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260C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260C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A3F8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A3F84">
        <w:rPr>
          <w:sz w:val="28"/>
          <w:szCs w:val="28"/>
          <w:rtl/>
        </w:rPr>
        <w:t xml:space="preserve">147.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260C1" w:rsidRPr="001260C1">
        <w:rPr>
          <w:sz w:val="28"/>
          <w:szCs w:val="28"/>
          <w:u w:val="single"/>
          <w:rtl/>
        </w:rPr>
        <w:t>מורה ערביה לא התקבלה לעבודה בגלל לבושה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260C1" w:rsidP="003E4FE2">
      <w:pPr>
        <w:pStyle w:val="1"/>
      </w:pPr>
      <w:bookmarkStart w:id="5" w:name="TextBody8"/>
      <w:r w:rsidRPr="001260C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260C1">
        <w:rPr>
          <w:rtl/>
        </w:rPr>
        <w:t>מסעוד גנאים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260C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C19A0">
        <w:rPr>
          <w:rtl/>
        </w:rPr>
        <w:t>שר</w:t>
      </w:r>
      <w:r w:rsidRPr="001260C1">
        <w:rPr>
          <w:rtl/>
        </w:rPr>
        <w:t xml:space="preserve"> החינוך</w:t>
      </w:r>
      <w:bookmarkEnd w:id="8"/>
    </w:p>
    <w:p w:rsidR="00A75AF7" w:rsidRPr="001260C1" w:rsidRDefault="007A3F84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7A3F84">
        <w:rPr>
          <w:sz w:val="28"/>
          <w:szCs w:val="28"/>
          <w:rtl/>
        </w:rPr>
        <w:t>ביום י"ג בשבט תשע"ד (14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C19A0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פורסם השבוע שעיריית</w:t>
      </w:r>
      <w:r>
        <w:rPr>
          <w:rFonts w:hint="cs"/>
          <w:sz w:val="28"/>
          <w:szCs w:val="28"/>
          <w:rtl/>
        </w:rPr>
        <w:t>-</w:t>
      </w:r>
      <w:r w:rsidR="001260C1" w:rsidRPr="001260C1">
        <w:rPr>
          <w:sz w:val="28"/>
          <w:szCs w:val="28"/>
          <w:rtl/>
        </w:rPr>
        <w:t xml:space="preserve">אילת ומשרד-החינוך מסרבים לקבל מורה ערביה לעבודה בבתי-הספר באילת בשל לבושה הכולל </w:t>
      </w:r>
      <w:proofErr w:type="spellStart"/>
      <w:r w:rsidR="001260C1" w:rsidRPr="001260C1">
        <w:rPr>
          <w:sz w:val="28"/>
          <w:szCs w:val="28"/>
          <w:rtl/>
        </w:rPr>
        <w:t>חיג'אב</w:t>
      </w:r>
      <w:proofErr w:type="spellEnd"/>
      <w:r w:rsidR="001260C1" w:rsidRPr="001260C1">
        <w:rPr>
          <w:sz w:val="28"/>
          <w:szCs w:val="28"/>
          <w:rtl/>
        </w:rPr>
        <w:t>, למרות שיש משרות פנויות.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260C1" w:rsidRPr="001260C1" w:rsidRDefault="001260C1" w:rsidP="004C19A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1260C1">
        <w:rPr>
          <w:sz w:val="28"/>
          <w:szCs w:val="28"/>
          <w:rtl/>
        </w:rPr>
        <w:t xml:space="preserve">1. האם </w:t>
      </w:r>
      <w:r w:rsidR="004C19A0">
        <w:rPr>
          <w:rFonts w:hint="cs"/>
          <w:sz w:val="28"/>
          <w:szCs w:val="28"/>
          <w:rtl/>
        </w:rPr>
        <w:t>נכון הדבר</w:t>
      </w:r>
      <w:r w:rsidRPr="001260C1">
        <w:rPr>
          <w:sz w:val="28"/>
          <w:szCs w:val="28"/>
          <w:rtl/>
        </w:rPr>
        <w:t>?</w:t>
      </w:r>
      <w:r w:rsidR="004C19A0">
        <w:rPr>
          <w:rFonts w:hint="cs"/>
          <w:sz w:val="28"/>
          <w:szCs w:val="28"/>
          <w:rtl/>
        </w:rPr>
        <w:t xml:space="preserve"> אם כן –</w:t>
      </w:r>
    </w:p>
    <w:p w:rsidR="001260C1" w:rsidRPr="001260C1" w:rsidRDefault="001260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260C1" w:rsidRPr="001260C1" w:rsidRDefault="001260C1" w:rsidP="004C19A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260C1">
        <w:rPr>
          <w:sz w:val="28"/>
          <w:szCs w:val="28"/>
          <w:rtl/>
        </w:rPr>
        <w:t>2. מה י</w:t>
      </w:r>
      <w:r w:rsidR="004C19A0">
        <w:rPr>
          <w:rFonts w:hint="cs"/>
          <w:sz w:val="28"/>
          <w:szCs w:val="28"/>
          <w:rtl/>
        </w:rPr>
        <w:t>י</w:t>
      </w:r>
      <w:r w:rsidRPr="001260C1">
        <w:rPr>
          <w:sz w:val="28"/>
          <w:szCs w:val="28"/>
          <w:rtl/>
        </w:rPr>
        <w:t>עשה לקבל</w:t>
      </w:r>
      <w:r w:rsidR="004C19A0">
        <w:rPr>
          <w:rFonts w:hint="cs"/>
          <w:sz w:val="28"/>
          <w:szCs w:val="28"/>
          <w:rtl/>
        </w:rPr>
        <w:t>תה</w:t>
      </w:r>
      <w:r w:rsidRPr="001260C1">
        <w:rPr>
          <w:sz w:val="28"/>
          <w:szCs w:val="28"/>
          <w:rtl/>
        </w:rPr>
        <w:t xml:space="preserve"> לעבודה </w:t>
      </w:r>
      <w:r w:rsidR="004C19A0">
        <w:rPr>
          <w:rFonts w:hint="cs"/>
          <w:sz w:val="28"/>
          <w:szCs w:val="28"/>
          <w:rtl/>
        </w:rPr>
        <w:t>ולמניעת</w:t>
      </w:r>
      <w:r w:rsidRPr="001260C1">
        <w:rPr>
          <w:sz w:val="28"/>
          <w:szCs w:val="28"/>
          <w:rtl/>
        </w:rPr>
        <w:t xml:space="preserve"> מקרים דומים</w:t>
      </w:r>
      <w:r w:rsidR="004C19A0">
        <w:rPr>
          <w:rFonts w:hint="cs"/>
          <w:sz w:val="28"/>
          <w:szCs w:val="28"/>
          <w:rtl/>
        </w:rPr>
        <w:t xml:space="preserve"> בעתיד</w:t>
      </w:r>
      <w:r w:rsidRPr="001260C1">
        <w:rPr>
          <w:sz w:val="28"/>
          <w:szCs w:val="28"/>
          <w:rtl/>
        </w:rPr>
        <w:t>?</w:t>
      </w:r>
    </w:p>
    <w:p w:rsidR="001260C1" w:rsidRPr="001260C1" w:rsidRDefault="001260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B76A21" w:rsidRDefault="00B76A21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B76A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237pqCopyOriginal.docx"/>
    <w:docVar w:name="StartMode" w:val="3"/>
    <w:docVar w:name="WordsQuota" w:val="100"/>
  </w:docVars>
  <w:rsids>
    <w:rsidRoot w:val="00B64B63"/>
    <w:rsid w:val="001260C1"/>
    <w:rsid w:val="003E4FE2"/>
    <w:rsid w:val="004C19A0"/>
    <w:rsid w:val="0053367C"/>
    <w:rsid w:val="00642808"/>
    <w:rsid w:val="007A3F84"/>
    <w:rsid w:val="008770F9"/>
    <w:rsid w:val="00A75AF7"/>
    <w:rsid w:val="00B64B63"/>
    <w:rsid w:val="00B76A21"/>
    <w:rsid w:val="00EA2CE1"/>
    <w:rsid w:val="00EC033D"/>
    <w:rsid w:val="00F94D1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1994BB-9D46-4668-875D-C266872D3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מוחמד זבידאת</dc:creator>
  <cp:keywords/>
  <dc:description/>
  <cp:lastModifiedBy>עמליה רבינוביץ</cp:lastModifiedBy>
  <cp:revision>2</cp:revision>
  <cp:lastPrinted>2014-01-14T07:36:00Z</cp:lastPrinted>
  <dcterms:created xsi:type="dcterms:W3CDTF">2014-01-14T07:36:00Z</dcterms:created>
  <dcterms:modified xsi:type="dcterms:W3CDTF">2014-01-14T07:36:00Z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