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6013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6013D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1695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1695D">
        <w:rPr>
          <w:sz w:val="28"/>
          <w:szCs w:val="28"/>
          <w:rtl/>
        </w:rPr>
        <w:t xml:space="preserve">217.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C7AC2" w:rsidRPr="005C7AC2">
        <w:rPr>
          <w:sz w:val="28"/>
          <w:szCs w:val="28"/>
          <w:u w:val="single"/>
          <w:rtl/>
        </w:rPr>
        <w:t xml:space="preserve">הקרנת פרסומות שאינן הולמות לילדים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6013D" w:rsidP="003E4FE2">
      <w:pPr>
        <w:pStyle w:val="1"/>
      </w:pPr>
      <w:bookmarkStart w:id="5" w:name="TextBody8"/>
      <w:r w:rsidRPr="0086013D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6013D">
        <w:rPr>
          <w:rtl/>
        </w:rPr>
        <w:t>יוני שטבון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6013D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30017">
        <w:rPr>
          <w:rtl/>
        </w:rPr>
        <w:t>שר</w:t>
      </w:r>
      <w:r w:rsidRPr="0086013D">
        <w:rPr>
          <w:rtl/>
        </w:rPr>
        <w:t xml:space="preserve"> התקשורת</w:t>
      </w:r>
      <w:bookmarkEnd w:id="8"/>
    </w:p>
    <w:p w:rsidR="00A75AF7" w:rsidRDefault="0091695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1695D">
        <w:rPr>
          <w:sz w:val="28"/>
          <w:szCs w:val="28"/>
          <w:rtl/>
        </w:rPr>
        <w:t>ביום כ"ו באדר א תשע"ד (26 בפברואר 2014):</w:t>
      </w:r>
      <w:bookmarkEnd w:id="9"/>
    </w:p>
    <w:p w:rsidR="0086013D" w:rsidRPr="0086013D" w:rsidRDefault="00330017" w:rsidP="00330017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בערוצי</w:t>
      </w:r>
      <w:r>
        <w:rPr>
          <w:rFonts w:hint="cs"/>
          <w:sz w:val="28"/>
          <w:szCs w:val="28"/>
          <w:rtl/>
        </w:rPr>
        <w:t>-</w:t>
      </w:r>
      <w:r w:rsidR="0086013D" w:rsidRPr="0086013D">
        <w:rPr>
          <w:sz w:val="28"/>
          <w:szCs w:val="28"/>
          <w:rtl/>
        </w:rPr>
        <w:t xml:space="preserve">הטלוויזיה ובאינטרנט  מוקרנות </w:t>
      </w:r>
      <w:r>
        <w:rPr>
          <w:rFonts w:hint="cs"/>
          <w:sz w:val="28"/>
          <w:szCs w:val="28"/>
          <w:rtl/>
        </w:rPr>
        <w:t>לעיתים</w:t>
      </w:r>
      <w:r>
        <w:rPr>
          <w:sz w:val="28"/>
          <w:szCs w:val="28"/>
          <w:rtl/>
        </w:rPr>
        <w:t xml:space="preserve"> פרסומות במהלך תכניות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ילדים</w:t>
      </w:r>
      <w:r>
        <w:rPr>
          <w:rFonts w:hint="cs"/>
          <w:sz w:val="28"/>
          <w:szCs w:val="28"/>
          <w:rtl/>
        </w:rPr>
        <w:t>, ש</w:t>
      </w:r>
      <w:r w:rsidR="0086013D" w:rsidRPr="0086013D">
        <w:rPr>
          <w:sz w:val="28"/>
          <w:szCs w:val="28"/>
          <w:rtl/>
        </w:rPr>
        <w:t xml:space="preserve">אינן </w:t>
      </w:r>
      <w:r>
        <w:rPr>
          <w:rFonts w:hint="cs"/>
          <w:sz w:val="28"/>
          <w:szCs w:val="28"/>
          <w:rtl/>
        </w:rPr>
        <w:t>מתאימות</w:t>
      </w:r>
      <w:r w:rsidR="0086013D" w:rsidRPr="0086013D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ל</w:t>
      </w:r>
      <w:r w:rsidR="0086013D" w:rsidRPr="0086013D">
        <w:rPr>
          <w:sz w:val="28"/>
          <w:szCs w:val="28"/>
          <w:rtl/>
        </w:rPr>
        <w:t>קהל הצופים הצעירים, עולם התוכן שלהם ושלב התפתחותם</w:t>
      </w:r>
      <w:r>
        <w:rPr>
          <w:rFonts w:hint="cs"/>
          <w:sz w:val="28"/>
          <w:szCs w:val="28"/>
          <w:rtl/>
        </w:rPr>
        <w:t xml:space="preserve"> בחיים</w:t>
      </w:r>
      <w:r w:rsidR="0086013D" w:rsidRPr="0086013D">
        <w:rPr>
          <w:sz w:val="28"/>
          <w:szCs w:val="28"/>
          <w:rtl/>
        </w:rPr>
        <w:t>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330017" w:rsidRDefault="0033001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6013D" w:rsidRPr="0086013D" w:rsidRDefault="0086013D" w:rsidP="003300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6013D">
        <w:rPr>
          <w:sz w:val="28"/>
          <w:szCs w:val="28"/>
          <w:rtl/>
        </w:rPr>
        <w:t xml:space="preserve">1. </w:t>
      </w:r>
      <w:r w:rsidR="00330017">
        <w:rPr>
          <w:rFonts w:hint="cs"/>
          <w:sz w:val="28"/>
          <w:szCs w:val="28"/>
          <w:rtl/>
        </w:rPr>
        <w:t>מה ייעשה</w:t>
      </w:r>
      <w:r w:rsidRPr="0086013D">
        <w:rPr>
          <w:sz w:val="28"/>
          <w:szCs w:val="28"/>
          <w:rtl/>
        </w:rPr>
        <w:t xml:space="preserve"> </w:t>
      </w:r>
      <w:r w:rsidR="00330017">
        <w:rPr>
          <w:rFonts w:hint="cs"/>
          <w:sz w:val="28"/>
          <w:szCs w:val="28"/>
          <w:rtl/>
        </w:rPr>
        <w:t>ל</w:t>
      </w:r>
      <w:r w:rsidRPr="0086013D">
        <w:rPr>
          <w:sz w:val="28"/>
          <w:szCs w:val="28"/>
          <w:rtl/>
        </w:rPr>
        <w:t>הבחנה בין פרסומות שישודרו במהלך תכניות לילדים לפרסומות שישודרו במהלך תכניות הפונות לקהל בוגר יותר?</w:t>
      </w:r>
    </w:p>
    <w:p w:rsidR="0086013D" w:rsidRPr="0086013D" w:rsidRDefault="0086013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6013D" w:rsidRPr="0086013D" w:rsidRDefault="0086013D" w:rsidP="003300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6013D">
        <w:rPr>
          <w:sz w:val="28"/>
          <w:szCs w:val="28"/>
          <w:rtl/>
        </w:rPr>
        <w:t xml:space="preserve">2. </w:t>
      </w:r>
      <w:r w:rsidR="00330017">
        <w:rPr>
          <w:rFonts w:hint="cs"/>
          <w:sz w:val="28"/>
          <w:szCs w:val="28"/>
          <w:rtl/>
        </w:rPr>
        <w:t>מה ייעשה להגבלת</w:t>
      </w:r>
      <w:r w:rsidRPr="0086013D">
        <w:rPr>
          <w:sz w:val="28"/>
          <w:szCs w:val="28"/>
          <w:rtl/>
        </w:rPr>
        <w:t xml:space="preserve"> פרסום בתוכניות ילדים</w:t>
      </w:r>
      <w:r w:rsidR="00330017">
        <w:rPr>
          <w:rFonts w:hint="cs"/>
          <w:sz w:val="28"/>
          <w:szCs w:val="28"/>
          <w:rtl/>
        </w:rPr>
        <w:t>, כך</w:t>
      </w:r>
      <w:r w:rsidRPr="0086013D">
        <w:rPr>
          <w:sz w:val="28"/>
          <w:szCs w:val="28"/>
          <w:rtl/>
        </w:rPr>
        <w:t xml:space="preserve"> שיותאם לעולמם ולצרכי</w:t>
      </w:r>
      <w:r w:rsidR="00330017">
        <w:rPr>
          <w:rFonts w:hint="cs"/>
          <w:sz w:val="28"/>
          <w:szCs w:val="28"/>
          <w:rtl/>
        </w:rPr>
        <w:t>הם</w:t>
      </w:r>
      <w:r w:rsidRPr="0086013D">
        <w:rPr>
          <w:sz w:val="28"/>
          <w:szCs w:val="28"/>
          <w:rtl/>
        </w:rPr>
        <w:t xml:space="preserve"> בלבד ?</w:t>
      </w:r>
    </w:p>
    <w:p w:rsidR="0086013D" w:rsidRPr="0086013D" w:rsidRDefault="0086013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714pqCopyOriginal.docx"/>
    <w:docVar w:name="StartMode" w:val="3"/>
    <w:docVar w:name="WordsQuota" w:val="100"/>
  </w:docVars>
  <w:rsids>
    <w:rsidRoot w:val="00B64B63"/>
    <w:rsid w:val="00330017"/>
    <w:rsid w:val="003E4FE2"/>
    <w:rsid w:val="005C7AC2"/>
    <w:rsid w:val="0062351F"/>
    <w:rsid w:val="0084470E"/>
    <w:rsid w:val="0086013D"/>
    <w:rsid w:val="008770F9"/>
    <w:rsid w:val="0091695D"/>
    <w:rsid w:val="00A75AF7"/>
    <w:rsid w:val="00B4268A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996C4-63DB-4200-8633-81E21E84B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אוהד כהן</dc:creator>
  <cp:keywords/>
  <dc:description/>
  <cp:lastModifiedBy>עמליה רבינוביץ</cp:lastModifiedBy>
  <cp:revision>5</cp:revision>
  <cp:lastPrinted>1900-12-31T22:00:00Z</cp:lastPrinted>
  <dcterms:created xsi:type="dcterms:W3CDTF">2014-02-11T13:55:00Z</dcterms:created>
  <dcterms:modified xsi:type="dcterms:W3CDTF">2014-02-18T08:28:00Z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