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C329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C3292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45D5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45D59">
        <w:rPr>
          <w:sz w:val="28"/>
          <w:szCs w:val="28"/>
          <w:rtl/>
        </w:rPr>
        <w:t xml:space="preserve">214.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A1D1D" w:rsidRPr="006A1D1D">
        <w:rPr>
          <w:sz w:val="28"/>
          <w:szCs w:val="28"/>
          <w:u w:val="single"/>
          <w:rtl/>
        </w:rPr>
        <w:t>המחירים המופקעים במסעדות ובתי-הקפה בנמל-התעופה בן-גוריון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C3292" w:rsidP="007A653D">
      <w:pPr>
        <w:pStyle w:val="1"/>
      </w:pPr>
      <w:bookmarkStart w:id="5" w:name="TextBody8"/>
      <w:r w:rsidRPr="00CC329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C3292">
        <w:rPr>
          <w:rtl/>
        </w:rPr>
        <w:t>דוד אזולאי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C329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7A653D">
        <w:rPr>
          <w:rtl/>
        </w:rPr>
        <w:t>שר</w:t>
      </w:r>
      <w:bookmarkStart w:id="9" w:name="_GoBack"/>
      <w:bookmarkEnd w:id="9"/>
      <w:r w:rsidR="00227DAE" w:rsidRPr="00227DAE">
        <w:rPr>
          <w:rtl/>
        </w:rPr>
        <w:t xml:space="preserve"> התחבורה והבטיחות בדרכים</w:t>
      </w:r>
      <w:bookmarkEnd w:id="8"/>
    </w:p>
    <w:p w:rsidR="00A75AF7" w:rsidRDefault="003C1270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3C1270">
        <w:rPr>
          <w:sz w:val="28"/>
          <w:szCs w:val="28"/>
          <w:rtl/>
        </w:rPr>
        <w:t xml:space="preserve"> ביום כ"ה בסיוון תשע"ד (23 ביוני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C3292" w:rsidP="0009091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CC3292">
        <w:rPr>
          <w:sz w:val="28"/>
          <w:szCs w:val="28"/>
          <w:rtl/>
        </w:rPr>
        <w:t>כתבה בעיתון "ידיעות אחרונות" חשפה את ת</w:t>
      </w:r>
      <w:r w:rsidR="00090917">
        <w:rPr>
          <w:sz w:val="28"/>
          <w:szCs w:val="28"/>
          <w:rtl/>
        </w:rPr>
        <w:t>ופעת הפקעת המחירים במסעדות ובתי</w:t>
      </w:r>
      <w:r w:rsidR="00090917">
        <w:rPr>
          <w:rFonts w:hint="cs"/>
          <w:sz w:val="28"/>
          <w:szCs w:val="28"/>
          <w:rtl/>
        </w:rPr>
        <w:t>-</w:t>
      </w:r>
      <w:r w:rsidRPr="00CC3292">
        <w:rPr>
          <w:sz w:val="28"/>
          <w:szCs w:val="28"/>
          <w:rtl/>
        </w:rPr>
        <w:t xml:space="preserve">קפה </w:t>
      </w:r>
      <w:r w:rsidR="00090917">
        <w:rPr>
          <w:rFonts w:hint="cs"/>
          <w:sz w:val="28"/>
          <w:szCs w:val="28"/>
          <w:rtl/>
        </w:rPr>
        <w:t>בנמל-התעופה בן-גוריון</w:t>
      </w:r>
      <w:r w:rsidRPr="00CC3292">
        <w:rPr>
          <w:sz w:val="28"/>
          <w:szCs w:val="28"/>
          <w:rtl/>
        </w:rPr>
        <w:t>. מדובר בניצול המונופול והעובדה שלנוסע לחו</w:t>
      </w:r>
      <w:r w:rsidR="00090917">
        <w:rPr>
          <w:rFonts w:hint="cs"/>
          <w:sz w:val="28"/>
          <w:szCs w:val="28"/>
          <w:rtl/>
        </w:rPr>
        <w:t>ץ-לארץ</w:t>
      </w:r>
      <w:r w:rsidRPr="00CC3292">
        <w:rPr>
          <w:sz w:val="28"/>
          <w:szCs w:val="28"/>
          <w:rtl/>
        </w:rPr>
        <w:t xml:space="preserve"> אין אלטרנטיבה. המחירים, הינם כפ</w:t>
      </w:r>
      <w:r w:rsidR="00090917">
        <w:rPr>
          <w:sz w:val="28"/>
          <w:szCs w:val="28"/>
          <w:rtl/>
        </w:rPr>
        <w:t>ולים ולפעמים יותר מהמחירים באות</w:t>
      </w:r>
      <w:r w:rsidR="00090917">
        <w:rPr>
          <w:rFonts w:hint="cs"/>
          <w:sz w:val="28"/>
          <w:szCs w:val="28"/>
          <w:rtl/>
        </w:rPr>
        <w:t>ן</w:t>
      </w:r>
      <w:r w:rsidRPr="00CC3292">
        <w:rPr>
          <w:sz w:val="28"/>
          <w:szCs w:val="28"/>
          <w:rtl/>
        </w:rPr>
        <w:t xml:space="preserve"> רשתות מחוץ </w:t>
      </w:r>
      <w:bookmarkEnd w:id="11"/>
      <w:r w:rsidR="00090917">
        <w:rPr>
          <w:rFonts w:hint="cs"/>
          <w:sz w:val="28"/>
          <w:szCs w:val="28"/>
          <w:rtl/>
        </w:rPr>
        <w:t>לנמל-התעופה בן-גוריון.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C3292" w:rsidRPr="00CC3292" w:rsidRDefault="00CC3292" w:rsidP="0009091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C3292">
        <w:rPr>
          <w:sz w:val="28"/>
          <w:szCs w:val="28"/>
          <w:rtl/>
        </w:rPr>
        <w:t xml:space="preserve">1. </w:t>
      </w:r>
      <w:r w:rsidR="00090917">
        <w:rPr>
          <w:rFonts w:hint="cs"/>
          <w:sz w:val="28"/>
          <w:szCs w:val="28"/>
          <w:rtl/>
        </w:rPr>
        <w:t>מה ייעשה למניעת הפקעת מחירים</w:t>
      </w:r>
      <w:r w:rsidRPr="00CC3292">
        <w:rPr>
          <w:sz w:val="28"/>
          <w:szCs w:val="28"/>
          <w:rtl/>
        </w:rPr>
        <w:t>?</w:t>
      </w:r>
    </w:p>
    <w:p w:rsidR="00CC3292" w:rsidRPr="00CC3292" w:rsidRDefault="00CC329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4E5F5B" w:rsidRDefault="004E5F5B">
      <w:pPr>
        <w:spacing w:line="360" w:lineRule="auto"/>
        <w:ind w:left="523"/>
        <w:rPr>
          <w:sz w:val="28"/>
          <w:szCs w:val="28"/>
          <w:rtl/>
        </w:rPr>
      </w:pPr>
    </w:p>
    <w:p w:rsidR="004E5F5B" w:rsidRDefault="004E5F5B">
      <w:pPr>
        <w:spacing w:line="360" w:lineRule="auto"/>
        <w:ind w:left="523"/>
        <w:rPr>
          <w:sz w:val="28"/>
          <w:szCs w:val="28"/>
          <w:rtl/>
        </w:rPr>
      </w:pPr>
    </w:p>
    <w:p w:rsidR="004E5F5B" w:rsidRDefault="004E5F5B" w:rsidP="004E5F5B">
      <w:pPr>
        <w:spacing w:line="360" w:lineRule="auto"/>
        <w:ind w:left="523"/>
        <w:jc w:val="right"/>
        <w:rPr>
          <w:sz w:val="28"/>
          <w:szCs w:val="28"/>
          <w:rtl/>
        </w:rPr>
      </w:pPr>
    </w:p>
    <w:p w:rsidR="00090917" w:rsidRDefault="00090917" w:rsidP="004E5F5B">
      <w:pPr>
        <w:spacing w:line="360" w:lineRule="auto"/>
        <w:ind w:left="523"/>
        <w:jc w:val="right"/>
        <w:rPr>
          <w:sz w:val="28"/>
          <w:szCs w:val="28"/>
          <w:rtl/>
        </w:rPr>
      </w:pPr>
    </w:p>
    <w:sectPr w:rsidR="000909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4307pqCopyOriginal.docx"/>
    <w:docVar w:name="StartMode" w:val="3"/>
    <w:docVar w:name="WordsQuota" w:val="100"/>
  </w:docVars>
  <w:rsids>
    <w:rsidRoot w:val="00B64B63"/>
    <w:rsid w:val="00090917"/>
    <w:rsid w:val="00227DAE"/>
    <w:rsid w:val="00324191"/>
    <w:rsid w:val="003C1270"/>
    <w:rsid w:val="003E4FE2"/>
    <w:rsid w:val="0042340F"/>
    <w:rsid w:val="004E5F5B"/>
    <w:rsid w:val="006A1D1D"/>
    <w:rsid w:val="007A653D"/>
    <w:rsid w:val="008770F9"/>
    <w:rsid w:val="00A75AF7"/>
    <w:rsid w:val="00B64B63"/>
    <w:rsid w:val="00CC3292"/>
    <w:rsid w:val="00D45D5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E99B0A-E543-4A77-B6AF-8D17BEA57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9</cp:revision>
  <cp:lastPrinted>2014-06-23T05:34:00Z</cp:lastPrinted>
  <dcterms:created xsi:type="dcterms:W3CDTF">2014-06-23T05:35:00Z</dcterms:created>
  <dcterms:modified xsi:type="dcterms:W3CDTF">2014-06-23T12:19:00Z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