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D7AC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מוכנות בריכות-שחיה וחופי-רחצה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0D7AC1" w:rsidRDefault="0059335D" w14:paraId="2E2D37C2" w14:textId="417EB933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באייר התשע"ה (18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D7AC1" w:rsidRDefault="000D7AC1" w14:paraId="62A373DE" w14:textId="045DDEF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מאז נפתחה עונת-</w:t>
      </w:r>
      <w:r w:rsidR="0059335D">
        <w:rPr>
          <w:rFonts w:hint="cs" w:ascii="Tahoma" w:hAnsi="Tahoma" w:cs="David"/>
          <w:rtl/>
        </w:rPr>
        <w:t xml:space="preserve">הרחצה בישראל, טבעו מספר אנשים, </w:t>
      </w:r>
      <w:r>
        <w:rPr>
          <w:rFonts w:hint="cs" w:ascii="Tahoma" w:hAnsi="Tahoma" w:cs="David"/>
          <w:rtl/>
        </w:rPr>
        <w:t>בסוף-השבוע</w:t>
      </w:r>
      <w:r w:rsidR="0059335D">
        <w:rPr>
          <w:rFonts w:hint="cs" w:ascii="Tahoma" w:hAnsi="Tahoma" w:cs="David"/>
          <w:rtl/>
        </w:rPr>
        <w:t xml:space="preserve"> האחרון טבעו שניים, בינ</w:t>
      </w:r>
      <w:r>
        <w:rPr>
          <w:rFonts w:hint="cs" w:ascii="Tahoma" w:hAnsi="Tahoma" w:cs="David"/>
          <w:rtl/>
        </w:rPr>
        <w:t>יה</w:t>
      </w:r>
      <w:r w:rsidR="0059335D">
        <w:rPr>
          <w:rFonts w:hint="cs" w:ascii="Tahoma" w:hAnsi="Tahoma" w:cs="David"/>
          <w:rtl/>
        </w:rPr>
        <w:t xml:space="preserve">ם ילד בן </w:t>
      </w:r>
      <w:r>
        <w:rPr>
          <w:rFonts w:hint="cs" w:ascii="Tahoma" w:hAnsi="Tahoma" w:cs="David"/>
          <w:rtl/>
        </w:rPr>
        <w:t>שלוש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כמה מקרי טביעה היו מתחילת העונה? </w:t>
      </w:r>
      <w:bookmarkEnd w:id="14"/>
    </w:p>
    <w:p w:rsidR="00185525" w:rsidRDefault="000D7AC1" w14:paraId="4647AEE8" w14:textId="0800DD0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רמת המוכנות של הבריכות ושל חופי-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הרחצה?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7AC1"/>
    <w:rsid w:val="00185525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FEF70-1709-4DA5-88BE-023E767B7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BD197F-EEF7-4DE3-9983-65A51C87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48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564520</vt:r8>
  </property>
</Properties>
</file>