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F627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F627F" w:rsidP="0059335D" w:rsidRDefault="002F627F" w14:paraId="77A91508" w14:textId="05D6660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F627F" w:rsidP="0059335D" w:rsidRDefault="002F627F" w14:paraId="4841228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234.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שילוט בשפה הערבית ברכבת-ישראל</w:t>
      </w:r>
      <w:bookmarkEnd w:id="4"/>
    </w:p>
    <w:p w:rsidR="002F627F" w:rsidP="0059335D" w:rsidRDefault="002F627F" w14:paraId="1EC7BD59" w14:textId="1832203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F627F" w:rsidP="0059335D" w:rsidRDefault="002F627F" w14:paraId="3A8194B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27F5D189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רויטל סויד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2F627F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בכסלו התשע"ו (18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F627F" w:rsidRDefault="002F627F" w14:paraId="62A373DE" w14:textId="11C6F50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המידע המפורסם בתחנות רכבת-</w:t>
      </w:r>
      <w:r w:rsidR="0059335D">
        <w:rPr>
          <w:rFonts w:hint="cs" w:ascii="Tahoma" w:hAnsi="Tahoma" w:cs="David"/>
          <w:rtl/>
        </w:rPr>
        <w:t xml:space="preserve">ישראל ובכריזה, בדבר מועדי הנסיעות, נכתב בעברית ובאנגלית בלבד. המדובר בהפרה ובפגיעה בזכויות אזרחים דוברי השפה הערבית.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F627F" w:rsidP="0059335D" w:rsidRDefault="002F627F" w14:paraId="4F998C6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אין תרגום לשפה הערבית?</w:t>
      </w:r>
      <w:bookmarkEnd w:id="14"/>
    </w:p>
    <w:p w:rsidR="001A51F1" w:rsidP="002F627F" w:rsidRDefault="002F627F" w14:paraId="521E4458" w14:textId="0EDC6CC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על-מנת לחייב את רכבת-</w:t>
      </w:r>
      <w:r>
        <w:rPr>
          <w:rFonts w:hint="cs" w:ascii="Tahoma" w:hAnsi="Tahoma" w:cs="David"/>
          <w:rtl/>
        </w:rPr>
        <w:t>ישראל לפעול כדין,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ולפרסם א</w:t>
      </w:r>
      <w:r>
        <w:rPr>
          <w:rFonts w:hint="cs" w:ascii="Tahoma" w:hAnsi="Tahoma" w:cs="David"/>
          <w:rtl/>
        </w:rPr>
        <w:t>ת מועדי הנסיעות בשפה הערבית?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A51F1"/>
    <w:rsid w:val="00204B38"/>
    <w:rsid w:val="00233EE6"/>
    <w:rsid w:val="002F627F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81E7EA-EBEF-489B-9BD8-3FDADF062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A010DA-A557-4CA5-8069-ADD2C1143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571019</vt:r8>
  </property>
</Properties>
</file>