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474A18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1469D6" w:rsidP="0059335D" w:rsidRDefault="001469D6" w14:paraId="0BC1B7B9" w14:textId="15C47AB8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1469D6" w:rsidP="0059335D" w:rsidRDefault="001469D6" w14:paraId="35B5AD42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1469D6" w:rsidP="0059335D" w:rsidRDefault="001469D6" w14:paraId="685F0E93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362.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רפורמת המטרופולינים</w:t>
      </w:r>
      <w:bookmarkEnd w:id="4"/>
    </w:p>
    <w:p w:rsidR="0059335D" w:rsidP="0059335D" w:rsidRDefault="0059335D" w14:paraId="6C3AFDF3" w14:textId="77777777">
      <w:pPr>
        <w:rPr>
          <w:rFonts w:hint="cs" w:cs="David"/>
          <w:rtl/>
        </w:rPr>
      </w:pPr>
    </w:p>
    <w:p w:rsidR="001469D6" w:rsidP="0059335D" w:rsidRDefault="001469D6" w14:paraId="6C4E2841" w14:textId="36CA3BF0">
      <w:pPr>
        <w:rPr>
          <w:rFonts w:hint="cs" w:cs="David"/>
          <w:rtl/>
        </w:rPr>
      </w:pPr>
    </w:p>
    <w:p w:rsidRPr="009F1FFC" w:rsidR="001469D6" w:rsidP="0059335D" w:rsidRDefault="001469D6" w14:paraId="2A4867FE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יעל כהן-פארן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התחבורה והבטיחות בדרכים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י"ז בשבט התשע"ו (27 בינואר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1469D6" w:rsidP="0059335D" w:rsidRDefault="001469D6" w14:paraId="7AC7CA63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1469D6" w:rsidRDefault="0059335D" w14:paraId="62A373DE" w14:textId="490F1B4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בניגוד למטרתה המוצהרת</w:t>
      </w:r>
      <w:r w:rsidR="001469D6">
        <w:rPr>
          <w:rFonts w:hint="cs" w:ascii="Tahoma" w:hAnsi="Tahoma" w:cs="David"/>
          <w:rtl/>
        </w:rPr>
        <w:t>, במקומות רבים הר</w:t>
      </w:r>
      <w:r>
        <w:rPr>
          <w:rFonts w:hint="cs" w:ascii="Tahoma" w:hAnsi="Tahoma" w:cs="David"/>
          <w:rtl/>
        </w:rPr>
        <w:t>פ</w:t>
      </w:r>
      <w:r w:rsidR="001469D6">
        <w:rPr>
          <w:rFonts w:hint="cs" w:ascii="Tahoma" w:hAnsi="Tahoma" w:cs="David"/>
          <w:rtl/>
        </w:rPr>
        <w:t>ו</w:t>
      </w:r>
      <w:r>
        <w:rPr>
          <w:rFonts w:hint="cs" w:ascii="Tahoma" w:hAnsi="Tahoma" w:cs="David"/>
          <w:rtl/>
        </w:rPr>
        <w:t>רמה לא הו</w:t>
      </w:r>
      <w:r w:rsidR="001469D6">
        <w:rPr>
          <w:rFonts w:hint="cs" w:ascii="Tahoma" w:hAnsi="Tahoma" w:cs="David"/>
          <w:rtl/>
        </w:rPr>
        <w:t>זילה מחירים, אלא העלתה ואפילו בשלושים אחוזים: מקרה רמלה-לוד</w:t>
      </w:r>
      <w:r>
        <w:rPr>
          <w:rFonts w:hint="cs" w:ascii="Tahoma" w:hAnsi="Tahoma" w:cs="David"/>
          <w:rtl/>
        </w:rPr>
        <w:t>.</w:t>
      </w:r>
      <w:bookmarkEnd w:id="13"/>
    </w:p>
    <w:p w:rsidR="0059335D" w:rsidP="0059335D" w:rsidRDefault="0059335D" w14:paraId="33A0FCCB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1469D6" w:rsidP="0059335D" w:rsidRDefault="001469D6" w14:paraId="63965625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1469D6" w:rsidP="0059335D" w:rsidRDefault="001469D6" w14:paraId="185D1485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474A18" w:rsidRDefault="0059335D" w14:paraId="0F57CE1B" w14:textId="10DA9835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מדוע </w:t>
      </w:r>
      <w:r w:rsidR="001469D6">
        <w:rPr>
          <w:rFonts w:hint="cs" w:ascii="Tahoma" w:hAnsi="Tahoma" w:cs="David"/>
          <w:rtl/>
        </w:rPr>
        <w:t>בגין</w:t>
      </w:r>
      <w:r>
        <w:rPr>
          <w:rFonts w:hint="cs" w:ascii="Tahoma" w:hAnsi="Tahoma" w:cs="David"/>
          <w:rtl/>
        </w:rPr>
        <w:t xml:space="preserve"> נסיעות זהות בקוים שונים</w:t>
      </w:r>
      <w:r w:rsidR="001469D6">
        <w:rPr>
          <w:rFonts w:hint="cs" w:ascii="Tahoma" w:hAnsi="Tahoma" w:cs="David"/>
          <w:rtl/>
        </w:rPr>
        <w:t xml:space="preserve">, משלמים תעריפים שונים, </w:t>
      </w:r>
      <w:r>
        <w:rPr>
          <w:rFonts w:hint="cs" w:ascii="Tahoma" w:hAnsi="Tahoma" w:cs="David"/>
          <w:rtl/>
        </w:rPr>
        <w:t>לדוגמה</w:t>
      </w:r>
      <w:r w:rsidR="00474A18">
        <w:rPr>
          <w:rFonts w:hint="cs" w:ascii="Tahoma" w:hAnsi="Tahoma" w:cs="David"/>
          <w:rtl/>
        </w:rPr>
        <w:t>:</w:t>
      </w:r>
      <w:r>
        <w:rPr>
          <w:rFonts w:hint="cs" w:ascii="Tahoma" w:hAnsi="Tahoma" w:cs="David"/>
          <w:rtl/>
        </w:rPr>
        <w:t xml:space="preserve"> ירושלים</w:t>
      </w:r>
      <w:r w:rsidR="00474A18">
        <w:rPr>
          <w:rFonts w:hint="cs" w:ascii="Tahoma" w:hAnsi="Tahoma" w:cs="David"/>
          <w:rtl/>
        </w:rPr>
        <w:t xml:space="preserve"> </w:t>
      </w:r>
      <w:r w:rsidR="00474A18">
        <w:rPr>
          <w:rFonts w:ascii="Tahoma" w:hAnsi="Tahoma" w:cs="David"/>
          <w:rtl/>
        </w:rPr>
        <w:t>–</w:t>
      </w:r>
      <w:r w:rsidR="00474A18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פתח</w:t>
      </w:r>
      <w:r w:rsidR="00474A18">
        <w:rPr>
          <w:rFonts w:hint="cs" w:ascii="Tahoma" w:hAnsi="Tahoma" w:cs="David"/>
          <w:rtl/>
        </w:rPr>
        <w:t>-תקווה:</w:t>
      </w:r>
      <w:r>
        <w:rPr>
          <w:rFonts w:hint="cs" w:ascii="Tahoma" w:hAnsi="Tahoma" w:cs="David"/>
          <w:rtl/>
        </w:rPr>
        <w:t xml:space="preserve"> </w:t>
      </w:r>
      <w:r w:rsidR="00474A18">
        <w:rPr>
          <w:rFonts w:hint="cs" w:ascii="Tahoma" w:hAnsi="Tahoma" w:cs="David"/>
          <w:rtl/>
        </w:rPr>
        <w:t xml:space="preserve">עשרים וחמישה </w:t>
      </w:r>
      <w:r>
        <w:rPr>
          <w:rFonts w:hint="cs" w:ascii="Tahoma" w:hAnsi="Tahoma" w:cs="David"/>
          <w:rtl/>
        </w:rPr>
        <w:t xml:space="preserve">ש"ח בקו 947, </w:t>
      </w:r>
      <w:r w:rsidR="00474A18">
        <w:rPr>
          <w:rFonts w:hint="cs" w:ascii="Tahoma" w:hAnsi="Tahoma" w:cs="David"/>
          <w:rtl/>
        </w:rPr>
        <w:t>לעומת תשעה -עשר ש"ח בקו 426</w:t>
      </w:r>
      <w:r>
        <w:rPr>
          <w:rFonts w:hint="cs" w:ascii="Tahoma" w:hAnsi="Tahoma" w:cs="David"/>
          <w:rtl/>
        </w:rPr>
        <w:t>?</w:t>
      </w:r>
      <w:bookmarkEnd w:id="14"/>
    </w:p>
    <w:p w:rsidR="00E9654F" w:rsidRDefault="00474A18" w14:paraId="5DD19386" w14:textId="2D0DD11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מדוע העבודה על הרפורמה הת</w:t>
      </w:r>
      <w:r>
        <w:rPr>
          <w:rFonts w:hint="cs" w:ascii="Tahoma" w:hAnsi="Tahoma" w:cs="David"/>
          <w:rtl/>
        </w:rPr>
        <w:t>קיימה ללא שקיפות ושיתוף ציבור,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כפי שהובטח?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469D6"/>
    <w:rsid w:val="00204B38"/>
    <w:rsid w:val="00233EE6"/>
    <w:rsid w:val="00335123"/>
    <w:rsid w:val="00367DAB"/>
    <w:rsid w:val="003E4FE2"/>
    <w:rsid w:val="00474A18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9654F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purl.org/dc/dcmitype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AF447B-073D-4F69-896B-BD4E044C38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3B3F55D-688F-4101-A1FD-DEDD87A6F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75</Words>
  <Characters>377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2016-01-19T11:05:00Z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574484</vt:r8>
  </property>
</Properties>
</file>