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9166D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4A8D80B3" w14:textId="1ACDE270" w:rsidR="00084DA2" w:rsidRDefault="00084DA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6F7C858" w14:textId="77777777" w:rsidR="00084DA2" w:rsidRPr="009F1FFC" w:rsidRDefault="00084DA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183.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 xml:space="preserve">תמיכות לגרעינים קהילתיים 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314F4AED" w14:textId="5761B592" w:rsidR="00084DA2" w:rsidRDefault="00084DA2" w:rsidP="0059335D">
      <w:pPr>
        <w:rPr>
          <w:rFonts w:cs="David"/>
          <w:rtl/>
        </w:rPr>
      </w:pPr>
    </w:p>
    <w:p w14:paraId="716C00A5" w14:textId="77777777" w:rsidR="00084DA2" w:rsidRPr="009F1FFC" w:rsidRDefault="00084DA2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רועי פולקמן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באדר ב' התשע"ו (28 במרץ 2016):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A24D6EE" w:rsidR="0059335D" w:rsidRPr="009F1FFC" w:rsidRDefault="00084DA2" w:rsidP="00084DA2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קיימת בעיה עם התמיכות לגרעינים </w:t>
      </w:r>
      <w:r w:rsidR="0059335D">
        <w:rPr>
          <w:rFonts w:ascii="Tahoma" w:hAnsi="Tahoma" w:cs="David" w:hint="cs"/>
          <w:rtl/>
        </w:rPr>
        <w:t xml:space="preserve">קהילתיים מכיוון  שקיימות  </w:t>
      </w:r>
      <w:r>
        <w:rPr>
          <w:rFonts w:ascii="Tahoma" w:hAnsi="Tahoma" w:cs="David" w:hint="cs"/>
          <w:rtl/>
        </w:rPr>
        <w:t>ארבע</w:t>
      </w:r>
      <w:r w:rsidR="0059335D">
        <w:rPr>
          <w:rFonts w:ascii="Tahoma" w:hAnsi="Tahoma" w:cs="David" w:hint="cs"/>
          <w:rtl/>
        </w:rPr>
        <w:t xml:space="preserve"> תקנות שונות במשרדים שונים לתמיכות. כיום מתוקצבים לנושא </w:t>
      </w:r>
      <w:r>
        <w:rPr>
          <w:rFonts w:ascii="Tahoma" w:hAnsi="Tahoma" w:cs="David" w:hint="cs"/>
          <w:rtl/>
        </w:rPr>
        <w:t>מא</w:t>
      </w:r>
      <w:r w:rsidR="009166DD">
        <w:rPr>
          <w:rFonts w:ascii="Tahoma" w:hAnsi="Tahoma" w:cs="David" w:hint="cs"/>
          <w:rtl/>
        </w:rPr>
        <w:t>ה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ושמונה-עשר </w:t>
      </w:r>
      <w:r w:rsidR="0059335D">
        <w:rPr>
          <w:rFonts w:ascii="Tahoma" w:hAnsi="Tahoma" w:cs="David" w:hint="cs"/>
          <w:rtl/>
        </w:rPr>
        <w:t xml:space="preserve"> מיליון ש"ח אך הכסף </w:t>
      </w:r>
      <w:r>
        <w:rPr>
          <w:rFonts w:ascii="Tahoma" w:hAnsi="Tahoma" w:cs="David" w:hint="cs"/>
          <w:rtl/>
        </w:rPr>
        <w:t>אינו</w:t>
      </w:r>
      <w:r w:rsidR="0059335D">
        <w:rPr>
          <w:rFonts w:ascii="Tahoma" w:hAnsi="Tahoma" w:cs="David" w:hint="cs"/>
          <w:rtl/>
        </w:rPr>
        <w:t xml:space="preserve"> עובר לארגונים בשל בעיה בכפל תמיכות 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37BF7E7A" w14:textId="77777777" w:rsidR="00084DA2" w:rsidRPr="009F1FFC" w:rsidRDefault="00084DA2" w:rsidP="0059335D">
      <w:pPr>
        <w:spacing w:line="360" w:lineRule="auto"/>
        <w:rPr>
          <w:rFonts w:ascii="Tahoma" w:hAnsi="Tahoma" w:cs="David"/>
          <w:rtl/>
        </w:rPr>
      </w:pPr>
    </w:p>
    <w:p w14:paraId="0F57CE1B" w14:textId="2D8C326E" w:rsidR="0059335D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האם יש פ</w:t>
      </w:r>
      <w:r w:rsidR="00084DA2">
        <w:rPr>
          <w:rFonts w:ascii="Tahoma" w:hAnsi="Tahoma" w:cs="David" w:hint="cs"/>
          <w:rtl/>
        </w:rPr>
        <w:t>תרון להעברת הכסף לארגונים ממשרד-</w:t>
      </w:r>
      <w:r>
        <w:rPr>
          <w:rFonts w:ascii="Tahoma" w:hAnsi="Tahoma" w:cs="David" w:hint="cs"/>
          <w:rtl/>
        </w:rPr>
        <w:t>החקלאות</w:t>
      </w:r>
      <w:bookmarkEnd w:id="15"/>
      <w:r w:rsidR="00084DA2">
        <w:rPr>
          <w:rFonts w:ascii="Tahoma" w:hAnsi="Tahoma" w:cs="David" w:hint="cs"/>
          <w:rtl/>
        </w:rPr>
        <w:t>? אם כן –</w:t>
      </w:r>
    </w:p>
    <w:p w14:paraId="332BACAD" w14:textId="2E203B3F" w:rsidR="00084DA2" w:rsidRPr="009F1FFC" w:rsidRDefault="00084DA2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מהו?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4DA2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166DD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ADB3-203C-49CC-A21C-C69EDB30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0290762-4761-461B-80C0-3277BEA6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69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2016-03-28T12:50:00Z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578767</vt:r8>
  </property>
</Properties>
</file>