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438E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F438E8" w:rsidP="0059335D" w:rsidRDefault="00F438E8" w14:paraId="3EEF1D20" w14:textId="30113EC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F438E8" w:rsidP="0059335D" w:rsidRDefault="00F438E8" w14:paraId="0515CAC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438E8" w:rsidP="0059335D" w:rsidRDefault="00F438E8" w14:paraId="2BE580A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185.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ביטול השירות הלאומי לעמותות שפועלות נגד צה"ל</w:t>
      </w:r>
      <w:bookmarkEnd w:id="4"/>
    </w:p>
    <w:p w:rsidR="00F438E8" w:rsidP="0059335D" w:rsidRDefault="00F438E8" w14:paraId="527DC1EC" w14:textId="6806740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438E8" w:rsidP="0059335D" w:rsidRDefault="00F438E8" w14:paraId="4A8EEC2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אמיר אוחנה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באדר ב' התשע"ו (28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F438E8" w:rsidP="0059335D" w:rsidRDefault="00F438E8" w14:paraId="275A39D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438E8" w:rsidRDefault="00F438E8" w14:paraId="62A373DE" w14:textId="6594132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ב-23 ביוני 2015 הורית לרשות השירות הלאומי-</w:t>
      </w:r>
      <w:r w:rsidR="0059335D">
        <w:rPr>
          <w:rFonts w:hint="cs" w:ascii="Tahoma" w:hAnsi="Tahoma" w:cs="David"/>
          <w:rtl/>
        </w:rPr>
        <w:t xml:space="preserve">אזרחי לבטל תקנים לעמותות שפעלו נגד צה"ל. תחקיר </w:t>
      </w:r>
      <w:r>
        <w:rPr>
          <w:rFonts w:hint="cs" w:ascii="Tahoma" w:hAnsi="Tahoma" w:cs="David"/>
          <w:rtl/>
        </w:rPr>
        <w:t>חדשות "הערוץ השני"</w:t>
      </w:r>
      <w:r w:rsidR="0059335D">
        <w:rPr>
          <w:rFonts w:hint="cs" w:ascii="Tahoma" w:hAnsi="Tahoma" w:cs="David"/>
          <w:rtl/>
        </w:rPr>
        <w:t xml:space="preserve"> מלפני כשבוע הוכיח סכנה ביטחונית בעמותות כאלה.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438E8" w:rsidP="0059335D" w:rsidRDefault="00F438E8" w14:paraId="7CAFA0A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F438E8" w14:paraId="0F57CE1B" w14:textId="3744DC4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ארגונים אלה מחזיקים בתקני-</w:t>
      </w:r>
      <w:r w:rsidR="0059335D">
        <w:rPr>
          <w:rFonts w:hint="cs" w:ascii="Tahoma" w:hAnsi="Tahoma" w:cs="David"/>
          <w:rtl/>
        </w:rPr>
        <w:t xml:space="preserve">שירות? </w:t>
      </w:r>
      <w:bookmarkEnd w:id="14"/>
      <w:r>
        <w:rPr>
          <w:rFonts w:hint="cs" w:ascii="Tahoma" w:hAnsi="Tahoma" w:cs="David"/>
          <w:rtl/>
        </w:rPr>
        <w:t>אם כן –</w:t>
      </w:r>
    </w:p>
    <w:p w:rsidR="00987398" w:rsidRDefault="00F438E8" w14:paraId="642F2D93" w14:textId="365D760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</w:t>
      </w:r>
      <w:r>
        <w:rPr>
          <w:rFonts w:hint="cs" w:ascii="Tahoma" w:hAnsi="Tahoma" w:cs="David"/>
          <w:rtl/>
        </w:rPr>
        <w:t xml:space="preserve"> הצעדים הננקטים בעניין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87398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438E8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C3902-FA81-44B3-AA3D-01FD14B25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7E97F4-3DD3-4A16-BB00-14AEF383A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63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578827</vt:r8>
  </property>
</Properties>
</file>