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F065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F065B" w:rsidP="0059335D" w:rsidRDefault="003F065B" w14:paraId="1704356F" w14:textId="32F4C4E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F065B" w:rsidP="0059335D" w:rsidRDefault="003F065B" w14:paraId="21DCE97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F065B" w:rsidP="0059335D" w:rsidRDefault="003F065B" w14:paraId="77168F7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219.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הוספת ערוצי-ספורט בתשלום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3F065B" w:rsidP="0059335D" w:rsidRDefault="003F065B" w14:paraId="40A107F8" w14:textId="74513140">
      <w:pPr>
        <w:rPr>
          <w:rFonts w:hint="cs" w:cs="David"/>
          <w:rtl/>
        </w:rPr>
      </w:pPr>
    </w:p>
    <w:p w:rsidR="003F065B" w:rsidP="0059335D" w:rsidRDefault="003F065B" w14:paraId="6BDF65CC" w14:textId="77777777">
      <w:pPr>
        <w:rPr>
          <w:rFonts w:hint="cs" w:cs="David"/>
          <w:rtl/>
        </w:rPr>
      </w:pPr>
    </w:p>
    <w:p w:rsidRPr="009F1FFC" w:rsidR="003F065B" w:rsidP="0059335D" w:rsidRDefault="003F065B" w14:paraId="0B9D1CFA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רויטל סויד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התקשורת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בסיוון התשע"ו (4 ביולי 2016):</w:t>
      </w:r>
      <w:bookmarkEnd w:id="11"/>
      <w:bookmarkEnd w:id="12"/>
    </w:p>
    <w:p w:rsidRPr="0061561D" w:rsidR="003F065B" w:rsidP="0059335D" w:rsidRDefault="003F065B" w14:paraId="7357E11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3F065B" w14:paraId="62A373DE" w14:textId="1DC8CC8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בניגוד להבטחות קודמות, שר-</w:t>
      </w:r>
      <w:r w:rsidR="0059335D">
        <w:rPr>
          <w:rFonts w:hint="cs" w:ascii="Tahoma" w:hAnsi="Tahoma" w:cs="David"/>
          <w:rtl/>
        </w:rPr>
        <w:t>התקשורת איש</w:t>
      </w:r>
      <w:r>
        <w:rPr>
          <w:rFonts w:hint="cs" w:ascii="Tahoma" w:hAnsi="Tahoma" w:cs="David"/>
          <w:rtl/>
        </w:rPr>
        <w:t>ר בהחלטה ללא שימוע, העלאת ערוצי-</w:t>
      </w:r>
      <w:r w:rsidR="0059335D">
        <w:rPr>
          <w:rFonts w:hint="cs" w:ascii="Tahoma" w:hAnsi="Tahoma" w:cs="David"/>
          <w:rtl/>
        </w:rPr>
        <w:t>ספורט חדשים בתשלום.</w:t>
      </w:r>
      <w:bookmarkEnd w:id="13"/>
    </w:p>
    <w:p w:rsidR="0059335D" w:rsidP="0059335D" w:rsidRDefault="0059335D" w14:paraId="33A0FCCB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3F065B" w:rsidP="0059335D" w:rsidRDefault="003F065B" w14:paraId="3B5A8AF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F065B" w:rsidP="0059335D" w:rsidRDefault="003F065B" w14:paraId="196E1F1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F065B" w:rsidRDefault="0059335D" w14:paraId="0F57CE1B" w14:textId="3EE438B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נבדק מספר ה</w:t>
      </w:r>
      <w:r w:rsidR="003F065B">
        <w:rPr>
          <w:rFonts w:hint="cs" w:ascii="Tahoma" w:hAnsi="Tahoma" w:cs="David"/>
          <w:rtl/>
        </w:rPr>
        <w:t>צופים</w:t>
      </w:r>
      <w:r>
        <w:rPr>
          <w:rFonts w:hint="cs" w:ascii="Tahoma" w:hAnsi="Tahoma" w:cs="David"/>
          <w:rtl/>
        </w:rPr>
        <w:t xml:space="preserve"> שתמנע מהם הצפייה נוכח העלאת התשלום?</w:t>
      </w:r>
      <w:bookmarkEnd w:id="14"/>
    </w:p>
    <w:p w:rsidR="009965B8" w:rsidRDefault="003F065B" w14:paraId="06E6D9DD" w14:textId="7B43B94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מתיישבים הדברים עם ההצהרה שלא תתאפשר העלאת מחירי חבילות-</w:t>
      </w:r>
      <w:bookmarkStart w:name="_GoBack" w:id="15"/>
      <w:bookmarkEnd w:id="15"/>
      <w:r>
        <w:rPr>
          <w:rFonts w:hint="cs" w:ascii="Tahoma" w:hAnsi="Tahoma" w:cs="David"/>
          <w:rtl/>
        </w:rPr>
        <w:t>הספורט לציבור?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3F065B"/>
    <w:rsid w:val="0059335D"/>
    <w:rsid w:val="0061561D"/>
    <w:rsid w:val="00616EB6"/>
    <w:rsid w:val="006C1D4D"/>
    <w:rsid w:val="00777F00"/>
    <w:rsid w:val="008770F9"/>
    <w:rsid w:val="008E2E13"/>
    <w:rsid w:val="00981C86"/>
    <w:rsid w:val="009965B8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AC57CFF-9666-452F-86C3-EA5EB00F0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650DD6-F075-4403-9624-7B4069840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58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2005139</vt:r8>
  </property>
</Properties>
</file>