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52C9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52C9F" w:rsidP="00652C9F" w:rsidRDefault="00652C9F" w14:paraId="605DF414" w14:textId="76DC1B1F">
      <w:pPr>
        <w:rPr>
          <w:rtl/>
        </w:rPr>
      </w:pPr>
    </w:p>
    <w:p w:rsidR="00652C9F" w:rsidP="00652C9F" w:rsidRDefault="00652C9F" w14:paraId="1E2E721A" w14:textId="77777777">
      <w:pPr>
        <w:rPr>
          <w:rtl/>
        </w:rPr>
      </w:pPr>
    </w:p>
    <w:p w:rsidRPr="00652C9F" w:rsidR="00652C9F" w:rsidP="00652C9F" w:rsidRDefault="00652C9F" w14:paraId="2C311E5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"מערת המכפלה" אינה נגישה לנכים </w:t>
      </w:r>
      <w:bookmarkEnd w:id="4"/>
    </w:p>
    <w:p w:rsidR="00652C9F" w:rsidP="00652C9F" w:rsidRDefault="00652C9F" w14:paraId="3E704044" w14:textId="4EF45A20">
      <w:pPr>
        <w:rPr>
          <w:rtl/>
        </w:rPr>
      </w:pPr>
    </w:p>
    <w:p w:rsidR="00652C9F" w:rsidP="00652C9F" w:rsidRDefault="00652C9F" w14:paraId="3559BEAA" w14:textId="77777777">
      <w:pPr>
        <w:rPr>
          <w:rtl/>
        </w:rPr>
      </w:pPr>
    </w:p>
    <w:p w:rsidRPr="00652C9F" w:rsidR="00652C9F" w:rsidP="00652C9F" w:rsidRDefault="00652C9F" w14:paraId="6068157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בחשוון התשע"ח (13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52C9F" w:rsidRDefault="0059335D" w14:paraId="62A373DE" w14:textId="6AC6A81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עלה נושא הנגישות ל</w:t>
      </w:r>
      <w:r w:rsidR="00652C9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מערת המכפלה</w:t>
      </w:r>
      <w:r w:rsidR="00652C9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והתברר שהבעיה אינה תקציבית אלא מדינית: מאחר </w:t>
      </w:r>
      <w:r w:rsidR="00652C9F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ההסכם המדיני מעניק את הריבונות לכל הליך תכנוני לעירית חברון ולוואקף, הביצוע נדחה נוכח סירובם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52C9F" w:rsidR="00652C9F" w:rsidP="00652C9F" w:rsidRDefault="00652C9F" w14:paraId="622C6B86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ניתנה להם הריבונות?</w:t>
      </w:r>
      <w:bookmarkEnd w:id="15"/>
    </w:p>
    <w:p w:rsidR="00FD767D" w:rsidRDefault="00652C9F" w14:paraId="585B29F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להנגשת המקום לנכים?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52C9F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D767D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CB31F3D-146B-48A2-BA06-BFAD39CD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67897-9440-4F7F-9C2E-523F7BB2E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891495-7242-43EB-B7B1-4B1CA0A4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2023049</vt:r8>
  </property>
</Properties>
</file>