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7E570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7E570A" w:rsidP="007E570A" w:rsidRDefault="007E570A" w14:paraId="0DCDA59C" w14:textId="1BE098C4">
      <w:pPr>
        <w:rPr>
          <w:rtl/>
        </w:rPr>
      </w:pPr>
    </w:p>
    <w:p w:rsidR="007E570A" w:rsidP="007E570A" w:rsidRDefault="007E570A" w14:paraId="7729DBC2" w14:textId="77777777">
      <w:pPr>
        <w:rPr>
          <w:rtl/>
        </w:rPr>
      </w:pPr>
    </w:p>
    <w:p w:rsidRPr="007E570A" w:rsidR="007E570A" w:rsidP="007E570A" w:rsidRDefault="007E570A" w14:paraId="0DC8513A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הנגשת מיגוניות בשדרות והאזור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7E570A" w:rsidP="0059335D" w:rsidRDefault="007E570A" w14:paraId="2DAF658D" w14:textId="39AB8C7E">
      <w:pPr>
        <w:rPr>
          <w:rFonts w:cs="David"/>
          <w:rtl/>
        </w:rPr>
      </w:pPr>
    </w:p>
    <w:p w:rsidR="007E570A" w:rsidP="0059335D" w:rsidRDefault="007E570A" w14:paraId="76586F1C" w14:textId="77777777">
      <w:pPr>
        <w:rPr>
          <w:rFonts w:cs="David"/>
          <w:rtl/>
        </w:rPr>
      </w:pPr>
    </w:p>
    <w:p w:rsidRPr="009F1FFC" w:rsidR="007E570A" w:rsidP="0059335D" w:rsidRDefault="007E570A" w14:paraId="104E5E89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קארין אלהרר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בטבת התשע"ח (1 בינואר 2018):</w:t>
      </w:r>
      <w:bookmarkEnd w:id="11"/>
      <w:bookmarkEnd w:id="12"/>
    </w:p>
    <w:p w:rsidR="007E570A" w:rsidP="0059335D" w:rsidRDefault="007E570A" w14:paraId="1F981322" w14:textId="333D5AA5">
      <w:pPr>
        <w:spacing w:line="360" w:lineRule="auto"/>
        <w:rPr>
          <w:rFonts w:ascii="Tahoma" w:hAnsi="Tahoma" w:cs="David"/>
          <w:rtl/>
        </w:rPr>
      </w:pPr>
    </w:p>
    <w:p w:rsidRPr="0061561D" w:rsidR="007E570A" w:rsidP="0059335D" w:rsidRDefault="007E570A" w14:paraId="670483B3" w14:textId="77777777">
      <w:pPr>
        <w:spacing w:line="360" w:lineRule="auto"/>
        <w:rPr>
          <w:rFonts w:ascii="Tahoma" w:hAnsi="Tahoma" w:cs="David"/>
          <w:rtl/>
        </w:rPr>
      </w:pPr>
    </w:p>
    <w:p w:rsidR="0059335D" w:rsidP="007E570A" w:rsidRDefault="007E570A" w14:paraId="62A373DE" w14:textId="433E4529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בשדרות והסביבה נמצאו מספר רב של מגוניות </w:t>
      </w:r>
      <w:r>
        <w:rPr>
          <w:rFonts w:hint="cs" w:ascii="Tahoma" w:hAnsi="Tahoma" w:cs="David"/>
          <w:rtl/>
        </w:rPr>
        <w:t>בלתי-</w:t>
      </w:r>
      <w:r>
        <w:rPr>
          <w:rFonts w:hint="cs" w:ascii="Tahoma" w:hAnsi="Tahoma" w:cs="David"/>
          <w:rtl/>
        </w:rPr>
        <w:t>נגישות לאנשים עם מוגבלויות.</w:t>
      </w:r>
      <w:r>
        <w:rPr>
          <w:rFonts w:hint="cs" w:ascii="Tahoma" w:hAnsi="Tahoma" w:cs="David"/>
          <w:rtl/>
        </w:rPr>
        <w:t xml:space="preserve"> </w:t>
      </w:r>
      <w:bookmarkStart w:name="QUR_Description" w:id="13"/>
      <w:r w:rsidR="0059335D">
        <w:rPr>
          <w:rFonts w:hint="cs" w:ascii="Tahoma" w:hAnsi="Tahoma" w:cs="David"/>
          <w:rtl/>
        </w:rPr>
        <w:t>המיגוניות מוגבהות ו</w:t>
      </w:r>
      <w:r>
        <w:rPr>
          <w:rFonts w:hint="cs" w:ascii="Tahoma" w:hAnsi="Tahoma" w:cs="David"/>
          <w:rtl/>
        </w:rPr>
        <w:t>אינן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מאפשרות כניסה של אנשים עם כסאות-</w:t>
      </w:r>
      <w:r w:rsidR="0059335D">
        <w:rPr>
          <w:rFonts w:hint="cs" w:ascii="Tahoma" w:hAnsi="Tahoma" w:cs="David"/>
          <w:rtl/>
        </w:rPr>
        <w:t>גלגלים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7E570A" w:rsidP="007E570A" w:rsidRDefault="007E570A" w14:paraId="3566C91E" w14:textId="77777777">
      <w:pPr>
        <w:spacing w:line="360" w:lineRule="auto"/>
        <w:rPr>
          <w:rFonts w:ascii="Tahoma" w:hAnsi="Tahoma" w:cs="David"/>
          <w:rtl/>
        </w:rPr>
      </w:pP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7E570A" w:rsidR="007E570A" w:rsidP="007E570A" w:rsidRDefault="007E570A" w14:paraId="7F5744E1" w14:textId="77777777">
      <w:pPr>
        <w:rPr>
          <w:rtl/>
        </w:rPr>
      </w:pPr>
      <w:bookmarkStart w:name="_GoBack" w:id="14"/>
      <w:bookmarkEnd w:id="14"/>
    </w:p>
    <w:p w:rsidR="0059335D" w:rsidP="007E570A" w:rsidRDefault="007E570A" w14:paraId="0F57CE1B" w14:textId="0E4A0C4F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5"/>
      <w:bookmarkEnd w:id="15"/>
      <w:r>
        <w:rPr>
          <w:rFonts w:hint="cs" w:ascii="Tahoma" w:hAnsi="Tahoma" w:cs="David"/>
          <w:rtl/>
        </w:rPr>
        <w:t xml:space="preserve">האם יש תכניות להסדרת העניין? </w:t>
      </w:r>
      <w:r>
        <w:rPr>
          <w:rFonts w:hint="eastAsia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אם כן </w:t>
      </w:r>
      <w:r>
        <w:rPr>
          <w:rFonts w:hint="eastAsia" w:ascii="Tahoma" w:hAnsi="Tahoma" w:cs="David"/>
        </w:rPr>
        <w:t>–</w:t>
      </w:r>
    </w:p>
    <w:p w:rsidR="007E570A" w:rsidP="007E570A" w:rsidRDefault="007E570A" w14:paraId="2B13A574" w14:textId="71E8B671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מהן?</w:t>
      </w:r>
    </w:p>
    <w:p w:rsidRPr="009F1FFC" w:rsidR="007E570A" w:rsidP="007E570A" w:rsidRDefault="007E570A" w14:paraId="49C6FD1A" w14:textId="3CA7490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מהו לוח-הזמנים לביצוען, בהתחשב באיום הביטחוני באזור?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E570A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096D58A-6BD2-4809-B01F-E6ADA6F9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1F92C-F27B-44AD-8FC8-3C2E66801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A0ABE3-A358-4030-8715-42F65B759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60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2018-01-01T11:27:00Z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2025688</vt:r8>
  </property>
</Properties>
</file>