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5118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951182" w:rsidP="00951182" w:rsidRDefault="00951182" w14:paraId="75534D24" w14:textId="0385AE67">
      <w:pPr>
        <w:rPr>
          <w:rtl/>
        </w:rPr>
      </w:pPr>
    </w:p>
    <w:p w:rsidR="00951182" w:rsidP="00951182" w:rsidRDefault="00951182" w14:paraId="091847C3" w14:textId="77777777">
      <w:pPr>
        <w:rPr>
          <w:rtl/>
        </w:rPr>
      </w:pPr>
    </w:p>
    <w:p w:rsidR="00951182" w:rsidP="00951182" w:rsidRDefault="00951182" w14:paraId="554B0D20" w14:textId="77777777">
      <w:pPr>
        <w:rPr>
          <w:rtl/>
        </w:rPr>
      </w:pPr>
    </w:p>
    <w:p w:rsidRPr="00951182" w:rsidR="00951182" w:rsidP="00951182" w:rsidRDefault="00951182" w14:paraId="41B6FE54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המשבר בתחנות טיפת-חלב 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951182" w:rsidP="0059335D" w:rsidRDefault="00951182" w14:paraId="46778B75" w14:textId="00D9548B">
      <w:pPr>
        <w:rPr>
          <w:rFonts w:cs="David"/>
          <w:rtl/>
        </w:rPr>
      </w:pPr>
    </w:p>
    <w:p w:rsidR="00951182" w:rsidP="0059335D" w:rsidRDefault="00951182" w14:paraId="5FC76E24" w14:textId="77777777">
      <w:pPr>
        <w:rPr>
          <w:rFonts w:cs="David"/>
          <w:rtl/>
        </w:rPr>
      </w:pPr>
    </w:p>
    <w:p w:rsidRPr="009F1FFC" w:rsidR="00951182" w:rsidP="0059335D" w:rsidRDefault="00951182" w14:paraId="3FAF5161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ג'מעה אזברגה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באייר התשע"ח (7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51182" w:rsidRDefault="00951182" w14:paraId="62A373DE" w14:textId="30F771A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מספר התלונות נגד טיפות-החלב זינק בארבעים אחוזים.</w:t>
      </w:r>
      <w:r w:rsidR="0059335D">
        <w:rPr>
          <w:rFonts w:hint="cs" w:ascii="Tahoma" w:hAnsi="Tahoma" w:cs="David"/>
          <w:rtl/>
        </w:rPr>
        <w:t xml:space="preserve"> בשנת 2017 הוגשו </w:t>
      </w:r>
      <w:r>
        <w:rPr>
          <w:rFonts w:hint="cs" w:ascii="Tahoma" w:hAnsi="Tahoma" w:cs="David"/>
          <w:rtl/>
        </w:rPr>
        <w:t>שלוש-מאות ו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חמישים </w:t>
      </w:r>
      <w:r w:rsidR="0059335D">
        <w:rPr>
          <w:rFonts w:hint="cs" w:ascii="Tahoma" w:hAnsi="Tahoma" w:cs="David"/>
          <w:rtl/>
        </w:rPr>
        <w:t xml:space="preserve">תלונות על תורים ארוכים ועיכובים בחיסונים ובבדיקות התפתחות.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51182" w:rsidR="00951182" w:rsidP="00951182" w:rsidRDefault="00951182" w14:paraId="67F95174" w14:textId="77777777">
      <w:pPr>
        <w:rPr>
          <w:rtl/>
        </w:rPr>
      </w:pPr>
    </w:p>
    <w:p w:rsidRPr="009F1FFC" w:rsidR="0059335D" w:rsidP="00951182" w:rsidRDefault="0059335D" w14:paraId="0F57CE1B" w14:textId="78A0D9E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מעכב </w:t>
      </w:r>
      <w:r w:rsidR="00951182">
        <w:rPr>
          <w:rFonts w:hint="cs" w:ascii="Tahoma" w:hAnsi="Tahoma" w:cs="David"/>
          <w:rtl/>
        </w:rPr>
        <w:t xml:space="preserve"> את </w:t>
      </w:r>
      <w:r>
        <w:rPr>
          <w:rFonts w:hint="cs" w:ascii="Tahoma" w:hAnsi="Tahoma" w:cs="David"/>
          <w:rtl/>
        </w:rPr>
        <w:t xml:space="preserve">ביצוע הרפורמה </w:t>
      </w:r>
      <w:r w:rsidR="00951182">
        <w:rPr>
          <w:rFonts w:hint="cs" w:ascii="Tahoma" w:hAnsi="Tahoma" w:cs="David"/>
          <w:rtl/>
        </w:rPr>
        <w:t>שעליה הוכרז, לשיפור טיפות-</w:t>
      </w:r>
      <w:r>
        <w:rPr>
          <w:rFonts w:hint="cs" w:ascii="Tahoma" w:hAnsi="Tahoma" w:cs="David"/>
          <w:rtl/>
        </w:rPr>
        <w:t>החלב?</w:t>
      </w:r>
      <w:bookmarkEnd w:id="15"/>
    </w:p>
    <w:p w:rsidR="003B3535" w:rsidRDefault="00951182" w14:paraId="783A45D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המדיניות היא להפריט שירות ציבורי וחיוני?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B3535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51182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4A1815F-198A-4B5B-A20A-C896276D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EF5D9-F881-41C1-8AC2-BC55376A2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4DF65E-3DD8-43AE-9577-191210038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61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2069584</vt:r8>
  </property>
</Properties>
</file>