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6316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E63163" w:rsidP="00E63163" w:rsidRDefault="00E63163" w14:paraId="3FCB0A43" w14:textId="1B582C99">
      <w:pPr>
        <w:rPr>
          <w:rtl/>
        </w:rPr>
      </w:pPr>
    </w:p>
    <w:p w:rsidR="00E63163" w:rsidP="00E63163" w:rsidRDefault="00E63163" w14:paraId="48B9CF72" w14:textId="77777777">
      <w:pPr>
        <w:rPr>
          <w:rtl/>
        </w:rPr>
      </w:pPr>
    </w:p>
    <w:p w:rsidR="00E63163" w:rsidP="00E63163" w:rsidRDefault="00E63163" w14:paraId="37697845" w14:textId="77777777">
      <w:pPr>
        <w:rPr>
          <w:rtl/>
        </w:rPr>
      </w:pPr>
    </w:p>
    <w:p w:rsidRPr="00E63163" w:rsidR="00E63163" w:rsidP="00E63163" w:rsidRDefault="00E63163" w14:paraId="2B930559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1267.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מוכנות העורף למלחמה בדרום</w:t>
      </w:r>
      <w:bookmarkEnd w:id="4"/>
    </w:p>
    <w:p w:rsidR="00E63163" w:rsidP="00E63163" w:rsidRDefault="00E63163" w14:paraId="54238F8A" w14:textId="4DE28334">
      <w:pPr>
        <w:rPr>
          <w:rtl/>
        </w:rPr>
      </w:pPr>
    </w:p>
    <w:p w:rsidR="00E63163" w:rsidP="00E63163" w:rsidRDefault="00E63163" w14:paraId="227A6E34" w14:textId="77777777">
      <w:pPr>
        <w:rPr>
          <w:rtl/>
        </w:rPr>
      </w:pPr>
    </w:p>
    <w:p w:rsidRPr="00E63163" w:rsidR="00E63163" w:rsidP="00E63163" w:rsidRDefault="00E63163" w14:paraId="7E2DB47F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בסיוון התשע"ח (15 במאי 2018):</w:t>
      </w:r>
      <w:bookmarkEnd w:id="11"/>
      <w:bookmarkEnd w:id="12"/>
    </w:p>
    <w:p w:rsidR="00E63163" w:rsidP="0059335D" w:rsidRDefault="00E63163" w14:paraId="4F3BE5F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</w:p>
    <w:p w:rsidR="00E63163" w:rsidP="0059335D" w:rsidRDefault="00E63163" w14:paraId="54BD153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63163" w:rsidRDefault="00E63163" w14:paraId="62A373DE" w14:textId="322E460F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מערכת-</w:t>
      </w:r>
      <w:r w:rsidR="0059335D">
        <w:rPr>
          <w:rFonts w:hint="cs" w:ascii="Tahoma" w:hAnsi="Tahoma" w:cs="David"/>
          <w:rtl/>
        </w:rPr>
        <w:t xml:space="preserve">הביטחון </w:t>
      </w:r>
      <w:r>
        <w:rPr>
          <w:rFonts w:hint="cs" w:ascii="Tahoma" w:hAnsi="Tahoma" w:cs="David"/>
          <w:rtl/>
        </w:rPr>
        <w:t>מעריכה</w:t>
      </w:r>
      <w:r w:rsidR="0059335D">
        <w:rPr>
          <w:rFonts w:hint="cs" w:ascii="Tahoma" w:hAnsi="Tahoma" w:cs="David"/>
          <w:rtl/>
        </w:rPr>
        <w:t xml:space="preserve"> שבמלחמה הבאה,</w:t>
      </w:r>
      <w:r>
        <w:rPr>
          <w:rFonts w:hint="cs" w:ascii="Tahoma" w:hAnsi="Tahoma" w:cs="David"/>
          <w:rtl/>
        </w:rPr>
        <w:t xml:space="preserve"> כשמידי-</w:t>
      </w:r>
      <w:r w:rsidR="0059335D">
        <w:rPr>
          <w:rFonts w:hint="cs" w:ascii="Tahoma" w:hAnsi="Tahoma" w:cs="David"/>
          <w:rtl/>
        </w:rPr>
        <w:t xml:space="preserve">יום </w:t>
      </w:r>
      <w:r>
        <w:rPr>
          <w:rFonts w:hint="cs" w:ascii="Tahoma" w:hAnsi="Tahoma" w:cs="David"/>
          <w:rtl/>
        </w:rPr>
        <w:t>צפויות כאלף</w:t>
      </w:r>
      <w:r w:rsidR="0059335D">
        <w:rPr>
          <w:rFonts w:hint="cs" w:ascii="Tahoma" w:hAnsi="Tahoma" w:cs="David"/>
          <w:rtl/>
        </w:rPr>
        <w:t xml:space="preserve"> רקטות ויותר,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התושבים יי</w:t>
      </w:r>
      <w:r>
        <w:rPr>
          <w:rFonts w:hint="cs" w:ascii="Tahoma" w:hAnsi="Tahoma" w:cs="David"/>
          <w:rtl/>
        </w:rPr>
        <w:t xml:space="preserve">דרשו להישאר במקלטים ימים ארוכים ואין </w:t>
      </w:r>
      <w:r w:rsidR="0059335D">
        <w:rPr>
          <w:rFonts w:hint="cs" w:ascii="Tahoma" w:hAnsi="Tahoma" w:cs="David"/>
          <w:rtl/>
        </w:rPr>
        <w:t>תשתיות לכך.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באחרונה שבה ועולה ביתר-שאת שאלת מוכנות העורף למלחמה ממושכת.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63163" w:rsidR="00E63163" w:rsidP="00E63163" w:rsidRDefault="00E63163" w14:paraId="34427442" w14:textId="77777777">
      <w:pPr>
        <w:rPr>
          <w:rtl/>
        </w:rPr>
      </w:pPr>
    </w:p>
    <w:p w:rsidR="00E63163" w:rsidP="0059335D" w:rsidRDefault="00E63163" w14:paraId="6C2D173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 מצב המוכנות?</w:t>
      </w:r>
    </w:p>
    <w:p w:rsidRPr="009F1FFC" w:rsidR="0059335D" w:rsidP="0059335D" w:rsidRDefault="0059335D" w14:paraId="0F57CE1B" w14:textId="3928E03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אילו פעולות נעשות לה</w:t>
      </w:r>
      <w:r w:rsidR="00E63163">
        <w:rPr>
          <w:rFonts w:hint="cs" w:ascii="Tahoma" w:hAnsi="Tahoma" w:cs="David"/>
          <w:rtl/>
        </w:rPr>
        <w:t>י</w:t>
      </w:r>
      <w:bookmarkStart w:name="_GoBack" w:id="15"/>
      <w:bookmarkEnd w:id="15"/>
      <w:r>
        <w:rPr>
          <w:rFonts w:hint="cs" w:ascii="Tahoma" w:hAnsi="Tahoma" w:cs="David"/>
          <w:rtl/>
        </w:rPr>
        <w:t>ערכות?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05/06/2018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63163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F45F0CF-D08E-40AF-9568-C2A90F29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1E88B-6446-44C8-AACA-76B09E71D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77B7D-DC4C-46C0-821A-8D50D151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2018-05-15T07:04:00Z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2070244</vt:r8>
  </property>
</Properties>
</file>