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פגיעה נוספת בפרנסתם של הדייגים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מנסור עבאס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בכסלו התשפ"א (23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נודע לי כי משרדך מתכוון להכללת דקר הסלעים ברשימת המינים המוגנים, למרות שרוב המחקרים וגם הסקרים של הרט"ג מצביעים על התאוששות באוכלוסיית הדקרים כתוצאה מהתקנות החדשות והקמת השמורות.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הדברים נכונים?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כן- מהן הסיבות להחלטה?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משרדך משתף את הדייגים ואגף הדיג בתהליך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23B649F-A944-4469-ADC6-E8005275FF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2149388</vt:r8>
  </property>
</Properties>
</file>