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496.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עלויות הסגרים והחלופות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סונדוס סאלח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בכסלו התשפ"א (10 בדצמבר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במהלך השנה האחרונה נכנסנו לשני סגרים כוללים ועוד סגרים מקומיים נקודתיים בהתאם לנוסחת הרמזור ותחלואה בערים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שאלה דומה נשלחה למשרד האוצר והבריאות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עלויות הסגר למדינה ובפרט לעסקים? הישירות והעקיפות?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החלופות שנבחנו לסגר? העלויות שלהם? ועמדת המשרד בנוגע לכל אחת מהן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31/12/2020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5296915-5EA2-452E-8FF7-FB8D7BE5ECF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2150785</vt:r8>
  </property>
</Properties>
</file>