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39E" w:rsidRDefault="00B4539E" w:rsidP="00E22F4B">
      <w:bookmarkStart w:id="0" w:name="ET_typistreplace_אחרי_כן_הצ_11_08_9"/>
    </w:p>
    <w:p w:rsidR="00B4539E" w:rsidRDefault="00B4539E" w:rsidP="00E22F4B">
      <w:pPr>
        <w:rPr>
          <w:rtl/>
        </w:rPr>
      </w:pPr>
      <w:r>
        <w:rPr>
          <w:rFonts w:hint="cs"/>
          <w:rtl/>
        </w:rPr>
        <w:t>דברי הכנסת</w:t>
      </w:r>
    </w:p>
    <w:p w:rsidR="00B4539E" w:rsidRDefault="00B4539E" w:rsidP="00B872B5">
      <w:pPr>
        <w:rPr>
          <w:rtl/>
        </w:rPr>
      </w:pPr>
      <w:r>
        <w:rPr>
          <w:rFonts w:hint="cs"/>
          <w:rtl/>
        </w:rPr>
        <w:t>חוברת א'</w:t>
      </w:r>
    </w:p>
    <w:p w:rsidR="00B4539E" w:rsidRDefault="00B4539E" w:rsidP="00B872B5">
      <w:pPr>
        <w:rPr>
          <w:rtl/>
        </w:rPr>
      </w:pPr>
      <w:r>
        <w:rPr>
          <w:rFonts w:hint="cs"/>
          <w:rtl/>
        </w:rPr>
        <w:t>ישיבה נ"ח</w:t>
      </w:r>
    </w:p>
    <w:bookmarkEnd w:id="0"/>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 w:rsidR="00B4539E" w:rsidRDefault="00B4539E" w:rsidP="00B872B5">
      <w:pPr>
        <w:pStyle w:val="ab"/>
        <w:rPr>
          <w:rtl/>
        </w:rPr>
      </w:pPr>
      <w:bookmarkStart w:id="1" w:name="_Toc84500365"/>
      <w:r>
        <w:rPr>
          <w:rtl/>
        </w:rPr>
        <w:t>הישיבה ה</w:t>
      </w:r>
      <w:r>
        <w:rPr>
          <w:rFonts w:hint="cs"/>
          <w:rtl/>
        </w:rPr>
        <w:t>חמישים</w:t>
      </w:r>
      <w:r>
        <w:rPr>
          <w:rtl/>
        </w:rPr>
        <w:t>-</w:t>
      </w:r>
      <w:r>
        <w:rPr>
          <w:rFonts w:hint="cs"/>
          <w:rtl/>
        </w:rPr>
        <w:t xml:space="preserve">ושמונה </w:t>
      </w:r>
      <w:r>
        <w:rPr>
          <w:rtl/>
        </w:rPr>
        <w:t>של הכנסת העשרים-וארבע</w:t>
      </w:r>
      <w:bookmarkEnd w:id="1"/>
    </w:p>
    <w:p w:rsidR="00B4539E" w:rsidRDefault="00B4539E" w:rsidP="00B872B5">
      <w:pPr>
        <w:pStyle w:val="ac"/>
        <w:rPr>
          <w:rtl/>
        </w:rPr>
      </w:pPr>
      <w:bookmarkStart w:id="2" w:name="_Toc84500366"/>
      <w:r>
        <w:rPr>
          <w:rtl/>
        </w:rPr>
        <w:t>יום רביעי, ל' בתשרי התשפ"ב (6 באוקטובר 2021)</w:t>
      </w:r>
      <w:bookmarkEnd w:id="2"/>
    </w:p>
    <w:p w:rsidR="00B4539E" w:rsidRDefault="00B4539E" w:rsidP="00B872B5">
      <w:pPr>
        <w:pStyle w:val="ad"/>
        <w:rPr>
          <w:rtl/>
        </w:rPr>
      </w:pPr>
      <w:r>
        <w:rPr>
          <w:rtl/>
        </w:rPr>
        <w:t>ירושלים, הכנסת, שעה 11:00</w:t>
      </w:r>
    </w:p>
    <w:p w:rsidR="006F0D4E" w:rsidRDefault="006F0D4E">
      <w:pPr>
        <w:bidi w:val="0"/>
        <w:spacing w:line="240" w:lineRule="auto"/>
        <w:ind w:firstLine="0"/>
        <w:jc w:val="left"/>
      </w:pPr>
      <w:r>
        <w:rPr>
          <w:rtl/>
        </w:rPr>
        <w:br w:type="page"/>
      </w:r>
    </w:p>
    <w:p w:rsidR="006F0D4E" w:rsidRDefault="006F0D4E" w:rsidP="00165764">
      <w:pPr>
        <w:pStyle w:val="afd"/>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p>
    <w:p w:rsidR="006F0D4E" w:rsidRDefault="00302498" w:rsidP="006F0D4E">
      <w:pPr>
        <w:pStyle w:val="TOC1"/>
        <w:tabs>
          <w:tab w:val="right" w:leader="dot" w:pos="8296"/>
        </w:tabs>
        <w:ind w:firstLine="0"/>
        <w:rPr>
          <w:noProof/>
        </w:rPr>
      </w:pPr>
      <w:hyperlink w:anchor="_Toc84500367" w:history="1">
        <w:r w:rsidR="006F0D4E" w:rsidRPr="00A039E7">
          <w:rPr>
            <w:rStyle w:val="Hyperlink"/>
            <w:rFonts w:hint="eastAsia"/>
            <w:noProof/>
            <w:rtl/>
          </w:rPr>
          <w:t>שאילתות</w:t>
        </w:r>
        <w:r w:rsidR="006F0D4E" w:rsidRPr="00A039E7">
          <w:rPr>
            <w:rStyle w:val="Hyperlink"/>
            <w:noProof/>
            <w:rtl/>
          </w:rPr>
          <w:t xml:space="preserve"> </w:t>
        </w:r>
        <w:r w:rsidR="006F0D4E" w:rsidRPr="00A039E7">
          <w:rPr>
            <w:rStyle w:val="Hyperlink"/>
            <w:rFonts w:hint="eastAsia"/>
            <w:noProof/>
            <w:rtl/>
          </w:rPr>
          <w:t>דחופות</w:t>
        </w:r>
        <w:r w:rsidR="006F0D4E">
          <w:rPr>
            <w:noProof/>
            <w:webHidden/>
          </w:rPr>
          <w:tab/>
        </w:r>
        <w:r w:rsidR="006F0D4E">
          <w:rPr>
            <w:rStyle w:val="Hyperlink"/>
            <w:noProof/>
            <w:rtl/>
          </w:rPr>
          <w:fldChar w:fldCharType="begin"/>
        </w:r>
        <w:r w:rsidR="006F0D4E">
          <w:rPr>
            <w:noProof/>
            <w:webHidden/>
          </w:rPr>
          <w:instrText xml:space="preserve"> PAGEREF _Toc84500367 \h </w:instrText>
        </w:r>
        <w:r w:rsidR="006F0D4E">
          <w:rPr>
            <w:rStyle w:val="Hyperlink"/>
            <w:noProof/>
            <w:rtl/>
          </w:rPr>
        </w:r>
        <w:r w:rsidR="006F0D4E">
          <w:rPr>
            <w:rStyle w:val="Hyperlink"/>
            <w:noProof/>
            <w:rtl/>
          </w:rPr>
          <w:fldChar w:fldCharType="separate"/>
        </w:r>
        <w:r w:rsidR="00BC1744">
          <w:rPr>
            <w:noProof/>
            <w:webHidden/>
            <w:rtl/>
          </w:rPr>
          <w:t>7</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368" w:history="1">
        <w:r w:rsidR="006F0D4E" w:rsidRPr="00A039E7">
          <w:rPr>
            <w:rStyle w:val="Hyperlink"/>
            <w:noProof/>
            <w:rtl/>
            <w:lang w:eastAsia="he-IL"/>
          </w:rPr>
          <w:t xml:space="preserve">51. </w:t>
        </w:r>
        <w:r w:rsidR="006F0D4E" w:rsidRPr="00A039E7">
          <w:rPr>
            <w:rStyle w:val="Hyperlink"/>
            <w:rFonts w:hint="eastAsia"/>
            <w:noProof/>
            <w:rtl/>
            <w:lang w:eastAsia="he-IL"/>
          </w:rPr>
          <w:t>פגיעה</w:t>
        </w:r>
        <w:r w:rsidR="006F0D4E" w:rsidRPr="00A039E7">
          <w:rPr>
            <w:rStyle w:val="Hyperlink"/>
            <w:noProof/>
            <w:rtl/>
            <w:lang w:eastAsia="he-IL"/>
          </w:rPr>
          <w:t xml:space="preserve"> </w:t>
        </w:r>
        <w:r w:rsidR="006F0D4E" w:rsidRPr="00A039E7">
          <w:rPr>
            <w:rStyle w:val="Hyperlink"/>
            <w:rFonts w:hint="eastAsia"/>
            <w:noProof/>
            <w:rtl/>
            <w:lang w:eastAsia="he-IL"/>
          </w:rPr>
          <w:t>בתושבי</w:t>
        </w:r>
        <w:r w:rsidR="006F0D4E" w:rsidRPr="00A039E7">
          <w:rPr>
            <w:rStyle w:val="Hyperlink"/>
            <w:noProof/>
            <w:rtl/>
            <w:lang w:eastAsia="he-IL"/>
          </w:rPr>
          <w:t xml:space="preserve"> </w:t>
        </w:r>
        <w:r w:rsidR="006F0D4E" w:rsidRPr="00A039E7">
          <w:rPr>
            <w:rStyle w:val="Hyperlink"/>
            <w:rFonts w:hint="eastAsia"/>
            <w:noProof/>
            <w:rtl/>
            <w:lang w:eastAsia="he-IL"/>
          </w:rPr>
          <w:t>הדרום</w:t>
        </w:r>
        <w:r w:rsidR="006F0D4E" w:rsidRPr="00A039E7">
          <w:rPr>
            <w:rStyle w:val="Hyperlink"/>
            <w:noProof/>
            <w:rtl/>
            <w:lang w:eastAsia="he-IL"/>
          </w:rPr>
          <w:t xml:space="preserve"> </w:t>
        </w:r>
        <w:r w:rsidR="006F0D4E" w:rsidRPr="00A039E7">
          <w:rPr>
            <w:rStyle w:val="Hyperlink"/>
            <w:rFonts w:hint="eastAsia"/>
            <w:noProof/>
            <w:rtl/>
            <w:lang w:eastAsia="he-IL"/>
          </w:rPr>
          <w:t>לאור</w:t>
        </w:r>
        <w:r w:rsidR="006F0D4E" w:rsidRPr="00A039E7">
          <w:rPr>
            <w:rStyle w:val="Hyperlink"/>
            <w:noProof/>
            <w:rtl/>
            <w:lang w:eastAsia="he-IL"/>
          </w:rPr>
          <w:t xml:space="preserve"> </w:t>
        </w:r>
        <w:r w:rsidR="006F0D4E" w:rsidRPr="00A039E7">
          <w:rPr>
            <w:rStyle w:val="Hyperlink"/>
            <w:rFonts w:hint="eastAsia"/>
            <w:noProof/>
            <w:rtl/>
            <w:lang w:eastAsia="he-IL"/>
          </w:rPr>
          <w:t>החלטת</w:t>
        </w:r>
        <w:r w:rsidR="006F0D4E" w:rsidRPr="00A039E7">
          <w:rPr>
            <w:rStyle w:val="Hyperlink"/>
            <w:noProof/>
            <w:rtl/>
            <w:lang w:eastAsia="he-IL"/>
          </w:rPr>
          <w:t xml:space="preserve"> </w:t>
        </w:r>
        <w:r w:rsidR="006F0D4E" w:rsidRPr="00A039E7">
          <w:rPr>
            <w:rStyle w:val="Hyperlink"/>
            <w:rFonts w:hint="eastAsia"/>
            <w:noProof/>
            <w:rtl/>
            <w:lang w:eastAsia="he-IL"/>
          </w:rPr>
          <w:t>משרד</w:t>
        </w:r>
        <w:r w:rsidR="006F0D4E" w:rsidRPr="00A039E7">
          <w:rPr>
            <w:rStyle w:val="Hyperlink"/>
            <w:noProof/>
            <w:rtl/>
            <w:lang w:eastAsia="he-IL"/>
          </w:rPr>
          <w:t xml:space="preserve"> </w:t>
        </w:r>
        <w:r w:rsidR="006F0D4E" w:rsidRPr="00A039E7">
          <w:rPr>
            <w:rStyle w:val="Hyperlink"/>
            <w:rFonts w:hint="eastAsia"/>
            <w:noProof/>
            <w:rtl/>
            <w:lang w:eastAsia="he-IL"/>
          </w:rPr>
          <w:t>התחבורה</w:t>
        </w:r>
        <w:r w:rsidR="006F0D4E" w:rsidRPr="00A039E7">
          <w:rPr>
            <w:rStyle w:val="Hyperlink"/>
            <w:noProof/>
            <w:rtl/>
            <w:lang w:eastAsia="he-IL"/>
          </w:rPr>
          <w:t xml:space="preserve"> </w:t>
        </w:r>
        <w:r w:rsidR="006F0D4E" w:rsidRPr="00A039E7">
          <w:rPr>
            <w:rStyle w:val="Hyperlink"/>
            <w:rFonts w:hint="eastAsia"/>
            <w:noProof/>
            <w:rtl/>
            <w:lang w:eastAsia="he-IL"/>
          </w:rPr>
          <w:t>ורכבת</w:t>
        </w:r>
        <w:r w:rsidR="006F0D4E" w:rsidRPr="00A039E7">
          <w:rPr>
            <w:rStyle w:val="Hyperlink"/>
            <w:noProof/>
            <w:rtl/>
            <w:lang w:eastAsia="he-IL"/>
          </w:rPr>
          <w:t xml:space="preserve"> </w:t>
        </w:r>
        <w:r w:rsidR="006F0D4E" w:rsidRPr="00A039E7">
          <w:rPr>
            <w:rStyle w:val="Hyperlink"/>
            <w:rFonts w:hint="eastAsia"/>
            <w:noProof/>
            <w:rtl/>
            <w:lang w:eastAsia="he-IL"/>
          </w:rPr>
          <w:t>ישראל</w:t>
        </w:r>
        <w:r w:rsidR="006F0D4E">
          <w:rPr>
            <w:noProof/>
            <w:webHidden/>
          </w:rPr>
          <w:tab/>
        </w:r>
        <w:r w:rsidR="006F0D4E">
          <w:rPr>
            <w:rStyle w:val="Hyperlink"/>
            <w:noProof/>
            <w:rtl/>
          </w:rPr>
          <w:fldChar w:fldCharType="begin"/>
        </w:r>
        <w:r w:rsidR="006F0D4E">
          <w:rPr>
            <w:noProof/>
            <w:webHidden/>
          </w:rPr>
          <w:instrText xml:space="preserve"> PAGEREF _Toc84500368 \h </w:instrText>
        </w:r>
        <w:r w:rsidR="006F0D4E">
          <w:rPr>
            <w:rStyle w:val="Hyperlink"/>
            <w:noProof/>
            <w:rtl/>
          </w:rPr>
        </w:r>
        <w:r w:rsidR="006F0D4E">
          <w:rPr>
            <w:rStyle w:val="Hyperlink"/>
            <w:noProof/>
            <w:rtl/>
          </w:rPr>
          <w:fldChar w:fldCharType="separate"/>
        </w:r>
        <w:r w:rsidR="00BC1744">
          <w:rPr>
            <w:noProof/>
            <w:webHidden/>
            <w:rtl/>
          </w:rPr>
          <w:t>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69" w:history="1">
        <w:r w:rsidR="006F0D4E" w:rsidRPr="00A039E7">
          <w:rPr>
            <w:rStyle w:val="Hyperlink"/>
            <w:rFonts w:hint="eastAsia"/>
            <w:noProof/>
            <w:rtl/>
          </w:rPr>
          <w:t>נירה</w:t>
        </w:r>
        <w:r w:rsidR="006F0D4E" w:rsidRPr="00A039E7">
          <w:rPr>
            <w:rStyle w:val="Hyperlink"/>
            <w:noProof/>
            <w:rtl/>
          </w:rPr>
          <w:t xml:space="preserve"> </w:t>
        </w:r>
        <w:r w:rsidR="006F0D4E" w:rsidRPr="00A039E7">
          <w:rPr>
            <w:rStyle w:val="Hyperlink"/>
            <w:rFonts w:hint="eastAsia"/>
            <w:noProof/>
            <w:rtl/>
          </w:rPr>
          <w:t>שפק</w:t>
        </w:r>
        <w:r w:rsidR="006F0D4E" w:rsidRPr="00A039E7">
          <w:rPr>
            <w:rStyle w:val="Hyperlink"/>
            <w:noProof/>
            <w:rtl/>
          </w:rPr>
          <w:t xml:space="preserve"> (</w:t>
        </w:r>
        <w:r w:rsidR="006F0D4E" w:rsidRPr="00A039E7">
          <w:rPr>
            <w:rStyle w:val="Hyperlink"/>
            <w:rFonts w:hint="eastAsia"/>
            <w:noProof/>
            <w:rtl/>
          </w:rPr>
          <w:t>יש</w:t>
        </w:r>
        <w:r w:rsidR="006F0D4E" w:rsidRPr="00A039E7">
          <w:rPr>
            <w:rStyle w:val="Hyperlink"/>
            <w:noProof/>
            <w:rtl/>
          </w:rPr>
          <w:t xml:space="preserve"> </w:t>
        </w:r>
        <w:r w:rsidR="006F0D4E" w:rsidRPr="00A039E7">
          <w:rPr>
            <w:rStyle w:val="Hyperlink"/>
            <w:rFonts w:hint="eastAsia"/>
            <w:noProof/>
            <w:rtl/>
          </w:rPr>
          <w:t>עתיד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_Toc84500369 \h </w:instrText>
        </w:r>
        <w:r w:rsidR="006F0D4E">
          <w:rPr>
            <w:rStyle w:val="Hyperlink"/>
            <w:noProof/>
            <w:rtl/>
          </w:rPr>
        </w:r>
        <w:r w:rsidR="006F0D4E">
          <w:rPr>
            <w:rStyle w:val="Hyperlink"/>
            <w:noProof/>
            <w:rtl/>
          </w:rPr>
          <w:fldChar w:fldCharType="separate"/>
        </w:r>
        <w:r w:rsidR="00BC1744">
          <w:rPr>
            <w:noProof/>
            <w:webHidden/>
            <w:rtl/>
          </w:rPr>
          <w:t>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70" w:history="1">
        <w:r w:rsidR="006F0D4E" w:rsidRPr="00A039E7">
          <w:rPr>
            <w:rStyle w:val="Hyperlink"/>
            <w:rFonts w:hint="eastAsia"/>
            <w:noProof/>
            <w:rtl/>
          </w:rPr>
          <w:t>שרת</w:t>
        </w:r>
        <w:r w:rsidR="006F0D4E" w:rsidRPr="00A039E7">
          <w:rPr>
            <w:rStyle w:val="Hyperlink"/>
            <w:noProof/>
            <w:rtl/>
          </w:rPr>
          <w:t xml:space="preserve"> </w:t>
        </w:r>
        <w:r w:rsidR="006F0D4E" w:rsidRPr="00A039E7">
          <w:rPr>
            <w:rStyle w:val="Hyperlink"/>
            <w:rFonts w:hint="eastAsia"/>
            <w:noProof/>
            <w:rtl/>
          </w:rPr>
          <w:t>התחבורה</w:t>
        </w:r>
        <w:r w:rsidR="006F0D4E" w:rsidRPr="00A039E7">
          <w:rPr>
            <w:rStyle w:val="Hyperlink"/>
            <w:noProof/>
            <w:rtl/>
          </w:rPr>
          <w:t xml:space="preserve"> </w:t>
        </w:r>
        <w:r w:rsidR="006F0D4E" w:rsidRPr="00A039E7">
          <w:rPr>
            <w:rStyle w:val="Hyperlink"/>
            <w:rFonts w:hint="eastAsia"/>
            <w:noProof/>
            <w:rtl/>
          </w:rPr>
          <w:t>והבטיחות</w:t>
        </w:r>
        <w:r w:rsidR="006F0D4E" w:rsidRPr="00A039E7">
          <w:rPr>
            <w:rStyle w:val="Hyperlink"/>
            <w:noProof/>
            <w:rtl/>
          </w:rPr>
          <w:t xml:space="preserve"> </w:t>
        </w:r>
        <w:r w:rsidR="006F0D4E" w:rsidRPr="00A039E7">
          <w:rPr>
            <w:rStyle w:val="Hyperlink"/>
            <w:rFonts w:hint="eastAsia"/>
            <w:noProof/>
            <w:rtl/>
          </w:rPr>
          <w:t>בדרכים</w:t>
        </w:r>
        <w:r w:rsidR="006F0D4E" w:rsidRPr="00A039E7">
          <w:rPr>
            <w:rStyle w:val="Hyperlink"/>
            <w:noProof/>
            <w:rtl/>
          </w:rPr>
          <w:t xml:space="preserve"> </w:t>
        </w:r>
        <w:r w:rsidR="006F0D4E" w:rsidRPr="00A039E7">
          <w:rPr>
            <w:rStyle w:val="Hyperlink"/>
            <w:rFonts w:hint="eastAsia"/>
            <w:noProof/>
            <w:rtl/>
          </w:rPr>
          <w:t>מרב</w:t>
        </w:r>
        <w:r w:rsidR="006F0D4E" w:rsidRPr="00A039E7">
          <w:rPr>
            <w:rStyle w:val="Hyperlink"/>
            <w:noProof/>
            <w:rtl/>
          </w:rPr>
          <w:t xml:space="preserve"> </w:t>
        </w:r>
        <w:r w:rsidR="006F0D4E" w:rsidRPr="00A039E7">
          <w:rPr>
            <w:rStyle w:val="Hyperlink"/>
            <w:rFonts w:hint="eastAsia"/>
            <w:noProof/>
            <w:rtl/>
          </w:rPr>
          <w:t>מיכאלי</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_Toc84500370 \h </w:instrText>
        </w:r>
        <w:r w:rsidR="006F0D4E">
          <w:rPr>
            <w:rStyle w:val="Hyperlink"/>
            <w:noProof/>
            <w:rtl/>
          </w:rPr>
        </w:r>
        <w:r w:rsidR="006F0D4E">
          <w:rPr>
            <w:rStyle w:val="Hyperlink"/>
            <w:noProof/>
            <w:rtl/>
          </w:rPr>
          <w:fldChar w:fldCharType="separate"/>
        </w:r>
        <w:r w:rsidR="00BC1744">
          <w:rPr>
            <w:noProof/>
            <w:webHidden/>
            <w:rtl/>
          </w:rPr>
          <w:t>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71" w:history="1">
        <w:r w:rsidR="006F0D4E" w:rsidRPr="00A039E7">
          <w:rPr>
            <w:rStyle w:val="Hyperlink"/>
            <w:rFonts w:hint="eastAsia"/>
            <w:noProof/>
            <w:rtl/>
          </w:rPr>
          <w:t>אורי</w:t>
        </w:r>
        <w:r w:rsidR="006F0D4E" w:rsidRPr="00A039E7">
          <w:rPr>
            <w:rStyle w:val="Hyperlink"/>
            <w:noProof/>
            <w:rtl/>
          </w:rPr>
          <w:t xml:space="preserve"> </w:t>
        </w:r>
        <w:r w:rsidR="006F0D4E" w:rsidRPr="00A039E7">
          <w:rPr>
            <w:rStyle w:val="Hyperlink"/>
            <w:rFonts w:hint="eastAsia"/>
            <w:noProof/>
            <w:rtl/>
          </w:rPr>
          <w:t>מקלב</w:t>
        </w:r>
        <w:r w:rsidR="006F0D4E" w:rsidRPr="00A039E7">
          <w:rPr>
            <w:rStyle w:val="Hyperlink"/>
            <w:noProof/>
            <w:rtl/>
          </w:rPr>
          <w:t xml:space="preserve"> (</w:t>
        </w:r>
        <w:r w:rsidR="006F0D4E" w:rsidRPr="00A039E7">
          <w:rPr>
            <w:rStyle w:val="Hyperlink"/>
            <w:rFonts w:hint="eastAsia"/>
            <w:noProof/>
            <w:rtl/>
          </w:rPr>
          <w:t>יהדות</w:t>
        </w:r>
        <w:r w:rsidR="006F0D4E" w:rsidRPr="00A039E7">
          <w:rPr>
            <w:rStyle w:val="Hyperlink"/>
            <w:noProof/>
            <w:rtl/>
          </w:rPr>
          <w:t xml:space="preserve"> </w:t>
        </w:r>
        <w:r w:rsidR="006F0D4E" w:rsidRPr="00A039E7">
          <w:rPr>
            <w:rStyle w:val="Hyperlink"/>
            <w:rFonts w:hint="eastAsia"/>
            <w:noProof/>
            <w:rtl/>
          </w:rPr>
          <w:t>התורה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_Toc84500371 \h </w:instrText>
        </w:r>
        <w:r w:rsidR="006F0D4E">
          <w:rPr>
            <w:rStyle w:val="Hyperlink"/>
            <w:noProof/>
            <w:rtl/>
          </w:rPr>
        </w:r>
        <w:r w:rsidR="006F0D4E">
          <w:rPr>
            <w:rStyle w:val="Hyperlink"/>
            <w:noProof/>
            <w:rtl/>
          </w:rPr>
          <w:fldChar w:fldCharType="separate"/>
        </w:r>
        <w:r w:rsidR="00BC1744">
          <w:rPr>
            <w:noProof/>
            <w:webHidden/>
            <w:rtl/>
          </w:rPr>
          <w:t>13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72" w:history="1">
        <w:r w:rsidR="006F0D4E" w:rsidRPr="00A039E7">
          <w:rPr>
            <w:rStyle w:val="Hyperlink"/>
            <w:rFonts w:hint="eastAsia"/>
            <w:noProof/>
            <w:rtl/>
          </w:rPr>
          <w:t>אוסאמה</w:t>
        </w:r>
        <w:r w:rsidR="006F0D4E" w:rsidRPr="00A039E7">
          <w:rPr>
            <w:rStyle w:val="Hyperlink"/>
            <w:noProof/>
            <w:rtl/>
          </w:rPr>
          <w:t xml:space="preserve"> </w:t>
        </w:r>
        <w:r w:rsidR="006F0D4E" w:rsidRPr="00A039E7">
          <w:rPr>
            <w:rStyle w:val="Hyperlink"/>
            <w:rFonts w:hint="eastAsia"/>
            <w:noProof/>
            <w:rtl/>
          </w:rPr>
          <w:t>סעדי</w:t>
        </w:r>
        <w:r w:rsidR="006F0D4E" w:rsidRPr="00A039E7">
          <w:rPr>
            <w:rStyle w:val="Hyperlink"/>
            <w:noProof/>
            <w:rtl/>
          </w:rPr>
          <w:t xml:space="preserve"> (</w:t>
        </w:r>
        <w:r w:rsidR="006F0D4E" w:rsidRPr="00A039E7">
          <w:rPr>
            <w:rStyle w:val="Hyperlink"/>
            <w:rFonts w:hint="eastAsia"/>
            <w:noProof/>
            <w:rtl/>
          </w:rPr>
          <w:t>הרשימה</w:t>
        </w:r>
        <w:r w:rsidR="006F0D4E" w:rsidRPr="00A039E7">
          <w:rPr>
            <w:rStyle w:val="Hyperlink"/>
            <w:noProof/>
            <w:rtl/>
          </w:rPr>
          <w:t xml:space="preserve"> </w:t>
        </w:r>
        <w:r w:rsidR="006F0D4E" w:rsidRPr="00A039E7">
          <w:rPr>
            <w:rStyle w:val="Hyperlink"/>
            <w:rFonts w:hint="eastAsia"/>
            <w:noProof/>
            <w:rtl/>
          </w:rPr>
          <w:t>המשותפת</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_Toc84500372 \h </w:instrText>
        </w:r>
        <w:r w:rsidR="006F0D4E">
          <w:rPr>
            <w:rStyle w:val="Hyperlink"/>
            <w:noProof/>
            <w:rtl/>
          </w:rPr>
        </w:r>
        <w:r w:rsidR="006F0D4E">
          <w:rPr>
            <w:rStyle w:val="Hyperlink"/>
            <w:noProof/>
            <w:rtl/>
          </w:rPr>
          <w:fldChar w:fldCharType="separate"/>
        </w:r>
        <w:r w:rsidR="00BC1744">
          <w:rPr>
            <w:noProof/>
            <w:webHidden/>
            <w:rtl/>
          </w:rPr>
          <w:t>15</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373" w:history="1">
        <w:r w:rsidR="006F0D4E" w:rsidRPr="00A039E7">
          <w:rPr>
            <w:rStyle w:val="Hyperlink"/>
            <w:noProof/>
            <w:rtl/>
            <w:lang w:eastAsia="he-IL"/>
          </w:rPr>
          <w:t xml:space="preserve">52. </w:t>
        </w:r>
        <w:r w:rsidR="006F0D4E" w:rsidRPr="00A039E7">
          <w:rPr>
            <w:rStyle w:val="Hyperlink"/>
            <w:rFonts w:hint="eastAsia"/>
            <w:noProof/>
            <w:rtl/>
            <w:lang w:eastAsia="he-IL"/>
          </w:rPr>
          <w:t>תאונות</w:t>
        </w:r>
        <w:r w:rsidR="006F0D4E" w:rsidRPr="00A039E7">
          <w:rPr>
            <w:rStyle w:val="Hyperlink"/>
            <w:noProof/>
            <w:rtl/>
            <w:lang w:eastAsia="he-IL"/>
          </w:rPr>
          <w:t xml:space="preserve"> </w:t>
        </w:r>
        <w:r w:rsidR="006F0D4E" w:rsidRPr="00A039E7">
          <w:rPr>
            <w:rStyle w:val="Hyperlink"/>
            <w:rFonts w:hint="eastAsia"/>
            <w:noProof/>
            <w:rtl/>
            <w:lang w:eastAsia="he-IL"/>
          </w:rPr>
          <w:t>הדרכים</w:t>
        </w:r>
        <w:r w:rsidR="006F0D4E" w:rsidRPr="00A039E7">
          <w:rPr>
            <w:rStyle w:val="Hyperlink"/>
            <w:noProof/>
            <w:rtl/>
            <w:lang w:eastAsia="he-IL"/>
          </w:rPr>
          <w:t xml:space="preserve"> </w:t>
        </w:r>
        <w:r w:rsidR="006F0D4E" w:rsidRPr="00A039E7">
          <w:rPr>
            <w:rStyle w:val="Hyperlink"/>
            <w:rFonts w:hint="eastAsia"/>
            <w:noProof/>
            <w:rtl/>
            <w:lang w:eastAsia="he-IL"/>
          </w:rPr>
          <w:t>בכלל</w:t>
        </w:r>
        <w:r w:rsidR="006F0D4E" w:rsidRPr="00A039E7">
          <w:rPr>
            <w:rStyle w:val="Hyperlink"/>
            <w:noProof/>
            <w:rtl/>
            <w:lang w:eastAsia="he-IL"/>
          </w:rPr>
          <w:t xml:space="preserve"> </w:t>
        </w:r>
        <w:r w:rsidR="006F0D4E" w:rsidRPr="00A039E7">
          <w:rPr>
            <w:rStyle w:val="Hyperlink"/>
            <w:rFonts w:hint="eastAsia"/>
            <w:noProof/>
            <w:rtl/>
            <w:lang w:eastAsia="he-IL"/>
          </w:rPr>
          <w:t>ושל</w:t>
        </w:r>
        <w:r w:rsidR="006F0D4E" w:rsidRPr="00A039E7">
          <w:rPr>
            <w:rStyle w:val="Hyperlink"/>
            <w:noProof/>
            <w:rtl/>
            <w:lang w:eastAsia="he-IL"/>
          </w:rPr>
          <w:t xml:space="preserve"> </w:t>
        </w:r>
        <w:r w:rsidR="006F0D4E" w:rsidRPr="00A039E7">
          <w:rPr>
            <w:rStyle w:val="Hyperlink"/>
            <w:rFonts w:hint="eastAsia"/>
            <w:noProof/>
            <w:rtl/>
            <w:lang w:eastAsia="he-IL"/>
          </w:rPr>
          <w:t>רוכבי</w:t>
        </w:r>
        <w:r w:rsidR="006F0D4E" w:rsidRPr="00A039E7">
          <w:rPr>
            <w:rStyle w:val="Hyperlink"/>
            <w:noProof/>
            <w:rtl/>
            <w:lang w:eastAsia="he-IL"/>
          </w:rPr>
          <w:t xml:space="preserve"> </w:t>
        </w:r>
        <w:r w:rsidR="006F0D4E" w:rsidRPr="00A039E7">
          <w:rPr>
            <w:rStyle w:val="Hyperlink"/>
            <w:rFonts w:hint="eastAsia"/>
            <w:noProof/>
            <w:rtl/>
            <w:lang w:eastAsia="he-IL"/>
          </w:rPr>
          <w:t>אופנוע</w:t>
        </w:r>
        <w:r w:rsidR="006F0D4E" w:rsidRPr="00A039E7">
          <w:rPr>
            <w:rStyle w:val="Hyperlink"/>
            <w:noProof/>
            <w:rtl/>
            <w:lang w:eastAsia="he-IL"/>
          </w:rPr>
          <w:t xml:space="preserve"> </w:t>
        </w:r>
        <w:r w:rsidR="006F0D4E" w:rsidRPr="00A039E7">
          <w:rPr>
            <w:rStyle w:val="Hyperlink"/>
            <w:rFonts w:hint="eastAsia"/>
            <w:noProof/>
            <w:rtl/>
            <w:lang w:eastAsia="he-IL"/>
          </w:rPr>
          <w:t>בפרט</w:t>
        </w:r>
        <w:r w:rsidR="006F0D4E">
          <w:rPr>
            <w:noProof/>
            <w:webHidden/>
          </w:rPr>
          <w:tab/>
        </w:r>
        <w:r w:rsidR="006F0D4E">
          <w:rPr>
            <w:rStyle w:val="Hyperlink"/>
            <w:noProof/>
            <w:rtl/>
          </w:rPr>
          <w:fldChar w:fldCharType="begin"/>
        </w:r>
        <w:r w:rsidR="006F0D4E">
          <w:rPr>
            <w:noProof/>
            <w:webHidden/>
          </w:rPr>
          <w:instrText xml:space="preserve"> PAGEREF _Toc84500373 \h </w:instrText>
        </w:r>
        <w:r w:rsidR="006F0D4E">
          <w:rPr>
            <w:rStyle w:val="Hyperlink"/>
            <w:noProof/>
            <w:rtl/>
          </w:rPr>
        </w:r>
        <w:r w:rsidR="006F0D4E">
          <w:rPr>
            <w:rStyle w:val="Hyperlink"/>
            <w:noProof/>
            <w:rtl/>
          </w:rPr>
          <w:fldChar w:fldCharType="separate"/>
        </w:r>
        <w:r w:rsidR="00BC1744">
          <w:rPr>
            <w:noProof/>
            <w:webHidden/>
            <w:rtl/>
          </w:rPr>
          <w:t>15</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74" w:history="1">
        <w:r w:rsidR="006F0D4E" w:rsidRPr="00A039E7">
          <w:rPr>
            <w:rStyle w:val="Hyperlink"/>
            <w:rFonts w:hint="eastAsia"/>
            <w:noProof/>
            <w:rtl/>
          </w:rPr>
          <w:t>חיים</w:t>
        </w:r>
        <w:r w:rsidR="006F0D4E" w:rsidRPr="00A039E7">
          <w:rPr>
            <w:rStyle w:val="Hyperlink"/>
            <w:noProof/>
            <w:rtl/>
          </w:rPr>
          <w:t xml:space="preserve"> </w:t>
        </w:r>
        <w:r w:rsidR="006F0D4E" w:rsidRPr="00A039E7">
          <w:rPr>
            <w:rStyle w:val="Hyperlink"/>
            <w:rFonts w:hint="eastAsia"/>
            <w:noProof/>
            <w:rtl/>
          </w:rPr>
          <w:t>ביטון</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_Toc84500374 \h </w:instrText>
        </w:r>
        <w:r w:rsidR="006F0D4E">
          <w:rPr>
            <w:rStyle w:val="Hyperlink"/>
            <w:noProof/>
            <w:rtl/>
          </w:rPr>
        </w:r>
        <w:r w:rsidR="006F0D4E">
          <w:rPr>
            <w:rStyle w:val="Hyperlink"/>
            <w:noProof/>
            <w:rtl/>
          </w:rPr>
          <w:fldChar w:fldCharType="separate"/>
        </w:r>
        <w:r w:rsidR="00BC1744">
          <w:rPr>
            <w:noProof/>
            <w:webHidden/>
            <w:rtl/>
          </w:rPr>
          <w:t>15</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75" w:history="1">
        <w:r w:rsidR="006F0D4E" w:rsidRPr="00A039E7">
          <w:rPr>
            <w:rStyle w:val="Hyperlink"/>
            <w:rFonts w:hint="eastAsia"/>
            <w:noProof/>
            <w:rtl/>
          </w:rPr>
          <w:t>שרת</w:t>
        </w:r>
        <w:r w:rsidR="006F0D4E" w:rsidRPr="00A039E7">
          <w:rPr>
            <w:rStyle w:val="Hyperlink"/>
            <w:noProof/>
            <w:rtl/>
          </w:rPr>
          <w:t xml:space="preserve"> </w:t>
        </w:r>
        <w:r w:rsidR="006F0D4E" w:rsidRPr="00A039E7">
          <w:rPr>
            <w:rStyle w:val="Hyperlink"/>
            <w:rFonts w:hint="eastAsia"/>
            <w:noProof/>
            <w:rtl/>
          </w:rPr>
          <w:t>התחבורה</w:t>
        </w:r>
        <w:r w:rsidR="006F0D4E" w:rsidRPr="00A039E7">
          <w:rPr>
            <w:rStyle w:val="Hyperlink"/>
            <w:noProof/>
            <w:rtl/>
          </w:rPr>
          <w:t xml:space="preserve"> </w:t>
        </w:r>
        <w:r w:rsidR="006F0D4E" w:rsidRPr="00A039E7">
          <w:rPr>
            <w:rStyle w:val="Hyperlink"/>
            <w:rFonts w:hint="eastAsia"/>
            <w:noProof/>
            <w:rtl/>
          </w:rPr>
          <w:t>והבטיחות</w:t>
        </w:r>
        <w:r w:rsidR="006F0D4E" w:rsidRPr="00A039E7">
          <w:rPr>
            <w:rStyle w:val="Hyperlink"/>
            <w:noProof/>
            <w:rtl/>
          </w:rPr>
          <w:t xml:space="preserve"> </w:t>
        </w:r>
        <w:r w:rsidR="006F0D4E" w:rsidRPr="00A039E7">
          <w:rPr>
            <w:rStyle w:val="Hyperlink"/>
            <w:rFonts w:hint="eastAsia"/>
            <w:noProof/>
            <w:rtl/>
          </w:rPr>
          <w:t>בדרכים</w:t>
        </w:r>
        <w:r w:rsidR="006F0D4E" w:rsidRPr="00A039E7">
          <w:rPr>
            <w:rStyle w:val="Hyperlink"/>
            <w:noProof/>
            <w:rtl/>
          </w:rPr>
          <w:t xml:space="preserve"> </w:t>
        </w:r>
        <w:r w:rsidR="006F0D4E" w:rsidRPr="00A039E7">
          <w:rPr>
            <w:rStyle w:val="Hyperlink"/>
            <w:rFonts w:hint="eastAsia"/>
            <w:noProof/>
            <w:rtl/>
          </w:rPr>
          <w:t>מרב</w:t>
        </w:r>
        <w:r w:rsidR="006F0D4E" w:rsidRPr="00A039E7">
          <w:rPr>
            <w:rStyle w:val="Hyperlink"/>
            <w:noProof/>
            <w:rtl/>
          </w:rPr>
          <w:t xml:space="preserve"> </w:t>
        </w:r>
        <w:r w:rsidR="006F0D4E" w:rsidRPr="00A039E7">
          <w:rPr>
            <w:rStyle w:val="Hyperlink"/>
            <w:rFonts w:hint="eastAsia"/>
            <w:noProof/>
            <w:rtl/>
          </w:rPr>
          <w:t>מיכאלי</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_Toc84500375 \h </w:instrText>
        </w:r>
        <w:r w:rsidR="006F0D4E">
          <w:rPr>
            <w:rStyle w:val="Hyperlink"/>
            <w:noProof/>
            <w:rtl/>
          </w:rPr>
        </w:r>
        <w:r w:rsidR="006F0D4E">
          <w:rPr>
            <w:rStyle w:val="Hyperlink"/>
            <w:noProof/>
            <w:rtl/>
          </w:rPr>
          <w:fldChar w:fldCharType="separate"/>
        </w:r>
        <w:r w:rsidR="00BC1744">
          <w:rPr>
            <w:noProof/>
            <w:webHidden/>
            <w:rtl/>
          </w:rPr>
          <w:t>16</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76" w:history="1">
        <w:r w:rsidR="006F0D4E" w:rsidRPr="00A039E7">
          <w:rPr>
            <w:rStyle w:val="Hyperlink"/>
            <w:rFonts w:hint="eastAsia"/>
            <w:noProof/>
            <w:rtl/>
          </w:rPr>
          <w:t>סמי</w:t>
        </w:r>
        <w:r w:rsidR="006F0D4E" w:rsidRPr="00A039E7">
          <w:rPr>
            <w:rStyle w:val="Hyperlink"/>
            <w:noProof/>
            <w:rtl/>
          </w:rPr>
          <w:t xml:space="preserve"> </w:t>
        </w:r>
        <w:r w:rsidR="006F0D4E" w:rsidRPr="00A039E7">
          <w:rPr>
            <w:rStyle w:val="Hyperlink"/>
            <w:rFonts w:hint="eastAsia"/>
            <w:noProof/>
            <w:rtl/>
          </w:rPr>
          <w:t>אבו</w:t>
        </w:r>
        <w:r w:rsidR="006F0D4E" w:rsidRPr="00A039E7">
          <w:rPr>
            <w:rStyle w:val="Hyperlink"/>
            <w:noProof/>
            <w:rtl/>
          </w:rPr>
          <w:t xml:space="preserve"> </w:t>
        </w:r>
        <w:r w:rsidR="006F0D4E" w:rsidRPr="00A039E7">
          <w:rPr>
            <w:rStyle w:val="Hyperlink"/>
            <w:rFonts w:hint="eastAsia"/>
            <w:noProof/>
            <w:rtl/>
          </w:rPr>
          <w:t>שחאדה</w:t>
        </w:r>
        <w:r w:rsidR="006F0D4E" w:rsidRPr="00A039E7">
          <w:rPr>
            <w:rStyle w:val="Hyperlink"/>
            <w:noProof/>
            <w:rtl/>
          </w:rPr>
          <w:t xml:space="preserve"> (</w:t>
        </w:r>
        <w:r w:rsidR="006F0D4E" w:rsidRPr="00A039E7">
          <w:rPr>
            <w:rStyle w:val="Hyperlink"/>
            <w:rFonts w:hint="eastAsia"/>
            <w:noProof/>
            <w:rtl/>
          </w:rPr>
          <w:t>הרשימה</w:t>
        </w:r>
        <w:r w:rsidR="006F0D4E" w:rsidRPr="00A039E7">
          <w:rPr>
            <w:rStyle w:val="Hyperlink"/>
            <w:noProof/>
            <w:rtl/>
          </w:rPr>
          <w:t xml:space="preserve"> </w:t>
        </w:r>
        <w:r w:rsidR="006F0D4E" w:rsidRPr="00A039E7">
          <w:rPr>
            <w:rStyle w:val="Hyperlink"/>
            <w:rFonts w:hint="eastAsia"/>
            <w:noProof/>
            <w:rtl/>
          </w:rPr>
          <w:t>המשותפת</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_Toc84500376 \h </w:instrText>
        </w:r>
        <w:r w:rsidR="006F0D4E">
          <w:rPr>
            <w:rStyle w:val="Hyperlink"/>
            <w:noProof/>
            <w:rtl/>
          </w:rPr>
        </w:r>
        <w:r w:rsidR="006F0D4E">
          <w:rPr>
            <w:rStyle w:val="Hyperlink"/>
            <w:noProof/>
            <w:rtl/>
          </w:rPr>
          <w:fldChar w:fldCharType="separate"/>
        </w:r>
        <w:r w:rsidR="00BC1744">
          <w:rPr>
            <w:noProof/>
            <w:webHidden/>
            <w:rtl/>
          </w:rPr>
          <w:t>21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77" w:history="1">
        <w:r w:rsidR="006F0D4E" w:rsidRPr="00A039E7">
          <w:rPr>
            <w:rStyle w:val="Hyperlink"/>
            <w:rFonts w:hint="eastAsia"/>
            <w:noProof/>
            <w:rtl/>
          </w:rPr>
          <w:t>אופיר</w:t>
        </w:r>
        <w:r w:rsidR="006F0D4E" w:rsidRPr="00A039E7">
          <w:rPr>
            <w:rStyle w:val="Hyperlink"/>
            <w:noProof/>
            <w:rtl/>
          </w:rPr>
          <w:t xml:space="preserve"> </w:t>
        </w:r>
        <w:r w:rsidR="006F0D4E" w:rsidRPr="00A039E7">
          <w:rPr>
            <w:rStyle w:val="Hyperlink"/>
            <w:rFonts w:hint="eastAsia"/>
            <w:noProof/>
            <w:rtl/>
          </w:rPr>
          <w:t>כץ</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_Toc84500377 \h </w:instrText>
        </w:r>
        <w:r w:rsidR="006F0D4E">
          <w:rPr>
            <w:rStyle w:val="Hyperlink"/>
            <w:noProof/>
            <w:rtl/>
          </w:rPr>
        </w:r>
        <w:r w:rsidR="006F0D4E">
          <w:rPr>
            <w:rStyle w:val="Hyperlink"/>
            <w:noProof/>
            <w:rtl/>
          </w:rPr>
          <w:fldChar w:fldCharType="separate"/>
        </w:r>
        <w:r w:rsidR="00BC1744">
          <w:rPr>
            <w:noProof/>
            <w:webHidden/>
            <w:rtl/>
          </w:rPr>
          <w:t>21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78" w:history="1">
        <w:r w:rsidR="006F0D4E" w:rsidRPr="00A039E7">
          <w:rPr>
            <w:rStyle w:val="Hyperlink"/>
            <w:rFonts w:hint="eastAsia"/>
            <w:noProof/>
            <w:rtl/>
          </w:rPr>
          <w:t>בועז</w:t>
        </w:r>
        <w:r w:rsidR="006F0D4E" w:rsidRPr="00A039E7">
          <w:rPr>
            <w:rStyle w:val="Hyperlink"/>
            <w:noProof/>
            <w:rtl/>
          </w:rPr>
          <w:t xml:space="preserve"> </w:t>
        </w:r>
        <w:r w:rsidR="006F0D4E" w:rsidRPr="00A039E7">
          <w:rPr>
            <w:rStyle w:val="Hyperlink"/>
            <w:rFonts w:hint="eastAsia"/>
            <w:noProof/>
            <w:rtl/>
          </w:rPr>
          <w:t>טופורובסקי</w:t>
        </w:r>
        <w:r w:rsidR="006F0D4E" w:rsidRPr="00A039E7">
          <w:rPr>
            <w:rStyle w:val="Hyperlink"/>
            <w:noProof/>
            <w:rtl/>
          </w:rPr>
          <w:t xml:space="preserve"> (</w:t>
        </w:r>
        <w:r w:rsidR="006F0D4E" w:rsidRPr="00A039E7">
          <w:rPr>
            <w:rStyle w:val="Hyperlink"/>
            <w:rFonts w:hint="eastAsia"/>
            <w:noProof/>
            <w:rtl/>
          </w:rPr>
          <w:t>יש</w:t>
        </w:r>
        <w:r w:rsidR="006F0D4E" w:rsidRPr="00A039E7">
          <w:rPr>
            <w:rStyle w:val="Hyperlink"/>
            <w:noProof/>
            <w:rtl/>
          </w:rPr>
          <w:t xml:space="preserve"> </w:t>
        </w:r>
        <w:r w:rsidR="006F0D4E" w:rsidRPr="00A039E7">
          <w:rPr>
            <w:rStyle w:val="Hyperlink"/>
            <w:rFonts w:hint="eastAsia"/>
            <w:noProof/>
            <w:rtl/>
          </w:rPr>
          <w:t>עתיד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_Toc84500378 \h </w:instrText>
        </w:r>
        <w:r w:rsidR="006F0D4E">
          <w:rPr>
            <w:rStyle w:val="Hyperlink"/>
            <w:noProof/>
            <w:rtl/>
          </w:rPr>
        </w:r>
        <w:r w:rsidR="006F0D4E">
          <w:rPr>
            <w:rStyle w:val="Hyperlink"/>
            <w:noProof/>
            <w:rtl/>
          </w:rPr>
          <w:fldChar w:fldCharType="separate"/>
        </w:r>
        <w:r w:rsidR="00BC1744">
          <w:rPr>
            <w:noProof/>
            <w:webHidden/>
            <w:rtl/>
          </w:rPr>
          <w:t>22</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79" w:history="1">
        <w:r w:rsidR="006F0D4E" w:rsidRPr="00A039E7">
          <w:rPr>
            <w:rStyle w:val="Hyperlink"/>
            <w:rFonts w:hint="eastAsia"/>
            <w:noProof/>
            <w:rtl/>
          </w:rPr>
          <w:t>יעקב</w:t>
        </w:r>
        <w:r w:rsidR="006F0D4E" w:rsidRPr="00A039E7">
          <w:rPr>
            <w:rStyle w:val="Hyperlink"/>
            <w:noProof/>
            <w:rtl/>
          </w:rPr>
          <w:t xml:space="preserve"> </w:t>
        </w:r>
        <w:r w:rsidR="006F0D4E" w:rsidRPr="00A039E7">
          <w:rPr>
            <w:rStyle w:val="Hyperlink"/>
            <w:rFonts w:hint="eastAsia"/>
            <w:noProof/>
            <w:rtl/>
          </w:rPr>
          <w:t>מרגי</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_Toc84500379 \h </w:instrText>
        </w:r>
        <w:r w:rsidR="006F0D4E">
          <w:rPr>
            <w:rStyle w:val="Hyperlink"/>
            <w:noProof/>
            <w:rtl/>
          </w:rPr>
        </w:r>
        <w:r w:rsidR="006F0D4E">
          <w:rPr>
            <w:rStyle w:val="Hyperlink"/>
            <w:noProof/>
            <w:rtl/>
          </w:rPr>
          <w:fldChar w:fldCharType="separate"/>
        </w:r>
        <w:r w:rsidR="00BC1744">
          <w:rPr>
            <w:noProof/>
            <w:webHidden/>
            <w:rtl/>
          </w:rPr>
          <w:t>22</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80" w:history="1">
        <w:r w:rsidR="006F0D4E" w:rsidRPr="00A039E7">
          <w:rPr>
            <w:rStyle w:val="Hyperlink"/>
            <w:rFonts w:hint="eastAsia"/>
            <w:noProof/>
            <w:rtl/>
          </w:rPr>
          <w:t>מאיר</w:t>
        </w:r>
        <w:r w:rsidR="006F0D4E" w:rsidRPr="00A039E7">
          <w:rPr>
            <w:rStyle w:val="Hyperlink"/>
            <w:noProof/>
            <w:rtl/>
          </w:rPr>
          <w:t xml:space="preserve"> </w:t>
        </w:r>
        <w:r w:rsidR="006F0D4E" w:rsidRPr="00A039E7">
          <w:rPr>
            <w:rStyle w:val="Hyperlink"/>
            <w:rFonts w:hint="eastAsia"/>
            <w:noProof/>
            <w:rtl/>
          </w:rPr>
          <w:t>יצחק</w:t>
        </w:r>
        <w:r w:rsidR="006F0D4E" w:rsidRPr="00A039E7">
          <w:rPr>
            <w:rStyle w:val="Hyperlink"/>
            <w:noProof/>
            <w:rtl/>
          </w:rPr>
          <w:t xml:space="preserve"> </w:t>
        </w:r>
        <w:r w:rsidR="006F0D4E" w:rsidRPr="00A039E7">
          <w:rPr>
            <w:rStyle w:val="Hyperlink"/>
            <w:rFonts w:hint="eastAsia"/>
            <w:noProof/>
            <w:rtl/>
          </w:rPr>
          <w:t>הלוי</w:t>
        </w:r>
        <w:r w:rsidR="006F0D4E" w:rsidRPr="00A039E7">
          <w:rPr>
            <w:rStyle w:val="Hyperlink"/>
            <w:noProof/>
            <w:rtl/>
          </w:rPr>
          <w:t xml:space="preserve"> (</w:t>
        </w:r>
        <w:r w:rsidR="006F0D4E" w:rsidRPr="00A039E7">
          <w:rPr>
            <w:rStyle w:val="Hyperlink"/>
            <w:rFonts w:hint="eastAsia"/>
            <w:noProof/>
            <w:rtl/>
          </w:rPr>
          <w:t>תקווה</w:t>
        </w:r>
        <w:r w:rsidR="006F0D4E" w:rsidRPr="00A039E7">
          <w:rPr>
            <w:rStyle w:val="Hyperlink"/>
            <w:noProof/>
            <w:rtl/>
          </w:rPr>
          <w:t xml:space="preserve"> </w:t>
        </w:r>
        <w:r w:rsidR="006F0D4E" w:rsidRPr="00A039E7">
          <w:rPr>
            <w:rStyle w:val="Hyperlink"/>
            <w:rFonts w:hint="eastAsia"/>
            <w:noProof/>
            <w:rtl/>
          </w:rPr>
          <w:t>חדשה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_Toc84500380 \h </w:instrText>
        </w:r>
        <w:r w:rsidR="006F0D4E">
          <w:rPr>
            <w:rStyle w:val="Hyperlink"/>
            <w:noProof/>
            <w:rtl/>
          </w:rPr>
        </w:r>
        <w:r w:rsidR="006F0D4E">
          <w:rPr>
            <w:rStyle w:val="Hyperlink"/>
            <w:noProof/>
            <w:rtl/>
          </w:rPr>
          <w:fldChar w:fldCharType="separate"/>
        </w:r>
        <w:r w:rsidR="00BC1744">
          <w:rPr>
            <w:noProof/>
            <w:webHidden/>
            <w:rtl/>
          </w:rPr>
          <w:t>23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81" w:history="1">
        <w:r w:rsidR="006F0D4E" w:rsidRPr="00A039E7">
          <w:rPr>
            <w:rStyle w:val="Hyperlink"/>
            <w:rFonts w:hint="eastAsia"/>
            <w:noProof/>
            <w:rtl/>
          </w:rPr>
          <w:t>קרן</w:t>
        </w:r>
        <w:r w:rsidR="006F0D4E" w:rsidRPr="00A039E7">
          <w:rPr>
            <w:rStyle w:val="Hyperlink"/>
            <w:noProof/>
            <w:rtl/>
          </w:rPr>
          <w:t xml:space="preserve"> </w:t>
        </w:r>
        <w:r w:rsidR="006F0D4E" w:rsidRPr="00A039E7">
          <w:rPr>
            <w:rStyle w:val="Hyperlink"/>
            <w:rFonts w:hint="eastAsia"/>
            <w:noProof/>
            <w:rtl/>
          </w:rPr>
          <w:t>ברק</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_Toc84500381 \h </w:instrText>
        </w:r>
        <w:r w:rsidR="006F0D4E">
          <w:rPr>
            <w:rStyle w:val="Hyperlink"/>
            <w:noProof/>
            <w:rtl/>
          </w:rPr>
        </w:r>
        <w:r w:rsidR="006F0D4E">
          <w:rPr>
            <w:rStyle w:val="Hyperlink"/>
            <w:noProof/>
            <w:rtl/>
          </w:rPr>
          <w:fldChar w:fldCharType="separate"/>
        </w:r>
        <w:r w:rsidR="00BC1744">
          <w:rPr>
            <w:noProof/>
            <w:webHidden/>
            <w:rtl/>
          </w:rPr>
          <w:t>28</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382" w:history="1">
        <w:r w:rsidR="006F0D4E" w:rsidRPr="00A039E7">
          <w:rPr>
            <w:rStyle w:val="Hyperlink"/>
            <w:rFonts w:hint="eastAsia"/>
            <w:noProof/>
            <w:rtl/>
            <w:lang w:eastAsia="he-IL"/>
          </w:rPr>
          <w:t>שאילתות</w:t>
        </w:r>
        <w:r w:rsidR="006F0D4E" w:rsidRPr="00A039E7">
          <w:rPr>
            <w:rStyle w:val="Hyperlink"/>
            <w:noProof/>
            <w:rtl/>
            <w:lang w:eastAsia="he-IL"/>
          </w:rPr>
          <w:t xml:space="preserve"> </w:t>
        </w:r>
        <w:r w:rsidR="006F0D4E" w:rsidRPr="00A039E7">
          <w:rPr>
            <w:rStyle w:val="Hyperlink"/>
            <w:rFonts w:hint="eastAsia"/>
            <w:noProof/>
            <w:rtl/>
            <w:lang w:eastAsia="he-IL"/>
          </w:rPr>
          <w:t>ותשובות</w:t>
        </w:r>
        <w:r w:rsidR="006F0D4E">
          <w:rPr>
            <w:noProof/>
            <w:webHidden/>
          </w:rPr>
          <w:tab/>
        </w:r>
        <w:r w:rsidR="006F0D4E">
          <w:rPr>
            <w:rStyle w:val="Hyperlink"/>
            <w:noProof/>
            <w:rtl/>
          </w:rPr>
          <w:fldChar w:fldCharType="begin"/>
        </w:r>
        <w:r w:rsidR="006F0D4E">
          <w:rPr>
            <w:noProof/>
            <w:webHidden/>
          </w:rPr>
          <w:instrText xml:space="preserve"> PAGEREF _Toc84500382 \h </w:instrText>
        </w:r>
        <w:r w:rsidR="006F0D4E">
          <w:rPr>
            <w:rStyle w:val="Hyperlink"/>
            <w:noProof/>
            <w:rtl/>
          </w:rPr>
        </w:r>
        <w:r w:rsidR="006F0D4E">
          <w:rPr>
            <w:rStyle w:val="Hyperlink"/>
            <w:noProof/>
            <w:rtl/>
          </w:rPr>
          <w:fldChar w:fldCharType="separate"/>
        </w:r>
        <w:r w:rsidR="00BC1744">
          <w:rPr>
            <w:noProof/>
            <w:webHidden/>
            <w:rtl/>
          </w:rPr>
          <w:t>30</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383" w:history="1">
        <w:r w:rsidR="006F0D4E" w:rsidRPr="00A039E7">
          <w:rPr>
            <w:rStyle w:val="Hyperlink"/>
            <w:noProof/>
            <w:rtl/>
            <w:lang w:eastAsia="he-IL"/>
          </w:rPr>
          <w:t xml:space="preserve">81. </w:t>
        </w:r>
        <w:r w:rsidR="006F0D4E" w:rsidRPr="00A039E7">
          <w:rPr>
            <w:rStyle w:val="Hyperlink"/>
            <w:rFonts w:hint="eastAsia"/>
            <w:noProof/>
            <w:rtl/>
            <w:lang w:eastAsia="he-IL"/>
          </w:rPr>
          <w:t>מהירות</w:t>
        </w:r>
        <w:r w:rsidR="006F0D4E" w:rsidRPr="00A039E7">
          <w:rPr>
            <w:rStyle w:val="Hyperlink"/>
            <w:noProof/>
            <w:rtl/>
            <w:lang w:eastAsia="he-IL"/>
          </w:rPr>
          <w:t xml:space="preserve"> </w:t>
        </w:r>
        <w:r w:rsidR="006F0D4E" w:rsidRPr="00A039E7">
          <w:rPr>
            <w:rStyle w:val="Hyperlink"/>
            <w:rFonts w:hint="eastAsia"/>
            <w:noProof/>
            <w:rtl/>
            <w:lang w:eastAsia="he-IL"/>
          </w:rPr>
          <w:t>נסיעה</w:t>
        </w:r>
        <w:r w:rsidR="006F0D4E" w:rsidRPr="00A039E7">
          <w:rPr>
            <w:rStyle w:val="Hyperlink"/>
            <w:noProof/>
            <w:rtl/>
            <w:lang w:eastAsia="he-IL"/>
          </w:rPr>
          <w:t xml:space="preserve"> </w:t>
        </w:r>
        <w:r w:rsidR="006F0D4E" w:rsidRPr="00A039E7">
          <w:rPr>
            <w:rStyle w:val="Hyperlink"/>
            <w:rFonts w:hint="eastAsia"/>
            <w:noProof/>
            <w:rtl/>
            <w:lang w:eastAsia="he-IL"/>
          </w:rPr>
          <w:t>בכביש</w:t>
        </w:r>
        <w:r w:rsidR="006F0D4E" w:rsidRPr="00A039E7">
          <w:rPr>
            <w:rStyle w:val="Hyperlink"/>
            <w:noProof/>
            <w:rtl/>
            <w:lang w:eastAsia="he-IL"/>
          </w:rPr>
          <w:t xml:space="preserve"> 1</w:t>
        </w:r>
        <w:r w:rsidR="006F0D4E">
          <w:rPr>
            <w:noProof/>
            <w:webHidden/>
          </w:rPr>
          <w:tab/>
        </w:r>
        <w:r w:rsidR="006F0D4E">
          <w:rPr>
            <w:rStyle w:val="Hyperlink"/>
            <w:noProof/>
            <w:rtl/>
          </w:rPr>
          <w:fldChar w:fldCharType="begin"/>
        </w:r>
        <w:r w:rsidR="006F0D4E">
          <w:rPr>
            <w:noProof/>
            <w:webHidden/>
          </w:rPr>
          <w:instrText xml:space="preserve"> PAGEREF _Toc84500383 \h </w:instrText>
        </w:r>
        <w:r w:rsidR="006F0D4E">
          <w:rPr>
            <w:rStyle w:val="Hyperlink"/>
            <w:noProof/>
            <w:rtl/>
          </w:rPr>
        </w:r>
        <w:r w:rsidR="006F0D4E">
          <w:rPr>
            <w:rStyle w:val="Hyperlink"/>
            <w:noProof/>
            <w:rtl/>
          </w:rPr>
          <w:fldChar w:fldCharType="separate"/>
        </w:r>
        <w:r w:rsidR="00BC1744">
          <w:rPr>
            <w:noProof/>
            <w:webHidden/>
            <w:rtl/>
          </w:rPr>
          <w:t>31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84" w:history="1">
        <w:r w:rsidR="006F0D4E" w:rsidRPr="00A039E7">
          <w:rPr>
            <w:rStyle w:val="Hyperlink"/>
            <w:rFonts w:hint="eastAsia"/>
            <w:noProof/>
            <w:rtl/>
          </w:rPr>
          <w:t>איתן</w:t>
        </w:r>
        <w:r w:rsidR="006F0D4E" w:rsidRPr="00A039E7">
          <w:rPr>
            <w:rStyle w:val="Hyperlink"/>
            <w:noProof/>
            <w:rtl/>
          </w:rPr>
          <w:t xml:space="preserve"> </w:t>
        </w:r>
        <w:r w:rsidR="006F0D4E" w:rsidRPr="00A039E7">
          <w:rPr>
            <w:rStyle w:val="Hyperlink"/>
            <w:rFonts w:hint="eastAsia"/>
            <w:noProof/>
            <w:rtl/>
          </w:rPr>
          <w:t>גינזבורג</w:t>
        </w:r>
        <w:r w:rsidR="006F0D4E" w:rsidRPr="00A039E7">
          <w:rPr>
            <w:rStyle w:val="Hyperlink"/>
            <w:noProof/>
            <w:rtl/>
          </w:rPr>
          <w:t xml:space="preserve"> (</w:t>
        </w:r>
        <w:r w:rsidR="006F0D4E" w:rsidRPr="00A039E7">
          <w:rPr>
            <w:rStyle w:val="Hyperlink"/>
            <w:rFonts w:hint="eastAsia"/>
            <w:noProof/>
            <w:rtl/>
          </w:rPr>
          <w:t>כחול</w:t>
        </w:r>
        <w:r w:rsidR="006F0D4E" w:rsidRPr="00A039E7">
          <w:rPr>
            <w:rStyle w:val="Hyperlink"/>
            <w:noProof/>
            <w:rtl/>
          </w:rPr>
          <w:t xml:space="preserve"> </w:t>
        </w:r>
        <w:r w:rsidR="006F0D4E" w:rsidRPr="00A039E7">
          <w:rPr>
            <w:rStyle w:val="Hyperlink"/>
            <w:rFonts w:hint="eastAsia"/>
            <w:noProof/>
            <w:rtl/>
          </w:rPr>
          <w:t>לבן</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_Toc84500384 \h </w:instrText>
        </w:r>
        <w:r w:rsidR="006F0D4E">
          <w:rPr>
            <w:rStyle w:val="Hyperlink"/>
            <w:noProof/>
            <w:rtl/>
          </w:rPr>
        </w:r>
        <w:r w:rsidR="006F0D4E">
          <w:rPr>
            <w:rStyle w:val="Hyperlink"/>
            <w:noProof/>
            <w:rtl/>
          </w:rPr>
          <w:fldChar w:fldCharType="separate"/>
        </w:r>
        <w:r w:rsidR="00BC1744">
          <w:rPr>
            <w:noProof/>
            <w:webHidden/>
            <w:rtl/>
          </w:rPr>
          <w:t>31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86" w:history="1">
        <w:r w:rsidR="006F0D4E" w:rsidRPr="00A039E7">
          <w:rPr>
            <w:rStyle w:val="Hyperlink"/>
            <w:rFonts w:hint="eastAsia"/>
            <w:noProof/>
            <w:rtl/>
          </w:rPr>
          <w:t>שרת</w:t>
        </w:r>
        <w:r w:rsidR="006F0D4E" w:rsidRPr="00A039E7">
          <w:rPr>
            <w:rStyle w:val="Hyperlink"/>
            <w:noProof/>
            <w:rtl/>
          </w:rPr>
          <w:t xml:space="preserve"> </w:t>
        </w:r>
        <w:r w:rsidR="006F0D4E" w:rsidRPr="00A039E7">
          <w:rPr>
            <w:rStyle w:val="Hyperlink"/>
            <w:rFonts w:hint="eastAsia"/>
            <w:noProof/>
            <w:rtl/>
          </w:rPr>
          <w:t>התחבורה</w:t>
        </w:r>
        <w:r w:rsidR="006F0D4E" w:rsidRPr="00A039E7">
          <w:rPr>
            <w:rStyle w:val="Hyperlink"/>
            <w:noProof/>
            <w:rtl/>
          </w:rPr>
          <w:t xml:space="preserve"> </w:t>
        </w:r>
        <w:r w:rsidR="006F0D4E" w:rsidRPr="00A039E7">
          <w:rPr>
            <w:rStyle w:val="Hyperlink"/>
            <w:rFonts w:hint="eastAsia"/>
            <w:noProof/>
            <w:rtl/>
          </w:rPr>
          <w:t>והבטיחות</w:t>
        </w:r>
        <w:r w:rsidR="006F0D4E" w:rsidRPr="00A039E7">
          <w:rPr>
            <w:rStyle w:val="Hyperlink"/>
            <w:noProof/>
            <w:rtl/>
          </w:rPr>
          <w:t xml:space="preserve"> </w:t>
        </w:r>
        <w:r w:rsidR="006F0D4E" w:rsidRPr="00A039E7">
          <w:rPr>
            <w:rStyle w:val="Hyperlink"/>
            <w:rFonts w:hint="eastAsia"/>
            <w:noProof/>
            <w:rtl/>
          </w:rPr>
          <w:t>בדרכים</w:t>
        </w:r>
        <w:r w:rsidR="006F0D4E" w:rsidRPr="00A039E7">
          <w:rPr>
            <w:rStyle w:val="Hyperlink"/>
            <w:noProof/>
            <w:rtl/>
          </w:rPr>
          <w:t xml:space="preserve"> </w:t>
        </w:r>
        <w:r w:rsidR="006F0D4E" w:rsidRPr="00A039E7">
          <w:rPr>
            <w:rStyle w:val="Hyperlink"/>
            <w:rFonts w:hint="eastAsia"/>
            <w:noProof/>
            <w:rtl/>
          </w:rPr>
          <w:t>מרב</w:t>
        </w:r>
        <w:r w:rsidR="006F0D4E" w:rsidRPr="00A039E7">
          <w:rPr>
            <w:rStyle w:val="Hyperlink"/>
            <w:noProof/>
            <w:rtl/>
          </w:rPr>
          <w:t xml:space="preserve"> </w:t>
        </w:r>
        <w:r w:rsidR="006F0D4E" w:rsidRPr="00A039E7">
          <w:rPr>
            <w:rStyle w:val="Hyperlink"/>
            <w:rFonts w:hint="eastAsia"/>
            <w:noProof/>
            <w:rtl/>
          </w:rPr>
          <w:t>מיכאלי</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_Toc84500386 \h </w:instrText>
        </w:r>
        <w:r w:rsidR="006F0D4E">
          <w:rPr>
            <w:rStyle w:val="Hyperlink"/>
            <w:noProof/>
            <w:rtl/>
          </w:rPr>
        </w:r>
        <w:r w:rsidR="006F0D4E">
          <w:rPr>
            <w:rStyle w:val="Hyperlink"/>
            <w:noProof/>
            <w:rtl/>
          </w:rPr>
          <w:fldChar w:fldCharType="separate"/>
        </w:r>
        <w:r w:rsidR="00BC1744">
          <w:rPr>
            <w:noProof/>
            <w:webHidden/>
            <w:rtl/>
          </w:rPr>
          <w:t>31</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387" w:history="1">
        <w:r w:rsidR="006F0D4E" w:rsidRPr="00A039E7">
          <w:rPr>
            <w:rStyle w:val="Hyperlink"/>
            <w:noProof/>
            <w:rtl/>
            <w:lang w:eastAsia="he-IL"/>
          </w:rPr>
          <w:t xml:space="preserve">177. </w:t>
        </w:r>
        <w:r w:rsidR="006F0D4E" w:rsidRPr="00A039E7">
          <w:rPr>
            <w:rStyle w:val="Hyperlink"/>
            <w:rFonts w:hint="eastAsia"/>
            <w:noProof/>
            <w:rtl/>
            <w:lang w:eastAsia="he-IL"/>
          </w:rPr>
          <w:t>העברת</w:t>
        </w:r>
        <w:r w:rsidR="006F0D4E" w:rsidRPr="00A039E7">
          <w:rPr>
            <w:rStyle w:val="Hyperlink"/>
            <w:noProof/>
            <w:rtl/>
            <w:lang w:eastAsia="he-IL"/>
          </w:rPr>
          <w:t xml:space="preserve"> </w:t>
        </w:r>
        <w:r w:rsidR="006F0D4E" w:rsidRPr="00A039E7">
          <w:rPr>
            <w:rStyle w:val="Hyperlink"/>
            <w:rFonts w:hint="eastAsia"/>
            <w:noProof/>
            <w:rtl/>
            <w:lang w:eastAsia="he-IL"/>
          </w:rPr>
          <w:t>בעלות</w:t>
        </w:r>
        <w:r w:rsidR="006F0D4E" w:rsidRPr="00A039E7">
          <w:rPr>
            <w:rStyle w:val="Hyperlink"/>
            <w:noProof/>
            <w:rtl/>
            <w:lang w:eastAsia="he-IL"/>
          </w:rPr>
          <w:t xml:space="preserve"> </w:t>
        </w:r>
        <w:r w:rsidR="006F0D4E" w:rsidRPr="00A039E7">
          <w:rPr>
            <w:rStyle w:val="Hyperlink"/>
            <w:rFonts w:hint="eastAsia"/>
            <w:noProof/>
            <w:rtl/>
            <w:lang w:eastAsia="he-IL"/>
          </w:rPr>
          <w:t>רכב</w:t>
        </w:r>
        <w:r w:rsidR="006F0D4E" w:rsidRPr="00A039E7">
          <w:rPr>
            <w:rStyle w:val="Hyperlink"/>
            <w:noProof/>
            <w:rtl/>
            <w:lang w:eastAsia="he-IL"/>
          </w:rPr>
          <w:t xml:space="preserve"> </w:t>
        </w:r>
        <w:r w:rsidR="006F0D4E" w:rsidRPr="00A039E7">
          <w:rPr>
            <w:rStyle w:val="Hyperlink"/>
            <w:rFonts w:hint="eastAsia"/>
            <w:noProof/>
            <w:rtl/>
            <w:lang w:eastAsia="he-IL"/>
          </w:rPr>
          <w:t>בירושה</w:t>
        </w:r>
        <w:r w:rsidR="006F0D4E">
          <w:rPr>
            <w:noProof/>
            <w:webHidden/>
          </w:rPr>
          <w:tab/>
        </w:r>
        <w:r w:rsidR="006F0D4E">
          <w:rPr>
            <w:rStyle w:val="Hyperlink"/>
            <w:noProof/>
            <w:rtl/>
          </w:rPr>
          <w:fldChar w:fldCharType="begin"/>
        </w:r>
        <w:r w:rsidR="006F0D4E">
          <w:rPr>
            <w:noProof/>
            <w:webHidden/>
          </w:rPr>
          <w:instrText xml:space="preserve"> PAGEREF _Toc84500387 \h </w:instrText>
        </w:r>
        <w:r w:rsidR="006F0D4E">
          <w:rPr>
            <w:rStyle w:val="Hyperlink"/>
            <w:noProof/>
            <w:rtl/>
          </w:rPr>
        </w:r>
        <w:r w:rsidR="006F0D4E">
          <w:rPr>
            <w:rStyle w:val="Hyperlink"/>
            <w:noProof/>
            <w:rtl/>
          </w:rPr>
          <w:fldChar w:fldCharType="separate"/>
        </w:r>
        <w:r w:rsidR="00BC1744">
          <w:rPr>
            <w:noProof/>
            <w:webHidden/>
            <w:rtl/>
          </w:rPr>
          <w:t>33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88" w:history="1">
        <w:r w:rsidR="006F0D4E" w:rsidRPr="00A039E7">
          <w:rPr>
            <w:rStyle w:val="Hyperlink"/>
            <w:rFonts w:hint="eastAsia"/>
            <w:noProof/>
            <w:rtl/>
          </w:rPr>
          <w:t>יצחק</w:t>
        </w:r>
        <w:r w:rsidR="006F0D4E" w:rsidRPr="00A039E7">
          <w:rPr>
            <w:rStyle w:val="Hyperlink"/>
            <w:noProof/>
            <w:rtl/>
          </w:rPr>
          <w:t xml:space="preserve"> </w:t>
        </w:r>
        <w:r w:rsidR="006F0D4E" w:rsidRPr="00A039E7">
          <w:rPr>
            <w:rStyle w:val="Hyperlink"/>
            <w:rFonts w:hint="eastAsia"/>
            <w:noProof/>
            <w:rtl/>
          </w:rPr>
          <w:t>פינדרוס</w:t>
        </w:r>
        <w:r w:rsidR="006F0D4E" w:rsidRPr="00A039E7">
          <w:rPr>
            <w:rStyle w:val="Hyperlink"/>
            <w:noProof/>
            <w:rtl/>
          </w:rPr>
          <w:t xml:space="preserve"> (</w:t>
        </w:r>
        <w:r w:rsidR="006F0D4E" w:rsidRPr="00A039E7">
          <w:rPr>
            <w:rStyle w:val="Hyperlink"/>
            <w:rFonts w:hint="eastAsia"/>
            <w:noProof/>
            <w:rtl/>
          </w:rPr>
          <w:t>יהדות</w:t>
        </w:r>
        <w:r w:rsidR="006F0D4E" w:rsidRPr="00A039E7">
          <w:rPr>
            <w:rStyle w:val="Hyperlink"/>
            <w:noProof/>
            <w:rtl/>
          </w:rPr>
          <w:t xml:space="preserve"> </w:t>
        </w:r>
        <w:r w:rsidR="006F0D4E" w:rsidRPr="00A039E7">
          <w:rPr>
            <w:rStyle w:val="Hyperlink"/>
            <w:rFonts w:hint="eastAsia"/>
            <w:noProof/>
            <w:rtl/>
          </w:rPr>
          <w:t>התורה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_Toc84500388 \h </w:instrText>
        </w:r>
        <w:r w:rsidR="006F0D4E">
          <w:rPr>
            <w:rStyle w:val="Hyperlink"/>
            <w:noProof/>
            <w:rtl/>
          </w:rPr>
        </w:r>
        <w:r w:rsidR="006F0D4E">
          <w:rPr>
            <w:rStyle w:val="Hyperlink"/>
            <w:noProof/>
            <w:rtl/>
          </w:rPr>
          <w:fldChar w:fldCharType="separate"/>
        </w:r>
        <w:r w:rsidR="00BC1744">
          <w:rPr>
            <w:noProof/>
            <w:webHidden/>
            <w:rtl/>
          </w:rPr>
          <w:t>33</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389" w:history="1">
        <w:r w:rsidR="006F0D4E" w:rsidRPr="00A039E7">
          <w:rPr>
            <w:rStyle w:val="Hyperlink"/>
            <w:noProof/>
            <w:rtl/>
            <w:lang w:eastAsia="he-IL"/>
          </w:rPr>
          <w:t xml:space="preserve">178. </w:t>
        </w:r>
        <w:r w:rsidR="006F0D4E" w:rsidRPr="00A039E7">
          <w:rPr>
            <w:rStyle w:val="Hyperlink"/>
            <w:rFonts w:hint="eastAsia"/>
            <w:noProof/>
            <w:rtl/>
            <w:lang w:eastAsia="he-IL"/>
          </w:rPr>
          <w:t>העברת</w:t>
        </w:r>
        <w:r w:rsidR="006F0D4E" w:rsidRPr="00A039E7">
          <w:rPr>
            <w:rStyle w:val="Hyperlink"/>
            <w:noProof/>
            <w:rtl/>
            <w:lang w:eastAsia="he-IL"/>
          </w:rPr>
          <w:t xml:space="preserve"> </w:t>
        </w:r>
        <w:r w:rsidR="006F0D4E" w:rsidRPr="00A039E7">
          <w:rPr>
            <w:rStyle w:val="Hyperlink"/>
            <w:rFonts w:hint="eastAsia"/>
            <w:noProof/>
            <w:rtl/>
            <w:lang w:eastAsia="he-IL"/>
          </w:rPr>
          <w:t>בעלות</w:t>
        </w:r>
        <w:r w:rsidR="006F0D4E" w:rsidRPr="00A039E7">
          <w:rPr>
            <w:rStyle w:val="Hyperlink"/>
            <w:noProof/>
            <w:rtl/>
            <w:lang w:eastAsia="he-IL"/>
          </w:rPr>
          <w:t xml:space="preserve"> </w:t>
        </w:r>
        <w:r w:rsidR="006F0D4E" w:rsidRPr="00A039E7">
          <w:rPr>
            <w:rStyle w:val="Hyperlink"/>
            <w:rFonts w:hint="eastAsia"/>
            <w:noProof/>
            <w:rtl/>
            <w:lang w:eastAsia="he-IL"/>
          </w:rPr>
          <w:t>מקוונת</w:t>
        </w:r>
        <w:r w:rsidR="006F0D4E" w:rsidRPr="00A039E7">
          <w:rPr>
            <w:rStyle w:val="Hyperlink"/>
            <w:noProof/>
            <w:rtl/>
            <w:lang w:eastAsia="he-IL"/>
          </w:rPr>
          <w:t xml:space="preserve"> </w:t>
        </w:r>
        <w:r w:rsidR="006F0D4E" w:rsidRPr="00A039E7">
          <w:rPr>
            <w:rStyle w:val="Hyperlink"/>
            <w:rFonts w:hint="eastAsia"/>
            <w:noProof/>
            <w:rtl/>
            <w:lang w:eastAsia="he-IL"/>
          </w:rPr>
          <w:t>ברכב</w:t>
        </w:r>
        <w:r w:rsidR="006F0D4E" w:rsidRPr="00A039E7">
          <w:rPr>
            <w:rStyle w:val="Hyperlink"/>
            <w:noProof/>
            <w:rtl/>
            <w:lang w:eastAsia="he-IL"/>
          </w:rPr>
          <w:t xml:space="preserve"> </w:t>
        </w:r>
        <w:r w:rsidR="006F0D4E" w:rsidRPr="00A039E7">
          <w:rPr>
            <w:rStyle w:val="Hyperlink"/>
            <w:rFonts w:hint="eastAsia"/>
            <w:noProof/>
            <w:rtl/>
            <w:lang w:eastAsia="he-IL"/>
          </w:rPr>
          <w:t>משותף</w:t>
        </w:r>
        <w:r w:rsidR="006F0D4E">
          <w:rPr>
            <w:noProof/>
            <w:webHidden/>
          </w:rPr>
          <w:tab/>
        </w:r>
        <w:r w:rsidR="006F0D4E">
          <w:rPr>
            <w:rStyle w:val="Hyperlink"/>
            <w:noProof/>
            <w:rtl/>
          </w:rPr>
          <w:fldChar w:fldCharType="begin"/>
        </w:r>
        <w:r w:rsidR="006F0D4E">
          <w:rPr>
            <w:noProof/>
            <w:webHidden/>
          </w:rPr>
          <w:instrText xml:space="preserve"> PAGEREF _Toc84500389 \h </w:instrText>
        </w:r>
        <w:r w:rsidR="006F0D4E">
          <w:rPr>
            <w:rStyle w:val="Hyperlink"/>
            <w:noProof/>
            <w:rtl/>
          </w:rPr>
        </w:r>
        <w:r w:rsidR="006F0D4E">
          <w:rPr>
            <w:rStyle w:val="Hyperlink"/>
            <w:noProof/>
            <w:rtl/>
          </w:rPr>
          <w:fldChar w:fldCharType="separate"/>
        </w:r>
        <w:r w:rsidR="00BC1744">
          <w:rPr>
            <w:noProof/>
            <w:webHidden/>
            <w:rtl/>
          </w:rPr>
          <w:t>33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90" w:history="1">
        <w:r w:rsidR="006F0D4E" w:rsidRPr="00A039E7">
          <w:rPr>
            <w:rStyle w:val="Hyperlink"/>
            <w:rFonts w:hint="eastAsia"/>
            <w:noProof/>
            <w:rtl/>
          </w:rPr>
          <w:t>יצחק</w:t>
        </w:r>
        <w:r w:rsidR="006F0D4E" w:rsidRPr="00A039E7">
          <w:rPr>
            <w:rStyle w:val="Hyperlink"/>
            <w:noProof/>
            <w:rtl/>
          </w:rPr>
          <w:t xml:space="preserve"> </w:t>
        </w:r>
        <w:r w:rsidR="006F0D4E" w:rsidRPr="00A039E7">
          <w:rPr>
            <w:rStyle w:val="Hyperlink"/>
            <w:rFonts w:hint="eastAsia"/>
            <w:noProof/>
            <w:rtl/>
          </w:rPr>
          <w:t>פינדרוס</w:t>
        </w:r>
        <w:r w:rsidR="006F0D4E" w:rsidRPr="00A039E7">
          <w:rPr>
            <w:rStyle w:val="Hyperlink"/>
            <w:noProof/>
            <w:rtl/>
          </w:rPr>
          <w:t xml:space="preserve"> (</w:t>
        </w:r>
        <w:r w:rsidR="006F0D4E" w:rsidRPr="00A039E7">
          <w:rPr>
            <w:rStyle w:val="Hyperlink"/>
            <w:rFonts w:hint="eastAsia"/>
            <w:noProof/>
            <w:rtl/>
          </w:rPr>
          <w:t>יהדות</w:t>
        </w:r>
        <w:r w:rsidR="006F0D4E" w:rsidRPr="00A039E7">
          <w:rPr>
            <w:rStyle w:val="Hyperlink"/>
            <w:noProof/>
            <w:rtl/>
          </w:rPr>
          <w:t xml:space="preserve"> </w:t>
        </w:r>
        <w:r w:rsidR="006F0D4E" w:rsidRPr="00A039E7">
          <w:rPr>
            <w:rStyle w:val="Hyperlink"/>
            <w:rFonts w:hint="eastAsia"/>
            <w:noProof/>
            <w:rtl/>
          </w:rPr>
          <w:t>התורה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_Toc84500390 \h </w:instrText>
        </w:r>
        <w:r w:rsidR="006F0D4E">
          <w:rPr>
            <w:rStyle w:val="Hyperlink"/>
            <w:noProof/>
            <w:rtl/>
          </w:rPr>
        </w:r>
        <w:r w:rsidR="006F0D4E">
          <w:rPr>
            <w:rStyle w:val="Hyperlink"/>
            <w:noProof/>
            <w:rtl/>
          </w:rPr>
          <w:fldChar w:fldCharType="separate"/>
        </w:r>
        <w:r w:rsidR="00BC1744">
          <w:rPr>
            <w:noProof/>
            <w:webHidden/>
            <w:rtl/>
          </w:rPr>
          <w:t>33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91" w:history="1">
        <w:r w:rsidR="006F0D4E" w:rsidRPr="00A039E7">
          <w:rPr>
            <w:rStyle w:val="Hyperlink"/>
            <w:rFonts w:hint="eastAsia"/>
            <w:noProof/>
            <w:rtl/>
          </w:rPr>
          <w:t>שרת</w:t>
        </w:r>
        <w:r w:rsidR="006F0D4E" w:rsidRPr="00A039E7">
          <w:rPr>
            <w:rStyle w:val="Hyperlink"/>
            <w:noProof/>
            <w:rtl/>
          </w:rPr>
          <w:t xml:space="preserve"> </w:t>
        </w:r>
        <w:r w:rsidR="006F0D4E" w:rsidRPr="00A039E7">
          <w:rPr>
            <w:rStyle w:val="Hyperlink"/>
            <w:rFonts w:hint="eastAsia"/>
            <w:noProof/>
            <w:rtl/>
          </w:rPr>
          <w:t>התחבורה</w:t>
        </w:r>
        <w:r w:rsidR="006F0D4E" w:rsidRPr="00A039E7">
          <w:rPr>
            <w:rStyle w:val="Hyperlink"/>
            <w:noProof/>
            <w:rtl/>
          </w:rPr>
          <w:t xml:space="preserve"> </w:t>
        </w:r>
        <w:r w:rsidR="006F0D4E" w:rsidRPr="00A039E7">
          <w:rPr>
            <w:rStyle w:val="Hyperlink"/>
            <w:rFonts w:hint="eastAsia"/>
            <w:noProof/>
            <w:rtl/>
          </w:rPr>
          <w:t>והבטיחות</w:t>
        </w:r>
        <w:r w:rsidR="006F0D4E" w:rsidRPr="00A039E7">
          <w:rPr>
            <w:rStyle w:val="Hyperlink"/>
            <w:noProof/>
            <w:rtl/>
          </w:rPr>
          <w:t xml:space="preserve"> </w:t>
        </w:r>
        <w:r w:rsidR="006F0D4E" w:rsidRPr="00A039E7">
          <w:rPr>
            <w:rStyle w:val="Hyperlink"/>
            <w:rFonts w:hint="eastAsia"/>
            <w:noProof/>
            <w:rtl/>
          </w:rPr>
          <w:t>בדרכים</w:t>
        </w:r>
        <w:r w:rsidR="006F0D4E" w:rsidRPr="00A039E7">
          <w:rPr>
            <w:rStyle w:val="Hyperlink"/>
            <w:noProof/>
            <w:rtl/>
          </w:rPr>
          <w:t xml:space="preserve"> </w:t>
        </w:r>
        <w:r w:rsidR="006F0D4E" w:rsidRPr="00A039E7">
          <w:rPr>
            <w:rStyle w:val="Hyperlink"/>
            <w:rFonts w:hint="eastAsia"/>
            <w:noProof/>
            <w:rtl/>
          </w:rPr>
          <w:t>מרב</w:t>
        </w:r>
        <w:r w:rsidR="006F0D4E" w:rsidRPr="00A039E7">
          <w:rPr>
            <w:rStyle w:val="Hyperlink"/>
            <w:noProof/>
            <w:rtl/>
          </w:rPr>
          <w:t xml:space="preserve"> </w:t>
        </w:r>
        <w:r w:rsidR="006F0D4E" w:rsidRPr="00A039E7">
          <w:rPr>
            <w:rStyle w:val="Hyperlink"/>
            <w:rFonts w:hint="eastAsia"/>
            <w:noProof/>
            <w:rtl/>
          </w:rPr>
          <w:t>מיכאלי</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_Toc84500391 \h </w:instrText>
        </w:r>
        <w:r w:rsidR="006F0D4E">
          <w:rPr>
            <w:rStyle w:val="Hyperlink"/>
            <w:noProof/>
            <w:rtl/>
          </w:rPr>
        </w:r>
        <w:r w:rsidR="006F0D4E">
          <w:rPr>
            <w:rStyle w:val="Hyperlink"/>
            <w:noProof/>
            <w:rtl/>
          </w:rPr>
          <w:fldChar w:fldCharType="separate"/>
        </w:r>
        <w:r w:rsidR="00BC1744">
          <w:rPr>
            <w:noProof/>
            <w:webHidden/>
            <w:rtl/>
          </w:rPr>
          <w:t>34</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392" w:history="1">
        <w:r w:rsidR="006F0D4E" w:rsidRPr="00A039E7">
          <w:rPr>
            <w:rStyle w:val="Hyperlink"/>
            <w:rFonts w:hint="eastAsia"/>
            <w:noProof/>
            <w:rtl/>
            <w:lang w:eastAsia="he-IL"/>
          </w:rPr>
          <w:t>שאילתות</w:t>
        </w:r>
        <w:r w:rsidR="006F0D4E" w:rsidRPr="00A039E7">
          <w:rPr>
            <w:rStyle w:val="Hyperlink"/>
            <w:noProof/>
            <w:rtl/>
            <w:lang w:eastAsia="he-IL"/>
          </w:rPr>
          <w:t xml:space="preserve"> </w:t>
        </w:r>
        <w:r w:rsidR="006F0D4E" w:rsidRPr="00A039E7">
          <w:rPr>
            <w:rStyle w:val="Hyperlink"/>
            <w:rFonts w:hint="eastAsia"/>
            <w:noProof/>
            <w:rtl/>
            <w:lang w:eastAsia="he-IL"/>
          </w:rPr>
          <w:t>דחופות</w:t>
        </w:r>
        <w:r w:rsidR="006F0D4E">
          <w:rPr>
            <w:noProof/>
            <w:webHidden/>
          </w:rPr>
          <w:tab/>
        </w:r>
        <w:r w:rsidR="006F0D4E">
          <w:rPr>
            <w:rStyle w:val="Hyperlink"/>
            <w:noProof/>
            <w:rtl/>
          </w:rPr>
          <w:fldChar w:fldCharType="begin"/>
        </w:r>
        <w:r w:rsidR="006F0D4E">
          <w:rPr>
            <w:noProof/>
            <w:webHidden/>
          </w:rPr>
          <w:instrText xml:space="preserve"> PAGEREF _Toc84500392 \h </w:instrText>
        </w:r>
        <w:r w:rsidR="006F0D4E">
          <w:rPr>
            <w:rStyle w:val="Hyperlink"/>
            <w:noProof/>
            <w:rtl/>
          </w:rPr>
        </w:r>
        <w:r w:rsidR="006F0D4E">
          <w:rPr>
            <w:rStyle w:val="Hyperlink"/>
            <w:noProof/>
            <w:rtl/>
          </w:rPr>
          <w:fldChar w:fldCharType="separate"/>
        </w:r>
        <w:r w:rsidR="00BC1744">
          <w:rPr>
            <w:noProof/>
            <w:webHidden/>
            <w:rtl/>
          </w:rPr>
          <w:t>35</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393" w:history="1">
        <w:r w:rsidR="006F0D4E" w:rsidRPr="00A039E7">
          <w:rPr>
            <w:rStyle w:val="Hyperlink"/>
            <w:noProof/>
            <w:rtl/>
            <w:lang w:eastAsia="he-IL"/>
          </w:rPr>
          <w:t xml:space="preserve">50. </w:t>
        </w:r>
        <w:r w:rsidR="006F0D4E" w:rsidRPr="00A039E7">
          <w:rPr>
            <w:rStyle w:val="Hyperlink"/>
            <w:rFonts w:hint="eastAsia"/>
            <w:noProof/>
            <w:rtl/>
            <w:lang w:eastAsia="he-IL"/>
          </w:rPr>
          <w:t>מוגנות</w:t>
        </w:r>
        <w:r w:rsidR="006F0D4E" w:rsidRPr="00A039E7">
          <w:rPr>
            <w:rStyle w:val="Hyperlink"/>
            <w:noProof/>
            <w:rtl/>
            <w:lang w:eastAsia="he-IL"/>
          </w:rPr>
          <w:t xml:space="preserve"> </w:t>
        </w:r>
        <w:r w:rsidR="006F0D4E" w:rsidRPr="00A039E7">
          <w:rPr>
            <w:rStyle w:val="Hyperlink"/>
            <w:rFonts w:hint="eastAsia"/>
            <w:noProof/>
            <w:rtl/>
            <w:lang w:eastAsia="he-IL"/>
          </w:rPr>
          <w:t>מאושפזים</w:t>
        </w:r>
        <w:r w:rsidR="006F0D4E" w:rsidRPr="00A039E7">
          <w:rPr>
            <w:rStyle w:val="Hyperlink"/>
            <w:noProof/>
            <w:rtl/>
            <w:lang w:eastAsia="he-IL"/>
          </w:rPr>
          <w:t xml:space="preserve"> </w:t>
        </w:r>
        <w:r w:rsidR="006F0D4E" w:rsidRPr="00A039E7">
          <w:rPr>
            <w:rStyle w:val="Hyperlink"/>
            <w:rFonts w:hint="eastAsia"/>
            <w:noProof/>
            <w:rtl/>
            <w:lang w:eastAsia="he-IL"/>
          </w:rPr>
          <w:t>במוסדות</w:t>
        </w:r>
        <w:r w:rsidR="006F0D4E" w:rsidRPr="00A039E7">
          <w:rPr>
            <w:rStyle w:val="Hyperlink"/>
            <w:noProof/>
            <w:rtl/>
            <w:lang w:eastAsia="he-IL"/>
          </w:rPr>
          <w:t xml:space="preserve"> </w:t>
        </w:r>
        <w:r w:rsidR="006F0D4E" w:rsidRPr="00A039E7">
          <w:rPr>
            <w:rStyle w:val="Hyperlink"/>
            <w:rFonts w:hint="eastAsia"/>
            <w:noProof/>
            <w:rtl/>
            <w:lang w:eastAsia="he-IL"/>
          </w:rPr>
          <w:t>פסיכיאטריים</w:t>
        </w:r>
        <w:r w:rsidR="006F0D4E">
          <w:rPr>
            <w:noProof/>
            <w:webHidden/>
          </w:rPr>
          <w:tab/>
        </w:r>
        <w:r w:rsidR="006F0D4E">
          <w:rPr>
            <w:rStyle w:val="Hyperlink"/>
            <w:noProof/>
            <w:rtl/>
          </w:rPr>
          <w:fldChar w:fldCharType="begin"/>
        </w:r>
        <w:r w:rsidR="006F0D4E">
          <w:rPr>
            <w:noProof/>
            <w:webHidden/>
          </w:rPr>
          <w:instrText xml:space="preserve"> PAGEREF _Toc84500393 \h </w:instrText>
        </w:r>
        <w:r w:rsidR="006F0D4E">
          <w:rPr>
            <w:rStyle w:val="Hyperlink"/>
            <w:noProof/>
            <w:rtl/>
          </w:rPr>
        </w:r>
        <w:r w:rsidR="006F0D4E">
          <w:rPr>
            <w:rStyle w:val="Hyperlink"/>
            <w:noProof/>
            <w:rtl/>
          </w:rPr>
          <w:fldChar w:fldCharType="separate"/>
        </w:r>
        <w:r w:rsidR="00BC1744">
          <w:rPr>
            <w:noProof/>
            <w:webHidden/>
            <w:rtl/>
          </w:rPr>
          <w:t>36</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94" w:history="1">
        <w:r w:rsidR="006F0D4E" w:rsidRPr="00A039E7">
          <w:rPr>
            <w:rStyle w:val="Hyperlink"/>
            <w:rFonts w:hint="eastAsia"/>
            <w:noProof/>
            <w:rtl/>
          </w:rPr>
          <w:t>מיכל</w:t>
        </w:r>
        <w:r w:rsidR="006F0D4E" w:rsidRPr="00A039E7">
          <w:rPr>
            <w:rStyle w:val="Hyperlink"/>
            <w:noProof/>
            <w:rtl/>
          </w:rPr>
          <w:t xml:space="preserve"> </w:t>
        </w:r>
        <w:r w:rsidR="006F0D4E" w:rsidRPr="00A039E7">
          <w:rPr>
            <w:rStyle w:val="Hyperlink"/>
            <w:rFonts w:hint="eastAsia"/>
            <w:noProof/>
            <w:rtl/>
          </w:rPr>
          <w:t>וולדיגר</w:t>
        </w:r>
        <w:r w:rsidR="006F0D4E" w:rsidRPr="00A039E7">
          <w:rPr>
            <w:rStyle w:val="Hyperlink"/>
            <w:noProof/>
            <w:rtl/>
          </w:rPr>
          <w:t xml:space="preserve"> (</w:t>
        </w:r>
        <w:r w:rsidR="006F0D4E" w:rsidRPr="00A039E7">
          <w:rPr>
            <w:rStyle w:val="Hyperlink"/>
            <w:rFonts w:hint="eastAsia"/>
            <w:noProof/>
            <w:rtl/>
          </w:rPr>
          <w:t>הציונות</w:t>
        </w:r>
        <w:r w:rsidR="006F0D4E" w:rsidRPr="00A039E7">
          <w:rPr>
            <w:rStyle w:val="Hyperlink"/>
            <w:noProof/>
            <w:rtl/>
          </w:rPr>
          <w:t xml:space="preserve"> </w:t>
        </w:r>
        <w:r w:rsidR="006F0D4E" w:rsidRPr="00A039E7">
          <w:rPr>
            <w:rStyle w:val="Hyperlink"/>
            <w:rFonts w:hint="eastAsia"/>
            <w:noProof/>
            <w:rtl/>
          </w:rPr>
          <w:t>הדתית</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_Toc84500394 \h </w:instrText>
        </w:r>
        <w:r w:rsidR="006F0D4E">
          <w:rPr>
            <w:rStyle w:val="Hyperlink"/>
            <w:noProof/>
            <w:rtl/>
          </w:rPr>
        </w:r>
        <w:r w:rsidR="006F0D4E">
          <w:rPr>
            <w:rStyle w:val="Hyperlink"/>
            <w:noProof/>
            <w:rtl/>
          </w:rPr>
          <w:fldChar w:fldCharType="separate"/>
        </w:r>
        <w:r w:rsidR="00BC1744">
          <w:rPr>
            <w:noProof/>
            <w:webHidden/>
            <w:rtl/>
          </w:rPr>
          <w:t>36</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95" w:history="1">
        <w:r w:rsidR="006F0D4E" w:rsidRPr="00A039E7">
          <w:rPr>
            <w:rStyle w:val="Hyperlink"/>
            <w:rFonts w:hint="eastAsia"/>
            <w:noProof/>
            <w:rtl/>
          </w:rPr>
          <w:t>שר</w:t>
        </w:r>
        <w:r w:rsidR="006F0D4E" w:rsidRPr="00A039E7">
          <w:rPr>
            <w:rStyle w:val="Hyperlink"/>
            <w:noProof/>
            <w:rtl/>
          </w:rPr>
          <w:t xml:space="preserve"> </w:t>
        </w:r>
        <w:r w:rsidR="006F0D4E" w:rsidRPr="00A039E7">
          <w:rPr>
            <w:rStyle w:val="Hyperlink"/>
            <w:rFonts w:hint="eastAsia"/>
            <w:noProof/>
            <w:rtl/>
          </w:rPr>
          <w:t>הבריאות</w:t>
        </w:r>
        <w:r w:rsidR="006F0D4E" w:rsidRPr="00A039E7">
          <w:rPr>
            <w:rStyle w:val="Hyperlink"/>
            <w:noProof/>
            <w:rtl/>
          </w:rPr>
          <w:t xml:space="preserve"> </w:t>
        </w:r>
        <w:r w:rsidR="006F0D4E" w:rsidRPr="00A039E7">
          <w:rPr>
            <w:rStyle w:val="Hyperlink"/>
            <w:rFonts w:hint="eastAsia"/>
            <w:noProof/>
            <w:rtl/>
          </w:rPr>
          <w:t>ניצן</w:t>
        </w:r>
        <w:r w:rsidR="006F0D4E" w:rsidRPr="00A039E7">
          <w:rPr>
            <w:rStyle w:val="Hyperlink"/>
            <w:noProof/>
            <w:rtl/>
          </w:rPr>
          <w:t xml:space="preserve"> </w:t>
        </w:r>
        <w:r w:rsidR="006F0D4E" w:rsidRPr="00A039E7">
          <w:rPr>
            <w:rStyle w:val="Hyperlink"/>
            <w:rFonts w:hint="eastAsia"/>
            <w:noProof/>
            <w:rtl/>
          </w:rPr>
          <w:t>הורוביץ</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_Toc84500395 \h </w:instrText>
        </w:r>
        <w:r w:rsidR="006F0D4E">
          <w:rPr>
            <w:rStyle w:val="Hyperlink"/>
            <w:noProof/>
            <w:rtl/>
          </w:rPr>
        </w:r>
        <w:r w:rsidR="006F0D4E">
          <w:rPr>
            <w:rStyle w:val="Hyperlink"/>
            <w:noProof/>
            <w:rtl/>
          </w:rPr>
          <w:fldChar w:fldCharType="separate"/>
        </w:r>
        <w:r w:rsidR="00BC1744">
          <w:rPr>
            <w:noProof/>
            <w:webHidden/>
            <w:rtl/>
          </w:rPr>
          <w:t>36</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96" w:history="1">
        <w:r w:rsidR="006F0D4E" w:rsidRPr="00A039E7">
          <w:rPr>
            <w:rStyle w:val="Hyperlink"/>
            <w:rFonts w:hint="eastAsia"/>
            <w:noProof/>
            <w:rtl/>
          </w:rPr>
          <w:t>מיכל</w:t>
        </w:r>
        <w:r w:rsidR="006F0D4E" w:rsidRPr="00A039E7">
          <w:rPr>
            <w:rStyle w:val="Hyperlink"/>
            <w:noProof/>
            <w:rtl/>
          </w:rPr>
          <w:t xml:space="preserve"> </w:t>
        </w:r>
        <w:r w:rsidR="006F0D4E" w:rsidRPr="00A039E7">
          <w:rPr>
            <w:rStyle w:val="Hyperlink"/>
            <w:rFonts w:hint="eastAsia"/>
            <w:noProof/>
            <w:rtl/>
          </w:rPr>
          <w:t>רוזין</w:t>
        </w:r>
        <w:r w:rsidR="006F0D4E" w:rsidRPr="00A039E7">
          <w:rPr>
            <w:rStyle w:val="Hyperlink"/>
            <w:noProof/>
            <w:rtl/>
          </w:rPr>
          <w:t xml:space="preserve"> (</w:t>
        </w:r>
        <w:r w:rsidR="006F0D4E" w:rsidRPr="00A039E7">
          <w:rPr>
            <w:rStyle w:val="Hyperlink"/>
            <w:rFonts w:hint="eastAsia"/>
            <w:noProof/>
            <w:rtl/>
          </w:rPr>
          <w:t>מרצ</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_Toc84500396 \h </w:instrText>
        </w:r>
        <w:r w:rsidR="006F0D4E">
          <w:rPr>
            <w:rStyle w:val="Hyperlink"/>
            <w:noProof/>
            <w:rtl/>
          </w:rPr>
        </w:r>
        <w:r w:rsidR="006F0D4E">
          <w:rPr>
            <w:rStyle w:val="Hyperlink"/>
            <w:noProof/>
            <w:rtl/>
          </w:rPr>
          <w:fldChar w:fldCharType="separate"/>
        </w:r>
        <w:r w:rsidR="00BC1744">
          <w:rPr>
            <w:noProof/>
            <w:webHidden/>
            <w:rtl/>
          </w:rPr>
          <w:t>40</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97" w:history="1">
        <w:r w:rsidR="006F0D4E" w:rsidRPr="00A039E7">
          <w:rPr>
            <w:rStyle w:val="Hyperlink"/>
            <w:rFonts w:hint="eastAsia"/>
            <w:noProof/>
            <w:rtl/>
          </w:rPr>
          <w:t>אורלי</w:t>
        </w:r>
        <w:r w:rsidR="006F0D4E" w:rsidRPr="00A039E7">
          <w:rPr>
            <w:rStyle w:val="Hyperlink"/>
            <w:noProof/>
            <w:rtl/>
          </w:rPr>
          <w:t xml:space="preserve"> </w:t>
        </w:r>
        <w:r w:rsidR="006F0D4E" w:rsidRPr="00A039E7">
          <w:rPr>
            <w:rStyle w:val="Hyperlink"/>
            <w:rFonts w:hint="eastAsia"/>
            <w:noProof/>
            <w:rtl/>
          </w:rPr>
          <w:t>לוי</w:t>
        </w:r>
        <w:r w:rsidR="006F0D4E" w:rsidRPr="00A039E7">
          <w:rPr>
            <w:rStyle w:val="Hyperlink"/>
            <w:noProof/>
            <w:rtl/>
          </w:rPr>
          <w:t xml:space="preserve"> </w:t>
        </w:r>
        <w:r w:rsidR="006F0D4E" w:rsidRPr="00A039E7">
          <w:rPr>
            <w:rStyle w:val="Hyperlink"/>
            <w:rFonts w:hint="eastAsia"/>
            <w:noProof/>
            <w:rtl/>
          </w:rPr>
          <w:t>אבקסיס</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_Toc84500397 \h </w:instrText>
        </w:r>
        <w:r w:rsidR="006F0D4E">
          <w:rPr>
            <w:rStyle w:val="Hyperlink"/>
            <w:noProof/>
            <w:rtl/>
          </w:rPr>
        </w:r>
        <w:r w:rsidR="006F0D4E">
          <w:rPr>
            <w:rStyle w:val="Hyperlink"/>
            <w:noProof/>
            <w:rtl/>
          </w:rPr>
          <w:fldChar w:fldCharType="separate"/>
        </w:r>
        <w:r w:rsidR="00BC1744">
          <w:rPr>
            <w:noProof/>
            <w:webHidden/>
            <w:rtl/>
          </w:rPr>
          <w:t>41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398" w:history="1">
        <w:r w:rsidR="006F0D4E" w:rsidRPr="00A039E7">
          <w:rPr>
            <w:rStyle w:val="Hyperlink"/>
            <w:rFonts w:hint="eastAsia"/>
            <w:noProof/>
            <w:rtl/>
          </w:rPr>
          <w:t>קטי</w:t>
        </w:r>
        <w:r w:rsidR="006F0D4E" w:rsidRPr="00A039E7">
          <w:rPr>
            <w:rStyle w:val="Hyperlink"/>
            <w:noProof/>
            <w:rtl/>
          </w:rPr>
          <w:t xml:space="preserve"> </w:t>
        </w:r>
        <w:r w:rsidR="006F0D4E" w:rsidRPr="00A039E7">
          <w:rPr>
            <w:rStyle w:val="Hyperlink"/>
            <w:rFonts w:hint="eastAsia"/>
            <w:noProof/>
            <w:rtl/>
          </w:rPr>
          <w:t>קטרין</w:t>
        </w:r>
        <w:r w:rsidR="006F0D4E" w:rsidRPr="00A039E7">
          <w:rPr>
            <w:rStyle w:val="Hyperlink"/>
            <w:noProof/>
            <w:rtl/>
          </w:rPr>
          <w:t xml:space="preserve"> </w:t>
        </w:r>
        <w:r w:rsidR="006F0D4E" w:rsidRPr="00A039E7">
          <w:rPr>
            <w:rStyle w:val="Hyperlink"/>
            <w:rFonts w:hint="eastAsia"/>
            <w:noProof/>
            <w:rtl/>
          </w:rPr>
          <w:t>שטרית</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_Toc84500398 \h </w:instrText>
        </w:r>
        <w:r w:rsidR="006F0D4E">
          <w:rPr>
            <w:rStyle w:val="Hyperlink"/>
            <w:noProof/>
            <w:rtl/>
          </w:rPr>
        </w:r>
        <w:r w:rsidR="006F0D4E">
          <w:rPr>
            <w:rStyle w:val="Hyperlink"/>
            <w:noProof/>
            <w:rtl/>
          </w:rPr>
          <w:fldChar w:fldCharType="separate"/>
        </w:r>
        <w:r w:rsidR="00BC1744">
          <w:rPr>
            <w:noProof/>
            <w:webHidden/>
            <w:rtl/>
          </w:rPr>
          <w:t>43</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399"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האנטומיה</w:t>
        </w:r>
        <w:r w:rsidR="006F0D4E" w:rsidRPr="00A039E7">
          <w:rPr>
            <w:rStyle w:val="Hyperlink"/>
            <w:noProof/>
            <w:rtl/>
            <w:lang w:eastAsia="he-IL"/>
          </w:rPr>
          <w:t xml:space="preserve"> </w:t>
        </w:r>
        <w:r w:rsidR="006F0D4E" w:rsidRPr="00A039E7">
          <w:rPr>
            <w:rStyle w:val="Hyperlink"/>
            <w:rFonts w:hint="eastAsia"/>
            <w:noProof/>
            <w:rtl/>
            <w:lang w:eastAsia="he-IL"/>
          </w:rPr>
          <w:t>והפתולוגיה</w:t>
        </w:r>
        <w:r w:rsidR="006F0D4E" w:rsidRPr="00A039E7">
          <w:rPr>
            <w:rStyle w:val="Hyperlink"/>
            <w:noProof/>
            <w:rtl/>
            <w:lang w:eastAsia="he-IL"/>
          </w:rPr>
          <w:t xml:space="preserve"> (</w:t>
        </w:r>
        <w:r w:rsidR="006F0D4E" w:rsidRPr="00A039E7">
          <w:rPr>
            <w:rStyle w:val="Hyperlink"/>
            <w:rFonts w:hint="eastAsia"/>
            <w:noProof/>
            <w:rtl/>
            <w:lang w:eastAsia="he-IL"/>
          </w:rPr>
          <w:t>תיקון</w:t>
        </w:r>
        <w:r w:rsidR="006F0D4E" w:rsidRPr="00A039E7">
          <w:rPr>
            <w:rStyle w:val="Hyperlink"/>
            <w:noProof/>
            <w:rtl/>
            <w:lang w:eastAsia="he-IL"/>
          </w:rPr>
          <w:t xml:space="preserve"> – </w:t>
        </w:r>
        <w:r w:rsidR="006F0D4E" w:rsidRPr="00A039E7">
          <w:rPr>
            <w:rStyle w:val="Hyperlink"/>
            <w:rFonts w:hint="eastAsia"/>
            <w:noProof/>
            <w:rtl/>
            <w:lang w:eastAsia="he-IL"/>
          </w:rPr>
          <w:t>חובת</w:t>
        </w:r>
        <w:r w:rsidR="006F0D4E" w:rsidRPr="00A039E7">
          <w:rPr>
            <w:rStyle w:val="Hyperlink"/>
            <w:noProof/>
            <w:rtl/>
            <w:lang w:eastAsia="he-IL"/>
          </w:rPr>
          <w:t xml:space="preserve"> </w:t>
        </w:r>
        <w:r w:rsidR="006F0D4E" w:rsidRPr="00A039E7">
          <w:rPr>
            <w:rStyle w:val="Hyperlink"/>
            <w:rFonts w:hint="eastAsia"/>
            <w:noProof/>
            <w:rtl/>
            <w:lang w:eastAsia="he-IL"/>
          </w:rPr>
          <w:t>רצף</w:t>
        </w:r>
        <w:r w:rsidR="006F0D4E" w:rsidRPr="00A039E7">
          <w:rPr>
            <w:rStyle w:val="Hyperlink"/>
            <w:noProof/>
            <w:rtl/>
            <w:lang w:eastAsia="he-IL"/>
          </w:rPr>
          <w:t xml:space="preserve"> </w:t>
        </w:r>
        <w:r w:rsidR="006F0D4E" w:rsidRPr="00A039E7">
          <w:rPr>
            <w:rStyle w:val="Hyperlink"/>
            <w:rFonts w:hint="eastAsia"/>
            <w:noProof/>
            <w:rtl/>
            <w:lang w:eastAsia="he-IL"/>
          </w:rPr>
          <w:t>פעילות</w:t>
        </w:r>
        <w:r w:rsidR="006F0D4E" w:rsidRPr="00A039E7">
          <w:rPr>
            <w:rStyle w:val="Hyperlink"/>
            <w:noProof/>
            <w:rtl/>
            <w:lang w:eastAsia="he-IL"/>
          </w:rPr>
          <w:t xml:space="preserve"> </w:t>
        </w:r>
        <w:r w:rsidR="006F0D4E" w:rsidRPr="00A039E7">
          <w:rPr>
            <w:rStyle w:val="Hyperlink"/>
            <w:rFonts w:hint="eastAsia"/>
            <w:noProof/>
            <w:rtl/>
            <w:lang w:eastAsia="he-IL"/>
          </w:rPr>
          <w:t>בגוף</w:t>
        </w:r>
        <w:r w:rsidR="006F0D4E" w:rsidRPr="00A039E7">
          <w:rPr>
            <w:rStyle w:val="Hyperlink"/>
            <w:noProof/>
            <w:rtl/>
            <w:lang w:eastAsia="he-IL"/>
          </w:rPr>
          <w:t xml:space="preserve"> </w:t>
        </w:r>
        <w:r w:rsidR="006F0D4E" w:rsidRPr="00A039E7">
          <w:rPr>
            <w:rStyle w:val="Hyperlink"/>
            <w:rFonts w:hint="eastAsia"/>
            <w:noProof/>
            <w:rtl/>
            <w:lang w:eastAsia="he-IL"/>
          </w:rPr>
          <w:t>שנותן</w:t>
        </w:r>
        <w:r w:rsidR="006F0D4E" w:rsidRPr="00A039E7">
          <w:rPr>
            <w:rStyle w:val="Hyperlink"/>
            <w:noProof/>
            <w:rtl/>
            <w:lang w:eastAsia="he-IL"/>
          </w:rPr>
          <w:t xml:space="preserve"> </w:t>
        </w:r>
        <w:r w:rsidR="006F0D4E" w:rsidRPr="00A039E7">
          <w:rPr>
            <w:rStyle w:val="Hyperlink"/>
            <w:rFonts w:hint="eastAsia"/>
            <w:noProof/>
            <w:rtl/>
            <w:lang w:eastAsia="he-IL"/>
          </w:rPr>
          <w:t>שירות</w:t>
        </w:r>
        <w:r w:rsidR="006F0D4E" w:rsidRPr="00A039E7">
          <w:rPr>
            <w:rStyle w:val="Hyperlink"/>
            <w:noProof/>
            <w:rtl/>
            <w:lang w:eastAsia="he-IL"/>
          </w:rPr>
          <w:t xml:space="preserve"> </w:t>
        </w:r>
        <w:r w:rsidR="006F0D4E" w:rsidRPr="00A039E7">
          <w:rPr>
            <w:rStyle w:val="Hyperlink"/>
            <w:rFonts w:hint="eastAsia"/>
            <w:noProof/>
            <w:rtl/>
            <w:lang w:eastAsia="he-IL"/>
          </w:rPr>
          <w:t>לנתיחת</w:t>
        </w:r>
        <w:r w:rsidR="006F0D4E" w:rsidRPr="00A039E7">
          <w:rPr>
            <w:rStyle w:val="Hyperlink"/>
            <w:noProof/>
            <w:rtl/>
            <w:lang w:eastAsia="he-IL"/>
          </w:rPr>
          <w:t xml:space="preserve"> </w:t>
        </w:r>
        <w:r w:rsidR="006F0D4E" w:rsidRPr="00A039E7">
          <w:rPr>
            <w:rStyle w:val="Hyperlink"/>
            <w:rFonts w:hint="eastAsia"/>
            <w:noProof/>
            <w:rtl/>
            <w:lang w:eastAsia="he-IL"/>
          </w:rPr>
          <w:t>גווייה</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_Toc84500399 \h </w:instrText>
        </w:r>
        <w:r w:rsidR="006F0D4E">
          <w:rPr>
            <w:rStyle w:val="Hyperlink"/>
            <w:noProof/>
            <w:rtl/>
          </w:rPr>
        </w:r>
        <w:r w:rsidR="006F0D4E">
          <w:rPr>
            <w:rStyle w:val="Hyperlink"/>
            <w:noProof/>
            <w:rtl/>
          </w:rPr>
          <w:fldChar w:fldCharType="separate"/>
        </w:r>
        <w:r w:rsidR="00BC1744">
          <w:rPr>
            <w:noProof/>
            <w:webHidden/>
            <w:rtl/>
          </w:rPr>
          <w:t>49</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00" w:history="1">
        <w:r w:rsidR="006F0D4E" w:rsidRPr="00A039E7">
          <w:rPr>
            <w:rStyle w:val="Hyperlink"/>
            <w:rFonts w:hint="eastAsia"/>
            <w:noProof/>
            <w:rtl/>
          </w:rPr>
          <w:t>ווליד</w:t>
        </w:r>
        <w:r w:rsidR="006F0D4E" w:rsidRPr="00A039E7">
          <w:rPr>
            <w:rStyle w:val="Hyperlink"/>
            <w:noProof/>
            <w:rtl/>
          </w:rPr>
          <w:t xml:space="preserve"> </w:t>
        </w:r>
        <w:r w:rsidR="006F0D4E" w:rsidRPr="00A039E7">
          <w:rPr>
            <w:rStyle w:val="Hyperlink"/>
            <w:rFonts w:hint="eastAsia"/>
            <w:noProof/>
            <w:rtl/>
          </w:rPr>
          <w:t>טאהא</w:t>
        </w:r>
        <w:r w:rsidR="006F0D4E" w:rsidRPr="00A039E7">
          <w:rPr>
            <w:rStyle w:val="Hyperlink"/>
            <w:noProof/>
            <w:rtl/>
          </w:rPr>
          <w:t xml:space="preserve"> (</w:t>
        </w:r>
        <w:r w:rsidR="006F0D4E" w:rsidRPr="00A039E7">
          <w:rPr>
            <w:rStyle w:val="Hyperlink"/>
            <w:rFonts w:hint="eastAsia"/>
            <w:noProof/>
            <w:rtl/>
          </w:rPr>
          <w:t>רע</w:t>
        </w:r>
        <w:r w:rsidR="006F0D4E" w:rsidRPr="00A039E7">
          <w:rPr>
            <w:rStyle w:val="Hyperlink"/>
            <w:noProof/>
            <w:rtl/>
          </w:rPr>
          <w:t>"</w:t>
        </w:r>
        <w:r w:rsidR="006F0D4E" w:rsidRPr="00A039E7">
          <w:rPr>
            <w:rStyle w:val="Hyperlink"/>
            <w:rFonts w:hint="eastAsia"/>
            <w:noProof/>
            <w:rtl/>
          </w:rPr>
          <w:t>מ</w:t>
        </w:r>
        <w:r w:rsidR="006F0D4E" w:rsidRPr="00A039E7">
          <w:rPr>
            <w:rStyle w:val="Hyperlink"/>
            <w:noProof/>
            <w:rtl/>
          </w:rPr>
          <w:t xml:space="preserve"> – </w:t>
        </w:r>
        <w:r w:rsidR="006F0D4E" w:rsidRPr="00A039E7">
          <w:rPr>
            <w:rStyle w:val="Hyperlink"/>
            <w:rFonts w:hint="eastAsia"/>
            <w:noProof/>
            <w:rtl/>
          </w:rPr>
          <w:t>רשימת</w:t>
        </w:r>
        <w:r w:rsidR="006F0D4E" w:rsidRPr="00A039E7">
          <w:rPr>
            <w:rStyle w:val="Hyperlink"/>
            <w:noProof/>
            <w:rtl/>
          </w:rPr>
          <w:t xml:space="preserve"> </w:t>
        </w:r>
        <w:r w:rsidR="006F0D4E" w:rsidRPr="00A039E7">
          <w:rPr>
            <w:rStyle w:val="Hyperlink"/>
            <w:rFonts w:hint="eastAsia"/>
            <w:noProof/>
            <w:rtl/>
          </w:rPr>
          <w:t>האיחוד</w:t>
        </w:r>
        <w:r w:rsidR="006F0D4E" w:rsidRPr="00A039E7">
          <w:rPr>
            <w:rStyle w:val="Hyperlink"/>
            <w:noProof/>
            <w:rtl/>
          </w:rPr>
          <w:t xml:space="preserve"> </w:t>
        </w:r>
        <w:r w:rsidR="006F0D4E" w:rsidRPr="00A039E7">
          <w:rPr>
            <w:rStyle w:val="Hyperlink"/>
            <w:rFonts w:hint="eastAsia"/>
            <w:noProof/>
            <w:rtl/>
          </w:rPr>
          <w:t>הערבי</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_Toc84500400 \h </w:instrText>
        </w:r>
        <w:r w:rsidR="006F0D4E">
          <w:rPr>
            <w:rStyle w:val="Hyperlink"/>
            <w:noProof/>
            <w:rtl/>
          </w:rPr>
        </w:r>
        <w:r w:rsidR="006F0D4E">
          <w:rPr>
            <w:rStyle w:val="Hyperlink"/>
            <w:noProof/>
            <w:rtl/>
          </w:rPr>
          <w:fldChar w:fldCharType="separate"/>
        </w:r>
        <w:r w:rsidR="00BC1744">
          <w:rPr>
            <w:noProof/>
            <w:webHidden/>
            <w:rtl/>
          </w:rPr>
          <w:t>49</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01" w:history="1">
        <w:r w:rsidR="006F0D4E" w:rsidRPr="00A039E7">
          <w:rPr>
            <w:rStyle w:val="Hyperlink"/>
            <w:rFonts w:hint="eastAsia"/>
            <w:noProof/>
            <w:rtl/>
          </w:rPr>
          <w:t>שר</w:t>
        </w:r>
        <w:r w:rsidR="006F0D4E" w:rsidRPr="00A039E7">
          <w:rPr>
            <w:rStyle w:val="Hyperlink"/>
            <w:noProof/>
            <w:rtl/>
          </w:rPr>
          <w:t xml:space="preserve"> </w:t>
        </w:r>
        <w:r w:rsidR="006F0D4E" w:rsidRPr="00A039E7">
          <w:rPr>
            <w:rStyle w:val="Hyperlink"/>
            <w:rFonts w:hint="eastAsia"/>
            <w:noProof/>
            <w:rtl/>
          </w:rPr>
          <w:t>הבריאות</w:t>
        </w:r>
        <w:r w:rsidR="006F0D4E" w:rsidRPr="00A039E7">
          <w:rPr>
            <w:rStyle w:val="Hyperlink"/>
            <w:noProof/>
            <w:rtl/>
          </w:rPr>
          <w:t xml:space="preserve"> </w:t>
        </w:r>
        <w:r w:rsidR="006F0D4E" w:rsidRPr="00A039E7">
          <w:rPr>
            <w:rStyle w:val="Hyperlink"/>
            <w:rFonts w:hint="eastAsia"/>
            <w:noProof/>
            <w:rtl/>
          </w:rPr>
          <w:t>ניצן</w:t>
        </w:r>
        <w:r w:rsidR="006F0D4E" w:rsidRPr="00A039E7">
          <w:rPr>
            <w:rStyle w:val="Hyperlink"/>
            <w:noProof/>
            <w:rtl/>
          </w:rPr>
          <w:t xml:space="preserve"> </w:t>
        </w:r>
        <w:r w:rsidR="006F0D4E" w:rsidRPr="00A039E7">
          <w:rPr>
            <w:rStyle w:val="Hyperlink"/>
            <w:rFonts w:hint="eastAsia"/>
            <w:noProof/>
            <w:rtl/>
          </w:rPr>
          <w:t>הורוביץ</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_Toc84500401 \h </w:instrText>
        </w:r>
        <w:r w:rsidR="006F0D4E">
          <w:rPr>
            <w:rStyle w:val="Hyperlink"/>
            <w:noProof/>
            <w:rtl/>
          </w:rPr>
        </w:r>
        <w:r w:rsidR="006F0D4E">
          <w:rPr>
            <w:rStyle w:val="Hyperlink"/>
            <w:noProof/>
            <w:rtl/>
          </w:rPr>
          <w:fldChar w:fldCharType="separate"/>
        </w:r>
        <w:r w:rsidR="00BC1744">
          <w:rPr>
            <w:noProof/>
            <w:webHidden/>
            <w:rtl/>
          </w:rPr>
          <w:t>52</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02" w:history="1">
        <w:r w:rsidR="006F0D4E" w:rsidRPr="00A039E7">
          <w:rPr>
            <w:rStyle w:val="Hyperlink"/>
            <w:rFonts w:hint="eastAsia"/>
            <w:noProof/>
            <w:rtl/>
          </w:rPr>
          <w:t>משה</w:t>
        </w:r>
        <w:r w:rsidR="006F0D4E" w:rsidRPr="00A039E7">
          <w:rPr>
            <w:rStyle w:val="Hyperlink"/>
            <w:noProof/>
            <w:rtl/>
          </w:rPr>
          <w:t xml:space="preserve"> </w:t>
        </w:r>
        <w:r w:rsidR="006F0D4E" w:rsidRPr="00A039E7">
          <w:rPr>
            <w:rStyle w:val="Hyperlink"/>
            <w:rFonts w:hint="eastAsia"/>
            <w:noProof/>
            <w:rtl/>
          </w:rPr>
          <w:t>גפני</w:t>
        </w:r>
        <w:r w:rsidR="006F0D4E" w:rsidRPr="00A039E7">
          <w:rPr>
            <w:rStyle w:val="Hyperlink"/>
            <w:noProof/>
            <w:rtl/>
          </w:rPr>
          <w:t xml:space="preserve"> (</w:t>
        </w:r>
        <w:r w:rsidR="006F0D4E" w:rsidRPr="00A039E7">
          <w:rPr>
            <w:rStyle w:val="Hyperlink"/>
            <w:rFonts w:hint="eastAsia"/>
            <w:noProof/>
            <w:rtl/>
          </w:rPr>
          <w:t>יהדות</w:t>
        </w:r>
        <w:r w:rsidR="006F0D4E" w:rsidRPr="00A039E7">
          <w:rPr>
            <w:rStyle w:val="Hyperlink"/>
            <w:noProof/>
            <w:rtl/>
          </w:rPr>
          <w:t xml:space="preserve"> </w:t>
        </w:r>
        <w:r w:rsidR="006F0D4E" w:rsidRPr="00A039E7">
          <w:rPr>
            <w:rStyle w:val="Hyperlink"/>
            <w:rFonts w:hint="eastAsia"/>
            <w:noProof/>
            <w:rtl/>
          </w:rPr>
          <w:t>התורה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_Toc84500402 \h </w:instrText>
        </w:r>
        <w:r w:rsidR="006F0D4E">
          <w:rPr>
            <w:rStyle w:val="Hyperlink"/>
            <w:noProof/>
            <w:rtl/>
          </w:rPr>
        </w:r>
        <w:r w:rsidR="006F0D4E">
          <w:rPr>
            <w:rStyle w:val="Hyperlink"/>
            <w:noProof/>
            <w:rtl/>
          </w:rPr>
          <w:fldChar w:fldCharType="separate"/>
        </w:r>
        <w:r w:rsidR="00BC1744">
          <w:rPr>
            <w:noProof/>
            <w:webHidden/>
            <w:rtl/>
          </w:rPr>
          <w:t>55</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03" w:history="1">
        <w:r w:rsidR="006F0D4E" w:rsidRPr="00A039E7">
          <w:rPr>
            <w:rStyle w:val="Hyperlink"/>
            <w:rFonts w:hint="eastAsia"/>
            <w:noProof/>
            <w:rtl/>
          </w:rPr>
          <w:t>ווליד</w:t>
        </w:r>
        <w:r w:rsidR="006F0D4E" w:rsidRPr="00A039E7">
          <w:rPr>
            <w:rStyle w:val="Hyperlink"/>
            <w:noProof/>
            <w:rtl/>
          </w:rPr>
          <w:t xml:space="preserve"> </w:t>
        </w:r>
        <w:r w:rsidR="006F0D4E" w:rsidRPr="00A039E7">
          <w:rPr>
            <w:rStyle w:val="Hyperlink"/>
            <w:rFonts w:hint="eastAsia"/>
            <w:noProof/>
            <w:rtl/>
          </w:rPr>
          <w:t>טאהא</w:t>
        </w:r>
        <w:r w:rsidR="006F0D4E" w:rsidRPr="00A039E7">
          <w:rPr>
            <w:rStyle w:val="Hyperlink"/>
            <w:noProof/>
            <w:rtl/>
          </w:rPr>
          <w:t xml:space="preserve"> (</w:t>
        </w:r>
        <w:r w:rsidR="006F0D4E" w:rsidRPr="00A039E7">
          <w:rPr>
            <w:rStyle w:val="Hyperlink"/>
            <w:rFonts w:hint="eastAsia"/>
            <w:noProof/>
            <w:rtl/>
          </w:rPr>
          <w:t>רע</w:t>
        </w:r>
        <w:r w:rsidR="006F0D4E" w:rsidRPr="00A039E7">
          <w:rPr>
            <w:rStyle w:val="Hyperlink"/>
            <w:noProof/>
            <w:rtl/>
          </w:rPr>
          <w:t>"</w:t>
        </w:r>
        <w:r w:rsidR="006F0D4E" w:rsidRPr="00A039E7">
          <w:rPr>
            <w:rStyle w:val="Hyperlink"/>
            <w:rFonts w:hint="eastAsia"/>
            <w:noProof/>
            <w:rtl/>
          </w:rPr>
          <w:t>מ</w:t>
        </w:r>
        <w:r w:rsidR="006F0D4E" w:rsidRPr="00A039E7">
          <w:rPr>
            <w:rStyle w:val="Hyperlink"/>
            <w:noProof/>
            <w:rtl/>
          </w:rPr>
          <w:t xml:space="preserve"> – </w:t>
        </w:r>
        <w:r w:rsidR="006F0D4E" w:rsidRPr="00A039E7">
          <w:rPr>
            <w:rStyle w:val="Hyperlink"/>
            <w:rFonts w:hint="eastAsia"/>
            <w:noProof/>
            <w:rtl/>
          </w:rPr>
          <w:t>רשימת</w:t>
        </w:r>
        <w:r w:rsidR="006F0D4E" w:rsidRPr="00A039E7">
          <w:rPr>
            <w:rStyle w:val="Hyperlink"/>
            <w:noProof/>
            <w:rtl/>
          </w:rPr>
          <w:t xml:space="preserve"> </w:t>
        </w:r>
        <w:r w:rsidR="006F0D4E" w:rsidRPr="00A039E7">
          <w:rPr>
            <w:rStyle w:val="Hyperlink"/>
            <w:rFonts w:hint="eastAsia"/>
            <w:noProof/>
            <w:rtl/>
          </w:rPr>
          <w:t>האיחוד</w:t>
        </w:r>
        <w:r w:rsidR="006F0D4E" w:rsidRPr="00A039E7">
          <w:rPr>
            <w:rStyle w:val="Hyperlink"/>
            <w:noProof/>
            <w:rtl/>
          </w:rPr>
          <w:t xml:space="preserve"> </w:t>
        </w:r>
        <w:r w:rsidR="006F0D4E" w:rsidRPr="00A039E7">
          <w:rPr>
            <w:rStyle w:val="Hyperlink"/>
            <w:rFonts w:hint="eastAsia"/>
            <w:noProof/>
            <w:rtl/>
          </w:rPr>
          <w:t>הערבי</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_Toc84500403 \h </w:instrText>
        </w:r>
        <w:r w:rsidR="006F0D4E">
          <w:rPr>
            <w:rStyle w:val="Hyperlink"/>
            <w:noProof/>
            <w:rtl/>
          </w:rPr>
        </w:r>
        <w:r w:rsidR="006F0D4E">
          <w:rPr>
            <w:rStyle w:val="Hyperlink"/>
            <w:noProof/>
            <w:rtl/>
          </w:rPr>
          <w:fldChar w:fldCharType="separate"/>
        </w:r>
        <w:r w:rsidR="00BC1744">
          <w:rPr>
            <w:noProof/>
            <w:webHidden/>
            <w:rtl/>
          </w:rPr>
          <w:t>57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04" w:history="1">
        <w:r w:rsidR="006F0D4E" w:rsidRPr="00A039E7">
          <w:rPr>
            <w:rStyle w:val="Hyperlink"/>
            <w:rFonts w:hint="eastAsia"/>
            <w:noProof/>
            <w:rtl/>
          </w:rPr>
          <w:t>חיים</w:t>
        </w:r>
        <w:r w:rsidR="006F0D4E" w:rsidRPr="00A039E7">
          <w:rPr>
            <w:rStyle w:val="Hyperlink"/>
            <w:noProof/>
            <w:rtl/>
          </w:rPr>
          <w:t xml:space="preserve"> </w:t>
        </w:r>
        <w:r w:rsidR="006F0D4E" w:rsidRPr="00A039E7">
          <w:rPr>
            <w:rStyle w:val="Hyperlink"/>
            <w:rFonts w:hint="eastAsia"/>
            <w:noProof/>
            <w:rtl/>
          </w:rPr>
          <w:t>כץ</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_Toc84500404 \h </w:instrText>
        </w:r>
        <w:r w:rsidR="006F0D4E">
          <w:rPr>
            <w:rStyle w:val="Hyperlink"/>
            <w:noProof/>
            <w:rtl/>
          </w:rPr>
        </w:r>
        <w:r w:rsidR="006F0D4E">
          <w:rPr>
            <w:rStyle w:val="Hyperlink"/>
            <w:noProof/>
            <w:rtl/>
          </w:rPr>
          <w:fldChar w:fldCharType="separate"/>
        </w:r>
        <w:r w:rsidR="00BC1744">
          <w:rPr>
            <w:noProof/>
            <w:webHidden/>
            <w:rtl/>
          </w:rPr>
          <w:t>57</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05" w:history="1">
        <w:r w:rsidR="006F0D4E" w:rsidRPr="00A039E7">
          <w:rPr>
            <w:rStyle w:val="Hyperlink"/>
            <w:rFonts w:hint="eastAsia"/>
            <w:noProof/>
            <w:rtl/>
            <w:lang w:eastAsia="he-IL"/>
          </w:rPr>
          <w:t>הודעת</w:t>
        </w:r>
        <w:r w:rsidR="006F0D4E" w:rsidRPr="00A039E7">
          <w:rPr>
            <w:rStyle w:val="Hyperlink"/>
            <w:noProof/>
            <w:rtl/>
            <w:lang w:eastAsia="he-IL"/>
          </w:rPr>
          <w:t xml:space="preserve"> </w:t>
        </w:r>
        <w:r w:rsidR="006F0D4E" w:rsidRPr="00A039E7">
          <w:rPr>
            <w:rStyle w:val="Hyperlink"/>
            <w:rFonts w:hint="eastAsia"/>
            <w:noProof/>
            <w:rtl/>
            <w:lang w:eastAsia="he-IL"/>
          </w:rPr>
          <w:t>יושב</w:t>
        </w:r>
        <w:r w:rsidR="006F0D4E" w:rsidRPr="00A039E7">
          <w:rPr>
            <w:rStyle w:val="Hyperlink"/>
            <w:noProof/>
            <w:rtl/>
            <w:lang w:eastAsia="he-IL"/>
          </w:rPr>
          <w:t>-</w:t>
        </w:r>
        <w:r w:rsidR="006F0D4E" w:rsidRPr="00A039E7">
          <w:rPr>
            <w:rStyle w:val="Hyperlink"/>
            <w:rFonts w:hint="eastAsia"/>
            <w:noProof/>
            <w:rtl/>
            <w:lang w:eastAsia="he-IL"/>
          </w:rPr>
          <w:t>ראש</w:t>
        </w:r>
        <w:r w:rsidR="006F0D4E" w:rsidRPr="00A039E7">
          <w:rPr>
            <w:rStyle w:val="Hyperlink"/>
            <w:noProof/>
            <w:rtl/>
            <w:lang w:eastAsia="he-IL"/>
          </w:rPr>
          <w:t xml:space="preserve"> </w:t>
        </w:r>
        <w:r w:rsidR="006F0D4E" w:rsidRPr="00A039E7">
          <w:rPr>
            <w:rStyle w:val="Hyperlink"/>
            <w:rFonts w:hint="eastAsia"/>
            <w:noProof/>
            <w:rtl/>
            <w:lang w:eastAsia="he-IL"/>
          </w:rPr>
          <w:t>ועדת</w:t>
        </w:r>
        <w:r w:rsidR="006F0D4E" w:rsidRPr="00A039E7">
          <w:rPr>
            <w:rStyle w:val="Hyperlink"/>
            <w:noProof/>
            <w:rtl/>
            <w:lang w:eastAsia="he-IL"/>
          </w:rPr>
          <w:t xml:space="preserve"> </w:t>
        </w:r>
        <w:r w:rsidR="006F0D4E" w:rsidRPr="00A039E7">
          <w:rPr>
            <w:rStyle w:val="Hyperlink"/>
            <w:rFonts w:hint="eastAsia"/>
            <w:noProof/>
            <w:rtl/>
            <w:lang w:eastAsia="he-IL"/>
          </w:rPr>
          <w:t>הכנסת</w:t>
        </w:r>
        <w:r w:rsidR="006F0D4E">
          <w:rPr>
            <w:noProof/>
            <w:webHidden/>
          </w:rPr>
          <w:tab/>
        </w:r>
        <w:r w:rsidR="006F0D4E">
          <w:rPr>
            <w:rStyle w:val="Hyperlink"/>
            <w:noProof/>
            <w:rtl/>
          </w:rPr>
          <w:fldChar w:fldCharType="begin"/>
        </w:r>
        <w:r w:rsidR="006F0D4E">
          <w:rPr>
            <w:noProof/>
            <w:webHidden/>
          </w:rPr>
          <w:instrText xml:space="preserve"> PAGEREF _Toc84500405 \h </w:instrText>
        </w:r>
        <w:r w:rsidR="006F0D4E">
          <w:rPr>
            <w:rStyle w:val="Hyperlink"/>
            <w:noProof/>
            <w:rtl/>
          </w:rPr>
        </w:r>
        <w:r w:rsidR="006F0D4E">
          <w:rPr>
            <w:rStyle w:val="Hyperlink"/>
            <w:noProof/>
            <w:rtl/>
          </w:rPr>
          <w:fldChar w:fldCharType="separate"/>
        </w:r>
        <w:r w:rsidR="00BC1744">
          <w:rPr>
            <w:noProof/>
            <w:webHidden/>
            <w:rtl/>
          </w:rPr>
          <w:t>63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06" w:history="1">
        <w:r w:rsidR="006F0D4E" w:rsidRPr="00A039E7">
          <w:rPr>
            <w:rStyle w:val="Hyperlink"/>
            <w:rFonts w:hint="eastAsia"/>
            <w:noProof/>
            <w:rtl/>
          </w:rPr>
          <w:t>ניר</w:t>
        </w:r>
        <w:r w:rsidR="006F0D4E" w:rsidRPr="00A039E7">
          <w:rPr>
            <w:rStyle w:val="Hyperlink"/>
            <w:noProof/>
            <w:rtl/>
          </w:rPr>
          <w:t xml:space="preserve"> </w:t>
        </w:r>
        <w:r w:rsidR="006F0D4E" w:rsidRPr="00A039E7">
          <w:rPr>
            <w:rStyle w:val="Hyperlink"/>
            <w:rFonts w:hint="eastAsia"/>
            <w:noProof/>
            <w:rtl/>
          </w:rPr>
          <w:t>אורבך</w:t>
        </w:r>
        <w:r w:rsidR="006F0D4E" w:rsidRPr="00A039E7">
          <w:rPr>
            <w:rStyle w:val="Hyperlink"/>
            <w:noProof/>
            <w:rtl/>
          </w:rPr>
          <w:t xml:space="preserve"> (</w:t>
        </w:r>
        <w:r w:rsidR="006F0D4E" w:rsidRPr="00A039E7">
          <w:rPr>
            <w:rStyle w:val="Hyperlink"/>
            <w:rFonts w:hint="eastAsia"/>
            <w:noProof/>
            <w:rtl/>
          </w:rPr>
          <w:t>ימינה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_Toc84500406 \h </w:instrText>
        </w:r>
        <w:r w:rsidR="006F0D4E">
          <w:rPr>
            <w:rStyle w:val="Hyperlink"/>
            <w:noProof/>
            <w:rtl/>
          </w:rPr>
        </w:r>
        <w:r w:rsidR="006F0D4E">
          <w:rPr>
            <w:rStyle w:val="Hyperlink"/>
            <w:noProof/>
            <w:rtl/>
          </w:rPr>
          <w:fldChar w:fldCharType="separate"/>
        </w:r>
        <w:r w:rsidR="00BC1744">
          <w:rPr>
            <w:noProof/>
            <w:webHidden/>
            <w:rtl/>
          </w:rPr>
          <w:t>63</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07" w:history="1">
        <w:r w:rsidR="006F0D4E" w:rsidRPr="00A039E7">
          <w:rPr>
            <w:rStyle w:val="Hyperlink"/>
            <w:rFonts w:hint="eastAsia"/>
            <w:noProof/>
            <w:rtl/>
            <w:lang w:eastAsia="he-IL"/>
          </w:rPr>
          <w:t>מסמכים</w:t>
        </w:r>
        <w:r w:rsidR="006F0D4E" w:rsidRPr="00A039E7">
          <w:rPr>
            <w:rStyle w:val="Hyperlink"/>
            <w:noProof/>
            <w:rtl/>
            <w:lang w:eastAsia="he-IL"/>
          </w:rPr>
          <w:t xml:space="preserve"> </w:t>
        </w:r>
        <w:r w:rsidR="006F0D4E" w:rsidRPr="00A039E7">
          <w:rPr>
            <w:rStyle w:val="Hyperlink"/>
            <w:rFonts w:hint="eastAsia"/>
            <w:noProof/>
            <w:rtl/>
            <w:lang w:eastAsia="he-IL"/>
          </w:rPr>
          <w:t>שהונחו</w:t>
        </w:r>
        <w:r w:rsidR="006F0D4E" w:rsidRPr="00A039E7">
          <w:rPr>
            <w:rStyle w:val="Hyperlink"/>
            <w:noProof/>
            <w:rtl/>
            <w:lang w:eastAsia="he-IL"/>
          </w:rPr>
          <w:t xml:space="preserve"> </w:t>
        </w:r>
        <w:r w:rsidR="006F0D4E" w:rsidRPr="00A039E7">
          <w:rPr>
            <w:rStyle w:val="Hyperlink"/>
            <w:rFonts w:hint="eastAsia"/>
            <w:noProof/>
            <w:rtl/>
            <w:lang w:eastAsia="he-IL"/>
          </w:rPr>
          <w:t>על</w:t>
        </w:r>
        <w:r w:rsidR="006F0D4E" w:rsidRPr="00A039E7">
          <w:rPr>
            <w:rStyle w:val="Hyperlink"/>
            <w:noProof/>
            <w:rtl/>
            <w:lang w:eastAsia="he-IL"/>
          </w:rPr>
          <w:t xml:space="preserve"> </w:t>
        </w:r>
        <w:r w:rsidR="006F0D4E" w:rsidRPr="00A039E7">
          <w:rPr>
            <w:rStyle w:val="Hyperlink"/>
            <w:rFonts w:hint="eastAsia"/>
            <w:noProof/>
            <w:rtl/>
            <w:lang w:eastAsia="he-IL"/>
          </w:rPr>
          <w:t>שולחן</w:t>
        </w:r>
        <w:r w:rsidR="006F0D4E" w:rsidRPr="00A039E7">
          <w:rPr>
            <w:rStyle w:val="Hyperlink"/>
            <w:noProof/>
            <w:rtl/>
            <w:lang w:eastAsia="he-IL"/>
          </w:rPr>
          <w:t xml:space="preserve"> </w:t>
        </w:r>
        <w:r w:rsidR="006F0D4E" w:rsidRPr="00A039E7">
          <w:rPr>
            <w:rStyle w:val="Hyperlink"/>
            <w:rFonts w:hint="eastAsia"/>
            <w:noProof/>
            <w:rtl/>
            <w:lang w:eastAsia="he-IL"/>
          </w:rPr>
          <w:t>הכנסת</w:t>
        </w:r>
        <w:r w:rsidR="006F0D4E">
          <w:rPr>
            <w:noProof/>
            <w:webHidden/>
          </w:rPr>
          <w:tab/>
        </w:r>
        <w:r w:rsidR="006F0D4E">
          <w:rPr>
            <w:rStyle w:val="Hyperlink"/>
            <w:noProof/>
            <w:rtl/>
          </w:rPr>
          <w:fldChar w:fldCharType="begin"/>
        </w:r>
        <w:r w:rsidR="006F0D4E">
          <w:rPr>
            <w:noProof/>
            <w:webHidden/>
          </w:rPr>
          <w:instrText xml:space="preserve"> PAGEREF _Toc84500407 \h </w:instrText>
        </w:r>
        <w:r w:rsidR="006F0D4E">
          <w:rPr>
            <w:rStyle w:val="Hyperlink"/>
            <w:noProof/>
            <w:rtl/>
          </w:rPr>
        </w:r>
        <w:r w:rsidR="006F0D4E">
          <w:rPr>
            <w:rStyle w:val="Hyperlink"/>
            <w:noProof/>
            <w:rtl/>
          </w:rPr>
          <w:fldChar w:fldCharType="separate"/>
        </w:r>
        <w:r w:rsidR="00BC1744">
          <w:rPr>
            <w:noProof/>
            <w:webHidden/>
            <w:rtl/>
          </w:rPr>
          <w:t>63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08" w:history="1">
        <w:r w:rsidR="006F0D4E" w:rsidRPr="00A039E7">
          <w:rPr>
            <w:rStyle w:val="Hyperlink"/>
            <w:rFonts w:hint="eastAsia"/>
            <w:noProof/>
            <w:rtl/>
          </w:rPr>
          <w:t>מזכירת</w:t>
        </w:r>
        <w:r w:rsidR="006F0D4E" w:rsidRPr="00A039E7">
          <w:rPr>
            <w:rStyle w:val="Hyperlink"/>
            <w:noProof/>
            <w:rtl/>
          </w:rPr>
          <w:t xml:space="preserve"> </w:t>
        </w:r>
        <w:r w:rsidR="006F0D4E" w:rsidRPr="00A039E7">
          <w:rPr>
            <w:rStyle w:val="Hyperlink"/>
            <w:rFonts w:hint="eastAsia"/>
            <w:noProof/>
            <w:rtl/>
          </w:rPr>
          <w:t>הכנסת</w:t>
        </w:r>
        <w:r w:rsidR="006F0D4E" w:rsidRPr="00A039E7">
          <w:rPr>
            <w:rStyle w:val="Hyperlink"/>
            <w:noProof/>
            <w:rtl/>
          </w:rPr>
          <w:t xml:space="preserve"> </w:t>
        </w:r>
        <w:r w:rsidR="006F0D4E" w:rsidRPr="00A039E7">
          <w:rPr>
            <w:rStyle w:val="Hyperlink"/>
            <w:rFonts w:hint="eastAsia"/>
            <w:noProof/>
            <w:rtl/>
          </w:rPr>
          <w:t>ירדנה</w:t>
        </w:r>
        <w:r w:rsidR="006F0D4E" w:rsidRPr="00A039E7">
          <w:rPr>
            <w:rStyle w:val="Hyperlink"/>
            <w:noProof/>
            <w:rtl/>
          </w:rPr>
          <w:t xml:space="preserve"> </w:t>
        </w:r>
        <w:r w:rsidR="006F0D4E" w:rsidRPr="00A039E7">
          <w:rPr>
            <w:rStyle w:val="Hyperlink"/>
            <w:rFonts w:hint="eastAsia"/>
            <w:noProof/>
            <w:rtl/>
          </w:rPr>
          <w:t>מלר</w:t>
        </w:r>
        <w:r w:rsidR="006F0D4E" w:rsidRPr="00A039E7">
          <w:rPr>
            <w:rStyle w:val="Hyperlink"/>
            <w:noProof/>
            <w:rtl/>
          </w:rPr>
          <w:t>-</w:t>
        </w:r>
        <w:r w:rsidR="006F0D4E" w:rsidRPr="00A039E7">
          <w:rPr>
            <w:rStyle w:val="Hyperlink"/>
            <w:rFonts w:hint="eastAsia"/>
            <w:noProof/>
            <w:rtl/>
          </w:rPr>
          <w:t>הורוביץ</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_Toc84500408 \h </w:instrText>
        </w:r>
        <w:r w:rsidR="006F0D4E">
          <w:rPr>
            <w:rStyle w:val="Hyperlink"/>
            <w:noProof/>
            <w:rtl/>
          </w:rPr>
        </w:r>
        <w:r w:rsidR="006F0D4E">
          <w:rPr>
            <w:rStyle w:val="Hyperlink"/>
            <w:noProof/>
            <w:rtl/>
          </w:rPr>
          <w:fldChar w:fldCharType="separate"/>
        </w:r>
        <w:r w:rsidR="00BC1744">
          <w:rPr>
            <w:noProof/>
            <w:webHidden/>
            <w:rtl/>
          </w:rPr>
          <w:t>64</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09"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האקלים</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_Toc84500409 \h </w:instrText>
        </w:r>
        <w:r w:rsidR="006F0D4E">
          <w:rPr>
            <w:rStyle w:val="Hyperlink"/>
            <w:noProof/>
            <w:rtl/>
          </w:rPr>
        </w:r>
        <w:r w:rsidR="006F0D4E">
          <w:rPr>
            <w:rStyle w:val="Hyperlink"/>
            <w:noProof/>
            <w:rtl/>
          </w:rPr>
          <w:fldChar w:fldCharType="separate"/>
        </w:r>
        <w:r w:rsidR="00BC1744">
          <w:rPr>
            <w:noProof/>
            <w:webHidden/>
            <w:rtl/>
          </w:rPr>
          <w:t>64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10" w:history="1">
        <w:r w:rsidR="006F0D4E" w:rsidRPr="00A039E7">
          <w:rPr>
            <w:rStyle w:val="Hyperlink"/>
            <w:rFonts w:hint="eastAsia"/>
            <w:noProof/>
            <w:rtl/>
          </w:rPr>
          <w:t>גילה</w:t>
        </w:r>
        <w:r w:rsidR="006F0D4E" w:rsidRPr="00A039E7">
          <w:rPr>
            <w:rStyle w:val="Hyperlink"/>
            <w:noProof/>
            <w:rtl/>
          </w:rPr>
          <w:t xml:space="preserve"> </w:t>
        </w:r>
        <w:r w:rsidR="006F0D4E" w:rsidRPr="00A039E7">
          <w:rPr>
            <w:rStyle w:val="Hyperlink"/>
            <w:rFonts w:hint="eastAsia"/>
            <w:noProof/>
            <w:rtl/>
          </w:rPr>
          <w:t>גמליאל</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_Toc84500410 \h </w:instrText>
        </w:r>
        <w:r w:rsidR="006F0D4E">
          <w:rPr>
            <w:rStyle w:val="Hyperlink"/>
            <w:noProof/>
            <w:rtl/>
          </w:rPr>
        </w:r>
        <w:r w:rsidR="006F0D4E">
          <w:rPr>
            <w:rStyle w:val="Hyperlink"/>
            <w:noProof/>
            <w:rtl/>
          </w:rPr>
          <w:fldChar w:fldCharType="separate"/>
        </w:r>
        <w:r w:rsidR="00BC1744">
          <w:rPr>
            <w:noProof/>
            <w:webHidden/>
            <w:rtl/>
          </w:rPr>
          <w:t>64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11" w:history="1">
        <w:r w:rsidR="006F0D4E" w:rsidRPr="00A039E7">
          <w:rPr>
            <w:rStyle w:val="Hyperlink"/>
            <w:rFonts w:hint="eastAsia"/>
            <w:noProof/>
            <w:rtl/>
          </w:rPr>
          <w:t>שר</w:t>
        </w:r>
        <w:r w:rsidR="006F0D4E" w:rsidRPr="00A039E7">
          <w:rPr>
            <w:rStyle w:val="Hyperlink"/>
            <w:noProof/>
            <w:rtl/>
          </w:rPr>
          <w:t xml:space="preserve"> </w:t>
        </w:r>
        <w:r w:rsidR="006F0D4E" w:rsidRPr="00A039E7">
          <w:rPr>
            <w:rStyle w:val="Hyperlink"/>
            <w:rFonts w:hint="eastAsia"/>
            <w:noProof/>
            <w:rtl/>
          </w:rPr>
          <w:t>הבריאות</w:t>
        </w:r>
        <w:r w:rsidR="006F0D4E" w:rsidRPr="00A039E7">
          <w:rPr>
            <w:rStyle w:val="Hyperlink"/>
            <w:noProof/>
            <w:rtl/>
          </w:rPr>
          <w:t xml:space="preserve"> </w:t>
        </w:r>
        <w:r w:rsidR="006F0D4E" w:rsidRPr="00A039E7">
          <w:rPr>
            <w:rStyle w:val="Hyperlink"/>
            <w:rFonts w:hint="eastAsia"/>
            <w:noProof/>
            <w:rtl/>
          </w:rPr>
          <w:t>ניצן</w:t>
        </w:r>
        <w:r w:rsidR="006F0D4E" w:rsidRPr="00A039E7">
          <w:rPr>
            <w:rStyle w:val="Hyperlink"/>
            <w:noProof/>
            <w:rtl/>
          </w:rPr>
          <w:t xml:space="preserve"> </w:t>
        </w:r>
        <w:r w:rsidR="006F0D4E" w:rsidRPr="00A039E7">
          <w:rPr>
            <w:rStyle w:val="Hyperlink"/>
            <w:rFonts w:hint="eastAsia"/>
            <w:noProof/>
            <w:rtl/>
          </w:rPr>
          <w:t>הורוביץ</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_Toc84500411 \h </w:instrText>
        </w:r>
        <w:r w:rsidR="006F0D4E">
          <w:rPr>
            <w:rStyle w:val="Hyperlink"/>
            <w:noProof/>
            <w:rtl/>
          </w:rPr>
        </w:r>
        <w:r w:rsidR="006F0D4E">
          <w:rPr>
            <w:rStyle w:val="Hyperlink"/>
            <w:noProof/>
            <w:rtl/>
          </w:rPr>
          <w:fldChar w:fldCharType="separate"/>
        </w:r>
        <w:r w:rsidR="00BC1744">
          <w:rPr>
            <w:noProof/>
            <w:webHidden/>
            <w:rtl/>
          </w:rPr>
          <w:t>67</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12"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הביטוח</w:t>
        </w:r>
        <w:r w:rsidR="006F0D4E" w:rsidRPr="00A039E7">
          <w:rPr>
            <w:rStyle w:val="Hyperlink"/>
            <w:noProof/>
            <w:rtl/>
            <w:lang w:eastAsia="he-IL"/>
          </w:rPr>
          <w:t xml:space="preserve"> </w:t>
        </w:r>
        <w:r w:rsidR="006F0D4E" w:rsidRPr="00A039E7">
          <w:rPr>
            <w:rStyle w:val="Hyperlink"/>
            <w:rFonts w:hint="eastAsia"/>
            <w:noProof/>
            <w:rtl/>
            <w:lang w:eastAsia="he-IL"/>
          </w:rPr>
          <w:t>הלאומי</w:t>
        </w:r>
        <w:r w:rsidR="006F0D4E" w:rsidRPr="00A039E7">
          <w:rPr>
            <w:rStyle w:val="Hyperlink"/>
            <w:noProof/>
            <w:rtl/>
            <w:lang w:eastAsia="he-IL"/>
          </w:rPr>
          <w:t xml:space="preserve"> (</w:t>
        </w:r>
        <w:r w:rsidR="006F0D4E" w:rsidRPr="00A039E7">
          <w:rPr>
            <w:rStyle w:val="Hyperlink"/>
            <w:rFonts w:hint="eastAsia"/>
            <w:noProof/>
            <w:rtl/>
            <w:lang w:eastAsia="he-IL"/>
          </w:rPr>
          <w:t>תיקון</w:t>
        </w:r>
        <w:r w:rsidR="006F0D4E" w:rsidRPr="00A039E7">
          <w:rPr>
            <w:rStyle w:val="Hyperlink"/>
            <w:noProof/>
            <w:rtl/>
            <w:lang w:eastAsia="he-IL"/>
          </w:rPr>
          <w:t xml:space="preserve"> – </w:t>
        </w:r>
        <w:r w:rsidR="006F0D4E" w:rsidRPr="00A039E7">
          <w:rPr>
            <w:rStyle w:val="Hyperlink"/>
            <w:rFonts w:hint="eastAsia"/>
            <w:noProof/>
            <w:rtl/>
            <w:lang w:eastAsia="he-IL"/>
          </w:rPr>
          <w:t>דמי</w:t>
        </w:r>
        <w:r w:rsidR="006F0D4E" w:rsidRPr="00A039E7">
          <w:rPr>
            <w:rStyle w:val="Hyperlink"/>
            <w:noProof/>
            <w:rtl/>
            <w:lang w:eastAsia="he-IL"/>
          </w:rPr>
          <w:t xml:space="preserve"> </w:t>
        </w:r>
        <w:r w:rsidR="006F0D4E" w:rsidRPr="00A039E7">
          <w:rPr>
            <w:rStyle w:val="Hyperlink"/>
            <w:rFonts w:hint="eastAsia"/>
            <w:noProof/>
            <w:rtl/>
            <w:lang w:eastAsia="he-IL"/>
          </w:rPr>
          <w:t>אבטלה</w:t>
        </w:r>
        <w:r w:rsidR="006F0D4E" w:rsidRPr="00A039E7">
          <w:rPr>
            <w:rStyle w:val="Hyperlink"/>
            <w:noProof/>
            <w:rtl/>
            <w:lang w:eastAsia="he-IL"/>
          </w:rPr>
          <w:t xml:space="preserve"> </w:t>
        </w:r>
        <w:r w:rsidR="006F0D4E" w:rsidRPr="00A039E7">
          <w:rPr>
            <w:rStyle w:val="Hyperlink"/>
            <w:rFonts w:hint="eastAsia"/>
            <w:noProof/>
            <w:rtl/>
            <w:lang w:eastAsia="he-IL"/>
          </w:rPr>
          <w:t>לעצמאים</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_Toc84500412 \h </w:instrText>
        </w:r>
        <w:r w:rsidR="006F0D4E">
          <w:rPr>
            <w:rStyle w:val="Hyperlink"/>
            <w:noProof/>
            <w:rtl/>
          </w:rPr>
        </w:r>
        <w:r w:rsidR="006F0D4E">
          <w:rPr>
            <w:rStyle w:val="Hyperlink"/>
            <w:noProof/>
            <w:rtl/>
          </w:rPr>
          <w:fldChar w:fldCharType="separate"/>
        </w:r>
        <w:r w:rsidR="00BC1744">
          <w:rPr>
            <w:noProof/>
            <w:webHidden/>
            <w:rtl/>
          </w:rPr>
          <w:t>78</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13" w:history="1">
        <w:r w:rsidR="006F0D4E" w:rsidRPr="00A039E7">
          <w:rPr>
            <w:rStyle w:val="Hyperlink"/>
            <w:rFonts w:hint="eastAsia"/>
            <w:noProof/>
            <w:rtl/>
          </w:rPr>
          <w:t>סמי</w:t>
        </w:r>
        <w:r w:rsidR="006F0D4E" w:rsidRPr="00A039E7">
          <w:rPr>
            <w:rStyle w:val="Hyperlink"/>
            <w:noProof/>
            <w:rtl/>
          </w:rPr>
          <w:t xml:space="preserve"> </w:t>
        </w:r>
        <w:r w:rsidR="006F0D4E" w:rsidRPr="00A039E7">
          <w:rPr>
            <w:rStyle w:val="Hyperlink"/>
            <w:rFonts w:hint="eastAsia"/>
            <w:noProof/>
            <w:rtl/>
          </w:rPr>
          <w:t>אבו</w:t>
        </w:r>
        <w:r w:rsidR="006F0D4E" w:rsidRPr="00A039E7">
          <w:rPr>
            <w:rStyle w:val="Hyperlink"/>
            <w:noProof/>
            <w:rtl/>
          </w:rPr>
          <w:t xml:space="preserve"> </w:t>
        </w:r>
        <w:r w:rsidR="006F0D4E" w:rsidRPr="00A039E7">
          <w:rPr>
            <w:rStyle w:val="Hyperlink"/>
            <w:rFonts w:hint="eastAsia"/>
            <w:noProof/>
            <w:rtl/>
          </w:rPr>
          <w:t>שחאדה</w:t>
        </w:r>
        <w:r w:rsidR="006F0D4E" w:rsidRPr="00A039E7">
          <w:rPr>
            <w:rStyle w:val="Hyperlink"/>
            <w:noProof/>
            <w:rtl/>
          </w:rPr>
          <w:t xml:space="preserve"> (</w:t>
        </w:r>
        <w:r w:rsidR="006F0D4E" w:rsidRPr="00A039E7">
          <w:rPr>
            <w:rStyle w:val="Hyperlink"/>
            <w:rFonts w:hint="eastAsia"/>
            <w:noProof/>
            <w:rtl/>
          </w:rPr>
          <w:t>הרשימה</w:t>
        </w:r>
        <w:r w:rsidR="006F0D4E" w:rsidRPr="00A039E7">
          <w:rPr>
            <w:rStyle w:val="Hyperlink"/>
            <w:noProof/>
            <w:rtl/>
          </w:rPr>
          <w:t xml:space="preserve"> </w:t>
        </w:r>
        <w:r w:rsidR="006F0D4E" w:rsidRPr="00A039E7">
          <w:rPr>
            <w:rStyle w:val="Hyperlink"/>
            <w:rFonts w:hint="eastAsia"/>
            <w:noProof/>
            <w:rtl/>
          </w:rPr>
          <w:t>המשותפת</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_Toc84500413 \h </w:instrText>
        </w:r>
        <w:r w:rsidR="006F0D4E">
          <w:rPr>
            <w:rStyle w:val="Hyperlink"/>
            <w:noProof/>
            <w:rtl/>
          </w:rPr>
        </w:r>
        <w:r w:rsidR="006F0D4E">
          <w:rPr>
            <w:rStyle w:val="Hyperlink"/>
            <w:noProof/>
            <w:rtl/>
          </w:rPr>
          <w:fldChar w:fldCharType="separate"/>
        </w:r>
        <w:r w:rsidR="00BC1744">
          <w:rPr>
            <w:noProof/>
            <w:webHidden/>
            <w:rtl/>
          </w:rPr>
          <w:t>80</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14" w:history="1">
        <w:r w:rsidR="006F0D4E" w:rsidRPr="00A039E7">
          <w:rPr>
            <w:rStyle w:val="Hyperlink"/>
            <w:rFonts w:hint="eastAsia"/>
            <w:noProof/>
            <w:rtl/>
          </w:rPr>
          <w:t>הצעת</w:t>
        </w:r>
        <w:r w:rsidR="006F0D4E" w:rsidRPr="00A039E7">
          <w:rPr>
            <w:rStyle w:val="Hyperlink"/>
            <w:noProof/>
            <w:rtl/>
          </w:rPr>
          <w:t xml:space="preserve"> </w:t>
        </w:r>
        <w:r w:rsidR="006F0D4E" w:rsidRPr="00A039E7">
          <w:rPr>
            <w:rStyle w:val="Hyperlink"/>
            <w:rFonts w:hint="eastAsia"/>
            <w:noProof/>
            <w:rtl/>
          </w:rPr>
          <w:t>חוק</w:t>
        </w:r>
        <w:r w:rsidR="006F0D4E" w:rsidRPr="00A039E7">
          <w:rPr>
            <w:rStyle w:val="Hyperlink"/>
            <w:noProof/>
            <w:rtl/>
          </w:rPr>
          <w:t xml:space="preserve"> </w:t>
        </w:r>
        <w:r w:rsidR="006F0D4E" w:rsidRPr="00A039E7">
          <w:rPr>
            <w:rStyle w:val="Hyperlink"/>
            <w:rFonts w:hint="eastAsia"/>
            <w:noProof/>
            <w:rtl/>
          </w:rPr>
          <w:t>הביטוח</w:t>
        </w:r>
        <w:r w:rsidR="006F0D4E" w:rsidRPr="00A039E7">
          <w:rPr>
            <w:rStyle w:val="Hyperlink"/>
            <w:noProof/>
            <w:rtl/>
          </w:rPr>
          <w:t xml:space="preserve"> </w:t>
        </w:r>
        <w:r w:rsidR="006F0D4E" w:rsidRPr="00A039E7">
          <w:rPr>
            <w:rStyle w:val="Hyperlink"/>
            <w:rFonts w:hint="eastAsia"/>
            <w:noProof/>
            <w:rtl/>
          </w:rPr>
          <w:t>הלאומי</w:t>
        </w:r>
        <w:r w:rsidR="006F0D4E" w:rsidRPr="00A039E7">
          <w:rPr>
            <w:rStyle w:val="Hyperlink"/>
            <w:noProof/>
            <w:rtl/>
          </w:rPr>
          <w:t xml:space="preserve"> (</w:t>
        </w:r>
        <w:r w:rsidR="006F0D4E" w:rsidRPr="00A039E7">
          <w:rPr>
            <w:rStyle w:val="Hyperlink"/>
            <w:rFonts w:hint="eastAsia"/>
            <w:noProof/>
            <w:rtl/>
          </w:rPr>
          <w:t>תיקון</w:t>
        </w:r>
        <w:r w:rsidR="006F0D4E" w:rsidRPr="00A039E7">
          <w:rPr>
            <w:rStyle w:val="Hyperlink"/>
            <w:noProof/>
            <w:rtl/>
          </w:rPr>
          <w:t xml:space="preserve"> – </w:t>
        </w:r>
        <w:r w:rsidR="006F0D4E" w:rsidRPr="00A039E7">
          <w:rPr>
            <w:rStyle w:val="Hyperlink"/>
            <w:rFonts w:hint="eastAsia"/>
            <w:noProof/>
            <w:rtl/>
          </w:rPr>
          <w:t>דמי</w:t>
        </w:r>
        <w:r w:rsidR="006F0D4E" w:rsidRPr="00A039E7">
          <w:rPr>
            <w:rStyle w:val="Hyperlink"/>
            <w:noProof/>
            <w:rtl/>
          </w:rPr>
          <w:t xml:space="preserve"> </w:t>
        </w:r>
        <w:r w:rsidR="006F0D4E" w:rsidRPr="00A039E7">
          <w:rPr>
            <w:rStyle w:val="Hyperlink"/>
            <w:rFonts w:hint="eastAsia"/>
            <w:noProof/>
            <w:rtl/>
          </w:rPr>
          <w:t>אבטלה</w:t>
        </w:r>
        <w:r w:rsidR="006F0D4E" w:rsidRPr="00A039E7">
          <w:rPr>
            <w:rStyle w:val="Hyperlink"/>
            <w:noProof/>
            <w:rtl/>
          </w:rPr>
          <w:t xml:space="preserve"> </w:t>
        </w:r>
        <w:r w:rsidR="006F0D4E" w:rsidRPr="00A039E7">
          <w:rPr>
            <w:rStyle w:val="Hyperlink"/>
            <w:rFonts w:hint="eastAsia"/>
            <w:noProof/>
            <w:rtl/>
          </w:rPr>
          <w:t>לעצמאים</w:t>
        </w:r>
        <w:r w:rsidR="006F0D4E" w:rsidRPr="00A039E7">
          <w:rPr>
            <w:rStyle w:val="Hyperlink"/>
            <w:noProof/>
            <w:rtl/>
          </w:rPr>
          <w:t xml:space="preserve">), </w:t>
        </w:r>
        <w:r w:rsidR="006F0D4E" w:rsidRPr="00A039E7">
          <w:rPr>
            <w:rStyle w:val="Hyperlink"/>
            <w:rFonts w:hint="eastAsia"/>
            <w:noProof/>
            <w:rtl/>
          </w:rPr>
          <w:t>התשפ</w:t>
        </w:r>
        <w:r w:rsidR="006F0D4E" w:rsidRPr="00A039E7">
          <w:rPr>
            <w:rStyle w:val="Hyperlink"/>
            <w:noProof/>
            <w:rtl/>
          </w:rPr>
          <w:t>"</w:t>
        </w:r>
        <w:r w:rsidR="006F0D4E" w:rsidRPr="00A039E7">
          <w:rPr>
            <w:rStyle w:val="Hyperlink"/>
            <w:rFonts w:hint="eastAsia"/>
            <w:noProof/>
            <w:rtl/>
          </w:rPr>
          <w:t>א</w:t>
        </w:r>
        <w:r w:rsidR="006F0D4E" w:rsidRPr="00A039E7">
          <w:rPr>
            <w:rStyle w:val="Hyperlink"/>
            <w:noProof/>
            <w:rtl/>
          </w:rPr>
          <w:t>–2021</w:t>
        </w:r>
        <w:r w:rsidR="006F0D4E">
          <w:rPr>
            <w:noProof/>
            <w:webHidden/>
          </w:rPr>
          <w:tab/>
        </w:r>
        <w:r w:rsidR="006F0D4E">
          <w:rPr>
            <w:rStyle w:val="Hyperlink"/>
            <w:noProof/>
            <w:rtl/>
          </w:rPr>
          <w:fldChar w:fldCharType="begin"/>
        </w:r>
        <w:r w:rsidR="006F0D4E">
          <w:rPr>
            <w:noProof/>
            <w:webHidden/>
          </w:rPr>
          <w:instrText xml:space="preserve"> PAGEREF _Toc84500414 \h </w:instrText>
        </w:r>
        <w:r w:rsidR="006F0D4E">
          <w:rPr>
            <w:rStyle w:val="Hyperlink"/>
            <w:noProof/>
            <w:rtl/>
          </w:rPr>
        </w:r>
        <w:r w:rsidR="006F0D4E">
          <w:rPr>
            <w:rStyle w:val="Hyperlink"/>
            <w:noProof/>
            <w:rtl/>
          </w:rPr>
          <w:fldChar w:fldCharType="separate"/>
        </w:r>
        <w:r w:rsidR="00BC1744">
          <w:rPr>
            <w:noProof/>
            <w:webHidden/>
            <w:rtl/>
          </w:rPr>
          <w:t>85</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15" w:history="1">
        <w:r w:rsidR="006F0D4E" w:rsidRPr="00A039E7">
          <w:rPr>
            <w:rStyle w:val="Hyperlink"/>
            <w:rFonts w:hint="eastAsia"/>
            <w:noProof/>
            <w:rtl/>
          </w:rPr>
          <w:t>משה</w:t>
        </w:r>
        <w:r w:rsidR="006F0D4E" w:rsidRPr="00A039E7">
          <w:rPr>
            <w:rStyle w:val="Hyperlink"/>
            <w:noProof/>
            <w:rtl/>
          </w:rPr>
          <w:t xml:space="preserve"> </w:t>
        </w:r>
        <w:r w:rsidR="006F0D4E" w:rsidRPr="00A039E7">
          <w:rPr>
            <w:rStyle w:val="Hyperlink"/>
            <w:rFonts w:hint="eastAsia"/>
            <w:noProof/>
            <w:rtl/>
          </w:rPr>
          <w:t>גפני</w:t>
        </w:r>
        <w:r w:rsidR="006F0D4E" w:rsidRPr="00A039E7">
          <w:rPr>
            <w:rStyle w:val="Hyperlink"/>
            <w:noProof/>
            <w:rtl/>
          </w:rPr>
          <w:t xml:space="preserve"> (</w:t>
        </w:r>
        <w:r w:rsidR="006F0D4E" w:rsidRPr="00A039E7">
          <w:rPr>
            <w:rStyle w:val="Hyperlink"/>
            <w:rFonts w:hint="eastAsia"/>
            <w:noProof/>
            <w:rtl/>
          </w:rPr>
          <w:t>יהדות</w:t>
        </w:r>
        <w:r w:rsidR="006F0D4E" w:rsidRPr="00A039E7">
          <w:rPr>
            <w:rStyle w:val="Hyperlink"/>
            <w:noProof/>
            <w:rtl/>
          </w:rPr>
          <w:t xml:space="preserve"> </w:t>
        </w:r>
        <w:r w:rsidR="006F0D4E" w:rsidRPr="00A039E7">
          <w:rPr>
            <w:rStyle w:val="Hyperlink"/>
            <w:rFonts w:hint="eastAsia"/>
            <w:noProof/>
            <w:rtl/>
          </w:rPr>
          <w:t>התורה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_Toc84500415 \h </w:instrText>
        </w:r>
        <w:r w:rsidR="006F0D4E">
          <w:rPr>
            <w:rStyle w:val="Hyperlink"/>
            <w:noProof/>
            <w:rtl/>
          </w:rPr>
        </w:r>
        <w:r w:rsidR="006F0D4E">
          <w:rPr>
            <w:rStyle w:val="Hyperlink"/>
            <w:noProof/>
            <w:rtl/>
          </w:rPr>
          <w:fldChar w:fldCharType="separate"/>
        </w:r>
        <w:r w:rsidR="00BC1744">
          <w:rPr>
            <w:noProof/>
            <w:webHidden/>
            <w:rtl/>
          </w:rPr>
          <w:t>85</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16"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הביטוח</w:t>
        </w:r>
        <w:r w:rsidR="006F0D4E" w:rsidRPr="00A039E7">
          <w:rPr>
            <w:rStyle w:val="Hyperlink"/>
            <w:noProof/>
            <w:rtl/>
            <w:lang w:eastAsia="he-IL"/>
          </w:rPr>
          <w:t xml:space="preserve"> </w:t>
        </w:r>
        <w:r w:rsidR="006F0D4E" w:rsidRPr="00A039E7">
          <w:rPr>
            <w:rStyle w:val="Hyperlink"/>
            <w:rFonts w:hint="eastAsia"/>
            <w:noProof/>
            <w:rtl/>
            <w:lang w:eastAsia="he-IL"/>
          </w:rPr>
          <w:t>הלאומי</w:t>
        </w:r>
        <w:r w:rsidR="006F0D4E" w:rsidRPr="00A039E7">
          <w:rPr>
            <w:rStyle w:val="Hyperlink"/>
            <w:noProof/>
            <w:rtl/>
            <w:lang w:eastAsia="he-IL"/>
          </w:rPr>
          <w:t xml:space="preserve"> (</w:t>
        </w:r>
        <w:r w:rsidR="006F0D4E" w:rsidRPr="00A039E7">
          <w:rPr>
            <w:rStyle w:val="Hyperlink"/>
            <w:rFonts w:hint="eastAsia"/>
            <w:noProof/>
            <w:rtl/>
            <w:lang w:eastAsia="he-IL"/>
          </w:rPr>
          <w:t>תיקון</w:t>
        </w:r>
        <w:r w:rsidR="006F0D4E" w:rsidRPr="00A039E7">
          <w:rPr>
            <w:rStyle w:val="Hyperlink"/>
            <w:noProof/>
            <w:rtl/>
            <w:lang w:eastAsia="he-IL"/>
          </w:rPr>
          <w:t xml:space="preserve"> – </w:t>
        </w:r>
        <w:r w:rsidR="006F0D4E" w:rsidRPr="00A039E7">
          <w:rPr>
            <w:rStyle w:val="Hyperlink"/>
            <w:rFonts w:hint="eastAsia"/>
            <w:noProof/>
            <w:rtl/>
            <w:lang w:eastAsia="he-IL"/>
          </w:rPr>
          <w:t>דמי</w:t>
        </w:r>
        <w:r w:rsidR="006F0D4E" w:rsidRPr="00A039E7">
          <w:rPr>
            <w:rStyle w:val="Hyperlink"/>
            <w:noProof/>
            <w:rtl/>
            <w:lang w:eastAsia="he-IL"/>
          </w:rPr>
          <w:t xml:space="preserve"> </w:t>
        </w:r>
        <w:r w:rsidR="006F0D4E" w:rsidRPr="00A039E7">
          <w:rPr>
            <w:rStyle w:val="Hyperlink"/>
            <w:rFonts w:hint="eastAsia"/>
            <w:noProof/>
            <w:rtl/>
            <w:lang w:eastAsia="he-IL"/>
          </w:rPr>
          <w:t>אבטלה</w:t>
        </w:r>
        <w:r w:rsidR="006F0D4E" w:rsidRPr="00A039E7">
          <w:rPr>
            <w:rStyle w:val="Hyperlink"/>
            <w:noProof/>
            <w:rtl/>
            <w:lang w:eastAsia="he-IL"/>
          </w:rPr>
          <w:t xml:space="preserve"> </w:t>
        </w:r>
        <w:r w:rsidR="006F0D4E" w:rsidRPr="00A039E7">
          <w:rPr>
            <w:rStyle w:val="Hyperlink"/>
            <w:rFonts w:hint="eastAsia"/>
            <w:noProof/>
            <w:rtl/>
            <w:lang w:eastAsia="he-IL"/>
          </w:rPr>
          <w:t>לעצמאים</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_Toc84500416 \h </w:instrText>
        </w:r>
        <w:r w:rsidR="006F0D4E">
          <w:rPr>
            <w:rStyle w:val="Hyperlink"/>
            <w:noProof/>
            <w:rtl/>
          </w:rPr>
        </w:r>
        <w:r w:rsidR="006F0D4E">
          <w:rPr>
            <w:rStyle w:val="Hyperlink"/>
            <w:noProof/>
            <w:rtl/>
          </w:rPr>
          <w:fldChar w:fldCharType="separate"/>
        </w:r>
        <w:r w:rsidR="00BC1744">
          <w:rPr>
            <w:noProof/>
            <w:webHidden/>
            <w:rtl/>
          </w:rPr>
          <w:t>92</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17" w:history="1">
        <w:r w:rsidR="006F0D4E" w:rsidRPr="00A039E7">
          <w:rPr>
            <w:rStyle w:val="Hyperlink"/>
            <w:rFonts w:hint="eastAsia"/>
            <w:noProof/>
            <w:rtl/>
          </w:rPr>
          <w:t>ינון</w:t>
        </w:r>
        <w:r w:rsidR="006F0D4E" w:rsidRPr="00A039E7">
          <w:rPr>
            <w:rStyle w:val="Hyperlink"/>
            <w:noProof/>
            <w:rtl/>
          </w:rPr>
          <w:t xml:space="preserve"> </w:t>
        </w:r>
        <w:r w:rsidR="006F0D4E" w:rsidRPr="00A039E7">
          <w:rPr>
            <w:rStyle w:val="Hyperlink"/>
            <w:rFonts w:hint="eastAsia"/>
            <w:noProof/>
            <w:rtl/>
          </w:rPr>
          <w:t>אזולאי</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_Toc84500417 \h </w:instrText>
        </w:r>
        <w:r w:rsidR="006F0D4E">
          <w:rPr>
            <w:rStyle w:val="Hyperlink"/>
            <w:noProof/>
            <w:rtl/>
          </w:rPr>
        </w:r>
        <w:r w:rsidR="006F0D4E">
          <w:rPr>
            <w:rStyle w:val="Hyperlink"/>
            <w:noProof/>
            <w:rtl/>
          </w:rPr>
          <w:fldChar w:fldCharType="separate"/>
        </w:r>
        <w:r w:rsidR="00BC1744">
          <w:rPr>
            <w:noProof/>
            <w:webHidden/>
            <w:rtl/>
          </w:rPr>
          <w:t>93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18" w:history="1">
        <w:r w:rsidR="006F0D4E" w:rsidRPr="00A039E7">
          <w:rPr>
            <w:rStyle w:val="Hyperlink"/>
            <w:rFonts w:hint="eastAsia"/>
            <w:noProof/>
            <w:rtl/>
          </w:rPr>
          <w:t>שר</w:t>
        </w:r>
        <w:r w:rsidR="006F0D4E" w:rsidRPr="00A039E7">
          <w:rPr>
            <w:rStyle w:val="Hyperlink"/>
            <w:noProof/>
            <w:rtl/>
          </w:rPr>
          <w:t xml:space="preserve"> </w:t>
        </w:r>
        <w:r w:rsidR="006F0D4E" w:rsidRPr="00A039E7">
          <w:rPr>
            <w:rStyle w:val="Hyperlink"/>
            <w:rFonts w:hint="eastAsia"/>
            <w:noProof/>
            <w:rtl/>
          </w:rPr>
          <w:t>הרווחה</w:t>
        </w:r>
        <w:r w:rsidR="006F0D4E" w:rsidRPr="00A039E7">
          <w:rPr>
            <w:rStyle w:val="Hyperlink"/>
            <w:noProof/>
            <w:rtl/>
          </w:rPr>
          <w:t xml:space="preserve"> </w:t>
        </w:r>
        <w:r w:rsidR="006F0D4E" w:rsidRPr="00A039E7">
          <w:rPr>
            <w:rStyle w:val="Hyperlink"/>
            <w:rFonts w:hint="eastAsia"/>
            <w:noProof/>
            <w:rtl/>
          </w:rPr>
          <w:t>ו</w:t>
        </w:r>
        <w:r w:rsidR="00E565A5">
          <w:rPr>
            <w:rStyle w:val="Hyperlink"/>
            <w:rFonts w:hint="eastAsia"/>
            <w:noProof/>
            <w:rtl/>
          </w:rPr>
          <w:t>הביטחון החברתי</w:t>
        </w:r>
        <w:r w:rsidR="006F0D4E" w:rsidRPr="00A039E7">
          <w:rPr>
            <w:rStyle w:val="Hyperlink"/>
            <w:noProof/>
            <w:rtl/>
          </w:rPr>
          <w:t xml:space="preserve"> </w:t>
        </w:r>
        <w:r w:rsidR="006F0D4E" w:rsidRPr="00A039E7">
          <w:rPr>
            <w:rStyle w:val="Hyperlink"/>
            <w:rFonts w:hint="eastAsia"/>
            <w:noProof/>
            <w:rtl/>
          </w:rPr>
          <w:t>מאיר</w:t>
        </w:r>
        <w:r w:rsidR="006F0D4E" w:rsidRPr="00A039E7">
          <w:rPr>
            <w:rStyle w:val="Hyperlink"/>
            <w:noProof/>
            <w:rtl/>
          </w:rPr>
          <w:t xml:space="preserve"> </w:t>
        </w:r>
        <w:r w:rsidR="006F0D4E" w:rsidRPr="00A039E7">
          <w:rPr>
            <w:rStyle w:val="Hyperlink"/>
            <w:rFonts w:hint="eastAsia"/>
            <w:noProof/>
            <w:rtl/>
          </w:rPr>
          <w:t>כהן</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_Toc84500418 \h </w:instrText>
        </w:r>
        <w:r w:rsidR="006F0D4E">
          <w:rPr>
            <w:rStyle w:val="Hyperlink"/>
            <w:noProof/>
            <w:rtl/>
          </w:rPr>
        </w:r>
        <w:r w:rsidR="006F0D4E">
          <w:rPr>
            <w:rStyle w:val="Hyperlink"/>
            <w:noProof/>
            <w:rtl/>
          </w:rPr>
          <w:fldChar w:fldCharType="separate"/>
        </w:r>
        <w:r w:rsidR="00BC1744">
          <w:rPr>
            <w:noProof/>
            <w:webHidden/>
            <w:rtl/>
          </w:rPr>
          <w:t>104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19" w:history="1">
        <w:r w:rsidR="006F0D4E" w:rsidRPr="00A039E7">
          <w:rPr>
            <w:rStyle w:val="Hyperlink"/>
            <w:rFonts w:hint="eastAsia"/>
            <w:noProof/>
            <w:rtl/>
          </w:rPr>
          <w:t>סמי</w:t>
        </w:r>
        <w:r w:rsidR="006F0D4E" w:rsidRPr="00A039E7">
          <w:rPr>
            <w:rStyle w:val="Hyperlink"/>
            <w:noProof/>
            <w:rtl/>
          </w:rPr>
          <w:t xml:space="preserve"> </w:t>
        </w:r>
        <w:r w:rsidR="006F0D4E" w:rsidRPr="00A039E7">
          <w:rPr>
            <w:rStyle w:val="Hyperlink"/>
            <w:rFonts w:hint="eastAsia"/>
            <w:noProof/>
            <w:rtl/>
          </w:rPr>
          <w:t>אבו</w:t>
        </w:r>
        <w:r w:rsidR="006F0D4E" w:rsidRPr="00A039E7">
          <w:rPr>
            <w:rStyle w:val="Hyperlink"/>
            <w:noProof/>
            <w:rtl/>
          </w:rPr>
          <w:t xml:space="preserve"> </w:t>
        </w:r>
        <w:r w:rsidR="006F0D4E" w:rsidRPr="00A039E7">
          <w:rPr>
            <w:rStyle w:val="Hyperlink"/>
            <w:rFonts w:hint="eastAsia"/>
            <w:noProof/>
            <w:rtl/>
          </w:rPr>
          <w:t>שחאדה</w:t>
        </w:r>
        <w:r w:rsidR="006F0D4E" w:rsidRPr="00A039E7">
          <w:rPr>
            <w:rStyle w:val="Hyperlink"/>
            <w:noProof/>
            <w:rtl/>
          </w:rPr>
          <w:t xml:space="preserve"> (</w:t>
        </w:r>
        <w:r w:rsidR="006F0D4E" w:rsidRPr="00A039E7">
          <w:rPr>
            <w:rStyle w:val="Hyperlink"/>
            <w:rFonts w:hint="eastAsia"/>
            <w:noProof/>
            <w:rtl/>
          </w:rPr>
          <w:t>הרשימה</w:t>
        </w:r>
        <w:r w:rsidR="006F0D4E" w:rsidRPr="00A039E7">
          <w:rPr>
            <w:rStyle w:val="Hyperlink"/>
            <w:noProof/>
            <w:rtl/>
          </w:rPr>
          <w:t xml:space="preserve"> </w:t>
        </w:r>
        <w:r w:rsidR="006F0D4E" w:rsidRPr="00A039E7">
          <w:rPr>
            <w:rStyle w:val="Hyperlink"/>
            <w:rFonts w:hint="eastAsia"/>
            <w:noProof/>
            <w:rtl/>
          </w:rPr>
          <w:t>המשותפת</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_Toc84500419 \h </w:instrText>
        </w:r>
        <w:r w:rsidR="006F0D4E">
          <w:rPr>
            <w:rStyle w:val="Hyperlink"/>
            <w:noProof/>
            <w:rtl/>
          </w:rPr>
        </w:r>
        <w:r w:rsidR="006F0D4E">
          <w:rPr>
            <w:rStyle w:val="Hyperlink"/>
            <w:noProof/>
            <w:rtl/>
          </w:rPr>
          <w:fldChar w:fldCharType="separate"/>
        </w:r>
        <w:r w:rsidR="00BC1744">
          <w:rPr>
            <w:noProof/>
            <w:webHidden/>
            <w:rtl/>
          </w:rPr>
          <w:t>117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20" w:history="1">
        <w:r w:rsidR="006F0D4E" w:rsidRPr="00A039E7">
          <w:rPr>
            <w:rStyle w:val="Hyperlink"/>
            <w:rFonts w:hint="eastAsia"/>
            <w:noProof/>
            <w:rtl/>
          </w:rPr>
          <w:t>משה</w:t>
        </w:r>
        <w:r w:rsidR="006F0D4E" w:rsidRPr="00A039E7">
          <w:rPr>
            <w:rStyle w:val="Hyperlink"/>
            <w:noProof/>
            <w:rtl/>
          </w:rPr>
          <w:t xml:space="preserve"> </w:t>
        </w:r>
        <w:r w:rsidR="006F0D4E" w:rsidRPr="00A039E7">
          <w:rPr>
            <w:rStyle w:val="Hyperlink"/>
            <w:rFonts w:hint="eastAsia"/>
            <w:noProof/>
            <w:rtl/>
          </w:rPr>
          <w:t>גפני</w:t>
        </w:r>
        <w:r w:rsidR="006F0D4E" w:rsidRPr="00A039E7">
          <w:rPr>
            <w:rStyle w:val="Hyperlink"/>
            <w:noProof/>
            <w:rtl/>
          </w:rPr>
          <w:t xml:space="preserve"> (</w:t>
        </w:r>
        <w:r w:rsidR="006F0D4E" w:rsidRPr="00A039E7">
          <w:rPr>
            <w:rStyle w:val="Hyperlink"/>
            <w:rFonts w:hint="eastAsia"/>
            <w:noProof/>
            <w:rtl/>
          </w:rPr>
          <w:t>יהדות</w:t>
        </w:r>
        <w:r w:rsidR="006F0D4E" w:rsidRPr="00A039E7">
          <w:rPr>
            <w:rStyle w:val="Hyperlink"/>
            <w:noProof/>
            <w:rtl/>
          </w:rPr>
          <w:t xml:space="preserve"> </w:t>
        </w:r>
        <w:r w:rsidR="006F0D4E" w:rsidRPr="00A039E7">
          <w:rPr>
            <w:rStyle w:val="Hyperlink"/>
            <w:rFonts w:hint="eastAsia"/>
            <w:noProof/>
            <w:rtl/>
          </w:rPr>
          <w:t>התורה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_Toc84500420 \h </w:instrText>
        </w:r>
        <w:r w:rsidR="006F0D4E">
          <w:rPr>
            <w:rStyle w:val="Hyperlink"/>
            <w:noProof/>
            <w:rtl/>
          </w:rPr>
        </w:r>
        <w:r w:rsidR="006F0D4E">
          <w:rPr>
            <w:rStyle w:val="Hyperlink"/>
            <w:noProof/>
            <w:rtl/>
          </w:rPr>
          <w:fldChar w:fldCharType="separate"/>
        </w:r>
        <w:r w:rsidR="00BC1744">
          <w:rPr>
            <w:noProof/>
            <w:webHidden/>
            <w:rtl/>
          </w:rPr>
          <w:t>118</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21" w:history="1">
        <w:r w:rsidR="006F0D4E" w:rsidRPr="00A039E7">
          <w:rPr>
            <w:rStyle w:val="Hyperlink"/>
            <w:rFonts w:hint="eastAsia"/>
            <w:noProof/>
            <w:rtl/>
          </w:rPr>
          <w:t>ינון</w:t>
        </w:r>
        <w:r w:rsidR="006F0D4E" w:rsidRPr="00A039E7">
          <w:rPr>
            <w:rStyle w:val="Hyperlink"/>
            <w:noProof/>
            <w:rtl/>
          </w:rPr>
          <w:t xml:space="preserve"> </w:t>
        </w:r>
        <w:r w:rsidR="006F0D4E" w:rsidRPr="00A039E7">
          <w:rPr>
            <w:rStyle w:val="Hyperlink"/>
            <w:rFonts w:hint="eastAsia"/>
            <w:noProof/>
            <w:rtl/>
          </w:rPr>
          <w:t>אזולאי</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_Toc84500421 \h </w:instrText>
        </w:r>
        <w:r w:rsidR="006F0D4E">
          <w:rPr>
            <w:rStyle w:val="Hyperlink"/>
            <w:noProof/>
            <w:rtl/>
          </w:rPr>
        </w:r>
        <w:r w:rsidR="006F0D4E">
          <w:rPr>
            <w:rStyle w:val="Hyperlink"/>
            <w:noProof/>
            <w:rtl/>
          </w:rPr>
          <w:fldChar w:fldCharType="separate"/>
        </w:r>
        <w:r w:rsidR="00BC1744">
          <w:rPr>
            <w:noProof/>
            <w:webHidden/>
            <w:rtl/>
          </w:rPr>
          <w:t>119</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23"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מיגון</w:t>
        </w:r>
        <w:r w:rsidR="006F0D4E" w:rsidRPr="00A039E7">
          <w:rPr>
            <w:rStyle w:val="Hyperlink"/>
            <w:noProof/>
            <w:rtl/>
            <w:lang w:eastAsia="he-IL"/>
          </w:rPr>
          <w:t xml:space="preserve"> </w:t>
        </w:r>
        <w:r w:rsidR="006F0D4E" w:rsidRPr="00A039E7">
          <w:rPr>
            <w:rStyle w:val="Hyperlink"/>
            <w:rFonts w:hint="eastAsia"/>
            <w:noProof/>
            <w:rtl/>
            <w:lang w:eastAsia="he-IL"/>
          </w:rPr>
          <w:t>עוטף</w:t>
        </w:r>
        <w:r w:rsidR="006F0D4E" w:rsidRPr="00A039E7">
          <w:rPr>
            <w:rStyle w:val="Hyperlink"/>
            <w:noProof/>
            <w:rtl/>
            <w:lang w:eastAsia="he-IL"/>
          </w:rPr>
          <w:t xml:space="preserve"> </w:t>
        </w:r>
        <w:r w:rsidR="006F0D4E" w:rsidRPr="00A039E7">
          <w:rPr>
            <w:rStyle w:val="Hyperlink"/>
            <w:rFonts w:hint="eastAsia"/>
            <w:noProof/>
            <w:rtl/>
            <w:lang w:eastAsia="he-IL"/>
          </w:rPr>
          <w:t>עזה</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_Toc84500423 \h </w:instrText>
        </w:r>
        <w:r w:rsidR="006F0D4E">
          <w:rPr>
            <w:rStyle w:val="Hyperlink"/>
            <w:noProof/>
            <w:rtl/>
          </w:rPr>
        </w:r>
        <w:r w:rsidR="006F0D4E">
          <w:rPr>
            <w:rStyle w:val="Hyperlink"/>
            <w:noProof/>
            <w:rtl/>
          </w:rPr>
          <w:fldChar w:fldCharType="separate"/>
        </w:r>
        <w:r w:rsidR="00BC1744">
          <w:rPr>
            <w:noProof/>
            <w:webHidden/>
            <w:rtl/>
          </w:rPr>
          <w:t>144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24" w:history="1">
        <w:r w:rsidR="006F0D4E" w:rsidRPr="00A039E7">
          <w:rPr>
            <w:rStyle w:val="Hyperlink"/>
            <w:rFonts w:hint="eastAsia"/>
            <w:noProof/>
            <w:rtl/>
          </w:rPr>
          <w:t>יעקב</w:t>
        </w:r>
        <w:r w:rsidR="006F0D4E" w:rsidRPr="00A039E7">
          <w:rPr>
            <w:rStyle w:val="Hyperlink"/>
            <w:noProof/>
            <w:rtl/>
          </w:rPr>
          <w:t xml:space="preserve"> </w:t>
        </w:r>
        <w:r w:rsidR="006F0D4E" w:rsidRPr="00A039E7">
          <w:rPr>
            <w:rStyle w:val="Hyperlink"/>
            <w:rFonts w:hint="eastAsia"/>
            <w:noProof/>
            <w:rtl/>
          </w:rPr>
          <w:t>מרגי</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_Toc84500424 \h </w:instrText>
        </w:r>
        <w:r w:rsidR="006F0D4E">
          <w:rPr>
            <w:rStyle w:val="Hyperlink"/>
            <w:noProof/>
            <w:rtl/>
          </w:rPr>
        </w:r>
        <w:r w:rsidR="006F0D4E">
          <w:rPr>
            <w:rStyle w:val="Hyperlink"/>
            <w:noProof/>
            <w:rtl/>
          </w:rPr>
          <w:fldChar w:fldCharType="separate"/>
        </w:r>
        <w:r w:rsidR="00BC1744">
          <w:rPr>
            <w:noProof/>
            <w:webHidden/>
            <w:rtl/>
          </w:rPr>
          <w:t>144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25" w:history="1">
        <w:r w:rsidR="006F0D4E" w:rsidRPr="00A039E7">
          <w:rPr>
            <w:rStyle w:val="Hyperlink"/>
            <w:rFonts w:hint="eastAsia"/>
            <w:noProof/>
            <w:rtl/>
          </w:rPr>
          <w:t>סגן</w:t>
        </w:r>
        <w:r w:rsidR="006F0D4E" w:rsidRPr="00A039E7">
          <w:rPr>
            <w:rStyle w:val="Hyperlink"/>
            <w:noProof/>
            <w:rtl/>
          </w:rPr>
          <w:t xml:space="preserve"> </w:t>
        </w:r>
        <w:r w:rsidR="006F0D4E" w:rsidRPr="00A039E7">
          <w:rPr>
            <w:rStyle w:val="Hyperlink"/>
            <w:rFonts w:hint="eastAsia"/>
            <w:noProof/>
            <w:rtl/>
          </w:rPr>
          <w:t>שר</w:t>
        </w:r>
        <w:r w:rsidR="006F0D4E" w:rsidRPr="00A039E7">
          <w:rPr>
            <w:rStyle w:val="Hyperlink"/>
            <w:noProof/>
            <w:rtl/>
          </w:rPr>
          <w:t xml:space="preserve"> </w:t>
        </w:r>
        <w:r w:rsidR="006F0D4E" w:rsidRPr="00A039E7">
          <w:rPr>
            <w:rStyle w:val="Hyperlink"/>
            <w:rFonts w:hint="eastAsia"/>
            <w:noProof/>
            <w:rtl/>
          </w:rPr>
          <w:t>הביטחון</w:t>
        </w:r>
        <w:r w:rsidR="006F0D4E" w:rsidRPr="00A039E7">
          <w:rPr>
            <w:rStyle w:val="Hyperlink"/>
            <w:noProof/>
            <w:rtl/>
          </w:rPr>
          <w:t xml:space="preserve"> </w:t>
        </w:r>
        <w:r w:rsidR="006F0D4E" w:rsidRPr="00A039E7">
          <w:rPr>
            <w:rStyle w:val="Hyperlink"/>
            <w:rFonts w:hint="eastAsia"/>
            <w:noProof/>
            <w:rtl/>
          </w:rPr>
          <w:t>אלון</w:t>
        </w:r>
        <w:r w:rsidR="006F0D4E" w:rsidRPr="00A039E7">
          <w:rPr>
            <w:rStyle w:val="Hyperlink"/>
            <w:noProof/>
            <w:rtl/>
          </w:rPr>
          <w:t xml:space="preserve"> </w:t>
        </w:r>
        <w:r w:rsidR="006F0D4E" w:rsidRPr="00A039E7">
          <w:rPr>
            <w:rStyle w:val="Hyperlink"/>
            <w:rFonts w:hint="eastAsia"/>
            <w:noProof/>
            <w:rtl/>
          </w:rPr>
          <w:t>שוסטר</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_Toc84500425 \h </w:instrText>
        </w:r>
        <w:r w:rsidR="006F0D4E">
          <w:rPr>
            <w:rStyle w:val="Hyperlink"/>
            <w:noProof/>
            <w:rtl/>
          </w:rPr>
        </w:r>
        <w:r w:rsidR="006F0D4E">
          <w:rPr>
            <w:rStyle w:val="Hyperlink"/>
            <w:noProof/>
            <w:rtl/>
          </w:rPr>
          <w:fldChar w:fldCharType="separate"/>
        </w:r>
        <w:r w:rsidR="00BC1744">
          <w:rPr>
            <w:noProof/>
            <w:webHidden/>
            <w:rtl/>
          </w:rPr>
          <w:t>149</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26" w:history="1">
        <w:r w:rsidR="006F0D4E" w:rsidRPr="00A039E7">
          <w:rPr>
            <w:rStyle w:val="Hyperlink"/>
            <w:rFonts w:hint="eastAsia"/>
            <w:noProof/>
            <w:rtl/>
          </w:rPr>
          <w:t>יעקב</w:t>
        </w:r>
        <w:r w:rsidR="006F0D4E" w:rsidRPr="00A039E7">
          <w:rPr>
            <w:rStyle w:val="Hyperlink"/>
            <w:noProof/>
            <w:rtl/>
          </w:rPr>
          <w:t xml:space="preserve"> </w:t>
        </w:r>
        <w:r w:rsidR="006F0D4E" w:rsidRPr="00A039E7">
          <w:rPr>
            <w:rStyle w:val="Hyperlink"/>
            <w:rFonts w:hint="eastAsia"/>
            <w:noProof/>
            <w:rtl/>
          </w:rPr>
          <w:t>מרגי</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_Toc84500426 \h </w:instrText>
        </w:r>
        <w:r w:rsidR="006F0D4E">
          <w:rPr>
            <w:rStyle w:val="Hyperlink"/>
            <w:noProof/>
            <w:rtl/>
          </w:rPr>
        </w:r>
        <w:r w:rsidR="006F0D4E">
          <w:rPr>
            <w:rStyle w:val="Hyperlink"/>
            <w:noProof/>
            <w:rtl/>
          </w:rPr>
          <w:fldChar w:fldCharType="separate"/>
        </w:r>
        <w:r w:rsidR="00BC1744">
          <w:rPr>
            <w:noProof/>
            <w:webHidden/>
            <w:rtl/>
          </w:rPr>
          <w:t>152</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27"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שכר</w:t>
        </w:r>
        <w:r w:rsidR="006F0D4E" w:rsidRPr="00A039E7">
          <w:rPr>
            <w:rStyle w:val="Hyperlink"/>
            <w:noProof/>
            <w:rtl/>
            <w:lang w:eastAsia="he-IL"/>
          </w:rPr>
          <w:t xml:space="preserve"> </w:t>
        </w:r>
        <w:r w:rsidR="006F0D4E" w:rsidRPr="00A039E7">
          <w:rPr>
            <w:rStyle w:val="Hyperlink"/>
            <w:rFonts w:hint="eastAsia"/>
            <w:noProof/>
            <w:rtl/>
            <w:lang w:eastAsia="he-IL"/>
          </w:rPr>
          <w:t>לחיילים</w:t>
        </w:r>
        <w:r w:rsidR="006F0D4E" w:rsidRPr="00A039E7">
          <w:rPr>
            <w:rStyle w:val="Hyperlink"/>
            <w:noProof/>
            <w:rtl/>
            <w:lang w:eastAsia="he-IL"/>
          </w:rPr>
          <w:t xml:space="preserve"> </w:t>
        </w:r>
        <w:r w:rsidR="006F0D4E" w:rsidRPr="00A039E7">
          <w:rPr>
            <w:rStyle w:val="Hyperlink"/>
            <w:rFonts w:hint="eastAsia"/>
            <w:noProof/>
            <w:rtl/>
            <w:lang w:eastAsia="he-IL"/>
          </w:rPr>
          <w:t>בשירות</w:t>
        </w:r>
        <w:r w:rsidR="006F0D4E" w:rsidRPr="00A039E7">
          <w:rPr>
            <w:rStyle w:val="Hyperlink"/>
            <w:noProof/>
            <w:rtl/>
            <w:lang w:eastAsia="he-IL"/>
          </w:rPr>
          <w:t xml:space="preserve"> </w:t>
        </w:r>
        <w:r w:rsidR="006F0D4E" w:rsidRPr="00A039E7">
          <w:rPr>
            <w:rStyle w:val="Hyperlink"/>
            <w:rFonts w:hint="eastAsia"/>
            <w:noProof/>
            <w:rtl/>
            <w:lang w:eastAsia="he-IL"/>
          </w:rPr>
          <w:t>סדיר</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_Toc84500427 \h </w:instrText>
        </w:r>
        <w:r w:rsidR="006F0D4E">
          <w:rPr>
            <w:rStyle w:val="Hyperlink"/>
            <w:noProof/>
            <w:rtl/>
          </w:rPr>
        </w:r>
        <w:r w:rsidR="006F0D4E">
          <w:rPr>
            <w:rStyle w:val="Hyperlink"/>
            <w:noProof/>
            <w:rtl/>
          </w:rPr>
          <w:fldChar w:fldCharType="separate"/>
        </w:r>
        <w:r w:rsidR="00BC1744">
          <w:rPr>
            <w:noProof/>
            <w:webHidden/>
            <w:rtl/>
          </w:rPr>
          <w:t>154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28" w:history="1">
        <w:r w:rsidR="006F0D4E" w:rsidRPr="00A039E7">
          <w:rPr>
            <w:rStyle w:val="Hyperlink"/>
            <w:rFonts w:hint="eastAsia"/>
            <w:noProof/>
            <w:rtl/>
          </w:rPr>
          <w:t>אלי</w:t>
        </w:r>
        <w:r w:rsidR="006F0D4E" w:rsidRPr="00A039E7">
          <w:rPr>
            <w:rStyle w:val="Hyperlink"/>
            <w:noProof/>
            <w:rtl/>
          </w:rPr>
          <w:t xml:space="preserve"> </w:t>
        </w:r>
        <w:r w:rsidR="006F0D4E" w:rsidRPr="00A039E7">
          <w:rPr>
            <w:rStyle w:val="Hyperlink"/>
            <w:rFonts w:hint="eastAsia"/>
            <w:noProof/>
            <w:rtl/>
          </w:rPr>
          <w:t>כהן</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_Toc84500428 \h </w:instrText>
        </w:r>
        <w:r w:rsidR="006F0D4E">
          <w:rPr>
            <w:rStyle w:val="Hyperlink"/>
            <w:noProof/>
            <w:rtl/>
          </w:rPr>
        </w:r>
        <w:r w:rsidR="006F0D4E">
          <w:rPr>
            <w:rStyle w:val="Hyperlink"/>
            <w:noProof/>
            <w:rtl/>
          </w:rPr>
          <w:fldChar w:fldCharType="separate"/>
        </w:r>
        <w:r w:rsidR="00BC1744">
          <w:rPr>
            <w:noProof/>
            <w:webHidden/>
            <w:rtl/>
          </w:rPr>
          <w:t>154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29" w:history="1">
        <w:r w:rsidR="006F0D4E" w:rsidRPr="00A039E7">
          <w:rPr>
            <w:rStyle w:val="Hyperlink"/>
            <w:rFonts w:hint="eastAsia"/>
            <w:noProof/>
            <w:rtl/>
          </w:rPr>
          <w:t>סגן</w:t>
        </w:r>
        <w:r w:rsidR="006F0D4E" w:rsidRPr="00A039E7">
          <w:rPr>
            <w:rStyle w:val="Hyperlink"/>
            <w:noProof/>
            <w:rtl/>
          </w:rPr>
          <w:t xml:space="preserve"> </w:t>
        </w:r>
        <w:r w:rsidR="006F0D4E" w:rsidRPr="00A039E7">
          <w:rPr>
            <w:rStyle w:val="Hyperlink"/>
            <w:rFonts w:hint="eastAsia"/>
            <w:noProof/>
            <w:rtl/>
          </w:rPr>
          <w:t>שר</w:t>
        </w:r>
        <w:r w:rsidR="006F0D4E" w:rsidRPr="00A039E7">
          <w:rPr>
            <w:rStyle w:val="Hyperlink"/>
            <w:noProof/>
            <w:rtl/>
          </w:rPr>
          <w:t xml:space="preserve"> </w:t>
        </w:r>
        <w:r w:rsidR="006F0D4E" w:rsidRPr="00A039E7">
          <w:rPr>
            <w:rStyle w:val="Hyperlink"/>
            <w:rFonts w:hint="eastAsia"/>
            <w:noProof/>
            <w:rtl/>
          </w:rPr>
          <w:t>הביטחון</w:t>
        </w:r>
        <w:r w:rsidR="006F0D4E" w:rsidRPr="00A039E7">
          <w:rPr>
            <w:rStyle w:val="Hyperlink"/>
            <w:noProof/>
            <w:rtl/>
          </w:rPr>
          <w:t xml:space="preserve"> </w:t>
        </w:r>
        <w:r w:rsidR="006F0D4E" w:rsidRPr="00A039E7">
          <w:rPr>
            <w:rStyle w:val="Hyperlink"/>
            <w:rFonts w:hint="eastAsia"/>
            <w:noProof/>
            <w:rtl/>
          </w:rPr>
          <w:t>אלון</w:t>
        </w:r>
        <w:r w:rsidR="006F0D4E" w:rsidRPr="00A039E7">
          <w:rPr>
            <w:rStyle w:val="Hyperlink"/>
            <w:noProof/>
            <w:rtl/>
          </w:rPr>
          <w:t xml:space="preserve"> </w:t>
        </w:r>
        <w:r w:rsidR="006F0D4E" w:rsidRPr="00A039E7">
          <w:rPr>
            <w:rStyle w:val="Hyperlink"/>
            <w:rFonts w:hint="eastAsia"/>
            <w:noProof/>
            <w:rtl/>
          </w:rPr>
          <w:t>שוסטר</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_Toc84500429 \h </w:instrText>
        </w:r>
        <w:r w:rsidR="006F0D4E">
          <w:rPr>
            <w:rStyle w:val="Hyperlink"/>
            <w:noProof/>
            <w:rtl/>
          </w:rPr>
        </w:r>
        <w:r w:rsidR="006F0D4E">
          <w:rPr>
            <w:rStyle w:val="Hyperlink"/>
            <w:noProof/>
            <w:rtl/>
          </w:rPr>
          <w:fldChar w:fldCharType="separate"/>
        </w:r>
        <w:r w:rsidR="00BC1744">
          <w:rPr>
            <w:noProof/>
            <w:webHidden/>
            <w:rtl/>
          </w:rPr>
          <w:t>164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30" w:history="1">
        <w:r w:rsidR="006F0D4E" w:rsidRPr="00A039E7">
          <w:rPr>
            <w:rStyle w:val="Hyperlink"/>
            <w:rFonts w:hint="eastAsia"/>
            <w:noProof/>
            <w:rtl/>
          </w:rPr>
          <w:t>אלי</w:t>
        </w:r>
        <w:r w:rsidR="006F0D4E" w:rsidRPr="00A039E7">
          <w:rPr>
            <w:rStyle w:val="Hyperlink"/>
            <w:noProof/>
            <w:rtl/>
          </w:rPr>
          <w:t xml:space="preserve"> </w:t>
        </w:r>
        <w:r w:rsidR="006F0D4E" w:rsidRPr="00A039E7">
          <w:rPr>
            <w:rStyle w:val="Hyperlink"/>
            <w:rFonts w:hint="eastAsia"/>
            <w:noProof/>
            <w:rtl/>
          </w:rPr>
          <w:t>כהן</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_Toc84500430 \h </w:instrText>
        </w:r>
        <w:r w:rsidR="006F0D4E">
          <w:rPr>
            <w:rStyle w:val="Hyperlink"/>
            <w:noProof/>
            <w:rtl/>
          </w:rPr>
        </w:r>
        <w:r w:rsidR="006F0D4E">
          <w:rPr>
            <w:rStyle w:val="Hyperlink"/>
            <w:noProof/>
            <w:rtl/>
          </w:rPr>
          <w:fldChar w:fldCharType="separate"/>
        </w:r>
        <w:r w:rsidR="00BC1744">
          <w:rPr>
            <w:noProof/>
            <w:webHidden/>
            <w:rtl/>
          </w:rPr>
          <w:t>173</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31" w:history="1">
        <w:r w:rsidR="006F0D4E" w:rsidRPr="00A039E7">
          <w:rPr>
            <w:rStyle w:val="Hyperlink"/>
            <w:rFonts w:hint="eastAsia"/>
            <w:noProof/>
            <w:rtl/>
            <w:lang w:eastAsia="he-IL"/>
          </w:rPr>
          <w:t>ישיבה</w:t>
        </w:r>
        <w:r w:rsidR="006F0D4E" w:rsidRPr="00A039E7">
          <w:rPr>
            <w:rStyle w:val="Hyperlink"/>
            <w:noProof/>
            <w:rtl/>
            <w:lang w:eastAsia="he-IL"/>
          </w:rPr>
          <w:t xml:space="preserve"> </w:t>
        </w:r>
        <w:r w:rsidR="006F0D4E" w:rsidRPr="00A039E7">
          <w:rPr>
            <w:rStyle w:val="Hyperlink"/>
            <w:rFonts w:hint="eastAsia"/>
            <w:noProof/>
            <w:rtl/>
            <w:lang w:eastAsia="he-IL"/>
          </w:rPr>
          <w:t>מיוחדת</w:t>
        </w:r>
        <w:r w:rsidR="006F0D4E" w:rsidRPr="00A039E7">
          <w:rPr>
            <w:rStyle w:val="Hyperlink"/>
            <w:noProof/>
            <w:rtl/>
            <w:lang w:eastAsia="he-IL"/>
          </w:rPr>
          <w:t xml:space="preserve"> </w:t>
        </w:r>
        <w:r w:rsidR="006F0D4E" w:rsidRPr="00A039E7">
          <w:rPr>
            <w:rStyle w:val="Hyperlink"/>
            <w:rFonts w:hint="eastAsia"/>
            <w:noProof/>
            <w:rtl/>
            <w:lang w:eastAsia="he-IL"/>
          </w:rPr>
          <w:t>לזכרו</w:t>
        </w:r>
        <w:r w:rsidR="006F0D4E" w:rsidRPr="00A039E7">
          <w:rPr>
            <w:rStyle w:val="Hyperlink"/>
            <w:noProof/>
            <w:rtl/>
            <w:lang w:eastAsia="he-IL"/>
          </w:rPr>
          <w:t xml:space="preserve"> </w:t>
        </w:r>
        <w:r w:rsidR="006F0D4E" w:rsidRPr="00A039E7">
          <w:rPr>
            <w:rStyle w:val="Hyperlink"/>
            <w:rFonts w:hint="eastAsia"/>
            <w:noProof/>
            <w:rtl/>
            <w:lang w:eastAsia="he-IL"/>
          </w:rPr>
          <w:t>של</w:t>
        </w:r>
        <w:r w:rsidR="006F0D4E" w:rsidRPr="00A039E7">
          <w:rPr>
            <w:rStyle w:val="Hyperlink"/>
            <w:noProof/>
            <w:rtl/>
            <w:lang w:eastAsia="he-IL"/>
          </w:rPr>
          <w:t xml:space="preserve"> </w:t>
        </w:r>
        <w:r w:rsidR="006F0D4E" w:rsidRPr="00A039E7">
          <w:rPr>
            <w:rStyle w:val="Hyperlink"/>
            <w:rFonts w:hint="eastAsia"/>
            <w:noProof/>
            <w:rtl/>
            <w:lang w:eastAsia="he-IL"/>
          </w:rPr>
          <w:t>שר</w:t>
        </w:r>
        <w:r w:rsidR="006F0D4E" w:rsidRPr="00A039E7">
          <w:rPr>
            <w:rStyle w:val="Hyperlink"/>
            <w:noProof/>
            <w:rtl/>
            <w:lang w:eastAsia="he-IL"/>
          </w:rPr>
          <w:t xml:space="preserve"> </w:t>
        </w:r>
        <w:r w:rsidR="006F0D4E" w:rsidRPr="00A039E7">
          <w:rPr>
            <w:rStyle w:val="Hyperlink"/>
            <w:rFonts w:hint="eastAsia"/>
            <w:noProof/>
            <w:rtl/>
            <w:lang w:eastAsia="he-IL"/>
          </w:rPr>
          <w:t>התיירות</w:t>
        </w:r>
        <w:r w:rsidR="006F0D4E" w:rsidRPr="00A039E7">
          <w:rPr>
            <w:rStyle w:val="Hyperlink"/>
            <w:noProof/>
            <w:rtl/>
            <w:lang w:eastAsia="he-IL"/>
          </w:rPr>
          <w:t xml:space="preserve"> </w:t>
        </w:r>
        <w:r w:rsidR="006F0D4E" w:rsidRPr="00A039E7">
          <w:rPr>
            <w:rStyle w:val="Hyperlink"/>
            <w:rFonts w:hint="eastAsia"/>
            <w:noProof/>
            <w:rtl/>
            <w:lang w:eastAsia="he-IL"/>
          </w:rPr>
          <w:t>וחבר</w:t>
        </w:r>
        <w:r w:rsidR="006F0D4E" w:rsidRPr="00A039E7">
          <w:rPr>
            <w:rStyle w:val="Hyperlink"/>
            <w:noProof/>
            <w:rtl/>
            <w:lang w:eastAsia="he-IL"/>
          </w:rPr>
          <w:t xml:space="preserve"> </w:t>
        </w:r>
        <w:r w:rsidR="006F0D4E" w:rsidRPr="00A039E7">
          <w:rPr>
            <w:rStyle w:val="Hyperlink"/>
            <w:rFonts w:hint="eastAsia"/>
            <w:noProof/>
            <w:rtl/>
            <w:lang w:eastAsia="he-IL"/>
          </w:rPr>
          <w:t>הכנסת</w:t>
        </w:r>
        <w:r w:rsidR="006F0D4E" w:rsidRPr="00A039E7">
          <w:rPr>
            <w:rStyle w:val="Hyperlink"/>
            <w:noProof/>
            <w:rtl/>
            <w:lang w:eastAsia="he-IL"/>
          </w:rPr>
          <w:t xml:space="preserve"> </w:t>
        </w:r>
        <w:r w:rsidR="006F0D4E" w:rsidRPr="00A039E7">
          <w:rPr>
            <w:rStyle w:val="Hyperlink"/>
            <w:rFonts w:hint="eastAsia"/>
            <w:noProof/>
            <w:rtl/>
            <w:lang w:eastAsia="he-IL"/>
          </w:rPr>
          <w:t>רחבעם</w:t>
        </w:r>
        <w:r w:rsidR="006F0D4E" w:rsidRPr="00A039E7">
          <w:rPr>
            <w:rStyle w:val="Hyperlink"/>
            <w:noProof/>
            <w:rtl/>
            <w:lang w:eastAsia="he-IL"/>
          </w:rPr>
          <w:t xml:space="preserve"> </w:t>
        </w:r>
        <w:r w:rsidR="006F0D4E" w:rsidRPr="00A039E7">
          <w:rPr>
            <w:rStyle w:val="Hyperlink"/>
            <w:rFonts w:hint="eastAsia"/>
            <w:noProof/>
            <w:rtl/>
            <w:lang w:eastAsia="he-IL"/>
          </w:rPr>
          <w:t>זאבי</w:t>
        </w:r>
        <w:r w:rsidR="006F0D4E" w:rsidRPr="00A039E7">
          <w:rPr>
            <w:rStyle w:val="Hyperlink"/>
            <w:noProof/>
            <w:rtl/>
            <w:lang w:eastAsia="he-IL"/>
          </w:rPr>
          <w:t xml:space="preserve"> (</w:t>
        </w:r>
        <w:r w:rsidR="006F0D4E" w:rsidRPr="00A039E7">
          <w:rPr>
            <w:rStyle w:val="Hyperlink"/>
            <w:rFonts w:hint="eastAsia"/>
            <w:noProof/>
            <w:rtl/>
            <w:lang w:eastAsia="he-IL"/>
          </w:rPr>
          <w:t>גנדי</w:t>
        </w:r>
        <w:r w:rsidR="006F0D4E" w:rsidRPr="00A039E7">
          <w:rPr>
            <w:rStyle w:val="Hyperlink"/>
            <w:noProof/>
            <w:rtl/>
            <w:lang w:eastAsia="he-IL"/>
          </w:rPr>
          <w:t xml:space="preserve">), </w:t>
        </w:r>
        <w:r w:rsidR="006F0D4E" w:rsidRPr="00A039E7">
          <w:rPr>
            <w:rStyle w:val="Hyperlink"/>
            <w:rFonts w:hint="eastAsia"/>
            <w:noProof/>
            <w:rtl/>
            <w:lang w:eastAsia="he-IL"/>
          </w:rPr>
          <w:t>זיכרונו</w:t>
        </w:r>
        <w:r w:rsidR="006F0D4E" w:rsidRPr="00A039E7">
          <w:rPr>
            <w:rStyle w:val="Hyperlink"/>
            <w:noProof/>
            <w:rtl/>
            <w:lang w:eastAsia="he-IL"/>
          </w:rPr>
          <w:t xml:space="preserve"> </w:t>
        </w:r>
        <w:r w:rsidR="006F0D4E" w:rsidRPr="00A039E7">
          <w:rPr>
            <w:rStyle w:val="Hyperlink"/>
            <w:rFonts w:hint="eastAsia"/>
            <w:noProof/>
            <w:rtl/>
            <w:lang w:eastAsia="he-IL"/>
          </w:rPr>
          <w:t>לברכה</w:t>
        </w:r>
        <w:r w:rsidR="006F0D4E" w:rsidRPr="00A039E7">
          <w:rPr>
            <w:rStyle w:val="Hyperlink"/>
            <w:noProof/>
            <w:rtl/>
            <w:lang w:eastAsia="he-IL"/>
          </w:rPr>
          <w:t xml:space="preserve">, </w:t>
        </w:r>
        <w:r w:rsidR="006F0D4E" w:rsidRPr="00A039E7">
          <w:rPr>
            <w:rStyle w:val="Hyperlink"/>
            <w:rFonts w:hint="eastAsia"/>
            <w:noProof/>
            <w:rtl/>
            <w:lang w:eastAsia="he-IL"/>
          </w:rPr>
          <w:t>במלאות</w:t>
        </w:r>
        <w:r w:rsidR="006F0D4E" w:rsidRPr="00A039E7">
          <w:rPr>
            <w:rStyle w:val="Hyperlink"/>
            <w:noProof/>
            <w:rtl/>
            <w:lang w:eastAsia="he-IL"/>
          </w:rPr>
          <w:t xml:space="preserve"> 20 </w:t>
        </w:r>
        <w:r w:rsidR="006F0D4E" w:rsidRPr="00A039E7">
          <w:rPr>
            <w:rStyle w:val="Hyperlink"/>
            <w:rFonts w:hint="eastAsia"/>
            <w:noProof/>
            <w:rtl/>
            <w:lang w:eastAsia="he-IL"/>
          </w:rPr>
          <w:t>שנים</w:t>
        </w:r>
        <w:r w:rsidR="006F0D4E" w:rsidRPr="00A039E7">
          <w:rPr>
            <w:rStyle w:val="Hyperlink"/>
            <w:noProof/>
            <w:rtl/>
            <w:lang w:eastAsia="he-IL"/>
          </w:rPr>
          <w:t xml:space="preserve"> </w:t>
        </w:r>
        <w:r w:rsidR="006F0D4E" w:rsidRPr="00A039E7">
          <w:rPr>
            <w:rStyle w:val="Hyperlink"/>
            <w:rFonts w:hint="eastAsia"/>
            <w:noProof/>
            <w:rtl/>
            <w:lang w:eastAsia="he-IL"/>
          </w:rPr>
          <w:t>להירצחו</w:t>
        </w:r>
        <w:r w:rsidR="006F0D4E">
          <w:rPr>
            <w:noProof/>
            <w:webHidden/>
          </w:rPr>
          <w:tab/>
        </w:r>
        <w:r w:rsidR="006F0D4E">
          <w:rPr>
            <w:rStyle w:val="Hyperlink"/>
            <w:noProof/>
            <w:rtl/>
          </w:rPr>
          <w:fldChar w:fldCharType="begin"/>
        </w:r>
        <w:r w:rsidR="006F0D4E">
          <w:rPr>
            <w:noProof/>
            <w:webHidden/>
          </w:rPr>
          <w:instrText xml:space="preserve"> PAGEREF _Toc84500431 \h </w:instrText>
        </w:r>
        <w:r w:rsidR="006F0D4E">
          <w:rPr>
            <w:rStyle w:val="Hyperlink"/>
            <w:noProof/>
            <w:rtl/>
          </w:rPr>
        </w:r>
        <w:r w:rsidR="006F0D4E">
          <w:rPr>
            <w:rStyle w:val="Hyperlink"/>
            <w:noProof/>
            <w:rtl/>
          </w:rPr>
          <w:fldChar w:fldCharType="separate"/>
        </w:r>
        <w:r w:rsidR="00BC1744">
          <w:rPr>
            <w:noProof/>
            <w:webHidden/>
            <w:rtl/>
          </w:rPr>
          <w:t>183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32" w:history="1">
        <w:r w:rsidR="006F0D4E" w:rsidRPr="00A039E7">
          <w:rPr>
            <w:rStyle w:val="Hyperlink"/>
            <w:rFonts w:hint="eastAsia"/>
            <w:noProof/>
            <w:rtl/>
          </w:rPr>
          <w:t>היו</w:t>
        </w:r>
        <w:r w:rsidR="006F0D4E" w:rsidRPr="00A039E7">
          <w:rPr>
            <w:rStyle w:val="Hyperlink"/>
            <w:noProof/>
            <w:rtl/>
          </w:rPr>
          <w:t>"</w:t>
        </w:r>
        <w:r w:rsidR="006F0D4E" w:rsidRPr="00A039E7">
          <w:rPr>
            <w:rStyle w:val="Hyperlink"/>
            <w:rFonts w:hint="eastAsia"/>
            <w:noProof/>
            <w:rtl/>
          </w:rPr>
          <w:t>ר</w:t>
        </w:r>
        <w:r w:rsidR="006F0D4E" w:rsidRPr="00A039E7">
          <w:rPr>
            <w:rStyle w:val="Hyperlink"/>
            <w:noProof/>
            <w:rtl/>
          </w:rPr>
          <w:t xml:space="preserve"> </w:t>
        </w:r>
        <w:r w:rsidR="006F0D4E" w:rsidRPr="00A039E7">
          <w:rPr>
            <w:rStyle w:val="Hyperlink"/>
            <w:rFonts w:hint="eastAsia"/>
            <w:noProof/>
            <w:rtl/>
          </w:rPr>
          <w:t>מיקי</w:t>
        </w:r>
        <w:r w:rsidR="006F0D4E" w:rsidRPr="00A039E7">
          <w:rPr>
            <w:rStyle w:val="Hyperlink"/>
            <w:noProof/>
            <w:rtl/>
          </w:rPr>
          <w:t xml:space="preserve"> </w:t>
        </w:r>
        <w:r w:rsidR="006F0D4E" w:rsidRPr="00A039E7">
          <w:rPr>
            <w:rStyle w:val="Hyperlink"/>
            <w:rFonts w:hint="eastAsia"/>
            <w:noProof/>
            <w:rtl/>
          </w:rPr>
          <w:t>לוי</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_Toc84500432 \h </w:instrText>
        </w:r>
        <w:r w:rsidR="006F0D4E">
          <w:rPr>
            <w:rStyle w:val="Hyperlink"/>
            <w:noProof/>
            <w:rtl/>
          </w:rPr>
        </w:r>
        <w:r w:rsidR="006F0D4E">
          <w:rPr>
            <w:rStyle w:val="Hyperlink"/>
            <w:noProof/>
            <w:rtl/>
          </w:rPr>
          <w:fldChar w:fldCharType="separate"/>
        </w:r>
        <w:r w:rsidR="00BC1744">
          <w:rPr>
            <w:noProof/>
            <w:webHidden/>
            <w:rtl/>
          </w:rPr>
          <w:t>183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33" w:history="1">
        <w:r w:rsidR="006F0D4E" w:rsidRPr="00A039E7">
          <w:rPr>
            <w:rStyle w:val="Hyperlink"/>
            <w:rFonts w:hint="eastAsia"/>
            <w:noProof/>
            <w:rtl/>
          </w:rPr>
          <w:t>ראש</w:t>
        </w:r>
        <w:r w:rsidR="006F0D4E" w:rsidRPr="00A039E7">
          <w:rPr>
            <w:rStyle w:val="Hyperlink"/>
            <w:noProof/>
            <w:rtl/>
          </w:rPr>
          <w:t xml:space="preserve"> </w:t>
        </w:r>
        <w:r w:rsidR="006F0D4E" w:rsidRPr="00A039E7">
          <w:rPr>
            <w:rStyle w:val="Hyperlink"/>
            <w:rFonts w:hint="eastAsia"/>
            <w:noProof/>
            <w:rtl/>
          </w:rPr>
          <w:t>הממשלה</w:t>
        </w:r>
        <w:r w:rsidR="006F0D4E" w:rsidRPr="00A039E7">
          <w:rPr>
            <w:rStyle w:val="Hyperlink"/>
            <w:noProof/>
            <w:rtl/>
          </w:rPr>
          <w:t xml:space="preserve"> </w:t>
        </w:r>
        <w:r w:rsidR="006F0D4E" w:rsidRPr="00A039E7">
          <w:rPr>
            <w:rStyle w:val="Hyperlink"/>
            <w:rFonts w:hint="eastAsia"/>
            <w:noProof/>
            <w:rtl/>
          </w:rPr>
          <w:t>נפתלי</w:t>
        </w:r>
        <w:r w:rsidR="006F0D4E" w:rsidRPr="00A039E7">
          <w:rPr>
            <w:rStyle w:val="Hyperlink"/>
            <w:noProof/>
            <w:rtl/>
          </w:rPr>
          <w:t xml:space="preserve"> </w:t>
        </w:r>
        <w:r w:rsidR="006F0D4E" w:rsidRPr="00A039E7">
          <w:rPr>
            <w:rStyle w:val="Hyperlink"/>
            <w:rFonts w:hint="eastAsia"/>
            <w:noProof/>
            <w:rtl/>
          </w:rPr>
          <w:t>בנט</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_Toc84500433 \h </w:instrText>
        </w:r>
        <w:r w:rsidR="006F0D4E">
          <w:rPr>
            <w:rStyle w:val="Hyperlink"/>
            <w:noProof/>
            <w:rtl/>
          </w:rPr>
        </w:r>
        <w:r w:rsidR="006F0D4E">
          <w:rPr>
            <w:rStyle w:val="Hyperlink"/>
            <w:noProof/>
            <w:rtl/>
          </w:rPr>
          <w:fldChar w:fldCharType="separate"/>
        </w:r>
        <w:r w:rsidR="00BC1744">
          <w:rPr>
            <w:noProof/>
            <w:webHidden/>
            <w:rtl/>
          </w:rPr>
          <w:t>184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34" w:history="1">
        <w:r w:rsidR="006F0D4E" w:rsidRPr="00A039E7">
          <w:rPr>
            <w:rStyle w:val="Hyperlink"/>
            <w:rFonts w:hint="eastAsia"/>
            <w:noProof/>
            <w:rtl/>
          </w:rPr>
          <w:t>בנימין</w:t>
        </w:r>
        <w:r w:rsidR="006F0D4E" w:rsidRPr="00A039E7">
          <w:rPr>
            <w:rStyle w:val="Hyperlink"/>
            <w:noProof/>
            <w:rtl/>
          </w:rPr>
          <w:t xml:space="preserve"> </w:t>
        </w:r>
        <w:r w:rsidR="006F0D4E" w:rsidRPr="00A039E7">
          <w:rPr>
            <w:rStyle w:val="Hyperlink"/>
            <w:rFonts w:hint="eastAsia"/>
            <w:noProof/>
            <w:rtl/>
          </w:rPr>
          <w:t>נתניהו</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_Toc84500434 \h </w:instrText>
        </w:r>
        <w:r w:rsidR="006F0D4E">
          <w:rPr>
            <w:rStyle w:val="Hyperlink"/>
            <w:noProof/>
            <w:rtl/>
          </w:rPr>
        </w:r>
        <w:r w:rsidR="006F0D4E">
          <w:rPr>
            <w:rStyle w:val="Hyperlink"/>
            <w:noProof/>
            <w:rtl/>
          </w:rPr>
          <w:fldChar w:fldCharType="separate"/>
        </w:r>
        <w:r w:rsidR="00BC1744">
          <w:rPr>
            <w:noProof/>
            <w:webHidden/>
            <w:rtl/>
          </w:rPr>
          <w:t>186</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35" w:history="1">
        <w:r w:rsidR="006F0D4E" w:rsidRPr="00A039E7">
          <w:rPr>
            <w:rStyle w:val="Hyperlink"/>
            <w:rFonts w:hint="eastAsia"/>
            <w:noProof/>
            <w:rtl/>
          </w:rPr>
          <w:t>בצלאל</w:t>
        </w:r>
        <w:r w:rsidR="006F0D4E" w:rsidRPr="00A039E7">
          <w:rPr>
            <w:rStyle w:val="Hyperlink"/>
            <w:noProof/>
            <w:rtl/>
          </w:rPr>
          <w:t xml:space="preserve"> </w:t>
        </w:r>
        <w:r w:rsidR="006F0D4E" w:rsidRPr="00A039E7">
          <w:rPr>
            <w:rStyle w:val="Hyperlink"/>
            <w:rFonts w:hint="eastAsia"/>
            <w:noProof/>
            <w:rtl/>
          </w:rPr>
          <w:t>סמוטריץ</w:t>
        </w:r>
        <w:r w:rsidR="006F0D4E" w:rsidRPr="00A039E7">
          <w:rPr>
            <w:rStyle w:val="Hyperlink"/>
            <w:noProof/>
            <w:rtl/>
          </w:rPr>
          <w:t>' (</w:t>
        </w:r>
        <w:r w:rsidR="006F0D4E" w:rsidRPr="00A039E7">
          <w:rPr>
            <w:rStyle w:val="Hyperlink"/>
            <w:rFonts w:hint="eastAsia"/>
            <w:noProof/>
            <w:rtl/>
          </w:rPr>
          <w:t>הציונות</w:t>
        </w:r>
        <w:r w:rsidR="006F0D4E" w:rsidRPr="00A039E7">
          <w:rPr>
            <w:rStyle w:val="Hyperlink"/>
            <w:noProof/>
            <w:rtl/>
          </w:rPr>
          <w:t xml:space="preserve"> </w:t>
        </w:r>
        <w:r w:rsidR="006F0D4E" w:rsidRPr="00A039E7">
          <w:rPr>
            <w:rStyle w:val="Hyperlink"/>
            <w:rFonts w:hint="eastAsia"/>
            <w:noProof/>
            <w:rtl/>
          </w:rPr>
          <w:t>הדתית</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_Toc84500435 \h </w:instrText>
        </w:r>
        <w:r w:rsidR="006F0D4E">
          <w:rPr>
            <w:rStyle w:val="Hyperlink"/>
            <w:noProof/>
            <w:rtl/>
          </w:rPr>
        </w:r>
        <w:r w:rsidR="006F0D4E">
          <w:rPr>
            <w:rStyle w:val="Hyperlink"/>
            <w:noProof/>
            <w:rtl/>
          </w:rPr>
          <w:fldChar w:fldCharType="separate"/>
        </w:r>
        <w:r w:rsidR="00BC1744">
          <w:rPr>
            <w:noProof/>
            <w:webHidden/>
            <w:rtl/>
          </w:rPr>
          <w:t>188</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36" w:history="1">
        <w:r w:rsidR="006F0D4E" w:rsidRPr="00A039E7">
          <w:rPr>
            <w:rStyle w:val="Hyperlink"/>
            <w:rFonts w:hint="eastAsia"/>
            <w:noProof/>
            <w:rtl/>
          </w:rPr>
          <w:t>ניר</w:t>
        </w:r>
        <w:r w:rsidR="006F0D4E" w:rsidRPr="00A039E7">
          <w:rPr>
            <w:rStyle w:val="Hyperlink"/>
            <w:noProof/>
            <w:rtl/>
          </w:rPr>
          <w:t xml:space="preserve"> </w:t>
        </w:r>
        <w:r w:rsidR="006F0D4E" w:rsidRPr="00A039E7">
          <w:rPr>
            <w:rStyle w:val="Hyperlink"/>
            <w:rFonts w:hint="eastAsia"/>
            <w:noProof/>
            <w:rtl/>
          </w:rPr>
          <w:t>אורבך</w:t>
        </w:r>
        <w:r w:rsidR="006F0D4E" w:rsidRPr="00A039E7">
          <w:rPr>
            <w:rStyle w:val="Hyperlink"/>
            <w:noProof/>
            <w:rtl/>
          </w:rPr>
          <w:t xml:space="preserve"> (</w:t>
        </w:r>
        <w:r w:rsidR="006F0D4E" w:rsidRPr="00A039E7">
          <w:rPr>
            <w:rStyle w:val="Hyperlink"/>
            <w:rFonts w:hint="eastAsia"/>
            <w:noProof/>
            <w:rtl/>
          </w:rPr>
          <w:t>ימינה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_Toc84500436 \h </w:instrText>
        </w:r>
        <w:r w:rsidR="006F0D4E">
          <w:rPr>
            <w:rStyle w:val="Hyperlink"/>
            <w:noProof/>
            <w:rtl/>
          </w:rPr>
        </w:r>
        <w:r w:rsidR="006F0D4E">
          <w:rPr>
            <w:rStyle w:val="Hyperlink"/>
            <w:noProof/>
            <w:rtl/>
          </w:rPr>
          <w:fldChar w:fldCharType="separate"/>
        </w:r>
        <w:r w:rsidR="00BC1744">
          <w:rPr>
            <w:noProof/>
            <w:webHidden/>
            <w:rtl/>
          </w:rPr>
          <w:t>190</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37" w:history="1">
        <w:r w:rsidR="006F0D4E" w:rsidRPr="00A039E7">
          <w:rPr>
            <w:rStyle w:val="Hyperlink"/>
            <w:rFonts w:hint="eastAsia"/>
            <w:noProof/>
            <w:rtl/>
          </w:rPr>
          <w:t>הצעת</w:t>
        </w:r>
        <w:r w:rsidR="006F0D4E" w:rsidRPr="00A039E7">
          <w:rPr>
            <w:rStyle w:val="Hyperlink"/>
            <w:noProof/>
            <w:rtl/>
          </w:rPr>
          <w:t xml:space="preserve"> </w:t>
        </w:r>
        <w:r w:rsidR="006F0D4E" w:rsidRPr="00A039E7">
          <w:rPr>
            <w:rStyle w:val="Hyperlink"/>
            <w:rFonts w:hint="eastAsia"/>
            <w:noProof/>
            <w:rtl/>
          </w:rPr>
          <w:t>חוק</w:t>
        </w:r>
        <w:r w:rsidR="006F0D4E" w:rsidRPr="00A039E7">
          <w:rPr>
            <w:rStyle w:val="Hyperlink"/>
            <w:noProof/>
            <w:rtl/>
          </w:rPr>
          <w:t xml:space="preserve"> </w:t>
        </w:r>
        <w:r w:rsidR="006F0D4E" w:rsidRPr="00A039E7">
          <w:rPr>
            <w:rStyle w:val="Hyperlink"/>
            <w:rFonts w:hint="eastAsia"/>
            <w:noProof/>
            <w:rtl/>
          </w:rPr>
          <w:t>הכנסת</w:t>
        </w:r>
        <w:r w:rsidR="006F0D4E" w:rsidRPr="00A039E7">
          <w:rPr>
            <w:rStyle w:val="Hyperlink"/>
            <w:noProof/>
            <w:rtl/>
          </w:rPr>
          <w:t xml:space="preserve"> (</w:t>
        </w:r>
        <w:r w:rsidR="006F0D4E" w:rsidRPr="00A039E7">
          <w:rPr>
            <w:rStyle w:val="Hyperlink"/>
            <w:rFonts w:hint="eastAsia"/>
            <w:noProof/>
            <w:rtl/>
          </w:rPr>
          <w:t>תיקון</w:t>
        </w:r>
        <w:r w:rsidR="006F0D4E" w:rsidRPr="00A039E7">
          <w:rPr>
            <w:rStyle w:val="Hyperlink"/>
            <w:noProof/>
            <w:rtl/>
          </w:rPr>
          <w:t xml:space="preserve"> – </w:t>
        </w:r>
        <w:r w:rsidR="006F0D4E" w:rsidRPr="00A039E7">
          <w:rPr>
            <w:rStyle w:val="Hyperlink"/>
            <w:rFonts w:hint="eastAsia"/>
            <w:noProof/>
            <w:rtl/>
          </w:rPr>
          <w:t>ייצוג</w:t>
        </w:r>
        <w:r w:rsidR="006F0D4E" w:rsidRPr="00A039E7">
          <w:rPr>
            <w:rStyle w:val="Hyperlink"/>
            <w:noProof/>
            <w:rtl/>
          </w:rPr>
          <w:t xml:space="preserve"> </w:t>
        </w:r>
        <w:r w:rsidR="006F0D4E" w:rsidRPr="00A039E7">
          <w:rPr>
            <w:rStyle w:val="Hyperlink"/>
            <w:rFonts w:hint="eastAsia"/>
            <w:noProof/>
            <w:rtl/>
          </w:rPr>
          <w:t>האופוזיציה</w:t>
        </w:r>
        <w:r w:rsidR="006F0D4E" w:rsidRPr="00A039E7">
          <w:rPr>
            <w:rStyle w:val="Hyperlink"/>
            <w:noProof/>
            <w:rtl/>
          </w:rPr>
          <w:t xml:space="preserve"> </w:t>
        </w:r>
        <w:r w:rsidR="006F0D4E" w:rsidRPr="00A039E7">
          <w:rPr>
            <w:rStyle w:val="Hyperlink"/>
            <w:rFonts w:hint="eastAsia"/>
            <w:noProof/>
            <w:rtl/>
          </w:rPr>
          <w:t>בוועדות</w:t>
        </w:r>
        <w:r w:rsidR="006F0D4E" w:rsidRPr="00A039E7">
          <w:rPr>
            <w:rStyle w:val="Hyperlink"/>
            <w:noProof/>
            <w:rtl/>
          </w:rPr>
          <w:t xml:space="preserve"> </w:t>
        </w:r>
        <w:r w:rsidR="006F0D4E" w:rsidRPr="00A039E7">
          <w:rPr>
            <w:rStyle w:val="Hyperlink"/>
            <w:rFonts w:hint="eastAsia"/>
            <w:noProof/>
            <w:rtl/>
          </w:rPr>
          <w:t>הכנסת</w:t>
        </w:r>
        <w:r w:rsidR="006F0D4E" w:rsidRPr="00A039E7">
          <w:rPr>
            <w:rStyle w:val="Hyperlink"/>
            <w:noProof/>
            <w:rtl/>
          </w:rPr>
          <w:t xml:space="preserve">), </w:t>
        </w:r>
        <w:r w:rsidR="006F0D4E" w:rsidRPr="00A039E7">
          <w:rPr>
            <w:rStyle w:val="Hyperlink"/>
            <w:rFonts w:hint="eastAsia"/>
            <w:noProof/>
            <w:rtl/>
          </w:rPr>
          <w:t>התשפ</w:t>
        </w:r>
        <w:r w:rsidR="006F0D4E" w:rsidRPr="00A039E7">
          <w:rPr>
            <w:rStyle w:val="Hyperlink"/>
            <w:noProof/>
            <w:rtl/>
          </w:rPr>
          <w:t>"</w:t>
        </w:r>
        <w:r w:rsidR="006F0D4E" w:rsidRPr="00A039E7">
          <w:rPr>
            <w:rStyle w:val="Hyperlink"/>
            <w:rFonts w:hint="eastAsia"/>
            <w:noProof/>
            <w:rtl/>
          </w:rPr>
          <w:t>א</w:t>
        </w:r>
        <w:r w:rsidR="006F0D4E" w:rsidRPr="00A039E7">
          <w:rPr>
            <w:rStyle w:val="Hyperlink"/>
            <w:noProof/>
            <w:rtl/>
          </w:rPr>
          <w:t>–2021</w:t>
        </w:r>
        <w:r w:rsidR="006F0D4E">
          <w:rPr>
            <w:noProof/>
            <w:webHidden/>
          </w:rPr>
          <w:tab/>
        </w:r>
        <w:r w:rsidR="006F0D4E">
          <w:rPr>
            <w:rStyle w:val="Hyperlink"/>
            <w:noProof/>
            <w:rtl/>
          </w:rPr>
          <w:fldChar w:fldCharType="begin"/>
        </w:r>
        <w:r w:rsidR="006F0D4E">
          <w:rPr>
            <w:noProof/>
            <w:webHidden/>
          </w:rPr>
          <w:instrText xml:space="preserve"> PAGEREF _Toc84500437 \h </w:instrText>
        </w:r>
        <w:r w:rsidR="006F0D4E">
          <w:rPr>
            <w:rStyle w:val="Hyperlink"/>
            <w:noProof/>
            <w:rtl/>
          </w:rPr>
        </w:r>
        <w:r w:rsidR="006F0D4E">
          <w:rPr>
            <w:rStyle w:val="Hyperlink"/>
            <w:noProof/>
            <w:rtl/>
          </w:rPr>
          <w:fldChar w:fldCharType="separate"/>
        </w:r>
        <w:r w:rsidR="00BC1744">
          <w:rPr>
            <w:noProof/>
            <w:webHidden/>
            <w:rtl/>
          </w:rPr>
          <w:t>191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38" w:history="1">
        <w:r w:rsidR="006F0D4E" w:rsidRPr="00A039E7">
          <w:rPr>
            <w:rStyle w:val="Hyperlink"/>
            <w:rFonts w:hint="eastAsia"/>
            <w:noProof/>
            <w:rtl/>
          </w:rPr>
          <w:t>צחי</w:t>
        </w:r>
        <w:r w:rsidR="006F0D4E" w:rsidRPr="00A039E7">
          <w:rPr>
            <w:rStyle w:val="Hyperlink"/>
            <w:noProof/>
            <w:rtl/>
          </w:rPr>
          <w:t xml:space="preserve"> </w:t>
        </w:r>
        <w:r w:rsidR="006F0D4E" w:rsidRPr="00A039E7">
          <w:rPr>
            <w:rStyle w:val="Hyperlink"/>
            <w:rFonts w:hint="eastAsia"/>
            <w:noProof/>
            <w:rtl/>
          </w:rPr>
          <w:t>הנגבי</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_Toc84500438 \h </w:instrText>
        </w:r>
        <w:r w:rsidR="006F0D4E">
          <w:rPr>
            <w:rStyle w:val="Hyperlink"/>
            <w:noProof/>
            <w:rtl/>
          </w:rPr>
        </w:r>
        <w:r w:rsidR="006F0D4E">
          <w:rPr>
            <w:rStyle w:val="Hyperlink"/>
            <w:noProof/>
            <w:rtl/>
          </w:rPr>
          <w:fldChar w:fldCharType="separate"/>
        </w:r>
        <w:r w:rsidR="00BC1744">
          <w:rPr>
            <w:noProof/>
            <w:webHidden/>
            <w:rtl/>
          </w:rPr>
          <w:t>191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39" w:history="1">
        <w:r w:rsidR="006F0D4E" w:rsidRPr="00A039E7">
          <w:rPr>
            <w:rStyle w:val="Hyperlink"/>
            <w:rFonts w:hint="eastAsia"/>
            <w:noProof/>
            <w:rtl/>
          </w:rPr>
          <w:t>שר</w:t>
        </w:r>
        <w:r w:rsidR="006F0D4E" w:rsidRPr="00A039E7">
          <w:rPr>
            <w:rStyle w:val="Hyperlink"/>
            <w:noProof/>
            <w:rtl/>
          </w:rPr>
          <w:t xml:space="preserve"> </w:t>
        </w:r>
        <w:r w:rsidR="006F0D4E" w:rsidRPr="00A039E7">
          <w:rPr>
            <w:rStyle w:val="Hyperlink"/>
            <w:rFonts w:hint="eastAsia"/>
            <w:noProof/>
            <w:rtl/>
          </w:rPr>
          <w:t>התקשורת</w:t>
        </w:r>
        <w:r w:rsidR="006F0D4E" w:rsidRPr="00A039E7">
          <w:rPr>
            <w:rStyle w:val="Hyperlink"/>
            <w:noProof/>
            <w:rtl/>
          </w:rPr>
          <w:t xml:space="preserve"> </w:t>
        </w:r>
        <w:r w:rsidR="006F0D4E" w:rsidRPr="00A039E7">
          <w:rPr>
            <w:rStyle w:val="Hyperlink"/>
            <w:rFonts w:hint="eastAsia"/>
            <w:noProof/>
            <w:rtl/>
          </w:rPr>
          <w:t>יועז</w:t>
        </w:r>
        <w:r w:rsidR="006F0D4E" w:rsidRPr="00A039E7">
          <w:rPr>
            <w:rStyle w:val="Hyperlink"/>
            <w:noProof/>
            <w:rtl/>
          </w:rPr>
          <w:t xml:space="preserve"> </w:t>
        </w:r>
        <w:r w:rsidR="006F0D4E" w:rsidRPr="00A039E7">
          <w:rPr>
            <w:rStyle w:val="Hyperlink"/>
            <w:rFonts w:hint="eastAsia"/>
            <w:noProof/>
            <w:rtl/>
          </w:rPr>
          <w:t>הנדל</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_Toc84500439 \h </w:instrText>
        </w:r>
        <w:r w:rsidR="006F0D4E">
          <w:rPr>
            <w:rStyle w:val="Hyperlink"/>
            <w:noProof/>
            <w:rtl/>
          </w:rPr>
        </w:r>
        <w:r w:rsidR="006F0D4E">
          <w:rPr>
            <w:rStyle w:val="Hyperlink"/>
            <w:noProof/>
            <w:rtl/>
          </w:rPr>
          <w:fldChar w:fldCharType="separate"/>
        </w:r>
        <w:r w:rsidR="00BC1744">
          <w:rPr>
            <w:noProof/>
            <w:webHidden/>
            <w:rtl/>
          </w:rPr>
          <w:t>195</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41" w:history="1">
        <w:r w:rsidR="006F0D4E" w:rsidRPr="00A039E7">
          <w:rPr>
            <w:rStyle w:val="Hyperlink"/>
            <w:rFonts w:hint="eastAsia"/>
            <w:noProof/>
            <w:rtl/>
            <w:lang w:eastAsia="he-IL"/>
          </w:rPr>
          <w:t>הודעה</w:t>
        </w:r>
        <w:r w:rsidR="006F0D4E" w:rsidRPr="00A039E7">
          <w:rPr>
            <w:rStyle w:val="Hyperlink"/>
            <w:noProof/>
            <w:rtl/>
            <w:lang w:eastAsia="he-IL"/>
          </w:rPr>
          <w:t xml:space="preserve"> </w:t>
        </w:r>
        <w:r w:rsidR="006F0D4E" w:rsidRPr="00A039E7">
          <w:rPr>
            <w:rStyle w:val="Hyperlink"/>
            <w:rFonts w:hint="eastAsia"/>
            <w:noProof/>
            <w:rtl/>
            <w:lang w:eastAsia="he-IL"/>
          </w:rPr>
          <w:t>אישית</w:t>
        </w:r>
        <w:r w:rsidR="006F0D4E" w:rsidRPr="00A039E7">
          <w:rPr>
            <w:rStyle w:val="Hyperlink"/>
            <w:noProof/>
            <w:rtl/>
            <w:lang w:eastAsia="he-IL"/>
          </w:rPr>
          <w:t xml:space="preserve"> </w:t>
        </w:r>
        <w:r w:rsidR="006F0D4E" w:rsidRPr="00A039E7">
          <w:rPr>
            <w:rStyle w:val="Hyperlink"/>
            <w:rFonts w:hint="eastAsia"/>
            <w:noProof/>
            <w:rtl/>
            <w:lang w:eastAsia="he-IL"/>
          </w:rPr>
          <w:t>של</w:t>
        </w:r>
        <w:r w:rsidR="006F0D4E" w:rsidRPr="00A039E7">
          <w:rPr>
            <w:rStyle w:val="Hyperlink"/>
            <w:noProof/>
            <w:rtl/>
            <w:lang w:eastAsia="he-IL"/>
          </w:rPr>
          <w:t xml:space="preserve"> </w:t>
        </w:r>
        <w:r w:rsidR="006F0D4E" w:rsidRPr="00A039E7">
          <w:rPr>
            <w:rStyle w:val="Hyperlink"/>
            <w:rFonts w:hint="eastAsia"/>
            <w:noProof/>
            <w:rtl/>
            <w:lang w:eastAsia="he-IL"/>
          </w:rPr>
          <w:t>חבר</w:t>
        </w:r>
        <w:r w:rsidR="006F0D4E" w:rsidRPr="00A039E7">
          <w:rPr>
            <w:rStyle w:val="Hyperlink"/>
            <w:noProof/>
            <w:rtl/>
            <w:lang w:eastAsia="he-IL"/>
          </w:rPr>
          <w:t xml:space="preserve"> </w:t>
        </w:r>
        <w:r w:rsidR="006F0D4E" w:rsidRPr="00A039E7">
          <w:rPr>
            <w:rStyle w:val="Hyperlink"/>
            <w:rFonts w:hint="eastAsia"/>
            <w:noProof/>
            <w:rtl/>
            <w:lang w:eastAsia="he-IL"/>
          </w:rPr>
          <w:t>הכנסת</w:t>
        </w:r>
        <w:r w:rsidR="006F0D4E" w:rsidRPr="00A039E7">
          <w:rPr>
            <w:rStyle w:val="Hyperlink"/>
            <w:noProof/>
            <w:rtl/>
            <w:lang w:eastAsia="he-IL"/>
          </w:rPr>
          <w:t xml:space="preserve"> </w:t>
        </w:r>
        <w:r w:rsidR="006F0D4E" w:rsidRPr="00A039E7">
          <w:rPr>
            <w:rStyle w:val="Hyperlink"/>
            <w:rFonts w:hint="eastAsia"/>
            <w:noProof/>
            <w:rtl/>
            <w:lang w:eastAsia="he-IL"/>
          </w:rPr>
          <w:t>יואב</w:t>
        </w:r>
        <w:r w:rsidR="006F0D4E" w:rsidRPr="00A039E7">
          <w:rPr>
            <w:rStyle w:val="Hyperlink"/>
            <w:noProof/>
            <w:rtl/>
            <w:lang w:eastAsia="he-IL"/>
          </w:rPr>
          <w:t xml:space="preserve"> </w:t>
        </w:r>
        <w:r w:rsidR="006F0D4E" w:rsidRPr="00A039E7">
          <w:rPr>
            <w:rStyle w:val="Hyperlink"/>
            <w:rFonts w:hint="eastAsia"/>
            <w:noProof/>
            <w:rtl/>
            <w:lang w:eastAsia="he-IL"/>
          </w:rPr>
          <w:t>קיש</w:t>
        </w:r>
        <w:r w:rsidR="006F0D4E">
          <w:rPr>
            <w:noProof/>
            <w:webHidden/>
          </w:rPr>
          <w:tab/>
        </w:r>
        <w:r w:rsidR="006F0D4E">
          <w:rPr>
            <w:rStyle w:val="Hyperlink"/>
            <w:noProof/>
            <w:rtl/>
          </w:rPr>
          <w:fldChar w:fldCharType="begin"/>
        </w:r>
        <w:r w:rsidR="006F0D4E">
          <w:rPr>
            <w:noProof/>
            <w:webHidden/>
          </w:rPr>
          <w:instrText xml:space="preserve"> PAGEREF _Toc84500441 \h </w:instrText>
        </w:r>
        <w:r w:rsidR="006F0D4E">
          <w:rPr>
            <w:rStyle w:val="Hyperlink"/>
            <w:noProof/>
            <w:rtl/>
          </w:rPr>
        </w:r>
        <w:r w:rsidR="006F0D4E">
          <w:rPr>
            <w:rStyle w:val="Hyperlink"/>
            <w:noProof/>
            <w:rtl/>
          </w:rPr>
          <w:fldChar w:fldCharType="separate"/>
        </w:r>
        <w:r w:rsidR="00BC1744">
          <w:rPr>
            <w:noProof/>
            <w:webHidden/>
            <w:rtl/>
          </w:rPr>
          <w:t>216</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42" w:history="1">
        <w:r w:rsidR="006F0D4E" w:rsidRPr="00A039E7">
          <w:rPr>
            <w:rStyle w:val="Hyperlink"/>
            <w:rFonts w:hint="eastAsia"/>
            <w:noProof/>
            <w:rtl/>
          </w:rPr>
          <w:t>יואב</w:t>
        </w:r>
        <w:r w:rsidR="006F0D4E" w:rsidRPr="00A039E7">
          <w:rPr>
            <w:rStyle w:val="Hyperlink"/>
            <w:noProof/>
            <w:rtl/>
          </w:rPr>
          <w:t xml:space="preserve"> </w:t>
        </w:r>
        <w:r w:rsidR="006F0D4E" w:rsidRPr="00A039E7">
          <w:rPr>
            <w:rStyle w:val="Hyperlink"/>
            <w:rFonts w:hint="eastAsia"/>
            <w:noProof/>
            <w:rtl/>
          </w:rPr>
          <w:t>קיש</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_Toc84500442 \h </w:instrText>
        </w:r>
        <w:r w:rsidR="006F0D4E">
          <w:rPr>
            <w:rStyle w:val="Hyperlink"/>
            <w:noProof/>
            <w:rtl/>
          </w:rPr>
        </w:r>
        <w:r w:rsidR="006F0D4E">
          <w:rPr>
            <w:rStyle w:val="Hyperlink"/>
            <w:noProof/>
            <w:rtl/>
          </w:rPr>
          <w:fldChar w:fldCharType="separate"/>
        </w:r>
        <w:r w:rsidR="00BC1744">
          <w:rPr>
            <w:noProof/>
            <w:webHidden/>
            <w:rtl/>
          </w:rPr>
          <w:t>216</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43"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חינוך</w:t>
        </w:r>
        <w:r w:rsidR="006F0D4E" w:rsidRPr="00A039E7">
          <w:rPr>
            <w:rStyle w:val="Hyperlink"/>
            <w:noProof/>
            <w:rtl/>
            <w:lang w:eastAsia="he-IL"/>
          </w:rPr>
          <w:t xml:space="preserve"> </w:t>
        </w:r>
        <w:r w:rsidR="006F0D4E" w:rsidRPr="00A039E7">
          <w:rPr>
            <w:rStyle w:val="Hyperlink"/>
            <w:rFonts w:hint="eastAsia"/>
            <w:noProof/>
            <w:rtl/>
            <w:lang w:eastAsia="he-IL"/>
          </w:rPr>
          <w:t>ממלכתי</w:t>
        </w:r>
        <w:r w:rsidR="006F0D4E" w:rsidRPr="00A039E7">
          <w:rPr>
            <w:rStyle w:val="Hyperlink"/>
            <w:noProof/>
            <w:rtl/>
            <w:lang w:eastAsia="he-IL"/>
          </w:rPr>
          <w:t xml:space="preserve"> (</w:t>
        </w:r>
        <w:r w:rsidR="006F0D4E" w:rsidRPr="00A039E7">
          <w:rPr>
            <w:rStyle w:val="Hyperlink"/>
            <w:rFonts w:hint="eastAsia"/>
            <w:noProof/>
            <w:rtl/>
            <w:lang w:eastAsia="he-IL"/>
          </w:rPr>
          <w:t>תיקון</w:t>
        </w:r>
        <w:r w:rsidR="006F0D4E" w:rsidRPr="00A039E7">
          <w:rPr>
            <w:rStyle w:val="Hyperlink"/>
            <w:noProof/>
            <w:rtl/>
            <w:lang w:eastAsia="he-IL"/>
          </w:rPr>
          <w:t xml:space="preserve"> – </w:t>
        </w:r>
        <w:r w:rsidR="006F0D4E" w:rsidRPr="00A039E7">
          <w:rPr>
            <w:rStyle w:val="Hyperlink"/>
            <w:rFonts w:hint="eastAsia"/>
            <w:noProof/>
            <w:rtl/>
            <w:lang w:eastAsia="he-IL"/>
          </w:rPr>
          <w:t>חובת</w:t>
        </w:r>
        <w:r w:rsidR="006F0D4E" w:rsidRPr="00A039E7">
          <w:rPr>
            <w:rStyle w:val="Hyperlink"/>
            <w:noProof/>
            <w:rtl/>
            <w:lang w:eastAsia="he-IL"/>
          </w:rPr>
          <w:t xml:space="preserve"> </w:t>
        </w:r>
        <w:r w:rsidR="006F0D4E" w:rsidRPr="00A039E7">
          <w:rPr>
            <w:rStyle w:val="Hyperlink"/>
            <w:rFonts w:hint="eastAsia"/>
            <w:noProof/>
            <w:rtl/>
            <w:lang w:eastAsia="he-IL"/>
          </w:rPr>
          <w:t>לימוד</w:t>
        </w:r>
        <w:r w:rsidR="006F0D4E" w:rsidRPr="00A039E7">
          <w:rPr>
            <w:rStyle w:val="Hyperlink"/>
            <w:noProof/>
            <w:rtl/>
            <w:lang w:eastAsia="he-IL"/>
          </w:rPr>
          <w:t xml:space="preserve"> </w:t>
        </w:r>
        <w:r w:rsidR="006F0D4E" w:rsidRPr="00A039E7">
          <w:rPr>
            <w:rStyle w:val="Hyperlink"/>
            <w:rFonts w:hint="eastAsia"/>
            <w:noProof/>
            <w:rtl/>
            <w:lang w:eastAsia="he-IL"/>
          </w:rPr>
          <w:t>עברית</w:t>
        </w:r>
        <w:r w:rsidR="006F0D4E" w:rsidRPr="00A039E7">
          <w:rPr>
            <w:rStyle w:val="Hyperlink"/>
            <w:noProof/>
            <w:rtl/>
            <w:lang w:eastAsia="he-IL"/>
          </w:rPr>
          <w:t xml:space="preserve"> </w:t>
        </w:r>
        <w:r w:rsidR="006F0D4E" w:rsidRPr="00A039E7">
          <w:rPr>
            <w:rStyle w:val="Hyperlink"/>
            <w:rFonts w:hint="eastAsia"/>
            <w:noProof/>
            <w:rtl/>
            <w:lang w:eastAsia="he-IL"/>
          </w:rPr>
          <w:t>וערבית</w:t>
        </w:r>
        <w:r w:rsidR="006F0D4E" w:rsidRPr="00A039E7">
          <w:rPr>
            <w:rStyle w:val="Hyperlink"/>
            <w:noProof/>
            <w:rtl/>
            <w:lang w:eastAsia="he-IL"/>
          </w:rPr>
          <w:t xml:space="preserve"> </w:t>
        </w:r>
        <w:r w:rsidR="006F0D4E" w:rsidRPr="00A039E7">
          <w:rPr>
            <w:rStyle w:val="Hyperlink"/>
            <w:rFonts w:hint="eastAsia"/>
            <w:noProof/>
            <w:rtl/>
            <w:lang w:eastAsia="he-IL"/>
          </w:rPr>
          <w:t>במוסדות</w:t>
        </w:r>
        <w:r w:rsidR="006F0D4E" w:rsidRPr="00A039E7">
          <w:rPr>
            <w:rStyle w:val="Hyperlink"/>
            <w:noProof/>
            <w:rtl/>
            <w:lang w:eastAsia="he-IL"/>
          </w:rPr>
          <w:t xml:space="preserve"> </w:t>
        </w:r>
        <w:r w:rsidR="006F0D4E" w:rsidRPr="00A039E7">
          <w:rPr>
            <w:rStyle w:val="Hyperlink"/>
            <w:rFonts w:hint="eastAsia"/>
            <w:noProof/>
            <w:rtl/>
            <w:lang w:eastAsia="he-IL"/>
          </w:rPr>
          <w:t>חינוך</w:t>
        </w:r>
        <w:r w:rsidR="006F0D4E" w:rsidRPr="00A039E7">
          <w:rPr>
            <w:rStyle w:val="Hyperlink"/>
            <w:noProof/>
            <w:rtl/>
            <w:lang w:eastAsia="he-IL"/>
          </w:rPr>
          <w:t xml:space="preserve"> </w:t>
        </w:r>
        <w:r w:rsidR="006F0D4E" w:rsidRPr="00A039E7">
          <w:rPr>
            <w:rStyle w:val="Hyperlink"/>
            <w:rFonts w:hint="eastAsia"/>
            <w:noProof/>
            <w:rtl/>
            <w:lang w:eastAsia="he-IL"/>
          </w:rPr>
          <w:t>תיכוניים</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_Toc84500443 \h </w:instrText>
        </w:r>
        <w:r w:rsidR="006F0D4E">
          <w:rPr>
            <w:rStyle w:val="Hyperlink"/>
            <w:noProof/>
            <w:rtl/>
          </w:rPr>
        </w:r>
        <w:r w:rsidR="006F0D4E">
          <w:rPr>
            <w:rStyle w:val="Hyperlink"/>
            <w:noProof/>
            <w:rtl/>
          </w:rPr>
          <w:fldChar w:fldCharType="separate"/>
        </w:r>
        <w:r w:rsidR="00BC1744">
          <w:rPr>
            <w:noProof/>
            <w:webHidden/>
            <w:rtl/>
          </w:rPr>
          <w:t>217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44" w:history="1">
        <w:r w:rsidR="006F0D4E" w:rsidRPr="00A039E7">
          <w:rPr>
            <w:rStyle w:val="Hyperlink"/>
            <w:rFonts w:hint="eastAsia"/>
            <w:noProof/>
            <w:rtl/>
          </w:rPr>
          <w:t>יריב</w:t>
        </w:r>
        <w:r w:rsidR="006F0D4E" w:rsidRPr="00A039E7">
          <w:rPr>
            <w:rStyle w:val="Hyperlink"/>
            <w:noProof/>
            <w:rtl/>
          </w:rPr>
          <w:t xml:space="preserve"> </w:t>
        </w:r>
        <w:r w:rsidR="006F0D4E" w:rsidRPr="00A039E7">
          <w:rPr>
            <w:rStyle w:val="Hyperlink"/>
            <w:rFonts w:hint="eastAsia"/>
            <w:noProof/>
            <w:rtl/>
          </w:rPr>
          <w:t>לוין</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_Toc84500444 \h </w:instrText>
        </w:r>
        <w:r w:rsidR="006F0D4E">
          <w:rPr>
            <w:rStyle w:val="Hyperlink"/>
            <w:noProof/>
            <w:rtl/>
          </w:rPr>
        </w:r>
        <w:r w:rsidR="006F0D4E">
          <w:rPr>
            <w:rStyle w:val="Hyperlink"/>
            <w:noProof/>
            <w:rtl/>
          </w:rPr>
          <w:fldChar w:fldCharType="separate"/>
        </w:r>
        <w:r w:rsidR="00BC1744">
          <w:rPr>
            <w:noProof/>
            <w:webHidden/>
            <w:rtl/>
          </w:rPr>
          <w:t>218</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45" w:history="1">
        <w:r w:rsidR="006F0D4E" w:rsidRPr="00A039E7">
          <w:rPr>
            <w:rStyle w:val="Hyperlink"/>
            <w:rFonts w:hint="eastAsia"/>
            <w:noProof/>
            <w:rtl/>
          </w:rPr>
          <w:t>שרת</w:t>
        </w:r>
        <w:r w:rsidR="006F0D4E" w:rsidRPr="00A039E7">
          <w:rPr>
            <w:rStyle w:val="Hyperlink"/>
            <w:noProof/>
            <w:rtl/>
          </w:rPr>
          <w:t xml:space="preserve"> </w:t>
        </w:r>
        <w:r w:rsidR="006F0D4E" w:rsidRPr="00A039E7">
          <w:rPr>
            <w:rStyle w:val="Hyperlink"/>
            <w:rFonts w:hint="eastAsia"/>
            <w:noProof/>
            <w:rtl/>
          </w:rPr>
          <w:t>החינוך</w:t>
        </w:r>
        <w:r w:rsidR="006F0D4E" w:rsidRPr="00A039E7">
          <w:rPr>
            <w:rStyle w:val="Hyperlink"/>
            <w:noProof/>
            <w:rtl/>
          </w:rPr>
          <w:t xml:space="preserve"> </w:t>
        </w:r>
        <w:r w:rsidR="006F0D4E" w:rsidRPr="00A039E7">
          <w:rPr>
            <w:rStyle w:val="Hyperlink"/>
            <w:rFonts w:hint="eastAsia"/>
            <w:noProof/>
            <w:rtl/>
          </w:rPr>
          <w:t>יפעת</w:t>
        </w:r>
        <w:r w:rsidR="006F0D4E" w:rsidRPr="00A039E7">
          <w:rPr>
            <w:rStyle w:val="Hyperlink"/>
            <w:noProof/>
            <w:rtl/>
          </w:rPr>
          <w:t xml:space="preserve"> </w:t>
        </w:r>
        <w:r w:rsidR="006F0D4E" w:rsidRPr="00A039E7">
          <w:rPr>
            <w:rStyle w:val="Hyperlink"/>
            <w:rFonts w:hint="eastAsia"/>
            <w:noProof/>
            <w:rtl/>
          </w:rPr>
          <w:t>שאשא</w:t>
        </w:r>
        <w:r w:rsidR="006F0D4E" w:rsidRPr="00A039E7">
          <w:rPr>
            <w:rStyle w:val="Hyperlink"/>
            <w:noProof/>
            <w:rtl/>
          </w:rPr>
          <w:t xml:space="preserve"> </w:t>
        </w:r>
        <w:r w:rsidR="006F0D4E" w:rsidRPr="00A039E7">
          <w:rPr>
            <w:rStyle w:val="Hyperlink"/>
            <w:rFonts w:hint="eastAsia"/>
            <w:noProof/>
            <w:rtl/>
          </w:rPr>
          <w:t>ביטון</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_Toc84500445 \h </w:instrText>
        </w:r>
        <w:r w:rsidR="006F0D4E">
          <w:rPr>
            <w:rStyle w:val="Hyperlink"/>
            <w:noProof/>
            <w:rtl/>
          </w:rPr>
        </w:r>
        <w:r w:rsidR="006F0D4E">
          <w:rPr>
            <w:rStyle w:val="Hyperlink"/>
            <w:noProof/>
            <w:rtl/>
          </w:rPr>
          <w:fldChar w:fldCharType="separate"/>
        </w:r>
        <w:r w:rsidR="00BC1744">
          <w:rPr>
            <w:noProof/>
            <w:webHidden/>
            <w:rtl/>
          </w:rPr>
          <w:t>223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46" w:history="1">
        <w:r w:rsidR="006F0D4E" w:rsidRPr="00A039E7">
          <w:rPr>
            <w:rStyle w:val="Hyperlink"/>
            <w:rFonts w:hint="eastAsia"/>
            <w:noProof/>
            <w:rtl/>
          </w:rPr>
          <w:t>יריב</w:t>
        </w:r>
        <w:r w:rsidR="006F0D4E" w:rsidRPr="00A039E7">
          <w:rPr>
            <w:rStyle w:val="Hyperlink"/>
            <w:noProof/>
            <w:rtl/>
          </w:rPr>
          <w:t xml:space="preserve"> </w:t>
        </w:r>
        <w:r w:rsidR="006F0D4E" w:rsidRPr="00A039E7">
          <w:rPr>
            <w:rStyle w:val="Hyperlink"/>
            <w:rFonts w:hint="eastAsia"/>
            <w:noProof/>
            <w:rtl/>
          </w:rPr>
          <w:t>לוין</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_Toc84500446 \h </w:instrText>
        </w:r>
        <w:r w:rsidR="006F0D4E">
          <w:rPr>
            <w:rStyle w:val="Hyperlink"/>
            <w:noProof/>
            <w:rtl/>
          </w:rPr>
        </w:r>
        <w:r w:rsidR="006F0D4E">
          <w:rPr>
            <w:rStyle w:val="Hyperlink"/>
            <w:noProof/>
            <w:rtl/>
          </w:rPr>
          <w:fldChar w:fldCharType="separate"/>
        </w:r>
        <w:r w:rsidR="00BC1744">
          <w:rPr>
            <w:noProof/>
            <w:webHidden/>
            <w:rtl/>
          </w:rPr>
          <w:t>226</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47" w:history="1">
        <w:r w:rsidR="006F0D4E" w:rsidRPr="00A039E7">
          <w:rPr>
            <w:rStyle w:val="Hyperlink"/>
            <w:rFonts w:hint="eastAsia"/>
            <w:noProof/>
            <w:rtl/>
            <w:lang w:eastAsia="he-IL"/>
          </w:rPr>
          <w:t>הודעה</w:t>
        </w:r>
        <w:r w:rsidR="006F0D4E" w:rsidRPr="00A039E7">
          <w:rPr>
            <w:rStyle w:val="Hyperlink"/>
            <w:noProof/>
            <w:rtl/>
            <w:lang w:eastAsia="he-IL"/>
          </w:rPr>
          <w:t xml:space="preserve"> </w:t>
        </w:r>
        <w:r w:rsidR="006F0D4E" w:rsidRPr="00A039E7">
          <w:rPr>
            <w:rStyle w:val="Hyperlink"/>
            <w:rFonts w:hint="eastAsia"/>
            <w:noProof/>
            <w:rtl/>
            <w:lang w:eastAsia="he-IL"/>
          </w:rPr>
          <w:t>אישית</w:t>
        </w:r>
        <w:r w:rsidR="006F0D4E" w:rsidRPr="00A039E7">
          <w:rPr>
            <w:rStyle w:val="Hyperlink"/>
            <w:noProof/>
            <w:rtl/>
            <w:lang w:eastAsia="he-IL"/>
          </w:rPr>
          <w:t xml:space="preserve"> </w:t>
        </w:r>
        <w:r w:rsidR="006F0D4E" w:rsidRPr="00A039E7">
          <w:rPr>
            <w:rStyle w:val="Hyperlink"/>
            <w:rFonts w:hint="eastAsia"/>
            <w:noProof/>
            <w:rtl/>
            <w:lang w:eastAsia="he-IL"/>
          </w:rPr>
          <w:t>של</w:t>
        </w:r>
        <w:r w:rsidR="006F0D4E" w:rsidRPr="00A039E7">
          <w:rPr>
            <w:rStyle w:val="Hyperlink"/>
            <w:noProof/>
            <w:rtl/>
            <w:lang w:eastAsia="he-IL"/>
          </w:rPr>
          <w:t xml:space="preserve"> </w:t>
        </w:r>
        <w:r w:rsidR="006F0D4E" w:rsidRPr="00A039E7">
          <w:rPr>
            <w:rStyle w:val="Hyperlink"/>
            <w:rFonts w:hint="eastAsia"/>
            <w:noProof/>
            <w:rtl/>
            <w:lang w:eastAsia="he-IL"/>
          </w:rPr>
          <w:t>חבר</w:t>
        </w:r>
        <w:r w:rsidR="006F0D4E" w:rsidRPr="00A039E7">
          <w:rPr>
            <w:rStyle w:val="Hyperlink"/>
            <w:noProof/>
            <w:rtl/>
            <w:lang w:eastAsia="he-IL"/>
          </w:rPr>
          <w:t xml:space="preserve"> </w:t>
        </w:r>
        <w:r w:rsidR="006F0D4E" w:rsidRPr="00A039E7">
          <w:rPr>
            <w:rStyle w:val="Hyperlink"/>
            <w:rFonts w:hint="eastAsia"/>
            <w:noProof/>
            <w:rtl/>
            <w:lang w:eastAsia="he-IL"/>
          </w:rPr>
          <w:t>הכנסת</w:t>
        </w:r>
        <w:r w:rsidR="006F0D4E" w:rsidRPr="00A039E7">
          <w:rPr>
            <w:rStyle w:val="Hyperlink"/>
            <w:noProof/>
            <w:rtl/>
            <w:lang w:eastAsia="he-IL"/>
          </w:rPr>
          <w:t xml:space="preserve"> </w:t>
        </w:r>
        <w:r w:rsidR="006F0D4E" w:rsidRPr="00A039E7">
          <w:rPr>
            <w:rStyle w:val="Hyperlink"/>
            <w:rFonts w:hint="eastAsia"/>
            <w:noProof/>
            <w:rtl/>
            <w:lang w:eastAsia="he-IL"/>
          </w:rPr>
          <w:t>מוסי</w:t>
        </w:r>
        <w:r w:rsidR="006F0D4E" w:rsidRPr="00A039E7">
          <w:rPr>
            <w:rStyle w:val="Hyperlink"/>
            <w:noProof/>
            <w:rtl/>
            <w:lang w:eastAsia="he-IL"/>
          </w:rPr>
          <w:t xml:space="preserve"> </w:t>
        </w:r>
        <w:r w:rsidR="006F0D4E" w:rsidRPr="00A039E7">
          <w:rPr>
            <w:rStyle w:val="Hyperlink"/>
            <w:rFonts w:hint="eastAsia"/>
            <w:noProof/>
            <w:rtl/>
            <w:lang w:eastAsia="he-IL"/>
          </w:rPr>
          <w:t>רז</w:t>
        </w:r>
        <w:r w:rsidR="006F0D4E">
          <w:rPr>
            <w:noProof/>
            <w:webHidden/>
          </w:rPr>
          <w:tab/>
        </w:r>
        <w:r w:rsidR="006F0D4E">
          <w:rPr>
            <w:rStyle w:val="Hyperlink"/>
            <w:noProof/>
            <w:rtl/>
          </w:rPr>
          <w:fldChar w:fldCharType="begin"/>
        </w:r>
        <w:r w:rsidR="006F0D4E">
          <w:rPr>
            <w:noProof/>
            <w:webHidden/>
          </w:rPr>
          <w:instrText xml:space="preserve"> PAGEREF _Toc84500447 \h </w:instrText>
        </w:r>
        <w:r w:rsidR="006F0D4E">
          <w:rPr>
            <w:rStyle w:val="Hyperlink"/>
            <w:noProof/>
            <w:rtl/>
          </w:rPr>
        </w:r>
        <w:r w:rsidR="006F0D4E">
          <w:rPr>
            <w:rStyle w:val="Hyperlink"/>
            <w:noProof/>
            <w:rtl/>
          </w:rPr>
          <w:fldChar w:fldCharType="separate"/>
        </w:r>
        <w:r w:rsidR="00BC1744">
          <w:rPr>
            <w:noProof/>
            <w:webHidden/>
            <w:rtl/>
          </w:rPr>
          <w:t>233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48" w:history="1">
        <w:r w:rsidR="006F0D4E" w:rsidRPr="00A039E7">
          <w:rPr>
            <w:rStyle w:val="Hyperlink"/>
            <w:rFonts w:hint="eastAsia"/>
            <w:noProof/>
            <w:rtl/>
          </w:rPr>
          <w:t>מוסי</w:t>
        </w:r>
        <w:r w:rsidR="006F0D4E" w:rsidRPr="00A039E7">
          <w:rPr>
            <w:rStyle w:val="Hyperlink"/>
            <w:noProof/>
            <w:rtl/>
          </w:rPr>
          <w:t xml:space="preserve"> </w:t>
        </w:r>
        <w:r w:rsidR="006F0D4E" w:rsidRPr="00A039E7">
          <w:rPr>
            <w:rStyle w:val="Hyperlink"/>
            <w:rFonts w:hint="eastAsia"/>
            <w:noProof/>
            <w:rtl/>
          </w:rPr>
          <w:t>רז</w:t>
        </w:r>
        <w:r w:rsidR="006F0D4E" w:rsidRPr="00A039E7">
          <w:rPr>
            <w:rStyle w:val="Hyperlink"/>
            <w:noProof/>
            <w:rtl/>
          </w:rPr>
          <w:t xml:space="preserve"> (</w:t>
        </w:r>
        <w:r w:rsidR="006F0D4E" w:rsidRPr="00A039E7">
          <w:rPr>
            <w:rStyle w:val="Hyperlink"/>
            <w:rFonts w:hint="eastAsia"/>
            <w:noProof/>
            <w:rtl/>
          </w:rPr>
          <w:t>מרצ</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_Toc84500448 \h </w:instrText>
        </w:r>
        <w:r w:rsidR="006F0D4E">
          <w:rPr>
            <w:rStyle w:val="Hyperlink"/>
            <w:noProof/>
            <w:rtl/>
          </w:rPr>
        </w:r>
        <w:r w:rsidR="006F0D4E">
          <w:rPr>
            <w:rStyle w:val="Hyperlink"/>
            <w:noProof/>
            <w:rtl/>
          </w:rPr>
          <w:fldChar w:fldCharType="separate"/>
        </w:r>
        <w:r w:rsidR="00BC1744">
          <w:rPr>
            <w:noProof/>
            <w:webHidden/>
            <w:rtl/>
          </w:rPr>
          <w:t>234</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50"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יישוב</w:t>
        </w:r>
        <w:r w:rsidR="006F0D4E" w:rsidRPr="00A039E7">
          <w:rPr>
            <w:rStyle w:val="Hyperlink"/>
            <w:noProof/>
            <w:rtl/>
            <w:lang w:eastAsia="he-IL"/>
          </w:rPr>
          <w:t xml:space="preserve"> </w:t>
        </w:r>
        <w:r w:rsidR="006F0D4E" w:rsidRPr="00A039E7">
          <w:rPr>
            <w:rStyle w:val="Hyperlink"/>
            <w:rFonts w:hint="eastAsia"/>
            <w:noProof/>
            <w:rtl/>
            <w:lang w:eastAsia="he-IL"/>
          </w:rPr>
          <w:t>תחת</w:t>
        </w:r>
        <w:r w:rsidR="006F0D4E" w:rsidRPr="00A039E7">
          <w:rPr>
            <w:rStyle w:val="Hyperlink"/>
            <w:noProof/>
            <w:rtl/>
            <w:lang w:eastAsia="he-IL"/>
          </w:rPr>
          <w:t xml:space="preserve"> </w:t>
        </w:r>
        <w:r w:rsidR="006F0D4E" w:rsidRPr="00A039E7">
          <w:rPr>
            <w:rStyle w:val="Hyperlink"/>
            <w:rFonts w:hint="eastAsia"/>
            <w:noProof/>
            <w:rtl/>
            <w:lang w:eastAsia="he-IL"/>
          </w:rPr>
          <w:t>איום</w:t>
        </w:r>
        <w:r w:rsidR="006F0D4E" w:rsidRPr="00A039E7">
          <w:rPr>
            <w:rStyle w:val="Hyperlink"/>
            <w:noProof/>
            <w:rtl/>
            <w:lang w:eastAsia="he-IL"/>
          </w:rPr>
          <w:t xml:space="preserve"> </w:t>
        </w:r>
        <w:r w:rsidR="006F0D4E" w:rsidRPr="00A039E7">
          <w:rPr>
            <w:rStyle w:val="Hyperlink"/>
            <w:rFonts w:hint="eastAsia"/>
            <w:noProof/>
            <w:rtl/>
            <w:lang w:eastAsia="he-IL"/>
          </w:rPr>
          <w:t>מיידי</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_Toc84500450 \h </w:instrText>
        </w:r>
        <w:r w:rsidR="006F0D4E">
          <w:rPr>
            <w:rStyle w:val="Hyperlink"/>
            <w:noProof/>
            <w:rtl/>
          </w:rPr>
        </w:r>
        <w:r w:rsidR="006F0D4E">
          <w:rPr>
            <w:rStyle w:val="Hyperlink"/>
            <w:noProof/>
            <w:rtl/>
          </w:rPr>
          <w:fldChar w:fldCharType="separate"/>
        </w:r>
        <w:r w:rsidR="00BC1744">
          <w:rPr>
            <w:noProof/>
            <w:webHidden/>
            <w:rtl/>
          </w:rPr>
          <w:t>237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51" w:history="1">
        <w:r w:rsidR="006F0D4E" w:rsidRPr="00A039E7">
          <w:rPr>
            <w:rStyle w:val="Hyperlink"/>
            <w:rFonts w:hint="eastAsia"/>
            <w:noProof/>
            <w:rtl/>
          </w:rPr>
          <w:t>ישראל</w:t>
        </w:r>
        <w:r w:rsidR="006F0D4E" w:rsidRPr="00A039E7">
          <w:rPr>
            <w:rStyle w:val="Hyperlink"/>
            <w:noProof/>
            <w:rtl/>
          </w:rPr>
          <w:t xml:space="preserve"> </w:t>
        </w:r>
        <w:r w:rsidR="006F0D4E" w:rsidRPr="00A039E7">
          <w:rPr>
            <w:rStyle w:val="Hyperlink"/>
            <w:rFonts w:hint="eastAsia"/>
            <w:noProof/>
            <w:rtl/>
          </w:rPr>
          <w:t>כץ</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_Toc84500451 \h </w:instrText>
        </w:r>
        <w:r w:rsidR="006F0D4E">
          <w:rPr>
            <w:rStyle w:val="Hyperlink"/>
            <w:noProof/>
            <w:rtl/>
          </w:rPr>
        </w:r>
        <w:r w:rsidR="006F0D4E">
          <w:rPr>
            <w:rStyle w:val="Hyperlink"/>
            <w:noProof/>
            <w:rtl/>
          </w:rPr>
          <w:fldChar w:fldCharType="separate"/>
        </w:r>
        <w:r w:rsidR="00BC1744">
          <w:rPr>
            <w:noProof/>
            <w:webHidden/>
            <w:rtl/>
          </w:rPr>
          <w:t>237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52" w:history="1">
        <w:r w:rsidR="006F0D4E" w:rsidRPr="00A039E7">
          <w:rPr>
            <w:rStyle w:val="Hyperlink"/>
            <w:rFonts w:hint="eastAsia"/>
            <w:noProof/>
            <w:rtl/>
          </w:rPr>
          <w:t>שלמה</w:t>
        </w:r>
        <w:r w:rsidR="006F0D4E" w:rsidRPr="00A039E7">
          <w:rPr>
            <w:rStyle w:val="Hyperlink"/>
            <w:noProof/>
            <w:rtl/>
          </w:rPr>
          <w:t xml:space="preserve"> </w:t>
        </w:r>
        <w:r w:rsidR="006F0D4E" w:rsidRPr="00A039E7">
          <w:rPr>
            <w:rStyle w:val="Hyperlink"/>
            <w:rFonts w:hint="eastAsia"/>
            <w:noProof/>
            <w:rtl/>
          </w:rPr>
          <w:t>קרעי</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_Toc84500452 \h </w:instrText>
        </w:r>
        <w:r w:rsidR="006F0D4E">
          <w:rPr>
            <w:rStyle w:val="Hyperlink"/>
            <w:noProof/>
            <w:rtl/>
          </w:rPr>
        </w:r>
        <w:r w:rsidR="006F0D4E">
          <w:rPr>
            <w:rStyle w:val="Hyperlink"/>
            <w:noProof/>
            <w:rtl/>
          </w:rPr>
          <w:fldChar w:fldCharType="separate"/>
        </w:r>
        <w:r w:rsidR="00BC1744">
          <w:rPr>
            <w:noProof/>
            <w:webHidden/>
            <w:rtl/>
          </w:rPr>
          <w:t>241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53" w:history="1">
        <w:r w:rsidR="006F0D4E" w:rsidRPr="00A039E7">
          <w:rPr>
            <w:rStyle w:val="Hyperlink"/>
            <w:rFonts w:hint="eastAsia"/>
            <w:noProof/>
            <w:rtl/>
          </w:rPr>
          <w:t>השר</w:t>
        </w:r>
        <w:r w:rsidR="006F0D4E" w:rsidRPr="00A039E7">
          <w:rPr>
            <w:rStyle w:val="Hyperlink"/>
            <w:noProof/>
            <w:rtl/>
          </w:rPr>
          <w:t xml:space="preserve"> </w:t>
        </w:r>
        <w:r w:rsidR="006F0D4E" w:rsidRPr="00A039E7">
          <w:rPr>
            <w:rStyle w:val="Hyperlink"/>
            <w:rFonts w:hint="eastAsia"/>
            <w:noProof/>
            <w:rtl/>
          </w:rPr>
          <w:t>במשרד</w:t>
        </w:r>
        <w:r w:rsidR="006F0D4E" w:rsidRPr="00A039E7">
          <w:rPr>
            <w:rStyle w:val="Hyperlink"/>
            <w:noProof/>
            <w:rtl/>
          </w:rPr>
          <w:t xml:space="preserve"> </w:t>
        </w:r>
        <w:r w:rsidR="006F0D4E" w:rsidRPr="00A039E7">
          <w:rPr>
            <w:rStyle w:val="Hyperlink"/>
            <w:rFonts w:hint="eastAsia"/>
            <w:noProof/>
            <w:rtl/>
          </w:rPr>
          <w:t>האוצר</w:t>
        </w:r>
        <w:r w:rsidR="006F0D4E" w:rsidRPr="00A039E7">
          <w:rPr>
            <w:rStyle w:val="Hyperlink"/>
            <w:noProof/>
            <w:rtl/>
          </w:rPr>
          <w:t xml:space="preserve"> </w:t>
        </w:r>
        <w:r w:rsidR="006F0D4E" w:rsidRPr="00A039E7">
          <w:rPr>
            <w:rStyle w:val="Hyperlink"/>
            <w:rFonts w:hint="eastAsia"/>
            <w:noProof/>
            <w:rtl/>
          </w:rPr>
          <w:t>חמד</w:t>
        </w:r>
        <w:r w:rsidR="006F0D4E" w:rsidRPr="00A039E7">
          <w:rPr>
            <w:rStyle w:val="Hyperlink"/>
            <w:noProof/>
            <w:rtl/>
          </w:rPr>
          <w:t xml:space="preserve"> </w:t>
        </w:r>
        <w:r w:rsidR="006F0D4E" w:rsidRPr="00A039E7">
          <w:rPr>
            <w:rStyle w:val="Hyperlink"/>
            <w:rFonts w:hint="eastAsia"/>
            <w:noProof/>
            <w:rtl/>
          </w:rPr>
          <w:t>עמאר</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_Toc84500453 \h </w:instrText>
        </w:r>
        <w:r w:rsidR="006F0D4E">
          <w:rPr>
            <w:rStyle w:val="Hyperlink"/>
            <w:noProof/>
            <w:rtl/>
          </w:rPr>
        </w:r>
        <w:r w:rsidR="006F0D4E">
          <w:rPr>
            <w:rStyle w:val="Hyperlink"/>
            <w:noProof/>
            <w:rtl/>
          </w:rPr>
          <w:fldChar w:fldCharType="separate"/>
        </w:r>
        <w:r w:rsidR="00BC1744">
          <w:rPr>
            <w:noProof/>
            <w:webHidden/>
            <w:rtl/>
          </w:rPr>
          <w:t>243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54" w:history="1">
        <w:r w:rsidR="006F0D4E" w:rsidRPr="00A039E7">
          <w:rPr>
            <w:rStyle w:val="Hyperlink"/>
            <w:rFonts w:hint="eastAsia"/>
            <w:noProof/>
            <w:rtl/>
          </w:rPr>
          <w:t>ישראל</w:t>
        </w:r>
        <w:r w:rsidR="006F0D4E" w:rsidRPr="00A039E7">
          <w:rPr>
            <w:rStyle w:val="Hyperlink"/>
            <w:noProof/>
            <w:rtl/>
          </w:rPr>
          <w:t xml:space="preserve"> </w:t>
        </w:r>
        <w:r w:rsidR="006F0D4E" w:rsidRPr="00A039E7">
          <w:rPr>
            <w:rStyle w:val="Hyperlink"/>
            <w:rFonts w:hint="eastAsia"/>
            <w:noProof/>
            <w:rtl/>
          </w:rPr>
          <w:t>כץ</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_Toc84500454 \h </w:instrText>
        </w:r>
        <w:r w:rsidR="006F0D4E">
          <w:rPr>
            <w:rStyle w:val="Hyperlink"/>
            <w:noProof/>
            <w:rtl/>
          </w:rPr>
        </w:r>
        <w:r w:rsidR="006F0D4E">
          <w:rPr>
            <w:rStyle w:val="Hyperlink"/>
            <w:noProof/>
            <w:rtl/>
          </w:rPr>
          <w:fldChar w:fldCharType="separate"/>
        </w:r>
        <w:r w:rsidR="00BC1744">
          <w:rPr>
            <w:noProof/>
            <w:webHidden/>
            <w:rtl/>
          </w:rPr>
          <w:t>252</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55" w:history="1">
        <w:r w:rsidR="006F0D4E" w:rsidRPr="00A039E7">
          <w:rPr>
            <w:rStyle w:val="Hyperlink"/>
            <w:rFonts w:hint="eastAsia"/>
            <w:noProof/>
            <w:rtl/>
          </w:rPr>
          <w:t>שלמה</w:t>
        </w:r>
        <w:r w:rsidR="006F0D4E" w:rsidRPr="00A039E7">
          <w:rPr>
            <w:rStyle w:val="Hyperlink"/>
            <w:noProof/>
            <w:rtl/>
          </w:rPr>
          <w:t xml:space="preserve"> </w:t>
        </w:r>
        <w:r w:rsidR="006F0D4E" w:rsidRPr="00A039E7">
          <w:rPr>
            <w:rStyle w:val="Hyperlink"/>
            <w:rFonts w:hint="eastAsia"/>
            <w:noProof/>
            <w:rtl/>
          </w:rPr>
          <w:t>קרעי</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_Toc84500455 \h </w:instrText>
        </w:r>
        <w:r w:rsidR="006F0D4E">
          <w:rPr>
            <w:rStyle w:val="Hyperlink"/>
            <w:noProof/>
            <w:rtl/>
          </w:rPr>
        </w:r>
        <w:r w:rsidR="006F0D4E">
          <w:rPr>
            <w:rStyle w:val="Hyperlink"/>
            <w:noProof/>
            <w:rtl/>
          </w:rPr>
          <w:fldChar w:fldCharType="separate"/>
        </w:r>
        <w:r w:rsidR="00BC1744">
          <w:rPr>
            <w:noProof/>
            <w:webHidden/>
            <w:rtl/>
          </w:rPr>
          <w:t>253</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56" w:history="1">
        <w:r w:rsidR="006F0D4E" w:rsidRPr="00A039E7">
          <w:rPr>
            <w:rStyle w:val="Hyperlink"/>
            <w:rFonts w:hint="eastAsia"/>
            <w:noProof/>
            <w:rtl/>
            <w:lang w:eastAsia="he-IL"/>
          </w:rPr>
          <w:t>הודעה</w:t>
        </w:r>
        <w:r w:rsidR="006F0D4E" w:rsidRPr="00A039E7">
          <w:rPr>
            <w:rStyle w:val="Hyperlink"/>
            <w:noProof/>
            <w:rtl/>
            <w:lang w:eastAsia="he-IL"/>
          </w:rPr>
          <w:t xml:space="preserve"> </w:t>
        </w:r>
        <w:r w:rsidR="006F0D4E" w:rsidRPr="00A039E7">
          <w:rPr>
            <w:rStyle w:val="Hyperlink"/>
            <w:rFonts w:hint="eastAsia"/>
            <w:noProof/>
            <w:rtl/>
            <w:lang w:eastAsia="he-IL"/>
          </w:rPr>
          <w:t>אישית</w:t>
        </w:r>
        <w:r w:rsidR="006F0D4E" w:rsidRPr="00A039E7">
          <w:rPr>
            <w:rStyle w:val="Hyperlink"/>
            <w:noProof/>
            <w:rtl/>
            <w:lang w:eastAsia="he-IL"/>
          </w:rPr>
          <w:t xml:space="preserve"> </w:t>
        </w:r>
        <w:r w:rsidR="006F0D4E" w:rsidRPr="00A039E7">
          <w:rPr>
            <w:rStyle w:val="Hyperlink"/>
            <w:rFonts w:hint="eastAsia"/>
            <w:noProof/>
            <w:rtl/>
            <w:lang w:eastAsia="he-IL"/>
          </w:rPr>
          <w:t>של</w:t>
        </w:r>
        <w:r w:rsidR="006F0D4E" w:rsidRPr="00A039E7">
          <w:rPr>
            <w:rStyle w:val="Hyperlink"/>
            <w:noProof/>
            <w:rtl/>
            <w:lang w:eastAsia="he-IL"/>
          </w:rPr>
          <w:t xml:space="preserve"> </w:t>
        </w:r>
        <w:r w:rsidR="006F0D4E" w:rsidRPr="00A039E7">
          <w:rPr>
            <w:rStyle w:val="Hyperlink"/>
            <w:rFonts w:hint="eastAsia"/>
            <w:noProof/>
            <w:rtl/>
            <w:lang w:eastAsia="he-IL"/>
          </w:rPr>
          <w:t>חבר</w:t>
        </w:r>
        <w:r w:rsidR="006F0D4E" w:rsidRPr="00A039E7">
          <w:rPr>
            <w:rStyle w:val="Hyperlink"/>
            <w:noProof/>
            <w:rtl/>
            <w:lang w:eastAsia="he-IL"/>
          </w:rPr>
          <w:t xml:space="preserve"> </w:t>
        </w:r>
        <w:r w:rsidR="006F0D4E" w:rsidRPr="00A039E7">
          <w:rPr>
            <w:rStyle w:val="Hyperlink"/>
            <w:rFonts w:hint="eastAsia"/>
            <w:noProof/>
            <w:rtl/>
            <w:lang w:eastAsia="he-IL"/>
          </w:rPr>
          <w:t>הכנסת</w:t>
        </w:r>
        <w:r w:rsidR="006F0D4E" w:rsidRPr="00A039E7">
          <w:rPr>
            <w:rStyle w:val="Hyperlink"/>
            <w:noProof/>
            <w:rtl/>
            <w:lang w:eastAsia="he-IL"/>
          </w:rPr>
          <w:t xml:space="preserve"> </w:t>
        </w:r>
        <w:r w:rsidR="006F0D4E" w:rsidRPr="00A039E7">
          <w:rPr>
            <w:rStyle w:val="Hyperlink"/>
            <w:rFonts w:hint="eastAsia"/>
            <w:noProof/>
            <w:rtl/>
            <w:lang w:eastAsia="he-IL"/>
          </w:rPr>
          <w:t>אלכס</w:t>
        </w:r>
        <w:r w:rsidR="006F0D4E" w:rsidRPr="00A039E7">
          <w:rPr>
            <w:rStyle w:val="Hyperlink"/>
            <w:noProof/>
            <w:rtl/>
            <w:lang w:eastAsia="he-IL"/>
          </w:rPr>
          <w:t xml:space="preserve"> </w:t>
        </w:r>
        <w:r w:rsidR="006F0D4E" w:rsidRPr="00A039E7">
          <w:rPr>
            <w:rStyle w:val="Hyperlink"/>
            <w:rFonts w:hint="eastAsia"/>
            <w:noProof/>
            <w:rtl/>
            <w:lang w:eastAsia="he-IL"/>
          </w:rPr>
          <w:t>קושניר</w:t>
        </w:r>
        <w:r w:rsidR="006F0D4E">
          <w:rPr>
            <w:noProof/>
            <w:webHidden/>
          </w:rPr>
          <w:tab/>
        </w:r>
        <w:r w:rsidR="006F0D4E">
          <w:rPr>
            <w:rStyle w:val="Hyperlink"/>
            <w:noProof/>
            <w:rtl/>
          </w:rPr>
          <w:fldChar w:fldCharType="begin"/>
        </w:r>
        <w:r w:rsidR="006F0D4E">
          <w:rPr>
            <w:noProof/>
            <w:webHidden/>
          </w:rPr>
          <w:instrText xml:space="preserve"> PAGEREF _Toc84500456 \h </w:instrText>
        </w:r>
        <w:r w:rsidR="006F0D4E">
          <w:rPr>
            <w:rStyle w:val="Hyperlink"/>
            <w:noProof/>
            <w:rtl/>
          </w:rPr>
        </w:r>
        <w:r w:rsidR="006F0D4E">
          <w:rPr>
            <w:rStyle w:val="Hyperlink"/>
            <w:noProof/>
            <w:rtl/>
          </w:rPr>
          <w:fldChar w:fldCharType="separate"/>
        </w:r>
        <w:r w:rsidR="00BC1744">
          <w:rPr>
            <w:noProof/>
            <w:webHidden/>
            <w:rtl/>
          </w:rPr>
          <w:t>261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57" w:history="1">
        <w:r w:rsidR="006F0D4E" w:rsidRPr="00A039E7">
          <w:rPr>
            <w:rStyle w:val="Hyperlink"/>
            <w:rFonts w:hint="eastAsia"/>
            <w:noProof/>
            <w:rtl/>
          </w:rPr>
          <w:t>אלכס</w:t>
        </w:r>
        <w:r w:rsidR="006F0D4E" w:rsidRPr="00A039E7">
          <w:rPr>
            <w:rStyle w:val="Hyperlink"/>
            <w:noProof/>
            <w:rtl/>
          </w:rPr>
          <w:t xml:space="preserve"> </w:t>
        </w:r>
        <w:r w:rsidR="006F0D4E" w:rsidRPr="00A039E7">
          <w:rPr>
            <w:rStyle w:val="Hyperlink"/>
            <w:rFonts w:hint="eastAsia"/>
            <w:noProof/>
            <w:rtl/>
          </w:rPr>
          <w:t>קושניר</w:t>
        </w:r>
        <w:r w:rsidR="006F0D4E" w:rsidRPr="00A039E7">
          <w:rPr>
            <w:rStyle w:val="Hyperlink"/>
            <w:noProof/>
            <w:rtl/>
          </w:rPr>
          <w:t xml:space="preserve"> (</w:t>
        </w:r>
        <w:r w:rsidR="006F0D4E" w:rsidRPr="00A039E7">
          <w:rPr>
            <w:rStyle w:val="Hyperlink"/>
            <w:rFonts w:hint="eastAsia"/>
            <w:noProof/>
            <w:rtl/>
          </w:rPr>
          <w:t>ישראל</w:t>
        </w:r>
        <w:r w:rsidR="006F0D4E" w:rsidRPr="00A039E7">
          <w:rPr>
            <w:rStyle w:val="Hyperlink"/>
            <w:noProof/>
            <w:rtl/>
          </w:rPr>
          <w:t xml:space="preserve"> </w:t>
        </w:r>
        <w:r w:rsidR="006F0D4E" w:rsidRPr="00A039E7">
          <w:rPr>
            <w:rStyle w:val="Hyperlink"/>
            <w:rFonts w:hint="eastAsia"/>
            <w:noProof/>
            <w:rtl/>
          </w:rPr>
          <w:t>ביתנו</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_Toc84500457 \h </w:instrText>
        </w:r>
        <w:r w:rsidR="006F0D4E">
          <w:rPr>
            <w:rStyle w:val="Hyperlink"/>
            <w:noProof/>
            <w:rtl/>
          </w:rPr>
        </w:r>
        <w:r w:rsidR="006F0D4E">
          <w:rPr>
            <w:rStyle w:val="Hyperlink"/>
            <w:noProof/>
            <w:rtl/>
          </w:rPr>
          <w:fldChar w:fldCharType="separate"/>
        </w:r>
        <w:r w:rsidR="00BC1744">
          <w:rPr>
            <w:noProof/>
            <w:webHidden/>
            <w:rtl/>
          </w:rPr>
          <w:t>261</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58" w:history="1">
        <w:r w:rsidR="006F0D4E" w:rsidRPr="00A039E7">
          <w:rPr>
            <w:rStyle w:val="Hyperlink"/>
            <w:rFonts w:hint="eastAsia"/>
            <w:noProof/>
            <w:rtl/>
            <w:lang w:eastAsia="he-IL"/>
          </w:rPr>
          <w:t>הודעה</w:t>
        </w:r>
        <w:r w:rsidR="006F0D4E" w:rsidRPr="00A039E7">
          <w:rPr>
            <w:rStyle w:val="Hyperlink"/>
            <w:noProof/>
            <w:rtl/>
            <w:lang w:eastAsia="he-IL"/>
          </w:rPr>
          <w:t xml:space="preserve"> </w:t>
        </w:r>
        <w:r w:rsidR="006F0D4E" w:rsidRPr="00A039E7">
          <w:rPr>
            <w:rStyle w:val="Hyperlink"/>
            <w:rFonts w:hint="eastAsia"/>
            <w:noProof/>
            <w:rtl/>
            <w:lang w:eastAsia="he-IL"/>
          </w:rPr>
          <w:t>אישית</w:t>
        </w:r>
        <w:r w:rsidR="006F0D4E" w:rsidRPr="00A039E7">
          <w:rPr>
            <w:rStyle w:val="Hyperlink"/>
            <w:noProof/>
            <w:rtl/>
            <w:lang w:eastAsia="he-IL"/>
          </w:rPr>
          <w:t xml:space="preserve"> </w:t>
        </w:r>
        <w:r w:rsidR="006F0D4E" w:rsidRPr="00A039E7">
          <w:rPr>
            <w:rStyle w:val="Hyperlink"/>
            <w:rFonts w:hint="eastAsia"/>
            <w:noProof/>
            <w:rtl/>
            <w:lang w:eastAsia="he-IL"/>
          </w:rPr>
          <w:t>של</w:t>
        </w:r>
        <w:r w:rsidR="006F0D4E" w:rsidRPr="00A039E7">
          <w:rPr>
            <w:rStyle w:val="Hyperlink"/>
            <w:noProof/>
            <w:rtl/>
            <w:lang w:eastAsia="he-IL"/>
          </w:rPr>
          <w:t xml:space="preserve"> </w:t>
        </w:r>
        <w:r w:rsidR="006F0D4E" w:rsidRPr="00A039E7">
          <w:rPr>
            <w:rStyle w:val="Hyperlink"/>
            <w:rFonts w:hint="eastAsia"/>
            <w:noProof/>
            <w:rtl/>
            <w:lang w:eastAsia="he-IL"/>
          </w:rPr>
          <w:t>חבר</w:t>
        </w:r>
        <w:r w:rsidR="006F0D4E" w:rsidRPr="00A039E7">
          <w:rPr>
            <w:rStyle w:val="Hyperlink"/>
            <w:noProof/>
            <w:rtl/>
            <w:lang w:eastAsia="he-IL"/>
          </w:rPr>
          <w:t xml:space="preserve"> </w:t>
        </w:r>
        <w:r w:rsidR="006F0D4E" w:rsidRPr="00A039E7">
          <w:rPr>
            <w:rStyle w:val="Hyperlink"/>
            <w:rFonts w:hint="eastAsia"/>
            <w:noProof/>
            <w:rtl/>
            <w:lang w:eastAsia="he-IL"/>
          </w:rPr>
          <w:t>הכנסת</w:t>
        </w:r>
        <w:r w:rsidR="006F0D4E" w:rsidRPr="00A039E7">
          <w:rPr>
            <w:rStyle w:val="Hyperlink"/>
            <w:noProof/>
            <w:rtl/>
            <w:lang w:eastAsia="he-IL"/>
          </w:rPr>
          <w:t xml:space="preserve"> </w:t>
        </w:r>
        <w:r w:rsidR="006F0D4E" w:rsidRPr="00A039E7">
          <w:rPr>
            <w:rStyle w:val="Hyperlink"/>
            <w:rFonts w:hint="eastAsia"/>
            <w:noProof/>
            <w:rtl/>
            <w:lang w:eastAsia="he-IL"/>
          </w:rPr>
          <w:t>אריה</w:t>
        </w:r>
        <w:r w:rsidR="006F0D4E" w:rsidRPr="00A039E7">
          <w:rPr>
            <w:rStyle w:val="Hyperlink"/>
            <w:noProof/>
            <w:rtl/>
            <w:lang w:eastAsia="he-IL"/>
          </w:rPr>
          <w:t xml:space="preserve"> </w:t>
        </w:r>
        <w:r w:rsidR="006F0D4E" w:rsidRPr="00A039E7">
          <w:rPr>
            <w:rStyle w:val="Hyperlink"/>
            <w:rFonts w:hint="eastAsia"/>
            <w:noProof/>
            <w:rtl/>
            <w:lang w:eastAsia="he-IL"/>
          </w:rPr>
          <w:t>דרעי</w:t>
        </w:r>
        <w:r w:rsidR="006F0D4E">
          <w:rPr>
            <w:noProof/>
            <w:webHidden/>
          </w:rPr>
          <w:tab/>
        </w:r>
        <w:r w:rsidR="006F0D4E">
          <w:rPr>
            <w:rStyle w:val="Hyperlink"/>
            <w:noProof/>
            <w:rtl/>
          </w:rPr>
          <w:fldChar w:fldCharType="begin"/>
        </w:r>
        <w:r w:rsidR="006F0D4E">
          <w:rPr>
            <w:noProof/>
            <w:webHidden/>
          </w:rPr>
          <w:instrText xml:space="preserve"> PAGEREF _Toc84500458 \h </w:instrText>
        </w:r>
        <w:r w:rsidR="006F0D4E">
          <w:rPr>
            <w:rStyle w:val="Hyperlink"/>
            <w:noProof/>
            <w:rtl/>
          </w:rPr>
        </w:r>
        <w:r w:rsidR="006F0D4E">
          <w:rPr>
            <w:rStyle w:val="Hyperlink"/>
            <w:noProof/>
            <w:rtl/>
          </w:rPr>
          <w:fldChar w:fldCharType="separate"/>
        </w:r>
        <w:r w:rsidR="00BC1744">
          <w:rPr>
            <w:noProof/>
            <w:webHidden/>
            <w:rtl/>
          </w:rPr>
          <w:t>276</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59" w:history="1">
        <w:r w:rsidR="006F0D4E" w:rsidRPr="00A039E7">
          <w:rPr>
            <w:rStyle w:val="Hyperlink"/>
            <w:rFonts w:hint="eastAsia"/>
            <w:noProof/>
            <w:rtl/>
          </w:rPr>
          <w:t>אריה</w:t>
        </w:r>
        <w:r w:rsidR="006F0D4E" w:rsidRPr="00A039E7">
          <w:rPr>
            <w:rStyle w:val="Hyperlink"/>
            <w:noProof/>
            <w:rtl/>
          </w:rPr>
          <w:t xml:space="preserve"> </w:t>
        </w:r>
        <w:r w:rsidR="006F0D4E" w:rsidRPr="00A039E7">
          <w:rPr>
            <w:rStyle w:val="Hyperlink"/>
            <w:rFonts w:hint="eastAsia"/>
            <w:noProof/>
            <w:rtl/>
          </w:rPr>
          <w:t>מכלוף</w:t>
        </w:r>
        <w:r w:rsidR="006F0D4E" w:rsidRPr="00A039E7">
          <w:rPr>
            <w:rStyle w:val="Hyperlink"/>
            <w:noProof/>
            <w:rtl/>
          </w:rPr>
          <w:t xml:space="preserve"> </w:t>
        </w:r>
        <w:r w:rsidR="006F0D4E" w:rsidRPr="00A039E7">
          <w:rPr>
            <w:rStyle w:val="Hyperlink"/>
            <w:rFonts w:hint="eastAsia"/>
            <w:noProof/>
            <w:rtl/>
          </w:rPr>
          <w:t>דרעי</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_Toc84500459 \h </w:instrText>
        </w:r>
        <w:r w:rsidR="006F0D4E">
          <w:rPr>
            <w:rStyle w:val="Hyperlink"/>
            <w:noProof/>
            <w:rtl/>
          </w:rPr>
        </w:r>
        <w:r w:rsidR="006F0D4E">
          <w:rPr>
            <w:rStyle w:val="Hyperlink"/>
            <w:noProof/>
            <w:rtl/>
          </w:rPr>
          <w:fldChar w:fldCharType="separate"/>
        </w:r>
        <w:r w:rsidR="00BC1744">
          <w:rPr>
            <w:noProof/>
            <w:webHidden/>
            <w:rtl/>
          </w:rPr>
          <w:t>278</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60"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זכויות</w:t>
        </w:r>
        <w:r w:rsidR="006F0D4E" w:rsidRPr="00A039E7">
          <w:rPr>
            <w:rStyle w:val="Hyperlink"/>
            <w:noProof/>
            <w:rtl/>
            <w:lang w:eastAsia="he-IL"/>
          </w:rPr>
          <w:t xml:space="preserve"> </w:t>
        </w:r>
        <w:r w:rsidR="006F0D4E" w:rsidRPr="00A039E7">
          <w:rPr>
            <w:rStyle w:val="Hyperlink"/>
            <w:rFonts w:hint="eastAsia"/>
            <w:noProof/>
            <w:rtl/>
            <w:lang w:eastAsia="he-IL"/>
          </w:rPr>
          <w:t>הדייר</w:t>
        </w:r>
        <w:r w:rsidR="006F0D4E" w:rsidRPr="00A039E7">
          <w:rPr>
            <w:rStyle w:val="Hyperlink"/>
            <w:noProof/>
            <w:rtl/>
            <w:lang w:eastAsia="he-IL"/>
          </w:rPr>
          <w:t xml:space="preserve"> </w:t>
        </w:r>
        <w:r w:rsidR="006F0D4E" w:rsidRPr="00A039E7">
          <w:rPr>
            <w:rStyle w:val="Hyperlink"/>
            <w:rFonts w:hint="eastAsia"/>
            <w:noProof/>
            <w:rtl/>
            <w:lang w:eastAsia="he-IL"/>
          </w:rPr>
          <w:t>בדיור</w:t>
        </w:r>
        <w:r w:rsidR="006F0D4E" w:rsidRPr="00A039E7">
          <w:rPr>
            <w:rStyle w:val="Hyperlink"/>
            <w:noProof/>
            <w:rtl/>
            <w:lang w:eastAsia="he-IL"/>
          </w:rPr>
          <w:t xml:space="preserve"> </w:t>
        </w:r>
        <w:r w:rsidR="006F0D4E" w:rsidRPr="00A039E7">
          <w:rPr>
            <w:rStyle w:val="Hyperlink"/>
            <w:rFonts w:hint="eastAsia"/>
            <w:noProof/>
            <w:rtl/>
            <w:lang w:eastAsia="he-IL"/>
          </w:rPr>
          <w:t>הציבורי</w:t>
        </w:r>
        <w:r w:rsidR="006F0D4E" w:rsidRPr="00A039E7">
          <w:rPr>
            <w:rStyle w:val="Hyperlink"/>
            <w:noProof/>
            <w:rtl/>
            <w:lang w:eastAsia="he-IL"/>
          </w:rPr>
          <w:t xml:space="preserve"> (</w:t>
        </w:r>
        <w:r w:rsidR="006F0D4E" w:rsidRPr="00A039E7">
          <w:rPr>
            <w:rStyle w:val="Hyperlink"/>
            <w:rFonts w:hint="eastAsia"/>
            <w:noProof/>
            <w:rtl/>
            <w:lang w:eastAsia="he-IL"/>
          </w:rPr>
          <w:t>תיקון</w:t>
        </w:r>
        <w:r w:rsidR="006F0D4E" w:rsidRPr="00A039E7">
          <w:rPr>
            <w:rStyle w:val="Hyperlink"/>
            <w:noProof/>
            <w:rtl/>
            <w:lang w:eastAsia="he-IL"/>
          </w:rPr>
          <w:t xml:space="preserve"> – </w:t>
        </w:r>
        <w:r w:rsidR="006F0D4E" w:rsidRPr="00A039E7">
          <w:rPr>
            <w:rStyle w:val="Hyperlink"/>
            <w:rFonts w:hint="eastAsia"/>
            <w:noProof/>
            <w:rtl/>
            <w:lang w:eastAsia="he-IL"/>
          </w:rPr>
          <w:t>זכות</w:t>
        </w:r>
        <w:r w:rsidR="006F0D4E" w:rsidRPr="00A039E7">
          <w:rPr>
            <w:rStyle w:val="Hyperlink"/>
            <w:noProof/>
            <w:rtl/>
            <w:lang w:eastAsia="he-IL"/>
          </w:rPr>
          <w:t xml:space="preserve"> </w:t>
        </w:r>
        <w:r w:rsidR="006F0D4E" w:rsidRPr="00A039E7">
          <w:rPr>
            <w:rStyle w:val="Hyperlink"/>
            <w:rFonts w:hint="eastAsia"/>
            <w:noProof/>
            <w:rtl/>
            <w:lang w:eastAsia="he-IL"/>
          </w:rPr>
          <w:t>למגורים</w:t>
        </w:r>
        <w:r w:rsidR="006F0D4E" w:rsidRPr="00A039E7">
          <w:rPr>
            <w:rStyle w:val="Hyperlink"/>
            <w:noProof/>
            <w:rtl/>
            <w:lang w:eastAsia="he-IL"/>
          </w:rPr>
          <w:t xml:space="preserve"> </w:t>
        </w:r>
        <w:r w:rsidR="006F0D4E" w:rsidRPr="00A039E7">
          <w:rPr>
            <w:rStyle w:val="Hyperlink"/>
            <w:rFonts w:hint="eastAsia"/>
            <w:noProof/>
            <w:rtl/>
            <w:lang w:eastAsia="he-IL"/>
          </w:rPr>
          <w:t>בדירה</w:t>
        </w:r>
        <w:r w:rsidR="006F0D4E" w:rsidRPr="00A039E7">
          <w:rPr>
            <w:rStyle w:val="Hyperlink"/>
            <w:noProof/>
            <w:rtl/>
            <w:lang w:eastAsia="he-IL"/>
          </w:rPr>
          <w:t xml:space="preserve"> </w:t>
        </w:r>
        <w:r w:rsidR="006F0D4E" w:rsidRPr="00A039E7">
          <w:rPr>
            <w:rStyle w:val="Hyperlink"/>
            <w:rFonts w:hint="eastAsia"/>
            <w:noProof/>
            <w:rtl/>
            <w:lang w:eastAsia="he-IL"/>
          </w:rPr>
          <w:t>ציבורית</w:t>
        </w:r>
        <w:r w:rsidR="006F0D4E" w:rsidRPr="00A039E7">
          <w:rPr>
            <w:rStyle w:val="Hyperlink"/>
            <w:noProof/>
            <w:rtl/>
            <w:lang w:eastAsia="he-IL"/>
          </w:rPr>
          <w:t xml:space="preserve"> </w:t>
        </w:r>
        <w:r w:rsidR="006F0D4E" w:rsidRPr="00A039E7">
          <w:rPr>
            <w:rStyle w:val="Hyperlink"/>
            <w:rFonts w:hint="eastAsia"/>
            <w:noProof/>
            <w:rtl/>
            <w:lang w:eastAsia="he-IL"/>
          </w:rPr>
          <w:t>לנשים</w:t>
        </w:r>
        <w:r w:rsidR="006F0D4E" w:rsidRPr="00A039E7">
          <w:rPr>
            <w:rStyle w:val="Hyperlink"/>
            <w:noProof/>
            <w:rtl/>
            <w:lang w:eastAsia="he-IL"/>
          </w:rPr>
          <w:t xml:space="preserve"> </w:t>
        </w:r>
        <w:r w:rsidR="006F0D4E" w:rsidRPr="00A039E7">
          <w:rPr>
            <w:rStyle w:val="Hyperlink"/>
            <w:rFonts w:hint="eastAsia"/>
            <w:noProof/>
            <w:rtl/>
            <w:lang w:eastAsia="he-IL"/>
          </w:rPr>
          <w:t>ששהו</w:t>
        </w:r>
        <w:r w:rsidR="006F0D4E" w:rsidRPr="00A039E7">
          <w:rPr>
            <w:rStyle w:val="Hyperlink"/>
            <w:noProof/>
            <w:rtl/>
            <w:lang w:eastAsia="he-IL"/>
          </w:rPr>
          <w:t xml:space="preserve"> </w:t>
        </w:r>
        <w:r w:rsidR="006F0D4E" w:rsidRPr="00A039E7">
          <w:rPr>
            <w:rStyle w:val="Hyperlink"/>
            <w:rFonts w:hint="eastAsia"/>
            <w:noProof/>
            <w:rtl/>
            <w:lang w:eastAsia="he-IL"/>
          </w:rPr>
          <w:t>במקלט</w:t>
        </w:r>
        <w:r w:rsidR="006F0D4E" w:rsidRPr="00A039E7">
          <w:rPr>
            <w:rStyle w:val="Hyperlink"/>
            <w:noProof/>
            <w:rtl/>
            <w:lang w:eastAsia="he-IL"/>
          </w:rPr>
          <w:t xml:space="preserve"> </w:t>
        </w:r>
        <w:r w:rsidR="006F0D4E" w:rsidRPr="00A039E7">
          <w:rPr>
            <w:rStyle w:val="Hyperlink"/>
            <w:rFonts w:hint="eastAsia"/>
            <w:noProof/>
            <w:rtl/>
            <w:lang w:eastAsia="he-IL"/>
          </w:rPr>
          <w:t>לנשים</w:t>
        </w:r>
        <w:r w:rsidR="006F0D4E" w:rsidRPr="00A039E7">
          <w:rPr>
            <w:rStyle w:val="Hyperlink"/>
            <w:noProof/>
            <w:rtl/>
            <w:lang w:eastAsia="he-IL"/>
          </w:rPr>
          <w:t xml:space="preserve"> </w:t>
        </w:r>
        <w:r w:rsidR="006F0D4E" w:rsidRPr="00A039E7">
          <w:rPr>
            <w:rStyle w:val="Hyperlink"/>
            <w:rFonts w:hint="eastAsia"/>
            <w:noProof/>
            <w:rtl/>
            <w:lang w:eastAsia="he-IL"/>
          </w:rPr>
          <w:t>מוכות</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_Toc84500460 \h </w:instrText>
        </w:r>
        <w:r w:rsidR="006F0D4E">
          <w:rPr>
            <w:rStyle w:val="Hyperlink"/>
            <w:noProof/>
            <w:rtl/>
          </w:rPr>
        </w:r>
        <w:r w:rsidR="006F0D4E">
          <w:rPr>
            <w:rStyle w:val="Hyperlink"/>
            <w:noProof/>
            <w:rtl/>
          </w:rPr>
          <w:fldChar w:fldCharType="separate"/>
        </w:r>
        <w:r w:rsidR="00BC1744">
          <w:rPr>
            <w:noProof/>
            <w:webHidden/>
            <w:rtl/>
          </w:rPr>
          <w:t>279</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61" w:history="1">
        <w:r w:rsidR="006F0D4E" w:rsidRPr="00A039E7">
          <w:rPr>
            <w:rStyle w:val="Hyperlink"/>
            <w:rFonts w:hint="eastAsia"/>
            <w:noProof/>
            <w:rtl/>
          </w:rPr>
          <w:t>מירי</w:t>
        </w:r>
        <w:r w:rsidR="006F0D4E" w:rsidRPr="00A039E7">
          <w:rPr>
            <w:rStyle w:val="Hyperlink"/>
            <w:noProof/>
            <w:rtl/>
          </w:rPr>
          <w:t xml:space="preserve"> </w:t>
        </w:r>
        <w:r w:rsidR="006F0D4E" w:rsidRPr="00A039E7">
          <w:rPr>
            <w:rStyle w:val="Hyperlink"/>
            <w:rFonts w:hint="eastAsia"/>
            <w:noProof/>
            <w:rtl/>
          </w:rPr>
          <w:t>מרים</w:t>
        </w:r>
        <w:r w:rsidR="006F0D4E" w:rsidRPr="00A039E7">
          <w:rPr>
            <w:rStyle w:val="Hyperlink"/>
            <w:noProof/>
            <w:rtl/>
          </w:rPr>
          <w:t xml:space="preserve"> </w:t>
        </w:r>
        <w:r w:rsidR="006F0D4E" w:rsidRPr="00A039E7">
          <w:rPr>
            <w:rStyle w:val="Hyperlink"/>
            <w:rFonts w:hint="eastAsia"/>
            <w:noProof/>
            <w:rtl/>
          </w:rPr>
          <w:t>רגב</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_Toc84500461 \h </w:instrText>
        </w:r>
        <w:r w:rsidR="006F0D4E">
          <w:rPr>
            <w:rStyle w:val="Hyperlink"/>
            <w:noProof/>
            <w:rtl/>
          </w:rPr>
        </w:r>
        <w:r w:rsidR="006F0D4E">
          <w:rPr>
            <w:rStyle w:val="Hyperlink"/>
            <w:noProof/>
            <w:rtl/>
          </w:rPr>
          <w:fldChar w:fldCharType="separate"/>
        </w:r>
        <w:r w:rsidR="00BC1744">
          <w:rPr>
            <w:noProof/>
            <w:webHidden/>
            <w:rtl/>
          </w:rPr>
          <w:t>279</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62" w:history="1">
        <w:r w:rsidR="006F0D4E" w:rsidRPr="00A039E7">
          <w:rPr>
            <w:rStyle w:val="Hyperlink"/>
            <w:rFonts w:hint="eastAsia"/>
            <w:noProof/>
            <w:rtl/>
          </w:rPr>
          <w:t>אופיר</w:t>
        </w:r>
        <w:r w:rsidR="006F0D4E" w:rsidRPr="00A039E7">
          <w:rPr>
            <w:rStyle w:val="Hyperlink"/>
            <w:noProof/>
            <w:rtl/>
          </w:rPr>
          <w:t xml:space="preserve"> </w:t>
        </w:r>
        <w:r w:rsidR="006F0D4E" w:rsidRPr="00A039E7">
          <w:rPr>
            <w:rStyle w:val="Hyperlink"/>
            <w:rFonts w:hint="eastAsia"/>
            <w:noProof/>
            <w:rtl/>
          </w:rPr>
          <w:t>כץ</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_Toc84500462 \h </w:instrText>
        </w:r>
        <w:r w:rsidR="006F0D4E">
          <w:rPr>
            <w:rStyle w:val="Hyperlink"/>
            <w:noProof/>
            <w:rtl/>
          </w:rPr>
        </w:r>
        <w:r w:rsidR="006F0D4E">
          <w:rPr>
            <w:rStyle w:val="Hyperlink"/>
            <w:noProof/>
            <w:rtl/>
          </w:rPr>
          <w:fldChar w:fldCharType="separate"/>
        </w:r>
        <w:r w:rsidR="00BC1744">
          <w:rPr>
            <w:noProof/>
            <w:webHidden/>
            <w:rtl/>
          </w:rPr>
          <w:t>281</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63" w:history="1">
        <w:r w:rsidR="006F0D4E" w:rsidRPr="00A039E7">
          <w:rPr>
            <w:rStyle w:val="Hyperlink"/>
            <w:rFonts w:hint="eastAsia"/>
            <w:noProof/>
            <w:rtl/>
          </w:rPr>
          <w:t>שר</w:t>
        </w:r>
        <w:r w:rsidR="006F0D4E" w:rsidRPr="00A039E7">
          <w:rPr>
            <w:rStyle w:val="Hyperlink"/>
            <w:noProof/>
            <w:rtl/>
          </w:rPr>
          <w:t xml:space="preserve"> </w:t>
        </w:r>
        <w:r w:rsidR="006F0D4E" w:rsidRPr="00A039E7">
          <w:rPr>
            <w:rStyle w:val="Hyperlink"/>
            <w:rFonts w:hint="eastAsia"/>
            <w:noProof/>
            <w:rtl/>
          </w:rPr>
          <w:t>התקשורת</w:t>
        </w:r>
        <w:r w:rsidR="006F0D4E" w:rsidRPr="00A039E7">
          <w:rPr>
            <w:rStyle w:val="Hyperlink"/>
            <w:noProof/>
            <w:rtl/>
          </w:rPr>
          <w:t xml:space="preserve"> </w:t>
        </w:r>
        <w:r w:rsidR="006F0D4E" w:rsidRPr="00A039E7">
          <w:rPr>
            <w:rStyle w:val="Hyperlink"/>
            <w:rFonts w:hint="eastAsia"/>
            <w:noProof/>
            <w:rtl/>
          </w:rPr>
          <w:t>יועז</w:t>
        </w:r>
        <w:r w:rsidR="006F0D4E" w:rsidRPr="00A039E7">
          <w:rPr>
            <w:rStyle w:val="Hyperlink"/>
            <w:noProof/>
            <w:rtl/>
          </w:rPr>
          <w:t xml:space="preserve"> </w:t>
        </w:r>
        <w:r w:rsidR="006F0D4E" w:rsidRPr="00A039E7">
          <w:rPr>
            <w:rStyle w:val="Hyperlink"/>
            <w:rFonts w:hint="eastAsia"/>
            <w:noProof/>
            <w:rtl/>
          </w:rPr>
          <w:t>הנדל</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_Toc84500463 \h </w:instrText>
        </w:r>
        <w:r w:rsidR="006F0D4E">
          <w:rPr>
            <w:rStyle w:val="Hyperlink"/>
            <w:noProof/>
            <w:rtl/>
          </w:rPr>
        </w:r>
        <w:r w:rsidR="006F0D4E">
          <w:rPr>
            <w:rStyle w:val="Hyperlink"/>
            <w:noProof/>
            <w:rtl/>
          </w:rPr>
          <w:fldChar w:fldCharType="separate"/>
        </w:r>
        <w:r w:rsidR="00BC1744">
          <w:rPr>
            <w:noProof/>
            <w:webHidden/>
            <w:rtl/>
          </w:rPr>
          <w:t>282</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64" w:history="1">
        <w:r w:rsidR="006F0D4E" w:rsidRPr="00A039E7">
          <w:rPr>
            <w:rStyle w:val="Hyperlink"/>
            <w:rFonts w:hint="eastAsia"/>
            <w:noProof/>
            <w:rtl/>
          </w:rPr>
          <w:t>מירי</w:t>
        </w:r>
        <w:r w:rsidR="006F0D4E" w:rsidRPr="00A039E7">
          <w:rPr>
            <w:rStyle w:val="Hyperlink"/>
            <w:noProof/>
            <w:rtl/>
          </w:rPr>
          <w:t xml:space="preserve"> </w:t>
        </w:r>
        <w:r w:rsidR="006F0D4E" w:rsidRPr="00A039E7">
          <w:rPr>
            <w:rStyle w:val="Hyperlink"/>
            <w:rFonts w:hint="eastAsia"/>
            <w:noProof/>
            <w:rtl/>
          </w:rPr>
          <w:t>מרים</w:t>
        </w:r>
        <w:r w:rsidR="006F0D4E" w:rsidRPr="00A039E7">
          <w:rPr>
            <w:rStyle w:val="Hyperlink"/>
            <w:noProof/>
            <w:rtl/>
          </w:rPr>
          <w:t xml:space="preserve"> </w:t>
        </w:r>
        <w:r w:rsidR="006F0D4E" w:rsidRPr="00A039E7">
          <w:rPr>
            <w:rStyle w:val="Hyperlink"/>
            <w:rFonts w:hint="eastAsia"/>
            <w:noProof/>
            <w:rtl/>
          </w:rPr>
          <w:t>רגב</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_Toc84500464 \h </w:instrText>
        </w:r>
        <w:r w:rsidR="006F0D4E">
          <w:rPr>
            <w:rStyle w:val="Hyperlink"/>
            <w:noProof/>
            <w:rtl/>
          </w:rPr>
        </w:r>
        <w:r w:rsidR="006F0D4E">
          <w:rPr>
            <w:rStyle w:val="Hyperlink"/>
            <w:noProof/>
            <w:rtl/>
          </w:rPr>
          <w:fldChar w:fldCharType="separate"/>
        </w:r>
        <w:r w:rsidR="00BC1744">
          <w:rPr>
            <w:noProof/>
            <w:webHidden/>
            <w:rtl/>
          </w:rPr>
          <w:t>293</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65"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סדר</w:t>
        </w:r>
        <w:r w:rsidR="006F0D4E" w:rsidRPr="00A039E7">
          <w:rPr>
            <w:rStyle w:val="Hyperlink"/>
            <w:noProof/>
            <w:rtl/>
            <w:lang w:eastAsia="he-IL"/>
          </w:rPr>
          <w:t xml:space="preserve"> </w:t>
        </w:r>
        <w:r w:rsidR="006F0D4E" w:rsidRPr="00A039E7">
          <w:rPr>
            <w:rStyle w:val="Hyperlink"/>
            <w:rFonts w:hint="eastAsia"/>
            <w:noProof/>
            <w:rtl/>
            <w:lang w:eastAsia="he-IL"/>
          </w:rPr>
          <w:t>הדין</w:t>
        </w:r>
        <w:r w:rsidR="006F0D4E" w:rsidRPr="00A039E7">
          <w:rPr>
            <w:rStyle w:val="Hyperlink"/>
            <w:noProof/>
            <w:rtl/>
            <w:lang w:eastAsia="he-IL"/>
          </w:rPr>
          <w:t xml:space="preserve"> </w:t>
        </w:r>
        <w:r w:rsidR="006F0D4E" w:rsidRPr="00A039E7">
          <w:rPr>
            <w:rStyle w:val="Hyperlink"/>
            <w:rFonts w:hint="eastAsia"/>
            <w:noProof/>
            <w:rtl/>
            <w:lang w:eastAsia="he-IL"/>
          </w:rPr>
          <w:t>הפלילי</w:t>
        </w:r>
        <w:r w:rsidR="006F0D4E" w:rsidRPr="00A039E7">
          <w:rPr>
            <w:rStyle w:val="Hyperlink"/>
            <w:noProof/>
            <w:rtl/>
            <w:lang w:eastAsia="he-IL"/>
          </w:rPr>
          <w:t xml:space="preserve"> (</w:t>
        </w:r>
        <w:r w:rsidR="006F0D4E" w:rsidRPr="00A039E7">
          <w:rPr>
            <w:rStyle w:val="Hyperlink"/>
            <w:rFonts w:hint="eastAsia"/>
            <w:noProof/>
            <w:rtl/>
            <w:lang w:eastAsia="he-IL"/>
          </w:rPr>
          <w:t>סמכויות</w:t>
        </w:r>
        <w:r w:rsidR="006F0D4E" w:rsidRPr="00A039E7">
          <w:rPr>
            <w:rStyle w:val="Hyperlink"/>
            <w:noProof/>
            <w:rtl/>
            <w:lang w:eastAsia="he-IL"/>
          </w:rPr>
          <w:t xml:space="preserve"> </w:t>
        </w:r>
        <w:r w:rsidR="006F0D4E" w:rsidRPr="00A039E7">
          <w:rPr>
            <w:rStyle w:val="Hyperlink"/>
            <w:rFonts w:hint="eastAsia"/>
            <w:noProof/>
            <w:rtl/>
            <w:lang w:eastAsia="he-IL"/>
          </w:rPr>
          <w:t>אכיפה</w:t>
        </w:r>
        <w:r w:rsidR="006F0D4E" w:rsidRPr="00A039E7">
          <w:rPr>
            <w:rStyle w:val="Hyperlink"/>
            <w:noProof/>
            <w:rtl/>
            <w:lang w:eastAsia="he-IL"/>
          </w:rPr>
          <w:t xml:space="preserve"> – </w:t>
        </w:r>
        <w:r w:rsidR="006F0D4E" w:rsidRPr="00A039E7">
          <w:rPr>
            <w:rStyle w:val="Hyperlink"/>
            <w:rFonts w:hint="eastAsia"/>
            <w:noProof/>
            <w:rtl/>
            <w:lang w:eastAsia="he-IL"/>
          </w:rPr>
          <w:t>מעצרים</w:t>
        </w:r>
        <w:r w:rsidR="006F0D4E" w:rsidRPr="00A039E7">
          <w:rPr>
            <w:rStyle w:val="Hyperlink"/>
            <w:noProof/>
            <w:rtl/>
            <w:lang w:eastAsia="he-IL"/>
          </w:rPr>
          <w:t>) (</w:t>
        </w:r>
        <w:r w:rsidR="006F0D4E" w:rsidRPr="00A039E7">
          <w:rPr>
            <w:rStyle w:val="Hyperlink"/>
            <w:rFonts w:hint="eastAsia"/>
            <w:noProof/>
            <w:rtl/>
            <w:lang w:eastAsia="he-IL"/>
          </w:rPr>
          <w:t>תיקון</w:t>
        </w:r>
        <w:r w:rsidR="006F0D4E" w:rsidRPr="00A039E7">
          <w:rPr>
            <w:rStyle w:val="Hyperlink"/>
            <w:noProof/>
            <w:rtl/>
            <w:lang w:eastAsia="he-IL"/>
          </w:rPr>
          <w:t xml:space="preserve"> – </w:t>
        </w:r>
        <w:r w:rsidR="006F0D4E" w:rsidRPr="00A039E7">
          <w:rPr>
            <w:rStyle w:val="Hyperlink"/>
            <w:rFonts w:hint="eastAsia"/>
            <w:noProof/>
            <w:rtl/>
            <w:lang w:eastAsia="he-IL"/>
          </w:rPr>
          <w:t>ביצוע</w:t>
        </w:r>
        <w:r w:rsidR="006F0D4E" w:rsidRPr="00A039E7">
          <w:rPr>
            <w:rStyle w:val="Hyperlink"/>
            <w:noProof/>
            <w:rtl/>
            <w:lang w:eastAsia="he-IL"/>
          </w:rPr>
          <w:t xml:space="preserve"> </w:t>
        </w:r>
        <w:r w:rsidR="006F0D4E" w:rsidRPr="00A039E7">
          <w:rPr>
            <w:rStyle w:val="Hyperlink"/>
            <w:rFonts w:hint="eastAsia"/>
            <w:noProof/>
            <w:rtl/>
            <w:lang w:eastAsia="he-IL"/>
          </w:rPr>
          <w:t>מעצר</w:t>
        </w:r>
        <w:r w:rsidR="006F0D4E" w:rsidRPr="00A039E7">
          <w:rPr>
            <w:rStyle w:val="Hyperlink"/>
            <w:noProof/>
            <w:rtl/>
            <w:lang w:eastAsia="he-IL"/>
          </w:rPr>
          <w:t xml:space="preserve"> </w:t>
        </w:r>
        <w:r w:rsidR="006F0D4E" w:rsidRPr="00A039E7">
          <w:rPr>
            <w:rStyle w:val="Hyperlink"/>
            <w:rFonts w:hint="eastAsia"/>
            <w:noProof/>
            <w:rtl/>
            <w:lang w:eastAsia="he-IL"/>
          </w:rPr>
          <w:t>וחקירת</w:t>
        </w:r>
        <w:r w:rsidR="006F0D4E" w:rsidRPr="00A039E7">
          <w:rPr>
            <w:rStyle w:val="Hyperlink"/>
            <w:noProof/>
            <w:rtl/>
            <w:lang w:eastAsia="he-IL"/>
          </w:rPr>
          <w:t xml:space="preserve"> </w:t>
        </w:r>
        <w:r w:rsidR="006F0D4E" w:rsidRPr="00A039E7">
          <w:rPr>
            <w:rStyle w:val="Hyperlink"/>
            <w:rFonts w:hint="eastAsia"/>
            <w:noProof/>
            <w:rtl/>
            <w:lang w:eastAsia="he-IL"/>
          </w:rPr>
          <w:t>אדם</w:t>
        </w:r>
        <w:r w:rsidR="006F0D4E" w:rsidRPr="00A039E7">
          <w:rPr>
            <w:rStyle w:val="Hyperlink"/>
            <w:noProof/>
            <w:rtl/>
            <w:lang w:eastAsia="he-IL"/>
          </w:rPr>
          <w:t xml:space="preserve"> </w:t>
        </w:r>
        <w:r w:rsidR="006F0D4E" w:rsidRPr="00A039E7">
          <w:rPr>
            <w:rStyle w:val="Hyperlink"/>
            <w:rFonts w:hint="eastAsia"/>
            <w:noProof/>
            <w:rtl/>
            <w:lang w:eastAsia="he-IL"/>
          </w:rPr>
          <w:t>בעל</w:t>
        </w:r>
        <w:r w:rsidR="006F0D4E" w:rsidRPr="00A039E7">
          <w:rPr>
            <w:rStyle w:val="Hyperlink"/>
            <w:noProof/>
            <w:rtl/>
            <w:lang w:eastAsia="he-IL"/>
          </w:rPr>
          <w:t xml:space="preserve"> </w:t>
        </w:r>
        <w:r w:rsidR="006F0D4E" w:rsidRPr="00A039E7">
          <w:rPr>
            <w:rStyle w:val="Hyperlink"/>
            <w:rFonts w:hint="eastAsia"/>
            <w:noProof/>
            <w:rtl/>
            <w:lang w:eastAsia="he-IL"/>
          </w:rPr>
          <w:t>מוגבלות</w:t>
        </w:r>
        <w:r w:rsidR="006F0D4E" w:rsidRPr="00A039E7">
          <w:rPr>
            <w:rStyle w:val="Hyperlink"/>
            <w:noProof/>
            <w:rtl/>
            <w:lang w:eastAsia="he-IL"/>
          </w:rPr>
          <w:t xml:space="preserve"> </w:t>
        </w:r>
        <w:r w:rsidR="006F0D4E" w:rsidRPr="00A039E7">
          <w:rPr>
            <w:rStyle w:val="Hyperlink"/>
            <w:rFonts w:hint="eastAsia"/>
            <w:noProof/>
            <w:rtl/>
            <w:lang w:eastAsia="he-IL"/>
          </w:rPr>
          <w:t>שכלית</w:t>
        </w:r>
        <w:r w:rsidR="006F0D4E" w:rsidRPr="00A039E7">
          <w:rPr>
            <w:rStyle w:val="Hyperlink"/>
            <w:noProof/>
            <w:rtl/>
            <w:lang w:eastAsia="he-IL"/>
          </w:rPr>
          <w:t xml:space="preserve"> </w:t>
        </w:r>
        <w:r w:rsidR="006F0D4E" w:rsidRPr="00A039E7">
          <w:rPr>
            <w:rStyle w:val="Hyperlink"/>
            <w:rFonts w:hint="eastAsia"/>
            <w:noProof/>
            <w:rtl/>
            <w:lang w:eastAsia="he-IL"/>
          </w:rPr>
          <w:t>או</w:t>
        </w:r>
        <w:r w:rsidR="006F0D4E" w:rsidRPr="00A039E7">
          <w:rPr>
            <w:rStyle w:val="Hyperlink"/>
            <w:noProof/>
            <w:rtl/>
            <w:lang w:eastAsia="he-IL"/>
          </w:rPr>
          <w:t xml:space="preserve"> </w:t>
        </w:r>
        <w:r w:rsidR="006F0D4E" w:rsidRPr="00A039E7">
          <w:rPr>
            <w:rStyle w:val="Hyperlink"/>
            <w:rFonts w:hint="eastAsia"/>
            <w:noProof/>
            <w:rtl/>
            <w:lang w:eastAsia="he-IL"/>
          </w:rPr>
          <w:t>נפשית</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_Toc84500465 \h </w:instrText>
        </w:r>
        <w:r w:rsidR="006F0D4E">
          <w:rPr>
            <w:rStyle w:val="Hyperlink"/>
            <w:noProof/>
            <w:rtl/>
          </w:rPr>
        </w:r>
        <w:r w:rsidR="006F0D4E">
          <w:rPr>
            <w:rStyle w:val="Hyperlink"/>
            <w:noProof/>
            <w:rtl/>
          </w:rPr>
          <w:fldChar w:fldCharType="separate"/>
        </w:r>
        <w:r w:rsidR="00BC1744">
          <w:rPr>
            <w:noProof/>
            <w:webHidden/>
            <w:rtl/>
          </w:rPr>
          <w:t>296</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66" w:history="1">
        <w:r w:rsidR="006F0D4E" w:rsidRPr="00A039E7">
          <w:rPr>
            <w:rStyle w:val="Hyperlink"/>
            <w:rFonts w:hint="eastAsia"/>
            <w:noProof/>
            <w:rtl/>
          </w:rPr>
          <w:t>משה</w:t>
        </w:r>
        <w:r w:rsidR="006F0D4E" w:rsidRPr="00A039E7">
          <w:rPr>
            <w:rStyle w:val="Hyperlink"/>
            <w:noProof/>
            <w:rtl/>
          </w:rPr>
          <w:t xml:space="preserve"> </w:t>
        </w:r>
        <w:r w:rsidR="006F0D4E" w:rsidRPr="00A039E7">
          <w:rPr>
            <w:rStyle w:val="Hyperlink"/>
            <w:rFonts w:hint="eastAsia"/>
            <w:noProof/>
            <w:rtl/>
          </w:rPr>
          <w:t>אבוטבול</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_Toc84500466 \h </w:instrText>
        </w:r>
        <w:r w:rsidR="006F0D4E">
          <w:rPr>
            <w:rStyle w:val="Hyperlink"/>
            <w:noProof/>
            <w:rtl/>
          </w:rPr>
        </w:r>
        <w:r w:rsidR="006F0D4E">
          <w:rPr>
            <w:rStyle w:val="Hyperlink"/>
            <w:noProof/>
            <w:rtl/>
          </w:rPr>
          <w:fldChar w:fldCharType="separate"/>
        </w:r>
        <w:r w:rsidR="00BC1744">
          <w:rPr>
            <w:noProof/>
            <w:webHidden/>
            <w:rtl/>
          </w:rPr>
          <w:t>297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67" w:history="1">
        <w:r w:rsidR="006F0D4E" w:rsidRPr="00A039E7">
          <w:rPr>
            <w:rStyle w:val="Hyperlink"/>
            <w:rFonts w:hint="eastAsia"/>
            <w:noProof/>
            <w:rtl/>
          </w:rPr>
          <w:t>סגן</w:t>
        </w:r>
        <w:r w:rsidR="006F0D4E" w:rsidRPr="00A039E7">
          <w:rPr>
            <w:rStyle w:val="Hyperlink"/>
            <w:noProof/>
            <w:rtl/>
          </w:rPr>
          <w:t xml:space="preserve"> </w:t>
        </w:r>
        <w:r w:rsidR="006F0D4E" w:rsidRPr="00A039E7">
          <w:rPr>
            <w:rStyle w:val="Hyperlink"/>
            <w:rFonts w:hint="eastAsia"/>
            <w:noProof/>
            <w:rtl/>
          </w:rPr>
          <w:t>השר</w:t>
        </w:r>
        <w:r w:rsidR="006F0D4E" w:rsidRPr="00A039E7">
          <w:rPr>
            <w:rStyle w:val="Hyperlink"/>
            <w:noProof/>
            <w:rtl/>
          </w:rPr>
          <w:t xml:space="preserve"> </w:t>
        </w:r>
        <w:r w:rsidR="006F0D4E" w:rsidRPr="00A039E7">
          <w:rPr>
            <w:rStyle w:val="Hyperlink"/>
            <w:rFonts w:hint="eastAsia"/>
            <w:noProof/>
            <w:rtl/>
          </w:rPr>
          <w:t>לביטחון</w:t>
        </w:r>
        <w:r w:rsidR="006F0D4E" w:rsidRPr="00A039E7">
          <w:rPr>
            <w:rStyle w:val="Hyperlink"/>
            <w:noProof/>
            <w:rtl/>
          </w:rPr>
          <w:t xml:space="preserve"> </w:t>
        </w:r>
        <w:r w:rsidR="006F0D4E" w:rsidRPr="00A039E7">
          <w:rPr>
            <w:rStyle w:val="Hyperlink"/>
            <w:rFonts w:hint="eastAsia"/>
            <w:noProof/>
            <w:rtl/>
          </w:rPr>
          <w:t>הפנים</w:t>
        </w:r>
        <w:r w:rsidR="006F0D4E" w:rsidRPr="00A039E7">
          <w:rPr>
            <w:rStyle w:val="Hyperlink"/>
            <w:noProof/>
            <w:rtl/>
          </w:rPr>
          <w:t xml:space="preserve"> </w:t>
        </w:r>
        <w:r w:rsidR="006F0D4E" w:rsidRPr="00A039E7">
          <w:rPr>
            <w:rStyle w:val="Hyperlink"/>
            <w:rFonts w:hint="eastAsia"/>
            <w:noProof/>
            <w:rtl/>
          </w:rPr>
          <w:t>יואב</w:t>
        </w:r>
        <w:r w:rsidR="006F0D4E" w:rsidRPr="00A039E7">
          <w:rPr>
            <w:rStyle w:val="Hyperlink"/>
            <w:noProof/>
            <w:rtl/>
          </w:rPr>
          <w:t xml:space="preserve"> </w:t>
        </w:r>
        <w:r w:rsidR="006F0D4E" w:rsidRPr="00A039E7">
          <w:rPr>
            <w:rStyle w:val="Hyperlink"/>
            <w:rFonts w:hint="eastAsia"/>
            <w:noProof/>
            <w:rtl/>
          </w:rPr>
          <w:t>סגלוביץ</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_Toc84500467 \h </w:instrText>
        </w:r>
        <w:r w:rsidR="006F0D4E">
          <w:rPr>
            <w:rStyle w:val="Hyperlink"/>
            <w:noProof/>
            <w:rtl/>
          </w:rPr>
        </w:r>
        <w:r w:rsidR="006F0D4E">
          <w:rPr>
            <w:rStyle w:val="Hyperlink"/>
            <w:noProof/>
            <w:rtl/>
          </w:rPr>
          <w:fldChar w:fldCharType="separate"/>
        </w:r>
        <w:r w:rsidR="00BC1744">
          <w:rPr>
            <w:noProof/>
            <w:webHidden/>
            <w:rtl/>
          </w:rPr>
          <w:t>298</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68" w:history="1">
        <w:r w:rsidR="006F0D4E" w:rsidRPr="00A039E7">
          <w:rPr>
            <w:rStyle w:val="Hyperlink"/>
            <w:rFonts w:hint="eastAsia"/>
            <w:noProof/>
            <w:rtl/>
          </w:rPr>
          <w:t>משה</w:t>
        </w:r>
        <w:r w:rsidR="006F0D4E" w:rsidRPr="00A039E7">
          <w:rPr>
            <w:rStyle w:val="Hyperlink"/>
            <w:noProof/>
            <w:rtl/>
          </w:rPr>
          <w:t xml:space="preserve"> </w:t>
        </w:r>
        <w:r w:rsidR="006F0D4E" w:rsidRPr="00A039E7">
          <w:rPr>
            <w:rStyle w:val="Hyperlink"/>
            <w:rFonts w:hint="eastAsia"/>
            <w:noProof/>
            <w:rtl/>
          </w:rPr>
          <w:t>אבוטבול</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_Toc84500468 \h </w:instrText>
        </w:r>
        <w:r w:rsidR="006F0D4E">
          <w:rPr>
            <w:rStyle w:val="Hyperlink"/>
            <w:noProof/>
            <w:rtl/>
          </w:rPr>
        </w:r>
        <w:r w:rsidR="006F0D4E">
          <w:rPr>
            <w:rStyle w:val="Hyperlink"/>
            <w:noProof/>
            <w:rtl/>
          </w:rPr>
          <w:fldChar w:fldCharType="separate"/>
        </w:r>
        <w:r w:rsidR="00BC1744">
          <w:rPr>
            <w:noProof/>
            <w:webHidden/>
            <w:rtl/>
          </w:rPr>
          <w:t>301</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69"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להפחתת</w:t>
        </w:r>
        <w:r w:rsidR="006F0D4E" w:rsidRPr="00A039E7">
          <w:rPr>
            <w:rStyle w:val="Hyperlink"/>
            <w:noProof/>
            <w:rtl/>
            <w:lang w:eastAsia="he-IL"/>
          </w:rPr>
          <w:t xml:space="preserve"> </w:t>
        </w:r>
        <w:r w:rsidR="006F0D4E" w:rsidRPr="00A039E7">
          <w:rPr>
            <w:rStyle w:val="Hyperlink"/>
            <w:rFonts w:hint="eastAsia"/>
            <w:noProof/>
            <w:rtl/>
            <w:lang w:eastAsia="he-IL"/>
          </w:rPr>
          <w:t>השימוש</w:t>
        </w:r>
        <w:r w:rsidR="006F0D4E" w:rsidRPr="00A039E7">
          <w:rPr>
            <w:rStyle w:val="Hyperlink"/>
            <w:noProof/>
            <w:rtl/>
            <w:lang w:eastAsia="he-IL"/>
          </w:rPr>
          <w:t xml:space="preserve"> </w:t>
        </w:r>
        <w:r w:rsidR="006F0D4E" w:rsidRPr="00A039E7">
          <w:rPr>
            <w:rStyle w:val="Hyperlink"/>
            <w:rFonts w:hint="eastAsia"/>
            <w:noProof/>
            <w:rtl/>
            <w:lang w:eastAsia="he-IL"/>
          </w:rPr>
          <w:t>ברכב</w:t>
        </w:r>
        <w:r w:rsidR="006F0D4E" w:rsidRPr="00A039E7">
          <w:rPr>
            <w:rStyle w:val="Hyperlink"/>
            <w:noProof/>
            <w:rtl/>
            <w:lang w:eastAsia="he-IL"/>
          </w:rPr>
          <w:t xml:space="preserve"> </w:t>
        </w:r>
        <w:r w:rsidR="006F0D4E" w:rsidRPr="00A039E7">
          <w:rPr>
            <w:rStyle w:val="Hyperlink"/>
            <w:rFonts w:hint="eastAsia"/>
            <w:noProof/>
            <w:rtl/>
            <w:lang w:eastAsia="he-IL"/>
          </w:rPr>
          <w:t>פרטי</w:t>
        </w:r>
        <w:r w:rsidR="006F0D4E" w:rsidRPr="00A039E7">
          <w:rPr>
            <w:rStyle w:val="Hyperlink"/>
            <w:noProof/>
            <w:rtl/>
            <w:lang w:eastAsia="he-IL"/>
          </w:rPr>
          <w:t xml:space="preserve"> </w:t>
        </w:r>
        <w:r w:rsidR="006F0D4E" w:rsidRPr="00A039E7">
          <w:rPr>
            <w:rStyle w:val="Hyperlink"/>
            <w:rFonts w:hint="eastAsia"/>
            <w:noProof/>
            <w:rtl/>
            <w:lang w:eastAsia="he-IL"/>
          </w:rPr>
          <w:t>ולעידוד</w:t>
        </w:r>
        <w:r w:rsidR="006F0D4E" w:rsidRPr="00A039E7">
          <w:rPr>
            <w:rStyle w:val="Hyperlink"/>
            <w:noProof/>
            <w:rtl/>
            <w:lang w:eastAsia="he-IL"/>
          </w:rPr>
          <w:t xml:space="preserve"> </w:t>
        </w:r>
        <w:r w:rsidR="006F0D4E" w:rsidRPr="00A039E7">
          <w:rPr>
            <w:rStyle w:val="Hyperlink"/>
            <w:rFonts w:hint="eastAsia"/>
            <w:noProof/>
            <w:rtl/>
            <w:lang w:eastAsia="he-IL"/>
          </w:rPr>
          <w:t>שימוש</w:t>
        </w:r>
        <w:r w:rsidR="006F0D4E" w:rsidRPr="00A039E7">
          <w:rPr>
            <w:rStyle w:val="Hyperlink"/>
            <w:noProof/>
            <w:rtl/>
            <w:lang w:eastAsia="he-IL"/>
          </w:rPr>
          <w:t xml:space="preserve"> </w:t>
        </w:r>
        <w:r w:rsidR="006F0D4E" w:rsidRPr="00A039E7">
          <w:rPr>
            <w:rStyle w:val="Hyperlink"/>
            <w:rFonts w:hint="eastAsia"/>
            <w:noProof/>
            <w:rtl/>
            <w:lang w:eastAsia="he-IL"/>
          </w:rPr>
          <w:t>בתחבורה</w:t>
        </w:r>
        <w:r w:rsidR="006F0D4E" w:rsidRPr="00A039E7">
          <w:rPr>
            <w:rStyle w:val="Hyperlink"/>
            <w:noProof/>
            <w:rtl/>
            <w:lang w:eastAsia="he-IL"/>
          </w:rPr>
          <w:t xml:space="preserve"> </w:t>
        </w:r>
        <w:r w:rsidR="006F0D4E" w:rsidRPr="00A039E7">
          <w:rPr>
            <w:rStyle w:val="Hyperlink"/>
            <w:rFonts w:hint="eastAsia"/>
            <w:noProof/>
            <w:rtl/>
            <w:lang w:eastAsia="he-IL"/>
          </w:rPr>
          <w:t>הציבורית</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_Toc84500469 \h </w:instrText>
        </w:r>
        <w:r w:rsidR="006F0D4E">
          <w:rPr>
            <w:rStyle w:val="Hyperlink"/>
            <w:noProof/>
            <w:rtl/>
          </w:rPr>
        </w:r>
        <w:r w:rsidR="006F0D4E">
          <w:rPr>
            <w:rStyle w:val="Hyperlink"/>
            <w:noProof/>
            <w:rtl/>
          </w:rPr>
          <w:fldChar w:fldCharType="separate"/>
        </w:r>
        <w:r w:rsidR="00BC1744">
          <w:rPr>
            <w:noProof/>
            <w:webHidden/>
            <w:rtl/>
          </w:rPr>
          <w:t>303</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70" w:history="1">
        <w:r w:rsidR="006F0D4E" w:rsidRPr="00A039E7">
          <w:rPr>
            <w:rStyle w:val="Hyperlink"/>
            <w:rFonts w:hint="eastAsia"/>
            <w:noProof/>
            <w:rtl/>
          </w:rPr>
          <w:t>אורי</w:t>
        </w:r>
        <w:r w:rsidR="006F0D4E" w:rsidRPr="00A039E7">
          <w:rPr>
            <w:rStyle w:val="Hyperlink"/>
            <w:noProof/>
            <w:rtl/>
          </w:rPr>
          <w:t xml:space="preserve"> </w:t>
        </w:r>
        <w:r w:rsidR="006F0D4E" w:rsidRPr="00A039E7">
          <w:rPr>
            <w:rStyle w:val="Hyperlink"/>
            <w:rFonts w:hint="eastAsia"/>
            <w:noProof/>
            <w:rtl/>
          </w:rPr>
          <w:t>מקלב</w:t>
        </w:r>
        <w:r w:rsidR="006F0D4E" w:rsidRPr="00A039E7">
          <w:rPr>
            <w:rStyle w:val="Hyperlink"/>
            <w:noProof/>
            <w:rtl/>
          </w:rPr>
          <w:t xml:space="preserve"> (</w:t>
        </w:r>
        <w:r w:rsidR="006F0D4E" w:rsidRPr="00A039E7">
          <w:rPr>
            <w:rStyle w:val="Hyperlink"/>
            <w:rFonts w:hint="eastAsia"/>
            <w:noProof/>
            <w:rtl/>
          </w:rPr>
          <w:t>יהדות</w:t>
        </w:r>
        <w:r w:rsidR="006F0D4E" w:rsidRPr="00A039E7">
          <w:rPr>
            <w:rStyle w:val="Hyperlink"/>
            <w:noProof/>
            <w:rtl/>
          </w:rPr>
          <w:t xml:space="preserve"> </w:t>
        </w:r>
        <w:r w:rsidR="006F0D4E" w:rsidRPr="00A039E7">
          <w:rPr>
            <w:rStyle w:val="Hyperlink"/>
            <w:rFonts w:hint="eastAsia"/>
            <w:noProof/>
            <w:rtl/>
          </w:rPr>
          <w:t>התורה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_Toc84500470 \h </w:instrText>
        </w:r>
        <w:r w:rsidR="006F0D4E">
          <w:rPr>
            <w:rStyle w:val="Hyperlink"/>
            <w:noProof/>
            <w:rtl/>
          </w:rPr>
        </w:r>
        <w:r w:rsidR="006F0D4E">
          <w:rPr>
            <w:rStyle w:val="Hyperlink"/>
            <w:noProof/>
            <w:rtl/>
          </w:rPr>
          <w:fldChar w:fldCharType="separate"/>
        </w:r>
        <w:r w:rsidR="00BC1744">
          <w:rPr>
            <w:noProof/>
            <w:webHidden/>
            <w:rtl/>
          </w:rPr>
          <w:t>303</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71" w:history="1">
        <w:r w:rsidR="006F0D4E" w:rsidRPr="00A039E7">
          <w:rPr>
            <w:rStyle w:val="Hyperlink"/>
            <w:rFonts w:hint="eastAsia"/>
            <w:noProof/>
            <w:rtl/>
            <w:lang w:eastAsia="he-IL"/>
          </w:rPr>
          <w:t>הצעת</w:t>
        </w:r>
        <w:r w:rsidR="006F0D4E" w:rsidRPr="00A039E7">
          <w:rPr>
            <w:rStyle w:val="Hyperlink"/>
            <w:noProof/>
            <w:rtl/>
            <w:lang w:eastAsia="he-IL"/>
          </w:rPr>
          <w:t xml:space="preserve"> </w:t>
        </w:r>
        <w:r w:rsidR="006F0D4E" w:rsidRPr="00A039E7">
          <w:rPr>
            <w:rStyle w:val="Hyperlink"/>
            <w:rFonts w:hint="eastAsia"/>
            <w:noProof/>
            <w:rtl/>
            <w:lang w:eastAsia="he-IL"/>
          </w:rPr>
          <w:t>חוק</w:t>
        </w:r>
        <w:r w:rsidR="006F0D4E" w:rsidRPr="00A039E7">
          <w:rPr>
            <w:rStyle w:val="Hyperlink"/>
            <w:noProof/>
            <w:rtl/>
            <w:lang w:eastAsia="he-IL"/>
          </w:rPr>
          <w:t xml:space="preserve"> </w:t>
        </w:r>
        <w:r w:rsidR="006F0D4E" w:rsidRPr="00A039E7">
          <w:rPr>
            <w:rStyle w:val="Hyperlink"/>
            <w:rFonts w:hint="eastAsia"/>
            <w:noProof/>
            <w:rtl/>
            <w:lang w:eastAsia="he-IL"/>
          </w:rPr>
          <w:t>הבטחת</w:t>
        </w:r>
        <w:r w:rsidR="006F0D4E" w:rsidRPr="00A039E7">
          <w:rPr>
            <w:rStyle w:val="Hyperlink"/>
            <w:noProof/>
            <w:rtl/>
            <w:lang w:eastAsia="he-IL"/>
          </w:rPr>
          <w:t xml:space="preserve"> </w:t>
        </w:r>
        <w:r w:rsidR="006F0D4E" w:rsidRPr="00A039E7">
          <w:rPr>
            <w:rStyle w:val="Hyperlink"/>
            <w:rFonts w:hint="eastAsia"/>
            <w:noProof/>
            <w:rtl/>
            <w:lang w:eastAsia="he-IL"/>
          </w:rPr>
          <w:t>הכנסה</w:t>
        </w:r>
        <w:r w:rsidR="006F0D4E" w:rsidRPr="00A039E7">
          <w:rPr>
            <w:rStyle w:val="Hyperlink"/>
            <w:noProof/>
            <w:rtl/>
            <w:lang w:eastAsia="he-IL"/>
          </w:rPr>
          <w:t xml:space="preserve"> (</w:t>
        </w:r>
        <w:r w:rsidR="006F0D4E" w:rsidRPr="00A039E7">
          <w:rPr>
            <w:rStyle w:val="Hyperlink"/>
            <w:rFonts w:hint="eastAsia"/>
            <w:noProof/>
            <w:rtl/>
            <w:lang w:eastAsia="he-IL"/>
          </w:rPr>
          <w:t>תיקון</w:t>
        </w:r>
        <w:r w:rsidR="006F0D4E" w:rsidRPr="00A039E7">
          <w:rPr>
            <w:rStyle w:val="Hyperlink"/>
            <w:noProof/>
            <w:rtl/>
            <w:lang w:eastAsia="he-IL"/>
          </w:rPr>
          <w:t xml:space="preserve"> – </w:t>
        </w:r>
        <w:r w:rsidR="006F0D4E" w:rsidRPr="00A039E7">
          <w:rPr>
            <w:rStyle w:val="Hyperlink"/>
            <w:rFonts w:hint="eastAsia"/>
            <w:noProof/>
            <w:rtl/>
            <w:lang w:eastAsia="he-IL"/>
          </w:rPr>
          <w:t>הצמדת</w:t>
        </w:r>
        <w:r w:rsidR="006F0D4E" w:rsidRPr="00A039E7">
          <w:rPr>
            <w:rStyle w:val="Hyperlink"/>
            <w:noProof/>
            <w:rtl/>
            <w:lang w:eastAsia="he-IL"/>
          </w:rPr>
          <w:t xml:space="preserve"> </w:t>
        </w:r>
        <w:r w:rsidR="006F0D4E" w:rsidRPr="00A039E7">
          <w:rPr>
            <w:rStyle w:val="Hyperlink"/>
            <w:rFonts w:hint="eastAsia"/>
            <w:noProof/>
            <w:rtl/>
            <w:lang w:eastAsia="he-IL"/>
          </w:rPr>
          <w:t>קצבת</w:t>
        </w:r>
        <w:r w:rsidR="006F0D4E" w:rsidRPr="00A039E7">
          <w:rPr>
            <w:rStyle w:val="Hyperlink"/>
            <w:noProof/>
            <w:rtl/>
            <w:lang w:eastAsia="he-IL"/>
          </w:rPr>
          <w:t xml:space="preserve"> </w:t>
        </w:r>
        <w:r w:rsidR="006F0D4E" w:rsidRPr="00A039E7">
          <w:rPr>
            <w:rStyle w:val="Hyperlink"/>
            <w:rFonts w:hint="eastAsia"/>
            <w:noProof/>
            <w:rtl/>
            <w:lang w:eastAsia="he-IL"/>
          </w:rPr>
          <w:t>הבטחת</w:t>
        </w:r>
        <w:r w:rsidR="006F0D4E" w:rsidRPr="00A039E7">
          <w:rPr>
            <w:rStyle w:val="Hyperlink"/>
            <w:noProof/>
            <w:rtl/>
            <w:lang w:eastAsia="he-IL"/>
          </w:rPr>
          <w:t xml:space="preserve"> </w:t>
        </w:r>
        <w:r w:rsidR="006F0D4E" w:rsidRPr="00A039E7">
          <w:rPr>
            <w:rStyle w:val="Hyperlink"/>
            <w:rFonts w:hint="eastAsia"/>
            <w:noProof/>
            <w:rtl/>
            <w:lang w:eastAsia="he-IL"/>
          </w:rPr>
          <w:t>הכנסה</w:t>
        </w:r>
        <w:r w:rsidR="006F0D4E" w:rsidRPr="00A039E7">
          <w:rPr>
            <w:rStyle w:val="Hyperlink"/>
            <w:noProof/>
            <w:rtl/>
            <w:lang w:eastAsia="he-IL"/>
          </w:rPr>
          <w:t xml:space="preserve"> </w:t>
        </w:r>
        <w:r w:rsidR="006F0D4E" w:rsidRPr="00A039E7">
          <w:rPr>
            <w:rStyle w:val="Hyperlink"/>
            <w:rFonts w:hint="eastAsia"/>
            <w:noProof/>
            <w:rtl/>
            <w:lang w:eastAsia="he-IL"/>
          </w:rPr>
          <w:t>בגיל</w:t>
        </w:r>
        <w:r w:rsidR="006F0D4E" w:rsidRPr="00A039E7">
          <w:rPr>
            <w:rStyle w:val="Hyperlink"/>
            <w:noProof/>
            <w:rtl/>
            <w:lang w:eastAsia="he-IL"/>
          </w:rPr>
          <w:t xml:space="preserve"> </w:t>
        </w:r>
        <w:r w:rsidR="006F0D4E" w:rsidRPr="00A039E7">
          <w:rPr>
            <w:rStyle w:val="Hyperlink"/>
            <w:rFonts w:hint="eastAsia"/>
            <w:noProof/>
            <w:rtl/>
            <w:lang w:eastAsia="he-IL"/>
          </w:rPr>
          <w:t>זקנה</w:t>
        </w:r>
        <w:r w:rsidR="006F0D4E" w:rsidRPr="00A039E7">
          <w:rPr>
            <w:rStyle w:val="Hyperlink"/>
            <w:noProof/>
            <w:rtl/>
            <w:lang w:eastAsia="he-IL"/>
          </w:rPr>
          <w:t xml:space="preserve"> </w:t>
        </w:r>
        <w:r w:rsidR="006F0D4E" w:rsidRPr="00A039E7">
          <w:rPr>
            <w:rStyle w:val="Hyperlink"/>
            <w:rFonts w:hint="eastAsia"/>
            <w:noProof/>
            <w:rtl/>
            <w:lang w:eastAsia="he-IL"/>
          </w:rPr>
          <w:t>לגובה</w:t>
        </w:r>
        <w:r w:rsidR="006F0D4E" w:rsidRPr="00A039E7">
          <w:rPr>
            <w:rStyle w:val="Hyperlink"/>
            <w:noProof/>
            <w:rtl/>
            <w:lang w:eastAsia="he-IL"/>
          </w:rPr>
          <w:t xml:space="preserve"> </w:t>
        </w:r>
        <w:r w:rsidR="006F0D4E" w:rsidRPr="00A039E7">
          <w:rPr>
            <w:rStyle w:val="Hyperlink"/>
            <w:rFonts w:hint="eastAsia"/>
            <w:noProof/>
            <w:rtl/>
            <w:lang w:eastAsia="he-IL"/>
          </w:rPr>
          <w:t>של</w:t>
        </w:r>
        <w:r w:rsidR="006F0D4E" w:rsidRPr="00A039E7">
          <w:rPr>
            <w:rStyle w:val="Hyperlink"/>
            <w:noProof/>
            <w:rtl/>
            <w:lang w:eastAsia="he-IL"/>
          </w:rPr>
          <w:t xml:space="preserve"> 80 </w:t>
        </w:r>
        <w:r w:rsidR="006F0D4E" w:rsidRPr="00A039E7">
          <w:rPr>
            <w:rStyle w:val="Hyperlink"/>
            <w:rFonts w:hint="eastAsia"/>
            <w:noProof/>
            <w:rtl/>
            <w:lang w:eastAsia="he-IL"/>
          </w:rPr>
          <w:t>אחוזים</w:t>
        </w:r>
        <w:r w:rsidR="006F0D4E" w:rsidRPr="00A039E7">
          <w:rPr>
            <w:rStyle w:val="Hyperlink"/>
            <w:noProof/>
            <w:rtl/>
            <w:lang w:eastAsia="he-IL"/>
          </w:rPr>
          <w:t xml:space="preserve"> </w:t>
        </w:r>
        <w:r w:rsidR="006F0D4E" w:rsidRPr="00A039E7">
          <w:rPr>
            <w:rStyle w:val="Hyperlink"/>
            <w:rFonts w:hint="eastAsia"/>
            <w:noProof/>
            <w:rtl/>
            <w:lang w:eastAsia="he-IL"/>
          </w:rPr>
          <w:t>משכר</w:t>
        </w:r>
        <w:r w:rsidR="006F0D4E" w:rsidRPr="00A039E7">
          <w:rPr>
            <w:rStyle w:val="Hyperlink"/>
            <w:noProof/>
            <w:rtl/>
            <w:lang w:eastAsia="he-IL"/>
          </w:rPr>
          <w:t xml:space="preserve"> </w:t>
        </w:r>
        <w:r w:rsidR="006F0D4E" w:rsidRPr="00A039E7">
          <w:rPr>
            <w:rStyle w:val="Hyperlink"/>
            <w:rFonts w:hint="eastAsia"/>
            <w:noProof/>
            <w:rtl/>
            <w:lang w:eastAsia="he-IL"/>
          </w:rPr>
          <w:t>המינימום</w:t>
        </w:r>
        <w:r w:rsidR="006F0D4E" w:rsidRPr="00A039E7">
          <w:rPr>
            <w:rStyle w:val="Hyperlink"/>
            <w:noProof/>
            <w:rtl/>
            <w:lang w:eastAsia="he-IL"/>
          </w:rPr>
          <w:t xml:space="preserve">), </w:t>
        </w:r>
        <w:r w:rsidR="006F0D4E" w:rsidRPr="00A039E7">
          <w:rPr>
            <w:rStyle w:val="Hyperlink"/>
            <w:rFonts w:hint="eastAsia"/>
            <w:noProof/>
            <w:rtl/>
            <w:lang w:eastAsia="he-IL"/>
          </w:rPr>
          <w:t>התשפ</w:t>
        </w:r>
        <w:r w:rsidR="006F0D4E" w:rsidRPr="00A039E7">
          <w:rPr>
            <w:rStyle w:val="Hyperlink"/>
            <w:noProof/>
            <w:rtl/>
            <w:lang w:eastAsia="he-IL"/>
          </w:rPr>
          <w:t>"</w:t>
        </w:r>
        <w:r w:rsidR="006F0D4E" w:rsidRPr="00A039E7">
          <w:rPr>
            <w:rStyle w:val="Hyperlink"/>
            <w:rFonts w:hint="eastAsia"/>
            <w:noProof/>
            <w:rtl/>
            <w:lang w:eastAsia="he-IL"/>
          </w:rPr>
          <w:t>א</w:t>
        </w:r>
        <w:r w:rsidR="006F0D4E" w:rsidRPr="00A039E7">
          <w:rPr>
            <w:rStyle w:val="Hyperlink"/>
            <w:noProof/>
            <w:rtl/>
            <w:lang w:eastAsia="he-IL"/>
          </w:rPr>
          <w:t>–2021</w:t>
        </w:r>
        <w:r w:rsidR="006F0D4E">
          <w:rPr>
            <w:noProof/>
            <w:webHidden/>
          </w:rPr>
          <w:tab/>
        </w:r>
        <w:r w:rsidR="006F0D4E">
          <w:rPr>
            <w:rStyle w:val="Hyperlink"/>
            <w:noProof/>
            <w:rtl/>
          </w:rPr>
          <w:fldChar w:fldCharType="begin"/>
        </w:r>
        <w:r w:rsidR="006F0D4E">
          <w:rPr>
            <w:noProof/>
            <w:webHidden/>
          </w:rPr>
          <w:instrText xml:space="preserve"> PAGEREF _Toc84500471 \h </w:instrText>
        </w:r>
        <w:r w:rsidR="006F0D4E">
          <w:rPr>
            <w:rStyle w:val="Hyperlink"/>
            <w:noProof/>
            <w:rtl/>
          </w:rPr>
        </w:r>
        <w:r w:rsidR="006F0D4E">
          <w:rPr>
            <w:rStyle w:val="Hyperlink"/>
            <w:noProof/>
            <w:rtl/>
          </w:rPr>
          <w:fldChar w:fldCharType="separate"/>
        </w:r>
        <w:r w:rsidR="00BC1744">
          <w:rPr>
            <w:noProof/>
            <w:webHidden/>
            <w:rtl/>
          </w:rPr>
          <w:t>310</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72" w:history="1">
        <w:r w:rsidR="006F0D4E" w:rsidRPr="00A039E7">
          <w:rPr>
            <w:rStyle w:val="Hyperlink"/>
            <w:rFonts w:hint="eastAsia"/>
            <w:noProof/>
            <w:rtl/>
          </w:rPr>
          <w:t>חיים</w:t>
        </w:r>
        <w:r w:rsidR="006F0D4E" w:rsidRPr="00A039E7">
          <w:rPr>
            <w:rStyle w:val="Hyperlink"/>
            <w:noProof/>
            <w:rtl/>
          </w:rPr>
          <w:t xml:space="preserve"> </w:t>
        </w:r>
        <w:r w:rsidR="006F0D4E" w:rsidRPr="00A039E7">
          <w:rPr>
            <w:rStyle w:val="Hyperlink"/>
            <w:rFonts w:hint="eastAsia"/>
            <w:noProof/>
            <w:rtl/>
          </w:rPr>
          <w:t>כץ</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_Toc84500472 \h </w:instrText>
        </w:r>
        <w:r w:rsidR="006F0D4E">
          <w:rPr>
            <w:rStyle w:val="Hyperlink"/>
            <w:noProof/>
            <w:rtl/>
          </w:rPr>
        </w:r>
        <w:r w:rsidR="006F0D4E">
          <w:rPr>
            <w:rStyle w:val="Hyperlink"/>
            <w:noProof/>
            <w:rtl/>
          </w:rPr>
          <w:fldChar w:fldCharType="separate"/>
        </w:r>
        <w:r w:rsidR="00BC1744">
          <w:rPr>
            <w:noProof/>
            <w:webHidden/>
            <w:rtl/>
          </w:rPr>
          <w:t>310</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73" w:history="1">
        <w:r w:rsidR="006F0D4E" w:rsidRPr="00A039E7">
          <w:rPr>
            <w:rStyle w:val="Hyperlink"/>
            <w:rFonts w:hint="eastAsia"/>
            <w:noProof/>
            <w:rtl/>
          </w:rPr>
          <w:t>הצעות</w:t>
        </w:r>
        <w:r w:rsidR="006F0D4E" w:rsidRPr="00A039E7">
          <w:rPr>
            <w:rStyle w:val="Hyperlink"/>
            <w:noProof/>
            <w:rtl/>
          </w:rPr>
          <w:t xml:space="preserve"> </w:t>
        </w:r>
        <w:r w:rsidR="006F0D4E" w:rsidRPr="00A039E7">
          <w:rPr>
            <w:rStyle w:val="Hyperlink"/>
            <w:rFonts w:hint="eastAsia"/>
            <w:noProof/>
            <w:rtl/>
          </w:rPr>
          <w:t>לסדר</w:t>
        </w:r>
        <w:r w:rsidR="006F0D4E" w:rsidRPr="00A039E7">
          <w:rPr>
            <w:rStyle w:val="Hyperlink"/>
            <w:noProof/>
            <w:rtl/>
          </w:rPr>
          <w:t>-</w:t>
        </w:r>
        <w:r w:rsidR="006F0D4E" w:rsidRPr="00A039E7">
          <w:rPr>
            <w:rStyle w:val="Hyperlink"/>
            <w:rFonts w:hint="eastAsia"/>
            <w:noProof/>
            <w:rtl/>
          </w:rPr>
          <w:t>היום</w:t>
        </w:r>
        <w:r w:rsidR="006F0D4E">
          <w:rPr>
            <w:noProof/>
            <w:webHidden/>
          </w:rPr>
          <w:tab/>
        </w:r>
        <w:r w:rsidR="006F0D4E">
          <w:rPr>
            <w:rStyle w:val="Hyperlink"/>
            <w:noProof/>
            <w:rtl/>
          </w:rPr>
          <w:fldChar w:fldCharType="begin"/>
        </w:r>
        <w:r w:rsidR="006F0D4E">
          <w:rPr>
            <w:noProof/>
            <w:webHidden/>
          </w:rPr>
          <w:instrText xml:space="preserve"> PAGEREF _Toc84500473 \h </w:instrText>
        </w:r>
        <w:r w:rsidR="006F0D4E">
          <w:rPr>
            <w:rStyle w:val="Hyperlink"/>
            <w:noProof/>
            <w:rtl/>
          </w:rPr>
        </w:r>
        <w:r w:rsidR="006F0D4E">
          <w:rPr>
            <w:rStyle w:val="Hyperlink"/>
            <w:noProof/>
            <w:rtl/>
          </w:rPr>
          <w:fldChar w:fldCharType="separate"/>
        </w:r>
        <w:r w:rsidR="00BC1744">
          <w:rPr>
            <w:noProof/>
            <w:webHidden/>
            <w:rtl/>
          </w:rPr>
          <w:t>314</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74" w:history="1">
        <w:r w:rsidR="006F0D4E" w:rsidRPr="00A039E7">
          <w:rPr>
            <w:rStyle w:val="Hyperlink"/>
            <w:rFonts w:hint="eastAsia"/>
            <w:noProof/>
            <w:rtl/>
          </w:rPr>
          <w:t>מאבק</w:t>
        </w:r>
        <w:r w:rsidR="006F0D4E" w:rsidRPr="00A039E7">
          <w:rPr>
            <w:rStyle w:val="Hyperlink"/>
            <w:noProof/>
            <w:rtl/>
          </w:rPr>
          <w:t xml:space="preserve"> </w:t>
        </w:r>
        <w:r w:rsidR="006F0D4E" w:rsidRPr="00A039E7">
          <w:rPr>
            <w:rStyle w:val="Hyperlink"/>
            <w:rFonts w:hint="eastAsia"/>
            <w:noProof/>
            <w:rtl/>
          </w:rPr>
          <w:t>המטפלות</w:t>
        </w:r>
        <w:r w:rsidR="006F0D4E" w:rsidRPr="00A039E7">
          <w:rPr>
            <w:rStyle w:val="Hyperlink"/>
            <w:noProof/>
            <w:rtl/>
          </w:rPr>
          <w:t xml:space="preserve"> </w:t>
        </w:r>
        <w:r w:rsidR="006F0D4E" w:rsidRPr="00A039E7">
          <w:rPr>
            <w:rStyle w:val="Hyperlink"/>
            <w:rFonts w:hint="eastAsia"/>
            <w:noProof/>
            <w:rtl/>
          </w:rPr>
          <w:t>והחינוך</w:t>
        </w:r>
        <w:r w:rsidR="006F0D4E" w:rsidRPr="00A039E7">
          <w:rPr>
            <w:rStyle w:val="Hyperlink"/>
            <w:noProof/>
            <w:rtl/>
          </w:rPr>
          <w:t xml:space="preserve"> </w:t>
        </w:r>
        <w:r w:rsidR="006F0D4E" w:rsidRPr="00A039E7">
          <w:rPr>
            <w:rStyle w:val="Hyperlink"/>
            <w:rFonts w:hint="eastAsia"/>
            <w:noProof/>
            <w:rtl/>
          </w:rPr>
          <w:t>לגיל</w:t>
        </w:r>
        <w:r w:rsidR="006F0D4E" w:rsidRPr="00A039E7">
          <w:rPr>
            <w:rStyle w:val="Hyperlink"/>
            <w:noProof/>
            <w:rtl/>
          </w:rPr>
          <w:t xml:space="preserve"> </w:t>
        </w:r>
        <w:r w:rsidR="006F0D4E" w:rsidRPr="00A039E7">
          <w:rPr>
            <w:rStyle w:val="Hyperlink"/>
            <w:rFonts w:hint="eastAsia"/>
            <w:noProof/>
            <w:rtl/>
          </w:rPr>
          <w:t>הרך</w:t>
        </w:r>
        <w:r w:rsidR="006F0D4E">
          <w:rPr>
            <w:noProof/>
            <w:webHidden/>
          </w:rPr>
          <w:tab/>
        </w:r>
        <w:r w:rsidR="006F0D4E">
          <w:rPr>
            <w:rStyle w:val="Hyperlink"/>
            <w:noProof/>
            <w:rtl/>
          </w:rPr>
          <w:fldChar w:fldCharType="begin"/>
        </w:r>
        <w:r w:rsidR="006F0D4E">
          <w:rPr>
            <w:noProof/>
            <w:webHidden/>
          </w:rPr>
          <w:instrText xml:space="preserve"> PAGEREF _Toc84500474 \h </w:instrText>
        </w:r>
        <w:r w:rsidR="006F0D4E">
          <w:rPr>
            <w:rStyle w:val="Hyperlink"/>
            <w:noProof/>
            <w:rtl/>
          </w:rPr>
        </w:r>
        <w:r w:rsidR="006F0D4E">
          <w:rPr>
            <w:rStyle w:val="Hyperlink"/>
            <w:noProof/>
            <w:rtl/>
          </w:rPr>
          <w:fldChar w:fldCharType="separate"/>
        </w:r>
        <w:r w:rsidR="00BC1744">
          <w:rPr>
            <w:noProof/>
            <w:webHidden/>
            <w:rtl/>
          </w:rPr>
          <w:t>314</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75" w:history="1">
        <w:r w:rsidR="006F0D4E" w:rsidRPr="00A039E7">
          <w:rPr>
            <w:rStyle w:val="Hyperlink"/>
            <w:rFonts w:hint="eastAsia"/>
            <w:noProof/>
            <w:rtl/>
          </w:rPr>
          <w:t>קטי</w:t>
        </w:r>
        <w:r w:rsidR="006F0D4E" w:rsidRPr="00A039E7">
          <w:rPr>
            <w:rStyle w:val="Hyperlink"/>
            <w:noProof/>
            <w:rtl/>
          </w:rPr>
          <w:t xml:space="preserve"> </w:t>
        </w:r>
        <w:r w:rsidR="006F0D4E" w:rsidRPr="00A039E7">
          <w:rPr>
            <w:rStyle w:val="Hyperlink"/>
            <w:rFonts w:hint="eastAsia"/>
            <w:noProof/>
            <w:rtl/>
          </w:rPr>
          <w:t>קטרין</w:t>
        </w:r>
        <w:r w:rsidR="006F0D4E" w:rsidRPr="00A039E7">
          <w:rPr>
            <w:rStyle w:val="Hyperlink"/>
            <w:noProof/>
            <w:rtl/>
          </w:rPr>
          <w:t xml:space="preserve"> </w:t>
        </w:r>
        <w:r w:rsidR="006F0D4E" w:rsidRPr="00A039E7">
          <w:rPr>
            <w:rStyle w:val="Hyperlink"/>
            <w:rFonts w:hint="eastAsia"/>
            <w:noProof/>
            <w:rtl/>
          </w:rPr>
          <w:t>שטרית</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_Toc84500475 \h </w:instrText>
        </w:r>
        <w:r w:rsidR="006F0D4E">
          <w:rPr>
            <w:rStyle w:val="Hyperlink"/>
            <w:noProof/>
            <w:rtl/>
          </w:rPr>
        </w:r>
        <w:r w:rsidR="006F0D4E">
          <w:rPr>
            <w:rStyle w:val="Hyperlink"/>
            <w:noProof/>
            <w:rtl/>
          </w:rPr>
          <w:fldChar w:fldCharType="separate"/>
        </w:r>
        <w:r w:rsidR="00BC1744">
          <w:rPr>
            <w:noProof/>
            <w:webHidden/>
            <w:rtl/>
          </w:rPr>
          <w:t>315</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76" w:history="1">
        <w:r w:rsidR="006F0D4E" w:rsidRPr="00A039E7">
          <w:rPr>
            <w:rStyle w:val="Hyperlink"/>
            <w:rFonts w:hint="eastAsia"/>
            <w:noProof/>
            <w:rtl/>
          </w:rPr>
          <w:t>איתמר</w:t>
        </w:r>
        <w:r w:rsidR="006F0D4E" w:rsidRPr="00A039E7">
          <w:rPr>
            <w:rStyle w:val="Hyperlink"/>
            <w:noProof/>
            <w:rtl/>
          </w:rPr>
          <w:t xml:space="preserve"> </w:t>
        </w:r>
        <w:r w:rsidR="006F0D4E" w:rsidRPr="00A039E7">
          <w:rPr>
            <w:rStyle w:val="Hyperlink"/>
            <w:rFonts w:hint="eastAsia"/>
            <w:noProof/>
            <w:rtl/>
          </w:rPr>
          <w:t>בן</w:t>
        </w:r>
        <w:r w:rsidR="006F0D4E" w:rsidRPr="00A039E7">
          <w:rPr>
            <w:rStyle w:val="Hyperlink"/>
            <w:noProof/>
            <w:rtl/>
          </w:rPr>
          <w:t xml:space="preserve"> </w:t>
        </w:r>
        <w:r w:rsidR="006F0D4E" w:rsidRPr="00A039E7">
          <w:rPr>
            <w:rStyle w:val="Hyperlink"/>
            <w:rFonts w:hint="eastAsia"/>
            <w:noProof/>
            <w:rtl/>
          </w:rPr>
          <w:t>גביר</w:t>
        </w:r>
        <w:r w:rsidR="006F0D4E" w:rsidRPr="00A039E7">
          <w:rPr>
            <w:rStyle w:val="Hyperlink"/>
            <w:noProof/>
            <w:rtl/>
          </w:rPr>
          <w:t xml:space="preserve"> (</w:t>
        </w:r>
        <w:r w:rsidR="006F0D4E" w:rsidRPr="00A039E7">
          <w:rPr>
            <w:rStyle w:val="Hyperlink"/>
            <w:rFonts w:hint="eastAsia"/>
            <w:noProof/>
            <w:rtl/>
          </w:rPr>
          <w:t>הציונות</w:t>
        </w:r>
        <w:r w:rsidR="006F0D4E" w:rsidRPr="00A039E7">
          <w:rPr>
            <w:rStyle w:val="Hyperlink"/>
            <w:noProof/>
            <w:rtl/>
          </w:rPr>
          <w:t xml:space="preserve"> </w:t>
        </w:r>
        <w:r w:rsidR="006F0D4E" w:rsidRPr="00A039E7">
          <w:rPr>
            <w:rStyle w:val="Hyperlink"/>
            <w:rFonts w:hint="eastAsia"/>
            <w:noProof/>
            <w:rtl/>
          </w:rPr>
          <w:t>הדתית</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_Toc84500476 \h </w:instrText>
        </w:r>
        <w:r w:rsidR="006F0D4E">
          <w:rPr>
            <w:rStyle w:val="Hyperlink"/>
            <w:noProof/>
            <w:rtl/>
          </w:rPr>
        </w:r>
        <w:r w:rsidR="006F0D4E">
          <w:rPr>
            <w:rStyle w:val="Hyperlink"/>
            <w:noProof/>
            <w:rtl/>
          </w:rPr>
          <w:fldChar w:fldCharType="separate"/>
        </w:r>
        <w:r w:rsidR="00BC1744">
          <w:rPr>
            <w:noProof/>
            <w:webHidden/>
            <w:rtl/>
          </w:rPr>
          <w:t>316</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77" w:history="1">
        <w:r w:rsidR="006F0D4E" w:rsidRPr="00A039E7">
          <w:rPr>
            <w:rStyle w:val="Hyperlink"/>
            <w:rFonts w:hint="eastAsia"/>
            <w:noProof/>
            <w:rtl/>
          </w:rPr>
          <w:t>ינון</w:t>
        </w:r>
        <w:r w:rsidR="006F0D4E" w:rsidRPr="00A039E7">
          <w:rPr>
            <w:rStyle w:val="Hyperlink"/>
            <w:noProof/>
            <w:rtl/>
          </w:rPr>
          <w:t xml:space="preserve"> </w:t>
        </w:r>
        <w:r w:rsidR="006F0D4E" w:rsidRPr="00A039E7">
          <w:rPr>
            <w:rStyle w:val="Hyperlink"/>
            <w:rFonts w:hint="eastAsia"/>
            <w:noProof/>
            <w:rtl/>
          </w:rPr>
          <w:t>אזולאי</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_Toc84500477 \h </w:instrText>
        </w:r>
        <w:r w:rsidR="006F0D4E">
          <w:rPr>
            <w:rStyle w:val="Hyperlink"/>
            <w:noProof/>
            <w:rtl/>
          </w:rPr>
        </w:r>
        <w:r w:rsidR="006F0D4E">
          <w:rPr>
            <w:rStyle w:val="Hyperlink"/>
            <w:noProof/>
            <w:rtl/>
          </w:rPr>
          <w:fldChar w:fldCharType="separate"/>
        </w:r>
        <w:r w:rsidR="00BC1744">
          <w:rPr>
            <w:noProof/>
            <w:webHidden/>
            <w:rtl/>
          </w:rPr>
          <w:t>317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78" w:history="1">
        <w:r w:rsidR="006F0D4E" w:rsidRPr="00A039E7">
          <w:rPr>
            <w:rStyle w:val="Hyperlink"/>
            <w:rFonts w:hint="eastAsia"/>
            <w:noProof/>
            <w:rtl/>
          </w:rPr>
          <w:t>עאידה</w:t>
        </w:r>
        <w:r w:rsidR="006F0D4E" w:rsidRPr="00A039E7">
          <w:rPr>
            <w:rStyle w:val="Hyperlink"/>
            <w:noProof/>
            <w:rtl/>
          </w:rPr>
          <w:t xml:space="preserve"> </w:t>
        </w:r>
        <w:r w:rsidR="006F0D4E" w:rsidRPr="00A039E7">
          <w:rPr>
            <w:rStyle w:val="Hyperlink"/>
            <w:rFonts w:hint="eastAsia"/>
            <w:noProof/>
            <w:rtl/>
          </w:rPr>
          <w:t>תומא</w:t>
        </w:r>
        <w:r w:rsidR="006F0D4E" w:rsidRPr="00A039E7">
          <w:rPr>
            <w:rStyle w:val="Hyperlink"/>
            <w:noProof/>
            <w:rtl/>
          </w:rPr>
          <w:t xml:space="preserve"> </w:t>
        </w:r>
        <w:r w:rsidR="006F0D4E" w:rsidRPr="00A039E7">
          <w:rPr>
            <w:rStyle w:val="Hyperlink"/>
            <w:rFonts w:hint="eastAsia"/>
            <w:noProof/>
            <w:rtl/>
          </w:rPr>
          <w:t>סלימאן</w:t>
        </w:r>
        <w:r w:rsidR="006F0D4E" w:rsidRPr="00A039E7">
          <w:rPr>
            <w:rStyle w:val="Hyperlink"/>
            <w:noProof/>
            <w:rtl/>
          </w:rPr>
          <w:t xml:space="preserve"> (</w:t>
        </w:r>
        <w:r w:rsidR="006F0D4E" w:rsidRPr="00A039E7">
          <w:rPr>
            <w:rStyle w:val="Hyperlink"/>
            <w:rFonts w:hint="eastAsia"/>
            <w:noProof/>
            <w:rtl/>
          </w:rPr>
          <w:t>הרשימה</w:t>
        </w:r>
        <w:r w:rsidR="006F0D4E" w:rsidRPr="00A039E7">
          <w:rPr>
            <w:rStyle w:val="Hyperlink"/>
            <w:noProof/>
            <w:rtl/>
          </w:rPr>
          <w:t xml:space="preserve"> </w:t>
        </w:r>
        <w:r w:rsidR="006F0D4E" w:rsidRPr="00A039E7">
          <w:rPr>
            <w:rStyle w:val="Hyperlink"/>
            <w:rFonts w:hint="eastAsia"/>
            <w:noProof/>
            <w:rtl/>
          </w:rPr>
          <w:t>המשותפת</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_Toc84500478 \h </w:instrText>
        </w:r>
        <w:r w:rsidR="006F0D4E">
          <w:rPr>
            <w:rStyle w:val="Hyperlink"/>
            <w:noProof/>
            <w:rtl/>
          </w:rPr>
        </w:r>
        <w:r w:rsidR="006F0D4E">
          <w:rPr>
            <w:rStyle w:val="Hyperlink"/>
            <w:noProof/>
            <w:rtl/>
          </w:rPr>
          <w:fldChar w:fldCharType="separate"/>
        </w:r>
        <w:r w:rsidR="00BC1744">
          <w:rPr>
            <w:noProof/>
            <w:webHidden/>
            <w:rtl/>
          </w:rPr>
          <w:t>319</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79" w:history="1">
        <w:r w:rsidR="006F0D4E" w:rsidRPr="00A039E7">
          <w:rPr>
            <w:rStyle w:val="Hyperlink"/>
            <w:rFonts w:hint="eastAsia"/>
            <w:noProof/>
            <w:rtl/>
          </w:rPr>
          <w:t>סגן</w:t>
        </w:r>
        <w:r w:rsidR="006F0D4E" w:rsidRPr="00A039E7">
          <w:rPr>
            <w:rStyle w:val="Hyperlink"/>
            <w:noProof/>
            <w:rtl/>
          </w:rPr>
          <w:t xml:space="preserve"> </w:t>
        </w:r>
        <w:r w:rsidR="006F0D4E" w:rsidRPr="00A039E7">
          <w:rPr>
            <w:rStyle w:val="Hyperlink"/>
            <w:rFonts w:hint="eastAsia"/>
            <w:noProof/>
            <w:rtl/>
          </w:rPr>
          <w:t>שרת</w:t>
        </w:r>
        <w:r w:rsidR="006F0D4E" w:rsidRPr="00A039E7">
          <w:rPr>
            <w:rStyle w:val="Hyperlink"/>
            <w:noProof/>
            <w:rtl/>
          </w:rPr>
          <w:t xml:space="preserve"> </w:t>
        </w:r>
        <w:r w:rsidR="006F0D4E" w:rsidRPr="00A039E7">
          <w:rPr>
            <w:rStyle w:val="Hyperlink"/>
            <w:rFonts w:hint="eastAsia"/>
            <w:noProof/>
            <w:rtl/>
          </w:rPr>
          <w:t>הכלכלה</w:t>
        </w:r>
        <w:r w:rsidR="006F0D4E" w:rsidRPr="00A039E7">
          <w:rPr>
            <w:rStyle w:val="Hyperlink"/>
            <w:noProof/>
            <w:rtl/>
          </w:rPr>
          <w:t xml:space="preserve"> </w:t>
        </w:r>
        <w:r w:rsidR="006F0D4E" w:rsidRPr="00A039E7">
          <w:rPr>
            <w:rStyle w:val="Hyperlink"/>
            <w:rFonts w:hint="eastAsia"/>
            <w:noProof/>
            <w:rtl/>
          </w:rPr>
          <w:t>והתעשייה</w:t>
        </w:r>
        <w:r w:rsidR="006F0D4E" w:rsidRPr="00A039E7">
          <w:rPr>
            <w:rStyle w:val="Hyperlink"/>
            <w:noProof/>
            <w:rtl/>
          </w:rPr>
          <w:t xml:space="preserve"> </w:t>
        </w:r>
        <w:r w:rsidR="006F0D4E" w:rsidRPr="00A039E7">
          <w:rPr>
            <w:rStyle w:val="Hyperlink"/>
            <w:rFonts w:hint="eastAsia"/>
            <w:noProof/>
            <w:rtl/>
          </w:rPr>
          <w:t>יאיר</w:t>
        </w:r>
        <w:r w:rsidR="006F0D4E" w:rsidRPr="00A039E7">
          <w:rPr>
            <w:rStyle w:val="Hyperlink"/>
            <w:noProof/>
            <w:rtl/>
          </w:rPr>
          <w:t xml:space="preserve"> </w:t>
        </w:r>
        <w:r w:rsidR="006F0D4E" w:rsidRPr="00A039E7">
          <w:rPr>
            <w:rStyle w:val="Hyperlink"/>
            <w:rFonts w:hint="eastAsia"/>
            <w:noProof/>
            <w:rtl/>
          </w:rPr>
          <w:t>גולן</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_Toc84500479 \h </w:instrText>
        </w:r>
        <w:r w:rsidR="006F0D4E">
          <w:rPr>
            <w:rStyle w:val="Hyperlink"/>
            <w:noProof/>
            <w:rtl/>
          </w:rPr>
        </w:r>
        <w:r w:rsidR="006F0D4E">
          <w:rPr>
            <w:rStyle w:val="Hyperlink"/>
            <w:noProof/>
            <w:rtl/>
          </w:rPr>
          <w:fldChar w:fldCharType="separate"/>
        </w:r>
        <w:r w:rsidR="00BC1744">
          <w:rPr>
            <w:noProof/>
            <w:webHidden/>
            <w:rtl/>
          </w:rPr>
          <w:t>320</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80" w:history="1">
        <w:r w:rsidR="006F0D4E" w:rsidRPr="00A039E7">
          <w:rPr>
            <w:rStyle w:val="Hyperlink"/>
            <w:rFonts w:hint="eastAsia"/>
            <w:noProof/>
            <w:rtl/>
          </w:rPr>
          <w:t>הצעות</w:t>
        </w:r>
        <w:r w:rsidR="006F0D4E" w:rsidRPr="00A039E7">
          <w:rPr>
            <w:rStyle w:val="Hyperlink"/>
            <w:noProof/>
            <w:rtl/>
          </w:rPr>
          <w:t xml:space="preserve"> </w:t>
        </w:r>
        <w:r w:rsidR="006F0D4E" w:rsidRPr="00A039E7">
          <w:rPr>
            <w:rStyle w:val="Hyperlink"/>
            <w:rFonts w:hint="eastAsia"/>
            <w:noProof/>
            <w:rtl/>
          </w:rPr>
          <w:t>לסדר</w:t>
        </w:r>
        <w:r w:rsidR="006F0D4E" w:rsidRPr="00A039E7">
          <w:rPr>
            <w:rStyle w:val="Hyperlink"/>
            <w:noProof/>
            <w:rtl/>
          </w:rPr>
          <w:t>-</w:t>
        </w:r>
        <w:r w:rsidR="006F0D4E" w:rsidRPr="00A039E7">
          <w:rPr>
            <w:rStyle w:val="Hyperlink"/>
            <w:rFonts w:hint="eastAsia"/>
            <w:noProof/>
            <w:rtl/>
          </w:rPr>
          <w:t>היום</w:t>
        </w:r>
        <w:r w:rsidR="006F0D4E">
          <w:rPr>
            <w:noProof/>
            <w:webHidden/>
          </w:rPr>
          <w:tab/>
        </w:r>
        <w:r w:rsidR="006F0D4E">
          <w:rPr>
            <w:rStyle w:val="Hyperlink"/>
            <w:noProof/>
            <w:rtl/>
          </w:rPr>
          <w:fldChar w:fldCharType="begin"/>
        </w:r>
        <w:r w:rsidR="006F0D4E">
          <w:rPr>
            <w:noProof/>
            <w:webHidden/>
          </w:rPr>
          <w:instrText xml:space="preserve"> PAGEREF _Toc84500480 \h </w:instrText>
        </w:r>
        <w:r w:rsidR="006F0D4E">
          <w:rPr>
            <w:rStyle w:val="Hyperlink"/>
            <w:noProof/>
            <w:rtl/>
          </w:rPr>
        </w:r>
        <w:r w:rsidR="006F0D4E">
          <w:rPr>
            <w:rStyle w:val="Hyperlink"/>
            <w:noProof/>
            <w:rtl/>
          </w:rPr>
          <w:fldChar w:fldCharType="separate"/>
        </w:r>
        <w:r w:rsidR="00BC1744">
          <w:rPr>
            <w:noProof/>
            <w:webHidden/>
            <w:rtl/>
          </w:rPr>
          <w:t>335</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81" w:history="1">
        <w:r w:rsidR="006F0D4E" w:rsidRPr="00A039E7">
          <w:rPr>
            <w:rStyle w:val="Hyperlink"/>
            <w:rFonts w:hint="eastAsia"/>
            <w:noProof/>
            <w:rtl/>
          </w:rPr>
          <w:t>התנהלות</w:t>
        </w:r>
        <w:r w:rsidR="006F0D4E" w:rsidRPr="00A039E7">
          <w:rPr>
            <w:rStyle w:val="Hyperlink"/>
            <w:noProof/>
            <w:rtl/>
          </w:rPr>
          <w:t xml:space="preserve"> </w:t>
        </w:r>
        <w:r w:rsidR="006F0D4E" w:rsidRPr="00A039E7">
          <w:rPr>
            <w:rStyle w:val="Hyperlink"/>
            <w:rFonts w:hint="eastAsia"/>
            <w:noProof/>
            <w:rtl/>
          </w:rPr>
          <w:t>המשטרה</w:t>
        </w:r>
        <w:r w:rsidR="006F0D4E" w:rsidRPr="00A039E7">
          <w:rPr>
            <w:rStyle w:val="Hyperlink"/>
            <w:noProof/>
            <w:rtl/>
          </w:rPr>
          <w:t xml:space="preserve"> </w:t>
        </w:r>
        <w:r w:rsidR="006F0D4E" w:rsidRPr="00A039E7">
          <w:rPr>
            <w:rStyle w:val="Hyperlink"/>
            <w:rFonts w:hint="eastAsia"/>
            <w:noProof/>
            <w:rtl/>
          </w:rPr>
          <w:t>מול</w:t>
        </w:r>
        <w:r w:rsidR="006F0D4E" w:rsidRPr="00A039E7">
          <w:rPr>
            <w:rStyle w:val="Hyperlink"/>
            <w:noProof/>
            <w:rtl/>
          </w:rPr>
          <w:t xml:space="preserve"> </w:t>
        </w:r>
        <w:r w:rsidR="006F0D4E" w:rsidRPr="00A039E7">
          <w:rPr>
            <w:rStyle w:val="Hyperlink"/>
            <w:rFonts w:hint="eastAsia"/>
            <w:noProof/>
            <w:rtl/>
          </w:rPr>
          <w:t>קבוצות</w:t>
        </w:r>
        <w:r w:rsidR="006F0D4E" w:rsidRPr="00A039E7">
          <w:rPr>
            <w:rStyle w:val="Hyperlink"/>
            <w:noProof/>
            <w:rtl/>
          </w:rPr>
          <w:t xml:space="preserve"> </w:t>
        </w:r>
        <w:r w:rsidR="006F0D4E" w:rsidRPr="00A039E7">
          <w:rPr>
            <w:rStyle w:val="Hyperlink"/>
            <w:rFonts w:hint="eastAsia"/>
            <w:noProof/>
            <w:rtl/>
          </w:rPr>
          <w:t>אלימות</w:t>
        </w:r>
        <w:r w:rsidR="006F0D4E" w:rsidRPr="00A039E7">
          <w:rPr>
            <w:rStyle w:val="Hyperlink"/>
            <w:noProof/>
            <w:rtl/>
          </w:rPr>
          <w:t xml:space="preserve"> </w:t>
        </w:r>
        <w:r w:rsidR="006F0D4E" w:rsidRPr="00A039E7">
          <w:rPr>
            <w:rStyle w:val="Hyperlink"/>
            <w:rFonts w:hint="eastAsia"/>
            <w:noProof/>
            <w:rtl/>
          </w:rPr>
          <w:t>ואלימות</w:t>
        </w:r>
        <w:r w:rsidR="006F0D4E" w:rsidRPr="00A039E7">
          <w:rPr>
            <w:rStyle w:val="Hyperlink"/>
            <w:noProof/>
            <w:rtl/>
          </w:rPr>
          <w:t xml:space="preserve"> </w:t>
        </w:r>
        <w:r w:rsidR="006F0D4E" w:rsidRPr="00A039E7">
          <w:rPr>
            <w:rStyle w:val="Hyperlink"/>
            <w:rFonts w:hint="eastAsia"/>
            <w:noProof/>
            <w:rtl/>
          </w:rPr>
          <w:t>משטרתית</w:t>
        </w:r>
        <w:r w:rsidR="006F0D4E" w:rsidRPr="00A039E7">
          <w:rPr>
            <w:rStyle w:val="Hyperlink"/>
            <w:noProof/>
            <w:rtl/>
          </w:rPr>
          <w:t xml:space="preserve"> </w:t>
        </w:r>
        <w:r w:rsidR="006F0D4E" w:rsidRPr="00A039E7">
          <w:rPr>
            <w:rStyle w:val="Hyperlink"/>
            <w:rFonts w:hint="eastAsia"/>
            <w:noProof/>
            <w:rtl/>
          </w:rPr>
          <w:t>מול</w:t>
        </w:r>
        <w:r w:rsidR="006F0D4E" w:rsidRPr="00A039E7">
          <w:rPr>
            <w:rStyle w:val="Hyperlink"/>
            <w:noProof/>
            <w:rtl/>
          </w:rPr>
          <w:t xml:space="preserve"> </w:t>
        </w:r>
        <w:r w:rsidR="006F0D4E" w:rsidRPr="00A039E7">
          <w:rPr>
            <w:rStyle w:val="Hyperlink"/>
            <w:rFonts w:hint="eastAsia"/>
            <w:noProof/>
            <w:rtl/>
          </w:rPr>
          <w:t>קבוצות</w:t>
        </w:r>
        <w:r w:rsidR="006F0D4E" w:rsidRPr="00A039E7">
          <w:rPr>
            <w:rStyle w:val="Hyperlink"/>
            <w:noProof/>
            <w:rtl/>
          </w:rPr>
          <w:t xml:space="preserve"> </w:t>
        </w:r>
        <w:r w:rsidR="006F0D4E" w:rsidRPr="00A039E7">
          <w:rPr>
            <w:rStyle w:val="Hyperlink"/>
            <w:rFonts w:hint="eastAsia"/>
            <w:noProof/>
            <w:rtl/>
          </w:rPr>
          <w:t>שומרות</w:t>
        </w:r>
        <w:r w:rsidR="006F0D4E" w:rsidRPr="00A039E7">
          <w:rPr>
            <w:rStyle w:val="Hyperlink"/>
            <w:noProof/>
            <w:rtl/>
          </w:rPr>
          <w:t xml:space="preserve"> </w:t>
        </w:r>
        <w:r w:rsidR="006F0D4E" w:rsidRPr="00A039E7">
          <w:rPr>
            <w:rStyle w:val="Hyperlink"/>
            <w:rFonts w:hint="eastAsia"/>
            <w:noProof/>
            <w:rtl/>
          </w:rPr>
          <w:t>חוק</w:t>
        </w:r>
        <w:r w:rsidR="006F0D4E">
          <w:rPr>
            <w:noProof/>
            <w:webHidden/>
          </w:rPr>
          <w:tab/>
        </w:r>
        <w:r w:rsidR="006F0D4E">
          <w:rPr>
            <w:rStyle w:val="Hyperlink"/>
            <w:noProof/>
            <w:rtl/>
          </w:rPr>
          <w:fldChar w:fldCharType="begin"/>
        </w:r>
        <w:r w:rsidR="006F0D4E">
          <w:rPr>
            <w:noProof/>
            <w:webHidden/>
          </w:rPr>
          <w:instrText xml:space="preserve"> PAGEREF _Toc84500481 \h </w:instrText>
        </w:r>
        <w:r w:rsidR="006F0D4E">
          <w:rPr>
            <w:rStyle w:val="Hyperlink"/>
            <w:noProof/>
            <w:rtl/>
          </w:rPr>
        </w:r>
        <w:r w:rsidR="006F0D4E">
          <w:rPr>
            <w:rStyle w:val="Hyperlink"/>
            <w:noProof/>
            <w:rtl/>
          </w:rPr>
          <w:fldChar w:fldCharType="separate"/>
        </w:r>
        <w:r w:rsidR="00BC1744">
          <w:rPr>
            <w:noProof/>
            <w:webHidden/>
            <w:rtl/>
          </w:rPr>
          <w:t>335</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82" w:history="1">
        <w:r w:rsidR="006F0D4E" w:rsidRPr="00A039E7">
          <w:rPr>
            <w:rStyle w:val="Hyperlink"/>
            <w:rFonts w:hint="eastAsia"/>
            <w:noProof/>
            <w:rtl/>
          </w:rPr>
          <w:t>אבי</w:t>
        </w:r>
        <w:r w:rsidR="006F0D4E" w:rsidRPr="00A039E7">
          <w:rPr>
            <w:rStyle w:val="Hyperlink"/>
            <w:noProof/>
            <w:rtl/>
          </w:rPr>
          <w:t xml:space="preserve"> </w:t>
        </w:r>
        <w:r w:rsidR="006F0D4E" w:rsidRPr="00A039E7">
          <w:rPr>
            <w:rStyle w:val="Hyperlink"/>
            <w:rFonts w:hint="eastAsia"/>
            <w:noProof/>
            <w:rtl/>
          </w:rPr>
          <w:t>מעוז</w:t>
        </w:r>
        <w:r w:rsidR="006F0D4E" w:rsidRPr="00A039E7">
          <w:rPr>
            <w:rStyle w:val="Hyperlink"/>
            <w:noProof/>
            <w:rtl/>
          </w:rPr>
          <w:t xml:space="preserve"> (</w:t>
        </w:r>
        <w:r w:rsidR="006F0D4E" w:rsidRPr="00A039E7">
          <w:rPr>
            <w:rStyle w:val="Hyperlink"/>
            <w:rFonts w:hint="eastAsia"/>
            <w:noProof/>
            <w:rtl/>
          </w:rPr>
          <w:t>הציונות</w:t>
        </w:r>
        <w:r w:rsidR="006F0D4E" w:rsidRPr="00A039E7">
          <w:rPr>
            <w:rStyle w:val="Hyperlink"/>
            <w:noProof/>
            <w:rtl/>
          </w:rPr>
          <w:t xml:space="preserve"> </w:t>
        </w:r>
        <w:r w:rsidR="006F0D4E" w:rsidRPr="00A039E7">
          <w:rPr>
            <w:rStyle w:val="Hyperlink"/>
            <w:rFonts w:hint="eastAsia"/>
            <w:noProof/>
            <w:rtl/>
          </w:rPr>
          <w:t>הדתית</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_Toc84500482 \h </w:instrText>
        </w:r>
        <w:r w:rsidR="006F0D4E">
          <w:rPr>
            <w:rStyle w:val="Hyperlink"/>
            <w:noProof/>
            <w:rtl/>
          </w:rPr>
        </w:r>
        <w:r w:rsidR="006F0D4E">
          <w:rPr>
            <w:rStyle w:val="Hyperlink"/>
            <w:noProof/>
            <w:rtl/>
          </w:rPr>
          <w:fldChar w:fldCharType="separate"/>
        </w:r>
        <w:r w:rsidR="00BC1744">
          <w:rPr>
            <w:noProof/>
            <w:webHidden/>
            <w:rtl/>
          </w:rPr>
          <w:t>335</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83" w:history="1">
        <w:r w:rsidR="006F0D4E" w:rsidRPr="00A039E7">
          <w:rPr>
            <w:rStyle w:val="Hyperlink"/>
            <w:rFonts w:hint="eastAsia"/>
            <w:noProof/>
            <w:rtl/>
          </w:rPr>
          <w:t>יעקב</w:t>
        </w:r>
        <w:r w:rsidR="006F0D4E" w:rsidRPr="00A039E7">
          <w:rPr>
            <w:rStyle w:val="Hyperlink"/>
            <w:noProof/>
            <w:rtl/>
          </w:rPr>
          <w:t xml:space="preserve"> </w:t>
        </w:r>
        <w:r w:rsidR="006F0D4E" w:rsidRPr="00A039E7">
          <w:rPr>
            <w:rStyle w:val="Hyperlink"/>
            <w:rFonts w:hint="eastAsia"/>
            <w:noProof/>
            <w:rtl/>
          </w:rPr>
          <w:t>אשר</w:t>
        </w:r>
        <w:r w:rsidR="006F0D4E" w:rsidRPr="00A039E7">
          <w:rPr>
            <w:rStyle w:val="Hyperlink"/>
            <w:noProof/>
            <w:rtl/>
          </w:rPr>
          <w:t xml:space="preserve"> (</w:t>
        </w:r>
        <w:r w:rsidR="006F0D4E" w:rsidRPr="00A039E7">
          <w:rPr>
            <w:rStyle w:val="Hyperlink"/>
            <w:rFonts w:hint="eastAsia"/>
            <w:noProof/>
            <w:rtl/>
          </w:rPr>
          <w:t>יהדות</w:t>
        </w:r>
        <w:r w:rsidR="006F0D4E" w:rsidRPr="00A039E7">
          <w:rPr>
            <w:rStyle w:val="Hyperlink"/>
            <w:noProof/>
            <w:rtl/>
          </w:rPr>
          <w:t xml:space="preserve"> </w:t>
        </w:r>
        <w:r w:rsidR="006F0D4E" w:rsidRPr="00A039E7">
          <w:rPr>
            <w:rStyle w:val="Hyperlink"/>
            <w:rFonts w:hint="eastAsia"/>
            <w:noProof/>
            <w:rtl/>
          </w:rPr>
          <w:t>התורה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_Toc84500483 \h </w:instrText>
        </w:r>
        <w:r w:rsidR="006F0D4E">
          <w:rPr>
            <w:rStyle w:val="Hyperlink"/>
            <w:noProof/>
            <w:rtl/>
          </w:rPr>
        </w:r>
        <w:r w:rsidR="006F0D4E">
          <w:rPr>
            <w:rStyle w:val="Hyperlink"/>
            <w:noProof/>
            <w:rtl/>
          </w:rPr>
          <w:fldChar w:fldCharType="separate"/>
        </w:r>
        <w:r w:rsidR="00BC1744">
          <w:rPr>
            <w:noProof/>
            <w:webHidden/>
            <w:rtl/>
          </w:rPr>
          <w:t>337</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84" w:history="1">
        <w:r w:rsidR="006F0D4E" w:rsidRPr="00A039E7">
          <w:rPr>
            <w:rStyle w:val="Hyperlink"/>
            <w:rFonts w:hint="eastAsia"/>
            <w:noProof/>
            <w:rtl/>
          </w:rPr>
          <w:t>אוריאל</w:t>
        </w:r>
        <w:r w:rsidR="006F0D4E" w:rsidRPr="00A039E7">
          <w:rPr>
            <w:rStyle w:val="Hyperlink"/>
            <w:noProof/>
            <w:rtl/>
          </w:rPr>
          <w:t xml:space="preserve"> </w:t>
        </w:r>
        <w:r w:rsidR="006F0D4E" w:rsidRPr="00A039E7">
          <w:rPr>
            <w:rStyle w:val="Hyperlink"/>
            <w:rFonts w:hint="eastAsia"/>
            <w:noProof/>
            <w:rtl/>
          </w:rPr>
          <w:t>בוסו</w:t>
        </w:r>
        <w:r w:rsidR="006F0D4E" w:rsidRPr="00A039E7">
          <w:rPr>
            <w:rStyle w:val="Hyperlink"/>
            <w:noProof/>
            <w:rtl/>
          </w:rPr>
          <w:t xml:space="preserve"> (</w:t>
        </w:r>
        <w:r w:rsidR="006F0D4E" w:rsidRPr="00A039E7">
          <w:rPr>
            <w:rStyle w:val="Hyperlink"/>
            <w:rFonts w:hint="eastAsia"/>
            <w:noProof/>
            <w:rtl/>
          </w:rPr>
          <w:t>ש</w:t>
        </w:r>
        <w:r w:rsidR="006F0D4E" w:rsidRPr="00A039E7">
          <w:rPr>
            <w:rStyle w:val="Hyperlink"/>
            <w:noProof/>
            <w:rtl/>
          </w:rPr>
          <w:t>"</w:t>
        </w:r>
        <w:r w:rsidR="006F0D4E" w:rsidRPr="00A039E7">
          <w:rPr>
            <w:rStyle w:val="Hyperlink"/>
            <w:rFonts w:hint="eastAsia"/>
            <w:noProof/>
            <w:rtl/>
          </w:rPr>
          <w:t>ס</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_Toc84500484 \h </w:instrText>
        </w:r>
        <w:r w:rsidR="006F0D4E">
          <w:rPr>
            <w:rStyle w:val="Hyperlink"/>
            <w:noProof/>
            <w:rtl/>
          </w:rPr>
        </w:r>
        <w:r w:rsidR="006F0D4E">
          <w:rPr>
            <w:rStyle w:val="Hyperlink"/>
            <w:noProof/>
            <w:rtl/>
          </w:rPr>
          <w:fldChar w:fldCharType="separate"/>
        </w:r>
        <w:r w:rsidR="00BC1744">
          <w:rPr>
            <w:noProof/>
            <w:webHidden/>
            <w:rtl/>
          </w:rPr>
          <w:t>340</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85" w:history="1">
        <w:r w:rsidR="006F0D4E" w:rsidRPr="00A039E7">
          <w:rPr>
            <w:rStyle w:val="Hyperlink"/>
            <w:rFonts w:hint="eastAsia"/>
            <w:noProof/>
            <w:rtl/>
          </w:rPr>
          <w:t>סגן</w:t>
        </w:r>
        <w:r w:rsidR="006F0D4E" w:rsidRPr="00A039E7">
          <w:rPr>
            <w:rStyle w:val="Hyperlink"/>
            <w:noProof/>
            <w:rtl/>
          </w:rPr>
          <w:t xml:space="preserve"> </w:t>
        </w:r>
        <w:r w:rsidR="006F0D4E" w:rsidRPr="00A039E7">
          <w:rPr>
            <w:rStyle w:val="Hyperlink"/>
            <w:rFonts w:hint="eastAsia"/>
            <w:noProof/>
            <w:rtl/>
          </w:rPr>
          <w:t>השר</w:t>
        </w:r>
        <w:r w:rsidR="006F0D4E" w:rsidRPr="00A039E7">
          <w:rPr>
            <w:rStyle w:val="Hyperlink"/>
            <w:noProof/>
            <w:rtl/>
          </w:rPr>
          <w:t xml:space="preserve"> </w:t>
        </w:r>
        <w:r w:rsidR="006F0D4E" w:rsidRPr="00A039E7">
          <w:rPr>
            <w:rStyle w:val="Hyperlink"/>
            <w:rFonts w:hint="eastAsia"/>
            <w:noProof/>
            <w:rtl/>
          </w:rPr>
          <w:t>לביטחון</w:t>
        </w:r>
        <w:r w:rsidR="006F0D4E" w:rsidRPr="00A039E7">
          <w:rPr>
            <w:rStyle w:val="Hyperlink"/>
            <w:noProof/>
            <w:rtl/>
          </w:rPr>
          <w:t xml:space="preserve"> </w:t>
        </w:r>
        <w:r w:rsidR="006F0D4E" w:rsidRPr="00A039E7">
          <w:rPr>
            <w:rStyle w:val="Hyperlink"/>
            <w:rFonts w:hint="eastAsia"/>
            <w:noProof/>
            <w:rtl/>
          </w:rPr>
          <w:t>הפנים</w:t>
        </w:r>
        <w:r w:rsidR="006F0D4E" w:rsidRPr="00A039E7">
          <w:rPr>
            <w:rStyle w:val="Hyperlink"/>
            <w:noProof/>
            <w:rtl/>
          </w:rPr>
          <w:t xml:space="preserve"> </w:t>
        </w:r>
        <w:r w:rsidR="006F0D4E" w:rsidRPr="00A039E7">
          <w:rPr>
            <w:rStyle w:val="Hyperlink"/>
            <w:rFonts w:hint="eastAsia"/>
            <w:noProof/>
            <w:rtl/>
          </w:rPr>
          <w:t>יואב</w:t>
        </w:r>
        <w:r w:rsidR="006F0D4E" w:rsidRPr="00A039E7">
          <w:rPr>
            <w:rStyle w:val="Hyperlink"/>
            <w:noProof/>
            <w:rtl/>
          </w:rPr>
          <w:t xml:space="preserve"> </w:t>
        </w:r>
        <w:r w:rsidR="006F0D4E" w:rsidRPr="00A039E7">
          <w:rPr>
            <w:rStyle w:val="Hyperlink"/>
            <w:rFonts w:hint="eastAsia"/>
            <w:noProof/>
            <w:rtl/>
          </w:rPr>
          <w:t>סגלוביץ</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_Toc84500485 \h </w:instrText>
        </w:r>
        <w:r w:rsidR="006F0D4E">
          <w:rPr>
            <w:rStyle w:val="Hyperlink"/>
            <w:noProof/>
            <w:rtl/>
          </w:rPr>
        </w:r>
        <w:r w:rsidR="006F0D4E">
          <w:rPr>
            <w:rStyle w:val="Hyperlink"/>
            <w:noProof/>
            <w:rtl/>
          </w:rPr>
          <w:fldChar w:fldCharType="separate"/>
        </w:r>
        <w:r w:rsidR="00BC1744">
          <w:rPr>
            <w:noProof/>
            <w:webHidden/>
            <w:rtl/>
          </w:rPr>
          <w:t>341</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86" w:history="1">
        <w:r w:rsidR="006F0D4E" w:rsidRPr="00A039E7">
          <w:rPr>
            <w:rStyle w:val="Hyperlink"/>
            <w:rFonts w:hint="eastAsia"/>
            <w:noProof/>
            <w:rtl/>
          </w:rPr>
          <w:t>הצעות</w:t>
        </w:r>
        <w:r w:rsidR="006F0D4E" w:rsidRPr="00A039E7">
          <w:rPr>
            <w:rStyle w:val="Hyperlink"/>
            <w:noProof/>
            <w:rtl/>
          </w:rPr>
          <w:t xml:space="preserve"> </w:t>
        </w:r>
        <w:r w:rsidR="006F0D4E" w:rsidRPr="00A039E7">
          <w:rPr>
            <w:rStyle w:val="Hyperlink"/>
            <w:rFonts w:hint="eastAsia"/>
            <w:noProof/>
            <w:rtl/>
          </w:rPr>
          <w:t>לסדר</w:t>
        </w:r>
        <w:r w:rsidR="006F0D4E" w:rsidRPr="00A039E7">
          <w:rPr>
            <w:rStyle w:val="Hyperlink"/>
            <w:noProof/>
            <w:rtl/>
          </w:rPr>
          <w:t>-</w:t>
        </w:r>
        <w:r w:rsidR="006F0D4E" w:rsidRPr="00A039E7">
          <w:rPr>
            <w:rStyle w:val="Hyperlink"/>
            <w:rFonts w:hint="eastAsia"/>
            <w:noProof/>
            <w:rtl/>
          </w:rPr>
          <w:t>היום</w:t>
        </w:r>
        <w:r w:rsidR="006F0D4E">
          <w:rPr>
            <w:noProof/>
            <w:webHidden/>
          </w:rPr>
          <w:tab/>
        </w:r>
        <w:r w:rsidR="006F0D4E">
          <w:rPr>
            <w:rStyle w:val="Hyperlink"/>
            <w:noProof/>
            <w:rtl/>
          </w:rPr>
          <w:fldChar w:fldCharType="begin"/>
        </w:r>
        <w:r w:rsidR="006F0D4E">
          <w:rPr>
            <w:noProof/>
            <w:webHidden/>
          </w:rPr>
          <w:instrText xml:space="preserve"> PAGEREF _Toc84500486 \h </w:instrText>
        </w:r>
        <w:r w:rsidR="006F0D4E">
          <w:rPr>
            <w:rStyle w:val="Hyperlink"/>
            <w:noProof/>
            <w:rtl/>
          </w:rPr>
        </w:r>
        <w:r w:rsidR="006F0D4E">
          <w:rPr>
            <w:rStyle w:val="Hyperlink"/>
            <w:noProof/>
            <w:rtl/>
          </w:rPr>
          <w:fldChar w:fldCharType="separate"/>
        </w:r>
        <w:r w:rsidR="00BC1744">
          <w:rPr>
            <w:noProof/>
            <w:webHidden/>
            <w:rtl/>
          </w:rPr>
          <w:t>350</w:t>
        </w:r>
        <w:r w:rsidR="006F0D4E">
          <w:rPr>
            <w:rStyle w:val="Hyperlink"/>
            <w:noProof/>
            <w:rtl/>
          </w:rPr>
          <w:fldChar w:fldCharType="end"/>
        </w:r>
      </w:hyperlink>
    </w:p>
    <w:p w:rsidR="006F0D4E" w:rsidRDefault="00302498" w:rsidP="006F0D4E">
      <w:pPr>
        <w:pStyle w:val="TOC1"/>
        <w:tabs>
          <w:tab w:val="right" w:leader="dot" w:pos="8296"/>
        </w:tabs>
        <w:ind w:firstLine="0"/>
        <w:rPr>
          <w:noProof/>
        </w:rPr>
      </w:pPr>
      <w:hyperlink w:anchor="_Toc84500487" w:history="1">
        <w:r w:rsidR="006F0D4E" w:rsidRPr="00A039E7">
          <w:rPr>
            <w:rStyle w:val="Hyperlink"/>
            <w:rFonts w:hint="eastAsia"/>
            <w:noProof/>
            <w:rtl/>
          </w:rPr>
          <w:t>סכנת</w:t>
        </w:r>
        <w:r w:rsidR="006F0D4E" w:rsidRPr="00A039E7">
          <w:rPr>
            <w:rStyle w:val="Hyperlink"/>
            <w:noProof/>
            <w:rtl/>
          </w:rPr>
          <w:t xml:space="preserve"> </w:t>
        </w:r>
        <w:r w:rsidR="006F0D4E" w:rsidRPr="00A039E7">
          <w:rPr>
            <w:rStyle w:val="Hyperlink"/>
            <w:rFonts w:hint="eastAsia"/>
            <w:noProof/>
            <w:rtl/>
          </w:rPr>
          <w:t>חיים</w:t>
        </w:r>
        <w:r w:rsidR="006F0D4E" w:rsidRPr="00A039E7">
          <w:rPr>
            <w:rStyle w:val="Hyperlink"/>
            <w:noProof/>
            <w:rtl/>
          </w:rPr>
          <w:t xml:space="preserve"> </w:t>
        </w:r>
        <w:r w:rsidR="006F0D4E" w:rsidRPr="00A039E7">
          <w:rPr>
            <w:rStyle w:val="Hyperlink"/>
            <w:rFonts w:hint="eastAsia"/>
            <w:noProof/>
            <w:rtl/>
          </w:rPr>
          <w:t>ממשית</w:t>
        </w:r>
        <w:r w:rsidR="006F0D4E" w:rsidRPr="00A039E7">
          <w:rPr>
            <w:rStyle w:val="Hyperlink"/>
            <w:noProof/>
            <w:rtl/>
          </w:rPr>
          <w:t xml:space="preserve"> </w:t>
        </w:r>
        <w:r w:rsidR="006F0D4E" w:rsidRPr="00A039E7">
          <w:rPr>
            <w:rStyle w:val="Hyperlink"/>
            <w:rFonts w:hint="eastAsia"/>
            <w:noProof/>
            <w:rtl/>
          </w:rPr>
          <w:t>ואובדן</w:t>
        </w:r>
        <w:r w:rsidR="006F0D4E" w:rsidRPr="00A039E7">
          <w:rPr>
            <w:rStyle w:val="Hyperlink"/>
            <w:noProof/>
            <w:rtl/>
          </w:rPr>
          <w:t xml:space="preserve"> </w:t>
        </w:r>
        <w:r w:rsidR="006F0D4E" w:rsidRPr="00A039E7">
          <w:rPr>
            <w:rStyle w:val="Hyperlink"/>
            <w:rFonts w:hint="eastAsia"/>
            <w:noProof/>
            <w:rtl/>
          </w:rPr>
          <w:t>רכוש</w:t>
        </w:r>
        <w:r w:rsidR="006F0D4E" w:rsidRPr="00A039E7">
          <w:rPr>
            <w:rStyle w:val="Hyperlink"/>
            <w:noProof/>
            <w:rtl/>
          </w:rPr>
          <w:t xml:space="preserve"> </w:t>
        </w:r>
        <w:r w:rsidR="006F0D4E" w:rsidRPr="00A039E7">
          <w:rPr>
            <w:rStyle w:val="Hyperlink"/>
            <w:rFonts w:hint="eastAsia"/>
            <w:noProof/>
            <w:rtl/>
          </w:rPr>
          <w:t>ללא</w:t>
        </w:r>
        <w:r w:rsidR="006F0D4E" w:rsidRPr="00A039E7">
          <w:rPr>
            <w:rStyle w:val="Hyperlink"/>
            <w:noProof/>
            <w:rtl/>
          </w:rPr>
          <w:t xml:space="preserve"> </w:t>
        </w:r>
        <w:r w:rsidR="006F0D4E" w:rsidRPr="00A039E7">
          <w:rPr>
            <w:rStyle w:val="Hyperlink"/>
            <w:rFonts w:hint="eastAsia"/>
            <w:noProof/>
            <w:rtl/>
          </w:rPr>
          <w:t>פיצויים</w:t>
        </w:r>
        <w:r w:rsidR="006F0D4E" w:rsidRPr="00A039E7">
          <w:rPr>
            <w:rStyle w:val="Hyperlink"/>
            <w:noProof/>
            <w:rtl/>
          </w:rPr>
          <w:t xml:space="preserve"> </w:t>
        </w:r>
        <w:r w:rsidR="006F0D4E" w:rsidRPr="00A039E7">
          <w:rPr>
            <w:rStyle w:val="Hyperlink"/>
            <w:rFonts w:hint="eastAsia"/>
            <w:noProof/>
            <w:rtl/>
          </w:rPr>
          <w:t>לדיירי</w:t>
        </w:r>
        <w:r w:rsidR="006F0D4E" w:rsidRPr="00A039E7">
          <w:rPr>
            <w:rStyle w:val="Hyperlink"/>
            <w:noProof/>
            <w:rtl/>
          </w:rPr>
          <w:t xml:space="preserve"> </w:t>
        </w:r>
        <w:r w:rsidR="006F0D4E" w:rsidRPr="00A039E7">
          <w:rPr>
            <w:rStyle w:val="Hyperlink"/>
            <w:rFonts w:hint="eastAsia"/>
            <w:noProof/>
            <w:rtl/>
          </w:rPr>
          <w:t>מבנים</w:t>
        </w:r>
        <w:r w:rsidR="006F0D4E" w:rsidRPr="00A039E7">
          <w:rPr>
            <w:rStyle w:val="Hyperlink"/>
            <w:noProof/>
            <w:rtl/>
          </w:rPr>
          <w:t xml:space="preserve"> </w:t>
        </w:r>
        <w:r w:rsidR="006F0D4E" w:rsidRPr="00A039E7">
          <w:rPr>
            <w:rStyle w:val="Hyperlink"/>
            <w:rFonts w:hint="eastAsia"/>
            <w:noProof/>
            <w:rtl/>
          </w:rPr>
          <w:t>המצויים</w:t>
        </w:r>
        <w:r w:rsidR="006F0D4E" w:rsidRPr="00A039E7">
          <w:rPr>
            <w:rStyle w:val="Hyperlink"/>
            <w:noProof/>
            <w:rtl/>
          </w:rPr>
          <w:t xml:space="preserve"> </w:t>
        </w:r>
        <w:r w:rsidR="006F0D4E" w:rsidRPr="00A039E7">
          <w:rPr>
            <w:rStyle w:val="Hyperlink"/>
            <w:rFonts w:hint="eastAsia"/>
            <w:noProof/>
            <w:rtl/>
          </w:rPr>
          <w:t>בסכנת</w:t>
        </w:r>
        <w:r w:rsidR="006F0D4E" w:rsidRPr="00A039E7">
          <w:rPr>
            <w:rStyle w:val="Hyperlink"/>
            <w:noProof/>
            <w:rtl/>
          </w:rPr>
          <w:t xml:space="preserve"> </w:t>
        </w:r>
        <w:r w:rsidR="006F0D4E" w:rsidRPr="00A039E7">
          <w:rPr>
            <w:rStyle w:val="Hyperlink"/>
            <w:rFonts w:hint="eastAsia"/>
            <w:noProof/>
            <w:rtl/>
          </w:rPr>
          <w:t>קריסה</w:t>
        </w:r>
        <w:r w:rsidR="006F0D4E">
          <w:rPr>
            <w:noProof/>
            <w:webHidden/>
          </w:rPr>
          <w:tab/>
        </w:r>
        <w:r w:rsidR="006F0D4E">
          <w:rPr>
            <w:rStyle w:val="Hyperlink"/>
            <w:noProof/>
            <w:rtl/>
          </w:rPr>
          <w:fldChar w:fldCharType="begin"/>
        </w:r>
        <w:r w:rsidR="006F0D4E">
          <w:rPr>
            <w:noProof/>
            <w:webHidden/>
          </w:rPr>
          <w:instrText xml:space="preserve"> PAGEREF _Toc84500487 \h </w:instrText>
        </w:r>
        <w:r w:rsidR="006F0D4E">
          <w:rPr>
            <w:rStyle w:val="Hyperlink"/>
            <w:noProof/>
            <w:rtl/>
          </w:rPr>
        </w:r>
        <w:r w:rsidR="006F0D4E">
          <w:rPr>
            <w:rStyle w:val="Hyperlink"/>
            <w:noProof/>
            <w:rtl/>
          </w:rPr>
          <w:fldChar w:fldCharType="separate"/>
        </w:r>
        <w:r w:rsidR="00BC1744">
          <w:rPr>
            <w:noProof/>
            <w:webHidden/>
            <w:rtl/>
          </w:rPr>
          <w:t>350</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88" w:history="1">
        <w:r w:rsidR="006F0D4E" w:rsidRPr="00A039E7">
          <w:rPr>
            <w:rStyle w:val="Hyperlink"/>
            <w:rFonts w:hint="eastAsia"/>
            <w:noProof/>
            <w:rtl/>
          </w:rPr>
          <w:t>ישראל</w:t>
        </w:r>
        <w:r w:rsidR="006F0D4E" w:rsidRPr="00A039E7">
          <w:rPr>
            <w:rStyle w:val="Hyperlink"/>
            <w:noProof/>
            <w:rtl/>
          </w:rPr>
          <w:t xml:space="preserve"> </w:t>
        </w:r>
        <w:r w:rsidR="006F0D4E" w:rsidRPr="00A039E7">
          <w:rPr>
            <w:rStyle w:val="Hyperlink"/>
            <w:rFonts w:hint="eastAsia"/>
            <w:noProof/>
            <w:rtl/>
          </w:rPr>
          <w:t>אייכלר</w:t>
        </w:r>
        <w:r w:rsidR="006F0D4E" w:rsidRPr="00A039E7">
          <w:rPr>
            <w:rStyle w:val="Hyperlink"/>
            <w:noProof/>
            <w:rtl/>
          </w:rPr>
          <w:t xml:space="preserve"> (</w:t>
        </w:r>
        <w:r w:rsidR="006F0D4E" w:rsidRPr="00A039E7">
          <w:rPr>
            <w:rStyle w:val="Hyperlink"/>
            <w:rFonts w:hint="eastAsia"/>
            <w:noProof/>
            <w:rtl/>
          </w:rPr>
          <w:t>יהדות</w:t>
        </w:r>
        <w:r w:rsidR="006F0D4E" w:rsidRPr="00A039E7">
          <w:rPr>
            <w:rStyle w:val="Hyperlink"/>
            <w:noProof/>
            <w:rtl/>
          </w:rPr>
          <w:t xml:space="preserve"> </w:t>
        </w:r>
        <w:r w:rsidR="006F0D4E" w:rsidRPr="00A039E7">
          <w:rPr>
            <w:rStyle w:val="Hyperlink"/>
            <w:rFonts w:hint="eastAsia"/>
            <w:noProof/>
            <w:rtl/>
          </w:rPr>
          <w:t>התורה</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_Toc84500488 \h </w:instrText>
        </w:r>
        <w:r w:rsidR="006F0D4E">
          <w:rPr>
            <w:rStyle w:val="Hyperlink"/>
            <w:noProof/>
            <w:rtl/>
          </w:rPr>
        </w:r>
        <w:r w:rsidR="006F0D4E">
          <w:rPr>
            <w:rStyle w:val="Hyperlink"/>
            <w:noProof/>
            <w:rtl/>
          </w:rPr>
          <w:fldChar w:fldCharType="separate"/>
        </w:r>
        <w:r w:rsidR="00BC1744">
          <w:rPr>
            <w:noProof/>
            <w:webHidden/>
            <w:rtl/>
          </w:rPr>
          <w:t>350</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89" w:history="1">
        <w:r w:rsidR="006F0D4E" w:rsidRPr="00A039E7">
          <w:rPr>
            <w:rStyle w:val="Hyperlink"/>
            <w:rFonts w:hint="eastAsia"/>
            <w:noProof/>
            <w:rtl/>
          </w:rPr>
          <w:t>דסטה</w:t>
        </w:r>
        <w:r w:rsidR="006F0D4E" w:rsidRPr="00A039E7">
          <w:rPr>
            <w:rStyle w:val="Hyperlink"/>
            <w:noProof/>
            <w:rtl/>
          </w:rPr>
          <w:t xml:space="preserve"> </w:t>
        </w:r>
        <w:r w:rsidR="006F0D4E" w:rsidRPr="00A039E7">
          <w:rPr>
            <w:rStyle w:val="Hyperlink"/>
            <w:rFonts w:hint="eastAsia"/>
            <w:noProof/>
            <w:rtl/>
          </w:rPr>
          <w:t>גדי</w:t>
        </w:r>
        <w:r w:rsidR="006F0D4E" w:rsidRPr="00A039E7">
          <w:rPr>
            <w:rStyle w:val="Hyperlink"/>
            <w:noProof/>
            <w:rtl/>
          </w:rPr>
          <w:t xml:space="preserve"> </w:t>
        </w:r>
        <w:r w:rsidR="006F0D4E" w:rsidRPr="00A039E7">
          <w:rPr>
            <w:rStyle w:val="Hyperlink"/>
            <w:rFonts w:hint="eastAsia"/>
            <w:noProof/>
            <w:rtl/>
          </w:rPr>
          <w:t>יברקן</w:t>
        </w:r>
        <w:r w:rsidR="006F0D4E" w:rsidRPr="00A039E7">
          <w:rPr>
            <w:rStyle w:val="Hyperlink"/>
            <w:noProof/>
            <w:rtl/>
          </w:rPr>
          <w:t xml:space="preserve"> (</w:t>
        </w:r>
        <w:r w:rsidR="006F0D4E" w:rsidRPr="00A039E7">
          <w:rPr>
            <w:rStyle w:val="Hyperlink"/>
            <w:rFonts w:hint="eastAsia"/>
            <w:noProof/>
            <w:rtl/>
          </w:rPr>
          <w:t>הליכוד</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_Toc84500489 \h </w:instrText>
        </w:r>
        <w:r w:rsidR="006F0D4E">
          <w:rPr>
            <w:rStyle w:val="Hyperlink"/>
            <w:noProof/>
            <w:rtl/>
          </w:rPr>
        </w:r>
        <w:r w:rsidR="006F0D4E">
          <w:rPr>
            <w:rStyle w:val="Hyperlink"/>
            <w:noProof/>
            <w:rtl/>
          </w:rPr>
          <w:fldChar w:fldCharType="separate"/>
        </w:r>
        <w:r w:rsidR="00BC1744">
          <w:rPr>
            <w:noProof/>
            <w:webHidden/>
            <w:rtl/>
          </w:rPr>
          <w:t>352</w:t>
        </w:r>
        <w:r w:rsidR="006F0D4E">
          <w:rPr>
            <w:rStyle w:val="Hyperlink"/>
            <w:noProof/>
            <w:rtl/>
          </w:rPr>
          <w:fldChar w:fldCharType="end"/>
        </w:r>
      </w:hyperlink>
    </w:p>
    <w:p w:rsidR="006F0D4E" w:rsidRDefault="00302498" w:rsidP="006F0D4E">
      <w:pPr>
        <w:pStyle w:val="TOC2"/>
        <w:tabs>
          <w:tab w:val="right" w:leader="dot" w:pos="8296"/>
        </w:tabs>
        <w:ind w:firstLine="0"/>
        <w:rPr>
          <w:noProof/>
        </w:rPr>
      </w:pPr>
      <w:hyperlink w:anchor="_Toc84500490" w:history="1">
        <w:r w:rsidR="006F0D4E" w:rsidRPr="00A039E7">
          <w:rPr>
            <w:rStyle w:val="Hyperlink"/>
            <w:rFonts w:hint="eastAsia"/>
            <w:noProof/>
            <w:rtl/>
          </w:rPr>
          <w:t>השר</w:t>
        </w:r>
        <w:r w:rsidR="006F0D4E" w:rsidRPr="00A039E7">
          <w:rPr>
            <w:rStyle w:val="Hyperlink"/>
            <w:noProof/>
            <w:rtl/>
          </w:rPr>
          <w:t xml:space="preserve"> </w:t>
        </w:r>
        <w:r w:rsidR="006F0D4E" w:rsidRPr="00A039E7">
          <w:rPr>
            <w:rStyle w:val="Hyperlink"/>
            <w:rFonts w:hint="eastAsia"/>
            <w:noProof/>
            <w:rtl/>
          </w:rPr>
          <w:t>לשיתוף</w:t>
        </w:r>
        <w:r w:rsidR="006F0D4E" w:rsidRPr="00A039E7">
          <w:rPr>
            <w:rStyle w:val="Hyperlink"/>
            <w:noProof/>
            <w:rtl/>
          </w:rPr>
          <w:t xml:space="preserve"> </w:t>
        </w:r>
        <w:r w:rsidR="006F0D4E" w:rsidRPr="00A039E7">
          <w:rPr>
            <w:rStyle w:val="Hyperlink"/>
            <w:rFonts w:hint="eastAsia"/>
            <w:noProof/>
            <w:rtl/>
          </w:rPr>
          <w:t>פעולה</w:t>
        </w:r>
        <w:r w:rsidR="006F0D4E" w:rsidRPr="00A039E7">
          <w:rPr>
            <w:rStyle w:val="Hyperlink"/>
            <w:noProof/>
            <w:rtl/>
          </w:rPr>
          <w:t xml:space="preserve"> </w:t>
        </w:r>
        <w:r w:rsidR="006F0D4E" w:rsidRPr="00A039E7">
          <w:rPr>
            <w:rStyle w:val="Hyperlink"/>
            <w:rFonts w:hint="eastAsia"/>
            <w:noProof/>
            <w:rtl/>
          </w:rPr>
          <w:t>אזורי</w:t>
        </w:r>
        <w:r w:rsidR="006F0D4E" w:rsidRPr="00A039E7">
          <w:rPr>
            <w:rStyle w:val="Hyperlink"/>
            <w:noProof/>
            <w:rtl/>
          </w:rPr>
          <w:t xml:space="preserve"> </w:t>
        </w:r>
        <w:r w:rsidR="006F0D4E" w:rsidRPr="00A039E7">
          <w:rPr>
            <w:rStyle w:val="Hyperlink"/>
            <w:rFonts w:hint="eastAsia"/>
            <w:noProof/>
            <w:rtl/>
          </w:rPr>
          <w:t>עיסאווי</w:t>
        </w:r>
        <w:r w:rsidR="006F0D4E" w:rsidRPr="00A039E7">
          <w:rPr>
            <w:rStyle w:val="Hyperlink"/>
            <w:noProof/>
            <w:rtl/>
          </w:rPr>
          <w:t xml:space="preserve"> </w:t>
        </w:r>
        <w:r w:rsidR="006F0D4E" w:rsidRPr="00A039E7">
          <w:rPr>
            <w:rStyle w:val="Hyperlink"/>
            <w:rFonts w:hint="eastAsia"/>
            <w:noProof/>
            <w:rtl/>
          </w:rPr>
          <w:t>פריג</w:t>
        </w:r>
        <w:r w:rsidR="006F0D4E" w:rsidRPr="00A039E7">
          <w:rPr>
            <w:rStyle w:val="Hyperlink"/>
            <w:noProof/>
            <w:rtl/>
          </w:rPr>
          <w:t>':</w:t>
        </w:r>
        <w:r w:rsidR="006F0D4E">
          <w:rPr>
            <w:noProof/>
            <w:webHidden/>
          </w:rPr>
          <w:tab/>
        </w:r>
        <w:r w:rsidR="006F0D4E">
          <w:rPr>
            <w:rStyle w:val="Hyperlink"/>
            <w:noProof/>
            <w:rtl/>
          </w:rPr>
          <w:fldChar w:fldCharType="begin"/>
        </w:r>
        <w:r w:rsidR="006F0D4E">
          <w:rPr>
            <w:noProof/>
            <w:webHidden/>
          </w:rPr>
          <w:instrText xml:space="preserve"> PAGEREF _Toc84500490 \h </w:instrText>
        </w:r>
        <w:r w:rsidR="006F0D4E">
          <w:rPr>
            <w:rStyle w:val="Hyperlink"/>
            <w:noProof/>
            <w:rtl/>
          </w:rPr>
        </w:r>
        <w:r w:rsidR="006F0D4E">
          <w:rPr>
            <w:rStyle w:val="Hyperlink"/>
            <w:noProof/>
            <w:rtl/>
          </w:rPr>
          <w:fldChar w:fldCharType="separate"/>
        </w:r>
        <w:r w:rsidR="00BC1744">
          <w:rPr>
            <w:noProof/>
            <w:webHidden/>
            <w:rtl/>
          </w:rPr>
          <w:t>354</w:t>
        </w:r>
        <w:r w:rsidR="006F0D4E">
          <w:rPr>
            <w:rStyle w:val="Hyperlink"/>
            <w:noProof/>
            <w:rtl/>
          </w:rPr>
          <w:fldChar w:fldCharType="end"/>
        </w:r>
      </w:hyperlink>
    </w:p>
    <w:p w:rsidR="006F0D4E" w:rsidRDefault="006F0D4E" w:rsidP="006F0D4E">
      <w:pPr>
        <w:spacing w:line="240" w:lineRule="auto"/>
        <w:ind w:firstLine="0"/>
        <w:jc w:val="left"/>
        <w:rPr>
          <w:rtl/>
        </w:rPr>
      </w:pPr>
      <w:r>
        <w:rPr>
          <w:rtl/>
        </w:rPr>
        <w:fldChar w:fldCharType="end"/>
      </w:r>
    </w:p>
    <w:p w:rsidR="00B4539E" w:rsidRDefault="00B4539E" w:rsidP="006F0D4E">
      <w:pPr>
        <w:spacing w:line="240" w:lineRule="auto"/>
        <w:ind w:firstLine="0"/>
        <w:jc w:val="left"/>
        <w:rPr>
          <w:rtl/>
        </w:rPr>
      </w:pPr>
      <w:r>
        <w:rPr>
          <w:rtl/>
        </w:rPr>
        <w:br w:type="page"/>
      </w:r>
    </w:p>
    <w:p w:rsidR="00B4539E" w:rsidRDefault="00B4539E" w:rsidP="00C81366">
      <w:pPr>
        <w:pStyle w:val="a6"/>
        <w:rPr>
          <w:rtl/>
        </w:rPr>
      </w:pPr>
      <w:bookmarkStart w:id="3" w:name="ET_subject_624735_9"/>
      <w:r w:rsidRPr="00C81366">
        <w:rPr>
          <w:rStyle w:val="TagStyle"/>
          <w:rtl/>
        </w:rPr>
        <w:lastRenderedPageBreak/>
        <w:t xml:space="preserve"> &lt;&lt; נושא &gt;&gt; </w:t>
      </w:r>
      <w:bookmarkStart w:id="4" w:name="_Toc84500367"/>
      <w:r>
        <w:rPr>
          <w:rtl/>
        </w:rPr>
        <w:t>שאילתות דחופות</w:t>
      </w:r>
      <w:bookmarkEnd w:id="4"/>
      <w:r w:rsidRPr="00C81366">
        <w:rPr>
          <w:rStyle w:val="TagStyle"/>
          <w:rtl/>
        </w:rPr>
        <w:t xml:space="preserve"> &lt;&lt; נושא &gt;&gt;</w:t>
      </w:r>
      <w:r>
        <w:rPr>
          <w:rtl/>
        </w:rPr>
        <w:t xml:space="preserve">   </w:t>
      </w:r>
      <w:bookmarkEnd w:id="3"/>
    </w:p>
    <w:p w:rsidR="00B4539E" w:rsidRDefault="00B4539E" w:rsidP="00165764">
      <w:pPr>
        <w:rPr>
          <w:rtl/>
        </w:rPr>
      </w:pPr>
    </w:p>
    <w:p w:rsidR="00B4539E" w:rsidRDefault="00B4539E" w:rsidP="00DF531C">
      <w:pPr>
        <w:pStyle w:val="af6"/>
        <w:keepNext/>
        <w:rPr>
          <w:rtl/>
        </w:rPr>
      </w:pPr>
      <w:bookmarkStart w:id="5" w:name="ET_yor_6204_1"/>
      <w:r w:rsidRPr="00DF531C">
        <w:rPr>
          <w:rStyle w:val="TagStyle"/>
          <w:rtl/>
        </w:rPr>
        <w:t xml:space="preserve"> &lt;&lt; יור &gt;&gt; </w:t>
      </w:r>
      <w:r>
        <w:rPr>
          <w:rtl/>
        </w:rPr>
        <w:t>היו"ר מיקי לוי:</w:t>
      </w:r>
      <w:r w:rsidRPr="00DF531C">
        <w:rPr>
          <w:rStyle w:val="TagStyle"/>
          <w:rtl/>
        </w:rPr>
        <w:t xml:space="preserve"> &lt;&lt; יור &gt;&gt;</w:t>
      </w:r>
      <w:r>
        <w:rPr>
          <w:rtl/>
        </w:rPr>
        <w:t xml:space="preserve">   </w:t>
      </w:r>
      <w:bookmarkEnd w:id="5"/>
    </w:p>
    <w:p w:rsidR="00B4539E" w:rsidRDefault="00B4539E" w:rsidP="00165764">
      <w:pPr>
        <w:rPr>
          <w:rtl/>
          <w:lang w:eastAsia="he-IL"/>
        </w:rPr>
      </w:pPr>
    </w:p>
    <w:p w:rsidR="00B4539E" w:rsidRDefault="00B4539E" w:rsidP="00C81366">
      <w:pPr>
        <w:rPr>
          <w:rtl/>
          <w:lang w:eastAsia="he-IL"/>
        </w:rPr>
      </w:pPr>
      <w:r>
        <w:rPr>
          <w:rFonts w:hint="cs"/>
          <w:rtl/>
          <w:lang w:eastAsia="he-IL"/>
        </w:rPr>
        <w:t xml:space="preserve">חברי הכנסת, היום ל' בתשרי התשפ"ב, 6 באוקטובר 2021. אני מתכבד לפתוח את ישיבת מליאת הכנסת. </w:t>
      </w:r>
    </w:p>
    <w:p w:rsidR="00B4539E" w:rsidRDefault="00B4539E" w:rsidP="00C81366">
      <w:pPr>
        <w:rPr>
          <w:rtl/>
          <w:lang w:eastAsia="he-IL"/>
        </w:rPr>
      </w:pPr>
    </w:p>
    <w:p w:rsidR="00B4539E" w:rsidRDefault="00B4539E" w:rsidP="00B872B5">
      <w:pPr>
        <w:rPr>
          <w:rtl/>
          <w:lang w:eastAsia="he-IL"/>
        </w:rPr>
      </w:pPr>
      <w:r>
        <w:rPr>
          <w:rFonts w:hint="cs"/>
          <w:rtl/>
          <w:lang w:eastAsia="he-IL"/>
        </w:rPr>
        <w:t xml:space="preserve">על סדר-היום </w:t>
      </w:r>
      <w:r>
        <w:rPr>
          <w:rFonts w:hint="eastAsia"/>
          <w:rtl/>
          <w:lang w:eastAsia="he-IL"/>
        </w:rPr>
        <w:t xml:space="preserve">– </w:t>
      </w:r>
      <w:r>
        <w:rPr>
          <w:rFonts w:hint="cs"/>
          <w:rtl/>
          <w:lang w:eastAsia="he-IL"/>
        </w:rPr>
        <w:t>שאילתות דחופות. שרת התחבורה נמצאת? הינה, השרה הגיעה. ברוכה הבאה. מזל טוב. בבקשה, את מוזמנת לכאן. אני מבקש משרת התחבורה לעלות על הדוכן. נירה שפק, בבקשה להקריא את נוסח השאילתה.</w:t>
      </w:r>
    </w:p>
    <w:p w:rsidR="00B4539E" w:rsidRDefault="00B4539E" w:rsidP="00DF531C">
      <w:pPr>
        <w:rPr>
          <w:rtl/>
          <w:lang w:eastAsia="he-IL"/>
        </w:rPr>
      </w:pPr>
    </w:p>
    <w:p w:rsidR="00B4539E" w:rsidRDefault="00B4539E" w:rsidP="000E4386">
      <w:pPr>
        <w:pStyle w:val="a9"/>
        <w:rPr>
          <w:rtl/>
          <w:lang w:eastAsia="he-IL"/>
        </w:rPr>
      </w:pPr>
      <w:bookmarkStart w:id="6" w:name="ET_query_624720_10"/>
      <w:r w:rsidRPr="000E4386">
        <w:rPr>
          <w:rStyle w:val="TagStyle"/>
          <w:rtl/>
        </w:rPr>
        <w:t xml:space="preserve"> &lt;&lt; שאילתה &gt;&gt; </w:t>
      </w:r>
      <w:bookmarkStart w:id="7" w:name="_Toc84500368"/>
      <w:r>
        <w:rPr>
          <w:rtl/>
          <w:lang w:eastAsia="he-IL"/>
        </w:rPr>
        <w:t>51. פגיעה בתושבי הדרום לאור החלטת משרד התחבורה ורכבת ישראל</w:t>
      </w:r>
      <w:bookmarkEnd w:id="7"/>
      <w:r w:rsidRPr="000E4386">
        <w:rPr>
          <w:rStyle w:val="TagStyle"/>
          <w:rtl/>
        </w:rPr>
        <w:t xml:space="preserve"> &lt;&lt; שאילתה &gt;&gt;</w:t>
      </w:r>
      <w:r>
        <w:rPr>
          <w:rtl/>
          <w:lang w:eastAsia="he-IL"/>
        </w:rPr>
        <w:t xml:space="preserve">   </w:t>
      </w:r>
      <w:bookmarkEnd w:id="6"/>
    </w:p>
    <w:p w:rsidR="00B4539E" w:rsidRPr="000E4386" w:rsidRDefault="00B4539E" w:rsidP="000E4386">
      <w:pPr>
        <w:rPr>
          <w:rtl/>
          <w:lang w:eastAsia="he-IL"/>
        </w:rPr>
      </w:pPr>
    </w:p>
    <w:p w:rsidR="00B4539E" w:rsidRDefault="00B4539E" w:rsidP="00DF531C">
      <w:pPr>
        <w:pStyle w:val="a4"/>
        <w:keepNext/>
        <w:rPr>
          <w:rtl/>
        </w:rPr>
      </w:pPr>
      <w:bookmarkStart w:id="8" w:name="ET_speaker_6161_2"/>
      <w:r w:rsidRPr="00DF531C">
        <w:rPr>
          <w:rStyle w:val="TagStyle"/>
          <w:rtl/>
        </w:rPr>
        <w:t xml:space="preserve">&lt;&lt; דובר &gt;&gt; </w:t>
      </w:r>
      <w:bookmarkStart w:id="9" w:name="_Toc84500369"/>
      <w:r>
        <w:rPr>
          <w:rtl/>
        </w:rPr>
        <w:t>נירה שפק (יש עתיד):</w:t>
      </w:r>
      <w:bookmarkEnd w:id="9"/>
      <w:r w:rsidRPr="00DF531C">
        <w:rPr>
          <w:rStyle w:val="TagStyle"/>
          <w:rtl/>
        </w:rPr>
        <w:t xml:space="preserve"> &lt;&lt; דובר &gt;&gt;</w:t>
      </w:r>
      <w:r>
        <w:rPr>
          <w:rtl/>
        </w:rPr>
        <w:t xml:space="preserve">   </w:t>
      </w:r>
      <w:bookmarkEnd w:id="8"/>
    </w:p>
    <w:p w:rsidR="00B4539E" w:rsidRDefault="00B4539E" w:rsidP="00165764">
      <w:pPr>
        <w:rPr>
          <w:rtl/>
          <w:lang w:eastAsia="he-IL"/>
        </w:rPr>
      </w:pPr>
    </w:p>
    <w:p w:rsidR="00B4539E" w:rsidRPr="00472AB3" w:rsidRDefault="00B4539E" w:rsidP="00C81366">
      <w:pPr>
        <w:rPr>
          <w:rtl/>
          <w:lang w:eastAsia="he-IL"/>
        </w:rPr>
      </w:pPr>
      <w:bookmarkStart w:id="10" w:name="_ETM_Q1_167125"/>
      <w:bookmarkStart w:id="11" w:name="_ETM_Q1_167267"/>
      <w:bookmarkEnd w:id="10"/>
      <w:bookmarkEnd w:id="11"/>
      <w:r>
        <w:rPr>
          <w:rFonts w:hint="cs"/>
          <w:rtl/>
          <w:lang w:eastAsia="he-IL"/>
        </w:rPr>
        <w:t>תודה,</w:t>
      </w:r>
      <w:bookmarkStart w:id="12" w:name="QUR_Num"/>
      <w:r>
        <w:rPr>
          <w:rFonts w:hint="cs"/>
          <w:rtl/>
          <w:lang w:eastAsia="he-IL"/>
        </w:rPr>
        <w:t xml:space="preserve"> כבוד היושב-ראש. שאילתה דחופה בנושא </w:t>
      </w:r>
      <w:bookmarkStart w:id="13" w:name="QUR_Subject"/>
      <w:bookmarkEnd w:id="12"/>
      <w:r>
        <w:rPr>
          <w:rFonts w:hint="cs"/>
          <w:rtl/>
          <w:lang w:eastAsia="he-IL"/>
        </w:rPr>
        <w:t>פגיעה בתושבי הדרום לאור החלטת משרד התחבורה ורכבת ישראל</w:t>
      </w:r>
      <w:bookmarkEnd w:id="13"/>
      <w:r>
        <w:rPr>
          <w:rFonts w:hint="cs"/>
          <w:rtl/>
          <w:lang w:eastAsia="he-IL"/>
        </w:rPr>
        <w:t>.</w:t>
      </w:r>
    </w:p>
    <w:p w:rsidR="00B4539E" w:rsidRPr="009F1FFC" w:rsidRDefault="00B4539E" w:rsidP="00DF531C">
      <w:pPr>
        <w:rPr>
          <w:rtl/>
          <w:lang w:eastAsia="he-IL"/>
        </w:rPr>
      </w:pPr>
    </w:p>
    <w:p w:rsidR="00B4539E" w:rsidRDefault="00B4539E" w:rsidP="00B872B5">
      <w:pPr>
        <w:rPr>
          <w:rtl/>
          <w:lang w:eastAsia="he-IL"/>
        </w:rPr>
      </w:pPr>
      <w:bookmarkStart w:id="14" w:name="QUR_Description"/>
      <w:r>
        <w:rPr>
          <w:rFonts w:hint="cs"/>
          <w:rtl/>
          <w:lang w:eastAsia="he-IL"/>
        </w:rPr>
        <w:t xml:space="preserve">החלטת המשרד להפסיק את הרכבות הישירות מהנגב למרכז הארץ פוגעת קשות </w:t>
      </w:r>
      <w:bookmarkStart w:id="15" w:name="_ETM_Q1_178274"/>
      <w:bookmarkEnd w:id="15"/>
      <w:r>
        <w:rPr>
          <w:rFonts w:hint="cs"/>
          <w:rtl/>
          <w:lang w:eastAsia="he-IL"/>
        </w:rPr>
        <w:t xml:space="preserve">בתושבי הנגב, וזאת נוסף לפגיעה הקיימת כתוצאה מעבודות התשתית בתוואי הרכבת, וכל </w:t>
      </w:r>
      <w:bookmarkStart w:id="16" w:name="_ETM_Q1_184153"/>
      <w:bookmarkEnd w:id="16"/>
      <w:r>
        <w:rPr>
          <w:rFonts w:hint="cs"/>
          <w:rtl/>
          <w:lang w:eastAsia="he-IL"/>
        </w:rPr>
        <w:t xml:space="preserve">זאת </w:t>
      </w:r>
      <w:r>
        <w:rPr>
          <w:rFonts w:hint="eastAsia"/>
          <w:rtl/>
          <w:lang w:eastAsia="he-IL"/>
        </w:rPr>
        <w:t xml:space="preserve">– </w:t>
      </w:r>
      <w:r>
        <w:rPr>
          <w:rFonts w:hint="cs"/>
          <w:rtl/>
          <w:lang w:eastAsia="he-IL"/>
        </w:rPr>
        <w:t>ללא מענה.</w:t>
      </w:r>
      <w:bookmarkEnd w:id="14"/>
    </w:p>
    <w:p w:rsidR="00B4539E" w:rsidRPr="009F1FFC" w:rsidRDefault="00B4539E" w:rsidP="00C81366">
      <w:pPr>
        <w:rPr>
          <w:rtl/>
          <w:lang w:eastAsia="he-IL"/>
        </w:rPr>
      </w:pPr>
      <w:bookmarkStart w:id="17" w:name="_ETM_Q1_189482"/>
      <w:bookmarkStart w:id="18" w:name="_ETM_Q1_189600"/>
      <w:bookmarkEnd w:id="17"/>
      <w:bookmarkEnd w:id="18"/>
    </w:p>
    <w:p w:rsidR="00B4539E" w:rsidRDefault="00B4539E" w:rsidP="00DF531C">
      <w:pPr>
        <w:rPr>
          <w:rtl/>
          <w:lang w:eastAsia="he-IL"/>
        </w:rPr>
      </w:pPr>
      <w:r>
        <w:rPr>
          <w:rFonts w:hint="cs"/>
          <w:rtl/>
          <w:lang w:eastAsia="he-IL"/>
        </w:rPr>
        <w:t>ב</w:t>
      </w:r>
      <w:r w:rsidRPr="00472AB3">
        <w:rPr>
          <w:rFonts w:hint="cs"/>
          <w:rtl/>
          <w:lang w:eastAsia="he-IL"/>
        </w:rPr>
        <w:t>רצוני לשאול:</w:t>
      </w:r>
    </w:p>
    <w:p w:rsidR="00B4539E" w:rsidRPr="00472AB3" w:rsidRDefault="00B4539E" w:rsidP="00DF531C">
      <w:pPr>
        <w:rPr>
          <w:rtl/>
          <w:lang w:eastAsia="he-IL"/>
        </w:rPr>
      </w:pPr>
      <w:bookmarkStart w:id="19" w:name="_ETM_Q1_192875"/>
      <w:bookmarkStart w:id="20" w:name="_ETM_Q1_192951"/>
      <w:bookmarkEnd w:id="19"/>
      <w:bookmarkEnd w:id="20"/>
    </w:p>
    <w:p w:rsidR="00B4539E" w:rsidRDefault="00B4539E" w:rsidP="00DF531C">
      <w:pPr>
        <w:rPr>
          <w:rtl/>
          <w:lang w:eastAsia="he-IL"/>
        </w:rPr>
      </w:pPr>
      <w:bookmarkStart w:id="21" w:name="LST__QURQuestions__question"/>
      <w:r>
        <w:rPr>
          <w:rFonts w:hint="cs"/>
          <w:rtl/>
          <w:lang w:eastAsia="he-IL"/>
        </w:rPr>
        <w:t>1. מדוע בוטלו הרכבות הישירות?</w:t>
      </w:r>
    </w:p>
    <w:p w:rsidR="00B4539E" w:rsidRDefault="00B4539E" w:rsidP="00DF531C">
      <w:pPr>
        <w:rPr>
          <w:rtl/>
          <w:lang w:eastAsia="he-IL"/>
        </w:rPr>
      </w:pPr>
      <w:bookmarkStart w:id="22" w:name="_ETM_Q1_139293"/>
      <w:bookmarkStart w:id="23" w:name="_ETM_Q1_139362"/>
      <w:bookmarkEnd w:id="22"/>
      <w:bookmarkEnd w:id="23"/>
    </w:p>
    <w:p w:rsidR="00B4539E" w:rsidRDefault="00B4539E" w:rsidP="00C81366">
      <w:pPr>
        <w:rPr>
          <w:rtl/>
          <w:lang w:eastAsia="he-IL"/>
        </w:rPr>
      </w:pPr>
      <w:bookmarkStart w:id="24" w:name="_ETM_Q1_140959"/>
      <w:bookmarkStart w:id="25" w:name="_ETM_Q1_141022"/>
      <w:bookmarkEnd w:id="24"/>
      <w:bookmarkEnd w:id="25"/>
      <w:r>
        <w:rPr>
          <w:rFonts w:hint="cs"/>
          <w:rtl/>
          <w:lang w:eastAsia="he-IL"/>
        </w:rPr>
        <w:t>2. מדוע בוטלו רכבות הלילה?</w:t>
      </w:r>
    </w:p>
    <w:p w:rsidR="00B4539E" w:rsidRDefault="00B4539E" w:rsidP="00DF531C">
      <w:pPr>
        <w:rPr>
          <w:rtl/>
          <w:lang w:eastAsia="he-IL"/>
        </w:rPr>
      </w:pPr>
      <w:bookmarkStart w:id="26" w:name="_ETM_Q1_149235"/>
      <w:bookmarkStart w:id="27" w:name="_ETM_Q1_149328"/>
      <w:bookmarkEnd w:id="26"/>
      <w:bookmarkEnd w:id="27"/>
    </w:p>
    <w:p w:rsidR="00B4539E" w:rsidRDefault="00B4539E" w:rsidP="00C81366">
      <w:pPr>
        <w:rPr>
          <w:rtl/>
          <w:lang w:eastAsia="he-IL"/>
        </w:rPr>
      </w:pPr>
      <w:bookmarkStart w:id="28" w:name="_ETM_Q1_150839"/>
      <w:bookmarkStart w:id="29" w:name="_ETM_Q1_150913"/>
      <w:bookmarkEnd w:id="28"/>
      <w:bookmarkEnd w:id="29"/>
      <w:r>
        <w:rPr>
          <w:rFonts w:hint="cs"/>
          <w:rtl/>
          <w:lang w:eastAsia="he-IL"/>
        </w:rPr>
        <w:t>3. מדוע בוטלו כלל הרכבות בסופי שבוע?</w:t>
      </w:r>
    </w:p>
    <w:p w:rsidR="00B4539E" w:rsidRDefault="00B4539E" w:rsidP="00AA009C">
      <w:pPr>
        <w:ind w:left="720" w:firstLine="0"/>
        <w:rPr>
          <w:rtl/>
          <w:lang w:eastAsia="he-IL"/>
        </w:rPr>
      </w:pPr>
      <w:bookmarkStart w:id="30" w:name="_ETM_Q1_155831"/>
      <w:bookmarkStart w:id="31" w:name="_ETM_Q1_155899"/>
      <w:bookmarkEnd w:id="30"/>
      <w:bookmarkEnd w:id="31"/>
      <w:r>
        <w:rPr>
          <w:lang w:eastAsia="he-IL"/>
        </w:rPr>
        <w:br/>
      </w:r>
      <w:r>
        <w:rPr>
          <w:rFonts w:hint="cs"/>
          <w:rtl/>
          <w:lang w:eastAsia="he-IL"/>
        </w:rPr>
        <w:t>4. מהו הפתרון לתושבי הדרום?</w:t>
      </w:r>
      <w:bookmarkEnd w:id="21"/>
      <w:r>
        <w:rPr>
          <w:rFonts w:hint="cs"/>
          <w:rtl/>
          <w:lang w:eastAsia="he-IL"/>
        </w:rPr>
        <w:t xml:space="preserve"> תודה.</w:t>
      </w:r>
    </w:p>
    <w:p w:rsidR="00B4539E" w:rsidRDefault="00B4539E" w:rsidP="00DF531C">
      <w:pPr>
        <w:rPr>
          <w:rtl/>
          <w:lang w:eastAsia="he-IL"/>
        </w:rPr>
      </w:pPr>
    </w:p>
    <w:p w:rsidR="00B4539E" w:rsidRDefault="00B4539E" w:rsidP="00DF531C">
      <w:pPr>
        <w:pStyle w:val="a4"/>
        <w:keepNext/>
        <w:rPr>
          <w:rtl/>
        </w:rPr>
      </w:pPr>
      <w:bookmarkStart w:id="32" w:name="ET_speaker_6207_4"/>
      <w:r w:rsidRPr="00DF531C">
        <w:rPr>
          <w:rStyle w:val="TagStyle"/>
          <w:rtl/>
        </w:rPr>
        <w:t xml:space="preserve"> &lt;&lt; דובר &gt;&gt; </w:t>
      </w:r>
      <w:bookmarkStart w:id="33" w:name="_Toc84500370"/>
      <w:r>
        <w:rPr>
          <w:rtl/>
        </w:rPr>
        <w:t>שרת התחבורה והבטיחות בדרכים מרב מיכאלי:</w:t>
      </w:r>
      <w:bookmarkEnd w:id="33"/>
      <w:r w:rsidRPr="00DF531C">
        <w:rPr>
          <w:rStyle w:val="TagStyle"/>
          <w:rtl/>
        </w:rPr>
        <w:t xml:space="preserve"> &lt;&lt; דובר &gt;&gt;</w:t>
      </w:r>
      <w:r>
        <w:rPr>
          <w:rtl/>
        </w:rPr>
        <w:t xml:space="preserve">   </w:t>
      </w:r>
      <w:bookmarkEnd w:id="32"/>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רבה לך, חברת הכנסת. אני חושבת שאת מכולם מאלה שיודעות עד כמה הדרום, הנגב והנגב המערבי חשובים לי. למעשה אני חושבת שהמקומות שהייתי בהם עד היום כשרה הכי </w:t>
      </w:r>
      <w:r>
        <w:rPr>
          <w:rFonts w:hint="cs"/>
          <w:rtl/>
          <w:lang w:eastAsia="he-IL"/>
        </w:rPr>
        <w:lastRenderedPageBreak/>
        <w:t xml:space="preserve">הרבה, פי כמה וכמה, הם בדיוק היישובים האלה. הייתי כבר בנתיבות, באופקים, הייתי בשער הנגב, הייתי כמובן בבאר שבע, הייתי בשדרות, ראיתי מקרוב </w:t>
      </w:r>
      <w:bookmarkStart w:id="34" w:name="_ETM_Q1_244792"/>
      <w:bookmarkEnd w:id="34"/>
      <w:r>
        <w:rPr>
          <w:rFonts w:hint="cs"/>
          <w:rtl/>
          <w:lang w:eastAsia="he-IL"/>
        </w:rPr>
        <w:t>את עבודות הפיתוח המרשימות, וגם התחלנו לקדם עוד ת</w:t>
      </w:r>
      <w:r w:rsidR="00EE0975">
        <w:rPr>
          <w:rFonts w:hint="cs"/>
          <w:rtl/>
          <w:lang w:eastAsia="he-IL"/>
        </w:rPr>
        <w:t>חבורה ציבורית ועוד מענים עבורכם</w:t>
      </w:r>
      <w:r>
        <w:rPr>
          <w:rFonts w:hint="cs"/>
          <w:rtl/>
          <w:lang w:eastAsia="he-IL"/>
        </w:rPr>
        <w:t xml:space="preserve"> שהם לא רק התחבורה הציבורית, שהיא באמת הדגל של משרד התחבורה בתקופתי, אלא גם בצמתים מסוכנים </w:t>
      </w:r>
      <w:r>
        <w:rPr>
          <w:rtl/>
          <w:lang w:eastAsia="he-IL"/>
        </w:rPr>
        <w:t>–</w:t>
      </w:r>
      <w:r>
        <w:rPr>
          <w:rFonts w:hint="cs"/>
          <w:rtl/>
          <w:lang w:eastAsia="he-IL"/>
        </w:rPr>
        <w:t xml:space="preserve"> בראש ובראשונה טיפול בצמתים מסוכנים בכבישים – בפיתוח השכונות </w:t>
      </w:r>
      <w:bookmarkStart w:id="35" w:name="_ETM_Q1_266879"/>
      <w:bookmarkEnd w:id="35"/>
      <w:r>
        <w:rPr>
          <w:rFonts w:hint="cs"/>
          <w:rtl/>
          <w:lang w:eastAsia="he-IL"/>
        </w:rPr>
        <w:t>החדשות ועוד.</w:t>
      </w:r>
    </w:p>
    <w:p w:rsidR="00B4539E" w:rsidRDefault="00B4539E" w:rsidP="00DF531C">
      <w:pPr>
        <w:rPr>
          <w:rtl/>
          <w:lang w:eastAsia="he-IL"/>
        </w:rPr>
      </w:pPr>
    </w:p>
    <w:p w:rsidR="00B4539E" w:rsidRDefault="00B4539E" w:rsidP="00EE0975">
      <w:pPr>
        <w:rPr>
          <w:rtl/>
          <w:lang w:eastAsia="he-IL"/>
        </w:rPr>
      </w:pPr>
      <w:r>
        <w:rPr>
          <w:rFonts w:hint="cs"/>
          <w:rtl/>
          <w:lang w:eastAsia="he-IL"/>
        </w:rPr>
        <w:t xml:space="preserve">קודם כול אני רוצה להודות לראשי הרשויות, ובהם אופיר </w:t>
      </w:r>
      <w:proofErr w:type="spellStart"/>
      <w:r>
        <w:rPr>
          <w:rFonts w:hint="cs"/>
          <w:rtl/>
          <w:lang w:eastAsia="he-IL"/>
        </w:rPr>
        <w:t>ליבשטיין</w:t>
      </w:r>
      <w:proofErr w:type="spellEnd"/>
      <w:r>
        <w:rPr>
          <w:rFonts w:hint="cs"/>
          <w:rtl/>
          <w:lang w:eastAsia="he-IL"/>
        </w:rPr>
        <w:t xml:space="preserve">, ניר זמיר, איציק דנינו ויחיאל זוהר, שפגשתי אותם והם דיברו איתי והפנו את תשומת ליבי למחאה ולמאבק של התושבות והתושבים בעניין הרכבת. אני מאוד מאוד מאושרת שיש לי בשורה בעניין הזה שנוגעת לכל </w:t>
      </w:r>
      <w:bookmarkStart w:id="36" w:name="_ETM_Q1_291982"/>
      <w:bookmarkEnd w:id="36"/>
      <w:r>
        <w:rPr>
          <w:rFonts w:hint="cs"/>
          <w:rtl/>
          <w:lang w:eastAsia="he-IL"/>
        </w:rPr>
        <w:t xml:space="preserve">תושבות ותושבי הנגב המערבי. לצערי, המידע שהתפרסם היה פשוט לא נכון, אבל הבשורה היא שממש בתוך כמה שבועות הרכבות חוזרות בגדול, בכל השעות, לכל היעדים, גם בשישי וגם במוצאי שבת, גם בלילה. </w:t>
      </w:r>
    </w:p>
    <w:p w:rsidR="00B4539E" w:rsidRDefault="00B4539E" w:rsidP="000E4386">
      <w:pPr>
        <w:rPr>
          <w:rtl/>
          <w:lang w:eastAsia="he-IL"/>
        </w:rPr>
      </w:pPr>
    </w:p>
    <w:p w:rsidR="00B4539E" w:rsidRDefault="00B4539E" w:rsidP="00B872B5">
      <w:pPr>
        <w:rPr>
          <w:rtl/>
          <w:lang w:eastAsia="he-IL"/>
        </w:rPr>
      </w:pPr>
      <w:r>
        <w:rPr>
          <w:rFonts w:hint="cs"/>
          <w:rtl/>
          <w:lang w:eastAsia="he-IL"/>
        </w:rPr>
        <w:t>יהיה קו חשמלי חדש. כל הסיבה להפסקות בנסיעות של הרכבת, ולא רק בשער הנגב אלא במקומות נוספים בארץ – הסיבה להפסקה בחלק מהשירות של הרכבת היא החשמול של הקווים. חשמול הקווים הוא פרויקט לאומי חשוב ממדרגה ראשונה לשירות של הנוסעות והנוסעים ברכבת, ליכול</w:t>
      </w:r>
      <w:bookmarkStart w:id="37" w:name="_ETM_Q1_337308"/>
      <w:bookmarkEnd w:id="37"/>
      <w:r>
        <w:rPr>
          <w:rFonts w:hint="cs"/>
          <w:rtl/>
          <w:lang w:eastAsia="he-IL"/>
        </w:rPr>
        <w:t xml:space="preserve">ת שלה לנסוע בצורה יותר טובה, יותר שקטה, ובעיקר </w:t>
      </w:r>
      <w:r>
        <w:rPr>
          <w:rFonts w:hint="eastAsia"/>
          <w:rtl/>
          <w:lang w:eastAsia="he-IL"/>
        </w:rPr>
        <w:t xml:space="preserve">– </w:t>
      </w:r>
      <w:r>
        <w:rPr>
          <w:rFonts w:hint="cs"/>
          <w:rtl/>
          <w:lang w:eastAsia="he-IL"/>
        </w:rPr>
        <w:t xml:space="preserve">יותר נקייה, לא לזהם. המעבר מדיזל לחשמל הוא מעבר שברמת </w:t>
      </w:r>
      <w:bookmarkStart w:id="38" w:name="_ETM_Q1_346656"/>
      <w:bookmarkEnd w:id="38"/>
      <w:r>
        <w:rPr>
          <w:rFonts w:hint="cs"/>
          <w:rtl/>
          <w:lang w:eastAsia="he-IL"/>
        </w:rPr>
        <w:t>איכות החיים של כולנו יש לו משמעות אדירה. לכן, לשמחתי, יתחיל לפעול קו חשמלי חדש בין תחנות אשקלון, תל אביב והרצליה. בקו הזה כל הרכבות כאמור תהיינה חשמליות, ומ-13 בנובמבר יחודש השירות הרכבתי באזור הדרום</w:t>
      </w:r>
      <w:bookmarkStart w:id="39" w:name="_ETM_Q1_369557"/>
      <w:bookmarkEnd w:id="39"/>
      <w:r>
        <w:rPr>
          <w:rFonts w:hint="cs"/>
          <w:rtl/>
          <w:lang w:eastAsia="he-IL"/>
        </w:rPr>
        <w:t xml:space="preserve">, ובכלל זה באופקים, בשדרות ובנתיבות, באופן מלא, כמו שאמרתי, בכל השעות, בכל הימים, לכל היעדים. </w:t>
      </w:r>
    </w:p>
    <w:p w:rsidR="00B4539E" w:rsidRDefault="00B4539E" w:rsidP="006A6BA0">
      <w:pPr>
        <w:rPr>
          <w:rtl/>
          <w:lang w:eastAsia="he-IL"/>
        </w:rPr>
      </w:pPr>
      <w:bookmarkStart w:id="40" w:name="_ETM_Q1_378530"/>
      <w:bookmarkStart w:id="41" w:name="_ETM_Q1_378613"/>
      <w:bookmarkEnd w:id="40"/>
      <w:bookmarkEnd w:id="41"/>
    </w:p>
    <w:p w:rsidR="00B4539E" w:rsidRDefault="00B4539E" w:rsidP="00B872B5">
      <w:pPr>
        <w:rPr>
          <w:rtl/>
          <w:lang w:eastAsia="he-IL"/>
        </w:rPr>
      </w:pPr>
      <w:bookmarkStart w:id="42" w:name="_ETM_Q1_378676"/>
      <w:bookmarkStart w:id="43" w:name="_ETM_Q1_378742"/>
      <w:bookmarkEnd w:id="42"/>
      <w:bookmarkEnd w:id="43"/>
      <w:r>
        <w:rPr>
          <w:rFonts w:hint="cs"/>
          <w:rtl/>
          <w:lang w:eastAsia="he-IL"/>
        </w:rPr>
        <w:t>במהלך שלב ההפעלה החדש התחנות בקו אשקלון</w:t>
      </w:r>
      <w:r>
        <w:rPr>
          <w:rFonts w:hint="eastAsia"/>
          <w:rtl/>
          <w:lang w:eastAsia="he-IL"/>
        </w:rPr>
        <w:t>–</w:t>
      </w:r>
      <w:r>
        <w:rPr>
          <w:rFonts w:hint="cs"/>
          <w:rtl/>
          <w:lang w:eastAsia="he-IL"/>
        </w:rPr>
        <w:t xml:space="preserve">באר שבע ימשיכו לקבל שירות דיזל, כיוון שעדיין לא חושמל החלק הזה. אנחנו </w:t>
      </w:r>
      <w:bookmarkStart w:id="44" w:name="_ETM_Q1_392104"/>
      <w:bookmarkEnd w:id="44"/>
      <w:r>
        <w:rPr>
          <w:rFonts w:hint="cs"/>
          <w:rtl/>
          <w:lang w:eastAsia="he-IL"/>
        </w:rPr>
        <w:t xml:space="preserve">פנינו </w:t>
      </w:r>
      <w:proofErr w:type="spellStart"/>
      <w:r>
        <w:rPr>
          <w:rFonts w:hint="cs"/>
          <w:rtl/>
          <w:lang w:eastAsia="he-IL"/>
        </w:rPr>
        <w:t>לוות"ל</w:t>
      </w:r>
      <w:proofErr w:type="spellEnd"/>
      <w:r>
        <w:rPr>
          <w:rFonts w:hint="cs"/>
          <w:rtl/>
          <w:lang w:eastAsia="he-IL"/>
        </w:rPr>
        <w:t xml:space="preserve"> </w:t>
      </w:r>
      <w:r>
        <w:rPr>
          <w:rFonts w:hint="eastAsia"/>
          <w:rtl/>
          <w:lang w:eastAsia="he-IL"/>
        </w:rPr>
        <w:t xml:space="preserve">– </w:t>
      </w:r>
      <w:r>
        <w:rPr>
          <w:rFonts w:hint="cs"/>
          <w:rtl/>
          <w:lang w:eastAsia="he-IL"/>
        </w:rPr>
        <w:t>ועדת התשתיות הלאומית, כדי להאיץ ולקדם מאוד מא</w:t>
      </w:r>
      <w:bookmarkStart w:id="45" w:name="_ETM_Q1_399365"/>
      <w:bookmarkEnd w:id="45"/>
      <w:r>
        <w:rPr>
          <w:rFonts w:hint="cs"/>
          <w:rtl/>
          <w:lang w:eastAsia="he-IL"/>
        </w:rPr>
        <w:t xml:space="preserve">וד את האישור לחשמול כל הקווים מאשקלון דרומה, וברגע שנקבל את האישור הזה </w:t>
      </w:r>
      <w:r>
        <w:rPr>
          <w:rFonts w:hint="eastAsia"/>
          <w:rtl/>
          <w:lang w:eastAsia="he-IL"/>
        </w:rPr>
        <w:t>–</w:t>
      </w:r>
      <w:r>
        <w:rPr>
          <w:rFonts w:hint="cs"/>
          <w:rtl/>
          <w:lang w:eastAsia="he-IL"/>
        </w:rPr>
        <w:t xml:space="preserve"> הכנו את התקציב במסגרת תוכנית החומש של הרכבת; הכנו תקציב מיועד, ייעודי, להאצה מאוד משמעותית של חשמול הקווים האלה.</w:t>
      </w:r>
    </w:p>
    <w:p w:rsidR="00B4539E" w:rsidRDefault="00B4539E" w:rsidP="00DF531C">
      <w:pPr>
        <w:rPr>
          <w:rtl/>
          <w:lang w:eastAsia="he-IL"/>
        </w:rPr>
      </w:pPr>
    </w:p>
    <w:p w:rsidR="00B4539E" w:rsidRDefault="00B4539E" w:rsidP="00C144E1">
      <w:pPr>
        <w:rPr>
          <w:rtl/>
          <w:lang w:eastAsia="he-IL"/>
        </w:rPr>
      </w:pPr>
      <w:r>
        <w:rPr>
          <w:rFonts w:hint="cs"/>
          <w:rtl/>
          <w:lang w:eastAsia="he-IL"/>
        </w:rPr>
        <w:t xml:space="preserve">בינתיים, בזמן שהרכבת חוזרת, המשמעות היא שנעבור באשקלון מחשמל לדיזל, וזה אומר תוספת </w:t>
      </w:r>
      <w:bookmarkStart w:id="46" w:name="_ETM_Q1_428257"/>
      <w:bookmarkEnd w:id="46"/>
      <w:r>
        <w:rPr>
          <w:rFonts w:hint="cs"/>
          <w:rtl/>
          <w:lang w:eastAsia="he-IL"/>
        </w:rPr>
        <w:t xml:space="preserve">של סדר גודל של חמש דקות נסיעה בממוצע. למעשה זה יהיה ככה: משדרות לתל אביב זה שלוש דקות, מנתיבות </w:t>
      </w:r>
      <w:r>
        <w:rPr>
          <w:rtl/>
          <w:lang w:eastAsia="he-IL"/>
        </w:rPr>
        <w:t>–</w:t>
      </w:r>
      <w:r>
        <w:rPr>
          <w:rFonts w:hint="cs"/>
          <w:rtl/>
          <w:lang w:eastAsia="he-IL"/>
        </w:rPr>
        <w:t xml:space="preserve"> חמש דקות, ומאופקים זה 11 דקות. זה המחיר של המעבר ההדרגתי מדיזל לחשמל, אבל הוא מעבר הכרחי, הוא מעבר רצוי, הוא מעבר נחוץ בצורה בלתי רגילה.</w:t>
      </w:r>
    </w:p>
    <w:p w:rsidR="00B4539E" w:rsidRDefault="00B4539E" w:rsidP="00DF531C">
      <w:pPr>
        <w:rPr>
          <w:rtl/>
          <w:lang w:eastAsia="he-IL"/>
        </w:rPr>
      </w:pPr>
    </w:p>
    <w:p w:rsidR="00B4539E" w:rsidRDefault="00B4539E" w:rsidP="00C144E1">
      <w:pPr>
        <w:rPr>
          <w:rtl/>
          <w:lang w:eastAsia="he-IL"/>
        </w:rPr>
      </w:pPr>
      <w:r>
        <w:rPr>
          <w:rFonts w:hint="cs"/>
          <w:rtl/>
          <w:lang w:eastAsia="he-IL"/>
        </w:rPr>
        <w:t xml:space="preserve">לאור בקשת התושבות והתושבים, הרכבת בוחנת עכשיו גם הפעלת קווים ישירים בחלק משעות היום ובעיקר בלילה </w:t>
      </w:r>
      <w:r w:rsidR="00165764">
        <w:rPr>
          <w:rFonts w:hint="cs"/>
          <w:rtl/>
          <w:lang w:eastAsia="he-IL"/>
        </w:rPr>
        <w:t>– – –</w:t>
      </w:r>
      <w:r>
        <w:rPr>
          <w:rFonts w:hint="cs"/>
          <w:rtl/>
          <w:lang w:eastAsia="he-IL"/>
        </w:rPr>
        <w:t xml:space="preserve"> </w:t>
      </w:r>
    </w:p>
    <w:p w:rsidR="00B4539E" w:rsidRDefault="00B4539E" w:rsidP="00DF531C">
      <w:pPr>
        <w:rPr>
          <w:rtl/>
          <w:lang w:eastAsia="he-IL"/>
        </w:rPr>
      </w:pPr>
    </w:p>
    <w:p w:rsidR="00B4539E" w:rsidRDefault="00B4539E" w:rsidP="00DF531C">
      <w:pPr>
        <w:pStyle w:val="af5"/>
        <w:keepNext/>
        <w:rPr>
          <w:rtl/>
        </w:rPr>
      </w:pPr>
      <w:bookmarkStart w:id="47" w:name="ET_interruption_6161_5"/>
      <w:r w:rsidRPr="00DF531C">
        <w:rPr>
          <w:rStyle w:val="TagStyle"/>
          <w:rtl/>
        </w:rPr>
        <w:t xml:space="preserve"> &lt;&lt; קריאה &gt;&gt; </w:t>
      </w:r>
      <w:r>
        <w:rPr>
          <w:rtl/>
        </w:rPr>
        <w:t>נירה שפק (יש עתיד):</w:t>
      </w:r>
      <w:r w:rsidRPr="00DF531C">
        <w:rPr>
          <w:rStyle w:val="TagStyle"/>
          <w:rtl/>
        </w:rPr>
        <w:t xml:space="preserve"> &lt;&lt; קריאה &gt;&gt;</w:t>
      </w:r>
      <w:r>
        <w:rPr>
          <w:rtl/>
        </w:rPr>
        <w:t xml:space="preserve">   </w:t>
      </w:r>
      <w:bookmarkEnd w:id="47"/>
    </w:p>
    <w:p w:rsidR="00B4539E" w:rsidRDefault="00B4539E" w:rsidP="00165764">
      <w:pPr>
        <w:rPr>
          <w:rtl/>
          <w:lang w:eastAsia="he-IL"/>
        </w:rPr>
      </w:pPr>
    </w:p>
    <w:p w:rsidR="00B4539E" w:rsidRDefault="00B4539E" w:rsidP="00F30817">
      <w:pPr>
        <w:rPr>
          <w:rtl/>
          <w:lang w:eastAsia="he-IL"/>
        </w:rPr>
      </w:pPr>
      <w:r>
        <w:rPr>
          <w:rFonts w:hint="cs"/>
          <w:rtl/>
          <w:lang w:eastAsia="he-IL"/>
        </w:rPr>
        <w:t xml:space="preserve">סליחה, השרה, אני לא שומעת אותך בגלל הרעש פה. אני </w:t>
      </w:r>
      <w:bookmarkStart w:id="48" w:name="_ETM_Q1_469679"/>
      <w:bookmarkEnd w:id="48"/>
      <w:r>
        <w:rPr>
          <w:rFonts w:hint="cs"/>
          <w:rtl/>
          <w:lang w:eastAsia="he-IL"/>
        </w:rPr>
        <w:t>ממש לא שומעת אותה, והיא עונה לי.</w:t>
      </w:r>
    </w:p>
    <w:p w:rsidR="00B4539E" w:rsidRDefault="00B4539E" w:rsidP="00DF531C">
      <w:pPr>
        <w:rPr>
          <w:rtl/>
          <w:lang w:eastAsia="he-IL"/>
        </w:rPr>
      </w:pPr>
    </w:p>
    <w:p w:rsidR="00B4539E" w:rsidRDefault="00B4539E" w:rsidP="00DF531C">
      <w:pPr>
        <w:pStyle w:val="af6"/>
        <w:keepNext/>
        <w:rPr>
          <w:rtl/>
        </w:rPr>
      </w:pPr>
      <w:bookmarkStart w:id="49" w:name="ET_yor_6204_6"/>
      <w:r w:rsidRPr="00DF531C">
        <w:rPr>
          <w:rStyle w:val="TagStyle"/>
          <w:rtl/>
        </w:rPr>
        <w:t xml:space="preserve"> &lt;&lt; יור &gt;&gt; </w:t>
      </w:r>
      <w:r>
        <w:rPr>
          <w:rtl/>
        </w:rPr>
        <w:t>היו"ר מיקי לוי:</w:t>
      </w:r>
      <w:r w:rsidRPr="00DF531C">
        <w:rPr>
          <w:rStyle w:val="TagStyle"/>
          <w:rtl/>
        </w:rPr>
        <w:t xml:space="preserve"> &lt;&lt; יור &gt;&gt;</w:t>
      </w:r>
      <w:r>
        <w:rPr>
          <w:rtl/>
        </w:rPr>
        <w:t xml:space="preserve">   </w:t>
      </w:r>
      <w:bookmarkEnd w:id="49"/>
    </w:p>
    <w:p w:rsidR="00B4539E" w:rsidRDefault="00B4539E" w:rsidP="00165764">
      <w:pPr>
        <w:rPr>
          <w:rtl/>
          <w:lang w:eastAsia="he-IL"/>
        </w:rPr>
      </w:pPr>
    </w:p>
    <w:p w:rsidR="00B4539E" w:rsidRDefault="00B4539E" w:rsidP="00DF531C">
      <w:pPr>
        <w:rPr>
          <w:rtl/>
          <w:lang w:eastAsia="he-IL"/>
        </w:rPr>
      </w:pPr>
      <w:r>
        <w:rPr>
          <w:rFonts w:hint="cs"/>
          <w:rtl/>
          <w:lang w:eastAsia="he-IL"/>
        </w:rPr>
        <w:t>זה לא מופנה אלייך. זו בעיה שלי. בבקשה.</w:t>
      </w:r>
    </w:p>
    <w:p w:rsidR="00B4539E" w:rsidRDefault="00B4539E" w:rsidP="00DF531C">
      <w:pPr>
        <w:rPr>
          <w:rtl/>
          <w:lang w:eastAsia="he-IL"/>
        </w:rPr>
      </w:pPr>
      <w:bookmarkStart w:id="50" w:name="_ETM_Q1_481036"/>
      <w:bookmarkStart w:id="51" w:name="_ETM_Q1_481133"/>
      <w:bookmarkEnd w:id="50"/>
      <w:bookmarkEnd w:id="51"/>
    </w:p>
    <w:p w:rsidR="00B4539E" w:rsidRDefault="00B4539E" w:rsidP="00073C93">
      <w:pPr>
        <w:pStyle w:val="af5"/>
        <w:keepNext/>
        <w:rPr>
          <w:rtl/>
        </w:rPr>
      </w:pPr>
      <w:bookmarkStart w:id="52" w:name="_ETM_Q1_481265"/>
      <w:bookmarkStart w:id="53" w:name="_ETM_Q1_481345"/>
      <w:bookmarkEnd w:id="52"/>
      <w:bookmarkEnd w:id="53"/>
      <w:r w:rsidRPr="00DF531C">
        <w:rPr>
          <w:rStyle w:val="TagStyle"/>
          <w:rtl/>
        </w:rPr>
        <w:t xml:space="preserve">&lt;&lt; קריאה &gt;&gt; </w:t>
      </w:r>
      <w:r>
        <w:rPr>
          <w:rtl/>
        </w:rPr>
        <w:t>נירה שפק (יש עתיד):</w:t>
      </w:r>
      <w:r w:rsidRPr="00DF531C">
        <w:rPr>
          <w:rStyle w:val="TagStyle"/>
          <w:rtl/>
        </w:rPr>
        <w:t xml:space="preserve"> &lt;&lt; קריאה &gt;&gt;</w:t>
      </w:r>
      <w:r>
        <w:rPr>
          <w:rtl/>
        </w:rPr>
        <w:t xml:space="preserve">   </w:t>
      </w:r>
    </w:p>
    <w:p w:rsidR="00B4539E" w:rsidRDefault="00B4539E" w:rsidP="00DF531C">
      <w:pPr>
        <w:rPr>
          <w:rtl/>
          <w:lang w:eastAsia="he-IL"/>
        </w:rPr>
      </w:pPr>
    </w:p>
    <w:p w:rsidR="00B4539E" w:rsidRDefault="00B4539E" w:rsidP="00DF531C">
      <w:pPr>
        <w:rPr>
          <w:rtl/>
          <w:lang w:eastAsia="he-IL"/>
        </w:rPr>
      </w:pPr>
      <w:r>
        <w:rPr>
          <w:rFonts w:hint="cs"/>
          <w:rtl/>
          <w:lang w:eastAsia="he-IL"/>
        </w:rPr>
        <w:t>אני רוצה לענות.</w:t>
      </w:r>
    </w:p>
    <w:p w:rsidR="00B4539E" w:rsidRDefault="00B4539E" w:rsidP="00DF531C">
      <w:pPr>
        <w:rPr>
          <w:rtl/>
          <w:lang w:eastAsia="he-IL"/>
        </w:rPr>
      </w:pPr>
    </w:p>
    <w:p w:rsidR="00B4539E" w:rsidRDefault="00B4539E" w:rsidP="00DF531C">
      <w:pPr>
        <w:pStyle w:val="af6"/>
        <w:keepNext/>
        <w:rPr>
          <w:rtl/>
        </w:rPr>
      </w:pPr>
      <w:bookmarkStart w:id="54" w:name="ET_yor_6204_7"/>
      <w:r w:rsidRPr="00DF531C">
        <w:rPr>
          <w:rStyle w:val="TagStyle"/>
          <w:rtl/>
        </w:rPr>
        <w:t xml:space="preserve"> &lt;&lt; יור &gt;&gt; </w:t>
      </w:r>
      <w:r>
        <w:rPr>
          <w:rtl/>
        </w:rPr>
        <w:t>היו"ר מיקי לוי:</w:t>
      </w:r>
      <w:r w:rsidRPr="00DF531C">
        <w:rPr>
          <w:rStyle w:val="TagStyle"/>
          <w:rtl/>
        </w:rPr>
        <w:t xml:space="preserve"> &lt;&lt; יור &gt;&gt;</w:t>
      </w:r>
      <w:r>
        <w:rPr>
          <w:rtl/>
        </w:rPr>
        <w:t xml:space="preserve">   </w:t>
      </w:r>
      <w:bookmarkEnd w:id="54"/>
    </w:p>
    <w:p w:rsidR="00B4539E" w:rsidRDefault="00B4539E" w:rsidP="00165764">
      <w:pPr>
        <w:rPr>
          <w:rtl/>
          <w:lang w:eastAsia="he-IL"/>
        </w:rPr>
      </w:pPr>
    </w:p>
    <w:p w:rsidR="00B4539E" w:rsidRDefault="00B4539E" w:rsidP="00DF531C">
      <w:pPr>
        <w:rPr>
          <w:rtl/>
          <w:lang w:eastAsia="he-IL"/>
        </w:rPr>
      </w:pPr>
      <w:r>
        <w:rPr>
          <w:rFonts w:hint="cs"/>
          <w:rtl/>
          <w:lang w:eastAsia="he-IL"/>
        </w:rPr>
        <w:t>יש לך שאלה נוספת, חברת הכנסת שפק? בסדר.</w:t>
      </w:r>
    </w:p>
    <w:p w:rsidR="00B4539E" w:rsidRDefault="00B4539E" w:rsidP="00DF531C">
      <w:pPr>
        <w:rPr>
          <w:rtl/>
          <w:lang w:eastAsia="he-IL"/>
        </w:rPr>
      </w:pPr>
    </w:p>
    <w:p w:rsidR="00B4539E" w:rsidRDefault="00B4539E" w:rsidP="00DF531C">
      <w:pPr>
        <w:pStyle w:val="-"/>
        <w:keepNext/>
        <w:rPr>
          <w:rtl/>
        </w:rPr>
      </w:pPr>
      <w:bookmarkStart w:id="55" w:name="ET_speakercontinue_6207_8"/>
      <w:r w:rsidRPr="00DF531C">
        <w:rPr>
          <w:rStyle w:val="TagStyle"/>
          <w:rtl/>
        </w:rPr>
        <w:t xml:space="preserve"> &lt;&lt; דובר_המשך &gt;&gt; </w:t>
      </w:r>
      <w:r>
        <w:rPr>
          <w:rtl/>
        </w:rPr>
        <w:t>שרת התחבורה והבטיחות בדרכים מרב מיכאלי:</w:t>
      </w:r>
      <w:r w:rsidRPr="00DF531C">
        <w:rPr>
          <w:rStyle w:val="TagStyle"/>
          <w:rtl/>
        </w:rPr>
        <w:t xml:space="preserve"> &lt;&lt; דובר_המשך &gt;&gt;</w:t>
      </w:r>
      <w:r>
        <w:rPr>
          <w:rtl/>
        </w:rPr>
        <w:t xml:space="preserve">   </w:t>
      </w:r>
      <w:bookmarkEnd w:id="55"/>
    </w:p>
    <w:p w:rsidR="00B4539E" w:rsidRDefault="00B4539E" w:rsidP="00165764">
      <w:pPr>
        <w:rPr>
          <w:rtl/>
          <w:lang w:eastAsia="he-IL"/>
        </w:rPr>
      </w:pPr>
    </w:p>
    <w:p w:rsidR="00B4539E" w:rsidRDefault="00B4539E" w:rsidP="00073C93">
      <w:pPr>
        <w:rPr>
          <w:rtl/>
          <w:lang w:eastAsia="he-IL"/>
        </w:rPr>
      </w:pPr>
      <w:r>
        <w:rPr>
          <w:rFonts w:hint="cs"/>
          <w:rtl/>
          <w:lang w:eastAsia="he-IL"/>
        </w:rPr>
        <w:t xml:space="preserve">כמו שאמרתי, גברתי חברת הכנסת, הרכבת בוחנת עכשיו גם הפעלה של קווים </w:t>
      </w:r>
      <w:bookmarkStart w:id="56" w:name="_ETM_Q1_491183"/>
      <w:bookmarkEnd w:id="56"/>
      <w:r>
        <w:rPr>
          <w:rFonts w:hint="cs"/>
          <w:rtl/>
          <w:lang w:eastAsia="he-IL"/>
        </w:rPr>
        <w:t>ישירים בחלק משעות היום והלילה, מה שיוסיף אומנם רכבות דיזל אבל יסייע כמובן לשירות.</w:t>
      </w:r>
    </w:p>
    <w:p w:rsidR="00B4539E" w:rsidRDefault="00B4539E" w:rsidP="00DF531C">
      <w:pPr>
        <w:rPr>
          <w:rtl/>
          <w:lang w:eastAsia="he-IL"/>
        </w:rPr>
      </w:pPr>
    </w:p>
    <w:p w:rsidR="00B4539E" w:rsidRDefault="00B4539E" w:rsidP="00110043">
      <w:pPr>
        <w:rPr>
          <w:rtl/>
          <w:lang w:eastAsia="he-IL"/>
        </w:rPr>
      </w:pPr>
      <w:r>
        <w:rPr>
          <w:rFonts w:hint="cs"/>
          <w:rtl/>
          <w:lang w:eastAsia="he-IL"/>
        </w:rPr>
        <w:t xml:space="preserve">אנחנו, גם משרד התחבורה וגם רכבת ישראל, עושות ועושים מאמצים מאוד מאוד גדולים לשיפור השירות הרכבתי בכל הארץ, אבל בפרט בדרום. בעשור האחרון נפתחו הרבה מאוד תחנות, נוספו קווי נסיעה ונחנכו </w:t>
      </w:r>
      <w:bookmarkStart w:id="57" w:name="_ETM_Q1_514847"/>
      <w:bookmarkEnd w:id="57"/>
      <w:r>
        <w:rPr>
          <w:rFonts w:hint="cs"/>
          <w:rtl/>
          <w:lang w:eastAsia="he-IL"/>
        </w:rPr>
        <w:t xml:space="preserve">מרכזיים תפעוליים רבים, שמחזקים את האזור כולו ואת התושבות והתושבים שלו. לשמחתי, אכן אנחנו רואות ורואים עלייה מתמדת במספר המשתמשות והמשתמשים ברכבת </w:t>
      </w:r>
      <w:bookmarkStart w:id="58" w:name="_ETM_Q1_528811"/>
      <w:bookmarkEnd w:id="58"/>
      <w:r>
        <w:rPr>
          <w:rFonts w:hint="cs"/>
          <w:rtl/>
          <w:lang w:eastAsia="he-IL"/>
        </w:rPr>
        <w:t>מהדרום, ואני מבינה שכשיש הפסקה לצורך החשמול ועבודות פיתוח הרכבת, זה אכן מאוד מתסכל, ולכן אני שמחה שעכשיו נוכל להחזיר את התנועה במלואה.</w:t>
      </w:r>
    </w:p>
    <w:p w:rsidR="00B4539E" w:rsidRDefault="00B4539E" w:rsidP="00DF531C">
      <w:pPr>
        <w:rPr>
          <w:rtl/>
          <w:lang w:eastAsia="he-IL"/>
        </w:rPr>
      </w:pPr>
    </w:p>
    <w:p w:rsidR="00B4539E" w:rsidRDefault="00B4539E" w:rsidP="00110043">
      <w:pPr>
        <w:rPr>
          <w:rtl/>
        </w:rPr>
      </w:pPr>
      <w:bookmarkStart w:id="59" w:name="TOR_Q2"/>
      <w:bookmarkEnd w:id="59"/>
      <w:r>
        <w:rPr>
          <w:rFonts w:hint="cs"/>
          <w:rtl/>
        </w:rPr>
        <w:t xml:space="preserve">אני רוצה להתייחס להבטחה שלי שניתנה בעניין </w:t>
      </w:r>
      <w:proofErr w:type="spellStart"/>
      <w:r>
        <w:rPr>
          <w:rFonts w:hint="cs"/>
          <w:rtl/>
        </w:rPr>
        <w:t>השאטלים</w:t>
      </w:r>
      <w:proofErr w:type="spellEnd"/>
      <w:r>
        <w:rPr>
          <w:rFonts w:hint="cs"/>
          <w:rtl/>
        </w:rPr>
        <w:t xml:space="preserve">. כשנכנסתי לתפקיד דרשתי מהרכבת </w:t>
      </w:r>
      <w:bookmarkStart w:id="60" w:name="_ETM_Q2_129808"/>
      <w:bookmarkEnd w:id="60"/>
      <w:r>
        <w:rPr>
          <w:rFonts w:hint="cs"/>
          <w:rtl/>
        </w:rPr>
        <w:t xml:space="preserve">לספק בכל מקום שבו אין שירות רכבתי בגלל פרויקט החשמול </w:t>
      </w:r>
      <w:r>
        <w:rPr>
          <w:rFonts w:hint="eastAsia"/>
          <w:rtl/>
        </w:rPr>
        <w:t>–</w:t>
      </w:r>
      <w:r>
        <w:rPr>
          <w:rFonts w:hint="cs"/>
          <w:rtl/>
        </w:rPr>
        <w:t xml:space="preserve"> </w:t>
      </w:r>
      <w:bookmarkStart w:id="61" w:name="_ETM_Q2_135547"/>
      <w:bookmarkEnd w:id="61"/>
      <w:r>
        <w:rPr>
          <w:rFonts w:hint="cs"/>
          <w:rtl/>
        </w:rPr>
        <w:t xml:space="preserve">בכל מקום כזה להוסיף </w:t>
      </w:r>
      <w:proofErr w:type="spellStart"/>
      <w:r>
        <w:rPr>
          <w:rFonts w:hint="cs"/>
          <w:rtl/>
        </w:rPr>
        <w:t>שאטלים</w:t>
      </w:r>
      <w:proofErr w:type="spellEnd"/>
      <w:r>
        <w:rPr>
          <w:rFonts w:hint="cs"/>
          <w:rtl/>
        </w:rPr>
        <w:t xml:space="preserve">. ואכן, נוספו </w:t>
      </w:r>
      <w:proofErr w:type="spellStart"/>
      <w:r>
        <w:rPr>
          <w:rFonts w:hint="cs"/>
          <w:rtl/>
        </w:rPr>
        <w:t>שאטלים</w:t>
      </w:r>
      <w:proofErr w:type="spellEnd"/>
      <w:r>
        <w:rPr>
          <w:rFonts w:hint="cs"/>
          <w:rtl/>
        </w:rPr>
        <w:t xml:space="preserve">; ביולי נוספו </w:t>
      </w:r>
      <w:bookmarkStart w:id="62" w:name="_ETM_Q2_143201"/>
      <w:bookmarkEnd w:id="62"/>
      <w:r>
        <w:rPr>
          <w:rFonts w:hint="cs"/>
          <w:rtl/>
        </w:rPr>
        <w:t>עד תחנת אשדוד. כשפנית אליי בקיץ, הרכבת מייד הוסיפה</w:t>
      </w:r>
      <w:bookmarkStart w:id="63" w:name="_ETM_Q2_144797"/>
      <w:bookmarkEnd w:id="63"/>
      <w:r>
        <w:rPr>
          <w:rFonts w:hint="cs"/>
          <w:rtl/>
        </w:rPr>
        <w:t xml:space="preserve"> </w:t>
      </w:r>
      <w:proofErr w:type="spellStart"/>
      <w:r>
        <w:rPr>
          <w:rFonts w:hint="cs"/>
          <w:rtl/>
        </w:rPr>
        <w:t>שאטלים</w:t>
      </w:r>
      <w:proofErr w:type="spellEnd"/>
      <w:r>
        <w:rPr>
          <w:rFonts w:hint="cs"/>
          <w:rtl/>
        </w:rPr>
        <w:t xml:space="preserve"> אחת לשעה בשעות הערב מאשדוד לאופקים, לנתיבות ולשדרות. </w:t>
      </w:r>
      <w:bookmarkStart w:id="64" w:name="_ETM_Q2_153350"/>
      <w:bookmarkEnd w:id="64"/>
      <w:r>
        <w:rPr>
          <w:rFonts w:hint="cs"/>
          <w:rtl/>
        </w:rPr>
        <w:t>ב</w:t>
      </w:r>
      <w:bookmarkStart w:id="65" w:name="_ETM_Q2_153623"/>
      <w:bookmarkStart w:id="66" w:name="_ETM_Q2_153645"/>
      <w:bookmarkStart w:id="67" w:name="_ETM_Q2_153724"/>
      <w:bookmarkEnd w:id="65"/>
      <w:bookmarkEnd w:id="66"/>
      <w:bookmarkEnd w:id="67"/>
      <w:r>
        <w:rPr>
          <w:rFonts w:hint="cs"/>
          <w:rtl/>
        </w:rPr>
        <w:t>רו</w:t>
      </w:r>
      <w:bookmarkStart w:id="68" w:name="_ETM_Q2_153990"/>
      <w:bookmarkEnd w:id="68"/>
      <w:r>
        <w:rPr>
          <w:rFonts w:hint="cs"/>
          <w:rtl/>
        </w:rPr>
        <w:t xml:space="preserve">ר לי </w:t>
      </w:r>
      <w:proofErr w:type="spellStart"/>
      <w:r>
        <w:rPr>
          <w:rFonts w:hint="cs"/>
          <w:rtl/>
        </w:rPr>
        <w:t>שהשאטלים</w:t>
      </w:r>
      <w:proofErr w:type="spellEnd"/>
      <w:r>
        <w:rPr>
          <w:rFonts w:hint="cs"/>
          <w:rtl/>
        </w:rPr>
        <w:t xml:space="preserve"> לא מחליפים את הרכבת באופן מלא. </w:t>
      </w:r>
    </w:p>
    <w:p w:rsidR="00B4539E" w:rsidRDefault="00B4539E" w:rsidP="00110043">
      <w:pPr>
        <w:rPr>
          <w:rtl/>
        </w:rPr>
      </w:pPr>
    </w:p>
    <w:p w:rsidR="00B4539E" w:rsidRDefault="00B4539E" w:rsidP="00110043">
      <w:pPr>
        <w:rPr>
          <w:rtl/>
        </w:rPr>
      </w:pPr>
      <w:r>
        <w:rPr>
          <w:rFonts w:hint="cs"/>
          <w:rtl/>
        </w:rPr>
        <w:t xml:space="preserve">עכשיו, </w:t>
      </w:r>
      <w:bookmarkStart w:id="69" w:name="_ETM_Q2_155357"/>
      <w:bookmarkEnd w:id="69"/>
      <w:r>
        <w:rPr>
          <w:rFonts w:hint="cs"/>
          <w:rtl/>
        </w:rPr>
        <w:t xml:space="preserve">לשמחתי, הרכבת חוזרת. כאמור, ברגע שיהיה לנו אישור ות"ל נוכל </w:t>
      </w:r>
      <w:bookmarkStart w:id="70" w:name="_ETM_Q2_161631"/>
      <w:bookmarkEnd w:id="70"/>
      <w:r>
        <w:rPr>
          <w:rFonts w:hint="cs"/>
          <w:rtl/>
        </w:rPr>
        <w:t>לצאת לפרויקט חשמול קווי ההמשך מאשקלון. אני מצפה לזה ב</w:t>
      </w:r>
      <w:bookmarkStart w:id="71" w:name="_ETM_Q2_168582"/>
      <w:bookmarkEnd w:id="71"/>
      <w:r>
        <w:rPr>
          <w:rFonts w:hint="cs"/>
          <w:rtl/>
        </w:rPr>
        <w:t xml:space="preserve">כיליון עיניים, אפשר להגיד. אני מאוד מאוד מצפה לזה. </w:t>
      </w:r>
    </w:p>
    <w:p w:rsidR="00B4539E" w:rsidRDefault="00B4539E" w:rsidP="00110043">
      <w:pPr>
        <w:rPr>
          <w:rtl/>
        </w:rPr>
      </w:pPr>
    </w:p>
    <w:p w:rsidR="00B4539E" w:rsidRDefault="00B4539E" w:rsidP="00110043">
      <w:pPr>
        <w:rPr>
          <w:rtl/>
        </w:rPr>
      </w:pPr>
      <w:r>
        <w:rPr>
          <w:rFonts w:hint="cs"/>
          <w:rtl/>
        </w:rPr>
        <w:t xml:space="preserve">בכל </w:t>
      </w:r>
      <w:bookmarkStart w:id="72" w:name="_ETM_Q2_174576"/>
      <w:bookmarkEnd w:id="72"/>
      <w:r>
        <w:rPr>
          <w:rFonts w:hint="cs"/>
          <w:rtl/>
        </w:rPr>
        <w:t xml:space="preserve">מקרה, אני רוצה להגיד עוד משהו לתושבות ולתושבי שער </w:t>
      </w:r>
      <w:bookmarkStart w:id="73" w:name="_ETM_Q2_177120"/>
      <w:bookmarkEnd w:id="73"/>
      <w:r>
        <w:rPr>
          <w:rFonts w:hint="cs"/>
          <w:rtl/>
        </w:rPr>
        <w:t xml:space="preserve">הנגב: בגלל הקושי שעבר עליכם בתקופה הזאת, ובגלל </w:t>
      </w:r>
      <w:proofErr w:type="spellStart"/>
      <w:r>
        <w:rPr>
          <w:rFonts w:hint="cs"/>
          <w:rtl/>
        </w:rPr>
        <w:t>שהשאטלים</w:t>
      </w:r>
      <w:proofErr w:type="spellEnd"/>
      <w:r>
        <w:rPr>
          <w:rFonts w:hint="cs"/>
          <w:rtl/>
        </w:rPr>
        <w:t xml:space="preserve"> לא </w:t>
      </w:r>
      <w:bookmarkStart w:id="74" w:name="_ETM_Q2_184168"/>
      <w:bookmarkEnd w:id="74"/>
      <w:r>
        <w:rPr>
          <w:rFonts w:hint="cs"/>
          <w:rtl/>
        </w:rPr>
        <w:t xml:space="preserve">הסתדרו באמת כמו שהיה צריך, אנחנו פנינו לרכבת ישראל ועשינו </w:t>
      </w:r>
      <w:bookmarkStart w:id="75" w:name="_ETM_Q2_188935"/>
      <w:bookmarkEnd w:id="75"/>
      <w:r>
        <w:rPr>
          <w:rFonts w:hint="cs"/>
          <w:rtl/>
        </w:rPr>
        <w:t xml:space="preserve">יחד איתם עבודה כדי שהדבר הזה לא יקרה שוב. עכשיו </w:t>
      </w:r>
      <w:bookmarkStart w:id="76" w:name="_ETM_Q2_193235"/>
      <w:bookmarkEnd w:id="76"/>
      <w:r>
        <w:rPr>
          <w:rFonts w:hint="cs"/>
          <w:rtl/>
        </w:rPr>
        <w:t xml:space="preserve">יש פרוטוקול מאוד ברור שבכל מקום שבו יש עבודות חשמול </w:t>
      </w:r>
      <w:bookmarkStart w:id="77" w:name="_ETM_Q2_198658"/>
      <w:bookmarkEnd w:id="77"/>
      <w:r>
        <w:rPr>
          <w:rFonts w:hint="cs"/>
          <w:rtl/>
        </w:rPr>
        <w:t xml:space="preserve">ויש הפסקה או ירידה מסוימת בשעות השירות של הרכבת, יהיה </w:t>
      </w:r>
      <w:bookmarkStart w:id="78" w:name="_ETM_Q2_204941"/>
      <w:bookmarkEnd w:id="78"/>
      <w:r>
        <w:rPr>
          <w:rFonts w:hint="cs"/>
          <w:rtl/>
        </w:rPr>
        <w:t xml:space="preserve">יידוע ראוי, תהיה הכוונה ראויה, ובעיקר </w:t>
      </w:r>
      <w:r>
        <w:rPr>
          <w:rFonts w:hint="eastAsia"/>
          <w:rtl/>
        </w:rPr>
        <w:t xml:space="preserve">– </w:t>
      </w:r>
      <w:proofErr w:type="spellStart"/>
      <w:r>
        <w:rPr>
          <w:rFonts w:hint="cs"/>
          <w:rtl/>
        </w:rPr>
        <w:t>שאטלים</w:t>
      </w:r>
      <w:proofErr w:type="spellEnd"/>
      <w:r>
        <w:rPr>
          <w:rFonts w:hint="cs"/>
          <w:rtl/>
        </w:rPr>
        <w:t xml:space="preserve"> מספיקים. אבל לשער הנגב, כאמור, ב-13 בנובמבר הרכבת חוזרת במלואה. </w:t>
      </w:r>
    </w:p>
    <w:p w:rsidR="00B4539E" w:rsidRDefault="00B4539E" w:rsidP="00B872B5">
      <w:pPr>
        <w:rPr>
          <w:b/>
          <w:bCs/>
          <w:u w:val="single"/>
          <w:rtl/>
          <w:lang w:eastAsia="he-IL"/>
        </w:rPr>
      </w:pPr>
    </w:p>
    <w:p w:rsidR="00B4539E" w:rsidRDefault="00B4539E" w:rsidP="00B872B5">
      <w:pPr>
        <w:pStyle w:val="-"/>
        <w:rPr>
          <w:rtl/>
        </w:rPr>
      </w:pPr>
      <w:bookmarkStart w:id="79" w:name="ET_speakercontinue_6161_14"/>
      <w:bookmarkStart w:id="80" w:name="ET_guest_נירה_שפק_יש_עתיד_24"/>
      <w:r w:rsidRPr="00730CED">
        <w:rPr>
          <w:rStyle w:val="TagStyle"/>
          <w:rtl/>
        </w:rPr>
        <w:t xml:space="preserve"> &lt;&lt; דובר_המשך &gt;&gt;</w:t>
      </w:r>
      <w:r w:rsidRPr="00356096">
        <w:rPr>
          <w:rStyle w:val="TagStyle"/>
          <w:rtl/>
        </w:rPr>
        <w:t xml:space="preserve"> </w:t>
      </w:r>
      <w:r>
        <w:rPr>
          <w:rtl/>
        </w:rPr>
        <w:t>נירה שפק (יש עתיד):</w:t>
      </w:r>
      <w:r w:rsidRPr="00356096">
        <w:rPr>
          <w:rStyle w:val="TagStyle"/>
          <w:rtl/>
        </w:rPr>
        <w:t xml:space="preserve"> </w:t>
      </w:r>
      <w:r w:rsidRPr="00730CED">
        <w:rPr>
          <w:rStyle w:val="TagStyle"/>
          <w:rtl/>
        </w:rPr>
        <w:t xml:space="preserve">&lt;&lt; דובר_המשך &gt;&gt;  </w:t>
      </w:r>
      <w:r>
        <w:rPr>
          <w:rtl/>
        </w:rPr>
        <w:t xml:space="preserve">   </w:t>
      </w:r>
      <w:bookmarkEnd w:id="79"/>
    </w:p>
    <w:bookmarkEnd w:id="80"/>
    <w:p w:rsidR="00B4539E" w:rsidRDefault="00B4539E" w:rsidP="00165764">
      <w:pPr>
        <w:rPr>
          <w:rtl/>
          <w:lang w:eastAsia="he-IL"/>
        </w:rPr>
      </w:pPr>
    </w:p>
    <w:p w:rsidR="00B4539E" w:rsidRDefault="00B4539E" w:rsidP="00110043">
      <w:pPr>
        <w:rPr>
          <w:rtl/>
          <w:lang w:eastAsia="he-IL"/>
        </w:rPr>
      </w:pPr>
      <w:r>
        <w:rPr>
          <w:rFonts w:hint="cs"/>
          <w:rtl/>
          <w:lang w:eastAsia="he-IL"/>
        </w:rPr>
        <w:t xml:space="preserve">תודה רבה, גברתי השרה. </w:t>
      </w:r>
      <w:bookmarkStart w:id="81" w:name="_ETM_Q2_215377"/>
      <w:bookmarkEnd w:id="81"/>
      <w:r>
        <w:rPr>
          <w:rFonts w:hint="cs"/>
          <w:rtl/>
          <w:lang w:eastAsia="he-IL"/>
        </w:rPr>
        <w:t xml:space="preserve">אני רוצה רק לחדד משהו לאור מה שאמרת. אני </w:t>
      </w:r>
      <w:bookmarkStart w:id="82" w:name="_ETM_Q2_217673"/>
      <w:bookmarkEnd w:id="82"/>
      <w:r>
        <w:rPr>
          <w:rFonts w:hint="cs"/>
          <w:rtl/>
          <w:lang w:eastAsia="he-IL"/>
        </w:rPr>
        <w:t xml:space="preserve">לא מייצגת את שער הנגב, אני מייצגת </w:t>
      </w:r>
      <w:bookmarkStart w:id="83" w:name="_ETM_Q2_220384"/>
      <w:bookmarkEnd w:id="83"/>
      <w:r>
        <w:rPr>
          <w:rFonts w:hint="cs"/>
          <w:rtl/>
          <w:lang w:eastAsia="he-IL"/>
        </w:rPr>
        <w:t xml:space="preserve">את תושבי הדרום, אני מייצגת את הנגב המערבי. את כל התשובות שלך נתת לכיוון </w:t>
      </w:r>
      <w:bookmarkStart w:id="84" w:name="_ETM_Q2_222676"/>
      <w:bookmarkEnd w:id="84"/>
      <w:r>
        <w:rPr>
          <w:rFonts w:hint="cs"/>
          <w:rtl/>
          <w:lang w:eastAsia="he-IL"/>
        </w:rPr>
        <w:t xml:space="preserve">שער הנגב. </w:t>
      </w:r>
    </w:p>
    <w:p w:rsidR="00B4539E" w:rsidRDefault="00B4539E" w:rsidP="00B872B5">
      <w:pPr>
        <w:rPr>
          <w:rtl/>
          <w:lang w:eastAsia="he-IL"/>
        </w:rPr>
      </w:pPr>
    </w:p>
    <w:p w:rsidR="00B4539E" w:rsidRDefault="00B4539E" w:rsidP="00B872B5">
      <w:pPr>
        <w:pStyle w:val="-"/>
        <w:rPr>
          <w:rtl/>
        </w:rPr>
      </w:pPr>
      <w:bookmarkStart w:id="85" w:name="ET_speakercontinue_6207_2"/>
      <w:r w:rsidRPr="00730CED">
        <w:rPr>
          <w:rStyle w:val="TagStyle"/>
          <w:rtl/>
        </w:rPr>
        <w:t xml:space="preserve"> &lt;&lt; דובר_המשך &gt;&gt;</w:t>
      </w:r>
      <w:r w:rsidRPr="0006688D">
        <w:rPr>
          <w:rStyle w:val="TagStyle"/>
          <w:rtl/>
        </w:rPr>
        <w:t xml:space="preserve"> </w:t>
      </w:r>
      <w:r>
        <w:rPr>
          <w:rtl/>
        </w:rPr>
        <w:t>שרת התחבורה והבטיחות בדרכים מרב מיכאלי:</w:t>
      </w:r>
      <w:r w:rsidRPr="0006688D">
        <w:rPr>
          <w:rStyle w:val="TagStyle"/>
          <w:rtl/>
        </w:rPr>
        <w:t xml:space="preserve"> </w:t>
      </w:r>
      <w:r w:rsidRPr="00730CED">
        <w:rPr>
          <w:rStyle w:val="TagStyle"/>
          <w:rtl/>
        </w:rPr>
        <w:t xml:space="preserve">&lt;&lt; דובר_המשך &gt;&gt; </w:t>
      </w:r>
      <w:r>
        <w:rPr>
          <w:rtl/>
        </w:rPr>
        <w:t xml:space="preserve">   </w:t>
      </w:r>
      <w:bookmarkEnd w:id="85"/>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לא, סליחה. </w:t>
      </w:r>
    </w:p>
    <w:p w:rsidR="00B4539E" w:rsidRDefault="00B4539E" w:rsidP="00B872B5">
      <w:pPr>
        <w:rPr>
          <w:rtl/>
          <w:lang w:eastAsia="he-IL"/>
        </w:rPr>
      </w:pPr>
    </w:p>
    <w:p w:rsidR="00B4539E" w:rsidRDefault="00B4539E" w:rsidP="00B872B5">
      <w:pPr>
        <w:pStyle w:val="-"/>
        <w:rPr>
          <w:rtl/>
        </w:rPr>
      </w:pPr>
      <w:bookmarkStart w:id="86" w:name="ET_speakercontinue_6161_16"/>
      <w:r w:rsidRPr="00BC5516">
        <w:rPr>
          <w:rStyle w:val="TagStyle"/>
          <w:rtl/>
        </w:rPr>
        <w:t xml:space="preserve"> &lt;&lt; דובר_המשך &gt;&gt;</w:t>
      </w:r>
      <w:r w:rsidRPr="00356096">
        <w:rPr>
          <w:rStyle w:val="TagStyle"/>
          <w:rtl/>
        </w:rPr>
        <w:t xml:space="preserve"> </w:t>
      </w:r>
      <w:r>
        <w:rPr>
          <w:rtl/>
        </w:rPr>
        <w:t>נירה שפק (יש עתיד):</w:t>
      </w:r>
      <w:r w:rsidRPr="00356096">
        <w:rPr>
          <w:rStyle w:val="TagStyle"/>
          <w:rtl/>
        </w:rPr>
        <w:t xml:space="preserve"> </w:t>
      </w:r>
      <w:r w:rsidRPr="00BC5516">
        <w:rPr>
          <w:rStyle w:val="TagStyle"/>
          <w:rtl/>
        </w:rPr>
        <w:t>&lt;&lt; דובר_המשך &gt;&gt;</w:t>
      </w:r>
      <w:r>
        <w:rPr>
          <w:rtl/>
        </w:rPr>
        <w:t xml:space="preserve">   </w:t>
      </w:r>
      <w:bookmarkEnd w:id="86"/>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אלא אם כן התכוונת להגיד "נגב מערבי". </w:t>
      </w:r>
      <w:bookmarkStart w:id="87" w:name="_ETM_Q2_230219"/>
      <w:bookmarkEnd w:id="87"/>
      <w:r>
        <w:rPr>
          <w:rFonts w:hint="cs"/>
          <w:rtl/>
          <w:lang w:eastAsia="he-IL"/>
        </w:rPr>
        <w:t xml:space="preserve">בגלל זה אני רוצה לתקן. </w:t>
      </w:r>
    </w:p>
    <w:p w:rsidR="00B4539E" w:rsidRDefault="00B4539E" w:rsidP="00B872B5">
      <w:pPr>
        <w:rPr>
          <w:rtl/>
          <w:lang w:eastAsia="he-IL"/>
        </w:rPr>
      </w:pPr>
      <w:bookmarkStart w:id="88" w:name="_ETM_Q2_231014"/>
      <w:bookmarkStart w:id="89" w:name="_ETM_Q2_231148"/>
      <w:bookmarkStart w:id="90" w:name="_ETM_Q2_235044"/>
      <w:bookmarkStart w:id="91" w:name="_ETM_Q2_235163"/>
      <w:bookmarkEnd w:id="88"/>
      <w:bookmarkEnd w:id="89"/>
      <w:bookmarkEnd w:id="90"/>
      <w:bookmarkEnd w:id="91"/>
    </w:p>
    <w:p w:rsidR="00B4539E" w:rsidRDefault="00B4539E" w:rsidP="00B872B5">
      <w:pPr>
        <w:pStyle w:val="-"/>
        <w:rPr>
          <w:rtl/>
        </w:rPr>
      </w:pPr>
      <w:r w:rsidRPr="00730CED">
        <w:rPr>
          <w:rStyle w:val="TagStyle"/>
          <w:rtl/>
        </w:rPr>
        <w:t>&lt;&lt; דובר_המשך &gt;&gt;</w:t>
      </w:r>
      <w:r w:rsidRPr="0006688D">
        <w:rPr>
          <w:rStyle w:val="TagStyle"/>
          <w:rtl/>
        </w:rPr>
        <w:t xml:space="preserve"> </w:t>
      </w:r>
      <w:r>
        <w:rPr>
          <w:rtl/>
        </w:rPr>
        <w:t>שרת התחבורה והבטיחות בדרכים מרב מיכאלי:</w:t>
      </w:r>
      <w:r w:rsidRPr="0006688D">
        <w:rPr>
          <w:rStyle w:val="TagStyle"/>
          <w:rtl/>
        </w:rPr>
        <w:t xml:space="preserve"> </w:t>
      </w:r>
      <w:r w:rsidRPr="00730CED">
        <w:rPr>
          <w:rStyle w:val="TagStyle"/>
          <w:rtl/>
        </w:rPr>
        <w:t xml:space="preserve">&lt;&lt; דובר_המשך &gt;&gt; </w:t>
      </w:r>
      <w:r>
        <w:rPr>
          <w:rtl/>
        </w:rPr>
        <w:t xml:space="preserve">   </w:t>
      </w:r>
    </w:p>
    <w:p w:rsidR="00B4539E" w:rsidRDefault="00B4539E" w:rsidP="00B872B5">
      <w:pPr>
        <w:rPr>
          <w:rtl/>
          <w:lang w:eastAsia="he-IL"/>
        </w:rPr>
      </w:pPr>
    </w:p>
    <w:p w:rsidR="00B4539E" w:rsidRDefault="00B4539E" w:rsidP="00B872B5">
      <w:pPr>
        <w:rPr>
          <w:rtl/>
          <w:lang w:eastAsia="he-IL"/>
        </w:rPr>
      </w:pPr>
      <w:r>
        <w:rPr>
          <w:rFonts w:hint="cs"/>
          <w:rtl/>
          <w:lang w:eastAsia="he-IL"/>
        </w:rPr>
        <w:t xml:space="preserve">לא, לא, רק על מנת </w:t>
      </w:r>
      <w:bookmarkStart w:id="92" w:name="_ETM_Q2_234194"/>
      <w:bookmarkEnd w:id="92"/>
      <w:r w:rsidR="00165764">
        <w:rPr>
          <w:rFonts w:hint="cs"/>
          <w:rtl/>
          <w:lang w:eastAsia="he-IL"/>
        </w:rPr>
        <w:t>– – –</w:t>
      </w:r>
    </w:p>
    <w:p w:rsidR="00B4539E" w:rsidRDefault="00B4539E" w:rsidP="00B872B5">
      <w:pPr>
        <w:rPr>
          <w:rtl/>
          <w:lang w:eastAsia="he-IL"/>
        </w:rPr>
      </w:pPr>
    </w:p>
    <w:p w:rsidR="00B4539E" w:rsidRDefault="00B4539E" w:rsidP="00B872B5">
      <w:pPr>
        <w:pStyle w:val="-"/>
        <w:rPr>
          <w:rtl/>
        </w:rPr>
      </w:pPr>
      <w:bookmarkStart w:id="93" w:name="ET_speakercontinue_6161_17"/>
      <w:r w:rsidRPr="00BC5516">
        <w:rPr>
          <w:rStyle w:val="TagStyle"/>
          <w:rtl/>
        </w:rPr>
        <w:t xml:space="preserve"> &lt;&lt; דובר_המשך &gt;&gt;</w:t>
      </w:r>
      <w:r w:rsidRPr="00356096">
        <w:rPr>
          <w:rStyle w:val="TagStyle"/>
          <w:rtl/>
        </w:rPr>
        <w:t xml:space="preserve"> </w:t>
      </w:r>
      <w:r>
        <w:rPr>
          <w:rtl/>
        </w:rPr>
        <w:t>נירה שפק (יש עתיד):</w:t>
      </w:r>
      <w:r w:rsidRPr="00356096">
        <w:rPr>
          <w:rStyle w:val="TagStyle"/>
          <w:rtl/>
        </w:rPr>
        <w:t xml:space="preserve"> </w:t>
      </w:r>
      <w:r w:rsidRPr="00BC5516">
        <w:rPr>
          <w:rStyle w:val="TagStyle"/>
          <w:rtl/>
        </w:rPr>
        <w:t>&lt;&lt; דובר_המשך &gt;&gt;</w:t>
      </w:r>
      <w:r>
        <w:rPr>
          <w:rtl/>
        </w:rPr>
        <w:t xml:space="preserve">   </w:t>
      </w:r>
      <w:bookmarkEnd w:id="93"/>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רק תני לי להשלים את השאלה. </w:t>
      </w:r>
    </w:p>
    <w:p w:rsidR="00B4539E" w:rsidRDefault="00B4539E" w:rsidP="00B872B5">
      <w:pPr>
        <w:rPr>
          <w:rtl/>
          <w:lang w:eastAsia="he-IL"/>
        </w:rPr>
      </w:pPr>
    </w:p>
    <w:p w:rsidR="00B4539E" w:rsidRDefault="00B4539E" w:rsidP="00B872B5">
      <w:pPr>
        <w:pStyle w:val="-"/>
        <w:keepNext/>
        <w:rPr>
          <w:rtl/>
        </w:rPr>
      </w:pPr>
      <w:r w:rsidRPr="00730CED">
        <w:rPr>
          <w:rStyle w:val="TagStyle"/>
          <w:rtl/>
        </w:rPr>
        <w:t>&lt;&lt; דובר_המשך &gt;&gt;</w:t>
      </w:r>
      <w:r w:rsidRPr="0006688D">
        <w:rPr>
          <w:rStyle w:val="TagStyle"/>
          <w:rtl/>
        </w:rPr>
        <w:t xml:space="preserve"> </w:t>
      </w:r>
      <w:r>
        <w:rPr>
          <w:rtl/>
        </w:rPr>
        <w:t>שרת התחבורה והבטיחות בדרכים מרב מיכאלי:</w:t>
      </w:r>
      <w:r w:rsidRPr="0006688D">
        <w:rPr>
          <w:rStyle w:val="TagStyle"/>
          <w:rtl/>
        </w:rPr>
        <w:t xml:space="preserve"> </w:t>
      </w:r>
      <w:r w:rsidRPr="00730CED">
        <w:rPr>
          <w:rStyle w:val="TagStyle"/>
          <w:rtl/>
        </w:rPr>
        <w:t xml:space="preserve">&lt;&lt; דובר_המשך &gt;&gt; </w:t>
      </w:r>
      <w:r>
        <w:rPr>
          <w:rtl/>
        </w:rPr>
        <w:t xml:space="preserve">   </w:t>
      </w:r>
    </w:p>
    <w:p w:rsidR="00B4539E" w:rsidRDefault="00B4539E" w:rsidP="00B872B5">
      <w:pPr>
        <w:keepNext/>
        <w:rPr>
          <w:rtl/>
          <w:lang w:eastAsia="he-IL"/>
        </w:rPr>
      </w:pPr>
      <w:bookmarkStart w:id="94" w:name="_ETM_Q2_236561"/>
      <w:bookmarkStart w:id="95" w:name="_ETM_Q2_236717"/>
      <w:bookmarkEnd w:id="94"/>
      <w:bookmarkEnd w:id="95"/>
    </w:p>
    <w:p w:rsidR="00B4539E" w:rsidRDefault="00B4539E" w:rsidP="00B872B5">
      <w:pPr>
        <w:keepNext/>
        <w:rPr>
          <w:rtl/>
          <w:lang w:eastAsia="he-IL"/>
        </w:rPr>
      </w:pPr>
      <w:bookmarkStart w:id="96" w:name="_ETM_Q2_237107"/>
      <w:bookmarkStart w:id="97" w:name="_ETM_Q2_237235"/>
      <w:bookmarkEnd w:id="96"/>
      <w:bookmarkEnd w:id="97"/>
      <w:r>
        <w:rPr>
          <w:rFonts w:hint="cs"/>
          <w:rtl/>
          <w:lang w:eastAsia="he-IL"/>
        </w:rPr>
        <w:t xml:space="preserve">אני </w:t>
      </w:r>
      <w:bookmarkStart w:id="98" w:name="_ETM_Q2_236102"/>
      <w:bookmarkEnd w:id="98"/>
      <w:r>
        <w:rPr>
          <w:rFonts w:hint="cs"/>
          <w:rtl/>
          <w:lang w:eastAsia="he-IL"/>
        </w:rPr>
        <w:t>רק אתקן, ברשותך.</w:t>
      </w:r>
      <w:r>
        <w:rPr>
          <w:rFonts w:hint="cs"/>
          <w:lang w:eastAsia="he-IL"/>
        </w:rPr>
        <w:t xml:space="preserve"> </w:t>
      </w:r>
      <w:r>
        <w:rPr>
          <w:rFonts w:hint="cs"/>
          <w:rtl/>
          <w:lang w:eastAsia="he-IL"/>
        </w:rPr>
        <w:t xml:space="preserve">אני אמרתי מפורשות: דרום, נגב, נגב מערבי ושער הנגב. את כל אלה אמרתי וציינתי את כולם, </w:t>
      </w:r>
      <w:bookmarkStart w:id="99" w:name="_ETM_Q2_246438"/>
      <w:bookmarkEnd w:id="99"/>
      <w:r>
        <w:rPr>
          <w:rFonts w:hint="cs"/>
          <w:rtl/>
          <w:lang w:eastAsia="he-IL"/>
        </w:rPr>
        <w:t xml:space="preserve">משום שלכל החלקים האלה אני מתכוונת. </w:t>
      </w:r>
    </w:p>
    <w:p w:rsidR="00B4539E" w:rsidRDefault="00B4539E" w:rsidP="00B872B5">
      <w:pPr>
        <w:rPr>
          <w:rtl/>
          <w:lang w:eastAsia="he-IL"/>
        </w:rPr>
      </w:pPr>
    </w:p>
    <w:p w:rsidR="00B4539E" w:rsidRDefault="00B4539E" w:rsidP="00B872B5">
      <w:pPr>
        <w:pStyle w:val="-"/>
        <w:rPr>
          <w:rtl/>
        </w:rPr>
      </w:pPr>
      <w:bookmarkStart w:id="100" w:name="ET_speakercontinue_6161_15"/>
      <w:r w:rsidRPr="00BC5516">
        <w:rPr>
          <w:rStyle w:val="TagStyle"/>
          <w:rtl/>
        </w:rPr>
        <w:t>&lt;&lt; דובר_המשך &gt;&gt;</w:t>
      </w:r>
      <w:r w:rsidRPr="00356096">
        <w:rPr>
          <w:rStyle w:val="TagStyle"/>
          <w:rtl/>
        </w:rPr>
        <w:t xml:space="preserve"> </w:t>
      </w:r>
      <w:r>
        <w:rPr>
          <w:rtl/>
        </w:rPr>
        <w:t>נירה שפק (יש עתיד):</w:t>
      </w:r>
      <w:r w:rsidRPr="00356096">
        <w:rPr>
          <w:rStyle w:val="TagStyle"/>
          <w:rtl/>
        </w:rPr>
        <w:t xml:space="preserve"> </w:t>
      </w:r>
      <w:r w:rsidRPr="00BC5516">
        <w:rPr>
          <w:rStyle w:val="TagStyle"/>
          <w:rtl/>
        </w:rPr>
        <w:t>&lt;&lt; דובר_המשך &gt;&gt;</w:t>
      </w:r>
      <w:r>
        <w:rPr>
          <w:rtl/>
        </w:rPr>
        <w:t xml:space="preserve">   </w:t>
      </w:r>
      <w:bookmarkEnd w:id="100"/>
    </w:p>
    <w:p w:rsidR="00B4539E" w:rsidRDefault="00B4539E" w:rsidP="00165764">
      <w:pPr>
        <w:rPr>
          <w:rtl/>
          <w:lang w:eastAsia="he-IL"/>
        </w:rPr>
      </w:pPr>
    </w:p>
    <w:p w:rsidR="00B4539E" w:rsidRDefault="00B4539E" w:rsidP="00B872B5">
      <w:pPr>
        <w:rPr>
          <w:rtl/>
          <w:lang w:eastAsia="he-IL"/>
        </w:rPr>
      </w:pPr>
      <w:bookmarkStart w:id="101" w:name="_ETM_Q2_218668"/>
      <w:bookmarkEnd w:id="101"/>
      <w:r>
        <w:rPr>
          <w:rFonts w:hint="cs"/>
          <w:rtl/>
          <w:lang w:eastAsia="he-IL"/>
        </w:rPr>
        <w:t xml:space="preserve">אוקיי. אני רוצה להשלים את שאלתי. </w:t>
      </w:r>
    </w:p>
    <w:p w:rsidR="00B4539E" w:rsidRDefault="00B4539E" w:rsidP="00B872B5">
      <w:pPr>
        <w:rPr>
          <w:rtl/>
          <w:lang w:eastAsia="he-IL"/>
        </w:rPr>
      </w:pPr>
      <w:bookmarkStart w:id="102" w:name="_ETM_Q2_252566"/>
      <w:bookmarkStart w:id="103" w:name="_ETM_Q2_252735"/>
      <w:bookmarkEnd w:id="102"/>
      <w:bookmarkEnd w:id="103"/>
    </w:p>
    <w:p w:rsidR="00B4539E" w:rsidRDefault="00B4539E" w:rsidP="00B872B5">
      <w:pPr>
        <w:pStyle w:val="af6"/>
        <w:rPr>
          <w:rtl/>
        </w:rPr>
      </w:pPr>
      <w:bookmarkStart w:id="104" w:name="ET_yor_6204_4"/>
      <w:r w:rsidRPr="00BC5516">
        <w:rPr>
          <w:rStyle w:val="TagStyle"/>
          <w:rtl/>
        </w:rPr>
        <w:t xml:space="preserve"> &lt;&lt; יור &gt;&gt;</w:t>
      </w:r>
      <w:r w:rsidRPr="0006688D">
        <w:rPr>
          <w:rStyle w:val="TagStyle"/>
          <w:rtl/>
        </w:rPr>
        <w:t xml:space="preserve"> </w:t>
      </w:r>
      <w:r>
        <w:rPr>
          <w:rtl/>
        </w:rPr>
        <w:t>היו"ר מיקי לוי:</w:t>
      </w:r>
      <w:r w:rsidRPr="0006688D">
        <w:rPr>
          <w:rStyle w:val="TagStyle"/>
          <w:rtl/>
        </w:rPr>
        <w:t xml:space="preserve"> </w:t>
      </w:r>
      <w:r w:rsidRPr="00BC5516">
        <w:rPr>
          <w:rStyle w:val="TagStyle"/>
          <w:rtl/>
        </w:rPr>
        <w:t>&lt;&lt; יור &gt;&gt;</w:t>
      </w:r>
      <w:r>
        <w:rPr>
          <w:rtl/>
        </w:rPr>
        <w:t xml:space="preserve">   </w:t>
      </w:r>
      <w:bookmarkEnd w:id="104"/>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חברת הכנסת </w:t>
      </w:r>
      <w:bookmarkStart w:id="105" w:name="_ETM_Q2_254981"/>
      <w:bookmarkEnd w:id="105"/>
      <w:r>
        <w:rPr>
          <w:rFonts w:hint="cs"/>
          <w:rtl/>
          <w:lang w:eastAsia="he-IL"/>
        </w:rPr>
        <w:t xml:space="preserve">שפק, קצר וקולע, בבקשה, כי זה לא דיון. </w:t>
      </w:r>
    </w:p>
    <w:p w:rsidR="00B4539E" w:rsidRDefault="00B4539E" w:rsidP="00B872B5">
      <w:pPr>
        <w:rPr>
          <w:rtl/>
          <w:lang w:eastAsia="he-IL"/>
        </w:rPr>
      </w:pPr>
      <w:bookmarkStart w:id="106" w:name="_ETM_Q2_255664"/>
      <w:bookmarkStart w:id="107" w:name="_ETM_Q2_255688"/>
      <w:bookmarkEnd w:id="106"/>
      <w:bookmarkEnd w:id="107"/>
    </w:p>
    <w:p w:rsidR="00B4539E" w:rsidRDefault="00B4539E" w:rsidP="00B872B5">
      <w:pPr>
        <w:pStyle w:val="-"/>
        <w:rPr>
          <w:rtl/>
        </w:rPr>
      </w:pPr>
      <w:bookmarkStart w:id="108" w:name="ET_speakercontinue_6161_18"/>
      <w:r w:rsidRPr="00BC5516">
        <w:rPr>
          <w:rStyle w:val="TagStyle"/>
          <w:rtl/>
        </w:rPr>
        <w:t xml:space="preserve"> &lt;&lt; דובר_המשך &gt;&gt;</w:t>
      </w:r>
      <w:r w:rsidRPr="00356096">
        <w:rPr>
          <w:rStyle w:val="TagStyle"/>
          <w:rtl/>
        </w:rPr>
        <w:t xml:space="preserve"> </w:t>
      </w:r>
      <w:r>
        <w:rPr>
          <w:rtl/>
        </w:rPr>
        <w:t>נירה שפק (יש עתיד):</w:t>
      </w:r>
      <w:r w:rsidRPr="00356096">
        <w:rPr>
          <w:rStyle w:val="TagStyle"/>
          <w:rtl/>
        </w:rPr>
        <w:t xml:space="preserve"> </w:t>
      </w:r>
      <w:r w:rsidRPr="00BC5516">
        <w:rPr>
          <w:rStyle w:val="TagStyle"/>
          <w:rtl/>
        </w:rPr>
        <w:t>&lt;&lt; דובר_המשך &gt;&gt;</w:t>
      </w:r>
      <w:r>
        <w:rPr>
          <w:rtl/>
        </w:rPr>
        <w:t xml:space="preserve">   </w:t>
      </w:r>
      <w:bookmarkEnd w:id="108"/>
    </w:p>
    <w:p w:rsidR="00B4539E" w:rsidRDefault="00B4539E" w:rsidP="00165764">
      <w:pPr>
        <w:rPr>
          <w:rtl/>
          <w:lang w:eastAsia="he-IL"/>
        </w:rPr>
      </w:pPr>
    </w:p>
    <w:p w:rsidR="00B4539E" w:rsidRDefault="00B4539E" w:rsidP="00B872B5">
      <w:pPr>
        <w:rPr>
          <w:rtl/>
          <w:lang w:eastAsia="he-IL"/>
        </w:rPr>
      </w:pPr>
      <w:bookmarkStart w:id="109" w:name="_ETM_Q2_258003"/>
      <w:bookmarkEnd w:id="109"/>
      <w:r>
        <w:rPr>
          <w:rFonts w:hint="cs"/>
          <w:rtl/>
          <w:lang w:eastAsia="he-IL"/>
        </w:rPr>
        <w:t xml:space="preserve">זה לא </w:t>
      </w:r>
      <w:bookmarkStart w:id="110" w:name="_ETM_Q2_258795"/>
      <w:bookmarkEnd w:id="110"/>
      <w:r>
        <w:rPr>
          <w:rFonts w:hint="cs"/>
          <w:rtl/>
          <w:lang w:eastAsia="he-IL"/>
        </w:rPr>
        <w:t xml:space="preserve">דיון, כבוד היושב-ראש, אבל יש סעיפים שלא נענו, </w:t>
      </w:r>
      <w:bookmarkStart w:id="111" w:name="_ETM_Q2_261394"/>
      <w:bookmarkEnd w:id="111"/>
      <w:r>
        <w:rPr>
          <w:rFonts w:hint="cs"/>
          <w:rtl/>
          <w:lang w:eastAsia="he-IL"/>
        </w:rPr>
        <w:t xml:space="preserve">וקיבלתי את הבמה הזאת בגלל הדחיפות של הדבר. </w:t>
      </w:r>
      <w:bookmarkStart w:id="112" w:name="_ETM_Q2_264995"/>
      <w:bookmarkEnd w:id="112"/>
    </w:p>
    <w:p w:rsidR="00B4539E" w:rsidRDefault="00B4539E" w:rsidP="00B872B5">
      <w:pPr>
        <w:rPr>
          <w:rtl/>
          <w:lang w:eastAsia="he-IL"/>
        </w:rPr>
      </w:pPr>
      <w:bookmarkStart w:id="113" w:name="_ETM_Q2_265141"/>
      <w:bookmarkEnd w:id="113"/>
    </w:p>
    <w:p w:rsidR="00B4539E" w:rsidRDefault="00B4539E" w:rsidP="00B872B5">
      <w:pPr>
        <w:pStyle w:val="af6"/>
        <w:rPr>
          <w:rtl/>
        </w:rPr>
      </w:pPr>
      <w:bookmarkStart w:id="114" w:name="ET_yor_6204_19"/>
      <w:r w:rsidRPr="00BC5516">
        <w:rPr>
          <w:rStyle w:val="TagStyle"/>
          <w:rtl/>
        </w:rPr>
        <w:t xml:space="preserve"> &lt;&lt; יור &gt;&gt;</w:t>
      </w:r>
      <w:r w:rsidRPr="00356096">
        <w:rPr>
          <w:rStyle w:val="TagStyle"/>
          <w:rtl/>
        </w:rPr>
        <w:t xml:space="preserve"> </w:t>
      </w:r>
      <w:r>
        <w:rPr>
          <w:rtl/>
        </w:rPr>
        <w:t>היו"ר מיקי לוי:</w:t>
      </w:r>
      <w:r w:rsidRPr="00356096">
        <w:rPr>
          <w:rStyle w:val="TagStyle"/>
          <w:rtl/>
        </w:rPr>
        <w:t xml:space="preserve"> </w:t>
      </w:r>
      <w:r w:rsidRPr="00BC5516">
        <w:rPr>
          <w:rStyle w:val="TagStyle"/>
          <w:rtl/>
        </w:rPr>
        <w:t>&lt;&lt; יור &gt;&gt;</w:t>
      </w:r>
      <w:r>
        <w:rPr>
          <w:rtl/>
        </w:rPr>
        <w:t xml:space="preserve">   </w:t>
      </w:r>
      <w:bookmarkEnd w:id="114"/>
    </w:p>
    <w:p w:rsidR="00B4539E" w:rsidRDefault="00B4539E" w:rsidP="00165764">
      <w:pPr>
        <w:rPr>
          <w:rtl/>
          <w:lang w:eastAsia="he-IL"/>
        </w:rPr>
      </w:pPr>
    </w:p>
    <w:p w:rsidR="00B4539E" w:rsidRDefault="00B4539E" w:rsidP="00110043">
      <w:pPr>
        <w:rPr>
          <w:rtl/>
          <w:lang w:eastAsia="he-IL"/>
        </w:rPr>
      </w:pPr>
      <w:bookmarkStart w:id="115" w:name="_ETM_Q2_266091"/>
      <w:bookmarkEnd w:id="115"/>
      <w:r>
        <w:rPr>
          <w:rFonts w:hint="cs"/>
          <w:rtl/>
          <w:lang w:eastAsia="he-IL"/>
        </w:rPr>
        <w:t xml:space="preserve">אבל </w:t>
      </w:r>
      <w:bookmarkStart w:id="116" w:name="_ETM_Q2_264501"/>
      <w:bookmarkEnd w:id="116"/>
      <w:r>
        <w:rPr>
          <w:rFonts w:hint="cs"/>
          <w:rtl/>
          <w:lang w:eastAsia="he-IL"/>
        </w:rPr>
        <w:t xml:space="preserve">אני רוצה להבהיר לך שיש דברים </w:t>
      </w:r>
      <w:r>
        <w:rPr>
          <w:rFonts w:hint="eastAsia"/>
          <w:rtl/>
          <w:lang w:eastAsia="he-IL"/>
        </w:rPr>
        <w:t>–</w:t>
      </w:r>
      <w:r>
        <w:rPr>
          <w:rFonts w:hint="cs"/>
          <w:rtl/>
          <w:lang w:eastAsia="he-IL"/>
        </w:rPr>
        <w:t xml:space="preserve"> חברת הכנסת שפק, עם </w:t>
      </w:r>
      <w:bookmarkStart w:id="117" w:name="_ETM_Q2_269331"/>
      <w:bookmarkEnd w:id="117"/>
      <w:r>
        <w:rPr>
          <w:rFonts w:hint="cs"/>
          <w:rtl/>
          <w:lang w:eastAsia="he-IL"/>
        </w:rPr>
        <w:t xml:space="preserve">כל הכבוד, </w:t>
      </w:r>
      <w:bookmarkStart w:id="118" w:name="_ETM_Q2_255738"/>
      <w:bookmarkStart w:id="119" w:name="_ETM_Q2_255842"/>
      <w:bookmarkEnd w:id="118"/>
      <w:bookmarkEnd w:id="119"/>
      <w:r>
        <w:rPr>
          <w:rFonts w:hint="cs"/>
          <w:rtl/>
          <w:lang w:eastAsia="he-IL"/>
        </w:rPr>
        <w:t xml:space="preserve">יש נושאים שהשרה רשאית להגיד לך: אני בודקת. אני רק יכול להביא את זה לתשומת ליבך. בבקשה. </w:t>
      </w:r>
    </w:p>
    <w:p w:rsidR="00B4539E" w:rsidRDefault="00B4539E" w:rsidP="00B872B5">
      <w:pPr>
        <w:rPr>
          <w:rtl/>
          <w:lang w:eastAsia="he-IL"/>
        </w:rPr>
      </w:pPr>
    </w:p>
    <w:p w:rsidR="00B4539E" w:rsidRDefault="00B4539E" w:rsidP="00B872B5">
      <w:pPr>
        <w:pStyle w:val="-"/>
        <w:rPr>
          <w:rtl/>
        </w:rPr>
      </w:pPr>
      <w:bookmarkStart w:id="120" w:name="ET_speakercontinue_6161_5"/>
      <w:r w:rsidRPr="00402EEE">
        <w:rPr>
          <w:rStyle w:val="TagStyle"/>
          <w:rtl/>
        </w:rPr>
        <w:t xml:space="preserve"> &lt;&lt; דובר_המשך &gt;&gt;</w:t>
      </w:r>
      <w:r w:rsidRPr="0006688D">
        <w:rPr>
          <w:rStyle w:val="TagStyle"/>
          <w:rtl/>
        </w:rPr>
        <w:t xml:space="preserve"> </w:t>
      </w:r>
      <w:r>
        <w:rPr>
          <w:rtl/>
        </w:rPr>
        <w:t>נירה שפק (יש עתיד):</w:t>
      </w:r>
      <w:r w:rsidRPr="0006688D">
        <w:rPr>
          <w:rStyle w:val="TagStyle"/>
          <w:rtl/>
        </w:rPr>
        <w:t xml:space="preserve"> </w:t>
      </w:r>
      <w:r w:rsidRPr="00402EEE">
        <w:rPr>
          <w:rStyle w:val="TagStyle"/>
          <w:rtl/>
        </w:rPr>
        <w:t xml:space="preserve">&lt;&lt; דובר_המשך &gt;&gt; </w:t>
      </w:r>
      <w:r>
        <w:rPr>
          <w:rtl/>
        </w:rPr>
        <w:t xml:space="preserve">   </w:t>
      </w:r>
      <w:bookmarkEnd w:id="120"/>
    </w:p>
    <w:p w:rsidR="00B4539E" w:rsidRDefault="00B4539E" w:rsidP="00165764">
      <w:pPr>
        <w:rPr>
          <w:rtl/>
          <w:lang w:eastAsia="he-IL"/>
        </w:rPr>
      </w:pPr>
    </w:p>
    <w:p w:rsidR="00B4539E" w:rsidRDefault="00B4539E" w:rsidP="00110043">
      <w:pPr>
        <w:rPr>
          <w:rtl/>
          <w:lang w:eastAsia="he-IL"/>
        </w:rPr>
      </w:pPr>
      <w:r>
        <w:rPr>
          <w:rFonts w:hint="cs"/>
          <w:rtl/>
          <w:lang w:eastAsia="he-IL"/>
        </w:rPr>
        <w:t xml:space="preserve">תודה רבה. קודם כול, אני </w:t>
      </w:r>
      <w:bookmarkStart w:id="121" w:name="_ETM_Q2_279369"/>
      <w:bookmarkEnd w:id="121"/>
      <w:r>
        <w:rPr>
          <w:rFonts w:hint="cs"/>
          <w:rtl/>
          <w:lang w:eastAsia="he-IL"/>
        </w:rPr>
        <w:t xml:space="preserve">רוצה באמת לברך </w:t>
      </w:r>
      <w:r>
        <w:rPr>
          <w:rFonts w:hint="eastAsia"/>
          <w:rtl/>
          <w:lang w:eastAsia="he-IL"/>
        </w:rPr>
        <w:t>–</w:t>
      </w:r>
      <w:r>
        <w:rPr>
          <w:rFonts w:hint="cs"/>
          <w:rtl/>
          <w:lang w:eastAsia="he-IL"/>
        </w:rPr>
        <w:t xml:space="preserve"> וזה לא מובן מאליו </w:t>
      </w:r>
      <w:r>
        <w:rPr>
          <w:rFonts w:hint="eastAsia"/>
          <w:rtl/>
          <w:lang w:eastAsia="he-IL"/>
        </w:rPr>
        <w:t>–</w:t>
      </w:r>
      <w:r>
        <w:rPr>
          <w:rFonts w:hint="cs"/>
          <w:rtl/>
          <w:lang w:eastAsia="he-IL"/>
        </w:rPr>
        <w:t xml:space="preserve"> שלמרות שהייתה החלטה </w:t>
      </w:r>
      <w:bookmarkStart w:id="122" w:name="_ETM_Q2_282804"/>
      <w:bookmarkEnd w:id="122"/>
      <w:r>
        <w:rPr>
          <w:rFonts w:hint="cs"/>
          <w:rtl/>
          <w:lang w:eastAsia="he-IL"/>
        </w:rPr>
        <w:t xml:space="preserve">מקורית לעשות את חשמול הרכבת רק עד אשקלון, בחרת לתת משאבים נרחבים ולהמשיך להרחיב את זה, ועל כך תודתי ותודת כל תושבי הדרום, לדעתי. הערך של זה </w:t>
      </w:r>
      <w:bookmarkStart w:id="123" w:name="_ETM_Q2_296836"/>
      <w:bookmarkEnd w:id="123"/>
      <w:r>
        <w:rPr>
          <w:rFonts w:hint="cs"/>
          <w:rtl/>
          <w:lang w:eastAsia="he-IL"/>
        </w:rPr>
        <w:t xml:space="preserve">לא יסולא בפז. אני לא מתייחסת לזה. אני רוצה להתייחס לשלוש שאלות משלימות שלא קיבלתי תשובה עליהן, לחדד אותן: </w:t>
      </w:r>
    </w:p>
    <w:p w:rsidR="00B4539E" w:rsidRDefault="00B4539E" w:rsidP="00B872B5">
      <w:pPr>
        <w:rPr>
          <w:rtl/>
          <w:lang w:eastAsia="he-IL"/>
        </w:rPr>
      </w:pPr>
    </w:p>
    <w:p w:rsidR="00B4539E" w:rsidRDefault="00B4539E" w:rsidP="00B872B5">
      <w:pPr>
        <w:rPr>
          <w:rtl/>
          <w:lang w:eastAsia="he-IL"/>
        </w:rPr>
      </w:pPr>
      <w:r>
        <w:rPr>
          <w:rFonts w:hint="cs"/>
          <w:rtl/>
          <w:lang w:eastAsia="he-IL"/>
        </w:rPr>
        <w:t xml:space="preserve">1. קו הרכבת </w:t>
      </w:r>
      <w:r>
        <w:rPr>
          <w:rtl/>
          <w:lang w:eastAsia="he-IL"/>
        </w:rPr>
        <w:t>–</w:t>
      </w:r>
      <w:r>
        <w:rPr>
          <w:rFonts w:hint="cs"/>
          <w:rtl/>
          <w:lang w:eastAsia="he-IL"/>
        </w:rPr>
        <w:t xml:space="preserve"> ניקח את נתיבות, לדוגמה. הובטח שייקח שעה ושש דקות. במהלכים שלפני, ותוספת תחנות, הגענו לשעה ו-32, בלי עיכובים שקיימים כבר היום. הקווים בדרום הם </w:t>
      </w:r>
      <w:bookmarkStart w:id="124" w:name="_ETM_Q2_322996"/>
      <w:bookmarkEnd w:id="124"/>
      <w:r>
        <w:rPr>
          <w:rFonts w:hint="cs"/>
          <w:rtl/>
          <w:lang w:eastAsia="he-IL"/>
        </w:rPr>
        <w:t xml:space="preserve">הקווים הכי מעוכבים בתחום. בפתרון שניתן, לא ניתנה נקודה מאזנת. </w:t>
      </w:r>
    </w:p>
    <w:p w:rsidR="00B4539E" w:rsidRDefault="00B4539E" w:rsidP="00B872B5">
      <w:pPr>
        <w:rPr>
          <w:rtl/>
          <w:lang w:eastAsia="he-IL"/>
        </w:rPr>
      </w:pPr>
    </w:p>
    <w:p w:rsidR="00B4539E" w:rsidRDefault="00B4539E" w:rsidP="00B872B5">
      <w:pPr>
        <w:pStyle w:val="af6"/>
        <w:rPr>
          <w:rtl/>
        </w:rPr>
      </w:pPr>
      <w:r w:rsidRPr="00BC5516">
        <w:rPr>
          <w:rStyle w:val="TagStyle"/>
          <w:rtl/>
        </w:rPr>
        <w:t xml:space="preserve"> &lt;&lt; יור &gt;&gt;</w:t>
      </w:r>
      <w:r w:rsidRPr="0006688D">
        <w:rPr>
          <w:rStyle w:val="TagStyle"/>
          <w:rtl/>
        </w:rPr>
        <w:t xml:space="preserve"> </w:t>
      </w:r>
      <w:r>
        <w:rPr>
          <w:rtl/>
        </w:rPr>
        <w:t>היו"ר מיקי לוי:</w:t>
      </w:r>
      <w:r w:rsidRPr="0006688D">
        <w:rPr>
          <w:rStyle w:val="TagStyle"/>
          <w:rtl/>
        </w:rPr>
        <w:t xml:space="preserve"> </w:t>
      </w:r>
      <w:r w:rsidRPr="00BC5516">
        <w:rPr>
          <w:rStyle w:val="TagStyle"/>
          <w:rtl/>
        </w:rPr>
        <w:t>&lt;&lt;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חברת הכנסת שפק, עם כל הכבוד, שאלה צריכה להיות קצרה וקולעת. אני לא יכול </w:t>
      </w:r>
      <w:bookmarkStart w:id="125" w:name="_ETM_Q2_338057"/>
      <w:bookmarkEnd w:id="125"/>
      <w:r>
        <w:rPr>
          <w:rFonts w:hint="cs"/>
          <w:rtl/>
          <w:lang w:eastAsia="he-IL"/>
        </w:rPr>
        <w:t xml:space="preserve">להפוך את זה לדיון מרכזי. תודה. </w:t>
      </w:r>
    </w:p>
    <w:p w:rsidR="00B4539E" w:rsidRDefault="00B4539E" w:rsidP="00B872B5">
      <w:pPr>
        <w:rPr>
          <w:rtl/>
          <w:lang w:eastAsia="he-IL"/>
        </w:rPr>
      </w:pPr>
    </w:p>
    <w:p w:rsidR="00B4539E" w:rsidRDefault="00B4539E" w:rsidP="00B872B5">
      <w:pPr>
        <w:pStyle w:val="-"/>
        <w:rPr>
          <w:rtl/>
        </w:rPr>
      </w:pPr>
      <w:bookmarkStart w:id="126" w:name="ET_speakercontinue_6161_7"/>
      <w:r w:rsidRPr="00BC5516">
        <w:rPr>
          <w:rStyle w:val="TagStyle"/>
          <w:rtl/>
        </w:rPr>
        <w:t xml:space="preserve"> &lt;&lt; דובר_המשך &gt;&gt;</w:t>
      </w:r>
      <w:r w:rsidRPr="0006688D">
        <w:rPr>
          <w:rStyle w:val="TagStyle"/>
          <w:rtl/>
        </w:rPr>
        <w:t xml:space="preserve"> </w:t>
      </w:r>
      <w:r>
        <w:rPr>
          <w:rtl/>
        </w:rPr>
        <w:t>נירה שפק (יש עתיד):</w:t>
      </w:r>
      <w:r w:rsidRPr="0006688D">
        <w:rPr>
          <w:rStyle w:val="TagStyle"/>
          <w:rtl/>
        </w:rPr>
        <w:t xml:space="preserve"> </w:t>
      </w:r>
      <w:r w:rsidRPr="00BC5516">
        <w:rPr>
          <w:rStyle w:val="TagStyle"/>
          <w:rtl/>
        </w:rPr>
        <w:t>&lt;&lt; דובר_המשך &gt;&gt;</w:t>
      </w:r>
      <w:r>
        <w:rPr>
          <w:rtl/>
        </w:rPr>
        <w:t xml:space="preserve">   </w:t>
      </w:r>
      <w:bookmarkEnd w:id="126"/>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אוקיי, אני אקצר. האם באמת הכרח </w:t>
      </w:r>
      <w:bookmarkStart w:id="127" w:name="_ETM_Q2_344866"/>
      <w:bookmarkEnd w:id="127"/>
      <w:r>
        <w:rPr>
          <w:rFonts w:hint="cs"/>
          <w:rtl/>
          <w:lang w:eastAsia="he-IL"/>
        </w:rPr>
        <w:t xml:space="preserve">לעשות החלפה באשקלון, כשהנושא נבחן בצפון ולא בוצעה החלפה </w:t>
      </w:r>
      <w:r>
        <w:rPr>
          <w:rFonts w:hint="eastAsia"/>
          <w:rtl/>
          <w:lang w:eastAsia="he-IL"/>
        </w:rPr>
        <w:t>–</w:t>
      </w:r>
      <w:r>
        <w:rPr>
          <w:rFonts w:hint="cs"/>
          <w:rtl/>
          <w:lang w:eastAsia="he-IL"/>
        </w:rPr>
        <w:t xml:space="preserve"> מה שיקל </w:t>
      </w:r>
      <w:bookmarkStart w:id="128" w:name="_ETM_Q2_350673"/>
      <w:bookmarkEnd w:id="128"/>
      <w:r>
        <w:rPr>
          <w:rFonts w:hint="cs"/>
          <w:rtl/>
          <w:lang w:eastAsia="he-IL"/>
        </w:rPr>
        <w:t xml:space="preserve">על תושבי הדרום, כי זה לא 11 דקות אלא 25 דקות? האם באמת ניתן להתחיל את זה ב-13 בנובמבר, כשבעצם, כפי שתיארת, המהלך התכנוני לא יסתיים, ולכן מקשים על התושבים לפני שיודעים מה יהיה אורך העבודות שיהיו במשך </w:t>
      </w:r>
      <w:bookmarkStart w:id="129" w:name="_ETM_Q2_368491"/>
      <w:bookmarkEnd w:id="129"/>
      <w:r>
        <w:rPr>
          <w:rFonts w:hint="cs"/>
          <w:rtl/>
          <w:lang w:eastAsia="he-IL"/>
        </w:rPr>
        <w:t xml:space="preserve">השנים? תודה. </w:t>
      </w:r>
    </w:p>
    <w:p w:rsidR="00B4539E" w:rsidRDefault="00B4539E" w:rsidP="00B872B5">
      <w:pPr>
        <w:rPr>
          <w:rtl/>
          <w:lang w:eastAsia="he-IL"/>
        </w:rPr>
      </w:pPr>
    </w:p>
    <w:p w:rsidR="00B4539E" w:rsidRDefault="00B4539E" w:rsidP="00110043">
      <w:pPr>
        <w:rPr>
          <w:rtl/>
          <w:lang w:eastAsia="he-IL"/>
        </w:rPr>
      </w:pPr>
      <w:r>
        <w:rPr>
          <w:rFonts w:hint="cs"/>
          <w:rtl/>
          <w:lang w:eastAsia="he-IL"/>
        </w:rPr>
        <w:t xml:space="preserve">ואבקש לקיים דיון בנושא </w:t>
      </w:r>
      <w:r>
        <w:rPr>
          <w:rFonts w:hint="eastAsia"/>
          <w:rtl/>
          <w:lang w:eastAsia="he-IL"/>
        </w:rPr>
        <w:t xml:space="preserve">– </w:t>
      </w:r>
      <w:r w:rsidRPr="00730CED">
        <w:rPr>
          <w:rFonts w:hint="cs"/>
          <w:rtl/>
          <w:lang w:eastAsia="he-IL"/>
        </w:rPr>
        <w:t>אז זה יפטור אותנו</w:t>
      </w:r>
      <w:r>
        <w:rPr>
          <w:rFonts w:hint="cs"/>
          <w:rtl/>
          <w:lang w:eastAsia="he-IL"/>
        </w:rPr>
        <w:t xml:space="preserve"> מהשאילתות. </w:t>
      </w:r>
    </w:p>
    <w:p w:rsidR="00B4539E" w:rsidRDefault="00B4539E" w:rsidP="00B872B5">
      <w:pPr>
        <w:rPr>
          <w:rtl/>
          <w:lang w:eastAsia="he-IL"/>
        </w:rPr>
      </w:pPr>
    </w:p>
    <w:p w:rsidR="00B4539E" w:rsidRDefault="00B4539E" w:rsidP="00B872B5">
      <w:pPr>
        <w:pStyle w:val="af6"/>
        <w:rPr>
          <w:rtl/>
        </w:rPr>
      </w:pPr>
      <w:bookmarkStart w:id="130" w:name="ET_yor_6204_8"/>
      <w:r w:rsidRPr="00BC5516">
        <w:rPr>
          <w:rStyle w:val="TagStyle"/>
          <w:rtl/>
        </w:rPr>
        <w:t xml:space="preserve"> &lt;&lt; יור &gt;&gt;</w:t>
      </w:r>
      <w:r w:rsidRPr="0006688D">
        <w:rPr>
          <w:rStyle w:val="TagStyle"/>
          <w:rtl/>
        </w:rPr>
        <w:t xml:space="preserve"> </w:t>
      </w:r>
      <w:r>
        <w:rPr>
          <w:rtl/>
        </w:rPr>
        <w:t>היו"ר מיקי לוי:</w:t>
      </w:r>
      <w:r w:rsidRPr="0006688D">
        <w:rPr>
          <w:rStyle w:val="TagStyle"/>
          <w:rtl/>
        </w:rPr>
        <w:t xml:space="preserve"> </w:t>
      </w:r>
      <w:r w:rsidRPr="00BC5516">
        <w:rPr>
          <w:rStyle w:val="TagStyle"/>
          <w:rtl/>
        </w:rPr>
        <w:t>&lt;&lt; יור &gt;&gt;</w:t>
      </w:r>
      <w:r>
        <w:rPr>
          <w:rtl/>
        </w:rPr>
        <w:t xml:space="preserve">   </w:t>
      </w:r>
      <w:bookmarkEnd w:id="130"/>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לא, </w:t>
      </w:r>
      <w:bookmarkStart w:id="131" w:name="_ETM_Q2_374400"/>
      <w:bookmarkEnd w:id="131"/>
      <w:r>
        <w:rPr>
          <w:rFonts w:hint="cs"/>
          <w:rtl/>
          <w:lang w:eastAsia="he-IL"/>
        </w:rPr>
        <w:t xml:space="preserve">לא, זה לא למקום הזה. בבקשה, תגישי אותו בצורה מסודרת. </w:t>
      </w:r>
    </w:p>
    <w:p w:rsidR="00B4539E" w:rsidRDefault="00B4539E" w:rsidP="00B872B5">
      <w:pPr>
        <w:rPr>
          <w:rtl/>
          <w:lang w:eastAsia="he-IL"/>
        </w:rPr>
      </w:pPr>
    </w:p>
    <w:p w:rsidR="00B4539E" w:rsidRDefault="00B4539E" w:rsidP="00B872B5">
      <w:pPr>
        <w:pStyle w:val="-"/>
        <w:rPr>
          <w:rtl/>
        </w:rPr>
      </w:pPr>
      <w:bookmarkStart w:id="132" w:name="ET_speakercontinue_6207_9"/>
      <w:r w:rsidRPr="00730CED">
        <w:rPr>
          <w:rStyle w:val="TagStyle"/>
          <w:rtl/>
        </w:rPr>
        <w:t xml:space="preserve"> &lt;&lt; דובר_המשך &gt;&gt;</w:t>
      </w:r>
      <w:r w:rsidRPr="0006688D">
        <w:rPr>
          <w:rStyle w:val="TagStyle"/>
          <w:rtl/>
        </w:rPr>
        <w:t xml:space="preserve"> </w:t>
      </w:r>
      <w:r>
        <w:rPr>
          <w:rtl/>
        </w:rPr>
        <w:t>שרת התחבורה והבטיחות בדרכים מרב מיכאלי:</w:t>
      </w:r>
      <w:r w:rsidRPr="0006688D">
        <w:rPr>
          <w:rStyle w:val="TagStyle"/>
          <w:rtl/>
        </w:rPr>
        <w:t xml:space="preserve"> </w:t>
      </w:r>
      <w:r w:rsidRPr="00730CED">
        <w:rPr>
          <w:rStyle w:val="TagStyle"/>
          <w:rtl/>
        </w:rPr>
        <w:t xml:space="preserve">&lt;&lt; דובר_המשך &gt;&gt; </w:t>
      </w:r>
      <w:r>
        <w:rPr>
          <w:rtl/>
        </w:rPr>
        <w:t xml:space="preserve">   </w:t>
      </w:r>
      <w:bookmarkEnd w:id="132"/>
    </w:p>
    <w:p w:rsidR="00B4539E" w:rsidRDefault="00B4539E" w:rsidP="00165764">
      <w:pPr>
        <w:rPr>
          <w:rtl/>
          <w:lang w:eastAsia="he-IL"/>
        </w:rPr>
      </w:pPr>
    </w:p>
    <w:p w:rsidR="00B4539E" w:rsidRDefault="00B4539E" w:rsidP="00110043">
      <w:pPr>
        <w:rPr>
          <w:rtl/>
          <w:lang w:eastAsia="he-IL"/>
        </w:rPr>
      </w:pPr>
      <w:r>
        <w:rPr>
          <w:rFonts w:hint="cs"/>
          <w:rtl/>
          <w:lang w:eastAsia="he-IL"/>
        </w:rPr>
        <w:t xml:space="preserve">א. לגברתי יש כלים פרלמנטריים לקיים דיון. היא </w:t>
      </w:r>
      <w:bookmarkStart w:id="133" w:name="_ETM_Q2_382544"/>
      <w:bookmarkEnd w:id="133"/>
      <w:r>
        <w:rPr>
          <w:rFonts w:hint="cs"/>
          <w:rtl/>
          <w:lang w:eastAsia="he-IL"/>
        </w:rPr>
        <w:t xml:space="preserve">יכולה להגיש הצעה לדיון בוועדת הכלכלה או בוועדות אחרות, והיא מוזמנת להשתמש בכלים נוספים </w:t>
      </w:r>
      <w:bookmarkStart w:id="134" w:name="_ETM_Q2_387403"/>
      <w:bookmarkEnd w:id="134"/>
      <w:r>
        <w:rPr>
          <w:rFonts w:hint="cs"/>
          <w:rtl/>
          <w:lang w:eastAsia="he-IL"/>
        </w:rPr>
        <w:t xml:space="preserve">אם ברצונה לקיים דיון. אנחנו, כמובן, נשמח בכל עת. </w:t>
      </w:r>
    </w:p>
    <w:p w:rsidR="00B4539E" w:rsidRDefault="00B4539E" w:rsidP="00B872B5">
      <w:pPr>
        <w:rPr>
          <w:rtl/>
          <w:lang w:eastAsia="he-IL"/>
        </w:rPr>
      </w:pPr>
      <w:bookmarkStart w:id="135" w:name="_ETM_Q2_391460"/>
      <w:bookmarkStart w:id="136" w:name="_ETM_Q2_391580"/>
      <w:bookmarkEnd w:id="135"/>
      <w:bookmarkEnd w:id="136"/>
    </w:p>
    <w:p w:rsidR="00B4539E" w:rsidRDefault="00B4539E" w:rsidP="00110043">
      <w:pPr>
        <w:rPr>
          <w:rtl/>
          <w:lang w:eastAsia="he-IL"/>
        </w:rPr>
      </w:pPr>
      <w:r>
        <w:rPr>
          <w:rFonts w:hint="cs"/>
          <w:rtl/>
          <w:lang w:eastAsia="he-IL"/>
        </w:rPr>
        <w:t xml:space="preserve">לעניין הזמן הנוסף, </w:t>
      </w:r>
      <w:r w:rsidRPr="00730CED">
        <w:rPr>
          <w:rFonts w:hint="cs"/>
          <w:rtl/>
          <w:lang w:eastAsia="he-IL"/>
        </w:rPr>
        <w:t xml:space="preserve">את הזמנים </w:t>
      </w:r>
      <w:bookmarkStart w:id="137" w:name="_ETM_Q2_395323"/>
      <w:bookmarkEnd w:id="137"/>
      <w:r w:rsidRPr="00730CED">
        <w:rPr>
          <w:rFonts w:hint="cs"/>
          <w:rtl/>
          <w:lang w:eastAsia="he-IL"/>
        </w:rPr>
        <w:t xml:space="preserve">שציינתי לעניין תוספת הנסיעה אני אומרת באחריות, משום שנעשתה עבודה ברכבת של התאמת הזמנים. ברור שאין דרך לעבור לרכבת חשמלית מרכבת דיזל כל זמן שהחשמול </w:t>
      </w:r>
      <w:bookmarkStart w:id="138" w:name="_ETM_Q2_409756"/>
      <w:bookmarkEnd w:id="138"/>
      <w:r w:rsidRPr="00730CED">
        <w:rPr>
          <w:rFonts w:hint="cs"/>
          <w:rtl/>
          <w:lang w:eastAsia="he-IL"/>
        </w:rPr>
        <w:t>עוד לא קיים לאורך כל המסלול, ויש צורך בהחלפה. אבל ציינתי את הזמנים המסוימים והמאוד</w:t>
      </w:r>
      <w:bookmarkStart w:id="139" w:name="_ETM_Q2_416664"/>
      <w:bookmarkEnd w:id="139"/>
      <w:r>
        <w:rPr>
          <w:rFonts w:hint="cs"/>
          <w:rtl/>
          <w:lang w:eastAsia="he-IL"/>
        </w:rPr>
        <w:t>-</w:t>
      </w:r>
      <w:r w:rsidRPr="00730CED">
        <w:rPr>
          <w:rFonts w:hint="cs"/>
          <w:rtl/>
          <w:lang w:eastAsia="he-IL"/>
        </w:rPr>
        <w:t>ספציפיים האלה</w:t>
      </w:r>
      <w:r>
        <w:rPr>
          <w:rFonts w:hint="cs"/>
          <w:rtl/>
          <w:lang w:eastAsia="he-IL"/>
        </w:rPr>
        <w:t xml:space="preserve"> </w:t>
      </w:r>
      <w:r w:rsidRPr="00730CED">
        <w:rPr>
          <w:rFonts w:hint="cs"/>
          <w:rtl/>
          <w:lang w:eastAsia="he-IL"/>
        </w:rPr>
        <w:t xml:space="preserve">משום שנעשתה עבודה בדיוק בשביל </w:t>
      </w:r>
      <w:r>
        <w:rPr>
          <w:rFonts w:hint="cs"/>
          <w:rtl/>
          <w:lang w:eastAsia="he-IL"/>
        </w:rPr>
        <w:t>ש</w:t>
      </w:r>
      <w:r w:rsidRPr="00730CED">
        <w:rPr>
          <w:rFonts w:hint="cs"/>
          <w:rtl/>
          <w:lang w:eastAsia="he-IL"/>
        </w:rPr>
        <w:t xml:space="preserve">לא לעשות הארכה מיותרת של 25 דקות אלא לצמצם ככל </w:t>
      </w:r>
      <w:bookmarkStart w:id="140" w:name="_ETM_Q2_429565"/>
      <w:bookmarkEnd w:id="140"/>
      <w:r w:rsidRPr="00730CED">
        <w:rPr>
          <w:rFonts w:hint="cs"/>
          <w:rtl/>
          <w:lang w:eastAsia="he-IL"/>
        </w:rPr>
        <w:t xml:space="preserve">הניתן. נעשתה התאמה מחודשת, וברגע שהקו הזה ייפתח ובאמת אפשר יהיה להגיע בחשמל לאשקלון, ומאשקלון הלאה </w:t>
      </w:r>
      <w:r>
        <w:rPr>
          <w:rFonts w:hint="eastAsia"/>
          <w:rtl/>
          <w:lang w:eastAsia="he-IL"/>
        </w:rPr>
        <w:t xml:space="preserve">– </w:t>
      </w:r>
      <w:r w:rsidRPr="00730CED">
        <w:rPr>
          <w:rFonts w:hint="cs"/>
          <w:rtl/>
          <w:lang w:eastAsia="he-IL"/>
        </w:rPr>
        <w:t>אלה יהיו הזמנים ולא יותר מ</w:t>
      </w:r>
      <w:r>
        <w:rPr>
          <w:rFonts w:hint="cs"/>
          <w:rtl/>
          <w:lang w:eastAsia="he-IL"/>
        </w:rPr>
        <w:t>זה</w:t>
      </w:r>
      <w:r w:rsidRPr="00730CED">
        <w:rPr>
          <w:rFonts w:hint="cs"/>
          <w:rtl/>
          <w:lang w:eastAsia="he-IL"/>
        </w:rPr>
        <w:t>.</w:t>
      </w:r>
      <w:r>
        <w:rPr>
          <w:rFonts w:hint="cs"/>
          <w:rtl/>
          <w:lang w:eastAsia="he-IL"/>
        </w:rPr>
        <w:t xml:space="preserve"> </w:t>
      </w:r>
    </w:p>
    <w:p w:rsidR="00B4539E" w:rsidRDefault="00B4539E" w:rsidP="00B872B5">
      <w:pPr>
        <w:rPr>
          <w:rtl/>
          <w:lang w:eastAsia="he-IL"/>
        </w:rPr>
      </w:pPr>
    </w:p>
    <w:p w:rsidR="00B4539E" w:rsidRDefault="00B4539E" w:rsidP="00110043">
      <w:pPr>
        <w:rPr>
          <w:rtl/>
          <w:lang w:eastAsia="he-IL"/>
        </w:rPr>
      </w:pPr>
      <w:r>
        <w:rPr>
          <w:rFonts w:hint="cs"/>
          <w:rtl/>
          <w:lang w:eastAsia="he-IL"/>
        </w:rPr>
        <w:t xml:space="preserve">אני רוצה להגיד, אגב, </w:t>
      </w:r>
      <w:bookmarkStart w:id="141" w:name="_ETM_Q2_446329"/>
      <w:bookmarkEnd w:id="141"/>
      <w:r>
        <w:rPr>
          <w:rFonts w:hint="cs"/>
          <w:rtl/>
          <w:lang w:eastAsia="he-IL"/>
        </w:rPr>
        <w:t xml:space="preserve">שאני מודה לך על המחמאות, אבל חבר הכנסת סמוטריץ', שהיה שר התחבורה, הוא שהתחיל ופתח </w:t>
      </w:r>
      <w:bookmarkStart w:id="142" w:name="_ETM_Q2_453388"/>
      <w:bookmarkEnd w:id="142"/>
      <w:r>
        <w:rPr>
          <w:rFonts w:hint="cs"/>
          <w:rtl/>
          <w:lang w:eastAsia="he-IL"/>
        </w:rPr>
        <w:t xml:space="preserve">את המשך החשמול קדימה להמשך הדרום. אנחנו מאיצות את זה בכל הכוח, וכמו שאמרתי, פנינו </w:t>
      </w:r>
      <w:bookmarkStart w:id="143" w:name="_ETM_Q2_459150"/>
      <w:bookmarkEnd w:id="143"/>
      <w:proofErr w:type="spellStart"/>
      <w:r>
        <w:rPr>
          <w:rFonts w:hint="cs"/>
          <w:rtl/>
          <w:lang w:eastAsia="he-IL"/>
        </w:rPr>
        <w:t>לוות"ל</w:t>
      </w:r>
      <w:proofErr w:type="spellEnd"/>
      <w:r>
        <w:rPr>
          <w:rFonts w:hint="cs"/>
          <w:rtl/>
          <w:lang w:eastAsia="he-IL"/>
        </w:rPr>
        <w:t xml:space="preserve">, ואנחנו עושות כל מאמץ כדי שזה יקרה כמה שיותר מהר, אבל קרדיט צריך לתת למי שמגיע. </w:t>
      </w:r>
    </w:p>
    <w:p w:rsidR="00B4539E" w:rsidRDefault="00B4539E" w:rsidP="00B872B5">
      <w:pPr>
        <w:rPr>
          <w:rtl/>
          <w:lang w:eastAsia="he-IL"/>
        </w:rPr>
      </w:pPr>
    </w:p>
    <w:p w:rsidR="00B4539E" w:rsidRDefault="00B4539E" w:rsidP="00B872B5">
      <w:pPr>
        <w:rPr>
          <w:rtl/>
          <w:lang w:eastAsia="he-IL"/>
        </w:rPr>
      </w:pPr>
      <w:r>
        <w:rPr>
          <w:rFonts w:hint="cs"/>
          <w:rtl/>
          <w:lang w:eastAsia="he-IL"/>
        </w:rPr>
        <w:t xml:space="preserve">לגבי כל דבר אחר, כאמור, חברת הכנסת שפק, אנחנו נשמח לסייע בכל דבר ועניין. </w:t>
      </w:r>
    </w:p>
    <w:p w:rsidR="00B4539E" w:rsidRDefault="00B4539E" w:rsidP="00B872B5">
      <w:pPr>
        <w:rPr>
          <w:rtl/>
          <w:lang w:eastAsia="he-IL"/>
        </w:rPr>
      </w:pPr>
    </w:p>
    <w:p w:rsidR="00B4539E" w:rsidRDefault="00B4539E" w:rsidP="00B872B5">
      <w:pPr>
        <w:pStyle w:val="af6"/>
        <w:rPr>
          <w:rtl/>
        </w:rPr>
      </w:pPr>
      <w:bookmarkStart w:id="144" w:name="ET_yor_6204_10"/>
      <w:r w:rsidRPr="00BC5516">
        <w:rPr>
          <w:rStyle w:val="TagStyle"/>
          <w:rtl/>
        </w:rPr>
        <w:t xml:space="preserve"> &lt;&lt; יור &gt;&gt;</w:t>
      </w:r>
      <w:r w:rsidRPr="0006688D">
        <w:rPr>
          <w:rStyle w:val="TagStyle"/>
          <w:rtl/>
        </w:rPr>
        <w:t xml:space="preserve"> </w:t>
      </w:r>
      <w:r>
        <w:rPr>
          <w:rtl/>
        </w:rPr>
        <w:t>היו"ר מיקי לוי:</w:t>
      </w:r>
      <w:r w:rsidRPr="0006688D">
        <w:rPr>
          <w:rStyle w:val="TagStyle"/>
          <w:rtl/>
        </w:rPr>
        <w:t xml:space="preserve"> </w:t>
      </w:r>
      <w:r w:rsidRPr="00BC5516">
        <w:rPr>
          <w:rStyle w:val="TagStyle"/>
          <w:rtl/>
        </w:rPr>
        <w:t>&lt;&lt; יור &gt;&gt;</w:t>
      </w:r>
      <w:r>
        <w:rPr>
          <w:rtl/>
        </w:rPr>
        <w:t xml:space="preserve">   </w:t>
      </w:r>
      <w:bookmarkEnd w:id="144"/>
    </w:p>
    <w:p w:rsidR="00B4539E" w:rsidRDefault="00B4539E" w:rsidP="00165764">
      <w:pPr>
        <w:rPr>
          <w:rtl/>
          <w:lang w:eastAsia="he-IL"/>
        </w:rPr>
      </w:pPr>
    </w:p>
    <w:p w:rsidR="00B4539E" w:rsidRDefault="00B4539E" w:rsidP="00110043">
      <w:pPr>
        <w:rPr>
          <w:rtl/>
          <w:lang w:eastAsia="he-IL"/>
        </w:rPr>
      </w:pPr>
      <w:r>
        <w:rPr>
          <w:rFonts w:hint="cs"/>
          <w:rtl/>
          <w:lang w:eastAsia="he-IL"/>
        </w:rPr>
        <w:t xml:space="preserve">תודה רבה. שאלה נוספת </w:t>
      </w:r>
      <w:r>
        <w:rPr>
          <w:rFonts w:hint="eastAsia"/>
          <w:rtl/>
          <w:lang w:eastAsia="he-IL"/>
        </w:rPr>
        <w:t xml:space="preserve">– </w:t>
      </w:r>
      <w:r>
        <w:rPr>
          <w:rFonts w:hint="cs"/>
          <w:rtl/>
          <w:lang w:eastAsia="he-IL"/>
        </w:rPr>
        <w:t xml:space="preserve">בבקשה, </w:t>
      </w:r>
      <w:bookmarkStart w:id="145" w:name="_ETM_Q2_475654"/>
      <w:bookmarkEnd w:id="145"/>
      <w:r>
        <w:rPr>
          <w:rFonts w:hint="cs"/>
          <w:rtl/>
          <w:lang w:eastAsia="he-IL"/>
        </w:rPr>
        <w:t xml:space="preserve">חבר הכנסת מקלב. בבקשה. </w:t>
      </w:r>
    </w:p>
    <w:p w:rsidR="00B4539E" w:rsidRDefault="00B4539E" w:rsidP="00B872B5">
      <w:pPr>
        <w:rPr>
          <w:rtl/>
          <w:lang w:eastAsia="he-IL"/>
        </w:rPr>
      </w:pPr>
    </w:p>
    <w:p w:rsidR="00B4539E" w:rsidRDefault="00B4539E" w:rsidP="00B872B5">
      <w:pPr>
        <w:pStyle w:val="a4"/>
        <w:rPr>
          <w:rtl/>
        </w:rPr>
      </w:pPr>
      <w:bookmarkStart w:id="146" w:name="ET_speaker_6166_11"/>
      <w:r w:rsidRPr="00BC5516">
        <w:rPr>
          <w:rStyle w:val="TagStyle"/>
          <w:rtl/>
        </w:rPr>
        <w:t xml:space="preserve"> &lt;&lt; דובר &gt;&gt;</w:t>
      </w:r>
      <w:r w:rsidRPr="0006688D">
        <w:rPr>
          <w:rStyle w:val="TagStyle"/>
          <w:rtl/>
        </w:rPr>
        <w:t xml:space="preserve"> </w:t>
      </w:r>
      <w:bookmarkStart w:id="147" w:name="_Toc84500371"/>
      <w:r>
        <w:rPr>
          <w:rtl/>
        </w:rPr>
        <w:t>אורי מקלב (יהדות התורה):</w:t>
      </w:r>
      <w:bookmarkEnd w:id="147"/>
      <w:r w:rsidRPr="0006688D">
        <w:rPr>
          <w:rStyle w:val="TagStyle"/>
          <w:rtl/>
        </w:rPr>
        <w:t xml:space="preserve"> </w:t>
      </w:r>
      <w:r w:rsidRPr="00BC5516">
        <w:rPr>
          <w:rStyle w:val="TagStyle"/>
          <w:rtl/>
        </w:rPr>
        <w:t>&lt;&lt; דובר &gt;&gt;</w:t>
      </w:r>
      <w:r>
        <w:rPr>
          <w:rtl/>
        </w:rPr>
        <w:t xml:space="preserve">   </w:t>
      </w:r>
      <w:bookmarkEnd w:id="146"/>
    </w:p>
    <w:p w:rsidR="00B4539E" w:rsidRDefault="00B4539E" w:rsidP="00165764">
      <w:pPr>
        <w:rPr>
          <w:rtl/>
          <w:lang w:eastAsia="he-IL"/>
        </w:rPr>
      </w:pPr>
    </w:p>
    <w:p w:rsidR="00B4539E" w:rsidRDefault="00B4539E" w:rsidP="00110043">
      <w:pPr>
        <w:rPr>
          <w:rtl/>
          <w:lang w:eastAsia="he-IL"/>
        </w:rPr>
      </w:pPr>
      <w:r>
        <w:rPr>
          <w:rFonts w:hint="cs"/>
          <w:rtl/>
          <w:lang w:eastAsia="he-IL"/>
        </w:rPr>
        <w:t xml:space="preserve">תודה רבה, אדוני היושב-ראש. שרת התחבורה, ראשית, יש אמירה שאומרת: כל אומן שונא את בני אומנותו. במקרה הזה, כאחד שהיה סגן שר התחבורה לשעבר, </w:t>
      </w:r>
      <w:bookmarkStart w:id="148" w:name="_ETM_Q2_507847"/>
      <w:bookmarkEnd w:id="148"/>
      <w:r>
        <w:rPr>
          <w:rFonts w:hint="cs"/>
          <w:rtl/>
          <w:lang w:eastAsia="he-IL"/>
        </w:rPr>
        <w:t xml:space="preserve">אני אומר את ההפך. אני יודע, ורק לוקח את המשוואה </w:t>
      </w:r>
      <w:r>
        <w:rPr>
          <w:rFonts w:hint="eastAsia"/>
          <w:rtl/>
          <w:lang w:eastAsia="he-IL"/>
        </w:rPr>
        <w:t>–</w:t>
      </w:r>
      <w:r>
        <w:rPr>
          <w:rFonts w:hint="cs"/>
          <w:rtl/>
          <w:lang w:eastAsia="he-IL"/>
        </w:rPr>
        <w:t xml:space="preserve"> </w:t>
      </w:r>
      <w:bookmarkStart w:id="149" w:name="_ETM_Q2_513465"/>
      <w:bookmarkEnd w:id="149"/>
      <w:r>
        <w:rPr>
          <w:rFonts w:hint="cs"/>
          <w:rtl/>
          <w:lang w:eastAsia="he-IL"/>
        </w:rPr>
        <w:t xml:space="preserve">אני מכיר את העבודה המורכבת, הקשה והמאתגרת שיש לך. אני באופוזיציה, ואני חושב </w:t>
      </w:r>
      <w:bookmarkStart w:id="150" w:name="_ETM_Q2_519668"/>
      <w:bookmarkEnd w:id="150"/>
      <w:r>
        <w:rPr>
          <w:rFonts w:hint="cs"/>
          <w:rtl/>
          <w:lang w:eastAsia="he-IL"/>
        </w:rPr>
        <w:t xml:space="preserve">שאת עושה את זה לא רק בהצלחה </w:t>
      </w:r>
      <w:r>
        <w:rPr>
          <w:rFonts w:hint="eastAsia"/>
          <w:rtl/>
          <w:lang w:eastAsia="he-IL"/>
        </w:rPr>
        <w:t xml:space="preserve">– </w:t>
      </w:r>
      <w:r>
        <w:rPr>
          <w:rFonts w:hint="cs"/>
          <w:rtl/>
          <w:lang w:eastAsia="he-IL"/>
        </w:rPr>
        <w:t xml:space="preserve">בהצלחה רבה. דיברנו עכשיו על תחבורה ציבורית, ואני חושב שהתחבורה הציבורית השתפרה אפילו בתקופות </w:t>
      </w:r>
      <w:bookmarkStart w:id="151" w:name="_ETM_Q2_528505"/>
      <w:bookmarkEnd w:id="151"/>
      <w:r>
        <w:rPr>
          <w:rFonts w:hint="cs"/>
          <w:rtl/>
          <w:lang w:eastAsia="he-IL"/>
        </w:rPr>
        <w:t xml:space="preserve">שלך, במשמרת שלך. היא עובדת מצוין, וודאי </w:t>
      </w:r>
      <w:proofErr w:type="spellStart"/>
      <w:r>
        <w:rPr>
          <w:rFonts w:hint="cs"/>
          <w:rtl/>
          <w:lang w:eastAsia="he-IL"/>
        </w:rPr>
        <w:t>וודאי</w:t>
      </w:r>
      <w:proofErr w:type="spellEnd"/>
      <w:r>
        <w:rPr>
          <w:rFonts w:hint="cs"/>
          <w:rtl/>
          <w:lang w:eastAsia="he-IL"/>
        </w:rPr>
        <w:t xml:space="preserve"> נראה את זה הרבה יותר כשיהיה </w:t>
      </w:r>
      <w:bookmarkStart w:id="152" w:name="_ETM_Q2_534733"/>
      <w:bookmarkEnd w:id="152"/>
      <w:r>
        <w:rPr>
          <w:rFonts w:hint="cs"/>
          <w:rtl/>
          <w:lang w:eastAsia="he-IL"/>
        </w:rPr>
        <w:t xml:space="preserve">התקציב של 2022. לחלק הזה אני מקווה שאני לא אצטרך להתנגד. </w:t>
      </w:r>
    </w:p>
    <w:p w:rsidR="00B4539E" w:rsidRDefault="00B4539E" w:rsidP="00B872B5">
      <w:pPr>
        <w:rPr>
          <w:rtl/>
          <w:lang w:eastAsia="he-IL"/>
        </w:rPr>
      </w:pPr>
    </w:p>
    <w:p w:rsidR="00B4539E" w:rsidRDefault="00B4539E" w:rsidP="00B872B5">
      <w:pPr>
        <w:pStyle w:val="-"/>
        <w:rPr>
          <w:rtl/>
        </w:rPr>
      </w:pPr>
      <w:bookmarkStart w:id="153" w:name="ET_speakercontinue_6207_12"/>
      <w:r w:rsidRPr="00402EEE">
        <w:rPr>
          <w:rStyle w:val="TagStyle"/>
          <w:rtl/>
        </w:rPr>
        <w:t xml:space="preserve"> &lt;&lt; דובר_המשך &gt;&gt;</w:t>
      </w:r>
      <w:r w:rsidRPr="0006688D">
        <w:rPr>
          <w:rStyle w:val="TagStyle"/>
          <w:rtl/>
        </w:rPr>
        <w:t xml:space="preserve"> </w:t>
      </w:r>
      <w:r>
        <w:rPr>
          <w:rtl/>
        </w:rPr>
        <w:t>שרת התחבורה והבטיחות בדרכים מרב מיכאלי:</w:t>
      </w:r>
      <w:r w:rsidRPr="0006688D">
        <w:rPr>
          <w:rStyle w:val="TagStyle"/>
          <w:rtl/>
        </w:rPr>
        <w:t xml:space="preserve"> </w:t>
      </w:r>
      <w:r w:rsidRPr="00402EEE">
        <w:rPr>
          <w:rStyle w:val="TagStyle"/>
          <w:rtl/>
        </w:rPr>
        <w:t xml:space="preserve">&lt;&lt; דובר_המשך &gt;&gt; </w:t>
      </w:r>
      <w:r>
        <w:rPr>
          <w:rtl/>
        </w:rPr>
        <w:t xml:space="preserve">   </w:t>
      </w:r>
      <w:bookmarkEnd w:id="153"/>
    </w:p>
    <w:p w:rsidR="00B4539E" w:rsidRDefault="00B4539E" w:rsidP="00165764">
      <w:pPr>
        <w:rPr>
          <w:rtl/>
          <w:lang w:eastAsia="he-IL"/>
        </w:rPr>
      </w:pPr>
    </w:p>
    <w:p w:rsidR="00B4539E" w:rsidRDefault="00B4539E" w:rsidP="00110043">
      <w:pPr>
        <w:rPr>
          <w:rtl/>
          <w:lang w:eastAsia="he-IL"/>
        </w:rPr>
      </w:pPr>
      <w:r>
        <w:rPr>
          <w:rFonts w:hint="cs"/>
          <w:rtl/>
          <w:lang w:eastAsia="he-IL"/>
        </w:rPr>
        <w:t xml:space="preserve">זה יום רביעי בבוקר. </w:t>
      </w:r>
      <w:bookmarkStart w:id="154" w:name="_ETM_Q2_542285"/>
      <w:bookmarkEnd w:id="154"/>
      <w:r>
        <w:rPr>
          <w:rFonts w:hint="cs"/>
          <w:rtl/>
          <w:lang w:eastAsia="he-IL"/>
        </w:rPr>
        <w:t>ביום רביעי בבוקר</w:t>
      </w:r>
      <w:bookmarkStart w:id="155" w:name="_ETM_Q2_541202"/>
      <w:bookmarkStart w:id="156" w:name="_ETM_Q2_541353"/>
      <w:bookmarkEnd w:id="155"/>
      <w:bookmarkEnd w:id="156"/>
      <w:r>
        <w:rPr>
          <w:rFonts w:hint="cs"/>
          <w:rtl/>
          <w:lang w:eastAsia="he-IL"/>
        </w:rPr>
        <w:t xml:space="preserve"> הפרשנים של הטורים הפוליטיים כותבים את הטורים שלהם. </w:t>
      </w:r>
      <w:bookmarkStart w:id="157" w:name="_ETM_Q2_545711"/>
      <w:bookmarkEnd w:id="157"/>
      <w:r>
        <w:rPr>
          <w:rFonts w:hint="cs"/>
          <w:rtl/>
          <w:lang w:eastAsia="he-IL"/>
        </w:rPr>
        <w:t xml:space="preserve">מעניין מה הם יחשבו על הדברים האלה. תודה רבה לך, </w:t>
      </w:r>
      <w:bookmarkStart w:id="158" w:name="_ETM_Q2_547325"/>
      <w:bookmarkEnd w:id="158"/>
      <w:r>
        <w:rPr>
          <w:rFonts w:hint="cs"/>
          <w:rtl/>
          <w:lang w:eastAsia="he-IL"/>
        </w:rPr>
        <w:t xml:space="preserve">חבר הכנסת מקלב. </w:t>
      </w:r>
    </w:p>
    <w:p w:rsidR="00B4539E" w:rsidRPr="00110043" w:rsidRDefault="00B4539E" w:rsidP="00B872B5">
      <w:pPr>
        <w:rPr>
          <w:rtl/>
        </w:rPr>
      </w:pPr>
      <w:bookmarkStart w:id="159" w:name="_ETM_Q2_547869"/>
      <w:bookmarkStart w:id="160" w:name="_ETM_Q2_547997"/>
      <w:bookmarkStart w:id="161" w:name="_ETM_Q2_548115"/>
      <w:bookmarkStart w:id="162" w:name="_ETM_Q2_548231"/>
      <w:bookmarkEnd w:id="159"/>
      <w:bookmarkEnd w:id="160"/>
      <w:bookmarkEnd w:id="161"/>
      <w:bookmarkEnd w:id="162"/>
    </w:p>
    <w:p w:rsidR="00B4539E" w:rsidRDefault="00B4539E" w:rsidP="00B872B5">
      <w:pPr>
        <w:pStyle w:val="-"/>
        <w:rPr>
          <w:rtl/>
        </w:rPr>
      </w:pPr>
      <w:bookmarkStart w:id="163" w:name="ET_speakercontinue_6166_22"/>
      <w:r w:rsidRPr="00BC5516">
        <w:rPr>
          <w:rStyle w:val="TagStyle"/>
          <w:rtl/>
        </w:rPr>
        <w:t xml:space="preserve"> &lt;&lt; דובר_המשך &gt;&gt;</w:t>
      </w:r>
      <w:r w:rsidRPr="00FC2FD2">
        <w:rPr>
          <w:rStyle w:val="TagStyle"/>
          <w:rtl/>
        </w:rPr>
        <w:t xml:space="preserve"> </w:t>
      </w:r>
      <w:r>
        <w:rPr>
          <w:rtl/>
        </w:rPr>
        <w:t>אורי מקלב (יהדות התורה):</w:t>
      </w:r>
      <w:r w:rsidRPr="00FC2FD2">
        <w:rPr>
          <w:rStyle w:val="TagStyle"/>
          <w:rtl/>
        </w:rPr>
        <w:t xml:space="preserve"> </w:t>
      </w:r>
      <w:r w:rsidRPr="00BC5516">
        <w:rPr>
          <w:rStyle w:val="TagStyle"/>
          <w:rtl/>
        </w:rPr>
        <w:t>&lt;&lt; דובר_המשך &gt;&gt;</w:t>
      </w:r>
      <w:r>
        <w:rPr>
          <w:rtl/>
        </w:rPr>
        <w:t xml:space="preserve">   </w:t>
      </w:r>
      <w:bookmarkEnd w:id="163"/>
    </w:p>
    <w:p w:rsidR="00B4539E" w:rsidRDefault="00B4539E" w:rsidP="00165764">
      <w:pPr>
        <w:rPr>
          <w:rtl/>
        </w:rPr>
      </w:pPr>
    </w:p>
    <w:p w:rsidR="00B4539E" w:rsidRDefault="00B4539E" w:rsidP="00B872B5">
      <w:pPr>
        <w:rPr>
          <w:rtl/>
        </w:rPr>
      </w:pPr>
      <w:bookmarkStart w:id="164" w:name="_ETM_Q2_546947"/>
      <w:bookmarkStart w:id="165" w:name="_ETM_Q2_547091"/>
      <w:bookmarkEnd w:id="164"/>
      <w:bookmarkEnd w:id="165"/>
      <w:r>
        <w:rPr>
          <w:rFonts w:hint="cs"/>
          <w:rtl/>
        </w:rPr>
        <w:t xml:space="preserve">זה בסדר, לקחתי את הסיכון. לקחתי את </w:t>
      </w:r>
      <w:bookmarkStart w:id="166" w:name="_ETM_Q2_550151"/>
      <w:bookmarkEnd w:id="166"/>
      <w:r>
        <w:rPr>
          <w:rFonts w:hint="cs"/>
          <w:rtl/>
        </w:rPr>
        <w:t xml:space="preserve">הסיכון בעניין הזה, ואני עושה את זה באומץ. </w:t>
      </w:r>
    </w:p>
    <w:p w:rsidR="00B4539E" w:rsidRDefault="00B4539E" w:rsidP="00B872B5">
      <w:pPr>
        <w:rPr>
          <w:rtl/>
        </w:rPr>
      </w:pPr>
      <w:bookmarkStart w:id="167" w:name="_ETM_Q2_548651"/>
      <w:bookmarkStart w:id="168" w:name="_ETM_Q2_548731"/>
      <w:bookmarkEnd w:id="167"/>
      <w:bookmarkEnd w:id="168"/>
    </w:p>
    <w:p w:rsidR="00B4539E" w:rsidRDefault="00B4539E" w:rsidP="00B872B5">
      <w:pPr>
        <w:pStyle w:val="af6"/>
        <w:rPr>
          <w:rtl/>
        </w:rPr>
      </w:pPr>
      <w:bookmarkStart w:id="169" w:name="ET_yor_6204_23"/>
      <w:r w:rsidRPr="00BC5516">
        <w:rPr>
          <w:rStyle w:val="TagStyle"/>
          <w:rtl/>
        </w:rPr>
        <w:t xml:space="preserve"> &lt;&lt; יור &gt;&gt;</w:t>
      </w:r>
      <w:r w:rsidRPr="00FC2FD2">
        <w:rPr>
          <w:rStyle w:val="TagStyle"/>
          <w:rtl/>
        </w:rPr>
        <w:t xml:space="preserve"> </w:t>
      </w:r>
      <w:r>
        <w:rPr>
          <w:rtl/>
        </w:rPr>
        <w:t>היו"ר מיקי לוי:</w:t>
      </w:r>
      <w:r w:rsidRPr="00FC2FD2">
        <w:rPr>
          <w:rStyle w:val="TagStyle"/>
          <w:rtl/>
        </w:rPr>
        <w:t xml:space="preserve"> </w:t>
      </w:r>
      <w:r w:rsidRPr="00BC5516">
        <w:rPr>
          <w:rStyle w:val="TagStyle"/>
          <w:rtl/>
        </w:rPr>
        <w:t>&lt;&lt; יור &gt;&gt;</w:t>
      </w:r>
      <w:r>
        <w:rPr>
          <w:rtl/>
        </w:rPr>
        <w:t xml:space="preserve">   </w:t>
      </w:r>
      <w:bookmarkEnd w:id="169"/>
    </w:p>
    <w:p w:rsidR="00B4539E" w:rsidRDefault="00B4539E" w:rsidP="00165764">
      <w:pPr>
        <w:rPr>
          <w:rtl/>
          <w:lang w:eastAsia="he-IL"/>
        </w:rPr>
      </w:pPr>
    </w:p>
    <w:p w:rsidR="00B4539E" w:rsidRDefault="00B4539E" w:rsidP="00B872B5">
      <w:pPr>
        <w:rPr>
          <w:rtl/>
          <w:lang w:eastAsia="he-IL"/>
        </w:rPr>
      </w:pPr>
      <w:r>
        <w:rPr>
          <w:rFonts w:hint="cs"/>
          <w:rtl/>
          <w:lang w:eastAsia="he-IL"/>
        </w:rPr>
        <w:t>י</w:t>
      </w:r>
      <w:bookmarkStart w:id="170" w:name="_ETM_Q2_549762"/>
      <w:bookmarkEnd w:id="170"/>
      <w:r>
        <w:rPr>
          <w:rFonts w:hint="cs"/>
          <w:rtl/>
          <w:lang w:eastAsia="he-IL"/>
        </w:rPr>
        <w:t xml:space="preserve">פה </w:t>
      </w:r>
      <w:bookmarkStart w:id="171" w:name="_ETM_Q2_550087"/>
      <w:bookmarkEnd w:id="171"/>
      <w:r>
        <w:rPr>
          <w:rFonts w:hint="cs"/>
          <w:rtl/>
          <w:lang w:eastAsia="he-IL"/>
        </w:rPr>
        <w:t xml:space="preserve">מאוד. </w:t>
      </w:r>
    </w:p>
    <w:p w:rsidR="00B4539E" w:rsidRDefault="00B4539E" w:rsidP="00B872B5">
      <w:pPr>
        <w:rPr>
          <w:rtl/>
          <w:lang w:eastAsia="he-IL"/>
        </w:rPr>
      </w:pPr>
      <w:bookmarkStart w:id="172" w:name="_ETM_Q2_551215"/>
      <w:bookmarkStart w:id="173" w:name="_ETM_Q2_551332"/>
      <w:bookmarkEnd w:id="172"/>
      <w:bookmarkEnd w:id="173"/>
    </w:p>
    <w:p w:rsidR="00B4539E" w:rsidRDefault="00B4539E" w:rsidP="00B872B5">
      <w:pPr>
        <w:pStyle w:val="-"/>
        <w:rPr>
          <w:rtl/>
        </w:rPr>
      </w:pPr>
      <w:bookmarkStart w:id="174" w:name="ET_speakercontinue_6166_24"/>
      <w:r w:rsidRPr="00BC5516">
        <w:rPr>
          <w:rStyle w:val="TagStyle"/>
          <w:rtl/>
        </w:rPr>
        <w:t xml:space="preserve"> &lt;&lt; דובר_המשך &gt;&gt;</w:t>
      </w:r>
      <w:r w:rsidRPr="00FC2FD2">
        <w:rPr>
          <w:rStyle w:val="TagStyle"/>
          <w:rtl/>
        </w:rPr>
        <w:t xml:space="preserve"> </w:t>
      </w:r>
      <w:r>
        <w:rPr>
          <w:rtl/>
        </w:rPr>
        <w:t>אורי מקלב (יהדות התורה):</w:t>
      </w:r>
      <w:r w:rsidRPr="00FC2FD2">
        <w:rPr>
          <w:rStyle w:val="TagStyle"/>
          <w:rtl/>
        </w:rPr>
        <w:t xml:space="preserve"> </w:t>
      </w:r>
      <w:r w:rsidRPr="00BC5516">
        <w:rPr>
          <w:rStyle w:val="TagStyle"/>
          <w:rtl/>
        </w:rPr>
        <w:t>&lt;&lt; דובר_המשך &gt;&gt;</w:t>
      </w:r>
      <w:r>
        <w:rPr>
          <w:rtl/>
        </w:rPr>
        <w:t xml:space="preserve">   </w:t>
      </w:r>
      <w:bookmarkEnd w:id="174"/>
    </w:p>
    <w:p w:rsidR="00B4539E" w:rsidRDefault="00B4539E" w:rsidP="00165764">
      <w:pPr>
        <w:rPr>
          <w:rtl/>
          <w:lang w:eastAsia="he-IL"/>
        </w:rPr>
      </w:pPr>
    </w:p>
    <w:p w:rsidR="00B4539E" w:rsidRDefault="00B4539E" w:rsidP="00B872B5">
      <w:pPr>
        <w:rPr>
          <w:rtl/>
          <w:lang w:eastAsia="he-IL"/>
        </w:rPr>
      </w:pPr>
      <w:bookmarkStart w:id="175" w:name="_ETM_Q2_552642"/>
      <w:bookmarkEnd w:id="175"/>
      <w:r>
        <w:rPr>
          <w:rFonts w:hint="cs"/>
          <w:rtl/>
          <w:lang w:eastAsia="he-IL"/>
        </w:rPr>
        <w:t xml:space="preserve">אני גם מאמין בדרך הזאת. </w:t>
      </w:r>
    </w:p>
    <w:p w:rsidR="00B4539E" w:rsidRDefault="00B4539E" w:rsidP="00B872B5">
      <w:pPr>
        <w:rPr>
          <w:rtl/>
          <w:lang w:eastAsia="he-IL"/>
        </w:rPr>
      </w:pPr>
      <w:bookmarkStart w:id="176" w:name="_ETM_Q2_553520"/>
      <w:bookmarkStart w:id="177" w:name="_ETM_Q2_553657"/>
      <w:bookmarkEnd w:id="176"/>
      <w:bookmarkEnd w:id="177"/>
    </w:p>
    <w:p w:rsidR="00B4539E" w:rsidRDefault="00B4539E" w:rsidP="00B872B5">
      <w:pPr>
        <w:pStyle w:val="af5"/>
        <w:rPr>
          <w:rtl/>
        </w:rPr>
      </w:pPr>
      <w:bookmarkStart w:id="178" w:name="ET_interruption_5786_25"/>
      <w:r w:rsidRPr="00BC5516">
        <w:rPr>
          <w:rStyle w:val="TagStyle"/>
          <w:rtl/>
        </w:rPr>
        <w:t xml:space="preserve"> &lt;&lt; קריאה &gt;&gt;</w:t>
      </w:r>
      <w:r w:rsidRPr="00FC2FD2">
        <w:rPr>
          <w:rStyle w:val="TagStyle"/>
          <w:rtl/>
        </w:rPr>
        <w:t xml:space="preserve"> </w:t>
      </w:r>
      <w:r>
        <w:rPr>
          <w:rtl/>
        </w:rPr>
        <w:t>אופיר כץ (הליכוד):</w:t>
      </w:r>
      <w:r w:rsidRPr="00FC2FD2">
        <w:rPr>
          <w:rStyle w:val="TagStyle"/>
          <w:rtl/>
        </w:rPr>
        <w:t xml:space="preserve"> </w:t>
      </w:r>
      <w:r w:rsidRPr="00BC5516">
        <w:rPr>
          <w:rStyle w:val="TagStyle"/>
          <w:rtl/>
        </w:rPr>
        <w:t>&lt;&lt; קריאה &gt;&gt;</w:t>
      </w:r>
      <w:r>
        <w:rPr>
          <w:rtl/>
        </w:rPr>
        <w:t xml:space="preserve">   </w:t>
      </w:r>
      <w:bookmarkEnd w:id="178"/>
    </w:p>
    <w:p w:rsidR="00B4539E" w:rsidRDefault="00B4539E" w:rsidP="00165764">
      <w:pPr>
        <w:rPr>
          <w:rtl/>
          <w:lang w:eastAsia="he-IL"/>
        </w:rPr>
      </w:pPr>
    </w:p>
    <w:p w:rsidR="00B4539E" w:rsidRDefault="00B4539E" w:rsidP="00B872B5">
      <w:pPr>
        <w:rPr>
          <w:rtl/>
        </w:rPr>
      </w:pPr>
      <w:bookmarkStart w:id="179" w:name="_ETM_Q2_545547"/>
      <w:bookmarkStart w:id="180" w:name="_ETM_Q2_545650"/>
      <w:bookmarkStart w:id="181" w:name="_ETM_Q2_545723"/>
      <w:bookmarkStart w:id="182" w:name="_ETM_Q2_545813"/>
      <w:bookmarkEnd w:id="179"/>
      <w:bookmarkEnd w:id="180"/>
      <w:bookmarkEnd w:id="181"/>
      <w:bookmarkEnd w:id="182"/>
      <w:r>
        <w:rPr>
          <w:rFonts w:hint="cs"/>
          <w:rtl/>
        </w:rPr>
        <w:t>יתחילו עם מה שאמרת על סמוטריץ'.</w:t>
      </w:r>
    </w:p>
    <w:p w:rsidR="00B4539E" w:rsidRDefault="00B4539E" w:rsidP="00B872B5">
      <w:pPr>
        <w:rPr>
          <w:rtl/>
          <w:lang w:eastAsia="he-IL"/>
        </w:rPr>
      </w:pPr>
    </w:p>
    <w:p w:rsidR="00B4539E" w:rsidRDefault="00B4539E" w:rsidP="00B872B5">
      <w:pPr>
        <w:pStyle w:val="KeepWithNext"/>
        <w:rPr>
          <w:rStyle w:val="TagStyle"/>
          <w:b/>
          <w:bCs/>
          <w:u w:val="single"/>
          <w:rtl/>
          <w:lang w:eastAsia="he-IL"/>
        </w:rPr>
      </w:pPr>
    </w:p>
    <w:p w:rsidR="00B4539E" w:rsidRDefault="00B4539E" w:rsidP="00B872B5">
      <w:pPr>
        <w:pStyle w:val="-"/>
        <w:rPr>
          <w:rtl/>
        </w:rPr>
      </w:pPr>
      <w:bookmarkStart w:id="183" w:name="ET_speakercontinue_6166_26"/>
      <w:r w:rsidRPr="00BC5516">
        <w:rPr>
          <w:rStyle w:val="TagStyle"/>
          <w:rtl/>
        </w:rPr>
        <w:t xml:space="preserve"> &lt;&lt; דובר_המשך &gt;&gt;</w:t>
      </w:r>
      <w:r w:rsidRPr="00FC2FD2">
        <w:rPr>
          <w:rStyle w:val="TagStyle"/>
          <w:rtl/>
        </w:rPr>
        <w:t xml:space="preserve"> </w:t>
      </w:r>
      <w:r>
        <w:rPr>
          <w:rtl/>
        </w:rPr>
        <w:t>אורי מקלב (יהדות התורה):</w:t>
      </w:r>
      <w:r w:rsidRPr="00FC2FD2">
        <w:rPr>
          <w:rStyle w:val="TagStyle"/>
          <w:rtl/>
        </w:rPr>
        <w:t xml:space="preserve"> </w:t>
      </w:r>
      <w:r w:rsidRPr="00BC5516">
        <w:rPr>
          <w:rStyle w:val="TagStyle"/>
          <w:rtl/>
        </w:rPr>
        <w:t>&lt;&lt; דובר_המשך &gt;&gt;</w:t>
      </w:r>
      <w:r>
        <w:rPr>
          <w:rtl/>
        </w:rPr>
        <w:t xml:space="preserve">   </w:t>
      </w:r>
      <w:bookmarkEnd w:id="183"/>
    </w:p>
    <w:p w:rsidR="00B4539E" w:rsidRDefault="00B4539E" w:rsidP="00165764">
      <w:pPr>
        <w:rPr>
          <w:rtl/>
          <w:lang w:eastAsia="he-IL"/>
        </w:rPr>
      </w:pPr>
    </w:p>
    <w:p w:rsidR="00B4539E" w:rsidRDefault="00B4539E" w:rsidP="00110043">
      <w:pPr>
        <w:rPr>
          <w:rtl/>
          <w:lang w:eastAsia="he-IL"/>
        </w:rPr>
      </w:pPr>
      <w:r>
        <w:rPr>
          <w:rFonts w:hint="cs"/>
          <w:rtl/>
          <w:lang w:eastAsia="he-IL"/>
        </w:rPr>
        <w:t>ברשותך, אני רוצה להעלות את הנושא של הטסטים. המצב היום הוא שטסטים שנקבעים</w:t>
      </w:r>
      <w:bookmarkStart w:id="184" w:name="_ETM_Q2_562906"/>
      <w:bookmarkEnd w:id="184"/>
      <w:r>
        <w:rPr>
          <w:rFonts w:hint="cs"/>
          <w:rtl/>
          <w:lang w:eastAsia="he-IL"/>
        </w:rPr>
        <w:t xml:space="preserve"> </w:t>
      </w:r>
      <w:r>
        <w:rPr>
          <w:rFonts w:hint="eastAsia"/>
          <w:rtl/>
          <w:lang w:eastAsia="he-IL"/>
        </w:rPr>
        <w:t xml:space="preserve">– </w:t>
      </w:r>
      <w:r>
        <w:rPr>
          <w:rFonts w:hint="cs"/>
          <w:rtl/>
          <w:lang w:eastAsia="he-IL"/>
        </w:rPr>
        <w:t xml:space="preserve">נדחים, ויש זמן ארוך עד קביעת הטסט, דהיינו, אדם </w:t>
      </w:r>
      <w:bookmarkStart w:id="185" w:name="_ETM_Q2_566945"/>
      <w:bookmarkEnd w:id="185"/>
      <w:r>
        <w:rPr>
          <w:rFonts w:hint="cs"/>
          <w:rtl/>
          <w:lang w:eastAsia="he-IL"/>
        </w:rPr>
        <w:t xml:space="preserve">שכבר מוכן למבחן המעשי, מחכה הרבה זמן. המצב לא בידיים </w:t>
      </w:r>
      <w:bookmarkStart w:id="186" w:name="_ETM_Q2_573295"/>
      <w:bookmarkEnd w:id="186"/>
      <w:r>
        <w:rPr>
          <w:rFonts w:hint="cs"/>
          <w:rtl/>
          <w:lang w:eastAsia="he-IL"/>
        </w:rPr>
        <w:t xml:space="preserve">של משרד התחבורה באופן ישיר, ואנחנו מכירים את אגף הרישוי בראשותו של אפי רוזן ואחרים שנמצאים </w:t>
      </w:r>
      <w:bookmarkStart w:id="187" w:name="_ETM_Q2_578215"/>
      <w:bookmarkEnd w:id="187"/>
      <w:r>
        <w:rPr>
          <w:rFonts w:hint="cs"/>
          <w:rtl/>
          <w:lang w:eastAsia="he-IL"/>
        </w:rPr>
        <w:t xml:space="preserve">שם. הם עושים עבודה נהדרת, אבל כפי שידוע, המבחן המעשי הוא </w:t>
      </w:r>
      <w:r w:rsidRPr="00730CED">
        <w:rPr>
          <w:rFonts w:hint="cs"/>
          <w:rtl/>
          <w:lang w:eastAsia="he-IL"/>
        </w:rPr>
        <w:t>על ידי</w:t>
      </w:r>
      <w:r>
        <w:rPr>
          <w:rFonts w:hint="cs"/>
          <w:rtl/>
          <w:lang w:eastAsia="he-IL"/>
        </w:rPr>
        <w:t xml:space="preserve"> זכיין חיצוני שעושה את זה. התופעה שיש </w:t>
      </w:r>
      <w:r>
        <w:rPr>
          <w:rtl/>
          <w:lang w:eastAsia="he-IL"/>
        </w:rPr>
        <w:t>–</w:t>
      </w:r>
      <w:r>
        <w:rPr>
          <w:rFonts w:hint="cs"/>
          <w:rtl/>
          <w:lang w:eastAsia="he-IL"/>
        </w:rPr>
        <w:t xml:space="preserve"> אנחנו </w:t>
      </w:r>
      <w:bookmarkStart w:id="188" w:name="_ETM_Q2_585796"/>
      <w:bookmarkEnd w:id="188"/>
      <w:r>
        <w:rPr>
          <w:rFonts w:hint="cs"/>
          <w:rtl/>
          <w:lang w:eastAsia="he-IL"/>
        </w:rPr>
        <w:t xml:space="preserve">לא צריכים להגיד. כולנו עברנו טסט ויודעים שיש הכנה למבחן, יש מתח, הצעירים </w:t>
      </w:r>
      <w:bookmarkStart w:id="189" w:name="_ETM_Q2_589501"/>
      <w:bookmarkEnd w:id="189"/>
      <w:r>
        <w:rPr>
          <w:rFonts w:hint="cs"/>
          <w:rtl/>
          <w:lang w:eastAsia="he-IL"/>
        </w:rPr>
        <w:t xml:space="preserve">מחכים לזה והזמן נמשך. זה גם הוצאות כספיות וגם עוגמת נפש והגבלה מאוד גדולה. </w:t>
      </w:r>
      <w:bookmarkStart w:id="190" w:name="_ETM_Q2_596901"/>
      <w:bookmarkEnd w:id="190"/>
    </w:p>
    <w:p w:rsidR="00B4539E" w:rsidRDefault="00B4539E" w:rsidP="00B872B5">
      <w:pPr>
        <w:rPr>
          <w:rtl/>
          <w:lang w:eastAsia="he-IL"/>
        </w:rPr>
      </w:pPr>
    </w:p>
    <w:p w:rsidR="00B4539E" w:rsidRDefault="00B4539E" w:rsidP="00E238B7">
      <w:pPr>
        <w:rPr>
          <w:rtl/>
          <w:lang w:eastAsia="he-IL"/>
        </w:rPr>
      </w:pPr>
      <w:bookmarkStart w:id="191" w:name="_ETM_Q2_594963"/>
      <w:bookmarkStart w:id="192" w:name="_ETM_Q2_594974"/>
      <w:bookmarkStart w:id="193" w:name="_ETM_Q2_595011"/>
      <w:bookmarkEnd w:id="191"/>
      <w:bookmarkEnd w:id="192"/>
      <w:bookmarkEnd w:id="193"/>
      <w:r>
        <w:rPr>
          <w:rFonts w:hint="cs"/>
          <w:rtl/>
          <w:lang w:eastAsia="he-IL"/>
        </w:rPr>
        <w:t xml:space="preserve">מה שקורה הוא שהחברה נותנת תאריכים. נניח נותנים ל-1 בנובמבר, </w:t>
      </w:r>
      <w:bookmarkStart w:id="194" w:name="_ETM_Q2_600350"/>
      <w:bookmarkEnd w:id="194"/>
      <w:r>
        <w:rPr>
          <w:rFonts w:hint="cs"/>
          <w:rtl/>
          <w:lang w:eastAsia="he-IL"/>
        </w:rPr>
        <w:t xml:space="preserve">ב-26 באוקטובר מקבלים הודעה שהטסט נדחה, וזה חוזר שוב. אנשים מחכים </w:t>
      </w:r>
      <w:bookmarkStart w:id="195" w:name="_ETM_Q2_606513"/>
      <w:bookmarkEnd w:id="195"/>
      <w:r>
        <w:rPr>
          <w:rFonts w:hint="cs"/>
          <w:rtl/>
          <w:lang w:eastAsia="he-IL"/>
        </w:rPr>
        <w:t xml:space="preserve">חודשים רבים לטסטים. מה </w:t>
      </w:r>
      <w:bookmarkStart w:id="196" w:name="_ETM_Q2_592616"/>
      <w:bookmarkEnd w:id="196"/>
      <w:r>
        <w:rPr>
          <w:rFonts w:hint="cs"/>
          <w:rtl/>
          <w:lang w:eastAsia="he-IL"/>
        </w:rPr>
        <w:t xml:space="preserve">בדעת המשרד </w:t>
      </w:r>
      <w:r>
        <w:rPr>
          <w:rFonts w:hint="eastAsia"/>
          <w:rtl/>
          <w:lang w:eastAsia="he-IL"/>
        </w:rPr>
        <w:t>–</w:t>
      </w:r>
      <w:r>
        <w:rPr>
          <w:rFonts w:hint="cs"/>
          <w:rtl/>
          <w:lang w:eastAsia="he-IL"/>
        </w:rPr>
        <w:t xml:space="preserve"> איך את יכולה להתגבר? מה דעתכם לעשות את זה </w:t>
      </w:r>
      <w:bookmarkStart w:id="197" w:name="_ETM_Q2_613086"/>
      <w:bookmarkEnd w:id="197"/>
      <w:r>
        <w:rPr>
          <w:rFonts w:hint="cs"/>
          <w:rtl/>
          <w:lang w:eastAsia="he-IL"/>
        </w:rPr>
        <w:t xml:space="preserve">מול החברה הזכיינית, שגורמת לאנשים סבל רב וגם פגיעה </w:t>
      </w:r>
      <w:bookmarkStart w:id="198" w:name="_ETM_Q2_616881"/>
      <w:bookmarkEnd w:id="198"/>
      <w:r>
        <w:rPr>
          <w:rFonts w:hint="cs"/>
          <w:rtl/>
          <w:lang w:eastAsia="he-IL"/>
        </w:rPr>
        <w:t xml:space="preserve">כלכלית וכל הנלווה לכך מדחיית הטסטים? תודה. </w:t>
      </w:r>
    </w:p>
    <w:p w:rsidR="00B4539E" w:rsidRDefault="00B4539E" w:rsidP="00B872B5">
      <w:pPr>
        <w:rPr>
          <w:rtl/>
          <w:lang w:eastAsia="he-IL"/>
        </w:rPr>
      </w:pPr>
    </w:p>
    <w:p w:rsidR="00B4539E" w:rsidRDefault="00B4539E" w:rsidP="00B872B5">
      <w:pPr>
        <w:pStyle w:val="-"/>
        <w:rPr>
          <w:rtl/>
        </w:rPr>
      </w:pPr>
      <w:bookmarkStart w:id="199" w:name="ET_speakercontinue_6207_14"/>
      <w:r w:rsidRPr="00402EEE">
        <w:rPr>
          <w:rStyle w:val="TagStyle"/>
          <w:rtl/>
        </w:rPr>
        <w:t xml:space="preserve"> &lt;&lt; דובר_המשך &gt;&gt;</w:t>
      </w:r>
      <w:r w:rsidRPr="0006688D">
        <w:rPr>
          <w:rStyle w:val="TagStyle"/>
          <w:rtl/>
        </w:rPr>
        <w:t xml:space="preserve"> </w:t>
      </w:r>
      <w:r>
        <w:rPr>
          <w:rtl/>
        </w:rPr>
        <w:t>שרת התחבורה והבטיחות בדרכים מרב מיכאלי:</w:t>
      </w:r>
      <w:r w:rsidRPr="0006688D">
        <w:rPr>
          <w:rStyle w:val="TagStyle"/>
          <w:rtl/>
        </w:rPr>
        <w:t xml:space="preserve"> </w:t>
      </w:r>
      <w:r w:rsidRPr="00402EEE">
        <w:rPr>
          <w:rStyle w:val="TagStyle"/>
          <w:rtl/>
        </w:rPr>
        <w:t xml:space="preserve">&lt;&lt; דובר_המשך &gt;&gt; </w:t>
      </w:r>
      <w:r>
        <w:rPr>
          <w:rtl/>
        </w:rPr>
        <w:t xml:space="preserve">   </w:t>
      </w:r>
      <w:bookmarkEnd w:id="199"/>
    </w:p>
    <w:p w:rsidR="00B4539E" w:rsidRDefault="00B4539E" w:rsidP="00165764">
      <w:pPr>
        <w:rPr>
          <w:rtl/>
          <w:lang w:eastAsia="he-IL"/>
        </w:rPr>
      </w:pPr>
    </w:p>
    <w:p w:rsidR="00B4539E" w:rsidRDefault="00B4539E" w:rsidP="00EB44AC">
      <w:pPr>
        <w:rPr>
          <w:rtl/>
          <w:lang w:eastAsia="he-IL"/>
        </w:rPr>
      </w:pPr>
      <w:r>
        <w:rPr>
          <w:rFonts w:hint="cs"/>
          <w:rtl/>
          <w:lang w:eastAsia="he-IL"/>
        </w:rPr>
        <w:t xml:space="preserve">תודה רבה, חבר </w:t>
      </w:r>
      <w:bookmarkStart w:id="200" w:name="_ETM_Q2_620749"/>
      <w:bookmarkEnd w:id="200"/>
      <w:r>
        <w:rPr>
          <w:rFonts w:hint="cs"/>
          <w:rtl/>
          <w:lang w:eastAsia="he-IL"/>
        </w:rPr>
        <w:t xml:space="preserve">הכנסת מקלב, ואתה באמת נוגע בנקודה כואבת ומתסכלת בצורה בלתי </w:t>
      </w:r>
      <w:bookmarkStart w:id="201" w:name="_ETM_Q2_624408"/>
      <w:bookmarkEnd w:id="201"/>
      <w:r>
        <w:rPr>
          <w:rFonts w:hint="cs"/>
          <w:rtl/>
          <w:lang w:eastAsia="he-IL"/>
        </w:rPr>
        <w:t xml:space="preserve">רגילה. </w:t>
      </w:r>
      <w:bookmarkStart w:id="202" w:name="_ETM_Q2_625607"/>
      <w:bookmarkStart w:id="203" w:name="_ETM_Q2_625706"/>
      <w:bookmarkStart w:id="204" w:name="_ETM_Q2_625751"/>
      <w:bookmarkStart w:id="205" w:name="_ETM_Q2_625816"/>
      <w:bookmarkEnd w:id="202"/>
      <w:bookmarkEnd w:id="203"/>
      <w:bookmarkEnd w:id="204"/>
      <w:bookmarkEnd w:id="205"/>
      <w:r>
        <w:rPr>
          <w:rFonts w:hint="cs"/>
          <w:rtl/>
          <w:lang w:eastAsia="he-IL"/>
        </w:rPr>
        <w:t xml:space="preserve">אני, כמי שמתנגדת בכלל להפרטה, כידוע, וחושבת ששירותים </w:t>
      </w:r>
      <w:bookmarkStart w:id="206" w:name="_ETM_Q2_631800"/>
      <w:bookmarkEnd w:id="206"/>
      <w:r>
        <w:rPr>
          <w:rFonts w:hint="cs"/>
          <w:rtl/>
          <w:lang w:eastAsia="he-IL"/>
        </w:rPr>
        <w:t xml:space="preserve">מסוג זה, כמו מבחנים של רישיון נהיגה למשל, לא צריכים </w:t>
      </w:r>
      <w:bookmarkStart w:id="207" w:name="_ETM_Q2_635943"/>
      <w:bookmarkEnd w:id="207"/>
      <w:r>
        <w:rPr>
          <w:rFonts w:hint="cs"/>
          <w:rtl/>
          <w:lang w:eastAsia="he-IL"/>
        </w:rPr>
        <w:t xml:space="preserve">בכלל להיות בידי זכיין פרטי אלא צריכים להיות בידי </w:t>
      </w:r>
      <w:bookmarkStart w:id="208" w:name="_ETM_Q2_639926"/>
      <w:bookmarkEnd w:id="208"/>
      <w:r>
        <w:rPr>
          <w:rFonts w:hint="cs"/>
          <w:rtl/>
          <w:lang w:eastAsia="he-IL"/>
        </w:rPr>
        <w:t xml:space="preserve">המדינה, אני חושבת שמה שתיארת, התפקוד הלקוי של </w:t>
      </w:r>
      <w:bookmarkStart w:id="209" w:name="_ETM_Q2_645685"/>
      <w:bookmarkEnd w:id="209"/>
      <w:r>
        <w:rPr>
          <w:rFonts w:hint="cs"/>
          <w:rtl/>
          <w:lang w:eastAsia="he-IL"/>
        </w:rPr>
        <w:t xml:space="preserve">חלק מהזכיינים, מוכיח שהפרטה היא לא מילת קסם והיא לא פותרת את כל הבעיות, גם אם היו קודם בעיות. </w:t>
      </w:r>
    </w:p>
    <w:p w:rsidR="00B4539E" w:rsidRDefault="00B4539E" w:rsidP="00E238B7">
      <w:pPr>
        <w:rPr>
          <w:rtl/>
          <w:lang w:eastAsia="he-IL"/>
        </w:rPr>
      </w:pPr>
    </w:p>
    <w:p w:rsidR="00B4539E" w:rsidRDefault="00B4539E" w:rsidP="00E238B7">
      <w:pPr>
        <w:rPr>
          <w:rtl/>
          <w:lang w:eastAsia="he-IL"/>
        </w:rPr>
      </w:pPr>
      <w:r>
        <w:rPr>
          <w:rFonts w:hint="cs"/>
          <w:rtl/>
          <w:lang w:eastAsia="he-IL"/>
        </w:rPr>
        <w:t xml:space="preserve">בדרך כלל, </w:t>
      </w:r>
      <w:bookmarkStart w:id="210" w:name="_ETM_Q2_655036"/>
      <w:bookmarkEnd w:id="210"/>
      <w:r>
        <w:rPr>
          <w:rFonts w:hint="cs"/>
          <w:rtl/>
          <w:lang w:eastAsia="he-IL"/>
        </w:rPr>
        <w:t xml:space="preserve">אגב, אנחנו נוכחות שוב ושוב שכשיש גופים ממשלתיים שמתפקדים בצורה </w:t>
      </w:r>
      <w:bookmarkStart w:id="211" w:name="_ETM_Q2_659869"/>
      <w:bookmarkEnd w:id="211"/>
      <w:r>
        <w:rPr>
          <w:rFonts w:hint="cs"/>
          <w:rtl/>
          <w:lang w:eastAsia="he-IL"/>
        </w:rPr>
        <w:t xml:space="preserve">לא טובה, זה בדרך כלל משום שייבשו אותם, פגעו בהם ולא נתנו להם את הכלים לעשות את העבודה בצורה מספיק טובה. כשהם כבר מיובשים ופועלים בצורה </w:t>
      </w:r>
      <w:bookmarkStart w:id="212" w:name="_ETM_Q2_670166"/>
      <w:bookmarkEnd w:id="212"/>
      <w:r>
        <w:rPr>
          <w:rFonts w:hint="cs"/>
          <w:rtl/>
          <w:lang w:eastAsia="he-IL"/>
        </w:rPr>
        <w:t xml:space="preserve">לא אפקטיבית </w:t>
      </w:r>
      <w:r>
        <w:rPr>
          <w:rtl/>
          <w:lang w:eastAsia="he-IL"/>
        </w:rPr>
        <w:t>–</w:t>
      </w:r>
      <w:r>
        <w:rPr>
          <w:rFonts w:hint="cs"/>
          <w:rtl/>
          <w:lang w:eastAsia="he-IL"/>
        </w:rPr>
        <w:t xml:space="preserve"> אז מפריטים. והינה, אנחנו רואות שההפרטה, לא זו בלבד </w:t>
      </w:r>
      <w:bookmarkStart w:id="213" w:name="_ETM_Q2_674759"/>
      <w:bookmarkEnd w:id="213"/>
      <w:r>
        <w:rPr>
          <w:rFonts w:hint="cs"/>
          <w:rtl/>
          <w:lang w:eastAsia="he-IL"/>
        </w:rPr>
        <w:t xml:space="preserve">שלא פתרה את הבעיה, אלא לדעתי אפילו החמירה אותה בחלק </w:t>
      </w:r>
      <w:bookmarkStart w:id="214" w:name="_ETM_Q2_676798"/>
      <w:bookmarkEnd w:id="214"/>
      <w:r>
        <w:rPr>
          <w:rFonts w:hint="cs"/>
          <w:rtl/>
          <w:lang w:eastAsia="he-IL"/>
        </w:rPr>
        <w:t xml:space="preserve">מהמקרים מאוד מאוד. אנחנו מודעות מאוד לבעיה הזאת. פנינו לזכיינים ועשינו את כל מה שאנחנו </w:t>
      </w:r>
      <w:r>
        <w:rPr>
          <w:rtl/>
          <w:lang w:eastAsia="he-IL"/>
        </w:rPr>
        <w:t>–</w:t>
      </w:r>
      <w:r>
        <w:rPr>
          <w:rFonts w:hint="cs"/>
          <w:rtl/>
          <w:lang w:eastAsia="he-IL"/>
        </w:rPr>
        <w:t xml:space="preserve"> אתה יודע, יש הליך במסגרת ההתקשרות של המדינה עם </w:t>
      </w:r>
      <w:bookmarkStart w:id="215" w:name="_ETM_Q2_690651"/>
      <w:bookmarkEnd w:id="215"/>
      <w:r>
        <w:rPr>
          <w:rFonts w:hint="cs"/>
          <w:rtl/>
          <w:lang w:eastAsia="he-IL"/>
        </w:rPr>
        <w:t xml:space="preserve">גוף פרטי. פנינו אליהם, התרענו, ואם הדבר הזה יימשך אנחנו נשתמש גם בסמכותנו וביכולתנו להפקיע מהם את הסמכות ואת המכרז. אין ספק שהפגיעה הזאת בנבחנות ובנבחנים היא בלתי </w:t>
      </w:r>
      <w:bookmarkStart w:id="216" w:name="_ETM_Q2_706477"/>
      <w:bookmarkEnd w:id="216"/>
      <w:r>
        <w:rPr>
          <w:rFonts w:hint="cs"/>
          <w:rtl/>
          <w:lang w:eastAsia="he-IL"/>
        </w:rPr>
        <w:t xml:space="preserve">נסבלת, והיא לא יכולה להיות. משרד התחבורה פועל בעניין הזה </w:t>
      </w:r>
      <w:bookmarkStart w:id="217" w:name="_ETM_Q2_711718"/>
      <w:bookmarkEnd w:id="217"/>
      <w:r>
        <w:rPr>
          <w:rFonts w:hint="cs"/>
          <w:rtl/>
          <w:lang w:eastAsia="he-IL"/>
        </w:rPr>
        <w:t xml:space="preserve">מול החברות. </w:t>
      </w:r>
    </w:p>
    <w:p w:rsidR="00B4539E" w:rsidRDefault="00B4539E" w:rsidP="00B872B5">
      <w:pPr>
        <w:rPr>
          <w:rtl/>
          <w:lang w:eastAsia="he-IL"/>
        </w:rPr>
      </w:pPr>
    </w:p>
    <w:p w:rsidR="00B4539E" w:rsidRDefault="00B4539E" w:rsidP="00E238B7">
      <w:pPr>
        <w:rPr>
          <w:rtl/>
          <w:lang w:eastAsia="he-IL"/>
        </w:rPr>
      </w:pPr>
      <w:bookmarkStart w:id="218" w:name="TOR_Q3"/>
      <w:bookmarkEnd w:id="218"/>
      <w:r>
        <w:rPr>
          <w:rFonts w:hint="cs"/>
          <w:rtl/>
          <w:lang w:eastAsia="he-IL"/>
        </w:rPr>
        <w:t xml:space="preserve">אני אעשה כוכבית ואגיד שיש עוד עניין, וזה שיש טסטים שנדחים בגלל שיש בוחנים שחוששים לבחון נבחנות ונבחנים בלי תו </w:t>
      </w:r>
      <w:bookmarkStart w:id="219" w:name="_ETM_Q3_123000"/>
      <w:bookmarkEnd w:id="219"/>
      <w:r>
        <w:rPr>
          <w:rFonts w:hint="cs"/>
          <w:rtl/>
          <w:lang w:eastAsia="he-IL"/>
        </w:rPr>
        <w:t>ירוק. אני יכולה להבין את זה. אנשים יושבים באוטו במרחק</w:t>
      </w:r>
      <w:bookmarkStart w:id="220" w:name="_ETM_Q3_127000"/>
      <w:bookmarkEnd w:id="220"/>
      <w:r>
        <w:rPr>
          <w:rFonts w:hint="cs"/>
          <w:rtl/>
          <w:lang w:eastAsia="he-IL"/>
        </w:rPr>
        <w:t xml:space="preserve"> קרוב מאוד מאוד, וחלק מהם לא צעירות וצעירים. משרד התחבורה דורש הרבה</w:t>
      </w:r>
      <w:bookmarkStart w:id="221" w:name="_ETM_Q3_132000"/>
      <w:bookmarkEnd w:id="221"/>
      <w:r>
        <w:rPr>
          <w:rFonts w:hint="cs"/>
          <w:rtl/>
          <w:lang w:eastAsia="he-IL"/>
        </w:rPr>
        <w:t xml:space="preserve"> מאוד זמן להחיל תו ירוק רק במבחני נהיגה, משום ששם אנשים נמצאים</w:t>
      </w:r>
      <w:bookmarkStart w:id="222" w:name="_ETM_Q3_140000"/>
      <w:bookmarkEnd w:id="222"/>
      <w:r>
        <w:rPr>
          <w:rFonts w:hint="cs"/>
          <w:rtl/>
          <w:lang w:eastAsia="he-IL"/>
        </w:rPr>
        <w:t xml:space="preserve"> במצב בלתי אפשרי, וזה, איך להגיד, במטחנות. </w:t>
      </w:r>
      <w:bookmarkStart w:id="223" w:name="_ETM_Q3_147000"/>
      <w:bookmarkEnd w:id="223"/>
      <w:r>
        <w:rPr>
          <w:rFonts w:hint="cs"/>
          <w:rtl/>
          <w:lang w:eastAsia="he-IL"/>
        </w:rPr>
        <w:t xml:space="preserve">אני מקווה שגם זה ייפתר בקרוב מאוד, וגם התורים האלה יפסיקו להיות מבוטלים. </w:t>
      </w:r>
      <w:bookmarkStart w:id="224" w:name="_ETM_Q3_152000"/>
      <w:bookmarkEnd w:id="224"/>
      <w:r>
        <w:rPr>
          <w:rFonts w:hint="cs"/>
          <w:rtl/>
          <w:lang w:eastAsia="he-IL"/>
        </w:rPr>
        <w:t xml:space="preserve">אני רק יכולה להבטיח לך שאנחנו לגמרי </w:t>
      </w:r>
      <w:proofErr w:type="spellStart"/>
      <w:r>
        <w:rPr>
          <w:rFonts w:hint="cs"/>
          <w:rtl/>
          <w:lang w:eastAsia="he-IL"/>
        </w:rPr>
        <w:t>לגמרי</w:t>
      </w:r>
      <w:proofErr w:type="spellEnd"/>
      <w:r>
        <w:rPr>
          <w:rFonts w:hint="cs"/>
          <w:rtl/>
          <w:lang w:eastAsia="he-IL"/>
        </w:rPr>
        <w:t xml:space="preserve"> על זה. תודה רבה.</w:t>
      </w:r>
    </w:p>
    <w:p w:rsidR="00B4539E" w:rsidRDefault="00B4539E" w:rsidP="00B872B5">
      <w:pPr>
        <w:rPr>
          <w:rtl/>
          <w:lang w:eastAsia="he-IL"/>
        </w:rPr>
      </w:pPr>
    </w:p>
    <w:p w:rsidR="00B4539E" w:rsidRDefault="00B4539E" w:rsidP="00B872B5">
      <w:pPr>
        <w:pStyle w:val="af6"/>
        <w:keepNext/>
        <w:rPr>
          <w:rtl/>
        </w:rPr>
      </w:pPr>
      <w:bookmarkStart w:id="225" w:name="ET_yor_6204_3"/>
      <w:r w:rsidRPr="00CC4E0E">
        <w:rPr>
          <w:rStyle w:val="TagStyle"/>
          <w:rtl/>
        </w:rPr>
        <w:t xml:space="preserve"> &lt;&lt; יור &gt;&gt; </w:t>
      </w:r>
      <w:r>
        <w:rPr>
          <w:rtl/>
        </w:rPr>
        <w:t>היו"ר מיקי לוי:</w:t>
      </w:r>
      <w:r w:rsidRPr="00CC4E0E">
        <w:rPr>
          <w:rStyle w:val="TagStyle"/>
          <w:rtl/>
        </w:rPr>
        <w:t xml:space="preserve"> &lt;&lt; יור &gt;&gt;</w:t>
      </w:r>
      <w:r>
        <w:rPr>
          <w:rtl/>
        </w:rPr>
        <w:t xml:space="preserve">   </w:t>
      </w:r>
      <w:bookmarkEnd w:id="225"/>
    </w:p>
    <w:p w:rsidR="00B4539E" w:rsidRDefault="00B4539E" w:rsidP="00165764">
      <w:pPr>
        <w:rPr>
          <w:rtl/>
          <w:lang w:eastAsia="he-IL"/>
        </w:rPr>
      </w:pPr>
    </w:p>
    <w:p w:rsidR="00B4539E" w:rsidRDefault="00B4539E" w:rsidP="00E238B7">
      <w:pPr>
        <w:rPr>
          <w:rtl/>
          <w:lang w:eastAsia="he-IL"/>
        </w:rPr>
      </w:pPr>
      <w:r>
        <w:rPr>
          <w:rFonts w:hint="cs"/>
          <w:rtl/>
          <w:lang w:eastAsia="he-IL"/>
        </w:rPr>
        <w:t xml:space="preserve">תודה רבה. שאלה נוספת </w:t>
      </w:r>
      <w:r>
        <w:rPr>
          <w:rFonts w:hint="eastAsia"/>
          <w:rtl/>
          <w:lang w:eastAsia="he-IL"/>
        </w:rPr>
        <w:t xml:space="preserve">– </w:t>
      </w:r>
      <w:r>
        <w:rPr>
          <w:rFonts w:hint="cs"/>
          <w:rtl/>
          <w:lang w:eastAsia="he-IL"/>
        </w:rPr>
        <w:t>חבר הכנסת סעדי, בבקשה.</w:t>
      </w:r>
    </w:p>
    <w:p w:rsidR="00B4539E" w:rsidRDefault="00B4539E" w:rsidP="00B872B5">
      <w:pPr>
        <w:rPr>
          <w:rtl/>
          <w:lang w:eastAsia="he-IL"/>
        </w:rPr>
      </w:pPr>
    </w:p>
    <w:p w:rsidR="00B4539E" w:rsidRDefault="00B4539E" w:rsidP="00B872B5">
      <w:pPr>
        <w:pStyle w:val="a4"/>
        <w:keepNext/>
        <w:rPr>
          <w:rtl/>
        </w:rPr>
      </w:pPr>
      <w:bookmarkStart w:id="226" w:name="ET_speaker_5292_4"/>
      <w:r w:rsidRPr="00CC4E0E">
        <w:rPr>
          <w:rStyle w:val="TagStyle"/>
          <w:rtl/>
        </w:rPr>
        <w:t xml:space="preserve"> &lt;&lt; דובר &gt;&gt; </w:t>
      </w:r>
      <w:bookmarkStart w:id="227" w:name="_Toc84500372"/>
      <w:r>
        <w:rPr>
          <w:rtl/>
        </w:rPr>
        <w:t>אוסאמה סעדי (הרשימה המשותפת):</w:t>
      </w:r>
      <w:bookmarkEnd w:id="227"/>
      <w:r w:rsidRPr="00CC4E0E">
        <w:rPr>
          <w:rStyle w:val="TagStyle"/>
          <w:rtl/>
        </w:rPr>
        <w:t xml:space="preserve"> &lt;&lt; דובר &gt;&gt;</w:t>
      </w:r>
      <w:r>
        <w:rPr>
          <w:rtl/>
        </w:rPr>
        <w:t xml:space="preserve">   </w:t>
      </w:r>
      <w:bookmarkEnd w:id="226"/>
    </w:p>
    <w:p w:rsidR="00B4539E" w:rsidRDefault="00B4539E" w:rsidP="00165764">
      <w:pPr>
        <w:rPr>
          <w:rtl/>
          <w:lang w:eastAsia="he-IL"/>
        </w:rPr>
      </w:pPr>
    </w:p>
    <w:p w:rsidR="00B4539E" w:rsidRDefault="00B4539E" w:rsidP="00B872B5">
      <w:pPr>
        <w:rPr>
          <w:rtl/>
          <w:lang w:eastAsia="he-IL"/>
        </w:rPr>
      </w:pPr>
      <w:r>
        <w:rPr>
          <w:rFonts w:hint="cs"/>
          <w:rtl/>
          <w:lang w:eastAsia="he-IL"/>
        </w:rPr>
        <w:t>כבוד היושב-ראש, גברתי השרה, בהמשך לשאלה של חברי חבר הכנסת מקלב על טסטים וזכיינים, אני רוצה לשאול על העניין של לימודי נהיגה באזור כרמיאל. יש שם בעיה קשה מבחינת העירייה, שסוגרת כבישים ועוד כבישים ועוד כבישים. מורי הנהיגה לא יכולים</w:t>
      </w:r>
      <w:bookmarkStart w:id="228" w:name="_ETM_Q3_209000"/>
      <w:bookmarkEnd w:id="228"/>
      <w:r>
        <w:rPr>
          <w:rFonts w:hint="cs"/>
          <w:rtl/>
          <w:lang w:eastAsia="he-IL"/>
        </w:rPr>
        <w:t xml:space="preserve"> – אין להם אפשרויות לימוד שם. אני פניתי למשרד שלך בבקשה</w:t>
      </w:r>
      <w:bookmarkStart w:id="229" w:name="_ETM_Q3_214000"/>
      <w:bookmarkEnd w:id="229"/>
      <w:r>
        <w:rPr>
          <w:rFonts w:hint="cs"/>
          <w:rtl/>
          <w:lang w:eastAsia="he-IL"/>
        </w:rPr>
        <w:t xml:space="preserve"> לבדוק את הנושא הזה ואפילו לקיים דיון עם עיריית כרמיאל בנושא הזה, כי אנחנו מקבלים המון </w:t>
      </w:r>
      <w:proofErr w:type="spellStart"/>
      <w:r>
        <w:rPr>
          <w:rFonts w:hint="cs"/>
          <w:rtl/>
          <w:lang w:eastAsia="he-IL"/>
        </w:rPr>
        <w:t>המון</w:t>
      </w:r>
      <w:proofErr w:type="spellEnd"/>
      <w:r>
        <w:rPr>
          <w:rFonts w:hint="cs"/>
          <w:rtl/>
          <w:lang w:eastAsia="he-IL"/>
        </w:rPr>
        <w:t xml:space="preserve"> פניות ותלונות</w:t>
      </w:r>
      <w:bookmarkStart w:id="230" w:name="_ETM_Q3_226000"/>
      <w:bookmarkEnd w:id="230"/>
      <w:r>
        <w:rPr>
          <w:rFonts w:hint="cs"/>
          <w:rtl/>
          <w:lang w:eastAsia="he-IL"/>
        </w:rPr>
        <w:t xml:space="preserve"> מצד מורי נהיגה מהאזור שם, ערבים ויהודים. אני פניתי בנושא הזה לאפי רוזן אצלך במשרד, אז</w:t>
      </w:r>
      <w:bookmarkStart w:id="231" w:name="_ETM_Q3_233000"/>
      <w:bookmarkEnd w:id="231"/>
      <w:r>
        <w:rPr>
          <w:rFonts w:hint="cs"/>
          <w:rtl/>
          <w:lang w:eastAsia="he-IL"/>
        </w:rPr>
        <w:t xml:space="preserve"> אני מבקש ממך לבדוק את העניין הזה ולתת תשובה, אפילו במועד מאוחר יותר.</w:t>
      </w:r>
    </w:p>
    <w:p w:rsidR="00B4539E" w:rsidRDefault="00B4539E" w:rsidP="00B872B5">
      <w:pPr>
        <w:rPr>
          <w:b/>
          <w:bCs/>
          <w:u w:val="single"/>
          <w:rtl/>
          <w:lang w:eastAsia="he-IL"/>
        </w:rPr>
      </w:pPr>
    </w:p>
    <w:p w:rsidR="00B4539E" w:rsidRDefault="00B4539E" w:rsidP="00B872B5">
      <w:pPr>
        <w:pStyle w:val="-"/>
        <w:keepNext/>
        <w:rPr>
          <w:rtl/>
        </w:rPr>
      </w:pPr>
      <w:bookmarkStart w:id="232" w:name="ET_speakercontinue_6207_6"/>
      <w:r w:rsidRPr="00CC4E0E">
        <w:rPr>
          <w:rStyle w:val="TagStyle"/>
          <w:rtl/>
        </w:rPr>
        <w:t xml:space="preserve"> &lt;&lt; דובר_המשך &gt;&gt; </w:t>
      </w:r>
      <w:r>
        <w:rPr>
          <w:rtl/>
        </w:rPr>
        <w:t>שרת התחבורה והבטיחות בדרכים מרב מיכאלי:</w:t>
      </w:r>
      <w:r w:rsidRPr="00CC4E0E">
        <w:rPr>
          <w:rStyle w:val="TagStyle"/>
          <w:rtl/>
        </w:rPr>
        <w:t xml:space="preserve"> &lt;&lt; דובר_המשך &gt;&gt;</w:t>
      </w:r>
      <w:r>
        <w:rPr>
          <w:rtl/>
        </w:rPr>
        <w:t xml:space="preserve">   </w:t>
      </w:r>
      <w:bookmarkEnd w:id="232"/>
    </w:p>
    <w:p w:rsidR="00B4539E" w:rsidRDefault="00B4539E" w:rsidP="00165764">
      <w:pPr>
        <w:rPr>
          <w:rtl/>
          <w:lang w:eastAsia="he-IL"/>
        </w:rPr>
      </w:pPr>
    </w:p>
    <w:p w:rsidR="00B4539E" w:rsidRDefault="00B4539E" w:rsidP="00E238B7">
      <w:pPr>
        <w:rPr>
          <w:rtl/>
          <w:lang w:eastAsia="he-IL"/>
        </w:rPr>
      </w:pPr>
      <w:r>
        <w:rPr>
          <w:rFonts w:hint="cs"/>
          <w:rtl/>
          <w:lang w:eastAsia="he-IL"/>
        </w:rPr>
        <w:t>ככה אני אעשה. תודה רבה, אוסאמה. אני רושמת לפניי.</w:t>
      </w:r>
    </w:p>
    <w:p w:rsidR="00B4539E" w:rsidRDefault="00B4539E" w:rsidP="00B872B5">
      <w:pPr>
        <w:rPr>
          <w:rtl/>
          <w:lang w:eastAsia="he-IL"/>
        </w:rPr>
      </w:pPr>
    </w:p>
    <w:p w:rsidR="00B4539E" w:rsidRDefault="00B4539E" w:rsidP="00B872B5">
      <w:pPr>
        <w:pStyle w:val="af6"/>
        <w:keepNext/>
        <w:rPr>
          <w:rtl/>
        </w:rPr>
      </w:pPr>
      <w:r w:rsidRPr="00CC4E0E">
        <w:rPr>
          <w:rStyle w:val="TagStyle"/>
          <w:rtl/>
        </w:rPr>
        <w:t xml:space="preserve"> &lt;&lt; יור &gt;&gt; </w:t>
      </w:r>
      <w:r>
        <w:rPr>
          <w:rtl/>
        </w:rPr>
        <w:t>היו"ר מיקי לוי:</w:t>
      </w:r>
      <w:r w:rsidRPr="00CC4E0E">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רבה לחבר הכנסת אוסאמה. </w:t>
      </w:r>
    </w:p>
    <w:p w:rsidR="00B4539E" w:rsidRDefault="00B4539E" w:rsidP="00B872B5">
      <w:pPr>
        <w:rPr>
          <w:rtl/>
          <w:lang w:eastAsia="he-IL"/>
        </w:rPr>
      </w:pPr>
    </w:p>
    <w:p w:rsidR="00B4539E" w:rsidRDefault="00B4539E" w:rsidP="00E238B7">
      <w:pPr>
        <w:rPr>
          <w:rtl/>
          <w:lang w:eastAsia="he-IL"/>
        </w:rPr>
      </w:pPr>
      <w:r>
        <w:rPr>
          <w:rFonts w:hint="cs"/>
          <w:rtl/>
          <w:lang w:eastAsia="he-IL"/>
        </w:rPr>
        <w:t xml:space="preserve">השאילתה הבאה </w:t>
      </w:r>
      <w:bookmarkStart w:id="233" w:name="_ETM_Q3_249000"/>
      <w:bookmarkEnd w:id="233"/>
      <w:r>
        <w:rPr>
          <w:rFonts w:hint="cs"/>
          <w:rtl/>
          <w:lang w:eastAsia="he-IL"/>
        </w:rPr>
        <w:t>היא שאילתה מטעם חבר הכנסת מלכיאלי, שאינו כאן. אני אישרתי לפנים</w:t>
      </w:r>
      <w:bookmarkStart w:id="234" w:name="_ETM_Q3_254000"/>
      <w:bookmarkEnd w:id="234"/>
      <w:r>
        <w:rPr>
          <w:rFonts w:hint="cs"/>
          <w:rtl/>
          <w:lang w:eastAsia="he-IL"/>
        </w:rPr>
        <w:t xml:space="preserve"> משורת הדין שאת השאילתה יציג חבר הכנסת חיים ביטון. בבקשה.</w:t>
      </w:r>
    </w:p>
    <w:p w:rsidR="00B4539E" w:rsidRDefault="00B4539E" w:rsidP="00B872B5">
      <w:pPr>
        <w:rPr>
          <w:rtl/>
        </w:rPr>
      </w:pPr>
      <w:bookmarkStart w:id="235" w:name="ET_query_624721_8"/>
    </w:p>
    <w:p w:rsidR="00B4539E" w:rsidRDefault="00B4539E" w:rsidP="00B872B5">
      <w:pPr>
        <w:pStyle w:val="a9"/>
        <w:rPr>
          <w:rtl/>
          <w:lang w:eastAsia="he-IL"/>
        </w:rPr>
      </w:pPr>
      <w:r w:rsidRPr="00CC4E0E">
        <w:rPr>
          <w:rStyle w:val="TagStyle"/>
          <w:rtl/>
        </w:rPr>
        <w:t xml:space="preserve"> &lt;&lt; שאילתה &gt;&gt; </w:t>
      </w:r>
      <w:bookmarkStart w:id="236" w:name="_Toc84500373"/>
      <w:r>
        <w:rPr>
          <w:rtl/>
          <w:lang w:eastAsia="he-IL"/>
        </w:rPr>
        <w:t>52. תאונות הדרכים בכלל ושל רוכבי אופנוע בפרט</w:t>
      </w:r>
      <w:bookmarkEnd w:id="236"/>
      <w:r w:rsidRPr="00CC4E0E">
        <w:rPr>
          <w:rStyle w:val="TagStyle"/>
          <w:rtl/>
        </w:rPr>
        <w:t xml:space="preserve"> &lt;&lt; שאילתה &gt;&gt;</w:t>
      </w:r>
      <w:r>
        <w:rPr>
          <w:rtl/>
          <w:lang w:eastAsia="he-IL"/>
        </w:rPr>
        <w:t xml:space="preserve">   </w:t>
      </w:r>
      <w:bookmarkEnd w:id="235"/>
    </w:p>
    <w:p w:rsidR="00B4539E" w:rsidRPr="002B563B" w:rsidRDefault="00B4539E" w:rsidP="00B872B5">
      <w:pPr>
        <w:rPr>
          <w:rtl/>
          <w:lang w:eastAsia="he-IL"/>
        </w:rPr>
      </w:pPr>
    </w:p>
    <w:p w:rsidR="00B4539E" w:rsidRDefault="00B4539E" w:rsidP="00B872B5">
      <w:pPr>
        <w:pStyle w:val="a4"/>
        <w:keepNext/>
        <w:rPr>
          <w:rtl/>
        </w:rPr>
      </w:pPr>
      <w:bookmarkStart w:id="237" w:name="ET_speaker_6146_9"/>
      <w:r w:rsidRPr="00CC4E0E">
        <w:rPr>
          <w:rStyle w:val="TagStyle"/>
          <w:rtl/>
        </w:rPr>
        <w:t xml:space="preserve"> &lt;&lt; דובר &gt;&gt; </w:t>
      </w:r>
      <w:bookmarkStart w:id="238" w:name="_Toc84500374"/>
      <w:r>
        <w:rPr>
          <w:rtl/>
        </w:rPr>
        <w:t>חיים ביטון (ש"ס):</w:t>
      </w:r>
      <w:bookmarkEnd w:id="238"/>
      <w:r w:rsidRPr="00CC4E0E">
        <w:rPr>
          <w:rStyle w:val="TagStyle"/>
          <w:rtl/>
        </w:rPr>
        <w:t xml:space="preserve"> &lt;&lt; דובר &gt;&gt;</w:t>
      </w:r>
      <w:r>
        <w:rPr>
          <w:rtl/>
        </w:rPr>
        <w:t xml:space="preserve">   </w:t>
      </w:r>
      <w:bookmarkEnd w:id="237"/>
    </w:p>
    <w:p w:rsidR="00B4539E" w:rsidRDefault="00B4539E" w:rsidP="00B872B5">
      <w:pPr>
        <w:rPr>
          <w:rtl/>
          <w:lang w:eastAsia="he-IL"/>
        </w:rPr>
      </w:pPr>
    </w:p>
    <w:p w:rsidR="00B4539E" w:rsidRDefault="00B4539E" w:rsidP="00E238B7">
      <w:pPr>
        <w:rPr>
          <w:rtl/>
        </w:rPr>
      </w:pPr>
      <w:r>
        <w:rPr>
          <w:rFonts w:hint="cs"/>
          <w:rtl/>
        </w:rPr>
        <w:t xml:space="preserve">אדוני היושב-ראש, גברתי השרה, על פי נתוני הרשות הלאומית לבטיחות בדרכים, מתחילת השנה נהרגו 270 בני אדם בתאונות דרכים, כולל התאונה הנוראה שקרתה </w:t>
      </w:r>
      <w:bookmarkStart w:id="239" w:name="_ETM_Q3_287000"/>
      <w:bookmarkEnd w:id="239"/>
      <w:r>
        <w:rPr>
          <w:rFonts w:hint="cs"/>
          <w:rtl/>
        </w:rPr>
        <w:t xml:space="preserve">בשבוע שעבר בכביש 89. בתקופה המקבילה בשנה שעברה נהרגו 233 בני אדם. עוד נמסר כי עלה מספרם של רוכבי אופנוע הרוגים בכבישים. </w:t>
      </w:r>
    </w:p>
    <w:p w:rsidR="00B4539E" w:rsidRPr="009F1FFC" w:rsidRDefault="00B4539E" w:rsidP="00B872B5">
      <w:pPr>
        <w:rPr>
          <w:rtl/>
        </w:rPr>
      </w:pPr>
      <w:bookmarkStart w:id="240" w:name="_ETM_Q3_299000"/>
      <w:bookmarkEnd w:id="240"/>
    </w:p>
    <w:p w:rsidR="00B4539E" w:rsidRDefault="00B4539E" w:rsidP="00E238B7">
      <w:pPr>
        <w:rPr>
          <w:rtl/>
        </w:rPr>
      </w:pPr>
      <w:r>
        <w:rPr>
          <w:rFonts w:hint="cs"/>
          <w:rtl/>
        </w:rPr>
        <w:t>שאלתי:</w:t>
      </w:r>
    </w:p>
    <w:p w:rsidR="00B4539E" w:rsidRPr="00472AB3" w:rsidRDefault="00B4539E" w:rsidP="00B872B5">
      <w:pPr>
        <w:rPr>
          <w:rtl/>
        </w:rPr>
      </w:pPr>
    </w:p>
    <w:p w:rsidR="00B4539E" w:rsidRPr="009F1FFC" w:rsidRDefault="00B4539E" w:rsidP="00B872B5">
      <w:pPr>
        <w:rPr>
          <w:rtl/>
        </w:rPr>
      </w:pPr>
      <w:r>
        <w:rPr>
          <w:rFonts w:hint="cs"/>
          <w:rtl/>
        </w:rPr>
        <w:t>מה עושה משרדך בנושא?</w:t>
      </w:r>
    </w:p>
    <w:p w:rsidR="00B4539E" w:rsidRDefault="00B4539E" w:rsidP="00B872B5">
      <w:pPr>
        <w:rPr>
          <w:rtl/>
          <w:lang w:eastAsia="he-IL"/>
        </w:rPr>
      </w:pPr>
    </w:p>
    <w:p w:rsidR="00B4539E" w:rsidRDefault="00B4539E" w:rsidP="00B872B5">
      <w:pPr>
        <w:pStyle w:val="a4"/>
        <w:keepNext/>
        <w:rPr>
          <w:rtl/>
        </w:rPr>
      </w:pPr>
      <w:bookmarkStart w:id="241" w:name="ET_speaker_6207_10"/>
      <w:r w:rsidRPr="00CC4E0E">
        <w:rPr>
          <w:rStyle w:val="TagStyle"/>
          <w:rtl/>
        </w:rPr>
        <w:t xml:space="preserve"> &lt;&lt; דובר &gt;&gt; </w:t>
      </w:r>
      <w:bookmarkStart w:id="242" w:name="_Toc84500375"/>
      <w:r>
        <w:rPr>
          <w:rtl/>
        </w:rPr>
        <w:t>שרת התחבורה והבטיחות בדרכים מרב מיכאלי:</w:t>
      </w:r>
      <w:bookmarkEnd w:id="242"/>
      <w:r w:rsidRPr="00CC4E0E">
        <w:rPr>
          <w:rStyle w:val="TagStyle"/>
          <w:rtl/>
        </w:rPr>
        <w:t xml:space="preserve"> &lt;&lt; דובר &gt;&gt;</w:t>
      </w:r>
      <w:r>
        <w:rPr>
          <w:rtl/>
        </w:rPr>
        <w:t xml:space="preserve">   </w:t>
      </w:r>
      <w:bookmarkEnd w:id="241"/>
    </w:p>
    <w:p w:rsidR="00B4539E" w:rsidRDefault="00B4539E" w:rsidP="00165764">
      <w:pPr>
        <w:rPr>
          <w:rtl/>
          <w:lang w:eastAsia="he-IL"/>
        </w:rPr>
      </w:pPr>
    </w:p>
    <w:p w:rsidR="00B4539E" w:rsidRDefault="00B4539E" w:rsidP="00B872B5">
      <w:pPr>
        <w:rPr>
          <w:rtl/>
          <w:lang w:eastAsia="he-IL"/>
        </w:rPr>
      </w:pPr>
      <w:r>
        <w:rPr>
          <w:rFonts w:hint="cs"/>
          <w:rtl/>
          <w:lang w:eastAsia="he-IL"/>
        </w:rPr>
        <w:t>תודה רבה לך, אדוני, ותודה לחבר הכנסת מלכיאלי, ששאל את השאלה במקור. הנתונים שאדוני נתן ה</w:t>
      </w:r>
      <w:bookmarkStart w:id="243" w:name="_ETM_Q3_313000"/>
      <w:bookmarkEnd w:id="243"/>
      <w:r>
        <w:rPr>
          <w:rFonts w:hint="cs"/>
          <w:rtl/>
          <w:lang w:eastAsia="he-IL"/>
        </w:rPr>
        <w:t xml:space="preserve">ם הנתונים הקשים שכולנו מכירות ומכירים, והם לא מפסיקים לזעזע בכל פעם מחדש. אתה ציינת את רוכבי האופנוע, שאנחנו יודעות ויודעים שהם </w:t>
      </w:r>
      <w:proofErr w:type="spellStart"/>
      <w:r>
        <w:rPr>
          <w:rFonts w:hint="cs"/>
          <w:rtl/>
          <w:lang w:eastAsia="he-IL"/>
        </w:rPr>
        <w:t>מהיותר</w:t>
      </w:r>
      <w:proofErr w:type="spellEnd"/>
      <w:r>
        <w:rPr>
          <w:rFonts w:hint="cs"/>
          <w:rtl/>
          <w:lang w:eastAsia="he-IL"/>
        </w:rPr>
        <w:t xml:space="preserve">-נפגעים, אבל צריך להגיד שגם הולכות והולכי רגל, לצערי, הם קבוצה פגיעה, וגם תאונות שמעורבים בהם כלי רכב כבדים הם בעיה מאוד גדולה. </w:t>
      </w:r>
      <w:bookmarkStart w:id="244" w:name="_ETM_Q3_348000"/>
      <w:bookmarkEnd w:id="244"/>
      <w:r>
        <w:rPr>
          <w:rFonts w:hint="cs"/>
          <w:rtl/>
          <w:lang w:eastAsia="he-IL"/>
        </w:rPr>
        <w:t>בהמשך לשאלתו של חבר הכנסת סעדי, אנחנו גם יודעות שביישובים ערביים יש יותר תאונות דרכים</w:t>
      </w:r>
      <w:bookmarkStart w:id="245" w:name="_ETM_Q3_352000"/>
      <w:bookmarkEnd w:id="245"/>
      <w:r>
        <w:rPr>
          <w:rFonts w:hint="cs"/>
          <w:rtl/>
          <w:lang w:eastAsia="he-IL"/>
        </w:rPr>
        <w:t xml:space="preserve">, למרבה הצער. חד-משמעית. כל הדברים האלה הם דברים שמשרד התחבורה </w:t>
      </w:r>
      <w:r w:rsidR="00165764">
        <w:rPr>
          <w:rFonts w:hint="cs"/>
          <w:rtl/>
          <w:lang w:eastAsia="he-IL"/>
        </w:rPr>
        <w:t>– – –</w:t>
      </w:r>
    </w:p>
    <w:p w:rsidR="00B4539E" w:rsidRDefault="00B4539E" w:rsidP="00B872B5">
      <w:pPr>
        <w:rPr>
          <w:rtl/>
          <w:lang w:eastAsia="he-IL"/>
        </w:rPr>
      </w:pPr>
    </w:p>
    <w:p w:rsidR="00B4539E" w:rsidRDefault="00B4539E" w:rsidP="00B872B5">
      <w:pPr>
        <w:pStyle w:val="af5"/>
        <w:keepNext/>
        <w:rPr>
          <w:rtl/>
        </w:rPr>
      </w:pPr>
      <w:bookmarkStart w:id="246" w:name="ET_interruption_5292_13"/>
      <w:r w:rsidRPr="00292C70">
        <w:rPr>
          <w:rStyle w:val="TagStyle"/>
          <w:rtl/>
        </w:rPr>
        <w:t xml:space="preserve"> &lt;&lt; קריאה &gt;&gt; </w:t>
      </w:r>
      <w:r>
        <w:rPr>
          <w:rtl/>
        </w:rPr>
        <w:t>אוסאמה סעדי (הרשימה המשותפת):</w:t>
      </w:r>
      <w:r w:rsidRPr="00292C70">
        <w:rPr>
          <w:rStyle w:val="TagStyle"/>
          <w:rtl/>
        </w:rPr>
        <w:t xml:space="preserve"> &lt;&lt; קריאה &gt;&gt;</w:t>
      </w:r>
      <w:r>
        <w:rPr>
          <w:rtl/>
        </w:rPr>
        <w:t xml:space="preserve">   </w:t>
      </w:r>
      <w:bookmarkEnd w:id="246"/>
    </w:p>
    <w:p w:rsidR="00B4539E" w:rsidRDefault="00B4539E" w:rsidP="00165764">
      <w:pPr>
        <w:rPr>
          <w:rtl/>
          <w:lang w:eastAsia="he-IL"/>
        </w:rPr>
      </w:pPr>
    </w:p>
    <w:p w:rsidR="00B4539E" w:rsidRDefault="00165764" w:rsidP="00B872B5">
      <w:pPr>
        <w:rPr>
          <w:rtl/>
          <w:lang w:eastAsia="he-IL"/>
        </w:rPr>
      </w:pPr>
      <w:r>
        <w:rPr>
          <w:rFonts w:hint="cs"/>
          <w:rtl/>
          <w:lang w:eastAsia="he-IL"/>
        </w:rPr>
        <w:t>– – –</w:t>
      </w:r>
      <w:r w:rsidR="00B4539E">
        <w:rPr>
          <w:rFonts w:hint="cs"/>
          <w:rtl/>
          <w:lang w:eastAsia="he-IL"/>
        </w:rPr>
        <w:t xml:space="preserve"> </w:t>
      </w:r>
    </w:p>
    <w:p w:rsidR="00B4539E" w:rsidRDefault="00B4539E" w:rsidP="00B872B5">
      <w:pPr>
        <w:rPr>
          <w:rtl/>
          <w:lang w:eastAsia="he-IL"/>
        </w:rPr>
      </w:pPr>
    </w:p>
    <w:p w:rsidR="00B4539E" w:rsidRDefault="00B4539E" w:rsidP="00B872B5">
      <w:pPr>
        <w:pStyle w:val="-"/>
        <w:keepNext/>
        <w:rPr>
          <w:rtl/>
        </w:rPr>
      </w:pPr>
      <w:bookmarkStart w:id="247" w:name="ET_speakercontinue_6207_11"/>
      <w:r w:rsidRPr="00CC4E0E">
        <w:rPr>
          <w:rStyle w:val="TagStyle"/>
          <w:rtl/>
        </w:rPr>
        <w:t xml:space="preserve"> &lt;&lt; דובר_המשך &gt;&gt; </w:t>
      </w:r>
      <w:r>
        <w:rPr>
          <w:rtl/>
        </w:rPr>
        <w:t>שרת התחבורה והבטיחות בדרכים מרב מיכאלי:</w:t>
      </w:r>
      <w:r w:rsidRPr="00CC4E0E">
        <w:rPr>
          <w:rStyle w:val="TagStyle"/>
          <w:rtl/>
        </w:rPr>
        <w:t xml:space="preserve"> &lt;&lt; דובר_המשך &gt;&gt;</w:t>
      </w:r>
      <w:r>
        <w:rPr>
          <w:rtl/>
        </w:rPr>
        <w:t xml:space="preserve">   </w:t>
      </w:r>
      <w:bookmarkEnd w:id="247"/>
    </w:p>
    <w:p w:rsidR="00B4539E" w:rsidRDefault="00B4539E" w:rsidP="00165764">
      <w:pPr>
        <w:rPr>
          <w:rtl/>
          <w:lang w:eastAsia="he-IL"/>
        </w:rPr>
      </w:pPr>
    </w:p>
    <w:p w:rsidR="00B4539E" w:rsidRDefault="00B4539E" w:rsidP="00E238B7">
      <w:pPr>
        <w:rPr>
          <w:rtl/>
          <w:lang w:eastAsia="he-IL"/>
        </w:rPr>
      </w:pPr>
      <w:r>
        <w:rPr>
          <w:rFonts w:hint="cs"/>
          <w:rtl/>
          <w:lang w:eastAsia="he-IL"/>
        </w:rPr>
        <w:t>כל הדברים האלה הם דברים שמשרד התחבורה בראשותי בוודאי מאוד מודע להם. אני חייבת</w:t>
      </w:r>
      <w:bookmarkStart w:id="248" w:name="_ETM_Q3_368000"/>
      <w:bookmarkEnd w:id="248"/>
      <w:r>
        <w:rPr>
          <w:rFonts w:hint="cs"/>
          <w:rtl/>
          <w:lang w:eastAsia="he-IL"/>
        </w:rPr>
        <w:t xml:space="preserve"> להגיד לך שהדבר הראשון שעשיתי כשנכנסתי למשרד </w:t>
      </w:r>
      <w:r>
        <w:rPr>
          <w:rtl/>
          <w:lang w:eastAsia="he-IL"/>
        </w:rPr>
        <w:t>–</w:t>
      </w:r>
      <w:r>
        <w:rPr>
          <w:rFonts w:hint="cs"/>
          <w:rtl/>
          <w:lang w:eastAsia="he-IL"/>
        </w:rPr>
        <w:t xml:space="preserve"> אמרתי </w:t>
      </w:r>
      <w:bookmarkStart w:id="249" w:name="_ETM_Q3_372000"/>
      <w:bookmarkEnd w:id="249"/>
      <w:r>
        <w:rPr>
          <w:rFonts w:hint="cs"/>
          <w:rtl/>
          <w:lang w:eastAsia="he-IL"/>
        </w:rPr>
        <w:t>שככל שאנחנו מעבירות ומעבירים את כובד המשקל של המשרד</w:t>
      </w:r>
      <w:bookmarkStart w:id="250" w:name="_ETM_Q3_377000"/>
      <w:bookmarkEnd w:id="250"/>
      <w:r>
        <w:rPr>
          <w:rFonts w:hint="cs"/>
          <w:rtl/>
          <w:lang w:eastAsia="he-IL"/>
        </w:rPr>
        <w:t xml:space="preserve"> מסלילת כבישים לתחבורה ציבורית, עדיין אנחנו משאירות ומשאירים בראש הת</w:t>
      </w:r>
      <w:r w:rsidR="00EB44AC">
        <w:rPr>
          <w:rFonts w:hint="cs"/>
          <w:rtl/>
          <w:lang w:eastAsia="he-IL"/>
        </w:rPr>
        <w:t>י</w:t>
      </w:r>
      <w:r>
        <w:rPr>
          <w:rFonts w:hint="cs"/>
          <w:rtl/>
          <w:lang w:eastAsia="he-IL"/>
        </w:rPr>
        <w:t>עדוף את כל מוקדי</w:t>
      </w:r>
      <w:bookmarkStart w:id="251" w:name="_ETM_Q3_383000"/>
      <w:bookmarkEnd w:id="251"/>
      <w:r>
        <w:rPr>
          <w:rFonts w:hint="cs"/>
          <w:rtl/>
          <w:lang w:eastAsia="he-IL"/>
        </w:rPr>
        <w:t xml:space="preserve"> הסיכון בכבישים. כל הכבישים האדומים, הצמתים המסוכנים וכו' </w:t>
      </w:r>
      <w:r>
        <w:rPr>
          <w:rFonts w:hint="eastAsia"/>
          <w:rtl/>
          <w:lang w:eastAsia="he-IL"/>
        </w:rPr>
        <w:t xml:space="preserve">– </w:t>
      </w:r>
      <w:r>
        <w:rPr>
          <w:rFonts w:hint="cs"/>
          <w:rtl/>
          <w:lang w:eastAsia="he-IL"/>
        </w:rPr>
        <w:t>הם יטופלו ראשונים. זה דבר אחד.</w:t>
      </w:r>
    </w:p>
    <w:p w:rsidR="00B4539E" w:rsidRDefault="00B4539E" w:rsidP="00B872B5">
      <w:pPr>
        <w:rPr>
          <w:rtl/>
          <w:lang w:eastAsia="he-IL"/>
        </w:rPr>
      </w:pPr>
    </w:p>
    <w:p w:rsidR="00B4539E" w:rsidRDefault="00B4539E" w:rsidP="00E238B7">
      <w:pPr>
        <w:rPr>
          <w:rtl/>
          <w:lang w:eastAsia="he-IL"/>
        </w:rPr>
      </w:pPr>
      <w:bookmarkStart w:id="252" w:name="_ETM_Q3_393000"/>
      <w:bookmarkEnd w:id="252"/>
      <w:r>
        <w:rPr>
          <w:rFonts w:hint="cs"/>
          <w:rtl/>
          <w:lang w:eastAsia="he-IL"/>
        </w:rPr>
        <w:t>מעבר לזה,</w:t>
      </w:r>
      <w:bookmarkStart w:id="253" w:name="_ETM_Q3_391000"/>
      <w:bookmarkEnd w:id="253"/>
      <w:r>
        <w:rPr>
          <w:rFonts w:hint="cs"/>
          <w:rtl/>
          <w:lang w:eastAsia="he-IL"/>
        </w:rPr>
        <w:t xml:space="preserve"> אני חייבת להגיד לך שההשקעה בתחבורה הציבורית, מעבר לזה שהיא הופכת את התחבורה ליותר שוויונית, יותר</w:t>
      </w:r>
      <w:bookmarkStart w:id="254" w:name="_ETM_Q3_397000"/>
      <w:bookmarkEnd w:id="254"/>
      <w:r>
        <w:rPr>
          <w:rFonts w:hint="cs"/>
          <w:rtl/>
          <w:lang w:eastAsia="he-IL"/>
        </w:rPr>
        <w:t xml:space="preserve"> נגישה ומאפשרת לכל אחד ואחת יותר אפשרויות להגיע לאן שהן רוצות ורוצים בחיים </w:t>
      </w:r>
      <w:r>
        <w:rPr>
          <w:rtl/>
          <w:lang w:eastAsia="he-IL"/>
        </w:rPr>
        <w:t>–</w:t>
      </w:r>
      <w:r>
        <w:rPr>
          <w:rFonts w:hint="cs"/>
          <w:rtl/>
          <w:lang w:eastAsia="he-IL"/>
        </w:rPr>
        <w:t xml:space="preserve"> בסופו של דבר היא גם </w:t>
      </w:r>
      <w:bookmarkStart w:id="255" w:name="_ETM_Q3_408000"/>
      <w:bookmarkEnd w:id="255"/>
      <w:r>
        <w:rPr>
          <w:rFonts w:hint="cs"/>
          <w:rtl/>
          <w:lang w:eastAsia="he-IL"/>
        </w:rPr>
        <w:t>תפחית תאונות, כי יהיו פחות כלי רכב על הכביש, ויהיו פחות תאונות,</w:t>
      </w:r>
      <w:bookmarkStart w:id="256" w:name="_ETM_Q3_417000"/>
      <w:bookmarkEnd w:id="256"/>
      <w:r>
        <w:rPr>
          <w:rFonts w:hint="cs"/>
          <w:rtl/>
          <w:lang w:eastAsia="he-IL"/>
        </w:rPr>
        <w:t xml:space="preserve"> לכן ההשקעה האדירה בתקציב חסר התקדים שהבאנו, בפעם הראשונה אי פעם, לתוכנית </w:t>
      </w:r>
      <w:bookmarkStart w:id="257" w:name="_ETM_Q3_419000"/>
      <w:bookmarkEnd w:id="257"/>
      <w:r>
        <w:rPr>
          <w:rFonts w:hint="cs"/>
          <w:rtl/>
          <w:lang w:eastAsia="he-IL"/>
        </w:rPr>
        <w:t>חומש לתחבורה הציבורית.</w:t>
      </w:r>
    </w:p>
    <w:p w:rsidR="00B4539E" w:rsidRDefault="00B4539E" w:rsidP="00B872B5">
      <w:pPr>
        <w:rPr>
          <w:rtl/>
          <w:lang w:eastAsia="he-IL"/>
        </w:rPr>
      </w:pPr>
      <w:bookmarkStart w:id="258" w:name="_ETM_Q3_420000"/>
      <w:bookmarkEnd w:id="258"/>
    </w:p>
    <w:p w:rsidR="00B4539E" w:rsidRDefault="00B4539E" w:rsidP="00E238B7">
      <w:pPr>
        <w:rPr>
          <w:rtl/>
          <w:lang w:eastAsia="he-IL"/>
        </w:rPr>
      </w:pPr>
      <w:r>
        <w:rPr>
          <w:rFonts w:hint="cs"/>
          <w:rtl/>
          <w:lang w:eastAsia="he-IL"/>
        </w:rPr>
        <w:t>ספציפית לעניין הבטיחות,</w:t>
      </w:r>
      <w:r>
        <w:rPr>
          <w:rFonts w:hint="eastAsia"/>
          <w:rtl/>
          <w:lang w:eastAsia="he-IL"/>
        </w:rPr>
        <w:t xml:space="preserve"> </w:t>
      </w:r>
      <w:r>
        <w:rPr>
          <w:rFonts w:hint="cs"/>
          <w:rtl/>
          <w:lang w:eastAsia="he-IL"/>
        </w:rPr>
        <w:t xml:space="preserve">אנחנו עובדות ועובדים עכשיו קודם כול על איוש המועצה של הרשות </w:t>
      </w:r>
      <w:bookmarkStart w:id="259" w:name="_ETM_Q3_432000"/>
      <w:bookmarkEnd w:id="259"/>
      <w:r>
        <w:rPr>
          <w:rFonts w:hint="cs"/>
          <w:rtl/>
          <w:lang w:eastAsia="he-IL"/>
        </w:rPr>
        <w:t xml:space="preserve">הלאומית לבטיחות בדרכים. מצאתי שם מועצה כמעט ריקה. כמו הרבה מאוד דברים שמצאנו </w:t>
      </w:r>
      <w:bookmarkStart w:id="260" w:name="_ETM_Q3_436000"/>
      <w:bookmarkEnd w:id="260"/>
      <w:r>
        <w:rPr>
          <w:rFonts w:hint="cs"/>
          <w:rtl/>
          <w:lang w:eastAsia="he-IL"/>
        </w:rPr>
        <w:t xml:space="preserve">מממשלות קודמות בתחום ההזנחה של המערכת הציבורית, מצאנו רשות שיש בה מינויים זמניים, שהמועצה שלה ריקה, ואנחנו פועלות איתם במקביל גם על האיוש הזה וגם </w:t>
      </w:r>
      <w:bookmarkStart w:id="261" w:name="_ETM_Q3_454000"/>
      <w:bookmarkEnd w:id="261"/>
      <w:r>
        <w:rPr>
          <w:rFonts w:hint="cs"/>
          <w:rtl/>
          <w:lang w:eastAsia="he-IL"/>
        </w:rPr>
        <w:t xml:space="preserve">על מציאת האלמנטים מתוך התוכניות שלהם שהם לתפיסתנו הכי אפקטיביים ושנוכל להוציא אותם </w:t>
      </w:r>
      <w:bookmarkStart w:id="262" w:name="_ETM_Q3_461000"/>
      <w:bookmarkEnd w:id="262"/>
      <w:r>
        <w:rPr>
          <w:rFonts w:hint="cs"/>
          <w:rtl/>
          <w:lang w:eastAsia="he-IL"/>
        </w:rPr>
        <w:t>לפועל בתוך התקציב.</w:t>
      </w:r>
    </w:p>
    <w:p w:rsidR="00B4539E" w:rsidRDefault="00B4539E" w:rsidP="00B872B5">
      <w:pPr>
        <w:rPr>
          <w:rtl/>
          <w:lang w:eastAsia="he-IL"/>
        </w:rPr>
      </w:pPr>
    </w:p>
    <w:p w:rsidR="00B4539E" w:rsidRDefault="00B4539E" w:rsidP="00E238B7">
      <w:pPr>
        <w:rPr>
          <w:rtl/>
          <w:lang w:eastAsia="he-IL"/>
        </w:rPr>
      </w:pPr>
      <w:bookmarkStart w:id="263" w:name="_ETM_Q3_460000"/>
      <w:bookmarkEnd w:id="263"/>
      <w:r>
        <w:rPr>
          <w:rFonts w:hint="cs"/>
          <w:rtl/>
          <w:lang w:eastAsia="he-IL"/>
        </w:rPr>
        <w:t xml:space="preserve">אני רוצה להגיד לך מה כבר כן נעשה. קודם כול, ספציפית לאופנועים </w:t>
      </w:r>
      <w:r>
        <w:rPr>
          <w:rtl/>
          <w:lang w:eastAsia="he-IL"/>
        </w:rPr>
        <w:t>–</w:t>
      </w:r>
      <w:r>
        <w:rPr>
          <w:rFonts w:hint="cs"/>
          <w:rtl/>
          <w:lang w:eastAsia="he-IL"/>
        </w:rPr>
        <w:t xml:space="preserve"> אנחנו יודעות שיש עלייה בתאונות של אופנועים. תן</w:t>
      </w:r>
      <w:bookmarkStart w:id="264" w:name="_ETM_Q3_470000"/>
      <w:bookmarkEnd w:id="264"/>
      <w:r>
        <w:rPr>
          <w:rFonts w:hint="cs"/>
          <w:rtl/>
          <w:lang w:eastAsia="he-IL"/>
        </w:rPr>
        <w:t xml:space="preserve"> לי לתת לך את הצעדים הקונקרטיים שנעשו: בנייה מחדש של תוכניות לימוד הנהיגה הבסיסיות לרוכבי </w:t>
      </w:r>
      <w:bookmarkStart w:id="265" w:name="_ETM_Q3_480000"/>
      <w:bookmarkEnd w:id="265"/>
      <w:r>
        <w:rPr>
          <w:rFonts w:hint="cs"/>
          <w:rtl/>
          <w:lang w:eastAsia="he-IL"/>
        </w:rPr>
        <w:t xml:space="preserve">האופנוע והטמעת תפיסת הסיכון בנהיגה, כי, צריך להגיד, </w:t>
      </w:r>
      <w:bookmarkStart w:id="266" w:name="_ETM_Q3_484000"/>
      <w:bookmarkEnd w:id="266"/>
      <w:r>
        <w:rPr>
          <w:rFonts w:hint="cs"/>
          <w:rtl/>
          <w:lang w:eastAsia="he-IL"/>
        </w:rPr>
        <w:t>באופנועים יש סיכון גדול הרבה יותר בנהיגה, וזה דבר שאי</w:t>
      </w:r>
      <w:bookmarkStart w:id="267" w:name="_ETM_Q3_487000"/>
      <w:bookmarkEnd w:id="267"/>
      <w:r>
        <w:rPr>
          <w:rFonts w:hint="cs"/>
          <w:rtl/>
          <w:lang w:eastAsia="he-IL"/>
        </w:rPr>
        <w:t xml:space="preserve">-אפשר להתעלם ממנו; פעילות הסברתית לרוכבים </w:t>
      </w:r>
      <w:r>
        <w:rPr>
          <w:rtl/>
          <w:lang w:eastAsia="he-IL"/>
        </w:rPr>
        <w:t>–</w:t>
      </w:r>
      <w:r>
        <w:rPr>
          <w:rFonts w:hint="cs"/>
          <w:rtl/>
          <w:lang w:eastAsia="he-IL"/>
        </w:rPr>
        <w:t xml:space="preserve"> אני הייתי אומרת "לרוכבות ורוכבים", אבל </w:t>
      </w:r>
      <w:bookmarkStart w:id="268" w:name="_ETM_Q3_494000"/>
      <w:bookmarkEnd w:id="268"/>
      <w:r>
        <w:rPr>
          <w:rFonts w:hint="cs"/>
          <w:rtl/>
          <w:lang w:eastAsia="he-IL"/>
        </w:rPr>
        <w:t xml:space="preserve">אני חושבת שהאחוזים שם הם מאוד מובהקים מגדרית. היית מסכים איתי, </w:t>
      </w:r>
      <w:bookmarkStart w:id="269" w:name="_ETM_Q3_500000"/>
      <w:bookmarkEnd w:id="269"/>
      <w:r>
        <w:rPr>
          <w:rFonts w:hint="cs"/>
          <w:rtl/>
          <w:lang w:eastAsia="he-IL"/>
        </w:rPr>
        <w:t xml:space="preserve">חבר הכנסת טופורובסקי, שיש יותר רוכבים מאשר רוכבות, בוודאי באופנועים </w:t>
      </w:r>
      <w:bookmarkStart w:id="270" w:name="_ETM_Q3_503000"/>
      <w:bookmarkEnd w:id="270"/>
      <w:r>
        <w:rPr>
          <w:rFonts w:hint="cs"/>
          <w:rtl/>
          <w:lang w:eastAsia="he-IL"/>
        </w:rPr>
        <w:t>הגדולים?</w:t>
      </w:r>
    </w:p>
    <w:p w:rsidR="00B4539E" w:rsidRDefault="00B4539E" w:rsidP="00B872B5">
      <w:pPr>
        <w:rPr>
          <w:rtl/>
          <w:lang w:eastAsia="he-IL"/>
        </w:rPr>
      </w:pPr>
    </w:p>
    <w:p w:rsidR="00B4539E" w:rsidRDefault="00B4539E" w:rsidP="00B872B5">
      <w:pPr>
        <w:pStyle w:val="af5"/>
        <w:keepNext/>
        <w:rPr>
          <w:rtl/>
        </w:rPr>
      </w:pPr>
      <w:bookmarkStart w:id="271" w:name="ET_interruption_5811_14"/>
      <w:r w:rsidRPr="007C1DBC">
        <w:rPr>
          <w:rStyle w:val="TagStyle"/>
          <w:rtl/>
        </w:rPr>
        <w:t xml:space="preserve"> &lt;&lt; קריאה &gt;&gt; </w:t>
      </w:r>
      <w:r>
        <w:rPr>
          <w:rtl/>
        </w:rPr>
        <w:t>בועז טופורובסקי (יש עתיד):</w:t>
      </w:r>
      <w:r w:rsidRPr="007C1DBC">
        <w:rPr>
          <w:rStyle w:val="TagStyle"/>
          <w:rtl/>
        </w:rPr>
        <w:t xml:space="preserve"> &lt;&lt; קריאה &gt;&gt;</w:t>
      </w:r>
      <w:r>
        <w:rPr>
          <w:rtl/>
        </w:rPr>
        <w:t xml:space="preserve">   </w:t>
      </w:r>
      <w:bookmarkEnd w:id="271"/>
    </w:p>
    <w:p w:rsidR="00B4539E" w:rsidRDefault="00B4539E" w:rsidP="00165764">
      <w:pPr>
        <w:rPr>
          <w:rtl/>
          <w:lang w:eastAsia="he-IL"/>
        </w:rPr>
      </w:pPr>
    </w:p>
    <w:p w:rsidR="00B4539E" w:rsidRDefault="00B4539E" w:rsidP="00B872B5">
      <w:pPr>
        <w:rPr>
          <w:rtl/>
          <w:lang w:eastAsia="he-IL"/>
        </w:rPr>
      </w:pPr>
      <w:r>
        <w:rPr>
          <w:rFonts w:hint="cs"/>
          <w:rtl/>
          <w:lang w:eastAsia="he-IL"/>
        </w:rPr>
        <w:t>כן, אבל יש הרוגים שהם נוסעים.</w:t>
      </w:r>
    </w:p>
    <w:p w:rsidR="00B4539E" w:rsidRDefault="00B4539E" w:rsidP="00B872B5">
      <w:pPr>
        <w:rPr>
          <w:rtl/>
          <w:lang w:eastAsia="he-IL"/>
        </w:rPr>
      </w:pPr>
    </w:p>
    <w:p w:rsidR="00B4539E" w:rsidRDefault="00B4539E" w:rsidP="00B872B5">
      <w:pPr>
        <w:pStyle w:val="-"/>
        <w:keepNext/>
        <w:rPr>
          <w:rtl/>
        </w:rPr>
      </w:pPr>
      <w:r w:rsidRPr="00CC4E0E">
        <w:rPr>
          <w:rStyle w:val="TagStyle"/>
          <w:rtl/>
        </w:rPr>
        <w:t xml:space="preserve"> &lt;&lt; דובר_המשך &gt;&gt; </w:t>
      </w:r>
      <w:r>
        <w:rPr>
          <w:rtl/>
        </w:rPr>
        <w:t>שרת התחבורה והבטיחות בדרכים מרב מיכאלי:</w:t>
      </w:r>
      <w:r w:rsidRPr="00CC4E0E">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הרוגות והרוגים, כן, אבל הרוכבים עצמם.</w:t>
      </w:r>
      <w:bookmarkStart w:id="272" w:name="_ETM_Q3_510000"/>
      <w:bookmarkEnd w:id="272"/>
      <w:r>
        <w:rPr>
          <w:rFonts w:hint="cs"/>
          <w:rtl/>
          <w:lang w:eastAsia="he-IL"/>
        </w:rPr>
        <w:t xml:space="preserve"> </w:t>
      </w:r>
    </w:p>
    <w:p w:rsidR="00B4539E" w:rsidRDefault="00B4539E" w:rsidP="00B872B5">
      <w:pPr>
        <w:rPr>
          <w:rtl/>
          <w:lang w:eastAsia="he-IL"/>
        </w:rPr>
      </w:pPr>
    </w:p>
    <w:p w:rsidR="00B4539E" w:rsidRDefault="00B4539E" w:rsidP="00EB44AC">
      <w:pPr>
        <w:rPr>
          <w:rtl/>
          <w:lang w:eastAsia="he-IL"/>
        </w:rPr>
      </w:pPr>
      <w:r>
        <w:rPr>
          <w:rFonts w:hint="cs"/>
          <w:rtl/>
          <w:lang w:eastAsia="he-IL"/>
        </w:rPr>
        <w:t xml:space="preserve">פעילות הסברתית לרוכבים בכלי תקשורת דיגיטליים וברדיו עם שימת דגש גדול על הסברה בשפה הערבית; שיתוף פעולה עם אגף התנועה שבמשטרת ישראל. </w:t>
      </w:r>
      <w:bookmarkStart w:id="273" w:name="_ETM_Q3_521000"/>
      <w:bookmarkEnd w:id="273"/>
      <w:r>
        <w:rPr>
          <w:rFonts w:hint="cs"/>
          <w:rtl/>
          <w:lang w:eastAsia="he-IL"/>
        </w:rPr>
        <w:t xml:space="preserve">זה דבר מאוד מאוד מרכזי וחשוב. חברי השר עמר בר לב ואני דיברנו על זה פעמים רבות, </w:t>
      </w:r>
      <w:bookmarkStart w:id="274" w:name="_ETM_Q3_535000"/>
      <w:bookmarkEnd w:id="274"/>
      <w:r>
        <w:rPr>
          <w:rFonts w:hint="cs"/>
          <w:rtl/>
          <w:lang w:eastAsia="he-IL"/>
        </w:rPr>
        <w:t xml:space="preserve">ואנחנו משתפים פעולה בכל אחד מתחומי הבטיחות, כי זה בראש </w:t>
      </w:r>
      <w:bookmarkStart w:id="275" w:name="_ETM_Q3_540000"/>
      <w:bookmarkEnd w:id="275"/>
      <w:r>
        <w:rPr>
          <w:rFonts w:hint="cs"/>
          <w:rtl/>
          <w:lang w:eastAsia="he-IL"/>
        </w:rPr>
        <w:t>מעיינ</w:t>
      </w:r>
      <w:r w:rsidR="00DC31E0">
        <w:rPr>
          <w:rFonts w:hint="cs"/>
          <w:rtl/>
          <w:lang w:eastAsia="he-IL"/>
        </w:rPr>
        <w:t>י</w:t>
      </w:r>
      <w:r>
        <w:rPr>
          <w:rFonts w:hint="cs"/>
          <w:rtl/>
          <w:lang w:eastAsia="he-IL"/>
        </w:rPr>
        <w:t xml:space="preserve">נו </w:t>
      </w:r>
      <w:r w:rsidR="00EB44AC">
        <w:rPr>
          <w:rFonts w:hint="eastAsia"/>
          <w:rtl/>
          <w:lang w:eastAsia="he-IL"/>
        </w:rPr>
        <w:t xml:space="preserve">– </w:t>
      </w:r>
      <w:r>
        <w:rPr>
          <w:rFonts w:hint="cs"/>
          <w:rtl/>
          <w:lang w:eastAsia="he-IL"/>
        </w:rPr>
        <w:t xml:space="preserve">גם הסברה, גם אכיפה במרחב העירוני וגם תמריצים לכמה מערכות בטיחות לאופנועים, כדי לעודד הבאה של כלים יותר בטוחים לארץ. </w:t>
      </w:r>
      <w:bookmarkStart w:id="276" w:name="_ETM_Q3_547000"/>
      <w:bookmarkEnd w:id="276"/>
    </w:p>
    <w:p w:rsidR="00B4539E" w:rsidRDefault="00B4539E" w:rsidP="00B872B5">
      <w:pPr>
        <w:rPr>
          <w:rtl/>
          <w:lang w:eastAsia="he-IL"/>
        </w:rPr>
      </w:pPr>
    </w:p>
    <w:p w:rsidR="00B4539E" w:rsidRDefault="00B4539E" w:rsidP="00E238B7">
      <w:pPr>
        <w:rPr>
          <w:rtl/>
          <w:lang w:eastAsia="he-IL"/>
        </w:rPr>
      </w:pPr>
      <w:bookmarkStart w:id="277" w:name="_ETM_Q3_550000"/>
      <w:bookmarkEnd w:id="277"/>
      <w:r>
        <w:rPr>
          <w:rFonts w:hint="cs"/>
          <w:rtl/>
          <w:lang w:eastAsia="he-IL"/>
        </w:rPr>
        <w:t xml:space="preserve">לגבי הציבור הערבי, </w:t>
      </w:r>
      <w:proofErr w:type="spellStart"/>
      <w:r>
        <w:rPr>
          <w:rFonts w:hint="cs"/>
          <w:rtl/>
          <w:lang w:eastAsia="he-IL"/>
        </w:rPr>
        <w:t>הרלב"ד</w:t>
      </w:r>
      <w:proofErr w:type="spellEnd"/>
      <w:r>
        <w:rPr>
          <w:rFonts w:hint="cs"/>
          <w:rtl/>
          <w:lang w:eastAsia="he-IL"/>
        </w:rPr>
        <w:t xml:space="preserve"> שותפה לתקציב של 75 מיליון </w:t>
      </w:r>
      <w:bookmarkStart w:id="278" w:name="_ETM_Q3_551000"/>
      <w:bookmarkEnd w:id="278"/>
      <w:r>
        <w:rPr>
          <w:rFonts w:hint="cs"/>
          <w:rtl/>
          <w:lang w:eastAsia="he-IL"/>
        </w:rPr>
        <w:t xml:space="preserve">ש"ח לחמש שנים על ידי הרשות לפיתוח כלכלי. הרי הרבה דברים אנחנו עושות ועושים בשיתוף פעולה עם הרשות לפיתוח כלכלי של החברה הערבית במשרד לשוויון חברתי. במסגרת התוכנית הזאת יש בין </w:t>
      </w:r>
      <w:bookmarkStart w:id="279" w:name="_ETM_Q3_570000"/>
      <w:bookmarkEnd w:id="279"/>
      <w:r>
        <w:rPr>
          <w:rFonts w:hint="cs"/>
          <w:rtl/>
          <w:lang w:eastAsia="he-IL"/>
        </w:rPr>
        <w:t xml:space="preserve">השאר השלמת תוכניות תמרור ביישובים, שזה דבר חשוב מאוד; קידום מיזמים </w:t>
      </w:r>
      <w:bookmarkStart w:id="280" w:name="_ETM_Q3_574000"/>
      <w:bookmarkEnd w:id="280"/>
      <w:r>
        <w:rPr>
          <w:rFonts w:hint="cs"/>
          <w:rtl/>
          <w:lang w:eastAsia="he-IL"/>
        </w:rPr>
        <w:t>להורדה והעלאה בטוחה בסביבת בתי ספר יסודיים; הרחבת מיזם מרכזי ההדרכה</w:t>
      </w:r>
      <w:bookmarkStart w:id="281" w:name="_ETM_Q3_578000"/>
      <w:bookmarkEnd w:id="281"/>
      <w:r>
        <w:rPr>
          <w:rFonts w:hint="cs"/>
          <w:rtl/>
          <w:lang w:eastAsia="he-IL"/>
        </w:rPr>
        <w:t xml:space="preserve">, הדרכת צעירות וצעירים; מסעות הסברה מתואמים וממוקדים; </w:t>
      </w:r>
      <w:bookmarkStart w:id="282" w:name="_ETM_Q3_583000"/>
      <w:bookmarkEnd w:id="282"/>
      <w:r>
        <w:rPr>
          <w:rFonts w:hint="cs"/>
          <w:rtl/>
          <w:lang w:eastAsia="he-IL"/>
        </w:rPr>
        <w:t xml:space="preserve">הקמה, הכשרה ושיפור של גופי מתנדבים שיפעלו בחברה הערבית, </w:t>
      </w:r>
      <w:bookmarkStart w:id="283" w:name="_ETM_Q3_591000"/>
      <w:bookmarkEnd w:id="283"/>
      <w:r>
        <w:rPr>
          <w:rFonts w:hint="cs"/>
          <w:rtl/>
          <w:lang w:eastAsia="he-IL"/>
        </w:rPr>
        <w:t>כמו שפועלים בחלקים אחרים של מדינת ישראל.</w:t>
      </w:r>
    </w:p>
    <w:p w:rsidR="00B4539E" w:rsidRDefault="00B4539E" w:rsidP="00B872B5">
      <w:pPr>
        <w:rPr>
          <w:rtl/>
          <w:lang w:eastAsia="he-IL"/>
        </w:rPr>
      </w:pPr>
    </w:p>
    <w:p w:rsidR="00B4539E" w:rsidRDefault="00B4539E" w:rsidP="00E238B7">
      <w:pPr>
        <w:rPr>
          <w:rtl/>
          <w:lang w:eastAsia="he-IL"/>
        </w:rPr>
      </w:pPr>
      <w:r>
        <w:rPr>
          <w:rFonts w:hint="cs"/>
          <w:rtl/>
          <w:lang w:eastAsia="he-IL"/>
        </w:rPr>
        <w:t xml:space="preserve">אני רוצה להגיד לך שבמאבק בתאונות הדרכים </w:t>
      </w:r>
      <w:r>
        <w:rPr>
          <w:rtl/>
          <w:lang w:eastAsia="he-IL"/>
        </w:rPr>
        <w:t>–</w:t>
      </w:r>
      <w:r>
        <w:rPr>
          <w:rFonts w:hint="cs"/>
          <w:rtl/>
          <w:lang w:eastAsia="he-IL"/>
        </w:rPr>
        <w:t xml:space="preserve"> בהרבה דברים בחיים אין בורג מרכזי.</w:t>
      </w:r>
      <w:bookmarkStart w:id="284" w:name="_ETM_Q3_602000"/>
      <w:bookmarkEnd w:id="284"/>
      <w:r>
        <w:rPr>
          <w:rFonts w:hint="cs"/>
          <w:rtl/>
          <w:lang w:eastAsia="he-IL"/>
        </w:rPr>
        <w:t xml:space="preserve"> נגיד שוויון כללי </w:t>
      </w:r>
      <w:r>
        <w:rPr>
          <w:rFonts w:hint="eastAsia"/>
          <w:rtl/>
          <w:lang w:eastAsia="he-IL"/>
        </w:rPr>
        <w:t xml:space="preserve">– </w:t>
      </w:r>
      <w:r>
        <w:rPr>
          <w:rFonts w:hint="cs"/>
          <w:rtl/>
          <w:lang w:eastAsia="he-IL"/>
        </w:rPr>
        <w:t xml:space="preserve">אין משהו אחד שאם תעשה אותו יבוא שוויון לעולם. גם המאבק </w:t>
      </w:r>
      <w:bookmarkStart w:id="285" w:name="_ETM_Q3_611000"/>
      <w:bookmarkEnd w:id="285"/>
      <w:r>
        <w:rPr>
          <w:rFonts w:hint="cs"/>
          <w:rtl/>
          <w:lang w:eastAsia="he-IL"/>
        </w:rPr>
        <w:t xml:space="preserve">בתאונות הדרכים הוא מאבק מאוד מורכב, וצריך לגשת אליו מהרבה מאוד כיוונים בהרבה מאוד חזיתות, ולהביא בחשבון שזה מאבק ארוך </w:t>
      </w:r>
      <w:bookmarkStart w:id="286" w:name="_ETM_Q3_621000"/>
      <w:bookmarkEnd w:id="286"/>
      <w:r>
        <w:rPr>
          <w:rFonts w:hint="cs"/>
          <w:rtl/>
          <w:lang w:eastAsia="he-IL"/>
        </w:rPr>
        <w:t>מאוד, אבל אנחנו מושקעות ומושקעים בו בכל הכוח.</w:t>
      </w:r>
    </w:p>
    <w:p w:rsidR="00B4539E" w:rsidRDefault="00B4539E" w:rsidP="00B872B5">
      <w:pPr>
        <w:rPr>
          <w:rtl/>
          <w:lang w:eastAsia="he-IL"/>
        </w:rPr>
      </w:pPr>
    </w:p>
    <w:p w:rsidR="00B4539E" w:rsidRDefault="00B4539E" w:rsidP="00B872B5">
      <w:pPr>
        <w:pStyle w:val="af6"/>
        <w:keepNext/>
        <w:rPr>
          <w:rtl/>
        </w:rPr>
      </w:pPr>
      <w:bookmarkStart w:id="287" w:name="ET_yor_6204_13"/>
      <w:r w:rsidRPr="00292C1B">
        <w:rPr>
          <w:rStyle w:val="TagStyle"/>
          <w:rtl/>
        </w:rPr>
        <w:t xml:space="preserve"> &lt;&lt; יור &gt;&gt; </w:t>
      </w:r>
      <w:r>
        <w:rPr>
          <w:rtl/>
        </w:rPr>
        <w:t>היו"ר מיקי לוי:</w:t>
      </w:r>
      <w:r w:rsidRPr="00292C1B">
        <w:rPr>
          <w:rStyle w:val="TagStyle"/>
          <w:rtl/>
        </w:rPr>
        <w:t xml:space="preserve"> &lt;&lt; יור &gt;&gt;</w:t>
      </w:r>
      <w:r>
        <w:rPr>
          <w:rtl/>
        </w:rPr>
        <w:t xml:space="preserve">   </w:t>
      </w:r>
      <w:bookmarkEnd w:id="287"/>
    </w:p>
    <w:p w:rsidR="00B4539E" w:rsidRDefault="00B4539E" w:rsidP="00165764">
      <w:pPr>
        <w:rPr>
          <w:rtl/>
          <w:lang w:eastAsia="he-IL"/>
        </w:rPr>
      </w:pPr>
    </w:p>
    <w:p w:rsidR="00B4539E" w:rsidRDefault="00B4539E" w:rsidP="00B872B5">
      <w:pPr>
        <w:rPr>
          <w:rtl/>
          <w:lang w:eastAsia="he-IL"/>
        </w:rPr>
      </w:pPr>
      <w:r>
        <w:rPr>
          <w:rFonts w:hint="cs"/>
          <w:rtl/>
          <w:lang w:eastAsia="he-IL"/>
        </w:rPr>
        <w:t>תודה רבה. שאלת</w:t>
      </w:r>
      <w:bookmarkStart w:id="288" w:name="_ETM_Q3_631000"/>
      <w:bookmarkEnd w:id="288"/>
      <w:r>
        <w:rPr>
          <w:rFonts w:hint="cs"/>
          <w:rtl/>
          <w:lang w:eastAsia="he-IL"/>
        </w:rPr>
        <w:t xml:space="preserve"> המשך, בבקשה.</w:t>
      </w:r>
    </w:p>
    <w:p w:rsidR="00B4539E" w:rsidRDefault="00B4539E" w:rsidP="00B872B5">
      <w:pPr>
        <w:rPr>
          <w:b/>
          <w:bCs/>
          <w:u w:val="single"/>
          <w:rtl/>
          <w:lang w:eastAsia="he-IL"/>
        </w:rPr>
      </w:pPr>
    </w:p>
    <w:p w:rsidR="00B4539E" w:rsidRDefault="00B4539E" w:rsidP="00B872B5">
      <w:pPr>
        <w:pStyle w:val="-"/>
        <w:keepNext/>
        <w:rPr>
          <w:rtl/>
        </w:rPr>
      </w:pPr>
      <w:bookmarkStart w:id="289" w:name="ET_speakercontinue_6146_16"/>
      <w:r w:rsidRPr="00CC322D">
        <w:rPr>
          <w:rStyle w:val="TagStyle"/>
          <w:rtl/>
        </w:rPr>
        <w:t xml:space="preserve"> &lt;&lt; דובר_המשך &gt;&gt; </w:t>
      </w:r>
      <w:r>
        <w:rPr>
          <w:rtl/>
        </w:rPr>
        <w:t>חיים ביטון (ש"ס):</w:t>
      </w:r>
      <w:r w:rsidRPr="00CC322D">
        <w:rPr>
          <w:rStyle w:val="TagStyle"/>
          <w:rtl/>
        </w:rPr>
        <w:t xml:space="preserve"> &lt;&lt; דובר_המשך &gt;&gt;</w:t>
      </w:r>
      <w:r>
        <w:rPr>
          <w:rtl/>
        </w:rPr>
        <w:t xml:space="preserve">   </w:t>
      </w:r>
      <w:bookmarkEnd w:id="289"/>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לך על המענה, גברתי השרה. ראשית, אני מבקש, </w:t>
      </w:r>
      <w:bookmarkStart w:id="290" w:name="_ETM_Q3_638000"/>
      <w:bookmarkEnd w:id="290"/>
      <w:r>
        <w:rPr>
          <w:rFonts w:hint="cs"/>
          <w:rtl/>
          <w:lang w:eastAsia="he-IL"/>
        </w:rPr>
        <w:t xml:space="preserve">במסגרת הנושא של תאונות דרכים </w:t>
      </w:r>
      <w:r>
        <w:rPr>
          <w:rtl/>
          <w:lang w:eastAsia="he-IL"/>
        </w:rPr>
        <w:t>–</w:t>
      </w:r>
      <w:r>
        <w:rPr>
          <w:rFonts w:hint="cs"/>
          <w:rtl/>
          <w:lang w:eastAsia="he-IL"/>
        </w:rPr>
        <w:t xml:space="preserve"> יש הרבה מאוד </w:t>
      </w:r>
      <w:bookmarkStart w:id="291" w:name="_ETM_Q3_642000"/>
      <w:bookmarkEnd w:id="291"/>
      <w:r>
        <w:rPr>
          <w:rFonts w:hint="cs"/>
          <w:rtl/>
          <w:lang w:eastAsia="he-IL"/>
        </w:rPr>
        <w:t>סיפורים עצובים ותאונות קשות, ובאחת התאונות העצובות שקרו</w:t>
      </w:r>
      <w:bookmarkStart w:id="292" w:name="_ETM_Q3_648000"/>
      <w:bookmarkEnd w:id="292"/>
      <w:r>
        <w:rPr>
          <w:rFonts w:hint="cs"/>
          <w:rtl/>
          <w:lang w:eastAsia="he-IL"/>
        </w:rPr>
        <w:t xml:space="preserve"> קורקינט פגע ברב אברהם אדרת, והוא נפטר </w:t>
      </w:r>
      <w:bookmarkStart w:id="293" w:name="_ETM_Q3_653000"/>
      <w:bookmarkEnd w:id="293"/>
      <w:r>
        <w:rPr>
          <w:rFonts w:hint="cs"/>
          <w:rtl/>
          <w:lang w:eastAsia="he-IL"/>
        </w:rPr>
        <w:t xml:space="preserve">השבוע. אני מבקש מכאן להביע תנחומים למשפחתו. </w:t>
      </w:r>
    </w:p>
    <w:p w:rsidR="00B4539E" w:rsidRDefault="00B4539E" w:rsidP="00B872B5">
      <w:pPr>
        <w:rPr>
          <w:rtl/>
          <w:lang w:eastAsia="he-IL"/>
        </w:rPr>
      </w:pPr>
    </w:p>
    <w:p w:rsidR="00B4539E" w:rsidRDefault="00B4539E" w:rsidP="0062370E">
      <w:pPr>
        <w:rPr>
          <w:rtl/>
          <w:lang w:eastAsia="he-IL"/>
        </w:rPr>
      </w:pPr>
      <w:r>
        <w:rPr>
          <w:rFonts w:hint="cs"/>
          <w:rtl/>
          <w:lang w:eastAsia="he-IL"/>
        </w:rPr>
        <w:t xml:space="preserve">הדבר השני </w:t>
      </w:r>
      <w:bookmarkStart w:id="294" w:name="_ETM_Q3_662000"/>
      <w:bookmarkEnd w:id="294"/>
      <w:r>
        <w:rPr>
          <w:rFonts w:hint="eastAsia"/>
          <w:rtl/>
          <w:lang w:eastAsia="he-IL"/>
        </w:rPr>
        <w:t xml:space="preserve">– </w:t>
      </w:r>
      <w:r>
        <w:rPr>
          <w:rFonts w:hint="cs"/>
          <w:rtl/>
          <w:lang w:eastAsia="he-IL"/>
        </w:rPr>
        <w:t>אני רוצה להציג את זה בלשון שאלה, גברתי השרה, ובלא הקנטה. אני חושב שזו שאלה של רבים מאוד מעם ישראל</w:t>
      </w:r>
      <w:bookmarkStart w:id="295" w:name="_ETM_Q3_672000"/>
      <w:bookmarkEnd w:id="295"/>
      <w:r>
        <w:rPr>
          <w:rFonts w:hint="cs"/>
          <w:rtl/>
          <w:lang w:eastAsia="he-IL"/>
        </w:rPr>
        <w:t xml:space="preserve">, המדינה היהודית והדמוקרטית. לא דווקא ברמה האישית, </w:t>
      </w:r>
      <w:bookmarkStart w:id="296" w:name="_ETM_Q3_678000"/>
      <w:bookmarkEnd w:id="296"/>
      <w:r>
        <w:rPr>
          <w:rFonts w:hint="cs"/>
          <w:rtl/>
          <w:lang w:eastAsia="he-IL"/>
        </w:rPr>
        <w:t xml:space="preserve">דווקא כאחת שיושבת בתפקיד של סמל שלטון, האם את לא חושבת שכפי שהיה בהיסטוריה לאורך כל השנים </w:t>
      </w:r>
      <w:r>
        <w:rPr>
          <w:rFonts w:hint="eastAsia"/>
          <w:rtl/>
          <w:lang w:eastAsia="he-IL"/>
        </w:rPr>
        <w:t>–</w:t>
      </w:r>
      <w:r>
        <w:rPr>
          <w:rFonts w:hint="cs"/>
          <w:rtl/>
          <w:lang w:eastAsia="he-IL"/>
        </w:rPr>
        <w:t xml:space="preserve"> ההקפדה היתרה </w:t>
      </w:r>
      <w:bookmarkStart w:id="297" w:name="_ETM_Q3_686000"/>
      <w:bookmarkEnd w:id="297"/>
      <w:r>
        <w:rPr>
          <w:rFonts w:hint="cs"/>
          <w:rtl/>
          <w:lang w:eastAsia="he-IL"/>
        </w:rPr>
        <w:t xml:space="preserve">שעשו השרים לאורך השנים, וראשי ממשלות, </w:t>
      </w:r>
      <w:bookmarkStart w:id="298" w:name="_ETM_Q3_691000"/>
      <w:bookmarkEnd w:id="298"/>
      <w:r>
        <w:rPr>
          <w:rFonts w:hint="cs"/>
          <w:rtl/>
          <w:lang w:eastAsia="he-IL"/>
        </w:rPr>
        <w:t xml:space="preserve">שלא לפגוע בציפור הנפש של השבת ולטוס דווקא בשבת; וזה לא ברמה האישית, אני לא שואל את השאלה בהקנטה. בלשון שאלה: האם את לא חושבת שבמדינה שלנו יש סיבה </w:t>
      </w:r>
      <w:bookmarkStart w:id="299" w:name="_ETM_Q3_704000"/>
      <w:bookmarkEnd w:id="299"/>
      <w:r>
        <w:rPr>
          <w:rFonts w:hint="cs"/>
          <w:rtl/>
          <w:lang w:eastAsia="he-IL"/>
        </w:rPr>
        <w:t>מספקת לכך שאפשר להתעכב עוד יום ולהגיע?</w:t>
      </w:r>
    </w:p>
    <w:p w:rsidR="00B4539E" w:rsidRDefault="00B4539E" w:rsidP="00B872B5">
      <w:pPr>
        <w:rPr>
          <w:rtl/>
          <w:lang w:eastAsia="he-IL"/>
        </w:rPr>
      </w:pPr>
    </w:p>
    <w:p w:rsidR="00B4539E" w:rsidRDefault="00B4539E" w:rsidP="00B872B5">
      <w:pPr>
        <w:pStyle w:val="-"/>
        <w:rPr>
          <w:rtl/>
        </w:rPr>
      </w:pPr>
      <w:bookmarkStart w:id="300" w:name="TOR_Q4"/>
      <w:bookmarkEnd w:id="300"/>
      <w:r w:rsidRPr="00AF14B0">
        <w:rPr>
          <w:rStyle w:val="TagStyle"/>
          <w:rtl/>
        </w:rPr>
        <w:t>&lt;&lt; דובר_המשך &gt;&gt;</w:t>
      </w:r>
      <w:r w:rsidRPr="00CD3DA5">
        <w:rPr>
          <w:rStyle w:val="TagStyle"/>
          <w:rtl/>
        </w:rPr>
        <w:t xml:space="preserve"> </w:t>
      </w:r>
      <w:r>
        <w:rPr>
          <w:rtl/>
        </w:rPr>
        <w:t>שרת התחבורה והבטיחות בדרכים מרב מיכאלי:</w:t>
      </w:r>
      <w:r w:rsidRPr="00CD3DA5">
        <w:rPr>
          <w:rStyle w:val="TagStyle"/>
          <w:rtl/>
        </w:rPr>
        <w:t xml:space="preserve"> </w:t>
      </w:r>
      <w:r w:rsidRPr="00AF14B0">
        <w:rPr>
          <w:rStyle w:val="TagStyle"/>
          <w:rtl/>
        </w:rPr>
        <w:t>&lt;&lt; דובר_המשך &gt;&gt;</w:t>
      </w:r>
      <w:r>
        <w:rPr>
          <w:rtl/>
        </w:rPr>
        <w:t xml:space="preserve">   </w:t>
      </w:r>
    </w:p>
    <w:p w:rsidR="00B4539E" w:rsidRDefault="00B4539E" w:rsidP="00165764">
      <w:pPr>
        <w:rPr>
          <w:rtl/>
          <w:lang w:eastAsia="he-IL"/>
        </w:rPr>
      </w:pPr>
    </w:p>
    <w:p w:rsidR="00B4539E" w:rsidRDefault="00B4539E" w:rsidP="0062370E">
      <w:pPr>
        <w:rPr>
          <w:rtl/>
          <w:lang w:eastAsia="he-IL"/>
        </w:rPr>
      </w:pPr>
      <w:r>
        <w:rPr>
          <w:rFonts w:hint="cs"/>
          <w:rtl/>
          <w:lang w:eastAsia="he-IL"/>
        </w:rPr>
        <w:t xml:space="preserve">א. תודה על השאלה; ב. כמו שמעיר בצדק היושב-ראש, אני לא סמל שלטון </w:t>
      </w:r>
      <w:r>
        <w:rPr>
          <w:rtl/>
          <w:lang w:eastAsia="he-IL"/>
        </w:rPr>
        <w:t>–</w:t>
      </w:r>
      <w:r>
        <w:rPr>
          <w:rFonts w:hint="cs"/>
          <w:rtl/>
          <w:lang w:eastAsia="he-IL"/>
        </w:rPr>
        <w:t xml:space="preserve"> אתה יודע, לט</w:t>
      </w:r>
      <w:bookmarkStart w:id="301" w:name="_ETM_Q4_113000"/>
      <w:bookmarkEnd w:id="301"/>
      <w:r>
        <w:rPr>
          <w:rFonts w:hint="cs"/>
          <w:rtl/>
          <w:lang w:eastAsia="he-IL"/>
        </w:rPr>
        <w:t xml:space="preserve">ובה ולרעה </w:t>
      </w:r>
      <w:r>
        <w:rPr>
          <w:rtl/>
          <w:lang w:eastAsia="he-IL"/>
        </w:rPr>
        <w:t>–</w:t>
      </w:r>
      <w:r>
        <w:rPr>
          <w:rFonts w:hint="cs"/>
          <w:rtl/>
          <w:lang w:eastAsia="he-IL"/>
        </w:rPr>
        <w:t xml:space="preserve"> אני לא סמל שלטון; אני שרה בממשלת ישראל. </w:t>
      </w:r>
    </w:p>
    <w:p w:rsidR="00B4539E" w:rsidRDefault="00B4539E" w:rsidP="00B872B5">
      <w:pPr>
        <w:rPr>
          <w:rtl/>
          <w:lang w:eastAsia="he-IL"/>
        </w:rPr>
      </w:pPr>
      <w:bookmarkStart w:id="302" w:name="_ETM_Q4_114000"/>
      <w:bookmarkEnd w:id="302"/>
    </w:p>
    <w:p w:rsidR="00B4539E" w:rsidRDefault="00B4539E" w:rsidP="00B872B5">
      <w:pPr>
        <w:pStyle w:val="af5"/>
        <w:rPr>
          <w:rtl/>
        </w:rPr>
      </w:pPr>
      <w:bookmarkStart w:id="303" w:name="ET_interruption_6146_3"/>
      <w:r w:rsidRPr="00AF14B0">
        <w:rPr>
          <w:rStyle w:val="TagStyle"/>
          <w:rtl/>
        </w:rPr>
        <w:t xml:space="preserve"> &lt;&lt; קריאה &gt;&gt;</w:t>
      </w:r>
      <w:r w:rsidRPr="00967B78">
        <w:rPr>
          <w:rStyle w:val="TagStyle"/>
          <w:rtl/>
        </w:rPr>
        <w:t xml:space="preserve"> </w:t>
      </w:r>
      <w:r>
        <w:rPr>
          <w:rtl/>
        </w:rPr>
        <w:t>חיים ביטון (ש"ס):</w:t>
      </w:r>
      <w:r w:rsidRPr="00967B78">
        <w:rPr>
          <w:rStyle w:val="TagStyle"/>
          <w:rtl/>
        </w:rPr>
        <w:t xml:space="preserve"> </w:t>
      </w:r>
      <w:r w:rsidRPr="00AF14B0">
        <w:rPr>
          <w:rStyle w:val="TagStyle"/>
          <w:rtl/>
        </w:rPr>
        <w:t>&lt;&lt; קריאה &gt;&gt;</w:t>
      </w:r>
      <w:r>
        <w:rPr>
          <w:rtl/>
        </w:rPr>
        <w:t xml:space="preserve">   </w:t>
      </w:r>
      <w:bookmarkEnd w:id="303"/>
    </w:p>
    <w:p w:rsidR="00B4539E" w:rsidRDefault="00B4539E" w:rsidP="00165764">
      <w:pPr>
        <w:rPr>
          <w:rtl/>
          <w:lang w:eastAsia="he-IL"/>
        </w:rPr>
      </w:pPr>
    </w:p>
    <w:p w:rsidR="00B4539E" w:rsidRDefault="00165764" w:rsidP="00B872B5">
      <w:pPr>
        <w:rPr>
          <w:rtl/>
          <w:lang w:eastAsia="he-IL"/>
        </w:rPr>
      </w:pPr>
      <w:bookmarkStart w:id="304" w:name="_ETM_Q4_116000"/>
      <w:bookmarkEnd w:id="304"/>
      <w:r>
        <w:rPr>
          <w:rFonts w:hint="cs"/>
          <w:rtl/>
          <w:lang w:eastAsia="he-IL"/>
        </w:rPr>
        <w:t>– – –</w:t>
      </w:r>
    </w:p>
    <w:p w:rsidR="00B4539E" w:rsidRDefault="00B4539E" w:rsidP="00B872B5">
      <w:pPr>
        <w:rPr>
          <w:rtl/>
          <w:lang w:eastAsia="he-IL"/>
        </w:rPr>
      </w:pPr>
      <w:bookmarkStart w:id="305" w:name="_ETM_Q4_118000"/>
      <w:bookmarkEnd w:id="305"/>
    </w:p>
    <w:p w:rsidR="00B4539E" w:rsidRDefault="00B4539E" w:rsidP="00B872B5">
      <w:pPr>
        <w:pStyle w:val="-"/>
        <w:rPr>
          <w:rtl/>
        </w:rPr>
      </w:pPr>
      <w:bookmarkStart w:id="306" w:name="ET_speakercontinue_6207_4"/>
      <w:r w:rsidRPr="00AF14B0">
        <w:rPr>
          <w:rStyle w:val="TagStyle"/>
          <w:rtl/>
        </w:rPr>
        <w:t xml:space="preserve"> &lt;&lt; דובר_המשך &gt;&gt;</w:t>
      </w:r>
      <w:r w:rsidRPr="00967B78">
        <w:rPr>
          <w:rStyle w:val="TagStyle"/>
          <w:rtl/>
        </w:rPr>
        <w:t xml:space="preserve"> </w:t>
      </w:r>
      <w:r>
        <w:rPr>
          <w:rtl/>
        </w:rPr>
        <w:t>שרת התחבורה והבטיחות בדרכים מרב מיכאלי:</w:t>
      </w:r>
      <w:r w:rsidRPr="00967B78">
        <w:rPr>
          <w:rStyle w:val="TagStyle"/>
          <w:rtl/>
        </w:rPr>
        <w:t xml:space="preserve"> </w:t>
      </w:r>
      <w:r w:rsidRPr="00AF14B0">
        <w:rPr>
          <w:rStyle w:val="TagStyle"/>
          <w:rtl/>
        </w:rPr>
        <w:t>&lt;&lt; דובר_המשך &gt;&gt;</w:t>
      </w:r>
      <w:r>
        <w:rPr>
          <w:rtl/>
        </w:rPr>
        <w:t xml:space="preserve">   </w:t>
      </w:r>
      <w:bookmarkEnd w:id="306"/>
    </w:p>
    <w:p w:rsidR="00B4539E" w:rsidRDefault="00B4539E" w:rsidP="00165764">
      <w:pPr>
        <w:rPr>
          <w:rtl/>
          <w:lang w:eastAsia="he-IL"/>
        </w:rPr>
      </w:pPr>
    </w:p>
    <w:p w:rsidR="00B4539E" w:rsidRDefault="00B4539E" w:rsidP="004C5BB1">
      <w:pPr>
        <w:rPr>
          <w:rtl/>
          <w:lang w:eastAsia="he-IL"/>
        </w:rPr>
      </w:pPr>
      <w:bookmarkStart w:id="307" w:name="_ETM_Q4_119000"/>
      <w:bookmarkEnd w:id="307"/>
      <w:r>
        <w:rPr>
          <w:rFonts w:hint="cs"/>
          <w:rtl/>
          <w:lang w:eastAsia="he-IL"/>
        </w:rPr>
        <w:t xml:space="preserve">סמל שלטון </w:t>
      </w:r>
      <w:r>
        <w:rPr>
          <w:rFonts w:hint="eastAsia"/>
          <w:rtl/>
          <w:lang w:eastAsia="he-IL"/>
        </w:rPr>
        <w:t xml:space="preserve">– </w:t>
      </w:r>
      <w:r>
        <w:rPr>
          <w:rFonts w:hint="cs"/>
          <w:rtl/>
          <w:lang w:eastAsia="he-IL"/>
        </w:rPr>
        <w:t>נדמה לי שיושב-ראש הכנסת הוא סמל שלטון, ראש האופוזיציה הוא סמל שלטון, נשיא המדינה הוא סמל שלטון. מי עוד? יש כמה.</w:t>
      </w:r>
    </w:p>
    <w:p w:rsidR="00B4539E" w:rsidRDefault="00B4539E" w:rsidP="00B872B5">
      <w:pPr>
        <w:rPr>
          <w:rtl/>
          <w:lang w:eastAsia="he-IL"/>
        </w:rPr>
      </w:pPr>
    </w:p>
    <w:p w:rsidR="00B4539E" w:rsidRDefault="00B4539E" w:rsidP="00B872B5">
      <w:pPr>
        <w:pStyle w:val="af6"/>
        <w:rPr>
          <w:rtl/>
        </w:rPr>
      </w:pPr>
      <w:bookmarkStart w:id="308" w:name="ET_yor_6204_5"/>
      <w:r w:rsidRPr="00AF14B0">
        <w:rPr>
          <w:rStyle w:val="TagStyle"/>
          <w:rtl/>
        </w:rPr>
        <w:t xml:space="preserve"> &lt;&lt; יור &gt;&gt;</w:t>
      </w:r>
      <w:r w:rsidRPr="00967B78">
        <w:rPr>
          <w:rStyle w:val="TagStyle"/>
          <w:rtl/>
        </w:rPr>
        <w:t xml:space="preserve"> </w:t>
      </w:r>
      <w:r>
        <w:rPr>
          <w:rtl/>
        </w:rPr>
        <w:t>היו"ר מיקי לוי:</w:t>
      </w:r>
      <w:r w:rsidRPr="00967B78">
        <w:rPr>
          <w:rStyle w:val="TagStyle"/>
          <w:rtl/>
        </w:rPr>
        <w:t xml:space="preserve"> </w:t>
      </w:r>
      <w:r w:rsidRPr="00AF14B0">
        <w:rPr>
          <w:rStyle w:val="TagStyle"/>
          <w:rtl/>
        </w:rPr>
        <w:t>&lt;&lt; יור &gt;&gt;</w:t>
      </w:r>
      <w:r>
        <w:rPr>
          <w:rtl/>
        </w:rPr>
        <w:t xml:space="preserve">   </w:t>
      </w:r>
      <w:bookmarkEnd w:id="308"/>
    </w:p>
    <w:p w:rsidR="00B4539E" w:rsidRDefault="00B4539E" w:rsidP="00165764">
      <w:pPr>
        <w:rPr>
          <w:rtl/>
          <w:lang w:eastAsia="he-IL"/>
        </w:rPr>
      </w:pPr>
    </w:p>
    <w:p w:rsidR="00B4539E" w:rsidRDefault="00B4539E" w:rsidP="00B872B5">
      <w:pPr>
        <w:rPr>
          <w:rtl/>
          <w:lang w:eastAsia="he-IL"/>
        </w:rPr>
      </w:pPr>
      <w:r>
        <w:rPr>
          <w:rFonts w:hint="cs"/>
          <w:rtl/>
          <w:lang w:eastAsia="he-IL"/>
        </w:rPr>
        <w:t>ראש הממשלה.</w:t>
      </w:r>
    </w:p>
    <w:p w:rsidR="00B4539E" w:rsidRDefault="00B4539E" w:rsidP="00B872B5">
      <w:pPr>
        <w:rPr>
          <w:rtl/>
          <w:lang w:eastAsia="he-IL"/>
        </w:rPr>
      </w:pPr>
      <w:bookmarkStart w:id="309" w:name="_ETM_Q4_131000"/>
      <w:bookmarkEnd w:id="309"/>
    </w:p>
    <w:p w:rsidR="00B4539E" w:rsidRDefault="00B4539E" w:rsidP="00B872B5">
      <w:pPr>
        <w:pStyle w:val="-"/>
        <w:rPr>
          <w:rtl/>
        </w:rPr>
      </w:pPr>
      <w:r w:rsidRPr="00AF14B0">
        <w:rPr>
          <w:rStyle w:val="TagStyle"/>
          <w:rtl/>
        </w:rPr>
        <w:t xml:space="preserve"> &lt;&lt; דובר_המשך &gt;&gt;</w:t>
      </w:r>
      <w:r w:rsidRPr="00967B78">
        <w:rPr>
          <w:rStyle w:val="TagStyle"/>
          <w:rtl/>
        </w:rPr>
        <w:t xml:space="preserve"> </w:t>
      </w:r>
      <w:r>
        <w:rPr>
          <w:rtl/>
        </w:rPr>
        <w:t>שרת התחבורה והבטיחות בדרכים מרב מיכאלי:</w:t>
      </w:r>
      <w:r w:rsidRPr="00967B78">
        <w:rPr>
          <w:rStyle w:val="TagStyle"/>
          <w:rtl/>
        </w:rPr>
        <w:t xml:space="preserve"> </w:t>
      </w:r>
      <w:r w:rsidRPr="00AF14B0">
        <w:rPr>
          <w:rStyle w:val="TagStyle"/>
          <w:rtl/>
        </w:rPr>
        <w:t>&lt;&lt;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ראש </w:t>
      </w:r>
      <w:bookmarkStart w:id="310" w:name="_ETM_Q4_130000"/>
      <w:bookmarkEnd w:id="310"/>
      <w:r>
        <w:rPr>
          <w:rFonts w:hint="cs"/>
          <w:rtl/>
          <w:lang w:eastAsia="he-IL"/>
        </w:rPr>
        <w:t>הממשלה, כמובן, וגם?</w:t>
      </w:r>
    </w:p>
    <w:p w:rsidR="00B4539E" w:rsidRDefault="00B4539E" w:rsidP="00B872B5">
      <w:pPr>
        <w:rPr>
          <w:rtl/>
          <w:lang w:eastAsia="he-IL"/>
        </w:rPr>
      </w:pPr>
    </w:p>
    <w:p w:rsidR="00B4539E" w:rsidRDefault="00B4539E" w:rsidP="00B872B5">
      <w:pPr>
        <w:pStyle w:val="af5"/>
        <w:rPr>
          <w:rtl/>
        </w:rPr>
      </w:pPr>
      <w:bookmarkStart w:id="311" w:name="ET_interruption_קריאות_8"/>
      <w:r w:rsidRPr="00AF14B0">
        <w:rPr>
          <w:rStyle w:val="TagStyle"/>
          <w:rtl/>
        </w:rPr>
        <w:t xml:space="preserve"> &lt;&lt; קריאה &gt;&gt;</w:t>
      </w:r>
      <w:r w:rsidRPr="00967B78">
        <w:rPr>
          <w:rStyle w:val="TagStyle"/>
          <w:rtl/>
        </w:rPr>
        <w:t xml:space="preserve"> </w:t>
      </w:r>
      <w:r>
        <w:rPr>
          <w:rtl/>
        </w:rPr>
        <w:t>קריאות:</w:t>
      </w:r>
      <w:r w:rsidRPr="00967B78">
        <w:rPr>
          <w:rStyle w:val="TagStyle"/>
          <w:rtl/>
        </w:rPr>
        <w:t xml:space="preserve"> </w:t>
      </w:r>
      <w:r w:rsidRPr="00AF14B0">
        <w:rPr>
          <w:rStyle w:val="TagStyle"/>
          <w:rtl/>
        </w:rPr>
        <w:t>&lt;&lt; קריאה &gt;&gt;</w:t>
      </w:r>
      <w:r>
        <w:rPr>
          <w:rtl/>
        </w:rPr>
        <w:t xml:space="preserve">   </w:t>
      </w:r>
      <w:bookmarkEnd w:id="311"/>
    </w:p>
    <w:p w:rsidR="00B4539E" w:rsidRDefault="00B4539E" w:rsidP="00165764">
      <w:pPr>
        <w:rPr>
          <w:rtl/>
          <w:lang w:eastAsia="he-IL"/>
        </w:rPr>
      </w:pPr>
    </w:p>
    <w:p w:rsidR="00B4539E" w:rsidRPr="00967B78" w:rsidRDefault="00165764" w:rsidP="00B872B5">
      <w:pPr>
        <w:rPr>
          <w:rtl/>
          <w:lang w:eastAsia="he-IL"/>
        </w:rPr>
      </w:pPr>
      <w:r>
        <w:rPr>
          <w:rFonts w:hint="cs"/>
          <w:rtl/>
          <w:lang w:eastAsia="he-IL"/>
        </w:rPr>
        <w:t>– – –</w:t>
      </w:r>
    </w:p>
    <w:p w:rsidR="00B4539E" w:rsidRDefault="00B4539E" w:rsidP="00B872B5">
      <w:pPr>
        <w:rPr>
          <w:rtl/>
          <w:lang w:eastAsia="he-IL"/>
        </w:rPr>
      </w:pPr>
    </w:p>
    <w:p w:rsidR="00B4539E" w:rsidRDefault="00B4539E" w:rsidP="00B872B5">
      <w:pPr>
        <w:pStyle w:val="af6"/>
        <w:rPr>
          <w:rtl/>
        </w:rPr>
      </w:pPr>
      <w:r w:rsidRPr="00AF14B0">
        <w:rPr>
          <w:rStyle w:val="TagStyle"/>
          <w:rtl/>
        </w:rPr>
        <w:t xml:space="preserve"> &lt;&lt; יור &gt;&gt;</w:t>
      </w:r>
      <w:r w:rsidRPr="00967B78">
        <w:rPr>
          <w:rStyle w:val="TagStyle"/>
          <w:rtl/>
        </w:rPr>
        <w:t xml:space="preserve"> </w:t>
      </w:r>
      <w:r>
        <w:rPr>
          <w:rtl/>
        </w:rPr>
        <w:t>היו"ר מיקי לוי:</w:t>
      </w:r>
      <w:r w:rsidRPr="00967B78">
        <w:rPr>
          <w:rStyle w:val="TagStyle"/>
          <w:rtl/>
        </w:rPr>
        <w:t xml:space="preserve"> </w:t>
      </w:r>
      <w:r w:rsidRPr="00AF14B0">
        <w:rPr>
          <w:rStyle w:val="TagStyle"/>
          <w:rtl/>
        </w:rPr>
        <w:t>&lt;&lt;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שופטת בית המשפט העליון. </w:t>
      </w:r>
    </w:p>
    <w:p w:rsidR="00B4539E" w:rsidRDefault="00B4539E" w:rsidP="00B872B5">
      <w:pPr>
        <w:rPr>
          <w:rtl/>
          <w:lang w:eastAsia="he-IL"/>
        </w:rPr>
      </w:pPr>
    </w:p>
    <w:p w:rsidR="00B4539E" w:rsidRDefault="00B4539E" w:rsidP="00B872B5">
      <w:pPr>
        <w:pStyle w:val="-"/>
        <w:rPr>
          <w:rtl/>
        </w:rPr>
      </w:pPr>
      <w:r w:rsidRPr="00AF14B0">
        <w:rPr>
          <w:rStyle w:val="TagStyle"/>
          <w:rtl/>
        </w:rPr>
        <w:t xml:space="preserve"> &lt;&lt; דובר_המשך &gt;&gt;</w:t>
      </w:r>
      <w:r w:rsidRPr="00967B78">
        <w:rPr>
          <w:rStyle w:val="TagStyle"/>
          <w:rtl/>
        </w:rPr>
        <w:t xml:space="preserve"> </w:t>
      </w:r>
      <w:r>
        <w:rPr>
          <w:rtl/>
        </w:rPr>
        <w:t>שרת התחבורה והבטיחות בדרכים מרב מיכאלי:</w:t>
      </w:r>
      <w:r w:rsidRPr="00967B78">
        <w:rPr>
          <w:rStyle w:val="TagStyle"/>
          <w:rtl/>
        </w:rPr>
        <w:t xml:space="preserve"> </w:t>
      </w:r>
      <w:r w:rsidRPr="00AF14B0">
        <w:rPr>
          <w:rStyle w:val="TagStyle"/>
          <w:rtl/>
        </w:rPr>
        <w:t>&lt;&lt;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bookmarkStart w:id="312" w:name="_ETM_Q4_133000"/>
      <w:bookmarkEnd w:id="312"/>
      <w:r>
        <w:rPr>
          <w:rFonts w:hint="cs"/>
          <w:rtl/>
          <w:lang w:eastAsia="he-IL"/>
        </w:rPr>
        <w:t xml:space="preserve">נשיאת בית </w:t>
      </w:r>
      <w:bookmarkStart w:id="313" w:name="_ETM_Q4_137000"/>
      <w:bookmarkEnd w:id="313"/>
      <w:r>
        <w:rPr>
          <w:rFonts w:hint="cs"/>
          <w:rtl/>
          <w:lang w:eastAsia="he-IL"/>
        </w:rPr>
        <w:t xml:space="preserve">המשפט העליון, ולדעתי כיסינו את כולם. </w:t>
      </w:r>
    </w:p>
    <w:p w:rsidR="00B4539E" w:rsidRDefault="00B4539E" w:rsidP="00B872B5">
      <w:pPr>
        <w:rPr>
          <w:rtl/>
          <w:lang w:eastAsia="he-IL"/>
        </w:rPr>
      </w:pPr>
    </w:p>
    <w:p w:rsidR="00B4539E" w:rsidRDefault="00B4539E" w:rsidP="00B872B5">
      <w:pPr>
        <w:pStyle w:val="af5"/>
        <w:keepNext/>
        <w:rPr>
          <w:rtl/>
        </w:rPr>
      </w:pPr>
      <w:bookmarkStart w:id="314" w:name="ET_interruption_5851_10"/>
      <w:r w:rsidRPr="00AF14B0">
        <w:rPr>
          <w:rStyle w:val="TagStyle"/>
          <w:rtl/>
        </w:rPr>
        <w:t xml:space="preserve"> &lt;&lt; קריאה &gt;&gt;</w:t>
      </w:r>
      <w:r w:rsidRPr="00967B78">
        <w:rPr>
          <w:rStyle w:val="TagStyle"/>
          <w:rtl/>
        </w:rPr>
        <w:t xml:space="preserve"> </w:t>
      </w:r>
      <w:r>
        <w:rPr>
          <w:rtl/>
        </w:rPr>
        <w:t>משה אבוטבול (ש"ס):</w:t>
      </w:r>
      <w:r w:rsidRPr="00967B78">
        <w:rPr>
          <w:rStyle w:val="TagStyle"/>
          <w:rtl/>
        </w:rPr>
        <w:t xml:space="preserve"> </w:t>
      </w:r>
      <w:r w:rsidRPr="00AF14B0">
        <w:rPr>
          <w:rStyle w:val="TagStyle"/>
          <w:rtl/>
        </w:rPr>
        <w:t>&lt;&lt; קריאה &gt;&gt;</w:t>
      </w:r>
      <w:r>
        <w:rPr>
          <w:rtl/>
        </w:rPr>
        <w:t xml:space="preserve">   </w:t>
      </w:r>
      <w:bookmarkEnd w:id="314"/>
    </w:p>
    <w:p w:rsidR="00B4539E" w:rsidRDefault="00B4539E" w:rsidP="00165764">
      <w:pPr>
        <w:rPr>
          <w:rtl/>
          <w:lang w:eastAsia="he-IL"/>
        </w:rPr>
      </w:pPr>
    </w:p>
    <w:p w:rsidR="00B4539E" w:rsidRDefault="00B4539E" w:rsidP="00B872B5">
      <w:pPr>
        <w:keepNext/>
        <w:rPr>
          <w:rtl/>
          <w:lang w:eastAsia="he-IL"/>
        </w:rPr>
      </w:pPr>
      <w:r>
        <w:rPr>
          <w:rFonts w:hint="cs"/>
          <w:rtl/>
          <w:lang w:eastAsia="he-IL"/>
        </w:rPr>
        <w:t>אבל עדיין, את שרה במדינה יהודית, במדינת ישראל.</w:t>
      </w:r>
    </w:p>
    <w:p w:rsidR="00B4539E" w:rsidRDefault="00B4539E" w:rsidP="00B872B5">
      <w:pPr>
        <w:rPr>
          <w:rtl/>
          <w:lang w:eastAsia="he-IL"/>
        </w:rPr>
      </w:pPr>
    </w:p>
    <w:p w:rsidR="00B4539E" w:rsidRDefault="00B4539E" w:rsidP="00B872B5">
      <w:pPr>
        <w:pStyle w:val="af5"/>
        <w:rPr>
          <w:rtl/>
        </w:rPr>
      </w:pPr>
      <w:bookmarkStart w:id="315" w:name="ET_interruption_קריאות_12"/>
      <w:r w:rsidRPr="00AF14B0">
        <w:rPr>
          <w:rStyle w:val="TagStyle"/>
          <w:rtl/>
        </w:rPr>
        <w:t xml:space="preserve"> &lt;&lt; קריאה &gt;&gt;</w:t>
      </w:r>
      <w:r w:rsidRPr="00967B78">
        <w:rPr>
          <w:rStyle w:val="TagStyle"/>
          <w:rtl/>
        </w:rPr>
        <w:t xml:space="preserve"> </w:t>
      </w:r>
      <w:r>
        <w:rPr>
          <w:rtl/>
        </w:rPr>
        <w:t>קריאות:</w:t>
      </w:r>
      <w:r w:rsidRPr="00967B78">
        <w:rPr>
          <w:rStyle w:val="TagStyle"/>
          <w:rtl/>
        </w:rPr>
        <w:t xml:space="preserve"> </w:t>
      </w:r>
      <w:r w:rsidRPr="00AF14B0">
        <w:rPr>
          <w:rStyle w:val="TagStyle"/>
          <w:rtl/>
        </w:rPr>
        <w:t>&lt;&lt; קריאה &gt;&gt;</w:t>
      </w:r>
      <w:r>
        <w:rPr>
          <w:rtl/>
        </w:rPr>
        <w:t xml:space="preserve">   </w:t>
      </w:r>
      <w:bookmarkEnd w:id="315"/>
    </w:p>
    <w:p w:rsidR="00B4539E" w:rsidRDefault="00B4539E" w:rsidP="00165764">
      <w:pPr>
        <w:rPr>
          <w:rtl/>
          <w:lang w:eastAsia="he-IL"/>
        </w:rPr>
      </w:pPr>
    </w:p>
    <w:p w:rsidR="00B4539E" w:rsidRPr="00967B78" w:rsidRDefault="00165764" w:rsidP="00B872B5">
      <w:pPr>
        <w:rPr>
          <w:rtl/>
          <w:lang w:eastAsia="he-IL"/>
        </w:rPr>
      </w:pPr>
      <w:r>
        <w:rPr>
          <w:rFonts w:hint="cs"/>
          <w:rtl/>
          <w:lang w:eastAsia="he-IL"/>
        </w:rPr>
        <w:t>– – –</w:t>
      </w:r>
    </w:p>
    <w:p w:rsidR="00B4539E" w:rsidRDefault="00B4539E" w:rsidP="00B872B5">
      <w:pPr>
        <w:rPr>
          <w:rtl/>
          <w:lang w:eastAsia="he-IL"/>
        </w:rPr>
      </w:pPr>
    </w:p>
    <w:p w:rsidR="00B4539E" w:rsidRDefault="00B4539E" w:rsidP="00B872B5">
      <w:pPr>
        <w:pStyle w:val="-"/>
        <w:rPr>
          <w:rtl/>
        </w:rPr>
      </w:pPr>
      <w:r w:rsidRPr="00AF14B0">
        <w:rPr>
          <w:rStyle w:val="TagStyle"/>
          <w:rtl/>
        </w:rPr>
        <w:t xml:space="preserve"> &lt;&lt; דובר_המשך &gt;&gt;</w:t>
      </w:r>
      <w:r w:rsidRPr="00967B78">
        <w:rPr>
          <w:rStyle w:val="TagStyle"/>
          <w:rtl/>
        </w:rPr>
        <w:t xml:space="preserve"> </w:t>
      </w:r>
      <w:r>
        <w:rPr>
          <w:rtl/>
        </w:rPr>
        <w:t>שרת התחבורה והבטיחות בדרכים מרב מיכאלי:</w:t>
      </w:r>
      <w:r w:rsidRPr="00967B78">
        <w:rPr>
          <w:rStyle w:val="TagStyle"/>
          <w:rtl/>
        </w:rPr>
        <w:t xml:space="preserve"> </w:t>
      </w:r>
      <w:r w:rsidRPr="00AF14B0">
        <w:rPr>
          <w:rStyle w:val="TagStyle"/>
          <w:rtl/>
        </w:rPr>
        <w:t>&lt;&lt;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bookmarkStart w:id="316" w:name="_ETM_Q4_140000"/>
      <w:bookmarkEnd w:id="316"/>
      <w:r>
        <w:rPr>
          <w:rFonts w:hint="cs"/>
          <w:rtl/>
          <w:lang w:eastAsia="he-IL"/>
        </w:rPr>
        <w:t xml:space="preserve">אז ברוך השם, אני לפחות </w:t>
      </w:r>
      <w:bookmarkStart w:id="317" w:name="_ETM_Q4_143000"/>
      <w:bookmarkEnd w:id="317"/>
      <w:r w:rsidR="00165764">
        <w:rPr>
          <w:rFonts w:hint="cs"/>
          <w:rtl/>
          <w:lang w:eastAsia="he-IL"/>
        </w:rPr>
        <w:t>– – –</w:t>
      </w:r>
    </w:p>
    <w:p w:rsidR="00B4539E" w:rsidRDefault="00B4539E" w:rsidP="00B872B5">
      <w:pPr>
        <w:rPr>
          <w:rtl/>
          <w:lang w:eastAsia="he-IL"/>
        </w:rPr>
      </w:pPr>
    </w:p>
    <w:p w:rsidR="00B4539E" w:rsidRDefault="00B4539E" w:rsidP="00B872B5">
      <w:pPr>
        <w:pStyle w:val="af5"/>
        <w:rPr>
          <w:rtl/>
        </w:rPr>
      </w:pPr>
      <w:bookmarkStart w:id="318" w:name="ET_interruption_5851_13"/>
      <w:r w:rsidRPr="00AF14B0">
        <w:rPr>
          <w:rStyle w:val="TagStyle"/>
          <w:rtl/>
        </w:rPr>
        <w:t xml:space="preserve"> &lt;&lt; קריאה &gt;&gt;</w:t>
      </w:r>
      <w:r w:rsidRPr="00967B78">
        <w:rPr>
          <w:rStyle w:val="TagStyle"/>
          <w:rtl/>
        </w:rPr>
        <w:t xml:space="preserve"> </w:t>
      </w:r>
      <w:r>
        <w:rPr>
          <w:rtl/>
        </w:rPr>
        <w:t>משה אבוטבול (ש"ס):</w:t>
      </w:r>
      <w:r w:rsidRPr="00967B78">
        <w:rPr>
          <w:rStyle w:val="TagStyle"/>
          <w:rtl/>
        </w:rPr>
        <w:t xml:space="preserve"> </w:t>
      </w:r>
      <w:r w:rsidRPr="00AF14B0">
        <w:rPr>
          <w:rStyle w:val="TagStyle"/>
          <w:rtl/>
        </w:rPr>
        <w:t>&lt;&lt; קריאה &gt;&gt;</w:t>
      </w:r>
      <w:r>
        <w:rPr>
          <w:rtl/>
        </w:rPr>
        <w:t xml:space="preserve">   </w:t>
      </w:r>
      <w:bookmarkEnd w:id="318"/>
    </w:p>
    <w:p w:rsidR="00B4539E" w:rsidRDefault="00B4539E" w:rsidP="00165764">
      <w:pPr>
        <w:rPr>
          <w:rtl/>
          <w:lang w:eastAsia="he-IL"/>
        </w:rPr>
      </w:pPr>
    </w:p>
    <w:p w:rsidR="00B4539E" w:rsidRDefault="00B4539E" w:rsidP="00B872B5">
      <w:pPr>
        <w:rPr>
          <w:rtl/>
          <w:lang w:eastAsia="he-IL"/>
        </w:rPr>
      </w:pPr>
      <w:bookmarkStart w:id="319" w:name="_ETM_Q4_145000"/>
      <w:bookmarkEnd w:id="319"/>
      <w:r>
        <w:rPr>
          <w:rFonts w:hint="cs"/>
          <w:rtl/>
          <w:lang w:eastAsia="he-IL"/>
        </w:rPr>
        <w:t xml:space="preserve">את עדיין שרה </w:t>
      </w:r>
      <w:r w:rsidR="00165764">
        <w:rPr>
          <w:rFonts w:hint="cs"/>
          <w:rtl/>
          <w:lang w:eastAsia="he-IL"/>
        </w:rPr>
        <w:t>– – –</w:t>
      </w:r>
    </w:p>
    <w:p w:rsidR="00B4539E" w:rsidRDefault="00B4539E" w:rsidP="00B872B5">
      <w:pPr>
        <w:rPr>
          <w:rtl/>
          <w:lang w:eastAsia="he-IL"/>
        </w:rPr>
      </w:pPr>
    </w:p>
    <w:p w:rsidR="00B4539E" w:rsidRDefault="00B4539E" w:rsidP="00B872B5">
      <w:pPr>
        <w:pStyle w:val="af6"/>
        <w:rPr>
          <w:rtl/>
        </w:rPr>
      </w:pPr>
      <w:bookmarkStart w:id="320" w:name="ET_yor_6204_14"/>
      <w:r w:rsidRPr="00AF14B0">
        <w:rPr>
          <w:rStyle w:val="TagStyle"/>
          <w:rtl/>
        </w:rPr>
        <w:t xml:space="preserve"> &lt;&lt; יור &gt;&gt;</w:t>
      </w:r>
      <w:r w:rsidRPr="00967B78">
        <w:rPr>
          <w:rStyle w:val="TagStyle"/>
          <w:rtl/>
        </w:rPr>
        <w:t xml:space="preserve"> </w:t>
      </w:r>
      <w:r>
        <w:rPr>
          <w:rtl/>
        </w:rPr>
        <w:t>היו"ר מיקי לוי:</w:t>
      </w:r>
      <w:r w:rsidRPr="00967B78">
        <w:rPr>
          <w:rStyle w:val="TagStyle"/>
          <w:rtl/>
        </w:rPr>
        <w:t xml:space="preserve"> </w:t>
      </w:r>
      <w:r w:rsidRPr="00AF14B0">
        <w:rPr>
          <w:rStyle w:val="TagStyle"/>
          <w:rtl/>
        </w:rPr>
        <w:t>&lt;&lt; יור &gt;&gt;</w:t>
      </w:r>
      <w:r>
        <w:rPr>
          <w:rtl/>
        </w:rPr>
        <w:t xml:space="preserve">   </w:t>
      </w:r>
      <w:bookmarkEnd w:id="320"/>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בבקשה, חבר הכנסת </w:t>
      </w:r>
      <w:bookmarkStart w:id="321" w:name="_ETM_Q4_146000"/>
      <w:bookmarkEnd w:id="321"/>
      <w:r>
        <w:rPr>
          <w:rFonts w:hint="cs"/>
          <w:rtl/>
          <w:lang w:eastAsia="he-IL"/>
        </w:rPr>
        <w:t xml:space="preserve">אבוטבול. </w:t>
      </w:r>
    </w:p>
    <w:p w:rsidR="00B4539E" w:rsidRDefault="00B4539E" w:rsidP="00B872B5">
      <w:pPr>
        <w:rPr>
          <w:rtl/>
          <w:lang w:eastAsia="he-IL"/>
        </w:rPr>
      </w:pPr>
    </w:p>
    <w:p w:rsidR="00B4539E" w:rsidRDefault="00B4539E" w:rsidP="00B872B5">
      <w:pPr>
        <w:pStyle w:val="-"/>
        <w:rPr>
          <w:rtl/>
        </w:rPr>
      </w:pPr>
      <w:bookmarkStart w:id="322" w:name="ET_speakercontinue_6207_15"/>
      <w:r w:rsidRPr="00AF14B0">
        <w:rPr>
          <w:rStyle w:val="TagStyle"/>
          <w:rtl/>
        </w:rPr>
        <w:t xml:space="preserve"> &lt;&lt; דובר_המשך &gt;&gt;</w:t>
      </w:r>
      <w:r w:rsidRPr="00967B78">
        <w:rPr>
          <w:rStyle w:val="TagStyle"/>
          <w:rtl/>
        </w:rPr>
        <w:t xml:space="preserve"> </w:t>
      </w:r>
      <w:r>
        <w:rPr>
          <w:rtl/>
        </w:rPr>
        <w:t>שרת התחבורה והבטיחות בדרכים מרב מיכאלי:</w:t>
      </w:r>
      <w:r w:rsidRPr="00967B78">
        <w:rPr>
          <w:rStyle w:val="TagStyle"/>
          <w:rtl/>
        </w:rPr>
        <w:t xml:space="preserve"> </w:t>
      </w:r>
      <w:r w:rsidRPr="00AF14B0">
        <w:rPr>
          <w:rStyle w:val="TagStyle"/>
          <w:rtl/>
        </w:rPr>
        <w:t>&lt;&lt; דובר_המשך &gt;&gt;</w:t>
      </w:r>
      <w:r>
        <w:rPr>
          <w:rtl/>
        </w:rPr>
        <w:t xml:space="preserve">   </w:t>
      </w:r>
      <w:bookmarkEnd w:id="322"/>
    </w:p>
    <w:p w:rsidR="00B4539E" w:rsidRDefault="00B4539E" w:rsidP="00165764">
      <w:pPr>
        <w:rPr>
          <w:rtl/>
          <w:lang w:eastAsia="he-IL"/>
        </w:rPr>
      </w:pPr>
    </w:p>
    <w:p w:rsidR="00B4539E" w:rsidRDefault="00B4539E" w:rsidP="00EB44AC">
      <w:pPr>
        <w:rPr>
          <w:rtl/>
          <w:lang w:eastAsia="he-IL"/>
        </w:rPr>
      </w:pPr>
      <w:r>
        <w:rPr>
          <w:rFonts w:hint="cs"/>
          <w:rtl/>
          <w:lang w:eastAsia="he-IL"/>
        </w:rPr>
        <w:t xml:space="preserve">העול של סמל שלטון </w:t>
      </w:r>
      <w:r>
        <w:rPr>
          <w:rFonts w:hint="eastAsia"/>
          <w:rtl/>
          <w:lang w:eastAsia="he-IL"/>
        </w:rPr>
        <w:t xml:space="preserve">– </w:t>
      </w:r>
      <w:r>
        <w:rPr>
          <w:rFonts w:hint="cs"/>
          <w:rtl/>
          <w:lang w:eastAsia="he-IL"/>
        </w:rPr>
        <w:t xml:space="preserve">אני פטורה ממנו </w:t>
      </w:r>
      <w:bookmarkStart w:id="323" w:name="_ETM_Q4_148000"/>
      <w:bookmarkEnd w:id="323"/>
      <w:r>
        <w:rPr>
          <w:rFonts w:hint="cs"/>
          <w:rtl/>
          <w:lang w:eastAsia="he-IL"/>
        </w:rPr>
        <w:t xml:space="preserve">כרגע. יכול להיות שצריך לחשוב על השאלה </w:t>
      </w:r>
      <w:bookmarkStart w:id="324" w:name="_ETM_Q4_152000"/>
      <w:bookmarkEnd w:id="324"/>
      <w:r>
        <w:rPr>
          <w:rFonts w:hint="cs"/>
          <w:rtl/>
          <w:lang w:eastAsia="he-IL"/>
        </w:rPr>
        <w:t>הזאת שלך</w:t>
      </w:r>
      <w:r w:rsidR="00EB44AC">
        <w:rPr>
          <w:rFonts w:hint="cs"/>
          <w:rtl/>
          <w:lang w:eastAsia="he-IL"/>
        </w:rPr>
        <w:t>.</w:t>
      </w:r>
      <w:r>
        <w:rPr>
          <w:rFonts w:hint="cs"/>
          <w:rtl/>
          <w:lang w:eastAsia="he-IL"/>
        </w:rPr>
        <w:t xml:space="preserve"> אילו היה מדובר בנסיעה רשמית מטעם מדינת ישראל, יכול להיות שהיה מקום לשאול אם באמת ראוי לא </w:t>
      </w:r>
      <w:bookmarkStart w:id="325" w:name="_ETM_Q4_159000"/>
      <w:bookmarkEnd w:id="325"/>
      <w:r>
        <w:rPr>
          <w:rFonts w:hint="cs"/>
          <w:rtl/>
          <w:lang w:eastAsia="he-IL"/>
        </w:rPr>
        <w:t xml:space="preserve">לעשות אותה בשבת. זאת שאלה, שאלה שיש לתת עליה </w:t>
      </w:r>
      <w:bookmarkStart w:id="326" w:name="_ETM_Q4_165000"/>
      <w:bookmarkEnd w:id="326"/>
      <w:r>
        <w:rPr>
          <w:rFonts w:hint="cs"/>
          <w:rtl/>
          <w:lang w:eastAsia="he-IL"/>
        </w:rPr>
        <w:t xml:space="preserve">את הדעת. אבל משום שלא היה מדובר בנסיעה </w:t>
      </w:r>
      <w:bookmarkStart w:id="327" w:name="_ETM_Q4_168000"/>
      <w:bookmarkEnd w:id="327"/>
      <w:r>
        <w:rPr>
          <w:rFonts w:hint="cs"/>
          <w:rtl/>
          <w:lang w:eastAsia="he-IL"/>
        </w:rPr>
        <w:t xml:space="preserve">רשמית כלל ועיקר, אני חושבת שזה פשוט לא רלוונטי. אבל </w:t>
      </w:r>
      <w:bookmarkStart w:id="328" w:name="_ETM_Q4_170000"/>
      <w:bookmarkEnd w:id="328"/>
      <w:r>
        <w:rPr>
          <w:rFonts w:hint="cs"/>
          <w:rtl/>
          <w:lang w:eastAsia="he-IL"/>
        </w:rPr>
        <w:t xml:space="preserve">כאמור, תודה על השאלה. </w:t>
      </w:r>
    </w:p>
    <w:p w:rsidR="00B4539E" w:rsidRDefault="00B4539E" w:rsidP="00B872B5">
      <w:pPr>
        <w:rPr>
          <w:rtl/>
          <w:lang w:eastAsia="he-IL"/>
        </w:rPr>
      </w:pPr>
    </w:p>
    <w:p w:rsidR="00B4539E" w:rsidRDefault="00B4539E" w:rsidP="00B872B5">
      <w:pPr>
        <w:pStyle w:val="af6"/>
        <w:rPr>
          <w:rtl/>
        </w:rPr>
      </w:pPr>
      <w:bookmarkStart w:id="329" w:name="ET_yor_6204_16"/>
      <w:r w:rsidRPr="00AF14B0">
        <w:rPr>
          <w:rStyle w:val="TagStyle"/>
          <w:rtl/>
        </w:rPr>
        <w:t xml:space="preserve"> &lt;&lt; יור &gt;&gt;</w:t>
      </w:r>
      <w:r w:rsidRPr="003F7834">
        <w:rPr>
          <w:rStyle w:val="TagStyle"/>
          <w:rtl/>
        </w:rPr>
        <w:t xml:space="preserve"> </w:t>
      </w:r>
      <w:r>
        <w:rPr>
          <w:rtl/>
        </w:rPr>
        <w:t>היו"ר מיקי לוי:</w:t>
      </w:r>
      <w:r w:rsidRPr="003F7834">
        <w:rPr>
          <w:rStyle w:val="TagStyle"/>
          <w:rtl/>
        </w:rPr>
        <w:t xml:space="preserve"> </w:t>
      </w:r>
      <w:r w:rsidRPr="00AF14B0">
        <w:rPr>
          <w:rStyle w:val="TagStyle"/>
          <w:rtl/>
        </w:rPr>
        <w:t>&lt;&lt; יור &gt;&gt;</w:t>
      </w:r>
      <w:r>
        <w:rPr>
          <w:rtl/>
        </w:rPr>
        <w:t xml:space="preserve">   </w:t>
      </w:r>
      <w:bookmarkEnd w:id="329"/>
    </w:p>
    <w:p w:rsidR="00B4539E" w:rsidRDefault="00B4539E" w:rsidP="00165764">
      <w:pPr>
        <w:rPr>
          <w:rtl/>
          <w:lang w:eastAsia="he-IL"/>
        </w:rPr>
      </w:pPr>
    </w:p>
    <w:p w:rsidR="00B4539E" w:rsidRDefault="00B4539E" w:rsidP="0062370E">
      <w:pPr>
        <w:rPr>
          <w:rtl/>
          <w:lang w:eastAsia="he-IL"/>
        </w:rPr>
      </w:pPr>
      <w:r>
        <w:rPr>
          <w:rFonts w:hint="cs"/>
          <w:rtl/>
          <w:lang w:eastAsia="he-IL"/>
        </w:rPr>
        <w:t xml:space="preserve">תודה רבה. אל תרדי, בבקשה. </w:t>
      </w:r>
      <w:bookmarkStart w:id="330" w:name="_ETM_Q4_174000"/>
      <w:bookmarkEnd w:id="330"/>
    </w:p>
    <w:p w:rsidR="00B4539E" w:rsidRDefault="00B4539E" w:rsidP="0062370E">
      <w:pPr>
        <w:rPr>
          <w:rtl/>
          <w:lang w:eastAsia="he-IL"/>
        </w:rPr>
      </w:pPr>
    </w:p>
    <w:p w:rsidR="00B4539E" w:rsidRDefault="00B4539E" w:rsidP="0062370E">
      <w:pPr>
        <w:rPr>
          <w:rtl/>
        </w:rPr>
      </w:pPr>
      <w:r>
        <w:rPr>
          <w:rFonts w:hint="cs"/>
          <w:rtl/>
          <w:lang w:eastAsia="he-IL"/>
        </w:rPr>
        <w:t xml:space="preserve">מכובדיי, </w:t>
      </w:r>
      <w:r>
        <w:rPr>
          <w:rtl/>
        </w:rPr>
        <w:t xml:space="preserve">זה </w:t>
      </w:r>
      <w:bookmarkStart w:id="331" w:name="_ETM_Q4_180329"/>
      <w:bookmarkEnd w:id="331"/>
      <w:r>
        <w:rPr>
          <w:rtl/>
        </w:rPr>
        <w:t xml:space="preserve">שבוע </w:t>
      </w:r>
      <w:bookmarkStart w:id="332" w:name="_ETM_Q4_180840"/>
      <w:bookmarkEnd w:id="332"/>
      <w:r>
        <w:rPr>
          <w:rtl/>
        </w:rPr>
        <w:t>ראשון</w:t>
      </w:r>
      <w:r>
        <w:rPr>
          <w:rFonts w:hint="cs"/>
          <w:rtl/>
        </w:rPr>
        <w:t>,</w:t>
      </w:r>
      <w:r>
        <w:rPr>
          <w:rtl/>
        </w:rPr>
        <w:t xml:space="preserve"> </w:t>
      </w:r>
      <w:bookmarkStart w:id="333" w:name="_ETM_Q4_182040"/>
      <w:bookmarkEnd w:id="333"/>
      <w:r>
        <w:rPr>
          <w:rtl/>
        </w:rPr>
        <w:t xml:space="preserve">ואני </w:t>
      </w:r>
      <w:bookmarkStart w:id="334" w:name="_ETM_Q4_182399"/>
      <w:bookmarkEnd w:id="334"/>
      <w:r>
        <w:rPr>
          <w:rtl/>
        </w:rPr>
        <w:t xml:space="preserve">מבקש </w:t>
      </w:r>
      <w:bookmarkStart w:id="335" w:name="_ETM_Q4_182940"/>
      <w:bookmarkEnd w:id="335"/>
      <w:r>
        <w:rPr>
          <w:rtl/>
        </w:rPr>
        <w:t xml:space="preserve">להגיע </w:t>
      </w:r>
      <w:bookmarkStart w:id="336" w:name="_ETM_Q4_183420"/>
      <w:bookmarkEnd w:id="336"/>
      <w:r>
        <w:rPr>
          <w:rtl/>
        </w:rPr>
        <w:t xml:space="preserve">בזמן </w:t>
      </w:r>
      <w:bookmarkStart w:id="337" w:name="_ETM_Q4_183929"/>
      <w:bookmarkEnd w:id="337"/>
      <w:r>
        <w:rPr>
          <w:rtl/>
        </w:rPr>
        <w:t xml:space="preserve">לשאלות </w:t>
      </w:r>
      <w:bookmarkStart w:id="338" w:name="_ETM_Q4_184559"/>
      <w:bookmarkEnd w:id="338"/>
      <w:r>
        <w:rPr>
          <w:rtl/>
        </w:rPr>
        <w:t>המשך</w:t>
      </w:r>
      <w:r>
        <w:rPr>
          <w:rFonts w:hint="cs"/>
          <w:rtl/>
        </w:rPr>
        <w:t>.</w:t>
      </w:r>
      <w:r>
        <w:rPr>
          <w:rtl/>
        </w:rPr>
        <w:t xml:space="preserve"> </w:t>
      </w:r>
      <w:bookmarkStart w:id="339" w:name="_ETM_Q4_185580"/>
      <w:bookmarkEnd w:id="339"/>
      <w:r>
        <w:rPr>
          <w:rtl/>
        </w:rPr>
        <w:t xml:space="preserve">לפנים </w:t>
      </w:r>
      <w:bookmarkStart w:id="340" w:name="_ETM_Q4_186150"/>
      <w:bookmarkEnd w:id="340"/>
      <w:r>
        <w:rPr>
          <w:rtl/>
        </w:rPr>
        <w:t xml:space="preserve">משורת </w:t>
      </w:r>
      <w:bookmarkStart w:id="341" w:name="_ETM_Q4_186509"/>
      <w:bookmarkEnd w:id="341"/>
      <w:r>
        <w:rPr>
          <w:rtl/>
        </w:rPr>
        <w:t xml:space="preserve">הדין </w:t>
      </w:r>
      <w:bookmarkStart w:id="342" w:name="_ETM_Q4_186870"/>
      <w:bookmarkEnd w:id="342"/>
      <w:r>
        <w:rPr>
          <w:rFonts w:hint="cs"/>
          <w:rtl/>
        </w:rPr>
        <w:t xml:space="preserve">אישרתי </w:t>
      </w:r>
      <w:bookmarkStart w:id="343" w:name="_ETM_Q4_187470"/>
      <w:bookmarkEnd w:id="343"/>
      <w:r>
        <w:rPr>
          <w:rtl/>
        </w:rPr>
        <w:t>עוד</w:t>
      </w:r>
      <w:r>
        <w:rPr>
          <w:rFonts w:hint="cs"/>
          <w:rtl/>
        </w:rPr>
        <w:t xml:space="preserve"> חמישה</w:t>
      </w:r>
      <w:bookmarkStart w:id="344" w:name="_ETM_Q4_187770"/>
      <w:bookmarkStart w:id="345" w:name="_ETM_Q4_189150"/>
      <w:bookmarkEnd w:id="344"/>
      <w:bookmarkEnd w:id="345"/>
      <w:r>
        <w:rPr>
          <w:rFonts w:hint="cs"/>
          <w:rtl/>
        </w:rPr>
        <w:t xml:space="preserve"> </w:t>
      </w:r>
      <w:r>
        <w:rPr>
          <w:rtl/>
        </w:rPr>
        <w:t xml:space="preserve">לשאלות </w:t>
      </w:r>
      <w:bookmarkStart w:id="346" w:name="_ETM_Q4_189780"/>
      <w:bookmarkEnd w:id="346"/>
      <w:r>
        <w:rPr>
          <w:rtl/>
        </w:rPr>
        <w:t>המשך</w:t>
      </w:r>
      <w:r>
        <w:rPr>
          <w:rFonts w:hint="cs"/>
          <w:rtl/>
        </w:rPr>
        <w:t>,</w:t>
      </w:r>
      <w:r>
        <w:rPr>
          <w:rtl/>
        </w:rPr>
        <w:t xml:space="preserve"> </w:t>
      </w:r>
      <w:bookmarkStart w:id="347" w:name="_ETM_Q4_190230"/>
      <w:bookmarkEnd w:id="347"/>
      <w:r>
        <w:rPr>
          <w:rtl/>
        </w:rPr>
        <w:t>ברשותך</w:t>
      </w:r>
      <w:r>
        <w:rPr>
          <w:rFonts w:hint="cs"/>
          <w:rtl/>
        </w:rPr>
        <w:t>.</w:t>
      </w:r>
      <w:r>
        <w:rPr>
          <w:rtl/>
        </w:rPr>
        <w:t xml:space="preserve"> </w:t>
      </w:r>
      <w:bookmarkStart w:id="348" w:name="_ETM_Q4_191400"/>
      <w:bookmarkEnd w:id="348"/>
      <w:r>
        <w:rPr>
          <w:rtl/>
        </w:rPr>
        <w:t xml:space="preserve">מה </w:t>
      </w:r>
      <w:bookmarkStart w:id="349" w:name="_ETM_Q4_191610"/>
      <w:bookmarkEnd w:id="349"/>
      <w:r>
        <w:rPr>
          <w:rtl/>
        </w:rPr>
        <w:t>ש</w:t>
      </w:r>
      <w:r>
        <w:rPr>
          <w:rFonts w:hint="cs"/>
          <w:rtl/>
        </w:rPr>
        <w:t>תדעי</w:t>
      </w:r>
      <w:r>
        <w:rPr>
          <w:rtl/>
        </w:rPr>
        <w:t xml:space="preserve"> </w:t>
      </w:r>
      <w:bookmarkStart w:id="350" w:name="_ETM_Q4_192089"/>
      <w:bookmarkEnd w:id="350"/>
      <w:r>
        <w:rPr>
          <w:rtl/>
        </w:rPr>
        <w:t>להשיב</w:t>
      </w:r>
      <w:r>
        <w:rPr>
          <w:rFonts w:hint="cs"/>
          <w:rtl/>
        </w:rPr>
        <w:t xml:space="preserve">, תדעי; מה שלא </w:t>
      </w:r>
      <w:r>
        <w:rPr>
          <w:rFonts w:hint="eastAsia"/>
          <w:rtl/>
        </w:rPr>
        <w:t xml:space="preserve">– </w:t>
      </w:r>
      <w:r>
        <w:rPr>
          <w:rFonts w:hint="cs"/>
          <w:rtl/>
        </w:rPr>
        <w:t>יבקשו אחר כך</w:t>
      </w:r>
      <w:bookmarkStart w:id="351" w:name="_ETM_Q4_194000"/>
      <w:bookmarkStart w:id="352" w:name="_ETM_Q4_192599"/>
      <w:bookmarkEnd w:id="351"/>
      <w:bookmarkEnd w:id="352"/>
      <w:r>
        <w:rPr>
          <w:rFonts w:hint="cs"/>
          <w:rtl/>
        </w:rPr>
        <w:t>.</w:t>
      </w:r>
    </w:p>
    <w:p w:rsidR="00B4539E" w:rsidRDefault="00B4539E" w:rsidP="00B872B5">
      <w:pPr>
        <w:rPr>
          <w:rtl/>
        </w:rPr>
      </w:pPr>
    </w:p>
    <w:p w:rsidR="00B4539E" w:rsidRDefault="00B4539E" w:rsidP="00B872B5">
      <w:pPr>
        <w:pStyle w:val="-"/>
        <w:keepNext/>
        <w:rPr>
          <w:rtl/>
        </w:rPr>
      </w:pPr>
      <w:bookmarkStart w:id="353" w:name="ET_speakercontinue_6207_17"/>
      <w:r w:rsidRPr="00AF14B0">
        <w:rPr>
          <w:rStyle w:val="TagStyle"/>
          <w:rtl/>
        </w:rPr>
        <w:t xml:space="preserve"> &lt;&lt; דובר_המשך &gt;&gt;</w:t>
      </w:r>
      <w:r w:rsidRPr="003F7834">
        <w:rPr>
          <w:rStyle w:val="TagStyle"/>
          <w:rtl/>
        </w:rPr>
        <w:t xml:space="preserve"> </w:t>
      </w:r>
      <w:r>
        <w:rPr>
          <w:rtl/>
        </w:rPr>
        <w:t>שרת התחבורה והבטיחות בדרכים מרב מיכאלי:</w:t>
      </w:r>
      <w:r w:rsidRPr="003F7834">
        <w:rPr>
          <w:rStyle w:val="TagStyle"/>
          <w:rtl/>
        </w:rPr>
        <w:t xml:space="preserve"> </w:t>
      </w:r>
      <w:r w:rsidRPr="00AF14B0">
        <w:rPr>
          <w:rStyle w:val="TagStyle"/>
          <w:rtl/>
        </w:rPr>
        <w:t>&lt;&lt; דובר_המשך &gt;&gt;</w:t>
      </w:r>
      <w:r>
        <w:rPr>
          <w:rtl/>
        </w:rPr>
        <w:t xml:space="preserve">   </w:t>
      </w:r>
      <w:bookmarkEnd w:id="353"/>
    </w:p>
    <w:p w:rsidR="00B4539E" w:rsidRDefault="00B4539E" w:rsidP="00165764">
      <w:pPr>
        <w:rPr>
          <w:rtl/>
          <w:lang w:eastAsia="he-IL"/>
        </w:rPr>
      </w:pPr>
    </w:p>
    <w:p w:rsidR="00B4539E" w:rsidRDefault="00B4539E" w:rsidP="0062370E">
      <w:pPr>
        <w:keepNext/>
        <w:rPr>
          <w:rtl/>
          <w:lang w:eastAsia="he-IL"/>
        </w:rPr>
      </w:pPr>
      <w:r>
        <w:rPr>
          <w:rFonts w:hint="cs"/>
          <w:rtl/>
          <w:lang w:eastAsia="he-IL"/>
        </w:rPr>
        <w:t xml:space="preserve">אני רוצה להגיד רק שכחברת כנסת הרבה שנים אני </w:t>
      </w:r>
      <w:bookmarkStart w:id="354" w:name="_ETM_Q4_198000"/>
      <w:bookmarkEnd w:id="354"/>
      <w:r>
        <w:rPr>
          <w:rFonts w:hint="cs"/>
          <w:rtl/>
          <w:lang w:eastAsia="he-IL"/>
        </w:rPr>
        <w:t xml:space="preserve">משבחת אותך על הדבר זה </w:t>
      </w:r>
      <w:r w:rsidR="00165764">
        <w:rPr>
          <w:rFonts w:hint="cs"/>
          <w:rtl/>
          <w:lang w:eastAsia="he-IL"/>
        </w:rPr>
        <w:t>– –</w:t>
      </w:r>
    </w:p>
    <w:p w:rsidR="00B4539E" w:rsidRDefault="00B4539E" w:rsidP="00B872B5">
      <w:pPr>
        <w:rPr>
          <w:rtl/>
          <w:lang w:eastAsia="he-IL"/>
        </w:rPr>
      </w:pPr>
    </w:p>
    <w:p w:rsidR="00B4539E" w:rsidRDefault="00B4539E" w:rsidP="00B872B5">
      <w:pPr>
        <w:pStyle w:val="af6"/>
        <w:rPr>
          <w:rtl/>
        </w:rPr>
      </w:pPr>
      <w:bookmarkStart w:id="355" w:name="ET_yor_6204_18"/>
      <w:r w:rsidRPr="00AF14B0">
        <w:rPr>
          <w:rStyle w:val="TagStyle"/>
          <w:rtl/>
        </w:rPr>
        <w:t xml:space="preserve"> &lt;&lt; יור &gt;&gt;</w:t>
      </w:r>
      <w:r w:rsidRPr="003F7834">
        <w:rPr>
          <w:rStyle w:val="TagStyle"/>
          <w:rtl/>
        </w:rPr>
        <w:t xml:space="preserve"> </w:t>
      </w:r>
      <w:r>
        <w:rPr>
          <w:rtl/>
        </w:rPr>
        <w:t>היו"ר מיקי לוי:</w:t>
      </w:r>
      <w:r w:rsidRPr="003F7834">
        <w:rPr>
          <w:rStyle w:val="TagStyle"/>
          <w:rtl/>
        </w:rPr>
        <w:t xml:space="preserve"> </w:t>
      </w:r>
      <w:r w:rsidRPr="00AF14B0">
        <w:rPr>
          <w:rStyle w:val="TagStyle"/>
          <w:rtl/>
        </w:rPr>
        <w:t>&lt;&lt; יור &gt;&gt;</w:t>
      </w:r>
      <w:r>
        <w:rPr>
          <w:rtl/>
        </w:rPr>
        <w:t xml:space="preserve">   </w:t>
      </w:r>
      <w:bookmarkEnd w:id="355"/>
    </w:p>
    <w:p w:rsidR="00B4539E" w:rsidRDefault="00B4539E" w:rsidP="00165764">
      <w:pPr>
        <w:rPr>
          <w:rtl/>
          <w:lang w:eastAsia="he-IL"/>
        </w:rPr>
      </w:pPr>
    </w:p>
    <w:p w:rsidR="00B4539E" w:rsidRDefault="00B4539E" w:rsidP="00B872B5">
      <w:pPr>
        <w:rPr>
          <w:rtl/>
          <w:lang w:eastAsia="he-IL"/>
        </w:rPr>
      </w:pPr>
      <w:bookmarkStart w:id="356" w:name="_ETM_Q4_200000"/>
      <w:bookmarkEnd w:id="356"/>
      <w:r>
        <w:rPr>
          <w:rFonts w:hint="cs"/>
          <w:rtl/>
          <w:lang w:eastAsia="he-IL"/>
        </w:rPr>
        <w:t>תודה רבה.</w:t>
      </w:r>
    </w:p>
    <w:p w:rsidR="00B4539E" w:rsidRDefault="00B4539E" w:rsidP="00B872B5">
      <w:pPr>
        <w:rPr>
          <w:rtl/>
          <w:lang w:eastAsia="he-IL"/>
        </w:rPr>
      </w:pPr>
    </w:p>
    <w:p w:rsidR="00B4539E" w:rsidRDefault="00B4539E" w:rsidP="00B872B5">
      <w:pPr>
        <w:pStyle w:val="-"/>
        <w:rPr>
          <w:rtl/>
        </w:rPr>
      </w:pPr>
      <w:bookmarkStart w:id="357" w:name="ET_speakercontinue_6207_19"/>
      <w:r w:rsidRPr="00AF14B0">
        <w:rPr>
          <w:rStyle w:val="TagStyle"/>
          <w:rtl/>
        </w:rPr>
        <w:t xml:space="preserve"> &lt;&lt; דובר_המשך &gt;&gt;</w:t>
      </w:r>
      <w:r w:rsidRPr="003F7834">
        <w:rPr>
          <w:rStyle w:val="TagStyle"/>
          <w:rtl/>
        </w:rPr>
        <w:t xml:space="preserve"> </w:t>
      </w:r>
      <w:r>
        <w:rPr>
          <w:rtl/>
        </w:rPr>
        <w:t>שרת התחבורה והבטיחות בדרכים מרב מיכאלי:</w:t>
      </w:r>
      <w:r w:rsidRPr="003F7834">
        <w:rPr>
          <w:rStyle w:val="TagStyle"/>
          <w:rtl/>
        </w:rPr>
        <w:t xml:space="preserve"> </w:t>
      </w:r>
      <w:r w:rsidRPr="00AF14B0">
        <w:rPr>
          <w:rStyle w:val="TagStyle"/>
          <w:rtl/>
        </w:rPr>
        <w:t>&lt;&lt; דובר_המשך &gt;&gt;</w:t>
      </w:r>
      <w:r>
        <w:rPr>
          <w:rtl/>
        </w:rPr>
        <w:t xml:space="preserve">   </w:t>
      </w:r>
      <w:bookmarkEnd w:id="357"/>
    </w:p>
    <w:p w:rsidR="00B4539E" w:rsidRDefault="00B4539E" w:rsidP="00165764">
      <w:pPr>
        <w:rPr>
          <w:rtl/>
          <w:lang w:eastAsia="he-IL"/>
        </w:rPr>
      </w:pPr>
    </w:p>
    <w:p w:rsidR="00B4539E" w:rsidRDefault="00165764" w:rsidP="0062370E">
      <w:pPr>
        <w:rPr>
          <w:rtl/>
          <w:lang w:eastAsia="he-IL"/>
        </w:rPr>
      </w:pPr>
      <w:bookmarkStart w:id="358" w:name="_ETM_Q4_201000"/>
      <w:bookmarkEnd w:id="358"/>
      <w:r>
        <w:rPr>
          <w:rFonts w:hint="cs"/>
          <w:rtl/>
          <w:lang w:eastAsia="he-IL"/>
        </w:rPr>
        <w:t>– –</w:t>
      </w:r>
      <w:r w:rsidR="00B4539E">
        <w:rPr>
          <w:rFonts w:hint="cs"/>
          <w:rtl/>
          <w:lang w:eastAsia="he-IL"/>
        </w:rPr>
        <w:t xml:space="preserve"> כי אני יודעת שאין </w:t>
      </w:r>
      <w:bookmarkStart w:id="359" w:name="_ETM_Q4_204000"/>
      <w:bookmarkEnd w:id="359"/>
      <w:r w:rsidR="00B4539E">
        <w:rPr>
          <w:rFonts w:hint="cs"/>
          <w:rtl/>
          <w:lang w:eastAsia="he-IL"/>
        </w:rPr>
        <w:t xml:space="preserve">דבר מתסכל כמו זה שרצת רצת </w:t>
      </w:r>
      <w:proofErr w:type="spellStart"/>
      <w:r w:rsidR="00B4539E">
        <w:rPr>
          <w:rFonts w:hint="cs"/>
          <w:rtl/>
          <w:lang w:eastAsia="he-IL"/>
        </w:rPr>
        <w:t>רצת</w:t>
      </w:r>
      <w:proofErr w:type="spellEnd"/>
      <w:r w:rsidR="00B4539E">
        <w:rPr>
          <w:rFonts w:hint="cs"/>
          <w:rtl/>
          <w:lang w:eastAsia="he-IL"/>
        </w:rPr>
        <w:t>, באת, וכ</w:t>
      </w:r>
      <w:bookmarkStart w:id="360" w:name="_ETM_Q4_208000"/>
      <w:bookmarkEnd w:id="360"/>
      <w:r w:rsidR="00B4539E">
        <w:rPr>
          <w:rFonts w:hint="cs"/>
          <w:rtl/>
          <w:lang w:eastAsia="he-IL"/>
        </w:rPr>
        <w:t xml:space="preserve">בר אי-אפשר לשאול שאלת המשך. </w:t>
      </w:r>
    </w:p>
    <w:p w:rsidR="00B4539E" w:rsidRDefault="00B4539E" w:rsidP="00B872B5">
      <w:pPr>
        <w:rPr>
          <w:rtl/>
          <w:lang w:eastAsia="he-IL"/>
        </w:rPr>
      </w:pPr>
    </w:p>
    <w:p w:rsidR="00B4539E" w:rsidRDefault="00B4539E" w:rsidP="00B872B5">
      <w:pPr>
        <w:pStyle w:val="af6"/>
        <w:rPr>
          <w:rtl/>
        </w:rPr>
      </w:pPr>
      <w:bookmarkStart w:id="361" w:name="ET_yor_6204_20"/>
      <w:r w:rsidRPr="00AF14B0">
        <w:rPr>
          <w:rStyle w:val="TagStyle"/>
          <w:rtl/>
        </w:rPr>
        <w:t xml:space="preserve"> &lt;&lt; יור &gt;&gt;</w:t>
      </w:r>
      <w:r w:rsidRPr="003F7834">
        <w:rPr>
          <w:rStyle w:val="TagStyle"/>
          <w:rtl/>
        </w:rPr>
        <w:t xml:space="preserve"> </w:t>
      </w:r>
      <w:r>
        <w:rPr>
          <w:rtl/>
        </w:rPr>
        <w:t>היו"ר מיקי לוי:</w:t>
      </w:r>
      <w:r w:rsidRPr="003F7834">
        <w:rPr>
          <w:rStyle w:val="TagStyle"/>
          <w:rtl/>
        </w:rPr>
        <w:t xml:space="preserve"> </w:t>
      </w:r>
      <w:r w:rsidRPr="00AF14B0">
        <w:rPr>
          <w:rStyle w:val="TagStyle"/>
          <w:rtl/>
        </w:rPr>
        <w:t>&lt;&lt; יור &gt;&gt;</w:t>
      </w:r>
      <w:r>
        <w:rPr>
          <w:rtl/>
        </w:rPr>
        <w:t xml:space="preserve">   </w:t>
      </w:r>
      <w:bookmarkEnd w:id="361"/>
    </w:p>
    <w:p w:rsidR="00B4539E" w:rsidRDefault="00B4539E" w:rsidP="00165764">
      <w:pPr>
        <w:rPr>
          <w:rtl/>
          <w:lang w:eastAsia="he-IL"/>
        </w:rPr>
      </w:pPr>
    </w:p>
    <w:p w:rsidR="00B4539E" w:rsidRDefault="00B4539E" w:rsidP="0062370E">
      <w:pPr>
        <w:rPr>
          <w:rtl/>
          <w:lang w:eastAsia="he-IL"/>
        </w:rPr>
      </w:pPr>
      <w:r>
        <w:rPr>
          <w:rFonts w:hint="cs"/>
          <w:rtl/>
          <w:lang w:eastAsia="he-IL"/>
        </w:rPr>
        <w:t xml:space="preserve">תודה. </w:t>
      </w:r>
      <w:bookmarkStart w:id="362" w:name="_ETM_Q4_210000"/>
      <w:bookmarkEnd w:id="362"/>
      <w:r>
        <w:rPr>
          <w:rFonts w:hint="cs"/>
          <w:rtl/>
          <w:lang w:eastAsia="he-IL"/>
        </w:rPr>
        <w:t xml:space="preserve">תודה על כך שאת מגלה הבנה לעניין. חבר הכנסת סמי </w:t>
      </w:r>
      <w:bookmarkStart w:id="363" w:name="_ETM_Q4_215000"/>
      <w:bookmarkEnd w:id="363"/>
      <w:r>
        <w:rPr>
          <w:rFonts w:hint="cs"/>
          <w:rtl/>
          <w:lang w:eastAsia="he-IL"/>
        </w:rPr>
        <w:t xml:space="preserve">אבו שחאדה, ואחריו </w:t>
      </w:r>
      <w:r>
        <w:rPr>
          <w:rFonts w:hint="eastAsia"/>
          <w:rtl/>
          <w:lang w:eastAsia="he-IL"/>
        </w:rPr>
        <w:t>–</w:t>
      </w:r>
      <w:r>
        <w:rPr>
          <w:rFonts w:hint="cs"/>
          <w:rtl/>
          <w:lang w:eastAsia="he-IL"/>
        </w:rPr>
        <w:t xml:space="preserve"> חבר הכנסת אופיר כץ, חבר הכנסת בועז טופורובסקי, חבר הכנסת מרגי וחבר הכנסת יצחק הלוי. קצר, בבקשה, </w:t>
      </w:r>
      <w:bookmarkStart w:id="364" w:name="_ETM_Q4_226000"/>
      <w:bookmarkEnd w:id="364"/>
      <w:r>
        <w:rPr>
          <w:rFonts w:hint="cs"/>
          <w:rtl/>
          <w:lang w:eastAsia="he-IL"/>
        </w:rPr>
        <w:t xml:space="preserve">וקולע, כולם יחד, אחד אחרי השני. השרה תרשום את השאלות </w:t>
      </w:r>
      <w:bookmarkStart w:id="365" w:name="_ETM_Q4_231000"/>
      <w:bookmarkEnd w:id="365"/>
      <w:r>
        <w:rPr>
          <w:rFonts w:hint="cs"/>
          <w:rtl/>
          <w:lang w:eastAsia="he-IL"/>
        </w:rPr>
        <w:t xml:space="preserve">כדי לחסוך בזמן. </w:t>
      </w:r>
    </w:p>
    <w:p w:rsidR="00B4539E" w:rsidRDefault="00B4539E" w:rsidP="00B872B5">
      <w:pPr>
        <w:rPr>
          <w:rtl/>
          <w:lang w:eastAsia="he-IL"/>
        </w:rPr>
      </w:pPr>
    </w:p>
    <w:p w:rsidR="00B4539E" w:rsidRDefault="00B4539E" w:rsidP="00B872B5">
      <w:pPr>
        <w:pStyle w:val="a4"/>
        <w:rPr>
          <w:rtl/>
        </w:rPr>
      </w:pPr>
      <w:bookmarkStart w:id="366" w:name="ET_speaker_5850_21"/>
      <w:r w:rsidRPr="00AF14B0">
        <w:rPr>
          <w:rStyle w:val="TagStyle"/>
          <w:rtl/>
        </w:rPr>
        <w:t xml:space="preserve"> &lt;&lt; דובר &gt;&gt;</w:t>
      </w:r>
      <w:r w:rsidRPr="003F7834">
        <w:rPr>
          <w:rStyle w:val="TagStyle"/>
          <w:rtl/>
        </w:rPr>
        <w:t xml:space="preserve"> </w:t>
      </w:r>
      <w:bookmarkStart w:id="367" w:name="_Toc84500376"/>
      <w:r>
        <w:rPr>
          <w:rtl/>
        </w:rPr>
        <w:t>סמי אבו שחאדה (הרשימה המשותפת):</w:t>
      </w:r>
      <w:bookmarkEnd w:id="367"/>
      <w:r w:rsidRPr="003F7834">
        <w:rPr>
          <w:rStyle w:val="TagStyle"/>
          <w:rtl/>
        </w:rPr>
        <w:t xml:space="preserve"> </w:t>
      </w:r>
      <w:r w:rsidRPr="00AF14B0">
        <w:rPr>
          <w:rStyle w:val="TagStyle"/>
          <w:rtl/>
        </w:rPr>
        <w:t>&lt;&lt; דובר &gt;&gt;</w:t>
      </w:r>
      <w:r>
        <w:rPr>
          <w:rtl/>
        </w:rPr>
        <w:t xml:space="preserve">   </w:t>
      </w:r>
      <w:bookmarkEnd w:id="366"/>
    </w:p>
    <w:p w:rsidR="00B4539E" w:rsidRPr="003F7834" w:rsidRDefault="00B4539E" w:rsidP="00B872B5">
      <w:pPr>
        <w:rPr>
          <w:rtl/>
          <w:lang w:eastAsia="he-IL"/>
        </w:rPr>
      </w:pPr>
    </w:p>
    <w:p w:rsidR="00B4539E" w:rsidRDefault="00B4539E" w:rsidP="0062370E">
      <w:pPr>
        <w:rPr>
          <w:rtl/>
        </w:rPr>
      </w:pPr>
      <w:bookmarkStart w:id="368" w:name="_ETM_Q4_236089"/>
      <w:bookmarkEnd w:id="368"/>
      <w:r>
        <w:rPr>
          <w:rtl/>
        </w:rPr>
        <w:t xml:space="preserve">אדוני </w:t>
      </w:r>
      <w:bookmarkStart w:id="369" w:name="_ETM_Q4_236389"/>
      <w:bookmarkEnd w:id="369"/>
      <w:r>
        <w:rPr>
          <w:rtl/>
        </w:rPr>
        <w:t>היושב-ראש</w:t>
      </w:r>
      <w:r>
        <w:rPr>
          <w:rFonts w:hint="cs"/>
          <w:rtl/>
        </w:rPr>
        <w:t>,</w:t>
      </w:r>
      <w:r>
        <w:rPr>
          <w:rtl/>
        </w:rPr>
        <w:t xml:space="preserve"> </w:t>
      </w:r>
      <w:bookmarkStart w:id="370" w:name="_ETM_Q4_236929"/>
      <w:bookmarkEnd w:id="370"/>
      <w:r>
        <w:rPr>
          <w:rtl/>
        </w:rPr>
        <w:t xml:space="preserve">גברתי </w:t>
      </w:r>
      <w:bookmarkStart w:id="371" w:name="_ETM_Q4_237260"/>
      <w:bookmarkEnd w:id="371"/>
      <w:r>
        <w:rPr>
          <w:rtl/>
        </w:rPr>
        <w:t>השרה</w:t>
      </w:r>
      <w:r>
        <w:rPr>
          <w:rFonts w:hint="cs"/>
          <w:rtl/>
        </w:rPr>
        <w:t>,</w:t>
      </w:r>
      <w:r>
        <w:rPr>
          <w:rtl/>
        </w:rPr>
        <w:t xml:space="preserve"> </w:t>
      </w:r>
      <w:bookmarkStart w:id="372" w:name="_ETM_Q4_240739"/>
      <w:bookmarkEnd w:id="372"/>
      <w:r>
        <w:rPr>
          <w:rtl/>
        </w:rPr>
        <w:t xml:space="preserve">גם </w:t>
      </w:r>
      <w:bookmarkStart w:id="373" w:name="_ETM_Q4_241190"/>
      <w:bookmarkStart w:id="374" w:name="_ETM_Q4_241460"/>
      <w:bookmarkEnd w:id="373"/>
      <w:bookmarkEnd w:id="374"/>
      <w:r>
        <w:rPr>
          <w:rtl/>
        </w:rPr>
        <w:t xml:space="preserve">בתאונות </w:t>
      </w:r>
      <w:bookmarkStart w:id="375" w:name="_ETM_Q4_241910"/>
      <w:bookmarkEnd w:id="375"/>
      <w:r>
        <w:rPr>
          <w:rtl/>
        </w:rPr>
        <w:t>הדרכים</w:t>
      </w:r>
      <w:r>
        <w:rPr>
          <w:rFonts w:hint="cs"/>
          <w:rtl/>
        </w:rPr>
        <w:t>,</w:t>
      </w:r>
      <w:r>
        <w:rPr>
          <w:rtl/>
        </w:rPr>
        <w:t xml:space="preserve"> </w:t>
      </w:r>
      <w:bookmarkStart w:id="376" w:name="_ETM_Q4_242390"/>
      <w:bookmarkEnd w:id="376"/>
      <w:r>
        <w:rPr>
          <w:rtl/>
        </w:rPr>
        <w:t>לצערנו</w:t>
      </w:r>
      <w:r>
        <w:rPr>
          <w:rFonts w:hint="cs"/>
          <w:rtl/>
        </w:rPr>
        <w:t>,</w:t>
      </w:r>
      <w:r>
        <w:rPr>
          <w:rtl/>
        </w:rPr>
        <w:t xml:space="preserve"> </w:t>
      </w:r>
      <w:bookmarkStart w:id="377" w:name="_ETM_Q4_243739"/>
      <w:bookmarkEnd w:id="377"/>
      <w:r>
        <w:rPr>
          <w:rtl/>
        </w:rPr>
        <w:t xml:space="preserve">אחוז </w:t>
      </w:r>
      <w:bookmarkStart w:id="378" w:name="_ETM_Q4_244159"/>
      <w:bookmarkEnd w:id="378"/>
      <w:r>
        <w:rPr>
          <w:rtl/>
        </w:rPr>
        <w:t xml:space="preserve">האוכלוסייה </w:t>
      </w:r>
      <w:bookmarkStart w:id="379" w:name="_ETM_Q4_244700"/>
      <w:bookmarkEnd w:id="379"/>
      <w:r>
        <w:rPr>
          <w:rtl/>
        </w:rPr>
        <w:t>הערבית</w:t>
      </w:r>
      <w:r>
        <w:rPr>
          <w:rFonts w:hint="cs"/>
          <w:rtl/>
        </w:rPr>
        <w:t xml:space="preserve">, </w:t>
      </w:r>
      <w:bookmarkStart w:id="380" w:name="_ETM_Q4_245360"/>
      <w:bookmarkEnd w:id="380"/>
      <w:r>
        <w:rPr>
          <w:rtl/>
        </w:rPr>
        <w:t xml:space="preserve">כמו </w:t>
      </w:r>
      <w:bookmarkStart w:id="381" w:name="_ETM_Q4_245569"/>
      <w:bookmarkEnd w:id="381"/>
      <w:r>
        <w:rPr>
          <w:rtl/>
        </w:rPr>
        <w:t xml:space="preserve">שכולם </w:t>
      </w:r>
      <w:bookmarkStart w:id="382" w:name="_ETM_Q4_246170"/>
      <w:bookmarkEnd w:id="382"/>
      <w:r>
        <w:rPr>
          <w:rtl/>
        </w:rPr>
        <w:t>יודעים</w:t>
      </w:r>
      <w:r>
        <w:rPr>
          <w:rFonts w:hint="cs"/>
          <w:rtl/>
        </w:rPr>
        <w:t>,</w:t>
      </w:r>
      <w:r>
        <w:rPr>
          <w:rtl/>
        </w:rPr>
        <w:t xml:space="preserve"> </w:t>
      </w:r>
      <w:bookmarkStart w:id="383" w:name="_ETM_Q4_246470"/>
      <w:bookmarkEnd w:id="383"/>
      <w:r>
        <w:rPr>
          <w:rtl/>
        </w:rPr>
        <w:t xml:space="preserve">הרבה </w:t>
      </w:r>
      <w:bookmarkStart w:id="384" w:name="_ETM_Q4_246830"/>
      <w:bookmarkEnd w:id="384"/>
      <w:r>
        <w:rPr>
          <w:rtl/>
        </w:rPr>
        <w:t xml:space="preserve">יותר </w:t>
      </w:r>
      <w:bookmarkStart w:id="385" w:name="_ETM_Q4_247100"/>
      <w:bookmarkEnd w:id="385"/>
      <w:r>
        <w:rPr>
          <w:rtl/>
        </w:rPr>
        <w:t xml:space="preserve">גבוה </w:t>
      </w:r>
      <w:bookmarkStart w:id="386" w:name="_ETM_Q4_247580"/>
      <w:bookmarkEnd w:id="386"/>
      <w:r>
        <w:rPr>
          <w:rtl/>
        </w:rPr>
        <w:t>מה</w:t>
      </w:r>
      <w:r>
        <w:rPr>
          <w:rFonts w:hint="cs"/>
          <w:rtl/>
        </w:rPr>
        <w:t xml:space="preserve">אחוז </w:t>
      </w:r>
      <w:bookmarkStart w:id="387" w:name="_ETM_Q4_247970"/>
      <w:bookmarkEnd w:id="387"/>
      <w:r>
        <w:rPr>
          <w:rtl/>
        </w:rPr>
        <w:t xml:space="preserve">שלנו </w:t>
      </w:r>
      <w:bookmarkStart w:id="388" w:name="_ETM_Q4_248390"/>
      <w:bookmarkEnd w:id="388"/>
      <w:r>
        <w:rPr>
          <w:rtl/>
        </w:rPr>
        <w:t>באוכלוסייה</w:t>
      </w:r>
      <w:r>
        <w:rPr>
          <w:rFonts w:hint="cs"/>
          <w:rtl/>
        </w:rPr>
        <w:t>,</w:t>
      </w:r>
      <w:r>
        <w:rPr>
          <w:rtl/>
        </w:rPr>
        <w:t xml:space="preserve"> </w:t>
      </w:r>
      <w:bookmarkStart w:id="389" w:name="_ETM_Q4_250259"/>
      <w:bookmarkEnd w:id="389"/>
      <w:r>
        <w:rPr>
          <w:rtl/>
        </w:rPr>
        <w:t xml:space="preserve">וחוסר </w:t>
      </w:r>
      <w:bookmarkStart w:id="390" w:name="_ETM_Q4_250740"/>
      <w:bookmarkEnd w:id="390"/>
      <w:r>
        <w:rPr>
          <w:rtl/>
        </w:rPr>
        <w:t xml:space="preserve">השוויון </w:t>
      </w:r>
      <w:bookmarkStart w:id="391" w:name="_ETM_Q4_251280"/>
      <w:bookmarkEnd w:id="391"/>
      <w:r>
        <w:rPr>
          <w:rtl/>
        </w:rPr>
        <w:t xml:space="preserve">בכל </w:t>
      </w:r>
      <w:bookmarkStart w:id="392" w:name="_ETM_Q4_251579"/>
      <w:bookmarkEnd w:id="392"/>
      <w:r>
        <w:rPr>
          <w:rtl/>
        </w:rPr>
        <w:t xml:space="preserve">מה </w:t>
      </w:r>
      <w:bookmarkStart w:id="393" w:name="_ETM_Q4_251700"/>
      <w:bookmarkEnd w:id="393"/>
      <w:r>
        <w:rPr>
          <w:rtl/>
        </w:rPr>
        <w:t xml:space="preserve">שנוגע </w:t>
      </w:r>
      <w:bookmarkStart w:id="394" w:name="_ETM_Q4_252240"/>
      <w:bookmarkEnd w:id="394"/>
      <w:r>
        <w:rPr>
          <w:rtl/>
        </w:rPr>
        <w:t xml:space="preserve">לתחבורה </w:t>
      </w:r>
      <w:bookmarkStart w:id="395" w:name="_ETM_Q4_253819"/>
      <w:bookmarkEnd w:id="395"/>
      <w:r>
        <w:rPr>
          <w:rtl/>
        </w:rPr>
        <w:t xml:space="preserve">פוגע </w:t>
      </w:r>
      <w:bookmarkStart w:id="396" w:name="_ETM_Q4_254270"/>
      <w:bookmarkEnd w:id="396"/>
      <w:r>
        <w:rPr>
          <w:rtl/>
        </w:rPr>
        <w:t xml:space="preserve">בכל </w:t>
      </w:r>
      <w:bookmarkStart w:id="397" w:name="_ETM_Q4_254840"/>
      <w:bookmarkEnd w:id="397"/>
      <w:r>
        <w:rPr>
          <w:rtl/>
        </w:rPr>
        <w:t xml:space="preserve">רמות </w:t>
      </w:r>
      <w:bookmarkStart w:id="398" w:name="_ETM_Q4_255200"/>
      <w:bookmarkEnd w:id="398"/>
      <w:r>
        <w:rPr>
          <w:rtl/>
        </w:rPr>
        <w:t>החיים</w:t>
      </w:r>
      <w:r>
        <w:rPr>
          <w:rFonts w:hint="cs"/>
          <w:rtl/>
        </w:rPr>
        <w:t>.</w:t>
      </w:r>
      <w:bookmarkStart w:id="399" w:name="_ETM_Q4_254000"/>
      <w:bookmarkStart w:id="400" w:name="_ETM_Q4_256310"/>
      <w:bookmarkStart w:id="401" w:name="_ETM_Q4_256819"/>
      <w:bookmarkEnd w:id="399"/>
      <w:bookmarkEnd w:id="400"/>
      <w:bookmarkEnd w:id="401"/>
      <w:r>
        <w:rPr>
          <w:rFonts w:hint="cs"/>
          <w:rtl/>
        </w:rPr>
        <w:t xml:space="preserve"> </w:t>
      </w:r>
      <w:r>
        <w:rPr>
          <w:rtl/>
        </w:rPr>
        <w:t xml:space="preserve">אני </w:t>
      </w:r>
      <w:bookmarkStart w:id="402" w:name="_ETM_Q4_257180"/>
      <w:bookmarkEnd w:id="402"/>
      <w:r>
        <w:rPr>
          <w:rtl/>
        </w:rPr>
        <w:t xml:space="preserve">רוצה </w:t>
      </w:r>
      <w:bookmarkStart w:id="403" w:name="_ETM_Q4_257420"/>
      <w:bookmarkEnd w:id="403"/>
      <w:r>
        <w:rPr>
          <w:rtl/>
        </w:rPr>
        <w:t xml:space="preserve">לשאול </w:t>
      </w:r>
      <w:bookmarkStart w:id="404" w:name="_ETM_Q4_257750"/>
      <w:bookmarkEnd w:id="404"/>
      <w:r>
        <w:rPr>
          <w:rtl/>
        </w:rPr>
        <w:t xml:space="preserve">אם </w:t>
      </w:r>
      <w:bookmarkStart w:id="405" w:name="_ETM_Q4_257870"/>
      <w:bookmarkEnd w:id="405"/>
      <w:r>
        <w:rPr>
          <w:rtl/>
        </w:rPr>
        <w:t xml:space="preserve">לא </w:t>
      </w:r>
      <w:bookmarkStart w:id="406" w:name="_ETM_Q4_257990"/>
      <w:bookmarkEnd w:id="406"/>
      <w:r>
        <w:rPr>
          <w:rtl/>
        </w:rPr>
        <w:t xml:space="preserve">הגיע </w:t>
      </w:r>
      <w:bookmarkStart w:id="407" w:name="_ETM_Q4_258319"/>
      <w:bookmarkEnd w:id="407"/>
      <w:r>
        <w:rPr>
          <w:rtl/>
        </w:rPr>
        <w:t>הזמן</w:t>
      </w:r>
      <w:r>
        <w:rPr>
          <w:rFonts w:hint="cs"/>
          <w:rtl/>
        </w:rPr>
        <w:t xml:space="preserve"> </w:t>
      </w:r>
      <w:r>
        <w:rPr>
          <w:rFonts w:hint="eastAsia"/>
          <w:rtl/>
        </w:rPr>
        <w:t>–</w:t>
      </w:r>
      <w:r>
        <w:rPr>
          <w:rtl/>
        </w:rPr>
        <w:t xml:space="preserve"> </w:t>
      </w:r>
      <w:bookmarkStart w:id="408" w:name="_ETM_Q4_259830"/>
      <w:bookmarkEnd w:id="408"/>
      <w:r>
        <w:rPr>
          <w:rtl/>
        </w:rPr>
        <w:t xml:space="preserve">אני </w:t>
      </w:r>
      <w:bookmarkStart w:id="409" w:name="_ETM_Q4_260040"/>
      <w:bookmarkEnd w:id="409"/>
      <w:r>
        <w:rPr>
          <w:rtl/>
        </w:rPr>
        <w:t xml:space="preserve">יודע </w:t>
      </w:r>
      <w:bookmarkStart w:id="410" w:name="_ETM_Q4_260280"/>
      <w:bookmarkEnd w:id="410"/>
      <w:r>
        <w:rPr>
          <w:rtl/>
        </w:rPr>
        <w:t>ש</w:t>
      </w:r>
      <w:bookmarkStart w:id="411" w:name="_ETM_Q4_260760"/>
      <w:bookmarkEnd w:id="411"/>
      <w:r>
        <w:rPr>
          <w:rtl/>
        </w:rPr>
        <w:t xml:space="preserve">ייקח </w:t>
      </w:r>
      <w:bookmarkStart w:id="412" w:name="_ETM_Q4_261060"/>
      <w:bookmarkEnd w:id="412"/>
      <w:r>
        <w:rPr>
          <w:rtl/>
        </w:rPr>
        <w:t xml:space="preserve">המון </w:t>
      </w:r>
      <w:bookmarkStart w:id="413" w:name="_ETM_Q4_261360"/>
      <w:bookmarkEnd w:id="413"/>
      <w:r>
        <w:rPr>
          <w:rtl/>
        </w:rPr>
        <w:t xml:space="preserve">זמן </w:t>
      </w:r>
      <w:bookmarkStart w:id="414" w:name="_ETM_Q4_261720"/>
      <w:bookmarkEnd w:id="414"/>
      <w:r>
        <w:rPr>
          <w:rtl/>
        </w:rPr>
        <w:t xml:space="preserve">לבנות </w:t>
      </w:r>
      <w:bookmarkStart w:id="415" w:name="_ETM_Q4_262260"/>
      <w:bookmarkEnd w:id="415"/>
      <w:r>
        <w:rPr>
          <w:rtl/>
        </w:rPr>
        <w:t xml:space="preserve">כבישים </w:t>
      </w:r>
      <w:bookmarkStart w:id="416" w:name="_ETM_Q4_262770"/>
      <w:bookmarkEnd w:id="416"/>
      <w:r>
        <w:rPr>
          <w:rtl/>
        </w:rPr>
        <w:t xml:space="preserve">ותשתיות </w:t>
      </w:r>
      <w:bookmarkStart w:id="417" w:name="_ETM_Q4_263369"/>
      <w:bookmarkEnd w:id="417"/>
      <w:proofErr w:type="spellStart"/>
      <w:r>
        <w:rPr>
          <w:rtl/>
        </w:rPr>
        <w:t>וכו</w:t>
      </w:r>
      <w:proofErr w:type="spellEnd"/>
      <w:r>
        <w:rPr>
          <w:rtl/>
        </w:rPr>
        <w:t>'</w:t>
      </w:r>
      <w:bookmarkStart w:id="418" w:name="_ETM_Q4_263700"/>
      <w:bookmarkEnd w:id="418"/>
      <w:r>
        <w:rPr>
          <w:rFonts w:hint="cs"/>
          <w:rtl/>
        </w:rPr>
        <w:t xml:space="preserve">, </w:t>
      </w:r>
      <w:r>
        <w:rPr>
          <w:rtl/>
        </w:rPr>
        <w:t xml:space="preserve">אבל </w:t>
      </w:r>
      <w:bookmarkStart w:id="419" w:name="_ETM_Q4_263880"/>
      <w:bookmarkEnd w:id="419"/>
      <w:r>
        <w:rPr>
          <w:rtl/>
        </w:rPr>
        <w:t xml:space="preserve">האם </w:t>
      </w:r>
      <w:bookmarkStart w:id="420" w:name="_ETM_Q4_264060"/>
      <w:bookmarkEnd w:id="420"/>
      <w:r>
        <w:rPr>
          <w:rtl/>
        </w:rPr>
        <w:t xml:space="preserve">לא </w:t>
      </w:r>
      <w:bookmarkStart w:id="421" w:name="_ETM_Q4_264180"/>
      <w:bookmarkEnd w:id="421"/>
      <w:r>
        <w:rPr>
          <w:rtl/>
        </w:rPr>
        <w:t xml:space="preserve">הגיע </w:t>
      </w:r>
      <w:bookmarkStart w:id="422" w:name="_ETM_Q4_264540"/>
      <w:bookmarkEnd w:id="422"/>
      <w:r>
        <w:rPr>
          <w:rtl/>
        </w:rPr>
        <w:t xml:space="preserve">הזמן </w:t>
      </w:r>
      <w:bookmarkStart w:id="423" w:name="_ETM_Q4_264930"/>
      <w:bookmarkEnd w:id="423"/>
      <w:r>
        <w:rPr>
          <w:rtl/>
        </w:rPr>
        <w:t xml:space="preserve">לבנות </w:t>
      </w:r>
      <w:bookmarkStart w:id="424" w:name="_ETM_Q4_265260"/>
      <w:bookmarkEnd w:id="424"/>
      <w:r>
        <w:rPr>
          <w:rtl/>
        </w:rPr>
        <w:t xml:space="preserve">תוכנית </w:t>
      </w:r>
      <w:bookmarkStart w:id="425" w:name="_ETM_Q4_266369"/>
      <w:bookmarkEnd w:id="425"/>
      <w:r>
        <w:rPr>
          <w:rtl/>
        </w:rPr>
        <w:t xml:space="preserve">לאומית </w:t>
      </w:r>
      <w:bookmarkStart w:id="426" w:name="_ETM_Q4_267030"/>
      <w:bookmarkEnd w:id="426"/>
      <w:r>
        <w:rPr>
          <w:rtl/>
        </w:rPr>
        <w:t>ארצי</w:t>
      </w:r>
      <w:r>
        <w:rPr>
          <w:rFonts w:hint="cs"/>
          <w:rtl/>
        </w:rPr>
        <w:t>ת</w:t>
      </w:r>
      <w:r>
        <w:rPr>
          <w:rtl/>
        </w:rPr>
        <w:t xml:space="preserve"> </w:t>
      </w:r>
      <w:bookmarkStart w:id="427" w:name="_ETM_Q4_268009"/>
      <w:bookmarkEnd w:id="427"/>
      <w:r>
        <w:rPr>
          <w:rtl/>
        </w:rPr>
        <w:t xml:space="preserve">כדי </w:t>
      </w:r>
      <w:bookmarkStart w:id="428" w:name="_ETM_Q4_268310"/>
      <w:bookmarkEnd w:id="428"/>
      <w:r>
        <w:rPr>
          <w:rtl/>
        </w:rPr>
        <w:t xml:space="preserve">לסגור </w:t>
      </w:r>
      <w:bookmarkStart w:id="429" w:name="_ETM_Q4_268729"/>
      <w:bookmarkEnd w:id="429"/>
      <w:r>
        <w:rPr>
          <w:rtl/>
        </w:rPr>
        <w:t xml:space="preserve">את </w:t>
      </w:r>
      <w:bookmarkStart w:id="430" w:name="_ETM_Q4_268850"/>
      <w:bookmarkEnd w:id="430"/>
      <w:r>
        <w:rPr>
          <w:rtl/>
        </w:rPr>
        <w:t>הפערים</w:t>
      </w:r>
      <w:r>
        <w:rPr>
          <w:rFonts w:hint="cs"/>
          <w:rtl/>
        </w:rPr>
        <w:t>, ה</w:t>
      </w:r>
      <w:r>
        <w:rPr>
          <w:rtl/>
        </w:rPr>
        <w:t xml:space="preserve">פערים </w:t>
      </w:r>
      <w:bookmarkStart w:id="431" w:name="_ETM_Q4_271189"/>
      <w:bookmarkEnd w:id="431"/>
      <w:r>
        <w:rPr>
          <w:rtl/>
        </w:rPr>
        <w:t xml:space="preserve">בתוך </w:t>
      </w:r>
      <w:bookmarkStart w:id="432" w:name="_ETM_Q4_271759"/>
      <w:bookmarkEnd w:id="432"/>
      <w:r>
        <w:rPr>
          <w:rtl/>
        </w:rPr>
        <w:t xml:space="preserve">כל </w:t>
      </w:r>
      <w:bookmarkStart w:id="433" w:name="_ETM_Q4_271969"/>
      <w:bookmarkEnd w:id="433"/>
      <w:r>
        <w:rPr>
          <w:rtl/>
        </w:rPr>
        <w:t xml:space="preserve">ענייני </w:t>
      </w:r>
      <w:bookmarkStart w:id="434" w:name="_ETM_Q4_272450"/>
      <w:bookmarkEnd w:id="434"/>
      <w:r>
        <w:rPr>
          <w:rFonts w:hint="cs"/>
          <w:rtl/>
        </w:rPr>
        <w:t>התחבורה ו</w:t>
      </w:r>
      <w:bookmarkStart w:id="435" w:name="_ETM_Q4_272790"/>
      <w:bookmarkStart w:id="436" w:name="_ETM_Q4_273240"/>
      <w:bookmarkEnd w:id="435"/>
      <w:bookmarkEnd w:id="436"/>
      <w:r>
        <w:rPr>
          <w:rtl/>
        </w:rPr>
        <w:t xml:space="preserve">תאונות </w:t>
      </w:r>
      <w:bookmarkStart w:id="437" w:name="_ETM_Q4_273780"/>
      <w:bookmarkEnd w:id="437"/>
      <w:r>
        <w:rPr>
          <w:rtl/>
        </w:rPr>
        <w:t xml:space="preserve">הדרכים </w:t>
      </w:r>
      <w:bookmarkStart w:id="438" w:name="_ETM_Q4_274830"/>
      <w:bookmarkEnd w:id="438"/>
      <w:r>
        <w:rPr>
          <w:rtl/>
        </w:rPr>
        <w:t xml:space="preserve">שקיימים </w:t>
      </w:r>
      <w:bookmarkStart w:id="439" w:name="_ETM_Q4_275370"/>
      <w:bookmarkEnd w:id="439"/>
      <w:r>
        <w:rPr>
          <w:rtl/>
        </w:rPr>
        <w:t xml:space="preserve">בכלל </w:t>
      </w:r>
      <w:bookmarkStart w:id="440" w:name="_ETM_Q4_275700"/>
      <w:bookmarkEnd w:id="440"/>
      <w:r>
        <w:rPr>
          <w:rtl/>
        </w:rPr>
        <w:t xml:space="preserve">בארץ </w:t>
      </w:r>
      <w:bookmarkStart w:id="441" w:name="_ETM_Q4_276120"/>
      <w:bookmarkEnd w:id="441"/>
      <w:r>
        <w:rPr>
          <w:rtl/>
        </w:rPr>
        <w:t xml:space="preserve">בין </w:t>
      </w:r>
      <w:bookmarkStart w:id="442" w:name="_ETM_Q4_276300"/>
      <w:bookmarkEnd w:id="442"/>
      <w:r>
        <w:rPr>
          <w:rtl/>
        </w:rPr>
        <w:t xml:space="preserve">החברה </w:t>
      </w:r>
      <w:bookmarkStart w:id="443" w:name="_ETM_Q4_276750"/>
      <w:bookmarkEnd w:id="443"/>
      <w:r>
        <w:rPr>
          <w:rtl/>
        </w:rPr>
        <w:t xml:space="preserve">היהודית </w:t>
      </w:r>
      <w:bookmarkStart w:id="444" w:name="_ETM_Q4_277140"/>
      <w:bookmarkEnd w:id="444"/>
      <w:r>
        <w:rPr>
          <w:rtl/>
        </w:rPr>
        <w:t>לערבית</w:t>
      </w:r>
      <w:r>
        <w:rPr>
          <w:rFonts w:hint="cs"/>
          <w:rtl/>
        </w:rPr>
        <w:t xml:space="preserve">? </w:t>
      </w:r>
      <w:bookmarkStart w:id="445" w:name="_ETM_Q4_277650"/>
      <w:bookmarkStart w:id="446" w:name="_ETM_Q4_277740"/>
      <w:bookmarkEnd w:id="445"/>
      <w:bookmarkEnd w:id="446"/>
      <w:r>
        <w:rPr>
          <w:rtl/>
        </w:rPr>
        <w:t xml:space="preserve">אנחנו </w:t>
      </w:r>
      <w:bookmarkStart w:id="447" w:name="_ETM_Q4_278040"/>
      <w:bookmarkEnd w:id="447"/>
      <w:r>
        <w:rPr>
          <w:rtl/>
        </w:rPr>
        <w:t xml:space="preserve">כל </w:t>
      </w:r>
      <w:bookmarkStart w:id="448" w:name="_ETM_Q4_278220"/>
      <w:bookmarkEnd w:id="448"/>
      <w:r>
        <w:rPr>
          <w:rtl/>
        </w:rPr>
        <w:t xml:space="preserve">הזמן </w:t>
      </w:r>
      <w:bookmarkStart w:id="449" w:name="_ETM_Q4_278520"/>
      <w:bookmarkEnd w:id="449"/>
      <w:r>
        <w:rPr>
          <w:rtl/>
        </w:rPr>
        <w:t xml:space="preserve">שומעים </w:t>
      </w:r>
      <w:bookmarkStart w:id="450" w:name="_ETM_Q4_278790"/>
      <w:bookmarkEnd w:id="450"/>
      <w:r>
        <w:rPr>
          <w:rtl/>
        </w:rPr>
        <w:t xml:space="preserve">על </w:t>
      </w:r>
      <w:bookmarkStart w:id="451" w:name="_ETM_Q4_278910"/>
      <w:bookmarkEnd w:id="451"/>
      <w:r>
        <w:rPr>
          <w:rtl/>
        </w:rPr>
        <w:t>כביש</w:t>
      </w:r>
      <w:r>
        <w:rPr>
          <w:rFonts w:hint="cs"/>
          <w:rtl/>
        </w:rPr>
        <w:t>י</w:t>
      </w:r>
      <w:r>
        <w:rPr>
          <w:rtl/>
        </w:rPr>
        <w:t xml:space="preserve"> </w:t>
      </w:r>
      <w:bookmarkStart w:id="452" w:name="_ETM_Q4_279209"/>
      <w:bookmarkEnd w:id="452"/>
      <w:r>
        <w:rPr>
          <w:rtl/>
        </w:rPr>
        <w:t>הדמים</w:t>
      </w:r>
      <w:r>
        <w:rPr>
          <w:rFonts w:hint="cs"/>
          <w:rtl/>
        </w:rPr>
        <w:t>,</w:t>
      </w:r>
      <w:r>
        <w:rPr>
          <w:rtl/>
        </w:rPr>
        <w:t xml:space="preserve"> </w:t>
      </w:r>
      <w:bookmarkStart w:id="453" w:name="_ETM_Q4_280230"/>
      <w:bookmarkEnd w:id="453"/>
      <w:r>
        <w:rPr>
          <w:rtl/>
        </w:rPr>
        <w:t xml:space="preserve">ואנחנו </w:t>
      </w:r>
      <w:bookmarkStart w:id="454" w:name="_ETM_Q4_280650"/>
      <w:bookmarkEnd w:id="454"/>
      <w:r>
        <w:rPr>
          <w:rtl/>
        </w:rPr>
        <w:t xml:space="preserve">יודעים </w:t>
      </w:r>
      <w:bookmarkStart w:id="455" w:name="_ETM_Q4_280860"/>
      <w:bookmarkEnd w:id="455"/>
      <w:r>
        <w:rPr>
          <w:rtl/>
        </w:rPr>
        <w:t xml:space="preserve">שהם </w:t>
      </w:r>
      <w:bookmarkStart w:id="456" w:name="_ETM_Q4_281069"/>
      <w:bookmarkEnd w:id="456"/>
      <w:r>
        <w:rPr>
          <w:rtl/>
        </w:rPr>
        <w:t xml:space="preserve">יותר </w:t>
      </w:r>
      <w:bookmarkStart w:id="457" w:name="_ETM_Q4_281400"/>
      <w:bookmarkEnd w:id="457"/>
      <w:r>
        <w:rPr>
          <w:rtl/>
        </w:rPr>
        <w:t xml:space="preserve">קרובים </w:t>
      </w:r>
      <w:bookmarkStart w:id="458" w:name="_ETM_Q4_281760"/>
      <w:bookmarkEnd w:id="458"/>
      <w:r>
        <w:rPr>
          <w:rtl/>
        </w:rPr>
        <w:t xml:space="preserve">למקום </w:t>
      </w:r>
      <w:bookmarkStart w:id="459" w:name="_ETM_Q4_282120"/>
      <w:bookmarkEnd w:id="459"/>
      <w:r>
        <w:rPr>
          <w:rtl/>
        </w:rPr>
        <w:t xml:space="preserve">שבהם </w:t>
      </w:r>
      <w:bookmarkStart w:id="460" w:name="_ETM_Q4_282990"/>
      <w:bookmarkEnd w:id="460"/>
      <w:r>
        <w:rPr>
          <w:rtl/>
        </w:rPr>
        <w:t xml:space="preserve">חיה </w:t>
      </w:r>
      <w:bookmarkStart w:id="461" w:name="_ETM_Q4_283350"/>
      <w:bookmarkEnd w:id="461"/>
      <w:r>
        <w:rPr>
          <w:rtl/>
        </w:rPr>
        <w:t xml:space="preserve">האוכלוסייה </w:t>
      </w:r>
      <w:bookmarkStart w:id="462" w:name="_ETM_Q4_283860"/>
      <w:bookmarkEnd w:id="462"/>
      <w:r>
        <w:rPr>
          <w:rtl/>
        </w:rPr>
        <w:t>הערבית</w:t>
      </w:r>
      <w:r>
        <w:rPr>
          <w:rFonts w:hint="cs"/>
          <w:rtl/>
        </w:rPr>
        <w:t>.</w:t>
      </w:r>
      <w:r>
        <w:rPr>
          <w:rtl/>
        </w:rPr>
        <w:t xml:space="preserve"> </w:t>
      </w:r>
      <w:bookmarkStart w:id="463" w:name="_ETM_Q4_284310"/>
      <w:bookmarkEnd w:id="463"/>
      <w:r>
        <w:rPr>
          <w:rtl/>
        </w:rPr>
        <w:t xml:space="preserve">המספרים </w:t>
      </w:r>
      <w:bookmarkStart w:id="464" w:name="_ETM_Q4_284819"/>
      <w:bookmarkEnd w:id="464"/>
      <w:r>
        <w:rPr>
          <w:rtl/>
        </w:rPr>
        <w:t xml:space="preserve">תמיד </w:t>
      </w:r>
      <w:bookmarkStart w:id="465" w:name="_ETM_Q4_285150"/>
      <w:bookmarkEnd w:id="465"/>
      <w:r>
        <w:rPr>
          <w:rtl/>
        </w:rPr>
        <w:t>מזעזע</w:t>
      </w:r>
      <w:r>
        <w:rPr>
          <w:rFonts w:hint="cs"/>
          <w:rtl/>
        </w:rPr>
        <w:t>ים</w:t>
      </w:r>
      <w:bookmarkStart w:id="466" w:name="_ETM_Q4_285690"/>
      <w:bookmarkStart w:id="467" w:name="_ETM_Q4_286590"/>
      <w:bookmarkEnd w:id="466"/>
      <w:bookmarkEnd w:id="467"/>
      <w:r>
        <w:rPr>
          <w:rFonts w:hint="cs"/>
          <w:rtl/>
        </w:rPr>
        <w:t xml:space="preserve"> </w:t>
      </w:r>
      <w:bookmarkStart w:id="468" w:name="_ETM_Q4_286000"/>
      <w:bookmarkEnd w:id="468"/>
      <w:r>
        <w:rPr>
          <w:rtl/>
        </w:rPr>
        <w:t xml:space="preserve">וכל </w:t>
      </w:r>
      <w:bookmarkStart w:id="469" w:name="_ETM_Q4_286979"/>
      <w:bookmarkEnd w:id="469"/>
      <w:r>
        <w:rPr>
          <w:rtl/>
        </w:rPr>
        <w:t xml:space="preserve">הזמן </w:t>
      </w:r>
      <w:bookmarkStart w:id="470" w:name="_ETM_Q4_287250"/>
      <w:bookmarkEnd w:id="470"/>
      <w:r>
        <w:rPr>
          <w:rtl/>
        </w:rPr>
        <w:t xml:space="preserve">מדברים </w:t>
      </w:r>
      <w:bookmarkStart w:id="471" w:name="_ETM_Q4_287729"/>
      <w:bookmarkEnd w:id="471"/>
      <w:r>
        <w:rPr>
          <w:rtl/>
        </w:rPr>
        <w:t xml:space="preserve">על </w:t>
      </w:r>
      <w:bookmarkStart w:id="472" w:name="_ETM_Q4_287880"/>
      <w:bookmarkEnd w:id="472"/>
      <w:r>
        <w:rPr>
          <w:rtl/>
        </w:rPr>
        <w:t>זה</w:t>
      </w:r>
      <w:r>
        <w:rPr>
          <w:rFonts w:hint="cs"/>
          <w:rtl/>
        </w:rPr>
        <w:t>,</w:t>
      </w:r>
      <w:r>
        <w:rPr>
          <w:rtl/>
        </w:rPr>
        <w:t xml:space="preserve"> </w:t>
      </w:r>
      <w:bookmarkStart w:id="473" w:name="_ETM_Q4_288030"/>
      <w:bookmarkEnd w:id="473"/>
      <w:r>
        <w:rPr>
          <w:rtl/>
        </w:rPr>
        <w:t xml:space="preserve">לפחות </w:t>
      </w:r>
      <w:bookmarkStart w:id="474" w:name="_ETM_Q4_288450"/>
      <w:bookmarkEnd w:id="474"/>
      <w:r>
        <w:rPr>
          <w:rtl/>
        </w:rPr>
        <w:t xml:space="preserve">עכשיו </w:t>
      </w:r>
      <w:bookmarkStart w:id="475" w:name="_ETM_Q4_288750"/>
      <w:bookmarkEnd w:id="475"/>
      <w:r>
        <w:rPr>
          <w:rtl/>
        </w:rPr>
        <w:t xml:space="preserve">יש </w:t>
      </w:r>
      <w:bookmarkStart w:id="476" w:name="_ETM_Q4_288960"/>
      <w:bookmarkEnd w:id="476"/>
      <w:r>
        <w:rPr>
          <w:rtl/>
        </w:rPr>
        <w:t>מודעות</w:t>
      </w:r>
      <w:r>
        <w:rPr>
          <w:rFonts w:hint="cs"/>
          <w:rtl/>
        </w:rPr>
        <w:t>.</w:t>
      </w:r>
      <w:r>
        <w:rPr>
          <w:rtl/>
        </w:rPr>
        <w:t xml:space="preserve"> </w:t>
      </w:r>
      <w:bookmarkStart w:id="477" w:name="_ETM_Q4_289560"/>
      <w:bookmarkEnd w:id="477"/>
      <w:r>
        <w:rPr>
          <w:rtl/>
        </w:rPr>
        <w:t xml:space="preserve">האם </w:t>
      </w:r>
      <w:bookmarkStart w:id="478" w:name="_ETM_Q4_289770"/>
      <w:bookmarkEnd w:id="478"/>
      <w:r>
        <w:rPr>
          <w:rtl/>
        </w:rPr>
        <w:t xml:space="preserve">לא </w:t>
      </w:r>
      <w:bookmarkStart w:id="479" w:name="_ETM_Q4_289920"/>
      <w:bookmarkEnd w:id="479"/>
      <w:r>
        <w:rPr>
          <w:rtl/>
        </w:rPr>
        <w:t xml:space="preserve">הגיע </w:t>
      </w:r>
      <w:bookmarkStart w:id="480" w:name="_ETM_Q4_290280"/>
      <w:bookmarkEnd w:id="480"/>
      <w:r>
        <w:rPr>
          <w:rtl/>
        </w:rPr>
        <w:t xml:space="preserve">הזמן </w:t>
      </w:r>
      <w:bookmarkStart w:id="481" w:name="_ETM_Q4_290700"/>
      <w:bookmarkEnd w:id="481"/>
      <w:r>
        <w:rPr>
          <w:rtl/>
        </w:rPr>
        <w:t xml:space="preserve">שתהיה </w:t>
      </w:r>
      <w:bookmarkStart w:id="482" w:name="_ETM_Q4_291090"/>
      <w:bookmarkEnd w:id="482"/>
      <w:r>
        <w:rPr>
          <w:rtl/>
        </w:rPr>
        <w:t>תוכנית</w:t>
      </w:r>
      <w:r>
        <w:rPr>
          <w:rFonts w:hint="cs"/>
          <w:rtl/>
        </w:rPr>
        <w:t>-</w:t>
      </w:r>
      <w:bookmarkStart w:id="483" w:name="_ETM_Q4_291750"/>
      <w:bookmarkEnd w:id="483"/>
      <w:r>
        <w:rPr>
          <w:rtl/>
        </w:rPr>
        <w:t xml:space="preserve">על </w:t>
      </w:r>
      <w:bookmarkStart w:id="484" w:name="_ETM_Q4_292229"/>
      <w:bookmarkEnd w:id="484"/>
      <w:r>
        <w:rPr>
          <w:rtl/>
        </w:rPr>
        <w:t>ברורה</w:t>
      </w:r>
      <w:r>
        <w:rPr>
          <w:rFonts w:hint="cs"/>
          <w:rtl/>
        </w:rPr>
        <w:t>,</w:t>
      </w:r>
      <w:r>
        <w:rPr>
          <w:rtl/>
        </w:rPr>
        <w:t xml:space="preserve"> </w:t>
      </w:r>
      <w:bookmarkStart w:id="485" w:name="_ETM_Q4_293070"/>
      <w:bookmarkEnd w:id="485"/>
      <w:r>
        <w:rPr>
          <w:rtl/>
        </w:rPr>
        <w:t xml:space="preserve">שאמורה </w:t>
      </w:r>
      <w:bookmarkStart w:id="486" w:name="_ETM_Q4_293580"/>
      <w:bookmarkEnd w:id="486"/>
      <w:r>
        <w:rPr>
          <w:rtl/>
        </w:rPr>
        <w:t xml:space="preserve">לסגור </w:t>
      </w:r>
      <w:bookmarkStart w:id="487" w:name="_ETM_Q4_294060"/>
      <w:bookmarkEnd w:id="487"/>
      <w:r>
        <w:rPr>
          <w:rtl/>
        </w:rPr>
        <w:t xml:space="preserve">את </w:t>
      </w:r>
      <w:bookmarkStart w:id="488" w:name="_ETM_Q4_294210"/>
      <w:bookmarkEnd w:id="488"/>
      <w:r>
        <w:rPr>
          <w:rtl/>
        </w:rPr>
        <w:t xml:space="preserve">הפערים </w:t>
      </w:r>
      <w:bookmarkStart w:id="489" w:name="_ETM_Q4_294750"/>
      <w:bookmarkEnd w:id="489"/>
      <w:r>
        <w:rPr>
          <w:rtl/>
        </w:rPr>
        <w:t>האלה</w:t>
      </w:r>
      <w:r>
        <w:rPr>
          <w:rFonts w:hint="cs"/>
          <w:rtl/>
        </w:rPr>
        <w:t>?</w:t>
      </w:r>
      <w:r>
        <w:rPr>
          <w:rtl/>
        </w:rPr>
        <w:t xml:space="preserve"> </w:t>
      </w:r>
      <w:bookmarkStart w:id="490" w:name="_ETM_Q4_295050"/>
      <w:bookmarkEnd w:id="490"/>
      <w:r>
        <w:rPr>
          <w:rtl/>
        </w:rPr>
        <w:t xml:space="preserve">כי </w:t>
      </w:r>
      <w:bookmarkStart w:id="491" w:name="_ETM_Q4_295170"/>
      <w:bookmarkEnd w:id="491"/>
      <w:r>
        <w:rPr>
          <w:rtl/>
        </w:rPr>
        <w:t xml:space="preserve">זה </w:t>
      </w:r>
      <w:bookmarkStart w:id="492" w:name="_ETM_Q4_295350"/>
      <w:bookmarkStart w:id="493" w:name="_ETM_Q4_295740"/>
      <w:bookmarkEnd w:id="492"/>
      <w:bookmarkEnd w:id="493"/>
      <w:r>
        <w:rPr>
          <w:rtl/>
        </w:rPr>
        <w:t xml:space="preserve">עולה </w:t>
      </w:r>
      <w:bookmarkStart w:id="494" w:name="_ETM_Q4_296010"/>
      <w:bookmarkEnd w:id="494"/>
      <w:r>
        <w:rPr>
          <w:rtl/>
        </w:rPr>
        <w:t xml:space="preserve">לנו </w:t>
      </w:r>
      <w:bookmarkStart w:id="495" w:name="_ETM_Q4_296250"/>
      <w:bookmarkEnd w:id="495"/>
      <w:r>
        <w:rPr>
          <w:rtl/>
        </w:rPr>
        <w:t xml:space="preserve">בהמון </w:t>
      </w:r>
      <w:bookmarkStart w:id="496" w:name="_ETM_Q4_296850"/>
      <w:bookmarkEnd w:id="496"/>
      <w:r>
        <w:rPr>
          <w:rtl/>
        </w:rPr>
        <w:t xml:space="preserve">דם </w:t>
      </w:r>
      <w:bookmarkStart w:id="497" w:name="_ETM_Q4_297119"/>
      <w:bookmarkEnd w:id="497"/>
      <w:r>
        <w:rPr>
          <w:rtl/>
        </w:rPr>
        <w:t>וסבל</w:t>
      </w:r>
      <w:r>
        <w:rPr>
          <w:rFonts w:hint="cs"/>
          <w:rtl/>
        </w:rPr>
        <w:t>.</w:t>
      </w:r>
      <w:r>
        <w:rPr>
          <w:rtl/>
        </w:rPr>
        <w:t xml:space="preserve"> </w:t>
      </w:r>
      <w:bookmarkStart w:id="498" w:name="_ETM_Q4_298049"/>
      <w:bookmarkEnd w:id="498"/>
      <w:r>
        <w:rPr>
          <w:rtl/>
        </w:rPr>
        <w:t>תודה</w:t>
      </w:r>
      <w:r>
        <w:rPr>
          <w:rFonts w:hint="cs"/>
          <w:rtl/>
        </w:rPr>
        <w:t>.</w:t>
      </w:r>
    </w:p>
    <w:p w:rsidR="00B4539E" w:rsidRDefault="00B4539E" w:rsidP="00B872B5">
      <w:pPr>
        <w:rPr>
          <w:rtl/>
        </w:rPr>
      </w:pPr>
    </w:p>
    <w:p w:rsidR="00B4539E" w:rsidRDefault="00B4539E" w:rsidP="00B872B5">
      <w:pPr>
        <w:pStyle w:val="af6"/>
        <w:rPr>
          <w:rtl/>
        </w:rPr>
      </w:pPr>
      <w:bookmarkStart w:id="499" w:name="ET_yor_6204_22"/>
      <w:r w:rsidRPr="00AF14B0">
        <w:rPr>
          <w:rStyle w:val="TagStyle"/>
          <w:rtl/>
        </w:rPr>
        <w:t xml:space="preserve"> &lt;&lt; יור &gt;&gt;</w:t>
      </w:r>
      <w:r w:rsidRPr="00A8406B">
        <w:rPr>
          <w:rStyle w:val="TagStyle"/>
          <w:rtl/>
        </w:rPr>
        <w:t xml:space="preserve"> </w:t>
      </w:r>
      <w:r>
        <w:rPr>
          <w:rtl/>
        </w:rPr>
        <w:t>היו"ר מיקי לוי:</w:t>
      </w:r>
      <w:r w:rsidRPr="00A8406B">
        <w:rPr>
          <w:rStyle w:val="TagStyle"/>
          <w:rtl/>
        </w:rPr>
        <w:t xml:space="preserve"> </w:t>
      </w:r>
      <w:r w:rsidRPr="00AF14B0">
        <w:rPr>
          <w:rStyle w:val="TagStyle"/>
          <w:rtl/>
        </w:rPr>
        <w:t>&lt;&lt; יור &gt;&gt;</w:t>
      </w:r>
      <w:r>
        <w:rPr>
          <w:rtl/>
        </w:rPr>
        <w:t xml:space="preserve">   </w:t>
      </w:r>
      <w:bookmarkEnd w:id="499"/>
    </w:p>
    <w:p w:rsidR="00B4539E" w:rsidRDefault="00B4539E" w:rsidP="00165764">
      <w:pPr>
        <w:rPr>
          <w:rtl/>
          <w:lang w:eastAsia="he-IL"/>
        </w:rPr>
      </w:pPr>
    </w:p>
    <w:p w:rsidR="00B4539E" w:rsidRDefault="00B4539E" w:rsidP="0062370E">
      <w:pPr>
        <w:rPr>
          <w:rtl/>
          <w:lang w:eastAsia="he-IL"/>
        </w:rPr>
      </w:pPr>
      <w:r>
        <w:rPr>
          <w:rFonts w:hint="cs"/>
          <w:rtl/>
          <w:lang w:eastAsia="he-IL"/>
        </w:rPr>
        <w:t xml:space="preserve">עוד שנייה. השואל הבא </w:t>
      </w:r>
      <w:r>
        <w:rPr>
          <w:rFonts w:hint="eastAsia"/>
          <w:rtl/>
          <w:lang w:eastAsia="he-IL"/>
        </w:rPr>
        <w:t xml:space="preserve">– </w:t>
      </w:r>
      <w:r>
        <w:rPr>
          <w:rFonts w:hint="cs"/>
          <w:rtl/>
          <w:lang w:eastAsia="he-IL"/>
        </w:rPr>
        <w:t xml:space="preserve">נעשה את זה ברצף, בבקשה, </w:t>
      </w:r>
      <w:bookmarkStart w:id="500" w:name="_ETM_Q4_302000"/>
      <w:bookmarkEnd w:id="500"/>
      <w:r>
        <w:rPr>
          <w:rFonts w:hint="cs"/>
          <w:rtl/>
          <w:lang w:eastAsia="he-IL"/>
        </w:rPr>
        <w:t xml:space="preserve">ברשותך </w:t>
      </w:r>
      <w:r>
        <w:rPr>
          <w:rFonts w:hint="eastAsia"/>
          <w:rtl/>
          <w:lang w:eastAsia="he-IL"/>
        </w:rPr>
        <w:t xml:space="preserve">– </w:t>
      </w:r>
      <w:r>
        <w:rPr>
          <w:rFonts w:hint="cs"/>
          <w:rtl/>
          <w:lang w:eastAsia="he-IL"/>
        </w:rPr>
        <w:t>חבר הכנסת אופיר כץ.</w:t>
      </w:r>
    </w:p>
    <w:p w:rsidR="00B4539E" w:rsidRDefault="00B4539E" w:rsidP="00B872B5">
      <w:pPr>
        <w:rPr>
          <w:rtl/>
          <w:lang w:eastAsia="he-IL"/>
        </w:rPr>
      </w:pPr>
    </w:p>
    <w:p w:rsidR="00B4539E" w:rsidRDefault="00B4539E" w:rsidP="00B872B5">
      <w:pPr>
        <w:pStyle w:val="a4"/>
        <w:rPr>
          <w:rtl/>
        </w:rPr>
      </w:pPr>
      <w:bookmarkStart w:id="501" w:name="ET_speaker_5786_23"/>
      <w:r w:rsidRPr="00AF14B0">
        <w:rPr>
          <w:rStyle w:val="TagStyle"/>
          <w:rtl/>
        </w:rPr>
        <w:t xml:space="preserve"> &lt;&lt; דובר &gt;&gt;</w:t>
      </w:r>
      <w:r w:rsidRPr="00A8406B">
        <w:rPr>
          <w:rStyle w:val="TagStyle"/>
          <w:rtl/>
        </w:rPr>
        <w:t xml:space="preserve"> </w:t>
      </w:r>
      <w:bookmarkStart w:id="502" w:name="_Toc84500377"/>
      <w:r>
        <w:rPr>
          <w:rtl/>
        </w:rPr>
        <w:t>אופיר כץ (הליכוד):</w:t>
      </w:r>
      <w:bookmarkEnd w:id="502"/>
      <w:r w:rsidRPr="00A8406B">
        <w:rPr>
          <w:rStyle w:val="TagStyle"/>
          <w:rtl/>
        </w:rPr>
        <w:t xml:space="preserve"> </w:t>
      </w:r>
      <w:r w:rsidRPr="00AF14B0">
        <w:rPr>
          <w:rStyle w:val="TagStyle"/>
          <w:rtl/>
        </w:rPr>
        <w:t>&lt;&lt; דובר &gt;&gt;</w:t>
      </w:r>
      <w:r>
        <w:rPr>
          <w:rtl/>
        </w:rPr>
        <w:t xml:space="preserve">   </w:t>
      </w:r>
      <w:bookmarkEnd w:id="501"/>
    </w:p>
    <w:p w:rsidR="00B4539E" w:rsidRDefault="00B4539E" w:rsidP="00165764">
      <w:pPr>
        <w:rPr>
          <w:rtl/>
          <w:lang w:eastAsia="he-IL"/>
        </w:rPr>
      </w:pPr>
    </w:p>
    <w:p w:rsidR="00B4539E" w:rsidRDefault="00B4539E" w:rsidP="00B872B5">
      <w:pPr>
        <w:rPr>
          <w:rtl/>
        </w:rPr>
      </w:pPr>
      <w:bookmarkStart w:id="503" w:name="_ETM_Q4_296000"/>
      <w:bookmarkStart w:id="504" w:name="_ETM_Q4_300579"/>
      <w:bookmarkStart w:id="505" w:name="_ETM_Q4_300969"/>
      <w:bookmarkStart w:id="506" w:name="_ETM_Q4_301299"/>
      <w:bookmarkStart w:id="507" w:name="_ETM_Q4_301450"/>
      <w:bookmarkStart w:id="508" w:name="_ETM_Q4_301569"/>
      <w:bookmarkStart w:id="509" w:name="_ETM_Q4_301840"/>
      <w:bookmarkStart w:id="510" w:name="_ETM_Q4_302349"/>
      <w:bookmarkStart w:id="511" w:name="_ETM_Q4_302739"/>
      <w:bookmarkStart w:id="512" w:name="_ETM_Q4_303009"/>
      <w:bookmarkStart w:id="513" w:name="_ETM_Q4_303369"/>
      <w:bookmarkStart w:id="514" w:name="_ETM_Q4_303429"/>
      <w:bookmarkStart w:id="515" w:name="_ETM_Q4_303520"/>
      <w:bookmarkStart w:id="516" w:name="_ETM_Q4_304060"/>
      <w:bookmarkStart w:id="517" w:name="_ETM_Q4_304659"/>
      <w:bookmarkStart w:id="518" w:name="_ETM_Q4_311110"/>
      <w:bookmarkStart w:id="519" w:name="_ETM_Q4_311530"/>
      <w:bookmarkStart w:id="520" w:name="_ETM_Q4_311950"/>
      <w:bookmarkStart w:id="521" w:name="_ETM_Q4_312220"/>
      <w:bookmarkStart w:id="522" w:name="_ETM_Q4_312700"/>
      <w:bookmarkStart w:id="523" w:name="_ETM_Q4_315889"/>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Pr>
          <w:rtl/>
        </w:rPr>
        <w:t xml:space="preserve">תודה </w:t>
      </w:r>
      <w:bookmarkStart w:id="524" w:name="_ETM_Q4_316190"/>
      <w:bookmarkEnd w:id="524"/>
      <w:r>
        <w:rPr>
          <w:rtl/>
        </w:rPr>
        <w:t>רבה</w:t>
      </w:r>
      <w:r>
        <w:rPr>
          <w:rFonts w:hint="cs"/>
          <w:rtl/>
        </w:rPr>
        <w:t>.</w:t>
      </w:r>
      <w:r>
        <w:rPr>
          <w:rtl/>
        </w:rPr>
        <w:t xml:space="preserve"> </w:t>
      </w:r>
      <w:bookmarkStart w:id="525" w:name="_ETM_Q4_316550"/>
      <w:bookmarkEnd w:id="525"/>
      <w:r>
        <w:rPr>
          <w:rtl/>
        </w:rPr>
        <w:t>ראשית</w:t>
      </w:r>
      <w:r>
        <w:rPr>
          <w:rFonts w:hint="cs"/>
          <w:rtl/>
        </w:rPr>
        <w:t>,</w:t>
      </w:r>
      <w:r>
        <w:rPr>
          <w:rtl/>
        </w:rPr>
        <w:t xml:space="preserve"> </w:t>
      </w:r>
      <w:bookmarkStart w:id="526" w:name="_ETM_Q4_317360"/>
      <w:bookmarkEnd w:id="526"/>
      <w:r>
        <w:rPr>
          <w:rFonts w:hint="cs"/>
          <w:rtl/>
        </w:rPr>
        <w:t>נ</w:t>
      </w:r>
      <w:r>
        <w:rPr>
          <w:rtl/>
        </w:rPr>
        <w:t xml:space="preserve">אחל </w:t>
      </w:r>
      <w:bookmarkStart w:id="527" w:name="_ETM_Q4_317630"/>
      <w:bookmarkEnd w:id="527"/>
      <w:r>
        <w:rPr>
          <w:rtl/>
        </w:rPr>
        <w:t xml:space="preserve">לך </w:t>
      </w:r>
      <w:bookmarkStart w:id="528" w:name="_ETM_Q4_317750"/>
      <w:bookmarkEnd w:id="528"/>
      <w:r>
        <w:rPr>
          <w:rtl/>
        </w:rPr>
        <w:t xml:space="preserve">מזל </w:t>
      </w:r>
      <w:bookmarkStart w:id="529" w:name="_ETM_Q4_318080"/>
      <w:bookmarkEnd w:id="529"/>
      <w:r>
        <w:rPr>
          <w:rtl/>
        </w:rPr>
        <w:t>טוב</w:t>
      </w:r>
      <w:r>
        <w:rPr>
          <w:rFonts w:hint="cs"/>
          <w:rtl/>
        </w:rPr>
        <w:t>,</w:t>
      </w:r>
      <w:r>
        <w:rPr>
          <w:rtl/>
        </w:rPr>
        <w:t xml:space="preserve"> </w:t>
      </w:r>
      <w:bookmarkStart w:id="530" w:name="_ETM_Q4_318960"/>
      <w:bookmarkEnd w:id="530"/>
      <w:r>
        <w:rPr>
          <w:rtl/>
        </w:rPr>
        <w:t xml:space="preserve">גברתי </w:t>
      </w:r>
      <w:bookmarkStart w:id="531" w:name="_ETM_Q4_319230"/>
      <w:bookmarkEnd w:id="531"/>
      <w:r>
        <w:rPr>
          <w:rtl/>
        </w:rPr>
        <w:t>השרה</w:t>
      </w:r>
      <w:r>
        <w:rPr>
          <w:rFonts w:hint="cs"/>
          <w:rtl/>
        </w:rPr>
        <w:t>.</w:t>
      </w:r>
    </w:p>
    <w:p w:rsidR="00B4539E" w:rsidRDefault="00B4539E" w:rsidP="00B872B5">
      <w:pPr>
        <w:rPr>
          <w:rtl/>
        </w:rPr>
      </w:pPr>
    </w:p>
    <w:p w:rsidR="00B4539E" w:rsidRDefault="00B4539E" w:rsidP="00B872B5">
      <w:pPr>
        <w:pStyle w:val="-"/>
        <w:rPr>
          <w:rtl/>
        </w:rPr>
      </w:pPr>
      <w:bookmarkStart w:id="532" w:name="ET_speakercontinue_6207_39"/>
      <w:r w:rsidRPr="00AF14B0">
        <w:rPr>
          <w:rStyle w:val="TagStyle"/>
          <w:rtl/>
        </w:rPr>
        <w:t>&lt;&lt; דובר_המשך &gt;&gt;</w:t>
      </w:r>
      <w:r w:rsidRPr="003F7834">
        <w:rPr>
          <w:rStyle w:val="TagStyle"/>
          <w:rtl/>
        </w:rPr>
        <w:t xml:space="preserve"> </w:t>
      </w:r>
      <w:r>
        <w:rPr>
          <w:rtl/>
        </w:rPr>
        <w:t>שרת התחבורה והבטיחות בדרכים מרב מיכאלי:</w:t>
      </w:r>
      <w:r w:rsidRPr="003F7834">
        <w:rPr>
          <w:rStyle w:val="TagStyle"/>
          <w:rtl/>
        </w:rPr>
        <w:t xml:space="preserve"> </w:t>
      </w:r>
      <w:r w:rsidRPr="00AF14B0">
        <w:rPr>
          <w:rStyle w:val="TagStyle"/>
          <w:rtl/>
        </w:rPr>
        <w:t>&lt;&lt; דובר_המשך &gt;&gt;</w:t>
      </w:r>
      <w:bookmarkEnd w:id="532"/>
      <w:r>
        <w:rPr>
          <w:rtl/>
        </w:rPr>
        <w:t xml:space="preserve">   </w:t>
      </w:r>
    </w:p>
    <w:p w:rsidR="00B4539E" w:rsidRDefault="00B4539E" w:rsidP="00B872B5">
      <w:pPr>
        <w:rPr>
          <w:rtl/>
        </w:rPr>
      </w:pPr>
    </w:p>
    <w:p w:rsidR="00B4539E" w:rsidRDefault="00B4539E" w:rsidP="00B872B5">
      <w:pPr>
        <w:rPr>
          <w:rtl/>
        </w:rPr>
      </w:pPr>
      <w:r>
        <w:rPr>
          <w:rFonts w:hint="cs"/>
          <w:rtl/>
        </w:rPr>
        <w:t>תודה רבה.</w:t>
      </w:r>
    </w:p>
    <w:p w:rsidR="00B4539E" w:rsidRDefault="00B4539E" w:rsidP="00B872B5">
      <w:pPr>
        <w:rPr>
          <w:rtl/>
        </w:rPr>
      </w:pPr>
    </w:p>
    <w:p w:rsidR="00B4539E" w:rsidRDefault="00B4539E" w:rsidP="00B872B5">
      <w:pPr>
        <w:pStyle w:val="-"/>
        <w:rPr>
          <w:rtl/>
        </w:rPr>
      </w:pPr>
      <w:bookmarkStart w:id="533" w:name="ET_speakercontinue_5786_24"/>
      <w:r w:rsidRPr="00AF14B0">
        <w:rPr>
          <w:rStyle w:val="TagStyle"/>
          <w:rtl/>
        </w:rPr>
        <w:t xml:space="preserve"> &lt;&lt; דובר_המשך &gt;&gt;</w:t>
      </w:r>
      <w:r w:rsidRPr="00A8406B">
        <w:rPr>
          <w:rStyle w:val="TagStyle"/>
          <w:rtl/>
        </w:rPr>
        <w:t xml:space="preserve"> </w:t>
      </w:r>
      <w:r>
        <w:rPr>
          <w:rtl/>
        </w:rPr>
        <w:t>אופיר כץ (הליכוד):</w:t>
      </w:r>
      <w:r w:rsidRPr="00A8406B">
        <w:rPr>
          <w:rStyle w:val="TagStyle"/>
          <w:rtl/>
        </w:rPr>
        <w:t xml:space="preserve"> </w:t>
      </w:r>
      <w:r w:rsidRPr="00AF14B0">
        <w:rPr>
          <w:rStyle w:val="TagStyle"/>
          <w:rtl/>
        </w:rPr>
        <w:t>&lt;&lt; דובר_המשך &gt;&gt;</w:t>
      </w:r>
      <w:r>
        <w:rPr>
          <w:rtl/>
        </w:rPr>
        <w:t xml:space="preserve">   </w:t>
      </w:r>
      <w:bookmarkEnd w:id="533"/>
    </w:p>
    <w:p w:rsidR="00B4539E" w:rsidRDefault="00B4539E" w:rsidP="00165764">
      <w:pPr>
        <w:rPr>
          <w:rtl/>
          <w:lang w:eastAsia="he-IL"/>
        </w:rPr>
      </w:pPr>
    </w:p>
    <w:p w:rsidR="00B4539E" w:rsidRDefault="00B4539E" w:rsidP="0062370E">
      <w:pPr>
        <w:rPr>
          <w:rtl/>
        </w:rPr>
      </w:pPr>
      <w:bookmarkStart w:id="534" w:name="_ETM_Q4_322010"/>
      <w:bookmarkEnd w:id="534"/>
      <w:r>
        <w:rPr>
          <w:rtl/>
        </w:rPr>
        <w:t xml:space="preserve">כביש </w:t>
      </w:r>
      <w:bookmarkStart w:id="535" w:name="_ETM_Q4_322310"/>
      <w:bookmarkEnd w:id="535"/>
      <w:r>
        <w:rPr>
          <w:rtl/>
        </w:rPr>
        <w:t>65</w:t>
      </w:r>
      <w:r>
        <w:rPr>
          <w:rFonts w:hint="cs"/>
          <w:rtl/>
        </w:rPr>
        <w:t>,</w:t>
      </w:r>
      <w:r>
        <w:rPr>
          <w:rtl/>
        </w:rPr>
        <w:t xml:space="preserve"> </w:t>
      </w:r>
      <w:bookmarkStart w:id="536" w:name="_ETM_Q4_323060"/>
      <w:bookmarkEnd w:id="536"/>
      <w:r>
        <w:rPr>
          <w:rtl/>
        </w:rPr>
        <w:t xml:space="preserve">הכביש </w:t>
      </w:r>
      <w:bookmarkStart w:id="537" w:name="_ETM_Q4_323510"/>
      <w:bookmarkEnd w:id="537"/>
      <w:r>
        <w:rPr>
          <w:rtl/>
        </w:rPr>
        <w:t xml:space="preserve">בין </w:t>
      </w:r>
      <w:bookmarkStart w:id="538" w:name="_ETM_Q4_324260"/>
      <w:bookmarkEnd w:id="538"/>
      <w:r>
        <w:rPr>
          <w:rtl/>
        </w:rPr>
        <w:t xml:space="preserve">עפולה </w:t>
      </w:r>
      <w:bookmarkStart w:id="539" w:name="_ETM_Q4_324800"/>
      <w:bookmarkEnd w:id="539"/>
      <w:r>
        <w:rPr>
          <w:rtl/>
        </w:rPr>
        <w:t xml:space="preserve">לצומת </w:t>
      </w:r>
      <w:bookmarkStart w:id="540" w:name="_ETM_Q4_325639"/>
      <w:bookmarkEnd w:id="540"/>
      <w:r>
        <w:rPr>
          <w:rtl/>
        </w:rPr>
        <w:t>גולני</w:t>
      </w:r>
      <w:r>
        <w:rPr>
          <w:rFonts w:hint="cs"/>
          <w:rtl/>
        </w:rPr>
        <w:t>,</w:t>
      </w:r>
      <w:r>
        <w:rPr>
          <w:rtl/>
        </w:rPr>
        <w:t xml:space="preserve"> </w:t>
      </w:r>
      <w:bookmarkStart w:id="541" w:name="_ETM_Q4_326750"/>
      <w:bookmarkEnd w:id="541"/>
      <w:r>
        <w:rPr>
          <w:rtl/>
        </w:rPr>
        <w:t xml:space="preserve">נחשב </w:t>
      </w:r>
      <w:bookmarkStart w:id="542" w:name="_ETM_Q4_327380"/>
      <w:bookmarkEnd w:id="542"/>
      <w:r>
        <w:rPr>
          <w:rtl/>
        </w:rPr>
        <w:t xml:space="preserve">כביש </w:t>
      </w:r>
      <w:bookmarkStart w:id="543" w:name="_ETM_Q4_327680"/>
      <w:bookmarkEnd w:id="543"/>
      <w:r>
        <w:rPr>
          <w:rtl/>
        </w:rPr>
        <w:t>דמים</w:t>
      </w:r>
      <w:r>
        <w:rPr>
          <w:rFonts w:hint="cs"/>
          <w:rtl/>
        </w:rPr>
        <w:t>. בעשר</w:t>
      </w:r>
      <w:bookmarkStart w:id="544" w:name="_ETM_Q4_328520"/>
      <w:bookmarkEnd w:id="544"/>
      <w:r>
        <w:rPr>
          <w:rtl/>
        </w:rPr>
        <w:t xml:space="preserve"> </w:t>
      </w:r>
      <w:bookmarkStart w:id="545" w:name="_ETM_Q4_328910"/>
      <w:bookmarkEnd w:id="545"/>
      <w:r>
        <w:rPr>
          <w:rtl/>
        </w:rPr>
        <w:t xml:space="preserve">השנים </w:t>
      </w:r>
      <w:bookmarkStart w:id="546" w:name="_ETM_Q4_329240"/>
      <w:bookmarkEnd w:id="546"/>
      <w:r>
        <w:rPr>
          <w:rtl/>
        </w:rPr>
        <w:t xml:space="preserve">האחרונות </w:t>
      </w:r>
      <w:bookmarkStart w:id="547" w:name="_ETM_Q4_330889"/>
      <w:bookmarkEnd w:id="547"/>
      <w:r>
        <w:rPr>
          <w:rtl/>
        </w:rPr>
        <w:t xml:space="preserve">נהרגו </w:t>
      </w:r>
      <w:bookmarkStart w:id="548" w:name="_ETM_Q4_331280"/>
      <w:bookmarkEnd w:id="548"/>
      <w:r>
        <w:rPr>
          <w:rtl/>
        </w:rPr>
        <w:t xml:space="preserve">על </w:t>
      </w:r>
      <w:bookmarkStart w:id="549" w:name="_ETM_Q4_331400"/>
      <w:bookmarkEnd w:id="549"/>
      <w:r>
        <w:rPr>
          <w:rtl/>
        </w:rPr>
        <w:t xml:space="preserve">הכביש </w:t>
      </w:r>
      <w:bookmarkStart w:id="550" w:name="_ETM_Q4_331730"/>
      <w:bookmarkEnd w:id="550"/>
      <w:r>
        <w:rPr>
          <w:rtl/>
        </w:rPr>
        <w:t xml:space="preserve">הזה </w:t>
      </w:r>
      <w:bookmarkStart w:id="551" w:name="_ETM_Q4_332090"/>
      <w:bookmarkEnd w:id="551"/>
      <w:r>
        <w:rPr>
          <w:rtl/>
        </w:rPr>
        <w:t xml:space="preserve">כמעט </w:t>
      </w:r>
      <w:bookmarkStart w:id="552" w:name="_ETM_Q4_332780"/>
      <w:bookmarkEnd w:id="552"/>
      <w:r>
        <w:rPr>
          <w:rtl/>
        </w:rPr>
        <w:t xml:space="preserve">100 </w:t>
      </w:r>
      <w:bookmarkStart w:id="553" w:name="_ETM_Q4_333020"/>
      <w:bookmarkEnd w:id="553"/>
      <w:r>
        <w:rPr>
          <w:rtl/>
        </w:rPr>
        <w:t>בני</w:t>
      </w:r>
      <w:r>
        <w:rPr>
          <w:rFonts w:hint="cs"/>
          <w:rtl/>
        </w:rPr>
        <w:t xml:space="preserve"> </w:t>
      </w:r>
      <w:r>
        <w:rPr>
          <w:rtl/>
        </w:rPr>
        <w:t>אדם</w:t>
      </w:r>
      <w:r>
        <w:rPr>
          <w:rFonts w:hint="cs"/>
          <w:rtl/>
        </w:rPr>
        <w:t>.</w:t>
      </w:r>
      <w:r>
        <w:rPr>
          <w:rtl/>
        </w:rPr>
        <w:t xml:space="preserve"> </w:t>
      </w:r>
      <w:bookmarkStart w:id="554" w:name="_ETM_Q4_334969"/>
      <w:bookmarkEnd w:id="554"/>
      <w:r>
        <w:rPr>
          <w:rtl/>
        </w:rPr>
        <w:t xml:space="preserve">זה </w:t>
      </w:r>
      <w:bookmarkStart w:id="555" w:name="_ETM_Q4_335120"/>
      <w:bookmarkEnd w:id="555"/>
      <w:r>
        <w:rPr>
          <w:rtl/>
        </w:rPr>
        <w:t xml:space="preserve">כביש </w:t>
      </w:r>
      <w:bookmarkStart w:id="556" w:name="_ETM_Q4_335359"/>
      <w:bookmarkEnd w:id="556"/>
      <w:r>
        <w:rPr>
          <w:rtl/>
        </w:rPr>
        <w:t xml:space="preserve">מאוד </w:t>
      </w:r>
      <w:bookmarkStart w:id="557" w:name="_ETM_Q4_335629"/>
      <w:bookmarkEnd w:id="557"/>
      <w:r>
        <w:rPr>
          <w:rtl/>
        </w:rPr>
        <w:t xml:space="preserve">מאוד </w:t>
      </w:r>
      <w:bookmarkStart w:id="558" w:name="_ETM_Q4_336260"/>
      <w:bookmarkEnd w:id="558"/>
      <w:r>
        <w:rPr>
          <w:rtl/>
        </w:rPr>
        <w:t xml:space="preserve">קשה </w:t>
      </w:r>
      <w:bookmarkStart w:id="559" w:name="_ETM_Q4_336590"/>
      <w:bookmarkEnd w:id="559"/>
      <w:r>
        <w:rPr>
          <w:rtl/>
        </w:rPr>
        <w:t>לנסיעה</w:t>
      </w:r>
      <w:r>
        <w:rPr>
          <w:rFonts w:hint="cs"/>
          <w:rtl/>
        </w:rPr>
        <w:t>,</w:t>
      </w:r>
      <w:r>
        <w:rPr>
          <w:rtl/>
        </w:rPr>
        <w:t xml:space="preserve"> </w:t>
      </w:r>
      <w:bookmarkStart w:id="560" w:name="_ETM_Q4_337669"/>
      <w:bookmarkEnd w:id="560"/>
      <w:r>
        <w:rPr>
          <w:rtl/>
        </w:rPr>
        <w:t>מסלול</w:t>
      </w:r>
      <w:r>
        <w:rPr>
          <w:rFonts w:hint="cs"/>
          <w:rtl/>
        </w:rPr>
        <w:t xml:space="preserve"> אחד</w:t>
      </w:r>
      <w:bookmarkStart w:id="561" w:name="_ETM_Q4_338029"/>
      <w:bookmarkEnd w:id="561"/>
      <w:r>
        <w:rPr>
          <w:rtl/>
        </w:rPr>
        <w:t xml:space="preserve"> </w:t>
      </w:r>
      <w:bookmarkStart w:id="562" w:name="_ETM_Q4_338299"/>
      <w:bookmarkEnd w:id="562"/>
      <w:r>
        <w:rPr>
          <w:rtl/>
        </w:rPr>
        <w:t xml:space="preserve">לכל </w:t>
      </w:r>
      <w:bookmarkStart w:id="563" w:name="_ETM_Q4_338569"/>
      <w:bookmarkEnd w:id="563"/>
      <w:r>
        <w:rPr>
          <w:rtl/>
        </w:rPr>
        <w:t>כיוון</w:t>
      </w:r>
      <w:r>
        <w:rPr>
          <w:rFonts w:hint="cs"/>
          <w:rtl/>
        </w:rPr>
        <w:t>,</w:t>
      </w:r>
      <w:r>
        <w:rPr>
          <w:rtl/>
        </w:rPr>
        <w:t xml:space="preserve"> </w:t>
      </w:r>
      <w:bookmarkStart w:id="564" w:name="_ETM_Q4_339139"/>
      <w:bookmarkEnd w:id="564"/>
      <w:r>
        <w:rPr>
          <w:rtl/>
        </w:rPr>
        <w:t xml:space="preserve">חשוך </w:t>
      </w:r>
      <w:bookmarkStart w:id="565" w:name="_ETM_Q4_339560"/>
      <w:bookmarkEnd w:id="565"/>
      <w:r>
        <w:rPr>
          <w:rtl/>
        </w:rPr>
        <w:t xml:space="preserve">מאוד </w:t>
      </w:r>
      <w:bookmarkStart w:id="566" w:name="_ETM_Q4_340340"/>
      <w:bookmarkEnd w:id="566"/>
      <w:r>
        <w:rPr>
          <w:rtl/>
        </w:rPr>
        <w:t>בלילה</w:t>
      </w:r>
      <w:r>
        <w:rPr>
          <w:rFonts w:hint="cs"/>
          <w:rtl/>
        </w:rPr>
        <w:t>,</w:t>
      </w:r>
      <w:r>
        <w:rPr>
          <w:rtl/>
        </w:rPr>
        <w:t xml:space="preserve"> </w:t>
      </w:r>
      <w:bookmarkStart w:id="567" w:name="_ETM_Q4_340760"/>
      <w:bookmarkEnd w:id="567"/>
      <w:r>
        <w:rPr>
          <w:rtl/>
        </w:rPr>
        <w:t xml:space="preserve">ללא </w:t>
      </w:r>
      <w:bookmarkStart w:id="568" w:name="_ETM_Q4_340999"/>
      <w:bookmarkEnd w:id="568"/>
      <w:r>
        <w:rPr>
          <w:rtl/>
        </w:rPr>
        <w:t>תאורה</w:t>
      </w:r>
      <w:r>
        <w:rPr>
          <w:rFonts w:hint="cs"/>
          <w:rtl/>
        </w:rPr>
        <w:t>,</w:t>
      </w:r>
      <w:r>
        <w:rPr>
          <w:rtl/>
        </w:rPr>
        <w:t xml:space="preserve"> </w:t>
      </w:r>
      <w:bookmarkStart w:id="569" w:name="_ETM_Q4_341450"/>
      <w:bookmarkEnd w:id="569"/>
      <w:r>
        <w:rPr>
          <w:rtl/>
        </w:rPr>
        <w:t xml:space="preserve">ולכן </w:t>
      </w:r>
      <w:bookmarkStart w:id="570" w:name="_ETM_Q4_341810"/>
      <w:bookmarkEnd w:id="570"/>
      <w:r>
        <w:rPr>
          <w:rtl/>
        </w:rPr>
        <w:t xml:space="preserve">יש </w:t>
      </w:r>
      <w:bookmarkStart w:id="571" w:name="_ETM_Q4_341930"/>
      <w:bookmarkEnd w:id="571"/>
      <w:r>
        <w:rPr>
          <w:rtl/>
        </w:rPr>
        <w:t xml:space="preserve">גם </w:t>
      </w:r>
      <w:bookmarkStart w:id="572" w:name="_ETM_Q4_342079"/>
      <w:bookmarkEnd w:id="572"/>
      <w:r>
        <w:rPr>
          <w:rtl/>
        </w:rPr>
        <w:t xml:space="preserve">הרבה </w:t>
      </w:r>
      <w:bookmarkStart w:id="573" w:name="_ETM_Q4_342560"/>
      <w:bookmarkEnd w:id="573"/>
      <w:r>
        <w:rPr>
          <w:rtl/>
        </w:rPr>
        <w:t xml:space="preserve">תאונות </w:t>
      </w:r>
      <w:bookmarkStart w:id="574" w:name="_ETM_Q4_342889"/>
      <w:bookmarkEnd w:id="574"/>
      <w:r>
        <w:rPr>
          <w:rtl/>
        </w:rPr>
        <w:t xml:space="preserve">דרכים </w:t>
      </w:r>
      <w:bookmarkStart w:id="575" w:name="_ETM_Q4_343279"/>
      <w:bookmarkEnd w:id="575"/>
      <w:r>
        <w:rPr>
          <w:rFonts w:hint="cs"/>
          <w:rtl/>
        </w:rPr>
        <w:t>ע</w:t>
      </w:r>
      <w:r>
        <w:rPr>
          <w:rtl/>
        </w:rPr>
        <w:t xml:space="preserve">ם </w:t>
      </w:r>
      <w:bookmarkStart w:id="576" w:name="_ETM_Q4_344220"/>
      <w:bookmarkEnd w:id="576"/>
      <w:r>
        <w:rPr>
          <w:rtl/>
        </w:rPr>
        <w:t xml:space="preserve">הרבה </w:t>
      </w:r>
      <w:bookmarkStart w:id="577" w:name="_ETM_Q4_345810"/>
      <w:bookmarkEnd w:id="577"/>
      <w:r>
        <w:rPr>
          <w:rtl/>
        </w:rPr>
        <w:t>הרוגים</w:t>
      </w:r>
      <w:r>
        <w:rPr>
          <w:rFonts w:hint="cs"/>
          <w:rtl/>
        </w:rPr>
        <w:t>,</w:t>
      </w:r>
      <w:r>
        <w:rPr>
          <w:rtl/>
        </w:rPr>
        <w:t xml:space="preserve"> </w:t>
      </w:r>
      <w:bookmarkStart w:id="578" w:name="_ETM_Q4_346169"/>
      <w:bookmarkEnd w:id="578"/>
      <w:r>
        <w:rPr>
          <w:rtl/>
        </w:rPr>
        <w:t xml:space="preserve">כמו </w:t>
      </w:r>
      <w:bookmarkStart w:id="579" w:name="_ETM_Q4_346319"/>
      <w:bookmarkEnd w:id="579"/>
      <w:r>
        <w:rPr>
          <w:rtl/>
        </w:rPr>
        <w:t>שאמרתי</w:t>
      </w:r>
      <w:r>
        <w:rPr>
          <w:rFonts w:hint="cs"/>
          <w:rtl/>
        </w:rPr>
        <w:t>.</w:t>
      </w:r>
      <w:r>
        <w:rPr>
          <w:rtl/>
        </w:rPr>
        <w:t xml:space="preserve"> </w:t>
      </w:r>
      <w:bookmarkStart w:id="580" w:name="_ETM_Q4_348270"/>
      <w:bookmarkEnd w:id="580"/>
      <w:r>
        <w:rPr>
          <w:rtl/>
        </w:rPr>
        <w:t xml:space="preserve">אני </w:t>
      </w:r>
      <w:bookmarkStart w:id="581" w:name="_ETM_Q4_348510"/>
      <w:bookmarkEnd w:id="581"/>
      <w:r>
        <w:rPr>
          <w:rtl/>
        </w:rPr>
        <w:t xml:space="preserve">יודע </w:t>
      </w:r>
      <w:bookmarkStart w:id="582" w:name="_ETM_Q4_348780"/>
      <w:bookmarkEnd w:id="582"/>
      <w:r>
        <w:rPr>
          <w:rtl/>
        </w:rPr>
        <w:t xml:space="preserve">שהכביש </w:t>
      </w:r>
      <w:bookmarkStart w:id="583" w:name="_ETM_Q4_349200"/>
      <w:bookmarkEnd w:id="583"/>
      <w:r>
        <w:rPr>
          <w:rtl/>
        </w:rPr>
        <w:t xml:space="preserve">הזה </w:t>
      </w:r>
      <w:bookmarkStart w:id="584" w:name="_ETM_Q4_349380"/>
      <w:bookmarkEnd w:id="584"/>
      <w:r>
        <w:rPr>
          <w:rtl/>
        </w:rPr>
        <w:t xml:space="preserve">כן </w:t>
      </w:r>
      <w:bookmarkStart w:id="585" w:name="_ETM_Q4_349650"/>
      <w:bookmarkEnd w:id="585"/>
      <w:r>
        <w:rPr>
          <w:rtl/>
        </w:rPr>
        <w:t xml:space="preserve">היה </w:t>
      </w:r>
      <w:bookmarkStart w:id="586" w:name="_ETM_Q4_349860"/>
      <w:bookmarkEnd w:id="586"/>
      <w:r>
        <w:rPr>
          <w:rtl/>
        </w:rPr>
        <w:t xml:space="preserve">בתוכניות </w:t>
      </w:r>
      <w:bookmarkStart w:id="587" w:name="_ETM_Q4_350400"/>
      <w:bookmarkEnd w:id="587"/>
      <w:r>
        <w:rPr>
          <w:rtl/>
        </w:rPr>
        <w:t xml:space="preserve">וכן </w:t>
      </w:r>
      <w:bookmarkStart w:id="588" w:name="_ETM_Q4_350730"/>
      <w:bookmarkEnd w:id="588"/>
      <w:r>
        <w:rPr>
          <w:rtl/>
        </w:rPr>
        <w:t xml:space="preserve">הייתם </w:t>
      </w:r>
      <w:bookmarkStart w:id="589" w:name="_ETM_Q4_351090"/>
      <w:bookmarkEnd w:id="589"/>
      <w:r>
        <w:rPr>
          <w:rtl/>
        </w:rPr>
        <w:t xml:space="preserve">אמורים </w:t>
      </w:r>
      <w:bookmarkStart w:id="590" w:name="_ETM_Q4_351630"/>
      <w:bookmarkEnd w:id="590"/>
      <w:r>
        <w:rPr>
          <w:rtl/>
        </w:rPr>
        <w:t xml:space="preserve">לתקצב </w:t>
      </w:r>
      <w:bookmarkStart w:id="591" w:name="_ETM_Q4_352230"/>
      <w:bookmarkEnd w:id="591"/>
      <w:r>
        <w:rPr>
          <w:rtl/>
        </w:rPr>
        <w:t xml:space="preserve">אותו </w:t>
      </w:r>
      <w:bookmarkStart w:id="592" w:name="_ETM_Q4_352690"/>
      <w:bookmarkEnd w:id="592"/>
      <w:r>
        <w:rPr>
          <w:rtl/>
        </w:rPr>
        <w:t xml:space="preserve">על </w:t>
      </w:r>
      <w:bookmarkStart w:id="593" w:name="_ETM_Q4_352959"/>
      <w:bookmarkEnd w:id="593"/>
      <w:r>
        <w:rPr>
          <w:rtl/>
        </w:rPr>
        <w:t xml:space="preserve">מנת </w:t>
      </w:r>
      <w:bookmarkStart w:id="594" w:name="_ETM_Q4_353230"/>
      <w:bookmarkEnd w:id="594"/>
      <w:r>
        <w:rPr>
          <w:rtl/>
        </w:rPr>
        <w:t xml:space="preserve">להרחיב </w:t>
      </w:r>
      <w:bookmarkStart w:id="595" w:name="_ETM_Q4_353680"/>
      <w:bookmarkEnd w:id="595"/>
      <w:r>
        <w:rPr>
          <w:rtl/>
        </w:rPr>
        <w:t xml:space="preserve">את </w:t>
      </w:r>
      <w:bookmarkStart w:id="596" w:name="_ETM_Q4_353800"/>
      <w:bookmarkEnd w:id="596"/>
      <w:r>
        <w:rPr>
          <w:rtl/>
        </w:rPr>
        <w:t xml:space="preserve">המסלולים </w:t>
      </w:r>
      <w:bookmarkStart w:id="597" w:name="_ETM_Q4_354610"/>
      <w:bookmarkEnd w:id="597"/>
      <w:r>
        <w:rPr>
          <w:rtl/>
        </w:rPr>
        <w:t xml:space="preserve">וגם </w:t>
      </w:r>
      <w:bookmarkStart w:id="598" w:name="_ETM_Q4_355630"/>
      <w:bookmarkEnd w:id="598"/>
      <w:r>
        <w:rPr>
          <w:rtl/>
        </w:rPr>
        <w:t xml:space="preserve">לשים </w:t>
      </w:r>
      <w:bookmarkStart w:id="599" w:name="_ETM_Q4_356020"/>
      <w:bookmarkEnd w:id="599"/>
      <w:r>
        <w:rPr>
          <w:rtl/>
        </w:rPr>
        <w:t xml:space="preserve">בו </w:t>
      </w:r>
      <w:bookmarkStart w:id="600" w:name="_ETM_Q4_356350"/>
      <w:bookmarkEnd w:id="600"/>
      <w:r>
        <w:rPr>
          <w:rtl/>
        </w:rPr>
        <w:t>תאורה</w:t>
      </w:r>
      <w:r>
        <w:rPr>
          <w:rFonts w:hint="cs"/>
          <w:rtl/>
        </w:rPr>
        <w:t>.</w:t>
      </w:r>
      <w:r>
        <w:rPr>
          <w:rtl/>
        </w:rPr>
        <w:t xml:space="preserve"> </w:t>
      </w:r>
      <w:bookmarkStart w:id="601" w:name="_ETM_Q4_357280"/>
      <w:bookmarkEnd w:id="601"/>
      <w:r>
        <w:rPr>
          <w:rtl/>
        </w:rPr>
        <w:t xml:space="preserve">משום </w:t>
      </w:r>
      <w:bookmarkStart w:id="602" w:name="_ETM_Q4_357730"/>
      <w:bookmarkEnd w:id="602"/>
      <w:r>
        <w:rPr>
          <w:rtl/>
        </w:rPr>
        <w:t>מה</w:t>
      </w:r>
      <w:r>
        <w:rPr>
          <w:rFonts w:hint="cs"/>
          <w:rtl/>
        </w:rPr>
        <w:t>,</w:t>
      </w:r>
      <w:r>
        <w:rPr>
          <w:rtl/>
        </w:rPr>
        <w:t xml:space="preserve"> </w:t>
      </w:r>
      <w:bookmarkStart w:id="603" w:name="_ETM_Q4_358570"/>
      <w:bookmarkEnd w:id="603"/>
      <w:r>
        <w:rPr>
          <w:rtl/>
        </w:rPr>
        <w:t xml:space="preserve">ממש </w:t>
      </w:r>
      <w:bookmarkStart w:id="604" w:name="_ETM_Q4_358960"/>
      <w:bookmarkEnd w:id="604"/>
      <w:r>
        <w:rPr>
          <w:rtl/>
        </w:rPr>
        <w:t xml:space="preserve">יומיים </w:t>
      </w:r>
      <w:bookmarkStart w:id="605" w:name="_ETM_Q4_359320"/>
      <w:bookmarkEnd w:id="605"/>
      <w:r>
        <w:rPr>
          <w:rtl/>
        </w:rPr>
        <w:t xml:space="preserve">לפני </w:t>
      </w:r>
      <w:bookmarkStart w:id="606" w:name="_ETM_Q4_359680"/>
      <w:bookmarkEnd w:id="606"/>
      <w:r>
        <w:rPr>
          <w:rtl/>
        </w:rPr>
        <w:t>ש</w:t>
      </w:r>
      <w:r>
        <w:rPr>
          <w:rFonts w:hint="cs"/>
          <w:rtl/>
        </w:rPr>
        <w:t>ה</w:t>
      </w:r>
      <w:r>
        <w:rPr>
          <w:rtl/>
        </w:rPr>
        <w:t xml:space="preserve">עברתם </w:t>
      </w:r>
      <w:bookmarkStart w:id="607" w:name="_ETM_Q4_360280"/>
      <w:bookmarkEnd w:id="607"/>
      <w:r>
        <w:rPr>
          <w:rtl/>
        </w:rPr>
        <w:t xml:space="preserve">את </w:t>
      </w:r>
      <w:bookmarkStart w:id="608" w:name="_ETM_Q4_360400"/>
      <w:bookmarkEnd w:id="608"/>
      <w:r>
        <w:rPr>
          <w:rtl/>
        </w:rPr>
        <w:t>התקציב</w:t>
      </w:r>
      <w:r>
        <w:rPr>
          <w:rFonts w:hint="cs"/>
          <w:rtl/>
        </w:rPr>
        <w:t>,</w:t>
      </w:r>
      <w:r>
        <w:rPr>
          <w:rtl/>
        </w:rPr>
        <w:t xml:space="preserve"> </w:t>
      </w:r>
      <w:bookmarkStart w:id="609" w:name="_ETM_Q4_362120"/>
      <w:bookmarkEnd w:id="609"/>
      <w:r>
        <w:rPr>
          <w:rtl/>
        </w:rPr>
        <w:t xml:space="preserve">התוכנית </w:t>
      </w:r>
      <w:bookmarkStart w:id="610" w:name="_ETM_Q4_362750"/>
      <w:bookmarkEnd w:id="610"/>
      <w:r>
        <w:rPr>
          <w:rtl/>
        </w:rPr>
        <w:t xml:space="preserve">הזאת </w:t>
      </w:r>
      <w:bookmarkStart w:id="611" w:name="_ETM_Q4_363080"/>
      <w:bookmarkEnd w:id="611"/>
      <w:r>
        <w:rPr>
          <w:rtl/>
        </w:rPr>
        <w:t xml:space="preserve">של </w:t>
      </w:r>
      <w:bookmarkStart w:id="612" w:name="_ETM_Q4_363470"/>
      <w:bookmarkEnd w:id="612"/>
      <w:r>
        <w:rPr>
          <w:rtl/>
        </w:rPr>
        <w:t xml:space="preserve">הרחבת </w:t>
      </w:r>
      <w:bookmarkStart w:id="613" w:name="_ETM_Q4_363919"/>
      <w:bookmarkEnd w:id="613"/>
      <w:r>
        <w:rPr>
          <w:rtl/>
        </w:rPr>
        <w:t xml:space="preserve">הכביש </w:t>
      </w:r>
      <w:bookmarkStart w:id="614" w:name="_ETM_Q4_364490"/>
      <w:bookmarkEnd w:id="614"/>
      <w:r>
        <w:rPr>
          <w:rtl/>
        </w:rPr>
        <w:t xml:space="preserve">ירדה </w:t>
      </w:r>
      <w:bookmarkStart w:id="615" w:name="_ETM_Q4_365090"/>
      <w:bookmarkEnd w:id="615"/>
      <w:r>
        <w:rPr>
          <w:rtl/>
        </w:rPr>
        <w:t>מהפרק</w:t>
      </w:r>
      <w:r>
        <w:rPr>
          <w:rFonts w:hint="cs"/>
          <w:rtl/>
        </w:rPr>
        <w:t>,</w:t>
      </w:r>
      <w:r>
        <w:rPr>
          <w:rtl/>
        </w:rPr>
        <w:t xml:space="preserve"> </w:t>
      </w:r>
      <w:bookmarkStart w:id="616" w:name="_ETM_Q4_365750"/>
      <w:bookmarkEnd w:id="616"/>
      <w:r>
        <w:rPr>
          <w:rtl/>
        </w:rPr>
        <w:t xml:space="preserve">והשאלה </w:t>
      </w:r>
      <w:bookmarkStart w:id="617" w:name="_ETM_Q4_366320"/>
      <w:bookmarkEnd w:id="617"/>
      <w:r>
        <w:rPr>
          <w:rtl/>
        </w:rPr>
        <w:t xml:space="preserve">שלי </w:t>
      </w:r>
      <w:bookmarkStart w:id="618" w:name="_ETM_Q4_367040"/>
      <w:bookmarkEnd w:id="618"/>
      <w:r>
        <w:rPr>
          <w:rtl/>
        </w:rPr>
        <w:t xml:space="preserve">היא </w:t>
      </w:r>
      <w:bookmarkStart w:id="619" w:name="_ETM_Q4_367430"/>
      <w:bookmarkEnd w:id="619"/>
      <w:r>
        <w:rPr>
          <w:rtl/>
        </w:rPr>
        <w:t xml:space="preserve">למה </w:t>
      </w:r>
      <w:bookmarkStart w:id="620" w:name="_ETM_Q4_367940"/>
      <w:bookmarkEnd w:id="620"/>
      <w:r>
        <w:rPr>
          <w:rtl/>
        </w:rPr>
        <w:t xml:space="preserve">זה </w:t>
      </w:r>
      <w:bookmarkStart w:id="621" w:name="_ETM_Q4_368180"/>
      <w:bookmarkEnd w:id="621"/>
      <w:r>
        <w:rPr>
          <w:rtl/>
        </w:rPr>
        <w:t>ירד</w:t>
      </w:r>
      <w:r>
        <w:rPr>
          <w:rFonts w:hint="cs"/>
          <w:rtl/>
        </w:rPr>
        <w:t>.</w:t>
      </w:r>
      <w:r>
        <w:rPr>
          <w:rtl/>
        </w:rPr>
        <w:t xml:space="preserve"> </w:t>
      </w:r>
      <w:bookmarkStart w:id="622" w:name="_ETM_Q4_368510"/>
      <w:bookmarkEnd w:id="622"/>
      <w:r>
        <w:rPr>
          <w:rtl/>
        </w:rPr>
        <w:t xml:space="preserve">כביש </w:t>
      </w:r>
      <w:bookmarkStart w:id="623" w:name="_ETM_Q4_368990"/>
      <w:bookmarkEnd w:id="623"/>
      <w:r>
        <w:rPr>
          <w:rtl/>
        </w:rPr>
        <w:t xml:space="preserve">דמים </w:t>
      </w:r>
      <w:bookmarkStart w:id="624" w:name="_ETM_Q4_369350"/>
      <w:bookmarkEnd w:id="624"/>
      <w:r>
        <w:rPr>
          <w:rtl/>
        </w:rPr>
        <w:t xml:space="preserve">בצורה </w:t>
      </w:r>
      <w:bookmarkStart w:id="625" w:name="_ETM_Q4_369710"/>
      <w:bookmarkEnd w:id="625"/>
      <w:r>
        <w:rPr>
          <w:rtl/>
        </w:rPr>
        <w:t xml:space="preserve">כל </w:t>
      </w:r>
      <w:bookmarkStart w:id="626" w:name="_ETM_Q4_369830"/>
      <w:bookmarkEnd w:id="626"/>
      <w:r>
        <w:rPr>
          <w:rtl/>
        </w:rPr>
        <w:t xml:space="preserve">כך </w:t>
      </w:r>
      <w:bookmarkStart w:id="627" w:name="_ETM_Q4_370550"/>
      <w:bookmarkEnd w:id="627"/>
      <w:r>
        <w:rPr>
          <w:rtl/>
        </w:rPr>
        <w:t xml:space="preserve">מובהקת </w:t>
      </w:r>
      <w:bookmarkStart w:id="628" w:name="_ETM_Q4_371510"/>
      <w:bookmarkEnd w:id="628"/>
      <w:r>
        <w:rPr>
          <w:rFonts w:hint="cs"/>
          <w:rtl/>
        </w:rPr>
        <w:t xml:space="preserve">– </w:t>
      </w:r>
      <w:r>
        <w:rPr>
          <w:rtl/>
        </w:rPr>
        <w:t xml:space="preserve">למה </w:t>
      </w:r>
      <w:bookmarkStart w:id="629" w:name="_ETM_Q4_371810"/>
      <w:bookmarkEnd w:id="629"/>
      <w:r>
        <w:rPr>
          <w:rtl/>
        </w:rPr>
        <w:t xml:space="preserve">לא </w:t>
      </w:r>
      <w:bookmarkStart w:id="630" w:name="_ETM_Q4_371930"/>
      <w:bookmarkEnd w:id="630"/>
      <w:r>
        <w:rPr>
          <w:rtl/>
        </w:rPr>
        <w:t xml:space="preserve">להשקיע </w:t>
      </w:r>
      <w:bookmarkStart w:id="631" w:name="_ETM_Q4_372350"/>
      <w:bookmarkEnd w:id="631"/>
      <w:r>
        <w:rPr>
          <w:rtl/>
        </w:rPr>
        <w:t xml:space="preserve">בו </w:t>
      </w:r>
      <w:bookmarkStart w:id="632" w:name="_ETM_Q4_372470"/>
      <w:bookmarkEnd w:id="632"/>
      <w:r>
        <w:rPr>
          <w:rtl/>
        </w:rPr>
        <w:t xml:space="preserve">ולמנוע </w:t>
      </w:r>
      <w:bookmarkStart w:id="633" w:name="_ETM_Q4_372860"/>
      <w:bookmarkEnd w:id="633"/>
      <w:r>
        <w:rPr>
          <w:rtl/>
        </w:rPr>
        <w:t xml:space="preserve">את </w:t>
      </w:r>
      <w:bookmarkStart w:id="634" w:name="_ETM_Q4_372980"/>
      <w:bookmarkEnd w:id="634"/>
      <w:r>
        <w:rPr>
          <w:rtl/>
        </w:rPr>
        <w:t xml:space="preserve">התאונות </w:t>
      </w:r>
      <w:bookmarkStart w:id="635" w:name="_ETM_Q4_373520"/>
      <w:bookmarkEnd w:id="635"/>
      <w:r>
        <w:rPr>
          <w:rtl/>
        </w:rPr>
        <w:t>הבאות</w:t>
      </w:r>
      <w:r>
        <w:rPr>
          <w:rFonts w:hint="cs"/>
          <w:rtl/>
        </w:rPr>
        <w:t>?</w:t>
      </w:r>
    </w:p>
    <w:p w:rsidR="00B4539E" w:rsidRDefault="00B4539E" w:rsidP="00B872B5">
      <w:pPr>
        <w:rPr>
          <w:rtl/>
        </w:rPr>
      </w:pPr>
      <w:bookmarkStart w:id="636" w:name="_ETM_Q4_371000"/>
      <w:bookmarkEnd w:id="636"/>
    </w:p>
    <w:p w:rsidR="00B4539E" w:rsidRDefault="00B4539E" w:rsidP="0062370E">
      <w:pPr>
        <w:rPr>
          <w:rtl/>
        </w:rPr>
      </w:pPr>
      <w:bookmarkStart w:id="637" w:name="_ETM_Q4_372000"/>
      <w:bookmarkStart w:id="638" w:name="_ETM_Q4_374210"/>
      <w:bookmarkEnd w:id="637"/>
      <w:bookmarkEnd w:id="638"/>
      <w:r>
        <w:rPr>
          <w:rtl/>
        </w:rPr>
        <w:t xml:space="preserve">ואם </w:t>
      </w:r>
      <w:bookmarkStart w:id="639" w:name="_ETM_Q4_374450"/>
      <w:bookmarkEnd w:id="639"/>
      <w:r>
        <w:rPr>
          <w:rtl/>
        </w:rPr>
        <w:t xml:space="preserve">אפשר </w:t>
      </w:r>
      <w:bookmarkStart w:id="640" w:name="_ETM_Q4_374720"/>
      <w:bookmarkEnd w:id="640"/>
      <w:r>
        <w:rPr>
          <w:rtl/>
        </w:rPr>
        <w:t xml:space="preserve">שאלה </w:t>
      </w:r>
      <w:bookmarkStart w:id="641" w:name="_ETM_Q4_374990"/>
      <w:bookmarkEnd w:id="641"/>
      <w:r>
        <w:rPr>
          <w:rtl/>
        </w:rPr>
        <w:t xml:space="preserve">נוספת </w:t>
      </w:r>
      <w:bookmarkStart w:id="642" w:name="_ETM_Q4_375470"/>
      <w:bookmarkEnd w:id="642"/>
      <w:r>
        <w:rPr>
          <w:rFonts w:hint="cs"/>
          <w:rtl/>
        </w:rPr>
        <w:t xml:space="preserve">– </w:t>
      </w:r>
      <w:r>
        <w:rPr>
          <w:rtl/>
        </w:rPr>
        <w:t xml:space="preserve">עד </w:t>
      </w:r>
      <w:bookmarkStart w:id="643" w:name="_ETM_Q4_375590"/>
      <w:bookmarkEnd w:id="643"/>
      <w:r>
        <w:rPr>
          <w:rtl/>
        </w:rPr>
        <w:t xml:space="preserve">עכשיו </w:t>
      </w:r>
      <w:bookmarkStart w:id="644" w:name="_ETM_Q4_375830"/>
      <w:bookmarkEnd w:id="644"/>
      <w:r>
        <w:rPr>
          <w:rtl/>
        </w:rPr>
        <w:t xml:space="preserve">לא </w:t>
      </w:r>
      <w:bookmarkStart w:id="645" w:name="_ETM_Q4_375919"/>
      <w:bookmarkEnd w:id="645"/>
      <w:r>
        <w:rPr>
          <w:rtl/>
        </w:rPr>
        <w:t xml:space="preserve">שמענו </w:t>
      </w:r>
      <w:bookmarkStart w:id="646" w:name="_ETM_Q4_376700"/>
      <w:bookmarkEnd w:id="646"/>
      <w:r>
        <w:rPr>
          <w:rtl/>
        </w:rPr>
        <w:t xml:space="preserve">אמירה </w:t>
      </w:r>
      <w:bookmarkStart w:id="647" w:name="_ETM_Q4_377060"/>
      <w:bookmarkEnd w:id="647"/>
      <w:proofErr w:type="spellStart"/>
      <w:r>
        <w:rPr>
          <w:rtl/>
        </w:rPr>
        <w:t>מצ</w:t>
      </w:r>
      <w:r>
        <w:rPr>
          <w:rFonts w:hint="cs"/>
          <w:rtl/>
        </w:rPr>
        <w:t>יד</w:t>
      </w:r>
      <w:r>
        <w:rPr>
          <w:rtl/>
        </w:rPr>
        <w:t>ך</w:t>
      </w:r>
      <w:proofErr w:type="spellEnd"/>
      <w:r>
        <w:rPr>
          <w:rtl/>
        </w:rPr>
        <w:t xml:space="preserve"> </w:t>
      </w:r>
      <w:bookmarkStart w:id="648" w:name="_ETM_Q4_377870"/>
      <w:bookmarkEnd w:id="648"/>
      <w:r>
        <w:rPr>
          <w:rtl/>
        </w:rPr>
        <w:t xml:space="preserve">לגבי </w:t>
      </w:r>
      <w:bookmarkStart w:id="649" w:name="_ETM_Q4_378770"/>
      <w:bookmarkEnd w:id="649"/>
      <w:r>
        <w:rPr>
          <w:rtl/>
        </w:rPr>
        <w:t xml:space="preserve">מס </w:t>
      </w:r>
      <w:bookmarkStart w:id="650" w:name="_ETM_Q4_379190"/>
      <w:bookmarkEnd w:id="650"/>
      <w:r>
        <w:rPr>
          <w:rFonts w:hint="cs"/>
          <w:rtl/>
        </w:rPr>
        <w:t>ה</w:t>
      </w:r>
      <w:r>
        <w:rPr>
          <w:rtl/>
        </w:rPr>
        <w:t>גודש</w:t>
      </w:r>
      <w:r>
        <w:rPr>
          <w:rFonts w:hint="cs"/>
          <w:rtl/>
        </w:rPr>
        <w:t>,</w:t>
      </w:r>
      <w:r>
        <w:rPr>
          <w:rtl/>
        </w:rPr>
        <w:t xml:space="preserve"> </w:t>
      </w:r>
      <w:bookmarkStart w:id="651" w:name="_ETM_Q4_379639"/>
      <w:bookmarkEnd w:id="651"/>
      <w:r>
        <w:rPr>
          <w:rtl/>
        </w:rPr>
        <w:t xml:space="preserve">המס </w:t>
      </w:r>
      <w:bookmarkStart w:id="652" w:name="_ETM_Q4_380540"/>
      <w:bookmarkEnd w:id="652"/>
      <w:r>
        <w:rPr>
          <w:rtl/>
        </w:rPr>
        <w:t xml:space="preserve">נגד </w:t>
      </w:r>
      <w:bookmarkStart w:id="653" w:name="_ETM_Q4_380870"/>
      <w:bookmarkEnd w:id="653"/>
      <w:r>
        <w:rPr>
          <w:rtl/>
        </w:rPr>
        <w:t xml:space="preserve">תושבי </w:t>
      </w:r>
      <w:bookmarkStart w:id="654" w:name="_ETM_Q4_381260"/>
      <w:bookmarkEnd w:id="654"/>
      <w:r>
        <w:rPr>
          <w:rtl/>
        </w:rPr>
        <w:t>הפריפריה</w:t>
      </w:r>
      <w:r>
        <w:rPr>
          <w:rFonts w:hint="cs"/>
          <w:rtl/>
        </w:rPr>
        <w:t>,</w:t>
      </w:r>
      <w:r>
        <w:rPr>
          <w:rtl/>
        </w:rPr>
        <w:t xml:space="preserve"> </w:t>
      </w:r>
      <w:bookmarkStart w:id="655" w:name="_ETM_Q4_382400"/>
      <w:bookmarkEnd w:id="655"/>
      <w:r>
        <w:rPr>
          <w:rtl/>
        </w:rPr>
        <w:t xml:space="preserve">שהולך </w:t>
      </w:r>
      <w:bookmarkStart w:id="656" w:name="_ETM_Q4_382700"/>
      <w:bookmarkEnd w:id="656"/>
      <w:r>
        <w:rPr>
          <w:rtl/>
        </w:rPr>
        <w:t xml:space="preserve">באמת </w:t>
      </w:r>
      <w:bookmarkStart w:id="657" w:name="_ETM_Q4_382940"/>
      <w:bookmarkEnd w:id="657"/>
      <w:r>
        <w:rPr>
          <w:rtl/>
        </w:rPr>
        <w:t xml:space="preserve">להעלות </w:t>
      </w:r>
      <w:bookmarkStart w:id="658" w:name="_ETM_Q4_383240"/>
      <w:bookmarkEnd w:id="658"/>
      <w:r>
        <w:rPr>
          <w:rtl/>
        </w:rPr>
        <w:t xml:space="preserve">להם </w:t>
      </w:r>
      <w:bookmarkStart w:id="659" w:name="_ETM_Q4_383389"/>
      <w:bookmarkEnd w:id="659"/>
      <w:r>
        <w:rPr>
          <w:rtl/>
        </w:rPr>
        <w:t xml:space="preserve">את </w:t>
      </w:r>
      <w:bookmarkStart w:id="660" w:name="_ETM_Q4_383480"/>
      <w:bookmarkEnd w:id="660"/>
      <w:r>
        <w:rPr>
          <w:rtl/>
        </w:rPr>
        <w:t xml:space="preserve">יוקר </w:t>
      </w:r>
      <w:bookmarkStart w:id="661" w:name="_ETM_Q4_383750"/>
      <w:bookmarkEnd w:id="661"/>
      <w:r>
        <w:rPr>
          <w:rtl/>
        </w:rPr>
        <w:t xml:space="preserve">המחיה </w:t>
      </w:r>
      <w:bookmarkStart w:id="662" w:name="_ETM_Q4_384410"/>
      <w:bookmarkEnd w:id="662"/>
      <w:r>
        <w:rPr>
          <w:rtl/>
        </w:rPr>
        <w:t xml:space="preserve">ואפילו </w:t>
      </w:r>
      <w:bookmarkStart w:id="663" w:name="_ETM_Q4_384710"/>
      <w:bookmarkEnd w:id="663"/>
      <w:r>
        <w:rPr>
          <w:rtl/>
        </w:rPr>
        <w:t xml:space="preserve">להגביל </w:t>
      </w:r>
      <w:bookmarkStart w:id="664" w:name="_ETM_Q4_385220"/>
      <w:bookmarkEnd w:id="664"/>
      <w:r>
        <w:rPr>
          <w:rtl/>
        </w:rPr>
        <w:t xml:space="preserve">אותם </w:t>
      </w:r>
      <w:bookmarkStart w:id="665" w:name="_ETM_Q4_385580"/>
      <w:bookmarkEnd w:id="665"/>
      <w:r>
        <w:rPr>
          <w:rtl/>
        </w:rPr>
        <w:t xml:space="preserve">מלהגיע </w:t>
      </w:r>
      <w:bookmarkStart w:id="666" w:name="_ETM_Q4_386090"/>
      <w:bookmarkEnd w:id="666"/>
      <w:r>
        <w:rPr>
          <w:rtl/>
        </w:rPr>
        <w:t>למרכז</w:t>
      </w:r>
      <w:r>
        <w:rPr>
          <w:rFonts w:hint="cs"/>
          <w:rtl/>
        </w:rPr>
        <w:t>,</w:t>
      </w:r>
      <w:r>
        <w:rPr>
          <w:rtl/>
        </w:rPr>
        <w:t xml:space="preserve"> </w:t>
      </w:r>
      <w:bookmarkStart w:id="667" w:name="_ETM_Q4_386990"/>
      <w:bookmarkEnd w:id="667"/>
      <w:r>
        <w:rPr>
          <w:rFonts w:hint="cs"/>
          <w:rtl/>
        </w:rPr>
        <w:t>א</w:t>
      </w:r>
      <w:r>
        <w:rPr>
          <w:rtl/>
        </w:rPr>
        <w:t xml:space="preserve">ם </w:t>
      </w:r>
      <w:bookmarkStart w:id="668" w:name="_ETM_Q4_387110"/>
      <w:bookmarkEnd w:id="668"/>
      <w:r>
        <w:rPr>
          <w:rtl/>
        </w:rPr>
        <w:t xml:space="preserve">כל </w:t>
      </w:r>
      <w:bookmarkStart w:id="669" w:name="_ETM_Q4_387290"/>
      <w:bookmarkEnd w:id="669"/>
      <w:r>
        <w:rPr>
          <w:rtl/>
        </w:rPr>
        <w:t xml:space="preserve">תושב </w:t>
      </w:r>
      <w:bookmarkStart w:id="670" w:name="_ETM_Q4_387590"/>
      <w:bookmarkEnd w:id="670"/>
      <w:r>
        <w:rPr>
          <w:rtl/>
        </w:rPr>
        <w:t xml:space="preserve">פריפריה </w:t>
      </w:r>
      <w:bookmarkStart w:id="671" w:name="_ETM_Q4_388040"/>
      <w:bookmarkEnd w:id="671"/>
      <w:r>
        <w:rPr>
          <w:rtl/>
        </w:rPr>
        <w:t xml:space="preserve">שצריך </w:t>
      </w:r>
      <w:bookmarkStart w:id="672" w:name="_ETM_Q4_388310"/>
      <w:bookmarkEnd w:id="672"/>
      <w:r>
        <w:rPr>
          <w:rtl/>
        </w:rPr>
        <w:t xml:space="preserve">לבוא </w:t>
      </w:r>
      <w:bookmarkStart w:id="673" w:name="_ETM_Q4_388460"/>
      <w:bookmarkEnd w:id="673"/>
      <w:r>
        <w:rPr>
          <w:rtl/>
        </w:rPr>
        <w:t>ל</w:t>
      </w:r>
      <w:r>
        <w:rPr>
          <w:rFonts w:hint="cs"/>
          <w:rtl/>
        </w:rPr>
        <w:t>בדיקה</w:t>
      </w:r>
      <w:bookmarkStart w:id="674" w:name="_ETM_Q4_388760"/>
      <w:bookmarkEnd w:id="674"/>
      <w:r>
        <w:rPr>
          <w:rtl/>
        </w:rPr>
        <w:t xml:space="preserve"> </w:t>
      </w:r>
      <w:bookmarkStart w:id="675" w:name="_ETM_Q4_388910"/>
      <w:bookmarkEnd w:id="675"/>
      <w:r>
        <w:rPr>
          <w:rtl/>
        </w:rPr>
        <w:t xml:space="preserve">רפואית </w:t>
      </w:r>
      <w:bookmarkStart w:id="676" w:name="_ETM_Q4_389690"/>
      <w:bookmarkEnd w:id="676"/>
      <w:r>
        <w:rPr>
          <w:rtl/>
        </w:rPr>
        <w:t xml:space="preserve">או </w:t>
      </w:r>
      <w:bookmarkStart w:id="677" w:name="_ETM_Q4_389780"/>
      <w:bookmarkEnd w:id="677"/>
      <w:r>
        <w:rPr>
          <w:rtl/>
        </w:rPr>
        <w:t xml:space="preserve">כל </w:t>
      </w:r>
      <w:bookmarkStart w:id="678" w:name="_ETM_Q4_389930"/>
      <w:bookmarkEnd w:id="678"/>
      <w:r>
        <w:rPr>
          <w:rtl/>
        </w:rPr>
        <w:t xml:space="preserve">דבר </w:t>
      </w:r>
      <w:bookmarkStart w:id="679" w:name="_ETM_Q4_390200"/>
      <w:bookmarkEnd w:id="679"/>
      <w:r>
        <w:rPr>
          <w:rtl/>
        </w:rPr>
        <w:t xml:space="preserve">אחר </w:t>
      </w:r>
      <w:bookmarkStart w:id="680" w:name="_ETM_Q4_390440"/>
      <w:bookmarkEnd w:id="680"/>
      <w:r>
        <w:rPr>
          <w:rtl/>
        </w:rPr>
        <w:t xml:space="preserve">ישלם </w:t>
      </w:r>
      <w:bookmarkStart w:id="681" w:name="_ETM_Q4_390740"/>
      <w:bookmarkEnd w:id="681"/>
      <w:r>
        <w:rPr>
          <w:rtl/>
        </w:rPr>
        <w:t xml:space="preserve">37.5 </w:t>
      </w:r>
      <w:bookmarkStart w:id="682" w:name="_ETM_Q4_391669"/>
      <w:bookmarkEnd w:id="682"/>
      <w:r>
        <w:rPr>
          <w:rtl/>
        </w:rPr>
        <w:t>שקלים</w:t>
      </w:r>
      <w:r>
        <w:rPr>
          <w:rFonts w:hint="cs"/>
          <w:rtl/>
        </w:rPr>
        <w:t>.</w:t>
      </w:r>
      <w:r>
        <w:rPr>
          <w:rtl/>
        </w:rPr>
        <w:t xml:space="preserve"> </w:t>
      </w:r>
      <w:bookmarkStart w:id="683" w:name="_ETM_Q4_392000"/>
      <w:bookmarkEnd w:id="683"/>
      <w:r>
        <w:rPr>
          <w:rFonts w:hint="cs"/>
          <w:rtl/>
        </w:rPr>
        <w:t>תודה.</w:t>
      </w:r>
    </w:p>
    <w:p w:rsidR="00B4539E" w:rsidRDefault="00B4539E" w:rsidP="00B872B5">
      <w:pPr>
        <w:rPr>
          <w:rtl/>
        </w:rPr>
      </w:pPr>
    </w:p>
    <w:p w:rsidR="00B4539E" w:rsidRDefault="00B4539E" w:rsidP="00B872B5">
      <w:pPr>
        <w:pStyle w:val="af6"/>
        <w:rPr>
          <w:rtl/>
        </w:rPr>
      </w:pPr>
      <w:bookmarkStart w:id="684" w:name="ET_yor_6204_25"/>
      <w:r w:rsidRPr="00AF14B0">
        <w:rPr>
          <w:rStyle w:val="TagStyle"/>
          <w:rtl/>
        </w:rPr>
        <w:t xml:space="preserve"> &lt;&lt; יור &gt;&gt;</w:t>
      </w:r>
      <w:r w:rsidRPr="00150FFE">
        <w:rPr>
          <w:rStyle w:val="TagStyle"/>
          <w:rtl/>
        </w:rPr>
        <w:t xml:space="preserve"> </w:t>
      </w:r>
      <w:r>
        <w:rPr>
          <w:rtl/>
        </w:rPr>
        <w:t>היו"ר מיקי לוי:</w:t>
      </w:r>
      <w:r w:rsidRPr="00150FFE">
        <w:rPr>
          <w:rStyle w:val="TagStyle"/>
          <w:rtl/>
        </w:rPr>
        <w:t xml:space="preserve"> </w:t>
      </w:r>
      <w:r w:rsidRPr="00AF14B0">
        <w:rPr>
          <w:rStyle w:val="TagStyle"/>
          <w:rtl/>
        </w:rPr>
        <w:t>&lt;&lt; יור &gt;&gt;</w:t>
      </w:r>
      <w:r>
        <w:rPr>
          <w:rtl/>
        </w:rPr>
        <w:t xml:space="preserve">   </w:t>
      </w:r>
      <w:bookmarkEnd w:id="684"/>
    </w:p>
    <w:p w:rsidR="00B4539E" w:rsidRDefault="00B4539E" w:rsidP="00165764">
      <w:pPr>
        <w:rPr>
          <w:rtl/>
          <w:lang w:eastAsia="he-IL"/>
        </w:rPr>
      </w:pPr>
    </w:p>
    <w:p w:rsidR="00B4539E" w:rsidRDefault="00B4539E" w:rsidP="00B872B5">
      <w:pPr>
        <w:rPr>
          <w:rtl/>
          <w:lang w:eastAsia="he-IL"/>
        </w:rPr>
      </w:pPr>
      <w:bookmarkStart w:id="685" w:name="_ETM_Q4_391000"/>
      <w:bookmarkEnd w:id="685"/>
      <w:r>
        <w:rPr>
          <w:rFonts w:hint="cs"/>
          <w:rtl/>
          <w:lang w:eastAsia="he-IL"/>
        </w:rPr>
        <w:t xml:space="preserve">תודה רבה. חבר הכנסת טופורובסקי, בבקשה. אחריו </w:t>
      </w:r>
      <w:r>
        <w:rPr>
          <w:rtl/>
          <w:lang w:eastAsia="he-IL"/>
        </w:rPr>
        <w:t>–</w:t>
      </w:r>
      <w:r>
        <w:rPr>
          <w:rFonts w:hint="cs"/>
          <w:rtl/>
          <w:lang w:eastAsia="he-IL"/>
        </w:rPr>
        <w:t xml:space="preserve"> חבר הכנסת מרגי. </w:t>
      </w:r>
      <w:bookmarkStart w:id="686" w:name="_ETM_Q4_397000"/>
      <w:bookmarkEnd w:id="686"/>
    </w:p>
    <w:p w:rsidR="00B4539E" w:rsidRDefault="00B4539E" w:rsidP="00B872B5">
      <w:pPr>
        <w:rPr>
          <w:rtl/>
          <w:lang w:eastAsia="he-IL"/>
        </w:rPr>
      </w:pPr>
      <w:bookmarkStart w:id="687" w:name="_ETM_Q4_390000"/>
      <w:bookmarkEnd w:id="687"/>
    </w:p>
    <w:p w:rsidR="00B4539E" w:rsidRDefault="00B4539E" w:rsidP="00B872B5">
      <w:pPr>
        <w:pStyle w:val="a4"/>
        <w:rPr>
          <w:rtl/>
        </w:rPr>
      </w:pPr>
      <w:bookmarkStart w:id="688" w:name="ET_speaker_5811_26"/>
      <w:r w:rsidRPr="00AF14B0">
        <w:rPr>
          <w:rStyle w:val="TagStyle"/>
          <w:rtl/>
        </w:rPr>
        <w:t xml:space="preserve"> &lt;&lt; דובר &gt;&gt;</w:t>
      </w:r>
      <w:r w:rsidRPr="00150FFE">
        <w:rPr>
          <w:rStyle w:val="TagStyle"/>
          <w:rtl/>
        </w:rPr>
        <w:t xml:space="preserve"> </w:t>
      </w:r>
      <w:bookmarkStart w:id="689" w:name="_Toc84500378"/>
      <w:r>
        <w:rPr>
          <w:rtl/>
        </w:rPr>
        <w:t>בועז טופורובסקי (יש עתיד):</w:t>
      </w:r>
      <w:bookmarkEnd w:id="689"/>
      <w:r w:rsidRPr="00150FFE">
        <w:rPr>
          <w:rStyle w:val="TagStyle"/>
          <w:rtl/>
        </w:rPr>
        <w:t xml:space="preserve"> </w:t>
      </w:r>
      <w:r w:rsidRPr="00AF14B0">
        <w:rPr>
          <w:rStyle w:val="TagStyle"/>
          <w:rtl/>
        </w:rPr>
        <w:t>&lt;&lt; דובר &gt;&gt;</w:t>
      </w:r>
      <w:r>
        <w:rPr>
          <w:rtl/>
        </w:rPr>
        <w:t xml:space="preserve">   </w:t>
      </w:r>
      <w:bookmarkEnd w:id="688"/>
    </w:p>
    <w:p w:rsidR="00B4539E" w:rsidRDefault="00B4539E" w:rsidP="00165764">
      <w:pPr>
        <w:rPr>
          <w:rtl/>
          <w:lang w:eastAsia="he-IL"/>
        </w:rPr>
      </w:pPr>
    </w:p>
    <w:p w:rsidR="00B4539E" w:rsidRDefault="00B4539E" w:rsidP="0062370E">
      <w:pPr>
        <w:rPr>
          <w:rtl/>
        </w:rPr>
      </w:pPr>
      <w:bookmarkStart w:id="690" w:name="_ETM_Q4_394000"/>
      <w:bookmarkStart w:id="691" w:name="_ETM_Q4_389000"/>
      <w:bookmarkEnd w:id="690"/>
      <w:bookmarkEnd w:id="691"/>
      <w:r>
        <w:rPr>
          <w:rFonts w:hint="cs"/>
          <w:rtl/>
        </w:rPr>
        <w:t xml:space="preserve">גברתי השרה, שלום ותודה רבה על שאת באה לענות בנושא הזה. </w:t>
      </w:r>
      <w:r>
        <w:rPr>
          <w:rtl/>
        </w:rPr>
        <w:t>תקשיבי</w:t>
      </w:r>
      <w:r>
        <w:rPr>
          <w:rFonts w:hint="cs"/>
          <w:rtl/>
        </w:rPr>
        <w:t>,</w:t>
      </w:r>
      <w:r>
        <w:rPr>
          <w:rtl/>
        </w:rPr>
        <w:t xml:space="preserve"> </w:t>
      </w:r>
      <w:bookmarkStart w:id="692" w:name="_ETM_Q4_409170"/>
      <w:bookmarkStart w:id="693" w:name="_ETM_Q4_410990"/>
      <w:bookmarkEnd w:id="692"/>
      <w:bookmarkEnd w:id="693"/>
      <w:r>
        <w:rPr>
          <w:rtl/>
        </w:rPr>
        <w:t xml:space="preserve">בתור </w:t>
      </w:r>
      <w:bookmarkStart w:id="694" w:name="_ETM_Q4_411380"/>
      <w:bookmarkEnd w:id="694"/>
      <w:r>
        <w:rPr>
          <w:rtl/>
        </w:rPr>
        <w:t xml:space="preserve">מי </w:t>
      </w:r>
      <w:bookmarkStart w:id="695" w:name="_ETM_Q4_411530"/>
      <w:bookmarkEnd w:id="695"/>
      <w:r>
        <w:rPr>
          <w:rtl/>
        </w:rPr>
        <w:t xml:space="preserve">שנמצא </w:t>
      </w:r>
      <w:bookmarkStart w:id="696" w:name="_ETM_Q4_412069"/>
      <w:bookmarkEnd w:id="696"/>
      <w:r>
        <w:rPr>
          <w:rtl/>
        </w:rPr>
        <w:t xml:space="preserve">ומתעסק </w:t>
      </w:r>
      <w:bookmarkStart w:id="697" w:name="_ETM_Q4_412640"/>
      <w:bookmarkEnd w:id="697"/>
      <w:r>
        <w:rPr>
          <w:rtl/>
        </w:rPr>
        <w:t xml:space="preserve">הרבה </w:t>
      </w:r>
      <w:bookmarkStart w:id="698" w:name="_ETM_Q4_412880"/>
      <w:bookmarkEnd w:id="698"/>
      <w:r>
        <w:rPr>
          <w:rtl/>
        </w:rPr>
        <w:t xml:space="preserve">בתאונות </w:t>
      </w:r>
      <w:bookmarkStart w:id="699" w:name="_ETM_Q4_413330"/>
      <w:bookmarkEnd w:id="699"/>
      <w:r>
        <w:rPr>
          <w:rtl/>
        </w:rPr>
        <w:t>הדרכים</w:t>
      </w:r>
      <w:bookmarkStart w:id="700" w:name="_ETM_Q4_413549"/>
      <w:bookmarkEnd w:id="700"/>
      <w:r>
        <w:rPr>
          <w:rtl/>
        </w:rPr>
        <w:t xml:space="preserve"> </w:t>
      </w:r>
      <w:bookmarkStart w:id="701" w:name="_ETM_Q4_414340"/>
      <w:bookmarkEnd w:id="701"/>
      <w:r>
        <w:rPr>
          <w:rtl/>
        </w:rPr>
        <w:t>ו</w:t>
      </w:r>
      <w:r>
        <w:rPr>
          <w:rFonts w:hint="cs"/>
          <w:rtl/>
        </w:rPr>
        <w:t>כ</w:t>
      </w:r>
      <w:r>
        <w:rPr>
          <w:rtl/>
        </w:rPr>
        <w:t xml:space="preserve">מי </w:t>
      </w:r>
      <w:bookmarkStart w:id="702" w:name="_ETM_Q4_414700"/>
      <w:bookmarkEnd w:id="702"/>
      <w:r>
        <w:rPr>
          <w:rtl/>
        </w:rPr>
        <w:t xml:space="preserve">שעמד </w:t>
      </w:r>
      <w:bookmarkStart w:id="703" w:name="_ETM_Q4_415150"/>
      <w:bookmarkEnd w:id="703"/>
      <w:r>
        <w:rPr>
          <w:rtl/>
        </w:rPr>
        <w:t xml:space="preserve">בראש </w:t>
      </w:r>
      <w:bookmarkStart w:id="704" w:name="_ETM_Q4_415450"/>
      <w:bookmarkEnd w:id="704"/>
      <w:r>
        <w:rPr>
          <w:rtl/>
        </w:rPr>
        <w:t xml:space="preserve">ועדת </w:t>
      </w:r>
      <w:bookmarkStart w:id="705" w:name="_ETM_Q4_415870"/>
      <w:bookmarkEnd w:id="705"/>
      <w:r>
        <w:rPr>
          <w:rtl/>
        </w:rPr>
        <w:t xml:space="preserve">המשנה </w:t>
      </w:r>
      <w:bookmarkStart w:id="706" w:name="_ETM_Q4_416230"/>
      <w:bookmarkEnd w:id="706"/>
      <w:r>
        <w:rPr>
          <w:rtl/>
        </w:rPr>
        <w:t xml:space="preserve">לתאונות </w:t>
      </w:r>
      <w:bookmarkStart w:id="707" w:name="_ETM_Q4_416590"/>
      <w:bookmarkEnd w:id="707"/>
      <w:r>
        <w:rPr>
          <w:rtl/>
        </w:rPr>
        <w:t>הדרכים</w:t>
      </w:r>
      <w:r>
        <w:rPr>
          <w:rFonts w:hint="cs"/>
          <w:rtl/>
        </w:rPr>
        <w:t>,</w:t>
      </w:r>
      <w:r>
        <w:rPr>
          <w:rtl/>
        </w:rPr>
        <w:t xml:space="preserve"> </w:t>
      </w:r>
      <w:bookmarkStart w:id="708" w:name="_ETM_Q4_417610"/>
      <w:bookmarkEnd w:id="708"/>
      <w:r>
        <w:rPr>
          <w:rtl/>
        </w:rPr>
        <w:t xml:space="preserve">ובוועדת </w:t>
      </w:r>
      <w:bookmarkStart w:id="709" w:name="_ETM_Q4_418510"/>
      <w:bookmarkEnd w:id="709"/>
      <w:r>
        <w:rPr>
          <w:rtl/>
        </w:rPr>
        <w:t xml:space="preserve">הכלכלה </w:t>
      </w:r>
      <w:bookmarkStart w:id="710" w:name="_ETM_Q4_419049"/>
      <w:bookmarkEnd w:id="710"/>
      <w:r>
        <w:rPr>
          <w:rtl/>
        </w:rPr>
        <w:t xml:space="preserve">גם </w:t>
      </w:r>
      <w:bookmarkStart w:id="711" w:name="_ETM_Q4_419230"/>
      <w:bookmarkEnd w:id="711"/>
      <w:r>
        <w:rPr>
          <w:rtl/>
        </w:rPr>
        <w:t xml:space="preserve">נעשה </w:t>
      </w:r>
      <w:bookmarkStart w:id="712" w:name="_ETM_Q4_419989"/>
      <w:bookmarkEnd w:id="712"/>
      <w:r>
        <w:rPr>
          <w:rtl/>
        </w:rPr>
        <w:t xml:space="preserve">תהליך </w:t>
      </w:r>
      <w:bookmarkStart w:id="713" w:name="_ETM_Q4_420560"/>
      <w:bookmarkEnd w:id="713"/>
      <w:r>
        <w:rPr>
          <w:rtl/>
        </w:rPr>
        <w:t xml:space="preserve">מאוד </w:t>
      </w:r>
      <w:bookmarkStart w:id="714" w:name="_ETM_Q4_421189"/>
      <w:bookmarkEnd w:id="714"/>
      <w:r>
        <w:rPr>
          <w:rtl/>
        </w:rPr>
        <w:t xml:space="preserve">גדול </w:t>
      </w:r>
      <w:bookmarkStart w:id="715" w:name="_ETM_Q4_421549"/>
      <w:bookmarkEnd w:id="715"/>
      <w:r>
        <w:rPr>
          <w:rtl/>
        </w:rPr>
        <w:t xml:space="preserve">עוד </w:t>
      </w:r>
      <w:bookmarkStart w:id="716" w:name="_ETM_Q4_421700"/>
      <w:bookmarkEnd w:id="716"/>
      <w:r>
        <w:rPr>
          <w:rtl/>
        </w:rPr>
        <w:t>כשה</w:t>
      </w:r>
      <w:r>
        <w:rPr>
          <w:rFonts w:hint="cs"/>
          <w:rtl/>
        </w:rPr>
        <w:t xml:space="preserve">יה </w:t>
      </w:r>
      <w:r>
        <w:rPr>
          <w:rtl/>
        </w:rPr>
        <w:t xml:space="preserve">יושב-ראש </w:t>
      </w:r>
      <w:bookmarkStart w:id="717" w:name="_ETM_Q4_422450"/>
      <w:bookmarkEnd w:id="717"/>
      <w:r>
        <w:rPr>
          <w:rFonts w:hint="cs"/>
          <w:rtl/>
        </w:rPr>
        <w:t>ועדה</w:t>
      </w:r>
      <w:r>
        <w:rPr>
          <w:rtl/>
        </w:rPr>
        <w:t xml:space="preserve"> </w:t>
      </w:r>
      <w:bookmarkStart w:id="718" w:name="_ETM_Q4_422840"/>
      <w:bookmarkEnd w:id="718"/>
      <w:r>
        <w:rPr>
          <w:rFonts w:hint="cs"/>
          <w:rtl/>
        </w:rPr>
        <w:t xml:space="preserve">ממפלגתך </w:t>
      </w:r>
      <w:r>
        <w:rPr>
          <w:rFonts w:hint="eastAsia"/>
          <w:rtl/>
        </w:rPr>
        <w:t>–</w:t>
      </w:r>
      <w:r>
        <w:rPr>
          <w:rFonts w:hint="cs"/>
          <w:rtl/>
        </w:rPr>
        <w:t xml:space="preserve"> </w:t>
      </w:r>
      <w:bookmarkStart w:id="719" w:name="_ETM_Q4_423469"/>
      <w:bookmarkStart w:id="720" w:name="_ETM_Q4_423529"/>
      <w:bookmarkStart w:id="721" w:name="_ETM_Q4_424010"/>
      <w:bookmarkStart w:id="722" w:name="_ETM_Q4_424310"/>
      <w:bookmarkStart w:id="723" w:name="_ETM_Q4_425710"/>
      <w:bookmarkEnd w:id="719"/>
      <w:bookmarkEnd w:id="720"/>
      <w:bookmarkEnd w:id="721"/>
      <w:bookmarkEnd w:id="722"/>
      <w:bookmarkEnd w:id="723"/>
      <w:r>
        <w:rPr>
          <w:rtl/>
        </w:rPr>
        <w:t xml:space="preserve">לא </w:t>
      </w:r>
      <w:bookmarkStart w:id="724" w:name="_ETM_Q4_426349"/>
      <w:bookmarkEnd w:id="724"/>
      <w:r>
        <w:rPr>
          <w:rtl/>
        </w:rPr>
        <w:t>מיושמ</w:t>
      </w:r>
      <w:r>
        <w:rPr>
          <w:rFonts w:hint="cs"/>
          <w:rtl/>
        </w:rPr>
        <w:t>ות</w:t>
      </w:r>
      <w:r>
        <w:rPr>
          <w:rtl/>
        </w:rPr>
        <w:t xml:space="preserve"> </w:t>
      </w:r>
      <w:bookmarkStart w:id="725" w:name="_ETM_Q4_427310"/>
      <w:bookmarkEnd w:id="725"/>
      <w:r>
        <w:rPr>
          <w:rtl/>
        </w:rPr>
        <w:t xml:space="preserve">כמעט </w:t>
      </w:r>
      <w:bookmarkStart w:id="726" w:name="_ETM_Q4_427879"/>
      <w:bookmarkEnd w:id="726"/>
      <w:r>
        <w:rPr>
          <w:rtl/>
        </w:rPr>
        <w:t xml:space="preserve">כל </w:t>
      </w:r>
      <w:bookmarkStart w:id="727" w:name="_ETM_Q4_428150"/>
      <w:bookmarkEnd w:id="727"/>
      <w:r>
        <w:rPr>
          <w:rtl/>
        </w:rPr>
        <w:t>המסקנות</w:t>
      </w:r>
      <w:r>
        <w:rPr>
          <w:rFonts w:hint="cs"/>
          <w:rtl/>
        </w:rPr>
        <w:t xml:space="preserve"> שמתקבלות,</w:t>
      </w:r>
      <w:r>
        <w:rPr>
          <w:rtl/>
        </w:rPr>
        <w:t xml:space="preserve"> </w:t>
      </w:r>
      <w:bookmarkStart w:id="728" w:name="_ETM_Q4_429139"/>
      <w:bookmarkEnd w:id="728"/>
      <w:r>
        <w:rPr>
          <w:rtl/>
        </w:rPr>
        <w:t xml:space="preserve">לא </w:t>
      </w:r>
      <w:bookmarkStart w:id="729" w:name="_ETM_Q4_429379"/>
      <w:bookmarkEnd w:id="729"/>
      <w:r>
        <w:rPr>
          <w:rtl/>
        </w:rPr>
        <w:t xml:space="preserve">של </w:t>
      </w:r>
      <w:bookmarkStart w:id="730" w:name="_ETM_Q4_429859"/>
      <w:bookmarkEnd w:id="730"/>
      <w:r>
        <w:rPr>
          <w:rtl/>
        </w:rPr>
        <w:t xml:space="preserve">ועדת </w:t>
      </w:r>
      <w:bookmarkStart w:id="731" w:name="_ETM_Q4_430249"/>
      <w:bookmarkEnd w:id="731"/>
      <w:r>
        <w:rPr>
          <w:rtl/>
        </w:rPr>
        <w:t>הכלכלה</w:t>
      </w:r>
      <w:r>
        <w:rPr>
          <w:rFonts w:hint="cs"/>
          <w:rtl/>
        </w:rPr>
        <w:t>,</w:t>
      </w:r>
      <w:r>
        <w:rPr>
          <w:rtl/>
        </w:rPr>
        <w:t xml:space="preserve"> </w:t>
      </w:r>
      <w:bookmarkStart w:id="732" w:name="_ETM_Q4_431209"/>
      <w:bookmarkEnd w:id="732"/>
      <w:r>
        <w:rPr>
          <w:rtl/>
        </w:rPr>
        <w:t xml:space="preserve">לא </w:t>
      </w:r>
      <w:bookmarkStart w:id="733" w:name="_ETM_Q4_431450"/>
      <w:bookmarkEnd w:id="733"/>
      <w:r>
        <w:rPr>
          <w:rtl/>
        </w:rPr>
        <w:t>של</w:t>
      </w:r>
      <w:r>
        <w:rPr>
          <w:rFonts w:hint="cs"/>
          <w:rtl/>
        </w:rPr>
        <w:t xml:space="preserve"> </w:t>
      </w:r>
      <w:proofErr w:type="spellStart"/>
      <w:r>
        <w:rPr>
          <w:rFonts w:hint="cs"/>
          <w:rtl/>
        </w:rPr>
        <w:t>הרלב"ד</w:t>
      </w:r>
      <w:proofErr w:type="spellEnd"/>
      <w:r>
        <w:rPr>
          <w:rFonts w:hint="cs"/>
          <w:rtl/>
        </w:rPr>
        <w:t xml:space="preserve">, </w:t>
      </w:r>
      <w:bookmarkStart w:id="734" w:name="_ETM_Q4_431719"/>
      <w:bookmarkStart w:id="735" w:name="_ETM_Q4_431900"/>
      <w:bookmarkStart w:id="736" w:name="_ETM_Q4_432639"/>
      <w:bookmarkEnd w:id="734"/>
      <w:bookmarkEnd w:id="735"/>
      <w:bookmarkEnd w:id="736"/>
      <w:r>
        <w:rPr>
          <w:rtl/>
        </w:rPr>
        <w:t xml:space="preserve">לא </w:t>
      </w:r>
      <w:bookmarkStart w:id="737" w:name="_ETM_Q4_432969"/>
      <w:bookmarkEnd w:id="737"/>
      <w:r>
        <w:rPr>
          <w:rtl/>
        </w:rPr>
        <w:t xml:space="preserve">של </w:t>
      </w:r>
      <w:bookmarkStart w:id="738" w:name="_ETM_Q4_433719"/>
      <w:bookmarkEnd w:id="738"/>
      <w:r>
        <w:rPr>
          <w:rtl/>
        </w:rPr>
        <w:t xml:space="preserve">ועדת </w:t>
      </w:r>
      <w:bookmarkStart w:id="739" w:name="_ETM_Q4_434170"/>
      <w:bookmarkEnd w:id="739"/>
      <w:proofErr w:type="spellStart"/>
      <w:r>
        <w:rPr>
          <w:rtl/>
        </w:rPr>
        <w:t>שיינין</w:t>
      </w:r>
      <w:proofErr w:type="spellEnd"/>
      <w:r>
        <w:rPr>
          <w:rtl/>
        </w:rPr>
        <w:t xml:space="preserve"> </w:t>
      </w:r>
      <w:bookmarkStart w:id="740" w:name="_ETM_Q4_434859"/>
      <w:bookmarkEnd w:id="740"/>
      <w:r>
        <w:rPr>
          <w:rtl/>
        </w:rPr>
        <w:t xml:space="preserve">ולא </w:t>
      </w:r>
      <w:bookmarkStart w:id="741" w:name="_ETM_Q4_435069"/>
      <w:bookmarkEnd w:id="741"/>
      <w:r>
        <w:rPr>
          <w:rtl/>
        </w:rPr>
        <w:t xml:space="preserve">של </w:t>
      </w:r>
      <w:bookmarkStart w:id="742" w:name="_ETM_Q4_435249"/>
      <w:bookmarkEnd w:id="742"/>
      <w:r>
        <w:rPr>
          <w:rtl/>
        </w:rPr>
        <w:t xml:space="preserve">שום </w:t>
      </w:r>
      <w:bookmarkStart w:id="743" w:name="_ETM_Q4_435519"/>
      <w:bookmarkEnd w:id="743"/>
      <w:r>
        <w:rPr>
          <w:rtl/>
        </w:rPr>
        <w:t>ועדה</w:t>
      </w:r>
      <w:bookmarkStart w:id="744" w:name="_ETM_Q4_435849"/>
      <w:bookmarkEnd w:id="744"/>
      <w:r>
        <w:rPr>
          <w:rFonts w:hint="cs"/>
          <w:rtl/>
        </w:rPr>
        <w:t xml:space="preserve">. </w:t>
      </w:r>
      <w:bookmarkStart w:id="745" w:name="_ETM_Q4_436389"/>
      <w:bookmarkStart w:id="746" w:name="_ETM_Q4_436870"/>
      <w:bookmarkEnd w:id="745"/>
      <w:bookmarkEnd w:id="746"/>
      <w:r>
        <w:rPr>
          <w:rtl/>
        </w:rPr>
        <w:t xml:space="preserve">אני </w:t>
      </w:r>
      <w:bookmarkStart w:id="747" w:name="_ETM_Q4_437020"/>
      <w:bookmarkEnd w:id="747"/>
      <w:r>
        <w:rPr>
          <w:rtl/>
        </w:rPr>
        <w:t xml:space="preserve">רואה </w:t>
      </w:r>
      <w:bookmarkStart w:id="748" w:name="_ETM_Q4_437229"/>
      <w:bookmarkEnd w:id="748"/>
      <w:r>
        <w:rPr>
          <w:rtl/>
        </w:rPr>
        <w:t xml:space="preserve">את </w:t>
      </w:r>
      <w:bookmarkStart w:id="749" w:name="_ETM_Q4_437289"/>
      <w:bookmarkEnd w:id="749"/>
      <w:r>
        <w:rPr>
          <w:rtl/>
        </w:rPr>
        <w:t>התקציב</w:t>
      </w:r>
      <w:r>
        <w:rPr>
          <w:rFonts w:hint="cs"/>
          <w:rtl/>
        </w:rPr>
        <w:t>,</w:t>
      </w:r>
      <w:r>
        <w:rPr>
          <w:rtl/>
        </w:rPr>
        <w:t xml:space="preserve"> </w:t>
      </w:r>
      <w:bookmarkStart w:id="750" w:name="_ETM_Q4_437830"/>
      <w:bookmarkEnd w:id="750"/>
      <w:r>
        <w:rPr>
          <w:rtl/>
        </w:rPr>
        <w:t xml:space="preserve">אני </w:t>
      </w:r>
      <w:bookmarkStart w:id="751" w:name="_ETM_Q4_437979"/>
      <w:bookmarkEnd w:id="751"/>
      <w:r>
        <w:rPr>
          <w:rtl/>
        </w:rPr>
        <w:t xml:space="preserve">רואה </w:t>
      </w:r>
      <w:bookmarkStart w:id="752" w:name="_ETM_Q4_438130"/>
      <w:bookmarkEnd w:id="752"/>
      <w:r>
        <w:rPr>
          <w:rtl/>
        </w:rPr>
        <w:t xml:space="preserve">את </w:t>
      </w:r>
      <w:bookmarkStart w:id="753" w:name="_ETM_Q4_438190"/>
      <w:bookmarkEnd w:id="753"/>
      <w:r>
        <w:rPr>
          <w:rtl/>
        </w:rPr>
        <w:t xml:space="preserve">תוכנית </w:t>
      </w:r>
      <w:bookmarkStart w:id="754" w:name="_ETM_Q4_438550"/>
      <w:bookmarkEnd w:id="754"/>
      <w:r>
        <w:rPr>
          <w:rtl/>
        </w:rPr>
        <w:t>העבודה</w:t>
      </w:r>
      <w:r>
        <w:rPr>
          <w:rFonts w:hint="cs"/>
          <w:rtl/>
        </w:rPr>
        <w:t>.</w:t>
      </w:r>
      <w:r>
        <w:rPr>
          <w:rtl/>
        </w:rPr>
        <w:t xml:space="preserve"> </w:t>
      </w:r>
      <w:bookmarkStart w:id="755" w:name="_ETM_Q4_439290"/>
      <w:bookmarkEnd w:id="755"/>
      <w:r>
        <w:rPr>
          <w:rtl/>
        </w:rPr>
        <w:t>לצערי</w:t>
      </w:r>
      <w:r>
        <w:rPr>
          <w:rFonts w:hint="cs"/>
          <w:rtl/>
        </w:rPr>
        <w:t>,</w:t>
      </w:r>
      <w:r>
        <w:rPr>
          <w:rtl/>
        </w:rPr>
        <w:t xml:space="preserve"> </w:t>
      </w:r>
      <w:bookmarkStart w:id="756" w:name="_ETM_Q4_440070"/>
      <w:bookmarkEnd w:id="756"/>
      <w:r>
        <w:rPr>
          <w:rtl/>
        </w:rPr>
        <w:t xml:space="preserve">אין </w:t>
      </w:r>
      <w:bookmarkStart w:id="757" w:name="_ETM_Q4_440310"/>
      <w:bookmarkEnd w:id="757"/>
      <w:r>
        <w:rPr>
          <w:rtl/>
        </w:rPr>
        <w:t xml:space="preserve">כרגע </w:t>
      </w:r>
      <w:bookmarkStart w:id="758" w:name="_ETM_Q4_440730"/>
      <w:bookmarkEnd w:id="758"/>
      <w:r>
        <w:rPr>
          <w:rtl/>
        </w:rPr>
        <w:t xml:space="preserve">בשורה </w:t>
      </w:r>
      <w:bookmarkStart w:id="759" w:name="_ETM_Q4_441480"/>
      <w:bookmarkEnd w:id="759"/>
      <w:r>
        <w:rPr>
          <w:rFonts w:hint="cs"/>
          <w:rtl/>
        </w:rPr>
        <w:t xml:space="preserve">כך </w:t>
      </w:r>
      <w:r>
        <w:rPr>
          <w:rtl/>
        </w:rPr>
        <w:t>ש</w:t>
      </w:r>
      <w:r>
        <w:rPr>
          <w:rFonts w:hint="cs"/>
          <w:rtl/>
        </w:rPr>
        <w:t xml:space="preserve">נוכל </w:t>
      </w:r>
      <w:bookmarkStart w:id="760" w:name="_ETM_Q4_441960"/>
      <w:bookmarkEnd w:id="760"/>
      <w:r>
        <w:rPr>
          <w:rtl/>
        </w:rPr>
        <w:t xml:space="preserve">להגיד </w:t>
      </w:r>
      <w:bookmarkStart w:id="761" w:name="_ETM_Q4_442440"/>
      <w:bookmarkEnd w:id="761"/>
      <w:r>
        <w:rPr>
          <w:rtl/>
        </w:rPr>
        <w:t xml:space="preserve">להרבה </w:t>
      </w:r>
      <w:bookmarkStart w:id="762" w:name="_ETM_Q4_442740"/>
      <w:bookmarkEnd w:id="762"/>
      <w:r>
        <w:rPr>
          <w:rtl/>
        </w:rPr>
        <w:t xml:space="preserve">אנשים </w:t>
      </w:r>
      <w:bookmarkStart w:id="763" w:name="_ETM_Q4_443070"/>
      <w:bookmarkEnd w:id="763"/>
      <w:r>
        <w:rPr>
          <w:rtl/>
        </w:rPr>
        <w:t xml:space="preserve">שעולים </w:t>
      </w:r>
      <w:bookmarkStart w:id="764" w:name="_ETM_Q4_443400"/>
      <w:bookmarkEnd w:id="764"/>
      <w:r>
        <w:rPr>
          <w:rtl/>
        </w:rPr>
        <w:t xml:space="preserve">על </w:t>
      </w:r>
      <w:bookmarkStart w:id="765" w:name="_ETM_Q4_443490"/>
      <w:bookmarkEnd w:id="765"/>
      <w:r>
        <w:rPr>
          <w:rtl/>
        </w:rPr>
        <w:t xml:space="preserve">הכביש </w:t>
      </w:r>
      <w:bookmarkStart w:id="766" w:name="_ETM_Q4_444120"/>
      <w:bookmarkEnd w:id="766"/>
      <w:r>
        <w:rPr>
          <w:rtl/>
        </w:rPr>
        <w:t xml:space="preserve">שעושים </w:t>
      </w:r>
      <w:bookmarkStart w:id="767" w:name="_ETM_Q4_444600"/>
      <w:bookmarkEnd w:id="767"/>
      <w:r>
        <w:rPr>
          <w:rtl/>
        </w:rPr>
        <w:t xml:space="preserve">מה </w:t>
      </w:r>
      <w:bookmarkStart w:id="768" w:name="_ETM_Q4_444720"/>
      <w:bookmarkEnd w:id="768"/>
      <w:r>
        <w:rPr>
          <w:rtl/>
        </w:rPr>
        <w:t xml:space="preserve">שאפשר </w:t>
      </w:r>
      <w:bookmarkStart w:id="769" w:name="_ETM_Q4_445169"/>
      <w:bookmarkEnd w:id="769"/>
      <w:r>
        <w:rPr>
          <w:rtl/>
        </w:rPr>
        <w:t xml:space="preserve">בשביל </w:t>
      </w:r>
      <w:bookmarkStart w:id="770" w:name="_ETM_Q4_445470"/>
      <w:bookmarkEnd w:id="770"/>
      <w:r>
        <w:rPr>
          <w:rtl/>
        </w:rPr>
        <w:t xml:space="preserve">להציל </w:t>
      </w:r>
      <w:bookmarkStart w:id="771" w:name="_ETM_Q4_445770"/>
      <w:bookmarkEnd w:id="771"/>
      <w:r>
        <w:rPr>
          <w:rtl/>
        </w:rPr>
        <w:t xml:space="preserve">את </w:t>
      </w:r>
      <w:bookmarkStart w:id="772" w:name="_ETM_Q4_445860"/>
      <w:bookmarkEnd w:id="772"/>
      <w:r>
        <w:rPr>
          <w:rtl/>
        </w:rPr>
        <w:t>החיים</w:t>
      </w:r>
      <w:r>
        <w:rPr>
          <w:rFonts w:hint="cs"/>
          <w:rtl/>
        </w:rPr>
        <w:t xml:space="preserve"> </w:t>
      </w:r>
      <w:r>
        <w:rPr>
          <w:rFonts w:hint="eastAsia"/>
          <w:rtl/>
        </w:rPr>
        <w:t>–</w:t>
      </w:r>
      <w:r>
        <w:rPr>
          <w:rtl/>
        </w:rPr>
        <w:t xml:space="preserve"> </w:t>
      </w:r>
      <w:bookmarkStart w:id="773" w:name="_ETM_Q4_446430"/>
      <w:bookmarkEnd w:id="773"/>
      <w:r>
        <w:rPr>
          <w:rtl/>
        </w:rPr>
        <w:t xml:space="preserve">לא </w:t>
      </w:r>
      <w:bookmarkStart w:id="774" w:name="_ETM_Q4_446639"/>
      <w:bookmarkEnd w:id="774"/>
      <w:r>
        <w:rPr>
          <w:rtl/>
        </w:rPr>
        <w:t xml:space="preserve">בתחום </w:t>
      </w:r>
      <w:bookmarkStart w:id="775" w:name="_ETM_Q4_447029"/>
      <w:bookmarkEnd w:id="775"/>
      <w:r>
        <w:rPr>
          <w:rtl/>
        </w:rPr>
        <w:t>הטכנולוגי</w:t>
      </w:r>
      <w:r>
        <w:rPr>
          <w:rFonts w:hint="cs"/>
          <w:rtl/>
        </w:rPr>
        <w:t>,</w:t>
      </w:r>
      <w:r>
        <w:rPr>
          <w:rtl/>
        </w:rPr>
        <w:t xml:space="preserve"> </w:t>
      </w:r>
      <w:bookmarkStart w:id="776" w:name="_ETM_Q4_447930"/>
      <w:bookmarkEnd w:id="776"/>
      <w:r>
        <w:rPr>
          <w:rtl/>
        </w:rPr>
        <w:t xml:space="preserve">לא </w:t>
      </w:r>
      <w:bookmarkStart w:id="777" w:name="_ETM_Q4_448110"/>
      <w:bookmarkEnd w:id="777"/>
      <w:r>
        <w:rPr>
          <w:rtl/>
        </w:rPr>
        <w:t>ב</w:t>
      </w:r>
      <w:bookmarkStart w:id="778" w:name="_ETM_Q4_448680"/>
      <w:bookmarkEnd w:id="778"/>
      <w:r>
        <w:rPr>
          <w:rtl/>
        </w:rPr>
        <w:t xml:space="preserve">תיקון </w:t>
      </w:r>
      <w:bookmarkStart w:id="779" w:name="_ETM_Q4_449010"/>
      <w:bookmarkEnd w:id="779"/>
      <w:r>
        <w:rPr>
          <w:rtl/>
        </w:rPr>
        <w:t>תשתיות</w:t>
      </w:r>
      <w:r>
        <w:rPr>
          <w:rFonts w:hint="cs"/>
          <w:rtl/>
        </w:rPr>
        <w:t>,</w:t>
      </w:r>
      <w:r>
        <w:rPr>
          <w:rtl/>
        </w:rPr>
        <w:t xml:space="preserve"> </w:t>
      </w:r>
      <w:bookmarkStart w:id="780" w:name="_ETM_Q4_449850"/>
      <w:bookmarkEnd w:id="780"/>
      <w:r>
        <w:rPr>
          <w:rtl/>
        </w:rPr>
        <w:t xml:space="preserve">לא </w:t>
      </w:r>
      <w:bookmarkStart w:id="781" w:name="_ETM_Q4_450060"/>
      <w:bookmarkStart w:id="782" w:name="_ETM_Q4_450270"/>
      <w:bookmarkStart w:id="783" w:name="_ETM_Q4_450419"/>
      <w:bookmarkEnd w:id="781"/>
      <w:bookmarkEnd w:id="782"/>
      <w:bookmarkEnd w:id="783"/>
      <w:r>
        <w:rPr>
          <w:rtl/>
        </w:rPr>
        <w:t xml:space="preserve">לרוכבי </w:t>
      </w:r>
      <w:bookmarkStart w:id="784" w:name="_ETM_Q4_450900"/>
      <w:bookmarkEnd w:id="784"/>
      <w:r>
        <w:rPr>
          <w:rtl/>
        </w:rPr>
        <w:t>אופנועים</w:t>
      </w:r>
      <w:r>
        <w:rPr>
          <w:rFonts w:hint="cs"/>
          <w:rtl/>
        </w:rPr>
        <w:t>.</w:t>
      </w:r>
      <w:r>
        <w:rPr>
          <w:rtl/>
        </w:rPr>
        <w:t xml:space="preserve"> </w:t>
      </w:r>
      <w:bookmarkStart w:id="785" w:name="_ETM_Q4_451650"/>
      <w:bookmarkStart w:id="786" w:name="_ETM_Q4_450000"/>
      <w:bookmarkEnd w:id="785"/>
      <w:bookmarkEnd w:id="786"/>
      <w:r>
        <w:rPr>
          <w:rtl/>
        </w:rPr>
        <w:t xml:space="preserve">אני </w:t>
      </w:r>
      <w:bookmarkStart w:id="787" w:name="_ETM_Q4_451830"/>
      <w:bookmarkEnd w:id="787"/>
      <w:r>
        <w:rPr>
          <w:rtl/>
        </w:rPr>
        <w:t xml:space="preserve">חושב </w:t>
      </w:r>
      <w:bookmarkStart w:id="788" w:name="_ETM_Q4_452610"/>
      <w:bookmarkEnd w:id="788"/>
      <w:r>
        <w:rPr>
          <w:rtl/>
        </w:rPr>
        <w:t xml:space="preserve">שכשרת </w:t>
      </w:r>
      <w:bookmarkStart w:id="789" w:name="_ETM_Q4_453210"/>
      <w:bookmarkEnd w:id="789"/>
      <w:r>
        <w:rPr>
          <w:rtl/>
        </w:rPr>
        <w:t xml:space="preserve">התחבורה </w:t>
      </w:r>
      <w:bookmarkStart w:id="790" w:name="_ETM_Q4_453720"/>
      <w:bookmarkEnd w:id="790"/>
      <w:r>
        <w:rPr>
          <w:rtl/>
        </w:rPr>
        <w:t xml:space="preserve">והבטיחות </w:t>
      </w:r>
      <w:bookmarkStart w:id="791" w:name="_ETM_Q4_454229"/>
      <w:bookmarkEnd w:id="791"/>
      <w:r>
        <w:rPr>
          <w:rtl/>
        </w:rPr>
        <w:t xml:space="preserve">בדרכים </w:t>
      </w:r>
      <w:bookmarkStart w:id="792" w:name="_ETM_Q4_455089"/>
      <w:bookmarkEnd w:id="792"/>
      <w:r>
        <w:rPr>
          <w:rFonts w:hint="cs"/>
          <w:rtl/>
        </w:rPr>
        <w:t xml:space="preserve">– </w:t>
      </w:r>
      <w:bookmarkStart w:id="793" w:name="_ETM_Q4_458164"/>
      <w:bookmarkEnd w:id="793"/>
      <w:r>
        <w:rPr>
          <w:rtl/>
        </w:rPr>
        <w:t xml:space="preserve">אפשר </w:t>
      </w:r>
      <w:bookmarkStart w:id="794" w:name="_ETM_Q4_455480"/>
      <w:bookmarkEnd w:id="794"/>
      <w:r>
        <w:rPr>
          <w:rtl/>
        </w:rPr>
        <w:t xml:space="preserve">וראוי </w:t>
      </w:r>
      <w:bookmarkStart w:id="795" w:name="_ETM_Q4_456230"/>
      <w:bookmarkEnd w:id="795"/>
      <w:r>
        <w:rPr>
          <w:rtl/>
        </w:rPr>
        <w:t xml:space="preserve">שנעשה </w:t>
      </w:r>
      <w:bookmarkStart w:id="796" w:name="_ETM_Q4_456800"/>
      <w:bookmarkEnd w:id="796"/>
      <w:r>
        <w:rPr>
          <w:rtl/>
        </w:rPr>
        <w:t>יותר</w:t>
      </w:r>
      <w:r>
        <w:rPr>
          <w:rFonts w:hint="cs"/>
          <w:rtl/>
        </w:rPr>
        <w:t>.</w:t>
      </w:r>
      <w:r>
        <w:rPr>
          <w:rtl/>
        </w:rPr>
        <w:t xml:space="preserve"> </w:t>
      </w:r>
      <w:bookmarkStart w:id="797" w:name="_ETM_Q4_457070"/>
      <w:bookmarkEnd w:id="797"/>
      <w:r>
        <w:rPr>
          <w:rtl/>
        </w:rPr>
        <w:t xml:space="preserve">יש </w:t>
      </w:r>
      <w:bookmarkStart w:id="798" w:name="_ETM_Q4_457250"/>
      <w:bookmarkEnd w:id="798"/>
      <w:r>
        <w:rPr>
          <w:rtl/>
        </w:rPr>
        <w:t xml:space="preserve">יותר </w:t>
      </w:r>
      <w:bookmarkStart w:id="799" w:name="_ETM_Q4_457550"/>
      <w:bookmarkEnd w:id="799"/>
      <w:r>
        <w:rPr>
          <w:rtl/>
        </w:rPr>
        <w:t xml:space="preserve">הרוגים </w:t>
      </w:r>
      <w:bookmarkStart w:id="800" w:name="_ETM_Q4_457910"/>
      <w:bookmarkEnd w:id="800"/>
      <w:r>
        <w:rPr>
          <w:rtl/>
        </w:rPr>
        <w:t xml:space="preserve">בתאונות </w:t>
      </w:r>
      <w:bookmarkStart w:id="801" w:name="_ETM_Q4_458300"/>
      <w:bookmarkEnd w:id="801"/>
      <w:r>
        <w:rPr>
          <w:rtl/>
        </w:rPr>
        <w:t xml:space="preserve">הדרכים </w:t>
      </w:r>
      <w:bookmarkStart w:id="802" w:name="_ETM_Q4_459020"/>
      <w:bookmarkEnd w:id="802"/>
      <w:r>
        <w:rPr>
          <w:rtl/>
        </w:rPr>
        <w:t>מ</w:t>
      </w:r>
      <w:r>
        <w:rPr>
          <w:rFonts w:hint="cs"/>
          <w:rtl/>
        </w:rPr>
        <w:t>ב</w:t>
      </w:r>
      <w:r>
        <w:rPr>
          <w:rtl/>
        </w:rPr>
        <w:t xml:space="preserve">כל </w:t>
      </w:r>
      <w:bookmarkStart w:id="803" w:name="_ETM_Q4_459350"/>
      <w:bookmarkEnd w:id="803"/>
      <w:r>
        <w:rPr>
          <w:rtl/>
        </w:rPr>
        <w:t xml:space="preserve">מלחמות </w:t>
      </w:r>
      <w:bookmarkStart w:id="804" w:name="_ETM_Q4_459770"/>
      <w:bookmarkEnd w:id="804"/>
      <w:r>
        <w:rPr>
          <w:rtl/>
        </w:rPr>
        <w:t>ישראל</w:t>
      </w:r>
      <w:r>
        <w:rPr>
          <w:rFonts w:hint="cs"/>
          <w:rtl/>
        </w:rPr>
        <w:t>,</w:t>
      </w:r>
      <w:r>
        <w:rPr>
          <w:rtl/>
        </w:rPr>
        <w:t xml:space="preserve"> </w:t>
      </w:r>
      <w:bookmarkStart w:id="805" w:name="_ETM_Q4_460160"/>
      <w:bookmarkEnd w:id="805"/>
      <w:r>
        <w:rPr>
          <w:rtl/>
        </w:rPr>
        <w:t xml:space="preserve">והגיע </w:t>
      </w:r>
      <w:bookmarkStart w:id="806" w:name="_ETM_Q4_460520"/>
      <w:bookmarkEnd w:id="806"/>
      <w:r>
        <w:rPr>
          <w:rtl/>
        </w:rPr>
        <w:t xml:space="preserve">הזמן </w:t>
      </w:r>
      <w:bookmarkStart w:id="807" w:name="_ETM_Q4_461120"/>
      <w:bookmarkEnd w:id="807"/>
      <w:r>
        <w:rPr>
          <w:rtl/>
        </w:rPr>
        <w:t xml:space="preserve">שגם </w:t>
      </w:r>
      <w:bookmarkStart w:id="808" w:name="_ETM_Q4_461480"/>
      <w:bookmarkEnd w:id="808"/>
      <w:r>
        <w:rPr>
          <w:rtl/>
        </w:rPr>
        <w:t xml:space="preserve">משרד </w:t>
      </w:r>
      <w:bookmarkStart w:id="809" w:name="_ETM_Q4_461720"/>
      <w:bookmarkEnd w:id="809"/>
      <w:r>
        <w:rPr>
          <w:rtl/>
        </w:rPr>
        <w:t xml:space="preserve">התחבורה </w:t>
      </w:r>
      <w:bookmarkStart w:id="810" w:name="_ETM_Q4_462199"/>
      <w:bookmarkEnd w:id="810"/>
      <w:r>
        <w:rPr>
          <w:rFonts w:hint="cs"/>
          <w:rtl/>
        </w:rPr>
        <w:t>י</w:t>
      </w:r>
      <w:r>
        <w:rPr>
          <w:rtl/>
        </w:rPr>
        <w:t xml:space="preserve">תייחס </w:t>
      </w:r>
      <w:bookmarkStart w:id="811" w:name="_ETM_Q4_462589"/>
      <w:bookmarkEnd w:id="811"/>
      <w:r>
        <w:rPr>
          <w:rtl/>
        </w:rPr>
        <w:t xml:space="preserve">לזה </w:t>
      </w:r>
      <w:bookmarkStart w:id="812" w:name="_ETM_Q4_462770"/>
      <w:bookmarkEnd w:id="812"/>
      <w:r>
        <w:rPr>
          <w:rtl/>
        </w:rPr>
        <w:t>כ</w:t>
      </w:r>
      <w:r>
        <w:rPr>
          <w:rFonts w:hint="cs"/>
          <w:rtl/>
        </w:rPr>
        <w:t xml:space="preserve">אל </w:t>
      </w:r>
      <w:r>
        <w:rPr>
          <w:rtl/>
        </w:rPr>
        <w:t>מלחמה</w:t>
      </w:r>
      <w:r>
        <w:rPr>
          <w:rFonts w:hint="cs"/>
          <w:rtl/>
        </w:rPr>
        <w:t>.</w:t>
      </w:r>
      <w:r>
        <w:rPr>
          <w:rtl/>
        </w:rPr>
        <w:t xml:space="preserve"> </w:t>
      </w:r>
      <w:bookmarkStart w:id="813" w:name="_ETM_Q4_463550"/>
      <w:bookmarkEnd w:id="813"/>
      <w:r>
        <w:rPr>
          <w:rtl/>
        </w:rPr>
        <w:t>תודה</w:t>
      </w:r>
      <w:r>
        <w:rPr>
          <w:rFonts w:hint="cs"/>
          <w:rtl/>
        </w:rPr>
        <w:t>.</w:t>
      </w:r>
    </w:p>
    <w:p w:rsidR="00B4539E" w:rsidRDefault="00B4539E" w:rsidP="00B872B5">
      <w:pPr>
        <w:rPr>
          <w:rtl/>
        </w:rPr>
      </w:pPr>
    </w:p>
    <w:p w:rsidR="00B4539E" w:rsidRDefault="00B4539E" w:rsidP="00B872B5">
      <w:pPr>
        <w:pStyle w:val="af6"/>
        <w:rPr>
          <w:rtl/>
        </w:rPr>
      </w:pPr>
      <w:bookmarkStart w:id="814" w:name="ET_yor_6204_27"/>
      <w:r w:rsidRPr="00AF14B0">
        <w:rPr>
          <w:rStyle w:val="TagStyle"/>
          <w:rtl/>
        </w:rPr>
        <w:t xml:space="preserve"> &lt;&lt; יור &gt;&gt;</w:t>
      </w:r>
      <w:r w:rsidRPr="007F5E54">
        <w:rPr>
          <w:rStyle w:val="TagStyle"/>
          <w:rtl/>
        </w:rPr>
        <w:t xml:space="preserve"> </w:t>
      </w:r>
      <w:r>
        <w:rPr>
          <w:rtl/>
        </w:rPr>
        <w:t>היו"ר מיקי לוי:</w:t>
      </w:r>
      <w:r w:rsidRPr="007F5E54">
        <w:rPr>
          <w:rStyle w:val="TagStyle"/>
          <w:rtl/>
        </w:rPr>
        <w:t xml:space="preserve"> </w:t>
      </w:r>
      <w:r w:rsidRPr="00AF14B0">
        <w:rPr>
          <w:rStyle w:val="TagStyle"/>
          <w:rtl/>
        </w:rPr>
        <w:t>&lt;&lt; יור &gt;&gt;</w:t>
      </w:r>
      <w:r>
        <w:rPr>
          <w:rtl/>
        </w:rPr>
        <w:t xml:space="preserve">   </w:t>
      </w:r>
      <w:bookmarkEnd w:id="814"/>
    </w:p>
    <w:p w:rsidR="00B4539E" w:rsidRDefault="00B4539E" w:rsidP="00165764">
      <w:pPr>
        <w:rPr>
          <w:rtl/>
          <w:lang w:eastAsia="he-IL"/>
        </w:rPr>
      </w:pPr>
    </w:p>
    <w:p w:rsidR="00B4539E" w:rsidRDefault="00B4539E" w:rsidP="00B872B5">
      <w:pPr>
        <w:rPr>
          <w:rtl/>
        </w:rPr>
      </w:pPr>
      <w:bookmarkStart w:id="815" w:name="_ETM_Q4_467000"/>
      <w:bookmarkStart w:id="816" w:name="_ETM_Q4_462000"/>
      <w:bookmarkStart w:id="817" w:name="_ETM_Q4_467069"/>
      <w:bookmarkEnd w:id="815"/>
      <w:bookmarkEnd w:id="816"/>
      <w:bookmarkEnd w:id="817"/>
      <w:r>
        <w:rPr>
          <w:rtl/>
        </w:rPr>
        <w:t xml:space="preserve">תודה </w:t>
      </w:r>
      <w:bookmarkStart w:id="818" w:name="_ETM_Q4_467400"/>
      <w:bookmarkEnd w:id="818"/>
      <w:r>
        <w:rPr>
          <w:rtl/>
        </w:rPr>
        <w:t>רבה</w:t>
      </w:r>
      <w:r>
        <w:rPr>
          <w:rFonts w:hint="cs"/>
          <w:rtl/>
        </w:rPr>
        <w:t>. השואל הבא.</w:t>
      </w:r>
    </w:p>
    <w:p w:rsidR="00B4539E" w:rsidRDefault="00B4539E" w:rsidP="00B872B5">
      <w:pPr>
        <w:rPr>
          <w:rtl/>
        </w:rPr>
      </w:pPr>
    </w:p>
    <w:p w:rsidR="00B4539E" w:rsidRDefault="00B4539E" w:rsidP="00B872B5">
      <w:pPr>
        <w:pStyle w:val="a4"/>
        <w:rPr>
          <w:rtl/>
        </w:rPr>
      </w:pPr>
      <w:bookmarkStart w:id="819" w:name="ET_speaker_5359_28"/>
      <w:r w:rsidRPr="00AF14B0">
        <w:rPr>
          <w:rStyle w:val="TagStyle"/>
          <w:rtl/>
        </w:rPr>
        <w:t xml:space="preserve"> &lt;&lt; דובר &gt;&gt;</w:t>
      </w:r>
      <w:r w:rsidRPr="007F5E54">
        <w:rPr>
          <w:rStyle w:val="TagStyle"/>
          <w:rtl/>
        </w:rPr>
        <w:t xml:space="preserve"> </w:t>
      </w:r>
      <w:bookmarkStart w:id="820" w:name="_Toc84500379"/>
      <w:r>
        <w:rPr>
          <w:rtl/>
        </w:rPr>
        <w:t>יעקב מרגי (ש"ס):</w:t>
      </w:r>
      <w:bookmarkEnd w:id="820"/>
      <w:r w:rsidRPr="007F5E54">
        <w:rPr>
          <w:rStyle w:val="TagStyle"/>
          <w:rtl/>
        </w:rPr>
        <w:t xml:space="preserve"> </w:t>
      </w:r>
      <w:r w:rsidRPr="00AF14B0">
        <w:rPr>
          <w:rStyle w:val="TagStyle"/>
          <w:rtl/>
        </w:rPr>
        <w:t>&lt;&lt; דובר &gt;&gt;</w:t>
      </w:r>
      <w:r>
        <w:rPr>
          <w:rtl/>
        </w:rPr>
        <w:t xml:space="preserve">   </w:t>
      </w:r>
      <w:bookmarkEnd w:id="819"/>
    </w:p>
    <w:p w:rsidR="00B4539E" w:rsidRDefault="00B4539E" w:rsidP="00165764">
      <w:pPr>
        <w:rPr>
          <w:rtl/>
          <w:lang w:eastAsia="he-IL"/>
        </w:rPr>
      </w:pPr>
    </w:p>
    <w:p w:rsidR="00B4539E" w:rsidRDefault="00B4539E" w:rsidP="0062370E">
      <w:pPr>
        <w:rPr>
          <w:rtl/>
        </w:rPr>
      </w:pPr>
      <w:bookmarkStart w:id="821" w:name="_ETM_Q4_469000"/>
      <w:bookmarkStart w:id="822" w:name="_ETM_Q4_467879"/>
      <w:bookmarkStart w:id="823" w:name="_ETM_Q4_468240"/>
      <w:bookmarkStart w:id="824" w:name="_ETM_Q4_469610"/>
      <w:bookmarkStart w:id="825" w:name="_ETM_Q4_469879"/>
      <w:bookmarkStart w:id="826" w:name="_ETM_Q4_470060"/>
      <w:bookmarkEnd w:id="821"/>
      <w:bookmarkEnd w:id="822"/>
      <w:bookmarkEnd w:id="823"/>
      <w:bookmarkEnd w:id="824"/>
      <w:bookmarkEnd w:id="825"/>
      <w:bookmarkEnd w:id="826"/>
      <w:r>
        <w:rPr>
          <w:rFonts w:hint="cs"/>
          <w:rtl/>
        </w:rPr>
        <w:t xml:space="preserve">תודה על המחווה, </w:t>
      </w:r>
      <w:r>
        <w:rPr>
          <w:rtl/>
        </w:rPr>
        <w:t xml:space="preserve">אדוני </w:t>
      </w:r>
      <w:bookmarkStart w:id="827" w:name="_ETM_Q4_470330"/>
      <w:bookmarkEnd w:id="827"/>
      <w:r>
        <w:rPr>
          <w:rtl/>
        </w:rPr>
        <w:t>היושב-ראש</w:t>
      </w:r>
      <w:r>
        <w:rPr>
          <w:rFonts w:hint="cs"/>
          <w:rtl/>
        </w:rPr>
        <w:t>.</w:t>
      </w:r>
      <w:r>
        <w:rPr>
          <w:rtl/>
        </w:rPr>
        <w:t xml:space="preserve"> </w:t>
      </w:r>
      <w:bookmarkStart w:id="828" w:name="_ETM_Q4_472669"/>
      <w:bookmarkEnd w:id="828"/>
      <w:r>
        <w:rPr>
          <w:rtl/>
        </w:rPr>
        <w:t xml:space="preserve">גברתי </w:t>
      </w:r>
      <w:bookmarkStart w:id="829" w:name="_ETM_Q4_473029"/>
      <w:bookmarkEnd w:id="829"/>
      <w:r>
        <w:rPr>
          <w:rtl/>
        </w:rPr>
        <w:t>השרה</w:t>
      </w:r>
      <w:r>
        <w:rPr>
          <w:rFonts w:hint="cs"/>
          <w:rtl/>
        </w:rPr>
        <w:t xml:space="preserve">, א. </w:t>
      </w:r>
      <w:bookmarkStart w:id="830" w:name="_ETM_Q4_473910"/>
      <w:bookmarkStart w:id="831" w:name="_ETM_Q4_474150"/>
      <w:bookmarkEnd w:id="830"/>
      <w:bookmarkEnd w:id="831"/>
      <w:r>
        <w:rPr>
          <w:rtl/>
        </w:rPr>
        <w:t>ברו</w:t>
      </w:r>
      <w:r>
        <w:rPr>
          <w:rFonts w:hint="cs"/>
          <w:rtl/>
        </w:rPr>
        <w:t>כה</w:t>
      </w:r>
      <w:r>
        <w:rPr>
          <w:rtl/>
        </w:rPr>
        <w:t xml:space="preserve"> </w:t>
      </w:r>
      <w:bookmarkStart w:id="832" w:name="_ETM_Q4_474450"/>
      <w:bookmarkEnd w:id="832"/>
      <w:r>
        <w:rPr>
          <w:rtl/>
        </w:rPr>
        <w:t>הבא</w:t>
      </w:r>
      <w:r>
        <w:rPr>
          <w:rFonts w:hint="cs"/>
          <w:rtl/>
        </w:rPr>
        <w:t>ה,</w:t>
      </w:r>
      <w:r>
        <w:rPr>
          <w:rtl/>
        </w:rPr>
        <w:t xml:space="preserve"> </w:t>
      </w:r>
      <w:bookmarkStart w:id="833" w:name="_ETM_Q4_474960"/>
      <w:bookmarkEnd w:id="833"/>
      <w:r>
        <w:rPr>
          <w:rtl/>
        </w:rPr>
        <w:t>שוב</w:t>
      </w:r>
      <w:r>
        <w:rPr>
          <w:rFonts w:hint="cs"/>
          <w:rtl/>
        </w:rPr>
        <w:t>.</w:t>
      </w:r>
    </w:p>
    <w:p w:rsidR="00B4539E" w:rsidRDefault="00B4539E" w:rsidP="00B872B5">
      <w:pPr>
        <w:rPr>
          <w:rtl/>
        </w:rPr>
      </w:pPr>
    </w:p>
    <w:p w:rsidR="00B4539E" w:rsidRDefault="00B4539E" w:rsidP="00B872B5">
      <w:pPr>
        <w:pStyle w:val="-"/>
        <w:rPr>
          <w:rtl/>
        </w:rPr>
      </w:pPr>
      <w:bookmarkStart w:id="834" w:name="ET_speakercontinue_6207_40"/>
      <w:r w:rsidRPr="00AF14B0">
        <w:rPr>
          <w:rStyle w:val="TagStyle"/>
          <w:rtl/>
        </w:rPr>
        <w:t>&lt;&lt; דובר_המשך &gt;&gt;</w:t>
      </w:r>
      <w:r w:rsidRPr="003F7834">
        <w:rPr>
          <w:rStyle w:val="TagStyle"/>
          <w:rtl/>
        </w:rPr>
        <w:t xml:space="preserve"> </w:t>
      </w:r>
      <w:r>
        <w:rPr>
          <w:rtl/>
        </w:rPr>
        <w:t>שרת התחבורה והבטיחות בדרכים מרב מיכאלי:</w:t>
      </w:r>
      <w:r w:rsidRPr="003F7834">
        <w:rPr>
          <w:rStyle w:val="TagStyle"/>
          <w:rtl/>
        </w:rPr>
        <w:t xml:space="preserve"> </w:t>
      </w:r>
      <w:r w:rsidRPr="00AF14B0">
        <w:rPr>
          <w:rStyle w:val="TagStyle"/>
          <w:rtl/>
        </w:rPr>
        <w:t>&lt;&lt; דובר_המשך &gt;&gt;</w:t>
      </w:r>
      <w:bookmarkEnd w:id="834"/>
      <w:r>
        <w:rPr>
          <w:rtl/>
        </w:rPr>
        <w:t xml:space="preserve">   </w:t>
      </w:r>
    </w:p>
    <w:p w:rsidR="00B4539E" w:rsidRDefault="00B4539E" w:rsidP="00B872B5">
      <w:pPr>
        <w:rPr>
          <w:rtl/>
        </w:rPr>
      </w:pPr>
    </w:p>
    <w:p w:rsidR="00B4539E" w:rsidRDefault="00B4539E" w:rsidP="00B872B5">
      <w:pPr>
        <w:rPr>
          <w:rtl/>
        </w:rPr>
      </w:pPr>
      <w:r>
        <w:rPr>
          <w:rFonts w:hint="cs"/>
          <w:rtl/>
        </w:rPr>
        <w:t>תודה.</w:t>
      </w:r>
    </w:p>
    <w:p w:rsidR="00B4539E" w:rsidRDefault="00B4539E" w:rsidP="00B872B5">
      <w:pPr>
        <w:rPr>
          <w:rtl/>
        </w:rPr>
      </w:pPr>
      <w:bookmarkStart w:id="835" w:name="_ETM_Q4_471000"/>
      <w:bookmarkEnd w:id="835"/>
    </w:p>
    <w:p w:rsidR="00B4539E" w:rsidRDefault="00B4539E" w:rsidP="00B872B5">
      <w:pPr>
        <w:pStyle w:val="-"/>
        <w:rPr>
          <w:rtl/>
        </w:rPr>
      </w:pPr>
      <w:bookmarkStart w:id="836" w:name="ET_speakercontinue_5359_29"/>
      <w:r w:rsidRPr="00AF14B0">
        <w:rPr>
          <w:rStyle w:val="TagStyle"/>
          <w:rtl/>
        </w:rPr>
        <w:t xml:space="preserve"> &lt;&lt; דובר_המשך &gt;&gt;</w:t>
      </w:r>
      <w:r w:rsidRPr="007F5E54">
        <w:rPr>
          <w:rStyle w:val="TagStyle"/>
          <w:rtl/>
        </w:rPr>
        <w:t xml:space="preserve"> </w:t>
      </w:r>
      <w:r>
        <w:rPr>
          <w:rtl/>
        </w:rPr>
        <w:t>יעקב מרגי (ש"ס):</w:t>
      </w:r>
      <w:r w:rsidRPr="007F5E54">
        <w:rPr>
          <w:rStyle w:val="TagStyle"/>
          <w:rtl/>
        </w:rPr>
        <w:t xml:space="preserve"> </w:t>
      </w:r>
      <w:r w:rsidRPr="00AF14B0">
        <w:rPr>
          <w:rStyle w:val="TagStyle"/>
          <w:rtl/>
        </w:rPr>
        <w:t>&lt;&lt; דובר_המשך &gt;&gt;</w:t>
      </w:r>
      <w:r>
        <w:rPr>
          <w:rtl/>
        </w:rPr>
        <w:t xml:space="preserve">   </w:t>
      </w:r>
      <w:bookmarkEnd w:id="836"/>
    </w:p>
    <w:p w:rsidR="00B4539E" w:rsidRDefault="00B4539E" w:rsidP="00165764">
      <w:pPr>
        <w:rPr>
          <w:rtl/>
          <w:lang w:eastAsia="he-IL"/>
        </w:rPr>
      </w:pPr>
    </w:p>
    <w:p w:rsidR="00B4539E" w:rsidRDefault="00B4539E" w:rsidP="0062370E">
      <w:pPr>
        <w:rPr>
          <w:rtl/>
        </w:rPr>
      </w:pPr>
      <w:bookmarkStart w:id="837" w:name="_ETM_Q4_472000"/>
      <w:bookmarkStart w:id="838" w:name="_ETM_Q4_477069"/>
      <w:bookmarkEnd w:id="837"/>
      <w:bookmarkEnd w:id="838"/>
      <w:r>
        <w:rPr>
          <w:rtl/>
        </w:rPr>
        <w:t xml:space="preserve">הייתי </w:t>
      </w:r>
      <w:bookmarkStart w:id="839" w:name="_ETM_Q4_477310"/>
      <w:bookmarkEnd w:id="839"/>
      <w:r>
        <w:rPr>
          <w:rtl/>
        </w:rPr>
        <w:t xml:space="preserve">רוצה </w:t>
      </w:r>
      <w:bookmarkStart w:id="840" w:name="_ETM_Q4_477550"/>
      <w:bookmarkEnd w:id="840"/>
      <w:r>
        <w:rPr>
          <w:rtl/>
        </w:rPr>
        <w:t>לה</w:t>
      </w:r>
      <w:r>
        <w:rPr>
          <w:rFonts w:hint="cs"/>
          <w:rtl/>
        </w:rPr>
        <w:t xml:space="preserve">עלות </w:t>
      </w:r>
      <w:bookmarkStart w:id="841" w:name="_ETM_Q4_477699"/>
      <w:bookmarkEnd w:id="841"/>
      <w:r>
        <w:rPr>
          <w:rtl/>
        </w:rPr>
        <w:t xml:space="preserve">בפנייך </w:t>
      </w:r>
      <w:bookmarkStart w:id="842" w:name="_ETM_Q4_478180"/>
      <w:bookmarkEnd w:id="842"/>
      <w:r>
        <w:rPr>
          <w:rFonts w:hint="cs"/>
          <w:rtl/>
        </w:rPr>
        <w:t>רעיון.</w:t>
      </w:r>
      <w:r>
        <w:rPr>
          <w:rtl/>
        </w:rPr>
        <w:t xml:space="preserve"> </w:t>
      </w:r>
      <w:bookmarkStart w:id="843" w:name="_ETM_Q4_478479"/>
      <w:bookmarkEnd w:id="843"/>
      <w:r>
        <w:rPr>
          <w:rtl/>
        </w:rPr>
        <w:t xml:space="preserve">כולנו </w:t>
      </w:r>
      <w:bookmarkStart w:id="844" w:name="_ETM_Q4_478839"/>
      <w:bookmarkEnd w:id="844"/>
      <w:r>
        <w:rPr>
          <w:rtl/>
        </w:rPr>
        <w:t xml:space="preserve">מדברים </w:t>
      </w:r>
      <w:bookmarkStart w:id="845" w:name="_ETM_Q4_479199"/>
      <w:bookmarkEnd w:id="845"/>
      <w:r>
        <w:rPr>
          <w:rtl/>
        </w:rPr>
        <w:t xml:space="preserve">על </w:t>
      </w:r>
      <w:bookmarkStart w:id="846" w:name="_ETM_Q4_479379"/>
      <w:bookmarkEnd w:id="846"/>
      <w:r>
        <w:rPr>
          <w:rtl/>
        </w:rPr>
        <w:t xml:space="preserve">הפקקים </w:t>
      </w:r>
      <w:bookmarkStart w:id="847" w:name="_ETM_Q4_480510"/>
      <w:bookmarkEnd w:id="847"/>
      <w:r>
        <w:rPr>
          <w:rtl/>
        </w:rPr>
        <w:t xml:space="preserve">וכולנו </w:t>
      </w:r>
      <w:bookmarkStart w:id="848" w:name="_ETM_Q4_481020"/>
      <w:bookmarkEnd w:id="848"/>
      <w:r>
        <w:rPr>
          <w:rtl/>
        </w:rPr>
        <w:t>חו</w:t>
      </w:r>
      <w:r>
        <w:rPr>
          <w:rFonts w:hint="cs"/>
          <w:rtl/>
        </w:rPr>
        <w:t>וים את ה</w:t>
      </w:r>
      <w:bookmarkStart w:id="849" w:name="_ETM_Q4_480000"/>
      <w:bookmarkEnd w:id="849"/>
      <w:r>
        <w:rPr>
          <w:rtl/>
        </w:rPr>
        <w:t>פקקים</w:t>
      </w:r>
      <w:r>
        <w:rPr>
          <w:rFonts w:hint="cs"/>
          <w:rtl/>
        </w:rPr>
        <w:t>.</w:t>
      </w:r>
      <w:r>
        <w:rPr>
          <w:rtl/>
        </w:rPr>
        <w:t xml:space="preserve"> </w:t>
      </w:r>
      <w:bookmarkStart w:id="850" w:name="_ETM_Q4_481170"/>
      <w:bookmarkStart w:id="851" w:name="_ETM_Q4_481680"/>
      <w:bookmarkStart w:id="852" w:name="_ETM_Q4_482129"/>
      <w:bookmarkStart w:id="853" w:name="_ETM_Q4_482279"/>
      <w:bookmarkStart w:id="854" w:name="_ETM_Q4_482850"/>
      <w:bookmarkEnd w:id="850"/>
      <w:bookmarkEnd w:id="851"/>
      <w:bookmarkEnd w:id="852"/>
      <w:bookmarkEnd w:id="853"/>
      <w:bookmarkEnd w:id="854"/>
      <w:r>
        <w:rPr>
          <w:rtl/>
        </w:rPr>
        <w:t xml:space="preserve">היום </w:t>
      </w:r>
      <w:bookmarkStart w:id="855" w:name="_ETM_Q4_483689"/>
      <w:bookmarkEnd w:id="855"/>
      <w:r>
        <w:rPr>
          <w:rtl/>
        </w:rPr>
        <w:t>מי</w:t>
      </w:r>
      <w:r>
        <w:rPr>
          <w:rFonts w:hint="cs"/>
          <w:rtl/>
        </w:rPr>
        <w:t>ע</w:t>
      </w:r>
      <w:r>
        <w:rPr>
          <w:rtl/>
        </w:rPr>
        <w:t xml:space="preserve">ד </w:t>
      </w:r>
      <w:bookmarkStart w:id="856" w:name="_ETM_Q4_484170"/>
      <w:bookmarkEnd w:id="856"/>
      <w:r>
        <w:rPr>
          <w:rtl/>
        </w:rPr>
        <w:t>לי</w:t>
      </w:r>
      <w:r>
        <w:rPr>
          <w:rFonts w:hint="cs"/>
          <w:rtl/>
        </w:rPr>
        <w:t>ע</w:t>
      </w:r>
      <w:r>
        <w:rPr>
          <w:rtl/>
        </w:rPr>
        <w:t xml:space="preserve">ד </w:t>
      </w:r>
      <w:bookmarkStart w:id="857" w:name="_ETM_Q4_484410"/>
      <w:bookmarkEnd w:id="857"/>
      <w:r>
        <w:rPr>
          <w:rtl/>
        </w:rPr>
        <w:t xml:space="preserve">בתוך </w:t>
      </w:r>
      <w:bookmarkStart w:id="858" w:name="_ETM_Q4_484770"/>
      <w:bookmarkEnd w:id="858"/>
      <w:r>
        <w:rPr>
          <w:rtl/>
        </w:rPr>
        <w:t>ירושלים</w:t>
      </w:r>
      <w:r>
        <w:rPr>
          <w:rFonts w:hint="cs"/>
          <w:rtl/>
        </w:rPr>
        <w:t>,</w:t>
      </w:r>
      <w:r>
        <w:rPr>
          <w:rtl/>
        </w:rPr>
        <w:t xml:space="preserve"> </w:t>
      </w:r>
      <w:bookmarkStart w:id="859" w:name="_ETM_Q4_485609"/>
      <w:bookmarkEnd w:id="859"/>
      <w:r>
        <w:rPr>
          <w:rtl/>
        </w:rPr>
        <w:t xml:space="preserve">מרחק </w:t>
      </w:r>
      <w:bookmarkStart w:id="860" w:name="_ETM_Q4_486150"/>
      <w:bookmarkEnd w:id="860"/>
      <w:r>
        <w:rPr>
          <w:rFonts w:hint="cs"/>
          <w:rtl/>
        </w:rPr>
        <w:t xml:space="preserve">אווירי </w:t>
      </w:r>
      <w:r>
        <w:rPr>
          <w:rtl/>
        </w:rPr>
        <w:t xml:space="preserve">של </w:t>
      </w:r>
      <w:bookmarkStart w:id="861" w:name="_ETM_Q4_486390"/>
      <w:bookmarkEnd w:id="861"/>
      <w:r>
        <w:rPr>
          <w:rtl/>
        </w:rPr>
        <w:t xml:space="preserve">700 </w:t>
      </w:r>
      <w:bookmarkStart w:id="862" w:name="_ETM_Q4_486930"/>
      <w:bookmarkEnd w:id="862"/>
      <w:r>
        <w:rPr>
          <w:rtl/>
        </w:rPr>
        <w:t xml:space="preserve">מטר </w:t>
      </w:r>
      <w:bookmarkStart w:id="863" w:name="_ETM_Q4_487200"/>
      <w:bookmarkStart w:id="864" w:name="_ETM_Q4_487529"/>
      <w:bookmarkEnd w:id="863"/>
      <w:bookmarkEnd w:id="864"/>
      <w:r>
        <w:rPr>
          <w:rtl/>
        </w:rPr>
        <w:t xml:space="preserve">מכאן </w:t>
      </w:r>
      <w:bookmarkStart w:id="865" w:name="_ETM_Q4_488010"/>
      <w:bookmarkEnd w:id="865"/>
      <w:r>
        <w:rPr>
          <w:rFonts w:hint="eastAsia"/>
          <w:rtl/>
        </w:rPr>
        <w:t>–</w:t>
      </w:r>
      <w:r>
        <w:rPr>
          <w:rFonts w:hint="cs"/>
          <w:rtl/>
        </w:rPr>
        <w:t xml:space="preserve"> </w:t>
      </w:r>
      <w:r>
        <w:rPr>
          <w:rtl/>
        </w:rPr>
        <w:t xml:space="preserve">40 </w:t>
      </w:r>
      <w:bookmarkStart w:id="866" w:name="_ETM_Q4_488429"/>
      <w:bookmarkEnd w:id="866"/>
      <w:r>
        <w:rPr>
          <w:rtl/>
        </w:rPr>
        <w:t>דקות</w:t>
      </w:r>
      <w:r>
        <w:rPr>
          <w:rFonts w:hint="cs"/>
          <w:rtl/>
        </w:rPr>
        <w:t>.</w:t>
      </w:r>
      <w:r>
        <w:rPr>
          <w:rtl/>
        </w:rPr>
        <w:t xml:space="preserve"> </w:t>
      </w:r>
      <w:bookmarkStart w:id="867" w:name="_ETM_Q4_490279"/>
      <w:bookmarkEnd w:id="867"/>
      <w:r>
        <w:rPr>
          <w:rtl/>
        </w:rPr>
        <w:t xml:space="preserve">כולנו </w:t>
      </w:r>
      <w:bookmarkStart w:id="868" w:name="_ETM_Q4_490730"/>
      <w:bookmarkEnd w:id="868"/>
      <w:r>
        <w:rPr>
          <w:rtl/>
        </w:rPr>
        <w:t xml:space="preserve">רוצים </w:t>
      </w:r>
      <w:bookmarkStart w:id="869" w:name="_ETM_Q4_491000"/>
      <w:bookmarkEnd w:id="869"/>
      <w:r>
        <w:rPr>
          <w:rtl/>
        </w:rPr>
        <w:t xml:space="preserve">שהציבור </w:t>
      </w:r>
      <w:bookmarkStart w:id="870" w:name="_ETM_Q4_492469"/>
      <w:bookmarkEnd w:id="870"/>
      <w:r>
        <w:rPr>
          <w:rtl/>
        </w:rPr>
        <w:t>יש</w:t>
      </w:r>
      <w:r>
        <w:rPr>
          <w:rFonts w:hint="cs"/>
          <w:rtl/>
        </w:rPr>
        <w:t>תמש</w:t>
      </w:r>
      <w:bookmarkStart w:id="871" w:name="_ETM_Q4_492740"/>
      <w:bookmarkEnd w:id="871"/>
      <w:r>
        <w:rPr>
          <w:rtl/>
        </w:rPr>
        <w:t xml:space="preserve"> </w:t>
      </w:r>
      <w:bookmarkStart w:id="872" w:name="_ETM_Q4_492860"/>
      <w:bookmarkEnd w:id="872"/>
      <w:r>
        <w:rPr>
          <w:rFonts w:hint="cs"/>
          <w:rtl/>
        </w:rPr>
        <w:t>ב</w:t>
      </w:r>
      <w:r>
        <w:rPr>
          <w:rtl/>
        </w:rPr>
        <w:t xml:space="preserve">תחבורה </w:t>
      </w:r>
      <w:bookmarkStart w:id="873" w:name="_ETM_Q4_493219"/>
      <w:bookmarkEnd w:id="873"/>
      <w:r>
        <w:rPr>
          <w:rtl/>
        </w:rPr>
        <w:t xml:space="preserve">ציבורית </w:t>
      </w:r>
      <w:bookmarkStart w:id="874" w:name="_ETM_Q4_493639"/>
      <w:bookmarkEnd w:id="874"/>
      <w:r>
        <w:rPr>
          <w:rtl/>
        </w:rPr>
        <w:t>וש</w:t>
      </w:r>
      <w:r>
        <w:rPr>
          <w:rFonts w:hint="cs"/>
          <w:rtl/>
        </w:rPr>
        <w:t xml:space="preserve">היא </w:t>
      </w:r>
      <w:r>
        <w:rPr>
          <w:rtl/>
        </w:rPr>
        <w:t xml:space="preserve">תהיה </w:t>
      </w:r>
      <w:bookmarkStart w:id="875" w:name="_ETM_Q4_494209"/>
      <w:bookmarkEnd w:id="875"/>
      <w:r>
        <w:rPr>
          <w:rtl/>
        </w:rPr>
        <w:t xml:space="preserve">נגישה </w:t>
      </w:r>
      <w:bookmarkStart w:id="876" w:name="_ETM_Q4_494629"/>
      <w:bookmarkEnd w:id="876"/>
      <w:r>
        <w:rPr>
          <w:rFonts w:hint="cs"/>
          <w:rtl/>
        </w:rPr>
        <w:t xml:space="preserve">לו. </w:t>
      </w:r>
      <w:bookmarkStart w:id="877" w:name="_ETM_Q4_492000"/>
      <w:bookmarkStart w:id="878" w:name="_ETM_Q4_495019"/>
      <w:bookmarkEnd w:id="877"/>
      <w:bookmarkEnd w:id="878"/>
      <w:r>
        <w:rPr>
          <w:rtl/>
        </w:rPr>
        <w:t xml:space="preserve">סוגיית </w:t>
      </w:r>
      <w:bookmarkStart w:id="879" w:name="_ETM_Q4_495469"/>
      <w:bookmarkEnd w:id="879"/>
      <w:r>
        <w:rPr>
          <w:rtl/>
        </w:rPr>
        <w:t>הרב-קו</w:t>
      </w:r>
      <w:r>
        <w:rPr>
          <w:rFonts w:hint="cs"/>
          <w:rtl/>
        </w:rPr>
        <w:t>:</w:t>
      </w:r>
      <w:r>
        <w:rPr>
          <w:rtl/>
        </w:rPr>
        <w:t xml:space="preserve"> </w:t>
      </w:r>
      <w:bookmarkStart w:id="880" w:name="_ETM_Q4_496640"/>
      <w:bookmarkStart w:id="881" w:name="_ETM_Q4_495000"/>
      <w:bookmarkEnd w:id="880"/>
      <w:bookmarkEnd w:id="881"/>
      <w:r>
        <w:rPr>
          <w:rtl/>
        </w:rPr>
        <w:t xml:space="preserve">זה </w:t>
      </w:r>
      <w:bookmarkStart w:id="882" w:name="_ETM_Q4_497060"/>
      <w:bookmarkEnd w:id="882"/>
      <w:r>
        <w:rPr>
          <w:rtl/>
        </w:rPr>
        <w:t xml:space="preserve">פתרון </w:t>
      </w:r>
      <w:bookmarkStart w:id="883" w:name="_ETM_Q4_497600"/>
      <w:bookmarkEnd w:id="883"/>
      <w:r>
        <w:rPr>
          <w:rtl/>
        </w:rPr>
        <w:t>ישן</w:t>
      </w:r>
      <w:r>
        <w:rPr>
          <w:rFonts w:hint="cs"/>
          <w:rtl/>
        </w:rPr>
        <w:t>,</w:t>
      </w:r>
      <w:r>
        <w:rPr>
          <w:rtl/>
        </w:rPr>
        <w:t xml:space="preserve"> </w:t>
      </w:r>
      <w:bookmarkStart w:id="884" w:name="_ETM_Q4_498260"/>
      <w:bookmarkEnd w:id="884"/>
      <w:r>
        <w:rPr>
          <w:rtl/>
        </w:rPr>
        <w:t>ארכאי</w:t>
      </w:r>
      <w:r>
        <w:rPr>
          <w:rFonts w:hint="cs"/>
          <w:rtl/>
        </w:rPr>
        <w:t>.</w:t>
      </w:r>
      <w:r>
        <w:rPr>
          <w:rtl/>
        </w:rPr>
        <w:t xml:space="preserve"> </w:t>
      </w:r>
      <w:bookmarkStart w:id="885" w:name="_ETM_Q4_498800"/>
      <w:bookmarkEnd w:id="885"/>
      <w:r>
        <w:rPr>
          <w:rtl/>
        </w:rPr>
        <w:t xml:space="preserve">אני </w:t>
      </w:r>
      <w:bookmarkStart w:id="886" w:name="_ETM_Q4_498920"/>
      <w:bookmarkEnd w:id="886"/>
      <w:r>
        <w:rPr>
          <w:rtl/>
        </w:rPr>
        <w:t xml:space="preserve">מודה </w:t>
      </w:r>
      <w:bookmarkStart w:id="887" w:name="_ETM_Q4_499130"/>
      <w:bookmarkEnd w:id="887"/>
      <w:r>
        <w:rPr>
          <w:rtl/>
        </w:rPr>
        <w:t xml:space="preserve">לחבר </w:t>
      </w:r>
      <w:bookmarkStart w:id="888" w:name="_ETM_Q4_499430"/>
      <w:bookmarkEnd w:id="888"/>
      <w:r>
        <w:rPr>
          <w:rtl/>
        </w:rPr>
        <w:t xml:space="preserve">הכנסת </w:t>
      </w:r>
      <w:bookmarkStart w:id="889" w:name="_ETM_Q4_499790"/>
      <w:bookmarkEnd w:id="889"/>
      <w:r>
        <w:rPr>
          <w:rtl/>
        </w:rPr>
        <w:t>מקלב</w:t>
      </w:r>
      <w:r>
        <w:rPr>
          <w:rFonts w:hint="cs"/>
          <w:rtl/>
        </w:rPr>
        <w:t>,</w:t>
      </w:r>
      <w:r>
        <w:rPr>
          <w:rtl/>
        </w:rPr>
        <w:t xml:space="preserve"> </w:t>
      </w:r>
      <w:bookmarkStart w:id="890" w:name="_ETM_Q4_500089"/>
      <w:bookmarkEnd w:id="890"/>
      <w:r>
        <w:rPr>
          <w:rtl/>
        </w:rPr>
        <w:t xml:space="preserve">שהעלה </w:t>
      </w:r>
      <w:bookmarkStart w:id="891" w:name="_ETM_Q4_500330"/>
      <w:bookmarkStart w:id="892" w:name="_ETM_Q4_500390"/>
      <w:bookmarkStart w:id="893" w:name="_ETM_Q4_500510"/>
      <w:bookmarkEnd w:id="891"/>
      <w:bookmarkEnd w:id="892"/>
      <w:bookmarkEnd w:id="893"/>
      <w:r>
        <w:rPr>
          <w:rtl/>
        </w:rPr>
        <w:t xml:space="preserve">בדיונים </w:t>
      </w:r>
      <w:bookmarkStart w:id="894" w:name="_ETM_Q4_501290"/>
      <w:bookmarkStart w:id="895" w:name="_ETM_Q4_501529"/>
      <w:bookmarkEnd w:id="894"/>
      <w:bookmarkEnd w:id="895"/>
      <w:r>
        <w:rPr>
          <w:rFonts w:hint="cs"/>
          <w:rtl/>
        </w:rPr>
        <w:t>ב</w:t>
      </w:r>
      <w:r>
        <w:rPr>
          <w:rtl/>
        </w:rPr>
        <w:t xml:space="preserve">חוק </w:t>
      </w:r>
      <w:bookmarkStart w:id="896" w:name="_ETM_Q4_501770"/>
      <w:bookmarkEnd w:id="896"/>
      <w:r>
        <w:rPr>
          <w:rtl/>
        </w:rPr>
        <w:t xml:space="preserve">ההסדרים </w:t>
      </w:r>
      <w:bookmarkStart w:id="897" w:name="_ETM_Q4_502279"/>
      <w:bookmarkEnd w:id="897"/>
      <w:r>
        <w:rPr>
          <w:rFonts w:hint="cs"/>
          <w:rtl/>
        </w:rPr>
        <w:t xml:space="preserve">את </w:t>
      </w:r>
      <w:r>
        <w:rPr>
          <w:rtl/>
        </w:rPr>
        <w:t xml:space="preserve">סוגיית </w:t>
      </w:r>
      <w:bookmarkStart w:id="898" w:name="_ETM_Q4_502790"/>
      <w:bookmarkEnd w:id="898"/>
      <w:r>
        <w:rPr>
          <w:rtl/>
        </w:rPr>
        <w:t>ה</w:t>
      </w:r>
      <w:bookmarkStart w:id="899" w:name="_ETM_Q4_503670"/>
      <w:bookmarkStart w:id="900" w:name="_ETM_Q4_503850"/>
      <w:bookmarkEnd w:id="899"/>
      <w:bookmarkEnd w:id="900"/>
      <w:r>
        <w:rPr>
          <w:rtl/>
        </w:rPr>
        <w:t xml:space="preserve">אכיפה </w:t>
      </w:r>
      <w:bookmarkStart w:id="901" w:name="_ETM_Q4_504270"/>
      <w:bookmarkEnd w:id="901"/>
      <w:r>
        <w:rPr>
          <w:rtl/>
        </w:rPr>
        <w:t>ו</w:t>
      </w:r>
      <w:r>
        <w:rPr>
          <w:rFonts w:hint="cs"/>
          <w:rtl/>
        </w:rPr>
        <w:t>ה</w:t>
      </w:r>
      <w:r>
        <w:rPr>
          <w:rtl/>
        </w:rPr>
        <w:t>קנסות</w:t>
      </w:r>
      <w:r>
        <w:rPr>
          <w:rFonts w:hint="cs"/>
          <w:rtl/>
        </w:rPr>
        <w:t>.</w:t>
      </w:r>
      <w:r>
        <w:rPr>
          <w:rtl/>
        </w:rPr>
        <w:t xml:space="preserve"> </w:t>
      </w:r>
      <w:bookmarkStart w:id="902" w:name="_ETM_Q4_505699"/>
      <w:bookmarkEnd w:id="902"/>
      <w:r>
        <w:rPr>
          <w:rtl/>
        </w:rPr>
        <w:t>היו</w:t>
      </w:r>
      <w:r>
        <w:rPr>
          <w:rFonts w:hint="cs"/>
          <w:rtl/>
        </w:rPr>
        <w:t>ם עברנו ל</w:t>
      </w:r>
      <w:bookmarkStart w:id="903" w:name="_ETM_Q4_506029"/>
      <w:bookmarkStart w:id="904" w:name="_ETM_Q4_506480"/>
      <w:bookmarkEnd w:id="903"/>
      <w:bookmarkEnd w:id="904"/>
      <w:r>
        <w:rPr>
          <w:rtl/>
        </w:rPr>
        <w:t xml:space="preserve">טכנולוגיות </w:t>
      </w:r>
      <w:bookmarkStart w:id="905" w:name="_ETM_Q4_507110"/>
      <w:bookmarkEnd w:id="905"/>
      <w:r>
        <w:rPr>
          <w:rtl/>
        </w:rPr>
        <w:t xml:space="preserve">של </w:t>
      </w:r>
      <w:bookmarkStart w:id="906" w:name="_ETM_Q4_508039"/>
      <w:bookmarkEnd w:id="906"/>
      <w:r>
        <w:rPr>
          <w:rtl/>
        </w:rPr>
        <w:t xml:space="preserve">כרטיס </w:t>
      </w:r>
      <w:bookmarkStart w:id="907" w:name="_ETM_Q4_508490"/>
      <w:bookmarkEnd w:id="907"/>
      <w:r>
        <w:rPr>
          <w:rtl/>
        </w:rPr>
        <w:t>נטען</w:t>
      </w:r>
      <w:r>
        <w:rPr>
          <w:rFonts w:hint="cs"/>
          <w:rtl/>
        </w:rPr>
        <w:t>,</w:t>
      </w:r>
      <w:r>
        <w:rPr>
          <w:rtl/>
        </w:rPr>
        <w:t xml:space="preserve"> </w:t>
      </w:r>
      <w:bookmarkStart w:id="908" w:name="_ETM_Q4_509509"/>
      <w:bookmarkEnd w:id="908"/>
      <w:r>
        <w:rPr>
          <w:rtl/>
        </w:rPr>
        <w:t xml:space="preserve">שמחייב </w:t>
      </w:r>
      <w:bookmarkStart w:id="909" w:name="_ETM_Q4_510229"/>
      <w:bookmarkEnd w:id="909"/>
      <w:r>
        <w:rPr>
          <w:rtl/>
        </w:rPr>
        <w:t xml:space="preserve">כל </w:t>
      </w:r>
      <w:bookmarkStart w:id="910" w:name="_ETM_Q4_510409"/>
      <w:bookmarkEnd w:id="910"/>
      <w:r>
        <w:rPr>
          <w:rtl/>
        </w:rPr>
        <w:t xml:space="preserve">חודש </w:t>
      </w:r>
      <w:bookmarkStart w:id="911" w:name="_ETM_Q4_511240"/>
      <w:bookmarkEnd w:id="911"/>
      <w:r>
        <w:rPr>
          <w:rFonts w:hint="cs"/>
          <w:rtl/>
        </w:rPr>
        <w:t xml:space="preserve">– </w:t>
      </w:r>
      <w:r>
        <w:rPr>
          <w:rtl/>
        </w:rPr>
        <w:t xml:space="preserve">כמו </w:t>
      </w:r>
      <w:bookmarkStart w:id="912" w:name="_ETM_Q4_511570"/>
      <w:bookmarkEnd w:id="912"/>
      <w:r>
        <w:rPr>
          <w:rtl/>
        </w:rPr>
        <w:t xml:space="preserve">כרטיס </w:t>
      </w:r>
      <w:bookmarkStart w:id="913" w:name="_ETM_Q4_511900"/>
      <w:bookmarkEnd w:id="913"/>
      <w:r>
        <w:rPr>
          <w:rFonts w:hint="cs"/>
          <w:rtl/>
        </w:rPr>
        <w:t xml:space="preserve">של </w:t>
      </w:r>
      <w:bookmarkStart w:id="914" w:name="_ETM_Q4_512410"/>
      <w:bookmarkEnd w:id="914"/>
      <w:r>
        <w:rPr>
          <w:rFonts w:hint="cs"/>
          <w:rtl/>
        </w:rPr>
        <w:t>ח</w:t>
      </w:r>
      <w:r>
        <w:rPr>
          <w:rtl/>
        </w:rPr>
        <w:t xml:space="preserve">ברות </w:t>
      </w:r>
      <w:bookmarkStart w:id="915" w:name="_ETM_Q4_512800"/>
      <w:bookmarkEnd w:id="915"/>
      <w:r>
        <w:rPr>
          <w:rtl/>
        </w:rPr>
        <w:t>האשראי</w:t>
      </w:r>
      <w:r>
        <w:rPr>
          <w:rFonts w:hint="cs"/>
          <w:rtl/>
        </w:rPr>
        <w:t>.</w:t>
      </w:r>
      <w:r>
        <w:rPr>
          <w:rtl/>
        </w:rPr>
        <w:t xml:space="preserve"> </w:t>
      </w:r>
      <w:bookmarkStart w:id="916" w:name="_ETM_Q4_513219"/>
      <w:bookmarkEnd w:id="916"/>
      <w:r>
        <w:rPr>
          <w:rtl/>
        </w:rPr>
        <w:t xml:space="preserve">אפשר </w:t>
      </w:r>
      <w:bookmarkStart w:id="917" w:name="_ETM_Q4_513460"/>
      <w:bookmarkEnd w:id="917"/>
      <w:r>
        <w:rPr>
          <w:rtl/>
        </w:rPr>
        <w:t xml:space="preserve">לעשות </w:t>
      </w:r>
      <w:bookmarkStart w:id="918" w:name="_ETM_Q4_513730"/>
      <w:bookmarkEnd w:id="918"/>
      <w:r>
        <w:rPr>
          <w:rtl/>
        </w:rPr>
        <w:t xml:space="preserve">את </w:t>
      </w:r>
      <w:bookmarkStart w:id="919" w:name="_ETM_Q4_513850"/>
      <w:bookmarkEnd w:id="919"/>
      <w:r>
        <w:rPr>
          <w:rtl/>
        </w:rPr>
        <w:t>זה</w:t>
      </w:r>
      <w:r>
        <w:rPr>
          <w:rFonts w:hint="cs"/>
          <w:rtl/>
        </w:rPr>
        <w:t>.</w:t>
      </w:r>
      <w:r>
        <w:rPr>
          <w:rtl/>
        </w:rPr>
        <w:t xml:space="preserve"> </w:t>
      </w:r>
      <w:bookmarkStart w:id="920" w:name="_ETM_Q4_514390"/>
      <w:bookmarkEnd w:id="920"/>
      <w:r>
        <w:rPr>
          <w:rtl/>
        </w:rPr>
        <w:t xml:space="preserve">אדם </w:t>
      </w:r>
      <w:bookmarkStart w:id="921" w:name="_ETM_Q4_515170"/>
      <w:bookmarkEnd w:id="921"/>
      <w:r>
        <w:rPr>
          <w:rtl/>
        </w:rPr>
        <w:t xml:space="preserve">שהרב-קו </w:t>
      </w:r>
      <w:bookmarkStart w:id="922" w:name="_ETM_Q4_515980"/>
      <w:bookmarkEnd w:id="922"/>
      <w:r>
        <w:rPr>
          <w:rtl/>
        </w:rPr>
        <w:t xml:space="preserve">שלו </w:t>
      </w:r>
      <w:bookmarkStart w:id="923" w:name="_ETM_Q4_516309"/>
      <w:bookmarkEnd w:id="923"/>
      <w:r>
        <w:rPr>
          <w:rtl/>
        </w:rPr>
        <w:t xml:space="preserve">לא </w:t>
      </w:r>
      <w:bookmarkStart w:id="924" w:name="_ETM_Q4_516519"/>
      <w:bookmarkEnd w:id="924"/>
      <w:r>
        <w:rPr>
          <w:rtl/>
        </w:rPr>
        <w:t>מתוק</w:t>
      </w:r>
      <w:r>
        <w:rPr>
          <w:rFonts w:hint="cs"/>
          <w:rtl/>
        </w:rPr>
        <w:t>ף,</w:t>
      </w:r>
      <w:r>
        <w:rPr>
          <w:rtl/>
        </w:rPr>
        <w:t xml:space="preserve"> </w:t>
      </w:r>
      <w:bookmarkStart w:id="925" w:name="_ETM_Q4_517659"/>
      <w:bookmarkEnd w:id="925"/>
      <w:r>
        <w:rPr>
          <w:rtl/>
        </w:rPr>
        <w:t xml:space="preserve">יחשוב </w:t>
      </w:r>
      <w:bookmarkStart w:id="926" w:name="_ETM_Q4_518050"/>
      <w:bookmarkEnd w:id="926"/>
      <w:r>
        <w:rPr>
          <w:rtl/>
        </w:rPr>
        <w:t>פעמיים</w:t>
      </w:r>
      <w:r>
        <w:rPr>
          <w:rFonts w:hint="cs"/>
          <w:rtl/>
        </w:rPr>
        <w:t>.</w:t>
      </w:r>
      <w:r>
        <w:rPr>
          <w:rtl/>
        </w:rPr>
        <w:t xml:space="preserve"> </w:t>
      </w:r>
      <w:bookmarkStart w:id="927" w:name="_ETM_Q4_518499"/>
      <w:bookmarkEnd w:id="927"/>
      <w:r>
        <w:rPr>
          <w:rFonts w:hint="cs"/>
          <w:rtl/>
        </w:rPr>
        <w:t xml:space="preserve">אם </w:t>
      </w:r>
      <w:r>
        <w:rPr>
          <w:rtl/>
        </w:rPr>
        <w:t xml:space="preserve">יש </w:t>
      </w:r>
      <w:bookmarkStart w:id="928" w:name="_ETM_Q4_518649"/>
      <w:bookmarkEnd w:id="928"/>
      <w:r>
        <w:rPr>
          <w:rtl/>
        </w:rPr>
        <w:t xml:space="preserve">לו </w:t>
      </w:r>
      <w:bookmarkStart w:id="929" w:name="_ETM_Q4_518739"/>
      <w:bookmarkEnd w:id="929"/>
      <w:r>
        <w:rPr>
          <w:rtl/>
        </w:rPr>
        <w:t xml:space="preserve">רכב </w:t>
      </w:r>
      <w:bookmarkStart w:id="930" w:name="_ETM_Q4_519039"/>
      <w:bookmarkEnd w:id="930"/>
      <w:r>
        <w:rPr>
          <w:rtl/>
        </w:rPr>
        <w:t xml:space="preserve">זמין </w:t>
      </w:r>
      <w:bookmarkStart w:id="931" w:name="_ETM_Q4_519399"/>
      <w:bookmarkStart w:id="932" w:name="_ETM_Q4_519550"/>
      <w:bookmarkStart w:id="933" w:name="_ETM_Q4_519820"/>
      <w:bookmarkEnd w:id="931"/>
      <w:bookmarkEnd w:id="932"/>
      <w:bookmarkEnd w:id="933"/>
      <w:r>
        <w:rPr>
          <w:rFonts w:hint="cs"/>
          <w:rtl/>
        </w:rPr>
        <w:t>ו</w:t>
      </w:r>
      <w:r>
        <w:rPr>
          <w:rtl/>
        </w:rPr>
        <w:t xml:space="preserve">אין </w:t>
      </w:r>
      <w:bookmarkStart w:id="934" w:name="_ETM_Q4_519940"/>
      <w:bookmarkEnd w:id="934"/>
      <w:r>
        <w:rPr>
          <w:rtl/>
        </w:rPr>
        <w:t xml:space="preserve">לו </w:t>
      </w:r>
      <w:bookmarkStart w:id="935" w:name="_ETM_Q4_519999"/>
      <w:bookmarkEnd w:id="935"/>
      <w:r>
        <w:rPr>
          <w:rtl/>
        </w:rPr>
        <w:t>זמן</w:t>
      </w:r>
      <w:r>
        <w:rPr>
          <w:rFonts w:hint="cs"/>
          <w:rtl/>
        </w:rPr>
        <w:t>,</w:t>
      </w:r>
      <w:r>
        <w:rPr>
          <w:rtl/>
        </w:rPr>
        <w:t xml:space="preserve"> </w:t>
      </w:r>
      <w:bookmarkStart w:id="936" w:name="_ETM_Q4_520329"/>
      <w:bookmarkEnd w:id="936"/>
      <w:r>
        <w:rPr>
          <w:rtl/>
        </w:rPr>
        <w:t xml:space="preserve">הוא </w:t>
      </w:r>
      <w:bookmarkStart w:id="937" w:name="_ETM_Q4_520539"/>
      <w:bookmarkEnd w:id="937"/>
      <w:r>
        <w:rPr>
          <w:rFonts w:hint="cs"/>
          <w:rtl/>
        </w:rPr>
        <w:t>יי</w:t>
      </w:r>
      <w:r>
        <w:rPr>
          <w:rtl/>
        </w:rPr>
        <w:t xml:space="preserve">קח </w:t>
      </w:r>
      <w:bookmarkStart w:id="938" w:name="_ETM_Q4_520779"/>
      <w:bookmarkEnd w:id="938"/>
      <w:r>
        <w:rPr>
          <w:rtl/>
        </w:rPr>
        <w:t xml:space="preserve">את </w:t>
      </w:r>
      <w:bookmarkStart w:id="939" w:name="_ETM_Q4_520839"/>
      <w:bookmarkEnd w:id="939"/>
      <w:r>
        <w:rPr>
          <w:rtl/>
        </w:rPr>
        <w:t xml:space="preserve">הרכב </w:t>
      </w:r>
      <w:bookmarkStart w:id="940" w:name="_ETM_Q4_521199"/>
      <w:bookmarkEnd w:id="940"/>
      <w:r>
        <w:rPr>
          <w:rtl/>
        </w:rPr>
        <w:t>שלו</w:t>
      </w:r>
      <w:bookmarkStart w:id="941" w:name="_ETM_Q4_522230"/>
      <w:bookmarkEnd w:id="941"/>
      <w:r>
        <w:rPr>
          <w:rFonts w:hint="cs"/>
          <w:rtl/>
        </w:rPr>
        <w:t xml:space="preserve">. וגם </w:t>
      </w:r>
      <w:r>
        <w:rPr>
          <w:rtl/>
        </w:rPr>
        <w:t xml:space="preserve">נחסוך </w:t>
      </w:r>
      <w:bookmarkStart w:id="942" w:name="_ETM_Q4_523040"/>
      <w:bookmarkEnd w:id="942"/>
      <w:r>
        <w:rPr>
          <w:rtl/>
        </w:rPr>
        <w:t xml:space="preserve">את </w:t>
      </w:r>
      <w:bookmarkStart w:id="943" w:name="_ETM_Q4_523190"/>
      <w:bookmarkEnd w:id="943"/>
      <w:r>
        <w:rPr>
          <w:rtl/>
        </w:rPr>
        <w:t xml:space="preserve">סוגיית </w:t>
      </w:r>
      <w:bookmarkStart w:id="944" w:name="_ETM_Q4_523670"/>
      <w:bookmarkEnd w:id="944"/>
      <w:r>
        <w:rPr>
          <w:rtl/>
        </w:rPr>
        <w:t>ה</w:t>
      </w:r>
      <w:r>
        <w:rPr>
          <w:rFonts w:hint="cs"/>
          <w:rtl/>
        </w:rPr>
        <w:t>ק</w:t>
      </w:r>
      <w:r>
        <w:rPr>
          <w:rtl/>
        </w:rPr>
        <w:t>נסות</w:t>
      </w:r>
      <w:r>
        <w:rPr>
          <w:rFonts w:hint="cs"/>
          <w:rtl/>
        </w:rPr>
        <w:t>,</w:t>
      </w:r>
      <w:r>
        <w:rPr>
          <w:rtl/>
        </w:rPr>
        <w:t xml:space="preserve"> </w:t>
      </w:r>
      <w:bookmarkStart w:id="945" w:name="_ETM_Q4_524180"/>
      <w:bookmarkEnd w:id="945"/>
      <w:r>
        <w:rPr>
          <w:rtl/>
        </w:rPr>
        <w:t xml:space="preserve">נחסוך </w:t>
      </w:r>
      <w:bookmarkStart w:id="946" w:name="_ETM_Q4_524570"/>
      <w:bookmarkEnd w:id="946"/>
      <w:r>
        <w:rPr>
          <w:rtl/>
        </w:rPr>
        <w:t xml:space="preserve">את </w:t>
      </w:r>
      <w:bookmarkStart w:id="947" w:name="_ETM_Q4_524690"/>
      <w:bookmarkEnd w:id="947"/>
      <w:r>
        <w:rPr>
          <w:rFonts w:hint="cs"/>
          <w:rtl/>
        </w:rPr>
        <w:t>הס</w:t>
      </w:r>
      <w:r>
        <w:rPr>
          <w:rtl/>
        </w:rPr>
        <w:t xml:space="preserve">וגיה </w:t>
      </w:r>
      <w:bookmarkStart w:id="948" w:name="_ETM_Q4_525050"/>
      <w:bookmarkEnd w:id="948"/>
      <w:r>
        <w:rPr>
          <w:rtl/>
        </w:rPr>
        <w:t xml:space="preserve">הזו </w:t>
      </w:r>
      <w:bookmarkStart w:id="949" w:name="_ETM_Q4_525230"/>
      <w:bookmarkEnd w:id="949"/>
      <w:r>
        <w:rPr>
          <w:rtl/>
        </w:rPr>
        <w:t xml:space="preserve">של </w:t>
      </w:r>
      <w:bookmarkStart w:id="950" w:name="_ETM_Q4_525860"/>
      <w:bookmarkEnd w:id="950"/>
      <w:r>
        <w:rPr>
          <w:rtl/>
        </w:rPr>
        <w:t xml:space="preserve">תופעות </w:t>
      </w:r>
      <w:bookmarkStart w:id="951" w:name="_ETM_Q4_526310"/>
      <w:bookmarkEnd w:id="951"/>
      <w:r>
        <w:rPr>
          <w:rtl/>
        </w:rPr>
        <w:t xml:space="preserve">כאלה </w:t>
      </w:r>
      <w:bookmarkStart w:id="952" w:name="_ETM_Q4_526580"/>
      <w:bookmarkEnd w:id="952"/>
      <w:r>
        <w:rPr>
          <w:rtl/>
        </w:rPr>
        <w:t>ואחרות</w:t>
      </w:r>
      <w:r>
        <w:rPr>
          <w:rFonts w:hint="cs"/>
          <w:rtl/>
        </w:rPr>
        <w:t>.</w:t>
      </w:r>
      <w:bookmarkStart w:id="953" w:name="_ETM_Q4_526000"/>
      <w:bookmarkStart w:id="954" w:name="_ETM_Q4_527210"/>
      <w:bookmarkEnd w:id="953"/>
      <w:bookmarkEnd w:id="954"/>
      <w:r>
        <w:rPr>
          <w:rFonts w:hint="cs"/>
          <w:rtl/>
        </w:rPr>
        <w:t xml:space="preserve"> </w:t>
      </w:r>
      <w:r>
        <w:rPr>
          <w:rtl/>
        </w:rPr>
        <w:t xml:space="preserve">אני </w:t>
      </w:r>
      <w:bookmarkStart w:id="955" w:name="_ETM_Q4_527360"/>
      <w:bookmarkEnd w:id="955"/>
      <w:r>
        <w:rPr>
          <w:rtl/>
        </w:rPr>
        <w:t>חוש</w:t>
      </w:r>
      <w:r>
        <w:rPr>
          <w:rFonts w:hint="cs"/>
          <w:rtl/>
        </w:rPr>
        <w:t>ב</w:t>
      </w:r>
      <w:r>
        <w:rPr>
          <w:rtl/>
        </w:rPr>
        <w:t xml:space="preserve"> </w:t>
      </w:r>
      <w:bookmarkStart w:id="956" w:name="_ETM_Q4_527880"/>
      <w:bookmarkEnd w:id="956"/>
      <w:r>
        <w:rPr>
          <w:rFonts w:hint="cs"/>
          <w:rtl/>
        </w:rPr>
        <w:t>ש</w:t>
      </w:r>
      <w:r>
        <w:rPr>
          <w:rtl/>
        </w:rPr>
        <w:t xml:space="preserve">הגיע </w:t>
      </w:r>
      <w:bookmarkStart w:id="957" w:name="_ETM_Q4_528239"/>
      <w:bookmarkEnd w:id="957"/>
      <w:r>
        <w:rPr>
          <w:rtl/>
        </w:rPr>
        <w:t xml:space="preserve">הזמן </w:t>
      </w:r>
      <w:bookmarkStart w:id="958" w:name="_ETM_Q4_528870"/>
      <w:bookmarkEnd w:id="958"/>
      <w:r>
        <w:rPr>
          <w:rtl/>
        </w:rPr>
        <w:t xml:space="preserve">לבטל </w:t>
      </w:r>
      <w:bookmarkStart w:id="959" w:name="_ETM_Q4_529290"/>
      <w:bookmarkEnd w:id="959"/>
      <w:r>
        <w:rPr>
          <w:rtl/>
        </w:rPr>
        <w:t xml:space="preserve">את </w:t>
      </w:r>
      <w:bookmarkStart w:id="960" w:name="_ETM_Q4_529410"/>
      <w:bookmarkStart w:id="961" w:name="_ETM_Q4_530070"/>
      <w:bookmarkStart w:id="962" w:name="_ETM_Q4_530279"/>
      <w:bookmarkEnd w:id="960"/>
      <w:bookmarkEnd w:id="961"/>
      <w:bookmarkEnd w:id="962"/>
      <w:r>
        <w:rPr>
          <w:rtl/>
        </w:rPr>
        <w:t xml:space="preserve">הרב-קו </w:t>
      </w:r>
      <w:bookmarkStart w:id="963" w:name="_ETM_Q4_530820"/>
      <w:bookmarkEnd w:id="963"/>
      <w:r>
        <w:rPr>
          <w:rtl/>
        </w:rPr>
        <w:t>המתוק</w:t>
      </w:r>
      <w:r>
        <w:rPr>
          <w:rFonts w:hint="cs"/>
          <w:rtl/>
        </w:rPr>
        <w:t>ף</w:t>
      </w:r>
      <w:r>
        <w:rPr>
          <w:rtl/>
        </w:rPr>
        <w:t xml:space="preserve"> </w:t>
      </w:r>
      <w:bookmarkStart w:id="964" w:name="_ETM_Q4_531360"/>
      <w:bookmarkEnd w:id="964"/>
      <w:r>
        <w:rPr>
          <w:rFonts w:hint="cs"/>
          <w:rtl/>
        </w:rPr>
        <w:t xml:space="preserve">והנטען, </w:t>
      </w:r>
      <w:bookmarkStart w:id="965" w:name="_ETM_Q4_532230"/>
      <w:bookmarkEnd w:id="965"/>
      <w:r>
        <w:rPr>
          <w:rtl/>
        </w:rPr>
        <w:t>לקח</w:t>
      </w:r>
      <w:r>
        <w:rPr>
          <w:rFonts w:hint="cs"/>
          <w:rtl/>
        </w:rPr>
        <w:t>ת</w:t>
      </w:r>
      <w:r>
        <w:rPr>
          <w:rtl/>
        </w:rPr>
        <w:t xml:space="preserve"> </w:t>
      </w:r>
      <w:bookmarkStart w:id="966" w:name="_ETM_Q4_532620"/>
      <w:bookmarkEnd w:id="966"/>
      <w:r>
        <w:rPr>
          <w:rtl/>
        </w:rPr>
        <w:t xml:space="preserve">כרטיס </w:t>
      </w:r>
      <w:bookmarkStart w:id="967" w:name="_ETM_Q4_533100"/>
      <w:bookmarkEnd w:id="967"/>
      <w:r>
        <w:rPr>
          <w:rtl/>
        </w:rPr>
        <w:t xml:space="preserve">כמו </w:t>
      </w:r>
      <w:bookmarkStart w:id="968" w:name="_ETM_Q4_533309"/>
      <w:bookmarkEnd w:id="968"/>
      <w:r>
        <w:rPr>
          <w:rtl/>
        </w:rPr>
        <w:t xml:space="preserve">כרטיס </w:t>
      </w:r>
      <w:bookmarkStart w:id="969" w:name="_ETM_Q4_533730"/>
      <w:bookmarkEnd w:id="969"/>
      <w:r>
        <w:rPr>
          <w:rtl/>
        </w:rPr>
        <w:t xml:space="preserve">אשראי </w:t>
      </w:r>
      <w:bookmarkStart w:id="970" w:name="_ETM_Q4_534089"/>
      <w:bookmarkEnd w:id="970"/>
      <w:r>
        <w:rPr>
          <w:rFonts w:hint="cs"/>
          <w:rtl/>
        </w:rPr>
        <w:t>נטען</w:t>
      </w:r>
      <w:r>
        <w:rPr>
          <w:rtl/>
        </w:rPr>
        <w:t xml:space="preserve"> </w:t>
      </w:r>
      <w:bookmarkStart w:id="971" w:name="_ETM_Q4_534570"/>
      <w:bookmarkEnd w:id="971"/>
      <w:r>
        <w:rPr>
          <w:rtl/>
        </w:rPr>
        <w:t>לשימוש</w:t>
      </w:r>
      <w:r>
        <w:rPr>
          <w:rFonts w:hint="cs"/>
          <w:rtl/>
        </w:rPr>
        <w:t>,</w:t>
      </w:r>
      <w:r>
        <w:rPr>
          <w:rtl/>
        </w:rPr>
        <w:t xml:space="preserve"> </w:t>
      </w:r>
      <w:bookmarkStart w:id="972" w:name="_ETM_Q4_535700"/>
      <w:bookmarkEnd w:id="972"/>
      <w:r>
        <w:rPr>
          <w:rtl/>
        </w:rPr>
        <w:t xml:space="preserve">בסכום </w:t>
      </w:r>
      <w:bookmarkStart w:id="973" w:name="_ETM_Q4_536450"/>
      <w:bookmarkEnd w:id="973"/>
      <w:r>
        <w:rPr>
          <w:rtl/>
        </w:rPr>
        <w:t>מסוים</w:t>
      </w:r>
      <w:r>
        <w:rPr>
          <w:rFonts w:hint="cs"/>
          <w:rtl/>
        </w:rPr>
        <w:t>,</w:t>
      </w:r>
      <w:r>
        <w:rPr>
          <w:rtl/>
        </w:rPr>
        <w:t xml:space="preserve"> </w:t>
      </w:r>
      <w:bookmarkStart w:id="974" w:name="_ETM_Q4_536930"/>
      <w:bookmarkEnd w:id="974"/>
      <w:r>
        <w:rPr>
          <w:rFonts w:hint="cs"/>
          <w:rtl/>
        </w:rPr>
        <w:t>ש</w:t>
      </w:r>
      <w:r>
        <w:rPr>
          <w:rtl/>
        </w:rPr>
        <w:t xml:space="preserve">מחויב </w:t>
      </w:r>
      <w:bookmarkStart w:id="975" w:name="_ETM_Q4_537320"/>
      <w:bookmarkEnd w:id="975"/>
      <w:r>
        <w:rPr>
          <w:rFonts w:hint="cs"/>
          <w:rtl/>
        </w:rPr>
        <w:t>ב</w:t>
      </w:r>
      <w:r>
        <w:rPr>
          <w:rtl/>
        </w:rPr>
        <w:t xml:space="preserve">כל </w:t>
      </w:r>
      <w:bookmarkStart w:id="976" w:name="_ETM_Q4_537470"/>
      <w:bookmarkEnd w:id="976"/>
      <w:r>
        <w:rPr>
          <w:rFonts w:hint="cs"/>
          <w:rtl/>
        </w:rPr>
        <w:t>1</w:t>
      </w:r>
      <w:r>
        <w:rPr>
          <w:rtl/>
        </w:rPr>
        <w:t xml:space="preserve"> </w:t>
      </w:r>
      <w:bookmarkStart w:id="977" w:name="_ETM_Q4_537710"/>
      <w:bookmarkEnd w:id="977"/>
      <w:r>
        <w:rPr>
          <w:rFonts w:hint="cs"/>
          <w:rtl/>
        </w:rPr>
        <w:t>ב</w:t>
      </w:r>
      <w:r>
        <w:rPr>
          <w:rtl/>
        </w:rPr>
        <w:t>חודש</w:t>
      </w:r>
      <w:bookmarkStart w:id="978" w:name="_ETM_Q4_538550"/>
      <w:bookmarkEnd w:id="978"/>
      <w:r>
        <w:rPr>
          <w:rFonts w:hint="cs"/>
          <w:rtl/>
        </w:rPr>
        <w:t xml:space="preserve">, </w:t>
      </w:r>
      <w:r>
        <w:rPr>
          <w:rtl/>
        </w:rPr>
        <w:t xml:space="preserve">כמו </w:t>
      </w:r>
      <w:bookmarkStart w:id="979" w:name="_ETM_Q4_538790"/>
      <w:bookmarkEnd w:id="979"/>
      <w:r>
        <w:rPr>
          <w:rtl/>
        </w:rPr>
        <w:t xml:space="preserve">שעושים </w:t>
      </w:r>
      <w:bookmarkStart w:id="980" w:name="_ETM_Q4_539089"/>
      <w:bookmarkEnd w:id="980"/>
      <w:proofErr w:type="spellStart"/>
      <w:r>
        <w:rPr>
          <w:rtl/>
        </w:rPr>
        <w:t>בפנגו</w:t>
      </w:r>
      <w:proofErr w:type="spellEnd"/>
      <w:r>
        <w:rPr>
          <w:rFonts w:hint="cs"/>
          <w:rtl/>
        </w:rPr>
        <w:t>,</w:t>
      </w:r>
      <w:r>
        <w:rPr>
          <w:rtl/>
        </w:rPr>
        <w:t xml:space="preserve"> </w:t>
      </w:r>
      <w:bookmarkStart w:id="981" w:name="_ETM_Q4_539570"/>
      <w:bookmarkEnd w:id="981"/>
      <w:r>
        <w:rPr>
          <w:rtl/>
        </w:rPr>
        <w:t xml:space="preserve">כמו </w:t>
      </w:r>
      <w:bookmarkStart w:id="982" w:name="_ETM_Q4_539750"/>
      <w:bookmarkEnd w:id="982"/>
      <w:r>
        <w:rPr>
          <w:rtl/>
        </w:rPr>
        <w:t xml:space="preserve">שעושים </w:t>
      </w:r>
      <w:bookmarkStart w:id="983" w:name="_ETM_Q4_540050"/>
      <w:bookmarkEnd w:id="983"/>
      <w:r>
        <w:rPr>
          <w:rFonts w:hint="cs"/>
          <w:rtl/>
        </w:rPr>
        <w:t>ב</w:t>
      </w:r>
      <w:r>
        <w:rPr>
          <w:rtl/>
        </w:rPr>
        <w:t xml:space="preserve">הרבה </w:t>
      </w:r>
      <w:bookmarkStart w:id="984" w:name="_ETM_Q4_540320"/>
      <w:bookmarkEnd w:id="984"/>
      <w:r>
        <w:rPr>
          <w:rtl/>
        </w:rPr>
        <w:t xml:space="preserve">דברים </w:t>
      </w:r>
      <w:bookmarkStart w:id="985" w:name="_ETM_Q4_540620"/>
      <w:bookmarkStart w:id="986" w:name="_ETM_Q4_541220"/>
      <w:bookmarkEnd w:id="985"/>
      <w:bookmarkEnd w:id="986"/>
      <w:r>
        <w:rPr>
          <w:rtl/>
        </w:rPr>
        <w:t>אחרים</w:t>
      </w:r>
      <w:r>
        <w:rPr>
          <w:rFonts w:hint="cs"/>
          <w:rtl/>
        </w:rPr>
        <w:t xml:space="preserve"> כאלה,</w:t>
      </w:r>
      <w:r>
        <w:rPr>
          <w:rtl/>
        </w:rPr>
        <w:t xml:space="preserve"> </w:t>
      </w:r>
      <w:bookmarkStart w:id="987" w:name="_ETM_Q4_541640"/>
      <w:bookmarkEnd w:id="987"/>
      <w:r>
        <w:rPr>
          <w:rFonts w:hint="cs"/>
          <w:rtl/>
        </w:rPr>
        <w:t xml:space="preserve">ידידותיים </w:t>
      </w:r>
      <w:bookmarkStart w:id="988" w:name="_ETM_Q4_542540"/>
      <w:bookmarkEnd w:id="988"/>
      <w:r>
        <w:rPr>
          <w:rtl/>
        </w:rPr>
        <w:t>וקלים</w:t>
      </w:r>
      <w:r>
        <w:rPr>
          <w:rFonts w:hint="cs"/>
          <w:rtl/>
        </w:rPr>
        <w:t>,</w:t>
      </w:r>
      <w:r>
        <w:rPr>
          <w:rtl/>
        </w:rPr>
        <w:t xml:space="preserve"> </w:t>
      </w:r>
      <w:bookmarkStart w:id="989" w:name="_ETM_Q4_543200"/>
      <w:bookmarkEnd w:id="989"/>
      <w:r>
        <w:rPr>
          <w:rtl/>
        </w:rPr>
        <w:t>ועו</w:t>
      </w:r>
      <w:r>
        <w:rPr>
          <w:rFonts w:hint="cs"/>
          <w:rtl/>
        </w:rPr>
        <w:t>ל</w:t>
      </w:r>
      <w:r>
        <w:rPr>
          <w:rtl/>
        </w:rPr>
        <w:t xml:space="preserve">ים </w:t>
      </w:r>
      <w:bookmarkStart w:id="990" w:name="_ETM_Q4_543559"/>
      <w:bookmarkEnd w:id="990"/>
      <w:r>
        <w:rPr>
          <w:rtl/>
        </w:rPr>
        <w:t>פחות</w:t>
      </w:r>
      <w:r>
        <w:rPr>
          <w:rFonts w:hint="cs"/>
          <w:rtl/>
        </w:rPr>
        <w:t>.</w:t>
      </w:r>
      <w:r>
        <w:rPr>
          <w:rtl/>
        </w:rPr>
        <w:t xml:space="preserve"> </w:t>
      </w:r>
      <w:bookmarkStart w:id="991" w:name="_ETM_Q4_546800"/>
      <w:bookmarkEnd w:id="991"/>
    </w:p>
    <w:p w:rsidR="00B4539E" w:rsidRDefault="00B4539E" w:rsidP="00B872B5">
      <w:pPr>
        <w:rPr>
          <w:rtl/>
        </w:rPr>
      </w:pPr>
    </w:p>
    <w:p w:rsidR="00B4539E" w:rsidRDefault="00B4539E" w:rsidP="00B872B5">
      <w:pPr>
        <w:pStyle w:val="af6"/>
        <w:rPr>
          <w:rtl/>
        </w:rPr>
      </w:pPr>
      <w:bookmarkStart w:id="992" w:name="ET_yor_6204_30"/>
      <w:r w:rsidRPr="00AF14B0">
        <w:rPr>
          <w:rStyle w:val="TagStyle"/>
          <w:rtl/>
        </w:rPr>
        <w:t xml:space="preserve"> &lt;&lt; יור &gt;&gt;</w:t>
      </w:r>
      <w:r w:rsidRPr="00047326">
        <w:rPr>
          <w:rStyle w:val="TagStyle"/>
          <w:rtl/>
        </w:rPr>
        <w:t xml:space="preserve"> </w:t>
      </w:r>
      <w:r>
        <w:rPr>
          <w:rtl/>
        </w:rPr>
        <w:t>היו"ר מיקי לוי:</w:t>
      </w:r>
      <w:r w:rsidRPr="00047326">
        <w:rPr>
          <w:rStyle w:val="TagStyle"/>
          <w:rtl/>
        </w:rPr>
        <w:t xml:space="preserve"> </w:t>
      </w:r>
      <w:r w:rsidRPr="00AF14B0">
        <w:rPr>
          <w:rStyle w:val="TagStyle"/>
          <w:rtl/>
        </w:rPr>
        <w:t>&lt;&lt; יור &gt;&gt;</w:t>
      </w:r>
      <w:r>
        <w:rPr>
          <w:rtl/>
        </w:rPr>
        <w:t xml:space="preserve">   </w:t>
      </w:r>
      <w:bookmarkEnd w:id="992"/>
    </w:p>
    <w:p w:rsidR="00B4539E" w:rsidRDefault="00B4539E" w:rsidP="00165764">
      <w:pPr>
        <w:rPr>
          <w:rtl/>
          <w:lang w:eastAsia="he-IL"/>
        </w:rPr>
      </w:pPr>
    </w:p>
    <w:p w:rsidR="00B4539E" w:rsidRDefault="00B4539E" w:rsidP="00B872B5">
      <w:pPr>
        <w:rPr>
          <w:rtl/>
        </w:rPr>
      </w:pPr>
      <w:bookmarkStart w:id="993" w:name="_ETM_Q4_544000"/>
      <w:bookmarkEnd w:id="993"/>
      <w:r>
        <w:rPr>
          <w:rtl/>
        </w:rPr>
        <w:t xml:space="preserve">תודה </w:t>
      </w:r>
      <w:bookmarkStart w:id="994" w:name="_ETM_Q4_547220"/>
      <w:bookmarkEnd w:id="994"/>
      <w:r>
        <w:rPr>
          <w:rtl/>
        </w:rPr>
        <w:t>רבה</w:t>
      </w:r>
      <w:r>
        <w:rPr>
          <w:rFonts w:hint="cs"/>
          <w:rtl/>
        </w:rPr>
        <w:t>,</w:t>
      </w:r>
      <w:r>
        <w:rPr>
          <w:rtl/>
        </w:rPr>
        <w:t xml:space="preserve"> </w:t>
      </w:r>
      <w:bookmarkStart w:id="995" w:name="_ETM_Q4_547430"/>
      <w:bookmarkEnd w:id="995"/>
      <w:r>
        <w:rPr>
          <w:rtl/>
        </w:rPr>
        <w:t xml:space="preserve">חבר </w:t>
      </w:r>
      <w:bookmarkStart w:id="996" w:name="_ETM_Q4_547700"/>
      <w:bookmarkEnd w:id="996"/>
      <w:r>
        <w:rPr>
          <w:rtl/>
        </w:rPr>
        <w:t xml:space="preserve">הכנסת </w:t>
      </w:r>
      <w:bookmarkStart w:id="997" w:name="_ETM_Q4_548120"/>
      <w:bookmarkEnd w:id="997"/>
      <w:r>
        <w:rPr>
          <w:rtl/>
        </w:rPr>
        <w:t>מרגי</w:t>
      </w:r>
      <w:r>
        <w:rPr>
          <w:rFonts w:hint="cs"/>
          <w:rtl/>
        </w:rPr>
        <w:t>.</w:t>
      </w:r>
      <w:r>
        <w:rPr>
          <w:rtl/>
        </w:rPr>
        <w:t xml:space="preserve"> </w:t>
      </w:r>
      <w:bookmarkStart w:id="998" w:name="_ETM_Q4_548450"/>
      <w:bookmarkEnd w:id="998"/>
      <w:r>
        <w:rPr>
          <w:rtl/>
        </w:rPr>
        <w:t xml:space="preserve">חבר </w:t>
      </w:r>
      <w:bookmarkStart w:id="999" w:name="_ETM_Q4_548720"/>
      <w:bookmarkEnd w:id="999"/>
      <w:r>
        <w:rPr>
          <w:rtl/>
        </w:rPr>
        <w:t xml:space="preserve">הכנסת </w:t>
      </w:r>
      <w:bookmarkStart w:id="1000" w:name="_ETM_Q4_549230"/>
      <w:bookmarkEnd w:id="1000"/>
      <w:r>
        <w:rPr>
          <w:rFonts w:hint="cs"/>
          <w:rtl/>
        </w:rPr>
        <w:t>ה</w:t>
      </w:r>
      <w:r>
        <w:rPr>
          <w:rtl/>
        </w:rPr>
        <w:t>לוי</w:t>
      </w:r>
      <w:r>
        <w:rPr>
          <w:rFonts w:hint="cs"/>
          <w:rtl/>
        </w:rPr>
        <w:t>,</w:t>
      </w:r>
      <w:r>
        <w:rPr>
          <w:rtl/>
        </w:rPr>
        <w:t xml:space="preserve"> </w:t>
      </w:r>
      <w:bookmarkStart w:id="1001" w:name="_ETM_Q4_549560"/>
      <w:bookmarkEnd w:id="1001"/>
      <w:r>
        <w:rPr>
          <w:rtl/>
        </w:rPr>
        <w:t>בבקשה</w:t>
      </w:r>
      <w:r>
        <w:rPr>
          <w:rFonts w:hint="cs"/>
          <w:rtl/>
        </w:rPr>
        <w:t>.</w:t>
      </w:r>
    </w:p>
    <w:p w:rsidR="00B4539E" w:rsidRDefault="00B4539E" w:rsidP="00B872B5">
      <w:pPr>
        <w:rPr>
          <w:rtl/>
        </w:rPr>
      </w:pPr>
      <w:bookmarkStart w:id="1002" w:name="_ETM_Q4_551000"/>
      <w:bookmarkEnd w:id="1002"/>
    </w:p>
    <w:p w:rsidR="00B4539E" w:rsidRDefault="00B4539E" w:rsidP="00B872B5">
      <w:pPr>
        <w:pStyle w:val="a4"/>
        <w:rPr>
          <w:rtl/>
        </w:rPr>
      </w:pPr>
      <w:bookmarkStart w:id="1003" w:name="ET_speaker_6226_31"/>
      <w:r w:rsidRPr="00AF14B0">
        <w:rPr>
          <w:rStyle w:val="TagStyle"/>
          <w:rtl/>
        </w:rPr>
        <w:t xml:space="preserve"> &lt;&lt; דובר &gt;&gt;</w:t>
      </w:r>
      <w:r w:rsidRPr="00047326">
        <w:rPr>
          <w:rStyle w:val="TagStyle"/>
          <w:rtl/>
        </w:rPr>
        <w:t xml:space="preserve"> </w:t>
      </w:r>
      <w:bookmarkStart w:id="1004" w:name="_Toc84500380"/>
      <w:r>
        <w:rPr>
          <w:rtl/>
        </w:rPr>
        <w:t>מאיר יצחק הלוי (תקווה חדשה):</w:t>
      </w:r>
      <w:bookmarkEnd w:id="1004"/>
      <w:r w:rsidRPr="00047326">
        <w:rPr>
          <w:rStyle w:val="TagStyle"/>
          <w:rtl/>
        </w:rPr>
        <w:t xml:space="preserve"> </w:t>
      </w:r>
      <w:r w:rsidRPr="00AF14B0">
        <w:rPr>
          <w:rStyle w:val="TagStyle"/>
          <w:rtl/>
        </w:rPr>
        <w:t>&lt;&lt; דובר &gt;&gt;</w:t>
      </w:r>
      <w:r>
        <w:rPr>
          <w:rtl/>
        </w:rPr>
        <w:t xml:space="preserve">   </w:t>
      </w:r>
      <w:bookmarkEnd w:id="1003"/>
    </w:p>
    <w:p w:rsidR="00B4539E" w:rsidRDefault="00B4539E" w:rsidP="00165764">
      <w:pPr>
        <w:rPr>
          <w:rtl/>
          <w:lang w:eastAsia="he-IL"/>
        </w:rPr>
      </w:pPr>
    </w:p>
    <w:p w:rsidR="00B4539E" w:rsidRDefault="00B4539E" w:rsidP="00852FE9">
      <w:pPr>
        <w:rPr>
          <w:rtl/>
        </w:rPr>
      </w:pPr>
      <w:bookmarkStart w:id="1005" w:name="_ETM_Q4_552000"/>
      <w:bookmarkStart w:id="1006" w:name="_ETM_Q4_554130"/>
      <w:bookmarkEnd w:id="1005"/>
      <w:bookmarkEnd w:id="1006"/>
      <w:r>
        <w:rPr>
          <w:rtl/>
        </w:rPr>
        <w:t xml:space="preserve">אדוני </w:t>
      </w:r>
      <w:bookmarkStart w:id="1007" w:name="_ETM_Q4_554370"/>
      <w:bookmarkEnd w:id="1007"/>
      <w:r>
        <w:rPr>
          <w:rtl/>
        </w:rPr>
        <w:t>היושב-ראש</w:t>
      </w:r>
      <w:r>
        <w:rPr>
          <w:rFonts w:hint="cs"/>
          <w:rtl/>
        </w:rPr>
        <w:t>,</w:t>
      </w:r>
      <w:bookmarkStart w:id="1008" w:name="_ETM_Q4_554850"/>
      <w:bookmarkEnd w:id="1008"/>
      <w:r>
        <w:rPr>
          <w:rFonts w:hint="cs"/>
          <w:rtl/>
        </w:rPr>
        <w:t xml:space="preserve"> </w:t>
      </w:r>
      <w:r>
        <w:rPr>
          <w:rtl/>
        </w:rPr>
        <w:t xml:space="preserve">בראש </w:t>
      </w:r>
      <w:bookmarkStart w:id="1009" w:name="_ETM_Q4_555300"/>
      <w:bookmarkEnd w:id="1009"/>
      <w:r>
        <w:rPr>
          <w:rtl/>
        </w:rPr>
        <w:t xml:space="preserve">וראשונה </w:t>
      </w:r>
      <w:bookmarkStart w:id="1010" w:name="_ETM_Q4_555660"/>
      <w:bookmarkEnd w:id="1010"/>
      <w:r>
        <w:rPr>
          <w:rtl/>
        </w:rPr>
        <w:t xml:space="preserve">תודה </w:t>
      </w:r>
      <w:bookmarkStart w:id="1011" w:name="_ETM_Q4_555900"/>
      <w:bookmarkEnd w:id="1011"/>
      <w:r>
        <w:rPr>
          <w:rtl/>
        </w:rPr>
        <w:t xml:space="preserve">רבה </w:t>
      </w:r>
      <w:bookmarkStart w:id="1012" w:name="_ETM_Q4_556200"/>
      <w:bookmarkEnd w:id="1012"/>
      <w:r>
        <w:rPr>
          <w:rFonts w:hint="cs"/>
          <w:rtl/>
        </w:rPr>
        <w:t xml:space="preserve">על המחווה. </w:t>
      </w:r>
      <w:bookmarkStart w:id="1013" w:name="_ETM_Q4_556650"/>
      <w:bookmarkEnd w:id="1013"/>
      <w:r>
        <w:rPr>
          <w:rtl/>
        </w:rPr>
        <w:t xml:space="preserve">גברתי </w:t>
      </w:r>
      <w:bookmarkStart w:id="1014" w:name="_ETM_Q4_557010"/>
      <w:bookmarkEnd w:id="1014"/>
      <w:r>
        <w:rPr>
          <w:rtl/>
        </w:rPr>
        <w:t>השרה</w:t>
      </w:r>
      <w:r>
        <w:rPr>
          <w:rFonts w:hint="cs"/>
          <w:rtl/>
        </w:rPr>
        <w:t>,</w:t>
      </w:r>
      <w:r>
        <w:rPr>
          <w:rtl/>
        </w:rPr>
        <w:t xml:space="preserve"> </w:t>
      </w:r>
      <w:bookmarkStart w:id="1015" w:name="_ETM_Q4_558279"/>
      <w:bookmarkEnd w:id="1015"/>
      <w:r>
        <w:rPr>
          <w:rtl/>
        </w:rPr>
        <w:t xml:space="preserve">ראשית </w:t>
      </w:r>
      <w:bookmarkStart w:id="1016" w:name="_ETM_Q4_558700"/>
      <w:bookmarkEnd w:id="1016"/>
      <w:r>
        <w:rPr>
          <w:rFonts w:hint="cs"/>
          <w:rtl/>
        </w:rPr>
        <w:t xml:space="preserve">לכול, </w:t>
      </w:r>
      <w:bookmarkStart w:id="1017" w:name="_ETM_Q4_559180"/>
      <w:bookmarkEnd w:id="1017"/>
      <w:r>
        <w:rPr>
          <w:rtl/>
        </w:rPr>
        <w:t xml:space="preserve">אני </w:t>
      </w:r>
      <w:bookmarkStart w:id="1018" w:name="_ETM_Q4_559360"/>
      <w:bookmarkEnd w:id="1018"/>
      <w:r>
        <w:rPr>
          <w:rtl/>
        </w:rPr>
        <w:t xml:space="preserve">מדבר </w:t>
      </w:r>
      <w:bookmarkStart w:id="1019" w:name="_ETM_Q4_559690"/>
      <w:bookmarkEnd w:id="1019"/>
      <w:r>
        <w:rPr>
          <w:rtl/>
        </w:rPr>
        <w:t xml:space="preserve">כאיש </w:t>
      </w:r>
      <w:bookmarkStart w:id="1020" w:name="_ETM_Q4_560110"/>
      <w:bookmarkEnd w:id="1020"/>
      <w:r>
        <w:rPr>
          <w:rtl/>
        </w:rPr>
        <w:t>דרומי</w:t>
      </w:r>
      <w:r>
        <w:rPr>
          <w:rFonts w:hint="cs"/>
          <w:rtl/>
        </w:rPr>
        <w:t>,</w:t>
      </w:r>
      <w:r>
        <w:rPr>
          <w:rtl/>
        </w:rPr>
        <w:t xml:space="preserve"> </w:t>
      </w:r>
      <w:bookmarkStart w:id="1021" w:name="_ETM_Q4_560890"/>
      <w:bookmarkEnd w:id="1021"/>
      <w:r>
        <w:rPr>
          <w:rtl/>
        </w:rPr>
        <w:t xml:space="preserve">בקצה </w:t>
      </w:r>
      <w:bookmarkStart w:id="1022" w:name="_ETM_Q4_561730"/>
      <w:bookmarkEnd w:id="1022"/>
      <w:r>
        <w:rPr>
          <w:rtl/>
        </w:rPr>
        <w:t xml:space="preserve">הדרומי </w:t>
      </w:r>
      <w:bookmarkStart w:id="1023" w:name="_ETM_Q4_562090"/>
      <w:bookmarkEnd w:id="1023"/>
      <w:r>
        <w:rPr>
          <w:rtl/>
        </w:rPr>
        <w:t xml:space="preserve">של </w:t>
      </w:r>
      <w:bookmarkStart w:id="1024" w:name="_ETM_Q4_562210"/>
      <w:bookmarkEnd w:id="1024"/>
      <w:r>
        <w:rPr>
          <w:rtl/>
        </w:rPr>
        <w:t xml:space="preserve">מדינת </w:t>
      </w:r>
      <w:bookmarkStart w:id="1025" w:name="_ETM_Q4_562540"/>
      <w:bookmarkEnd w:id="1025"/>
      <w:r>
        <w:rPr>
          <w:rtl/>
        </w:rPr>
        <w:t>ישראל</w:t>
      </w:r>
      <w:r>
        <w:rPr>
          <w:rFonts w:hint="cs"/>
          <w:rtl/>
        </w:rPr>
        <w:t>.</w:t>
      </w:r>
      <w:r>
        <w:rPr>
          <w:rtl/>
        </w:rPr>
        <w:t xml:space="preserve"> </w:t>
      </w:r>
      <w:bookmarkStart w:id="1026" w:name="_ETM_Q4_562930"/>
      <w:bookmarkEnd w:id="1026"/>
      <w:r>
        <w:rPr>
          <w:rFonts w:hint="cs"/>
          <w:rtl/>
        </w:rPr>
        <w:t xml:space="preserve">אני </w:t>
      </w:r>
      <w:r>
        <w:rPr>
          <w:rtl/>
        </w:rPr>
        <w:t xml:space="preserve">מזדהה </w:t>
      </w:r>
      <w:bookmarkStart w:id="1027" w:name="_ETM_Q4_563350"/>
      <w:bookmarkEnd w:id="1027"/>
      <w:r>
        <w:rPr>
          <w:rtl/>
        </w:rPr>
        <w:t xml:space="preserve">לחלוטין </w:t>
      </w:r>
      <w:bookmarkStart w:id="1028" w:name="_ETM_Q4_564469"/>
      <w:bookmarkEnd w:id="1028"/>
      <w:r>
        <w:rPr>
          <w:rtl/>
        </w:rPr>
        <w:t xml:space="preserve">עם </w:t>
      </w:r>
      <w:bookmarkStart w:id="1029" w:name="_ETM_Q4_564619"/>
      <w:bookmarkEnd w:id="1029"/>
      <w:r>
        <w:rPr>
          <w:rtl/>
        </w:rPr>
        <w:t xml:space="preserve">המאבק </w:t>
      </w:r>
      <w:bookmarkStart w:id="1030" w:name="_ETM_Q4_565039"/>
      <w:bookmarkEnd w:id="1030"/>
      <w:r>
        <w:rPr>
          <w:rtl/>
        </w:rPr>
        <w:t xml:space="preserve">של </w:t>
      </w:r>
      <w:bookmarkStart w:id="1031" w:name="_ETM_Q4_565189"/>
      <w:bookmarkEnd w:id="1031"/>
      <w:r>
        <w:rPr>
          <w:rtl/>
        </w:rPr>
        <w:t>ניר</w:t>
      </w:r>
      <w:bookmarkStart w:id="1032" w:name="_ETM_Q4_565369"/>
      <w:bookmarkEnd w:id="1032"/>
      <w:r>
        <w:rPr>
          <w:rtl/>
        </w:rPr>
        <w:t>ה</w:t>
      </w:r>
      <w:r>
        <w:rPr>
          <w:rFonts w:hint="cs"/>
          <w:rtl/>
        </w:rPr>
        <w:t xml:space="preserve"> </w:t>
      </w:r>
      <w:r>
        <w:rPr>
          <w:rtl/>
        </w:rPr>
        <w:t>שפ</w:t>
      </w:r>
      <w:r>
        <w:rPr>
          <w:rFonts w:hint="cs"/>
          <w:rtl/>
        </w:rPr>
        <w:t>ק,</w:t>
      </w:r>
      <w:bookmarkStart w:id="1033" w:name="_ETM_Q4_565729"/>
      <w:bookmarkEnd w:id="1033"/>
      <w:r>
        <w:rPr>
          <w:rFonts w:hint="cs"/>
          <w:rtl/>
        </w:rPr>
        <w:t xml:space="preserve"> </w:t>
      </w:r>
      <w:r>
        <w:rPr>
          <w:rtl/>
        </w:rPr>
        <w:t xml:space="preserve">ואני </w:t>
      </w:r>
      <w:bookmarkStart w:id="1034" w:name="_ETM_Q4_565909"/>
      <w:bookmarkEnd w:id="1034"/>
      <w:r>
        <w:rPr>
          <w:rtl/>
        </w:rPr>
        <w:t xml:space="preserve">רוצה </w:t>
      </w:r>
      <w:bookmarkStart w:id="1035" w:name="_ETM_Q4_566119"/>
      <w:bookmarkEnd w:id="1035"/>
      <w:r>
        <w:rPr>
          <w:rtl/>
        </w:rPr>
        <w:t xml:space="preserve">להגיד </w:t>
      </w:r>
      <w:bookmarkStart w:id="1036" w:name="_ETM_Q4_566929"/>
      <w:bookmarkEnd w:id="1036"/>
      <w:r>
        <w:rPr>
          <w:rtl/>
        </w:rPr>
        <w:t xml:space="preserve">שצריך </w:t>
      </w:r>
      <w:bookmarkStart w:id="1037" w:name="_ETM_Q4_567200"/>
      <w:bookmarkEnd w:id="1037"/>
      <w:r>
        <w:rPr>
          <w:rtl/>
        </w:rPr>
        <w:t xml:space="preserve">להבין </w:t>
      </w:r>
      <w:bookmarkStart w:id="1038" w:name="_ETM_Q4_567859"/>
      <w:bookmarkEnd w:id="1038"/>
      <w:r>
        <w:rPr>
          <w:rtl/>
        </w:rPr>
        <w:t xml:space="preserve">את </w:t>
      </w:r>
      <w:bookmarkStart w:id="1039" w:name="_ETM_Q4_568009"/>
      <w:bookmarkEnd w:id="1039"/>
      <w:r>
        <w:rPr>
          <w:rtl/>
        </w:rPr>
        <w:t xml:space="preserve">המשמעות </w:t>
      </w:r>
      <w:bookmarkStart w:id="1040" w:name="_ETM_Q4_568759"/>
      <w:bookmarkEnd w:id="1040"/>
      <w:r>
        <w:rPr>
          <w:rtl/>
        </w:rPr>
        <w:t xml:space="preserve">של </w:t>
      </w:r>
      <w:bookmarkStart w:id="1041" w:name="_ETM_Q4_569240"/>
      <w:bookmarkEnd w:id="1041"/>
      <w:r>
        <w:rPr>
          <w:rtl/>
        </w:rPr>
        <w:t xml:space="preserve">עוד </w:t>
      </w:r>
      <w:bookmarkStart w:id="1042" w:name="_ETM_Q4_569509"/>
      <w:bookmarkEnd w:id="1042"/>
      <w:r>
        <w:rPr>
          <w:rtl/>
        </w:rPr>
        <w:t xml:space="preserve">20 </w:t>
      </w:r>
      <w:bookmarkStart w:id="1043" w:name="_ETM_Q4_569839"/>
      <w:bookmarkEnd w:id="1043"/>
      <w:r>
        <w:rPr>
          <w:rtl/>
        </w:rPr>
        <w:t xml:space="preserve">דקות </w:t>
      </w:r>
      <w:bookmarkStart w:id="1044" w:name="_ETM_Q4_570109"/>
      <w:bookmarkEnd w:id="1044"/>
      <w:r>
        <w:rPr>
          <w:rtl/>
        </w:rPr>
        <w:t xml:space="preserve">נסיעה </w:t>
      </w:r>
      <w:bookmarkStart w:id="1045" w:name="_ETM_Q4_570439"/>
      <w:bookmarkEnd w:id="1045"/>
      <w:r>
        <w:rPr>
          <w:rtl/>
        </w:rPr>
        <w:t>למרכז</w:t>
      </w:r>
      <w:r>
        <w:rPr>
          <w:rFonts w:hint="cs"/>
          <w:rtl/>
        </w:rPr>
        <w:t>.</w:t>
      </w:r>
      <w:r>
        <w:rPr>
          <w:rtl/>
        </w:rPr>
        <w:t xml:space="preserve"> </w:t>
      </w:r>
      <w:bookmarkStart w:id="1046" w:name="_ETM_Q4_571399"/>
      <w:bookmarkEnd w:id="1046"/>
      <w:r>
        <w:rPr>
          <w:rtl/>
        </w:rPr>
        <w:t xml:space="preserve">מבחינת </w:t>
      </w:r>
      <w:bookmarkStart w:id="1047" w:name="_ETM_Q4_571909"/>
      <w:bookmarkEnd w:id="1047"/>
      <w:r>
        <w:rPr>
          <w:rtl/>
        </w:rPr>
        <w:t xml:space="preserve">חלק </w:t>
      </w:r>
      <w:bookmarkStart w:id="1048" w:name="_ETM_Q4_572209"/>
      <w:bookmarkEnd w:id="1048"/>
      <w:r>
        <w:rPr>
          <w:rtl/>
        </w:rPr>
        <w:t xml:space="preserve">גדול </w:t>
      </w:r>
      <w:bookmarkStart w:id="1049" w:name="_ETM_Q4_572450"/>
      <w:bookmarkEnd w:id="1049"/>
      <w:r>
        <w:rPr>
          <w:rtl/>
        </w:rPr>
        <w:t xml:space="preserve">מתושבי </w:t>
      </w:r>
      <w:bookmarkStart w:id="1050" w:name="_ETM_Q4_572899"/>
      <w:bookmarkEnd w:id="1050"/>
      <w:r>
        <w:rPr>
          <w:rtl/>
        </w:rPr>
        <w:t xml:space="preserve">הפריפריה </w:t>
      </w:r>
      <w:bookmarkStart w:id="1051" w:name="_ETM_Q4_573560"/>
      <w:bookmarkEnd w:id="1051"/>
      <w:r>
        <w:rPr>
          <w:rtl/>
        </w:rPr>
        <w:t xml:space="preserve">זה </w:t>
      </w:r>
      <w:bookmarkStart w:id="1052" w:name="_ETM_Q4_573709"/>
      <w:bookmarkEnd w:id="1052"/>
      <w:r>
        <w:rPr>
          <w:rtl/>
        </w:rPr>
        <w:t xml:space="preserve">אירוע </w:t>
      </w:r>
      <w:bookmarkStart w:id="1053" w:name="_ETM_Q4_574039"/>
      <w:bookmarkStart w:id="1054" w:name="_ETM_Q4_574429"/>
      <w:bookmarkEnd w:id="1053"/>
      <w:bookmarkEnd w:id="1054"/>
      <w:r>
        <w:rPr>
          <w:rtl/>
        </w:rPr>
        <w:t>ש</w:t>
      </w:r>
      <w:r>
        <w:rPr>
          <w:rFonts w:hint="cs"/>
          <w:rtl/>
        </w:rPr>
        <w:t>אי-</w:t>
      </w:r>
      <w:r>
        <w:rPr>
          <w:rtl/>
        </w:rPr>
        <w:t xml:space="preserve">אפשר </w:t>
      </w:r>
      <w:bookmarkStart w:id="1055" w:name="_ETM_Q4_574729"/>
      <w:bookmarkEnd w:id="1055"/>
      <w:r>
        <w:rPr>
          <w:rtl/>
        </w:rPr>
        <w:t xml:space="preserve">לעבור </w:t>
      </w:r>
      <w:bookmarkStart w:id="1056" w:name="_ETM_Q4_574969"/>
      <w:bookmarkEnd w:id="1056"/>
      <w:r>
        <w:rPr>
          <w:rtl/>
        </w:rPr>
        <w:t xml:space="preserve">עליו </w:t>
      </w:r>
      <w:bookmarkStart w:id="1057" w:name="_ETM_Q4_575119"/>
      <w:bookmarkEnd w:id="1057"/>
      <w:r>
        <w:rPr>
          <w:rtl/>
        </w:rPr>
        <w:t>לסדר</w:t>
      </w:r>
      <w:r>
        <w:rPr>
          <w:rFonts w:hint="cs"/>
          <w:rtl/>
        </w:rPr>
        <w:t>-</w:t>
      </w:r>
      <w:bookmarkStart w:id="1058" w:name="_ETM_Q4_575420"/>
      <w:bookmarkEnd w:id="1058"/>
      <w:r>
        <w:rPr>
          <w:rtl/>
        </w:rPr>
        <w:t>היום</w:t>
      </w:r>
      <w:r>
        <w:rPr>
          <w:rFonts w:hint="cs"/>
          <w:rtl/>
        </w:rPr>
        <w:t>.</w:t>
      </w:r>
      <w:r>
        <w:rPr>
          <w:rtl/>
        </w:rPr>
        <w:t xml:space="preserve"> </w:t>
      </w:r>
      <w:bookmarkStart w:id="1059" w:name="_ETM_Q4_576070"/>
      <w:bookmarkEnd w:id="1059"/>
      <w:r>
        <w:rPr>
          <w:rtl/>
        </w:rPr>
        <w:t>בוא</w:t>
      </w:r>
      <w:r>
        <w:rPr>
          <w:rFonts w:hint="cs"/>
          <w:rtl/>
        </w:rPr>
        <w:t xml:space="preserve">ו </w:t>
      </w:r>
      <w:bookmarkStart w:id="1060" w:name="_ETM_Q4_576220"/>
      <w:bookmarkEnd w:id="1060"/>
      <w:r>
        <w:rPr>
          <w:rtl/>
        </w:rPr>
        <w:t>נש</w:t>
      </w:r>
      <w:r>
        <w:rPr>
          <w:rFonts w:hint="cs"/>
          <w:rtl/>
        </w:rPr>
        <w:t>ע</w:t>
      </w:r>
      <w:r>
        <w:rPr>
          <w:rtl/>
        </w:rPr>
        <w:t xml:space="preserve">ר </w:t>
      </w:r>
      <w:bookmarkStart w:id="1061" w:name="_ETM_Q4_576640"/>
      <w:bookmarkEnd w:id="1061"/>
      <w:r>
        <w:rPr>
          <w:rtl/>
        </w:rPr>
        <w:t xml:space="preserve">בעיני </w:t>
      </w:r>
      <w:bookmarkStart w:id="1062" w:name="_ETM_Q4_576940"/>
      <w:bookmarkEnd w:id="1062"/>
      <w:r>
        <w:rPr>
          <w:rFonts w:hint="cs"/>
          <w:rtl/>
        </w:rPr>
        <w:t xml:space="preserve">רוחנו </w:t>
      </w:r>
      <w:bookmarkStart w:id="1063" w:name="_ETM_Q4_576000"/>
      <w:bookmarkStart w:id="1064" w:name="_ETM_Q4_577360"/>
      <w:bookmarkEnd w:id="1063"/>
      <w:bookmarkEnd w:id="1064"/>
      <w:r>
        <w:rPr>
          <w:rtl/>
        </w:rPr>
        <w:t xml:space="preserve">שמבקשים </w:t>
      </w:r>
      <w:bookmarkStart w:id="1065" w:name="_ETM_Q4_577990"/>
      <w:bookmarkEnd w:id="1065"/>
      <w:r>
        <w:rPr>
          <w:rFonts w:hint="cs"/>
          <w:rtl/>
        </w:rPr>
        <w:t>מ</w:t>
      </w:r>
      <w:r>
        <w:rPr>
          <w:rtl/>
        </w:rPr>
        <w:t xml:space="preserve">תושב </w:t>
      </w:r>
      <w:bookmarkStart w:id="1066" w:name="_ETM_Q4_578380"/>
      <w:bookmarkEnd w:id="1066"/>
      <w:r>
        <w:rPr>
          <w:rtl/>
        </w:rPr>
        <w:t xml:space="preserve">רעננה </w:t>
      </w:r>
      <w:bookmarkStart w:id="1067" w:name="_ETM_Q4_579439"/>
      <w:bookmarkEnd w:id="1067"/>
      <w:r>
        <w:rPr>
          <w:rtl/>
        </w:rPr>
        <w:t xml:space="preserve">להגיע </w:t>
      </w:r>
      <w:bookmarkStart w:id="1068" w:name="_ETM_Q4_579890"/>
      <w:bookmarkEnd w:id="1068"/>
      <w:r>
        <w:rPr>
          <w:rtl/>
        </w:rPr>
        <w:t xml:space="preserve">לתל </w:t>
      </w:r>
      <w:bookmarkStart w:id="1069" w:name="_ETM_Q4_580159"/>
      <w:bookmarkEnd w:id="1069"/>
      <w:r>
        <w:rPr>
          <w:rtl/>
        </w:rPr>
        <w:t xml:space="preserve">אביב </w:t>
      </w:r>
      <w:bookmarkStart w:id="1070" w:name="_ETM_Q4_580369"/>
      <w:bookmarkEnd w:id="1070"/>
      <w:r>
        <w:rPr>
          <w:rtl/>
        </w:rPr>
        <w:t xml:space="preserve">בעיכוב </w:t>
      </w:r>
      <w:bookmarkStart w:id="1071" w:name="_ETM_Q4_580820"/>
      <w:bookmarkEnd w:id="1071"/>
      <w:r>
        <w:rPr>
          <w:rtl/>
        </w:rPr>
        <w:t xml:space="preserve">של </w:t>
      </w:r>
      <w:bookmarkStart w:id="1072" w:name="_ETM_Q4_580970"/>
      <w:bookmarkEnd w:id="1072"/>
      <w:r>
        <w:rPr>
          <w:rtl/>
        </w:rPr>
        <w:t xml:space="preserve">30 </w:t>
      </w:r>
      <w:bookmarkStart w:id="1073" w:name="_ETM_Q4_581450"/>
      <w:bookmarkEnd w:id="1073"/>
      <w:r>
        <w:rPr>
          <w:rtl/>
        </w:rPr>
        <w:t>דקות</w:t>
      </w:r>
      <w:bookmarkStart w:id="1074" w:name="_ETM_Q4_581930"/>
      <w:bookmarkStart w:id="1075" w:name="_ETM_Q4_582200"/>
      <w:bookmarkEnd w:id="1074"/>
      <w:bookmarkEnd w:id="1075"/>
      <w:r>
        <w:rPr>
          <w:rFonts w:hint="cs"/>
          <w:rtl/>
        </w:rPr>
        <w:t xml:space="preserve">; </w:t>
      </w:r>
      <w:r>
        <w:rPr>
          <w:rtl/>
        </w:rPr>
        <w:t xml:space="preserve">אני </w:t>
      </w:r>
      <w:bookmarkStart w:id="1076" w:name="_ETM_Q4_582320"/>
      <w:bookmarkEnd w:id="1076"/>
      <w:r>
        <w:rPr>
          <w:rtl/>
        </w:rPr>
        <w:t xml:space="preserve">מניח </w:t>
      </w:r>
      <w:bookmarkStart w:id="1077" w:name="_ETM_Q4_582650"/>
      <w:bookmarkEnd w:id="1077"/>
      <w:r>
        <w:rPr>
          <w:rtl/>
        </w:rPr>
        <w:t xml:space="preserve">שמדינת </w:t>
      </w:r>
      <w:bookmarkStart w:id="1078" w:name="_ETM_Q4_583070"/>
      <w:bookmarkEnd w:id="1078"/>
      <w:r>
        <w:rPr>
          <w:rtl/>
        </w:rPr>
        <w:t xml:space="preserve">ישראל </w:t>
      </w:r>
      <w:bookmarkStart w:id="1079" w:name="_ETM_Q4_583339"/>
      <w:bookmarkEnd w:id="1079"/>
      <w:r>
        <w:rPr>
          <w:rtl/>
        </w:rPr>
        <w:t xml:space="preserve">הייתה </w:t>
      </w:r>
      <w:bookmarkStart w:id="1080" w:name="_ETM_Q4_583549"/>
      <w:bookmarkEnd w:id="1080"/>
      <w:r>
        <w:rPr>
          <w:rtl/>
        </w:rPr>
        <w:t>נעצרת</w:t>
      </w:r>
      <w:r w:rsidR="00852FE9">
        <w:rPr>
          <w:rFonts w:hint="cs"/>
          <w:rtl/>
        </w:rPr>
        <w:t>.</w:t>
      </w:r>
      <w:r>
        <w:rPr>
          <w:rtl/>
        </w:rPr>
        <w:t xml:space="preserve"> </w:t>
      </w:r>
      <w:bookmarkStart w:id="1081" w:name="_ETM_Q4_584540"/>
      <w:bookmarkEnd w:id="1081"/>
      <w:r>
        <w:rPr>
          <w:rtl/>
        </w:rPr>
        <w:t xml:space="preserve">אז </w:t>
      </w:r>
      <w:bookmarkStart w:id="1082" w:name="_ETM_Q4_584750"/>
      <w:bookmarkEnd w:id="1082"/>
      <w:r>
        <w:rPr>
          <w:rtl/>
        </w:rPr>
        <w:t xml:space="preserve">כל </w:t>
      </w:r>
      <w:bookmarkStart w:id="1083" w:name="_ETM_Q4_584960"/>
      <w:bookmarkEnd w:id="1083"/>
      <w:r>
        <w:rPr>
          <w:rtl/>
        </w:rPr>
        <w:t xml:space="preserve">דקה </w:t>
      </w:r>
      <w:bookmarkStart w:id="1084" w:name="_ETM_Q4_586159"/>
      <w:bookmarkEnd w:id="1084"/>
      <w:r>
        <w:rPr>
          <w:rtl/>
        </w:rPr>
        <w:t xml:space="preserve">היא </w:t>
      </w:r>
      <w:bookmarkStart w:id="1085" w:name="_ETM_Q4_586310"/>
      <w:bookmarkEnd w:id="1085"/>
      <w:r>
        <w:rPr>
          <w:rtl/>
        </w:rPr>
        <w:t xml:space="preserve">חשובה </w:t>
      </w:r>
      <w:bookmarkStart w:id="1086" w:name="_ETM_Q4_586820"/>
      <w:bookmarkEnd w:id="1086"/>
      <w:r>
        <w:rPr>
          <w:rtl/>
        </w:rPr>
        <w:t xml:space="preserve">גם </w:t>
      </w:r>
      <w:bookmarkStart w:id="1087" w:name="_ETM_Q4_587119"/>
      <w:bookmarkEnd w:id="1087"/>
      <w:r>
        <w:rPr>
          <w:rtl/>
        </w:rPr>
        <w:t xml:space="preserve">בחייו </w:t>
      </w:r>
      <w:bookmarkStart w:id="1088" w:name="_ETM_Q4_587509"/>
      <w:bookmarkEnd w:id="1088"/>
      <w:r>
        <w:rPr>
          <w:rtl/>
        </w:rPr>
        <w:t xml:space="preserve">של </w:t>
      </w:r>
      <w:bookmarkStart w:id="1089" w:name="_ETM_Q4_587930"/>
      <w:bookmarkEnd w:id="1089"/>
      <w:r>
        <w:rPr>
          <w:rtl/>
        </w:rPr>
        <w:t xml:space="preserve">איש </w:t>
      </w:r>
      <w:bookmarkStart w:id="1090" w:name="_ETM_Q4_588110"/>
      <w:bookmarkEnd w:id="1090"/>
      <w:r>
        <w:rPr>
          <w:rtl/>
        </w:rPr>
        <w:t>דרומי</w:t>
      </w:r>
      <w:r>
        <w:rPr>
          <w:rFonts w:hint="cs"/>
          <w:rtl/>
        </w:rPr>
        <w:t xml:space="preserve">, </w:t>
      </w:r>
      <w:bookmarkStart w:id="1091" w:name="_ETM_Q4_584000"/>
      <w:bookmarkStart w:id="1092" w:name="_ETM_Q4_585000"/>
      <w:bookmarkStart w:id="1093" w:name="_ETM_Q4_588439"/>
      <w:bookmarkStart w:id="1094" w:name="_ETM_Q4_588619"/>
      <w:bookmarkStart w:id="1095" w:name="_ETM_Q4_588740"/>
      <w:bookmarkStart w:id="1096" w:name="_ETM_Q4_589100"/>
      <w:bookmarkEnd w:id="1091"/>
      <w:bookmarkEnd w:id="1092"/>
      <w:bookmarkEnd w:id="1093"/>
      <w:bookmarkEnd w:id="1094"/>
      <w:bookmarkEnd w:id="1095"/>
      <w:bookmarkEnd w:id="1096"/>
      <w:r>
        <w:rPr>
          <w:rtl/>
        </w:rPr>
        <w:t xml:space="preserve">ולכן </w:t>
      </w:r>
      <w:bookmarkStart w:id="1097" w:name="_ETM_Q4_589430"/>
      <w:bookmarkEnd w:id="1097"/>
      <w:r>
        <w:rPr>
          <w:rtl/>
        </w:rPr>
        <w:t xml:space="preserve">אני </w:t>
      </w:r>
      <w:bookmarkStart w:id="1098" w:name="_ETM_Q4_589580"/>
      <w:bookmarkEnd w:id="1098"/>
      <w:r>
        <w:rPr>
          <w:rtl/>
        </w:rPr>
        <w:t xml:space="preserve">מזדהה </w:t>
      </w:r>
      <w:bookmarkStart w:id="1099" w:name="_ETM_Q4_589820"/>
      <w:bookmarkEnd w:id="1099"/>
      <w:r>
        <w:rPr>
          <w:rtl/>
        </w:rPr>
        <w:t xml:space="preserve">עם </w:t>
      </w:r>
      <w:bookmarkStart w:id="1100" w:name="_ETM_Q4_589909"/>
      <w:bookmarkEnd w:id="1100"/>
      <w:r>
        <w:rPr>
          <w:rtl/>
        </w:rPr>
        <w:t>המאבק</w:t>
      </w:r>
      <w:r>
        <w:rPr>
          <w:rFonts w:hint="cs"/>
          <w:rtl/>
        </w:rPr>
        <w:t>.</w:t>
      </w:r>
    </w:p>
    <w:p w:rsidR="00B4539E" w:rsidRDefault="00B4539E" w:rsidP="00B872B5">
      <w:pPr>
        <w:rPr>
          <w:rtl/>
        </w:rPr>
      </w:pPr>
    </w:p>
    <w:p w:rsidR="00B4539E" w:rsidRDefault="00B4539E" w:rsidP="00B872B5">
      <w:pPr>
        <w:rPr>
          <w:rtl/>
        </w:rPr>
      </w:pPr>
      <w:bookmarkStart w:id="1101" w:name="_ETM_Q4_589000"/>
      <w:bookmarkStart w:id="1102" w:name="_ETM_Q4_590750"/>
      <w:bookmarkEnd w:id="1101"/>
      <w:bookmarkEnd w:id="1102"/>
      <w:r>
        <w:rPr>
          <w:rtl/>
        </w:rPr>
        <w:t xml:space="preserve">אני </w:t>
      </w:r>
      <w:bookmarkStart w:id="1103" w:name="_ETM_Q4_590960"/>
      <w:bookmarkEnd w:id="1103"/>
      <w:r>
        <w:rPr>
          <w:rtl/>
        </w:rPr>
        <w:t>רוצה</w:t>
      </w:r>
      <w:r>
        <w:rPr>
          <w:rFonts w:hint="cs"/>
          <w:rtl/>
        </w:rPr>
        <w:t>,</w:t>
      </w:r>
      <w:r>
        <w:rPr>
          <w:rtl/>
        </w:rPr>
        <w:t xml:space="preserve"> </w:t>
      </w:r>
      <w:bookmarkStart w:id="1104" w:name="_ETM_Q4_591170"/>
      <w:bookmarkEnd w:id="1104"/>
      <w:r>
        <w:rPr>
          <w:rtl/>
        </w:rPr>
        <w:t>ברשותך</w:t>
      </w:r>
      <w:r>
        <w:rPr>
          <w:rFonts w:hint="cs"/>
          <w:rtl/>
        </w:rPr>
        <w:t>,</w:t>
      </w:r>
      <w:r>
        <w:rPr>
          <w:rtl/>
        </w:rPr>
        <w:t xml:space="preserve"> </w:t>
      </w:r>
      <w:bookmarkStart w:id="1105" w:name="_ETM_Q4_592100"/>
      <w:bookmarkEnd w:id="1105"/>
      <w:r>
        <w:rPr>
          <w:rtl/>
        </w:rPr>
        <w:t xml:space="preserve">שאלה </w:t>
      </w:r>
      <w:bookmarkStart w:id="1106" w:name="_ETM_Q4_592430"/>
      <w:bookmarkEnd w:id="1106"/>
      <w:r>
        <w:rPr>
          <w:rFonts w:hint="cs"/>
          <w:rtl/>
        </w:rPr>
        <w:t>ו</w:t>
      </w:r>
      <w:r>
        <w:rPr>
          <w:rtl/>
        </w:rPr>
        <w:t>הערה</w:t>
      </w:r>
      <w:r>
        <w:rPr>
          <w:rFonts w:hint="cs"/>
          <w:rtl/>
        </w:rPr>
        <w:t xml:space="preserve">. שאלה אחת: </w:t>
      </w:r>
      <w:bookmarkStart w:id="1107" w:name="_ETM_Q4_593390"/>
      <w:bookmarkStart w:id="1108" w:name="_ETM_Q4_594049"/>
      <w:bookmarkStart w:id="1109" w:name="_ETM_Q4_594380"/>
      <w:bookmarkEnd w:id="1107"/>
      <w:bookmarkEnd w:id="1108"/>
      <w:bookmarkEnd w:id="1109"/>
      <w:r>
        <w:rPr>
          <w:rtl/>
        </w:rPr>
        <w:t xml:space="preserve">משום </w:t>
      </w:r>
      <w:bookmarkStart w:id="1110" w:name="_ETM_Q4_595189"/>
      <w:bookmarkEnd w:id="1110"/>
      <w:r>
        <w:rPr>
          <w:rtl/>
        </w:rPr>
        <w:t>נחית</w:t>
      </w:r>
      <w:r>
        <w:rPr>
          <w:rFonts w:hint="cs"/>
          <w:rtl/>
        </w:rPr>
        <w:t>ת</w:t>
      </w:r>
      <w:bookmarkStart w:id="1111" w:name="_ETM_Q4_595880"/>
      <w:bookmarkEnd w:id="1111"/>
      <w:r>
        <w:rPr>
          <w:rtl/>
        </w:rPr>
        <w:t xml:space="preserve"> </w:t>
      </w:r>
      <w:bookmarkStart w:id="1112" w:name="_ETM_Q4_596089"/>
      <w:bookmarkEnd w:id="1112"/>
      <w:r>
        <w:rPr>
          <w:rFonts w:hint="cs"/>
          <w:rtl/>
        </w:rPr>
        <w:t>ה</w:t>
      </w:r>
      <w:r>
        <w:rPr>
          <w:rtl/>
        </w:rPr>
        <w:t xml:space="preserve">מטוסים </w:t>
      </w:r>
      <w:bookmarkStart w:id="1113" w:name="_ETM_Q4_597139"/>
      <w:bookmarkEnd w:id="1113"/>
      <w:r>
        <w:rPr>
          <w:rtl/>
        </w:rPr>
        <w:t>הפנים</w:t>
      </w:r>
      <w:r>
        <w:rPr>
          <w:rFonts w:hint="cs"/>
          <w:rtl/>
        </w:rPr>
        <w:t>-ארציים</w:t>
      </w:r>
      <w:bookmarkStart w:id="1114" w:name="_ETM_Q4_597439"/>
      <w:bookmarkEnd w:id="1114"/>
      <w:r>
        <w:rPr>
          <w:rtl/>
        </w:rPr>
        <w:t xml:space="preserve"> </w:t>
      </w:r>
      <w:bookmarkStart w:id="1115" w:name="_ETM_Q4_597829"/>
      <w:bookmarkEnd w:id="1115"/>
      <w:r>
        <w:rPr>
          <w:rtl/>
        </w:rPr>
        <w:t xml:space="preserve">עכשיו </w:t>
      </w:r>
      <w:bookmarkStart w:id="1116" w:name="_ETM_Q4_598130"/>
      <w:bookmarkEnd w:id="1116"/>
      <w:r>
        <w:rPr>
          <w:rFonts w:hint="cs"/>
          <w:rtl/>
        </w:rPr>
        <w:t>ב</w:t>
      </w:r>
      <w:r>
        <w:rPr>
          <w:rtl/>
        </w:rPr>
        <w:t xml:space="preserve">טרמינל </w:t>
      </w:r>
      <w:bookmarkStart w:id="1117" w:name="_ETM_Q4_598729"/>
      <w:bookmarkEnd w:id="1117"/>
      <w:r>
        <w:rPr>
          <w:rtl/>
        </w:rPr>
        <w:t>1</w:t>
      </w:r>
      <w:r>
        <w:rPr>
          <w:rFonts w:hint="cs"/>
          <w:rtl/>
        </w:rPr>
        <w:t>,</w:t>
      </w:r>
      <w:r>
        <w:rPr>
          <w:rtl/>
        </w:rPr>
        <w:t xml:space="preserve"> </w:t>
      </w:r>
      <w:bookmarkStart w:id="1118" w:name="_ETM_Q4_599670"/>
      <w:bookmarkEnd w:id="1118"/>
      <w:r>
        <w:rPr>
          <w:rtl/>
        </w:rPr>
        <w:t xml:space="preserve">החשיבות </w:t>
      </w:r>
      <w:bookmarkStart w:id="1119" w:name="_ETM_Q4_600450"/>
      <w:bookmarkEnd w:id="1119"/>
      <w:r>
        <w:rPr>
          <w:rtl/>
        </w:rPr>
        <w:t xml:space="preserve">של </w:t>
      </w:r>
      <w:bookmarkStart w:id="1120" w:name="_ETM_Q4_600630"/>
      <w:bookmarkEnd w:id="1120"/>
      <w:r>
        <w:rPr>
          <w:rtl/>
        </w:rPr>
        <w:t xml:space="preserve">אותו </w:t>
      </w:r>
      <w:bookmarkStart w:id="1121" w:name="_ETM_Q4_600960"/>
      <w:bookmarkEnd w:id="1121"/>
      <w:r>
        <w:rPr>
          <w:rtl/>
        </w:rPr>
        <w:t xml:space="preserve">אוטובוס </w:t>
      </w:r>
      <w:bookmarkStart w:id="1122" w:name="_ETM_Q4_601560"/>
      <w:bookmarkEnd w:id="1122"/>
      <w:r>
        <w:rPr>
          <w:rtl/>
        </w:rPr>
        <w:t>אדום</w:t>
      </w:r>
      <w:r>
        <w:rPr>
          <w:rFonts w:hint="cs"/>
          <w:rtl/>
        </w:rPr>
        <w:t>,</w:t>
      </w:r>
      <w:r>
        <w:rPr>
          <w:rtl/>
        </w:rPr>
        <w:t xml:space="preserve"> </w:t>
      </w:r>
      <w:bookmarkStart w:id="1123" w:name="_ETM_Q4_602339"/>
      <w:bookmarkEnd w:id="1123"/>
      <w:r>
        <w:rPr>
          <w:rtl/>
        </w:rPr>
        <w:t xml:space="preserve">שמתוקצב </w:t>
      </w:r>
      <w:bookmarkStart w:id="1124" w:name="_ETM_Q4_603150"/>
      <w:bookmarkEnd w:id="1124"/>
      <w:r>
        <w:rPr>
          <w:rtl/>
        </w:rPr>
        <w:t xml:space="preserve">בנזיד </w:t>
      </w:r>
      <w:bookmarkStart w:id="1125" w:name="_ETM_Q4_603720"/>
      <w:bookmarkEnd w:id="1125"/>
      <w:r>
        <w:rPr>
          <w:rtl/>
        </w:rPr>
        <w:t>עדשים</w:t>
      </w:r>
      <w:r>
        <w:rPr>
          <w:rFonts w:hint="cs"/>
          <w:rtl/>
        </w:rPr>
        <w:t>,</w:t>
      </w:r>
      <w:r>
        <w:rPr>
          <w:rtl/>
        </w:rPr>
        <w:t xml:space="preserve"> </w:t>
      </w:r>
      <w:bookmarkStart w:id="1126" w:name="_ETM_Q4_604380"/>
      <w:bookmarkEnd w:id="1126"/>
      <w:r>
        <w:rPr>
          <w:rtl/>
        </w:rPr>
        <w:t xml:space="preserve">בנזיד </w:t>
      </w:r>
      <w:bookmarkStart w:id="1127" w:name="_ETM_Q4_604890"/>
      <w:bookmarkEnd w:id="1127"/>
      <w:r>
        <w:rPr>
          <w:rtl/>
        </w:rPr>
        <w:t>עדשים</w:t>
      </w:r>
      <w:r>
        <w:rPr>
          <w:rFonts w:hint="cs"/>
          <w:rtl/>
        </w:rPr>
        <w:t xml:space="preserve"> </w:t>
      </w:r>
      <w:r>
        <w:rPr>
          <w:rFonts w:hint="eastAsia"/>
          <w:rtl/>
        </w:rPr>
        <w:t>–</w:t>
      </w:r>
      <w:r>
        <w:rPr>
          <w:rtl/>
        </w:rPr>
        <w:t xml:space="preserve"> </w:t>
      </w:r>
      <w:bookmarkStart w:id="1128" w:name="_ETM_Q4_605810"/>
      <w:bookmarkEnd w:id="1128"/>
      <w:r>
        <w:rPr>
          <w:rtl/>
        </w:rPr>
        <w:t xml:space="preserve">חשוב </w:t>
      </w:r>
      <w:bookmarkStart w:id="1129" w:name="_ETM_Q4_606439"/>
      <w:bookmarkEnd w:id="1129"/>
      <w:r>
        <w:rPr>
          <w:rtl/>
        </w:rPr>
        <w:t>ש</w:t>
      </w:r>
      <w:r>
        <w:rPr>
          <w:rFonts w:hint="cs"/>
          <w:rtl/>
        </w:rPr>
        <w:t xml:space="preserve">הוא </w:t>
      </w:r>
      <w:r>
        <w:rPr>
          <w:rtl/>
        </w:rPr>
        <w:t>יחזור</w:t>
      </w:r>
      <w:r>
        <w:rPr>
          <w:rFonts w:hint="cs"/>
          <w:rtl/>
        </w:rPr>
        <w:t>.</w:t>
      </w:r>
      <w:r>
        <w:rPr>
          <w:rtl/>
        </w:rPr>
        <w:t xml:space="preserve"> </w:t>
      </w:r>
      <w:bookmarkStart w:id="1130" w:name="_ETM_Q4_607219"/>
      <w:bookmarkEnd w:id="1130"/>
      <w:r>
        <w:rPr>
          <w:rtl/>
        </w:rPr>
        <w:t xml:space="preserve">הוא </w:t>
      </w:r>
      <w:bookmarkStart w:id="1131" w:name="_ETM_Q4_607369"/>
      <w:bookmarkEnd w:id="1131"/>
      <w:r>
        <w:rPr>
          <w:rtl/>
        </w:rPr>
        <w:t xml:space="preserve">פונה </w:t>
      </w:r>
      <w:bookmarkStart w:id="1132" w:name="_ETM_Q4_607909"/>
      <w:bookmarkEnd w:id="1132"/>
      <w:r>
        <w:rPr>
          <w:rtl/>
        </w:rPr>
        <w:t xml:space="preserve">בעיקר </w:t>
      </w:r>
      <w:bookmarkStart w:id="1133" w:name="_ETM_Q4_608660"/>
      <w:bookmarkEnd w:id="1133"/>
      <w:r>
        <w:rPr>
          <w:rtl/>
        </w:rPr>
        <w:t xml:space="preserve">לאוכלוסיות </w:t>
      </w:r>
      <w:bookmarkStart w:id="1134" w:name="_ETM_Q4_609440"/>
      <w:bookmarkEnd w:id="1134"/>
      <w:r>
        <w:rPr>
          <w:rtl/>
        </w:rPr>
        <w:t>חולות</w:t>
      </w:r>
      <w:r>
        <w:rPr>
          <w:rFonts w:hint="cs"/>
          <w:rtl/>
        </w:rPr>
        <w:t>,</w:t>
      </w:r>
      <w:r>
        <w:rPr>
          <w:rtl/>
        </w:rPr>
        <w:t xml:space="preserve"> </w:t>
      </w:r>
      <w:bookmarkStart w:id="1135" w:name="_ETM_Q4_609980"/>
      <w:bookmarkEnd w:id="1135"/>
      <w:r>
        <w:rPr>
          <w:rtl/>
        </w:rPr>
        <w:t xml:space="preserve">גברתי </w:t>
      </w:r>
      <w:bookmarkStart w:id="1136" w:name="_ETM_Q4_610280"/>
      <w:bookmarkEnd w:id="1136"/>
      <w:r>
        <w:rPr>
          <w:rtl/>
        </w:rPr>
        <w:t>השרה</w:t>
      </w:r>
      <w:r>
        <w:rPr>
          <w:rFonts w:hint="cs"/>
          <w:rtl/>
        </w:rPr>
        <w:t>,</w:t>
      </w:r>
      <w:r>
        <w:rPr>
          <w:rtl/>
        </w:rPr>
        <w:t xml:space="preserve"> </w:t>
      </w:r>
      <w:bookmarkStart w:id="1137" w:name="_ETM_Q4_611209"/>
      <w:bookmarkEnd w:id="1137"/>
      <w:r>
        <w:rPr>
          <w:rtl/>
        </w:rPr>
        <w:t xml:space="preserve">ולכן </w:t>
      </w:r>
      <w:bookmarkStart w:id="1138" w:name="_ETM_Q4_611750"/>
      <w:bookmarkEnd w:id="1138"/>
      <w:r>
        <w:rPr>
          <w:rtl/>
        </w:rPr>
        <w:t xml:space="preserve">אם </w:t>
      </w:r>
      <w:bookmarkStart w:id="1139" w:name="_ETM_Q4_611900"/>
      <w:bookmarkEnd w:id="1139"/>
      <w:r>
        <w:rPr>
          <w:rtl/>
        </w:rPr>
        <w:t xml:space="preserve">יש </w:t>
      </w:r>
      <w:bookmarkStart w:id="1140" w:name="_ETM_Q4_612230"/>
      <w:bookmarkEnd w:id="1140"/>
      <w:r>
        <w:rPr>
          <w:rtl/>
        </w:rPr>
        <w:t xml:space="preserve">קושי </w:t>
      </w:r>
      <w:bookmarkStart w:id="1141" w:name="_ETM_Q4_612680"/>
      <w:bookmarkEnd w:id="1141"/>
      <w:r>
        <w:rPr>
          <w:rtl/>
        </w:rPr>
        <w:t xml:space="preserve">לאתר </w:t>
      </w:r>
      <w:bookmarkStart w:id="1142" w:name="_ETM_Q4_613129"/>
      <w:bookmarkEnd w:id="1142"/>
      <w:r>
        <w:rPr>
          <w:rtl/>
        </w:rPr>
        <w:t>משאבים</w:t>
      </w:r>
      <w:r>
        <w:rPr>
          <w:rFonts w:hint="cs"/>
          <w:rtl/>
        </w:rPr>
        <w:t>,</w:t>
      </w:r>
      <w:r>
        <w:rPr>
          <w:rtl/>
        </w:rPr>
        <w:t xml:space="preserve"> </w:t>
      </w:r>
      <w:bookmarkStart w:id="1143" w:name="_ETM_Q4_614150"/>
      <w:bookmarkEnd w:id="1143"/>
      <w:r>
        <w:rPr>
          <w:rtl/>
        </w:rPr>
        <w:t>ה</w:t>
      </w:r>
      <w:r>
        <w:rPr>
          <w:rFonts w:hint="cs"/>
          <w:rtl/>
        </w:rPr>
        <w:t>י</w:t>
      </w:r>
      <w:r>
        <w:rPr>
          <w:rtl/>
        </w:rPr>
        <w:t>נה</w:t>
      </w:r>
      <w:r w:rsidR="00852FE9">
        <w:rPr>
          <w:rFonts w:hint="cs"/>
          <w:rtl/>
        </w:rPr>
        <w:t>,</w:t>
      </w:r>
      <w:r>
        <w:rPr>
          <w:rtl/>
        </w:rPr>
        <w:t xml:space="preserve"> </w:t>
      </w:r>
      <w:bookmarkStart w:id="1144" w:name="_ETM_Q4_614420"/>
      <w:bookmarkEnd w:id="1144"/>
      <w:r>
        <w:rPr>
          <w:rtl/>
        </w:rPr>
        <w:t xml:space="preserve">אני </w:t>
      </w:r>
      <w:bookmarkStart w:id="1145" w:name="_ETM_Q4_614540"/>
      <w:bookmarkEnd w:id="1145"/>
      <w:r>
        <w:rPr>
          <w:rtl/>
        </w:rPr>
        <w:t xml:space="preserve">מפנה </w:t>
      </w:r>
      <w:bookmarkStart w:id="1146" w:name="_ETM_Q4_614930"/>
      <w:bookmarkEnd w:id="1146"/>
      <w:r>
        <w:rPr>
          <w:rtl/>
        </w:rPr>
        <w:t xml:space="preserve">אותך </w:t>
      </w:r>
      <w:bookmarkStart w:id="1147" w:name="_ETM_Q4_615680"/>
      <w:bookmarkEnd w:id="1147"/>
      <w:r>
        <w:rPr>
          <w:rtl/>
        </w:rPr>
        <w:t xml:space="preserve">לתקבולים </w:t>
      </w:r>
      <w:bookmarkStart w:id="1148" w:name="_ETM_Q4_616580"/>
      <w:bookmarkEnd w:id="1148"/>
      <w:r>
        <w:rPr>
          <w:rtl/>
        </w:rPr>
        <w:t xml:space="preserve">משדה </w:t>
      </w:r>
      <w:bookmarkStart w:id="1149" w:name="_ETM_Q4_616970"/>
      <w:bookmarkEnd w:id="1149"/>
      <w:r>
        <w:rPr>
          <w:rtl/>
        </w:rPr>
        <w:t>דב</w:t>
      </w:r>
      <w:r>
        <w:rPr>
          <w:rFonts w:hint="cs"/>
          <w:rtl/>
        </w:rPr>
        <w:t>,</w:t>
      </w:r>
      <w:r>
        <w:rPr>
          <w:rtl/>
        </w:rPr>
        <w:t xml:space="preserve"> </w:t>
      </w:r>
      <w:bookmarkStart w:id="1150" w:name="_ETM_Q4_617820"/>
      <w:bookmarkEnd w:id="1150"/>
      <w:r>
        <w:rPr>
          <w:rtl/>
        </w:rPr>
        <w:t xml:space="preserve">שכבר </w:t>
      </w:r>
      <w:bookmarkStart w:id="1151" w:name="_ETM_Q4_618270"/>
      <w:bookmarkEnd w:id="1151"/>
      <w:r>
        <w:rPr>
          <w:rtl/>
        </w:rPr>
        <w:t xml:space="preserve">הביאו </w:t>
      </w:r>
      <w:bookmarkStart w:id="1152" w:name="_ETM_Q4_618690"/>
      <w:bookmarkEnd w:id="1152"/>
      <w:r>
        <w:rPr>
          <w:rtl/>
        </w:rPr>
        <w:t xml:space="preserve">4.5 </w:t>
      </w:r>
      <w:bookmarkStart w:id="1153" w:name="_ETM_Q4_619500"/>
      <w:bookmarkEnd w:id="1153"/>
      <w:r>
        <w:rPr>
          <w:rtl/>
        </w:rPr>
        <w:t xml:space="preserve">מיליארד </w:t>
      </w:r>
      <w:bookmarkStart w:id="1154" w:name="_ETM_Q4_620100"/>
      <w:bookmarkEnd w:id="1154"/>
      <w:r>
        <w:rPr>
          <w:rtl/>
        </w:rPr>
        <w:t xml:space="preserve">שקל </w:t>
      </w:r>
      <w:bookmarkStart w:id="1155" w:name="_ETM_Q4_620580"/>
      <w:bookmarkEnd w:id="1155"/>
      <w:r>
        <w:rPr>
          <w:rtl/>
        </w:rPr>
        <w:t xml:space="preserve">לקופת </w:t>
      </w:r>
      <w:bookmarkStart w:id="1156" w:name="_ETM_Q4_621030"/>
      <w:bookmarkEnd w:id="1156"/>
      <w:r>
        <w:rPr>
          <w:rtl/>
        </w:rPr>
        <w:t>המדינה</w:t>
      </w:r>
      <w:r>
        <w:rPr>
          <w:rFonts w:hint="cs"/>
          <w:rtl/>
        </w:rPr>
        <w:t>,</w:t>
      </w:r>
      <w:r>
        <w:rPr>
          <w:rtl/>
        </w:rPr>
        <w:t xml:space="preserve"> </w:t>
      </w:r>
      <w:bookmarkStart w:id="1157" w:name="_ETM_Q4_621360"/>
      <w:bookmarkEnd w:id="1157"/>
      <w:r>
        <w:rPr>
          <w:rtl/>
        </w:rPr>
        <w:t xml:space="preserve">לא </w:t>
      </w:r>
      <w:bookmarkStart w:id="1158" w:name="_ETM_Q4_621510"/>
      <w:bookmarkEnd w:id="1158"/>
      <w:r>
        <w:rPr>
          <w:rtl/>
        </w:rPr>
        <w:t>מתוכנ</w:t>
      </w:r>
      <w:r>
        <w:rPr>
          <w:rFonts w:hint="cs"/>
          <w:rtl/>
        </w:rPr>
        <w:t>נים,</w:t>
      </w:r>
      <w:r>
        <w:rPr>
          <w:rtl/>
        </w:rPr>
        <w:t xml:space="preserve"> </w:t>
      </w:r>
      <w:bookmarkStart w:id="1159" w:name="_ETM_Q4_622720"/>
      <w:bookmarkEnd w:id="1159"/>
      <w:r>
        <w:rPr>
          <w:rtl/>
        </w:rPr>
        <w:t xml:space="preserve">ואנחנו </w:t>
      </w:r>
      <w:bookmarkStart w:id="1160" w:name="_ETM_Q4_623170"/>
      <w:bookmarkEnd w:id="1160"/>
      <w:r>
        <w:rPr>
          <w:rtl/>
        </w:rPr>
        <w:t>מדברים</w:t>
      </w:r>
      <w:r>
        <w:rPr>
          <w:rFonts w:hint="cs"/>
          <w:rtl/>
        </w:rPr>
        <w:t>,</w:t>
      </w:r>
      <w:r>
        <w:rPr>
          <w:rtl/>
        </w:rPr>
        <w:t xml:space="preserve"> </w:t>
      </w:r>
      <w:bookmarkStart w:id="1161" w:name="_ETM_Q4_623620"/>
      <w:bookmarkEnd w:id="1161"/>
      <w:r>
        <w:rPr>
          <w:rtl/>
        </w:rPr>
        <w:t xml:space="preserve">על </w:t>
      </w:r>
      <w:bookmarkStart w:id="1162" w:name="_ETM_Q4_623709"/>
      <w:bookmarkEnd w:id="1162"/>
      <w:r>
        <w:rPr>
          <w:rtl/>
        </w:rPr>
        <w:t xml:space="preserve">פי </w:t>
      </w:r>
      <w:bookmarkStart w:id="1163" w:name="_ETM_Q4_623860"/>
      <w:bookmarkEnd w:id="1163"/>
      <w:r>
        <w:rPr>
          <w:rFonts w:hint="cs"/>
          <w:rtl/>
        </w:rPr>
        <w:t xml:space="preserve">מה שאת דיווחת לי, </w:t>
      </w:r>
      <w:bookmarkStart w:id="1164" w:name="_ETM_Q4_621000"/>
      <w:bookmarkStart w:id="1165" w:name="_ETM_Q4_624190"/>
      <w:bookmarkStart w:id="1166" w:name="_ETM_Q4_624730"/>
      <w:bookmarkEnd w:id="1164"/>
      <w:bookmarkEnd w:id="1165"/>
      <w:bookmarkEnd w:id="1166"/>
      <w:r>
        <w:rPr>
          <w:rtl/>
        </w:rPr>
        <w:t xml:space="preserve">על </w:t>
      </w:r>
      <w:bookmarkStart w:id="1167" w:name="_ETM_Q4_624819"/>
      <w:bookmarkEnd w:id="1167"/>
      <w:r>
        <w:rPr>
          <w:rtl/>
        </w:rPr>
        <w:t>פחות</w:t>
      </w:r>
      <w:r>
        <w:rPr>
          <w:rFonts w:hint="cs"/>
          <w:rtl/>
        </w:rPr>
        <w:t xml:space="preserve"> ממיליון </w:t>
      </w:r>
      <w:bookmarkStart w:id="1168" w:name="_ETM_Q4_625150"/>
      <w:bookmarkStart w:id="1169" w:name="_ETM_Q4_625690"/>
      <w:bookmarkEnd w:id="1168"/>
      <w:bookmarkEnd w:id="1169"/>
      <w:r>
        <w:rPr>
          <w:rtl/>
        </w:rPr>
        <w:t xml:space="preserve">שקל </w:t>
      </w:r>
      <w:bookmarkStart w:id="1170" w:name="_ETM_Q4_626200"/>
      <w:bookmarkEnd w:id="1170"/>
      <w:r>
        <w:rPr>
          <w:rtl/>
        </w:rPr>
        <w:t>לשנה</w:t>
      </w:r>
      <w:r>
        <w:rPr>
          <w:rFonts w:hint="cs"/>
          <w:rtl/>
        </w:rPr>
        <w:t>.</w:t>
      </w:r>
      <w:r>
        <w:rPr>
          <w:rtl/>
        </w:rPr>
        <w:t xml:space="preserve"> </w:t>
      </w:r>
      <w:bookmarkStart w:id="1171" w:name="_ETM_Q4_628090"/>
      <w:bookmarkEnd w:id="1171"/>
      <w:r>
        <w:rPr>
          <w:rtl/>
        </w:rPr>
        <w:t xml:space="preserve">תחשבו </w:t>
      </w:r>
      <w:bookmarkStart w:id="1172" w:name="_ETM_Q4_628810"/>
      <w:bookmarkEnd w:id="1172"/>
      <w:r>
        <w:rPr>
          <w:rtl/>
        </w:rPr>
        <w:t xml:space="preserve">כמה </w:t>
      </w:r>
      <w:bookmarkStart w:id="1173" w:name="_ETM_Q4_629230"/>
      <w:bookmarkEnd w:id="1173"/>
      <w:r>
        <w:rPr>
          <w:rtl/>
        </w:rPr>
        <w:t xml:space="preserve">פשוט </w:t>
      </w:r>
      <w:bookmarkStart w:id="1174" w:name="_ETM_Q4_629769"/>
      <w:bookmarkEnd w:id="1174"/>
      <w:r>
        <w:rPr>
          <w:rtl/>
        </w:rPr>
        <w:t xml:space="preserve">להקל </w:t>
      </w:r>
      <w:bookmarkStart w:id="1175" w:name="_ETM_Q4_630280"/>
      <w:bookmarkEnd w:id="1175"/>
      <w:r>
        <w:rPr>
          <w:rtl/>
        </w:rPr>
        <w:t xml:space="preserve">על </w:t>
      </w:r>
      <w:bookmarkStart w:id="1176" w:name="_ETM_Q4_630400"/>
      <w:bookmarkEnd w:id="1176"/>
      <w:r>
        <w:rPr>
          <w:rtl/>
        </w:rPr>
        <w:t xml:space="preserve">הרבה </w:t>
      </w:r>
      <w:bookmarkStart w:id="1177" w:name="_ETM_Q4_630670"/>
      <w:bookmarkEnd w:id="1177"/>
      <w:r>
        <w:rPr>
          <w:rtl/>
        </w:rPr>
        <w:t xml:space="preserve">מאוד </w:t>
      </w:r>
      <w:bookmarkStart w:id="1178" w:name="_ETM_Q4_630879"/>
      <w:bookmarkEnd w:id="1178"/>
      <w:r>
        <w:rPr>
          <w:rtl/>
        </w:rPr>
        <w:t xml:space="preserve">אנשים </w:t>
      </w:r>
      <w:bookmarkStart w:id="1179" w:name="_ETM_Q4_631209"/>
      <w:bookmarkEnd w:id="1179"/>
      <w:r>
        <w:rPr>
          <w:rtl/>
        </w:rPr>
        <w:t xml:space="preserve">שסובלים </w:t>
      </w:r>
      <w:bookmarkStart w:id="1180" w:name="_ETM_Q4_632140"/>
      <w:bookmarkEnd w:id="1180"/>
      <w:r>
        <w:rPr>
          <w:rtl/>
        </w:rPr>
        <w:t xml:space="preserve">רק </w:t>
      </w:r>
      <w:bookmarkStart w:id="1181" w:name="_ETM_Q4_632379"/>
      <w:bookmarkEnd w:id="1181"/>
      <w:r>
        <w:rPr>
          <w:rtl/>
        </w:rPr>
        <w:t xml:space="preserve">משום </w:t>
      </w:r>
      <w:bookmarkStart w:id="1182" w:name="_ETM_Q4_632709"/>
      <w:bookmarkEnd w:id="1182"/>
      <w:r>
        <w:rPr>
          <w:rtl/>
        </w:rPr>
        <w:t xml:space="preserve">שהאוטובוס </w:t>
      </w:r>
      <w:bookmarkStart w:id="1183" w:name="_ETM_Q4_633190"/>
      <w:bookmarkEnd w:id="1183"/>
      <w:r>
        <w:rPr>
          <w:rFonts w:hint="cs"/>
          <w:rtl/>
        </w:rPr>
        <w:t xml:space="preserve">– </w:t>
      </w:r>
      <w:bookmarkStart w:id="1184" w:name="_ETM_Q4_634512"/>
      <w:bookmarkEnd w:id="1184"/>
      <w:r>
        <w:rPr>
          <w:rtl/>
        </w:rPr>
        <w:t xml:space="preserve">שהובטח </w:t>
      </w:r>
      <w:bookmarkStart w:id="1185" w:name="_ETM_Q4_633580"/>
      <w:bookmarkEnd w:id="1185"/>
      <w:r>
        <w:rPr>
          <w:rtl/>
        </w:rPr>
        <w:t>להם</w:t>
      </w:r>
      <w:r>
        <w:rPr>
          <w:rFonts w:hint="cs"/>
          <w:rtl/>
        </w:rPr>
        <w:t>,</w:t>
      </w:r>
      <w:r>
        <w:rPr>
          <w:rtl/>
        </w:rPr>
        <w:t xml:space="preserve"> </w:t>
      </w:r>
      <w:bookmarkStart w:id="1186" w:name="_ETM_Q4_633790"/>
      <w:bookmarkEnd w:id="1186"/>
      <w:r>
        <w:rPr>
          <w:rtl/>
        </w:rPr>
        <w:t xml:space="preserve">יש </w:t>
      </w:r>
      <w:bookmarkStart w:id="1187" w:name="_ETM_Q4_633940"/>
      <w:bookmarkEnd w:id="1187"/>
      <w:r>
        <w:rPr>
          <w:rtl/>
        </w:rPr>
        <w:t xml:space="preserve">לומר </w:t>
      </w:r>
      <w:bookmarkStart w:id="1188" w:name="_ETM_Q4_634690"/>
      <w:bookmarkEnd w:id="1188"/>
      <w:r>
        <w:rPr>
          <w:rFonts w:hint="cs"/>
          <w:rtl/>
        </w:rPr>
        <w:t xml:space="preserve">– </w:t>
      </w:r>
      <w:r>
        <w:rPr>
          <w:rtl/>
        </w:rPr>
        <w:t xml:space="preserve">יצא </w:t>
      </w:r>
      <w:bookmarkStart w:id="1189" w:name="_ETM_Q4_635290"/>
      <w:bookmarkEnd w:id="1189"/>
      <w:r>
        <w:rPr>
          <w:rtl/>
        </w:rPr>
        <w:t>מ</w:t>
      </w:r>
      <w:bookmarkStart w:id="1190" w:name="_ETM_Q4_636220"/>
      <w:bookmarkEnd w:id="1190"/>
      <w:r>
        <w:rPr>
          <w:rtl/>
        </w:rPr>
        <w:t>התוכניות</w:t>
      </w:r>
      <w:r>
        <w:rPr>
          <w:rFonts w:hint="cs"/>
          <w:rtl/>
        </w:rPr>
        <w:t>,</w:t>
      </w:r>
      <w:r>
        <w:rPr>
          <w:rtl/>
        </w:rPr>
        <w:t xml:space="preserve"> </w:t>
      </w:r>
      <w:bookmarkStart w:id="1191" w:name="_ETM_Q4_636819"/>
      <w:bookmarkEnd w:id="1191"/>
      <w:r>
        <w:rPr>
          <w:rtl/>
        </w:rPr>
        <w:t xml:space="preserve">וחבל </w:t>
      </w:r>
      <w:bookmarkStart w:id="1192" w:name="_ETM_Q4_637180"/>
      <w:bookmarkEnd w:id="1192"/>
      <w:r>
        <w:rPr>
          <w:rtl/>
        </w:rPr>
        <w:t>שכך</w:t>
      </w:r>
      <w:r>
        <w:rPr>
          <w:rFonts w:hint="cs"/>
          <w:rtl/>
        </w:rPr>
        <w:t>.</w:t>
      </w:r>
      <w:r>
        <w:rPr>
          <w:rtl/>
        </w:rPr>
        <w:t xml:space="preserve"> </w:t>
      </w:r>
      <w:bookmarkStart w:id="1193" w:name="_ETM_Q4_637510"/>
      <w:bookmarkEnd w:id="1193"/>
      <w:r>
        <w:rPr>
          <w:rtl/>
        </w:rPr>
        <w:t xml:space="preserve">אני </w:t>
      </w:r>
      <w:bookmarkStart w:id="1194" w:name="_ETM_Q4_637660"/>
      <w:bookmarkEnd w:id="1194"/>
      <w:r>
        <w:rPr>
          <w:rtl/>
        </w:rPr>
        <w:t xml:space="preserve">מבקש </w:t>
      </w:r>
      <w:bookmarkStart w:id="1195" w:name="_ETM_Q4_638050"/>
      <w:bookmarkEnd w:id="1195"/>
      <w:r>
        <w:rPr>
          <w:rtl/>
        </w:rPr>
        <w:t xml:space="preserve">ממך </w:t>
      </w:r>
      <w:bookmarkStart w:id="1196" w:name="_ETM_Q4_638680"/>
      <w:bookmarkEnd w:id="1196"/>
      <w:r>
        <w:rPr>
          <w:rtl/>
        </w:rPr>
        <w:t>להתערב</w:t>
      </w:r>
      <w:r>
        <w:rPr>
          <w:rFonts w:hint="cs"/>
          <w:rtl/>
        </w:rPr>
        <w:t>,</w:t>
      </w:r>
      <w:r>
        <w:rPr>
          <w:rtl/>
        </w:rPr>
        <w:t xml:space="preserve"> </w:t>
      </w:r>
      <w:bookmarkStart w:id="1197" w:name="_ETM_Q4_639190"/>
      <w:bookmarkEnd w:id="1197"/>
      <w:r>
        <w:rPr>
          <w:rtl/>
        </w:rPr>
        <w:t xml:space="preserve">ונדמה </w:t>
      </w:r>
      <w:bookmarkStart w:id="1198" w:name="_ETM_Q4_639489"/>
      <w:bookmarkEnd w:id="1198"/>
      <w:r>
        <w:rPr>
          <w:rtl/>
        </w:rPr>
        <w:t xml:space="preserve">לי </w:t>
      </w:r>
      <w:bookmarkStart w:id="1199" w:name="_ETM_Q4_639550"/>
      <w:bookmarkEnd w:id="1199"/>
      <w:r>
        <w:rPr>
          <w:rtl/>
        </w:rPr>
        <w:t xml:space="preserve">שגם </w:t>
      </w:r>
      <w:bookmarkStart w:id="1200" w:name="_ETM_Q4_640810"/>
      <w:bookmarkEnd w:id="1200"/>
      <w:r>
        <w:rPr>
          <w:rtl/>
        </w:rPr>
        <w:t>אמרת</w:t>
      </w:r>
      <w:r>
        <w:rPr>
          <w:rFonts w:hint="cs"/>
          <w:rtl/>
        </w:rPr>
        <w:t xml:space="preserve"> לי</w:t>
      </w:r>
      <w:r>
        <w:rPr>
          <w:rtl/>
        </w:rPr>
        <w:t xml:space="preserve"> </w:t>
      </w:r>
      <w:bookmarkStart w:id="1201" w:name="_ETM_Q4_641200"/>
      <w:bookmarkEnd w:id="1201"/>
      <w:r>
        <w:rPr>
          <w:rtl/>
        </w:rPr>
        <w:t>שתנס</w:t>
      </w:r>
      <w:r>
        <w:rPr>
          <w:rFonts w:hint="cs"/>
          <w:rtl/>
        </w:rPr>
        <w:t>י</w:t>
      </w:r>
      <w:r>
        <w:rPr>
          <w:rtl/>
        </w:rPr>
        <w:t xml:space="preserve"> </w:t>
      </w:r>
      <w:bookmarkStart w:id="1202" w:name="_ETM_Q4_641680"/>
      <w:bookmarkEnd w:id="1202"/>
      <w:r>
        <w:rPr>
          <w:rtl/>
        </w:rPr>
        <w:t xml:space="preserve">לעשות </w:t>
      </w:r>
      <w:bookmarkStart w:id="1203" w:name="_ETM_Q4_642010"/>
      <w:bookmarkEnd w:id="1203"/>
      <w:r>
        <w:rPr>
          <w:rtl/>
        </w:rPr>
        <w:t xml:space="preserve">את </w:t>
      </w:r>
      <w:bookmarkStart w:id="1204" w:name="_ETM_Q4_642129"/>
      <w:bookmarkEnd w:id="1204"/>
      <w:r>
        <w:rPr>
          <w:rtl/>
        </w:rPr>
        <w:t xml:space="preserve">כל </w:t>
      </w:r>
      <w:bookmarkStart w:id="1205" w:name="_ETM_Q4_642280"/>
      <w:bookmarkEnd w:id="1205"/>
      <w:r>
        <w:rPr>
          <w:rtl/>
        </w:rPr>
        <w:t>א</w:t>
      </w:r>
      <w:r>
        <w:rPr>
          <w:rFonts w:hint="cs"/>
          <w:rtl/>
        </w:rPr>
        <w:t>ש</w:t>
      </w:r>
      <w:r>
        <w:rPr>
          <w:rtl/>
        </w:rPr>
        <w:t xml:space="preserve">ר </w:t>
      </w:r>
      <w:bookmarkStart w:id="1206" w:name="_ETM_Q4_642519"/>
      <w:bookmarkEnd w:id="1206"/>
      <w:r>
        <w:rPr>
          <w:rtl/>
        </w:rPr>
        <w:t>ל</w:t>
      </w:r>
      <w:r>
        <w:rPr>
          <w:rFonts w:hint="cs"/>
          <w:rtl/>
        </w:rPr>
        <w:t xml:space="preserve">אל </w:t>
      </w:r>
      <w:r>
        <w:rPr>
          <w:rtl/>
        </w:rPr>
        <w:t>ידך</w:t>
      </w:r>
      <w:r>
        <w:rPr>
          <w:rFonts w:hint="cs"/>
          <w:rtl/>
        </w:rPr>
        <w:t>.</w:t>
      </w:r>
    </w:p>
    <w:p w:rsidR="00B4539E" w:rsidRDefault="00B4539E" w:rsidP="00B872B5">
      <w:pPr>
        <w:rPr>
          <w:rtl/>
        </w:rPr>
      </w:pPr>
    </w:p>
    <w:p w:rsidR="00B4539E" w:rsidRDefault="00B4539E" w:rsidP="00033FF3">
      <w:pPr>
        <w:rPr>
          <w:rtl/>
        </w:rPr>
      </w:pPr>
      <w:bookmarkStart w:id="1207" w:name="_ETM_Q4_642000"/>
      <w:bookmarkStart w:id="1208" w:name="_ETM_Q4_643580"/>
      <w:bookmarkEnd w:id="1207"/>
      <w:bookmarkEnd w:id="1208"/>
      <w:r>
        <w:rPr>
          <w:rtl/>
        </w:rPr>
        <w:t xml:space="preserve">וכמובן </w:t>
      </w:r>
      <w:bookmarkStart w:id="1209" w:name="_ETM_Q4_644360"/>
      <w:bookmarkEnd w:id="1209"/>
      <w:r>
        <w:rPr>
          <w:rFonts w:hint="cs"/>
          <w:rtl/>
        </w:rPr>
        <w:t xml:space="preserve">– </w:t>
      </w:r>
      <w:r>
        <w:rPr>
          <w:rtl/>
        </w:rPr>
        <w:t xml:space="preserve">להגיד </w:t>
      </w:r>
      <w:bookmarkStart w:id="1210" w:name="_ETM_Q4_644690"/>
      <w:bookmarkEnd w:id="1210"/>
      <w:r>
        <w:rPr>
          <w:rtl/>
        </w:rPr>
        <w:t xml:space="preserve">לך </w:t>
      </w:r>
      <w:bookmarkStart w:id="1211" w:name="_ETM_Q4_645050"/>
      <w:bookmarkEnd w:id="1211"/>
      <w:r>
        <w:rPr>
          <w:rtl/>
        </w:rPr>
        <w:t xml:space="preserve">ולשר </w:t>
      </w:r>
      <w:bookmarkStart w:id="1212" w:name="_ETM_Q4_645830"/>
      <w:bookmarkEnd w:id="1212"/>
      <w:r>
        <w:rPr>
          <w:rtl/>
        </w:rPr>
        <w:t xml:space="preserve">האוצר </w:t>
      </w:r>
      <w:bookmarkStart w:id="1213" w:name="_ETM_Q4_646370"/>
      <w:bookmarkEnd w:id="1213"/>
      <w:r>
        <w:rPr>
          <w:rtl/>
        </w:rPr>
        <w:t xml:space="preserve">תודה </w:t>
      </w:r>
      <w:bookmarkStart w:id="1214" w:name="_ETM_Q4_646849"/>
      <w:bookmarkEnd w:id="1214"/>
      <w:r>
        <w:rPr>
          <w:rtl/>
        </w:rPr>
        <w:t xml:space="preserve">על </w:t>
      </w:r>
      <w:bookmarkStart w:id="1215" w:name="_ETM_Q4_647000"/>
      <w:bookmarkEnd w:id="1215"/>
      <w:r>
        <w:rPr>
          <w:rtl/>
        </w:rPr>
        <w:t xml:space="preserve">ההתקדמות </w:t>
      </w:r>
      <w:bookmarkStart w:id="1216" w:name="_ETM_Q4_647750"/>
      <w:bookmarkEnd w:id="1216"/>
      <w:r>
        <w:rPr>
          <w:rtl/>
        </w:rPr>
        <w:t xml:space="preserve">המרשימה </w:t>
      </w:r>
      <w:bookmarkStart w:id="1217" w:name="_ETM_Q4_648379"/>
      <w:bookmarkEnd w:id="1217"/>
      <w:r>
        <w:rPr>
          <w:rtl/>
        </w:rPr>
        <w:t xml:space="preserve">בנושא </w:t>
      </w:r>
      <w:bookmarkStart w:id="1218" w:name="_ETM_Q4_649129"/>
      <w:bookmarkEnd w:id="1218"/>
      <w:r>
        <w:rPr>
          <w:rtl/>
        </w:rPr>
        <w:t xml:space="preserve">כביש </w:t>
      </w:r>
      <w:bookmarkStart w:id="1219" w:name="_ETM_Q4_649489"/>
      <w:bookmarkEnd w:id="1219"/>
      <w:r>
        <w:rPr>
          <w:rtl/>
        </w:rPr>
        <w:t>הדמים</w:t>
      </w:r>
      <w:r>
        <w:rPr>
          <w:rFonts w:hint="cs"/>
          <w:rtl/>
        </w:rPr>
        <w:t xml:space="preserve">, הלוא הוא </w:t>
      </w:r>
      <w:bookmarkStart w:id="1220" w:name="_ETM_Q4_649940"/>
      <w:bookmarkStart w:id="1221" w:name="_ETM_Q4_650239"/>
      <w:bookmarkEnd w:id="1220"/>
      <w:bookmarkEnd w:id="1221"/>
      <w:r>
        <w:rPr>
          <w:rFonts w:hint="cs"/>
          <w:rtl/>
        </w:rPr>
        <w:t>כ</w:t>
      </w:r>
      <w:r>
        <w:rPr>
          <w:rtl/>
        </w:rPr>
        <w:t xml:space="preserve">ביש </w:t>
      </w:r>
      <w:bookmarkStart w:id="1222" w:name="_ETM_Q4_650540"/>
      <w:bookmarkEnd w:id="1222"/>
      <w:r>
        <w:rPr>
          <w:rtl/>
        </w:rPr>
        <w:t>90</w:t>
      </w:r>
      <w:r>
        <w:rPr>
          <w:rFonts w:hint="cs"/>
          <w:rtl/>
        </w:rPr>
        <w:t>,</w:t>
      </w:r>
      <w:r>
        <w:rPr>
          <w:rtl/>
        </w:rPr>
        <w:t xml:space="preserve"> </w:t>
      </w:r>
      <w:bookmarkStart w:id="1223" w:name="_ETM_Q4_650930"/>
      <w:bookmarkEnd w:id="1223"/>
      <w:r>
        <w:rPr>
          <w:rtl/>
        </w:rPr>
        <w:t xml:space="preserve">כביש </w:t>
      </w:r>
      <w:bookmarkStart w:id="1224" w:name="_ETM_Q4_651200"/>
      <w:bookmarkEnd w:id="1224"/>
      <w:r>
        <w:rPr>
          <w:rtl/>
        </w:rPr>
        <w:t>הערבה</w:t>
      </w:r>
      <w:r>
        <w:rPr>
          <w:rFonts w:hint="cs"/>
          <w:rtl/>
        </w:rPr>
        <w:t>.</w:t>
      </w:r>
      <w:r>
        <w:rPr>
          <w:rtl/>
        </w:rPr>
        <w:t xml:space="preserve"> </w:t>
      </w:r>
      <w:bookmarkStart w:id="1225" w:name="_ETM_Q4_652190"/>
      <w:bookmarkEnd w:id="1225"/>
      <w:r>
        <w:rPr>
          <w:rtl/>
        </w:rPr>
        <w:t xml:space="preserve">אני </w:t>
      </w:r>
      <w:bookmarkStart w:id="1226" w:name="_ETM_Q4_652400"/>
      <w:bookmarkEnd w:id="1226"/>
      <w:r>
        <w:rPr>
          <w:rtl/>
        </w:rPr>
        <w:t xml:space="preserve">בטוח </w:t>
      </w:r>
      <w:bookmarkStart w:id="1227" w:name="_ETM_Q4_652790"/>
      <w:bookmarkEnd w:id="1227"/>
      <w:r>
        <w:rPr>
          <w:rtl/>
        </w:rPr>
        <w:t xml:space="preserve">שכבר </w:t>
      </w:r>
      <w:bookmarkStart w:id="1228" w:name="_ETM_Q4_653120"/>
      <w:bookmarkEnd w:id="1228"/>
      <w:r>
        <w:rPr>
          <w:rtl/>
        </w:rPr>
        <w:t xml:space="preserve">בשנה </w:t>
      </w:r>
      <w:bookmarkStart w:id="1229" w:name="_ETM_Q4_653540"/>
      <w:bookmarkEnd w:id="1229"/>
      <w:r>
        <w:rPr>
          <w:rtl/>
        </w:rPr>
        <w:t xml:space="preserve">הבאה </w:t>
      </w:r>
      <w:bookmarkStart w:id="1230" w:name="_ETM_Q4_653750"/>
      <w:bookmarkEnd w:id="1230"/>
      <w:r>
        <w:rPr>
          <w:rtl/>
        </w:rPr>
        <w:t xml:space="preserve">עלינו </w:t>
      </w:r>
      <w:bookmarkStart w:id="1231" w:name="_ETM_Q4_653989"/>
      <w:bookmarkEnd w:id="1231"/>
      <w:r>
        <w:rPr>
          <w:rtl/>
        </w:rPr>
        <w:t xml:space="preserve">לטובה </w:t>
      </w:r>
      <w:bookmarkStart w:id="1232" w:name="_ETM_Q4_654409"/>
      <w:bookmarkEnd w:id="1232"/>
      <w:r>
        <w:rPr>
          <w:rtl/>
        </w:rPr>
        <w:t xml:space="preserve">נוכל </w:t>
      </w:r>
      <w:bookmarkStart w:id="1233" w:name="_ETM_Q4_654709"/>
      <w:bookmarkEnd w:id="1233"/>
      <w:r>
        <w:rPr>
          <w:rtl/>
        </w:rPr>
        <w:t xml:space="preserve">לראות </w:t>
      </w:r>
      <w:bookmarkStart w:id="1234" w:name="_ETM_Q4_655069"/>
      <w:bookmarkEnd w:id="1234"/>
      <w:r>
        <w:rPr>
          <w:rtl/>
        </w:rPr>
        <w:t xml:space="preserve">את </w:t>
      </w:r>
      <w:bookmarkStart w:id="1235" w:name="_ETM_Q4_655250"/>
      <w:bookmarkStart w:id="1236" w:name="_ETM_Q4_658650"/>
      <w:bookmarkEnd w:id="1235"/>
      <w:bookmarkEnd w:id="1236"/>
      <w:r w:rsidR="00165764">
        <w:rPr>
          <w:rFonts w:hint="cs"/>
          <w:rtl/>
        </w:rPr>
        <w:t>– – –</w:t>
      </w:r>
    </w:p>
    <w:p w:rsidR="00B4539E" w:rsidRDefault="00B4539E" w:rsidP="00B872B5">
      <w:pPr>
        <w:rPr>
          <w:rtl/>
        </w:rPr>
      </w:pPr>
    </w:p>
    <w:p w:rsidR="00B4539E" w:rsidRDefault="00B4539E" w:rsidP="00B872B5">
      <w:pPr>
        <w:pStyle w:val="af5"/>
        <w:rPr>
          <w:rtl/>
        </w:rPr>
      </w:pPr>
      <w:bookmarkStart w:id="1237" w:name="ET_interruption_5811_32"/>
      <w:r w:rsidRPr="00AF14B0">
        <w:rPr>
          <w:rStyle w:val="TagStyle"/>
          <w:rtl/>
        </w:rPr>
        <w:t xml:space="preserve"> &lt;&lt; קריאה &gt;&gt;</w:t>
      </w:r>
      <w:r w:rsidRPr="00F94973">
        <w:rPr>
          <w:rStyle w:val="TagStyle"/>
          <w:rtl/>
        </w:rPr>
        <w:t xml:space="preserve"> </w:t>
      </w:r>
      <w:r>
        <w:rPr>
          <w:rtl/>
        </w:rPr>
        <w:t>בועז טופורובסקי (יש עתיד):</w:t>
      </w:r>
      <w:r w:rsidRPr="00F94973">
        <w:rPr>
          <w:rStyle w:val="TagStyle"/>
          <w:rtl/>
        </w:rPr>
        <w:t xml:space="preserve"> </w:t>
      </w:r>
      <w:r w:rsidRPr="00AF14B0">
        <w:rPr>
          <w:rStyle w:val="TagStyle"/>
          <w:rtl/>
        </w:rPr>
        <w:t>&lt;&lt; קריאה &gt;&gt;</w:t>
      </w:r>
      <w:r>
        <w:rPr>
          <w:rtl/>
        </w:rPr>
        <w:t xml:space="preserve">   </w:t>
      </w:r>
      <w:bookmarkEnd w:id="1237"/>
    </w:p>
    <w:p w:rsidR="00B4539E" w:rsidRDefault="00B4539E" w:rsidP="00165764">
      <w:pPr>
        <w:rPr>
          <w:rtl/>
          <w:lang w:eastAsia="he-IL"/>
        </w:rPr>
      </w:pPr>
    </w:p>
    <w:p w:rsidR="00B4539E" w:rsidRDefault="00B4539E" w:rsidP="00B872B5">
      <w:pPr>
        <w:rPr>
          <w:rtl/>
          <w:lang w:eastAsia="he-IL"/>
        </w:rPr>
      </w:pPr>
      <w:r>
        <w:rPr>
          <w:rFonts w:hint="cs"/>
          <w:rtl/>
          <w:lang w:eastAsia="he-IL"/>
        </w:rPr>
        <w:t>מה עושים?</w:t>
      </w:r>
    </w:p>
    <w:p w:rsidR="00B4539E" w:rsidRDefault="00B4539E" w:rsidP="00B872B5">
      <w:pPr>
        <w:rPr>
          <w:rtl/>
          <w:lang w:eastAsia="he-IL"/>
        </w:rPr>
      </w:pPr>
    </w:p>
    <w:p w:rsidR="00B4539E" w:rsidRDefault="00B4539E" w:rsidP="00B872B5">
      <w:pPr>
        <w:pStyle w:val="-"/>
        <w:rPr>
          <w:rtl/>
        </w:rPr>
      </w:pPr>
      <w:bookmarkStart w:id="1238" w:name="ET_speakercontinue_6226_33"/>
      <w:r w:rsidRPr="00AF14B0">
        <w:rPr>
          <w:rStyle w:val="TagStyle"/>
          <w:rtl/>
        </w:rPr>
        <w:t xml:space="preserve"> &lt;&lt; דובר_המשך &gt;&gt;</w:t>
      </w:r>
      <w:r w:rsidRPr="00F94973">
        <w:rPr>
          <w:rStyle w:val="TagStyle"/>
          <w:rtl/>
        </w:rPr>
        <w:t xml:space="preserve"> </w:t>
      </w:r>
      <w:r>
        <w:rPr>
          <w:rtl/>
        </w:rPr>
        <w:t>מאיר יצחק הלוי (תקווה חדשה):</w:t>
      </w:r>
      <w:r w:rsidRPr="00F94973">
        <w:rPr>
          <w:rStyle w:val="TagStyle"/>
          <w:rtl/>
        </w:rPr>
        <w:t xml:space="preserve"> </w:t>
      </w:r>
      <w:r w:rsidRPr="00AF14B0">
        <w:rPr>
          <w:rStyle w:val="TagStyle"/>
          <w:rtl/>
        </w:rPr>
        <w:t>&lt;&lt; דובר_המשך &gt;&gt;</w:t>
      </w:r>
      <w:r>
        <w:rPr>
          <w:rtl/>
        </w:rPr>
        <w:t xml:space="preserve">   </w:t>
      </w:r>
      <w:bookmarkEnd w:id="1238"/>
    </w:p>
    <w:p w:rsidR="00B4539E" w:rsidRDefault="00B4539E" w:rsidP="00165764">
      <w:pPr>
        <w:rPr>
          <w:rtl/>
          <w:lang w:eastAsia="he-IL"/>
        </w:rPr>
      </w:pPr>
    </w:p>
    <w:p w:rsidR="00B4539E" w:rsidRDefault="00B4539E" w:rsidP="00852FE9">
      <w:pPr>
        <w:rPr>
          <w:rtl/>
          <w:lang w:eastAsia="he-IL"/>
        </w:rPr>
      </w:pPr>
      <w:r>
        <w:rPr>
          <w:rFonts w:hint="cs"/>
          <w:rtl/>
          <w:lang w:eastAsia="he-IL"/>
        </w:rPr>
        <w:t>משדרגים</w:t>
      </w:r>
      <w:r w:rsidR="00852FE9">
        <w:rPr>
          <w:rFonts w:hint="cs"/>
          <w:rtl/>
          <w:lang w:eastAsia="he-IL"/>
        </w:rPr>
        <w:t xml:space="preserve"> </w:t>
      </w:r>
      <w:r w:rsidR="00165764">
        <w:rPr>
          <w:rFonts w:hint="cs"/>
          <w:rtl/>
          <w:lang w:eastAsia="he-IL"/>
        </w:rPr>
        <w:t>– –</w:t>
      </w:r>
      <w:r>
        <w:rPr>
          <w:rFonts w:hint="cs"/>
          <w:rtl/>
          <w:lang w:eastAsia="he-IL"/>
        </w:rPr>
        <w:t xml:space="preserve"> </w:t>
      </w:r>
    </w:p>
    <w:p w:rsidR="00B4539E" w:rsidRDefault="00B4539E" w:rsidP="00B872B5">
      <w:pPr>
        <w:rPr>
          <w:rtl/>
          <w:lang w:eastAsia="he-IL"/>
        </w:rPr>
      </w:pPr>
    </w:p>
    <w:p w:rsidR="00B4539E" w:rsidRDefault="00B4539E" w:rsidP="00B872B5">
      <w:pPr>
        <w:pStyle w:val="af5"/>
        <w:rPr>
          <w:rtl/>
        </w:rPr>
      </w:pPr>
      <w:bookmarkStart w:id="1239" w:name="ET_interruption_5811_34"/>
      <w:r w:rsidRPr="00AF14B0">
        <w:rPr>
          <w:rStyle w:val="TagStyle"/>
          <w:rtl/>
        </w:rPr>
        <w:t xml:space="preserve"> &lt;&lt; קריאה &gt;&gt;</w:t>
      </w:r>
      <w:r w:rsidRPr="006940D2">
        <w:rPr>
          <w:rStyle w:val="TagStyle"/>
          <w:rtl/>
        </w:rPr>
        <w:t xml:space="preserve"> </w:t>
      </w:r>
      <w:r>
        <w:rPr>
          <w:rtl/>
        </w:rPr>
        <w:t>בועז טופורובסקי (יש עתיד):</w:t>
      </w:r>
      <w:r w:rsidRPr="006940D2">
        <w:rPr>
          <w:rStyle w:val="TagStyle"/>
          <w:rtl/>
        </w:rPr>
        <w:t xml:space="preserve"> </w:t>
      </w:r>
      <w:r w:rsidRPr="00AF14B0">
        <w:rPr>
          <w:rStyle w:val="TagStyle"/>
          <w:rtl/>
        </w:rPr>
        <w:t>&lt;&lt; קריאה &gt;&gt;</w:t>
      </w:r>
      <w:r>
        <w:rPr>
          <w:rtl/>
        </w:rPr>
        <w:t xml:space="preserve">   </w:t>
      </w:r>
      <w:bookmarkEnd w:id="1239"/>
    </w:p>
    <w:p w:rsidR="00B4539E" w:rsidRDefault="00B4539E" w:rsidP="00165764">
      <w:pPr>
        <w:rPr>
          <w:rtl/>
          <w:lang w:eastAsia="he-IL"/>
        </w:rPr>
      </w:pPr>
    </w:p>
    <w:p w:rsidR="00B4539E" w:rsidRDefault="00165764" w:rsidP="00B872B5">
      <w:pPr>
        <w:rPr>
          <w:rtl/>
          <w:lang w:eastAsia="he-IL"/>
        </w:rPr>
      </w:pPr>
      <w:bookmarkStart w:id="1240" w:name="_ETM_Q4_658000"/>
      <w:bookmarkEnd w:id="1240"/>
      <w:r>
        <w:rPr>
          <w:rFonts w:hint="cs"/>
          <w:rtl/>
          <w:lang w:eastAsia="he-IL"/>
        </w:rPr>
        <w:t>– – –</w:t>
      </w:r>
    </w:p>
    <w:p w:rsidR="00B4539E" w:rsidRDefault="00B4539E" w:rsidP="00B872B5">
      <w:pPr>
        <w:rPr>
          <w:rtl/>
          <w:lang w:eastAsia="he-IL"/>
        </w:rPr>
      </w:pPr>
      <w:bookmarkStart w:id="1241" w:name="_ETM_Q4_660000"/>
      <w:bookmarkEnd w:id="1241"/>
    </w:p>
    <w:p w:rsidR="00B4539E" w:rsidRDefault="00B4539E" w:rsidP="00B872B5">
      <w:pPr>
        <w:pStyle w:val="-"/>
        <w:rPr>
          <w:rtl/>
        </w:rPr>
      </w:pPr>
      <w:bookmarkStart w:id="1242" w:name="ET_speakercontinue_6226_35"/>
      <w:r w:rsidRPr="00AF14B0">
        <w:rPr>
          <w:rStyle w:val="TagStyle"/>
          <w:rtl/>
        </w:rPr>
        <w:t xml:space="preserve"> &lt;&lt; דובר_המשך &gt;&gt;</w:t>
      </w:r>
      <w:r w:rsidRPr="006940D2">
        <w:rPr>
          <w:rStyle w:val="TagStyle"/>
          <w:rtl/>
        </w:rPr>
        <w:t xml:space="preserve"> </w:t>
      </w:r>
      <w:r>
        <w:rPr>
          <w:rtl/>
        </w:rPr>
        <w:t>מאיר יצחק הלוי (תקווה חדשה):</w:t>
      </w:r>
      <w:r w:rsidRPr="006940D2">
        <w:rPr>
          <w:rStyle w:val="TagStyle"/>
          <w:rtl/>
        </w:rPr>
        <w:t xml:space="preserve"> </w:t>
      </w:r>
      <w:r w:rsidRPr="00AF14B0">
        <w:rPr>
          <w:rStyle w:val="TagStyle"/>
          <w:rtl/>
        </w:rPr>
        <w:t>&lt;&lt; דובר_המשך &gt;&gt;</w:t>
      </w:r>
      <w:r>
        <w:rPr>
          <w:rtl/>
        </w:rPr>
        <w:t xml:space="preserve">   </w:t>
      </w:r>
      <w:bookmarkEnd w:id="1242"/>
    </w:p>
    <w:p w:rsidR="00B4539E" w:rsidRDefault="00B4539E" w:rsidP="00165764">
      <w:pPr>
        <w:rPr>
          <w:rtl/>
          <w:lang w:eastAsia="he-IL"/>
        </w:rPr>
      </w:pPr>
    </w:p>
    <w:p w:rsidR="00B4539E" w:rsidRDefault="00165764" w:rsidP="00033FF3">
      <w:pPr>
        <w:rPr>
          <w:rtl/>
        </w:rPr>
      </w:pPr>
      <w:r>
        <w:rPr>
          <w:rFonts w:hint="cs"/>
          <w:rtl/>
          <w:lang w:eastAsia="he-IL"/>
        </w:rPr>
        <w:t>– –</w:t>
      </w:r>
      <w:r w:rsidR="00852FE9">
        <w:rPr>
          <w:rFonts w:hint="cs"/>
          <w:rtl/>
          <w:lang w:eastAsia="he-IL"/>
        </w:rPr>
        <w:t xml:space="preserve"> </w:t>
      </w:r>
      <w:r w:rsidR="00B4539E">
        <w:rPr>
          <w:rFonts w:hint="cs"/>
          <w:rtl/>
          <w:lang w:eastAsia="he-IL"/>
        </w:rPr>
        <w:t xml:space="preserve">עד צומת הערבה. אנחנו מדברים על </w:t>
      </w:r>
      <w:bookmarkStart w:id="1243" w:name="_ETM_Q4_659000"/>
      <w:bookmarkEnd w:id="1243"/>
      <w:r w:rsidR="00B4539E">
        <w:rPr>
          <w:rFonts w:hint="cs"/>
          <w:rtl/>
          <w:lang w:eastAsia="he-IL"/>
        </w:rPr>
        <w:t xml:space="preserve">זה עם השרה ועם שר האוצר, וכבר בוועדת הכספים, </w:t>
      </w:r>
      <w:bookmarkStart w:id="1244" w:name="_ETM_Q4_664730"/>
      <w:bookmarkStart w:id="1245" w:name="_ETM_Q4_665210"/>
      <w:bookmarkStart w:id="1246" w:name="_ETM_Q4_666200"/>
      <w:bookmarkEnd w:id="1244"/>
      <w:bookmarkEnd w:id="1245"/>
      <w:bookmarkEnd w:id="1246"/>
      <w:r w:rsidR="00B4539E">
        <w:rPr>
          <w:rtl/>
        </w:rPr>
        <w:t>לשמחתי</w:t>
      </w:r>
      <w:r w:rsidR="00B4539E">
        <w:rPr>
          <w:rFonts w:hint="cs"/>
          <w:rtl/>
        </w:rPr>
        <w:t>,</w:t>
      </w:r>
      <w:r w:rsidR="00B4539E">
        <w:rPr>
          <w:rtl/>
        </w:rPr>
        <w:t xml:space="preserve"> </w:t>
      </w:r>
      <w:bookmarkStart w:id="1247" w:name="_ETM_Q4_667490"/>
      <w:bookmarkEnd w:id="1247"/>
      <w:r w:rsidR="00B4539E">
        <w:rPr>
          <w:rtl/>
        </w:rPr>
        <w:t>שמענו</w:t>
      </w:r>
      <w:r w:rsidR="00B4539E">
        <w:rPr>
          <w:rFonts w:hint="cs"/>
          <w:rtl/>
        </w:rPr>
        <w:t>,</w:t>
      </w:r>
      <w:r w:rsidR="00B4539E">
        <w:rPr>
          <w:rtl/>
        </w:rPr>
        <w:t xml:space="preserve"> </w:t>
      </w:r>
      <w:bookmarkStart w:id="1248" w:name="_ETM_Q4_668120"/>
      <w:bookmarkEnd w:id="1248"/>
      <w:r w:rsidR="00B4539E">
        <w:rPr>
          <w:rtl/>
        </w:rPr>
        <w:t xml:space="preserve">והרבה </w:t>
      </w:r>
      <w:bookmarkStart w:id="1249" w:name="_ETM_Q4_668480"/>
      <w:bookmarkEnd w:id="1249"/>
      <w:r w:rsidR="00B4539E">
        <w:rPr>
          <w:rtl/>
        </w:rPr>
        <w:t xml:space="preserve">תודה </w:t>
      </w:r>
      <w:bookmarkStart w:id="1250" w:name="_ETM_Q4_668750"/>
      <w:bookmarkEnd w:id="1250"/>
      <w:r w:rsidR="00B4539E">
        <w:rPr>
          <w:rtl/>
        </w:rPr>
        <w:t xml:space="preserve">רבה </w:t>
      </w:r>
      <w:bookmarkStart w:id="1251" w:name="_ETM_Q4_669050"/>
      <w:bookmarkStart w:id="1252" w:name="_ETM_Q4_669380"/>
      <w:bookmarkEnd w:id="1251"/>
      <w:bookmarkEnd w:id="1252"/>
      <w:r w:rsidR="00B4539E">
        <w:rPr>
          <w:rtl/>
        </w:rPr>
        <w:t xml:space="preserve">על </w:t>
      </w:r>
      <w:bookmarkStart w:id="1253" w:name="_ETM_Q4_669950"/>
      <w:bookmarkEnd w:id="1253"/>
      <w:r w:rsidR="00B4539E">
        <w:rPr>
          <w:rtl/>
        </w:rPr>
        <w:t>העניין</w:t>
      </w:r>
      <w:r w:rsidR="00B4539E">
        <w:rPr>
          <w:rFonts w:hint="cs"/>
          <w:rtl/>
        </w:rPr>
        <w:t>.</w:t>
      </w:r>
    </w:p>
    <w:p w:rsidR="00B4539E" w:rsidRDefault="00B4539E" w:rsidP="00165764">
      <w:pPr>
        <w:rPr>
          <w:rtl/>
          <w:lang w:eastAsia="he-IL"/>
        </w:rPr>
      </w:pPr>
      <w:bookmarkStart w:id="1254" w:name="_ETM_Q4_670000"/>
      <w:bookmarkEnd w:id="1254"/>
    </w:p>
    <w:p w:rsidR="00B4539E" w:rsidRDefault="00B4539E" w:rsidP="00B872B5">
      <w:pPr>
        <w:pStyle w:val="-"/>
        <w:rPr>
          <w:rtl/>
        </w:rPr>
      </w:pPr>
      <w:bookmarkStart w:id="1255" w:name="ET_speakercontinue_6207_41"/>
      <w:r w:rsidRPr="00AF14B0">
        <w:rPr>
          <w:rStyle w:val="TagStyle"/>
          <w:rtl/>
        </w:rPr>
        <w:t>&lt;&lt; דובר_המשך &gt;&gt;</w:t>
      </w:r>
      <w:r w:rsidRPr="003F7834">
        <w:rPr>
          <w:rStyle w:val="TagStyle"/>
          <w:rtl/>
        </w:rPr>
        <w:t xml:space="preserve"> </w:t>
      </w:r>
      <w:r>
        <w:rPr>
          <w:rtl/>
        </w:rPr>
        <w:t>שרת התחבורה והבטיחות בדרכים מרב מיכאלי:</w:t>
      </w:r>
      <w:r w:rsidRPr="003F7834">
        <w:rPr>
          <w:rStyle w:val="TagStyle"/>
          <w:rtl/>
        </w:rPr>
        <w:t xml:space="preserve"> </w:t>
      </w:r>
      <w:r w:rsidRPr="00AF14B0">
        <w:rPr>
          <w:rStyle w:val="TagStyle"/>
          <w:rtl/>
        </w:rPr>
        <w:t>&lt;&lt; דובר_המשך &gt;&gt;</w:t>
      </w:r>
      <w:bookmarkEnd w:id="1255"/>
      <w:r>
        <w:rPr>
          <w:rtl/>
        </w:rPr>
        <w:t xml:space="preserve">   </w:t>
      </w:r>
    </w:p>
    <w:p w:rsidR="00B4539E" w:rsidRDefault="00B4539E" w:rsidP="00B872B5">
      <w:pPr>
        <w:rPr>
          <w:rtl/>
          <w:lang w:eastAsia="he-IL"/>
        </w:rPr>
      </w:pPr>
    </w:p>
    <w:p w:rsidR="00B4539E" w:rsidRDefault="00B4539E" w:rsidP="00852FE9">
      <w:pPr>
        <w:rPr>
          <w:rtl/>
        </w:rPr>
      </w:pPr>
      <w:bookmarkStart w:id="1256" w:name="_ETM_Q4_671000"/>
      <w:bookmarkStart w:id="1257" w:name="_ETM_Q4_672150"/>
      <w:bookmarkEnd w:id="1256"/>
      <w:bookmarkEnd w:id="1257"/>
      <w:r>
        <w:rPr>
          <w:rtl/>
        </w:rPr>
        <w:t>ובכן</w:t>
      </w:r>
      <w:r>
        <w:rPr>
          <w:rFonts w:hint="cs"/>
          <w:rtl/>
        </w:rPr>
        <w:t>,</w:t>
      </w:r>
      <w:r>
        <w:rPr>
          <w:rtl/>
        </w:rPr>
        <w:t xml:space="preserve"> </w:t>
      </w:r>
      <w:bookmarkStart w:id="1258" w:name="_ETM_Q4_672599"/>
      <w:bookmarkEnd w:id="1258"/>
      <w:r>
        <w:rPr>
          <w:rtl/>
        </w:rPr>
        <w:t>כן</w:t>
      </w:r>
      <w:r>
        <w:rPr>
          <w:rFonts w:hint="cs"/>
          <w:rtl/>
        </w:rPr>
        <w:t>,</w:t>
      </w:r>
      <w:r>
        <w:rPr>
          <w:rtl/>
        </w:rPr>
        <w:t xml:space="preserve"> </w:t>
      </w:r>
      <w:bookmarkStart w:id="1259" w:name="_ETM_Q4_672900"/>
      <w:bookmarkEnd w:id="1259"/>
      <w:r>
        <w:rPr>
          <w:rtl/>
        </w:rPr>
        <w:t xml:space="preserve">חבר </w:t>
      </w:r>
      <w:bookmarkStart w:id="1260" w:name="_ETM_Q4_673170"/>
      <w:bookmarkEnd w:id="1260"/>
      <w:r>
        <w:rPr>
          <w:rtl/>
        </w:rPr>
        <w:t xml:space="preserve">הכנסת </w:t>
      </w:r>
      <w:bookmarkStart w:id="1261" w:name="_ETM_Q4_673500"/>
      <w:bookmarkEnd w:id="1261"/>
      <w:r>
        <w:rPr>
          <w:rtl/>
        </w:rPr>
        <w:t>טופורובסקי</w:t>
      </w:r>
      <w:r>
        <w:rPr>
          <w:rFonts w:hint="cs"/>
          <w:rtl/>
        </w:rPr>
        <w:t>,</w:t>
      </w:r>
      <w:r>
        <w:rPr>
          <w:rtl/>
        </w:rPr>
        <w:t xml:space="preserve"> </w:t>
      </w:r>
      <w:bookmarkStart w:id="1262" w:name="_ETM_Q4_674010"/>
      <w:bookmarkEnd w:id="1262"/>
      <w:r>
        <w:rPr>
          <w:rtl/>
        </w:rPr>
        <w:t xml:space="preserve">לשמחתי </w:t>
      </w:r>
      <w:bookmarkStart w:id="1263" w:name="_ETM_Q4_674610"/>
      <w:bookmarkStart w:id="1264" w:name="_ETM_Q4_674970"/>
      <w:bookmarkEnd w:id="1263"/>
      <w:bookmarkEnd w:id="1264"/>
      <w:r>
        <w:rPr>
          <w:rFonts w:hint="cs"/>
          <w:rtl/>
        </w:rPr>
        <w:t>– ו</w:t>
      </w:r>
      <w:r>
        <w:rPr>
          <w:rtl/>
        </w:rPr>
        <w:t xml:space="preserve">אני </w:t>
      </w:r>
      <w:bookmarkStart w:id="1265" w:name="_ETM_Q4_675329"/>
      <w:bookmarkEnd w:id="1265"/>
      <w:r>
        <w:rPr>
          <w:rtl/>
        </w:rPr>
        <w:t xml:space="preserve">רוצה </w:t>
      </w:r>
      <w:bookmarkStart w:id="1266" w:name="_ETM_Q4_675569"/>
      <w:bookmarkEnd w:id="1266"/>
      <w:r>
        <w:rPr>
          <w:rtl/>
        </w:rPr>
        <w:t xml:space="preserve">לציין </w:t>
      </w:r>
      <w:bookmarkStart w:id="1267" w:name="_ETM_Q4_675959"/>
      <w:bookmarkEnd w:id="1267"/>
      <w:r>
        <w:rPr>
          <w:rtl/>
        </w:rPr>
        <w:t xml:space="preserve">באמת </w:t>
      </w:r>
      <w:bookmarkStart w:id="1268" w:name="_ETM_Q4_676260"/>
      <w:bookmarkEnd w:id="1268"/>
      <w:r>
        <w:rPr>
          <w:rtl/>
        </w:rPr>
        <w:t xml:space="preserve">את </w:t>
      </w:r>
      <w:bookmarkStart w:id="1269" w:name="_ETM_Q4_676349"/>
      <w:bookmarkEnd w:id="1269"/>
      <w:r>
        <w:rPr>
          <w:rtl/>
        </w:rPr>
        <w:t xml:space="preserve">שר </w:t>
      </w:r>
      <w:bookmarkStart w:id="1270" w:name="_ETM_Q4_676590"/>
      <w:bookmarkEnd w:id="1270"/>
      <w:r>
        <w:rPr>
          <w:rtl/>
        </w:rPr>
        <w:t xml:space="preserve">האוצר </w:t>
      </w:r>
      <w:bookmarkStart w:id="1271" w:name="_ETM_Q4_676980"/>
      <w:bookmarkEnd w:id="1271"/>
      <w:r>
        <w:rPr>
          <w:rtl/>
        </w:rPr>
        <w:t xml:space="preserve">על </w:t>
      </w:r>
      <w:bookmarkStart w:id="1272" w:name="_ETM_Q4_677069"/>
      <w:bookmarkEnd w:id="1272"/>
      <w:r>
        <w:rPr>
          <w:rtl/>
        </w:rPr>
        <w:t xml:space="preserve">ההתגייסות </w:t>
      </w:r>
      <w:bookmarkStart w:id="1273" w:name="_ETM_Q4_677790"/>
      <w:bookmarkEnd w:id="1273"/>
      <w:r>
        <w:rPr>
          <w:rtl/>
        </w:rPr>
        <w:t xml:space="preserve">לעניין </w:t>
      </w:r>
      <w:bookmarkStart w:id="1274" w:name="_ETM_Q4_678180"/>
      <w:bookmarkEnd w:id="1274"/>
      <w:r>
        <w:rPr>
          <w:rtl/>
        </w:rPr>
        <w:t>הזה</w:t>
      </w:r>
      <w:bookmarkStart w:id="1275" w:name="_ETM_Q4_678480"/>
      <w:bookmarkEnd w:id="1275"/>
      <w:r>
        <w:rPr>
          <w:rFonts w:hint="cs"/>
          <w:rtl/>
        </w:rPr>
        <w:t xml:space="preserve">, </w:t>
      </w:r>
      <w:r>
        <w:rPr>
          <w:rtl/>
        </w:rPr>
        <w:t xml:space="preserve">כביש </w:t>
      </w:r>
      <w:bookmarkStart w:id="1276" w:name="_ETM_Q4_678810"/>
      <w:bookmarkEnd w:id="1276"/>
      <w:r>
        <w:rPr>
          <w:rtl/>
        </w:rPr>
        <w:t xml:space="preserve">90 </w:t>
      </w:r>
      <w:bookmarkStart w:id="1277" w:name="_ETM_Q4_679739"/>
      <w:bookmarkEnd w:id="1277"/>
      <w:r>
        <w:rPr>
          <w:rFonts w:hint="cs"/>
          <w:rtl/>
        </w:rPr>
        <w:t xml:space="preserve">– </w:t>
      </w:r>
      <w:r>
        <w:rPr>
          <w:rtl/>
        </w:rPr>
        <w:t xml:space="preserve">אמרתי </w:t>
      </w:r>
      <w:bookmarkStart w:id="1278" w:name="_ETM_Q4_680159"/>
      <w:bookmarkEnd w:id="1278"/>
      <w:r>
        <w:rPr>
          <w:rtl/>
        </w:rPr>
        <w:t>לכם</w:t>
      </w:r>
      <w:r>
        <w:rPr>
          <w:rFonts w:hint="cs"/>
          <w:rtl/>
        </w:rPr>
        <w:t>,</w:t>
      </w:r>
      <w:bookmarkStart w:id="1279" w:name="_ETM_Q4_680519"/>
      <w:bookmarkEnd w:id="1279"/>
      <w:r>
        <w:rPr>
          <w:rFonts w:hint="cs"/>
          <w:rtl/>
        </w:rPr>
        <w:t xml:space="preserve"> </w:t>
      </w:r>
      <w:bookmarkStart w:id="1280" w:name="_ETM_Q4_681480"/>
      <w:bookmarkEnd w:id="1280"/>
      <w:r>
        <w:rPr>
          <w:rtl/>
        </w:rPr>
        <w:t xml:space="preserve">כשנכנסתי </w:t>
      </w:r>
      <w:bookmarkStart w:id="1281" w:name="_ETM_Q4_681989"/>
      <w:bookmarkEnd w:id="1281"/>
      <w:r>
        <w:rPr>
          <w:rtl/>
        </w:rPr>
        <w:t xml:space="preserve">למשרד </w:t>
      </w:r>
      <w:bookmarkStart w:id="1282" w:name="_ETM_Q4_682379"/>
      <w:bookmarkEnd w:id="1282"/>
      <w:r>
        <w:rPr>
          <w:rtl/>
        </w:rPr>
        <w:t>אמרתי</w:t>
      </w:r>
      <w:r>
        <w:rPr>
          <w:rFonts w:hint="cs"/>
          <w:rtl/>
        </w:rPr>
        <w:t>:</w:t>
      </w:r>
      <w:r>
        <w:rPr>
          <w:rtl/>
        </w:rPr>
        <w:t xml:space="preserve"> </w:t>
      </w:r>
      <w:bookmarkStart w:id="1283" w:name="_ETM_Q4_683099"/>
      <w:bookmarkEnd w:id="1283"/>
      <w:r>
        <w:rPr>
          <w:rtl/>
        </w:rPr>
        <w:t xml:space="preserve">להשאיר </w:t>
      </w:r>
      <w:bookmarkStart w:id="1284" w:name="_ETM_Q4_683730"/>
      <w:bookmarkEnd w:id="1284"/>
      <w:r>
        <w:rPr>
          <w:rtl/>
        </w:rPr>
        <w:t xml:space="preserve">את </w:t>
      </w:r>
      <w:bookmarkStart w:id="1285" w:name="_ETM_Q4_683879"/>
      <w:bookmarkEnd w:id="1285"/>
      <w:r>
        <w:rPr>
          <w:rtl/>
        </w:rPr>
        <w:t xml:space="preserve">הכבישים </w:t>
      </w:r>
      <w:bookmarkStart w:id="1286" w:name="_ETM_Q4_684480"/>
      <w:bookmarkEnd w:id="1286"/>
      <w:r>
        <w:rPr>
          <w:rtl/>
        </w:rPr>
        <w:t>האדומים</w:t>
      </w:r>
      <w:r>
        <w:rPr>
          <w:rFonts w:hint="cs"/>
          <w:rtl/>
        </w:rPr>
        <w:t>,</w:t>
      </w:r>
      <w:r>
        <w:rPr>
          <w:rtl/>
        </w:rPr>
        <w:t xml:space="preserve"> </w:t>
      </w:r>
      <w:bookmarkStart w:id="1287" w:name="_ETM_Q4_685290"/>
      <w:bookmarkEnd w:id="1287"/>
      <w:r>
        <w:rPr>
          <w:rtl/>
        </w:rPr>
        <w:t xml:space="preserve">את </w:t>
      </w:r>
      <w:bookmarkStart w:id="1288" w:name="_ETM_Q4_685439"/>
      <w:bookmarkEnd w:id="1288"/>
      <w:r>
        <w:rPr>
          <w:rtl/>
        </w:rPr>
        <w:t xml:space="preserve">מוקדי </w:t>
      </w:r>
      <w:bookmarkStart w:id="1289" w:name="_ETM_Q4_685799"/>
      <w:bookmarkEnd w:id="1289"/>
      <w:r>
        <w:rPr>
          <w:rtl/>
        </w:rPr>
        <w:t>הסיכון</w:t>
      </w:r>
      <w:r>
        <w:rPr>
          <w:rFonts w:hint="cs"/>
          <w:rtl/>
        </w:rPr>
        <w:t xml:space="preserve"> </w:t>
      </w:r>
      <w:r>
        <w:rPr>
          <w:rFonts w:hint="eastAsia"/>
          <w:rtl/>
        </w:rPr>
        <w:t>–</w:t>
      </w:r>
      <w:r>
        <w:rPr>
          <w:rtl/>
        </w:rPr>
        <w:t xml:space="preserve"> </w:t>
      </w:r>
      <w:bookmarkStart w:id="1290" w:name="_ETM_Q4_686400"/>
      <w:bookmarkEnd w:id="1290"/>
      <w:r>
        <w:rPr>
          <w:rtl/>
        </w:rPr>
        <w:t xml:space="preserve">לא </w:t>
      </w:r>
      <w:bookmarkStart w:id="1291" w:name="_ETM_Q4_686549"/>
      <w:bookmarkEnd w:id="1291"/>
      <w:r>
        <w:rPr>
          <w:rtl/>
        </w:rPr>
        <w:t xml:space="preserve">להשאיר </w:t>
      </w:r>
      <w:bookmarkStart w:id="1292" w:name="_ETM_Q4_686939"/>
      <w:bookmarkEnd w:id="1292"/>
      <w:r>
        <w:rPr>
          <w:rtl/>
        </w:rPr>
        <w:t>אותם</w:t>
      </w:r>
      <w:r>
        <w:rPr>
          <w:rFonts w:hint="cs"/>
          <w:rtl/>
        </w:rPr>
        <w:t>,</w:t>
      </w:r>
      <w:r>
        <w:rPr>
          <w:rtl/>
        </w:rPr>
        <w:t xml:space="preserve"> </w:t>
      </w:r>
      <w:bookmarkStart w:id="1293" w:name="_ETM_Q4_687450"/>
      <w:bookmarkEnd w:id="1293"/>
      <w:r>
        <w:rPr>
          <w:rtl/>
        </w:rPr>
        <w:t xml:space="preserve">להעלות </w:t>
      </w:r>
      <w:bookmarkStart w:id="1294" w:name="_ETM_Q4_687989"/>
      <w:bookmarkEnd w:id="1294"/>
      <w:r>
        <w:rPr>
          <w:rtl/>
        </w:rPr>
        <w:t>אותם</w:t>
      </w:r>
      <w:r>
        <w:rPr>
          <w:rFonts w:hint="cs"/>
          <w:rtl/>
        </w:rPr>
        <w:t>,</w:t>
      </w:r>
      <w:r>
        <w:rPr>
          <w:rtl/>
        </w:rPr>
        <w:t xml:space="preserve"> </w:t>
      </w:r>
      <w:bookmarkStart w:id="1295" w:name="_ETM_Q4_688200"/>
      <w:bookmarkEnd w:id="1295"/>
      <w:r>
        <w:rPr>
          <w:rtl/>
        </w:rPr>
        <w:t xml:space="preserve">להשאיר </w:t>
      </w:r>
      <w:bookmarkStart w:id="1296" w:name="_ETM_Q4_688560"/>
      <w:bookmarkEnd w:id="1296"/>
      <w:r>
        <w:rPr>
          <w:rtl/>
        </w:rPr>
        <w:t>אותם</w:t>
      </w:r>
      <w:r>
        <w:rPr>
          <w:rFonts w:hint="cs"/>
          <w:rtl/>
        </w:rPr>
        <w:t>, את</w:t>
      </w:r>
      <w:r>
        <w:rPr>
          <w:rtl/>
        </w:rPr>
        <w:t xml:space="preserve"> </w:t>
      </w:r>
      <w:bookmarkStart w:id="1297" w:name="_ETM_Q4_689189"/>
      <w:bookmarkEnd w:id="1297"/>
      <w:r>
        <w:rPr>
          <w:rFonts w:hint="cs"/>
          <w:rtl/>
        </w:rPr>
        <w:t>ה</w:t>
      </w:r>
      <w:r>
        <w:rPr>
          <w:rtl/>
        </w:rPr>
        <w:t>כבישים</w:t>
      </w:r>
      <w:r>
        <w:rPr>
          <w:rFonts w:hint="cs"/>
          <w:rtl/>
        </w:rPr>
        <w:t xml:space="preserve"> </w:t>
      </w:r>
      <w:r>
        <w:rPr>
          <w:rFonts w:hint="eastAsia"/>
          <w:rtl/>
        </w:rPr>
        <w:t>–</w:t>
      </w:r>
      <w:r>
        <w:rPr>
          <w:rFonts w:hint="cs"/>
          <w:rtl/>
        </w:rPr>
        <w:t xml:space="preserve"> למרות </w:t>
      </w:r>
      <w:bookmarkStart w:id="1298" w:name="_ETM_Q4_691470"/>
      <w:bookmarkEnd w:id="1298"/>
      <w:r>
        <w:rPr>
          <w:rFonts w:hint="cs"/>
          <w:rtl/>
        </w:rPr>
        <w:t>ש</w:t>
      </w:r>
      <w:r>
        <w:rPr>
          <w:rtl/>
        </w:rPr>
        <w:t xml:space="preserve">באופן </w:t>
      </w:r>
      <w:bookmarkStart w:id="1299" w:name="_ETM_Q4_691920"/>
      <w:bookmarkEnd w:id="1299"/>
      <w:r>
        <w:rPr>
          <w:rtl/>
        </w:rPr>
        <w:t xml:space="preserve">כללי </w:t>
      </w:r>
      <w:bookmarkStart w:id="1300" w:name="_ETM_Q4_692400"/>
      <w:bookmarkEnd w:id="1300"/>
      <w:r>
        <w:rPr>
          <w:rtl/>
        </w:rPr>
        <w:t xml:space="preserve">המעבר </w:t>
      </w:r>
      <w:bookmarkStart w:id="1301" w:name="_ETM_Q4_692939"/>
      <w:bookmarkEnd w:id="1301"/>
      <w:r>
        <w:rPr>
          <w:rtl/>
        </w:rPr>
        <w:t xml:space="preserve">היה </w:t>
      </w:r>
      <w:bookmarkStart w:id="1302" w:name="_ETM_Q4_693480"/>
      <w:bookmarkEnd w:id="1302"/>
      <w:r>
        <w:rPr>
          <w:rtl/>
        </w:rPr>
        <w:t xml:space="preserve">לשים </w:t>
      </w:r>
      <w:bookmarkStart w:id="1303" w:name="_ETM_Q4_693900"/>
      <w:bookmarkEnd w:id="1303"/>
      <w:r>
        <w:rPr>
          <w:rtl/>
        </w:rPr>
        <w:t xml:space="preserve">לב </w:t>
      </w:r>
      <w:bookmarkStart w:id="1304" w:name="_ETM_Q4_694140"/>
      <w:bookmarkEnd w:id="1304"/>
      <w:r>
        <w:rPr>
          <w:rtl/>
        </w:rPr>
        <w:t xml:space="preserve">לתוספות </w:t>
      </w:r>
      <w:bookmarkStart w:id="1305" w:name="_ETM_Q4_694769"/>
      <w:bookmarkEnd w:id="1305"/>
      <w:r>
        <w:rPr>
          <w:rtl/>
        </w:rPr>
        <w:t xml:space="preserve">שירות </w:t>
      </w:r>
      <w:bookmarkStart w:id="1306" w:name="_ETM_Q4_695159"/>
      <w:bookmarkEnd w:id="1306"/>
      <w:r>
        <w:rPr>
          <w:rtl/>
        </w:rPr>
        <w:t xml:space="preserve">בתחבורה </w:t>
      </w:r>
      <w:bookmarkStart w:id="1307" w:name="_ETM_Q4_695670"/>
      <w:bookmarkEnd w:id="1307"/>
      <w:r>
        <w:rPr>
          <w:rtl/>
        </w:rPr>
        <w:t xml:space="preserve">הציבורית </w:t>
      </w:r>
      <w:bookmarkStart w:id="1308" w:name="_ETM_Q4_696480"/>
      <w:bookmarkEnd w:id="1308"/>
      <w:r>
        <w:rPr>
          <w:rtl/>
        </w:rPr>
        <w:t xml:space="preserve">ולתוספות </w:t>
      </w:r>
      <w:bookmarkStart w:id="1309" w:name="_ETM_Q4_697409"/>
      <w:bookmarkEnd w:id="1309"/>
      <w:r>
        <w:rPr>
          <w:rtl/>
        </w:rPr>
        <w:t xml:space="preserve">של </w:t>
      </w:r>
      <w:bookmarkStart w:id="1310" w:name="_ETM_Q4_697769"/>
      <w:bookmarkEnd w:id="1310"/>
      <w:r>
        <w:rPr>
          <w:rtl/>
        </w:rPr>
        <w:t xml:space="preserve">אמצעי </w:t>
      </w:r>
      <w:bookmarkStart w:id="1311" w:name="_ETM_Q4_698309"/>
      <w:bookmarkEnd w:id="1311"/>
      <w:r>
        <w:rPr>
          <w:rtl/>
        </w:rPr>
        <w:t xml:space="preserve">תחבורה </w:t>
      </w:r>
      <w:bookmarkStart w:id="1312" w:name="_ETM_Q4_698670"/>
      <w:bookmarkEnd w:id="1312"/>
      <w:r>
        <w:rPr>
          <w:rtl/>
        </w:rPr>
        <w:t xml:space="preserve">ציבורית </w:t>
      </w:r>
      <w:bookmarkStart w:id="1313" w:name="_ETM_Q4_699150"/>
      <w:bookmarkEnd w:id="1313"/>
      <w:proofErr w:type="spellStart"/>
      <w:r>
        <w:rPr>
          <w:rtl/>
        </w:rPr>
        <w:t>וכו</w:t>
      </w:r>
      <w:proofErr w:type="spellEnd"/>
      <w:r>
        <w:rPr>
          <w:rtl/>
        </w:rPr>
        <w:t>'</w:t>
      </w:r>
      <w:r>
        <w:rPr>
          <w:rFonts w:hint="cs"/>
          <w:rtl/>
        </w:rPr>
        <w:t>.</w:t>
      </w:r>
      <w:r>
        <w:rPr>
          <w:rtl/>
        </w:rPr>
        <w:t xml:space="preserve"> </w:t>
      </w:r>
      <w:bookmarkStart w:id="1314" w:name="_ETM_Q4_700179"/>
      <w:bookmarkEnd w:id="1314"/>
      <w:r>
        <w:rPr>
          <w:rtl/>
        </w:rPr>
        <w:t xml:space="preserve">כבישים </w:t>
      </w:r>
      <w:bookmarkStart w:id="1315" w:name="_ETM_Q4_700659"/>
      <w:bookmarkEnd w:id="1315"/>
      <w:r>
        <w:rPr>
          <w:rtl/>
        </w:rPr>
        <w:t>אדומים</w:t>
      </w:r>
      <w:r>
        <w:rPr>
          <w:rFonts w:hint="cs"/>
          <w:rtl/>
        </w:rPr>
        <w:t>,</w:t>
      </w:r>
      <w:r>
        <w:rPr>
          <w:rtl/>
        </w:rPr>
        <w:t xml:space="preserve"> </w:t>
      </w:r>
      <w:bookmarkStart w:id="1316" w:name="_ETM_Q4_701590"/>
      <w:bookmarkEnd w:id="1316"/>
      <w:r>
        <w:rPr>
          <w:rtl/>
        </w:rPr>
        <w:t xml:space="preserve">מוקדי </w:t>
      </w:r>
      <w:bookmarkStart w:id="1317" w:name="_ETM_Q4_702040"/>
      <w:bookmarkEnd w:id="1317"/>
      <w:r>
        <w:rPr>
          <w:rtl/>
        </w:rPr>
        <w:t>סיכון</w:t>
      </w:r>
      <w:r>
        <w:rPr>
          <w:rFonts w:hint="cs"/>
          <w:rtl/>
        </w:rPr>
        <w:t>,</w:t>
      </w:r>
      <w:r>
        <w:rPr>
          <w:rtl/>
        </w:rPr>
        <w:t xml:space="preserve"> </w:t>
      </w:r>
      <w:bookmarkStart w:id="1318" w:name="_ETM_Q4_702519"/>
      <w:bookmarkEnd w:id="1318"/>
      <w:r>
        <w:rPr>
          <w:rtl/>
        </w:rPr>
        <w:t>צמתים</w:t>
      </w:r>
      <w:r>
        <w:rPr>
          <w:rFonts w:hint="cs"/>
          <w:rtl/>
        </w:rPr>
        <w:t>,</w:t>
      </w:r>
      <w:r>
        <w:rPr>
          <w:rtl/>
        </w:rPr>
        <w:t xml:space="preserve"> </w:t>
      </w:r>
      <w:bookmarkStart w:id="1319" w:name="_ETM_Q4_703090"/>
      <w:bookmarkEnd w:id="1319"/>
      <w:r>
        <w:rPr>
          <w:rtl/>
        </w:rPr>
        <w:t>נשארו</w:t>
      </w:r>
      <w:r>
        <w:rPr>
          <w:rFonts w:hint="cs"/>
          <w:rtl/>
        </w:rPr>
        <w:t>,</w:t>
      </w:r>
      <w:r>
        <w:rPr>
          <w:rtl/>
        </w:rPr>
        <w:t xml:space="preserve"> </w:t>
      </w:r>
      <w:bookmarkStart w:id="1320" w:name="_ETM_Q4_703629"/>
      <w:bookmarkEnd w:id="1320"/>
      <w:r>
        <w:rPr>
          <w:rtl/>
        </w:rPr>
        <w:t xml:space="preserve">וכביש </w:t>
      </w:r>
      <w:bookmarkStart w:id="1321" w:name="_ETM_Q4_704139"/>
      <w:bookmarkEnd w:id="1321"/>
      <w:r>
        <w:rPr>
          <w:rtl/>
        </w:rPr>
        <w:t>90</w:t>
      </w:r>
      <w:r>
        <w:rPr>
          <w:rFonts w:hint="cs"/>
          <w:rtl/>
        </w:rPr>
        <w:t>,</w:t>
      </w:r>
      <w:r>
        <w:rPr>
          <w:rtl/>
        </w:rPr>
        <w:t xml:space="preserve"> </w:t>
      </w:r>
      <w:bookmarkStart w:id="1322" w:name="_ETM_Q4_704529"/>
      <w:bookmarkEnd w:id="1322"/>
      <w:r>
        <w:rPr>
          <w:rtl/>
        </w:rPr>
        <w:t xml:space="preserve">אנחנו </w:t>
      </w:r>
      <w:bookmarkStart w:id="1323" w:name="_ETM_Q4_704769"/>
      <w:bookmarkEnd w:id="1323"/>
      <w:r>
        <w:rPr>
          <w:rtl/>
        </w:rPr>
        <w:t xml:space="preserve">במאמץ </w:t>
      </w:r>
      <w:bookmarkStart w:id="1324" w:name="_ETM_Q4_705279"/>
      <w:bookmarkEnd w:id="1324"/>
      <w:r>
        <w:rPr>
          <w:rtl/>
        </w:rPr>
        <w:t xml:space="preserve">מאוד </w:t>
      </w:r>
      <w:bookmarkStart w:id="1325" w:name="_ETM_Q4_705579"/>
      <w:bookmarkEnd w:id="1325"/>
      <w:r>
        <w:rPr>
          <w:rtl/>
        </w:rPr>
        <w:t xml:space="preserve">מאוד </w:t>
      </w:r>
      <w:bookmarkStart w:id="1326" w:name="_ETM_Q4_705790"/>
      <w:bookmarkEnd w:id="1326"/>
      <w:r>
        <w:rPr>
          <w:rtl/>
        </w:rPr>
        <w:t xml:space="preserve">גדול </w:t>
      </w:r>
      <w:bookmarkStart w:id="1327" w:name="_ETM_Q4_706090"/>
      <w:bookmarkEnd w:id="1327"/>
      <w:r>
        <w:rPr>
          <w:rtl/>
        </w:rPr>
        <w:t>עליו</w:t>
      </w:r>
      <w:r>
        <w:rPr>
          <w:rFonts w:hint="cs"/>
          <w:rtl/>
        </w:rPr>
        <w:t>.</w:t>
      </w:r>
      <w:bookmarkStart w:id="1328" w:name="_ETM_Q4_705000"/>
      <w:bookmarkStart w:id="1329" w:name="_ETM_Q4_706689"/>
      <w:bookmarkEnd w:id="1328"/>
      <w:bookmarkEnd w:id="1329"/>
      <w:r>
        <w:rPr>
          <w:rFonts w:hint="cs"/>
          <w:rtl/>
        </w:rPr>
        <w:t xml:space="preserve"> </w:t>
      </w:r>
      <w:r>
        <w:rPr>
          <w:rtl/>
        </w:rPr>
        <w:t xml:space="preserve">בהקשר </w:t>
      </w:r>
      <w:bookmarkStart w:id="1330" w:name="_ETM_Q4_707079"/>
      <w:bookmarkEnd w:id="1330"/>
      <w:r>
        <w:rPr>
          <w:rtl/>
        </w:rPr>
        <w:t xml:space="preserve">הזה </w:t>
      </w:r>
      <w:bookmarkStart w:id="1331" w:name="_ETM_Q4_707260"/>
      <w:bookmarkEnd w:id="1331"/>
      <w:r>
        <w:rPr>
          <w:rtl/>
        </w:rPr>
        <w:t xml:space="preserve">צריך </w:t>
      </w:r>
      <w:bookmarkStart w:id="1332" w:name="_ETM_Q4_707439"/>
      <w:bookmarkEnd w:id="1332"/>
      <w:r>
        <w:rPr>
          <w:rtl/>
        </w:rPr>
        <w:t xml:space="preserve">להגיד </w:t>
      </w:r>
      <w:bookmarkStart w:id="1333" w:name="_ETM_Q4_707679"/>
      <w:bookmarkEnd w:id="1333"/>
      <w:r>
        <w:rPr>
          <w:rtl/>
        </w:rPr>
        <w:t xml:space="preserve">גם </w:t>
      </w:r>
      <w:bookmarkStart w:id="1334" w:name="_ETM_Q4_707889"/>
      <w:bookmarkEnd w:id="1334"/>
      <w:r>
        <w:rPr>
          <w:rtl/>
        </w:rPr>
        <w:t xml:space="preserve">על </w:t>
      </w:r>
      <w:bookmarkStart w:id="1335" w:name="_ETM_Q4_707980"/>
      <w:bookmarkEnd w:id="1335"/>
      <w:r>
        <w:rPr>
          <w:rtl/>
        </w:rPr>
        <w:t xml:space="preserve">כביש </w:t>
      </w:r>
      <w:bookmarkStart w:id="1336" w:name="_ETM_Q4_708219"/>
      <w:bookmarkEnd w:id="1336"/>
      <w:r>
        <w:rPr>
          <w:rtl/>
        </w:rPr>
        <w:t>65</w:t>
      </w:r>
      <w:r>
        <w:rPr>
          <w:rFonts w:hint="cs"/>
          <w:rtl/>
        </w:rPr>
        <w:t>.</w:t>
      </w:r>
      <w:r>
        <w:rPr>
          <w:rtl/>
        </w:rPr>
        <w:t xml:space="preserve"> </w:t>
      </w:r>
      <w:bookmarkStart w:id="1337" w:name="_ETM_Q4_709249"/>
      <w:bookmarkEnd w:id="1337"/>
      <w:r>
        <w:rPr>
          <w:rtl/>
        </w:rPr>
        <w:t xml:space="preserve">כביש </w:t>
      </w:r>
      <w:bookmarkStart w:id="1338" w:name="_ETM_Q4_709609"/>
      <w:bookmarkEnd w:id="1338"/>
      <w:r>
        <w:rPr>
          <w:rtl/>
        </w:rPr>
        <w:t>65</w:t>
      </w:r>
      <w:r>
        <w:rPr>
          <w:rFonts w:hint="cs"/>
          <w:rtl/>
        </w:rPr>
        <w:t>,</w:t>
      </w:r>
      <w:r>
        <w:rPr>
          <w:rtl/>
        </w:rPr>
        <w:t xml:space="preserve"> </w:t>
      </w:r>
      <w:bookmarkStart w:id="1339" w:name="_ETM_Q4_710479"/>
      <w:bookmarkEnd w:id="1339"/>
      <w:r>
        <w:rPr>
          <w:rtl/>
        </w:rPr>
        <w:t xml:space="preserve">אני </w:t>
      </w:r>
      <w:bookmarkStart w:id="1340" w:name="_ETM_Q4_710689"/>
      <w:bookmarkEnd w:id="1340"/>
      <w:r>
        <w:rPr>
          <w:rtl/>
        </w:rPr>
        <w:t xml:space="preserve">מסכימה </w:t>
      </w:r>
      <w:bookmarkStart w:id="1341" w:name="_ETM_Q4_711199"/>
      <w:bookmarkEnd w:id="1341"/>
      <w:r>
        <w:rPr>
          <w:rtl/>
        </w:rPr>
        <w:t xml:space="preserve">שהוא </w:t>
      </w:r>
      <w:bookmarkStart w:id="1342" w:name="_ETM_Q4_711439"/>
      <w:bookmarkEnd w:id="1342"/>
      <w:r>
        <w:rPr>
          <w:rtl/>
        </w:rPr>
        <w:t xml:space="preserve">אכן </w:t>
      </w:r>
      <w:bookmarkStart w:id="1343" w:name="_ETM_Q4_711799"/>
      <w:bookmarkEnd w:id="1343"/>
      <w:r>
        <w:rPr>
          <w:rtl/>
        </w:rPr>
        <w:t xml:space="preserve">כביש </w:t>
      </w:r>
      <w:bookmarkStart w:id="1344" w:name="_ETM_Q4_712809"/>
      <w:bookmarkEnd w:id="1344"/>
      <w:r>
        <w:rPr>
          <w:rtl/>
        </w:rPr>
        <w:t>בעייתי</w:t>
      </w:r>
      <w:r>
        <w:rPr>
          <w:rFonts w:hint="cs"/>
          <w:rtl/>
        </w:rPr>
        <w:t>,</w:t>
      </w:r>
      <w:r>
        <w:rPr>
          <w:rtl/>
        </w:rPr>
        <w:t xml:space="preserve"> </w:t>
      </w:r>
      <w:bookmarkStart w:id="1345" w:name="_ETM_Q4_713470"/>
      <w:bookmarkEnd w:id="1345"/>
      <w:r>
        <w:rPr>
          <w:rtl/>
        </w:rPr>
        <w:t xml:space="preserve">אבל </w:t>
      </w:r>
      <w:bookmarkStart w:id="1346" w:name="_ETM_Q4_713709"/>
      <w:bookmarkEnd w:id="1346"/>
      <w:r>
        <w:rPr>
          <w:rtl/>
        </w:rPr>
        <w:t xml:space="preserve">פשוט </w:t>
      </w:r>
      <w:bookmarkStart w:id="1347" w:name="_ETM_Q4_714010"/>
      <w:bookmarkEnd w:id="1347"/>
      <w:r>
        <w:rPr>
          <w:rtl/>
        </w:rPr>
        <w:t xml:space="preserve">הוא </w:t>
      </w:r>
      <w:bookmarkStart w:id="1348" w:name="_ETM_Q4_714069"/>
      <w:bookmarkEnd w:id="1348"/>
      <w:r>
        <w:rPr>
          <w:rtl/>
        </w:rPr>
        <w:t xml:space="preserve">פרויקט </w:t>
      </w:r>
      <w:bookmarkStart w:id="1349" w:name="_ETM_Q4_714640"/>
      <w:bookmarkEnd w:id="1349"/>
      <w:r>
        <w:rPr>
          <w:rtl/>
        </w:rPr>
        <w:t xml:space="preserve">עצום </w:t>
      </w:r>
      <w:bookmarkStart w:id="1350" w:name="_ETM_Q4_715750"/>
      <w:bookmarkEnd w:id="1350"/>
      <w:r w:rsidR="00852FE9">
        <w:rPr>
          <w:rFonts w:hint="cs"/>
          <w:rtl/>
        </w:rPr>
        <w:t xml:space="preserve">– </w:t>
      </w:r>
      <w:r>
        <w:rPr>
          <w:rtl/>
        </w:rPr>
        <w:t xml:space="preserve">הוא </w:t>
      </w:r>
      <w:bookmarkStart w:id="1351" w:name="_ETM_Q4_715870"/>
      <w:bookmarkEnd w:id="1351"/>
      <w:r>
        <w:rPr>
          <w:rtl/>
        </w:rPr>
        <w:t xml:space="preserve">פרויקט </w:t>
      </w:r>
      <w:bookmarkStart w:id="1352" w:name="_ETM_Q4_716319"/>
      <w:bookmarkEnd w:id="1352"/>
      <w:r>
        <w:rPr>
          <w:rtl/>
        </w:rPr>
        <w:t xml:space="preserve">עצום </w:t>
      </w:r>
      <w:bookmarkStart w:id="1353" w:name="_ETM_Q4_716890"/>
      <w:bookmarkEnd w:id="1353"/>
      <w:r>
        <w:rPr>
          <w:rtl/>
        </w:rPr>
        <w:t xml:space="preserve">גם </w:t>
      </w:r>
      <w:bookmarkStart w:id="1354" w:name="_ETM_Q4_717160"/>
      <w:bookmarkEnd w:id="1354"/>
      <w:r>
        <w:rPr>
          <w:rtl/>
        </w:rPr>
        <w:t xml:space="preserve">כלכלית </w:t>
      </w:r>
      <w:bookmarkStart w:id="1355" w:name="_ETM_Q4_717880"/>
      <w:bookmarkEnd w:id="1355"/>
      <w:r>
        <w:rPr>
          <w:rtl/>
        </w:rPr>
        <w:t xml:space="preserve">וגם </w:t>
      </w:r>
      <w:bookmarkStart w:id="1356" w:name="_ETM_Q4_718750"/>
      <w:bookmarkEnd w:id="1356"/>
      <w:r>
        <w:rPr>
          <w:rtl/>
        </w:rPr>
        <w:t>תפעולית</w:t>
      </w:r>
      <w:r>
        <w:rPr>
          <w:rFonts w:hint="cs"/>
          <w:rtl/>
        </w:rPr>
        <w:t>,</w:t>
      </w:r>
      <w:r>
        <w:rPr>
          <w:rtl/>
        </w:rPr>
        <w:t xml:space="preserve"> </w:t>
      </w:r>
      <w:bookmarkStart w:id="1357" w:name="_ETM_Q4_719830"/>
      <w:bookmarkEnd w:id="1357"/>
      <w:r>
        <w:rPr>
          <w:rtl/>
        </w:rPr>
        <w:t xml:space="preserve">ולכן </w:t>
      </w:r>
      <w:bookmarkStart w:id="1358" w:name="_ETM_Q4_721030"/>
      <w:bookmarkEnd w:id="1358"/>
      <w:r w:rsidR="00165764">
        <w:rPr>
          <w:rFonts w:hint="cs"/>
          <w:rtl/>
        </w:rPr>
        <w:t>– – –</w:t>
      </w:r>
    </w:p>
    <w:p w:rsidR="00B4539E" w:rsidRDefault="00B4539E" w:rsidP="00B872B5">
      <w:pPr>
        <w:rPr>
          <w:rtl/>
        </w:rPr>
      </w:pPr>
    </w:p>
    <w:p w:rsidR="00B4539E" w:rsidRDefault="00B4539E" w:rsidP="00B872B5">
      <w:pPr>
        <w:pStyle w:val="af5"/>
        <w:rPr>
          <w:rtl/>
        </w:rPr>
      </w:pPr>
      <w:bookmarkStart w:id="1359" w:name="ET_interruption_5786_11"/>
      <w:r w:rsidRPr="00BB1C29">
        <w:rPr>
          <w:rStyle w:val="TagStyle"/>
          <w:rtl/>
        </w:rPr>
        <w:t>&lt;&lt; קריאה &gt;&gt;</w:t>
      </w:r>
      <w:r w:rsidRPr="00E32AED">
        <w:rPr>
          <w:rStyle w:val="TagStyle"/>
          <w:rtl/>
        </w:rPr>
        <w:t xml:space="preserve"> </w:t>
      </w:r>
      <w:r>
        <w:rPr>
          <w:rtl/>
        </w:rPr>
        <w:t>אופיר כץ (הליכוד):</w:t>
      </w:r>
      <w:r w:rsidRPr="00E32AED">
        <w:rPr>
          <w:rStyle w:val="TagStyle"/>
          <w:rtl/>
        </w:rPr>
        <w:t xml:space="preserve"> </w:t>
      </w:r>
      <w:r w:rsidRPr="00BB1C29">
        <w:rPr>
          <w:rStyle w:val="TagStyle"/>
          <w:rtl/>
        </w:rPr>
        <w:t>&lt;&lt; קריאה &gt;&gt;</w:t>
      </w:r>
      <w:r>
        <w:rPr>
          <w:rtl/>
        </w:rPr>
        <w:t xml:space="preserve">   </w:t>
      </w:r>
      <w:bookmarkEnd w:id="1359"/>
    </w:p>
    <w:p w:rsidR="00B4539E" w:rsidRDefault="00B4539E" w:rsidP="00165764">
      <w:pPr>
        <w:rPr>
          <w:rtl/>
        </w:rPr>
      </w:pPr>
    </w:p>
    <w:p w:rsidR="00B4539E" w:rsidRDefault="00165764" w:rsidP="00B872B5">
      <w:pPr>
        <w:rPr>
          <w:rtl/>
        </w:rPr>
      </w:pPr>
      <w:bookmarkStart w:id="1360" w:name="_ETM_Q5_119744"/>
      <w:bookmarkEnd w:id="1360"/>
      <w:r>
        <w:rPr>
          <w:rFonts w:hint="cs"/>
          <w:rtl/>
        </w:rPr>
        <w:t>– – –</w:t>
      </w:r>
      <w:r w:rsidR="00B4539E">
        <w:rPr>
          <w:rFonts w:hint="cs"/>
          <w:rtl/>
        </w:rPr>
        <w:t xml:space="preserve"> </w:t>
      </w:r>
    </w:p>
    <w:p w:rsidR="00B4539E" w:rsidRDefault="00B4539E" w:rsidP="009635F5">
      <w:pPr>
        <w:rPr>
          <w:rtl/>
        </w:rPr>
      </w:pPr>
    </w:p>
    <w:p w:rsidR="00B4539E" w:rsidRDefault="00B4539E" w:rsidP="00B872B5">
      <w:pPr>
        <w:pStyle w:val="-"/>
        <w:rPr>
          <w:rtl/>
        </w:rPr>
      </w:pPr>
      <w:bookmarkStart w:id="1361" w:name="ET_speakercontinue_6207_5"/>
      <w:r w:rsidRPr="00BB1C29">
        <w:rPr>
          <w:rStyle w:val="TagStyle"/>
          <w:rtl/>
        </w:rPr>
        <w:t xml:space="preserve"> &lt;&lt; דובר_המשך &gt;&gt;</w:t>
      </w:r>
      <w:r w:rsidRPr="00312F81">
        <w:rPr>
          <w:rStyle w:val="TagStyle"/>
          <w:rtl/>
        </w:rPr>
        <w:t xml:space="preserve"> </w:t>
      </w:r>
      <w:r>
        <w:rPr>
          <w:rtl/>
        </w:rPr>
        <w:t>שרת התחבורה והבטיחות בדרכים מרב מיכאלי:</w:t>
      </w:r>
      <w:r w:rsidRPr="00312F81">
        <w:rPr>
          <w:rStyle w:val="TagStyle"/>
          <w:rtl/>
        </w:rPr>
        <w:t xml:space="preserve"> </w:t>
      </w:r>
      <w:r w:rsidRPr="00BB1C29">
        <w:rPr>
          <w:rStyle w:val="TagStyle"/>
          <w:rtl/>
        </w:rPr>
        <w:t>&lt;&lt; דובר_המשך &gt;&gt;</w:t>
      </w:r>
      <w:r>
        <w:rPr>
          <w:rtl/>
        </w:rPr>
        <w:t xml:space="preserve">   </w:t>
      </w:r>
      <w:bookmarkEnd w:id="1361"/>
    </w:p>
    <w:p w:rsidR="00B4539E" w:rsidRDefault="00B4539E" w:rsidP="00165764">
      <w:pPr>
        <w:rPr>
          <w:rtl/>
          <w:lang w:eastAsia="he-IL"/>
        </w:rPr>
      </w:pPr>
    </w:p>
    <w:p w:rsidR="00B4539E" w:rsidRDefault="00B4539E" w:rsidP="00852FE9">
      <w:pPr>
        <w:rPr>
          <w:rtl/>
          <w:lang w:eastAsia="he-IL"/>
        </w:rPr>
      </w:pPr>
      <w:r>
        <w:rPr>
          <w:rFonts w:hint="cs"/>
          <w:rtl/>
          <w:lang w:eastAsia="he-IL"/>
        </w:rPr>
        <w:t xml:space="preserve">חבר הכנסת כץ, הקשבתי בקשב רב, וכמו שאתה מבין, </w:t>
      </w:r>
      <w:bookmarkStart w:id="1362" w:name="_ETM_Q5_128728"/>
      <w:bookmarkEnd w:id="1362"/>
      <w:r>
        <w:rPr>
          <w:rFonts w:hint="cs"/>
          <w:rtl/>
          <w:lang w:eastAsia="he-IL"/>
        </w:rPr>
        <w:t>אני יודעת במה מדובר</w:t>
      </w:r>
      <w:r w:rsidR="00852FE9">
        <w:rPr>
          <w:rFonts w:hint="cs"/>
          <w:rtl/>
          <w:lang w:eastAsia="he-IL"/>
        </w:rPr>
        <w:t>,</w:t>
      </w:r>
      <w:r>
        <w:rPr>
          <w:rFonts w:hint="cs"/>
          <w:rtl/>
          <w:lang w:eastAsia="he-IL"/>
        </w:rPr>
        <w:t xml:space="preserve"> ולכן הוא כן נכנס לחלק השני של תוכנית החומש, משום </w:t>
      </w:r>
      <w:bookmarkStart w:id="1363" w:name="_ETM_Q5_131086"/>
      <w:bookmarkEnd w:id="1363"/>
      <w:r>
        <w:rPr>
          <w:rFonts w:hint="cs"/>
          <w:rtl/>
          <w:lang w:eastAsia="he-IL"/>
        </w:rPr>
        <w:t xml:space="preserve">שהוא דורש מאיתנו גם היערכות וגם, בסופו של דבר, בזמן </w:t>
      </w:r>
      <w:bookmarkStart w:id="1364" w:name="_ETM_Q5_136623"/>
      <w:bookmarkEnd w:id="1364"/>
      <w:r>
        <w:rPr>
          <w:rFonts w:hint="cs"/>
          <w:rtl/>
          <w:lang w:eastAsia="he-IL"/>
        </w:rPr>
        <w:t xml:space="preserve">הזה אנחנו יכולות ויכולים להספיק הרבה יותר מוקדים שהם פחות </w:t>
      </w:r>
      <w:bookmarkStart w:id="1365" w:name="_ETM_Q5_138333"/>
      <w:bookmarkEnd w:id="1365"/>
      <w:r>
        <w:rPr>
          <w:rFonts w:hint="cs"/>
          <w:rtl/>
          <w:lang w:eastAsia="he-IL"/>
        </w:rPr>
        <w:t>עצומים. אז הוא יטופל</w:t>
      </w:r>
      <w:r w:rsidR="00852FE9">
        <w:rPr>
          <w:rFonts w:hint="cs"/>
          <w:rtl/>
          <w:lang w:eastAsia="he-IL"/>
        </w:rPr>
        <w:t>,</w:t>
      </w:r>
      <w:r>
        <w:rPr>
          <w:rFonts w:hint="cs"/>
          <w:rtl/>
          <w:lang w:eastAsia="he-IL"/>
        </w:rPr>
        <w:t xml:space="preserve"> הוא יטופל בהמשך. הדברים כולם נמצאים </w:t>
      </w:r>
      <w:bookmarkStart w:id="1366" w:name="_ETM_Q5_145043"/>
      <w:bookmarkEnd w:id="1366"/>
      <w:r>
        <w:rPr>
          <w:rFonts w:hint="cs"/>
          <w:rtl/>
          <w:lang w:eastAsia="he-IL"/>
        </w:rPr>
        <w:t xml:space="preserve">על סדר-היום שלנו. </w:t>
      </w:r>
    </w:p>
    <w:p w:rsidR="00B4539E" w:rsidRDefault="00B4539E" w:rsidP="00B872B5">
      <w:pPr>
        <w:rPr>
          <w:rtl/>
          <w:lang w:eastAsia="he-IL"/>
        </w:rPr>
      </w:pPr>
      <w:bookmarkStart w:id="1367" w:name="_ETM_Q5_151044"/>
      <w:bookmarkStart w:id="1368" w:name="_ETM_Q5_151111"/>
      <w:bookmarkEnd w:id="1367"/>
      <w:bookmarkEnd w:id="1368"/>
    </w:p>
    <w:p w:rsidR="00B4539E" w:rsidRDefault="00B4539E" w:rsidP="00852FE9">
      <w:pPr>
        <w:rPr>
          <w:rtl/>
          <w:lang w:eastAsia="he-IL"/>
        </w:rPr>
      </w:pPr>
      <w:bookmarkStart w:id="1369" w:name="_ETM_Q5_151211"/>
      <w:bookmarkStart w:id="1370" w:name="_ETM_Q5_151263"/>
      <w:bookmarkEnd w:id="1369"/>
      <w:bookmarkEnd w:id="1370"/>
      <w:r>
        <w:rPr>
          <w:rFonts w:hint="cs"/>
          <w:rtl/>
          <w:lang w:eastAsia="he-IL"/>
        </w:rPr>
        <w:t xml:space="preserve">בהקשר הזה, להגיד גם לחבר הכנסת טופורובסקי </w:t>
      </w:r>
      <w:bookmarkStart w:id="1371" w:name="_ETM_Q5_153073"/>
      <w:bookmarkEnd w:id="1371"/>
      <w:r>
        <w:rPr>
          <w:rFonts w:hint="cs"/>
          <w:rtl/>
          <w:lang w:eastAsia="he-IL"/>
        </w:rPr>
        <w:t>שאני קודם כול יודעת. אתה, חבר הכנסת גינזבורג ואחרות ואחרים כאן</w:t>
      </w:r>
      <w:bookmarkStart w:id="1372" w:name="_ETM_Q5_153036"/>
      <w:bookmarkEnd w:id="1372"/>
      <w:r>
        <w:rPr>
          <w:rFonts w:hint="cs"/>
          <w:rtl/>
          <w:lang w:eastAsia="he-IL"/>
        </w:rPr>
        <w:t xml:space="preserve">, שכל כך מושקעים במאבק בתאונות הדרכים, ובצדק </w:t>
      </w:r>
      <w:r>
        <w:rPr>
          <w:rFonts w:hint="eastAsia"/>
          <w:rtl/>
          <w:lang w:eastAsia="he-IL"/>
        </w:rPr>
        <w:t>–</w:t>
      </w:r>
      <w:r>
        <w:rPr>
          <w:rFonts w:hint="cs"/>
          <w:rtl/>
          <w:lang w:eastAsia="he-IL"/>
        </w:rPr>
        <w:t xml:space="preserve"> אתה יודע שהממדים הם עצומים, ההיקפים הם אדירים. אני חושבת רק על – יושב פה שר הבריאות, שתכף יעלה לענות על שאילתות </w:t>
      </w:r>
      <w:r>
        <w:rPr>
          <w:rFonts w:hint="eastAsia"/>
          <w:rtl/>
          <w:lang w:eastAsia="he-IL"/>
        </w:rPr>
        <w:t>–</w:t>
      </w:r>
      <w:r>
        <w:rPr>
          <w:rFonts w:hint="cs"/>
          <w:rtl/>
          <w:lang w:eastAsia="he-IL"/>
        </w:rPr>
        <w:t xml:space="preserve"> אני חושבת כמה זיהומים גורמים למקרי מוות בבתי החולים שלנו, </w:t>
      </w:r>
      <w:bookmarkStart w:id="1373" w:name="_ETM_Q5_174371"/>
      <w:bookmarkEnd w:id="1373"/>
      <w:r>
        <w:rPr>
          <w:rFonts w:hint="cs"/>
          <w:rtl/>
          <w:lang w:eastAsia="he-IL"/>
        </w:rPr>
        <w:t xml:space="preserve">אלפי אנשים בשנה, ואיזו היערכות צריך בשדרוג המערכת שלנו בשביל לטפל בדברים האלה. זה לגמרי </w:t>
      </w:r>
      <w:proofErr w:type="spellStart"/>
      <w:r>
        <w:rPr>
          <w:rFonts w:hint="cs"/>
          <w:rtl/>
          <w:lang w:eastAsia="he-IL"/>
        </w:rPr>
        <w:t>לגמרי</w:t>
      </w:r>
      <w:proofErr w:type="spellEnd"/>
      <w:r>
        <w:rPr>
          <w:rFonts w:hint="cs"/>
          <w:rtl/>
          <w:lang w:eastAsia="he-IL"/>
        </w:rPr>
        <w:t xml:space="preserve"> בראש מעיינ</w:t>
      </w:r>
      <w:r w:rsidR="00DC31E0">
        <w:rPr>
          <w:rFonts w:hint="cs"/>
          <w:rtl/>
          <w:lang w:eastAsia="he-IL"/>
        </w:rPr>
        <w:t>י</w:t>
      </w:r>
      <w:r>
        <w:rPr>
          <w:rFonts w:hint="cs"/>
          <w:rtl/>
          <w:lang w:eastAsia="he-IL"/>
        </w:rPr>
        <w:t xml:space="preserve">נו, אנחנו לגמרי על זה. לצערי </w:t>
      </w:r>
      <w:r>
        <w:rPr>
          <w:rtl/>
          <w:lang w:eastAsia="he-IL"/>
        </w:rPr>
        <w:t>–</w:t>
      </w:r>
      <w:r>
        <w:rPr>
          <w:rFonts w:hint="cs"/>
          <w:rtl/>
          <w:lang w:eastAsia="he-IL"/>
        </w:rPr>
        <w:t xml:space="preserve"> לי לפחות</w:t>
      </w:r>
      <w:bookmarkStart w:id="1374" w:name="_ETM_Q5_189586"/>
      <w:bookmarkEnd w:id="1374"/>
      <w:r>
        <w:rPr>
          <w:rFonts w:hint="cs"/>
          <w:rtl/>
          <w:lang w:eastAsia="he-IL"/>
        </w:rPr>
        <w:t xml:space="preserve">, הייתי מאוד שמחה לקבל את כל התקציב בשביל לפתור את כל הבעיות שיש לנו. אנחנו, אתה יודע, חיות וחיים בשמיכה, ותקציב התחבורה לתקציב הקרוב, שנצביע </w:t>
      </w:r>
      <w:bookmarkStart w:id="1375" w:name="_ETM_Q5_202530"/>
      <w:bookmarkEnd w:id="1375"/>
      <w:r>
        <w:rPr>
          <w:rFonts w:hint="cs"/>
          <w:rtl/>
          <w:lang w:eastAsia="he-IL"/>
        </w:rPr>
        <w:t xml:space="preserve">עליו ונעביר אותו בתוך </w:t>
      </w:r>
      <w:r>
        <w:rPr>
          <w:rtl/>
          <w:lang w:eastAsia="he-IL"/>
        </w:rPr>
        <w:t>–</w:t>
      </w:r>
      <w:r>
        <w:rPr>
          <w:rFonts w:hint="cs"/>
          <w:rtl/>
          <w:lang w:eastAsia="he-IL"/>
        </w:rPr>
        <w:t xml:space="preserve"> כמה יש לנו, חודש </w:t>
      </w:r>
      <w:bookmarkStart w:id="1376" w:name="_ETM_Q5_208654"/>
      <w:bookmarkEnd w:id="1376"/>
      <w:r>
        <w:rPr>
          <w:rFonts w:hint="cs"/>
          <w:rtl/>
          <w:lang w:eastAsia="he-IL"/>
        </w:rPr>
        <w:t xml:space="preserve">לזה, אדוני היושב-ראש? הוא גדול באופן שבדיוק מתרכז בדברים שאמורים לצמצם את תאונות הדרכים: גם טיפול במוקדי סיכון, גם </w:t>
      </w:r>
      <w:bookmarkStart w:id="1377" w:name="_ETM_Q5_222687"/>
      <w:bookmarkEnd w:id="1377"/>
      <w:r>
        <w:rPr>
          <w:rFonts w:hint="cs"/>
          <w:rtl/>
          <w:lang w:eastAsia="he-IL"/>
        </w:rPr>
        <w:t xml:space="preserve">תחבורה ציבורית, גם לאופנוענים ואופנועניות </w:t>
      </w:r>
      <w:r>
        <w:rPr>
          <w:rFonts w:hint="eastAsia"/>
          <w:rtl/>
          <w:lang w:eastAsia="he-IL"/>
        </w:rPr>
        <w:t xml:space="preserve">– </w:t>
      </w:r>
      <w:r>
        <w:rPr>
          <w:rFonts w:hint="cs"/>
          <w:rtl/>
          <w:lang w:eastAsia="he-IL"/>
        </w:rPr>
        <w:t xml:space="preserve">אינשאללה, אני מקווה שתהיה לי בשורה בימים הקרובים לעניין הבטיחות שלהם </w:t>
      </w:r>
      <w:r w:rsidR="00852FE9">
        <w:rPr>
          <w:rFonts w:hint="eastAsia"/>
          <w:rtl/>
          <w:lang w:eastAsia="he-IL"/>
        </w:rPr>
        <w:t>–</w:t>
      </w:r>
      <w:r w:rsidR="00852FE9">
        <w:rPr>
          <w:rFonts w:hint="cs"/>
          <w:rtl/>
        </w:rPr>
        <w:t xml:space="preserve"> </w:t>
      </w:r>
      <w:r>
        <w:rPr>
          <w:rFonts w:hint="cs"/>
          <w:rtl/>
          <w:lang w:eastAsia="he-IL"/>
        </w:rPr>
        <w:t xml:space="preserve">ככה שהדברים לגמרי </w:t>
      </w:r>
      <w:proofErr w:type="spellStart"/>
      <w:r>
        <w:rPr>
          <w:rFonts w:hint="cs"/>
          <w:rtl/>
          <w:lang w:eastAsia="he-IL"/>
        </w:rPr>
        <w:t>לגמרי</w:t>
      </w:r>
      <w:proofErr w:type="spellEnd"/>
      <w:r>
        <w:rPr>
          <w:rFonts w:hint="cs"/>
          <w:rtl/>
          <w:lang w:eastAsia="he-IL"/>
        </w:rPr>
        <w:t xml:space="preserve"> מטופלים. </w:t>
      </w:r>
    </w:p>
    <w:p w:rsidR="00B4539E" w:rsidRDefault="00B4539E" w:rsidP="00B872B5">
      <w:pPr>
        <w:rPr>
          <w:rtl/>
          <w:lang w:eastAsia="he-IL"/>
        </w:rPr>
      </w:pPr>
    </w:p>
    <w:p w:rsidR="00B4539E" w:rsidRDefault="00B4539E" w:rsidP="00033FF3">
      <w:pPr>
        <w:rPr>
          <w:rtl/>
          <w:lang w:eastAsia="he-IL"/>
        </w:rPr>
      </w:pPr>
      <w:r>
        <w:rPr>
          <w:rFonts w:hint="cs"/>
          <w:rtl/>
          <w:lang w:eastAsia="he-IL"/>
        </w:rPr>
        <w:t xml:space="preserve">אני רוצה לדבר על הכרטיס הנטען. </w:t>
      </w:r>
      <w:bookmarkStart w:id="1378" w:name="_ETM_Q5_237202"/>
      <w:bookmarkEnd w:id="1378"/>
      <w:r>
        <w:rPr>
          <w:rFonts w:hint="cs"/>
          <w:rtl/>
          <w:lang w:eastAsia="he-IL"/>
        </w:rPr>
        <w:t xml:space="preserve">הנחיתי את הצוות המקצועי לפתח רפורמת שירות מקיפה, חבר הכנסת מרגי. חבר הכנסת מרגי, אני רוצה להגיד לך שהנחיתי את הצוות </w:t>
      </w:r>
      <w:bookmarkStart w:id="1379" w:name="_ETM_Q5_250896"/>
      <w:bookmarkEnd w:id="1379"/>
      <w:r>
        <w:rPr>
          <w:rFonts w:hint="cs"/>
          <w:rtl/>
          <w:lang w:eastAsia="he-IL"/>
        </w:rPr>
        <w:t xml:space="preserve">המקצועי וביקשתי מהם, ואנחנו מפתחים היום ומפתחות רפורמת שירות מקיפה שתכלול, בין השאר, גם שדרוג של היכולות </w:t>
      </w:r>
      <w:bookmarkStart w:id="1380" w:name="_ETM_Q5_265693"/>
      <w:bookmarkEnd w:id="1380"/>
      <w:r>
        <w:rPr>
          <w:rFonts w:hint="cs"/>
          <w:rtl/>
          <w:lang w:eastAsia="he-IL"/>
        </w:rPr>
        <w:t xml:space="preserve">לשלם בכל כלי התחבורה בצורה הרבה יותר נוחה, הרבה יותר יעילה ובאמת תפשט גם את האופן </w:t>
      </w:r>
      <w:r>
        <w:rPr>
          <w:rFonts w:hint="eastAsia"/>
          <w:rtl/>
          <w:lang w:eastAsia="he-IL"/>
        </w:rPr>
        <w:t>–</w:t>
      </w:r>
      <w:r>
        <w:rPr>
          <w:rFonts w:hint="cs"/>
          <w:rtl/>
          <w:lang w:eastAsia="he-IL"/>
        </w:rPr>
        <w:t xml:space="preserve"> אני לא רוצה עוד להיכנס לפרטים</w:t>
      </w:r>
      <w:r w:rsidR="00852FE9">
        <w:rPr>
          <w:rFonts w:hint="cs"/>
          <w:rtl/>
          <w:lang w:eastAsia="he-IL"/>
        </w:rPr>
        <w:t>,</w:t>
      </w:r>
      <w:r>
        <w:rPr>
          <w:rFonts w:hint="cs"/>
          <w:rtl/>
          <w:lang w:eastAsia="he-IL"/>
        </w:rPr>
        <w:t xml:space="preserve"> כי הדברים הם בעבודה, אבל </w:t>
      </w:r>
      <w:bookmarkStart w:id="1381" w:name="_ETM_Q5_278838"/>
      <w:bookmarkEnd w:id="1381"/>
      <w:r>
        <w:rPr>
          <w:rFonts w:hint="cs"/>
          <w:rtl/>
          <w:lang w:eastAsia="he-IL"/>
        </w:rPr>
        <w:t xml:space="preserve">אדוני מתפרץ לדלת נכונה ופתוחה, ואני מודה לך </w:t>
      </w:r>
      <w:r w:rsidR="00852FE9">
        <w:rPr>
          <w:rFonts w:hint="cs"/>
          <w:rtl/>
          <w:lang w:eastAsia="he-IL"/>
        </w:rPr>
        <w:t xml:space="preserve">על </w:t>
      </w:r>
      <w:r>
        <w:rPr>
          <w:rFonts w:hint="cs"/>
          <w:rtl/>
          <w:lang w:eastAsia="he-IL"/>
        </w:rPr>
        <w:t xml:space="preserve">שאתה מציף את הדברים. זה מאוד נכון. אנחנו מתכננות ומתכננים רפורמת שירות מהממת. אותי באופן אישי זה מאוד מרגש. כשהם הראו לי את הדברים </w:t>
      </w:r>
      <w:bookmarkStart w:id="1382" w:name="_ETM_Q5_290315"/>
      <w:bookmarkEnd w:id="1382"/>
      <w:r>
        <w:rPr>
          <w:rFonts w:hint="cs"/>
          <w:rtl/>
          <w:lang w:eastAsia="he-IL"/>
        </w:rPr>
        <w:t xml:space="preserve">שכבר בעבודה </w:t>
      </w:r>
      <w:r w:rsidR="00852FE9">
        <w:rPr>
          <w:rFonts w:hint="eastAsia"/>
          <w:rtl/>
          <w:lang w:eastAsia="he-IL"/>
        </w:rPr>
        <w:t xml:space="preserve">– </w:t>
      </w:r>
      <w:r>
        <w:rPr>
          <w:rFonts w:hint="cs"/>
          <w:rtl/>
          <w:lang w:eastAsia="he-IL"/>
        </w:rPr>
        <w:t xml:space="preserve">זה ממש היה אחד הרגעים בעבודה שאת נמלאת שמחה, שלשם שינוי זה לא משהו שאתה אומר "אי-אפשר", אלא להפך: וואו, </w:t>
      </w:r>
      <w:bookmarkStart w:id="1383" w:name="_ETM_Q5_304563"/>
      <w:bookmarkEnd w:id="1383"/>
      <w:r>
        <w:rPr>
          <w:rFonts w:hint="cs"/>
          <w:rtl/>
          <w:lang w:eastAsia="he-IL"/>
        </w:rPr>
        <w:t xml:space="preserve">דבר חדש ומגניב. יש למה לצפות. </w:t>
      </w:r>
    </w:p>
    <w:p w:rsidR="00B4539E" w:rsidRDefault="00B4539E" w:rsidP="00B872B5">
      <w:pPr>
        <w:rPr>
          <w:rtl/>
          <w:lang w:eastAsia="he-IL"/>
        </w:rPr>
      </w:pPr>
      <w:bookmarkStart w:id="1384" w:name="_ETM_Q5_306201"/>
      <w:bookmarkStart w:id="1385" w:name="_ETM_Q5_306267"/>
      <w:bookmarkEnd w:id="1384"/>
      <w:bookmarkEnd w:id="1385"/>
    </w:p>
    <w:p w:rsidR="00B4539E" w:rsidRDefault="00B4539E" w:rsidP="00B872B5">
      <w:pPr>
        <w:rPr>
          <w:rtl/>
          <w:lang w:eastAsia="he-IL"/>
        </w:rPr>
      </w:pPr>
      <w:bookmarkStart w:id="1386" w:name="_ETM_Q5_306345"/>
      <w:bookmarkStart w:id="1387" w:name="_ETM_Q5_306396"/>
      <w:bookmarkEnd w:id="1386"/>
      <w:bookmarkEnd w:id="1387"/>
      <w:r>
        <w:rPr>
          <w:rFonts w:hint="cs"/>
          <w:rtl/>
          <w:lang w:eastAsia="he-IL"/>
        </w:rPr>
        <w:t xml:space="preserve">אגב, הפקקים בירושלים </w:t>
      </w:r>
      <w:r>
        <w:rPr>
          <w:rtl/>
          <w:lang w:eastAsia="he-IL"/>
        </w:rPr>
        <w:t>–</w:t>
      </w:r>
      <w:r>
        <w:rPr>
          <w:rFonts w:hint="cs"/>
          <w:rtl/>
          <w:lang w:eastAsia="he-IL"/>
        </w:rPr>
        <w:t xml:space="preserve"> אני רוצה להגיד </w:t>
      </w:r>
      <w:bookmarkStart w:id="1388" w:name="_ETM_Q5_306474"/>
      <w:bookmarkEnd w:id="1388"/>
      <w:r>
        <w:rPr>
          <w:rFonts w:hint="cs"/>
          <w:rtl/>
          <w:lang w:eastAsia="he-IL"/>
        </w:rPr>
        <w:t xml:space="preserve">לך שכבר מתחיל לזוז הקו הנוסף של הרכבת הקלה בירושלים, שגם זה, אני בטוחה שמאוד יקל על </w:t>
      </w:r>
      <w:bookmarkStart w:id="1389" w:name="_ETM_Q5_316143"/>
      <w:bookmarkEnd w:id="1389"/>
      <w:r>
        <w:rPr>
          <w:rFonts w:hint="cs"/>
          <w:rtl/>
          <w:lang w:eastAsia="he-IL"/>
        </w:rPr>
        <w:t xml:space="preserve">הפקקים. זה אומנם ייקח את הזמן שזה ייקח, אבל לפחות כבר התחלנו את המסלול הזה. </w:t>
      </w:r>
    </w:p>
    <w:p w:rsidR="00B4539E" w:rsidRDefault="00B4539E" w:rsidP="00B872B5">
      <w:pPr>
        <w:rPr>
          <w:rtl/>
          <w:lang w:eastAsia="he-IL"/>
        </w:rPr>
      </w:pPr>
    </w:p>
    <w:p w:rsidR="00B4539E" w:rsidRDefault="00B4539E" w:rsidP="00B872B5">
      <w:pPr>
        <w:rPr>
          <w:rtl/>
          <w:lang w:eastAsia="he-IL"/>
        </w:rPr>
      </w:pPr>
      <w:r>
        <w:rPr>
          <w:rFonts w:hint="cs"/>
          <w:rtl/>
          <w:lang w:eastAsia="he-IL"/>
        </w:rPr>
        <w:t xml:space="preserve">לגבי שאלתך הנוספת, חבר הכנסת כץ </w:t>
      </w:r>
      <w:bookmarkStart w:id="1390" w:name="_ETM_Q5_324161"/>
      <w:bookmarkEnd w:id="1390"/>
      <w:r>
        <w:rPr>
          <w:rtl/>
          <w:lang w:eastAsia="he-IL"/>
        </w:rPr>
        <w:t>–</w:t>
      </w:r>
      <w:r>
        <w:rPr>
          <w:rFonts w:hint="cs"/>
          <w:rtl/>
          <w:lang w:eastAsia="he-IL"/>
        </w:rPr>
        <w:t xml:space="preserve"> לא, אתה יודע מה, לפני כן אני רוצה להגיד על היחס לדרום בהקשר </w:t>
      </w:r>
      <w:bookmarkStart w:id="1391" w:name="_ETM_Q5_332612"/>
      <w:bookmarkEnd w:id="1391"/>
      <w:r>
        <w:rPr>
          <w:rFonts w:hint="cs"/>
          <w:rtl/>
          <w:lang w:eastAsia="he-IL"/>
        </w:rPr>
        <w:t>הזה של כביש 90. אני חושבת, אדוני, מימיך הרבים והמצוינים כראש עיר ומביקוריי הלא</w:t>
      </w:r>
      <w:bookmarkStart w:id="1392" w:name="_ETM_Q5_339989"/>
      <w:bookmarkEnd w:id="1392"/>
      <w:r w:rsidR="00852FE9">
        <w:rPr>
          <w:rFonts w:hint="cs"/>
          <w:rtl/>
          <w:lang w:eastAsia="he-IL"/>
        </w:rPr>
        <w:t>-</w:t>
      </w:r>
      <w:r>
        <w:rPr>
          <w:rFonts w:hint="cs"/>
          <w:rtl/>
          <w:lang w:eastAsia="he-IL"/>
        </w:rPr>
        <w:t xml:space="preserve">מבוטלים אצלך, אתה יודע היטב שלחשוד בי שיש לי העדפה לאנשים בצפון על פני אנשים בדרום </w:t>
      </w:r>
      <w:r>
        <w:rPr>
          <w:rtl/>
          <w:lang w:eastAsia="he-IL"/>
        </w:rPr>
        <w:t>–</w:t>
      </w:r>
      <w:r>
        <w:rPr>
          <w:rFonts w:hint="cs"/>
          <w:rtl/>
          <w:lang w:eastAsia="he-IL"/>
        </w:rPr>
        <w:t xml:space="preserve"> לא האדם הנכון להאשים אותו בזה. </w:t>
      </w:r>
    </w:p>
    <w:p w:rsidR="00B4539E" w:rsidRDefault="00B4539E" w:rsidP="00B872B5">
      <w:pPr>
        <w:rPr>
          <w:rtl/>
          <w:lang w:eastAsia="he-IL"/>
        </w:rPr>
      </w:pPr>
    </w:p>
    <w:p w:rsidR="00B4539E" w:rsidRDefault="00B4539E" w:rsidP="00B872B5">
      <w:pPr>
        <w:pStyle w:val="af5"/>
        <w:rPr>
          <w:rtl/>
        </w:rPr>
      </w:pPr>
      <w:bookmarkStart w:id="1393" w:name="ET_interruption_6226_6"/>
      <w:r w:rsidRPr="00BB1C29">
        <w:rPr>
          <w:rStyle w:val="TagStyle"/>
          <w:rtl/>
        </w:rPr>
        <w:t xml:space="preserve"> &lt;&lt; קריאה &gt;&gt;</w:t>
      </w:r>
      <w:r w:rsidRPr="00312F81">
        <w:rPr>
          <w:rStyle w:val="TagStyle"/>
          <w:rtl/>
        </w:rPr>
        <w:t xml:space="preserve"> </w:t>
      </w:r>
      <w:r>
        <w:rPr>
          <w:rtl/>
        </w:rPr>
        <w:t>מאיר יצחק הלוי (תקווה חדשה):</w:t>
      </w:r>
      <w:r w:rsidRPr="00312F81">
        <w:rPr>
          <w:rStyle w:val="TagStyle"/>
          <w:rtl/>
        </w:rPr>
        <w:t xml:space="preserve"> </w:t>
      </w:r>
      <w:r w:rsidRPr="00BB1C29">
        <w:rPr>
          <w:rStyle w:val="TagStyle"/>
          <w:rtl/>
        </w:rPr>
        <w:t>&lt;&lt; קריאה &gt;&gt;</w:t>
      </w:r>
      <w:r>
        <w:rPr>
          <w:rtl/>
        </w:rPr>
        <w:t xml:space="preserve">   </w:t>
      </w:r>
      <w:bookmarkEnd w:id="1393"/>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לא אמרתי את זה. </w:t>
      </w:r>
    </w:p>
    <w:p w:rsidR="00B4539E" w:rsidRDefault="00B4539E" w:rsidP="00B872B5">
      <w:pPr>
        <w:rPr>
          <w:rtl/>
          <w:lang w:eastAsia="he-IL"/>
        </w:rPr>
      </w:pPr>
    </w:p>
    <w:p w:rsidR="00B4539E" w:rsidRDefault="00B4539E" w:rsidP="00B872B5">
      <w:pPr>
        <w:pStyle w:val="-"/>
        <w:rPr>
          <w:rtl/>
        </w:rPr>
      </w:pPr>
      <w:bookmarkStart w:id="1394" w:name="ET_speakercontinue_6207_7"/>
      <w:r w:rsidRPr="00BB1C29">
        <w:rPr>
          <w:rStyle w:val="TagStyle"/>
          <w:rtl/>
        </w:rPr>
        <w:t xml:space="preserve"> &lt;&lt; דובר_המשך &gt;&gt;</w:t>
      </w:r>
      <w:r w:rsidRPr="00312F81">
        <w:rPr>
          <w:rStyle w:val="TagStyle"/>
          <w:rtl/>
        </w:rPr>
        <w:t xml:space="preserve"> </w:t>
      </w:r>
      <w:r>
        <w:rPr>
          <w:rtl/>
        </w:rPr>
        <w:t>שרת התחבורה והבטיחות בדרכים מרב מיכאלי:</w:t>
      </w:r>
      <w:r w:rsidRPr="00312F81">
        <w:rPr>
          <w:rStyle w:val="TagStyle"/>
          <w:rtl/>
        </w:rPr>
        <w:t xml:space="preserve"> </w:t>
      </w:r>
      <w:r w:rsidRPr="00BB1C29">
        <w:rPr>
          <w:rStyle w:val="TagStyle"/>
          <w:rtl/>
        </w:rPr>
        <w:t>&lt;&lt; דובר_המשך &gt;&gt;</w:t>
      </w:r>
      <w:r>
        <w:rPr>
          <w:rtl/>
        </w:rPr>
        <w:t xml:space="preserve">   </w:t>
      </w:r>
      <w:bookmarkEnd w:id="1394"/>
    </w:p>
    <w:p w:rsidR="00B4539E" w:rsidRDefault="00B4539E" w:rsidP="00165764">
      <w:pPr>
        <w:rPr>
          <w:rtl/>
          <w:lang w:eastAsia="he-IL"/>
        </w:rPr>
      </w:pPr>
    </w:p>
    <w:p w:rsidR="00B4539E" w:rsidRDefault="00B4539E" w:rsidP="00852FE9">
      <w:pPr>
        <w:rPr>
          <w:rtl/>
          <w:lang w:eastAsia="he-IL"/>
        </w:rPr>
      </w:pPr>
      <w:r>
        <w:rPr>
          <w:rFonts w:hint="cs"/>
          <w:rtl/>
          <w:lang w:eastAsia="he-IL"/>
        </w:rPr>
        <w:t xml:space="preserve">אלוהים </w:t>
      </w:r>
      <w:bookmarkStart w:id="1395" w:name="_ETM_Q5_354851"/>
      <w:bookmarkEnd w:id="1395"/>
      <w:r>
        <w:rPr>
          <w:rFonts w:hint="cs"/>
          <w:rtl/>
          <w:lang w:eastAsia="he-IL"/>
        </w:rPr>
        <w:t xml:space="preserve">יודעת שגם כשיש חשמול צפונה אז אין שירות ברכבת צפונה, </w:t>
      </w:r>
      <w:bookmarkStart w:id="1396" w:name="_ETM_Q5_358278"/>
      <w:bookmarkEnd w:id="1396"/>
      <w:r>
        <w:rPr>
          <w:rFonts w:hint="cs"/>
          <w:rtl/>
          <w:lang w:eastAsia="he-IL"/>
        </w:rPr>
        <w:t>אין שירות לחיפה ברכבת כי אנחנו מחשמלים את הקווים, ואין מנוס מפרויקט החשמול</w:t>
      </w:r>
      <w:r w:rsidR="00852FE9">
        <w:rPr>
          <w:rFonts w:hint="cs"/>
          <w:rtl/>
          <w:lang w:eastAsia="he-IL"/>
        </w:rPr>
        <w:t>,</w:t>
      </w:r>
      <w:r>
        <w:rPr>
          <w:rFonts w:hint="cs"/>
          <w:rtl/>
          <w:lang w:eastAsia="he-IL"/>
        </w:rPr>
        <w:t xml:space="preserve"> כי אנחנו לא יכולות ויכולים להישאר עם תשתיות ישנות ותשתיות מזהמות. אין מה לעשות, אין </w:t>
      </w:r>
      <w:bookmarkStart w:id="1397" w:name="_ETM_Q5_374123"/>
      <w:bookmarkEnd w:id="1397"/>
      <w:r>
        <w:rPr>
          <w:rFonts w:hint="cs"/>
          <w:rtl/>
          <w:lang w:eastAsia="he-IL"/>
        </w:rPr>
        <w:t>דרך אחרת</w:t>
      </w:r>
      <w:r w:rsidR="00852FE9">
        <w:rPr>
          <w:rFonts w:hint="cs"/>
          <w:rtl/>
          <w:lang w:eastAsia="he-IL"/>
        </w:rPr>
        <w:t>.</w:t>
      </w:r>
      <w:r>
        <w:rPr>
          <w:rFonts w:hint="cs"/>
          <w:rtl/>
          <w:lang w:eastAsia="he-IL"/>
        </w:rPr>
        <w:t xml:space="preserve"> זה לא שאני יכולה לסלול במקביל קווים מקבילים. </w:t>
      </w:r>
      <w:bookmarkStart w:id="1398" w:name="_ETM_Q5_378109"/>
      <w:bookmarkEnd w:id="1398"/>
      <w:r>
        <w:rPr>
          <w:rFonts w:hint="cs"/>
          <w:rtl/>
          <w:lang w:eastAsia="he-IL"/>
        </w:rPr>
        <w:t>לכן ממש אין פה איזו קלות דעת ואין פה איזו גבהות לב, חלילה. יש מאמץ עצום. לכן אני עומדת על כך ש</w:t>
      </w:r>
      <w:r w:rsidR="00852FE9">
        <w:rPr>
          <w:rFonts w:hint="cs"/>
          <w:rtl/>
          <w:lang w:eastAsia="he-IL"/>
        </w:rPr>
        <w:t>ב</w:t>
      </w:r>
      <w:r>
        <w:rPr>
          <w:rFonts w:hint="cs"/>
          <w:rtl/>
          <w:lang w:eastAsia="he-IL"/>
        </w:rPr>
        <w:t xml:space="preserve">זמנים לא יהיו עיכוב של 20 </w:t>
      </w:r>
      <w:bookmarkStart w:id="1399" w:name="_ETM_Q5_386095"/>
      <w:bookmarkEnd w:id="1399"/>
      <w:r>
        <w:rPr>
          <w:rFonts w:hint="cs"/>
          <w:rtl/>
          <w:lang w:eastAsia="he-IL"/>
        </w:rPr>
        <w:t xml:space="preserve">דקות אלא של דקות ספורות, משום שנעשה מאמץ ברכבת לתזמן את הרכבות. זה לא החישוב של עכשיו, זה מה שיהיה ב-13 בנובמבר, כשיתחיל לפעול הקו החשמלי, והפגיעה תהיה מינימלית וההאצה של החשמול של הדרום תהיה </w:t>
      </w:r>
      <w:bookmarkStart w:id="1400" w:name="_ETM_Q5_408949"/>
      <w:bookmarkEnd w:id="1400"/>
      <w:r>
        <w:rPr>
          <w:rFonts w:hint="cs"/>
          <w:rtl/>
          <w:lang w:eastAsia="he-IL"/>
        </w:rPr>
        <w:t xml:space="preserve">מקסימלית. </w:t>
      </w:r>
    </w:p>
    <w:p w:rsidR="00B4539E" w:rsidRDefault="00B4539E" w:rsidP="00B872B5">
      <w:pPr>
        <w:rPr>
          <w:rtl/>
          <w:lang w:eastAsia="he-IL"/>
        </w:rPr>
      </w:pPr>
    </w:p>
    <w:p w:rsidR="00B4539E" w:rsidRDefault="00B4539E" w:rsidP="00852FE9">
      <w:pPr>
        <w:rPr>
          <w:rtl/>
          <w:lang w:eastAsia="he-IL"/>
        </w:rPr>
      </w:pPr>
      <w:r>
        <w:rPr>
          <w:rFonts w:hint="cs"/>
          <w:rtl/>
          <w:lang w:eastAsia="he-IL"/>
        </w:rPr>
        <w:t xml:space="preserve">אופיר, אתה שאלת אותי, חבר הכנסת כץ, לגבי הגודש. כל קונספט אגרת הגודש איננו של משרד התחבורה, </w:t>
      </w:r>
      <w:bookmarkStart w:id="1401" w:name="_ETM_Q5_420871"/>
      <w:bookmarkEnd w:id="1401"/>
      <w:r>
        <w:rPr>
          <w:rFonts w:hint="cs"/>
          <w:rtl/>
          <w:lang w:eastAsia="he-IL"/>
        </w:rPr>
        <w:t xml:space="preserve">הוא של משרד האוצר. זה לא סוד. מה שמעניין אותי הוא לתת מענים של תחבורה ציבורית, ולכן תוכנית החומש. האוצר העמיד את זה: תוכנית חומש מול הגודש. הדרך היחידה שלי לקבל תוכנית חומש מקיפה, משמעותית, מסיבית, שבאמת משדרגת את התחבורה </w:t>
      </w:r>
      <w:bookmarkStart w:id="1402" w:name="_ETM_Q5_441935"/>
      <w:bookmarkEnd w:id="1402"/>
      <w:r>
        <w:rPr>
          <w:rFonts w:hint="cs"/>
          <w:rtl/>
          <w:lang w:eastAsia="he-IL"/>
        </w:rPr>
        <w:t xml:space="preserve">הציבורית באופן שהופך אותה לאלטרנטיבה אמיתית, שתעביר אזרחיות ואזרחים מלהיות נוסעות ברכב פרטי להיות נוסעות בתחבורה ציבורית, </w:t>
      </w:r>
      <w:bookmarkStart w:id="1403" w:name="_ETM_Q5_454826"/>
      <w:bookmarkEnd w:id="1403"/>
      <w:r>
        <w:rPr>
          <w:rFonts w:hint="cs"/>
          <w:rtl/>
          <w:lang w:eastAsia="he-IL"/>
        </w:rPr>
        <w:t>הולכות רגל, נוסעות באופניים וכל מיני קישוריות אחרות שרלוונטיות</w:t>
      </w:r>
      <w:r w:rsidR="00852FE9">
        <w:rPr>
          <w:rFonts w:hint="cs"/>
          <w:rtl/>
          <w:lang w:eastAsia="he-IL"/>
        </w:rPr>
        <w:t>,</w:t>
      </w:r>
      <w:r>
        <w:rPr>
          <w:rFonts w:hint="cs"/>
          <w:rtl/>
          <w:lang w:eastAsia="he-IL"/>
        </w:rPr>
        <w:t xml:space="preserve"> הייתה להסכים. אני חייבת להגיד שדחינו את הכניסה של זה לתוקף כי אמרתי </w:t>
      </w:r>
      <w:bookmarkStart w:id="1404" w:name="_ETM_Q5_468809"/>
      <w:bookmarkEnd w:id="1404"/>
      <w:r>
        <w:rPr>
          <w:rFonts w:hint="cs"/>
          <w:rtl/>
          <w:lang w:eastAsia="he-IL"/>
        </w:rPr>
        <w:t xml:space="preserve">כל הזמן: אי-אפשר בכלל לדבר על זה, ואני אומרת את זה גם היום. </w:t>
      </w:r>
      <w:bookmarkStart w:id="1405" w:name="_ETM_Q5_443424"/>
      <w:bookmarkEnd w:id="1405"/>
      <w:r>
        <w:rPr>
          <w:rFonts w:hint="cs"/>
          <w:rtl/>
          <w:lang w:eastAsia="he-IL"/>
        </w:rPr>
        <w:t xml:space="preserve">ויכול להיות שצריך </w:t>
      </w:r>
      <w:r>
        <w:rPr>
          <w:rFonts w:hint="eastAsia"/>
          <w:rtl/>
          <w:lang w:eastAsia="he-IL"/>
        </w:rPr>
        <w:t>–</w:t>
      </w:r>
      <w:r>
        <w:rPr>
          <w:rFonts w:hint="cs"/>
          <w:rtl/>
          <w:lang w:eastAsia="he-IL"/>
        </w:rPr>
        <w:t xml:space="preserve"> ואשמח </w:t>
      </w:r>
      <w:bookmarkStart w:id="1406" w:name="_ETM_Q5_474865"/>
      <w:bookmarkEnd w:id="1406"/>
      <w:r>
        <w:rPr>
          <w:rFonts w:hint="cs"/>
          <w:rtl/>
          <w:lang w:eastAsia="he-IL"/>
        </w:rPr>
        <w:t xml:space="preserve">לעזרתך, אתה יודע </w:t>
      </w:r>
      <w:r w:rsidR="00165764">
        <w:rPr>
          <w:rFonts w:hint="cs"/>
          <w:rtl/>
          <w:lang w:eastAsia="he-IL"/>
        </w:rPr>
        <w:t>– – –</w:t>
      </w:r>
      <w:r>
        <w:rPr>
          <w:rFonts w:hint="cs"/>
          <w:rtl/>
          <w:lang w:eastAsia="he-IL"/>
        </w:rPr>
        <w:t xml:space="preserve"> </w:t>
      </w:r>
      <w:bookmarkStart w:id="1407" w:name="_ETM_Q5_479305"/>
      <w:bookmarkEnd w:id="1407"/>
    </w:p>
    <w:p w:rsidR="00B4539E" w:rsidRDefault="00B4539E" w:rsidP="00B872B5">
      <w:pPr>
        <w:rPr>
          <w:rtl/>
          <w:lang w:eastAsia="he-IL"/>
        </w:rPr>
      </w:pPr>
    </w:p>
    <w:p w:rsidR="00B4539E" w:rsidRDefault="00B4539E" w:rsidP="00B872B5">
      <w:pPr>
        <w:pStyle w:val="af5"/>
        <w:rPr>
          <w:rtl/>
        </w:rPr>
      </w:pPr>
      <w:bookmarkStart w:id="1408" w:name="_ETM_Q5_479398"/>
      <w:bookmarkStart w:id="1409" w:name="ET_interruption_5786_12"/>
      <w:bookmarkEnd w:id="1408"/>
      <w:r w:rsidRPr="00BB1C29">
        <w:rPr>
          <w:rStyle w:val="TagStyle"/>
          <w:rtl/>
        </w:rPr>
        <w:t xml:space="preserve"> &lt;&lt; קריאה &gt;&gt;</w:t>
      </w:r>
      <w:r w:rsidRPr="00E56A2D">
        <w:rPr>
          <w:rStyle w:val="TagStyle"/>
          <w:rtl/>
        </w:rPr>
        <w:t xml:space="preserve"> </w:t>
      </w:r>
      <w:r>
        <w:rPr>
          <w:rtl/>
        </w:rPr>
        <w:t>אופיר כץ (הליכוד):</w:t>
      </w:r>
      <w:r w:rsidRPr="00E56A2D">
        <w:rPr>
          <w:rStyle w:val="TagStyle"/>
          <w:rtl/>
        </w:rPr>
        <w:t xml:space="preserve"> </w:t>
      </w:r>
      <w:r w:rsidRPr="00BB1C29">
        <w:rPr>
          <w:rStyle w:val="TagStyle"/>
          <w:rtl/>
        </w:rPr>
        <w:t>&lt;&lt; קריאה &gt;&gt;</w:t>
      </w:r>
      <w:r>
        <w:rPr>
          <w:rtl/>
        </w:rPr>
        <w:t xml:space="preserve">   </w:t>
      </w:r>
      <w:bookmarkEnd w:id="1409"/>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אנחנו כבר כמה דיונים מנסים להיאבק. </w:t>
      </w:r>
      <w:bookmarkStart w:id="1410" w:name="_ETM_Q5_482718"/>
      <w:bookmarkEnd w:id="1410"/>
    </w:p>
    <w:p w:rsidR="00B4539E" w:rsidRDefault="00B4539E" w:rsidP="00B872B5">
      <w:pPr>
        <w:rPr>
          <w:rtl/>
          <w:lang w:eastAsia="he-IL"/>
        </w:rPr>
      </w:pPr>
      <w:bookmarkStart w:id="1411" w:name="_ETM_Q5_482765"/>
      <w:bookmarkEnd w:id="1411"/>
    </w:p>
    <w:p w:rsidR="00B4539E" w:rsidRDefault="00B4539E" w:rsidP="00B872B5">
      <w:pPr>
        <w:pStyle w:val="-"/>
        <w:keepNext/>
        <w:rPr>
          <w:rtl/>
        </w:rPr>
      </w:pPr>
      <w:r w:rsidRPr="00BB1C29">
        <w:rPr>
          <w:rStyle w:val="TagStyle"/>
          <w:rtl/>
        </w:rPr>
        <w:t xml:space="preserve"> &lt;&lt; דובר_המשך &gt;&gt;</w:t>
      </w:r>
      <w:r w:rsidRPr="00E56A2D">
        <w:rPr>
          <w:rStyle w:val="TagStyle"/>
          <w:rtl/>
        </w:rPr>
        <w:t xml:space="preserve"> </w:t>
      </w:r>
      <w:r>
        <w:rPr>
          <w:rtl/>
        </w:rPr>
        <w:t>שרת התחבורה והבטיחות בדרכים מרב מיכאלי:</w:t>
      </w:r>
      <w:r w:rsidRPr="00E56A2D">
        <w:rPr>
          <w:rStyle w:val="TagStyle"/>
          <w:rtl/>
        </w:rPr>
        <w:t xml:space="preserve"> </w:t>
      </w:r>
      <w:r w:rsidRPr="00BB1C29">
        <w:rPr>
          <w:rStyle w:val="TagStyle"/>
          <w:rtl/>
        </w:rPr>
        <w:t>&lt;&lt; דובר_המשך &gt;&gt;</w:t>
      </w:r>
      <w:r>
        <w:rPr>
          <w:rtl/>
        </w:rPr>
        <w:t xml:space="preserve">   </w:t>
      </w:r>
    </w:p>
    <w:p w:rsidR="00B4539E" w:rsidRDefault="00B4539E" w:rsidP="00165764">
      <w:pPr>
        <w:rPr>
          <w:rtl/>
          <w:lang w:eastAsia="he-IL"/>
        </w:rPr>
      </w:pPr>
    </w:p>
    <w:p w:rsidR="00B4539E" w:rsidRDefault="00B4539E" w:rsidP="00B872B5">
      <w:pPr>
        <w:keepNext/>
        <w:rPr>
          <w:rtl/>
          <w:lang w:eastAsia="he-IL"/>
        </w:rPr>
      </w:pPr>
      <w:bookmarkStart w:id="1412" w:name="_ETM_Q5_474419"/>
      <w:bookmarkEnd w:id="1412"/>
      <w:r>
        <w:rPr>
          <w:rFonts w:hint="cs"/>
          <w:rtl/>
          <w:lang w:eastAsia="he-IL"/>
        </w:rPr>
        <w:t xml:space="preserve">המאמץ של משרד התחבורה </w:t>
      </w:r>
      <w:bookmarkStart w:id="1413" w:name="_ETM_Q5_478741"/>
      <w:bookmarkEnd w:id="1413"/>
      <w:r>
        <w:rPr>
          <w:rFonts w:hint="cs"/>
          <w:rtl/>
          <w:lang w:eastAsia="he-IL"/>
        </w:rPr>
        <w:t xml:space="preserve">הוא בפיתוח תשתית של תחבורה ציבורית. </w:t>
      </w:r>
    </w:p>
    <w:p w:rsidR="00B4539E" w:rsidRDefault="00B4539E" w:rsidP="00B872B5">
      <w:pPr>
        <w:rPr>
          <w:rtl/>
          <w:lang w:eastAsia="he-IL"/>
        </w:rPr>
      </w:pPr>
    </w:p>
    <w:p w:rsidR="00B4539E" w:rsidRDefault="00B4539E" w:rsidP="00B872B5">
      <w:pPr>
        <w:pStyle w:val="af5"/>
        <w:rPr>
          <w:rtl/>
        </w:rPr>
      </w:pPr>
      <w:bookmarkStart w:id="1414" w:name="_ETM_Q5_476864"/>
      <w:bookmarkStart w:id="1415" w:name="_ETM_Q5_476956"/>
      <w:bookmarkStart w:id="1416" w:name="_ETM_Q5_472936"/>
      <w:bookmarkStart w:id="1417" w:name="_ETM_Q5_473014"/>
      <w:bookmarkStart w:id="1418" w:name="ET_interruption_5786_16"/>
      <w:bookmarkEnd w:id="1414"/>
      <w:bookmarkEnd w:id="1415"/>
      <w:bookmarkEnd w:id="1416"/>
      <w:bookmarkEnd w:id="1417"/>
      <w:r w:rsidRPr="00BB1C29">
        <w:rPr>
          <w:rStyle w:val="TagStyle"/>
          <w:rtl/>
        </w:rPr>
        <w:t xml:space="preserve"> &lt;&lt; קריאה &gt;&gt;</w:t>
      </w:r>
      <w:r w:rsidRPr="00E56A2D">
        <w:rPr>
          <w:rStyle w:val="TagStyle"/>
          <w:rtl/>
        </w:rPr>
        <w:t xml:space="preserve"> </w:t>
      </w:r>
      <w:r>
        <w:rPr>
          <w:rtl/>
        </w:rPr>
        <w:t>אופיר כץ (הליכוד):</w:t>
      </w:r>
      <w:r w:rsidRPr="00E56A2D">
        <w:rPr>
          <w:rStyle w:val="TagStyle"/>
          <w:rtl/>
        </w:rPr>
        <w:t xml:space="preserve"> </w:t>
      </w:r>
      <w:r w:rsidRPr="00BB1C29">
        <w:rPr>
          <w:rStyle w:val="TagStyle"/>
          <w:rtl/>
        </w:rPr>
        <w:t>&lt;&lt; קריאה &gt;&gt;</w:t>
      </w:r>
      <w:r>
        <w:rPr>
          <w:rtl/>
        </w:rPr>
        <w:t xml:space="preserve">   </w:t>
      </w:r>
      <w:bookmarkEnd w:id="1418"/>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אבל אין כרגע חלופה, זה בדיוק העניין. </w:t>
      </w:r>
    </w:p>
    <w:p w:rsidR="00B4539E" w:rsidRDefault="00B4539E" w:rsidP="00B872B5">
      <w:pPr>
        <w:rPr>
          <w:rtl/>
          <w:lang w:eastAsia="he-IL"/>
        </w:rPr>
      </w:pPr>
    </w:p>
    <w:p w:rsidR="00B4539E" w:rsidRDefault="00B4539E" w:rsidP="00B872B5">
      <w:pPr>
        <w:pStyle w:val="-"/>
        <w:rPr>
          <w:rtl/>
        </w:rPr>
      </w:pPr>
      <w:r w:rsidRPr="00BB1C29">
        <w:rPr>
          <w:rStyle w:val="TagStyle"/>
          <w:rtl/>
        </w:rPr>
        <w:t xml:space="preserve"> &lt;&lt; דובר_המשך &gt;&gt;</w:t>
      </w:r>
      <w:r w:rsidRPr="00E56A2D">
        <w:rPr>
          <w:rStyle w:val="TagStyle"/>
          <w:rtl/>
        </w:rPr>
        <w:t xml:space="preserve"> </w:t>
      </w:r>
      <w:r>
        <w:rPr>
          <w:rtl/>
        </w:rPr>
        <w:t>שרת התחבורה והבטיחות בדרכים מרב מיכאלי:</w:t>
      </w:r>
      <w:r w:rsidRPr="00E56A2D">
        <w:rPr>
          <w:rStyle w:val="TagStyle"/>
          <w:rtl/>
        </w:rPr>
        <w:t xml:space="preserve"> </w:t>
      </w:r>
      <w:r w:rsidRPr="00BB1C29">
        <w:rPr>
          <w:rStyle w:val="TagStyle"/>
          <w:rtl/>
        </w:rPr>
        <w:t>&lt;&lt;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bookmarkStart w:id="1419" w:name="_ETM_Q5_480038"/>
      <w:bookmarkEnd w:id="1419"/>
      <w:r>
        <w:rPr>
          <w:rFonts w:hint="cs"/>
          <w:rtl/>
          <w:lang w:eastAsia="he-IL"/>
        </w:rPr>
        <w:t xml:space="preserve">לכן זה גם </w:t>
      </w:r>
      <w:bookmarkStart w:id="1420" w:name="_ETM_Q5_481336"/>
      <w:bookmarkEnd w:id="1420"/>
      <w:r>
        <w:rPr>
          <w:rFonts w:hint="cs"/>
          <w:rtl/>
          <w:lang w:eastAsia="he-IL"/>
        </w:rPr>
        <w:t xml:space="preserve">לא נכנס לתוקף כרגע, זה חזון למועד. כרגע המאמץ של </w:t>
      </w:r>
      <w:bookmarkStart w:id="1421" w:name="_ETM_Q5_487484"/>
      <w:bookmarkEnd w:id="1421"/>
      <w:r>
        <w:rPr>
          <w:rFonts w:hint="cs"/>
          <w:rtl/>
          <w:lang w:eastAsia="he-IL"/>
        </w:rPr>
        <w:t xml:space="preserve">משרד התחבורה ממוקד בפיתוח תחבורה ציבורית בכל הכוח. </w:t>
      </w:r>
    </w:p>
    <w:p w:rsidR="00B4539E" w:rsidRDefault="00B4539E" w:rsidP="00B872B5">
      <w:pPr>
        <w:rPr>
          <w:rtl/>
          <w:lang w:eastAsia="he-IL"/>
        </w:rPr>
      </w:pPr>
    </w:p>
    <w:p w:rsidR="00B4539E" w:rsidRDefault="00B4539E" w:rsidP="00B872B5">
      <w:pPr>
        <w:pStyle w:val="af5"/>
        <w:rPr>
          <w:rtl/>
        </w:rPr>
      </w:pPr>
      <w:bookmarkStart w:id="1422" w:name="ET_interruption_5786_18"/>
      <w:r w:rsidRPr="00BB1C29">
        <w:rPr>
          <w:rStyle w:val="TagStyle"/>
          <w:rtl/>
        </w:rPr>
        <w:t xml:space="preserve"> &lt;&lt; קריאה &gt;&gt;</w:t>
      </w:r>
      <w:r w:rsidRPr="00E56A2D">
        <w:rPr>
          <w:rStyle w:val="TagStyle"/>
          <w:rtl/>
        </w:rPr>
        <w:t xml:space="preserve"> </w:t>
      </w:r>
      <w:r>
        <w:rPr>
          <w:rtl/>
        </w:rPr>
        <w:t>אופיר כץ (הליכוד):</w:t>
      </w:r>
      <w:r w:rsidRPr="00E56A2D">
        <w:rPr>
          <w:rStyle w:val="TagStyle"/>
          <w:rtl/>
        </w:rPr>
        <w:t xml:space="preserve"> </w:t>
      </w:r>
      <w:r w:rsidRPr="00BB1C29">
        <w:rPr>
          <w:rStyle w:val="TagStyle"/>
          <w:rtl/>
        </w:rPr>
        <w:t>&lt;&lt; קריאה &gt;&gt;</w:t>
      </w:r>
      <w:r>
        <w:rPr>
          <w:rtl/>
        </w:rPr>
        <w:t xml:space="preserve">   </w:t>
      </w:r>
      <w:bookmarkEnd w:id="1422"/>
    </w:p>
    <w:p w:rsidR="00B4539E" w:rsidRDefault="00B4539E" w:rsidP="00165764">
      <w:pPr>
        <w:rPr>
          <w:rtl/>
          <w:lang w:eastAsia="he-IL"/>
        </w:rPr>
      </w:pPr>
    </w:p>
    <w:p w:rsidR="00B4539E" w:rsidRDefault="00B4539E" w:rsidP="00B872B5">
      <w:pPr>
        <w:rPr>
          <w:rtl/>
          <w:lang w:eastAsia="he-IL"/>
        </w:rPr>
      </w:pPr>
      <w:bookmarkStart w:id="1423" w:name="_ETM_Q5_494513"/>
      <w:bookmarkEnd w:id="1423"/>
      <w:r>
        <w:rPr>
          <w:rFonts w:hint="cs"/>
          <w:rtl/>
          <w:lang w:eastAsia="he-IL"/>
        </w:rPr>
        <w:t xml:space="preserve">אז ברגע שזה יהיה, אפשר לדבר על מס גודש. </w:t>
      </w:r>
    </w:p>
    <w:p w:rsidR="00B4539E" w:rsidRDefault="00B4539E" w:rsidP="00B872B5">
      <w:pPr>
        <w:rPr>
          <w:rtl/>
          <w:lang w:eastAsia="he-IL"/>
        </w:rPr>
      </w:pPr>
    </w:p>
    <w:p w:rsidR="00B4539E" w:rsidRDefault="00B4539E" w:rsidP="00B872B5">
      <w:pPr>
        <w:pStyle w:val="-"/>
        <w:rPr>
          <w:rtl/>
        </w:rPr>
      </w:pPr>
      <w:r w:rsidRPr="00BB1C29">
        <w:rPr>
          <w:rStyle w:val="TagStyle"/>
          <w:rtl/>
        </w:rPr>
        <w:t xml:space="preserve"> &lt;&lt; דובר_המשך &gt;&gt;</w:t>
      </w:r>
      <w:r w:rsidRPr="00312F81">
        <w:rPr>
          <w:rStyle w:val="TagStyle"/>
          <w:rtl/>
        </w:rPr>
        <w:t xml:space="preserve"> </w:t>
      </w:r>
      <w:r>
        <w:rPr>
          <w:rtl/>
        </w:rPr>
        <w:t>שרת התחבורה והבטיחות בדרכים מרב מיכאלי:</w:t>
      </w:r>
      <w:r w:rsidRPr="00312F81">
        <w:rPr>
          <w:rStyle w:val="TagStyle"/>
          <w:rtl/>
        </w:rPr>
        <w:t xml:space="preserve"> </w:t>
      </w:r>
      <w:r w:rsidRPr="00BB1C29">
        <w:rPr>
          <w:rStyle w:val="TagStyle"/>
          <w:rtl/>
        </w:rPr>
        <w:t>&lt;&lt; דובר_המשך &gt;&gt;</w:t>
      </w:r>
      <w:r>
        <w:rPr>
          <w:rtl/>
        </w:rPr>
        <w:t xml:space="preserve">   </w:t>
      </w:r>
    </w:p>
    <w:p w:rsidR="00B4539E" w:rsidRDefault="00B4539E" w:rsidP="00165764">
      <w:pPr>
        <w:rPr>
          <w:rtl/>
          <w:lang w:eastAsia="he-IL"/>
        </w:rPr>
      </w:pPr>
    </w:p>
    <w:p w:rsidR="00B4539E" w:rsidRDefault="00B4539E" w:rsidP="00033FF3">
      <w:pPr>
        <w:rPr>
          <w:rtl/>
          <w:lang w:eastAsia="he-IL"/>
        </w:rPr>
      </w:pPr>
      <w:r>
        <w:rPr>
          <w:lang w:eastAsia="he-IL"/>
        </w:rPr>
        <w:t>Last but not least</w:t>
      </w:r>
      <w:r>
        <w:rPr>
          <w:rFonts w:hint="cs"/>
          <w:rtl/>
          <w:lang w:eastAsia="he-IL"/>
        </w:rPr>
        <w:t xml:space="preserve">, כמו שאומרות </w:t>
      </w:r>
      <w:r>
        <w:rPr>
          <w:rFonts w:hint="eastAsia"/>
          <w:rtl/>
          <w:lang w:eastAsia="he-IL"/>
        </w:rPr>
        <w:t xml:space="preserve">– </w:t>
      </w:r>
      <w:r>
        <w:rPr>
          <w:rFonts w:hint="cs"/>
          <w:rtl/>
          <w:lang w:eastAsia="he-IL"/>
        </w:rPr>
        <w:t xml:space="preserve">תוכנית אב לתחבורה בחברה הערבית. חבר הכנסת אבו שחאדה היקר, </w:t>
      </w:r>
      <w:bookmarkStart w:id="1424" w:name="_ETM_Q5_512900"/>
      <w:bookmarkEnd w:id="1424"/>
      <w:r>
        <w:rPr>
          <w:rFonts w:hint="cs"/>
          <w:rtl/>
          <w:lang w:eastAsia="he-IL"/>
        </w:rPr>
        <w:t xml:space="preserve">במשרד התחבורה יש בעבודה תוכנית אב לתחבורה בחברה הערבית. לשמחתי, בתקציב החדש, שבו יופנו משאבים ותקציבים גדולים ורבים לחברה הערבית, </w:t>
      </w:r>
      <w:r w:rsidR="000D2533">
        <w:rPr>
          <w:rFonts w:hint="cs"/>
          <w:rtl/>
          <w:lang w:eastAsia="he-IL"/>
        </w:rPr>
        <w:t>ו</w:t>
      </w:r>
      <w:r>
        <w:rPr>
          <w:rFonts w:hint="cs"/>
          <w:rtl/>
          <w:lang w:eastAsia="he-IL"/>
        </w:rPr>
        <w:t xml:space="preserve">אנחנו משתפות ומשתפים בזה, כמובן, את </w:t>
      </w:r>
      <w:bookmarkStart w:id="1425" w:name="_ETM_Q5_527941"/>
      <w:bookmarkEnd w:id="1425"/>
      <w:r>
        <w:rPr>
          <w:rFonts w:hint="cs"/>
          <w:rtl/>
          <w:lang w:eastAsia="he-IL"/>
        </w:rPr>
        <w:t xml:space="preserve">הרשות לפיתוח כלכלי של החברה הערבית, וייעשו עבודות רבות ביותר. קודם כול, חברת נתיבי איילון כבר עובדת בתאוצה רבה על הרבה מאוד פרויקטים בהמון יישובים ערביים </w:t>
      </w:r>
      <w:bookmarkStart w:id="1426" w:name="_ETM_Q5_542828"/>
      <w:bookmarkEnd w:id="1426"/>
      <w:r>
        <w:rPr>
          <w:rFonts w:hint="cs"/>
          <w:rtl/>
          <w:lang w:eastAsia="he-IL"/>
        </w:rPr>
        <w:t xml:space="preserve">לשדרוג מסיבי של התשתיות, אבל יהיה הרבה יותר מזה. אני מבטיחה לך, בדיוק נעשית תוכנית אב. זה שקוראים לה "תוכנית אב" זו בעיה שאנחנו צריכות </w:t>
      </w:r>
      <w:bookmarkStart w:id="1427" w:name="_ETM_Q5_553578"/>
      <w:bookmarkEnd w:id="1427"/>
      <w:r>
        <w:rPr>
          <w:rFonts w:hint="cs"/>
          <w:rtl/>
          <w:lang w:eastAsia="he-IL"/>
        </w:rPr>
        <w:t xml:space="preserve">לדבר עליה באופן כללי, אבל בסדר </w:t>
      </w:r>
      <w:r>
        <w:rPr>
          <w:rtl/>
          <w:lang w:eastAsia="he-IL"/>
        </w:rPr>
        <w:t>–</w:t>
      </w:r>
      <w:r>
        <w:rPr>
          <w:rFonts w:hint="cs"/>
          <w:rtl/>
          <w:lang w:eastAsia="he-IL"/>
        </w:rPr>
        <w:t xml:space="preserve"> כאילו למה </w:t>
      </w:r>
      <w:r w:rsidR="00165764">
        <w:rPr>
          <w:rFonts w:hint="cs"/>
          <w:rtl/>
          <w:lang w:eastAsia="he-IL"/>
        </w:rPr>
        <w:t>– – –</w:t>
      </w:r>
    </w:p>
    <w:p w:rsidR="00B4539E" w:rsidRDefault="00B4539E" w:rsidP="00B872B5">
      <w:pPr>
        <w:rPr>
          <w:rtl/>
          <w:lang w:eastAsia="he-IL"/>
        </w:rPr>
      </w:pPr>
    </w:p>
    <w:p w:rsidR="00B4539E" w:rsidRDefault="00B4539E" w:rsidP="00B872B5">
      <w:pPr>
        <w:pStyle w:val="af5"/>
        <w:rPr>
          <w:rtl/>
        </w:rPr>
      </w:pPr>
      <w:bookmarkStart w:id="1428" w:name="ET_interruption_5850_19"/>
      <w:r w:rsidRPr="00BB1C29">
        <w:rPr>
          <w:rStyle w:val="TagStyle"/>
          <w:rtl/>
        </w:rPr>
        <w:t xml:space="preserve"> &lt;&lt; קריאה &gt;&gt;</w:t>
      </w:r>
      <w:r w:rsidRPr="00E843B0">
        <w:rPr>
          <w:rStyle w:val="TagStyle"/>
          <w:rtl/>
        </w:rPr>
        <w:t xml:space="preserve"> </w:t>
      </w:r>
      <w:r>
        <w:rPr>
          <w:rtl/>
        </w:rPr>
        <w:t>סמי אבו שחאדה (הרשימה המשותפת):</w:t>
      </w:r>
      <w:r w:rsidRPr="00E843B0">
        <w:rPr>
          <w:rStyle w:val="TagStyle"/>
          <w:rtl/>
        </w:rPr>
        <w:t xml:space="preserve"> </w:t>
      </w:r>
      <w:r w:rsidRPr="00BB1C29">
        <w:rPr>
          <w:rStyle w:val="TagStyle"/>
          <w:rtl/>
        </w:rPr>
        <w:t>&lt;&lt; קריאה &gt;&gt;</w:t>
      </w:r>
      <w:r>
        <w:rPr>
          <w:rtl/>
        </w:rPr>
        <w:t xml:space="preserve">   </w:t>
      </w:r>
      <w:bookmarkEnd w:id="1428"/>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זה מצוין, השאלה היא אם </w:t>
      </w:r>
      <w:r w:rsidR="000D2533">
        <w:rPr>
          <w:rFonts w:hint="cs"/>
          <w:rtl/>
          <w:lang w:eastAsia="he-IL"/>
        </w:rPr>
        <w:t xml:space="preserve">היא </w:t>
      </w:r>
      <w:r>
        <w:rPr>
          <w:rFonts w:hint="cs"/>
          <w:rtl/>
          <w:lang w:eastAsia="he-IL"/>
        </w:rPr>
        <w:t xml:space="preserve">תכלול היבטים של בטיחות. </w:t>
      </w:r>
    </w:p>
    <w:p w:rsidR="00B4539E" w:rsidRDefault="00B4539E" w:rsidP="00B872B5">
      <w:pPr>
        <w:rPr>
          <w:rtl/>
          <w:lang w:eastAsia="he-IL"/>
        </w:rPr>
      </w:pPr>
    </w:p>
    <w:p w:rsidR="00B4539E" w:rsidRDefault="00B4539E" w:rsidP="00B872B5">
      <w:pPr>
        <w:pStyle w:val="-"/>
        <w:keepNext/>
        <w:rPr>
          <w:rtl/>
        </w:rPr>
      </w:pPr>
      <w:r w:rsidRPr="00BB1C29">
        <w:rPr>
          <w:rStyle w:val="TagStyle"/>
          <w:rtl/>
        </w:rPr>
        <w:t xml:space="preserve"> &lt;&lt; דובר_המשך &gt;&gt;</w:t>
      </w:r>
      <w:r w:rsidRPr="00312F81">
        <w:rPr>
          <w:rStyle w:val="TagStyle"/>
          <w:rtl/>
        </w:rPr>
        <w:t xml:space="preserve"> </w:t>
      </w:r>
      <w:r>
        <w:rPr>
          <w:rtl/>
        </w:rPr>
        <w:t>שרת התחבורה והבטיחות בדרכים מרב מיכאלי:</w:t>
      </w:r>
      <w:r w:rsidRPr="00312F81">
        <w:rPr>
          <w:rStyle w:val="TagStyle"/>
          <w:rtl/>
        </w:rPr>
        <w:t xml:space="preserve"> </w:t>
      </w:r>
      <w:r w:rsidRPr="00BB1C29">
        <w:rPr>
          <w:rStyle w:val="TagStyle"/>
          <w:rtl/>
        </w:rPr>
        <w:t>&lt;&lt; דובר_המשך &gt;&gt;</w:t>
      </w:r>
      <w:r>
        <w:rPr>
          <w:rtl/>
        </w:rPr>
        <w:t xml:space="preserve">   </w:t>
      </w:r>
    </w:p>
    <w:p w:rsidR="00B4539E" w:rsidRDefault="00B4539E" w:rsidP="00165764">
      <w:pPr>
        <w:rPr>
          <w:rtl/>
          <w:lang w:eastAsia="he-IL"/>
        </w:rPr>
      </w:pPr>
    </w:p>
    <w:p w:rsidR="00B4539E" w:rsidRDefault="00B4539E" w:rsidP="00B872B5">
      <w:pPr>
        <w:keepNext/>
        <w:rPr>
          <w:rtl/>
          <w:lang w:eastAsia="he-IL"/>
        </w:rPr>
      </w:pPr>
      <w:r>
        <w:rPr>
          <w:rFonts w:hint="cs"/>
          <w:rtl/>
          <w:lang w:eastAsia="he-IL"/>
        </w:rPr>
        <w:t xml:space="preserve">היא תכלול בוודאי גם היבטים של בטיחות. חלק </w:t>
      </w:r>
      <w:bookmarkStart w:id="1429" w:name="_ETM_Q5_563153"/>
      <w:bookmarkEnd w:id="1429"/>
      <w:r>
        <w:rPr>
          <w:rFonts w:hint="cs"/>
          <w:rtl/>
          <w:lang w:eastAsia="he-IL"/>
        </w:rPr>
        <w:t xml:space="preserve">מההיבטים של הבטיחות פירטתי בתשובתי הראשונה, שאומנם הייתה לגבי אופנועים, אבל פירטתי. לא אחזור על זה </w:t>
      </w:r>
      <w:bookmarkStart w:id="1430" w:name="_ETM_Q5_573375"/>
      <w:bookmarkEnd w:id="1430"/>
      <w:r>
        <w:rPr>
          <w:rFonts w:hint="cs"/>
          <w:rtl/>
          <w:lang w:eastAsia="he-IL"/>
        </w:rPr>
        <w:t xml:space="preserve">כדי לא לשעמם ולא להטריח, אבל פירטתי גם לגבי החברה </w:t>
      </w:r>
      <w:bookmarkStart w:id="1431" w:name="_ETM_Q5_576573"/>
      <w:bookmarkEnd w:id="1431"/>
      <w:r>
        <w:rPr>
          <w:rFonts w:hint="cs"/>
          <w:rtl/>
          <w:lang w:eastAsia="he-IL"/>
        </w:rPr>
        <w:t xml:space="preserve">הערבית מה נעשה בענייני הבטיחות. תודה לכם. </w:t>
      </w:r>
    </w:p>
    <w:p w:rsidR="00B4539E" w:rsidRDefault="00B4539E" w:rsidP="00B872B5">
      <w:pPr>
        <w:rPr>
          <w:rtl/>
          <w:lang w:eastAsia="he-IL"/>
        </w:rPr>
      </w:pPr>
    </w:p>
    <w:p w:rsidR="00B4539E" w:rsidRDefault="00B4539E" w:rsidP="00B872B5">
      <w:pPr>
        <w:pStyle w:val="af6"/>
        <w:rPr>
          <w:rtl/>
        </w:rPr>
      </w:pPr>
      <w:r w:rsidRPr="00BB1C29">
        <w:rPr>
          <w:rStyle w:val="TagStyle"/>
          <w:rtl/>
        </w:rPr>
        <w:t xml:space="preserve"> &lt;&lt; יור &gt;&gt;</w:t>
      </w:r>
      <w:r w:rsidRPr="00312F81">
        <w:rPr>
          <w:rStyle w:val="TagStyle"/>
          <w:rtl/>
        </w:rPr>
        <w:t xml:space="preserve"> </w:t>
      </w:r>
      <w:r>
        <w:rPr>
          <w:rtl/>
        </w:rPr>
        <w:t>היו"ר מיקי לוי:</w:t>
      </w:r>
      <w:r w:rsidRPr="00312F81">
        <w:rPr>
          <w:rStyle w:val="TagStyle"/>
          <w:rtl/>
        </w:rPr>
        <w:t xml:space="preserve"> </w:t>
      </w:r>
      <w:r w:rsidRPr="00BB1C29">
        <w:rPr>
          <w:rStyle w:val="TagStyle"/>
          <w:rtl/>
        </w:rPr>
        <w:t>&lt;&lt;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רבה. גברתי השרה, </w:t>
      </w:r>
      <w:bookmarkStart w:id="1432" w:name="_ETM_Q5_578782"/>
      <w:bookmarkEnd w:id="1432"/>
      <w:r>
        <w:rPr>
          <w:rFonts w:hint="cs"/>
          <w:rtl/>
          <w:lang w:eastAsia="he-IL"/>
        </w:rPr>
        <w:t xml:space="preserve">ברשותך, לפנים פנים </w:t>
      </w:r>
      <w:proofErr w:type="spellStart"/>
      <w:r>
        <w:rPr>
          <w:rFonts w:hint="cs"/>
          <w:rtl/>
          <w:lang w:eastAsia="he-IL"/>
        </w:rPr>
        <w:t>פנים</w:t>
      </w:r>
      <w:proofErr w:type="spellEnd"/>
      <w:r>
        <w:rPr>
          <w:rFonts w:hint="cs"/>
          <w:rtl/>
          <w:lang w:eastAsia="he-IL"/>
        </w:rPr>
        <w:t xml:space="preserve"> משורת הדין אישרתי שאלה נוספת לחברת הכנסת ברק. אם את יכולה לשמוע אז אני אודה לך. </w:t>
      </w:r>
    </w:p>
    <w:p w:rsidR="00B4539E" w:rsidRDefault="00B4539E" w:rsidP="00B872B5">
      <w:pPr>
        <w:rPr>
          <w:rtl/>
          <w:lang w:eastAsia="he-IL"/>
        </w:rPr>
      </w:pPr>
      <w:bookmarkStart w:id="1433" w:name="_ETM_Q5_589996"/>
      <w:bookmarkStart w:id="1434" w:name="_ETM_Q5_590066"/>
      <w:bookmarkEnd w:id="1433"/>
      <w:bookmarkEnd w:id="1434"/>
    </w:p>
    <w:p w:rsidR="00B4539E" w:rsidRDefault="00B4539E" w:rsidP="00B872B5">
      <w:pPr>
        <w:pStyle w:val="-"/>
        <w:rPr>
          <w:rtl/>
        </w:rPr>
      </w:pPr>
      <w:bookmarkStart w:id="1435" w:name="ET_speakercontinue_6207_20"/>
      <w:r w:rsidRPr="00BB1C29">
        <w:rPr>
          <w:rStyle w:val="TagStyle"/>
          <w:rtl/>
        </w:rPr>
        <w:t xml:space="preserve"> &lt;&lt; דובר_המשך &gt;&gt;</w:t>
      </w:r>
      <w:r w:rsidRPr="00E843B0">
        <w:rPr>
          <w:rStyle w:val="TagStyle"/>
          <w:rtl/>
        </w:rPr>
        <w:t xml:space="preserve"> </w:t>
      </w:r>
      <w:r>
        <w:rPr>
          <w:rtl/>
        </w:rPr>
        <w:t>שרת התחבורה והבטיחות בדרכים מרב מיכאלי:</w:t>
      </w:r>
      <w:r w:rsidRPr="00E843B0">
        <w:rPr>
          <w:rStyle w:val="TagStyle"/>
          <w:rtl/>
        </w:rPr>
        <w:t xml:space="preserve"> </w:t>
      </w:r>
      <w:r w:rsidRPr="00BB1C29">
        <w:rPr>
          <w:rStyle w:val="TagStyle"/>
          <w:rtl/>
        </w:rPr>
        <w:t>&lt;&lt; דובר_המשך &gt;&gt;</w:t>
      </w:r>
      <w:r>
        <w:rPr>
          <w:rtl/>
        </w:rPr>
        <w:t xml:space="preserve">   </w:t>
      </w:r>
      <w:bookmarkEnd w:id="1435"/>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בוודאי. </w:t>
      </w:r>
      <w:bookmarkStart w:id="1436" w:name="_ETM_Q5_586513"/>
      <w:bookmarkEnd w:id="1436"/>
    </w:p>
    <w:p w:rsidR="00B4539E" w:rsidRDefault="00B4539E" w:rsidP="00B872B5">
      <w:pPr>
        <w:rPr>
          <w:rtl/>
          <w:lang w:eastAsia="he-IL"/>
        </w:rPr>
      </w:pPr>
      <w:bookmarkStart w:id="1437" w:name="_ETM_Q5_586800"/>
      <w:bookmarkStart w:id="1438" w:name="_ETM_Q5_586872"/>
      <w:bookmarkEnd w:id="1437"/>
      <w:bookmarkEnd w:id="1438"/>
    </w:p>
    <w:p w:rsidR="00B4539E" w:rsidRDefault="00B4539E" w:rsidP="00B872B5">
      <w:pPr>
        <w:pStyle w:val="af6"/>
        <w:rPr>
          <w:rtl/>
        </w:rPr>
      </w:pPr>
      <w:bookmarkStart w:id="1439" w:name="_ETM_Q5_586944"/>
      <w:bookmarkStart w:id="1440" w:name="_ETM_Q5_587030"/>
      <w:bookmarkStart w:id="1441" w:name="ET_yor_6204_21"/>
      <w:bookmarkEnd w:id="1439"/>
      <w:bookmarkEnd w:id="1440"/>
      <w:r w:rsidRPr="00BB1C29">
        <w:rPr>
          <w:rStyle w:val="TagStyle"/>
          <w:rtl/>
        </w:rPr>
        <w:t xml:space="preserve"> &lt;&lt; יור &gt;&gt;</w:t>
      </w:r>
      <w:r w:rsidRPr="00E843B0">
        <w:rPr>
          <w:rStyle w:val="TagStyle"/>
          <w:rtl/>
        </w:rPr>
        <w:t xml:space="preserve"> </w:t>
      </w:r>
      <w:r>
        <w:rPr>
          <w:rtl/>
        </w:rPr>
        <w:t>היו"ר מיקי לוי:</w:t>
      </w:r>
      <w:r w:rsidRPr="00E843B0">
        <w:rPr>
          <w:rStyle w:val="TagStyle"/>
          <w:rtl/>
        </w:rPr>
        <w:t xml:space="preserve"> </w:t>
      </w:r>
      <w:r w:rsidRPr="00BB1C29">
        <w:rPr>
          <w:rStyle w:val="TagStyle"/>
          <w:rtl/>
        </w:rPr>
        <w:t>&lt;&lt; יור &gt;&gt;</w:t>
      </w:r>
      <w:r>
        <w:rPr>
          <w:rtl/>
        </w:rPr>
        <w:t xml:space="preserve">   </w:t>
      </w:r>
      <w:bookmarkEnd w:id="1441"/>
    </w:p>
    <w:p w:rsidR="00B4539E" w:rsidRDefault="00B4539E" w:rsidP="00165764">
      <w:pPr>
        <w:rPr>
          <w:rtl/>
          <w:lang w:eastAsia="he-IL"/>
        </w:rPr>
      </w:pPr>
    </w:p>
    <w:p w:rsidR="00B4539E" w:rsidRDefault="00B4539E" w:rsidP="00B872B5">
      <w:pPr>
        <w:rPr>
          <w:rtl/>
          <w:lang w:eastAsia="he-IL"/>
        </w:rPr>
      </w:pPr>
      <w:bookmarkStart w:id="1442" w:name="_ETM_Q5_587809"/>
      <w:bookmarkEnd w:id="1442"/>
      <w:r>
        <w:rPr>
          <w:rFonts w:hint="cs"/>
          <w:rtl/>
          <w:lang w:eastAsia="he-IL"/>
        </w:rPr>
        <w:t>אני משבח אותך על זה שאת הגעת וענית על כל</w:t>
      </w:r>
      <w:bookmarkStart w:id="1443" w:name="_ETM_Q5_593764"/>
      <w:bookmarkEnd w:id="1443"/>
      <w:r>
        <w:rPr>
          <w:rFonts w:hint="cs"/>
          <w:rtl/>
          <w:lang w:eastAsia="he-IL"/>
        </w:rPr>
        <w:t xml:space="preserve"> כך הרבה דברים בהרחבה. תודה לך. </w:t>
      </w:r>
    </w:p>
    <w:p w:rsidR="00B4539E" w:rsidRDefault="00B4539E" w:rsidP="00B872B5">
      <w:pPr>
        <w:rPr>
          <w:rtl/>
          <w:lang w:eastAsia="he-IL"/>
        </w:rPr>
      </w:pPr>
      <w:bookmarkStart w:id="1444" w:name="_ETM_Q5_594731"/>
      <w:bookmarkStart w:id="1445" w:name="_ETM_Q5_594810"/>
      <w:bookmarkEnd w:id="1444"/>
      <w:bookmarkEnd w:id="1445"/>
    </w:p>
    <w:p w:rsidR="00B4539E" w:rsidRDefault="00B4539E" w:rsidP="00B872B5">
      <w:pPr>
        <w:pStyle w:val="af5"/>
        <w:rPr>
          <w:rtl/>
        </w:rPr>
      </w:pPr>
      <w:bookmarkStart w:id="1446" w:name="_ETM_Q5_594924"/>
      <w:bookmarkStart w:id="1447" w:name="_ETM_Q5_594992"/>
      <w:bookmarkStart w:id="1448" w:name="ET_interruption_6226_22"/>
      <w:bookmarkEnd w:id="1446"/>
      <w:bookmarkEnd w:id="1447"/>
      <w:r w:rsidRPr="00BB1C29">
        <w:rPr>
          <w:rStyle w:val="TagStyle"/>
          <w:rtl/>
        </w:rPr>
        <w:t xml:space="preserve"> &lt;&lt; קריאה &gt;&gt;</w:t>
      </w:r>
      <w:r w:rsidRPr="00E843B0">
        <w:rPr>
          <w:rStyle w:val="TagStyle"/>
          <w:rtl/>
        </w:rPr>
        <w:t xml:space="preserve"> </w:t>
      </w:r>
      <w:r>
        <w:rPr>
          <w:rtl/>
        </w:rPr>
        <w:t>מאיר יצחק הלוי (תקווה חדשה):</w:t>
      </w:r>
      <w:r w:rsidRPr="00E843B0">
        <w:rPr>
          <w:rStyle w:val="TagStyle"/>
          <w:rtl/>
        </w:rPr>
        <w:t xml:space="preserve"> </w:t>
      </w:r>
      <w:r w:rsidRPr="00BB1C29">
        <w:rPr>
          <w:rStyle w:val="TagStyle"/>
          <w:rtl/>
        </w:rPr>
        <w:t>&lt;&lt; קריאה &gt;&gt;</w:t>
      </w:r>
      <w:r>
        <w:rPr>
          <w:rtl/>
        </w:rPr>
        <w:t xml:space="preserve">   </w:t>
      </w:r>
      <w:bookmarkEnd w:id="1448"/>
    </w:p>
    <w:p w:rsidR="00B4539E" w:rsidRDefault="00B4539E" w:rsidP="00165764">
      <w:pPr>
        <w:rPr>
          <w:rtl/>
          <w:lang w:eastAsia="he-IL"/>
        </w:rPr>
      </w:pPr>
    </w:p>
    <w:p w:rsidR="00B4539E" w:rsidRDefault="00B4539E" w:rsidP="00B872B5">
      <w:pPr>
        <w:rPr>
          <w:rtl/>
          <w:lang w:eastAsia="he-IL"/>
        </w:rPr>
      </w:pPr>
      <w:bookmarkStart w:id="1449" w:name="_ETM_Q5_594592"/>
      <w:bookmarkStart w:id="1450" w:name="_ETM_Q5_594880"/>
      <w:bookmarkStart w:id="1451" w:name="_ETM_Q5_594945"/>
      <w:bookmarkStart w:id="1452" w:name="_ETM_Q5_590140"/>
      <w:bookmarkStart w:id="1453" w:name="_ETM_Q5_590199"/>
      <w:bookmarkEnd w:id="1449"/>
      <w:bookmarkEnd w:id="1450"/>
      <w:bookmarkEnd w:id="1451"/>
      <w:bookmarkEnd w:id="1452"/>
      <w:bookmarkEnd w:id="1453"/>
      <w:r>
        <w:rPr>
          <w:rFonts w:hint="cs"/>
          <w:rtl/>
          <w:lang w:eastAsia="he-IL"/>
        </w:rPr>
        <w:t xml:space="preserve">גברתי, לא ענית לי על האוטובוס האדום. </w:t>
      </w:r>
    </w:p>
    <w:p w:rsidR="00B4539E" w:rsidRDefault="00B4539E" w:rsidP="00B872B5">
      <w:pPr>
        <w:rPr>
          <w:rtl/>
          <w:lang w:eastAsia="he-IL"/>
        </w:rPr>
      </w:pPr>
    </w:p>
    <w:p w:rsidR="00B4539E" w:rsidRDefault="00B4539E" w:rsidP="00B872B5">
      <w:pPr>
        <w:pStyle w:val="-"/>
        <w:rPr>
          <w:rtl/>
        </w:rPr>
      </w:pPr>
      <w:r w:rsidRPr="00BB1C29">
        <w:rPr>
          <w:rStyle w:val="TagStyle"/>
          <w:rtl/>
        </w:rPr>
        <w:t xml:space="preserve"> &lt;&lt; דובר_המשך &gt;&gt;</w:t>
      </w:r>
      <w:r w:rsidRPr="00312F81">
        <w:rPr>
          <w:rStyle w:val="TagStyle"/>
          <w:rtl/>
        </w:rPr>
        <w:t xml:space="preserve"> </w:t>
      </w:r>
      <w:r>
        <w:rPr>
          <w:rtl/>
        </w:rPr>
        <w:t>שרת התחבורה והבטיחות בדרכים מרב מיכאלי:</w:t>
      </w:r>
      <w:r w:rsidRPr="00312F81">
        <w:rPr>
          <w:rStyle w:val="TagStyle"/>
          <w:rtl/>
        </w:rPr>
        <w:t xml:space="preserve"> </w:t>
      </w:r>
      <w:r w:rsidRPr="00BB1C29">
        <w:rPr>
          <w:rStyle w:val="TagStyle"/>
          <w:rtl/>
        </w:rPr>
        <w:t>&lt;&lt;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בסדר, אחזור לבדוק את זה שוב.</w:t>
      </w:r>
    </w:p>
    <w:p w:rsidR="00B4539E" w:rsidRDefault="00B4539E" w:rsidP="00B872B5">
      <w:pPr>
        <w:rPr>
          <w:rtl/>
          <w:lang w:eastAsia="he-IL"/>
        </w:rPr>
      </w:pPr>
    </w:p>
    <w:p w:rsidR="00B4539E" w:rsidRDefault="00B4539E" w:rsidP="00B872B5">
      <w:pPr>
        <w:pStyle w:val="af6"/>
        <w:rPr>
          <w:rtl/>
        </w:rPr>
      </w:pPr>
      <w:r w:rsidRPr="00BB1C29">
        <w:rPr>
          <w:rStyle w:val="TagStyle"/>
          <w:rtl/>
        </w:rPr>
        <w:t xml:space="preserve"> &lt;&lt; יור &gt;&gt;</w:t>
      </w:r>
      <w:r w:rsidRPr="00E843B0">
        <w:rPr>
          <w:rStyle w:val="TagStyle"/>
          <w:rtl/>
        </w:rPr>
        <w:t xml:space="preserve"> </w:t>
      </w:r>
      <w:r>
        <w:rPr>
          <w:rtl/>
        </w:rPr>
        <w:t>היו"ר מיקי לוי:</w:t>
      </w:r>
      <w:r w:rsidRPr="00E843B0">
        <w:rPr>
          <w:rStyle w:val="TagStyle"/>
          <w:rtl/>
        </w:rPr>
        <w:t xml:space="preserve"> </w:t>
      </w:r>
      <w:r w:rsidRPr="00BB1C29">
        <w:rPr>
          <w:rStyle w:val="TagStyle"/>
          <w:rtl/>
        </w:rPr>
        <w:t>&lt;&lt; יור &gt;&gt;</w:t>
      </w:r>
      <w:r>
        <w:rPr>
          <w:rtl/>
        </w:rPr>
        <w:t xml:space="preserve">   </w:t>
      </w:r>
    </w:p>
    <w:p w:rsidR="00B4539E" w:rsidRDefault="00B4539E" w:rsidP="00165764">
      <w:pPr>
        <w:rPr>
          <w:rtl/>
          <w:lang w:eastAsia="he-IL"/>
        </w:rPr>
      </w:pPr>
    </w:p>
    <w:p w:rsidR="00B4539E" w:rsidRPr="00E843B0" w:rsidRDefault="00B4539E" w:rsidP="00B872B5">
      <w:pPr>
        <w:rPr>
          <w:rtl/>
          <w:lang w:eastAsia="he-IL"/>
        </w:rPr>
      </w:pPr>
      <w:r>
        <w:rPr>
          <w:rFonts w:hint="cs"/>
          <w:rtl/>
          <w:lang w:eastAsia="he-IL"/>
        </w:rPr>
        <w:t xml:space="preserve">בבקשה, חברת הכנסת ברק. </w:t>
      </w:r>
    </w:p>
    <w:p w:rsidR="00B4539E" w:rsidRDefault="00B4539E" w:rsidP="00B872B5">
      <w:pPr>
        <w:rPr>
          <w:rtl/>
          <w:lang w:eastAsia="he-IL"/>
        </w:rPr>
      </w:pPr>
    </w:p>
    <w:p w:rsidR="00B4539E" w:rsidRDefault="00B4539E" w:rsidP="00B872B5">
      <w:pPr>
        <w:pStyle w:val="a4"/>
        <w:rPr>
          <w:rtl/>
        </w:rPr>
      </w:pPr>
      <w:bookmarkStart w:id="1454" w:name="ET_speaker_5768_12"/>
      <w:r w:rsidRPr="00BB1C29">
        <w:rPr>
          <w:rStyle w:val="TagStyle"/>
          <w:rtl/>
        </w:rPr>
        <w:t xml:space="preserve"> &lt;&lt; דובר &gt;&gt;</w:t>
      </w:r>
      <w:r w:rsidRPr="00312F81">
        <w:rPr>
          <w:rStyle w:val="TagStyle"/>
          <w:rtl/>
        </w:rPr>
        <w:t xml:space="preserve"> </w:t>
      </w:r>
      <w:bookmarkStart w:id="1455" w:name="_Toc84500381"/>
      <w:r>
        <w:rPr>
          <w:rtl/>
        </w:rPr>
        <w:t>קרן ברק (הליכוד):</w:t>
      </w:r>
      <w:bookmarkEnd w:id="1455"/>
      <w:r w:rsidRPr="00312F81">
        <w:rPr>
          <w:rStyle w:val="TagStyle"/>
          <w:rtl/>
        </w:rPr>
        <w:t xml:space="preserve"> </w:t>
      </w:r>
      <w:r w:rsidRPr="00BB1C29">
        <w:rPr>
          <w:rStyle w:val="TagStyle"/>
          <w:rtl/>
        </w:rPr>
        <w:t>&lt;&lt; דובר &gt;&gt;</w:t>
      </w:r>
      <w:r>
        <w:rPr>
          <w:rtl/>
        </w:rPr>
        <w:t xml:space="preserve">   </w:t>
      </w:r>
      <w:bookmarkEnd w:id="1454"/>
    </w:p>
    <w:p w:rsidR="00B4539E" w:rsidRDefault="00B4539E" w:rsidP="00165764">
      <w:pPr>
        <w:rPr>
          <w:rtl/>
          <w:lang w:eastAsia="he-IL"/>
        </w:rPr>
      </w:pPr>
    </w:p>
    <w:p w:rsidR="00B4539E" w:rsidRDefault="00B4539E" w:rsidP="00DC31E0">
      <w:pPr>
        <w:rPr>
          <w:rtl/>
          <w:lang w:eastAsia="he-IL"/>
        </w:rPr>
      </w:pPr>
      <w:r>
        <w:rPr>
          <w:rFonts w:hint="cs"/>
          <w:rtl/>
          <w:lang w:eastAsia="he-IL"/>
        </w:rPr>
        <w:t xml:space="preserve">השאלה שלי </w:t>
      </w:r>
      <w:r w:rsidR="000D2533">
        <w:rPr>
          <w:rFonts w:hint="cs"/>
          <w:rtl/>
          <w:lang w:eastAsia="he-IL"/>
        </w:rPr>
        <w:t xml:space="preserve">היא </w:t>
      </w:r>
      <w:r>
        <w:rPr>
          <w:rFonts w:hint="cs"/>
          <w:rtl/>
          <w:lang w:eastAsia="he-IL"/>
        </w:rPr>
        <w:t xml:space="preserve">לגבי אל על. מה קורה עכשיו באל על? בעוד שלושה ימים נגמרים תשלומי </w:t>
      </w:r>
      <w:proofErr w:type="spellStart"/>
      <w:r>
        <w:rPr>
          <w:rFonts w:hint="cs"/>
          <w:rtl/>
          <w:lang w:eastAsia="he-IL"/>
        </w:rPr>
        <w:t>החל"ת</w:t>
      </w:r>
      <w:proofErr w:type="spellEnd"/>
      <w:r w:rsidR="00DC31E0">
        <w:rPr>
          <w:rFonts w:hint="cs"/>
          <w:rtl/>
          <w:lang w:eastAsia="he-IL"/>
        </w:rPr>
        <w:t>,</w:t>
      </w:r>
      <w:r>
        <w:rPr>
          <w:rFonts w:hint="cs"/>
          <w:rtl/>
          <w:lang w:eastAsia="he-IL"/>
        </w:rPr>
        <w:t xml:space="preserve"> ב-9 בחודש </w:t>
      </w:r>
      <w:r>
        <w:rPr>
          <w:rFonts w:hint="eastAsia"/>
          <w:rtl/>
          <w:lang w:eastAsia="he-IL"/>
        </w:rPr>
        <w:t>–</w:t>
      </w:r>
      <w:r>
        <w:rPr>
          <w:rFonts w:hint="cs"/>
          <w:rtl/>
          <w:lang w:eastAsia="he-IL"/>
        </w:rPr>
        <w:t xml:space="preserve"> היום אנחנו </w:t>
      </w:r>
      <w:bookmarkStart w:id="1456" w:name="_ETM_Q5_622250"/>
      <w:bookmarkEnd w:id="1456"/>
      <w:r>
        <w:rPr>
          <w:rFonts w:hint="cs"/>
          <w:rtl/>
          <w:lang w:eastAsia="he-IL"/>
        </w:rPr>
        <w:t xml:space="preserve">ב-6 </w:t>
      </w:r>
      <w:r>
        <w:rPr>
          <w:rFonts w:hint="eastAsia"/>
          <w:rtl/>
          <w:lang w:eastAsia="he-IL"/>
        </w:rPr>
        <w:t>–</w:t>
      </w:r>
      <w:r>
        <w:rPr>
          <w:rFonts w:hint="cs"/>
          <w:rtl/>
          <w:lang w:eastAsia="he-IL"/>
        </w:rPr>
        <w:t xml:space="preserve"> מפסיקים תשלומי </w:t>
      </w:r>
      <w:proofErr w:type="spellStart"/>
      <w:r>
        <w:rPr>
          <w:rFonts w:hint="cs"/>
          <w:rtl/>
          <w:lang w:eastAsia="he-IL"/>
        </w:rPr>
        <w:t>החל"ת</w:t>
      </w:r>
      <w:proofErr w:type="spellEnd"/>
      <w:r>
        <w:rPr>
          <w:rFonts w:hint="cs"/>
          <w:rtl/>
          <w:lang w:eastAsia="he-IL"/>
        </w:rPr>
        <w:t xml:space="preserve">. זה מתקשר לזה שאין פתרון לתיירות ולתעופה </w:t>
      </w:r>
      <w:bookmarkStart w:id="1457" w:name="_ETM_Q5_633594"/>
      <w:bookmarkEnd w:id="1457"/>
      <w:r>
        <w:rPr>
          <w:rFonts w:hint="cs"/>
          <w:rtl/>
          <w:lang w:eastAsia="he-IL"/>
        </w:rPr>
        <w:t>במדינת ישראל. נוסף לכל זה, החברה ה</w:t>
      </w:r>
      <w:r w:rsidR="00DC31E0">
        <w:rPr>
          <w:rFonts w:hint="cs"/>
          <w:rtl/>
          <w:lang w:eastAsia="he-IL"/>
        </w:rPr>
        <w:t>לאומית שלנו מצמצמת יעדים, וחברת-</w:t>
      </w:r>
      <w:r>
        <w:rPr>
          <w:rFonts w:hint="cs"/>
          <w:rtl/>
          <w:lang w:eastAsia="he-IL"/>
        </w:rPr>
        <w:t>הבת שלה</w:t>
      </w:r>
      <w:r w:rsidR="00DC31E0">
        <w:rPr>
          <w:rFonts w:hint="cs"/>
          <w:rtl/>
          <w:lang w:eastAsia="he-IL"/>
        </w:rPr>
        <w:t>,</w:t>
      </w:r>
      <w:r>
        <w:rPr>
          <w:rFonts w:hint="cs"/>
          <w:rtl/>
          <w:lang w:eastAsia="he-IL"/>
        </w:rPr>
        <w:t xml:space="preserve"> סאן דור, הפסיקה את הפעילות שלה בשבתות וחגים בחודשים האחרונים, וזה גם מוביל לפיטורי עובדים. זאת אומרת, </w:t>
      </w:r>
      <w:bookmarkStart w:id="1458" w:name="_ETM_Q5_645236"/>
      <w:bookmarkEnd w:id="1458"/>
      <w:proofErr w:type="spellStart"/>
      <w:r>
        <w:rPr>
          <w:rFonts w:hint="cs"/>
          <w:rtl/>
          <w:lang w:eastAsia="he-IL"/>
        </w:rPr>
        <w:t>החל"ת</w:t>
      </w:r>
      <w:proofErr w:type="spellEnd"/>
      <w:r>
        <w:rPr>
          <w:rFonts w:hint="cs"/>
          <w:rtl/>
          <w:lang w:eastAsia="he-IL"/>
        </w:rPr>
        <w:t xml:space="preserve"> מופסק, סאן דור מצמצמת יעדים ולא טסה בלי </w:t>
      </w:r>
      <w:r w:rsidR="00DC31E0">
        <w:rPr>
          <w:rFonts w:hint="cs"/>
          <w:rtl/>
          <w:lang w:eastAsia="he-IL"/>
        </w:rPr>
        <w:t xml:space="preserve">להגיד, </w:t>
      </w:r>
      <w:r>
        <w:rPr>
          <w:rFonts w:hint="cs"/>
          <w:rtl/>
          <w:lang w:eastAsia="he-IL"/>
        </w:rPr>
        <w:t xml:space="preserve">וזו </w:t>
      </w:r>
      <w:bookmarkStart w:id="1459" w:name="_ETM_Q5_650259"/>
      <w:bookmarkEnd w:id="1459"/>
      <w:r>
        <w:rPr>
          <w:rFonts w:hint="cs"/>
          <w:rtl/>
          <w:lang w:eastAsia="he-IL"/>
        </w:rPr>
        <w:t xml:space="preserve">החברה הלאומית שלנו. כל זה מביא לעוד פיטורי עובדים. אשמח </w:t>
      </w:r>
      <w:bookmarkStart w:id="1460" w:name="_ETM_Q5_658406"/>
      <w:bookmarkEnd w:id="1460"/>
      <w:r>
        <w:rPr>
          <w:rFonts w:hint="cs"/>
          <w:rtl/>
          <w:lang w:eastAsia="he-IL"/>
        </w:rPr>
        <w:t xml:space="preserve">לתשובתך. </w:t>
      </w:r>
    </w:p>
    <w:p w:rsidR="00B4539E" w:rsidRDefault="00B4539E" w:rsidP="00B872B5">
      <w:pPr>
        <w:rPr>
          <w:rtl/>
          <w:lang w:eastAsia="he-IL"/>
        </w:rPr>
      </w:pPr>
    </w:p>
    <w:p w:rsidR="00B4539E" w:rsidRDefault="00B4539E" w:rsidP="00B872B5">
      <w:pPr>
        <w:pStyle w:val="-"/>
        <w:rPr>
          <w:rtl/>
        </w:rPr>
      </w:pPr>
      <w:bookmarkStart w:id="1461" w:name="ET_speakercontinue_6207_24"/>
      <w:r w:rsidRPr="00BB1C29">
        <w:rPr>
          <w:rStyle w:val="TagStyle"/>
          <w:rtl/>
        </w:rPr>
        <w:t xml:space="preserve"> &lt;&lt; דובר_המשך &gt;&gt;</w:t>
      </w:r>
      <w:r w:rsidRPr="00E843B0">
        <w:rPr>
          <w:rStyle w:val="TagStyle"/>
          <w:rtl/>
        </w:rPr>
        <w:t xml:space="preserve"> </w:t>
      </w:r>
      <w:r>
        <w:rPr>
          <w:rtl/>
        </w:rPr>
        <w:t>שרת התחבורה והבטיחות בדרכים מרב מיכאלי:</w:t>
      </w:r>
      <w:r w:rsidRPr="00E843B0">
        <w:rPr>
          <w:rStyle w:val="TagStyle"/>
          <w:rtl/>
        </w:rPr>
        <w:t xml:space="preserve"> </w:t>
      </w:r>
      <w:r w:rsidRPr="00BB1C29">
        <w:rPr>
          <w:rStyle w:val="TagStyle"/>
          <w:rtl/>
        </w:rPr>
        <w:t>&lt;&lt; דובר_המשך &gt;&gt;</w:t>
      </w:r>
      <w:r>
        <w:rPr>
          <w:rtl/>
        </w:rPr>
        <w:t xml:space="preserve">   </w:t>
      </w:r>
      <w:bookmarkEnd w:id="1461"/>
    </w:p>
    <w:p w:rsidR="00B4539E" w:rsidRDefault="00B4539E" w:rsidP="00165764">
      <w:pPr>
        <w:rPr>
          <w:rtl/>
          <w:lang w:eastAsia="he-IL"/>
        </w:rPr>
      </w:pPr>
    </w:p>
    <w:p w:rsidR="00B4539E" w:rsidRDefault="00B4539E" w:rsidP="00B872B5">
      <w:pPr>
        <w:rPr>
          <w:rtl/>
          <w:lang w:eastAsia="he-IL"/>
        </w:rPr>
      </w:pPr>
      <w:bookmarkStart w:id="1462" w:name="_ETM_Q5_666453"/>
      <w:bookmarkEnd w:id="1462"/>
      <w:r>
        <w:rPr>
          <w:rFonts w:hint="cs"/>
          <w:rtl/>
          <w:lang w:eastAsia="he-IL"/>
        </w:rPr>
        <w:t xml:space="preserve">משרד התחבורה דרש </w:t>
      </w:r>
      <w:r>
        <w:rPr>
          <w:rtl/>
          <w:lang w:eastAsia="he-IL"/>
        </w:rPr>
        <w:t>–</w:t>
      </w:r>
      <w:r>
        <w:rPr>
          <w:rFonts w:hint="cs"/>
          <w:rtl/>
          <w:lang w:eastAsia="he-IL"/>
        </w:rPr>
        <w:t xml:space="preserve"> אני דרשתי גם ממשרד האוצר, וגם עירבתי בזה את ראש הממשלה כדי למצוא פתרון לחברות התעופה שלנו, שספגו פגיעה קשה ביותר בתקופת הקורונה</w:t>
      </w:r>
      <w:r w:rsidR="00DC31E0">
        <w:rPr>
          <w:rFonts w:hint="cs"/>
          <w:rtl/>
          <w:lang w:eastAsia="he-IL"/>
        </w:rPr>
        <w:t>,</w:t>
      </w:r>
      <w:r>
        <w:rPr>
          <w:rFonts w:hint="cs"/>
          <w:rtl/>
          <w:lang w:eastAsia="he-IL"/>
        </w:rPr>
        <w:t xml:space="preserve"> ובאמת הן </w:t>
      </w:r>
      <w:bookmarkStart w:id="1463" w:name="_ETM_Q5_680070"/>
      <w:bookmarkEnd w:id="1463"/>
      <w:r>
        <w:rPr>
          <w:rFonts w:hint="cs"/>
          <w:rtl/>
          <w:lang w:eastAsia="he-IL"/>
        </w:rPr>
        <w:t xml:space="preserve">היו מאלה שלא קיבלו מענה. יושבים עם חברות התעופה, אנחנו, משרד האוצר ומשרד </w:t>
      </w:r>
      <w:bookmarkStart w:id="1464" w:name="_ETM_Q5_681868"/>
      <w:bookmarkEnd w:id="1464"/>
      <w:r>
        <w:rPr>
          <w:rFonts w:hint="cs"/>
          <w:rtl/>
          <w:lang w:eastAsia="he-IL"/>
        </w:rPr>
        <w:t xml:space="preserve">ראש הממשלה, ואני חייבת להגיד שנעשה מאמץ אמיתי כדי לסייע להן. הדברים שציינת, חלקם שיקולים מסחריים שמדינת ישראל לא יכולה להתערב בהם בחברה </w:t>
      </w:r>
      <w:bookmarkStart w:id="1465" w:name="_ETM_Q5_695353"/>
      <w:bookmarkEnd w:id="1465"/>
      <w:r>
        <w:rPr>
          <w:rFonts w:hint="cs"/>
          <w:rtl/>
          <w:lang w:eastAsia="he-IL"/>
        </w:rPr>
        <w:t xml:space="preserve">פרטית, אבל צריך להגיד שיש רצון טוב ונכונות מבחינת </w:t>
      </w:r>
      <w:r w:rsidR="00165764">
        <w:rPr>
          <w:rFonts w:hint="cs"/>
          <w:rtl/>
          <w:lang w:eastAsia="he-IL"/>
        </w:rPr>
        <w:t>– – –</w:t>
      </w:r>
    </w:p>
    <w:p w:rsidR="00B4539E" w:rsidRDefault="00B4539E" w:rsidP="00B872B5">
      <w:pPr>
        <w:rPr>
          <w:rtl/>
          <w:lang w:eastAsia="he-IL"/>
        </w:rPr>
      </w:pPr>
    </w:p>
    <w:p w:rsidR="00B4539E" w:rsidRDefault="00B4539E" w:rsidP="00B872B5">
      <w:pPr>
        <w:pStyle w:val="af5"/>
        <w:rPr>
          <w:rtl/>
        </w:rPr>
      </w:pPr>
      <w:bookmarkStart w:id="1466" w:name="ET_interruption_5768_25"/>
      <w:r w:rsidRPr="00BB1C29">
        <w:rPr>
          <w:rStyle w:val="TagStyle"/>
          <w:rtl/>
        </w:rPr>
        <w:t xml:space="preserve"> &lt;&lt; קריאה &gt;&gt;</w:t>
      </w:r>
      <w:r w:rsidRPr="00E843B0">
        <w:rPr>
          <w:rStyle w:val="TagStyle"/>
          <w:rtl/>
        </w:rPr>
        <w:t xml:space="preserve"> </w:t>
      </w:r>
      <w:r>
        <w:rPr>
          <w:rtl/>
        </w:rPr>
        <w:t>קרן ברק (הליכוד):</w:t>
      </w:r>
      <w:r w:rsidRPr="00E843B0">
        <w:rPr>
          <w:rStyle w:val="TagStyle"/>
          <w:rtl/>
        </w:rPr>
        <w:t xml:space="preserve"> </w:t>
      </w:r>
      <w:r w:rsidRPr="00BB1C29">
        <w:rPr>
          <w:rStyle w:val="TagStyle"/>
          <w:rtl/>
        </w:rPr>
        <w:t>&lt;&lt; קריאה &gt;&gt;</w:t>
      </w:r>
      <w:r>
        <w:rPr>
          <w:rtl/>
        </w:rPr>
        <w:t xml:space="preserve">   </w:t>
      </w:r>
      <w:bookmarkEnd w:id="1466"/>
    </w:p>
    <w:p w:rsidR="00B4539E" w:rsidRDefault="00B4539E" w:rsidP="00165764">
      <w:pPr>
        <w:rPr>
          <w:rtl/>
        </w:rPr>
      </w:pPr>
    </w:p>
    <w:p w:rsidR="00B4539E" w:rsidRDefault="00B4539E" w:rsidP="00B872B5">
      <w:pPr>
        <w:rPr>
          <w:rtl/>
          <w:lang w:eastAsia="he-IL"/>
        </w:rPr>
      </w:pPr>
      <w:r>
        <w:rPr>
          <w:rFonts w:hint="cs"/>
          <w:rtl/>
          <w:lang w:eastAsia="he-IL"/>
        </w:rPr>
        <w:t xml:space="preserve">זו החברה הלאומית שלנו, אי-אפשר לצמצם אותה </w:t>
      </w:r>
      <w:bookmarkStart w:id="1467" w:name="_ETM_Q5_699273"/>
      <w:bookmarkEnd w:id="1467"/>
      <w:r>
        <w:rPr>
          <w:rFonts w:hint="cs"/>
          <w:rtl/>
          <w:lang w:eastAsia="he-IL"/>
        </w:rPr>
        <w:t xml:space="preserve">לחברה קטנה. </w:t>
      </w:r>
    </w:p>
    <w:p w:rsidR="00B4539E" w:rsidRDefault="00B4539E" w:rsidP="00B872B5">
      <w:pPr>
        <w:rPr>
          <w:rtl/>
          <w:lang w:eastAsia="he-IL"/>
        </w:rPr>
      </w:pPr>
    </w:p>
    <w:p w:rsidR="00B4539E" w:rsidRDefault="00B4539E" w:rsidP="00B872B5">
      <w:pPr>
        <w:pStyle w:val="-"/>
        <w:rPr>
          <w:rtl/>
        </w:rPr>
      </w:pPr>
      <w:r w:rsidRPr="00BB1C29">
        <w:rPr>
          <w:rStyle w:val="TagStyle"/>
          <w:rtl/>
        </w:rPr>
        <w:t>&lt;&lt; דובר_המשך &gt;&gt;</w:t>
      </w:r>
      <w:r w:rsidRPr="00E843B0">
        <w:rPr>
          <w:rStyle w:val="TagStyle"/>
          <w:rtl/>
        </w:rPr>
        <w:t xml:space="preserve"> </w:t>
      </w:r>
      <w:r>
        <w:rPr>
          <w:rtl/>
        </w:rPr>
        <w:t>שרת התחבורה והבטיחות בדרכים מרב מיכאלי:</w:t>
      </w:r>
      <w:r w:rsidRPr="00E843B0">
        <w:rPr>
          <w:rStyle w:val="TagStyle"/>
          <w:rtl/>
        </w:rPr>
        <w:t xml:space="preserve"> </w:t>
      </w:r>
      <w:r w:rsidRPr="00BB1C29">
        <w:rPr>
          <w:rStyle w:val="TagStyle"/>
          <w:rtl/>
        </w:rPr>
        <w:t>&lt;&lt; דובר_המשך &gt;&gt;</w:t>
      </w:r>
      <w:r>
        <w:rPr>
          <w:rtl/>
        </w:rPr>
        <w:t xml:space="preserve">   </w:t>
      </w:r>
    </w:p>
    <w:p w:rsidR="00B4539E" w:rsidRDefault="00B4539E" w:rsidP="00165764">
      <w:pPr>
        <w:rPr>
          <w:rtl/>
          <w:lang w:eastAsia="he-IL"/>
        </w:rPr>
      </w:pPr>
    </w:p>
    <w:p w:rsidR="00B4539E" w:rsidRDefault="00B4539E" w:rsidP="00DC31E0">
      <w:pPr>
        <w:rPr>
          <w:rtl/>
        </w:rPr>
      </w:pPr>
      <w:r>
        <w:rPr>
          <w:rFonts w:hint="cs"/>
          <w:rtl/>
          <w:lang w:eastAsia="he-IL"/>
        </w:rPr>
        <w:t xml:space="preserve">שוב אני אומרת: מדינת ישראל לא יכולה להתערב בשיקולים מסחריים </w:t>
      </w:r>
      <w:bookmarkStart w:id="1468" w:name="_ETM_Q5_710515"/>
      <w:bookmarkEnd w:id="1468"/>
      <w:r>
        <w:rPr>
          <w:rFonts w:hint="cs"/>
          <w:rtl/>
          <w:lang w:eastAsia="he-IL"/>
        </w:rPr>
        <w:t>של חברות</w:t>
      </w:r>
      <w:r w:rsidR="00DC31E0">
        <w:rPr>
          <w:rFonts w:hint="cs"/>
          <w:rtl/>
          <w:lang w:eastAsia="he-IL"/>
        </w:rPr>
        <w:t>,</w:t>
      </w:r>
      <w:r>
        <w:rPr>
          <w:rFonts w:hint="cs"/>
          <w:rtl/>
          <w:lang w:eastAsia="he-IL"/>
        </w:rPr>
        <w:t xml:space="preserve"> אבל בפירוש נעשה מאמץ רצוף </w:t>
      </w:r>
      <w:r>
        <w:rPr>
          <w:rtl/>
          <w:lang w:eastAsia="he-IL"/>
        </w:rPr>
        <w:t>–</w:t>
      </w:r>
      <w:r>
        <w:rPr>
          <w:rFonts w:hint="cs"/>
          <w:rtl/>
          <w:lang w:eastAsia="he-IL"/>
        </w:rPr>
        <w:t xml:space="preserve"> אני מדברת בכוונה בצורה</w:t>
      </w:r>
      <w:bookmarkStart w:id="1469" w:name="_ETM_Q5_726403"/>
      <w:bookmarkEnd w:id="1469"/>
      <w:r>
        <w:rPr>
          <w:rFonts w:hint="cs"/>
          <w:rtl/>
          <w:lang w:eastAsia="he-IL"/>
        </w:rPr>
        <w:t xml:space="preserve"> לא מפורשת, לא מפורטת. </w:t>
      </w:r>
      <w:bookmarkStart w:id="1470" w:name="TOR_Q6"/>
      <w:bookmarkEnd w:id="1470"/>
      <w:r>
        <w:rPr>
          <w:rFonts w:hint="cs"/>
          <w:rtl/>
        </w:rPr>
        <w:t>יש משא ומתן כל הזמן עם החברות.</w:t>
      </w:r>
    </w:p>
    <w:p w:rsidR="00B4539E" w:rsidRDefault="00B4539E" w:rsidP="00B872B5">
      <w:pPr>
        <w:rPr>
          <w:rtl/>
        </w:rPr>
      </w:pPr>
    </w:p>
    <w:p w:rsidR="00B4539E" w:rsidRDefault="00B4539E" w:rsidP="00B872B5">
      <w:pPr>
        <w:rPr>
          <w:rtl/>
        </w:rPr>
      </w:pPr>
      <w:r>
        <w:rPr>
          <w:rFonts w:hint="cs"/>
          <w:rtl/>
        </w:rPr>
        <w:t xml:space="preserve">עכשיו, אני יודעת שהמנכ"לית שלי נפגשה אתמול, למעשה </w:t>
      </w:r>
      <w:r>
        <w:rPr>
          <w:rFonts w:hint="eastAsia"/>
          <w:rtl/>
        </w:rPr>
        <w:t>–</w:t>
      </w:r>
      <w:r>
        <w:rPr>
          <w:rFonts w:hint="cs"/>
          <w:rtl/>
        </w:rPr>
        <w:t xml:space="preserve"> אתמול, ועוד לא התעדכנתי בפרטים, אבל ממש </w:t>
      </w:r>
      <w:bookmarkStart w:id="1471" w:name="_ETM_Q6_136000"/>
      <w:bookmarkEnd w:id="1471"/>
      <w:r>
        <w:rPr>
          <w:rFonts w:hint="cs"/>
          <w:rtl/>
        </w:rPr>
        <w:t xml:space="preserve">אמש הייתה לה עוד פגישה אחת עם אל על, ואנחנו </w:t>
      </w:r>
      <w:bookmarkStart w:id="1472" w:name="_ETM_Q6_141000"/>
      <w:bookmarkEnd w:id="1472"/>
      <w:r>
        <w:rPr>
          <w:rFonts w:hint="cs"/>
          <w:rtl/>
        </w:rPr>
        <w:t xml:space="preserve">על זה כל הזמן. </w:t>
      </w:r>
    </w:p>
    <w:p w:rsidR="00B4539E" w:rsidRDefault="00B4539E" w:rsidP="00B872B5">
      <w:pPr>
        <w:rPr>
          <w:rtl/>
        </w:rPr>
      </w:pPr>
    </w:p>
    <w:p w:rsidR="00B4539E" w:rsidRDefault="00B4539E" w:rsidP="00B872B5">
      <w:pPr>
        <w:pStyle w:val="af5"/>
        <w:keepNext/>
        <w:rPr>
          <w:rtl/>
        </w:rPr>
      </w:pPr>
      <w:bookmarkStart w:id="1473" w:name="ET_interruption_5768_1"/>
      <w:r w:rsidRPr="00B63BE9">
        <w:rPr>
          <w:rStyle w:val="TagStyle"/>
          <w:rtl/>
        </w:rPr>
        <w:t xml:space="preserve"> &lt;&lt; קריאה &gt;&gt; </w:t>
      </w:r>
      <w:r>
        <w:rPr>
          <w:rtl/>
        </w:rPr>
        <w:t>קרן ברק (הליכוד):</w:t>
      </w:r>
      <w:r w:rsidRPr="00B63BE9">
        <w:rPr>
          <w:rStyle w:val="TagStyle"/>
          <w:rtl/>
        </w:rPr>
        <w:t xml:space="preserve"> &lt;&lt; קריאה &gt;&gt;</w:t>
      </w:r>
      <w:r>
        <w:rPr>
          <w:rtl/>
        </w:rPr>
        <w:t xml:space="preserve">  </w:t>
      </w:r>
      <w:bookmarkEnd w:id="1473"/>
    </w:p>
    <w:p w:rsidR="00B4539E" w:rsidRDefault="00B4539E" w:rsidP="00165764">
      <w:pPr>
        <w:rPr>
          <w:rtl/>
          <w:lang w:eastAsia="he-IL"/>
        </w:rPr>
      </w:pPr>
    </w:p>
    <w:p w:rsidR="00B4539E" w:rsidRDefault="00165764" w:rsidP="00B872B5">
      <w:pPr>
        <w:rPr>
          <w:rtl/>
          <w:lang w:eastAsia="he-IL"/>
        </w:rPr>
      </w:pPr>
      <w:bookmarkStart w:id="1474" w:name="_ETM_Q6_144000"/>
      <w:bookmarkEnd w:id="1474"/>
      <w:r>
        <w:rPr>
          <w:rFonts w:hint="cs"/>
          <w:rtl/>
          <w:lang w:eastAsia="he-IL"/>
        </w:rPr>
        <w:t>– – –</w:t>
      </w:r>
      <w:r w:rsidR="00B4539E">
        <w:rPr>
          <w:rFonts w:hint="cs"/>
          <w:rtl/>
          <w:lang w:eastAsia="he-IL"/>
        </w:rPr>
        <w:t xml:space="preserve"> לא רק עם ההנהלה </w:t>
      </w:r>
      <w:r>
        <w:rPr>
          <w:rFonts w:hint="cs"/>
          <w:rtl/>
          <w:lang w:eastAsia="he-IL"/>
        </w:rPr>
        <w:t>– – –</w:t>
      </w:r>
    </w:p>
    <w:p w:rsidR="00B4539E" w:rsidRDefault="00B4539E" w:rsidP="00B872B5">
      <w:pPr>
        <w:rPr>
          <w:rtl/>
          <w:lang w:eastAsia="he-IL"/>
        </w:rPr>
      </w:pPr>
    </w:p>
    <w:p w:rsidR="00B4539E" w:rsidRDefault="00B4539E" w:rsidP="00B872B5">
      <w:pPr>
        <w:pStyle w:val="-"/>
        <w:keepNext/>
        <w:rPr>
          <w:rtl/>
        </w:rPr>
      </w:pPr>
      <w:r w:rsidRPr="00B63BE9">
        <w:rPr>
          <w:rStyle w:val="TagStyle"/>
          <w:rtl/>
        </w:rPr>
        <w:t xml:space="preserve"> &lt;&lt; דובר_המשך &gt;&gt; </w:t>
      </w:r>
      <w:r>
        <w:rPr>
          <w:rtl/>
        </w:rPr>
        <w:t>שרת התחבורה והבטיחות בדרכים מרב מיכאלי:</w:t>
      </w:r>
      <w:r w:rsidRPr="00B63BE9">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צריך להגיד שגם החברות וגם הבעלים של החברות, צריך להגיד את זה, גם הם צריכים לעשות מאמץ.</w:t>
      </w:r>
    </w:p>
    <w:p w:rsidR="00B4539E" w:rsidRDefault="00B4539E" w:rsidP="00B872B5">
      <w:pPr>
        <w:rPr>
          <w:rtl/>
          <w:lang w:eastAsia="he-IL"/>
        </w:rPr>
      </w:pPr>
    </w:p>
    <w:p w:rsidR="00B4539E" w:rsidRDefault="00B4539E" w:rsidP="00B872B5">
      <w:pPr>
        <w:pStyle w:val="af5"/>
        <w:keepNext/>
        <w:rPr>
          <w:rtl/>
        </w:rPr>
      </w:pPr>
      <w:bookmarkStart w:id="1475" w:name="ET_interruption_5768_4"/>
      <w:r w:rsidRPr="00B63BE9">
        <w:rPr>
          <w:rStyle w:val="TagStyle"/>
          <w:rtl/>
        </w:rPr>
        <w:t xml:space="preserve"> &lt;&lt; קריאה &gt;&gt; </w:t>
      </w:r>
      <w:r>
        <w:rPr>
          <w:rtl/>
        </w:rPr>
        <w:t>קרן ברק (הליכוד):</w:t>
      </w:r>
      <w:r w:rsidRPr="00B63BE9">
        <w:rPr>
          <w:rStyle w:val="TagStyle"/>
          <w:rtl/>
        </w:rPr>
        <w:t xml:space="preserve"> &lt;&lt; קריאה &gt;&gt;</w:t>
      </w:r>
      <w:r>
        <w:rPr>
          <w:rtl/>
        </w:rPr>
        <w:t xml:space="preserve">  </w:t>
      </w:r>
      <w:bookmarkEnd w:id="1475"/>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זה, אין בעיה, אבל מה עם העובדים? יש בסוף </w:t>
      </w:r>
      <w:r w:rsidR="00165764">
        <w:rPr>
          <w:rFonts w:hint="cs"/>
          <w:rtl/>
          <w:lang w:eastAsia="he-IL"/>
        </w:rPr>
        <w:t>– – –</w:t>
      </w:r>
    </w:p>
    <w:p w:rsidR="00B4539E" w:rsidRDefault="00B4539E" w:rsidP="00B872B5">
      <w:pPr>
        <w:rPr>
          <w:rtl/>
          <w:lang w:eastAsia="he-IL"/>
        </w:rPr>
      </w:pPr>
      <w:bookmarkStart w:id="1476" w:name="_ETM_Q6_154000"/>
      <w:bookmarkEnd w:id="1476"/>
    </w:p>
    <w:p w:rsidR="00B4539E" w:rsidRDefault="00B4539E" w:rsidP="00B872B5">
      <w:pPr>
        <w:pStyle w:val="-"/>
        <w:keepNext/>
        <w:rPr>
          <w:rtl/>
        </w:rPr>
      </w:pPr>
      <w:r w:rsidRPr="00B63BE9">
        <w:rPr>
          <w:rStyle w:val="TagStyle"/>
          <w:rtl/>
        </w:rPr>
        <w:t xml:space="preserve"> &lt;&lt; דובר_המשך &gt;&gt; </w:t>
      </w:r>
      <w:r>
        <w:rPr>
          <w:rtl/>
        </w:rPr>
        <w:t>שרת התחבורה והבטיחות בדרכים מרב מיכאלי:</w:t>
      </w:r>
      <w:r w:rsidRPr="00B63BE9">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DC31E0">
      <w:pPr>
        <w:rPr>
          <w:rtl/>
        </w:rPr>
      </w:pPr>
      <w:r>
        <w:rPr>
          <w:rFonts w:hint="cs"/>
          <w:rtl/>
          <w:lang w:eastAsia="he-IL"/>
        </w:rPr>
        <w:t>אז זה לא</w:t>
      </w:r>
      <w:bookmarkStart w:id="1477" w:name="_ETM_Q6_153000"/>
      <w:bookmarkEnd w:id="1477"/>
      <w:r>
        <w:rPr>
          <w:rFonts w:hint="cs"/>
          <w:rtl/>
          <w:lang w:eastAsia="he-IL"/>
        </w:rPr>
        <w:t xml:space="preserve"> שאין בעיה </w:t>
      </w:r>
      <w:r>
        <w:rPr>
          <w:rFonts w:hint="eastAsia"/>
          <w:rtl/>
          <w:lang w:eastAsia="he-IL"/>
        </w:rPr>
        <w:t>–</w:t>
      </w:r>
      <w:r>
        <w:rPr>
          <w:rFonts w:hint="cs"/>
          <w:rtl/>
          <w:lang w:eastAsia="he-IL"/>
        </w:rPr>
        <w:t xml:space="preserve"> יש בעיה. אנחנו עושות כמיטב יכולתנו. אין ספק שהעובדות והעובדים הם בראשי מעייניי, זה מובן מאליו. </w:t>
      </w:r>
      <w:bookmarkStart w:id="1478" w:name="_ETM_Q6_163000"/>
      <w:bookmarkEnd w:id="1478"/>
      <w:r>
        <w:rPr>
          <w:rFonts w:hint="cs"/>
          <w:rtl/>
          <w:lang w:eastAsia="he-IL"/>
        </w:rPr>
        <w:t xml:space="preserve">יותר מזה, אני באמת מאמינה שחברות התעופה הישראליות הן אינטרס אסטרטגי של מדינת ישראל. זה סופר-חשוב </w:t>
      </w:r>
      <w:bookmarkStart w:id="1479" w:name="_ETM_Q6_173000"/>
      <w:bookmarkEnd w:id="1479"/>
      <w:r>
        <w:rPr>
          <w:rFonts w:hint="cs"/>
          <w:rtl/>
          <w:lang w:eastAsia="he-IL"/>
        </w:rPr>
        <w:t xml:space="preserve">שתהיה לנו עצמאות </w:t>
      </w:r>
      <w:proofErr w:type="spellStart"/>
      <w:r>
        <w:rPr>
          <w:rFonts w:hint="cs"/>
          <w:rtl/>
          <w:lang w:eastAsia="he-IL"/>
        </w:rPr>
        <w:t>תעופתית</w:t>
      </w:r>
      <w:proofErr w:type="spellEnd"/>
      <w:r>
        <w:rPr>
          <w:rFonts w:hint="cs"/>
          <w:rtl/>
          <w:lang w:eastAsia="he-IL"/>
        </w:rPr>
        <w:t>. עם כל הכבוד לשמיים הפתוחים, זה לא מספיק שיש חברות אחרות שטסות לכאן</w:t>
      </w:r>
      <w:r w:rsidR="00DC31E0">
        <w:rPr>
          <w:rFonts w:hint="cs"/>
          <w:rtl/>
          <w:lang w:eastAsia="he-IL"/>
        </w:rPr>
        <w:t>.</w:t>
      </w:r>
      <w:r>
        <w:rPr>
          <w:rFonts w:hint="cs"/>
          <w:rtl/>
          <w:lang w:eastAsia="he-IL"/>
        </w:rPr>
        <w:t xml:space="preserve"> אנחנו צריכות </w:t>
      </w:r>
      <w:bookmarkStart w:id="1480" w:name="_ETM_Q6_150000"/>
      <w:bookmarkStart w:id="1481" w:name="_ETM_Q6_181020"/>
      <w:bookmarkEnd w:id="1480"/>
      <w:bookmarkEnd w:id="1481"/>
      <w:r>
        <w:rPr>
          <w:rtl/>
        </w:rPr>
        <w:t xml:space="preserve">את </w:t>
      </w:r>
      <w:bookmarkStart w:id="1482" w:name="_ETM_Q6_181199"/>
      <w:bookmarkEnd w:id="1482"/>
      <w:r>
        <w:rPr>
          <w:rtl/>
        </w:rPr>
        <w:t xml:space="preserve">האפשרות </w:t>
      </w:r>
      <w:bookmarkStart w:id="1483" w:name="_ETM_Q6_182040"/>
      <w:bookmarkEnd w:id="1483"/>
      <w:r>
        <w:rPr>
          <w:rtl/>
        </w:rPr>
        <w:t xml:space="preserve">שלנו </w:t>
      </w:r>
      <w:bookmarkStart w:id="1484" w:name="_ETM_Q6_183029"/>
      <w:bookmarkEnd w:id="1484"/>
      <w:r>
        <w:rPr>
          <w:rtl/>
        </w:rPr>
        <w:t>לטוס</w:t>
      </w:r>
      <w:r>
        <w:rPr>
          <w:rFonts w:hint="cs"/>
          <w:rtl/>
        </w:rPr>
        <w:t>,</w:t>
      </w:r>
      <w:r>
        <w:rPr>
          <w:rtl/>
        </w:rPr>
        <w:t xml:space="preserve"> </w:t>
      </w:r>
      <w:bookmarkStart w:id="1485" w:name="_ETM_Q6_184049"/>
      <w:bookmarkEnd w:id="1485"/>
      <w:r>
        <w:rPr>
          <w:rtl/>
        </w:rPr>
        <w:t xml:space="preserve">חברות </w:t>
      </w:r>
      <w:bookmarkStart w:id="1486" w:name="_ETM_Q6_184529"/>
      <w:bookmarkEnd w:id="1486"/>
      <w:r>
        <w:rPr>
          <w:rtl/>
        </w:rPr>
        <w:t>ישראליות</w:t>
      </w:r>
      <w:r>
        <w:rPr>
          <w:rFonts w:hint="cs"/>
          <w:rtl/>
        </w:rPr>
        <w:t>.</w:t>
      </w:r>
      <w:r>
        <w:rPr>
          <w:rtl/>
        </w:rPr>
        <w:t xml:space="preserve"> </w:t>
      </w:r>
      <w:bookmarkStart w:id="1487" w:name="_ETM_Q6_185190"/>
      <w:bookmarkEnd w:id="1487"/>
      <w:r>
        <w:rPr>
          <w:rtl/>
        </w:rPr>
        <w:t xml:space="preserve">גם </w:t>
      </w:r>
      <w:bookmarkStart w:id="1488" w:name="_ETM_Q6_185370"/>
      <w:bookmarkEnd w:id="1488"/>
      <w:r>
        <w:rPr>
          <w:rtl/>
        </w:rPr>
        <w:t xml:space="preserve">החברות </w:t>
      </w:r>
      <w:bookmarkStart w:id="1489" w:name="_ETM_Q6_185730"/>
      <w:bookmarkEnd w:id="1489"/>
      <w:r>
        <w:rPr>
          <w:rtl/>
        </w:rPr>
        <w:t xml:space="preserve">הישראליות </w:t>
      </w:r>
      <w:bookmarkStart w:id="1490" w:name="_ETM_Q6_186330"/>
      <w:bookmarkEnd w:id="1490"/>
      <w:r>
        <w:rPr>
          <w:rtl/>
        </w:rPr>
        <w:t xml:space="preserve">פעמים </w:t>
      </w:r>
      <w:bookmarkStart w:id="1491" w:name="_ETM_Q6_186690"/>
      <w:bookmarkEnd w:id="1491"/>
      <w:r>
        <w:rPr>
          <w:rtl/>
        </w:rPr>
        <w:t xml:space="preserve">רבות </w:t>
      </w:r>
      <w:bookmarkStart w:id="1492" w:name="_ETM_Q6_187379"/>
      <w:bookmarkEnd w:id="1492"/>
      <w:r>
        <w:rPr>
          <w:rtl/>
        </w:rPr>
        <w:t xml:space="preserve">הוכיחו </w:t>
      </w:r>
      <w:bookmarkStart w:id="1493" w:name="_ETM_Q6_187799"/>
      <w:bookmarkEnd w:id="1493"/>
      <w:r>
        <w:rPr>
          <w:rtl/>
        </w:rPr>
        <w:t xml:space="preserve">שברגעי </w:t>
      </w:r>
      <w:bookmarkStart w:id="1494" w:name="_ETM_Q6_188340"/>
      <w:bookmarkEnd w:id="1494"/>
      <w:r>
        <w:rPr>
          <w:rtl/>
        </w:rPr>
        <w:t xml:space="preserve">משבר </w:t>
      </w:r>
      <w:bookmarkStart w:id="1495" w:name="_ETM_Q6_188820"/>
      <w:bookmarkEnd w:id="1495"/>
      <w:r>
        <w:rPr>
          <w:rtl/>
        </w:rPr>
        <w:t xml:space="preserve">הן </w:t>
      </w:r>
      <w:bookmarkStart w:id="1496" w:name="_ETM_Q6_189300"/>
      <w:bookmarkEnd w:id="1496"/>
      <w:r>
        <w:rPr>
          <w:rtl/>
        </w:rPr>
        <w:t xml:space="preserve">היו </w:t>
      </w:r>
      <w:bookmarkStart w:id="1497" w:name="_ETM_Q6_189690"/>
      <w:bookmarkEnd w:id="1497"/>
      <w:r>
        <w:rPr>
          <w:rtl/>
        </w:rPr>
        <w:t xml:space="preserve">אלה </w:t>
      </w:r>
      <w:bookmarkStart w:id="1498" w:name="_ETM_Q6_189960"/>
      <w:bookmarkEnd w:id="1498"/>
      <w:r>
        <w:rPr>
          <w:rtl/>
        </w:rPr>
        <w:t xml:space="preserve">שנשארו </w:t>
      </w:r>
      <w:bookmarkStart w:id="1499" w:name="_ETM_Q6_190530"/>
      <w:bookmarkEnd w:id="1499"/>
      <w:r>
        <w:rPr>
          <w:rtl/>
        </w:rPr>
        <w:t>לטוס</w:t>
      </w:r>
      <w:r>
        <w:rPr>
          <w:rFonts w:hint="cs"/>
          <w:rtl/>
        </w:rPr>
        <w:t>,</w:t>
      </w:r>
      <w:r>
        <w:rPr>
          <w:rtl/>
        </w:rPr>
        <w:t xml:space="preserve"> </w:t>
      </w:r>
      <w:bookmarkStart w:id="1500" w:name="_ETM_Q6_191340"/>
      <w:bookmarkEnd w:id="1500"/>
      <w:r>
        <w:rPr>
          <w:rtl/>
        </w:rPr>
        <w:t xml:space="preserve">ויש </w:t>
      </w:r>
      <w:bookmarkStart w:id="1501" w:name="_ETM_Q6_191610"/>
      <w:bookmarkEnd w:id="1501"/>
      <w:r>
        <w:rPr>
          <w:rtl/>
        </w:rPr>
        <w:t xml:space="preserve">לנו </w:t>
      </w:r>
      <w:bookmarkStart w:id="1502" w:name="_ETM_Q6_191849"/>
      <w:bookmarkEnd w:id="1502"/>
      <w:r>
        <w:rPr>
          <w:rtl/>
        </w:rPr>
        <w:t xml:space="preserve">הערכה </w:t>
      </w:r>
      <w:bookmarkStart w:id="1503" w:name="_ETM_Q6_192360"/>
      <w:bookmarkEnd w:id="1503"/>
      <w:r>
        <w:rPr>
          <w:rtl/>
        </w:rPr>
        <w:t xml:space="preserve">ובאמת </w:t>
      </w:r>
      <w:bookmarkStart w:id="1504" w:name="_ETM_Q6_194519"/>
      <w:bookmarkEnd w:id="1504"/>
      <w:r>
        <w:rPr>
          <w:rFonts w:hint="cs"/>
          <w:rtl/>
        </w:rPr>
        <w:t>רואות</w:t>
      </w:r>
      <w:r>
        <w:rPr>
          <w:rtl/>
        </w:rPr>
        <w:t xml:space="preserve"> </w:t>
      </w:r>
      <w:bookmarkStart w:id="1505" w:name="_ETM_Q6_194910"/>
      <w:bookmarkEnd w:id="1505"/>
      <w:r>
        <w:rPr>
          <w:rtl/>
        </w:rPr>
        <w:t xml:space="preserve">חשיבות </w:t>
      </w:r>
      <w:bookmarkStart w:id="1506" w:name="_ETM_Q6_195330"/>
      <w:bookmarkEnd w:id="1506"/>
      <w:r>
        <w:rPr>
          <w:rtl/>
        </w:rPr>
        <w:t xml:space="preserve">מאוד </w:t>
      </w:r>
      <w:bookmarkStart w:id="1507" w:name="_ETM_Q6_195540"/>
      <w:bookmarkEnd w:id="1507"/>
      <w:r>
        <w:rPr>
          <w:rtl/>
        </w:rPr>
        <w:t xml:space="preserve">גדולה </w:t>
      </w:r>
      <w:bookmarkStart w:id="1508" w:name="_ETM_Q6_195870"/>
      <w:bookmarkEnd w:id="1508"/>
      <w:r>
        <w:rPr>
          <w:rtl/>
        </w:rPr>
        <w:t xml:space="preserve">בדבר </w:t>
      </w:r>
      <w:bookmarkStart w:id="1509" w:name="_ETM_Q6_196260"/>
      <w:bookmarkEnd w:id="1509"/>
      <w:r>
        <w:rPr>
          <w:rtl/>
        </w:rPr>
        <w:t>הזה</w:t>
      </w:r>
      <w:r>
        <w:rPr>
          <w:rFonts w:hint="cs"/>
          <w:rtl/>
        </w:rPr>
        <w:t>.</w:t>
      </w:r>
      <w:r>
        <w:rPr>
          <w:rtl/>
        </w:rPr>
        <w:t xml:space="preserve"> </w:t>
      </w:r>
      <w:bookmarkStart w:id="1510" w:name="_ETM_Q6_196859"/>
      <w:bookmarkEnd w:id="1510"/>
      <w:r>
        <w:rPr>
          <w:rtl/>
        </w:rPr>
        <w:t xml:space="preserve">המאמץ </w:t>
      </w:r>
      <w:bookmarkStart w:id="1511" w:name="_ETM_Q6_197430"/>
      <w:bookmarkEnd w:id="1511"/>
      <w:r>
        <w:rPr>
          <w:rtl/>
        </w:rPr>
        <w:t xml:space="preserve">נמשך </w:t>
      </w:r>
      <w:bookmarkStart w:id="1512" w:name="_ETM_Q6_197910"/>
      <w:bookmarkEnd w:id="1512"/>
      <w:r>
        <w:rPr>
          <w:rtl/>
        </w:rPr>
        <w:t xml:space="preserve">כל </w:t>
      </w:r>
      <w:bookmarkStart w:id="1513" w:name="_ETM_Q6_198180"/>
      <w:bookmarkEnd w:id="1513"/>
      <w:r>
        <w:rPr>
          <w:rtl/>
        </w:rPr>
        <w:t>הזמן</w:t>
      </w:r>
      <w:r w:rsidR="00DC31E0">
        <w:rPr>
          <w:rFonts w:hint="cs"/>
          <w:rtl/>
        </w:rPr>
        <w:t>.</w:t>
      </w:r>
      <w:r>
        <w:rPr>
          <w:rtl/>
        </w:rPr>
        <w:t xml:space="preserve"> </w:t>
      </w:r>
      <w:bookmarkStart w:id="1514" w:name="_ETM_Q6_199910"/>
      <w:bookmarkEnd w:id="1514"/>
      <w:r>
        <w:rPr>
          <w:rtl/>
        </w:rPr>
        <w:t xml:space="preserve">שני </w:t>
      </w:r>
      <w:bookmarkStart w:id="1515" w:name="_ETM_Q6_200210"/>
      <w:bookmarkEnd w:id="1515"/>
      <w:r>
        <w:rPr>
          <w:rtl/>
        </w:rPr>
        <w:t xml:space="preserve">הצדדים </w:t>
      </w:r>
      <w:bookmarkStart w:id="1516" w:name="_ETM_Q6_200600"/>
      <w:bookmarkEnd w:id="1516"/>
      <w:r>
        <w:rPr>
          <w:rtl/>
        </w:rPr>
        <w:t xml:space="preserve">צריכים </w:t>
      </w:r>
      <w:bookmarkStart w:id="1517" w:name="_ETM_Q6_200869"/>
      <w:bookmarkEnd w:id="1517"/>
      <w:r>
        <w:rPr>
          <w:rtl/>
        </w:rPr>
        <w:t xml:space="preserve">לעשות </w:t>
      </w:r>
      <w:bookmarkStart w:id="1518" w:name="_ETM_Q6_201230"/>
      <w:bookmarkEnd w:id="1518"/>
      <w:r>
        <w:rPr>
          <w:rtl/>
        </w:rPr>
        <w:t>מאמץ</w:t>
      </w:r>
      <w:r>
        <w:rPr>
          <w:rFonts w:hint="cs"/>
          <w:rtl/>
        </w:rPr>
        <w:t>.</w:t>
      </w:r>
    </w:p>
    <w:p w:rsidR="00B4539E" w:rsidRDefault="00B4539E" w:rsidP="00B872B5">
      <w:pPr>
        <w:rPr>
          <w:rtl/>
        </w:rPr>
      </w:pPr>
    </w:p>
    <w:p w:rsidR="00B4539E" w:rsidRDefault="00B4539E" w:rsidP="00B872B5">
      <w:pPr>
        <w:pStyle w:val="af5"/>
        <w:keepNext/>
        <w:rPr>
          <w:rtl/>
        </w:rPr>
      </w:pPr>
      <w:bookmarkStart w:id="1519" w:name="ET_interruption_5768_6"/>
      <w:r w:rsidRPr="00B63BE9">
        <w:rPr>
          <w:rStyle w:val="TagStyle"/>
          <w:rtl/>
        </w:rPr>
        <w:t xml:space="preserve"> &lt;&lt; קריאה &gt;&gt; </w:t>
      </w:r>
      <w:r>
        <w:rPr>
          <w:rtl/>
        </w:rPr>
        <w:t>קרן ברק (הליכוד):</w:t>
      </w:r>
      <w:r w:rsidRPr="00B63BE9">
        <w:rPr>
          <w:rStyle w:val="TagStyle"/>
          <w:rtl/>
        </w:rPr>
        <w:t xml:space="preserve"> &lt;&lt; קריאה &gt;&gt;</w:t>
      </w:r>
      <w:r>
        <w:rPr>
          <w:rtl/>
        </w:rPr>
        <w:t xml:space="preserve">  </w:t>
      </w:r>
      <w:bookmarkEnd w:id="1519"/>
    </w:p>
    <w:p w:rsidR="00B4539E" w:rsidRDefault="00B4539E" w:rsidP="00165764">
      <w:pPr>
        <w:rPr>
          <w:rtl/>
          <w:lang w:eastAsia="he-IL"/>
        </w:rPr>
      </w:pPr>
    </w:p>
    <w:p w:rsidR="00B4539E" w:rsidRDefault="00165764" w:rsidP="00B872B5">
      <w:pPr>
        <w:rPr>
          <w:rtl/>
          <w:lang w:eastAsia="he-IL"/>
        </w:rPr>
      </w:pPr>
      <w:r>
        <w:rPr>
          <w:rFonts w:hint="cs"/>
          <w:rtl/>
          <w:lang w:eastAsia="he-IL"/>
        </w:rPr>
        <w:t>– – –</w:t>
      </w:r>
      <w:r w:rsidR="00B4539E">
        <w:rPr>
          <w:rFonts w:hint="cs"/>
          <w:rtl/>
          <w:lang w:eastAsia="he-IL"/>
        </w:rPr>
        <w:t xml:space="preserve"> העובדים. </w:t>
      </w:r>
    </w:p>
    <w:p w:rsidR="00B4539E" w:rsidRDefault="00B4539E" w:rsidP="00B872B5">
      <w:pPr>
        <w:rPr>
          <w:rtl/>
          <w:lang w:eastAsia="he-IL"/>
        </w:rPr>
      </w:pPr>
    </w:p>
    <w:p w:rsidR="00B4539E" w:rsidRDefault="00B4539E" w:rsidP="00B872B5">
      <w:pPr>
        <w:pStyle w:val="af6"/>
        <w:keepNext/>
        <w:rPr>
          <w:rtl/>
        </w:rPr>
      </w:pPr>
      <w:r w:rsidRPr="006E7F1E">
        <w:rPr>
          <w:rStyle w:val="TagStyle"/>
          <w:rtl/>
        </w:rPr>
        <w:t xml:space="preserve"> &lt;&lt; יור &gt;&gt; </w:t>
      </w:r>
      <w:r>
        <w:rPr>
          <w:rtl/>
        </w:rPr>
        <w:t>היו"ר מיקי לוי:</w:t>
      </w:r>
      <w:r w:rsidRPr="006E7F1E">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רבה. </w:t>
      </w:r>
    </w:p>
    <w:p w:rsidR="00B4539E" w:rsidRDefault="00B4539E" w:rsidP="00B872B5">
      <w:pPr>
        <w:rPr>
          <w:rtl/>
          <w:lang w:eastAsia="he-IL"/>
        </w:rPr>
      </w:pPr>
    </w:p>
    <w:p w:rsidR="00B4539E" w:rsidRDefault="00B4539E" w:rsidP="00B872B5">
      <w:pPr>
        <w:pStyle w:val="-"/>
        <w:keepNext/>
        <w:rPr>
          <w:rtl/>
        </w:rPr>
      </w:pPr>
      <w:bookmarkStart w:id="1520" w:name="_ETM_Q6_202000"/>
      <w:bookmarkEnd w:id="1520"/>
      <w:r w:rsidRPr="006E7F1E">
        <w:rPr>
          <w:rStyle w:val="TagStyle"/>
          <w:rtl/>
        </w:rPr>
        <w:t xml:space="preserve"> &lt;&lt; דובר_המשך &gt;&gt; </w:t>
      </w:r>
      <w:r>
        <w:rPr>
          <w:rtl/>
        </w:rPr>
        <w:t>שרת התחבורה והבטיחות בדרכים מרב מיכאלי:</w:t>
      </w:r>
      <w:r w:rsidRPr="006E7F1E">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כן, על העובדות והעובדים. </w:t>
      </w:r>
    </w:p>
    <w:p w:rsidR="00B4539E" w:rsidRDefault="00B4539E" w:rsidP="00B872B5">
      <w:pPr>
        <w:rPr>
          <w:rtl/>
          <w:lang w:eastAsia="he-IL"/>
        </w:rPr>
      </w:pPr>
    </w:p>
    <w:p w:rsidR="00B4539E" w:rsidRDefault="00B4539E" w:rsidP="00B872B5">
      <w:pPr>
        <w:pStyle w:val="af5"/>
        <w:keepNext/>
        <w:rPr>
          <w:rtl/>
        </w:rPr>
      </w:pPr>
      <w:bookmarkStart w:id="1521" w:name="ET_interruption_5768_9"/>
      <w:r w:rsidRPr="006E7F1E">
        <w:rPr>
          <w:rStyle w:val="TagStyle"/>
          <w:rtl/>
        </w:rPr>
        <w:t xml:space="preserve"> &lt;&lt; קריאה &gt;&gt; </w:t>
      </w:r>
      <w:r>
        <w:rPr>
          <w:rtl/>
        </w:rPr>
        <w:t>קרן ברק (הליכוד):</w:t>
      </w:r>
      <w:r w:rsidRPr="006E7F1E">
        <w:rPr>
          <w:rStyle w:val="TagStyle"/>
          <w:rtl/>
        </w:rPr>
        <w:t xml:space="preserve"> &lt;&lt; קריאה &gt;&gt;</w:t>
      </w:r>
      <w:r>
        <w:rPr>
          <w:rtl/>
        </w:rPr>
        <w:t xml:space="preserve">  </w:t>
      </w:r>
      <w:bookmarkEnd w:id="1521"/>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גם </w:t>
      </w:r>
      <w:r w:rsidR="00165764">
        <w:rPr>
          <w:rFonts w:hint="cs"/>
          <w:rtl/>
          <w:lang w:eastAsia="he-IL"/>
        </w:rPr>
        <w:t>– – –</w:t>
      </w:r>
    </w:p>
    <w:p w:rsidR="00B4539E" w:rsidRDefault="00B4539E" w:rsidP="00B872B5">
      <w:pPr>
        <w:rPr>
          <w:rtl/>
          <w:lang w:eastAsia="he-IL"/>
        </w:rPr>
      </w:pPr>
    </w:p>
    <w:p w:rsidR="00B4539E" w:rsidRDefault="00B4539E" w:rsidP="00B872B5">
      <w:pPr>
        <w:pStyle w:val="-"/>
        <w:keepNext/>
        <w:rPr>
          <w:rtl/>
        </w:rPr>
      </w:pPr>
      <w:bookmarkStart w:id="1522" w:name="ET_speakercontinue_6207_10"/>
      <w:r w:rsidRPr="006E7F1E">
        <w:rPr>
          <w:rStyle w:val="TagStyle"/>
          <w:rtl/>
        </w:rPr>
        <w:t xml:space="preserve"> &lt;&lt; דובר_המשך &gt;&gt; </w:t>
      </w:r>
      <w:r>
        <w:rPr>
          <w:rtl/>
        </w:rPr>
        <w:t>שרת התחבורה והבטיחות בדרכים מרב מיכאלי:</w:t>
      </w:r>
      <w:r w:rsidRPr="006E7F1E">
        <w:rPr>
          <w:rStyle w:val="TagStyle"/>
          <w:rtl/>
        </w:rPr>
        <w:t xml:space="preserve"> &lt;&lt; דובר_המשך &gt;&gt;</w:t>
      </w:r>
      <w:r>
        <w:rPr>
          <w:rtl/>
        </w:rPr>
        <w:t xml:space="preserve">  </w:t>
      </w:r>
      <w:bookmarkEnd w:id="1522"/>
    </w:p>
    <w:p w:rsidR="00B4539E" w:rsidRDefault="00B4539E" w:rsidP="00165764">
      <w:pPr>
        <w:rPr>
          <w:rtl/>
          <w:lang w:eastAsia="he-IL"/>
        </w:rPr>
      </w:pPr>
    </w:p>
    <w:p w:rsidR="00B4539E" w:rsidRDefault="00B4539E" w:rsidP="00B872B5">
      <w:pPr>
        <w:rPr>
          <w:rtl/>
          <w:lang w:eastAsia="he-IL"/>
        </w:rPr>
      </w:pPr>
      <w:r>
        <w:rPr>
          <w:rFonts w:hint="cs"/>
          <w:rtl/>
          <w:lang w:eastAsia="he-IL"/>
        </w:rPr>
        <w:t>גם הם</w:t>
      </w:r>
      <w:bookmarkStart w:id="1523" w:name="_ETM_Q6_203000"/>
      <w:bookmarkStart w:id="1524" w:name="_ETM_Q6_204000"/>
      <w:bookmarkEnd w:id="1523"/>
      <w:bookmarkEnd w:id="1524"/>
      <w:r>
        <w:rPr>
          <w:rFonts w:hint="cs"/>
          <w:rtl/>
          <w:lang w:eastAsia="he-IL"/>
        </w:rPr>
        <w:t xml:space="preserve">. תודה רבה. </w:t>
      </w:r>
    </w:p>
    <w:p w:rsidR="00B4539E" w:rsidRDefault="00B4539E" w:rsidP="00B872B5">
      <w:pPr>
        <w:rPr>
          <w:rtl/>
          <w:lang w:eastAsia="he-IL"/>
        </w:rPr>
      </w:pPr>
    </w:p>
    <w:p w:rsidR="00B4539E" w:rsidRDefault="00B4539E" w:rsidP="00B872B5">
      <w:pPr>
        <w:pStyle w:val="af6"/>
        <w:keepNext/>
        <w:rPr>
          <w:rtl/>
        </w:rPr>
      </w:pPr>
      <w:bookmarkStart w:id="1525" w:name="ET_yor_6204_11"/>
      <w:r w:rsidRPr="006E7F1E">
        <w:rPr>
          <w:rStyle w:val="TagStyle"/>
          <w:rtl/>
        </w:rPr>
        <w:t xml:space="preserve"> &lt;&lt; יור &gt;&gt; </w:t>
      </w:r>
      <w:r>
        <w:rPr>
          <w:rtl/>
        </w:rPr>
        <w:t>היו"ר מיקי לוי:</w:t>
      </w:r>
      <w:r w:rsidRPr="006E7F1E">
        <w:rPr>
          <w:rStyle w:val="TagStyle"/>
          <w:rtl/>
        </w:rPr>
        <w:t xml:space="preserve"> &lt;&lt; יור &gt;&gt;</w:t>
      </w:r>
      <w:r>
        <w:rPr>
          <w:rtl/>
        </w:rPr>
        <w:t xml:space="preserve">  </w:t>
      </w:r>
      <w:bookmarkEnd w:id="1525"/>
    </w:p>
    <w:p w:rsidR="00B4539E" w:rsidRDefault="00B4539E" w:rsidP="00165764">
      <w:pPr>
        <w:rPr>
          <w:rtl/>
          <w:lang w:eastAsia="he-IL"/>
        </w:rPr>
      </w:pPr>
    </w:p>
    <w:p w:rsidR="00B4539E" w:rsidRDefault="00B4539E" w:rsidP="00DC31E0">
      <w:pPr>
        <w:rPr>
          <w:rtl/>
          <w:lang w:eastAsia="he-IL"/>
        </w:rPr>
      </w:pPr>
      <w:r>
        <w:rPr>
          <w:rFonts w:hint="cs"/>
          <w:rtl/>
          <w:lang w:eastAsia="he-IL"/>
        </w:rPr>
        <w:t>אני מבקש</w:t>
      </w:r>
      <w:bookmarkStart w:id="1526" w:name="_ETM_Q6_207000"/>
      <w:bookmarkEnd w:id="1526"/>
      <w:r>
        <w:rPr>
          <w:rFonts w:hint="cs"/>
          <w:rtl/>
          <w:lang w:eastAsia="he-IL"/>
        </w:rPr>
        <w:t xml:space="preserve"> </w:t>
      </w:r>
      <w:r w:rsidR="00DC31E0">
        <w:rPr>
          <w:rFonts w:hint="eastAsia"/>
          <w:rtl/>
          <w:lang w:eastAsia="he-IL"/>
        </w:rPr>
        <w:t xml:space="preserve">– </w:t>
      </w:r>
      <w:r>
        <w:rPr>
          <w:rFonts w:hint="cs"/>
          <w:rtl/>
          <w:lang w:eastAsia="he-IL"/>
        </w:rPr>
        <w:t>כדי לחסוך זמן, צירפנו לך את השאילתות הרגילות, כדי</w:t>
      </w:r>
      <w:bookmarkStart w:id="1527" w:name="_ETM_Q6_213000"/>
      <w:bookmarkEnd w:id="1527"/>
      <w:r>
        <w:rPr>
          <w:rFonts w:hint="cs"/>
          <w:rtl/>
          <w:lang w:eastAsia="he-IL"/>
        </w:rPr>
        <w:t xml:space="preserve"> שלא תצטרכי לרדת ולעלות, אז בבקשה תמתיני על הדוכן. </w:t>
      </w:r>
    </w:p>
    <w:p w:rsidR="00B4539E" w:rsidRDefault="00B4539E" w:rsidP="00B872B5">
      <w:pPr>
        <w:rPr>
          <w:rtl/>
          <w:lang w:eastAsia="he-IL"/>
        </w:rPr>
      </w:pPr>
    </w:p>
    <w:p w:rsidR="00B4539E" w:rsidRDefault="00B4539E" w:rsidP="00B872B5">
      <w:pPr>
        <w:pStyle w:val="-"/>
        <w:keepNext/>
        <w:rPr>
          <w:rtl/>
        </w:rPr>
      </w:pPr>
      <w:r w:rsidRPr="006E7F1E">
        <w:rPr>
          <w:rStyle w:val="TagStyle"/>
          <w:rtl/>
        </w:rPr>
        <w:t xml:space="preserve"> &lt;&lt; דובר_המשך &gt;&gt; </w:t>
      </w:r>
      <w:r>
        <w:rPr>
          <w:rtl/>
        </w:rPr>
        <w:t>שרת התחבורה והבטיחות בדרכים מרב מיכאלי:</w:t>
      </w:r>
      <w:r w:rsidRPr="006E7F1E">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bookmarkStart w:id="1528" w:name="_ETM_Q6_217000"/>
      <w:bookmarkEnd w:id="1528"/>
      <w:r>
        <w:rPr>
          <w:rFonts w:hint="cs"/>
          <w:rtl/>
          <w:lang w:eastAsia="he-IL"/>
        </w:rPr>
        <w:t xml:space="preserve">נכון, עד עכשיו היו רק שאילתות דחופות. </w:t>
      </w:r>
    </w:p>
    <w:p w:rsidR="00B4539E" w:rsidRDefault="00B4539E" w:rsidP="00B872B5">
      <w:pPr>
        <w:rPr>
          <w:rtl/>
          <w:lang w:eastAsia="he-IL"/>
        </w:rPr>
      </w:pPr>
    </w:p>
    <w:p w:rsidR="00B4539E" w:rsidRDefault="00B4539E" w:rsidP="00B872B5">
      <w:pPr>
        <w:rPr>
          <w:rtl/>
          <w:lang w:eastAsia="he-IL"/>
        </w:rPr>
      </w:pPr>
    </w:p>
    <w:p w:rsidR="00B4539E" w:rsidRDefault="00B4539E" w:rsidP="00B872B5">
      <w:pPr>
        <w:pStyle w:val="a6"/>
        <w:rPr>
          <w:rtl/>
          <w:lang w:eastAsia="he-IL"/>
        </w:rPr>
      </w:pPr>
      <w:bookmarkStart w:id="1529" w:name="ET_subject_שאילתות_ותשובות_13"/>
      <w:r w:rsidRPr="006E7F1E">
        <w:rPr>
          <w:rStyle w:val="TagStyle"/>
          <w:rtl/>
        </w:rPr>
        <w:t xml:space="preserve"> &lt;&lt; נושא &gt;&gt; </w:t>
      </w:r>
      <w:bookmarkStart w:id="1530" w:name="_Toc84500382"/>
      <w:r>
        <w:rPr>
          <w:rtl/>
          <w:lang w:eastAsia="he-IL"/>
        </w:rPr>
        <w:t>שאילתות ותשובות</w:t>
      </w:r>
      <w:bookmarkEnd w:id="1530"/>
      <w:r w:rsidRPr="006E7F1E">
        <w:rPr>
          <w:rStyle w:val="TagStyle"/>
          <w:rtl/>
        </w:rPr>
        <w:t xml:space="preserve"> &lt;&lt; נושא &gt;&gt;</w:t>
      </w:r>
      <w:r>
        <w:rPr>
          <w:rtl/>
          <w:lang w:eastAsia="he-IL"/>
        </w:rPr>
        <w:t xml:space="preserve">  </w:t>
      </w:r>
      <w:bookmarkEnd w:id="1529"/>
    </w:p>
    <w:p w:rsidR="00B4539E" w:rsidRDefault="00B4539E" w:rsidP="00165764">
      <w:pPr>
        <w:rPr>
          <w:rtl/>
          <w:lang w:eastAsia="he-IL"/>
        </w:rPr>
      </w:pPr>
    </w:p>
    <w:p w:rsidR="00B4539E" w:rsidRDefault="00B4539E" w:rsidP="00B872B5">
      <w:pPr>
        <w:pStyle w:val="af6"/>
        <w:keepNext/>
        <w:rPr>
          <w:rtl/>
        </w:rPr>
      </w:pPr>
      <w:r w:rsidRPr="006E7F1E">
        <w:rPr>
          <w:rStyle w:val="TagStyle"/>
          <w:rtl/>
        </w:rPr>
        <w:t xml:space="preserve"> &lt;&lt; יור &gt;&gt; </w:t>
      </w:r>
      <w:r>
        <w:rPr>
          <w:rtl/>
        </w:rPr>
        <w:t>היו"ר מיקי לוי:</w:t>
      </w:r>
      <w:r w:rsidRPr="006E7F1E">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השאילתה הראשונה – </w:t>
      </w:r>
      <w:bookmarkStart w:id="1531" w:name="_ETM_Q6_221000"/>
      <w:bookmarkEnd w:id="1531"/>
      <w:r>
        <w:rPr>
          <w:rFonts w:hint="cs"/>
          <w:rtl/>
          <w:lang w:eastAsia="he-IL"/>
        </w:rPr>
        <w:t xml:space="preserve">חבר הכנסת איתן גינזבורג. אחריו </w:t>
      </w:r>
      <w:r>
        <w:rPr>
          <w:rFonts w:hint="eastAsia"/>
          <w:rtl/>
          <w:lang w:eastAsia="he-IL"/>
        </w:rPr>
        <w:t xml:space="preserve">– </w:t>
      </w:r>
      <w:r>
        <w:rPr>
          <w:rFonts w:hint="cs"/>
          <w:rtl/>
          <w:lang w:eastAsia="he-IL"/>
        </w:rPr>
        <w:t xml:space="preserve">חבר הכנסת פינדרוס פעמיים, שתי </w:t>
      </w:r>
      <w:bookmarkStart w:id="1532" w:name="_ETM_Q6_226000"/>
      <w:bookmarkEnd w:id="1532"/>
      <w:r>
        <w:rPr>
          <w:rFonts w:hint="cs"/>
          <w:rtl/>
          <w:lang w:eastAsia="he-IL"/>
        </w:rPr>
        <w:t xml:space="preserve">שאילתות. בבקשה. חבר הכנסת גינזבורג, בבקשה. </w:t>
      </w:r>
    </w:p>
    <w:p w:rsidR="00B4539E" w:rsidRDefault="00B4539E" w:rsidP="00B872B5">
      <w:pPr>
        <w:rPr>
          <w:rtl/>
          <w:lang w:eastAsia="he-IL"/>
        </w:rPr>
      </w:pPr>
    </w:p>
    <w:p w:rsidR="00B4539E" w:rsidRDefault="00B4539E" w:rsidP="00B872B5">
      <w:pPr>
        <w:pStyle w:val="a9"/>
        <w:rPr>
          <w:rtl/>
          <w:lang w:eastAsia="he-IL"/>
        </w:rPr>
      </w:pPr>
      <w:bookmarkStart w:id="1533" w:name="ET_query_624765_15"/>
      <w:r w:rsidRPr="00495554">
        <w:rPr>
          <w:rStyle w:val="TagStyle"/>
          <w:rtl/>
        </w:rPr>
        <w:t xml:space="preserve">&lt;&lt; שאילתה &gt;&gt; </w:t>
      </w:r>
      <w:bookmarkStart w:id="1534" w:name="_Toc84500383"/>
      <w:r>
        <w:rPr>
          <w:rtl/>
          <w:lang w:eastAsia="he-IL"/>
        </w:rPr>
        <w:t>81. מהירות נסיעה בכביש 1</w:t>
      </w:r>
      <w:bookmarkEnd w:id="1534"/>
      <w:r w:rsidRPr="00495554">
        <w:rPr>
          <w:rStyle w:val="TagStyle"/>
          <w:rtl/>
        </w:rPr>
        <w:t xml:space="preserve"> &lt;&lt; שאילתה &gt;&gt;</w:t>
      </w:r>
      <w:r>
        <w:rPr>
          <w:rtl/>
          <w:lang w:eastAsia="he-IL"/>
        </w:rPr>
        <w:t xml:space="preserve">  </w:t>
      </w:r>
      <w:bookmarkEnd w:id="1533"/>
    </w:p>
    <w:p w:rsidR="00B4539E" w:rsidRPr="00FD24B8" w:rsidRDefault="00B4539E" w:rsidP="00B872B5">
      <w:pPr>
        <w:rPr>
          <w:rtl/>
          <w:lang w:eastAsia="he-IL"/>
        </w:rPr>
      </w:pPr>
    </w:p>
    <w:p w:rsidR="00B4539E" w:rsidRDefault="00B4539E" w:rsidP="00B872B5">
      <w:pPr>
        <w:pStyle w:val="a4"/>
        <w:keepNext/>
        <w:rPr>
          <w:rtl/>
        </w:rPr>
      </w:pPr>
      <w:bookmarkStart w:id="1535" w:name="ET_speaker_5771_18"/>
      <w:r w:rsidRPr="00495554">
        <w:rPr>
          <w:rStyle w:val="TagStyle"/>
          <w:rtl/>
        </w:rPr>
        <w:t xml:space="preserve"> &lt;&lt; דובר &gt;&gt; </w:t>
      </w:r>
      <w:bookmarkStart w:id="1536" w:name="_Toc84500384"/>
      <w:r>
        <w:rPr>
          <w:rtl/>
        </w:rPr>
        <w:t>איתן גינזבורג (כחול לבן):</w:t>
      </w:r>
      <w:bookmarkEnd w:id="1536"/>
      <w:r w:rsidRPr="00495554">
        <w:rPr>
          <w:rStyle w:val="TagStyle"/>
          <w:rtl/>
        </w:rPr>
        <w:t xml:space="preserve"> &lt;&lt; דובר &gt;&gt;</w:t>
      </w:r>
      <w:r>
        <w:rPr>
          <w:rtl/>
        </w:rPr>
        <w:t xml:space="preserve">  </w:t>
      </w:r>
      <w:bookmarkEnd w:id="1535"/>
    </w:p>
    <w:p w:rsidR="00B4539E" w:rsidRDefault="00B4539E" w:rsidP="00165764">
      <w:pPr>
        <w:rPr>
          <w:rtl/>
          <w:lang w:eastAsia="he-IL"/>
        </w:rPr>
      </w:pPr>
    </w:p>
    <w:p w:rsidR="00B4539E" w:rsidRDefault="00B4539E" w:rsidP="00B872B5">
      <w:pPr>
        <w:rPr>
          <w:rtl/>
        </w:rPr>
      </w:pPr>
      <w:r>
        <w:rPr>
          <w:rFonts w:hint="cs"/>
          <w:rtl/>
        </w:rPr>
        <w:t>תודה, אדוני היושב-ראש. לדעתי</w:t>
      </w:r>
      <w:bookmarkStart w:id="1537" w:name="_ETM_Q6_235000"/>
      <w:bookmarkEnd w:id="1537"/>
      <w:r>
        <w:rPr>
          <w:rFonts w:hint="cs"/>
          <w:rtl/>
        </w:rPr>
        <w:t xml:space="preserve"> אנחנו נמצאים בשעת שאלות, לא בשעת שאילתות. </w:t>
      </w:r>
    </w:p>
    <w:p w:rsidR="00B4539E" w:rsidRDefault="00B4539E" w:rsidP="00B872B5">
      <w:pPr>
        <w:rPr>
          <w:rtl/>
        </w:rPr>
      </w:pPr>
    </w:p>
    <w:p w:rsidR="00B4539E" w:rsidRDefault="006F0D4E" w:rsidP="006F0D4E">
      <w:pPr>
        <w:pStyle w:val="af5"/>
        <w:rPr>
          <w:rtl/>
        </w:rPr>
      </w:pPr>
      <w:bookmarkStart w:id="1538" w:name="ET_interruption_6207_16"/>
      <w:r w:rsidRPr="006F0D4E">
        <w:rPr>
          <w:rStyle w:val="TagStyle"/>
          <w:rtl/>
        </w:rPr>
        <w:t xml:space="preserve"> &lt;&lt; קריאה &gt;&gt;</w:t>
      </w:r>
      <w:r w:rsidR="00B4539E" w:rsidRPr="00495554">
        <w:rPr>
          <w:rStyle w:val="TagStyle"/>
          <w:rtl/>
        </w:rPr>
        <w:t xml:space="preserve"> </w:t>
      </w:r>
      <w:bookmarkStart w:id="1539" w:name="_Toc84500385"/>
      <w:r w:rsidR="00B4539E">
        <w:rPr>
          <w:rtl/>
        </w:rPr>
        <w:t>שרת התחבורה והבטיחות בדרכים מרב מיכאלי:</w:t>
      </w:r>
      <w:bookmarkEnd w:id="1539"/>
      <w:r w:rsidR="00B4539E" w:rsidRPr="00495554">
        <w:rPr>
          <w:rStyle w:val="TagStyle"/>
          <w:rtl/>
        </w:rPr>
        <w:t xml:space="preserve"> </w:t>
      </w:r>
      <w:r w:rsidRPr="006F0D4E">
        <w:rPr>
          <w:rStyle w:val="TagStyle"/>
          <w:rtl/>
        </w:rPr>
        <w:t xml:space="preserve">&lt;&lt; קריאה &gt;&gt; </w:t>
      </w:r>
      <w:r w:rsidR="00B4539E">
        <w:rPr>
          <w:rtl/>
        </w:rPr>
        <w:t xml:space="preserve">  </w:t>
      </w:r>
      <w:bookmarkEnd w:id="1538"/>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אולי כדאי </w:t>
      </w:r>
      <w:bookmarkStart w:id="1540" w:name="_ETM_Q6_237000"/>
      <w:bookmarkEnd w:id="1540"/>
      <w:r>
        <w:rPr>
          <w:rFonts w:hint="cs"/>
          <w:rtl/>
          <w:lang w:eastAsia="he-IL"/>
        </w:rPr>
        <w:t>להחזיר אותה.</w:t>
      </w:r>
    </w:p>
    <w:p w:rsidR="00B4539E" w:rsidRDefault="00B4539E" w:rsidP="00B872B5">
      <w:pPr>
        <w:rPr>
          <w:rtl/>
          <w:lang w:eastAsia="he-IL"/>
        </w:rPr>
      </w:pPr>
    </w:p>
    <w:p w:rsidR="00B4539E" w:rsidRDefault="00B4539E" w:rsidP="00B872B5">
      <w:pPr>
        <w:pStyle w:val="-"/>
        <w:keepNext/>
        <w:rPr>
          <w:rtl/>
        </w:rPr>
      </w:pPr>
      <w:bookmarkStart w:id="1541" w:name="ET_speakercontinue_5771_19"/>
      <w:r w:rsidRPr="00495554">
        <w:rPr>
          <w:rStyle w:val="TagStyle"/>
          <w:rtl/>
        </w:rPr>
        <w:t xml:space="preserve"> &lt;&lt; דובר_המשך &gt;&gt; </w:t>
      </w:r>
      <w:r>
        <w:rPr>
          <w:rtl/>
        </w:rPr>
        <w:t>איתן גינזבורג (כחול לבן):</w:t>
      </w:r>
      <w:r w:rsidRPr="00495554">
        <w:rPr>
          <w:rStyle w:val="TagStyle"/>
          <w:rtl/>
        </w:rPr>
        <w:t xml:space="preserve"> &lt;&lt; דובר_המשך &gt;&gt;</w:t>
      </w:r>
      <w:r>
        <w:rPr>
          <w:rtl/>
        </w:rPr>
        <w:t xml:space="preserve">  </w:t>
      </w:r>
      <w:bookmarkEnd w:id="1541"/>
    </w:p>
    <w:p w:rsidR="00B4539E" w:rsidRDefault="00B4539E" w:rsidP="00165764">
      <w:pPr>
        <w:rPr>
          <w:rtl/>
          <w:lang w:eastAsia="he-IL"/>
        </w:rPr>
      </w:pPr>
    </w:p>
    <w:p w:rsidR="00B4539E" w:rsidRDefault="00B4539E" w:rsidP="007E01B2">
      <w:pPr>
        <w:rPr>
          <w:rtl/>
          <w:lang w:eastAsia="he-IL"/>
        </w:rPr>
      </w:pPr>
      <w:r>
        <w:rPr>
          <w:rFonts w:hint="cs"/>
          <w:rtl/>
          <w:lang w:eastAsia="he-IL"/>
        </w:rPr>
        <w:t>יכול להיות</w:t>
      </w:r>
      <w:r w:rsidR="007E01B2">
        <w:rPr>
          <w:rFonts w:hint="cs"/>
          <w:rtl/>
          <w:lang w:eastAsia="he-IL"/>
        </w:rPr>
        <w:t>.</w:t>
      </w:r>
      <w:r>
        <w:rPr>
          <w:rFonts w:hint="cs"/>
          <w:rtl/>
          <w:lang w:eastAsia="he-IL"/>
        </w:rPr>
        <w:t xml:space="preserve"> אנחנו חושבים על זה ברצינות, על היוזמה שעשית יחד עם חבר הכנסת ביטן. </w:t>
      </w:r>
      <w:bookmarkStart w:id="1542" w:name="_ETM_Q6_246000"/>
      <w:bookmarkEnd w:id="1542"/>
    </w:p>
    <w:p w:rsidR="00B4539E" w:rsidRDefault="00B4539E" w:rsidP="00B872B5">
      <w:pPr>
        <w:rPr>
          <w:rtl/>
          <w:lang w:eastAsia="he-IL"/>
        </w:rPr>
      </w:pPr>
    </w:p>
    <w:p w:rsidR="00B4539E" w:rsidRDefault="006F0D4E" w:rsidP="006F0D4E">
      <w:pPr>
        <w:pStyle w:val="af5"/>
        <w:rPr>
          <w:rtl/>
        </w:rPr>
      </w:pPr>
      <w:bookmarkStart w:id="1543" w:name="_ETM_Q6_247000"/>
      <w:bookmarkStart w:id="1544" w:name="ET_interruption_6207_21"/>
      <w:bookmarkEnd w:id="1543"/>
      <w:r w:rsidRPr="006F0D4E">
        <w:rPr>
          <w:rStyle w:val="TagStyle"/>
          <w:rtl/>
        </w:rPr>
        <w:t xml:space="preserve"> &lt;&lt; קריאה &gt;&gt;</w:t>
      </w:r>
      <w:r w:rsidR="00B4539E" w:rsidRPr="00BD6F08">
        <w:rPr>
          <w:rStyle w:val="TagStyle"/>
          <w:rtl/>
        </w:rPr>
        <w:t xml:space="preserve"> </w:t>
      </w:r>
      <w:r w:rsidR="00B4539E">
        <w:rPr>
          <w:rtl/>
        </w:rPr>
        <w:t>שרת התחבורה והבטיחות בדרכים מרב מיכאלי:</w:t>
      </w:r>
      <w:r w:rsidR="00B4539E" w:rsidRPr="00BD6F08">
        <w:rPr>
          <w:rStyle w:val="TagStyle"/>
          <w:rtl/>
        </w:rPr>
        <w:t xml:space="preserve"> </w:t>
      </w:r>
      <w:r w:rsidRPr="006F0D4E">
        <w:rPr>
          <w:rStyle w:val="TagStyle"/>
          <w:rtl/>
        </w:rPr>
        <w:t xml:space="preserve">&lt;&lt; קריאה &gt;&gt; </w:t>
      </w:r>
      <w:r w:rsidR="00B4539E">
        <w:rPr>
          <w:rtl/>
        </w:rPr>
        <w:t xml:space="preserve">  </w:t>
      </w:r>
      <w:bookmarkEnd w:id="1544"/>
    </w:p>
    <w:p w:rsidR="00B4539E" w:rsidRDefault="00B4539E" w:rsidP="00165764">
      <w:pPr>
        <w:rPr>
          <w:rtl/>
          <w:lang w:eastAsia="he-IL"/>
        </w:rPr>
      </w:pPr>
    </w:p>
    <w:p w:rsidR="00B4539E" w:rsidRDefault="00B4539E" w:rsidP="007E01B2">
      <w:pPr>
        <w:rPr>
          <w:rtl/>
          <w:lang w:eastAsia="he-IL"/>
        </w:rPr>
      </w:pPr>
      <w:r>
        <w:rPr>
          <w:rFonts w:hint="cs"/>
          <w:rtl/>
          <w:lang w:eastAsia="he-IL"/>
        </w:rPr>
        <w:t>הנגבי</w:t>
      </w:r>
      <w:r w:rsidR="007E01B2">
        <w:rPr>
          <w:rFonts w:hint="cs"/>
          <w:rtl/>
          <w:lang w:eastAsia="he-IL"/>
        </w:rPr>
        <w:t>,</w:t>
      </w:r>
      <w:r>
        <w:rPr>
          <w:rFonts w:hint="cs"/>
          <w:rtl/>
          <w:lang w:eastAsia="he-IL"/>
        </w:rPr>
        <w:t xml:space="preserve"> חבר הכנסת צחי הנגבי היה אז יו"ר הקואליציה</w:t>
      </w:r>
      <w:r w:rsidR="007E01B2">
        <w:rPr>
          <w:rFonts w:hint="cs"/>
          <w:rtl/>
          <w:lang w:eastAsia="he-IL"/>
        </w:rPr>
        <w:t>,</w:t>
      </w:r>
      <w:r>
        <w:rPr>
          <w:rFonts w:hint="cs"/>
          <w:rtl/>
          <w:lang w:eastAsia="he-IL"/>
        </w:rPr>
        <w:t xml:space="preserve"> ועשינו אז שעת שאלות. הינה, מזכירת הכנסת ירדנה מלר זוכרת בשמחה </w:t>
      </w:r>
      <w:bookmarkStart w:id="1545" w:name="_ETM_Q6_256000"/>
      <w:bookmarkEnd w:id="1545"/>
      <w:r>
        <w:rPr>
          <w:rFonts w:hint="cs"/>
          <w:rtl/>
          <w:lang w:eastAsia="he-IL"/>
        </w:rPr>
        <w:t xml:space="preserve">את האירוע הזה, שהיה באמת שמח. </w:t>
      </w:r>
    </w:p>
    <w:p w:rsidR="00B4539E" w:rsidRDefault="00B4539E" w:rsidP="00B872B5">
      <w:pPr>
        <w:rPr>
          <w:rtl/>
          <w:lang w:eastAsia="he-IL"/>
        </w:rPr>
      </w:pPr>
    </w:p>
    <w:p w:rsidR="00B4539E" w:rsidRDefault="00B4539E" w:rsidP="00B872B5">
      <w:pPr>
        <w:pStyle w:val="-"/>
        <w:keepNext/>
        <w:rPr>
          <w:rtl/>
        </w:rPr>
      </w:pPr>
      <w:bookmarkStart w:id="1546" w:name="ET_speakercontinue_5771_23"/>
      <w:bookmarkStart w:id="1547" w:name="ET_speaker_5771_22"/>
      <w:r w:rsidRPr="00BD6F08">
        <w:rPr>
          <w:rStyle w:val="TagStyle"/>
          <w:rtl/>
        </w:rPr>
        <w:t xml:space="preserve"> &lt;&lt; דובר_המשך &gt;&gt; </w:t>
      </w:r>
      <w:r>
        <w:rPr>
          <w:rtl/>
        </w:rPr>
        <w:t>איתן גינזבורג (כחול לבן):</w:t>
      </w:r>
      <w:r w:rsidRPr="00BD6F08">
        <w:rPr>
          <w:rStyle w:val="TagStyle"/>
          <w:rtl/>
        </w:rPr>
        <w:t xml:space="preserve"> &lt;&lt; דובר_המשך &gt;&gt;</w:t>
      </w:r>
      <w:r>
        <w:rPr>
          <w:rtl/>
        </w:rPr>
        <w:t xml:space="preserve">  </w:t>
      </w:r>
      <w:bookmarkEnd w:id="1546"/>
    </w:p>
    <w:p w:rsidR="00B4539E" w:rsidRDefault="00B4539E" w:rsidP="00165764">
      <w:pPr>
        <w:rPr>
          <w:rtl/>
        </w:rPr>
      </w:pPr>
    </w:p>
    <w:p w:rsidR="00B4539E" w:rsidRDefault="00B4539E" w:rsidP="00B872B5">
      <w:pPr>
        <w:rPr>
          <w:rtl/>
        </w:rPr>
      </w:pPr>
      <w:r>
        <w:rPr>
          <w:rFonts w:hint="cs"/>
          <w:rtl/>
        </w:rPr>
        <w:t xml:space="preserve">אז יכול להיות שנחזיר </w:t>
      </w:r>
      <w:bookmarkStart w:id="1548" w:name="_ETM_Q6_257000"/>
      <w:bookmarkEnd w:id="1548"/>
      <w:r>
        <w:rPr>
          <w:rFonts w:hint="cs"/>
          <w:rtl/>
        </w:rPr>
        <w:t>את החגיגה.</w:t>
      </w:r>
      <w:bookmarkStart w:id="1549" w:name="_ETM_Q6_259000"/>
      <w:bookmarkEnd w:id="1549"/>
      <w:r>
        <w:rPr>
          <w:rFonts w:hint="cs"/>
          <w:rtl/>
        </w:rPr>
        <w:t xml:space="preserve"> </w:t>
      </w:r>
    </w:p>
    <w:p w:rsidR="00B4539E" w:rsidRDefault="00B4539E" w:rsidP="00B872B5">
      <w:pPr>
        <w:rPr>
          <w:rtl/>
        </w:rPr>
      </w:pPr>
    </w:p>
    <w:p w:rsidR="00B4539E" w:rsidRDefault="00B4539E" w:rsidP="00223422">
      <w:pPr>
        <w:rPr>
          <w:rtl/>
        </w:rPr>
      </w:pPr>
      <w:r>
        <w:rPr>
          <w:rFonts w:hint="cs"/>
          <w:rtl/>
        </w:rPr>
        <w:t xml:space="preserve">גברתי השרה, </w:t>
      </w:r>
      <w:bookmarkEnd w:id="1547"/>
      <w:r>
        <w:rPr>
          <w:rFonts w:hint="cs"/>
          <w:rtl/>
        </w:rPr>
        <w:t>בכביש 1, בקילומטר ה-26, המהירות המותרת משתנה מ-110 קמ"ש ל-90 קמ"ש. השינוי יוצר בלבול בקרב הנהגים, שכן מבנה הכביש נותר זהה ואין הצדקה הנראית לעין להפחתת המהירות באמצע מקטע נסיעה.</w:t>
      </w:r>
    </w:p>
    <w:p w:rsidR="00B4539E" w:rsidRPr="009F1FFC" w:rsidRDefault="00B4539E" w:rsidP="00B872B5">
      <w:pPr>
        <w:rPr>
          <w:rtl/>
        </w:rPr>
      </w:pPr>
      <w:bookmarkStart w:id="1550" w:name="_ETM_Q6_274000"/>
      <w:bookmarkEnd w:id="1550"/>
    </w:p>
    <w:p w:rsidR="00B4539E" w:rsidRDefault="00B4539E" w:rsidP="00B872B5">
      <w:pPr>
        <w:rPr>
          <w:rtl/>
        </w:rPr>
      </w:pPr>
      <w:r w:rsidRPr="00472AB3">
        <w:rPr>
          <w:rFonts w:hint="cs"/>
          <w:rtl/>
        </w:rPr>
        <w:t>רצוני לשאול:</w:t>
      </w:r>
    </w:p>
    <w:p w:rsidR="00B4539E" w:rsidRPr="00472AB3" w:rsidRDefault="00B4539E" w:rsidP="00B872B5">
      <w:pPr>
        <w:rPr>
          <w:rtl/>
        </w:rPr>
      </w:pPr>
      <w:bookmarkStart w:id="1551" w:name="_ETM_Q6_280282"/>
      <w:bookmarkStart w:id="1552" w:name="_ETM_Q6_280375"/>
      <w:bookmarkEnd w:id="1551"/>
      <w:bookmarkEnd w:id="1552"/>
    </w:p>
    <w:p w:rsidR="00B4539E" w:rsidRDefault="00B4539E" w:rsidP="00B872B5">
      <w:pPr>
        <w:rPr>
          <w:rtl/>
        </w:rPr>
      </w:pPr>
      <w:r>
        <w:rPr>
          <w:rFonts w:hint="cs"/>
          <w:rtl/>
        </w:rPr>
        <w:t>1. מדוע קיים שוני במהירות הנסיעה באמצע הכביש בהיעדר שוני תשתיתי?</w:t>
      </w:r>
    </w:p>
    <w:p w:rsidR="00B4539E" w:rsidRPr="009F1FFC" w:rsidRDefault="00B4539E" w:rsidP="00B872B5">
      <w:pPr>
        <w:rPr>
          <w:rtl/>
        </w:rPr>
      </w:pPr>
      <w:bookmarkStart w:id="1553" w:name="_ETM_Q6_281000"/>
      <w:bookmarkEnd w:id="1553"/>
    </w:p>
    <w:p w:rsidR="00B4539E" w:rsidRDefault="00B4539E" w:rsidP="007E01B2">
      <w:pPr>
        <w:rPr>
          <w:rtl/>
        </w:rPr>
      </w:pPr>
      <w:r>
        <w:rPr>
          <w:rFonts w:hint="cs"/>
          <w:rtl/>
        </w:rPr>
        <w:t>2. האם בכוונת המשרד לפעול לשינוי המצב ולהעלות את המהירות המותרת בכביש זה?</w:t>
      </w:r>
    </w:p>
    <w:p w:rsidR="00B4539E" w:rsidRDefault="00B4539E" w:rsidP="00B872B5">
      <w:pPr>
        <w:rPr>
          <w:rtl/>
        </w:rPr>
      </w:pPr>
      <w:bookmarkStart w:id="1554" w:name="_ETM_Q6_289000"/>
      <w:bookmarkEnd w:id="1554"/>
    </w:p>
    <w:p w:rsidR="00B4539E" w:rsidRDefault="00B4539E" w:rsidP="00033FF3">
      <w:pPr>
        <w:pStyle w:val="a4"/>
        <w:rPr>
          <w:rtl/>
        </w:rPr>
      </w:pPr>
      <w:bookmarkStart w:id="1555" w:name="ET_speaker_6207_576"/>
      <w:r w:rsidRPr="00033FF3">
        <w:rPr>
          <w:rStyle w:val="TagStyle"/>
          <w:rtl/>
        </w:rPr>
        <w:t xml:space="preserve"> &lt;&lt; דובר &gt;&gt;</w:t>
      </w:r>
      <w:r w:rsidRPr="00BD6F08">
        <w:rPr>
          <w:rStyle w:val="TagStyle"/>
          <w:rtl/>
        </w:rPr>
        <w:t xml:space="preserve"> </w:t>
      </w:r>
      <w:bookmarkStart w:id="1556" w:name="_Toc84500386"/>
      <w:r>
        <w:rPr>
          <w:rtl/>
        </w:rPr>
        <w:t>שרת התחבורה והבטיחות בדרכים מרב מיכאלי:</w:t>
      </w:r>
      <w:bookmarkEnd w:id="1556"/>
      <w:r w:rsidRPr="00BD6F08">
        <w:rPr>
          <w:rStyle w:val="TagStyle"/>
          <w:rtl/>
        </w:rPr>
        <w:t xml:space="preserve"> </w:t>
      </w:r>
      <w:r w:rsidRPr="00033FF3">
        <w:rPr>
          <w:rStyle w:val="TagStyle"/>
          <w:rtl/>
        </w:rPr>
        <w:t>&lt;&lt; דובר &gt;&gt;</w:t>
      </w:r>
      <w:bookmarkEnd w:id="1555"/>
      <w:r w:rsidRPr="00033FF3">
        <w:rPr>
          <w:rStyle w:val="TagStyle"/>
          <w:rtl/>
        </w:rPr>
        <w:t xml:space="preserve"> </w:t>
      </w:r>
      <w:r>
        <w:rPr>
          <w:rtl/>
        </w:rPr>
        <w:t xml:space="preserve">  </w:t>
      </w:r>
    </w:p>
    <w:p w:rsidR="00B4539E" w:rsidRDefault="00B4539E" w:rsidP="00165764">
      <w:pPr>
        <w:rPr>
          <w:rtl/>
          <w:lang w:eastAsia="he-IL"/>
        </w:rPr>
      </w:pPr>
    </w:p>
    <w:p w:rsidR="00B4539E" w:rsidRDefault="00B4539E" w:rsidP="007E01B2">
      <w:pPr>
        <w:rPr>
          <w:rtl/>
        </w:rPr>
      </w:pPr>
      <w:r>
        <w:rPr>
          <w:rFonts w:hint="cs"/>
          <w:rtl/>
          <w:lang w:eastAsia="he-IL"/>
        </w:rPr>
        <w:t xml:space="preserve">אוקיי, אז שים לב, אנחנו בדקנו מול גורמי המקצוע בחברת נתיבי ישראל. </w:t>
      </w:r>
      <w:bookmarkStart w:id="1557" w:name="_ETM_Q6_299710"/>
      <w:bookmarkEnd w:id="1557"/>
      <w:r>
        <w:rPr>
          <w:rtl/>
        </w:rPr>
        <w:t xml:space="preserve">מה </w:t>
      </w:r>
      <w:bookmarkStart w:id="1558" w:name="_ETM_Q6_299860"/>
      <w:bookmarkEnd w:id="1558"/>
      <w:r>
        <w:rPr>
          <w:rtl/>
        </w:rPr>
        <w:t xml:space="preserve">שקרה </w:t>
      </w:r>
      <w:bookmarkStart w:id="1559" w:name="_ETM_Q6_300310"/>
      <w:bookmarkEnd w:id="1559"/>
      <w:r>
        <w:rPr>
          <w:rtl/>
        </w:rPr>
        <w:t xml:space="preserve">זה </w:t>
      </w:r>
      <w:bookmarkStart w:id="1560" w:name="_ETM_Q6_300520"/>
      <w:bookmarkEnd w:id="1560"/>
      <w:r>
        <w:rPr>
          <w:rtl/>
        </w:rPr>
        <w:t xml:space="preserve">שבקטע </w:t>
      </w:r>
      <w:bookmarkStart w:id="1561" w:name="_ETM_Q6_301120"/>
      <w:bookmarkEnd w:id="1561"/>
      <w:r>
        <w:rPr>
          <w:rtl/>
        </w:rPr>
        <w:t xml:space="preserve">הדרך </w:t>
      </w:r>
      <w:bookmarkStart w:id="1562" w:name="_ETM_Q6_301540"/>
      <w:bookmarkEnd w:id="1562"/>
      <w:r>
        <w:rPr>
          <w:rtl/>
        </w:rPr>
        <w:t xml:space="preserve">המתואר </w:t>
      </w:r>
      <w:bookmarkStart w:id="1563" w:name="_ETM_Q6_302050"/>
      <w:bookmarkStart w:id="1564" w:name="_ETM_Q6_302350"/>
      <w:bookmarkEnd w:id="1563"/>
      <w:bookmarkEnd w:id="1564"/>
      <w:r>
        <w:rPr>
          <w:rtl/>
        </w:rPr>
        <w:t xml:space="preserve">נוסף </w:t>
      </w:r>
      <w:bookmarkStart w:id="1565" w:name="_ETM_Q6_303070"/>
      <w:bookmarkEnd w:id="1565"/>
      <w:r>
        <w:rPr>
          <w:rtl/>
        </w:rPr>
        <w:t xml:space="preserve">נתיב </w:t>
      </w:r>
      <w:bookmarkStart w:id="1566" w:name="_ETM_Q6_303490"/>
      <w:bookmarkEnd w:id="1566"/>
      <w:r>
        <w:rPr>
          <w:rtl/>
        </w:rPr>
        <w:t xml:space="preserve">שלישי </w:t>
      </w:r>
      <w:bookmarkStart w:id="1567" w:name="_ETM_Q6_304060"/>
      <w:bookmarkEnd w:id="1567"/>
      <w:r>
        <w:rPr>
          <w:rtl/>
        </w:rPr>
        <w:t xml:space="preserve">על </w:t>
      </w:r>
      <w:bookmarkStart w:id="1568" w:name="_ETM_Q6_304210"/>
      <w:bookmarkEnd w:id="1568"/>
      <w:r>
        <w:rPr>
          <w:rtl/>
        </w:rPr>
        <w:t xml:space="preserve">חשבון </w:t>
      </w:r>
      <w:bookmarkStart w:id="1569" w:name="_ETM_Q6_304840"/>
      <w:bookmarkEnd w:id="1569"/>
      <w:r>
        <w:rPr>
          <w:rtl/>
        </w:rPr>
        <w:t xml:space="preserve">מה </w:t>
      </w:r>
      <w:bookmarkStart w:id="1570" w:name="_ETM_Q6_304990"/>
      <w:bookmarkEnd w:id="1570"/>
      <w:r>
        <w:rPr>
          <w:rtl/>
        </w:rPr>
        <w:t xml:space="preserve">שהיה </w:t>
      </w:r>
      <w:bookmarkStart w:id="1571" w:name="_ETM_Q6_305350"/>
      <w:bookmarkEnd w:id="1571"/>
      <w:r>
        <w:rPr>
          <w:rtl/>
        </w:rPr>
        <w:t>שוליים</w:t>
      </w:r>
      <w:r>
        <w:rPr>
          <w:rFonts w:hint="cs"/>
          <w:rtl/>
        </w:rPr>
        <w:t>,</w:t>
      </w:r>
      <w:r>
        <w:rPr>
          <w:rtl/>
        </w:rPr>
        <w:t xml:space="preserve"> </w:t>
      </w:r>
      <w:bookmarkStart w:id="1572" w:name="_ETM_Q6_306530"/>
      <w:bookmarkEnd w:id="1572"/>
      <w:r>
        <w:rPr>
          <w:rtl/>
        </w:rPr>
        <w:t xml:space="preserve">וזה </w:t>
      </w:r>
      <w:bookmarkStart w:id="1573" w:name="_ETM_Q6_306830"/>
      <w:bookmarkEnd w:id="1573"/>
      <w:r>
        <w:rPr>
          <w:rtl/>
        </w:rPr>
        <w:t xml:space="preserve">יוצר </w:t>
      </w:r>
      <w:bookmarkStart w:id="1574" w:name="_ETM_Q6_307280"/>
      <w:bookmarkEnd w:id="1574"/>
      <w:r>
        <w:rPr>
          <w:rtl/>
        </w:rPr>
        <w:t xml:space="preserve">חתך </w:t>
      </w:r>
      <w:bookmarkStart w:id="1575" w:name="_ETM_Q6_308600"/>
      <w:bookmarkEnd w:id="1575"/>
      <w:r>
        <w:rPr>
          <w:rtl/>
        </w:rPr>
        <w:t xml:space="preserve">מאולץ </w:t>
      </w:r>
      <w:bookmarkStart w:id="1576" w:name="_ETM_Q6_309410"/>
      <w:bookmarkEnd w:id="1576"/>
      <w:r>
        <w:rPr>
          <w:rtl/>
        </w:rPr>
        <w:t xml:space="preserve">מבחינת </w:t>
      </w:r>
      <w:bookmarkStart w:id="1577" w:name="_ETM_Q6_309980"/>
      <w:bookmarkEnd w:id="1577"/>
      <w:r>
        <w:rPr>
          <w:rtl/>
        </w:rPr>
        <w:t xml:space="preserve">הזרימה </w:t>
      </w:r>
      <w:bookmarkStart w:id="1578" w:name="_ETM_Q6_311380"/>
      <w:bookmarkEnd w:id="1578"/>
      <w:r>
        <w:rPr>
          <w:rtl/>
        </w:rPr>
        <w:t>ש</w:t>
      </w:r>
      <w:bookmarkStart w:id="1579" w:name="_ETM_Q6_312160"/>
      <w:bookmarkEnd w:id="1579"/>
      <w:r>
        <w:rPr>
          <w:rtl/>
        </w:rPr>
        <w:t xml:space="preserve">לא </w:t>
      </w:r>
      <w:bookmarkStart w:id="1580" w:name="_ETM_Q6_312340"/>
      <w:bookmarkEnd w:id="1580"/>
      <w:r>
        <w:rPr>
          <w:rtl/>
        </w:rPr>
        <w:t xml:space="preserve">עומד </w:t>
      </w:r>
      <w:bookmarkStart w:id="1581" w:name="_ETM_Q6_312639"/>
      <w:bookmarkEnd w:id="1581"/>
      <w:r>
        <w:rPr>
          <w:rtl/>
        </w:rPr>
        <w:t xml:space="preserve">בהנחיות </w:t>
      </w:r>
      <w:bookmarkStart w:id="1582" w:name="_ETM_Q6_313270"/>
      <w:bookmarkEnd w:id="1582"/>
      <w:r>
        <w:rPr>
          <w:rtl/>
        </w:rPr>
        <w:t xml:space="preserve">לדרך </w:t>
      </w:r>
      <w:bookmarkStart w:id="1583" w:name="_ETM_Q6_313780"/>
      <w:bookmarkEnd w:id="1583"/>
      <w:r>
        <w:rPr>
          <w:rtl/>
        </w:rPr>
        <w:t>מהירה</w:t>
      </w:r>
      <w:r>
        <w:rPr>
          <w:rFonts w:hint="cs"/>
          <w:rtl/>
        </w:rPr>
        <w:t>.</w:t>
      </w:r>
      <w:r>
        <w:rPr>
          <w:rtl/>
        </w:rPr>
        <w:t xml:space="preserve"> </w:t>
      </w:r>
      <w:bookmarkStart w:id="1584" w:name="_ETM_Q6_314230"/>
      <w:bookmarkEnd w:id="1584"/>
      <w:r>
        <w:rPr>
          <w:rtl/>
        </w:rPr>
        <w:t xml:space="preserve">זאת </w:t>
      </w:r>
      <w:bookmarkStart w:id="1585" w:name="_ETM_Q6_314410"/>
      <w:bookmarkEnd w:id="1585"/>
      <w:r>
        <w:rPr>
          <w:rtl/>
        </w:rPr>
        <w:t>אומרת</w:t>
      </w:r>
      <w:r>
        <w:rPr>
          <w:rFonts w:hint="cs"/>
          <w:rtl/>
        </w:rPr>
        <w:t>,</w:t>
      </w:r>
      <w:r>
        <w:rPr>
          <w:rtl/>
        </w:rPr>
        <w:t xml:space="preserve"> </w:t>
      </w:r>
      <w:bookmarkStart w:id="1586" w:name="_ETM_Q6_315220"/>
      <w:bookmarkEnd w:id="1586"/>
      <w:r>
        <w:rPr>
          <w:rtl/>
        </w:rPr>
        <w:t xml:space="preserve">בשביל </w:t>
      </w:r>
      <w:bookmarkStart w:id="1587" w:name="_ETM_Q6_315790"/>
      <w:bookmarkEnd w:id="1587"/>
      <w:r>
        <w:rPr>
          <w:rFonts w:hint="cs"/>
          <w:rtl/>
        </w:rPr>
        <w:t xml:space="preserve">שאפשר </w:t>
      </w:r>
      <w:bookmarkStart w:id="1588" w:name="_ETM_Q6_317470"/>
      <w:bookmarkEnd w:id="1588"/>
      <w:r>
        <w:rPr>
          <w:rtl/>
        </w:rPr>
        <w:t xml:space="preserve">יהיה </w:t>
      </w:r>
      <w:bookmarkStart w:id="1589" w:name="_ETM_Q6_317590"/>
      <w:bookmarkEnd w:id="1589"/>
      <w:r>
        <w:rPr>
          <w:rtl/>
        </w:rPr>
        <w:t>לנסוע</w:t>
      </w:r>
      <w:r>
        <w:rPr>
          <w:rFonts w:hint="cs"/>
          <w:rtl/>
        </w:rPr>
        <w:t xml:space="preserve"> בכביש</w:t>
      </w:r>
      <w:r>
        <w:rPr>
          <w:rtl/>
        </w:rPr>
        <w:t xml:space="preserve"> </w:t>
      </w:r>
      <w:bookmarkStart w:id="1590" w:name="_ETM_Q6_317889"/>
      <w:bookmarkStart w:id="1591" w:name="_ETM_Q6_318010"/>
      <w:bookmarkEnd w:id="1590"/>
      <w:bookmarkEnd w:id="1591"/>
      <w:r>
        <w:rPr>
          <w:rtl/>
        </w:rPr>
        <w:t xml:space="preserve">110 </w:t>
      </w:r>
      <w:bookmarkStart w:id="1592" w:name="_ETM_Q6_319570"/>
      <w:bookmarkEnd w:id="1592"/>
      <w:r>
        <w:rPr>
          <w:rtl/>
        </w:rPr>
        <w:t>קמ"ש</w:t>
      </w:r>
      <w:r>
        <w:rPr>
          <w:rFonts w:hint="cs"/>
          <w:rtl/>
        </w:rPr>
        <w:t>,</w:t>
      </w:r>
      <w:r>
        <w:rPr>
          <w:rtl/>
        </w:rPr>
        <w:t xml:space="preserve"> </w:t>
      </w:r>
      <w:bookmarkStart w:id="1593" w:name="_ETM_Q6_320050"/>
      <w:bookmarkEnd w:id="1593"/>
      <w:r>
        <w:rPr>
          <w:rtl/>
        </w:rPr>
        <w:t xml:space="preserve">מבחינה </w:t>
      </w:r>
      <w:bookmarkStart w:id="1594" w:name="_ETM_Q6_320440"/>
      <w:bookmarkEnd w:id="1594"/>
      <w:r>
        <w:rPr>
          <w:rtl/>
        </w:rPr>
        <w:t xml:space="preserve">בטיחותית </w:t>
      </w:r>
      <w:bookmarkStart w:id="1595" w:name="_ETM_Q6_321419"/>
      <w:bookmarkEnd w:id="1595"/>
      <w:r>
        <w:rPr>
          <w:rtl/>
        </w:rPr>
        <w:t xml:space="preserve">צריך </w:t>
      </w:r>
      <w:bookmarkStart w:id="1596" w:name="_ETM_Q6_321629"/>
      <w:bookmarkEnd w:id="1596"/>
      <w:r>
        <w:rPr>
          <w:rtl/>
        </w:rPr>
        <w:t xml:space="preserve">להיות </w:t>
      </w:r>
      <w:bookmarkStart w:id="1597" w:name="_ETM_Q6_321840"/>
      <w:bookmarkEnd w:id="1597"/>
      <w:r>
        <w:rPr>
          <w:rtl/>
        </w:rPr>
        <w:t xml:space="preserve">לו </w:t>
      </w:r>
      <w:bookmarkStart w:id="1598" w:name="_ETM_Q6_321930"/>
      <w:bookmarkEnd w:id="1598"/>
      <w:r>
        <w:rPr>
          <w:rFonts w:hint="cs"/>
          <w:rtl/>
        </w:rPr>
        <w:t>תוואי</w:t>
      </w:r>
      <w:r>
        <w:rPr>
          <w:rtl/>
        </w:rPr>
        <w:t xml:space="preserve"> </w:t>
      </w:r>
      <w:bookmarkStart w:id="1599" w:name="_ETM_Q6_322260"/>
      <w:bookmarkEnd w:id="1599"/>
      <w:r>
        <w:rPr>
          <w:rtl/>
        </w:rPr>
        <w:t>מסוים</w:t>
      </w:r>
      <w:r>
        <w:rPr>
          <w:rFonts w:hint="cs"/>
          <w:rtl/>
        </w:rPr>
        <w:t>.</w:t>
      </w:r>
      <w:r>
        <w:rPr>
          <w:rtl/>
        </w:rPr>
        <w:t xml:space="preserve"> </w:t>
      </w:r>
      <w:bookmarkStart w:id="1600" w:name="_ETM_Q6_323099"/>
      <w:bookmarkEnd w:id="1600"/>
      <w:r>
        <w:rPr>
          <w:rtl/>
        </w:rPr>
        <w:t xml:space="preserve">ההוספה </w:t>
      </w:r>
      <w:bookmarkStart w:id="1601" w:name="_ETM_Q6_323790"/>
      <w:bookmarkEnd w:id="1601"/>
      <w:r>
        <w:rPr>
          <w:rtl/>
        </w:rPr>
        <w:t xml:space="preserve">של </w:t>
      </w:r>
      <w:bookmarkStart w:id="1602" w:name="_ETM_Q6_323969"/>
      <w:bookmarkEnd w:id="1602"/>
      <w:r>
        <w:rPr>
          <w:rtl/>
        </w:rPr>
        <w:t xml:space="preserve">הנתיב </w:t>
      </w:r>
      <w:bookmarkStart w:id="1603" w:name="_ETM_Q6_324299"/>
      <w:bookmarkEnd w:id="1603"/>
      <w:r>
        <w:rPr>
          <w:rtl/>
        </w:rPr>
        <w:t xml:space="preserve">השלישי </w:t>
      </w:r>
      <w:bookmarkStart w:id="1604" w:name="_ETM_Q6_324900"/>
      <w:bookmarkEnd w:id="1604"/>
      <w:r>
        <w:rPr>
          <w:rtl/>
        </w:rPr>
        <w:t xml:space="preserve">על </w:t>
      </w:r>
      <w:bookmarkStart w:id="1605" w:name="_ETM_Q6_325109"/>
      <w:bookmarkEnd w:id="1605"/>
      <w:r>
        <w:rPr>
          <w:rtl/>
        </w:rPr>
        <w:t xml:space="preserve">חשבון </w:t>
      </w:r>
      <w:bookmarkStart w:id="1606" w:name="_ETM_Q6_325499"/>
      <w:bookmarkEnd w:id="1606"/>
      <w:r>
        <w:rPr>
          <w:rtl/>
        </w:rPr>
        <w:t xml:space="preserve">השוליים </w:t>
      </w:r>
      <w:bookmarkStart w:id="1607" w:name="_ETM_Q6_326340"/>
      <w:bookmarkEnd w:id="1607"/>
      <w:r>
        <w:rPr>
          <w:rtl/>
        </w:rPr>
        <w:t xml:space="preserve">גרמה </w:t>
      </w:r>
      <w:bookmarkStart w:id="1608" w:name="_ETM_Q6_326730"/>
      <w:bookmarkEnd w:id="1608"/>
      <w:r>
        <w:rPr>
          <w:rtl/>
        </w:rPr>
        <w:t xml:space="preserve">לזה </w:t>
      </w:r>
      <w:bookmarkStart w:id="1609" w:name="_ETM_Q6_327120"/>
      <w:bookmarkEnd w:id="1609"/>
      <w:r>
        <w:rPr>
          <w:rtl/>
        </w:rPr>
        <w:t xml:space="preserve">שהכביש </w:t>
      </w:r>
      <w:bookmarkStart w:id="1610" w:name="_ETM_Q6_327659"/>
      <w:bookmarkEnd w:id="1610"/>
      <w:r>
        <w:rPr>
          <w:rtl/>
        </w:rPr>
        <w:t xml:space="preserve">לא </w:t>
      </w:r>
      <w:bookmarkStart w:id="1611" w:name="_ETM_Q6_327840"/>
      <w:bookmarkEnd w:id="1611"/>
      <w:r>
        <w:rPr>
          <w:rtl/>
        </w:rPr>
        <w:t xml:space="preserve">עומד </w:t>
      </w:r>
      <w:bookmarkStart w:id="1612" w:name="_ETM_Q6_328650"/>
      <w:bookmarkEnd w:id="1612"/>
      <w:r>
        <w:rPr>
          <w:rtl/>
        </w:rPr>
        <w:t xml:space="preserve">בדרישות </w:t>
      </w:r>
      <w:bookmarkStart w:id="1613" w:name="_ETM_Q6_329459"/>
      <w:bookmarkEnd w:id="1613"/>
      <w:r>
        <w:rPr>
          <w:rtl/>
        </w:rPr>
        <w:t xml:space="preserve">שמאפשרות </w:t>
      </w:r>
      <w:bookmarkStart w:id="1614" w:name="_ETM_Q6_330150"/>
      <w:bookmarkEnd w:id="1614"/>
      <w:r>
        <w:rPr>
          <w:rtl/>
        </w:rPr>
        <w:t>ל</w:t>
      </w:r>
      <w:r>
        <w:rPr>
          <w:rFonts w:hint="cs"/>
          <w:rtl/>
        </w:rPr>
        <w:t>נ</w:t>
      </w:r>
      <w:r>
        <w:rPr>
          <w:rtl/>
        </w:rPr>
        <w:t xml:space="preserve">סוע </w:t>
      </w:r>
      <w:bookmarkStart w:id="1615" w:name="_ETM_Q6_330480"/>
      <w:bookmarkEnd w:id="1615"/>
      <w:r>
        <w:rPr>
          <w:rtl/>
        </w:rPr>
        <w:t xml:space="preserve">בו </w:t>
      </w:r>
      <w:bookmarkStart w:id="1616" w:name="_ETM_Q6_330599"/>
      <w:bookmarkEnd w:id="1616"/>
      <w:r>
        <w:rPr>
          <w:rtl/>
        </w:rPr>
        <w:t xml:space="preserve">110 </w:t>
      </w:r>
      <w:bookmarkStart w:id="1617" w:name="_ETM_Q6_331139"/>
      <w:bookmarkEnd w:id="1617"/>
      <w:r>
        <w:rPr>
          <w:rtl/>
        </w:rPr>
        <w:t>קמ"ש</w:t>
      </w:r>
      <w:r>
        <w:rPr>
          <w:rFonts w:hint="cs"/>
          <w:rtl/>
        </w:rPr>
        <w:t>.</w:t>
      </w:r>
    </w:p>
    <w:p w:rsidR="00B4539E" w:rsidRDefault="00B4539E" w:rsidP="00B872B5">
      <w:pPr>
        <w:rPr>
          <w:rtl/>
        </w:rPr>
      </w:pPr>
    </w:p>
    <w:p w:rsidR="00B4539E" w:rsidRDefault="00B4539E" w:rsidP="00165764">
      <w:pPr>
        <w:rPr>
          <w:rtl/>
        </w:rPr>
      </w:pPr>
      <w:bookmarkStart w:id="1618" w:name="_ETM_Q6_332129"/>
      <w:bookmarkEnd w:id="1618"/>
      <w:r>
        <w:rPr>
          <w:rtl/>
        </w:rPr>
        <w:t xml:space="preserve">נעשתה </w:t>
      </w:r>
      <w:bookmarkStart w:id="1619" w:name="_ETM_Q6_334000"/>
      <w:bookmarkEnd w:id="1619"/>
      <w:r>
        <w:rPr>
          <w:rtl/>
        </w:rPr>
        <w:t xml:space="preserve">בדיקה </w:t>
      </w:r>
      <w:bookmarkStart w:id="1620" w:name="_ETM_Q6_334419"/>
      <w:bookmarkEnd w:id="1620"/>
      <w:r>
        <w:rPr>
          <w:rtl/>
        </w:rPr>
        <w:t xml:space="preserve">נוספת </w:t>
      </w:r>
      <w:bookmarkStart w:id="1621" w:name="_ETM_Q6_335380"/>
      <w:bookmarkEnd w:id="1621"/>
      <w:r>
        <w:rPr>
          <w:rtl/>
        </w:rPr>
        <w:t>ע</w:t>
      </w:r>
      <w:r>
        <w:rPr>
          <w:rFonts w:hint="cs"/>
          <w:rtl/>
        </w:rPr>
        <w:t>ל ידי</w:t>
      </w:r>
      <w:r>
        <w:rPr>
          <w:rtl/>
        </w:rPr>
        <w:t xml:space="preserve"> </w:t>
      </w:r>
      <w:bookmarkStart w:id="1622" w:name="_ETM_Q6_335980"/>
      <w:bookmarkEnd w:id="1622"/>
      <w:r>
        <w:rPr>
          <w:rtl/>
        </w:rPr>
        <w:t>פרופ</w:t>
      </w:r>
      <w:r>
        <w:rPr>
          <w:rFonts w:hint="cs"/>
          <w:rtl/>
        </w:rPr>
        <w:t>'</w:t>
      </w:r>
      <w:r>
        <w:rPr>
          <w:rtl/>
        </w:rPr>
        <w:t xml:space="preserve"> </w:t>
      </w:r>
      <w:bookmarkStart w:id="1623" w:name="_ETM_Q6_337329"/>
      <w:bookmarkEnd w:id="1623"/>
      <w:r>
        <w:rPr>
          <w:rtl/>
        </w:rPr>
        <w:t xml:space="preserve">שלום </w:t>
      </w:r>
      <w:bookmarkStart w:id="1624" w:name="_ETM_Q6_337780"/>
      <w:bookmarkEnd w:id="1624"/>
      <w:r>
        <w:rPr>
          <w:rFonts w:hint="cs"/>
          <w:rtl/>
        </w:rPr>
        <w:t>ה</w:t>
      </w:r>
      <w:r>
        <w:rPr>
          <w:rtl/>
        </w:rPr>
        <w:t>קרט</w:t>
      </w:r>
      <w:r>
        <w:rPr>
          <w:rFonts w:hint="cs"/>
          <w:rtl/>
        </w:rPr>
        <w:t xml:space="preserve"> מהטכניון </w:t>
      </w:r>
      <w:r>
        <w:rPr>
          <w:rFonts w:hint="eastAsia"/>
          <w:rtl/>
        </w:rPr>
        <w:t>–</w:t>
      </w:r>
      <w:r>
        <w:rPr>
          <w:rtl/>
        </w:rPr>
        <w:t xml:space="preserve"> </w:t>
      </w:r>
      <w:bookmarkStart w:id="1625" w:name="_ETM_Q6_338530"/>
      <w:bookmarkEnd w:id="1625"/>
      <w:r>
        <w:rPr>
          <w:rtl/>
        </w:rPr>
        <w:t xml:space="preserve">אני </w:t>
      </w:r>
      <w:bookmarkStart w:id="1626" w:name="_ETM_Q6_338650"/>
      <w:bookmarkEnd w:id="1626"/>
      <w:r>
        <w:rPr>
          <w:rtl/>
        </w:rPr>
        <w:t xml:space="preserve">מקווה </w:t>
      </w:r>
      <w:bookmarkStart w:id="1627" w:name="_ETM_Q6_338889"/>
      <w:bookmarkEnd w:id="1627"/>
      <w:r>
        <w:rPr>
          <w:rtl/>
        </w:rPr>
        <w:t xml:space="preserve">שאני </w:t>
      </w:r>
      <w:bookmarkStart w:id="1628" w:name="_ETM_Q6_339099"/>
      <w:bookmarkEnd w:id="1628"/>
      <w:r>
        <w:rPr>
          <w:rtl/>
        </w:rPr>
        <w:t>אומר</w:t>
      </w:r>
      <w:r>
        <w:rPr>
          <w:rFonts w:hint="cs"/>
          <w:rtl/>
        </w:rPr>
        <w:t>ת</w:t>
      </w:r>
      <w:r>
        <w:rPr>
          <w:rtl/>
        </w:rPr>
        <w:t xml:space="preserve"> </w:t>
      </w:r>
      <w:bookmarkStart w:id="1629" w:name="_ETM_Q6_339280"/>
      <w:bookmarkEnd w:id="1629"/>
      <w:r>
        <w:rPr>
          <w:rtl/>
        </w:rPr>
        <w:t xml:space="preserve">את </w:t>
      </w:r>
      <w:bookmarkStart w:id="1630" w:name="_ETM_Q6_339370"/>
      <w:bookmarkEnd w:id="1630"/>
      <w:r>
        <w:rPr>
          <w:rtl/>
        </w:rPr>
        <w:t xml:space="preserve">השם </w:t>
      </w:r>
      <w:bookmarkStart w:id="1631" w:name="_ETM_Q6_339610"/>
      <w:bookmarkEnd w:id="1631"/>
      <w:r>
        <w:rPr>
          <w:rtl/>
        </w:rPr>
        <w:t>שלו</w:t>
      </w:r>
      <w:r>
        <w:rPr>
          <w:rFonts w:hint="cs"/>
          <w:rtl/>
        </w:rPr>
        <w:t xml:space="preserve"> נכון </w:t>
      </w:r>
      <w:r>
        <w:rPr>
          <w:rFonts w:hint="eastAsia"/>
          <w:rtl/>
        </w:rPr>
        <w:t>–</w:t>
      </w:r>
      <w:bookmarkStart w:id="1632" w:name="_ETM_Q6_340180"/>
      <w:bookmarkStart w:id="1633" w:name="_ETM_Q6_341439"/>
      <w:bookmarkStart w:id="1634" w:name="_ETM_Q6_342159"/>
      <w:bookmarkEnd w:id="1632"/>
      <w:bookmarkEnd w:id="1633"/>
      <w:bookmarkEnd w:id="1634"/>
      <w:r>
        <w:rPr>
          <w:rFonts w:hint="cs"/>
          <w:rtl/>
        </w:rPr>
        <w:t xml:space="preserve"> </w:t>
      </w:r>
      <w:r>
        <w:rPr>
          <w:rtl/>
        </w:rPr>
        <w:t xml:space="preserve">זה </w:t>
      </w:r>
      <w:bookmarkStart w:id="1635" w:name="_ETM_Q6_342370"/>
      <w:bookmarkEnd w:id="1635"/>
      <w:r>
        <w:rPr>
          <w:rtl/>
        </w:rPr>
        <w:t xml:space="preserve">היה </w:t>
      </w:r>
      <w:bookmarkStart w:id="1636" w:name="_ETM_Q6_342459"/>
      <w:bookmarkEnd w:id="1636"/>
      <w:r>
        <w:rPr>
          <w:rtl/>
        </w:rPr>
        <w:t xml:space="preserve">יחד </w:t>
      </w:r>
      <w:bookmarkStart w:id="1637" w:name="_ETM_Q6_342760"/>
      <w:bookmarkEnd w:id="1637"/>
      <w:r>
        <w:rPr>
          <w:rtl/>
        </w:rPr>
        <w:t xml:space="preserve">עם </w:t>
      </w:r>
      <w:bookmarkStart w:id="1638" w:name="_ETM_Q6_342879"/>
      <w:bookmarkEnd w:id="1638"/>
      <w:proofErr w:type="spellStart"/>
      <w:r>
        <w:rPr>
          <w:rtl/>
        </w:rPr>
        <w:t>הרלב"</w:t>
      </w:r>
      <w:r>
        <w:rPr>
          <w:rFonts w:hint="cs"/>
          <w:rtl/>
        </w:rPr>
        <w:t>ד</w:t>
      </w:r>
      <w:proofErr w:type="spellEnd"/>
      <w:r>
        <w:rPr>
          <w:rFonts w:hint="cs"/>
          <w:rtl/>
        </w:rPr>
        <w:t xml:space="preserve"> </w:t>
      </w:r>
      <w:r>
        <w:rPr>
          <w:rFonts w:hint="eastAsia"/>
          <w:rtl/>
        </w:rPr>
        <w:t>–</w:t>
      </w:r>
      <w:r>
        <w:rPr>
          <w:rtl/>
        </w:rPr>
        <w:t xml:space="preserve"> </w:t>
      </w:r>
      <w:bookmarkStart w:id="1639" w:name="_ETM_Q6_343599"/>
      <w:bookmarkEnd w:id="1639"/>
      <w:r>
        <w:rPr>
          <w:rtl/>
        </w:rPr>
        <w:t xml:space="preserve">לבדוק </w:t>
      </w:r>
      <w:bookmarkStart w:id="1640" w:name="_ETM_Q6_344230"/>
      <w:bookmarkEnd w:id="1640"/>
      <w:r>
        <w:rPr>
          <w:rtl/>
        </w:rPr>
        <w:t xml:space="preserve">אם </w:t>
      </w:r>
      <w:bookmarkStart w:id="1641" w:name="_ETM_Q6_344500"/>
      <w:bookmarkEnd w:id="1641"/>
      <w:r>
        <w:rPr>
          <w:rtl/>
        </w:rPr>
        <w:t xml:space="preserve">אפשר </w:t>
      </w:r>
      <w:bookmarkStart w:id="1642" w:name="_ETM_Q6_344919"/>
      <w:bookmarkEnd w:id="1642"/>
      <w:r>
        <w:rPr>
          <w:rtl/>
        </w:rPr>
        <w:t xml:space="preserve">להעלות </w:t>
      </w:r>
      <w:bookmarkStart w:id="1643" w:name="_ETM_Q6_345310"/>
      <w:bookmarkEnd w:id="1643"/>
      <w:r>
        <w:rPr>
          <w:rtl/>
        </w:rPr>
        <w:t xml:space="preserve">את </w:t>
      </w:r>
      <w:bookmarkStart w:id="1644" w:name="_ETM_Q6_345430"/>
      <w:bookmarkEnd w:id="1644"/>
      <w:r>
        <w:rPr>
          <w:rtl/>
        </w:rPr>
        <w:t xml:space="preserve">המהירות </w:t>
      </w:r>
      <w:bookmarkStart w:id="1645" w:name="_ETM_Q6_345879"/>
      <w:bookmarkEnd w:id="1645"/>
      <w:r>
        <w:rPr>
          <w:rtl/>
        </w:rPr>
        <w:t xml:space="preserve">בקטע </w:t>
      </w:r>
      <w:bookmarkStart w:id="1646" w:name="_ETM_Q6_346359"/>
      <w:bookmarkEnd w:id="1646"/>
      <w:r>
        <w:rPr>
          <w:rtl/>
        </w:rPr>
        <w:t xml:space="preserve">הזה </w:t>
      </w:r>
      <w:bookmarkStart w:id="1647" w:name="_ETM_Q6_346930"/>
      <w:bookmarkEnd w:id="1647"/>
      <w:r>
        <w:rPr>
          <w:rtl/>
        </w:rPr>
        <w:t xml:space="preserve">למרות </w:t>
      </w:r>
      <w:bookmarkStart w:id="1648" w:name="_ETM_Q6_347439"/>
      <w:bookmarkEnd w:id="1648"/>
      <w:r>
        <w:rPr>
          <w:rtl/>
        </w:rPr>
        <w:t xml:space="preserve">החתך </w:t>
      </w:r>
      <w:bookmarkStart w:id="1649" w:name="_ETM_Q6_347799"/>
      <w:bookmarkEnd w:id="1649"/>
      <w:r>
        <w:rPr>
          <w:rtl/>
        </w:rPr>
        <w:t>המאולץ</w:t>
      </w:r>
      <w:r>
        <w:rPr>
          <w:rFonts w:hint="cs"/>
          <w:rtl/>
        </w:rPr>
        <w:t>,</w:t>
      </w:r>
      <w:r>
        <w:rPr>
          <w:rtl/>
        </w:rPr>
        <w:t xml:space="preserve"> </w:t>
      </w:r>
      <w:bookmarkStart w:id="1650" w:name="_ETM_Q6_348700"/>
      <w:bookmarkEnd w:id="1650"/>
      <w:r>
        <w:rPr>
          <w:rtl/>
        </w:rPr>
        <w:t xml:space="preserve">ומסקנות </w:t>
      </w:r>
      <w:bookmarkStart w:id="1651" w:name="_ETM_Q6_349299"/>
      <w:bookmarkEnd w:id="1651"/>
      <w:r>
        <w:rPr>
          <w:rtl/>
        </w:rPr>
        <w:t xml:space="preserve">הבדיקה </w:t>
      </w:r>
      <w:bookmarkStart w:id="1652" w:name="_ETM_Q6_349689"/>
      <w:bookmarkEnd w:id="1652"/>
      <w:r>
        <w:rPr>
          <w:rtl/>
        </w:rPr>
        <w:t xml:space="preserve">הייתה </w:t>
      </w:r>
      <w:bookmarkStart w:id="1653" w:name="_ETM_Q6_350019"/>
      <w:bookmarkEnd w:id="1653"/>
      <w:r>
        <w:rPr>
          <w:rtl/>
        </w:rPr>
        <w:t xml:space="preserve">שזה </w:t>
      </w:r>
      <w:bookmarkStart w:id="1654" w:name="_ETM_Q6_350319"/>
      <w:bookmarkEnd w:id="1654"/>
      <w:r>
        <w:rPr>
          <w:rtl/>
        </w:rPr>
        <w:t xml:space="preserve">מאוד </w:t>
      </w:r>
      <w:bookmarkStart w:id="1655" w:name="_ETM_Q6_350769"/>
      <w:bookmarkEnd w:id="1655"/>
      <w:r>
        <w:rPr>
          <w:rtl/>
        </w:rPr>
        <w:t xml:space="preserve">לא </w:t>
      </w:r>
      <w:bookmarkStart w:id="1656" w:name="_ETM_Q6_350919"/>
      <w:bookmarkEnd w:id="1656"/>
      <w:r>
        <w:rPr>
          <w:rtl/>
        </w:rPr>
        <w:t xml:space="preserve">מומלץ </w:t>
      </w:r>
      <w:bookmarkStart w:id="1657" w:name="_ETM_Q6_351400"/>
      <w:bookmarkEnd w:id="1657"/>
      <w:r>
        <w:rPr>
          <w:rtl/>
        </w:rPr>
        <w:t xml:space="preserve">להעלות </w:t>
      </w:r>
      <w:bookmarkStart w:id="1658" w:name="_ETM_Q6_351849"/>
      <w:bookmarkEnd w:id="1658"/>
      <w:r>
        <w:rPr>
          <w:rtl/>
        </w:rPr>
        <w:t xml:space="preserve">שם </w:t>
      </w:r>
      <w:bookmarkStart w:id="1659" w:name="_ETM_Q6_352000"/>
      <w:bookmarkEnd w:id="1659"/>
      <w:r>
        <w:rPr>
          <w:rtl/>
        </w:rPr>
        <w:t xml:space="preserve">את </w:t>
      </w:r>
      <w:bookmarkStart w:id="1660" w:name="_ETM_Q6_352120"/>
      <w:bookmarkEnd w:id="1660"/>
      <w:r>
        <w:rPr>
          <w:rtl/>
        </w:rPr>
        <w:t>המהירות</w:t>
      </w:r>
      <w:r w:rsidR="007E01B2">
        <w:rPr>
          <w:rFonts w:hint="cs"/>
          <w:rtl/>
        </w:rPr>
        <w:t>,</w:t>
      </w:r>
      <w:r>
        <w:rPr>
          <w:rtl/>
        </w:rPr>
        <w:t xml:space="preserve"> </w:t>
      </w:r>
      <w:bookmarkStart w:id="1661" w:name="_ETM_Q6_353520"/>
      <w:bookmarkEnd w:id="1661"/>
      <w:r>
        <w:rPr>
          <w:rtl/>
        </w:rPr>
        <w:t xml:space="preserve">למרות </w:t>
      </w:r>
      <w:bookmarkStart w:id="1662" w:name="_ETM_Q6_353940"/>
      <w:bookmarkEnd w:id="1662"/>
      <w:r>
        <w:rPr>
          <w:rtl/>
        </w:rPr>
        <w:t xml:space="preserve">שברוך </w:t>
      </w:r>
      <w:bookmarkStart w:id="1663" w:name="_ETM_Q6_354389"/>
      <w:bookmarkEnd w:id="1663"/>
      <w:r>
        <w:rPr>
          <w:rtl/>
        </w:rPr>
        <w:t xml:space="preserve">השם </w:t>
      </w:r>
      <w:bookmarkStart w:id="1664" w:name="_ETM_Q6_354870"/>
      <w:bookmarkEnd w:id="1664"/>
      <w:r>
        <w:rPr>
          <w:rtl/>
        </w:rPr>
        <w:t xml:space="preserve">אין </w:t>
      </w:r>
      <w:bookmarkStart w:id="1665" w:name="_ETM_Q6_355050"/>
      <w:bookmarkEnd w:id="1665"/>
      <w:r>
        <w:rPr>
          <w:rtl/>
        </w:rPr>
        <w:t xml:space="preserve">שם </w:t>
      </w:r>
      <w:bookmarkStart w:id="1666" w:name="_ETM_Q6_355770"/>
      <w:bookmarkEnd w:id="1666"/>
      <w:r>
        <w:rPr>
          <w:rtl/>
        </w:rPr>
        <w:t xml:space="preserve">מי </w:t>
      </w:r>
      <w:bookmarkStart w:id="1667" w:name="_ETM_Q6_355980"/>
      <w:bookmarkEnd w:id="1667"/>
      <w:r>
        <w:rPr>
          <w:rtl/>
        </w:rPr>
        <w:t>יוד</w:t>
      </w:r>
      <w:r>
        <w:rPr>
          <w:rFonts w:hint="cs"/>
          <w:rtl/>
        </w:rPr>
        <w:t xml:space="preserve">ע </w:t>
      </w:r>
      <w:bookmarkStart w:id="1668" w:name="_ETM_Q6_356250"/>
      <w:bookmarkEnd w:id="1668"/>
      <w:r>
        <w:rPr>
          <w:rtl/>
        </w:rPr>
        <w:t>מה</w:t>
      </w:r>
      <w:r>
        <w:rPr>
          <w:rFonts w:hint="cs"/>
          <w:rtl/>
        </w:rPr>
        <w:t xml:space="preserve"> </w:t>
      </w:r>
      <w:r>
        <w:rPr>
          <w:rtl/>
        </w:rPr>
        <w:t>תאונות</w:t>
      </w:r>
      <w:r>
        <w:rPr>
          <w:rFonts w:hint="cs"/>
          <w:rtl/>
        </w:rPr>
        <w:t>.</w:t>
      </w:r>
      <w:r>
        <w:rPr>
          <w:rtl/>
        </w:rPr>
        <w:t xml:space="preserve"> </w:t>
      </w:r>
      <w:bookmarkStart w:id="1669" w:name="_ETM_Q6_357439"/>
      <w:bookmarkEnd w:id="1669"/>
      <w:r>
        <w:rPr>
          <w:rtl/>
        </w:rPr>
        <w:t xml:space="preserve">לכן </w:t>
      </w:r>
      <w:bookmarkStart w:id="1670" w:name="_ETM_Q6_357859"/>
      <w:bookmarkEnd w:id="1670"/>
      <w:r>
        <w:rPr>
          <w:rtl/>
        </w:rPr>
        <w:t xml:space="preserve">המסקנה </w:t>
      </w:r>
      <w:bookmarkStart w:id="1671" w:name="_ETM_Q6_358430"/>
      <w:bookmarkStart w:id="1672" w:name="_ETM_Q6_359329"/>
      <w:bookmarkEnd w:id="1671"/>
      <w:bookmarkEnd w:id="1672"/>
      <w:r>
        <w:rPr>
          <w:rtl/>
        </w:rPr>
        <w:t xml:space="preserve">של </w:t>
      </w:r>
      <w:bookmarkStart w:id="1673" w:name="_ETM_Q6_359689"/>
      <w:bookmarkEnd w:id="1673"/>
      <w:r>
        <w:rPr>
          <w:rtl/>
        </w:rPr>
        <w:t xml:space="preserve">המפקח </w:t>
      </w:r>
      <w:bookmarkStart w:id="1674" w:name="_ETM_Q6_360200"/>
      <w:bookmarkEnd w:id="1674"/>
      <w:r>
        <w:rPr>
          <w:rtl/>
        </w:rPr>
        <w:t xml:space="preserve">על </w:t>
      </w:r>
      <w:bookmarkStart w:id="1675" w:name="_ETM_Q6_360290"/>
      <w:bookmarkEnd w:id="1675"/>
      <w:r>
        <w:rPr>
          <w:rtl/>
        </w:rPr>
        <w:t xml:space="preserve">התעבורה </w:t>
      </w:r>
      <w:bookmarkStart w:id="1676" w:name="_ETM_Q6_360739"/>
      <w:bookmarkEnd w:id="1676"/>
      <w:r>
        <w:rPr>
          <w:rtl/>
        </w:rPr>
        <w:t xml:space="preserve">במשרד </w:t>
      </w:r>
      <w:bookmarkStart w:id="1677" w:name="_ETM_Q6_361189"/>
      <w:bookmarkEnd w:id="1677"/>
      <w:r>
        <w:rPr>
          <w:rtl/>
        </w:rPr>
        <w:t>התחבורה</w:t>
      </w:r>
      <w:r>
        <w:rPr>
          <w:rFonts w:hint="cs"/>
          <w:rtl/>
        </w:rPr>
        <w:t xml:space="preserve"> הייתה</w:t>
      </w:r>
      <w:r>
        <w:rPr>
          <w:rtl/>
        </w:rPr>
        <w:t xml:space="preserve"> </w:t>
      </w:r>
      <w:bookmarkStart w:id="1678" w:name="_ETM_Q6_362060"/>
      <w:bookmarkEnd w:id="1678"/>
      <w:r>
        <w:rPr>
          <w:rFonts w:hint="cs"/>
          <w:rtl/>
        </w:rPr>
        <w:t xml:space="preserve">– </w:t>
      </w:r>
      <w:r>
        <w:rPr>
          <w:rtl/>
        </w:rPr>
        <w:t>באמת</w:t>
      </w:r>
      <w:r>
        <w:rPr>
          <w:rFonts w:hint="cs"/>
          <w:rtl/>
        </w:rPr>
        <w:t>,</w:t>
      </w:r>
      <w:r>
        <w:rPr>
          <w:rtl/>
        </w:rPr>
        <w:t xml:space="preserve"> </w:t>
      </w:r>
      <w:bookmarkStart w:id="1679" w:name="_ETM_Q6_362750"/>
      <w:bookmarkEnd w:id="1679"/>
      <w:r>
        <w:rPr>
          <w:rtl/>
        </w:rPr>
        <w:t xml:space="preserve">אנחנו </w:t>
      </w:r>
      <w:bookmarkStart w:id="1680" w:name="_ETM_Q6_363079"/>
      <w:bookmarkEnd w:id="1680"/>
      <w:r>
        <w:rPr>
          <w:rtl/>
        </w:rPr>
        <w:t xml:space="preserve">כל </w:t>
      </w:r>
      <w:bookmarkStart w:id="1681" w:name="_ETM_Q6_363230"/>
      <w:bookmarkEnd w:id="1681"/>
      <w:r>
        <w:rPr>
          <w:rtl/>
        </w:rPr>
        <w:t xml:space="preserve">כך </w:t>
      </w:r>
      <w:bookmarkStart w:id="1682" w:name="_ETM_Q6_363409"/>
      <w:bookmarkEnd w:id="1682"/>
      <w:r>
        <w:rPr>
          <w:rtl/>
        </w:rPr>
        <w:t xml:space="preserve">הרבה </w:t>
      </w:r>
      <w:bookmarkStart w:id="1683" w:name="_ETM_Q6_363560"/>
      <w:bookmarkEnd w:id="1683"/>
      <w:r>
        <w:rPr>
          <w:rtl/>
        </w:rPr>
        <w:t xml:space="preserve">מדברות </w:t>
      </w:r>
      <w:bookmarkStart w:id="1684" w:name="_ETM_Q6_363919"/>
      <w:bookmarkEnd w:id="1684"/>
      <w:r>
        <w:rPr>
          <w:rtl/>
        </w:rPr>
        <w:t xml:space="preserve">ומדברים </w:t>
      </w:r>
      <w:bookmarkStart w:id="1685" w:name="_ETM_Q6_364280"/>
      <w:bookmarkEnd w:id="1685"/>
      <w:r>
        <w:rPr>
          <w:rtl/>
        </w:rPr>
        <w:t xml:space="preserve">פה </w:t>
      </w:r>
      <w:bookmarkStart w:id="1686" w:name="_ETM_Q6_364400"/>
      <w:bookmarkEnd w:id="1686"/>
      <w:r>
        <w:rPr>
          <w:rtl/>
        </w:rPr>
        <w:t xml:space="preserve">על </w:t>
      </w:r>
      <w:bookmarkStart w:id="1687" w:name="_ETM_Q6_364459"/>
      <w:bookmarkEnd w:id="1687"/>
      <w:r>
        <w:rPr>
          <w:rtl/>
        </w:rPr>
        <w:t xml:space="preserve">תאונות </w:t>
      </w:r>
      <w:bookmarkStart w:id="1688" w:name="_ETM_Q6_364760"/>
      <w:bookmarkEnd w:id="1688"/>
      <w:r>
        <w:rPr>
          <w:rtl/>
        </w:rPr>
        <w:t xml:space="preserve">דרכים </w:t>
      </w:r>
      <w:bookmarkStart w:id="1689" w:name="_ETM_Q6_365209"/>
      <w:bookmarkEnd w:id="1689"/>
      <w:r w:rsidR="007E01B2">
        <w:rPr>
          <w:rFonts w:hint="cs"/>
          <w:rtl/>
        </w:rPr>
        <w:t>– ש</w:t>
      </w:r>
      <w:r>
        <w:rPr>
          <w:rtl/>
        </w:rPr>
        <w:t xml:space="preserve">הדבר </w:t>
      </w:r>
      <w:bookmarkStart w:id="1690" w:name="_ETM_Q6_365599"/>
      <w:bookmarkEnd w:id="1690"/>
      <w:r>
        <w:rPr>
          <w:rtl/>
        </w:rPr>
        <w:t xml:space="preserve">האחראי </w:t>
      </w:r>
      <w:bookmarkStart w:id="1691" w:name="_ETM_Q6_366109"/>
      <w:bookmarkEnd w:id="1691"/>
      <w:r>
        <w:rPr>
          <w:rtl/>
        </w:rPr>
        <w:t xml:space="preserve">הוא </w:t>
      </w:r>
      <w:bookmarkStart w:id="1692" w:name="_ETM_Q6_366500"/>
      <w:bookmarkEnd w:id="1692"/>
      <w:r>
        <w:rPr>
          <w:rFonts w:hint="cs"/>
          <w:rtl/>
        </w:rPr>
        <w:t xml:space="preserve">להשאיר </w:t>
      </w:r>
      <w:r>
        <w:rPr>
          <w:rtl/>
        </w:rPr>
        <w:t xml:space="preserve">בקטע </w:t>
      </w:r>
      <w:bookmarkStart w:id="1693" w:name="_ETM_Q6_367040"/>
      <w:bookmarkEnd w:id="1693"/>
      <w:r>
        <w:rPr>
          <w:rtl/>
        </w:rPr>
        <w:t xml:space="preserve">הזה </w:t>
      </w:r>
      <w:bookmarkStart w:id="1694" w:name="_ETM_Q6_367250"/>
      <w:bookmarkStart w:id="1695" w:name="_ETM_Q6_367790"/>
      <w:bookmarkEnd w:id="1694"/>
      <w:bookmarkEnd w:id="1695"/>
      <w:r>
        <w:rPr>
          <w:rtl/>
        </w:rPr>
        <w:t xml:space="preserve">את </w:t>
      </w:r>
      <w:bookmarkStart w:id="1696" w:name="_ETM_Q6_367909"/>
      <w:bookmarkEnd w:id="1696"/>
      <w:r>
        <w:rPr>
          <w:rtl/>
        </w:rPr>
        <w:t xml:space="preserve">המהירות </w:t>
      </w:r>
      <w:bookmarkStart w:id="1697" w:name="_ETM_Q6_368329"/>
      <w:bookmarkEnd w:id="1697"/>
      <w:r>
        <w:rPr>
          <w:rtl/>
        </w:rPr>
        <w:t xml:space="preserve">על </w:t>
      </w:r>
      <w:bookmarkStart w:id="1698" w:name="_ETM_Q6_368419"/>
      <w:bookmarkEnd w:id="1698"/>
      <w:r>
        <w:rPr>
          <w:rtl/>
        </w:rPr>
        <w:t xml:space="preserve">90 </w:t>
      </w:r>
      <w:bookmarkStart w:id="1699" w:name="_ETM_Q6_368840"/>
      <w:bookmarkEnd w:id="1699"/>
      <w:r>
        <w:rPr>
          <w:rtl/>
        </w:rPr>
        <w:t xml:space="preserve">קמ"ש </w:t>
      </w:r>
      <w:bookmarkStart w:id="1700" w:name="_ETM_Q6_370209"/>
      <w:bookmarkEnd w:id="1700"/>
      <w:r>
        <w:rPr>
          <w:rtl/>
        </w:rPr>
        <w:t>ולקוות</w:t>
      </w:r>
      <w:r>
        <w:rPr>
          <w:rFonts w:hint="cs"/>
          <w:rtl/>
        </w:rPr>
        <w:t xml:space="preserve"> </w:t>
      </w:r>
      <w:r>
        <w:rPr>
          <w:rFonts w:hint="eastAsia"/>
          <w:rtl/>
        </w:rPr>
        <w:t>–</w:t>
      </w:r>
      <w:r>
        <w:rPr>
          <w:rtl/>
        </w:rPr>
        <w:t xml:space="preserve"> </w:t>
      </w:r>
      <w:bookmarkStart w:id="1701" w:name="_ETM_Q6_371770"/>
      <w:bookmarkEnd w:id="1701"/>
      <w:r>
        <w:rPr>
          <w:rtl/>
        </w:rPr>
        <w:t xml:space="preserve">לא </w:t>
      </w:r>
      <w:bookmarkStart w:id="1702" w:name="_ETM_Q6_371980"/>
      <w:bookmarkEnd w:id="1702"/>
      <w:r>
        <w:rPr>
          <w:rtl/>
        </w:rPr>
        <w:t>לקוות</w:t>
      </w:r>
      <w:r>
        <w:rPr>
          <w:rFonts w:hint="cs"/>
          <w:rtl/>
        </w:rPr>
        <w:t>,</w:t>
      </w:r>
      <w:r>
        <w:rPr>
          <w:rtl/>
        </w:rPr>
        <w:t xml:space="preserve"> </w:t>
      </w:r>
      <w:bookmarkStart w:id="1703" w:name="_ETM_Q6_372430"/>
      <w:bookmarkEnd w:id="1703"/>
      <w:r>
        <w:rPr>
          <w:rtl/>
        </w:rPr>
        <w:t xml:space="preserve">לעשות </w:t>
      </w:r>
      <w:bookmarkStart w:id="1704" w:name="_ETM_Q6_372790"/>
      <w:bookmarkEnd w:id="1704"/>
      <w:r>
        <w:rPr>
          <w:rtl/>
        </w:rPr>
        <w:t xml:space="preserve">כל </w:t>
      </w:r>
      <w:bookmarkStart w:id="1705" w:name="_ETM_Q6_372970"/>
      <w:bookmarkEnd w:id="1705"/>
      <w:r>
        <w:rPr>
          <w:rtl/>
        </w:rPr>
        <w:t xml:space="preserve">מאמץ </w:t>
      </w:r>
      <w:bookmarkStart w:id="1706" w:name="_ETM_Q6_373300"/>
      <w:bookmarkEnd w:id="1706"/>
      <w:r>
        <w:rPr>
          <w:rtl/>
        </w:rPr>
        <w:t xml:space="preserve">להפנות </w:t>
      </w:r>
      <w:bookmarkStart w:id="1707" w:name="_ETM_Q6_373720"/>
      <w:bookmarkEnd w:id="1707"/>
      <w:r w:rsidR="007E01B2">
        <w:rPr>
          <w:rFonts w:hint="cs"/>
          <w:rtl/>
        </w:rPr>
        <w:t xml:space="preserve">את </w:t>
      </w:r>
      <w:r>
        <w:rPr>
          <w:rtl/>
        </w:rPr>
        <w:t xml:space="preserve">תשומת </w:t>
      </w:r>
      <w:bookmarkStart w:id="1708" w:name="_ETM_Q6_374139"/>
      <w:bookmarkEnd w:id="1708"/>
      <w:r>
        <w:rPr>
          <w:rtl/>
        </w:rPr>
        <w:t xml:space="preserve">לב </w:t>
      </w:r>
      <w:bookmarkStart w:id="1709" w:name="_ETM_Q6_374290"/>
      <w:bookmarkEnd w:id="1709"/>
      <w:r>
        <w:rPr>
          <w:rtl/>
        </w:rPr>
        <w:t xml:space="preserve">הנהגות </w:t>
      </w:r>
      <w:bookmarkStart w:id="1710" w:name="_ETM_Q6_374770"/>
      <w:bookmarkEnd w:id="1710"/>
      <w:r>
        <w:rPr>
          <w:rtl/>
        </w:rPr>
        <w:t xml:space="preserve">והנהגים </w:t>
      </w:r>
      <w:bookmarkStart w:id="1711" w:name="_ETM_Q6_375550"/>
      <w:bookmarkEnd w:id="1711"/>
      <w:r>
        <w:rPr>
          <w:rtl/>
        </w:rPr>
        <w:t xml:space="preserve">שבקטע </w:t>
      </w:r>
      <w:bookmarkStart w:id="1712" w:name="_ETM_Q6_376120"/>
      <w:bookmarkEnd w:id="1712"/>
      <w:r>
        <w:rPr>
          <w:rtl/>
        </w:rPr>
        <w:t xml:space="preserve">הזה </w:t>
      </w:r>
      <w:bookmarkStart w:id="1713" w:name="_ETM_Q6_376300"/>
      <w:bookmarkEnd w:id="1713"/>
      <w:r>
        <w:rPr>
          <w:rtl/>
        </w:rPr>
        <w:t xml:space="preserve">באמת </w:t>
      </w:r>
      <w:bookmarkStart w:id="1714" w:name="_ETM_Q6_376930"/>
      <w:bookmarkEnd w:id="1714"/>
      <w:r>
        <w:rPr>
          <w:rtl/>
        </w:rPr>
        <w:t xml:space="preserve">המהירות </w:t>
      </w:r>
      <w:bookmarkStart w:id="1715" w:name="_ETM_Q6_377380"/>
      <w:bookmarkEnd w:id="1715"/>
      <w:r>
        <w:rPr>
          <w:rtl/>
        </w:rPr>
        <w:t xml:space="preserve">המותרת </w:t>
      </w:r>
      <w:bookmarkStart w:id="1716" w:name="_ETM_Q6_377800"/>
      <w:bookmarkEnd w:id="1716"/>
      <w:r>
        <w:rPr>
          <w:rtl/>
        </w:rPr>
        <w:t xml:space="preserve">היא </w:t>
      </w:r>
      <w:bookmarkStart w:id="1717" w:name="_ETM_Q6_377889"/>
      <w:bookmarkEnd w:id="1717"/>
      <w:r>
        <w:rPr>
          <w:rtl/>
        </w:rPr>
        <w:t xml:space="preserve">90 </w:t>
      </w:r>
      <w:bookmarkStart w:id="1718" w:name="_ETM_Q6_378280"/>
      <w:bookmarkEnd w:id="1718"/>
      <w:r>
        <w:rPr>
          <w:rtl/>
        </w:rPr>
        <w:t>קמ"ש</w:t>
      </w:r>
      <w:r>
        <w:rPr>
          <w:rFonts w:hint="cs"/>
          <w:rtl/>
        </w:rPr>
        <w:t>.</w:t>
      </w:r>
    </w:p>
    <w:p w:rsidR="00B4539E" w:rsidRDefault="00B4539E" w:rsidP="00B872B5">
      <w:pPr>
        <w:rPr>
          <w:rtl/>
        </w:rPr>
      </w:pPr>
    </w:p>
    <w:p w:rsidR="00B4539E" w:rsidRDefault="00B4539E" w:rsidP="00B872B5">
      <w:pPr>
        <w:pStyle w:val="af6"/>
        <w:keepNext/>
        <w:rPr>
          <w:rtl/>
        </w:rPr>
      </w:pPr>
      <w:bookmarkStart w:id="1719" w:name="ET_yor_6204_28"/>
      <w:r w:rsidRPr="006A27B1">
        <w:rPr>
          <w:rStyle w:val="TagStyle"/>
          <w:rtl/>
        </w:rPr>
        <w:t xml:space="preserve"> &lt;&lt; יור &gt;&gt; </w:t>
      </w:r>
      <w:r>
        <w:rPr>
          <w:rtl/>
        </w:rPr>
        <w:t>היו"ר מיקי לוי:</w:t>
      </w:r>
      <w:r w:rsidRPr="006A27B1">
        <w:rPr>
          <w:rStyle w:val="TagStyle"/>
          <w:rtl/>
        </w:rPr>
        <w:t xml:space="preserve"> &lt;&lt; יור &gt;&gt;</w:t>
      </w:r>
      <w:r>
        <w:rPr>
          <w:rtl/>
        </w:rPr>
        <w:t xml:space="preserve">  </w:t>
      </w:r>
      <w:bookmarkEnd w:id="1719"/>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בבקשה. </w:t>
      </w:r>
    </w:p>
    <w:p w:rsidR="00B4539E" w:rsidRDefault="00B4539E" w:rsidP="00B872B5">
      <w:pPr>
        <w:rPr>
          <w:rtl/>
          <w:lang w:eastAsia="he-IL"/>
        </w:rPr>
      </w:pPr>
    </w:p>
    <w:p w:rsidR="00B4539E" w:rsidRDefault="00B4539E" w:rsidP="00B872B5">
      <w:pPr>
        <w:pStyle w:val="-"/>
        <w:keepNext/>
        <w:rPr>
          <w:rtl/>
        </w:rPr>
      </w:pPr>
      <w:bookmarkStart w:id="1720" w:name="_ETM_Q6_379000"/>
      <w:bookmarkStart w:id="1721" w:name="ET_speakercontinue_5771_29"/>
      <w:bookmarkEnd w:id="1720"/>
      <w:r w:rsidRPr="006A27B1">
        <w:rPr>
          <w:rStyle w:val="TagStyle"/>
          <w:rtl/>
        </w:rPr>
        <w:t xml:space="preserve"> &lt;&lt; דובר_המשך &gt;&gt; </w:t>
      </w:r>
      <w:r>
        <w:rPr>
          <w:rtl/>
        </w:rPr>
        <w:t>איתן גינזבורג (כחול לבן):</w:t>
      </w:r>
      <w:r w:rsidRPr="006A27B1">
        <w:rPr>
          <w:rStyle w:val="TagStyle"/>
          <w:rtl/>
        </w:rPr>
        <w:t xml:space="preserve"> &lt;&lt; דובר_המשך &gt;&gt;</w:t>
      </w:r>
      <w:r>
        <w:rPr>
          <w:rtl/>
        </w:rPr>
        <w:t xml:space="preserve">  </w:t>
      </w:r>
      <w:bookmarkEnd w:id="1721"/>
    </w:p>
    <w:p w:rsidR="00B4539E" w:rsidRDefault="00B4539E" w:rsidP="00165764">
      <w:pPr>
        <w:rPr>
          <w:rtl/>
          <w:lang w:eastAsia="he-IL"/>
        </w:rPr>
      </w:pPr>
    </w:p>
    <w:p w:rsidR="00B4539E" w:rsidRDefault="00B4539E" w:rsidP="00223422">
      <w:pPr>
        <w:rPr>
          <w:rtl/>
          <w:lang w:eastAsia="he-IL"/>
        </w:rPr>
      </w:pPr>
      <w:bookmarkStart w:id="1722" w:name="_ETM_Q6_382000"/>
      <w:bookmarkEnd w:id="1722"/>
      <w:r>
        <w:rPr>
          <w:rFonts w:hint="cs"/>
          <w:rtl/>
          <w:lang w:eastAsia="he-IL"/>
        </w:rPr>
        <w:t xml:space="preserve">גברתי, כל מי שנוסע בכביש 1, ואת ודאי נוסעת בו </w:t>
      </w:r>
      <w:bookmarkStart w:id="1723" w:name="_ETM_Q6_389000"/>
      <w:bookmarkEnd w:id="1723"/>
      <w:r>
        <w:rPr>
          <w:rFonts w:hint="cs"/>
          <w:rtl/>
          <w:lang w:eastAsia="he-IL"/>
        </w:rPr>
        <w:t xml:space="preserve">יום-יום </w:t>
      </w:r>
      <w:r w:rsidR="007E01B2">
        <w:rPr>
          <w:rFonts w:hint="eastAsia"/>
          <w:rtl/>
          <w:lang w:eastAsia="he-IL"/>
        </w:rPr>
        <w:t xml:space="preserve">– </w:t>
      </w:r>
      <w:r>
        <w:rPr>
          <w:rFonts w:hint="cs"/>
          <w:rtl/>
          <w:lang w:eastAsia="he-IL"/>
        </w:rPr>
        <w:t xml:space="preserve">אף אחד לא מבחין בשינוי התשתיתי כפי שמתואר בספרים. הדבר יוצר מצב שכמובן המשטרה מציגה את השינוי הזה, מעבר לתמרור היחיד שמופיע שם, על ידי </w:t>
      </w:r>
      <w:bookmarkStart w:id="1724" w:name="_ETM_Q6_409000"/>
      <w:bookmarkEnd w:id="1724"/>
      <w:r>
        <w:rPr>
          <w:rFonts w:hint="cs"/>
          <w:rtl/>
          <w:lang w:eastAsia="he-IL"/>
        </w:rPr>
        <w:t xml:space="preserve">זה שפשוט עוצרים את הנהגים שמרגישים שממשיכים לנסוע באותו כביש ונותנים דוחות </w:t>
      </w:r>
      <w:r>
        <w:rPr>
          <w:rFonts w:hint="eastAsia"/>
          <w:rtl/>
          <w:lang w:eastAsia="he-IL"/>
        </w:rPr>
        <w:t>–</w:t>
      </w:r>
      <w:r>
        <w:rPr>
          <w:rFonts w:hint="cs"/>
          <w:rtl/>
          <w:lang w:eastAsia="he-IL"/>
        </w:rPr>
        <w:t xml:space="preserve"> בצדק, שם מותר לנסוע </w:t>
      </w:r>
      <w:bookmarkStart w:id="1725" w:name="_ETM_Q6_417000"/>
      <w:bookmarkEnd w:id="1725"/>
      <w:r>
        <w:rPr>
          <w:rFonts w:hint="cs"/>
          <w:rtl/>
          <w:lang w:eastAsia="he-IL"/>
        </w:rPr>
        <w:t xml:space="preserve">רק 90 ולא 100 </w:t>
      </w:r>
      <w:r>
        <w:rPr>
          <w:rFonts w:hint="eastAsia"/>
          <w:rtl/>
          <w:lang w:eastAsia="he-IL"/>
        </w:rPr>
        <w:t>–</w:t>
      </w:r>
      <w:r>
        <w:rPr>
          <w:rFonts w:hint="cs"/>
          <w:rtl/>
          <w:lang w:eastAsia="he-IL"/>
        </w:rPr>
        <w:t xml:space="preserve"> כשאין שום הבחנה באמת.</w:t>
      </w:r>
    </w:p>
    <w:p w:rsidR="00B4539E" w:rsidRDefault="00B4539E" w:rsidP="00B872B5">
      <w:pPr>
        <w:rPr>
          <w:rtl/>
          <w:lang w:eastAsia="he-IL"/>
        </w:rPr>
      </w:pPr>
    </w:p>
    <w:p w:rsidR="00B4539E" w:rsidRDefault="00B4539E" w:rsidP="007E01B2">
      <w:pPr>
        <w:rPr>
          <w:rtl/>
          <w:lang w:eastAsia="he-IL"/>
        </w:rPr>
      </w:pPr>
      <w:bookmarkStart w:id="1726" w:name="_ETM_Q6_421000"/>
      <w:bookmarkEnd w:id="1726"/>
      <w:r>
        <w:rPr>
          <w:rFonts w:hint="cs"/>
          <w:rtl/>
          <w:lang w:eastAsia="he-IL"/>
        </w:rPr>
        <w:t>הייתי מצ</w:t>
      </w:r>
      <w:bookmarkStart w:id="1727" w:name="_ETM_Q6_423000"/>
      <w:bookmarkEnd w:id="1727"/>
      <w:r>
        <w:rPr>
          <w:rFonts w:hint="cs"/>
          <w:rtl/>
          <w:lang w:eastAsia="he-IL"/>
        </w:rPr>
        <w:t xml:space="preserve">יע למשרד התחבורה לבחון זאת שוב. אני יודע שהיו חילוקי דעות בין גורמים בתוך המשרד וגם עם הממונה על התעבורה וגורמי המשטרה. מעבר לכך, אם תחליטו להישאר בהחלטתכם, שלדעתי היא לא סבירה </w:t>
      </w:r>
      <w:r>
        <w:rPr>
          <w:rFonts w:hint="eastAsia"/>
          <w:rtl/>
          <w:lang w:eastAsia="he-IL"/>
        </w:rPr>
        <w:t>–</w:t>
      </w:r>
      <w:r>
        <w:rPr>
          <w:rFonts w:hint="cs"/>
          <w:rtl/>
          <w:lang w:eastAsia="he-IL"/>
        </w:rPr>
        <w:t xml:space="preserve"> לחזק את </w:t>
      </w:r>
      <w:bookmarkStart w:id="1728" w:name="_ETM_Q6_442000"/>
      <w:bookmarkEnd w:id="1728"/>
      <w:r>
        <w:rPr>
          <w:rFonts w:hint="cs"/>
          <w:rtl/>
          <w:lang w:eastAsia="he-IL"/>
        </w:rPr>
        <w:t xml:space="preserve">הנראות שקטע הנסיעה שם </w:t>
      </w:r>
      <w:bookmarkStart w:id="1729" w:name="_ETM_Q6_446735"/>
      <w:bookmarkEnd w:id="1729"/>
      <w:r>
        <w:rPr>
          <w:rFonts w:hint="cs"/>
          <w:rtl/>
          <w:lang w:eastAsia="he-IL"/>
        </w:rPr>
        <w:t>משתנה, כי זה לא ניכר,</w:t>
      </w:r>
      <w:bookmarkStart w:id="1730" w:name="_ETM_Q6_446000"/>
      <w:bookmarkEnd w:id="1730"/>
      <w:r>
        <w:rPr>
          <w:rFonts w:hint="cs"/>
          <w:rtl/>
          <w:lang w:eastAsia="he-IL"/>
        </w:rPr>
        <w:t xml:space="preserve"> זה פשוט לא נראה לעין בצורה בולטת, זה מאוד מאוד מבלבל הרבה אנשים וגורם לעוגמת נפש רבה. תודה.</w:t>
      </w:r>
    </w:p>
    <w:p w:rsidR="00B4539E" w:rsidRDefault="00B4539E" w:rsidP="00B872B5">
      <w:pPr>
        <w:rPr>
          <w:rtl/>
          <w:lang w:eastAsia="he-IL"/>
        </w:rPr>
      </w:pPr>
    </w:p>
    <w:p w:rsidR="00B4539E" w:rsidRDefault="00B4539E" w:rsidP="00B872B5">
      <w:pPr>
        <w:pStyle w:val="-"/>
        <w:rPr>
          <w:rtl/>
        </w:rPr>
      </w:pPr>
      <w:bookmarkStart w:id="1731" w:name="ET_speakercontinue_6207_30"/>
      <w:r w:rsidRPr="00950408">
        <w:rPr>
          <w:rStyle w:val="TagStyle"/>
          <w:rtl/>
        </w:rPr>
        <w:t xml:space="preserve"> &lt;&lt; דובר_המשך &gt;&gt;</w:t>
      </w:r>
      <w:r w:rsidRPr="0089431B">
        <w:rPr>
          <w:rStyle w:val="TagStyle"/>
          <w:rtl/>
        </w:rPr>
        <w:t xml:space="preserve"> </w:t>
      </w:r>
      <w:r>
        <w:rPr>
          <w:rtl/>
        </w:rPr>
        <w:t>שרת התחבורה והבטיחות בדרכים מרב מיכאלי:</w:t>
      </w:r>
      <w:r w:rsidRPr="0089431B">
        <w:rPr>
          <w:rStyle w:val="TagStyle"/>
          <w:rtl/>
        </w:rPr>
        <w:t xml:space="preserve"> </w:t>
      </w:r>
      <w:r w:rsidRPr="00950408">
        <w:rPr>
          <w:rStyle w:val="TagStyle"/>
          <w:rtl/>
        </w:rPr>
        <w:t xml:space="preserve">&lt;&lt; דובר_המשך &gt;&gt; </w:t>
      </w:r>
      <w:r>
        <w:rPr>
          <w:rtl/>
        </w:rPr>
        <w:t xml:space="preserve">  </w:t>
      </w:r>
      <w:bookmarkEnd w:id="1731"/>
    </w:p>
    <w:p w:rsidR="00B4539E" w:rsidRDefault="00B4539E" w:rsidP="00165764">
      <w:pPr>
        <w:rPr>
          <w:rtl/>
          <w:lang w:eastAsia="he-IL"/>
        </w:rPr>
      </w:pPr>
    </w:p>
    <w:p w:rsidR="00B4539E" w:rsidRDefault="00B4539E" w:rsidP="00B872B5">
      <w:pPr>
        <w:rPr>
          <w:rtl/>
        </w:rPr>
      </w:pPr>
      <w:r>
        <w:rPr>
          <w:rFonts w:hint="cs"/>
          <w:rtl/>
          <w:lang w:eastAsia="he-IL"/>
        </w:rPr>
        <w:t xml:space="preserve">בסדר גמור, חבר הכנסת גינזבורג. אני חייבת לומר כזה דבר: אעשה עוד סיבוב </w:t>
      </w:r>
      <w:bookmarkStart w:id="1732" w:name="_ETM_Q6_459920"/>
      <w:bookmarkEnd w:id="1732"/>
      <w:r>
        <w:rPr>
          <w:rtl/>
        </w:rPr>
        <w:t xml:space="preserve">על </w:t>
      </w:r>
      <w:bookmarkStart w:id="1733" w:name="_ETM_Q6_460010"/>
      <w:bookmarkEnd w:id="1733"/>
      <w:r>
        <w:rPr>
          <w:rtl/>
        </w:rPr>
        <w:t xml:space="preserve">הבדיקה </w:t>
      </w:r>
      <w:bookmarkStart w:id="1734" w:name="_ETM_Q6_460490"/>
      <w:bookmarkEnd w:id="1734"/>
      <w:r>
        <w:rPr>
          <w:rtl/>
        </w:rPr>
        <w:t>הזאת</w:t>
      </w:r>
      <w:r>
        <w:rPr>
          <w:rFonts w:hint="cs"/>
          <w:rtl/>
        </w:rPr>
        <w:t>,</w:t>
      </w:r>
      <w:r>
        <w:rPr>
          <w:rtl/>
        </w:rPr>
        <w:t xml:space="preserve"> </w:t>
      </w:r>
      <w:bookmarkStart w:id="1735" w:name="_ETM_Q6_460760"/>
      <w:bookmarkEnd w:id="1735"/>
      <w:r>
        <w:rPr>
          <w:rtl/>
        </w:rPr>
        <w:t xml:space="preserve">אבל </w:t>
      </w:r>
      <w:bookmarkStart w:id="1736" w:name="_ETM_Q6_461720"/>
      <w:bookmarkEnd w:id="1736"/>
      <w:r>
        <w:rPr>
          <w:rtl/>
        </w:rPr>
        <w:t xml:space="preserve">בהנחה </w:t>
      </w:r>
      <w:bookmarkStart w:id="1737" w:name="_ETM_Q6_462260"/>
      <w:bookmarkEnd w:id="1737"/>
      <w:r>
        <w:rPr>
          <w:rtl/>
        </w:rPr>
        <w:t xml:space="preserve">שאכן </w:t>
      </w:r>
      <w:bookmarkStart w:id="1738" w:name="_ETM_Q6_462830"/>
      <w:bookmarkEnd w:id="1738"/>
      <w:r>
        <w:rPr>
          <w:rFonts w:hint="cs"/>
          <w:rtl/>
        </w:rPr>
        <w:t>י</w:t>
      </w:r>
      <w:r>
        <w:rPr>
          <w:rtl/>
        </w:rPr>
        <w:t xml:space="preserve">חליטו </w:t>
      </w:r>
      <w:bookmarkStart w:id="1739" w:name="_ETM_Q6_463430"/>
      <w:bookmarkEnd w:id="1739"/>
      <w:r>
        <w:rPr>
          <w:rtl/>
        </w:rPr>
        <w:t xml:space="preserve">להשאיר </w:t>
      </w:r>
      <w:bookmarkStart w:id="1740" w:name="_ETM_Q6_463910"/>
      <w:bookmarkEnd w:id="1740"/>
      <w:r>
        <w:rPr>
          <w:rtl/>
        </w:rPr>
        <w:t xml:space="preserve">את </w:t>
      </w:r>
      <w:bookmarkStart w:id="1741" w:name="_ETM_Q6_464060"/>
      <w:bookmarkEnd w:id="1741"/>
      <w:r>
        <w:rPr>
          <w:rtl/>
        </w:rPr>
        <w:t xml:space="preserve">המהירות </w:t>
      </w:r>
      <w:bookmarkStart w:id="1742" w:name="_ETM_Q6_465460"/>
      <w:bookmarkEnd w:id="1742"/>
      <w:r>
        <w:rPr>
          <w:rtl/>
        </w:rPr>
        <w:t xml:space="preserve">שם </w:t>
      </w:r>
      <w:bookmarkStart w:id="1743" w:name="_ETM_Q6_465669"/>
      <w:bookmarkEnd w:id="1743"/>
      <w:r>
        <w:rPr>
          <w:rtl/>
        </w:rPr>
        <w:t>90</w:t>
      </w:r>
      <w:r>
        <w:rPr>
          <w:rFonts w:hint="cs"/>
          <w:rtl/>
        </w:rPr>
        <w:t>,</w:t>
      </w:r>
      <w:r>
        <w:rPr>
          <w:rtl/>
        </w:rPr>
        <w:t xml:space="preserve"> </w:t>
      </w:r>
      <w:bookmarkStart w:id="1744" w:name="_ETM_Q6_465970"/>
      <w:bookmarkEnd w:id="1744"/>
      <w:r>
        <w:rPr>
          <w:rtl/>
        </w:rPr>
        <w:t xml:space="preserve">אני </w:t>
      </w:r>
      <w:bookmarkStart w:id="1745" w:name="_ETM_Q6_466120"/>
      <w:bookmarkEnd w:id="1745"/>
      <w:r>
        <w:rPr>
          <w:rtl/>
        </w:rPr>
        <w:t xml:space="preserve">מבטיחה </w:t>
      </w:r>
      <w:bookmarkStart w:id="1746" w:name="_ETM_Q6_466660"/>
      <w:bookmarkEnd w:id="1746"/>
      <w:r>
        <w:rPr>
          <w:rtl/>
        </w:rPr>
        <w:t xml:space="preserve">לך </w:t>
      </w:r>
      <w:bookmarkStart w:id="1747" w:name="_ETM_Q6_466870"/>
      <w:bookmarkEnd w:id="1747"/>
      <w:r>
        <w:rPr>
          <w:rFonts w:hint="cs"/>
          <w:rtl/>
        </w:rPr>
        <w:t>שנטפל בעניין</w:t>
      </w:r>
      <w:r>
        <w:rPr>
          <w:rtl/>
        </w:rPr>
        <w:t xml:space="preserve"> </w:t>
      </w:r>
      <w:bookmarkStart w:id="1748" w:name="_ETM_Q6_467589"/>
      <w:bookmarkEnd w:id="1748"/>
      <w:r>
        <w:rPr>
          <w:rtl/>
        </w:rPr>
        <w:t xml:space="preserve">התמרור </w:t>
      </w:r>
      <w:bookmarkStart w:id="1749" w:name="_ETM_Q6_468040"/>
      <w:bookmarkEnd w:id="1749"/>
      <w:r>
        <w:rPr>
          <w:rtl/>
        </w:rPr>
        <w:t xml:space="preserve">באופן </w:t>
      </w:r>
      <w:bookmarkStart w:id="1750" w:name="_ETM_Q6_468339"/>
      <w:bookmarkEnd w:id="1750"/>
      <w:r>
        <w:rPr>
          <w:rtl/>
        </w:rPr>
        <w:t>חד</w:t>
      </w:r>
      <w:r>
        <w:rPr>
          <w:rFonts w:hint="cs"/>
          <w:rtl/>
        </w:rPr>
        <w:t>-</w:t>
      </w:r>
      <w:bookmarkStart w:id="1751" w:name="_ETM_Q6_468580"/>
      <w:bookmarkEnd w:id="1751"/>
      <w:r>
        <w:rPr>
          <w:rtl/>
        </w:rPr>
        <w:t>משמעי</w:t>
      </w:r>
      <w:r>
        <w:rPr>
          <w:rFonts w:hint="cs"/>
          <w:rtl/>
        </w:rPr>
        <w:t>.</w:t>
      </w:r>
    </w:p>
    <w:p w:rsidR="00B4539E" w:rsidRDefault="00B4539E" w:rsidP="00B872B5">
      <w:pPr>
        <w:rPr>
          <w:rtl/>
        </w:rPr>
      </w:pPr>
    </w:p>
    <w:p w:rsidR="00B4539E" w:rsidRDefault="00B4539E" w:rsidP="00B872B5">
      <w:pPr>
        <w:pStyle w:val="af6"/>
        <w:keepNext/>
        <w:rPr>
          <w:rtl/>
        </w:rPr>
      </w:pPr>
      <w:bookmarkStart w:id="1752" w:name="ET_yor_6204_31"/>
      <w:r w:rsidRPr="0089431B">
        <w:rPr>
          <w:rStyle w:val="TagStyle"/>
          <w:rtl/>
        </w:rPr>
        <w:t xml:space="preserve"> &lt;&lt; יור &gt;&gt; </w:t>
      </w:r>
      <w:r>
        <w:rPr>
          <w:rtl/>
        </w:rPr>
        <w:t>היו"ר מיקי לוי:</w:t>
      </w:r>
      <w:r w:rsidRPr="0089431B">
        <w:rPr>
          <w:rStyle w:val="TagStyle"/>
          <w:rtl/>
        </w:rPr>
        <w:t xml:space="preserve"> &lt;&lt; יור &gt;&gt;</w:t>
      </w:r>
      <w:r>
        <w:rPr>
          <w:rtl/>
        </w:rPr>
        <w:t xml:space="preserve">  </w:t>
      </w:r>
      <w:bookmarkEnd w:id="1752"/>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רבה. </w:t>
      </w:r>
    </w:p>
    <w:p w:rsidR="00B4539E" w:rsidRDefault="00B4539E" w:rsidP="00B872B5">
      <w:pPr>
        <w:rPr>
          <w:rtl/>
          <w:lang w:eastAsia="he-IL"/>
        </w:rPr>
      </w:pPr>
    </w:p>
    <w:p w:rsidR="00B4539E" w:rsidRDefault="00B4539E" w:rsidP="00B872B5">
      <w:pPr>
        <w:rPr>
          <w:rtl/>
          <w:lang w:eastAsia="he-IL"/>
        </w:rPr>
      </w:pPr>
      <w:r>
        <w:rPr>
          <w:rFonts w:hint="cs"/>
          <w:rtl/>
          <w:lang w:eastAsia="he-IL"/>
        </w:rPr>
        <w:t xml:space="preserve">חבר הכנסת פינדרוס, בבקשה. </w:t>
      </w:r>
    </w:p>
    <w:p w:rsidR="00B4539E" w:rsidRDefault="00B4539E" w:rsidP="00B872B5">
      <w:pPr>
        <w:rPr>
          <w:rtl/>
          <w:lang w:eastAsia="he-IL"/>
        </w:rPr>
      </w:pPr>
    </w:p>
    <w:p w:rsidR="00B4539E" w:rsidRDefault="00B4539E" w:rsidP="00B872B5">
      <w:pPr>
        <w:pStyle w:val="a9"/>
        <w:rPr>
          <w:rtl/>
          <w:lang w:eastAsia="he-IL"/>
        </w:rPr>
      </w:pPr>
      <w:bookmarkStart w:id="1753" w:name="ET_query_624766_32"/>
      <w:r w:rsidRPr="0089431B">
        <w:rPr>
          <w:rStyle w:val="TagStyle"/>
          <w:rtl/>
        </w:rPr>
        <w:t xml:space="preserve">&lt;&lt; שאילתה &gt;&gt; </w:t>
      </w:r>
      <w:bookmarkStart w:id="1754" w:name="_Toc84500387"/>
      <w:r>
        <w:rPr>
          <w:rtl/>
          <w:lang w:eastAsia="he-IL"/>
        </w:rPr>
        <w:t>177. העברת בעלות רכב בירושה</w:t>
      </w:r>
      <w:bookmarkEnd w:id="1754"/>
      <w:r w:rsidRPr="0089431B">
        <w:rPr>
          <w:rStyle w:val="TagStyle"/>
          <w:rtl/>
        </w:rPr>
        <w:t xml:space="preserve"> &lt;&lt; שאילתה &gt;&gt;</w:t>
      </w:r>
      <w:r>
        <w:rPr>
          <w:rtl/>
          <w:lang w:eastAsia="he-IL"/>
        </w:rPr>
        <w:t xml:space="preserve">  </w:t>
      </w:r>
      <w:bookmarkEnd w:id="1753"/>
    </w:p>
    <w:p w:rsidR="00B4539E" w:rsidRDefault="00B4539E" w:rsidP="00B872B5">
      <w:pPr>
        <w:rPr>
          <w:rtl/>
          <w:lang w:eastAsia="he-IL"/>
        </w:rPr>
      </w:pPr>
    </w:p>
    <w:p w:rsidR="00B4539E" w:rsidRDefault="00B4539E" w:rsidP="00B872B5">
      <w:pPr>
        <w:pStyle w:val="a4"/>
        <w:keepNext/>
        <w:rPr>
          <w:rtl/>
        </w:rPr>
      </w:pPr>
      <w:bookmarkStart w:id="1755" w:name="ET_speaker_5797_33"/>
      <w:r w:rsidRPr="0089431B">
        <w:rPr>
          <w:rStyle w:val="TagStyle"/>
          <w:rtl/>
        </w:rPr>
        <w:t xml:space="preserve"> &lt;&lt; דובר &gt;&gt; </w:t>
      </w:r>
      <w:bookmarkStart w:id="1756" w:name="_Toc84500388"/>
      <w:r>
        <w:rPr>
          <w:rtl/>
        </w:rPr>
        <w:t>יצחק פינדרוס (יהדות התורה):</w:t>
      </w:r>
      <w:bookmarkEnd w:id="1756"/>
      <w:r w:rsidRPr="0089431B">
        <w:rPr>
          <w:rStyle w:val="TagStyle"/>
          <w:rtl/>
        </w:rPr>
        <w:t xml:space="preserve"> &lt;&lt; דובר &gt;&gt;</w:t>
      </w:r>
      <w:r>
        <w:rPr>
          <w:rtl/>
        </w:rPr>
        <w:t xml:space="preserve">  </w:t>
      </w:r>
      <w:bookmarkEnd w:id="1755"/>
    </w:p>
    <w:p w:rsidR="00B4539E" w:rsidRDefault="00B4539E" w:rsidP="00165764">
      <w:pPr>
        <w:rPr>
          <w:rtl/>
          <w:lang w:eastAsia="he-IL"/>
        </w:rPr>
      </w:pPr>
    </w:p>
    <w:p w:rsidR="00B4539E" w:rsidRDefault="00B4539E" w:rsidP="00B0628A">
      <w:pPr>
        <w:rPr>
          <w:rtl/>
        </w:rPr>
      </w:pPr>
      <w:bookmarkStart w:id="1757" w:name="_ETM_Q6_478000"/>
      <w:bookmarkStart w:id="1758" w:name="_ETM_Q6_471000"/>
      <w:bookmarkStart w:id="1759" w:name="_ETM_Q6_484350"/>
      <w:bookmarkEnd w:id="1757"/>
      <w:bookmarkEnd w:id="1758"/>
      <w:bookmarkEnd w:id="1759"/>
      <w:r w:rsidRPr="00827A59">
        <w:rPr>
          <w:rtl/>
        </w:rPr>
        <w:t>גברתי השרה, אני אגש לשאילתה</w:t>
      </w:r>
      <w:r>
        <w:rPr>
          <w:rFonts w:hint="cs"/>
          <w:rtl/>
        </w:rPr>
        <w:t>,</w:t>
      </w:r>
      <w:r w:rsidRPr="00827A59">
        <w:rPr>
          <w:rtl/>
        </w:rPr>
        <w:t xml:space="preserve"> אבל בעשר שניות אני רוצה לומר שיש לי תחושה </w:t>
      </w:r>
      <w:r>
        <w:rPr>
          <w:rtl/>
        </w:rPr>
        <w:t xml:space="preserve">שבמשרד </w:t>
      </w:r>
      <w:bookmarkStart w:id="1760" w:name="_ETM_Q6_485609"/>
      <w:bookmarkEnd w:id="1760"/>
      <w:r>
        <w:rPr>
          <w:rtl/>
        </w:rPr>
        <w:t xml:space="preserve">לא </w:t>
      </w:r>
      <w:bookmarkStart w:id="1761" w:name="_ETM_Q6_485759"/>
      <w:bookmarkEnd w:id="1761"/>
      <w:r>
        <w:rPr>
          <w:rtl/>
        </w:rPr>
        <w:t xml:space="preserve">העבירו </w:t>
      </w:r>
      <w:bookmarkStart w:id="1762" w:name="_ETM_Q6_486240"/>
      <w:bookmarkEnd w:id="1762"/>
      <w:r>
        <w:rPr>
          <w:rtl/>
        </w:rPr>
        <w:t xml:space="preserve">לך </w:t>
      </w:r>
      <w:bookmarkStart w:id="1763" w:name="_ETM_Q6_486420"/>
      <w:bookmarkEnd w:id="1763"/>
      <w:r>
        <w:rPr>
          <w:rtl/>
        </w:rPr>
        <w:t xml:space="preserve">את </w:t>
      </w:r>
      <w:bookmarkStart w:id="1764" w:name="_ETM_Q6_486540"/>
      <w:bookmarkEnd w:id="1764"/>
      <w:r>
        <w:rPr>
          <w:rtl/>
        </w:rPr>
        <w:t xml:space="preserve">כל </w:t>
      </w:r>
      <w:bookmarkStart w:id="1765" w:name="_ETM_Q6_486750"/>
      <w:bookmarkEnd w:id="1765"/>
      <w:r>
        <w:rPr>
          <w:rtl/>
        </w:rPr>
        <w:t xml:space="preserve">המידע </w:t>
      </w:r>
      <w:bookmarkStart w:id="1766" w:name="_ETM_Q6_487109"/>
      <w:bookmarkEnd w:id="1766"/>
      <w:r>
        <w:rPr>
          <w:rtl/>
        </w:rPr>
        <w:t xml:space="preserve">בנושא </w:t>
      </w:r>
      <w:bookmarkStart w:id="1767" w:name="_ETM_Q6_487890"/>
      <w:bookmarkEnd w:id="1767"/>
      <w:r>
        <w:rPr>
          <w:rtl/>
        </w:rPr>
        <w:t xml:space="preserve">כביש </w:t>
      </w:r>
      <w:bookmarkStart w:id="1768" w:name="_ETM_Q6_488160"/>
      <w:bookmarkEnd w:id="1768"/>
      <w:r>
        <w:rPr>
          <w:rtl/>
        </w:rPr>
        <w:t>מס</w:t>
      </w:r>
      <w:r>
        <w:rPr>
          <w:rFonts w:hint="cs"/>
          <w:rtl/>
        </w:rPr>
        <w:t>'</w:t>
      </w:r>
      <w:r>
        <w:rPr>
          <w:rtl/>
        </w:rPr>
        <w:t xml:space="preserve"> </w:t>
      </w:r>
      <w:bookmarkStart w:id="1769" w:name="_ETM_Q6_488519"/>
      <w:bookmarkEnd w:id="1769"/>
      <w:r>
        <w:rPr>
          <w:rtl/>
        </w:rPr>
        <w:t>1</w:t>
      </w:r>
      <w:bookmarkStart w:id="1770" w:name="_ETM_Q6_489360"/>
      <w:bookmarkEnd w:id="1770"/>
      <w:r>
        <w:rPr>
          <w:rFonts w:hint="cs"/>
          <w:rtl/>
        </w:rPr>
        <w:t xml:space="preserve">, </w:t>
      </w:r>
      <w:r>
        <w:rPr>
          <w:rtl/>
        </w:rPr>
        <w:t xml:space="preserve">כי </w:t>
      </w:r>
      <w:bookmarkStart w:id="1771" w:name="_ETM_Q6_489570"/>
      <w:bookmarkEnd w:id="1771"/>
      <w:r>
        <w:rPr>
          <w:rtl/>
        </w:rPr>
        <w:t>מ</w:t>
      </w:r>
      <w:r>
        <w:rPr>
          <w:rFonts w:hint="cs"/>
          <w:rtl/>
        </w:rPr>
        <w:t>המידע</w:t>
      </w:r>
      <w:r>
        <w:rPr>
          <w:rtl/>
        </w:rPr>
        <w:t xml:space="preserve"> </w:t>
      </w:r>
      <w:bookmarkStart w:id="1772" w:name="_ETM_Q6_490019"/>
      <w:bookmarkEnd w:id="1772"/>
      <w:r>
        <w:rPr>
          <w:rtl/>
        </w:rPr>
        <w:t xml:space="preserve">שיש </w:t>
      </w:r>
      <w:bookmarkStart w:id="1773" w:name="_ETM_Q6_490349"/>
      <w:bookmarkEnd w:id="1773"/>
      <w:r>
        <w:rPr>
          <w:rtl/>
        </w:rPr>
        <w:t xml:space="preserve">בידי </w:t>
      </w:r>
      <w:bookmarkStart w:id="1774" w:name="_ETM_Q6_491940"/>
      <w:bookmarkStart w:id="1775" w:name="_ETM_Q6_492959"/>
      <w:bookmarkEnd w:id="1774"/>
      <w:bookmarkEnd w:id="1775"/>
      <w:r>
        <w:rPr>
          <w:rtl/>
        </w:rPr>
        <w:t xml:space="preserve">היו </w:t>
      </w:r>
      <w:bookmarkStart w:id="1776" w:name="_ETM_Q6_493199"/>
      <w:bookmarkEnd w:id="1776"/>
      <w:r>
        <w:rPr>
          <w:rtl/>
        </w:rPr>
        <w:t xml:space="preserve">קצת </w:t>
      </w:r>
      <w:bookmarkStart w:id="1777" w:name="_ETM_Q6_493499"/>
      <w:bookmarkEnd w:id="1777"/>
      <w:r>
        <w:rPr>
          <w:rtl/>
        </w:rPr>
        <w:t xml:space="preserve">אי-דיוקים </w:t>
      </w:r>
      <w:bookmarkStart w:id="1778" w:name="_ETM_Q6_493980"/>
      <w:bookmarkEnd w:id="1778"/>
      <w:r>
        <w:rPr>
          <w:rtl/>
        </w:rPr>
        <w:t>במיד</w:t>
      </w:r>
      <w:bookmarkStart w:id="1779" w:name="_ETM_Q6_494429"/>
      <w:bookmarkEnd w:id="1779"/>
      <w:r>
        <w:rPr>
          <w:rFonts w:hint="cs"/>
          <w:rtl/>
        </w:rPr>
        <w:t xml:space="preserve">ע </w:t>
      </w:r>
      <w:r>
        <w:rPr>
          <w:rtl/>
        </w:rPr>
        <w:t xml:space="preserve">שהעבירו </w:t>
      </w:r>
      <w:bookmarkStart w:id="1780" w:name="_ETM_Q6_494940"/>
      <w:bookmarkEnd w:id="1780"/>
      <w:r>
        <w:rPr>
          <w:rtl/>
        </w:rPr>
        <w:t>אלייך</w:t>
      </w:r>
      <w:r>
        <w:rPr>
          <w:rFonts w:hint="cs"/>
          <w:rtl/>
        </w:rPr>
        <w:t>,</w:t>
      </w:r>
      <w:r>
        <w:rPr>
          <w:rtl/>
        </w:rPr>
        <w:t xml:space="preserve"> </w:t>
      </w:r>
      <w:bookmarkStart w:id="1781" w:name="_ETM_Q6_495179"/>
      <w:bookmarkEnd w:id="1781"/>
      <w:r>
        <w:rPr>
          <w:rtl/>
        </w:rPr>
        <w:t xml:space="preserve">בסיבות </w:t>
      </w:r>
      <w:bookmarkStart w:id="1782" w:name="_ETM_Q6_496269"/>
      <w:bookmarkEnd w:id="1782"/>
      <w:r>
        <w:rPr>
          <w:rtl/>
        </w:rPr>
        <w:t xml:space="preserve">וגם </w:t>
      </w:r>
      <w:bookmarkStart w:id="1783" w:name="_ETM_Q6_496660"/>
      <w:bookmarkEnd w:id="1783"/>
      <w:r>
        <w:rPr>
          <w:rtl/>
        </w:rPr>
        <w:t>במציאות</w:t>
      </w:r>
      <w:r w:rsidR="007E01B2">
        <w:rPr>
          <w:rFonts w:hint="cs"/>
          <w:rtl/>
        </w:rPr>
        <w:t>.</w:t>
      </w:r>
      <w:r>
        <w:rPr>
          <w:rtl/>
        </w:rPr>
        <w:t xml:space="preserve"> </w:t>
      </w:r>
      <w:bookmarkStart w:id="1784" w:name="_ETM_Q6_497289"/>
      <w:bookmarkEnd w:id="1784"/>
      <w:r>
        <w:rPr>
          <w:rFonts w:hint="cs"/>
          <w:rtl/>
        </w:rPr>
        <w:t>כמו שאמרת,</w:t>
      </w:r>
      <w:r>
        <w:rPr>
          <w:rtl/>
        </w:rPr>
        <w:t xml:space="preserve"> </w:t>
      </w:r>
      <w:bookmarkStart w:id="1785" w:name="_ETM_Q6_498400"/>
      <w:bookmarkEnd w:id="1785"/>
      <w:r>
        <w:rPr>
          <w:rtl/>
        </w:rPr>
        <w:t xml:space="preserve">אין </w:t>
      </w:r>
      <w:bookmarkStart w:id="1786" w:name="_ETM_Q6_498550"/>
      <w:bookmarkEnd w:id="1786"/>
      <w:r>
        <w:rPr>
          <w:rtl/>
        </w:rPr>
        <w:t xml:space="preserve">שם </w:t>
      </w:r>
      <w:bookmarkStart w:id="1787" w:name="_ETM_Q6_498730"/>
      <w:bookmarkEnd w:id="1787"/>
      <w:r>
        <w:rPr>
          <w:rtl/>
        </w:rPr>
        <w:t>תאונות</w:t>
      </w:r>
      <w:r w:rsidR="007E01B2">
        <w:rPr>
          <w:rFonts w:hint="cs"/>
          <w:rtl/>
        </w:rPr>
        <w:t>,</w:t>
      </w:r>
      <w:r>
        <w:rPr>
          <w:rtl/>
        </w:rPr>
        <w:t xml:space="preserve"> </w:t>
      </w:r>
      <w:bookmarkStart w:id="1788" w:name="_ETM_Q6_499640"/>
      <w:bookmarkEnd w:id="1788"/>
      <w:r>
        <w:rPr>
          <w:rtl/>
        </w:rPr>
        <w:t xml:space="preserve">במציאות </w:t>
      </w:r>
      <w:bookmarkStart w:id="1789" w:name="_ETM_Q6_500480"/>
      <w:bookmarkEnd w:id="1789"/>
      <w:r>
        <w:rPr>
          <w:rtl/>
        </w:rPr>
        <w:t>נו</w:t>
      </w:r>
      <w:r>
        <w:rPr>
          <w:rFonts w:hint="cs"/>
          <w:rtl/>
        </w:rPr>
        <w:t>סעי</w:t>
      </w:r>
      <w:r>
        <w:rPr>
          <w:rtl/>
        </w:rPr>
        <w:t xml:space="preserve">ם </w:t>
      </w:r>
      <w:bookmarkStart w:id="1790" w:name="_ETM_Q6_500960"/>
      <w:bookmarkStart w:id="1791" w:name="_ETM_Q6_503119"/>
      <w:bookmarkEnd w:id="1790"/>
      <w:bookmarkEnd w:id="1791"/>
      <w:r>
        <w:rPr>
          <w:rFonts w:hint="cs"/>
          <w:rtl/>
        </w:rPr>
        <w:t>שם מעל 110 קילומטר</w:t>
      </w:r>
      <w:r w:rsidR="007E01B2">
        <w:rPr>
          <w:rFonts w:hint="cs"/>
          <w:rtl/>
        </w:rPr>
        <w:t>,</w:t>
      </w:r>
      <w:r>
        <w:rPr>
          <w:rFonts w:hint="cs"/>
          <w:rtl/>
        </w:rPr>
        <w:t xml:space="preserve"> </w:t>
      </w:r>
      <w:r w:rsidR="007E01B2">
        <w:rPr>
          <w:rFonts w:hint="cs"/>
          <w:rtl/>
        </w:rPr>
        <w:t>וה</w:t>
      </w:r>
      <w:r>
        <w:rPr>
          <w:rtl/>
        </w:rPr>
        <w:t xml:space="preserve">שוטרים </w:t>
      </w:r>
      <w:bookmarkStart w:id="1792" w:name="_ETM_Q6_503839"/>
      <w:bookmarkEnd w:id="1792"/>
      <w:r>
        <w:rPr>
          <w:rtl/>
        </w:rPr>
        <w:t xml:space="preserve">חוגגים </w:t>
      </w:r>
      <w:bookmarkStart w:id="1793" w:name="_ETM_Q6_504289"/>
      <w:bookmarkEnd w:id="1793"/>
      <w:r>
        <w:rPr>
          <w:rtl/>
        </w:rPr>
        <w:t>שם</w:t>
      </w:r>
      <w:r>
        <w:rPr>
          <w:rFonts w:hint="cs"/>
          <w:rtl/>
        </w:rPr>
        <w:t>.</w:t>
      </w:r>
      <w:r>
        <w:rPr>
          <w:rtl/>
        </w:rPr>
        <w:t xml:space="preserve"> </w:t>
      </w:r>
      <w:bookmarkStart w:id="1794" w:name="_ETM_Q6_504769"/>
      <w:bookmarkEnd w:id="1794"/>
      <w:r>
        <w:rPr>
          <w:rtl/>
        </w:rPr>
        <w:t xml:space="preserve">זאת </w:t>
      </w:r>
      <w:bookmarkStart w:id="1795" w:name="_ETM_Q6_505009"/>
      <w:bookmarkEnd w:id="1795"/>
      <w:r>
        <w:rPr>
          <w:rtl/>
        </w:rPr>
        <w:t xml:space="preserve">המציאות </w:t>
      </w:r>
      <w:bookmarkStart w:id="1796" w:name="_ETM_Q6_505489"/>
      <w:bookmarkEnd w:id="1796"/>
      <w:r>
        <w:rPr>
          <w:rtl/>
        </w:rPr>
        <w:t xml:space="preserve">בשטח </w:t>
      </w:r>
      <w:bookmarkStart w:id="1797" w:name="_ETM_Q6_505970"/>
      <w:bookmarkEnd w:id="1797"/>
      <w:r>
        <w:rPr>
          <w:rtl/>
        </w:rPr>
        <w:t xml:space="preserve">בסופו </w:t>
      </w:r>
      <w:bookmarkStart w:id="1798" w:name="_ETM_Q6_506359"/>
      <w:bookmarkEnd w:id="1798"/>
      <w:r>
        <w:rPr>
          <w:rtl/>
        </w:rPr>
        <w:t xml:space="preserve">של </w:t>
      </w:r>
      <w:bookmarkStart w:id="1799" w:name="_ETM_Q6_506509"/>
      <w:bookmarkEnd w:id="1799"/>
      <w:r>
        <w:rPr>
          <w:rtl/>
        </w:rPr>
        <w:t>דבר</w:t>
      </w:r>
      <w:r>
        <w:rPr>
          <w:rFonts w:hint="cs"/>
          <w:rtl/>
        </w:rPr>
        <w:t>,</w:t>
      </w:r>
      <w:r>
        <w:rPr>
          <w:rtl/>
        </w:rPr>
        <w:t xml:space="preserve"> </w:t>
      </w:r>
      <w:bookmarkStart w:id="1800" w:name="_ETM_Q6_506809"/>
      <w:bookmarkEnd w:id="1800"/>
      <w:r>
        <w:rPr>
          <w:rtl/>
        </w:rPr>
        <w:t xml:space="preserve">ולכן </w:t>
      </w:r>
      <w:bookmarkStart w:id="1801" w:name="_ETM_Q6_507739"/>
      <w:bookmarkEnd w:id="1801"/>
      <w:r>
        <w:rPr>
          <w:rFonts w:hint="cs"/>
          <w:rtl/>
        </w:rPr>
        <w:t xml:space="preserve">מישהו </w:t>
      </w:r>
      <w:bookmarkStart w:id="1802" w:name="_ETM_Q6_508000"/>
      <w:bookmarkEnd w:id="1802"/>
      <w:r>
        <w:rPr>
          <w:rFonts w:hint="cs"/>
          <w:rtl/>
        </w:rPr>
        <w:t>היה</w:t>
      </w:r>
      <w:r>
        <w:rPr>
          <w:rtl/>
        </w:rPr>
        <w:t xml:space="preserve"> </w:t>
      </w:r>
      <w:bookmarkStart w:id="1803" w:name="_ETM_Q6_508039"/>
      <w:bookmarkEnd w:id="1803"/>
      <w:r>
        <w:rPr>
          <w:rtl/>
        </w:rPr>
        <w:t xml:space="preserve">צריך </w:t>
      </w:r>
      <w:bookmarkStart w:id="1804" w:name="_ETM_Q6_508189"/>
      <w:bookmarkEnd w:id="1804"/>
      <w:r>
        <w:rPr>
          <w:rtl/>
        </w:rPr>
        <w:t xml:space="preserve">לחשוב </w:t>
      </w:r>
      <w:bookmarkStart w:id="1805" w:name="_ETM_Q6_508429"/>
      <w:bookmarkEnd w:id="1805"/>
      <w:r>
        <w:rPr>
          <w:rtl/>
        </w:rPr>
        <w:t xml:space="preserve">מחוץ </w:t>
      </w:r>
      <w:bookmarkStart w:id="1806" w:name="_ETM_Q6_508669"/>
      <w:bookmarkEnd w:id="1806"/>
      <w:r>
        <w:rPr>
          <w:rtl/>
        </w:rPr>
        <w:t xml:space="preserve">לקופסה </w:t>
      </w:r>
      <w:bookmarkStart w:id="1807" w:name="_ETM_Q6_509149"/>
      <w:bookmarkEnd w:id="1807"/>
      <w:r>
        <w:rPr>
          <w:rtl/>
        </w:rPr>
        <w:t xml:space="preserve">ומישהו </w:t>
      </w:r>
      <w:bookmarkStart w:id="1808" w:name="_ETM_Q6_509629"/>
      <w:bookmarkEnd w:id="1808"/>
      <w:r>
        <w:rPr>
          <w:rtl/>
        </w:rPr>
        <w:t xml:space="preserve">לא </w:t>
      </w:r>
      <w:bookmarkStart w:id="1809" w:name="_ETM_Q6_509779"/>
      <w:bookmarkEnd w:id="1809"/>
      <w:r>
        <w:rPr>
          <w:rtl/>
        </w:rPr>
        <w:t xml:space="preserve">העביר </w:t>
      </w:r>
      <w:bookmarkStart w:id="1810" w:name="_ETM_Q6_510050"/>
      <w:bookmarkEnd w:id="1810"/>
      <w:r>
        <w:rPr>
          <w:rtl/>
        </w:rPr>
        <w:t xml:space="preserve">לך </w:t>
      </w:r>
      <w:bookmarkStart w:id="1811" w:name="_ETM_Q6_510199"/>
      <w:bookmarkEnd w:id="1811"/>
      <w:r>
        <w:rPr>
          <w:rtl/>
        </w:rPr>
        <w:t xml:space="preserve">את </w:t>
      </w:r>
      <w:bookmarkStart w:id="1812" w:name="_ETM_Q6_510320"/>
      <w:bookmarkEnd w:id="1812"/>
      <w:r>
        <w:rPr>
          <w:rtl/>
        </w:rPr>
        <w:t xml:space="preserve">כל </w:t>
      </w:r>
      <w:bookmarkStart w:id="1813" w:name="_ETM_Q6_510500"/>
      <w:bookmarkEnd w:id="1813"/>
      <w:r>
        <w:rPr>
          <w:rtl/>
        </w:rPr>
        <w:t>המידע</w:t>
      </w:r>
      <w:r>
        <w:rPr>
          <w:rFonts w:hint="cs"/>
          <w:rtl/>
        </w:rPr>
        <w:t>,</w:t>
      </w:r>
      <w:r>
        <w:rPr>
          <w:rtl/>
        </w:rPr>
        <w:t xml:space="preserve"> </w:t>
      </w:r>
      <w:bookmarkStart w:id="1814" w:name="_ETM_Q6_510859"/>
      <w:bookmarkEnd w:id="1814"/>
      <w:r>
        <w:rPr>
          <w:rFonts w:hint="cs"/>
          <w:rtl/>
        </w:rPr>
        <w:t xml:space="preserve">לפי מה שאני יודע. </w:t>
      </w:r>
    </w:p>
    <w:p w:rsidR="00B4539E" w:rsidRDefault="00B4539E" w:rsidP="00B872B5">
      <w:pPr>
        <w:rPr>
          <w:rtl/>
        </w:rPr>
      </w:pPr>
    </w:p>
    <w:p w:rsidR="00B4539E" w:rsidRDefault="00B4539E" w:rsidP="00033FF3">
      <w:pPr>
        <w:pStyle w:val="af5"/>
        <w:rPr>
          <w:rtl/>
        </w:rPr>
      </w:pPr>
      <w:bookmarkStart w:id="1815" w:name="_ETM_Q6_510000"/>
      <w:bookmarkStart w:id="1816" w:name="ET_interruption_6207_35"/>
      <w:bookmarkEnd w:id="1815"/>
      <w:r w:rsidRPr="00033FF3">
        <w:rPr>
          <w:rStyle w:val="TagStyle"/>
          <w:rtl/>
        </w:rPr>
        <w:t xml:space="preserve"> &lt;&lt; קריאה &gt;&gt;</w:t>
      </w:r>
      <w:r w:rsidRPr="00827A59">
        <w:rPr>
          <w:rStyle w:val="TagStyle"/>
          <w:rtl/>
        </w:rPr>
        <w:t xml:space="preserve"> </w:t>
      </w:r>
      <w:r>
        <w:rPr>
          <w:rtl/>
        </w:rPr>
        <w:t>שרת התחבורה והבטיחות בדרכים מרב מיכאלי:</w:t>
      </w:r>
      <w:r w:rsidRPr="00827A59">
        <w:rPr>
          <w:rStyle w:val="TagStyle"/>
          <w:rtl/>
        </w:rPr>
        <w:t xml:space="preserve"> </w:t>
      </w:r>
      <w:r w:rsidRPr="00033FF3">
        <w:rPr>
          <w:rStyle w:val="TagStyle"/>
          <w:rtl/>
        </w:rPr>
        <w:t xml:space="preserve">&lt;&lt; קריאה &gt;&gt; </w:t>
      </w:r>
      <w:r>
        <w:rPr>
          <w:rtl/>
        </w:rPr>
        <w:t xml:space="preserve">  </w:t>
      </w:r>
      <w:bookmarkEnd w:id="1816"/>
    </w:p>
    <w:p w:rsidR="00B4539E" w:rsidRDefault="00B4539E" w:rsidP="00165764">
      <w:pPr>
        <w:rPr>
          <w:rtl/>
          <w:lang w:eastAsia="he-IL"/>
        </w:rPr>
      </w:pPr>
    </w:p>
    <w:p w:rsidR="00B4539E" w:rsidRDefault="00B4539E" w:rsidP="00B872B5">
      <w:pPr>
        <w:rPr>
          <w:rtl/>
          <w:lang w:eastAsia="he-IL"/>
        </w:rPr>
      </w:pPr>
      <w:r>
        <w:rPr>
          <w:rFonts w:hint="cs"/>
          <w:rtl/>
          <w:lang w:eastAsia="he-IL"/>
        </w:rPr>
        <w:t>האשמה חמורה מאוד,</w:t>
      </w:r>
      <w:bookmarkStart w:id="1817" w:name="_ETM_Q6_516000"/>
      <w:bookmarkEnd w:id="1817"/>
      <w:r>
        <w:rPr>
          <w:rFonts w:hint="cs"/>
          <w:rtl/>
          <w:lang w:eastAsia="he-IL"/>
        </w:rPr>
        <w:t xml:space="preserve"> אבל בסדר גמור. </w:t>
      </w:r>
    </w:p>
    <w:p w:rsidR="00B4539E" w:rsidRDefault="00B4539E" w:rsidP="00B872B5">
      <w:pPr>
        <w:rPr>
          <w:rtl/>
          <w:lang w:eastAsia="he-IL"/>
        </w:rPr>
      </w:pPr>
      <w:bookmarkStart w:id="1818" w:name="_ETM_Q6_514000"/>
      <w:bookmarkEnd w:id="1818"/>
    </w:p>
    <w:p w:rsidR="00B4539E" w:rsidRDefault="00B4539E" w:rsidP="00B872B5">
      <w:pPr>
        <w:pStyle w:val="-"/>
        <w:rPr>
          <w:rtl/>
        </w:rPr>
      </w:pPr>
      <w:bookmarkStart w:id="1819" w:name="ET_speakercontinue_5797_36"/>
      <w:r w:rsidRPr="00950408">
        <w:rPr>
          <w:rStyle w:val="TagStyle"/>
          <w:rtl/>
        </w:rPr>
        <w:t xml:space="preserve"> &lt;&lt; דובר_המשך &gt;&gt;</w:t>
      </w:r>
      <w:r w:rsidRPr="00827A59">
        <w:rPr>
          <w:rStyle w:val="TagStyle"/>
          <w:rtl/>
        </w:rPr>
        <w:t xml:space="preserve"> </w:t>
      </w:r>
      <w:r>
        <w:rPr>
          <w:rtl/>
        </w:rPr>
        <w:t>יצחק פינדרוס (יהדות התורה):</w:t>
      </w:r>
      <w:r w:rsidRPr="00827A59">
        <w:rPr>
          <w:rStyle w:val="TagStyle"/>
          <w:rtl/>
        </w:rPr>
        <w:t xml:space="preserve"> </w:t>
      </w:r>
      <w:r w:rsidRPr="00950408">
        <w:rPr>
          <w:rStyle w:val="TagStyle"/>
          <w:rtl/>
        </w:rPr>
        <w:t xml:space="preserve">&lt;&lt; דובר_המשך &gt;&gt; </w:t>
      </w:r>
      <w:r>
        <w:rPr>
          <w:rtl/>
        </w:rPr>
        <w:t xml:space="preserve">  </w:t>
      </w:r>
      <w:bookmarkEnd w:id="1819"/>
    </w:p>
    <w:p w:rsidR="00B4539E" w:rsidRDefault="00B4539E" w:rsidP="00165764">
      <w:pPr>
        <w:rPr>
          <w:rtl/>
          <w:lang w:eastAsia="he-IL"/>
        </w:rPr>
      </w:pPr>
    </w:p>
    <w:p w:rsidR="00B4539E" w:rsidRDefault="00B4539E" w:rsidP="00B0628A">
      <w:pPr>
        <w:rPr>
          <w:rtl/>
          <w:lang w:eastAsia="he-IL"/>
        </w:rPr>
      </w:pPr>
      <w:r>
        <w:rPr>
          <w:rFonts w:hint="cs"/>
          <w:rtl/>
          <w:lang w:eastAsia="he-IL"/>
        </w:rPr>
        <w:t xml:space="preserve">אני חושב כך. אני אגש לשאילתה שלי: </w:t>
      </w:r>
      <w:r>
        <w:rPr>
          <w:rtl/>
          <w:lang w:eastAsia="he-IL"/>
        </w:rPr>
        <w:t>מדי שנה רבבות אלמנות, אלמנים ויתומים נאלצים לה</w:t>
      </w:r>
      <w:r>
        <w:rPr>
          <w:rFonts w:hint="cs"/>
          <w:rtl/>
          <w:lang w:eastAsia="he-IL"/>
        </w:rPr>
        <w:t>גיע</w:t>
      </w:r>
      <w:r>
        <w:rPr>
          <w:rtl/>
          <w:lang w:eastAsia="he-IL"/>
        </w:rPr>
        <w:t xml:space="preserve"> למשרד הרישוי ולבזבז שעות כדי להעביר בעלות על רכב בירושה.</w:t>
      </w:r>
      <w:r>
        <w:rPr>
          <w:rFonts w:hint="cs"/>
          <w:rtl/>
          <w:lang w:eastAsia="he-IL"/>
        </w:rPr>
        <w:t xml:space="preserve"> </w:t>
      </w:r>
      <w:r>
        <w:rPr>
          <w:rtl/>
          <w:lang w:eastAsia="he-IL"/>
        </w:rPr>
        <w:t xml:space="preserve">הממשלה החליטה לפני עשור ששירותים ותשלומים ממשלתיים </w:t>
      </w:r>
      <w:r>
        <w:rPr>
          <w:rFonts w:hint="cs"/>
          <w:rtl/>
          <w:lang w:eastAsia="he-IL"/>
        </w:rPr>
        <w:t>יבוצעו באופן מקוון.</w:t>
      </w:r>
    </w:p>
    <w:p w:rsidR="00B4539E" w:rsidRDefault="00B4539E" w:rsidP="00B872B5">
      <w:pPr>
        <w:rPr>
          <w:rtl/>
          <w:lang w:eastAsia="he-IL"/>
        </w:rPr>
      </w:pPr>
    </w:p>
    <w:p w:rsidR="00B4539E" w:rsidRDefault="00B4539E" w:rsidP="00B872B5">
      <w:pPr>
        <w:rPr>
          <w:rtl/>
          <w:lang w:eastAsia="he-IL"/>
        </w:rPr>
      </w:pPr>
      <w:bookmarkStart w:id="1820" w:name="_ETM_Q6_534000"/>
      <w:bookmarkEnd w:id="1820"/>
      <w:r>
        <w:rPr>
          <w:rFonts w:hint="cs"/>
          <w:rtl/>
          <w:lang w:eastAsia="he-IL"/>
        </w:rPr>
        <w:t>ב</w:t>
      </w:r>
      <w:r>
        <w:rPr>
          <w:rtl/>
          <w:lang w:eastAsia="he-IL"/>
        </w:rPr>
        <w:t>רצוני לשאול:</w:t>
      </w:r>
      <w:bookmarkStart w:id="1821" w:name="_ETM_Q6_535000"/>
      <w:bookmarkEnd w:id="1821"/>
      <w:r>
        <w:rPr>
          <w:rFonts w:hint="cs"/>
          <w:rtl/>
          <w:lang w:eastAsia="he-IL"/>
        </w:rPr>
        <w:t xml:space="preserve"> </w:t>
      </w:r>
    </w:p>
    <w:p w:rsidR="00B4539E" w:rsidRDefault="00B4539E" w:rsidP="00B872B5">
      <w:pPr>
        <w:rPr>
          <w:rtl/>
          <w:lang w:eastAsia="he-IL"/>
        </w:rPr>
      </w:pPr>
    </w:p>
    <w:p w:rsidR="00B4539E" w:rsidRDefault="00B4539E" w:rsidP="00B872B5">
      <w:pPr>
        <w:rPr>
          <w:rtl/>
          <w:lang w:eastAsia="he-IL"/>
        </w:rPr>
      </w:pPr>
      <w:r>
        <w:rPr>
          <w:rtl/>
          <w:lang w:eastAsia="he-IL"/>
        </w:rPr>
        <w:t>מדוע לא ניתן לבצע העברת בעלות רכב ליורשים באופן מקוון</w:t>
      </w:r>
      <w:r w:rsidR="00B0628A">
        <w:rPr>
          <w:rFonts w:hint="cs"/>
          <w:rtl/>
          <w:lang w:eastAsia="he-IL"/>
        </w:rPr>
        <w:t>,</w:t>
      </w:r>
      <w:r>
        <w:rPr>
          <w:rtl/>
          <w:lang w:eastAsia="he-IL"/>
        </w:rPr>
        <w:t xml:space="preserve"> או לכל הפחות באמצעות משלוח בקשה ומסמכים במייל?</w:t>
      </w:r>
    </w:p>
    <w:p w:rsidR="00B4539E" w:rsidRDefault="00B4539E" w:rsidP="00B872B5">
      <w:pPr>
        <w:rPr>
          <w:rtl/>
          <w:lang w:eastAsia="he-IL"/>
        </w:rPr>
      </w:pPr>
    </w:p>
    <w:p w:rsidR="00B4539E" w:rsidRDefault="00B4539E" w:rsidP="00B872B5">
      <w:pPr>
        <w:pStyle w:val="a9"/>
        <w:rPr>
          <w:rtl/>
          <w:lang w:eastAsia="he-IL"/>
        </w:rPr>
      </w:pPr>
      <w:bookmarkStart w:id="1822" w:name="_ETM_Q6_512269"/>
      <w:bookmarkStart w:id="1823" w:name="ET_query_624774_37"/>
      <w:bookmarkEnd w:id="1822"/>
      <w:r w:rsidRPr="00827A59">
        <w:rPr>
          <w:rStyle w:val="TagStyle"/>
          <w:rtl/>
        </w:rPr>
        <w:t xml:space="preserve"> &lt;&lt; שאילתה &gt;&gt; </w:t>
      </w:r>
      <w:bookmarkStart w:id="1824" w:name="_Toc84500389"/>
      <w:r>
        <w:rPr>
          <w:rtl/>
          <w:lang w:eastAsia="he-IL"/>
        </w:rPr>
        <w:t>178. העברת בעלות מקוונת ברכב משותף</w:t>
      </w:r>
      <w:bookmarkEnd w:id="1824"/>
      <w:r w:rsidRPr="00827A59">
        <w:rPr>
          <w:rStyle w:val="TagStyle"/>
          <w:rtl/>
        </w:rPr>
        <w:t xml:space="preserve"> &lt;&lt; שאילתה &gt;&gt;</w:t>
      </w:r>
      <w:r>
        <w:rPr>
          <w:rtl/>
          <w:lang w:eastAsia="he-IL"/>
        </w:rPr>
        <w:t xml:space="preserve">  </w:t>
      </w:r>
      <w:bookmarkEnd w:id="1823"/>
    </w:p>
    <w:p w:rsidR="00B4539E" w:rsidRDefault="00B4539E" w:rsidP="00B872B5">
      <w:pPr>
        <w:rPr>
          <w:rtl/>
          <w:lang w:eastAsia="he-IL"/>
        </w:rPr>
      </w:pPr>
    </w:p>
    <w:p w:rsidR="00B4539E" w:rsidRDefault="00B4539E" w:rsidP="00B872B5">
      <w:pPr>
        <w:pStyle w:val="a4"/>
        <w:keepNext/>
        <w:rPr>
          <w:rtl/>
        </w:rPr>
      </w:pPr>
      <w:bookmarkStart w:id="1825" w:name="ET_speaker_5797_38"/>
      <w:r w:rsidRPr="00827A59">
        <w:rPr>
          <w:rStyle w:val="TagStyle"/>
          <w:rtl/>
        </w:rPr>
        <w:t xml:space="preserve"> &lt;&lt; דובר &gt;&gt; </w:t>
      </w:r>
      <w:bookmarkStart w:id="1826" w:name="_Toc84500390"/>
      <w:r>
        <w:rPr>
          <w:rtl/>
        </w:rPr>
        <w:t>יצחק פינדרוס (יהדות התורה):</w:t>
      </w:r>
      <w:bookmarkEnd w:id="1826"/>
      <w:r w:rsidRPr="00827A59">
        <w:rPr>
          <w:rStyle w:val="TagStyle"/>
          <w:rtl/>
        </w:rPr>
        <w:t xml:space="preserve"> &lt;&lt; דובר &gt;&gt;</w:t>
      </w:r>
      <w:r>
        <w:rPr>
          <w:rtl/>
        </w:rPr>
        <w:t xml:space="preserve">  </w:t>
      </w:r>
      <w:bookmarkEnd w:id="1825"/>
    </w:p>
    <w:p w:rsidR="00B4539E" w:rsidRDefault="00B4539E" w:rsidP="00165764">
      <w:pPr>
        <w:rPr>
          <w:rtl/>
          <w:lang w:eastAsia="he-IL"/>
        </w:rPr>
      </w:pPr>
    </w:p>
    <w:p w:rsidR="00B4539E" w:rsidRPr="009F1FFC" w:rsidRDefault="00B4539E" w:rsidP="00165764">
      <w:pPr>
        <w:rPr>
          <w:rtl/>
          <w:lang w:eastAsia="he-IL"/>
        </w:rPr>
      </w:pPr>
      <w:r>
        <w:rPr>
          <w:rFonts w:hint="cs"/>
          <w:rtl/>
          <w:lang w:eastAsia="he-IL"/>
        </w:rPr>
        <w:t xml:space="preserve">בעצם השאילתה השנייה היא די חופפת לשאילתה הזאת. היא נוגעת </w:t>
      </w:r>
      <w:bookmarkStart w:id="1827" w:name="_ETM_Q6_551000"/>
      <w:bookmarkEnd w:id="1827"/>
      <w:r>
        <w:rPr>
          <w:rFonts w:hint="cs"/>
          <w:rtl/>
          <w:lang w:eastAsia="he-IL"/>
        </w:rPr>
        <w:t>לשני שותפים, שעל פי רוב זה גם כן</w:t>
      </w:r>
      <w:bookmarkStart w:id="1828" w:name="_ETM_Q6_555000"/>
      <w:bookmarkEnd w:id="1828"/>
      <w:r>
        <w:rPr>
          <w:rFonts w:hint="cs"/>
          <w:rtl/>
          <w:lang w:eastAsia="he-IL"/>
        </w:rPr>
        <w:t xml:space="preserve"> </w:t>
      </w:r>
      <w:r>
        <w:rPr>
          <w:rFonts w:hint="eastAsia"/>
          <w:rtl/>
          <w:lang w:eastAsia="he-IL"/>
        </w:rPr>
        <w:t>–</w:t>
      </w:r>
      <w:r>
        <w:rPr>
          <w:rFonts w:hint="cs"/>
          <w:rtl/>
          <w:lang w:eastAsia="he-IL"/>
        </w:rPr>
        <w:t xml:space="preserve"> </w:t>
      </w:r>
      <w:bookmarkStart w:id="1829" w:name="_ETM_Q6_557391"/>
      <w:bookmarkEnd w:id="1829"/>
      <w:r>
        <w:rPr>
          <w:rFonts w:hint="cs"/>
          <w:rtl/>
          <w:lang w:eastAsia="he-IL"/>
        </w:rPr>
        <w:t xml:space="preserve">מכיוון שהם יורשים. </w:t>
      </w:r>
      <w:r>
        <w:rPr>
          <w:rFonts w:hint="cs"/>
          <w:rtl/>
        </w:rPr>
        <w:t>שני שותפים שרשום על שמם רכב, בדרך כלל יורשים, אינם יכולים לבצע העברת בעלות מקוונת לרוכש באמצעות האזור האישי בממשלתי.</w:t>
      </w:r>
    </w:p>
    <w:p w:rsidR="00B4539E" w:rsidRDefault="00B4539E" w:rsidP="00B872B5">
      <w:pPr>
        <w:rPr>
          <w:rtl/>
        </w:rPr>
      </w:pPr>
    </w:p>
    <w:p w:rsidR="00B4539E" w:rsidRDefault="00B4539E" w:rsidP="00B872B5">
      <w:pPr>
        <w:rPr>
          <w:rtl/>
        </w:rPr>
      </w:pPr>
      <w:bookmarkStart w:id="1830" w:name="_ETM_Q6_562000"/>
      <w:bookmarkEnd w:id="1830"/>
      <w:r>
        <w:rPr>
          <w:rFonts w:hint="cs"/>
          <w:rtl/>
        </w:rPr>
        <w:t>ב</w:t>
      </w:r>
      <w:r w:rsidRPr="00472AB3">
        <w:rPr>
          <w:rFonts w:hint="cs"/>
          <w:rtl/>
        </w:rPr>
        <w:t>רצוני לשאול:</w:t>
      </w:r>
      <w:r>
        <w:rPr>
          <w:rFonts w:hint="cs"/>
          <w:rtl/>
        </w:rPr>
        <w:t xml:space="preserve"> </w:t>
      </w:r>
    </w:p>
    <w:p w:rsidR="00B4539E" w:rsidRDefault="00B4539E" w:rsidP="00B872B5">
      <w:pPr>
        <w:rPr>
          <w:rtl/>
        </w:rPr>
      </w:pPr>
    </w:p>
    <w:p w:rsidR="00B4539E" w:rsidRPr="009F1FFC" w:rsidRDefault="00B4539E" w:rsidP="00B0628A">
      <w:pPr>
        <w:rPr>
          <w:rtl/>
        </w:rPr>
      </w:pPr>
      <w:r>
        <w:rPr>
          <w:rFonts w:hint="cs"/>
          <w:rtl/>
        </w:rPr>
        <w:t>מדוע לא ניתן, באמצעות האזור האישי, למחוק בעלות של שותף אחד כך שאחרי מחיקת שותף אחד השותף השני יוכל להעביר בעלות באופן מקוון באמצעות אזור האישי?</w:t>
      </w:r>
    </w:p>
    <w:p w:rsidR="00B4539E" w:rsidRDefault="00B4539E" w:rsidP="00B872B5">
      <w:pPr>
        <w:rPr>
          <w:rStyle w:val="afe"/>
          <w:rtl/>
        </w:rPr>
      </w:pPr>
    </w:p>
    <w:p w:rsidR="00B4539E" w:rsidRDefault="00B4539E" w:rsidP="00B872B5">
      <w:pPr>
        <w:pStyle w:val="a4"/>
        <w:keepNext/>
        <w:rPr>
          <w:rtl/>
        </w:rPr>
      </w:pPr>
      <w:bookmarkStart w:id="1831" w:name="_ETM_Q6_571000"/>
      <w:bookmarkStart w:id="1832" w:name="ET_speaker_6207_39"/>
      <w:bookmarkEnd w:id="1831"/>
      <w:r w:rsidRPr="00827A59">
        <w:rPr>
          <w:rStyle w:val="TagStyle"/>
          <w:rtl/>
        </w:rPr>
        <w:t xml:space="preserve"> &lt;&lt; דובר &gt;&gt; </w:t>
      </w:r>
      <w:bookmarkStart w:id="1833" w:name="_Toc84500391"/>
      <w:r>
        <w:rPr>
          <w:rtl/>
        </w:rPr>
        <w:t>שרת התחבורה והבטיחות בדרכים מרב מיכאלי:</w:t>
      </w:r>
      <w:bookmarkEnd w:id="1833"/>
      <w:r w:rsidRPr="00827A59">
        <w:rPr>
          <w:rStyle w:val="TagStyle"/>
          <w:rtl/>
        </w:rPr>
        <w:t xml:space="preserve"> &lt;&lt; דובר &gt;&gt;</w:t>
      </w:r>
      <w:r>
        <w:rPr>
          <w:rtl/>
        </w:rPr>
        <w:t xml:space="preserve">  </w:t>
      </w:r>
      <w:bookmarkEnd w:id="1832"/>
    </w:p>
    <w:p w:rsidR="00B4539E" w:rsidRDefault="00B4539E" w:rsidP="00165764">
      <w:pPr>
        <w:rPr>
          <w:rtl/>
          <w:lang w:eastAsia="he-IL"/>
        </w:rPr>
      </w:pPr>
    </w:p>
    <w:p w:rsidR="00B4539E" w:rsidRDefault="00B4539E" w:rsidP="00B0628A">
      <w:pPr>
        <w:rPr>
          <w:rtl/>
        </w:rPr>
      </w:pPr>
      <w:bookmarkStart w:id="1834" w:name="_ETM_Q6_574000"/>
      <w:bookmarkEnd w:id="1834"/>
      <w:r>
        <w:rPr>
          <w:rFonts w:hint="cs"/>
          <w:rtl/>
          <w:lang w:eastAsia="he-IL"/>
        </w:rPr>
        <w:t xml:space="preserve">כן, תודה רבה לך, חבר הכנסת פינדרוס. אני חייבת להבהיר שפשוט, ככל שזה </w:t>
      </w:r>
      <w:bookmarkStart w:id="1835" w:name="_ETM_Q6_542000"/>
      <w:bookmarkStart w:id="1836" w:name="_ETM_Q6_581960"/>
      <w:bookmarkEnd w:id="1835"/>
      <w:bookmarkEnd w:id="1836"/>
      <w:r>
        <w:rPr>
          <w:rtl/>
        </w:rPr>
        <w:t xml:space="preserve">חשוב </w:t>
      </w:r>
      <w:bookmarkStart w:id="1837" w:name="_ETM_Q6_582439"/>
      <w:bookmarkStart w:id="1838" w:name="_ETM_Q6_582829"/>
      <w:bookmarkEnd w:id="1837"/>
      <w:bookmarkEnd w:id="1838"/>
      <w:r>
        <w:rPr>
          <w:rFonts w:hint="cs"/>
          <w:rtl/>
        </w:rPr>
        <w:t>למשרד להעביר</w:t>
      </w:r>
      <w:r>
        <w:rPr>
          <w:rtl/>
        </w:rPr>
        <w:t xml:space="preserve"> </w:t>
      </w:r>
      <w:bookmarkStart w:id="1839" w:name="_ETM_Q6_583850"/>
      <w:bookmarkEnd w:id="1839"/>
      <w:r>
        <w:rPr>
          <w:rtl/>
        </w:rPr>
        <w:t xml:space="preserve">כמה </w:t>
      </w:r>
      <w:bookmarkStart w:id="1840" w:name="_ETM_Q6_584119"/>
      <w:bookmarkEnd w:id="1840"/>
      <w:r>
        <w:rPr>
          <w:rtl/>
        </w:rPr>
        <w:t xml:space="preserve">שיותר </w:t>
      </w:r>
      <w:bookmarkStart w:id="1841" w:name="_ETM_Q6_584509"/>
      <w:bookmarkEnd w:id="1841"/>
      <w:r>
        <w:rPr>
          <w:rtl/>
        </w:rPr>
        <w:t>פעולות</w:t>
      </w:r>
      <w:r>
        <w:rPr>
          <w:rFonts w:hint="cs"/>
          <w:rtl/>
        </w:rPr>
        <w:t>,</w:t>
      </w:r>
      <w:r>
        <w:rPr>
          <w:rtl/>
        </w:rPr>
        <w:t xml:space="preserve"> </w:t>
      </w:r>
      <w:bookmarkStart w:id="1842" w:name="_ETM_Q6_585049"/>
      <w:bookmarkEnd w:id="1842"/>
      <w:r>
        <w:rPr>
          <w:rtl/>
        </w:rPr>
        <w:t>באמת</w:t>
      </w:r>
      <w:r>
        <w:rPr>
          <w:rFonts w:hint="cs"/>
          <w:rtl/>
        </w:rPr>
        <w:t>,</w:t>
      </w:r>
      <w:r>
        <w:rPr>
          <w:rtl/>
        </w:rPr>
        <w:t xml:space="preserve"> </w:t>
      </w:r>
      <w:bookmarkStart w:id="1843" w:name="_ETM_Q6_585649"/>
      <w:bookmarkEnd w:id="1843"/>
      <w:r>
        <w:rPr>
          <w:rtl/>
        </w:rPr>
        <w:t xml:space="preserve">לאפשרויות </w:t>
      </w:r>
      <w:bookmarkStart w:id="1844" w:name="_ETM_Q6_586789"/>
      <w:bookmarkEnd w:id="1844"/>
      <w:r>
        <w:rPr>
          <w:rtl/>
        </w:rPr>
        <w:t>נוספות</w:t>
      </w:r>
      <w:r>
        <w:rPr>
          <w:rFonts w:hint="cs"/>
          <w:rtl/>
        </w:rPr>
        <w:t>,</w:t>
      </w:r>
      <w:r>
        <w:rPr>
          <w:rtl/>
        </w:rPr>
        <w:t xml:space="preserve"> </w:t>
      </w:r>
      <w:bookmarkStart w:id="1845" w:name="_ETM_Q6_587659"/>
      <w:bookmarkEnd w:id="1845"/>
      <w:r>
        <w:rPr>
          <w:rtl/>
        </w:rPr>
        <w:t xml:space="preserve">ודאי </w:t>
      </w:r>
      <w:bookmarkStart w:id="1846" w:name="_ETM_Q6_588079"/>
      <w:bookmarkEnd w:id="1846"/>
      <w:r>
        <w:rPr>
          <w:rtl/>
        </w:rPr>
        <w:t>דיגיטליות</w:t>
      </w:r>
      <w:r>
        <w:rPr>
          <w:rFonts w:hint="cs"/>
          <w:rtl/>
        </w:rPr>
        <w:t>,</w:t>
      </w:r>
      <w:r>
        <w:rPr>
          <w:rtl/>
        </w:rPr>
        <w:t xml:space="preserve"> </w:t>
      </w:r>
      <w:bookmarkStart w:id="1847" w:name="_ETM_Q6_589779"/>
      <w:bookmarkEnd w:id="1847"/>
      <w:r>
        <w:rPr>
          <w:rtl/>
        </w:rPr>
        <w:t xml:space="preserve">שתי </w:t>
      </w:r>
      <w:bookmarkStart w:id="1848" w:name="_ETM_Q6_590049"/>
      <w:bookmarkEnd w:id="1848"/>
      <w:r>
        <w:rPr>
          <w:rtl/>
        </w:rPr>
        <w:t xml:space="preserve">הפעולות </w:t>
      </w:r>
      <w:bookmarkStart w:id="1849" w:name="_ETM_Q6_590439"/>
      <w:bookmarkEnd w:id="1849"/>
      <w:r>
        <w:rPr>
          <w:rtl/>
        </w:rPr>
        <w:t xml:space="preserve">שציינת </w:t>
      </w:r>
      <w:bookmarkStart w:id="1850" w:name="_ETM_Q6_591100"/>
      <w:bookmarkEnd w:id="1850"/>
      <w:r>
        <w:rPr>
          <w:rtl/>
        </w:rPr>
        <w:t>ספציפית</w:t>
      </w:r>
      <w:r>
        <w:rPr>
          <w:rFonts w:hint="cs"/>
          <w:rtl/>
        </w:rPr>
        <w:t xml:space="preserve"> </w:t>
      </w:r>
      <w:r>
        <w:rPr>
          <w:rFonts w:hint="eastAsia"/>
          <w:rtl/>
        </w:rPr>
        <w:t>–</w:t>
      </w:r>
      <w:r>
        <w:rPr>
          <w:rtl/>
        </w:rPr>
        <w:t xml:space="preserve"> </w:t>
      </w:r>
      <w:bookmarkStart w:id="1851" w:name="_ETM_Q6_591759"/>
      <w:bookmarkEnd w:id="1851"/>
      <w:r>
        <w:rPr>
          <w:rtl/>
        </w:rPr>
        <w:t xml:space="preserve">גם </w:t>
      </w:r>
      <w:bookmarkStart w:id="1852" w:name="_ETM_Q6_591939"/>
      <w:bookmarkEnd w:id="1852"/>
      <w:r>
        <w:rPr>
          <w:rtl/>
        </w:rPr>
        <w:t xml:space="preserve">ירושה </w:t>
      </w:r>
      <w:bookmarkStart w:id="1853" w:name="_ETM_Q6_592299"/>
      <w:bookmarkEnd w:id="1853"/>
      <w:r>
        <w:rPr>
          <w:rtl/>
        </w:rPr>
        <w:t xml:space="preserve">וגם </w:t>
      </w:r>
      <w:bookmarkStart w:id="1854" w:name="_ETM_Q6_592569"/>
      <w:bookmarkEnd w:id="1854"/>
      <w:r>
        <w:rPr>
          <w:rtl/>
        </w:rPr>
        <w:t>שותפים</w:t>
      </w:r>
      <w:r>
        <w:rPr>
          <w:rFonts w:hint="cs"/>
          <w:rtl/>
        </w:rPr>
        <w:t xml:space="preserve"> </w:t>
      </w:r>
      <w:bookmarkStart w:id="1855" w:name="_ETM_Q6_592000"/>
      <w:bookmarkEnd w:id="1855"/>
      <w:r>
        <w:rPr>
          <w:rFonts w:hint="eastAsia"/>
          <w:rtl/>
        </w:rPr>
        <w:t>–</w:t>
      </w:r>
      <w:r>
        <w:rPr>
          <w:rtl/>
        </w:rPr>
        <w:t xml:space="preserve"> </w:t>
      </w:r>
      <w:bookmarkStart w:id="1856" w:name="_ETM_Q6_593229"/>
      <w:bookmarkEnd w:id="1856"/>
      <w:r>
        <w:rPr>
          <w:rtl/>
        </w:rPr>
        <w:t>ה</w:t>
      </w:r>
      <w:r>
        <w:rPr>
          <w:rFonts w:hint="cs"/>
          <w:rtl/>
        </w:rPr>
        <w:t>ן</w:t>
      </w:r>
      <w:r>
        <w:rPr>
          <w:rtl/>
        </w:rPr>
        <w:t xml:space="preserve"> </w:t>
      </w:r>
      <w:bookmarkStart w:id="1857" w:name="_ETM_Q6_593469"/>
      <w:bookmarkEnd w:id="1857"/>
      <w:r>
        <w:rPr>
          <w:rtl/>
        </w:rPr>
        <w:t xml:space="preserve">פעולות </w:t>
      </w:r>
      <w:bookmarkStart w:id="1858" w:name="_ETM_Q6_594219"/>
      <w:bookmarkStart w:id="1859" w:name="_ETM_Q6_594429"/>
      <w:bookmarkEnd w:id="1858"/>
      <w:bookmarkEnd w:id="1859"/>
      <w:r>
        <w:rPr>
          <w:rtl/>
        </w:rPr>
        <w:t xml:space="preserve">יותר </w:t>
      </w:r>
      <w:bookmarkStart w:id="1860" w:name="_ETM_Q6_594700"/>
      <w:bookmarkEnd w:id="1860"/>
      <w:r>
        <w:rPr>
          <w:rtl/>
        </w:rPr>
        <w:t>מורכבות</w:t>
      </w:r>
      <w:r w:rsidR="00B0628A">
        <w:rPr>
          <w:rFonts w:hint="cs"/>
          <w:rtl/>
        </w:rPr>
        <w:t>.</w:t>
      </w:r>
      <w:r>
        <w:rPr>
          <w:rtl/>
        </w:rPr>
        <w:t xml:space="preserve"> </w:t>
      </w:r>
      <w:bookmarkStart w:id="1861" w:name="_ETM_Q6_595749"/>
      <w:bookmarkEnd w:id="1861"/>
      <w:r>
        <w:rPr>
          <w:rtl/>
        </w:rPr>
        <w:t xml:space="preserve">פשוט </w:t>
      </w:r>
      <w:bookmarkStart w:id="1862" w:name="_ETM_Q6_596229"/>
      <w:bookmarkEnd w:id="1862"/>
      <w:r>
        <w:rPr>
          <w:rtl/>
        </w:rPr>
        <w:t>ה</w:t>
      </w:r>
      <w:bookmarkStart w:id="1863" w:name="_ETM_Q6_596409"/>
      <w:bookmarkEnd w:id="1863"/>
      <w:r>
        <w:rPr>
          <w:rFonts w:hint="cs"/>
          <w:rtl/>
        </w:rPr>
        <w:t xml:space="preserve">ן </w:t>
      </w:r>
      <w:r>
        <w:rPr>
          <w:rtl/>
        </w:rPr>
        <w:t xml:space="preserve">הרבה </w:t>
      </w:r>
      <w:bookmarkStart w:id="1864" w:name="_ETM_Q6_596799"/>
      <w:bookmarkEnd w:id="1864"/>
      <w:proofErr w:type="spellStart"/>
      <w:r>
        <w:rPr>
          <w:rtl/>
        </w:rPr>
        <w:t>הרבה</w:t>
      </w:r>
      <w:proofErr w:type="spellEnd"/>
      <w:r>
        <w:rPr>
          <w:rtl/>
        </w:rPr>
        <w:t xml:space="preserve"> </w:t>
      </w:r>
      <w:bookmarkStart w:id="1865" w:name="_ETM_Q6_597009"/>
      <w:bookmarkEnd w:id="1865"/>
      <w:r>
        <w:rPr>
          <w:rtl/>
        </w:rPr>
        <w:t xml:space="preserve">יותר </w:t>
      </w:r>
      <w:bookmarkStart w:id="1866" w:name="_ETM_Q6_597249"/>
      <w:bookmarkEnd w:id="1866"/>
      <w:r>
        <w:rPr>
          <w:rtl/>
        </w:rPr>
        <w:t>מורכבות</w:t>
      </w:r>
      <w:r>
        <w:rPr>
          <w:rFonts w:hint="cs"/>
          <w:rtl/>
        </w:rPr>
        <w:t>,</w:t>
      </w:r>
      <w:r>
        <w:rPr>
          <w:rtl/>
        </w:rPr>
        <w:t xml:space="preserve"> </w:t>
      </w:r>
      <w:bookmarkStart w:id="1867" w:name="_ETM_Q6_598209"/>
      <w:bookmarkEnd w:id="1867"/>
      <w:r>
        <w:rPr>
          <w:rtl/>
        </w:rPr>
        <w:t xml:space="preserve">ולכן </w:t>
      </w:r>
      <w:bookmarkStart w:id="1868" w:name="_ETM_Q6_598689"/>
      <w:bookmarkStart w:id="1869" w:name="_ETM_Q6_599109"/>
      <w:bookmarkEnd w:id="1868"/>
      <w:bookmarkEnd w:id="1869"/>
      <w:r>
        <w:rPr>
          <w:rtl/>
        </w:rPr>
        <w:t xml:space="preserve">מבחינת </w:t>
      </w:r>
      <w:bookmarkStart w:id="1870" w:name="_ETM_Q6_599679"/>
      <w:bookmarkEnd w:id="1870"/>
      <w:r>
        <w:rPr>
          <w:rtl/>
        </w:rPr>
        <w:t xml:space="preserve">התאמת </w:t>
      </w:r>
      <w:bookmarkStart w:id="1871" w:name="_ETM_Q6_600279"/>
      <w:bookmarkEnd w:id="1871"/>
      <w:r>
        <w:rPr>
          <w:rtl/>
        </w:rPr>
        <w:t xml:space="preserve">המערכת </w:t>
      </w:r>
      <w:bookmarkStart w:id="1872" w:name="_ETM_Q6_601149"/>
      <w:bookmarkEnd w:id="1872"/>
      <w:r w:rsidR="00B0628A">
        <w:rPr>
          <w:rFonts w:hint="cs"/>
          <w:rtl/>
        </w:rPr>
        <w:t xml:space="preserve">כדי </w:t>
      </w:r>
      <w:r>
        <w:rPr>
          <w:rFonts w:hint="cs"/>
          <w:rtl/>
        </w:rPr>
        <w:t xml:space="preserve">שתהיה </w:t>
      </w:r>
      <w:bookmarkStart w:id="1873" w:name="_ETM_Q6_601450"/>
      <w:bookmarkEnd w:id="1873"/>
      <w:r>
        <w:rPr>
          <w:rtl/>
        </w:rPr>
        <w:t xml:space="preserve">יכולה </w:t>
      </w:r>
      <w:bookmarkStart w:id="1874" w:name="_ETM_Q6_602259"/>
      <w:bookmarkEnd w:id="1874"/>
      <w:r>
        <w:rPr>
          <w:rtl/>
        </w:rPr>
        <w:t xml:space="preserve">לבצע </w:t>
      </w:r>
      <w:bookmarkStart w:id="1875" w:name="_ETM_Q6_602859"/>
      <w:bookmarkEnd w:id="1875"/>
      <w:r>
        <w:rPr>
          <w:rtl/>
        </w:rPr>
        <w:t xml:space="preserve">את </w:t>
      </w:r>
      <w:bookmarkStart w:id="1876" w:name="_ETM_Q6_602979"/>
      <w:bookmarkEnd w:id="1876"/>
      <w:r>
        <w:rPr>
          <w:rtl/>
        </w:rPr>
        <w:t xml:space="preserve">הדברים </w:t>
      </w:r>
      <w:bookmarkStart w:id="1877" w:name="_ETM_Q6_603579"/>
      <w:bookmarkEnd w:id="1877"/>
      <w:r>
        <w:rPr>
          <w:rFonts w:hint="cs"/>
          <w:rtl/>
        </w:rPr>
        <w:t xml:space="preserve">– </w:t>
      </w:r>
      <w:r>
        <w:rPr>
          <w:rtl/>
        </w:rPr>
        <w:t xml:space="preserve">עדיין </w:t>
      </w:r>
      <w:bookmarkStart w:id="1878" w:name="_ETM_Q6_604060"/>
      <w:bookmarkEnd w:id="1878"/>
      <w:r>
        <w:rPr>
          <w:rtl/>
        </w:rPr>
        <w:t xml:space="preserve">לא </w:t>
      </w:r>
      <w:bookmarkStart w:id="1879" w:name="_ETM_Q6_604179"/>
      <w:bookmarkEnd w:id="1879"/>
      <w:r>
        <w:rPr>
          <w:rtl/>
        </w:rPr>
        <w:t xml:space="preserve">הגיעו </w:t>
      </w:r>
      <w:bookmarkStart w:id="1880" w:name="_ETM_Q6_604509"/>
      <w:bookmarkEnd w:id="1880"/>
      <w:r>
        <w:rPr>
          <w:rFonts w:hint="cs"/>
          <w:rtl/>
        </w:rPr>
        <w:t>לזה,</w:t>
      </w:r>
      <w:r>
        <w:rPr>
          <w:rtl/>
        </w:rPr>
        <w:t xml:space="preserve"> </w:t>
      </w:r>
      <w:bookmarkStart w:id="1881" w:name="_ETM_Q6_604779"/>
      <w:bookmarkEnd w:id="1881"/>
      <w:r>
        <w:rPr>
          <w:rtl/>
        </w:rPr>
        <w:t xml:space="preserve">כי </w:t>
      </w:r>
      <w:bookmarkStart w:id="1882" w:name="_ETM_Q6_604899"/>
      <w:bookmarkStart w:id="1883" w:name="_ETM_Q6_605049"/>
      <w:bookmarkEnd w:id="1882"/>
      <w:bookmarkEnd w:id="1883"/>
      <w:r>
        <w:rPr>
          <w:rtl/>
        </w:rPr>
        <w:t xml:space="preserve">בסופו </w:t>
      </w:r>
      <w:bookmarkStart w:id="1884" w:name="_ETM_Q6_605380"/>
      <w:bookmarkEnd w:id="1884"/>
      <w:r>
        <w:rPr>
          <w:rtl/>
        </w:rPr>
        <w:t xml:space="preserve">של </w:t>
      </w:r>
      <w:bookmarkStart w:id="1885" w:name="_ETM_Q6_605469"/>
      <w:bookmarkEnd w:id="1885"/>
      <w:r>
        <w:rPr>
          <w:rtl/>
        </w:rPr>
        <w:t xml:space="preserve">דבר </w:t>
      </w:r>
      <w:bookmarkStart w:id="1886" w:name="_ETM_Q6_606459"/>
      <w:bookmarkStart w:id="1887" w:name="_ETM_Q6_606669"/>
      <w:bookmarkEnd w:id="1886"/>
      <w:bookmarkEnd w:id="1887"/>
      <w:r>
        <w:rPr>
          <w:rFonts w:hint="cs"/>
          <w:rtl/>
        </w:rPr>
        <w:t xml:space="preserve">אלה </w:t>
      </w:r>
      <w:r>
        <w:rPr>
          <w:rtl/>
        </w:rPr>
        <w:t xml:space="preserve">דברים </w:t>
      </w:r>
      <w:bookmarkStart w:id="1888" w:name="_ETM_Q6_606999"/>
      <w:bookmarkEnd w:id="1888"/>
      <w:r>
        <w:rPr>
          <w:rFonts w:hint="cs"/>
          <w:rtl/>
        </w:rPr>
        <w:t>שיחסית</w:t>
      </w:r>
      <w:r>
        <w:rPr>
          <w:rtl/>
        </w:rPr>
        <w:t xml:space="preserve"> </w:t>
      </w:r>
      <w:bookmarkStart w:id="1889" w:name="_ETM_Q6_608569"/>
      <w:bookmarkEnd w:id="1889"/>
      <w:r>
        <w:rPr>
          <w:rtl/>
        </w:rPr>
        <w:t xml:space="preserve">מעט </w:t>
      </w:r>
      <w:bookmarkStart w:id="1890" w:name="_ETM_Q6_609290"/>
      <w:bookmarkEnd w:id="1890"/>
      <w:r>
        <w:rPr>
          <w:rtl/>
        </w:rPr>
        <w:t xml:space="preserve">ציבור </w:t>
      </w:r>
      <w:bookmarkStart w:id="1891" w:name="_ETM_Q6_609890"/>
      <w:bookmarkEnd w:id="1891"/>
      <w:r>
        <w:rPr>
          <w:rtl/>
        </w:rPr>
        <w:t xml:space="preserve">משתמש </w:t>
      </w:r>
      <w:bookmarkStart w:id="1892" w:name="_ETM_Q6_610370"/>
      <w:bookmarkEnd w:id="1892"/>
      <w:r>
        <w:rPr>
          <w:rtl/>
        </w:rPr>
        <w:t>בהם</w:t>
      </w:r>
      <w:r w:rsidR="00B0628A">
        <w:rPr>
          <w:rFonts w:hint="cs"/>
          <w:rtl/>
        </w:rPr>
        <w:t>,</w:t>
      </w:r>
      <w:r>
        <w:rPr>
          <w:rtl/>
        </w:rPr>
        <w:t xml:space="preserve"> </w:t>
      </w:r>
      <w:bookmarkStart w:id="1893" w:name="_ETM_Q6_610670"/>
      <w:bookmarkEnd w:id="1893"/>
      <w:r>
        <w:rPr>
          <w:rtl/>
        </w:rPr>
        <w:t xml:space="preserve">וזה </w:t>
      </w:r>
      <w:bookmarkStart w:id="1894" w:name="_ETM_Q6_611000"/>
      <w:bookmarkEnd w:id="1894"/>
      <w:r>
        <w:rPr>
          <w:rtl/>
        </w:rPr>
        <w:t xml:space="preserve">היה </w:t>
      </w:r>
      <w:bookmarkStart w:id="1895" w:name="_ETM_Q6_611780"/>
      <w:bookmarkEnd w:id="1895"/>
      <w:r>
        <w:rPr>
          <w:rtl/>
        </w:rPr>
        <w:t xml:space="preserve">מבחינת </w:t>
      </w:r>
      <w:bookmarkStart w:id="1896" w:name="_ETM_Q6_612230"/>
      <w:bookmarkEnd w:id="1896"/>
      <w:r>
        <w:rPr>
          <w:rtl/>
        </w:rPr>
        <w:t xml:space="preserve">סדר </w:t>
      </w:r>
      <w:bookmarkStart w:id="1897" w:name="_ETM_Q6_612560"/>
      <w:bookmarkEnd w:id="1897"/>
      <w:r>
        <w:rPr>
          <w:rtl/>
        </w:rPr>
        <w:t>העדיפו</w:t>
      </w:r>
      <w:r>
        <w:rPr>
          <w:rFonts w:hint="cs"/>
          <w:rtl/>
        </w:rPr>
        <w:t>יו</w:t>
      </w:r>
      <w:r>
        <w:rPr>
          <w:rtl/>
        </w:rPr>
        <w:t xml:space="preserve">ת </w:t>
      </w:r>
      <w:bookmarkStart w:id="1898" w:name="_ETM_Q6_613220"/>
      <w:bookmarkEnd w:id="1898"/>
      <w:r>
        <w:rPr>
          <w:rtl/>
        </w:rPr>
        <w:t xml:space="preserve">במקום </w:t>
      </w:r>
      <w:bookmarkStart w:id="1899" w:name="_ETM_Q6_613670"/>
      <w:bookmarkEnd w:id="1899"/>
      <w:r>
        <w:rPr>
          <w:rtl/>
        </w:rPr>
        <w:t xml:space="preserve">יותר </w:t>
      </w:r>
      <w:bookmarkStart w:id="1900" w:name="_ETM_Q6_613880"/>
      <w:bookmarkEnd w:id="1900"/>
      <w:r>
        <w:rPr>
          <w:rtl/>
        </w:rPr>
        <w:t>נמוך</w:t>
      </w:r>
      <w:r>
        <w:rPr>
          <w:rFonts w:hint="cs"/>
          <w:rtl/>
        </w:rPr>
        <w:t>.</w:t>
      </w:r>
      <w:r>
        <w:rPr>
          <w:rtl/>
        </w:rPr>
        <w:t xml:space="preserve"> </w:t>
      </w:r>
      <w:bookmarkStart w:id="1901" w:name="_ETM_Q6_614569"/>
      <w:bookmarkEnd w:id="1901"/>
      <w:r>
        <w:rPr>
          <w:rtl/>
        </w:rPr>
        <w:t xml:space="preserve">יגיעו </w:t>
      </w:r>
      <w:bookmarkStart w:id="1902" w:name="_ETM_Q6_615080"/>
      <w:bookmarkEnd w:id="1902"/>
      <w:r>
        <w:rPr>
          <w:rtl/>
        </w:rPr>
        <w:t>אלי</w:t>
      </w:r>
      <w:r>
        <w:rPr>
          <w:rFonts w:hint="cs"/>
          <w:rtl/>
        </w:rPr>
        <w:t>הם,</w:t>
      </w:r>
      <w:r>
        <w:rPr>
          <w:rtl/>
        </w:rPr>
        <w:t xml:space="preserve"> </w:t>
      </w:r>
      <w:bookmarkStart w:id="1903" w:name="_ETM_Q6_615319"/>
      <w:bookmarkEnd w:id="1903"/>
      <w:r>
        <w:rPr>
          <w:rtl/>
        </w:rPr>
        <w:t xml:space="preserve">מן </w:t>
      </w:r>
      <w:bookmarkStart w:id="1904" w:name="_ETM_Q6_615530"/>
      <w:bookmarkEnd w:id="1904"/>
      <w:r>
        <w:rPr>
          <w:rtl/>
        </w:rPr>
        <w:t>הסתם</w:t>
      </w:r>
      <w:r>
        <w:rPr>
          <w:rFonts w:hint="cs"/>
          <w:rtl/>
        </w:rPr>
        <w:t>,</w:t>
      </w:r>
      <w:r>
        <w:rPr>
          <w:rtl/>
        </w:rPr>
        <w:t xml:space="preserve"> </w:t>
      </w:r>
      <w:bookmarkStart w:id="1905" w:name="_ETM_Q6_616040"/>
      <w:bookmarkEnd w:id="1905"/>
      <w:r>
        <w:rPr>
          <w:rtl/>
        </w:rPr>
        <w:t xml:space="preserve">אבל </w:t>
      </w:r>
      <w:bookmarkStart w:id="1906" w:name="_ETM_Q6_616310"/>
      <w:bookmarkEnd w:id="1906"/>
      <w:r>
        <w:rPr>
          <w:rtl/>
        </w:rPr>
        <w:t xml:space="preserve">צריך </w:t>
      </w:r>
      <w:bookmarkStart w:id="1907" w:name="_ETM_Q6_616520"/>
      <w:bookmarkEnd w:id="1907"/>
      <w:r>
        <w:rPr>
          <w:rtl/>
        </w:rPr>
        <w:t xml:space="preserve">להגיד </w:t>
      </w:r>
      <w:bookmarkStart w:id="1908" w:name="_ETM_Q6_616880"/>
      <w:bookmarkEnd w:id="1908"/>
      <w:r>
        <w:rPr>
          <w:rtl/>
        </w:rPr>
        <w:t xml:space="preserve">פשוט </w:t>
      </w:r>
      <w:bookmarkStart w:id="1909" w:name="_ETM_Q6_617180"/>
      <w:bookmarkEnd w:id="1909"/>
      <w:r>
        <w:rPr>
          <w:rFonts w:hint="cs"/>
          <w:rtl/>
        </w:rPr>
        <w:t>ש</w:t>
      </w:r>
      <w:r>
        <w:rPr>
          <w:rtl/>
        </w:rPr>
        <w:t xml:space="preserve">זה </w:t>
      </w:r>
      <w:bookmarkStart w:id="1910" w:name="_ETM_Q6_617590"/>
      <w:bookmarkStart w:id="1911" w:name="_ETM_Q6_617980"/>
      <w:bookmarkStart w:id="1912" w:name="_ETM_Q6_619450"/>
      <w:bookmarkEnd w:id="1910"/>
      <w:bookmarkEnd w:id="1911"/>
      <w:bookmarkEnd w:id="1912"/>
      <w:r>
        <w:rPr>
          <w:rtl/>
        </w:rPr>
        <w:t xml:space="preserve">דרש </w:t>
      </w:r>
      <w:bookmarkStart w:id="1913" w:name="_ETM_Q6_619930"/>
      <w:bookmarkEnd w:id="1913"/>
      <w:r>
        <w:rPr>
          <w:rFonts w:hint="cs"/>
          <w:rtl/>
        </w:rPr>
        <w:t>משאבים</w:t>
      </w:r>
      <w:r>
        <w:rPr>
          <w:rtl/>
        </w:rPr>
        <w:t xml:space="preserve"> </w:t>
      </w:r>
      <w:bookmarkStart w:id="1914" w:name="_ETM_Q6_620620"/>
      <w:bookmarkEnd w:id="1914"/>
      <w:r>
        <w:rPr>
          <w:rtl/>
        </w:rPr>
        <w:t xml:space="preserve">כי </w:t>
      </w:r>
      <w:bookmarkStart w:id="1915" w:name="_ETM_Q6_620890"/>
      <w:bookmarkEnd w:id="1915"/>
      <w:r>
        <w:rPr>
          <w:rtl/>
        </w:rPr>
        <w:t xml:space="preserve">זה </w:t>
      </w:r>
      <w:bookmarkStart w:id="1916" w:name="_ETM_Q6_621069"/>
      <w:bookmarkEnd w:id="1916"/>
      <w:r>
        <w:rPr>
          <w:rtl/>
        </w:rPr>
        <w:t xml:space="preserve">יותר </w:t>
      </w:r>
      <w:bookmarkStart w:id="1917" w:name="_ETM_Q6_621370"/>
      <w:bookmarkEnd w:id="1917"/>
      <w:r>
        <w:rPr>
          <w:rtl/>
        </w:rPr>
        <w:t>מורכב</w:t>
      </w:r>
      <w:r>
        <w:rPr>
          <w:rFonts w:hint="cs"/>
          <w:rtl/>
        </w:rPr>
        <w:t>.</w:t>
      </w:r>
      <w:r>
        <w:rPr>
          <w:rtl/>
        </w:rPr>
        <w:t xml:space="preserve"> </w:t>
      </w:r>
      <w:bookmarkStart w:id="1918" w:name="_ETM_Q6_622440"/>
      <w:bookmarkEnd w:id="1918"/>
      <w:r>
        <w:rPr>
          <w:rtl/>
        </w:rPr>
        <w:t xml:space="preserve">יגיעו </w:t>
      </w:r>
      <w:bookmarkStart w:id="1919" w:name="_ETM_Q6_622920"/>
      <w:bookmarkEnd w:id="1919"/>
      <w:r>
        <w:rPr>
          <w:rtl/>
        </w:rPr>
        <w:t>לזה</w:t>
      </w:r>
      <w:r w:rsidR="00B0628A">
        <w:rPr>
          <w:rFonts w:hint="cs"/>
          <w:rtl/>
        </w:rPr>
        <w:t>;</w:t>
      </w:r>
      <w:r>
        <w:rPr>
          <w:rtl/>
        </w:rPr>
        <w:t xml:space="preserve"> </w:t>
      </w:r>
      <w:bookmarkStart w:id="1920" w:name="_ETM_Q6_623430"/>
      <w:bookmarkEnd w:id="1920"/>
      <w:r>
        <w:rPr>
          <w:rtl/>
        </w:rPr>
        <w:t xml:space="preserve">ייקח </w:t>
      </w:r>
      <w:bookmarkStart w:id="1921" w:name="_ETM_Q6_623910"/>
      <w:bookmarkEnd w:id="1921"/>
      <w:r>
        <w:rPr>
          <w:rFonts w:hint="cs"/>
          <w:rtl/>
        </w:rPr>
        <w:t xml:space="preserve">זמן. </w:t>
      </w:r>
    </w:p>
    <w:p w:rsidR="00B4539E" w:rsidRDefault="00B4539E" w:rsidP="00B872B5">
      <w:pPr>
        <w:rPr>
          <w:rtl/>
        </w:rPr>
      </w:pPr>
    </w:p>
    <w:p w:rsidR="00B4539E" w:rsidRDefault="00B4539E" w:rsidP="00B872B5">
      <w:pPr>
        <w:pStyle w:val="-"/>
        <w:keepNext/>
        <w:rPr>
          <w:rtl/>
        </w:rPr>
      </w:pPr>
      <w:bookmarkStart w:id="1922" w:name="ET_speakercontinue_5797_41"/>
      <w:r w:rsidRPr="00376A2E">
        <w:rPr>
          <w:rStyle w:val="TagStyle"/>
          <w:rtl/>
        </w:rPr>
        <w:t xml:space="preserve"> &lt;&lt; דובר_המשך &gt;&gt; </w:t>
      </w:r>
      <w:r>
        <w:rPr>
          <w:rtl/>
        </w:rPr>
        <w:t>יצחק פינדרוס (יהדות התורה):</w:t>
      </w:r>
      <w:r w:rsidRPr="00376A2E">
        <w:rPr>
          <w:rStyle w:val="TagStyle"/>
          <w:rtl/>
        </w:rPr>
        <w:t xml:space="preserve"> &lt;&lt; דובר_המשך &gt;&gt;</w:t>
      </w:r>
      <w:r>
        <w:rPr>
          <w:rtl/>
        </w:rPr>
        <w:t xml:space="preserve">  </w:t>
      </w:r>
      <w:bookmarkEnd w:id="1922"/>
    </w:p>
    <w:p w:rsidR="00B4539E" w:rsidRDefault="00B4539E" w:rsidP="00165764">
      <w:pPr>
        <w:rPr>
          <w:rtl/>
          <w:lang w:eastAsia="he-IL"/>
        </w:rPr>
      </w:pPr>
    </w:p>
    <w:p w:rsidR="00B4539E" w:rsidRDefault="00B4539E" w:rsidP="00B0628A">
      <w:pPr>
        <w:rPr>
          <w:rtl/>
          <w:lang w:eastAsia="he-IL"/>
        </w:rPr>
      </w:pPr>
      <w:r>
        <w:rPr>
          <w:rFonts w:hint="cs"/>
          <w:rtl/>
          <w:lang w:eastAsia="he-IL"/>
        </w:rPr>
        <w:t xml:space="preserve">אבל כמו שהצעתי גם בשאילתה, לכל הפחות </w:t>
      </w:r>
      <w:r w:rsidR="00B0628A">
        <w:rPr>
          <w:rFonts w:hint="eastAsia"/>
          <w:rtl/>
          <w:lang w:eastAsia="he-IL"/>
        </w:rPr>
        <w:t xml:space="preserve">– </w:t>
      </w:r>
      <w:r>
        <w:rPr>
          <w:rFonts w:hint="cs"/>
          <w:rtl/>
          <w:lang w:eastAsia="he-IL"/>
        </w:rPr>
        <w:t xml:space="preserve">ויש את זה בביטוח לאומי </w:t>
      </w:r>
      <w:r w:rsidR="00165764">
        <w:rPr>
          <w:rFonts w:hint="cs"/>
          <w:rtl/>
          <w:lang w:eastAsia="he-IL"/>
        </w:rPr>
        <w:t>– –</w:t>
      </w:r>
      <w:r>
        <w:rPr>
          <w:rFonts w:hint="cs"/>
          <w:rtl/>
          <w:lang w:eastAsia="he-IL"/>
        </w:rPr>
        <w:t xml:space="preserve"> </w:t>
      </w:r>
    </w:p>
    <w:p w:rsidR="00B4539E" w:rsidRDefault="00B4539E" w:rsidP="00B872B5">
      <w:pPr>
        <w:rPr>
          <w:rtl/>
          <w:lang w:eastAsia="he-IL"/>
        </w:rPr>
      </w:pPr>
    </w:p>
    <w:p w:rsidR="00B4539E" w:rsidRDefault="00B4539E" w:rsidP="00B872B5">
      <w:pPr>
        <w:pStyle w:val="-"/>
        <w:keepNext/>
        <w:rPr>
          <w:rtl/>
        </w:rPr>
      </w:pPr>
      <w:bookmarkStart w:id="1923" w:name="ET_speakercontinue_6207_43"/>
      <w:r w:rsidRPr="00376A2E">
        <w:rPr>
          <w:rStyle w:val="TagStyle"/>
          <w:rtl/>
        </w:rPr>
        <w:t xml:space="preserve"> &lt;&lt; דובר_המשך &gt;&gt; </w:t>
      </w:r>
      <w:r>
        <w:rPr>
          <w:rtl/>
        </w:rPr>
        <w:t>שרת התחבורה והבטיחות בדרכים מרב מיכאלי:</w:t>
      </w:r>
      <w:r w:rsidRPr="00376A2E">
        <w:rPr>
          <w:rStyle w:val="TagStyle"/>
          <w:rtl/>
        </w:rPr>
        <w:t xml:space="preserve"> &lt;&lt; דובר_המשך &gt;&gt;</w:t>
      </w:r>
      <w:r>
        <w:rPr>
          <w:rtl/>
        </w:rPr>
        <w:t xml:space="preserve">  </w:t>
      </w:r>
      <w:bookmarkEnd w:id="1923"/>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שישלחו מסמכים במייל? </w:t>
      </w:r>
    </w:p>
    <w:p w:rsidR="00B4539E" w:rsidRDefault="00B4539E" w:rsidP="00B872B5">
      <w:pPr>
        <w:rPr>
          <w:rtl/>
          <w:lang w:eastAsia="he-IL"/>
        </w:rPr>
      </w:pPr>
    </w:p>
    <w:p w:rsidR="00B4539E" w:rsidRDefault="00B4539E" w:rsidP="00B872B5">
      <w:pPr>
        <w:pStyle w:val="-"/>
        <w:keepNext/>
        <w:rPr>
          <w:rtl/>
        </w:rPr>
      </w:pPr>
      <w:bookmarkStart w:id="1924" w:name="_ETM_Q6_628000"/>
      <w:bookmarkStart w:id="1925" w:name="ET_speakercontinue_5797_45"/>
      <w:bookmarkEnd w:id="1924"/>
      <w:r w:rsidRPr="00B7574C">
        <w:rPr>
          <w:rStyle w:val="TagStyle"/>
          <w:rtl/>
        </w:rPr>
        <w:t xml:space="preserve"> &lt;&lt; דובר_המשך &gt;&gt; </w:t>
      </w:r>
      <w:r>
        <w:rPr>
          <w:rtl/>
        </w:rPr>
        <w:t>יצחק פינדרוס (יהדות התורה):</w:t>
      </w:r>
      <w:r w:rsidRPr="00B7574C">
        <w:rPr>
          <w:rStyle w:val="TagStyle"/>
          <w:rtl/>
        </w:rPr>
        <w:t xml:space="preserve"> &lt;&lt; דובר_המשך &gt;&gt;</w:t>
      </w:r>
      <w:r>
        <w:rPr>
          <w:rtl/>
        </w:rPr>
        <w:t xml:space="preserve">  </w:t>
      </w:r>
      <w:bookmarkEnd w:id="1925"/>
    </w:p>
    <w:p w:rsidR="00B4539E" w:rsidRDefault="00B4539E" w:rsidP="00165764">
      <w:pPr>
        <w:rPr>
          <w:rtl/>
          <w:lang w:eastAsia="he-IL"/>
        </w:rPr>
      </w:pPr>
    </w:p>
    <w:p w:rsidR="00B4539E" w:rsidRDefault="00165764" w:rsidP="00B872B5">
      <w:pPr>
        <w:rPr>
          <w:rtl/>
          <w:lang w:eastAsia="he-IL"/>
        </w:rPr>
      </w:pPr>
      <w:r>
        <w:rPr>
          <w:rFonts w:hint="cs"/>
          <w:rtl/>
          <w:lang w:eastAsia="he-IL"/>
        </w:rPr>
        <w:t>– –</w:t>
      </w:r>
      <w:r w:rsidR="00B4539E">
        <w:rPr>
          <w:rFonts w:hint="cs"/>
          <w:rtl/>
          <w:lang w:eastAsia="he-IL"/>
        </w:rPr>
        <w:t xml:space="preserve"> בנושאים שאי-אפשר מקוון, ש</w:t>
      </w:r>
      <w:r w:rsidR="00B0628A">
        <w:rPr>
          <w:rFonts w:hint="cs"/>
          <w:rtl/>
          <w:lang w:eastAsia="he-IL"/>
        </w:rPr>
        <w:t>י</w:t>
      </w:r>
      <w:r w:rsidR="00B4539E">
        <w:rPr>
          <w:rFonts w:hint="cs"/>
          <w:rtl/>
          <w:lang w:eastAsia="he-IL"/>
        </w:rPr>
        <w:t>יתנו אפשרות לשלוח את המסמכים במייל ופקיד יטפל בזה.</w:t>
      </w:r>
    </w:p>
    <w:p w:rsidR="00B4539E" w:rsidRDefault="00B4539E" w:rsidP="00B872B5">
      <w:pPr>
        <w:rPr>
          <w:rtl/>
          <w:lang w:eastAsia="he-IL"/>
        </w:rPr>
      </w:pPr>
    </w:p>
    <w:p w:rsidR="00B4539E" w:rsidRDefault="00B4539E" w:rsidP="00B872B5">
      <w:pPr>
        <w:pStyle w:val="-"/>
        <w:keepNext/>
        <w:rPr>
          <w:rtl/>
        </w:rPr>
      </w:pPr>
      <w:bookmarkStart w:id="1926" w:name="ET_speakercontinue_6207_47"/>
      <w:r w:rsidRPr="00B7574C">
        <w:rPr>
          <w:rStyle w:val="TagStyle"/>
          <w:rtl/>
        </w:rPr>
        <w:t xml:space="preserve"> &lt;&lt; דובר_המשך &gt;&gt; </w:t>
      </w:r>
      <w:r>
        <w:rPr>
          <w:rtl/>
        </w:rPr>
        <w:t>שרת התחבורה והבטיחות בדרכים מרב מיכאלי:</w:t>
      </w:r>
      <w:r w:rsidRPr="00B7574C">
        <w:rPr>
          <w:rStyle w:val="TagStyle"/>
          <w:rtl/>
        </w:rPr>
        <w:t xml:space="preserve"> &lt;&lt; דובר_המשך &gt;&gt;</w:t>
      </w:r>
      <w:r>
        <w:rPr>
          <w:rtl/>
        </w:rPr>
        <w:t xml:space="preserve">  </w:t>
      </w:r>
      <w:bookmarkEnd w:id="1926"/>
    </w:p>
    <w:p w:rsidR="00B4539E" w:rsidRDefault="00B4539E" w:rsidP="00165764">
      <w:pPr>
        <w:rPr>
          <w:rtl/>
          <w:lang w:eastAsia="he-IL"/>
        </w:rPr>
      </w:pPr>
    </w:p>
    <w:p w:rsidR="00B4539E" w:rsidRDefault="00B4539E" w:rsidP="00B872B5">
      <w:pPr>
        <w:rPr>
          <w:rtl/>
          <w:lang w:eastAsia="he-IL"/>
        </w:rPr>
      </w:pPr>
      <w:r>
        <w:rPr>
          <w:rFonts w:hint="cs"/>
          <w:rtl/>
          <w:lang w:eastAsia="he-IL"/>
        </w:rPr>
        <w:t>את זה אני מבטיחה</w:t>
      </w:r>
      <w:bookmarkStart w:id="1927" w:name="_ETM_Q6_636000"/>
      <w:bookmarkEnd w:id="1927"/>
      <w:r>
        <w:rPr>
          <w:rFonts w:hint="cs"/>
          <w:rtl/>
          <w:lang w:eastAsia="he-IL"/>
        </w:rPr>
        <w:t xml:space="preserve"> לבדוק. </w:t>
      </w:r>
    </w:p>
    <w:p w:rsidR="00B4539E" w:rsidRDefault="00B4539E" w:rsidP="00B872B5">
      <w:pPr>
        <w:rPr>
          <w:rtl/>
          <w:lang w:eastAsia="he-IL"/>
        </w:rPr>
      </w:pPr>
    </w:p>
    <w:p w:rsidR="00B4539E" w:rsidRDefault="00B4539E" w:rsidP="00B872B5">
      <w:pPr>
        <w:pStyle w:val="-"/>
        <w:keepNext/>
        <w:rPr>
          <w:rtl/>
        </w:rPr>
      </w:pPr>
      <w:bookmarkStart w:id="1928" w:name="_ETM_Q6_638000"/>
      <w:bookmarkStart w:id="1929" w:name="ET_speakercontinue_5797_49"/>
      <w:bookmarkEnd w:id="1928"/>
      <w:r w:rsidRPr="00B7574C">
        <w:rPr>
          <w:rStyle w:val="TagStyle"/>
          <w:rtl/>
        </w:rPr>
        <w:t xml:space="preserve"> &lt;&lt; דובר_המשך &gt;&gt; </w:t>
      </w:r>
      <w:r>
        <w:rPr>
          <w:rtl/>
        </w:rPr>
        <w:t>יצחק פינדרוס (יהדות התורה):</w:t>
      </w:r>
      <w:r w:rsidRPr="00B7574C">
        <w:rPr>
          <w:rStyle w:val="TagStyle"/>
          <w:rtl/>
        </w:rPr>
        <w:t xml:space="preserve"> &lt;&lt; דובר_המשך &gt;&gt;</w:t>
      </w:r>
      <w:r>
        <w:rPr>
          <w:rtl/>
        </w:rPr>
        <w:t xml:space="preserve">  </w:t>
      </w:r>
      <w:bookmarkEnd w:id="1929"/>
    </w:p>
    <w:p w:rsidR="00B4539E" w:rsidRDefault="00B4539E" w:rsidP="00165764">
      <w:pPr>
        <w:rPr>
          <w:rtl/>
          <w:lang w:eastAsia="he-IL"/>
        </w:rPr>
      </w:pPr>
    </w:p>
    <w:p w:rsidR="00B4539E" w:rsidRDefault="00B4539E" w:rsidP="00B872B5">
      <w:pPr>
        <w:rPr>
          <w:rtl/>
          <w:lang w:eastAsia="he-IL"/>
        </w:rPr>
      </w:pPr>
      <w:r>
        <w:rPr>
          <w:rFonts w:hint="cs"/>
          <w:rtl/>
          <w:lang w:eastAsia="he-IL"/>
        </w:rPr>
        <w:t>תודה רבה.</w:t>
      </w:r>
    </w:p>
    <w:p w:rsidR="00B4539E" w:rsidRDefault="00B4539E" w:rsidP="00B872B5">
      <w:pPr>
        <w:rPr>
          <w:rtl/>
          <w:lang w:eastAsia="he-IL"/>
        </w:rPr>
      </w:pPr>
    </w:p>
    <w:p w:rsidR="00B4539E" w:rsidRDefault="00B4539E" w:rsidP="00B872B5">
      <w:pPr>
        <w:pStyle w:val="af6"/>
        <w:keepNext/>
        <w:rPr>
          <w:rtl/>
        </w:rPr>
      </w:pPr>
      <w:bookmarkStart w:id="1930" w:name="ET_yor_6204_50"/>
      <w:r w:rsidRPr="00B7574C">
        <w:rPr>
          <w:rStyle w:val="TagStyle"/>
          <w:rtl/>
        </w:rPr>
        <w:t xml:space="preserve"> &lt;&lt; יור &gt;&gt; </w:t>
      </w:r>
      <w:r>
        <w:rPr>
          <w:rtl/>
        </w:rPr>
        <w:t>היו"ר מיקי לוי:</w:t>
      </w:r>
      <w:r w:rsidRPr="00B7574C">
        <w:rPr>
          <w:rStyle w:val="TagStyle"/>
          <w:rtl/>
        </w:rPr>
        <w:t xml:space="preserve"> &lt;&lt; יור &gt;&gt;</w:t>
      </w:r>
      <w:r>
        <w:rPr>
          <w:rtl/>
        </w:rPr>
        <w:t xml:space="preserve">  </w:t>
      </w:r>
      <w:bookmarkEnd w:id="1930"/>
    </w:p>
    <w:p w:rsidR="00B4539E" w:rsidRDefault="00B4539E" w:rsidP="00165764">
      <w:pPr>
        <w:rPr>
          <w:rtl/>
          <w:lang w:eastAsia="he-IL"/>
        </w:rPr>
      </w:pPr>
    </w:p>
    <w:p w:rsidR="00B4539E" w:rsidRDefault="00B4539E" w:rsidP="00B872B5">
      <w:pPr>
        <w:rPr>
          <w:rtl/>
          <w:lang w:eastAsia="he-IL"/>
        </w:rPr>
      </w:pPr>
      <w:bookmarkStart w:id="1931" w:name="_ETM_Q6_637000"/>
      <w:bookmarkEnd w:id="1931"/>
      <w:r>
        <w:rPr>
          <w:rFonts w:hint="cs"/>
          <w:rtl/>
          <w:lang w:eastAsia="he-IL"/>
        </w:rPr>
        <w:t>תודה רבה. תישאר, השאילתה הבאה שלך גם כן?</w:t>
      </w:r>
    </w:p>
    <w:p w:rsidR="00B4539E" w:rsidRDefault="00B4539E" w:rsidP="00B872B5">
      <w:pPr>
        <w:rPr>
          <w:rtl/>
          <w:lang w:eastAsia="he-IL"/>
        </w:rPr>
      </w:pPr>
    </w:p>
    <w:p w:rsidR="00B4539E" w:rsidRDefault="00B4539E" w:rsidP="00B872B5">
      <w:pPr>
        <w:pStyle w:val="af5"/>
        <w:keepNext/>
        <w:rPr>
          <w:rtl/>
        </w:rPr>
      </w:pPr>
      <w:bookmarkStart w:id="1932" w:name="ET_interruption_5797_51"/>
      <w:r w:rsidRPr="00B7574C">
        <w:rPr>
          <w:rStyle w:val="TagStyle"/>
          <w:rtl/>
        </w:rPr>
        <w:t xml:space="preserve"> &lt;&lt; קריאה &gt;&gt; </w:t>
      </w:r>
      <w:r>
        <w:rPr>
          <w:rtl/>
        </w:rPr>
        <w:t>יצחק פינדרוס (יהדות התורה):</w:t>
      </w:r>
      <w:r w:rsidRPr="00B7574C">
        <w:rPr>
          <w:rStyle w:val="TagStyle"/>
          <w:rtl/>
        </w:rPr>
        <w:t xml:space="preserve"> &lt;&lt; קריאה &gt;&gt;</w:t>
      </w:r>
      <w:r>
        <w:rPr>
          <w:rtl/>
        </w:rPr>
        <w:t xml:space="preserve">  </w:t>
      </w:r>
      <w:bookmarkEnd w:id="1932"/>
    </w:p>
    <w:p w:rsidR="00B4539E" w:rsidRDefault="00B4539E" w:rsidP="00165764">
      <w:pPr>
        <w:rPr>
          <w:rtl/>
          <w:lang w:eastAsia="he-IL"/>
        </w:rPr>
      </w:pPr>
    </w:p>
    <w:p w:rsidR="00B4539E" w:rsidRDefault="00B4539E" w:rsidP="00B872B5">
      <w:pPr>
        <w:rPr>
          <w:rtl/>
          <w:lang w:eastAsia="he-IL"/>
        </w:rPr>
      </w:pPr>
      <w:r>
        <w:rPr>
          <w:rFonts w:hint="cs"/>
          <w:rtl/>
          <w:lang w:eastAsia="he-IL"/>
        </w:rPr>
        <w:t>איחדתי את שתיהן.</w:t>
      </w:r>
    </w:p>
    <w:p w:rsidR="00B4539E" w:rsidRDefault="00B4539E" w:rsidP="00B872B5">
      <w:pPr>
        <w:rPr>
          <w:rtl/>
          <w:lang w:eastAsia="he-IL"/>
        </w:rPr>
      </w:pPr>
    </w:p>
    <w:p w:rsidR="00B4539E" w:rsidRDefault="00B4539E" w:rsidP="00B872B5">
      <w:pPr>
        <w:pStyle w:val="af6"/>
        <w:keepNext/>
        <w:rPr>
          <w:rtl/>
        </w:rPr>
      </w:pPr>
      <w:bookmarkStart w:id="1933" w:name="ET_yor_6204_52"/>
      <w:r w:rsidRPr="00B7574C">
        <w:rPr>
          <w:rStyle w:val="TagStyle"/>
          <w:rtl/>
        </w:rPr>
        <w:t xml:space="preserve"> &lt;&lt; יור &gt;&gt; </w:t>
      </w:r>
      <w:r>
        <w:rPr>
          <w:rtl/>
        </w:rPr>
        <w:t>היו"ר מיקי לוי:</w:t>
      </w:r>
      <w:r w:rsidRPr="00B7574C">
        <w:rPr>
          <w:rStyle w:val="TagStyle"/>
          <w:rtl/>
        </w:rPr>
        <w:t xml:space="preserve"> &lt;&lt; יור &gt;&gt;</w:t>
      </w:r>
      <w:r>
        <w:rPr>
          <w:rtl/>
        </w:rPr>
        <w:t xml:space="preserve">  </w:t>
      </w:r>
      <w:bookmarkEnd w:id="1933"/>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אה, איחדת את שתיהן. יופי, אני מודה לך על העניין הזה. </w:t>
      </w:r>
    </w:p>
    <w:p w:rsidR="00B4539E" w:rsidRDefault="00B4539E" w:rsidP="00B872B5">
      <w:pPr>
        <w:rPr>
          <w:rtl/>
          <w:lang w:eastAsia="he-IL"/>
        </w:rPr>
      </w:pPr>
    </w:p>
    <w:p w:rsidR="00B4539E" w:rsidRDefault="00B4539E" w:rsidP="00B872B5">
      <w:pPr>
        <w:pStyle w:val="-"/>
        <w:keepNext/>
        <w:rPr>
          <w:rtl/>
        </w:rPr>
      </w:pPr>
      <w:bookmarkStart w:id="1934" w:name="ET_speakercontinue_6207_54"/>
      <w:r w:rsidRPr="00B7574C">
        <w:rPr>
          <w:rStyle w:val="TagStyle"/>
          <w:rtl/>
        </w:rPr>
        <w:t xml:space="preserve"> &lt;&lt; דובר_המשך &gt;&gt; </w:t>
      </w:r>
      <w:r>
        <w:rPr>
          <w:rtl/>
        </w:rPr>
        <w:t>שרת התחבורה והבטיחות בדרכים מרב מיכאלי:</w:t>
      </w:r>
      <w:r w:rsidRPr="00B7574C">
        <w:rPr>
          <w:rStyle w:val="TagStyle"/>
          <w:rtl/>
        </w:rPr>
        <w:t xml:space="preserve"> &lt;&lt; דובר_המשך &gt;&gt;</w:t>
      </w:r>
      <w:r>
        <w:rPr>
          <w:rtl/>
        </w:rPr>
        <w:t xml:space="preserve">  </w:t>
      </w:r>
      <w:bookmarkEnd w:id="1934"/>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הוא פשוט חסך מילים. </w:t>
      </w:r>
    </w:p>
    <w:p w:rsidR="00B4539E" w:rsidRDefault="00B4539E" w:rsidP="00B872B5">
      <w:pPr>
        <w:rPr>
          <w:rtl/>
          <w:lang w:eastAsia="he-IL"/>
        </w:rPr>
      </w:pPr>
    </w:p>
    <w:p w:rsidR="00B4539E" w:rsidRDefault="00B4539E" w:rsidP="00B872B5">
      <w:pPr>
        <w:pStyle w:val="af6"/>
        <w:keepNext/>
        <w:rPr>
          <w:rtl/>
        </w:rPr>
      </w:pPr>
      <w:bookmarkStart w:id="1935" w:name="ET_yor_6204_55"/>
      <w:r w:rsidRPr="00B7574C">
        <w:rPr>
          <w:rStyle w:val="TagStyle"/>
          <w:rtl/>
        </w:rPr>
        <w:t xml:space="preserve"> &lt;&lt; יור &gt;&gt; </w:t>
      </w:r>
      <w:r>
        <w:rPr>
          <w:rtl/>
        </w:rPr>
        <w:t>היו"ר מיקי לוי:</w:t>
      </w:r>
      <w:r w:rsidRPr="00B7574C">
        <w:rPr>
          <w:rStyle w:val="TagStyle"/>
          <w:rtl/>
        </w:rPr>
        <w:t xml:space="preserve"> &lt;&lt; יור &gt;&gt;</w:t>
      </w:r>
      <w:r>
        <w:rPr>
          <w:rtl/>
        </w:rPr>
        <w:t xml:space="preserve">  </w:t>
      </w:r>
      <w:bookmarkEnd w:id="1935"/>
    </w:p>
    <w:p w:rsidR="00B4539E" w:rsidRDefault="00B4539E" w:rsidP="00165764">
      <w:pPr>
        <w:rPr>
          <w:rtl/>
          <w:lang w:eastAsia="he-IL"/>
        </w:rPr>
      </w:pPr>
    </w:p>
    <w:p w:rsidR="00B4539E" w:rsidRDefault="00B4539E" w:rsidP="00B0628A">
      <w:pPr>
        <w:rPr>
          <w:rtl/>
          <w:lang w:eastAsia="he-IL"/>
        </w:rPr>
      </w:pPr>
      <w:r>
        <w:rPr>
          <w:rFonts w:hint="cs"/>
          <w:rtl/>
          <w:lang w:eastAsia="he-IL"/>
        </w:rPr>
        <w:t>תודה רבה. תודה רבה לשרת התחבורה. אין לי אלא לשבח אותך על</w:t>
      </w:r>
      <w:bookmarkStart w:id="1936" w:name="_ETM_Q6_654000"/>
      <w:bookmarkEnd w:id="1936"/>
      <w:r>
        <w:rPr>
          <w:rFonts w:hint="cs"/>
          <w:rtl/>
          <w:lang w:eastAsia="he-IL"/>
        </w:rPr>
        <w:t xml:space="preserve"> זה שהגעת ובצורה כז</w:t>
      </w:r>
      <w:r w:rsidR="00B0628A">
        <w:rPr>
          <w:rFonts w:hint="cs"/>
          <w:rtl/>
          <w:lang w:eastAsia="he-IL"/>
        </w:rPr>
        <w:t>את</w:t>
      </w:r>
      <w:r>
        <w:rPr>
          <w:rFonts w:hint="cs"/>
          <w:rtl/>
          <w:lang w:eastAsia="he-IL"/>
        </w:rPr>
        <w:t xml:space="preserve"> רחבה </w:t>
      </w:r>
      <w:r>
        <w:rPr>
          <w:rFonts w:hint="eastAsia"/>
          <w:rtl/>
          <w:lang w:eastAsia="he-IL"/>
        </w:rPr>
        <w:t>–</w:t>
      </w:r>
      <w:r>
        <w:rPr>
          <w:rFonts w:hint="cs"/>
          <w:rtl/>
          <w:lang w:eastAsia="he-IL"/>
        </w:rPr>
        <w:t xml:space="preserve"> זה בהחלט מרענן </w:t>
      </w:r>
      <w:r>
        <w:rPr>
          <w:rFonts w:hint="eastAsia"/>
          <w:rtl/>
          <w:lang w:eastAsia="he-IL"/>
        </w:rPr>
        <w:t>–</w:t>
      </w:r>
      <w:r>
        <w:rPr>
          <w:rFonts w:hint="cs"/>
          <w:rtl/>
          <w:lang w:eastAsia="he-IL"/>
        </w:rPr>
        <w:t xml:space="preserve"> השבת לחברי הכנסת.</w:t>
      </w:r>
    </w:p>
    <w:p w:rsidR="00B4539E" w:rsidRDefault="00B4539E" w:rsidP="00B872B5">
      <w:pPr>
        <w:rPr>
          <w:rtl/>
          <w:lang w:eastAsia="he-IL"/>
        </w:rPr>
      </w:pPr>
      <w:bookmarkStart w:id="1937" w:name="_ETM_Q6_661000"/>
      <w:bookmarkEnd w:id="1937"/>
    </w:p>
    <w:p w:rsidR="00B4539E" w:rsidRDefault="00B4539E" w:rsidP="00B872B5">
      <w:pPr>
        <w:pStyle w:val="-"/>
        <w:keepNext/>
        <w:rPr>
          <w:rtl/>
        </w:rPr>
      </w:pPr>
      <w:bookmarkStart w:id="1938" w:name="_ETM_Q6_662000"/>
      <w:bookmarkStart w:id="1939" w:name="ET_speakercontinue_6207_56"/>
      <w:bookmarkEnd w:id="1938"/>
      <w:r w:rsidRPr="00B7574C">
        <w:rPr>
          <w:rStyle w:val="TagStyle"/>
          <w:rtl/>
        </w:rPr>
        <w:t xml:space="preserve"> &lt;&lt; דובר_המשך &gt;&gt; </w:t>
      </w:r>
      <w:r>
        <w:rPr>
          <w:rtl/>
        </w:rPr>
        <w:t>שרת התחבורה והבטיחות בדרכים מרב מיכאלי:</w:t>
      </w:r>
      <w:r w:rsidRPr="00B7574C">
        <w:rPr>
          <w:rStyle w:val="TagStyle"/>
          <w:rtl/>
        </w:rPr>
        <w:t xml:space="preserve"> &lt;&lt; דובר_המשך &gt;&gt;</w:t>
      </w:r>
      <w:r>
        <w:rPr>
          <w:rtl/>
        </w:rPr>
        <w:t xml:space="preserve">  </w:t>
      </w:r>
      <w:bookmarkEnd w:id="1939"/>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העונג, והכבוד, צריך </w:t>
      </w:r>
      <w:bookmarkStart w:id="1940" w:name="_ETM_Q6_670518"/>
      <w:bookmarkEnd w:id="1940"/>
      <w:r>
        <w:rPr>
          <w:rFonts w:hint="cs"/>
          <w:rtl/>
          <w:lang w:eastAsia="he-IL"/>
        </w:rPr>
        <w:t>להגיד, הם שלי.</w:t>
      </w:r>
    </w:p>
    <w:p w:rsidR="00B4539E" w:rsidRDefault="00B4539E" w:rsidP="00B872B5">
      <w:pPr>
        <w:rPr>
          <w:rtl/>
          <w:lang w:eastAsia="he-IL"/>
        </w:rPr>
      </w:pPr>
    </w:p>
    <w:p w:rsidR="00B4539E" w:rsidRDefault="00B4539E" w:rsidP="00B872B5">
      <w:pPr>
        <w:pStyle w:val="af6"/>
        <w:keepNext/>
        <w:rPr>
          <w:rtl/>
        </w:rPr>
      </w:pPr>
      <w:bookmarkStart w:id="1941" w:name="_ETM_Q6_665000"/>
      <w:bookmarkStart w:id="1942" w:name="ET_yor_6204_57"/>
      <w:bookmarkEnd w:id="1941"/>
      <w:r w:rsidRPr="00B7574C">
        <w:rPr>
          <w:rStyle w:val="TagStyle"/>
          <w:rtl/>
        </w:rPr>
        <w:t xml:space="preserve"> &lt;&lt; יור &gt;&gt; </w:t>
      </w:r>
      <w:r>
        <w:rPr>
          <w:rtl/>
        </w:rPr>
        <w:t>היו"ר מיקי לוי:</w:t>
      </w:r>
      <w:r w:rsidRPr="00B7574C">
        <w:rPr>
          <w:rStyle w:val="TagStyle"/>
          <w:rtl/>
        </w:rPr>
        <w:t xml:space="preserve"> &lt;&lt; יור &gt;&gt;</w:t>
      </w:r>
      <w:r>
        <w:rPr>
          <w:rtl/>
        </w:rPr>
        <w:t xml:space="preserve">  </w:t>
      </w:r>
      <w:bookmarkEnd w:id="1942"/>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ממש תודה רבה. </w:t>
      </w:r>
    </w:p>
    <w:p w:rsidR="00B4539E" w:rsidRDefault="00B4539E" w:rsidP="00B872B5">
      <w:pPr>
        <w:rPr>
          <w:rtl/>
          <w:lang w:eastAsia="he-IL"/>
        </w:rPr>
      </w:pPr>
    </w:p>
    <w:p w:rsidR="00B4539E" w:rsidRDefault="00B4539E" w:rsidP="00B872B5">
      <w:pPr>
        <w:rPr>
          <w:rtl/>
          <w:lang w:eastAsia="he-IL"/>
        </w:rPr>
      </w:pPr>
    </w:p>
    <w:p w:rsidR="00B4539E" w:rsidRDefault="00B4539E" w:rsidP="00B872B5">
      <w:pPr>
        <w:pStyle w:val="a6"/>
        <w:rPr>
          <w:rtl/>
          <w:lang w:eastAsia="he-IL"/>
        </w:rPr>
      </w:pPr>
      <w:r w:rsidRPr="006E7F1E">
        <w:rPr>
          <w:rStyle w:val="TagStyle"/>
          <w:rtl/>
        </w:rPr>
        <w:t xml:space="preserve">&lt;&lt; נושא &gt;&gt; </w:t>
      </w:r>
      <w:bookmarkStart w:id="1943" w:name="_Toc84500392"/>
      <w:r>
        <w:rPr>
          <w:rtl/>
          <w:lang w:eastAsia="he-IL"/>
        </w:rPr>
        <w:t xml:space="preserve">שאילתות </w:t>
      </w:r>
      <w:r>
        <w:rPr>
          <w:rFonts w:hint="cs"/>
          <w:rtl/>
          <w:lang w:eastAsia="he-IL"/>
        </w:rPr>
        <w:t>דחופו</w:t>
      </w:r>
      <w:r>
        <w:rPr>
          <w:rtl/>
          <w:lang w:eastAsia="he-IL"/>
        </w:rPr>
        <w:t>ת</w:t>
      </w:r>
      <w:bookmarkEnd w:id="1943"/>
      <w:r w:rsidRPr="006E7F1E">
        <w:rPr>
          <w:rStyle w:val="TagStyle"/>
          <w:rtl/>
        </w:rPr>
        <w:t xml:space="preserve"> &lt;&lt; נושא &gt;&gt;</w:t>
      </w:r>
      <w:r>
        <w:rPr>
          <w:rtl/>
          <w:lang w:eastAsia="he-IL"/>
        </w:rPr>
        <w:t xml:space="preserve">  </w:t>
      </w:r>
    </w:p>
    <w:p w:rsidR="00B4539E" w:rsidRDefault="00B4539E" w:rsidP="00B872B5">
      <w:pPr>
        <w:rPr>
          <w:rtl/>
          <w:lang w:eastAsia="he-IL"/>
        </w:rPr>
      </w:pPr>
    </w:p>
    <w:p w:rsidR="00B4539E" w:rsidRDefault="00B4539E" w:rsidP="00B872B5">
      <w:pPr>
        <w:pStyle w:val="af6"/>
        <w:keepNext/>
        <w:rPr>
          <w:rtl/>
        </w:rPr>
      </w:pPr>
      <w:r w:rsidRPr="00B7574C">
        <w:rPr>
          <w:rStyle w:val="TagStyle"/>
          <w:rtl/>
        </w:rPr>
        <w:t xml:space="preserve">&lt;&lt; יור &gt;&gt; </w:t>
      </w:r>
      <w:r>
        <w:rPr>
          <w:rtl/>
        </w:rPr>
        <w:t>היו"ר מיקי לוי:</w:t>
      </w:r>
      <w:r w:rsidRPr="00B7574C">
        <w:rPr>
          <w:rStyle w:val="TagStyle"/>
          <w:rtl/>
        </w:rPr>
        <w:t xml:space="preserve"> &lt;&lt; יור &gt;&gt;</w:t>
      </w:r>
      <w:r>
        <w:rPr>
          <w:rtl/>
        </w:rPr>
        <w:t xml:space="preserve">  </w:t>
      </w:r>
    </w:p>
    <w:p w:rsidR="00B4539E" w:rsidRDefault="00B4539E" w:rsidP="00B872B5">
      <w:pPr>
        <w:rPr>
          <w:rtl/>
          <w:lang w:eastAsia="he-IL"/>
        </w:rPr>
      </w:pPr>
    </w:p>
    <w:p w:rsidR="00B4539E" w:rsidRDefault="00B4539E" w:rsidP="00B872B5">
      <w:pPr>
        <w:rPr>
          <w:rtl/>
          <w:lang w:eastAsia="he-IL"/>
        </w:rPr>
      </w:pPr>
      <w:r>
        <w:rPr>
          <w:rFonts w:hint="cs"/>
          <w:rtl/>
          <w:lang w:eastAsia="he-IL"/>
        </w:rPr>
        <w:t>שר הבריאות</w:t>
      </w:r>
      <w:bookmarkStart w:id="1944" w:name="_ETM_Q6_670000"/>
      <w:bookmarkEnd w:id="1944"/>
      <w:r>
        <w:rPr>
          <w:rFonts w:hint="cs"/>
          <w:rtl/>
          <w:lang w:eastAsia="he-IL"/>
        </w:rPr>
        <w:t xml:space="preserve">, ניצן, בבקשה. חברת הכנסת וולדיגר, בבקשה. שאלת המשך? בבקשה. </w:t>
      </w:r>
      <w:bookmarkStart w:id="1945" w:name="_ETM_Q6_624540"/>
      <w:bookmarkStart w:id="1946" w:name="_ETM_Q6_695190"/>
      <w:bookmarkEnd w:id="1945"/>
      <w:bookmarkEnd w:id="1946"/>
      <w:r>
        <w:rPr>
          <w:rtl/>
        </w:rPr>
        <w:t xml:space="preserve">אני </w:t>
      </w:r>
      <w:bookmarkStart w:id="1947" w:name="_ETM_Q6_695370"/>
      <w:bookmarkEnd w:id="1947"/>
      <w:r>
        <w:rPr>
          <w:rtl/>
        </w:rPr>
        <w:t xml:space="preserve">מוסיף </w:t>
      </w:r>
      <w:bookmarkStart w:id="1948" w:name="_ETM_Q6_695730"/>
      <w:bookmarkEnd w:id="1948"/>
      <w:r>
        <w:rPr>
          <w:rtl/>
        </w:rPr>
        <w:t xml:space="preserve">עוד </w:t>
      </w:r>
      <w:bookmarkStart w:id="1949" w:name="_ETM_Q6_695940"/>
      <w:bookmarkEnd w:id="1949"/>
      <w:r>
        <w:rPr>
          <w:rFonts w:hint="cs"/>
          <w:rtl/>
        </w:rPr>
        <w:t>אחד,</w:t>
      </w:r>
      <w:r>
        <w:rPr>
          <w:rtl/>
        </w:rPr>
        <w:t xml:space="preserve"> </w:t>
      </w:r>
      <w:bookmarkStart w:id="1950" w:name="_ETM_Q6_696829"/>
      <w:bookmarkEnd w:id="1950"/>
      <w:r>
        <w:rPr>
          <w:rtl/>
        </w:rPr>
        <w:t xml:space="preserve">את </w:t>
      </w:r>
      <w:bookmarkStart w:id="1951" w:name="_ETM_Q6_697189"/>
      <w:bookmarkEnd w:id="1951"/>
      <w:r>
        <w:rPr>
          <w:rtl/>
        </w:rPr>
        <w:t xml:space="preserve">חבר </w:t>
      </w:r>
      <w:bookmarkStart w:id="1952" w:name="_ETM_Q6_697489"/>
      <w:bookmarkEnd w:id="1952"/>
      <w:r>
        <w:rPr>
          <w:rtl/>
        </w:rPr>
        <w:t xml:space="preserve">הכנסת </w:t>
      </w:r>
      <w:bookmarkStart w:id="1953" w:name="_ETM_Q6_697909"/>
      <w:bookmarkEnd w:id="1953"/>
      <w:r>
        <w:rPr>
          <w:rtl/>
        </w:rPr>
        <w:t>אזולאי</w:t>
      </w:r>
      <w:r>
        <w:rPr>
          <w:rFonts w:hint="cs"/>
          <w:rtl/>
        </w:rPr>
        <w:t>,</w:t>
      </w:r>
      <w:r>
        <w:rPr>
          <w:rtl/>
        </w:rPr>
        <w:t xml:space="preserve"> </w:t>
      </w:r>
      <w:bookmarkStart w:id="1954" w:name="_ETM_Q6_698450"/>
      <w:bookmarkEnd w:id="1954"/>
      <w:r>
        <w:rPr>
          <w:rtl/>
        </w:rPr>
        <w:t xml:space="preserve">ואני </w:t>
      </w:r>
      <w:bookmarkStart w:id="1955" w:name="_ETM_Q6_698780"/>
      <w:bookmarkEnd w:id="1955"/>
      <w:r>
        <w:rPr>
          <w:rtl/>
        </w:rPr>
        <w:t>סוגר</w:t>
      </w:r>
      <w:r>
        <w:rPr>
          <w:rFonts w:hint="cs"/>
          <w:rtl/>
        </w:rPr>
        <w:t>,</w:t>
      </w:r>
      <w:r>
        <w:rPr>
          <w:rtl/>
        </w:rPr>
        <w:t xml:space="preserve"> </w:t>
      </w:r>
      <w:bookmarkStart w:id="1956" w:name="_ETM_Q6_699409"/>
      <w:bookmarkEnd w:id="1956"/>
      <w:r>
        <w:rPr>
          <w:rtl/>
        </w:rPr>
        <w:t xml:space="preserve">כי </w:t>
      </w:r>
      <w:bookmarkStart w:id="1957" w:name="_ETM_Q6_699620"/>
      <w:bookmarkEnd w:id="1957"/>
      <w:r>
        <w:rPr>
          <w:rtl/>
        </w:rPr>
        <w:t xml:space="preserve">זה </w:t>
      </w:r>
      <w:bookmarkStart w:id="1958" w:name="_ETM_Q6_699799"/>
      <w:bookmarkEnd w:id="1958"/>
      <w:r>
        <w:rPr>
          <w:rtl/>
        </w:rPr>
        <w:t>בלתי</w:t>
      </w:r>
      <w:bookmarkStart w:id="1959" w:name="_ETM_Q6_700250"/>
      <w:bookmarkEnd w:id="1959"/>
      <w:r>
        <w:rPr>
          <w:rFonts w:hint="cs"/>
          <w:rtl/>
        </w:rPr>
        <w:t xml:space="preserve"> </w:t>
      </w:r>
      <w:r>
        <w:rPr>
          <w:rtl/>
        </w:rPr>
        <w:t xml:space="preserve">אפשרי </w:t>
      </w:r>
      <w:bookmarkStart w:id="1960" w:name="_ETM_Q6_700730"/>
      <w:bookmarkEnd w:id="1960"/>
      <w:r>
        <w:rPr>
          <w:rtl/>
        </w:rPr>
        <w:t xml:space="preserve">להמשיך </w:t>
      </w:r>
      <w:bookmarkStart w:id="1961" w:name="_ETM_Q6_701269"/>
      <w:bookmarkEnd w:id="1961"/>
      <w:r>
        <w:rPr>
          <w:rtl/>
        </w:rPr>
        <w:t>כ</w:t>
      </w:r>
      <w:r>
        <w:rPr>
          <w:rFonts w:hint="cs"/>
          <w:rtl/>
        </w:rPr>
        <w:t>ך,</w:t>
      </w:r>
      <w:r>
        <w:rPr>
          <w:rtl/>
        </w:rPr>
        <w:t xml:space="preserve"> </w:t>
      </w:r>
      <w:bookmarkStart w:id="1962" w:name="_ETM_Q6_702400"/>
      <w:bookmarkEnd w:id="1962"/>
      <w:r>
        <w:rPr>
          <w:rtl/>
        </w:rPr>
        <w:t xml:space="preserve">למרות </w:t>
      </w:r>
      <w:bookmarkStart w:id="1963" w:name="_ETM_Q6_702790"/>
      <w:bookmarkEnd w:id="1963"/>
      <w:r>
        <w:rPr>
          <w:rtl/>
        </w:rPr>
        <w:t xml:space="preserve">שיש </w:t>
      </w:r>
      <w:bookmarkStart w:id="1964" w:name="_ETM_Q6_703059"/>
      <w:bookmarkEnd w:id="1964"/>
      <w:r>
        <w:rPr>
          <w:rtl/>
        </w:rPr>
        <w:t xml:space="preserve">כבר </w:t>
      </w:r>
      <w:bookmarkStart w:id="1965" w:name="_ETM_Q6_703329"/>
      <w:bookmarkStart w:id="1966" w:name="_ETM_Q6_704019"/>
      <w:bookmarkEnd w:id="1965"/>
      <w:bookmarkEnd w:id="1966"/>
      <w:r>
        <w:rPr>
          <w:rtl/>
        </w:rPr>
        <w:t xml:space="preserve">שני </w:t>
      </w:r>
      <w:bookmarkStart w:id="1967" w:name="_ETM_Q6_704379"/>
      <w:bookmarkEnd w:id="1967"/>
      <w:r>
        <w:rPr>
          <w:rtl/>
        </w:rPr>
        <w:t>שואלים</w:t>
      </w:r>
      <w:r>
        <w:rPr>
          <w:rFonts w:hint="cs"/>
          <w:rtl/>
        </w:rPr>
        <w:t>.</w:t>
      </w:r>
      <w:r>
        <w:rPr>
          <w:rtl/>
        </w:rPr>
        <w:t xml:space="preserve"> </w:t>
      </w:r>
      <w:bookmarkStart w:id="1968" w:name="_ETM_Q6_705269"/>
      <w:bookmarkEnd w:id="1968"/>
    </w:p>
    <w:p w:rsidR="00B4539E" w:rsidRDefault="00B4539E" w:rsidP="00B872B5">
      <w:pPr>
        <w:rPr>
          <w:rtl/>
        </w:rPr>
      </w:pPr>
      <w:bookmarkStart w:id="1969" w:name="TOR_Q7"/>
      <w:bookmarkStart w:id="1970" w:name="ET_query_624719_4"/>
      <w:bookmarkEnd w:id="1969"/>
    </w:p>
    <w:p w:rsidR="00B4539E" w:rsidRDefault="00B4539E" w:rsidP="00B872B5">
      <w:pPr>
        <w:pStyle w:val="a9"/>
        <w:rPr>
          <w:rtl/>
          <w:lang w:eastAsia="he-IL"/>
        </w:rPr>
      </w:pPr>
      <w:r w:rsidRPr="0051706A">
        <w:rPr>
          <w:rStyle w:val="TagStyle"/>
          <w:rtl/>
        </w:rPr>
        <w:t>&lt;&lt; שאילתה &gt;&gt;</w:t>
      </w:r>
      <w:r w:rsidRPr="00A65918">
        <w:rPr>
          <w:rStyle w:val="TagStyle"/>
          <w:rtl/>
        </w:rPr>
        <w:t xml:space="preserve"> </w:t>
      </w:r>
      <w:bookmarkStart w:id="1971" w:name="_Toc84500393"/>
      <w:r>
        <w:rPr>
          <w:rtl/>
          <w:lang w:eastAsia="he-IL"/>
        </w:rPr>
        <w:t>50. מוגנות מאושפזים במוסדות פסיכיאטריים</w:t>
      </w:r>
      <w:bookmarkEnd w:id="1971"/>
      <w:r w:rsidRPr="00A65918">
        <w:rPr>
          <w:rStyle w:val="TagStyle"/>
          <w:rtl/>
        </w:rPr>
        <w:t xml:space="preserve"> </w:t>
      </w:r>
      <w:r w:rsidRPr="0051706A">
        <w:rPr>
          <w:rStyle w:val="TagStyle"/>
          <w:rtl/>
        </w:rPr>
        <w:t>&lt;&lt; שאילתה &gt;&gt;</w:t>
      </w:r>
      <w:r>
        <w:rPr>
          <w:rtl/>
          <w:lang w:eastAsia="he-IL"/>
        </w:rPr>
        <w:t xml:space="preserve">  </w:t>
      </w:r>
      <w:bookmarkEnd w:id="1970"/>
    </w:p>
    <w:p w:rsidR="00B4539E" w:rsidRDefault="00B4539E" w:rsidP="00B872B5">
      <w:pPr>
        <w:rPr>
          <w:rtl/>
        </w:rPr>
      </w:pPr>
    </w:p>
    <w:p w:rsidR="00B4539E" w:rsidRDefault="00B4539E" w:rsidP="00B872B5">
      <w:pPr>
        <w:pStyle w:val="a4"/>
        <w:rPr>
          <w:rtl/>
        </w:rPr>
      </w:pPr>
      <w:bookmarkStart w:id="1972" w:name="ET_speaker_6150_5"/>
      <w:r w:rsidRPr="0051706A">
        <w:rPr>
          <w:rStyle w:val="TagStyle"/>
          <w:rtl/>
        </w:rPr>
        <w:t xml:space="preserve"> &lt;&lt; דובר &gt;&gt;</w:t>
      </w:r>
      <w:r w:rsidRPr="00A65918">
        <w:rPr>
          <w:rStyle w:val="TagStyle"/>
          <w:rtl/>
        </w:rPr>
        <w:t xml:space="preserve"> </w:t>
      </w:r>
      <w:bookmarkStart w:id="1973" w:name="_Toc84500394"/>
      <w:r>
        <w:rPr>
          <w:rtl/>
        </w:rPr>
        <w:t>מיכל וולדיגר (הציונות הדתית):</w:t>
      </w:r>
      <w:bookmarkEnd w:id="1973"/>
      <w:r w:rsidRPr="00A65918">
        <w:rPr>
          <w:rStyle w:val="TagStyle"/>
          <w:rtl/>
        </w:rPr>
        <w:t xml:space="preserve"> </w:t>
      </w:r>
      <w:r w:rsidRPr="0051706A">
        <w:rPr>
          <w:rStyle w:val="TagStyle"/>
          <w:rtl/>
        </w:rPr>
        <w:t>&lt;&lt; דובר &gt;&gt;</w:t>
      </w:r>
      <w:r>
        <w:rPr>
          <w:rtl/>
        </w:rPr>
        <w:t xml:space="preserve">  </w:t>
      </w:r>
      <w:bookmarkEnd w:id="1972"/>
    </w:p>
    <w:p w:rsidR="00B4539E" w:rsidRDefault="00B4539E" w:rsidP="00B872B5">
      <w:pPr>
        <w:rPr>
          <w:rtl/>
          <w:lang w:eastAsia="he-IL"/>
        </w:rPr>
      </w:pPr>
    </w:p>
    <w:p w:rsidR="00B4539E" w:rsidRDefault="00B4539E" w:rsidP="00B872B5">
      <w:pPr>
        <w:rPr>
          <w:rtl/>
        </w:rPr>
      </w:pPr>
      <w:r>
        <w:rPr>
          <w:rFonts w:hint="cs"/>
          <w:rtl/>
          <w:lang w:eastAsia="he-IL"/>
        </w:rPr>
        <w:t xml:space="preserve">כבוד השרים, כבוד יושב-ראש הכנסת, </w:t>
      </w:r>
      <w:r>
        <w:rPr>
          <w:rFonts w:hint="cs"/>
          <w:rtl/>
        </w:rPr>
        <w:t xml:space="preserve">החשוד ברצח ליטל </w:t>
      </w:r>
      <w:proofErr w:type="spellStart"/>
      <w:r>
        <w:rPr>
          <w:rFonts w:hint="cs"/>
          <w:rtl/>
        </w:rPr>
        <w:t>מלניק</w:t>
      </w:r>
      <w:proofErr w:type="spellEnd"/>
      <w:r>
        <w:rPr>
          <w:rFonts w:hint="cs"/>
          <w:rtl/>
        </w:rPr>
        <w:t xml:space="preserve"> עבד במוסד הפסיכיאטרי שבו היא התאשפזה.</w:t>
      </w:r>
    </w:p>
    <w:p w:rsidR="00B4539E" w:rsidRPr="009F1FFC" w:rsidRDefault="00B4539E" w:rsidP="00B872B5">
      <w:pPr>
        <w:rPr>
          <w:rtl/>
        </w:rPr>
      </w:pPr>
      <w:bookmarkStart w:id="1974" w:name="_ETM_Q7_118706"/>
      <w:bookmarkStart w:id="1975" w:name="_ETM_Q7_118790"/>
      <w:bookmarkEnd w:id="1974"/>
      <w:bookmarkEnd w:id="1975"/>
    </w:p>
    <w:p w:rsidR="00B4539E" w:rsidRDefault="00B4539E" w:rsidP="00B872B5">
      <w:pPr>
        <w:rPr>
          <w:rtl/>
        </w:rPr>
      </w:pPr>
      <w:r w:rsidRPr="00472AB3">
        <w:rPr>
          <w:rFonts w:hint="cs"/>
          <w:rtl/>
        </w:rPr>
        <w:t>רצוני לשאול:</w:t>
      </w:r>
    </w:p>
    <w:p w:rsidR="00B4539E" w:rsidRPr="00472AB3" w:rsidRDefault="00B4539E" w:rsidP="00B872B5">
      <w:pPr>
        <w:rPr>
          <w:rtl/>
        </w:rPr>
      </w:pPr>
    </w:p>
    <w:p w:rsidR="00B4539E" w:rsidRDefault="00B4539E" w:rsidP="00B872B5">
      <w:pPr>
        <w:rPr>
          <w:rtl/>
        </w:rPr>
      </w:pPr>
      <w:r>
        <w:rPr>
          <w:rFonts w:hint="cs"/>
          <w:rtl/>
        </w:rPr>
        <w:t>1. מהי ההכשרה וההשכלה של העובדים?</w:t>
      </w:r>
    </w:p>
    <w:p w:rsidR="00B4539E" w:rsidRPr="009F1FFC" w:rsidRDefault="00B4539E" w:rsidP="00B872B5">
      <w:pPr>
        <w:rPr>
          <w:rtl/>
        </w:rPr>
      </w:pPr>
    </w:p>
    <w:p w:rsidR="00B4539E" w:rsidRDefault="00B4539E" w:rsidP="00B872B5">
      <w:pPr>
        <w:rPr>
          <w:rtl/>
        </w:rPr>
      </w:pPr>
      <w:r>
        <w:rPr>
          <w:rFonts w:hint="cs"/>
          <w:rtl/>
        </w:rPr>
        <w:t>2. האם המשרד עורך בדיקות רישום פלילי לעובדים או דורש זאת מהמפעילים?</w:t>
      </w:r>
    </w:p>
    <w:p w:rsidR="00B4539E" w:rsidRDefault="00B4539E" w:rsidP="00B872B5">
      <w:pPr>
        <w:rPr>
          <w:rtl/>
        </w:rPr>
      </w:pPr>
    </w:p>
    <w:p w:rsidR="00B4539E" w:rsidRDefault="00B4539E" w:rsidP="00B872B5">
      <w:pPr>
        <w:rPr>
          <w:rtl/>
        </w:rPr>
      </w:pPr>
      <w:bookmarkStart w:id="1976" w:name="_ETM_Q7_128880"/>
      <w:bookmarkStart w:id="1977" w:name="_ETM_Q7_128930"/>
      <w:bookmarkEnd w:id="1976"/>
      <w:bookmarkEnd w:id="1977"/>
      <w:r>
        <w:rPr>
          <w:rFonts w:hint="cs"/>
          <w:rtl/>
        </w:rPr>
        <w:t xml:space="preserve">3. איך המשרד שומר על המוגנות של המטופלים שאינם יכולים להגן על עצמם? </w:t>
      </w:r>
    </w:p>
    <w:p w:rsidR="00B4539E" w:rsidRDefault="00B4539E" w:rsidP="00165764">
      <w:pPr>
        <w:rPr>
          <w:rtl/>
        </w:rPr>
      </w:pPr>
    </w:p>
    <w:p w:rsidR="00B4539E" w:rsidRDefault="00B4539E" w:rsidP="00B872B5">
      <w:pPr>
        <w:pStyle w:val="a4"/>
        <w:rPr>
          <w:rtl/>
        </w:rPr>
      </w:pPr>
      <w:bookmarkStart w:id="1978" w:name="ET_speaker_6199_9"/>
      <w:r w:rsidRPr="0051706A">
        <w:rPr>
          <w:rStyle w:val="TagStyle"/>
          <w:rtl/>
        </w:rPr>
        <w:t xml:space="preserve"> &lt;&lt; דובר &gt;&gt;</w:t>
      </w:r>
      <w:r w:rsidRPr="0054562B">
        <w:rPr>
          <w:rStyle w:val="TagStyle"/>
          <w:rtl/>
        </w:rPr>
        <w:t xml:space="preserve"> </w:t>
      </w:r>
      <w:bookmarkStart w:id="1979" w:name="_Toc84500395"/>
      <w:r>
        <w:rPr>
          <w:rtl/>
        </w:rPr>
        <w:t>שר הבריאות ניצן הורוביץ:</w:t>
      </w:r>
      <w:bookmarkEnd w:id="1979"/>
      <w:r w:rsidRPr="0054562B">
        <w:rPr>
          <w:rStyle w:val="TagStyle"/>
          <w:rtl/>
        </w:rPr>
        <w:t xml:space="preserve"> </w:t>
      </w:r>
      <w:r w:rsidRPr="0051706A">
        <w:rPr>
          <w:rStyle w:val="TagStyle"/>
          <w:rtl/>
        </w:rPr>
        <w:t>&lt;&lt; דובר &gt;&gt;</w:t>
      </w:r>
      <w:r>
        <w:rPr>
          <w:rtl/>
        </w:rPr>
        <w:t xml:space="preserve">  </w:t>
      </w:r>
      <w:bookmarkEnd w:id="1978"/>
    </w:p>
    <w:p w:rsidR="00B4539E" w:rsidRDefault="00B4539E" w:rsidP="00165764">
      <w:pPr>
        <w:rPr>
          <w:rtl/>
          <w:lang w:eastAsia="he-IL"/>
        </w:rPr>
      </w:pPr>
    </w:p>
    <w:p w:rsidR="00B4539E" w:rsidRDefault="00B4539E" w:rsidP="00B16677">
      <w:pPr>
        <w:rPr>
          <w:rtl/>
          <w:lang w:eastAsia="he-IL"/>
        </w:rPr>
      </w:pPr>
      <w:r>
        <w:rPr>
          <w:rFonts w:hint="cs"/>
          <w:rtl/>
          <w:lang w:eastAsia="he-IL"/>
        </w:rPr>
        <w:t xml:space="preserve">תודה על השאלה. </w:t>
      </w:r>
      <w:bookmarkStart w:id="1980" w:name="_ETM_Q7_137315"/>
      <w:bookmarkEnd w:id="1980"/>
      <w:r>
        <w:rPr>
          <w:rFonts w:hint="cs"/>
          <w:rtl/>
          <w:lang w:eastAsia="he-IL"/>
        </w:rPr>
        <w:t xml:space="preserve">הרצח של ליטל יעל </w:t>
      </w:r>
      <w:proofErr w:type="spellStart"/>
      <w:r>
        <w:rPr>
          <w:rFonts w:hint="cs"/>
          <w:rtl/>
          <w:lang w:eastAsia="he-IL"/>
        </w:rPr>
        <w:t>מלניק</w:t>
      </w:r>
      <w:proofErr w:type="spellEnd"/>
      <w:r>
        <w:rPr>
          <w:rFonts w:hint="cs"/>
          <w:rtl/>
          <w:lang w:eastAsia="he-IL"/>
        </w:rPr>
        <w:t xml:space="preserve"> הוא מזעזע. זה דבר </w:t>
      </w:r>
      <w:bookmarkStart w:id="1981" w:name="_ETM_Q7_147746"/>
      <w:bookmarkEnd w:id="1981"/>
      <w:r>
        <w:rPr>
          <w:rFonts w:hint="cs"/>
          <w:rtl/>
          <w:lang w:eastAsia="he-IL"/>
        </w:rPr>
        <w:t xml:space="preserve">טרגי, ואסור לתת למקרים כאלה לקרות. חובתה של מערכת הבריאות </w:t>
      </w:r>
      <w:bookmarkStart w:id="1982" w:name="_ETM_Q7_154448"/>
      <w:bookmarkEnd w:id="1982"/>
      <w:r>
        <w:rPr>
          <w:rFonts w:hint="eastAsia"/>
          <w:rtl/>
          <w:lang w:eastAsia="he-IL"/>
        </w:rPr>
        <w:t>–</w:t>
      </w:r>
      <w:r>
        <w:rPr>
          <w:rFonts w:hint="cs"/>
          <w:rtl/>
          <w:lang w:eastAsia="he-IL"/>
        </w:rPr>
        <w:t xml:space="preserve"> אגב, ושל כל מערכת אחרת, אם זה מערכת רווחה ואם </w:t>
      </w:r>
      <w:bookmarkStart w:id="1983" w:name="_ETM_Q7_158175"/>
      <w:bookmarkEnd w:id="1983"/>
      <w:r>
        <w:rPr>
          <w:rFonts w:hint="cs"/>
          <w:rtl/>
          <w:lang w:eastAsia="he-IL"/>
        </w:rPr>
        <w:t xml:space="preserve">מערכת חינוך, ששם נמצאים אנשים תחת חסות </w:t>
      </w:r>
      <w:r>
        <w:rPr>
          <w:rFonts w:hint="eastAsia"/>
          <w:rtl/>
          <w:lang w:eastAsia="he-IL"/>
        </w:rPr>
        <w:t>–</w:t>
      </w:r>
      <w:r>
        <w:rPr>
          <w:rFonts w:hint="cs"/>
          <w:rtl/>
          <w:lang w:eastAsia="he-IL"/>
        </w:rPr>
        <w:t xml:space="preserve"> להפיק </w:t>
      </w:r>
      <w:bookmarkStart w:id="1984" w:name="_ETM_Q7_162608"/>
      <w:bookmarkEnd w:id="1984"/>
      <w:r>
        <w:rPr>
          <w:rFonts w:hint="cs"/>
          <w:rtl/>
          <w:lang w:eastAsia="he-IL"/>
        </w:rPr>
        <w:t xml:space="preserve">לקחים ולפעול בעניין כדי להבטיח שהמקרים האלה לא יחזרו על </w:t>
      </w:r>
      <w:bookmarkStart w:id="1985" w:name="_ETM_Q7_169274"/>
      <w:bookmarkEnd w:id="1985"/>
      <w:r>
        <w:rPr>
          <w:rFonts w:hint="cs"/>
          <w:rtl/>
          <w:lang w:eastAsia="he-IL"/>
        </w:rPr>
        <w:t xml:space="preserve">עצמם. </w:t>
      </w:r>
    </w:p>
    <w:p w:rsidR="00B4539E" w:rsidRDefault="00B4539E" w:rsidP="00B872B5">
      <w:pPr>
        <w:rPr>
          <w:rtl/>
          <w:lang w:eastAsia="he-IL"/>
        </w:rPr>
      </w:pPr>
      <w:bookmarkStart w:id="1986" w:name="_ETM_Q7_169791"/>
      <w:bookmarkStart w:id="1987" w:name="_ETM_Q7_169867"/>
      <w:bookmarkEnd w:id="1986"/>
      <w:bookmarkEnd w:id="1987"/>
    </w:p>
    <w:p w:rsidR="00B4539E" w:rsidRDefault="00B4539E" w:rsidP="00B872B5">
      <w:pPr>
        <w:rPr>
          <w:rtl/>
        </w:rPr>
      </w:pPr>
      <w:bookmarkStart w:id="1988" w:name="_ETM_Q7_170023"/>
      <w:bookmarkStart w:id="1989" w:name="_ETM_Q7_170084"/>
      <w:bookmarkEnd w:id="1988"/>
      <w:bookmarkEnd w:id="1989"/>
      <w:r>
        <w:rPr>
          <w:rFonts w:hint="cs"/>
          <w:rtl/>
          <w:lang w:eastAsia="he-IL"/>
        </w:rPr>
        <w:t>המקרה הספציפי נמצא בחקירת רצח של המשטרה</w:t>
      </w:r>
      <w:bookmarkStart w:id="1990" w:name="_ETM_Q7_174094"/>
      <w:bookmarkEnd w:id="1990"/>
      <w:r>
        <w:rPr>
          <w:rFonts w:hint="cs"/>
          <w:rtl/>
          <w:lang w:eastAsia="he-IL"/>
        </w:rPr>
        <w:t xml:space="preserve">, לכן אני לא יכול למסור פרטים ספציפיים על האנשים, </w:t>
      </w:r>
      <w:bookmarkStart w:id="1991" w:name="_ETM_Q7_179582"/>
      <w:bookmarkEnd w:id="1991"/>
      <w:r>
        <w:rPr>
          <w:rFonts w:hint="cs"/>
          <w:rtl/>
          <w:lang w:eastAsia="he-IL"/>
        </w:rPr>
        <w:t>אבל אני יכול להגיד לך ש</w:t>
      </w:r>
      <w:r>
        <w:rPr>
          <w:rtl/>
        </w:rPr>
        <w:t xml:space="preserve">כבר </w:t>
      </w:r>
      <w:bookmarkStart w:id="1992" w:name="_ETM_Q7_180510"/>
      <w:bookmarkEnd w:id="1992"/>
      <w:r>
        <w:rPr>
          <w:rtl/>
        </w:rPr>
        <w:t xml:space="preserve">היום </w:t>
      </w:r>
      <w:bookmarkStart w:id="1993" w:name="_ETM_Q7_180960"/>
      <w:bookmarkEnd w:id="1993"/>
      <w:r>
        <w:rPr>
          <w:rtl/>
        </w:rPr>
        <w:t xml:space="preserve">אני </w:t>
      </w:r>
      <w:bookmarkStart w:id="1994" w:name="_ETM_Q7_181139"/>
      <w:bookmarkEnd w:id="1994"/>
      <w:r>
        <w:rPr>
          <w:rtl/>
        </w:rPr>
        <w:t xml:space="preserve">מכנס </w:t>
      </w:r>
      <w:bookmarkStart w:id="1995" w:name="_ETM_Q7_181680"/>
      <w:bookmarkEnd w:id="1995"/>
      <w:r>
        <w:rPr>
          <w:rtl/>
        </w:rPr>
        <w:t xml:space="preserve">את </w:t>
      </w:r>
      <w:bookmarkStart w:id="1996" w:name="_ETM_Q7_181949"/>
      <w:bookmarkEnd w:id="1996"/>
      <w:r>
        <w:rPr>
          <w:rtl/>
        </w:rPr>
        <w:t xml:space="preserve">בכירי </w:t>
      </w:r>
      <w:bookmarkStart w:id="1997" w:name="_ETM_Q7_182370"/>
      <w:bookmarkEnd w:id="1997"/>
      <w:r>
        <w:rPr>
          <w:rtl/>
        </w:rPr>
        <w:t xml:space="preserve">משרד </w:t>
      </w:r>
      <w:bookmarkStart w:id="1998" w:name="_ETM_Q7_182759"/>
      <w:bookmarkEnd w:id="1998"/>
      <w:r>
        <w:rPr>
          <w:rtl/>
        </w:rPr>
        <w:t xml:space="preserve">הבריאות </w:t>
      </w:r>
      <w:bookmarkStart w:id="1999" w:name="_ETM_Q7_183799"/>
      <w:bookmarkEnd w:id="1999"/>
      <w:r>
        <w:rPr>
          <w:rtl/>
        </w:rPr>
        <w:t>–</w:t>
      </w:r>
      <w:r>
        <w:rPr>
          <w:rFonts w:hint="cs"/>
          <w:rtl/>
        </w:rPr>
        <w:t xml:space="preserve"> </w:t>
      </w:r>
      <w:r>
        <w:rPr>
          <w:rtl/>
        </w:rPr>
        <w:t>בצ</w:t>
      </w:r>
      <w:r>
        <w:rPr>
          <w:rFonts w:hint="cs"/>
          <w:rtl/>
        </w:rPr>
        <w:t>ו</w:t>
      </w:r>
      <w:r>
        <w:rPr>
          <w:rtl/>
        </w:rPr>
        <w:t>הריים</w:t>
      </w:r>
      <w:r>
        <w:rPr>
          <w:rFonts w:hint="cs"/>
          <w:rtl/>
        </w:rPr>
        <w:t>,</w:t>
      </w:r>
      <w:r>
        <w:rPr>
          <w:rtl/>
        </w:rPr>
        <w:t xml:space="preserve"> </w:t>
      </w:r>
      <w:bookmarkStart w:id="2000" w:name="_ETM_Q7_184549"/>
      <w:bookmarkEnd w:id="2000"/>
      <w:r>
        <w:rPr>
          <w:rtl/>
        </w:rPr>
        <w:t xml:space="preserve">עוד </w:t>
      </w:r>
      <w:bookmarkStart w:id="2001" w:name="_ETM_Q7_184700"/>
      <w:bookmarkEnd w:id="2001"/>
      <w:r>
        <w:rPr>
          <w:rtl/>
        </w:rPr>
        <w:t xml:space="preserve">כמה </w:t>
      </w:r>
      <w:bookmarkStart w:id="2002" w:name="_ETM_Q7_184910"/>
      <w:bookmarkEnd w:id="2002"/>
      <w:r>
        <w:rPr>
          <w:rtl/>
        </w:rPr>
        <w:t>שעות</w:t>
      </w:r>
      <w:r>
        <w:rPr>
          <w:rFonts w:hint="cs"/>
          <w:rtl/>
        </w:rPr>
        <w:t xml:space="preserve"> </w:t>
      </w:r>
      <w:r>
        <w:rPr>
          <w:rFonts w:hint="eastAsia"/>
          <w:rtl/>
        </w:rPr>
        <w:t>–</w:t>
      </w:r>
      <w:r>
        <w:rPr>
          <w:rtl/>
        </w:rPr>
        <w:t xml:space="preserve"> </w:t>
      </w:r>
      <w:bookmarkStart w:id="2003" w:name="_ETM_Q7_185569"/>
      <w:bookmarkEnd w:id="2003"/>
      <w:r>
        <w:rPr>
          <w:rtl/>
        </w:rPr>
        <w:t xml:space="preserve">כדי </w:t>
      </w:r>
      <w:bookmarkStart w:id="2004" w:name="_ETM_Q7_186710"/>
      <w:bookmarkEnd w:id="2004"/>
      <w:r>
        <w:rPr>
          <w:rtl/>
        </w:rPr>
        <w:t xml:space="preserve">לבדוק </w:t>
      </w:r>
      <w:bookmarkStart w:id="2005" w:name="_ETM_Q7_187249"/>
      <w:bookmarkEnd w:id="2005"/>
      <w:r>
        <w:rPr>
          <w:rtl/>
        </w:rPr>
        <w:t xml:space="preserve">בדיוק </w:t>
      </w:r>
      <w:bookmarkStart w:id="2006" w:name="_ETM_Q7_187970"/>
      <w:bookmarkEnd w:id="2006"/>
      <w:r>
        <w:rPr>
          <w:rtl/>
        </w:rPr>
        <w:t xml:space="preserve">מה </w:t>
      </w:r>
      <w:bookmarkStart w:id="2007" w:name="_ETM_Q7_188330"/>
      <w:bookmarkEnd w:id="2007"/>
      <w:r>
        <w:rPr>
          <w:rtl/>
        </w:rPr>
        <w:t xml:space="preserve">הנהלים </w:t>
      </w:r>
      <w:bookmarkStart w:id="2008" w:name="_ETM_Q7_189730"/>
      <w:bookmarkEnd w:id="2008"/>
      <w:r>
        <w:rPr>
          <w:rtl/>
        </w:rPr>
        <w:t xml:space="preserve">ומה </w:t>
      </w:r>
      <w:bookmarkStart w:id="2009" w:name="_ETM_Q7_190150"/>
      <w:bookmarkEnd w:id="2009"/>
      <w:r>
        <w:rPr>
          <w:rtl/>
        </w:rPr>
        <w:t xml:space="preserve">האפשרויות </w:t>
      </w:r>
      <w:bookmarkStart w:id="2010" w:name="_ETM_Q7_192030"/>
      <w:bookmarkStart w:id="2011" w:name="_ETM_Q7_192690"/>
      <w:bookmarkEnd w:id="2010"/>
      <w:bookmarkEnd w:id="2011"/>
      <w:r>
        <w:rPr>
          <w:rtl/>
        </w:rPr>
        <w:t xml:space="preserve">לתת </w:t>
      </w:r>
      <w:bookmarkStart w:id="2012" w:name="_ETM_Q7_193470"/>
      <w:bookmarkStart w:id="2013" w:name="_ETM_Q7_193860"/>
      <w:bookmarkEnd w:id="2012"/>
      <w:bookmarkEnd w:id="2013"/>
      <w:r>
        <w:rPr>
          <w:rtl/>
        </w:rPr>
        <w:t>הגנה</w:t>
      </w:r>
      <w:r>
        <w:rPr>
          <w:rFonts w:hint="cs"/>
          <w:rtl/>
        </w:rPr>
        <w:t>,</w:t>
      </w:r>
      <w:r>
        <w:rPr>
          <w:rtl/>
        </w:rPr>
        <w:t xml:space="preserve"> </w:t>
      </w:r>
      <w:bookmarkStart w:id="2014" w:name="_ETM_Q7_195000"/>
      <w:bookmarkEnd w:id="2014"/>
      <w:r>
        <w:rPr>
          <w:rtl/>
        </w:rPr>
        <w:t>ו</w:t>
      </w:r>
      <w:r>
        <w:rPr>
          <w:rFonts w:hint="cs"/>
          <w:rtl/>
        </w:rPr>
        <w:t>ע</w:t>
      </w:r>
      <w:r>
        <w:rPr>
          <w:rtl/>
        </w:rPr>
        <w:t xml:space="preserve">ם </w:t>
      </w:r>
      <w:bookmarkStart w:id="2015" w:name="_ETM_Q7_195719"/>
      <w:bookmarkEnd w:id="2015"/>
      <w:r>
        <w:rPr>
          <w:rtl/>
        </w:rPr>
        <w:t xml:space="preserve">מיצוי </w:t>
      </w:r>
      <w:bookmarkStart w:id="2016" w:name="_ETM_Q7_196140"/>
      <w:bookmarkEnd w:id="2016"/>
      <w:r>
        <w:rPr>
          <w:rtl/>
        </w:rPr>
        <w:t xml:space="preserve">מסקנות </w:t>
      </w:r>
      <w:bookmarkStart w:id="2017" w:name="_ETM_Q7_196619"/>
      <w:bookmarkEnd w:id="2017"/>
      <w:r>
        <w:rPr>
          <w:rtl/>
        </w:rPr>
        <w:t xml:space="preserve">החקירה </w:t>
      </w:r>
      <w:bookmarkStart w:id="2018" w:name="_ETM_Q7_197100"/>
      <w:bookmarkEnd w:id="2018"/>
      <w:r>
        <w:rPr>
          <w:rtl/>
        </w:rPr>
        <w:t xml:space="preserve">של </w:t>
      </w:r>
      <w:bookmarkStart w:id="2019" w:name="_ETM_Q7_197250"/>
      <w:bookmarkEnd w:id="2019"/>
      <w:r>
        <w:rPr>
          <w:rtl/>
        </w:rPr>
        <w:t xml:space="preserve">המשטרה </w:t>
      </w:r>
      <w:bookmarkStart w:id="2020" w:name="_ETM_Q7_198449"/>
      <w:bookmarkEnd w:id="2020"/>
      <w:r>
        <w:rPr>
          <w:rtl/>
        </w:rPr>
        <w:t xml:space="preserve">אנחנו </w:t>
      </w:r>
      <w:bookmarkStart w:id="2021" w:name="_ETM_Q7_199140"/>
      <w:bookmarkEnd w:id="2021"/>
      <w:r>
        <w:rPr>
          <w:rtl/>
        </w:rPr>
        <w:t xml:space="preserve">נעשה </w:t>
      </w:r>
      <w:bookmarkStart w:id="2022" w:name="_ETM_Q7_199560"/>
      <w:bookmarkEnd w:id="2022"/>
      <w:r>
        <w:rPr>
          <w:rtl/>
        </w:rPr>
        <w:t xml:space="preserve">בדיקה </w:t>
      </w:r>
      <w:bookmarkStart w:id="2023" w:name="_ETM_Q7_200189"/>
      <w:bookmarkEnd w:id="2023"/>
      <w:r>
        <w:rPr>
          <w:rtl/>
        </w:rPr>
        <w:t xml:space="preserve">מעמיקה </w:t>
      </w:r>
      <w:bookmarkStart w:id="2024" w:name="_ETM_Q7_200730"/>
      <w:bookmarkEnd w:id="2024"/>
      <w:r>
        <w:rPr>
          <w:rtl/>
        </w:rPr>
        <w:t xml:space="preserve">של </w:t>
      </w:r>
      <w:bookmarkStart w:id="2025" w:name="_ETM_Q7_200970"/>
      <w:bookmarkEnd w:id="2025"/>
      <w:r>
        <w:rPr>
          <w:rtl/>
        </w:rPr>
        <w:t xml:space="preserve">האירוע </w:t>
      </w:r>
      <w:bookmarkStart w:id="2026" w:name="_ETM_Q7_201390"/>
      <w:bookmarkEnd w:id="2026"/>
      <w:r>
        <w:rPr>
          <w:rtl/>
        </w:rPr>
        <w:t xml:space="preserve">במסגרת </w:t>
      </w:r>
      <w:bookmarkStart w:id="2027" w:name="_ETM_Q7_202020"/>
      <w:bookmarkEnd w:id="2027"/>
      <w:r>
        <w:rPr>
          <w:rtl/>
        </w:rPr>
        <w:t xml:space="preserve">מה </w:t>
      </w:r>
      <w:bookmarkStart w:id="2028" w:name="_ETM_Q7_202230"/>
      <w:bookmarkEnd w:id="2028"/>
      <w:r>
        <w:rPr>
          <w:rtl/>
        </w:rPr>
        <w:t xml:space="preserve">שנמצא </w:t>
      </w:r>
      <w:bookmarkStart w:id="2029" w:name="_ETM_Q7_202770"/>
      <w:bookmarkEnd w:id="2029"/>
      <w:r>
        <w:rPr>
          <w:rtl/>
        </w:rPr>
        <w:t xml:space="preserve">בסמכותנו </w:t>
      </w:r>
      <w:bookmarkStart w:id="2030" w:name="_ETM_Q7_203579"/>
      <w:bookmarkEnd w:id="2030"/>
      <w:r>
        <w:rPr>
          <w:rtl/>
        </w:rPr>
        <w:t xml:space="preserve">במשרד </w:t>
      </w:r>
      <w:bookmarkStart w:id="2031" w:name="_ETM_Q7_204060"/>
      <w:bookmarkEnd w:id="2031"/>
      <w:r>
        <w:rPr>
          <w:rtl/>
        </w:rPr>
        <w:t>הבריאות</w:t>
      </w:r>
      <w:r>
        <w:rPr>
          <w:rFonts w:hint="cs"/>
          <w:rtl/>
        </w:rPr>
        <w:t>.</w:t>
      </w:r>
    </w:p>
    <w:p w:rsidR="00B4539E" w:rsidRDefault="00B4539E" w:rsidP="00B872B5">
      <w:pPr>
        <w:rPr>
          <w:rtl/>
        </w:rPr>
      </w:pPr>
      <w:bookmarkStart w:id="2032" w:name="_ETM_Q7_207792"/>
      <w:bookmarkStart w:id="2033" w:name="_ETM_Q7_207871"/>
      <w:bookmarkEnd w:id="2032"/>
      <w:bookmarkEnd w:id="2033"/>
    </w:p>
    <w:p w:rsidR="00B4539E" w:rsidRDefault="00B4539E" w:rsidP="00B872B5">
      <w:pPr>
        <w:rPr>
          <w:rtl/>
        </w:rPr>
      </w:pPr>
      <w:bookmarkStart w:id="2034" w:name="_ETM_Q7_207983"/>
      <w:bookmarkStart w:id="2035" w:name="_ETM_Q7_208044"/>
      <w:bookmarkStart w:id="2036" w:name="_ETM_Q7_205510"/>
      <w:bookmarkEnd w:id="2034"/>
      <w:bookmarkEnd w:id="2035"/>
      <w:bookmarkEnd w:id="2036"/>
      <w:r>
        <w:rPr>
          <w:rFonts w:hint="cs"/>
          <w:rtl/>
        </w:rPr>
        <w:t>עכ</w:t>
      </w:r>
      <w:r>
        <w:rPr>
          <w:rtl/>
        </w:rPr>
        <w:t>שיו</w:t>
      </w:r>
      <w:r>
        <w:rPr>
          <w:rFonts w:hint="cs"/>
          <w:rtl/>
        </w:rPr>
        <w:t>,</w:t>
      </w:r>
      <w:r>
        <w:rPr>
          <w:rtl/>
        </w:rPr>
        <w:t xml:space="preserve"> </w:t>
      </w:r>
      <w:bookmarkStart w:id="2037" w:name="_ETM_Q7_206109"/>
      <w:bookmarkEnd w:id="2037"/>
      <w:r>
        <w:rPr>
          <w:rtl/>
        </w:rPr>
        <w:t xml:space="preserve">אני </w:t>
      </w:r>
      <w:bookmarkStart w:id="2038" w:name="_ETM_Q7_206320"/>
      <w:bookmarkEnd w:id="2038"/>
      <w:r>
        <w:rPr>
          <w:rtl/>
        </w:rPr>
        <w:t xml:space="preserve">רוצה </w:t>
      </w:r>
      <w:bookmarkStart w:id="2039" w:name="_ETM_Q7_206470"/>
      <w:bookmarkEnd w:id="2039"/>
      <w:r>
        <w:rPr>
          <w:rtl/>
        </w:rPr>
        <w:t xml:space="preserve">לומר </w:t>
      </w:r>
      <w:bookmarkStart w:id="2040" w:name="_ETM_Q7_206890"/>
      <w:bookmarkEnd w:id="2040"/>
      <w:r>
        <w:rPr>
          <w:rtl/>
        </w:rPr>
        <w:t xml:space="preserve">שמערכת </w:t>
      </w:r>
      <w:bookmarkStart w:id="2041" w:name="_ETM_Q7_208150"/>
      <w:bookmarkEnd w:id="2041"/>
      <w:r>
        <w:rPr>
          <w:rtl/>
        </w:rPr>
        <w:t xml:space="preserve">הבריאות </w:t>
      </w:r>
      <w:bookmarkStart w:id="2042" w:name="_ETM_Q7_208689"/>
      <w:bookmarkEnd w:id="2042"/>
      <w:r>
        <w:rPr>
          <w:rtl/>
        </w:rPr>
        <w:t xml:space="preserve">צריכה </w:t>
      </w:r>
      <w:bookmarkStart w:id="2043" w:name="_ETM_Q7_209080"/>
      <w:bookmarkEnd w:id="2043"/>
      <w:r>
        <w:rPr>
          <w:rtl/>
        </w:rPr>
        <w:t xml:space="preserve">להיות </w:t>
      </w:r>
      <w:bookmarkStart w:id="2044" w:name="_ETM_Q7_209380"/>
      <w:bookmarkEnd w:id="2044"/>
      <w:r>
        <w:rPr>
          <w:rtl/>
        </w:rPr>
        <w:t xml:space="preserve">מקום </w:t>
      </w:r>
      <w:bookmarkStart w:id="2045" w:name="_ETM_Q7_209770"/>
      <w:bookmarkEnd w:id="2045"/>
      <w:r>
        <w:rPr>
          <w:rtl/>
        </w:rPr>
        <w:t xml:space="preserve">בטוח </w:t>
      </w:r>
      <w:bookmarkStart w:id="2046" w:name="_ETM_Q7_211119"/>
      <w:bookmarkEnd w:id="2046"/>
      <w:r>
        <w:rPr>
          <w:rtl/>
        </w:rPr>
        <w:t xml:space="preserve">עבור </w:t>
      </w:r>
      <w:bookmarkStart w:id="2047" w:name="_ETM_Q7_211480"/>
      <w:bookmarkEnd w:id="2047"/>
      <w:r>
        <w:rPr>
          <w:rtl/>
        </w:rPr>
        <w:t xml:space="preserve">אנשים </w:t>
      </w:r>
      <w:bookmarkStart w:id="2048" w:name="_ETM_Q7_212020"/>
      <w:bookmarkStart w:id="2049" w:name="_ETM_Q7_213309"/>
      <w:bookmarkEnd w:id="2048"/>
      <w:bookmarkEnd w:id="2049"/>
      <w:r>
        <w:rPr>
          <w:rtl/>
        </w:rPr>
        <w:t xml:space="preserve">שנמצאים </w:t>
      </w:r>
      <w:bookmarkStart w:id="2050" w:name="_ETM_Q7_213940"/>
      <w:bookmarkEnd w:id="2050"/>
      <w:r>
        <w:rPr>
          <w:rtl/>
        </w:rPr>
        <w:t xml:space="preserve">במצבים </w:t>
      </w:r>
      <w:bookmarkStart w:id="2051" w:name="_ETM_Q7_214450"/>
      <w:bookmarkEnd w:id="2051"/>
      <w:r>
        <w:rPr>
          <w:rtl/>
        </w:rPr>
        <w:t xml:space="preserve">הפגיעים </w:t>
      </w:r>
      <w:bookmarkStart w:id="2052" w:name="_ETM_Q7_214930"/>
      <w:bookmarkEnd w:id="2052"/>
      <w:r>
        <w:rPr>
          <w:rtl/>
        </w:rPr>
        <w:t>ביותר</w:t>
      </w:r>
      <w:r>
        <w:rPr>
          <w:rFonts w:hint="cs"/>
          <w:rtl/>
        </w:rPr>
        <w:t>,</w:t>
      </w:r>
      <w:r>
        <w:rPr>
          <w:rtl/>
        </w:rPr>
        <w:t xml:space="preserve"> </w:t>
      </w:r>
      <w:bookmarkStart w:id="2053" w:name="_ETM_Q7_215850"/>
      <w:bookmarkEnd w:id="2053"/>
      <w:r>
        <w:rPr>
          <w:rtl/>
        </w:rPr>
        <w:t xml:space="preserve">בוודאי </w:t>
      </w:r>
      <w:bookmarkStart w:id="2054" w:name="_ETM_Q7_216300"/>
      <w:bookmarkEnd w:id="2054"/>
      <w:r>
        <w:rPr>
          <w:rtl/>
        </w:rPr>
        <w:t xml:space="preserve">במערך </w:t>
      </w:r>
      <w:bookmarkStart w:id="2055" w:name="_ETM_Q7_216840"/>
      <w:bookmarkEnd w:id="2055"/>
      <w:r>
        <w:rPr>
          <w:rtl/>
        </w:rPr>
        <w:t xml:space="preserve">בריאות </w:t>
      </w:r>
      <w:bookmarkStart w:id="2056" w:name="_ETM_Q7_217200"/>
      <w:bookmarkEnd w:id="2056"/>
      <w:r>
        <w:rPr>
          <w:rtl/>
        </w:rPr>
        <w:t>הנפש</w:t>
      </w:r>
      <w:r>
        <w:rPr>
          <w:rFonts w:hint="cs"/>
          <w:rtl/>
        </w:rPr>
        <w:t>.</w:t>
      </w:r>
      <w:r>
        <w:rPr>
          <w:rtl/>
        </w:rPr>
        <w:t xml:space="preserve"> </w:t>
      </w:r>
      <w:bookmarkStart w:id="2057" w:name="_ETM_Q7_217650"/>
      <w:bookmarkEnd w:id="2057"/>
      <w:r>
        <w:rPr>
          <w:rtl/>
        </w:rPr>
        <w:t xml:space="preserve">בכלל </w:t>
      </w:r>
      <w:bookmarkStart w:id="2058" w:name="_ETM_Q7_218010"/>
      <w:bookmarkEnd w:id="2058"/>
      <w:r>
        <w:rPr>
          <w:rtl/>
        </w:rPr>
        <w:t xml:space="preserve">חולה </w:t>
      </w:r>
      <w:bookmarkStart w:id="2059" w:name="_ETM_Q7_218430"/>
      <w:bookmarkEnd w:id="2059"/>
      <w:r>
        <w:rPr>
          <w:rtl/>
        </w:rPr>
        <w:t xml:space="preserve">מטופל </w:t>
      </w:r>
      <w:bookmarkStart w:id="2060" w:name="_ETM_Q7_219720"/>
      <w:bookmarkEnd w:id="2060"/>
      <w:r>
        <w:rPr>
          <w:rtl/>
        </w:rPr>
        <w:t xml:space="preserve">הוא </w:t>
      </w:r>
      <w:bookmarkStart w:id="2061" w:name="_ETM_Q7_220020"/>
      <w:bookmarkEnd w:id="2061"/>
      <w:r>
        <w:rPr>
          <w:rtl/>
        </w:rPr>
        <w:t>פגיע</w:t>
      </w:r>
      <w:r>
        <w:rPr>
          <w:rFonts w:hint="cs"/>
          <w:rtl/>
        </w:rPr>
        <w:t>,</w:t>
      </w:r>
      <w:r>
        <w:rPr>
          <w:rtl/>
        </w:rPr>
        <w:t xml:space="preserve"> </w:t>
      </w:r>
      <w:bookmarkStart w:id="2062" w:name="_ETM_Q7_220530"/>
      <w:bookmarkEnd w:id="2062"/>
      <w:r>
        <w:rPr>
          <w:rtl/>
        </w:rPr>
        <w:t xml:space="preserve">הוא </w:t>
      </w:r>
      <w:bookmarkStart w:id="2063" w:name="_ETM_Q7_220680"/>
      <w:bookmarkEnd w:id="2063"/>
      <w:r>
        <w:rPr>
          <w:rtl/>
        </w:rPr>
        <w:t>חלש</w:t>
      </w:r>
      <w:r>
        <w:rPr>
          <w:rFonts w:hint="cs"/>
          <w:rtl/>
        </w:rPr>
        <w:t>,</w:t>
      </w:r>
      <w:r>
        <w:rPr>
          <w:rtl/>
        </w:rPr>
        <w:t xml:space="preserve"> </w:t>
      </w:r>
      <w:bookmarkStart w:id="2064" w:name="_ETM_Q7_221310"/>
      <w:bookmarkEnd w:id="2064"/>
      <w:r>
        <w:rPr>
          <w:rtl/>
        </w:rPr>
        <w:t xml:space="preserve">הוא </w:t>
      </w:r>
      <w:bookmarkStart w:id="2065" w:name="_ETM_Q7_221400"/>
      <w:bookmarkEnd w:id="2065"/>
      <w:r>
        <w:rPr>
          <w:rtl/>
        </w:rPr>
        <w:t>חשוף</w:t>
      </w:r>
      <w:r>
        <w:rPr>
          <w:rFonts w:hint="cs"/>
          <w:rtl/>
        </w:rPr>
        <w:t>,</w:t>
      </w:r>
      <w:r>
        <w:rPr>
          <w:rtl/>
        </w:rPr>
        <w:t xml:space="preserve"> </w:t>
      </w:r>
      <w:bookmarkStart w:id="2066" w:name="_ETM_Q7_222600"/>
      <w:bookmarkEnd w:id="2066"/>
      <w:r>
        <w:rPr>
          <w:rtl/>
        </w:rPr>
        <w:t xml:space="preserve">הוא </w:t>
      </w:r>
      <w:bookmarkStart w:id="2067" w:name="_ETM_Q7_222720"/>
      <w:bookmarkEnd w:id="2067"/>
      <w:r>
        <w:rPr>
          <w:rtl/>
        </w:rPr>
        <w:t xml:space="preserve">נתון </w:t>
      </w:r>
      <w:bookmarkStart w:id="2068" w:name="_ETM_Q7_223079"/>
      <w:bookmarkEnd w:id="2068"/>
      <w:r>
        <w:rPr>
          <w:rtl/>
        </w:rPr>
        <w:t xml:space="preserve">לחסדי </w:t>
      </w:r>
      <w:bookmarkStart w:id="2069" w:name="_ETM_Q7_223590"/>
      <w:bookmarkEnd w:id="2069"/>
      <w:r>
        <w:rPr>
          <w:rtl/>
        </w:rPr>
        <w:t>המערכת</w:t>
      </w:r>
      <w:r>
        <w:rPr>
          <w:rFonts w:hint="cs"/>
          <w:rtl/>
        </w:rPr>
        <w:t>,</w:t>
      </w:r>
      <w:r>
        <w:rPr>
          <w:rtl/>
        </w:rPr>
        <w:t xml:space="preserve"> </w:t>
      </w:r>
      <w:bookmarkStart w:id="2070" w:name="_ETM_Q7_224400"/>
      <w:bookmarkEnd w:id="2070"/>
      <w:r>
        <w:rPr>
          <w:rtl/>
        </w:rPr>
        <w:t xml:space="preserve">הוא </w:t>
      </w:r>
      <w:bookmarkStart w:id="2071" w:name="_ETM_Q7_224489"/>
      <w:bookmarkEnd w:id="2071"/>
      <w:r>
        <w:rPr>
          <w:rtl/>
        </w:rPr>
        <w:t xml:space="preserve">חסר </w:t>
      </w:r>
      <w:bookmarkStart w:id="2072" w:name="_ETM_Q7_224940"/>
      <w:bookmarkEnd w:id="2072"/>
      <w:r>
        <w:rPr>
          <w:rtl/>
        </w:rPr>
        <w:t>יש</w:t>
      </w:r>
      <w:r>
        <w:rPr>
          <w:rFonts w:hint="cs"/>
          <w:rtl/>
        </w:rPr>
        <w:t>ע</w:t>
      </w:r>
      <w:r>
        <w:rPr>
          <w:rtl/>
        </w:rPr>
        <w:t xml:space="preserve"> </w:t>
      </w:r>
      <w:bookmarkStart w:id="2073" w:name="_ETM_Q7_225270"/>
      <w:bookmarkEnd w:id="2073"/>
      <w:r>
        <w:rPr>
          <w:rFonts w:hint="cs"/>
          <w:rtl/>
        </w:rPr>
        <w:t xml:space="preserve">בהרבה מאוד </w:t>
      </w:r>
      <w:bookmarkStart w:id="2074" w:name="_ETM_Q7_225510"/>
      <w:bookmarkStart w:id="2075" w:name="_ETM_Q7_225780"/>
      <w:bookmarkEnd w:id="2074"/>
      <w:bookmarkEnd w:id="2075"/>
      <w:r w:rsidR="00165764">
        <w:rPr>
          <w:rFonts w:hint="cs"/>
          <w:rtl/>
        </w:rPr>
        <w:t>– – –</w:t>
      </w:r>
    </w:p>
    <w:p w:rsidR="00B4539E" w:rsidRDefault="00B4539E" w:rsidP="00B872B5">
      <w:pPr>
        <w:rPr>
          <w:rtl/>
        </w:rPr>
      </w:pPr>
    </w:p>
    <w:p w:rsidR="00B4539E" w:rsidRDefault="00B4539E" w:rsidP="00B872B5">
      <w:pPr>
        <w:pStyle w:val="af5"/>
        <w:rPr>
          <w:rtl/>
        </w:rPr>
      </w:pPr>
      <w:bookmarkStart w:id="2076" w:name="ET_interruption_6150_10"/>
      <w:r w:rsidRPr="0051706A">
        <w:rPr>
          <w:rStyle w:val="TagStyle"/>
          <w:rtl/>
        </w:rPr>
        <w:t xml:space="preserve"> &lt;&lt; קריאה &gt;&gt;</w:t>
      </w:r>
      <w:r w:rsidRPr="00060D65">
        <w:rPr>
          <w:rStyle w:val="TagStyle"/>
          <w:rtl/>
        </w:rPr>
        <w:t xml:space="preserve"> </w:t>
      </w:r>
      <w:r>
        <w:rPr>
          <w:rtl/>
        </w:rPr>
        <w:t>מיכל וולדיגר (הציונות הדתית):</w:t>
      </w:r>
      <w:r w:rsidRPr="00060D65">
        <w:rPr>
          <w:rStyle w:val="TagStyle"/>
          <w:rtl/>
        </w:rPr>
        <w:t xml:space="preserve"> </w:t>
      </w:r>
      <w:r w:rsidRPr="0051706A">
        <w:rPr>
          <w:rStyle w:val="TagStyle"/>
          <w:rtl/>
        </w:rPr>
        <w:t>&lt;&lt; קריאה &gt;&gt;</w:t>
      </w:r>
      <w:r>
        <w:rPr>
          <w:rtl/>
        </w:rPr>
        <w:t xml:space="preserve">  </w:t>
      </w:r>
      <w:bookmarkEnd w:id="2076"/>
    </w:p>
    <w:p w:rsidR="00B4539E" w:rsidRDefault="00B4539E" w:rsidP="00165764">
      <w:pPr>
        <w:rPr>
          <w:rtl/>
          <w:lang w:eastAsia="he-IL"/>
        </w:rPr>
      </w:pPr>
    </w:p>
    <w:p w:rsidR="00B4539E" w:rsidRDefault="00B4539E" w:rsidP="00B872B5">
      <w:pPr>
        <w:rPr>
          <w:rtl/>
          <w:lang w:eastAsia="he-IL"/>
        </w:rPr>
      </w:pPr>
      <w:bookmarkStart w:id="2077" w:name="_ETM_Q7_230455"/>
      <w:bookmarkEnd w:id="2077"/>
      <w:r>
        <w:rPr>
          <w:rFonts w:hint="cs"/>
          <w:rtl/>
          <w:lang w:eastAsia="he-IL"/>
        </w:rPr>
        <w:t xml:space="preserve">שלא לומר היא, אז בכלל. </w:t>
      </w:r>
    </w:p>
    <w:p w:rsidR="00B4539E" w:rsidRDefault="00B4539E" w:rsidP="00B872B5">
      <w:pPr>
        <w:rPr>
          <w:rtl/>
          <w:lang w:eastAsia="he-IL"/>
        </w:rPr>
      </w:pPr>
      <w:bookmarkStart w:id="2078" w:name="_ETM_Q7_229419"/>
      <w:bookmarkStart w:id="2079" w:name="_ETM_Q7_229480"/>
      <w:bookmarkEnd w:id="2078"/>
      <w:bookmarkEnd w:id="2079"/>
    </w:p>
    <w:p w:rsidR="00B4539E" w:rsidRDefault="00B4539E" w:rsidP="00B872B5">
      <w:pPr>
        <w:pStyle w:val="-"/>
        <w:rPr>
          <w:rtl/>
        </w:rPr>
      </w:pPr>
      <w:bookmarkStart w:id="2080" w:name="ET_speakercontinue_6199_11"/>
      <w:r w:rsidRPr="0051706A">
        <w:rPr>
          <w:rStyle w:val="TagStyle"/>
          <w:rtl/>
        </w:rPr>
        <w:t xml:space="preserve"> &lt;&lt; דובר_המשך &gt;&gt;</w:t>
      </w:r>
      <w:r w:rsidRPr="00060D65">
        <w:rPr>
          <w:rStyle w:val="TagStyle"/>
          <w:rtl/>
        </w:rPr>
        <w:t xml:space="preserve"> </w:t>
      </w:r>
      <w:r>
        <w:rPr>
          <w:rtl/>
        </w:rPr>
        <w:t>שר הבריאות ניצן הורוביץ:</w:t>
      </w:r>
      <w:r w:rsidRPr="00060D65">
        <w:rPr>
          <w:rStyle w:val="TagStyle"/>
          <w:rtl/>
        </w:rPr>
        <w:t xml:space="preserve"> </w:t>
      </w:r>
      <w:r w:rsidRPr="0051706A">
        <w:rPr>
          <w:rStyle w:val="TagStyle"/>
          <w:rtl/>
        </w:rPr>
        <w:t>&lt;&lt; דובר_המשך &gt;&gt;</w:t>
      </w:r>
      <w:r>
        <w:rPr>
          <w:rtl/>
        </w:rPr>
        <w:t xml:space="preserve">  </w:t>
      </w:r>
      <w:bookmarkEnd w:id="2080"/>
    </w:p>
    <w:p w:rsidR="00B4539E" w:rsidRDefault="00B4539E" w:rsidP="00165764">
      <w:pPr>
        <w:rPr>
          <w:rtl/>
          <w:lang w:eastAsia="he-IL"/>
        </w:rPr>
      </w:pPr>
    </w:p>
    <w:p w:rsidR="00B4539E" w:rsidRDefault="00B4539E" w:rsidP="00FD3F76">
      <w:pPr>
        <w:rPr>
          <w:rtl/>
        </w:rPr>
      </w:pPr>
      <w:bookmarkStart w:id="2081" w:name="_ETM_Q7_230937"/>
      <w:bookmarkEnd w:id="2081"/>
      <w:r>
        <w:rPr>
          <w:rFonts w:hint="cs"/>
          <w:rtl/>
          <w:lang w:eastAsia="he-IL"/>
        </w:rPr>
        <w:t>כן</w:t>
      </w:r>
      <w:bookmarkStart w:id="2082" w:name="_ETM_Q7_229030"/>
      <w:bookmarkStart w:id="2083" w:name="_ETM_Q7_229087"/>
      <w:bookmarkStart w:id="2084" w:name="_ETM_Q7_226170"/>
      <w:bookmarkStart w:id="2085" w:name="_ETM_Q7_227629"/>
      <w:bookmarkEnd w:id="2082"/>
      <w:bookmarkEnd w:id="2083"/>
      <w:bookmarkEnd w:id="2084"/>
      <w:bookmarkEnd w:id="2085"/>
      <w:r>
        <w:rPr>
          <w:rFonts w:hint="cs"/>
          <w:rtl/>
          <w:lang w:eastAsia="he-IL"/>
        </w:rPr>
        <w:t xml:space="preserve">. </w:t>
      </w:r>
      <w:bookmarkStart w:id="2086" w:name="_ETM_Q7_232205"/>
      <w:bookmarkStart w:id="2087" w:name="_ETM_Q7_229999"/>
      <w:bookmarkStart w:id="2088" w:name="_ETM_Q7_231520"/>
      <w:bookmarkEnd w:id="2086"/>
      <w:bookmarkEnd w:id="2087"/>
      <w:bookmarkEnd w:id="2088"/>
      <w:r>
        <w:rPr>
          <w:rtl/>
        </w:rPr>
        <w:t xml:space="preserve">ושם </w:t>
      </w:r>
      <w:bookmarkStart w:id="2089" w:name="_ETM_Q7_232479"/>
      <w:bookmarkEnd w:id="2089"/>
      <w:r>
        <w:rPr>
          <w:rtl/>
        </w:rPr>
        <w:t xml:space="preserve">צריך </w:t>
      </w:r>
      <w:bookmarkStart w:id="2090" w:name="_ETM_Q7_232899"/>
      <w:bookmarkEnd w:id="2090"/>
      <w:r>
        <w:rPr>
          <w:rtl/>
        </w:rPr>
        <w:t xml:space="preserve">הקפדה </w:t>
      </w:r>
      <w:bookmarkStart w:id="2091" w:name="_ETM_Q7_233350"/>
      <w:bookmarkEnd w:id="2091"/>
      <w:r>
        <w:rPr>
          <w:rtl/>
        </w:rPr>
        <w:t>יתרה</w:t>
      </w:r>
      <w:r>
        <w:rPr>
          <w:rFonts w:hint="cs"/>
          <w:rtl/>
        </w:rPr>
        <w:t>.</w:t>
      </w:r>
      <w:r>
        <w:rPr>
          <w:rtl/>
        </w:rPr>
        <w:t xml:space="preserve"> </w:t>
      </w:r>
      <w:bookmarkStart w:id="2092" w:name="_ETM_Q7_234930"/>
      <w:bookmarkEnd w:id="2092"/>
      <w:r>
        <w:rPr>
          <w:rtl/>
        </w:rPr>
        <w:t xml:space="preserve">איפה </w:t>
      </w:r>
      <w:bookmarkStart w:id="2093" w:name="_ETM_Q7_235410"/>
      <w:bookmarkEnd w:id="2093"/>
      <w:r>
        <w:rPr>
          <w:rtl/>
        </w:rPr>
        <w:t>הבעיה</w:t>
      </w:r>
      <w:r>
        <w:rPr>
          <w:rFonts w:hint="cs"/>
          <w:rtl/>
        </w:rPr>
        <w:t>? ו</w:t>
      </w:r>
      <w:r>
        <w:rPr>
          <w:rtl/>
        </w:rPr>
        <w:t>אגב</w:t>
      </w:r>
      <w:r>
        <w:rPr>
          <w:rFonts w:hint="cs"/>
          <w:rtl/>
        </w:rPr>
        <w:t>,</w:t>
      </w:r>
      <w:r>
        <w:rPr>
          <w:rtl/>
        </w:rPr>
        <w:t xml:space="preserve"> </w:t>
      </w:r>
      <w:bookmarkStart w:id="2094" w:name="_ETM_Q7_238719"/>
      <w:bookmarkEnd w:id="2094"/>
      <w:r>
        <w:rPr>
          <w:rtl/>
        </w:rPr>
        <w:t xml:space="preserve">את </w:t>
      </w:r>
      <w:bookmarkStart w:id="2095" w:name="_ETM_Q7_238870"/>
      <w:bookmarkEnd w:id="2095"/>
      <w:r>
        <w:rPr>
          <w:rtl/>
        </w:rPr>
        <w:t>בקיאה</w:t>
      </w:r>
      <w:r>
        <w:rPr>
          <w:rFonts w:hint="cs"/>
          <w:rtl/>
        </w:rPr>
        <w:t>,</w:t>
      </w:r>
      <w:r>
        <w:rPr>
          <w:rtl/>
        </w:rPr>
        <w:t xml:space="preserve"> </w:t>
      </w:r>
      <w:bookmarkStart w:id="2096" w:name="_ETM_Q7_239410"/>
      <w:bookmarkEnd w:id="2096"/>
      <w:r>
        <w:rPr>
          <w:rtl/>
        </w:rPr>
        <w:t xml:space="preserve">כי </w:t>
      </w:r>
      <w:bookmarkStart w:id="2097" w:name="_ETM_Q7_239559"/>
      <w:bookmarkEnd w:id="2097"/>
      <w:r>
        <w:rPr>
          <w:rtl/>
        </w:rPr>
        <w:t xml:space="preserve">את </w:t>
      </w:r>
      <w:bookmarkStart w:id="2098" w:name="_ETM_Q7_240219"/>
      <w:bookmarkEnd w:id="2098"/>
      <w:r>
        <w:rPr>
          <w:rtl/>
        </w:rPr>
        <w:t xml:space="preserve">מעלה </w:t>
      </w:r>
      <w:bookmarkStart w:id="2099" w:name="_ETM_Q7_240610"/>
      <w:bookmarkEnd w:id="2099"/>
      <w:r>
        <w:rPr>
          <w:rtl/>
        </w:rPr>
        <w:t xml:space="preserve">את </w:t>
      </w:r>
      <w:bookmarkStart w:id="2100" w:name="_ETM_Q7_240730"/>
      <w:bookmarkEnd w:id="2100"/>
      <w:r>
        <w:rPr>
          <w:rtl/>
        </w:rPr>
        <w:t>העניין</w:t>
      </w:r>
      <w:r>
        <w:rPr>
          <w:rFonts w:hint="cs"/>
          <w:rtl/>
        </w:rPr>
        <w:t>,</w:t>
      </w:r>
      <w:r>
        <w:rPr>
          <w:rtl/>
        </w:rPr>
        <w:t xml:space="preserve"> </w:t>
      </w:r>
      <w:bookmarkStart w:id="2101" w:name="_ETM_Q7_241790"/>
      <w:bookmarkEnd w:id="2101"/>
      <w:r>
        <w:rPr>
          <w:rtl/>
        </w:rPr>
        <w:t xml:space="preserve">וטוב </w:t>
      </w:r>
      <w:bookmarkStart w:id="2102" w:name="_ETM_Q7_242120"/>
      <w:bookmarkEnd w:id="2102"/>
      <w:r>
        <w:rPr>
          <w:rtl/>
        </w:rPr>
        <w:t>שכך</w:t>
      </w:r>
      <w:r>
        <w:rPr>
          <w:rFonts w:hint="cs"/>
          <w:rtl/>
        </w:rPr>
        <w:t>. ש</w:t>
      </w:r>
      <w:r>
        <w:rPr>
          <w:rtl/>
        </w:rPr>
        <w:t xml:space="preserve">המערכת </w:t>
      </w:r>
      <w:bookmarkStart w:id="2103" w:name="_ETM_Q7_243690"/>
      <w:bookmarkEnd w:id="2103"/>
      <w:r>
        <w:rPr>
          <w:rtl/>
        </w:rPr>
        <w:t xml:space="preserve">בכלל </w:t>
      </w:r>
      <w:bookmarkStart w:id="2104" w:name="_ETM_Q7_244170"/>
      <w:bookmarkEnd w:id="2104"/>
      <w:r>
        <w:rPr>
          <w:rtl/>
        </w:rPr>
        <w:t xml:space="preserve">מצויה </w:t>
      </w:r>
      <w:bookmarkStart w:id="2105" w:name="_ETM_Q7_244799"/>
      <w:bookmarkEnd w:id="2105"/>
      <w:r>
        <w:rPr>
          <w:rtl/>
        </w:rPr>
        <w:t xml:space="preserve">בחוסר </w:t>
      </w:r>
      <w:bookmarkStart w:id="2106" w:name="_ETM_Q7_245640"/>
      <w:bookmarkEnd w:id="2106"/>
      <w:r>
        <w:rPr>
          <w:rtl/>
        </w:rPr>
        <w:t xml:space="preserve">גדול </w:t>
      </w:r>
      <w:bookmarkStart w:id="2107" w:name="_ETM_Q7_246330"/>
      <w:bookmarkEnd w:id="2107"/>
      <w:r>
        <w:rPr>
          <w:rtl/>
        </w:rPr>
        <w:t xml:space="preserve">ובמשאבים </w:t>
      </w:r>
      <w:bookmarkStart w:id="2108" w:name="_ETM_Q7_247810"/>
      <w:bookmarkEnd w:id="2108"/>
      <w:r>
        <w:rPr>
          <w:rtl/>
        </w:rPr>
        <w:t>חסרים</w:t>
      </w:r>
      <w:r>
        <w:rPr>
          <w:rFonts w:hint="cs"/>
          <w:rtl/>
        </w:rPr>
        <w:t>,</w:t>
      </w:r>
      <w:r>
        <w:rPr>
          <w:rtl/>
        </w:rPr>
        <w:t xml:space="preserve"> </w:t>
      </w:r>
      <w:bookmarkStart w:id="2109" w:name="_ETM_Q7_249009"/>
      <w:bookmarkEnd w:id="2109"/>
      <w:r>
        <w:rPr>
          <w:rtl/>
        </w:rPr>
        <w:t>והכ</w:t>
      </w:r>
      <w:r>
        <w:rPr>
          <w:rFonts w:hint="cs"/>
          <w:rtl/>
        </w:rPr>
        <w:t>ו</w:t>
      </w:r>
      <w:r>
        <w:rPr>
          <w:rtl/>
        </w:rPr>
        <w:t xml:space="preserve">ל </w:t>
      </w:r>
      <w:bookmarkStart w:id="2110" w:name="_ETM_Q7_249549"/>
      <w:bookmarkEnd w:id="2110"/>
      <w:r>
        <w:rPr>
          <w:rtl/>
        </w:rPr>
        <w:t>במצוקה</w:t>
      </w:r>
      <w:r>
        <w:rPr>
          <w:rFonts w:hint="cs"/>
          <w:rtl/>
        </w:rPr>
        <w:t>,</w:t>
      </w:r>
      <w:r>
        <w:rPr>
          <w:rtl/>
        </w:rPr>
        <w:t xml:space="preserve"> </w:t>
      </w:r>
      <w:bookmarkStart w:id="2111" w:name="_ETM_Q7_250390"/>
      <w:bookmarkEnd w:id="2111"/>
      <w:r>
        <w:rPr>
          <w:rtl/>
        </w:rPr>
        <w:t xml:space="preserve">ואין </w:t>
      </w:r>
      <w:bookmarkStart w:id="2112" w:name="_ETM_Q7_250630"/>
      <w:bookmarkEnd w:id="2112"/>
      <w:r>
        <w:rPr>
          <w:rtl/>
        </w:rPr>
        <w:t xml:space="preserve">מספיק </w:t>
      </w:r>
      <w:bookmarkStart w:id="2113" w:name="_ETM_Q7_251020"/>
      <w:bookmarkEnd w:id="2113"/>
      <w:r>
        <w:rPr>
          <w:rtl/>
        </w:rPr>
        <w:t>אנשים</w:t>
      </w:r>
      <w:r>
        <w:rPr>
          <w:rFonts w:hint="cs"/>
          <w:rtl/>
        </w:rPr>
        <w:t>,</w:t>
      </w:r>
      <w:r>
        <w:rPr>
          <w:rtl/>
        </w:rPr>
        <w:t xml:space="preserve"> </w:t>
      </w:r>
      <w:bookmarkStart w:id="2114" w:name="_ETM_Q7_251709"/>
      <w:bookmarkEnd w:id="2114"/>
      <w:r>
        <w:rPr>
          <w:rtl/>
        </w:rPr>
        <w:t xml:space="preserve">ואין </w:t>
      </w:r>
      <w:bookmarkStart w:id="2115" w:name="_ETM_Q7_251950"/>
      <w:bookmarkEnd w:id="2115"/>
      <w:r>
        <w:rPr>
          <w:rtl/>
        </w:rPr>
        <w:t xml:space="preserve">מספיק </w:t>
      </w:r>
      <w:bookmarkStart w:id="2116" w:name="_ETM_Q7_252340"/>
      <w:bookmarkEnd w:id="2116"/>
      <w:r>
        <w:rPr>
          <w:rtl/>
        </w:rPr>
        <w:t xml:space="preserve">כוח </w:t>
      </w:r>
      <w:bookmarkStart w:id="2117" w:name="_ETM_Q7_252579"/>
      <w:bookmarkEnd w:id="2117"/>
      <w:r>
        <w:rPr>
          <w:rtl/>
        </w:rPr>
        <w:t>אדם</w:t>
      </w:r>
      <w:r w:rsidR="00FD3F76">
        <w:rPr>
          <w:rFonts w:hint="cs"/>
          <w:rtl/>
        </w:rPr>
        <w:t>,</w:t>
      </w:r>
      <w:r>
        <w:rPr>
          <w:rtl/>
        </w:rPr>
        <w:t xml:space="preserve"> </w:t>
      </w:r>
      <w:bookmarkStart w:id="2118" w:name="_ETM_Q7_252939"/>
      <w:bookmarkEnd w:id="2118"/>
      <w:r>
        <w:rPr>
          <w:rtl/>
        </w:rPr>
        <w:t xml:space="preserve">ואין </w:t>
      </w:r>
      <w:bookmarkStart w:id="2119" w:name="_ETM_Q7_253119"/>
      <w:bookmarkEnd w:id="2119"/>
      <w:r>
        <w:rPr>
          <w:rtl/>
        </w:rPr>
        <w:t xml:space="preserve">מספיק </w:t>
      </w:r>
      <w:bookmarkStart w:id="2120" w:name="_ETM_Q7_253479"/>
      <w:bookmarkEnd w:id="2120"/>
      <w:r>
        <w:rPr>
          <w:rtl/>
        </w:rPr>
        <w:t xml:space="preserve">תשומת </w:t>
      </w:r>
      <w:bookmarkStart w:id="2121" w:name="_ETM_Q7_253840"/>
      <w:bookmarkEnd w:id="2121"/>
      <w:r>
        <w:rPr>
          <w:rtl/>
        </w:rPr>
        <w:t>לב</w:t>
      </w:r>
      <w:r>
        <w:rPr>
          <w:rFonts w:hint="cs"/>
          <w:rtl/>
        </w:rPr>
        <w:t>,</w:t>
      </w:r>
      <w:r>
        <w:rPr>
          <w:rtl/>
        </w:rPr>
        <w:t xml:space="preserve"> </w:t>
      </w:r>
      <w:bookmarkStart w:id="2122" w:name="_ETM_Q7_254590"/>
      <w:bookmarkEnd w:id="2122"/>
      <w:r>
        <w:rPr>
          <w:rtl/>
        </w:rPr>
        <w:t xml:space="preserve">ואז </w:t>
      </w:r>
      <w:bookmarkStart w:id="2123" w:name="_ETM_Q7_255159"/>
      <w:bookmarkEnd w:id="2123"/>
      <w:r>
        <w:rPr>
          <w:rtl/>
        </w:rPr>
        <w:t xml:space="preserve">גם </w:t>
      </w:r>
      <w:bookmarkStart w:id="2124" w:name="_ETM_Q7_255310"/>
      <w:bookmarkEnd w:id="2124"/>
      <w:r>
        <w:rPr>
          <w:rtl/>
        </w:rPr>
        <w:t xml:space="preserve">נוצרות </w:t>
      </w:r>
      <w:bookmarkStart w:id="2125" w:name="_ETM_Q7_255819"/>
      <w:bookmarkEnd w:id="2125"/>
      <w:r>
        <w:rPr>
          <w:rtl/>
        </w:rPr>
        <w:t>פגיעות</w:t>
      </w:r>
      <w:r>
        <w:rPr>
          <w:rFonts w:hint="cs"/>
          <w:rtl/>
        </w:rPr>
        <w:t>.</w:t>
      </w:r>
      <w:r>
        <w:rPr>
          <w:rtl/>
        </w:rPr>
        <w:t xml:space="preserve"> </w:t>
      </w:r>
      <w:bookmarkStart w:id="2126" w:name="_ETM_Q7_256720"/>
      <w:bookmarkEnd w:id="2126"/>
    </w:p>
    <w:p w:rsidR="00B4539E" w:rsidRDefault="00B4539E" w:rsidP="00B872B5">
      <w:pPr>
        <w:rPr>
          <w:rtl/>
        </w:rPr>
      </w:pPr>
      <w:bookmarkStart w:id="2127" w:name="_ETM_Q7_262363"/>
      <w:bookmarkStart w:id="2128" w:name="_ETM_Q7_262437"/>
      <w:bookmarkEnd w:id="2127"/>
      <w:bookmarkEnd w:id="2128"/>
    </w:p>
    <w:p w:rsidR="00B4539E" w:rsidRDefault="00B4539E" w:rsidP="00FD3F76">
      <w:pPr>
        <w:rPr>
          <w:rtl/>
        </w:rPr>
      </w:pPr>
      <w:bookmarkStart w:id="2129" w:name="_ETM_Q7_262555"/>
      <w:bookmarkStart w:id="2130" w:name="_ETM_Q7_262605"/>
      <w:bookmarkEnd w:id="2129"/>
      <w:bookmarkEnd w:id="2130"/>
      <w:r>
        <w:rPr>
          <w:rtl/>
        </w:rPr>
        <w:t xml:space="preserve">עכשיו </w:t>
      </w:r>
      <w:bookmarkStart w:id="2131" w:name="_ETM_Q7_257080"/>
      <w:bookmarkEnd w:id="2131"/>
      <w:r>
        <w:rPr>
          <w:rtl/>
        </w:rPr>
        <w:t xml:space="preserve">ספציפית </w:t>
      </w:r>
      <w:bookmarkStart w:id="2132" w:name="_ETM_Q7_257740"/>
      <w:bookmarkEnd w:id="2132"/>
      <w:r>
        <w:rPr>
          <w:rtl/>
        </w:rPr>
        <w:t xml:space="preserve">לגבי </w:t>
      </w:r>
      <w:bookmarkStart w:id="2133" w:name="_ETM_Q7_258040"/>
      <w:bookmarkEnd w:id="2133"/>
      <w:r>
        <w:rPr>
          <w:rtl/>
        </w:rPr>
        <w:t xml:space="preserve">מה </w:t>
      </w:r>
      <w:bookmarkStart w:id="2134" w:name="_ETM_Q7_258159"/>
      <w:bookmarkEnd w:id="2134"/>
      <w:r>
        <w:rPr>
          <w:rtl/>
        </w:rPr>
        <w:t xml:space="preserve">ששאלת </w:t>
      </w:r>
      <w:bookmarkStart w:id="2135" w:name="_ETM_Q7_259750"/>
      <w:bookmarkEnd w:id="2135"/>
      <w:r>
        <w:rPr>
          <w:rFonts w:hint="cs"/>
          <w:rtl/>
        </w:rPr>
        <w:t xml:space="preserve">– </w:t>
      </w:r>
      <w:r>
        <w:rPr>
          <w:rtl/>
        </w:rPr>
        <w:t xml:space="preserve">הכשרה </w:t>
      </w:r>
      <w:bookmarkStart w:id="2136" w:name="_ETM_Q7_260319"/>
      <w:bookmarkEnd w:id="2136"/>
      <w:r>
        <w:rPr>
          <w:rtl/>
        </w:rPr>
        <w:t xml:space="preserve">והשכלה </w:t>
      </w:r>
      <w:bookmarkStart w:id="2137" w:name="_ETM_Q7_260950"/>
      <w:bookmarkEnd w:id="2137"/>
      <w:r>
        <w:rPr>
          <w:rtl/>
        </w:rPr>
        <w:t xml:space="preserve">של </w:t>
      </w:r>
      <w:bookmarkStart w:id="2138" w:name="_ETM_Q7_261159"/>
      <w:bookmarkEnd w:id="2138"/>
      <w:r>
        <w:rPr>
          <w:rtl/>
        </w:rPr>
        <w:t>העובדים</w:t>
      </w:r>
      <w:r>
        <w:rPr>
          <w:rFonts w:hint="cs"/>
          <w:rtl/>
        </w:rPr>
        <w:t>.</w:t>
      </w:r>
      <w:r>
        <w:rPr>
          <w:rtl/>
        </w:rPr>
        <w:t xml:space="preserve"> </w:t>
      </w:r>
      <w:bookmarkStart w:id="2139" w:name="_ETM_Q7_262200"/>
      <w:bookmarkEnd w:id="2139"/>
      <w:r>
        <w:rPr>
          <w:rtl/>
        </w:rPr>
        <w:t>טוב</w:t>
      </w:r>
      <w:r>
        <w:rPr>
          <w:rFonts w:hint="cs"/>
          <w:rtl/>
        </w:rPr>
        <w:t>,</w:t>
      </w:r>
      <w:r>
        <w:rPr>
          <w:rtl/>
        </w:rPr>
        <w:t xml:space="preserve"> </w:t>
      </w:r>
      <w:bookmarkStart w:id="2140" w:name="_ETM_Q7_262530"/>
      <w:bookmarkEnd w:id="2140"/>
      <w:r>
        <w:rPr>
          <w:rtl/>
        </w:rPr>
        <w:t xml:space="preserve">אז </w:t>
      </w:r>
      <w:bookmarkStart w:id="2141" w:name="_ETM_Q7_263459"/>
      <w:bookmarkEnd w:id="2141"/>
      <w:r>
        <w:rPr>
          <w:rtl/>
        </w:rPr>
        <w:t xml:space="preserve">בבית </w:t>
      </w:r>
      <w:bookmarkStart w:id="2142" w:name="_ETM_Q7_263909"/>
      <w:bookmarkEnd w:id="2142"/>
      <w:r>
        <w:rPr>
          <w:rtl/>
        </w:rPr>
        <w:t xml:space="preserve">חולים </w:t>
      </w:r>
      <w:bookmarkStart w:id="2143" w:name="_ETM_Q7_264390"/>
      <w:bookmarkEnd w:id="2143"/>
      <w:r>
        <w:rPr>
          <w:rtl/>
        </w:rPr>
        <w:t xml:space="preserve">יש </w:t>
      </w:r>
      <w:bookmarkStart w:id="2144" w:name="_ETM_Q7_264630"/>
      <w:bookmarkEnd w:id="2144"/>
      <w:r>
        <w:rPr>
          <w:rtl/>
        </w:rPr>
        <w:t xml:space="preserve">עובדים </w:t>
      </w:r>
      <w:bookmarkStart w:id="2145" w:name="_ETM_Q7_264959"/>
      <w:bookmarkEnd w:id="2145"/>
      <w:r>
        <w:rPr>
          <w:rtl/>
        </w:rPr>
        <w:t xml:space="preserve">מכל </w:t>
      </w:r>
      <w:bookmarkStart w:id="2146" w:name="_ETM_Q7_265229"/>
      <w:bookmarkEnd w:id="2146"/>
      <w:r>
        <w:rPr>
          <w:rtl/>
        </w:rPr>
        <w:t xml:space="preserve">מיני </w:t>
      </w:r>
      <w:bookmarkStart w:id="2147" w:name="_ETM_Q7_265439"/>
      <w:bookmarkEnd w:id="2147"/>
      <w:r>
        <w:rPr>
          <w:rtl/>
        </w:rPr>
        <w:t>סוגים</w:t>
      </w:r>
      <w:r>
        <w:rPr>
          <w:rFonts w:hint="cs"/>
          <w:rtl/>
        </w:rPr>
        <w:t>,</w:t>
      </w:r>
      <w:r>
        <w:rPr>
          <w:rtl/>
        </w:rPr>
        <w:t xml:space="preserve"> </w:t>
      </w:r>
      <w:bookmarkStart w:id="2148" w:name="_ETM_Q7_267240"/>
      <w:bookmarkEnd w:id="2148"/>
      <w:r>
        <w:rPr>
          <w:rtl/>
        </w:rPr>
        <w:t xml:space="preserve">לרוב </w:t>
      </w:r>
      <w:bookmarkStart w:id="2149" w:name="_ETM_Q7_267690"/>
      <w:bookmarkEnd w:id="2149"/>
      <w:r>
        <w:rPr>
          <w:rtl/>
        </w:rPr>
        <w:t xml:space="preserve">במקצועות </w:t>
      </w:r>
      <w:bookmarkStart w:id="2150" w:name="_ETM_Q7_268260"/>
      <w:bookmarkEnd w:id="2150"/>
      <w:r>
        <w:rPr>
          <w:rtl/>
        </w:rPr>
        <w:t>הרפואה</w:t>
      </w:r>
      <w:r>
        <w:rPr>
          <w:rFonts w:hint="cs"/>
          <w:rtl/>
        </w:rPr>
        <w:t>.</w:t>
      </w:r>
      <w:r>
        <w:rPr>
          <w:rtl/>
        </w:rPr>
        <w:t xml:space="preserve"> </w:t>
      </w:r>
      <w:bookmarkStart w:id="2151" w:name="_ETM_Q7_269869"/>
      <w:bookmarkEnd w:id="2151"/>
      <w:r>
        <w:rPr>
          <w:rtl/>
        </w:rPr>
        <w:t xml:space="preserve">כוח </w:t>
      </w:r>
      <w:bookmarkStart w:id="2152" w:name="_ETM_Q7_270229"/>
      <w:bookmarkEnd w:id="2152"/>
      <w:r>
        <w:rPr>
          <w:rtl/>
        </w:rPr>
        <w:t xml:space="preserve">אדם </w:t>
      </w:r>
      <w:bookmarkStart w:id="2153" w:name="_ETM_Q7_270619"/>
      <w:bookmarkEnd w:id="2153"/>
      <w:r>
        <w:rPr>
          <w:rtl/>
        </w:rPr>
        <w:t xml:space="preserve">מקצועי </w:t>
      </w:r>
      <w:bookmarkStart w:id="2154" w:name="_ETM_Q7_271310"/>
      <w:bookmarkEnd w:id="2154"/>
      <w:r>
        <w:rPr>
          <w:rtl/>
        </w:rPr>
        <w:t>ש</w:t>
      </w:r>
      <w:bookmarkStart w:id="2155" w:name="_ETM_Q7_271819"/>
      <w:bookmarkEnd w:id="2155"/>
      <w:r>
        <w:rPr>
          <w:rtl/>
        </w:rPr>
        <w:t xml:space="preserve">מוסדר </w:t>
      </w:r>
      <w:bookmarkStart w:id="2156" w:name="_ETM_Q7_272270"/>
      <w:bookmarkEnd w:id="2156"/>
      <w:r>
        <w:rPr>
          <w:rtl/>
        </w:rPr>
        <w:t xml:space="preserve">בחקיקה </w:t>
      </w:r>
      <w:bookmarkStart w:id="2157" w:name="_ETM_Q7_273350"/>
      <w:bookmarkEnd w:id="2157"/>
      <w:r>
        <w:rPr>
          <w:rFonts w:hint="cs"/>
          <w:rtl/>
        </w:rPr>
        <w:t xml:space="preserve">– </w:t>
      </w:r>
      <w:r>
        <w:rPr>
          <w:rtl/>
        </w:rPr>
        <w:t>רופאים</w:t>
      </w:r>
      <w:r>
        <w:rPr>
          <w:rFonts w:hint="cs"/>
          <w:rtl/>
        </w:rPr>
        <w:t>,</w:t>
      </w:r>
      <w:r>
        <w:rPr>
          <w:rtl/>
        </w:rPr>
        <w:t xml:space="preserve"> </w:t>
      </w:r>
      <w:bookmarkStart w:id="2158" w:name="_ETM_Q7_274549"/>
      <w:bookmarkEnd w:id="2158"/>
      <w:r>
        <w:rPr>
          <w:rtl/>
        </w:rPr>
        <w:t>אחים</w:t>
      </w:r>
      <w:r>
        <w:rPr>
          <w:rFonts w:hint="cs"/>
          <w:rtl/>
        </w:rPr>
        <w:t>,</w:t>
      </w:r>
      <w:r>
        <w:rPr>
          <w:rtl/>
        </w:rPr>
        <w:t xml:space="preserve"> </w:t>
      </w:r>
      <w:bookmarkStart w:id="2159" w:name="_ETM_Q7_274880"/>
      <w:bookmarkEnd w:id="2159"/>
      <w:r>
        <w:rPr>
          <w:rtl/>
        </w:rPr>
        <w:t>אחיות</w:t>
      </w:r>
      <w:r>
        <w:rPr>
          <w:rFonts w:hint="cs"/>
          <w:rtl/>
        </w:rPr>
        <w:t>,</w:t>
      </w:r>
      <w:r>
        <w:rPr>
          <w:rtl/>
        </w:rPr>
        <w:t xml:space="preserve"> </w:t>
      </w:r>
      <w:bookmarkStart w:id="2160" w:name="_ETM_Q7_275450"/>
      <w:bookmarkEnd w:id="2160"/>
      <w:r>
        <w:rPr>
          <w:rtl/>
        </w:rPr>
        <w:t>קרימינולוגים</w:t>
      </w:r>
      <w:r>
        <w:rPr>
          <w:rFonts w:hint="cs"/>
          <w:rtl/>
        </w:rPr>
        <w:t>,</w:t>
      </w:r>
      <w:r>
        <w:rPr>
          <w:rtl/>
        </w:rPr>
        <w:t xml:space="preserve"> </w:t>
      </w:r>
      <w:bookmarkStart w:id="2161" w:name="_ETM_Q7_276289"/>
      <w:bookmarkEnd w:id="2161"/>
      <w:r>
        <w:rPr>
          <w:rtl/>
        </w:rPr>
        <w:t>פסיכולוגים</w:t>
      </w:r>
      <w:r>
        <w:rPr>
          <w:rFonts w:hint="cs"/>
          <w:rtl/>
        </w:rPr>
        <w:t>,</w:t>
      </w:r>
      <w:r>
        <w:rPr>
          <w:rtl/>
        </w:rPr>
        <w:t xml:space="preserve"> </w:t>
      </w:r>
      <w:bookmarkStart w:id="2162" w:name="_ETM_Q7_277039"/>
      <w:bookmarkEnd w:id="2162"/>
      <w:r>
        <w:rPr>
          <w:rtl/>
        </w:rPr>
        <w:t xml:space="preserve">עובדים </w:t>
      </w:r>
      <w:bookmarkStart w:id="2163" w:name="_ETM_Q7_277340"/>
      <w:bookmarkEnd w:id="2163"/>
      <w:r>
        <w:rPr>
          <w:rtl/>
        </w:rPr>
        <w:t xml:space="preserve">סוציאליים </w:t>
      </w:r>
      <w:bookmarkStart w:id="2164" w:name="_ETM_Q7_278780"/>
      <w:bookmarkStart w:id="2165" w:name="_ETM_Q7_280009"/>
      <w:bookmarkEnd w:id="2164"/>
      <w:bookmarkEnd w:id="2165"/>
      <w:r>
        <w:rPr>
          <w:rFonts w:hint="cs"/>
          <w:rtl/>
        </w:rPr>
        <w:t xml:space="preserve">– </w:t>
      </w:r>
      <w:bookmarkStart w:id="2166" w:name="_ETM_Q7_280310"/>
      <w:bookmarkStart w:id="2167" w:name="_ETM_Q7_280729"/>
      <w:bookmarkEnd w:id="2166"/>
      <w:bookmarkEnd w:id="2167"/>
      <w:r>
        <w:rPr>
          <w:rtl/>
        </w:rPr>
        <w:t xml:space="preserve">מחזיקים </w:t>
      </w:r>
      <w:bookmarkStart w:id="2168" w:name="_ETM_Q7_281270"/>
      <w:bookmarkEnd w:id="2168"/>
      <w:r>
        <w:rPr>
          <w:rtl/>
        </w:rPr>
        <w:t xml:space="preserve">ברישוי </w:t>
      </w:r>
      <w:bookmarkStart w:id="2169" w:name="_ETM_Q7_282140"/>
      <w:bookmarkEnd w:id="2169"/>
      <w:r>
        <w:rPr>
          <w:rtl/>
        </w:rPr>
        <w:t xml:space="preserve">ממשרד </w:t>
      </w:r>
      <w:bookmarkStart w:id="2170" w:name="_ETM_Q7_282649"/>
      <w:bookmarkEnd w:id="2170"/>
      <w:r>
        <w:rPr>
          <w:rtl/>
        </w:rPr>
        <w:t>הבריאות</w:t>
      </w:r>
      <w:r>
        <w:rPr>
          <w:rFonts w:hint="cs"/>
          <w:rtl/>
        </w:rPr>
        <w:t>,</w:t>
      </w:r>
      <w:r>
        <w:rPr>
          <w:rtl/>
        </w:rPr>
        <w:t xml:space="preserve"> </w:t>
      </w:r>
      <w:bookmarkStart w:id="2171" w:name="_ETM_Q7_283130"/>
      <w:bookmarkEnd w:id="2171"/>
      <w:r>
        <w:rPr>
          <w:rtl/>
        </w:rPr>
        <w:t xml:space="preserve">והם </w:t>
      </w:r>
      <w:bookmarkStart w:id="2172" w:name="_ETM_Q7_283399"/>
      <w:bookmarkEnd w:id="2172"/>
      <w:r>
        <w:rPr>
          <w:rtl/>
        </w:rPr>
        <w:t xml:space="preserve">עומדים </w:t>
      </w:r>
      <w:bookmarkStart w:id="2173" w:name="_ETM_Q7_283759"/>
      <w:bookmarkEnd w:id="2173"/>
      <w:r>
        <w:rPr>
          <w:rtl/>
        </w:rPr>
        <w:t xml:space="preserve">בדרישות </w:t>
      </w:r>
      <w:bookmarkStart w:id="2174" w:name="_ETM_Q7_284360"/>
      <w:bookmarkEnd w:id="2174"/>
      <w:r>
        <w:rPr>
          <w:rtl/>
        </w:rPr>
        <w:t xml:space="preserve">החוק </w:t>
      </w:r>
      <w:bookmarkStart w:id="2175" w:name="_ETM_Q7_284720"/>
      <w:bookmarkEnd w:id="2175"/>
      <w:r>
        <w:rPr>
          <w:rtl/>
        </w:rPr>
        <w:t xml:space="preserve">לעיסוק </w:t>
      </w:r>
      <w:bookmarkStart w:id="2176" w:name="_ETM_Q7_285290"/>
      <w:bookmarkEnd w:id="2176"/>
      <w:r>
        <w:rPr>
          <w:rtl/>
        </w:rPr>
        <w:t xml:space="preserve">במקצוע </w:t>
      </w:r>
      <w:bookmarkStart w:id="2177" w:name="_ETM_Q7_285920"/>
      <w:bookmarkEnd w:id="2177"/>
      <w:r>
        <w:rPr>
          <w:rtl/>
        </w:rPr>
        <w:t>שלהם</w:t>
      </w:r>
      <w:r>
        <w:rPr>
          <w:rFonts w:hint="cs"/>
          <w:rtl/>
        </w:rPr>
        <w:t>.</w:t>
      </w:r>
      <w:bookmarkStart w:id="2178" w:name="_ETM_Q7_287990"/>
      <w:bookmarkEnd w:id="2178"/>
      <w:r>
        <w:rPr>
          <w:rtl/>
        </w:rPr>
        <w:t xml:space="preserve"> </w:t>
      </w:r>
      <w:bookmarkStart w:id="2179" w:name="_ETM_Q7_288530"/>
      <w:bookmarkEnd w:id="2179"/>
      <w:r>
        <w:rPr>
          <w:rtl/>
        </w:rPr>
        <w:t xml:space="preserve">הסדרת </w:t>
      </w:r>
      <w:bookmarkStart w:id="2180" w:name="_ETM_Q7_289159"/>
      <w:bookmarkEnd w:id="2180"/>
      <w:r>
        <w:rPr>
          <w:rtl/>
        </w:rPr>
        <w:t xml:space="preserve">הרישוי </w:t>
      </w:r>
      <w:bookmarkStart w:id="2181" w:name="_ETM_Q7_289700"/>
      <w:bookmarkEnd w:id="2181"/>
      <w:r>
        <w:rPr>
          <w:rtl/>
        </w:rPr>
        <w:t xml:space="preserve">נותנת </w:t>
      </w:r>
      <w:bookmarkStart w:id="2182" w:name="_ETM_Q7_290180"/>
      <w:bookmarkEnd w:id="2182"/>
      <w:r>
        <w:rPr>
          <w:rtl/>
        </w:rPr>
        <w:t xml:space="preserve">בידי </w:t>
      </w:r>
      <w:bookmarkStart w:id="2183" w:name="_ETM_Q7_290450"/>
      <w:bookmarkEnd w:id="2183"/>
      <w:r>
        <w:rPr>
          <w:rtl/>
        </w:rPr>
        <w:t xml:space="preserve">משרד </w:t>
      </w:r>
      <w:bookmarkStart w:id="2184" w:name="_ETM_Q7_290870"/>
      <w:bookmarkEnd w:id="2184"/>
      <w:r>
        <w:rPr>
          <w:rtl/>
        </w:rPr>
        <w:t xml:space="preserve">הבריאות </w:t>
      </w:r>
      <w:bookmarkStart w:id="2185" w:name="_ETM_Q7_291830"/>
      <w:bookmarkEnd w:id="2185"/>
      <w:r>
        <w:rPr>
          <w:rtl/>
        </w:rPr>
        <w:t xml:space="preserve">לא </w:t>
      </w:r>
      <w:bookmarkStart w:id="2186" w:name="_ETM_Q7_292070"/>
      <w:bookmarkEnd w:id="2186"/>
      <w:r>
        <w:rPr>
          <w:rtl/>
        </w:rPr>
        <w:t xml:space="preserve">רק </w:t>
      </w:r>
      <w:bookmarkStart w:id="2187" w:name="_ETM_Q7_292250"/>
      <w:bookmarkEnd w:id="2187"/>
      <w:r>
        <w:rPr>
          <w:rtl/>
        </w:rPr>
        <w:t xml:space="preserve">סמכות </w:t>
      </w:r>
      <w:bookmarkStart w:id="2188" w:name="_ETM_Q7_293000"/>
      <w:bookmarkStart w:id="2189" w:name="_ETM_Q7_293240"/>
      <w:bookmarkStart w:id="2190" w:name="_ETM_Q7_293690"/>
      <w:bookmarkEnd w:id="2188"/>
      <w:bookmarkEnd w:id="2189"/>
      <w:bookmarkEnd w:id="2190"/>
      <w:r>
        <w:rPr>
          <w:rtl/>
        </w:rPr>
        <w:t xml:space="preserve">לתת </w:t>
      </w:r>
      <w:bookmarkStart w:id="2191" w:name="_ETM_Q7_294170"/>
      <w:bookmarkEnd w:id="2191"/>
      <w:r>
        <w:rPr>
          <w:rtl/>
        </w:rPr>
        <w:t xml:space="preserve">את </w:t>
      </w:r>
      <w:bookmarkStart w:id="2192" w:name="_ETM_Q7_294350"/>
      <w:bookmarkEnd w:id="2192"/>
      <w:r>
        <w:rPr>
          <w:rtl/>
        </w:rPr>
        <w:t xml:space="preserve">הרישיון </w:t>
      </w:r>
      <w:bookmarkStart w:id="2193" w:name="_ETM_Q7_295490"/>
      <w:bookmarkEnd w:id="2193"/>
      <w:r>
        <w:rPr>
          <w:rtl/>
        </w:rPr>
        <w:t xml:space="preserve">אלא </w:t>
      </w:r>
      <w:bookmarkStart w:id="2194" w:name="_ETM_Q7_295759"/>
      <w:bookmarkEnd w:id="2194"/>
      <w:r>
        <w:rPr>
          <w:rtl/>
        </w:rPr>
        <w:t xml:space="preserve">גם </w:t>
      </w:r>
      <w:bookmarkStart w:id="2195" w:name="_ETM_Q7_295969"/>
      <w:bookmarkEnd w:id="2195"/>
      <w:r>
        <w:rPr>
          <w:rtl/>
        </w:rPr>
        <w:t xml:space="preserve">לפעול </w:t>
      </w:r>
      <w:bookmarkStart w:id="2196" w:name="_ETM_Q7_296479"/>
      <w:bookmarkEnd w:id="2196"/>
      <w:r>
        <w:rPr>
          <w:rtl/>
        </w:rPr>
        <w:t xml:space="preserve">במישור </w:t>
      </w:r>
      <w:bookmarkStart w:id="2197" w:name="_ETM_Q7_296929"/>
      <w:bookmarkEnd w:id="2197"/>
      <w:r>
        <w:rPr>
          <w:rtl/>
        </w:rPr>
        <w:t xml:space="preserve">משמעתי </w:t>
      </w:r>
      <w:bookmarkStart w:id="2198" w:name="_ETM_Q7_298229"/>
      <w:bookmarkEnd w:id="2198"/>
      <w:r>
        <w:rPr>
          <w:rtl/>
        </w:rPr>
        <w:t xml:space="preserve">בכל </w:t>
      </w:r>
      <w:bookmarkStart w:id="2199" w:name="_ETM_Q7_298590"/>
      <w:bookmarkEnd w:id="2199"/>
      <w:r>
        <w:rPr>
          <w:rtl/>
        </w:rPr>
        <w:t xml:space="preserve">מקום </w:t>
      </w:r>
      <w:bookmarkStart w:id="2200" w:name="_ETM_Q7_298920"/>
      <w:bookmarkEnd w:id="2200"/>
      <w:r>
        <w:rPr>
          <w:rtl/>
        </w:rPr>
        <w:t xml:space="preserve">שאיש </w:t>
      </w:r>
      <w:bookmarkStart w:id="2201" w:name="_ETM_Q7_300000"/>
      <w:bookmarkEnd w:id="2201"/>
      <w:r>
        <w:rPr>
          <w:rtl/>
        </w:rPr>
        <w:t xml:space="preserve">מקצוע </w:t>
      </w:r>
      <w:bookmarkStart w:id="2202" w:name="_ETM_Q7_300479"/>
      <w:bookmarkEnd w:id="2202"/>
      <w:r>
        <w:rPr>
          <w:rtl/>
        </w:rPr>
        <w:t xml:space="preserve">כזה </w:t>
      </w:r>
      <w:bookmarkStart w:id="2203" w:name="_ETM_Q7_300750"/>
      <w:bookmarkEnd w:id="2203"/>
      <w:r>
        <w:rPr>
          <w:rtl/>
        </w:rPr>
        <w:t xml:space="preserve">כשל </w:t>
      </w:r>
      <w:bookmarkStart w:id="2204" w:name="_ETM_Q7_301260"/>
      <w:bookmarkEnd w:id="2204"/>
      <w:r>
        <w:rPr>
          <w:rtl/>
        </w:rPr>
        <w:t>מקצועי</w:t>
      </w:r>
      <w:r>
        <w:rPr>
          <w:rFonts w:hint="cs"/>
          <w:rtl/>
        </w:rPr>
        <w:t>ת או</w:t>
      </w:r>
      <w:bookmarkStart w:id="2205" w:name="_ETM_Q7_301920"/>
      <w:bookmarkEnd w:id="2205"/>
      <w:r>
        <w:rPr>
          <w:rtl/>
        </w:rPr>
        <w:t xml:space="preserve"> </w:t>
      </w:r>
      <w:bookmarkStart w:id="2206" w:name="_ETM_Q7_302549"/>
      <w:bookmarkEnd w:id="2206"/>
      <w:r>
        <w:rPr>
          <w:rtl/>
        </w:rPr>
        <w:t xml:space="preserve">מוסרית </w:t>
      </w:r>
      <w:bookmarkStart w:id="2207" w:name="_ETM_Q7_303600"/>
      <w:bookmarkEnd w:id="2207"/>
      <w:r>
        <w:rPr>
          <w:rtl/>
        </w:rPr>
        <w:t xml:space="preserve">בתפקיד </w:t>
      </w:r>
      <w:bookmarkStart w:id="2208" w:name="_ETM_Q7_304229"/>
      <w:bookmarkEnd w:id="2208"/>
      <w:r>
        <w:rPr>
          <w:rtl/>
        </w:rPr>
        <w:t xml:space="preserve">שלו </w:t>
      </w:r>
      <w:bookmarkStart w:id="2209" w:name="_ETM_Q7_304560"/>
      <w:bookmarkEnd w:id="2209"/>
      <w:r>
        <w:rPr>
          <w:rtl/>
        </w:rPr>
        <w:t xml:space="preserve">ולנקוט </w:t>
      </w:r>
      <w:bookmarkStart w:id="2210" w:name="_ETM_Q7_305100"/>
      <w:bookmarkEnd w:id="2210"/>
      <w:r>
        <w:rPr>
          <w:rtl/>
        </w:rPr>
        <w:t xml:space="preserve">אמצעי </w:t>
      </w:r>
      <w:bookmarkStart w:id="2211" w:name="_ETM_Q7_305580"/>
      <w:bookmarkEnd w:id="2211"/>
      <w:r>
        <w:rPr>
          <w:rtl/>
        </w:rPr>
        <w:t xml:space="preserve">משמעת </w:t>
      </w:r>
      <w:bookmarkStart w:id="2212" w:name="_ETM_Q7_306090"/>
      <w:bookmarkEnd w:id="2212"/>
      <w:r>
        <w:rPr>
          <w:rtl/>
        </w:rPr>
        <w:t xml:space="preserve">שונים </w:t>
      </w:r>
      <w:bookmarkStart w:id="2213" w:name="_ETM_Q7_306540"/>
      <w:bookmarkEnd w:id="2213"/>
      <w:r>
        <w:rPr>
          <w:rtl/>
        </w:rPr>
        <w:t>כנגדו</w:t>
      </w:r>
      <w:r>
        <w:rPr>
          <w:rFonts w:hint="cs"/>
          <w:rtl/>
        </w:rPr>
        <w:t>,</w:t>
      </w:r>
      <w:r>
        <w:rPr>
          <w:rtl/>
        </w:rPr>
        <w:t xml:space="preserve"> </w:t>
      </w:r>
      <w:bookmarkStart w:id="2214" w:name="_ETM_Q7_307820"/>
      <w:bookmarkEnd w:id="2214"/>
      <w:r>
        <w:rPr>
          <w:rtl/>
        </w:rPr>
        <w:t xml:space="preserve">ובכללם </w:t>
      </w:r>
      <w:bookmarkStart w:id="2215" w:name="_ETM_Q7_309260"/>
      <w:bookmarkEnd w:id="2215"/>
      <w:r>
        <w:rPr>
          <w:rtl/>
        </w:rPr>
        <w:t xml:space="preserve">התליה </w:t>
      </w:r>
      <w:bookmarkStart w:id="2216" w:name="_ETM_Q7_310069"/>
      <w:bookmarkEnd w:id="2216"/>
      <w:r>
        <w:rPr>
          <w:rtl/>
        </w:rPr>
        <w:t xml:space="preserve">או </w:t>
      </w:r>
      <w:bookmarkStart w:id="2217" w:name="_ETM_Q7_310190"/>
      <w:bookmarkEnd w:id="2217"/>
      <w:r>
        <w:rPr>
          <w:rtl/>
        </w:rPr>
        <w:t>שליל</w:t>
      </w:r>
      <w:r w:rsidR="00FD3F76">
        <w:rPr>
          <w:rFonts w:hint="cs"/>
          <w:rtl/>
        </w:rPr>
        <w:t>ה של</w:t>
      </w:r>
      <w:r>
        <w:rPr>
          <w:rtl/>
        </w:rPr>
        <w:t xml:space="preserve"> </w:t>
      </w:r>
      <w:bookmarkStart w:id="2218" w:name="_ETM_Q7_310730"/>
      <w:bookmarkEnd w:id="2218"/>
      <w:r>
        <w:rPr>
          <w:rtl/>
        </w:rPr>
        <w:t>ריש</w:t>
      </w:r>
      <w:r w:rsidR="00FD3F76">
        <w:rPr>
          <w:rFonts w:hint="cs"/>
          <w:rtl/>
        </w:rPr>
        <w:t>יון</w:t>
      </w:r>
      <w:r>
        <w:rPr>
          <w:rtl/>
        </w:rPr>
        <w:t xml:space="preserve"> </w:t>
      </w:r>
      <w:bookmarkStart w:id="2219" w:name="_ETM_Q7_311239"/>
      <w:bookmarkEnd w:id="2219"/>
      <w:r>
        <w:rPr>
          <w:rtl/>
        </w:rPr>
        <w:t xml:space="preserve">לעסוק </w:t>
      </w:r>
      <w:bookmarkStart w:id="2220" w:name="_ETM_Q7_311690"/>
      <w:bookmarkEnd w:id="2220"/>
      <w:r>
        <w:rPr>
          <w:rtl/>
        </w:rPr>
        <w:t>במקצוע</w:t>
      </w:r>
      <w:r>
        <w:rPr>
          <w:rFonts w:hint="cs"/>
          <w:rtl/>
        </w:rPr>
        <w:t>.</w:t>
      </w:r>
      <w:r>
        <w:rPr>
          <w:rtl/>
        </w:rPr>
        <w:t xml:space="preserve"> </w:t>
      </w:r>
      <w:bookmarkStart w:id="2221" w:name="_ETM_Q7_313870"/>
      <w:bookmarkStart w:id="2222" w:name="_ETM_Q7_324146"/>
      <w:bookmarkStart w:id="2223" w:name="_ETM_Q7_324278"/>
      <w:bookmarkStart w:id="2224" w:name="_ETM_Q7_324319"/>
      <w:bookmarkStart w:id="2225" w:name="_ETM_Q7_324417"/>
      <w:bookmarkEnd w:id="2221"/>
      <w:bookmarkEnd w:id="2222"/>
      <w:bookmarkEnd w:id="2223"/>
      <w:bookmarkEnd w:id="2224"/>
      <w:bookmarkEnd w:id="2225"/>
      <w:r>
        <w:rPr>
          <w:rtl/>
        </w:rPr>
        <w:t xml:space="preserve">במהלך </w:t>
      </w:r>
      <w:bookmarkStart w:id="2226" w:name="_ETM_Q7_314530"/>
      <w:bookmarkEnd w:id="2226"/>
      <w:r>
        <w:rPr>
          <w:rtl/>
        </w:rPr>
        <w:t xml:space="preserve">ההכשרה </w:t>
      </w:r>
      <w:bookmarkStart w:id="2227" w:name="_ETM_Q7_315040"/>
      <w:bookmarkEnd w:id="2227"/>
      <w:r>
        <w:rPr>
          <w:rtl/>
        </w:rPr>
        <w:t xml:space="preserve">המקצועית </w:t>
      </w:r>
      <w:bookmarkStart w:id="2228" w:name="_ETM_Q7_315549"/>
      <w:bookmarkEnd w:id="2228"/>
      <w:r>
        <w:rPr>
          <w:rtl/>
        </w:rPr>
        <w:t>ו</w:t>
      </w:r>
      <w:r>
        <w:rPr>
          <w:rFonts w:hint="cs"/>
          <w:rtl/>
        </w:rPr>
        <w:t>ה</w:t>
      </w:r>
      <w:r>
        <w:rPr>
          <w:rtl/>
        </w:rPr>
        <w:t xml:space="preserve">אקדמית </w:t>
      </w:r>
      <w:bookmarkStart w:id="2229" w:name="_ETM_Q7_316389"/>
      <w:bookmarkEnd w:id="2229"/>
      <w:r>
        <w:rPr>
          <w:rtl/>
        </w:rPr>
        <w:t xml:space="preserve">יש </w:t>
      </w:r>
      <w:bookmarkStart w:id="2230" w:name="_ETM_Q7_316719"/>
      <w:bookmarkEnd w:id="2230"/>
      <w:r>
        <w:rPr>
          <w:rtl/>
        </w:rPr>
        <w:t xml:space="preserve">מקום </w:t>
      </w:r>
      <w:bookmarkStart w:id="2231" w:name="_ETM_Q7_317079"/>
      <w:bookmarkEnd w:id="2231"/>
      <w:r>
        <w:rPr>
          <w:rtl/>
        </w:rPr>
        <w:t xml:space="preserve">משמעותי </w:t>
      </w:r>
      <w:bookmarkStart w:id="2232" w:name="_ETM_Q7_317620"/>
      <w:bookmarkEnd w:id="2232"/>
      <w:r>
        <w:rPr>
          <w:rtl/>
        </w:rPr>
        <w:t xml:space="preserve">להכשרה </w:t>
      </w:r>
      <w:bookmarkStart w:id="2233" w:name="_ETM_Q7_318189"/>
      <w:bookmarkEnd w:id="2233"/>
      <w:r>
        <w:rPr>
          <w:rtl/>
        </w:rPr>
        <w:t xml:space="preserve">גם </w:t>
      </w:r>
      <w:bookmarkStart w:id="2234" w:name="_ETM_Q7_318459"/>
      <w:bookmarkEnd w:id="2234"/>
      <w:r>
        <w:rPr>
          <w:rtl/>
        </w:rPr>
        <w:t xml:space="preserve">בתחום </w:t>
      </w:r>
      <w:bookmarkStart w:id="2235" w:name="_ETM_Q7_318879"/>
      <w:bookmarkEnd w:id="2235"/>
      <w:r>
        <w:rPr>
          <w:rtl/>
        </w:rPr>
        <w:t>האתיקה</w:t>
      </w:r>
      <w:r>
        <w:rPr>
          <w:rFonts w:hint="cs"/>
          <w:rtl/>
        </w:rPr>
        <w:t>.</w:t>
      </w:r>
      <w:r>
        <w:rPr>
          <w:rtl/>
        </w:rPr>
        <w:t xml:space="preserve"> </w:t>
      </w:r>
      <w:bookmarkStart w:id="2236" w:name="_ETM_Q7_320690"/>
      <w:bookmarkStart w:id="2237" w:name="_ETM_Q7_321400"/>
      <w:bookmarkEnd w:id="2236"/>
      <w:bookmarkEnd w:id="2237"/>
      <w:r>
        <w:rPr>
          <w:rtl/>
        </w:rPr>
        <w:t xml:space="preserve">בבריאות </w:t>
      </w:r>
      <w:bookmarkStart w:id="2238" w:name="_ETM_Q7_323219"/>
      <w:bookmarkEnd w:id="2238"/>
      <w:r>
        <w:rPr>
          <w:rtl/>
        </w:rPr>
        <w:t xml:space="preserve">הנפש </w:t>
      </w:r>
      <w:bookmarkStart w:id="2239" w:name="_ETM_Q7_324410"/>
      <w:bookmarkEnd w:id="2239"/>
      <w:r>
        <w:rPr>
          <w:rtl/>
        </w:rPr>
        <w:t xml:space="preserve">יש </w:t>
      </w:r>
      <w:bookmarkStart w:id="2240" w:name="_ETM_Q7_324680"/>
      <w:bookmarkEnd w:id="2240"/>
      <w:r>
        <w:rPr>
          <w:rtl/>
        </w:rPr>
        <w:t xml:space="preserve">דגש </w:t>
      </w:r>
      <w:bookmarkStart w:id="2241" w:name="_ETM_Q7_325130"/>
      <w:bookmarkEnd w:id="2241"/>
      <w:r>
        <w:rPr>
          <w:rtl/>
        </w:rPr>
        <w:t>מיוחד</w:t>
      </w:r>
      <w:r>
        <w:rPr>
          <w:rFonts w:hint="cs"/>
          <w:rtl/>
        </w:rPr>
        <w:t xml:space="preserve"> </w:t>
      </w:r>
      <w:r>
        <w:rPr>
          <w:rFonts w:hint="eastAsia"/>
          <w:rtl/>
        </w:rPr>
        <w:t>–</w:t>
      </w:r>
      <w:r>
        <w:rPr>
          <w:rtl/>
        </w:rPr>
        <w:t xml:space="preserve"> </w:t>
      </w:r>
      <w:bookmarkStart w:id="2242" w:name="_ETM_Q7_326560"/>
      <w:bookmarkEnd w:id="2242"/>
      <w:r>
        <w:rPr>
          <w:rtl/>
        </w:rPr>
        <w:t xml:space="preserve">וגם </w:t>
      </w:r>
      <w:bookmarkStart w:id="2243" w:name="_ETM_Q7_326980"/>
      <w:bookmarkEnd w:id="2243"/>
      <w:r>
        <w:rPr>
          <w:rtl/>
        </w:rPr>
        <w:t xml:space="preserve">מלמדים </w:t>
      </w:r>
      <w:bookmarkStart w:id="2244" w:name="_ETM_Q7_327520"/>
      <w:bookmarkEnd w:id="2244"/>
      <w:r>
        <w:rPr>
          <w:rtl/>
        </w:rPr>
        <w:t xml:space="preserve">את </w:t>
      </w:r>
      <w:bookmarkStart w:id="2245" w:name="_ETM_Q7_327639"/>
      <w:bookmarkEnd w:id="2245"/>
      <w:r>
        <w:rPr>
          <w:rtl/>
        </w:rPr>
        <w:t xml:space="preserve">זה </w:t>
      </w:r>
      <w:bookmarkStart w:id="2246" w:name="_ETM_Q7_328419"/>
      <w:bookmarkEnd w:id="2246"/>
      <w:r>
        <w:rPr>
          <w:rFonts w:hint="cs"/>
          <w:rtl/>
        </w:rPr>
        <w:t xml:space="preserve">– </w:t>
      </w:r>
      <w:r>
        <w:rPr>
          <w:rtl/>
        </w:rPr>
        <w:t xml:space="preserve">על </w:t>
      </w:r>
      <w:bookmarkStart w:id="2247" w:name="_ETM_Q7_328630"/>
      <w:bookmarkEnd w:id="2247"/>
      <w:r>
        <w:rPr>
          <w:rtl/>
        </w:rPr>
        <w:t xml:space="preserve">שמירת </w:t>
      </w:r>
      <w:bookmarkStart w:id="2248" w:name="_ETM_Q7_329200"/>
      <w:bookmarkEnd w:id="2248"/>
      <w:r>
        <w:rPr>
          <w:rtl/>
        </w:rPr>
        <w:t xml:space="preserve">הגבולות </w:t>
      </w:r>
      <w:bookmarkStart w:id="2249" w:name="_ETM_Q7_330439"/>
      <w:bookmarkEnd w:id="2249"/>
      <w:r>
        <w:rPr>
          <w:rtl/>
        </w:rPr>
        <w:t xml:space="preserve">בין </w:t>
      </w:r>
      <w:bookmarkStart w:id="2250" w:name="_ETM_Q7_330799"/>
      <w:bookmarkEnd w:id="2250"/>
      <w:r>
        <w:rPr>
          <w:rtl/>
        </w:rPr>
        <w:t xml:space="preserve">מטפל </w:t>
      </w:r>
      <w:bookmarkStart w:id="2251" w:name="_ETM_Q7_331340"/>
      <w:bookmarkEnd w:id="2251"/>
      <w:r>
        <w:rPr>
          <w:rtl/>
        </w:rPr>
        <w:t>למטופל</w:t>
      </w:r>
      <w:r>
        <w:rPr>
          <w:rFonts w:hint="cs"/>
          <w:rtl/>
        </w:rPr>
        <w:t>,</w:t>
      </w:r>
      <w:r>
        <w:rPr>
          <w:rtl/>
        </w:rPr>
        <w:t xml:space="preserve"> </w:t>
      </w:r>
      <w:bookmarkStart w:id="2252" w:name="_ETM_Q7_332030"/>
      <w:bookmarkEnd w:id="2252"/>
      <w:r>
        <w:rPr>
          <w:rtl/>
        </w:rPr>
        <w:t xml:space="preserve">כי </w:t>
      </w:r>
      <w:bookmarkStart w:id="2253" w:name="_ETM_Q7_332180"/>
      <w:bookmarkEnd w:id="2253"/>
      <w:r>
        <w:rPr>
          <w:rtl/>
        </w:rPr>
        <w:t xml:space="preserve">לפעמים </w:t>
      </w:r>
      <w:bookmarkStart w:id="2254" w:name="_ETM_Q7_332599"/>
      <w:bookmarkEnd w:id="2254"/>
      <w:r>
        <w:rPr>
          <w:rtl/>
        </w:rPr>
        <w:t xml:space="preserve">במצבים </w:t>
      </w:r>
      <w:bookmarkStart w:id="2255" w:name="_ETM_Q7_333169"/>
      <w:bookmarkEnd w:id="2255"/>
      <w:r>
        <w:rPr>
          <w:rtl/>
        </w:rPr>
        <w:t xml:space="preserve">האלה </w:t>
      </w:r>
      <w:bookmarkStart w:id="2256" w:name="_ETM_Q7_334129"/>
      <w:bookmarkEnd w:id="2256"/>
      <w:r>
        <w:rPr>
          <w:rtl/>
        </w:rPr>
        <w:t xml:space="preserve">הגבולות </w:t>
      </w:r>
      <w:bookmarkStart w:id="2257" w:name="_ETM_Q7_334939"/>
      <w:bookmarkEnd w:id="2257"/>
      <w:r>
        <w:rPr>
          <w:rtl/>
        </w:rPr>
        <w:t xml:space="preserve">מטבע </w:t>
      </w:r>
      <w:bookmarkStart w:id="2258" w:name="_ETM_Q7_335419"/>
      <w:bookmarkEnd w:id="2258"/>
      <w:r>
        <w:rPr>
          <w:rtl/>
        </w:rPr>
        <w:t xml:space="preserve">הדברים </w:t>
      </w:r>
      <w:bookmarkStart w:id="2259" w:name="_ETM_Q7_336200"/>
      <w:bookmarkEnd w:id="2259"/>
      <w:r>
        <w:rPr>
          <w:rtl/>
        </w:rPr>
        <w:t>מיטשטשים</w:t>
      </w:r>
      <w:r>
        <w:rPr>
          <w:rFonts w:hint="cs"/>
          <w:rtl/>
        </w:rPr>
        <w:t>,</w:t>
      </w:r>
      <w:r>
        <w:rPr>
          <w:rtl/>
        </w:rPr>
        <w:t xml:space="preserve"> </w:t>
      </w:r>
      <w:bookmarkStart w:id="2260" w:name="_ETM_Q7_337040"/>
      <w:bookmarkEnd w:id="2260"/>
      <w:r>
        <w:rPr>
          <w:rtl/>
        </w:rPr>
        <w:t>ו</w:t>
      </w:r>
      <w:bookmarkStart w:id="2261" w:name="_ETM_Q7_338620"/>
      <w:bookmarkEnd w:id="2261"/>
      <w:r>
        <w:rPr>
          <w:rFonts w:hint="cs"/>
          <w:rtl/>
        </w:rPr>
        <w:t xml:space="preserve">רע </w:t>
      </w:r>
      <w:r>
        <w:rPr>
          <w:rtl/>
        </w:rPr>
        <w:t xml:space="preserve">מאוד </w:t>
      </w:r>
      <w:bookmarkStart w:id="2262" w:name="_ETM_Q7_339160"/>
      <w:bookmarkEnd w:id="2262"/>
      <w:r>
        <w:rPr>
          <w:rtl/>
        </w:rPr>
        <w:t>ש</w:t>
      </w:r>
      <w:r w:rsidR="00FD3F76">
        <w:rPr>
          <w:rFonts w:hint="cs"/>
          <w:rtl/>
        </w:rPr>
        <w:t xml:space="preserve">זה </w:t>
      </w:r>
      <w:r>
        <w:rPr>
          <w:rFonts w:hint="cs"/>
          <w:rtl/>
        </w:rPr>
        <w:t>י</w:t>
      </w:r>
      <w:r>
        <w:rPr>
          <w:rtl/>
        </w:rPr>
        <w:t>קרה</w:t>
      </w:r>
      <w:r>
        <w:rPr>
          <w:rFonts w:hint="cs"/>
          <w:rtl/>
        </w:rPr>
        <w:t>.</w:t>
      </w:r>
      <w:r>
        <w:rPr>
          <w:rtl/>
        </w:rPr>
        <w:t xml:space="preserve"> </w:t>
      </w:r>
      <w:bookmarkStart w:id="2263" w:name="_ETM_Q7_340080"/>
      <w:bookmarkEnd w:id="2263"/>
    </w:p>
    <w:p w:rsidR="00B4539E" w:rsidRDefault="00B4539E" w:rsidP="00B872B5">
      <w:pPr>
        <w:rPr>
          <w:rtl/>
        </w:rPr>
      </w:pPr>
      <w:bookmarkStart w:id="2264" w:name="_ETM_Q7_341708"/>
      <w:bookmarkStart w:id="2265" w:name="_ETM_Q7_341767"/>
      <w:bookmarkStart w:id="2266" w:name="_ETM_Q7_342139"/>
      <w:bookmarkEnd w:id="2264"/>
      <w:bookmarkEnd w:id="2265"/>
      <w:bookmarkEnd w:id="2266"/>
    </w:p>
    <w:p w:rsidR="00B4539E" w:rsidRDefault="00B4539E" w:rsidP="00FD3F76">
      <w:pPr>
        <w:rPr>
          <w:rtl/>
        </w:rPr>
      </w:pPr>
      <w:bookmarkStart w:id="2267" w:name="_ETM_Q7_342191"/>
      <w:bookmarkStart w:id="2268" w:name="_ETM_Q7_340440"/>
      <w:bookmarkEnd w:id="2267"/>
      <w:bookmarkEnd w:id="2268"/>
      <w:r>
        <w:rPr>
          <w:rtl/>
        </w:rPr>
        <w:t>שאלת</w:t>
      </w:r>
      <w:r>
        <w:rPr>
          <w:rFonts w:hint="cs"/>
          <w:rtl/>
        </w:rPr>
        <w:t xml:space="preserve"> אם ה</w:t>
      </w:r>
      <w:bookmarkStart w:id="2269" w:name="_ETM_Q7_340830"/>
      <w:bookmarkEnd w:id="2269"/>
      <w:r>
        <w:rPr>
          <w:rtl/>
        </w:rPr>
        <w:t xml:space="preserve">משרד </w:t>
      </w:r>
      <w:bookmarkStart w:id="2270" w:name="_ETM_Q7_341310"/>
      <w:bookmarkEnd w:id="2270"/>
      <w:r>
        <w:rPr>
          <w:rtl/>
        </w:rPr>
        <w:t xml:space="preserve">עורך </w:t>
      </w:r>
      <w:bookmarkStart w:id="2271" w:name="_ETM_Q7_341580"/>
      <w:bookmarkEnd w:id="2271"/>
      <w:r>
        <w:rPr>
          <w:rtl/>
        </w:rPr>
        <w:t xml:space="preserve">בדיקות </w:t>
      </w:r>
      <w:bookmarkStart w:id="2272" w:name="_ETM_Q7_342030"/>
      <w:bookmarkEnd w:id="2272"/>
      <w:r>
        <w:rPr>
          <w:rtl/>
        </w:rPr>
        <w:t xml:space="preserve">רישום </w:t>
      </w:r>
      <w:bookmarkStart w:id="2273" w:name="_ETM_Q7_342360"/>
      <w:bookmarkEnd w:id="2273"/>
      <w:r>
        <w:rPr>
          <w:rtl/>
        </w:rPr>
        <w:t xml:space="preserve">פלילי </w:t>
      </w:r>
      <w:bookmarkStart w:id="2274" w:name="_ETM_Q7_342720"/>
      <w:bookmarkEnd w:id="2274"/>
      <w:r>
        <w:rPr>
          <w:rtl/>
        </w:rPr>
        <w:t xml:space="preserve">לעובדים </w:t>
      </w:r>
      <w:bookmarkStart w:id="2275" w:name="_ETM_Q7_343290"/>
      <w:bookmarkEnd w:id="2275"/>
      <w:r>
        <w:rPr>
          <w:rtl/>
        </w:rPr>
        <w:t xml:space="preserve">או </w:t>
      </w:r>
      <w:bookmarkStart w:id="2276" w:name="_ETM_Q7_343349"/>
      <w:bookmarkEnd w:id="2276"/>
      <w:r>
        <w:rPr>
          <w:rtl/>
        </w:rPr>
        <w:t xml:space="preserve">דורש </w:t>
      </w:r>
      <w:bookmarkStart w:id="2277" w:name="_ETM_Q7_343650"/>
      <w:bookmarkEnd w:id="2277"/>
      <w:r>
        <w:rPr>
          <w:rtl/>
        </w:rPr>
        <w:t xml:space="preserve">זאת </w:t>
      </w:r>
      <w:bookmarkStart w:id="2278" w:name="_ETM_Q7_343799"/>
      <w:bookmarkEnd w:id="2278"/>
      <w:r>
        <w:rPr>
          <w:rtl/>
        </w:rPr>
        <w:t>מהמפעילים</w:t>
      </w:r>
      <w:r w:rsidR="00FD3F76">
        <w:rPr>
          <w:rFonts w:hint="cs"/>
          <w:rtl/>
        </w:rPr>
        <w:t>,</w:t>
      </w:r>
      <w:r>
        <w:rPr>
          <w:rtl/>
        </w:rPr>
        <w:t xml:space="preserve"> </w:t>
      </w:r>
      <w:bookmarkStart w:id="2279" w:name="_ETM_Q7_345180"/>
      <w:bookmarkEnd w:id="2279"/>
      <w:r>
        <w:rPr>
          <w:rtl/>
        </w:rPr>
        <w:t xml:space="preserve">אז </w:t>
      </w:r>
      <w:bookmarkStart w:id="2280" w:name="_ETM_Q7_345389"/>
      <w:bookmarkEnd w:id="2280"/>
      <w:r>
        <w:rPr>
          <w:rtl/>
        </w:rPr>
        <w:t>ככה</w:t>
      </w:r>
      <w:r w:rsidR="00FD3F76">
        <w:rPr>
          <w:rFonts w:hint="cs"/>
          <w:rtl/>
        </w:rPr>
        <w:t>:</w:t>
      </w:r>
      <w:r>
        <w:rPr>
          <w:rtl/>
        </w:rPr>
        <w:t xml:space="preserve"> </w:t>
      </w:r>
      <w:bookmarkStart w:id="2281" w:name="_ETM_Q7_345779"/>
      <w:bookmarkEnd w:id="2281"/>
      <w:r>
        <w:rPr>
          <w:rtl/>
        </w:rPr>
        <w:t xml:space="preserve">בבתי </w:t>
      </w:r>
      <w:bookmarkStart w:id="2282" w:name="_ETM_Q7_346169"/>
      <w:bookmarkEnd w:id="2282"/>
      <w:r>
        <w:rPr>
          <w:rtl/>
        </w:rPr>
        <w:t xml:space="preserve">חולים </w:t>
      </w:r>
      <w:bookmarkStart w:id="2283" w:name="_ETM_Q7_346469"/>
      <w:bookmarkEnd w:id="2283"/>
      <w:r>
        <w:rPr>
          <w:rtl/>
        </w:rPr>
        <w:t xml:space="preserve">ממשלתיים </w:t>
      </w:r>
      <w:bookmarkStart w:id="2284" w:name="_ETM_Q7_348239"/>
      <w:bookmarkEnd w:id="2284"/>
      <w:r>
        <w:rPr>
          <w:rFonts w:hint="cs"/>
          <w:rtl/>
        </w:rPr>
        <w:t xml:space="preserve">– </w:t>
      </w:r>
      <w:r>
        <w:rPr>
          <w:rtl/>
        </w:rPr>
        <w:t xml:space="preserve">זאת </w:t>
      </w:r>
      <w:bookmarkStart w:id="2285" w:name="_ETM_Q7_348359"/>
      <w:bookmarkEnd w:id="2285"/>
      <w:r>
        <w:rPr>
          <w:rtl/>
        </w:rPr>
        <w:t>אומרת</w:t>
      </w:r>
      <w:r>
        <w:rPr>
          <w:rFonts w:hint="cs"/>
          <w:rtl/>
        </w:rPr>
        <w:t>,</w:t>
      </w:r>
      <w:r>
        <w:rPr>
          <w:rtl/>
        </w:rPr>
        <w:t xml:space="preserve"> </w:t>
      </w:r>
      <w:bookmarkStart w:id="2286" w:name="_ETM_Q7_348599"/>
      <w:bookmarkEnd w:id="2286"/>
      <w:r>
        <w:rPr>
          <w:rtl/>
        </w:rPr>
        <w:t xml:space="preserve">כל </w:t>
      </w:r>
      <w:bookmarkStart w:id="2287" w:name="_ETM_Q7_348870"/>
      <w:bookmarkEnd w:id="2287"/>
      <w:r>
        <w:rPr>
          <w:rtl/>
        </w:rPr>
        <w:t xml:space="preserve">בתי </w:t>
      </w:r>
      <w:bookmarkStart w:id="2288" w:name="_ETM_Q7_349169"/>
      <w:bookmarkEnd w:id="2288"/>
      <w:r>
        <w:rPr>
          <w:rtl/>
        </w:rPr>
        <w:t xml:space="preserve">החולים </w:t>
      </w:r>
      <w:bookmarkStart w:id="2289" w:name="_ETM_Q7_349529"/>
      <w:bookmarkEnd w:id="2289"/>
      <w:r>
        <w:rPr>
          <w:rtl/>
        </w:rPr>
        <w:t xml:space="preserve">לבריאות </w:t>
      </w:r>
      <w:bookmarkStart w:id="2290" w:name="_ETM_Q7_349889"/>
      <w:bookmarkEnd w:id="2290"/>
      <w:r>
        <w:rPr>
          <w:rtl/>
        </w:rPr>
        <w:t xml:space="preserve">הנפש </w:t>
      </w:r>
      <w:bookmarkStart w:id="2291" w:name="_ETM_Q7_350279"/>
      <w:bookmarkEnd w:id="2291"/>
      <w:r>
        <w:rPr>
          <w:rtl/>
        </w:rPr>
        <w:t>בישראל</w:t>
      </w:r>
      <w:r>
        <w:rPr>
          <w:rFonts w:hint="cs"/>
          <w:rtl/>
        </w:rPr>
        <w:t xml:space="preserve"> הם</w:t>
      </w:r>
      <w:r>
        <w:rPr>
          <w:rtl/>
        </w:rPr>
        <w:t xml:space="preserve"> </w:t>
      </w:r>
      <w:bookmarkStart w:id="2292" w:name="_ETM_Q7_350700"/>
      <w:bookmarkEnd w:id="2292"/>
      <w:r>
        <w:rPr>
          <w:rtl/>
        </w:rPr>
        <w:t xml:space="preserve">בתי </w:t>
      </w:r>
      <w:bookmarkStart w:id="2293" w:name="_ETM_Q7_350909"/>
      <w:bookmarkEnd w:id="2293"/>
      <w:r>
        <w:rPr>
          <w:rtl/>
        </w:rPr>
        <w:t xml:space="preserve">חולים </w:t>
      </w:r>
      <w:bookmarkStart w:id="2294" w:name="_ETM_Q7_351209"/>
      <w:bookmarkEnd w:id="2294"/>
      <w:r>
        <w:rPr>
          <w:rtl/>
        </w:rPr>
        <w:t xml:space="preserve">ממשלתיים </w:t>
      </w:r>
      <w:bookmarkStart w:id="2295" w:name="_ETM_Q7_351749"/>
      <w:bookmarkEnd w:id="2295"/>
      <w:r>
        <w:rPr>
          <w:rtl/>
        </w:rPr>
        <w:t xml:space="preserve">חוץ </w:t>
      </w:r>
      <w:bookmarkStart w:id="2296" w:name="_ETM_Q7_352079"/>
      <w:bookmarkEnd w:id="2296"/>
      <w:r>
        <w:rPr>
          <w:rtl/>
        </w:rPr>
        <w:t>משניים</w:t>
      </w:r>
      <w:r w:rsidR="00FD3F76">
        <w:rPr>
          <w:rFonts w:hint="cs"/>
          <w:rtl/>
        </w:rPr>
        <w:t>,</w:t>
      </w:r>
      <w:r>
        <w:rPr>
          <w:rtl/>
        </w:rPr>
        <w:t xml:space="preserve"> </w:t>
      </w:r>
      <w:bookmarkStart w:id="2297" w:name="_ETM_Q7_352919"/>
      <w:bookmarkEnd w:id="2297"/>
      <w:r>
        <w:rPr>
          <w:rtl/>
        </w:rPr>
        <w:t>ש</w:t>
      </w:r>
      <w:r>
        <w:rPr>
          <w:rFonts w:hint="cs"/>
          <w:rtl/>
        </w:rPr>
        <w:t xml:space="preserve">ל </w:t>
      </w:r>
      <w:bookmarkStart w:id="2298" w:name="_ETM_Q7_353210"/>
      <w:bookmarkEnd w:id="2298"/>
      <w:r>
        <w:rPr>
          <w:rtl/>
        </w:rPr>
        <w:t xml:space="preserve">קופת </w:t>
      </w:r>
      <w:bookmarkStart w:id="2299" w:name="_ETM_Q7_353400"/>
      <w:bookmarkEnd w:id="2299"/>
      <w:r>
        <w:rPr>
          <w:rtl/>
        </w:rPr>
        <w:t xml:space="preserve">חולים </w:t>
      </w:r>
      <w:bookmarkStart w:id="2300" w:name="_ETM_Q7_353669"/>
      <w:bookmarkEnd w:id="2300"/>
      <w:r>
        <w:rPr>
          <w:rtl/>
        </w:rPr>
        <w:t xml:space="preserve">כללית </w:t>
      </w:r>
      <w:bookmarkStart w:id="2301" w:name="_ETM_Q7_354739"/>
      <w:bookmarkEnd w:id="2301"/>
      <w:r>
        <w:rPr>
          <w:rFonts w:hint="cs"/>
          <w:rtl/>
        </w:rPr>
        <w:t xml:space="preserve">– </w:t>
      </w:r>
      <w:r>
        <w:rPr>
          <w:rtl/>
        </w:rPr>
        <w:t xml:space="preserve">המשרד </w:t>
      </w:r>
      <w:bookmarkStart w:id="2302" w:name="_ETM_Q7_355989"/>
      <w:bookmarkEnd w:id="2302"/>
      <w:r>
        <w:rPr>
          <w:rtl/>
        </w:rPr>
        <w:t xml:space="preserve">מבצע </w:t>
      </w:r>
      <w:bookmarkStart w:id="2303" w:name="_ETM_Q7_357270"/>
      <w:bookmarkEnd w:id="2303"/>
      <w:r>
        <w:rPr>
          <w:rtl/>
        </w:rPr>
        <w:t xml:space="preserve">לכל </w:t>
      </w:r>
      <w:bookmarkStart w:id="2304" w:name="_ETM_Q7_357810"/>
      <w:bookmarkEnd w:id="2304"/>
      <w:r>
        <w:rPr>
          <w:rtl/>
        </w:rPr>
        <w:t xml:space="preserve">המועסקים </w:t>
      </w:r>
      <w:bookmarkStart w:id="2305" w:name="_ETM_Q7_358470"/>
      <w:bookmarkEnd w:id="2305"/>
      <w:r>
        <w:rPr>
          <w:rtl/>
        </w:rPr>
        <w:t xml:space="preserve">בדיקת </w:t>
      </w:r>
      <w:bookmarkStart w:id="2306" w:name="_ETM_Q7_358950"/>
      <w:bookmarkEnd w:id="2306"/>
      <w:r>
        <w:rPr>
          <w:rtl/>
        </w:rPr>
        <w:t xml:space="preserve">רישום </w:t>
      </w:r>
      <w:bookmarkStart w:id="2307" w:name="_ETM_Q7_359310"/>
      <w:bookmarkEnd w:id="2307"/>
      <w:r>
        <w:rPr>
          <w:rtl/>
        </w:rPr>
        <w:t xml:space="preserve">פלילי </w:t>
      </w:r>
      <w:bookmarkStart w:id="2308" w:name="_ETM_Q7_360360"/>
      <w:bookmarkEnd w:id="2308"/>
      <w:r>
        <w:rPr>
          <w:rtl/>
        </w:rPr>
        <w:t xml:space="preserve">טרם </w:t>
      </w:r>
      <w:bookmarkStart w:id="2309" w:name="_ETM_Q7_360930"/>
      <w:bookmarkEnd w:id="2309"/>
      <w:r>
        <w:rPr>
          <w:rtl/>
        </w:rPr>
        <w:t xml:space="preserve">קבלתם </w:t>
      </w:r>
      <w:bookmarkStart w:id="2310" w:name="_ETM_Q7_361650"/>
      <w:bookmarkEnd w:id="2310"/>
      <w:r>
        <w:rPr>
          <w:rtl/>
        </w:rPr>
        <w:t xml:space="preserve">לעבודה </w:t>
      </w:r>
      <w:bookmarkStart w:id="2311" w:name="_ETM_Q7_362130"/>
      <w:bookmarkEnd w:id="2311"/>
      <w:r>
        <w:rPr>
          <w:rtl/>
        </w:rPr>
        <w:t>ל</w:t>
      </w:r>
      <w:r>
        <w:rPr>
          <w:rFonts w:hint="cs"/>
          <w:rtl/>
        </w:rPr>
        <w:t>ת</w:t>
      </w:r>
      <w:r>
        <w:rPr>
          <w:rtl/>
        </w:rPr>
        <w:t>פקיד</w:t>
      </w:r>
      <w:r>
        <w:rPr>
          <w:rFonts w:hint="cs"/>
          <w:rtl/>
        </w:rPr>
        <w:t>.</w:t>
      </w:r>
      <w:r>
        <w:rPr>
          <w:rtl/>
        </w:rPr>
        <w:t xml:space="preserve"> </w:t>
      </w:r>
      <w:bookmarkStart w:id="2312" w:name="_ETM_Q7_363659"/>
      <w:bookmarkEnd w:id="2312"/>
      <w:r>
        <w:rPr>
          <w:rtl/>
        </w:rPr>
        <w:t>אגב</w:t>
      </w:r>
      <w:r>
        <w:rPr>
          <w:rFonts w:hint="cs"/>
          <w:rtl/>
        </w:rPr>
        <w:t>,</w:t>
      </w:r>
      <w:r>
        <w:rPr>
          <w:rtl/>
        </w:rPr>
        <w:t xml:space="preserve"> </w:t>
      </w:r>
      <w:bookmarkStart w:id="2313" w:name="_ETM_Q7_364049"/>
      <w:bookmarkEnd w:id="2313"/>
      <w:r>
        <w:rPr>
          <w:rtl/>
        </w:rPr>
        <w:t xml:space="preserve">נבדקים </w:t>
      </w:r>
      <w:bookmarkStart w:id="2314" w:name="_ETM_Q7_364620"/>
      <w:bookmarkEnd w:id="2314"/>
      <w:r>
        <w:rPr>
          <w:rtl/>
        </w:rPr>
        <w:t xml:space="preserve">גם </w:t>
      </w:r>
      <w:bookmarkStart w:id="2315" w:name="_ETM_Q7_364829"/>
      <w:bookmarkEnd w:id="2315"/>
      <w:r>
        <w:rPr>
          <w:rtl/>
        </w:rPr>
        <w:t xml:space="preserve">עובדי </w:t>
      </w:r>
      <w:bookmarkStart w:id="2316" w:name="_ETM_Q7_365129"/>
      <w:bookmarkEnd w:id="2316"/>
      <w:r>
        <w:rPr>
          <w:rtl/>
        </w:rPr>
        <w:t>קבלן</w:t>
      </w:r>
      <w:r>
        <w:rPr>
          <w:rFonts w:hint="cs"/>
          <w:rtl/>
        </w:rPr>
        <w:t>,</w:t>
      </w:r>
      <w:r>
        <w:rPr>
          <w:rtl/>
        </w:rPr>
        <w:t xml:space="preserve"> </w:t>
      </w:r>
      <w:bookmarkStart w:id="2317" w:name="_ETM_Q7_366250"/>
      <w:bookmarkEnd w:id="2317"/>
      <w:r>
        <w:rPr>
          <w:rtl/>
        </w:rPr>
        <w:t>ש</w:t>
      </w:r>
      <w:bookmarkStart w:id="2318" w:name="_ETM_Q7_366639"/>
      <w:bookmarkEnd w:id="2318"/>
      <w:r>
        <w:rPr>
          <w:rtl/>
        </w:rPr>
        <w:t xml:space="preserve">לא </w:t>
      </w:r>
      <w:bookmarkStart w:id="2319" w:name="_ETM_Q7_366819"/>
      <w:bookmarkEnd w:id="2319"/>
      <w:r>
        <w:rPr>
          <w:rtl/>
        </w:rPr>
        <w:t xml:space="preserve">מועסקים </w:t>
      </w:r>
      <w:bookmarkStart w:id="2320" w:name="_ETM_Q7_367419"/>
      <w:bookmarkEnd w:id="2320"/>
      <w:r>
        <w:rPr>
          <w:rtl/>
        </w:rPr>
        <w:t xml:space="preserve">כעובדי </w:t>
      </w:r>
      <w:bookmarkStart w:id="2321" w:name="_ETM_Q7_367840"/>
      <w:bookmarkEnd w:id="2321"/>
      <w:r>
        <w:rPr>
          <w:rtl/>
        </w:rPr>
        <w:t>מדינה</w:t>
      </w:r>
      <w:r>
        <w:rPr>
          <w:rFonts w:hint="cs"/>
          <w:rtl/>
        </w:rPr>
        <w:t>;</w:t>
      </w:r>
      <w:r>
        <w:rPr>
          <w:rtl/>
        </w:rPr>
        <w:t xml:space="preserve"> </w:t>
      </w:r>
      <w:bookmarkStart w:id="2322" w:name="_ETM_Q7_368470"/>
      <w:bookmarkEnd w:id="2322"/>
      <w:r>
        <w:rPr>
          <w:rtl/>
        </w:rPr>
        <w:t>מתנדבים</w:t>
      </w:r>
      <w:r>
        <w:rPr>
          <w:rFonts w:hint="cs"/>
          <w:rtl/>
        </w:rPr>
        <w:t>,</w:t>
      </w:r>
      <w:r>
        <w:rPr>
          <w:rtl/>
        </w:rPr>
        <w:t xml:space="preserve"> </w:t>
      </w:r>
      <w:bookmarkStart w:id="2323" w:name="_ETM_Q7_369340"/>
      <w:bookmarkEnd w:id="2323"/>
      <w:r>
        <w:rPr>
          <w:rtl/>
        </w:rPr>
        <w:t>מדריכים</w:t>
      </w:r>
      <w:r>
        <w:rPr>
          <w:rFonts w:hint="cs"/>
          <w:rtl/>
        </w:rPr>
        <w:t>,</w:t>
      </w:r>
      <w:r>
        <w:rPr>
          <w:rtl/>
        </w:rPr>
        <w:t xml:space="preserve"> </w:t>
      </w:r>
      <w:bookmarkStart w:id="2324" w:name="_ETM_Q7_370060"/>
      <w:bookmarkEnd w:id="2324"/>
      <w:r>
        <w:rPr>
          <w:rtl/>
        </w:rPr>
        <w:t>מורים</w:t>
      </w:r>
      <w:r>
        <w:rPr>
          <w:rFonts w:hint="cs"/>
          <w:rtl/>
        </w:rPr>
        <w:t>,</w:t>
      </w:r>
      <w:r>
        <w:rPr>
          <w:rtl/>
        </w:rPr>
        <w:t xml:space="preserve"> </w:t>
      </w:r>
      <w:bookmarkStart w:id="2325" w:name="_ETM_Q7_371169"/>
      <w:bookmarkEnd w:id="2325"/>
      <w:r>
        <w:rPr>
          <w:rtl/>
        </w:rPr>
        <w:t xml:space="preserve">גם </w:t>
      </w:r>
      <w:bookmarkStart w:id="2326" w:name="_ETM_Q7_371530"/>
      <w:bookmarkEnd w:id="2326"/>
      <w:r>
        <w:rPr>
          <w:rtl/>
        </w:rPr>
        <w:t xml:space="preserve">לגביהם </w:t>
      </w:r>
      <w:bookmarkStart w:id="2327" w:name="_ETM_Q7_372040"/>
      <w:bookmarkEnd w:id="2327"/>
      <w:r>
        <w:rPr>
          <w:rtl/>
        </w:rPr>
        <w:t xml:space="preserve">בודקים </w:t>
      </w:r>
      <w:bookmarkStart w:id="2328" w:name="_ETM_Q7_372459"/>
      <w:bookmarkEnd w:id="2328"/>
      <w:r>
        <w:rPr>
          <w:rtl/>
        </w:rPr>
        <w:t xml:space="preserve">רישום </w:t>
      </w:r>
      <w:bookmarkStart w:id="2329" w:name="_ETM_Q7_372819"/>
      <w:bookmarkEnd w:id="2329"/>
      <w:r>
        <w:rPr>
          <w:rtl/>
        </w:rPr>
        <w:t>פלילי</w:t>
      </w:r>
      <w:r>
        <w:rPr>
          <w:rFonts w:hint="cs"/>
          <w:rtl/>
        </w:rPr>
        <w:t>.</w:t>
      </w:r>
      <w:r>
        <w:rPr>
          <w:rtl/>
        </w:rPr>
        <w:t xml:space="preserve"> </w:t>
      </w:r>
      <w:bookmarkStart w:id="2330" w:name="_ETM_Q7_373980"/>
      <w:bookmarkEnd w:id="2330"/>
      <w:r>
        <w:rPr>
          <w:rtl/>
        </w:rPr>
        <w:t xml:space="preserve">חוץ </w:t>
      </w:r>
      <w:bookmarkStart w:id="2331" w:name="_ETM_Q7_374340"/>
      <w:bookmarkEnd w:id="2331"/>
      <w:r>
        <w:rPr>
          <w:rtl/>
        </w:rPr>
        <w:t>מזה</w:t>
      </w:r>
      <w:r>
        <w:rPr>
          <w:rFonts w:hint="cs"/>
          <w:rtl/>
        </w:rPr>
        <w:t>,</w:t>
      </w:r>
      <w:r>
        <w:rPr>
          <w:rtl/>
        </w:rPr>
        <w:t xml:space="preserve"> </w:t>
      </w:r>
      <w:bookmarkStart w:id="2332" w:name="_ETM_Q7_376000"/>
      <w:bookmarkEnd w:id="2332"/>
      <w:r>
        <w:rPr>
          <w:rtl/>
        </w:rPr>
        <w:t xml:space="preserve">כחלק </w:t>
      </w:r>
      <w:bookmarkStart w:id="2333" w:name="_ETM_Q7_376480"/>
      <w:bookmarkEnd w:id="2333"/>
      <w:r>
        <w:rPr>
          <w:rtl/>
        </w:rPr>
        <w:t xml:space="preserve">מתהליך </w:t>
      </w:r>
      <w:bookmarkStart w:id="2334" w:name="_ETM_Q7_376959"/>
      <w:bookmarkEnd w:id="2334"/>
      <w:r>
        <w:rPr>
          <w:rtl/>
        </w:rPr>
        <w:t xml:space="preserve">הרישוי </w:t>
      </w:r>
      <w:bookmarkStart w:id="2335" w:name="_ETM_Q7_377410"/>
      <w:bookmarkEnd w:id="2335"/>
      <w:r>
        <w:rPr>
          <w:rtl/>
        </w:rPr>
        <w:t xml:space="preserve">המקצועי </w:t>
      </w:r>
      <w:bookmarkStart w:id="2336" w:name="_ETM_Q7_378069"/>
      <w:bookmarkEnd w:id="2336"/>
      <w:r>
        <w:rPr>
          <w:rtl/>
        </w:rPr>
        <w:t>ב</w:t>
      </w:r>
      <w:bookmarkStart w:id="2337" w:name="_ETM_Q7_378880"/>
      <w:bookmarkEnd w:id="2337"/>
      <w:r>
        <w:rPr>
          <w:rtl/>
        </w:rPr>
        <w:t xml:space="preserve">מקצועות </w:t>
      </w:r>
      <w:bookmarkStart w:id="2338" w:name="_ETM_Q7_379450"/>
      <w:bookmarkEnd w:id="2338"/>
      <w:r>
        <w:rPr>
          <w:rtl/>
        </w:rPr>
        <w:t xml:space="preserve">האלה </w:t>
      </w:r>
      <w:bookmarkStart w:id="2339" w:name="_ETM_Q7_380169"/>
      <w:bookmarkStart w:id="2340" w:name="_ETM_Q7_380349"/>
      <w:bookmarkEnd w:id="2339"/>
      <w:bookmarkEnd w:id="2340"/>
      <w:r>
        <w:rPr>
          <w:rtl/>
        </w:rPr>
        <w:t xml:space="preserve">נעשית </w:t>
      </w:r>
      <w:bookmarkStart w:id="2341" w:name="_ETM_Q7_380770"/>
      <w:bookmarkEnd w:id="2341"/>
      <w:r>
        <w:rPr>
          <w:rtl/>
        </w:rPr>
        <w:t xml:space="preserve">גם </w:t>
      </w:r>
      <w:bookmarkStart w:id="2342" w:name="_ETM_Q7_380950"/>
      <w:bookmarkEnd w:id="2342"/>
      <w:r>
        <w:rPr>
          <w:rtl/>
        </w:rPr>
        <w:t xml:space="preserve">בדיקת </w:t>
      </w:r>
      <w:bookmarkStart w:id="2343" w:name="_ETM_Q7_381340"/>
      <w:bookmarkEnd w:id="2343"/>
      <w:r>
        <w:rPr>
          <w:rtl/>
        </w:rPr>
        <w:t xml:space="preserve">רישום </w:t>
      </w:r>
      <w:bookmarkStart w:id="2344" w:name="_ETM_Q7_381700"/>
      <w:bookmarkEnd w:id="2344"/>
      <w:r>
        <w:rPr>
          <w:rtl/>
        </w:rPr>
        <w:t xml:space="preserve">פלילי </w:t>
      </w:r>
      <w:bookmarkStart w:id="2345" w:name="_ETM_Q7_382030"/>
      <w:bookmarkEnd w:id="2345"/>
      <w:r>
        <w:rPr>
          <w:rtl/>
        </w:rPr>
        <w:t xml:space="preserve">למועמדים </w:t>
      </w:r>
      <w:bookmarkStart w:id="2346" w:name="_ETM_Q7_382720"/>
      <w:bookmarkEnd w:id="2346"/>
      <w:r>
        <w:rPr>
          <w:rtl/>
        </w:rPr>
        <w:t xml:space="preserve">לקבלת </w:t>
      </w:r>
      <w:bookmarkStart w:id="2347" w:name="_ETM_Q7_383260"/>
      <w:bookmarkEnd w:id="2347"/>
      <w:r>
        <w:rPr>
          <w:rtl/>
        </w:rPr>
        <w:t>רישוי</w:t>
      </w:r>
      <w:r w:rsidR="00FD3F76">
        <w:rPr>
          <w:rFonts w:hint="cs"/>
          <w:rtl/>
        </w:rPr>
        <w:t>,</w:t>
      </w:r>
      <w:r>
        <w:rPr>
          <w:rtl/>
        </w:rPr>
        <w:t xml:space="preserve"> </w:t>
      </w:r>
      <w:bookmarkStart w:id="2348" w:name="_ETM_Q7_384450"/>
      <w:bookmarkEnd w:id="2348"/>
      <w:r>
        <w:rPr>
          <w:rtl/>
        </w:rPr>
        <w:t>וזה</w:t>
      </w:r>
      <w:r>
        <w:rPr>
          <w:rFonts w:hint="cs"/>
          <w:rtl/>
        </w:rPr>
        <w:t>,</w:t>
      </w:r>
      <w:r>
        <w:rPr>
          <w:rtl/>
        </w:rPr>
        <w:t xml:space="preserve"> </w:t>
      </w:r>
      <w:bookmarkStart w:id="2349" w:name="_ETM_Q7_384749"/>
      <w:bookmarkEnd w:id="2349"/>
      <w:r>
        <w:rPr>
          <w:rtl/>
        </w:rPr>
        <w:t>אגב</w:t>
      </w:r>
      <w:r>
        <w:rPr>
          <w:rFonts w:hint="cs"/>
          <w:rtl/>
        </w:rPr>
        <w:t>,</w:t>
      </w:r>
      <w:r>
        <w:rPr>
          <w:rtl/>
        </w:rPr>
        <w:t xml:space="preserve"> </w:t>
      </w:r>
      <w:bookmarkStart w:id="2350" w:name="_ETM_Q7_385019"/>
      <w:bookmarkEnd w:id="2350"/>
      <w:r>
        <w:rPr>
          <w:rtl/>
        </w:rPr>
        <w:t xml:space="preserve">בלי </w:t>
      </w:r>
      <w:bookmarkStart w:id="2351" w:name="_ETM_Q7_385230"/>
      <w:bookmarkEnd w:id="2351"/>
      <w:r>
        <w:rPr>
          <w:rtl/>
        </w:rPr>
        <w:t xml:space="preserve">קשר </w:t>
      </w:r>
      <w:bookmarkStart w:id="2352" w:name="_ETM_Q7_385650"/>
      <w:bookmarkEnd w:id="2352"/>
      <w:r>
        <w:rPr>
          <w:rtl/>
        </w:rPr>
        <w:t xml:space="preserve">לשאלה </w:t>
      </w:r>
      <w:bookmarkStart w:id="2353" w:name="_ETM_Q7_386099"/>
      <w:bookmarkEnd w:id="2353"/>
      <w:r>
        <w:rPr>
          <w:rtl/>
        </w:rPr>
        <w:t xml:space="preserve">אם </w:t>
      </w:r>
      <w:bookmarkStart w:id="2354" w:name="_ETM_Q7_386219"/>
      <w:bookmarkEnd w:id="2354"/>
      <w:r>
        <w:rPr>
          <w:rtl/>
        </w:rPr>
        <w:t xml:space="preserve">הם </w:t>
      </w:r>
      <w:bookmarkStart w:id="2355" w:name="_ETM_Q7_386370"/>
      <w:bookmarkEnd w:id="2355"/>
      <w:r>
        <w:rPr>
          <w:rFonts w:hint="cs"/>
          <w:rtl/>
        </w:rPr>
        <w:t xml:space="preserve">עוסקים </w:t>
      </w:r>
      <w:bookmarkStart w:id="2356" w:name="_ETM_Q7_387990"/>
      <w:bookmarkEnd w:id="2356"/>
      <w:r>
        <w:rPr>
          <w:rFonts w:hint="cs"/>
          <w:rtl/>
        </w:rPr>
        <w:t xml:space="preserve">או </w:t>
      </w:r>
      <w:bookmarkStart w:id="2357" w:name="_ETM_Q7_389760"/>
      <w:bookmarkEnd w:id="2357"/>
      <w:r>
        <w:rPr>
          <w:rtl/>
        </w:rPr>
        <w:t xml:space="preserve">פונים </w:t>
      </w:r>
      <w:bookmarkStart w:id="2358" w:name="_ETM_Q7_390180"/>
      <w:bookmarkEnd w:id="2358"/>
      <w:r>
        <w:rPr>
          <w:rtl/>
        </w:rPr>
        <w:t xml:space="preserve">לעבודה </w:t>
      </w:r>
      <w:bookmarkStart w:id="2359" w:name="_ETM_Q7_390660"/>
      <w:bookmarkEnd w:id="2359"/>
      <w:r>
        <w:rPr>
          <w:rtl/>
        </w:rPr>
        <w:t xml:space="preserve">בבית </w:t>
      </w:r>
      <w:bookmarkStart w:id="2360" w:name="_ETM_Q7_390960"/>
      <w:bookmarkEnd w:id="2360"/>
      <w:r>
        <w:rPr>
          <w:rtl/>
        </w:rPr>
        <w:t>חולים</w:t>
      </w:r>
      <w:r>
        <w:rPr>
          <w:rFonts w:hint="cs"/>
          <w:rtl/>
        </w:rPr>
        <w:t>.</w:t>
      </w:r>
      <w:r>
        <w:rPr>
          <w:rtl/>
        </w:rPr>
        <w:t xml:space="preserve"> </w:t>
      </w:r>
      <w:bookmarkStart w:id="2361" w:name="_ETM_Q7_391970"/>
      <w:bookmarkStart w:id="2362" w:name="_ETM_Q7_393440"/>
      <w:bookmarkEnd w:id="2361"/>
      <w:bookmarkEnd w:id="2362"/>
      <w:r>
        <w:rPr>
          <w:rtl/>
        </w:rPr>
        <w:t xml:space="preserve">כל </w:t>
      </w:r>
      <w:bookmarkStart w:id="2363" w:name="_ETM_Q7_393740"/>
      <w:bookmarkEnd w:id="2363"/>
      <w:r>
        <w:rPr>
          <w:rtl/>
        </w:rPr>
        <w:t xml:space="preserve">בית </w:t>
      </w:r>
      <w:bookmarkStart w:id="2364" w:name="_ETM_Q7_393919"/>
      <w:bookmarkEnd w:id="2364"/>
      <w:r>
        <w:rPr>
          <w:rtl/>
        </w:rPr>
        <w:t xml:space="preserve">חולים </w:t>
      </w:r>
      <w:bookmarkStart w:id="2365" w:name="_ETM_Q7_394379"/>
      <w:bookmarkEnd w:id="2365"/>
      <w:r>
        <w:rPr>
          <w:rtl/>
        </w:rPr>
        <w:t xml:space="preserve">פסיכיאטרי </w:t>
      </w:r>
      <w:bookmarkStart w:id="2366" w:name="_ETM_Q7_395540"/>
      <w:bookmarkEnd w:id="2366"/>
      <w:r>
        <w:rPr>
          <w:rtl/>
        </w:rPr>
        <w:t xml:space="preserve">נדרש </w:t>
      </w:r>
      <w:bookmarkStart w:id="2367" w:name="_ETM_Q7_396200"/>
      <w:bookmarkEnd w:id="2367"/>
      <w:r>
        <w:rPr>
          <w:rtl/>
        </w:rPr>
        <w:t xml:space="preserve">טרם </w:t>
      </w:r>
      <w:bookmarkStart w:id="2368" w:name="_ETM_Q7_396560"/>
      <w:bookmarkEnd w:id="2368"/>
      <w:r>
        <w:rPr>
          <w:rtl/>
        </w:rPr>
        <w:t xml:space="preserve">קבלת </w:t>
      </w:r>
      <w:bookmarkStart w:id="2369" w:name="_ETM_Q7_397010"/>
      <w:bookmarkEnd w:id="2369"/>
      <w:r>
        <w:rPr>
          <w:rtl/>
        </w:rPr>
        <w:t xml:space="preserve">עובד </w:t>
      </w:r>
      <w:bookmarkStart w:id="2370" w:name="_ETM_Q7_397310"/>
      <w:bookmarkEnd w:id="2370"/>
      <w:r>
        <w:rPr>
          <w:rtl/>
        </w:rPr>
        <w:t xml:space="preserve">חדש </w:t>
      </w:r>
      <w:bookmarkStart w:id="2371" w:name="_ETM_Q7_397730"/>
      <w:bookmarkEnd w:id="2371"/>
      <w:r>
        <w:rPr>
          <w:rtl/>
        </w:rPr>
        <w:t xml:space="preserve">לעבודה </w:t>
      </w:r>
      <w:bookmarkStart w:id="2372" w:name="_ETM_Q7_398719"/>
      <w:bookmarkEnd w:id="2372"/>
      <w:r>
        <w:rPr>
          <w:rtl/>
        </w:rPr>
        <w:t xml:space="preserve">לקבל </w:t>
      </w:r>
      <w:bookmarkStart w:id="2373" w:name="_ETM_Q7_399319"/>
      <w:bookmarkEnd w:id="2373"/>
      <w:r>
        <w:rPr>
          <w:rtl/>
        </w:rPr>
        <w:t xml:space="preserve">אישור </w:t>
      </w:r>
      <w:bookmarkStart w:id="2374" w:name="_ETM_Q7_399650"/>
      <w:bookmarkEnd w:id="2374"/>
      <w:r>
        <w:rPr>
          <w:rtl/>
        </w:rPr>
        <w:t xml:space="preserve">משטרה </w:t>
      </w:r>
      <w:bookmarkStart w:id="2375" w:name="_ETM_Q7_400950"/>
      <w:bookmarkEnd w:id="2375"/>
      <w:r>
        <w:rPr>
          <w:rtl/>
        </w:rPr>
        <w:t xml:space="preserve">לפי </w:t>
      </w:r>
      <w:bookmarkStart w:id="2376" w:name="_ETM_Q7_401340"/>
      <w:bookmarkEnd w:id="2376"/>
      <w:r>
        <w:rPr>
          <w:rtl/>
        </w:rPr>
        <w:t xml:space="preserve">החוק </w:t>
      </w:r>
      <w:bookmarkStart w:id="2377" w:name="_ETM_Q7_401670"/>
      <w:bookmarkEnd w:id="2377"/>
      <w:r>
        <w:rPr>
          <w:rtl/>
        </w:rPr>
        <w:t xml:space="preserve">למניעת </w:t>
      </w:r>
      <w:bookmarkStart w:id="2378" w:name="_ETM_Q7_402180"/>
      <w:bookmarkEnd w:id="2378"/>
      <w:r>
        <w:rPr>
          <w:rtl/>
        </w:rPr>
        <w:t xml:space="preserve">העסקת </w:t>
      </w:r>
      <w:bookmarkStart w:id="2379" w:name="_ETM_Q7_402720"/>
      <w:bookmarkEnd w:id="2379"/>
      <w:r>
        <w:rPr>
          <w:rtl/>
        </w:rPr>
        <w:t xml:space="preserve">עברייני </w:t>
      </w:r>
      <w:bookmarkStart w:id="2380" w:name="_ETM_Q7_403230"/>
      <w:bookmarkEnd w:id="2380"/>
      <w:r>
        <w:rPr>
          <w:rtl/>
        </w:rPr>
        <w:t>מין</w:t>
      </w:r>
      <w:r>
        <w:rPr>
          <w:rFonts w:hint="cs"/>
          <w:rtl/>
        </w:rPr>
        <w:t>.</w:t>
      </w:r>
      <w:r>
        <w:rPr>
          <w:rtl/>
        </w:rPr>
        <w:t xml:space="preserve"> </w:t>
      </w:r>
      <w:bookmarkStart w:id="2381" w:name="_ETM_Q7_404510"/>
      <w:bookmarkEnd w:id="2381"/>
      <w:r>
        <w:rPr>
          <w:rtl/>
        </w:rPr>
        <w:t xml:space="preserve">בתי </w:t>
      </w:r>
      <w:bookmarkStart w:id="2382" w:name="_ETM_Q7_405019"/>
      <w:bookmarkEnd w:id="2382"/>
      <w:r>
        <w:rPr>
          <w:rtl/>
        </w:rPr>
        <w:t xml:space="preserve">החולים </w:t>
      </w:r>
      <w:bookmarkStart w:id="2383" w:name="_ETM_Q7_405439"/>
      <w:bookmarkEnd w:id="2383"/>
      <w:r>
        <w:rPr>
          <w:rtl/>
        </w:rPr>
        <w:t xml:space="preserve">נכללים </w:t>
      </w:r>
      <w:bookmarkStart w:id="2384" w:name="_ETM_Q7_406400"/>
      <w:bookmarkEnd w:id="2384"/>
      <w:r>
        <w:rPr>
          <w:rtl/>
        </w:rPr>
        <w:t xml:space="preserve">בחוק </w:t>
      </w:r>
      <w:bookmarkStart w:id="2385" w:name="_ETM_Q7_406879"/>
      <w:bookmarkEnd w:id="2385"/>
      <w:r>
        <w:rPr>
          <w:rtl/>
        </w:rPr>
        <w:t>הזה</w:t>
      </w:r>
      <w:r>
        <w:rPr>
          <w:rFonts w:hint="cs"/>
          <w:rtl/>
        </w:rPr>
        <w:t>.</w:t>
      </w:r>
    </w:p>
    <w:p w:rsidR="00B4539E" w:rsidRDefault="00B4539E" w:rsidP="00B872B5">
      <w:pPr>
        <w:rPr>
          <w:rtl/>
        </w:rPr>
      </w:pPr>
      <w:bookmarkStart w:id="2386" w:name="_ETM_Q7_410051"/>
      <w:bookmarkStart w:id="2387" w:name="_ETM_Q7_410129"/>
      <w:bookmarkEnd w:id="2386"/>
      <w:bookmarkEnd w:id="2387"/>
    </w:p>
    <w:p w:rsidR="00B4539E" w:rsidRDefault="00B4539E" w:rsidP="00FD3F76">
      <w:pPr>
        <w:rPr>
          <w:rtl/>
        </w:rPr>
      </w:pPr>
      <w:bookmarkStart w:id="2388" w:name="_ETM_Q7_410227"/>
      <w:bookmarkStart w:id="2389" w:name="_ETM_Q7_410284"/>
      <w:bookmarkStart w:id="2390" w:name="_ETM_Q7_408640"/>
      <w:bookmarkStart w:id="2391" w:name="_ETM_Q7_408970"/>
      <w:bookmarkEnd w:id="2388"/>
      <w:bookmarkEnd w:id="2389"/>
      <w:bookmarkEnd w:id="2390"/>
      <w:bookmarkEnd w:id="2391"/>
      <w:r>
        <w:rPr>
          <w:rtl/>
        </w:rPr>
        <w:t xml:space="preserve">שאלת </w:t>
      </w:r>
      <w:bookmarkStart w:id="2392" w:name="_ETM_Q7_409300"/>
      <w:bookmarkEnd w:id="2392"/>
      <w:r>
        <w:rPr>
          <w:rtl/>
        </w:rPr>
        <w:t xml:space="preserve">איך </w:t>
      </w:r>
      <w:bookmarkStart w:id="2393" w:name="_ETM_Q7_409480"/>
      <w:bookmarkEnd w:id="2393"/>
      <w:r>
        <w:rPr>
          <w:rtl/>
        </w:rPr>
        <w:t xml:space="preserve">המשרד </w:t>
      </w:r>
      <w:bookmarkStart w:id="2394" w:name="_ETM_Q7_409959"/>
      <w:bookmarkEnd w:id="2394"/>
      <w:r>
        <w:rPr>
          <w:rtl/>
        </w:rPr>
        <w:t xml:space="preserve">שומר </w:t>
      </w:r>
      <w:bookmarkStart w:id="2395" w:name="_ETM_Q7_410260"/>
      <w:bookmarkEnd w:id="2395"/>
      <w:r>
        <w:rPr>
          <w:rtl/>
        </w:rPr>
        <w:t xml:space="preserve">על </w:t>
      </w:r>
      <w:bookmarkStart w:id="2396" w:name="_ETM_Q7_410349"/>
      <w:bookmarkEnd w:id="2396"/>
      <w:r>
        <w:rPr>
          <w:rtl/>
        </w:rPr>
        <w:t xml:space="preserve">המוגנות </w:t>
      </w:r>
      <w:bookmarkStart w:id="2397" w:name="_ETM_Q7_410950"/>
      <w:bookmarkEnd w:id="2397"/>
      <w:r>
        <w:rPr>
          <w:rtl/>
        </w:rPr>
        <w:t xml:space="preserve">של </w:t>
      </w:r>
      <w:bookmarkStart w:id="2398" w:name="_ETM_Q7_411099"/>
      <w:bookmarkEnd w:id="2398"/>
      <w:r>
        <w:rPr>
          <w:rtl/>
        </w:rPr>
        <w:t xml:space="preserve">המטופלים </w:t>
      </w:r>
      <w:bookmarkStart w:id="2399" w:name="_ETM_Q7_411670"/>
      <w:bookmarkEnd w:id="2399"/>
      <w:r>
        <w:rPr>
          <w:rtl/>
        </w:rPr>
        <w:t xml:space="preserve">שאינם </w:t>
      </w:r>
      <w:bookmarkStart w:id="2400" w:name="_ETM_Q7_412030"/>
      <w:bookmarkEnd w:id="2400"/>
      <w:r>
        <w:rPr>
          <w:rtl/>
        </w:rPr>
        <w:t xml:space="preserve">יכולים </w:t>
      </w:r>
      <w:bookmarkStart w:id="2401" w:name="_ETM_Q7_412360"/>
      <w:bookmarkEnd w:id="2401"/>
      <w:r>
        <w:rPr>
          <w:rtl/>
        </w:rPr>
        <w:t xml:space="preserve">להגן </w:t>
      </w:r>
      <w:bookmarkStart w:id="2402" w:name="_ETM_Q7_412720"/>
      <w:bookmarkEnd w:id="2402"/>
      <w:r>
        <w:rPr>
          <w:rtl/>
        </w:rPr>
        <w:t xml:space="preserve">על </w:t>
      </w:r>
      <w:bookmarkStart w:id="2403" w:name="_ETM_Q7_412840"/>
      <w:bookmarkEnd w:id="2403"/>
      <w:r>
        <w:rPr>
          <w:rtl/>
        </w:rPr>
        <w:t>עצמם</w:t>
      </w:r>
      <w:r w:rsidR="00FD3F76">
        <w:rPr>
          <w:rFonts w:hint="cs"/>
          <w:rtl/>
        </w:rPr>
        <w:t>,</w:t>
      </w:r>
      <w:r>
        <w:rPr>
          <w:rtl/>
        </w:rPr>
        <w:t xml:space="preserve"> </w:t>
      </w:r>
      <w:bookmarkStart w:id="2404" w:name="_ETM_Q7_414680"/>
      <w:bookmarkEnd w:id="2404"/>
      <w:r>
        <w:rPr>
          <w:rtl/>
        </w:rPr>
        <w:t xml:space="preserve">אז </w:t>
      </w:r>
      <w:bookmarkStart w:id="2405" w:name="_ETM_Q7_414889"/>
      <w:bookmarkEnd w:id="2405"/>
      <w:r>
        <w:rPr>
          <w:rtl/>
        </w:rPr>
        <w:t>ככה</w:t>
      </w:r>
      <w:r w:rsidR="00FD3F76">
        <w:rPr>
          <w:rFonts w:hint="cs"/>
          <w:rtl/>
        </w:rPr>
        <w:t>:</w:t>
      </w:r>
      <w:r>
        <w:rPr>
          <w:rtl/>
        </w:rPr>
        <w:t xml:space="preserve"> </w:t>
      </w:r>
      <w:bookmarkStart w:id="2406" w:name="_ETM_Q7_415249"/>
      <w:bookmarkEnd w:id="2406"/>
      <w:r>
        <w:rPr>
          <w:rtl/>
        </w:rPr>
        <w:t xml:space="preserve">קודם </w:t>
      </w:r>
      <w:bookmarkStart w:id="2407" w:name="_ETM_Q7_415489"/>
      <w:bookmarkEnd w:id="2407"/>
      <w:r>
        <w:rPr>
          <w:rtl/>
        </w:rPr>
        <w:t>כ</w:t>
      </w:r>
      <w:r>
        <w:rPr>
          <w:rFonts w:hint="cs"/>
          <w:rtl/>
        </w:rPr>
        <w:t>ו</w:t>
      </w:r>
      <w:r>
        <w:rPr>
          <w:rtl/>
        </w:rPr>
        <w:t>ל</w:t>
      </w:r>
      <w:r w:rsidR="00FD3F76">
        <w:rPr>
          <w:rFonts w:hint="cs"/>
          <w:rtl/>
        </w:rPr>
        <w:t>,</w:t>
      </w:r>
      <w:r>
        <w:rPr>
          <w:rtl/>
        </w:rPr>
        <w:t xml:space="preserve"> </w:t>
      </w:r>
      <w:bookmarkStart w:id="2408" w:name="_ETM_Q7_416150"/>
      <w:bookmarkEnd w:id="2408"/>
      <w:r>
        <w:rPr>
          <w:rtl/>
        </w:rPr>
        <w:t xml:space="preserve">לגבי </w:t>
      </w:r>
      <w:bookmarkStart w:id="2409" w:name="_ETM_Q7_416599"/>
      <w:bookmarkEnd w:id="2409"/>
      <w:r>
        <w:rPr>
          <w:rtl/>
        </w:rPr>
        <w:t xml:space="preserve">מוגנות </w:t>
      </w:r>
      <w:bookmarkStart w:id="2410" w:name="_ETM_Q7_417079"/>
      <w:bookmarkEnd w:id="2410"/>
      <w:r>
        <w:rPr>
          <w:rtl/>
        </w:rPr>
        <w:t xml:space="preserve">ילדים </w:t>
      </w:r>
      <w:bookmarkStart w:id="2411" w:name="_ETM_Q7_417499"/>
      <w:bookmarkEnd w:id="2411"/>
      <w:r>
        <w:rPr>
          <w:rtl/>
        </w:rPr>
        <w:t xml:space="preserve">ונוער </w:t>
      </w:r>
      <w:bookmarkStart w:id="2412" w:name="_ETM_Q7_418489"/>
      <w:bookmarkEnd w:id="2412"/>
      <w:r>
        <w:rPr>
          <w:rtl/>
        </w:rPr>
        <w:t>במערכת</w:t>
      </w:r>
      <w:r>
        <w:rPr>
          <w:rFonts w:hint="cs"/>
          <w:rtl/>
        </w:rPr>
        <w:t>,</w:t>
      </w:r>
      <w:r>
        <w:rPr>
          <w:rtl/>
        </w:rPr>
        <w:t xml:space="preserve"> </w:t>
      </w:r>
      <w:bookmarkStart w:id="2413" w:name="_ETM_Q7_419839"/>
      <w:bookmarkEnd w:id="2413"/>
      <w:r>
        <w:rPr>
          <w:rtl/>
        </w:rPr>
        <w:t>יש</w:t>
      </w:r>
      <w:bookmarkStart w:id="2414" w:name="_ETM_Q7_420349"/>
      <w:bookmarkEnd w:id="2414"/>
      <w:r>
        <w:rPr>
          <w:rFonts w:hint="cs"/>
          <w:rtl/>
        </w:rPr>
        <w:t xml:space="preserve"> שלושה </w:t>
      </w:r>
      <w:bookmarkStart w:id="2415" w:name="_ETM_Q7_421010"/>
      <w:bookmarkEnd w:id="2415"/>
      <w:r>
        <w:rPr>
          <w:rtl/>
        </w:rPr>
        <w:t>רבדים</w:t>
      </w:r>
      <w:r>
        <w:rPr>
          <w:rFonts w:hint="cs"/>
          <w:rtl/>
        </w:rPr>
        <w:t>.</w:t>
      </w:r>
      <w:r>
        <w:rPr>
          <w:rtl/>
        </w:rPr>
        <w:t xml:space="preserve"> </w:t>
      </w:r>
      <w:bookmarkStart w:id="2416" w:name="_ETM_Q7_422519"/>
      <w:bookmarkEnd w:id="2416"/>
      <w:r>
        <w:rPr>
          <w:rtl/>
        </w:rPr>
        <w:t>הרוב</w:t>
      </w:r>
      <w:r>
        <w:rPr>
          <w:rFonts w:hint="cs"/>
          <w:rtl/>
        </w:rPr>
        <w:t>ד</w:t>
      </w:r>
      <w:r>
        <w:rPr>
          <w:rtl/>
        </w:rPr>
        <w:t xml:space="preserve"> </w:t>
      </w:r>
      <w:bookmarkStart w:id="2417" w:name="_ETM_Q7_422819"/>
      <w:bookmarkEnd w:id="2417"/>
      <w:r>
        <w:rPr>
          <w:rFonts w:hint="cs"/>
          <w:rtl/>
        </w:rPr>
        <w:t xml:space="preserve">הראשון: סינון. </w:t>
      </w:r>
      <w:bookmarkStart w:id="2418" w:name="_ETM_Q7_423099"/>
      <w:bookmarkStart w:id="2419" w:name="_ETM_Q7_424190"/>
      <w:bookmarkStart w:id="2420" w:name="_ETM_Q7_425879"/>
      <w:bookmarkEnd w:id="2418"/>
      <w:bookmarkEnd w:id="2419"/>
      <w:bookmarkEnd w:id="2420"/>
      <w:r>
        <w:rPr>
          <w:rtl/>
        </w:rPr>
        <w:t xml:space="preserve">הבסיס </w:t>
      </w:r>
      <w:bookmarkStart w:id="2421" w:name="_ETM_Q7_426690"/>
      <w:bookmarkEnd w:id="2421"/>
      <w:r>
        <w:rPr>
          <w:rtl/>
        </w:rPr>
        <w:t xml:space="preserve">העיקרי </w:t>
      </w:r>
      <w:bookmarkStart w:id="2422" w:name="_ETM_Q7_427110"/>
      <w:bookmarkEnd w:id="2422"/>
      <w:r>
        <w:rPr>
          <w:rtl/>
        </w:rPr>
        <w:t xml:space="preserve">לשמירת </w:t>
      </w:r>
      <w:bookmarkStart w:id="2423" w:name="_ETM_Q7_427739"/>
      <w:bookmarkEnd w:id="2423"/>
      <w:r>
        <w:rPr>
          <w:rtl/>
        </w:rPr>
        <w:t xml:space="preserve">מוגנות </w:t>
      </w:r>
      <w:bookmarkStart w:id="2424" w:name="_ETM_Q7_428849"/>
      <w:bookmarkEnd w:id="2424"/>
      <w:r>
        <w:rPr>
          <w:rtl/>
        </w:rPr>
        <w:t xml:space="preserve">הוא </w:t>
      </w:r>
      <w:bookmarkStart w:id="2425" w:name="_ETM_Q7_429060"/>
      <w:bookmarkEnd w:id="2425"/>
      <w:r>
        <w:rPr>
          <w:rtl/>
        </w:rPr>
        <w:t xml:space="preserve">סינון </w:t>
      </w:r>
      <w:bookmarkStart w:id="2426" w:name="_ETM_Q7_429659"/>
      <w:bookmarkEnd w:id="2426"/>
      <w:r>
        <w:rPr>
          <w:rtl/>
        </w:rPr>
        <w:t xml:space="preserve">המועסקים </w:t>
      </w:r>
      <w:bookmarkStart w:id="2427" w:name="_ETM_Q7_430319"/>
      <w:bookmarkEnd w:id="2427"/>
      <w:r>
        <w:rPr>
          <w:rtl/>
        </w:rPr>
        <w:t xml:space="preserve">ובדיקת </w:t>
      </w:r>
      <w:bookmarkStart w:id="2428" w:name="_ETM_Q7_430860"/>
      <w:bookmarkEnd w:id="2428"/>
      <w:r>
        <w:rPr>
          <w:rtl/>
        </w:rPr>
        <w:t xml:space="preserve">התנהלות </w:t>
      </w:r>
      <w:bookmarkStart w:id="2429" w:name="_ETM_Q7_431430"/>
      <w:bookmarkEnd w:id="2429"/>
      <w:r>
        <w:rPr>
          <w:rFonts w:hint="cs"/>
          <w:rtl/>
        </w:rPr>
        <w:t xml:space="preserve">עבר, זאת אומרת, </w:t>
      </w:r>
      <w:bookmarkStart w:id="2430" w:name="_ETM_Q7_431790"/>
      <w:bookmarkStart w:id="2431" w:name="_ETM_Q7_431970"/>
      <w:bookmarkStart w:id="2432" w:name="_ETM_Q7_432239"/>
      <w:bookmarkEnd w:id="2430"/>
      <w:bookmarkEnd w:id="2431"/>
      <w:bookmarkEnd w:id="2432"/>
      <w:r>
        <w:rPr>
          <w:rFonts w:hint="cs"/>
          <w:rtl/>
        </w:rPr>
        <w:t>ר</w:t>
      </w:r>
      <w:r>
        <w:rPr>
          <w:rtl/>
        </w:rPr>
        <w:t xml:space="preserve">ישום </w:t>
      </w:r>
      <w:bookmarkStart w:id="2433" w:name="_ETM_Q7_432569"/>
      <w:bookmarkEnd w:id="2433"/>
      <w:r>
        <w:rPr>
          <w:rtl/>
        </w:rPr>
        <w:t>פלילי</w:t>
      </w:r>
      <w:r>
        <w:rPr>
          <w:rFonts w:hint="cs"/>
          <w:rtl/>
        </w:rPr>
        <w:t>.</w:t>
      </w:r>
      <w:r>
        <w:rPr>
          <w:rtl/>
        </w:rPr>
        <w:t xml:space="preserve"> </w:t>
      </w:r>
      <w:bookmarkStart w:id="2434" w:name="_ETM_Q7_433910"/>
      <w:bookmarkEnd w:id="2434"/>
      <w:r>
        <w:rPr>
          <w:rtl/>
        </w:rPr>
        <w:t xml:space="preserve">העובדים </w:t>
      </w:r>
      <w:bookmarkStart w:id="2435" w:name="_ETM_Q7_434540"/>
      <w:bookmarkEnd w:id="2435"/>
      <w:r>
        <w:rPr>
          <w:rtl/>
        </w:rPr>
        <w:t xml:space="preserve">עוברים </w:t>
      </w:r>
      <w:bookmarkStart w:id="2436" w:name="_ETM_Q7_434840"/>
      <w:bookmarkEnd w:id="2436"/>
      <w:r>
        <w:rPr>
          <w:rtl/>
        </w:rPr>
        <w:t>אוריינטציה</w:t>
      </w:r>
      <w:r>
        <w:rPr>
          <w:rFonts w:hint="cs"/>
          <w:rtl/>
        </w:rPr>
        <w:t xml:space="preserve"> </w:t>
      </w:r>
      <w:bookmarkStart w:id="2437" w:name="_ETM_Q7_438252"/>
      <w:bookmarkEnd w:id="2437"/>
      <w:r>
        <w:rPr>
          <w:rFonts w:hint="cs"/>
          <w:rtl/>
        </w:rPr>
        <w:t xml:space="preserve">ופיקוח </w:t>
      </w:r>
      <w:bookmarkStart w:id="2438" w:name="_ETM_Q7_436139"/>
      <w:bookmarkStart w:id="2439" w:name="_ETM_Q7_436830"/>
      <w:bookmarkEnd w:id="2438"/>
      <w:bookmarkEnd w:id="2439"/>
      <w:r>
        <w:rPr>
          <w:rtl/>
        </w:rPr>
        <w:t xml:space="preserve">מעצם </w:t>
      </w:r>
      <w:bookmarkStart w:id="2440" w:name="_ETM_Q7_437339"/>
      <w:bookmarkEnd w:id="2440"/>
      <w:r>
        <w:rPr>
          <w:rtl/>
        </w:rPr>
        <w:t xml:space="preserve">מבנה </w:t>
      </w:r>
      <w:bookmarkStart w:id="2441" w:name="_ETM_Q7_437639"/>
      <w:bookmarkEnd w:id="2441"/>
      <w:r>
        <w:rPr>
          <w:rtl/>
        </w:rPr>
        <w:t>המערכת</w:t>
      </w:r>
      <w:r>
        <w:rPr>
          <w:rFonts w:hint="cs"/>
          <w:rtl/>
        </w:rPr>
        <w:t xml:space="preserve">. אח או אחות או מטפל </w:t>
      </w:r>
      <w:bookmarkStart w:id="2442" w:name="_ETM_Q7_439010"/>
      <w:bookmarkStart w:id="2443" w:name="_ETM_Q7_439910"/>
      <w:bookmarkStart w:id="2444" w:name="_ETM_Q7_440089"/>
      <w:bookmarkStart w:id="2445" w:name="_ETM_Q7_441940"/>
      <w:bookmarkStart w:id="2446" w:name="_ETM_Q7_442400"/>
      <w:bookmarkStart w:id="2447" w:name="_ETM_Q7_443720"/>
      <w:bookmarkEnd w:id="2442"/>
      <w:bookmarkEnd w:id="2443"/>
      <w:bookmarkEnd w:id="2444"/>
      <w:bookmarkEnd w:id="2445"/>
      <w:bookmarkEnd w:id="2446"/>
      <w:bookmarkEnd w:id="2447"/>
      <w:r>
        <w:rPr>
          <w:rtl/>
        </w:rPr>
        <w:t xml:space="preserve">לא </w:t>
      </w:r>
      <w:bookmarkStart w:id="2448" w:name="_ETM_Q7_444050"/>
      <w:bookmarkEnd w:id="2448"/>
      <w:r>
        <w:rPr>
          <w:rtl/>
        </w:rPr>
        <w:t xml:space="preserve">עובדים </w:t>
      </w:r>
      <w:bookmarkStart w:id="2449" w:name="_ETM_Q7_444440"/>
      <w:bookmarkEnd w:id="2449"/>
      <w:r>
        <w:rPr>
          <w:rtl/>
        </w:rPr>
        <w:t xml:space="preserve">בחלל </w:t>
      </w:r>
      <w:bookmarkStart w:id="2450" w:name="_ETM_Q7_444920"/>
      <w:bookmarkEnd w:id="2450"/>
      <w:r>
        <w:rPr>
          <w:rtl/>
        </w:rPr>
        <w:t xml:space="preserve">ריק </w:t>
      </w:r>
      <w:bookmarkStart w:id="2451" w:name="_ETM_Q7_445130"/>
      <w:bookmarkEnd w:id="2451"/>
      <w:r>
        <w:rPr>
          <w:rtl/>
        </w:rPr>
        <w:t xml:space="preserve">של </w:t>
      </w:r>
      <w:bookmarkStart w:id="2452" w:name="_ETM_Q7_445310"/>
      <w:bookmarkEnd w:id="2452"/>
      <w:r>
        <w:rPr>
          <w:rtl/>
        </w:rPr>
        <w:t>מחלקה</w:t>
      </w:r>
      <w:r>
        <w:rPr>
          <w:rFonts w:hint="cs"/>
          <w:rtl/>
        </w:rPr>
        <w:t>, הם</w:t>
      </w:r>
      <w:r>
        <w:rPr>
          <w:rtl/>
        </w:rPr>
        <w:t xml:space="preserve"> </w:t>
      </w:r>
      <w:bookmarkStart w:id="2453" w:name="_ETM_Q7_446089"/>
      <w:bookmarkEnd w:id="2453"/>
      <w:r>
        <w:rPr>
          <w:rtl/>
        </w:rPr>
        <w:t xml:space="preserve">עובדים </w:t>
      </w:r>
      <w:bookmarkStart w:id="2454" w:name="_ETM_Q7_446450"/>
      <w:bookmarkEnd w:id="2454"/>
      <w:r>
        <w:rPr>
          <w:rtl/>
        </w:rPr>
        <w:t xml:space="preserve">תחת </w:t>
      </w:r>
      <w:bookmarkStart w:id="2455" w:name="_ETM_Q7_446779"/>
      <w:bookmarkEnd w:id="2455"/>
      <w:r>
        <w:rPr>
          <w:rtl/>
        </w:rPr>
        <w:t xml:space="preserve">אחראי </w:t>
      </w:r>
      <w:bookmarkStart w:id="2456" w:name="_ETM_Q7_447140"/>
      <w:bookmarkEnd w:id="2456"/>
      <w:r>
        <w:rPr>
          <w:rtl/>
        </w:rPr>
        <w:t>משמרת</w:t>
      </w:r>
      <w:r>
        <w:rPr>
          <w:rFonts w:hint="cs"/>
          <w:rtl/>
        </w:rPr>
        <w:t>,</w:t>
      </w:r>
      <w:r>
        <w:rPr>
          <w:rtl/>
        </w:rPr>
        <w:t xml:space="preserve"> </w:t>
      </w:r>
      <w:bookmarkStart w:id="2457" w:name="_ETM_Q7_447800"/>
      <w:bookmarkEnd w:id="2457"/>
      <w:r>
        <w:rPr>
          <w:rtl/>
        </w:rPr>
        <w:t xml:space="preserve">אחראי </w:t>
      </w:r>
      <w:bookmarkStart w:id="2458" w:name="_ETM_Q7_448130"/>
      <w:bookmarkEnd w:id="2458"/>
      <w:r>
        <w:rPr>
          <w:rtl/>
        </w:rPr>
        <w:t>מחלקה</w:t>
      </w:r>
      <w:r>
        <w:rPr>
          <w:rFonts w:hint="cs"/>
          <w:rtl/>
        </w:rPr>
        <w:t>,</w:t>
      </w:r>
      <w:r>
        <w:rPr>
          <w:rtl/>
        </w:rPr>
        <w:t xml:space="preserve"> </w:t>
      </w:r>
      <w:bookmarkStart w:id="2459" w:name="_ETM_Q7_448670"/>
      <w:bookmarkEnd w:id="2459"/>
      <w:r>
        <w:rPr>
          <w:rtl/>
        </w:rPr>
        <w:t>אחר</w:t>
      </w:r>
      <w:r>
        <w:rPr>
          <w:rFonts w:hint="cs"/>
          <w:rtl/>
        </w:rPr>
        <w:t>א</w:t>
      </w:r>
      <w:r>
        <w:rPr>
          <w:rtl/>
        </w:rPr>
        <w:t xml:space="preserve">י </w:t>
      </w:r>
      <w:bookmarkStart w:id="2460" w:name="_ETM_Q7_449029"/>
      <w:bookmarkEnd w:id="2460"/>
      <w:r>
        <w:rPr>
          <w:rtl/>
        </w:rPr>
        <w:t>חטיבה</w:t>
      </w:r>
      <w:r>
        <w:rPr>
          <w:rFonts w:hint="cs"/>
          <w:rtl/>
        </w:rPr>
        <w:t>,</w:t>
      </w:r>
      <w:r>
        <w:rPr>
          <w:rtl/>
        </w:rPr>
        <w:t xml:space="preserve"> </w:t>
      </w:r>
      <w:bookmarkStart w:id="2461" w:name="_ETM_Q7_450100"/>
      <w:bookmarkEnd w:id="2461"/>
      <w:r>
        <w:rPr>
          <w:rtl/>
        </w:rPr>
        <w:t xml:space="preserve">והגבולות </w:t>
      </w:r>
      <w:bookmarkStart w:id="2462" w:name="_ETM_Q7_451330"/>
      <w:bookmarkEnd w:id="2462"/>
      <w:r>
        <w:rPr>
          <w:rtl/>
        </w:rPr>
        <w:t xml:space="preserve">מובהרים </w:t>
      </w:r>
      <w:bookmarkStart w:id="2463" w:name="_ETM_Q7_451990"/>
      <w:bookmarkEnd w:id="2463"/>
      <w:r>
        <w:rPr>
          <w:rtl/>
        </w:rPr>
        <w:t xml:space="preserve">כל </w:t>
      </w:r>
      <w:bookmarkStart w:id="2464" w:name="_ETM_Q7_452230"/>
      <w:bookmarkEnd w:id="2464"/>
      <w:r>
        <w:rPr>
          <w:rtl/>
        </w:rPr>
        <w:t xml:space="preserve">הזמן </w:t>
      </w:r>
      <w:bookmarkStart w:id="2465" w:name="_ETM_Q7_452740"/>
      <w:bookmarkEnd w:id="2465"/>
      <w:r>
        <w:rPr>
          <w:rtl/>
        </w:rPr>
        <w:t xml:space="preserve">בהדרכות </w:t>
      </w:r>
      <w:bookmarkStart w:id="2466" w:name="_ETM_Q7_453490"/>
      <w:bookmarkEnd w:id="2466"/>
      <w:r>
        <w:rPr>
          <w:rFonts w:hint="cs"/>
          <w:rtl/>
        </w:rPr>
        <w:t>ו</w:t>
      </w:r>
      <w:r>
        <w:rPr>
          <w:rtl/>
        </w:rPr>
        <w:t xml:space="preserve">בישיבות </w:t>
      </w:r>
      <w:bookmarkStart w:id="2467" w:name="_ETM_Q7_454029"/>
      <w:bookmarkEnd w:id="2467"/>
      <w:r>
        <w:rPr>
          <w:rtl/>
        </w:rPr>
        <w:t>צוות</w:t>
      </w:r>
      <w:r>
        <w:rPr>
          <w:rFonts w:hint="cs"/>
          <w:rtl/>
        </w:rPr>
        <w:t>.</w:t>
      </w:r>
      <w:r>
        <w:rPr>
          <w:rtl/>
        </w:rPr>
        <w:t xml:space="preserve"> </w:t>
      </w:r>
      <w:bookmarkStart w:id="2468" w:name="_ETM_Q7_455300"/>
      <w:bookmarkEnd w:id="2468"/>
      <w:r>
        <w:rPr>
          <w:rtl/>
        </w:rPr>
        <w:t xml:space="preserve">גם </w:t>
      </w:r>
      <w:bookmarkStart w:id="2469" w:name="_ETM_Q7_455660"/>
      <w:bookmarkEnd w:id="2469"/>
      <w:r>
        <w:rPr>
          <w:rtl/>
        </w:rPr>
        <w:t xml:space="preserve">בכניסה </w:t>
      </w:r>
      <w:bookmarkStart w:id="2470" w:name="_ETM_Q7_456260"/>
      <w:bookmarkEnd w:id="2470"/>
      <w:r>
        <w:rPr>
          <w:rtl/>
        </w:rPr>
        <w:t xml:space="preserve">לעיסוק </w:t>
      </w:r>
      <w:bookmarkStart w:id="2471" w:name="_ETM_Q7_456740"/>
      <w:bookmarkEnd w:id="2471"/>
      <w:r>
        <w:rPr>
          <w:rtl/>
        </w:rPr>
        <w:t xml:space="preserve">במקצוע </w:t>
      </w:r>
      <w:bookmarkStart w:id="2472" w:name="_ETM_Q7_457430"/>
      <w:bookmarkEnd w:id="2472"/>
      <w:r>
        <w:rPr>
          <w:rtl/>
        </w:rPr>
        <w:t xml:space="preserve">וגם </w:t>
      </w:r>
      <w:bookmarkStart w:id="2473" w:name="_ETM_Q7_457700"/>
      <w:bookmarkEnd w:id="2473"/>
      <w:r>
        <w:rPr>
          <w:rtl/>
        </w:rPr>
        <w:t xml:space="preserve">בכניסה </w:t>
      </w:r>
      <w:bookmarkStart w:id="2474" w:name="_ETM_Q7_458180"/>
      <w:bookmarkEnd w:id="2474"/>
      <w:r>
        <w:rPr>
          <w:rtl/>
        </w:rPr>
        <w:t xml:space="preserve">לעיסוק </w:t>
      </w:r>
      <w:bookmarkStart w:id="2475" w:name="_ETM_Q7_458600"/>
      <w:bookmarkEnd w:id="2475"/>
      <w:r>
        <w:rPr>
          <w:rtl/>
        </w:rPr>
        <w:t xml:space="preserve">במערכת </w:t>
      </w:r>
      <w:bookmarkStart w:id="2476" w:name="_ETM_Q7_459230"/>
      <w:bookmarkEnd w:id="2476"/>
      <w:r>
        <w:rPr>
          <w:rtl/>
        </w:rPr>
        <w:t xml:space="preserve">יש </w:t>
      </w:r>
      <w:bookmarkStart w:id="2477" w:name="_ETM_Q7_459440"/>
      <w:bookmarkEnd w:id="2477"/>
      <w:r>
        <w:rPr>
          <w:rFonts w:hint="cs"/>
          <w:rtl/>
        </w:rPr>
        <w:t>י</w:t>
      </w:r>
      <w:r>
        <w:rPr>
          <w:rtl/>
        </w:rPr>
        <w:t xml:space="preserve">ישור </w:t>
      </w:r>
      <w:bookmarkStart w:id="2478" w:name="_ETM_Q7_459920"/>
      <w:bookmarkEnd w:id="2478"/>
      <w:r>
        <w:rPr>
          <w:rtl/>
        </w:rPr>
        <w:t xml:space="preserve">קו </w:t>
      </w:r>
      <w:bookmarkStart w:id="2479" w:name="_ETM_Q7_460190"/>
      <w:bookmarkEnd w:id="2479"/>
      <w:r>
        <w:rPr>
          <w:rtl/>
        </w:rPr>
        <w:t xml:space="preserve">ביחס </w:t>
      </w:r>
      <w:bookmarkStart w:id="2480" w:name="_ETM_Q7_460550"/>
      <w:bookmarkEnd w:id="2480"/>
      <w:r>
        <w:rPr>
          <w:rtl/>
        </w:rPr>
        <w:t xml:space="preserve">למועסקים </w:t>
      </w:r>
      <w:bookmarkStart w:id="2481" w:name="_ETM_Q7_461870"/>
      <w:bookmarkEnd w:id="2481"/>
      <w:r>
        <w:rPr>
          <w:rtl/>
        </w:rPr>
        <w:t xml:space="preserve">עם </w:t>
      </w:r>
      <w:bookmarkStart w:id="2482" w:name="_ETM_Q7_462020"/>
      <w:bookmarkEnd w:id="2482"/>
      <w:r>
        <w:rPr>
          <w:rtl/>
        </w:rPr>
        <w:t xml:space="preserve">בדיקת </w:t>
      </w:r>
      <w:bookmarkStart w:id="2483" w:name="_ETM_Q7_462470"/>
      <w:bookmarkEnd w:id="2483"/>
      <w:r>
        <w:rPr>
          <w:rtl/>
        </w:rPr>
        <w:t xml:space="preserve">רישום </w:t>
      </w:r>
      <w:bookmarkStart w:id="2484" w:name="_ETM_Q7_462830"/>
      <w:bookmarkEnd w:id="2484"/>
      <w:r>
        <w:rPr>
          <w:rtl/>
        </w:rPr>
        <w:t>פלילי</w:t>
      </w:r>
      <w:r>
        <w:rPr>
          <w:rFonts w:hint="cs"/>
          <w:rtl/>
        </w:rPr>
        <w:t>.</w:t>
      </w:r>
    </w:p>
    <w:p w:rsidR="00B4539E" w:rsidRDefault="00B4539E" w:rsidP="00B872B5">
      <w:pPr>
        <w:rPr>
          <w:rtl/>
        </w:rPr>
      </w:pPr>
      <w:bookmarkStart w:id="2485" w:name="_ETM_Q7_466647"/>
      <w:bookmarkStart w:id="2486" w:name="_ETM_Q7_466731"/>
      <w:bookmarkEnd w:id="2485"/>
      <w:bookmarkEnd w:id="2486"/>
    </w:p>
    <w:p w:rsidR="00B4539E" w:rsidRDefault="00B4539E" w:rsidP="00FD3F76">
      <w:pPr>
        <w:rPr>
          <w:rtl/>
        </w:rPr>
      </w:pPr>
      <w:bookmarkStart w:id="2487" w:name="_ETM_Q7_467023"/>
      <w:bookmarkStart w:id="2488" w:name="_ETM_Q7_467100"/>
      <w:bookmarkEnd w:id="2487"/>
      <w:bookmarkEnd w:id="2488"/>
      <w:r>
        <w:rPr>
          <w:rFonts w:hint="cs"/>
          <w:rtl/>
        </w:rPr>
        <w:t xml:space="preserve">הרובד </w:t>
      </w:r>
      <w:bookmarkStart w:id="2489" w:name="_ETM_Q7_463250"/>
      <w:bookmarkStart w:id="2490" w:name="_ETM_Q7_463520"/>
      <w:bookmarkStart w:id="2491" w:name="_ETM_Q7_463880"/>
      <w:bookmarkEnd w:id="2489"/>
      <w:bookmarkEnd w:id="2490"/>
      <w:bookmarkEnd w:id="2491"/>
      <w:r>
        <w:rPr>
          <w:rtl/>
        </w:rPr>
        <w:t xml:space="preserve">השני </w:t>
      </w:r>
      <w:bookmarkStart w:id="2492" w:name="_ETM_Q7_465430"/>
      <w:bookmarkEnd w:id="2492"/>
      <w:r>
        <w:rPr>
          <w:rtl/>
        </w:rPr>
        <w:t xml:space="preserve">במעטפת </w:t>
      </w:r>
      <w:bookmarkStart w:id="2493" w:name="_ETM_Q7_466800"/>
      <w:bookmarkEnd w:id="2493"/>
      <w:r>
        <w:rPr>
          <w:rtl/>
        </w:rPr>
        <w:t xml:space="preserve">זה </w:t>
      </w:r>
      <w:bookmarkStart w:id="2494" w:name="_ETM_Q7_467039"/>
      <w:bookmarkEnd w:id="2494"/>
      <w:r>
        <w:rPr>
          <w:rtl/>
        </w:rPr>
        <w:t xml:space="preserve">הדרכות </w:t>
      </w:r>
      <w:bookmarkStart w:id="2495" w:name="_ETM_Q7_467639"/>
      <w:bookmarkEnd w:id="2495"/>
      <w:r>
        <w:rPr>
          <w:rtl/>
        </w:rPr>
        <w:t xml:space="preserve">והכשרות </w:t>
      </w:r>
      <w:bookmarkStart w:id="2496" w:name="_ETM_Q7_468240"/>
      <w:bookmarkEnd w:id="2496"/>
      <w:r>
        <w:rPr>
          <w:rtl/>
        </w:rPr>
        <w:t xml:space="preserve">שוטפות </w:t>
      </w:r>
      <w:bookmarkStart w:id="2497" w:name="_ETM_Q7_468719"/>
      <w:bookmarkEnd w:id="2497"/>
      <w:r>
        <w:rPr>
          <w:rtl/>
        </w:rPr>
        <w:t xml:space="preserve">לכוח </w:t>
      </w:r>
      <w:bookmarkStart w:id="2498" w:name="_ETM_Q7_469139"/>
      <w:bookmarkEnd w:id="2498"/>
      <w:r>
        <w:rPr>
          <w:rtl/>
        </w:rPr>
        <w:t xml:space="preserve">האדם </w:t>
      </w:r>
      <w:bookmarkStart w:id="2499" w:name="_ETM_Q7_469830"/>
      <w:bookmarkEnd w:id="2499"/>
      <w:r>
        <w:rPr>
          <w:rtl/>
        </w:rPr>
        <w:t xml:space="preserve">שמועסק </w:t>
      </w:r>
      <w:bookmarkStart w:id="2500" w:name="_ETM_Q7_470460"/>
      <w:bookmarkEnd w:id="2500"/>
      <w:r>
        <w:rPr>
          <w:rtl/>
        </w:rPr>
        <w:t>במחלקות</w:t>
      </w:r>
      <w:bookmarkStart w:id="2501" w:name="_ETM_Q7_471834"/>
      <w:bookmarkStart w:id="2502" w:name="_ETM_Q7_471938"/>
      <w:bookmarkEnd w:id="2501"/>
      <w:bookmarkEnd w:id="2502"/>
      <w:r>
        <w:rPr>
          <w:rFonts w:hint="cs"/>
          <w:rtl/>
        </w:rPr>
        <w:t xml:space="preserve">, </w:t>
      </w:r>
      <w:bookmarkStart w:id="2503" w:name="_ETM_Q7_472474"/>
      <w:bookmarkStart w:id="2504" w:name="_ETM_Q7_471580"/>
      <w:bookmarkEnd w:id="2503"/>
      <w:bookmarkEnd w:id="2504"/>
      <w:r>
        <w:rPr>
          <w:rtl/>
        </w:rPr>
        <w:t>ורוב</w:t>
      </w:r>
      <w:r>
        <w:rPr>
          <w:rFonts w:hint="cs"/>
          <w:rtl/>
        </w:rPr>
        <w:t>ד</w:t>
      </w:r>
      <w:r>
        <w:rPr>
          <w:rtl/>
        </w:rPr>
        <w:t xml:space="preserve"> </w:t>
      </w:r>
      <w:bookmarkStart w:id="2505" w:name="_ETM_Q7_472029"/>
      <w:bookmarkEnd w:id="2505"/>
      <w:r>
        <w:rPr>
          <w:rtl/>
        </w:rPr>
        <w:t xml:space="preserve">שלישי </w:t>
      </w:r>
      <w:bookmarkStart w:id="2506" w:name="_ETM_Q7_472419"/>
      <w:bookmarkEnd w:id="2506"/>
      <w:r>
        <w:rPr>
          <w:rtl/>
        </w:rPr>
        <w:t xml:space="preserve">זה </w:t>
      </w:r>
      <w:bookmarkStart w:id="2507" w:name="_ETM_Q7_472569"/>
      <w:bookmarkEnd w:id="2507"/>
      <w:r>
        <w:rPr>
          <w:rtl/>
        </w:rPr>
        <w:t xml:space="preserve">ביטחון </w:t>
      </w:r>
      <w:bookmarkStart w:id="2508" w:name="_ETM_Q7_473110"/>
      <w:bookmarkEnd w:id="2508"/>
      <w:r>
        <w:rPr>
          <w:rtl/>
        </w:rPr>
        <w:t xml:space="preserve">פיזי </w:t>
      </w:r>
      <w:bookmarkStart w:id="2509" w:name="_ETM_Q7_474039"/>
      <w:bookmarkEnd w:id="2509"/>
      <w:r>
        <w:rPr>
          <w:rFonts w:hint="cs"/>
          <w:rtl/>
        </w:rPr>
        <w:t xml:space="preserve">– </w:t>
      </w:r>
      <w:r>
        <w:rPr>
          <w:rtl/>
        </w:rPr>
        <w:t xml:space="preserve">מצלמות </w:t>
      </w:r>
      <w:bookmarkStart w:id="2510" w:name="_ETM_Q7_475270"/>
      <w:bookmarkEnd w:id="2510"/>
      <w:r>
        <w:rPr>
          <w:rtl/>
        </w:rPr>
        <w:t>ומאבטחים</w:t>
      </w:r>
      <w:r>
        <w:rPr>
          <w:rFonts w:hint="cs"/>
          <w:rtl/>
        </w:rPr>
        <w:t>.</w:t>
      </w:r>
      <w:bookmarkStart w:id="2511" w:name="_ETM_Q7_477350"/>
      <w:bookmarkStart w:id="2512" w:name="_ETM_Q7_477451"/>
      <w:bookmarkStart w:id="2513" w:name="_ETM_Q7_476229"/>
      <w:bookmarkEnd w:id="2511"/>
      <w:bookmarkEnd w:id="2512"/>
      <w:bookmarkEnd w:id="2513"/>
      <w:r>
        <w:rPr>
          <w:rFonts w:hint="cs"/>
          <w:rtl/>
        </w:rPr>
        <w:t xml:space="preserve"> </w:t>
      </w:r>
      <w:r>
        <w:rPr>
          <w:rtl/>
        </w:rPr>
        <w:t>עכשיו</w:t>
      </w:r>
      <w:r>
        <w:rPr>
          <w:rFonts w:hint="cs"/>
          <w:rtl/>
        </w:rPr>
        <w:t>,</w:t>
      </w:r>
      <w:r>
        <w:rPr>
          <w:rtl/>
        </w:rPr>
        <w:t xml:space="preserve"> </w:t>
      </w:r>
      <w:bookmarkStart w:id="2514" w:name="_ETM_Q7_476439"/>
      <w:bookmarkEnd w:id="2514"/>
      <w:r>
        <w:rPr>
          <w:rtl/>
        </w:rPr>
        <w:t xml:space="preserve">אני </w:t>
      </w:r>
      <w:bookmarkStart w:id="2515" w:name="_ETM_Q7_476559"/>
      <w:bookmarkEnd w:id="2515"/>
      <w:r>
        <w:rPr>
          <w:rtl/>
        </w:rPr>
        <w:t xml:space="preserve">יכול </w:t>
      </w:r>
      <w:bookmarkStart w:id="2516" w:name="_ETM_Q7_476740"/>
      <w:bookmarkEnd w:id="2516"/>
      <w:r>
        <w:rPr>
          <w:rtl/>
        </w:rPr>
        <w:t xml:space="preserve">להגיד </w:t>
      </w:r>
      <w:bookmarkStart w:id="2517" w:name="_ETM_Q7_476949"/>
      <w:bookmarkEnd w:id="2517"/>
      <w:r>
        <w:rPr>
          <w:rtl/>
        </w:rPr>
        <w:t>לך</w:t>
      </w:r>
      <w:r>
        <w:rPr>
          <w:rFonts w:hint="cs"/>
          <w:rtl/>
        </w:rPr>
        <w:t>,</w:t>
      </w:r>
      <w:r>
        <w:rPr>
          <w:rtl/>
        </w:rPr>
        <w:t xml:space="preserve"> </w:t>
      </w:r>
      <w:bookmarkStart w:id="2518" w:name="_ETM_Q7_477069"/>
      <w:bookmarkEnd w:id="2518"/>
      <w:r>
        <w:rPr>
          <w:rtl/>
        </w:rPr>
        <w:t>מיכל</w:t>
      </w:r>
      <w:r>
        <w:rPr>
          <w:rFonts w:hint="cs"/>
          <w:rtl/>
        </w:rPr>
        <w:t>,</w:t>
      </w:r>
      <w:r>
        <w:rPr>
          <w:rtl/>
        </w:rPr>
        <w:t xml:space="preserve"> </w:t>
      </w:r>
      <w:bookmarkStart w:id="2519" w:name="_ETM_Q7_478910"/>
      <w:bookmarkStart w:id="2520" w:name="_ETM_Q7_479150"/>
      <w:bookmarkStart w:id="2521" w:name="_ETM_Q7_479270"/>
      <w:bookmarkStart w:id="2522" w:name="_ETM_Q7_479480"/>
      <w:bookmarkStart w:id="2523" w:name="_ETM_Q7_479630"/>
      <w:bookmarkStart w:id="2524" w:name="_ETM_Q7_479720"/>
      <w:bookmarkStart w:id="2525" w:name="_ETM_Q7_480080"/>
      <w:bookmarkEnd w:id="2519"/>
      <w:bookmarkEnd w:id="2520"/>
      <w:bookmarkEnd w:id="2521"/>
      <w:bookmarkEnd w:id="2522"/>
      <w:bookmarkEnd w:id="2523"/>
      <w:bookmarkEnd w:id="2524"/>
      <w:bookmarkEnd w:id="2525"/>
      <w:r>
        <w:rPr>
          <w:rFonts w:hint="cs"/>
          <w:rtl/>
        </w:rPr>
        <w:t xml:space="preserve">ואני אומר לך, </w:t>
      </w:r>
      <w:r w:rsidR="00FD3F76">
        <w:rPr>
          <w:rFonts w:hint="cs"/>
          <w:rtl/>
        </w:rPr>
        <w:t>ה</w:t>
      </w:r>
      <w:r>
        <w:rPr>
          <w:rtl/>
        </w:rPr>
        <w:t xml:space="preserve">אם </w:t>
      </w:r>
      <w:bookmarkStart w:id="2526" w:name="_ETM_Q7_480350"/>
      <w:bookmarkEnd w:id="2526"/>
      <w:r>
        <w:rPr>
          <w:rtl/>
        </w:rPr>
        <w:t xml:space="preserve">יש </w:t>
      </w:r>
      <w:bookmarkStart w:id="2527" w:name="_ETM_Q7_480560"/>
      <w:bookmarkEnd w:id="2527"/>
      <w:r>
        <w:rPr>
          <w:rtl/>
        </w:rPr>
        <w:t>מספיק</w:t>
      </w:r>
      <w:r>
        <w:rPr>
          <w:rFonts w:hint="cs"/>
          <w:rtl/>
        </w:rPr>
        <w:t xml:space="preserve"> מאבטחים </w:t>
      </w:r>
      <w:bookmarkStart w:id="2528" w:name="_ETM_Q7_483167"/>
      <w:bookmarkStart w:id="2529" w:name="_ETM_Q7_480000"/>
      <w:bookmarkStart w:id="2530" w:name="_ETM_Q7_480089"/>
      <w:bookmarkStart w:id="2531" w:name="_ETM_Q7_480210"/>
      <w:bookmarkStart w:id="2532" w:name="_ETM_Q7_480390"/>
      <w:bookmarkStart w:id="2533" w:name="_ETM_Q7_480480"/>
      <w:bookmarkStart w:id="2534" w:name="_ETM_Q7_480839"/>
      <w:bookmarkStart w:id="2535" w:name="_ETM_Q7_481110"/>
      <w:bookmarkStart w:id="2536" w:name="_ETM_Q7_481319"/>
      <w:bookmarkStart w:id="2537" w:name="_ETM_Q7_481860"/>
      <w:bookmarkStart w:id="2538" w:name="_ETM_Q7_482939"/>
      <w:bookmarkEnd w:id="2528"/>
      <w:bookmarkEnd w:id="2529"/>
      <w:bookmarkEnd w:id="2530"/>
      <w:bookmarkEnd w:id="2531"/>
      <w:bookmarkEnd w:id="2532"/>
      <w:bookmarkEnd w:id="2533"/>
      <w:bookmarkEnd w:id="2534"/>
      <w:bookmarkEnd w:id="2535"/>
      <w:bookmarkEnd w:id="2536"/>
      <w:bookmarkEnd w:id="2537"/>
      <w:bookmarkEnd w:id="2538"/>
      <w:r>
        <w:rPr>
          <w:rtl/>
        </w:rPr>
        <w:t xml:space="preserve">בבתי </w:t>
      </w:r>
      <w:bookmarkStart w:id="2539" w:name="_ETM_Q7_484810"/>
      <w:bookmarkEnd w:id="2539"/>
      <w:r>
        <w:rPr>
          <w:rtl/>
        </w:rPr>
        <w:t>חולים</w:t>
      </w:r>
      <w:r w:rsidR="00FD3F76">
        <w:rPr>
          <w:rFonts w:hint="cs"/>
          <w:rtl/>
        </w:rPr>
        <w:t>?</w:t>
      </w:r>
      <w:r>
        <w:rPr>
          <w:rFonts w:hint="cs"/>
          <w:rtl/>
        </w:rPr>
        <w:t xml:space="preserve"> ו</w:t>
      </w:r>
      <w:bookmarkStart w:id="2540" w:name="_ETM_Q7_485140"/>
      <w:bookmarkEnd w:id="2540"/>
      <w:r>
        <w:rPr>
          <w:rtl/>
        </w:rPr>
        <w:t>אגב</w:t>
      </w:r>
      <w:r>
        <w:rPr>
          <w:rFonts w:hint="cs"/>
          <w:rtl/>
        </w:rPr>
        <w:t>,</w:t>
      </w:r>
      <w:r>
        <w:rPr>
          <w:rtl/>
        </w:rPr>
        <w:t xml:space="preserve"> </w:t>
      </w:r>
      <w:bookmarkStart w:id="2541" w:name="_ETM_Q7_485380"/>
      <w:bookmarkEnd w:id="2541"/>
      <w:r>
        <w:rPr>
          <w:rtl/>
        </w:rPr>
        <w:t xml:space="preserve">לפעמים </w:t>
      </w:r>
      <w:bookmarkStart w:id="2542" w:name="_ETM_Q7_486069"/>
      <w:bookmarkEnd w:id="2542"/>
      <w:r>
        <w:rPr>
          <w:rFonts w:hint="cs"/>
          <w:rtl/>
        </w:rPr>
        <w:t>יש</w:t>
      </w:r>
      <w:r>
        <w:rPr>
          <w:rtl/>
        </w:rPr>
        <w:t xml:space="preserve"> </w:t>
      </w:r>
      <w:bookmarkStart w:id="2543" w:name="_ETM_Q7_486310"/>
      <w:bookmarkEnd w:id="2543"/>
      <w:r>
        <w:rPr>
          <w:rtl/>
        </w:rPr>
        <w:t xml:space="preserve">תקיפות </w:t>
      </w:r>
      <w:bookmarkStart w:id="2544" w:name="_ETM_Q7_486819"/>
      <w:bookmarkEnd w:id="2544"/>
      <w:r>
        <w:rPr>
          <w:rtl/>
        </w:rPr>
        <w:t xml:space="preserve">של </w:t>
      </w:r>
      <w:bookmarkStart w:id="2545" w:name="_ETM_Q7_486970"/>
      <w:bookmarkEnd w:id="2545"/>
      <w:r>
        <w:rPr>
          <w:rtl/>
        </w:rPr>
        <w:t xml:space="preserve">אנשי </w:t>
      </w:r>
      <w:bookmarkStart w:id="2546" w:name="_ETM_Q7_487270"/>
      <w:bookmarkEnd w:id="2546"/>
      <w:r>
        <w:rPr>
          <w:rtl/>
        </w:rPr>
        <w:t xml:space="preserve">צוות </w:t>
      </w:r>
      <w:bookmarkStart w:id="2547" w:name="_ETM_Q7_487689"/>
      <w:bookmarkEnd w:id="2547"/>
      <w:r>
        <w:rPr>
          <w:rFonts w:hint="cs"/>
          <w:rtl/>
        </w:rPr>
        <w:t>על ידי</w:t>
      </w:r>
      <w:r>
        <w:rPr>
          <w:rtl/>
        </w:rPr>
        <w:t xml:space="preserve"> </w:t>
      </w:r>
      <w:bookmarkStart w:id="2548" w:name="_ETM_Q7_487960"/>
      <w:bookmarkEnd w:id="2548"/>
      <w:r>
        <w:rPr>
          <w:rtl/>
        </w:rPr>
        <w:t>מטופלים</w:t>
      </w:r>
      <w:bookmarkStart w:id="2549" w:name="_ETM_Q7_488559"/>
      <w:bookmarkEnd w:id="2549"/>
      <w:r w:rsidR="00FD3F76">
        <w:rPr>
          <w:rFonts w:hint="cs"/>
          <w:rtl/>
        </w:rPr>
        <w:t>.</w:t>
      </w:r>
      <w:bookmarkStart w:id="2550" w:name="_ETM_Q7_488950"/>
      <w:bookmarkStart w:id="2551" w:name="_ETM_Q7_489100"/>
      <w:bookmarkStart w:id="2552" w:name="_ETM_Q7_490799"/>
      <w:bookmarkEnd w:id="2550"/>
      <w:bookmarkEnd w:id="2551"/>
      <w:bookmarkEnd w:id="2552"/>
      <w:r>
        <w:rPr>
          <w:rFonts w:hint="cs"/>
          <w:rtl/>
        </w:rPr>
        <w:t xml:space="preserve"> ל</w:t>
      </w:r>
      <w:r>
        <w:rPr>
          <w:rtl/>
        </w:rPr>
        <w:t>א</w:t>
      </w:r>
      <w:r>
        <w:rPr>
          <w:rFonts w:hint="cs"/>
          <w:rtl/>
        </w:rPr>
        <w:t>,</w:t>
      </w:r>
      <w:r>
        <w:rPr>
          <w:rtl/>
        </w:rPr>
        <w:t xml:space="preserve"> </w:t>
      </w:r>
      <w:bookmarkStart w:id="2553" w:name="_ETM_Q7_491490"/>
      <w:bookmarkEnd w:id="2553"/>
      <w:r>
        <w:rPr>
          <w:rtl/>
        </w:rPr>
        <w:t xml:space="preserve">אין </w:t>
      </w:r>
      <w:bookmarkStart w:id="2554" w:name="_ETM_Q7_491700"/>
      <w:bookmarkEnd w:id="2554"/>
      <w:r>
        <w:rPr>
          <w:rtl/>
        </w:rPr>
        <w:t xml:space="preserve">מספיק </w:t>
      </w:r>
      <w:bookmarkStart w:id="2555" w:name="_ETM_Q7_492089"/>
      <w:bookmarkEnd w:id="2555"/>
      <w:r>
        <w:rPr>
          <w:rtl/>
        </w:rPr>
        <w:t xml:space="preserve">מאבטחים </w:t>
      </w:r>
      <w:bookmarkStart w:id="2556" w:name="_ETM_Q7_492630"/>
      <w:bookmarkEnd w:id="2556"/>
      <w:r>
        <w:rPr>
          <w:rtl/>
        </w:rPr>
        <w:t xml:space="preserve">בבתי </w:t>
      </w:r>
      <w:bookmarkStart w:id="2557" w:name="_ETM_Q7_492960"/>
      <w:bookmarkEnd w:id="2557"/>
      <w:r>
        <w:rPr>
          <w:rtl/>
        </w:rPr>
        <w:t>חולים</w:t>
      </w:r>
      <w:bookmarkStart w:id="2558" w:name="_ETM_Q7_495600"/>
      <w:bookmarkEnd w:id="2558"/>
      <w:r>
        <w:rPr>
          <w:rFonts w:hint="cs"/>
          <w:rtl/>
        </w:rPr>
        <w:t xml:space="preserve">. </w:t>
      </w:r>
      <w:r>
        <w:rPr>
          <w:rtl/>
        </w:rPr>
        <w:t>זאת</w:t>
      </w:r>
      <w:bookmarkStart w:id="2559" w:name="_ETM_Q7_495839"/>
      <w:bookmarkEnd w:id="2559"/>
      <w:r>
        <w:rPr>
          <w:rtl/>
        </w:rPr>
        <w:t xml:space="preserve"> </w:t>
      </w:r>
      <w:bookmarkStart w:id="2560" w:name="_ETM_Q7_496080"/>
      <w:bookmarkEnd w:id="2560"/>
      <w:r>
        <w:rPr>
          <w:rtl/>
        </w:rPr>
        <w:t xml:space="preserve">גם </w:t>
      </w:r>
      <w:bookmarkStart w:id="2561" w:name="_ETM_Q7_496260"/>
      <w:bookmarkEnd w:id="2561"/>
      <w:r>
        <w:rPr>
          <w:rtl/>
        </w:rPr>
        <w:t>א</w:t>
      </w:r>
      <w:r>
        <w:rPr>
          <w:rFonts w:hint="cs"/>
          <w:rtl/>
        </w:rPr>
        <w:t>חת</w:t>
      </w:r>
      <w:r>
        <w:rPr>
          <w:rtl/>
        </w:rPr>
        <w:t xml:space="preserve"> </w:t>
      </w:r>
      <w:bookmarkStart w:id="2562" w:name="_ETM_Q7_496470"/>
      <w:bookmarkEnd w:id="2562"/>
      <w:r>
        <w:rPr>
          <w:rtl/>
        </w:rPr>
        <w:t xml:space="preserve">הסיבות </w:t>
      </w:r>
      <w:bookmarkStart w:id="2563" w:name="_ETM_Q7_496950"/>
      <w:bookmarkEnd w:id="2563"/>
      <w:r>
        <w:rPr>
          <w:rtl/>
        </w:rPr>
        <w:t>ש</w:t>
      </w:r>
      <w:bookmarkStart w:id="2564" w:name="_ETM_Q7_497310"/>
      <w:bookmarkEnd w:id="2564"/>
      <w:r>
        <w:rPr>
          <w:rtl/>
        </w:rPr>
        <w:t xml:space="preserve">קשה </w:t>
      </w:r>
      <w:bookmarkStart w:id="2565" w:name="_ETM_Q7_497640"/>
      <w:bookmarkEnd w:id="2565"/>
      <w:r>
        <w:rPr>
          <w:rtl/>
        </w:rPr>
        <w:t xml:space="preserve">לגייס </w:t>
      </w:r>
      <w:bookmarkStart w:id="2566" w:name="_ETM_Q7_498119"/>
      <w:bookmarkEnd w:id="2566"/>
      <w:r>
        <w:rPr>
          <w:rtl/>
        </w:rPr>
        <w:t xml:space="preserve">כוח </w:t>
      </w:r>
      <w:bookmarkStart w:id="2567" w:name="_ETM_Q7_498450"/>
      <w:bookmarkEnd w:id="2567"/>
      <w:r>
        <w:rPr>
          <w:rtl/>
        </w:rPr>
        <w:t xml:space="preserve">אדם </w:t>
      </w:r>
      <w:bookmarkStart w:id="2568" w:name="_ETM_Q7_499089"/>
      <w:bookmarkEnd w:id="2568"/>
      <w:r>
        <w:rPr>
          <w:rtl/>
        </w:rPr>
        <w:t xml:space="preserve">לעבודה </w:t>
      </w:r>
      <w:bookmarkStart w:id="2569" w:name="_ETM_Q7_499750"/>
      <w:bookmarkEnd w:id="2569"/>
      <w:r>
        <w:rPr>
          <w:rtl/>
        </w:rPr>
        <w:t xml:space="preserve">במקומות </w:t>
      </w:r>
      <w:bookmarkStart w:id="2570" w:name="_ETM_Q7_500350"/>
      <w:bookmarkEnd w:id="2570"/>
      <w:r>
        <w:rPr>
          <w:rtl/>
        </w:rPr>
        <w:t>האלה</w:t>
      </w:r>
      <w:r>
        <w:rPr>
          <w:rFonts w:hint="cs"/>
          <w:rtl/>
        </w:rPr>
        <w:t>,</w:t>
      </w:r>
      <w:r>
        <w:rPr>
          <w:rtl/>
        </w:rPr>
        <w:t xml:space="preserve"> </w:t>
      </w:r>
      <w:bookmarkStart w:id="2571" w:name="_ETM_Q7_501279"/>
      <w:bookmarkEnd w:id="2571"/>
      <w:r>
        <w:rPr>
          <w:rtl/>
        </w:rPr>
        <w:t xml:space="preserve">כי </w:t>
      </w:r>
      <w:bookmarkStart w:id="2572" w:name="_ETM_Q7_501460"/>
      <w:bookmarkEnd w:id="2572"/>
      <w:r>
        <w:rPr>
          <w:rtl/>
        </w:rPr>
        <w:t xml:space="preserve">הרבה </w:t>
      </w:r>
      <w:bookmarkStart w:id="2573" w:name="_ETM_Q7_501700"/>
      <w:bookmarkEnd w:id="2573"/>
      <w:r>
        <w:rPr>
          <w:rtl/>
        </w:rPr>
        <w:t xml:space="preserve">פעמים </w:t>
      </w:r>
      <w:bookmarkStart w:id="2574" w:name="_ETM_Q7_502029"/>
      <w:bookmarkEnd w:id="2574"/>
      <w:r>
        <w:rPr>
          <w:rtl/>
        </w:rPr>
        <w:t xml:space="preserve">יש </w:t>
      </w:r>
      <w:bookmarkStart w:id="2575" w:name="_ETM_Q7_502240"/>
      <w:bookmarkEnd w:id="2575"/>
      <w:r>
        <w:rPr>
          <w:rtl/>
        </w:rPr>
        <w:t xml:space="preserve">שם </w:t>
      </w:r>
      <w:bookmarkStart w:id="2576" w:name="_ETM_Q7_502420"/>
      <w:bookmarkEnd w:id="2576"/>
      <w:r>
        <w:rPr>
          <w:rtl/>
        </w:rPr>
        <w:t>אלימות</w:t>
      </w:r>
      <w:bookmarkStart w:id="2577" w:name="_ETM_Q7_504360"/>
      <w:bookmarkStart w:id="2578" w:name="_ETM_Q7_505290"/>
      <w:bookmarkEnd w:id="2577"/>
      <w:bookmarkEnd w:id="2578"/>
      <w:r>
        <w:rPr>
          <w:rFonts w:hint="cs"/>
          <w:rtl/>
        </w:rPr>
        <w:t xml:space="preserve">, וזאת </w:t>
      </w:r>
      <w:bookmarkStart w:id="2579" w:name="_ETM_Q7_506160"/>
      <w:bookmarkStart w:id="2580" w:name="_ETM_Q7_506580"/>
      <w:bookmarkStart w:id="2581" w:name="_ETM_Q7_507000"/>
      <w:bookmarkEnd w:id="2579"/>
      <w:bookmarkEnd w:id="2580"/>
      <w:bookmarkEnd w:id="2581"/>
      <w:r>
        <w:rPr>
          <w:rtl/>
        </w:rPr>
        <w:t xml:space="preserve">מציאות </w:t>
      </w:r>
      <w:bookmarkStart w:id="2582" w:name="_ETM_Q7_507420"/>
      <w:bookmarkEnd w:id="2582"/>
      <w:r>
        <w:rPr>
          <w:rtl/>
        </w:rPr>
        <w:t>קשה</w:t>
      </w:r>
      <w:r>
        <w:rPr>
          <w:rFonts w:hint="cs"/>
          <w:rtl/>
        </w:rPr>
        <w:t>.</w:t>
      </w:r>
    </w:p>
    <w:p w:rsidR="00B4539E" w:rsidRDefault="00B4539E" w:rsidP="00B872B5">
      <w:pPr>
        <w:rPr>
          <w:rtl/>
        </w:rPr>
      </w:pPr>
      <w:bookmarkStart w:id="2583" w:name="_ETM_Q7_513940"/>
      <w:bookmarkStart w:id="2584" w:name="_ETM_Q7_514028"/>
      <w:bookmarkEnd w:id="2583"/>
      <w:bookmarkEnd w:id="2584"/>
    </w:p>
    <w:p w:rsidR="00B4539E" w:rsidRDefault="00B4539E" w:rsidP="00FD3F76">
      <w:pPr>
        <w:rPr>
          <w:rtl/>
        </w:rPr>
      </w:pPr>
      <w:bookmarkStart w:id="2585" w:name="_ETM_Q7_514413"/>
      <w:bookmarkStart w:id="2586" w:name="_ETM_Q7_514520"/>
      <w:bookmarkStart w:id="2587" w:name="_ETM_Q7_508449"/>
      <w:bookmarkStart w:id="2588" w:name="_ETM_Q7_508990"/>
      <w:bookmarkStart w:id="2589" w:name="_ETM_Q7_511849"/>
      <w:bookmarkEnd w:id="2585"/>
      <w:bookmarkEnd w:id="2586"/>
      <w:bookmarkEnd w:id="2587"/>
      <w:bookmarkEnd w:id="2588"/>
      <w:bookmarkEnd w:id="2589"/>
      <w:r>
        <w:rPr>
          <w:rtl/>
        </w:rPr>
        <w:t xml:space="preserve">אני </w:t>
      </w:r>
      <w:bookmarkStart w:id="2590" w:name="_ETM_Q7_512089"/>
      <w:bookmarkEnd w:id="2590"/>
      <w:r>
        <w:rPr>
          <w:rtl/>
        </w:rPr>
        <w:t xml:space="preserve">חושב </w:t>
      </w:r>
      <w:bookmarkStart w:id="2591" w:name="_ETM_Q7_512510"/>
      <w:bookmarkEnd w:id="2591"/>
      <w:r>
        <w:rPr>
          <w:rtl/>
        </w:rPr>
        <w:t xml:space="preserve">שהקטנת </w:t>
      </w:r>
      <w:bookmarkStart w:id="2592" w:name="_ETM_Q7_513230"/>
      <w:bookmarkEnd w:id="2592"/>
      <w:r>
        <w:rPr>
          <w:rtl/>
        </w:rPr>
        <w:t xml:space="preserve">הסיכון </w:t>
      </w:r>
      <w:bookmarkStart w:id="2593" w:name="_ETM_Q7_514710"/>
      <w:bookmarkEnd w:id="2593"/>
      <w:r>
        <w:rPr>
          <w:rtl/>
        </w:rPr>
        <w:t xml:space="preserve">היא </w:t>
      </w:r>
      <w:bookmarkStart w:id="2594" w:name="_ETM_Q7_514860"/>
      <w:bookmarkEnd w:id="2594"/>
      <w:r>
        <w:rPr>
          <w:rtl/>
        </w:rPr>
        <w:t xml:space="preserve">תוצאה </w:t>
      </w:r>
      <w:bookmarkStart w:id="2595" w:name="_ETM_Q7_515279"/>
      <w:bookmarkEnd w:id="2595"/>
      <w:r>
        <w:rPr>
          <w:rtl/>
        </w:rPr>
        <w:t xml:space="preserve">ישירה </w:t>
      </w:r>
      <w:bookmarkStart w:id="2596" w:name="_ETM_Q7_515790"/>
      <w:bookmarkEnd w:id="2596"/>
      <w:r>
        <w:rPr>
          <w:rtl/>
        </w:rPr>
        <w:t xml:space="preserve">של </w:t>
      </w:r>
      <w:bookmarkStart w:id="2597" w:name="_ETM_Q7_516540"/>
      <w:bookmarkEnd w:id="2597"/>
      <w:r>
        <w:rPr>
          <w:rtl/>
        </w:rPr>
        <w:t xml:space="preserve">יחס </w:t>
      </w:r>
      <w:bookmarkStart w:id="2598" w:name="_ETM_Q7_517110"/>
      <w:bookmarkEnd w:id="2598"/>
      <w:r>
        <w:rPr>
          <w:rtl/>
        </w:rPr>
        <w:t xml:space="preserve">טוב </w:t>
      </w:r>
      <w:bookmarkStart w:id="2599" w:name="_ETM_Q7_517410"/>
      <w:bookmarkEnd w:id="2599"/>
      <w:r>
        <w:rPr>
          <w:rFonts w:hint="cs"/>
          <w:rtl/>
        </w:rPr>
        <w:t>או</w:t>
      </w:r>
      <w:r>
        <w:rPr>
          <w:rtl/>
        </w:rPr>
        <w:t xml:space="preserve"> </w:t>
      </w:r>
      <w:bookmarkStart w:id="2600" w:name="_ETM_Q7_517470"/>
      <w:bookmarkEnd w:id="2600"/>
      <w:r>
        <w:rPr>
          <w:rtl/>
        </w:rPr>
        <w:t xml:space="preserve">יחס </w:t>
      </w:r>
      <w:bookmarkStart w:id="2601" w:name="_ETM_Q7_517950"/>
      <w:bookmarkEnd w:id="2601"/>
      <w:r>
        <w:rPr>
          <w:rtl/>
        </w:rPr>
        <w:t xml:space="preserve">גבוה </w:t>
      </w:r>
      <w:bookmarkStart w:id="2602" w:name="_ETM_Q7_518279"/>
      <w:bookmarkStart w:id="2603" w:name="_ETM_Q7_518460"/>
      <w:bookmarkEnd w:id="2602"/>
      <w:bookmarkEnd w:id="2603"/>
      <w:r>
        <w:rPr>
          <w:rFonts w:hint="cs"/>
          <w:rtl/>
        </w:rPr>
        <w:t xml:space="preserve">של </w:t>
      </w:r>
      <w:r>
        <w:rPr>
          <w:rtl/>
        </w:rPr>
        <w:t>מטפל</w:t>
      </w:r>
      <w:bookmarkStart w:id="2604" w:name="_ETM_Q7_518910"/>
      <w:bookmarkEnd w:id="2604"/>
      <w:r>
        <w:rPr>
          <w:rFonts w:hint="cs"/>
          <w:rtl/>
        </w:rPr>
        <w:t>–</w:t>
      </w:r>
      <w:r>
        <w:rPr>
          <w:rtl/>
        </w:rPr>
        <w:t>מטופל</w:t>
      </w:r>
      <w:r>
        <w:rPr>
          <w:rFonts w:hint="cs"/>
          <w:rtl/>
        </w:rPr>
        <w:t>.</w:t>
      </w:r>
      <w:r>
        <w:rPr>
          <w:rtl/>
        </w:rPr>
        <w:t xml:space="preserve"> </w:t>
      </w:r>
      <w:bookmarkStart w:id="2605" w:name="_ETM_Q7_520329"/>
      <w:bookmarkEnd w:id="2605"/>
      <w:r>
        <w:rPr>
          <w:rtl/>
        </w:rPr>
        <w:t xml:space="preserve">במחלקות </w:t>
      </w:r>
      <w:bookmarkStart w:id="2606" w:name="_ETM_Q7_523719"/>
      <w:bookmarkEnd w:id="2606"/>
      <w:r>
        <w:rPr>
          <w:rtl/>
        </w:rPr>
        <w:t xml:space="preserve">הנוער </w:t>
      </w:r>
      <w:bookmarkStart w:id="2607" w:name="_ETM_Q7_525620"/>
      <w:bookmarkEnd w:id="2607"/>
      <w:r>
        <w:rPr>
          <w:rFonts w:hint="cs"/>
          <w:rtl/>
        </w:rPr>
        <w:t>ה</w:t>
      </w:r>
      <w:r>
        <w:rPr>
          <w:rtl/>
        </w:rPr>
        <w:t xml:space="preserve">יחס </w:t>
      </w:r>
      <w:bookmarkStart w:id="2608" w:name="_ETM_Q7_526039"/>
      <w:bookmarkEnd w:id="2608"/>
      <w:r>
        <w:rPr>
          <w:rtl/>
        </w:rPr>
        <w:t>מטפל</w:t>
      </w:r>
      <w:bookmarkStart w:id="2609" w:name="_ETM_Q7_526489"/>
      <w:bookmarkEnd w:id="2609"/>
      <w:r>
        <w:rPr>
          <w:rFonts w:hint="cs"/>
          <w:rtl/>
        </w:rPr>
        <w:t>–</w:t>
      </w:r>
      <w:r>
        <w:rPr>
          <w:rtl/>
        </w:rPr>
        <w:t xml:space="preserve">מטופל </w:t>
      </w:r>
      <w:bookmarkStart w:id="2610" w:name="_ETM_Q7_526940"/>
      <w:bookmarkEnd w:id="2610"/>
      <w:r>
        <w:rPr>
          <w:rtl/>
        </w:rPr>
        <w:t xml:space="preserve">גבוה </w:t>
      </w:r>
      <w:bookmarkStart w:id="2611" w:name="_ETM_Q7_527600"/>
      <w:bookmarkEnd w:id="2611"/>
      <w:r>
        <w:rPr>
          <w:rtl/>
        </w:rPr>
        <w:t xml:space="preserve">ביחס </w:t>
      </w:r>
      <w:bookmarkStart w:id="2612" w:name="_ETM_Q7_527989"/>
      <w:bookmarkEnd w:id="2612"/>
      <w:r>
        <w:rPr>
          <w:rtl/>
        </w:rPr>
        <w:t xml:space="preserve">למחלקות </w:t>
      </w:r>
      <w:bookmarkStart w:id="2613" w:name="_ETM_Q7_528529"/>
      <w:bookmarkEnd w:id="2613"/>
      <w:r>
        <w:rPr>
          <w:rFonts w:hint="cs"/>
          <w:rtl/>
        </w:rPr>
        <w:t>ה</w:t>
      </w:r>
      <w:r>
        <w:rPr>
          <w:rtl/>
        </w:rPr>
        <w:t>מבוגרים</w:t>
      </w:r>
      <w:r>
        <w:rPr>
          <w:rFonts w:hint="cs"/>
          <w:rtl/>
        </w:rPr>
        <w:t>.</w:t>
      </w:r>
      <w:r>
        <w:rPr>
          <w:rtl/>
        </w:rPr>
        <w:t xml:space="preserve"> </w:t>
      </w:r>
      <w:bookmarkStart w:id="2614" w:name="_ETM_Q7_529309"/>
      <w:bookmarkEnd w:id="2614"/>
      <w:r>
        <w:rPr>
          <w:rtl/>
        </w:rPr>
        <w:t>בנוסף</w:t>
      </w:r>
      <w:r>
        <w:rPr>
          <w:rFonts w:hint="cs"/>
          <w:rtl/>
        </w:rPr>
        <w:t>,</w:t>
      </w:r>
      <w:r>
        <w:rPr>
          <w:rtl/>
        </w:rPr>
        <w:t xml:space="preserve"> </w:t>
      </w:r>
      <w:bookmarkStart w:id="2615" w:name="_ETM_Q7_529999"/>
      <w:bookmarkEnd w:id="2615"/>
      <w:r>
        <w:rPr>
          <w:rtl/>
        </w:rPr>
        <w:t xml:space="preserve">המחלקות </w:t>
      </w:r>
      <w:bookmarkStart w:id="2616" w:name="_ETM_Q7_530479"/>
      <w:bookmarkEnd w:id="2616"/>
      <w:r>
        <w:rPr>
          <w:rtl/>
        </w:rPr>
        <w:t xml:space="preserve">כוללות </w:t>
      </w:r>
      <w:bookmarkStart w:id="2617" w:name="_ETM_Q7_530870"/>
      <w:bookmarkEnd w:id="2617"/>
      <w:r>
        <w:rPr>
          <w:rtl/>
        </w:rPr>
        <w:t xml:space="preserve">אנשי </w:t>
      </w:r>
      <w:bookmarkStart w:id="2618" w:name="_ETM_Q7_531109"/>
      <w:bookmarkEnd w:id="2618"/>
      <w:r>
        <w:rPr>
          <w:rtl/>
        </w:rPr>
        <w:t xml:space="preserve">צוות </w:t>
      </w:r>
      <w:bookmarkStart w:id="2619" w:name="_ETM_Q7_531409"/>
      <w:bookmarkEnd w:id="2619"/>
      <w:r w:rsidR="00FD3F76">
        <w:rPr>
          <w:rFonts w:hint="cs"/>
          <w:rtl/>
        </w:rPr>
        <w:t>אחרים</w:t>
      </w:r>
      <w:r>
        <w:rPr>
          <w:rFonts w:hint="cs"/>
          <w:rtl/>
        </w:rPr>
        <w:t>:</w:t>
      </w:r>
      <w:r>
        <w:rPr>
          <w:rtl/>
        </w:rPr>
        <w:t xml:space="preserve"> </w:t>
      </w:r>
      <w:bookmarkStart w:id="2620" w:name="_ETM_Q7_532190"/>
      <w:bookmarkEnd w:id="2620"/>
      <w:r>
        <w:rPr>
          <w:rtl/>
        </w:rPr>
        <w:t>מדריכים</w:t>
      </w:r>
      <w:r>
        <w:rPr>
          <w:rFonts w:hint="cs"/>
          <w:rtl/>
        </w:rPr>
        <w:t>,</w:t>
      </w:r>
      <w:r>
        <w:rPr>
          <w:rtl/>
        </w:rPr>
        <w:t xml:space="preserve"> </w:t>
      </w:r>
      <w:bookmarkStart w:id="2621" w:name="_ETM_Q7_532760"/>
      <w:bookmarkEnd w:id="2621"/>
      <w:r>
        <w:rPr>
          <w:rtl/>
        </w:rPr>
        <w:t>מתנדבים</w:t>
      </w:r>
      <w:r>
        <w:rPr>
          <w:rFonts w:hint="cs"/>
          <w:rtl/>
        </w:rPr>
        <w:t>,</w:t>
      </w:r>
      <w:r>
        <w:rPr>
          <w:rtl/>
        </w:rPr>
        <w:t xml:space="preserve"> </w:t>
      </w:r>
      <w:bookmarkStart w:id="2622" w:name="_ETM_Q7_533269"/>
      <w:bookmarkEnd w:id="2622"/>
      <w:r>
        <w:rPr>
          <w:rtl/>
        </w:rPr>
        <w:t xml:space="preserve">אנשי </w:t>
      </w:r>
      <w:bookmarkStart w:id="2623" w:name="_ETM_Q7_533510"/>
      <w:bookmarkEnd w:id="2623"/>
      <w:r>
        <w:rPr>
          <w:rtl/>
        </w:rPr>
        <w:t xml:space="preserve">חינוך </w:t>
      </w:r>
      <w:bookmarkStart w:id="2624" w:name="_ETM_Q7_533809"/>
      <w:bookmarkEnd w:id="2624"/>
      <w:r>
        <w:rPr>
          <w:rtl/>
        </w:rPr>
        <w:t>מיוחד</w:t>
      </w:r>
      <w:r>
        <w:rPr>
          <w:rFonts w:hint="cs"/>
          <w:rtl/>
        </w:rPr>
        <w:t>.</w:t>
      </w:r>
      <w:r>
        <w:rPr>
          <w:rtl/>
        </w:rPr>
        <w:t xml:space="preserve"> </w:t>
      </w:r>
      <w:bookmarkStart w:id="2625" w:name="_ETM_Q7_535120"/>
      <w:bookmarkEnd w:id="2625"/>
      <w:r>
        <w:rPr>
          <w:rtl/>
        </w:rPr>
        <w:t xml:space="preserve">יש </w:t>
      </w:r>
      <w:bookmarkStart w:id="2626" w:name="_ETM_Q7_535420"/>
      <w:bookmarkEnd w:id="2626"/>
      <w:r>
        <w:rPr>
          <w:rtl/>
        </w:rPr>
        <w:t xml:space="preserve">במחלקות </w:t>
      </w:r>
      <w:bookmarkStart w:id="2627" w:name="_ETM_Q7_536800"/>
      <w:bookmarkEnd w:id="2627"/>
      <w:r>
        <w:rPr>
          <w:rtl/>
        </w:rPr>
        <w:t xml:space="preserve">טיפול </w:t>
      </w:r>
      <w:bookmarkStart w:id="2628" w:name="_ETM_Q7_537219"/>
      <w:bookmarkEnd w:id="2628"/>
      <w:r>
        <w:rPr>
          <w:rtl/>
        </w:rPr>
        <w:t xml:space="preserve">אינטנסיבי </w:t>
      </w:r>
      <w:bookmarkStart w:id="2629" w:name="_ETM_Q7_538089"/>
      <w:bookmarkEnd w:id="2629"/>
      <w:r>
        <w:rPr>
          <w:rtl/>
        </w:rPr>
        <w:t xml:space="preserve">פרטני </w:t>
      </w:r>
      <w:bookmarkStart w:id="2630" w:name="_ETM_Q7_538659"/>
      <w:bookmarkEnd w:id="2630"/>
      <w:r>
        <w:rPr>
          <w:rtl/>
        </w:rPr>
        <w:t xml:space="preserve">וקבוצתי </w:t>
      </w:r>
      <w:bookmarkStart w:id="2631" w:name="_ETM_Q7_539800"/>
      <w:bookmarkEnd w:id="2631"/>
      <w:r>
        <w:rPr>
          <w:rtl/>
        </w:rPr>
        <w:t xml:space="preserve">שמפגיש </w:t>
      </w:r>
      <w:bookmarkStart w:id="2632" w:name="_ETM_Q7_540429"/>
      <w:bookmarkEnd w:id="2632"/>
      <w:r>
        <w:rPr>
          <w:rtl/>
        </w:rPr>
        <w:t xml:space="preserve">את </w:t>
      </w:r>
      <w:bookmarkStart w:id="2633" w:name="_ETM_Q7_540579"/>
      <w:bookmarkEnd w:id="2633"/>
      <w:r>
        <w:rPr>
          <w:rtl/>
        </w:rPr>
        <w:t xml:space="preserve">הילד </w:t>
      </w:r>
      <w:bookmarkStart w:id="2634" w:name="_ETM_Q7_541029"/>
      <w:bookmarkEnd w:id="2634"/>
      <w:r>
        <w:rPr>
          <w:rtl/>
        </w:rPr>
        <w:t xml:space="preserve">עם </w:t>
      </w:r>
      <w:bookmarkStart w:id="2635" w:name="_ETM_Q7_541179"/>
      <w:bookmarkEnd w:id="2635"/>
      <w:r>
        <w:rPr>
          <w:rtl/>
        </w:rPr>
        <w:t xml:space="preserve">הרבה </w:t>
      </w:r>
      <w:bookmarkStart w:id="2636" w:name="_ETM_Q7_541749"/>
      <w:bookmarkEnd w:id="2636"/>
      <w:r>
        <w:rPr>
          <w:rtl/>
        </w:rPr>
        <w:t xml:space="preserve">גורמים </w:t>
      </w:r>
      <w:bookmarkStart w:id="2637" w:name="_ETM_Q7_542229"/>
      <w:bookmarkEnd w:id="2637"/>
      <w:r>
        <w:rPr>
          <w:rtl/>
        </w:rPr>
        <w:t xml:space="preserve">שמאפשרים </w:t>
      </w:r>
      <w:bookmarkStart w:id="2638" w:name="_ETM_Q7_542920"/>
      <w:bookmarkEnd w:id="2638"/>
      <w:r>
        <w:rPr>
          <w:rtl/>
        </w:rPr>
        <w:t xml:space="preserve">להציף </w:t>
      </w:r>
      <w:bookmarkStart w:id="2639" w:name="_ETM_Q7_543460"/>
      <w:bookmarkEnd w:id="2639"/>
      <w:r>
        <w:rPr>
          <w:rtl/>
        </w:rPr>
        <w:t xml:space="preserve">מצוקות </w:t>
      </w:r>
      <w:bookmarkStart w:id="2640" w:name="_ETM_Q7_544509"/>
      <w:bookmarkEnd w:id="2640"/>
      <w:r>
        <w:rPr>
          <w:rtl/>
        </w:rPr>
        <w:t>וצרכים</w:t>
      </w:r>
      <w:r>
        <w:rPr>
          <w:rFonts w:hint="cs"/>
          <w:rtl/>
        </w:rPr>
        <w:t>,</w:t>
      </w:r>
      <w:r>
        <w:rPr>
          <w:rtl/>
        </w:rPr>
        <w:t xml:space="preserve"> </w:t>
      </w:r>
      <w:bookmarkStart w:id="2641" w:name="_ETM_Q7_546050"/>
      <w:bookmarkEnd w:id="2641"/>
      <w:r>
        <w:rPr>
          <w:rtl/>
        </w:rPr>
        <w:t xml:space="preserve">ובכלל </w:t>
      </w:r>
      <w:bookmarkStart w:id="2642" w:name="_ETM_Q7_546560"/>
      <w:bookmarkEnd w:id="2642"/>
      <w:r>
        <w:rPr>
          <w:rtl/>
        </w:rPr>
        <w:t xml:space="preserve">זה </w:t>
      </w:r>
      <w:bookmarkStart w:id="2643" w:name="_ETM_Q7_546770"/>
      <w:bookmarkEnd w:id="2643"/>
      <w:r>
        <w:rPr>
          <w:rtl/>
        </w:rPr>
        <w:t xml:space="preserve">גם </w:t>
      </w:r>
      <w:bookmarkStart w:id="2644" w:name="_ETM_Q7_547189"/>
      <w:bookmarkEnd w:id="2644"/>
      <w:r>
        <w:rPr>
          <w:rFonts w:hint="cs"/>
          <w:rtl/>
        </w:rPr>
        <w:t xml:space="preserve">מצבים, חס </w:t>
      </w:r>
      <w:bookmarkStart w:id="2645" w:name="_ETM_Q7_548671"/>
      <w:bookmarkEnd w:id="2645"/>
      <w:r>
        <w:rPr>
          <w:rFonts w:hint="cs"/>
          <w:rtl/>
        </w:rPr>
        <w:t>ו</w:t>
      </w:r>
      <w:bookmarkStart w:id="2646" w:name="_ETM_Q7_547490"/>
      <w:bookmarkStart w:id="2647" w:name="_ETM_Q7_547759"/>
      <w:bookmarkEnd w:id="2646"/>
      <w:bookmarkEnd w:id="2647"/>
      <w:r>
        <w:rPr>
          <w:rtl/>
        </w:rPr>
        <w:t>חלילה</w:t>
      </w:r>
      <w:r>
        <w:rPr>
          <w:rFonts w:hint="cs"/>
          <w:rtl/>
        </w:rPr>
        <w:t>,</w:t>
      </w:r>
      <w:r>
        <w:rPr>
          <w:rtl/>
        </w:rPr>
        <w:t xml:space="preserve"> </w:t>
      </w:r>
      <w:bookmarkStart w:id="2648" w:name="_ETM_Q7_548270"/>
      <w:bookmarkEnd w:id="2648"/>
      <w:r>
        <w:rPr>
          <w:rtl/>
        </w:rPr>
        <w:t>ש</w:t>
      </w:r>
      <w:bookmarkStart w:id="2649" w:name="_ETM_Q7_549170"/>
      <w:bookmarkEnd w:id="2649"/>
      <w:r>
        <w:rPr>
          <w:rtl/>
        </w:rPr>
        <w:t xml:space="preserve">ילד </w:t>
      </w:r>
      <w:bookmarkStart w:id="2650" w:name="_ETM_Q7_549560"/>
      <w:bookmarkEnd w:id="2650"/>
      <w:r>
        <w:rPr>
          <w:rtl/>
        </w:rPr>
        <w:t xml:space="preserve">או </w:t>
      </w:r>
      <w:bookmarkStart w:id="2651" w:name="_ETM_Q7_549619"/>
      <w:bookmarkEnd w:id="2651"/>
      <w:r>
        <w:rPr>
          <w:rtl/>
        </w:rPr>
        <w:t>ילדה</w:t>
      </w:r>
      <w:r>
        <w:rPr>
          <w:rFonts w:hint="cs"/>
          <w:rtl/>
        </w:rPr>
        <w:t>,</w:t>
      </w:r>
      <w:r>
        <w:rPr>
          <w:rtl/>
        </w:rPr>
        <w:t xml:space="preserve"> </w:t>
      </w:r>
      <w:bookmarkStart w:id="2652" w:name="_ETM_Q7_550099"/>
      <w:bookmarkEnd w:id="2652"/>
      <w:r>
        <w:rPr>
          <w:rtl/>
        </w:rPr>
        <w:t xml:space="preserve">נער </w:t>
      </w:r>
      <w:bookmarkStart w:id="2653" w:name="_ETM_Q7_550399"/>
      <w:bookmarkEnd w:id="2653"/>
      <w:r>
        <w:rPr>
          <w:rtl/>
        </w:rPr>
        <w:t xml:space="preserve">או </w:t>
      </w:r>
      <w:bookmarkStart w:id="2654" w:name="_ETM_Q7_550490"/>
      <w:bookmarkEnd w:id="2654"/>
      <w:r>
        <w:rPr>
          <w:rtl/>
        </w:rPr>
        <w:t>נערה</w:t>
      </w:r>
      <w:r>
        <w:rPr>
          <w:rFonts w:hint="cs"/>
          <w:rtl/>
        </w:rPr>
        <w:t>,</w:t>
      </w:r>
      <w:r>
        <w:rPr>
          <w:rtl/>
        </w:rPr>
        <w:t xml:space="preserve"> </w:t>
      </w:r>
      <w:bookmarkStart w:id="2655" w:name="_ETM_Q7_550789"/>
      <w:bookmarkEnd w:id="2655"/>
      <w:r>
        <w:rPr>
          <w:rtl/>
        </w:rPr>
        <w:t xml:space="preserve">נפגעים </w:t>
      </w:r>
      <w:bookmarkStart w:id="2656" w:name="_ETM_Q7_551839"/>
      <w:bookmarkEnd w:id="2656"/>
      <w:r>
        <w:rPr>
          <w:rtl/>
        </w:rPr>
        <w:t>ע</w:t>
      </w:r>
      <w:r>
        <w:rPr>
          <w:rFonts w:hint="cs"/>
          <w:rtl/>
        </w:rPr>
        <w:t>ל ידי</w:t>
      </w:r>
      <w:r>
        <w:rPr>
          <w:rtl/>
        </w:rPr>
        <w:t xml:space="preserve"> </w:t>
      </w:r>
      <w:bookmarkStart w:id="2657" w:name="_ETM_Q7_552229"/>
      <w:bookmarkEnd w:id="2657"/>
      <w:r>
        <w:rPr>
          <w:rtl/>
        </w:rPr>
        <w:t xml:space="preserve">גורם </w:t>
      </w:r>
      <w:bookmarkStart w:id="2658" w:name="_ETM_Q7_552560"/>
      <w:bookmarkEnd w:id="2658"/>
      <w:r>
        <w:rPr>
          <w:rtl/>
        </w:rPr>
        <w:t xml:space="preserve">כלשהו </w:t>
      </w:r>
      <w:bookmarkStart w:id="2659" w:name="_ETM_Q7_552950"/>
      <w:bookmarkEnd w:id="2659"/>
      <w:r>
        <w:rPr>
          <w:rtl/>
        </w:rPr>
        <w:t>במחלקה</w:t>
      </w:r>
      <w:r>
        <w:rPr>
          <w:rFonts w:hint="cs"/>
          <w:rtl/>
        </w:rPr>
        <w:t>.</w:t>
      </w:r>
      <w:r>
        <w:rPr>
          <w:rtl/>
        </w:rPr>
        <w:t xml:space="preserve"> </w:t>
      </w:r>
      <w:bookmarkStart w:id="2660" w:name="_ETM_Q7_554350"/>
      <w:bookmarkEnd w:id="2660"/>
      <w:r>
        <w:rPr>
          <w:rtl/>
        </w:rPr>
        <w:t xml:space="preserve">אני </w:t>
      </w:r>
      <w:bookmarkStart w:id="2661" w:name="_ETM_Q7_555759"/>
      <w:bookmarkEnd w:id="2661"/>
      <w:r>
        <w:rPr>
          <w:rtl/>
        </w:rPr>
        <w:t>אומר</w:t>
      </w:r>
      <w:r>
        <w:rPr>
          <w:rFonts w:hint="cs"/>
          <w:rtl/>
        </w:rPr>
        <w:t>,</w:t>
      </w:r>
      <w:r>
        <w:rPr>
          <w:rtl/>
        </w:rPr>
        <w:t xml:space="preserve"> </w:t>
      </w:r>
      <w:bookmarkStart w:id="2662" w:name="_ETM_Q7_555999"/>
      <w:bookmarkEnd w:id="2662"/>
      <w:r>
        <w:rPr>
          <w:rtl/>
        </w:rPr>
        <w:t>כ</w:t>
      </w:r>
      <w:bookmarkStart w:id="2663" w:name="_ETM_Q7_556149"/>
      <w:bookmarkEnd w:id="2663"/>
      <w:r>
        <w:rPr>
          <w:rtl/>
        </w:rPr>
        <w:t xml:space="preserve">חלק </w:t>
      </w:r>
      <w:bookmarkStart w:id="2664" w:name="_ETM_Q7_556450"/>
      <w:bookmarkEnd w:id="2664"/>
      <w:r>
        <w:rPr>
          <w:rtl/>
        </w:rPr>
        <w:t xml:space="preserve">מהאמצעים </w:t>
      </w:r>
      <w:bookmarkStart w:id="2665" w:name="_ETM_Q7_557170"/>
      <w:bookmarkEnd w:id="2665"/>
      <w:r>
        <w:rPr>
          <w:rtl/>
        </w:rPr>
        <w:t>קיימ</w:t>
      </w:r>
      <w:r>
        <w:rPr>
          <w:rFonts w:hint="cs"/>
          <w:rtl/>
        </w:rPr>
        <w:t>ות</w:t>
      </w:r>
      <w:r>
        <w:rPr>
          <w:rtl/>
        </w:rPr>
        <w:t xml:space="preserve"> </w:t>
      </w:r>
      <w:bookmarkStart w:id="2666" w:name="_ETM_Q7_557529"/>
      <w:bookmarkEnd w:id="2666"/>
      <w:r>
        <w:rPr>
          <w:rtl/>
        </w:rPr>
        <w:t xml:space="preserve">באזורים </w:t>
      </w:r>
      <w:bookmarkStart w:id="2667" w:name="_ETM_Q7_558099"/>
      <w:bookmarkEnd w:id="2667"/>
      <w:r>
        <w:rPr>
          <w:rtl/>
        </w:rPr>
        <w:t xml:space="preserve">הציבוריים </w:t>
      </w:r>
      <w:bookmarkStart w:id="2668" w:name="_ETM_Q7_559539"/>
      <w:bookmarkEnd w:id="2668"/>
      <w:r>
        <w:rPr>
          <w:rtl/>
        </w:rPr>
        <w:t xml:space="preserve">גם </w:t>
      </w:r>
      <w:bookmarkStart w:id="2669" w:name="_ETM_Q7_559869"/>
      <w:bookmarkEnd w:id="2669"/>
      <w:r>
        <w:rPr>
          <w:rtl/>
        </w:rPr>
        <w:t>מצלמות</w:t>
      </w:r>
      <w:r>
        <w:rPr>
          <w:rFonts w:hint="cs"/>
          <w:rtl/>
        </w:rPr>
        <w:t>.</w:t>
      </w:r>
      <w:r>
        <w:rPr>
          <w:rtl/>
        </w:rPr>
        <w:t xml:space="preserve"> </w:t>
      </w:r>
      <w:bookmarkStart w:id="2670" w:name="_ETM_Q7_561550"/>
      <w:bookmarkEnd w:id="2670"/>
      <w:r>
        <w:rPr>
          <w:rtl/>
        </w:rPr>
        <w:t xml:space="preserve">ברור </w:t>
      </w:r>
      <w:bookmarkStart w:id="2671" w:name="_ETM_Q7_562029"/>
      <w:bookmarkEnd w:id="2671"/>
      <w:r>
        <w:rPr>
          <w:rtl/>
        </w:rPr>
        <w:t xml:space="preserve">לך </w:t>
      </w:r>
      <w:bookmarkStart w:id="2672" w:name="_ETM_Q7_562330"/>
      <w:bookmarkEnd w:id="2672"/>
      <w:r>
        <w:rPr>
          <w:rtl/>
        </w:rPr>
        <w:t>שאי</w:t>
      </w:r>
      <w:bookmarkStart w:id="2673" w:name="_ETM_Q7_562720"/>
      <w:bookmarkEnd w:id="2673"/>
      <w:r>
        <w:rPr>
          <w:rFonts w:hint="cs"/>
          <w:rtl/>
        </w:rPr>
        <w:t>-</w:t>
      </w:r>
      <w:r>
        <w:rPr>
          <w:rtl/>
        </w:rPr>
        <w:t xml:space="preserve">אפשר </w:t>
      </w:r>
      <w:bookmarkStart w:id="2674" w:name="_ETM_Q7_562960"/>
      <w:bookmarkStart w:id="2675" w:name="_ETM_Q7_563140"/>
      <w:bookmarkEnd w:id="2674"/>
      <w:bookmarkEnd w:id="2675"/>
      <w:r>
        <w:rPr>
          <w:rtl/>
        </w:rPr>
        <w:t xml:space="preserve">לשים </w:t>
      </w:r>
      <w:bookmarkStart w:id="2676" w:name="_ETM_Q7_563440"/>
      <w:bookmarkEnd w:id="2676"/>
      <w:r>
        <w:rPr>
          <w:rtl/>
        </w:rPr>
        <w:t xml:space="preserve">את </w:t>
      </w:r>
      <w:bookmarkStart w:id="2677" w:name="_ETM_Q7_563560"/>
      <w:bookmarkEnd w:id="2677"/>
      <w:r>
        <w:rPr>
          <w:rtl/>
        </w:rPr>
        <w:t xml:space="preserve">המצלמות </w:t>
      </w:r>
      <w:bookmarkStart w:id="2678" w:name="_ETM_Q7_564130"/>
      <w:bookmarkEnd w:id="2678"/>
      <w:r>
        <w:rPr>
          <w:rFonts w:hint="cs"/>
          <w:rtl/>
        </w:rPr>
        <w:t xml:space="preserve">גם </w:t>
      </w:r>
      <w:r>
        <w:rPr>
          <w:rtl/>
        </w:rPr>
        <w:t xml:space="preserve">בתוך </w:t>
      </w:r>
      <w:bookmarkStart w:id="2679" w:name="_ETM_Q7_564490"/>
      <w:bookmarkEnd w:id="2679"/>
      <w:r>
        <w:rPr>
          <w:rtl/>
        </w:rPr>
        <w:t>החדרים</w:t>
      </w:r>
      <w:r>
        <w:rPr>
          <w:rFonts w:hint="cs"/>
          <w:rtl/>
        </w:rPr>
        <w:t>,</w:t>
      </w:r>
      <w:r>
        <w:rPr>
          <w:rtl/>
        </w:rPr>
        <w:t xml:space="preserve"> </w:t>
      </w:r>
      <w:bookmarkStart w:id="2680" w:name="_ETM_Q7_565510"/>
      <w:bookmarkEnd w:id="2680"/>
      <w:r>
        <w:rPr>
          <w:rtl/>
        </w:rPr>
        <w:t xml:space="preserve">יש </w:t>
      </w:r>
      <w:bookmarkStart w:id="2681" w:name="_ETM_Q7_565720"/>
      <w:bookmarkEnd w:id="2681"/>
      <w:r>
        <w:rPr>
          <w:rtl/>
        </w:rPr>
        <w:t xml:space="preserve">גם </w:t>
      </w:r>
      <w:bookmarkStart w:id="2682" w:name="_ETM_Q7_565870"/>
      <w:bookmarkEnd w:id="2682"/>
      <w:r>
        <w:rPr>
          <w:rtl/>
        </w:rPr>
        <w:t xml:space="preserve">עניין </w:t>
      </w:r>
      <w:bookmarkStart w:id="2683" w:name="_ETM_Q7_566140"/>
      <w:bookmarkEnd w:id="2683"/>
      <w:r>
        <w:rPr>
          <w:rtl/>
        </w:rPr>
        <w:t xml:space="preserve">של </w:t>
      </w:r>
      <w:bookmarkStart w:id="2684" w:name="_ETM_Q7_566290"/>
      <w:bookmarkEnd w:id="2684"/>
      <w:r>
        <w:rPr>
          <w:rtl/>
        </w:rPr>
        <w:t>פרטיות</w:t>
      </w:r>
      <w:r>
        <w:rPr>
          <w:rFonts w:hint="cs"/>
          <w:rtl/>
        </w:rPr>
        <w:t>.</w:t>
      </w:r>
      <w:r>
        <w:rPr>
          <w:rtl/>
        </w:rPr>
        <w:t xml:space="preserve"> </w:t>
      </w:r>
      <w:bookmarkStart w:id="2685" w:name="_ETM_Q7_566920"/>
      <w:bookmarkEnd w:id="2685"/>
      <w:r>
        <w:rPr>
          <w:rtl/>
        </w:rPr>
        <w:t xml:space="preserve">כל </w:t>
      </w:r>
      <w:bookmarkStart w:id="2686" w:name="_ETM_Q7_567130"/>
      <w:bookmarkEnd w:id="2686"/>
      <w:r>
        <w:rPr>
          <w:rtl/>
        </w:rPr>
        <w:t xml:space="preserve">הנושא </w:t>
      </w:r>
      <w:bookmarkStart w:id="2687" w:name="_ETM_Q7_568289"/>
      <w:bookmarkEnd w:id="2687"/>
      <w:r>
        <w:rPr>
          <w:rtl/>
        </w:rPr>
        <w:t xml:space="preserve">הוא </w:t>
      </w:r>
      <w:bookmarkStart w:id="2688" w:name="_ETM_Q7_568409"/>
      <w:bookmarkEnd w:id="2688"/>
      <w:r>
        <w:rPr>
          <w:rtl/>
        </w:rPr>
        <w:t xml:space="preserve">נושא </w:t>
      </w:r>
      <w:bookmarkStart w:id="2689" w:name="_ETM_Q7_568770"/>
      <w:bookmarkEnd w:id="2689"/>
      <w:r>
        <w:rPr>
          <w:rtl/>
        </w:rPr>
        <w:t xml:space="preserve">קשה </w:t>
      </w:r>
      <w:bookmarkStart w:id="2690" w:name="_ETM_Q7_569960"/>
      <w:bookmarkEnd w:id="2690"/>
      <w:r>
        <w:rPr>
          <w:rtl/>
        </w:rPr>
        <w:t xml:space="preserve">במציאות </w:t>
      </w:r>
      <w:bookmarkStart w:id="2691" w:name="_ETM_Q7_570770"/>
      <w:bookmarkEnd w:id="2691"/>
      <w:r>
        <w:rPr>
          <w:rtl/>
        </w:rPr>
        <w:t>קשה</w:t>
      </w:r>
      <w:r>
        <w:rPr>
          <w:rFonts w:hint="cs"/>
          <w:rtl/>
        </w:rPr>
        <w:t xml:space="preserve">, טעונה. </w:t>
      </w:r>
      <w:bookmarkStart w:id="2692" w:name="_ETM_Q7_571850"/>
      <w:bookmarkStart w:id="2693" w:name="_ETM_Q7_572990"/>
      <w:bookmarkEnd w:id="2692"/>
      <w:bookmarkEnd w:id="2693"/>
    </w:p>
    <w:p w:rsidR="00B4539E" w:rsidRDefault="00B4539E" w:rsidP="00B872B5">
      <w:pPr>
        <w:rPr>
          <w:rtl/>
        </w:rPr>
      </w:pPr>
      <w:bookmarkStart w:id="2694" w:name="_ETM_Q7_551183"/>
      <w:bookmarkStart w:id="2695" w:name="_ETM_Q7_551247"/>
      <w:bookmarkEnd w:id="2694"/>
      <w:bookmarkEnd w:id="2695"/>
    </w:p>
    <w:p w:rsidR="00B4539E" w:rsidRDefault="00B4539E" w:rsidP="00C740DA">
      <w:pPr>
        <w:rPr>
          <w:rtl/>
        </w:rPr>
      </w:pPr>
      <w:bookmarkStart w:id="2696" w:name="_ETM_Q7_551341"/>
      <w:bookmarkStart w:id="2697" w:name="_ETM_Q7_551432"/>
      <w:bookmarkEnd w:id="2696"/>
      <w:bookmarkEnd w:id="2697"/>
      <w:r>
        <w:rPr>
          <w:rtl/>
        </w:rPr>
        <w:t xml:space="preserve">והייתי </w:t>
      </w:r>
      <w:bookmarkStart w:id="2698" w:name="_ETM_Q7_573650"/>
      <w:bookmarkEnd w:id="2698"/>
      <w:r>
        <w:rPr>
          <w:rtl/>
        </w:rPr>
        <w:t xml:space="preserve">אומר </w:t>
      </w:r>
      <w:bookmarkStart w:id="2699" w:name="_ETM_Q7_573890"/>
      <w:bookmarkEnd w:id="2699"/>
      <w:r>
        <w:rPr>
          <w:rtl/>
        </w:rPr>
        <w:t xml:space="preserve">עוד </w:t>
      </w:r>
      <w:bookmarkStart w:id="2700" w:name="_ETM_Q7_574040"/>
      <w:bookmarkEnd w:id="2700"/>
      <w:r>
        <w:rPr>
          <w:rtl/>
        </w:rPr>
        <w:t>דבר</w:t>
      </w:r>
      <w:r w:rsidR="00FD3F76">
        <w:rPr>
          <w:rFonts w:hint="cs"/>
          <w:rtl/>
        </w:rPr>
        <w:t>;</w:t>
      </w:r>
      <w:r>
        <w:rPr>
          <w:rtl/>
        </w:rPr>
        <w:t xml:space="preserve"> </w:t>
      </w:r>
      <w:bookmarkStart w:id="2701" w:name="_ETM_Q7_574340"/>
      <w:bookmarkEnd w:id="2701"/>
      <w:r>
        <w:rPr>
          <w:rtl/>
        </w:rPr>
        <w:t xml:space="preserve">זאת </w:t>
      </w:r>
      <w:bookmarkStart w:id="2702" w:name="_ETM_Q7_574550"/>
      <w:bookmarkEnd w:id="2702"/>
      <w:r>
        <w:rPr>
          <w:rtl/>
        </w:rPr>
        <w:t xml:space="preserve">לא </w:t>
      </w:r>
      <w:bookmarkStart w:id="2703" w:name="_ETM_Q7_574670"/>
      <w:bookmarkEnd w:id="2703"/>
      <w:r>
        <w:rPr>
          <w:rtl/>
        </w:rPr>
        <w:t xml:space="preserve">השאלה </w:t>
      </w:r>
      <w:bookmarkStart w:id="2704" w:name="_ETM_Q7_575060"/>
      <w:bookmarkEnd w:id="2704"/>
      <w:r>
        <w:rPr>
          <w:rtl/>
        </w:rPr>
        <w:t xml:space="preserve">שלך </w:t>
      </w:r>
      <w:bookmarkStart w:id="2705" w:name="_ETM_Q7_575450"/>
      <w:bookmarkEnd w:id="2705"/>
      <w:r>
        <w:rPr>
          <w:rtl/>
        </w:rPr>
        <w:t xml:space="preserve">אבל </w:t>
      </w:r>
      <w:bookmarkStart w:id="2706" w:name="_ETM_Q7_575660"/>
      <w:bookmarkEnd w:id="2706"/>
      <w:r>
        <w:rPr>
          <w:rtl/>
        </w:rPr>
        <w:t xml:space="preserve">אני </w:t>
      </w:r>
      <w:bookmarkStart w:id="2707" w:name="_ETM_Q7_575810"/>
      <w:bookmarkEnd w:id="2707"/>
      <w:r>
        <w:rPr>
          <w:rtl/>
        </w:rPr>
        <w:t xml:space="preserve">יודע </w:t>
      </w:r>
      <w:bookmarkStart w:id="2708" w:name="_ETM_Q7_576050"/>
      <w:bookmarkEnd w:id="2708"/>
      <w:r>
        <w:rPr>
          <w:rtl/>
        </w:rPr>
        <w:t xml:space="preserve">שאת </w:t>
      </w:r>
      <w:bookmarkStart w:id="2709" w:name="_ETM_Q7_576230"/>
      <w:bookmarkEnd w:id="2709"/>
      <w:r>
        <w:rPr>
          <w:rtl/>
        </w:rPr>
        <w:t>בקיאה</w:t>
      </w:r>
      <w:r>
        <w:rPr>
          <w:rFonts w:hint="cs"/>
          <w:rtl/>
        </w:rPr>
        <w:t>.</w:t>
      </w:r>
      <w:r>
        <w:rPr>
          <w:rtl/>
        </w:rPr>
        <w:t xml:space="preserve"> </w:t>
      </w:r>
      <w:bookmarkStart w:id="2710" w:name="_ETM_Q7_577160"/>
      <w:bookmarkEnd w:id="2710"/>
      <w:r>
        <w:rPr>
          <w:rtl/>
        </w:rPr>
        <w:t>תראי</w:t>
      </w:r>
      <w:r>
        <w:rPr>
          <w:rFonts w:hint="cs"/>
          <w:rtl/>
        </w:rPr>
        <w:t>,</w:t>
      </w:r>
      <w:r>
        <w:rPr>
          <w:rtl/>
        </w:rPr>
        <w:t xml:space="preserve"> </w:t>
      </w:r>
      <w:bookmarkStart w:id="2711" w:name="_ETM_Q7_578000"/>
      <w:bookmarkEnd w:id="2711"/>
      <w:r>
        <w:rPr>
          <w:rtl/>
        </w:rPr>
        <w:t xml:space="preserve">ברגע </w:t>
      </w:r>
      <w:bookmarkStart w:id="2712" w:name="_ETM_Q7_578360"/>
      <w:bookmarkEnd w:id="2712"/>
      <w:r>
        <w:rPr>
          <w:rtl/>
        </w:rPr>
        <w:t xml:space="preserve">שיש </w:t>
      </w:r>
      <w:bookmarkStart w:id="2713" w:name="_ETM_Q7_578660"/>
      <w:bookmarkEnd w:id="2713"/>
      <w:r>
        <w:rPr>
          <w:rtl/>
        </w:rPr>
        <w:t xml:space="preserve">צפיפות </w:t>
      </w:r>
      <w:bookmarkStart w:id="2714" w:name="_ETM_Q7_579200"/>
      <w:bookmarkEnd w:id="2714"/>
      <w:r>
        <w:rPr>
          <w:rtl/>
        </w:rPr>
        <w:t xml:space="preserve">כזאת </w:t>
      </w:r>
      <w:bookmarkStart w:id="2715" w:name="_ETM_Q7_580009"/>
      <w:bookmarkEnd w:id="2715"/>
      <w:r>
        <w:rPr>
          <w:rtl/>
        </w:rPr>
        <w:t xml:space="preserve">בבית </w:t>
      </w:r>
      <w:bookmarkStart w:id="2716" w:name="_ETM_Q7_580490"/>
      <w:bookmarkEnd w:id="2716"/>
      <w:r>
        <w:rPr>
          <w:rtl/>
        </w:rPr>
        <w:t xml:space="preserve">חולים </w:t>
      </w:r>
      <w:bookmarkStart w:id="2717" w:name="_ETM_Q7_581420"/>
      <w:bookmarkEnd w:id="2717"/>
      <w:r>
        <w:rPr>
          <w:rFonts w:hint="cs"/>
          <w:rtl/>
        </w:rPr>
        <w:t>ו</w:t>
      </w:r>
      <w:r>
        <w:rPr>
          <w:rtl/>
        </w:rPr>
        <w:t xml:space="preserve">כזה </w:t>
      </w:r>
      <w:bookmarkStart w:id="2718" w:name="_ETM_Q7_581870"/>
      <w:bookmarkEnd w:id="2718"/>
      <w:r>
        <w:rPr>
          <w:rtl/>
        </w:rPr>
        <w:t>לחץ</w:t>
      </w:r>
      <w:r>
        <w:rPr>
          <w:rFonts w:hint="cs"/>
          <w:rtl/>
        </w:rPr>
        <w:t>,</w:t>
      </w:r>
      <w:r>
        <w:rPr>
          <w:rtl/>
        </w:rPr>
        <w:t xml:space="preserve"> </w:t>
      </w:r>
      <w:bookmarkStart w:id="2719" w:name="_ETM_Q7_582910"/>
      <w:bookmarkEnd w:id="2719"/>
      <w:r>
        <w:rPr>
          <w:rtl/>
        </w:rPr>
        <w:t>ובמקום</w:t>
      </w:r>
      <w:r>
        <w:rPr>
          <w:rFonts w:hint="cs"/>
          <w:rtl/>
        </w:rPr>
        <w:t xml:space="preserve"> שניים בחדר יש חמישה </w:t>
      </w:r>
      <w:bookmarkStart w:id="2720" w:name="_ETM_Q7_583990"/>
      <w:bookmarkStart w:id="2721" w:name="_ETM_Q7_584380"/>
      <w:bookmarkStart w:id="2722" w:name="_ETM_Q7_584890"/>
      <w:bookmarkStart w:id="2723" w:name="_ETM_Q7_585160"/>
      <w:bookmarkStart w:id="2724" w:name="_ETM_Q7_585610"/>
      <w:bookmarkEnd w:id="2720"/>
      <w:bookmarkEnd w:id="2721"/>
      <w:bookmarkEnd w:id="2722"/>
      <w:bookmarkEnd w:id="2723"/>
      <w:bookmarkEnd w:id="2724"/>
      <w:r>
        <w:rPr>
          <w:rtl/>
        </w:rPr>
        <w:t xml:space="preserve">בחדר </w:t>
      </w:r>
      <w:bookmarkStart w:id="2725" w:name="_ETM_Q7_586150"/>
      <w:bookmarkEnd w:id="2725"/>
      <w:r>
        <w:rPr>
          <w:rtl/>
        </w:rPr>
        <w:t xml:space="preserve">ואין </w:t>
      </w:r>
      <w:bookmarkStart w:id="2726" w:name="_ETM_Q7_586660"/>
      <w:bookmarkEnd w:id="2726"/>
      <w:r>
        <w:rPr>
          <w:rtl/>
        </w:rPr>
        <w:t xml:space="preserve">אפילו </w:t>
      </w:r>
      <w:bookmarkStart w:id="2727" w:name="_ETM_Q7_586990"/>
      <w:bookmarkEnd w:id="2727"/>
      <w:r>
        <w:rPr>
          <w:rtl/>
        </w:rPr>
        <w:t xml:space="preserve">רווח </w:t>
      </w:r>
      <w:bookmarkStart w:id="2728" w:name="_ETM_Q7_587290"/>
      <w:bookmarkEnd w:id="2728"/>
      <w:r>
        <w:rPr>
          <w:rtl/>
        </w:rPr>
        <w:t xml:space="preserve">בין </w:t>
      </w:r>
      <w:bookmarkStart w:id="2729" w:name="_ETM_Q7_587500"/>
      <w:bookmarkEnd w:id="2729"/>
      <w:r>
        <w:rPr>
          <w:rtl/>
        </w:rPr>
        <w:t>המיטות</w:t>
      </w:r>
      <w:r>
        <w:rPr>
          <w:rFonts w:hint="cs"/>
          <w:rtl/>
        </w:rPr>
        <w:t>,</w:t>
      </w:r>
      <w:r>
        <w:rPr>
          <w:rtl/>
        </w:rPr>
        <w:t xml:space="preserve"> </w:t>
      </w:r>
      <w:bookmarkStart w:id="2730" w:name="_ETM_Q7_588680"/>
      <w:bookmarkEnd w:id="2730"/>
      <w:r>
        <w:rPr>
          <w:rtl/>
        </w:rPr>
        <w:t>והכ</w:t>
      </w:r>
      <w:r>
        <w:rPr>
          <w:rFonts w:hint="cs"/>
          <w:rtl/>
        </w:rPr>
        <w:t>ו</w:t>
      </w:r>
      <w:r>
        <w:rPr>
          <w:rtl/>
        </w:rPr>
        <w:t xml:space="preserve">ל </w:t>
      </w:r>
      <w:bookmarkStart w:id="2731" w:name="_ETM_Q7_589250"/>
      <w:bookmarkStart w:id="2732" w:name="_ETM_Q7_589790"/>
      <w:bookmarkEnd w:id="2731"/>
      <w:bookmarkEnd w:id="2732"/>
      <w:r>
        <w:rPr>
          <w:rtl/>
        </w:rPr>
        <w:t xml:space="preserve">צפוף </w:t>
      </w:r>
      <w:bookmarkStart w:id="2733" w:name="_ETM_Q7_590420"/>
      <w:bookmarkStart w:id="2734" w:name="_ETM_Q7_590690"/>
      <w:bookmarkEnd w:id="2733"/>
      <w:bookmarkEnd w:id="2734"/>
      <w:r>
        <w:rPr>
          <w:rtl/>
        </w:rPr>
        <w:t xml:space="preserve">ובתנאים </w:t>
      </w:r>
      <w:bookmarkStart w:id="2735" w:name="_ETM_Q7_591200"/>
      <w:bookmarkEnd w:id="2735"/>
      <w:r>
        <w:rPr>
          <w:rtl/>
        </w:rPr>
        <w:t>קשים</w:t>
      </w:r>
      <w:r>
        <w:rPr>
          <w:rFonts w:hint="cs"/>
          <w:rtl/>
        </w:rPr>
        <w:t>,</w:t>
      </w:r>
      <w:r>
        <w:rPr>
          <w:rtl/>
        </w:rPr>
        <w:t xml:space="preserve"> </w:t>
      </w:r>
      <w:bookmarkStart w:id="2736" w:name="_ETM_Q7_592290"/>
      <w:bookmarkEnd w:id="2736"/>
      <w:r>
        <w:rPr>
          <w:rtl/>
        </w:rPr>
        <w:t xml:space="preserve">אז </w:t>
      </w:r>
      <w:bookmarkStart w:id="2737" w:name="_ETM_Q7_592680"/>
      <w:bookmarkStart w:id="2738" w:name="_ETM_Q7_593370"/>
      <w:bookmarkEnd w:id="2737"/>
      <w:bookmarkEnd w:id="2738"/>
      <w:r>
        <w:rPr>
          <w:rtl/>
        </w:rPr>
        <w:t xml:space="preserve">זה </w:t>
      </w:r>
      <w:bookmarkStart w:id="2739" w:name="_ETM_Q7_593580"/>
      <w:bookmarkEnd w:id="2739"/>
      <w:r>
        <w:rPr>
          <w:rtl/>
        </w:rPr>
        <w:t xml:space="preserve">פתח </w:t>
      </w:r>
      <w:bookmarkStart w:id="2740" w:name="_ETM_Q7_594120"/>
      <w:bookmarkEnd w:id="2740"/>
      <w:r>
        <w:rPr>
          <w:rtl/>
        </w:rPr>
        <w:t>לדברים</w:t>
      </w:r>
      <w:r>
        <w:rPr>
          <w:rFonts w:hint="cs"/>
          <w:rtl/>
        </w:rPr>
        <w:t>,</w:t>
      </w:r>
      <w:r>
        <w:rPr>
          <w:rtl/>
        </w:rPr>
        <w:t xml:space="preserve"> </w:t>
      </w:r>
      <w:bookmarkStart w:id="2741" w:name="_ETM_Q7_594960"/>
      <w:bookmarkEnd w:id="2741"/>
      <w:r>
        <w:rPr>
          <w:rtl/>
        </w:rPr>
        <w:t xml:space="preserve">זה </w:t>
      </w:r>
      <w:bookmarkStart w:id="2742" w:name="_ETM_Q7_595260"/>
      <w:bookmarkEnd w:id="2742"/>
      <w:r>
        <w:rPr>
          <w:rtl/>
        </w:rPr>
        <w:t xml:space="preserve">פתח </w:t>
      </w:r>
      <w:bookmarkStart w:id="2743" w:name="_ETM_Q7_595650"/>
      <w:bookmarkEnd w:id="2743"/>
      <w:r>
        <w:rPr>
          <w:rtl/>
        </w:rPr>
        <w:t>ל</w:t>
      </w:r>
      <w:bookmarkStart w:id="2744" w:name="_ETM_Q7_595770"/>
      <w:bookmarkEnd w:id="2744"/>
      <w:r>
        <w:rPr>
          <w:rtl/>
        </w:rPr>
        <w:t>דברים</w:t>
      </w:r>
      <w:r>
        <w:rPr>
          <w:rFonts w:hint="cs"/>
          <w:rtl/>
        </w:rPr>
        <w:t>,</w:t>
      </w:r>
      <w:r>
        <w:rPr>
          <w:rtl/>
        </w:rPr>
        <w:t xml:space="preserve"> </w:t>
      </w:r>
      <w:bookmarkStart w:id="2745" w:name="_ETM_Q7_596159"/>
      <w:bookmarkEnd w:id="2745"/>
      <w:r>
        <w:rPr>
          <w:rFonts w:hint="cs"/>
          <w:rtl/>
        </w:rPr>
        <w:t xml:space="preserve">לדברים </w:t>
      </w:r>
      <w:bookmarkStart w:id="2746" w:name="_ETM_Q7_596536"/>
      <w:bookmarkStart w:id="2747" w:name="_ETM_Q7_596339"/>
      <w:bookmarkStart w:id="2748" w:name="_ETM_Q7_596670"/>
      <w:bookmarkEnd w:id="2746"/>
      <w:bookmarkEnd w:id="2747"/>
      <w:bookmarkEnd w:id="2748"/>
      <w:r>
        <w:rPr>
          <w:rtl/>
        </w:rPr>
        <w:t xml:space="preserve">לא </w:t>
      </w:r>
      <w:bookmarkStart w:id="2749" w:name="_ETM_Q7_596790"/>
      <w:bookmarkEnd w:id="2749"/>
      <w:r>
        <w:rPr>
          <w:rtl/>
        </w:rPr>
        <w:t>טובים</w:t>
      </w:r>
      <w:r>
        <w:rPr>
          <w:rFonts w:hint="cs"/>
          <w:rtl/>
        </w:rPr>
        <w:t>.</w:t>
      </w:r>
      <w:r>
        <w:rPr>
          <w:rtl/>
        </w:rPr>
        <w:t xml:space="preserve"> </w:t>
      </w:r>
      <w:bookmarkStart w:id="2750" w:name="_ETM_Q7_597560"/>
      <w:bookmarkEnd w:id="2750"/>
      <w:r>
        <w:rPr>
          <w:rtl/>
        </w:rPr>
        <w:t xml:space="preserve">לכן </w:t>
      </w:r>
      <w:bookmarkStart w:id="2751" w:name="_ETM_Q7_597920"/>
      <w:bookmarkEnd w:id="2751"/>
      <w:r>
        <w:rPr>
          <w:rtl/>
        </w:rPr>
        <w:t xml:space="preserve">אני </w:t>
      </w:r>
      <w:bookmarkStart w:id="2752" w:name="_ETM_Q7_598040"/>
      <w:bookmarkEnd w:id="2752"/>
      <w:r>
        <w:rPr>
          <w:rtl/>
        </w:rPr>
        <w:t xml:space="preserve">חושב </w:t>
      </w:r>
      <w:bookmarkStart w:id="2753" w:name="_ETM_Q7_598250"/>
      <w:bookmarkEnd w:id="2753"/>
      <w:r>
        <w:rPr>
          <w:rFonts w:hint="cs"/>
          <w:rtl/>
        </w:rPr>
        <w:t>ש</w:t>
      </w:r>
      <w:r>
        <w:rPr>
          <w:rtl/>
        </w:rPr>
        <w:t xml:space="preserve">צריך </w:t>
      </w:r>
      <w:bookmarkStart w:id="2754" w:name="_ETM_Q7_598460"/>
      <w:bookmarkEnd w:id="2754"/>
      <w:r>
        <w:rPr>
          <w:rtl/>
        </w:rPr>
        <w:t xml:space="preserve">גישה </w:t>
      </w:r>
      <w:bookmarkStart w:id="2755" w:name="_ETM_Q7_598820"/>
      <w:bookmarkEnd w:id="2755"/>
      <w:r>
        <w:rPr>
          <w:rtl/>
        </w:rPr>
        <w:t>יותר</w:t>
      </w:r>
      <w:r>
        <w:rPr>
          <w:rFonts w:hint="cs"/>
          <w:rtl/>
        </w:rPr>
        <w:t xml:space="preserve"> </w:t>
      </w:r>
      <w:r>
        <w:rPr>
          <w:rFonts w:hint="eastAsia"/>
          <w:rtl/>
        </w:rPr>
        <w:t>–</w:t>
      </w:r>
      <w:r>
        <w:rPr>
          <w:rtl/>
        </w:rPr>
        <w:t xml:space="preserve"> </w:t>
      </w:r>
      <w:bookmarkStart w:id="2756" w:name="_ETM_Q7_599540"/>
      <w:bookmarkEnd w:id="2756"/>
      <w:r>
        <w:rPr>
          <w:rtl/>
        </w:rPr>
        <w:t xml:space="preserve">זה </w:t>
      </w:r>
      <w:bookmarkStart w:id="2757" w:name="_ETM_Q7_599750"/>
      <w:bookmarkEnd w:id="2757"/>
      <w:r>
        <w:rPr>
          <w:rtl/>
        </w:rPr>
        <w:t xml:space="preserve">לא </w:t>
      </w:r>
      <w:bookmarkStart w:id="2758" w:name="_ETM_Q7_599870"/>
      <w:bookmarkEnd w:id="2758"/>
      <w:r>
        <w:rPr>
          <w:rtl/>
        </w:rPr>
        <w:t xml:space="preserve">רק </w:t>
      </w:r>
      <w:bookmarkStart w:id="2759" w:name="_ETM_Q7_600930"/>
      <w:bookmarkEnd w:id="2759"/>
      <w:r>
        <w:rPr>
          <w:rtl/>
        </w:rPr>
        <w:t xml:space="preserve">להביא </w:t>
      </w:r>
      <w:bookmarkStart w:id="2760" w:name="_ETM_Q7_601350"/>
      <w:bookmarkEnd w:id="2760"/>
      <w:r>
        <w:rPr>
          <w:rtl/>
        </w:rPr>
        <w:t xml:space="preserve">עוד </w:t>
      </w:r>
      <w:bookmarkStart w:id="2761" w:name="_ETM_Q7_601500"/>
      <w:bookmarkEnd w:id="2761"/>
      <w:r>
        <w:rPr>
          <w:rtl/>
        </w:rPr>
        <w:t>מאבטח</w:t>
      </w:r>
      <w:bookmarkStart w:id="2762" w:name="_ETM_Q7_602400"/>
      <w:bookmarkEnd w:id="2762"/>
      <w:r>
        <w:rPr>
          <w:rFonts w:hint="cs"/>
          <w:rtl/>
        </w:rPr>
        <w:t xml:space="preserve">, </w:t>
      </w:r>
      <w:bookmarkStart w:id="2763" w:name="_ETM_Q7_606747"/>
      <w:bookmarkEnd w:id="2763"/>
      <w:r>
        <w:rPr>
          <w:rFonts w:hint="cs"/>
          <w:rtl/>
        </w:rPr>
        <w:t>ש</w:t>
      </w:r>
      <w:r>
        <w:rPr>
          <w:rtl/>
        </w:rPr>
        <w:t xml:space="preserve">זה </w:t>
      </w:r>
      <w:bookmarkStart w:id="2764" w:name="_ETM_Q7_602610"/>
      <w:bookmarkEnd w:id="2764"/>
      <w:r>
        <w:rPr>
          <w:rtl/>
        </w:rPr>
        <w:t>חשוב</w:t>
      </w:r>
      <w:r>
        <w:rPr>
          <w:rFonts w:hint="cs"/>
          <w:rtl/>
        </w:rPr>
        <w:t>, או</w:t>
      </w:r>
      <w:r>
        <w:rPr>
          <w:rtl/>
        </w:rPr>
        <w:t xml:space="preserve"> </w:t>
      </w:r>
      <w:bookmarkStart w:id="2765" w:name="_ETM_Q7_603180"/>
      <w:bookmarkEnd w:id="2765"/>
      <w:r>
        <w:rPr>
          <w:rtl/>
        </w:rPr>
        <w:t xml:space="preserve">לתת </w:t>
      </w:r>
      <w:bookmarkStart w:id="2766" w:name="_ETM_Q7_603779"/>
      <w:bookmarkEnd w:id="2766"/>
      <w:r>
        <w:rPr>
          <w:rtl/>
        </w:rPr>
        <w:t xml:space="preserve">תיבת </w:t>
      </w:r>
      <w:bookmarkStart w:id="2767" w:name="_ETM_Q7_604200"/>
      <w:bookmarkEnd w:id="2767"/>
      <w:r>
        <w:rPr>
          <w:rtl/>
        </w:rPr>
        <w:t xml:space="preserve">תלונות </w:t>
      </w:r>
      <w:bookmarkStart w:id="2768" w:name="_ETM_Q7_604800"/>
      <w:bookmarkEnd w:id="2768"/>
      <w:r>
        <w:rPr>
          <w:rFonts w:hint="cs"/>
          <w:rtl/>
        </w:rPr>
        <w:t xml:space="preserve">או </w:t>
      </w:r>
      <w:r>
        <w:rPr>
          <w:rtl/>
        </w:rPr>
        <w:t xml:space="preserve">באמת </w:t>
      </w:r>
      <w:bookmarkStart w:id="2769" w:name="_ETM_Q7_605550"/>
      <w:bookmarkEnd w:id="2769"/>
      <w:r>
        <w:rPr>
          <w:rtl/>
        </w:rPr>
        <w:t>לנקוט</w:t>
      </w:r>
      <w:r>
        <w:rPr>
          <w:rFonts w:hint="cs"/>
          <w:rtl/>
        </w:rPr>
        <w:t xml:space="preserve"> צעדים, </w:t>
      </w:r>
      <w:bookmarkStart w:id="2770" w:name="_ETM_Q7_606210"/>
      <w:bookmarkEnd w:id="2770"/>
      <w:r>
        <w:rPr>
          <w:rtl/>
        </w:rPr>
        <w:t xml:space="preserve">זה </w:t>
      </w:r>
      <w:bookmarkStart w:id="2771" w:name="_ETM_Q7_606420"/>
      <w:bookmarkEnd w:id="2771"/>
      <w:r>
        <w:rPr>
          <w:rtl/>
        </w:rPr>
        <w:t>פשוט</w:t>
      </w:r>
      <w:r>
        <w:rPr>
          <w:rFonts w:hint="cs"/>
          <w:rtl/>
        </w:rPr>
        <w:t xml:space="preserve"> </w:t>
      </w:r>
      <w:bookmarkStart w:id="2772" w:name="_ETM_Q7_606839"/>
      <w:bookmarkStart w:id="2773" w:name="_ETM_Q7_607380"/>
      <w:bookmarkEnd w:id="2772"/>
      <w:bookmarkEnd w:id="2773"/>
      <w:r>
        <w:rPr>
          <w:rtl/>
        </w:rPr>
        <w:t xml:space="preserve">לשפר </w:t>
      </w:r>
      <w:bookmarkStart w:id="2774" w:name="_ETM_Q7_607920"/>
      <w:bookmarkEnd w:id="2774"/>
      <w:r>
        <w:rPr>
          <w:rtl/>
        </w:rPr>
        <w:t xml:space="preserve">את </w:t>
      </w:r>
      <w:bookmarkStart w:id="2775" w:name="_ETM_Q7_607980"/>
      <w:bookmarkEnd w:id="2775"/>
      <w:r>
        <w:rPr>
          <w:rtl/>
        </w:rPr>
        <w:t xml:space="preserve">התנאים </w:t>
      </w:r>
      <w:bookmarkStart w:id="2776" w:name="_ETM_Q7_608490"/>
      <w:bookmarkEnd w:id="2776"/>
      <w:r>
        <w:rPr>
          <w:rtl/>
        </w:rPr>
        <w:t xml:space="preserve">במקומות </w:t>
      </w:r>
      <w:bookmarkStart w:id="2777" w:name="_ETM_Q7_609029"/>
      <w:bookmarkEnd w:id="2777"/>
      <w:r>
        <w:rPr>
          <w:rtl/>
        </w:rPr>
        <w:t>האלה</w:t>
      </w:r>
      <w:r>
        <w:rPr>
          <w:rFonts w:hint="cs"/>
          <w:rtl/>
        </w:rPr>
        <w:t>,</w:t>
      </w:r>
      <w:r>
        <w:rPr>
          <w:rtl/>
        </w:rPr>
        <w:t xml:space="preserve"> </w:t>
      </w:r>
      <w:bookmarkStart w:id="2778" w:name="_ETM_Q7_610120"/>
      <w:bookmarkEnd w:id="2778"/>
      <w:r>
        <w:rPr>
          <w:rtl/>
        </w:rPr>
        <w:t xml:space="preserve">ואז </w:t>
      </w:r>
      <w:bookmarkStart w:id="2779" w:name="_ETM_Q7_610480"/>
      <w:bookmarkEnd w:id="2779"/>
      <w:r>
        <w:rPr>
          <w:rtl/>
        </w:rPr>
        <w:t xml:space="preserve">אני </w:t>
      </w:r>
      <w:bookmarkStart w:id="2780" w:name="_ETM_Q7_610629"/>
      <w:bookmarkEnd w:id="2780"/>
      <w:r>
        <w:rPr>
          <w:rtl/>
        </w:rPr>
        <w:t xml:space="preserve">מאמין </w:t>
      </w:r>
      <w:bookmarkStart w:id="2781" w:name="_ETM_Q7_610989"/>
      <w:bookmarkEnd w:id="2781"/>
      <w:r>
        <w:rPr>
          <w:rtl/>
        </w:rPr>
        <w:t xml:space="preserve">שהרבה </w:t>
      </w:r>
      <w:bookmarkStart w:id="2782" w:name="_ETM_Q7_611379"/>
      <w:bookmarkEnd w:id="2782"/>
      <w:r>
        <w:rPr>
          <w:rtl/>
        </w:rPr>
        <w:t xml:space="preserve">דברים </w:t>
      </w:r>
      <w:bookmarkStart w:id="2783" w:name="_ETM_Q7_612219"/>
      <w:bookmarkEnd w:id="2783"/>
      <w:r>
        <w:rPr>
          <w:rtl/>
        </w:rPr>
        <w:t xml:space="preserve">גם </w:t>
      </w:r>
      <w:bookmarkStart w:id="2784" w:name="_ETM_Q7_612430"/>
      <w:bookmarkEnd w:id="2784"/>
      <w:r>
        <w:rPr>
          <w:rFonts w:hint="cs"/>
          <w:rtl/>
        </w:rPr>
        <w:t>י</w:t>
      </w:r>
      <w:r>
        <w:rPr>
          <w:rtl/>
        </w:rPr>
        <w:t xml:space="preserve">שתנו </w:t>
      </w:r>
      <w:bookmarkStart w:id="2785" w:name="_ETM_Q7_612909"/>
      <w:bookmarkEnd w:id="2785"/>
      <w:r>
        <w:rPr>
          <w:rtl/>
        </w:rPr>
        <w:t xml:space="preserve">לטובה </w:t>
      </w:r>
      <w:bookmarkStart w:id="2786" w:name="_ETM_Q7_613810"/>
      <w:bookmarkEnd w:id="2786"/>
      <w:r>
        <w:rPr>
          <w:rtl/>
        </w:rPr>
        <w:t xml:space="preserve">מעבר </w:t>
      </w:r>
      <w:bookmarkStart w:id="2787" w:name="_ETM_Q7_614200"/>
      <w:bookmarkEnd w:id="2787"/>
      <w:r>
        <w:rPr>
          <w:rtl/>
        </w:rPr>
        <w:t>לזה</w:t>
      </w:r>
      <w:r>
        <w:rPr>
          <w:rFonts w:hint="cs"/>
          <w:rtl/>
        </w:rPr>
        <w:t>.</w:t>
      </w:r>
    </w:p>
    <w:p w:rsidR="00B4539E" w:rsidRDefault="00B4539E" w:rsidP="00B872B5">
      <w:pPr>
        <w:rPr>
          <w:rtl/>
        </w:rPr>
      </w:pPr>
    </w:p>
    <w:p w:rsidR="00B4539E" w:rsidRDefault="00B4539E" w:rsidP="00B872B5">
      <w:pPr>
        <w:rPr>
          <w:rtl/>
        </w:rPr>
      </w:pPr>
      <w:bookmarkStart w:id="2788" w:name="_ETM_Q7_614409"/>
      <w:bookmarkEnd w:id="2788"/>
      <w:r>
        <w:rPr>
          <w:rtl/>
        </w:rPr>
        <w:t>כאמור</w:t>
      </w:r>
      <w:r>
        <w:rPr>
          <w:rFonts w:hint="cs"/>
          <w:rtl/>
        </w:rPr>
        <w:t>,</w:t>
      </w:r>
      <w:r>
        <w:rPr>
          <w:rtl/>
        </w:rPr>
        <w:t xml:space="preserve"> </w:t>
      </w:r>
      <w:bookmarkStart w:id="2789" w:name="_ETM_Q7_615040"/>
      <w:bookmarkEnd w:id="2789"/>
      <w:r>
        <w:rPr>
          <w:rtl/>
        </w:rPr>
        <w:t xml:space="preserve">אני </w:t>
      </w:r>
      <w:bookmarkStart w:id="2790" w:name="_ETM_Q7_616290"/>
      <w:bookmarkEnd w:id="2790"/>
      <w:r>
        <w:rPr>
          <w:rtl/>
        </w:rPr>
        <w:t xml:space="preserve">עושה </w:t>
      </w:r>
      <w:bookmarkStart w:id="2791" w:name="_ETM_Q7_616650"/>
      <w:bookmarkEnd w:id="2791"/>
      <w:r>
        <w:rPr>
          <w:rtl/>
        </w:rPr>
        <w:t xml:space="preserve">עוד </w:t>
      </w:r>
      <w:bookmarkStart w:id="2792" w:name="_ETM_Q7_616830"/>
      <w:bookmarkEnd w:id="2792"/>
      <w:r>
        <w:rPr>
          <w:rtl/>
        </w:rPr>
        <w:t xml:space="preserve">מעט </w:t>
      </w:r>
      <w:bookmarkStart w:id="2793" w:name="_ETM_Q7_617130"/>
      <w:bookmarkEnd w:id="2793"/>
      <w:r>
        <w:rPr>
          <w:rtl/>
        </w:rPr>
        <w:t xml:space="preserve">פגישה </w:t>
      </w:r>
      <w:bookmarkStart w:id="2794" w:name="_ETM_Q7_618030"/>
      <w:bookmarkEnd w:id="2794"/>
      <w:r>
        <w:rPr>
          <w:rtl/>
        </w:rPr>
        <w:t xml:space="preserve">עם </w:t>
      </w:r>
      <w:bookmarkStart w:id="2795" w:name="_ETM_Q7_618180"/>
      <w:bookmarkEnd w:id="2795"/>
      <w:r>
        <w:rPr>
          <w:rtl/>
        </w:rPr>
        <w:t xml:space="preserve">בכירי </w:t>
      </w:r>
      <w:bookmarkStart w:id="2796" w:name="_ETM_Q7_618540"/>
      <w:bookmarkEnd w:id="2796"/>
      <w:r>
        <w:rPr>
          <w:rtl/>
        </w:rPr>
        <w:t xml:space="preserve">המשרד </w:t>
      </w:r>
      <w:bookmarkStart w:id="2797" w:name="_ETM_Q7_619050"/>
      <w:bookmarkEnd w:id="2797"/>
      <w:r>
        <w:rPr>
          <w:rtl/>
        </w:rPr>
        <w:t xml:space="preserve">כדי </w:t>
      </w:r>
      <w:bookmarkStart w:id="2798" w:name="_ETM_Q7_619860"/>
      <w:bookmarkEnd w:id="2798"/>
      <w:r>
        <w:rPr>
          <w:rtl/>
        </w:rPr>
        <w:t xml:space="preserve">לבדוק </w:t>
      </w:r>
      <w:bookmarkStart w:id="2799" w:name="_ETM_Q7_620310"/>
      <w:bookmarkEnd w:id="2799"/>
      <w:r>
        <w:rPr>
          <w:rtl/>
        </w:rPr>
        <w:t xml:space="preserve">בדיוק </w:t>
      </w:r>
      <w:bookmarkStart w:id="2800" w:name="_ETM_Q7_621390"/>
      <w:bookmarkEnd w:id="2800"/>
      <w:r>
        <w:rPr>
          <w:rtl/>
        </w:rPr>
        <w:t xml:space="preserve">מה </w:t>
      </w:r>
      <w:bookmarkStart w:id="2801" w:name="_ETM_Q7_621600"/>
      <w:bookmarkEnd w:id="2801"/>
      <w:r>
        <w:rPr>
          <w:rtl/>
        </w:rPr>
        <w:t xml:space="preserve">אנחנו </w:t>
      </w:r>
      <w:bookmarkStart w:id="2802" w:name="_ETM_Q7_621930"/>
      <w:bookmarkEnd w:id="2802"/>
      <w:r>
        <w:rPr>
          <w:rtl/>
        </w:rPr>
        <w:t xml:space="preserve">יכולים </w:t>
      </w:r>
      <w:bookmarkStart w:id="2803" w:name="_ETM_Q7_622350"/>
      <w:bookmarkEnd w:id="2803"/>
      <w:r>
        <w:rPr>
          <w:rtl/>
        </w:rPr>
        <w:t>לשפר</w:t>
      </w:r>
      <w:r>
        <w:rPr>
          <w:rFonts w:hint="cs"/>
          <w:rtl/>
        </w:rPr>
        <w:t>,</w:t>
      </w:r>
      <w:r>
        <w:rPr>
          <w:rtl/>
        </w:rPr>
        <w:t xml:space="preserve"> </w:t>
      </w:r>
      <w:bookmarkStart w:id="2804" w:name="_ETM_Q7_622860"/>
      <w:bookmarkEnd w:id="2804"/>
      <w:r>
        <w:rPr>
          <w:rtl/>
        </w:rPr>
        <w:t>ו</w:t>
      </w:r>
      <w:r>
        <w:rPr>
          <w:rFonts w:hint="cs"/>
          <w:rtl/>
        </w:rPr>
        <w:t xml:space="preserve">אגב, </w:t>
      </w:r>
      <w:r>
        <w:rPr>
          <w:rtl/>
        </w:rPr>
        <w:t xml:space="preserve">את </w:t>
      </w:r>
      <w:bookmarkStart w:id="2805" w:name="_ETM_Q7_623070"/>
      <w:bookmarkEnd w:id="2805"/>
      <w:r>
        <w:rPr>
          <w:rtl/>
        </w:rPr>
        <w:t xml:space="preserve">מוזמנת </w:t>
      </w:r>
      <w:bookmarkStart w:id="2806" w:name="_ETM_Q7_623520"/>
      <w:bookmarkStart w:id="2807" w:name="_ETM_Q7_623760"/>
      <w:bookmarkEnd w:id="2806"/>
      <w:bookmarkEnd w:id="2807"/>
      <w:r>
        <w:rPr>
          <w:rtl/>
        </w:rPr>
        <w:t xml:space="preserve">לבוא </w:t>
      </w:r>
      <w:bookmarkStart w:id="2808" w:name="_ETM_Q7_624030"/>
      <w:bookmarkEnd w:id="2808"/>
      <w:r>
        <w:rPr>
          <w:rtl/>
        </w:rPr>
        <w:t>אלינו</w:t>
      </w:r>
      <w:r>
        <w:rPr>
          <w:rFonts w:hint="cs"/>
          <w:rtl/>
        </w:rPr>
        <w:t>.</w:t>
      </w:r>
      <w:r>
        <w:rPr>
          <w:rtl/>
        </w:rPr>
        <w:t xml:space="preserve"> </w:t>
      </w:r>
      <w:bookmarkStart w:id="2809" w:name="_ETM_Q7_624390"/>
      <w:bookmarkEnd w:id="2809"/>
      <w:r>
        <w:rPr>
          <w:rtl/>
        </w:rPr>
        <w:t xml:space="preserve">אולי </w:t>
      </w:r>
      <w:bookmarkStart w:id="2810" w:name="_ETM_Q7_624570"/>
      <w:bookmarkEnd w:id="2810"/>
      <w:r>
        <w:rPr>
          <w:rtl/>
        </w:rPr>
        <w:t xml:space="preserve">נעשה </w:t>
      </w:r>
      <w:bookmarkStart w:id="2811" w:name="_ETM_Q7_624840"/>
      <w:bookmarkEnd w:id="2811"/>
      <w:r>
        <w:rPr>
          <w:rtl/>
        </w:rPr>
        <w:t xml:space="preserve">פגישה </w:t>
      </w:r>
      <w:bookmarkStart w:id="2812" w:name="_ETM_Q7_625230"/>
      <w:bookmarkEnd w:id="2812"/>
      <w:r>
        <w:rPr>
          <w:rtl/>
        </w:rPr>
        <w:t>איתך</w:t>
      </w:r>
      <w:r>
        <w:rPr>
          <w:rFonts w:hint="cs"/>
          <w:rtl/>
        </w:rPr>
        <w:t>,</w:t>
      </w:r>
      <w:r>
        <w:rPr>
          <w:rtl/>
        </w:rPr>
        <w:t xml:space="preserve"> </w:t>
      </w:r>
      <w:bookmarkStart w:id="2813" w:name="_ETM_Q7_627310"/>
      <w:bookmarkEnd w:id="2813"/>
      <w:r>
        <w:rPr>
          <w:rtl/>
        </w:rPr>
        <w:t xml:space="preserve">אם </w:t>
      </w:r>
      <w:bookmarkStart w:id="2814" w:name="_ETM_Q7_627430"/>
      <w:bookmarkEnd w:id="2814"/>
      <w:r>
        <w:rPr>
          <w:rtl/>
        </w:rPr>
        <w:t xml:space="preserve">יש </w:t>
      </w:r>
      <w:bookmarkStart w:id="2815" w:name="_ETM_Q7_627580"/>
      <w:bookmarkEnd w:id="2815"/>
      <w:r>
        <w:rPr>
          <w:rtl/>
        </w:rPr>
        <w:t xml:space="preserve">לך </w:t>
      </w:r>
      <w:bookmarkStart w:id="2816" w:name="_ETM_Q7_627760"/>
      <w:bookmarkEnd w:id="2816"/>
      <w:r>
        <w:rPr>
          <w:rtl/>
        </w:rPr>
        <w:t xml:space="preserve">רעיונות </w:t>
      </w:r>
      <w:bookmarkStart w:id="2817" w:name="_ETM_Q7_628120"/>
      <w:bookmarkEnd w:id="2817"/>
      <w:r>
        <w:rPr>
          <w:rtl/>
        </w:rPr>
        <w:t>ספציפיים</w:t>
      </w:r>
      <w:r>
        <w:rPr>
          <w:rFonts w:hint="cs"/>
          <w:rtl/>
        </w:rPr>
        <w:t>,</w:t>
      </w:r>
      <w:r>
        <w:rPr>
          <w:rtl/>
        </w:rPr>
        <w:t xml:space="preserve"> </w:t>
      </w:r>
      <w:bookmarkStart w:id="2818" w:name="_ETM_Q7_629970"/>
      <w:bookmarkEnd w:id="2818"/>
      <w:r>
        <w:rPr>
          <w:rtl/>
        </w:rPr>
        <w:t xml:space="preserve">כדי </w:t>
      </w:r>
      <w:bookmarkStart w:id="2819" w:name="_ETM_Q7_630300"/>
      <w:bookmarkEnd w:id="2819"/>
      <w:r>
        <w:rPr>
          <w:rtl/>
        </w:rPr>
        <w:t xml:space="preserve">שנשפר </w:t>
      </w:r>
      <w:bookmarkStart w:id="2820" w:name="_ETM_Q7_631290"/>
      <w:bookmarkEnd w:id="2820"/>
      <w:r>
        <w:rPr>
          <w:rtl/>
        </w:rPr>
        <w:t xml:space="preserve">עוד </w:t>
      </w:r>
      <w:bookmarkStart w:id="2821" w:name="_ETM_Q7_631410"/>
      <w:bookmarkEnd w:id="2821"/>
      <w:r>
        <w:rPr>
          <w:rtl/>
        </w:rPr>
        <w:t>יותר</w:t>
      </w:r>
      <w:r>
        <w:rPr>
          <w:rFonts w:hint="cs"/>
          <w:rtl/>
        </w:rPr>
        <w:t>.</w:t>
      </w:r>
      <w:r>
        <w:rPr>
          <w:rtl/>
        </w:rPr>
        <w:t xml:space="preserve"> </w:t>
      </w:r>
      <w:bookmarkStart w:id="2822" w:name="_ETM_Q7_631620"/>
      <w:bookmarkEnd w:id="2822"/>
      <w:r>
        <w:rPr>
          <w:rtl/>
        </w:rPr>
        <w:t xml:space="preserve">אני </w:t>
      </w:r>
      <w:bookmarkStart w:id="2823" w:name="_ETM_Q7_631740"/>
      <w:bookmarkEnd w:id="2823"/>
      <w:r>
        <w:rPr>
          <w:rtl/>
        </w:rPr>
        <w:t xml:space="preserve">כל </w:t>
      </w:r>
      <w:bookmarkStart w:id="2824" w:name="_ETM_Q7_631860"/>
      <w:bookmarkEnd w:id="2824"/>
      <w:r>
        <w:rPr>
          <w:rtl/>
        </w:rPr>
        <w:t xml:space="preserve">הזמן </w:t>
      </w:r>
      <w:bookmarkStart w:id="2825" w:name="_ETM_Q7_632040"/>
      <w:bookmarkEnd w:id="2825"/>
      <w:r>
        <w:rPr>
          <w:rtl/>
        </w:rPr>
        <w:t xml:space="preserve">שומע </w:t>
      </w:r>
      <w:bookmarkStart w:id="2826" w:name="_ETM_Q7_632370"/>
      <w:bookmarkEnd w:id="2826"/>
      <w:r>
        <w:rPr>
          <w:rtl/>
        </w:rPr>
        <w:t>ממטופלים</w:t>
      </w:r>
      <w:r>
        <w:rPr>
          <w:rFonts w:hint="cs"/>
          <w:rtl/>
        </w:rPr>
        <w:t>,</w:t>
      </w:r>
      <w:r>
        <w:rPr>
          <w:rtl/>
        </w:rPr>
        <w:t xml:space="preserve"> </w:t>
      </w:r>
      <w:bookmarkStart w:id="2827" w:name="_ETM_Q7_633180"/>
      <w:bookmarkEnd w:id="2827"/>
      <w:r>
        <w:rPr>
          <w:rFonts w:hint="cs"/>
          <w:rtl/>
        </w:rPr>
        <w:t>מ</w:t>
      </w:r>
      <w:bookmarkStart w:id="2828" w:name="_ETM_Q7_633270"/>
      <w:bookmarkEnd w:id="2828"/>
      <w:r>
        <w:rPr>
          <w:rtl/>
        </w:rPr>
        <w:t>משפחות</w:t>
      </w:r>
      <w:r>
        <w:rPr>
          <w:rFonts w:hint="cs"/>
          <w:rtl/>
        </w:rPr>
        <w:t>,</w:t>
      </w:r>
      <w:r>
        <w:rPr>
          <w:rtl/>
        </w:rPr>
        <w:t xml:space="preserve"> </w:t>
      </w:r>
      <w:bookmarkStart w:id="2829" w:name="_ETM_Q7_633870"/>
      <w:bookmarkEnd w:id="2829"/>
      <w:r>
        <w:rPr>
          <w:rtl/>
        </w:rPr>
        <w:t xml:space="preserve">על </w:t>
      </w:r>
      <w:bookmarkStart w:id="2830" w:name="_ETM_Q7_634319"/>
      <w:bookmarkStart w:id="2831" w:name="_ETM_Q7_634470"/>
      <w:bookmarkEnd w:id="2830"/>
      <w:bookmarkEnd w:id="2831"/>
      <w:r>
        <w:rPr>
          <w:rtl/>
        </w:rPr>
        <w:t xml:space="preserve">כל </w:t>
      </w:r>
      <w:bookmarkStart w:id="2832" w:name="_ETM_Q7_634739"/>
      <w:bookmarkEnd w:id="2832"/>
      <w:r>
        <w:rPr>
          <w:rtl/>
        </w:rPr>
        <w:t xml:space="preserve">מיני </w:t>
      </w:r>
      <w:bookmarkStart w:id="2833" w:name="_ETM_Q7_634950"/>
      <w:bookmarkEnd w:id="2833"/>
      <w:r>
        <w:rPr>
          <w:rtl/>
        </w:rPr>
        <w:t>דברים</w:t>
      </w:r>
      <w:r>
        <w:rPr>
          <w:rFonts w:hint="cs"/>
          <w:rtl/>
        </w:rPr>
        <w:t>,</w:t>
      </w:r>
      <w:r>
        <w:rPr>
          <w:rtl/>
        </w:rPr>
        <w:t xml:space="preserve"> </w:t>
      </w:r>
      <w:bookmarkStart w:id="2834" w:name="_ETM_Q7_636940"/>
      <w:bookmarkEnd w:id="2834"/>
      <w:r>
        <w:rPr>
          <w:rtl/>
        </w:rPr>
        <w:t xml:space="preserve">סיטואציות </w:t>
      </w:r>
      <w:bookmarkStart w:id="2835" w:name="_ETM_Q7_637569"/>
      <w:bookmarkEnd w:id="2835"/>
      <w:r>
        <w:rPr>
          <w:rtl/>
        </w:rPr>
        <w:t xml:space="preserve">לא </w:t>
      </w:r>
      <w:bookmarkStart w:id="2836" w:name="_ETM_Q7_637690"/>
      <w:bookmarkEnd w:id="2836"/>
      <w:r>
        <w:rPr>
          <w:rtl/>
        </w:rPr>
        <w:t>פשוטות</w:t>
      </w:r>
      <w:r>
        <w:rPr>
          <w:rFonts w:hint="cs"/>
          <w:rtl/>
        </w:rPr>
        <w:t>.</w:t>
      </w:r>
      <w:r>
        <w:rPr>
          <w:rtl/>
        </w:rPr>
        <w:t xml:space="preserve"> </w:t>
      </w:r>
      <w:bookmarkStart w:id="2837" w:name="_ETM_Q7_638260"/>
      <w:bookmarkEnd w:id="2837"/>
      <w:r>
        <w:rPr>
          <w:rtl/>
        </w:rPr>
        <w:t xml:space="preserve">אני </w:t>
      </w:r>
      <w:bookmarkStart w:id="2838" w:name="_ETM_Q7_638440"/>
      <w:bookmarkEnd w:id="2838"/>
      <w:r>
        <w:rPr>
          <w:rtl/>
        </w:rPr>
        <w:t xml:space="preserve">עושה </w:t>
      </w:r>
      <w:bookmarkStart w:id="2839" w:name="_ETM_Q7_638709"/>
      <w:bookmarkEnd w:id="2839"/>
      <w:r>
        <w:rPr>
          <w:rtl/>
        </w:rPr>
        <w:t xml:space="preserve">הכול </w:t>
      </w:r>
      <w:bookmarkStart w:id="2840" w:name="_ETM_Q7_638920"/>
      <w:bookmarkEnd w:id="2840"/>
      <w:r>
        <w:rPr>
          <w:rtl/>
        </w:rPr>
        <w:t xml:space="preserve">כדי </w:t>
      </w:r>
      <w:bookmarkStart w:id="2841" w:name="_ETM_Q7_639160"/>
      <w:bookmarkEnd w:id="2841"/>
      <w:r>
        <w:rPr>
          <w:rtl/>
        </w:rPr>
        <w:t xml:space="preserve">לנסות </w:t>
      </w:r>
      <w:bookmarkStart w:id="2842" w:name="_ETM_Q7_639550"/>
      <w:bookmarkEnd w:id="2842"/>
      <w:r>
        <w:rPr>
          <w:rtl/>
        </w:rPr>
        <w:t xml:space="preserve">לתקן </w:t>
      </w:r>
      <w:bookmarkStart w:id="2843" w:name="_ETM_Q7_639910"/>
      <w:bookmarkEnd w:id="2843"/>
      <w:r>
        <w:rPr>
          <w:rtl/>
        </w:rPr>
        <w:t xml:space="preserve">את </w:t>
      </w:r>
      <w:bookmarkStart w:id="2844" w:name="_ETM_Q7_641210"/>
      <w:bookmarkEnd w:id="2844"/>
      <w:r>
        <w:rPr>
          <w:rFonts w:hint="cs"/>
          <w:rtl/>
        </w:rPr>
        <w:t xml:space="preserve">זה. </w:t>
      </w:r>
      <w:r>
        <w:rPr>
          <w:rtl/>
        </w:rPr>
        <w:t>תודה</w:t>
      </w:r>
      <w:r>
        <w:rPr>
          <w:rFonts w:hint="cs"/>
          <w:rtl/>
        </w:rPr>
        <w:t>.</w:t>
      </w:r>
    </w:p>
    <w:p w:rsidR="00B4539E" w:rsidRDefault="00B4539E" w:rsidP="00B872B5">
      <w:pPr>
        <w:rPr>
          <w:rtl/>
        </w:rPr>
      </w:pPr>
      <w:bookmarkStart w:id="2845" w:name="_ETM_Q7_642737"/>
      <w:bookmarkEnd w:id="2845"/>
    </w:p>
    <w:p w:rsidR="00B4539E" w:rsidRDefault="00B4539E" w:rsidP="00B872B5">
      <w:pPr>
        <w:pStyle w:val="af6"/>
        <w:rPr>
          <w:rtl/>
        </w:rPr>
      </w:pPr>
      <w:r w:rsidRPr="0051706A">
        <w:rPr>
          <w:rStyle w:val="TagStyle"/>
          <w:rtl/>
        </w:rPr>
        <w:t xml:space="preserve"> &lt;&lt; יור &gt;&gt;</w:t>
      </w:r>
      <w:r w:rsidRPr="00571EEA">
        <w:rPr>
          <w:rStyle w:val="TagStyle"/>
          <w:rtl/>
        </w:rPr>
        <w:t xml:space="preserve"> </w:t>
      </w:r>
      <w:r>
        <w:rPr>
          <w:rtl/>
        </w:rPr>
        <w:t>היו"ר מיקי לוי:</w:t>
      </w:r>
      <w:r w:rsidRPr="00571EEA">
        <w:rPr>
          <w:rStyle w:val="TagStyle"/>
          <w:rtl/>
        </w:rPr>
        <w:t xml:space="preserve"> </w:t>
      </w:r>
      <w:r w:rsidRPr="0051706A">
        <w:rPr>
          <w:rStyle w:val="TagStyle"/>
          <w:rtl/>
        </w:rPr>
        <w:t>&lt;&lt; יור &gt;&gt;</w:t>
      </w:r>
      <w:r>
        <w:rPr>
          <w:rtl/>
        </w:rPr>
        <w:t xml:space="preserve">  </w:t>
      </w:r>
    </w:p>
    <w:p w:rsidR="00B4539E" w:rsidRDefault="00B4539E" w:rsidP="00165764">
      <w:pPr>
        <w:rPr>
          <w:rtl/>
        </w:rPr>
      </w:pPr>
    </w:p>
    <w:p w:rsidR="00B4539E" w:rsidRDefault="00B4539E" w:rsidP="00B872B5">
      <w:pPr>
        <w:rPr>
          <w:rtl/>
        </w:rPr>
      </w:pPr>
      <w:bookmarkStart w:id="2846" w:name="_ETM_Q7_644424"/>
      <w:bookmarkStart w:id="2847" w:name="_ETM_Q7_643130"/>
      <w:bookmarkEnd w:id="2846"/>
      <w:bookmarkEnd w:id="2847"/>
      <w:r>
        <w:rPr>
          <w:rtl/>
        </w:rPr>
        <w:t xml:space="preserve">שאלת </w:t>
      </w:r>
      <w:bookmarkStart w:id="2848" w:name="_ETM_Q7_643640"/>
      <w:bookmarkEnd w:id="2848"/>
      <w:r>
        <w:rPr>
          <w:rtl/>
        </w:rPr>
        <w:t>המשך</w:t>
      </w:r>
      <w:r>
        <w:rPr>
          <w:rFonts w:hint="cs"/>
          <w:rtl/>
        </w:rPr>
        <w:t>,</w:t>
      </w:r>
      <w:r>
        <w:rPr>
          <w:rtl/>
        </w:rPr>
        <w:t xml:space="preserve"> </w:t>
      </w:r>
      <w:bookmarkStart w:id="2849" w:name="_ETM_Q7_644060"/>
      <w:bookmarkEnd w:id="2849"/>
      <w:r>
        <w:rPr>
          <w:rtl/>
        </w:rPr>
        <w:t>בבקשה</w:t>
      </w:r>
      <w:r>
        <w:rPr>
          <w:rFonts w:hint="cs"/>
          <w:rtl/>
        </w:rPr>
        <w:t>.</w:t>
      </w:r>
    </w:p>
    <w:p w:rsidR="00B4539E" w:rsidRDefault="00B4539E" w:rsidP="00B872B5">
      <w:pPr>
        <w:rPr>
          <w:rtl/>
        </w:rPr>
      </w:pPr>
      <w:bookmarkStart w:id="2850" w:name="_ETM_Q7_648553"/>
      <w:bookmarkStart w:id="2851" w:name="_ETM_Q7_648625"/>
      <w:bookmarkEnd w:id="2850"/>
      <w:bookmarkEnd w:id="2851"/>
    </w:p>
    <w:p w:rsidR="00B4539E" w:rsidRDefault="00B4539E" w:rsidP="00B872B5">
      <w:pPr>
        <w:pStyle w:val="-"/>
        <w:rPr>
          <w:rtl/>
        </w:rPr>
      </w:pPr>
      <w:bookmarkStart w:id="2852" w:name="_ETM_Q7_647768"/>
      <w:bookmarkStart w:id="2853" w:name="_ETM_Q7_647839"/>
      <w:bookmarkStart w:id="2854" w:name="_ETM_Q7_649317"/>
      <w:bookmarkStart w:id="2855" w:name="_ETM_Q7_649584"/>
      <w:bookmarkStart w:id="2856" w:name="_ETM_Q7_649635"/>
      <w:bookmarkStart w:id="2857" w:name="ET_speakercontinue_6150_15"/>
      <w:bookmarkEnd w:id="2852"/>
      <w:bookmarkEnd w:id="2853"/>
      <w:bookmarkEnd w:id="2854"/>
      <w:bookmarkEnd w:id="2855"/>
      <w:bookmarkEnd w:id="2856"/>
      <w:r w:rsidRPr="0051706A">
        <w:rPr>
          <w:rStyle w:val="TagStyle"/>
          <w:rtl/>
        </w:rPr>
        <w:t xml:space="preserve"> &lt;&lt; דובר_המשך &gt;&gt;</w:t>
      </w:r>
      <w:r w:rsidRPr="00571EEA">
        <w:rPr>
          <w:rStyle w:val="TagStyle"/>
          <w:rtl/>
        </w:rPr>
        <w:t xml:space="preserve"> </w:t>
      </w:r>
      <w:r>
        <w:rPr>
          <w:rtl/>
        </w:rPr>
        <w:t>מיכל וולדיגר (הציונות הדתית):</w:t>
      </w:r>
      <w:r w:rsidRPr="00571EEA">
        <w:rPr>
          <w:rStyle w:val="TagStyle"/>
          <w:rtl/>
        </w:rPr>
        <w:t xml:space="preserve"> </w:t>
      </w:r>
      <w:r w:rsidRPr="0051706A">
        <w:rPr>
          <w:rStyle w:val="TagStyle"/>
          <w:rtl/>
        </w:rPr>
        <w:t>&lt;&lt; דובר_המשך &gt;&gt;</w:t>
      </w:r>
      <w:r>
        <w:rPr>
          <w:rtl/>
        </w:rPr>
        <w:t xml:space="preserve">  </w:t>
      </w:r>
      <w:bookmarkEnd w:id="2857"/>
    </w:p>
    <w:p w:rsidR="00B4539E" w:rsidRDefault="00B4539E" w:rsidP="00165764">
      <w:pPr>
        <w:rPr>
          <w:rtl/>
          <w:lang w:eastAsia="he-IL"/>
        </w:rPr>
      </w:pPr>
    </w:p>
    <w:p w:rsidR="00B4539E" w:rsidRDefault="00B4539E" w:rsidP="00B16677">
      <w:pPr>
        <w:rPr>
          <w:rtl/>
        </w:rPr>
      </w:pPr>
      <w:bookmarkStart w:id="2858" w:name="_ETM_Q7_648760"/>
      <w:bookmarkStart w:id="2859" w:name="_ETM_Q7_648840"/>
      <w:bookmarkStart w:id="2860" w:name="_ETM_Q7_646499"/>
      <w:bookmarkEnd w:id="2858"/>
      <w:bookmarkEnd w:id="2859"/>
      <w:bookmarkEnd w:id="2860"/>
      <w:r>
        <w:rPr>
          <w:rtl/>
        </w:rPr>
        <w:t xml:space="preserve">קודם </w:t>
      </w:r>
      <w:bookmarkStart w:id="2861" w:name="_ETM_Q7_646739"/>
      <w:bookmarkEnd w:id="2861"/>
      <w:r>
        <w:rPr>
          <w:rtl/>
        </w:rPr>
        <w:t>כ</w:t>
      </w:r>
      <w:r>
        <w:rPr>
          <w:rFonts w:hint="cs"/>
          <w:rtl/>
        </w:rPr>
        <w:t>ו</w:t>
      </w:r>
      <w:r>
        <w:rPr>
          <w:rtl/>
        </w:rPr>
        <w:t xml:space="preserve">ל </w:t>
      </w:r>
      <w:bookmarkStart w:id="2862" w:name="_ETM_Q7_646889"/>
      <w:bookmarkEnd w:id="2862"/>
      <w:r>
        <w:rPr>
          <w:rtl/>
        </w:rPr>
        <w:t>תודה</w:t>
      </w:r>
      <w:r>
        <w:rPr>
          <w:rFonts w:hint="cs"/>
          <w:rtl/>
        </w:rPr>
        <w:t>, השר, ו</w:t>
      </w:r>
      <w:bookmarkStart w:id="2863" w:name="_ETM_Q7_647639"/>
      <w:bookmarkStart w:id="2864" w:name="_ETM_Q7_648029"/>
      <w:bookmarkEnd w:id="2863"/>
      <w:bookmarkEnd w:id="2864"/>
      <w:r>
        <w:rPr>
          <w:rtl/>
        </w:rPr>
        <w:t xml:space="preserve">תודה </w:t>
      </w:r>
      <w:bookmarkStart w:id="2865" w:name="_ETM_Q7_648359"/>
      <w:bookmarkEnd w:id="2865"/>
      <w:r>
        <w:rPr>
          <w:rtl/>
        </w:rPr>
        <w:t xml:space="preserve">על </w:t>
      </w:r>
      <w:bookmarkStart w:id="2866" w:name="_ETM_Q7_648450"/>
      <w:bookmarkEnd w:id="2866"/>
      <w:r>
        <w:rPr>
          <w:rtl/>
        </w:rPr>
        <w:t>ההזמנה</w:t>
      </w:r>
      <w:r>
        <w:rPr>
          <w:rFonts w:hint="cs"/>
          <w:rtl/>
        </w:rPr>
        <w:t>.</w:t>
      </w:r>
      <w:r>
        <w:rPr>
          <w:rtl/>
        </w:rPr>
        <w:t xml:space="preserve"> </w:t>
      </w:r>
      <w:bookmarkStart w:id="2867" w:name="_ETM_Q7_648870"/>
      <w:bookmarkEnd w:id="2867"/>
      <w:r>
        <w:rPr>
          <w:rtl/>
        </w:rPr>
        <w:t xml:space="preserve">אני </w:t>
      </w:r>
      <w:bookmarkStart w:id="2868" w:name="_ETM_Q7_649019"/>
      <w:bookmarkEnd w:id="2868"/>
      <w:r>
        <w:rPr>
          <w:rtl/>
        </w:rPr>
        <w:t xml:space="preserve">בהחלט </w:t>
      </w:r>
      <w:bookmarkStart w:id="2869" w:name="_ETM_Q7_649379"/>
      <w:bookmarkEnd w:id="2869"/>
      <w:r>
        <w:rPr>
          <w:rFonts w:hint="cs"/>
          <w:rtl/>
        </w:rPr>
        <w:t>א</w:t>
      </w:r>
      <w:r>
        <w:rPr>
          <w:rtl/>
        </w:rPr>
        <w:t>בוא</w:t>
      </w:r>
      <w:r>
        <w:rPr>
          <w:rFonts w:hint="cs"/>
          <w:rtl/>
        </w:rPr>
        <w:t xml:space="preserve"> </w:t>
      </w:r>
      <w:bookmarkStart w:id="2870" w:name="_ETM_Q7_648744"/>
      <w:bookmarkEnd w:id="2870"/>
      <w:r>
        <w:rPr>
          <w:rFonts w:hint="cs"/>
          <w:rtl/>
        </w:rPr>
        <w:t xml:space="preserve">כשיזמינו </w:t>
      </w:r>
      <w:bookmarkStart w:id="2871" w:name="_ETM_Q7_649739"/>
      <w:bookmarkStart w:id="2872" w:name="_ETM_Q7_650129"/>
      <w:bookmarkEnd w:id="2871"/>
      <w:bookmarkEnd w:id="2872"/>
      <w:r>
        <w:rPr>
          <w:rtl/>
        </w:rPr>
        <w:t>אותי</w:t>
      </w:r>
      <w:r>
        <w:rPr>
          <w:rFonts w:hint="cs"/>
          <w:rtl/>
        </w:rPr>
        <w:t>,</w:t>
      </w:r>
      <w:r>
        <w:rPr>
          <w:rtl/>
        </w:rPr>
        <w:t xml:space="preserve"> </w:t>
      </w:r>
      <w:bookmarkStart w:id="2873" w:name="_ETM_Q7_650310"/>
      <w:bookmarkEnd w:id="2873"/>
      <w:r>
        <w:rPr>
          <w:rtl/>
        </w:rPr>
        <w:t xml:space="preserve">אני </w:t>
      </w:r>
      <w:bookmarkStart w:id="2874" w:name="_ETM_Q7_650459"/>
      <w:bookmarkEnd w:id="2874"/>
      <w:r>
        <w:rPr>
          <w:rFonts w:hint="cs"/>
          <w:rtl/>
        </w:rPr>
        <w:t>א</w:t>
      </w:r>
      <w:bookmarkStart w:id="2875" w:name="_ETM_Q7_651299"/>
      <w:bookmarkEnd w:id="2875"/>
      <w:r>
        <w:rPr>
          <w:rtl/>
        </w:rPr>
        <w:t>רוץ</w:t>
      </w:r>
      <w:r>
        <w:rPr>
          <w:rFonts w:hint="cs"/>
          <w:rtl/>
        </w:rPr>
        <w:t>,</w:t>
      </w:r>
      <w:r>
        <w:rPr>
          <w:rtl/>
        </w:rPr>
        <w:t xml:space="preserve"> </w:t>
      </w:r>
      <w:bookmarkStart w:id="2876" w:name="_ETM_Q7_651689"/>
      <w:bookmarkEnd w:id="2876"/>
      <w:r>
        <w:rPr>
          <w:rtl/>
        </w:rPr>
        <w:t>בשמחה</w:t>
      </w:r>
      <w:r>
        <w:rPr>
          <w:rFonts w:hint="cs"/>
          <w:rtl/>
        </w:rPr>
        <w:t>.</w:t>
      </w:r>
    </w:p>
    <w:p w:rsidR="00B4539E" w:rsidRDefault="00B4539E" w:rsidP="00B872B5">
      <w:pPr>
        <w:rPr>
          <w:rtl/>
        </w:rPr>
      </w:pPr>
      <w:bookmarkStart w:id="2877" w:name="_ETM_Q7_653377"/>
      <w:bookmarkStart w:id="2878" w:name="_ETM_Q7_653431"/>
      <w:bookmarkEnd w:id="2877"/>
      <w:bookmarkEnd w:id="2878"/>
    </w:p>
    <w:p w:rsidR="00B4539E" w:rsidRDefault="00B4539E" w:rsidP="00B16677">
      <w:pPr>
        <w:rPr>
          <w:rtl/>
        </w:rPr>
      </w:pPr>
      <w:bookmarkStart w:id="2879" w:name="_ETM_Q7_653577"/>
      <w:bookmarkStart w:id="2880" w:name="_ETM_Q7_653635"/>
      <w:bookmarkStart w:id="2881" w:name="_ETM_Q7_652610"/>
      <w:bookmarkStart w:id="2882" w:name="_ETM_Q7_654290"/>
      <w:bookmarkEnd w:id="2879"/>
      <w:bookmarkEnd w:id="2880"/>
      <w:bookmarkEnd w:id="2881"/>
      <w:bookmarkEnd w:id="2882"/>
      <w:r>
        <w:rPr>
          <w:rFonts w:hint="cs"/>
          <w:rtl/>
        </w:rPr>
        <w:t>ל</w:t>
      </w:r>
      <w:bookmarkStart w:id="2883" w:name="_ETM_Q7_654409"/>
      <w:bookmarkEnd w:id="2883"/>
      <w:r>
        <w:rPr>
          <w:rtl/>
        </w:rPr>
        <w:t xml:space="preserve">חלק </w:t>
      </w:r>
      <w:bookmarkStart w:id="2884" w:name="_ETM_Q7_654680"/>
      <w:bookmarkEnd w:id="2884"/>
      <w:r>
        <w:rPr>
          <w:rtl/>
        </w:rPr>
        <w:t xml:space="preserve">מהדברים </w:t>
      </w:r>
      <w:bookmarkStart w:id="2885" w:name="_ETM_Q7_655040"/>
      <w:bookmarkEnd w:id="2885"/>
      <w:r>
        <w:rPr>
          <w:rtl/>
        </w:rPr>
        <w:t xml:space="preserve">בוודאי </w:t>
      </w:r>
      <w:bookmarkStart w:id="2886" w:name="_ETM_Q7_655370"/>
      <w:bookmarkEnd w:id="2886"/>
      <w:r>
        <w:rPr>
          <w:rtl/>
        </w:rPr>
        <w:t>הסכמתי</w:t>
      </w:r>
      <w:bookmarkStart w:id="2887" w:name="_ETM_Q7_656500"/>
      <w:bookmarkEnd w:id="2887"/>
      <w:r>
        <w:rPr>
          <w:rFonts w:hint="cs"/>
          <w:rtl/>
        </w:rPr>
        <w:t xml:space="preserve">. </w:t>
      </w:r>
      <w:r>
        <w:rPr>
          <w:rtl/>
        </w:rPr>
        <w:t xml:space="preserve">הנושא </w:t>
      </w:r>
      <w:bookmarkStart w:id="2888" w:name="_ETM_Q7_656770"/>
      <w:bookmarkEnd w:id="2888"/>
      <w:r>
        <w:rPr>
          <w:rtl/>
        </w:rPr>
        <w:t xml:space="preserve">של </w:t>
      </w:r>
      <w:bookmarkStart w:id="2889" w:name="_ETM_Q7_656920"/>
      <w:bookmarkStart w:id="2890" w:name="_ETM_Q7_657130"/>
      <w:bookmarkStart w:id="2891" w:name="_ETM_Q7_657850"/>
      <w:bookmarkEnd w:id="2889"/>
      <w:bookmarkEnd w:id="2890"/>
      <w:bookmarkEnd w:id="2891"/>
      <w:r>
        <w:rPr>
          <w:rFonts w:hint="cs"/>
          <w:rtl/>
        </w:rPr>
        <w:t>מ</w:t>
      </w:r>
      <w:r>
        <w:rPr>
          <w:rtl/>
        </w:rPr>
        <w:t xml:space="preserve">ערכת </w:t>
      </w:r>
      <w:bookmarkStart w:id="2892" w:name="_ETM_Q7_658300"/>
      <w:bookmarkEnd w:id="2892"/>
      <w:r>
        <w:rPr>
          <w:rtl/>
        </w:rPr>
        <w:t xml:space="preserve">מורעבת </w:t>
      </w:r>
      <w:bookmarkStart w:id="2893" w:name="_ETM_Q7_658780"/>
      <w:bookmarkEnd w:id="2893"/>
      <w:r>
        <w:rPr>
          <w:rtl/>
        </w:rPr>
        <w:t xml:space="preserve">מלכתחילה </w:t>
      </w:r>
      <w:bookmarkStart w:id="2894" w:name="_ETM_Q7_659770"/>
      <w:bookmarkEnd w:id="2894"/>
      <w:r>
        <w:rPr>
          <w:rFonts w:hint="cs"/>
          <w:rtl/>
        </w:rPr>
        <w:t xml:space="preserve">– </w:t>
      </w:r>
      <w:r>
        <w:rPr>
          <w:rtl/>
        </w:rPr>
        <w:t xml:space="preserve">בהחלט </w:t>
      </w:r>
      <w:bookmarkStart w:id="2895" w:name="_ETM_Q7_660130"/>
      <w:bookmarkEnd w:id="2895"/>
      <w:r>
        <w:rPr>
          <w:rtl/>
        </w:rPr>
        <w:t>בעיה</w:t>
      </w:r>
      <w:r>
        <w:rPr>
          <w:rFonts w:hint="cs"/>
          <w:rtl/>
        </w:rPr>
        <w:t xml:space="preserve">. אבל </w:t>
      </w:r>
      <w:bookmarkStart w:id="2896" w:name="_ETM_Q7_660700"/>
      <w:bookmarkEnd w:id="2896"/>
      <w:r>
        <w:rPr>
          <w:rtl/>
        </w:rPr>
        <w:t xml:space="preserve">אני </w:t>
      </w:r>
      <w:bookmarkStart w:id="2897" w:name="_ETM_Q7_660880"/>
      <w:bookmarkEnd w:id="2897"/>
      <w:r>
        <w:rPr>
          <w:rtl/>
        </w:rPr>
        <w:t xml:space="preserve">כן </w:t>
      </w:r>
      <w:bookmarkStart w:id="2898" w:name="_ETM_Q7_661030"/>
      <w:bookmarkStart w:id="2899" w:name="_ETM_Q7_661180"/>
      <w:bookmarkEnd w:id="2898"/>
      <w:bookmarkEnd w:id="2899"/>
      <w:r>
        <w:rPr>
          <w:rtl/>
        </w:rPr>
        <w:t xml:space="preserve">רוצה </w:t>
      </w:r>
      <w:bookmarkStart w:id="2900" w:name="_ETM_Q7_661420"/>
      <w:bookmarkEnd w:id="2900"/>
      <w:r>
        <w:rPr>
          <w:rtl/>
        </w:rPr>
        <w:t>להתרכז</w:t>
      </w:r>
      <w:r>
        <w:rPr>
          <w:rFonts w:hint="cs"/>
          <w:rtl/>
        </w:rPr>
        <w:t xml:space="preserve">. </w:t>
      </w:r>
      <w:bookmarkStart w:id="2901" w:name="_ETM_Q7_662230"/>
      <w:bookmarkEnd w:id="2901"/>
      <w:r>
        <w:rPr>
          <w:rFonts w:hint="cs"/>
          <w:rtl/>
        </w:rPr>
        <w:t>ע</w:t>
      </w:r>
      <w:r>
        <w:rPr>
          <w:rtl/>
        </w:rPr>
        <w:t xml:space="preserve">נה </w:t>
      </w:r>
      <w:bookmarkStart w:id="2902" w:name="_ETM_Q7_662620"/>
      <w:bookmarkEnd w:id="2902"/>
      <w:r>
        <w:rPr>
          <w:rtl/>
        </w:rPr>
        <w:t xml:space="preserve">כבוד </w:t>
      </w:r>
      <w:bookmarkStart w:id="2903" w:name="_ETM_Q7_662860"/>
      <w:bookmarkEnd w:id="2903"/>
      <w:r>
        <w:rPr>
          <w:rtl/>
        </w:rPr>
        <w:t xml:space="preserve">השר </w:t>
      </w:r>
      <w:bookmarkStart w:id="2904" w:name="_ETM_Q7_663280"/>
      <w:bookmarkEnd w:id="2904"/>
      <w:r>
        <w:rPr>
          <w:rtl/>
        </w:rPr>
        <w:t xml:space="preserve">לגבי </w:t>
      </w:r>
      <w:bookmarkStart w:id="2905" w:name="_ETM_Q7_663640"/>
      <w:bookmarkEnd w:id="2905"/>
      <w:r>
        <w:rPr>
          <w:rtl/>
        </w:rPr>
        <w:t>העובדים</w:t>
      </w:r>
      <w:r>
        <w:rPr>
          <w:rFonts w:hint="cs"/>
          <w:rtl/>
        </w:rPr>
        <w:t>,</w:t>
      </w:r>
      <w:r>
        <w:rPr>
          <w:rtl/>
        </w:rPr>
        <w:t xml:space="preserve"> </w:t>
      </w:r>
      <w:bookmarkStart w:id="2906" w:name="_ETM_Q7_664570"/>
      <w:bookmarkEnd w:id="2906"/>
      <w:r>
        <w:rPr>
          <w:rtl/>
        </w:rPr>
        <w:t xml:space="preserve">שיש </w:t>
      </w:r>
      <w:bookmarkStart w:id="2907" w:name="_ETM_Q7_664870"/>
      <w:bookmarkEnd w:id="2907"/>
      <w:r>
        <w:rPr>
          <w:rtl/>
        </w:rPr>
        <w:t xml:space="preserve">אחים </w:t>
      </w:r>
      <w:bookmarkStart w:id="2908" w:name="_ETM_Q7_665200"/>
      <w:bookmarkEnd w:id="2908"/>
      <w:r>
        <w:rPr>
          <w:rtl/>
        </w:rPr>
        <w:t xml:space="preserve">ואחיות </w:t>
      </w:r>
      <w:bookmarkStart w:id="2909" w:name="_ETM_Q7_665710"/>
      <w:bookmarkEnd w:id="2909"/>
      <w:r>
        <w:rPr>
          <w:rtl/>
        </w:rPr>
        <w:t xml:space="preserve">ורופאים </w:t>
      </w:r>
      <w:bookmarkStart w:id="2910" w:name="_ETM_Q7_666250"/>
      <w:bookmarkEnd w:id="2910"/>
      <w:r>
        <w:rPr>
          <w:rtl/>
        </w:rPr>
        <w:t xml:space="preserve">שהם </w:t>
      </w:r>
      <w:bookmarkStart w:id="2911" w:name="_ETM_Q7_666490"/>
      <w:bookmarkEnd w:id="2911"/>
      <w:r>
        <w:rPr>
          <w:rtl/>
        </w:rPr>
        <w:t xml:space="preserve">בהחלט </w:t>
      </w:r>
      <w:bookmarkStart w:id="2912" w:name="_ETM_Q7_667360"/>
      <w:bookmarkEnd w:id="2912"/>
      <w:r>
        <w:rPr>
          <w:rtl/>
        </w:rPr>
        <w:t xml:space="preserve">עם </w:t>
      </w:r>
      <w:bookmarkStart w:id="2913" w:name="_ETM_Q7_668080"/>
      <w:bookmarkEnd w:id="2913"/>
      <w:r>
        <w:rPr>
          <w:rtl/>
        </w:rPr>
        <w:t xml:space="preserve">הכשרה </w:t>
      </w:r>
      <w:bookmarkStart w:id="2914" w:name="_ETM_Q7_668560"/>
      <w:bookmarkEnd w:id="2914"/>
      <w:r>
        <w:rPr>
          <w:rtl/>
        </w:rPr>
        <w:t>ולימוד</w:t>
      </w:r>
      <w:r>
        <w:rPr>
          <w:rFonts w:hint="cs"/>
          <w:rtl/>
        </w:rPr>
        <w:t>,</w:t>
      </w:r>
      <w:r>
        <w:rPr>
          <w:rtl/>
        </w:rPr>
        <w:t xml:space="preserve"> </w:t>
      </w:r>
      <w:bookmarkStart w:id="2915" w:name="_ETM_Q7_669849"/>
      <w:bookmarkEnd w:id="2915"/>
      <w:r>
        <w:rPr>
          <w:rtl/>
        </w:rPr>
        <w:t xml:space="preserve">אבל </w:t>
      </w:r>
      <w:bookmarkStart w:id="2916" w:name="_ETM_Q7_670749"/>
      <w:bookmarkEnd w:id="2916"/>
      <w:r>
        <w:rPr>
          <w:rtl/>
        </w:rPr>
        <w:t xml:space="preserve">כבוד </w:t>
      </w:r>
      <w:bookmarkStart w:id="2917" w:name="_ETM_Q7_670989"/>
      <w:bookmarkEnd w:id="2917"/>
      <w:r>
        <w:rPr>
          <w:rtl/>
        </w:rPr>
        <w:t>השר</w:t>
      </w:r>
      <w:r>
        <w:rPr>
          <w:rFonts w:hint="cs"/>
          <w:rtl/>
        </w:rPr>
        <w:t xml:space="preserve"> בדיוק</w:t>
      </w:r>
      <w:bookmarkStart w:id="2918" w:name="_ETM_Q7_671230"/>
      <w:bookmarkStart w:id="2919" w:name="_ETM_Q7_671559"/>
      <w:bookmarkEnd w:id="2918"/>
      <w:bookmarkEnd w:id="2919"/>
      <w:r>
        <w:rPr>
          <w:rtl/>
        </w:rPr>
        <w:t xml:space="preserve"> </w:t>
      </w:r>
      <w:bookmarkStart w:id="2920" w:name="_ETM_Q7_671919"/>
      <w:bookmarkEnd w:id="2920"/>
      <w:r>
        <w:rPr>
          <w:rtl/>
        </w:rPr>
        <w:t xml:space="preserve">דיבר </w:t>
      </w:r>
      <w:bookmarkStart w:id="2921" w:name="_ETM_Q7_672249"/>
      <w:bookmarkEnd w:id="2921"/>
      <w:r>
        <w:rPr>
          <w:rtl/>
        </w:rPr>
        <w:t xml:space="preserve">על </w:t>
      </w:r>
      <w:bookmarkStart w:id="2922" w:name="_ETM_Q7_672339"/>
      <w:bookmarkEnd w:id="2922"/>
      <w:r>
        <w:rPr>
          <w:rtl/>
        </w:rPr>
        <w:t>מאבטחים</w:t>
      </w:r>
      <w:r>
        <w:rPr>
          <w:rFonts w:hint="cs"/>
          <w:rtl/>
        </w:rPr>
        <w:t>.</w:t>
      </w:r>
      <w:r>
        <w:rPr>
          <w:rtl/>
        </w:rPr>
        <w:t xml:space="preserve"> </w:t>
      </w:r>
      <w:bookmarkStart w:id="2923" w:name="_ETM_Q7_673299"/>
      <w:bookmarkEnd w:id="2923"/>
      <w:r>
        <w:rPr>
          <w:rtl/>
        </w:rPr>
        <w:t xml:space="preserve">אנחנו </w:t>
      </w:r>
      <w:bookmarkStart w:id="2924" w:name="_ETM_Q7_673599"/>
      <w:bookmarkEnd w:id="2924"/>
      <w:r>
        <w:rPr>
          <w:rtl/>
        </w:rPr>
        <w:t>מכירים</w:t>
      </w:r>
      <w:r>
        <w:rPr>
          <w:rFonts w:hint="cs"/>
          <w:rtl/>
        </w:rPr>
        <w:t>,</w:t>
      </w:r>
      <w:r>
        <w:rPr>
          <w:rtl/>
        </w:rPr>
        <w:t xml:space="preserve"> </w:t>
      </w:r>
      <w:bookmarkStart w:id="2925" w:name="_ETM_Q7_674169"/>
      <w:bookmarkEnd w:id="2925"/>
      <w:r>
        <w:rPr>
          <w:rtl/>
        </w:rPr>
        <w:t xml:space="preserve">מן </w:t>
      </w:r>
      <w:bookmarkStart w:id="2926" w:name="_ETM_Q7_674349"/>
      <w:bookmarkEnd w:id="2926"/>
      <w:r>
        <w:rPr>
          <w:rtl/>
        </w:rPr>
        <w:t>הסתם</w:t>
      </w:r>
      <w:r>
        <w:rPr>
          <w:rFonts w:hint="cs"/>
          <w:rtl/>
        </w:rPr>
        <w:t>,</w:t>
      </w:r>
      <w:r>
        <w:rPr>
          <w:rtl/>
        </w:rPr>
        <w:t xml:space="preserve"> </w:t>
      </w:r>
      <w:bookmarkStart w:id="2927" w:name="_ETM_Q7_674680"/>
      <w:bookmarkEnd w:id="2927"/>
      <w:r>
        <w:rPr>
          <w:rtl/>
        </w:rPr>
        <w:t xml:space="preserve">גם </w:t>
      </w:r>
      <w:bookmarkStart w:id="2928" w:name="_ETM_Q7_674859"/>
      <w:bookmarkEnd w:id="2928"/>
      <w:r>
        <w:rPr>
          <w:rtl/>
        </w:rPr>
        <w:t xml:space="preserve">כבוד </w:t>
      </w:r>
      <w:bookmarkStart w:id="2929" w:name="_ETM_Q7_675069"/>
      <w:bookmarkEnd w:id="2929"/>
      <w:r>
        <w:rPr>
          <w:rtl/>
        </w:rPr>
        <w:t xml:space="preserve">השר </w:t>
      </w:r>
      <w:bookmarkStart w:id="2930" w:name="_ETM_Q7_675309"/>
      <w:bookmarkEnd w:id="2930"/>
      <w:r>
        <w:rPr>
          <w:rtl/>
        </w:rPr>
        <w:t xml:space="preserve">וגם </w:t>
      </w:r>
      <w:bookmarkStart w:id="2931" w:name="_ETM_Q7_675579"/>
      <w:bookmarkEnd w:id="2931"/>
      <w:r>
        <w:rPr>
          <w:rtl/>
        </w:rPr>
        <w:t>אני</w:t>
      </w:r>
      <w:r>
        <w:rPr>
          <w:rFonts w:hint="cs"/>
          <w:rtl/>
        </w:rPr>
        <w:t>,</w:t>
      </w:r>
      <w:r>
        <w:rPr>
          <w:rtl/>
        </w:rPr>
        <w:t xml:space="preserve"> </w:t>
      </w:r>
      <w:bookmarkStart w:id="2932" w:name="_ETM_Q7_676089"/>
      <w:bookmarkEnd w:id="2932"/>
      <w:r>
        <w:rPr>
          <w:rtl/>
        </w:rPr>
        <w:t xml:space="preserve">את </w:t>
      </w:r>
      <w:bookmarkStart w:id="2933" w:name="_ETM_Q7_676269"/>
      <w:bookmarkEnd w:id="2933"/>
      <w:r>
        <w:rPr>
          <w:rtl/>
        </w:rPr>
        <w:t xml:space="preserve">המכתב </w:t>
      </w:r>
      <w:bookmarkStart w:id="2934" w:name="_ETM_Q7_676719"/>
      <w:bookmarkEnd w:id="2934"/>
      <w:r>
        <w:rPr>
          <w:rtl/>
        </w:rPr>
        <w:t xml:space="preserve">שנשלח </w:t>
      </w:r>
      <w:bookmarkStart w:id="2935" w:name="_ETM_Q7_677290"/>
      <w:bookmarkStart w:id="2936" w:name="_ETM_Q7_677949"/>
      <w:bookmarkEnd w:id="2935"/>
      <w:bookmarkEnd w:id="2936"/>
      <w:proofErr w:type="spellStart"/>
      <w:r>
        <w:rPr>
          <w:rtl/>
        </w:rPr>
        <w:t>ל</w:t>
      </w:r>
      <w:r>
        <w:rPr>
          <w:rFonts w:hint="cs"/>
          <w:rtl/>
        </w:rPr>
        <w:t>רא</w:t>
      </w:r>
      <w:r>
        <w:rPr>
          <w:rtl/>
        </w:rPr>
        <w:t>שת</w:t>
      </w:r>
      <w:proofErr w:type="spellEnd"/>
      <w:r>
        <w:rPr>
          <w:rtl/>
        </w:rPr>
        <w:t xml:space="preserve"> </w:t>
      </w:r>
      <w:bookmarkStart w:id="2937" w:name="_ETM_Q7_678339"/>
      <w:bookmarkEnd w:id="2937"/>
      <w:r>
        <w:rPr>
          <w:rtl/>
        </w:rPr>
        <w:t xml:space="preserve">בריאות </w:t>
      </w:r>
      <w:bookmarkStart w:id="2938" w:name="_ETM_Q7_678609"/>
      <w:bookmarkEnd w:id="2938"/>
      <w:r>
        <w:rPr>
          <w:rtl/>
        </w:rPr>
        <w:t xml:space="preserve">הנפש </w:t>
      </w:r>
      <w:bookmarkStart w:id="2939" w:name="_ETM_Q7_679089"/>
      <w:bookmarkEnd w:id="2939"/>
      <w:r>
        <w:rPr>
          <w:rtl/>
        </w:rPr>
        <w:t xml:space="preserve">במרץ </w:t>
      </w:r>
      <w:bookmarkStart w:id="2940" w:name="_ETM_Q7_679689"/>
      <w:bookmarkEnd w:id="2940"/>
      <w:r>
        <w:rPr>
          <w:rtl/>
        </w:rPr>
        <w:t xml:space="preserve">2021 </w:t>
      </w:r>
      <w:bookmarkStart w:id="2941" w:name="_ETM_Q7_680709"/>
      <w:bookmarkEnd w:id="2941"/>
      <w:r>
        <w:rPr>
          <w:rtl/>
        </w:rPr>
        <w:t xml:space="preserve">על </w:t>
      </w:r>
      <w:bookmarkStart w:id="2942" w:name="_ETM_Q7_680799"/>
      <w:bookmarkEnd w:id="2942"/>
      <w:r>
        <w:rPr>
          <w:rtl/>
        </w:rPr>
        <w:t xml:space="preserve">אותו </w:t>
      </w:r>
      <w:bookmarkStart w:id="2943" w:name="_ETM_Q7_680979"/>
      <w:bookmarkEnd w:id="2943"/>
      <w:r>
        <w:rPr>
          <w:rFonts w:hint="cs"/>
          <w:rtl/>
        </w:rPr>
        <w:t xml:space="preserve">מאבטח בבית החולים </w:t>
      </w:r>
      <w:bookmarkStart w:id="2944" w:name="_ETM_Q7_681489"/>
      <w:bookmarkStart w:id="2945" w:name="_ETM_Q7_681639"/>
      <w:bookmarkEnd w:id="2944"/>
      <w:bookmarkEnd w:id="2945"/>
      <w:r>
        <w:rPr>
          <w:rFonts w:hint="eastAsia"/>
          <w:rtl/>
        </w:rPr>
        <w:t>–</w:t>
      </w:r>
      <w:r>
        <w:rPr>
          <w:rFonts w:hint="cs"/>
          <w:rtl/>
        </w:rPr>
        <w:t xml:space="preserve"> </w:t>
      </w:r>
      <w:r>
        <w:rPr>
          <w:rtl/>
        </w:rPr>
        <w:t xml:space="preserve">אותו </w:t>
      </w:r>
      <w:bookmarkStart w:id="2946" w:name="_ETM_Q7_681790"/>
      <w:bookmarkStart w:id="2947" w:name="_ETM_Q7_682810"/>
      <w:bookmarkEnd w:id="2946"/>
      <w:bookmarkEnd w:id="2947"/>
      <w:r>
        <w:rPr>
          <w:rtl/>
        </w:rPr>
        <w:t xml:space="preserve">בית </w:t>
      </w:r>
      <w:bookmarkStart w:id="2948" w:name="_ETM_Q7_683170"/>
      <w:bookmarkEnd w:id="2948"/>
      <w:r>
        <w:rPr>
          <w:rtl/>
        </w:rPr>
        <w:t xml:space="preserve">חולים </w:t>
      </w:r>
      <w:bookmarkStart w:id="2949" w:name="_ETM_Q7_683529"/>
      <w:bookmarkStart w:id="2950" w:name="_ETM_Q7_683739"/>
      <w:bookmarkStart w:id="2951" w:name="_ETM_Q7_683979"/>
      <w:bookmarkStart w:id="2952" w:name="_ETM_Q7_684219"/>
      <w:bookmarkEnd w:id="2949"/>
      <w:bookmarkEnd w:id="2950"/>
      <w:bookmarkEnd w:id="2951"/>
      <w:bookmarkEnd w:id="2952"/>
      <w:r>
        <w:rPr>
          <w:rtl/>
        </w:rPr>
        <w:t>ש</w:t>
      </w:r>
      <w:r>
        <w:rPr>
          <w:rFonts w:hint="cs"/>
          <w:rtl/>
        </w:rPr>
        <w:t>א</w:t>
      </w:r>
      <w:r>
        <w:rPr>
          <w:rtl/>
        </w:rPr>
        <w:t>ו</w:t>
      </w:r>
      <w:r>
        <w:rPr>
          <w:rFonts w:hint="cs"/>
          <w:rtl/>
        </w:rPr>
        <w:t>ש</w:t>
      </w:r>
      <w:r>
        <w:rPr>
          <w:rtl/>
        </w:rPr>
        <w:t>פ</w:t>
      </w:r>
      <w:r>
        <w:rPr>
          <w:rFonts w:hint="cs"/>
          <w:rtl/>
        </w:rPr>
        <w:t>ז</w:t>
      </w:r>
      <w:r>
        <w:rPr>
          <w:rtl/>
        </w:rPr>
        <w:t xml:space="preserve">ה </w:t>
      </w:r>
      <w:bookmarkStart w:id="2953" w:name="_ETM_Q7_685239"/>
      <w:bookmarkEnd w:id="2953"/>
      <w:r>
        <w:rPr>
          <w:rtl/>
        </w:rPr>
        <w:t>ש</w:t>
      </w:r>
      <w:r>
        <w:rPr>
          <w:rFonts w:hint="cs"/>
          <w:rtl/>
        </w:rPr>
        <w:t>ם</w:t>
      </w:r>
      <w:r>
        <w:rPr>
          <w:rtl/>
        </w:rPr>
        <w:t xml:space="preserve"> </w:t>
      </w:r>
      <w:bookmarkStart w:id="2954" w:name="_ETM_Q7_686110"/>
      <w:bookmarkEnd w:id="2954"/>
      <w:r>
        <w:rPr>
          <w:rtl/>
        </w:rPr>
        <w:t>ליטל</w:t>
      </w:r>
      <w:r>
        <w:rPr>
          <w:rFonts w:hint="cs"/>
          <w:rtl/>
        </w:rPr>
        <w:t>,</w:t>
      </w:r>
      <w:r>
        <w:rPr>
          <w:rtl/>
        </w:rPr>
        <w:t xml:space="preserve"> </w:t>
      </w:r>
      <w:bookmarkStart w:id="2955" w:name="_ETM_Q7_686530"/>
      <w:bookmarkEnd w:id="2955"/>
      <w:r>
        <w:rPr>
          <w:rtl/>
        </w:rPr>
        <w:t xml:space="preserve">זכרה </w:t>
      </w:r>
      <w:bookmarkStart w:id="2956" w:name="_ETM_Q7_686829"/>
      <w:bookmarkEnd w:id="2956"/>
      <w:r>
        <w:rPr>
          <w:rtl/>
        </w:rPr>
        <w:t xml:space="preserve">לברכה </w:t>
      </w:r>
      <w:bookmarkStart w:id="2957" w:name="_ETM_Q7_688040"/>
      <w:bookmarkEnd w:id="2957"/>
      <w:r>
        <w:rPr>
          <w:rFonts w:hint="cs"/>
          <w:rtl/>
        </w:rPr>
        <w:t xml:space="preserve">– </w:t>
      </w:r>
      <w:r>
        <w:rPr>
          <w:rtl/>
        </w:rPr>
        <w:t xml:space="preserve">שהייתה </w:t>
      </w:r>
      <w:bookmarkStart w:id="2958" w:name="_ETM_Q7_688400"/>
      <w:bookmarkEnd w:id="2958"/>
      <w:r>
        <w:rPr>
          <w:rtl/>
        </w:rPr>
        <w:t xml:space="preserve">בעיה </w:t>
      </w:r>
      <w:bookmarkStart w:id="2959" w:name="_ETM_Q7_688700"/>
      <w:bookmarkEnd w:id="2959"/>
      <w:r>
        <w:rPr>
          <w:rtl/>
        </w:rPr>
        <w:t>דומה</w:t>
      </w:r>
      <w:r>
        <w:rPr>
          <w:rFonts w:hint="cs"/>
          <w:rtl/>
        </w:rPr>
        <w:t>.</w:t>
      </w:r>
      <w:r>
        <w:rPr>
          <w:rtl/>
        </w:rPr>
        <w:t xml:space="preserve"> </w:t>
      </w:r>
      <w:bookmarkStart w:id="2960" w:name="_ETM_Q7_689240"/>
      <w:bookmarkEnd w:id="2960"/>
      <w:r>
        <w:rPr>
          <w:rtl/>
        </w:rPr>
        <w:t xml:space="preserve">לשמחתי </w:t>
      </w:r>
      <w:bookmarkStart w:id="2961" w:name="_ETM_Q7_689870"/>
      <w:bookmarkEnd w:id="2961"/>
      <w:r>
        <w:rPr>
          <w:rtl/>
        </w:rPr>
        <w:t xml:space="preserve">הרבה </w:t>
      </w:r>
      <w:bookmarkStart w:id="2962" w:name="_ETM_Q7_690140"/>
      <w:bookmarkEnd w:id="2962"/>
      <w:r>
        <w:rPr>
          <w:rtl/>
        </w:rPr>
        <w:t xml:space="preserve">זה </w:t>
      </w:r>
      <w:bookmarkStart w:id="2963" w:name="_ETM_Q7_690230"/>
      <w:bookmarkEnd w:id="2963"/>
      <w:r>
        <w:rPr>
          <w:rtl/>
        </w:rPr>
        <w:t xml:space="preserve">לא </w:t>
      </w:r>
      <w:bookmarkStart w:id="2964" w:name="_ETM_Q7_690319"/>
      <w:bookmarkEnd w:id="2964"/>
      <w:r>
        <w:rPr>
          <w:rtl/>
        </w:rPr>
        <w:t xml:space="preserve">נגמר </w:t>
      </w:r>
      <w:bookmarkStart w:id="2965" w:name="_ETM_Q7_690620"/>
      <w:bookmarkEnd w:id="2965"/>
      <w:r>
        <w:rPr>
          <w:rtl/>
        </w:rPr>
        <w:t>ברצח</w:t>
      </w:r>
      <w:r>
        <w:rPr>
          <w:rFonts w:hint="cs"/>
          <w:rtl/>
        </w:rPr>
        <w:t>,</w:t>
      </w:r>
      <w:r>
        <w:rPr>
          <w:rtl/>
        </w:rPr>
        <w:t xml:space="preserve"> </w:t>
      </w:r>
      <w:bookmarkStart w:id="2966" w:name="_ETM_Q7_691489"/>
      <w:bookmarkEnd w:id="2966"/>
      <w:r>
        <w:rPr>
          <w:rtl/>
        </w:rPr>
        <w:t xml:space="preserve">אבל </w:t>
      </w:r>
      <w:bookmarkStart w:id="2967" w:name="_ETM_Q7_691760"/>
      <w:bookmarkEnd w:id="2967"/>
      <w:r>
        <w:rPr>
          <w:rFonts w:hint="cs"/>
          <w:rtl/>
        </w:rPr>
        <w:t xml:space="preserve">זה </w:t>
      </w:r>
      <w:r>
        <w:rPr>
          <w:rtl/>
        </w:rPr>
        <w:t xml:space="preserve">נגמר </w:t>
      </w:r>
      <w:bookmarkStart w:id="2968" w:name="_ETM_Q7_692030"/>
      <w:bookmarkEnd w:id="2968"/>
      <w:r>
        <w:rPr>
          <w:rtl/>
        </w:rPr>
        <w:t xml:space="preserve">בתקיפה </w:t>
      </w:r>
      <w:bookmarkStart w:id="2969" w:name="_ETM_Q7_692480"/>
      <w:bookmarkEnd w:id="2969"/>
      <w:r>
        <w:rPr>
          <w:rtl/>
        </w:rPr>
        <w:t>מינית</w:t>
      </w:r>
      <w:r>
        <w:rPr>
          <w:rFonts w:hint="cs"/>
          <w:rtl/>
        </w:rPr>
        <w:t>.</w:t>
      </w:r>
    </w:p>
    <w:p w:rsidR="00B4539E" w:rsidRDefault="00B4539E" w:rsidP="00B872B5">
      <w:pPr>
        <w:rPr>
          <w:rtl/>
        </w:rPr>
      </w:pPr>
      <w:bookmarkStart w:id="2970" w:name="_ETM_Q7_696215"/>
      <w:bookmarkStart w:id="2971" w:name="_ETM_Q7_696305"/>
      <w:bookmarkEnd w:id="2970"/>
      <w:bookmarkEnd w:id="2971"/>
    </w:p>
    <w:p w:rsidR="00B4539E" w:rsidRDefault="00B4539E" w:rsidP="00B16677">
      <w:pPr>
        <w:rPr>
          <w:rtl/>
        </w:rPr>
      </w:pPr>
      <w:bookmarkStart w:id="2972" w:name="_ETM_Q7_694644"/>
      <w:bookmarkStart w:id="2973" w:name="_ETM_Q7_694724"/>
      <w:bookmarkStart w:id="2974" w:name="_ETM_Q7_693340"/>
      <w:bookmarkEnd w:id="2972"/>
      <w:bookmarkEnd w:id="2973"/>
      <w:bookmarkEnd w:id="2974"/>
      <w:r>
        <w:rPr>
          <w:rtl/>
        </w:rPr>
        <w:t xml:space="preserve">אני </w:t>
      </w:r>
      <w:bookmarkStart w:id="2975" w:name="_ETM_Q7_693849"/>
      <w:bookmarkEnd w:id="2975"/>
      <w:r>
        <w:rPr>
          <w:rtl/>
        </w:rPr>
        <w:t xml:space="preserve">כן </w:t>
      </w:r>
      <w:bookmarkStart w:id="2976" w:name="_ETM_Q7_694030"/>
      <w:bookmarkEnd w:id="2976"/>
      <w:r>
        <w:rPr>
          <w:rtl/>
        </w:rPr>
        <w:t xml:space="preserve">רוצה </w:t>
      </w:r>
      <w:bookmarkStart w:id="2977" w:name="_ETM_Q7_694510"/>
      <w:bookmarkEnd w:id="2977"/>
      <w:r>
        <w:rPr>
          <w:rtl/>
        </w:rPr>
        <w:t xml:space="preserve">לשאול </w:t>
      </w:r>
      <w:bookmarkStart w:id="2978" w:name="_ETM_Q7_694689"/>
      <w:bookmarkEnd w:id="2978"/>
      <w:r>
        <w:rPr>
          <w:rtl/>
        </w:rPr>
        <w:t xml:space="preserve">את </w:t>
      </w:r>
      <w:bookmarkStart w:id="2979" w:name="_ETM_Q7_694750"/>
      <w:bookmarkEnd w:id="2979"/>
      <w:r>
        <w:rPr>
          <w:rtl/>
        </w:rPr>
        <w:t xml:space="preserve">כבוד </w:t>
      </w:r>
      <w:bookmarkStart w:id="2980" w:name="_ETM_Q7_694959"/>
      <w:bookmarkEnd w:id="2980"/>
      <w:r>
        <w:rPr>
          <w:rtl/>
        </w:rPr>
        <w:t>השר</w:t>
      </w:r>
      <w:r>
        <w:rPr>
          <w:rFonts w:hint="cs"/>
          <w:rtl/>
        </w:rPr>
        <w:t>.</w:t>
      </w:r>
      <w:r>
        <w:rPr>
          <w:rtl/>
        </w:rPr>
        <w:t xml:space="preserve"> </w:t>
      </w:r>
      <w:bookmarkStart w:id="2981" w:name="_ETM_Q7_695800"/>
      <w:bookmarkStart w:id="2982" w:name="_ETM_Q7_696190"/>
      <w:bookmarkEnd w:id="2981"/>
      <w:bookmarkEnd w:id="2982"/>
      <w:r>
        <w:rPr>
          <w:rFonts w:hint="cs"/>
          <w:rtl/>
        </w:rPr>
        <w:t>כ</w:t>
      </w:r>
      <w:r>
        <w:rPr>
          <w:rtl/>
        </w:rPr>
        <w:t xml:space="preserve">תוב </w:t>
      </w:r>
      <w:bookmarkStart w:id="2983" w:name="_ETM_Q7_696490"/>
      <w:bookmarkEnd w:id="2983"/>
      <w:r>
        <w:rPr>
          <w:rtl/>
        </w:rPr>
        <w:t>ש</w:t>
      </w:r>
      <w:r>
        <w:rPr>
          <w:rFonts w:hint="cs"/>
          <w:rtl/>
        </w:rPr>
        <w:t xml:space="preserve">ם: </w:t>
      </w:r>
      <w:bookmarkStart w:id="2984" w:name="_ETM_Q7_697000"/>
      <w:bookmarkStart w:id="2985" w:name="_ETM_Q7_698040"/>
      <w:bookmarkEnd w:id="2984"/>
      <w:bookmarkEnd w:id="2985"/>
      <w:r>
        <w:rPr>
          <w:rFonts w:hint="cs"/>
          <w:rtl/>
        </w:rPr>
        <w:t>מה</w:t>
      </w:r>
      <w:r>
        <w:rPr>
          <w:rtl/>
        </w:rPr>
        <w:t xml:space="preserve"> </w:t>
      </w:r>
      <w:bookmarkStart w:id="2986" w:name="_ETM_Q7_698160"/>
      <w:bookmarkEnd w:id="2986"/>
      <w:r>
        <w:rPr>
          <w:rtl/>
        </w:rPr>
        <w:t xml:space="preserve">נעשה </w:t>
      </w:r>
      <w:bookmarkStart w:id="2987" w:name="_ETM_Q7_698400"/>
      <w:bookmarkEnd w:id="2987"/>
      <w:r>
        <w:rPr>
          <w:rtl/>
        </w:rPr>
        <w:t xml:space="preserve">בעקבות </w:t>
      </w:r>
      <w:bookmarkStart w:id="2988" w:name="_ETM_Q7_698700"/>
      <w:bookmarkEnd w:id="2988"/>
      <w:r>
        <w:rPr>
          <w:rtl/>
        </w:rPr>
        <w:t xml:space="preserve">המכתב </w:t>
      </w:r>
      <w:bookmarkStart w:id="2989" w:name="_ETM_Q7_699090"/>
      <w:bookmarkEnd w:id="2989"/>
      <w:r>
        <w:rPr>
          <w:rtl/>
        </w:rPr>
        <w:t xml:space="preserve">ההוא </w:t>
      </w:r>
      <w:bookmarkStart w:id="2990" w:name="_ETM_Q7_699330"/>
      <w:bookmarkEnd w:id="2990"/>
      <w:r>
        <w:rPr>
          <w:rtl/>
        </w:rPr>
        <w:t xml:space="preserve">שנשלח </w:t>
      </w:r>
      <w:bookmarkStart w:id="2991" w:name="_ETM_Q7_699750"/>
      <w:bookmarkEnd w:id="2991"/>
      <w:r>
        <w:rPr>
          <w:rtl/>
        </w:rPr>
        <w:t>במרץ</w:t>
      </w:r>
      <w:r>
        <w:rPr>
          <w:rFonts w:hint="cs"/>
          <w:rtl/>
        </w:rPr>
        <w:t>?</w:t>
      </w:r>
      <w:r>
        <w:rPr>
          <w:rtl/>
        </w:rPr>
        <w:t xml:space="preserve"> </w:t>
      </w:r>
      <w:bookmarkStart w:id="2992" w:name="_ETM_Q7_701379"/>
      <w:bookmarkEnd w:id="2992"/>
      <w:r>
        <w:rPr>
          <w:rtl/>
        </w:rPr>
        <w:t xml:space="preserve">האם </w:t>
      </w:r>
      <w:bookmarkStart w:id="2993" w:name="_ETM_Q7_701650"/>
      <w:bookmarkEnd w:id="2993"/>
      <w:r>
        <w:rPr>
          <w:rtl/>
        </w:rPr>
        <w:t xml:space="preserve">חודדו </w:t>
      </w:r>
      <w:bookmarkStart w:id="2994" w:name="_ETM_Q7_702129"/>
      <w:bookmarkEnd w:id="2994"/>
      <w:r>
        <w:rPr>
          <w:rtl/>
        </w:rPr>
        <w:t>הנהלים</w:t>
      </w:r>
      <w:r>
        <w:rPr>
          <w:rFonts w:hint="cs"/>
          <w:rtl/>
        </w:rPr>
        <w:t>,</w:t>
      </w:r>
      <w:r>
        <w:rPr>
          <w:rtl/>
        </w:rPr>
        <w:t xml:space="preserve"> </w:t>
      </w:r>
      <w:bookmarkStart w:id="2995" w:name="_ETM_Q7_702790"/>
      <w:bookmarkEnd w:id="2995"/>
      <w:r>
        <w:rPr>
          <w:rtl/>
        </w:rPr>
        <w:t xml:space="preserve">הופקו </w:t>
      </w:r>
      <w:bookmarkStart w:id="2996" w:name="_ETM_Q7_703150"/>
      <w:bookmarkEnd w:id="2996"/>
      <w:r>
        <w:rPr>
          <w:rtl/>
        </w:rPr>
        <w:t xml:space="preserve">לקחים </w:t>
      </w:r>
      <w:bookmarkStart w:id="2997" w:name="_ETM_Q7_703890"/>
      <w:bookmarkEnd w:id="2997"/>
      <w:r>
        <w:rPr>
          <w:rtl/>
        </w:rPr>
        <w:t xml:space="preserve">בכל </w:t>
      </w:r>
      <w:bookmarkStart w:id="2998" w:name="_ETM_Q7_704370"/>
      <w:bookmarkEnd w:id="2998"/>
      <w:r>
        <w:rPr>
          <w:rtl/>
        </w:rPr>
        <w:t xml:space="preserve">הנוגע </w:t>
      </w:r>
      <w:bookmarkStart w:id="2999" w:name="_ETM_Q7_704700"/>
      <w:bookmarkEnd w:id="2999"/>
      <w:r>
        <w:rPr>
          <w:rtl/>
        </w:rPr>
        <w:t>ל</w:t>
      </w:r>
      <w:bookmarkStart w:id="3000" w:name="_ETM_Q7_704940"/>
      <w:bookmarkEnd w:id="3000"/>
      <w:r>
        <w:rPr>
          <w:rtl/>
        </w:rPr>
        <w:t xml:space="preserve">מנגנוני </w:t>
      </w:r>
      <w:bookmarkStart w:id="3001" w:name="_ETM_Q7_705480"/>
      <w:bookmarkEnd w:id="3001"/>
      <w:r>
        <w:rPr>
          <w:rtl/>
        </w:rPr>
        <w:t xml:space="preserve">הפיקוח </w:t>
      </w:r>
      <w:bookmarkStart w:id="3002" w:name="_ETM_Q7_706020"/>
      <w:bookmarkEnd w:id="3002"/>
      <w:r>
        <w:rPr>
          <w:rtl/>
        </w:rPr>
        <w:t xml:space="preserve">והגנה </w:t>
      </w:r>
      <w:bookmarkStart w:id="3003" w:name="_ETM_Q7_706530"/>
      <w:bookmarkEnd w:id="3003"/>
      <w:r>
        <w:rPr>
          <w:rtl/>
        </w:rPr>
        <w:t xml:space="preserve">על </w:t>
      </w:r>
      <w:bookmarkStart w:id="3004" w:name="_ETM_Q7_706590"/>
      <w:bookmarkEnd w:id="3004"/>
      <w:r>
        <w:rPr>
          <w:rtl/>
        </w:rPr>
        <w:t xml:space="preserve">ילדים </w:t>
      </w:r>
      <w:bookmarkStart w:id="3005" w:name="_ETM_Q7_706890"/>
      <w:bookmarkEnd w:id="3005"/>
      <w:r>
        <w:rPr>
          <w:rtl/>
        </w:rPr>
        <w:t xml:space="preserve">ובני </w:t>
      </w:r>
      <w:bookmarkStart w:id="3006" w:name="_ETM_Q7_707190"/>
      <w:bookmarkEnd w:id="3006"/>
      <w:r>
        <w:rPr>
          <w:rtl/>
        </w:rPr>
        <w:t xml:space="preserve">נוער </w:t>
      </w:r>
      <w:bookmarkStart w:id="3007" w:name="_ETM_Q7_707910"/>
      <w:bookmarkEnd w:id="3007"/>
      <w:r>
        <w:rPr>
          <w:rFonts w:hint="cs"/>
          <w:rtl/>
        </w:rPr>
        <w:t xml:space="preserve">השוהים </w:t>
      </w:r>
      <w:bookmarkStart w:id="3008" w:name="_ETM_Q7_709512"/>
      <w:bookmarkStart w:id="3009" w:name="_ETM_Q7_708660"/>
      <w:bookmarkEnd w:id="3008"/>
      <w:bookmarkEnd w:id="3009"/>
      <w:r>
        <w:rPr>
          <w:rtl/>
        </w:rPr>
        <w:t xml:space="preserve">באשפוז </w:t>
      </w:r>
      <w:bookmarkStart w:id="3010" w:name="_ETM_Q7_709290"/>
      <w:bookmarkEnd w:id="3010"/>
      <w:r>
        <w:rPr>
          <w:rFonts w:hint="cs"/>
          <w:rtl/>
        </w:rPr>
        <w:t>ב</w:t>
      </w:r>
      <w:r>
        <w:rPr>
          <w:rtl/>
        </w:rPr>
        <w:t xml:space="preserve">מרכזים </w:t>
      </w:r>
      <w:bookmarkStart w:id="3011" w:name="_ETM_Q7_709709"/>
      <w:bookmarkEnd w:id="3011"/>
      <w:r>
        <w:rPr>
          <w:rtl/>
        </w:rPr>
        <w:t>הרפואיים</w:t>
      </w:r>
      <w:r>
        <w:rPr>
          <w:rFonts w:hint="cs"/>
          <w:rtl/>
        </w:rPr>
        <w:t>?</w:t>
      </w:r>
      <w:bookmarkStart w:id="3012" w:name="_ETM_Q7_713691"/>
      <w:bookmarkStart w:id="3013" w:name="_ETM_Q7_713789"/>
      <w:bookmarkStart w:id="3014" w:name="TOR_Q8"/>
      <w:bookmarkEnd w:id="3012"/>
      <w:bookmarkEnd w:id="3013"/>
      <w:bookmarkEnd w:id="3014"/>
      <w:r>
        <w:rPr>
          <w:rFonts w:hint="cs"/>
          <w:rtl/>
        </w:rPr>
        <w:t xml:space="preserve"> אני רוצה לצטט את מה שכתוב במכתב ממרץ: כדי שמקרים חמורים וקשים מעין אלה לא יישנו. לצערי הרב, המקרים האלה נשנו, והינה הראיה. לכן</w:t>
      </w:r>
      <w:bookmarkStart w:id="3015" w:name="_ETM_Q8_125000"/>
      <w:bookmarkEnd w:id="3015"/>
      <w:r>
        <w:rPr>
          <w:rFonts w:hint="cs"/>
          <w:rtl/>
        </w:rPr>
        <w:t xml:space="preserve">, שוב, ההכשרות שדיברתי עליהן ורציתי לשאול עליהן את כבוד השר </w:t>
      </w:r>
      <w:bookmarkStart w:id="3016" w:name="_ETM_Q8_126000"/>
      <w:bookmarkEnd w:id="3016"/>
      <w:r>
        <w:rPr>
          <w:rFonts w:hint="cs"/>
          <w:rtl/>
        </w:rPr>
        <w:t xml:space="preserve">הן לגבי כל הרצף, מראשון המנקים ועד מנהלי המחלקות </w:t>
      </w:r>
      <w:r w:rsidR="00165764">
        <w:rPr>
          <w:rFonts w:hint="cs"/>
          <w:rtl/>
        </w:rPr>
        <w:t>– –</w:t>
      </w:r>
      <w:r>
        <w:rPr>
          <w:rFonts w:hint="cs"/>
          <w:rtl/>
        </w:rPr>
        <w:t xml:space="preserve"> </w:t>
      </w:r>
    </w:p>
    <w:p w:rsidR="00B4539E" w:rsidRDefault="00B4539E" w:rsidP="00B872B5">
      <w:pPr>
        <w:ind w:firstLine="0"/>
        <w:rPr>
          <w:rtl/>
        </w:rPr>
      </w:pPr>
    </w:p>
    <w:p w:rsidR="00B4539E" w:rsidRDefault="00B4539E" w:rsidP="00B872B5">
      <w:pPr>
        <w:pStyle w:val="af6"/>
        <w:rPr>
          <w:rtl/>
        </w:rPr>
      </w:pPr>
      <w:r w:rsidRPr="00E75A03">
        <w:rPr>
          <w:rStyle w:val="TagStyle"/>
          <w:rtl/>
        </w:rPr>
        <w:t xml:space="preserve"> &lt;&lt; יור &gt;&gt;</w:t>
      </w:r>
      <w:r w:rsidRPr="002743B8">
        <w:rPr>
          <w:rStyle w:val="TagStyle"/>
          <w:rtl/>
        </w:rPr>
        <w:t xml:space="preserve"> </w:t>
      </w:r>
      <w:r>
        <w:rPr>
          <w:rtl/>
        </w:rPr>
        <w:t>היו"ר מיקי לוי:</w:t>
      </w:r>
      <w:r w:rsidRPr="002743B8">
        <w:rPr>
          <w:rStyle w:val="TagStyle"/>
          <w:rtl/>
        </w:rPr>
        <w:t xml:space="preserve"> </w:t>
      </w:r>
      <w:r w:rsidRPr="00E75A03">
        <w:rPr>
          <w:rStyle w:val="TagStyle"/>
          <w:rtl/>
        </w:rPr>
        <w:t>&lt;&lt;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w:t>
      </w:r>
    </w:p>
    <w:p w:rsidR="00B4539E" w:rsidRDefault="00B4539E" w:rsidP="00B872B5">
      <w:pPr>
        <w:rPr>
          <w:rtl/>
          <w:lang w:eastAsia="he-IL"/>
        </w:rPr>
      </w:pPr>
    </w:p>
    <w:p w:rsidR="00B4539E" w:rsidRDefault="00B4539E" w:rsidP="00B872B5">
      <w:pPr>
        <w:pStyle w:val="-"/>
        <w:rPr>
          <w:rtl/>
        </w:rPr>
      </w:pPr>
      <w:bookmarkStart w:id="3017" w:name="ET_speakercontinue_6150_10"/>
      <w:r w:rsidRPr="00E75A03">
        <w:rPr>
          <w:rStyle w:val="TagStyle"/>
          <w:rtl/>
        </w:rPr>
        <w:t xml:space="preserve"> &lt;&lt; דובר_המשך &gt;&gt;</w:t>
      </w:r>
      <w:r w:rsidRPr="002743B8">
        <w:rPr>
          <w:rStyle w:val="TagStyle"/>
          <w:rtl/>
        </w:rPr>
        <w:t xml:space="preserve"> </w:t>
      </w:r>
      <w:r>
        <w:rPr>
          <w:rtl/>
        </w:rPr>
        <w:t>מיכל וולדיגר (הציונות הדתית):</w:t>
      </w:r>
      <w:r w:rsidRPr="002743B8">
        <w:rPr>
          <w:rStyle w:val="TagStyle"/>
          <w:rtl/>
        </w:rPr>
        <w:t xml:space="preserve"> </w:t>
      </w:r>
      <w:r w:rsidRPr="00E75A03">
        <w:rPr>
          <w:rStyle w:val="TagStyle"/>
          <w:rtl/>
        </w:rPr>
        <w:t>&lt;&lt; דובר_המשך &gt;&gt;</w:t>
      </w:r>
      <w:r>
        <w:rPr>
          <w:rtl/>
        </w:rPr>
        <w:t xml:space="preserve">   </w:t>
      </w:r>
      <w:bookmarkEnd w:id="3017"/>
    </w:p>
    <w:p w:rsidR="00B4539E" w:rsidRDefault="00B4539E" w:rsidP="00165764">
      <w:pPr>
        <w:rPr>
          <w:rtl/>
          <w:lang w:eastAsia="he-IL"/>
        </w:rPr>
      </w:pPr>
    </w:p>
    <w:p w:rsidR="00B4539E" w:rsidRDefault="00165764" w:rsidP="00B872B5">
      <w:pPr>
        <w:rPr>
          <w:rtl/>
          <w:lang w:eastAsia="he-IL"/>
        </w:rPr>
      </w:pPr>
      <w:r>
        <w:rPr>
          <w:rFonts w:hint="cs"/>
          <w:rtl/>
          <w:lang w:eastAsia="he-IL"/>
        </w:rPr>
        <w:t>– –</w:t>
      </w:r>
      <w:r w:rsidR="00B4539E">
        <w:rPr>
          <w:rFonts w:hint="cs"/>
          <w:rtl/>
          <w:lang w:eastAsia="he-IL"/>
        </w:rPr>
        <w:t xml:space="preserve"> אי</w:t>
      </w:r>
      <w:bookmarkStart w:id="3018" w:name="_ETM_Q8_134000"/>
      <w:bookmarkEnd w:id="3018"/>
      <w:r w:rsidR="00B4539E">
        <w:rPr>
          <w:rFonts w:hint="cs"/>
          <w:rtl/>
          <w:lang w:eastAsia="he-IL"/>
        </w:rPr>
        <w:t>זה הכשרות מעבירים להם ביחס לחסויים, לבני נוער בסיכון,</w:t>
      </w:r>
      <w:bookmarkStart w:id="3019" w:name="_ETM_Q8_136000"/>
      <w:bookmarkEnd w:id="3019"/>
      <w:r w:rsidR="00B4539E">
        <w:rPr>
          <w:rFonts w:hint="cs"/>
          <w:rtl/>
          <w:lang w:eastAsia="he-IL"/>
        </w:rPr>
        <w:t xml:space="preserve"> לילדים שהם נטולי כל יכולת לעזור לעצמם</w:t>
      </w:r>
      <w:bookmarkStart w:id="3020" w:name="_ETM_Q8_140000"/>
      <w:bookmarkEnd w:id="3020"/>
      <w:r w:rsidR="00B4539E">
        <w:rPr>
          <w:rFonts w:hint="cs"/>
          <w:rtl/>
          <w:lang w:eastAsia="he-IL"/>
        </w:rPr>
        <w:t xml:space="preserve">? תודה. </w:t>
      </w:r>
    </w:p>
    <w:p w:rsidR="00B4539E" w:rsidRDefault="00B4539E" w:rsidP="00B872B5">
      <w:pPr>
        <w:rPr>
          <w:rtl/>
          <w:lang w:eastAsia="he-IL"/>
        </w:rPr>
      </w:pPr>
      <w:bookmarkStart w:id="3021" w:name="_ETM_Q8_141000"/>
      <w:bookmarkEnd w:id="3021"/>
    </w:p>
    <w:p w:rsidR="00B4539E" w:rsidRDefault="00B4539E" w:rsidP="00B872B5">
      <w:pPr>
        <w:pStyle w:val="af6"/>
        <w:rPr>
          <w:rtl/>
        </w:rPr>
      </w:pPr>
      <w:r w:rsidRPr="00E75A03">
        <w:rPr>
          <w:rStyle w:val="TagStyle"/>
          <w:rtl/>
        </w:rPr>
        <w:t xml:space="preserve"> &lt;&lt; יור &gt;&gt;</w:t>
      </w:r>
      <w:r w:rsidRPr="002743B8">
        <w:rPr>
          <w:rStyle w:val="TagStyle"/>
          <w:rtl/>
        </w:rPr>
        <w:t xml:space="preserve"> </w:t>
      </w:r>
      <w:r>
        <w:rPr>
          <w:rtl/>
        </w:rPr>
        <w:t>היו"ר מיקי לוי:</w:t>
      </w:r>
      <w:r w:rsidRPr="002743B8">
        <w:rPr>
          <w:rStyle w:val="TagStyle"/>
          <w:rtl/>
        </w:rPr>
        <w:t xml:space="preserve"> </w:t>
      </w:r>
      <w:r w:rsidRPr="00E75A03">
        <w:rPr>
          <w:rStyle w:val="TagStyle"/>
          <w:rtl/>
        </w:rPr>
        <w:t>&lt;&lt; יור &gt;&gt;</w:t>
      </w:r>
      <w:r>
        <w:rPr>
          <w:rtl/>
        </w:rPr>
        <w:t xml:space="preserve">   </w:t>
      </w:r>
    </w:p>
    <w:p w:rsidR="00B4539E" w:rsidRDefault="00B4539E" w:rsidP="00165764">
      <w:pPr>
        <w:rPr>
          <w:rtl/>
          <w:lang w:eastAsia="he-IL"/>
        </w:rPr>
      </w:pPr>
    </w:p>
    <w:p w:rsidR="00B4539E" w:rsidRPr="002743B8" w:rsidRDefault="00B4539E" w:rsidP="00B872B5">
      <w:pPr>
        <w:rPr>
          <w:rtl/>
          <w:lang w:eastAsia="he-IL"/>
        </w:rPr>
      </w:pPr>
      <w:bookmarkStart w:id="3022" w:name="_ETM_Q8_142000"/>
      <w:bookmarkEnd w:id="3022"/>
      <w:r>
        <w:rPr>
          <w:rFonts w:hint="cs"/>
          <w:rtl/>
          <w:lang w:eastAsia="he-IL"/>
        </w:rPr>
        <w:t xml:space="preserve">תודה רבה. חברים, שאלת המשך היא בת משפט </w:t>
      </w:r>
      <w:bookmarkStart w:id="3023" w:name="_ETM_Q8_143000"/>
      <w:bookmarkEnd w:id="3023"/>
      <w:r>
        <w:rPr>
          <w:rFonts w:hint="cs"/>
          <w:rtl/>
          <w:lang w:eastAsia="he-IL"/>
        </w:rPr>
        <w:t xml:space="preserve">ורבע. </w:t>
      </w:r>
    </w:p>
    <w:p w:rsidR="00B4539E" w:rsidRPr="002743B8" w:rsidRDefault="00B4539E" w:rsidP="00B872B5">
      <w:pPr>
        <w:rPr>
          <w:rtl/>
          <w:lang w:eastAsia="he-IL"/>
        </w:rPr>
      </w:pPr>
    </w:p>
    <w:p w:rsidR="00B4539E" w:rsidRDefault="00B4539E" w:rsidP="00B872B5">
      <w:pPr>
        <w:pStyle w:val="-"/>
        <w:rPr>
          <w:rtl/>
        </w:rPr>
      </w:pPr>
      <w:bookmarkStart w:id="3024" w:name="ET_speakercontinue_6199_5"/>
      <w:r w:rsidRPr="00E75A03">
        <w:rPr>
          <w:rStyle w:val="TagStyle"/>
          <w:rtl/>
        </w:rPr>
        <w:t xml:space="preserve"> &lt;&lt; דובר_המשך &gt;&gt;</w:t>
      </w:r>
      <w:r w:rsidRPr="001551D4">
        <w:rPr>
          <w:rStyle w:val="TagStyle"/>
          <w:rtl/>
        </w:rPr>
        <w:t xml:space="preserve"> </w:t>
      </w:r>
      <w:r>
        <w:rPr>
          <w:rtl/>
        </w:rPr>
        <w:t>שר הבריאות ניצן הורוביץ:</w:t>
      </w:r>
      <w:r w:rsidRPr="001551D4">
        <w:rPr>
          <w:rStyle w:val="TagStyle"/>
          <w:rtl/>
        </w:rPr>
        <w:t xml:space="preserve"> </w:t>
      </w:r>
      <w:r w:rsidRPr="00E75A03">
        <w:rPr>
          <w:rStyle w:val="TagStyle"/>
          <w:rtl/>
        </w:rPr>
        <w:t>&lt;&lt; דובר_המשך &gt;&gt;</w:t>
      </w:r>
      <w:r>
        <w:rPr>
          <w:rtl/>
        </w:rPr>
        <w:t xml:space="preserve">   </w:t>
      </w:r>
      <w:bookmarkEnd w:id="3024"/>
    </w:p>
    <w:p w:rsidR="00B4539E" w:rsidRDefault="00B4539E" w:rsidP="00165764">
      <w:pPr>
        <w:rPr>
          <w:rtl/>
          <w:lang w:eastAsia="he-IL"/>
        </w:rPr>
      </w:pPr>
    </w:p>
    <w:p w:rsidR="00B4539E" w:rsidRDefault="00B4539E" w:rsidP="00B16677">
      <w:pPr>
        <w:rPr>
          <w:rtl/>
          <w:lang w:eastAsia="he-IL"/>
        </w:rPr>
      </w:pPr>
      <w:r>
        <w:rPr>
          <w:rFonts w:hint="cs"/>
          <w:rtl/>
          <w:lang w:eastAsia="he-IL"/>
        </w:rPr>
        <w:t xml:space="preserve">לגבי המכתב הזה אני אברר, זה היה לפני תקופתי. </w:t>
      </w:r>
      <w:bookmarkStart w:id="3025" w:name="_ETM_Q8_153000"/>
      <w:bookmarkEnd w:id="3025"/>
      <w:r>
        <w:rPr>
          <w:rFonts w:hint="cs"/>
          <w:rtl/>
          <w:lang w:eastAsia="he-IL"/>
        </w:rPr>
        <w:t xml:space="preserve">גם התקופה שהיא הייתה מאושפזת הייתה לפני תקופתי, אבל אנחנו </w:t>
      </w:r>
      <w:bookmarkStart w:id="3026" w:name="_ETM_Q8_160000"/>
      <w:bookmarkEnd w:id="3026"/>
      <w:r>
        <w:rPr>
          <w:rFonts w:hint="cs"/>
          <w:rtl/>
          <w:lang w:eastAsia="he-IL"/>
        </w:rPr>
        <w:t>כמובן נבדוק את זה; קודם כול המשטרה בודקת את זה</w:t>
      </w:r>
      <w:bookmarkStart w:id="3027" w:name="_ETM_Q8_161000"/>
      <w:bookmarkEnd w:id="3027"/>
      <w:r>
        <w:rPr>
          <w:rFonts w:hint="cs"/>
          <w:rtl/>
          <w:lang w:eastAsia="he-IL"/>
        </w:rPr>
        <w:t xml:space="preserve">, ואנחנו נבדוק את זה אחר כך. </w:t>
      </w:r>
    </w:p>
    <w:p w:rsidR="00B4539E" w:rsidRDefault="00B4539E" w:rsidP="00B872B5">
      <w:pPr>
        <w:rPr>
          <w:rtl/>
          <w:lang w:eastAsia="he-IL"/>
        </w:rPr>
      </w:pPr>
    </w:p>
    <w:p w:rsidR="00B4539E" w:rsidRDefault="00B4539E" w:rsidP="00B872B5">
      <w:pPr>
        <w:rPr>
          <w:rtl/>
          <w:lang w:eastAsia="he-IL"/>
        </w:rPr>
      </w:pPr>
      <w:r>
        <w:rPr>
          <w:rFonts w:hint="cs"/>
          <w:rtl/>
          <w:lang w:eastAsia="he-IL"/>
        </w:rPr>
        <w:t xml:space="preserve">לגבי מנגנונים </w:t>
      </w:r>
      <w:bookmarkStart w:id="3028" w:name="_ETM_Q8_164000"/>
      <w:bookmarkEnd w:id="3028"/>
      <w:r>
        <w:rPr>
          <w:rFonts w:hint="cs"/>
          <w:rtl/>
          <w:lang w:eastAsia="he-IL"/>
        </w:rPr>
        <w:t xml:space="preserve">לבירור תלונות, קודם כול, יש אחראי או אחראית פניות </w:t>
      </w:r>
      <w:bookmarkStart w:id="3029" w:name="_ETM_Q8_169000"/>
      <w:bookmarkEnd w:id="3029"/>
      <w:r>
        <w:rPr>
          <w:rFonts w:hint="cs"/>
          <w:rtl/>
          <w:lang w:eastAsia="he-IL"/>
        </w:rPr>
        <w:t xml:space="preserve">ציבור בתפקיד. הכול גם מפורסם באתר. יש פניות יזומות </w:t>
      </w:r>
      <w:bookmarkStart w:id="3030" w:name="_ETM_Q8_175000"/>
      <w:bookmarkEnd w:id="3030"/>
      <w:r>
        <w:rPr>
          <w:rFonts w:hint="cs"/>
          <w:rtl/>
          <w:lang w:eastAsia="he-IL"/>
        </w:rPr>
        <w:t xml:space="preserve">של אנשי צוות למטופלים באופן רציף </w:t>
      </w:r>
      <w:r>
        <w:rPr>
          <w:rtl/>
          <w:lang w:eastAsia="he-IL"/>
        </w:rPr>
        <w:t>–</w:t>
      </w:r>
      <w:bookmarkStart w:id="3031" w:name="_ETM_Q8_179000"/>
      <w:bookmarkEnd w:id="3031"/>
      <w:r>
        <w:rPr>
          <w:rFonts w:hint="cs"/>
          <w:rtl/>
          <w:lang w:eastAsia="he-IL"/>
        </w:rPr>
        <w:t xml:space="preserve"> שואלים אותם אם יש משהו לא בסדר. יש תמיד אפשרות לפנות למנהלים במחלקה בבית החולים ולמנהל בית החולים במכתב במייל. כמובן, אפשר גם להגיש תלונה לנציבות </w:t>
      </w:r>
      <w:bookmarkStart w:id="3032" w:name="_ETM_Q8_192000"/>
      <w:bookmarkEnd w:id="3032"/>
      <w:r>
        <w:rPr>
          <w:rFonts w:hint="cs"/>
          <w:rtl/>
          <w:lang w:eastAsia="he-IL"/>
        </w:rPr>
        <w:t xml:space="preserve">התלונות למקצועות רפואיים במשרד הבריאות, ואפשר גם להגיש את זה </w:t>
      </w:r>
      <w:bookmarkStart w:id="3033" w:name="_ETM_Q8_195000"/>
      <w:bookmarkEnd w:id="3033"/>
      <w:r>
        <w:rPr>
          <w:rFonts w:hint="cs"/>
          <w:rtl/>
          <w:lang w:eastAsia="he-IL"/>
        </w:rPr>
        <w:t xml:space="preserve">באופן אנונימי. </w:t>
      </w:r>
    </w:p>
    <w:p w:rsidR="00B4539E" w:rsidRDefault="00B4539E" w:rsidP="00B872B5">
      <w:pPr>
        <w:rPr>
          <w:rtl/>
          <w:lang w:eastAsia="he-IL"/>
        </w:rPr>
      </w:pPr>
    </w:p>
    <w:p w:rsidR="00B4539E" w:rsidRDefault="00B4539E" w:rsidP="00FD3F76">
      <w:pPr>
        <w:rPr>
          <w:rtl/>
          <w:lang w:eastAsia="he-IL"/>
        </w:rPr>
      </w:pPr>
      <w:r>
        <w:rPr>
          <w:rFonts w:hint="cs"/>
          <w:rtl/>
          <w:lang w:eastAsia="he-IL"/>
        </w:rPr>
        <w:t>עכשיו, כן, אני יודע, אדם שהוא חסר ישע</w:t>
      </w:r>
      <w:r w:rsidR="00FD3F76">
        <w:rPr>
          <w:rFonts w:hint="cs"/>
          <w:rtl/>
          <w:lang w:eastAsia="he-IL"/>
        </w:rPr>
        <w:t>,</w:t>
      </w:r>
      <w:r>
        <w:rPr>
          <w:rFonts w:hint="cs"/>
          <w:rtl/>
          <w:lang w:eastAsia="he-IL"/>
        </w:rPr>
        <w:t xml:space="preserve"> שמאושפז</w:t>
      </w:r>
      <w:r w:rsidR="00FD3F76">
        <w:rPr>
          <w:rFonts w:hint="cs"/>
          <w:rtl/>
          <w:lang w:eastAsia="he-IL"/>
        </w:rPr>
        <w:t>,</w:t>
      </w:r>
      <w:r>
        <w:rPr>
          <w:rFonts w:hint="cs"/>
          <w:rtl/>
          <w:lang w:eastAsia="he-IL"/>
        </w:rPr>
        <w:t xml:space="preserve"> יש לו בעיה אינהרנטית, כי הוא, מה שנקרא, חסר כול. קשה לו. אין לו מייל. אז יש קושי לבטא את המצוקה, </w:t>
      </w:r>
      <w:bookmarkStart w:id="3034" w:name="_ETM_Q8_213000"/>
      <w:bookmarkEnd w:id="3034"/>
      <w:r>
        <w:rPr>
          <w:rFonts w:hint="cs"/>
          <w:rtl/>
          <w:lang w:eastAsia="he-IL"/>
        </w:rPr>
        <w:t xml:space="preserve">ויש גם לפעמים אנשים שקשה להם לבטא את זה מכל מיני סיבות, וקשה </w:t>
      </w:r>
      <w:bookmarkStart w:id="3035" w:name="_ETM_Q8_221000"/>
      <w:bookmarkEnd w:id="3035"/>
      <w:r>
        <w:rPr>
          <w:rFonts w:hint="cs"/>
          <w:rtl/>
          <w:lang w:eastAsia="he-IL"/>
        </w:rPr>
        <w:t>גם להעביר את התלונה החוצה. כשמבררים תלונה כזאת צריך רגישות ומקצועיות</w:t>
      </w:r>
      <w:r w:rsidR="00FD3F76">
        <w:rPr>
          <w:rFonts w:hint="cs"/>
          <w:rtl/>
          <w:lang w:eastAsia="he-IL"/>
        </w:rPr>
        <w:t xml:space="preserve">, </w:t>
      </w:r>
      <w:r>
        <w:rPr>
          <w:rFonts w:hint="cs"/>
          <w:rtl/>
          <w:lang w:eastAsia="he-IL"/>
        </w:rPr>
        <w:t xml:space="preserve">כי יש גם תלונות שהן לא בדיוק לעניין </w:t>
      </w:r>
      <w:r>
        <w:rPr>
          <w:rtl/>
          <w:lang w:eastAsia="he-IL"/>
        </w:rPr>
        <w:t>–</w:t>
      </w:r>
      <w:r>
        <w:rPr>
          <w:rFonts w:hint="cs"/>
          <w:rtl/>
          <w:lang w:eastAsia="he-IL"/>
        </w:rPr>
        <w:t xml:space="preserve"> את בוודאי יודעת. לפעמים בנפגעי נפש, מתמודדי נפש, צריך להפריד בין התלונה כשלעצמה למה שקורה בעקבות המחלה. פה צריך איש מקצועי שיוכל לדבר עם הבן אדם </w:t>
      </w:r>
      <w:bookmarkStart w:id="3036" w:name="_ETM_Q8_254000"/>
      <w:bookmarkEnd w:id="3036"/>
      <w:r>
        <w:rPr>
          <w:rFonts w:hint="cs"/>
          <w:rtl/>
          <w:lang w:eastAsia="he-IL"/>
        </w:rPr>
        <w:t xml:space="preserve">ולהבין. אין ספק, צריך פה מערך בדיקה ייחודי לחסרי ישע, וזה צריך להיות פרואקטיבי, כי לפעמים בגלל </w:t>
      </w:r>
      <w:bookmarkStart w:id="3037" w:name="_ETM_Q8_262000"/>
      <w:bookmarkEnd w:id="3037"/>
      <w:r>
        <w:rPr>
          <w:rFonts w:hint="cs"/>
          <w:rtl/>
          <w:lang w:eastAsia="he-IL"/>
        </w:rPr>
        <w:t xml:space="preserve">המצבים אנשים לא מתלוננים ומפחדים. זה סיפור מסובך. </w:t>
      </w:r>
    </w:p>
    <w:p w:rsidR="00B4539E" w:rsidRDefault="00B4539E" w:rsidP="00B872B5">
      <w:pPr>
        <w:rPr>
          <w:rtl/>
          <w:lang w:eastAsia="he-IL"/>
        </w:rPr>
      </w:pPr>
      <w:bookmarkStart w:id="3038" w:name="_ETM_Q8_236255"/>
      <w:bookmarkStart w:id="3039" w:name="_ETM_Q8_236334"/>
      <w:bookmarkEnd w:id="3038"/>
      <w:bookmarkEnd w:id="3039"/>
    </w:p>
    <w:p w:rsidR="00B4539E" w:rsidRDefault="00B4539E" w:rsidP="00FD3F76">
      <w:pPr>
        <w:rPr>
          <w:rtl/>
          <w:lang w:eastAsia="he-IL"/>
        </w:rPr>
      </w:pPr>
      <w:bookmarkStart w:id="3040" w:name="_ETM_Q8_236396"/>
      <w:bookmarkStart w:id="3041" w:name="_ETM_Q8_236457"/>
      <w:bookmarkEnd w:id="3040"/>
      <w:bookmarkEnd w:id="3041"/>
      <w:r>
        <w:rPr>
          <w:rFonts w:hint="cs"/>
          <w:rtl/>
          <w:lang w:eastAsia="he-IL"/>
        </w:rPr>
        <w:t xml:space="preserve">אני חושב שגם לגבי עובדים אחרים שהם לא עובדים מקצועיים ברישיון צריך לעשות את ההכשרה הזאת, בין הם עובדי משק, עובדי ביטחון, קבלנים, מנקים. אבל צריך גם להבין עוד דבר: האנשים האלה עובדים קשה, בשכר מאוד נמוך, ומלכתחילה קשה גם </w:t>
      </w:r>
      <w:bookmarkStart w:id="3042" w:name="_ETM_Q8_293000"/>
      <w:bookmarkEnd w:id="3042"/>
      <w:r>
        <w:rPr>
          <w:rFonts w:hint="cs"/>
          <w:rtl/>
          <w:lang w:eastAsia="he-IL"/>
        </w:rPr>
        <w:t>להביא עובדים למקומות האלה, ומלכתחילה יש שם לחץ גדול</w:t>
      </w:r>
      <w:r w:rsidR="00FD3F76">
        <w:rPr>
          <w:rFonts w:hint="cs"/>
          <w:rtl/>
          <w:lang w:eastAsia="he-IL"/>
        </w:rPr>
        <w:t>,</w:t>
      </w:r>
      <w:r>
        <w:rPr>
          <w:rFonts w:hint="cs"/>
          <w:rtl/>
          <w:lang w:eastAsia="he-IL"/>
        </w:rPr>
        <w:t xml:space="preserve"> אז אני אומר, יש כאן מערכת שהיא לחוצה מכל הכיוונים. גם כאן צריך להבין את העובדים</w:t>
      </w:r>
      <w:r w:rsidR="00FD3F76">
        <w:rPr>
          <w:rFonts w:hint="cs"/>
          <w:rtl/>
          <w:lang w:eastAsia="he-IL"/>
        </w:rPr>
        <w:t>.</w:t>
      </w:r>
      <w:r>
        <w:rPr>
          <w:rFonts w:hint="cs"/>
          <w:rtl/>
          <w:lang w:eastAsia="he-IL"/>
        </w:rPr>
        <w:t xml:space="preserve"> לא פשוט לפעמים לעבוד במקום כזה. </w:t>
      </w:r>
      <w:bookmarkStart w:id="3043" w:name="_ETM_Q8_307000"/>
      <w:bookmarkEnd w:id="3043"/>
      <w:r>
        <w:rPr>
          <w:rFonts w:hint="cs"/>
          <w:rtl/>
          <w:lang w:eastAsia="he-IL"/>
        </w:rPr>
        <w:t xml:space="preserve">אנחנו משתדלים. אני חושב שהפתרון יבוא קודם כול על ידי משאבים למקום </w:t>
      </w:r>
      <w:r w:rsidR="00FD3F76">
        <w:rPr>
          <w:rFonts w:hint="eastAsia"/>
          <w:rtl/>
          <w:lang w:eastAsia="he-IL"/>
        </w:rPr>
        <w:t xml:space="preserve">– </w:t>
      </w:r>
      <w:r>
        <w:rPr>
          <w:rFonts w:hint="cs"/>
          <w:rtl/>
          <w:lang w:eastAsia="he-IL"/>
        </w:rPr>
        <w:t>ייראה טוב יותר, יהיה פחות צפוף, יהיו יותר אנשי צוות, יותר אחים ואחיות, יהיה מאבטח, תהיה עוד עובדת סוציאלית</w:t>
      </w:r>
      <w:r w:rsidR="00FD3F76">
        <w:rPr>
          <w:rFonts w:hint="cs"/>
          <w:rtl/>
          <w:lang w:eastAsia="he-IL"/>
        </w:rPr>
        <w:t>,</w:t>
      </w:r>
      <w:r>
        <w:rPr>
          <w:rFonts w:hint="cs"/>
          <w:rtl/>
          <w:lang w:eastAsia="he-IL"/>
        </w:rPr>
        <w:t xml:space="preserve"> אז פשוט יהיו יותר אנשים, יותר תשומת לב. </w:t>
      </w:r>
      <w:bookmarkStart w:id="3044" w:name="_ETM_Q8_324000"/>
      <w:bookmarkEnd w:id="3044"/>
      <w:r>
        <w:rPr>
          <w:rFonts w:hint="cs"/>
          <w:rtl/>
          <w:lang w:eastAsia="he-IL"/>
        </w:rPr>
        <w:t>היום, כשזה בן אדם אחד על הרבה חולים, מטבע הדברים קשה לו לקבל את כל התלונות. אבל כאמור, אני אשמח לשתף אותך בהמשך הדרך, כי ברור שיש פה בעיה שצריך לפתור.</w:t>
      </w:r>
      <w:bookmarkStart w:id="3045" w:name="_ETM_Q8_337000"/>
      <w:bookmarkEnd w:id="3045"/>
      <w:r>
        <w:rPr>
          <w:rFonts w:hint="cs"/>
          <w:rtl/>
          <w:lang w:eastAsia="he-IL"/>
        </w:rPr>
        <w:t xml:space="preserve"> תודה.</w:t>
      </w:r>
    </w:p>
    <w:p w:rsidR="00B4539E" w:rsidRDefault="00B4539E" w:rsidP="00B872B5">
      <w:pPr>
        <w:rPr>
          <w:rtl/>
          <w:lang w:eastAsia="he-IL"/>
        </w:rPr>
      </w:pPr>
    </w:p>
    <w:p w:rsidR="00B4539E" w:rsidRDefault="00B4539E" w:rsidP="00B872B5">
      <w:pPr>
        <w:pStyle w:val="af6"/>
        <w:rPr>
          <w:rtl/>
        </w:rPr>
      </w:pPr>
      <w:r w:rsidRPr="00E75A03">
        <w:rPr>
          <w:rStyle w:val="TagStyle"/>
          <w:rtl/>
        </w:rPr>
        <w:t xml:space="preserve"> &lt;&lt; יור &gt;&gt;</w:t>
      </w:r>
      <w:r w:rsidRPr="001551D4">
        <w:rPr>
          <w:rStyle w:val="TagStyle"/>
          <w:rtl/>
        </w:rPr>
        <w:t xml:space="preserve"> </w:t>
      </w:r>
      <w:r>
        <w:rPr>
          <w:rtl/>
        </w:rPr>
        <w:t>היו"ר מיקי לוי:</w:t>
      </w:r>
      <w:r w:rsidRPr="001551D4">
        <w:rPr>
          <w:rStyle w:val="TagStyle"/>
          <w:rtl/>
        </w:rPr>
        <w:t xml:space="preserve"> </w:t>
      </w:r>
      <w:r w:rsidRPr="00E75A03">
        <w:rPr>
          <w:rStyle w:val="TagStyle"/>
          <w:rtl/>
        </w:rPr>
        <w:t>&lt;&lt; יור &gt;&gt;</w:t>
      </w:r>
      <w:r>
        <w:rPr>
          <w:rtl/>
        </w:rPr>
        <w:t xml:space="preserve">   </w:t>
      </w:r>
    </w:p>
    <w:p w:rsidR="00B4539E" w:rsidRDefault="00B4539E" w:rsidP="00165764">
      <w:pPr>
        <w:rPr>
          <w:rtl/>
          <w:lang w:eastAsia="he-IL"/>
        </w:rPr>
      </w:pPr>
    </w:p>
    <w:p w:rsidR="00B4539E" w:rsidRDefault="00B4539E" w:rsidP="00471713">
      <w:pPr>
        <w:rPr>
          <w:rtl/>
          <w:lang w:eastAsia="he-IL"/>
        </w:rPr>
      </w:pPr>
      <w:r>
        <w:rPr>
          <w:rFonts w:hint="cs"/>
          <w:rtl/>
          <w:lang w:eastAsia="he-IL"/>
        </w:rPr>
        <w:t xml:space="preserve">תודה רבה. שאלות נוספות, כבוד השר: חברת הכנסת רוזין, אחריה </w:t>
      </w:r>
      <w:r>
        <w:rPr>
          <w:rFonts w:hint="eastAsia"/>
          <w:rtl/>
          <w:lang w:eastAsia="he-IL"/>
        </w:rPr>
        <w:t>–</w:t>
      </w:r>
      <w:r>
        <w:rPr>
          <w:rFonts w:hint="cs"/>
          <w:rtl/>
          <w:lang w:eastAsia="he-IL"/>
        </w:rPr>
        <w:t xml:space="preserve"> חברת הכנסת לוי, ואחריהן </w:t>
      </w:r>
      <w:r>
        <w:rPr>
          <w:rFonts w:hint="eastAsia"/>
          <w:rtl/>
          <w:lang w:eastAsia="he-IL"/>
        </w:rPr>
        <w:t>–</w:t>
      </w:r>
      <w:r>
        <w:rPr>
          <w:rFonts w:hint="cs"/>
          <w:rtl/>
          <w:lang w:eastAsia="he-IL"/>
        </w:rPr>
        <w:t xml:space="preserve"> חבר הכנסת אזולאי. בבקשה, ברצף, והשר יענה על כל שאלות ההמשך ברצף. </w:t>
      </w:r>
    </w:p>
    <w:p w:rsidR="00B4539E" w:rsidRDefault="00B4539E" w:rsidP="00B872B5">
      <w:pPr>
        <w:rPr>
          <w:rtl/>
          <w:lang w:eastAsia="he-IL"/>
        </w:rPr>
      </w:pPr>
    </w:p>
    <w:p w:rsidR="00B4539E" w:rsidRDefault="00B4539E" w:rsidP="00B872B5">
      <w:pPr>
        <w:pStyle w:val="a4"/>
        <w:rPr>
          <w:rtl/>
        </w:rPr>
      </w:pPr>
      <w:bookmarkStart w:id="3046" w:name="ET_speaker_5105_7"/>
      <w:r w:rsidRPr="00E75A03">
        <w:rPr>
          <w:rStyle w:val="TagStyle"/>
          <w:rtl/>
        </w:rPr>
        <w:t xml:space="preserve"> &lt;&lt; דובר &gt;&gt;</w:t>
      </w:r>
      <w:r w:rsidRPr="001551D4">
        <w:rPr>
          <w:rStyle w:val="TagStyle"/>
          <w:rtl/>
        </w:rPr>
        <w:t xml:space="preserve"> </w:t>
      </w:r>
      <w:bookmarkStart w:id="3047" w:name="_Toc84500396"/>
      <w:r>
        <w:rPr>
          <w:rtl/>
        </w:rPr>
        <w:t>מיכל רוזין (מרצ):</w:t>
      </w:r>
      <w:bookmarkEnd w:id="3047"/>
      <w:r w:rsidRPr="001551D4">
        <w:rPr>
          <w:rStyle w:val="TagStyle"/>
          <w:rtl/>
        </w:rPr>
        <w:t xml:space="preserve"> </w:t>
      </w:r>
      <w:r w:rsidRPr="00E75A03">
        <w:rPr>
          <w:rStyle w:val="TagStyle"/>
          <w:rtl/>
        </w:rPr>
        <w:t>&lt;&lt; דובר &gt;&gt;</w:t>
      </w:r>
      <w:r>
        <w:rPr>
          <w:rtl/>
        </w:rPr>
        <w:t xml:space="preserve">   </w:t>
      </w:r>
      <w:bookmarkEnd w:id="3046"/>
    </w:p>
    <w:p w:rsidR="00B4539E" w:rsidRDefault="00B4539E" w:rsidP="00165764">
      <w:pPr>
        <w:rPr>
          <w:rtl/>
          <w:lang w:eastAsia="he-IL"/>
        </w:rPr>
      </w:pPr>
    </w:p>
    <w:p w:rsidR="00B4539E" w:rsidRDefault="00B4539E" w:rsidP="00FD3F76">
      <w:pPr>
        <w:rPr>
          <w:rtl/>
          <w:lang w:eastAsia="he-IL"/>
        </w:rPr>
      </w:pPr>
      <w:r>
        <w:rPr>
          <w:rFonts w:hint="cs"/>
          <w:rtl/>
          <w:lang w:eastAsia="he-IL"/>
        </w:rPr>
        <w:t xml:space="preserve">כבוד השר, אני חושבת שזאת פעם ראשונה שאני עומדת פה ושואלת פה את כבוד השר שלי שאלה, שאלת המשך בשאילתה. אני יודעת עד כמה אתה מחויב לנושא בריאות הנפש וכמה גם תקציבית וגם עניינית יש כוונה מלאה לשפר את </w:t>
      </w:r>
      <w:bookmarkStart w:id="3048" w:name="_ETM_Q8_379000"/>
      <w:bookmarkEnd w:id="3048"/>
      <w:r>
        <w:rPr>
          <w:rFonts w:hint="cs"/>
          <w:rtl/>
          <w:lang w:eastAsia="he-IL"/>
        </w:rPr>
        <w:t>המצב בכל המוסדות הפסיכיאטריים.</w:t>
      </w:r>
    </w:p>
    <w:p w:rsidR="00B4539E" w:rsidRDefault="00B4539E" w:rsidP="00B872B5">
      <w:pPr>
        <w:rPr>
          <w:rtl/>
          <w:lang w:eastAsia="he-IL"/>
        </w:rPr>
      </w:pPr>
    </w:p>
    <w:p w:rsidR="00B4539E" w:rsidRDefault="00B4539E" w:rsidP="00FD3F76">
      <w:pPr>
        <w:rPr>
          <w:rtl/>
          <w:lang w:eastAsia="he-IL"/>
        </w:rPr>
      </w:pPr>
      <w:bookmarkStart w:id="3049" w:name="_ETM_Q8_384000"/>
      <w:bookmarkEnd w:id="3049"/>
      <w:r>
        <w:rPr>
          <w:rFonts w:hint="cs"/>
          <w:rtl/>
          <w:lang w:eastAsia="he-IL"/>
        </w:rPr>
        <w:t xml:space="preserve">לצערנו, נחשפנו למה שקרה בבית החולים הפסיכיאטרי מעלה הכרמל, גם לרצח המזעזע של ליטל יעל </w:t>
      </w:r>
      <w:proofErr w:type="spellStart"/>
      <w:r>
        <w:rPr>
          <w:rFonts w:hint="cs"/>
          <w:rtl/>
          <w:lang w:eastAsia="he-IL"/>
        </w:rPr>
        <w:t>מלניק</w:t>
      </w:r>
      <w:proofErr w:type="spellEnd"/>
      <w:r>
        <w:rPr>
          <w:rFonts w:hint="cs"/>
          <w:rtl/>
          <w:lang w:eastAsia="he-IL"/>
        </w:rPr>
        <w:t>, אבל</w:t>
      </w:r>
      <w:bookmarkStart w:id="3050" w:name="_ETM_Q8_393000"/>
      <w:bookmarkEnd w:id="3050"/>
      <w:r>
        <w:rPr>
          <w:rFonts w:hint="cs"/>
          <w:rtl/>
          <w:lang w:eastAsia="he-IL"/>
        </w:rPr>
        <w:t xml:space="preserve"> גם הבוקר עובד בית החולים מתראיין ומספר על תרבות של השתקה </w:t>
      </w:r>
      <w:r>
        <w:rPr>
          <w:rFonts w:hint="eastAsia"/>
          <w:rtl/>
          <w:lang w:eastAsia="he-IL"/>
        </w:rPr>
        <w:t>–</w:t>
      </w:r>
      <w:r>
        <w:rPr>
          <w:rFonts w:hint="cs"/>
          <w:rtl/>
          <w:lang w:eastAsia="he-IL"/>
        </w:rPr>
        <w:t xml:space="preserve"> הטרדות מיניות ומנסים להשתיק תלונות. בסוף, אתה יודע, פגיעות מיניות יהיו בכל מקום, בכל </w:t>
      </w:r>
      <w:bookmarkStart w:id="3051" w:name="_ETM_Q8_402000"/>
      <w:bookmarkEnd w:id="3051"/>
      <w:r>
        <w:rPr>
          <w:rFonts w:hint="cs"/>
          <w:rtl/>
          <w:lang w:eastAsia="he-IL"/>
        </w:rPr>
        <w:t xml:space="preserve">מוסד, בכל ארגון, לצערי גם בבית הזה, אבל השאלה או המבחן הם אם יש יכולת להגיש תלונות, </w:t>
      </w:r>
      <w:bookmarkStart w:id="3052" w:name="_ETM_Q8_411000"/>
      <w:bookmarkEnd w:id="3052"/>
      <w:r>
        <w:rPr>
          <w:rFonts w:hint="cs"/>
          <w:rtl/>
          <w:lang w:eastAsia="he-IL"/>
        </w:rPr>
        <w:t xml:space="preserve">אם מגישים תלונות. אנחנו יודעים שככל שיש תלונות זה מעיד </w:t>
      </w:r>
      <w:bookmarkStart w:id="3053" w:name="_ETM_Q8_415000"/>
      <w:bookmarkEnd w:id="3053"/>
      <w:r>
        <w:rPr>
          <w:rFonts w:hint="cs"/>
          <w:rtl/>
          <w:lang w:eastAsia="he-IL"/>
        </w:rPr>
        <w:t>דווקא על כך שהמוסד מטפל והמוסד נגיש להגשת התלונות</w:t>
      </w:r>
      <w:r w:rsidR="00FD3F76">
        <w:rPr>
          <w:rFonts w:hint="cs"/>
          <w:rtl/>
          <w:lang w:eastAsia="he-IL"/>
        </w:rPr>
        <w:t>,</w:t>
      </w:r>
      <w:r>
        <w:rPr>
          <w:rFonts w:hint="cs"/>
          <w:rtl/>
          <w:lang w:eastAsia="he-IL"/>
        </w:rPr>
        <w:t xml:space="preserve"> וכשיש פחות תלונות זה רק מעיד עד כמה העובדים והעובדות או השוהים </w:t>
      </w:r>
      <w:bookmarkStart w:id="3054" w:name="_ETM_Q8_425000"/>
      <w:bookmarkEnd w:id="3054"/>
      <w:r>
        <w:rPr>
          <w:rFonts w:hint="cs"/>
          <w:rtl/>
          <w:lang w:eastAsia="he-IL"/>
        </w:rPr>
        <w:t xml:space="preserve">והשוהות מפחדים להגיש תלונות. לכן זה מאוד חשוב, וענית על כך בהרחבה. </w:t>
      </w:r>
    </w:p>
    <w:p w:rsidR="00B4539E" w:rsidRDefault="00B4539E" w:rsidP="00B872B5">
      <w:pPr>
        <w:rPr>
          <w:rtl/>
          <w:lang w:eastAsia="he-IL"/>
        </w:rPr>
      </w:pPr>
    </w:p>
    <w:p w:rsidR="00B4539E" w:rsidRDefault="00B4539E" w:rsidP="00B656D2">
      <w:pPr>
        <w:rPr>
          <w:rtl/>
          <w:lang w:eastAsia="he-IL"/>
        </w:rPr>
      </w:pPr>
      <w:r>
        <w:rPr>
          <w:rFonts w:hint="cs"/>
          <w:rtl/>
          <w:lang w:eastAsia="he-IL"/>
        </w:rPr>
        <w:t xml:space="preserve">אני </w:t>
      </w:r>
      <w:bookmarkStart w:id="3055" w:name="_ETM_Q8_430000"/>
      <w:bookmarkEnd w:id="3055"/>
      <w:r>
        <w:rPr>
          <w:rFonts w:hint="cs"/>
          <w:rtl/>
          <w:lang w:eastAsia="he-IL"/>
        </w:rPr>
        <w:t xml:space="preserve">רוצה בכל זאת לשאול </w:t>
      </w:r>
      <w:r>
        <w:rPr>
          <w:rtl/>
          <w:lang w:eastAsia="he-IL"/>
        </w:rPr>
        <w:t>–</w:t>
      </w:r>
      <w:r>
        <w:rPr>
          <w:rFonts w:hint="cs"/>
          <w:rtl/>
          <w:lang w:eastAsia="he-IL"/>
        </w:rPr>
        <w:t xml:space="preserve"> יש לי הצעת חוק בנושא וגם בעבר עסקנו בכך: לאפשר או לשקול </w:t>
      </w:r>
      <w:bookmarkStart w:id="3056" w:name="_ETM_Q8_441000"/>
      <w:bookmarkEnd w:id="3056"/>
      <w:r>
        <w:rPr>
          <w:rFonts w:hint="cs"/>
          <w:rtl/>
          <w:lang w:eastAsia="he-IL"/>
        </w:rPr>
        <w:t xml:space="preserve">לאפשר בחלק מהדיונים שתקיים במשרדך היום, כפי שציינת, </w:t>
      </w:r>
      <w:bookmarkStart w:id="3057" w:name="_ETM_Q8_444000"/>
      <w:bookmarkEnd w:id="3057"/>
      <w:r>
        <w:rPr>
          <w:rFonts w:hint="cs"/>
          <w:rtl/>
          <w:lang w:eastAsia="he-IL"/>
        </w:rPr>
        <w:t>לתת אלטרנטיבה או בחירה לאותם שוהים ושוהות, ילדים וילדות, וגם מבוגרים</w:t>
      </w:r>
      <w:bookmarkStart w:id="3058" w:name="_ETM_Q8_454000"/>
      <w:bookmarkEnd w:id="3058"/>
      <w:r>
        <w:rPr>
          <w:rFonts w:hint="cs"/>
          <w:rtl/>
          <w:lang w:eastAsia="he-IL"/>
        </w:rPr>
        <w:t xml:space="preserve">, אם להיות במחלקה מעורבת של נשים וגברים ואם להיות </w:t>
      </w:r>
      <w:bookmarkStart w:id="3059" w:name="_ETM_Q8_456000"/>
      <w:bookmarkEnd w:id="3059"/>
      <w:r>
        <w:rPr>
          <w:rFonts w:hint="cs"/>
          <w:rtl/>
          <w:lang w:eastAsia="he-IL"/>
        </w:rPr>
        <w:t xml:space="preserve">מטופלת על ידי נשים וגברים. ראינו שזה מאוד משמעותי גם </w:t>
      </w:r>
      <w:bookmarkStart w:id="3060" w:name="_ETM_Q8_461000"/>
      <w:bookmarkEnd w:id="3060"/>
      <w:r>
        <w:rPr>
          <w:rFonts w:hint="cs"/>
          <w:rtl/>
          <w:lang w:eastAsia="he-IL"/>
        </w:rPr>
        <w:t xml:space="preserve">ביכולת הטיפול וגם בשיקום. אני חושבת שזה נושא חשוב מאוד, </w:t>
      </w:r>
      <w:bookmarkStart w:id="3061" w:name="_ETM_Q8_469000"/>
      <w:bookmarkEnd w:id="3061"/>
      <w:r>
        <w:rPr>
          <w:rFonts w:hint="cs"/>
          <w:rtl/>
          <w:lang w:eastAsia="he-IL"/>
        </w:rPr>
        <w:t xml:space="preserve">כי אותן נשים </w:t>
      </w:r>
      <w:r>
        <w:rPr>
          <w:rFonts w:hint="eastAsia"/>
          <w:rtl/>
          <w:lang w:eastAsia="he-IL"/>
        </w:rPr>
        <w:t>–</w:t>
      </w:r>
      <w:r>
        <w:rPr>
          <w:rFonts w:hint="cs"/>
          <w:rtl/>
          <w:lang w:eastAsia="he-IL"/>
        </w:rPr>
        <w:t xml:space="preserve"> </w:t>
      </w:r>
      <w:bookmarkStart w:id="3062" w:name="_ETM_Q8_437979"/>
      <w:bookmarkEnd w:id="3062"/>
      <w:r>
        <w:rPr>
          <w:rFonts w:hint="cs"/>
          <w:rtl/>
          <w:lang w:eastAsia="he-IL"/>
        </w:rPr>
        <w:t xml:space="preserve">ונערות בוודאי </w:t>
      </w:r>
      <w:r>
        <w:rPr>
          <w:rtl/>
          <w:lang w:eastAsia="he-IL"/>
        </w:rPr>
        <w:t>–</w:t>
      </w:r>
      <w:r>
        <w:rPr>
          <w:rFonts w:hint="cs"/>
          <w:rtl/>
          <w:lang w:eastAsia="he-IL"/>
        </w:rPr>
        <w:t xml:space="preserve"> שנמצאות במקום הכי מוחלש והכי קשה שלהן, להתמודד גם </w:t>
      </w:r>
      <w:bookmarkStart w:id="3063" w:name="_ETM_Q8_474000"/>
      <w:bookmarkEnd w:id="3063"/>
      <w:r>
        <w:rPr>
          <w:rFonts w:hint="cs"/>
          <w:rtl/>
          <w:lang w:eastAsia="he-IL"/>
        </w:rPr>
        <w:t>עם הנושא המגדרי וההטרדות, ו</w:t>
      </w:r>
      <w:r w:rsidR="00B656D2">
        <w:rPr>
          <w:rFonts w:hint="cs"/>
          <w:rtl/>
          <w:lang w:eastAsia="he-IL"/>
        </w:rPr>
        <w:t>גם</w:t>
      </w:r>
      <w:r>
        <w:rPr>
          <w:rFonts w:hint="cs"/>
          <w:rtl/>
          <w:lang w:eastAsia="he-IL"/>
        </w:rPr>
        <w:t xml:space="preserve"> אם הן הטרדות </w:t>
      </w:r>
      <w:r w:rsidR="00B656D2">
        <w:rPr>
          <w:rFonts w:hint="cs"/>
          <w:rtl/>
          <w:lang w:eastAsia="he-IL"/>
        </w:rPr>
        <w:t>ו</w:t>
      </w:r>
      <w:r>
        <w:rPr>
          <w:rFonts w:hint="cs"/>
          <w:rtl/>
          <w:lang w:eastAsia="he-IL"/>
        </w:rPr>
        <w:t>גם אם זה לכאורה בהסכמה</w:t>
      </w:r>
      <w:bookmarkStart w:id="3064" w:name="_ETM_Q8_478000"/>
      <w:bookmarkEnd w:id="3064"/>
      <w:r w:rsidR="00B656D2">
        <w:rPr>
          <w:rFonts w:hint="cs"/>
          <w:rtl/>
          <w:lang w:eastAsia="he-IL"/>
        </w:rPr>
        <w:t xml:space="preserve"> –</w:t>
      </w:r>
      <w:r>
        <w:rPr>
          <w:rFonts w:hint="cs"/>
          <w:rtl/>
          <w:lang w:eastAsia="he-IL"/>
        </w:rPr>
        <w:t xml:space="preserve"> ובוודאי, אין פה הסכמה חופשית </w:t>
      </w:r>
      <w:r w:rsidR="00B656D2">
        <w:rPr>
          <w:rFonts w:hint="eastAsia"/>
          <w:rtl/>
          <w:lang w:eastAsia="he-IL"/>
        </w:rPr>
        <w:t xml:space="preserve">– </w:t>
      </w:r>
      <w:r>
        <w:rPr>
          <w:rFonts w:hint="cs"/>
          <w:rtl/>
          <w:lang w:eastAsia="he-IL"/>
        </w:rPr>
        <w:t xml:space="preserve">אני חושבת שראוי לשקול את הדבר הזה כחלק </w:t>
      </w:r>
      <w:bookmarkStart w:id="3065" w:name="_ETM_Q8_488000"/>
      <w:bookmarkEnd w:id="3065"/>
      <w:r>
        <w:rPr>
          <w:rFonts w:hint="cs"/>
          <w:rtl/>
          <w:lang w:eastAsia="he-IL"/>
        </w:rPr>
        <w:t>מההתמודדות הנכונה</w:t>
      </w:r>
      <w:r w:rsidR="00B656D2">
        <w:rPr>
          <w:rFonts w:hint="cs"/>
          <w:rtl/>
          <w:lang w:eastAsia="he-IL"/>
        </w:rPr>
        <w:t>,</w:t>
      </w:r>
      <w:r>
        <w:rPr>
          <w:rFonts w:hint="cs"/>
          <w:rtl/>
          <w:lang w:eastAsia="he-IL"/>
        </w:rPr>
        <w:t xml:space="preserve"> נתינת אלטרנטיבה. תודה. </w:t>
      </w:r>
    </w:p>
    <w:p w:rsidR="00B4539E" w:rsidRDefault="00B4539E" w:rsidP="00B872B5">
      <w:pPr>
        <w:rPr>
          <w:rtl/>
          <w:lang w:eastAsia="he-IL"/>
        </w:rPr>
      </w:pPr>
    </w:p>
    <w:p w:rsidR="00B4539E" w:rsidRDefault="00B4539E" w:rsidP="00B872B5">
      <w:pPr>
        <w:pStyle w:val="af6"/>
        <w:rPr>
          <w:rtl/>
        </w:rPr>
      </w:pPr>
      <w:r w:rsidRPr="00E75A03">
        <w:rPr>
          <w:rStyle w:val="TagStyle"/>
          <w:rtl/>
        </w:rPr>
        <w:t xml:space="preserve"> &lt;&lt; יור &gt;&gt;</w:t>
      </w:r>
      <w:r w:rsidRPr="001551D4">
        <w:rPr>
          <w:rStyle w:val="TagStyle"/>
          <w:rtl/>
        </w:rPr>
        <w:t xml:space="preserve"> </w:t>
      </w:r>
      <w:r>
        <w:rPr>
          <w:rtl/>
        </w:rPr>
        <w:t>היו"ר מיקי לוי:</w:t>
      </w:r>
      <w:r w:rsidRPr="001551D4">
        <w:rPr>
          <w:rStyle w:val="TagStyle"/>
          <w:rtl/>
        </w:rPr>
        <w:t xml:space="preserve"> </w:t>
      </w:r>
      <w:r w:rsidRPr="00E75A03">
        <w:rPr>
          <w:rStyle w:val="TagStyle"/>
          <w:rtl/>
        </w:rPr>
        <w:t>&lt;&lt;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רבה. חברת הכנסת לוי, בבקשה. </w:t>
      </w:r>
    </w:p>
    <w:p w:rsidR="00B4539E" w:rsidRDefault="00B4539E" w:rsidP="00B872B5">
      <w:pPr>
        <w:rPr>
          <w:rtl/>
          <w:lang w:eastAsia="he-IL"/>
        </w:rPr>
      </w:pPr>
    </w:p>
    <w:p w:rsidR="00B4539E" w:rsidRDefault="00B4539E" w:rsidP="00B872B5">
      <w:pPr>
        <w:pStyle w:val="a4"/>
        <w:rPr>
          <w:rtl/>
        </w:rPr>
      </w:pPr>
      <w:bookmarkStart w:id="3066" w:name="ET_speaker_5085_10"/>
      <w:r w:rsidRPr="00E75A03">
        <w:rPr>
          <w:rStyle w:val="TagStyle"/>
          <w:rtl/>
        </w:rPr>
        <w:t xml:space="preserve"> &lt;&lt; דובר &gt;&gt;</w:t>
      </w:r>
      <w:r w:rsidRPr="001551D4">
        <w:rPr>
          <w:rStyle w:val="TagStyle"/>
          <w:rtl/>
        </w:rPr>
        <w:t xml:space="preserve"> </w:t>
      </w:r>
      <w:bookmarkStart w:id="3067" w:name="_Toc84500397"/>
      <w:r>
        <w:rPr>
          <w:rtl/>
        </w:rPr>
        <w:t>אורלי לוי אבקסיס (הליכוד):</w:t>
      </w:r>
      <w:bookmarkEnd w:id="3067"/>
      <w:r w:rsidRPr="001551D4">
        <w:rPr>
          <w:rStyle w:val="TagStyle"/>
          <w:rtl/>
        </w:rPr>
        <w:t xml:space="preserve"> </w:t>
      </w:r>
      <w:r w:rsidRPr="00E75A03">
        <w:rPr>
          <w:rStyle w:val="TagStyle"/>
          <w:rtl/>
        </w:rPr>
        <w:t>&lt;&lt; דובר &gt;&gt;</w:t>
      </w:r>
      <w:r>
        <w:rPr>
          <w:rtl/>
        </w:rPr>
        <w:t xml:space="preserve">   </w:t>
      </w:r>
      <w:bookmarkEnd w:id="3066"/>
    </w:p>
    <w:p w:rsidR="00B4539E" w:rsidRDefault="00B4539E" w:rsidP="00165764">
      <w:pPr>
        <w:rPr>
          <w:rtl/>
          <w:lang w:eastAsia="he-IL"/>
        </w:rPr>
      </w:pPr>
    </w:p>
    <w:p w:rsidR="00B4539E" w:rsidRDefault="00B4539E" w:rsidP="00471713">
      <w:pPr>
        <w:rPr>
          <w:rtl/>
          <w:lang w:eastAsia="he-IL"/>
        </w:rPr>
      </w:pPr>
      <w:r>
        <w:rPr>
          <w:rFonts w:hint="cs"/>
          <w:rtl/>
          <w:lang w:eastAsia="he-IL"/>
        </w:rPr>
        <w:t xml:space="preserve">כבוד השר, ביחס לדברים שאמרה </w:t>
      </w:r>
      <w:bookmarkStart w:id="3068" w:name="_ETM_Q8_518000"/>
      <w:bookmarkEnd w:id="3068"/>
      <w:r>
        <w:rPr>
          <w:rFonts w:hint="cs"/>
          <w:rtl/>
          <w:lang w:eastAsia="he-IL"/>
        </w:rPr>
        <w:t xml:space="preserve">חברת הכנסת מיכל רוזין אני רק אזכיר שכבר בשנת 2010 סגן שר הבריאות ושר הבריאות בפועל יעקב ליצמן הציע לעשות הפרדה במחלקות הפסיכיאטריות בטיפול הנפשי בין גברים לנשים. לצערי הרב היה </w:t>
      </w:r>
      <w:bookmarkStart w:id="3069" w:name="_ETM_Q8_531000"/>
      <w:bookmarkEnd w:id="3069"/>
      <w:r>
        <w:rPr>
          <w:rFonts w:hint="cs"/>
          <w:rtl/>
          <w:lang w:eastAsia="he-IL"/>
        </w:rPr>
        <w:t xml:space="preserve">ויכוח מאוד גדול בוועדת הבריאות בין חברי הכנסת ממפלגת העבודה </w:t>
      </w:r>
      <w:bookmarkStart w:id="3070" w:name="_ETM_Q8_535000"/>
      <w:bookmarkEnd w:id="3070"/>
      <w:r>
        <w:rPr>
          <w:rFonts w:hint="cs"/>
          <w:rtl/>
          <w:lang w:eastAsia="he-IL"/>
        </w:rPr>
        <w:t xml:space="preserve">לחבר הכנסת ליצמן, וטענו שם שהוא רוצה לעשות </w:t>
      </w:r>
      <w:bookmarkStart w:id="3071" w:name="_ETM_Q8_542000"/>
      <w:bookmarkEnd w:id="3071"/>
      <w:r>
        <w:rPr>
          <w:rFonts w:hint="cs"/>
          <w:rtl/>
          <w:lang w:eastAsia="he-IL"/>
        </w:rPr>
        <w:t xml:space="preserve">משטר </w:t>
      </w:r>
      <w:proofErr w:type="spellStart"/>
      <w:r>
        <w:rPr>
          <w:rFonts w:hint="cs"/>
          <w:rtl/>
          <w:lang w:eastAsia="he-IL"/>
        </w:rPr>
        <w:t>אייתולות</w:t>
      </w:r>
      <w:proofErr w:type="spellEnd"/>
      <w:r>
        <w:rPr>
          <w:rFonts w:hint="cs"/>
          <w:rtl/>
          <w:lang w:eastAsia="he-IL"/>
        </w:rPr>
        <w:t xml:space="preserve">. חבר הכנסת פינס </w:t>
      </w:r>
      <w:r>
        <w:rPr>
          <w:rtl/>
          <w:lang w:eastAsia="he-IL"/>
        </w:rPr>
        <w:t>–</w:t>
      </w:r>
      <w:r>
        <w:rPr>
          <w:rFonts w:hint="cs"/>
          <w:rtl/>
          <w:lang w:eastAsia="he-IL"/>
        </w:rPr>
        <w:t xml:space="preserve"> יש לי פה, דרך אגב, אם אתם רוצים, גם </w:t>
      </w:r>
      <w:proofErr w:type="spellStart"/>
      <w:r>
        <w:rPr>
          <w:rFonts w:hint="cs"/>
          <w:rtl/>
          <w:lang w:eastAsia="he-IL"/>
        </w:rPr>
        <w:t>כלכליסט</w:t>
      </w:r>
      <w:proofErr w:type="spellEnd"/>
      <w:r>
        <w:rPr>
          <w:rFonts w:hint="cs"/>
          <w:rtl/>
          <w:lang w:eastAsia="he-IL"/>
        </w:rPr>
        <w:t xml:space="preserve"> וגם הארץ שמדווחים על אותו </w:t>
      </w:r>
      <w:bookmarkStart w:id="3072" w:name="_ETM_Q8_549000"/>
      <w:bookmarkEnd w:id="3072"/>
      <w:r>
        <w:rPr>
          <w:rFonts w:hint="cs"/>
          <w:rtl/>
          <w:lang w:eastAsia="he-IL"/>
        </w:rPr>
        <w:t>אירוע שבו האשימו את השר שבגלל שהוא חרדי הוא רוצה לעשות הפרדות. אני חושבת שיש טעם מהותי</w:t>
      </w:r>
      <w:r w:rsidR="00B656D2">
        <w:rPr>
          <w:rFonts w:hint="cs"/>
          <w:rtl/>
          <w:lang w:eastAsia="he-IL"/>
        </w:rPr>
        <w:t>,</w:t>
      </w:r>
      <w:r>
        <w:rPr>
          <w:rFonts w:hint="cs"/>
          <w:rtl/>
          <w:lang w:eastAsia="he-IL"/>
        </w:rPr>
        <w:t xml:space="preserve"> אמיתי</w:t>
      </w:r>
      <w:r w:rsidR="00B656D2">
        <w:rPr>
          <w:rFonts w:hint="cs"/>
          <w:rtl/>
          <w:lang w:eastAsia="he-IL"/>
        </w:rPr>
        <w:t>,</w:t>
      </w:r>
      <w:r>
        <w:rPr>
          <w:rFonts w:hint="cs"/>
          <w:rtl/>
          <w:lang w:eastAsia="he-IL"/>
        </w:rPr>
        <w:t xml:space="preserve"> להפרדה בין </w:t>
      </w:r>
      <w:bookmarkStart w:id="3073" w:name="_ETM_Q8_558000"/>
      <w:bookmarkEnd w:id="3073"/>
      <w:r>
        <w:rPr>
          <w:rFonts w:hint="cs"/>
          <w:rtl/>
          <w:lang w:eastAsia="he-IL"/>
        </w:rPr>
        <w:t>גברים לנשים בטיפול הפסיכיאטרי.</w:t>
      </w:r>
    </w:p>
    <w:p w:rsidR="00B4539E" w:rsidRDefault="00B4539E" w:rsidP="00B872B5">
      <w:pPr>
        <w:rPr>
          <w:rtl/>
          <w:lang w:eastAsia="he-IL"/>
        </w:rPr>
      </w:pPr>
      <w:bookmarkStart w:id="3074" w:name="_ETM_Q8_560000"/>
      <w:bookmarkEnd w:id="3074"/>
    </w:p>
    <w:p w:rsidR="00B4539E" w:rsidRDefault="00B4539E" w:rsidP="00B872B5">
      <w:pPr>
        <w:rPr>
          <w:rtl/>
          <w:lang w:eastAsia="he-IL"/>
        </w:rPr>
      </w:pPr>
      <w:bookmarkStart w:id="3075" w:name="_ETM_Q8_561000"/>
      <w:bookmarkEnd w:id="3075"/>
      <w:r>
        <w:rPr>
          <w:rFonts w:hint="cs"/>
          <w:rtl/>
          <w:lang w:eastAsia="he-IL"/>
        </w:rPr>
        <w:t xml:space="preserve">אדוני השר, לגבי דבר שציינת כבר קודם </w:t>
      </w:r>
      <w:r>
        <w:rPr>
          <w:rtl/>
          <w:lang w:eastAsia="he-IL"/>
        </w:rPr>
        <w:t>–</w:t>
      </w:r>
      <w:r>
        <w:rPr>
          <w:rFonts w:hint="cs"/>
          <w:rtl/>
          <w:lang w:eastAsia="he-IL"/>
        </w:rPr>
        <w:t xml:space="preserve"> דיברת </w:t>
      </w:r>
      <w:bookmarkStart w:id="3076" w:name="_ETM_Q8_566000"/>
      <w:bookmarkEnd w:id="3076"/>
      <w:r>
        <w:rPr>
          <w:rFonts w:hint="cs"/>
          <w:rtl/>
          <w:lang w:eastAsia="he-IL"/>
        </w:rPr>
        <w:t xml:space="preserve">על עניין של מניעת העסקתם של עברייני מין בכל מוסד </w:t>
      </w:r>
      <w:bookmarkStart w:id="3077" w:name="_ETM_Q8_570000"/>
      <w:bookmarkEnd w:id="3077"/>
      <w:r>
        <w:rPr>
          <w:rFonts w:hint="cs"/>
          <w:rtl/>
          <w:lang w:eastAsia="he-IL"/>
        </w:rPr>
        <w:t xml:space="preserve">שיש בו נגיעה לקטינים. זה חוק שאני העברתי, ושם לא </w:t>
      </w:r>
      <w:bookmarkStart w:id="3078" w:name="_ETM_Q8_573000"/>
      <w:bookmarkEnd w:id="3078"/>
      <w:r>
        <w:rPr>
          <w:rFonts w:hint="cs"/>
          <w:rtl/>
          <w:lang w:eastAsia="he-IL"/>
        </w:rPr>
        <w:t>דיברנו רק על מערכת החינוך; דיברתי על כל גוף</w:t>
      </w:r>
      <w:bookmarkStart w:id="3079" w:name="_ETM_Q8_578000"/>
      <w:bookmarkEnd w:id="3079"/>
      <w:r>
        <w:rPr>
          <w:rFonts w:hint="cs"/>
          <w:rtl/>
          <w:lang w:eastAsia="he-IL"/>
        </w:rPr>
        <w:t xml:space="preserve">, מוסד, גם אם זה בהפרטה, כי זה היה </w:t>
      </w:r>
      <w:bookmarkStart w:id="3080" w:name="_ETM_Q8_579000"/>
      <w:bookmarkEnd w:id="3080"/>
      <w:r>
        <w:rPr>
          <w:rFonts w:hint="cs"/>
          <w:rtl/>
          <w:lang w:eastAsia="he-IL"/>
        </w:rPr>
        <w:t>בעקבות אירוע שעמותה העסיקה מתנדבים בבית החולים והסתבר שאחד המתנדבים, הדוד המבוגר והטוב, היה מטריד סדרתי וניצל את העניין.</w:t>
      </w:r>
      <w:bookmarkStart w:id="3081" w:name="_ETM_Q8_594000"/>
      <w:bookmarkEnd w:id="3081"/>
      <w:r>
        <w:rPr>
          <w:rFonts w:hint="cs"/>
          <w:rtl/>
          <w:lang w:eastAsia="he-IL"/>
        </w:rPr>
        <w:t xml:space="preserve"> אני רוצה לדעת מה עושה המשרד כדי למנוע הישנות של </w:t>
      </w:r>
      <w:bookmarkStart w:id="3082" w:name="_ETM_Q8_597000"/>
      <w:bookmarkEnd w:id="3082"/>
      <w:r>
        <w:rPr>
          <w:rFonts w:hint="cs"/>
          <w:rtl/>
          <w:lang w:eastAsia="he-IL"/>
        </w:rPr>
        <w:t xml:space="preserve">מקרים כאלה. האם יש </w:t>
      </w:r>
      <w:bookmarkStart w:id="3083" w:name="_ETM_Q8_598000"/>
      <w:bookmarkEnd w:id="3083"/>
      <w:r>
        <w:rPr>
          <w:rFonts w:hint="cs"/>
          <w:rtl/>
          <w:lang w:eastAsia="he-IL"/>
        </w:rPr>
        <w:t xml:space="preserve">בדיקות תקופתיות? מדוע המשרד לא יערוך עכשיו את הבדיקה אם </w:t>
      </w:r>
      <w:bookmarkStart w:id="3084" w:name="_ETM_Q8_604000"/>
      <w:bookmarkEnd w:id="3084"/>
      <w:r>
        <w:rPr>
          <w:rFonts w:hint="cs"/>
          <w:rtl/>
          <w:lang w:eastAsia="he-IL"/>
        </w:rPr>
        <w:t xml:space="preserve">כל העובדים שנמצאים בתוך המסגרות הפסיכיאטריות של טיפול נפשי בכלל הגישו את אותו מסמך שמחויב לפי החוק? לצערי הרב, אני מגלה שבנושאים של הפסיכיאטריה החוק הזה לא מתקיים, לפחות לפי התשובה שלך. אנחנו צריכים לדעת אם יש לנו פדופילים ואם </w:t>
      </w:r>
      <w:bookmarkStart w:id="3085" w:name="_ETM_Q8_626000"/>
      <w:bookmarkEnd w:id="3085"/>
      <w:r>
        <w:rPr>
          <w:rFonts w:hint="cs"/>
          <w:rtl/>
          <w:lang w:eastAsia="he-IL"/>
        </w:rPr>
        <w:t xml:space="preserve">בכלל יש לנו עברייני מין בתוך המוסדות הללו. </w:t>
      </w:r>
    </w:p>
    <w:p w:rsidR="00B4539E" w:rsidRDefault="00B4539E" w:rsidP="00B872B5">
      <w:pPr>
        <w:rPr>
          <w:rtl/>
          <w:lang w:eastAsia="he-IL"/>
        </w:rPr>
      </w:pPr>
      <w:bookmarkStart w:id="3086" w:name="_ETM_Q8_629000"/>
      <w:bookmarkEnd w:id="3086"/>
    </w:p>
    <w:p w:rsidR="00B4539E" w:rsidRDefault="00B4539E" w:rsidP="00B656D2">
      <w:pPr>
        <w:rPr>
          <w:rtl/>
          <w:lang w:eastAsia="he-IL"/>
        </w:rPr>
      </w:pPr>
      <w:bookmarkStart w:id="3087" w:name="_ETM_Q8_630000"/>
      <w:bookmarkEnd w:id="3087"/>
      <w:r>
        <w:rPr>
          <w:rFonts w:hint="cs"/>
          <w:rtl/>
          <w:lang w:eastAsia="he-IL"/>
        </w:rPr>
        <w:t>עכשיו</w:t>
      </w:r>
      <w:bookmarkStart w:id="3088" w:name="_ETM_Q8_631000"/>
      <w:bookmarkEnd w:id="3088"/>
      <w:r>
        <w:rPr>
          <w:rFonts w:hint="cs"/>
          <w:rtl/>
          <w:lang w:eastAsia="he-IL"/>
        </w:rPr>
        <w:t xml:space="preserve"> לעניין שאנחנו מדברים פה. אתה צודק, המערכת הורעבה יותר מדי זמן. כאשר הייתי שרה בממשלה הקודמת הגשתי</w:t>
      </w:r>
      <w:r w:rsidR="00B656D2">
        <w:rPr>
          <w:rFonts w:hint="cs"/>
          <w:rtl/>
          <w:lang w:eastAsia="he-IL"/>
        </w:rPr>
        <w:t xml:space="preserve"> תוכנית</w:t>
      </w:r>
      <w:r>
        <w:rPr>
          <w:rFonts w:hint="cs"/>
          <w:rtl/>
          <w:lang w:eastAsia="he-IL"/>
        </w:rPr>
        <w:t xml:space="preserve"> יחד עם ארגוני הפסיכיאטריה הארצית</w:t>
      </w:r>
      <w:bookmarkStart w:id="3089" w:name="_ETM_Q8_639000"/>
      <w:bookmarkEnd w:id="3089"/>
      <w:r>
        <w:rPr>
          <w:rFonts w:hint="cs"/>
          <w:rtl/>
          <w:lang w:eastAsia="he-IL"/>
        </w:rPr>
        <w:t xml:space="preserve">, יחד עם רופאים וכל אותם </w:t>
      </w:r>
      <w:r w:rsidR="00B656D2">
        <w:rPr>
          <w:rFonts w:hint="cs"/>
          <w:rtl/>
          <w:lang w:eastAsia="he-IL"/>
        </w:rPr>
        <w:t>גורמים ש</w:t>
      </w:r>
      <w:r>
        <w:rPr>
          <w:rFonts w:hint="cs"/>
          <w:rtl/>
          <w:lang w:eastAsia="he-IL"/>
        </w:rPr>
        <w:t>אמונים בקהילה, וישבנו על חלק מהמרכיבים שלה עם מנכ"ל משרד הבריאות דאז חזי לוי</w:t>
      </w:r>
      <w:r w:rsidR="00B656D2">
        <w:rPr>
          <w:rFonts w:hint="cs"/>
          <w:rtl/>
          <w:lang w:eastAsia="he-IL"/>
        </w:rPr>
        <w:t>;</w:t>
      </w:r>
      <w:r>
        <w:rPr>
          <w:rFonts w:hint="cs"/>
          <w:rtl/>
          <w:lang w:eastAsia="he-IL"/>
        </w:rPr>
        <w:t xml:space="preserve"> מאז </w:t>
      </w:r>
      <w:bookmarkStart w:id="3090" w:name="_ETM_Q8_653000"/>
      <w:bookmarkEnd w:id="3090"/>
      <w:r>
        <w:rPr>
          <w:rFonts w:hint="cs"/>
          <w:rtl/>
          <w:lang w:eastAsia="he-IL"/>
        </w:rPr>
        <w:t>התחלף הצוות. אני שואלת אותך: האם אתה מודע לתוכנית שהוגשה, שמדברת על החיזוק של הטיפול הנפשי בקהילה לכל אותם נערים ונערות שאין להם מקום? אנחנו מגלים את זה גם מתוך ועדה שהייתה</w:t>
      </w:r>
      <w:r w:rsidR="00B656D2">
        <w:rPr>
          <w:rFonts w:hint="cs"/>
          <w:rtl/>
          <w:lang w:eastAsia="he-IL"/>
        </w:rPr>
        <w:t>,</w:t>
      </w:r>
      <w:r>
        <w:rPr>
          <w:rFonts w:hint="cs"/>
          <w:rtl/>
          <w:lang w:eastAsia="he-IL"/>
        </w:rPr>
        <w:t xml:space="preserve"> בין שזאת ועדה לזכויות הילד, </w:t>
      </w:r>
      <w:bookmarkStart w:id="3091" w:name="_ETM_Q8_670000"/>
      <w:bookmarkEnd w:id="3091"/>
      <w:r>
        <w:rPr>
          <w:rFonts w:hint="cs"/>
          <w:rtl/>
          <w:lang w:eastAsia="he-IL"/>
        </w:rPr>
        <w:t xml:space="preserve">שנאמר בה על ידי ד"ר טל ברגמן, ראש האגף לבריאות הנפש במשרד הבריאות, כי המשרד לא תמיד מודע </w:t>
      </w:r>
      <w:proofErr w:type="spellStart"/>
      <w:r>
        <w:rPr>
          <w:rFonts w:hint="cs"/>
          <w:rtl/>
          <w:lang w:eastAsia="he-IL"/>
        </w:rPr>
        <w:t>לאישומים</w:t>
      </w:r>
      <w:proofErr w:type="spellEnd"/>
      <w:r>
        <w:rPr>
          <w:rFonts w:hint="cs"/>
          <w:rtl/>
          <w:lang w:eastAsia="he-IL"/>
        </w:rPr>
        <w:t xml:space="preserve"> או להרשעות של עובדים במערכת; </w:t>
      </w:r>
      <w:bookmarkStart w:id="3092" w:name="_ETM_Q8_680000"/>
      <w:bookmarkEnd w:id="3092"/>
      <w:r>
        <w:rPr>
          <w:rFonts w:hint="cs"/>
          <w:rtl/>
          <w:lang w:eastAsia="he-IL"/>
        </w:rPr>
        <w:t xml:space="preserve">קיים היעדר פיקוח במוסדות סגורים, שרובם מופרטים; </w:t>
      </w:r>
      <w:bookmarkStart w:id="3093" w:name="_ETM_Q8_687000"/>
      <w:bookmarkEnd w:id="3093"/>
      <w:r>
        <w:rPr>
          <w:rFonts w:hint="cs"/>
          <w:rtl/>
          <w:lang w:eastAsia="he-IL"/>
        </w:rPr>
        <w:t xml:space="preserve">יש היעדר שיתוף פעולה ושיתוף מידע בין הגופים. יתרה </w:t>
      </w:r>
      <w:r w:rsidR="00B656D2">
        <w:rPr>
          <w:rFonts w:hint="cs"/>
          <w:rtl/>
          <w:lang w:eastAsia="he-IL"/>
        </w:rPr>
        <w:t>מזו</w:t>
      </w:r>
      <w:r>
        <w:rPr>
          <w:rFonts w:hint="cs"/>
          <w:rtl/>
          <w:lang w:eastAsia="he-IL"/>
        </w:rPr>
        <w:t xml:space="preserve">, לפי דוח מבקר המדינה משנת 2019, 195 נערים ונערות </w:t>
      </w:r>
      <w:bookmarkStart w:id="3094" w:name="_ETM_Q8_693000"/>
      <w:bookmarkEnd w:id="3094"/>
      <w:r>
        <w:rPr>
          <w:rFonts w:hint="cs"/>
          <w:rtl/>
          <w:lang w:eastAsia="he-IL"/>
        </w:rPr>
        <w:t xml:space="preserve">בסיכון מחכים להיכנס למסגרות חוץ-ביתיות, ואין להם מקום בגלל תורי ענק. במקביל, חוסר המענים בקהילה גורם לכך שהם מגיעים למוסדות שלא מתאימים להם. </w:t>
      </w:r>
    </w:p>
    <w:p w:rsidR="00B4539E" w:rsidRDefault="00B4539E" w:rsidP="00B872B5">
      <w:pPr>
        <w:rPr>
          <w:rtl/>
          <w:lang w:eastAsia="he-IL"/>
        </w:rPr>
      </w:pPr>
    </w:p>
    <w:p w:rsidR="00B4539E" w:rsidRDefault="00B4539E" w:rsidP="00B656D2">
      <w:pPr>
        <w:rPr>
          <w:rtl/>
        </w:rPr>
      </w:pPr>
      <w:r>
        <w:rPr>
          <w:rFonts w:hint="cs"/>
          <w:rtl/>
          <w:lang w:eastAsia="he-IL"/>
        </w:rPr>
        <w:t xml:space="preserve">עכשיו תראה, ההידרדרות בתקופת </w:t>
      </w:r>
      <w:r w:rsidR="00B656D2">
        <w:rPr>
          <w:rFonts w:hint="cs"/>
          <w:rtl/>
          <w:lang w:eastAsia="he-IL"/>
        </w:rPr>
        <w:t>ה</w:t>
      </w:r>
      <w:r>
        <w:rPr>
          <w:rFonts w:hint="cs"/>
          <w:rtl/>
          <w:lang w:eastAsia="he-IL"/>
        </w:rPr>
        <w:t xml:space="preserve">קורונה היא מאוד מאוד מהירה. לא סתם הגשנו הצעה מאוד </w:t>
      </w:r>
      <w:bookmarkStart w:id="3095" w:name="_ETM_Q8_713000"/>
      <w:bookmarkEnd w:id="3095"/>
      <w:r>
        <w:rPr>
          <w:rFonts w:hint="cs"/>
          <w:rtl/>
          <w:lang w:eastAsia="he-IL"/>
        </w:rPr>
        <w:t xml:space="preserve">גדולה לקבוע שזה מקצוע במצוקה. </w:t>
      </w:r>
      <w:bookmarkStart w:id="3096" w:name="TOR_Q9"/>
      <w:bookmarkStart w:id="3097" w:name="_ETM_Q9_180500"/>
      <w:bookmarkEnd w:id="3096"/>
      <w:bookmarkEnd w:id="3097"/>
      <w:r>
        <w:rPr>
          <w:rFonts w:hint="cs"/>
          <w:rtl/>
        </w:rPr>
        <w:t>אנחנו מדברים על תקנים</w:t>
      </w:r>
      <w:r w:rsidR="00B656D2">
        <w:rPr>
          <w:rFonts w:hint="cs"/>
          <w:rtl/>
        </w:rPr>
        <w:t>,</w:t>
      </w:r>
      <w:r>
        <w:rPr>
          <w:rFonts w:hint="cs"/>
          <w:rtl/>
        </w:rPr>
        <w:t xml:space="preserve"> 200 תקנים </w:t>
      </w:r>
      <w:proofErr w:type="spellStart"/>
      <w:r>
        <w:rPr>
          <w:rFonts w:hint="cs"/>
          <w:rtl/>
        </w:rPr>
        <w:t>במיידי</w:t>
      </w:r>
      <w:proofErr w:type="spellEnd"/>
      <w:r>
        <w:rPr>
          <w:rFonts w:hint="cs"/>
          <w:rtl/>
        </w:rPr>
        <w:t>, שצריך להכניס</w:t>
      </w:r>
      <w:r w:rsidR="00B656D2">
        <w:rPr>
          <w:rFonts w:hint="cs"/>
          <w:rtl/>
        </w:rPr>
        <w:t>,</w:t>
      </w:r>
      <w:r>
        <w:rPr>
          <w:rFonts w:hint="cs"/>
          <w:rtl/>
        </w:rPr>
        <w:t xml:space="preserve"> אנחנו </w:t>
      </w:r>
      <w:bookmarkStart w:id="3098" w:name="_ETM_Q9_122323"/>
      <w:bookmarkEnd w:id="3098"/>
      <w:r>
        <w:rPr>
          <w:rFonts w:hint="cs"/>
          <w:rtl/>
        </w:rPr>
        <w:t>מדברים על חיזוק הרפואה הנפשית בקהילה, ואולי גם מניעת אשפוזים מיותרים</w:t>
      </w:r>
      <w:r w:rsidR="00B656D2">
        <w:rPr>
          <w:rFonts w:hint="cs"/>
          <w:rtl/>
        </w:rPr>
        <w:t>.</w:t>
      </w:r>
      <w:r>
        <w:rPr>
          <w:rFonts w:hint="cs"/>
          <w:rtl/>
        </w:rPr>
        <w:t xml:space="preserve"> בגלל המחסור באותם רופאים בקהילה, אנחנו נאלצים לשלוח אותם לבתי חולים שלא תמיד מתאימים להם.</w:t>
      </w:r>
    </w:p>
    <w:p w:rsidR="00B4539E" w:rsidRDefault="00B4539E" w:rsidP="00165764">
      <w:pPr>
        <w:rPr>
          <w:rtl/>
        </w:rPr>
      </w:pPr>
      <w:bookmarkStart w:id="3099" w:name="_ETM_Q9_136373"/>
      <w:bookmarkStart w:id="3100" w:name="_ETM_Q9_136455"/>
      <w:bookmarkEnd w:id="3099"/>
      <w:bookmarkEnd w:id="3100"/>
    </w:p>
    <w:p w:rsidR="00B4539E" w:rsidRDefault="00B4539E" w:rsidP="00165764">
      <w:pPr>
        <w:rPr>
          <w:rtl/>
        </w:rPr>
      </w:pPr>
      <w:bookmarkStart w:id="3101" w:name="_ETM_Q9_136484"/>
      <w:bookmarkStart w:id="3102" w:name="_ETM_Q9_136539"/>
      <w:bookmarkEnd w:id="3101"/>
      <w:bookmarkEnd w:id="3102"/>
      <w:r>
        <w:rPr>
          <w:rFonts w:hint="cs"/>
          <w:rtl/>
        </w:rPr>
        <w:t xml:space="preserve">עכשיו שאלה נוספת ואחרונה, </w:t>
      </w:r>
      <w:bookmarkStart w:id="3103" w:name="_ETM_Q9_136418"/>
      <w:bookmarkEnd w:id="3103"/>
      <w:r>
        <w:rPr>
          <w:rFonts w:hint="cs"/>
          <w:rtl/>
        </w:rPr>
        <w:t>אדוני השר, בנוגע לכל אותו רצף טיפולי. גם כאשר הם משתחררים מהאשפוז הפסיכיאטרי, הם מגיעים לקהילה ואין להם רצף טיפולי</w:t>
      </w:r>
      <w:r w:rsidR="00B656D2">
        <w:rPr>
          <w:rFonts w:hint="cs"/>
          <w:rtl/>
        </w:rPr>
        <w:t>,</w:t>
      </w:r>
      <w:r>
        <w:rPr>
          <w:rFonts w:hint="cs"/>
          <w:rtl/>
        </w:rPr>
        <w:t xml:space="preserve"> </w:t>
      </w:r>
      <w:bookmarkStart w:id="3104" w:name="_ETM_Q9_151568"/>
      <w:bookmarkEnd w:id="3104"/>
      <w:r>
        <w:rPr>
          <w:rFonts w:hint="cs"/>
          <w:rtl/>
        </w:rPr>
        <w:t xml:space="preserve">אין מי שילווה אותם. הקהילה לא יודעת מהן הבעיות שלהם, </w:t>
      </w:r>
      <w:bookmarkStart w:id="3105" w:name="_ETM_Q9_155320"/>
      <w:bookmarkEnd w:id="3105"/>
      <w:r>
        <w:rPr>
          <w:rFonts w:hint="cs"/>
          <w:rtl/>
        </w:rPr>
        <w:t xml:space="preserve">אין מי שמחכה להם, לכן כל ההישגים, אם היו הישגים </w:t>
      </w:r>
      <w:bookmarkStart w:id="3106" w:name="_ETM_Q9_159296"/>
      <w:bookmarkEnd w:id="3106"/>
      <w:r>
        <w:rPr>
          <w:rFonts w:hint="cs"/>
          <w:rtl/>
        </w:rPr>
        <w:t>באשפוז, לא יכולים להישא</w:t>
      </w:r>
      <w:r>
        <w:rPr>
          <w:rFonts w:hint="eastAsia"/>
          <w:rtl/>
        </w:rPr>
        <w:t>ר</w:t>
      </w:r>
      <w:r>
        <w:rPr>
          <w:rFonts w:hint="cs"/>
          <w:rtl/>
        </w:rPr>
        <w:t xml:space="preserve"> לאורך זמן</w:t>
      </w:r>
      <w:r w:rsidR="00B656D2">
        <w:rPr>
          <w:rFonts w:hint="cs"/>
          <w:rtl/>
        </w:rPr>
        <w:t>,</w:t>
      </w:r>
      <w:r>
        <w:rPr>
          <w:rFonts w:hint="cs"/>
          <w:rtl/>
        </w:rPr>
        <w:t xml:space="preserve"> ואנחנו לא יכולים לעקוב </w:t>
      </w:r>
      <w:bookmarkStart w:id="3107" w:name="_ETM_Q9_163519"/>
      <w:bookmarkEnd w:id="3107"/>
      <w:r>
        <w:rPr>
          <w:rFonts w:hint="cs"/>
          <w:rtl/>
        </w:rPr>
        <w:t>אחרי הטיפול באותם ילדים והם נזרקים בין הכיסאו</w:t>
      </w:r>
      <w:r>
        <w:rPr>
          <w:rFonts w:hint="eastAsia"/>
          <w:rtl/>
        </w:rPr>
        <w:t>ת</w:t>
      </w:r>
      <w:r>
        <w:rPr>
          <w:rFonts w:hint="cs"/>
          <w:rtl/>
        </w:rPr>
        <w:t>. לצערי הרב, הרבה פעמים זה נגמר בטרגדיה אחת גדולה. תודה.</w:t>
      </w:r>
    </w:p>
    <w:p w:rsidR="00B4539E" w:rsidRDefault="00B4539E" w:rsidP="00165764">
      <w:pPr>
        <w:rPr>
          <w:rtl/>
        </w:rPr>
      </w:pPr>
    </w:p>
    <w:p w:rsidR="00B4539E" w:rsidRDefault="00B4539E" w:rsidP="00B872B5">
      <w:pPr>
        <w:pStyle w:val="af6"/>
        <w:keepNext/>
        <w:rPr>
          <w:rtl/>
        </w:rPr>
      </w:pPr>
      <w:r w:rsidRPr="00874CF6">
        <w:rPr>
          <w:rStyle w:val="TagStyle"/>
          <w:rtl/>
        </w:rPr>
        <w:t xml:space="preserve"> &lt;&lt; יור &gt;&gt; </w:t>
      </w:r>
      <w:r>
        <w:rPr>
          <w:rtl/>
        </w:rPr>
        <w:t>היו"ר מיקי לוי:</w:t>
      </w:r>
      <w:r w:rsidRPr="00874CF6">
        <w:rPr>
          <w:rStyle w:val="TagStyle"/>
          <w:rtl/>
        </w:rPr>
        <w:t xml:space="preserve"> &lt;&lt; יור &gt;&gt;</w:t>
      </w:r>
      <w:r>
        <w:rPr>
          <w:rtl/>
        </w:rPr>
        <w:t xml:space="preserve">  </w:t>
      </w:r>
    </w:p>
    <w:p w:rsidR="00B4539E" w:rsidRDefault="00B4539E" w:rsidP="00165764">
      <w:pPr>
        <w:rPr>
          <w:rtl/>
        </w:rPr>
      </w:pPr>
    </w:p>
    <w:p w:rsidR="00B4539E" w:rsidRDefault="00B4539E" w:rsidP="00471713">
      <w:pPr>
        <w:rPr>
          <w:rtl/>
        </w:rPr>
      </w:pPr>
      <w:r>
        <w:rPr>
          <w:rFonts w:hint="cs"/>
          <w:rtl/>
        </w:rPr>
        <w:t xml:space="preserve">תודה רבה. </w:t>
      </w:r>
      <w:bookmarkStart w:id="3108" w:name="_ETM_Q9_174696"/>
      <w:bookmarkEnd w:id="3108"/>
      <w:r>
        <w:rPr>
          <w:rFonts w:hint="cs"/>
          <w:rtl/>
        </w:rPr>
        <w:t xml:space="preserve">יש בקשה נוספת שנעתרתי לה, בגלל שאנחנו בשבוע הראשון, אבל אני ממש מבקש, </w:t>
      </w:r>
      <w:bookmarkStart w:id="3109" w:name="_ETM_Q9_180569"/>
      <w:bookmarkStart w:id="3110" w:name="_ETM_Q9_180639"/>
      <w:bookmarkEnd w:id="3109"/>
      <w:bookmarkEnd w:id="3110"/>
      <w:r w:rsidRPr="00874CF6">
        <w:rPr>
          <w:rtl/>
        </w:rPr>
        <w:t xml:space="preserve">תקצרו </w:t>
      </w:r>
      <w:bookmarkStart w:id="3111" w:name="_ETM_Q9_181310"/>
      <w:bookmarkEnd w:id="3111"/>
      <w:r w:rsidRPr="00874CF6">
        <w:rPr>
          <w:rtl/>
        </w:rPr>
        <w:t xml:space="preserve">את </w:t>
      </w:r>
      <w:bookmarkStart w:id="3112" w:name="_ETM_Q9_181490"/>
      <w:bookmarkEnd w:id="3112"/>
      <w:r w:rsidRPr="00874CF6">
        <w:rPr>
          <w:rtl/>
        </w:rPr>
        <w:t>השאלות</w:t>
      </w:r>
      <w:r>
        <w:rPr>
          <w:rFonts w:hint="cs"/>
          <w:rtl/>
        </w:rPr>
        <w:t>.</w:t>
      </w:r>
      <w:r w:rsidRPr="00874CF6">
        <w:rPr>
          <w:rtl/>
        </w:rPr>
        <w:t xml:space="preserve"> </w:t>
      </w:r>
      <w:bookmarkStart w:id="3113" w:name="_ETM_Q9_182029"/>
      <w:bookmarkEnd w:id="3113"/>
      <w:r w:rsidRPr="00874CF6">
        <w:rPr>
          <w:rtl/>
        </w:rPr>
        <w:t xml:space="preserve">זה </w:t>
      </w:r>
      <w:bookmarkStart w:id="3114" w:name="_ETM_Q9_182210"/>
      <w:bookmarkEnd w:id="3114"/>
      <w:r w:rsidRPr="00874CF6">
        <w:rPr>
          <w:rtl/>
        </w:rPr>
        <w:t xml:space="preserve">לא </w:t>
      </w:r>
      <w:bookmarkStart w:id="3115" w:name="_ETM_Q9_182360"/>
      <w:bookmarkEnd w:id="3115"/>
      <w:r w:rsidRPr="00874CF6">
        <w:rPr>
          <w:rtl/>
        </w:rPr>
        <w:t xml:space="preserve">נאום </w:t>
      </w:r>
      <w:bookmarkStart w:id="3116" w:name="_ETM_Q9_182690"/>
      <w:bookmarkEnd w:id="3116"/>
      <w:r w:rsidRPr="00874CF6">
        <w:rPr>
          <w:rtl/>
        </w:rPr>
        <w:t xml:space="preserve">בן </w:t>
      </w:r>
      <w:bookmarkStart w:id="3117" w:name="_ETM_Q9_182870"/>
      <w:bookmarkEnd w:id="3117"/>
      <w:r>
        <w:rPr>
          <w:rFonts w:hint="cs"/>
          <w:rtl/>
        </w:rPr>
        <w:t>שלוש</w:t>
      </w:r>
      <w:r w:rsidRPr="00874CF6">
        <w:rPr>
          <w:rtl/>
        </w:rPr>
        <w:t xml:space="preserve"> </w:t>
      </w:r>
      <w:bookmarkStart w:id="3118" w:name="_ETM_Q9_183259"/>
      <w:bookmarkEnd w:id="3118"/>
      <w:r w:rsidRPr="00874CF6">
        <w:rPr>
          <w:rtl/>
        </w:rPr>
        <w:t>דקות</w:t>
      </w:r>
      <w:r>
        <w:rPr>
          <w:rFonts w:hint="cs"/>
          <w:rtl/>
        </w:rPr>
        <w:t>;</w:t>
      </w:r>
      <w:r w:rsidRPr="00874CF6">
        <w:rPr>
          <w:rtl/>
        </w:rPr>
        <w:t xml:space="preserve"> </w:t>
      </w:r>
      <w:bookmarkStart w:id="3119" w:name="_ETM_Q9_184450"/>
      <w:bookmarkEnd w:id="3119"/>
      <w:r w:rsidRPr="00874CF6">
        <w:rPr>
          <w:rtl/>
        </w:rPr>
        <w:t xml:space="preserve">גם </w:t>
      </w:r>
      <w:bookmarkStart w:id="3120" w:name="_ETM_Q9_184750"/>
      <w:bookmarkEnd w:id="3120"/>
      <w:r w:rsidRPr="00874CF6">
        <w:rPr>
          <w:rtl/>
        </w:rPr>
        <w:t xml:space="preserve">יותר </w:t>
      </w:r>
      <w:bookmarkStart w:id="3121" w:name="_ETM_Q9_185049"/>
      <w:bookmarkEnd w:id="3121"/>
      <w:r w:rsidRPr="00874CF6">
        <w:rPr>
          <w:rtl/>
        </w:rPr>
        <w:t xml:space="preserve">מדי </w:t>
      </w:r>
      <w:bookmarkStart w:id="3122" w:name="_ETM_Q9_185350"/>
      <w:bookmarkEnd w:id="3122"/>
      <w:r w:rsidRPr="00874CF6">
        <w:rPr>
          <w:rtl/>
        </w:rPr>
        <w:t>נתונים</w:t>
      </w:r>
      <w:r>
        <w:rPr>
          <w:rFonts w:hint="cs"/>
          <w:rtl/>
        </w:rPr>
        <w:t>.</w:t>
      </w:r>
    </w:p>
    <w:p w:rsidR="00B4539E" w:rsidRDefault="00B4539E" w:rsidP="00B872B5">
      <w:pPr>
        <w:rPr>
          <w:rtl/>
        </w:rPr>
      </w:pPr>
    </w:p>
    <w:p w:rsidR="00B4539E" w:rsidRDefault="00B4539E" w:rsidP="00B872B5">
      <w:pPr>
        <w:pStyle w:val="a4"/>
        <w:keepNext/>
        <w:rPr>
          <w:rtl/>
        </w:rPr>
      </w:pPr>
      <w:bookmarkStart w:id="3123" w:name="ET_speaker_5807_2"/>
      <w:r w:rsidRPr="00874CF6">
        <w:rPr>
          <w:rStyle w:val="TagStyle"/>
          <w:rtl/>
        </w:rPr>
        <w:t xml:space="preserve"> &lt;&lt; דובר &gt;&gt; </w:t>
      </w:r>
      <w:bookmarkStart w:id="3124" w:name="_Toc84500398"/>
      <w:r>
        <w:rPr>
          <w:rtl/>
        </w:rPr>
        <w:t>קטי קטרין שטרית (הליכוד):</w:t>
      </w:r>
      <w:bookmarkEnd w:id="3124"/>
      <w:r w:rsidRPr="00874CF6">
        <w:rPr>
          <w:rStyle w:val="TagStyle"/>
          <w:rtl/>
        </w:rPr>
        <w:t xml:space="preserve"> &lt;&lt; דובר &gt;&gt;</w:t>
      </w:r>
      <w:r>
        <w:rPr>
          <w:rtl/>
        </w:rPr>
        <w:t xml:space="preserve">  </w:t>
      </w:r>
      <w:bookmarkEnd w:id="3123"/>
    </w:p>
    <w:p w:rsidR="00B4539E" w:rsidRDefault="00B4539E" w:rsidP="00165764">
      <w:pPr>
        <w:rPr>
          <w:rtl/>
          <w:lang w:eastAsia="he-IL"/>
        </w:rPr>
      </w:pPr>
    </w:p>
    <w:p w:rsidR="00B4539E" w:rsidRDefault="00B4539E" w:rsidP="00B656D2">
      <w:pPr>
        <w:rPr>
          <w:rtl/>
        </w:rPr>
      </w:pPr>
      <w:bookmarkStart w:id="3125" w:name="_ETM_Q9_186899"/>
      <w:bookmarkEnd w:id="3125"/>
      <w:r w:rsidRPr="00874CF6">
        <w:rPr>
          <w:rtl/>
        </w:rPr>
        <w:t>תודה</w:t>
      </w:r>
      <w:r>
        <w:rPr>
          <w:rFonts w:hint="cs"/>
          <w:rtl/>
        </w:rPr>
        <w:t>,</w:t>
      </w:r>
      <w:r w:rsidRPr="00874CF6">
        <w:rPr>
          <w:rtl/>
        </w:rPr>
        <w:t xml:space="preserve"> </w:t>
      </w:r>
      <w:bookmarkStart w:id="3126" w:name="_ETM_Q9_187290"/>
      <w:bookmarkEnd w:id="3126"/>
      <w:r w:rsidRPr="00874CF6">
        <w:rPr>
          <w:rtl/>
        </w:rPr>
        <w:t xml:space="preserve">אדוני </w:t>
      </w:r>
      <w:bookmarkStart w:id="3127" w:name="_ETM_Q9_187620"/>
      <w:bookmarkEnd w:id="3127"/>
      <w:r w:rsidRPr="00874CF6">
        <w:rPr>
          <w:rtl/>
        </w:rPr>
        <w:t>היושב-ראש</w:t>
      </w:r>
      <w:r>
        <w:rPr>
          <w:rFonts w:hint="cs"/>
          <w:rtl/>
        </w:rPr>
        <w:t>.</w:t>
      </w:r>
      <w:bookmarkStart w:id="3128" w:name="_ETM_Q9_188219"/>
      <w:bookmarkEnd w:id="3128"/>
      <w:r>
        <w:rPr>
          <w:rFonts w:hint="cs"/>
          <w:rtl/>
        </w:rPr>
        <w:t xml:space="preserve"> </w:t>
      </w:r>
      <w:r w:rsidRPr="00874CF6">
        <w:rPr>
          <w:rtl/>
        </w:rPr>
        <w:t xml:space="preserve">אני </w:t>
      </w:r>
      <w:bookmarkStart w:id="3129" w:name="_ETM_Q9_188459"/>
      <w:bookmarkEnd w:id="3129"/>
      <w:r w:rsidRPr="00874CF6">
        <w:rPr>
          <w:rtl/>
        </w:rPr>
        <w:t xml:space="preserve">ממש </w:t>
      </w:r>
      <w:bookmarkStart w:id="3130" w:name="_ETM_Q9_188849"/>
      <w:bookmarkEnd w:id="3130"/>
      <w:r w:rsidRPr="00874CF6">
        <w:rPr>
          <w:rtl/>
        </w:rPr>
        <w:t>מעריכה</w:t>
      </w:r>
      <w:r>
        <w:rPr>
          <w:rFonts w:hint="cs"/>
          <w:rtl/>
        </w:rPr>
        <w:t>.</w:t>
      </w:r>
      <w:r w:rsidRPr="00874CF6">
        <w:rPr>
          <w:rtl/>
        </w:rPr>
        <w:t xml:space="preserve"> </w:t>
      </w:r>
      <w:bookmarkStart w:id="3131" w:name="_ETM_Q9_189539"/>
      <w:bookmarkEnd w:id="3131"/>
      <w:r w:rsidRPr="00874CF6">
        <w:rPr>
          <w:rtl/>
        </w:rPr>
        <w:t xml:space="preserve">זה </w:t>
      </w:r>
      <w:bookmarkStart w:id="3132" w:name="_ETM_Q9_189719"/>
      <w:bookmarkEnd w:id="3132"/>
      <w:r w:rsidRPr="00874CF6">
        <w:rPr>
          <w:rtl/>
        </w:rPr>
        <w:t xml:space="preserve">לא </w:t>
      </w:r>
      <w:bookmarkStart w:id="3133" w:name="_ETM_Q9_189809"/>
      <w:bookmarkEnd w:id="3133"/>
      <w:r w:rsidRPr="00874CF6">
        <w:rPr>
          <w:rtl/>
        </w:rPr>
        <w:t xml:space="preserve">מובן </w:t>
      </w:r>
      <w:bookmarkStart w:id="3134" w:name="_ETM_Q9_190260"/>
      <w:bookmarkEnd w:id="3134"/>
      <w:r w:rsidRPr="00874CF6">
        <w:rPr>
          <w:rtl/>
        </w:rPr>
        <w:t>מאליו</w:t>
      </w:r>
      <w:r>
        <w:rPr>
          <w:rFonts w:hint="cs"/>
          <w:rtl/>
        </w:rPr>
        <w:t>,</w:t>
      </w:r>
      <w:r w:rsidRPr="00874CF6">
        <w:rPr>
          <w:rtl/>
        </w:rPr>
        <w:t xml:space="preserve"> </w:t>
      </w:r>
      <w:bookmarkStart w:id="3135" w:name="_ETM_Q9_191070"/>
      <w:bookmarkEnd w:id="3135"/>
      <w:r w:rsidRPr="00874CF6">
        <w:rPr>
          <w:rtl/>
        </w:rPr>
        <w:t xml:space="preserve">אבל </w:t>
      </w:r>
      <w:bookmarkStart w:id="3136" w:name="_ETM_Q9_191219"/>
      <w:bookmarkEnd w:id="3136"/>
      <w:r w:rsidRPr="00874CF6">
        <w:rPr>
          <w:rtl/>
        </w:rPr>
        <w:t xml:space="preserve">אני </w:t>
      </w:r>
      <w:bookmarkStart w:id="3137" w:name="_ETM_Q9_191340"/>
      <w:bookmarkEnd w:id="3137"/>
      <w:r w:rsidRPr="00874CF6">
        <w:rPr>
          <w:rtl/>
        </w:rPr>
        <w:t>כל</w:t>
      </w:r>
      <w:bookmarkStart w:id="3138" w:name="_ETM_Q9_191459"/>
      <w:bookmarkEnd w:id="3138"/>
      <w:r>
        <w:rPr>
          <w:rFonts w:hint="cs"/>
          <w:rtl/>
        </w:rPr>
        <w:t xml:space="preserve"> </w:t>
      </w:r>
      <w:r w:rsidRPr="00874CF6">
        <w:rPr>
          <w:rtl/>
        </w:rPr>
        <w:t xml:space="preserve">כך </w:t>
      </w:r>
      <w:bookmarkStart w:id="3139" w:name="_ETM_Q9_191700"/>
      <w:bookmarkEnd w:id="3139"/>
      <w:r w:rsidRPr="00874CF6">
        <w:rPr>
          <w:rtl/>
        </w:rPr>
        <w:t xml:space="preserve">בטוחה </w:t>
      </w:r>
      <w:bookmarkStart w:id="3140" w:name="_ETM_Q9_192360"/>
      <w:bookmarkStart w:id="3141" w:name="_ETM_Q9_193159"/>
      <w:bookmarkEnd w:id="3140"/>
      <w:bookmarkEnd w:id="3141"/>
      <w:r>
        <w:rPr>
          <w:rFonts w:hint="cs"/>
          <w:rtl/>
        </w:rPr>
        <w:t>ש</w:t>
      </w:r>
      <w:r w:rsidRPr="00874CF6">
        <w:rPr>
          <w:rtl/>
        </w:rPr>
        <w:t xml:space="preserve">הנושא </w:t>
      </w:r>
      <w:bookmarkStart w:id="3142" w:name="_ETM_Q9_193519"/>
      <w:bookmarkEnd w:id="3142"/>
      <w:r w:rsidRPr="00874CF6">
        <w:rPr>
          <w:rtl/>
        </w:rPr>
        <w:t xml:space="preserve">הזה </w:t>
      </w:r>
      <w:bookmarkStart w:id="3143" w:name="_ETM_Q9_193699"/>
      <w:bookmarkEnd w:id="3143"/>
      <w:r w:rsidRPr="00874CF6">
        <w:rPr>
          <w:rtl/>
        </w:rPr>
        <w:t xml:space="preserve">קרוב </w:t>
      </w:r>
      <w:bookmarkStart w:id="3144" w:name="_ETM_Q9_194059"/>
      <w:bookmarkEnd w:id="3144"/>
      <w:r w:rsidRPr="00874CF6">
        <w:rPr>
          <w:rtl/>
        </w:rPr>
        <w:t>לליבך</w:t>
      </w:r>
      <w:r>
        <w:rPr>
          <w:rFonts w:hint="cs"/>
          <w:rtl/>
        </w:rPr>
        <w:t>,</w:t>
      </w:r>
      <w:r w:rsidRPr="00874CF6">
        <w:rPr>
          <w:rtl/>
        </w:rPr>
        <w:t xml:space="preserve"> </w:t>
      </w:r>
      <w:bookmarkStart w:id="3145" w:name="_ETM_Q9_194779"/>
      <w:bookmarkEnd w:id="3145"/>
      <w:r w:rsidRPr="00874CF6">
        <w:rPr>
          <w:rtl/>
        </w:rPr>
        <w:t xml:space="preserve">לכן </w:t>
      </w:r>
      <w:bookmarkStart w:id="3146" w:name="_ETM_Q9_195169"/>
      <w:bookmarkEnd w:id="3146"/>
      <w:r w:rsidRPr="00874CF6">
        <w:rPr>
          <w:rtl/>
        </w:rPr>
        <w:t xml:space="preserve">גם </w:t>
      </w:r>
      <w:bookmarkStart w:id="3147" w:name="_ETM_Q9_195320"/>
      <w:bookmarkEnd w:id="3147"/>
      <w:r w:rsidRPr="00874CF6">
        <w:rPr>
          <w:rtl/>
        </w:rPr>
        <w:t xml:space="preserve">אישרת </w:t>
      </w:r>
      <w:bookmarkStart w:id="3148" w:name="_ETM_Q9_195769"/>
      <w:bookmarkEnd w:id="3148"/>
      <w:r w:rsidRPr="00874CF6">
        <w:rPr>
          <w:rtl/>
        </w:rPr>
        <w:t xml:space="preserve">לי </w:t>
      </w:r>
      <w:bookmarkStart w:id="3149" w:name="_ETM_Q9_196009"/>
      <w:bookmarkEnd w:id="3149"/>
      <w:r w:rsidRPr="00874CF6">
        <w:rPr>
          <w:rtl/>
        </w:rPr>
        <w:t xml:space="preserve">משפט </w:t>
      </w:r>
      <w:bookmarkStart w:id="3150" w:name="_ETM_Q9_196400"/>
      <w:bookmarkEnd w:id="3150"/>
      <w:r w:rsidRPr="00874CF6">
        <w:rPr>
          <w:rtl/>
        </w:rPr>
        <w:t>וחצי</w:t>
      </w:r>
      <w:r>
        <w:rPr>
          <w:rFonts w:hint="cs"/>
          <w:rtl/>
        </w:rPr>
        <w:t>.</w:t>
      </w:r>
      <w:r w:rsidRPr="00874CF6">
        <w:rPr>
          <w:rtl/>
        </w:rPr>
        <w:t xml:space="preserve"> </w:t>
      </w:r>
      <w:bookmarkStart w:id="3151" w:name="_ETM_Q9_197419"/>
      <w:bookmarkEnd w:id="3151"/>
      <w:r w:rsidRPr="00874CF6">
        <w:rPr>
          <w:rtl/>
        </w:rPr>
        <w:t xml:space="preserve">כיושבת-ראש </w:t>
      </w:r>
      <w:bookmarkStart w:id="3152" w:name="_ETM_Q9_198169"/>
      <w:bookmarkEnd w:id="3152"/>
      <w:r w:rsidRPr="00874CF6">
        <w:rPr>
          <w:rtl/>
        </w:rPr>
        <w:t xml:space="preserve">השדולה </w:t>
      </w:r>
      <w:bookmarkStart w:id="3153" w:name="_ETM_Q9_198590"/>
      <w:bookmarkEnd w:id="3153"/>
      <w:r w:rsidRPr="00874CF6">
        <w:rPr>
          <w:rtl/>
        </w:rPr>
        <w:t xml:space="preserve">למניעת </w:t>
      </w:r>
      <w:bookmarkStart w:id="3154" w:name="_ETM_Q9_199039"/>
      <w:bookmarkEnd w:id="3154"/>
      <w:r w:rsidRPr="00874CF6">
        <w:rPr>
          <w:rtl/>
        </w:rPr>
        <w:t xml:space="preserve">אובדנות </w:t>
      </w:r>
      <w:bookmarkStart w:id="3155" w:name="_ETM_Q9_199579"/>
      <w:bookmarkEnd w:id="3155"/>
      <w:r>
        <w:rPr>
          <w:rFonts w:hint="cs"/>
          <w:rtl/>
        </w:rPr>
        <w:t>ו</w:t>
      </w:r>
      <w:r w:rsidRPr="00874CF6">
        <w:rPr>
          <w:rtl/>
        </w:rPr>
        <w:t xml:space="preserve">בריאות </w:t>
      </w:r>
      <w:bookmarkStart w:id="3156" w:name="_ETM_Q9_200000"/>
      <w:bookmarkEnd w:id="3156"/>
      <w:r w:rsidRPr="00874CF6">
        <w:rPr>
          <w:rtl/>
        </w:rPr>
        <w:t>הנפש</w:t>
      </w:r>
      <w:r>
        <w:rPr>
          <w:rFonts w:hint="cs"/>
          <w:rtl/>
        </w:rPr>
        <w:t>,</w:t>
      </w:r>
      <w:r w:rsidRPr="00874CF6">
        <w:rPr>
          <w:rtl/>
        </w:rPr>
        <w:t xml:space="preserve"> </w:t>
      </w:r>
      <w:bookmarkStart w:id="3157" w:name="_ETM_Q9_200960"/>
      <w:bookmarkEnd w:id="3157"/>
      <w:r w:rsidRPr="00874CF6">
        <w:rPr>
          <w:rtl/>
        </w:rPr>
        <w:t xml:space="preserve">אדוני </w:t>
      </w:r>
      <w:bookmarkStart w:id="3158" w:name="_ETM_Q9_201320"/>
      <w:bookmarkEnd w:id="3158"/>
      <w:r w:rsidRPr="00874CF6">
        <w:rPr>
          <w:rtl/>
        </w:rPr>
        <w:t>השר</w:t>
      </w:r>
      <w:r>
        <w:rPr>
          <w:rFonts w:hint="cs"/>
          <w:rtl/>
        </w:rPr>
        <w:t>,</w:t>
      </w:r>
      <w:r w:rsidRPr="00874CF6">
        <w:rPr>
          <w:rtl/>
        </w:rPr>
        <w:t xml:space="preserve"> </w:t>
      </w:r>
      <w:bookmarkStart w:id="3159" w:name="_ETM_Q9_201800"/>
      <w:bookmarkEnd w:id="3159"/>
      <w:r w:rsidRPr="00874CF6">
        <w:rPr>
          <w:rtl/>
        </w:rPr>
        <w:t xml:space="preserve">היה </w:t>
      </w:r>
      <w:bookmarkStart w:id="3160" w:name="_ETM_Q9_201980"/>
      <w:bookmarkEnd w:id="3160"/>
      <w:r w:rsidRPr="00874CF6">
        <w:rPr>
          <w:rtl/>
        </w:rPr>
        <w:t xml:space="preserve">פרויקט </w:t>
      </w:r>
      <w:bookmarkStart w:id="3161" w:name="_ETM_Q9_202489"/>
      <w:bookmarkEnd w:id="3161"/>
      <w:r w:rsidRPr="00874CF6">
        <w:rPr>
          <w:rtl/>
        </w:rPr>
        <w:t xml:space="preserve">אדיר </w:t>
      </w:r>
      <w:bookmarkStart w:id="3162" w:name="_ETM_Q9_203449"/>
      <w:bookmarkEnd w:id="3162"/>
      <w:r w:rsidRPr="00874CF6">
        <w:rPr>
          <w:rtl/>
        </w:rPr>
        <w:t xml:space="preserve">בקופות </w:t>
      </w:r>
      <w:bookmarkStart w:id="3163" w:name="_ETM_Q9_204140"/>
      <w:bookmarkEnd w:id="3163"/>
      <w:r w:rsidRPr="00874CF6">
        <w:rPr>
          <w:rtl/>
        </w:rPr>
        <w:t>החולים</w:t>
      </w:r>
      <w:r>
        <w:rPr>
          <w:rFonts w:hint="cs"/>
          <w:rtl/>
        </w:rPr>
        <w:t>:</w:t>
      </w:r>
      <w:r w:rsidRPr="00874CF6">
        <w:rPr>
          <w:rtl/>
        </w:rPr>
        <w:t xml:space="preserve"> </w:t>
      </w:r>
      <w:bookmarkStart w:id="3164" w:name="_ETM_Q9_205220"/>
      <w:bookmarkEnd w:id="3164"/>
      <w:r w:rsidRPr="00874CF6">
        <w:rPr>
          <w:rtl/>
        </w:rPr>
        <w:t xml:space="preserve">נתנו </w:t>
      </w:r>
      <w:bookmarkStart w:id="3165" w:name="_ETM_Q9_205849"/>
      <w:bookmarkEnd w:id="3165"/>
      <w:r>
        <w:rPr>
          <w:rFonts w:hint="cs"/>
          <w:rtl/>
        </w:rPr>
        <w:t>שלושה</w:t>
      </w:r>
      <w:r w:rsidRPr="00874CF6">
        <w:rPr>
          <w:rtl/>
        </w:rPr>
        <w:t xml:space="preserve"> </w:t>
      </w:r>
      <w:bookmarkStart w:id="3166" w:name="_ETM_Q9_206329"/>
      <w:bookmarkEnd w:id="3166"/>
      <w:r w:rsidRPr="00874CF6">
        <w:rPr>
          <w:rtl/>
        </w:rPr>
        <w:t xml:space="preserve">טיפולים </w:t>
      </w:r>
      <w:bookmarkStart w:id="3167" w:name="_ETM_Q9_207050"/>
      <w:bookmarkEnd w:id="3167"/>
      <w:r w:rsidRPr="00874CF6">
        <w:rPr>
          <w:rtl/>
        </w:rPr>
        <w:t xml:space="preserve">חינם </w:t>
      </w:r>
      <w:bookmarkStart w:id="3168" w:name="_ETM_Q9_208250"/>
      <w:bookmarkEnd w:id="3168"/>
      <w:r w:rsidRPr="00874CF6">
        <w:rPr>
          <w:rtl/>
        </w:rPr>
        <w:t xml:space="preserve">לאנשים </w:t>
      </w:r>
      <w:bookmarkStart w:id="3169" w:name="_ETM_Q9_208880"/>
      <w:bookmarkEnd w:id="3169"/>
      <w:r w:rsidRPr="00874CF6">
        <w:rPr>
          <w:rtl/>
        </w:rPr>
        <w:t xml:space="preserve">שמגיעים </w:t>
      </w:r>
      <w:bookmarkStart w:id="3170" w:name="_ETM_Q9_209570"/>
      <w:bookmarkEnd w:id="3170"/>
      <w:r w:rsidRPr="00874CF6">
        <w:rPr>
          <w:rtl/>
        </w:rPr>
        <w:t xml:space="preserve">עם </w:t>
      </w:r>
      <w:bookmarkStart w:id="3171" w:name="_ETM_Q9_209720"/>
      <w:bookmarkEnd w:id="3171"/>
      <w:r w:rsidRPr="00874CF6">
        <w:rPr>
          <w:rtl/>
        </w:rPr>
        <w:t xml:space="preserve">מצוקות </w:t>
      </w:r>
      <w:bookmarkStart w:id="3172" w:name="_ETM_Q9_210230"/>
      <w:bookmarkEnd w:id="3172"/>
      <w:r w:rsidRPr="00874CF6">
        <w:rPr>
          <w:rtl/>
        </w:rPr>
        <w:t>נפשיות</w:t>
      </w:r>
      <w:r>
        <w:rPr>
          <w:rFonts w:hint="cs"/>
          <w:rtl/>
        </w:rPr>
        <w:t>.</w:t>
      </w:r>
      <w:r w:rsidRPr="00874CF6">
        <w:rPr>
          <w:rtl/>
        </w:rPr>
        <w:t xml:space="preserve"> </w:t>
      </w:r>
      <w:bookmarkStart w:id="3173" w:name="_ETM_Q9_211189"/>
      <w:bookmarkEnd w:id="3173"/>
      <w:r w:rsidRPr="00874CF6">
        <w:rPr>
          <w:rtl/>
        </w:rPr>
        <w:t xml:space="preserve">הם </w:t>
      </w:r>
      <w:bookmarkStart w:id="3174" w:name="_ETM_Q9_211400"/>
      <w:bookmarkEnd w:id="3174"/>
      <w:r w:rsidRPr="00874CF6">
        <w:rPr>
          <w:rtl/>
        </w:rPr>
        <w:t xml:space="preserve">פוגשים </w:t>
      </w:r>
      <w:bookmarkStart w:id="3175" w:name="_ETM_Q9_211990"/>
      <w:bookmarkEnd w:id="3175"/>
      <w:r w:rsidRPr="00874CF6">
        <w:rPr>
          <w:rtl/>
        </w:rPr>
        <w:t xml:space="preserve">בפעם </w:t>
      </w:r>
      <w:bookmarkStart w:id="3176" w:name="_ETM_Q9_212290"/>
      <w:bookmarkEnd w:id="3176"/>
      <w:r w:rsidRPr="00874CF6">
        <w:rPr>
          <w:rtl/>
        </w:rPr>
        <w:t xml:space="preserve">הראשונה </w:t>
      </w:r>
      <w:bookmarkStart w:id="3177" w:name="_ETM_Q9_213190"/>
      <w:bookmarkEnd w:id="3177"/>
      <w:r w:rsidRPr="00874CF6">
        <w:rPr>
          <w:rtl/>
        </w:rPr>
        <w:t xml:space="preserve">את </w:t>
      </w:r>
      <w:bookmarkStart w:id="3178" w:name="_ETM_Q9_213430"/>
      <w:bookmarkEnd w:id="3178"/>
      <w:r w:rsidRPr="00874CF6">
        <w:rPr>
          <w:rtl/>
        </w:rPr>
        <w:t xml:space="preserve">האדם </w:t>
      </w:r>
      <w:bookmarkStart w:id="3179" w:name="_ETM_Q9_213850"/>
      <w:bookmarkEnd w:id="3179"/>
      <w:r w:rsidRPr="00874CF6">
        <w:rPr>
          <w:rtl/>
        </w:rPr>
        <w:t xml:space="preserve">שיכול </w:t>
      </w:r>
      <w:bookmarkStart w:id="3180" w:name="_ETM_Q9_214329"/>
      <w:bookmarkEnd w:id="3180"/>
      <w:r w:rsidRPr="00874CF6">
        <w:rPr>
          <w:rtl/>
        </w:rPr>
        <w:t xml:space="preserve">לאבחן </w:t>
      </w:r>
      <w:bookmarkStart w:id="3181" w:name="_ETM_Q9_215630"/>
      <w:bookmarkEnd w:id="3181"/>
      <w:r w:rsidRPr="00874CF6">
        <w:rPr>
          <w:rtl/>
        </w:rPr>
        <w:t xml:space="preserve">ויכול </w:t>
      </w:r>
      <w:bookmarkStart w:id="3182" w:name="_ETM_Q9_216110"/>
      <w:bookmarkEnd w:id="3182"/>
      <w:r w:rsidRPr="00874CF6">
        <w:rPr>
          <w:rtl/>
        </w:rPr>
        <w:t xml:space="preserve">לדעת </w:t>
      </w:r>
      <w:bookmarkStart w:id="3183" w:name="_ETM_Q9_216530"/>
      <w:bookmarkEnd w:id="3183"/>
      <w:r w:rsidRPr="00874CF6">
        <w:rPr>
          <w:rtl/>
        </w:rPr>
        <w:t xml:space="preserve">אם </w:t>
      </w:r>
      <w:bookmarkStart w:id="3184" w:name="_ETM_Q9_216680"/>
      <w:bookmarkEnd w:id="3184"/>
      <w:r w:rsidRPr="00874CF6">
        <w:rPr>
          <w:rtl/>
        </w:rPr>
        <w:t xml:space="preserve">אכן </w:t>
      </w:r>
      <w:bookmarkStart w:id="3185" w:name="_ETM_Q9_217070"/>
      <w:bookmarkEnd w:id="3185"/>
      <w:r w:rsidRPr="00874CF6">
        <w:rPr>
          <w:rtl/>
        </w:rPr>
        <w:t xml:space="preserve">האדם </w:t>
      </w:r>
      <w:bookmarkStart w:id="3186" w:name="_ETM_Q9_217400"/>
      <w:bookmarkEnd w:id="3186"/>
      <w:r w:rsidRPr="00874CF6">
        <w:rPr>
          <w:rtl/>
        </w:rPr>
        <w:t xml:space="preserve">הזה </w:t>
      </w:r>
      <w:bookmarkStart w:id="3187" w:name="_ETM_Q9_217940"/>
      <w:bookmarkEnd w:id="3187"/>
      <w:r w:rsidRPr="00874CF6">
        <w:rPr>
          <w:rtl/>
        </w:rPr>
        <w:t xml:space="preserve">זקוק </w:t>
      </w:r>
      <w:bookmarkStart w:id="3188" w:name="_ETM_Q9_218420"/>
      <w:bookmarkEnd w:id="3188"/>
      <w:r w:rsidRPr="00874CF6">
        <w:rPr>
          <w:rtl/>
        </w:rPr>
        <w:t xml:space="preserve">לטיפול </w:t>
      </w:r>
      <w:bookmarkStart w:id="3189" w:name="_ETM_Q9_219680"/>
      <w:bookmarkEnd w:id="3189"/>
      <w:r w:rsidRPr="00874CF6">
        <w:rPr>
          <w:rtl/>
        </w:rPr>
        <w:t xml:space="preserve">הרבה </w:t>
      </w:r>
      <w:bookmarkStart w:id="3190" w:name="_ETM_Q9_220100"/>
      <w:bookmarkEnd w:id="3190"/>
      <w:r w:rsidRPr="00874CF6">
        <w:rPr>
          <w:rtl/>
        </w:rPr>
        <w:t xml:space="preserve">יותר </w:t>
      </w:r>
      <w:bookmarkStart w:id="3191" w:name="_ETM_Q9_220400"/>
      <w:bookmarkEnd w:id="3191"/>
      <w:r w:rsidRPr="00874CF6">
        <w:rPr>
          <w:rtl/>
        </w:rPr>
        <w:t>מקצועי</w:t>
      </w:r>
      <w:r>
        <w:rPr>
          <w:rFonts w:hint="cs"/>
          <w:rtl/>
        </w:rPr>
        <w:t>.</w:t>
      </w:r>
      <w:r w:rsidRPr="00874CF6">
        <w:rPr>
          <w:rtl/>
        </w:rPr>
        <w:t xml:space="preserve"> </w:t>
      </w:r>
      <w:bookmarkStart w:id="3192" w:name="_ETM_Q9_221450"/>
      <w:bookmarkEnd w:id="3192"/>
    </w:p>
    <w:p w:rsidR="00B4539E" w:rsidRDefault="00B4539E" w:rsidP="00B872B5">
      <w:pPr>
        <w:rPr>
          <w:rtl/>
        </w:rPr>
      </w:pPr>
    </w:p>
    <w:p w:rsidR="00B4539E" w:rsidRDefault="00B4539E" w:rsidP="00B656D2">
      <w:pPr>
        <w:rPr>
          <w:rtl/>
        </w:rPr>
      </w:pPr>
      <w:r w:rsidRPr="00874CF6">
        <w:rPr>
          <w:rtl/>
        </w:rPr>
        <w:t xml:space="preserve">אדוני </w:t>
      </w:r>
      <w:bookmarkStart w:id="3193" w:name="_ETM_Q9_221780"/>
      <w:bookmarkEnd w:id="3193"/>
      <w:r w:rsidRPr="00874CF6">
        <w:rPr>
          <w:rtl/>
        </w:rPr>
        <w:t>השר</w:t>
      </w:r>
      <w:r>
        <w:rPr>
          <w:rFonts w:hint="cs"/>
          <w:rtl/>
        </w:rPr>
        <w:t>,</w:t>
      </w:r>
      <w:r w:rsidRPr="00874CF6">
        <w:rPr>
          <w:rtl/>
        </w:rPr>
        <w:t xml:space="preserve"> </w:t>
      </w:r>
      <w:bookmarkStart w:id="3194" w:name="_ETM_Q9_222229"/>
      <w:bookmarkEnd w:id="3194"/>
      <w:r w:rsidRPr="00874CF6">
        <w:rPr>
          <w:rtl/>
        </w:rPr>
        <w:t xml:space="preserve">אנחנו </w:t>
      </w:r>
      <w:bookmarkStart w:id="3195" w:name="_ETM_Q9_222500"/>
      <w:bookmarkEnd w:id="3195"/>
      <w:r w:rsidRPr="00874CF6">
        <w:rPr>
          <w:rtl/>
        </w:rPr>
        <w:t xml:space="preserve">בגל </w:t>
      </w:r>
      <w:bookmarkStart w:id="3196" w:name="_ETM_Q9_222860"/>
      <w:bookmarkEnd w:id="3196"/>
      <w:r w:rsidRPr="00874CF6">
        <w:rPr>
          <w:rtl/>
        </w:rPr>
        <w:t>הרביעי</w:t>
      </w:r>
      <w:r w:rsidR="00B656D2">
        <w:rPr>
          <w:rFonts w:hint="cs"/>
          <w:rtl/>
        </w:rPr>
        <w:t>,</w:t>
      </w:r>
      <w:r w:rsidRPr="00874CF6">
        <w:rPr>
          <w:rtl/>
        </w:rPr>
        <w:t xml:space="preserve"> </w:t>
      </w:r>
      <w:bookmarkStart w:id="3197" w:name="_ETM_Q9_223940"/>
      <w:bookmarkEnd w:id="3197"/>
      <w:r w:rsidRPr="00874CF6">
        <w:rPr>
          <w:rtl/>
        </w:rPr>
        <w:t xml:space="preserve">וכתוצאה </w:t>
      </w:r>
      <w:bookmarkStart w:id="3198" w:name="_ETM_Q9_224540"/>
      <w:bookmarkEnd w:id="3198"/>
      <w:r>
        <w:rPr>
          <w:rFonts w:hint="cs"/>
          <w:rtl/>
        </w:rPr>
        <w:t>מהגל הרביעי</w:t>
      </w:r>
      <w:r w:rsidRPr="00874CF6">
        <w:rPr>
          <w:rtl/>
        </w:rPr>
        <w:t xml:space="preserve"> </w:t>
      </w:r>
      <w:bookmarkStart w:id="3199" w:name="_ETM_Q9_225650"/>
      <w:bookmarkStart w:id="3200" w:name="_ETM_Q9_226250"/>
      <w:bookmarkEnd w:id="3199"/>
      <w:bookmarkEnd w:id="3200"/>
      <w:r w:rsidRPr="00874CF6">
        <w:rPr>
          <w:rtl/>
        </w:rPr>
        <w:t xml:space="preserve">יש </w:t>
      </w:r>
      <w:bookmarkStart w:id="3201" w:name="_ETM_Q9_226550"/>
      <w:bookmarkStart w:id="3202" w:name="_ETM_Q9_226700"/>
      <w:bookmarkEnd w:id="3201"/>
      <w:bookmarkEnd w:id="3202"/>
      <w:r w:rsidRPr="00874CF6">
        <w:rPr>
          <w:rtl/>
        </w:rPr>
        <w:t xml:space="preserve">תופעה </w:t>
      </w:r>
      <w:bookmarkStart w:id="3203" w:name="_ETM_Q9_227390"/>
      <w:bookmarkEnd w:id="3203"/>
      <w:r w:rsidRPr="00874CF6">
        <w:rPr>
          <w:rtl/>
        </w:rPr>
        <w:t xml:space="preserve">של </w:t>
      </w:r>
      <w:bookmarkStart w:id="3204" w:name="_ETM_Q9_227600"/>
      <w:bookmarkEnd w:id="3204"/>
      <w:r w:rsidRPr="00874CF6">
        <w:rPr>
          <w:rtl/>
        </w:rPr>
        <w:t>חרדות</w:t>
      </w:r>
      <w:r w:rsidR="00B656D2">
        <w:rPr>
          <w:rFonts w:hint="cs"/>
          <w:rtl/>
        </w:rPr>
        <w:t>,</w:t>
      </w:r>
      <w:r w:rsidRPr="00874CF6">
        <w:rPr>
          <w:rtl/>
        </w:rPr>
        <w:t xml:space="preserve"> </w:t>
      </w:r>
      <w:bookmarkStart w:id="3205" w:name="_ETM_Q9_228380"/>
      <w:bookmarkEnd w:id="3205"/>
      <w:r w:rsidRPr="00874CF6">
        <w:rPr>
          <w:rtl/>
        </w:rPr>
        <w:t xml:space="preserve">דיכאונות </w:t>
      </w:r>
      <w:bookmarkStart w:id="3206" w:name="_ETM_Q9_229100"/>
      <w:bookmarkEnd w:id="3206"/>
      <w:proofErr w:type="spellStart"/>
      <w:r w:rsidRPr="00874CF6">
        <w:rPr>
          <w:rtl/>
        </w:rPr>
        <w:t>וכו</w:t>
      </w:r>
      <w:proofErr w:type="spellEnd"/>
      <w:r w:rsidRPr="00874CF6">
        <w:rPr>
          <w:rtl/>
        </w:rPr>
        <w:t>'</w:t>
      </w:r>
      <w:r>
        <w:rPr>
          <w:rFonts w:hint="cs"/>
          <w:rtl/>
        </w:rPr>
        <w:t>.</w:t>
      </w:r>
      <w:r w:rsidRPr="00874CF6">
        <w:rPr>
          <w:rtl/>
        </w:rPr>
        <w:t xml:space="preserve"> </w:t>
      </w:r>
      <w:bookmarkStart w:id="3207" w:name="_ETM_Q9_230030"/>
      <w:bookmarkEnd w:id="3207"/>
      <w:r w:rsidRPr="00874CF6">
        <w:rPr>
          <w:rtl/>
        </w:rPr>
        <w:t>אנא</w:t>
      </w:r>
      <w:r>
        <w:rPr>
          <w:rFonts w:hint="cs"/>
          <w:rtl/>
        </w:rPr>
        <w:t>,</w:t>
      </w:r>
      <w:r w:rsidRPr="00874CF6">
        <w:rPr>
          <w:rtl/>
        </w:rPr>
        <w:t xml:space="preserve"> </w:t>
      </w:r>
      <w:bookmarkStart w:id="3208" w:name="_ETM_Q9_230360"/>
      <w:bookmarkEnd w:id="3208"/>
      <w:r w:rsidRPr="00874CF6">
        <w:rPr>
          <w:rtl/>
        </w:rPr>
        <w:t xml:space="preserve">תחזירו </w:t>
      </w:r>
      <w:bookmarkStart w:id="3209" w:name="_ETM_Q9_230960"/>
      <w:bookmarkEnd w:id="3209"/>
      <w:r w:rsidRPr="00874CF6">
        <w:rPr>
          <w:rtl/>
        </w:rPr>
        <w:t xml:space="preserve">את </w:t>
      </w:r>
      <w:bookmarkStart w:id="3210" w:name="_ETM_Q9_231020"/>
      <w:bookmarkEnd w:id="3210"/>
      <w:r w:rsidRPr="00874CF6">
        <w:rPr>
          <w:rtl/>
        </w:rPr>
        <w:t>זה</w:t>
      </w:r>
      <w:r w:rsidR="00B656D2">
        <w:rPr>
          <w:rFonts w:hint="cs"/>
          <w:rtl/>
        </w:rPr>
        <w:t>,</w:t>
      </w:r>
      <w:r w:rsidRPr="00874CF6">
        <w:rPr>
          <w:rtl/>
        </w:rPr>
        <w:t xml:space="preserve"> </w:t>
      </w:r>
      <w:bookmarkStart w:id="3211" w:name="_ETM_Q9_231170"/>
      <w:bookmarkEnd w:id="3211"/>
      <w:r w:rsidRPr="00874CF6">
        <w:rPr>
          <w:rtl/>
        </w:rPr>
        <w:t xml:space="preserve">ואם </w:t>
      </w:r>
      <w:bookmarkStart w:id="3212" w:name="_ETM_Q9_231379"/>
      <w:bookmarkEnd w:id="3212"/>
      <w:r w:rsidRPr="00874CF6">
        <w:rPr>
          <w:rtl/>
        </w:rPr>
        <w:t xml:space="preserve">אפשר </w:t>
      </w:r>
      <w:bookmarkStart w:id="3213" w:name="_ETM_Q9_231680"/>
      <w:bookmarkEnd w:id="3213"/>
      <w:r w:rsidRPr="00874CF6">
        <w:rPr>
          <w:rtl/>
        </w:rPr>
        <w:t xml:space="preserve">יהיה </w:t>
      </w:r>
      <w:bookmarkStart w:id="3214" w:name="_ETM_Q9_232129"/>
      <w:bookmarkEnd w:id="3214"/>
      <w:r w:rsidRPr="00874CF6">
        <w:rPr>
          <w:rtl/>
        </w:rPr>
        <w:t xml:space="preserve">לתגבר </w:t>
      </w:r>
      <w:bookmarkStart w:id="3215" w:name="_ETM_Q9_232820"/>
      <w:bookmarkEnd w:id="3215"/>
      <w:r w:rsidRPr="00874CF6">
        <w:rPr>
          <w:rtl/>
        </w:rPr>
        <w:t xml:space="preserve">את </w:t>
      </w:r>
      <w:bookmarkStart w:id="3216" w:name="_ETM_Q9_232940"/>
      <w:bookmarkEnd w:id="3216"/>
      <w:r w:rsidRPr="00874CF6">
        <w:rPr>
          <w:rtl/>
        </w:rPr>
        <w:t>זה</w:t>
      </w:r>
      <w:r>
        <w:rPr>
          <w:rFonts w:hint="cs"/>
          <w:rtl/>
        </w:rPr>
        <w:t xml:space="preserve"> –</w:t>
      </w:r>
      <w:r w:rsidRPr="00874CF6">
        <w:rPr>
          <w:rtl/>
        </w:rPr>
        <w:t xml:space="preserve"> </w:t>
      </w:r>
      <w:bookmarkStart w:id="3217" w:name="_ETM_Q9_233479"/>
      <w:bookmarkEnd w:id="3217"/>
      <w:r w:rsidRPr="00874CF6">
        <w:rPr>
          <w:rtl/>
        </w:rPr>
        <w:t xml:space="preserve">האמן </w:t>
      </w:r>
      <w:bookmarkStart w:id="3218" w:name="_ETM_Q9_234020"/>
      <w:bookmarkEnd w:id="3218"/>
      <w:r w:rsidRPr="00874CF6">
        <w:rPr>
          <w:rtl/>
        </w:rPr>
        <w:t>לי</w:t>
      </w:r>
      <w:bookmarkStart w:id="3219" w:name="_ETM_Q9_234140"/>
      <w:bookmarkEnd w:id="3219"/>
      <w:r>
        <w:rPr>
          <w:rFonts w:hint="cs"/>
          <w:rtl/>
        </w:rPr>
        <w:t xml:space="preserve">, </w:t>
      </w:r>
      <w:r w:rsidRPr="00874CF6">
        <w:rPr>
          <w:rtl/>
        </w:rPr>
        <w:t xml:space="preserve">אני </w:t>
      </w:r>
      <w:bookmarkStart w:id="3220" w:name="_ETM_Q9_234290"/>
      <w:bookmarkEnd w:id="3220"/>
      <w:r w:rsidRPr="00874CF6">
        <w:rPr>
          <w:rtl/>
        </w:rPr>
        <w:t xml:space="preserve">חסידת </w:t>
      </w:r>
      <w:bookmarkStart w:id="3221" w:name="_ETM_Q9_234860"/>
      <w:bookmarkEnd w:id="3221"/>
      <w:r w:rsidRPr="00874CF6">
        <w:rPr>
          <w:rtl/>
        </w:rPr>
        <w:t>המניע</w:t>
      </w:r>
      <w:r>
        <w:rPr>
          <w:rFonts w:hint="cs"/>
          <w:rtl/>
        </w:rPr>
        <w:t>ה</w:t>
      </w:r>
      <w:r w:rsidR="00B656D2">
        <w:rPr>
          <w:rFonts w:hint="cs"/>
          <w:rtl/>
        </w:rPr>
        <w:t>.</w:t>
      </w:r>
      <w:bookmarkStart w:id="3222" w:name="_ETM_Q9_235850"/>
      <w:bookmarkEnd w:id="3222"/>
      <w:r>
        <w:rPr>
          <w:rFonts w:hint="eastAsia"/>
          <w:rtl/>
        </w:rPr>
        <w:t xml:space="preserve"> </w:t>
      </w:r>
      <w:r w:rsidRPr="00874CF6">
        <w:rPr>
          <w:rtl/>
        </w:rPr>
        <w:t xml:space="preserve">אם </w:t>
      </w:r>
      <w:bookmarkStart w:id="3223" w:name="_ETM_Q9_236030"/>
      <w:bookmarkEnd w:id="3223"/>
      <w:r w:rsidRPr="00874CF6">
        <w:rPr>
          <w:rtl/>
        </w:rPr>
        <w:t xml:space="preserve">אנחנו </w:t>
      </w:r>
      <w:bookmarkStart w:id="3224" w:name="_ETM_Q9_236420"/>
      <w:bookmarkStart w:id="3225" w:name="_ETM_Q9_239120"/>
      <w:bookmarkEnd w:id="3224"/>
      <w:bookmarkEnd w:id="3225"/>
      <w:proofErr w:type="spellStart"/>
      <w:r w:rsidRPr="00874CF6">
        <w:rPr>
          <w:rtl/>
        </w:rPr>
        <w:t>ננגיש</w:t>
      </w:r>
      <w:proofErr w:type="spellEnd"/>
      <w:r w:rsidRPr="00874CF6">
        <w:rPr>
          <w:rtl/>
        </w:rPr>
        <w:t xml:space="preserve"> </w:t>
      </w:r>
      <w:bookmarkStart w:id="3226" w:name="_ETM_Q9_239750"/>
      <w:bookmarkEnd w:id="3226"/>
      <w:r w:rsidRPr="00874CF6">
        <w:rPr>
          <w:rtl/>
        </w:rPr>
        <w:t xml:space="preserve">שוב </w:t>
      </w:r>
      <w:bookmarkStart w:id="3227" w:name="_ETM_Q9_239989"/>
      <w:bookmarkEnd w:id="3227"/>
      <w:r w:rsidRPr="00874CF6">
        <w:rPr>
          <w:rtl/>
        </w:rPr>
        <w:t xml:space="preserve">את </w:t>
      </w:r>
      <w:bookmarkStart w:id="3228" w:name="_ETM_Q9_240080"/>
      <w:bookmarkEnd w:id="3228"/>
      <w:r w:rsidRPr="00874CF6">
        <w:rPr>
          <w:rtl/>
        </w:rPr>
        <w:t xml:space="preserve">הטיפולים </w:t>
      </w:r>
      <w:bookmarkStart w:id="3229" w:name="_ETM_Q9_240590"/>
      <w:bookmarkEnd w:id="3229"/>
      <w:r w:rsidRPr="00874CF6">
        <w:rPr>
          <w:rtl/>
        </w:rPr>
        <w:t xml:space="preserve">האלה </w:t>
      </w:r>
      <w:bookmarkStart w:id="3230" w:name="_ETM_Q9_240890"/>
      <w:bookmarkEnd w:id="3230"/>
      <w:r w:rsidRPr="00874CF6">
        <w:rPr>
          <w:rtl/>
        </w:rPr>
        <w:t xml:space="preserve">לציבור </w:t>
      </w:r>
      <w:bookmarkStart w:id="3231" w:name="_ETM_Q9_241430"/>
      <w:bookmarkEnd w:id="3231"/>
      <w:r w:rsidRPr="00874CF6">
        <w:rPr>
          <w:rtl/>
        </w:rPr>
        <w:t>הרחב</w:t>
      </w:r>
      <w:r>
        <w:rPr>
          <w:rFonts w:hint="cs"/>
          <w:rtl/>
        </w:rPr>
        <w:t>,</w:t>
      </w:r>
      <w:r w:rsidRPr="00874CF6">
        <w:rPr>
          <w:rtl/>
        </w:rPr>
        <w:t xml:space="preserve"> </w:t>
      </w:r>
      <w:bookmarkStart w:id="3232" w:name="_ETM_Q9_242210"/>
      <w:bookmarkEnd w:id="3232"/>
      <w:r w:rsidRPr="00874CF6">
        <w:rPr>
          <w:rtl/>
        </w:rPr>
        <w:t xml:space="preserve">נוכל </w:t>
      </w:r>
      <w:bookmarkStart w:id="3233" w:name="_ETM_Q9_242690"/>
      <w:bookmarkEnd w:id="3233"/>
      <w:r w:rsidRPr="00874CF6">
        <w:rPr>
          <w:rtl/>
        </w:rPr>
        <w:t xml:space="preserve">למנוע </w:t>
      </w:r>
      <w:bookmarkStart w:id="3234" w:name="_ETM_Q9_243230"/>
      <w:bookmarkEnd w:id="3234"/>
      <w:r w:rsidRPr="00874CF6">
        <w:rPr>
          <w:rtl/>
        </w:rPr>
        <w:t xml:space="preserve">בעתיד </w:t>
      </w:r>
      <w:bookmarkStart w:id="3235" w:name="_ETM_Q9_243920"/>
      <w:bookmarkEnd w:id="3235"/>
      <w:r w:rsidRPr="00874CF6">
        <w:rPr>
          <w:rtl/>
        </w:rPr>
        <w:t xml:space="preserve">מצבים </w:t>
      </w:r>
      <w:bookmarkStart w:id="3236" w:name="_ETM_Q9_244459"/>
      <w:bookmarkEnd w:id="3236"/>
      <w:r w:rsidRPr="00874CF6">
        <w:rPr>
          <w:rtl/>
        </w:rPr>
        <w:t xml:space="preserve">הרבה </w:t>
      </w:r>
      <w:bookmarkStart w:id="3237" w:name="_ETM_Q9_244760"/>
      <w:bookmarkEnd w:id="3237"/>
      <w:r w:rsidRPr="00874CF6">
        <w:rPr>
          <w:rtl/>
        </w:rPr>
        <w:t xml:space="preserve">יותר </w:t>
      </w:r>
      <w:bookmarkStart w:id="3238" w:name="_ETM_Q9_244970"/>
      <w:bookmarkEnd w:id="3238"/>
      <w:r w:rsidRPr="00874CF6">
        <w:rPr>
          <w:rtl/>
        </w:rPr>
        <w:t>גרועים</w:t>
      </w:r>
      <w:r>
        <w:rPr>
          <w:rFonts w:hint="cs"/>
          <w:rtl/>
        </w:rPr>
        <w:t>.</w:t>
      </w:r>
      <w:r w:rsidRPr="00874CF6">
        <w:rPr>
          <w:rtl/>
        </w:rPr>
        <w:t xml:space="preserve"> </w:t>
      </w:r>
      <w:bookmarkStart w:id="3239" w:name="_ETM_Q9_245660"/>
      <w:bookmarkEnd w:id="3239"/>
      <w:r w:rsidRPr="00874CF6">
        <w:rPr>
          <w:rtl/>
        </w:rPr>
        <w:t xml:space="preserve">למערכת </w:t>
      </w:r>
      <w:bookmarkStart w:id="3240" w:name="_ETM_Q9_246319"/>
      <w:bookmarkEnd w:id="3240"/>
      <w:r w:rsidRPr="00874CF6">
        <w:rPr>
          <w:rtl/>
        </w:rPr>
        <w:t xml:space="preserve">זה </w:t>
      </w:r>
      <w:bookmarkStart w:id="3241" w:name="_ETM_Q9_246410"/>
      <w:bookmarkEnd w:id="3241"/>
      <w:r w:rsidRPr="00874CF6">
        <w:rPr>
          <w:rtl/>
        </w:rPr>
        <w:t xml:space="preserve">אפילו </w:t>
      </w:r>
      <w:bookmarkStart w:id="3242" w:name="_ETM_Q9_246650"/>
      <w:bookmarkEnd w:id="3242"/>
      <w:r w:rsidRPr="00874CF6">
        <w:rPr>
          <w:rtl/>
        </w:rPr>
        <w:t xml:space="preserve">יעלה </w:t>
      </w:r>
      <w:bookmarkStart w:id="3243" w:name="_ETM_Q9_247160"/>
      <w:bookmarkEnd w:id="3243"/>
      <w:r w:rsidRPr="00874CF6">
        <w:rPr>
          <w:rtl/>
        </w:rPr>
        <w:t xml:space="preserve">זול </w:t>
      </w:r>
      <w:bookmarkStart w:id="3244" w:name="_ETM_Q9_247490"/>
      <w:bookmarkEnd w:id="3244"/>
      <w:r w:rsidRPr="00874CF6">
        <w:rPr>
          <w:rtl/>
        </w:rPr>
        <w:t>יותר</w:t>
      </w:r>
      <w:r>
        <w:rPr>
          <w:rFonts w:hint="cs"/>
          <w:rtl/>
        </w:rPr>
        <w:t>.</w:t>
      </w:r>
      <w:r w:rsidRPr="00874CF6">
        <w:rPr>
          <w:rtl/>
        </w:rPr>
        <w:t xml:space="preserve"> </w:t>
      </w:r>
      <w:bookmarkStart w:id="3245" w:name="_ETM_Q9_248119"/>
      <w:bookmarkEnd w:id="3245"/>
      <w:r w:rsidRPr="00874CF6">
        <w:rPr>
          <w:rtl/>
        </w:rPr>
        <w:t xml:space="preserve">תודה </w:t>
      </w:r>
      <w:bookmarkStart w:id="3246" w:name="_ETM_Q9_248420"/>
      <w:bookmarkEnd w:id="3246"/>
      <w:r w:rsidRPr="00874CF6">
        <w:rPr>
          <w:rtl/>
        </w:rPr>
        <w:t>רבה</w:t>
      </w:r>
      <w:r>
        <w:rPr>
          <w:rFonts w:hint="cs"/>
          <w:rtl/>
        </w:rPr>
        <w:t>.</w:t>
      </w:r>
      <w:bookmarkStart w:id="3247" w:name="_ETM_Q9_248869"/>
      <w:bookmarkEnd w:id="3247"/>
    </w:p>
    <w:p w:rsidR="00B4539E" w:rsidRDefault="00B4539E" w:rsidP="00B872B5">
      <w:pPr>
        <w:rPr>
          <w:rtl/>
        </w:rPr>
      </w:pPr>
      <w:bookmarkStart w:id="3248" w:name="_ETM_Q9_248757"/>
      <w:bookmarkEnd w:id="3248"/>
    </w:p>
    <w:p w:rsidR="00B4539E" w:rsidRDefault="00B4539E" w:rsidP="00B872B5">
      <w:pPr>
        <w:pStyle w:val="af6"/>
        <w:keepNext/>
        <w:rPr>
          <w:rtl/>
        </w:rPr>
      </w:pPr>
      <w:bookmarkStart w:id="3249" w:name="_ETM_Q9_248907"/>
      <w:bookmarkStart w:id="3250" w:name="_ETM_Q9_248952"/>
      <w:bookmarkStart w:id="3251" w:name="_ETM_Q9_248978"/>
      <w:bookmarkEnd w:id="3249"/>
      <w:bookmarkEnd w:id="3250"/>
      <w:bookmarkEnd w:id="3251"/>
      <w:r w:rsidRPr="00874CF6">
        <w:rPr>
          <w:rStyle w:val="TagStyle"/>
          <w:rtl/>
        </w:rPr>
        <w:t xml:space="preserve"> &lt;&lt; יור &gt;&gt; </w:t>
      </w:r>
      <w:r>
        <w:rPr>
          <w:rtl/>
        </w:rPr>
        <w:t>היו"ר מיקי לוי:</w:t>
      </w:r>
      <w:r w:rsidRPr="00874CF6">
        <w:rPr>
          <w:rStyle w:val="TagStyle"/>
          <w:rtl/>
        </w:rPr>
        <w:t xml:space="preserve"> &lt;&lt; יור &gt;&gt;</w:t>
      </w:r>
      <w:r>
        <w:rPr>
          <w:rtl/>
        </w:rPr>
        <w:t xml:space="preserve">  </w:t>
      </w:r>
    </w:p>
    <w:p w:rsidR="00B4539E" w:rsidRDefault="00B4539E" w:rsidP="00165764">
      <w:pPr>
        <w:rPr>
          <w:rtl/>
          <w:lang w:eastAsia="he-IL"/>
        </w:rPr>
      </w:pPr>
    </w:p>
    <w:p w:rsidR="00B4539E" w:rsidRDefault="00B4539E" w:rsidP="00B656D2">
      <w:pPr>
        <w:rPr>
          <w:rtl/>
        </w:rPr>
      </w:pPr>
      <w:bookmarkStart w:id="3252" w:name="_ETM_Q9_248453"/>
      <w:bookmarkStart w:id="3253" w:name="_ETM_Q9_248224"/>
      <w:bookmarkStart w:id="3254" w:name="_ETM_Q9_248338"/>
      <w:bookmarkEnd w:id="3252"/>
      <w:bookmarkEnd w:id="3253"/>
      <w:bookmarkEnd w:id="3254"/>
      <w:r w:rsidRPr="00874CF6">
        <w:rPr>
          <w:rtl/>
        </w:rPr>
        <w:t xml:space="preserve">תודה </w:t>
      </w:r>
      <w:bookmarkStart w:id="3255" w:name="_ETM_Q9_249170"/>
      <w:bookmarkEnd w:id="3255"/>
      <w:r w:rsidRPr="00874CF6">
        <w:rPr>
          <w:rtl/>
        </w:rPr>
        <w:t>רבה</w:t>
      </w:r>
      <w:r>
        <w:rPr>
          <w:rFonts w:hint="cs"/>
          <w:rtl/>
        </w:rPr>
        <w:t>.</w:t>
      </w:r>
      <w:r w:rsidRPr="00874CF6">
        <w:rPr>
          <w:rtl/>
        </w:rPr>
        <w:t xml:space="preserve"> </w:t>
      </w:r>
      <w:bookmarkStart w:id="3256" w:name="_ETM_Q9_249560"/>
      <w:bookmarkEnd w:id="3256"/>
      <w:r w:rsidRPr="00874CF6">
        <w:rPr>
          <w:rtl/>
        </w:rPr>
        <w:t xml:space="preserve">רק </w:t>
      </w:r>
      <w:bookmarkStart w:id="3257" w:name="_ETM_Q9_250009"/>
      <w:bookmarkEnd w:id="3257"/>
      <w:r w:rsidRPr="00874CF6">
        <w:rPr>
          <w:rtl/>
        </w:rPr>
        <w:t xml:space="preserve">עוד </w:t>
      </w:r>
      <w:bookmarkStart w:id="3258" w:name="_ETM_Q9_250190"/>
      <w:bookmarkEnd w:id="3258"/>
      <w:r w:rsidRPr="00874CF6">
        <w:rPr>
          <w:rtl/>
        </w:rPr>
        <w:t>רגע</w:t>
      </w:r>
      <w:r w:rsidR="00B656D2">
        <w:rPr>
          <w:rFonts w:hint="cs"/>
          <w:rtl/>
        </w:rPr>
        <w:t>,</w:t>
      </w:r>
      <w:r w:rsidRPr="00874CF6">
        <w:rPr>
          <w:rtl/>
        </w:rPr>
        <w:t xml:space="preserve"> </w:t>
      </w:r>
      <w:bookmarkStart w:id="3259" w:name="_ETM_Q9_250490"/>
      <w:bookmarkEnd w:id="3259"/>
      <w:r w:rsidRPr="00874CF6">
        <w:rPr>
          <w:rtl/>
        </w:rPr>
        <w:t>בבקשה</w:t>
      </w:r>
      <w:r>
        <w:rPr>
          <w:rFonts w:hint="cs"/>
          <w:rtl/>
        </w:rPr>
        <w:t>.</w:t>
      </w:r>
      <w:r w:rsidRPr="00874CF6">
        <w:rPr>
          <w:rtl/>
        </w:rPr>
        <w:t xml:space="preserve"> </w:t>
      </w:r>
      <w:bookmarkStart w:id="3260" w:name="_ETM_Q9_250970"/>
      <w:bookmarkEnd w:id="3260"/>
      <w:r w:rsidRPr="00874CF6">
        <w:rPr>
          <w:rtl/>
        </w:rPr>
        <w:t xml:space="preserve">חברת </w:t>
      </w:r>
      <w:bookmarkStart w:id="3261" w:name="_ETM_Q9_251270"/>
      <w:bookmarkEnd w:id="3261"/>
      <w:r w:rsidRPr="00874CF6">
        <w:rPr>
          <w:rtl/>
        </w:rPr>
        <w:t xml:space="preserve">הכנסת </w:t>
      </w:r>
      <w:bookmarkStart w:id="3262" w:name="_ETM_Q9_251810"/>
      <w:bookmarkStart w:id="3263" w:name="_ETM_Q9_253050"/>
      <w:bookmarkEnd w:id="3262"/>
      <w:bookmarkEnd w:id="3263"/>
      <w:r>
        <w:rPr>
          <w:rFonts w:hint="cs"/>
          <w:rtl/>
        </w:rPr>
        <w:t xml:space="preserve">סילמן, </w:t>
      </w:r>
      <w:r w:rsidRPr="00874CF6">
        <w:rPr>
          <w:rtl/>
        </w:rPr>
        <w:t>לפני</w:t>
      </w:r>
      <w:r>
        <w:rPr>
          <w:rFonts w:hint="cs"/>
          <w:rtl/>
        </w:rPr>
        <w:t>ם</w:t>
      </w:r>
      <w:r w:rsidRPr="00874CF6">
        <w:rPr>
          <w:rtl/>
        </w:rPr>
        <w:t xml:space="preserve"> </w:t>
      </w:r>
      <w:bookmarkStart w:id="3264" w:name="_ETM_Q9_253590"/>
      <w:bookmarkEnd w:id="3264"/>
      <w:r>
        <w:rPr>
          <w:rtl/>
        </w:rPr>
        <w:t>משור</w:t>
      </w:r>
      <w:r w:rsidRPr="00874CF6">
        <w:rPr>
          <w:rtl/>
        </w:rPr>
        <w:t xml:space="preserve">ת </w:t>
      </w:r>
      <w:bookmarkStart w:id="3265" w:name="_ETM_Q9_254069"/>
      <w:bookmarkEnd w:id="3265"/>
      <w:r w:rsidRPr="00874CF6">
        <w:rPr>
          <w:rtl/>
        </w:rPr>
        <w:t>הדין</w:t>
      </w:r>
      <w:r>
        <w:rPr>
          <w:rFonts w:hint="cs"/>
          <w:rtl/>
        </w:rPr>
        <w:t xml:space="preserve"> </w:t>
      </w:r>
      <w:bookmarkStart w:id="3266" w:name="_ETM_Q9_254361"/>
      <w:bookmarkEnd w:id="3266"/>
      <w:r>
        <w:rPr>
          <w:rFonts w:hint="eastAsia"/>
          <w:rtl/>
        </w:rPr>
        <w:t>–</w:t>
      </w:r>
      <w:r w:rsidRPr="00874CF6">
        <w:rPr>
          <w:rtl/>
        </w:rPr>
        <w:t xml:space="preserve"> </w:t>
      </w:r>
      <w:bookmarkStart w:id="3267" w:name="_ETM_Q9_254760"/>
      <w:bookmarkEnd w:id="3267"/>
      <w:r w:rsidRPr="00874CF6">
        <w:rPr>
          <w:rtl/>
        </w:rPr>
        <w:t>איננה</w:t>
      </w:r>
      <w:r>
        <w:rPr>
          <w:rFonts w:hint="cs"/>
          <w:rtl/>
        </w:rPr>
        <w:t>.</w:t>
      </w:r>
      <w:r>
        <w:rPr>
          <w:rtl/>
        </w:rPr>
        <w:t xml:space="preserve"> </w:t>
      </w:r>
      <w:r>
        <w:rPr>
          <w:rFonts w:hint="cs"/>
          <w:rtl/>
        </w:rPr>
        <w:t xml:space="preserve">היא </w:t>
      </w:r>
      <w:r w:rsidRPr="00874CF6">
        <w:rPr>
          <w:rtl/>
        </w:rPr>
        <w:t xml:space="preserve">ביקשה </w:t>
      </w:r>
      <w:bookmarkStart w:id="3268" w:name="_ETM_Q9_257360"/>
      <w:bookmarkEnd w:id="3268"/>
      <w:r w:rsidRPr="00874CF6">
        <w:rPr>
          <w:rtl/>
        </w:rPr>
        <w:t>כל</w:t>
      </w:r>
      <w:bookmarkStart w:id="3269" w:name="_ETM_Q9_257600"/>
      <w:bookmarkEnd w:id="3269"/>
      <w:r>
        <w:rPr>
          <w:rFonts w:hint="cs"/>
          <w:rtl/>
        </w:rPr>
        <w:t xml:space="preserve"> </w:t>
      </w:r>
      <w:r w:rsidRPr="00874CF6">
        <w:rPr>
          <w:rtl/>
        </w:rPr>
        <w:t xml:space="preserve">כך </w:t>
      </w:r>
      <w:bookmarkStart w:id="3270" w:name="_ETM_Q9_257869"/>
      <w:bookmarkEnd w:id="3270"/>
      <w:r w:rsidRPr="00874CF6">
        <w:rPr>
          <w:rtl/>
        </w:rPr>
        <w:t>הרבה</w:t>
      </w:r>
      <w:r>
        <w:rPr>
          <w:rFonts w:hint="cs"/>
          <w:rtl/>
        </w:rPr>
        <w:t>.</w:t>
      </w:r>
      <w:bookmarkStart w:id="3271" w:name="_ETM_Q9_261709"/>
      <w:bookmarkStart w:id="3272" w:name="_ETM_Q9_261804"/>
      <w:bookmarkStart w:id="3273" w:name="_ETM_Q9_261860"/>
      <w:bookmarkStart w:id="3274" w:name="_ETM_Q9_261926"/>
      <w:bookmarkStart w:id="3275" w:name="_ETM_Q9_258900"/>
      <w:bookmarkEnd w:id="3271"/>
      <w:bookmarkEnd w:id="3272"/>
      <w:bookmarkEnd w:id="3273"/>
      <w:bookmarkEnd w:id="3274"/>
      <w:bookmarkEnd w:id="3275"/>
      <w:r w:rsidR="00B656D2">
        <w:rPr>
          <w:rFonts w:hint="cs"/>
          <w:rtl/>
        </w:rPr>
        <w:t xml:space="preserve"> </w:t>
      </w:r>
      <w:r w:rsidRPr="00874CF6">
        <w:rPr>
          <w:rtl/>
        </w:rPr>
        <w:t xml:space="preserve">בבקשה </w:t>
      </w:r>
      <w:bookmarkStart w:id="3276" w:name="_ETM_Q9_259530"/>
      <w:bookmarkEnd w:id="3276"/>
      <w:r w:rsidRPr="00874CF6">
        <w:rPr>
          <w:rtl/>
        </w:rPr>
        <w:t>להשיב</w:t>
      </w:r>
      <w:r>
        <w:rPr>
          <w:rFonts w:hint="cs"/>
          <w:rtl/>
        </w:rPr>
        <w:t>.</w:t>
      </w:r>
      <w:r w:rsidRPr="00874CF6">
        <w:rPr>
          <w:rtl/>
        </w:rPr>
        <w:t xml:space="preserve"> </w:t>
      </w:r>
      <w:bookmarkStart w:id="3277" w:name="_ETM_Q9_260069"/>
      <w:bookmarkEnd w:id="3277"/>
      <w:r w:rsidRPr="00874CF6">
        <w:rPr>
          <w:rtl/>
        </w:rPr>
        <w:t>תודה</w:t>
      </w:r>
      <w:r>
        <w:rPr>
          <w:rFonts w:hint="cs"/>
          <w:rtl/>
        </w:rPr>
        <w:t>.</w:t>
      </w:r>
    </w:p>
    <w:p w:rsidR="00B4539E" w:rsidRDefault="00B4539E" w:rsidP="00165764">
      <w:pPr>
        <w:rPr>
          <w:rtl/>
          <w:lang w:eastAsia="he-IL"/>
        </w:rPr>
      </w:pPr>
      <w:bookmarkStart w:id="3278" w:name="_ETM_Q9_260129"/>
      <w:bookmarkStart w:id="3279" w:name="_ETM_Q9_260206"/>
      <w:bookmarkStart w:id="3280" w:name="_ETM_Q9_260391"/>
      <w:bookmarkEnd w:id="3278"/>
      <w:bookmarkEnd w:id="3279"/>
      <w:bookmarkEnd w:id="3280"/>
    </w:p>
    <w:p w:rsidR="00B4539E" w:rsidRDefault="00B4539E" w:rsidP="00B872B5">
      <w:pPr>
        <w:pStyle w:val="-"/>
        <w:keepNext/>
        <w:rPr>
          <w:rtl/>
        </w:rPr>
      </w:pPr>
      <w:bookmarkStart w:id="3281" w:name="_ETM_Q9_260912"/>
      <w:bookmarkStart w:id="3282" w:name="_ETM_Q9_260954"/>
      <w:bookmarkEnd w:id="3281"/>
      <w:bookmarkEnd w:id="3282"/>
      <w:r w:rsidRPr="00791878">
        <w:rPr>
          <w:rStyle w:val="TagStyle"/>
          <w:rtl/>
        </w:rPr>
        <w:t xml:space="preserve"> &lt;&lt; דובר_המשך &gt;&gt; </w:t>
      </w:r>
      <w:r>
        <w:rPr>
          <w:rtl/>
        </w:rPr>
        <w:t>שר הבריאות ניצן הורוביץ:</w:t>
      </w:r>
      <w:r w:rsidRPr="00791878">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B656D2">
      <w:pPr>
        <w:rPr>
          <w:rtl/>
        </w:rPr>
      </w:pPr>
      <w:bookmarkStart w:id="3283" w:name="_ETM_Q9_260419"/>
      <w:bookmarkStart w:id="3284" w:name="_ETM_Q9_260520"/>
      <w:bookmarkEnd w:id="3283"/>
      <w:bookmarkEnd w:id="3284"/>
      <w:r w:rsidRPr="00874CF6">
        <w:rPr>
          <w:rtl/>
        </w:rPr>
        <w:t>טוב</w:t>
      </w:r>
      <w:r>
        <w:rPr>
          <w:rFonts w:hint="cs"/>
          <w:rtl/>
        </w:rPr>
        <w:t>.</w:t>
      </w:r>
      <w:r w:rsidRPr="00874CF6">
        <w:rPr>
          <w:rtl/>
        </w:rPr>
        <w:t xml:space="preserve"> </w:t>
      </w:r>
      <w:bookmarkStart w:id="3285" w:name="_ETM_Q9_263049"/>
      <w:bookmarkEnd w:id="3285"/>
      <w:r w:rsidRPr="00874CF6">
        <w:rPr>
          <w:rtl/>
        </w:rPr>
        <w:t xml:space="preserve">קודם </w:t>
      </w:r>
      <w:bookmarkStart w:id="3286" w:name="_ETM_Q9_263319"/>
      <w:bookmarkEnd w:id="3286"/>
      <w:r w:rsidRPr="00874CF6">
        <w:rPr>
          <w:rtl/>
        </w:rPr>
        <w:t>כ</w:t>
      </w:r>
      <w:r>
        <w:rPr>
          <w:rFonts w:hint="cs"/>
          <w:rtl/>
        </w:rPr>
        <w:t>ו</w:t>
      </w:r>
      <w:r w:rsidRPr="00874CF6">
        <w:rPr>
          <w:rtl/>
        </w:rPr>
        <w:t xml:space="preserve">ל </w:t>
      </w:r>
      <w:bookmarkStart w:id="3287" w:name="_ETM_Q9_264189"/>
      <w:bookmarkEnd w:id="3287"/>
      <w:r w:rsidRPr="00874CF6">
        <w:rPr>
          <w:rtl/>
        </w:rPr>
        <w:t xml:space="preserve">בעניין </w:t>
      </w:r>
      <w:bookmarkStart w:id="3288" w:name="_ETM_Q9_265150"/>
      <w:bookmarkEnd w:id="3288"/>
      <w:r w:rsidRPr="00874CF6">
        <w:rPr>
          <w:rtl/>
        </w:rPr>
        <w:t xml:space="preserve">השאלה </w:t>
      </w:r>
      <w:bookmarkStart w:id="3289" w:name="_ETM_Q9_265540"/>
      <w:bookmarkEnd w:id="3289"/>
      <w:r>
        <w:rPr>
          <w:rFonts w:hint="cs"/>
          <w:rtl/>
        </w:rPr>
        <w:t>של חברת הכנסת</w:t>
      </w:r>
      <w:r w:rsidRPr="00874CF6">
        <w:rPr>
          <w:rtl/>
        </w:rPr>
        <w:t xml:space="preserve"> </w:t>
      </w:r>
      <w:bookmarkStart w:id="3290" w:name="_ETM_Q9_266229"/>
      <w:bookmarkEnd w:id="3290"/>
      <w:r w:rsidRPr="00874CF6">
        <w:rPr>
          <w:rtl/>
        </w:rPr>
        <w:t xml:space="preserve">מיכל </w:t>
      </w:r>
      <w:bookmarkStart w:id="3291" w:name="_ETM_Q9_266560"/>
      <w:bookmarkEnd w:id="3291"/>
      <w:r w:rsidRPr="00874CF6">
        <w:rPr>
          <w:rtl/>
        </w:rPr>
        <w:t>רוזין</w:t>
      </w:r>
      <w:bookmarkStart w:id="3292" w:name="_ETM_Q9_268550"/>
      <w:bookmarkEnd w:id="3292"/>
      <w:r>
        <w:rPr>
          <w:rFonts w:hint="cs"/>
          <w:rtl/>
        </w:rPr>
        <w:t xml:space="preserve"> </w:t>
      </w:r>
      <w:r w:rsidR="00B656D2">
        <w:rPr>
          <w:rFonts w:hint="eastAsia"/>
          <w:rtl/>
        </w:rPr>
        <w:t xml:space="preserve">– </w:t>
      </w:r>
      <w:r w:rsidRPr="00874CF6">
        <w:rPr>
          <w:rtl/>
        </w:rPr>
        <w:t>קשה</w:t>
      </w:r>
      <w:bookmarkStart w:id="3293" w:name="_ETM_Q9_269590"/>
      <w:bookmarkEnd w:id="3293"/>
      <w:r>
        <w:rPr>
          <w:rFonts w:hint="cs"/>
          <w:rtl/>
        </w:rPr>
        <w:t xml:space="preserve">, </w:t>
      </w:r>
      <w:r w:rsidRPr="00874CF6">
        <w:rPr>
          <w:rtl/>
        </w:rPr>
        <w:t>קשה</w:t>
      </w:r>
      <w:r>
        <w:rPr>
          <w:rFonts w:hint="cs"/>
          <w:rtl/>
        </w:rPr>
        <w:t>.</w:t>
      </w:r>
      <w:r w:rsidRPr="00874CF6">
        <w:rPr>
          <w:rtl/>
        </w:rPr>
        <w:t xml:space="preserve"> </w:t>
      </w:r>
      <w:bookmarkStart w:id="3294" w:name="_ETM_Q9_270250"/>
      <w:bookmarkEnd w:id="3294"/>
      <w:r w:rsidRPr="00874CF6">
        <w:rPr>
          <w:rtl/>
        </w:rPr>
        <w:t xml:space="preserve">אנחנו </w:t>
      </w:r>
      <w:bookmarkStart w:id="3295" w:name="_ETM_Q9_270549"/>
      <w:bookmarkEnd w:id="3295"/>
      <w:r w:rsidRPr="00874CF6">
        <w:rPr>
          <w:rtl/>
        </w:rPr>
        <w:t xml:space="preserve">יודעים </w:t>
      </w:r>
      <w:bookmarkStart w:id="3296" w:name="_ETM_Q9_270789"/>
      <w:bookmarkEnd w:id="3296"/>
      <w:r w:rsidRPr="00874CF6">
        <w:rPr>
          <w:rtl/>
        </w:rPr>
        <w:t xml:space="preserve">כמה </w:t>
      </w:r>
      <w:bookmarkStart w:id="3297" w:name="_ETM_Q9_271030"/>
      <w:bookmarkEnd w:id="3297"/>
      <w:r w:rsidRPr="00874CF6">
        <w:rPr>
          <w:rtl/>
        </w:rPr>
        <w:t xml:space="preserve">קשה </w:t>
      </w:r>
      <w:bookmarkStart w:id="3298" w:name="_ETM_Q9_271299"/>
      <w:bookmarkEnd w:id="3298"/>
      <w:r w:rsidRPr="00874CF6">
        <w:rPr>
          <w:rtl/>
        </w:rPr>
        <w:t xml:space="preserve">להגיש </w:t>
      </w:r>
      <w:bookmarkStart w:id="3299" w:name="_ETM_Q9_271659"/>
      <w:bookmarkEnd w:id="3299"/>
      <w:r w:rsidRPr="00874CF6">
        <w:rPr>
          <w:rtl/>
        </w:rPr>
        <w:t xml:space="preserve">תלונה </w:t>
      </w:r>
      <w:bookmarkStart w:id="3300" w:name="_ETM_Q9_272319"/>
      <w:bookmarkEnd w:id="3300"/>
      <w:r w:rsidRPr="00874CF6">
        <w:rPr>
          <w:rtl/>
        </w:rPr>
        <w:t xml:space="preserve">על </w:t>
      </w:r>
      <w:bookmarkStart w:id="3301" w:name="_ETM_Q9_272530"/>
      <w:bookmarkEnd w:id="3301"/>
      <w:r w:rsidRPr="00874CF6">
        <w:rPr>
          <w:rtl/>
        </w:rPr>
        <w:t xml:space="preserve">הטרדה </w:t>
      </w:r>
      <w:bookmarkStart w:id="3302" w:name="_ETM_Q9_272920"/>
      <w:bookmarkEnd w:id="3302"/>
      <w:r w:rsidRPr="00874CF6">
        <w:rPr>
          <w:rtl/>
        </w:rPr>
        <w:t xml:space="preserve">מינית </w:t>
      </w:r>
      <w:bookmarkStart w:id="3303" w:name="_ETM_Q9_273369"/>
      <w:bookmarkEnd w:id="3303"/>
      <w:r>
        <w:rPr>
          <w:rFonts w:hint="cs"/>
          <w:rtl/>
        </w:rPr>
        <w:t>א</w:t>
      </w:r>
      <w:r w:rsidRPr="00874CF6">
        <w:rPr>
          <w:rtl/>
        </w:rPr>
        <w:t>ו</w:t>
      </w:r>
      <w:r>
        <w:rPr>
          <w:rFonts w:hint="cs"/>
          <w:rtl/>
        </w:rPr>
        <w:t xml:space="preserve"> </w:t>
      </w:r>
      <w:r w:rsidRPr="00874CF6">
        <w:rPr>
          <w:rtl/>
        </w:rPr>
        <w:t xml:space="preserve">פגיעה </w:t>
      </w:r>
      <w:bookmarkStart w:id="3304" w:name="_ETM_Q9_273759"/>
      <w:bookmarkEnd w:id="3304"/>
      <w:r w:rsidRPr="00874CF6">
        <w:rPr>
          <w:rtl/>
        </w:rPr>
        <w:t>מינית</w:t>
      </w:r>
      <w:r>
        <w:rPr>
          <w:rFonts w:hint="cs"/>
          <w:rtl/>
        </w:rPr>
        <w:t>,</w:t>
      </w:r>
      <w:r w:rsidRPr="00874CF6">
        <w:rPr>
          <w:rtl/>
        </w:rPr>
        <w:t xml:space="preserve"> </w:t>
      </w:r>
      <w:bookmarkStart w:id="3305" w:name="_ETM_Q9_274810"/>
      <w:bookmarkEnd w:id="3305"/>
      <w:r w:rsidRPr="00874CF6">
        <w:rPr>
          <w:rtl/>
        </w:rPr>
        <w:t xml:space="preserve">לא </w:t>
      </w:r>
      <w:bookmarkStart w:id="3306" w:name="_ETM_Q9_274929"/>
      <w:bookmarkEnd w:id="3306"/>
      <w:r w:rsidRPr="00874CF6">
        <w:rPr>
          <w:rtl/>
        </w:rPr>
        <w:t xml:space="preserve">רק </w:t>
      </w:r>
      <w:bookmarkStart w:id="3307" w:name="_ETM_Q9_275109"/>
      <w:bookmarkEnd w:id="3307"/>
      <w:r w:rsidRPr="00874CF6">
        <w:rPr>
          <w:rtl/>
        </w:rPr>
        <w:t xml:space="preserve">בבית </w:t>
      </w:r>
      <w:bookmarkStart w:id="3308" w:name="_ETM_Q9_275380"/>
      <w:bookmarkEnd w:id="3308"/>
      <w:r w:rsidRPr="00874CF6">
        <w:rPr>
          <w:rtl/>
        </w:rPr>
        <w:t xml:space="preserve">חולים </w:t>
      </w:r>
      <w:bookmarkStart w:id="3309" w:name="_ETM_Q9_275799"/>
      <w:bookmarkEnd w:id="3309"/>
      <w:r w:rsidRPr="00874CF6">
        <w:rPr>
          <w:rtl/>
        </w:rPr>
        <w:t xml:space="preserve">או </w:t>
      </w:r>
      <w:bookmarkStart w:id="3310" w:name="_ETM_Q9_275859"/>
      <w:bookmarkEnd w:id="3310"/>
      <w:r w:rsidRPr="00874CF6">
        <w:rPr>
          <w:rtl/>
        </w:rPr>
        <w:t xml:space="preserve">בבית </w:t>
      </w:r>
      <w:bookmarkStart w:id="3311" w:name="_ETM_Q9_276100"/>
      <w:bookmarkEnd w:id="3311"/>
      <w:r w:rsidRPr="00874CF6">
        <w:rPr>
          <w:rtl/>
        </w:rPr>
        <w:t xml:space="preserve">חולים </w:t>
      </w:r>
      <w:bookmarkStart w:id="3312" w:name="_ETM_Q9_276340"/>
      <w:bookmarkEnd w:id="3312"/>
      <w:r w:rsidRPr="00874CF6">
        <w:rPr>
          <w:rtl/>
        </w:rPr>
        <w:t>פסיכיאטרי</w:t>
      </w:r>
      <w:r w:rsidR="00B656D2">
        <w:rPr>
          <w:rFonts w:hint="cs"/>
          <w:rtl/>
        </w:rPr>
        <w:t>;</w:t>
      </w:r>
      <w:r w:rsidRPr="00874CF6">
        <w:rPr>
          <w:rtl/>
        </w:rPr>
        <w:t xml:space="preserve"> </w:t>
      </w:r>
      <w:bookmarkStart w:id="3313" w:name="_ETM_Q9_276729"/>
      <w:bookmarkEnd w:id="3313"/>
      <w:r w:rsidRPr="00874CF6">
        <w:rPr>
          <w:rtl/>
        </w:rPr>
        <w:t xml:space="preserve">במקום </w:t>
      </w:r>
      <w:bookmarkStart w:id="3314" w:name="_ETM_Q9_277119"/>
      <w:bookmarkEnd w:id="3314"/>
      <w:r w:rsidRPr="00874CF6">
        <w:rPr>
          <w:rtl/>
        </w:rPr>
        <w:t>עבודה</w:t>
      </w:r>
      <w:r>
        <w:rPr>
          <w:rFonts w:hint="cs"/>
          <w:rtl/>
        </w:rPr>
        <w:t>.</w:t>
      </w:r>
      <w:r w:rsidRPr="00874CF6">
        <w:rPr>
          <w:rtl/>
        </w:rPr>
        <w:t xml:space="preserve"> </w:t>
      </w:r>
      <w:bookmarkStart w:id="3315" w:name="_ETM_Q9_278120"/>
      <w:bookmarkEnd w:id="3315"/>
      <w:r w:rsidRPr="00874CF6">
        <w:rPr>
          <w:rtl/>
        </w:rPr>
        <w:t xml:space="preserve">כשאתה </w:t>
      </w:r>
      <w:bookmarkStart w:id="3316" w:name="_ETM_Q9_278750"/>
      <w:bookmarkEnd w:id="3316"/>
      <w:r w:rsidRPr="00874CF6">
        <w:rPr>
          <w:rtl/>
        </w:rPr>
        <w:t xml:space="preserve">נפגש </w:t>
      </w:r>
      <w:bookmarkStart w:id="3317" w:name="_ETM_Q9_279290"/>
      <w:bookmarkEnd w:id="3317"/>
      <w:r w:rsidRPr="00874CF6">
        <w:rPr>
          <w:rtl/>
        </w:rPr>
        <w:t xml:space="preserve">עם </w:t>
      </w:r>
      <w:bookmarkStart w:id="3318" w:name="_ETM_Q9_279440"/>
      <w:bookmarkEnd w:id="3318"/>
      <w:r>
        <w:rPr>
          <w:rFonts w:hint="cs"/>
          <w:rtl/>
        </w:rPr>
        <w:t>הממו</w:t>
      </w:r>
      <w:r>
        <w:rPr>
          <w:rtl/>
        </w:rPr>
        <w:t>נ</w:t>
      </w:r>
      <w:r w:rsidRPr="00791878">
        <w:rPr>
          <w:rtl/>
        </w:rPr>
        <w:t>ֶה</w:t>
      </w:r>
      <w:r w:rsidRPr="00791878">
        <w:rPr>
          <w:rFonts w:hint="cs"/>
          <w:rtl/>
        </w:rPr>
        <w:t xml:space="preserve"> </w:t>
      </w:r>
      <w:r>
        <w:rPr>
          <w:rFonts w:hint="cs"/>
          <w:rtl/>
        </w:rPr>
        <w:t>או</w:t>
      </w:r>
      <w:r w:rsidRPr="00874CF6">
        <w:rPr>
          <w:rtl/>
        </w:rPr>
        <w:t xml:space="preserve"> </w:t>
      </w:r>
      <w:bookmarkStart w:id="3319" w:name="_ETM_Q9_280040"/>
      <w:bookmarkStart w:id="3320" w:name="_ETM_Q9_280580"/>
      <w:bookmarkEnd w:id="3319"/>
      <w:bookmarkEnd w:id="3320"/>
      <w:r>
        <w:rPr>
          <w:rFonts w:hint="cs"/>
          <w:rtl/>
        </w:rPr>
        <w:t>הממו</w:t>
      </w:r>
      <w:r>
        <w:rPr>
          <w:rtl/>
        </w:rPr>
        <w:t>נ</w:t>
      </w:r>
      <w:r w:rsidRPr="00791878">
        <w:rPr>
          <w:rtl/>
        </w:rPr>
        <w:t xml:space="preserve">ָה </w:t>
      </w:r>
      <w:r w:rsidRPr="00874CF6">
        <w:rPr>
          <w:rtl/>
        </w:rPr>
        <w:t xml:space="preserve">עלייך </w:t>
      </w:r>
      <w:bookmarkStart w:id="3321" w:name="_ETM_Q9_281420"/>
      <w:bookmarkEnd w:id="3321"/>
      <w:r w:rsidRPr="00874CF6">
        <w:rPr>
          <w:rtl/>
        </w:rPr>
        <w:t xml:space="preserve">כל </w:t>
      </w:r>
      <w:bookmarkStart w:id="3322" w:name="_ETM_Q9_281720"/>
      <w:bookmarkEnd w:id="3322"/>
      <w:r w:rsidRPr="00874CF6">
        <w:rPr>
          <w:rtl/>
        </w:rPr>
        <w:t>יום</w:t>
      </w:r>
      <w:r>
        <w:rPr>
          <w:rFonts w:hint="cs"/>
          <w:rtl/>
        </w:rPr>
        <w:t>,</w:t>
      </w:r>
      <w:r w:rsidRPr="00874CF6">
        <w:rPr>
          <w:rtl/>
        </w:rPr>
        <w:t xml:space="preserve"> </w:t>
      </w:r>
      <w:bookmarkStart w:id="3323" w:name="_ETM_Q9_282470"/>
      <w:bookmarkEnd w:id="3323"/>
      <w:r w:rsidRPr="00874CF6">
        <w:rPr>
          <w:rtl/>
        </w:rPr>
        <w:t xml:space="preserve">קשה </w:t>
      </w:r>
      <w:bookmarkStart w:id="3324" w:name="_ETM_Q9_282830"/>
      <w:bookmarkEnd w:id="3324"/>
      <w:r w:rsidRPr="00874CF6">
        <w:rPr>
          <w:rtl/>
        </w:rPr>
        <w:t xml:space="preserve">לעשות </w:t>
      </w:r>
      <w:bookmarkStart w:id="3325" w:name="_ETM_Q9_283160"/>
      <w:bookmarkEnd w:id="3325"/>
      <w:r w:rsidRPr="00874CF6">
        <w:rPr>
          <w:rtl/>
        </w:rPr>
        <w:t xml:space="preserve">את </w:t>
      </w:r>
      <w:bookmarkStart w:id="3326" w:name="_ETM_Q9_283280"/>
      <w:bookmarkEnd w:id="3326"/>
      <w:r w:rsidRPr="00874CF6">
        <w:rPr>
          <w:rtl/>
        </w:rPr>
        <w:t>זה</w:t>
      </w:r>
      <w:r>
        <w:rPr>
          <w:rFonts w:hint="cs"/>
          <w:rtl/>
        </w:rPr>
        <w:t>.</w:t>
      </w:r>
      <w:r w:rsidRPr="00874CF6">
        <w:rPr>
          <w:rtl/>
        </w:rPr>
        <w:t xml:space="preserve"> </w:t>
      </w:r>
      <w:bookmarkStart w:id="3327" w:name="_ETM_Q9_284399"/>
      <w:bookmarkEnd w:id="3327"/>
      <w:r w:rsidRPr="00874CF6">
        <w:rPr>
          <w:rtl/>
        </w:rPr>
        <w:t xml:space="preserve">אז </w:t>
      </w:r>
      <w:bookmarkStart w:id="3328" w:name="_ETM_Q9_284640"/>
      <w:bookmarkEnd w:id="3328"/>
      <w:r w:rsidRPr="00874CF6">
        <w:rPr>
          <w:rtl/>
        </w:rPr>
        <w:t xml:space="preserve">תחשבו </w:t>
      </w:r>
      <w:bookmarkStart w:id="3329" w:name="_ETM_Q9_285270"/>
      <w:bookmarkEnd w:id="3329"/>
      <w:r w:rsidRPr="00874CF6">
        <w:rPr>
          <w:rtl/>
        </w:rPr>
        <w:t xml:space="preserve">שאתה </w:t>
      </w:r>
      <w:bookmarkStart w:id="3330" w:name="_ETM_Q9_285899"/>
      <w:bookmarkEnd w:id="3330"/>
      <w:r w:rsidRPr="00874CF6">
        <w:rPr>
          <w:rtl/>
        </w:rPr>
        <w:t>מטופל</w:t>
      </w:r>
      <w:r>
        <w:rPr>
          <w:rFonts w:hint="cs"/>
          <w:rtl/>
        </w:rPr>
        <w:t>,</w:t>
      </w:r>
      <w:r w:rsidRPr="00874CF6">
        <w:rPr>
          <w:rtl/>
        </w:rPr>
        <w:t xml:space="preserve"> </w:t>
      </w:r>
      <w:bookmarkStart w:id="3331" w:name="_ETM_Q9_286469"/>
      <w:bookmarkEnd w:id="3331"/>
      <w:r w:rsidRPr="00874CF6">
        <w:rPr>
          <w:rtl/>
        </w:rPr>
        <w:t xml:space="preserve">אתה </w:t>
      </w:r>
      <w:bookmarkStart w:id="3332" w:name="_ETM_Q9_286649"/>
      <w:bookmarkEnd w:id="3332"/>
      <w:r w:rsidRPr="00874CF6">
        <w:rPr>
          <w:rtl/>
        </w:rPr>
        <w:t xml:space="preserve">חסר </w:t>
      </w:r>
      <w:bookmarkStart w:id="3333" w:name="_ETM_Q9_287069"/>
      <w:bookmarkEnd w:id="3333"/>
      <w:r w:rsidRPr="00874CF6">
        <w:rPr>
          <w:rtl/>
        </w:rPr>
        <w:t>ישע</w:t>
      </w:r>
      <w:r>
        <w:rPr>
          <w:rFonts w:hint="cs"/>
          <w:rtl/>
        </w:rPr>
        <w:t>,</w:t>
      </w:r>
      <w:r w:rsidRPr="00874CF6">
        <w:rPr>
          <w:rtl/>
        </w:rPr>
        <w:t xml:space="preserve"> </w:t>
      </w:r>
      <w:bookmarkStart w:id="3334" w:name="_ETM_Q9_287909"/>
      <w:bookmarkEnd w:id="3334"/>
      <w:r w:rsidRPr="00874CF6">
        <w:rPr>
          <w:rtl/>
        </w:rPr>
        <w:t xml:space="preserve">אתה </w:t>
      </w:r>
      <w:bookmarkStart w:id="3335" w:name="_ETM_Q9_288600"/>
      <w:bookmarkEnd w:id="3335"/>
      <w:r w:rsidRPr="00874CF6">
        <w:rPr>
          <w:rtl/>
        </w:rPr>
        <w:t xml:space="preserve">סגור </w:t>
      </w:r>
      <w:bookmarkStart w:id="3336" w:name="_ETM_Q9_289960"/>
      <w:bookmarkEnd w:id="3336"/>
      <w:r w:rsidRPr="00874CF6">
        <w:rPr>
          <w:rtl/>
        </w:rPr>
        <w:t xml:space="preserve">ואתה </w:t>
      </w:r>
      <w:bookmarkStart w:id="3337" w:name="_ETM_Q9_290320"/>
      <w:bookmarkEnd w:id="3337"/>
      <w:r w:rsidRPr="00874CF6">
        <w:rPr>
          <w:rtl/>
        </w:rPr>
        <w:t xml:space="preserve">באמת </w:t>
      </w:r>
      <w:bookmarkStart w:id="3338" w:name="_ETM_Q9_290679"/>
      <w:bookmarkEnd w:id="3338"/>
      <w:r w:rsidRPr="00874CF6">
        <w:rPr>
          <w:rtl/>
        </w:rPr>
        <w:t xml:space="preserve">נתון </w:t>
      </w:r>
      <w:bookmarkStart w:id="3339" w:name="_ETM_Q9_291280"/>
      <w:bookmarkEnd w:id="3339"/>
      <w:r w:rsidRPr="00874CF6">
        <w:rPr>
          <w:rtl/>
        </w:rPr>
        <w:t>באופן</w:t>
      </w:r>
      <w:bookmarkStart w:id="3340" w:name="_ETM_Q9_292770"/>
      <w:bookmarkEnd w:id="3340"/>
      <w:r w:rsidRPr="00874CF6">
        <w:rPr>
          <w:rtl/>
        </w:rPr>
        <w:t xml:space="preserve"> </w:t>
      </w:r>
      <w:bookmarkStart w:id="3341" w:name="_ETM_Q9_293159"/>
      <w:bookmarkEnd w:id="3341"/>
      <w:r w:rsidRPr="00874CF6">
        <w:rPr>
          <w:rtl/>
        </w:rPr>
        <w:t xml:space="preserve">מוחלט </w:t>
      </w:r>
      <w:bookmarkStart w:id="3342" w:name="_ETM_Q9_293759"/>
      <w:bookmarkEnd w:id="3342"/>
      <w:r w:rsidRPr="00874CF6">
        <w:rPr>
          <w:rtl/>
        </w:rPr>
        <w:t xml:space="preserve">למרות </w:t>
      </w:r>
      <w:bookmarkStart w:id="3343" w:name="_ETM_Q9_294539"/>
      <w:bookmarkEnd w:id="3343"/>
      <w:r w:rsidRPr="00874CF6">
        <w:rPr>
          <w:rtl/>
        </w:rPr>
        <w:t xml:space="preserve">בית </w:t>
      </w:r>
      <w:bookmarkStart w:id="3344" w:name="_ETM_Q9_294944"/>
      <w:bookmarkEnd w:id="3344"/>
      <w:r w:rsidRPr="00874CF6">
        <w:rPr>
          <w:rtl/>
        </w:rPr>
        <w:t>החולים</w:t>
      </w:r>
      <w:r w:rsidR="00B656D2">
        <w:rPr>
          <w:rFonts w:hint="cs"/>
          <w:rtl/>
        </w:rPr>
        <w:t>,</w:t>
      </w:r>
      <w:r w:rsidRPr="00874CF6">
        <w:rPr>
          <w:rtl/>
        </w:rPr>
        <w:t xml:space="preserve"> </w:t>
      </w:r>
      <w:bookmarkStart w:id="3345" w:name="_ETM_Q9_295350"/>
      <w:bookmarkEnd w:id="3345"/>
      <w:r w:rsidRPr="00874CF6">
        <w:rPr>
          <w:rtl/>
        </w:rPr>
        <w:t>המטפל</w:t>
      </w:r>
      <w:bookmarkStart w:id="3346" w:name="_ETM_Q9_296549"/>
      <w:bookmarkEnd w:id="3346"/>
      <w:r>
        <w:rPr>
          <w:rFonts w:hint="cs"/>
          <w:rtl/>
        </w:rPr>
        <w:t xml:space="preserve"> </w:t>
      </w:r>
      <w:r w:rsidRPr="00874CF6">
        <w:rPr>
          <w:rtl/>
        </w:rPr>
        <w:t>הו</w:t>
      </w:r>
      <w:bookmarkStart w:id="3347" w:name="_ETM_Q9_297479"/>
      <w:bookmarkEnd w:id="3347"/>
      <w:r w:rsidRPr="00874CF6">
        <w:rPr>
          <w:rtl/>
        </w:rPr>
        <w:t xml:space="preserve">א </w:t>
      </w:r>
      <w:bookmarkStart w:id="3348" w:name="_ETM_Q9_297569"/>
      <w:bookmarkEnd w:id="3348"/>
      <w:r w:rsidRPr="00874CF6">
        <w:rPr>
          <w:rtl/>
        </w:rPr>
        <w:t>שול</w:t>
      </w:r>
      <w:r>
        <w:rPr>
          <w:rFonts w:hint="cs"/>
          <w:rtl/>
        </w:rPr>
        <w:t>ט</w:t>
      </w:r>
      <w:r w:rsidRPr="00874CF6">
        <w:rPr>
          <w:rtl/>
        </w:rPr>
        <w:t xml:space="preserve"> </w:t>
      </w:r>
      <w:bookmarkStart w:id="3349" w:name="_ETM_Q9_297959"/>
      <w:bookmarkEnd w:id="3349"/>
      <w:r w:rsidRPr="00874CF6">
        <w:rPr>
          <w:rtl/>
        </w:rPr>
        <w:t>בחייך</w:t>
      </w:r>
      <w:r w:rsidR="00B656D2">
        <w:rPr>
          <w:rFonts w:hint="cs"/>
          <w:rtl/>
        </w:rPr>
        <w:t>,</w:t>
      </w:r>
      <w:r w:rsidRPr="00874CF6">
        <w:rPr>
          <w:rtl/>
        </w:rPr>
        <w:t xml:space="preserve"> </w:t>
      </w:r>
      <w:bookmarkStart w:id="3350" w:name="_ETM_Q9_299710"/>
      <w:bookmarkEnd w:id="3350"/>
      <w:r w:rsidRPr="00874CF6">
        <w:rPr>
          <w:rtl/>
        </w:rPr>
        <w:t xml:space="preserve">אז </w:t>
      </w:r>
      <w:bookmarkStart w:id="3351" w:name="_ETM_Q9_299920"/>
      <w:bookmarkEnd w:id="3351"/>
      <w:r w:rsidRPr="00874CF6">
        <w:rPr>
          <w:rtl/>
        </w:rPr>
        <w:t xml:space="preserve">קשה </w:t>
      </w:r>
      <w:bookmarkStart w:id="3352" w:name="_ETM_Q9_300250"/>
      <w:bookmarkEnd w:id="3352"/>
      <w:r w:rsidRPr="00874CF6">
        <w:rPr>
          <w:rtl/>
        </w:rPr>
        <w:t xml:space="preserve">לעשות </w:t>
      </w:r>
      <w:bookmarkStart w:id="3353" w:name="_ETM_Q9_300640"/>
      <w:bookmarkEnd w:id="3353"/>
      <w:r w:rsidRPr="00874CF6">
        <w:rPr>
          <w:rtl/>
        </w:rPr>
        <w:t xml:space="preserve">את </w:t>
      </w:r>
      <w:bookmarkStart w:id="3354" w:name="_ETM_Q9_300759"/>
      <w:bookmarkEnd w:id="3354"/>
      <w:r w:rsidRPr="00874CF6">
        <w:rPr>
          <w:rtl/>
        </w:rPr>
        <w:t>זה</w:t>
      </w:r>
      <w:r w:rsidR="00B656D2">
        <w:rPr>
          <w:rFonts w:hint="cs"/>
          <w:rtl/>
        </w:rPr>
        <w:t>,</w:t>
      </w:r>
      <w:r w:rsidRPr="00874CF6">
        <w:rPr>
          <w:rtl/>
        </w:rPr>
        <w:t xml:space="preserve"> </w:t>
      </w:r>
      <w:bookmarkStart w:id="3355" w:name="_ETM_Q9_301090"/>
      <w:bookmarkEnd w:id="3355"/>
      <w:r w:rsidRPr="00874CF6">
        <w:rPr>
          <w:rtl/>
        </w:rPr>
        <w:t xml:space="preserve">ולכן </w:t>
      </w:r>
      <w:bookmarkStart w:id="3356" w:name="_ETM_Q9_301479"/>
      <w:bookmarkEnd w:id="3356"/>
      <w:r w:rsidRPr="00874CF6">
        <w:rPr>
          <w:rtl/>
        </w:rPr>
        <w:t xml:space="preserve">גם </w:t>
      </w:r>
      <w:bookmarkStart w:id="3357" w:name="_ETM_Q9_301659"/>
      <w:bookmarkEnd w:id="3357"/>
      <w:r w:rsidRPr="00874CF6">
        <w:rPr>
          <w:rtl/>
        </w:rPr>
        <w:t xml:space="preserve">צריך </w:t>
      </w:r>
      <w:bookmarkStart w:id="3358" w:name="_ETM_Q9_302020"/>
      <w:bookmarkEnd w:id="3358"/>
      <w:r w:rsidRPr="00874CF6">
        <w:rPr>
          <w:rtl/>
        </w:rPr>
        <w:t>כאן</w:t>
      </w:r>
      <w:r>
        <w:rPr>
          <w:rFonts w:hint="cs"/>
          <w:rtl/>
        </w:rPr>
        <w:t>,</w:t>
      </w:r>
      <w:r w:rsidRPr="00874CF6">
        <w:rPr>
          <w:rtl/>
        </w:rPr>
        <w:t xml:space="preserve"> </w:t>
      </w:r>
      <w:bookmarkStart w:id="3359" w:name="_ETM_Q9_302289"/>
      <w:bookmarkEnd w:id="3359"/>
      <w:r w:rsidRPr="00874CF6">
        <w:rPr>
          <w:rtl/>
        </w:rPr>
        <w:t xml:space="preserve">כמו </w:t>
      </w:r>
      <w:bookmarkStart w:id="3360" w:name="_ETM_Q9_302469"/>
      <w:bookmarkEnd w:id="3360"/>
      <w:r w:rsidRPr="00874CF6">
        <w:rPr>
          <w:rtl/>
        </w:rPr>
        <w:t>שאמרתי</w:t>
      </w:r>
      <w:r>
        <w:rPr>
          <w:rFonts w:hint="cs"/>
          <w:rtl/>
        </w:rPr>
        <w:t>,</w:t>
      </w:r>
      <w:r w:rsidRPr="00874CF6">
        <w:rPr>
          <w:rtl/>
        </w:rPr>
        <w:t xml:space="preserve"> </w:t>
      </w:r>
      <w:bookmarkStart w:id="3361" w:name="_ETM_Q9_302890"/>
      <w:bookmarkEnd w:id="3361"/>
      <w:r w:rsidRPr="00874CF6">
        <w:rPr>
          <w:rtl/>
        </w:rPr>
        <w:t xml:space="preserve">גישה </w:t>
      </w:r>
      <w:bookmarkStart w:id="3362" w:name="_ETM_Q9_303850"/>
      <w:bookmarkEnd w:id="3362"/>
      <w:r w:rsidRPr="00874CF6">
        <w:rPr>
          <w:rtl/>
        </w:rPr>
        <w:t>פרואקטיבית</w:t>
      </w:r>
      <w:bookmarkStart w:id="3363" w:name="_ETM_Q9_304990"/>
      <w:bookmarkEnd w:id="3363"/>
      <w:r>
        <w:rPr>
          <w:rFonts w:hint="cs"/>
          <w:rtl/>
        </w:rPr>
        <w:t>.</w:t>
      </w:r>
    </w:p>
    <w:p w:rsidR="00B4539E" w:rsidRDefault="00B4539E" w:rsidP="00B872B5">
      <w:pPr>
        <w:rPr>
          <w:rtl/>
        </w:rPr>
      </w:pPr>
      <w:bookmarkStart w:id="3364" w:name="_ETM_Q9_304681"/>
      <w:bookmarkStart w:id="3365" w:name="_ETM_Q9_304777"/>
      <w:bookmarkEnd w:id="3364"/>
      <w:bookmarkEnd w:id="3365"/>
    </w:p>
    <w:p w:rsidR="00B4539E" w:rsidRDefault="00B4539E" w:rsidP="00B656D2">
      <w:pPr>
        <w:rPr>
          <w:rtl/>
        </w:rPr>
      </w:pPr>
      <w:bookmarkStart w:id="3366" w:name="_ETM_Q9_304809"/>
      <w:bookmarkStart w:id="3367" w:name="_ETM_Q9_304865"/>
      <w:bookmarkEnd w:id="3366"/>
      <w:bookmarkEnd w:id="3367"/>
      <w:r w:rsidRPr="00874CF6">
        <w:rPr>
          <w:rtl/>
        </w:rPr>
        <w:t xml:space="preserve">לגבי </w:t>
      </w:r>
      <w:bookmarkStart w:id="3368" w:name="_ETM_Q9_305470"/>
      <w:bookmarkEnd w:id="3368"/>
      <w:r w:rsidRPr="00874CF6">
        <w:rPr>
          <w:rtl/>
        </w:rPr>
        <w:t xml:space="preserve">מחלקות </w:t>
      </w:r>
      <w:bookmarkStart w:id="3369" w:name="_ETM_Q9_306310"/>
      <w:bookmarkEnd w:id="3369"/>
      <w:r w:rsidRPr="00874CF6">
        <w:rPr>
          <w:rtl/>
        </w:rPr>
        <w:t xml:space="preserve">מעורבות </w:t>
      </w:r>
      <w:bookmarkStart w:id="3370" w:name="_ETM_Q9_307060"/>
      <w:bookmarkEnd w:id="3370"/>
      <w:r w:rsidRPr="00874CF6">
        <w:rPr>
          <w:rtl/>
        </w:rPr>
        <w:t xml:space="preserve">או </w:t>
      </w:r>
      <w:bookmarkStart w:id="3371" w:name="_ETM_Q9_307150"/>
      <w:bookmarkEnd w:id="3371"/>
      <w:r w:rsidRPr="00874CF6">
        <w:rPr>
          <w:rtl/>
        </w:rPr>
        <w:t xml:space="preserve">הפרדה </w:t>
      </w:r>
      <w:bookmarkStart w:id="3372" w:name="_ETM_Q9_308230"/>
      <w:bookmarkEnd w:id="3372"/>
      <w:r w:rsidRPr="00874CF6">
        <w:rPr>
          <w:rtl/>
        </w:rPr>
        <w:t>מגדרית</w:t>
      </w:r>
      <w:r>
        <w:rPr>
          <w:rFonts w:hint="cs"/>
          <w:rtl/>
        </w:rPr>
        <w:t xml:space="preserve"> </w:t>
      </w:r>
      <w:r w:rsidR="00B656D2">
        <w:rPr>
          <w:rFonts w:hint="cs"/>
          <w:rtl/>
        </w:rPr>
        <w:t>–</w:t>
      </w:r>
      <w:r w:rsidRPr="00874CF6">
        <w:rPr>
          <w:rtl/>
        </w:rPr>
        <w:t xml:space="preserve"> </w:t>
      </w:r>
      <w:bookmarkStart w:id="3373" w:name="_ETM_Q9_308889"/>
      <w:bookmarkEnd w:id="3373"/>
      <w:r w:rsidRPr="00874CF6">
        <w:rPr>
          <w:rtl/>
        </w:rPr>
        <w:t>נשים</w:t>
      </w:r>
      <w:r>
        <w:rPr>
          <w:rFonts w:hint="cs"/>
          <w:rtl/>
        </w:rPr>
        <w:t>,</w:t>
      </w:r>
      <w:r w:rsidRPr="00874CF6">
        <w:rPr>
          <w:rtl/>
        </w:rPr>
        <w:t xml:space="preserve"> </w:t>
      </w:r>
      <w:bookmarkStart w:id="3374" w:name="_ETM_Q9_309280"/>
      <w:bookmarkEnd w:id="3374"/>
      <w:r w:rsidRPr="00874CF6">
        <w:rPr>
          <w:rtl/>
        </w:rPr>
        <w:t xml:space="preserve">גברים </w:t>
      </w:r>
      <w:bookmarkStart w:id="3375" w:name="_ETM_Q9_310090"/>
      <w:bookmarkEnd w:id="3375"/>
      <w:r w:rsidR="00B656D2">
        <w:rPr>
          <w:rFonts w:hint="eastAsia"/>
          <w:rtl/>
        </w:rPr>
        <w:t xml:space="preserve">– </w:t>
      </w:r>
      <w:r w:rsidRPr="00874CF6">
        <w:rPr>
          <w:rtl/>
        </w:rPr>
        <w:t xml:space="preserve">צריך </w:t>
      </w:r>
      <w:bookmarkStart w:id="3376" w:name="_ETM_Q9_310330"/>
      <w:bookmarkEnd w:id="3376"/>
      <w:r w:rsidRPr="00874CF6">
        <w:rPr>
          <w:rtl/>
        </w:rPr>
        <w:t xml:space="preserve">לבדוק </w:t>
      </w:r>
      <w:bookmarkStart w:id="3377" w:name="_ETM_Q9_310720"/>
      <w:bookmarkEnd w:id="3377"/>
      <w:r w:rsidRPr="00874CF6">
        <w:rPr>
          <w:rtl/>
        </w:rPr>
        <w:t xml:space="preserve">את </w:t>
      </w:r>
      <w:bookmarkStart w:id="3378" w:name="_ETM_Q9_310810"/>
      <w:bookmarkEnd w:id="3378"/>
      <w:r w:rsidRPr="00874CF6">
        <w:rPr>
          <w:rtl/>
        </w:rPr>
        <w:t>זה</w:t>
      </w:r>
      <w:r>
        <w:rPr>
          <w:rFonts w:hint="cs"/>
          <w:rtl/>
        </w:rPr>
        <w:t>.</w:t>
      </w:r>
      <w:r w:rsidRPr="00874CF6">
        <w:rPr>
          <w:rtl/>
        </w:rPr>
        <w:t xml:space="preserve"> </w:t>
      </w:r>
      <w:bookmarkStart w:id="3379" w:name="_ETM_Q9_310930"/>
      <w:bookmarkEnd w:id="3379"/>
      <w:r w:rsidRPr="00874CF6">
        <w:rPr>
          <w:rtl/>
        </w:rPr>
        <w:t xml:space="preserve">זה </w:t>
      </w:r>
      <w:bookmarkStart w:id="3380" w:name="_ETM_Q9_311050"/>
      <w:bookmarkEnd w:id="3380"/>
      <w:r w:rsidRPr="00874CF6">
        <w:rPr>
          <w:rtl/>
        </w:rPr>
        <w:t xml:space="preserve">דבר </w:t>
      </w:r>
      <w:bookmarkStart w:id="3381" w:name="_ETM_Q9_311350"/>
      <w:bookmarkEnd w:id="3381"/>
      <w:r w:rsidRPr="00874CF6">
        <w:rPr>
          <w:rtl/>
        </w:rPr>
        <w:t xml:space="preserve">שהוא </w:t>
      </w:r>
      <w:bookmarkStart w:id="3382" w:name="_ETM_Q9_311740"/>
      <w:bookmarkEnd w:id="3382"/>
      <w:r w:rsidRPr="00874CF6">
        <w:rPr>
          <w:rtl/>
        </w:rPr>
        <w:t xml:space="preserve">משליך </w:t>
      </w:r>
      <w:bookmarkStart w:id="3383" w:name="_ETM_Q9_312250"/>
      <w:bookmarkEnd w:id="3383"/>
      <w:r w:rsidRPr="00874CF6">
        <w:rPr>
          <w:rtl/>
        </w:rPr>
        <w:t xml:space="preserve">על </w:t>
      </w:r>
      <w:bookmarkStart w:id="3384" w:name="_ETM_Q9_312340"/>
      <w:bookmarkEnd w:id="3384"/>
      <w:r w:rsidRPr="00874CF6">
        <w:rPr>
          <w:rtl/>
        </w:rPr>
        <w:t xml:space="preserve">כל </w:t>
      </w:r>
      <w:bookmarkStart w:id="3385" w:name="_ETM_Q9_312580"/>
      <w:bookmarkEnd w:id="3385"/>
      <w:r w:rsidRPr="00874CF6">
        <w:rPr>
          <w:rtl/>
        </w:rPr>
        <w:t>המערכת</w:t>
      </w:r>
      <w:r>
        <w:rPr>
          <w:rFonts w:hint="cs"/>
          <w:rtl/>
        </w:rPr>
        <w:t>.</w:t>
      </w:r>
      <w:r w:rsidRPr="00874CF6">
        <w:rPr>
          <w:rtl/>
        </w:rPr>
        <w:t xml:space="preserve"> </w:t>
      </w:r>
      <w:bookmarkStart w:id="3386" w:name="_ETM_Q9_313870"/>
      <w:bookmarkEnd w:id="3386"/>
      <w:r w:rsidRPr="00874CF6">
        <w:rPr>
          <w:rtl/>
        </w:rPr>
        <w:t xml:space="preserve">הוא </w:t>
      </w:r>
      <w:bookmarkStart w:id="3387" w:name="_ETM_Q9_313960"/>
      <w:bookmarkEnd w:id="3387"/>
      <w:r w:rsidRPr="00874CF6">
        <w:rPr>
          <w:rtl/>
        </w:rPr>
        <w:t xml:space="preserve">גם </w:t>
      </w:r>
      <w:bookmarkStart w:id="3388" w:name="_ETM_Q9_314680"/>
      <w:bookmarkEnd w:id="3388"/>
      <w:r w:rsidRPr="00874CF6">
        <w:rPr>
          <w:rtl/>
        </w:rPr>
        <w:t xml:space="preserve">משליך </w:t>
      </w:r>
      <w:bookmarkStart w:id="3389" w:name="_ETM_Q9_315190"/>
      <w:bookmarkEnd w:id="3389"/>
      <w:r w:rsidRPr="00874CF6">
        <w:rPr>
          <w:rtl/>
        </w:rPr>
        <w:t xml:space="preserve">על </w:t>
      </w:r>
      <w:bookmarkStart w:id="3390" w:name="_ETM_Q9_315340"/>
      <w:bookmarkEnd w:id="3390"/>
      <w:r w:rsidRPr="00874CF6">
        <w:rPr>
          <w:rtl/>
        </w:rPr>
        <w:t xml:space="preserve">ענייני </w:t>
      </w:r>
      <w:bookmarkStart w:id="3391" w:name="_ETM_Q9_315669"/>
      <w:bookmarkEnd w:id="3391"/>
      <w:r w:rsidRPr="00874CF6">
        <w:rPr>
          <w:rtl/>
        </w:rPr>
        <w:t xml:space="preserve">כוח </w:t>
      </w:r>
      <w:bookmarkStart w:id="3392" w:name="_ETM_Q9_316000"/>
      <w:bookmarkEnd w:id="3392"/>
      <w:r w:rsidRPr="00874CF6">
        <w:rPr>
          <w:rtl/>
        </w:rPr>
        <w:t>אדם</w:t>
      </w:r>
      <w:r>
        <w:rPr>
          <w:rFonts w:hint="cs"/>
          <w:rtl/>
        </w:rPr>
        <w:t>.</w:t>
      </w:r>
      <w:r w:rsidRPr="00874CF6">
        <w:rPr>
          <w:rtl/>
        </w:rPr>
        <w:t xml:space="preserve"> </w:t>
      </w:r>
      <w:bookmarkStart w:id="3393" w:name="_ETM_Q9_316840"/>
      <w:bookmarkEnd w:id="3393"/>
      <w:r w:rsidRPr="00874CF6">
        <w:rPr>
          <w:rtl/>
        </w:rPr>
        <w:t xml:space="preserve">לא </w:t>
      </w:r>
      <w:bookmarkStart w:id="3394" w:name="_ETM_Q9_317020"/>
      <w:bookmarkEnd w:id="3394"/>
      <w:r w:rsidRPr="00874CF6">
        <w:rPr>
          <w:rtl/>
        </w:rPr>
        <w:t xml:space="preserve">תמיד </w:t>
      </w:r>
      <w:bookmarkStart w:id="3395" w:name="_ETM_Q9_317440"/>
      <w:bookmarkEnd w:id="3395"/>
      <w:r w:rsidRPr="00874CF6">
        <w:rPr>
          <w:rtl/>
        </w:rPr>
        <w:t xml:space="preserve">יש </w:t>
      </w:r>
      <w:bookmarkStart w:id="3396" w:name="_ETM_Q9_318680"/>
      <w:bookmarkEnd w:id="3396"/>
      <w:r w:rsidRPr="00874CF6">
        <w:rPr>
          <w:rtl/>
        </w:rPr>
        <w:t>רופאות</w:t>
      </w:r>
      <w:r>
        <w:rPr>
          <w:rFonts w:hint="cs"/>
          <w:rtl/>
        </w:rPr>
        <w:t xml:space="preserve"> או</w:t>
      </w:r>
      <w:r w:rsidRPr="00874CF6">
        <w:rPr>
          <w:rtl/>
        </w:rPr>
        <w:t xml:space="preserve"> </w:t>
      </w:r>
      <w:bookmarkStart w:id="3397" w:name="_ETM_Q9_319609"/>
      <w:bookmarkEnd w:id="3397"/>
      <w:r w:rsidRPr="00874CF6">
        <w:rPr>
          <w:rtl/>
        </w:rPr>
        <w:t xml:space="preserve">רופאים </w:t>
      </w:r>
      <w:bookmarkStart w:id="3398" w:name="_ETM_Q9_320790"/>
      <w:bookmarkEnd w:id="3398"/>
      <w:r w:rsidRPr="00874CF6">
        <w:rPr>
          <w:rtl/>
        </w:rPr>
        <w:t>מספיקים</w:t>
      </w:r>
      <w:r>
        <w:rPr>
          <w:rFonts w:hint="cs"/>
          <w:rtl/>
        </w:rPr>
        <w:t>.</w:t>
      </w:r>
      <w:r w:rsidRPr="00874CF6">
        <w:rPr>
          <w:rtl/>
        </w:rPr>
        <w:t xml:space="preserve"> </w:t>
      </w:r>
      <w:bookmarkStart w:id="3399" w:name="_ETM_Q9_321599"/>
      <w:bookmarkEnd w:id="3399"/>
      <w:r w:rsidRPr="00874CF6">
        <w:rPr>
          <w:rtl/>
        </w:rPr>
        <w:t xml:space="preserve">אני </w:t>
      </w:r>
      <w:bookmarkStart w:id="3400" w:name="_ETM_Q9_321780"/>
      <w:bookmarkEnd w:id="3400"/>
      <w:r w:rsidRPr="00874CF6">
        <w:rPr>
          <w:rtl/>
        </w:rPr>
        <w:t xml:space="preserve">גם </w:t>
      </w:r>
      <w:bookmarkStart w:id="3401" w:name="_ETM_Q9_321959"/>
      <w:bookmarkEnd w:id="3401"/>
      <w:r w:rsidRPr="00874CF6">
        <w:rPr>
          <w:rtl/>
        </w:rPr>
        <w:t xml:space="preserve">לא </w:t>
      </w:r>
      <w:bookmarkStart w:id="3402" w:name="_ETM_Q9_322079"/>
      <w:bookmarkEnd w:id="3402"/>
      <w:r w:rsidRPr="00874CF6">
        <w:rPr>
          <w:rtl/>
        </w:rPr>
        <w:t xml:space="preserve">חושב </w:t>
      </w:r>
      <w:bookmarkStart w:id="3403" w:name="_ETM_Q9_322409"/>
      <w:bookmarkEnd w:id="3403"/>
      <w:r w:rsidRPr="00874CF6">
        <w:rPr>
          <w:rtl/>
        </w:rPr>
        <w:t xml:space="preserve">שצריך </w:t>
      </w:r>
      <w:bookmarkStart w:id="3404" w:name="_ETM_Q9_322769"/>
      <w:bookmarkEnd w:id="3404"/>
      <w:r w:rsidR="00B656D2">
        <w:rPr>
          <w:rFonts w:hint="cs"/>
          <w:rtl/>
        </w:rPr>
        <w:t xml:space="preserve">תמיד </w:t>
      </w:r>
      <w:r w:rsidRPr="00874CF6">
        <w:rPr>
          <w:rtl/>
        </w:rPr>
        <w:t xml:space="preserve">לעשות </w:t>
      </w:r>
      <w:bookmarkStart w:id="3405" w:name="_ETM_Q9_323099"/>
      <w:bookmarkEnd w:id="3405"/>
      <w:r w:rsidRPr="00874CF6">
        <w:rPr>
          <w:rtl/>
        </w:rPr>
        <w:t xml:space="preserve">את </w:t>
      </w:r>
      <w:bookmarkStart w:id="3406" w:name="_ETM_Q9_323250"/>
      <w:bookmarkEnd w:id="3406"/>
      <w:r w:rsidRPr="00874CF6">
        <w:rPr>
          <w:rtl/>
        </w:rPr>
        <w:t xml:space="preserve">ההבחנה </w:t>
      </w:r>
      <w:bookmarkStart w:id="3407" w:name="_ETM_Q9_323730"/>
      <w:bookmarkEnd w:id="3407"/>
      <w:r>
        <w:rPr>
          <w:rtl/>
        </w:rPr>
        <w:t>הזאת</w:t>
      </w:r>
      <w:r w:rsidRPr="00874CF6">
        <w:rPr>
          <w:rtl/>
        </w:rPr>
        <w:t xml:space="preserve"> </w:t>
      </w:r>
      <w:bookmarkStart w:id="3408" w:name="_ETM_Q9_324500"/>
      <w:bookmarkStart w:id="3409" w:name="_ETM_Q9_325010"/>
      <w:bookmarkEnd w:id="3408"/>
      <w:bookmarkEnd w:id="3409"/>
      <w:r w:rsidRPr="00874CF6">
        <w:rPr>
          <w:rtl/>
        </w:rPr>
        <w:t xml:space="preserve">בין </w:t>
      </w:r>
      <w:bookmarkStart w:id="3410" w:name="_ETM_Q9_325160"/>
      <w:bookmarkEnd w:id="3410"/>
      <w:r w:rsidRPr="00874CF6">
        <w:rPr>
          <w:rtl/>
        </w:rPr>
        <w:t xml:space="preserve">אנשי </w:t>
      </w:r>
      <w:bookmarkStart w:id="3411" w:name="_ETM_Q9_325400"/>
      <w:bookmarkEnd w:id="3411"/>
      <w:r w:rsidRPr="00874CF6">
        <w:rPr>
          <w:rtl/>
        </w:rPr>
        <w:t>הצוות</w:t>
      </w:r>
      <w:r w:rsidR="00B656D2">
        <w:rPr>
          <w:rFonts w:hint="cs"/>
          <w:rtl/>
        </w:rPr>
        <w:t>.</w:t>
      </w:r>
      <w:r w:rsidRPr="00874CF6">
        <w:rPr>
          <w:rtl/>
        </w:rPr>
        <w:t xml:space="preserve"> </w:t>
      </w:r>
      <w:bookmarkStart w:id="3412" w:name="_ETM_Q9_325700"/>
      <w:bookmarkEnd w:id="3412"/>
      <w:r w:rsidRPr="00874CF6">
        <w:rPr>
          <w:rtl/>
        </w:rPr>
        <w:t>ז</w:t>
      </w:r>
      <w:r>
        <w:rPr>
          <w:rFonts w:hint="cs"/>
          <w:rtl/>
        </w:rPr>
        <w:t>ו</w:t>
      </w:r>
      <w:r w:rsidRPr="00874CF6">
        <w:rPr>
          <w:rtl/>
        </w:rPr>
        <w:t xml:space="preserve"> </w:t>
      </w:r>
      <w:bookmarkStart w:id="3413" w:name="_ETM_Q9_325790"/>
      <w:bookmarkEnd w:id="3413"/>
      <w:r w:rsidRPr="00874CF6">
        <w:rPr>
          <w:rtl/>
        </w:rPr>
        <w:t xml:space="preserve">סוגיה </w:t>
      </w:r>
      <w:bookmarkStart w:id="3414" w:name="_ETM_Q9_326300"/>
      <w:bookmarkEnd w:id="3414"/>
      <w:r w:rsidRPr="00874CF6">
        <w:rPr>
          <w:rtl/>
        </w:rPr>
        <w:t>אתי</w:t>
      </w:r>
      <w:bookmarkStart w:id="3415" w:name="_ETM_Q9_326630"/>
      <w:bookmarkEnd w:id="3415"/>
      <w:r w:rsidRPr="00874CF6">
        <w:rPr>
          <w:rtl/>
        </w:rPr>
        <w:t xml:space="preserve">ת </w:t>
      </w:r>
      <w:bookmarkStart w:id="3416" w:name="_ETM_Q9_326720"/>
      <w:bookmarkEnd w:id="3416"/>
      <w:r w:rsidRPr="00874CF6">
        <w:rPr>
          <w:rtl/>
        </w:rPr>
        <w:t xml:space="preserve">לא </w:t>
      </w:r>
      <w:bookmarkStart w:id="3417" w:name="_ETM_Q9_326870"/>
      <w:bookmarkEnd w:id="3417"/>
      <w:r w:rsidRPr="00874CF6">
        <w:rPr>
          <w:rtl/>
        </w:rPr>
        <w:t>פשוטה</w:t>
      </w:r>
      <w:bookmarkStart w:id="3418" w:name="_ETM_Q9_327950"/>
      <w:bookmarkStart w:id="3419" w:name="_ETM_Q9_329060"/>
      <w:bookmarkEnd w:id="3418"/>
      <w:bookmarkEnd w:id="3419"/>
      <w:r>
        <w:rPr>
          <w:rFonts w:hint="cs"/>
          <w:rtl/>
        </w:rPr>
        <w:t xml:space="preserve">, </w:t>
      </w:r>
      <w:bookmarkStart w:id="3420" w:name="_ETM_Q9_329240"/>
      <w:bookmarkEnd w:id="3420"/>
      <w:r w:rsidRPr="00874CF6">
        <w:rPr>
          <w:rtl/>
        </w:rPr>
        <w:t>לא פשוטה</w:t>
      </w:r>
      <w:r>
        <w:rPr>
          <w:rFonts w:hint="cs"/>
          <w:rtl/>
        </w:rPr>
        <w:t xml:space="preserve">. </w:t>
      </w:r>
      <w:r w:rsidRPr="00874CF6">
        <w:rPr>
          <w:rtl/>
        </w:rPr>
        <w:t xml:space="preserve">אחר </w:t>
      </w:r>
      <w:bookmarkStart w:id="3421" w:name="_ETM_Q9_329480"/>
      <w:bookmarkEnd w:id="3421"/>
      <w:r w:rsidRPr="00874CF6">
        <w:rPr>
          <w:rtl/>
        </w:rPr>
        <w:t xml:space="preserve">כך </w:t>
      </w:r>
      <w:bookmarkStart w:id="3422" w:name="_ETM_Q9_329630"/>
      <w:bookmarkEnd w:id="3422"/>
      <w:r w:rsidRPr="00874CF6">
        <w:rPr>
          <w:rtl/>
        </w:rPr>
        <w:t xml:space="preserve">זה </w:t>
      </w:r>
      <w:bookmarkStart w:id="3423" w:name="_ETM_Q9_329780"/>
      <w:bookmarkEnd w:id="3423"/>
      <w:r>
        <w:rPr>
          <w:rFonts w:hint="cs"/>
          <w:rtl/>
        </w:rPr>
        <w:t>זולג</w:t>
      </w:r>
      <w:r w:rsidRPr="00874CF6">
        <w:rPr>
          <w:rtl/>
        </w:rPr>
        <w:t xml:space="preserve"> </w:t>
      </w:r>
      <w:bookmarkStart w:id="3424" w:name="_ETM_Q9_330110"/>
      <w:bookmarkEnd w:id="3424"/>
      <w:r w:rsidRPr="00874CF6">
        <w:rPr>
          <w:rtl/>
        </w:rPr>
        <w:t xml:space="preserve">גם </w:t>
      </w:r>
      <w:bookmarkStart w:id="3425" w:name="_ETM_Q9_330380"/>
      <w:bookmarkEnd w:id="3425"/>
      <w:r w:rsidRPr="00874CF6">
        <w:rPr>
          <w:rtl/>
        </w:rPr>
        <w:t xml:space="preserve">לתחומים </w:t>
      </w:r>
      <w:bookmarkStart w:id="3426" w:name="_ETM_Q9_330919"/>
      <w:bookmarkEnd w:id="3426"/>
      <w:r w:rsidRPr="00874CF6">
        <w:rPr>
          <w:rtl/>
        </w:rPr>
        <w:t>אחרים</w:t>
      </w:r>
      <w:r>
        <w:rPr>
          <w:rFonts w:hint="cs"/>
          <w:rtl/>
        </w:rPr>
        <w:t>.</w:t>
      </w:r>
      <w:r w:rsidRPr="00874CF6">
        <w:rPr>
          <w:rtl/>
        </w:rPr>
        <w:t xml:space="preserve"> </w:t>
      </w:r>
      <w:bookmarkStart w:id="3427" w:name="_ETM_Q9_331790"/>
      <w:bookmarkEnd w:id="3427"/>
      <w:r w:rsidRPr="00874CF6">
        <w:rPr>
          <w:rtl/>
        </w:rPr>
        <w:t xml:space="preserve">יש </w:t>
      </w:r>
      <w:bookmarkStart w:id="3428" w:name="_ETM_Q9_332060"/>
      <w:bookmarkEnd w:id="3428"/>
      <w:r w:rsidRPr="00874CF6">
        <w:rPr>
          <w:rtl/>
        </w:rPr>
        <w:t xml:space="preserve">כללי </w:t>
      </w:r>
      <w:bookmarkStart w:id="3429" w:name="_ETM_Q9_332510"/>
      <w:bookmarkEnd w:id="3429"/>
      <w:r w:rsidRPr="00874CF6">
        <w:rPr>
          <w:rtl/>
        </w:rPr>
        <w:t xml:space="preserve">אתיקה </w:t>
      </w:r>
      <w:bookmarkStart w:id="3430" w:name="_ETM_Q9_333050"/>
      <w:bookmarkStart w:id="3431" w:name="_ETM_Q9_333650"/>
      <w:bookmarkEnd w:id="3430"/>
      <w:bookmarkEnd w:id="3431"/>
      <w:r w:rsidRPr="00874CF6">
        <w:rPr>
          <w:rtl/>
        </w:rPr>
        <w:t xml:space="preserve">ברורים </w:t>
      </w:r>
      <w:bookmarkStart w:id="3432" w:name="_ETM_Q9_334310"/>
      <w:bookmarkEnd w:id="3432"/>
      <w:r w:rsidRPr="00874CF6">
        <w:rPr>
          <w:rtl/>
        </w:rPr>
        <w:t>מאוד למטפלים</w:t>
      </w:r>
      <w:r>
        <w:rPr>
          <w:rFonts w:hint="cs"/>
          <w:rtl/>
        </w:rPr>
        <w:t>,</w:t>
      </w:r>
      <w:r w:rsidRPr="00874CF6">
        <w:rPr>
          <w:rtl/>
        </w:rPr>
        <w:t xml:space="preserve"> </w:t>
      </w:r>
      <w:bookmarkStart w:id="3433" w:name="_ETM_Q9_335180"/>
      <w:bookmarkEnd w:id="3433"/>
      <w:r w:rsidRPr="00874CF6">
        <w:rPr>
          <w:rtl/>
        </w:rPr>
        <w:t>לרופאים</w:t>
      </w:r>
      <w:r>
        <w:rPr>
          <w:rFonts w:hint="cs"/>
          <w:rtl/>
        </w:rPr>
        <w:t>,</w:t>
      </w:r>
      <w:r w:rsidRPr="00874CF6">
        <w:rPr>
          <w:rtl/>
        </w:rPr>
        <w:t xml:space="preserve"> </w:t>
      </w:r>
      <w:bookmarkStart w:id="3434" w:name="_ETM_Q9_335810"/>
      <w:bookmarkEnd w:id="3434"/>
      <w:r w:rsidRPr="00874CF6">
        <w:rPr>
          <w:rtl/>
        </w:rPr>
        <w:t>לאחיות</w:t>
      </w:r>
      <w:r w:rsidR="00B656D2">
        <w:rPr>
          <w:rFonts w:hint="cs"/>
          <w:rtl/>
        </w:rPr>
        <w:t>,</w:t>
      </w:r>
      <w:r w:rsidRPr="00874CF6">
        <w:rPr>
          <w:rtl/>
        </w:rPr>
        <w:t xml:space="preserve"> </w:t>
      </w:r>
      <w:bookmarkStart w:id="3435" w:name="_ETM_Q9_336690"/>
      <w:bookmarkEnd w:id="3435"/>
      <w:r w:rsidRPr="00874CF6">
        <w:rPr>
          <w:rtl/>
        </w:rPr>
        <w:t xml:space="preserve">לגבי </w:t>
      </w:r>
      <w:bookmarkStart w:id="3436" w:name="_ETM_Q9_337139"/>
      <w:bookmarkEnd w:id="3436"/>
      <w:r w:rsidRPr="00874CF6">
        <w:rPr>
          <w:rtl/>
        </w:rPr>
        <w:t xml:space="preserve">גבולות </w:t>
      </w:r>
      <w:bookmarkStart w:id="3437" w:name="_ETM_Q9_337740"/>
      <w:bookmarkEnd w:id="3437"/>
      <w:r w:rsidRPr="00874CF6">
        <w:rPr>
          <w:rtl/>
        </w:rPr>
        <w:t xml:space="preserve">שצריך </w:t>
      </w:r>
      <w:bookmarkStart w:id="3438" w:name="_ETM_Q9_338250"/>
      <w:bookmarkEnd w:id="3438"/>
      <w:r w:rsidRPr="00874CF6">
        <w:rPr>
          <w:rtl/>
        </w:rPr>
        <w:t xml:space="preserve">לשים </w:t>
      </w:r>
      <w:bookmarkStart w:id="3439" w:name="_ETM_Q9_339150"/>
      <w:bookmarkEnd w:id="3439"/>
      <w:r w:rsidRPr="00874CF6">
        <w:rPr>
          <w:rtl/>
        </w:rPr>
        <w:t xml:space="preserve">עם </w:t>
      </w:r>
      <w:bookmarkStart w:id="3440" w:name="_ETM_Q9_339389"/>
      <w:bookmarkEnd w:id="3440"/>
      <w:r w:rsidRPr="00874CF6">
        <w:rPr>
          <w:rtl/>
        </w:rPr>
        <w:t xml:space="preserve">המטופל </w:t>
      </w:r>
      <w:bookmarkStart w:id="3441" w:name="_ETM_Q9_340020"/>
      <w:bookmarkEnd w:id="3441"/>
      <w:r>
        <w:rPr>
          <w:rFonts w:hint="cs"/>
          <w:rtl/>
        </w:rPr>
        <w:t>או</w:t>
      </w:r>
      <w:r w:rsidRPr="00874CF6">
        <w:rPr>
          <w:rtl/>
        </w:rPr>
        <w:t xml:space="preserve"> </w:t>
      </w:r>
      <w:bookmarkStart w:id="3442" w:name="_ETM_Q9_340110"/>
      <w:bookmarkEnd w:id="3442"/>
      <w:r w:rsidRPr="00874CF6">
        <w:rPr>
          <w:rtl/>
        </w:rPr>
        <w:t>המטופלת</w:t>
      </w:r>
      <w:r>
        <w:rPr>
          <w:rFonts w:hint="cs"/>
          <w:rtl/>
        </w:rPr>
        <w:t>.</w:t>
      </w:r>
      <w:r w:rsidRPr="00874CF6">
        <w:rPr>
          <w:rtl/>
        </w:rPr>
        <w:t xml:space="preserve"> </w:t>
      </w:r>
      <w:bookmarkStart w:id="3443" w:name="_ETM_Q9_341430"/>
      <w:bookmarkEnd w:id="3443"/>
      <w:r w:rsidRPr="00874CF6">
        <w:rPr>
          <w:rtl/>
        </w:rPr>
        <w:t xml:space="preserve">הטיפול </w:t>
      </w:r>
      <w:bookmarkStart w:id="3444" w:name="_ETM_Q9_343439"/>
      <w:bookmarkEnd w:id="3444"/>
      <w:r w:rsidRPr="00874CF6">
        <w:rPr>
          <w:rtl/>
        </w:rPr>
        <w:t xml:space="preserve">בזה </w:t>
      </w:r>
      <w:bookmarkStart w:id="3445" w:name="_ETM_Q9_344560"/>
      <w:bookmarkEnd w:id="3445"/>
      <w:r w:rsidRPr="00874CF6">
        <w:rPr>
          <w:rtl/>
        </w:rPr>
        <w:t xml:space="preserve">לא </w:t>
      </w:r>
      <w:bookmarkStart w:id="3446" w:name="_ETM_Q9_345069"/>
      <w:bookmarkEnd w:id="3446"/>
      <w:r w:rsidRPr="00874CF6">
        <w:rPr>
          <w:rtl/>
        </w:rPr>
        <w:t xml:space="preserve">יכול </w:t>
      </w:r>
      <w:bookmarkStart w:id="3447" w:name="_ETM_Q9_345430"/>
      <w:bookmarkEnd w:id="3447"/>
      <w:r w:rsidRPr="00874CF6">
        <w:rPr>
          <w:rtl/>
        </w:rPr>
        <w:t xml:space="preserve">להסתיים </w:t>
      </w:r>
      <w:bookmarkStart w:id="3448" w:name="_ETM_Q9_345909"/>
      <w:bookmarkEnd w:id="3448"/>
      <w:r w:rsidR="00B656D2">
        <w:rPr>
          <w:rFonts w:hint="cs"/>
          <w:rtl/>
        </w:rPr>
        <w:t xml:space="preserve">רק </w:t>
      </w:r>
      <w:r w:rsidRPr="00874CF6">
        <w:rPr>
          <w:rtl/>
        </w:rPr>
        <w:t xml:space="preserve">בזה </w:t>
      </w:r>
      <w:bookmarkStart w:id="3449" w:name="_ETM_Q9_346150"/>
      <w:bookmarkEnd w:id="3449"/>
      <w:r w:rsidRPr="00874CF6">
        <w:rPr>
          <w:rtl/>
        </w:rPr>
        <w:t xml:space="preserve">שנפריד </w:t>
      </w:r>
      <w:bookmarkStart w:id="3450" w:name="_ETM_Q9_346870"/>
      <w:bookmarkStart w:id="3451" w:name="_ETM_Q9_347049"/>
      <w:bookmarkEnd w:id="3450"/>
      <w:bookmarkEnd w:id="3451"/>
      <w:r w:rsidRPr="00874CF6">
        <w:rPr>
          <w:rtl/>
        </w:rPr>
        <w:t xml:space="preserve">בין </w:t>
      </w:r>
      <w:bookmarkStart w:id="3452" w:name="_ETM_Q9_347260"/>
      <w:bookmarkEnd w:id="3452"/>
      <w:r w:rsidRPr="00874CF6">
        <w:rPr>
          <w:rtl/>
        </w:rPr>
        <w:t xml:space="preserve">גברים </w:t>
      </w:r>
      <w:bookmarkStart w:id="3453" w:name="_ETM_Q9_347620"/>
      <w:bookmarkEnd w:id="3453"/>
      <w:r w:rsidR="00B656D2">
        <w:rPr>
          <w:rFonts w:hint="cs"/>
          <w:rtl/>
        </w:rPr>
        <w:t>ל</w:t>
      </w:r>
      <w:r w:rsidRPr="00874CF6">
        <w:rPr>
          <w:rtl/>
        </w:rPr>
        <w:t xml:space="preserve">נשים </w:t>
      </w:r>
      <w:bookmarkStart w:id="3454" w:name="_ETM_Q9_348190"/>
      <w:bookmarkEnd w:id="3454"/>
      <w:r w:rsidRPr="00874CF6">
        <w:rPr>
          <w:rtl/>
        </w:rPr>
        <w:t xml:space="preserve">ובין </w:t>
      </w:r>
      <w:bookmarkStart w:id="3455" w:name="_ETM_Q9_348459"/>
      <w:bookmarkEnd w:id="3455"/>
      <w:r w:rsidRPr="00874CF6">
        <w:rPr>
          <w:rtl/>
        </w:rPr>
        <w:t xml:space="preserve">רופאות </w:t>
      </w:r>
      <w:bookmarkStart w:id="3456" w:name="_ETM_Q9_348909"/>
      <w:bookmarkEnd w:id="3456"/>
      <w:r w:rsidR="00B656D2">
        <w:rPr>
          <w:rFonts w:hint="cs"/>
          <w:rtl/>
        </w:rPr>
        <w:t>ל</w:t>
      </w:r>
      <w:r w:rsidRPr="00874CF6">
        <w:rPr>
          <w:rtl/>
        </w:rPr>
        <w:t>רופאים</w:t>
      </w:r>
      <w:r>
        <w:rPr>
          <w:rFonts w:hint="cs"/>
          <w:rtl/>
        </w:rPr>
        <w:t>,</w:t>
      </w:r>
      <w:r w:rsidRPr="00874CF6">
        <w:rPr>
          <w:rtl/>
        </w:rPr>
        <w:t xml:space="preserve"> </w:t>
      </w:r>
      <w:bookmarkStart w:id="3457" w:name="_ETM_Q9_350200"/>
      <w:bookmarkEnd w:id="3457"/>
      <w:r w:rsidRPr="00874CF6">
        <w:rPr>
          <w:rtl/>
        </w:rPr>
        <w:t>אל</w:t>
      </w:r>
      <w:r>
        <w:rPr>
          <w:rFonts w:hint="cs"/>
          <w:rtl/>
        </w:rPr>
        <w:t>א</w:t>
      </w:r>
      <w:r w:rsidRPr="00874CF6">
        <w:rPr>
          <w:rtl/>
        </w:rPr>
        <w:t xml:space="preserve"> </w:t>
      </w:r>
      <w:bookmarkStart w:id="3458" w:name="_ETM_Q9_351340"/>
      <w:bookmarkEnd w:id="3458"/>
      <w:r w:rsidRPr="00874CF6">
        <w:rPr>
          <w:rtl/>
        </w:rPr>
        <w:t xml:space="preserve">המטפלים </w:t>
      </w:r>
      <w:bookmarkStart w:id="3459" w:name="_ETM_Q9_352029"/>
      <w:bookmarkEnd w:id="3459"/>
      <w:r w:rsidRPr="00874CF6">
        <w:rPr>
          <w:rtl/>
        </w:rPr>
        <w:t xml:space="preserve">עצמם </w:t>
      </w:r>
      <w:bookmarkStart w:id="3460" w:name="_ETM_Q9_353130"/>
      <w:bookmarkEnd w:id="3460"/>
      <w:r w:rsidRPr="00874CF6">
        <w:rPr>
          <w:rtl/>
        </w:rPr>
        <w:t xml:space="preserve">צריכים </w:t>
      </w:r>
      <w:bookmarkStart w:id="3461" w:name="_ETM_Q9_354030"/>
      <w:bookmarkEnd w:id="3461"/>
      <w:r w:rsidRPr="00874CF6">
        <w:rPr>
          <w:rtl/>
        </w:rPr>
        <w:t xml:space="preserve">להפנים </w:t>
      </w:r>
      <w:bookmarkStart w:id="3462" w:name="_ETM_Q9_354510"/>
      <w:bookmarkEnd w:id="3462"/>
      <w:r w:rsidRPr="00874CF6">
        <w:rPr>
          <w:rtl/>
        </w:rPr>
        <w:t xml:space="preserve">את </w:t>
      </w:r>
      <w:bookmarkStart w:id="3463" w:name="_ETM_Q9_354600"/>
      <w:bookmarkEnd w:id="3463"/>
      <w:r w:rsidRPr="00874CF6">
        <w:rPr>
          <w:rtl/>
        </w:rPr>
        <w:t>זה</w:t>
      </w:r>
      <w:r>
        <w:rPr>
          <w:rFonts w:hint="cs"/>
          <w:rtl/>
        </w:rPr>
        <w:t xml:space="preserve">. </w:t>
      </w:r>
      <w:bookmarkStart w:id="3464" w:name="_ETM_Q9_353811"/>
      <w:bookmarkStart w:id="3465" w:name="_ETM_Q9_353895"/>
      <w:bookmarkStart w:id="3466" w:name="_ETM_Q9_353940"/>
      <w:bookmarkStart w:id="3467" w:name="_ETM_Q9_354016"/>
      <w:bookmarkStart w:id="3468" w:name="_ETM_Q9_354720"/>
      <w:bookmarkEnd w:id="3464"/>
      <w:bookmarkEnd w:id="3465"/>
      <w:bookmarkEnd w:id="3466"/>
      <w:bookmarkEnd w:id="3467"/>
      <w:bookmarkEnd w:id="3468"/>
      <w:r w:rsidRPr="00874CF6">
        <w:rPr>
          <w:rtl/>
        </w:rPr>
        <w:t>עכשיו</w:t>
      </w:r>
      <w:r>
        <w:rPr>
          <w:rFonts w:hint="cs"/>
          <w:rtl/>
        </w:rPr>
        <w:t>,</w:t>
      </w:r>
      <w:r w:rsidRPr="00874CF6">
        <w:rPr>
          <w:rtl/>
        </w:rPr>
        <w:t xml:space="preserve"> </w:t>
      </w:r>
      <w:bookmarkStart w:id="3469" w:name="_ETM_Q9_354960"/>
      <w:bookmarkEnd w:id="3469"/>
      <w:r w:rsidRPr="00874CF6">
        <w:rPr>
          <w:rtl/>
        </w:rPr>
        <w:t xml:space="preserve">רובם </w:t>
      </w:r>
      <w:bookmarkStart w:id="3470" w:name="_ETM_Q9_355350"/>
      <w:bookmarkEnd w:id="3470"/>
      <w:r w:rsidRPr="00874CF6">
        <w:rPr>
          <w:rtl/>
        </w:rPr>
        <w:t xml:space="preserve">הגדול </w:t>
      </w:r>
      <w:bookmarkStart w:id="3471" w:name="_ETM_Q9_355830"/>
      <w:bookmarkEnd w:id="3471"/>
      <w:r w:rsidRPr="00874CF6">
        <w:rPr>
          <w:rtl/>
        </w:rPr>
        <w:t xml:space="preserve">כמובן </w:t>
      </w:r>
      <w:bookmarkStart w:id="3472" w:name="_ETM_Q9_357210"/>
      <w:bookmarkEnd w:id="3472"/>
      <w:r w:rsidRPr="00874CF6">
        <w:rPr>
          <w:rtl/>
        </w:rPr>
        <w:t xml:space="preserve">עושים </w:t>
      </w:r>
      <w:bookmarkStart w:id="3473" w:name="_ETM_Q9_357750"/>
      <w:bookmarkEnd w:id="3473"/>
      <w:r w:rsidRPr="00874CF6">
        <w:rPr>
          <w:rtl/>
        </w:rPr>
        <w:t>זאת</w:t>
      </w:r>
      <w:bookmarkStart w:id="3474" w:name="_ETM_Q9_358620"/>
      <w:bookmarkStart w:id="3475" w:name="_ETM_Q9_359550"/>
      <w:bookmarkStart w:id="3476" w:name="_ETM_Q9_359850"/>
      <w:bookmarkEnd w:id="3474"/>
      <w:bookmarkEnd w:id="3475"/>
      <w:bookmarkEnd w:id="3476"/>
      <w:r>
        <w:rPr>
          <w:rFonts w:hint="cs"/>
          <w:rtl/>
        </w:rPr>
        <w:t xml:space="preserve">, והם אנשים </w:t>
      </w:r>
      <w:proofErr w:type="spellStart"/>
      <w:r>
        <w:rPr>
          <w:rFonts w:hint="cs"/>
          <w:rtl/>
        </w:rPr>
        <w:t>וכו</w:t>
      </w:r>
      <w:proofErr w:type="spellEnd"/>
      <w:r>
        <w:rPr>
          <w:rFonts w:hint="cs"/>
          <w:rtl/>
        </w:rPr>
        <w:t>'</w:t>
      </w:r>
      <w:r w:rsidR="00B656D2">
        <w:rPr>
          <w:rFonts w:hint="cs"/>
          <w:rtl/>
        </w:rPr>
        <w:t>,</w:t>
      </w:r>
      <w:bookmarkStart w:id="3477" w:name="_ETM_Q9_368099"/>
      <w:bookmarkEnd w:id="3477"/>
      <w:r>
        <w:rPr>
          <w:rFonts w:hint="cs"/>
          <w:rtl/>
        </w:rPr>
        <w:t xml:space="preserve"> </w:t>
      </w:r>
      <w:r w:rsidRPr="00874CF6">
        <w:rPr>
          <w:rtl/>
        </w:rPr>
        <w:t xml:space="preserve">אבל </w:t>
      </w:r>
      <w:bookmarkStart w:id="3478" w:name="_ETM_Q9_360060"/>
      <w:bookmarkEnd w:id="3478"/>
      <w:r w:rsidRPr="00874CF6">
        <w:rPr>
          <w:rtl/>
        </w:rPr>
        <w:t xml:space="preserve">בבעיות </w:t>
      </w:r>
      <w:bookmarkStart w:id="3479" w:name="_ETM_Q9_361050"/>
      <w:bookmarkEnd w:id="3479"/>
      <w:r w:rsidRPr="00874CF6">
        <w:rPr>
          <w:rtl/>
        </w:rPr>
        <w:t xml:space="preserve">הקשות </w:t>
      </w:r>
      <w:bookmarkStart w:id="3480" w:name="_ETM_Q9_361530"/>
      <w:bookmarkEnd w:id="3480"/>
      <w:r w:rsidRPr="00874CF6">
        <w:rPr>
          <w:rtl/>
        </w:rPr>
        <w:t xml:space="preserve">צריך </w:t>
      </w:r>
      <w:bookmarkStart w:id="3481" w:name="_ETM_Q9_361860"/>
      <w:bookmarkEnd w:id="3481"/>
      <w:r w:rsidRPr="00874CF6">
        <w:rPr>
          <w:rtl/>
        </w:rPr>
        <w:t>לטפל</w:t>
      </w:r>
      <w:r>
        <w:rPr>
          <w:rFonts w:hint="cs"/>
          <w:rtl/>
        </w:rPr>
        <w:t>.</w:t>
      </w:r>
      <w:bookmarkStart w:id="3482" w:name="_ETM_Q9_363010"/>
      <w:bookmarkEnd w:id="3482"/>
    </w:p>
    <w:p w:rsidR="00B4539E" w:rsidRDefault="00B4539E" w:rsidP="00B872B5">
      <w:pPr>
        <w:rPr>
          <w:rtl/>
        </w:rPr>
      </w:pPr>
      <w:bookmarkStart w:id="3483" w:name="_ETM_Q9_363721"/>
      <w:bookmarkStart w:id="3484" w:name="_ETM_Q9_363790"/>
      <w:bookmarkEnd w:id="3483"/>
      <w:bookmarkEnd w:id="3484"/>
    </w:p>
    <w:p w:rsidR="00B4539E" w:rsidRDefault="00B4539E" w:rsidP="00B872B5">
      <w:pPr>
        <w:rPr>
          <w:rtl/>
        </w:rPr>
      </w:pPr>
      <w:bookmarkStart w:id="3485" w:name="_ETM_Q9_363849"/>
      <w:bookmarkStart w:id="3486" w:name="_ETM_Q9_363899"/>
      <w:bookmarkEnd w:id="3485"/>
      <w:bookmarkEnd w:id="3486"/>
      <w:r w:rsidRPr="00874CF6">
        <w:rPr>
          <w:rtl/>
        </w:rPr>
        <w:t xml:space="preserve">עכשיו </w:t>
      </w:r>
      <w:bookmarkStart w:id="3487" w:name="_ETM_Q9_365719"/>
      <w:bookmarkEnd w:id="3487"/>
      <w:r w:rsidRPr="00874CF6">
        <w:rPr>
          <w:rtl/>
        </w:rPr>
        <w:t xml:space="preserve">לגבי </w:t>
      </w:r>
      <w:bookmarkStart w:id="3488" w:name="_ETM_Q9_366290"/>
      <w:bookmarkEnd w:id="3488"/>
      <w:r w:rsidRPr="00874CF6">
        <w:rPr>
          <w:rtl/>
        </w:rPr>
        <w:t xml:space="preserve">השאלה </w:t>
      </w:r>
      <w:bookmarkStart w:id="3489" w:name="_ETM_Q9_366739"/>
      <w:bookmarkEnd w:id="3489"/>
      <w:r w:rsidRPr="00874CF6">
        <w:rPr>
          <w:rtl/>
        </w:rPr>
        <w:t xml:space="preserve">של </w:t>
      </w:r>
      <w:bookmarkStart w:id="3490" w:name="_ETM_Q9_366950"/>
      <w:bookmarkEnd w:id="3490"/>
      <w:r w:rsidRPr="00874CF6">
        <w:rPr>
          <w:rtl/>
        </w:rPr>
        <w:t xml:space="preserve">חברת </w:t>
      </w:r>
      <w:bookmarkStart w:id="3491" w:name="_ETM_Q9_367219"/>
      <w:bookmarkEnd w:id="3491"/>
      <w:r w:rsidRPr="00874CF6">
        <w:rPr>
          <w:rtl/>
        </w:rPr>
        <w:t xml:space="preserve">הכנסת </w:t>
      </w:r>
      <w:bookmarkStart w:id="3492" w:name="_ETM_Q9_368579"/>
      <w:bookmarkEnd w:id="3492"/>
      <w:r w:rsidRPr="00874CF6">
        <w:rPr>
          <w:rtl/>
        </w:rPr>
        <w:t xml:space="preserve">אורלי </w:t>
      </w:r>
      <w:bookmarkStart w:id="3493" w:name="_ETM_Q9_369090"/>
      <w:bookmarkEnd w:id="3493"/>
      <w:r w:rsidRPr="00874CF6">
        <w:rPr>
          <w:rtl/>
        </w:rPr>
        <w:t xml:space="preserve">לוי </w:t>
      </w:r>
      <w:bookmarkStart w:id="3494" w:name="_ETM_Q9_369480"/>
      <w:bookmarkEnd w:id="3494"/>
      <w:r w:rsidRPr="00874CF6">
        <w:rPr>
          <w:rtl/>
        </w:rPr>
        <w:t>אבקסיס</w:t>
      </w:r>
      <w:r>
        <w:rPr>
          <w:rFonts w:hint="cs"/>
          <w:rtl/>
        </w:rPr>
        <w:t>,</w:t>
      </w:r>
      <w:r w:rsidRPr="00874CF6">
        <w:rPr>
          <w:rtl/>
        </w:rPr>
        <w:t xml:space="preserve"> </w:t>
      </w:r>
      <w:bookmarkStart w:id="3495" w:name="_ETM_Q9_371260"/>
      <w:bookmarkEnd w:id="3495"/>
      <w:r w:rsidRPr="00874CF6">
        <w:rPr>
          <w:rtl/>
        </w:rPr>
        <w:t xml:space="preserve">אני </w:t>
      </w:r>
      <w:bookmarkStart w:id="3496" w:name="_ETM_Q9_371470"/>
      <w:bookmarkEnd w:id="3496"/>
      <w:r w:rsidRPr="00874CF6">
        <w:rPr>
          <w:rtl/>
        </w:rPr>
        <w:t xml:space="preserve">מסכים </w:t>
      </w:r>
      <w:bookmarkStart w:id="3497" w:name="_ETM_Q9_372099"/>
      <w:bookmarkEnd w:id="3497"/>
      <w:r w:rsidRPr="00874CF6">
        <w:rPr>
          <w:rtl/>
        </w:rPr>
        <w:t xml:space="preserve">לגבי </w:t>
      </w:r>
      <w:bookmarkStart w:id="3498" w:name="_ETM_Q9_372610"/>
      <w:bookmarkEnd w:id="3498"/>
      <w:r w:rsidRPr="00874CF6">
        <w:rPr>
          <w:rtl/>
        </w:rPr>
        <w:t xml:space="preserve">העסקת </w:t>
      </w:r>
      <w:bookmarkStart w:id="3499" w:name="_ETM_Q9_375150"/>
      <w:bookmarkStart w:id="3500" w:name="_ETM_Q9_375400"/>
      <w:bookmarkEnd w:id="3499"/>
      <w:bookmarkEnd w:id="3500"/>
      <w:r w:rsidRPr="00874CF6">
        <w:rPr>
          <w:rtl/>
        </w:rPr>
        <w:t xml:space="preserve">אנשים </w:t>
      </w:r>
      <w:bookmarkStart w:id="3501" w:name="_ETM_Q9_375910"/>
      <w:bookmarkEnd w:id="3501"/>
      <w:r w:rsidRPr="00874CF6">
        <w:rPr>
          <w:rtl/>
        </w:rPr>
        <w:t xml:space="preserve">עם </w:t>
      </w:r>
      <w:bookmarkStart w:id="3502" w:name="_ETM_Q9_376060"/>
      <w:bookmarkEnd w:id="3502"/>
      <w:r w:rsidRPr="00874CF6">
        <w:rPr>
          <w:rtl/>
        </w:rPr>
        <w:t xml:space="preserve">עבר </w:t>
      </w:r>
      <w:bookmarkStart w:id="3503" w:name="_ETM_Q9_376660"/>
      <w:bookmarkEnd w:id="3503"/>
      <w:r w:rsidRPr="00874CF6">
        <w:rPr>
          <w:rtl/>
        </w:rPr>
        <w:t xml:space="preserve">של </w:t>
      </w:r>
      <w:bookmarkStart w:id="3504" w:name="_ETM_Q9_376930"/>
      <w:bookmarkEnd w:id="3504"/>
      <w:r w:rsidRPr="00874CF6">
        <w:rPr>
          <w:rtl/>
        </w:rPr>
        <w:t xml:space="preserve">תקיפות </w:t>
      </w:r>
      <w:bookmarkStart w:id="3505" w:name="_ETM_Q9_377410"/>
      <w:bookmarkEnd w:id="3505"/>
      <w:r w:rsidRPr="00874CF6">
        <w:rPr>
          <w:rtl/>
        </w:rPr>
        <w:t>מיניות</w:t>
      </w:r>
      <w:r>
        <w:rPr>
          <w:rFonts w:hint="cs"/>
          <w:rtl/>
        </w:rPr>
        <w:t>,</w:t>
      </w:r>
      <w:r w:rsidRPr="00874CF6">
        <w:rPr>
          <w:rtl/>
        </w:rPr>
        <w:t xml:space="preserve"> </w:t>
      </w:r>
      <w:bookmarkStart w:id="3506" w:name="_ETM_Q9_377860"/>
      <w:bookmarkEnd w:id="3506"/>
      <w:r>
        <w:rPr>
          <w:rtl/>
        </w:rPr>
        <w:t>מורש</w:t>
      </w:r>
      <w:r>
        <w:rPr>
          <w:rFonts w:hint="cs"/>
          <w:rtl/>
        </w:rPr>
        <w:t>ע</w:t>
      </w:r>
      <w:bookmarkStart w:id="3507" w:name="_ETM_Q9_378280"/>
      <w:bookmarkEnd w:id="3507"/>
      <w:r w:rsidRPr="00874CF6">
        <w:rPr>
          <w:rtl/>
        </w:rPr>
        <w:t>י</w:t>
      </w:r>
      <w:r>
        <w:rPr>
          <w:rFonts w:hint="cs"/>
          <w:rtl/>
        </w:rPr>
        <w:t xml:space="preserve"> </w:t>
      </w:r>
      <w:r w:rsidRPr="00874CF6">
        <w:rPr>
          <w:rtl/>
        </w:rPr>
        <w:t>מין</w:t>
      </w:r>
      <w:r w:rsidR="00B656D2">
        <w:rPr>
          <w:rFonts w:hint="cs"/>
          <w:rtl/>
        </w:rPr>
        <w:t>,</w:t>
      </w:r>
      <w:r w:rsidRPr="00874CF6">
        <w:rPr>
          <w:rtl/>
        </w:rPr>
        <w:t xml:space="preserve"> </w:t>
      </w:r>
      <w:bookmarkStart w:id="3508" w:name="_ETM_Q9_378610"/>
      <w:bookmarkEnd w:id="3508"/>
      <w:r w:rsidRPr="00874CF6">
        <w:rPr>
          <w:rtl/>
        </w:rPr>
        <w:t xml:space="preserve">במסגרות </w:t>
      </w:r>
      <w:bookmarkStart w:id="3509" w:name="_ETM_Q9_379209"/>
      <w:bookmarkEnd w:id="3509"/>
      <w:r w:rsidRPr="00874CF6">
        <w:rPr>
          <w:rtl/>
        </w:rPr>
        <w:t>אחרות</w:t>
      </w:r>
      <w:r>
        <w:rPr>
          <w:rFonts w:hint="cs"/>
          <w:rtl/>
        </w:rPr>
        <w:t>.</w:t>
      </w:r>
      <w:r w:rsidRPr="00874CF6">
        <w:rPr>
          <w:rtl/>
        </w:rPr>
        <w:t xml:space="preserve"> </w:t>
      </w:r>
      <w:bookmarkStart w:id="3510" w:name="_ETM_Q9_379599"/>
      <w:bookmarkEnd w:id="3510"/>
      <w:r w:rsidRPr="00874CF6">
        <w:rPr>
          <w:rtl/>
        </w:rPr>
        <w:t xml:space="preserve">צריך </w:t>
      </w:r>
      <w:bookmarkStart w:id="3511" w:name="_ETM_Q9_379930"/>
      <w:bookmarkEnd w:id="3511"/>
      <w:r w:rsidRPr="00874CF6">
        <w:rPr>
          <w:rtl/>
        </w:rPr>
        <w:t xml:space="preserve">לוודא </w:t>
      </w:r>
      <w:bookmarkStart w:id="3512" w:name="_ETM_Q9_380739"/>
      <w:bookmarkEnd w:id="3512"/>
      <w:r w:rsidRPr="00874CF6">
        <w:rPr>
          <w:rtl/>
        </w:rPr>
        <w:t xml:space="preserve">שזה </w:t>
      </w:r>
      <w:bookmarkStart w:id="3513" w:name="_ETM_Q9_381129"/>
      <w:bookmarkEnd w:id="3513"/>
      <w:r w:rsidRPr="00874CF6">
        <w:rPr>
          <w:rtl/>
        </w:rPr>
        <w:t>מתקיים</w:t>
      </w:r>
      <w:r>
        <w:rPr>
          <w:rFonts w:hint="cs"/>
          <w:rtl/>
        </w:rPr>
        <w:t>.</w:t>
      </w:r>
      <w:r w:rsidRPr="00874CF6">
        <w:rPr>
          <w:rtl/>
        </w:rPr>
        <w:t xml:space="preserve"> </w:t>
      </w:r>
      <w:bookmarkStart w:id="3514" w:name="_ETM_Q9_382319"/>
      <w:bookmarkEnd w:id="3514"/>
      <w:r w:rsidRPr="00874CF6">
        <w:rPr>
          <w:rtl/>
        </w:rPr>
        <w:t xml:space="preserve">אנחנו </w:t>
      </w:r>
      <w:bookmarkStart w:id="3515" w:name="_ETM_Q9_382709"/>
      <w:bookmarkEnd w:id="3515"/>
      <w:r w:rsidRPr="00874CF6">
        <w:rPr>
          <w:rtl/>
        </w:rPr>
        <w:t xml:space="preserve">עושים </w:t>
      </w:r>
      <w:bookmarkStart w:id="3516" w:name="_ETM_Q9_382980"/>
      <w:bookmarkEnd w:id="3516"/>
      <w:r w:rsidRPr="00874CF6">
        <w:rPr>
          <w:rtl/>
        </w:rPr>
        <w:t xml:space="preserve">את </w:t>
      </w:r>
      <w:bookmarkStart w:id="3517" w:name="_ETM_Q9_383099"/>
      <w:bookmarkEnd w:id="3517"/>
      <w:r w:rsidRPr="00874CF6">
        <w:rPr>
          <w:rtl/>
        </w:rPr>
        <w:t xml:space="preserve">הבדיקות </w:t>
      </w:r>
      <w:bookmarkStart w:id="3518" w:name="_ETM_Q9_383609"/>
      <w:bookmarkEnd w:id="3518"/>
      <w:r w:rsidRPr="00874CF6">
        <w:rPr>
          <w:rtl/>
        </w:rPr>
        <w:t xml:space="preserve">האלה </w:t>
      </w:r>
      <w:bookmarkStart w:id="3519" w:name="_ETM_Q9_384029"/>
      <w:bookmarkEnd w:id="3519"/>
      <w:r w:rsidRPr="00874CF6">
        <w:rPr>
          <w:rtl/>
        </w:rPr>
        <w:t xml:space="preserve">במוסדות </w:t>
      </w:r>
      <w:bookmarkStart w:id="3520" w:name="_ETM_Q9_385389"/>
      <w:bookmarkEnd w:id="3520"/>
      <w:r w:rsidRPr="00874CF6">
        <w:rPr>
          <w:rtl/>
        </w:rPr>
        <w:t>הממשלתיים</w:t>
      </w:r>
      <w:r>
        <w:rPr>
          <w:rFonts w:hint="cs"/>
          <w:rtl/>
        </w:rPr>
        <w:t>.</w:t>
      </w:r>
      <w:r w:rsidRPr="00874CF6">
        <w:rPr>
          <w:rtl/>
        </w:rPr>
        <w:t xml:space="preserve"> </w:t>
      </w:r>
      <w:bookmarkStart w:id="3521" w:name="_ETM_Q9_386680"/>
      <w:bookmarkEnd w:id="3521"/>
      <w:r w:rsidRPr="00874CF6">
        <w:rPr>
          <w:rtl/>
        </w:rPr>
        <w:t xml:space="preserve">אני </w:t>
      </w:r>
      <w:bookmarkStart w:id="3522" w:name="_ETM_Q9_386950"/>
      <w:bookmarkEnd w:id="3522"/>
      <w:r w:rsidRPr="00874CF6">
        <w:rPr>
          <w:rtl/>
        </w:rPr>
        <w:t xml:space="preserve">אבדוק </w:t>
      </w:r>
      <w:bookmarkStart w:id="3523" w:name="_ETM_Q9_387400"/>
      <w:bookmarkEnd w:id="3523"/>
      <w:r w:rsidRPr="00874CF6">
        <w:rPr>
          <w:rtl/>
        </w:rPr>
        <w:t xml:space="preserve">לגבי </w:t>
      </w:r>
      <w:bookmarkStart w:id="3524" w:name="_ETM_Q9_387790"/>
      <w:bookmarkEnd w:id="3524"/>
      <w:r w:rsidRPr="00874CF6">
        <w:rPr>
          <w:rtl/>
        </w:rPr>
        <w:t xml:space="preserve">מוסדות </w:t>
      </w:r>
      <w:bookmarkStart w:id="3525" w:name="_ETM_Q9_388239"/>
      <w:bookmarkEnd w:id="3525"/>
      <w:r w:rsidRPr="00874CF6">
        <w:rPr>
          <w:rtl/>
        </w:rPr>
        <w:t>אחרים</w:t>
      </w:r>
      <w:r>
        <w:rPr>
          <w:rFonts w:hint="cs"/>
          <w:rtl/>
        </w:rPr>
        <w:t>.</w:t>
      </w:r>
      <w:r w:rsidRPr="00874CF6">
        <w:rPr>
          <w:rtl/>
        </w:rPr>
        <w:t xml:space="preserve"> </w:t>
      </w:r>
      <w:bookmarkStart w:id="3526" w:name="_ETM_Q9_388689"/>
      <w:bookmarkEnd w:id="3526"/>
      <w:r w:rsidRPr="00874CF6">
        <w:rPr>
          <w:rtl/>
        </w:rPr>
        <w:t xml:space="preserve">אני </w:t>
      </w:r>
      <w:bookmarkStart w:id="3527" w:name="_ETM_Q9_388810"/>
      <w:bookmarkEnd w:id="3527"/>
      <w:r w:rsidRPr="00874CF6">
        <w:rPr>
          <w:rtl/>
        </w:rPr>
        <w:t xml:space="preserve">חושב </w:t>
      </w:r>
      <w:bookmarkStart w:id="3528" w:name="_ETM_Q9_389019"/>
      <w:bookmarkEnd w:id="3528"/>
      <w:r w:rsidRPr="00874CF6">
        <w:rPr>
          <w:rtl/>
        </w:rPr>
        <w:t xml:space="preserve">שזה </w:t>
      </w:r>
      <w:bookmarkStart w:id="3529" w:name="_ETM_Q9_389290"/>
      <w:bookmarkEnd w:id="3529"/>
      <w:r w:rsidRPr="00874CF6">
        <w:rPr>
          <w:rtl/>
        </w:rPr>
        <w:t>נעשה</w:t>
      </w:r>
      <w:r>
        <w:rPr>
          <w:rFonts w:hint="cs"/>
          <w:rtl/>
        </w:rPr>
        <w:t>,</w:t>
      </w:r>
      <w:r w:rsidRPr="00874CF6">
        <w:rPr>
          <w:rtl/>
        </w:rPr>
        <w:t xml:space="preserve"> </w:t>
      </w:r>
      <w:bookmarkStart w:id="3530" w:name="_ETM_Q9_389889"/>
      <w:bookmarkEnd w:id="3530"/>
      <w:r w:rsidRPr="00874CF6">
        <w:rPr>
          <w:rtl/>
        </w:rPr>
        <w:t xml:space="preserve">אבל </w:t>
      </w:r>
      <w:bookmarkStart w:id="3531" w:name="_ETM_Q9_390040"/>
      <w:bookmarkEnd w:id="3531"/>
      <w:r w:rsidRPr="00874CF6">
        <w:rPr>
          <w:rtl/>
        </w:rPr>
        <w:t xml:space="preserve">השאלה </w:t>
      </w:r>
      <w:bookmarkStart w:id="3532" w:name="_ETM_Q9_390430"/>
      <w:bookmarkEnd w:id="3532"/>
      <w:r w:rsidR="00B656D2">
        <w:rPr>
          <w:rFonts w:hint="cs"/>
          <w:rtl/>
        </w:rPr>
        <w:t xml:space="preserve">היא </w:t>
      </w:r>
      <w:r w:rsidRPr="00874CF6">
        <w:rPr>
          <w:rtl/>
        </w:rPr>
        <w:t xml:space="preserve">עד </w:t>
      </w:r>
      <w:bookmarkStart w:id="3533" w:name="_ETM_Q9_390579"/>
      <w:bookmarkEnd w:id="3533"/>
      <w:r w:rsidRPr="00874CF6">
        <w:rPr>
          <w:rtl/>
        </w:rPr>
        <w:t xml:space="preserve">כמה </w:t>
      </w:r>
      <w:bookmarkStart w:id="3534" w:name="_ETM_Q9_391450"/>
      <w:bookmarkStart w:id="3535" w:name="_ETM_Q9_391659"/>
      <w:bookmarkStart w:id="3536" w:name="_ETM_Q9_391930"/>
      <w:bookmarkEnd w:id="3534"/>
      <w:bookmarkEnd w:id="3535"/>
      <w:bookmarkEnd w:id="3536"/>
      <w:r w:rsidRPr="00874CF6">
        <w:rPr>
          <w:rtl/>
        </w:rPr>
        <w:t xml:space="preserve">זה </w:t>
      </w:r>
      <w:bookmarkStart w:id="3537" w:name="_ETM_Q9_392079"/>
      <w:bookmarkEnd w:id="3537"/>
      <w:r w:rsidRPr="00874CF6">
        <w:rPr>
          <w:rtl/>
        </w:rPr>
        <w:t xml:space="preserve">נעשה </w:t>
      </w:r>
      <w:bookmarkStart w:id="3538" w:name="_ETM_Q9_392500"/>
      <w:bookmarkEnd w:id="3538"/>
      <w:r w:rsidRPr="00874CF6">
        <w:rPr>
          <w:rtl/>
        </w:rPr>
        <w:t>בקפדנות</w:t>
      </w:r>
      <w:r>
        <w:rPr>
          <w:rFonts w:hint="cs"/>
          <w:rtl/>
        </w:rPr>
        <w:t>.</w:t>
      </w:r>
      <w:bookmarkStart w:id="3539" w:name="_ETM_Q9_394030"/>
      <w:bookmarkEnd w:id="3539"/>
    </w:p>
    <w:p w:rsidR="00B4539E" w:rsidRDefault="00B4539E" w:rsidP="00B872B5">
      <w:pPr>
        <w:rPr>
          <w:rtl/>
        </w:rPr>
      </w:pPr>
      <w:bookmarkStart w:id="3540" w:name="_ETM_Q9_395188"/>
      <w:bookmarkStart w:id="3541" w:name="_ETM_Q9_395253"/>
      <w:bookmarkEnd w:id="3540"/>
      <w:bookmarkEnd w:id="3541"/>
    </w:p>
    <w:p w:rsidR="00B4539E" w:rsidRDefault="00B4539E" w:rsidP="00B656D2">
      <w:pPr>
        <w:rPr>
          <w:rtl/>
        </w:rPr>
      </w:pPr>
      <w:bookmarkStart w:id="3542" w:name="_ETM_Q9_395365"/>
      <w:bookmarkStart w:id="3543" w:name="_ETM_Q9_395414"/>
      <w:bookmarkStart w:id="3544" w:name="_ETM_Q9_395780"/>
      <w:bookmarkStart w:id="3545" w:name="_ETM_Q9_395853"/>
      <w:bookmarkEnd w:id="3542"/>
      <w:bookmarkEnd w:id="3543"/>
      <w:bookmarkEnd w:id="3544"/>
      <w:bookmarkEnd w:id="3545"/>
      <w:r w:rsidRPr="00874CF6">
        <w:rPr>
          <w:rtl/>
        </w:rPr>
        <w:t xml:space="preserve">לגבי </w:t>
      </w:r>
      <w:bookmarkStart w:id="3546" w:name="_ETM_Q9_394840"/>
      <w:bookmarkEnd w:id="3546"/>
      <w:r w:rsidRPr="00874CF6">
        <w:rPr>
          <w:rtl/>
        </w:rPr>
        <w:t xml:space="preserve">הטיפול </w:t>
      </w:r>
      <w:bookmarkStart w:id="3547" w:name="_ETM_Q9_395620"/>
      <w:bookmarkEnd w:id="3547"/>
      <w:r w:rsidRPr="00874CF6">
        <w:rPr>
          <w:rtl/>
        </w:rPr>
        <w:t xml:space="preserve">הנפשי </w:t>
      </w:r>
      <w:bookmarkStart w:id="3548" w:name="_ETM_Q9_396010"/>
      <w:bookmarkEnd w:id="3548"/>
      <w:r w:rsidRPr="00874CF6">
        <w:rPr>
          <w:rtl/>
        </w:rPr>
        <w:t>בקהילה</w:t>
      </w:r>
      <w:r>
        <w:rPr>
          <w:rFonts w:hint="cs"/>
          <w:rtl/>
        </w:rPr>
        <w:t>,</w:t>
      </w:r>
      <w:r w:rsidRPr="00874CF6">
        <w:rPr>
          <w:rtl/>
        </w:rPr>
        <w:t xml:space="preserve"> </w:t>
      </w:r>
      <w:bookmarkStart w:id="3549" w:name="_ETM_Q9_396519"/>
      <w:bookmarkEnd w:id="3549"/>
      <w:r w:rsidRPr="00874CF6">
        <w:rPr>
          <w:rtl/>
        </w:rPr>
        <w:t xml:space="preserve">אני </w:t>
      </w:r>
      <w:bookmarkStart w:id="3550" w:name="_ETM_Q9_396670"/>
      <w:bookmarkEnd w:id="3550"/>
      <w:r w:rsidRPr="00874CF6">
        <w:rPr>
          <w:rtl/>
        </w:rPr>
        <w:t xml:space="preserve">מאוד </w:t>
      </w:r>
      <w:bookmarkStart w:id="3551" w:name="_ETM_Q9_396939"/>
      <w:bookmarkEnd w:id="3551"/>
      <w:r w:rsidRPr="00874CF6">
        <w:rPr>
          <w:rtl/>
        </w:rPr>
        <w:t>מסכים</w:t>
      </w:r>
      <w:r>
        <w:rPr>
          <w:rFonts w:hint="cs"/>
          <w:rtl/>
        </w:rPr>
        <w:t>.</w:t>
      </w:r>
      <w:r w:rsidRPr="00874CF6">
        <w:rPr>
          <w:rtl/>
        </w:rPr>
        <w:t xml:space="preserve"> </w:t>
      </w:r>
      <w:bookmarkStart w:id="3552" w:name="_ETM_Q9_398629"/>
      <w:bookmarkEnd w:id="3552"/>
      <w:r w:rsidRPr="00874CF6">
        <w:rPr>
          <w:rtl/>
        </w:rPr>
        <w:t xml:space="preserve">בית </w:t>
      </w:r>
      <w:bookmarkStart w:id="3553" w:name="_ETM_Q9_399170"/>
      <w:bookmarkEnd w:id="3553"/>
      <w:r>
        <w:rPr>
          <w:rFonts w:hint="cs"/>
          <w:rtl/>
        </w:rPr>
        <w:t>ה</w:t>
      </w:r>
      <w:r w:rsidRPr="00874CF6">
        <w:rPr>
          <w:rtl/>
        </w:rPr>
        <w:t>חולים</w:t>
      </w:r>
      <w:r>
        <w:rPr>
          <w:rFonts w:hint="cs"/>
          <w:rtl/>
        </w:rPr>
        <w:t xml:space="preserve"> הוא</w:t>
      </w:r>
      <w:r w:rsidRPr="00874CF6">
        <w:rPr>
          <w:rtl/>
        </w:rPr>
        <w:t xml:space="preserve"> </w:t>
      </w:r>
      <w:bookmarkStart w:id="3554" w:name="_ETM_Q9_399709"/>
      <w:bookmarkEnd w:id="3554"/>
      <w:r w:rsidRPr="00874CF6">
        <w:rPr>
          <w:rtl/>
        </w:rPr>
        <w:t>מוצ</w:t>
      </w:r>
      <w:r>
        <w:rPr>
          <w:rFonts w:hint="cs"/>
          <w:rtl/>
        </w:rPr>
        <w:t>א</w:t>
      </w:r>
      <w:r w:rsidRPr="00874CF6">
        <w:rPr>
          <w:rtl/>
        </w:rPr>
        <w:t xml:space="preserve"> </w:t>
      </w:r>
      <w:bookmarkStart w:id="3555" w:name="_ETM_Q9_400190"/>
      <w:bookmarkEnd w:id="3555"/>
      <w:r w:rsidRPr="00874CF6">
        <w:rPr>
          <w:rtl/>
        </w:rPr>
        <w:t>האחרון</w:t>
      </w:r>
      <w:r w:rsidR="00B656D2">
        <w:rPr>
          <w:rFonts w:hint="cs"/>
          <w:rtl/>
        </w:rPr>
        <w:t>,</w:t>
      </w:r>
      <w:r w:rsidRPr="00874CF6">
        <w:rPr>
          <w:rtl/>
        </w:rPr>
        <w:t xml:space="preserve"> </w:t>
      </w:r>
      <w:bookmarkStart w:id="3556" w:name="_ETM_Q9_401379"/>
      <w:bookmarkEnd w:id="3556"/>
      <w:r w:rsidRPr="00874CF6">
        <w:rPr>
          <w:rtl/>
        </w:rPr>
        <w:t xml:space="preserve">וצריך </w:t>
      </w:r>
      <w:bookmarkStart w:id="3557" w:name="_ETM_Q9_402159"/>
      <w:bookmarkEnd w:id="3557"/>
      <w:r w:rsidRPr="00874CF6">
        <w:rPr>
          <w:rtl/>
        </w:rPr>
        <w:t xml:space="preserve">שיהיו </w:t>
      </w:r>
      <w:bookmarkStart w:id="3558" w:name="_ETM_Q9_402489"/>
      <w:bookmarkEnd w:id="3558"/>
      <w:r w:rsidRPr="00874CF6">
        <w:rPr>
          <w:rtl/>
        </w:rPr>
        <w:t xml:space="preserve">בקהילה </w:t>
      </w:r>
      <w:bookmarkStart w:id="3559" w:name="_ETM_Q9_402999"/>
      <w:bookmarkEnd w:id="3559"/>
      <w:r w:rsidRPr="00874CF6">
        <w:rPr>
          <w:rtl/>
        </w:rPr>
        <w:t xml:space="preserve">מספיק </w:t>
      </w:r>
      <w:bookmarkStart w:id="3560" w:name="_ETM_Q9_403540"/>
      <w:bookmarkEnd w:id="3560"/>
      <w:r w:rsidRPr="00874CF6">
        <w:rPr>
          <w:rtl/>
        </w:rPr>
        <w:t xml:space="preserve">כלים </w:t>
      </w:r>
      <w:bookmarkStart w:id="3561" w:name="_ETM_Q9_404109"/>
      <w:bookmarkEnd w:id="3561"/>
      <w:r w:rsidRPr="00874CF6">
        <w:rPr>
          <w:rtl/>
        </w:rPr>
        <w:t xml:space="preserve">כדי </w:t>
      </w:r>
      <w:bookmarkStart w:id="3562" w:name="_ETM_Q9_404469"/>
      <w:bookmarkEnd w:id="3562"/>
      <w:r w:rsidRPr="00874CF6">
        <w:rPr>
          <w:rtl/>
        </w:rPr>
        <w:t xml:space="preserve">למנוע </w:t>
      </w:r>
      <w:bookmarkStart w:id="3563" w:name="_ETM_Q9_405010"/>
      <w:bookmarkEnd w:id="3563"/>
      <w:r>
        <w:rPr>
          <w:rtl/>
        </w:rPr>
        <w:t>ה</w:t>
      </w:r>
      <w:r w:rsidRPr="00874CF6">
        <w:rPr>
          <w:rtl/>
        </w:rPr>
        <w:t xml:space="preserve">געה </w:t>
      </w:r>
      <w:bookmarkStart w:id="3564" w:name="_ETM_Q9_405370"/>
      <w:bookmarkEnd w:id="3564"/>
      <w:r w:rsidRPr="00874CF6">
        <w:rPr>
          <w:rtl/>
        </w:rPr>
        <w:t xml:space="preserve">לבית </w:t>
      </w:r>
      <w:bookmarkStart w:id="3565" w:name="_ETM_Q9_405669"/>
      <w:bookmarkEnd w:id="3565"/>
      <w:r w:rsidRPr="00874CF6">
        <w:rPr>
          <w:rtl/>
        </w:rPr>
        <w:t>החולים</w:t>
      </w:r>
      <w:r>
        <w:rPr>
          <w:rFonts w:hint="cs"/>
          <w:rtl/>
        </w:rPr>
        <w:t>.</w:t>
      </w:r>
      <w:r w:rsidRPr="00874CF6">
        <w:rPr>
          <w:rtl/>
        </w:rPr>
        <w:t xml:space="preserve"> </w:t>
      </w:r>
      <w:bookmarkStart w:id="3566" w:name="_ETM_Q9_407109"/>
      <w:bookmarkEnd w:id="3566"/>
      <w:r w:rsidRPr="00874CF6">
        <w:rPr>
          <w:rtl/>
        </w:rPr>
        <w:t>היום</w:t>
      </w:r>
      <w:r>
        <w:rPr>
          <w:rFonts w:hint="cs"/>
          <w:rtl/>
        </w:rPr>
        <w:t>,</w:t>
      </w:r>
      <w:r w:rsidRPr="00874CF6">
        <w:rPr>
          <w:rtl/>
        </w:rPr>
        <w:t xml:space="preserve"> </w:t>
      </w:r>
      <w:bookmarkStart w:id="3567" w:name="_ETM_Q9_409859"/>
      <w:bookmarkEnd w:id="3567"/>
      <w:r w:rsidRPr="00874CF6">
        <w:rPr>
          <w:rtl/>
        </w:rPr>
        <w:t xml:space="preserve">במצב </w:t>
      </w:r>
      <w:bookmarkStart w:id="3568" w:name="_ETM_Q9_410339"/>
      <w:bookmarkEnd w:id="3568"/>
      <w:r w:rsidRPr="00874CF6">
        <w:rPr>
          <w:rtl/>
        </w:rPr>
        <w:t>הקיים</w:t>
      </w:r>
      <w:r>
        <w:rPr>
          <w:rFonts w:hint="cs"/>
          <w:rtl/>
        </w:rPr>
        <w:t>,</w:t>
      </w:r>
      <w:r w:rsidRPr="00874CF6">
        <w:rPr>
          <w:rtl/>
        </w:rPr>
        <w:t xml:space="preserve"> </w:t>
      </w:r>
      <w:bookmarkStart w:id="3569" w:name="_ETM_Q9_411809"/>
      <w:bookmarkEnd w:id="3569"/>
      <w:r w:rsidRPr="00874CF6">
        <w:rPr>
          <w:rtl/>
        </w:rPr>
        <w:t xml:space="preserve">תור </w:t>
      </w:r>
      <w:bookmarkStart w:id="3570" w:name="_ETM_Q9_412169"/>
      <w:bookmarkEnd w:id="3570"/>
      <w:r w:rsidRPr="00874CF6">
        <w:rPr>
          <w:rtl/>
        </w:rPr>
        <w:t xml:space="preserve">לטיפול </w:t>
      </w:r>
      <w:bookmarkStart w:id="3571" w:name="_ETM_Q9_412620"/>
      <w:bookmarkEnd w:id="3571"/>
      <w:r w:rsidRPr="00874CF6">
        <w:rPr>
          <w:rtl/>
        </w:rPr>
        <w:t xml:space="preserve">פסיכותרפי </w:t>
      </w:r>
      <w:bookmarkStart w:id="3572" w:name="_ETM_Q9_413339"/>
      <w:bookmarkEnd w:id="3572"/>
      <w:r w:rsidRPr="00874CF6">
        <w:rPr>
          <w:rtl/>
        </w:rPr>
        <w:t xml:space="preserve">בקהילה </w:t>
      </w:r>
      <w:bookmarkStart w:id="3573" w:name="_ETM_Q9_413969"/>
      <w:bookmarkEnd w:id="3573"/>
      <w:r w:rsidRPr="00874CF6">
        <w:rPr>
          <w:rtl/>
        </w:rPr>
        <w:t xml:space="preserve">יכול </w:t>
      </w:r>
      <w:bookmarkStart w:id="3574" w:name="_ETM_Q9_414269"/>
      <w:bookmarkEnd w:id="3574"/>
      <w:r w:rsidRPr="00874CF6">
        <w:rPr>
          <w:rtl/>
        </w:rPr>
        <w:t xml:space="preserve">גם </w:t>
      </w:r>
      <w:bookmarkStart w:id="3575" w:name="_ETM_Q9_414419"/>
      <w:bookmarkEnd w:id="3575"/>
      <w:r w:rsidRPr="00874CF6">
        <w:rPr>
          <w:rtl/>
        </w:rPr>
        <w:t xml:space="preserve">לקחת </w:t>
      </w:r>
      <w:bookmarkStart w:id="3576" w:name="_ETM_Q9_415290"/>
      <w:bookmarkEnd w:id="3576"/>
      <w:r w:rsidRPr="00874CF6">
        <w:rPr>
          <w:rtl/>
        </w:rPr>
        <w:t xml:space="preserve">חצי </w:t>
      </w:r>
      <w:bookmarkStart w:id="3577" w:name="_ETM_Q9_415650"/>
      <w:bookmarkEnd w:id="3577"/>
      <w:r w:rsidRPr="00874CF6">
        <w:rPr>
          <w:rtl/>
        </w:rPr>
        <w:t xml:space="preserve">שנה </w:t>
      </w:r>
      <w:bookmarkStart w:id="3578" w:name="_ETM_Q9_415979"/>
      <w:bookmarkEnd w:id="3578"/>
      <w:r w:rsidRPr="00874CF6">
        <w:rPr>
          <w:rtl/>
        </w:rPr>
        <w:t>ו</w:t>
      </w:r>
      <w:r w:rsidR="00B656D2">
        <w:rPr>
          <w:rFonts w:hint="cs"/>
          <w:rtl/>
        </w:rPr>
        <w:t>שמונה</w:t>
      </w:r>
      <w:r w:rsidRPr="00874CF6">
        <w:rPr>
          <w:rtl/>
        </w:rPr>
        <w:t xml:space="preserve"> </w:t>
      </w:r>
      <w:bookmarkStart w:id="3579" w:name="_ETM_Q9_416430"/>
      <w:bookmarkEnd w:id="3579"/>
      <w:r w:rsidRPr="00874CF6">
        <w:rPr>
          <w:rtl/>
        </w:rPr>
        <w:t>חודשים</w:t>
      </w:r>
      <w:r>
        <w:rPr>
          <w:rFonts w:hint="cs"/>
          <w:rtl/>
        </w:rPr>
        <w:t>,</w:t>
      </w:r>
      <w:r w:rsidRPr="00874CF6">
        <w:rPr>
          <w:rtl/>
        </w:rPr>
        <w:t xml:space="preserve"> </w:t>
      </w:r>
      <w:bookmarkStart w:id="3580" w:name="_ETM_Q9_417680"/>
      <w:bookmarkEnd w:id="3580"/>
      <w:r w:rsidRPr="00874CF6">
        <w:rPr>
          <w:rtl/>
        </w:rPr>
        <w:t xml:space="preserve">ועד </w:t>
      </w:r>
      <w:bookmarkStart w:id="3581" w:name="_ETM_Q9_418010"/>
      <w:bookmarkEnd w:id="3581"/>
      <w:r>
        <w:rPr>
          <w:rtl/>
        </w:rPr>
        <w:t>שבן</w:t>
      </w:r>
      <w:r>
        <w:rPr>
          <w:rFonts w:hint="cs"/>
          <w:rtl/>
        </w:rPr>
        <w:t xml:space="preserve"> </w:t>
      </w:r>
      <w:r w:rsidRPr="00874CF6">
        <w:rPr>
          <w:rtl/>
        </w:rPr>
        <w:t xml:space="preserve">אדם </w:t>
      </w:r>
      <w:bookmarkStart w:id="3582" w:name="_ETM_Q9_418489"/>
      <w:bookmarkEnd w:id="3582"/>
      <w:r w:rsidRPr="00874CF6">
        <w:rPr>
          <w:rtl/>
        </w:rPr>
        <w:t xml:space="preserve">מקבל </w:t>
      </w:r>
      <w:bookmarkStart w:id="3583" w:name="_ETM_Q9_418909"/>
      <w:bookmarkEnd w:id="3583"/>
      <w:r w:rsidRPr="00874CF6">
        <w:rPr>
          <w:rtl/>
        </w:rPr>
        <w:t xml:space="preserve">תור </w:t>
      </w:r>
      <w:bookmarkStart w:id="3584" w:name="_ETM_Q9_419389"/>
      <w:bookmarkEnd w:id="3584"/>
      <w:r w:rsidRPr="00874CF6">
        <w:rPr>
          <w:rtl/>
        </w:rPr>
        <w:t xml:space="preserve">בקהילה </w:t>
      </w:r>
      <w:bookmarkStart w:id="3585" w:name="_ETM_Q9_419989"/>
      <w:bookmarkEnd w:id="3585"/>
      <w:r w:rsidRPr="00874CF6">
        <w:rPr>
          <w:rtl/>
        </w:rPr>
        <w:t xml:space="preserve">בקופת </w:t>
      </w:r>
      <w:bookmarkStart w:id="3586" w:name="_ETM_Q9_420379"/>
      <w:bookmarkEnd w:id="3586"/>
      <w:r w:rsidRPr="00874CF6">
        <w:rPr>
          <w:rtl/>
        </w:rPr>
        <w:t>חולים</w:t>
      </w:r>
      <w:r>
        <w:rPr>
          <w:rFonts w:hint="cs"/>
          <w:rtl/>
        </w:rPr>
        <w:t>,</w:t>
      </w:r>
      <w:r w:rsidRPr="00874CF6">
        <w:rPr>
          <w:rtl/>
        </w:rPr>
        <w:t xml:space="preserve"> </w:t>
      </w:r>
      <w:bookmarkStart w:id="3587" w:name="_ETM_Q9_422430"/>
      <w:bookmarkEnd w:id="3587"/>
      <w:r w:rsidRPr="00874CF6">
        <w:rPr>
          <w:rtl/>
        </w:rPr>
        <w:t xml:space="preserve">הוא </w:t>
      </w:r>
      <w:bookmarkStart w:id="3588" w:name="_ETM_Q9_422549"/>
      <w:bookmarkEnd w:id="3588"/>
      <w:r w:rsidRPr="00874CF6">
        <w:rPr>
          <w:rtl/>
        </w:rPr>
        <w:t xml:space="preserve">כבר </w:t>
      </w:r>
      <w:bookmarkStart w:id="3589" w:name="_ETM_Q9_422760"/>
      <w:bookmarkEnd w:id="3589"/>
      <w:r w:rsidRPr="00874CF6">
        <w:rPr>
          <w:rtl/>
        </w:rPr>
        <w:t xml:space="preserve">עלול </w:t>
      </w:r>
      <w:bookmarkStart w:id="3590" w:name="_ETM_Q9_422970"/>
      <w:bookmarkEnd w:id="3590"/>
      <w:r w:rsidRPr="00874CF6">
        <w:rPr>
          <w:rtl/>
        </w:rPr>
        <w:t xml:space="preserve">לפגוע </w:t>
      </w:r>
      <w:bookmarkStart w:id="3591" w:name="_ETM_Q9_423360"/>
      <w:bookmarkEnd w:id="3591"/>
      <w:r w:rsidRPr="00874CF6">
        <w:rPr>
          <w:rtl/>
        </w:rPr>
        <w:t>בעצמו</w:t>
      </w:r>
      <w:r>
        <w:rPr>
          <w:rFonts w:hint="cs"/>
          <w:rtl/>
        </w:rPr>
        <w:t xml:space="preserve"> או</w:t>
      </w:r>
      <w:r w:rsidRPr="00874CF6">
        <w:rPr>
          <w:rtl/>
        </w:rPr>
        <w:t xml:space="preserve"> </w:t>
      </w:r>
      <w:bookmarkStart w:id="3592" w:name="_ETM_Q9_423959"/>
      <w:bookmarkEnd w:id="3592"/>
      <w:r w:rsidRPr="00874CF6">
        <w:rPr>
          <w:rtl/>
        </w:rPr>
        <w:t xml:space="preserve">חלילה </w:t>
      </w:r>
      <w:bookmarkStart w:id="3593" w:name="_ETM_Q9_424319"/>
      <w:bookmarkEnd w:id="3593"/>
      <w:r w:rsidRPr="00874CF6">
        <w:rPr>
          <w:rtl/>
        </w:rPr>
        <w:t xml:space="preserve">להידרדר </w:t>
      </w:r>
      <w:bookmarkStart w:id="3594" w:name="_ETM_Q9_424920"/>
      <w:bookmarkEnd w:id="3594"/>
      <w:r w:rsidRPr="00874CF6">
        <w:rPr>
          <w:rtl/>
        </w:rPr>
        <w:t xml:space="preserve">ואז </w:t>
      </w:r>
      <w:bookmarkStart w:id="3595" w:name="_ETM_Q9_425190"/>
      <w:bookmarkEnd w:id="3595"/>
      <w:r w:rsidRPr="00874CF6">
        <w:rPr>
          <w:rtl/>
        </w:rPr>
        <w:t xml:space="preserve">גם </w:t>
      </w:r>
      <w:bookmarkStart w:id="3596" w:name="_ETM_Q9_425370"/>
      <w:bookmarkEnd w:id="3596"/>
      <w:r w:rsidRPr="00874CF6">
        <w:rPr>
          <w:rtl/>
        </w:rPr>
        <w:t xml:space="preserve">להגיע </w:t>
      </w:r>
      <w:bookmarkStart w:id="3597" w:name="_ETM_Q9_425730"/>
      <w:bookmarkEnd w:id="3597"/>
      <w:r w:rsidRPr="00874CF6">
        <w:rPr>
          <w:rtl/>
        </w:rPr>
        <w:t>לאשפוז</w:t>
      </w:r>
      <w:r>
        <w:rPr>
          <w:rFonts w:hint="cs"/>
          <w:rtl/>
        </w:rPr>
        <w:t>.</w:t>
      </w:r>
      <w:r w:rsidRPr="00874CF6">
        <w:rPr>
          <w:rtl/>
        </w:rPr>
        <w:t xml:space="preserve"> </w:t>
      </w:r>
      <w:bookmarkStart w:id="3598" w:name="_ETM_Q9_427200"/>
      <w:bookmarkEnd w:id="3598"/>
      <w:r w:rsidRPr="00874CF6">
        <w:rPr>
          <w:rtl/>
        </w:rPr>
        <w:t xml:space="preserve">לכן </w:t>
      </w:r>
      <w:bookmarkStart w:id="3599" w:name="_ETM_Q9_428159"/>
      <w:bookmarkEnd w:id="3599"/>
      <w:r w:rsidRPr="00874CF6">
        <w:rPr>
          <w:rtl/>
        </w:rPr>
        <w:t xml:space="preserve">צריך </w:t>
      </w:r>
      <w:bookmarkStart w:id="3600" w:name="_ETM_Q9_428549"/>
      <w:bookmarkEnd w:id="3600"/>
      <w:r w:rsidRPr="00874CF6">
        <w:rPr>
          <w:rtl/>
        </w:rPr>
        <w:t xml:space="preserve">לחזק </w:t>
      </w:r>
      <w:bookmarkStart w:id="3601" w:name="_ETM_Q9_429000"/>
      <w:bookmarkEnd w:id="3601"/>
      <w:r w:rsidRPr="00874CF6">
        <w:rPr>
          <w:rtl/>
        </w:rPr>
        <w:t xml:space="preserve">את </w:t>
      </w:r>
      <w:bookmarkStart w:id="3602" w:name="_ETM_Q9_429120"/>
      <w:bookmarkEnd w:id="3602"/>
      <w:r w:rsidRPr="00874CF6">
        <w:rPr>
          <w:rtl/>
        </w:rPr>
        <w:t>זה</w:t>
      </w:r>
      <w:r>
        <w:rPr>
          <w:rFonts w:hint="cs"/>
          <w:rtl/>
        </w:rPr>
        <w:t>.</w:t>
      </w:r>
      <w:bookmarkStart w:id="3603" w:name="_ETM_Q9_429500"/>
      <w:bookmarkStart w:id="3604" w:name="_ETM_Q9_430334"/>
      <w:bookmarkStart w:id="3605" w:name="_ETM_Q9_430396"/>
      <w:bookmarkStart w:id="3606" w:name="_ETM_Q9_430477"/>
      <w:bookmarkStart w:id="3607" w:name="_ETM_Q9_430537"/>
      <w:bookmarkEnd w:id="3603"/>
      <w:bookmarkEnd w:id="3604"/>
      <w:bookmarkEnd w:id="3605"/>
      <w:bookmarkEnd w:id="3606"/>
      <w:bookmarkEnd w:id="3607"/>
      <w:r w:rsidR="00B656D2">
        <w:rPr>
          <w:rFonts w:hint="cs"/>
          <w:rtl/>
        </w:rPr>
        <w:t xml:space="preserve"> </w:t>
      </w:r>
      <w:r>
        <w:rPr>
          <w:rFonts w:hint="cs"/>
          <w:rtl/>
        </w:rPr>
        <w:t>ב</w:t>
      </w:r>
      <w:r w:rsidRPr="00874CF6">
        <w:rPr>
          <w:rtl/>
        </w:rPr>
        <w:t xml:space="preserve">תקציב </w:t>
      </w:r>
      <w:bookmarkStart w:id="3608" w:name="_ETM_Q9_429830"/>
      <w:bookmarkEnd w:id="3608"/>
      <w:r w:rsidRPr="00874CF6">
        <w:rPr>
          <w:rtl/>
        </w:rPr>
        <w:t>הזה</w:t>
      </w:r>
      <w:r>
        <w:rPr>
          <w:rFonts w:hint="cs"/>
          <w:rtl/>
        </w:rPr>
        <w:t xml:space="preserve"> –</w:t>
      </w:r>
      <w:r w:rsidRPr="00874CF6">
        <w:rPr>
          <w:rtl/>
        </w:rPr>
        <w:t xml:space="preserve"> </w:t>
      </w:r>
      <w:bookmarkStart w:id="3609" w:name="_ETM_Q9_430190"/>
      <w:bookmarkEnd w:id="3609"/>
      <w:r w:rsidRPr="00874CF6">
        <w:rPr>
          <w:rtl/>
        </w:rPr>
        <w:t xml:space="preserve">שיאושר </w:t>
      </w:r>
      <w:bookmarkStart w:id="3610" w:name="_ETM_Q9_431060"/>
      <w:bookmarkEnd w:id="3610"/>
      <w:r w:rsidRPr="00874CF6">
        <w:rPr>
          <w:rtl/>
        </w:rPr>
        <w:t xml:space="preserve">בעוד </w:t>
      </w:r>
      <w:bookmarkStart w:id="3611" w:name="_ETM_Q9_432200"/>
      <w:bookmarkEnd w:id="3611"/>
      <w:r w:rsidRPr="00874CF6">
        <w:rPr>
          <w:rtl/>
        </w:rPr>
        <w:t>חודש</w:t>
      </w:r>
      <w:bookmarkStart w:id="3612" w:name="_ETM_Q9_432800"/>
      <w:bookmarkEnd w:id="3612"/>
      <w:r>
        <w:rPr>
          <w:rFonts w:hint="cs"/>
          <w:rtl/>
        </w:rPr>
        <w:t xml:space="preserve">, </w:t>
      </w:r>
      <w:r w:rsidRPr="00874CF6">
        <w:rPr>
          <w:rtl/>
        </w:rPr>
        <w:t xml:space="preserve">אני </w:t>
      </w:r>
      <w:bookmarkStart w:id="3613" w:name="_ETM_Q9_432950"/>
      <w:bookmarkEnd w:id="3613"/>
      <w:r w:rsidRPr="00874CF6">
        <w:rPr>
          <w:rtl/>
        </w:rPr>
        <w:t>מקווה</w:t>
      </w:r>
      <w:r>
        <w:rPr>
          <w:rFonts w:hint="cs"/>
          <w:rtl/>
        </w:rPr>
        <w:t>,</w:t>
      </w:r>
      <w:r w:rsidRPr="00874CF6">
        <w:rPr>
          <w:rtl/>
        </w:rPr>
        <w:t xml:space="preserve"> </w:t>
      </w:r>
      <w:bookmarkStart w:id="3614" w:name="_ETM_Q9_433280"/>
      <w:bookmarkEnd w:id="3614"/>
      <w:r>
        <w:rPr>
          <w:rFonts w:hint="cs"/>
          <w:rtl/>
        </w:rPr>
        <w:t>שלושה</w:t>
      </w:r>
      <w:r w:rsidRPr="00874CF6">
        <w:rPr>
          <w:rtl/>
        </w:rPr>
        <w:t xml:space="preserve"> </w:t>
      </w:r>
      <w:bookmarkStart w:id="3615" w:name="_ETM_Q9_433610"/>
      <w:bookmarkEnd w:id="3615"/>
      <w:r w:rsidRPr="00874CF6">
        <w:rPr>
          <w:rtl/>
        </w:rPr>
        <w:t>שבועות</w:t>
      </w:r>
      <w:r>
        <w:rPr>
          <w:rFonts w:hint="cs"/>
          <w:rtl/>
        </w:rPr>
        <w:t xml:space="preserve"> –</w:t>
      </w:r>
      <w:r w:rsidRPr="00874CF6">
        <w:rPr>
          <w:rtl/>
        </w:rPr>
        <w:t xml:space="preserve"> </w:t>
      </w:r>
      <w:bookmarkStart w:id="3616" w:name="_ETM_Q9_434450"/>
      <w:bookmarkEnd w:id="3616"/>
      <w:r>
        <w:rPr>
          <w:rFonts w:hint="cs"/>
          <w:rtl/>
        </w:rPr>
        <w:t>ב</w:t>
      </w:r>
      <w:r w:rsidRPr="00874CF6">
        <w:rPr>
          <w:rtl/>
        </w:rPr>
        <w:t xml:space="preserve">תקציב </w:t>
      </w:r>
      <w:bookmarkStart w:id="3617" w:name="_ETM_Q9_434870"/>
      <w:bookmarkEnd w:id="3617"/>
      <w:r w:rsidRPr="00874CF6">
        <w:rPr>
          <w:rtl/>
        </w:rPr>
        <w:t xml:space="preserve">המדינה </w:t>
      </w:r>
      <w:bookmarkStart w:id="3618" w:name="_ETM_Q9_435290"/>
      <w:bookmarkEnd w:id="3618"/>
      <w:r w:rsidRPr="00874CF6">
        <w:rPr>
          <w:rtl/>
        </w:rPr>
        <w:t xml:space="preserve">יש </w:t>
      </w:r>
      <w:bookmarkStart w:id="3619" w:name="_ETM_Q9_435500"/>
      <w:bookmarkEnd w:id="3619"/>
      <w:r>
        <w:rPr>
          <w:rFonts w:hint="cs"/>
          <w:rtl/>
        </w:rPr>
        <w:t>400 מיליון</w:t>
      </w:r>
      <w:r w:rsidRPr="00874CF6">
        <w:rPr>
          <w:rtl/>
        </w:rPr>
        <w:t xml:space="preserve"> </w:t>
      </w:r>
      <w:bookmarkStart w:id="3620" w:name="_ETM_Q9_436370"/>
      <w:bookmarkEnd w:id="3620"/>
      <w:r w:rsidRPr="00874CF6">
        <w:rPr>
          <w:rtl/>
        </w:rPr>
        <w:t xml:space="preserve">שקלים </w:t>
      </w:r>
      <w:bookmarkStart w:id="3621" w:name="_ETM_Q9_437330"/>
      <w:bookmarkEnd w:id="3621"/>
      <w:r w:rsidRPr="00874CF6">
        <w:rPr>
          <w:rtl/>
        </w:rPr>
        <w:t xml:space="preserve">תוספת </w:t>
      </w:r>
      <w:bookmarkStart w:id="3622" w:name="_ETM_Q9_438440"/>
      <w:bookmarkEnd w:id="3622"/>
      <w:r w:rsidRPr="00874CF6">
        <w:rPr>
          <w:rtl/>
        </w:rPr>
        <w:t xml:space="preserve">לבריאות </w:t>
      </w:r>
      <w:bookmarkStart w:id="3623" w:name="_ETM_Q9_439130"/>
      <w:bookmarkEnd w:id="3623"/>
      <w:r w:rsidRPr="00874CF6">
        <w:rPr>
          <w:rtl/>
        </w:rPr>
        <w:t>הנפש</w:t>
      </w:r>
      <w:r>
        <w:rPr>
          <w:rFonts w:hint="cs"/>
          <w:rtl/>
        </w:rPr>
        <w:t>.</w:t>
      </w:r>
      <w:bookmarkStart w:id="3624" w:name="_ETM_Q9_440089"/>
      <w:bookmarkEnd w:id="3624"/>
      <w:r>
        <w:rPr>
          <w:rFonts w:hint="cs"/>
          <w:rtl/>
        </w:rPr>
        <w:t xml:space="preserve"> </w:t>
      </w:r>
      <w:bookmarkStart w:id="3625" w:name="_ETM_Q9_440657"/>
      <w:bookmarkEnd w:id="3625"/>
      <w:r>
        <w:rPr>
          <w:rFonts w:hint="cs"/>
          <w:rtl/>
        </w:rPr>
        <w:t>אחת</w:t>
      </w:r>
      <w:r w:rsidRPr="00874CF6">
        <w:rPr>
          <w:rtl/>
        </w:rPr>
        <w:t xml:space="preserve"> </w:t>
      </w:r>
      <w:bookmarkStart w:id="3626" w:name="_ETM_Q9_440570"/>
      <w:bookmarkEnd w:id="3626"/>
      <w:r w:rsidRPr="00874CF6">
        <w:rPr>
          <w:rtl/>
        </w:rPr>
        <w:t xml:space="preserve">התוכניות </w:t>
      </w:r>
      <w:bookmarkStart w:id="3627" w:name="_ETM_Q9_441110"/>
      <w:bookmarkEnd w:id="3627"/>
      <w:r w:rsidRPr="00874CF6">
        <w:rPr>
          <w:rtl/>
        </w:rPr>
        <w:t xml:space="preserve">המרכזיות </w:t>
      </w:r>
      <w:bookmarkStart w:id="3628" w:name="_ETM_Q9_441830"/>
      <w:bookmarkEnd w:id="3628"/>
      <w:r w:rsidRPr="00874CF6">
        <w:rPr>
          <w:rtl/>
        </w:rPr>
        <w:t xml:space="preserve">שם </w:t>
      </w:r>
      <w:bookmarkStart w:id="3629" w:name="_ETM_Q9_442040"/>
      <w:bookmarkEnd w:id="3629"/>
      <w:r>
        <w:rPr>
          <w:rFonts w:hint="cs"/>
          <w:rtl/>
        </w:rPr>
        <w:t>היא</w:t>
      </w:r>
      <w:r w:rsidRPr="00874CF6">
        <w:rPr>
          <w:rtl/>
        </w:rPr>
        <w:t xml:space="preserve"> </w:t>
      </w:r>
      <w:bookmarkStart w:id="3630" w:name="_ETM_Q9_442279"/>
      <w:bookmarkEnd w:id="3630"/>
      <w:r w:rsidRPr="00874CF6">
        <w:rPr>
          <w:rtl/>
        </w:rPr>
        <w:t xml:space="preserve">קיצור </w:t>
      </w:r>
      <w:bookmarkStart w:id="3631" w:name="_ETM_Q9_443270"/>
      <w:bookmarkEnd w:id="3631"/>
      <w:r w:rsidRPr="00874CF6">
        <w:rPr>
          <w:rtl/>
        </w:rPr>
        <w:t xml:space="preserve">תורים </w:t>
      </w:r>
      <w:bookmarkStart w:id="3632" w:name="_ETM_Q9_444290"/>
      <w:bookmarkEnd w:id="3632"/>
      <w:r w:rsidRPr="00874CF6">
        <w:rPr>
          <w:rtl/>
        </w:rPr>
        <w:t xml:space="preserve">בפסיכיאטריה </w:t>
      </w:r>
      <w:bookmarkStart w:id="3633" w:name="_ETM_Q9_445910"/>
      <w:bookmarkEnd w:id="3633"/>
      <w:r w:rsidRPr="00874CF6">
        <w:rPr>
          <w:rtl/>
        </w:rPr>
        <w:t>בקהילה</w:t>
      </w:r>
      <w:r w:rsidR="00B656D2">
        <w:rPr>
          <w:rFonts w:hint="cs"/>
          <w:rtl/>
        </w:rPr>
        <w:t>,</w:t>
      </w:r>
      <w:r w:rsidRPr="00874CF6">
        <w:rPr>
          <w:rtl/>
        </w:rPr>
        <w:t xml:space="preserve"> </w:t>
      </w:r>
      <w:bookmarkStart w:id="3634" w:name="_ETM_Q9_447029"/>
      <w:bookmarkEnd w:id="3634"/>
      <w:r w:rsidRPr="00874CF6">
        <w:rPr>
          <w:rtl/>
        </w:rPr>
        <w:t xml:space="preserve">תורים </w:t>
      </w:r>
      <w:bookmarkStart w:id="3635" w:name="_ETM_Q9_447870"/>
      <w:bookmarkEnd w:id="3635"/>
      <w:r w:rsidRPr="00874CF6">
        <w:rPr>
          <w:rtl/>
        </w:rPr>
        <w:t xml:space="preserve">בפסיכיאטריה </w:t>
      </w:r>
      <w:bookmarkStart w:id="3636" w:name="_ETM_Q9_448800"/>
      <w:bookmarkEnd w:id="3636"/>
      <w:r w:rsidRPr="00874CF6">
        <w:rPr>
          <w:rtl/>
        </w:rPr>
        <w:t>בקהילה</w:t>
      </w:r>
      <w:r>
        <w:rPr>
          <w:rFonts w:hint="cs"/>
          <w:rtl/>
        </w:rPr>
        <w:t>,</w:t>
      </w:r>
      <w:r w:rsidRPr="00874CF6">
        <w:rPr>
          <w:rtl/>
        </w:rPr>
        <w:t xml:space="preserve"> </w:t>
      </w:r>
      <w:bookmarkStart w:id="3637" w:name="_ETM_Q9_450450"/>
      <w:bookmarkEnd w:id="3637"/>
      <w:r w:rsidRPr="00874CF6">
        <w:rPr>
          <w:rtl/>
        </w:rPr>
        <w:t>אוקיי</w:t>
      </w:r>
      <w:r>
        <w:rPr>
          <w:rFonts w:hint="cs"/>
          <w:rtl/>
        </w:rPr>
        <w:t>?</w:t>
      </w:r>
    </w:p>
    <w:p w:rsidR="00B4539E" w:rsidRDefault="00B4539E" w:rsidP="00B872B5">
      <w:pPr>
        <w:rPr>
          <w:rtl/>
        </w:rPr>
      </w:pPr>
      <w:bookmarkStart w:id="3638" w:name="_ETM_Q9_451445"/>
      <w:bookmarkStart w:id="3639" w:name="_ETM_Q9_451516"/>
      <w:bookmarkEnd w:id="3638"/>
      <w:bookmarkEnd w:id="3639"/>
    </w:p>
    <w:p w:rsidR="00B4539E" w:rsidRDefault="00B4539E" w:rsidP="00B872B5">
      <w:pPr>
        <w:pStyle w:val="af5"/>
        <w:keepNext/>
        <w:rPr>
          <w:rtl/>
        </w:rPr>
      </w:pPr>
      <w:bookmarkStart w:id="3640" w:name="ET_interruption_5807_6"/>
      <w:r w:rsidRPr="000D7D58">
        <w:rPr>
          <w:rStyle w:val="TagStyle"/>
          <w:rtl/>
        </w:rPr>
        <w:t xml:space="preserve"> &lt;&lt; קריאה &gt;&gt; </w:t>
      </w:r>
      <w:r>
        <w:rPr>
          <w:rtl/>
        </w:rPr>
        <w:t>קטי קטרין שטרית (הליכוד):</w:t>
      </w:r>
      <w:r w:rsidRPr="000D7D58">
        <w:rPr>
          <w:rStyle w:val="TagStyle"/>
          <w:rtl/>
        </w:rPr>
        <w:t xml:space="preserve"> &lt;&lt; קריאה &gt;&gt;</w:t>
      </w:r>
      <w:r>
        <w:rPr>
          <w:rtl/>
        </w:rPr>
        <w:t xml:space="preserve">  </w:t>
      </w:r>
      <w:bookmarkEnd w:id="3640"/>
    </w:p>
    <w:p w:rsidR="00B4539E" w:rsidRDefault="00B4539E" w:rsidP="00165764">
      <w:pPr>
        <w:rPr>
          <w:rtl/>
          <w:lang w:eastAsia="he-IL"/>
        </w:rPr>
      </w:pPr>
    </w:p>
    <w:p w:rsidR="00B4539E" w:rsidRDefault="00B4539E" w:rsidP="00B872B5">
      <w:pPr>
        <w:rPr>
          <w:rtl/>
          <w:lang w:eastAsia="he-IL"/>
        </w:rPr>
      </w:pPr>
      <w:bookmarkStart w:id="3641" w:name="_ETM_Q9_451069"/>
      <w:bookmarkEnd w:id="3641"/>
      <w:r>
        <w:rPr>
          <w:rFonts w:hint="cs"/>
          <w:rtl/>
          <w:lang w:eastAsia="he-IL"/>
        </w:rPr>
        <w:t>אדוני השר, לתגבר כוח אדם.</w:t>
      </w:r>
    </w:p>
    <w:p w:rsidR="00B4539E" w:rsidRDefault="00B4539E" w:rsidP="00B872B5">
      <w:pPr>
        <w:rPr>
          <w:rtl/>
          <w:lang w:eastAsia="he-IL"/>
        </w:rPr>
      </w:pPr>
    </w:p>
    <w:p w:rsidR="00B4539E" w:rsidRDefault="00B4539E" w:rsidP="00B872B5">
      <w:pPr>
        <w:pStyle w:val="-"/>
        <w:keepNext/>
        <w:rPr>
          <w:rtl/>
        </w:rPr>
      </w:pPr>
      <w:bookmarkStart w:id="3642" w:name="ET_speakercontinue_6199_7"/>
      <w:r w:rsidRPr="000D7D58">
        <w:rPr>
          <w:rStyle w:val="TagStyle"/>
          <w:rtl/>
        </w:rPr>
        <w:t xml:space="preserve"> &lt;&lt; דובר_המשך &gt;&gt; </w:t>
      </w:r>
      <w:r>
        <w:rPr>
          <w:rtl/>
        </w:rPr>
        <w:t>שר הבריאות ניצן הורוביץ:</w:t>
      </w:r>
      <w:r w:rsidRPr="000D7D58">
        <w:rPr>
          <w:rStyle w:val="TagStyle"/>
          <w:rtl/>
        </w:rPr>
        <w:t xml:space="preserve"> &lt;&lt; דובר_המשך &gt;&gt;</w:t>
      </w:r>
      <w:r>
        <w:rPr>
          <w:rtl/>
        </w:rPr>
        <w:t xml:space="preserve">  </w:t>
      </w:r>
      <w:bookmarkEnd w:id="3642"/>
    </w:p>
    <w:p w:rsidR="00B4539E" w:rsidRDefault="00B4539E" w:rsidP="00165764">
      <w:pPr>
        <w:rPr>
          <w:rtl/>
          <w:lang w:eastAsia="he-IL"/>
        </w:rPr>
      </w:pPr>
    </w:p>
    <w:p w:rsidR="00B4539E" w:rsidRDefault="00B4539E" w:rsidP="00B656D2">
      <w:pPr>
        <w:rPr>
          <w:rtl/>
        </w:rPr>
      </w:pPr>
      <w:bookmarkStart w:id="3643" w:name="_ETM_Q9_452070"/>
      <w:bookmarkEnd w:id="3643"/>
      <w:r w:rsidRPr="00874CF6">
        <w:rPr>
          <w:rtl/>
        </w:rPr>
        <w:t>כן</w:t>
      </w:r>
      <w:r>
        <w:rPr>
          <w:rFonts w:hint="cs"/>
          <w:rtl/>
        </w:rPr>
        <w:t>,</w:t>
      </w:r>
      <w:r w:rsidRPr="00874CF6">
        <w:rPr>
          <w:rtl/>
        </w:rPr>
        <w:t xml:space="preserve"> </w:t>
      </w:r>
      <w:bookmarkStart w:id="3644" w:name="_ETM_Q9_452339"/>
      <w:bookmarkEnd w:id="3644"/>
      <w:r w:rsidRPr="00874CF6">
        <w:rPr>
          <w:rtl/>
        </w:rPr>
        <w:t xml:space="preserve">אבל </w:t>
      </w:r>
      <w:bookmarkStart w:id="3645" w:name="_ETM_Q9_452550"/>
      <w:bookmarkEnd w:id="3645"/>
      <w:r w:rsidRPr="00874CF6">
        <w:rPr>
          <w:rtl/>
        </w:rPr>
        <w:t xml:space="preserve">זה </w:t>
      </w:r>
      <w:bookmarkStart w:id="3646" w:name="_ETM_Q9_452730"/>
      <w:bookmarkEnd w:id="3646"/>
      <w:r w:rsidRPr="00874CF6">
        <w:rPr>
          <w:rtl/>
        </w:rPr>
        <w:t xml:space="preserve">בדיוק </w:t>
      </w:r>
      <w:bookmarkStart w:id="3647" w:name="_ETM_Q9_453480"/>
      <w:bookmarkEnd w:id="3647"/>
      <w:r w:rsidR="00B656D2">
        <w:rPr>
          <w:rFonts w:hint="cs"/>
          <w:rtl/>
        </w:rPr>
        <w:t xml:space="preserve">– </w:t>
      </w:r>
      <w:r w:rsidRPr="00874CF6">
        <w:rPr>
          <w:rtl/>
        </w:rPr>
        <w:t xml:space="preserve">כדי </w:t>
      </w:r>
      <w:bookmarkStart w:id="3648" w:name="_ETM_Q9_453750"/>
      <w:bookmarkEnd w:id="3648"/>
      <w:r w:rsidRPr="00874CF6">
        <w:rPr>
          <w:rtl/>
        </w:rPr>
        <w:t xml:space="preserve">לקצר </w:t>
      </w:r>
      <w:bookmarkStart w:id="3649" w:name="_ETM_Q9_454170"/>
      <w:bookmarkEnd w:id="3649"/>
      <w:r w:rsidRPr="00874CF6">
        <w:rPr>
          <w:rtl/>
        </w:rPr>
        <w:t xml:space="preserve">תורים </w:t>
      </w:r>
      <w:bookmarkStart w:id="3650" w:name="_ETM_Q9_454560"/>
      <w:bookmarkEnd w:id="3650"/>
      <w:r>
        <w:rPr>
          <w:rFonts w:hint="cs"/>
          <w:rtl/>
        </w:rPr>
        <w:t>צריך עוד</w:t>
      </w:r>
      <w:r w:rsidRPr="00874CF6">
        <w:rPr>
          <w:rtl/>
        </w:rPr>
        <w:t xml:space="preserve"> </w:t>
      </w:r>
      <w:bookmarkStart w:id="3651" w:name="_ETM_Q9_454920"/>
      <w:bookmarkEnd w:id="3651"/>
      <w:r w:rsidRPr="00874CF6">
        <w:rPr>
          <w:rtl/>
        </w:rPr>
        <w:t xml:space="preserve">כוח </w:t>
      </w:r>
      <w:bookmarkStart w:id="3652" w:name="_ETM_Q9_455190"/>
      <w:bookmarkEnd w:id="3652"/>
      <w:r w:rsidRPr="00874CF6">
        <w:rPr>
          <w:rtl/>
        </w:rPr>
        <w:t>אדם</w:t>
      </w:r>
      <w:r>
        <w:rPr>
          <w:rFonts w:hint="cs"/>
          <w:rtl/>
        </w:rPr>
        <w:t>,</w:t>
      </w:r>
      <w:r w:rsidRPr="00874CF6">
        <w:rPr>
          <w:rtl/>
        </w:rPr>
        <w:t xml:space="preserve"> </w:t>
      </w:r>
      <w:bookmarkStart w:id="3653" w:name="_ETM_Q9_455970"/>
      <w:bookmarkEnd w:id="3653"/>
      <w:r w:rsidRPr="00874CF6">
        <w:rPr>
          <w:rtl/>
        </w:rPr>
        <w:t xml:space="preserve">אז </w:t>
      </w:r>
      <w:bookmarkStart w:id="3654" w:name="_ETM_Q9_456180"/>
      <w:bookmarkEnd w:id="3654"/>
      <w:r w:rsidRPr="00874CF6">
        <w:rPr>
          <w:rtl/>
        </w:rPr>
        <w:t xml:space="preserve">אנחנו </w:t>
      </w:r>
      <w:bookmarkStart w:id="3655" w:name="_ETM_Q9_456450"/>
      <w:bookmarkEnd w:id="3655"/>
      <w:r w:rsidRPr="00874CF6">
        <w:rPr>
          <w:rtl/>
        </w:rPr>
        <w:t xml:space="preserve">מביאים </w:t>
      </w:r>
      <w:bookmarkStart w:id="3656" w:name="_ETM_Q9_456779"/>
      <w:bookmarkEnd w:id="3656"/>
      <w:r w:rsidRPr="00874CF6">
        <w:rPr>
          <w:rtl/>
        </w:rPr>
        <w:t xml:space="preserve">לזה </w:t>
      </w:r>
      <w:bookmarkStart w:id="3657" w:name="_ETM_Q9_457020"/>
      <w:bookmarkEnd w:id="3657"/>
      <w:r w:rsidRPr="00874CF6">
        <w:rPr>
          <w:rtl/>
        </w:rPr>
        <w:t>כסף</w:t>
      </w:r>
      <w:r>
        <w:rPr>
          <w:rFonts w:hint="cs"/>
          <w:rtl/>
        </w:rPr>
        <w:t>.</w:t>
      </w:r>
      <w:r w:rsidRPr="00874CF6">
        <w:rPr>
          <w:rtl/>
        </w:rPr>
        <w:t xml:space="preserve"> </w:t>
      </w:r>
      <w:bookmarkStart w:id="3658" w:name="_ETM_Q9_458400"/>
      <w:bookmarkEnd w:id="3658"/>
      <w:r>
        <w:rPr>
          <w:rFonts w:hint="cs"/>
          <w:rtl/>
        </w:rPr>
        <w:t>יש בעיה</w:t>
      </w:r>
      <w:r w:rsidRPr="00874CF6">
        <w:rPr>
          <w:rtl/>
        </w:rPr>
        <w:t xml:space="preserve"> </w:t>
      </w:r>
      <w:bookmarkStart w:id="3659" w:name="_ETM_Q9_458820"/>
      <w:bookmarkEnd w:id="3659"/>
      <w:r w:rsidRPr="00874CF6">
        <w:rPr>
          <w:rtl/>
        </w:rPr>
        <w:t>נוספת</w:t>
      </w:r>
      <w:r w:rsidR="00B656D2">
        <w:rPr>
          <w:rFonts w:hint="cs"/>
          <w:rtl/>
        </w:rPr>
        <w:t>,</w:t>
      </w:r>
      <w:r w:rsidRPr="00874CF6">
        <w:rPr>
          <w:rtl/>
        </w:rPr>
        <w:t xml:space="preserve"> </w:t>
      </w:r>
      <w:bookmarkStart w:id="3660" w:name="_ETM_Q9_459330"/>
      <w:bookmarkEnd w:id="3660"/>
      <w:r w:rsidRPr="00874CF6">
        <w:rPr>
          <w:rtl/>
        </w:rPr>
        <w:t xml:space="preserve">שיש </w:t>
      </w:r>
      <w:bookmarkStart w:id="3661" w:name="_ETM_Q9_459600"/>
      <w:bookmarkEnd w:id="3661"/>
      <w:r w:rsidRPr="00874CF6">
        <w:rPr>
          <w:rtl/>
        </w:rPr>
        <w:t xml:space="preserve">מחסור </w:t>
      </w:r>
      <w:bookmarkStart w:id="3662" w:name="_ETM_Q9_460020"/>
      <w:bookmarkEnd w:id="3662"/>
      <w:r w:rsidRPr="00874CF6">
        <w:rPr>
          <w:rtl/>
        </w:rPr>
        <w:t xml:space="preserve">בפסיכיאטרים </w:t>
      </w:r>
      <w:bookmarkStart w:id="3663" w:name="_ETM_Q9_461279"/>
      <w:bookmarkEnd w:id="3663"/>
      <w:r w:rsidRPr="00874CF6">
        <w:rPr>
          <w:rtl/>
        </w:rPr>
        <w:t>במדינה</w:t>
      </w:r>
      <w:r>
        <w:rPr>
          <w:rFonts w:hint="cs"/>
          <w:rtl/>
        </w:rPr>
        <w:t>,</w:t>
      </w:r>
      <w:r w:rsidRPr="00874CF6">
        <w:rPr>
          <w:rtl/>
        </w:rPr>
        <w:t xml:space="preserve"> </w:t>
      </w:r>
      <w:bookmarkStart w:id="3664" w:name="_ETM_Q9_461880"/>
      <w:bookmarkEnd w:id="3664"/>
      <w:r w:rsidRPr="00874CF6">
        <w:rPr>
          <w:rtl/>
        </w:rPr>
        <w:t xml:space="preserve">כחלק </w:t>
      </w:r>
      <w:bookmarkStart w:id="3665" w:name="_ETM_Q9_462300"/>
      <w:bookmarkEnd w:id="3665"/>
      <w:r w:rsidRPr="00874CF6">
        <w:rPr>
          <w:rtl/>
        </w:rPr>
        <w:t>ממחסור</w:t>
      </w:r>
      <w:r>
        <w:rPr>
          <w:rFonts w:hint="cs"/>
          <w:rtl/>
        </w:rPr>
        <w:t xml:space="preserve"> </w:t>
      </w:r>
      <w:r w:rsidR="00165764">
        <w:rPr>
          <w:rFonts w:hint="cs"/>
          <w:rtl/>
        </w:rPr>
        <w:t>– – –</w:t>
      </w:r>
    </w:p>
    <w:p w:rsidR="00B4539E" w:rsidRDefault="00B4539E" w:rsidP="00B872B5">
      <w:pPr>
        <w:rPr>
          <w:rtl/>
        </w:rPr>
      </w:pPr>
      <w:bookmarkStart w:id="3666" w:name="_ETM_Q9_460112"/>
      <w:bookmarkStart w:id="3667" w:name="_ETM_Q9_460222"/>
      <w:bookmarkEnd w:id="3666"/>
      <w:bookmarkEnd w:id="3667"/>
    </w:p>
    <w:p w:rsidR="00B4539E" w:rsidRDefault="00B4539E" w:rsidP="00B872B5">
      <w:pPr>
        <w:pStyle w:val="af5"/>
        <w:keepNext/>
        <w:rPr>
          <w:rtl/>
        </w:rPr>
      </w:pPr>
      <w:bookmarkStart w:id="3668" w:name="ET_interruption_5807_8"/>
      <w:r w:rsidRPr="000D7D58">
        <w:rPr>
          <w:rStyle w:val="TagStyle"/>
          <w:rtl/>
        </w:rPr>
        <w:t xml:space="preserve"> &lt;&lt; קריאה &gt;&gt; </w:t>
      </w:r>
      <w:r>
        <w:rPr>
          <w:rtl/>
        </w:rPr>
        <w:t>קטי קטרין שטרית (הליכוד):</w:t>
      </w:r>
      <w:r w:rsidRPr="000D7D58">
        <w:rPr>
          <w:rStyle w:val="TagStyle"/>
          <w:rtl/>
        </w:rPr>
        <w:t xml:space="preserve"> &lt;&lt; קריאה &gt;&gt;</w:t>
      </w:r>
      <w:r>
        <w:rPr>
          <w:rtl/>
        </w:rPr>
        <w:t xml:space="preserve">  </w:t>
      </w:r>
      <w:bookmarkEnd w:id="3668"/>
    </w:p>
    <w:p w:rsidR="00B4539E" w:rsidRDefault="00B4539E" w:rsidP="00165764">
      <w:pPr>
        <w:rPr>
          <w:rtl/>
          <w:lang w:eastAsia="he-IL"/>
        </w:rPr>
      </w:pPr>
    </w:p>
    <w:p w:rsidR="00B4539E" w:rsidRDefault="00B4539E" w:rsidP="00471713">
      <w:pPr>
        <w:rPr>
          <w:rtl/>
          <w:lang w:eastAsia="he-IL"/>
        </w:rPr>
      </w:pPr>
      <w:bookmarkStart w:id="3669" w:name="_ETM_Q9_463316"/>
      <w:bookmarkEnd w:id="3669"/>
      <w:r>
        <w:rPr>
          <w:rFonts w:hint="cs"/>
          <w:rtl/>
          <w:lang w:eastAsia="he-IL"/>
        </w:rPr>
        <w:t xml:space="preserve">אתה </w:t>
      </w:r>
      <w:bookmarkStart w:id="3670" w:name="_ETM_Q9_462925"/>
      <w:bookmarkEnd w:id="3670"/>
      <w:r>
        <w:rPr>
          <w:rFonts w:hint="cs"/>
          <w:rtl/>
          <w:lang w:eastAsia="he-IL"/>
        </w:rPr>
        <w:t xml:space="preserve">יודע למה </w:t>
      </w:r>
      <w:r w:rsidR="00165764">
        <w:rPr>
          <w:rFonts w:hint="cs"/>
          <w:rtl/>
          <w:lang w:eastAsia="he-IL"/>
        </w:rPr>
        <w:t>– – –</w:t>
      </w:r>
      <w:r>
        <w:rPr>
          <w:rFonts w:hint="cs"/>
          <w:rtl/>
          <w:lang w:eastAsia="he-IL"/>
        </w:rPr>
        <w:t xml:space="preserve"> רבע משרה פה, רבע משרה </w:t>
      </w:r>
      <w:bookmarkStart w:id="3671" w:name="_ETM_Q9_465595"/>
      <w:bookmarkEnd w:id="3671"/>
      <w:r>
        <w:rPr>
          <w:rFonts w:hint="cs"/>
          <w:rtl/>
          <w:lang w:eastAsia="he-IL"/>
        </w:rPr>
        <w:t>שם.</w:t>
      </w:r>
    </w:p>
    <w:p w:rsidR="00B4539E" w:rsidRDefault="00B4539E" w:rsidP="00B872B5">
      <w:pPr>
        <w:rPr>
          <w:rtl/>
          <w:lang w:eastAsia="he-IL"/>
        </w:rPr>
      </w:pPr>
    </w:p>
    <w:p w:rsidR="00B4539E" w:rsidRDefault="00B4539E" w:rsidP="00B872B5">
      <w:pPr>
        <w:pStyle w:val="-"/>
        <w:keepNext/>
        <w:rPr>
          <w:rtl/>
        </w:rPr>
      </w:pPr>
      <w:bookmarkStart w:id="3672" w:name="ET_speakercontinue_6199_9"/>
      <w:r w:rsidRPr="000D7D58">
        <w:rPr>
          <w:rStyle w:val="TagStyle"/>
          <w:rtl/>
        </w:rPr>
        <w:t xml:space="preserve"> &lt;&lt; דובר_המשך &gt;&gt; </w:t>
      </w:r>
      <w:r>
        <w:rPr>
          <w:rtl/>
        </w:rPr>
        <w:t>שר הבריאות ניצן הורוביץ:</w:t>
      </w:r>
      <w:r w:rsidRPr="000D7D58">
        <w:rPr>
          <w:rStyle w:val="TagStyle"/>
          <w:rtl/>
        </w:rPr>
        <w:t xml:space="preserve"> &lt;&lt; דובר_המשך &gt;&gt;</w:t>
      </w:r>
      <w:r>
        <w:rPr>
          <w:rtl/>
        </w:rPr>
        <w:t xml:space="preserve">  </w:t>
      </w:r>
      <w:bookmarkEnd w:id="3672"/>
    </w:p>
    <w:p w:rsidR="00B4539E" w:rsidRDefault="00B4539E" w:rsidP="00165764">
      <w:pPr>
        <w:rPr>
          <w:rtl/>
          <w:lang w:eastAsia="he-IL"/>
        </w:rPr>
      </w:pPr>
    </w:p>
    <w:p w:rsidR="00B4539E" w:rsidRDefault="00B4539E" w:rsidP="00C740DA">
      <w:pPr>
        <w:rPr>
          <w:rtl/>
        </w:rPr>
      </w:pPr>
      <w:bookmarkStart w:id="3673" w:name="_ETM_Q9_464039"/>
      <w:bookmarkEnd w:id="3673"/>
      <w:r w:rsidRPr="00874CF6">
        <w:rPr>
          <w:rtl/>
        </w:rPr>
        <w:t>רגע</w:t>
      </w:r>
      <w:r>
        <w:rPr>
          <w:rFonts w:hint="cs"/>
          <w:rtl/>
        </w:rPr>
        <w:t>,</w:t>
      </w:r>
      <w:r w:rsidRPr="00874CF6">
        <w:rPr>
          <w:rtl/>
        </w:rPr>
        <w:t xml:space="preserve"> </w:t>
      </w:r>
      <w:bookmarkStart w:id="3674" w:name="_ETM_Q9_465569"/>
      <w:bookmarkEnd w:id="3674"/>
      <w:r w:rsidRPr="00874CF6">
        <w:rPr>
          <w:rtl/>
        </w:rPr>
        <w:t>רגע</w:t>
      </w:r>
      <w:r>
        <w:rPr>
          <w:rFonts w:hint="cs"/>
          <w:rtl/>
        </w:rPr>
        <w:t>.</w:t>
      </w:r>
      <w:r w:rsidRPr="00874CF6">
        <w:rPr>
          <w:rtl/>
        </w:rPr>
        <w:t xml:space="preserve"> </w:t>
      </w:r>
      <w:bookmarkStart w:id="3675" w:name="_ETM_Q9_465839"/>
      <w:bookmarkStart w:id="3676" w:name="_ETM_Q9_466169"/>
      <w:bookmarkStart w:id="3677" w:name="_ETM_Q9_466620"/>
      <w:bookmarkEnd w:id="3675"/>
      <w:bookmarkEnd w:id="3676"/>
      <w:bookmarkEnd w:id="3677"/>
      <w:r w:rsidRPr="00874CF6">
        <w:rPr>
          <w:rtl/>
        </w:rPr>
        <w:t>לא</w:t>
      </w:r>
      <w:r>
        <w:rPr>
          <w:rFonts w:hint="cs"/>
          <w:rtl/>
        </w:rPr>
        <w:t>,</w:t>
      </w:r>
      <w:r w:rsidRPr="00874CF6">
        <w:rPr>
          <w:rtl/>
        </w:rPr>
        <w:t xml:space="preserve"> </w:t>
      </w:r>
      <w:bookmarkStart w:id="3678" w:name="_ETM_Q9_466949"/>
      <w:bookmarkEnd w:id="3678"/>
      <w:r w:rsidRPr="00874CF6">
        <w:rPr>
          <w:rtl/>
        </w:rPr>
        <w:t xml:space="preserve">כי </w:t>
      </w:r>
      <w:bookmarkStart w:id="3679" w:name="_ETM_Q9_467129"/>
      <w:bookmarkStart w:id="3680" w:name="_ETM_Q9_467339"/>
      <w:bookmarkEnd w:id="3679"/>
      <w:bookmarkEnd w:id="3680"/>
      <w:r w:rsidRPr="00874CF6">
        <w:rPr>
          <w:rtl/>
        </w:rPr>
        <w:t>פסיכיאטר</w:t>
      </w:r>
      <w:r>
        <w:rPr>
          <w:rFonts w:hint="cs"/>
          <w:rtl/>
        </w:rPr>
        <w:t>יה היא</w:t>
      </w:r>
      <w:r w:rsidRPr="00874CF6">
        <w:rPr>
          <w:rtl/>
        </w:rPr>
        <w:t xml:space="preserve"> </w:t>
      </w:r>
      <w:bookmarkStart w:id="3681" w:name="_ETM_Q9_467879"/>
      <w:bookmarkEnd w:id="3681"/>
      <w:r w:rsidRPr="00874CF6">
        <w:rPr>
          <w:rtl/>
        </w:rPr>
        <w:t xml:space="preserve">מקצוע </w:t>
      </w:r>
      <w:bookmarkStart w:id="3682" w:name="_ETM_Q9_469020"/>
      <w:bookmarkEnd w:id="3682"/>
      <w:r w:rsidRPr="00874CF6">
        <w:rPr>
          <w:rtl/>
        </w:rPr>
        <w:t xml:space="preserve">מאוד </w:t>
      </w:r>
      <w:bookmarkStart w:id="3683" w:name="_ETM_Q9_470189"/>
      <w:bookmarkEnd w:id="3683"/>
      <w:r w:rsidRPr="00874CF6">
        <w:rPr>
          <w:rtl/>
        </w:rPr>
        <w:t xml:space="preserve">מבוקש </w:t>
      </w:r>
      <w:bookmarkStart w:id="3684" w:name="_ETM_Q9_470669"/>
      <w:bookmarkEnd w:id="3684"/>
      <w:r w:rsidRPr="00874CF6">
        <w:rPr>
          <w:rtl/>
        </w:rPr>
        <w:t xml:space="preserve">וזה </w:t>
      </w:r>
      <w:bookmarkStart w:id="3685" w:name="_ETM_Q9_470939"/>
      <w:bookmarkEnd w:id="3685"/>
      <w:r w:rsidRPr="00874CF6">
        <w:rPr>
          <w:rtl/>
        </w:rPr>
        <w:t>בחוסר</w:t>
      </w:r>
      <w:r>
        <w:rPr>
          <w:rFonts w:hint="cs"/>
          <w:rtl/>
        </w:rPr>
        <w:t>.</w:t>
      </w:r>
      <w:r w:rsidRPr="00874CF6">
        <w:rPr>
          <w:rtl/>
        </w:rPr>
        <w:t xml:space="preserve"> </w:t>
      </w:r>
      <w:bookmarkStart w:id="3686" w:name="_ETM_Q9_471629"/>
      <w:bookmarkEnd w:id="3686"/>
      <w:r w:rsidRPr="00874CF6">
        <w:rPr>
          <w:rtl/>
        </w:rPr>
        <w:t xml:space="preserve">יש </w:t>
      </w:r>
      <w:bookmarkStart w:id="3687" w:name="_ETM_Q9_471810"/>
      <w:bookmarkEnd w:id="3687"/>
      <w:r w:rsidRPr="00874CF6">
        <w:rPr>
          <w:rtl/>
        </w:rPr>
        <w:t xml:space="preserve">לנו </w:t>
      </w:r>
      <w:bookmarkStart w:id="3688" w:name="_ETM_Q9_472020"/>
      <w:bookmarkEnd w:id="3688"/>
      <w:r w:rsidRPr="00874CF6">
        <w:rPr>
          <w:rtl/>
        </w:rPr>
        <w:t xml:space="preserve">למשל </w:t>
      </w:r>
      <w:bookmarkStart w:id="3689" w:name="_ETM_Q9_473039"/>
      <w:bookmarkStart w:id="3690" w:name="_ETM_Q9_475360"/>
      <w:bookmarkEnd w:id="3689"/>
      <w:bookmarkEnd w:id="3690"/>
      <w:r w:rsidRPr="00874CF6">
        <w:rPr>
          <w:rtl/>
        </w:rPr>
        <w:t xml:space="preserve">תקנים </w:t>
      </w:r>
      <w:bookmarkStart w:id="3691" w:name="_ETM_Q9_476470"/>
      <w:bookmarkEnd w:id="3691"/>
      <w:r w:rsidRPr="00874CF6">
        <w:rPr>
          <w:rtl/>
        </w:rPr>
        <w:t xml:space="preserve">פנויים </w:t>
      </w:r>
      <w:bookmarkStart w:id="3692" w:name="_ETM_Q9_477550"/>
      <w:bookmarkEnd w:id="3692"/>
      <w:r w:rsidRPr="00874CF6">
        <w:rPr>
          <w:rtl/>
        </w:rPr>
        <w:t xml:space="preserve">בבתי </w:t>
      </w:r>
      <w:bookmarkStart w:id="3693" w:name="_ETM_Q9_478000"/>
      <w:bookmarkEnd w:id="3693"/>
      <w:r w:rsidRPr="00874CF6">
        <w:rPr>
          <w:rtl/>
        </w:rPr>
        <w:t xml:space="preserve">חולים </w:t>
      </w:r>
      <w:bookmarkStart w:id="3694" w:name="_ETM_Q9_478330"/>
      <w:bookmarkEnd w:id="3694"/>
      <w:r w:rsidRPr="00874CF6">
        <w:rPr>
          <w:rtl/>
        </w:rPr>
        <w:t xml:space="preserve">לבריאות </w:t>
      </w:r>
      <w:bookmarkStart w:id="3695" w:name="_ETM_Q9_478720"/>
      <w:bookmarkEnd w:id="3695"/>
      <w:r w:rsidRPr="00874CF6">
        <w:rPr>
          <w:rtl/>
        </w:rPr>
        <w:t>הנפש</w:t>
      </w:r>
      <w:r w:rsidR="00B656D2">
        <w:rPr>
          <w:rFonts w:hint="cs"/>
          <w:rtl/>
        </w:rPr>
        <w:t>,</w:t>
      </w:r>
      <w:r>
        <w:rPr>
          <w:rFonts w:hint="cs"/>
          <w:rtl/>
        </w:rPr>
        <w:t xml:space="preserve"> פנויים,</w:t>
      </w:r>
      <w:r w:rsidRPr="00874CF6">
        <w:rPr>
          <w:rtl/>
        </w:rPr>
        <w:t xml:space="preserve"> </w:t>
      </w:r>
      <w:bookmarkStart w:id="3696" w:name="_ETM_Q9_479290"/>
      <w:bookmarkStart w:id="3697" w:name="_ETM_Q9_480009"/>
      <w:bookmarkEnd w:id="3696"/>
      <w:bookmarkEnd w:id="3697"/>
      <w:r w:rsidRPr="00874CF6">
        <w:rPr>
          <w:rtl/>
        </w:rPr>
        <w:t xml:space="preserve">ואנחנו </w:t>
      </w:r>
      <w:bookmarkStart w:id="3698" w:name="_ETM_Q9_480400"/>
      <w:bookmarkEnd w:id="3698"/>
      <w:r w:rsidRPr="00874CF6">
        <w:rPr>
          <w:rtl/>
        </w:rPr>
        <w:t xml:space="preserve">לא </w:t>
      </w:r>
      <w:bookmarkStart w:id="3699" w:name="_ETM_Q9_480690"/>
      <w:bookmarkStart w:id="3700" w:name="_ETM_Q9_480000"/>
      <w:bookmarkStart w:id="3701" w:name="_ETM_Q9_480089"/>
      <w:bookmarkEnd w:id="3699"/>
      <w:bookmarkEnd w:id="3700"/>
      <w:bookmarkEnd w:id="3701"/>
      <w:r w:rsidRPr="00874CF6">
        <w:rPr>
          <w:rtl/>
        </w:rPr>
        <w:t xml:space="preserve">מצליחים </w:t>
      </w:r>
      <w:bookmarkStart w:id="3702" w:name="_ETM_Q9_480539"/>
      <w:bookmarkEnd w:id="3702"/>
      <w:r w:rsidRPr="00874CF6">
        <w:rPr>
          <w:rtl/>
        </w:rPr>
        <w:t xml:space="preserve">לאייש </w:t>
      </w:r>
      <w:bookmarkStart w:id="3703" w:name="_ETM_Q9_480960"/>
      <w:bookmarkEnd w:id="3703"/>
      <w:r w:rsidRPr="00874CF6">
        <w:rPr>
          <w:rtl/>
        </w:rPr>
        <w:t xml:space="preserve">אותם </w:t>
      </w:r>
      <w:bookmarkStart w:id="3704" w:name="_ETM_Q9_481230"/>
      <w:bookmarkEnd w:id="3704"/>
      <w:r w:rsidRPr="00874CF6">
        <w:rPr>
          <w:rtl/>
        </w:rPr>
        <w:t>בפסיכיאטרים</w:t>
      </w:r>
      <w:r>
        <w:rPr>
          <w:rFonts w:hint="cs"/>
          <w:rtl/>
        </w:rPr>
        <w:t>.</w:t>
      </w:r>
    </w:p>
    <w:p w:rsidR="00B4539E" w:rsidRDefault="00B4539E" w:rsidP="00B872B5">
      <w:pPr>
        <w:rPr>
          <w:rtl/>
        </w:rPr>
      </w:pPr>
    </w:p>
    <w:p w:rsidR="00B4539E" w:rsidRDefault="00B4539E" w:rsidP="00B872B5">
      <w:pPr>
        <w:pStyle w:val="af5"/>
        <w:keepNext/>
        <w:rPr>
          <w:rtl/>
        </w:rPr>
      </w:pPr>
      <w:bookmarkStart w:id="3705" w:name="ET_interruption_5807_10"/>
      <w:r w:rsidRPr="000D7D58">
        <w:rPr>
          <w:rStyle w:val="TagStyle"/>
          <w:rtl/>
        </w:rPr>
        <w:t xml:space="preserve"> &lt;&lt; קריאה &gt;&gt; </w:t>
      </w:r>
      <w:r>
        <w:rPr>
          <w:rtl/>
        </w:rPr>
        <w:t>קטי קטרין שטרית (הליכוד):</w:t>
      </w:r>
      <w:r w:rsidRPr="000D7D58">
        <w:rPr>
          <w:rStyle w:val="TagStyle"/>
          <w:rtl/>
        </w:rPr>
        <w:t xml:space="preserve"> &lt;&lt; קריאה &gt;&gt;</w:t>
      </w:r>
      <w:r>
        <w:rPr>
          <w:rtl/>
        </w:rPr>
        <w:t xml:space="preserve">  </w:t>
      </w:r>
      <w:bookmarkEnd w:id="3705"/>
    </w:p>
    <w:p w:rsidR="00B4539E" w:rsidRDefault="00B4539E" w:rsidP="00165764">
      <w:pPr>
        <w:rPr>
          <w:rtl/>
          <w:lang w:eastAsia="he-IL"/>
        </w:rPr>
      </w:pPr>
    </w:p>
    <w:p w:rsidR="00B4539E" w:rsidRDefault="00B4539E" w:rsidP="00B872B5">
      <w:pPr>
        <w:rPr>
          <w:rtl/>
          <w:lang w:eastAsia="he-IL"/>
        </w:rPr>
      </w:pPr>
      <w:r>
        <w:rPr>
          <w:rFonts w:hint="cs"/>
          <w:rtl/>
          <w:lang w:eastAsia="he-IL"/>
        </w:rPr>
        <w:t>הם מעדיפים להיות בשוק הפרטי.</w:t>
      </w:r>
    </w:p>
    <w:p w:rsidR="00B4539E" w:rsidRDefault="00B4539E" w:rsidP="00B872B5">
      <w:pPr>
        <w:rPr>
          <w:rtl/>
          <w:lang w:eastAsia="he-IL"/>
        </w:rPr>
      </w:pPr>
      <w:bookmarkStart w:id="3706" w:name="_ETM_Q9_483586"/>
      <w:bookmarkStart w:id="3707" w:name="_ETM_Q9_483651"/>
      <w:bookmarkEnd w:id="3706"/>
      <w:bookmarkEnd w:id="3707"/>
    </w:p>
    <w:p w:rsidR="00B4539E" w:rsidRDefault="00B4539E" w:rsidP="00B872B5">
      <w:pPr>
        <w:pStyle w:val="-"/>
        <w:keepNext/>
        <w:rPr>
          <w:rtl/>
        </w:rPr>
      </w:pPr>
      <w:bookmarkStart w:id="3708" w:name="_ETM_Q9_483714"/>
      <w:bookmarkStart w:id="3709" w:name="_ETM_Q9_483776"/>
      <w:bookmarkEnd w:id="3708"/>
      <w:bookmarkEnd w:id="3709"/>
      <w:r w:rsidRPr="000D7D58">
        <w:rPr>
          <w:rStyle w:val="TagStyle"/>
          <w:rtl/>
        </w:rPr>
        <w:t xml:space="preserve"> &lt;&lt; דובר_המשך &gt;&gt; </w:t>
      </w:r>
      <w:r>
        <w:rPr>
          <w:rtl/>
        </w:rPr>
        <w:t>שר הבריאות ניצן הורוביץ:</w:t>
      </w:r>
      <w:r w:rsidRPr="000D7D58">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B872B5">
      <w:pPr>
        <w:rPr>
          <w:rtl/>
        </w:rPr>
      </w:pPr>
      <w:bookmarkStart w:id="3710" w:name="_ETM_Q9_484344"/>
      <w:bookmarkStart w:id="3711" w:name="_ETM_Q9_483589"/>
      <w:bookmarkStart w:id="3712" w:name="_ETM_Q9_484710"/>
      <w:bookmarkStart w:id="3713" w:name="_ETM_Q9_486600"/>
      <w:bookmarkEnd w:id="3710"/>
      <w:bookmarkEnd w:id="3711"/>
      <w:bookmarkEnd w:id="3712"/>
      <w:bookmarkEnd w:id="3713"/>
      <w:r w:rsidRPr="00874CF6">
        <w:rPr>
          <w:rtl/>
        </w:rPr>
        <w:t>נכון</w:t>
      </w:r>
      <w:r>
        <w:rPr>
          <w:rFonts w:hint="cs"/>
          <w:rtl/>
        </w:rPr>
        <w:t>, נכון.</w:t>
      </w:r>
    </w:p>
    <w:p w:rsidR="00B4539E" w:rsidRDefault="00B4539E" w:rsidP="00B872B5">
      <w:pPr>
        <w:rPr>
          <w:rtl/>
        </w:rPr>
      </w:pPr>
    </w:p>
    <w:p w:rsidR="00B4539E" w:rsidRDefault="00B4539E" w:rsidP="00B872B5">
      <w:pPr>
        <w:pStyle w:val="af5"/>
        <w:keepNext/>
        <w:rPr>
          <w:rtl/>
        </w:rPr>
      </w:pPr>
      <w:bookmarkStart w:id="3714" w:name="ET_interruption_5807_12"/>
      <w:r w:rsidRPr="000D7D58">
        <w:rPr>
          <w:rStyle w:val="TagStyle"/>
          <w:rtl/>
        </w:rPr>
        <w:t xml:space="preserve"> &lt;&lt; קריאה &gt;&gt; </w:t>
      </w:r>
      <w:r>
        <w:rPr>
          <w:rtl/>
        </w:rPr>
        <w:t>קטי קטרין שטרית (הליכוד):</w:t>
      </w:r>
      <w:r w:rsidRPr="000D7D58">
        <w:rPr>
          <w:rStyle w:val="TagStyle"/>
          <w:rtl/>
        </w:rPr>
        <w:t xml:space="preserve"> &lt;&lt; קריאה &gt;&gt;</w:t>
      </w:r>
      <w:r>
        <w:rPr>
          <w:rtl/>
        </w:rPr>
        <w:t xml:space="preserve">  </w:t>
      </w:r>
      <w:bookmarkEnd w:id="3714"/>
    </w:p>
    <w:p w:rsidR="00B4539E" w:rsidRDefault="00B4539E" w:rsidP="00165764">
      <w:pPr>
        <w:rPr>
          <w:rtl/>
          <w:lang w:eastAsia="he-IL"/>
        </w:rPr>
      </w:pPr>
    </w:p>
    <w:p w:rsidR="00B4539E" w:rsidRDefault="00165764" w:rsidP="00B872B5">
      <w:pPr>
        <w:rPr>
          <w:rtl/>
          <w:lang w:eastAsia="he-IL"/>
        </w:rPr>
      </w:pPr>
      <w:r>
        <w:rPr>
          <w:rFonts w:hint="cs"/>
          <w:rtl/>
          <w:lang w:eastAsia="he-IL"/>
        </w:rPr>
        <w:t>– – –</w:t>
      </w:r>
      <w:r w:rsidR="00B4539E">
        <w:rPr>
          <w:rFonts w:hint="cs"/>
          <w:rtl/>
          <w:lang w:eastAsia="he-IL"/>
        </w:rPr>
        <w:t xml:space="preserve"> כי אין להם חלקיות משרה.</w:t>
      </w:r>
    </w:p>
    <w:p w:rsidR="00B4539E" w:rsidRDefault="00B4539E" w:rsidP="00B872B5">
      <w:pPr>
        <w:rPr>
          <w:rtl/>
          <w:lang w:eastAsia="he-IL"/>
        </w:rPr>
      </w:pPr>
    </w:p>
    <w:p w:rsidR="00B4539E" w:rsidRDefault="00B4539E" w:rsidP="00B872B5">
      <w:pPr>
        <w:pStyle w:val="-"/>
        <w:keepNext/>
        <w:rPr>
          <w:rtl/>
        </w:rPr>
      </w:pPr>
      <w:bookmarkStart w:id="3715" w:name="ET_speakercontinue_6199_13"/>
      <w:r w:rsidRPr="000D7D58">
        <w:rPr>
          <w:rStyle w:val="TagStyle"/>
          <w:rtl/>
        </w:rPr>
        <w:t xml:space="preserve"> &lt;&lt; דובר_המשך &gt;&gt; </w:t>
      </w:r>
      <w:r>
        <w:rPr>
          <w:rtl/>
        </w:rPr>
        <w:t>שר הבריאות ניצן הורוביץ:</w:t>
      </w:r>
      <w:r w:rsidRPr="000D7D58">
        <w:rPr>
          <w:rStyle w:val="TagStyle"/>
          <w:rtl/>
        </w:rPr>
        <w:t xml:space="preserve"> &lt;&lt; דובר_המשך &gt;&gt;</w:t>
      </w:r>
      <w:r>
        <w:rPr>
          <w:rtl/>
        </w:rPr>
        <w:t xml:space="preserve">  </w:t>
      </w:r>
      <w:bookmarkEnd w:id="3715"/>
    </w:p>
    <w:p w:rsidR="00B4539E" w:rsidRDefault="00B4539E" w:rsidP="00165764">
      <w:pPr>
        <w:rPr>
          <w:rtl/>
          <w:lang w:eastAsia="he-IL"/>
        </w:rPr>
      </w:pPr>
    </w:p>
    <w:p w:rsidR="00B4539E" w:rsidRDefault="00B4539E" w:rsidP="00B656D2">
      <w:pPr>
        <w:rPr>
          <w:rtl/>
        </w:rPr>
      </w:pPr>
      <w:r>
        <w:rPr>
          <w:rFonts w:hint="cs"/>
          <w:rtl/>
        </w:rPr>
        <w:t>נכון.</w:t>
      </w:r>
      <w:r w:rsidRPr="00874CF6">
        <w:rPr>
          <w:rtl/>
        </w:rPr>
        <w:t xml:space="preserve"> </w:t>
      </w:r>
      <w:bookmarkStart w:id="3716" w:name="_ETM_Q9_487649"/>
      <w:bookmarkEnd w:id="3716"/>
      <w:r w:rsidRPr="00874CF6">
        <w:rPr>
          <w:rtl/>
        </w:rPr>
        <w:t xml:space="preserve">הם </w:t>
      </w:r>
      <w:bookmarkStart w:id="3717" w:name="_ETM_Q9_487830"/>
      <w:bookmarkEnd w:id="3717"/>
      <w:r w:rsidRPr="00874CF6">
        <w:rPr>
          <w:rtl/>
        </w:rPr>
        <w:t>מעדיפים</w:t>
      </w:r>
      <w:bookmarkStart w:id="3718" w:name="_ETM_Q9_488610"/>
      <w:bookmarkStart w:id="3719" w:name="_ETM_Q9_488940"/>
      <w:bookmarkEnd w:id="3718"/>
      <w:bookmarkEnd w:id="3719"/>
      <w:r>
        <w:rPr>
          <w:rFonts w:hint="cs"/>
          <w:rtl/>
        </w:rPr>
        <w:t xml:space="preserve">, כי שם </w:t>
      </w:r>
      <w:r w:rsidRPr="00874CF6">
        <w:rPr>
          <w:rtl/>
        </w:rPr>
        <w:t xml:space="preserve">משלמים </w:t>
      </w:r>
      <w:bookmarkStart w:id="3720" w:name="_ETM_Q9_489420"/>
      <w:bookmarkEnd w:id="3720"/>
      <w:r w:rsidRPr="00874CF6">
        <w:rPr>
          <w:rtl/>
        </w:rPr>
        <w:t>יותר</w:t>
      </w:r>
      <w:r w:rsidR="00B656D2">
        <w:rPr>
          <w:rFonts w:hint="cs"/>
          <w:rtl/>
        </w:rPr>
        <w:t>,</w:t>
      </w:r>
      <w:r w:rsidRPr="00874CF6">
        <w:rPr>
          <w:rtl/>
        </w:rPr>
        <w:t xml:space="preserve"> </w:t>
      </w:r>
      <w:bookmarkStart w:id="3721" w:name="_ETM_Q9_490510"/>
      <w:bookmarkEnd w:id="3721"/>
      <w:r w:rsidRPr="00874CF6">
        <w:rPr>
          <w:rtl/>
        </w:rPr>
        <w:t>נכון</w:t>
      </w:r>
      <w:r>
        <w:rPr>
          <w:rFonts w:hint="cs"/>
          <w:rtl/>
        </w:rPr>
        <w:t>,</w:t>
      </w:r>
      <w:r w:rsidRPr="00874CF6">
        <w:rPr>
          <w:rtl/>
        </w:rPr>
        <w:t xml:space="preserve"> </w:t>
      </w:r>
      <w:bookmarkStart w:id="3722" w:name="_ETM_Q9_491410"/>
      <w:bookmarkEnd w:id="3722"/>
      <w:r w:rsidRPr="00874CF6">
        <w:rPr>
          <w:rtl/>
        </w:rPr>
        <w:t xml:space="preserve">יפה </w:t>
      </w:r>
      <w:bookmarkStart w:id="3723" w:name="_ETM_Q9_491800"/>
      <w:bookmarkEnd w:id="3723"/>
      <w:r w:rsidRPr="00874CF6">
        <w:rPr>
          <w:rtl/>
        </w:rPr>
        <w:t>מאוד</w:t>
      </w:r>
      <w:r>
        <w:rPr>
          <w:rFonts w:hint="cs"/>
          <w:rtl/>
        </w:rPr>
        <w:t>.</w:t>
      </w:r>
      <w:r w:rsidRPr="00874CF6">
        <w:rPr>
          <w:rtl/>
        </w:rPr>
        <w:t xml:space="preserve"> </w:t>
      </w:r>
      <w:bookmarkStart w:id="3724" w:name="_ETM_Q9_492630"/>
      <w:bookmarkStart w:id="3725" w:name="_ETM_Q9_494650"/>
      <w:bookmarkEnd w:id="3724"/>
      <w:bookmarkEnd w:id="3725"/>
      <w:r w:rsidRPr="00874CF6">
        <w:rPr>
          <w:rtl/>
        </w:rPr>
        <w:t xml:space="preserve">צריך </w:t>
      </w:r>
      <w:bookmarkStart w:id="3726" w:name="_ETM_Q9_495039"/>
      <w:bookmarkEnd w:id="3726"/>
      <w:r w:rsidRPr="00874CF6">
        <w:rPr>
          <w:rtl/>
        </w:rPr>
        <w:t xml:space="preserve">פה </w:t>
      </w:r>
      <w:bookmarkStart w:id="3727" w:name="_ETM_Q9_495219"/>
      <w:bookmarkEnd w:id="3727"/>
      <w:r w:rsidRPr="00874CF6">
        <w:rPr>
          <w:rtl/>
        </w:rPr>
        <w:t xml:space="preserve">להבין </w:t>
      </w:r>
      <w:bookmarkStart w:id="3728" w:name="_ETM_Q9_496269"/>
      <w:bookmarkEnd w:id="3728"/>
      <w:r w:rsidRPr="00874CF6">
        <w:rPr>
          <w:rtl/>
        </w:rPr>
        <w:t xml:space="preserve">שהטיפול </w:t>
      </w:r>
      <w:bookmarkStart w:id="3729" w:name="_ETM_Q9_496990"/>
      <w:bookmarkEnd w:id="3729"/>
      <w:r w:rsidRPr="00874CF6">
        <w:rPr>
          <w:rtl/>
        </w:rPr>
        <w:t xml:space="preserve">צריך </w:t>
      </w:r>
      <w:bookmarkStart w:id="3730" w:name="_ETM_Q9_497230"/>
      <w:bookmarkEnd w:id="3730"/>
      <w:r w:rsidRPr="00874CF6">
        <w:rPr>
          <w:rtl/>
        </w:rPr>
        <w:t xml:space="preserve">להיות </w:t>
      </w:r>
      <w:bookmarkStart w:id="3731" w:name="_ETM_Q9_497500"/>
      <w:bookmarkEnd w:id="3731"/>
      <w:r w:rsidRPr="00874CF6">
        <w:rPr>
          <w:rtl/>
        </w:rPr>
        <w:t xml:space="preserve">טיפול </w:t>
      </w:r>
      <w:bookmarkStart w:id="3732" w:name="_ETM_Q9_498460"/>
      <w:bookmarkEnd w:id="3732"/>
      <w:r w:rsidRPr="00874CF6">
        <w:rPr>
          <w:rtl/>
        </w:rPr>
        <w:t>רחב</w:t>
      </w:r>
      <w:r>
        <w:rPr>
          <w:rFonts w:hint="cs"/>
          <w:rtl/>
        </w:rPr>
        <w:t>,</w:t>
      </w:r>
      <w:r w:rsidRPr="00874CF6">
        <w:rPr>
          <w:rtl/>
        </w:rPr>
        <w:t xml:space="preserve"> </w:t>
      </w:r>
      <w:bookmarkStart w:id="3733" w:name="_ETM_Q9_499910"/>
      <w:bookmarkEnd w:id="3733"/>
      <w:r w:rsidRPr="00874CF6">
        <w:rPr>
          <w:rtl/>
        </w:rPr>
        <w:t>אוקיי</w:t>
      </w:r>
      <w:r>
        <w:rPr>
          <w:rFonts w:hint="cs"/>
          <w:rtl/>
        </w:rPr>
        <w:t>?</w:t>
      </w:r>
      <w:r w:rsidRPr="00874CF6">
        <w:rPr>
          <w:rtl/>
        </w:rPr>
        <w:t xml:space="preserve"> </w:t>
      </w:r>
      <w:bookmarkStart w:id="3734" w:name="_ETM_Q9_500570"/>
      <w:bookmarkEnd w:id="3734"/>
      <w:r w:rsidRPr="00874CF6">
        <w:rPr>
          <w:rtl/>
        </w:rPr>
        <w:t xml:space="preserve">אני </w:t>
      </w:r>
      <w:bookmarkStart w:id="3735" w:name="_ETM_Q9_500779"/>
      <w:bookmarkEnd w:id="3735"/>
      <w:r w:rsidRPr="00874CF6">
        <w:rPr>
          <w:rtl/>
        </w:rPr>
        <w:t xml:space="preserve">גם </w:t>
      </w:r>
      <w:bookmarkStart w:id="3736" w:name="_ETM_Q9_500960"/>
      <w:bookmarkEnd w:id="3736"/>
      <w:r w:rsidRPr="00874CF6">
        <w:rPr>
          <w:rtl/>
        </w:rPr>
        <w:t xml:space="preserve">לא </w:t>
      </w:r>
      <w:bookmarkStart w:id="3737" w:name="_ETM_Q9_501050"/>
      <w:bookmarkEnd w:id="3737"/>
      <w:r w:rsidRPr="00874CF6">
        <w:rPr>
          <w:rtl/>
        </w:rPr>
        <w:t xml:space="preserve">יכול </w:t>
      </w:r>
      <w:bookmarkStart w:id="3738" w:name="_ETM_Q9_501350"/>
      <w:bookmarkEnd w:id="3738"/>
      <w:r w:rsidRPr="00874CF6">
        <w:rPr>
          <w:rtl/>
        </w:rPr>
        <w:t xml:space="preserve">להכריח </w:t>
      </w:r>
      <w:bookmarkStart w:id="3739" w:name="_ETM_Q9_501920"/>
      <w:bookmarkEnd w:id="3739"/>
      <w:r w:rsidRPr="00874CF6">
        <w:rPr>
          <w:rtl/>
        </w:rPr>
        <w:t xml:space="preserve">אנשים </w:t>
      </w:r>
      <w:bookmarkStart w:id="3740" w:name="_ETM_Q9_502310"/>
      <w:bookmarkEnd w:id="3740"/>
      <w:r w:rsidRPr="00874CF6">
        <w:rPr>
          <w:rtl/>
        </w:rPr>
        <w:t xml:space="preserve">לעבוד </w:t>
      </w:r>
      <w:bookmarkStart w:id="3741" w:name="_ETM_Q9_502760"/>
      <w:bookmarkEnd w:id="3741"/>
      <w:r w:rsidRPr="00874CF6">
        <w:rPr>
          <w:rtl/>
        </w:rPr>
        <w:t xml:space="preserve">במוסד </w:t>
      </w:r>
      <w:bookmarkStart w:id="3742" w:name="_ETM_Q9_503270"/>
      <w:bookmarkEnd w:id="3742"/>
      <w:r w:rsidRPr="00874CF6">
        <w:rPr>
          <w:rtl/>
        </w:rPr>
        <w:t>מסוים</w:t>
      </w:r>
      <w:r>
        <w:rPr>
          <w:rFonts w:hint="cs"/>
          <w:rtl/>
        </w:rPr>
        <w:t xml:space="preserve">. </w:t>
      </w:r>
      <w:bookmarkStart w:id="3743" w:name="_ETM_Q9_504840"/>
      <w:bookmarkEnd w:id="3743"/>
      <w:r>
        <w:rPr>
          <w:rFonts w:hint="cs"/>
          <w:rtl/>
        </w:rPr>
        <w:t>יש</w:t>
      </w:r>
      <w:r w:rsidRPr="00874CF6">
        <w:rPr>
          <w:rtl/>
        </w:rPr>
        <w:t xml:space="preserve"> </w:t>
      </w:r>
      <w:bookmarkStart w:id="3744" w:name="_ETM_Q9_503870"/>
      <w:bookmarkEnd w:id="3744"/>
      <w:r w:rsidRPr="00874CF6">
        <w:rPr>
          <w:rtl/>
        </w:rPr>
        <w:t xml:space="preserve">זכות </w:t>
      </w:r>
      <w:bookmarkStart w:id="3745" w:name="_ETM_Q9_504800"/>
      <w:bookmarkEnd w:id="3745"/>
      <w:r w:rsidRPr="00874CF6">
        <w:rPr>
          <w:rtl/>
        </w:rPr>
        <w:t xml:space="preserve">לאדם </w:t>
      </w:r>
      <w:bookmarkStart w:id="3746" w:name="_ETM_Q9_505220"/>
      <w:bookmarkEnd w:id="3746"/>
      <w:r w:rsidRPr="00874CF6">
        <w:rPr>
          <w:rtl/>
        </w:rPr>
        <w:t xml:space="preserve">לעבוד </w:t>
      </w:r>
      <w:bookmarkStart w:id="3747" w:name="_ETM_Q9_505550"/>
      <w:bookmarkEnd w:id="3747"/>
      <w:r w:rsidRPr="00874CF6">
        <w:rPr>
          <w:rtl/>
        </w:rPr>
        <w:t xml:space="preserve">איפה </w:t>
      </w:r>
      <w:bookmarkStart w:id="3748" w:name="_ETM_Q9_505700"/>
      <w:bookmarkEnd w:id="3748"/>
      <w:r w:rsidRPr="00874CF6">
        <w:rPr>
          <w:rtl/>
        </w:rPr>
        <w:t xml:space="preserve">שהוא </w:t>
      </w:r>
      <w:bookmarkStart w:id="3749" w:name="_ETM_Q9_505880"/>
      <w:bookmarkEnd w:id="3749"/>
      <w:r w:rsidRPr="00874CF6">
        <w:rPr>
          <w:rtl/>
        </w:rPr>
        <w:t>רוצה</w:t>
      </w:r>
      <w:r>
        <w:rPr>
          <w:rFonts w:hint="cs"/>
          <w:rtl/>
        </w:rPr>
        <w:t>.</w:t>
      </w:r>
      <w:r w:rsidRPr="00874CF6">
        <w:rPr>
          <w:rtl/>
        </w:rPr>
        <w:t xml:space="preserve"> </w:t>
      </w:r>
      <w:bookmarkStart w:id="3750" w:name="_ETM_Q9_507319"/>
      <w:bookmarkEnd w:id="3750"/>
      <w:r w:rsidRPr="00874CF6">
        <w:rPr>
          <w:rtl/>
        </w:rPr>
        <w:t xml:space="preserve">לכן </w:t>
      </w:r>
      <w:bookmarkStart w:id="3751" w:name="_ETM_Q9_507769"/>
      <w:bookmarkEnd w:id="3751"/>
      <w:r w:rsidRPr="00874CF6">
        <w:rPr>
          <w:rtl/>
        </w:rPr>
        <w:t xml:space="preserve">אנחנו </w:t>
      </w:r>
      <w:bookmarkStart w:id="3752" w:name="_ETM_Q9_508039"/>
      <w:bookmarkEnd w:id="3752"/>
      <w:r w:rsidRPr="00874CF6">
        <w:rPr>
          <w:rtl/>
        </w:rPr>
        <w:t xml:space="preserve">צריכים </w:t>
      </w:r>
      <w:bookmarkStart w:id="3753" w:name="_ETM_Q9_508339"/>
      <w:bookmarkEnd w:id="3753"/>
      <w:r w:rsidRPr="00874CF6">
        <w:rPr>
          <w:rtl/>
        </w:rPr>
        <w:t xml:space="preserve">לתת </w:t>
      </w:r>
      <w:bookmarkStart w:id="3754" w:name="_ETM_Q9_508699"/>
      <w:bookmarkEnd w:id="3754"/>
      <w:r w:rsidRPr="00874CF6">
        <w:rPr>
          <w:rtl/>
        </w:rPr>
        <w:t>את</w:t>
      </w:r>
      <w:r>
        <w:rPr>
          <w:rFonts w:hint="cs"/>
          <w:rtl/>
        </w:rPr>
        <w:t xml:space="preserve"> </w:t>
      </w:r>
      <w:r w:rsidR="00165764">
        <w:rPr>
          <w:rFonts w:hint="cs"/>
          <w:rtl/>
        </w:rPr>
        <w:t>– – –</w:t>
      </w:r>
    </w:p>
    <w:p w:rsidR="00B4539E" w:rsidRDefault="00B4539E" w:rsidP="00B872B5">
      <w:pPr>
        <w:rPr>
          <w:rtl/>
        </w:rPr>
      </w:pPr>
    </w:p>
    <w:p w:rsidR="00B4539E" w:rsidRDefault="00B4539E" w:rsidP="00B872B5">
      <w:pPr>
        <w:pStyle w:val="af5"/>
        <w:keepNext/>
        <w:rPr>
          <w:rtl/>
        </w:rPr>
      </w:pPr>
      <w:bookmarkStart w:id="3755" w:name="ET_interruption_6150_14"/>
      <w:r w:rsidRPr="000D7D58">
        <w:rPr>
          <w:rStyle w:val="TagStyle"/>
          <w:rtl/>
        </w:rPr>
        <w:t xml:space="preserve"> &lt;&lt; קריאה &gt;&gt; </w:t>
      </w:r>
      <w:r>
        <w:rPr>
          <w:rtl/>
        </w:rPr>
        <w:t>מיכל וולדיגר (הציונות הדתית):</w:t>
      </w:r>
      <w:r w:rsidRPr="000D7D58">
        <w:rPr>
          <w:rStyle w:val="TagStyle"/>
          <w:rtl/>
        </w:rPr>
        <w:t xml:space="preserve"> &lt;&lt; קריאה &gt;&gt;</w:t>
      </w:r>
      <w:r>
        <w:rPr>
          <w:rtl/>
        </w:rPr>
        <w:t xml:space="preserve">  </w:t>
      </w:r>
      <w:bookmarkEnd w:id="3755"/>
    </w:p>
    <w:p w:rsidR="00B4539E" w:rsidRDefault="00B4539E" w:rsidP="00165764">
      <w:pPr>
        <w:rPr>
          <w:rtl/>
          <w:lang w:eastAsia="he-IL"/>
        </w:rPr>
      </w:pPr>
    </w:p>
    <w:p w:rsidR="00B4539E" w:rsidRDefault="00165764" w:rsidP="00B872B5">
      <w:pPr>
        <w:rPr>
          <w:rtl/>
          <w:lang w:eastAsia="he-IL"/>
        </w:rPr>
      </w:pPr>
      <w:r>
        <w:rPr>
          <w:rFonts w:hint="cs"/>
          <w:rtl/>
          <w:lang w:eastAsia="he-IL"/>
        </w:rPr>
        <w:t>– – –</w:t>
      </w:r>
      <w:r w:rsidR="00B4539E">
        <w:rPr>
          <w:rFonts w:hint="cs"/>
          <w:rtl/>
          <w:lang w:eastAsia="he-IL"/>
        </w:rPr>
        <w:t xml:space="preserve"> יעלו את השכר </w:t>
      </w:r>
      <w:r>
        <w:rPr>
          <w:rFonts w:hint="cs"/>
          <w:rtl/>
          <w:lang w:eastAsia="he-IL"/>
        </w:rPr>
        <w:t>– – –</w:t>
      </w:r>
    </w:p>
    <w:p w:rsidR="00B4539E" w:rsidRDefault="00B4539E" w:rsidP="00B872B5">
      <w:pPr>
        <w:rPr>
          <w:rtl/>
          <w:lang w:eastAsia="he-IL"/>
        </w:rPr>
      </w:pPr>
    </w:p>
    <w:p w:rsidR="00B4539E" w:rsidRDefault="00B4539E" w:rsidP="00B872B5">
      <w:pPr>
        <w:pStyle w:val="-"/>
        <w:keepNext/>
        <w:rPr>
          <w:rtl/>
        </w:rPr>
      </w:pPr>
      <w:bookmarkStart w:id="3756" w:name="ET_speakercontinue_6199_15"/>
      <w:r w:rsidRPr="000D7D58">
        <w:rPr>
          <w:rStyle w:val="TagStyle"/>
          <w:rtl/>
        </w:rPr>
        <w:t xml:space="preserve"> &lt;&lt; דובר_המשך &gt;&gt; </w:t>
      </w:r>
      <w:r>
        <w:rPr>
          <w:rtl/>
        </w:rPr>
        <w:t>שר הבריאות ניצן הורוביץ:</w:t>
      </w:r>
      <w:r w:rsidRPr="000D7D58">
        <w:rPr>
          <w:rStyle w:val="TagStyle"/>
          <w:rtl/>
        </w:rPr>
        <w:t xml:space="preserve"> &lt;&lt; דובר_המשך &gt;&gt;</w:t>
      </w:r>
      <w:r>
        <w:rPr>
          <w:rtl/>
        </w:rPr>
        <w:t xml:space="preserve">  </w:t>
      </w:r>
      <w:bookmarkEnd w:id="3756"/>
    </w:p>
    <w:p w:rsidR="00B4539E" w:rsidRDefault="00B4539E" w:rsidP="00165764">
      <w:pPr>
        <w:rPr>
          <w:rtl/>
          <w:lang w:eastAsia="he-IL"/>
        </w:rPr>
      </w:pPr>
    </w:p>
    <w:p w:rsidR="00B4539E" w:rsidRDefault="00B4539E" w:rsidP="00B656D2">
      <w:pPr>
        <w:rPr>
          <w:rtl/>
        </w:rPr>
      </w:pPr>
      <w:bookmarkStart w:id="3757" w:name="_ETM_Q9_508880"/>
      <w:bookmarkStart w:id="3758" w:name="_ETM_Q9_513150"/>
      <w:bookmarkEnd w:id="3757"/>
      <w:bookmarkEnd w:id="3758"/>
      <w:r w:rsidRPr="00874CF6">
        <w:rPr>
          <w:rtl/>
        </w:rPr>
        <w:t>כן</w:t>
      </w:r>
      <w:r>
        <w:rPr>
          <w:rFonts w:hint="cs"/>
          <w:rtl/>
        </w:rPr>
        <w:t>,</w:t>
      </w:r>
      <w:r w:rsidRPr="00874CF6">
        <w:rPr>
          <w:rtl/>
        </w:rPr>
        <w:t xml:space="preserve"> </w:t>
      </w:r>
      <w:bookmarkStart w:id="3759" w:name="_ETM_Q9_513480"/>
      <w:bookmarkEnd w:id="3759"/>
      <w:r w:rsidRPr="00874CF6">
        <w:rPr>
          <w:rtl/>
        </w:rPr>
        <w:t xml:space="preserve">אז </w:t>
      </w:r>
      <w:bookmarkStart w:id="3760" w:name="_ETM_Q9_513630"/>
      <w:bookmarkEnd w:id="3760"/>
      <w:r w:rsidRPr="00874CF6">
        <w:rPr>
          <w:rtl/>
        </w:rPr>
        <w:t>אנחנו</w:t>
      </w:r>
      <w:r>
        <w:rPr>
          <w:rFonts w:hint="cs"/>
          <w:rtl/>
        </w:rPr>
        <w:t xml:space="preserve"> </w:t>
      </w:r>
      <w:r w:rsidR="00B656D2">
        <w:rPr>
          <w:rFonts w:hint="cs"/>
          <w:rtl/>
        </w:rPr>
        <w:t>–</w:t>
      </w:r>
      <w:r w:rsidRPr="00874CF6">
        <w:rPr>
          <w:rtl/>
        </w:rPr>
        <w:t xml:space="preserve"> </w:t>
      </w:r>
      <w:bookmarkStart w:id="3761" w:name="_ETM_Q9_514410"/>
      <w:bookmarkEnd w:id="3761"/>
      <w:r w:rsidRPr="00874CF6">
        <w:rPr>
          <w:rtl/>
        </w:rPr>
        <w:t>תראי</w:t>
      </w:r>
      <w:r>
        <w:rPr>
          <w:rFonts w:hint="cs"/>
          <w:rtl/>
        </w:rPr>
        <w:t>,</w:t>
      </w:r>
      <w:bookmarkStart w:id="3762" w:name="_ETM_Q9_515180"/>
      <w:bookmarkEnd w:id="3762"/>
      <w:r w:rsidRPr="00874CF6">
        <w:rPr>
          <w:rtl/>
        </w:rPr>
        <w:t xml:space="preserve"> </w:t>
      </w:r>
      <w:bookmarkStart w:id="3763" w:name="_ETM_Q9_516020"/>
      <w:bookmarkEnd w:id="3763"/>
      <w:r w:rsidRPr="00874CF6">
        <w:rPr>
          <w:rtl/>
        </w:rPr>
        <w:t xml:space="preserve">זה </w:t>
      </w:r>
      <w:bookmarkStart w:id="3764" w:name="_ETM_Q9_516230"/>
      <w:bookmarkEnd w:id="3764"/>
      <w:r w:rsidRPr="00874CF6">
        <w:rPr>
          <w:rtl/>
        </w:rPr>
        <w:t xml:space="preserve">לא </w:t>
      </w:r>
      <w:bookmarkStart w:id="3765" w:name="_ETM_Q9_516350"/>
      <w:bookmarkEnd w:id="3765"/>
      <w:r w:rsidRPr="00874CF6">
        <w:rPr>
          <w:rtl/>
        </w:rPr>
        <w:t xml:space="preserve">רק </w:t>
      </w:r>
      <w:bookmarkStart w:id="3766" w:name="_ETM_Q9_516529"/>
      <w:bookmarkEnd w:id="3766"/>
      <w:r w:rsidRPr="00874CF6">
        <w:rPr>
          <w:rtl/>
        </w:rPr>
        <w:t xml:space="preserve">עניין </w:t>
      </w:r>
      <w:bookmarkStart w:id="3767" w:name="_ETM_Q9_516770"/>
      <w:bookmarkEnd w:id="3767"/>
      <w:r w:rsidRPr="00874CF6">
        <w:rPr>
          <w:rtl/>
        </w:rPr>
        <w:t>ש</w:t>
      </w:r>
      <w:r>
        <w:rPr>
          <w:rFonts w:hint="cs"/>
          <w:rtl/>
        </w:rPr>
        <w:t xml:space="preserve">ל </w:t>
      </w:r>
      <w:r w:rsidRPr="00874CF6">
        <w:rPr>
          <w:rtl/>
        </w:rPr>
        <w:t>שכר</w:t>
      </w:r>
      <w:bookmarkStart w:id="3768" w:name="_ETM_Q9_518180"/>
      <w:bookmarkStart w:id="3769" w:name="_ETM_Q9_518360"/>
      <w:bookmarkStart w:id="3770" w:name="_ETM_Q9_518480"/>
      <w:bookmarkStart w:id="3771" w:name="_ETM_Q9_518660"/>
      <w:bookmarkStart w:id="3772" w:name="_ETM_Q9_518900"/>
      <w:bookmarkEnd w:id="3768"/>
      <w:bookmarkEnd w:id="3769"/>
      <w:bookmarkEnd w:id="3770"/>
      <w:bookmarkEnd w:id="3771"/>
      <w:bookmarkEnd w:id="3772"/>
      <w:r w:rsidR="00B656D2">
        <w:rPr>
          <w:rFonts w:hint="cs"/>
          <w:rtl/>
        </w:rPr>
        <w:t>,</w:t>
      </w:r>
      <w:r>
        <w:rPr>
          <w:rFonts w:hint="cs"/>
          <w:rtl/>
        </w:rPr>
        <w:t xml:space="preserve"> </w:t>
      </w:r>
      <w:bookmarkStart w:id="3773" w:name="_ETM_Q9_520100"/>
      <w:bookmarkEnd w:id="3773"/>
      <w:r w:rsidRPr="00874CF6">
        <w:rPr>
          <w:rtl/>
        </w:rPr>
        <w:t xml:space="preserve">זה </w:t>
      </w:r>
      <w:bookmarkStart w:id="3774" w:name="_ETM_Q9_520309"/>
      <w:bookmarkEnd w:id="3774"/>
      <w:r w:rsidRPr="00874CF6">
        <w:rPr>
          <w:rtl/>
        </w:rPr>
        <w:t xml:space="preserve">לא </w:t>
      </w:r>
      <w:bookmarkStart w:id="3775" w:name="_ETM_Q9_520460"/>
      <w:bookmarkEnd w:id="3775"/>
      <w:r w:rsidRPr="00874CF6">
        <w:rPr>
          <w:rtl/>
        </w:rPr>
        <w:t xml:space="preserve">רק </w:t>
      </w:r>
      <w:bookmarkStart w:id="3776" w:name="_ETM_Q9_520670"/>
      <w:bookmarkEnd w:id="3776"/>
      <w:r w:rsidRPr="00874CF6">
        <w:rPr>
          <w:rtl/>
        </w:rPr>
        <w:t xml:space="preserve">עניין </w:t>
      </w:r>
      <w:bookmarkStart w:id="3777" w:name="_ETM_Q9_520879"/>
      <w:bookmarkEnd w:id="3777"/>
      <w:r w:rsidRPr="00874CF6">
        <w:rPr>
          <w:rtl/>
        </w:rPr>
        <w:t>ש</w:t>
      </w:r>
      <w:r>
        <w:rPr>
          <w:rFonts w:hint="cs"/>
          <w:rtl/>
        </w:rPr>
        <w:t xml:space="preserve">ל </w:t>
      </w:r>
      <w:r w:rsidRPr="00874CF6">
        <w:rPr>
          <w:rtl/>
        </w:rPr>
        <w:t>שכר</w:t>
      </w:r>
      <w:r>
        <w:rPr>
          <w:rFonts w:hint="cs"/>
          <w:rtl/>
        </w:rPr>
        <w:t>,</w:t>
      </w:r>
      <w:r w:rsidRPr="00874CF6">
        <w:rPr>
          <w:rtl/>
        </w:rPr>
        <w:t xml:space="preserve"> </w:t>
      </w:r>
      <w:bookmarkStart w:id="3778" w:name="_ETM_Q9_521510"/>
      <w:bookmarkEnd w:id="3778"/>
      <w:r w:rsidRPr="00874CF6">
        <w:rPr>
          <w:rtl/>
        </w:rPr>
        <w:t>כ</w:t>
      </w:r>
      <w:r>
        <w:rPr>
          <w:rFonts w:hint="cs"/>
          <w:rtl/>
        </w:rPr>
        <w:t xml:space="preserve">י </w:t>
      </w:r>
      <w:r w:rsidRPr="00874CF6">
        <w:rPr>
          <w:rtl/>
        </w:rPr>
        <w:t xml:space="preserve">רופאים </w:t>
      </w:r>
      <w:bookmarkStart w:id="3779" w:name="_ETM_Q9_522079"/>
      <w:bookmarkEnd w:id="3779"/>
      <w:r w:rsidRPr="00874CF6">
        <w:rPr>
          <w:rtl/>
        </w:rPr>
        <w:t xml:space="preserve">מקבלים </w:t>
      </w:r>
      <w:bookmarkStart w:id="3780" w:name="_ETM_Q9_522499"/>
      <w:bookmarkEnd w:id="3780"/>
      <w:r w:rsidRPr="00874CF6">
        <w:rPr>
          <w:rtl/>
        </w:rPr>
        <w:t xml:space="preserve">שכר </w:t>
      </w:r>
      <w:bookmarkStart w:id="3781" w:name="_ETM_Q9_522889"/>
      <w:bookmarkEnd w:id="3781"/>
      <w:r w:rsidRPr="00874CF6">
        <w:rPr>
          <w:rtl/>
        </w:rPr>
        <w:t>יפה</w:t>
      </w:r>
      <w:r>
        <w:rPr>
          <w:rFonts w:hint="cs"/>
          <w:rtl/>
        </w:rPr>
        <w:t>.</w:t>
      </w:r>
      <w:r w:rsidRPr="00874CF6">
        <w:rPr>
          <w:rtl/>
        </w:rPr>
        <w:t xml:space="preserve"> </w:t>
      </w:r>
      <w:bookmarkStart w:id="3782" w:name="_ETM_Q9_523860"/>
      <w:bookmarkEnd w:id="3782"/>
      <w:r w:rsidRPr="00874CF6">
        <w:rPr>
          <w:rtl/>
        </w:rPr>
        <w:t xml:space="preserve">זה </w:t>
      </w:r>
      <w:bookmarkStart w:id="3783" w:name="_ETM_Q9_524040"/>
      <w:bookmarkEnd w:id="3783"/>
      <w:r w:rsidRPr="00874CF6">
        <w:rPr>
          <w:rtl/>
        </w:rPr>
        <w:t xml:space="preserve">לא </w:t>
      </w:r>
      <w:bookmarkStart w:id="3784" w:name="_ETM_Q9_524130"/>
      <w:bookmarkEnd w:id="3784"/>
      <w:r w:rsidRPr="00874CF6">
        <w:rPr>
          <w:rtl/>
        </w:rPr>
        <w:t xml:space="preserve">רק </w:t>
      </w:r>
      <w:bookmarkStart w:id="3785" w:name="_ETM_Q9_524339"/>
      <w:bookmarkEnd w:id="3785"/>
      <w:r w:rsidRPr="00874CF6">
        <w:rPr>
          <w:rtl/>
        </w:rPr>
        <w:t xml:space="preserve">העניין </w:t>
      </w:r>
      <w:bookmarkStart w:id="3786" w:name="_ETM_Q9_524670"/>
      <w:bookmarkEnd w:id="3786"/>
      <w:r w:rsidRPr="00874CF6">
        <w:rPr>
          <w:rtl/>
        </w:rPr>
        <w:t>הזה</w:t>
      </w:r>
      <w:r>
        <w:rPr>
          <w:rFonts w:hint="cs"/>
          <w:rtl/>
        </w:rPr>
        <w:t>.</w:t>
      </w:r>
      <w:r w:rsidRPr="00874CF6">
        <w:rPr>
          <w:rtl/>
        </w:rPr>
        <w:t xml:space="preserve"> </w:t>
      </w:r>
      <w:bookmarkStart w:id="3787" w:name="_ETM_Q9_525680"/>
      <w:bookmarkEnd w:id="3787"/>
      <w:r w:rsidRPr="00874CF6">
        <w:rPr>
          <w:rtl/>
        </w:rPr>
        <w:t xml:space="preserve">זה </w:t>
      </w:r>
      <w:bookmarkStart w:id="3788" w:name="_ETM_Q9_525920"/>
      <w:bookmarkEnd w:id="3788"/>
      <w:r w:rsidRPr="00874CF6">
        <w:rPr>
          <w:rtl/>
        </w:rPr>
        <w:t xml:space="preserve">עניין </w:t>
      </w:r>
      <w:bookmarkStart w:id="3789" w:name="_ETM_Q9_526309"/>
      <w:bookmarkEnd w:id="3789"/>
      <w:r w:rsidRPr="00874CF6">
        <w:rPr>
          <w:rtl/>
        </w:rPr>
        <w:t xml:space="preserve">של </w:t>
      </w:r>
      <w:bookmarkStart w:id="3790" w:name="_ETM_Q9_526460"/>
      <w:bookmarkEnd w:id="3790"/>
      <w:r w:rsidRPr="00874CF6">
        <w:rPr>
          <w:rtl/>
        </w:rPr>
        <w:t>סטיגמה</w:t>
      </w:r>
      <w:r>
        <w:rPr>
          <w:rFonts w:hint="cs"/>
          <w:rtl/>
        </w:rPr>
        <w:t>,</w:t>
      </w:r>
      <w:r w:rsidRPr="00874CF6">
        <w:rPr>
          <w:rtl/>
        </w:rPr>
        <w:t xml:space="preserve"> </w:t>
      </w:r>
      <w:bookmarkStart w:id="3791" w:name="_ETM_Q9_527480"/>
      <w:bookmarkEnd w:id="3791"/>
      <w:r w:rsidRPr="00874CF6">
        <w:rPr>
          <w:rtl/>
        </w:rPr>
        <w:t xml:space="preserve">זה </w:t>
      </w:r>
      <w:bookmarkStart w:id="3792" w:name="_ETM_Q9_527660"/>
      <w:bookmarkEnd w:id="3792"/>
      <w:r w:rsidRPr="00874CF6">
        <w:rPr>
          <w:rtl/>
        </w:rPr>
        <w:t xml:space="preserve">עניין </w:t>
      </w:r>
      <w:bookmarkStart w:id="3793" w:name="_ETM_Q9_527930"/>
      <w:bookmarkEnd w:id="3793"/>
      <w:r w:rsidRPr="00874CF6">
        <w:rPr>
          <w:rtl/>
        </w:rPr>
        <w:t xml:space="preserve">של </w:t>
      </w:r>
      <w:bookmarkStart w:id="3794" w:name="_ETM_Q9_528109"/>
      <w:bookmarkEnd w:id="3794"/>
      <w:r w:rsidRPr="00874CF6">
        <w:rPr>
          <w:rtl/>
        </w:rPr>
        <w:t>בטיחות</w:t>
      </w:r>
      <w:r>
        <w:rPr>
          <w:rFonts w:hint="cs"/>
          <w:rtl/>
        </w:rPr>
        <w:t>,</w:t>
      </w:r>
      <w:r w:rsidRPr="00874CF6">
        <w:rPr>
          <w:rtl/>
        </w:rPr>
        <w:t xml:space="preserve"> </w:t>
      </w:r>
      <w:bookmarkStart w:id="3795" w:name="_ETM_Q9_529129"/>
      <w:bookmarkEnd w:id="3795"/>
      <w:r w:rsidRPr="00874CF6">
        <w:rPr>
          <w:rtl/>
        </w:rPr>
        <w:t xml:space="preserve">זה </w:t>
      </w:r>
      <w:bookmarkStart w:id="3796" w:name="_ETM_Q9_529279"/>
      <w:bookmarkEnd w:id="3796"/>
      <w:r w:rsidRPr="00874CF6">
        <w:rPr>
          <w:rtl/>
        </w:rPr>
        <w:t xml:space="preserve">עניין </w:t>
      </w:r>
      <w:bookmarkStart w:id="3797" w:name="_ETM_Q9_529519"/>
      <w:bookmarkEnd w:id="3797"/>
      <w:r w:rsidRPr="00874CF6">
        <w:rPr>
          <w:rtl/>
        </w:rPr>
        <w:t xml:space="preserve">של </w:t>
      </w:r>
      <w:bookmarkStart w:id="3798" w:name="_ETM_Q9_529730"/>
      <w:bookmarkEnd w:id="3798"/>
      <w:r w:rsidRPr="00874CF6">
        <w:rPr>
          <w:rtl/>
        </w:rPr>
        <w:t xml:space="preserve">ביקוש </w:t>
      </w:r>
      <w:bookmarkStart w:id="3799" w:name="_ETM_Q9_530629"/>
      <w:bookmarkEnd w:id="3799"/>
      <w:r w:rsidRPr="00874CF6">
        <w:rPr>
          <w:rtl/>
        </w:rPr>
        <w:t xml:space="preserve">וזה </w:t>
      </w:r>
      <w:bookmarkStart w:id="3800" w:name="_ETM_Q9_531019"/>
      <w:bookmarkEnd w:id="3800"/>
      <w:r w:rsidRPr="00874CF6">
        <w:rPr>
          <w:rtl/>
        </w:rPr>
        <w:t xml:space="preserve">עניין </w:t>
      </w:r>
      <w:bookmarkStart w:id="3801" w:name="_ETM_Q9_531350"/>
      <w:bookmarkEnd w:id="3801"/>
      <w:r w:rsidRPr="00874CF6">
        <w:rPr>
          <w:rtl/>
        </w:rPr>
        <w:t xml:space="preserve">של </w:t>
      </w:r>
      <w:bookmarkStart w:id="3802" w:name="_ETM_Q9_531529"/>
      <w:bookmarkEnd w:id="3802"/>
      <w:r w:rsidRPr="00874CF6">
        <w:rPr>
          <w:rtl/>
        </w:rPr>
        <w:t>תחרות</w:t>
      </w:r>
      <w:r>
        <w:rPr>
          <w:rFonts w:hint="cs"/>
          <w:rtl/>
        </w:rPr>
        <w:t>.</w:t>
      </w:r>
      <w:r w:rsidRPr="00874CF6">
        <w:rPr>
          <w:rtl/>
        </w:rPr>
        <w:t xml:space="preserve"> </w:t>
      </w:r>
      <w:bookmarkStart w:id="3803" w:name="_ETM_Q9_532129"/>
      <w:bookmarkEnd w:id="3803"/>
      <w:r w:rsidRPr="00874CF6">
        <w:rPr>
          <w:rtl/>
        </w:rPr>
        <w:t>עכשיו</w:t>
      </w:r>
      <w:r>
        <w:rPr>
          <w:rFonts w:hint="cs"/>
          <w:rtl/>
        </w:rPr>
        <w:t>,</w:t>
      </w:r>
      <w:r w:rsidRPr="00874CF6">
        <w:rPr>
          <w:rtl/>
        </w:rPr>
        <w:t xml:space="preserve"> </w:t>
      </w:r>
      <w:bookmarkStart w:id="3804" w:name="_ETM_Q9_532489"/>
      <w:bookmarkEnd w:id="3804"/>
      <w:r w:rsidRPr="00874CF6">
        <w:rPr>
          <w:rtl/>
        </w:rPr>
        <w:t xml:space="preserve">לפעמים </w:t>
      </w:r>
      <w:bookmarkStart w:id="3805" w:name="_ETM_Q9_533089"/>
      <w:bookmarkEnd w:id="3805"/>
      <w:r w:rsidRPr="00874CF6">
        <w:rPr>
          <w:rtl/>
        </w:rPr>
        <w:t xml:space="preserve">למערכת </w:t>
      </w:r>
      <w:bookmarkStart w:id="3806" w:name="_ETM_Q9_533690"/>
      <w:bookmarkEnd w:id="3806"/>
      <w:r w:rsidRPr="00874CF6">
        <w:rPr>
          <w:rtl/>
        </w:rPr>
        <w:t xml:space="preserve">הציבורית </w:t>
      </w:r>
      <w:bookmarkStart w:id="3807" w:name="_ETM_Q9_534379"/>
      <w:bookmarkEnd w:id="3807"/>
      <w:r w:rsidRPr="00874CF6">
        <w:rPr>
          <w:rtl/>
        </w:rPr>
        <w:t xml:space="preserve">הממשלתית </w:t>
      </w:r>
      <w:bookmarkStart w:id="3808" w:name="_ETM_Q9_535519"/>
      <w:bookmarkEnd w:id="3808"/>
      <w:r w:rsidRPr="00874CF6">
        <w:rPr>
          <w:rtl/>
        </w:rPr>
        <w:t xml:space="preserve">קשה </w:t>
      </w:r>
      <w:bookmarkStart w:id="3809" w:name="_ETM_Q9_536029"/>
      <w:bookmarkEnd w:id="3809"/>
      <w:r w:rsidRPr="00874CF6">
        <w:rPr>
          <w:rtl/>
        </w:rPr>
        <w:t xml:space="preserve">מאוד </w:t>
      </w:r>
      <w:bookmarkStart w:id="3810" w:name="_ETM_Q9_536449"/>
      <w:bookmarkEnd w:id="3810"/>
      <w:r w:rsidRPr="00874CF6">
        <w:rPr>
          <w:rFonts w:hint="cs"/>
          <w:rtl/>
        </w:rPr>
        <w:t>להתחרות</w:t>
      </w:r>
      <w:r w:rsidRPr="00874CF6">
        <w:rPr>
          <w:rtl/>
        </w:rPr>
        <w:t xml:space="preserve"> </w:t>
      </w:r>
      <w:bookmarkStart w:id="3811" w:name="_ETM_Q9_537649"/>
      <w:bookmarkEnd w:id="3811"/>
      <w:r w:rsidRPr="00874CF6">
        <w:rPr>
          <w:rtl/>
        </w:rPr>
        <w:t xml:space="preserve">במערכות </w:t>
      </w:r>
      <w:bookmarkStart w:id="3812" w:name="_ETM_Q9_538370"/>
      <w:bookmarkEnd w:id="3812"/>
      <w:r w:rsidRPr="00874CF6">
        <w:rPr>
          <w:rtl/>
        </w:rPr>
        <w:t>פרטיות</w:t>
      </w:r>
      <w:r>
        <w:rPr>
          <w:rFonts w:hint="cs"/>
          <w:rtl/>
        </w:rPr>
        <w:t>.</w:t>
      </w:r>
      <w:r w:rsidRPr="00874CF6">
        <w:rPr>
          <w:rtl/>
        </w:rPr>
        <w:t xml:space="preserve"> </w:t>
      </w:r>
      <w:bookmarkStart w:id="3813" w:name="_ETM_Q9_539449"/>
      <w:bookmarkEnd w:id="3813"/>
      <w:r w:rsidRPr="00874CF6">
        <w:rPr>
          <w:rtl/>
        </w:rPr>
        <w:t xml:space="preserve">את </w:t>
      </w:r>
      <w:bookmarkStart w:id="3814" w:name="_ETM_Q9_539600"/>
      <w:bookmarkEnd w:id="3814"/>
      <w:r w:rsidRPr="00874CF6">
        <w:rPr>
          <w:rtl/>
        </w:rPr>
        <w:t xml:space="preserve">יודעת </w:t>
      </w:r>
      <w:bookmarkStart w:id="3815" w:name="_ETM_Q9_539960"/>
      <w:bookmarkEnd w:id="3815"/>
      <w:r w:rsidRPr="00874CF6">
        <w:rPr>
          <w:rtl/>
        </w:rPr>
        <w:t xml:space="preserve">את </w:t>
      </w:r>
      <w:bookmarkStart w:id="3816" w:name="_ETM_Q9_540079"/>
      <w:bookmarkEnd w:id="3816"/>
      <w:r w:rsidRPr="00874CF6">
        <w:rPr>
          <w:rtl/>
        </w:rPr>
        <w:t xml:space="preserve">זה </w:t>
      </w:r>
      <w:bookmarkStart w:id="3817" w:name="_ETM_Q9_540260"/>
      <w:bookmarkEnd w:id="3817"/>
      <w:r w:rsidRPr="00874CF6">
        <w:rPr>
          <w:rtl/>
        </w:rPr>
        <w:t>היטב</w:t>
      </w:r>
      <w:r>
        <w:rPr>
          <w:rFonts w:hint="cs"/>
          <w:rtl/>
        </w:rPr>
        <w:t>.</w:t>
      </w:r>
      <w:r w:rsidRPr="00874CF6">
        <w:rPr>
          <w:rtl/>
        </w:rPr>
        <w:t xml:space="preserve"> </w:t>
      </w:r>
      <w:bookmarkStart w:id="3818" w:name="_ETM_Q9_541440"/>
      <w:bookmarkEnd w:id="3818"/>
      <w:r w:rsidRPr="00874CF6">
        <w:rPr>
          <w:rtl/>
        </w:rPr>
        <w:t>לכן</w:t>
      </w:r>
      <w:r>
        <w:rPr>
          <w:rFonts w:hint="cs"/>
          <w:rtl/>
        </w:rPr>
        <w:t>,</w:t>
      </w:r>
      <w:r w:rsidRPr="00874CF6">
        <w:rPr>
          <w:rtl/>
        </w:rPr>
        <w:t xml:space="preserve"> </w:t>
      </w:r>
      <w:bookmarkStart w:id="3819" w:name="_ETM_Q9_541800"/>
      <w:bookmarkEnd w:id="3819"/>
      <w:r w:rsidRPr="00874CF6">
        <w:rPr>
          <w:rtl/>
        </w:rPr>
        <w:t xml:space="preserve">צר </w:t>
      </w:r>
      <w:bookmarkStart w:id="3820" w:name="_ETM_Q9_542129"/>
      <w:bookmarkEnd w:id="3820"/>
      <w:r w:rsidRPr="00874CF6">
        <w:rPr>
          <w:rtl/>
        </w:rPr>
        <w:t>לי</w:t>
      </w:r>
      <w:r w:rsidR="00B656D2">
        <w:rPr>
          <w:rFonts w:hint="cs"/>
          <w:rtl/>
        </w:rPr>
        <w:t>,</w:t>
      </w:r>
      <w:r w:rsidRPr="00874CF6">
        <w:rPr>
          <w:rtl/>
        </w:rPr>
        <w:t xml:space="preserve"> </w:t>
      </w:r>
      <w:bookmarkStart w:id="3821" w:name="_ETM_Q9_542250"/>
      <w:bookmarkEnd w:id="3821"/>
      <w:r w:rsidRPr="00874CF6">
        <w:rPr>
          <w:rtl/>
        </w:rPr>
        <w:t>למשל</w:t>
      </w:r>
      <w:r>
        <w:rPr>
          <w:rFonts w:hint="cs"/>
          <w:rtl/>
        </w:rPr>
        <w:t>,</w:t>
      </w:r>
      <w:r w:rsidRPr="00874CF6">
        <w:rPr>
          <w:rtl/>
        </w:rPr>
        <w:t xml:space="preserve"> </w:t>
      </w:r>
      <w:bookmarkStart w:id="3822" w:name="_ETM_Q9_542879"/>
      <w:bookmarkEnd w:id="3822"/>
      <w:r w:rsidRPr="00874CF6">
        <w:rPr>
          <w:rtl/>
        </w:rPr>
        <w:t xml:space="preserve">אדוני </w:t>
      </w:r>
      <w:bookmarkStart w:id="3823" w:name="_ETM_Q9_543180"/>
      <w:bookmarkEnd w:id="3823"/>
      <w:r w:rsidRPr="00874CF6">
        <w:rPr>
          <w:rtl/>
        </w:rPr>
        <w:t>היושב-ראש</w:t>
      </w:r>
      <w:r>
        <w:rPr>
          <w:rFonts w:hint="cs"/>
          <w:rtl/>
        </w:rPr>
        <w:t>,</w:t>
      </w:r>
      <w:r w:rsidRPr="00874CF6">
        <w:rPr>
          <w:rtl/>
        </w:rPr>
        <w:t xml:space="preserve"> </w:t>
      </w:r>
      <w:bookmarkStart w:id="3824" w:name="_ETM_Q9_543779"/>
      <w:bookmarkEnd w:id="3824"/>
      <w:r w:rsidRPr="00874CF6">
        <w:rPr>
          <w:rtl/>
        </w:rPr>
        <w:t xml:space="preserve">שנפלה </w:t>
      </w:r>
      <w:bookmarkStart w:id="3825" w:name="_ETM_Q9_544320"/>
      <w:bookmarkEnd w:id="3825"/>
      <w:r w:rsidRPr="00874CF6">
        <w:rPr>
          <w:rtl/>
        </w:rPr>
        <w:t xml:space="preserve">כאן </w:t>
      </w:r>
      <w:bookmarkStart w:id="3826" w:name="_ETM_Q9_544560"/>
      <w:bookmarkEnd w:id="3826"/>
      <w:r w:rsidRPr="00874CF6">
        <w:rPr>
          <w:rtl/>
        </w:rPr>
        <w:t xml:space="preserve">הצעת </w:t>
      </w:r>
      <w:bookmarkStart w:id="3827" w:name="_ETM_Q9_544950"/>
      <w:bookmarkEnd w:id="3827"/>
      <w:r w:rsidRPr="00874CF6">
        <w:rPr>
          <w:rtl/>
        </w:rPr>
        <w:t xml:space="preserve">החוק </w:t>
      </w:r>
      <w:bookmarkStart w:id="3828" w:name="_ETM_Q9_545640"/>
      <w:bookmarkEnd w:id="3828"/>
      <w:r w:rsidRPr="00874CF6">
        <w:rPr>
          <w:rtl/>
        </w:rPr>
        <w:t xml:space="preserve">הממשלתית </w:t>
      </w:r>
      <w:bookmarkStart w:id="3829" w:name="_ETM_Q9_546390"/>
      <w:bookmarkEnd w:id="3829"/>
      <w:r w:rsidRPr="00874CF6">
        <w:rPr>
          <w:rtl/>
        </w:rPr>
        <w:t xml:space="preserve">להטיל </w:t>
      </w:r>
      <w:bookmarkStart w:id="3830" w:name="_ETM_Q9_546810"/>
      <w:bookmarkEnd w:id="3830"/>
      <w:r w:rsidRPr="00874CF6">
        <w:rPr>
          <w:rtl/>
        </w:rPr>
        <w:t xml:space="preserve">היטל </w:t>
      </w:r>
      <w:bookmarkStart w:id="3831" w:name="_ETM_Q9_547900"/>
      <w:bookmarkEnd w:id="3831"/>
      <w:r w:rsidRPr="00874CF6">
        <w:rPr>
          <w:rtl/>
        </w:rPr>
        <w:t xml:space="preserve">על </w:t>
      </w:r>
      <w:bookmarkStart w:id="3832" w:name="_ETM_Q9_549339"/>
      <w:bookmarkEnd w:id="3832"/>
      <w:r w:rsidRPr="00874CF6">
        <w:rPr>
          <w:rtl/>
        </w:rPr>
        <w:t xml:space="preserve">ביטוחים </w:t>
      </w:r>
      <w:bookmarkStart w:id="3833" w:name="_ETM_Q9_550060"/>
      <w:bookmarkEnd w:id="3833"/>
      <w:r w:rsidRPr="00874CF6">
        <w:rPr>
          <w:rtl/>
        </w:rPr>
        <w:t xml:space="preserve">פרטיים </w:t>
      </w:r>
      <w:bookmarkStart w:id="3834" w:name="_ETM_Q9_550570"/>
      <w:bookmarkEnd w:id="3834"/>
      <w:r w:rsidRPr="00874CF6">
        <w:rPr>
          <w:rtl/>
        </w:rPr>
        <w:t xml:space="preserve">כדי </w:t>
      </w:r>
      <w:bookmarkStart w:id="3835" w:name="_ETM_Q9_550810"/>
      <w:bookmarkEnd w:id="3835"/>
      <w:r w:rsidRPr="00874CF6">
        <w:rPr>
          <w:rtl/>
        </w:rPr>
        <w:t xml:space="preserve">לתמוך </w:t>
      </w:r>
      <w:bookmarkStart w:id="3836" w:name="_ETM_Q9_551350"/>
      <w:bookmarkEnd w:id="3836"/>
      <w:r w:rsidRPr="00874CF6">
        <w:rPr>
          <w:rtl/>
        </w:rPr>
        <w:t xml:space="preserve">במערכת </w:t>
      </w:r>
      <w:bookmarkStart w:id="3837" w:name="_ETM_Q9_551950"/>
      <w:bookmarkEnd w:id="3837"/>
      <w:r w:rsidRPr="00874CF6">
        <w:rPr>
          <w:rtl/>
        </w:rPr>
        <w:t xml:space="preserve">הבריאות </w:t>
      </w:r>
      <w:bookmarkStart w:id="3838" w:name="_ETM_Q9_552339"/>
      <w:bookmarkEnd w:id="3838"/>
      <w:r w:rsidRPr="00874CF6">
        <w:rPr>
          <w:rtl/>
        </w:rPr>
        <w:t>הציבורית</w:t>
      </w:r>
      <w:r w:rsidR="00B656D2">
        <w:rPr>
          <w:rFonts w:hint="cs"/>
          <w:rtl/>
        </w:rPr>
        <w:t>,</w:t>
      </w:r>
      <w:r w:rsidRPr="00874CF6">
        <w:rPr>
          <w:rtl/>
        </w:rPr>
        <w:t xml:space="preserve"> </w:t>
      </w:r>
      <w:bookmarkStart w:id="3839" w:name="_ETM_Q9_553180"/>
      <w:bookmarkEnd w:id="3839"/>
      <w:r w:rsidRPr="00874CF6">
        <w:rPr>
          <w:rtl/>
        </w:rPr>
        <w:t xml:space="preserve">אבל </w:t>
      </w:r>
      <w:bookmarkStart w:id="3840" w:name="_ETM_Q9_553360"/>
      <w:bookmarkEnd w:id="3840"/>
      <w:r w:rsidRPr="00874CF6">
        <w:rPr>
          <w:rtl/>
        </w:rPr>
        <w:t xml:space="preserve">זה </w:t>
      </w:r>
      <w:bookmarkStart w:id="3841" w:name="_ETM_Q9_553480"/>
      <w:bookmarkEnd w:id="3841"/>
      <w:r w:rsidRPr="00874CF6">
        <w:rPr>
          <w:rtl/>
        </w:rPr>
        <w:t xml:space="preserve">סיפור </w:t>
      </w:r>
      <w:bookmarkStart w:id="3842" w:name="_ETM_Q9_553870"/>
      <w:bookmarkEnd w:id="3842"/>
      <w:r w:rsidRPr="00874CF6">
        <w:rPr>
          <w:rtl/>
        </w:rPr>
        <w:t>אחר</w:t>
      </w:r>
      <w:r>
        <w:rPr>
          <w:rFonts w:hint="cs"/>
          <w:rtl/>
        </w:rPr>
        <w:t>.</w:t>
      </w:r>
      <w:r w:rsidRPr="00874CF6">
        <w:rPr>
          <w:rtl/>
        </w:rPr>
        <w:t xml:space="preserve"> </w:t>
      </w:r>
      <w:bookmarkStart w:id="3843" w:name="_ETM_Q9_554200"/>
      <w:bookmarkEnd w:id="3843"/>
      <w:r w:rsidRPr="00874CF6">
        <w:rPr>
          <w:rtl/>
        </w:rPr>
        <w:t xml:space="preserve">אבל </w:t>
      </w:r>
      <w:bookmarkStart w:id="3844" w:name="_ETM_Q9_554320"/>
      <w:bookmarkEnd w:id="3844"/>
      <w:r w:rsidRPr="00874CF6">
        <w:rPr>
          <w:rtl/>
        </w:rPr>
        <w:t xml:space="preserve">פשוט </w:t>
      </w:r>
      <w:bookmarkStart w:id="3845" w:name="_ETM_Q9_554589"/>
      <w:bookmarkEnd w:id="3845"/>
      <w:r w:rsidRPr="00874CF6">
        <w:rPr>
          <w:rtl/>
        </w:rPr>
        <w:t xml:space="preserve">חושבים </w:t>
      </w:r>
      <w:bookmarkStart w:id="3846" w:name="_ETM_Q9_554980"/>
      <w:bookmarkEnd w:id="3846"/>
      <w:r w:rsidRPr="00874CF6">
        <w:rPr>
          <w:rtl/>
        </w:rPr>
        <w:t xml:space="preserve">שכל </w:t>
      </w:r>
      <w:bookmarkStart w:id="3847" w:name="_ETM_Q9_555279"/>
      <w:bookmarkEnd w:id="3847"/>
      <w:r w:rsidRPr="00874CF6">
        <w:rPr>
          <w:rtl/>
        </w:rPr>
        <w:t xml:space="preserve">דבר </w:t>
      </w:r>
      <w:bookmarkStart w:id="3848" w:name="_ETM_Q9_555520"/>
      <w:bookmarkEnd w:id="3848"/>
      <w:r w:rsidRPr="00874CF6">
        <w:rPr>
          <w:rtl/>
        </w:rPr>
        <w:t xml:space="preserve">אפשר </w:t>
      </w:r>
      <w:bookmarkStart w:id="3849" w:name="_ETM_Q9_555820"/>
      <w:bookmarkEnd w:id="3849"/>
      <w:r>
        <w:rPr>
          <w:rFonts w:hint="cs"/>
          <w:rtl/>
        </w:rPr>
        <w:t>–</w:t>
      </w:r>
      <w:r w:rsidRPr="00874CF6">
        <w:rPr>
          <w:rtl/>
        </w:rPr>
        <w:t xml:space="preserve"> </w:t>
      </w:r>
      <w:bookmarkStart w:id="3850" w:name="_ETM_Q9_556479"/>
      <w:bookmarkEnd w:id="3850"/>
      <w:r w:rsidRPr="00874CF6">
        <w:rPr>
          <w:rtl/>
        </w:rPr>
        <w:t xml:space="preserve">הדברים </w:t>
      </w:r>
      <w:bookmarkStart w:id="3851" w:name="_ETM_Q9_556960"/>
      <w:bookmarkEnd w:id="3851"/>
      <w:r w:rsidRPr="00874CF6">
        <w:rPr>
          <w:rtl/>
        </w:rPr>
        <w:t>תלויים</w:t>
      </w:r>
      <w:bookmarkStart w:id="3852" w:name="_ETM_Q9_557380"/>
      <w:bookmarkStart w:id="3853" w:name="_ETM_Q9_557680"/>
      <w:bookmarkEnd w:id="3852"/>
      <w:bookmarkEnd w:id="3853"/>
      <w:r>
        <w:rPr>
          <w:rFonts w:hint="cs"/>
          <w:rtl/>
        </w:rPr>
        <w:t xml:space="preserve"> זה </w:t>
      </w:r>
      <w:bookmarkStart w:id="3854" w:name="_ETM_Q9_557495"/>
      <w:bookmarkEnd w:id="3854"/>
      <w:r>
        <w:rPr>
          <w:rFonts w:hint="cs"/>
          <w:rtl/>
        </w:rPr>
        <w:t>בזה.</w:t>
      </w:r>
      <w:bookmarkStart w:id="3855" w:name="_ETM_Q9_559490"/>
      <w:bookmarkStart w:id="3856" w:name="_ETM_Q9_559890"/>
      <w:bookmarkStart w:id="3857" w:name="_ETM_Q9_560368"/>
      <w:bookmarkEnd w:id="3855"/>
      <w:bookmarkEnd w:id="3856"/>
      <w:bookmarkEnd w:id="3857"/>
    </w:p>
    <w:p w:rsidR="00B4539E" w:rsidRDefault="00B4539E" w:rsidP="00B872B5">
      <w:pPr>
        <w:rPr>
          <w:rtl/>
        </w:rPr>
      </w:pPr>
      <w:bookmarkStart w:id="3858" w:name="_ETM_Q9_560440"/>
      <w:bookmarkEnd w:id="3858"/>
    </w:p>
    <w:p w:rsidR="00B4539E" w:rsidRDefault="00B4539E" w:rsidP="00B656D2">
      <w:pPr>
        <w:rPr>
          <w:rtl/>
        </w:rPr>
      </w:pPr>
      <w:bookmarkStart w:id="3859" w:name="_ETM_Q9_560480"/>
      <w:bookmarkStart w:id="3860" w:name="_ETM_Q9_560533"/>
      <w:bookmarkEnd w:id="3859"/>
      <w:bookmarkEnd w:id="3860"/>
      <w:r w:rsidRPr="00874CF6">
        <w:rPr>
          <w:rtl/>
        </w:rPr>
        <w:t>לכן</w:t>
      </w:r>
      <w:r>
        <w:rPr>
          <w:rFonts w:hint="cs"/>
          <w:rtl/>
        </w:rPr>
        <w:t>,</w:t>
      </w:r>
      <w:r w:rsidRPr="00874CF6">
        <w:rPr>
          <w:rtl/>
        </w:rPr>
        <w:t xml:space="preserve"> </w:t>
      </w:r>
      <w:bookmarkStart w:id="3861" w:name="_ETM_Q9_560609"/>
      <w:bookmarkEnd w:id="3861"/>
      <w:r w:rsidRPr="00874CF6">
        <w:rPr>
          <w:rtl/>
        </w:rPr>
        <w:t xml:space="preserve">בתקציב </w:t>
      </w:r>
      <w:bookmarkStart w:id="3862" w:name="_ETM_Q9_561270"/>
      <w:bookmarkEnd w:id="3862"/>
      <w:r w:rsidRPr="00874CF6">
        <w:rPr>
          <w:rtl/>
        </w:rPr>
        <w:t xml:space="preserve">הזה </w:t>
      </w:r>
      <w:bookmarkStart w:id="3863" w:name="_ETM_Q9_562140"/>
      <w:bookmarkEnd w:id="3863"/>
      <w:r w:rsidRPr="00874CF6">
        <w:rPr>
          <w:rtl/>
        </w:rPr>
        <w:t xml:space="preserve">יש </w:t>
      </w:r>
      <w:bookmarkStart w:id="3864" w:name="_ETM_Q9_562380"/>
      <w:bookmarkEnd w:id="3864"/>
      <w:r w:rsidRPr="00874CF6">
        <w:rPr>
          <w:rtl/>
        </w:rPr>
        <w:t xml:space="preserve">לנו </w:t>
      </w:r>
      <w:bookmarkStart w:id="3865" w:name="_ETM_Q9_562649"/>
      <w:bookmarkEnd w:id="3865"/>
      <w:r w:rsidRPr="00874CF6">
        <w:rPr>
          <w:rtl/>
        </w:rPr>
        <w:t xml:space="preserve">תקציב </w:t>
      </w:r>
      <w:bookmarkStart w:id="3866" w:name="_ETM_Q9_563249"/>
      <w:bookmarkEnd w:id="3866"/>
      <w:r w:rsidRPr="00874CF6">
        <w:rPr>
          <w:rtl/>
        </w:rPr>
        <w:t xml:space="preserve">להוצאת </w:t>
      </w:r>
      <w:bookmarkStart w:id="3867" w:name="_ETM_Q9_564420"/>
      <w:bookmarkEnd w:id="3867"/>
      <w:r w:rsidRPr="00874CF6">
        <w:rPr>
          <w:rtl/>
        </w:rPr>
        <w:t>מאו</w:t>
      </w:r>
      <w:r>
        <w:rPr>
          <w:rFonts w:hint="cs"/>
          <w:rtl/>
        </w:rPr>
        <w:t>ת</w:t>
      </w:r>
      <w:r w:rsidRPr="00874CF6">
        <w:rPr>
          <w:rtl/>
        </w:rPr>
        <w:t xml:space="preserve"> </w:t>
      </w:r>
      <w:bookmarkStart w:id="3868" w:name="_ETM_Q9_564929"/>
      <w:bookmarkEnd w:id="3868"/>
      <w:r w:rsidRPr="00874CF6">
        <w:rPr>
          <w:rtl/>
        </w:rPr>
        <w:t xml:space="preserve">חולים </w:t>
      </w:r>
      <w:bookmarkStart w:id="3869" w:name="_ETM_Q9_565289"/>
      <w:bookmarkEnd w:id="3869"/>
      <w:r w:rsidRPr="00874CF6">
        <w:rPr>
          <w:rtl/>
        </w:rPr>
        <w:t xml:space="preserve">כרוניים </w:t>
      </w:r>
      <w:bookmarkStart w:id="3870" w:name="_ETM_Q9_566219"/>
      <w:bookmarkEnd w:id="3870"/>
      <w:r w:rsidRPr="00874CF6">
        <w:rPr>
          <w:rtl/>
        </w:rPr>
        <w:t xml:space="preserve">מבתי </w:t>
      </w:r>
      <w:bookmarkStart w:id="3871" w:name="_ETM_Q9_566700"/>
      <w:bookmarkEnd w:id="3871"/>
      <w:r w:rsidRPr="00874CF6">
        <w:rPr>
          <w:rtl/>
        </w:rPr>
        <w:t xml:space="preserve">החולים </w:t>
      </w:r>
      <w:bookmarkStart w:id="3872" w:name="_ETM_Q9_567060"/>
      <w:bookmarkEnd w:id="3872"/>
      <w:r w:rsidRPr="00874CF6">
        <w:rPr>
          <w:rtl/>
        </w:rPr>
        <w:t xml:space="preserve">לבריאות </w:t>
      </w:r>
      <w:bookmarkStart w:id="3873" w:name="_ETM_Q9_567479"/>
      <w:bookmarkEnd w:id="3873"/>
      <w:r w:rsidRPr="00874CF6">
        <w:rPr>
          <w:rtl/>
        </w:rPr>
        <w:t>הנפש</w:t>
      </w:r>
      <w:r>
        <w:rPr>
          <w:rFonts w:hint="cs"/>
          <w:rtl/>
        </w:rPr>
        <w:t>.</w:t>
      </w:r>
      <w:r w:rsidRPr="00874CF6">
        <w:rPr>
          <w:rtl/>
        </w:rPr>
        <w:t xml:space="preserve"> </w:t>
      </w:r>
      <w:bookmarkStart w:id="3874" w:name="_ETM_Q9_568589"/>
      <w:bookmarkEnd w:id="3874"/>
      <w:r w:rsidRPr="00874CF6">
        <w:rPr>
          <w:rtl/>
        </w:rPr>
        <w:t xml:space="preserve">בבתי </w:t>
      </w:r>
      <w:bookmarkStart w:id="3875" w:name="_ETM_Q9_568950"/>
      <w:bookmarkEnd w:id="3875"/>
      <w:r w:rsidRPr="00874CF6">
        <w:rPr>
          <w:rtl/>
        </w:rPr>
        <w:t xml:space="preserve">חולים </w:t>
      </w:r>
      <w:bookmarkStart w:id="3876" w:name="_ETM_Q9_569159"/>
      <w:bookmarkStart w:id="3877" w:name="_ETM_Q9_569459"/>
      <w:bookmarkEnd w:id="3876"/>
      <w:bookmarkEnd w:id="3877"/>
      <w:r w:rsidRPr="00874CF6">
        <w:rPr>
          <w:rtl/>
        </w:rPr>
        <w:t xml:space="preserve">לבריאות הנפש יש </w:t>
      </w:r>
      <w:bookmarkStart w:id="3878" w:name="_ETM_Q9_569609"/>
      <w:bookmarkEnd w:id="3878"/>
      <w:r w:rsidRPr="00874CF6">
        <w:rPr>
          <w:rtl/>
        </w:rPr>
        <w:t xml:space="preserve">מצב </w:t>
      </w:r>
      <w:bookmarkStart w:id="3879" w:name="_ETM_Q9_570569"/>
      <w:bookmarkEnd w:id="3879"/>
      <w:r w:rsidRPr="00874CF6">
        <w:rPr>
          <w:rtl/>
        </w:rPr>
        <w:t xml:space="preserve">שבגלל </w:t>
      </w:r>
      <w:bookmarkStart w:id="3880" w:name="_ETM_Q9_571109"/>
      <w:bookmarkEnd w:id="3880"/>
      <w:r w:rsidRPr="00874CF6">
        <w:rPr>
          <w:rtl/>
        </w:rPr>
        <w:t xml:space="preserve">שאין </w:t>
      </w:r>
      <w:bookmarkStart w:id="3881" w:name="_ETM_Q9_571890"/>
      <w:bookmarkStart w:id="3882" w:name="_ETM_Q9_572279"/>
      <w:bookmarkEnd w:id="3881"/>
      <w:bookmarkEnd w:id="3882"/>
      <w:r>
        <w:rPr>
          <w:rFonts w:hint="cs"/>
          <w:rtl/>
        </w:rPr>
        <w:t>ל</w:t>
      </w:r>
      <w:r w:rsidRPr="00874CF6">
        <w:rPr>
          <w:rtl/>
        </w:rPr>
        <w:t>א</w:t>
      </w:r>
      <w:r w:rsidR="00B656D2">
        <w:rPr>
          <w:rFonts w:hint="cs"/>
          <w:rtl/>
        </w:rPr>
        <w:t>ן</w:t>
      </w:r>
      <w:r w:rsidRPr="00874CF6">
        <w:rPr>
          <w:rtl/>
        </w:rPr>
        <w:t xml:space="preserve"> </w:t>
      </w:r>
      <w:bookmarkStart w:id="3883" w:name="_ETM_Q9_572789"/>
      <w:bookmarkEnd w:id="3883"/>
      <w:r w:rsidRPr="00874CF6">
        <w:rPr>
          <w:rtl/>
        </w:rPr>
        <w:t xml:space="preserve">להעביר </w:t>
      </w:r>
      <w:bookmarkStart w:id="3884" w:name="_ETM_Q9_573179"/>
      <w:bookmarkEnd w:id="3884"/>
      <w:r w:rsidRPr="00874CF6">
        <w:rPr>
          <w:rtl/>
        </w:rPr>
        <w:t xml:space="preserve">את </w:t>
      </w:r>
      <w:bookmarkStart w:id="3885" w:name="_ETM_Q9_573270"/>
      <w:bookmarkEnd w:id="3885"/>
      <w:r w:rsidRPr="00874CF6">
        <w:rPr>
          <w:rtl/>
        </w:rPr>
        <w:t>האנשים</w:t>
      </w:r>
      <w:r>
        <w:rPr>
          <w:rFonts w:hint="cs"/>
          <w:rtl/>
        </w:rPr>
        <w:t>,</w:t>
      </w:r>
      <w:r w:rsidRPr="00874CF6">
        <w:rPr>
          <w:rtl/>
        </w:rPr>
        <w:t xml:space="preserve"> </w:t>
      </w:r>
      <w:bookmarkStart w:id="3886" w:name="_ETM_Q9_574259"/>
      <w:bookmarkEnd w:id="3886"/>
      <w:r w:rsidRPr="00874CF6">
        <w:rPr>
          <w:rtl/>
        </w:rPr>
        <w:t xml:space="preserve">אז </w:t>
      </w:r>
      <w:bookmarkStart w:id="3887" w:name="_ETM_Q9_574439"/>
      <w:bookmarkEnd w:id="3887"/>
      <w:r w:rsidRPr="00874CF6">
        <w:rPr>
          <w:rtl/>
        </w:rPr>
        <w:t xml:space="preserve">אנשים </w:t>
      </w:r>
      <w:bookmarkStart w:id="3888" w:name="_ETM_Q9_574799"/>
      <w:bookmarkEnd w:id="3888"/>
      <w:r w:rsidRPr="00874CF6">
        <w:rPr>
          <w:rtl/>
        </w:rPr>
        <w:t xml:space="preserve">נשארים </w:t>
      </w:r>
      <w:bookmarkStart w:id="3889" w:name="_ETM_Q9_575249"/>
      <w:bookmarkEnd w:id="3889"/>
      <w:r w:rsidRPr="00874CF6">
        <w:rPr>
          <w:rtl/>
        </w:rPr>
        <w:t xml:space="preserve">בבית </w:t>
      </w:r>
      <w:bookmarkStart w:id="3890" w:name="_ETM_Q9_575549"/>
      <w:bookmarkEnd w:id="3890"/>
      <w:r w:rsidRPr="00874CF6">
        <w:rPr>
          <w:rtl/>
        </w:rPr>
        <w:t xml:space="preserve">חולים </w:t>
      </w:r>
      <w:bookmarkStart w:id="3891" w:name="_ETM_Q9_575880"/>
      <w:bookmarkEnd w:id="3891"/>
      <w:r w:rsidRPr="00874CF6">
        <w:rPr>
          <w:rtl/>
        </w:rPr>
        <w:t xml:space="preserve">לפעמים </w:t>
      </w:r>
      <w:bookmarkStart w:id="3892" w:name="_ETM_Q9_576209"/>
      <w:bookmarkEnd w:id="3892"/>
      <w:r w:rsidRPr="00874CF6">
        <w:rPr>
          <w:rtl/>
        </w:rPr>
        <w:t xml:space="preserve">עשרות </w:t>
      </w:r>
      <w:bookmarkStart w:id="3893" w:name="_ETM_Q9_576630"/>
      <w:bookmarkEnd w:id="3893"/>
      <w:r w:rsidRPr="00874CF6">
        <w:rPr>
          <w:rtl/>
        </w:rPr>
        <w:t>בשנים</w:t>
      </w:r>
      <w:r>
        <w:rPr>
          <w:rFonts w:hint="cs"/>
          <w:rtl/>
        </w:rPr>
        <w:t>.</w:t>
      </w:r>
      <w:r w:rsidRPr="00874CF6">
        <w:rPr>
          <w:rtl/>
        </w:rPr>
        <w:t xml:space="preserve"> </w:t>
      </w:r>
      <w:bookmarkStart w:id="3894" w:name="_ETM_Q9_577619"/>
      <w:bookmarkEnd w:id="3894"/>
      <w:r w:rsidRPr="00874CF6">
        <w:rPr>
          <w:rtl/>
        </w:rPr>
        <w:t xml:space="preserve">הייתי </w:t>
      </w:r>
      <w:bookmarkStart w:id="3895" w:name="_ETM_Q9_577890"/>
      <w:bookmarkEnd w:id="3895"/>
      <w:r w:rsidRPr="00874CF6">
        <w:rPr>
          <w:rtl/>
        </w:rPr>
        <w:t xml:space="preserve">באיזשהו </w:t>
      </w:r>
      <w:bookmarkStart w:id="3896" w:name="_ETM_Q9_578250"/>
      <w:bookmarkEnd w:id="3896"/>
      <w:r w:rsidRPr="00874CF6">
        <w:rPr>
          <w:rtl/>
        </w:rPr>
        <w:t xml:space="preserve">בית </w:t>
      </w:r>
      <w:bookmarkStart w:id="3897" w:name="_ETM_Q9_578429"/>
      <w:bookmarkEnd w:id="3897"/>
      <w:r w:rsidRPr="00874CF6">
        <w:rPr>
          <w:rtl/>
        </w:rPr>
        <w:t>חולים</w:t>
      </w:r>
      <w:r>
        <w:rPr>
          <w:rFonts w:hint="cs"/>
          <w:rtl/>
        </w:rPr>
        <w:t xml:space="preserve"> –</w:t>
      </w:r>
      <w:r w:rsidRPr="00874CF6">
        <w:rPr>
          <w:rtl/>
        </w:rPr>
        <w:t xml:space="preserve"> </w:t>
      </w:r>
      <w:bookmarkStart w:id="3898" w:name="_ETM_Q9_579000"/>
      <w:bookmarkEnd w:id="3898"/>
      <w:r w:rsidRPr="00874CF6">
        <w:rPr>
          <w:rtl/>
        </w:rPr>
        <w:t xml:space="preserve">בבאר </w:t>
      </w:r>
      <w:bookmarkStart w:id="3899" w:name="_ETM_Q9_579329"/>
      <w:bookmarkEnd w:id="3899"/>
      <w:r w:rsidRPr="00874CF6">
        <w:rPr>
          <w:rtl/>
        </w:rPr>
        <w:t>יעקב</w:t>
      </w:r>
      <w:r>
        <w:rPr>
          <w:rFonts w:hint="cs"/>
          <w:rtl/>
        </w:rPr>
        <w:t>,</w:t>
      </w:r>
      <w:r w:rsidRPr="00874CF6">
        <w:rPr>
          <w:rtl/>
        </w:rPr>
        <w:t xml:space="preserve"> </w:t>
      </w:r>
      <w:bookmarkStart w:id="3900" w:name="_ETM_Q9_579659"/>
      <w:bookmarkEnd w:id="3900"/>
      <w:r w:rsidRPr="00874CF6">
        <w:rPr>
          <w:rtl/>
        </w:rPr>
        <w:t xml:space="preserve">נדמה </w:t>
      </w:r>
      <w:bookmarkStart w:id="3901" w:name="_ETM_Q9_579929"/>
      <w:bookmarkEnd w:id="3901"/>
      <w:r w:rsidRPr="00874CF6">
        <w:rPr>
          <w:rtl/>
        </w:rPr>
        <w:t>לי</w:t>
      </w:r>
      <w:r>
        <w:rPr>
          <w:rFonts w:hint="cs"/>
          <w:rtl/>
        </w:rPr>
        <w:t xml:space="preserve"> –</w:t>
      </w:r>
      <w:r w:rsidRPr="00874CF6">
        <w:rPr>
          <w:rtl/>
        </w:rPr>
        <w:t xml:space="preserve"> </w:t>
      </w:r>
      <w:bookmarkStart w:id="3902" w:name="_ETM_Q9_580589"/>
      <w:bookmarkEnd w:id="3902"/>
      <w:r>
        <w:rPr>
          <w:rtl/>
        </w:rPr>
        <w:t>שבן</w:t>
      </w:r>
      <w:r>
        <w:rPr>
          <w:rFonts w:hint="cs"/>
          <w:rtl/>
        </w:rPr>
        <w:t xml:space="preserve"> </w:t>
      </w:r>
      <w:r w:rsidRPr="00874CF6">
        <w:rPr>
          <w:rtl/>
        </w:rPr>
        <w:t xml:space="preserve">אדם </w:t>
      </w:r>
      <w:bookmarkStart w:id="3903" w:name="_ETM_Q9_581490"/>
      <w:bookmarkEnd w:id="3903"/>
      <w:r w:rsidRPr="00874CF6">
        <w:rPr>
          <w:rtl/>
        </w:rPr>
        <w:t xml:space="preserve">היה </w:t>
      </w:r>
      <w:bookmarkStart w:id="3904" w:name="_ETM_Q9_581759"/>
      <w:bookmarkEnd w:id="3904"/>
      <w:r w:rsidRPr="00874CF6">
        <w:rPr>
          <w:rtl/>
        </w:rPr>
        <w:t>ש</w:t>
      </w:r>
      <w:r>
        <w:rPr>
          <w:rFonts w:hint="cs"/>
          <w:rtl/>
        </w:rPr>
        <w:t>ם</w:t>
      </w:r>
      <w:r w:rsidRPr="00874CF6">
        <w:rPr>
          <w:rtl/>
        </w:rPr>
        <w:t xml:space="preserve"> </w:t>
      </w:r>
      <w:bookmarkStart w:id="3905" w:name="_ETM_Q9_582390"/>
      <w:bookmarkEnd w:id="3905"/>
      <w:r w:rsidRPr="00874CF6">
        <w:rPr>
          <w:rtl/>
        </w:rPr>
        <w:t xml:space="preserve">30 </w:t>
      </w:r>
      <w:bookmarkStart w:id="3906" w:name="_ETM_Q9_583020"/>
      <w:bookmarkEnd w:id="3906"/>
      <w:r w:rsidRPr="00874CF6">
        <w:rPr>
          <w:rtl/>
        </w:rPr>
        <w:t>שנה</w:t>
      </w:r>
      <w:r>
        <w:rPr>
          <w:rFonts w:hint="cs"/>
          <w:rtl/>
        </w:rPr>
        <w:t>.</w:t>
      </w:r>
      <w:r w:rsidRPr="00874CF6">
        <w:rPr>
          <w:rtl/>
        </w:rPr>
        <w:t xml:space="preserve"> </w:t>
      </w:r>
      <w:bookmarkStart w:id="3907" w:name="_ETM_Q9_584130"/>
      <w:bookmarkEnd w:id="3907"/>
      <w:r w:rsidRPr="00874CF6">
        <w:rPr>
          <w:rtl/>
        </w:rPr>
        <w:t>עכשיו</w:t>
      </w:r>
      <w:r>
        <w:rPr>
          <w:rFonts w:hint="cs"/>
          <w:rtl/>
        </w:rPr>
        <w:t>,</w:t>
      </w:r>
      <w:r w:rsidRPr="00874CF6">
        <w:rPr>
          <w:rtl/>
        </w:rPr>
        <w:t xml:space="preserve"> </w:t>
      </w:r>
      <w:bookmarkStart w:id="3908" w:name="_ETM_Q9_584430"/>
      <w:bookmarkEnd w:id="3908"/>
      <w:r w:rsidRPr="00874CF6">
        <w:rPr>
          <w:rtl/>
        </w:rPr>
        <w:t xml:space="preserve">בית </w:t>
      </w:r>
      <w:bookmarkStart w:id="3909" w:name="_ETM_Q9_584640"/>
      <w:bookmarkEnd w:id="3909"/>
      <w:r w:rsidRPr="00874CF6">
        <w:rPr>
          <w:rtl/>
        </w:rPr>
        <w:t xml:space="preserve">חולים </w:t>
      </w:r>
      <w:bookmarkStart w:id="3910" w:name="_ETM_Q9_584939"/>
      <w:bookmarkEnd w:id="3910"/>
      <w:r w:rsidRPr="00874CF6">
        <w:rPr>
          <w:rtl/>
        </w:rPr>
        <w:t xml:space="preserve">זה </w:t>
      </w:r>
      <w:bookmarkStart w:id="3911" w:name="_ETM_Q9_585089"/>
      <w:bookmarkEnd w:id="3911"/>
      <w:r w:rsidRPr="00874CF6">
        <w:rPr>
          <w:rtl/>
        </w:rPr>
        <w:t xml:space="preserve">לא </w:t>
      </w:r>
      <w:bookmarkStart w:id="3912" w:name="_ETM_Q9_585180"/>
      <w:bookmarkEnd w:id="3912"/>
      <w:r w:rsidRPr="00874CF6">
        <w:rPr>
          <w:rtl/>
        </w:rPr>
        <w:t>בית</w:t>
      </w:r>
      <w:r>
        <w:rPr>
          <w:rFonts w:hint="cs"/>
          <w:rtl/>
        </w:rPr>
        <w:t>;</w:t>
      </w:r>
      <w:r w:rsidRPr="00874CF6">
        <w:rPr>
          <w:rtl/>
        </w:rPr>
        <w:t xml:space="preserve"> </w:t>
      </w:r>
      <w:bookmarkStart w:id="3913" w:name="_ETM_Q9_586170"/>
      <w:bookmarkEnd w:id="3913"/>
      <w:r w:rsidRPr="00874CF6">
        <w:rPr>
          <w:rtl/>
        </w:rPr>
        <w:t xml:space="preserve">הוא </w:t>
      </w:r>
      <w:bookmarkStart w:id="3914" w:name="_ETM_Q9_586289"/>
      <w:bookmarkEnd w:id="3914"/>
      <w:r w:rsidRPr="00874CF6">
        <w:rPr>
          <w:rtl/>
        </w:rPr>
        <w:t xml:space="preserve">לא </w:t>
      </w:r>
      <w:bookmarkStart w:id="3915" w:name="_ETM_Q9_586380"/>
      <w:bookmarkEnd w:id="3915"/>
      <w:r w:rsidRPr="00874CF6">
        <w:rPr>
          <w:rtl/>
        </w:rPr>
        <w:t xml:space="preserve">אמור </w:t>
      </w:r>
      <w:bookmarkStart w:id="3916" w:name="_ETM_Q9_586560"/>
      <w:bookmarkEnd w:id="3916"/>
      <w:r w:rsidRPr="00874CF6">
        <w:rPr>
          <w:rtl/>
        </w:rPr>
        <w:t xml:space="preserve">לגור </w:t>
      </w:r>
      <w:bookmarkStart w:id="3917" w:name="_ETM_Q9_586979"/>
      <w:bookmarkEnd w:id="3917"/>
      <w:r w:rsidRPr="00874CF6">
        <w:rPr>
          <w:rtl/>
        </w:rPr>
        <w:t>שם</w:t>
      </w:r>
      <w:r>
        <w:rPr>
          <w:rFonts w:hint="cs"/>
          <w:rtl/>
        </w:rPr>
        <w:t>,</w:t>
      </w:r>
      <w:r w:rsidRPr="00874CF6">
        <w:rPr>
          <w:rtl/>
        </w:rPr>
        <w:t xml:space="preserve"> </w:t>
      </w:r>
      <w:bookmarkStart w:id="3918" w:name="_ETM_Q9_587549"/>
      <w:bookmarkEnd w:id="3918"/>
      <w:r w:rsidRPr="00874CF6">
        <w:rPr>
          <w:rtl/>
        </w:rPr>
        <w:t xml:space="preserve">הוא </w:t>
      </w:r>
      <w:bookmarkStart w:id="3919" w:name="_ETM_Q9_587640"/>
      <w:bookmarkEnd w:id="3919"/>
      <w:r w:rsidRPr="00874CF6">
        <w:rPr>
          <w:rtl/>
        </w:rPr>
        <w:t xml:space="preserve">לא </w:t>
      </w:r>
      <w:bookmarkStart w:id="3920" w:name="_ETM_Q9_587759"/>
      <w:bookmarkEnd w:id="3920"/>
      <w:r w:rsidRPr="00874CF6">
        <w:rPr>
          <w:rtl/>
        </w:rPr>
        <w:t xml:space="preserve">אמור </w:t>
      </w:r>
      <w:bookmarkStart w:id="3921" w:name="_ETM_Q9_587939"/>
      <w:bookmarkEnd w:id="3921"/>
      <w:r w:rsidRPr="00874CF6">
        <w:rPr>
          <w:rtl/>
        </w:rPr>
        <w:t xml:space="preserve">להיות </w:t>
      </w:r>
      <w:bookmarkStart w:id="3922" w:name="_ETM_Q9_588180"/>
      <w:bookmarkEnd w:id="3922"/>
      <w:r w:rsidRPr="00874CF6">
        <w:rPr>
          <w:rtl/>
        </w:rPr>
        <w:t xml:space="preserve">שם </w:t>
      </w:r>
      <w:bookmarkStart w:id="3923" w:name="_ETM_Q9_588329"/>
      <w:bookmarkEnd w:id="3923"/>
      <w:r w:rsidRPr="00874CF6">
        <w:rPr>
          <w:rtl/>
        </w:rPr>
        <w:t xml:space="preserve">30 </w:t>
      </w:r>
      <w:bookmarkStart w:id="3924" w:name="_ETM_Q9_588839"/>
      <w:bookmarkEnd w:id="3924"/>
      <w:r w:rsidRPr="00874CF6">
        <w:rPr>
          <w:rtl/>
        </w:rPr>
        <w:t>שנה</w:t>
      </w:r>
      <w:r>
        <w:rPr>
          <w:rFonts w:hint="cs"/>
          <w:rtl/>
        </w:rPr>
        <w:t>,</w:t>
      </w:r>
      <w:r w:rsidRPr="00874CF6">
        <w:rPr>
          <w:rtl/>
        </w:rPr>
        <w:t xml:space="preserve"> </w:t>
      </w:r>
      <w:bookmarkStart w:id="3925" w:name="_ETM_Q9_589680"/>
      <w:bookmarkEnd w:id="3925"/>
      <w:r w:rsidRPr="00874CF6">
        <w:rPr>
          <w:rtl/>
        </w:rPr>
        <w:t xml:space="preserve">אבל </w:t>
      </w:r>
      <w:bookmarkStart w:id="3926" w:name="_ETM_Q9_589860"/>
      <w:bookmarkEnd w:id="3926"/>
      <w:r w:rsidRPr="00874CF6">
        <w:rPr>
          <w:rtl/>
        </w:rPr>
        <w:t xml:space="preserve">פשוט </w:t>
      </w:r>
      <w:bookmarkStart w:id="3927" w:name="_ETM_Q9_590159"/>
      <w:bookmarkEnd w:id="3927"/>
      <w:r w:rsidRPr="00874CF6">
        <w:rPr>
          <w:rtl/>
        </w:rPr>
        <w:t xml:space="preserve">אין </w:t>
      </w:r>
      <w:bookmarkStart w:id="3928" w:name="_ETM_Q9_590339"/>
      <w:bookmarkEnd w:id="3928"/>
      <w:r w:rsidRPr="00874CF6">
        <w:rPr>
          <w:rtl/>
        </w:rPr>
        <w:t>ל</w:t>
      </w:r>
      <w:bookmarkStart w:id="3929" w:name="_ETM_Q9_590520"/>
      <w:bookmarkEnd w:id="3929"/>
      <w:r>
        <w:rPr>
          <w:rFonts w:hint="cs"/>
          <w:rtl/>
        </w:rPr>
        <w:t xml:space="preserve">אן </w:t>
      </w:r>
      <w:r w:rsidRPr="00874CF6">
        <w:rPr>
          <w:rtl/>
        </w:rPr>
        <w:t xml:space="preserve">להעביר </w:t>
      </w:r>
      <w:bookmarkStart w:id="3930" w:name="_ETM_Q9_590909"/>
      <w:bookmarkEnd w:id="3930"/>
      <w:r w:rsidRPr="00874CF6">
        <w:rPr>
          <w:rtl/>
        </w:rPr>
        <w:t>אותו</w:t>
      </w:r>
      <w:r>
        <w:rPr>
          <w:rFonts w:hint="cs"/>
          <w:rtl/>
        </w:rPr>
        <w:t>.</w:t>
      </w:r>
      <w:r w:rsidRPr="00874CF6">
        <w:rPr>
          <w:rtl/>
        </w:rPr>
        <w:t xml:space="preserve"> </w:t>
      </w:r>
      <w:bookmarkStart w:id="3931" w:name="_ETM_Q9_591149"/>
      <w:bookmarkStart w:id="3932" w:name="_ETM_Q9_591600"/>
      <w:bookmarkEnd w:id="3931"/>
      <w:bookmarkEnd w:id="3932"/>
      <w:r w:rsidRPr="00874CF6">
        <w:rPr>
          <w:rtl/>
        </w:rPr>
        <w:t xml:space="preserve">מה </w:t>
      </w:r>
      <w:bookmarkStart w:id="3933" w:name="_ETM_Q9_591779"/>
      <w:bookmarkEnd w:id="3933"/>
      <w:r w:rsidRPr="00874CF6">
        <w:rPr>
          <w:rtl/>
        </w:rPr>
        <w:t>יעשו</w:t>
      </w:r>
      <w:r>
        <w:rPr>
          <w:rFonts w:hint="cs"/>
          <w:rtl/>
        </w:rPr>
        <w:t>?</w:t>
      </w:r>
      <w:r w:rsidRPr="00874CF6">
        <w:rPr>
          <w:rtl/>
        </w:rPr>
        <w:t xml:space="preserve"> </w:t>
      </w:r>
      <w:bookmarkStart w:id="3934" w:name="_ETM_Q9_592079"/>
      <w:bookmarkEnd w:id="3934"/>
      <w:r w:rsidRPr="00874CF6">
        <w:rPr>
          <w:rtl/>
        </w:rPr>
        <w:t xml:space="preserve">אין </w:t>
      </w:r>
      <w:bookmarkStart w:id="3935" w:name="_ETM_Q9_592229"/>
      <w:bookmarkEnd w:id="3935"/>
      <w:r w:rsidRPr="00874CF6">
        <w:rPr>
          <w:rtl/>
        </w:rPr>
        <w:t xml:space="preserve">משפחה </w:t>
      </w:r>
      <w:bookmarkStart w:id="3936" w:name="_ETM_Q9_592680"/>
      <w:bookmarkEnd w:id="3936"/>
      <w:r w:rsidRPr="00874CF6">
        <w:rPr>
          <w:rtl/>
        </w:rPr>
        <w:t xml:space="preserve">שתיקח </w:t>
      </w:r>
      <w:bookmarkStart w:id="3937" w:name="_ETM_Q9_593220"/>
      <w:bookmarkEnd w:id="3937"/>
      <w:r w:rsidRPr="00874CF6">
        <w:rPr>
          <w:rtl/>
        </w:rPr>
        <w:t>אותו</w:t>
      </w:r>
      <w:r>
        <w:rPr>
          <w:rFonts w:hint="cs"/>
          <w:rtl/>
        </w:rPr>
        <w:t>,</w:t>
      </w:r>
      <w:r w:rsidRPr="00874CF6">
        <w:rPr>
          <w:rtl/>
        </w:rPr>
        <w:t xml:space="preserve"> </w:t>
      </w:r>
      <w:bookmarkStart w:id="3938" w:name="_ETM_Q9_593759"/>
      <w:bookmarkEnd w:id="3938"/>
      <w:r w:rsidRPr="00874CF6">
        <w:rPr>
          <w:rtl/>
        </w:rPr>
        <w:t xml:space="preserve">לא </w:t>
      </w:r>
      <w:bookmarkStart w:id="3939" w:name="_ETM_Q9_593970"/>
      <w:bookmarkEnd w:id="3939"/>
      <w:r w:rsidRPr="00874CF6">
        <w:rPr>
          <w:rtl/>
        </w:rPr>
        <w:t xml:space="preserve">נזרוק </w:t>
      </w:r>
      <w:bookmarkStart w:id="3940" w:name="_ETM_Q9_594360"/>
      <w:bookmarkEnd w:id="3940"/>
      <w:r w:rsidRPr="00874CF6">
        <w:rPr>
          <w:rtl/>
        </w:rPr>
        <w:t xml:space="preserve">אותו </w:t>
      </w:r>
      <w:bookmarkStart w:id="3941" w:name="_ETM_Q9_594570"/>
      <w:bookmarkEnd w:id="3941"/>
      <w:r w:rsidRPr="00874CF6">
        <w:rPr>
          <w:rtl/>
        </w:rPr>
        <w:t>לרחוב</w:t>
      </w:r>
      <w:r>
        <w:rPr>
          <w:rFonts w:hint="cs"/>
          <w:rtl/>
        </w:rPr>
        <w:t>,</w:t>
      </w:r>
      <w:r w:rsidRPr="00874CF6">
        <w:rPr>
          <w:rtl/>
        </w:rPr>
        <w:t xml:space="preserve"> </w:t>
      </w:r>
      <w:bookmarkStart w:id="3942" w:name="_ETM_Q9_595020"/>
      <w:bookmarkEnd w:id="3942"/>
      <w:r w:rsidRPr="00874CF6">
        <w:rPr>
          <w:rtl/>
        </w:rPr>
        <w:t xml:space="preserve">אז </w:t>
      </w:r>
      <w:bookmarkStart w:id="3943" w:name="_ETM_Q9_595110"/>
      <w:bookmarkEnd w:id="3943"/>
      <w:r w:rsidRPr="00874CF6">
        <w:rPr>
          <w:rtl/>
        </w:rPr>
        <w:t xml:space="preserve">הוא </w:t>
      </w:r>
      <w:bookmarkStart w:id="3944" w:name="_ETM_Q9_595200"/>
      <w:bookmarkEnd w:id="3944"/>
      <w:r w:rsidRPr="00874CF6">
        <w:rPr>
          <w:rtl/>
        </w:rPr>
        <w:t xml:space="preserve">נשאר </w:t>
      </w:r>
      <w:bookmarkStart w:id="3945" w:name="_ETM_Q9_595500"/>
      <w:bookmarkEnd w:id="3945"/>
      <w:r w:rsidRPr="00874CF6">
        <w:rPr>
          <w:rtl/>
        </w:rPr>
        <w:t xml:space="preserve">בבית </w:t>
      </w:r>
      <w:bookmarkStart w:id="3946" w:name="_ETM_Q9_595740"/>
      <w:bookmarkEnd w:id="3946"/>
      <w:r w:rsidRPr="00874CF6">
        <w:rPr>
          <w:rtl/>
        </w:rPr>
        <w:t>חולים</w:t>
      </w:r>
      <w:r>
        <w:rPr>
          <w:rFonts w:hint="cs"/>
          <w:rtl/>
        </w:rPr>
        <w:t>.</w:t>
      </w:r>
    </w:p>
    <w:p w:rsidR="00B4539E" w:rsidRDefault="00B4539E" w:rsidP="00B872B5">
      <w:pPr>
        <w:rPr>
          <w:rtl/>
        </w:rPr>
      </w:pPr>
      <w:bookmarkStart w:id="3947" w:name="_ETM_Q9_597181"/>
      <w:bookmarkStart w:id="3948" w:name="_ETM_Q9_597250"/>
      <w:bookmarkEnd w:id="3947"/>
      <w:bookmarkEnd w:id="3948"/>
    </w:p>
    <w:p w:rsidR="00B4539E" w:rsidRDefault="00B4539E" w:rsidP="00B872B5">
      <w:pPr>
        <w:pStyle w:val="af5"/>
        <w:keepNext/>
        <w:rPr>
          <w:rtl/>
        </w:rPr>
      </w:pPr>
      <w:bookmarkStart w:id="3949" w:name="_ETM_Q9_597325"/>
      <w:bookmarkStart w:id="3950" w:name="_ETM_Q9_597391"/>
      <w:bookmarkStart w:id="3951" w:name="ET_interruption_6150_16"/>
      <w:bookmarkEnd w:id="3949"/>
      <w:bookmarkEnd w:id="3950"/>
      <w:r w:rsidRPr="000D7D58">
        <w:rPr>
          <w:rStyle w:val="TagStyle"/>
          <w:rtl/>
        </w:rPr>
        <w:t xml:space="preserve"> &lt;&lt; קריאה &gt;&gt; </w:t>
      </w:r>
      <w:r>
        <w:rPr>
          <w:rtl/>
        </w:rPr>
        <w:t>מיכל וולדיגר (הציונות הדתית):</w:t>
      </w:r>
      <w:r w:rsidRPr="000D7D58">
        <w:rPr>
          <w:rStyle w:val="TagStyle"/>
          <w:rtl/>
        </w:rPr>
        <w:t xml:space="preserve"> &lt;&lt; קריאה &gt;&gt;</w:t>
      </w:r>
      <w:r>
        <w:rPr>
          <w:rtl/>
        </w:rPr>
        <w:t xml:space="preserve">  </w:t>
      </w:r>
      <w:bookmarkEnd w:id="3951"/>
    </w:p>
    <w:p w:rsidR="00B4539E" w:rsidRDefault="00B4539E" w:rsidP="00165764">
      <w:pPr>
        <w:rPr>
          <w:rtl/>
          <w:lang w:eastAsia="he-IL"/>
        </w:rPr>
      </w:pPr>
    </w:p>
    <w:p w:rsidR="00B4539E" w:rsidRDefault="00165764" w:rsidP="00B872B5">
      <w:pPr>
        <w:rPr>
          <w:rtl/>
          <w:lang w:eastAsia="he-IL"/>
        </w:rPr>
      </w:pPr>
      <w:bookmarkStart w:id="3952" w:name="_ETM_Q9_598375"/>
      <w:bookmarkEnd w:id="3952"/>
      <w:r>
        <w:rPr>
          <w:rFonts w:hint="cs"/>
          <w:rtl/>
          <w:lang w:eastAsia="he-IL"/>
        </w:rPr>
        <w:t>– – –</w:t>
      </w:r>
    </w:p>
    <w:p w:rsidR="00B4539E" w:rsidRDefault="00B4539E" w:rsidP="00B872B5">
      <w:pPr>
        <w:rPr>
          <w:rtl/>
          <w:lang w:eastAsia="he-IL"/>
        </w:rPr>
      </w:pPr>
      <w:bookmarkStart w:id="3953" w:name="_ETM_Q9_601395"/>
      <w:bookmarkStart w:id="3954" w:name="_ETM_Q9_601455"/>
      <w:bookmarkEnd w:id="3953"/>
      <w:bookmarkEnd w:id="3954"/>
    </w:p>
    <w:p w:rsidR="00B4539E" w:rsidRDefault="00B4539E" w:rsidP="00B872B5">
      <w:pPr>
        <w:pStyle w:val="-"/>
        <w:keepNext/>
        <w:rPr>
          <w:rtl/>
        </w:rPr>
      </w:pPr>
      <w:bookmarkStart w:id="3955" w:name="_ETM_Q9_603347"/>
      <w:bookmarkStart w:id="3956" w:name="_ETM_Q9_603412"/>
      <w:bookmarkStart w:id="3957" w:name="ET_speakercontinue_6199_17"/>
      <w:bookmarkEnd w:id="3955"/>
      <w:bookmarkEnd w:id="3956"/>
      <w:r w:rsidRPr="00550886">
        <w:rPr>
          <w:rStyle w:val="TagStyle"/>
          <w:rtl/>
        </w:rPr>
        <w:t xml:space="preserve"> &lt;&lt; דובר_המשך &gt;&gt; </w:t>
      </w:r>
      <w:r>
        <w:rPr>
          <w:rtl/>
        </w:rPr>
        <w:t>שר הבריאות ניצן הורוביץ:</w:t>
      </w:r>
      <w:r w:rsidRPr="00550886">
        <w:rPr>
          <w:rStyle w:val="TagStyle"/>
          <w:rtl/>
        </w:rPr>
        <w:t xml:space="preserve"> &lt;&lt; דובר_המשך &gt;&gt;</w:t>
      </w:r>
      <w:r>
        <w:rPr>
          <w:rtl/>
        </w:rPr>
        <w:t xml:space="preserve">  </w:t>
      </w:r>
      <w:bookmarkEnd w:id="3957"/>
    </w:p>
    <w:p w:rsidR="00B4539E" w:rsidRDefault="00B4539E" w:rsidP="00165764">
      <w:pPr>
        <w:rPr>
          <w:rtl/>
          <w:lang w:eastAsia="he-IL"/>
        </w:rPr>
      </w:pPr>
    </w:p>
    <w:p w:rsidR="00B4539E" w:rsidRDefault="00B4539E" w:rsidP="00471713">
      <w:pPr>
        <w:rPr>
          <w:rtl/>
        </w:rPr>
      </w:pPr>
      <w:bookmarkStart w:id="3958" w:name="_ETM_Q9_597484"/>
      <w:bookmarkStart w:id="3959" w:name="_ETM_Q9_597575"/>
      <w:bookmarkStart w:id="3960" w:name="_ETM_Q9_596759"/>
      <w:bookmarkEnd w:id="3958"/>
      <w:bookmarkEnd w:id="3959"/>
      <w:bookmarkEnd w:id="3960"/>
      <w:r w:rsidRPr="00874CF6">
        <w:rPr>
          <w:rtl/>
        </w:rPr>
        <w:t>עכשיו</w:t>
      </w:r>
      <w:r>
        <w:rPr>
          <w:rFonts w:hint="cs"/>
          <w:rtl/>
        </w:rPr>
        <w:t>,</w:t>
      </w:r>
      <w:r w:rsidRPr="00874CF6">
        <w:rPr>
          <w:rtl/>
        </w:rPr>
        <w:t xml:space="preserve"> </w:t>
      </w:r>
      <w:bookmarkStart w:id="3961" w:name="_ETM_Q9_598459"/>
      <w:bookmarkStart w:id="3962" w:name="_ETM_Q9_598999"/>
      <w:bookmarkEnd w:id="3961"/>
      <w:bookmarkEnd w:id="3962"/>
      <w:r w:rsidRPr="00874CF6">
        <w:rPr>
          <w:rtl/>
        </w:rPr>
        <w:t xml:space="preserve">במסגרת </w:t>
      </w:r>
      <w:bookmarkStart w:id="3963" w:name="_ETM_Q9_599749"/>
      <w:bookmarkEnd w:id="3963"/>
      <w:r w:rsidRPr="00874CF6">
        <w:rPr>
          <w:rtl/>
        </w:rPr>
        <w:t xml:space="preserve">התקציב </w:t>
      </w:r>
      <w:bookmarkStart w:id="3964" w:name="_ETM_Q9_600619"/>
      <w:bookmarkEnd w:id="3964"/>
      <w:r w:rsidRPr="00874CF6">
        <w:rPr>
          <w:rtl/>
        </w:rPr>
        <w:t>הזה</w:t>
      </w:r>
      <w:r>
        <w:rPr>
          <w:rFonts w:hint="cs"/>
          <w:rtl/>
        </w:rPr>
        <w:t xml:space="preserve"> </w:t>
      </w:r>
      <w:bookmarkStart w:id="3965" w:name="_ETM_Q9_602210"/>
      <w:bookmarkStart w:id="3966" w:name="_ETM_Q9_602509"/>
      <w:bookmarkStart w:id="3967" w:name="_ETM_Q9_603020"/>
      <w:bookmarkStart w:id="3968" w:name="_ETM_Q9_603589"/>
      <w:bookmarkEnd w:id="3965"/>
      <w:bookmarkEnd w:id="3966"/>
      <w:bookmarkEnd w:id="3967"/>
      <w:bookmarkEnd w:id="3968"/>
      <w:r>
        <w:rPr>
          <w:rFonts w:hint="eastAsia"/>
          <w:rtl/>
        </w:rPr>
        <w:t>–</w:t>
      </w:r>
      <w:r w:rsidRPr="00874CF6">
        <w:rPr>
          <w:rtl/>
        </w:rPr>
        <w:t xml:space="preserve"> </w:t>
      </w:r>
      <w:bookmarkStart w:id="3969" w:name="_ETM_Q9_604310"/>
      <w:bookmarkEnd w:id="3969"/>
      <w:r>
        <w:rPr>
          <w:rFonts w:hint="cs"/>
          <w:rtl/>
        </w:rPr>
        <w:t>ו</w:t>
      </w:r>
      <w:r>
        <w:rPr>
          <w:rtl/>
        </w:rPr>
        <w:t>לכ</w:t>
      </w:r>
      <w:r>
        <w:rPr>
          <w:rFonts w:hint="cs"/>
          <w:rtl/>
        </w:rPr>
        <w:t>ן אני</w:t>
      </w:r>
      <w:r w:rsidRPr="00874CF6">
        <w:rPr>
          <w:rtl/>
        </w:rPr>
        <w:t xml:space="preserve"> </w:t>
      </w:r>
      <w:bookmarkStart w:id="3970" w:name="_ETM_Q9_604579"/>
      <w:bookmarkEnd w:id="3970"/>
      <w:r w:rsidRPr="00874CF6">
        <w:rPr>
          <w:rtl/>
        </w:rPr>
        <w:t xml:space="preserve">מקווה </w:t>
      </w:r>
      <w:bookmarkStart w:id="3971" w:name="_ETM_Q9_604880"/>
      <w:bookmarkStart w:id="3972" w:name="_ETM_Q9_605149"/>
      <w:bookmarkEnd w:id="3971"/>
      <w:bookmarkEnd w:id="3972"/>
      <w:r w:rsidRPr="00874CF6">
        <w:rPr>
          <w:rtl/>
        </w:rPr>
        <w:t xml:space="preserve">שגם </w:t>
      </w:r>
      <w:bookmarkStart w:id="3973" w:name="_ETM_Q9_605420"/>
      <w:bookmarkEnd w:id="3973"/>
      <w:r w:rsidRPr="00874CF6">
        <w:rPr>
          <w:rtl/>
        </w:rPr>
        <w:t xml:space="preserve">את </w:t>
      </w:r>
      <w:bookmarkStart w:id="3974" w:name="_ETM_Q9_605689"/>
      <w:bookmarkEnd w:id="3974"/>
      <w:r w:rsidRPr="00874CF6">
        <w:rPr>
          <w:rtl/>
        </w:rPr>
        <w:t xml:space="preserve">תתמכי </w:t>
      </w:r>
      <w:bookmarkStart w:id="3975" w:name="_ETM_Q9_606320"/>
      <w:bookmarkEnd w:id="3975"/>
      <w:r w:rsidRPr="00874CF6">
        <w:rPr>
          <w:rtl/>
        </w:rPr>
        <w:t xml:space="preserve">בו </w:t>
      </w:r>
      <w:bookmarkStart w:id="3976" w:name="_ETM_Q9_606799"/>
      <w:bookmarkEnd w:id="3976"/>
      <w:r w:rsidRPr="00874CF6">
        <w:rPr>
          <w:rtl/>
        </w:rPr>
        <w:t xml:space="preserve">ולא </w:t>
      </w:r>
      <w:bookmarkStart w:id="3977" w:name="_ETM_Q9_607040"/>
      <w:bookmarkEnd w:id="3977"/>
      <w:r w:rsidRPr="00874CF6">
        <w:rPr>
          <w:rtl/>
        </w:rPr>
        <w:t xml:space="preserve">תתנגדי </w:t>
      </w:r>
      <w:bookmarkStart w:id="3978" w:name="_ETM_Q9_607729"/>
      <w:bookmarkEnd w:id="3978"/>
      <w:r w:rsidRPr="00874CF6">
        <w:rPr>
          <w:rtl/>
        </w:rPr>
        <w:t>לו</w:t>
      </w:r>
      <w:r>
        <w:rPr>
          <w:rFonts w:hint="cs"/>
          <w:rtl/>
        </w:rPr>
        <w:t xml:space="preserve"> </w:t>
      </w:r>
      <w:r w:rsidR="00165764">
        <w:rPr>
          <w:rFonts w:hint="cs"/>
          <w:rtl/>
        </w:rPr>
        <w:t>– – –</w:t>
      </w:r>
    </w:p>
    <w:p w:rsidR="00B4539E" w:rsidRDefault="00B4539E" w:rsidP="00B872B5">
      <w:pPr>
        <w:rPr>
          <w:rtl/>
        </w:rPr>
      </w:pPr>
    </w:p>
    <w:p w:rsidR="00B4539E" w:rsidRDefault="00B4539E" w:rsidP="00B872B5">
      <w:pPr>
        <w:pStyle w:val="af5"/>
        <w:keepNext/>
        <w:rPr>
          <w:rtl/>
        </w:rPr>
      </w:pPr>
      <w:bookmarkStart w:id="3979" w:name="ET_interruption_6150_18"/>
      <w:r w:rsidRPr="00550886">
        <w:rPr>
          <w:rStyle w:val="TagStyle"/>
          <w:rtl/>
        </w:rPr>
        <w:t xml:space="preserve"> &lt;&lt; קריאה &gt;&gt; </w:t>
      </w:r>
      <w:r>
        <w:rPr>
          <w:rtl/>
        </w:rPr>
        <w:t>מיכל וולדיגר (הציונות הדתית):</w:t>
      </w:r>
      <w:r w:rsidRPr="00550886">
        <w:rPr>
          <w:rStyle w:val="TagStyle"/>
          <w:rtl/>
        </w:rPr>
        <w:t xml:space="preserve"> &lt;&lt; קריאה &gt;&gt;</w:t>
      </w:r>
      <w:r>
        <w:rPr>
          <w:rtl/>
        </w:rPr>
        <w:t xml:space="preserve">  </w:t>
      </w:r>
      <w:bookmarkEnd w:id="3979"/>
    </w:p>
    <w:p w:rsidR="00B4539E" w:rsidRDefault="00B4539E" w:rsidP="00165764">
      <w:pPr>
        <w:rPr>
          <w:rtl/>
          <w:lang w:eastAsia="he-IL"/>
        </w:rPr>
      </w:pPr>
    </w:p>
    <w:p w:rsidR="00B4539E" w:rsidRDefault="00165764" w:rsidP="00B872B5">
      <w:pPr>
        <w:rPr>
          <w:rtl/>
          <w:lang w:eastAsia="he-IL"/>
        </w:rPr>
      </w:pPr>
      <w:bookmarkStart w:id="3980" w:name="_ETM_Q9_608535"/>
      <w:bookmarkEnd w:id="3980"/>
      <w:r>
        <w:rPr>
          <w:rFonts w:hint="cs"/>
          <w:rtl/>
          <w:lang w:eastAsia="he-IL"/>
        </w:rPr>
        <w:t>– – –</w:t>
      </w:r>
      <w:r w:rsidR="00B4539E">
        <w:rPr>
          <w:rFonts w:hint="cs"/>
          <w:rtl/>
          <w:lang w:eastAsia="he-IL"/>
        </w:rPr>
        <w:t xml:space="preserve"> של שנת 2022 </w:t>
      </w:r>
      <w:r>
        <w:rPr>
          <w:rFonts w:hint="cs"/>
          <w:rtl/>
          <w:lang w:eastAsia="he-IL"/>
        </w:rPr>
        <w:t>– – –</w:t>
      </w:r>
    </w:p>
    <w:p w:rsidR="00B4539E" w:rsidRDefault="00B4539E" w:rsidP="00B872B5">
      <w:pPr>
        <w:rPr>
          <w:rtl/>
          <w:lang w:eastAsia="he-IL"/>
        </w:rPr>
      </w:pPr>
      <w:bookmarkStart w:id="3981" w:name="_ETM_Q9_613970"/>
      <w:bookmarkStart w:id="3982" w:name="_ETM_Q9_614035"/>
      <w:bookmarkEnd w:id="3981"/>
      <w:bookmarkEnd w:id="3982"/>
    </w:p>
    <w:p w:rsidR="00B4539E" w:rsidRDefault="00B4539E" w:rsidP="00B872B5">
      <w:pPr>
        <w:pStyle w:val="-"/>
        <w:keepNext/>
        <w:rPr>
          <w:rtl/>
        </w:rPr>
      </w:pPr>
      <w:bookmarkStart w:id="3983" w:name="_ETM_Q9_614098"/>
      <w:bookmarkStart w:id="3984" w:name="_ETM_Q9_614164"/>
      <w:bookmarkStart w:id="3985" w:name="ET_speakercontinue_6199_19"/>
      <w:bookmarkEnd w:id="3983"/>
      <w:bookmarkEnd w:id="3984"/>
      <w:r w:rsidRPr="00550886">
        <w:rPr>
          <w:rStyle w:val="TagStyle"/>
          <w:rtl/>
        </w:rPr>
        <w:t xml:space="preserve"> &lt;&lt; דובר_המשך &gt;&gt; </w:t>
      </w:r>
      <w:r>
        <w:rPr>
          <w:rtl/>
        </w:rPr>
        <w:t>שר הבריאות ניצן הורוביץ:</w:t>
      </w:r>
      <w:r w:rsidRPr="00550886">
        <w:rPr>
          <w:rStyle w:val="TagStyle"/>
          <w:rtl/>
        </w:rPr>
        <w:t xml:space="preserve"> &lt;&lt; דובר_המשך &gt;&gt;</w:t>
      </w:r>
      <w:r>
        <w:rPr>
          <w:rtl/>
        </w:rPr>
        <w:t xml:space="preserve">  </w:t>
      </w:r>
      <w:bookmarkEnd w:id="3985"/>
    </w:p>
    <w:p w:rsidR="00B4539E" w:rsidRDefault="00B4539E" w:rsidP="00165764">
      <w:pPr>
        <w:rPr>
          <w:rtl/>
          <w:lang w:eastAsia="he-IL"/>
        </w:rPr>
      </w:pPr>
    </w:p>
    <w:p w:rsidR="00B4539E" w:rsidRDefault="00B4539E" w:rsidP="00B656D2">
      <w:pPr>
        <w:rPr>
          <w:rtl/>
        </w:rPr>
      </w:pPr>
      <w:bookmarkStart w:id="3986" w:name="_ETM_Q9_614234"/>
      <w:bookmarkEnd w:id="3986"/>
      <w:r>
        <w:rPr>
          <w:rFonts w:hint="cs"/>
          <w:rtl/>
          <w:lang w:eastAsia="he-IL"/>
        </w:rPr>
        <w:t xml:space="preserve">כן, נו, </w:t>
      </w:r>
      <w:bookmarkStart w:id="3987" w:name="_ETM_Q9_616122"/>
      <w:bookmarkEnd w:id="3987"/>
      <w:r>
        <w:rPr>
          <w:rFonts w:hint="cs"/>
          <w:rtl/>
          <w:lang w:eastAsia="he-IL"/>
        </w:rPr>
        <w:t xml:space="preserve">אבל 2021 </w:t>
      </w:r>
      <w:bookmarkStart w:id="3988" w:name="_ETM_Q9_611370"/>
      <w:bookmarkStart w:id="3989" w:name="_ETM_Q9_613530"/>
      <w:bookmarkStart w:id="3990" w:name="_ETM_Q9_614040"/>
      <w:bookmarkStart w:id="3991" w:name="_ETM_Q9_614459"/>
      <w:bookmarkStart w:id="3992" w:name="_ETM_Q9_617030"/>
      <w:bookmarkStart w:id="3993" w:name="_ETM_Q9_617180"/>
      <w:bookmarkEnd w:id="3988"/>
      <w:bookmarkEnd w:id="3989"/>
      <w:bookmarkEnd w:id="3990"/>
      <w:bookmarkEnd w:id="3991"/>
      <w:bookmarkEnd w:id="3992"/>
      <w:bookmarkEnd w:id="3993"/>
      <w:r w:rsidRPr="00874CF6">
        <w:rPr>
          <w:rtl/>
        </w:rPr>
        <w:t>נגמרת</w:t>
      </w:r>
      <w:r>
        <w:rPr>
          <w:rFonts w:hint="cs"/>
          <w:rtl/>
        </w:rPr>
        <w:t>,</w:t>
      </w:r>
      <w:r w:rsidRPr="00874CF6">
        <w:rPr>
          <w:rtl/>
        </w:rPr>
        <w:t xml:space="preserve"> </w:t>
      </w:r>
      <w:bookmarkStart w:id="3994" w:name="_ETM_Q9_618609"/>
      <w:bookmarkEnd w:id="3994"/>
      <w:r w:rsidRPr="00874CF6">
        <w:rPr>
          <w:rtl/>
        </w:rPr>
        <w:t xml:space="preserve">הכוונה </w:t>
      </w:r>
      <w:bookmarkStart w:id="3995" w:name="_ETM_Q9_619329"/>
      <w:bookmarkEnd w:id="3995"/>
      <w:r w:rsidRPr="00874CF6">
        <w:rPr>
          <w:rtl/>
        </w:rPr>
        <w:t xml:space="preserve">לשנת </w:t>
      </w:r>
      <w:bookmarkStart w:id="3996" w:name="_ETM_Q9_620230"/>
      <w:bookmarkEnd w:id="3996"/>
      <w:r>
        <w:rPr>
          <w:rFonts w:hint="cs"/>
          <w:rtl/>
        </w:rPr>
        <w:t>2022</w:t>
      </w:r>
      <w:bookmarkStart w:id="3997" w:name="_ETM_Q9_620799"/>
      <w:bookmarkEnd w:id="3997"/>
      <w:r>
        <w:rPr>
          <w:rFonts w:hint="cs"/>
          <w:rtl/>
        </w:rPr>
        <w:t xml:space="preserve">. </w:t>
      </w:r>
      <w:r w:rsidRPr="00874CF6">
        <w:rPr>
          <w:rtl/>
        </w:rPr>
        <w:t xml:space="preserve">כבר </w:t>
      </w:r>
      <w:bookmarkStart w:id="3998" w:name="_ETM_Q9_620980"/>
      <w:bookmarkEnd w:id="3998"/>
      <w:r w:rsidRPr="00874CF6">
        <w:rPr>
          <w:rtl/>
        </w:rPr>
        <w:t xml:space="preserve">יוצאים </w:t>
      </w:r>
      <w:bookmarkStart w:id="3999" w:name="_ETM_Q9_621400"/>
      <w:bookmarkEnd w:id="3999"/>
      <w:r w:rsidRPr="00874CF6">
        <w:rPr>
          <w:rtl/>
        </w:rPr>
        <w:t>מכרזים</w:t>
      </w:r>
      <w:r>
        <w:rPr>
          <w:rFonts w:hint="cs"/>
          <w:rtl/>
        </w:rPr>
        <w:t>.</w:t>
      </w:r>
      <w:r w:rsidRPr="00874CF6">
        <w:rPr>
          <w:rtl/>
        </w:rPr>
        <w:t xml:space="preserve"> </w:t>
      </w:r>
      <w:bookmarkStart w:id="4000" w:name="_ETM_Q9_622599"/>
      <w:bookmarkEnd w:id="4000"/>
      <w:r w:rsidRPr="00874CF6">
        <w:rPr>
          <w:rtl/>
        </w:rPr>
        <w:t xml:space="preserve">זה </w:t>
      </w:r>
      <w:bookmarkStart w:id="4001" w:name="_ETM_Q9_622749"/>
      <w:bookmarkEnd w:id="4001"/>
      <w:r w:rsidRPr="00874CF6">
        <w:rPr>
          <w:rtl/>
        </w:rPr>
        <w:t xml:space="preserve">כמובן </w:t>
      </w:r>
      <w:bookmarkStart w:id="4002" w:name="_ETM_Q9_623170"/>
      <w:bookmarkEnd w:id="4002"/>
      <w:r w:rsidRPr="00874CF6">
        <w:rPr>
          <w:rtl/>
        </w:rPr>
        <w:t xml:space="preserve">כפוף </w:t>
      </w:r>
      <w:bookmarkStart w:id="4003" w:name="_ETM_Q9_623590"/>
      <w:bookmarkEnd w:id="4003"/>
      <w:r w:rsidRPr="00874CF6">
        <w:rPr>
          <w:rtl/>
        </w:rPr>
        <w:t xml:space="preserve">לאישור </w:t>
      </w:r>
      <w:bookmarkStart w:id="4004" w:name="_ETM_Q9_623980"/>
      <w:bookmarkEnd w:id="4004"/>
      <w:r w:rsidRPr="00874CF6">
        <w:rPr>
          <w:rtl/>
        </w:rPr>
        <w:t xml:space="preserve">התקציב </w:t>
      </w:r>
      <w:bookmarkStart w:id="4005" w:name="_ETM_Q9_624459"/>
      <w:bookmarkEnd w:id="4005"/>
      <w:r w:rsidRPr="00874CF6">
        <w:rPr>
          <w:rtl/>
        </w:rPr>
        <w:t xml:space="preserve">בחודש </w:t>
      </w:r>
      <w:bookmarkStart w:id="4006" w:name="_ETM_Q9_624909"/>
      <w:bookmarkEnd w:id="4006"/>
      <w:r w:rsidRPr="00874CF6">
        <w:rPr>
          <w:rtl/>
        </w:rPr>
        <w:t>הבא</w:t>
      </w:r>
      <w:r>
        <w:rPr>
          <w:rFonts w:hint="cs"/>
          <w:rtl/>
        </w:rPr>
        <w:t>.</w:t>
      </w:r>
      <w:r w:rsidRPr="00874CF6">
        <w:rPr>
          <w:rtl/>
        </w:rPr>
        <w:t xml:space="preserve"> </w:t>
      </w:r>
      <w:bookmarkStart w:id="4007" w:name="_ETM_Q9_625180"/>
      <w:bookmarkEnd w:id="4007"/>
      <w:r w:rsidRPr="00874CF6">
        <w:rPr>
          <w:rtl/>
        </w:rPr>
        <w:t xml:space="preserve">רק </w:t>
      </w:r>
      <w:bookmarkStart w:id="4008" w:name="_ETM_Q9_625389"/>
      <w:bookmarkEnd w:id="4008"/>
      <w:r w:rsidRPr="00874CF6">
        <w:rPr>
          <w:rtl/>
        </w:rPr>
        <w:t xml:space="preserve">שתבינו </w:t>
      </w:r>
      <w:bookmarkStart w:id="4009" w:name="_ETM_Q9_626260"/>
      <w:bookmarkEnd w:id="4009"/>
      <w:r w:rsidRPr="00874CF6">
        <w:rPr>
          <w:rtl/>
        </w:rPr>
        <w:t xml:space="preserve">מה </w:t>
      </w:r>
      <w:bookmarkStart w:id="4010" w:name="_ETM_Q9_626590"/>
      <w:bookmarkEnd w:id="4010"/>
      <w:r w:rsidRPr="00874CF6">
        <w:rPr>
          <w:rtl/>
        </w:rPr>
        <w:t xml:space="preserve">התקציב </w:t>
      </w:r>
      <w:bookmarkStart w:id="4011" w:name="_ETM_Q9_627040"/>
      <w:bookmarkEnd w:id="4011"/>
      <w:r w:rsidRPr="00874CF6">
        <w:rPr>
          <w:rtl/>
        </w:rPr>
        <w:t xml:space="preserve">הזה </w:t>
      </w:r>
      <w:bookmarkStart w:id="4012" w:name="_ETM_Q9_627249"/>
      <w:bookmarkEnd w:id="4012"/>
      <w:r w:rsidRPr="00874CF6">
        <w:rPr>
          <w:rtl/>
        </w:rPr>
        <w:t>ייתן</w:t>
      </w:r>
      <w:r>
        <w:rPr>
          <w:rFonts w:hint="cs"/>
          <w:rtl/>
        </w:rPr>
        <w:t>,</w:t>
      </w:r>
      <w:r w:rsidRPr="00874CF6">
        <w:rPr>
          <w:rtl/>
        </w:rPr>
        <w:t xml:space="preserve"> </w:t>
      </w:r>
      <w:bookmarkStart w:id="4013" w:name="_ETM_Q9_627489"/>
      <w:bookmarkEnd w:id="4013"/>
      <w:r w:rsidRPr="00874CF6">
        <w:rPr>
          <w:rtl/>
        </w:rPr>
        <w:t>כ</w:t>
      </w:r>
      <w:r>
        <w:rPr>
          <w:rFonts w:hint="cs"/>
          <w:rtl/>
        </w:rPr>
        <w:t>י שלוש</w:t>
      </w:r>
      <w:r w:rsidRPr="00874CF6">
        <w:rPr>
          <w:rtl/>
        </w:rPr>
        <w:t xml:space="preserve"> </w:t>
      </w:r>
      <w:bookmarkStart w:id="4014" w:name="_ETM_Q9_627939"/>
      <w:bookmarkEnd w:id="4014"/>
      <w:r w:rsidRPr="00874CF6">
        <w:rPr>
          <w:rtl/>
        </w:rPr>
        <w:t xml:space="preserve">שנים </w:t>
      </w:r>
      <w:bookmarkStart w:id="4015" w:name="_ETM_Q9_628180"/>
      <w:bookmarkEnd w:id="4015"/>
      <w:r w:rsidRPr="00874CF6">
        <w:rPr>
          <w:rtl/>
        </w:rPr>
        <w:t xml:space="preserve">לא </w:t>
      </w:r>
      <w:bookmarkStart w:id="4016" w:name="_ETM_Q9_628299"/>
      <w:bookmarkEnd w:id="4016"/>
      <w:r w:rsidRPr="00874CF6">
        <w:rPr>
          <w:rtl/>
        </w:rPr>
        <w:t xml:space="preserve">היה </w:t>
      </w:r>
      <w:bookmarkStart w:id="4017" w:name="_ETM_Q9_628389"/>
      <w:bookmarkEnd w:id="4017"/>
      <w:r w:rsidRPr="00874CF6">
        <w:rPr>
          <w:rtl/>
        </w:rPr>
        <w:t xml:space="preserve">תקציב </w:t>
      </w:r>
      <w:bookmarkStart w:id="4018" w:name="_ETM_Q9_628870"/>
      <w:bookmarkEnd w:id="4018"/>
      <w:r w:rsidRPr="00874CF6">
        <w:rPr>
          <w:rtl/>
        </w:rPr>
        <w:t>ולא</w:t>
      </w:r>
      <w:r>
        <w:rPr>
          <w:rFonts w:hint="cs"/>
          <w:rtl/>
        </w:rPr>
        <w:t xml:space="preserve"> היה</w:t>
      </w:r>
      <w:r w:rsidRPr="00874CF6">
        <w:rPr>
          <w:rtl/>
        </w:rPr>
        <w:t xml:space="preserve"> </w:t>
      </w:r>
      <w:bookmarkStart w:id="4019" w:name="_ETM_Q9_629019"/>
      <w:bookmarkEnd w:id="4019"/>
      <w:r w:rsidRPr="00874CF6">
        <w:rPr>
          <w:rtl/>
        </w:rPr>
        <w:t xml:space="preserve">אפשר </w:t>
      </w:r>
      <w:bookmarkStart w:id="4020" w:name="_ETM_Q9_629319"/>
      <w:bookmarkEnd w:id="4020"/>
      <w:r w:rsidRPr="00874CF6">
        <w:rPr>
          <w:rtl/>
        </w:rPr>
        <w:t xml:space="preserve">לעשות </w:t>
      </w:r>
      <w:bookmarkStart w:id="4021" w:name="_ETM_Q9_629620"/>
      <w:bookmarkEnd w:id="4021"/>
      <w:r w:rsidRPr="00874CF6">
        <w:rPr>
          <w:rtl/>
        </w:rPr>
        <w:t>כלום</w:t>
      </w:r>
      <w:r w:rsidR="00C740DA">
        <w:rPr>
          <w:rFonts w:hint="cs"/>
          <w:rtl/>
        </w:rPr>
        <w:t xml:space="preserve"> </w:t>
      </w:r>
      <w:r w:rsidR="00B656D2">
        <w:rPr>
          <w:rFonts w:hint="cs"/>
          <w:rtl/>
        </w:rPr>
        <w:t xml:space="preserve">– לא היה אפשר </w:t>
      </w:r>
      <w:bookmarkStart w:id="4022" w:name="_ETM_Q9_630680"/>
      <w:bookmarkEnd w:id="4022"/>
      <w:r w:rsidRPr="00874CF6">
        <w:rPr>
          <w:rtl/>
        </w:rPr>
        <w:t xml:space="preserve">לעשות </w:t>
      </w:r>
      <w:bookmarkStart w:id="4023" w:name="_ETM_Q9_631010"/>
      <w:bookmarkEnd w:id="4023"/>
      <w:r w:rsidRPr="00874CF6">
        <w:rPr>
          <w:rtl/>
        </w:rPr>
        <w:t xml:space="preserve">שום </w:t>
      </w:r>
      <w:bookmarkStart w:id="4024" w:name="_ETM_Q9_631310"/>
      <w:bookmarkEnd w:id="4024"/>
      <w:r w:rsidRPr="00874CF6">
        <w:rPr>
          <w:rtl/>
        </w:rPr>
        <w:t>פיתוח</w:t>
      </w:r>
      <w:r>
        <w:rPr>
          <w:rFonts w:hint="cs"/>
          <w:rtl/>
        </w:rPr>
        <w:t>,</w:t>
      </w:r>
      <w:r w:rsidRPr="00874CF6">
        <w:rPr>
          <w:rtl/>
        </w:rPr>
        <w:t xml:space="preserve"> </w:t>
      </w:r>
      <w:bookmarkStart w:id="4025" w:name="_ETM_Q9_631730"/>
      <w:bookmarkEnd w:id="4025"/>
      <w:r w:rsidRPr="00874CF6">
        <w:rPr>
          <w:rtl/>
        </w:rPr>
        <w:t xml:space="preserve">שום </w:t>
      </w:r>
      <w:bookmarkStart w:id="4026" w:name="_ETM_Q9_632030"/>
      <w:bookmarkEnd w:id="4026"/>
      <w:r w:rsidRPr="00874CF6">
        <w:rPr>
          <w:rtl/>
        </w:rPr>
        <w:t>התקשרות</w:t>
      </w:r>
      <w:r>
        <w:rPr>
          <w:rFonts w:hint="cs"/>
          <w:rtl/>
        </w:rPr>
        <w:t>,</w:t>
      </w:r>
      <w:r w:rsidRPr="00874CF6">
        <w:rPr>
          <w:rtl/>
        </w:rPr>
        <w:t xml:space="preserve"> </w:t>
      </w:r>
      <w:bookmarkStart w:id="4027" w:name="_ETM_Q9_632689"/>
      <w:bookmarkEnd w:id="4027"/>
      <w:r w:rsidRPr="00874CF6">
        <w:rPr>
          <w:rtl/>
        </w:rPr>
        <w:t xml:space="preserve">שום </w:t>
      </w:r>
      <w:bookmarkStart w:id="4028" w:name="_ETM_Q9_632959"/>
      <w:bookmarkEnd w:id="4028"/>
      <w:r w:rsidRPr="00874CF6">
        <w:rPr>
          <w:rtl/>
        </w:rPr>
        <w:t>דבר</w:t>
      </w:r>
      <w:r>
        <w:rPr>
          <w:rFonts w:hint="cs"/>
          <w:rtl/>
        </w:rPr>
        <w:t>.</w:t>
      </w:r>
      <w:r w:rsidRPr="00874CF6">
        <w:rPr>
          <w:rtl/>
        </w:rPr>
        <w:t xml:space="preserve"> </w:t>
      </w:r>
      <w:bookmarkStart w:id="4029" w:name="_ETM_Q9_633639"/>
      <w:bookmarkEnd w:id="4029"/>
      <w:r w:rsidRPr="00874CF6">
        <w:rPr>
          <w:rtl/>
        </w:rPr>
        <w:t xml:space="preserve">אז </w:t>
      </w:r>
      <w:bookmarkStart w:id="4030" w:name="_ETM_Q9_633819"/>
      <w:bookmarkEnd w:id="4030"/>
      <w:r w:rsidRPr="00874CF6">
        <w:rPr>
          <w:rtl/>
        </w:rPr>
        <w:t xml:space="preserve">עכשיו </w:t>
      </w:r>
      <w:bookmarkStart w:id="4031" w:name="_ETM_Q9_634090"/>
      <w:bookmarkEnd w:id="4031"/>
      <w:r w:rsidRPr="00874CF6">
        <w:rPr>
          <w:rtl/>
        </w:rPr>
        <w:t xml:space="preserve">התקציב </w:t>
      </w:r>
      <w:bookmarkStart w:id="4032" w:name="_ETM_Q9_634569"/>
      <w:bookmarkEnd w:id="4032"/>
      <w:r w:rsidRPr="00874CF6">
        <w:rPr>
          <w:rtl/>
        </w:rPr>
        <w:t>סוף</w:t>
      </w:r>
      <w:bookmarkStart w:id="4033" w:name="_ETM_Q9_634870"/>
      <w:bookmarkEnd w:id="4033"/>
      <w:r w:rsidR="00B656D2">
        <w:rPr>
          <w:rFonts w:hint="cs"/>
          <w:rtl/>
        </w:rPr>
        <w:t>-</w:t>
      </w:r>
      <w:r w:rsidRPr="00874CF6">
        <w:rPr>
          <w:rtl/>
        </w:rPr>
        <w:t xml:space="preserve">סוף </w:t>
      </w:r>
      <w:bookmarkStart w:id="4034" w:name="_ETM_Q9_635079"/>
      <w:bookmarkEnd w:id="4034"/>
      <w:r>
        <w:rPr>
          <w:rFonts w:hint="cs"/>
          <w:rtl/>
        </w:rPr>
        <w:t>י</w:t>
      </w:r>
      <w:bookmarkStart w:id="4035" w:name="_ETM_Q9_636159"/>
      <w:bookmarkEnd w:id="4035"/>
      <w:r w:rsidRPr="00874CF6">
        <w:rPr>
          <w:rtl/>
        </w:rPr>
        <w:t xml:space="preserve">אפשר </w:t>
      </w:r>
      <w:bookmarkStart w:id="4036" w:name="_ETM_Q9_636459"/>
      <w:bookmarkEnd w:id="4036"/>
      <w:r w:rsidRPr="00874CF6">
        <w:rPr>
          <w:rtl/>
        </w:rPr>
        <w:t xml:space="preserve">לפתוח </w:t>
      </w:r>
      <w:bookmarkStart w:id="4037" w:name="_ETM_Q9_636909"/>
      <w:bookmarkEnd w:id="4037"/>
      <w:r w:rsidRPr="00874CF6">
        <w:rPr>
          <w:rtl/>
        </w:rPr>
        <w:t xml:space="preserve">את </w:t>
      </w:r>
      <w:bookmarkStart w:id="4038" w:name="_ETM_Q9_637029"/>
      <w:bookmarkEnd w:id="4038"/>
      <w:r w:rsidRPr="00874CF6">
        <w:rPr>
          <w:rtl/>
        </w:rPr>
        <w:t>זה</w:t>
      </w:r>
      <w:r>
        <w:rPr>
          <w:rFonts w:hint="cs"/>
          <w:rtl/>
        </w:rPr>
        <w:t>.</w:t>
      </w:r>
      <w:r w:rsidRPr="00874CF6">
        <w:rPr>
          <w:rtl/>
        </w:rPr>
        <w:t xml:space="preserve"> </w:t>
      </w:r>
      <w:bookmarkStart w:id="4039" w:name="_ETM_Q9_637510"/>
      <w:bookmarkEnd w:id="4039"/>
      <w:r w:rsidRPr="00874CF6">
        <w:rPr>
          <w:rtl/>
        </w:rPr>
        <w:t xml:space="preserve">אז </w:t>
      </w:r>
      <w:bookmarkStart w:id="4040" w:name="_ETM_Q9_637659"/>
      <w:bookmarkEnd w:id="4040"/>
      <w:r w:rsidRPr="00874CF6">
        <w:rPr>
          <w:rtl/>
        </w:rPr>
        <w:t xml:space="preserve">אנחנו </w:t>
      </w:r>
      <w:bookmarkStart w:id="4041" w:name="_ETM_Q9_637959"/>
      <w:bookmarkEnd w:id="4041"/>
      <w:r w:rsidRPr="00874CF6">
        <w:rPr>
          <w:rtl/>
        </w:rPr>
        <w:t xml:space="preserve">רוצים </w:t>
      </w:r>
      <w:bookmarkStart w:id="4042" w:name="_ETM_Q9_638319"/>
      <w:bookmarkEnd w:id="4042"/>
      <w:r w:rsidRPr="00874CF6">
        <w:rPr>
          <w:rtl/>
        </w:rPr>
        <w:t xml:space="preserve">להוציא </w:t>
      </w:r>
      <w:bookmarkStart w:id="4043" w:name="_ETM_Q9_639189"/>
      <w:bookmarkEnd w:id="4043"/>
      <w:r w:rsidRPr="00874CF6">
        <w:rPr>
          <w:rtl/>
        </w:rPr>
        <w:t xml:space="preserve">מאות </w:t>
      </w:r>
      <w:bookmarkStart w:id="4044" w:name="_ETM_Q9_639700"/>
      <w:bookmarkEnd w:id="4044"/>
      <w:r w:rsidRPr="00874CF6">
        <w:rPr>
          <w:rtl/>
        </w:rPr>
        <w:t xml:space="preserve">חולים </w:t>
      </w:r>
      <w:bookmarkStart w:id="4045" w:name="_ETM_Q9_640060"/>
      <w:bookmarkEnd w:id="4045"/>
      <w:r w:rsidRPr="00874CF6">
        <w:rPr>
          <w:rtl/>
        </w:rPr>
        <w:t>כרוניים</w:t>
      </w:r>
      <w:r>
        <w:rPr>
          <w:rFonts w:hint="cs"/>
          <w:rtl/>
        </w:rPr>
        <w:t>,</w:t>
      </w:r>
      <w:r w:rsidRPr="00874CF6">
        <w:rPr>
          <w:rtl/>
        </w:rPr>
        <w:t xml:space="preserve"> </w:t>
      </w:r>
      <w:bookmarkStart w:id="4046" w:name="_ETM_Q9_640569"/>
      <w:bookmarkEnd w:id="4046"/>
      <w:r>
        <w:rPr>
          <w:rFonts w:hint="cs"/>
          <w:rtl/>
        </w:rPr>
        <w:t>ש</w:t>
      </w:r>
      <w:r w:rsidRPr="00874CF6">
        <w:rPr>
          <w:rtl/>
        </w:rPr>
        <w:t xml:space="preserve">גם תופסים </w:t>
      </w:r>
      <w:bookmarkStart w:id="4047" w:name="_ETM_Q9_641200"/>
      <w:bookmarkStart w:id="4048" w:name="_ETM_Q9_641379"/>
      <w:bookmarkEnd w:id="4047"/>
      <w:bookmarkEnd w:id="4048"/>
      <w:r>
        <w:rPr>
          <w:rFonts w:hint="cs"/>
          <w:rtl/>
        </w:rPr>
        <w:t>מ</w:t>
      </w:r>
      <w:r w:rsidRPr="00874CF6">
        <w:rPr>
          <w:rtl/>
        </w:rPr>
        <w:t xml:space="preserve">קום </w:t>
      </w:r>
      <w:bookmarkStart w:id="4049" w:name="_ETM_Q9_641859"/>
      <w:bookmarkEnd w:id="4049"/>
      <w:r w:rsidRPr="00874CF6">
        <w:rPr>
          <w:rtl/>
        </w:rPr>
        <w:t xml:space="preserve">וזה </w:t>
      </w:r>
      <w:bookmarkStart w:id="4050" w:name="_ETM_Q9_642040"/>
      <w:bookmarkEnd w:id="4050"/>
      <w:r w:rsidRPr="00874CF6">
        <w:rPr>
          <w:rtl/>
        </w:rPr>
        <w:t xml:space="preserve">גם </w:t>
      </w:r>
      <w:bookmarkStart w:id="4051" w:name="_ETM_Q9_642159"/>
      <w:bookmarkEnd w:id="4051"/>
      <w:r w:rsidRPr="00874CF6">
        <w:rPr>
          <w:rtl/>
        </w:rPr>
        <w:t xml:space="preserve">לא </w:t>
      </w:r>
      <w:bookmarkStart w:id="4052" w:name="_ETM_Q9_642279"/>
      <w:bookmarkEnd w:id="4052"/>
      <w:r w:rsidRPr="00874CF6">
        <w:rPr>
          <w:rtl/>
        </w:rPr>
        <w:t xml:space="preserve">מתאים </w:t>
      </w:r>
      <w:bookmarkStart w:id="4053" w:name="_ETM_Q9_642730"/>
      <w:bookmarkEnd w:id="4053"/>
      <w:r w:rsidRPr="00874CF6">
        <w:rPr>
          <w:rtl/>
        </w:rPr>
        <w:t xml:space="preserve">להם </w:t>
      </w:r>
      <w:bookmarkStart w:id="4054" w:name="_ETM_Q9_642969"/>
      <w:bookmarkEnd w:id="4054"/>
      <w:r w:rsidRPr="00874CF6">
        <w:rPr>
          <w:rtl/>
        </w:rPr>
        <w:t xml:space="preserve">להיות </w:t>
      </w:r>
      <w:bookmarkStart w:id="4055" w:name="_ETM_Q9_643209"/>
      <w:bookmarkEnd w:id="4055"/>
      <w:r w:rsidRPr="00874CF6">
        <w:rPr>
          <w:rtl/>
        </w:rPr>
        <w:t xml:space="preserve">בבית </w:t>
      </w:r>
      <w:bookmarkStart w:id="4056" w:name="_ETM_Q9_643510"/>
      <w:bookmarkEnd w:id="4056"/>
      <w:r w:rsidRPr="00874CF6">
        <w:rPr>
          <w:rtl/>
        </w:rPr>
        <w:t xml:space="preserve">חולים </w:t>
      </w:r>
      <w:bookmarkStart w:id="4057" w:name="_ETM_Q9_644139"/>
      <w:bookmarkEnd w:id="4057"/>
      <w:r w:rsidRPr="00874CF6">
        <w:rPr>
          <w:rtl/>
        </w:rPr>
        <w:t xml:space="preserve">שנים </w:t>
      </w:r>
      <w:bookmarkStart w:id="4058" w:name="_ETM_Q9_644650"/>
      <w:bookmarkEnd w:id="4058"/>
      <w:r w:rsidRPr="00874CF6">
        <w:rPr>
          <w:rtl/>
        </w:rPr>
        <w:t xml:space="preserve">על </w:t>
      </w:r>
      <w:bookmarkStart w:id="4059" w:name="_ETM_Q9_644739"/>
      <w:bookmarkEnd w:id="4059"/>
      <w:r w:rsidRPr="00874CF6">
        <w:rPr>
          <w:rtl/>
        </w:rPr>
        <w:t>שנים</w:t>
      </w:r>
      <w:r>
        <w:rPr>
          <w:rFonts w:hint="cs"/>
          <w:rtl/>
        </w:rPr>
        <w:t>,</w:t>
      </w:r>
      <w:r w:rsidRPr="00874CF6">
        <w:rPr>
          <w:rtl/>
        </w:rPr>
        <w:t xml:space="preserve"> </w:t>
      </w:r>
      <w:bookmarkStart w:id="4060" w:name="_ETM_Q9_645489"/>
      <w:bookmarkEnd w:id="4060"/>
      <w:r w:rsidRPr="00874CF6">
        <w:rPr>
          <w:rtl/>
        </w:rPr>
        <w:t xml:space="preserve">למסגרות </w:t>
      </w:r>
      <w:bookmarkStart w:id="4061" w:name="_ETM_Q9_646299"/>
      <w:bookmarkEnd w:id="4061"/>
      <w:r w:rsidRPr="00874CF6">
        <w:rPr>
          <w:rtl/>
        </w:rPr>
        <w:t xml:space="preserve">אחרות </w:t>
      </w:r>
      <w:bookmarkStart w:id="4062" w:name="_ETM_Q9_646810"/>
      <w:bookmarkEnd w:id="4062"/>
      <w:r w:rsidRPr="00874CF6">
        <w:rPr>
          <w:rtl/>
        </w:rPr>
        <w:t xml:space="preserve">כמו </w:t>
      </w:r>
      <w:bookmarkStart w:id="4063" w:name="_ETM_Q9_647079"/>
      <w:bookmarkEnd w:id="4063"/>
      <w:r w:rsidRPr="00874CF6">
        <w:rPr>
          <w:rtl/>
        </w:rPr>
        <w:t xml:space="preserve">קהילות </w:t>
      </w:r>
      <w:bookmarkStart w:id="4064" w:name="_ETM_Q9_647529"/>
      <w:bookmarkEnd w:id="4064"/>
      <w:r w:rsidRPr="00874CF6">
        <w:rPr>
          <w:rtl/>
        </w:rPr>
        <w:t>משקמות</w:t>
      </w:r>
      <w:r>
        <w:rPr>
          <w:rFonts w:hint="cs"/>
          <w:rtl/>
        </w:rPr>
        <w:t xml:space="preserve"> </w:t>
      </w:r>
      <w:r w:rsidR="00165764">
        <w:rPr>
          <w:rFonts w:hint="cs"/>
          <w:rtl/>
        </w:rPr>
        <w:t>– – –</w:t>
      </w:r>
    </w:p>
    <w:p w:rsidR="00B4539E" w:rsidRDefault="00B4539E" w:rsidP="00B872B5">
      <w:pPr>
        <w:rPr>
          <w:rtl/>
        </w:rPr>
      </w:pPr>
      <w:bookmarkStart w:id="4065" w:name="_ETM_Q9_648387"/>
      <w:bookmarkStart w:id="4066" w:name="_ETM_Q9_648462"/>
      <w:bookmarkEnd w:id="4065"/>
      <w:bookmarkEnd w:id="4066"/>
    </w:p>
    <w:p w:rsidR="00B4539E" w:rsidRDefault="00B4539E" w:rsidP="00B872B5">
      <w:pPr>
        <w:pStyle w:val="af5"/>
        <w:keepNext/>
        <w:rPr>
          <w:rtl/>
        </w:rPr>
      </w:pPr>
      <w:bookmarkStart w:id="4067" w:name="ET_interruption_6150_20"/>
      <w:r w:rsidRPr="00550886">
        <w:rPr>
          <w:rStyle w:val="TagStyle"/>
          <w:rtl/>
        </w:rPr>
        <w:t xml:space="preserve"> &lt;&lt; קריאה &gt;&gt; </w:t>
      </w:r>
      <w:r>
        <w:rPr>
          <w:rtl/>
        </w:rPr>
        <w:t>מיכל וולדיגר (הציונות הדתית):</w:t>
      </w:r>
      <w:r w:rsidRPr="00550886">
        <w:rPr>
          <w:rStyle w:val="TagStyle"/>
          <w:rtl/>
        </w:rPr>
        <w:t xml:space="preserve"> &lt;&lt; קריאה &gt;&gt;</w:t>
      </w:r>
      <w:r>
        <w:rPr>
          <w:rtl/>
        </w:rPr>
        <w:t xml:space="preserve">  </w:t>
      </w:r>
      <w:bookmarkEnd w:id="4067"/>
    </w:p>
    <w:p w:rsidR="00B4539E" w:rsidRDefault="00B4539E" w:rsidP="00165764">
      <w:pPr>
        <w:rPr>
          <w:rtl/>
          <w:lang w:eastAsia="he-IL"/>
        </w:rPr>
      </w:pPr>
    </w:p>
    <w:p w:rsidR="00B4539E" w:rsidRDefault="00165764" w:rsidP="00B872B5">
      <w:pPr>
        <w:rPr>
          <w:rtl/>
          <w:lang w:eastAsia="he-IL"/>
        </w:rPr>
      </w:pPr>
      <w:bookmarkStart w:id="4068" w:name="_ETM_Q9_649431"/>
      <w:bookmarkEnd w:id="4068"/>
      <w:r>
        <w:rPr>
          <w:rFonts w:hint="cs"/>
          <w:rtl/>
          <w:lang w:eastAsia="he-IL"/>
        </w:rPr>
        <w:t>– – –</w:t>
      </w:r>
    </w:p>
    <w:p w:rsidR="00B4539E" w:rsidRDefault="00B4539E" w:rsidP="00B872B5">
      <w:pPr>
        <w:rPr>
          <w:rtl/>
          <w:lang w:eastAsia="he-IL"/>
        </w:rPr>
      </w:pPr>
      <w:bookmarkStart w:id="4069" w:name="_ETM_Q9_649310"/>
      <w:bookmarkStart w:id="4070" w:name="_ETM_Q9_649400"/>
      <w:bookmarkEnd w:id="4069"/>
      <w:bookmarkEnd w:id="4070"/>
    </w:p>
    <w:p w:rsidR="00B4539E" w:rsidRDefault="00B4539E" w:rsidP="00B872B5">
      <w:pPr>
        <w:pStyle w:val="-"/>
        <w:keepNext/>
        <w:rPr>
          <w:rtl/>
        </w:rPr>
      </w:pPr>
      <w:bookmarkStart w:id="4071" w:name="_ETM_Q9_649437"/>
      <w:bookmarkStart w:id="4072" w:name="_ETM_Q9_649497"/>
      <w:bookmarkStart w:id="4073" w:name="ET_speakercontinue_6199_21"/>
      <w:bookmarkEnd w:id="4071"/>
      <w:bookmarkEnd w:id="4072"/>
      <w:r w:rsidRPr="00550886">
        <w:rPr>
          <w:rStyle w:val="TagStyle"/>
          <w:rtl/>
        </w:rPr>
        <w:t xml:space="preserve"> &lt;&lt; דובר_המשך &gt;&gt; </w:t>
      </w:r>
      <w:r>
        <w:rPr>
          <w:rtl/>
        </w:rPr>
        <w:t>שר הבריאות ניצן הורוביץ:</w:t>
      </w:r>
      <w:r w:rsidRPr="00550886">
        <w:rPr>
          <w:rStyle w:val="TagStyle"/>
          <w:rtl/>
        </w:rPr>
        <w:t xml:space="preserve"> &lt;&lt; דובר_המשך &gt;&gt;</w:t>
      </w:r>
      <w:r>
        <w:rPr>
          <w:rtl/>
        </w:rPr>
        <w:t xml:space="preserve">  </w:t>
      </w:r>
      <w:bookmarkEnd w:id="4073"/>
    </w:p>
    <w:p w:rsidR="00B4539E" w:rsidRDefault="00B4539E" w:rsidP="00165764">
      <w:pPr>
        <w:rPr>
          <w:rtl/>
          <w:lang w:eastAsia="he-IL"/>
        </w:rPr>
      </w:pPr>
    </w:p>
    <w:p w:rsidR="00B4539E" w:rsidRDefault="00B4539E" w:rsidP="00165764">
      <w:pPr>
        <w:rPr>
          <w:rtl/>
        </w:rPr>
      </w:pPr>
      <w:bookmarkStart w:id="4074" w:name="_ETM_Q9_649983"/>
      <w:bookmarkEnd w:id="4074"/>
      <w:r w:rsidRPr="00874CF6">
        <w:rPr>
          <w:rtl/>
        </w:rPr>
        <w:t xml:space="preserve"> </w:t>
      </w:r>
      <w:bookmarkStart w:id="4075" w:name="_ETM_Q9_649360"/>
      <w:bookmarkEnd w:id="4075"/>
      <w:r w:rsidRPr="00874CF6">
        <w:rPr>
          <w:rtl/>
        </w:rPr>
        <w:t xml:space="preserve">אבל </w:t>
      </w:r>
      <w:bookmarkStart w:id="4076" w:name="_ETM_Q9_649810"/>
      <w:bookmarkEnd w:id="4076"/>
      <w:r w:rsidRPr="00874CF6">
        <w:rPr>
          <w:rtl/>
        </w:rPr>
        <w:t xml:space="preserve">אני </w:t>
      </w:r>
      <w:bookmarkStart w:id="4077" w:name="_ETM_Q9_649989"/>
      <w:bookmarkEnd w:id="4077"/>
      <w:r w:rsidRPr="00874CF6">
        <w:rPr>
          <w:rtl/>
        </w:rPr>
        <w:t>מסביר</w:t>
      </w:r>
      <w:r>
        <w:rPr>
          <w:rFonts w:hint="cs"/>
          <w:rtl/>
        </w:rPr>
        <w:t>.</w:t>
      </w:r>
      <w:bookmarkStart w:id="4078" w:name="_ETM_Q9_650470"/>
      <w:bookmarkEnd w:id="4078"/>
      <w:r w:rsidRPr="00874CF6">
        <w:rPr>
          <w:rtl/>
        </w:rPr>
        <w:t xml:space="preserve"> </w:t>
      </w:r>
      <w:bookmarkStart w:id="4079" w:name="_ETM_Q9_650890"/>
      <w:bookmarkEnd w:id="4079"/>
      <w:r w:rsidRPr="00874CF6">
        <w:rPr>
          <w:rtl/>
        </w:rPr>
        <w:t>הכ</w:t>
      </w:r>
      <w:r>
        <w:rPr>
          <w:rFonts w:hint="cs"/>
          <w:rtl/>
        </w:rPr>
        <w:t>ו</w:t>
      </w:r>
      <w:r w:rsidRPr="00874CF6">
        <w:rPr>
          <w:rtl/>
        </w:rPr>
        <w:t>ל</w:t>
      </w:r>
      <w:bookmarkStart w:id="4080" w:name="_ETM_Q9_651430"/>
      <w:bookmarkStart w:id="4081" w:name="_ETM_Q9_652660"/>
      <w:bookmarkEnd w:id="4080"/>
      <w:bookmarkEnd w:id="4081"/>
      <w:r>
        <w:rPr>
          <w:rFonts w:hint="cs"/>
          <w:rtl/>
        </w:rPr>
        <w:t xml:space="preserve"> מאה אחוז</w:t>
      </w:r>
      <w:r w:rsidR="00B656D2">
        <w:rPr>
          <w:rFonts w:hint="cs"/>
          <w:rtl/>
        </w:rPr>
        <w:t>,</w:t>
      </w:r>
      <w:r>
        <w:rPr>
          <w:rFonts w:hint="cs"/>
          <w:rtl/>
        </w:rPr>
        <w:t xml:space="preserve"> </w:t>
      </w:r>
      <w:r w:rsidRPr="00874CF6">
        <w:rPr>
          <w:rtl/>
        </w:rPr>
        <w:t>נכון</w:t>
      </w:r>
      <w:r>
        <w:rPr>
          <w:rFonts w:hint="cs"/>
          <w:rtl/>
        </w:rPr>
        <w:t>,</w:t>
      </w:r>
      <w:r w:rsidRPr="00874CF6">
        <w:rPr>
          <w:rtl/>
        </w:rPr>
        <w:t xml:space="preserve"> </w:t>
      </w:r>
      <w:bookmarkStart w:id="4082" w:name="_ETM_Q9_653410"/>
      <w:bookmarkEnd w:id="4082"/>
      <w:r w:rsidRPr="00874CF6">
        <w:rPr>
          <w:rtl/>
        </w:rPr>
        <w:t xml:space="preserve">אבל </w:t>
      </w:r>
      <w:bookmarkStart w:id="4083" w:name="_ETM_Q9_653650"/>
      <w:bookmarkEnd w:id="4083"/>
      <w:r w:rsidRPr="00874CF6">
        <w:rPr>
          <w:rtl/>
        </w:rPr>
        <w:t xml:space="preserve">בהשוואה </w:t>
      </w:r>
      <w:bookmarkStart w:id="4084" w:name="_ETM_Q9_654190"/>
      <w:bookmarkEnd w:id="4084"/>
      <w:r w:rsidRPr="00874CF6">
        <w:rPr>
          <w:rtl/>
        </w:rPr>
        <w:t xml:space="preserve">למה </w:t>
      </w:r>
      <w:bookmarkStart w:id="4085" w:name="_ETM_Q9_654430"/>
      <w:bookmarkEnd w:id="4085"/>
      <w:r w:rsidRPr="00874CF6">
        <w:rPr>
          <w:rtl/>
        </w:rPr>
        <w:t xml:space="preserve">שהיה </w:t>
      </w:r>
      <w:bookmarkStart w:id="4086" w:name="_ETM_Q9_654760"/>
      <w:bookmarkEnd w:id="4086"/>
      <w:r w:rsidRPr="00874CF6">
        <w:rPr>
          <w:rtl/>
        </w:rPr>
        <w:t xml:space="preserve">עד </w:t>
      </w:r>
      <w:bookmarkStart w:id="4087" w:name="_ETM_Q9_654910"/>
      <w:bookmarkEnd w:id="4087"/>
      <w:r w:rsidRPr="00874CF6">
        <w:rPr>
          <w:rtl/>
        </w:rPr>
        <w:t>עכשיו</w:t>
      </w:r>
      <w:r>
        <w:rPr>
          <w:rFonts w:hint="cs"/>
          <w:rtl/>
        </w:rPr>
        <w:t>,</w:t>
      </w:r>
      <w:r w:rsidRPr="00874CF6">
        <w:rPr>
          <w:rtl/>
        </w:rPr>
        <w:t xml:space="preserve"> </w:t>
      </w:r>
      <w:bookmarkStart w:id="4088" w:name="_ETM_Q9_655660"/>
      <w:bookmarkEnd w:id="4088"/>
      <w:r w:rsidRPr="00874CF6">
        <w:rPr>
          <w:rtl/>
        </w:rPr>
        <w:t xml:space="preserve">זה </w:t>
      </w:r>
      <w:bookmarkStart w:id="4089" w:name="_ETM_Q9_655840"/>
      <w:bookmarkEnd w:id="4089"/>
      <w:r w:rsidRPr="00874CF6">
        <w:rPr>
          <w:rtl/>
        </w:rPr>
        <w:t xml:space="preserve">בערך </w:t>
      </w:r>
      <w:bookmarkStart w:id="4090" w:name="_ETM_Q9_656290"/>
      <w:bookmarkEnd w:id="4090"/>
      <w:r w:rsidRPr="00874CF6">
        <w:rPr>
          <w:rtl/>
        </w:rPr>
        <w:t xml:space="preserve">פי </w:t>
      </w:r>
      <w:bookmarkStart w:id="4091" w:name="_ETM_Q9_656890"/>
      <w:bookmarkEnd w:id="4091"/>
      <w:r w:rsidRPr="00874CF6">
        <w:rPr>
          <w:rtl/>
        </w:rPr>
        <w:t xml:space="preserve">כמה </w:t>
      </w:r>
      <w:bookmarkStart w:id="4092" w:name="_ETM_Q9_657280"/>
      <w:bookmarkEnd w:id="4092"/>
      <w:r w:rsidRPr="00874CF6">
        <w:rPr>
          <w:rtl/>
        </w:rPr>
        <w:t xml:space="preserve">וכמה </w:t>
      </w:r>
      <w:bookmarkStart w:id="4093" w:name="_ETM_Q9_657730"/>
      <w:bookmarkEnd w:id="4093"/>
      <w:proofErr w:type="spellStart"/>
      <w:r w:rsidRPr="00874CF6">
        <w:rPr>
          <w:rtl/>
        </w:rPr>
        <w:t>וכמה</w:t>
      </w:r>
      <w:proofErr w:type="spellEnd"/>
      <w:r>
        <w:rPr>
          <w:rFonts w:hint="cs"/>
          <w:rtl/>
        </w:rPr>
        <w:t>. אז</w:t>
      </w:r>
      <w:bookmarkStart w:id="4094" w:name="_ETM_Q9_658630"/>
      <w:bookmarkEnd w:id="4094"/>
      <w:r>
        <w:rPr>
          <w:rFonts w:hint="cs"/>
          <w:rtl/>
        </w:rPr>
        <w:t xml:space="preserve"> כמובן</w:t>
      </w:r>
      <w:bookmarkStart w:id="4095" w:name="_ETM_Q9_658909"/>
      <w:bookmarkEnd w:id="4095"/>
      <w:r w:rsidRPr="00874CF6">
        <w:rPr>
          <w:rtl/>
        </w:rPr>
        <w:t xml:space="preserve"> </w:t>
      </w:r>
      <w:bookmarkStart w:id="4096" w:name="_ETM_Q9_659180"/>
      <w:bookmarkEnd w:id="4096"/>
      <w:r w:rsidRPr="00874CF6">
        <w:rPr>
          <w:rtl/>
        </w:rPr>
        <w:t xml:space="preserve">שזה </w:t>
      </w:r>
      <w:bookmarkStart w:id="4097" w:name="_ETM_Q9_659449"/>
      <w:bookmarkEnd w:id="4097"/>
      <w:r w:rsidRPr="00874CF6">
        <w:rPr>
          <w:rtl/>
        </w:rPr>
        <w:t xml:space="preserve">לא </w:t>
      </w:r>
      <w:bookmarkStart w:id="4098" w:name="_ETM_Q9_660260"/>
      <w:bookmarkStart w:id="4099" w:name="_ETM_Q9_660499"/>
      <w:bookmarkStart w:id="4100" w:name="_ETM_Q9_660769"/>
      <w:bookmarkEnd w:id="4098"/>
      <w:bookmarkEnd w:id="4099"/>
      <w:bookmarkEnd w:id="4100"/>
      <w:r w:rsidRPr="00874CF6">
        <w:rPr>
          <w:rtl/>
        </w:rPr>
        <w:t xml:space="preserve">כל </w:t>
      </w:r>
      <w:bookmarkStart w:id="4101" w:name="_ETM_Q9_661279"/>
      <w:bookmarkEnd w:id="4101"/>
      <w:r w:rsidRPr="00874CF6">
        <w:rPr>
          <w:rtl/>
        </w:rPr>
        <w:t xml:space="preserve">מה </w:t>
      </w:r>
      <w:bookmarkStart w:id="4102" w:name="_ETM_Q9_661400"/>
      <w:bookmarkEnd w:id="4102"/>
      <w:r w:rsidRPr="00874CF6">
        <w:rPr>
          <w:rtl/>
        </w:rPr>
        <w:t>שצריך</w:t>
      </w:r>
      <w:bookmarkStart w:id="4103" w:name="_ETM_Q9_661879"/>
      <w:bookmarkEnd w:id="4103"/>
      <w:r>
        <w:rPr>
          <w:rFonts w:hint="cs"/>
          <w:rtl/>
        </w:rPr>
        <w:t xml:space="preserve"> </w:t>
      </w:r>
      <w:r w:rsidR="00B656D2">
        <w:rPr>
          <w:rFonts w:hint="eastAsia"/>
          <w:rtl/>
        </w:rPr>
        <w:t xml:space="preserve">– </w:t>
      </w:r>
      <w:r w:rsidRPr="00874CF6">
        <w:rPr>
          <w:rtl/>
        </w:rPr>
        <w:t xml:space="preserve">אני </w:t>
      </w:r>
      <w:bookmarkStart w:id="4104" w:name="_ETM_Q9_661999"/>
      <w:bookmarkEnd w:id="4104"/>
      <w:r w:rsidRPr="00874CF6">
        <w:rPr>
          <w:rtl/>
        </w:rPr>
        <w:t xml:space="preserve">רציתי </w:t>
      </w:r>
      <w:bookmarkStart w:id="4105" w:name="_ETM_Q9_662370"/>
      <w:bookmarkEnd w:id="4105"/>
      <w:r w:rsidRPr="00874CF6">
        <w:rPr>
          <w:rtl/>
        </w:rPr>
        <w:t xml:space="preserve">כפול </w:t>
      </w:r>
      <w:bookmarkStart w:id="4106" w:name="_ETM_Q9_663409"/>
      <w:bookmarkEnd w:id="4106"/>
      <w:r w:rsidR="00B656D2">
        <w:rPr>
          <w:rFonts w:hint="cs"/>
          <w:rtl/>
        </w:rPr>
        <w:t xml:space="preserve">– </w:t>
      </w:r>
      <w:r w:rsidRPr="00874CF6">
        <w:rPr>
          <w:rtl/>
        </w:rPr>
        <w:t xml:space="preserve">אבל </w:t>
      </w:r>
      <w:bookmarkStart w:id="4107" w:name="_ETM_Q9_664280"/>
      <w:bookmarkEnd w:id="4107"/>
      <w:r w:rsidRPr="00874CF6">
        <w:rPr>
          <w:rtl/>
        </w:rPr>
        <w:t xml:space="preserve">גם </w:t>
      </w:r>
      <w:bookmarkStart w:id="4108" w:name="_ETM_Q9_664519"/>
      <w:bookmarkEnd w:id="4108"/>
      <w:r w:rsidRPr="00874CF6">
        <w:rPr>
          <w:rtl/>
        </w:rPr>
        <w:t xml:space="preserve">זה </w:t>
      </w:r>
      <w:bookmarkStart w:id="4109" w:name="_ETM_Q9_664939"/>
      <w:bookmarkEnd w:id="4109"/>
      <w:r w:rsidRPr="00874CF6">
        <w:rPr>
          <w:rtl/>
        </w:rPr>
        <w:t xml:space="preserve">תקציב </w:t>
      </w:r>
      <w:bookmarkStart w:id="4110" w:name="_ETM_Q9_665390"/>
      <w:bookmarkEnd w:id="4110"/>
      <w:r w:rsidRPr="00874CF6">
        <w:rPr>
          <w:rtl/>
        </w:rPr>
        <w:t xml:space="preserve">יפה </w:t>
      </w:r>
      <w:bookmarkStart w:id="4111" w:name="_ETM_Q9_665720"/>
      <w:bookmarkEnd w:id="4111"/>
      <w:r w:rsidRPr="00874CF6">
        <w:rPr>
          <w:rtl/>
        </w:rPr>
        <w:t xml:space="preserve">מאוד </w:t>
      </w:r>
      <w:bookmarkStart w:id="4112" w:name="_ETM_Q9_666049"/>
      <w:bookmarkEnd w:id="4112"/>
      <w:r w:rsidRPr="00874CF6">
        <w:rPr>
          <w:rtl/>
        </w:rPr>
        <w:t xml:space="preserve">שעד </w:t>
      </w:r>
      <w:bookmarkStart w:id="4113" w:name="_ETM_Q9_666290"/>
      <w:bookmarkEnd w:id="4113"/>
      <w:r w:rsidRPr="00874CF6">
        <w:rPr>
          <w:rtl/>
        </w:rPr>
        <w:t xml:space="preserve">עכשיו </w:t>
      </w:r>
      <w:bookmarkStart w:id="4114" w:name="_ETM_Q9_666590"/>
      <w:bookmarkEnd w:id="4114"/>
      <w:r w:rsidRPr="00874CF6">
        <w:rPr>
          <w:rtl/>
        </w:rPr>
        <w:t xml:space="preserve">בכלל </w:t>
      </w:r>
      <w:bookmarkStart w:id="4115" w:name="_ETM_Q9_666920"/>
      <w:bookmarkEnd w:id="4115"/>
      <w:r w:rsidRPr="00874CF6">
        <w:rPr>
          <w:rtl/>
        </w:rPr>
        <w:t xml:space="preserve">לא </w:t>
      </w:r>
      <w:bookmarkStart w:id="4116" w:name="_ETM_Q9_667040"/>
      <w:bookmarkEnd w:id="4116"/>
      <w:r w:rsidRPr="00874CF6">
        <w:rPr>
          <w:rtl/>
        </w:rPr>
        <w:t>היה</w:t>
      </w:r>
      <w:r>
        <w:rPr>
          <w:rFonts w:hint="cs"/>
          <w:rtl/>
        </w:rPr>
        <w:t>.</w:t>
      </w:r>
      <w:r w:rsidRPr="00874CF6">
        <w:rPr>
          <w:rtl/>
        </w:rPr>
        <w:t xml:space="preserve"> </w:t>
      </w:r>
      <w:bookmarkStart w:id="4117" w:name="_ETM_Q9_668370"/>
      <w:bookmarkEnd w:id="4117"/>
      <w:r w:rsidRPr="00874CF6">
        <w:rPr>
          <w:rtl/>
        </w:rPr>
        <w:t xml:space="preserve">אז </w:t>
      </w:r>
      <w:bookmarkStart w:id="4118" w:name="_ETM_Q9_669390"/>
      <w:bookmarkEnd w:id="4118"/>
      <w:r w:rsidRPr="00874CF6">
        <w:rPr>
          <w:rtl/>
        </w:rPr>
        <w:t xml:space="preserve">אנחנו </w:t>
      </w:r>
      <w:bookmarkStart w:id="4119" w:name="_ETM_Q9_669780"/>
      <w:bookmarkEnd w:id="4119"/>
      <w:r w:rsidRPr="00874CF6">
        <w:rPr>
          <w:rtl/>
        </w:rPr>
        <w:t xml:space="preserve">נעשה </w:t>
      </w:r>
      <w:bookmarkStart w:id="4120" w:name="_ETM_Q9_670260"/>
      <w:bookmarkEnd w:id="4120"/>
      <w:r w:rsidRPr="00874CF6">
        <w:rPr>
          <w:rtl/>
        </w:rPr>
        <w:t xml:space="preserve">את </w:t>
      </w:r>
      <w:bookmarkStart w:id="4121" w:name="_ETM_Q9_670319"/>
      <w:bookmarkEnd w:id="4121"/>
      <w:r w:rsidRPr="00874CF6">
        <w:rPr>
          <w:rtl/>
        </w:rPr>
        <w:t>זה</w:t>
      </w:r>
      <w:r>
        <w:rPr>
          <w:rFonts w:hint="cs"/>
          <w:rtl/>
        </w:rPr>
        <w:t>,</w:t>
      </w:r>
      <w:r w:rsidRPr="00874CF6">
        <w:rPr>
          <w:rtl/>
        </w:rPr>
        <w:t xml:space="preserve"> </w:t>
      </w:r>
      <w:bookmarkStart w:id="4122" w:name="_ETM_Q9_671160"/>
      <w:bookmarkEnd w:id="4122"/>
      <w:r w:rsidRPr="00874CF6">
        <w:rPr>
          <w:rtl/>
        </w:rPr>
        <w:t xml:space="preserve">וזה </w:t>
      </w:r>
      <w:bookmarkStart w:id="4123" w:name="_ETM_Q9_672420"/>
      <w:bookmarkEnd w:id="4123"/>
      <w:r w:rsidRPr="00874CF6">
        <w:rPr>
          <w:rtl/>
        </w:rPr>
        <w:t xml:space="preserve">העניין </w:t>
      </w:r>
      <w:bookmarkStart w:id="4124" w:name="_ETM_Q9_672750"/>
      <w:bookmarkEnd w:id="4124"/>
      <w:r w:rsidRPr="00874CF6">
        <w:rPr>
          <w:rtl/>
        </w:rPr>
        <w:t xml:space="preserve">של </w:t>
      </w:r>
      <w:bookmarkStart w:id="4125" w:name="_ETM_Q9_673379"/>
      <w:bookmarkEnd w:id="4125"/>
      <w:r w:rsidRPr="00874CF6">
        <w:rPr>
          <w:rtl/>
        </w:rPr>
        <w:t>מסגרות</w:t>
      </w:r>
      <w:r>
        <w:rPr>
          <w:rFonts w:hint="cs"/>
          <w:rtl/>
        </w:rPr>
        <w:t>,</w:t>
      </w:r>
      <w:r w:rsidRPr="00874CF6">
        <w:rPr>
          <w:rtl/>
        </w:rPr>
        <w:t xml:space="preserve"> </w:t>
      </w:r>
      <w:bookmarkStart w:id="4126" w:name="_ETM_Q9_674129"/>
      <w:bookmarkEnd w:id="4126"/>
      <w:r w:rsidRPr="00874CF6">
        <w:rPr>
          <w:rtl/>
        </w:rPr>
        <w:t xml:space="preserve">מה </w:t>
      </w:r>
      <w:bookmarkStart w:id="4127" w:name="_ETM_Q9_674280"/>
      <w:bookmarkEnd w:id="4127"/>
      <w:r w:rsidRPr="00874CF6">
        <w:rPr>
          <w:rtl/>
        </w:rPr>
        <w:t>שנקרא</w:t>
      </w:r>
      <w:r>
        <w:rPr>
          <w:rFonts w:hint="cs"/>
          <w:rtl/>
        </w:rPr>
        <w:t>,</w:t>
      </w:r>
      <w:r w:rsidRPr="00874CF6">
        <w:rPr>
          <w:rtl/>
        </w:rPr>
        <w:t xml:space="preserve"> </w:t>
      </w:r>
      <w:bookmarkStart w:id="4128" w:name="_ETM_Q9_674640"/>
      <w:bookmarkEnd w:id="4128"/>
      <w:r w:rsidRPr="00874CF6">
        <w:rPr>
          <w:rtl/>
        </w:rPr>
        <w:t>חוץ</w:t>
      </w:r>
      <w:bookmarkStart w:id="4129" w:name="_ETM_Q9_674970"/>
      <w:bookmarkEnd w:id="4129"/>
      <w:r>
        <w:rPr>
          <w:rFonts w:hint="cs"/>
          <w:rtl/>
        </w:rPr>
        <w:t>-</w:t>
      </w:r>
      <w:r w:rsidRPr="00874CF6">
        <w:rPr>
          <w:rtl/>
        </w:rPr>
        <w:t>ביתיות</w:t>
      </w:r>
      <w:r w:rsidR="00B656D2">
        <w:rPr>
          <w:rFonts w:hint="cs"/>
          <w:rtl/>
        </w:rPr>
        <w:t>,</w:t>
      </w:r>
      <w:r w:rsidRPr="00874CF6">
        <w:rPr>
          <w:rtl/>
        </w:rPr>
        <w:t xml:space="preserve"> </w:t>
      </w:r>
      <w:bookmarkStart w:id="4130" w:name="_ETM_Q9_676190"/>
      <w:bookmarkEnd w:id="4130"/>
      <w:r w:rsidRPr="00874CF6">
        <w:rPr>
          <w:rtl/>
        </w:rPr>
        <w:t>כי</w:t>
      </w:r>
      <w:r>
        <w:rPr>
          <w:rFonts w:hint="cs"/>
          <w:rtl/>
        </w:rPr>
        <w:t xml:space="preserve"> </w:t>
      </w:r>
      <w:r w:rsidRPr="00874CF6">
        <w:rPr>
          <w:rtl/>
        </w:rPr>
        <w:t>ל</w:t>
      </w:r>
      <w:bookmarkStart w:id="4131" w:name="_ETM_Q9_676430"/>
      <w:bookmarkEnd w:id="4131"/>
      <w:r w:rsidRPr="00874CF6">
        <w:rPr>
          <w:rtl/>
        </w:rPr>
        <w:t xml:space="preserve">הרבה </w:t>
      </w:r>
      <w:bookmarkStart w:id="4132" w:name="_ETM_Q9_676670"/>
      <w:bookmarkEnd w:id="4132"/>
      <w:r w:rsidRPr="00874CF6">
        <w:rPr>
          <w:rtl/>
        </w:rPr>
        <w:t xml:space="preserve">מהם </w:t>
      </w:r>
      <w:bookmarkStart w:id="4133" w:name="_ETM_Q9_677209"/>
      <w:bookmarkEnd w:id="4133"/>
      <w:r w:rsidRPr="00874CF6">
        <w:rPr>
          <w:rtl/>
        </w:rPr>
        <w:t xml:space="preserve">אין </w:t>
      </w:r>
      <w:bookmarkStart w:id="4134" w:name="_ETM_Q9_677450"/>
      <w:bookmarkEnd w:id="4134"/>
      <w:r w:rsidRPr="00874CF6">
        <w:rPr>
          <w:rtl/>
        </w:rPr>
        <w:t>כל</w:t>
      </w:r>
      <w:bookmarkStart w:id="4135" w:name="_ETM_Q9_677599"/>
      <w:bookmarkEnd w:id="4135"/>
      <w:r>
        <w:rPr>
          <w:rFonts w:hint="cs"/>
          <w:rtl/>
        </w:rPr>
        <w:t xml:space="preserve"> </w:t>
      </w:r>
      <w:r w:rsidRPr="00874CF6">
        <w:rPr>
          <w:rtl/>
        </w:rPr>
        <w:t xml:space="preserve">כך </w:t>
      </w:r>
      <w:bookmarkStart w:id="4136" w:name="_ETM_Q9_677780"/>
      <w:bookmarkEnd w:id="4136"/>
      <w:r w:rsidRPr="00874CF6">
        <w:rPr>
          <w:rtl/>
        </w:rPr>
        <w:t xml:space="preserve">בית </w:t>
      </w:r>
      <w:bookmarkStart w:id="4137" w:name="_ETM_Q9_678140"/>
      <w:bookmarkEnd w:id="4137"/>
      <w:r w:rsidRPr="00874CF6">
        <w:rPr>
          <w:rtl/>
        </w:rPr>
        <w:t xml:space="preserve">לחזור </w:t>
      </w:r>
      <w:bookmarkStart w:id="4138" w:name="_ETM_Q9_678530"/>
      <w:bookmarkEnd w:id="4138"/>
      <w:r w:rsidRPr="00874CF6">
        <w:rPr>
          <w:rtl/>
        </w:rPr>
        <w:t>אליו</w:t>
      </w:r>
      <w:r w:rsidR="00B656D2">
        <w:rPr>
          <w:rFonts w:hint="cs"/>
          <w:rtl/>
        </w:rPr>
        <w:t>,</w:t>
      </w:r>
      <w:r w:rsidRPr="00874CF6">
        <w:rPr>
          <w:rtl/>
        </w:rPr>
        <w:t xml:space="preserve"> </w:t>
      </w:r>
      <w:bookmarkStart w:id="4139" w:name="_ETM_Q9_679040"/>
      <w:bookmarkEnd w:id="4139"/>
      <w:r>
        <w:rPr>
          <w:rFonts w:hint="cs"/>
          <w:rtl/>
        </w:rPr>
        <w:t xml:space="preserve">את </w:t>
      </w:r>
      <w:r w:rsidRPr="00874CF6">
        <w:rPr>
          <w:rtl/>
        </w:rPr>
        <w:t xml:space="preserve">זה </w:t>
      </w:r>
      <w:bookmarkStart w:id="4140" w:name="_ETM_Q9_679610"/>
      <w:bookmarkEnd w:id="4140"/>
      <w:r w:rsidRPr="00874CF6">
        <w:rPr>
          <w:rtl/>
        </w:rPr>
        <w:t xml:space="preserve">צריך </w:t>
      </w:r>
      <w:bookmarkStart w:id="4141" w:name="_ETM_Q9_679849"/>
      <w:bookmarkEnd w:id="4141"/>
      <w:r w:rsidRPr="00874CF6">
        <w:rPr>
          <w:rtl/>
        </w:rPr>
        <w:t xml:space="preserve">להגיד </w:t>
      </w:r>
      <w:bookmarkStart w:id="4142" w:name="_ETM_Q9_680180"/>
      <w:bookmarkEnd w:id="4142"/>
      <w:r w:rsidRPr="00874CF6">
        <w:rPr>
          <w:rtl/>
        </w:rPr>
        <w:t>בצער</w:t>
      </w:r>
      <w:r>
        <w:rPr>
          <w:rFonts w:hint="cs"/>
          <w:rtl/>
        </w:rPr>
        <w:t>.</w:t>
      </w:r>
      <w:bookmarkStart w:id="4143" w:name="_ETM_Q9_681870"/>
      <w:bookmarkStart w:id="4144" w:name="_ETM_Q9_682099"/>
      <w:bookmarkEnd w:id="4143"/>
      <w:bookmarkEnd w:id="4144"/>
    </w:p>
    <w:p w:rsidR="00B4539E" w:rsidRDefault="00B4539E" w:rsidP="00B872B5">
      <w:pPr>
        <w:rPr>
          <w:rtl/>
        </w:rPr>
      </w:pPr>
    </w:p>
    <w:p w:rsidR="00B4539E" w:rsidRDefault="00B4539E" w:rsidP="00981159">
      <w:pPr>
        <w:rPr>
          <w:rtl/>
        </w:rPr>
      </w:pPr>
      <w:r w:rsidRPr="00874CF6">
        <w:rPr>
          <w:rtl/>
        </w:rPr>
        <w:t xml:space="preserve">עכשיו </w:t>
      </w:r>
      <w:bookmarkStart w:id="4145" w:name="_ETM_Q9_682549"/>
      <w:bookmarkEnd w:id="4145"/>
      <w:r w:rsidRPr="00874CF6">
        <w:rPr>
          <w:rtl/>
        </w:rPr>
        <w:t xml:space="preserve">אני </w:t>
      </w:r>
      <w:bookmarkStart w:id="4146" w:name="_ETM_Q9_682670"/>
      <w:bookmarkEnd w:id="4146"/>
      <w:r w:rsidRPr="00874CF6">
        <w:rPr>
          <w:rtl/>
        </w:rPr>
        <w:t xml:space="preserve">רוצה </w:t>
      </w:r>
      <w:bookmarkStart w:id="4147" w:name="_ETM_Q9_682879"/>
      <w:bookmarkEnd w:id="4147"/>
      <w:r w:rsidRPr="00874CF6">
        <w:rPr>
          <w:rtl/>
        </w:rPr>
        <w:t>להגיד</w:t>
      </w:r>
      <w:r>
        <w:rPr>
          <w:rFonts w:hint="cs"/>
          <w:rtl/>
        </w:rPr>
        <w:t>,</w:t>
      </w:r>
      <w:r w:rsidRPr="00874CF6">
        <w:rPr>
          <w:rtl/>
        </w:rPr>
        <w:t xml:space="preserve"> </w:t>
      </w:r>
      <w:bookmarkStart w:id="4148" w:name="_ETM_Q9_683329"/>
      <w:bookmarkEnd w:id="4148"/>
      <w:r w:rsidRPr="00874CF6">
        <w:rPr>
          <w:rtl/>
        </w:rPr>
        <w:t>קטי</w:t>
      </w:r>
      <w:r>
        <w:rPr>
          <w:rFonts w:hint="cs"/>
          <w:rtl/>
        </w:rPr>
        <w:t>,</w:t>
      </w:r>
      <w:r w:rsidRPr="00874CF6">
        <w:rPr>
          <w:rtl/>
        </w:rPr>
        <w:t xml:space="preserve"> </w:t>
      </w:r>
      <w:bookmarkStart w:id="4149" w:name="_ETM_Q9_683959"/>
      <w:bookmarkEnd w:id="4149"/>
      <w:r w:rsidRPr="00874CF6">
        <w:rPr>
          <w:rtl/>
        </w:rPr>
        <w:t xml:space="preserve">לגבי </w:t>
      </w:r>
      <w:bookmarkStart w:id="4150" w:name="_ETM_Q9_684439"/>
      <w:bookmarkEnd w:id="4150"/>
      <w:r w:rsidRPr="00874CF6">
        <w:rPr>
          <w:rtl/>
        </w:rPr>
        <w:t>ה</w:t>
      </w:r>
      <w:r>
        <w:rPr>
          <w:rFonts w:hint="cs"/>
          <w:rtl/>
        </w:rPr>
        <w:t>אובדנות</w:t>
      </w:r>
      <w:r w:rsidR="008F2424">
        <w:rPr>
          <w:rFonts w:hint="cs"/>
          <w:rtl/>
        </w:rPr>
        <w:t>.</w:t>
      </w:r>
      <w:r>
        <w:rPr>
          <w:rFonts w:hint="cs"/>
          <w:rtl/>
        </w:rPr>
        <w:t xml:space="preserve"> </w:t>
      </w:r>
      <w:bookmarkStart w:id="4151" w:name="_ETM_Q9_686264"/>
      <w:bookmarkStart w:id="4152" w:name="_ETM_Q9_684980"/>
      <w:bookmarkStart w:id="4153" w:name="_ETM_Q9_685790"/>
      <w:bookmarkEnd w:id="4151"/>
      <w:bookmarkEnd w:id="4152"/>
      <w:bookmarkEnd w:id="4153"/>
      <w:r w:rsidRPr="00874CF6">
        <w:rPr>
          <w:rtl/>
        </w:rPr>
        <w:t xml:space="preserve">ראינו </w:t>
      </w:r>
      <w:bookmarkStart w:id="4154" w:name="_ETM_Q9_686239"/>
      <w:bookmarkEnd w:id="4154"/>
      <w:r w:rsidRPr="00874CF6">
        <w:rPr>
          <w:rtl/>
        </w:rPr>
        <w:t xml:space="preserve">בעקבות </w:t>
      </w:r>
      <w:bookmarkStart w:id="4155" w:name="_ETM_Q9_686719"/>
      <w:bookmarkEnd w:id="4155"/>
      <w:r w:rsidRPr="00874CF6">
        <w:rPr>
          <w:rtl/>
        </w:rPr>
        <w:t>הקורונה</w:t>
      </w:r>
      <w:r>
        <w:rPr>
          <w:rFonts w:hint="cs"/>
          <w:rtl/>
        </w:rPr>
        <w:t>,</w:t>
      </w:r>
      <w:r w:rsidRPr="00874CF6">
        <w:rPr>
          <w:rtl/>
        </w:rPr>
        <w:t xml:space="preserve"> </w:t>
      </w:r>
      <w:bookmarkStart w:id="4156" w:name="_ETM_Q9_687319"/>
      <w:bookmarkEnd w:id="4156"/>
      <w:r w:rsidRPr="00874CF6">
        <w:rPr>
          <w:rtl/>
        </w:rPr>
        <w:t xml:space="preserve">שנה </w:t>
      </w:r>
      <w:bookmarkStart w:id="4157" w:name="_ETM_Q9_687589"/>
      <w:bookmarkEnd w:id="4157"/>
      <w:r w:rsidRPr="00874CF6">
        <w:rPr>
          <w:rtl/>
        </w:rPr>
        <w:t xml:space="preserve">וחצי </w:t>
      </w:r>
      <w:bookmarkStart w:id="4158" w:name="_ETM_Q9_688010"/>
      <w:bookmarkEnd w:id="4158"/>
      <w:r w:rsidRPr="00874CF6">
        <w:rPr>
          <w:rtl/>
        </w:rPr>
        <w:t xml:space="preserve">של </w:t>
      </w:r>
      <w:bookmarkStart w:id="4159" w:name="_ETM_Q9_688189"/>
      <w:bookmarkEnd w:id="4159"/>
      <w:r w:rsidRPr="00874CF6">
        <w:rPr>
          <w:rtl/>
        </w:rPr>
        <w:t>קורונה</w:t>
      </w:r>
      <w:r w:rsidR="008F2424">
        <w:rPr>
          <w:rFonts w:hint="cs"/>
          <w:rtl/>
        </w:rPr>
        <w:t>,</w:t>
      </w:r>
      <w:r>
        <w:rPr>
          <w:rFonts w:hint="cs"/>
          <w:rtl/>
        </w:rPr>
        <w:t xml:space="preserve"> תכף</w:t>
      </w:r>
      <w:r w:rsidRPr="00874CF6">
        <w:rPr>
          <w:rtl/>
        </w:rPr>
        <w:t xml:space="preserve"> </w:t>
      </w:r>
      <w:bookmarkStart w:id="4160" w:name="_ETM_Q9_688969"/>
      <w:bookmarkEnd w:id="4160"/>
      <w:r w:rsidRPr="00874CF6">
        <w:rPr>
          <w:rtl/>
        </w:rPr>
        <w:t>שנתיים</w:t>
      </w:r>
      <w:r w:rsidR="008F2424">
        <w:rPr>
          <w:rFonts w:hint="cs"/>
          <w:rtl/>
        </w:rPr>
        <w:t>,</w:t>
      </w:r>
      <w:r w:rsidRPr="00874CF6">
        <w:rPr>
          <w:rtl/>
        </w:rPr>
        <w:t xml:space="preserve"> </w:t>
      </w:r>
      <w:bookmarkStart w:id="4161" w:name="_ETM_Q9_689870"/>
      <w:bookmarkEnd w:id="4161"/>
      <w:r w:rsidRPr="00874CF6">
        <w:rPr>
          <w:rtl/>
        </w:rPr>
        <w:t xml:space="preserve">שיש </w:t>
      </w:r>
      <w:bookmarkStart w:id="4162" w:name="_ETM_Q9_690229"/>
      <w:bookmarkEnd w:id="4162"/>
      <w:r w:rsidRPr="00874CF6">
        <w:rPr>
          <w:rtl/>
        </w:rPr>
        <w:t>על</w:t>
      </w:r>
      <w:r>
        <w:rPr>
          <w:rFonts w:hint="cs"/>
          <w:rtl/>
        </w:rPr>
        <w:t>י</w:t>
      </w:r>
      <w:r w:rsidRPr="00874CF6">
        <w:rPr>
          <w:rtl/>
        </w:rPr>
        <w:t xml:space="preserve">יה </w:t>
      </w:r>
      <w:bookmarkStart w:id="4163" w:name="_ETM_Q9_690559"/>
      <w:bookmarkEnd w:id="4163"/>
      <w:r w:rsidRPr="00874CF6">
        <w:rPr>
          <w:rtl/>
        </w:rPr>
        <w:t xml:space="preserve">מאוד </w:t>
      </w:r>
      <w:bookmarkStart w:id="4164" w:name="_ETM_Q9_690829"/>
      <w:bookmarkEnd w:id="4164"/>
      <w:r w:rsidRPr="00874CF6">
        <w:rPr>
          <w:rtl/>
        </w:rPr>
        <w:t xml:space="preserve">גדולה </w:t>
      </w:r>
      <w:bookmarkStart w:id="4165" w:name="_ETM_Q9_691309"/>
      <w:bookmarkEnd w:id="4165"/>
      <w:r w:rsidRPr="00874CF6">
        <w:rPr>
          <w:rtl/>
        </w:rPr>
        <w:t>בפניות</w:t>
      </w:r>
      <w:r>
        <w:rPr>
          <w:rFonts w:hint="cs"/>
          <w:rtl/>
        </w:rPr>
        <w:t>,</w:t>
      </w:r>
      <w:r w:rsidRPr="00874CF6">
        <w:rPr>
          <w:rtl/>
        </w:rPr>
        <w:t xml:space="preserve"> </w:t>
      </w:r>
      <w:bookmarkStart w:id="4166" w:name="_ETM_Q9_693429"/>
      <w:bookmarkEnd w:id="4166"/>
      <w:r w:rsidRPr="00874CF6">
        <w:rPr>
          <w:rtl/>
        </w:rPr>
        <w:t xml:space="preserve">כולל </w:t>
      </w:r>
      <w:bookmarkStart w:id="4167" w:name="_ETM_Q9_694030"/>
      <w:bookmarkEnd w:id="4167"/>
      <w:r w:rsidRPr="00874CF6">
        <w:rPr>
          <w:rtl/>
        </w:rPr>
        <w:t>צעירים</w:t>
      </w:r>
      <w:r>
        <w:rPr>
          <w:rFonts w:hint="cs"/>
          <w:rtl/>
        </w:rPr>
        <w:t>,</w:t>
      </w:r>
      <w:r w:rsidRPr="00874CF6">
        <w:rPr>
          <w:rtl/>
        </w:rPr>
        <w:t xml:space="preserve"> </w:t>
      </w:r>
      <w:bookmarkStart w:id="4168" w:name="_ETM_Q9_694689"/>
      <w:bookmarkEnd w:id="4168"/>
      <w:r w:rsidRPr="00874CF6">
        <w:rPr>
          <w:rtl/>
        </w:rPr>
        <w:t xml:space="preserve">בני </w:t>
      </w:r>
      <w:bookmarkStart w:id="4169" w:name="_ETM_Q9_694929"/>
      <w:bookmarkEnd w:id="4169"/>
      <w:r w:rsidRPr="00874CF6">
        <w:rPr>
          <w:rtl/>
        </w:rPr>
        <w:t>נוער</w:t>
      </w:r>
      <w:r w:rsidR="008F2424">
        <w:rPr>
          <w:rFonts w:hint="cs"/>
          <w:rtl/>
        </w:rPr>
        <w:t>,</w:t>
      </w:r>
      <w:r w:rsidRPr="00874CF6">
        <w:rPr>
          <w:rtl/>
        </w:rPr>
        <w:t xml:space="preserve"> </w:t>
      </w:r>
      <w:bookmarkStart w:id="4170" w:name="_ETM_Q9_695349"/>
      <w:bookmarkEnd w:id="4170"/>
      <w:r w:rsidRPr="00874CF6">
        <w:rPr>
          <w:rtl/>
        </w:rPr>
        <w:t xml:space="preserve">אפילו </w:t>
      </w:r>
      <w:bookmarkStart w:id="4171" w:name="_ETM_Q9_695620"/>
      <w:bookmarkEnd w:id="4171"/>
      <w:r w:rsidRPr="00874CF6">
        <w:rPr>
          <w:rtl/>
        </w:rPr>
        <w:t xml:space="preserve">ילדים </w:t>
      </w:r>
      <w:bookmarkStart w:id="4172" w:name="_ETM_Q9_697349"/>
      <w:bookmarkEnd w:id="4172"/>
      <w:r w:rsidR="008F2424">
        <w:rPr>
          <w:rFonts w:hint="cs"/>
          <w:rtl/>
        </w:rPr>
        <w:t xml:space="preserve">– </w:t>
      </w:r>
      <w:r w:rsidRPr="00874CF6">
        <w:rPr>
          <w:rtl/>
        </w:rPr>
        <w:t>דיכאונות</w:t>
      </w:r>
      <w:r>
        <w:rPr>
          <w:rFonts w:hint="cs"/>
          <w:rtl/>
        </w:rPr>
        <w:t>,</w:t>
      </w:r>
      <w:r w:rsidRPr="00874CF6">
        <w:rPr>
          <w:rtl/>
        </w:rPr>
        <w:t xml:space="preserve"> </w:t>
      </w:r>
      <w:bookmarkStart w:id="4173" w:name="_ETM_Q9_698189"/>
      <w:bookmarkEnd w:id="4173"/>
      <w:r w:rsidRPr="00874CF6">
        <w:rPr>
          <w:rtl/>
        </w:rPr>
        <w:t xml:space="preserve">הפרעות </w:t>
      </w:r>
      <w:bookmarkStart w:id="4174" w:name="_ETM_Q9_698700"/>
      <w:bookmarkEnd w:id="4174"/>
      <w:r w:rsidRPr="00874CF6">
        <w:rPr>
          <w:rtl/>
        </w:rPr>
        <w:t>אכילה</w:t>
      </w:r>
      <w:r>
        <w:rPr>
          <w:rFonts w:hint="cs"/>
          <w:rtl/>
        </w:rPr>
        <w:t>,</w:t>
      </w:r>
      <w:r w:rsidRPr="00874CF6">
        <w:rPr>
          <w:rtl/>
        </w:rPr>
        <w:t xml:space="preserve"> </w:t>
      </w:r>
      <w:bookmarkStart w:id="4175" w:name="_ETM_Q9_700290"/>
      <w:bookmarkEnd w:id="4175"/>
      <w:r w:rsidRPr="00874CF6">
        <w:rPr>
          <w:rtl/>
        </w:rPr>
        <w:t xml:space="preserve">כולל </w:t>
      </w:r>
      <w:bookmarkStart w:id="4176" w:name="_ETM_Q9_700620"/>
      <w:bookmarkEnd w:id="4176"/>
      <w:r w:rsidRPr="00874CF6">
        <w:rPr>
          <w:rtl/>
        </w:rPr>
        <w:t xml:space="preserve">מצבים </w:t>
      </w:r>
      <w:bookmarkStart w:id="4177" w:name="_ETM_Q9_701129"/>
      <w:bookmarkEnd w:id="4177"/>
      <w:r w:rsidRPr="00874CF6">
        <w:rPr>
          <w:rtl/>
        </w:rPr>
        <w:t xml:space="preserve">של </w:t>
      </w:r>
      <w:bookmarkStart w:id="4178" w:name="_ETM_Q9_701639"/>
      <w:bookmarkEnd w:id="4178"/>
      <w:r w:rsidRPr="00874CF6">
        <w:rPr>
          <w:rtl/>
        </w:rPr>
        <w:t>נ</w:t>
      </w:r>
      <w:r>
        <w:rPr>
          <w:rFonts w:hint="cs"/>
          <w:rtl/>
        </w:rPr>
        <w:t>י</w:t>
      </w:r>
      <w:r w:rsidRPr="00874CF6">
        <w:rPr>
          <w:rtl/>
        </w:rPr>
        <w:t xml:space="preserve">סיונות </w:t>
      </w:r>
      <w:bookmarkStart w:id="4179" w:name="_ETM_Q9_702269"/>
      <w:bookmarkEnd w:id="4179"/>
      <w:r w:rsidRPr="00874CF6">
        <w:rPr>
          <w:rtl/>
        </w:rPr>
        <w:t>אובדנות</w:t>
      </w:r>
      <w:r>
        <w:rPr>
          <w:rFonts w:hint="cs"/>
          <w:rtl/>
        </w:rPr>
        <w:t>.</w:t>
      </w:r>
      <w:r w:rsidRPr="00874CF6">
        <w:rPr>
          <w:rtl/>
        </w:rPr>
        <w:t xml:space="preserve"> </w:t>
      </w:r>
      <w:bookmarkStart w:id="4180" w:name="_ETM_Q9_703679"/>
      <w:bookmarkEnd w:id="4180"/>
      <w:r w:rsidRPr="00874CF6">
        <w:rPr>
          <w:rtl/>
        </w:rPr>
        <w:t>ב</w:t>
      </w:r>
      <w:r>
        <w:rPr>
          <w:rFonts w:hint="cs"/>
          <w:rtl/>
        </w:rPr>
        <w:t>ב</w:t>
      </w:r>
      <w:r w:rsidRPr="00874CF6">
        <w:rPr>
          <w:rtl/>
        </w:rPr>
        <w:t xml:space="preserve">תי </w:t>
      </w:r>
      <w:bookmarkStart w:id="4181" w:name="_ETM_Q9_704159"/>
      <w:bookmarkEnd w:id="4181"/>
      <w:r>
        <w:rPr>
          <w:rFonts w:hint="cs"/>
          <w:rtl/>
        </w:rPr>
        <w:t>ה</w:t>
      </w:r>
      <w:r w:rsidRPr="00874CF6">
        <w:rPr>
          <w:rtl/>
        </w:rPr>
        <w:t>חולים</w:t>
      </w:r>
      <w:bookmarkStart w:id="4182" w:name="_ETM_Q9_704519"/>
      <w:bookmarkEnd w:id="4182"/>
      <w:r>
        <w:rPr>
          <w:rFonts w:hint="cs"/>
          <w:rtl/>
        </w:rPr>
        <w:t>,</w:t>
      </w:r>
      <w:r w:rsidRPr="00874CF6">
        <w:rPr>
          <w:rtl/>
        </w:rPr>
        <w:t xml:space="preserve"> </w:t>
      </w:r>
      <w:bookmarkStart w:id="4183" w:name="_ETM_Q9_705120"/>
      <w:bookmarkEnd w:id="4183"/>
      <w:r w:rsidRPr="00874CF6">
        <w:rPr>
          <w:rtl/>
        </w:rPr>
        <w:t xml:space="preserve">מחלקות </w:t>
      </w:r>
      <w:bookmarkStart w:id="4184" w:name="_ETM_Q9_705689"/>
      <w:bookmarkEnd w:id="4184"/>
      <w:r w:rsidRPr="00874CF6">
        <w:rPr>
          <w:rtl/>
        </w:rPr>
        <w:t xml:space="preserve">הנוער </w:t>
      </w:r>
      <w:bookmarkStart w:id="4185" w:name="_ETM_Q9_706079"/>
      <w:bookmarkEnd w:id="4185"/>
      <w:r w:rsidRPr="00874CF6">
        <w:rPr>
          <w:rtl/>
        </w:rPr>
        <w:t>עמוסות</w:t>
      </w:r>
      <w:r>
        <w:rPr>
          <w:rFonts w:hint="cs"/>
          <w:rtl/>
        </w:rPr>
        <w:t>.</w:t>
      </w:r>
      <w:r w:rsidRPr="00874CF6">
        <w:rPr>
          <w:rtl/>
        </w:rPr>
        <w:t xml:space="preserve"> </w:t>
      </w:r>
      <w:bookmarkStart w:id="4186" w:name="_ETM_Q9_706769"/>
      <w:bookmarkEnd w:id="4186"/>
      <w:r w:rsidRPr="00874CF6">
        <w:rPr>
          <w:rtl/>
        </w:rPr>
        <w:t>עכשיו</w:t>
      </w:r>
      <w:r>
        <w:rPr>
          <w:rFonts w:hint="cs"/>
          <w:rtl/>
        </w:rPr>
        <w:t>,</w:t>
      </w:r>
      <w:r w:rsidRPr="00874CF6">
        <w:rPr>
          <w:rtl/>
        </w:rPr>
        <w:t xml:space="preserve"> </w:t>
      </w:r>
      <w:bookmarkStart w:id="4187" w:name="_ETM_Q9_707069"/>
      <w:bookmarkStart w:id="4188" w:name="_ETM_Q9_707189"/>
      <w:bookmarkStart w:id="4189" w:name="_ETM_Q9_708480"/>
      <w:bookmarkEnd w:id="4187"/>
      <w:bookmarkEnd w:id="4188"/>
      <w:bookmarkEnd w:id="4189"/>
      <w:r w:rsidRPr="00874CF6">
        <w:rPr>
          <w:rtl/>
        </w:rPr>
        <w:t>אי</w:t>
      </w:r>
      <w:r>
        <w:rPr>
          <w:rFonts w:hint="cs"/>
          <w:rtl/>
        </w:rPr>
        <w:t>-</w:t>
      </w:r>
      <w:bookmarkStart w:id="4190" w:name="_ETM_Q9_708569"/>
      <w:bookmarkEnd w:id="4190"/>
      <w:r w:rsidRPr="00874CF6">
        <w:rPr>
          <w:rtl/>
        </w:rPr>
        <w:t xml:space="preserve">אפשר </w:t>
      </w:r>
      <w:bookmarkStart w:id="4191" w:name="_ETM_Q9_708780"/>
      <w:bookmarkEnd w:id="4191"/>
      <w:r w:rsidRPr="00874CF6">
        <w:rPr>
          <w:rtl/>
        </w:rPr>
        <w:t xml:space="preserve">גם </w:t>
      </w:r>
      <w:bookmarkStart w:id="4192" w:name="_ETM_Q9_708929"/>
      <w:bookmarkEnd w:id="4192"/>
      <w:r w:rsidRPr="00874CF6">
        <w:rPr>
          <w:rtl/>
        </w:rPr>
        <w:t xml:space="preserve">לקבל </w:t>
      </w:r>
      <w:bookmarkStart w:id="4193" w:name="_ETM_Q9_709290"/>
      <w:bookmarkEnd w:id="4193"/>
      <w:r w:rsidRPr="00874CF6">
        <w:rPr>
          <w:rtl/>
        </w:rPr>
        <w:t xml:space="preserve">את </w:t>
      </w:r>
      <w:bookmarkStart w:id="4194" w:name="_ETM_Q9_709410"/>
      <w:bookmarkEnd w:id="4194"/>
      <w:r w:rsidRPr="00874CF6">
        <w:rPr>
          <w:rtl/>
        </w:rPr>
        <w:t>כולם</w:t>
      </w:r>
      <w:r>
        <w:rPr>
          <w:rFonts w:hint="cs"/>
          <w:rtl/>
        </w:rPr>
        <w:t>,</w:t>
      </w:r>
      <w:r w:rsidRPr="00874CF6">
        <w:rPr>
          <w:rtl/>
        </w:rPr>
        <w:t xml:space="preserve"> </w:t>
      </w:r>
      <w:bookmarkStart w:id="4195" w:name="_ETM_Q9_709830"/>
      <w:bookmarkEnd w:id="4195"/>
      <w:r w:rsidRPr="00874CF6">
        <w:rPr>
          <w:rtl/>
        </w:rPr>
        <w:t xml:space="preserve">כי </w:t>
      </w:r>
      <w:bookmarkStart w:id="4196" w:name="_ETM_Q9_709980"/>
      <w:bookmarkEnd w:id="4196"/>
      <w:r w:rsidRPr="00874CF6">
        <w:rPr>
          <w:rtl/>
        </w:rPr>
        <w:t xml:space="preserve">יש </w:t>
      </w:r>
      <w:bookmarkStart w:id="4197" w:name="_ETM_Q9_710160"/>
      <w:bookmarkEnd w:id="4197"/>
      <w:r w:rsidRPr="00874CF6">
        <w:rPr>
          <w:rtl/>
        </w:rPr>
        <w:t>על</w:t>
      </w:r>
      <w:r>
        <w:rPr>
          <w:rFonts w:hint="cs"/>
          <w:rtl/>
        </w:rPr>
        <w:t>י</w:t>
      </w:r>
      <w:r w:rsidRPr="00874CF6">
        <w:rPr>
          <w:rtl/>
        </w:rPr>
        <w:t>יה</w:t>
      </w:r>
      <w:bookmarkStart w:id="4198" w:name="_ETM_Q9_711099"/>
      <w:bookmarkEnd w:id="4198"/>
      <w:r>
        <w:rPr>
          <w:rFonts w:hint="cs"/>
          <w:rtl/>
        </w:rPr>
        <w:t>.</w:t>
      </w:r>
      <w:bookmarkStart w:id="4199" w:name="TOR_Q10"/>
      <w:bookmarkEnd w:id="4199"/>
      <w:r>
        <w:rPr>
          <w:rFonts w:hint="cs"/>
          <w:rtl/>
        </w:rPr>
        <w:t xml:space="preserve"> אתמול בדיוק ישבתי אצל שר האוצר ודיברתי איתו על הצורך להוסיף מקומות, להוסיף מיטות, במיוחד</w:t>
      </w:r>
      <w:r w:rsidR="00981159">
        <w:rPr>
          <w:rFonts w:hint="cs"/>
          <w:rtl/>
        </w:rPr>
        <w:t>,</w:t>
      </w:r>
      <w:r>
        <w:rPr>
          <w:rFonts w:hint="cs"/>
          <w:rtl/>
        </w:rPr>
        <w:t xml:space="preserve"> בדגש </w:t>
      </w:r>
      <w:bookmarkStart w:id="4200" w:name="_ETM_Q10_125109"/>
      <w:bookmarkEnd w:id="4200"/>
      <w:r w:rsidR="00981159">
        <w:rPr>
          <w:rFonts w:hint="cs"/>
          <w:rtl/>
        </w:rPr>
        <w:t xml:space="preserve">על </w:t>
      </w:r>
      <w:r>
        <w:rPr>
          <w:rFonts w:hint="cs"/>
          <w:rtl/>
        </w:rPr>
        <w:t xml:space="preserve">בני נוער – הפרעות אכילה, אבל זה לא רק הפרעות אכילה, </w:t>
      </w:r>
      <w:bookmarkStart w:id="4201" w:name="_ETM_Q10_132027"/>
      <w:bookmarkEnd w:id="4201"/>
      <w:r>
        <w:rPr>
          <w:rFonts w:hint="cs"/>
          <w:rtl/>
        </w:rPr>
        <w:t xml:space="preserve">אלה כל מיני דברים של דיכאונות וחרדות במצבים קשים, ואני רוצה גם לשבח אותו </w:t>
      </w:r>
      <w:bookmarkStart w:id="4202" w:name="_ETM_Q10_119380"/>
      <w:bookmarkEnd w:id="4202"/>
      <w:r>
        <w:rPr>
          <w:rFonts w:hint="cs"/>
          <w:rtl/>
        </w:rPr>
        <w:t xml:space="preserve">בעניין הזה. </w:t>
      </w:r>
      <w:bookmarkStart w:id="4203" w:name="_ETM_Q10_137419"/>
      <w:bookmarkEnd w:id="4203"/>
      <w:r>
        <w:rPr>
          <w:rFonts w:hint="cs"/>
          <w:rtl/>
        </w:rPr>
        <w:t xml:space="preserve">פה יידרש מהלך נוסף. אנחנו מגבשים את זה עם האוצר, </w:t>
      </w:r>
      <w:bookmarkStart w:id="4204" w:name="_ETM_Q10_141228"/>
      <w:bookmarkEnd w:id="4204"/>
      <w:r>
        <w:rPr>
          <w:rFonts w:hint="cs"/>
          <w:rtl/>
        </w:rPr>
        <w:t xml:space="preserve">אנחנו מודעים לזה. אני מקווה שניתן מענה. כל המערכת ממילא </w:t>
      </w:r>
      <w:bookmarkStart w:id="4205" w:name="_ETM_Q10_145452"/>
      <w:bookmarkEnd w:id="4205"/>
      <w:r>
        <w:rPr>
          <w:rFonts w:hint="cs"/>
          <w:rtl/>
        </w:rPr>
        <w:t>מתוחה, אבל פה באמת מדובר בהצלת חיים</w:t>
      </w:r>
      <w:r w:rsidR="00981159">
        <w:rPr>
          <w:rFonts w:hint="cs"/>
          <w:rtl/>
        </w:rPr>
        <w:t>,</w:t>
      </w:r>
      <w:r>
        <w:rPr>
          <w:rFonts w:hint="cs"/>
          <w:rtl/>
        </w:rPr>
        <w:t xml:space="preserve"> חד-משמעית, ובילדים שאתה </w:t>
      </w:r>
      <w:bookmarkStart w:id="4206" w:name="_ETM_Q10_154149"/>
      <w:bookmarkEnd w:id="4206"/>
      <w:r>
        <w:rPr>
          <w:rFonts w:hint="cs"/>
          <w:rtl/>
        </w:rPr>
        <w:t>ממש רואה,</w:t>
      </w:r>
      <w:r>
        <w:rPr>
          <w:rFonts w:hint="eastAsia"/>
          <w:rtl/>
        </w:rPr>
        <w:t xml:space="preserve"> אם מטפלים טוב</w:t>
      </w:r>
      <w:r>
        <w:rPr>
          <w:rFonts w:hint="cs"/>
          <w:rtl/>
        </w:rPr>
        <w:t>, איך האשפוז מחזיר להם את הרצון לחיות, כן?</w:t>
      </w:r>
    </w:p>
    <w:p w:rsidR="00B4539E" w:rsidRDefault="00B4539E" w:rsidP="009635F5">
      <w:pPr>
        <w:rPr>
          <w:rtl/>
        </w:rPr>
      </w:pPr>
    </w:p>
    <w:p w:rsidR="00B4539E" w:rsidRDefault="00B4539E" w:rsidP="00B872B5">
      <w:pPr>
        <w:pStyle w:val="af5"/>
        <w:rPr>
          <w:rtl/>
        </w:rPr>
      </w:pPr>
      <w:bookmarkStart w:id="4207" w:name="ET_interruption_5807_3"/>
      <w:r w:rsidRPr="00B02C47">
        <w:rPr>
          <w:rStyle w:val="TagStyle"/>
          <w:rtl/>
        </w:rPr>
        <w:t xml:space="preserve"> &lt;&lt; קריאה &gt;&gt;</w:t>
      </w:r>
      <w:r w:rsidRPr="004A09A4">
        <w:rPr>
          <w:rStyle w:val="TagStyle"/>
          <w:rtl/>
        </w:rPr>
        <w:t xml:space="preserve"> </w:t>
      </w:r>
      <w:r>
        <w:rPr>
          <w:rtl/>
        </w:rPr>
        <w:t>קטי קטרין שטרית (הליכוד):</w:t>
      </w:r>
      <w:r w:rsidRPr="004A09A4">
        <w:rPr>
          <w:rStyle w:val="TagStyle"/>
          <w:rtl/>
        </w:rPr>
        <w:t xml:space="preserve"> </w:t>
      </w:r>
      <w:r w:rsidRPr="00B02C47">
        <w:rPr>
          <w:rStyle w:val="TagStyle"/>
          <w:rtl/>
        </w:rPr>
        <w:t>&lt;&lt; קריאה &gt;&gt;</w:t>
      </w:r>
      <w:r>
        <w:rPr>
          <w:rtl/>
        </w:rPr>
        <w:t xml:space="preserve">  </w:t>
      </w:r>
      <w:bookmarkEnd w:id="4207"/>
    </w:p>
    <w:p w:rsidR="00B4539E" w:rsidRDefault="00B4539E" w:rsidP="00165764">
      <w:pPr>
        <w:rPr>
          <w:rtl/>
          <w:lang w:eastAsia="he-IL"/>
        </w:rPr>
      </w:pPr>
    </w:p>
    <w:p w:rsidR="00B4539E" w:rsidRDefault="00B4539E" w:rsidP="00B872B5">
      <w:pPr>
        <w:rPr>
          <w:rtl/>
        </w:rPr>
      </w:pPr>
      <w:r>
        <w:rPr>
          <w:rFonts w:hint="cs"/>
          <w:rtl/>
        </w:rPr>
        <w:t xml:space="preserve">אבל אתה יודע, </w:t>
      </w:r>
      <w:bookmarkStart w:id="4208" w:name="_ETM_Q10_159472"/>
      <w:bookmarkEnd w:id="4208"/>
      <w:r>
        <w:rPr>
          <w:rFonts w:hint="cs"/>
          <w:rtl/>
        </w:rPr>
        <w:t xml:space="preserve">קצת לפני, בתוך הקופות אתה מתחיל לאתר אותם. </w:t>
      </w:r>
    </w:p>
    <w:p w:rsidR="00B4539E" w:rsidRDefault="00B4539E" w:rsidP="00165764">
      <w:pPr>
        <w:rPr>
          <w:rtl/>
          <w:lang w:eastAsia="he-IL"/>
        </w:rPr>
      </w:pPr>
    </w:p>
    <w:p w:rsidR="00B4539E" w:rsidRDefault="00B4539E" w:rsidP="00B872B5">
      <w:pPr>
        <w:pStyle w:val="-"/>
        <w:rPr>
          <w:rtl/>
        </w:rPr>
      </w:pPr>
      <w:bookmarkStart w:id="4209" w:name="ET_speakercontinue_6199_4"/>
      <w:r w:rsidRPr="00B02C47">
        <w:rPr>
          <w:rStyle w:val="TagStyle"/>
          <w:rtl/>
        </w:rPr>
        <w:t xml:space="preserve"> &lt;&lt; דובר_המשך &gt;&gt;</w:t>
      </w:r>
      <w:r w:rsidRPr="004A09A4">
        <w:rPr>
          <w:rStyle w:val="TagStyle"/>
          <w:rtl/>
        </w:rPr>
        <w:t xml:space="preserve"> </w:t>
      </w:r>
      <w:r>
        <w:rPr>
          <w:rtl/>
        </w:rPr>
        <w:t>שר הבריאות ניצן הורוביץ:</w:t>
      </w:r>
      <w:r w:rsidRPr="004A09A4">
        <w:rPr>
          <w:rStyle w:val="TagStyle"/>
          <w:rtl/>
        </w:rPr>
        <w:t xml:space="preserve"> </w:t>
      </w:r>
      <w:r w:rsidRPr="00B02C47">
        <w:rPr>
          <w:rStyle w:val="TagStyle"/>
          <w:rtl/>
        </w:rPr>
        <w:t>&lt;&lt; דובר_המשך &gt;&gt;</w:t>
      </w:r>
      <w:r>
        <w:rPr>
          <w:rtl/>
        </w:rPr>
        <w:t xml:space="preserve">  </w:t>
      </w:r>
      <w:bookmarkEnd w:id="4209"/>
    </w:p>
    <w:p w:rsidR="00B4539E" w:rsidRDefault="00B4539E" w:rsidP="00165764">
      <w:pPr>
        <w:rPr>
          <w:rtl/>
          <w:lang w:eastAsia="he-IL"/>
        </w:rPr>
      </w:pPr>
    </w:p>
    <w:p w:rsidR="00B4539E" w:rsidRDefault="00B4539E" w:rsidP="00981159">
      <w:pPr>
        <w:rPr>
          <w:rtl/>
          <w:lang w:eastAsia="he-IL"/>
        </w:rPr>
      </w:pPr>
      <w:bookmarkStart w:id="4210" w:name="_ETM_Q10_166269"/>
      <w:bookmarkStart w:id="4211" w:name="_ETM_Q10_166377"/>
      <w:bookmarkEnd w:id="4210"/>
      <w:bookmarkEnd w:id="4211"/>
      <w:r>
        <w:rPr>
          <w:rFonts w:hint="cs"/>
          <w:rtl/>
          <w:lang w:eastAsia="he-IL"/>
        </w:rPr>
        <w:t xml:space="preserve">בתוך הקופות התורים ארוכים מאוד היום ומאוד </w:t>
      </w:r>
      <w:bookmarkStart w:id="4212" w:name="_ETM_Q10_171501"/>
      <w:bookmarkEnd w:id="4212"/>
      <w:r>
        <w:rPr>
          <w:rFonts w:hint="cs"/>
          <w:rtl/>
          <w:lang w:eastAsia="he-IL"/>
        </w:rPr>
        <w:t xml:space="preserve">קשה להגיע, במיוחד </w:t>
      </w:r>
      <w:r>
        <w:rPr>
          <w:rtl/>
          <w:lang w:eastAsia="he-IL"/>
        </w:rPr>
        <w:t>–</w:t>
      </w:r>
      <w:r>
        <w:rPr>
          <w:rFonts w:hint="cs"/>
          <w:rtl/>
          <w:lang w:eastAsia="he-IL"/>
        </w:rPr>
        <w:t xml:space="preserve"> לא רק בפריפריה, </w:t>
      </w:r>
      <w:bookmarkStart w:id="4213" w:name="_ETM_Q10_173400"/>
      <w:bookmarkEnd w:id="4213"/>
      <w:r>
        <w:rPr>
          <w:rFonts w:hint="cs"/>
          <w:rtl/>
          <w:lang w:eastAsia="he-IL"/>
        </w:rPr>
        <w:t xml:space="preserve">אבל בכל הארץ. </w:t>
      </w:r>
    </w:p>
    <w:p w:rsidR="00B4539E" w:rsidRPr="00B170FF" w:rsidRDefault="00B4539E" w:rsidP="00B872B5">
      <w:pPr>
        <w:rPr>
          <w:rtl/>
          <w:lang w:eastAsia="he-IL"/>
        </w:rPr>
      </w:pPr>
      <w:bookmarkStart w:id="4214" w:name="_ETM_Q10_171784"/>
      <w:bookmarkStart w:id="4215" w:name="_ETM_Q10_171872"/>
      <w:bookmarkEnd w:id="4214"/>
      <w:bookmarkEnd w:id="4215"/>
    </w:p>
    <w:p w:rsidR="00B4539E" w:rsidRDefault="00B4539E" w:rsidP="00B872B5">
      <w:pPr>
        <w:pStyle w:val="af5"/>
        <w:rPr>
          <w:rtl/>
        </w:rPr>
      </w:pPr>
      <w:bookmarkStart w:id="4216" w:name="ET_interruption_5085_5"/>
      <w:r w:rsidRPr="00B02C47">
        <w:rPr>
          <w:rStyle w:val="TagStyle"/>
          <w:rtl/>
        </w:rPr>
        <w:t xml:space="preserve"> &lt;&lt; קריאה &gt;&gt;</w:t>
      </w:r>
      <w:r w:rsidRPr="004A09A4">
        <w:rPr>
          <w:rStyle w:val="TagStyle"/>
          <w:rtl/>
        </w:rPr>
        <w:t xml:space="preserve"> </w:t>
      </w:r>
      <w:r>
        <w:rPr>
          <w:rtl/>
        </w:rPr>
        <w:t>אורלי לוי אבקסיס (הליכוד):</w:t>
      </w:r>
      <w:r w:rsidRPr="004A09A4">
        <w:rPr>
          <w:rStyle w:val="TagStyle"/>
          <w:rtl/>
        </w:rPr>
        <w:t xml:space="preserve"> </w:t>
      </w:r>
      <w:r w:rsidRPr="00B02C47">
        <w:rPr>
          <w:rStyle w:val="TagStyle"/>
          <w:rtl/>
        </w:rPr>
        <w:t>&lt;&lt; קריאה &gt;&gt;</w:t>
      </w:r>
      <w:r>
        <w:rPr>
          <w:rtl/>
        </w:rPr>
        <w:t xml:space="preserve">  </w:t>
      </w:r>
      <w:bookmarkEnd w:id="4216"/>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בפריפריה זה שנה פלוס. </w:t>
      </w:r>
    </w:p>
    <w:p w:rsidR="00B4539E" w:rsidRDefault="00B4539E" w:rsidP="00B872B5">
      <w:pPr>
        <w:rPr>
          <w:rtl/>
          <w:lang w:eastAsia="he-IL"/>
        </w:rPr>
      </w:pPr>
    </w:p>
    <w:p w:rsidR="00B4539E" w:rsidRDefault="00B4539E" w:rsidP="00B872B5">
      <w:pPr>
        <w:pStyle w:val="-"/>
        <w:rPr>
          <w:rtl/>
        </w:rPr>
      </w:pPr>
      <w:bookmarkStart w:id="4217" w:name="ET_speakercontinue_6199_6"/>
      <w:r w:rsidRPr="00B02C47">
        <w:rPr>
          <w:rStyle w:val="TagStyle"/>
          <w:rtl/>
        </w:rPr>
        <w:t xml:space="preserve"> &lt;&lt; דובר_המשך &gt;&gt;</w:t>
      </w:r>
      <w:r w:rsidRPr="004A09A4">
        <w:rPr>
          <w:rStyle w:val="TagStyle"/>
          <w:rtl/>
        </w:rPr>
        <w:t xml:space="preserve"> </w:t>
      </w:r>
      <w:r>
        <w:rPr>
          <w:rtl/>
        </w:rPr>
        <w:t>שר הבריאות ניצן הורוביץ:</w:t>
      </w:r>
      <w:r w:rsidRPr="004A09A4">
        <w:rPr>
          <w:rStyle w:val="TagStyle"/>
          <w:rtl/>
        </w:rPr>
        <w:t xml:space="preserve"> </w:t>
      </w:r>
      <w:r w:rsidRPr="00B02C47">
        <w:rPr>
          <w:rStyle w:val="TagStyle"/>
          <w:rtl/>
        </w:rPr>
        <w:t>&lt;&lt; דובר_המשך &gt;&gt;</w:t>
      </w:r>
      <w:r>
        <w:rPr>
          <w:rtl/>
        </w:rPr>
        <w:t xml:space="preserve">  </w:t>
      </w:r>
      <w:bookmarkEnd w:id="4217"/>
    </w:p>
    <w:p w:rsidR="00B4539E" w:rsidRDefault="00B4539E" w:rsidP="00165764">
      <w:pPr>
        <w:rPr>
          <w:rtl/>
          <w:lang w:eastAsia="he-IL"/>
        </w:rPr>
      </w:pPr>
    </w:p>
    <w:p w:rsidR="00B4539E" w:rsidRDefault="00B4539E" w:rsidP="00981159">
      <w:pPr>
        <w:rPr>
          <w:rtl/>
          <w:lang w:eastAsia="he-IL"/>
        </w:rPr>
      </w:pPr>
      <w:r>
        <w:rPr>
          <w:rFonts w:hint="cs"/>
          <w:rtl/>
          <w:lang w:eastAsia="he-IL"/>
        </w:rPr>
        <w:t xml:space="preserve">זה חודשים אם אתה רוצה תור, אבל </w:t>
      </w:r>
      <w:bookmarkStart w:id="4218" w:name="_ETM_Q10_181697"/>
      <w:bookmarkEnd w:id="4218"/>
      <w:r>
        <w:rPr>
          <w:rFonts w:hint="cs"/>
          <w:rtl/>
          <w:lang w:eastAsia="he-IL"/>
        </w:rPr>
        <w:t xml:space="preserve">שוב, יש לנו גם לזה תקציב מסוים. אנחנו רוצים </w:t>
      </w:r>
      <w:bookmarkStart w:id="4219" w:name="_ETM_Q10_184675"/>
      <w:bookmarkEnd w:id="4219"/>
      <w:r>
        <w:rPr>
          <w:rFonts w:hint="cs"/>
          <w:rtl/>
          <w:lang w:eastAsia="he-IL"/>
        </w:rPr>
        <w:t>לקצר תורנויות, יש לנו מבחני תמיכה שאנחנו נפרסם לקופות לצורך קיצור תורנויות בטיפול פסיכותרפי</w:t>
      </w:r>
      <w:bookmarkStart w:id="4220" w:name="_ETM_Q10_191486"/>
      <w:bookmarkEnd w:id="4220"/>
      <w:r>
        <w:rPr>
          <w:rFonts w:hint="cs"/>
          <w:rtl/>
          <w:lang w:eastAsia="he-IL"/>
        </w:rPr>
        <w:t xml:space="preserve">, וצריך לדחוף את זה כל הזמן. </w:t>
      </w:r>
    </w:p>
    <w:p w:rsidR="00B4539E" w:rsidRDefault="00B4539E" w:rsidP="00B872B5">
      <w:pPr>
        <w:rPr>
          <w:rtl/>
          <w:lang w:eastAsia="he-IL"/>
        </w:rPr>
      </w:pPr>
    </w:p>
    <w:p w:rsidR="00B4539E" w:rsidRDefault="00B4539E" w:rsidP="00B872B5">
      <w:pPr>
        <w:pStyle w:val="af5"/>
        <w:rPr>
          <w:rtl/>
        </w:rPr>
      </w:pPr>
      <w:bookmarkStart w:id="4221" w:name="ET_interruption_5085_7"/>
      <w:r w:rsidRPr="00B02C47">
        <w:rPr>
          <w:rStyle w:val="TagStyle"/>
          <w:rtl/>
        </w:rPr>
        <w:t xml:space="preserve"> &lt;&lt; קריאה &gt;&gt;</w:t>
      </w:r>
      <w:r w:rsidRPr="004A09A4">
        <w:rPr>
          <w:rStyle w:val="TagStyle"/>
          <w:rtl/>
        </w:rPr>
        <w:t xml:space="preserve"> </w:t>
      </w:r>
      <w:r>
        <w:rPr>
          <w:rtl/>
        </w:rPr>
        <w:t>אורלי לוי אבקסיס (הליכוד):</w:t>
      </w:r>
      <w:r w:rsidRPr="004A09A4">
        <w:rPr>
          <w:rStyle w:val="TagStyle"/>
          <w:rtl/>
        </w:rPr>
        <w:t xml:space="preserve"> </w:t>
      </w:r>
      <w:r w:rsidRPr="00B02C47">
        <w:rPr>
          <w:rStyle w:val="TagStyle"/>
          <w:rtl/>
        </w:rPr>
        <w:t>&lt;&lt; קריאה &gt;&gt;</w:t>
      </w:r>
      <w:r>
        <w:rPr>
          <w:rtl/>
        </w:rPr>
        <w:t xml:space="preserve">  </w:t>
      </w:r>
      <w:bookmarkEnd w:id="4221"/>
    </w:p>
    <w:p w:rsidR="00B4539E" w:rsidRDefault="00B4539E" w:rsidP="00165764">
      <w:pPr>
        <w:rPr>
          <w:rtl/>
          <w:lang w:eastAsia="he-IL"/>
        </w:rPr>
      </w:pPr>
    </w:p>
    <w:p w:rsidR="00B4539E" w:rsidRDefault="00B4539E" w:rsidP="00B872B5">
      <w:pPr>
        <w:rPr>
          <w:rtl/>
          <w:lang w:eastAsia="he-IL"/>
        </w:rPr>
      </w:pPr>
      <w:r>
        <w:rPr>
          <w:rFonts w:hint="cs"/>
          <w:rtl/>
          <w:lang w:eastAsia="he-IL"/>
        </w:rPr>
        <w:t>מה לגבי השאלה שלי?</w:t>
      </w:r>
    </w:p>
    <w:p w:rsidR="00B4539E" w:rsidRDefault="00B4539E" w:rsidP="00B872B5">
      <w:pPr>
        <w:rPr>
          <w:rtl/>
          <w:lang w:eastAsia="he-IL"/>
        </w:rPr>
      </w:pPr>
    </w:p>
    <w:p w:rsidR="00B4539E" w:rsidRDefault="00B4539E" w:rsidP="00B872B5">
      <w:pPr>
        <w:pStyle w:val="-"/>
        <w:rPr>
          <w:rtl/>
        </w:rPr>
      </w:pPr>
      <w:bookmarkStart w:id="4222" w:name="ET_speakercontinue_6199_8"/>
      <w:r w:rsidRPr="00B02C47">
        <w:rPr>
          <w:rStyle w:val="TagStyle"/>
          <w:rtl/>
        </w:rPr>
        <w:t xml:space="preserve"> &lt;&lt; דובר_המשך &gt;&gt;</w:t>
      </w:r>
      <w:r w:rsidRPr="004A09A4">
        <w:rPr>
          <w:rStyle w:val="TagStyle"/>
          <w:rtl/>
        </w:rPr>
        <w:t xml:space="preserve"> </w:t>
      </w:r>
      <w:r>
        <w:rPr>
          <w:rtl/>
        </w:rPr>
        <w:t>שר הבריאות ניצן הורוביץ:</w:t>
      </w:r>
      <w:r w:rsidRPr="004A09A4">
        <w:rPr>
          <w:rStyle w:val="TagStyle"/>
          <w:rtl/>
        </w:rPr>
        <w:t xml:space="preserve"> </w:t>
      </w:r>
      <w:r w:rsidRPr="00B02C47">
        <w:rPr>
          <w:rStyle w:val="TagStyle"/>
          <w:rtl/>
        </w:rPr>
        <w:t>&lt;&lt; דובר_המשך &gt;&gt;</w:t>
      </w:r>
      <w:r>
        <w:rPr>
          <w:rtl/>
        </w:rPr>
        <w:t xml:space="preserve">  </w:t>
      </w:r>
      <w:bookmarkEnd w:id="4222"/>
    </w:p>
    <w:p w:rsidR="00B4539E" w:rsidRDefault="00B4539E" w:rsidP="00165764">
      <w:pPr>
        <w:rPr>
          <w:rtl/>
          <w:lang w:eastAsia="he-IL"/>
        </w:rPr>
      </w:pPr>
    </w:p>
    <w:p w:rsidR="00B4539E" w:rsidRDefault="00B4539E" w:rsidP="00981159">
      <w:pPr>
        <w:rPr>
          <w:rtl/>
          <w:lang w:eastAsia="he-IL"/>
        </w:rPr>
      </w:pPr>
      <w:r>
        <w:rPr>
          <w:rFonts w:hint="cs"/>
          <w:rtl/>
          <w:lang w:eastAsia="he-IL"/>
        </w:rPr>
        <w:t xml:space="preserve">אמרתי לך לגבי חרדות, דיכאונות. לגבי התוכנית לחיזוק הטיפול הנפשי בקהילה </w:t>
      </w:r>
      <w:r w:rsidR="00981159">
        <w:rPr>
          <w:rFonts w:hint="eastAsia"/>
          <w:rtl/>
          <w:lang w:eastAsia="he-IL"/>
        </w:rPr>
        <w:t xml:space="preserve">– </w:t>
      </w:r>
      <w:r>
        <w:rPr>
          <w:rFonts w:hint="cs"/>
          <w:rtl/>
          <w:lang w:eastAsia="he-IL"/>
        </w:rPr>
        <w:t xml:space="preserve">זה מה שאנחנו עושים. </w:t>
      </w:r>
      <w:bookmarkStart w:id="4223" w:name="_ETM_Q10_208499"/>
      <w:bookmarkEnd w:id="4223"/>
      <w:r>
        <w:rPr>
          <w:rFonts w:hint="cs"/>
          <w:rtl/>
          <w:lang w:eastAsia="he-IL"/>
        </w:rPr>
        <w:t xml:space="preserve">אני לא קיבלתי את זה. </w:t>
      </w:r>
    </w:p>
    <w:p w:rsidR="00B4539E" w:rsidRDefault="00B4539E" w:rsidP="00B872B5">
      <w:pPr>
        <w:rPr>
          <w:rtl/>
          <w:lang w:eastAsia="he-IL"/>
        </w:rPr>
      </w:pPr>
    </w:p>
    <w:p w:rsidR="00B4539E" w:rsidRDefault="00B4539E" w:rsidP="00B872B5">
      <w:pPr>
        <w:pStyle w:val="af5"/>
        <w:keepNext/>
        <w:rPr>
          <w:rtl/>
        </w:rPr>
      </w:pPr>
      <w:bookmarkStart w:id="4224" w:name="ET_interruption_5085_9"/>
      <w:r w:rsidRPr="00B02C47">
        <w:rPr>
          <w:rStyle w:val="TagStyle"/>
          <w:rtl/>
        </w:rPr>
        <w:t xml:space="preserve"> &lt;&lt; קריאה &gt;&gt;</w:t>
      </w:r>
      <w:r w:rsidRPr="004A09A4">
        <w:rPr>
          <w:rStyle w:val="TagStyle"/>
          <w:rtl/>
        </w:rPr>
        <w:t xml:space="preserve"> </w:t>
      </w:r>
      <w:r>
        <w:rPr>
          <w:rtl/>
        </w:rPr>
        <w:t>אורלי לוי אבקסיס (הליכוד):</w:t>
      </w:r>
      <w:r w:rsidRPr="004A09A4">
        <w:rPr>
          <w:rStyle w:val="TagStyle"/>
          <w:rtl/>
        </w:rPr>
        <w:t xml:space="preserve"> </w:t>
      </w:r>
      <w:r w:rsidRPr="00B02C47">
        <w:rPr>
          <w:rStyle w:val="TagStyle"/>
          <w:rtl/>
        </w:rPr>
        <w:t>&lt;&lt; קריאה &gt;&gt;</w:t>
      </w:r>
      <w:r>
        <w:rPr>
          <w:rtl/>
        </w:rPr>
        <w:t xml:space="preserve">  </w:t>
      </w:r>
      <w:bookmarkEnd w:id="4224"/>
    </w:p>
    <w:p w:rsidR="00B4539E" w:rsidRDefault="00B4539E" w:rsidP="00165764">
      <w:pPr>
        <w:rPr>
          <w:rtl/>
          <w:lang w:eastAsia="he-IL"/>
        </w:rPr>
      </w:pPr>
    </w:p>
    <w:p w:rsidR="00B4539E" w:rsidRDefault="00B4539E" w:rsidP="00B872B5">
      <w:pPr>
        <w:keepNext/>
        <w:rPr>
          <w:rtl/>
          <w:lang w:eastAsia="he-IL"/>
        </w:rPr>
      </w:pPr>
      <w:r>
        <w:rPr>
          <w:rFonts w:hint="cs"/>
          <w:rtl/>
          <w:lang w:eastAsia="he-IL"/>
        </w:rPr>
        <w:t xml:space="preserve">אתה מודע לתוכנית שאני הגשתי? </w:t>
      </w:r>
    </w:p>
    <w:p w:rsidR="00B4539E" w:rsidRDefault="00B4539E" w:rsidP="00B872B5">
      <w:pPr>
        <w:rPr>
          <w:rtl/>
          <w:lang w:eastAsia="he-IL"/>
        </w:rPr>
      </w:pPr>
      <w:bookmarkStart w:id="4225" w:name="_ETM_Q10_210742"/>
      <w:bookmarkStart w:id="4226" w:name="_ETM_Q10_210805"/>
      <w:bookmarkEnd w:id="4225"/>
      <w:bookmarkEnd w:id="4226"/>
    </w:p>
    <w:p w:rsidR="00B4539E" w:rsidRDefault="00B4539E" w:rsidP="00B872B5">
      <w:pPr>
        <w:pStyle w:val="-"/>
        <w:rPr>
          <w:rtl/>
        </w:rPr>
      </w:pPr>
      <w:bookmarkStart w:id="4227" w:name="_ETM_Q10_211415"/>
      <w:bookmarkStart w:id="4228" w:name="_ETM_Q10_211502"/>
      <w:bookmarkStart w:id="4229" w:name="ET_speakercontinue_6199_24"/>
      <w:bookmarkEnd w:id="4227"/>
      <w:bookmarkEnd w:id="4228"/>
      <w:r w:rsidRPr="00B02C47">
        <w:rPr>
          <w:rStyle w:val="TagStyle"/>
          <w:rtl/>
        </w:rPr>
        <w:t>&lt;&lt; דובר_המשך &gt;&gt;</w:t>
      </w:r>
      <w:r w:rsidRPr="004A09A4">
        <w:rPr>
          <w:rStyle w:val="TagStyle"/>
          <w:rtl/>
        </w:rPr>
        <w:t xml:space="preserve"> </w:t>
      </w:r>
      <w:r>
        <w:rPr>
          <w:rtl/>
        </w:rPr>
        <w:t>שר הבריאות ניצן הורוביץ:</w:t>
      </w:r>
      <w:r w:rsidRPr="004A09A4">
        <w:rPr>
          <w:rStyle w:val="TagStyle"/>
          <w:rtl/>
        </w:rPr>
        <w:t xml:space="preserve"> </w:t>
      </w:r>
      <w:r w:rsidRPr="00B02C47">
        <w:rPr>
          <w:rStyle w:val="TagStyle"/>
          <w:rtl/>
        </w:rPr>
        <w:t>&lt;&lt; דובר_המשך &gt;&gt;</w:t>
      </w:r>
      <w:bookmarkEnd w:id="4229"/>
      <w:r>
        <w:rPr>
          <w:rtl/>
        </w:rPr>
        <w:t xml:space="preserve">  </w:t>
      </w:r>
    </w:p>
    <w:p w:rsidR="00B4539E" w:rsidRDefault="00B4539E" w:rsidP="00165764">
      <w:pPr>
        <w:rPr>
          <w:rtl/>
          <w:lang w:eastAsia="he-IL"/>
        </w:rPr>
      </w:pPr>
    </w:p>
    <w:p w:rsidR="00B4539E" w:rsidRDefault="00B4539E" w:rsidP="00B872B5">
      <w:pPr>
        <w:rPr>
          <w:rtl/>
          <w:lang w:eastAsia="he-IL"/>
        </w:rPr>
      </w:pPr>
      <w:bookmarkStart w:id="4230" w:name="_ETM_Q10_208948"/>
      <w:bookmarkEnd w:id="4230"/>
      <w:r>
        <w:rPr>
          <w:rFonts w:hint="cs"/>
          <w:rtl/>
          <w:lang w:eastAsia="he-IL"/>
        </w:rPr>
        <w:t xml:space="preserve">אני לא יודע ספציפית לגבי </w:t>
      </w:r>
      <w:bookmarkStart w:id="4231" w:name="_ETM_Q10_212205"/>
      <w:bookmarkEnd w:id="4231"/>
      <w:r>
        <w:rPr>
          <w:rFonts w:hint="cs"/>
          <w:rtl/>
          <w:lang w:eastAsia="he-IL"/>
        </w:rPr>
        <w:t xml:space="preserve">התוכנית שלך. </w:t>
      </w:r>
    </w:p>
    <w:p w:rsidR="00B4539E" w:rsidRDefault="00B4539E" w:rsidP="00B872B5">
      <w:pPr>
        <w:rPr>
          <w:rtl/>
          <w:lang w:eastAsia="he-IL"/>
        </w:rPr>
      </w:pPr>
    </w:p>
    <w:p w:rsidR="00B4539E" w:rsidRDefault="00B4539E" w:rsidP="00B872B5">
      <w:pPr>
        <w:pStyle w:val="af5"/>
        <w:rPr>
          <w:rtl/>
        </w:rPr>
      </w:pPr>
      <w:bookmarkStart w:id="4232" w:name="_ETM_Q10_210920"/>
      <w:bookmarkStart w:id="4233" w:name="ET_interruption_5085_17"/>
      <w:bookmarkEnd w:id="4232"/>
      <w:r w:rsidRPr="00B02C47">
        <w:rPr>
          <w:rStyle w:val="TagStyle"/>
          <w:rtl/>
        </w:rPr>
        <w:t xml:space="preserve"> &lt;&lt; קריאה &gt;&gt;</w:t>
      </w:r>
      <w:r w:rsidRPr="00A50DC4">
        <w:rPr>
          <w:rStyle w:val="TagStyle"/>
          <w:rtl/>
        </w:rPr>
        <w:t xml:space="preserve"> </w:t>
      </w:r>
      <w:r>
        <w:rPr>
          <w:rtl/>
        </w:rPr>
        <w:t>אורלי לוי אבקסיס (הליכוד):</w:t>
      </w:r>
      <w:r w:rsidRPr="00A50DC4">
        <w:rPr>
          <w:rStyle w:val="TagStyle"/>
          <w:rtl/>
        </w:rPr>
        <w:t xml:space="preserve"> </w:t>
      </w:r>
      <w:r w:rsidRPr="00B02C47">
        <w:rPr>
          <w:rStyle w:val="TagStyle"/>
          <w:rtl/>
        </w:rPr>
        <w:t>&lt;&lt; קריאה &gt;&gt;</w:t>
      </w:r>
      <w:r>
        <w:rPr>
          <w:rtl/>
        </w:rPr>
        <w:t xml:space="preserve">  </w:t>
      </w:r>
      <w:bookmarkEnd w:id="4233"/>
    </w:p>
    <w:p w:rsidR="00B4539E" w:rsidRDefault="00B4539E" w:rsidP="00165764">
      <w:pPr>
        <w:rPr>
          <w:rtl/>
          <w:lang w:eastAsia="he-IL"/>
        </w:rPr>
      </w:pPr>
    </w:p>
    <w:p w:rsidR="00B4539E" w:rsidRDefault="00B4539E" w:rsidP="00B872B5">
      <w:pPr>
        <w:rPr>
          <w:rtl/>
          <w:lang w:eastAsia="he-IL"/>
        </w:rPr>
      </w:pPr>
      <w:bookmarkStart w:id="4234" w:name="_ETM_Q10_212532"/>
      <w:bookmarkStart w:id="4235" w:name="_ETM_Q10_212824"/>
      <w:bookmarkStart w:id="4236" w:name="_ETM_Q10_212877"/>
      <w:bookmarkStart w:id="4237" w:name="_ETM_Q10_210862"/>
      <w:bookmarkStart w:id="4238" w:name="_ETM_Q10_210930"/>
      <w:bookmarkEnd w:id="4234"/>
      <w:bookmarkEnd w:id="4235"/>
      <w:bookmarkEnd w:id="4236"/>
      <w:bookmarkEnd w:id="4237"/>
      <w:bookmarkEnd w:id="4238"/>
      <w:r>
        <w:rPr>
          <w:rFonts w:hint="cs"/>
          <w:rtl/>
          <w:lang w:eastAsia="he-IL"/>
        </w:rPr>
        <w:t xml:space="preserve">ישבתי עם הגורמים המקצועיים, פסיכיאטריה, זה הכול לפי נתונים, וגם כמי שעוסקת תמיד בנושאים הללו, זה באמת משהו מובנה, מסודר. יש שם גם הדרגתיות בביצוע, כדי שיהיה יותר </w:t>
      </w:r>
      <w:bookmarkStart w:id="4239" w:name="_ETM_Q10_224631"/>
      <w:bookmarkEnd w:id="4239"/>
      <w:r>
        <w:rPr>
          <w:rFonts w:hint="cs"/>
          <w:rtl/>
          <w:lang w:eastAsia="he-IL"/>
        </w:rPr>
        <w:t xml:space="preserve">קל מבחינת יכולת </w:t>
      </w:r>
      <w:r w:rsidR="00165764">
        <w:rPr>
          <w:rFonts w:hint="cs"/>
          <w:rtl/>
          <w:lang w:eastAsia="he-IL"/>
        </w:rPr>
        <w:t>– – –</w:t>
      </w:r>
      <w:r>
        <w:rPr>
          <w:rFonts w:hint="cs"/>
          <w:rtl/>
          <w:lang w:eastAsia="he-IL"/>
        </w:rPr>
        <w:t xml:space="preserve"> </w:t>
      </w:r>
    </w:p>
    <w:p w:rsidR="00B4539E" w:rsidRDefault="00B4539E" w:rsidP="00B872B5">
      <w:pPr>
        <w:rPr>
          <w:rtl/>
          <w:lang w:eastAsia="he-IL"/>
        </w:rPr>
      </w:pPr>
    </w:p>
    <w:p w:rsidR="00B4539E" w:rsidRDefault="00B4539E" w:rsidP="00B872B5">
      <w:pPr>
        <w:pStyle w:val="af6"/>
        <w:keepNext/>
        <w:rPr>
          <w:rtl/>
        </w:rPr>
      </w:pPr>
      <w:r w:rsidRPr="0047381D">
        <w:rPr>
          <w:rStyle w:val="TagStyle"/>
          <w:rtl/>
        </w:rPr>
        <w:t xml:space="preserve"> &lt;&lt; יור &gt;&gt; </w:t>
      </w:r>
      <w:r>
        <w:rPr>
          <w:rtl/>
        </w:rPr>
        <w:t>היו"ר מיקי לוי:</w:t>
      </w:r>
      <w:r w:rsidRPr="0047381D">
        <w:rPr>
          <w:rStyle w:val="TagStyle"/>
          <w:rtl/>
        </w:rPr>
        <w:t xml:space="preserve"> &lt;&lt; יור &gt;&gt;</w:t>
      </w:r>
      <w:r>
        <w:rPr>
          <w:rtl/>
        </w:rPr>
        <w:t xml:space="preserve">  </w:t>
      </w:r>
    </w:p>
    <w:p w:rsidR="00B4539E" w:rsidRDefault="00B4539E" w:rsidP="00165764">
      <w:pPr>
        <w:rPr>
          <w:rtl/>
          <w:lang w:eastAsia="he-IL"/>
        </w:rPr>
      </w:pPr>
    </w:p>
    <w:p w:rsidR="00B4539E" w:rsidRPr="0047381D" w:rsidRDefault="00B4539E" w:rsidP="00B872B5">
      <w:pPr>
        <w:rPr>
          <w:rtl/>
          <w:lang w:eastAsia="he-IL"/>
        </w:rPr>
      </w:pPr>
      <w:r>
        <w:rPr>
          <w:rFonts w:hint="cs"/>
          <w:rtl/>
          <w:lang w:eastAsia="he-IL"/>
        </w:rPr>
        <w:t>תודה. תודה, אדוני.</w:t>
      </w:r>
    </w:p>
    <w:p w:rsidR="00B4539E" w:rsidRDefault="00B4539E" w:rsidP="00B872B5">
      <w:pPr>
        <w:rPr>
          <w:rtl/>
          <w:lang w:eastAsia="he-IL"/>
        </w:rPr>
      </w:pPr>
      <w:bookmarkStart w:id="4240" w:name="_ETM_Q10_228781"/>
      <w:bookmarkStart w:id="4241" w:name="_ETM_Q10_228869"/>
      <w:bookmarkEnd w:id="4240"/>
      <w:bookmarkEnd w:id="4241"/>
    </w:p>
    <w:p w:rsidR="00B4539E" w:rsidRDefault="00B4539E" w:rsidP="00B872B5">
      <w:pPr>
        <w:pStyle w:val="-"/>
        <w:rPr>
          <w:rtl/>
        </w:rPr>
      </w:pPr>
      <w:bookmarkStart w:id="4242" w:name="_ETM_Q10_229890"/>
      <w:bookmarkStart w:id="4243" w:name="_ETM_Q10_230001"/>
      <w:bookmarkStart w:id="4244" w:name="_ETM_Q10_226222"/>
      <w:bookmarkStart w:id="4245" w:name="ET_speakercontinue_6199_25"/>
      <w:bookmarkEnd w:id="4242"/>
      <w:bookmarkEnd w:id="4243"/>
      <w:bookmarkEnd w:id="4244"/>
      <w:r w:rsidRPr="00B02C47">
        <w:rPr>
          <w:rStyle w:val="TagStyle"/>
          <w:rtl/>
        </w:rPr>
        <w:t>&lt;&lt; דובר_המשך &gt;&gt;</w:t>
      </w:r>
      <w:r w:rsidRPr="004A09A4">
        <w:rPr>
          <w:rStyle w:val="TagStyle"/>
          <w:rtl/>
        </w:rPr>
        <w:t xml:space="preserve"> </w:t>
      </w:r>
      <w:r>
        <w:rPr>
          <w:rtl/>
        </w:rPr>
        <w:t>שר הבריאות ניצן הורוביץ:</w:t>
      </w:r>
      <w:r w:rsidRPr="004A09A4">
        <w:rPr>
          <w:rStyle w:val="TagStyle"/>
          <w:rtl/>
        </w:rPr>
        <w:t xml:space="preserve"> </w:t>
      </w:r>
      <w:r w:rsidRPr="00B02C47">
        <w:rPr>
          <w:rStyle w:val="TagStyle"/>
          <w:rtl/>
        </w:rPr>
        <w:t>&lt;&lt; דובר_המשך &gt;&gt;</w:t>
      </w:r>
      <w:bookmarkEnd w:id="4245"/>
      <w:r>
        <w:rPr>
          <w:rtl/>
        </w:rPr>
        <w:t xml:space="preserve">  </w:t>
      </w:r>
    </w:p>
    <w:p w:rsidR="00B4539E" w:rsidRDefault="00B4539E" w:rsidP="00165764">
      <w:pPr>
        <w:rPr>
          <w:rtl/>
          <w:lang w:eastAsia="he-IL"/>
        </w:rPr>
      </w:pPr>
    </w:p>
    <w:p w:rsidR="00B4539E" w:rsidRDefault="00B4539E" w:rsidP="00B872B5">
      <w:pPr>
        <w:rPr>
          <w:rtl/>
          <w:lang w:eastAsia="he-IL"/>
        </w:rPr>
      </w:pPr>
      <w:bookmarkStart w:id="4246" w:name="_ETM_Q10_227129"/>
      <w:bookmarkStart w:id="4247" w:name="_ETM_Q10_228950"/>
      <w:bookmarkStart w:id="4248" w:name="_ETM_Q10_229056"/>
      <w:bookmarkStart w:id="4249" w:name="_ETM_Q10_228378"/>
      <w:bookmarkEnd w:id="4246"/>
      <w:bookmarkEnd w:id="4247"/>
      <w:bookmarkEnd w:id="4248"/>
      <w:bookmarkEnd w:id="4249"/>
      <w:r>
        <w:rPr>
          <w:rFonts w:hint="cs"/>
          <w:rtl/>
          <w:lang w:eastAsia="he-IL"/>
        </w:rPr>
        <w:t xml:space="preserve">בסדר, אני אבקש את זה מטל ברגמן. </w:t>
      </w:r>
    </w:p>
    <w:p w:rsidR="00B4539E" w:rsidRDefault="00B4539E" w:rsidP="00B872B5">
      <w:pPr>
        <w:rPr>
          <w:rtl/>
          <w:lang w:eastAsia="he-IL"/>
        </w:rPr>
      </w:pPr>
    </w:p>
    <w:p w:rsidR="00B4539E" w:rsidRDefault="00B4539E" w:rsidP="00B872B5">
      <w:pPr>
        <w:pStyle w:val="af5"/>
        <w:rPr>
          <w:rtl/>
        </w:rPr>
      </w:pPr>
      <w:bookmarkStart w:id="4250" w:name="ET_interruption_5085_19"/>
      <w:r w:rsidRPr="00B02C47">
        <w:rPr>
          <w:rStyle w:val="TagStyle"/>
          <w:rtl/>
        </w:rPr>
        <w:t xml:space="preserve"> &lt;&lt; קריאה &gt;&gt;</w:t>
      </w:r>
      <w:r w:rsidRPr="009E7DEB">
        <w:rPr>
          <w:rStyle w:val="TagStyle"/>
          <w:rtl/>
        </w:rPr>
        <w:t xml:space="preserve"> </w:t>
      </w:r>
      <w:r>
        <w:rPr>
          <w:rtl/>
        </w:rPr>
        <w:t>אורלי לוי אבקסיס (הליכוד):</w:t>
      </w:r>
      <w:r w:rsidRPr="009E7DEB">
        <w:rPr>
          <w:rStyle w:val="TagStyle"/>
          <w:rtl/>
        </w:rPr>
        <w:t xml:space="preserve"> </w:t>
      </w:r>
      <w:r w:rsidRPr="00B02C47">
        <w:rPr>
          <w:rStyle w:val="TagStyle"/>
          <w:rtl/>
        </w:rPr>
        <w:t>&lt;&lt; קריאה &gt;&gt;</w:t>
      </w:r>
      <w:r>
        <w:rPr>
          <w:rtl/>
        </w:rPr>
        <w:t xml:space="preserve">  </w:t>
      </w:r>
      <w:bookmarkEnd w:id="4250"/>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לגבי הרצף הטיפולי </w:t>
      </w:r>
      <w:r>
        <w:rPr>
          <w:rtl/>
          <w:lang w:eastAsia="he-IL"/>
        </w:rPr>
        <w:t>–</w:t>
      </w:r>
      <w:r>
        <w:rPr>
          <w:rFonts w:hint="cs"/>
          <w:rtl/>
          <w:lang w:eastAsia="he-IL"/>
        </w:rPr>
        <w:t xml:space="preserve"> זה לא תמיד עניין של כספים, זה עניין של </w:t>
      </w:r>
      <w:bookmarkStart w:id="4251" w:name="_ETM_Q10_236396"/>
      <w:bookmarkEnd w:id="4251"/>
      <w:r>
        <w:rPr>
          <w:rFonts w:hint="cs"/>
          <w:rtl/>
          <w:lang w:eastAsia="he-IL"/>
        </w:rPr>
        <w:t xml:space="preserve">היערכות בקהילה לקבל את המשוחררים האלה. </w:t>
      </w:r>
    </w:p>
    <w:p w:rsidR="00B4539E" w:rsidRDefault="00B4539E" w:rsidP="00B872B5">
      <w:pPr>
        <w:rPr>
          <w:rtl/>
          <w:lang w:eastAsia="he-IL"/>
        </w:rPr>
      </w:pPr>
    </w:p>
    <w:p w:rsidR="00B4539E" w:rsidRDefault="00B4539E" w:rsidP="00B872B5">
      <w:pPr>
        <w:pStyle w:val="-"/>
        <w:rPr>
          <w:rtl/>
        </w:rPr>
      </w:pPr>
      <w:bookmarkStart w:id="4252" w:name="ET_speakercontinue_6199_10"/>
      <w:r w:rsidRPr="00B02C47">
        <w:rPr>
          <w:rStyle w:val="TagStyle"/>
          <w:rtl/>
        </w:rPr>
        <w:t xml:space="preserve"> &lt;&lt; דובר_המשך &gt;&gt;</w:t>
      </w:r>
      <w:r w:rsidRPr="004A09A4">
        <w:rPr>
          <w:rStyle w:val="TagStyle"/>
          <w:rtl/>
        </w:rPr>
        <w:t xml:space="preserve"> </w:t>
      </w:r>
      <w:r>
        <w:rPr>
          <w:rtl/>
        </w:rPr>
        <w:t>שר הבריאות ניצן הורוביץ:</w:t>
      </w:r>
      <w:r w:rsidRPr="004A09A4">
        <w:rPr>
          <w:rStyle w:val="TagStyle"/>
          <w:rtl/>
        </w:rPr>
        <w:t xml:space="preserve"> </w:t>
      </w:r>
      <w:r w:rsidRPr="00B02C47">
        <w:rPr>
          <w:rStyle w:val="TagStyle"/>
          <w:rtl/>
        </w:rPr>
        <w:t>&lt;&lt; דובר_המשך &gt;&gt;</w:t>
      </w:r>
      <w:r>
        <w:rPr>
          <w:rtl/>
        </w:rPr>
        <w:t xml:space="preserve">  </w:t>
      </w:r>
      <w:bookmarkEnd w:id="4252"/>
    </w:p>
    <w:p w:rsidR="00B4539E" w:rsidRDefault="00B4539E" w:rsidP="00165764">
      <w:pPr>
        <w:rPr>
          <w:rtl/>
          <w:lang w:eastAsia="he-IL"/>
        </w:rPr>
      </w:pPr>
    </w:p>
    <w:p w:rsidR="00B4539E" w:rsidRDefault="00B4539E" w:rsidP="00981159">
      <w:pPr>
        <w:rPr>
          <w:rtl/>
          <w:lang w:eastAsia="he-IL"/>
        </w:rPr>
      </w:pPr>
      <w:r>
        <w:rPr>
          <w:rFonts w:hint="cs"/>
          <w:rtl/>
          <w:lang w:eastAsia="he-IL"/>
        </w:rPr>
        <w:t>זה נמצא בדיון עם הקופות. כן, יש לזה משמעות תקציבית</w:t>
      </w:r>
      <w:r w:rsidR="00981159">
        <w:rPr>
          <w:rFonts w:hint="cs"/>
          <w:rtl/>
          <w:lang w:eastAsia="he-IL"/>
        </w:rPr>
        <w:t>, ו</w:t>
      </w:r>
      <w:r>
        <w:rPr>
          <w:rFonts w:hint="cs"/>
          <w:rtl/>
          <w:lang w:eastAsia="he-IL"/>
        </w:rPr>
        <w:t>גם יש לזה משמעות</w:t>
      </w:r>
      <w:r w:rsidR="00981159">
        <w:rPr>
          <w:rFonts w:hint="cs"/>
          <w:rtl/>
          <w:lang w:eastAsia="he-IL"/>
        </w:rPr>
        <w:t xml:space="preserve"> בכוח אדם</w:t>
      </w:r>
      <w:r>
        <w:rPr>
          <w:rFonts w:hint="cs"/>
          <w:rtl/>
          <w:lang w:eastAsia="he-IL"/>
        </w:rPr>
        <w:t xml:space="preserve">, כמו שאמרה קטי. לא תמיד קל לגייס את אנשי המקצוע, </w:t>
      </w:r>
      <w:bookmarkStart w:id="4253" w:name="_ETM_Q10_249956"/>
      <w:bookmarkEnd w:id="4253"/>
      <w:r>
        <w:rPr>
          <w:rFonts w:hint="cs"/>
          <w:rtl/>
          <w:lang w:eastAsia="he-IL"/>
        </w:rPr>
        <w:t xml:space="preserve">אבל אנחנו עושים מאמץ. זה בראש סדר העדיפויות שלי. </w:t>
      </w:r>
      <w:bookmarkStart w:id="4254" w:name="_ETM_Q10_255764"/>
      <w:bookmarkEnd w:id="4254"/>
    </w:p>
    <w:p w:rsidR="00B4539E" w:rsidRDefault="00B4539E" w:rsidP="00B872B5">
      <w:pPr>
        <w:rPr>
          <w:rtl/>
          <w:lang w:eastAsia="he-IL"/>
        </w:rPr>
      </w:pPr>
    </w:p>
    <w:p w:rsidR="00B4539E" w:rsidRDefault="00B4539E" w:rsidP="00B872B5">
      <w:pPr>
        <w:pStyle w:val="af6"/>
        <w:rPr>
          <w:rtl/>
        </w:rPr>
      </w:pPr>
      <w:r w:rsidRPr="00B02C47">
        <w:rPr>
          <w:rStyle w:val="TagStyle"/>
          <w:rtl/>
        </w:rPr>
        <w:t xml:space="preserve"> &lt;&lt; יור &gt;&gt;</w:t>
      </w:r>
      <w:r w:rsidRPr="004A09A4">
        <w:rPr>
          <w:rStyle w:val="TagStyle"/>
          <w:rtl/>
        </w:rPr>
        <w:t xml:space="preserve"> </w:t>
      </w:r>
      <w:r>
        <w:rPr>
          <w:rtl/>
        </w:rPr>
        <w:t>היו"ר מיקי לוי:</w:t>
      </w:r>
      <w:r w:rsidRPr="004A09A4">
        <w:rPr>
          <w:rStyle w:val="TagStyle"/>
          <w:rtl/>
        </w:rPr>
        <w:t xml:space="preserve"> </w:t>
      </w:r>
      <w:r w:rsidRPr="00B02C47">
        <w:rPr>
          <w:rStyle w:val="TagStyle"/>
          <w:rtl/>
        </w:rPr>
        <w:t>&lt;&lt; יור &gt;&gt;</w:t>
      </w:r>
      <w:r>
        <w:rPr>
          <w:rtl/>
        </w:rPr>
        <w:t xml:space="preserve">  </w:t>
      </w:r>
    </w:p>
    <w:p w:rsidR="00B4539E" w:rsidRDefault="00B4539E" w:rsidP="00165764">
      <w:pPr>
        <w:rPr>
          <w:rtl/>
          <w:lang w:eastAsia="he-IL"/>
        </w:rPr>
      </w:pPr>
    </w:p>
    <w:p w:rsidR="00B4539E" w:rsidRDefault="00B4539E" w:rsidP="00B872B5">
      <w:pPr>
        <w:rPr>
          <w:rtl/>
          <w:lang w:eastAsia="he-IL"/>
        </w:rPr>
      </w:pPr>
      <w:bookmarkStart w:id="4255" w:name="_ETM_Q10_255425"/>
      <w:bookmarkStart w:id="4256" w:name="_ETM_Q10_255524"/>
      <w:bookmarkEnd w:id="4255"/>
      <w:bookmarkEnd w:id="4256"/>
      <w:r>
        <w:rPr>
          <w:rFonts w:hint="cs"/>
          <w:rtl/>
          <w:lang w:eastAsia="he-IL"/>
        </w:rPr>
        <w:t xml:space="preserve">תודה רבה. </w:t>
      </w:r>
    </w:p>
    <w:p w:rsidR="00B4539E" w:rsidRDefault="00B4539E" w:rsidP="00B872B5">
      <w:pPr>
        <w:rPr>
          <w:rtl/>
          <w:lang w:eastAsia="he-IL"/>
        </w:rPr>
      </w:pPr>
      <w:bookmarkStart w:id="4257" w:name="_ETM_Q10_256961"/>
      <w:bookmarkStart w:id="4258" w:name="_ETM_Q10_257046"/>
      <w:bookmarkEnd w:id="4257"/>
      <w:bookmarkEnd w:id="4258"/>
    </w:p>
    <w:p w:rsidR="00B4539E" w:rsidRDefault="00B4539E" w:rsidP="00B872B5">
      <w:pPr>
        <w:pStyle w:val="af5"/>
        <w:rPr>
          <w:rtl/>
        </w:rPr>
      </w:pPr>
      <w:bookmarkStart w:id="4259" w:name="_ETM_Q10_257105"/>
      <w:bookmarkStart w:id="4260" w:name="_ETM_Q10_257202"/>
      <w:bookmarkStart w:id="4261" w:name="ET_interruption_5085_20"/>
      <w:bookmarkEnd w:id="4259"/>
      <w:bookmarkEnd w:id="4260"/>
      <w:r w:rsidRPr="00B02C47">
        <w:rPr>
          <w:rStyle w:val="TagStyle"/>
          <w:rtl/>
        </w:rPr>
        <w:t xml:space="preserve"> &lt;&lt; קריאה &gt;&gt;</w:t>
      </w:r>
      <w:r w:rsidRPr="00A53D1F">
        <w:rPr>
          <w:rStyle w:val="TagStyle"/>
          <w:rtl/>
        </w:rPr>
        <w:t xml:space="preserve"> </w:t>
      </w:r>
      <w:r>
        <w:rPr>
          <w:rtl/>
        </w:rPr>
        <w:t>אורלי לוי אבקסיס (הליכוד):</w:t>
      </w:r>
      <w:r w:rsidRPr="00A53D1F">
        <w:rPr>
          <w:rStyle w:val="TagStyle"/>
          <w:rtl/>
        </w:rPr>
        <w:t xml:space="preserve"> </w:t>
      </w:r>
      <w:r w:rsidRPr="00B02C47">
        <w:rPr>
          <w:rStyle w:val="TagStyle"/>
          <w:rtl/>
        </w:rPr>
        <w:t>&lt;&lt; קריאה &gt;&gt;</w:t>
      </w:r>
      <w:r>
        <w:rPr>
          <w:rtl/>
        </w:rPr>
        <w:t xml:space="preserve">  </w:t>
      </w:r>
      <w:bookmarkEnd w:id="4261"/>
    </w:p>
    <w:p w:rsidR="00B4539E" w:rsidRDefault="00B4539E" w:rsidP="00165764">
      <w:pPr>
        <w:rPr>
          <w:rtl/>
          <w:lang w:eastAsia="he-IL"/>
        </w:rPr>
      </w:pPr>
    </w:p>
    <w:p w:rsidR="00B4539E" w:rsidRDefault="00165764" w:rsidP="00B872B5">
      <w:pPr>
        <w:rPr>
          <w:rtl/>
          <w:lang w:eastAsia="he-IL"/>
        </w:rPr>
      </w:pPr>
      <w:bookmarkStart w:id="4262" w:name="_ETM_Q10_258692"/>
      <w:bookmarkStart w:id="4263" w:name="_ETM_Q10_258972"/>
      <w:bookmarkStart w:id="4264" w:name="_ETM_Q10_259020"/>
      <w:bookmarkEnd w:id="4262"/>
      <w:bookmarkEnd w:id="4263"/>
      <w:bookmarkEnd w:id="4264"/>
      <w:r>
        <w:rPr>
          <w:rFonts w:hint="cs"/>
          <w:rtl/>
          <w:lang w:eastAsia="he-IL"/>
        </w:rPr>
        <w:t>– – –</w:t>
      </w:r>
      <w:r w:rsidR="00B4539E">
        <w:rPr>
          <w:rFonts w:hint="cs"/>
          <w:rtl/>
          <w:lang w:eastAsia="he-IL"/>
        </w:rPr>
        <w:t xml:space="preserve"> השר. </w:t>
      </w:r>
    </w:p>
    <w:p w:rsidR="00B4539E" w:rsidRDefault="00B4539E" w:rsidP="00B872B5">
      <w:pPr>
        <w:rPr>
          <w:rtl/>
          <w:lang w:eastAsia="he-IL"/>
        </w:rPr>
      </w:pPr>
      <w:bookmarkStart w:id="4265" w:name="_ETM_Q10_256318"/>
      <w:bookmarkStart w:id="4266" w:name="_ETM_Q10_256413"/>
      <w:bookmarkEnd w:id="4265"/>
      <w:bookmarkEnd w:id="4266"/>
    </w:p>
    <w:p w:rsidR="00B4539E" w:rsidRDefault="00B4539E" w:rsidP="00B872B5">
      <w:pPr>
        <w:pStyle w:val="af6"/>
        <w:rPr>
          <w:rtl/>
        </w:rPr>
      </w:pPr>
      <w:bookmarkStart w:id="4267" w:name="_ETM_Q10_256500"/>
      <w:bookmarkStart w:id="4268" w:name="_ETM_Q10_256597"/>
      <w:bookmarkEnd w:id="4267"/>
      <w:bookmarkEnd w:id="4268"/>
      <w:r w:rsidRPr="00B02C47">
        <w:rPr>
          <w:rStyle w:val="TagStyle"/>
          <w:rtl/>
        </w:rPr>
        <w:t xml:space="preserve"> &lt;&lt; יור &gt;&gt;</w:t>
      </w:r>
      <w:r w:rsidRPr="00A53D1F">
        <w:rPr>
          <w:rStyle w:val="TagStyle"/>
          <w:rtl/>
        </w:rPr>
        <w:t xml:space="preserve"> </w:t>
      </w:r>
      <w:r>
        <w:rPr>
          <w:rtl/>
        </w:rPr>
        <w:t>היו"ר מיקי לוי:</w:t>
      </w:r>
      <w:r w:rsidRPr="00A53D1F">
        <w:rPr>
          <w:rStyle w:val="TagStyle"/>
          <w:rtl/>
        </w:rPr>
        <w:t xml:space="preserve"> </w:t>
      </w:r>
      <w:r w:rsidRPr="00B02C47">
        <w:rPr>
          <w:rStyle w:val="TagStyle"/>
          <w:rtl/>
        </w:rPr>
        <w:t>&lt;&lt; יור &gt;&gt;</w:t>
      </w:r>
      <w:r>
        <w:rPr>
          <w:rtl/>
        </w:rPr>
        <w:t xml:space="preserve">  </w:t>
      </w:r>
    </w:p>
    <w:p w:rsidR="00B4539E" w:rsidRDefault="00B4539E" w:rsidP="00165764">
      <w:pPr>
        <w:rPr>
          <w:rtl/>
          <w:lang w:eastAsia="he-IL"/>
        </w:rPr>
      </w:pPr>
    </w:p>
    <w:p w:rsidR="00B4539E" w:rsidRDefault="00B4539E" w:rsidP="00B872B5">
      <w:pPr>
        <w:rPr>
          <w:rtl/>
          <w:lang w:eastAsia="he-IL"/>
        </w:rPr>
      </w:pPr>
      <w:bookmarkStart w:id="4269" w:name="_ETM_Q10_258097"/>
      <w:bookmarkEnd w:id="4269"/>
      <w:r>
        <w:rPr>
          <w:rFonts w:hint="cs"/>
          <w:rtl/>
          <w:lang w:eastAsia="he-IL"/>
        </w:rPr>
        <w:t xml:space="preserve">הוא ענה לה. אם </w:t>
      </w:r>
      <w:bookmarkStart w:id="4270" w:name="_ETM_Q10_257627"/>
      <w:bookmarkEnd w:id="4270"/>
      <w:r>
        <w:rPr>
          <w:rFonts w:hint="cs"/>
          <w:rtl/>
          <w:lang w:eastAsia="he-IL"/>
        </w:rPr>
        <w:t xml:space="preserve">לא שמתם לב, הוא ענה לה. אם לא, אני מניח שקפה בתוך הסיעה עצמה יפתור </w:t>
      </w:r>
      <w:bookmarkStart w:id="4271" w:name="_ETM_Q10_265111"/>
      <w:bookmarkEnd w:id="4271"/>
      <w:r>
        <w:rPr>
          <w:rFonts w:hint="cs"/>
          <w:rtl/>
          <w:lang w:eastAsia="he-IL"/>
        </w:rPr>
        <w:t xml:space="preserve">הרבה יותר </w:t>
      </w:r>
      <w:r w:rsidR="00165764">
        <w:rPr>
          <w:rFonts w:hint="cs"/>
          <w:rtl/>
          <w:lang w:eastAsia="he-IL"/>
        </w:rPr>
        <w:t>– – –</w:t>
      </w:r>
    </w:p>
    <w:p w:rsidR="00B4539E" w:rsidRDefault="00B4539E" w:rsidP="00B872B5">
      <w:pPr>
        <w:rPr>
          <w:rtl/>
          <w:lang w:eastAsia="he-IL"/>
        </w:rPr>
      </w:pPr>
      <w:bookmarkStart w:id="4272" w:name="_ETM_Q10_264239"/>
      <w:bookmarkStart w:id="4273" w:name="_ETM_Q10_264321"/>
      <w:bookmarkEnd w:id="4272"/>
      <w:bookmarkEnd w:id="4273"/>
    </w:p>
    <w:p w:rsidR="00B4539E" w:rsidRDefault="00B4539E" w:rsidP="00B872B5">
      <w:pPr>
        <w:pStyle w:val="af5"/>
        <w:rPr>
          <w:rtl/>
        </w:rPr>
      </w:pPr>
      <w:bookmarkStart w:id="4274" w:name="_ETM_Q10_264951"/>
      <w:bookmarkStart w:id="4275" w:name="_ETM_Q10_265020"/>
      <w:bookmarkStart w:id="4276" w:name="_ETM_Q10_266558"/>
      <w:bookmarkStart w:id="4277" w:name="_ETM_Q10_266610"/>
      <w:bookmarkStart w:id="4278" w:name="ET_interruption_קר_אה_22"/>
      <w:bookmarkEnd w:id="4274"/>
      <w:bookmarkEnd w:id="4275"/>
      <w:bookmarkEnd w:id="4276"/>
      <w:bookmarkEnd w:id="4277"/>
      <w:r w:rsidRPr="00B02C47">
        <w:rPr>
          <w:rStyle w:val="TagStyle"/>
          <w:rtl/>
        </w:rPr>
        <w:t xml:space="preserve"> &lt;&lt; קריאה &gt;&gt;</w:t>
      </w:r>
      <w:r w:rsidRPr="00560DDF">
        <w:rPr>
          <w:rStyle w:val="TagStyle"/>
          <w:rtl/>
        </w:rPr>
        <w:t xml:space="preserve"> </w:t>
      </w:r>
      <w:r>
        <w:rPr>
          <w:rtl/>
        </w:rPr>
        <w:t>קריאה:</w:t>
      </w:r>
      <w:r w:rsidRPr="00560DDF">
        <w:rPr>
          <w:rStyle w:val="TagStyle"/>
          <w:rtl/>
        </w:rPr>
        <w:t xml:space="preserve"> </w:t>
      </w:r>
      <w:r w:rsidRPr="00B02C47">
        <w:rPr>
          <w:rStyle w:val="TagStyle"/>
          <w:rtl/>
        </w:rPr>
        <w:t>&lt;&lt; קריאה &gt;&gt;</w:t>
      </w:r>
      <w:r>
        <w:rPr>
          <w:rtl/>
        </w:rPr>
        <w:t xml:space="preserve">  </w:t>
      </w:r>
      <w:bookmarkEnd w:id="4278"/>
    </w:p>
    <w:p w:rsidR="00B4539E" w:rsidRDefault="00B4539E" w:rsidP="00165764">
      <w:pPr>
        <w:rPr>
          <w:rtl/>
          <w:lang w:eastAsia="he-IL"/>
        </w:rPr>
      </w:pPr>
    </w:p>
    <w:p w:rsidR="00B4539E" w:rsidRDefault="00165764" w:rsidP="00B872B5">
      <w:pPr>
        <w:rPr>
          <w:rtl/>
          <w:lang w:eastAsia="he-IL"/>
        </w:rPr>
      </w:pPr>
      <w:r>
        <w:rPr>
          <w:rFonts w:hint="cs"/>
          <w:rtl/>
          <w:lang w:eastAsia="he-IL"/>
        </w:rPr>
        <w:t>– – –</w:t>
      </w:r>
    </w:p>
    <w:p w:rsidR="00B4539E" w:rsidRDefault="00B4539E" w:rsidP="00B872B5">
      <w:pPr>
        <w:rPr>
          <w:rtl/>
          <w:lang w:eastAsia="he-IL"/>
        </w:rPr>
      </w:pPr>
      <w:bookmarkStart w:id="4279" w:name="_ETM_Q10_265215"/>
      <w:bookmarkStart w:id="4280" w:name="_ETM_Q10_265303"/>
      <w:bookmarkEnd w:id="4279"/>
      <w:bookmarkEnd w:id="4280"/>
    </w:p>
    <w:p w:rsidR="00B4539E" w:rsidRDefault="00B4539E" w:rsidP="00B872B5">
      <w:pPr>
        <w:pStyle w:val="af6"/>
        <w:rPr>
          <w:rtl/>
        </w:rPr>
      </w:pPr>
      <w:bookmarkStart w:id="4281" w:name="_ETM_Q10_265351"/>
      <w:bookmarkStart w:id="4282" w:name="_ETM_Q10_265434"/>
      <w:bookmarkEnd w:id="4281"/>
      <w:bookmarkEnd w:id="4282"/>
      <w:r w:rsidRPr="00B02C47">
        <w:rPr>
          <w:rStyle w:val="TagStyle"/>
          <w:rtl/>
        </w:rPr>
        <w:t xml:space="preserve"> &lt;&lt; יור &gt;&gt;</w:t>
      </w:r>
      <w:r w:rsidRPr="00560DDF">
        <w:rPr>
          <w:rStyle w:val="TagStyle"/>
          <w:rtl/>
        </w:rPr>
        <w:t xml:space="preserve"> </w:t>
      </w:r>
      <w:r>
        <w:rPr>
          <w:rtl/>
        </w:rPr>
        <w:t>היו"ר מיקי לוי:</w:t>
      </w:r>
      <w:r w:rsidRPr="00560DDF">
        <w:rPr>
          <w:rStyle w:val="TagStyle"/>
          <w:rtl/>
        </w:rPr>
        <w:t xml:space="preserve"> </w:t>
      </w:r>
      <w:r w:rsidRPr="00B02C47">
        <w:rPr>
          <w:rStyle w:val="TagStyle"/>
          <w:rtl/>
        </w:rPr>
        <w:t>&lt;&lt; יור &gt;&gt;</w:t>
      </w:r>
      <w:r>
        <w:rPr>
          <w:rtl/>
        </w:rPr>
        <w:t xml:space="preserve">  </w:t>
      </w:r>
    </w:p>
    <w:p w:rsidR="00B4539E" w:rsidRDefault="00B4539E" w:rsidP="00165764">
      <w:pPr>
        <w:rPr>
          <w:rtl/>
          <w:lang w:eastAsia="he-IL"/>
        </w:rPr>
      </w:pPr>
    </w:p>
    <w:p w:rsidR="00B4539E" w:rsidRDefault="00B4539E" w:rsidP="00B872B5">
      <w:pPr>
        <w:rPr>
          <w:rtl/>
          <w:lang w:eastAsia="he-IL"/>
        </w:rPr>
      </w:pPr>
      <w:bookmarkStart w:id="4283" w:name="_ETM_Q10_266457"/>
      <w:bookmarkEnd w:id="4283"/>
      <w:r>
        <w:rPr>
          <w:rFonts w:hint="cs"/>
          <w:rtl/>
          <w:lang w:eastAsia="he-IL"/>
        </w:rPr>
        <w:t>לא היית פה, מה לעשות?</w:t>
      </w:r>
      <w:bookmarkStart w:id="4284" w:name="_ETM_Q10_269623"/>
      <w:bookmarkEnd w:id="4284"/>
      <w:r>
        <w:rPr>
          <w:rFonts w:hint="cs"/>
          <w:rtl/>
          <w:lang w:eastAsia="he-IL"/>
        </w:rPr>
        <w:t xml:space="preserve"> </w:t>
      </w:r>
    </w:p>
    <w:p w:rsidR="00B4539E" w:rsidRDefault="00B4539E" w:rsidP="00B872B5">
      <w:pPr>
        <w:rPr>
          <w:rtl/>
          <w:lang w:eastAsia="he-IL"/>
        </w:rPr>
      </w:pPr>
      <w:bookmarkStart w:id="4285" w:name="_ETM_Q10_270128"/>
      <w:bookmarkStart w:id="4286" w:name="_ETM_Q10_270220"/>
      <w:bookmarkEnd w:id="4285"/>
      <w:bookmarkEnd w:id="4286"/>
    </w:p>
    <w:p w:rsidR="00B4539E" w:rsidRDefault="00B4539E" w:rsidP="00981159">
      <w:pPr>
        <w:rPr>
          <w:rtl/>
          <w:lang w:eastAsia="he-IL"/>
        </w:rPr>
      </w:pPr>
      <w:bookmarkStart w:id="4287" w:name="_ETM_Q10_264376"/>
      <w:bookmarkStart w:id="4288" w:name="_ETM_Q10_264443"/>
      <w:bookmarkEnd w:id="4287"/>
      <w:bookmarkEnd w:id="4288"/>
      <w:r>
        <w:rPr>
          <w:rFonts w:hint="cs"/>
          <w:rtl/>
          <w:lang w:eastAsia="he-IL"/>
        </w:rPr>
        <w:t>תודה רבה לשר הבריאות על התשובה הרחבה</w:t>
      </w:r>
      <w:r w:rsidRPr="0047381D">
        <w:rPr>
          <w:rFonts w:hint="cs"/>
          <w:rtl/>
          <w:lang w:eastAsia="he-IL"/>
        </w:rPr>
        <w:t xml:space="preserve"> </w:t>
      </w:r>
      <w:r>
        <w:rPr>
          <w:rFonts w:hint="cs"/>
          <w:rtl/>
          <w:lang w:eastAsia="he-IL"/>
        </w:rPr>
        <w:t xml:space="preserve">מאוד. תודה לכם. אני באמת מעריך ששרים מגיעים הנה ומשיבים בעצמם ולא דרך תיווך. </w:t>
      </w:r>
    </w:p>
    <w:p w:rsidR="00B4539E" w:rsidRDefault="00B4539E" w:rsidP="00471713">
      <w:pPr>
        <w:rPr>
          <w:rtl/>
          <w:lang w:eastAsia="he-IL"/>
        </w:rPr>
      </w:pPr>
    </w:p>
    <w:p w:rsidR="00B4539E" w:rsidRDefault="00B4539E" w:rsidP="00471713">
      <w:pPr>
        <w:rPr>
          <w:rtl/>
          <w:lang w:eastAsia="he-IL"/>
        </w:rPr>
      </w:pPr>
      <w:r>
        <w:rPr>
          <w:rFonts w:hint="cs"/>
          <w:rtl/>
          <w:lang w:eastAsia="he-IL"/>
        </w:rPr>
        <w:t xml:space="preserve">תם זמן השאילתות. </w:t>
      </w:r>
    </w:p>
    <w:p w:rsidR="00B4539E" w:rsidRDefault="00B4539E" w:rsidP="00B872B5">
      <w:pPr>
        <w:rPr>
          <w:rtl/>
          <w:lang w:eastAsia="he-IL"/>
        </w:rPr>
      </w:pPr>
    </w:p>
    <w:p w:rsidR="00B4539E" w:rsidRDefault="00B4539E" w:rsidP="00B872B5">
      <w:pPr>
        <w:rPr>
          <w:rtl/>
          <w:lang w:eastAsia="he-IL"/>
        </w:rPr>
      </w:pPr>
    </w:p>
    <w:p w:rsidR="00B4539E" w:rsidRDefault="00B4539E" w:rsidP="00B872B5">
      <w:pPr>
        <w:pStyle w:val="a6"/>
        <w:rPr>
          <w:rtl/>
          <w:lang w:eastAsia="he-IL"/>
        </w:rPr>
      </w:pPr>
      <w:bookmarkStart w:id="4289" w:name="ET_hatsach_624757_14"/>
      <w:r w:rsidRPr="00B02C47">
        <w:rPr>
          <w:rStyle w:val="TagStyle"/>
          <w:rtl/>
        </w:rPr>
        <w:t xml:space="preserve"> &lt;&lt; הצח &gt;&gt;</w:t>
      </w:r>
      <w:r w:rsidRPr="004A09A4">
        <w:rPr>
          <w:rStyle w:val="TagStyle"/>
          <w:rtl/>
        </w:rPr>
        <w:t xml:space="preserve"> </w:t>
      </w:r>
      <w:bookmarkStart w:id="4290" w:name="_Toc84500399"/>
      <w:r>
        <w:rPr>
          <w:rtl/>
          <w:lang w:eastAsia="he-IL"/>
        </w:rPr>
        <w:t xml:space="preserve">הצעת חוק האנטומיה והפתולוגיה (תיקון </w:t>
      </w:r>
      <w:r>
        <w:rPr>
          <w:rFonts w:hint="cs"/>
          <w:rtl/>
          <w:lang w:eastAsia="he-IL"/>
        </w:rPr>
        <w:t>–</w:t>
      </w:r>
      <w:r>
        <w:rPr>
          <w:rtl/>
          <w:lang w:eastAsia="he-IL"/>
        </w:rPr>
        <w:t xml:space="preserve"> חובת רצף פעילות בגוף שנותן שירות לנתיחת גווי</w:t>
      </w:r>
      <w:r>
        <w:rPr>
          <w:rFonts w:hint="cs"/>
          <w:rtl/>
          <w:lang w:eastAsia="he-IL"/>
        </w:rPr>
        <w:t>י</w:t>
      </w:r>
      <w:r>
        <w:rPr>
          <w:rtl/>
          <w:lang w:eastAsia="he-IL"/>
        </w:rPr>
        <w:t>ה), התשפ"א</w:t>
      </w:r>
      <w:r>
        <w:rPr>
          <w:rFonts w:hint="cs"/>
          <w:rtl/>
          <w:lang w:eastAsia="he-IL"/>
        </w:rPr>
        <w:t>–</w:t>
      </w:r>
      <w:r>
        <w:rPr>
          <w:rtl/>
          <w:lang w:eastAsia="he-IL"/>
        </w:rPr>
        <w:t>2021</w:t>
      </w:r>
      <w:bookmarkEnd w:id="4290"/>
      <w:r w:rsidRPr="004A09A4">
        <w:rPr>
          <w:rStyle w:val="TagStyle"/>
          <w:rtl/>
        </w:rPr>
        <w:t xml:space="preserve"> </w:t>
      </w:r>
      <w:r w:rsidRPr="00B02C47">
        <w:rPr>
          <w:rStyle w:val="TagStyle"/>
          <w:rtl/>
        </w:rPr>
        <w:t>&lt;&lt; הצח &gt;&gt;</w:t>
      </w:r>
      <w:r>
        <w:rPr>
          <w:rtl/>
          <w:lang w:eastAsia="he-IL"/>
        </w:rPr>
        <w:t xml:space="preserve">  </w:t>
      </w:r>
      <w:bookmarkEnd w:id="4289"/>
    </w:p>
    <w:p w:rsidR="00B4539E" w:rsidRDefault="00B4539E" w:rsidP="00B872B5">
      <w:pPr>
        <w:rPr>
          <w:rtl/>
          <w:lang w:eastAsia="he-IL"/>
        </w:rPr>
      </w:pPr>
      <w:r>
        <w:rPr>
          <w:rtl/>
          <w:lang w:eastAsia="he-IL"/>
        </w:rPr>
        <w:t>[הצעת חוק</w:t>
      </w:r>
      <w:r>
        <w:rPr>
          <w:rFonts w:hint="cs"/>
          <w:rtl/>
          <w:lang w:eastAsia="he-IL"/>
        </w:rPr>
        <w:t xml:space="preserve"> פ/2049/24; נספחות.</w:t>
      </w:r>
      <w:r>
        <w:rPr>
          <w:rtl/>
          <w:lang w:eastAsia="he-IL"/>
        </w:rPr>
        <w:t>]</w:t>
      </w:r>
    </w:p>
    <w:p w:rsidR="00B4539E" w:rsidRDefault="00B4539E" w:rsidP="00B872B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4539E" w:rsidRDefault="00B4539E" w:rsidP="00165764">
      <w:pPr>
        <w:rPr>
          <w:rtl/>
          <w:lang w:eastAsia="he-IL"/>
        </w:rPr>
      </w:pPr>
    </w:p>
    <w:p w:rsidR="00B4539E" w:rsidRDefault="00B4539E" w:rsidP="00B872B5">
      <w:pPr>
        <w:pStyle w:val="af6"/>
        <w:rPr>
          <w:rtl/>
        </w:rPr>
      </w:pPr>
      <w:bookmarkStart w:id="4291" w:name="ET_yor_6204_15"/>
      <w:r w:rsidRPr="00B02C47">
        <w:rPr>
          <w:rStyle w:val="TagStyle"/>
          <w:rtl/>
        </w:rPr>
        <w:t xml:space="preserve"> &lt;&lt; יור &gt;&gt;</w:t>
      </w:r>
      <w:r w:rsidRPr="004A09A4">
        <w:rPr>
          <w:rStyle w:val="TagStyle"/>
          <w:rtl/>
        </w:rPr>
        <w:t xml:space="preserve"> </w:t>
      </w:r>
      <w:r>
        <w:rPr>
          <w:rtl/>
        </w:rPr>
        <w:t>היו"ר מיקי לוי:</w:t>
      </w:r>
      <w:r w:rsidRPr="004A09A4">
        <w:rPr>
          <w:rStyle w:val="TagStyle"/>
          <w:rtl/>
        </w:rPr>
        <w:t xml:space="preserve"> </w:t>
      </w:r>
      <w:r w:rsidRPr="00B02C47">
        <w:rPr>
          <w:rStyle w:val="TagStyle"/>
          <w:rtl/>
        </w:rPr>
        <w:t>&lt;&lt; יור &gt;&gt;</w:t>
      </w:r>
      <w:r>
        <w:rPr>
          <w:rtl/>
        </w:rPr>
        <w:t xml:space="preserve">  </w:t>
      </w:r>
      <w:bookmarkEnd w:id="4291"/>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אנחנו נעבור להמשך סדר-היום, לחקיקה </w:t>
      </w:r>
      <w:r>
        <w:rPr>
          <w:rtl/>
          <w:lang w:eastAsia="he-IL"/>
        </w:rPr>
        <w:t>–</w:t>
      </w:r>
      <w:r>
        <w:rPr>
          <w:rFonts w:hint="cs"/>
          <w:rtl/>
          <w:lang w:eastAsia="he-IL"/>
        </w:rPr>
        <w:t xml:space="preserve"> הצעת חוק האנטומיה והפתולוגיה </w:t>
      </w:r>
      <w:bookmarkStart w:id="4292" w:name="_ETM_Q10_298685"/>
      <w:bookmarkEnd w:id="4292"/>
      <w:r>
        <w:rPr>
          <w:rFonts w:hint="cs"/>
          <w:rtl/>
          <w:lang w:eastAsia="he-IL"/>
        </w:rPr>
        <w:t>(תיקון – רצף פעילות בגוף שנותן שירות לנתיחת גוו</w:t>
      </w:r>
      <w:bookmarkStart w:id="4293" w:name="_ETM_Q10_306472"/>
      <w:bookmarkEnd w:id="4293"/>
      <w:r>
        <w:rPr>
          <w:rFonts w:hint="cs"/>
          <w:rtl/>
          <w:lang w:eastAsia="he-IL"/>
        </w:rPr>
        <w:t>ייה). החוק הזה הוא בתמיכת הממשלה. חבר הכנסת ווליד</w:t>
      </w:r>
      <w:bookmarkStart w:id="4294" w:name="_ETM_Q10_309993"/>
      <w:bookmarkEnd w:id="4294"/>
      <w:r>
        <w:rPr>
          <w:rFonts w:hint="cs"/>
          <w:rtl/>
          <w:lang w:eastAsia="he-IL"/>
        </w:rPr>
        <w:t xml:space="preserve"> טאהא, ו</w:t>
      </w:r>
      <w:bookmarkStart w:id="4295" w:name="_ETM_Q10_343638"/>
      <w:bookmarkEnd w:id="4295"/>
      <w:r>
        <w:rPr>
          <w:rFonts w:hint="cs"/>
          <w:rtl/>
          <w:lang w:eastAsia="he-IL"/>
        </w:rPr>
        <w:t xml:space="preserve">חברי הכנסת מנסור עבאס </w:t>
      </w:r>
      <w:proofErr w:type="spellStart"/>
      <w:r>
        <w:rPr>
          <w:rFonts w:hint="cs"/>
          <w:rtl/>
          <w:lang w:eastAsia="he-IL"/>
        </w:rPr>
        <w:t>וגנאים</w:t>
      </w:r>
      <w:proofErr w:type="spellEnd"/>
      <w:r>
        <w:rPr>
          <w:rFonts w:hint="cs"/>
          <w:rtl/>
          <w:lang w:eastAsia="he-IL"/>
        </w:rPr>
        <w:t xml:space="preserve"> מצטרפים לחוק </w:t>
      </w:r>
      <w:bookmarkStart w:id="4296" w:name="_ETM_Q10_328016"/>
      <w:bookmarkEnd w:id="4296"/>
      <w:r>
        <w:rPr>
          <w:rFonts w:hint="cs"/>
          <w:rtl/>
          <w:lang w:eastAsia="he-IL"/>
        </w:rPr>
        <w:t xml:space="preserve">הזה. ינמק את החוק הזה חבר הכנסת ווליד טאהא. </w:t>
      </w:r>
    </w:p>
    <w:p w:rsidR="00B4539E" w:rsidRDefault="00B4539E" w:rsidP="00B872B5">
      <w:pPr>
        <w:rPr>
          <w:rtl/>
          <w:lang w:eastAsia="he-IL"/>
        </w:rPr>
      </w:pPr>
    </w:p>
    <w:p w:rsidR="00B4539E" w:rsidRDefault="00B4539E" w:rsidP="00B872B5">
      <w:pPr>
        <w:pStyle w:val="a4"/>
        <w:rPr>
          <w:rtl/>
        </w:rPr>
      </w:pPr>
      <w:bookmarkStart w:id="4297" w:name="ET_speaker_5854_16"/>
      <w:r w:rsidRPr="00B02C47">
        <w:rPr>
          <w:rStyle w:val="TagStyle"/>
          <w:rtl/>
        </w:rPr>
        <w:t xml:space="preserve"> &lt;&lt; דובר &gt;&gt;</w:t>
      </w:r>
      <w:r w:rsidRPr="00354435">
        <w:rPr>
          <w:rStyle w:val="TagStyle"/>
          <w:rtl/>
        </w:rPr>
        <w:t xml:space="preserve"> </w:t>
      </w:r>
      <w:bookmarkStart w:id="4298" w:name="_Toc84500400"/>
      <w:r>
        <w:rPr>
          <w:rtl/>
        </w:rPr>
        <w:t>ווליד טאהא (רע"מ – רשימת האיחוד הערבי):</w:t>
      </w:r>
      <w:bookmarkEnd w:id="4298"/>
      <w:r w:rsidRPr="00354435">
        <w:rPr>
          <w:rStyle w:val="TagStyle"/>
          <w:rtl/>
        </w:rPr>
        <w:t xml:space="preserve"> </w:t>
      </w:r>
      <w:r w:rsidRPr="00B02C47">
        <w:rPr>
          <w:rStyle w:val="TagStyle"/>
          <w:rtl/>
        </w:rPr>
        <w:t>&lt;&lt; דובר &gt;&gt;</w:t>
      </w:r>
      <w:r>
        <w:rPr>
          <w:rtl/>
        </w:rPr>
        <w:t xml:space="preserve">  </w:t>
      </w:r>
      <w:bookmarkEnd w:id="4297"/>
    </w:p>
    <w:p w:rsidR="00B4539E" w:rsidRDefault="00B4539E" w:rsidP="00165764">
      <w:pPr>
        <w:rPr>
          <w:rtl/>
          <w:lang w:eastAsia="he-IL"/>
        </w:rPr>
      </w:pPr>
    </w:p>
    <w:p w:rsidR="00B4539E" w:rsidRDefault="00B4539E" w:rsidP="00981159">
      <w:pPr>
        <w:rPr>
          <w:rtl/>
          <w:lang w:eastAsia="he-IL"/>
        </w:rPr>
      </w:pPr>
      <w:r>
        <w:rPr>
          <w:rFonts w:hint="cs"/>
          <w:rtl/>
          <w:lang w:eastAsia="he-IL"/>
        </w:rPr>
        <w:t xml:space="preserve">כבוד היושב-ראש, חברות וחברי הכנסת, כבוד שר הבריאות, אני מביא היום הצעת חוק להסדרת עבודת המכון לפתולוגיה באבו כביר בצורה שתבטיח את </w:t>
      </w:r>
      <w:bookmarkStart w:id="4299" w:name="_ETM_Q10_380071"/>
      <w:bookmarkEnd w:id="4299"/>
      <w:r>
        <w:rPr>
          <w:rFonts w:hint="cs"/>
          <w:rtl/>
          <w:lang w:eastAsia="he-IL"/>
        </w:rPr>
        <w:t xml:space="preserve">הזכות האחרונה של האדם לפני שטומנים אותו באדמה. על פי </w:t>
      </w:r>
      <w:bookmarkStart w:id="4300" w:name="_ETM_Q10_390239"/>
      <w:bookmarkEnd w:id="4300"/>
      <w:r>
        <w:rPr>
          <w:rFonts w:hint="cs"/>
          <w:rtl/>
          <w:lang w:eastAsia="he-IL"/>
        </w:rPr>
        <w:t xml:space="preserve">כל ההלכות ועל פי כל הדתות, כבוד נותנים לאדם מת בהבאתו </w:t>
      </w:r>
      <w:bookmarkStart w:id="4301" w:name="_ETM_Q10_396903"/>
      <w:bookmarkEnd w:id="4301"/>
      <w:r>
        <w:rPr>
          <w:rFonts w:hint="cs"/>
          <w:rtl/>
          <w:lang w:eastAsia="he-IL"/>
        </w:rPr>
        <w:t xml:space="preserve">לקבורה מהירה. </w:t>
      </w:r>
    </w:p>
    <w:p w:rsidR="00B4539E" w:rsidRDefault="00B4539E" w:rsidP="00B872B5">
      <w:pPr>
        <w:rPr>
          <w:rtl/>
          <w:lang w:eastAsia="he-IL"/>
        </w:rPr>
      </w:pPr>
      <w:bookmarkStart w:id="4302" w:name="_ETM_Q10_401023"/>
      <w:bookmarkStart w:id="4303" w:name="_ETM_Q10_401099"/>
      <w:bookmarkEnd w:id="4302"/>
      <w:bookmarkEnd w:id="4303"/>
    </w:p>
    <w:p w:rsidR="00B4539E" w:rsidRDefault="00B4539E" w:rsidP="001E06AA">
      <w:pPr>
        <w:rPr>
          <w:rtl/>
          <w:lang w:eastAsia="he-IL"/>
        </w:rPr>
      </w:pPr>
      <w:bookmarkStart w:id="4304" w:name="_ETM_Q10_401183"/>
      <w:bookmarkStart w:id="4305" w:name="_ETM_Q10_401271"/>
      <w:bookmarkEnd w:id="4304"/>
      <w:bookmarkEnd w:id="4305"/>
      <w:r>
        <w:rPr>
          <w:rFonts w:hint="cs"/>
          <w:rtl/>
          <w:lang w:eastAsia="he-IL"/>
        </w:rPr>
        <w:t xml:space="preserve">מה שקורה בפועל הוא שכ-20% מתושבי המדינה שאינם יהודים לא הצליחו להביא את יקיריהם המתים שמסיבה כלשהי הגיעו למכון הפתולוגי </w:t>
      </w:r>
      <w:r>
        <w:rPr>
          <w:rtl/>
          <w:lang w:eastAsia="he-IL"/>
        </w:rPr>
        <w:t>–</w:t>
      </w:r>
      <w:r>
        <w:rPr>
          <w:rFonts w:hint="cs"/>
          <w:rtl/>
          <w:lang w:eastAsia="he-IL"/>
        </w:rPr>
        <w:t xml:space="preserve"> זה יכול להיות מוות כתוצאה מתאונת דרכים, זה יכול להיות מוות כתוצאה מתאונת עבודה, זה יכול להיות מוות שנגרם מרצח, זה יכול להיות מוות שהסיבות שלו מחייבות בדיקה משפטית של הגופה לפני שמביאים אותה לקבורה. על כן, 20% מאזרחי המדינה היו תלויים בסדר-היום של המכון הזה, שאיננו הולם את ההלכה שמבקשת מאיתנו לתת את הכבוד האחרון לאדם מת בהבאתו לקבורה מהירה. </w:t>
      </w:r>
    </w:p>
    <w:p w:rsidR="00B4539E" w:rsidRDefault="00B4539E" w:rsidP="00B872B5">
      <w:pPr>
        <w:rPr>
          <w:rtl/>
          <w:lang w:eastAsia="he-IL"/>
        </w:rPr>
      </w:pPr>
    </w:p>
    <w:p w:rsidR="00B4539E" w:rsidRDefault="00B4539E" w:rsidP="00981159">
      <w:pPr>
        <w:rPr>
          <w:rtl/>
          <w:lang w:eastAsia="he-IL"/>
        </w:rPr>
      </w:pPr>
      <w:r>
        <w:rPr>
          <w:rFonts w:hint="cs"/>
          <w:rtl/>
          <w:lang w:eastAsia="he-IL"/>
        </w:rPr>
        <w:t>אני חבר כנסת מזה שנתיים, לא יותר, אבל מהרגע הראשון שנכנסתי לכנסת, אני מקבל פניות בצורה מתמדת על כך שצריך להסדיר את עבודת המכון הזה בצורה שתבטיח את הכבוד של המתים הלא-יהודים. ברור שאנחנו מדברים על סוגיה שהיא על-מפלגתית, א-פוליטית. אני לא מתכוון להתנגח על זה עם אף אחד. אני מתכוון לעשות דבר אחד פשוט</w:t>
      </w:r>
      <w:r w:rsidR="00981159">
        <w:rPr>
          <w:rFonts w:hint="cs"/>
          <w:rtl/>
          <w:lang w:eastAsia="he-IL"/>
        </w:rPr>
        <w:t>:</w:t>
      </w:r>
      <w:r>
        <w:rPr>
          <w:rFonts w:hint="cs"/>
          <w:rtl/>
          <w:lang w:eastAsia="he-IL"/>
        </w:rPr>
        <w:t xml:space="preserve"> לכבד את המת </w:t>
      </w:r>
      <w:bookmarkStart w:id="4306" w:name="_ETM_Q10_533752"/>
      <w:bookmarkEnd w:id="4306"/>
      <w:r>
        <w:rPr>
          <w:rFonts w:hint="cs"/>
          <w:rtl/>
          <w:lang w:eastAsia="he-IL"/>
        </w:rPr>
        <w:t xml:space="preserve">בהבאתו לקבורה מהירה, בצורה שלא תשאיר אותו לעיתים יומיים ושלושה במקררים של המכון הפתולוגי אך ורק בגלל שהוא לא יהודי. </w:t>
      </w:r>
    </w:p>
    <w:p w:rsidR="00B4539E" w:rsidRDefault="00B4539E" w:rsidP="00B872B5">
      <w:pPr>
        <w:rPr>
          <w:rtl/>
          <w:lang w:eastAsia="he-IL"/>
        </w:rPr>
      </w:pPr>
      <w:bookmarkStart w:id="4307" w:name="_ETM_Q10_551137"/>
      <w:bookmarkStart w:id="4308" w:name="_ETM_Q10_551254"/>
      <w:bookmarkEnd w:id="4307"/>
      <w:bookmarkEnd w:id="4308"/>
    </w:p>
    <w:p w:rsidR="00B4539E" w:rsidRDefault="00B4539E" w:rsidP="00981159">
      <w:pPr>
        <w:rPr>
          <w:rtl/>
          <w:lang w:eastAsia="he-IL"/>
        </w:rPr>
      </w:pPr>
      <w:bookmarkStart w:id="4309" w:name="_ETM_Q10_551289"/>
      <w:bookmarkStart w:id="4310" w:name="_ETM_Q10_551349"/>
      <w:bookmarkEnd w:id="4309"/>
      <w:bookmarkEnd w:id="4310"/>
      <w:r>
        <w:rPr>
          <w:rFonts w:hint="cs"/>
          <w:rtl/>
          <w:lang w:eastAsia="he-IL"/>
        </w:rPr>
        <w:t>בעניין הזה אני רוצה להבהיר שאין לי שום כוונה לפגוע בדת היהודית, ואני לא קורא מכאן להפר את הכללים שמקובלים על החברה היהודית ועל הדת היהודית</w:t>
      </w:r>
      <w:r w:rsidR="00981159">
        <w:rPr>
          <w:rFonts w:hint="cs"/>
          <w:rtl/>
          <w:lang w:eastAsia="he-IL"/>
        </w:rPr>
        <w:t>.</w:t>
      </w:r>
      <w:r>
        <w:rPr>
          <w:rFonts w:hint="cs"/>
          <w:rtl/>
          <w:lang w:eastAsia="he-IL"/>
        </w:rPr>
        <w:t xml:space="preserve"> מצד אחר, אני מבקש להבהיר ש-20% מתושבי המדינה צריכים לקבל את הזכות הבסיסית הזו שלהם במכון משפטי רפואי. </w:t>
      </w:r>
    </w:p>
    <w:p w:rsidR="00B4539E" w:rsidRDefault="00B4539E" w:rsidP="00B872B5">
      <w:pPr>
        <w:rPr>
          <w:rtl/>
          <w:lang w:eastAsia="he-IL"/>
        </w:rPr>
      </w:pPr>
      <w:bookmarkStart w:id="4311" w:name="_ETM_Q10_537032"/>
      <w:bookmarkStart w:id="4312" w:name="_ETM_Q10_537096"/>
      <w:bookmarkEnd w:id="4311"/>
      <w:bookmarkEnd w:id="4312"/>
    </w:p>
    <w:p w:rsidR="00B4539E" w:rsidRDefault="00B4539E" w:rsidP="00981159">
      <w:pPr>
        <w:rPr>
          <w:rtl/>
          <w:lang w:eastAsia="he-IL"/>
        </w:rPr>
      </w:pPr>
      <w:bookmarkStart w:id="4313" w:name="_ETM_Q10_537190"/>
      <w:bookmarkStart w:id="4314" w:name="_ETM_Q10_537236"/>
      <w:bookmarkEnd w:id="4313"/>
      <w:bookmarkEnd w:id="4314"/>
      <w:r>
        <w:rPr>
          <w:rFonts w:hint="cs"/>
          <w:rtl/>
          <w:lang w:eastAsia="he-IL"/>
        </w:rPr>
        <w:t xml:space="preserve">רבותיי, אנחנו </w:t>
      </w:r>
      <w:bookmarkStart w:id="4315" w:name="_ETM_Q10_585978"/>
      <w:bookmarkEnd w:id="4315"/>
      <w:r>
        <w:rPr>
          <w:rFonts w:hint="cs"/>
          <w:rtl/>
          <w:lang w:eastAsia="he-IL"/>
        </w:rPr>
        <w:t>לא מדברים על בית עסק שצריך לסגור בסוף שבוע. זה לא בית עסק, זה מכון משפטי רפואי; זה מכון רשמי שצריך לתת שירות לכל אזרחי המדינה, והכללים שצריכים לחול עליו הם כללים שחלים על מוסד רפואי. מוסדות רפואיים, אדוני היושב-ראש, לא סוגרים את הדלתות שלהם בסופי שבוע. הם חייבים לעבוד</w:t>
      </w:r>
      <w:r w:rsidR="00981159">
        <w:rPr>
          <w:rFonts w:hint="cs"/>
          <w:rtl/>
          <w:lang w:eastAsia="he-IL"/>
        </w:rPr>
        <w:t>,</w:t>
      </w:r>
      <w:r>
        <w:rPr>
          <w:rFonts w:hint="cs"/>
          <w:rtl/>
          <w:lang w:eastAsia="he-IL"/>
        </w:rPr>
        <w:t xml:space="preserve"> הם חייבים לתת שירות לאוכלוסייה. </w:t>
      </w:r>
    </w:p>
    <w:p w:rsidR="00B4539E" w:rsidRDefault="00B4539E" w:rsidP="00B872B5">
      <w:pPr>
        <w:rPr>
          <w:rtl/>
          <w:lang w:eastAsia="he-IL"/>
        </w:rPr>
      </w:pPr>
    </w:p>
    <w:p w:rsidR="00B4539E" w:rsidRDefault="00B4539E" w:rsidP="00981159">
      <w:pPr>
        <w:rPr>
          <w:rtl/>
          <w:lang w:eastAsia="he-IL"/>
        </w:rPr>
      </w:pPr>
      <w:r>
        <w:rPr>
          <w:rFonts w:hint="cs"/>
          <w:rtl/>
          <w:lang w:eastAsia="he-IL"/>
        </w:rPr>
        <w:t>מכאן אני אומר שהנושא הזה והסדרת הנושא הזה הם כל כך חשובים לחברה הערבית, שסובלת קשות מהסוגיה הזאת. משפחה שמאבדת את אחד מבניה גם ככה נכנסת לטראומה</w:t>
      </w:r>
      <w:r w:rsidR="00981159">
        <w:rPr>
          <w:rFonts w:hint="cs"/>
          <w:rtl/>
          <w:lang w:eastAsia="he-IL"/>
        </w:rPr>
        <w:t>,</w:t>
      </w:r>
      <w:r>
        <w:rPr>
          <w:rFonts w:hint="cs"/>
          <w:rtl/>
          <w:lang w:eastAsia="he-IL"/>
        </w:rPr>
        <w:t xml:space="preserve"> אז אם מוסיפים על הקושי, על הכאב ועל האובדן שלהם שהם צריכים לחכות יומיים-שלושה עד שהם מקבלים את הגופה של היקיר שלהם, אנחנו עושים פה עוול בלתי יתואר </w:t>
      </w:r>
      <w:bookmarkStart w:id="4316" w:name="_ETM_Q10_666010"/>
      <w:bookmarkEnd w:id="4316"/>
      <w:r>
        <w:rPr>
          <w:rFonts w:hint="cs"/>
          <w:rtl/>
          <w:lang w:eastAsia="he-IL"/>
        </w:rPr>
        <w:t xml:space="preserve">למשפחות האלה. </w:t>
      </w:r>
    </w:p>
    <w:p w:rsidR="00B4539E" w:rsidRDefault="00B4539E" w:rsidP="00B872B5">
      <w:pPr>
        <w:rPr>
          <w:rtl/>
          <w:lang w:eastAsia="he-IL"/>
        </w:rPr>
      </w:pPr>
    </w:p>
    <w:p w:rsidR="00B4539E" w:rsidRDefault="00B4539E" w:rsidP="00981159">
      <w:pPr>
        <w:rPr>
          <w:rtl/>
        </w:rPr>
      </w:pPr>
      <w:r>
        <w:rPr>
          <w:rFonts w:hint="cs"/>
          <w:rtl/>
          <w:lang w:eastAsia="he-IL"/>
        </w:rPr>
        <w:t>שוב, אינני מתכוון להתנגח עם אף אחד. התחלתי את המגעים שלי עם שר הבריאות הקודם, מר יולי אדלשטיין, כאשר הצפתי בפניו את הבעיה. מר יולי אדלשטיין ציין אז שיש פה בעיה תקציבית</w:t>
      </w:r>
      <w:r w:rsidR="00981159">
        <w:rPr>
          <w:rFonts w:hint="cs"/>
          <w:rtl/>
          <w:lang w:eastAsia="he-IL"/>
        </w:rPr>
        <w:t>.</w:t>
      </w:r>
      <w:r>
        <w:rPr>
          <w:rFonts w:hint="cs"/>
          <w:rtl/>
          <w:lang w:eastAsia="he-IL"/>
        </w:rPr>
        <w:t xml:space="preserve"> נכון, מעבר לפעילות שתאפשר שחרור גופות, כולל שחרור גופות </w:t>
      </w:r>
      <w:bookmarkStart w:id="4317" w:name="_ETM_Q10_694795"/>
      <w:bookmarkEnd w:id="4317"/>
      <w:r>
        <w:rPr>
          <w:rFonts w:hint="cs"/>
          <w:rtl/>
          <w:lang w:eastAsia="he-IL"/>
        </w:rPr>
        <w:t xml:space="preserve">אחרי נתיחה, מחייב עבודת צוות של המכון ולא עבודת תורן אחד </w:t>
      </w:r>
      <w:bookmarkStart w:id="4318" w:name="_ETM_Q10_703685"/>
      <w:bookmarkEnd w:id="4318"/>
      <w:r>
        <w:rPr>
          <w:rFonts w:hint="cs"/>
          <w:rtl/>
          <w:lang w:eastAsia="he-IL"/>
        </w:rPr>
        <w:t xml:space="preserve">במכון, כי תורן אחד איננו יכול לנתח, איננו יכול לעשות </w:t>
      </w:r>
      <w:r>
        <w:rPr>
          <w:rFonts w:hint="cs"/>
          <w:lang w:eastAsia="he-IL"/>
        </w:rPr>
        <w:t>CT</w:t>
      </w:r>
      <w:r>
        <w:rPr>
          <w:rFonts w:hint="cs"/>
          <w:rtl/>
          <w:lang w:eastAsia="he-IL"/>
        </w:rPr>
        <w:t xml:space="preserve"> לגופה, איננו יכול לעסוק ברנטגן ובכל </w:t>
      </w:r>
      <w:bookmarkStart w:id="4319" w:name="_ETM_Q10_714877"/>
      <w:bookmarkEnd w:id="4319"/>
      <w:r>
        <w:rPr>
          <w:rFonts w:hint="cs"/>
          <w:rtl/>
          <w:lang w:eastAsia="he-IL"/>
        </w:rPr>
        <w:t xml:space="preserve">הדברים האחרים שהוא חייב לעשות. על כן, צריכים את הצוות הזה </w:t>
      </w:r>
      <w:bookmarkStart w:id="4320" w:name="_ETM_Q10_721589"/>
      <w:bookmarkEnd w:id="4320"/>
      <w:r>
        <w:rPr>
          <w:rFonts w:hint="cs"/>
          <w:rtl/>
          <w:lang w:eastAsia="he-IL"/>
        </w:rPr>
        <w:t>שעושה את כל העבודה, כולל כתיבת הדוח על סיבת המוות</w:t>
      </w:r>
      <w:r w:rsidR="00981159">
        <w:rPr>
          <w:rFonts w:hint="cs"/>
          <w:rtl/>
          <w:lang w:eastAsia="he-IL"/>
        </w:rPr>
        <w:t>,</w:t>
      </w:r>
      <w:bookmarkStart w:id="4321" w:name="_ETM_Q10_724940"/>
      <w:bookmarkEnd w:id="4321"/>
      <w:r>
        <w:rPr>
          <w:rFonts w:hint="cs"/>
          <w:rtl/>
          <w:lang w:eastAsia="he-IL"/>
        </w:rPr>
        <w:t xml:space="preserve"> </w:t>
      </w:r>
      <w:bookmarkStart w:id="4322" w:name="TOR_Q11"/>
      <w:bookmarkEnd w:id="4322"/>
      <w:r>
        <w:rPr>
          <w:rFonts w:hint="cs"/>
          <w:rtl/>
        </w:rPr>
        <w:t xml:space="preserve">ועל כן היה ברור שצריך להוסיף כסף וגם להתארגן מבחינת כוח </w:t>
      </w:r>
      <w:bookmarkStart w:id="4323" w:name="_ETM_Q11_132206"/>
      <w:bookmarkEnd w:id="4323"/>
      <w:r>
        <w:rPr>
          <w:rFonts w:hint="cs"/>
          <w:rtl/>
        </w:rPr>
        <w:t xml:space="preserve">אדם למשימה הזו. </w:t>
      </w:r>
    </w:p>
    <w:p w:rsidR="00B4539E" w:rsidRDefault="00B4539E" w:rsidP="009635F5">
      <w:pPr>
        <w:rPr>
          <w:rtl/>
        </w:rPr>
      </w:pPr>
      <w:bookmarkStart w:id="4324" w:name="_ETM_Q11_136473"/>
      <w:bookmarkStart w:id="4325" w:name="_ETM_Q11_136626"/>
      <w:bookmarkEnd w:id="4324"/>
      <w:bookmarkEnd w:id="4325"/>
    </w:p>
    <w:p w:rsidR="00B4539E" w:rsidRDefault="00B4539E" w:rsidP="00981159">
      <w:pPr>
        <w:rPr>
          <w:rtl/>
        </w:rPr>
      </w:pPr>
      <w:bookmarkStart w:id="4326" w:name="_ETM_Q11_136654"/>
      <w:bookmarkStart w:id="4327" w:name="_ETM_Q11_136770"/>
      <w:bookmarkEnd w:id="4326"/>
      <w:bookmarkEnd w:id="4327"/>
      <w:r>
        <w:rPr>
          <w:rFonts w:hint="cs"/>
          <w:rtl/>
        </w:rPr>
        <w:t xml:space="preserve">שר הבריאות הנוכחי – אני רוצה להודות לו. </w:t>
      </w:r>
      <w:bookmarkStart w:id="4328" w:name="_ETM_Q11_140265"/>
      <w:bookmarkEnd w:id="4328"/>
      <w:r>
        <w:rPr>
          <w:rFonts w:hint="cs"/>
          <w:rtl/>
        </w:rPr>
        <w:t xml:space="preserve">אני דיברתי איתו על הנושא הזה לפני חודשים רבים, והוא </w:t>
      </w:r>
      <w:bookmarkStart w:id="4329" w:name="_ETM_Q11_146155"/>
      <w:bookmarkEnd w:id="4329"/>
      <w:r>
        <w:rPr>
          <w:rFonts w:hint="cs"/>
          <w:rtl/>
        </w:rPr>
        <w:t xml:space="preserve">הביע הסכמה שצריך להגיע לפתרון בסוגיה הזו ואמר </w:t>
      </w:r>
      <w:bookmarkStart w:id="4330" w:name="_ETM_Q11_152399"/>
      <w:bookmarkEnd w:id="4330"/>
      <w:r>
        <w:rPr>
          <w:rFonts w:hint="cs"/>
          <w:rtl/>
        </w:rPr>
        <w:t>שאכן מדובר בסוגיה כואבת ה</w:t>
      </w:r>
      <w:r w:rsidR="00981159">
        <w:rPr>
          <w:rFonts w:hint="cs"/>
          <w:rtl/>
        </w:rPr>
        <w:t xml:space="preserve">גורמת </w:t>
      </w:r>
      <w:r>
        <w:rPr>
          <w:rFonts w:hint="cs"/>
          <w:rtl/>
        </w:rPr>
        <w:t>סבל לאוכלוסייה רחבה. צר</w:t>
      </w:r>
      <w:bookmarkStart w:id="4331" w:name="_ETM_Q11_161953"/>
      <w:bookmarkEnd w:id="4331"/>
      <w:r>
        <w:rPr>
          <w:rFonts w:hint="cs"/>
          <w:rtl/>
        </w:rPr>
        <w:t>יך לפתור אותה. הוא גם הוצ</w:t>
      </w:r>
      <w:bookmarkStart w:id="4332" w:name="_ETM_Q11_168494"/>
      <w:bookmarkEnd w:id="4332"/>
      <w:r>
        <w:rPr>
          <w:rFonts w:hint="cs"/>
          <w:rtl/>
        </w:rPr>
        <w:t xml:space="preserve">יא הנחיה לפני יומיים-שלושה שהוא מנחה את </w:t>
      </w:r>
      <w:bookmarkStart w:id="4333" w:name="_ETM_Q11_172479"/>
      <w:bookmarkEnd w:id="4333"/>
      <w:r>
        <w:rPr>
          <w:rFonts w:hint="cs"/>
          <w:rtl/>
        </w:rPr>
        <w:t>צוות המכון להתארגן לעבודה שבעה ימים.</w:t>
      </w:r>
    </w:p>
    <w:p w:rsidR="00B4539E" w:rsidRDefault="00B4539E" w:rsidP="009635F5">
      <w:pPr>
        <w:rPr>
          <w:rtl/>
        </w:rPr>
      </w:pPr>
      <w:bookmarkStart w:id="4334" w:name="_ETM_Q11_178719"/>
      <w:bookmarkEnd w:id="4334"/>
    </w:p>
    <w:p w:rsidR="00B4539E" w:rsidRDefault="00B4539E" w:rsidP="00981159">
      <w:pPr>
        <w:rPr>
          <w:rtl/>
        </w:rPr>
      </w:pPr>
      <w:bookmarkStart w:id="4335" w:name="_ETM_Q11_178862"/>
      <w:bookmarkStart w:id="4336" w:name="_ETM_Q11_178951"/>
      <w:bookmarkStart w:id="4337" w:name="_ETM_Q11_179008"/>
      <w:bookmarkEnd w:id="4335"/>
      <w:bookmarkEnd w:id="4336"/>
      <w:bookmarkEnd w:id="4337"/>
      <w:r>
        <w:rPr>
          <w:rFonts w:hint="cs"/>
          <w:rtl/>
        </w:rPr>
        <w:t xml:space="preserve">אדוני שר הבריאות, אדוני שר </w:t>
      </w:r>
      <w:bookmarkStart w:id="4338" w:name="_ETM_Q11_182679"/>
      <w:bookmarkEnd w:id="4338"/>
      <w:r>
        <w:rPr>
          <w:rFonts w:hint="cs"/>
          <w:rtl/>
        </w:rPr>
        <w:t xml:space="preserve">הבריאות, אני מבין שאנחנו צריכים להמשיך מכאן בוועדת הבריאות. אנחנו </w:t>
      </w:r>
      <w:bookmarkStart w:id="4339" w:name="_ETM_Q11_187550"/>
      <w:bookmarkEnd w:id="4339"/>
      <w:r>
        <w:rPr>
          <w:rFonts w:hint="cs"/>
          <w:rtl/>
        </w:rPr>
        <w:t xml:space="preserve">נגיע לכל ההסכמות הנדרשות כדי לעשות את זה בצורה שמצד </w:t>
      </w:r>
      <w:bookmarkStart w:id="4340" w:name="_ETM_Q11_195278"/>
      <w:bookmarkEnd w:id="4340"/>
      <w:r>
        <w:rPr>
          <w:rFonts w:hint="cs"/>
          <w:rtl/>
        </w:rPr>
        <w:t xml:space="preserve">אחד מבטיחה את הכבוד של המת הלא-יהודי, ומצד </w:t>
      </w:r>
      <w:bookmarkStart w:id="4341" w:name="_ETM_Q11_200337"/>
      <w:bookmarkEnd w:id="4341"/>
      <w:r>
        <w:rPr>
          <w:rFonts w:hint="cs"/>
          <w:rtl/>
        </w:rPr>
        <w:t>אחר אנחנו לא רוצים לפגוע ב</w:t>
      </w:r>
      <w:r w:rsidR="00981159">
        <w:rPr>
          <w:rFonts w:hint="cs"/>
          <w:rtl/>
        </w:rPr>
        <w:t>שום</w:t>
      </w:r>
      <w:r>
        <w:rPr>
          <w:rFonts w:hint="cs"/>
          <w:rtl/>
        </w:rPr>
        <w:t xml:space="preserve"> דת אחרת ולא חס </w:t>
      </w:r>
      <w:bookmarkStart w:id="4342" w:name="_ETM_Q11_205726"/>
      <w:bookmarkEnd w:id="4342"/>
      <w:r>
        <w:rPr>
          <w:rFonts w:hint="cs"/>
          <w:rtl/>
        </w:rPr>
        <w:t>ושלום להתגרות ב</w:t>
      </w:r>
      <w:r w:rsidR="00981159">
        <w:rPr>
          <w:rFonts w:hint="cs"/>
          <w:rtl/>
        </w:rPr>
        <w:t>שום</w:t>
      </w:r>
      <w:r>
        <w:rPr>
          <w:rFonts w:hint="cs"/>
          <w:rtl/>
        </w:rPr>
        <w:t xml:space="preserve"> גורם אחר. אנחנו מתייחסים לנושא </w:t>
      </w:r>
      <w:bookmarkStart w:id="4343" w:name="_ETM_Q11_213402"/>
      <w:bookmarkEnd w:id="4343"/>
      <w:r>
        <w:rPr>
          <w:rFonts w:hint="cs"/>
          <w:rtl/>
        </w:rPr>
        <w:t xml:space="preserve">הזה בצורה ספציפית, אנושית ומכבדת. כל אזרח שמגיע </w:t>
      </w:r>
      <w:bookmarkStart w:id="4344" w:name="_ETM_Q11_220599"/>
      <w:bookmarkEnd w:id="4344"/>
      <w:r>
        <w:rPr>
          <w:rFonts w:hint="cs"/>
          <w:rtl/>
        </w:rPr>
        <w:t xml:space="preserve">לסיטואציה הזאת חייב להרגיש שהוא לא עבר עינויים נוספים, </w:t>
      </w:r>
      <w:bookmarkStart w:id="4345" w:name="_ETM_Q11_228173"/>
      <w:bookmarkEnd w:id="4345"/>
      <w:r>
        <w:rPr>
          <w:rFonts w:hint="cs"/>
          <w:rtl/>
        </w:rPr>
        <w:t>נוסף לזה שיש לו מת מהמשפחה שלו</w:t>
      </w:r>
      <w:r w:rsidR="00981159">
        <w:rPr>
          <w:rFonts w:hint="cs"/>
          <w:rtl/>
        </w:rPr>
        <w:t>,</w:t>
      </w:r>
      <w:r>
        <w:rPr>
          <w:rFonts w:hint="cs"/>
          <w:rtl/>
        </w:rPr>
        <w:t xml:space="preserve">. ומכאן גם לעשות </w:t>
      </w:r>
      <w:bookmarkStart w:id="4346" w:name="_ETM_Q11_231239"/>
      <w:bookmarkEnd w:id="4346"/>
      <w:r>
        <w:rPr>
          <w:rFonts w:hint="cs"/>
          <w:rtl/>
        </w:rPr>
        <w:t xml:space="preserve">צדק עם החברה הערבית. </w:t>
      </w:r>
    </w:p>
    <w:p w:rsidR="00B4539E" w:rsidRDefault="00B4539E" w:rsidP="009635F5">
      <w:pPr>
        <w:rPr>
          <w:rtl/>
        </w:rPr>
      </w:pPr>
      <w:bookmarkStart w:id="4347" w:name="_ETM_Q11_234886"/>
      <w:bookmarkEnd w:id="4347"/>
    </w:p>
    <w:p w:rsidR="00B4539E" w:rsidRDefault="00B4539E" w:rsidP="00B872B5">
      <w:pPr>
        <w:rPr>
          <w:rtl/>
        </w:rPr>
      </w:pPr>
      <w:bookmarkStart w:id="4348" w:name="_ETM_Q11_235007"/>
      <w:bookmarkStart w:id="4349" w:name="_ETM_Q11_235079"/>
      <w:bookmarkStart w:id="4350" w:name="_ETM_Q11_235124"/>
      <w:bookmarkEnd w:id="4348"/>
      <w:bookmarkEnd w:id="4349"/>
      <w:bookmarkEnd w:id="4350"/>
      <w:r>
        <w:rPr>
          <w:rFonts w:hint="cs"/>
          <w:rtl/>
        </w:rPr>
        <w:t>אמרתי, זה לא נושא פוליטי, ואי</w:t>
      </w:r>
      <w:bookmarkStart w:id="4351" w:name="_ETM_Q11_239208"/>
      <w:bookmarkEnd w:id="4351"/>
      <w:r>
        <w:rPr>
          <w:rFonts w:hint="cs"/>
          <w:rtl/>
        </w:rPr>
        <w:t>ן לי כוונה להפוך אותו לכזה. כל מי</w:t>
      </w:r>
      <w:bookmarkStart w:id="4352" w:name="_ETM_Q11_242077"/>
      <w:bookmarkEnd w:id="4352"/>
      <w:r>
        <w:rPr>
          <w:rFonts w:hint="cs"/>
          <w:rtl/>
        </w:rPr>
        <w:t xml:space="preserve"> שירצה להרגיש שהוא היה חלק, מוזמן להצטרף לתמיכה בהצעת </w:t>
      </w:r>
      <w:bookmarkStart w:id="4353" w:name="_ETM_Q11_247211"/>
      <w:bookmarkEnd w:id="4353"/>
      <w:r>
        <w:rPr>
          <w:rFonts w:hint="cs"/>
          <w:rtl/>
        </w:rPr>
        <w:t xml:space="preserve">החוק </w:t>
      </w:r>
      <w:r>
        <w:rPr>
          <w:rtl/>
        </w:rPr>
        <w:t>–</w:t>
      </w:r>
      <w:r>
        <w:rPr>
          <w:rFonts w:hint="cs"/>
          <w:rtl/>
        </w:rPr>
        <w:t xml:space="preserve"> והוא כבר חלק. אנחנו לא </w:t>
      </w:r>
      <w:bookmarkStart w:id="4354" w:name="_ETM_Q11_249803"/>
      <w:bookmarkEnd w:id="4354"/>
      <w:r>
        <w:rPr>
          <w:rFonts w:hint="cs"/>
          <w:rtl/>
        </w:rPr>
        <w:t xml:space="preserve">באים לחלק קרדיטים לאף אחד, אנחנו ביחד הולכים להירתם כדי </w:t>
      </w:r>
      <w:bookmarkStart w:id="4355" w:name="_ETM_Q11_256391"/>
      <w:bookmarkEnd w:id="4355"/>
      <w:r>
        <w:rPr>
          <w:rFonts w:hint="cs"/>
          <w:rtl/>
        </w:rPr>
        <w:t xml:space="preserve">לפתור סוגיה שעושה טוב לצדק במדינה, לחתך גדול מאוד </w:t>
      </w:r>
      <w:bookmarkStart w:id="4356" w:name="_ETM_Q11_260746"/>
      <w:bookmarkEnd w:id="4356"/>
      <w:r>
        <w:rPr>
          <w:rFonts w:hint="cs"/>
          <w:rtl/>
        </w:rPr>
        <w:t xml:space="preserve">של החברה. </w:t>
      </w:r>
    </w:p>
    <w:p w:rsidR="00B4539E" w:rsidRDefault="00B4539E" w:rsidP="009635F5">
      <w:pPr>
        <w:rPr>
          <w:rtl/>
        </w:rPr>
      </w:pPr>
      <w:bookmarkStart w:id="4357" w:name="_ETM_Q11_262739"/>
      <w:bookmarkStart w:id="4358" w:name="_ETM_Q11_262830"/>
      <w:bookmarkEnd w:id="4357"/>
      <w:bookmarkEnd w:id="4358"/>
    </w:p>
    <w:p w:rsidR="00B4539E" w:rsidRDefault="00B4539E" w:rsidP="005F1C70">
      <w:pPr>
        <w:rPr>
          <w:rtl/>
        </w:rPr>
      </w:pPr>
      <w:bookmarkStart w:id="4359" w:name="_ETM_Q11_262883"/>
      <w:bookmarkEnd w:id="4359"/>
      <w:r>
        <w:rPr>
          <w:rFonts w:hint="cs"/>
          <w:rtl/>
        </w:rPr>
        <w:t>ברשות היושב-ראש, א</w:t>
      </w:r>
      <w:bookmarkStart w:id="4360" w:name="_ETM_Q11_262983"/>
      <w:bookmarkEnd w:id="4360"/>
      <w:r>
        <w:rPr>
          <w:rFonts w:hint="cs"/>
          <w:rtl/>
        </w:rPr>
        <w:t xml:space="preserve">ני רוצה לעבור לכמה משפטים בערבית, </w:t>
      </w:r>
      <w:bookmarkStart w:id="4361" w:name="_ETM_Q11_269193"/>
      <w:bookmarkEnd w:id="4361"/>
      <w:r>
        <w:rPr>
          <w:rFonts w:hint="cs"/>
          <w:rtl/>
        </w:rPr>
        <w:t xml:space="preserve">יש לי עוד שתי דקות. </w:t>
      </w:r>
      <w:bookmarkStart w:id="4362" w:name="_ETM_Q11_271706"/>
      <w:bookmarkStart w:id="4363" w:name="_ETM_Q11_271828"/>
      <w:bookmarkStart w:id="4364" w:name="_ETM_Q11_272570"/>
      <w:bookmarkStart w:id="4365" w:name="_ETM_Q11_272665"/>
      <w:bookmarkEnd w:id="4362"/>
      <w:bookmarkEnd w:id="4363"/>
      <w:bookmarkEnd w:id="4364"/>
      <w:bookmarkEnd w:id="4365"/>
      <w:r>
        <w:rPr>
          <w:rFonts w:hint="cs"/>
          <w:rtl/>
        </w:rPr>
        <w:t xml:space="preserve">(אומר דברים בשפה </w:t>
      </w:r>
      <w:bookmarkStart w:id="4366" w:name="_ETM_Q11_279649"/>
      <w:bookmarkEnd w:id="4366"/>
      <w:r>
        <w:rPr>
          <w:rFonts w:hint="cs"/>
          <w:rtl/>
        </w:rPr>
        <w:t>הערבית, להלן תרגומם:</w:t>
      </w:r>
      <w:r w:rsidR="005F1C70">
        <w:rPr>
          <w:rFonts w:hint="cs"/>
          <w:rtl/>
        </w:rPr>
        <w:t xml:space="preserve"> </w:t>
      </w:r>
      <w:r w:rsidR="005F1C70">
        <w:rPr>
          <w:rtl/>
        </w:rPr>
        <w:t xml:space="preserve">אני פונה לאנשינו ולחברה הערבית ואומר: אנחנו יודעים טוב מאוד </w:t>
      </w:r>
      <w:bookmarkStart w:id="4367" w:name="_ETM_Q11_272000"/>
      <w:bookmarkEnd w:id="4367"/>
      <w:r w:rsidR="005F1C70">
        <w:rPr>
          <w:rtl/>
        </w:rPr>
        <w:t>שהנושא הזה, העבוד</w:t>
      </w:r>
      <w:bookmarkStart w:id="4368" w:name="_ETM_Q11_274000"/>
      <w:bookmarkEnd w:id="4368"/>
      <w:r w:rsidR="005F1C70">
        <w:rPr>
          <w:rtl/>
        </w:rPr>
        <w:t>ה במכון הרפואי באבו כביר</w:t>
      </w:r>
      <w:r w:rsidR="005F1C70">
        <w:rPr>
          <w:rFonts w:hint="cs"/>
          <w:rtl/>
        </w:rPr>
        <w:t>,</w:t>
      </w:r>
      <w:r w:rsidR="005F1C70">
        <w:rPr>
          <w:rtl/>
        </w:rPr>
        <w:t xml:space="preserve"> הוא נושא כואב מאוד לכל </w:t>
      </w:r>
      <w:bookmarkStart w:id="4369" w:name="_ETM_Q11_281000"/>
      <w:bookmarkEnd w:id="4369"/>
      <w:r w:rsidR="005F1C70">
        <w:rPr>
          <w:rtl/>
        </w:rPr>
        <w:t xml:space="preserve">המשפחות אשר מאבדות את האהובים שלהן, בין </w:t>
      </w:r>
      <w:r w:rsidR="005F1C70">
        <w:rPr>
          <w:rFonts w:hint="cs"/>
          <w:rtl/>
        </w:rPr>
        <w:t>ש</w:t>
      </w:r>
      <w:r w:rsidR="005F1C70">
        <w:rPr>
          <w:rtl/>
        </w:rPr>
        <w:t xml:space="preserve">זה נגרם </w:t>
      </w:r>
      <w:r w:rsidR="005F1C70">
        <w:rPr>
          <w:rFonts w:hint="cs"/>
          <w:rtl/>
        </w:rPr>
        <w:t>מ</w:t>
      </w:r>
      <w:r w:rsidR="005F1C70">
        <w:rPr>
          <w:rtl/>
        </w:rPr>
        <w:t xml:space="preserve">תאונת דרכים תאונת עבודה או תאונה קטלנית מצערת מאוד. </w:t>
      </w:r>
      <w:r w:rsidR="005F1C70">
        <w:rPr>
          <w:rFonts w:hint="cs"/>
          <w:rtl/>
        </w:rPr>
        <w:t>בעקבות זאת</w:t>
      </w:r>
      <w:r w:rsidR="005F1C70">
        <w:rPr>
          <w:rtl/>
        </w:rPr>
        <w:t xml:space="preserve"> </w:t>
      </w:r>
      <w:bookmarkStart w:id="4370" w:name="_ETM_Q11_294000"/>
      <w:bookmarkEnd w:id="4370"/>
      <w:r w:rsidR="005F1C70">
        <w:rPr>
          <w:rtl/>
        </w:rPr>
        <w:t xml:space="preserve">אני כרגע מקדם הנחה על שולחן </w:t>
      </w:r>
      <w:r w:rsidR="005F1C70">
        <w:rPr>
          <w:rFonts w:hint="cs"/>
          <w:rtl/>
        </w:rPr>
        <w:t xml:space="preserve">הכנסת </w:t>
      </w:r>
      <w:r w:rsidR="005F1C70">
        <w:rPr>
          <w:rtl/>
        </w:rPr>
        <w:t xml:space="preserve">של הצעת </w:t>
      </w:r>
      <w:bookmarkStart w:id="4371" w:name="_ETM_Q11_295000"/>
      <w:bookmarkEnd w:id="4371"/>
      <w:r w:rsidR="005F1C70">
        <w:rPr>
          <w:rtl/>
        </w:rPr>
        <w:t xml:space="preserve">חוק לפעילות של המכון הרפואי באבו כביר במשך שבעה ימים באופן שייתן את הזכות לכל משפחה שאיבדה את היקר לה לנקוט </w:t>
      </w:r>
      <w:r w:rsidR="005F1C70">
        <w:rPr>
          <w:rFonts w:hint="cs"/>
          <w:rtl/>
        </w:rPr>
        <w:t>את ה</w:t>
      </w:r>
      <w:r w:rsidR="005F1C70">
        <w:rPr>
          <w:rtl/>
        </w:rPr>
        <w:t xml:space="preserve">פעולות הנחוצות כדי לשחרר את הגופה לאחר קיום כל הפעולות </w:t>
      </w:r>
      <w:bookmarkStart w:id="4372" w:name="_ETM_Q11_308000"/>
      <w:bookmarkEnd w:id="4372"/>
      <w:r w:rsidR="005F1C70">
        <w:rPr>
          <w:rtl/>
        </w:rPr>
        <w:t xml:space="preserve">הנחוצות מהצד החוקי והרפואי, </w:t>
      </w:r>
      <w:bookmarkStart w:id="4373" w:name="_ETM_Q11_313000"/>
      <w:bookmarkEnd w:id="4373"/>
      <w:r w:rsidR="005F1C70">
        <w:rPr>
          <w:rtl/>
        </w:rPr>
        <w:t>והבאה של הנפטר למנוחתו האחרו</w:t>
      </w:r>
      <w:bookmarkStart w:id="4374" w:name="_ETM_Q11_326000"/>
      <w:bookmarkEnd w:id="4374"/>
      <w:r w:rsidR="005F1C70">
        <w:rPr>
          <w:rtl/>
        </w:rPr>
        <w:t>נה בדרך שר</w:t>
      </w:r>
      <w:bookmarkStart w:id="4375" w:name="_ETM_Q11_318000"/>
      <w:bookmarkEnd w:id="4375"/>
      <w:r w:rsidR="005F1C70">
        <w:rPr>
          <w:rtl/>
        </w:rPr>
        <w:t>אויה לבן אדם, דרך שתואמת את אמונותינו הדתיות</w:t>
      </w:r>
      <w:r w:rsidR="005F1C70">
        <w:rPr>
          <w:rFonts w:hint="cs"/>
          <w:rtl/>
        </w:rPr>
        <w:t>,</w:t>
      </w:r>
      <w:r w:rsidR="005F1C70">
        <w:rPr>
          <w:rtl/>
        </w:rPr>
        <w:t xml:space="preserve"> אשר מצוות להביא את המת למנוחתו האחרונה מהר</w:t>
      </w:r>
      <w:r w:rsidR="005F1C70">
        <w:rPr>
          <w:rFonts w:hint="cs"/>
          <w:rtl/>
        </w:rPr>
        <w:t xml:space="preserve"> ככל האפשר</w:t>
      </w:r>
      <w:r w:rsidR="005F1C70">
        <w:rPr>
          <w:rtl/>
        </w:rPr>
        <w:t>.</w:t>
      </w:r>
      <w:r w:rsidR="005F1C70">
        <w:rPr>
          <w:rFonts w:hint="cs"/>
          <w:rtl/>
        </w:rPr>
        <w:t xml:space="preserve"> </w:t>
      </w:r>
      <w:bookmarkStart w:id="4376" w:name="_ETM_Q11_330000"/>
      <w:bookmarkEnd w:id="4376"/>
      <w:r w:rsidR="005F1C70">
        <w:rPr>
          <w:rtl/>
        </w:rPr>
        <w:t xml:space="preserve">זה לא הגיוני שהבן אדם יישאר יומיים או </w:t>
      </w:r>
      <w:bookmarkStart w:id="4377" w:name="_ETM_Q11_334000"/>
      <w:bookmarkEnd w:id="4377"/>
      <w:r w:rsidR="005F1C70">
        <w:rPr>
          <w:rtl/>
        </w:rPr>
        <w:t xml:space="preserve">שלושה ימים במכון הרפואי ויחכה לסיומו של </w:t>
      </w:r>
      <w:bookmarkStart w:id="4378" w:name="_ETM_Q11_337000"/>
      <w:bookmarkEnd w:id="4378"/>
      <w:r w:rsidR="005F1C70">
        <w:rPr>
          <w:rtl/>
        </w:rPr>
        <w:t>החופש כדי שהעבודה ההכרחית על הגופה תסתיים כדי לשחר</w:t>
      </w:r>
      <w:bookmarkStart w:id="4379" w:name="_ETM_Q11_343000"/>
      <w:bookmarkEnd w:id="4379"/>
      <w:r w:rsidR="005F1C70">
        <w:rPr>
          <w:rtl/>
        </w:rPr>
        <w:t xml:space="preserve">ר אותה. לכן החוק הזה הוא חוק אנושי </w:t>
      </w:r>
      <w:bookmarkStart w:id="4380" w:name="_ETM_Q11_349000"/>
      <w:bookmarkEnd w:id="4380"/>
      <w:r w:rsidR="005F1C70">
        <w:rPr>
          <w:rtl/>
        </w:rPr>
        <w:t>מהדרגה הראשונה, הוא חוק שנותן לנו את הזכות לקבור את המתים שלנו בהתאם לאמונות שלנו ולהלכה שלנו</w:t>
      </w:r>
      <w:bookmarkStart w:id="4381" w:name="_ETM_Q11_355000"/>
      <w:bookmarkEnd w:id="4381"/>
      <w:r w:rsidR="005F1C70">
        <w:rPr>
          <w:rtl/>
        </w:rPr>
        <w:t xml:space="preserve">, בהתאם לדת שלנו בחברה הערבית. לכן זהו </w:t>
      </w:r>
      <w:bookmarkStart w:id="4382" w:name="_ETM_Q11_360000"/>
      <w:bookmarkEnd w:id="4382"/>
      <w:r w:rsidR="005F1C70">
        <w:rPr>
          <w:rtl/>
        </w:rPr>
        <w:t>חוק שהוא א-פוליטי, מעל לכל ויכוח</w:t>
      </w:r>
      <w:r w:rsidR="005F1C70">
        <w:rPr>
          <w:rFonts w:hint="cs"/>
          <w:rtl/>
        </w:rPr>
        <w:t>.</w:t>
      </w:r>
      <w:r w:rsidR="005F1C70">
        <w:rPr>
          <w:rtl/>
        </w:rPr>
        <w:t xml:space="preserve"> אנחנו רוצים </w:t>
      </w:r>
      <w:bookmarkStart w:id="4383" w:name="_ETM_Q11_369000"/>
      <w:bookmarkEnd w:id="4383"/>
      <w:r w:rsidR="005F1C70">
        <w:rPr>
          <w:rtl/>
        </w:rPr>
        <w:t xml:space="preserve">באמצעותו לתת פתרונות לאזרח </w:t>
      </w:r>
      <w:r w:rsidR="005F1C70">
        <w:rPr>
          <w:rFonts w:hint="cs"/>
          <w:rtl/>
        </w:rPr>
        <w:t xml:space="preserve">כדי </w:t>
      </w:r>
      <w:r w:rsidR="005F1C70">
        <w:rPr>
          <w:rtl/>
        </w:rPr>
        <w:t xml:space="preserve">שירגיש שהוא ממלא את חובתו כלפי מי שהוא איבד ברגעיו </w:t>
      </w:r>
      <w:bookmarkStart w:id="4384" w:name="_ETM_Q11_373000"/>
      <w:bookmarkEnd w:id="4384"/>
      <w:r w:rsidR="005F1C70">
        <w:rPr>
          <w:rtl/>
        </w:rPr>
        <w:t>האחרונים לפני הקבורה שלו.</w:t>
      </w:r>
      <w:r>
        <w:rPr>
          <w:rFonts w:hint="cs"/>
          <w:rtl/>
        </w:rPr>
        <w:t>)</w:t>
      </w:r>
      <w:bookmarkStart w:id="4385" w:name="_ETM_Q11_284114"/>
      <w:bookmarkEnd w:id="4385"/>
    </w:p>
    <w:p w:rsidR="00B4539E" w:rsidRDefault="00B4539E" w:rsidP="009635F5">
      <w:pPr>
        <w:rPr>
          <w:rtl/>
        </w:rPr>
      </w:pPr>
      <w:bookmarkStart w:id="4386" w:name="_ETM_Q11_284236"/>
      <w:bookmarkEnd w:id="4386"/>
    </w:p>
    <w:p w:rsidR="00B4539E" w:rsidRDefault="00B4539E" w:rsidP="009635F5">
      <w:pPr>
        <w:rPr>
          <w:rtl/>
        </w:rPr>
      </w:pPr>
      <w:bookmarkStart w:id="4387" w:name="_ETM_Q11_284667"/>
      <w:bookmarkStart w:id="4388" w:name="_ETM_Q11_284773"/>
      <w:bookmarkEnd w:id="4387"/>
      <w:bookmarkEnd w:id="4388"/>
      <w:r>
        <w:rPr>
          <w:rFonts w:hint="cs"/>
          <w:rtl/>
        </w:rPr>
        <w:t xml:space="preserve">אני קורא לכל חברי הכנסת לתמוך בהצעה, כי היא הצעה שעושה סדר ועושה הוגנות כלפי החברה הערבית. תודה </w:t>
      </w:r>
      <w:bookmarkStart w:id="4389" w:name="_ETM_Q11_390543"/>
      <w:bookmarkEnd w:id="4389"/>
      <w:r>
        <w:rPr>
          <w:rFonts w:hint="cs"/>
          <w:rtl/>
        </w:rPr>
        <w:t xml:space="preserve">רבה לכולם. </w:t>
      </w:r>
    </w:p>
    <w:p w:rsidR="00B4539E" w:rsidRDefault="00B4539E" w:rsidP="00B872B5">
      <w:pPr>
        <w:rPr>
          <w:b/>
          <w:bCs/>
          <w:u w:val="single"/>
          <w:rtl/>
          <w:lang w:eastAsia="he-IL"/>
        </w:rPr>
      </w:pPr>
    </w:p>
    <w:p w:rsidR="00B4539E" w:rsidRDefault="00B4539E" w:rsidP="00B872B5">
      <w:pPr>
        <w:pStyle w:val="af6"/>
        <w:keepNext/>
        <w:rPr>
          <w:rtl/>
        </w:rPr>
      </w:pPr>
      <w:r w:rsidRPr="006242AF">
        <w:rPr>
          <w:rStyle w:val="TagStyle"/>
          <w:rtl/>
        </w:rPr>
        <w:t xml:space="preserve"> &lt;&lt; יור &gt;&gt; </w:t>
      </w:r>
      <w:r>
        <w:rPr>
          <w:rtl/>
        </w:rPr>
        <w:t>היו"ר מיקי לוי:</w:t>
      </w:r>
      <w:r w:rsidRPr="006242AF">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תודה רבה. שר הבריאות, בבקשה.</w:t>
      </w:r>
    </w:p>
    <w:p w:rsidR="00B4539E" w:rsidRDefault="00B4539E" w:rsidP="00B872B5">
      <w:pPr>
        <w:rPr>
          <w:rtl/>
          <w:lang w:eastAsia="he-IL"/>
        </w:rPr>
      </w:pPr>
    </w:p>
    <w:p w:rsidR="00B4539E" w:rsidRDefault="00B4539E" w:rsidP="00B872B5">
      <w:pPr>
        <w:pStyle w:val="a4"/>
        <w:keepNext/>
        <w:rPr>
          <w:rtl/>
        </w:rPr>
      </w:pPr>
      <w:bookmarkStart w:id="4390" w:name="ET_speaker_6199_4"/>
      <w:r w:rsidRPr="006242AF">
        <w:rPr>
          <w:rStyle w:val="TagStyle"/>
          <w:rtl/>
        </w:rPr>
        <w:t xml:space="preserve"> &lt;&lt; דובר &gt;&gt; </w:t>
      </w:r>
      <w:bookmarkStart w:id="4391" w:name="_Toc84500401"/>
      <w:r>
        <w:rPr>
          <w:rtl/>
        </w:rPr>
        <w:t>שר הבריאות ניצן הורוביץ:</w:t>
      </w:r>
      <w:bookmarkEnd w:id="4391"/>
      <w:r w:rsidRPr="006242AF">
        <w:rPr>
          <w:rStyle w:val="TagStyle"/>
          <w:rtl/>
        </w:rPr>
        <w:t xml:space="preserve"> &lt;&lt; דובר &gt;&gt;</w:t>
      </w:r>
      <w:r>
        <w:rPr>
          <w:rtl/>
        </w:rPr>
        <w:t xml:space="preserve">  </w:t>
      </w:r>
      <w:bookmarkEnd w:id="4390"/>
    </w:p>
    <w:p w:rsidR="00B4539E" w:rsidRDefault="00B4539E" w:rsidP="00165764">
      <w:pPr>
        <w:rPr>
          <w:rtl/>
          <w:lang w:eastAsia="he-IL"/>
        </w:rPr>
      </w:pPr>
    </w:p>
    <w:p w:rsidR="00B4539E" w:rsidRDefault="00B4539E" w:rsidP="00AD76D7">
      <w:pPr>
        <w:rPr>
          <w:rtl/>
          <w:lang w:eastAsia="he-IL"/>
        </w:rPr>
      </w:pPr>
      <w:r>
        <w:rPr>
          <w:rFonts w:hint="cs"/>
          <w:rtl/>
          <w:lang w:eastAsia="he-IL"/>
        </w:rPr>
        <w:t xml:space="preserve">אדוני היושב-ראש, חברי הכנסת </w:t>
      </w:r>
      <w:r w:rsidR="00165764">
        <w:rPr>
          <w:rFonts w:hint="cs"/>
          <w:rtl/>
          <w:lang w:eastAsia="he-IL"/>
        </w:rPr>
        <w:t>– –</w:t>
      </w:r>
    </w:p>
    <w:p w:rsidR="00B4539E" w:rsidRDefault="00B4539E" w:rsidP="00B872B5">
      <w:pPr>
        <w:rPr>
          <w:rtl/>
          <w:lang w:eastAsia="he-IL"/>
        </w:rPr>
      </w:pPr>
    </w:p>
    <w:p w:rsidR="00B4539E" w:rsidRDefault="00B4539E" w:rsidP="00B872B5">
      <w:pPr>
        <w:pStyle w:val="af6"/>
        <w:keepNext/>
        <w:rPr>
          <w:rtl/>
        </w:rPr>
      </w:pPr>
      <w:r w:rsidRPr="00AF2FA8">
        <w:rPr>
          <w:rStyle w:val="TagStyle"/>
          <w:rtl/>
        </w:rPr>
        <w:t xml:space="preserve"> &lt;&lt; יור &gt;&gt; </w:t>
      </w:r>
      <w:r>
        <w:rPr>
          <w:rtl/>
        </w:rPr>
        <w:t>היו"ר מיקי לוי:</w:t>
      </w:r>
      <w:r w:rsidRPr="00AF2FA8">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אני מבקש שקט במליאה, </w:t>
      </w:r>
      <w:bookmarkStart w:id="4392" w:name="_ETM_Q11_420778"/>
      <w:bookmarkEnd w:id="4392"/>
      <w:r>
        <w:rPr>
          <w:rFonts w:hint="cs"/>
          <w:rtl/>
          <w:lang w:eastAsia="he-IL"/>
        </w:rPr>
        <w:t xml:space="preserve">בבקשה. </w:t>
      </w:r>
      <w:bookmarkStart w:id="4393" w:name="_ETM_Q11_423683"/>
      <w:bookmarkEnd w:id="4393"/>
    </w:p>
    <w:p w:rsidR="00B4539E" w:rsidRDefault="00B4539E" w:rsidP="00B872B5">
      <w:pPr>
        <w:rPr>
          <w:rtl/>
          <w:lang w:eastAsia="he-IL"/>
        </w:rPr>
      </w:pPr>
      <w:bookmarkStart w:id="4394" w:name="_ETM_Q11_423826"/>
      <w:bookmarkEnd w:id="4394"/>
    </w:p>
    <w:p w:rsidR="00B4539E" w:rsidRDefault="00B4539E" w:rsidP="00B872B5">
      <w:pPr>
        <w:pStyle w:val="-"/>
        <w:keepNext/>
        <w:rPr>
          <w:rtl/>
        </w:rPr>
      </w:pPr>
      <w:r w:rsidRPr="00AF2FA8">
        <w:rPr>
          <w:rStyle w:val="TagStyle"/>
          <w:rtl/>
        </w:rPr>
        <w:t xml:space="preserve"> &lt;&lt; דובר_המשך &gt;&gt; </w:t>
      </w:r>
      <w:r>
        <w:rPr>
          <w:rtl/>
        </w:rPr>
        <w:t>שר הבריאות ניצן הורוביץ:</w:t>
      </w:r>
      <w:r w:rsidRPr="00AF2FA8">
        <w:rPr>
          <w:rStyle w:val="TagStyle"/>
          <w:rtl/>
        </w:rPr>
        <w:t xml:space="preserve"> &lt;&lt; דובר_המשך &gt;&gt;</w:t>
      </w:r>
      <w:r>
        <w:rPr>
          <w:rtl/>
        </w:rPr>
        <w:t xml:space="preserve">  </w:t>
      </w:r>
    </w:p>
    <w:p w:rsidR="00B4539E" w:rsidRDefault="00B4539E" w:rsidP="00165764">
      <w:pPr>
        <w:rPr>
          <w:rtl/>
          <w:lang w:eastAsia="he-IL"/>
        </w:rPr>
      </w:pPr>
    </w:p>
    <w:p w:rsidR="00B4539E" w:rsidRDefault="00165764" w:rsidP="001E06AA">
      <w:pPr>
        <w:rPr>
          <w:rtl/>
          <w:lang w:eastAsia="he-IL"/>
        </w:rPr>
      </w:pPr>
      <w:bookmarkStart w:id="4395" w:name="_ETM_Q11_425232"/>
      <w:bookmarkEnd w:id="4395"/>
      <w:r>
        <w:rPr>
          <w:rFonts w:hint="cs"/>
          <w:rtl/>
          <w:lang w:eastAsia="he-IL"/>
        </w:rPr>
        <w:t>– –</w:t>
      </w:r>
      <w:r w:rsidR="00AD76D7">
        <w:rPr>
          <w:rFonts w:hint="cs"/>
          <w:rtl/>
          <w:lang w:eastAsia="he-IL"/>
        </w:rPr>
        <w:t xml:space="preserve"> </w:t>
      </w:r>
      <w:r w:rsidR="00B4539E">
        <w:rPr>
          <w:rFonts w:hint="cs"/>
          <w:rtl/>
          <w:lang w:eastAsia="he-IL"/>
        </w:rPr>
        <w:t xml:space="preserve">עם כניסתי לתפקיד לפני שלושה חודשים נדהמתי לגלות </w:t>
      </w:r>
      <w:bookmarkStart w:id="4396" w:name="_ETM_Q11_433933"/>
      <w:bookmarkEnd w:id="4396"/>
      <w:r w:rsidR="00B4539E">
        <w:rPr>
          <w:rFonts w:hint="cs"/>
          <w:rtl/>
          <w:lang w:eastAsia="he-IL"/>
        </w:rPr>
        <w:t xml:space="preserve">שהמכון לרפואה משפטית באבו כביר, שהוא המכון היחיד בארץ שנותן שירותים </w:t>
      </w:r>
      <w:r w:rsidR="00B4539E">
        <w:rPr>
          <w:rtl/>
          <w:lang w:eastAsia="he-IL"/>
        </w:rPr>
        <w:t>–</w:t>
      </w:r>
      <w:r w:rsidR="00B4539E">
        <w:rPr>
          <w:rFonts w:hint="cs"/>
          <w:rtl/>
          <w:lang w:eastAsia="he-IL"/>
        </w:rPr>
        <w:t xml:space="preserve"> איזה רעש, כמו בשוק.</w:t>
      </w:r>
    </w:p>
    <w:p w:rsidR="00B4539E" w:rsidRDefault="00B4539E" w:rsidP="00B872B5">
      <w:pPr>
        <w:rPr>
          <w:rtl/>
          <w:lang w:eastAsia="he-IL"/>
        </w:rPr>
      </w:pPr>
      <w:bookmarkStart w:id="4397" w:name="_ETM_Q11_442534"/>
      <w:bookmarkStart w:id="4398" w:name="_ETM_Q11_442647"/>
      <w:bookmarkEnd w:id="4397"/>
      <w:bookmarkEnd w:id="4398"/>
    </w:p>
    <w:p w:rsidR="00B4539E" w:rsidRDefault="00B4539E" w:rsidP="00B872B5">
      <w:pPr>
        <w:pStyle w:val="af6"/>
        <w:keepNext/>
        <w:rPr>
          <w:rtl/>
        </w:rPr>
      </w:pPr>
      <w:r w:rsidRPr="00AF2FA8">
        <w:rPr>
          <w:rStyle w:val="TagStyle"/>
          <w:rtl/>
        </w:rPr>
        <w:t xml:space="preserve"> &lt;&lt; יור &gt;&gt; </w:t>
      </w:r>
      <w:r>
        <w:rPr>
          <w:rtl/>
        </w:rPr>
        <w:t>היו"ר מיקי לוי:</w:t>
      </w:r>
      <w:r w:rsidRPr="00AF2FA8">
        <w:rPr>
          <w:rStyle w:val="TagStyle"/>
          <w:rtl/>
        </w:rPr>
        <w:t xml:space="preserve"> &lt;&lt; יור &gt;&gt;</w:t>
      </w:r>
      <w:r>
        <w:rPr>
          <w:rtl/>
        </w:rPr>
        <w:t xml:space="preserve">  </w:t>
      </w:r>
    </w:p>
    <w:p w:rsidR="00B4539E" w:rsidRDefault="00B4539E" w:rsidP="00165764">
      <w:pPr>
        <w:rPr>
          <w:rtl/>
          <w:lang w:eastAsia="he-IL"/>
        </w:rPr>
      </w:pPr>
    </w:p>
    <w:p w:rsidR="00B4539E" w:rsidRDefault="00B4539E" w:rsidP="001E06AA">
      <w:pPr>
        <w:rPr>
          <w:rtl/>
          <w:lang w:eastAsia="he-IL"/>
        </w:rPr>
      </w:pPr>
      <w:bookmarkStart w:id="4399" w:name="_ETM_Q11_444105"/>
      <w:bookmarkEnd w:id="4399"/>
      <w:r>
        <w:rPr>
          <w:rFonts w:hint="cs"/>
          <w:rtl/>
          <w:lang w:eastAsia="he-IL"/>
        </w:rPr>
        <w:t xml:space="preserve">אני מבקש מהסדרנים לעבור ולהושיב </w:t>
      </w:r>
      <w:bookmarkStart w:id="4400" w:name="_ETM_Q11_445534"/>
      <w:bookmarkEnd w:id="4400"/>
      <w:r>
        <w:rPr>
          <w:rFonts w:hint="cs"/>
          <w:rtl/>
          <w:lang w:eastAsia="he-IL"/>
        </w:rPr>
        <w:t xml:space="preserve">את חברי הכנסת. יש רעש במליאה, לא ניתן לשמוע </w:t>
      </w:r>
      <w:bookmarkStart w:id="4401" w:name="_ETM_Q11_449447"/>
      <w:bookmarkEnd w:id="4401"/>
      <w:r>
        <w:rPr>
          <w:rFonts w:hint="cs"/>
          <w:rtl/>
          <w:lang w:eastAsia="he-IL"/>
        </w:rPr>
        <w:t xml:space="preserve">את השר. בבקשה שקט. מי שרוצה לדבר </w:t>
      </w:r>
      <w:r>
        <w:rPr>
          <w:rFonts w:hint="eastAsia"/>
          <w:rtl/>
          <w:lang w:eastAsia="he-IL"/>
        </w:rPr>
        <w:t xml:space="preserve">– </w:t>
      </w:r>
      <w:r>
        <w:rPr>
          <w:rFonts w:hint="cs"/>
          <w:rtl/>
          <w:lang w:eastAsia="he-IL"/>
        </w:rPr>
        <w:t xml:space="preserve">בבקשה לצאת </w:t>
      </w:r>
      <w:bookmarkStart w:id="4402" w:name="_ETM_Q11_456792"/>
      <w:bookmarkEnd w:id="4402"/>
      <w:r>
        <w:rPr>
          <w:rFonts w:hint="cs"/>
          <w:rtl/>
          <w:lang w:eastAsia="he-IL"/>
        </w:rPr>
        <w:t xml:space="preserve">החוצה. אני מבקש, בתאים של הסיעות, להיות בשקט. אני </w:t>
      </w:r>
      <w:bookmarkStart w:id="4403" w:name="_ETM_Q11_461936"/>
      <w:bookmarkEnd w:id="4403"/>
      <w:r>
        <w:rPr>
          <w:rFonts w:hint="cs"/>
          <w:rtl/>
          <w:lang w:eastAsia="he-IL"/>
        </w:rPr>
        <w:t>אוציא אתכם החוצה.</w:t>
      </w:r>
    </w:p>
    <w:p w:rsidR="00B4539E" w:rsidRDefault="00B4539E" w:rsidP="00B872B5">
      <w:pPr>
        <w:rPr>
          <w:rtl/>
          <w:lang w:eastAsia="he-IL"/>
        </w:rPr>
      </w:pPr>
      <w:bookmarkStart w:id="4404" w:name="_ETM_Q11_465297"/>
      <w:bookmarkStart w:id="4405" w:name="_ETM_Q11_465419"/>
      <w:bookmarkEnd w:id="4404"/>
      <w:bookmarkEnd w:id="4405"/>
    </w:p>
    <w:p w:rsidR="00B4539E" w:rsidRDefault="00B4539E" w:rsidP="00B872B5">
      <w:pPr>
        <w:pStyle w:val="-"/>
        <w:keepNext/>
        <w:rPr>
          <w:rtl/>
        </w:rPr>
      </w:pPr>
      <w:r w:rsidRPr="00AF2FA8">
        <w:rPr>
          <w:rStyle w:val="TagStyle"/>
          <w:rtl/>
        </w:rPr>
        <w:t xml:space="preserve"> &lt;&lt; דובר_המשך &gt;&gt; </w:t>
      </w:r>
      <w:r>
        <w:rPr>
          <w:rtl/>
        </w:rPr>
        <w:t>שר הבריאות ניצן הורוביץ:</w:t>
      </w:r>
      <w:r w:rsidRPr="00AF2FA8">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1E06AA">
      <w:pPr>
        <w:rPr>
          <w:rtl/>
          <w:lang w:eastAsia="he-IL"/>
        </w:rPr>
      </w:pPr>
      <w:bookmarkStart w:id="4406" w:name="_ETM_Q11_467619"/>
      <w:bookmarkEnd w:id="4406"/>
      <w:r>
        <w:rPr>
          <w:rFonts w:hint="cs"/>
          <w:rtl/>
          <w:lang w:eastAsia="he-IL"/>
        </w:rPr>
        <w:t xml:space="preserve">טוב, ננסה. כשנכנסתי לתפקיד נדהמתי לגלות שהמכון לרפואה </w:t>
      </w:r>
      <w:bookmarkStart w:id="4407" w:name="_ETM_Q11_475704"/>
      <w:bookmarkEnd w:id="4407"/>
      <w:r>
        <w:rPr>
          <w:rFonts w:hint="cs"/>
          <w:rtl/>
          <w:lang w:eastAsia="he-IL"/>
        </w:rPr>
        <w:t>משפטית באבו כביר, שהוא המכון היחיד בארץ שנותן</w:t>
      </w:r>
      <w:bookmarkStart w:id="4408" w:name="_ETM_Q11_480804"/>
      <w:bookmarkEnd w:id="4408"/>
      <w:r>
        <w:rPr>
          <w:rFonts w:hint="cs"/>
          <w:rtl/>
          <w:lang w:eastAsia="he-IL"/>
        </w:rPr>
        <w:t xml:space="preserve"> שירותים של נתיחות פורנזיות לקורבנות שנפטרו ברצח, בתאונות דרכים, בהתאבדות </w:t>
      </w:r>
      <w:bookmarkStart w:id="4409" w:name="_ETM_Q11_492177"/>
      <w:bookmarkEnd w:id="4409"/>
      <w:r>
        <w:rPr>
          <w:rFonts w:hint="cs"/>
          <w:rtl/>
          <w:lang w:eastAsia="he-IL"/>
        </w:rPr>
        <w:t xml:space="preserve">או שיש חשד לפלילים במותם, אינו פועל שבעה ימים </w:t>
      </w:r>
      <w:bookmarkStart w:id="4410" w:name="_ETM_Q11_498752"/>
      <w:bookmarkEnd w:id="4410"/>
      <w:r>
        <w:rPr>
          <w:rFonts w:hint="cs"/>
          <w:rtl/>
          <w:lang w:eastAsia="he-IL"/>
        </w:rPr>
        <w:t xml:space="preserve">בשבוע. כך למשל באסון מירון, המכון עבד בלחץ גדול עד כניסת השבת כדי לזהות את הגופות של 32 מקורבנות האסון, </w:t>
      </w:r>
      <w:bookmarkStart w:id="4411" w:name="_ETM_Q11_514923"/>
      <w:bookmarkEnd w:id="4411"/>
      <w:r>
        <w:rPr>
          <w:rFonts w:hint="cs"/>
          <w:rtl/>
          <w:lang w:eastAsia="he-IL"/>
        </w:rPr>
        <w:t xml:space="preserve">ועם כניסת השבת פסק התהליך, כאשר 13 גופות לא </w:t>
      </w:r>
      <w:bookmarkStart w:id="4412" w:name="_ETM_Q11_518884"/>
      <w:bookmarkEnd w:id="4412"/>
      <w:r>
        <w:rPr>
          <w:rFonts w:hint="cs"/>
          <w:rtl/>
          <w:lang w:eastAsia="he-IL"/>
        </w:rPr>
        <w:t xml:space="preserve">זוהו. בצאת השבת עובדי המכון הוקפצו לתורנות כדי לסייע בהמשך </w:t>
      </w:r>
      <w:bookmarkStart w:id="4413" w:name="_ETM_Q11_531221"/>
      <w:bookmarkEnd w:id="4413"/>
      <w:r>
        <w:rPr>
          <w:rFonts w:hint="cs"/>
          <w:rtl/>
          <w:lang w:eastAsia="he-IL"/>
        </w:rPr>
        <w:t>מלאכת זיהוי הגופות.</w:t>
      </w:r>
    </w:p>
    <w:p w:rsidR="00B4539E" w:rsidRDefault="00B4539E" w:rsidP="00B872B5">
      <w:pPr>
        <w:rPr>
          <w:rtl/>
          <w:lang w:eastAsia="he-IL"/>
        </w:rPr>
      </w:pPr>
      <w:bookmarkStart w:id="4414" w:name="_ETM_Q11_534465"/>
      <w:bookmarkStart w:id="4415" w:name="_ETM_Q11_534587"/>
      <w:bookmarkEnd w:id="4414"/>
      <w:bookmarkEnd w:id="4415"/>
    </w:p>
    <w:p w:rsidR="00B4539E" w:rsidRDefault="00B4539E" w:rsidP="00AD76D7">
      <w:pPr>
        <w:rPr>
          <w:rtl/>
          <w:lang w:eastAsia="he-IL"/>
        </w:rPr>
      </w:pPr>
      <w:bookmarkStart w:id="4416" w:name="_ETM_Q11_534896"/>
      <w:bookmarkStart w:id="4417" w:name="_ETM_Q11_535011"/>
      <w:bookmarkEnd w:id="4416"/>
      <w:bookmarkEnd w:id="4417"/>
      <w:r>
        <w:rPr>
          <w:rFonts w:hint="cs"/>
          <w:rtl/>
          <w:lang w:eastAsia="he-IL"/>
        </w:rPr>
        <w:t xml:space="preserve">מדי סוף שבוע אנשי משרד הבריאות </w:t>
      </w:r>
      <w:r>
        <w:rPr>
          <w:rFonts w:hint="eastAsia"/>
          <w:rtl/>
          <w:lang w:eastAsia="he-IL"/>
        </w:rPr>
        <w:t xml:space="preserve">– </w:t>
      </w:r>
      <w:r>
        <w:rPr>
          <w:rFonts w:hint="cs"/>
          <w:rtl/>
          <w:lang w:eastAsia="he-IL"/>
        </w:rPr>
        <w:t xml:space="preserve">הצוות שלי </w:t>
      </w:r>
      <w:bookmarkStart w:id="4418" w:name="_ETM_Q11_541808"/>
      <w:bookmarkEnd w:id="4418"/>
      <w:r>
        <w:rPr>
          <w:rFonts w:hint="cs"/>
          <w:rtl/>
          <w:lang w:eastAsia="he-IL"/>
        </w:rPr>
        <w:t xml:space="preserve">וגם אני באופן אישי </w:t>
      </w:r>
      <w:r>
        <w:rPr>
          <w:rFonts w:hint="eastAsia"/>
          <w:rtl/>
          <w:lang w:eastAsia="he-IL"/>
        </w:rPr>
        <w:t xml:space="preserve">– </w:t>
      </w:r>
      <w:r>
        <w:rPr>
          <w:rFonts w:hint="cs"/>
          <w:rtl/>
          <w:lang w:eastAsia="he-IL"/>
        </w:rPr>
        <w:t xml:space="preserve">מקבלים שיחות של משפחות המתחננות לקבור </w:t>
      </w:r>
      <w:bookmarkStart w:id="4419" w:name="_ETM_Q11_546835"/>
      <w:bookmarkEnd w:id="4419"/>
      <w:r>
        <w:rPr>
          <w:rFonts w:hint="cs"/>
          <w:rtl/>
          <w:lang w:eastAsia="he-IL"/>
        </w:rPr>
        <w:t>את יקיריהן בהתאם לערכי הדת והמסורת שלהן. אני</w:t>
      </w:r>
      <w:bookmarkStart w:id="4420" w:name="_ETM_Q11_556643"/>
      <w:bookmarkEnd w:id="4420"/>
      <w:r>
        <w:rPr>
          <w:rFonts w:hint="cs"/>
          <w:rtl/>
          <w:lang w:eastAsia="he-IL"/>
        </w:rPr>
        <w:t xml:space="preserve"> מקבל הרבה מאוד פניות מחברי הכנסת הערבים בעניין הזה</w:t>
      </w:r>
      <w:bookmarkStart w:id="4421" w:name="_ETM_Q11_563381"/>
      <w:bookmarkEnd w:id="4421"/>
      <w:r>
        <w:rPr>
          <w:rFonts w:hint="cs"/>
          <w:rtl/>
          <w:lang w:eastAsia="he-IL"/>
        </w:rPr>
        <w:t xml:space="preserve">, ואני מסכים עם חבר הכנסת טאהא שנכון להרחיב את ימי הפעילות במכון לרפואה משפטית ונכון לעשות זאת </w:t>
      </w:r>
      <w:bookmarkStart w:id="4422" w:name="_ETM_Q11_571021"/>
      <w:bookmarkEnd w:id="4422"/>
      <w:r>
        <w:rPr>
          <w:rFonts w:hint="cs"/>
          <w:rtl/>
          <w:lang w:eastAsia="he-IL"/>
        </w:rPr>
        <w:t>בהקדם.</w:t>
      </w:r>
      <w:bookmarkStart w:id="4423" w:name="_ETM_Q11_570903"/>
      <w:bookmarkEnd w:id="4423"/>
    </w:p>
    <w:p w:rsidR="00B4539E" w:rsidRDefault="00B4539E" w:rsidP="00B872B5">
      <w:pPr>
        <w:rPr>
          <w:rtl/>
          <w:lang w:eastAsia="he-IL"/>
        </w:rPr>
      </w:pPr>
      <w:bookmarkStart w:id="4424" w:name="_ETM_Q11_570996"/>
      <w:bookmarkEnd w:id="4424"/>
    </w:p>
    <w:p w:rsidR="00B4539E" w:rsidRDefault="00B4539E" w:rsidP="00B872B5">
      <w:pPr>
        <w:rPr>
          <w:rtl/>
          <w:lang w:eastAsia="he-IL"/>
        </w:rPr>
      </w:pPr>
      <w:bookmarkStart w:id="4425" w:name="_ETM_Q11_571046"/>
      <w:bookmarkStart w:id="4426" w:name="_ETM_Q11_571150"/>
      <w:bookmarkEnd w:id="4425"/>
      <w:bookmarkEnd w:id="4426"/>
      <w:r>
        <w:rPr>
          <w:rFonts w:hint="cs"/>
          <w:rtl/>
          <w:lang w:eastAsia="he-IL"/>
        </w:rPr>
        <w:t xml:space="preserve">לאור זאת, ולאחר שחברי כנסת מרע"ם, הרשימה </w:t>
      </w:r>
      <w:bookmarkStart w:id="4427" w:name="_ETM_Q11_577560"/>
      <w:bookmarkEnd w:id="4427"/>
      <w:r>
        <w:rPr>
          <w:rFonts w:hint="cs"/>
          <w:rtl/>
          <w:lang w:eastAsia="he-IL"/>
        </w:rPr>
        <w:t xml:space="preserve">המשותפת וכמובן ממרצ פנו אליי בבקשה להקל על </w:t>
      </w:r>
      <w:bookmarkStart w:id="4428" w:name="_ETM_Q11_586368"/>
      <w:bookmarkEnd w:id="4428"/>
      <w:r>
        <w:rPr>
          <w:rFonts w:hint="cs"/>
          <w:rtl/>
          <w:lang w:eastAsia="he-IL"/>
        </w:rPr>
        <w:t xml:space="preserve">משפחות שניתוח הגופות של יקיריהן התעכב בשבת בגלל סגירת המכון, הנחיתי </w:t>
      </w:r>
      <w:bookmarkStart w:id="4429" w:name="_ETM_Q11_592958"/>
      <w:bookmarkEnd w:id="4429"/>
      <w:r>
        <w:rPr>
          <w:rFonts w:hint="cs"/>
          <w:rtl/>
          <w:lang w:eastAsia="he-IL"/>
        </w:rPr>
        <w:t xml:space="preserve">את גורמי המקצוע במשרד למצוא מודל מאוזן להרחיב את ימי </w:t>
      </w:r>
      <w:bookmarkStart w:id="4430" w:name="_ETM_Q11_598937"/>
      <w:bookmarkEnd w:id="4430"/>
      <w:r>
        <w:rPr>
          <w:rFonts w:hint="cs"/>
          <w:rtl/>
          <w:lang w:eastAsia="he-IL"/>
        </w:rPr>
        <w:t xml:space="preserve">הפעילות של עובדי המכון לרפואה משפטית באבו כביר בראשות </w:t>
      </w:r>
      <w:bookmarkStart w:id="4431" w:name="_ETM_Q11_608026"/>
      <w:bookmarkEnd w:id="4431"/>
      <w:r>
        <w:rPr>
          <w:rFonts w:hint="cs"/>
          <w:rtl/>
          <w:lang w:eastAsia="he-IL"/>
        </w:rPr>
        <w:t xml:space="preserve">הד"ר חן קוגל – שהוא, אפשר לומר, איש מקצוע מסור – שישים סוף </w:t>
      </w:r>
      <w:bookmarkStart w:id="4432" w:name="_ETM_Q11_612518"/>
      <w:bookmarkEnd w:id="4432"/>
      <w:r>
        <w:rPr>
          <w:rFonts w:hint="cs"/>
          <w:rtl/>
          <w:lang w:eastAsia="he-IL"/>
        </w:rPr>
        <w:t xml:space="preserve">לעוול שנגרם למשפחות שממתינות שעות, יממה, יומיים לקבור את </w:t>
      </w:r>
      <w:bookmarkStart w:id="4433" w:name="_ETM_Q11_622595"/>
      <w:bookmarkEnd w:id="4433"/>
      <w:r>
        <w:rPr>
          <w:rFonts w:hint="cs"/>
          <w:rtl/>
          <w:lang w:eastAsia="he-IL"/>
        </w:rPr>
        <w:t xml:space="preserve">יקיריהן. אני שמח להגיד שכבר קיבלנו הסכמה לתוספת תקנים </w:t>
      </w:r>
      <w:bookmarkStart w:id="4434" w:name="_ETM_Q11_631916"/>
      <w:bookmarkEnd w:id="4434"/>
      <w:r>
        <w:rPr>
          <w:rFonts w:hint="cs"/>
          <w:rtl/>
          <w:lang w:eastAsia="he-IL"/>
        </w:rPr>
        <w:t xml:space="preserve">ותקציב לצורך העניין הזה, והשלמת המהלך צפויה להתבצע בפועל עד </w:t>
      </w:r>
      <w:bookmarkStart w:id="4435" w:name="_ETM_Q11_641924"/>
      <w:bookmarkEnd w:id="4435"/>
      <w:r>
        <w:rPr>
          <w:rFonts w:hint="cs"/>
          <w:rtl/>
          <w:lang w:eastAsia="he-IL"/>
        </w:rPr>
        <w:t>סוף השנה. חודשיים.</w:t>
      </w:r>
    </w:p>
    <w:p w:rsidR="00B4539E" w:rsidRDefault="00B4539E" w:rsidP="00B872B5">
      <w:pPr>
        <w:rPr>
          <w:rtl/>
          <w:lang w:eastAsia="he-IL"/>
        </w:rPr>
      </w:pPr>
      <w:bookmarkStart w:id="4436" w:name="_ETM_Q11_644662"/>
      <w:bookmarkStart w:id="4437" w:name="_ETM_Q11_644760"/>
      <w:bookmarkEnd w:id="4436"/>
      <w:bookmarkEnd w:id="4437"/>
    </w:p>
    <w:p w:rsidR="00B4539E" w:rsidRDefault="00B4539E" w:rsidP="001E06AA">
      <w:pPr>
        <w:rPr>
          <w:rtl/>
          <w:lang w:eastAsia="he-IL"/>
        </w:rPr>
      </w:pPr>
      <w:bookmarkStart w:id="4438" w:name="_ETM_Q11_644902"/>
      <w:bookmarkStart w:id="4439" w:name="_ETM_Q11_645011"/>
      <w:bookmarkEnd w:id="4438"/>
      <w:bookmarkEnd w:id="4439"/>
      <w:r>
        <w:rPr>
          <w:rFonts w:hint="cs"/>
          <w:rtl/>
          <w:lang w:eastAsia="he-IL"/>
        </w:rPr>
        <w:t xml:space="preserve">אני רוצה להגיד ביחס להצעת החוק ככלל שקביעה של היקף פעילות וזמינות השירות של </w:t>
      </w:r>
      <w:bookmarkStart w:id="4440" w:name="_ETM_Q11_658735"/>
      <w:bookmarkEnd w:id="4440"/>
      <w:r>
        <w:rPr>
          <w:rFonts w:hint="cs"/>
          <w:rtl/>
          <w:lang w:eastAsia="he-IL"/>
        </w:rPr>
        <w:t xml:space="preserve">נתיחות בעניין המוות היא לא בהכרח עניין לעיגון בחקיקה ראשית, </w:t>
      </w:r>
      <w:bookmarkStart w:id="4441" w:name="_ETM_Q11_662724"/>
      <w:bookmarkEnd w:id="4441"/>
      <w:r>
        <w:rPr>
          <w:rFonts w:hint="cs"/>
          <w:rtl/>
          <w:lang w:eastAsia="he-IL"/>
        </w:rPr>
        <w:t>אלא בהסדרה בנוהלי עבודה, בשיקול דעת של מנהל המוסד</w:t>
      </w:r>
      <w:bookmarkStart w:id="4442" w:name="_ETM_Q11_666357"/>
      <w:bookmarkEnd w:id="4442"/>
      <w:r>
        <w:rPr>
          <w:rFonts w:hint="cs"/>
          <w:rtl/>
          <w:lang w:eastAsia="he-IL"/>
        </w:rPr>
        <w:t xml:space="preserve"> </w:t>
      </w:r>
      <w:r>
        <w:rPr>
          <w:rtl/>
          <w:lang w:eastAsia="he-IL"/>
        </w:rPr>
        <w:t>–</w:t>
      </w:r>
      <w:r>
        <w:rPr>
          <w:rFonts w:hint="cs"/>
          <w:rtl/>
          <w:lang w:eastAsia="he-IL"/>
        </w:rPr>
        <w:t xml:space="preserve"> איזה רעש, מה זה? זה באמת </w:t>
      </w:r>
      <w:r w:rsidR="00165764">
        <w:rPr>
          <w:rFonts w:hint="cs"/>
          <w:rtl/>
          <w:lang w:eastAsia="he-IL"/>
        </w:rPr>
        <w:t>– – –</w:t>
      </w:r>
    </w:p>
    <w:p w:rsidR="00B4539E" w:rsidRDefault="00B4539E" w:rsidP="00B872B5">
      <w:pPr>
        <w:rPr>
          <w:rtl/>
          <w:lang w:eastAsia="he-IL"/>
        </w:rPr>
      </w:pPr>
      <w:bookmarkStart w:id="4443" w:name="_ETM_Q11_674277"/>
      <w:bookmarkStart w:id="4444" w:name="_ETM_Q11_674390"/>
      <w:bookmarkEnd w:id="4443"/>
      <w:bookmarkEnd w:id="4444"/>
    </w:p>
    <w:p w:rsidR="00B4539E" w:rsidRDefault="00B4539E" w:rsidP="00B872B5">
      <w:pPr>
        <w:pStyle w:val="af6"/>
        <w:keepNext/>
        <w:rPr>
          <w:rtl/>
        </w:rPr>
      </w:pPr>
      <w:r w:rsidRPr="00AF2FA8">
        <w:rPr>
          <w:rStyle w:val="TagStyle"/>
          <w:rtl/>
        </w:rPr>
        <w:t xml:space="preserve"> &lt;&lt; יור &gt;&gt; </w:t>
      </w:r>
      <w:r>
        <w:rPr>
          <w:rtl/>
        </w:rPr>
        <w:t>היו"ר מיקי לוי:</w:t>
      </w:r>
      <w:r w:rsidRPr="00AF2FA8">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רבותיי, בבקשה, אני מבקש מכל חברי הכנסת לשבת. </w:t>
      </w:r>
      <w:bookmarkStart w:id="4445" w:name="_ETM_Q11_676224"/>
      <w:bookmarkEnd w:id="4445"/>
      <w:r>
        <w:rPr>
          <w:rFonts w:hint="cs"/>
          <w:rtl/>
          <w:lang w:eastAsia="he-IL"/>
        </w:rPr>
        <w:t xml:space="preserve">בתאים של הסיעות, אם אתם לא תהיה בשקט אני אפנה גם את הקואליציה וגם את האופוזיציה. אני מבקש שקט </w:t>
      </w:r>
      <w:bookmarkStart w:id="4446" w:name="_ETM_Q11_686068"/>
      <w:bookmarkEnd w:id="4446"/>
      <w:r>
        <w:rPr>
          <w:rFonts w:hint="cs"/>
          <w:rtl/>
          <w:lang w:eastAsia="he-IL"/>
        </w:rPr>
        <w:t xml:space="preserve">במליאה. בבקשה. </w:t>
      </w:r>
    </w:p>
    <w:p w:rsidR="00B4539E" w:rsidRDefault="00B4539E" w:rsidP="00B872B5">
      <w:pPr>
        <w:rPr>
          <w:rtl/>
          <w:lang w:eastAsia="he-IL"/>
        </w:rPr>
      </w:pPr>
      <w:bookmarkStart w:id="4447" w:name="_ETM_Q11_688708"/>
      <w:bookmarkStart w:id="4448" w:name="_ETM_Q11_688817"/>
      <w:bookmarkStart w:id="4449" w:name="_ETM_Q11_688925"/>
      <w:bookmarkStart w:id="4450" w:name="_ETM_Q11_689030"/>
      <w:bookmarkEnd w:id="4447"/>
      <w:bookmarkEnd w:id="4448"/>
      <w:bookmarkEnd w:id="4449"/>
      <w:bookmarkEnd w:id="4450"/>
    </w:p>
    <w:p w:rsidR="00B4539E" w:rsidRDefault="00B4539E" w:rsidP="00B872B5">
      <w:pPr>
        <w:pStyle w:val="-"/>
        <w:keepNext/>
        <w:rPr>
          <w:rtl/>
        </w:rPr>
      </w:pPr>
      <w:r w:rsidRPr="00AF2FA8">
        <w:rPr>
          <w:rStyle w:val="TagStyle"/>
          <w:rtl/>
        </w:rPr>
        <w:t xml:space="preserve"> &lt;&lt; דובר_המשך &gt;&gt; </w:t>
      </w:r>
      <w:r>
        <w:rPr>
          <w:rtl/>
        </w:rPr>
        <w:t>שר הבריאות ניצן הורוביץ:</w:t>
      </w:r>
      <w:r w:rsidRPr="00AF2FA8">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bookmarkStart w:id="4451" w:name="_ETM_Q11_690899"/>
      <w:bookmarkEnd w:id="4451"/>
      <w:r>
        <w:rPr>
          <w:rFonts w:hint="cs"/>
          <w:rtl/>
          <w:lang w:eastAsia="he-IL"/>
        </w:rPr>
        <w:t xml:space="preserve">זה תלוי בשיקול הדעת של מנהל המוסד, ובהתאם </w:t>
      </w:r>
      <w:bookmarkStart w:id="4452" w:name="_ETM_Q11_694493"/>
      <w:bookmarkEnd w:id="4452"/>
      <w:r>
        <w:rPr>
          <w:rFonts w:hint="cs"/>
          <w:rtl/>
          <w:lang w:eastAsia="he-IL"/>
        </w:rPr>
        <w:t xml:space="preserve">ליכולות כוח האדם והתשתיות שעומדים לרשותו ובהסכמי העבודה של </w:t>
      </w:r>
      <w:bookmarkStart w:id="4453" w:name="_ETM_Q11_697742"/>
      <w:bookmarkEnd w:id="4453"/>
      <w:r>
        <w:rPr>
          <w:rFonts w:hint="cs"/>
          <w:rtl/>
          <w:lang w:eastAsia="he-IL"/>
        </w:rPr>
        <w:t xml:space="preserve">הרופאים ושל עובדי </w:t>
      </w:r>
      <w:proofErr w:type="spellStart"/>
      <w:r>
        <w:rPr>
          <w:rFonts w:hint="cs"/>
          <w:rtl/>
          <w:lang w:eastAsia="he-IL"/>
        </w:rPr>
        <w:t>מינהל</w:t>
      </w:r>
      <w:proofErr w:type="spellEnd"/>
      <w:r>
        <w:rPr>
          <w:rFonts w:hint="cs"/>
          <w:rtl/>
          <w:lang w:eastAsia="he-IL"/>
        </w:rPr>
        <w:t xml:space="preserve"> ומשק שצריכים לתפעל את המקום. </w:t>
      </w:r>
    </w:p>
    <w:p w:rsidR="00B4539E" w:rsidRDefault="00B4539E" w:rsidP="00B872B5">
      <w:pPr>
        <w:rPr>
          <w:rtl/>
          <w:lang w:eastAsia="he-IL"/>
        </w:rPr>
      </w:pPr>
      <w:bookmarkStart w:id="4454" w:name="_ETM_Q11_707105"/>
      <w:bookmarkStart w:id="4455" w:name="_ETM_Q11_707204"/>
      <w:bookmarkEnd w:id="4454"/>
      <w:bookmarkEnd w:id="4455"/>
    </w:p>
    <w:p w:rsidR="00B4539E" w:rsidRDefault="00B4539E" w:rsidP="00B872B5">
      <w:pPr>
        <w:rPr>
          <w:rtl/>
          <w:lang w:eastAsia="he-IL"/>
        </w:rPr>
      </w:pPr>
      <w:bookmarkStart w:id="4456" w:name="_ETM_Q11_707297"/>
      <w:bookmarkStart w:id="4457" w:name="_ETM_Q11_707388"/>
      <w:bookmarkEnd w:id="4456"/>
      <w:bookmarkEnd w:id="4457"/>
      <w:r>
        <w:rPr>
          <w:rFonts w:hint="cs"/>
          <w:rtl/>
          <w:lang w:eastAsia="he-IL"/>
        </w:rPr>
        <w:t xml:space="preserve">חשוב </w:t>
      </w:r>
      <w:bookmarkStart w:id="4458" w:name="_ETM_Q11_708066"/>
      <w:bookmarkEnd w:id="4458"/>
      <w:r>
        <w:rPr>
          <w:rFonts w:hint="cs"/>
          <w:rtl/>
          <w:lang w:eastAsia="he-IL"/>
        </w:rPr>
        <w:t xml:space="preserve">לציין שבהצעת החוק הזאת יש גם בעיות נוספות, כמו הרחבת </w:t>
      </w:r>
      <w:bookmarkStart w:id="4459" w:name="_ETM_Q11_712405"/>
      <w:bookmarkEnd w:id="4459"/>
      <w:r>
        <w:rPr>
          <w:rFonts w:hint="cs"/>
          <w:rtl/>
          <w:lang w:eastAsia="he-IL"/>
        </w:rPr>
        <w:t xml:space="preserve">שעות הפעילות ל-24 שעות ביממה, שזה מטיל עלינו בעיות מבחינת </w:t>
      </w:r>
      <w:bookmarkStart w:id="4460" w:name="_ETM_Q11_720902"/>
      <w:bookmarkEnd w:id="4460"/>
      <w:r>
        <w:rPr>
          <w:rFonts w:hint="cs"/>
          <w:rtl/>
          <w:lang w:eastAsia="he-IL"/>
        </w:rPr>
        <w:t xml:space="preserve">המבנה הארגוני וכוח האדם שנמצא היום במכון לרפואה משפטית. כמו כן, ההצעה חלה על כל מוסד שמבצע נתיחות </w:t>
      </w:r>
      <w:bookmarkStart w:id="4461" w:name="_ETM_Q11_728199"/>
      <w:bookmarkEnd w:id="4461"/>
      <w:r>
        <w:rPr>
          <w:rFonts w:hint="cs"/>
          <w:rtl/>
          <w:lang w:eastAsia="he-IL"/>
        </w:rPr>
        <w:t xml:space="preserve">לאחר המוות, אף כי נכון להחיל אותה </w:t>
      </w:r>
      <w:bookmarkStart w:id="4462" w:name="_ETM_Q11_733887"/>
      <w:bookmarkEnd w:id="4462"/>
      <w:r>
        <w:rPr>
          <w:rFonts w:hint="cs"/>
          <w:rtl/>
          <w:lang w:eastAsia="he-IL"/>
        </w:rPr>
        <w:t>רק על המכון לרפואה משפטית, שנותן שירות יחיד מסוגו לציבור.</w:t>
      </w:r>
      <w:bookmarkStart w:id="4463" w:name="_ETM_Q11_740170"/>
      <w:bookmarkEnd w:id="4463"/>
      <w:r>
        <w:rPr>
          <w:rFonts w:hint="cs"/>
          <w:rtl/>
          <w:lang w:eastAsia="he-IL"/>
        </w:rPr>
        <w:t xml:space="preserve"> </w:t>
      </w:r>
    </w:p>
    <w:p w:rsidR="00B4539E" w:rsidRDefault="00B4539E" w:rsidP="00B872B5">
      <w:pPr>
        <w:rPr>
          <w:rtl/>
          <w:lang w:eastAsia="he-IL"/>
        </w:rPr>
      </w:pPr>
    </w:p>
    <w:p w:rsidR="00B4539E" w:rsidRDefault="00B4539E" w:rsidP="00AD76D7">
      <w:pPr>
        <w:rPr>
          <w:rtl/>
        </w:rPr>
      </w:pPr>
      <w:bookmarkStart w:id="4464" w:name="TOR_Q12"/>
      <w:bookmarkStart w:id="4465" w:name="_ETM_Q12_11000"/>
      <w:bookmarkEnd w:id="4464"/>
      <w:bookmarkEnd w:id="4465"/>
      <w:r>
        <w:rPr>
          <w:rFonts w:hint="cs"/>
          <w:rtl/>
        </w:rPr>
        <w:t xml:space="preserve">בצד ההסתייגויות האמורות, והיות שיש לבחון מענה לצרכים של אוכלוסיות </w:t>
      </w:r>
      <w:bookmarkStart w:id="4466" w:name="_ETM_Q12_147000"/>
      <w:bookmarkEnd w:id="4466"/>
      <w:r>
        <w:rPr>
          <w:rFonts w:hint="cs"/>
          <w:rtl/>
        </w:rPr>
        <w:t>שונות בחברה הישראלית</w:t>
      </w:r>
      <w:r w:rsidR="00AD76D7">
        <w:rPr>
          <w:rFonts w:hint="cs"/>
          <w:rtl/>
        </w:rPr>
        <w:t>,</w:t>
      </w:r>
      <w:r>
        <w:rPr>
          <w:rFonts w:hint="cs"/>
          <w:rtl/>
        </w:rPr>
        <w:t xml:space="preserve"> וזה נושא רגיש</w:t>
      </w:r>
      <w:r w:rsidR="00AD76D7">
        <w:rPr>
          <w:rFonts w:hint="cs"/>
          <w:rtl/>
        </w:rPr>
        <w:t>,</w:t>
      </w:r>
      <w:r>
        <w:rPr>
          <w:rFonts w:hint="cs"/>
          <w:rtl/>
        </w:rPr>
        <w:t xml:space="preserve"> אני קורא לחברי הכנסת </w:t>
      </w:r>
      <w:bookmarkStart w:id="4467" w:name="_ETM_Q12_150000"/>
      <w:bookmarkEnd w:id="4467"/>
      <w:r>
        <w:rPr>
          <w:rFonts w:hint="cs"/>
          <w:rtl/>
        </w:rPr>
        <w:t xml:space="preserve">לתמוך בהצעת החוק המוצעת, </w:t>
      </w:r>
      <w:r w:rsidR="00AD76D7">
        <w:rPr>
          <w:rFonts w:hint="cs"/>
          <w:rtl/>
        </w:rPr>
        <w:t>ו</w:t>
      </w:r>
      <w:r>
        <w:rPr>
          <w:rFonts w:hint="cs"/>
          <w:rtl/>
        </w:rPr>
        <w:t xml:space="preserve">הגעתי להבנה עם חבר הכנסת טאהא שהמשך הליך החקיקה ייעשה בתיאום איתנו, עם משרד </w:t>
      </w:r>
      <w:bookmarkStart w:id="4468" w:name="_ETM_Q12_169000"/>
      <w:bookmarkEnd w:id="4468"/>
      <w:r>
        <w:rPr>
          <w:rFonts w:hint="cs"/>
          <w:rtl/>
        </w:rPr>
        <w:t xml:space="preserve">הבריאות, במסגרת הדיון בוועדת הבריאות של הכנסת. </w:t>
      </w:r>
    </w:p>
    <w:p w:rsidR="00B4539E" w:rsidRDefault="00B4539E" w:rsidP="00B872B5">
      <w:pPr>
        <w:rPr>
          <w:rtl/>
        </w:rPr>
      </w:pPr>
      <w:bookmarkStart w:id="4469" w:name="_ETM_Q12_175018"/>
      <w:bookmarkStart w:id="4470" w:name="_ETM_Q12_175068"/>
      <w:bookmarkEnd w:id="4469"/>
      <w:bookmarkEnd w:id="4470"/>
    </w:p>
    <w:p w:rsidR="00B4539E" w:rsidRDefault="00B4539E" w:rsidP="00AD76D7">
      <w:pPr>
        <w:rPr>
          <w:rtl/>
        </w:rPr>
      </w:pPr>
      <w:bookmarkStart w:id="4471" w:name="_ETM_Q12_175158"/>
      <w:bookmarkStart w:id="4472" w:name="_ETM_Q12_175200"/>
      <w:bookmarkEnd w:id="4471"/>
      <w:bookmarkEnd w:id="4472"/>
      <w:r>
        <w:rPr>
          <w:rFonts w:hint="cs"/>
          <w:rtl/>
        </w:rPr>
        <w:t xml:space="preserve">אני חושב </w:t>
      </w:r>
      <w:bookmarkStart w:id="4473" w:name="_ETM_Q12_173000"/>
      <w:bookmarkEnd w:id="4473"/>
      <w:r>
        <w:rPr>
          <w:rFonts w:hint="cs"/>
          <w:rtl/>
        </w:rPr>
        <w:t xml:space="preserve">שבכך, באמצעות הפעולה המשותפת הזו, אפשר יהיה </w:t>
      </w:r>
      <w:bookmarkStart w:id="4474" w:name="_ETM_Q12_180420"/>
      <w:bookmarkStart w:id="4475" w:name="_ETM_Q12_181370"/>
      <w:bookmarkStart w:id="4476" w:name="_ETM_Q12_181819"/>
      <w:bookmarkStart w:id="4477" w:name="_ETM_Q12_182750"/>
      <w:bookmarkEnd w:id="4474"/>
      <w:bookmarkEnd w:id="4475"/>
      <w:bookmarkEnd w:id="4476"/>
      <w:bookmarkEnd w:id="4477"/>
      <w:r>
        <w:rPr>
          <w:rtl/>
        </w:rPr>
        <w:t>–</w:t>
      </w:r>
      <w:r>
        <w:rPr>
          <w:rFonts w:hint="cs"/>
          <w:rtl/>
        </w:rPr>
        <w:t xml:space="preserve"> </w:t>
      </w:r>
      <w:bookmarkStart w:id="4478" w:name="_ETM_Q12_183000"/>
      <w:bookmarkEnd w:id="4478"/>
      <w:r>
        <w:rPr>
          <w:rFonts w:hint="cs"/>
          <w:rtl/>
        </w:rPr>
        <w:t>ח</w:t>
      </w:r>
      <w:r>
        <w:rPr>
          <w:rtl/>
        </w:rPr>
        <w:t xml:space="preserve">ברת </w:t>
      </w:r>
      <w:bookmarkStart w:id="4479" w:name="_ETM_Q12_183140"/>
      <w:bookmarkEnd w:id="4479"/>
      <w:r>
        <w:rPr>
          <w:rtl/>
        </w:rPr>
        <w:t xml:space="preserve">הכנסת </w:t>
      </w:r>
      <w:bookmarkStart w:id="4480" w:name="_ETM_Q12_183530"/>
      <w:bookmarkEnd w:id="4480"/>
      <w:r>
        <w:rPr>
          <w:rtl/>
        </w:rPr>
        <w:t>סילמן</w:t>
      </w:r>
      <w:r>
        <w:rPr>
          <w:rFonts w:hint="cs"/>
          <w:rtl/>
        </w:rPr>
        <w:t>,</w:t>
      </w:r>
      <w:r>
        <w:rPr>
          <w:rtl/>
        </w:rPr>
        <w:t xml:space="preserve"> </w:t>
      </w:r>
      <w:bookmarkStart w:id="4481" w:name="_ETM_Q12_184870"/>
      <w:bookmarkEnd w:id="4481"/>
      <w:r>
        <w:rPr>
          <w:rtl/>
        </w:rPr>
        <w:t xml:space="preserve">חברת </w:t>
      </w:r>
      <w:bookmarkStart w:id="4482" w:name="_ETM_Q12_185319"/>
      <w:bookmarkEnd w:id="4482"/>
      <w:r>
        <w:rPr>
          <w:rtl/>
        </w:rPr>
        <w:t xml:space="preserve">הכנסת </w:t>
      </w:r>
      <w:bookmarkStart w:id="4483" w:name="_ETM_Q12_185740"/>
      <w:bookmarkEnd w:id="4483"/>
      <w:r>
        <w:rPr>
          <w:rtl/>
        </w:rPr>
        <w:t>ס</w:t>
      </w:r>
      <w:r>
        <w:rPr>
          <w:rFonts w:hint="cs"/>
          <w:rtl/>
        </w:rPr>
        <w:t>י</w:t>
      </w:r>
      <w:r>
        <w:rPr>
          <w:rtl/>
        </w:rPr>
        <w:t>למן</w:t>
      </w:r>
      <w:r w:rsidR="00AD76D7">
        <w:rPr>
          <w:rFonts w:hint="cs"/>
          <w:rtl/>
        </w:rPr>
        <w:t>.</w:t>
      </w:r>
      <w:r>
        <w:rPr>
          <w:rFonts w:hint="cs"/>
          <w:rtl/>
        </w:rPr>
        <w:t xml:space="preserve"> </w:t>
      </w:r>
      <w:r>
        <w:rPr>
          <w:rtl/>
        </w:rPr>
        <w:t xml:space="preserve">אני </w:t>
      </w:r>
      <w:bookmarkStart w:id="4484" w:name="_ETM_Q12_186670"/>
      <w:bookmarkEnd w:id="4484"/>
      <w:r>
        <w:rPr>
          <w:rtl/>
        </w:rPr>
        <w:t xml:space="preserve">אומר </w:t>
      </w:r>
      <w:bookmarkStart w:id="4485" w:name="_ETM_Q12_187180"/>
      <w:bookmarkEnd w:id="4485"/>
      <w:r w:rsidR="00AD76D7">
        <w:rPr>
          <w:rFonts w:hint="cs"/>
          <w:rtl/>
        </w:rPr>
        <w:t xml:space="preserve">– </w:t>
      </w:r>
      <w:r>
        <w:rPr>
          <w:rtl/>
        </w:rPr>
        <w:t xml:space="preserve">בהמשך </w:t>
      </w:r>
      <w:bookmarkStart w:id="4486" w:name="_ETM_Q12_187870"/>
      <w:bookmarkStart w:id="4487" w:name="_ETM_Q12_190459"/>
      <w:bookmarkEnd w:id="4486"/>
      <w:bookmarkEnd w:id="4487"/>
      <w:r>
        <w:rPr>
          <w:rtl/>
        </w:rPr>
        <w:t xml:space="preserve">אפשר </w:t>
      </w:r>
      <w:bookmarkStart w:id="4488" w:name="_ETM_Q12_190879"/>
      <w:bookmarkEnd w:id="4488"/>
      <w:r>
        <w:rPr>
          <w:rtl/>
        </w:rPr>
        <w:t xml:space="preserve">יהיה </w:t>
      </w:r>
      <w:bookmarkStart w:id="4489" w:name="_ETM_Q12_191119"/>
      <w:bookmarkEnd w:id="4489"/>
      <w:r>
        <w:rPr>
          <w:rtl/>
        </w:rPr>
        <w:t>להביא</w:t>
      </w:r>
      <w:bookmarkStart w:id="4490" w:name="_ETM_Q12_191599"/>
      <w:bookmarkStart w:id="4491" w:name="_ETM_Q12_192709"/>
      <w:bookmarkEnd w:id="4490"/>
      <w:bookmarkEnd w:id="4491"/>
      <w:r>
        <w:rPr>
          <w:rtl/>
        </w:rPr>
        <w:t xml:space="preserve"> </w:t>
      </w:r>
      <w:bookmarkStart w:id="4492" w:name="_ETM_Q12_194129"/>
      <w:bookmarkEnd w:id="4492"/>
      <w:r>
        <w:rPr>
          <w:rtl/>
        </w:rPr>
        <w:t xml:space="preserve">לסיום </w:t>
      </w:r>
      <w:bookmarkStart w:id="4493" w:name="_ETM_Q12_194639"/>
      <w:bookmarkEnd w:id="4493"/>
      <w:r>
        <w:rPr>
          <w:rtl/>
        </w:rPr>
        <w:t xml:space="preserve">הסאגה </w:t>
      </w:r>
      <w:bookmarkStart w:id="4494" w:name="_ETM_Q12_195150"/>
      <w:bookmarkEnd w:id="4494"/>
      <w:r>
        <w:rPr>
          <w:rtl/>
        </w:rPr>
        <w:t xml:space="preserve">הזאת </w:t>
      </w:r>
      <w:bookmarkStart w:id="4495" w:name="_ETM_Q12_196560"/>
      <w:bookmarkEnd w:id="4495"/>
      <w:r>
        <w:rPr>
          <w:rtl/>
        </w:rPr>
        <w:t xml:space="preserve">ולהסדרה </w:t>
      </w:r>
      <w:bookmarkStart w:id="4496" w:name="_ETM_Q12_197519"/>
      <w:bookmarkEnd w:id="4496"/>
      <w:r>
        <w:rPr>
          <w:rtl/>
        </w:rPr>
        <w:t xml:space="preserve">של </w:t>
      </w:r>
      <w:bookmarkStart w:id="4497" w:name="_ETM_Q12_198480"/>
      <w:bookmarkEnd w:id="4497"/>
      <w:r>
        <w:rPr>
          <w:rtl/>
        </w:rPr>
        <w:t xml:space="preserve">פעילות </w:t>
      </w:r>
      <w:bookmarkStart w:id="4498" w:name="_ETM_Q12_198960"/>
      <w:bookmarkEnd w:id="4498"/>
      <w:r>
        <w:rPr>
          <w:rtl/>
        </w:rPr>
        <w:t xml:space="preserve">המכון </w:t>
      </w:r>
      <w:bookmarkStart w:id="4499" w:name="_ETM_Q12_199919"/>
      <w:bookmarkEnd w:id="4499"/>
      <w:r>
        <w:rPr>
          <w:rtl/>
        </w:rPr>
        <w:t xml:space="preserve">לרפואה </w:t>
      </w:r>
      <w:bookmarkStart w:id="4500" w:name="_ETM_Q12_200400"/>
      <w:bookmarkEnd w:id="4500"/>
      <w:r>
        <w:rPr>
          <w:rtl/>
        </w:rPr>
        <w:t xml:space="preserve">משפטית </w:t>
      </w:r>
      <w:bookmarkStart w:id="4501" w:name="_ETM_Q12_203480"/>
      <w:bookmarkEnd w:id="4501"/>
      <w:r>
        <w:rPr>
          <w:rtl/>
        </w:rPr>
        <w:t xml:space="preserve">24 </w:t>
      </w:r>
      <w:bookmarkStart w:id="4502" w:name="_ETM_Q12_204470"/>
      <w:bookmarkEnd w:id="4502"/>
      <w:r>
        <w:rPr>
          <w:rtl/>
        </w:rPr>
        <w:t>שעות</w:t>
      </w:r>
      <w:r w:rsidR="00AD76D7">
        <w:rPr>
          <w:rFonts w:hint="cs"/>
          <w:rtl/>
        </w:rPr>
        <w:t>;</w:t>
      </w:r>
      <w:bookmarkStart w:id="4503" w:name="_ETM_Q12_205399"/>
      <w:bookmarkEnd w:id="4503"/>
      <w:r>
        <w:rPr>
          <w:rFonts w:hint="cs"/>
          <w:rtl/>
        </w:rPr>
        <w:t xml:space="preserve"> </w:t>
      </w:r>
      <w:r>
        <w:rPr>
          <w:rtl/>
        </w:rPr>
        <w:t xml:space="preserve">לא </w:t>
      </w:r>
      <w:bookmarkStart w:id="4504" w:name="_ETM_Q12_205579"/>
      <w:bookmarkEnd w:id="4504"/>
      <w:r>
        <w:rPr>
          <w:rtl/>
        </w:rPr>
        <w:t xml:space="preserve">24 </w:t>
      </w:r>
      <w:bookmarkStart w:id="4505" w:name="_ETM_Q12_206119"/>
      <w:bookmarkEnd w:id="4505"/>
      <w:r>
        <w:rPr>
          <w:rtl/>
        </w:rPr>
        <w:t>שעות</w:t>
      </w:r>
      <w:r>
        <w:rPr>
          <w:rFonts w:hint="cs"/>
          <w:rtl/>
        </w:rPr>
        <w:t>,</w:t>
      </w:r>
      <w:bookmarkStart w:id="4506" w:name="_ETM_Q12_206419"/>
      <w:bookmarkEnd w:id="4506"/>
      <w:r>
        <w:rPr>
          <w:rFonts w:hint="cs"/>
          <w:rtl/>
        </w:rPr>
        <w:t xml:space="preserve"> </w:t>
      </w:r>
      <w:r>
        <w:rPr>
          <w:rtl/>
        </w:rPr>
        <w:t>אבל</w:t>
      </w:r>
      <w:bookmarkStart w:id="4507" w:name="_ETM_Q12_206659"/>
      <w:bookmarkEnd w:id="4507"/>
      <w:r>
        <w:rPr>
          <w:rFonts w:hint="cs"/>
          <w:rtl/>
        </w:rPr>
        <w:t xml:space="preserve"> שבעה</w:t>
      </w:r>
      <w:r>
        <w:rPr>
          <w:rtl/>
        </w:rPr>
        <w:t xml:space="preserve"> </w:t>
      </w:r>
      <w:bookmarkStart w:id="4508" w:name="_ETM_Q12_207710"/>
      <w:bookmarkEnd w:id="4508"/>
      <w:r>
        <w:rPr>
          <w:rtl/>
        </w:rPr>
        <w:t xml:space="preserve">ימים </w:t>
      </w:r>
      <w:bookmarkStart w:id="4509" w:name="_ETM_Q12_208730"/>
      <w:bookmarkEnd w:id="4509"/>
      <w:r>
        <w:rPr>
          <w:rtl/>
        </w:rPr>
        <w:t>בשבוע</w:t>
      </w:r>
      <w:r>
        <w:rPr>
          <w:rFonts w:hint="cs"/>
          <w:rtl/>
        </w:rPr>
        <w:t>.</w:t>
      </w:r>
      <w:r>
        <w:rPr>
          <w:rtl/>
        </w:rPr>
        <w:t xml:space="preserve"> </w:t>
      </w:r>
      <w:bookmarkStart w:id="4510" w:name="_ETM_Q12_210349"/>
      <w:bookmarkEnd w:id="4510"/>
    </w:p>
    <w:p w:rsidR="00B4539E" w:rsidRDefault="00B4539E" w:rsidP="00B872B5">
      <w:pPr>
        <w:rPr>
          <w:rtl/>
        </w:rPr>
      </w:pPr>
    </w:p>
    <w:p w:rsidR="00B4539E" w:rsidRDefault="00B4539E" w:rsidP="00AD76D7">
      <w:pPr>
        <w:rPr>
          <w:rtl/>
        </w:rPr>
      </w:pPr>
      <w:bookmarkStart w:id="4511" w:name="_ETM_Q12_208000"/>
      <w:bookmarkEnd w:id="4511"/>
      <w:r>
        <w:rPr>
          <w:rtl/>
        </w:rPr>
        <w:t xml:space="preserve">עכשיו </w:t>
      </w:r>
      <w:bookmarkStart w:id="4512" w:name="_ETM_Q12_210679"/>
      <w:bookmarkEnd w:id="4512"/>
      <w:r>
        <w:rPr>
          <w:rtl/>
        </w:rPr>
        <w:t xml:space="preserve">אני </w:t>
      </w:r>
      <w:bookmarkStart w:id="4513" w:name="_ETM_Q12_210800"/>
      <w:bookmarkEnd w:id="4513"/>
      <w:r>
        <w:rPr>
          <w:rtl/>
        </w:rPr>
        <w:t xml:space="preserve">רוצה </w:t>
      </w:r>
      <w:bookmarkStart w:id="4514" w:name="_ETM_Q12_211039"/>
      <w:bookmarkEnd w:id="4514"/>
      <w:r>
        <w:rPr>
          <w:rtl/>
        </w:rPr>
        <w:t xml:space="preserve">להגיד </w:t>
      </w:r>
      <w:bookmarkStart w:id="4515" w:name="_ETM_Q12_211400"/>
      <w:bookmarkEnd w:id="4515"/>
      <w:r>
        <w:rPr>
          <w:rtl/>
        </w:rPr>
        <w:t>שה</w:t>
      </w:r>
      <w:bookmarkStart w:id="4516" w:name="_ETM_Q12_212809"/>
      <w:bookmarkEnd w:id="4516"/>
      <w:r>
        <w:rPr>
          <w:rtl/>
        </w:rPr>
        <w:t xml:space="preserve">מהלך </w:t>
      </w:r>
      <w:bookmarkStart w:id="4517" w:name="_ETM_Q12_213409"/>
      <w:bookmarkEnd w:id="4517"/>
      <w:r>
        <w:rPr>
          <w:rtl/>
        </w:rPr>
        <w:t xml:space="preserve">הזה </w:t>
      </w:r>
      <w:bookmarkStart w:id="4518" w:name="_ETM_Q12_214879"/>
      <w:bookmarkEnd w:id="4518"/>
      <w:r>
        <w:rPr>
          <w:rtl/>
        </w:rPr>
        <w:t xml:space="preserve">הוא </w:t>
      </w:r>
      <w:bookmarkStart w:id="4519" w:name="_ETM_Q12_215059"/>
      <w:bookmarkEnd w:id="4519"/>
      <w:r>
        <w:rPr>
          <w:rtl/>
        </w:rPr>
        <w:t xml:space="preserve">חלק </w:t>
      </w:r>
      <w:bookmarkStart w:id="4520" w:name="_ETM_Q12_217519"/>
      <w:bookmarkEnd w:id="4520"/>
      <w:r>
        <w:rPr>
          <w:rtl/>
        </w:rPr>
        <w:t>מ</w:t>
      </w:r>
      <w:bookmarkStart w:id="4521" w:name="_ETM_Q12_217729"/>
      <w:bookmarkEnd w:id="4521"/>
      <w:r>
        <w:rPr>
          <w:rtl/>
        </w:rPr>
        <w:t xml:space="preserve">הרחבה </w:t>
      </w:r>
      <w:bookmarkStart w:id="4522" w:name="_ETM_Q12_218839"/>
      <w:bookmarkEnd w:id="4522"/>
      <w:r>
        <w:rPr>
          <w:rtl/>
        </w:rPr>
        <w:t xml:space="preserve">של </w:t>
      </w:r>
      <w:bookmarkStart w:id="4523" w:name="_ETM_Q12_219109"/>
      <w:bookmarkEnd w:id="4523"/>
      <w:r>
        <w:rPr>
          <w:rtl/>
        </w:rPr>
        <w:t xml:space="preserve">שירותים </w:t>
      </w:r>
      <w:bookmarkStart w:id="4524" w:name="_ETM_Q12_219679"/>
      <w:bookmarkEnd w:id="4524"/>
      <w:r>
        <w:rPr>
          <w:rtl/>
        </w:rPr>
        <w:t xml:space="preserve">נוספים </w:t>
      </w:r>
      <w:bookmarkStart w:id="4525" w:name="_ETM_Q12_221210"/>
      <w:bookmarkEnd w:id="4525"/>
      <w:r>
        <w:rPr>
          <w:rtl/>
        </w:rPr>
        <w:t xml:space="preserve">במסגרת </w:t>
      </w:r>
      <w:bookmarkStart w:id="4526" w:name="_ETM_Q12_223979"/>
      <w:bookmarkStart w:id="4527" w:name="_ETM_Q12_224640"/>
      <w:bookmarkEnd w:id="4526"/>
      <w:bookmarkEnd w:id="4527"/>
      <w:r>
        <w:rPr>
          <w:rtl/>
        </w:rPr>
        <w:t xml:space="preserve">משרד </w:t>
      </w:r>
      <w:bookmarkStart w:id="4528" w:name="_ETM_Q12_225090"/>
      <w:bookmarkEnd w:id="4528"/>
      <w:r>
        <w:rPr>
          <w:rtl/>
        </w:rPr>
        <w:t>הבריאות</w:t>
      </w:r>
      <w:r>
        <w:rPr>
          <w:rFonts w:hint="cs"/>
          <w:rtl/>
        </w:rPr>
        <w:t>,</w:t>
      </w:r>
      <w:r>
        <w:rPr>
          <w:rtl/>
        </w:rPr>
        <w:t xml:space="preserve"> </w:t>
      </w:r>
      <w:bookmarkStart w:id="4529" w:name="_ETM_Q12_227020"/>
      <w:bookmarkEnd w:id="4529"/>
      <w:r>
        <w:rPr>
          <w:rtl/>
        </w:rPr>
        <w:t xml:space="preserve">בעקבות </w:t>
      </w:r>
      <w:bookmarkStart w:id="4530" w:name="_ETM_Q12_227559"/>
      <w:bookmarkEnd w:id="4530"/>
      <w:r>
        <w:rPr>
          <w:rtl/>
        </w:rPr>
        <w:t xml:space="preserve">התוספת </w:t>
      </w:r>
      <w:bookmarkStart w:id="4531" w:name="_ETM_Q12_228250"/>
      <w:bookmarkEnd w:id="4531"/>
      <w:r>
        <w:rPr>
          <w:rtl/>
        </w:rPr>
        <w:t xml:space="preserve">התקציבית </w:t>
      </w:r>
      <w:bookmarkStart w:id="4532" w:name="_ETM_Q12_228879"/>
      <w:bookmarkEnd w:id="4532"/>
      <w:r>
        <w:rPr>
          <w:rtl/>
        </w:rPr>
        <w:t xml:space="preserve">שאנחנו </w:t>
      </w:r>
      <w:bookmarkStart w:id="4533" w:name="_ETM_Q12_229270"/>
      <w:bookmarkEnd w:id="4533"/>
      <w:r>
        <w:rPr>
          <w:rtl/>
        </w:rPr>
        <w:t xml:space="preserve">מקבלים </w:t>
      </w:r>
      <w:bookmarkStart w:id="4534" w:name="_ETM_Q12_229780"/>
      <w:bookmarkEnd w:id="4534"/>
      <w:r>
        <w:rPr>
          <w:rtl/>
        </w:rPr>
        <w:t xml:space="preserve">בתקציב </w:t>
      </w:r>
      <w:bookmarkStart w:id="4535" w:name="_ETM_Q12_230379"/>
      <w:bookmarkEnd w:id="4535"/>
      <w:r>
        <w:rPr>
          <w:rtl/>
        </w:rPr>
        <w:t>הזה</w:t>
      </w:r>
      <w:r>
        <w:rPr>
          <w:rFonts w:hint="cs"/>
          <w:rtl/>
        </w:rPr>
        <w:t>.</w:t>
      </w:r>
      <w:r>
        <w:rPr>
          <w:rtl/>
        </w:rPr>
        <w:t xml:space="preserve"> </w:t>
      </w:r>
      <w:bookmarkStart w:id="4536" w:name="_ETM_Q12_232130"/>
      <w:bookmarkEnd w:id="4536"/>
      <w:r>
        <w:rPr>
          <w:rtl/>
        </w:rPr>
        <w:t xml:space="preserve">במסגרת </w:t>
      </w:r>
      <w:bookmarkStart w:id="4537" w:name="_ETM_Q12_232790"/>
      <w:bookmarkEnd w:id="4537"/>
      <w:r>
        <w:rPr>
          <w:rtl/>
        </w:rPr>
        <w:t xml:space="preserve">הזאת </w:t>
      </w:r>
      <w:bookmarkStart w:id="4538" w:name="_ETM_Q12_233970"/>
      <w:bookmarkEnd w:id="4538"/>
      <w:r w:rsidRPr="00F15437">
        <w:rPr>
          <w:rFonts w:hint="cs"/>
          <w:rtl/>
        </w:rPr>
        <w:t>הובאו</w:t>
      </w:r>
      <w:r>
        <w:rPr>
          <w:rFonts w:hint="cs"/>
          <w:rtl/>
        </w:rPr>
        <w:t xml:space="preserve"> </w:t>
      </w:r>
      <w:r>
        <w:rPr>
          <w:rtl/>
        </w:rPr>
        <w:t xml:space="preserve">התקנים </w:t>
      </w:r>
      <w:bookmarkStart w:id="4539" w:name="_ETM_Q12_235780"/>
      <w:bookmarkEnd w:id="4539"/>
      <w:r>
        <w:rPr>
          <w:rtl/>
        </w:rPr>
        <w:t xml:space="preserve">הזמניים </w:t>
      </w:r>
      <w:bookmarkStart w:id="4540" w:name="_ETM_Q12_236440"/>
      <w:bookmarkEnd w:id="4540"/>
      <w:r>
        <w:rPr>
          <w:rtl/>
        </w:rPr>
        <w:t xml:space="preserve">של </w:t>
      </w:r>
      <w:bookmarkStart w:id="4541" w:name="_ETM_Q12_236679"/>
      <w:bookmarkEnd w:id="4541"/>
      <w:r>
        <w:rPr>
          <w:rtl/>
        </w:rPr>
        <w:t>הקורונה</w:t>
      </w:r>
      <w:r>
        <w:rPr>
          <w:rFonts w:hint="cs"/>
          <w:rtl/>
        </w:rPr>
        <w:t xml:space="preserve"> –</w:t>
      </w:r>
      <w:r>
        <w:rPr>
          <w:rtl/>
        </w:rPr>
        <w:t xml:space="preserve"> </w:t>
      </w:r>
      <w:bookmarkStart w:id="4542" w:name="_ETM_Q12_238520"/>
      <w:bookmarkEnd w:id="4542"/>
      <w:r>
        <w:rPr>
          <w:rtl/>
        </w:rPr>
        <w:t>תקנ</w:t>
      </w:r>
      <w:r>
        <w:rPr>
          <w:rFonts w:hint="cs"/>
          <w:rtl/>
        </w:rPr>
        <w:t>י</w:t>
      </w:r>
      <w:r>
        <w:rPr>
          <w:rtl/>
        </w:rPr>
        <w:t xml:space="preserve"> </w:t>
      </w:r>
      <w:bookmarkStart w:id="4543" w:name="_ETM_Q12_238880"/>
      <w:bookmarkEnd w:id="4543"/>
      <w:r>
        <w:rPr>
          <w:rtl/>
        </w:rPr>
        <w:t xml:space="preserve">הקורונה </w:t>
      </w:r>
      <w:bookmarkStart w:id="4544" w:name="_ETM_Q12_239510"/>
      <w:bookmarkEnd w:id="4544"/>
      <w:r>
        <w:rPr>
          <w:rFonts w:hint="cs"/>
          <w:rtl/>
        </w:rPr>
        <w:t>ה</w:t>
      </w:r>
      <w:r>
        <w:rPr>
          <w:rtl/>
        </w:rPr>
        <w:t>זמניים</w:t>
      </w:r>
      <w:r>
        <w:rPr>
          <w:rFonts w:hint="cs"/>
          <w:rtl/>
        </w:rPr>
        <w:t>,</w:t>
      </w:r>
      <w:r>
        <w:rPr>
          <w:rtl/>
        </w:rPr>
        <w:t xml:space="preserve"> </w:t>
      </w:r>
      <w:bookmarkStart w:id="4545" w:name="_ETM_Q12_241109"/>
      <w:bookmarkEnd w:id="4545"/>
      <w:r>
        <w:rPr>
          <w:rtl/>
        </w:rPr>
        <w:t xml:space="preserve">שנתנה </w:t>
      </w:r>
      <w:bookmarkStart w:id="4546" w:name="_ETM_Q12_241680"/>
      <w:bookmarkEnd w:id="4546"/>
      <w:r>
        <w:rPr>
          <w:rtl/>
        </w:rPr>
        <w:t xml:space="preserve">הממשלה </w:t>
      </w:r>
      <w:bookmarkStart w:id="4547" w:name="_ETM_Q12_242160"/>
      <w:bookmarkEnd w:id="4547"/>
      <w:r>
        <w:rPr>
          <w:rtl/>
        </w:rPr>
        <w:t>הקודמת</w:t>
      </w:r>
      <w:r>
        <w:rPr>
          <w:rFonts w:hint="cs"/>
          <w:rtl/>
        </w:rPr>
        <w:t xml:space="preserve"> –</w:t>
      </w:r>
      <w:r>
        <w:rPr>
          <w:rtl/>
        </w:rPr>
        <w:t xml:space="preserve"> </w:t>
      </w:r>
      <w:bookmarkStart w:id="4548" w:name="_ETM_Q12_242850"/>
      <w:bookmarkEnd w:id="4548"/>
      <w:r>
        <w:rPr>
          <w:rtl/>
        </w:rPr>
        <w:t xml:space="preserve">והופכים </w:t>
      </w:r>
      <w:bookmarkStart w:id="4549" w:name="_ETM_Q12_243359"/>
      <w:bookmarkEnd w:id="4549"/>
      <w:r>
        <w:rPr>
          <w:rtl/>
        </w:rPr>
        <w:t xml:space="preserve">לתקני </w:t>
      </w:r>
      <w:bookmarkStart w:id="4550" w:name="_ETM_Q12_243899"/>
      <w:bookmarkEnd w:id="4550"/>
      <w:r>
        <w:rPr>
          <w:rtl/>
        </w:rPr>
        <w:t xml:space="preserve">קבע </w:t>
      </w:r>
      <w:bookmarkStart w:id="4551" w:name="_ETM_Q12_244979"/>
      <w:bookmarkEnd w:id="4551"/>
      <w:r>
        <w:rPr>
          <w:rtl/>
        </w:rPr>
        <w:t xml:space="preserve">במערכת </w:t>
      </w:r>
      <w:bookmarkStart w:id="4552" w:name="_ETM_Q12_245640"/>
      <w:bookmarkEnd w:id="4552"/>
      <w:r>
        <w:rPr>
          <w:rtl/>
        </w:rPr>
        <w:t>הבריאות</w:t>
      </w:r>
      <w:bookmarkStart w:id="4553" w:name="_ETM_Q12_246939"/>
      <w:bookmarkEnd w:id="4553"/>
      <w:r>
        <w:rPr>
          <w:rFonts w:hint="cs"/>
          <w:rtl/>
        </w:rPr>
        <w:t xml:space="preserve">. </w:t>
      </w:r>
      <w:bookmarkStart w:id="4554" w:name="_ETM_Q12_248150"/>
      <w:bookmarkStart w:id="4555" w:name="_ETM_Q12_248360"/>
      <w:bookmarkStart w:id="4556" w:name="_ETM_Q12_248930"/>
      <w:bookmarkEnd w:id="4554"/>
      <w:bookmarkEnd w:id="4555"/>
      <w:bookmarkEnd w:id="4556"/>
      <w:r>
        <w:rPr>
          <w:rtl/>
        </w:rPr>
        <w:t xml:space="preserve">נוספו </w:t>
      </w:r>
      <w:bookmarkStart w:id="4557" w:name="_ETM_Q12_250010"/>
      <w:bookmarkEnd w:id="4557"/>
      <w:r>
        <w:rPr>
          <w:rtl/>
        </w:rPr>
        <w:t xml:space="preserve">תקנים </w:t>
      </w:r>
      <w:bookmarkStart w:id="4558" w:name="_ETM_Q12_250459"/>
      <w:bookmarkEnd w:id="4558"/>
      <w:r>
        <w:rPr>
          <w:rtl/>
        </w:rPr>
        <w:t>נוספים</w:t>
      </w:r>
      <w:r>
        <w:rPr>
          <w:rFonts w:hint="cs"/>
          <w:rtl/>
        </w:rPr>
        <w:t>,</w:t>
      </w:r>
      <w:r>
        <w:rPr>
          <w:rtl/>
        </w:rPr>
        <w:t xml:space="preserve"> </w:t>
      </w:r>
      <w:bookmarkStart w:id="4559" w:name="_ETM_Q12_251120"/>
      <w:bookmarkEnd w:id="4559"/>
      <w:r>
        <w:rPr>
          <w:rtl/>
        </w:rPr>
        <w:t xml:space="preserve">מאות </w:t>
      </w:r>
      <w:bookmarkStart w:id="4560" w:name="_ETM_Q12_251450"/>
      <w:bookmarkEnd w:id="4560"/>
      <w:r>
        <w:rPr>
          <w:rtl/>
        </w:rPr>
        <w:t>תקנים</w:t>
      </w:r>
      <w:r w:rsidR="00AD76D7">
        <w:rPr>
          <w:rFonts w:hint="cs"/>
          <w:rtl/>
        </w:rPr>
        <w:t>,</w:t>
      </w:r>
      <w:r>
        <w:rPr>
          <w:rtl/>
        </w:rPr>
        <w:t xml:space="preserve"> </w:t>
      </w:r>
      <w:bookmarkStart w:id="4561" w:name="_ETM_Q12_252260"/>
      <w:bookmarkEnd w:id="4561"/>
      <w:r>
        <w:rPr>
          <w:rtl/>
        </w:rPr>
        <w:t xml:space="preserve">במסגרת </w:t>
      </w:r>
      <w:bookmarkStart w:id="4562" w:name="_ETM_Q12_252980"/>
      <w:bookmarkEnd w:id="4562"/>
      <w:r>
        <w:rPr>
          <w:rtl/>
        </w:rPr>
        <w:t xml:space="preserve">מה </w:t>
      </w:r>
      <w:bookmarkStart w:id="4563" w:name="_ETM_Q12_253130"/>
      <w:bookmarkEnd w:id="4563"/>
      <w:r>
        <w:rPr>
          <w:rtl/>
        </w:rPr>
        <w:t xml:space="preserve">שנקרא </w:t>
      </w:r>
      <w:bookmarkStart w:id="4564" w:name="_ETM_Q12_253580"/>
      <w:bookmarkEnd w:id="4564"/>
      <w:r>
        <w:rPr>
          <w:rtl/>
        </w:rPr>
        <w:t xml:space="preserve">הפעימה </w:t>
      </w:r>
      <w:bookmarkStart w:id="4565" w:name="_ETM_Q12_254090"/>
      <w:bookmarkEnd w:id="4565"/>
      <w:r>
        <w:rPr>
          <w:rtl/>
        </w:rPr>
        <w:t xml:space="preserve">הראשונה </w:t>
      </w:r>
      <w:bookmarkStart w:id="4566" w:name="_ETM_Q12_255140"/>
      <w:bookmarkEnd w:id="4566"/>
      <w:r>
        <w:rPr>
          <w:rtl/>
        </w:rPr>
        <w:t xml:space="preserve">לגל </w:t>
      </w:r>
      <w:bookmarkStart w:id="4567" w:name="_ETM_Q12_255650"/>
      <w:bookmarkEnd w:id="4567"/>
      <w:r>
        <w:rPr>
          <w:rtl/>
        </w:rPr>
        <w:t xml:space="preserve">הדלתא </w:t>
      </w:r>
      <w:bookmarkStart w:id="4568" w:name="_ETM_Q12_256640"/>
      <w:bookmarkEnd w:id="4568"/>
      <w:r>
        <w:rPr>
          <w:rtl/>
        </w:rPr>
        <w:t>הנוכחי</w:t>
      </w:r>
      <w:r>
        <w:rPr>
          <w:rFonts w:hint="cs"/>
          <w:rtl/>
        </w:rPr>
        <w:t>,</w:t>
      </w:r>
      <w:r>
        <w:rPr>
          <w:rtl/>
        </w:rPr>
        <w:t xml:space="preserve"> </w:t>
      </w:r>
      <w:bookmarkStart w:id="4569" w:name="_ETM_Q12_257240"/>
      <w:bookmarkEnd w:id="4569"/>
      <w:r>
        <w:rPr>
          <w:rtl/>
        </w:rPr>
        <w:t xml:space="preserve">וגם </w:t>
      </w:r>
      <w:bookmarkStart w:id="4570" w:name="_ETM_Q12_257690"/>
      <w:bookmarkEnd w:id="4570"/>
      <w:r>
        <w:rPr>
          <w:rtl/>
        </w:rPr>
        <w:t xml:space="preserve">אלה </w:t>
      </w:r>
      <w:bookmarkStart w:id="4571" w:name="_ETM_Q12_258050"/>
      <w:bookmarkEnd w:id="4571"/>
      <w:r>
        <w:rPr>
          <w:rtl/>
        </w:rPr>
        <w:t xml:space="preserve">בהסכמה </w:t>
      </w:r>
      <w:bookmarkStart w:id="4572" w:name="_ETM_Q12_258680"/>
      <w:bookmarkEnd w:id="4572"/>
      <w:r>
        <w:rPr>
          <w:rtl/>
        </w:rPr>
        <w:t xml:space="preserve">עם </w:t>
      </w:r>
      <w:bookmarkStart w:id="4573" w:name="_ETM_Q12_258830"/>
      <w:bookmarkEnd w:id="4573"/>
      <w:r>
        <w:rPr>
          <w:rtl/>
        </w:rPr>
        <w:t>האוצר</w:t>
      </w:r>
      <w:r>
        <w:rPr>
          <w:rFonts w:hint="cs"/>
          <w:rtl/>
        </w:rPr>
        <w:t>.</w:t>
      </w:r>
      <w:r>
        <w:rPr>
          <w:rtl/>
        </w:rPr>
        <w:t xml:space="preserve"> </w:t>
      </w:r>
      <w:bookmarkStart w:id="4574" w:name="_ETM_Q12_260200"/>
      <w:bookmarkEnd w:id="4574"/>
      <w:r>
        <w:rPr>
          <w:rFonts w:hint="cs"/>
          <w:rtl/>
        </w:rPr>
        <w:t>הם י</w:t>
      </w:r>
      <w:r>
        <w:rPr>
          <w:rtl/>
        </w:rPr>
        <w:t xml:space="preserve">היו </w:t>
      </w:r>
      <w:bookmarkStart w:id="4575" w:name="_ETM_Q12_260440"/>
      <w:bookmarkEnd w:id="4575"/>
      <w:r>
        <w:rPr>
          <w:rtl/>
        </w:rPr>
        <w:t xml:space="preserve">תקני </w:t>
      </w:r>
      <w:bookmarkStart w:id="4576" w:name="_ETM_Q12_260920"/>
      <w:bookmarkEnd w:id="4576"/>
      <w:r>
        <w:rPr>
          <w:rtl/>
        </w:rPr>
        <w:t xml:space="preserve">קבע </w:t>
      </w:r>
      <w:bookmarkStart w:id="4577" w:name="_ETM_Q12_261340"/>
      <w:bookmarkEnd w:id="4577"/>
      <w:r>
        <w:rPr>
          <w:rtl/>
        </w:rPr>
        <w:t xml:space="preserve">במערכת </w:t>
      </w:r>
      <w:bookmarkStart w:id="4578" w:name="_ETM_Q12_261940"/>
      <w:bookmarkEnd w:id="4578"/>
      <w:r>
        <w:rPr>
          <w:rtl/>
        </w:rPr>
        <w:t>הבריאות</w:t>
      </w:r>
      <w:r>
        <w:rPr>
          <w:rFonts w:hint="cs"/>
          <w:rtl/>
        </w:rPr>
        <w:t>,</w:t>
      </w:r>
      <w:r>
        <w:rPr>
          <w:rtl/>
        </w:rPr>
        <w:t xml:space="preserve"> </w:t>
      </w:r>
      <w:bookmarkStart w:id="4579" w:name="_ETM_Q12_262870"/>
      <w:bookmarkEnd w:id="4579"/>
      <w:r w:rsidR="00AD76D7">
        <w:rPr>
          <w:rFonts w:hint="cs"/>
          <w:rtl/>
        </w:rPr>
        <w:t>ו</w:t>
      </w:r>
      <w:r>
        <w:rPr>
          <w:rtl/>
        </w:rPr>
        <w:t xml:space="preserve">יישארו </w:t>
      </w:r>
      <w:bookmarkStart w:id="4580" w:name="_ETM_Q12_263620"/>
      <w:bookmarkEnd w:id="4580"/>
      <w:r>
        <w:rPr>
          <w:rtl/>
        </w:rPr>
        <w:t xml:space="preserve">הרבה </w:t>
      </w:r>
      <w:bookmarkStart w:id="4581" w:name="_ETM_Q12_264040"/>
      <w:bookmarkEnd w:id="4581"/>
      <w:r>
        <w:rPr>
          <w:rtl/>
        </w:rPr>
        <w:t xml:space="preserve">אחרי </w:t>
      </w:r>
      <w:bookmarkStart w:id="4582" w:name="_ETM_Q12_264430"/>
      <w:bookmarkEnd w:id="4582"/>
      <w:r>
        <w:rPr>
          <w:rtl/>
        </w:rPr>
        <w:t>הקורונה</w:t>
      </w:r>
      <w:r>
        <w:rPr>
          <w:rFonts w:hint="cs"/>
          <w:rtl/>
        </w:rPr>
        <w:t>.</w:t>
      </w:r>
      <w:r>
        <w:rPr>
          <w:rtl/>
        </w:rPr>
        <w:t xml:space="preserve"> </w:t>
      </w:r>
      <w:bookmarkStart w:id="4583" w:name="_ETM_Q12_265749"/>
      <w:bookmarkEnd w:id="4583"/>
      <w:r>
        <w:rPr>
          <w:rtl/>
        </w:rPr>
        <w:t xml:space="preserve">הדבר </w:t>
      </w:r>
      <w:bookmarkStart w:id="4584" w:name="_ETM_Q12_266229"/>
      <w:bookmarkEnd w:id="4584"/>
      <w:r>
        <w:rPr>
          <w:rtl/>
        </w:rPr>
        <w:t xml:space="preserve">הזה </w:t>
      </w:r>
      <w:bookmarkStart w:id="4585" w:name="_ETM_Q12_266560"/>
      <w:bookmarkEnd w:id="4585"/>
      <w:r>
        <w:rPr>
          <w:rtl/>
        </w:rPr>
        <w:t xml:space="preserve">יאפשר </w:t>
      </w:r>
      <w:bookmarkStart w:id="4586" w:name="_ETM_Q12_267130"/>
      <w:bookmarkEnd w:id="4586"/>
      <w:r>
        <w:rPr>
          <w:rtl/>
        </w:rPr>
        <w:t>לנו</w:t>
      </w:r>
      <w:bookmarkStart w:id="4587" w:name="_ETM_Q12_269340"/>
      <w:bookmarkStart w:id="4588" w:name="_ETM_Q12_269969"/>
      <w:bookmarkEnd w:id="4587"/>
      <w:bookmarkEnd w:id="4588"/>
      <w:r>
        <w:rPr>
          <w:rtl/>
        </w:rPr>
        <w:t xml:space="preserve"> </w:t>
      </w:r>
      <w:bookmarkStart w:id="4589" w:name="_ETM_Q12_270209"/>
      <w:bookmarkEnd w:id="4589"/>
      <w:r>
        <w:rPr>
          <w:rtl/>
        </w:rPr>
        <w:t xml:space="preserve">לחזק </w:t>
      </w:r>
      <w:bookmarkStart w:id="4590" w:name="_ETM_Q12_270750"/>
      <w:bookmarkEnd w:id="4590"/>
      <w:r>
        <w:rPr>
          <w:rtl/>
        </w:rPr>
        <w:t xml:space="preserve">את </w:t>
      </w:r>
      <w:bookmarkStart w:id="4591" w:name="_ETM_Q12_270869"/>
      <w:bookmarkEnd w:id="4591"/>
      <w:r>
        <w:rPr>
          <w:rtl/>
        </w:rPr>
        <w:t xml:space="preserve">מערכת </w:t>
      </w:r>
      <w:bookmarkStart w:id="4592" w:name="_ETM_Q12_271380"/>
      <w:bookmarkEnd w:id="4592"/>
      <w:r>
        <w:rPr>
          <w:rtl/>
        </w:rPr>
        <w:t xml:space="preserve">הבריאות </w:t>
      </w:r>
      <w:bookmarkStart w:id="4593" w:name="_ETM_Q12_271890"/>
      <w:bookmarkEnd w:id="4593"/>
      <w:r>
        <w:rPr>
          <w:rtl/>
        </w:rPr>
        <w:t xml:space="preserve">גם </w:t>
      </w:r>
      <w:bookmarkStart w:id="4594" w:name="_ETM_Q12_272189"/>
      <w:bookmarkEnd w:id="4594"/>
      <w:r>
        <w:rPr>
          <w:rtl/>
        </w:rPr>
        <w:t xml:space="preserve">בעידן </w:t>
      </w:r>
      <w:bookmarkStart w:id="4595" w:name="_ETM_Q12_272670"/>
      <w:bookmarkEnd w:id="4595"/>
      <w:r>
        <w:rPr>
          <w:rtl/>
        </w:rPr>
        <w:t xml:space="preserve">שלאחר </w:t>
      </w:r>
      <w:bookmarkStart w:id="4596" w:name="_ETM_Q12_273299"/>
      <w:bookmarkEnd w:id="4596"/>
      <w:r>
        <w:rPr>
          <w:rtl/>
        </w:rPr>
        <w:t>הקורונה</w:t>
      </w:r>
      <w:r>
        <w:rPr>
          <w:rFonts w:hint="cs"/>
          <w:rtl/>
        </w:rPr>
        <w:t>,</w:t>
      </w:r>
      <w:r>
        <w:rPr>
          <w:rtl/>
        </w:rPr>
        <w:t xml:space="preserve"> </w:t>
      </w:r>
      <w:bookmarkStart w:id="4597" w:name="_ETM_Q12_274760"/>
      <w:bookmarkEnd w:id="4597"/>
      <w:r>
        <w:rPr>
          <w:rtl/>
        </w:rPr>
        <w:t xml:space="preserve">ומי </w:t>
      </w:r>
      <w:bookmarkStart w:id="4598" w:name="_ETM_Q12_275330"/>
      <w:bookmarkEnd w:id="4598"/>
      <w:r>
        <w:rPr>
          <w:rtl/>
        </w:rPr>
        <w:t xml:space="preserve">כמונו </w:t>
      </w:r>
      <w:bookmarkStart w:id="4599" w:name="_ETM_Q12_275810"/>
      <w:bookmarkEnd w:id="4599"/>
      <w:r>
        <w:rPr>
          <w:rtl/>
        </w:rPr>
        <w:t xml:space="preserve">יודע </w:t>
      </w:r>
      <w:bookmarkStart w:id="4600" w:name="_ETM_Q12_276409"/>
      <w:bookmarkEnd w:id="4600"/>
      <w:r>
        <w:rPr>
          <w:rtl/>
        </w:rPr>
        <w:t xml:space="preserve">עד </w:t>
      </w:r>
      <w:bookmarkStart w:id="4601" w:name="_ETM_Q12_276590"/>
      <w:bookmarkEnd w:id="4601"/>
      <w:r>
        <w:rPr>
          <w:rtl/>
        </w:rPr>
        <w:t xml:space="preserve">כמה </w:t>
      </w:r>
      <w:bookmarkStart w:id="4602" w:name="_ETM_Q12_277040"/>
      <w:bookmarkEnd w:id="4602"/>
      <w:r>
        <w:rPr>
          <w:rtl/>
        </w:rPr>
        <w:t xml:space="preserve">מערכת </w:t>
      </w:r>
      <w:bookmarkStart w:id="4603" w:name="_ETM_Q12_277580"/>
      <w:bookmarkEnd w:id="4603"/>
      <w:r>
        <w:rPr>
          <w:rtl/>
        </w:rPr>
        <w:t xml:space="preserve">הבריאות </w:t>
      </w:r>
      <w:bookmarkStart w:id="4604" w:name="_ETM_Q12_277970"/>
      <w:bookmarkEnd w:id="4604"/>
      <w:r>
        <w:rPr>
          <w:rtl/>
        </w:rPr>
        <w:t xml:space="preserve">בישראל </w:t>
      </w:r>
      <w:bookmarkStart w:id="4605" w:name="_ETM_Q12_279270"/>
      <w:bookmarkEnd w:id="4605"/>
      <w:r>
        <w:rPr>
          <w:rtl/>
        </w:rPr>
        <w:t xml:space="preserve">צריכה </w:t>
      </w:r>
      <w:bookmarkStart w:id="4606" w:name="_ETM_Q12_279780"/>
      <w:bookmarkEnd w:id="4606"/>
      <w:r>
        <w:rPr>
          <w:rtl/>
        </w:rPr>
        <w:t xml:space="preserve">חיזוק </w:t>
      </w:r>
      <w:bookmarkStart w:id="4607" w:name="_ETM_Q12_280969"/>
      <w:bookmarkEnd w:id="4607"/>
      <w:r>
        <w:rPr>
          <w:rtl/>
        </w:rPr>
        <w:t xml:space="preserve">וצריכה </w:t>
      </w:r>
      <w:bookmarkStart w:id="4608" w:name="_ETM_Q12_281509"/>
      <w:bookmarkEnd w:id="4608"/>
      <w:r>
        <w:rPr>
          <w:rtl/>
        </w:rPr>
        <w:t>תמיכה</w:t>
      </w:r>
      <w:r>
        <w:rPr>
          <w:rFonts w:hint="cs"/>
          <w:rtl/>
        </w:rPr>
        <w:t>.</w:t>
      </w:r>
      <w:r>
        <w:rPr>
          <w:rtl/>
        </w:rPr>
        <w:t xml:space="preserve"> </w:t>
      </w:r>
      <w:bookmarkStart w:id="4609" w:name="_ETM_Q12_282770"/>
      <w:bookmarkEnd w:id="4609"/>
    </w:p>
    <w:p w:rsidR="00B4539E" w:rsidRDefault="00B4539E" w:rsidP="00B872B5">
      <w:pPr>
        <w:rPr>
          <w:rtl/>
        </w:rPr>
      </w:pPr>
    </w:p>
    <w:p w:rsidR="00B4539E" w:rsidRDefault="00B4539E" w:rsidP="001C5183">
      <w:pPr>
        <w:rPr>
          <w:rtl/>
        </w:rPr>
      </w:pPr>
      <w:bookmarkStart w:id="4610" w:name="_ETM_Q12_292000"/>
      <w:bookmarkEnd w:id="4610"/>
      <w:r>
        <w:rPr>
          <w:rtl/>
        </w:rPr>
        <w:t xml:space="preserve">ובהזדמנות </w:t>
      </w:r>
      <w:bookmarkStart w:id="4611" w:name="_ETM_Q12_283549"/>
      <w:bookmarkEnd w:id="4611"/>
      <w:r>
        <w:rPr>
          <w:rtl/>
        </w:rPr>
        <w:t>הזו</w:t>
      </w:r>
      <w:r>
        <w:rPr>
          <w:rFonts w:hint="cs"/>
          <w:rtl/>
        </w:rPr>
        <w:t>,</w:t>
      </w:r>
      <w:r>
        <w:rPr>
          <w:rtl/>
        </w:rPr>
        <w:t xml:space="preserve"> </w:t>
      </w:r>
      <w:bookmarkStart w:id="4612" w:name="_ETM_Q12_284690"/>
      <w:bookmarkStart w:id="4613" w:name="_ETM_Q12_286280"/>
      <w:bookmarkEnd w:id="4612"/>
      <w:bookmarkEnd w:id="4613"/>
      <w:r w:rsidR="00AD76D7">
        <w:rPr>
          <w:rFonts w:hint="cs"/>
          <w:rtl/>
        </w:rPr>
        <w:t>ב</w:t>
      </w:r>
      <w:r>
        <w:rPr>
          <w:rtl/>
        </w:rPr>
        <w:t xml:space="preserve">מליאת </w:t>
      </w:r>
      <w:bookmarkStart w:id="4614" w:name="_ETM_Q12_286850"/>
      <w:bookmarkEnd w:id="4614"/>
      <w:r>
        <w:rPr>
          <w:rtl/>
        </w:rPr>
        <w:t>הכנסת</w:t>
      </w:r>
      <w:r>
        <w:rPr>
          <w:rFonts w:hint="cs"/>
          <w:rtl/>
        </w:rPr>
        <w:t>,</w:t>
      </w:r>
      <w:r>
        <w:rPr>
          <w:rtl/>
        </w:rPr>
        <w:t xml:space="preserve"> </w:t>
      </w:r>
      <w:bookmarkStart w:id="4615" w:name="_ETM_Q12_288320"/>
      <w:bookmarkEnd w:id="4615"/>
      <w:r>
        <w:rPr>
          <w:rtl/>
        </w:rPr>
        <w:t xml:space="preserve">אני </w:t>
      </w:r>
      <w:bookmarkStart w:id="4616" w:name="_ETM_Q12_288530"/>
      <w:bookmarkEnd w:id="4616"/>
      <w:r>
        <w:rPr>
          <w:rtl/>
        </w:rPr>
        <w:t xml:space="preserve">רוצה </w:t>
      </w:r>
      <w:bookmarkStart w:id="4617" w:name="_ETM_Q12_288890"/>
      <w:bookmarkEnd w:id="4617"/>
      <w:r>
        <w:rPr>
          <w:rtl/>
        </w:rPr>
        <w:t xml:space="preserve">להביע </w:t>
      </w:r>
      <w:bookmarkStart w:id="4618" w:name="_ETM_Q12_290220"/>
      <w:bookmarkEnd w:id="4618"/>
      <w:r>
        <w:rPr>
          <w:rtl/>
        </w:rPr>
        <w:t xml:space="preserve">את </w:t>
      </w:r>
      <w:bookmarkStart w:id="4619" w:name="_ETM_Q12_290460"/>
      <w:bookmarkEnd w:id="4619"/>
      <w:r>
        <w:rPr>
          <w:rtl/>
        </w:rPr>
        <w:t xml:space="preserve">הערכתי </w:t>
      </w:r>
      <w:bookmarkStart w:id="4620" w:name="_ETM_Q12_291810"/>
      <w:bookmarkEnd w:id="4620"/>
      <w:r>
        <w:rPr>
          <w:rtl/>
        </w:rPr>
        <w:t xml:space="preserve">לצוותי </w:t>
      </w:r>
      <w:bookmarkStart w:id="4621" w:name="_ETM_Q12_292469"/>
      <w:bookmarkEnd w:id="4621"/>
      <w:r>
        <w:rPr>
          <w:rtl/>
        </w:rPr>
        <w:t>הרפואה</w:t>
      </w:r>
      <w:bookmarkStart w:id="4622" w:name="_ETM_Q12_293990"/>
      <w:bookmarkEnd w:id="4622"/>
      <w:r>
        <w:rPr>
          <w:rFonts w:hint="cs"/>
          <w:rtl/>
        </w:rPr>
        <w:t>, ל</w:t>
      </w:r>
      <w:r>
        <w:rPr>
          <w:rtl/>
        </w:rPr>
        <w:t xml:space="preserve">עובדי </w:t>
      </w:r>
      <w:bookmarkStart w:id="4623" w:name="_ETM_Q12_294499"/>
      <w:bookmarkEnd w:id="4623"/>
      <w:r>
        <w:rPr>
          <w:rtl/>
        </w:rPr>
        <w:t>הניקיון</w:t>
      </w:r>
      <w:r>
        <w:rPr>
          <w:rFonts w:hint="cs"/>
          <w:rtl/>
        </w:rPr>
        <w:t>,</w:t>
      </w:r>
      <w:r>
        <w:rPr>
          <w:rtl/>
        </w:rPr>
        <w:t xml:space="preserve"> </w:t>
      </w:r>
      <w:bookmarkStart w:id="4624" w:name="_ETM_Q12_295759"/>
      <w:bookmarkEnd w:id="4624"/>
      <w:r>
        <w:rPr>
          <w:rFonts w:hint="cs"/>
          <w:rtl/>
        </w:rPr>
        <w:t>ל</w:t>
      </w:r>
      <w:r>
        <w:rPr>
          <w:rtl/>
        </w:rPr>
        <w:t xml:space="preserve">עובדי </w:t>
      </w:r>
      <w:bookmarkStart w:id="4625" w:name="_ETM_Q12_296270"/>
      <w:bookmarkEnd w:id="4625"/>
      <w:r>
        <w:rPr>
          <w:rtl/>
        </w:rPr>
        <w:t>המשק</w:t>
      </w:r>
      <w:r>
        <w:rPr>
          <w:rFonts w:hint="cs"/>
          <w:rtl/>
        </w:rPr>
        <w:t>,</w:t>
      </w:r>
      <w:r>
        <w:rPr>
          <w:rtl/>
        </w:rPr>
        <w:t xml:space="preserve"> </w:t>
      </w:r>
      <w:bookmarkStart w:id="4626" w:name="_ETM_Q12_297259"/>
      <w:bookmarkEnd w:id="4626"/>
      <w:r>
        <w:rPr>
          <w:rFonts w:hint="cs"/>
          <w:rtl/>
        </w:rPr>
        <w:t>ל</w:t>
      </w:r>
      <w:r>
        <w:rPr>
          <w:rtl/>
        </w:rPr>
        <w:t xml:space="preserve">עובדי </w:t>
      </w:r>
      <w:bookmarkStart w:id="4627" w:name="_ETM_Q12_297619"/>
      <w:bookmarkEnd w:id="4627"/>
      <w:r>
        <w:rPr>
          <w:rtl/>
        </w:rPr>
        <w:t>התחזוקה</w:t>
      </w:r>
      <w:r>
        <w:rPr>
          <w:rFonts w:hint="cs"/>
          <w:rtl/>
        </w:rPr>
        <w:t>,</w:t>
      </w:r>
      <w:r>
        <w:rPr>
          <w:rtl/>
        </w:rPr>
        <w:t xml:space="preserve"> </w:t>
      </w:r>
      <w:bookmarkStart w:id="4628" w:name="_ETM_Q12_298429"/>
      <w:bookmarkEnd w:id="4628"/>
      <w:r>
        <w:rPr>
          <w:rFonts w:hint="cs"/>
          <w:rtl/>
        </w:rPr>
        <w:t>ל</w:t>
      </w:r>
      <w:r>
        <w:rPr>
          <w:rtl/>
        </w:rPr>
        <w:t xml:space="preserve">כוח </w:t>
      </w:r>
      <w:bookmarkStart w:id="4629" w:name="_ETM_Q12_298819"/>
      <w:bookmarkEnd w:id="4629"/>
      <w:r>
        <w:rPr>
          <w:rtl/>
        </w:rPr>
        <w:t>העזר</w:t>
      </w:r>
      <w:r>
        <w:rPr>
          <w:rFonts w:hint="cs"/>
          <w:rtl/>
        </w:rPr>
        <w:t>,</w:t>
      </w:r>
      <w:r>
        <w:rPr>
          <w:rtl/>
        </w:rPr>
        <w:t xml:space="preserve"> </w:t>
      </w:r>
      <w:bookmarkStart w:id="4630" w:name="_ETM_Q12_300469"/>
      <w:bookmarkEnd w:id="4630"/>
      <w:r>
        <w:rPr>
          <w:rFonts w:hint="cs"/>
          <w:rtl/>
        </w:rPr>
        <w:t>ל</w:t>
      </w:r>
      <w:r>
        <w:rPr>
          <w:rtl/>
        </w:rPr>
        <w:t>אחיות</w:t>
      </w:r>
      <w:bookmarkStart w:id="4631" w:name="_ETM_Q12_301280"/>
      <w:bookmarkEnd w:id="4631"/>
      <w:r>
        <w:rPr>
          <w:rFonts w:hint="cs"/>
          <w:rtl/>
        </w:rPr>
        <w:t xml:space="preserve">, </w:t>
      </w:r>
      <w:bookmarkStart w:id="4632" w:name="_ETM_Q12_299000"/>
      <w:bookmarkEnd w:id="4632"/>
      <w:r>
        <w:rPr>
          <w:rFonts w:hint="cs"/>
          <w:rtl/>
        </w:rPr>
        <w:t>ל</w:t>
      </w:r>
      <w:r>
        <w:rPr>
          <w:rtl/>
        </w:rPr>
        <w:t>אחים</w:t>
      </w:r>
      <w:r>
        <w:rPr>
          <w:rFonts w:hint="cs"/>
          <w:rtl/>
        </w:rPr>
        <w:t>,</w:t>
      </w:r>
      <w:r>
        <w:rPr>
          <w:rtl/>
        </w:rPr>
        <w:t xml:space="preserve"> </w:t>
      </w:r>
      <w:bookmarkStart w:id="4633" w:name="_ETM_Q12_302420"/>
      <w:bookmarkEnd w:id="4633"/>
      <w:r>
        <w:rPr>
          <w:rFonts w:hint="cs"/>
          <w:rtl/>
        </w:rPr>
        <w:t>ל</w:t>
      </w:r>
      <w:r>
        <w:rPr>
          <w:rtl/>
        </w:rPr>
        <w:t>רופאים</w:t>
      </w:r>
      <w:r>
        <w:rPr>
          <w:rFonts w:hint="cs"/>
          <w:rtl/>
        </w:rPr>
        <w:t>,</w:t>
      </w:r>
      <w:r>
        <w:rPr>
          <w:rtl/>
        </w:rPr>
        <w:t xml:space="preserve"> </w:t>
      </w:r>
      <w:bookmarkStart w:id="4634" w:name="_ETM_Q12_304329"/>
      <w:bookmarkEnd w:id="4634"/>
      <w:r>
        <w:rPr>
          <w:rFonts w:hint="cs"/>
          <w:rtl/>
        </w:rPr>
        <w:t>ל</w:t>
      </w:r>
      <w:r>
        <w:rPr>
          <w:rtl/>
        </w:rPr>
        <w:t xml:space="preserve">מנהלי </w:t>
      </w:r>
      <w:bookmarkStart w:id="4635" w:name="_ETM_Q12_304780"/>
      <w:bookmarkEnd w:id="4635"/>
      <w:r>
        <w:rPr>
          <w:rtl/>
        </w:rPr>
        <w:t xml:space="preserve">המחלקות </w:t>
      </w:r>
      <w:bookmarkStart w:id="4636" w:name="_ETM_Q12_305530"/>
      <w:bookmarkEnd w:id="4636"/>
      <w:r>
        <w:rPr>
          <w:rtl/>
        </w:rPr>
        <w:t xml:space="preserve">וגם </w:t>
      </w:r>
      <w:bookmarkStart w:id="4637" w:name="_ETM_Q12_305799"/>
      <w:bookmarkEnd w:id="4637"/>
      <w:r>
        <w:rPr>
          <w:rFonts w:hint="cs"/>
          <w:rtl/>
        </w:rPr>
        <w:t>ל</w:t>
      </w:r>
      <w:r>
        <w:rPr>
          <w:rtl/>
        </w:rPr>
        <w:t xml:space="preserve">כל </w:t>
      </w:r>
      <w:bookmarkStart w:id="4638" w:name="_ETM_Q12_306100"/>
      <w:bookmarkEnd w:id="4638"/>
      <w:r>
        <w:rPr>
          <w:rtl/>
        </w:rPr>
        <w:t xml:space="preserve">העובדים </w:t>
      </w:r>
      <w:bookmarkStart w:id="4639" w:name="_ETM_Q12_306610"/>
      <w:bookmarkEnd w:id="4639"/>
      <w:r>
        <w:rPr>
          <w:rtl/>
        </w:rPr>
        <w:t>בארגונים</w:t>
      </w:r>
      <w:r>
        <w:rPr>
          <w:rFonts w:hint="cs"/>
          <w:rtl/>
        </w:rPr>
        <w:t>,</w:t>
      </w:r>
      <w:r>
        <w:rPr>
          <w:rtl/>
        </w:rPr>
        <w:t xml:space="preserve"> </w:t>
      </w:r>
      <w:bookmarkStart w:id="4640" w:name="_ETM_Q12_307719"/>
      <w:bookmarkEnd w:id="4640"/>
      <w:r>
        <w:rPr>
          <w:rtl/>
        </w:rPr>
        <w:t xml:space="preserve">ארגוני </w:t>
      </w:r>
      <w:bookmarkStart w:id="4641" w:name="_ETM_Q12_308169"/>
      <w:bookmarkEnd w:id="4641"/>
      <w:r>
        <w:rPr>
          <w:rtl/>
        </w:rPr>
        <w:t>ההצלה</w:t>
      </w:r>
      <w:r>
        <w:rPr>
          <w:rFonts w:hint="cs"/>
          <w:rtl/>
        </w:rPr>
        <w:t>,</w:t>
      </w:r>
      <w:r>
        <w:rPr>
          <w:rtl/>
        </w:rPr>
        <w:t xml:space="preserve"> </w:t>
      </w:r>
      <w:bookmarkStart w:id="4642" w:name="_ETM_Q12_308739"/>
      <w:bookmarkEnd w:id="4642"/>
      <w:r>
        <w:rPr>
          <w:rtl/>
        </w:rPr>
        <w:t xml:space="preserve">ובראשם </w:t>
      </w:r>
      <w:bookmarkStart w:id="4643" w:name="_ETM_Q12_309900"/>
      <w:bookmarkEnd w:id="4643"/>
      <w:r>
        <w:rPr>
          <w:rtl/>
        </w:rPr>
        <w:t xml:space="preserve">עובדי </w:t>
      </w:r>
      <w:bookmarkStart w:id="4644" w:name="_ETM_Q12_310290"/>
      <w:bookmarkEnd w:id="4644"/>
      <w:r>
        <w:rPr>
          <w:rtl/>
        </w:rPr>
        <w:t xml:space="preserve">מגן </w:t>
      </w:r>
      <w:bookmarkStart w:id="4645" w:name="_ETM_Q12_310680"/>
      <w:bookmarkEnd w:id="4645"/>
      <w:r>
        <w:rPr>
          <w:rtl/>
        </w:rPr>
        <w:t xml:space="preserve">דוד </w:t>
      </w:r>
      <w:bookmarkStart w:id="4646" w:name="_ETM_Q12_311010"/>
      <w:bookmarkEnd w:id="4646"/>
      <w:r>
        <w:rPr>
          <w:rtl/>
        </w:rPr>
        <w:t>אדום</w:t>
      </w:r>
      <w:r>
        <w:rPr>
          <w:rFonts w:hint="cs"/>
          <w:rtl/>
        </w:rPr>
        <w:t>,</w:t>
      </w:r>
      <w:r>
        <w:rPr>
          <w:rtl/>
        </w:rPr>
        <w:t xml:space="preserve"> </w:t>
      </w:r>
      <w:bookmarkStart w:id="4647" w:name="_ETM_Q12_312310"/>
      <w:bookmarkEnd w:id="4647"/>
      <w:r>
        <w:rPr>
          <w:rtl/>
        </w:rPr>
        <w:t xml:space="preserve">שבאמת </w:t>
      </w:r>
      <w:bookmarkStart w:id="4648" w:name="_ETM_Q12_312940"/>
      <w:bookmarkEnd w:id="4648"/>
      <w:r>
        <w:rPr>
          <w:rtl/>
        </w:rPr>
        <w:t xml:space="preserve">נותנים </w:t>
      </w:r>
      <w:bookmarkStart w:id="4649" w:name="_ETM_Q12_313330"/>
      <w:bookmarkEnd w:id="4649"/>
      <w:r>
        <w:rPr>
          <w:rtl/>
        </w:rPr>
        <w:t xml:space="preserve">את </w:t>
      </w:r>
      <w:bookmarkStart w:id="4650" w:name="_ETM_Q12_313480"/>
      <w:bookmarkEnd w:id="4650"/>
      <w:r>
        <w:rPr>
          <w:rtl/>
        </w:rPr>
        <w:t xml:space="preserve">הלב </w:t>
      </w:r>
      <w:bookmarkStart w:id="4651" w:name="_ETM_Q12_313810"/>
      <w:bookmarkEnd w:id="4651"/>
      <w:r>
        <w:rPr>
          <w:rFonts w:hint="cs"/>
          <w:rtl/>
        </w:rPr>
        <w:t>ו</w:t>
      </w:r>
      <w:r>
        <w:rPr>
          <w:rtl/>
        </w:rPr>
        <w:t xml:space="preserve">את </w:t>
      </w:r>
      <w:bookmarkStart w:id="4652" w:name="_ETM_Q12_313960"/>
      <w:bookmarkEnd w:id="4652"/>
      <w:r>
        <w:rPr>
          <w:rtl/>
        </w:rPr>
        <w:t xml:space="preserve">הנשמה </w:t>
      </w:r>
      <w:bookmarkStart w:id="4653" w:name="_ETM_Q12_315489"/>
      <w:bookmarkEnd w:id="4653"/>
      <w:r>
        <w:rPr>
          <w:rtl/>
        </w:rPr>
        <w:t>בטיפול</w:t>
      </w:r>
      <w:bookmarkStart w:id="4654" w:name="_ETM_Q12_317530"/>
      <w:bookmarkEnd w:id="4654"/>
      <w:r>
        <w:rPr>
          <w:rtl/>
        </w:rPr>
        <w:t xml:space="preserve"> </w:t>
      </w:r>
      <w:bookmarkStart w:id="4655" w:name="_ETM_Q12_319050"/>
      <w:bookmarkEnd w:id="4655"/>
      <w:r>
        <w:rPr>
          <w:rtl/>
        </w:rPr>
        <w:t xml:space="preserve">בחולי </w:t>
      </w:r>
      <w:bookmarkStart w:id="4656" w:name="_ETM_Q12_319710"/>
      <w:bookmarkEnd w:id="4656"/>
      <w:r>
        <w:rPr>
          <w:rFonts w:hint="cs"/>
          <w:rtl/>
        </w:rPr>
        <w:t>ה</w:t>
      </w:r>
      <w:r>
        <w:rPr>
          <w:rtl/>
        </w:rPr>
        <w:t xml:space="preserve">קורונה </w:t>
      </w:r>
      <w:bookmarkStart w:id="4657" w:name="_ETM_Q12_320160"/>
      <w:bookmarkEnd w:id="4657"/>
      <w:r>
        <w:rPr>
          <w:rtl/>
        </w:rPr>
        <w:t>ובכלל</w:t>
      </w:r>
      <w:r>
        <w:rPr>
          <w:rFonts w:hint="cs"/>
          <w:rtl/>
        </w:rPr>
        <w:t>.</w:t>
      </w:r>
      <w:bookmarkStart w:id="4658" w:name="_ETM_Q12_321639"/>
      <w:bookmarkEnd w:id="4658"/>
    </w:p>
    <w:p w:rsidR="00B4539E" w:rsidRDefault="00B4539E" w:rsidP="00B872B5">
      <w:pPr>
        <w:rPr>
          <w:rtl/>
        </w:rPr>
      </w:pPr>
    </w:p>
    <w:p w:rsidR="00B4539E" w:rsidRDefault="00B4539E" w:rsidP="001C5183">
      <w:pPr>
        <w:rPr>
          <w:rtl/>
        </w:rPr>
      </w:pPr>
      <w:r>
        <w:rPr>
          <w:rFonts w:hint="cs"/>
          <w:rtl/>
        </w:rPr>
        <w:t>ל</w:t>
      </w:r>
      <w:r>
        <w:rPr>
          <w:rtl/>
        </w:rPr>
        <w:t>שמחתי</w:t>
      </w:r>
      <w:r>
        <w:rPr>
          <w:rFonts w:hint="cs"/>
          <w:rtl/>
        </w:rPr>
        <w:t>,</w:t>
      </w:r>
      <w:r>
        <w:rPr>
          <w:rtl/>
        </w:rPr>
        <w:t xml:space="preserve"> </w:t>
      </w:r>
      <w:bookmarkStart w:id="4659" w:name="_ETM_Q12_323419"/>
      <w:bookmarkEnd w:id="4659"/>
      <w:r>
        <w:rPr>
          <w:rtl/>
        </w:rPr>
        <w:t xml:space="preserve">בשבועות </w:t>
      </w:r>
      <w:bookmarkStart w:id="4660" w:name="_ETM_Q12_324110"/>
      <w:bookmarkEnd w:id="4660"/>
      <w:r>
        <w:rPr>
          <w:rtl/>
        </w:rPr>
        <w:t xml:space="preserve">האחרונים </w:t>
      </w:r>
      <w:bookmarkStart w:id="4661" w:name="_ETM_Q12_324650"/>
      <w:bookmarkEnd w:id="4661"/>
      <w:r>
        <w:rPr>
          <w:rtl/>
        </w:rPr>
        <w:t xml:space="preserve">יש </w:t>
      </w:r>
      <w:bookmarkStart w:id="4662" w:name="_ETM_Q12_324919"/>
      <w:bookmarkEnd w:id="4662"/>
      <w:r>
        <w:rPr>
          <w:rtl/>
        </w:rPr>
        <w:t xml:space="preserve">ירידה </w:t>
      </w:r>
      <w:bookmarkStart w:id="4663" w:name="_ETM_Q12_325460"/>
      <w:bookmarkEnd w:id="4663"/>
      <w:r>
        <w:rPr>
          <w:rtl/>
        </w:rPr>
        <w:t xml:space="preserve">ברורה </w:t>
      </w:r>
      <w:bookmarkStart w:id="4664" w:name="_ETM_Q12_327419"/>
      <w:bookmarkEnd w:id="4664"/>
      <w:r>
        <w:rPr>
          <w:rtl/>
        </w:rPr>
        <w:t xml:space="preserve">במספר </w:t>
      </w:r>
      <w:bookmarkStart w:id="4665" w:name="_ETM_Q12_328260"/>
      <w:bookmarkEnd w:id="4665"/>
      <w:r>
        <w:rPr>
          <w:rtl/>
        </w:rPr>
        <w:t>הנבדקים</w:t>
      </w:r>
      <w:r>
        <w:rPr>
          <w:rFonts w:hint="cs"/>
          <w:rtl/>
        </w:rPr>
        <w:t>,</w:t>
      </w:r>
      <w:r>
        <w:rPr>
          <w:rtl/>
        </w:rPr>
        <w:t xml:space="preserve"> </w:t>
      </w:r>
      <w:bookmarkStart w:id="4666" w:name="_ETM_Q12_329639"/>
      <w:bookmarkEnd w:id="4666"/>
      <w:r>
        <w:rPr>
          <w:rFonts w:hint="cs"/>
          <w:rtl/>
        </w:rPr>
        <w:t>בשיעור</w:t>
      </w:r>
      <w:r>
        <w:rPr>
          <w:rtl/>
        </w:rPr>
        <w:t xml:space="preserve"> </w:t>
      </w:r>
      <w:bookmarkStart w:id="4667" w:name="_ETM_Q12_330269"/>
      <w:bookmarkEnd w:id="4667"/>
      <w:r>
        <w:rPr>
          <w:rFonts w:hint="cs"/>
          <w:rtl/>
        </w:rPr>
        <w:t>ה</w:t>
      </w:r>
      <w:r>
        <w:rPr>
          <w:rtl/>
        </w:rPr>
        <w:t>חיובי</w:t>
      </w:r>
      <w:r w:rsidR="001C5183">
        <w:rPr>
          <w:rFonts w:hint="cs"/>
          <w:rtl/>
        </w:rPr>
        <w:t>י</w:t>
      </w:r>
      <w:r>
        <w:rPr>
          <w:rtl/>
        </w:rPr>
        <w:t xml:space="preserve">ם </w:t>
      </w:r>
      <w:bookmarkStart w:id="4668" w:name="_ETM_Q12_332049"/>
      <w:bookmarkEnd w:id="4668"/>
      <w:r>
        <w:rPr>
          <w:rtl/>
        </w:rPr>
        <w:t xml:space="preserve">ובמספר </w:t>
      </w:r>
      <w:bookmarkStart w:id="4669" w:name="_ETM_Q12_332739"/>
      <w:bookmarkEnd w:id="4669"/>
      <w:r>
        <w:rPr>
          <w:rtl/>
        </w:rPr>
        <w:t xml:space="preserve">החולים </w:t>
      </w:r>
      <w:bookmarkStart w:id="4670" w:name="_ETM_Q12_333129"/>
      <w:bookmarkEnd w:id="4670"/>
      <w:r>
        <w:rPr>
          <w:rtl/>
        </w:rPr>
        <w:t xml:space="preserve">קשה </w:t>
      </w:r>
      <w:bookmarkStart w:id="4671" w:name="_ETM_Q12_334260"/>
      <w:bookmarkEnd w:id="4671"/>
      <w:r>
        <w:rPr>
          <w:rtl/>
        </w:rPr>
        <w:t xml:space="preserve">שמאושפזים </w:t>
      </w:r>
      <w:bookmarkStart w:id="4672" w:name="_ETM_Q12_335069"/>
      <w:bookmarkEnd w:id="4672"/>
      <w:r>
        <w:rPr>
          <w:rtl/>
        </w:rPr>
        <w:t xml:space="preserve">במחלקות </w:t>
      </w:r>
      <w:bookmarkStart w:id="4673" w:name="_ETM_Q12_335730"/>
      <w:bookmarkEnd w:id="4673"/>
      <w:r>
        <w:rPr>
          <w:rtl/>
        </w:rPr>
        <w:t>בת</w:t>
      </w:r>
      <w:r>
        <w:rPr>
          <w:rFonts w:hint="cs"/>
          <w:rtl/>
        </w:rPr>
        <w:t>י</w:t>
      </w:r>
      <w:r>
        <w:rPr>
          <w:rtl/>
        </w:rPr>
        <w:t xml:space="preserve"> </w:t>
      </w:r>
      <w:bookmarkStart w:id="4674" w:name="_ETM_Q12_336150"/>
      <w:bookmarkEnd w:id="4674"/>
      <w:r>
        <w:rPr>
          <w:rtl/>
        </w:rPr>
        <w:t>החולים</w:t>
      </w:r>
      <w:r>
        <w:rPr>
          <w:rFonts w:hint="cs"/>
          <w:rtl/>
        </w:rPr>
        <w:t>.</w:t>
      </w:r>
      <w:r>
        <w:rPr>
          <w:rtl/>
        </w:rPr>
        <w:t xml:space="preserve"> </w:t>
      </w:r>
      <w:bookmarkStart w:id="4675" w:name="_ETM_Q12_336930"/>
      <w:bookmarkStart w:id="4676" w:name="_ETM_Q12_338749"/>
      <w:bookmarkEnd w:id="4675"/>
      <w:bookmarkEnd w:id="4676"/>
      <w:r>
        <w:rPr>
          <w:rtl/>
        </w:rPr>
        <w:t xml:space="preserve">אנחנו </w:t>
      </w:r>
      <w:bookmarkStart w:id="4677" w:name="_ETM_Q12_339049"/>
      <w:bookmarkEnd w:id="4677"/>
      <w:r>
        <w:rPr>
          <w:rtl/>
        </w:rPr>
        <w:t xml:space="preserve">מתחילים </w:t>
      </w:r>
      <w:bookmarkStart w:id="4678" w:name="_ETM_Q12_339499"/>
      <w:bookmarkEnd w:id="4678"/>
      <w:r>
        <w:rPr>
          <w:rtl/>
        </w:rPr>
        <w:t xml:space="preserve">לראות </w:t>
      </w:r>
      <w:bookmarkStart w:id="4679" w:name="_ETM_Q12_339829"/>
      <w:bookmarkEnd w:id="4679"/>
      <w:r>
        <w:rPr>
          <w:rtl/>
        </w:rPr>
        <w:t xml:space="preserve">ירידה </w:t>
      </w:r>
      <w:bookmarkStart w:id="4680" w:name="_ETM_Q12_340519"/>
      <w:bookmarkEnd w:id="4680"/>
      <w:r>
        <w:rPr>
          <w:rtl/>
        </w:rPr>
        <w:t xml:space="preserve">גם </w:t>
      </w:r>
      <w:bookmarkStart w:id="4681" w:name="_ETM_Q12_340849"/>
      <w:bookmarkEnd w:id="4681"/>
      <w:r>
        <w:rPr>
          <w:rtl/>
        </w:rPr>
        <w:t xml:space="preserve">במספר </w:t>
      </w:r>
      <w:bookmarkStart w:id="4682" w:name="_ETM_Q12_341389"/>
      <w:bookmarkEnd w:id="4682"/>
      <w:r>
        <w:rPr>
          <w:rtl/>
        </w:rPr>
        <w:t xml:space="preserve">המונשמים </w:t>
      </w:r>
      <w:bookmarkStart w:id="4683" w:name="_ETM_Q12_343370"/>
      <w:bookmarkEnd w:id="4683"/>
      <w:r>
        <w:rPr>
          <w:rtl/>
        </w:rPr>
        <w:t xml:space="preserve">כתוצאה </w:t>
      </w:r>
      <w:bookmarkStart w:id="4684" w:name="_ETM_Q12_343970"/>
      <w:bookmarkEnd w:id="4684"/>
      <w:r>
        <w:rPr>
          <w:rtl/>
        </w:rPr>
        <w:t>מהקורונה</w:t>
      </w:r>
      <w:r>
        <w:rPr>
          <w:rFonts w:hint="cs"/>
          <w:rtl/>
        </w:rPr>
        <w:t>.</w:t>
      </w:r>
      <w:r>
        <w:rPr>
          <w:rtl/>
        </w:rPr>
        <w:t xml:space="preserve"> </w:t>
      </w:r>
      <w:bookmarkStart w:id="4685" w:name="_ETM_Q12_346250"/>
      <w:bookmarkEnd w:id="4685"/>
      <w:r>
        <w:rPr>
          <w:rtl/>
        </w:rPr>
        <w:t xml:space="preserve">אנחנו </w:t>
      </w:r>
      <w:bookmarkStart w:id="4686" w:name="_ETM_Q12_346669"/>
      <w:bookmarkEnd w:id="4686"/>
      <w:r>
        <w:rPr>
          <w:rtl/>
        </w:rPr>
        <w:t xml:space="preserve">עכשיו </w:t>
      </w:r>
      <w:bookmarkStart w:id="4687" w:name="_ETM_Q12_347000"/>
      <w:bookmarkEnd w:id="4687"/>
      <w:r>
        <w:rPr>
          <w:rtl/>
        </w:rPr>
        <w:t xml:space="preserve">עומדים </w:t>
      </w:r>
      <w:bookmarkStart w:id="4688" w:name="_ETM_Q12_347330"/>
      <w:bookmarkEnd w:id="4688"/>
      <w:r>
        <w:rPr>
          <w:rtl/>
        </w:rPr>
        <w:t xml:space="preserve">כבר </w:t>
      </w:r>
      <w:bookmarkStart w:id="4689" w:name="_ETM_Q12_347660"/>
      <w:bookmarkEnd w:id="4689"/>
      <w:r>
        <w:rPr>
          <w:rtl/>
        </w:rPr>
        <w:t xml:space="preserve">על </w:t>
      </w:r>
      <w:bookmarkStart w:id="4690" w:name="_ETM_Q12_347780"/>
      <w:bookmarkEnd w:id="4690"/>
      <w:r>
        <w:rPr>
          <w:rtl/>
        </w:rPr>
        <w:t xml:space="preserve">פחות </w:t>
      </w:r>
      <w:bookmarkStart w:id="4691" w:name="_ETM_Q12_348169"/>
      <w:bookmarkEnd w:id="4691"/>
      <w:r>
        <w:rPr>
          <w:rtl/>
        </w:rPr>
        <w:t xml:space="preserve">מ-500 </w:t>
      </w:r>
      <w:bookmarkStart w:id="4692" w:name="_ETM_Q12_349590"/>
      <w:bookmarkEnd w:id="4692"/>
      <w:r>
        <w:rPr>
          <w:rtl/>
        </w:rPr>
        <w:t xml:space="preserve">חולים </w:t>
      </w:r>
      <w:bookmarkStart w:id="4693" w:name="_ETM_Q12_350040"/>
      <w:bookmarkEnd w:id="4693"/>
      <w:r>
        <w:rPr>
          <w:rtl/>
        </w:rPr>
        <w:t>קש</w:t>
      </w:r>
      <w:r w:rsidR="001C5183">
        <w:rPr>
          <w:rFonts w:hint="cs"/>
          <w:rtl/>
        </w:rPr>
        <w:t>ה</w:t>
      </w:r>
      <w:r>
        <w:rPr>
          <w:rtl/>
        </w:rPr>
        <w:t xml:space="preserve"> </w:t>
      </w:r>
      <w:bookmarkStart w:id="4694" w:name="_ETM_Q12_351090"/>
      <w:bookmarkEnd w:id="4694"/>
      <w:r>
        <w:rPr>
          <w:rtl/>
        </w:rPr>
        <w:t xml:space="preserve">בבתי </w:t>
      </w:r>
      <w:bookmarkStart w:id="4695" w:name="_ETM_Q12_351540"/>
      <w:bookmarkEnd w:id="4695"/>
      <w:r>
        <w:rPr>
          <w:rtl/>
        </w:rPr>
        <w:t>החולים</w:t>
      </w:r>
      <w:r>
        <w:rPr>
          <w:rFonts w:hint="cs"/>
          <w:rtl/>
        </w:rPr>
        <w:t>,</w:t>
      </w:r>
      <w:r>
        <w:rPr>
          <w:rtl/>
        </w:rPr>
        <w:t xml:space="preserve"> </w:t>
      </w:r>
      <w:bookmarkStart w:id="4696" w:name="_ETM_Q12_353209"/>
      <w:bookmarkEnd w:id="4696"/>
      <w:r w:rsidR="001C5183">
        <w:rPr>
          <w:rFonts w:hint="cs"/>
          <w:rtl/>
        </w:rPr>
        <w:t>ו</w:t>
      </w:r>
      <w:r>
        <w:rPr>
          <w:rtl/>
        </w:rPr>
        <w:t xml:space="preserve">אני </w:t>
      </w:r>
      <w:bookmarkStart w:id="4697" w:name="_ETM_Q12_354410"/>
      <w:bookmarkEnd w:id="4697"/>
      <w:r>
        <w:rPr>
          <w:rtl/>
        </w:rPr>
        <w:t xml:space="preserve">מקווה </w:t>
      </w:r>
      <w:bookmarkStart w:id="4698" w:name="_ETM_Q12_354830"/>
      <w:bookmarkEnd w:id="4698"/>
      <w:r>
        <w:rPr>
          <w:rtl/>
        </w:rPr>
        <w:t xml:space="preserve">שהירידה </w:t>
      </w:r>
      <w:bookmarkStart w:id="4699" w:name="_ETM_Q12_355400"/>
      <w:bookmarkEnd w:id="4699"/>
      <w:r>
        <w:rPr>
          <w:rtl/>
        </w:rPr>
        <w:t xml:space="preserve">הזאת </w:t>
      </w:r>
      <w:bookmarkStart w:id="4700" w:name="_ETM_Q12_355639"/>
      <w:bookmarkEnd w:id="4700"/>
      <w:r>
        <w:rPr>
          <w:rtl/>
        </w:rPr>
        <w:t xml:space="preserve">תימשך </w:t>
      </w:r>
      <w:bookmarkStart w:id="4701" w:name="_ETM_Q12_355980"/>
      <w:bookmarkStart w:id="4702" w:name="_ETM_Q12_356819"/>
      <w:bookmarkEnd w:id="4701"/>
      <w:bookmarkEnd w:id="4702"/>
      <w:r>
        <w:rPr>
          <w:rFonts w:hint="cs"/>
          <w:rtl/>
        </w:rPr>
        <w:t>ו</w:t>
      </w:r>
      <w:r>
        <w:rPr>
          <w:rtl/>
        </w:rPr>
        <w:t xml:space="preserve">שנוכל </w:t>
      </w:r>
      <w:bookmarkStart w:id="4703" w:name="_ETM_Q12_357389"/>
      <w:bookmarkEnd w:id="4703"/>
      <w:r>
        <w:rPr>
          <w:rtl/>
        </w:rPr>
        <w:t xml:space="preserve">לצאת </w:t>
      </w:r>
      <w:bookmarkStart w:id="4704" w:name="_ETM_Q12_357870"/>
      <w:bookmarkEnd w:id="4704"/>
      <w:r>
        <w:rPr>
          <w:rtl/>
        </w:rPr>
        <w:t>מהג</w:t>
      </w:r>
      <w:r>
        <w:rPr>
          <w:rFonts w:hint="cs"/>
          <w:rtl/>
        </w:rPr>
        <w:t>ל</w:t>
      </w:r>
      <w:r>
        <w:rPr>
          <w:rtl/>
        </w:rPr>
        <w:t xml:space="preserve"> </w:t>
      </w:r>
      <w:bookmarkStart w:id="4705" w:name="_ETM_Q12_358409"/>
      <w:bookmarkEnd w:id="4705"/>
      <w:r>
        <w:rPr>
          <w:rtl/>
        </w:rPr>
        <w:t>הזה</w:t>
      </w:r>
      <w:r>
        <w:rPr>
          <w:rFonts w:hint="cs"/>
          <w:rtl/>
        </w:rPr>
        <w:t>.</w:t>
      </w:r>
      <w:r>
        <w:rPr>
          <w:rtl/>
        </w:rPr>
        <w:t xml:space="preserve"> </w:t>
      </w:r>
      <w:bookmarkStart w:id="4706" w:name="_ETM_Q12_359290"/>
      <w:bookmarkStart w:id="4707" w:name="_ETM_Q12_361000"/>
      <w:bookmarkStart w:id="4708" w:name="_ETM_Q12_362000"/>
      <w:bookmarkEnd w:id="4706"/>
      <w:bookmarkEnd w:id="4707"/>
      <w:bookmarkEnd w:id="4708"/>
    </w:p>
    <w:p w:rsidR="00B4539E" w:rsidRDefault="00B4539E" w:rsidP="00B872B5">
      <w:pPr>
        <w:rPr>
          <w:rtl/>
        </w:rPr>
      </w:pPr>
      <w:bookmarkStart w:id="4709" w:name="_ETM_Q12_358975"/>
      <w:bookmarkStart w:id="4710" w:name="_ETM_Q12_359015"/>
      <w:bookmarkEnd w:id="4709"/>
      <w:bookmarkEnd w:id="4710"/>
    </w:p>
    <w:p w:rsidR="00B4539E" w:rsidRDefault="00B4539E" w:rsidP="001C5183">
      <w:pPr>
        <w:rPr>
          <w:rtl/>
        </w:rPr>
      </w:pPr>
      <w:bookmarkStart w:id="4711" w:name="_ETM_Q12_359118"/>
      <w:bookmarkStart w:id="4712" w:name="_ETM_Q12_359173"/>
      <w:bookmarkEnd w:id="4711"/>
      <w:bookmarkEnd w:id="4712"/>
      <w:r>
        <w:rPr>
          <w:rtl/>
        </w:rPr>
        <w:t xml:space="preserve">יחד </w:t>
      </w:r>
      <w:bookmarkStart w:id="4713" w:name="_ETM_Q12_359620"/>
      <w:bookmarkEnd w:id="4713"/>
      <w:r>
        <w:rPr>
          <w:rtl/>
        </w:rPr>
        <w:t xml:space="preserve">עם </w:t>
      </w:r>
      <w:bookmarkStart w:id="4714" w:name="_ETM_Q12_359739"/>
      <w:bookmarkEnd w:id="4714"/>
      <w:r>
        <w:rPr>
          <w:rtl/>
        </w:rPr>
        <w:t>זאת</w:t>
      </w:r>
      <w:r>
        <w:rPr>
          <w:rFonts w:hint="cs"/>
          <w:rtl/>
        </w:rPr>
        <w:t>,</w:t>
      </w:r>
      <w:r>
        <w:rPr>
          <w:rtl/>
        </w:rPr>
        <w:t xml:space="preserve"> </w:t>
      </w:r>
      <w:bookmarkStart w:id="4715" w:name="_ETM_Q12_359980"/>
      <w:bookmarkEnd w:id="4715"/>
      <w:r>
        <w:rPr>
          <w:rtl/>
        </w:rPr>
        <w:t xml:space="preserve">אני </w:t>
      </w:r>
      <w:bookmarkStart w:id="4716" w:name="_ETM_Q12_360129"/>
      <w:bookmarkEnd w:id="4716"/>
      <w:r>
        <w:rPr>
          <w:rtl/>
        </w:rPr>
        <w:t xml:space="preserve">רוצה </w:t>
      </w:r>
      <w:bookmarkStart w:id="4717" w:name="_ETM_Q12_360430"/>
      <w:bookmarkEnd w:id="4717"/>
      <w:r>
        <w:rPr>
          <w:rtl/>
        </w:rPr>
        <w:t xml:space="preserve">להגיד </w:t>
      </w:r>
      <w:bookmarkStart w:id="4718" w:name="_ETM_Q12_361900"/>
      <w:bookmarkEnd w:id="4718"/>
      <w:r>
        <w:rPr>
          <w:rtl/>
        </w:rPr>
        <w:t>ש</w:t>
      </w:r>
      <w:bookmarkStart w:id="4719" w:name="_ETM_Q12_362950"/>
      <w:bookmarkEnd w:id="4719"/>
      <w:r>
        <w:rPr>
          <w:rtl/>
        </w:rPr>
        <w:t xml:space="preserve">אנחנו </w:t>
      </w:r>
      <w:bookmarkStart w:id="4720" w:name="_ETM_Q12_363340"/>
      <w:bookmarkEnd w:id="4720"/>
      <w:r>
        <w:rPr>
          <w:rtl/>
        </w:rPr>
        <w:t xml:space="preserve">לא </w:t>
      </w:r>
      <w:bookmarkStart w:id="4721" w:name="_ETM_Q12_363460"/>
      <w:bookmarkEnd w:id="4721"/>
      <w:r>
        <w:rPr>
          <w:rtl/>
        </w:rPr>
        <w:t xml:space="preserve">מתכננים </w:t>
      </w:r>
      <w:bookmarkStart w:id="4722" w:name="_ETM_Q12_364120"/>
      <w:bookmarkEnd w:id="4722"/>
      <w:r>
        <w:rPr>
          <w:rtl/>
        </w:rPr>
        <w:t xml:space="preserve">שום </w:t>
      </w:r>
      <w:bookmarkStart w:id="4723" w:name="_ETM_Q12_364450"/>
      <w:bookmarkEnd w:id="4723"/>
      <w:r>
        <w:rPr>
          <w:rtl/>
        </w:rPr>
        <w:t xml:space="preserve">מסיבות </w:t>
      </w:r>
      <w:bookmarkStart w:id="4724" w:name="_ETM_Q12_364960"/>
      <w:bookmarkStart w:id="4725" w:name="_ETM_Q12_366569"/>
      <w:bookmarkEnd w:id="4724"/>
      <w:bookmarkEnd w:id="4725"/>
      <w:r w:rsidR="001C5183">
        <w:rPr>
          <w:rFonts w:hint="cs"/>
          <w:rtl/>
        </w:rPr>
        <w:t>ל</w:t>
      </w:r>
      <w:r>
        <w:rPr>
          <w:rtl/>
        </w:rPr>
        <w:t xml:space="preserve">סיום </w:t>
      </w:r>
      <w:bookmarkStart w:id="4726" w:name="_ETM_Q12_366989"/>
      <w:bookmarkEnd w:id="4726"/>
      <w:r>
        <w:rPr>
          <w:rtl/>
        </w:rPr>
        <w:t>הקורונה</w:t>
      </w:r>
      <w:r>
        <w:rPr>
          <w:rFonts w:hint="cs"/>
          <w:rtl/>
        </w:rPr>
        <w:t>.</w:t>
      </w:r>
      <w:r>
        <w:rPr>
          <w:rtl/>
        </w:rPr>
        <w:t xml:space="preserve"> </w:t>
      </w:r>
      <w:bookmarkStart w:id="4727" w:name="_ETM_Q12_368349"/>
      <w:bookmarkEnd w:id="4727"/>
      <w:r>
        <w:rPr>
          <w:rtl/>
        </w:rPr>
        <w:t xml:space="preserve">אני </w:t>
      </w:r>
      <w:bookmarkStart w:id="4728" w:name="_ETM_Q12_368560"/>
      <w:bookmarkEnd w:id="4728"/>
      <w:r>
        <w:rPr>
          <w:rtl/>
        </w:rPr>
        <w:t xml:space="preserve">חושב </w:t>
      </w:r>
      <w:bookmarkStart w:id="4729" w:name="_ETM_Q12_368769"/>
      <w:bookmarkEnd w:id="4729"/>
      <w:r>
        <w:rPr>
          <w:rtl/>
        </w:rPr>
        <w:t xml:space="preserve">שזאת </w:t>
      </w:r>
      <w:bookmarkStart w:id="4730" w:name="_ETM_Q12_369099"/>
      <w:bookmarkEnd w:id="4730"/>
      <w:r>
        <w:rPr>
          <w:rtl/>
        </w:rPr>
        <w:t xml:space="preserve">הייתה </w:t>
      </w:r>
      <w:bookmarkStart w:id="4731" w:name="_ETM_Q12_369370"/>
      <w:bookmarkEnd w:id="4731"/>
      <w:r>
        <w:rPr>
          <w:rtl/>
        </w:rPr>
        <w:t xml:space="preserve">שגיאה </w:t>
      </w:r>
      <w:bookmarkStart w:id="4732" w:name="_ETM_Q12_369849"/>
      <w:bookmarkEnd w:id="4732"/>
      <w:r>
        <w:rPr>
          <w:rtl/>
        </w:rPr>
        <w:t xml:space="preserve">בעבר </w:t>
      </w:r>
      <w:bookmarkStart w:id="4733" w:name="_ETM_Q12_371379"/>
      <w:bookmarkEnd w:id="4733"/>
      <w:r>
        <w:rPr>
          <w:rtl/>
        </w:rPr>
        <w:t xml:space="preserve">לפרק </w:t>
      </w:r>
      <w:bookmarkStart w:id="4734" w:name="_ETM_Q12_372040"/>
      <w:bookmarkEnd w:id="4734"/>
      <w:r>
        <w:rPr>
          <w:rtl/>
        </w:rPr>
        <w:t xml:space="preserve">מנגנונים </w:t>
      </w:r>
      <w:bookmarkStart w:id="4735" w:name="_ETM_Q12_373989"/>
      <w:bookmarkEnd w:id="4735"/>
      <w:r>
        <w:rPr>
          <w:rtl/>
        </w:rPr>
        <w:t xml:space="preserve">שעסקו </w:t>
      </w:r>
      <w:bookmarkStart w:id="4736" w:name="_ETM_Q12_375099"/>
      <w:bookmarkEnd w:id="4736"/>
      <w:r>
        <w:rPr>
          <w:rtl/>
        </w:rPr>
        <w:t xml:space="preserve">במאבק </w:t>
      </w:r>
      <w:bookmarkStart w:id="4737" w:name="_ETM_Q12_375849"/>
      <w:bookmarkEnd w:id="4737"/>
      <w:r>
        <w:rPr>
          <w:rtl/>
        </w:rPr>
        <w:t>ב</w:t>
      </w:r>
      <w:r>
        <w:rPr>
          <w:rFonts w:hint="cs"/>
          <w:rtl/>
        </w:rPr>
        <w:t>קור</w:t>
      </w:r>
      <w:r>
        <w:rPr>
          <w:rtl/>
        </w:rPr>
        <w:t>ונה</w:t>
      </w:r>
      <w:r w:rsidR="001C5183">
        <w:rPr>
          <w:rFonts w:hint="cs"/>
          <w:rtl/>
        </w:rPr>
        <w:t>,</w:t>
      </w:r>
      <w:r>
        <w:rPr>
          <w:rtl/>
        </w:rPr>
        <w:t xml:space="preserve"> </w:t>
      </w:r>
      <w:bookmarkStart w:id="4738" w:name="_ETM_Q12_376599"/>
      <w:bookmarkEnd w:id="4738"/>
      <w:r>
        <w:rPr>
          <w:rtl/>
        </w:rPr>
        <w:t xml:space="preserve">ונאלצנו </w:t>
      </w:r>
      <w:bookmarkStart w:id="4739" w:name="_ETM_Q12_377290"/>
      <w:bookmarkEnd w:id="4739"/>
      <w:r>
        <w:rPr>
          <w:rtl/>
        </w:rPr>
        <w:t xml:space="preserve">להקים </w:t>
      </w:r>
      <w:bookmarkStart w:id="4740" w:name="_ETM_Q12_377650"/>
      <w:bookmarkEnd w:id="4740"/>
      <w:r>
        <w:rPr>
          <w:rtl/>
        </w:rPr>
        <w:t>אות</w:t>
      </w:r>
      <w:r>
        <w:rPr>
          <w:rFonts w:hint="cs"/>
          <w:rtl/>
        </w:rPr>
        <w:t>ם</w:t>
      </w:r>
      <w:r>
        <w:rPr>
          <w:rtl/>
        </w:rPr>
        <w:t xml:space="preserve"> </w:t>
      </w:r>
      <w:bookmarkStart w:id="4741" w:name="_ETM_Q12_377860"/>
      <w:bookmarkEnd w:id="4741"/>
      <w:r>
        <w:rPr>
          <w:rtl/>
        </w:rPr>
        <w:t>מחדש</w:t>
      </w:r>
      <w:r>
        <w:rPr>
          <w:rFonts w:hint="cs"/>
          <w:rtl/>
        </w:rPr>
        <w:t>.</w:t>
      </w:r>
      <w:r>
        <w:rPr>
          <w:rtl/>
        </w:rPr>
        <w:t xml:space="preserve"> </w:t>
      </w:r>
      <w:bookmarkStart w:id="4742" w:name="_ETM_Q12_378980"/>
      <w:bookmarkEnd w:id="4742"/>
      <w:r>
        <w:rPr>
          <w:rtl/>
        </w:rPr>
        <w:t xml:space="preserve">אנחנו </w:t>
      </w:r>
      <w:bookmarkStart w:id="4743" w:name="_ETM_Q12_379370"/>
      <w:bookmarkEnd w:id="4743"/>
      <w:r>
        <w:rPr>
          <w:rtl/>
        </w:rPr>
        <w:t xml:space="preserve">מתכוונים </w:t>
      </w:r>
      <w:bookmarkStart w:id="4744" w:name="_ETM_Q12_379939"/>
      <w:bookmarkEnd w:id="4744"/>
      <w:r>
        <w:rPr>
          <w:rtl/>
        </w:rPr>
        <w:t xml:space="preserve">להשאיר </w:t>
      </w:r>
      <w:bookmarkStart w:id="4745" w:name="_ETM_Q12_380599"/>
      <w:bookmarkEnd w:id="4745"/>
      <w:r>
        <w:rPr>
          <w:rtl/>
        </w:rPr>
        <w:t xml:space="preserve">את </w:t>
      </w:r>
      <w:bookmarkStart w:id="4746" w:name="_ETM_Q12_380720"/>
      <w:bookmarkEnd w:id="4746"/>
      <w:r>
        <w:rPr>
          <w:rtl/>
        </w:rPr>
        <w:t xml:space="preserve">כל </w:t>
      </w:r>
      <w:bookmarkStart w:id="4747" w:name="_ETM_Q12_380989"/>
      <w:bookmarkEnd w:id="4747"/>
      <w:r>
        <w:rPr>
          <w:rtl/>
        </w:rPr>
        <w:t xml:space="preserve">המסגרות </w:t>
      </w:r>
      <w:bookmarkStart w:id="4748" w:name="_ETM_Q12_383000"/>
      <w:bookmarkEnd w:id="4748"/>
      <w:r>
        <w:rPr>
          <w:rtl/>
        </w:rPr>
        <w:t>בתוקף</w:t>
      </w:r>
      <w:r>
        <w:rPr>
          <w:rFonts w:hint="cs"/>
          <w:rtl/>
        </w:rPr>
        <w:t>,</w:t>
      </w:r>
      <w:r>
        <w:rPr>
          <w:rtl/>
        </w:rPr>
        <w:t xml:space="preserve"> </w:t>
      </w:r>
      <w:bookmarkStart w:id="4749" w:name="_ETM_Q12_383780"/>
      <w:bookmarkEnd w:id="4749"/>
      <w:r>
        <w:rPr>
          <w:rtl/>
        </w:rPr>
        <w:t>פועלות</w:t>
      </w:r>
      <w:bookmarkStart w:id="4750" w:name="_ETM_Q12_384850"/>
      <w:bookmarkEnd w:id="4750"/>
      <w:r>
        <w:rPr>
          <w:rFonts w:hint="cs"/>
          <w:rtl/>
        </w:rPr>
        <w:t xml:space="preserve"> </w:t>
      </w:r>
      <w:r w:rsidR="001C5183">
        <w:rPr>
          <w:rFonts w:hint="eastAsia"/>
          <w:rtl/>
        </w:rPr>
        <w:t xml:space="preserve">– </w:t>
      </w:r>
      <w:r>
        <w:rPr>
          <w:rtl/>
        </w:rPr>
        <w:t xml:space="preserve">מגן </w:t>
      </w:r>
      <w:bookmarkStart w:id="4751" w:name="_ETM_Q12_385300"/>
      <w:bookmarkEnd w:id="4751"/>
      <w:r>
        <w:rPr>
          <w:rtl/>
        </w:rPr>
        <w:t>ישראל</w:t>
      </w:r>
      <w:r>
        <w:rPr>
          <w:rFonts w:hint="cs"/>
          <w:rtl/>
        </w:rPr>
        <w:t>,</w:t>
      </w:r>
      <w:r>
        <w:rPr>
          <w:rtl/>
        </w:rPr>
        <w:t xml:space="preserve"> </w:t>
      </w:r>
      <w:bookmarkStart w:id="4752" w:name="_ETM_Q12_386350"/>
      <w:bookmarkEnd w:id="4752"/>
      <w:r>
        <w:rPr>
          <w:rtl/>
        </w:rPr>
        <w:t xml:space="preserve">מגן </w:t>
      </w:r>
      <w:bookmarkStart w:id="4753" w:name="_ETM_Q12_386860"/>
      <w:bookmarkEnd w:id="4753"/>
      <w:r>
        <w:rPr>
          <w:rFonts w:hint="cs"/>
          <w:rtl/>
        </w:rPr>
        <w:t>אבות,</w:t>
      </w:r>
      <w:r>
        <w:rPr>
          <w:rtl/>
        </w:rPr>
        <w:t xml:space="preserve"> </w:t>
      </w:r>
      <w:bookmarkStart w:id="4754" w:name="_ETM_Q12_388660"/>
      <w:bookmarkEnd w:id="4754"/>
      <w:r>
        <w:rPr>
          <w:rtl/>
        </w:rPr>
        <w:t xml:space="preserve">שיתוף </w:t>
      </w:r>
      <w:bookmarkStart w:id="4755" w:name="_ETM_Q12_389230"/>
      <w:bookmarkEnd w:id="4755"/>
      <w:r>
        <w:rPr>
          <w:rFonts w:hint="cs"/>
          <w:rtl/>
        </w:rPr>
        <w:t>ה</w:t>
      </w:r>
      <w:r>
        <w:rPr>
          <w:rtl/>
        </w:rPr>
        <w:t xml:space="preserve">פעולה </w:t>
      </w:r>
      <w:bookmarkStart w:id="4756" w:name="_ETM_Q12_389740"/>
      <w:bookmarkEnd w:id="4756"/>
      <w:r>
        <w:rPr>
          <w:rtl/>
        </w:rPr>
        <w:t xml:space="preserve">עם </w:t>
      </w:r>
      <w:bookmarkStart w:id="4757" w:name="_ETM_Q12_390850"/>
      <w:bookmarkEnd w:id="4757"/>
      <w:r>
        <w:rPr>
          <w:rtl/>
        </w:rPr>
        <w:t xml:space="preserve">פיקוד </w:t>
      </w:r>
      <w:bookmarkStart w:id="4758" w:name="_ETM_Q12_391270"/>
      <w:bookmarkEnd w:id="4758"/>
      <w:r>
        <w:rPr>
          <w:rtl/>
        </w:rPr>
        <w:t xml:space="preserve">העורף </w:t>
      </w:r>
      <w:bookmarkStart w:id="4759" w:name="_ETM_Q12_393080"/>
      <w:bookmarkEnd w:id="4759"/>
      <w:r>
        <w:rPr>
          <w:rtl/>
        </w:rPr>
        <w:t xml:space="preserve">וצה"ל </w:t>
      </w:r>
      <w:bookmarkStart w:id="4760" w:name="_ETM_Q12_393799"/>
      <w:bookmarkEnd w:id="4760"/>
      <w:r>
        <w:rPr>
          <w:rtl/>
        </w:rPr>
        <w:t xml:space="preserve">ומערכת </w:t>
      </w:r>
      <w:bookmarkStart w:id="4761" w:name="_ETM_Q12_394370"/>
      <w:bookmarkEnd w:id="4761"/>
      <w:r>
        <w:rPr>
          <w:rtl/>
        </w:rPr>
        <w:t>הביטחון</w:t>
      </w:r>
      <w:r>
        <w:rPr>
          <w:rFonts w:hint="cs"/>
          <w:rtl/>
        </w:rPr>
        <w:t xml:space="preserve"> </w:t>
      </w:r>
      <w:bookmarkStart w:id="4762" w:name="_ETM_Q12_395510"/>
      <w:bookmarkEnd w:id="4762"/>
      <w:r w:rsidR="001C5183">
        <w:rPr>
          <w:rFonts w:hint="eastAsia"/>
          <w:rtl/>
        </w:rPr>
        <w:t xml:space="preserve">– </w:t>
      </w:r>
      <w:r>
        <w:rPr>
          <w:rtl/>
        </w:rPr>
        <w:t xml:space="preserve">כדי </w:t>
      </w:r>
      <w:bookmarkStart w:id="4763" w:name="_ETM_Q12_395900"/>
      <w:bookmarkEnd w:id="4763"/>
      <w:r>
        <w:rPr>
          <w:rtl/>
        </w:rPr>
        <w:t xml:space="preserve">שנהיה </w:t>
      </w:r>
      <w:bookmarkStart w:id="4764" w:name="_ETM_Q12_396349"/>
      <w:bookmarkEnd w:id="4764"/>
      <w:r>
        <w:rPr>
          <w:rtl/>
        </w:rPr>
        <w:t>ערוכים</w:t>
      </w:r>
      <w:r w:rsidR="001C5183">
        <w:rPr>
          <w:rFonts w:hint="cs"/>
          <w:rtl/>
        </w:rPr>
        <w:t xml:space="preserve"> אם</w:t>
      </w:r>
      <w:r>
        <w:rPr>
          <w:rtl/>
        </w:rPr>
        <w:t xml:space="preserve"> </w:t>
      </w:r>
      <w:bookmarkStart w:id="4765" w:name="_ETM_Q12_396920"/>
      <w:bookmarkEnd w:id="4765"/>
      <w:r>
        <w:rPr>
          <w:rtl/>
        </w:rPr>
        <w:t xml:space="preserve">חלילה </w:t>
      </w:r>
      <w:bookmarkStart w:id="4766" w:name="_ETM_Q12_397400"/>
      <w:bookmarkStart w:id="4767" w:name="_ETM_Q12_397519"/>
      <w:bookmarkEnd w:id="4766"/>
      <w:bookmarkEnd w:id="4767"/>
      <w:r>
        <w:rPr>
          <w:rtl/>
        </w:rPr>
        <w:t xml:space="preserve">יהיה </w:t>
      </w:r>
      <w:bookmarkStart w:id="4768" w:name="_ETM_Q12_397730"/>
      <w:bookmarkEnd w:id="4768"/>
      <w:r>
        <w:rPr>
          <w:rtl/>
        </w:rPr>
        <w:t xml:space="preserve">גל </w:t>
      </w:r>
      <w:bookmarkStart w:id="4769" w:name="_ETM_Q12_399079"/>
      <w:bookmarkEnd w:id="4769"/>
      <w:r>
        <w:rPr>
          <w:rtl/>
        </w:rPr>
        <w:t xml:space="preserve">נוסף </w:t>
      </w:r>
      <w:bookmarkStart w:id="4770" w:name="_ETM_Q12_399739"/>
      <w:bookmarkEnd w:id="4770"/>
      <w:r>
        <w:rPr>
          <w:rtl/>
        </w:rPr>
        <w:t xml:space="preserve">ואם </w:t>
      </w:r>
      <w:bookmarkStart w:id="4771" w:name="_ETM_Q12_400549"/>
      <w:bookmarkEnd w:id="4771"/>
      <w:r>
        <w:rPr>
          <w:rtl/>
        </w:rPr>
        <w:t xml:space="preserve">נעמוד </w:t>
      </w:r>
      <w:bookmarkStart w:id="4772" w:name="_ETM_Q12_401029"/>
      <w:bookmarkEnd w:id="4772"/>
      <w:r>
        <w:rPr>
          <w:rtl/>
        </w:rPr>
        <w:t xml:space="preserve">בפני </w:t>
      </w:r>
      <w:bookmarkStart w:id="4773" w:name="_ETM_Q12_401419"/>
      <w:bookmarkEnd w:id="4773"/>
      <w:r>
        <w:rPr>
          <w:rtl/>
        </w:rPr>
        <w:t xml:space="preserve">צרכים </w:t>
      </w:r>
      <w:bookmarkStart w:id="4774" w:name="_ETM_Q12_401900"/>
      <w:bookmarkEnd w:id="4774"/>
      <w:r>
        <w:rPr>
          <w:rtl/>
        </w:rPr>
        <w:t xml:space="preserve">אחרים </w:t>
      </w:r>
      <w:bookmarkStart w:id="4775" w:name="_ETM_Q12_402290"/>
      <w:bookmarkEnd w:id="4775"/>
      <w:r>
        <w:rPr>
          <w:rtl/>
        </w:rPr>
        <w:t xml:space="preserve">של </w:t>
      </w:r>
      <w:bookmarkStart w:id="4776" w:name="_ETM_Q12_402499"/>
      <w:bookmarkEnd w:id="4776"/>
      <w:r>
        <w:rPr>
          <w:rtl/>
        </w:rPr>
        <w:t xml:space="preserve">חירום </w:t>
      </w:r>
      <w:bookmarkStart w:id="4777" w:name="_ETM_Q12_402980"/>
      <w:bookmarkEnd w:id="4777"/>
      <w:r>
        <w:rPr>
          <w:rtl/>
        </w:rPr>
        <w:t xml:space="preserve">במערכת </w:t>
      </w:r>
      <w:bookmarkStart w:id="4778" w:name="_ETM_Q12_403549"/>
      <w:bookmarkEnd w:id="4778"/>
      <w:r>
        <w:rPr>
          <w:rtl/>
        </w:rPr>
        <w:t>הבריאות</w:t>
      </w:r>
      <w:r>
        <w:rPr>
          <w:rFonts w:hint="cs"/>
          <w:rtl/>
        </w:rPr>
        <w:t>.</w:t>
      </w:r>
      <w:r>
        <w:rPr>
          <w:rtl/>
        </w:rPr>
        <w:t xml:space="preserve"> </w:t>
      </w:r>
      <w:bookmarkStart w:id="4779" w:name="_ETM_Q12_404640"/>
      <w:bookmarkEnd w:id="4779"/>
      <w:r>
        <w:rPr>
          <w:rtl/>
        </w:rPr>
        <w:t xml:space="preserve">איש </w:t>
      </w:r>
      <w:bookmarkStart w:id="4780" w:name="_ETM_Q12_404970"/>
      <w:bookmarkEnd w:id="4780"/>
      <w:r>
        <w:rPr>
          <w:rtl/>
        </w:rPr>
        <w:t>מאיתנו</w:t>
      </w:r>
      <w:r>
        <w:rPr>
          <w:rFonts w:hint="cs"/>
          <w:rtl/>
        </w:rPr>
        <w:t>,</w:t>
      </w:r>
      <w:r>
        <w:rPr>
          <w:rtl/>
        </w:rPr>
        <w:t xml:space="preserve"> </w:t>
      </w:r>
      <w:bookmarkStart w:id="4781" w:name="_ETM_Q12_405570"/>
      <w:bookmarkEnd w:id="4781"/>
      <w:r>
        <w:rPr>
          <w:rtl/>
        </w:rPr>
        <w:t>לצערי</w:t>
      </w:r>
      <w:r>
        <w:rPr>
          <w:rFonts w:hint="cs"/>
          <w:rtl/>
        </w:rPr>
        <w:t>,</w:t>
      </w:r>
      <w:r>
        <w:rPr>
          <w:rtl/>
        </w:rPr>
        <w:t xml:space="preserve"> </w:t>
      </w:r>
      <w:bookmarkStart w:id="4782" w:name="_ETM_Q12_406200"/>
      <w:bookmarkEnd w:id="4782"/>
      <w:r>
        <w:rPr>
          <w:rtl/>
        </w:rPr>
        <w:t xml:space="preserve">לא </w:t>
      </w:r>
      <w:bookmarkStart w:id="4783" w:name="_ETM_Q12_406320"/>
      <w:bookmarkEnd w:id="4783"/>
      <w:r>
        <w:rPr>
          <w:rtl/>
        </w:rPr>
        <w:t xml:space="preserve">יודע </w:t>
      </w:r>
      <w:bookmarkStart w:id="4784" w:name="_ETM_Q12_408120"/>
      <w:bookmarkEnd w:id="4784"/>
      <w:r>
        <w:rPr>
          <w:rtl/>
        </w:rPr>
        <w:t xml:space="preserve">מה </w:t>
      </w:r>
      <w:bookmarkStart w:id="4785" w:name="_ETM_Q12_408390"/>
      <w:bookmarkEnd w:id="4785"/>
      <w:r>
        <w:rPr>
          <w:rtl/>
        </w:rPr>
        <w:t xml:space="preserve">יהיה </w:t>
      </w:r>
      <w:bookmarkStart w:id="4786" w:name="_ETM_Q12_408630"/>
      <w:bookmarkEnd w:id="4786"/>
      <w:r>
        <w:rPr>
          <w:rtl/>
        </w:rPr>
        <w:t xml:space="preserve">בעתיד </w:t>
      </w:r>
      <w:bookmarkStart w:id="4787" w:name="_ETM_Q12_410279"/>
      <w:bookmarkEnd w:id="4787"/>
      <w:r>
        <w:rPr>
          <w:rtl/>
        </w:rPr>
        <w:t xml:space="preserve">וכיצד </w:t>
      </w:r>
      <w:bookmarkStart w:id="4788" w:name="_ETM_Q12_411819"/>
      <w:bookmarkEnd w:id="4788"/>
      <w:r>
        <w:rPr>
          <w:rFonts w:hint="cs"/>
          <w:rtl/>
        </w:rPr>
        <w:t>ני</w:t>
      </w:r>
      <w:r>
        <w:rPr>
          <w:rtl/>
        </w:rPr>
        <w:t xml:space="preserve">אלץ </w:t>
      </w:r>
      <w:bookmarkStart w:id="4789" w:name="_ETM_Q12_412420"/>
      <w:bookmarkEnd w:id="4789"/>
      <w:r>
        <w:rPr>
          <w:rtl/>
        </w:rPr>
        <w:t xml:space="preserve">להגיב </w:t>
      </w:r>
      <w:bookmarkStart w:id="4790" w:name="_ETM_Q12_413849"/>
      <w:bookmarkEnd w:id="4790"/>
      <w:r>
        <w:rPr>
          <w:rtl/>
        </w:rPr>
        <w:t xml:space="preserve">מול </w:t>
      </w:r>
      <w:bookmarkStart w:id="4791" w:name="_ETM_Q12_414719"/>
      <w:bookmarkEnd w:id="4791"/>
      <w:r>
        <w:rPr>
          <w:rtl/>
        </w:rPr>
        <w:t>איומים</w:t>
      </w:r>
      <w:r>
        <w:rPr>
          <w:rFonts w:hint="cs"/>
          <w:rtl/>
        </w:rPr>
        <w:t>.</w:t>
      </w:r>
      <w:r>
        <w:rPr>
          <w:rtl/>
        </w:rPr>
        <w:t xml:space="preserve"> </w:t>
      </w:r>
      <w:bookmarkStart w:id="4792" w:name="_ETM_Q12_415989"/>
      <w:bookmarkEnd w:id="4792"/>
    </w:p>
    <w:p w:rsidR="00B4539E" w:rsidRDefault="00B4539E" w:rsidP="00B872B5">
      <w:pPr>
        <w:rPr>
          <w:rtl/>
        </w:rPr>
      </w:pPr>
    </w:p>
    <w:p w:rsidR="00B4539E" w:rsidRDefault="00B4539E" w:rsidP="001C5183">
      <w:pPr>
        <w:rPr>
          <w:rtl/>
        </w:rPr>
      </w:pPr>
      <w:bookmarkStart w:id="4793" w:name="_ETM_Q12_413000"/>
      <w:bookmarkEnd w:id="4793"/>
      <w:r>
        <w:rPr>
          <w:rtl/>
        </w:rPr>
        <w:t xml:space="preserve">אני </w:t>
      </w:r>
      <w:bookmarkStart w:id="4794" w:name="_ETM_Q12_416920"/>
      <w:bookmarkEnd w:id="4794"/>
      <w:r>
        <w:rPr>
          <w:rtl/>
        </w:rPr>
        <w:t xml:space="preserve">רוצה </w:t>
      </w:r>
      <w:bookmarkStart w:id="4795" w:name="_ETM_Q12_417310"/>
      <w:bookmarkEnd w:id="4795"/>
      <w:r>
        <w:rPr>
          <w:rtl/>
        </w:rPr>
        <w:t>לסיים</w:t>
      </w:r>
      <w:bookmarkStart w:id="4796" w:name="_ETM_Q12_418510"/>
      <w:bookmarkStart w:id="4797" w:name="_ETM_Q12_419000"/>
      <w:bookmarkEnd w:id="4796"/>
      <w:bookmarkEnd w:id="4797"/>
      <w:r>
        <w:rPr>
          <w:rFonts w:hint="cs"/>
          <w:rtl/>
        </w:rPr>
        <w:t xml:space="preserve"> </w:t>
      </w:r>
      <w:r>
        <w:rPr>
          <w:rtl/>
        </w:rPr>
        <w:t>–</w:t>
      </w:r>
      <w:r>
        <w:rPr>
          <w:rFonts w:hint="cs"/>
          <w:rtl/>
        </w:rPr>
        <w:t xml:space="preserve"> </w:t>
      </w:r>
      <w:r>
        <w:rPr>
          <w:rtl/>
        </w:rPr>
        <w:t xml:space="preserve">חברת </w:t>
      </w:r>
      <w:bookmarkStart w:id="4798" w:name="_ETM_Q12_419049"/>
      <w:bookmarkEnd w:id="4798"/>
      <w:r>
        <w:rPr>
          <w:rtl/>
        </w:rPr>
        <w:t xml:space="preserve">הכנסת </w:t>
      </w:r>
      <w:bookmarkStart w:id="4799" w:name="_ETM_Q12_419560"/>
      <w:bookmarkEnd w:id="4799"/>
      <w:r>
        <w:rPr>
          <w:rtl/>
        </w:rPr>
        <w:t>סילמן</w:t>
      </w:r>
      <w:r>
        <w:rPr>
          <w:rFonts w:hint="cs"/>
          <w:rtl/>
        </w:rPr>
        <w:t xml:space="preserve">, </w:t>
      </w:r>
      <w:r>
        <w:rPr>
          <w:rtl/>
        </w:rPr>
        <w:t xml:space="preserve">אני </w:t>
      </w:r>
      <w:bookmarkStart w:id="4800" w:name="_ETM_Q12_421099"/>
      <w:bookmarkEnd w:id="4800"/>
      <w:r>
        <w:rPr>
          <w:rtl/>
        </w:rPr>
        <w:t xml:space="preserve">מסיים </w:t>
      </w:r>
      <w:bookmarkStart w:id="4801" w:name="_ETM_Q12_422209"/>
      <w:bookmarkEnd w:id="4801"/>
      <w:r>
        <w:rPr>
          <w:rtl/>
        </w:rPr>
        <w:t xml:space="preserve">את </w:t>
      </w:r>
      <w:bookmarkStart w:id="4802" w:name="_ETM_Q12_422359"/>
      <w:bookmarkEnd w:id="4802"/>
      <w:r>
        <w:rPr>
          <w:rtl/>
        </w:rPr>
        <w:t>דבריי</w:t>
      </w:r>
      <w:r w:rsidR="001C5183">
        <w:rPr>
          <w:rFonts w:hint="cs"/>
          <w:rtl/>
        </w:rPr>
        <w:t>,</w:t>
      </w:r>
      <w:r>
        <w:rPr>
          <w:rtl/>
        </w:rPr>
        <w:t xml:space="preserve"> </w:t>
      </w:r>
      <w:bookmarkStart w:id="4803" w:name="_ETM_Q12_423330"/>
      <w:bookmarkEnd w:id="4803"/>
      <w:r>
        <w:rPr>
          <w:rtl/>
        </w:rPr>
        <w:t xml:space="preserve">מודה </w:t>
      </w:r>
      <w:bookmarkStart w:id="4804" w:name="_ETM_Q12_423780"/>
      <w:bookmarkEnd w:id="4804"/>
      <w:r>
        <w:rPr>
          <w:rtl/>
        </w:rPr>
        <w:t xml:space="preserve">לכם </w:t>
      </w:r>
      <w:bookmarkStart w:id="4805" w:name="_ETM_Q12_424110"/>
      <w:bookmarkEnd w:id="4805"/>
      <w:r>
        <w:rPr>
          <w:rtl/>
        </w:rPr>
        <w:t xml:space="preserve">על </w:t>
      </w:r>
      <w:bookmarkStart w:id="4806" w:name="_ETM_Q12_424230"/>
      <w:bookmarkEnd w:id="4806"/>
      <w:r>
        <w:rPr>
          <w:rtl/>
        </w:rPr>
        <w:t xml:space="preserve">הקשב </w:t>
      </w:r>
      <w:bookmarkStart w:id="4807" w:name="_ETM_Q12_425629"/>
      <w:bookmarkEnd w:id="4807"/>
      <w:r>
        <w:rPr>
          <w:rtl/>
        </w:rPr>
        <w:t xml:space="preserve">וקורא </w:t>
      </w:r>
      <w:bookmarkStart w:id="4808" w:name="_ETM_Q12_426109"/>
      <w:bookmarkEnd w:id="4808"/>
      <w:r>
        <w:rPr>
          <w:rtl/>
        </w:rPr>
        <w:t xml:space="preserve">לכם </w:t>
      </w:r>
      <w:bookmarkStart w:id="4809" w:name="_ETM_Q12_426439"/>
      <w:bookmarkEnd w:id="4809"/>
      <w:r>
        <w:rPr>
          <w:rtl/>
        </w:rPr>
        <w:t xml:space="preserve">לתמוך </w:t>
      </w:r>
      <w:bookmarkStart w:id="4810" w:name="_ETM_Q12_427040"/>
      <w:bookmarkEnd w:id="4810"/>
      <w:r>
        <w:rPr>
          <w:rtl/>
        </w:rPr>
        <w:t xml:space="preserve">בהצעת </w:t>
      </w:r>
      <w:bookmarkStart w:id="4811" w:name="_ETM_Q12_427459"/>
      <w:bookmarkEnd w:id="4811"/>
      <w:r>
        <w:rPr>
          <w:rtl/>
        </w:rPr>
        <w:t xml:space="preserve">החוק </w:t>
      </w:r>
      <w:bookmarkStart w:id="4812" w:name="_ETM_Q12_427790"/>
      <w:bookmarkEnd w:id="4812"/>
      <w:r>
        <w:rPr>
          <w:rtl/>
        </w:rPr>
        <w:t>הזו</w:t>
      </w:r>
      <w:r>
        <w:rPr>
          <w:rFonts w:hint="cs"/>
          <w:rtl/>
        </w:rPr>
        <w:t>,</w:t>
      </w:r>
      <w:r>
        <w:rPr>
          <w:rtl/>
        </w:rPr>
        <w:t xml:space="preserve"> </w:t>
      </w:r>
      <w:bookmarkStart w:id="4813" w:name="_ETM_Q12_428030"/>
      <w:bookmarkEnd w:id="4813"/>
      <w:r>
        <w:rPr>
          <w:rtl/>
        </w:rPr>
        <w:t xml:space="preserve">כפי </w:t>
      </w:r>
      <w:bookmarkStart w:id="4814" w:name="_ETM_Q12_428239"/>
      <w:bookmarkEnd w:id="4814"/>
      <w:r>
        <w:rPr>
          <w:rtl/>
        </w:rPr>
        <w:t>ש</w:t>
      </w:r>
      <w:bookmarkStart w:id="4815" w:name="_ETM_Q12_428390"/>
      <w:bookmarkEnd w:id="4815"/>
      <w:r>
        <w:rPr>
          <w:rtl/>
        </w:rPr>
        <w:t xml:space="preserve">החליטה </w:t>
      </w:r>
      <w:bookmarkStart w:id="4816" w:name="_ETM_Q12_428810"/>
      <w:bookmarkEnd w:id="4816"/>
      <w:r>
        <w:rPr>
          <w:rtl/>
        </w:rPr>
        <w:t xml:space="preserve">ועדת </w:t>
      </w:r>
      <w:bookmarkStart w:id="4817" w:name="_ETM_Q12_429200"/>
      <w:bookmarkEnd w:id="4817"/>
      <w:r>
        <w:rPr>
          <w:rtl/>
        </w:rPr>
        <w:t xml:space="preserve">השרים </w:t>
      </w:r>
      <w:bookmarkStart w:id="4818" w:name="_ETM_Q12_429650"/>
      <w:bookmarkEnd w:id="4818"/>
      <w:r>
        <w:rPr>
          <w:rtl/>
        </w:rPr>
        <w:t>לחקיקה</w:t>
      </w:r>
      <w:r>
        <w:rPr>
          <w:rFonts w:hint="cs"/>
          <w:rtl/>
        </w:rPr>
        <w:t>.</w:t>
      </w:r>
    </w:p>
    <w:p w:rsidR="00B4539E" w:rsidRDefault="00B4539E" w:rsidP="00B872B5">
      <w:pPr>
        <w:rPr>
          <w:rtl/>
        </w:rPr>
      </w:pPr>
      <w:bookmarkStart w:id="4819" w:name="_ETM_Q12_426000"/>
      <w:bookmarkEnd w:id="4819"/>
    </w:p>
    <w:p w:rsidR="00B4539E" w:rsidRDefault="00B4539E" w:rsidP="00B872B5">
      <w:pPr>
        <w:pStyle w:val="af6"/>
        <w:keepNext/>
        <w:rPr>
          <w:rtl/>
        </w:rPr>
      </w:pPr>
      <w:r w:rsidRPr="00882380">
        <w:rPr>
          <w:rStyle w:val="TagStyle"/>
          <w:rtl/>
        </w:rPr>
        <w:t xml:space="preserve"> &lt;&lt; יור &gt;&gt; </w:t>
      </w:r>
      <w:r>
        <w:rPr>
          <w:rtl/>
        </w:rPr>
        <w:t>היו"ר מיקי לוי:</w:t>
      </w:r>
      <w:r w:rsidRPr="00882380">
        <w:rPr>
          <w:rStyle w:val="TagStyle"/>
          <w:rtl/>
        </w:rPr>
        <w:t xml:space="preserve"> &lt;&lt; יור &gt;&gt;</w:t>
      </w:r>
      <w:r>
        <w:rPr>
          <w:rtl/>
        </w:rPr>
        <w:t xml:space="preserve"> </w:t>
      </w:r>
    </w:p>
    <w:p w:rsidR="00B4539E" w:rsidRDefault="00B4539E" w:rsidP="00165764">
      <w:pPr>
        <w:rPr>
          <w:rtl/>
        </w:rPr>
      </w:pPr>
    </w:p>
    <w:p w:rsidR="00B4539E" w:rsidRDefault="00B4539E" w:rsidP="001E06AA">
      <w:pPr>
        <w:rPr>
          <w:rtl/>
        </w:rPr>
      </w:pPr>
      <w:bookmarkStart w:id="4820" w:name="_ETM_Q12_427000"/>
      <w:bookmarkStart w:id="4821" w:name="_ETM_Q12_430099"/>
      <w:bookmarkEnd w:id="4820"/>
      <w:bookmarkEnd w:id="4821"/>
      <w:r>
        <w:rPr>
          <w:rtl/>
        </w:rPr>
        <w:t xml:space="preserve">תודה </w:t>
      </w:r>
      <w:bookmarkStart w:id="4822" w:name="_ETM_Q12_430370"/>
      <w:bookmarkEnd w:id="4822"/>
      <w:r>
        <w:rPr>
          <w:rtl/>
        </w:rPr>
        <w:t xml:space="preserve">רבה </w:t>
      </w:r>
      <w:bookmarkStart w:id="4823" w:name="_ETM_Q12_430849"/>
      <w:bookmarkEnd w:id="4823"/>
      <w:r>
        <w:rPr>
          <w:rtl/>
        </w:rPr>
        <w:t xml:space="preserve">לשר </w:t>
      </w:r>
      <w:bookmarkStart w:id="4824" w:name="_ETM_Q12_431299"/>
      <w:bookmarkEnd w:id="4824"/>
      <w:r>
        <w:rPr>
          <w:rtl/>
        </w:rPr>
        <w:t>הבריאות</w:t>
      </w:r>
      <w:r>
        <w:rPr>
          <w:rFonts w:hint="cs"/>
          <w:rtl/>
        </w:rPr>
        <w:t>.</w:t>
      </w:r>
      <w:r>
        <w:rPr>
          <w:rtl/>
        </w:rPr>
        <w:t xml:space="preserve"> </w:t>
      </w:r>
      <w:bookmarkStart w:id="4825" w:name="_ETM_Q12_431930"/>
      <w:bookmarkEnd w:id="4825"/>
      <w:r>
        <w:rPr>
          <w:rtl/>
        </w:rPr>
        <w:t xml:space="preserve">חבר </w:t>
      </w:r>
      <w:bookmarkStart w:id="4826" w:name="_ETM_Q12_432290"/>
      <w:bookmarkEnd w:id="4826"/>
      <w:r>
        <w:rPr>
          <w:rtl/>
        </w:rPr>
        <w:t xml:space="preserve">הכנסת </w:t>
      </w:r>
      <w:bookmarkStart w:id="4827" w:name="_ETM_Q12_432799"/>
      <w:bookmarkEnd w:id="4827"/>
      <w:r>
        <w:rPr>
          <w:rtl/>
        </w:rPr>
        <w:t xml:space="preserve">גפני </w:t>
      </w:r>
      <w:bookmarkStart w:id="4828" w:name="_ETM_Q12_433250"/>
      <w:bookmarkEnd w:id="4828"/>
      <w:r>
        <w:rPr>
          <w:rtl/>
        </w:rPr>
        <w:t>מתנגד</w:t>
      </w:r>
      <w:r>
        <w:rPr>
          <w:rFonts w:hint="cs"/>
          <w:rtl/>
        </w:rPr>
        <w:t>.</w:t>
      </w:r>
      <w:r>
        <w:rPr>
          <w:rtl/>
        </w:rPr>
        <w:t xml:space="preserve"> </w:t>
      </w:r>
      <w:bookmarkStart w:id="4829" w:name="_ETM_Q12_433939"/>
      <w:bookmarkEnd w:id="4829"/>
      <w:r>
        <w:rPr>
          <w:rtl/>
        </w:rPr>
        <w:t>בבקשה</w:t>
      </w:r>
      <w:r>
        <w:rPr>
          <w:rFonts w:hint="cs"/>
          <w:rtl/>
        </w:rPr>
        <w:t>.</w:t>
      </w:r>
      <w:r>
        <w:rPr>
          <w:rtl/>
        </w:rPr>
        <w:t xml:space="preserve"> </w:t>
      </w:r>
      <w:bookmarkStart w:id="4830" w:name="_ETM_Q12_461720"/>
      <w:bookmarkEnd w:id="4830"/>
      <w:r>
        <w:rPr>
          <w:rtl/>
        </w:rPr>
        <w:t>בבקשה</w:t>
      </w:r>
      <w:r>
        <w:rPr>
          <w:rFonts w:hint="cs"/>
          <w:rtl/>
        </w:rPr>
        <w:t>.</w:t>
      </w:r>
    </w:p>
    <w:p w:rsidR="00B4539E" w:rsidRDefault="00B4539E" w:rsidP="00B872B5">
      <w:pPr>
        <w:rPr>
          <w:rtl/>
        </w:rPr>
      </w:pPr>
      <w:bookmarkStart w:id="4831" w:name="_ETM_Q12_447000"/>
      <w:bookmarkEnd w:id="4831"/>
    </w:p>
    <w:p w:rsidR="00B4539E" w:rsidRDefault="00B4539E" w:rsidP="00B872B5">
      <w:pPr>
        <w:pStyle w:val="a4"/>
        <w:keepNext/>
        <w:rPr>
          <w:rtl/>
        </w:rPr>
      </w:pPr>
      <w:bookmarkStart w:id="4832" w:name="ET_speaker_5561_9"/>
      <w:r w:rsidRPr="00882380">
        <w:rPr>
          <w:rStyle w:val="TagStyle"/>
          <w:rtl/>
        </w:rPr>
        <w:t xml:space="preserve"> &lt;&lt; דובר &gt;&gt; </w:t>
      </w:r>
      <w:bookmarkStart w:id="4833" w:name="_Toc84500402"/>
      <w:r>
        <w:rPr>
          <w:rtl/>
        </w:rPr>
        <w:t>משה גפני (יהדות התורה):</w:t>
      </w:r>
      <w:bookmarkEnd w:id="4833"/>
      <w:r w:rsidRPr="00882380">
        <w:rPr>
          <w:rStyle w:val="TagStyle"/>
          <w:rtl/>
        </w:rPr>
        <w:t xml:space="preserve"> &lt;&lt; דובר &gt;&gt;</w:t>
      </w:r>
      <w:r>
        <w:rPr>
          <w:rtl/>
        </w:rPr>
        <w:t xml:space="preserve"> </w:t>
      </w:r>
      <w:bookmarkEnd w:id="4832"/>
    </w:p>
    <w:p w:rsidR="00B4539E" w:rsidRDefault="00B4539E" w:rsidP="00165764">
      <w:pPr>
        <w:rPr>
          <w:rtl/>
        </w:rPr>
      </w:pPr>
    </w:p>
    <w:p w:rsidR="00B4539E" w:rsidRDefault="00B4539E" w:rsidP="00B872B5">
      <w:pPr>
        <w:rPr>
          <w:rtl/>
        </w:rPr>
      </w:pPr>
      <w:bookmarkStart w:id="4834" w:name="_ETM_Q12_452000"/>
      <w:bookmarkStart w:id="4835" w:name="_ETM_Q12_464070"/>
      <w:bookmarkEnd w:id="4834"/>
      <w:bookmarkEnd w:id="4835"/>
      <w:r>
        <w:rPr>
          <w:rtl/>
        </w:rPr>
        <w:t xml:space="preserve">אדוני </w:t>
      </w:r>
      <w:bookmarkStart w:id="4836" w:name="_ETM_Q12_464490"/>
      <w:bookmarkEnd w:id="4836"/>
      <w:r>
        <w:rPr>
          <w:rtl/>
        </w:rPr>
        <w:t>היושב-ראש</w:t>
      </w:r>
      <w:bookmarkStart w:id="4837" w:name="_ETM_Q12_467020"/>
      <w:bookmarkEnd w:id="4837"/>
      <w:r>
        <w:rPr>
          <w:rFonts w:hint="cs"/>
          <w:rtl/>
        </w:rPr>
        <w:t xml:space="preserve">, </w:t>
      </w:r>
      <w:r>
        <w:rPr>
          <w:rtl/>
        </w:rPr>
        <w:t xml:space="preserve">חברי </w:t>
      </w:r>
      <w:bookmarkStart w:id="4838" w:name="_ETM_Q12_467320"/>
      <w:bookmarkEnd w:id="4838"/>
      <w:r>
        <w:rPr>
          <w:rtl/>
        </w:rPr>
        <w:t>הכנסת</w:t>
      </w:r>
      <w:r>
        <w:rPr>
          <w:rFonts w:hint="cs"/>
          <w:rtl/>
        </w:rPr>
        <w:t>,</w:t>
      </w:r>
      <w:r>
        <w:rPr>
          <w:rtl/>
        </w:rPr>
        <w:t xml:space="preserve"> </w:t>
      </w:r>
      <w:bookmarkStart w:id="4839" w:name="_ETM_Q12_469240"/>
      <w:bookmarkEnd w:id="4839"/>
      <w:r>
        <w:rPr>
          <w:rtl/>
        </w:rPr>
        <w:t xml:space="preserve">אדוני </w:t>
      </w:r>
      <w:bookmarkStart w:id="4840" w:name="_ETM_Q12_469600"/>
      <w:bookmarkEnd w:id="4840"/>
      <w:r>
        <w:rPr>
          <w:rtl/>
        </w:rPr>
        <w:t>השר</w:t>
      </w:r>
      <w:r>
        <w:rPr>
          <w:rFonts w:hint="cs"/>
          <w:rtl/>
        </w:rPr>
        <w:t>,</w:t>
      </w:r>
      <w:r>
        <w:rPr>
          <w:rtl/>
        </w:rPr>
        <w:t xml:space="preserve"> </w:t>
      </w:r>
      <w:bookmarkStart w:id="4841" w:name="_ETM_Q12_472860"/>
      <w:bookmarkEnd w:id="4841"/>
      <w:r>
        <w:rPr>
          <w:rtl/>
        </w:rPr>
        <w:t xml:space="preserve">33 </w:t>
      </w:r>
      <w:bookmarkStart w:id="4842" w:name="_ETM_Q12_473699"/>
      <w:bookmarkEnd w:id="4842"/>
      <w:r>
        <w:rPr>
          <w:rtl/>
        </w:rPr>
        <w:t xml:space="preserve">שנים </w:t>
      </w:r>
      <w:bookmarkStart w:id="4843" w:name="_ETM_Q12_474000"/>
      <w:bookmarkEnd w:id="4843"/>
      <w:r>
        <w:rPr>
          <w:rtl/>
        </w:rPr>
        <w:t xml:space="preserve">אני </w:t>
      </w:r>
      <w:bookmarkStart w:id="4844" w:name="_ETM_Q12_474150"/>
      <w:bookmarkEnd w:id="4844"/>
      <w:r>
        <w:rPr>
          <w:rtl/>
        </w:rPr>
        <w:t>בכנסת</w:t>
      </w:r>
      <w:r>
        <w:rPr>
          <w:rFonts w:hint="cs"/>
          <w:rtl/>
        </w:rPr>
        <w:t>.</w:t>
      </w:r>
      <w:r>
        <w:rPr>
          <w:rtl/>
        </w:rPr>
        <w:t xml:space="preserve"> </w:t>
      </w:r>
      <w:bookmarkStart w:id="4845" w:name="_ETM_Q12_475819"/>
      <w:bookmarkEnd w:id="4845"/>
      <w:r>
        <w:rPr>
          <w:rtl/>
        </w:rPr>
        <w:t xml:space="preserve">אני </w:t>
      </w:r>
      <w:bookmarkStart w:id="4846" w:name="_ETM_Q12_475969"/>
      <w:bookmarkEnd w:id="4846"/>
      <w:r>
        <w:rPr>
          <w:rtl/>
        </w:rPr>
        <w:t xml:space="preserve">לא </w:t>
      </w:r>
      <w:bookmarkStart w:id="4847" w:name="_ETM_Q12_476029"/>
      <w:bookmarkEnd w:id="4847"/>
      <w:r>
        <w:rPr>
          <w:rtl/>
        </w:rPr>
        <w:t xml:space="preserve">זוכר </w:t>
      </w:r>
      <w:bookmarkStart w:id="4848" w:name="_ETM_Q12_476389"/>
      <w:bookmarkEnd w:id="4848"/>
      <w:r>
        <w:rPr>
          <w:rtl/>
        </w:rPr>
        <w:t xml:space="preserve">מקרה </w:t>
      </w:r>
      <w:bookmarkStart w:id="4849" w:name="_ETM_Q12_476809"/>
      <w:bookmarkEnd w:id="4849"/>
      <w:r>
        <w:rPr>
          <w:rFonts w:hint="cs"/>
          <w:rtl/>
        </w:rPr>
        <w:t>אחד</w:t>
      </w:r>
      <w:r>
        <w:rPr>
          <w:rtl/>
        </w:rPr>
        <w:t xml:space="preserve"> </w:t>
      </w:r>
      <w:bookmarkStart w:id="4850" w:name="_ETM_Q12_478229"/>
      <w:bookmarkEnd w:id="4850"/>
      <w:r>
        <w:rPr>
          <w:rtl/>
        </w:rPr>
        <w:t xml:space="preserve">שבו </w:t>
      </w:r>
      <w:bookmarkStart w:id="4851" w:name="_ETM_Q12_478710"/>
      <w:bookmarkEnd w:id="4851"/>
      <w:r>
        <w:rPr>
          <w:rtl/>
        </w:rPr>
        <w:t xml:space="preserve">הלכתי </w:t>
      </w:r>
      <w:bookmarkStart w:id="4852" w:name="_ETM_Q12_480029"/>
      <w:bookmarkEnd w:id="4852"/>
      <w:r>
        <w:rPr>
          <w:rtl/>
        </w:rPr>
        <w:t xml:space="preserve">נגד </w:t>
      </w:r>
      <w:bookmarkStart w:id="4853" w:name="_ETM_Q12_480509"/>
      <w:bookmarkEnd w:id="4853"/>
      <w:r>
        <w:rPr>
          <w:rtl/>
        </w:rPr>
        <w:t xml:space="preserve">ההלכה </w:t>
      </w:r>
      <w:bookmarkStart w:id="4854" w:name="_ETM_Q12_481050"/>
      <w:bookmarkEnd w:id="4854"/>
      <w:r>
        <w:rPr>
          <w:rFonts w:hint="cs"/>
          <w:rtl/>
        </w:rPr>
        <w:t>המוסלמית.</w:t>
      </w:r>
      <w:bookmarkStart w:id="4855" w:name="_ETM_Q12_482000"/>
      <w:bookmarkStart w:id="4856" w:name="_ETM_Q12_480000"/>
      <w:bookmarkStart w:id="4857" w:name="_ETM_Q12_480089"/>
      <w:bookmarkEnd w:id="4855"/>
      <w:bookmarkEnd w:id="4856"/>
      <w:bookmarkEnd w:id="4857"/>
      <w:r>
        <w:rPr>
          <w:rFonts w:hint="cs"/>
          <w:rtl/>
        </w:rPr>
        <w:t xml:space="preserve"> </w:t>
      </w:r>
      <w:bookmarkStart w:id="4858" w:name="_ETM_Q12_480269"/>
      <w:bookmarkStart w:id="4859" w:name="_ETM_Q12_480690"/>
      <w:bookmarkStart w:id="4860" w:name="_ETM_Q12_481900"/>
      <w:bookmarkEnd w:id="4858"/>
      <w:bookmarkEnd w:id="4859"/>
      <w:bookmarkEnd w:id="4860"/>
      <w:r>
        <w:rPr>
          <w:rtl/>
        </w:rPr>
        <w:t xml:space="preserve">לא </w:t>
      </w:r>
      <w:bookmarkStart w:id="4861" w:name="_ETM_Q12_482020"/>
      <w:bookmarkEnd w:id="4861"/>
      <w:r>
        <w:rPr>
          <w:rtl/>
        </w:rPr>
        <w:t xml:space="preserve">היה </w:t>
      </w:r>
      <w:bookmarkStart w:id="4862" w:name="_ETM_Q12_482170"/>
      <w:bookmarkEnd w:id="4862"/>
      <w:r>
        <w:rPr>
          <w:rtl/>
        </w:rPr>
        <w:t xml:space="preserve">דבר </w:t>
      </w:r>
      <w:bookmarkStart w:id="4863" w:name="_ETM_Q12_482500"/>
      <w:bookmarkEnd w:id="4863"/>
      <w:r>
        <w:rPr>
          <w:rtl/>
        </w:rPr>
        <w:t>כזה</w:t>
      </w:r>
      <w:r>
        <w:rPr>
          <w:rFonts w:hint="cs"/>
          <w:rtl/>
        </w:rPr>
        <w:t>.</w:t>
      </w:r>
      <w:r>
        <w:rPr>
          <w:rtl/>
        </w:rPr>
        <w:t xml:space="preserve"> </w:t>
      </w:r>
      <w:bookmarkStart w:id="4864" w:name="_ETM_Q12_483100"/>
      <w:bookmarkEnd w:id="4864"/>
      <w:r>
        <w:rPr>
          <w:rtl/>
        </w:rPr>
        <w:t>להפך</w:t>
      </w:r>
      <w:r>
        <w:rPr>
          <w:rFonts w:hint="cs"/>
          <w:rtl/>
        </w:rPr>
        <w:t>,</w:t>
      </w:r>
      <w:r>
        <w:rPr>
          <w:rtl/>
        </w:rPr>
        <w:t xml:space="preserve"> </w:t>
      </w:r>
      <w:bookmarkStart w:id="4865" w:name="_ETM_Q12_484620"/>
      <w:bookmarkEnd w:id="4865"/>
      <w:r>
        <w:rPr>
          <w:rtl/>
        </w:rPr>
        <w:t xml:space="preserve">אני </w:t>
      </w:r>
      <w:bookmarkStart w:id="4866" w:name="_ETM_Q12_484799"/>
      <w:bookmarkEnd w:id="4866"/>
      <w:r>
        <w:rPr>
          <w:rtl/>
        </w:rPr>
        <w:t xml:space="preserve">יכול </w:t>
      </w:r>
      <w:bookmarkStart w:id="4867" w:name="_ETM_Q12_485130"/>
      <w:bookmarkEnd w:id="4867"/>
      <w:r>
        <w:rPr>
          <w:rtl/>
        </w:rPr>
        <w:t xml:space="preserve">להצביע </w:t>
      </w:r>
      <w:bookmarkStart w:id="4868" w:name="_ETM_Q12_486240"/>
      <w:bookmarkEnd w:id="4868"/>
      <w:r>
        <w:rPr>
          <w:rtl/>
        </w:rPr>
        <w:t xml:space="preserve">על </w:t>
      </w:r>
      <w:bookmarkStart w:id="4869" w:name="_ETM_Q12_486450"/>
      <w:bookmarkEnd w:id="4869"/>
      <w:r>
        <w:rPr>
          <w:rtl/>
        </w:rPr>
        <w:t xml:space="preserve">הרבה </w:t>
      </w:r>
      <w:bookmarkStart w:id="4870" w:name="_ETM_Q12_486750"/>
      <w:bookmarkEnd w:id="4870"/>
      <w:r>
        <w:rPr>
          <w:rtl/>
        </w:rPr>
        <w:t xml:space="preserve">מאוד </w:t>
      </w:r>
      <w:bookmarkStart w:id="4871" w:name="_ETM_Q12_487020"/>
      <w:bookmarkEnd w:id="4871"/>
      <w:r>
        <w:rPr>
          <w:rtl/>
        </w:rPr>
        <w:t xml:space="preserve">דברים </w:t>
      </w:r>
      <w:bookmarkStart w:id="4872" w:name="_ETM_Q12_487380"/>
      <w:bookmarkEnd w:id="4872"/>
      <w:r>
        <w:rPr>
          <w:rtl/>
        </w:rPr>
        <w:t>שתמכתי</w:t>
      </w:r>
      <w:r>
        <w:rPr>
          <w:rFonts w:hint="cs"/>
          <w:rtl/>
        </w:rPr>
        <w:t>.</w:t>
      </w:r>
      <w:r>
        <w:rPr>
          <w:rtl/>
        </w:rPr>
        <w:t xml:space="preserve"> </w:t>
      </w:r>
      <w:bookmarkStart w:id="4873" w:name="_ETM_Q12_488980"/>
      <w:bookmarkEnd w:id="4873"/>
      <w:r>
        <w:rPr>
          <w:rtl/>
        </w:rPr>
        <w:t>ז</w:t>
      </w:r>
      <w:r>
        <w:rPr>
          <w:rFonts w:hint="cs"/>
          <w:rtl/>
        </w:rPr>
        <w:t>ו</w:t>
      </w:r>
      <w:r>
        <w:rPr>
          <w:rtl/>
        </w:rPr>
        <w:t xml:space="preserve"> </w:t>
      </w:r>
      <w:bookmarkStart w:id="4874" w:name="_ETM_Q12_489160"/>
      <w:bookmarkEnd w:id="4874"/>
      <w:r>
        <w:rPr>
          <w:rtl/>
        </w:rPr>
        <w:t xml:space="preserve">גם </w:t>
      </w:r>
      <w:bookmarkStart w:id="4875" w:name="_ETM_Q12_489400"/>
      <w:bookmarkEnd w:id="4875"/>
      <w:r>
        <w:rPr>
          <w:rtl/>
        </w:rPr>
        <w:t>חובתי</w:t>
      </w:r>
      <w:r>
        <w:rPr>
          <w:rFonts w:hint="cs"/>
          <w:rtl/>
        </w:rPr>
        <w:t>,</w:t>
      </w:r>
      <w:r>
        <w:rPr>
          <w:rtl/>
        </w:rPr>
        <w:t xml:space="preserve"> </w:t>
      </w:r>
      <w:bookmarkStart w:id="4876" w:name="_ETM_Q12_490240"/>
      <w:bookmarkEnd w:id="4876"/>
      <w:r>
        <w:rPr>
          <w:rtl/>
        </w:rPr>
        <w:t xml:space="preserve">גם </w:t>
      </w:r>
      <w:bookmarkStart w:id="4877" w:name="_ETM_Q12_490450"/>
      <w:bookmarkEnd w:id="4877"/>
      <w:r>
        <w:rPr>
          <w:rtl/>
        </w:rPr>
        <w:t xml:space="preserve">כחבר </w:t>
      </w:r>
      <w:bookmarkStart w:id="4878" w:name="_ETM_Q12_490839"/>
      <w:bookmarkEnd w:id="4878"/>
      <w:r>
        <w:rPr>
          <w:rtl/>
        </w:rPr>
        <w:t>כנסת</w:t>
      </w:r>
      <w:r>
        <w:rPr>
          <w:rFonts w:hint="cs"/>
          <w:rtl/>
        </w:rPr>
        <w:t>,</w:t>
      </w:r>
      <w:r>
        <w:rPr>
          <w:rtl/>
        </w:rPr>
        <w:t xml:space="preserve"> </w:t>
      </w:r>
      <w:bookmarkStart w:id="4879" w:name="_ETM_Q12_491350"/>
      <w:bookmarkEnd w:id="4879"/>
      <w:r>
        <w:rPr>
          <w:rtl/>
        </w:rPr>
        <w:t xml:space="preserve">אפילו </w:t>
      </w:r>
      <w:bookmarkStart w:id="4880" w:name="_ETM_Q12_491650"/>
      <w:bookmarkEnd w:id="4880"/>
      <w:r>
        <w:rPr>
          <w:rtl/>
        </w:rPr>
        <w:t xml:space="preserve">כאדם </w:t>
      </w:r>
      <w:bookmarkStart w:id="4881" w:name="_ETM_Q12_492070"/>
      <w:bookmarkEnd w:id="4881"/>
      <w:r>
        <w:rPr>
          <w:rtl/>
        </w:rPr>
        <w:t>דתי</w:t>
      </w:r>
      <w:r>
        <w:rPr>
          <w:rFonts w:hint="cs"/>
          <w:rtl/>
        </w:rPr>
        <w:t>,</w:t>
      </w:r>
      <w:r>
        <w:rPr>
          <w:rtl/>
        </w:rPr>
        <w:t xml:space="preserve"> </w:t>
      </w:r>
      <w:bookmarkStart w:id="4882" w:name="_ETM_Q12_493129"/>
      <w:bookmarkEnd w:id="4882"/>
      <w:r>
        <w:rPr>
          <w:rtl/>
        </w:rPr>
        <w:t xml:space="preserve">לשמור </w:t>
      </w:r>
      <w:bookmarkStart w:id="4883" w:name="_ETM_Q12_493639"/>
      <w:bookmarkEnd w:id="4883"/>
      <w:r>
        <w:rPr>
          <w:rFonts w:hint="cs"/>
          <w:rtl/>
        </w:rPr>
        <w:t>על</w:t>
      </w:r>
      <w:r>
        <w:rPr>
          <w:rtl/>
        </w:rPr>
        <w:t xml:space="preserve"> </w:t>
      </w:r>
      <w:bookmarkStart w:id="4884" w:name="_ETM_Q12_493790"/>
      <w:bookmarkEnd w:id="4884"/>
      <w:r>
        <w:rPr>
          <w:rtl/>
        </w:rPr>
        <w:t xml:space="preserve">הדת </w:t>
      </w:r>
      <w:bookmarkStart w:id="4885" w:name="_ETM_Q12_494870"/>
      <w:bookmarkEnd w:id="4885"/>
      <w:r>
        <w:rPr>
          <w:rtl/>
        </w:rPr>
        <w:t xml:space="preserve">של </w:t>
      </w:r>
      <w:bookmarkStart w:id="4886" w:name="_ETM_Q12_495140"/>
      <w:bookmarkEnd w:id="4886"/>
      <w:r>
        <w:rPr>
          <w:rtl/>
        </w:rPr>
        <w:t>המוסלמים</w:t>
      </w:r>
      <w:r>
        <w:rPr>
          <w:rFonts w:hint="cs"/>
          <w:rtl/>
        </w:rPr>
        <w:t>.</w:t>
      </w:r>
      <w:r>
        <w:rPr>
          <w:rtl/>
        </w:rPr>
        <w:t xml:space="preserve"> </w:t>
      </w:r>
      <w:bookmarkStart w:id="4887" w:name="_ETM_Q12_496640"/>
      <w:bookmarkEnd w:id="4887"/>
      <w:r>
        <w:rPr>
          <w:rtl/>
        </w:rPr>
        <w:t xml:space="preserve">אני </w:t>
      </w:r>
      <w:bookmarkStart w:id="4888" w:name="_ETM_Q12_497300"/>
      <w:bookmarkEnd w:id="4888"/>
      <w:r>
        <w:rPr>
          <w:rtl/>
        </w:rPr>
        <w:t xml:space="preserve">מציע </w:t>
      </w:r>
      <w:bookmarkStart w:id="4889" w:name="_ETM_Q12_497839"/>
      <w:bookmarkEnd w:id="4889"/>
      <w:r>
        <w:rPr>
          <w:rtl/>
        </w:rPr>
        <w:t>ל</w:t>
      </w:r>
      <w:r>
        <w:rPr>
          <w:rFonts w:hint="cs"/>
          <w:rtl/>
        </w:rPr>
        <w:t>א</w:t>
      </w:r>
      <w:r>
        <w:rPr>
          <w:rtl/>
        </w:rPr>
        <w:t xml:space="preserve"> </w:t>
      </w:r>
      <w:bookmarkStart w:id="4890" w:name="_ETM_Q12_497990"/>
      <w:bookmarkEnd w:id="4890"/>
      <w:r>
        <w:rPr>
          <w:rtl/>
        </w:rPr>
        <w:t xml:space="preserve">להביא </w:t>
      </w:r>
      <w:bookmarkStart w:id="4891" w:name="_ETM_Q12_498350"/>
      <w:bookmarkEnd w:id="4891"/>
      <w:r>
        <w:rPr>
          <w:rtl/>
        </w:rPr>
        <w:t xml:space="preserve">את </w:t>
      </w:r>
      <w:bookmarkStart w:id="4892" w:name="_ETM_Q12_498470"/>
      <w:bookmarkEnd w:id="4892"/>
      <w:r>
        <w:rPr>
          <w:rtl/>
        </w:rPr>
        <w:t xml:space="preserve">זה </w:t>
      </w:r>
      <w:bookmarkStart w:id="4893" w:name="_ETM_Q12_498589"/>
      <w:bookmarkEnd w:id="4893"/>
      <w:r>
        <w:rPr>
          <w:rtl/>
        </w:rPr>
        <w:t>לשם</w:t>
      </w:r>
      <w:r>
        <w:rPr>
          <w:rFonts w:hint="cs"/>
          <w:rtl/>
        </w:rPr>
        <w:t>,</w:t>
      </w:r>
      <w:r>
        <w:rPr>
          <w:rtl/>
        </w:rPr>
        <w:t xml:space="preserve"> </w:t>
      </w:r>
      <w:bookmarkStart w:id="4894" w:name="_ETM_Q12_499010"/>
      <w:bookmarkEnd w:id="4894"/>
      <w:r>
        <w:rPr>
          <w:rtl/>
        </w:rPr>
        <w:t xml:space="preserve">מכיוון </w:t>
      </w:r>
      <w:bookmarkStart w:id="4895" w:name="_ETM_Q12_499430"/>
      <w:bookmarkEnd w:id="4895"/>
      <w:r w:rsidR="00165764">
        <w:rPr>
          <w:rFonts w:hint="cs"/>
          <w:rtl/>
        </w:rPr>
        <w:t>– – –</w:t>
      </w:r>
    </w:p>
    <w:p w:rsidR="00B4539E" w:rsidRDefault="00B4539E" w:rsidP="00B872B5">
      <w:pPr>
        <w:rPr>
          <w:rtl/>
        </w:rPr>
      </w:pPr>
      <w:bookmarkStart w:id="4896" w:name="_ETM_Q12_499000"/>
      <w:bookmarkEnd w:id="4896"/>
    </w:p>
    <w:p w:rsidR="00B4539E" w:rsidRDefault="00B4539E" w:rsidP="00B872B5">
      <w:pPr>
        <w:pStyle w:val="af5"/>
        <w:keepNext/>
        <w:rPr>
          <w:rtl/>
        </w:rPr>
      </w:pPr>
      <w:bookmarkStart w:id="4897" w:name="ET_interruption_קר_אה_10"/>
      <w:r w:rsidRPr="00882380">
        <w:rPr>
          <w:rStyle w:val="TagStyle"/>
          <w:rtl/>
        </w:rPr>
        <w:t xml:space="preserve"> &lt;&lt; קריאה &gt;&gt; </w:t>
      </w:r>
      <w:r>
        <w:rPr>
          <w:rtl/>
        </w:rPr>
        <w:t>קריאה:</w:t>
      </w:r>
      <w:r w:rsidRPr="00882380">
        <w:rPr>
          <w:rStyle w:val="TagStyle"/>
          <w:rtl/>
        </w:rPr>
        <w:t xml:space="preserve"> &lt;&lt; קריאה &gt;&gt;</w:t>
      </w:r>
      <w:r>
        <w:rPr>
          <w:rtl/>
        </w:rPr>
        <w:t xml:space="preserve"> </w:t>
      </w:r>
      <w:bookmarkEnd w:id="4897"/>
    </w:p>
    <w:p w:rsidR="00B4539E" w:rsidRDefault="00B4539E" w:rsidP="00165764">
      <w:pPr>
        <w:rPr>
          <w:rtl/>
        </w:rPr>
      </w:pPr>
    </w:p>
    <w:p w:rsidR="00B4539E" w:rsidRDefault="00165764" w:rsidP="00B872B5">
      <w:pPr>
        <w:rPr>
          <w:rtl/>
        </w:rPr>
      </w:pPr>
      <w:bookmarkStart w:id="4898" w:name="_ETM_Q12_504000"/>
      <w:bookmarkEnd w:id="4898"/>
      <w:r>
        <w:rPr>
          <w:rFonts w:hint="cs"/>
          <w:rtl/>
        </w:rPr>
        <w:t>– – –</w:t>
      </w:r>
    </w:p>
    <w:p w:rsidR="00B4539E" w:rsidRDefault="00B4539E" w:rsidP="00B872B5">
      <w:pPr>
        <w:rPr>
          <w:rtl/>
        </w:rPr>
      </w:pPr>
    </w:p>
    <w:p w:rsidR="00B4539E" w:rsidRDefault="00B4539E" w:rsidP="00B872B5">
      <w:pPr>
        <w:pStyle w:val="-"/>
        <w:keepNext/>
        <w:rPr>
          <w:rtl/>
        </w:rPr>
      </w:pPr>
      <w:bookmarkStart w:id="4899" w:name="ET_speakercontinue_5561_11"/>
      <w:r w:rsidRPr="00882380">
        <w:rPr>
          <w:rStyle w:val="TagStyle"/>
          <w:rtl/>
        </w:rPr>
        <w:t xml:space="preserve"> &lt;&lt; דובר_המשך &gt;&gt; </w:t>
      </w:r>
      <w:r>
        <w:rPr>
          <w:rtl/>
        </w:rPr>
        <w:t>משה גפני (יהדות התורה):</w:t>
      </w:r>
      <w:r w:rsidRPr="00882380">
        <w:rPr>
          <w:rStyle w:val="TagStyle"/>
          <w:rtl/>
        </w:rPr>
        <w:t xml:space="preserve"> &lt;&lt; דובר_המשך &gt;&gt;</w:t>
      </w:r>
      <w:r>
        <w:rPr>
          <w:rtl/>
        </w:rPr>
        <w:t xml:space="preserve"> </w:t>
      </w:r>
      <w:bookmarkEnd w:id="4899"/>
    </w:p>
    <w:p w:rsidR="00B4539E" w:rsidRDefault="00B4539E" w:rsidP="00165764">
      <w:pPr>
        <w:rPr>
          <w:rtl/>
        </w:rPr>
      </w:pPr>
    </w:p>
    <w:p w:rsidR="00B4539E" w:rsidRDefault="00B4539E" w:rsidP="00B872B5">
      <w:pPr>
        <w:rPr>
          <w:rtl/>
        </w:rPr>
      </w:pPr>
      <w:r>
        <w:rPr>
          <w:rFonts w:hint="cs"/>
          <w:rtl/>
        </w:rPr>
        <w:t>מה?</w:t>
      </w:r>
    </w:p>
    <w:p w:rsidR="00B4539E" w:rsidRDefault="00B4539E" w:rsidP="00B872B5">
      <w:pPr>
        <w:rPr>
          <w:rtl/>
        </w:rPr>
      </w:pPr>
      <w:bookmarkStart w:id="4900" w:name="_ETM_Q12_502000"/>
      <w:bookmarkEnd w:id="4900"/>
    </w:p>
    <w:p w:rsidR="00B4539E" w:rsidRDefault="00B4539E" w:rsidP="00B872B5">
      <w:pPr>
        <w:pStyle w:val="af6"/>
        <w:keepNext/>
        <w:rPr>
          <w:rtl/>
        </w:rPr>
      </w:pPr>
      <w:bookmarkStart w:id="4901" w:name="ET_yor_6204_12"/>
      <w:r w:rsidRPr="00882380">
        <w:rPr>
          <w:rStyle w:val="TagStyle"/>
          <w:rtl/>
        </w:rPr>
        <w:t xml:space="preserve"> &lt;&lt; יור &gt;&gt; </w:t>
      </w:r>
      <w:r>
        <w:rPr>
          <w:rtl/>
        </w:rPr>
        <w:t>היו"ר מיקי לוי:</w:t>
      </w:r>
      <w:r w:rsidRPr="00882380">
        <w:rPr>
          <w:rStyle w:val="TagStyle"/>
          <w:rtl/>
        </w:rPr>
        <w:t xml:space="preserve"> &lt;&lt; יור &gt;&gt;</w:t>
      </w:r>
      <w:r>
        <w:rPr>
          <w:rtl/>
        </w:rPr>
        <w:t xml:space="preserve"> </w:t>
      </w:r>
      <w:bookmarkEnd w:id="4901"/>
    </w:p>
    <w:p w:rsidR="00B4539E" w:rsidRDefault="00B4539E" w:rsidP="00165764">
      <w:pPr>
        <w:rPr>
          <w:rtl/>
        </w:rPr>
      </w:pPr>
    </w:p>
    <w:p w:rsidR="00B4539E" w:rsidRDefault="00B4539E" w:rsidP="001C5183">
      <w:pPr>
        <w:rPr>
          <w:rtl/>
        </w:rPr>
      </w:pPr>
      <w:bookmarkStart w:id="4902" w:name="_ETM_Q12_503000"/>
      <w:bookmarkEnd w:id="4902"/>
      <w:r>
        <w:rPr>
          <w:rFonts w:hint="cs"/>
          <w:rtl/>
        </w:rPr>
        <w:t xml:space="preserve">אני מבקש. </w:t>
      </w:r>
      <w:bookmarkStart w:id="4903" w:name="_ETM_Q12_505000"/>
      <w:bookmarkEnd w:id="4903"/>
      <w:r>
        <w:rPr>
          <w:rFonts w:hint="cs"/>
          <w:rtl/>
        </w:rPr>
        <w:t>אני אוציא אתכם החוצה. בתאים של הסיעות,</w:t>
      </w:r>
      <w:r>
        <w:rPr>
          <w:rtl/>
        </w:rPr>
        <w:t xml:space="preserve"> </w:t>
      </w:r>
      <w:bookmarkStart w:id="4904" w:name="_ETM_Q12_509410"/>
      <w:bookmarkEnd w:id="4904"/>
      <w:r>
        <w:rPr>
          <w:rtl/>
        </w:rPr>
        <w:t xml:space="preserve">אתם </w:t>
      </w:r>
      <w:bookmarkStart w:id="4905" w:name="_ETM_Q12_509740"/>
      <w:bookmarkEnd w:id="4905"/>
      <w:r>
        <w:rPr>
          <w:rtl/>
        </w:rPr>
        <w:t xml:space="preserve">מפריעים </w:t>
      </w:r>
      <w:bookmarkStart w:id="4906" w:name="_ETM_Q12_510220"/>
      <w:bookmarkEnd w:id="4906"/>
      <w:r>
        <w:rPr>
          <w:rtl/>
        </w:rPr>
        <w:t xml:space="preserve">לחבר </w:t>
      </w:r>
      <w:bookmarkStart w:id="4907" w:name="_ETM_Q12_510640"/>
      <w:bookmarkEnd w:id="4907"/>
      <w:r>
        <w:rPr>
          <w:rtl/>
        </w:rPr>
        <w:t xml:space="preserve">הכנסת </w:t>
      </w:r>
      <w:bookmarkStart w:id="4908" w:name="_ETM_Q12_511089"/>
      <w:bookmarkEnd w:id="4908"/>
      <w:r>
        <w:rPr>
          <w:rtl/>
        </w:rPr>
        <w:t>גפני</w:t>
      </w:r>
      <w:r>
        <w:rPr>
          <w:rFonts w:hint="cs"/>
          <w:rtl/>
        </w:rPr>
        <w:t>.</w:t>
      </w:r>
      <w:r>
        <w:rPr>
          <w:rtl/>
        </w:rPr>
        <w:t xml:space="preserve"> </w:t>
      </w:r>
      <w:bookmarkStart w:id="4909" w:name="_ETM_Q12_511570"/>
      <w:bookmarkEnd w:id="4909"/>
      <w:r>
        <w:rPr>
          <w:rtl/>
        </w:rPr>
        <w:t>הפרעת</w:t>
      </w:r>
      <w:r>
        <w:rPr>
          <w:rFonts w:hint="cs"/>
          <w:rtl/>
        </w:rPr>
        <w:t>ם</w:t>
      </w:r>
      <w:r>
        <w:rPr>
          <w:rtl/>
        </w:rPr>
        <w:t xml:space="preserve"> </w:t>
      </w:r>
      <w:bookmarkStart w:id="4910" w:name="_ETM_Q12_512050"/>
      <w:bookmarkEnd w:id="4910"/>
      <w:r>
        <w:rPr>
          <w:rtl/>
        </w:rPr>
        <w:t xml:space="preserve">קודם </w:t>
      </w:r>
      <w:bookmarkStart w:id="4911" w:name="_ETM_Q12_512529"/>
      <w:bookmarkEnd w:id="4911"/>
      <w:r>
        <w:rPr>
          <w:rtl/>
        </w:rPr>
        <w:t xml:space="preserve">לשר </w:t>
      </w:r>
      <w:bookmarkStart w:id="4912" w:name="_ETM_Q12_512860"/>
      <w:bookmarkEnd w:id="4912"/>
      <w:r>
        <w:rPr>
          <w:rtl/>
        </w:rPr>
        <w:t>הבריאות</w:t>
      </w:r>
      <w:r>
        <w:rPr>
          <w:rFonts w:hint="cs"/>
          <w:rtl/>
        </w:rPr>
        <w:t>.</w:t>
      </w:r>
      <w:r>
        <w:rPr>
          <w:rtl/>
        </w:rPr>
        <w:t xml:space="preserve"> </w:t>
      </w:r>
      <w:bookmarkStart w:id="4913" w:name="_ETM_Q12_513670"/>
      <w:bookmarkEnd w:id="4913"/>
      <w:r>
        <w:rPr>
          <w:rtl/>
        </w:rPr>
        <w:t xml:space="preserve">אני </w:t>
      </w:r>
      <w:bookmarkStart w:id="4914" w:name="_ETM_Q12_513879"/>
      <w:bookmarkEnd w:id="4914"/>
      <w:r>
        <w:rPr>
          <w:rtl/>
        </w:rPr>
        <w:t xml:space="preserve">מבקש </w:t>
      </w:r>
      <w:bookmarkStart w:id="4915" w:name="_ETM_Q12_515040"/>
      <w:bookmarkEnd w:id="4915"/>
      <w:r>
        <w:rPr>
          <w:rtl/>
        </w:rPr>
        <w:t xml:space="preserve">שקט </w:t>
      </w:r>
      <w:bookmarkStart w:id="4916" w:name="_ETM_Q12_515520"/>
      <w:bookmarkEnd w:id="4916"/>
      <w:r>
        <w:rPr>
          <w:rtl/>
        </w:rPr>
        <w:t>במליאה</w:t>
      </w:r>
      <w:r>
        <w:rPr>
          <w:rFonts w:hint="cs"/>
          <w:rtl/>
        </w:rPr>
        <w:t>,</w:t>
      </w:r>
      <w:r>
        <w:rPr>
          <w:rtl/>
        </w:rPr>
        <w:t xml:space="preserve"> </w:t>
      </w:r>
      <w:bookmarkStart w:id="4917" w:name="_ETM_Q12_516239"/>
      <w:bookmarkEnd w:id="4917"/>
      <w:r>
        <w:rPr>
          <w:rtl/>
        </w:rPr>
        <w:t xml:space="preserve">לתת </w:t>
      </w:r>
      <w:bookmarkStart w:id="4918" w:name="_ETM_Q12_516570"/>
      <w:bookmarkEnd w:id="4918"/>
      <w:r>
        <w:rPr>
          <w:rtl/>
        </w:rPr>
        <w:t xml:space="preserve">כבוד </w:t>
      </w:r>
      <w:bookmarkStart w:id="4919" w:name="_ETM_Q12_516960"/>
      <w:bookmarkEnd w:id="4919"/>
      <w:r>
        <w:rPr>
          <w:rtl/>
        </w:rPr>
        <w:t xml:space="preserve">לחבר </w:t>
      </w:r>
      <w:bookmarkStart w:id="4920" w:name="_ETM_Q12_517410"/>
      <w:bookmarkEnd w:id="4920"/>
      <w:r>
        <w:rPr>
          <w:rtl/>
        </w:rPr>
        <w:t xml:space="preserve">כנסת </w:t>
      </w:r>
      <w:bookmarkStart w:id="4921" w:name="_ETM_Q12_517829"/>
      <w:bookmarkEnd w:id="4921"/>
      <w:r>
        <w:rPr>
          <w:rtl/>
        </w:rPr>
        <w:t xml:space="preserve">שעומד </w:t>
      </w:r>
      <w:bookmarkStart w:id="4922" w:name="_ETM_Q12_518190"/>
      <w:bookmarkEnd w:id="4922"/>
      <w:r>
        <w:rPr>
          <w:rtl/>
        </w:rPr>
        <w:t xml:space="preserve">על </w:t>
      </w:r>
      <w:bookmarkStart w:id="4923" w:name="_ETM_Q12_518310"/>
      <w:bookmarkEnd w:id="4923"/>
      <w:r>
        <w:rPr>
          <w:rtl/>
        </w:rPr>
        <w:t>הדוכן</w:t>
      </w:r>
      <w:r>
        <w:rPr>
          <w:rFonts w:hint="cs"/>
          <w:rtl/>
        </w:rPr>
        <w:t>.</w:t>
      </w:r>
      <w:r>
        <w:rPr>
          <w:rtl/>
        </w:rPr>
        <w:t xml:space="preserve"> </w:t>
      </w:r>
      <w:bookmarkStart w:id="4924" w:name="_ETM_Q12_519850"/>
      <w:bookmarkEnd w:id="4924"/>
      <w:r>
        <w:rPr>
          <w:rtl/>
        </w:rPr>
        <w:t xml:space="preserve">אני </w:t>
      </w:r>
      <w:bookmarkStart w:id="4925" w:name="_ETM_Q12_520089"/>
      <w:bookmarkEnd w:id="4925"/>
      <w:r>
        <w:rPr>
          <w:rtl/>
        </w:rPr>
        <w:t xml:space="preserve">מבקש </w:t>
      </w:r>
      <w:bookmarkStart w:id="4926" w:name="_ETM_Q12_520960"/>
      <w:bookmarkEnd w:id="4926"/>
      <w:r>
        <w:rPr>
          <w:rtl/>
        </w:rPr>
        <w:t>שקט</w:t>
      </w:r>
      <w:r>
        <w:rPr>
          <w:rFonts w:hint="cs"/>
          <w:rtl/>
        </w:rPr>
        <w:t>.</w:t>
      </w:r>
    </w:p>
    <w:p w:rsidR="00B4539E" w:rsidRDefault="00B4539E" w:rsidP="00B872B5">
      <w:pPr>
        <w:rPr>
          <w:rtl/>
        </w:rPr>
      </w:pPr>
    </w:p>
    <w:p w:rsidR="00B4539E" w:rsidRDefault="00B4539E" w:rsidP="00B872B5">
      <w:pPr>
        <w:pStyle w:val="-"/>
        <w:keepNext/>
        <w:rPr>
          <w:rtl/>
        </w:rPr>
      </w:pPr>
      <w:bookmarkStart w:id="4927" w:name="ET_speakercontinue_5561_13"/>
      <w:r w:rsidRPr="00882380">
        <w:rPr>
          <w:rStyle w:val="TagStyle"/>
          <w:rtl/>
        </w:rPr>
        <w:t xml:space="preserve"> &lt;&lt; דובר_המשך &gt;&gt; </w:t>
      </w:r>
      <w:r>
        <w:rPr>
          <w:rtl/>
        </w:rPr>
        <w:t>משה גפני (יהדות התורה):</w:t>
      </w:r>
      <w:r w:rsidRPr="00882380">
        <w:rPr>
          <w:rStyle w:val="TagStyle"/>
          <w:rtl/>
        </w:rPr>
        <w:t xml:space="preserve"> &lt;&lt; דובר_המשך &gt;&gt;</w:t>
      </w:r>
      <w:r>
        <w:rPr>
          <w:rtl/>
        </w:rPr>
        <w:t xml:space="preserve"> </w:t>
      </w:r>
      <w:bookmarkEnd w:id="4927"/>
    </w:p>
    <w:p w:rsidR="00B4539E" w:rsidRDefault="00B4539E" w:rsidP="00165764">
      <w:pPr>
        <w:rPr>
          <w:rtl/>
        </w:rPr>
      </w:pPr>
    </w:p>
    <w:p w:rsidR="00B4539E" w:rsidRDefault="00B4539E" w:rsidP="001C5183">
      <w:pPr>
        <w:rPr>
          <w:rtl/>
        </w:rPr>
      </w:pPr>
      <w:bookmarkStart w:id="4928" w:name="_ETM_Q12_519000"/>
      <w:bookmarkStart w:id="4929" w:name="_ETM_Q12_523129"/>
      <w:bookmarkEnd w:id="4928"/>
      <w:bookmarkEnd w:id="4929"/>
      <w:r>
        <w:rPr>
          <w:rtl/>
        </w:rPr>
        <w:t xml:space="preserve">יש </w:t>
      </w:r>
      <w:bookmarkStart w:id="4930" w:name="_ETM_Q12_523399"/>
      <w:bookmarkEnd w:id="4930"/>
      <w:r>
        <w:rPr>
          <w:rtl/>
        </w:rPr>
        <w:t xml:space="preserve">חובה </w:t>
      </w:r>
      <w:bookmarkStart w:id="4931" w:name="_ETM_Q12_524480"/>
      <w:bookmarkEnd w:id="4931"/>
      <w:r>
        <w:rPr>
          <w:rtl/>
        </w:rPr>
        <w:t>הלכתי</w:t>
      </w:r>
      <w:r>
        <w:rPr>
          <w:rFonts w:hint="cs"/>
          <w:rtl/>
        </w:rPr>
        <w:t>ת,</w:t>
      </w:r>
      <w:r>
        <w:rPr>
          <w:rtl/>
        </w:rPr>
        <w:t xml:space="preserve"> </w:t>
      </w:r>
      <w:bookmarkStart w:id="4932" w:name="_ETM_Q12_526250"/>
      <w:bookmarkEnd w:id="4932"/>
      <w:r>
        <w:rPr>
          <w:rtl/>
        </w:rPr>
        <w:t xml:space="preserve">על </w:t>
      </w:r>
      <w:bookmarkStart w:id="4933" w:name="_ETM_Q12_526430"/>
      <w:bookmarkEnd w:id="4933"/>
      <w:r>
        <w:rPr>
          <w:rtl/>
        </w:rPr>
        <w:t xml:space="preserve">פי </w:t>
      </w:r>
      <w:bookmarkStart w:id="4934" w:name="_ETM_Q12_526610"/>
      <w:bookmarkEnd w:id="4934"/>
      <w:r>
        <w:rPr>
          <w:rtl/>
        </w:rPr>
        <w:t xml:space="preserve">הדת </w:t>
      </w:r>
      <w:bookmarkStart w:id="4935" w:name="_ETM_Q12_526940"/>
      <w:bookmarkEnd w:id="4935"/>
      <w:r>
        <w:rPr>
          <w:rtl/>
        </w:rPr>
        <w:t>המוסלמי</w:t>
      </w:r>
      <w:r>
        <w:rPr>
          <w:rFonts w:hint="cs"/>
          <w:rtl/>
        </w:rPr>
        <w:t>ת,</w:t>
      </w:r>
      <w:r>
        <w:rPr>
          <w:rtl/>
        </w:rPr>
        <w:t xml:space="preserve"> </w:t>
      </w:r>
      <w:bookmarkStart w:id="4936" w:name="_ETM_Q12_528469"/>
      <w:bookmarkEnd w:id="4936"/>
      <w:r>
        <w:rPr>
          <w:rtl/>
        </w:rPr>
        <w:t xml:space="preserve">לקבור </w:t>
      </w:r>
      <w:bookmarkStart w:id="4937" w:name="_ETM_Q12_529070"/>
      <w:bookmarkEnd w:id="4937"/>
      <w:r>
        <w:rPr>
          <w:rtl/>
        </w:rPr>
        <w:t xml:space="preserve">מת </w:t>
      </w:r>
      <w:bookmarkStart w:id="4938" w:name="_ETM_Q12_530120"/>
      <w:bookmarkEnd w:id="4938"/>
      <w:r>
        <w:rPr>
          <w:rtl/>
        </w:rPr>
        <w:t xml:space="preserve">בלי </w:t>
      </w:r>
      <w:bookmarkStart w:id="4939" w:name="_ETM_Q12_530510"/>
      <w:bookmarkEnd w:id="4939"/>
      <w:r>
        <w:rPr>
          <w:rtl/>
        </w:rPr>
        <w:t xml:space="preserve">להלין </w:t>
      </w:r>
      <w:bookmarkStart w:id="4940" w:name="_ETM_Q12_530989"/>
      <w:bookmarkEnd w:id="4940"/>
      <w:r>
        <w:rPr>
          <w:rtl/>
        </w:rPr>
        <w:t xml:space="preserve">אותו </w:t>
      </w:r>
      <w:bookmarkStart w:id="4941" w:name="_ETM_Q12_532220"/>
      <w:bookmarkEnd w:id="4941"/>
      <w:r>
        <w:rPr>
          <w:rtl/>
        </w:rPr>
        <w:t xml:space="preserve">זמן </w:t>
      </w:r>
      <w:bookmarkStart w:id="4942" w:name="_ETM_Q12_532670"/>
      <w:bookmarkEnd w:id="4942"/>
      <w:r>
        <w:rPr>
          <w:rtl/>
        </w:rPr>
        <w:t xml:space="preserve">רב </w:t>
      </w:r>
      <w:bookmarkStart w:id="4943" w:name="_ETM_Q12_532940"/>
      <w:bookmarkEnd w:id="4943"/>
      <w:r>
        <w:rPr>
          <w:rtl/>
        </w:rPr>
        <w:t xml:space="preserve">מדי </w:t>
      </w:r>
      <w:bookmarkStart w:id="4944" w:name="_ETM_Q12_533390"/>
      <w:bookmarkEnd w:id="4944"/>
      <w:r>
        <w:rPr>
          <w:rtl/>
        </w:rPr>
        <w:t xml:space="preserve">ולעשות </w:t>
      </w:r>
      <w:bookmarkStart w:id="4945" w:name="_ETM_Q12_533960"/>
      <w:bookmarkEnd w:id="4945"/>
      <w:r>
        <w:rPr>
          <w:rtl/>
        </w:rPr>
        <w:t xml:space="preserve">את </w:t>
      </w:r>
      <w:bookmarkStart w:id="4946" w:name="_ETM_Q12_534079"/>
      <w:bookmarkEnd w:id="4946"/>
      <w:r>
        <w:rPr>
          <w:rtl/>
        </w:rPr>
        <w:t xml:space="preserve">זה </w:t>
      </w:r>
      <w:bookmarkStart w:id="4947" w:name="_ETM_Q12_534199"/>
      <w:bookmarkEnd w:id="4947"/>
      <w:r>
        <w:rPr>
          <w:rtl/>
        </w:rPr>
        <w:t xml:space="preserve">באופן </w:t>
      </w:r>
      <w:bookmarkStart w:id="4948" w:name="_ETM_Q12_534589"/>
      <w:bookmarkEnd w:id="4948"/>
      <w:r>
        <w:rPr>
          <w:rtl/>
        </w:rPr>
        <w:t>מיידי</w:t>
      </w:r>
      <w:r>
        <w:rPr>
          <w:rFonts w:hint="cs"/>
          <w:rtl/>
        </w:rPr>
        <w:t>.</w:t>
      </w:r>
      <w:r>
        <w:rPr>
          <w:rtl/>
        </w:rPr>
        <w:t xml:space="preserve"> </w:t>
      </w:r>
      <w:bookmarkStart w:id="4949" w:name="_ETM_Q12_536350"/>
      <w:bookmarkEnd w:id="4949"/>
      <w:r>
        <w:rPr>
          <w:rtl/>
        </w:rPr>
        <w:t>זאת</w:t>
      </w:r>
      <w:r>
        <w:rPr>
          <w:rFonts w:hint="cs"/>
          <w:rtl/>
        </w:rPr>
        <w:t>,</w:t>
      </w:r>
      <w:r>
        <w:rPr>
          <w:rtl/>
        </w:rPr>
        <w:t xml:space="preserve"> </w:t>
      </w:r>
      <w:bookmarkStart w:id="4950" w:name="_ETM_Q12_536770"/>
      <w:bookmarkEnd w:id="4950"/>
      <w:r>
        <w:rPr>
          <w:rtl/>
        </w:rPr>
        <w:t>אגב</w:t>
      </w:r>
      <w:r>
        <w:rPr>
          <w:rFonts w:hint="cs"/>
          <w:rtl/>
        </w:rPr>
        <w:t>,</w:t>
      </w:r>
      <w:r>
        <w:rPr>
          <w:rtl/>
        </w:rPr>
        <w:t xml:space="preserve"> </w:t>
      </w:r>
      <w:bookmarkStart w:id="4951" w:name="_ETM_Q12_537699"/>
      <w:bookmarkEnd w:id="4951"/>
      <w:r>
        <w:rPr>
          <w:rtl/>
        </w:rPr>
        <w:t xml:space="preserve">גם </w:t>
      </w:r>
      <w:bookmarkStart w:id="4952" w:name="_ETM_Q12_538029"/>
      <w:bookmarkEnd w:id="4952"/>
      <w:r>
        <w:rPr>
          <w:rtl/>
        </w:rPr>
        <w:t xml:space="preserve">ההלכה </w:t>
      </w:r>
      <w:bookmarkStart w:id="4953" w:name="_ETM_Q12_538569"/>
      <w:bookmarkEnd w:id="4953"/>
      <w:r>
        <w:rPr>
          <w:rtl/>
        </w:rPr>
        <w:t>היהודית</w:t>
      </w:r>
      <w:r>
        <w:rPr>
          <w:rFonts w:hint="cs"/>
          <w:rtl/>
        </w:rPr>
        <w:t>.</w:t>
      </w:r>
      <w:r>
        <w:rPr>
          <w:rtl/>
        </w:rPr>
        <w:t xml:space="preserve"> </w:t>
      </w:r>
      <w:bookmarkStart w:id="4954" w:name="_ETM_Q12_540010"/>
      <w:bookmarkEnd w:id="4954"/>
      <w:r>
        <w:rPr>
          <w:rtl/>
        </w:rPr>
        <w:t xml:space="preserve">אסור </w:t>
      </w:r>
      <w:bookmarkStart w:id="4955" w:name="_ETM_Q12_540459"/>
      <w:bookmarkEnd w:id="4955"/>
      <w:r>
        <w:rPr>
          <w:rtl/>
        </w:rPr>
        <w:t xml:space="preserve">להלין </w:t>
      </w:r>
      <w:bookmarkStart w:id="4956" w:name="_ETM_Q12_540879"/>
      <w:bookmarkEnd w:id="4956"/>
      <w:r>
        <w:rPr>
          <w:rtl/>
        </w:rPr>
        <w:t xml:space="preserve">את </w:t>
      </w:r>
      <w:bookmarkStart w:id="4957" w:name="_ETM_Q12_541059"/>
      <w:bookmarkEnd w:id="4957"/>
      <w:r>
        <w:rPr>
          <w:rtl/>
        </w:rPr>
        <w:t>המת</w:t>
      </w:r>
      <w:bookmarkStart w:id="4958" w:name="_ETM_Q12_542329"/>
      <w:bookmarkEnd w:id="4958"/>
      <w:r>
        <w:rPr>
          <w:rFonts w:hint="cs"/>
          <w:rtl/>
        </w:rPr>
        <w:t xml:space="preserve">, </w:t>
      </w:r>
      <w:r>
        <w:rPr>
          <w:rtl/>
        </w:rPr>
        <w:t xml:space="preserve">אלא </w:t>
      </w:r>
      <w:bookmarkStart w:id="4959" w:name="_ETM_Q12_542600"/>
      <w:bookmarkEnd w:id="4959"/>
      <w:r>
        <w:rPr>
          <w:rtl/>
        </w:rPr>
        <w:t xml:space="preserve">אם </w:t>
      </w:r>
      <w:bookmarkStart w:id="4960" w:name="_ETM_Q12_542749"/>
      <w:bookmarkEnd w:id="4960"/>
      <w:r>
        <w:rPr>
          <w:rtl/>
        </w:rPr>
        <w:t xml:space="preserve">כן </w:t>
      </w:r>
      <w:bookmarkStart w:id="4961" w:name="_ETM_Q12_542989"/>
      <w:bookmarkEnd w:id="4961"/>
      <w:r>
        <w:rPr>
          <w:rtl/>
        </w:rPr>
        <w:t xml:space="preserve">יש </w:t>
      </w:r>
      <w:bookmarkStart w:id="4962" w:name="_ETM_Q12_543289"/>
      <w:bookmarkEnd w:id="4962"/>
      <w:r>
        <w:rPr>
          <w:rtl/>
        </w:rPr>
        <w:t xml:space="preserve">שבת </w:t>
      </w:r>
      <w:bookmarkStart w:id="4963" w:name="_ETM_Q12_543679"/>
      <w:bookmarkEnd w:id="4963"/>
      <w:r>
        <w:rPr>
          <w:rtl/>
        </w:rPr>
        <w:t>באמצע</w:t>
      </w:r>
      <w:r>
        <w:rPr>
          <w:rFonts w:hint="cs"/>
          <w:rtl/>
        </w:rPr>
        <w:t>.</w:t>
      </w:r>
      <w:r>
        <w:rPr>
          <w:rtl/>
        </w:rPr>
        <w:t xml:space="preserve"> </w:t>
      </w:r>
      <w:bookmarkStart w:id="4964" w:name="_ETM_Q12_545200"/>
      <w:bookmarkEnd w:id="4964"/>
      <w:r>
        <w:rPr>
          <w:rtl/>
        </w:rPr>
        <w:t xml:space="preserve">ואז </w:t>
      </w:r>
      <w:bookmarkStart w:id="4965" w:name="_ETM_Q12_545859"/>
      <w:bookmarkEnd w:id="4965"/>
      <w:r>
        <w:rPr>
          <w:rtl/>
        </w:rPr>
        <w:t xml:space="preserve">אנחנו </w:t>
      </w:r>
      <w:bookmarkStart w:id="4966" w:name="_ETM_Q12_546100"/>
      <w:bookmarkEnd w:id="4966"/>
      <w:r>
        <w:rPr>
          <w:rtl/>
        </w:rPr>
        <w:t xml:space="preserve">נכנסים </w:t>
      </w:r>
      <w:bookmarkStart w:id="4967" w:name="_ETM_Q12_546639"/>
      <w:bookmarkEnd w:id="4967"/>
      <w:r>
        <w:rPr>
          <w:rtl/>
        </w:rPr>
        <w:t xml:space="preserve">לבעיה </w:t>
      </w:r>
      <w:bookmarkStart w:id="4968" w:name="_ETM_Q12_548170"/>
      <w:bookmarkEnd w:id="4968"/>
      <w:r>
        <w:rPr>
          <w:rtl/>
        </w:rPr>
        <w:t xml:space="preserve">שהמכון </w:t>
      </w:r>
      <w:bookmarkStart w:id="4969" w:name="_ETM_Q12_548860"/>
      <w:bookmarkEnd w:id="4969"/>
      <w:r>
        <w:rPr>
          <w:rtl/>
        </w:rPr>
        <w:t>המשפטי</w:t>
      </w:r>
      <w:r>
        <w:rPr>
          <w:rFonts w:hint="cs"/>
          <w:rtl/>
        </w:rPr>
        <w:t>,</w:t>
      </w:r>
      <w:r>
        <w:rPr>
          <w:rtl/>
        </w:rPr>
        <w:t xml:space="preserve"> </w:t>
      </w:r>
      <w:bookmarkStart w:id="4970" w:name="_ETM_Q12_549490"/>
      <w:bookmarkEnd w:id="4970"/>
      <w:r>
        <w:rPr>
          <w:rtl/>
        </w:rPr>
        <w:t xml:space="preserve">המכון </w:t>
      </w:r>
      <w:bookmarkStart w:id="4971" w:name="_ETM_Q12_549940"/>
      <w:bookmarkEnd w:id="4971"/>
      <w:r>
        <w:rPr>
          <w:rtl/>
        </w:rPr>
        <w:t xml:space="preserve">לרפואה </w:t>
      </w:r>
      <w:bookmarkStart w:id="4972" w:name="_ETM_Q12_550360"/>
      <w:bookmarkEnd w:id="4972"/>
      <w:r>
        <w:rPr>
          <w:rtl/>
        </w:rPr>
        <w:t>משפטית</w:t>
      </w:r>
      <w:r>
        <w:rPr>
          <w:rFonts w:hint="cs"/>
          <w:rtl/>
        </w:rPr>
        <w:t>,</w:t>
      </w:r>
      <w:r>
        <w:rPr>
          <w:rtl/>
        </w:rPr>
        <w:t xml:space="preserve"> </w:t>
      </w:r>
      <w:bookmarkStart w:id="4973" w:name="_ETM_Q12_551529"/>
      <w:bookmarkEnd w:id="4973"/>
      <w:r>
        <w:rPr>
          <w:rtl/>
        </w:rPr>
        <w:t xml:space="preserve">פועל </w:t>
      </w:r>
      <w:bookmarkStart w:id="4974" w:name="_ETM_Q12_553970"/>
      <w:bookmarkEnd w:id="4974"/>
      <w:r>
        <w:rPr>
          <w:rtl/>
        </w:rPr>
        <w:t xml:space="preserve">לא </w:t>
      </w:r>
      <w:bookmarkStart w:id="4975" w:name="_ETM_Q12_554210"/>
      <w:bookmarkEnd w:id="4975"/>
      <w:r>
        <w:rPr>
          <w:rtl/>
        </w:rPr>
        <w:t xml:space="preserve">רק </w:t>
      </w:r>
      <w:bookmarkStart w:id="4976" w:name="_ETM_Q12_554420"/>
      <w:bookmarkStart w:id="4977" w:name="_ETM_Q12_554810"/>
      <w:bookmarkEnd w:id="4976"/>
      <w:bookmarkEnd w:id="4977"/>
      <w:r>
        <w:rPr>
          <w:rFonts w:hint="cs"/>
          <w:rtl/>
        </w:rPr>
        <w:t xml:space="preserve">שישה </w:t>
      </w:r>
      <w:r>
        <w:rPr>
          <w:rtl/>
        </w:rPr>
        <w:t xml:space="preserve">ימים </w:t>
      </w:r>
      <w:bookmarkStart w:id="4978" w:name="_ETM_Q12_555080"/>
      <w:bookmarkEnd w:id="4978"/>
      <w:r>
        <w:rPr>
          <w:rtl/>
        </w:rPr>
        <w:t xml:space="preserve">בשבוע </w:t>
      </w:r>
      <w:bookmarkStart w:id="4979" w:name="_ETM_Q12_555710"/>
      <w:bookmarkEnd w:id="4979"/>
      <w:r>
        <w:rPr>
          <w:rtl/>
        </w:rPr>
        <w:t>–</w:t>
      </w:r>
      <w:r>
        <w:rPr>
          <w:rFonts w:hint="cs"/>
          <w:rtl/>
        </w:rPr>
        <w:t xml:space="preserve"> </w:t>
      </w:r>
      <w:r>
        <w:rPr>
          <w:rtl/>
        </w:rPr>
        <w:t xml:space="preserve">הוא </w:t>
      </w:r>
      <w:bookmarkStart w:id="4980" w:name="_ETM_Q12_555830"/>
      <w:bookmarkEnd w:id="4980"/>
      <w:r>
        <w:rPr>
          <w:rtl/>
        </w:rPr>
        <w:t xml:space="preserve">גם </w:t>
      </w:r>
      <w:bookmarkStart w:id="4981" w:name="_ETM_Q12_556070"/>
      <w:bookmarkEnd w:id="4981"/>
      <w:r>
        <w:rPr>
          <w:rtl/>
        </w:rPr>
        <w:t xml:space="preserve">פועל </w:t>
      </w:r>
      <w:bookmarkStart w:id="4982" w:name="_ETM_Q12_556400"/>
      <w:bookmarkEnd w:id="4982"/>
      <w:r>
        <w:rPr>
          <w:rtl/>
        </w:rPr>
        <w:t xml:space="preserve">חצי </w:t>
      </w:r>
      <w:bookmarkStart w:id="4983" w:name="_ETM_Q12_556799"/>
      <w:bookmarkEnd w:id="4983"/>
      <w:r>
        <w:rPr>
          <w:rFonts w:hint="cs"/>
          <w:rtl/>
        </w:rPr>
        <w:t>יום</w:t>
      </w:r>
      <w:r w:rsidR="001C5183">
        <w:rPr>
          <w:rFonts w:hint="cs"/>
          <w:rtl/>
        </w:rPr>
        <w:t>;</w:t>
      </w:r>
      <w:r>
        <w:rPr>
          <w:rFonts w:hint="cs"/>
          <w:rtl/>
        </w:rPr>
        <w:t xml:space="preserve"> ה</w:t>
      </w:r>
      <w:bookmarkStart w:id="4984" w:name="_ETM_Q12_558359"/>
      <w:bookmarkEnd w:id="4984"/>
      <w:r>
        <w:rPr>
          <w:rtl/>
        </w:rPr>
        <w:t xml:space="preserve">וא </w:t>
      </w:r>
      <w:bookmarkStart w:id="4985" w:name="_ETM_Q12_558479"/>
      <w:bookmarkEnd w:id="4985"/>
      <w:r>
        <w:rPr>
          <w:rtl/>
        </w:rPr>
        <w:t xml:space="preserve">לא </w:t>
      </w:r>
      <w:bookmarkStart w:id="4986" w:name="_ETM_Q12_558630"/>
      <w:bookmarkEnd w:id="4986"/>
      <w:r>
        <w:rPr>
          <w:rtl/>
        </w:rPr>
        <w:t xml:space="preserve">פועל </w:t>
      </w:r>
      <w:bookmarkStart w:id="4987" w:name="_ETM_Q12_558929"/>
      <w:bookmarkEnd w:id="4987"/>
      <w:r>
        <w:rPr>
          <w:rtl/>
        </w:rPr>
        <w:t>בלילה</w:t>
      </w:r>
      <w:bookmarkStart w:id="4988" w:name="_ETM_Q12_559409"/>
      <w:bookmarkStart w:id="4989" w:name="_ETM_Q12_559469"/>
      <w:bookmarkEnd w:id="4988"/>
      <w:bookmarkEnd w:id="4989"/>
      <w:r w:rsidR="001C5183">
        <w:rPr>
          <w:rFonts w:hint="cs"/>
          <w:rtl/>
        </w:rPr>
        <w:t>,</w:t>
      </w:r>
      <w:r>
        <w:rPr>
          <w:rFonts w:hint="cs"/>
          <w:rtl/>
        </w:rPr>
        <w:t xml:space="preserve"> הוא </w:t>
      </w:r>
      <w:r>
        <w:rPr>
          <w:rtl/>
        </w:rPr>
        <w:t xml:space="preserve">לא </w:t>
      </w:r>
      <w:bookmarkStart w:id="4990" w:name="_ETM_Q12_559589"/>
      <w:bookmarkEnd w:id="4990"/>
      <w:r>
        <w:rPr>
          <w:rtl/>
        </w:rPr>
        <w:t xml:space="preserve">פועל </w:t>
      </w:r>
      <w:bookmarkStart w:id="4991" w:name="_ETM_Q12_559920"/>
      <w:bookmarkEnd w:id="4991"/>
      <w:r>
        <w:rPr>
          <w:rtl/>
        </w:rPr>
        <w:t>בערב</w:t>
      </w:r>
      <w:r>
        <w:rPr>
          <w:rFonts w:hint="cs"/>
          <w:rtl/>
        </w:rPr>
        <w:t>.</w:t>
      </w:r>
      <w:r>
        <w:rPr>
          <w:rtl/>
        </w:rPr>
        <w:t xml:space="preserve"> </w:t>
      </w:r>
      <w:bookmarkStart w:id="4992" w:name="_ETM_Q12_561650"/>
      <w:bookmarkEnd w:id="4992"/>
      <w:r>
        <w:rPr>
          <w:rtl/>
        </w:rPr>
        <w:t xml:space="preserve">הוא </w:t>
      </w:r>
      <w:bookmarkStart w:id="4993" w:name="_ETM_Q12_561800"/>
      <w:bookmarkEnd w:id="4993"/>
      <w:r>
        <w:rPr>
          <w:rtl/>
        </w:rPr>
        <w:t xml:space="preserve">פועל </w:t>
      </w:r>
      <w:bookmarkStart w:id="4994" w:name="_ETM_Q12_562190"/>
      <w:bookmarkEnd w:id="4994"/>
      <w:r>
        <w:rPr>
          <w:rtl/>
        </w:rPr>
        <w:t xml:space="preserve">רק </w:t>
      </w:r>
      <w:bookmarkStart w:id="4995" w:name="_ETM_Q12_562430"/>
      <w:bookmarkEnd w:id="4995"/>
      <w:r>
        <w:rPr>
          <w:rtl/>
        </w:rPr>
        <w:t xml:space="preserve">במקום </w:t>
      </w:r>
      <w:bookmarkStart w:id="4996" w:name="_ETM_Q12_562940"/>
      <w:bookmarkStart w:id="4997" w:name="_ETM_Q12_565460"/>
      <w:bookmarkEnd w:id="4996"/>
      <w:bookmarkEnd w:id="4997"/>
      <w:r>
        <w:rPr>
          <w:rFonts w:hint="cs"/>
          <w:rtl/>
        </w:rPr>
        <w:t xml:space="preserve">אחד. </w:t>
      </w:r>
      <w:bookmarkStart w:id="4998" w:name="_ETM_Q12_567000"/>
      <w:bookmarkEnd w:id="4998"/>
    </w:p>
    <w:p w:rsidR="00B4539E" w:rsidRDefault="00B4539E" w:rsidP="00B872B5">
      <w:pPr>
        <w:rPr>
          <w:rtl/>
        </w:rPr>
      </w:pPr>
      <w:bookmarkStart w:id="4999" w:name="_ETM_Q12_568000"/>
      <w:bookmarkEnd w:id="4999"/>
    </w:p>
    <w:p w:rsidR="00B4539E" w:rsidRDefault="00B4539E" w:rsidP="001C5183">
      <w:pPr>
        <w:rPr>
          <w:rtl/>
        </w:rPr>
      </w:pPr>
      <w:bookmarkStart w:id="5000" w:name="_ETM_Q12_487753"/>
      <w:bookmarkStart w:id="5001" w:name="_ETM_Q12_487819"/>
      <w:bookmarkEnd w:id="5000"/>
      <w:bookmarkEnd w:id="5001"/>
      <w:r>
        <w:rPr>
          <w:rtl/>
        </w:rPr>
        <w:t xml:space="preserve">מדינה </w:t>
      </w:r>
      <w:bookmarkStart w:id="5002" w:name="_ETM_Q12_565940"/>
      <w:bookmarkEnd w:id="5002"/>
      <w:r>
        <w:rPr>
          <w:rtl/>
        </w:rPr>
        <w:t xml:space="preserve">מתוקנת </w:t>
      </w:r>
      <w:bookmarkStart w:id="5003" w:name="_ETM_Q12_566600"/>
      <w:bookmarkEnd w:id="5003"/>
      <w:r>
        <w:rPr>
          <w:rtl/>
        </w:rPr>
        <w:t>ונורמלי</w:t>
      </w:r>
      <w:r>
        <w:rPr>
          <w:rFonts w:hint="cs"/>
          <w:rtl/>
        </w:rPr>
        <w:t>ת –</w:t>
      </w:r>
      <w:r>
        <w:rPr>
          <w:rtl/>
        </w:rPr>
        <w:t xml:space="preserve"> </w:t>
      </w:r>
      <w:bookmarkStart w:id="5004" w:name="_ETM_Q12_568529"/>
      <w:bookmarkEnd w:id="5004"/>
      <w:r>
        <w:rPr>
          <w:rFonts w:hint="cs"/>
          <w:rtl/>
        </w:rPr>
        <w:t>כ</w:t>
      </w:r>
      <w:r>
        <w:rPr>
          <w:rtl/>
        </w:rPr>
        <w:t xml:space="preserve">שחבר </w:t>
      </w:r>
      <w:bookmarkStart w:id="5005" w:name="_ETM_Q12_569070"/>
      <w:bookmarkEnd w:id="5005"/>
      <w:r>
        <w:rPr>
          <w:rtl/>
        </w:rPr>
        <w:t xml:space="preserve">כנסת </w:t>
      </w:r>
      <w:bookmarkStart w:id="5006" w:name="_ETM_Q12_569610"/>
      <w:bookmarkEnd w:id="5006"/>
      <w:r>
        <w:rPr>
          <w:rtl/>
        </w:rPr>
        <w:t xml:space="preserve">כמו </w:t>
      </w:r>
      <w:bookmarkStart w:id="5007" w:name="_ETM_Q12_569880"/>
      <w:bookmarkEnd w:id="5007"/>
      <w:r>
        <w:rPr>
          <w:rFonts w:hint="cs"/>
          <w:rtl/>
        </w:rPr>
        <w:t xml:space="preserve">ווליד טאהא </w:t>
      </w:r>
      <w:bookmarkStart w:id="5008" w:name="_ETM_Q12_570570"/>
      <w:bookmarkEnd w:id="5008"/>
      <w:r>
        <w:rPr>
          <w:rtl/>
        </w:rPr>
        <w:t xml:space="preserve">מציע </w:t>
      </w:r>
      <w:bookmarkStart w:id="5009" w:name="_ETM_Q12_571170"/>
      <w:bookmarkEnd w:id="5009"/>
      <w:r>
        <w:rPr>
          <w:rtl/>
        </w:rPr>
        <w:t xml:space="preserve">הצעה </w:t>
      </w:r>
      <w:bookmarkStart w:id="5010" w:name="_ETM_Q12_571680"/>
      <w:bookmarkEnd w:id="5010"/>
      <w:r>
        <w:rPr>
          <w:rtl/>
        </w:rPr>
        <w:t xml:space="preserve">כדי </w:t>
      </w:r>
      <w:bookmarkStart w:id="5011" w:name="_ETM_Q12_571920"/>
      <w:bookmarkEnd w:id="5011"/>
      <w:r>
        <w:rPr>
          <w:rtl/>
        </w:rPr>
        <w:t xml:space="preserve">לפתור </w:t>
      </w:r>
      <w:bookmarkStart w:id="5012" w:name="_ETM_Q12_572310"/>
      <w:bookmarkEnd w:id="5012"/>
      <w:r>
        <w:rPr>
          <w:rtl/>
        </w:rPr>
        <w:t xml:space="preserve">בעיה </w:t>
      </w:r>
      <w:bookmarkStart w:id="5013" w:name="_ETM_Q12_572640"/>
      <w:bookmarkEnd w:id="5013"/>
      <w:r>
        <w:rPr>
          <w:rtl/>
        </w:rPr>
        <w:t xml:space="preserve">של </w:t>
      </w:r>
      <w:bookmarkStart w:id="5014" w:name="_ETM_Q12_572850"/>
      <w:bookmarkEnd w:id="5014"/>
      <w:r>
        <w:rPr>
          <w:rtl/>
        </w:rPr>
        <w:t>המוסלמים</w:t>
      </w:r>
      <w:r>
        <w:rPr>
          <w:rFonts w:hint="cs"/>
          <w:rtl/>
        </w:rPr>
        <w:t>,</w:t>
      </w:r>
      <w:r>
        <w:rPr>
          <w:rtl/>
        </w:rPr>
        <w:t xml:space="preserve"> </w:t>
      </w:r>
      <w:bookmarkStart w:id="5015" w:name="_ETM_Q12_573990"/>
      <w:bookmarkEnd w:id="5015"/>
      <w:r>
        <w:rPr>
          <w:rtl/>
        </w:rPr>
        <w:t xml:space="preserve">כמו </w:t>
      </w:r>
      <w:bookmarkStart w:id="5016" w:name="_ETM_Q12_574289"/>
      <w:bookmarkEnd w:id="5016"/>
      <w:r>
        <w:rPr>
          <w:rtl/>
        </w:rPr>
        <w:t xml:space="preserve">שעשו </w:t>
      </w:r>
      <w:bookmarkStart w:id="5017" w:name="_ETM_Q12_574710"/>
      <w:bookmarkEnd w:id="5017"/>
      <w:r>
        <w:rPr>
          <w:rtl/>
        </w:rPr>
        <w:t xml:space="preserve">בעבר </w:t>
      </w:r>
      <w:bookmarkStart w:id="5018" w:name="_ETM_Q12_575219"/>
      <w:bookmarkEnd w:id="5018"/>
      <w:r>
        <w:rPr>
          <w:rtl/>
        </w:rPr>
        <w:t>–</w:t>
      </w:r>
      <w:r>
        <w:rPr>
          <w:rFonts w:hint="cs"/>
          <w:rtl/>
        </w:rPr>
        <w:t xml:space="preserve"> </w:t>
      </w:r>
      <w:r>
        <w:rPr>
          <w:rtl/>
        </w:rPr>
        <w:t xml:space="preserve">יש </w:t>
      </w:r>
      <w:bookmarkStart w:id="5019" w:name="_ETM_Q12_575369"/>
      <w:bookmarkEnd w:id="5019"/>
      <w:r>
        <w:rPr>
          <w:rtl/>
        </w:rPr>
        <w:t xml:space="preserve">חוק </w:t>
      </w:r>
      <w:bookmarkStart w:id="5020" w:name="_ETM_Q12_575610"/>
      <w:bookmarkEnd w:id="5020"/>
      <w:r>
        <w:rPr>
          <w:rtl/>
        </w:rPr>
        <w:t xml:space="preserve">שעות </w:t>
      </w:r>
      <w:bookmarkStart w:id="5021" w:name="_ETM_Q12_575880"/>
      <w:bookmarkEnd w:id="5021"/>
      <w:r>
        <w:rPr>
          <w:rtl/>
        </w:rPr>
        <w:t xml:space="preserve">עבודה </w:t>
      </w:r>
      <w:bookmarkStart w:id="5022" w:name="_ETM_Q12_576240"/>
      <w:bookmarkEnd w:id="5022"/>
      <w:r>
        <w:rPr>
          <w:rtl/>
        </w:rPr>
        <w:t>ומנוחה</w:t>
      </w:r>
      <w:r w:rsidR="001C5183">
        <w:rPr>
          <w:rFonts w:hint="cs"/>
          <w:rtl/>
        </w:rPr>
        <w:t>;</w:t>
      </w:r>
      <w:r>
        <w:rPr>
          <w:rtl/>
        </w:rPr>
        <w:t xml:space="preserve"> </w:t>
      </w:r>
      <w:bookmarkStart w:id="5023" w:name="_ETM_Q12_577409"/>
      <w:bookmarkEnd w:id="5023"/>
      <w:r>
        <w:rPr>
          <w:rtl/>
        </w:rPr>
        <w:t xml:space="preserve">ליהודים </w:t>
      </w:r>
      <w:bookmarkStart w:id="5024" w:name="_ETM_Q12_578070"/>
      <w:bookmarkEnd w:id="5024"/>
      <w:r>
        <w:rPr>
          <w:rFonts w:hint="cs"/>
          <w:rtl/>
        </w:rPr>
        <w:t xml:space="preserve">זה </w:t>
      </w:r>
      <w:r>
        <w:rPr>
          <w:rtl/>
        </w:rPr>
        <w:t>שבת</w:t>
      </w:r>
      <w:r w:rsidR="001C5183">
        <w:rPr>
          <w:rFonts w:hint="cs"/>
          <w:rtl/>
        </w:rPr>
        <w:t>,</w:t>
      </w:r>
      <w:r>
        <w:rPr>
          <w:rtl/>
        </w:rPr>
        <w:t xml:space="preserve"> </w:t>
      </w:r>
      <w:bookmarkStart w:id="5025" w:name="_ETM_Q12_579430"/>
      <w:bookmarkEnd w:id="5025"/>
      <w:r>
        <w:rPr>
          <w:rtl/>
        </w:rPr>
        <w:t>למוסלמי</w:t>
      </w:r>
      <w:r>
        <w:rPr>
          <w:rFonts w:hint="cs"/>
          <w:rtl/>
        </w:rPr>
        <w:t>ם זה</w:t>
      </w:r>
      <w:bookmarkStart w:id="5026" w:name="_ETM_Q12_580150"/>
      <w:bookmarkEnd w:id="5026"/>
      <w:r>
        <w:rPr>
          <w:rFonts w:hint="cs"/>
          <w:rtl/>
        </w:rPr>
        <w:t xml:space="preserve"> </w:t>
      </w:r>
      <w:r>
        <w:rPr>
          <w:rtl/>
        </w:rPr>
        <w:t xml:space="preserve">יום </w:t>
      </w:r>
      <w:bookmarkStart w:id="5027" w:name="_ETM_Q12_580510"/>
      <w:bookmarkEnd w:id="5027"/>
      <w:r>
        <w:rPr>
          <w:rtl/>
        </w:rPr>
        <w:t>שישי</w:t>
      </w:r>
      <w:bookmarkStart w:id="5028" w:name="_ETM_Q12_581600"/>
      <w:bookmarkEnd w:id="5028"/>
      <w:r w:rsidR="001C5183">
        <w:rPr>
          <w:rFonts w:hint="cs"/>
          <w:rtl/>
        </w:rPr>
        <w:t>.</w:t>
      </w:r>
      <w:r>
        <w:rPr>
          <w:rFonts w:hint="cs"/>
          <w:rtl/>
        </w:rPr>
        <w:t xml:space="preserve"> </w:t>
      </w:r>
      <w:bookmarkStart w:id="5029" w:name="_ETM_Q12_580000"/>
      <w:bookmarkEnd w:id="5029"/>
      <w:r>
        <w:rPr>
          <w:rtl/>
        </w:rPr>
        <w:t xml:space="preserve">מדינה </w:t>
      </w:r>
      <w:bookmarkStart w:id="5030" w:name="_ETM_Q12_582139"/>
      <w:bookmarkEnd w:id="5030"/>
      <w:r>
        <w:rPr>
          <w:rtl/>
        </w:rPr>
        <w:t xml:space="preserve">מתוקנת </w:t>
      </w:r>
      <w:bookmarkStart w:id="5031" w:name="_ETM_Q12_583209"/>
      <w:bookmarkEnd w:id="5031"/>
      <w:r>
        <w:rPr>
          <w:rtl/>
        </w:rPr>
        <w:t xml:space="preserve">מחפשת </w:t>
      </w:r>
      <w:bookmarkStart w:id="5032" w:name="_ETM_Q12_584170"/>
      <w:bookmarkEnd w:id="5032"/>
      <w:r>
        <w:rPr>
          <w:rtl/>
        </w:rPr>
        <w:t>פתרון</w:t>
      </w:r>
      <w:r>
        <w:rPr>
          <w:rFonts w:hint="cs"/>
          <w:rtl/>
        </w:rPr>
        <w:t>,</w:t>
      </w:r>
      <w:r>
        <w:rPr>
          <w:rtl/>
        </w:rPr>
        <w:t xml:space="preserve"> </w:t>
      </w:r>
      <w:bookmarkStart w:id="5033" w:name="_ETM_Q12_584799"/>
      <w:bookmarkEnd w:id="5033"/>
      <w:r>
        <w:rPr>
          <w:rtl/>
        </w:rPr>
        <w:t xml:space="preserve">לא </w:t>
      </w:r>
      <w:bookmarkStart w:id="5034" w:name="_ETM_Q12_584920"/>
      <w:bookmarkEnd w:id="5034"/>
      <w:r>
        <w:rPr>
          <w:rtl/>
        </w:rPr>
        <w:t xml:space="preserve">להביא </w:t>
      </w:r>
      <w:bookmarkStart w:id="5035" w:name="_ETM_Q12_585249"/>
      <w:bookmarkEnd w:id="5035"/>
      <w:r>
        <w:rPr>
          <w:rtl/>
        </w:rPr>
        <w:t>חקיקה</w:t>
      </w:r>
      <w:r>
        <w:rPr>
          <w:rFonts w:hint="cs"/>
          <w:rtl/>
        </w:rPr>
        <w:t>.</w:t>
      </w:r>
      <w:r>
        <w:rPr>
          <w:rtl/>
        </w:rPr>
        <w:t xml:space="preserve"> </w:t>
      </w:r>
      <w:bookmarkStart w:id="5036" w:name="_ETM_Q12_586760"/>
      <w:bookmarkStart w:id="5037" w:name="_ETM_Q12_512242"/>
      <w:bookmarkStart w:id="5038" w:name="_ETM_Q12_512304"/>
      <w:bookmarkStart w:id="5039" w:name="_ETM_Q12_512841"/>
      <w:bookmarkStart w:id="5040" w:name="_ETM_Q12_512897"/>
      <w:bookmarkEnd w:id="5036"/>
      <w:bookmarkEnd w:id="5037"/>
      <w:bookmarkEnd w:id="5038"/>
      <w:bookmarkEnd w:id="5039"/>
      <w:bookmarkEnd w:id="5040"/>
      <w:r>
        <w:rPr>
          <w:rtl/>
        </w:rPr>
        <w:t xml:space="preserve">מה </w:t>
      </w:r>
      <w:bookmarkStart w:id="5041" w:name="_ETM_Q12_587000"/>
      <w:bookmarkEnd w:id="5041"/>
      <w:r>
        <w:rPr>
          <w:rtl/>
        </w:rPr>
        <w:t>הח</w:t>
      </w:r>
      <w:r>
        <w:rPr>
          <w:rFonts w:hint="cs"/>
          <w:rtl/>
        </w:rPr>
        <w:t>קיקה</w:t>
      </w:r>
      <w:r>
        <w:rPr>
          <w:rtl/>
        </w:rPr>
        <w:t xml:space="preserve"> </w:t>
      </w:r>
      <w:bookmarkStart w:id="5042" w:name="_ETM_Q12_587600"/>
      <w:bookmarkEnd w:id="5042"/>
      <w:r>
        <w:rPr>
          <w:rtl/>
        </w:rPr>
        <w:t xml:space="preserve">הזאת </w:t>
      </w:r>
      <w:bookmarkStart w:id="5043" w:name="_ETM_Q12_587900"/>
      <w:bookmarkEnd w:id="5043"/>
      <w:r>
        <w:rPr>
          <w:rtl/>
        </w:rPr>
        <w:t>תעשה</w:t>
      </w:r>
      <w:r>
        <w:rPr>
          <w:rFonts w:hint="cs"/>
          <w:rtl/>
        </w:rPr>
        <w:t>?</w:t>
      </w:r>
      <w:r>
        <w:rPr>
          <w:rtl/>
        </w:rPr>
        <w:t xml:space="preserve"> </w:t>
      </w:r>
      <w:bookmarkStart w:id="5044" w:name="_ETM_Q12_588260"/>
      <w:bookmarkEnd w:id="5044"/>
      <w:r>
        <w:rPr>
          <w:rtl/>
        </w:rPr>
        <w:t xml:space="preserve">אני </w:t>
      </w:r>
      <w:bookmarkStart w:id="5045" w:name="_ETM_Q12_588409"/>
      <w:bookmarkEnd w:id="5045"/>
      <w:r>
        <w:rPr>
          <w:rtl/>
        </w:rPr>
        <w:t xml:space="preserve">אגיד </w:t>
      </w:r>
      <w:bookmarkStart w:id="5046" w:name="_ETM_Q12_588650"/>
      <w:bookmarkEnd w:id="5046"/>
      <w:r>
        <w:rPr>
          <w:rtl/>
        </w:rPr>
        <w:t xml:space="preserve">לכם </w:t>
      </w:r>
      <w:bookmarkStart w:id="5047" w:name="_ETM_Q12_588920"/>
      <w:bookmarkEnd w:id="5047"/>
      <w:r>
        <w:rPr>
          <w:rtl/>
        </w:rPr>
        <w:t>בדיוק</w:t>
      </w:r>
      <w:r>
        <w:rPr>
          <w:rFonts w:hint="cs"/>
          <w:rtl/>
        </w:rPr>
        <w:t>.</w:t>
      </w:r>
      <w:r>
        <w:rPr>
          <w:rtl/>
        </w:rPr>
        <w:t xml:space="preserve"> </w:t>
      </w:r>
      <w:bookmarkStart w:id="5048" w:name="_ETM_Q12_590130"/>
      <w:bookmarkEnd w:id="5048"/>
      <w:r>
        <w:rPr>
          <w:rtl/>
        </w:rPr>
        <w:t xml:space="preserve">הוא </w:t>
      </w:r>
      <w:bookmarkStart w:id="5049" w:name="_ETM_Q12_590279"/>
      <w:bookmarkEnd w:id="5049"/>
      <w:r>
        <w:rPr>
          <w:rtl/>
        </w:rPr>
        <w:t xml:space="preserve">אמר </w:t>
      </w:r>
      <w:bookmarkStart w:id="5050" w:name="_ETM_Q12_590580"/>
      <w:bookmarkEnd w:id="5050"/>
      <w:r>
        <w:rPr>
          <w:rtl/>
        </w:rPr>
        <w:t xml:space="preserve">את </w:t>
      </w:r>
      <w:bookmarkStart w:id="5051" w:name="_ETM_Q12_590700"/>
      <w:bookmarkEnd w:id="5051"/>
      <w:r>
        <w:rPr>
          <w:rtl/>
        </w:rPr>
        <w:t>זה</w:t>
      </w:r>
      <w:r>
        <w:rPr>
          <w:rFonts w:hint="cs"/>
          <w:rtl/>
        </w:rPr>
        <w:t>, השר</w:t>
      </w:r>
      <w:r w:rsidR="001C5183">
        <w:rPr>
          <w:rFonts w:hint="cs"/>
          <w:rtl/>
        </w:rPr>
        <w:t>,</w:t>
      </w:r>
      <w:bookmarkStart w:id="5052" w:name="_ETM_Q12_590850"/>
      <w:bookmarkStart w:id="5053" w:name="_ETM_Q12_591270"/>
      <w:bookmarkEnd w:id="5052"/>
      <w:bookmarkEnd w:id="5053"/>
      <w:r>
        <w:rPr>
          <w:rFonts w:hint="cs"/>
          <w:rtl/>
        </w:rPr>
        <w:t xml:space="preserve"> </w:t>
      </w:r>
      <w:r>
        <w:rPr>
          <w:rtl/>
        </w:rPr>
        <w:t xml:space="preserve">אתם </w:t>
      </w:r>
      <w:bookmarkStart w:id="5054" w:name="_ETM_Q12_591480"/>
      <w:bookmarkEnd w:id="5054"/>
      <w:r>
        <w:rPr>
          <w:rtl/>
        </w:rPr>
        <w:t xml:space="preserve">לא </w:t>
      </w:r>
      <w:bookmarkStart w:id="5055" w:name="_ETM_Q12_591600"/>
      <w:bookmarkEnd w:id="5055"/>
      <w:r>
        <w:rPr>
          <w:rtl/>
        </w:rPr>
        <w:t xml:space="preserve">שמתם </w:t>
      </w:r>
      <w:bookmarkStart w:id="5056" w:name="_ETM_Q12_592020"/>
      <w:bookmarkEnd w:id="5056"/>
      <w:r>
        <w:rPr>
          <w:rtl/>
        </w:rPr>
        <w:t>לב</w:t>
      </w:r>
      <w:r>
        <w:rPr>
          <w:rFonts w:hint="cs"/>
          <w:rtl/>
        </w:rPr>
        <w:t>.</w:t>
      </w:r>
      <w:r>
        <w:rPr>
          <w:rtl/>
        </w:rPr>
        <w:t xml:space="preserve"> </w:t>
      </w:r>
      <w:bookmarkStart w:id="5057" w:name="_ETM_Q12_593110"/>
      <w:bookmarkEnd w:id="5057"/>
      <w:r>
        <w:rPr>
          <w:rtl/>
        </w:rPr>
        <w:t xml:space="preserve">הוא </w:t>
      </w:r>
      <w:bookmarkStart w:id="5058" w:name="_ETM_Q12_593350"/>
      <w:bookmarkEnd w:id="5058"/>
      <w:r>
        <w:rPr>
          <w:rtl/>
        </w:rPr>
        <w:t xml:space="preserve">יבוא </w:t>
      </w:r>
      <w:bookmarkStart w:id="5059" w:name="_ETM_Q12_593799"/>
      <w:bookmarkEnd w:id="5059"/>
      <w:r>
        <w:rPr>
          <w:rtl/>
        </w:rPr>
        <w:t xml:space="preserve">למכון </w:t>
      </w:r>
      <w:bookmarkStart w:id="5060" w:name="_ETM_Q12_594250"/>
      <w:bookmarkEnd w:id="5060"/>
      <w:r>
        <w:rPr>
          <w:rtl/>
        </w:rPr>
        <w:t xml:space="preserve">לרפואה </w:t>
      </w:r>
      <w:bookmarkStart w:id="5061" w:name="_ETM_Q12_594640"/>
      <w:bookmarkEnd w:id="5061"/>
      <w:r>
        <w:rPr>
          <w:rtl/>
        </w:rPr>
        <w:t xml:space="preserve">משפטית </w:t>
      </w:r>
      <w:bookmarkStart w:id="5062" w:name="_ETM_Q12_595779"/>
      <w:bookmarkEnd w:id="5062"/>
      <w:r>
        <w:rPr>
          <w:rFonts w:hint="cs"/>
          <w:rtl/>
        </w:rPr>
        <w:t>ו</w:t>
      </w:r>
      <w:r>
        <w:rPr>
          <w:rtl/>
        </w:rPr>
        <w:t xml:space="preserve">הוא </w:t>
      </w:r>
      <w:bookmarkStart w:id="5063" w:name="_ETM_Q12_595960"/>
      <w:bookmarkEnd w:id="5063"/>
      <w:r>
        <w:rPr>
          <w:rtl/>
        </w:rPr>
        <w:t xml:space="preserve">יגיד </w:t>
      </w:r>
      <w:bookmarkStart w:id="5064" w:name="_ETM_Q12_596350"/>
      <w:bookmarkEnd w:id="5064"/>
      <w:r>
        <w:rPr>
          <w:rtl/>
        </w:rPr>
        <w:t xml:space="preserve">שצריך </w:t>
      </w:r>
      <w:bookmarkStart w:id="5065" w:name="_ETM_Q12_596649"/>
      <w:bookmarkEnd w:id="5065"/>
      <w:r>
        <w:rPr>
          <w:rtl/>
        </w:rPr>
        <w:t xml:space="preserve">לעבוד </w:t>
      </w:r>
      <w:bookmarkStart w:id="5066" w:name="_ETM_Q12_596979"/>
      <w:bookmarkEnd w:id="5066"/>
      <w:r>
        <w:rPr>
          <w:rtl/>
        </w:rPr>
        <w:t xml:space="preserve">24 </w:t>
      </w:r>
      <w:bookmarkStart w:id="5067" w:name="_ETM_Q12_597610"/>
      <w:bookmarkEnd w:id="5067"/>
      <w:r>
        <w:rPr>
          <w:rtl/>
        </w:rPr>
        <w:t xml:space="preserve">שעות </w:t>
      </w:r>
      <w:bookmarkStart w:id="5068" w:name="_ETM_Q12_597909"/>
      <w:bookmarkEnd w:id="5068"/>
      <w:r>
        <w:rPr>
          <w:rtl/>
        </w:rPr>
        <w:t>ביממה</w:t>
      </w:r>
      <w:r>
        <w:rPr>
          <w:rFonts w:hint="cs"/>
          <w:rtl/>
        </w:rPr>
        <w:t>, שבעה</w:t>
      </w:r>
      <w:bookmarkStart w:id="5069" w:name="_ETM_Q12_598839"/>
      <w:bookmarkEnd w:id="5069"/>
      <w:r>
        <w:rPr>
          <w:rtl/>
        </w:rPr>
        <w:t xml:space="preserve"> </w:t>
      </w:r>
      <w:bookmarkStart w:id="5070" w:name="_ETM_Q12_599200"/>
      <w:bookmarkEnd w:id="5070"/>
      <w:r>
        <w:rPr>
          <w:rtl/>
        </w:rPr>
        <w:t xml:space="preserve">ימים </w:t>
      </w:r>
      <w:bookmarkStart w:id="5071" w:name="_ETM_Q12_599500"/>
      <w:bookmarkEnd w:id="5071"/>
      <w:r>
        <w:rPr>
          <w:rtl/>
        </w:rPr>
        <w:t>בשבוע</w:t>
      </w:r>
      <w:r>
        <w:rPr>
          <w:rFonts w:hint="cs"/>
          <w:rtl/>
        </w:rPr>
        <w:t>,</w:t>
      </w:r>
      <w:r>
        <w:rPr>
          <w:rtl/>
        </w:rPr>
        <w:t xml:space="preserve"> </w:t>
      </w:r>
      <w:bookmarkStart w:id="5072" w:name="_ETM_Q12_600100"/>
      <w:bookmarkEnd w:id="5072"/>
      <w:r>
        <w:rPr>
          <w:rtl/>
        </w:rPr>
        <w:t xml:space="preserve">ויגידו </w:t>
      </w:r>
      <w:bookmarkStart w:id="5073" w:name="_ETM_Q12_600490"/>
      <w:bookmarkEnd w:id="5073"/>
      <w:r>
        <w:rPr>
          <w:rtl/>
        </w:rPr>
        <w:t>לו</w:t>
      </w:r>
      <w:r>
        <w:rPr>
          <w:rFonts w:hint="cs"/>
          <w:rtl/>
        </w:rPr>
        <w:t>:</w:t>
      </w:r>
      <w:r>
        <w:rPr>
          <w:rtl/>
        </w:rPr>
        <w:t xml:space="preserve"> </w:t>
      </w:r>
      <w:bookmarkStart w:id="5074" w:name="_ETM_Q12_600610"/>
      <w:bookmarkEnd w:id="5074"/>
      <w:r>
        <w:rPr>
          <w:rtl/>
        </w:rPr>
        <w:t xml:space="preserve">תביא </w:t>
      </w:r>
      <w:bookmarkStart w:id="5075" w:name="_ETM_Q12_600880"/>
      <w:bookmarkEnd w:id="5075"/>
      <w:r>
        <w:rPr>
          <w:rtl/>
        </w:rPr>
        <w:t>תקציב</w:t>
      </w:r>
      <w:r>
        <w:rPr>
          <w:rFonts w:hint="cs"/>
          <w:rtl/>
        </w:rPr>
        <w:t>.</w:t>
      </w:r>
      <w:r>
        <w:rPr>
          <w:rtl/>
        </w:rPr>
        <w:t xml:space="preserve"> </w:t>
      </w:r>
      <w:bookmarkStart w:id="5076" w:name="_ETM_Q12_602460"/>
      <w:bookmarkEnd w:id="5076"/>
      <w:r>
        <w:rPr>
          <w:rtl/>
        </w:rPr>
        <w:t xml:space="preserve">מאיפה </w:t>
      </w:r>
      <w:bookmarkStart w:id="5077" w:name="_ETM_Q12_602850"/>
      <w:bookmarkEnd w:id="5077"/>
      <w:r>
        <w:rPr>
          <w:rtl/>
        </w:rPr>
        <w:t xml:space="preserve">הוא </w:t>
      </w:r>
      <w:bookmarkStart w:id="5078" w:name="_ETM_Q12_602909"/>
      <w:bookmarkEnd w:id="5078"/>
      <w:r>
        <w:rPr>
          <w:rtl/>
        </w:rPr>
        <w:t xml:space="preserve">יביא </w:t>
      </w:r>
      <w:bookmarkStart w:id="5079" w:name="_ETM_Q12_603179"/>
      <w:bookmarkStart w:id="5080" w:name="_ETM_Q12_603240"/>
      <w:bookmarkEnd w:id="5079"/>
      <w:bookmarkEnd w:id="5080"/>
      <w:r>
        <w:rPr>
          <w:rtl/>
        </w:rPr>
        <w:t>תקציב</w:t>
      </w:r>
      <w:r>
        <w:rPr>
          <w:rFonts w:hint="cs"/>
          <w:rtl/>
        </w:rPr>
        <w:t>?</w:t>
      </w:r>
      <w:r>
        <w:rPr>
          <w:rtl/>
        </w:rPr>
        <w:t xml:space="preserve"> </w:t>
      </w:r>
      <w:bookmarkStart w:id="5081" w:name="_ETM_Q12_604109"/>
      <w:bookmarkEnd w:id="5081"/>
      <w:r>
        <w:rPr>
          <w:rtl/>
        </w:rPr>
        <w:t xml:space="preserve">משרד </w:t>
      </w:r>
      <w:bookmarkStart w:id="5082" w:name="_ETM_Q12_604529"/>
      <w:bookmarkEnd w:id="5082"/>
      <w:r>
        <w:rPr>
          <w:rtl/>
        </w:rPr>
        <w:t xml:space="preserve">האוצר </w:t>
      </w:r>
      <w:bookmarkStart w:id="5083" w:name="_ETM_Q12_604950"/>
      <w:bookmarkEnd w:id="5083"/>
      <w:r>
        <w:rPr>
          <w:rtl/>
        </w:rPr>
        <w:t xml:space="preserve">ייתן </w:t>
      </w:r>
      <w:bookmarkStart w:id="5084" w:name="_ETM_Q12_605310"/>
      <w:bookmarkEnd w:id="5084"/>
      <w:r>
        <w:rPr>
          <w:rtl/>
        </w:rPr>
        <w:t>לו</w:t>
      </w:r>
      <w:r>
        <w:rPr>
          <w:rFonts w:hint="cs"/>
          <w:rtl/>
        </w:rPr>
        <w:t>?</w:t>
      </w:r>
      <w:r>
        <w:rPr>
          <w:rtl/>
        </w:rPr>
        <w:t xml:space="preserve"> </w:t>
      </w:r>
      <w:bookmarkStart w:id="5085" w:name="_ETM_Q12_606329"/>
      <w:bookmarkEnd w:id="5085"/>
      <w:r>
        <w:rPr>
          <w:rtl/>
        </w:rPr>
        <w:t xml:space="preserve">וזה </w:t>
      </w:r>
      <w:bookmarkStart w:id="5086" w:name="_ETM_Q12_606689"/>
      <w:bookmarkEnd w:id="5086"/>
      <w:r>
        <w:rPr>
          <w:rtl/>
        </w:rPr>
        <w:t xml:space="preserve">מה </w:t>
      </w:r>
      <w:bookmarkStart w:id="5087" w:name="_ETM_Q12_606839"/>
      <w:bookmarkEnd w:id="5087"/>
      <w:r>
        <w:rPr>
          <w:rtl/>
        </w:rPr>
        <w:t>ש</w:t>
      </w:r>
      <w:r>
        <w:rPr>
          <w:rFonts w:hint="cs"/>
          <w:rtl/>
        </w:rPr>
        <w:t>י</w:t>
      </w:r>
      <w:r>
        <w:rPr>
          <w:rtl/>
        </w:rPr>
        <w:t xml:space="preserve">היה </w:t>
      </w:r>
      <w:bookmarkStart w:id="5088" w:name="_ETM_Q12_607349"/>
      <w:bookmarkEnd w:id="5088"/>
      <w:r>
        <w:rPr>
          <w:rtl/>
        </w:rPr>
        <w:t xml:space="preserve">עכשיו </w:t>
      </w:r>
      <w:bookmarkStart w:id="5089" w:name="_ETM_Q12_607709"/>
      <w:bookmarkEnd w:id="5089"/>
      <w:r>
        <w:rPr>
          <w:rFonts w:hint="cs"/>
          <w:rtl/>
        </w:rPr>
        <w:t>– ש</w:t>
      </w:r>
      <w:r>
        <w:rPr>
          <w:rtl/>
        </w:rPr>
        <w:t xml:space="preserve">יפתחו </w:t>
      </w:r>
      <w:bookmarkStart w:id="5090" w:name="_ETM_Q12_608279"/>
      <w:bookmarkEnd w:id="5090"/>
      <w:r>
        <w:rPr>
          <w:rtl/>
        </w:rPr>
        <w:t xml:space="preserve">את </w:t>
      </w:r>
      <w:bookmarkStart w:id="5091" w:name="_ETM_Q12_608400"/>
      <w:bookmarkEnd w:id="5091"/>
      <w:r>
        <w:rPr>
          <w:rtl/>
        </w:rPr>
        <w:t xml:space="preserve">המקום </w:t>
      </w:r>
      <w:bookmarkStart w:id="5092" w:name="_ETM_Q12_608879"/>
      <w:bookmarkEnd w:id="5092"/>
      <w:r>
        <w:rPr>
          <w:rFonts w:hint="cs"/>
          <w:rtl/>
        </w:rPr>
        <w:t>ב</w:t>
      </w:r>
      <w:r>
        <w:rPr>
          <w:rtl/>
        </w:rPr>
        <w:t>שבת</w:t>
      </w:r>
      <w:r>
        <w:rPr>
          <w:rFonts w:hint="cs"/>
          <w:rtl/>
        </w:rPr>
        <w:t>,</w:t>
      </w:r>
      <w:r>
        <w:rPr>
          <w:rtl/>
        </w:rPr>
        <w:t xml:space="preserve"> </w:t>
      </w:r>
      <w:bookmarkStart w:id="5093" w:name="_ETM_Q12_610099"/>
      <w:bookmarkEnd w:id="5093"/>
      <w:r>
        <w:rPr>
          <w:rFonts w:hint="cs"/>
          <w:rtl/>
        </w:rPr>
        <w:t>כש</w:t>
      </w:r>
      <w:r>
        <w:rPr>
          <w:rtl/>
        </w:rPr>
        <w:t xml:space="preserve">חלק </w:t>
      </w:r>
      <w:bookmarkStart w:id="5094" w:name="_ETM_Q12_610489"/>
      <w:bookmarkEnd w:id="5094"/>
      <w:r>
        <w:rPr>
          <w:rtl/>
        </w:rPr>
        <w:t>גדול</w:t>
      </w:r>
      <w:r>
        <w:rPr>
          <w:rFonts w:hint="cs"/>
          <w:rtl/>
        </w:rPr>
        <w:t>,</w:t>
      </w:r>
      <w:r>
        <w:rPr>
          <w:rtl/>
        </w:rPr>
        <w:t xml:space="preserve"> </w:t>
      </w:r>
      <w:bookmarkStart w:id="5095" w:name="_ETM_Q12_610849"/>
      <w:bookmarkEnd w:id="5095"/>
      <w:r>
        <w:rPr>
          <w:rtl/>
        </w:rPr>
        <w:t xml:space="preserve">80% </w:t>
      </w:r>
      <w:bookmarkStart w:id="5096" w:name="_ETM_Q12_611599"/>
      <w:bookmarkEnd w:id="5096"/>
      <w:r>
        <w:rPr>
          <w:rtl/>
        </w:rPr>
        <w:t>מהאוכלוסייה</w:t>
      </w:r>
      <w:r>
        <w:rPr>
          <w:rFonts w:hint="cs"/>
          <w:rtl/>
        </w:rPr>
        <w:t>,</w:t>
      </w:r>
      <w:r>
        <w:rPr>
          <w:rtl/>
        </w:rPr>
        <w:t xml:space="preserve"> </w:t>
      </w:r>
      <w:bookmarkStart w:id="5097" w:name="_ETM_Q12_612860"/>
      <w:bookmarkEnd w:id="5097"/>
      <w:r>
        <w:rPr>
          <w:rtl/>
        </w:rPr>
        <w:t xml:space="preserve">לא </w:t>
      </w:r>
      <w:bookmarkStart w:id="5098" w:name="_ETM_Q12_613040"/>
      <w:bookmarkEnd w:id="5098"/>
      <w:r>
        <w:rPr>
          <w:rtl/>
        </w:rPr>
        <w:t xml:space="preserve">קובר </w:t>
      </w:r>
      <w:bookmarkStart w:id="5099" w:name="_ETM_Q12_613519"/>
      <w:bookmarkEnd w:id="5099"/>
      <w:r>
        <w:rPr>
          <w:rtl/>
        </w:rPr>
        <w:t>בשבת</w:t>
      </w:r>
      <w:r>
        <w:rPr>
          <w:rFonts w:hint="cs"/>
          <w:rtl/>
        </w:rPr>
        <w:t>.</w:t>
      </w:r>
      <w:r>
        <w:rPr>
          <w:rtl/>
        </w:rPr>
        <w:t xml:space="preserve"> </w:t>
      </w:r>
      <w:bookmarkStart w:id="5100" w:name="_ETM_Q12_616059"/>
      <w:bookmarkEnd w:id="5100"/>
    </w:p>
    <w:p w:rsidR="00B4539E" w:rsidRDefault="00B4539E" w:rsidP="00B872B5">
      <w:pPr>
        <w:rPr>
          <w:rtl/>
        </w:rPr>
      </w:pPr>
      <w:bookmarkStart w:id="5101" w:name="_ETM_Q12_617000"/>
      <w:bookmarkEnd w:id="5101"/>
    </w:p>
    <w:p w:rsidR="00B4539E" w:rsidRDefault="00B4539E" w:rsidP="001C5183">
      <w:pPr>
        <w:rPr>
          <w:rtl/>
        </w:rPr>
      </w:pPr>
      <w:bookmarkStart w:id="5102" w:name="_ETM_Q12_618000"/>
      <w:bookmarkEnd w:id="5102"/>
      <w:r>
        <w:rPr>
          <w:rtl/>
        </w:rPr>
        <w:t xml:space="preserve">הצעת </w:t>
      </w:r>
      <w:bookmarkStart w:id="5103" w:name="_ETM_Q12_616840"/>
      <w:bookmarkEnd w:id="5103"/>
      <w:r>
        <w:rPr>
          <w:rtl/>
        </w:rPr>
        <w:t>החוק</w:t>
      </w:r>
      <w:bookmarkStart w:id="5104" w:name="_ETM_Q12_617590"/>
      <w:bookmarkEnd w:id="5104"/>
      <w:r>
        <w:rPr>
          <w:rFonts w:hint="cs"/>
          <w:rtl/>
        </w:rPr>
        <w:t xml:space="preserve">, </w:t>
      </w:r>
      <w:r>
        <w:rPr>
          <w:rtl/>
        </w:rPr>
        <w:t xml:space="preserve">הכוונה </w:t>
      </w:r>
      <w:bookmarkStart w:id="5105" w:name="_ETM_Q12_618280"/>
      <w:bookmarkEnd w:id="5105"/>
      <w:r>
        <w:rPr>
          <w:rtl/>
        </w:rPr>
        <w:t>של</w:t>
      </w:r>
      <w:r>
        <w:rPr>
          <w:rFonts w:hint="cs"/>
          <w:rtl/>
        </w:rPr>
        <w:t>ה</w:t>
      </w:r>
      <w:r>
        <w:rPr>
          <w:rtl/>
        </w:rPr>
        <w:t xml:space="preserve"> </w:t>
      </w:r>
      <w:bookmarkStart w:id="5106" w:name="_ETM_Q12_618580"/>
      <w:bookmarkEnd w:id="5106"/>
      <w:r>
        <w:rPr>
          <w:rtl/>
        </w:rPr>
        <w:t>נכונה</w:t>
      </w:r>
      <w:r>
        <w:rPr>
          <w:rFonts w:hint="cs"/>
          <w:rtl/>
        </w:rPr>
        <w:t>.</w:t>
      </w:r>
      <w:r>
        <w:rPr>
          <w:rtl/>
        </w:rPr>
        <w:t xml:space="preserve"> </w:t>
      </w:r>
      <w:bookmarkStart w:id="5107" w:name="_ETM_Q12_620230"/>
      <w:bookmarkEnd w:id="5107"/>
      <w:r>
        <w:rPr>
          <w:rtl/>
        </w:rPr>
        <w:t xml:space="preserve">היישום </w:t>
      </w:r>
      <w:bookmarkStart w:id="5108" w:name="_ETM_Q12_621040"/>
      <w:bookmarkEnd w:id="5108"/>
      <w:r>
        <w:rPr>
          <w:rtl/>
        </w:rPr>
        <w:t xml:space="preserve">של </w:t>
      </w:r>
      <w:bookmarkStart w:id="5109" w:name="_ETM_Q12_621550"/>
      <w:bookmarkEnd w:id="5109"/>
      <w:r>
        <w:rPr>
          <w:rtl/>
        </w:rPr>
        <w:t xml:space="preserve">החוק </w:t>
      </w:r>
      <w:bookmarkStart w:id="5110" w:name="_ETM_Q12_623420"/>
      <w:bookmarkEnd w:id="5110"/>
      <w:r>
        <w:rPr>
          <w:rtl/>
        </w:rPr>
        <w:t xml:space="preserve">הוא </w:t>
      </w:r>
      <w:bookmarkStart w:id="5111" w:name="_ETM_Q12_623599"/>
      <w:bookmarkEnd w:id="5111"/>
      <w:r>
        <w:rPr>
          <w:rtl/>
        </w:rPr>
        <w:t xml:space="preserve">טעות </w:t>
      </w:r>
      <w:bookmarkStart w:id="5112" w:name="_ETM_Q12_624049"/>
      <w:bookmarkEnd w:id="5112"/>
      <w:r>
        <w:rPr>
          <w:rtl/>
        </w:rPr>
        <w:t xml:space="preserve">ממדרגה </w:t>
      </w:r>
      <w:bookmarkStart w:id="5113" w:name="_ETM_Q12_624680"/>
      <w:bookmarkEnd w:id="5113"/>
      <w:r>
        <w:rPr>
          <w:rtl/>
        </w:rPr>
        <w:t>ראשונה</w:t>
      </w:r>
      <w:r>
        <w:rPr>
          <w:rFonts w:hint="cs"/>
          <w:rtl/>
        </w:rPr>
        <w:t>,</w:t>
      </w:r>
      <w:r>
        <w:rPr>
          <w:rtl/>
        </w:rPr>
        <w:t xml:space="preserve"> </w:t>
      </w:r>
      <w:bookmarkStart w:id="5114" w:name="_ETM_Q12_625189"/>
      <w:bookmarkEnd w:id="5114"/>
      <w:r>
        <w:rPr>
          <w:rtl/>
        </w:rPr>
        <w:t xml:space="preserve">מכיוון </w:t>
      </w:r>
      <w:bookmarkStart w:id="5115" w:name="_ETM_Q12_625549"/>
      <w:bookmarkEnd w:id="5115"/>
      <w:r>
        <w:rPr>
          <w:rtl/>
        </w:rPr>
        <w:t xml:space="preserve">שלא </w:t>
      </w:r>
      <w:bookmarkStart w:id="5116" w:name="_ETM_Q12_625790"/>
      <w:bookmarkEnd w:id="5116"/>
      <w:r>
        <w:rPr>
          <w:rtl/>
        </w:rPr>
        <w:t xml:space="preserve">יהיה </w:t>
      </w:r>
      <w:bookmarkStart w:id="5117" w:name="_ETM_Q12_625969"/>
      <w:bookmarkEnd w:id="5117"/>
      <w:r>
        <w:rPr>
          <w:rtl/>
        </w:rPr>
        <w:t xml:space="preserve">מזה </w:t>
      </w:r>
      <w:bookmarkStart w:id="5118" w:name="_ETM_Q12_626239"/>
      <w:bookmarkEnd w:id="5118"/>
      <w:r>
        <w:rPr>
          <w:rtl/>
        </w:rPr>
        <w:t xml:space="preserve">שום </w:t>
      </w:r>
      <w:bookmarkStart w:id="5119" w:name="_ETM_Q12_626450"/>
      <w:bookmarkEnd w:id="5119"/>
      <w:r>
        <w:rPr>
          <w:rtl/>
        </w:rPr>
        <w:t>דבר</w:t>
      </w:r>
      <w:r>
        <w:rPr>
          <w:rFonts w:hint="cs"/>
          <w:rtl/>
        </w:rPr>
        <w:t>, חבר הכנסת ווליד טאהא.</w:t>
      </w:r>
      <w:bookmarkStart w:id="5120" w:name="_ETM_Q12_626840"/>
      <w:bookmarkStart w:id="5121" w:name="_ETM_Q12_627139"/>
      <w:bookmarkStart w:id="5122" w:name="_ETM_Q12_627439"/>
      <w:bookmarkStart w:id="5123" w:name="_ETM_Q12_627829"/>
      <w:bookmarkEnd w:id="5120"/>
      <w:bookmarkEnd w:id="5121"/>
      <w:bookmarkEnd w:id="5122"/>
      <w:bookmarkEnd w:id="5123"/>
      <w:r>
        <w:rPr>
          <w:rtl/>
        </w:rPr>
        <w:t xml:space="preserve"> </w:t>
      </w:r>
      <w:bookmarkStart w:id="5124" w:name="_ETM_Q12_629150"/>
      <w:bookmarkEnd w:id="5124"/>
      <w:r>
        <w:rPr>
          <w:rtl/>
        </w:rPr>
        <w:t xml:space="preserve">זה </w:t>
      </w:r>
      <w:bookmarkStart w:id="5125" w:name="_ETM_Q12_629450"/>
      <w:bookmarkEnd w:id="5125"/>
      <w:r>
        <w:rPr>
          <w:rtl/>
        </w:rPr>
        <w:t xml:space="preserve">מס </w:t>
      </w:r>
      <w:bookmarkStart w:id="5126" w:name="_ETM_Q12_629870"/>
      <w:bookmarkEnd w:id="5126"/>
      <w:r>
        <w:rPr>
          <w:rtl/>
        </w:rPr>
        <w:t>שפתיים</w:t>
      </w:r>
      <w:bookmarkStart w:id="5127" w:name="_ETM_Q12_631040"/>
      <w:bookmarkEnd w:id="5127"/>
      <w:r>
        <w:rPr>
          <w:rFonts w:hint="cs"/>
          <w:rtl/>
        </w:rPr>
        <w:t xml:space="preserve"> </w:t>
      </w:r>
      <w:r>
        <w:rPr>
          <w:rtl/>
        </w:rPr>
        <w:t xml:space="preserve">ששר </w:t>
      </w:r>
      <w:bookmarkStart w:id="5128" w:name="_ETM_Q12_631519"/>
      <w:bookmarkEnd w:id="5128"/>
      <w:r>
        <w:rPr>
          <w:rtl/>
        </w:rPr>
        <w:t xml:space="preserve">הבריאות </w:t>
      </w:r>
      <w:bookmarkStart w:id="5129" w:name="_ETM_Q12_632029"/>
      <w:bookmarkEnd w:id="5129"/>
      <w:r>
        <w:rPr>
          <w:rtl/>
        </w:rPr>
        <w:t xml:space="preserve">משלם </w:t>
      </w:r>
      <w:bookmarkStart w:id="5130" w:name="_ETM_Q12_632629"/>
      <w:bookmarkEnd w:id="5130"/>
      <w:r>
        <w:rPr>
          <w:rtl/>
        </w:rPr>
        <w:t xml:space="preserve">לך </w:t>
      </w:r>
      <w:bookmarkStart w:id="5131" w:name="_ETM_Q12_633529"/>
      <w:bookmarkEnd w:id="5131"/>
      <w:r>
        <w:rPr>
          <w:rtl/>
        </w:rPr>
        <w:t xml:space="preserve">כדי </w:t>
      </w:r>
      <w:bookmarkStart w:id="5132" w:name="_ETM_Q12_633829"/>
      <w:bookmarkEnd w:id="5132"/>
      <w:r>
        <w:rPr>
          <w:rtl/>
        </w:rPr>
        <w:t xml:space="preserve">להגיד </w:t>
      </w:r>
      <w:bookmarkStart w:id="5133" w:name="_ETM_Q12_634249"/>
      <w:bookmarkEnd w:id="5133"/>
      <w:r>
        <w:rPr>
          <w:rtl/>
        </w:rPr>
        <w:t>לך</w:t>
      </w:r>
      <w:r>
        <w:rPr>
          <w:rFonts w:hint="cs"/>
          <w:rtl/>
        </w:rPr>
        <w:t>:</w:t>
      </w:r>
      <w:r>
        <w:rPr>
          <w:rtl/>
        </w:rPr>
        <w:t xml:space="preserve"> </w:t>
      </w:r>
      <w:bookmarkStart w:id="5134" w:name="_ETM_Q12_634519"/>
      <w:bookmarkEnd w:id="5134"/>
      <w:r>
        <w:rPr>
          <w:rtl/>
        </w:rPr>
        <w:t xml:space="preserve">אני </w:t>
      </w:r>
      <w:bookmarkStart w:id="5135" w:name="_ETM_Q12_634669"/>
      <w:bookmarkEnd w:id="5135"/>
      <w:r>
        <w:rPr>
          <w:rtl/>
        </w:rPr>
        <w:t xml:space="preserve">תומך </w:t>
      </w:r>
      <w:bookmarkStart w:id="5136" w:name="_ETM_Q12_635090"/>
      <w:bookmarkEnd w:id="5136"/>
      <w:r>
        <w:rPr>
          <w:rtl/>
        </w:rPr>
        <w:t>בזה</w:t>
      </w:r>
      <w:r>
        <w:rPr>
          <w:rFonts w:hint="cs"/>
          <w:rtl/>
        </w:rPr>
        <w:t>.</w:t>
      </w:r>
      <w:r>
        <w:rPr>
          <w:rtl/>
        </w:rPr>
        <w:t xml:space="preserve"> </w:t>
      </w:r>
      <w:bookmarkStart w:id="5137" w:name="_ETM_Q12_636109"/>
      <w:bookmarkEnd w:id="5137"/>
      <w:r>
        <w:rPr>
          <w:rtl/>
        </w:rPr>
        <w:t xml:space="preserve">אבל </w:t>
      </w:r>
      <w:bookmarkStart w:id="5138" w:name="_ETM_Q12_636379"/>
      <w:bookmarkEnd w:id="5138"/>
      <w:r>
        <w:rPr>
          <w:rtl/>
        </w:rPr>
        <w:t xml:space="preserve">כשאתה </w:t>
      </w:r>
      <w:bookmarkStart w:id="5139" w:name="_ETM_Q12_636739"/>
      <w:bookmarkEnd w:id="5139"/>
      <w:r>
        <w:rPr>
          <w:rtl/>
        </w:rPr>
        <w:t xml:space="preserve">תבוא </w:t>
      </w:r>
      <w:bookmarkStart w:id="5140" w:name="_ETM_Q12_637219"/>
      <w:bookmarkEnd w:id="5140"/>
      <w:r>
        <w:rPr>
          <w:rtl/>
        </w:rPr>
        <w:t xml:space="preserve">מול </w:t>
      </w:r>
      <w:bookmarkStart w:id="5141" w:name="_ETM_Q12_637519"/>
      <w:bookmarkEnd w:id="5141"/>
      <w:r>
        <w:rPr>
          <w:rtl/>
        </w:rPr>
        <w:t xml:space="preserve">האזרחים </w:t>
      </w:r>
      <w:bookmarkStart w:id="5142" w:name="_ETM_Q12_638180"/>
      <w:bookmarkEnd w:id="5142"/>
      <w:r>
        <w:rPr>
          <w:rtl/>
        </w:rPr>
        <w:t>הערבים</w:t>
      </w:r>
      <w:r>
        <w:rPr>
          <w:rFonts w:hint="cs"/>
          <w:rtl/>
        </w:rPr>
        <w:t>,</w:t>
      </w:r>
      <w:r>
        <w:rPr>
          <w:rtl/>
        </w:rPr>
        <w:t xml:space="preserve"> </w:t>
      </w:r>
      <w:bookmarkStart w:id="5143" w:name="_ETM_Q12_639109"/>
      <w:bookmarkEnd w:id="5143"/>
      <w:r>
        <w:rPr>
          <w:rtl/>
        </w:rPr>
        <w:t>המוסלמים</w:t>
      </w:r>
      <w:r>
        <w:rPr>
          <w:rFonts w:hint="cs"/>
          <w:rtl/>
        </w:rPr>
        <w:t>,</w:t>
      </w:r>
      <w:r>
        <w:rPr>
          <w:rtl/>
        </w:rPr>
        <w:t xml:space="preserve"> </w:t>
      </w:r>
      <w:bookmarkStart w:id="5144" w:name="_ETM_Q12_640819"/>
      <w:bookmarkEnd w:id="5144"/>
      <w:r>
        <w:rPr>
          <w:rtl/>
        </w:rPr>
        <w:t xml:space="preserve">וישאלו </w:t>
      </w:r>
      <w:bookmarkStart w:id="5145" w:name="_ETM_Q12_641419"/>
      <w:bookmarkEnd w:id="5145"/>
      <w:r>
        <w:rPr>
          <w:rtl/>
        </w:rPr>
        <w:t>אותך</w:t>
      </w:r>
      <w:r>
        <w:rPr>
          <w:rFonts w:hint="cs"/>
          <w:rtl/>
        </w:rPr>
        <w:t xml:space="preserve">: </w:t>
      </w:r>
      <w:bookmarkStart w:id="5146" w:name="_ETM_Q12_640000"/>
      <w:bookmarkEnd w:id="5146"/>
      <w:r>
        <w:rPr>
          <w:rFonts w:hint="cs"/>
          <w:rtl/>
        </w:rPr>
        <w:t>אבל למה</w:t>
      </w:r>
      <w:bookmarkStart w:id="5147" w:name="_ETM_Q12_641779"/>
      <w:bookmarkEnd w:id="5147"/>
      <w:r>
        <w:rPr>
          <w:rtl/>
        </w:rPr>
        <w:t xml:space="preserve"> </w:t>
      </w:r>
      <w:bookmarkStart w:id="5148" w:name="_ETM_Q12_642319"/>
      <w:bookmarkEnd w:id="5148"/>
      <w:r>
        <w:rPr>
          <w:rtl/>
        </w:rPr>
        <w:t>אי</w:t>
      </w:r>
      <w:bookmarkStart w:id="5149" w:name="_ETM_Q12_642529"/>
      <w:bookmarkEnd w:id="5149"/>
      <w:r>
        <w:rPr>
          <w:rFonts w:hint="cs"/>
          <w:rtl/>
        </w:rPr>
        <w:t>-</w:t>
      </w:r>
      <w:r>
        <w:rPr>
          <w:rtl/>
        </w:rPr>
        <w:t xml:space="preserve">אפשר </w:t>
      </w:r>
      <w:bookmarkStart w:id="5150" w:name="_ETM_Q12_642980"/>
      <w:bookmarkEnd w:id="5150"/>
      <w:r>
        <w:rPr>
          <w:rtl/>
        </w:rPr>
        <w:t xml:space="preserve">לטפל </w:t>
      </w:r>
      <w:bookmarkStart w:id="5151" w:name="_ETM_Q12_643459"/>
      <w:bookmarkEnd w:id="5151"/>
      <w:r>
        <w:rPr>
          <w:rtl/>
        </w:rPr>
        <w:t xml:space="preserve">בבעיה </w:t>
      </w:r>
      <w:bookmarkStart w:id="5152" w:name="_ETM_Q12_644060"/>
      <w:bookmarkEnd w:id="5152"/>
      <w:r>
        <w:rPr>
          <w:rtl/>
        </w:rPr>
        <w:t xml:space="preserve">הזאת </w:t>
      </w:r>
      <w:bookmarkStart w:id="5153" w:name="_ETM_Q12_644299"/>
      <w:bookmarkEnd w:id="5153"/>
      <w:r>
        <w:rPr>
          <w:rtl/>
        </w:rPr>
        <w:t>בפועל</w:t>
      </w:r>
      <w:r w:rsidR="001C5183">
        <w:rPr>
          <w:rFonts w:hint="cs"/>
          <w:rtl/>
        </w:rPr>
        <w:t>?</w:t>
      </w:r>
      <w:r>
        <w:rPr>
          <w:rtl/>
        </w:rPr>
        <w:t xml:space="preserve"> </w:t>
      </w:r>
      <w:bookmarkStart w:id="5154" w:name="_ETM_Q12_644810"/>
      <w:bookmarkEnd w:id="5154"/>
      <w:r>
        <w:rPr>
          <w:rtl/>
        </w:rPr>
        <w:t xml:space="preserve">הרי </w:t>
      </w:r>
      <w:bookmarkStart w:id="5155" w:name="_ETM_Q12_645019"/>
      <w:bookmarkEnd w:id="5155"/>
      <w:r>
        <w:rPr>
          <w:rtl/>
        </w:rPr>
        <w:t xml:space="preserve">העברת </w:t>
      </w:r>
      <w:bookmarkStart w:id="5156" w:name="_ETM_Q12_645409"/>
      <w:bookmarkEnd w:id="5156"/>
      <w:r>
        <w:rPr>
          <w:rtl/>
        </w:rPr>
        <w:t>חוק</w:t>
      </w:r>
      <w:bookmarkStart w:id="5157" w:name="_ETM_Q12_647019"/>
      <w:bookmarkEnd w:id="5157"/>
      <w:r>
        <w:rPr>
          <w:rtl/>
        </w:rPr>
        <w:t xml:space="preserve"> </w:t>
      </w:r>
      <w:bookmarkStart w:id="5158" w:name="_ETM_Q12_647319"/>
      <w:bookmarkEnd w:id="5158"/>
      <w:r>
        <w:rPr>
          <w:rtl/>
        </w:rPr>
        <w:t xml:space="preserve">מה </w:t>
      </w:r>
      <w:bookmarkStart w:id="5159" w:name="_ETM_Q12_647500"/>
      <w:bookmarkEnd w:id="5159"/>
      <w:r>
        <w:rPr>
          <w:rtl/>
        </w:rPr>
        <w:t>תגיד</w:t>
      </w:r>
      <w:bookmarkStart w:id="5160" w:name="_ETM_Q12_647950"/>
      <w:bookmarkEnd w:id="5160"/>
      <w:r w:rsidR="001C5183">
        <w:rPr>
          <w:rFonts w:hint="cs"/>
          <w:rtl/>
        </w:rPr>
        <w:t>,</w:t>
      </w:r>
      <w:r>
        <w:rPr>
          <w:rFonts w:hint="cs"/>
          <w:rtl/>
        </w:rPr>
        <w:t xml:space="preserve"> </w:t>
      </w:r>
      <w:r>
        <w:rPr>
          <w:rtl/>
        </w:rPr>
        <w:t xml:space="preserve">תגיד </w:t>
      </w:r>
      <w:bookmarkStart w:id="5161" w:name="_ETM_Q12_648370"/>
      <w:bookmarkEnd w:id="5161"/>
      <w:r>
        <w:rPr>
          <w:rFonts w:hint="cs"/>
          <w:rtl/>
        </w:rPr>
        <w:t>ש</w:t>
      </w:r>
      <w:r>
        <w:rPr>
          <w:rtl/>
        </w:rPr>
        <w:t xml:space="preserve">בינתיים </w:t>
      </w:r>
      <w:bookmarkStart w:id="5162" w:name="_ETM_Q12_648909"/>
      <w:bookmarkEnd w:id="5162"/>
      <w:r>
        <w:rPr>
          <w:rtl/>
        </w:rPr>
        <w:t xml:space="preserve">זה </w:t>
      </w:r>
      <w:bookmarkStart w:id="5163" w:name="_ETM_Q12_649030"/>
      <w:bookmarkEnd w:id="5163"/>
      <w:r>
        <w:rPr>
          <w:rtl/>
        </w:rPr>
        <w:t xml:space="preserve">לא </w:t>
      </w:r>
      <w:bookmarkStart w:id="5164" w:name="_ETM_Q12_649120"/>
      <w:bookmarkEnd w:id="5164"/>
      <w:r>
        <w:rPr>
          <w:rtl/>
        </w:rPr>
        <w:t>מתקדם</w:t>
      </w:r>
      <w:r>
        <w:rPr>
          <w:rFonts w:hint="cs"/>
          <w:rtl/>
        </w:rPr>
        <w:t>?</w:t>
      </w:r>
    </w:p>
    <w:p w:rsidR="00B4539E" w:rsidRDefault="00B4539E" w:rsidP="00B872B5">
      <w:pPr>
        <w:rPr>
          <w:rtl/>
        </w:rPr>
      </w:pPr>
    </w:p>
    <w:p w:rsidR="00B4539E" w:rsidRDefault="00B4539E" w:rsidP="001C5183">
      <w:pPr>
        <w:rPr>
          <w:rtl/>
        </w:rPr>
      </w:pPr>
      <w:bookmarkStart w:id="5165" w:name="_ETM_Q12_648000"/>
      <w:bookmarkStart w:id="5166" w:name="_ETM_Q12_650250"/>
      <w:bookmarkEnd w:id="5165"/>
      <w:bookmarkEnd w:id="5166"/>
      <w:r>
        <w:rPr>
          <w:rtl/>
        </w:rPr>
        <w:t xml:space="preserve">מה </w:t>
      </w:r>
      <w:bookmarkStart w:id="5167" w:name="_ETM_Q12_650459"/>
      <w:bookmarkEnd w:id="5167"/>
      <w:r>
        <w:rPr>
          <w:rtl/>
        </w:rPr>
        <w:t xml:space="preserve">שהיה </w:t>
      </w:r>
      <w:bookmarkStart w:id="5168" w:name="_ETM_Q12_650760"/>
      <w:bookmarkEnd w:id="5168"/>
      <w:r>
        <w:rPr>
          <w:rtl/>
        </w:rPr>
        <w:t xml:space="preserve">צריך </w:t>
      </w:r>
      <w:bookmarkStart w:id="5169" w:name="_ETM_Q12_650939"/>
      <w:bookmarkEnd w:id="5169"/>
      <w:r>
        <w:rPr>
          <w:rtl/>
        </w:rPr>
        <w:t xml:space="preserve">לעשות </w:t>
      </w:r>
      <w:bookmarkStart w:id="5170" w:name="_ETM_Q12_651420"/>
      <w:bookmarkEnd w:id="5170"/>
      <w:r>
        <w:rPr>
          <w:rFonts w:hint="cs"/>
          <w:rtl/>
        </w:rPr>
        <w:t xml:space="preserve">הוא </w:t>
      </w:r>
      <w:r>
        <w:rPr>
          <w:rtl/>
        </w:rPr>
        <w:t xml:space="preserve">לשבת </w:t>
      </w:r>
      <w:bookmarkStart w:id="5171" w:name="_ETM_Q12_652019"/>
      <w:bookmarkEnd w:id="5171"/>
      <w:r>
        <w:rPr>
          <w:rtl/>
        </w:rPr>
        <w:t>עכשיו</w:t>
      </w:r>
      <w:bookmarkStart w:id="5172" w:name="_ETM_Q12_653769"/>
      <w:bookmarkEnd w:id="5172"/>
      <w:r>
        <w:rPr>
          <w:rFonts w:hint="cs"/>
          <w:rtl/>
        </w:rPr>
        <w:t xml:space="preserve">, לשבת </w:t>
      </w:r>
      <w:r>
        <w:rPr>
          <w:rtl/>
        </w:rPr>
        <w:t>–</w:t>
      </w:r>
      <w:r>
        <w:rPr>
          <w:rFonts w:hint="cs"/>
          <w:rtl/>
        </w:rPr>
        <w:t xml:space="preserve"> מה</w:t>
      </w:r>
      <w:bookmarkStart w:id="5173" w:name="_ETM_Q12_655000"/>
      <w:bookmarkStart w:id="5174" w:name="_ETM_Q12_654129"/>
      <w:bookmarkStart w:id="5175" w:name="_ETM_Q12_654249"/>
      <w:bookmarkStart w:id="5176" w:name="_ETM_Q12_654400"/>
      <w:bookmarkEnd w:id="5173"/>
      <w:bookmarkEnd w:id="5174"/>
      <w:bookmarkEnd w:id="5175"/>
      <w:bookmarkEnd w:id="5176"/>
      <w:r>
        <w:rPr>
          <w:rFonts w:hint="cs"/>
          <w:rtl/>
        </w:rPr>
        <w:t xml:space="preserve"> </w:t>
      </w:r>
      <w:r>
        <w:rPr>
          <w:rtl/>
        </w:rPr>
        <w:t xml:space="preserve">שאמר </w:t>
      </w:r>
      <w:bookmarkStart w:id="5177" w:name="_ETM_Q12_654849"/>
      <w:bookmarkEnd w:id="5177"/>
      <w:r>
        <w:rPr>
          <w:rtl/>
        </w:rPr>
        <w:t xml:space="preserve">השר </w:t>
      </w:r>
      <w:bookmarkStart w:id="5178" w:name="_ETM_Q12_655150"/>
      <w:bookmarkEnd w:id="5178"/>
      <w:r>
        <w:rPr>
          <w:rtl/>
        </w:rPr>
        <w:t xml:space="preserve">לשעבר </w:t>
      </w:r>
      <w:bookmarkStart w:id="5179" w:name="_ETM_Q12_655719"/>
      <w:bookmarkEnd w:id="5179"/>
      <w:r>
        <w:rPr>
          <w:rtl/>
        </w:rPr>
        <w:t xml:space="preserve">יולי </w:t>
      </w:r>
      <w:bookmarkStart w:id="5180" w:name="_ETM_Q12_655989"/>
      <w:bookmarkEnd w:id="5180"/>
      <w:r>
        <w:rPr>
          <w:rtl/>
        </w:rPr>
        <w:t xml:space="preserve">אדלשטיין </w:t>
      </w:r>
      <w:bookmarkStart w:id="5181" w:name="_ETM_Q12_656560"/>
      <w:bookmarkEnd w:id="5181"/>
      <w:r>
        <w:rPr>
          <w:rtl/>
        </w:rPr>
        <w:t>–</w:t>
      </w:r>
      <w:r>
        <w:rPr>
          <w:rFonts w:hint="cs"/>
          <w:rtl/>
        </w:rPr>
        <w:t xml:space="preserve"> </w:t>
      </w:r>
      <w:r>
        <w:rPr>
          <w:rtl/>
        </w:rPr>
        <w:t xml:space="preserve">לשבת </w:t>
      </w:r>
      <w:bookmarkStart w:id="5182" w:name="_ETM_Q12_657709"/>
      <w:bookmarkEnd w:id="5182"/>
      <w:r>
        <w:rPr>
          <w:rtl/>
        </w:rPr>
        <w:t xml:space="preserve">על </w:t>
      </w:r>
      <w:bookmarkStart w:id="5183" w:name="_ETM_Q12_657950"/>
      <w:bookmarkEnd w:id="5183"/>
      <w:r>
        <w:rPr>
          <w:rtl/>
        </w:rPr>
        <w:t>פתרון</w:t>
      </w:r>
      <w:r>
        <w:rPr>
          <w:rFonts w:hint="cs"/>
          <w:rtl/>
        </w:rPr>
        <w:t xml:space="preserve"> שהוא</w:t>
      </w:r>
      <w:bookmarkStart w:id="5184" w:name="_ETM_Q12_658579"/>
      <w:bookmarkStart w:id="5185" w:name="_ETM_Q12_658760"/>
      <w:bookmarkEnd w:id="5184"/>
      <w:bookmarkEnd w:id="5185"/>
      <w:r>
        <w:rPr>
          <w:rFonts w:hint="cs"/>
          <w:rtl/>
        </w:rPr>
        <w:t xml:space="preserve"> </w:t>
      </w:r>
      <w:r>
        <w:rPr>
          <w:rtl/>
        </w:rPr>
        <w:t xml:space="preserve">פתרון </w:t>
      </w:r>
      <w:bookmarkStart w:id="5186" w:name="_ETM_Q12_659239"/>
      <w:bookmarkEnd w:id="5186"/>
      <w:r>
        <w:rPr>
          <w:rtl/>
        </w:rPr>
        <w:t>יצירתי</w:t>
      </w:r>
      <w:r>
        <w:rPr>
          <w:rFonts w:hint="cs"/>
          <w:rtl/>
        </w:rPr>
        <w:t>, ואחד מ</w:t>
      </w:r>
      <w:bookmarkStart w:id="5187" w:name="_ETM_Q12_659840"/>
      <w:bookmarkStart w:id="5188" w:name="_ETM_Q12_660379"/>
      <w:bookmarkEnd w:id="5187"/>
      <w:bookmarkEnd w:id="5188"/>
      <w:r>
        <w:rPr>
          <w:rtl/>
        </w:rPr>
        <w:t xml:space="preserve">הם </w:t>
      </w:r>
      <w:bookmarkStart w:id="5189" w:name="_ETM_Q12_660620"/>
      <w:bookmarkEnd w:id="5189"/>
      <w:r w:rsidR="001C5183">
        <w:rPr>
          <w:rFonts w:hint="cs"/>
          <w:rtl/>
        </w:rPr>
        <w:t xml:space="preserve">– </w:t>
      </w:r>
      <w:r>
        <w:rPr>
          <w:rtl/>
        </w:rPr>
        <w:t xml:space="preserve">אני </w:t>
      </w:r>
      <w:bookmarkStart w:id="5190" w:name="_ETM_Q12_660769"/>
      <w:bookmarkEnd w:id="5190"/>
      <w:r>
        <w:rPr>
          <w:rtl/>
        </w:rPr>
        <w:t xml:space="preserve">רוצה </w:t>
      </w:r>
      <w:bookmarkStart w:id="5191" w:name="_ETM_Q12_661069"/>
      <w:bookmarkEnd w:id="5191"/>
      <w:r>
        <w:rPr>
          <w:rtl/>
        </w:rPr>
        <w:t xml:space="preserve">להגיד </w:t>
      </w:r>
      <w:bookmarkStart w:id="5192" w:name="_ETM_Q12_661370"/>
      <w:bookmarkEnd w:id="5192"/>
      <w:r>
        <w:rPr>
          <w:rtl/>
        </w:rPr>
        <w:t xml:space="preserve">לכם </w:t>
      </w:r>
      <w:bookmarkStart w:id="5193" w:name="_ETM_Q12_661700"/>
      <w:bookmarkEnd w:id="5193"/>
      <w:r>
        <w:rPr>
          <w:rtl/>
        </w:rPr>
        <w:t>אותו</w:t>
      </w:r>
      <w:r>
        <w:rPr>
          <w:rFonts w:hint="cs"/>
          <w:rtl/>
        </w:rPr>
        <w:t>.</w:t>
      </w:r>
    </w:p>
    <w:p w:rsidR="00B4539E" w:rsidRDefault="00B4539E" w:rsidP="00B872B5">
      <w:pPr>
        <w:rPr>
          <w:rtl/>
        </w:rPr>
      </w:pPr>
      <w:bookmarkStart w:id="5194" w:name="_ETM_Q12_659000"/>
      <w:bookmarkEnd w:id="5194"/>
    </w:p>
    <w:p w:rsidR="00B4539E" w:rsidRDefault="00B4539E" w:rsidP="00B872B5">
      <w:pPr>
        <w:pStyle w:val="af6"/>
        <w:keepNext/>
        <w:rPr>
          <w:rtl/>
        </w:rPr>
      </w:pPr>
      <w:r w:rsidRPr="00E548BB">
        <w:rPr>
          <w:rStyle w:val="TagStyle"/>
          <w:rtl/>
        </w:rPr>
        <w:t xml:space="preserve"> &lt;&lt; יור &gt;&gt; </w:t>
      </w:r>
      <w:r>
        <w:rPr>
          <w:rtl/>
        </w:rPr>
        <w:t>היו"ר מיקי לוי:</w:t>
      </w:r>
      <w:r w:rsidRPr="00E548BB">
        <w:rPr>
          <w:rStyle w:val="TagStyle"/>
          <w:rtl/>
        </w:rPr>
        <w:t xml:space="preserve"> &lt;&lt; יור &gt;&gt;</w:t>
      </w:r>
      <w:r>
        <w:rPr>
          <w:rtl/>
        </w:rPr>
        <w:t xml:space="preserve"> </w:t>
      </w:r>
    </w:p>
    <w:p w:rsidR="00B4539E" w:rsidRDefault="00B4539E" w:rsidP="00165764">
      <w:pPr>
        <w:rPr>
          <w:rtl/>
        </w:rPr>
      </w:pPr>
    </w:p>
    <w:p w:rsidR="00B4539E" w:rsidRDefault="00B4539E" w:rsidP="00B872B5">
      <w:pPr>
        <w:rPr>
          <w:rtl/>
        </w:rPr>
      </w:pPr>
      <w:bookmarkStart w:id="5195" w:name="_ETM_Q12_662120"/>
      <w:bookmarkEnd w:id="5195"/>
      <w:r>
        <w:rPr>
          <w:rtl/>
        </w:rPr>
        <w:t xml:space="preserve">משפט </w:t>
      </w:r>
      <w:bookmarkStart w:id="5196" w:name="_ETM_Q12_662510"/>
      <w:bookmarkEnd w:id="5196"/>
      <w:r>
        <w:rPr>
          <w:rtl/>
        </w:rPr>
        <w:t>לסיכום</w:t>
      </w:r>
      <w:r>
        <w:rPr>
          <w:rFonts w:hint="cs"/>
          <w:rtl/>
        </w:rPr>
        <w:t>.</w:t>
      </w:r>
    </w:p>
    <w:p w:rsidR="00B4539E" w:rsidRDefault="00B4539E" w:rsidP="00B872B5">
      <w:pPr>
        <w:rPr>
          <w:rtl/>
        </w:rPr>
      </w:pPr>
    </w:p>
    <w:p w:rsidR="00B4539E" w:rsidRDefault="00B4539E" w:rsidP="00B872B5">
      <w:pPr>
        <w:pStyle w:val="-"/>
        <w:keepNext/>
        <w:rPr>
          <w:rtl/>
        </w:rPr>
      </w:pPr>
      <w:bookmarkStart w:id="5197" w:name="ET_speakercontinue_5561_15"/>
      <w:r w:rsidRPr="00E548BB">
        <w:rPr>
          <w:rStyle w:val="TagStyle"/>
          <w:rtl/>
        </w:rPr>
        <w:t xml:space="preserve"> &lt;&lt; דובר_המשך &gt;&gt; </w:t>
      </w:r>
      <w:r>
        <w:rPr>
          <w:rtl/>
        </w:rPr>
        <w:t>משה גפני (יהדות התורה):</w:t>
      </w:r>
      <w:r w:rsidRPr="00E548BB">
        <w:rPr>
          <w:rStyle w:val="TagStyle"/>
          <w:rtl/>
        </w:rPr>
        <w:t xml:space="preserve"> &lt;&lt; דובר_המשך &gt;&gt;</w:t>
      </w:r>
      <w:r>
        <w:rPr>
          <w:rtl/>
        </w:rPr>
        <w:t xml:space="preserve"> </w:t>
      </w:r>
      <w:bookmarkEnd w:id="5197"/>
    </w:p>
    <w:p w:rsidR="00B4539E" w:rsidRDefault="00B4539E" w:rsidP="00165764">
      <w:pPr>
        <w:rPr>
          <w:rtl/>
        </w:rPr>
      </w:pPr>
    </w:p>
    <w:p w:rsidR="00B4539E" w:rsidRDefault="00B4539E" w:rsidP="00B872B5">
      <w:pPr>
        <w:rPr>
          <w:rtl/>
        </w:rPr>
      </w:pPr>
      <w:bookmarkStart w:id="5198" w:name="_ETM_Q12_660000"/>
      <w:bookmarkEnd w:id="5198"/>
      <w:r>
        <w:rPr>
          <w:rFonts w:hint="cs"/>
          <w:rtl/>
        </w:rPr>
        <w:t>כן.</w:t>
      </w:r>
      <w:bookmarkStart w:id="5199" w:name="_ETM_Q12_663049"/>
      <w:bookmarkStart w:id="5200" w:name="_ETM_Q12_663379"/>
      <w:bookmarkStart w:id="5201" w:name="_ETM_Q12_663529"/>
      <w:bookmarkStart w:id="5202" w:name="_ETM_Q12_663829"/>
      <w:bookmarkStart w:id="5203" w:name="_ETM_Q12_664890"/>
      <w:bookmarkEnd w:id="5199"/>
      <w:bookmarkEnd w:id="5200"/>
      <w:bookmarkEnd w:id="5201"/>
      <w:bookmarkEnd w:id="5202"/>
      <w:bookmarkEnd w:id="5203"/>
      <w:r>
        <w:rPr>
          <w:rFonts w:hint="cs"/>
          <w:rtl/>
        </w:rPr>
        <w:t xml:space="preserve"> </w:t>
      </w:r>
      <w:r>
        <w:rPr>
          <w:rtl/>
        </w:rPr>
        <w:t xml:space="preserve">זה </w:t>
      </w:r>
      <w:bookmarkStart w:id="5204" w:name="_ETM_Q12_665069"/>
      <w:bookmarkEnd w:id="5204"/>
      <w:r>
        <w:rPr>
          <w:rtl/>
        </w:rPr>
        <w:t xml:space="preserve">רגיש </w:t>
      </w:r>
      <w:bookmarkStart w:id="5205" w:name="_ETM_Q12_665520"/>
      <w:bookmarkEnd w:id="5205"/>
      <w:r>
        <w:rPr>
          <w:rtl/>
        </w:rPr>
        <w:t>מאוד</w:t>
      </w:r>
      <w:r>
        <w:rPr>
          <w:rFonts w:hint="cs"/>
          <w:rtl/>
        </w:rPr>
        <w:t>.</w:t>
      </w:r>
      <w:r>
        <w:rPr>
          <w:rtl/>
        </w:rPr>
        <w:t xml:space="preserve"> </w:t>
      </w:r>
      <w:bookmarkStart w:id="5206" w:name="_ETM_Q12_665880"/>
      <w:bookmarkEnd w:id="5206"/>
      <w:r>
        <w:rPr>
          <w:rtl/>
        </w:rPr>
        <w:t xml:space="preserve">אני </w:t>
      </w:r>
      <w:bookmarkStart w:id="5207" w:name="_ETM_Q12_666060"/>
      <w:bookmarkEnd w:id="5207"/>
      <w:r>
        <w:rPr>
          <w:rtl/>
        </w:rPr>
        <w:t xml:space="preserve">מבקש </w:t>
      </w:r>
      <w:bookmarkStart w:id="5208" w:name="_ETM_Q12_666750"/>
      <w:bookmarkEnd w:id="5208"/>
      <w:r>
        <w:rPr>
          <w:rFonts w:hint="cs"/>
          <w:rtl/>
        </w:rPr>
        <w:t xml:space="preserve">רק </w:t>
      </w:r>
      <w:r>
        <w:rPr>
          <w:rtl/>
        </w:rPr>
        <w:t xml:space="preserve">עוד </w:t>
      </w:r>
      <w:bookmarkStart w:id="5209" w:name="_ETM_Q12_666930"/>
      <w:bookmarkEnd w:id="5209"/>
      <w:r>
        <w:rPr>
          <w:rtl/>
        </w:rPr>
        <w:t>דקה</w:t>
      </w:r>
      <w:r>
        <w:rPr>
          <w:rFonts w:hint="cs"/>
          <w:rtl/>
        </w:rPr>
        <w:t xml:space="preserve">, </w:t>
      </w:r>
      <w:bookmarkStart w:id="5210" w:name="_ETM_Q12_666000"/>
      <w:bookmarkEnd w:id="5210"/>
      <w:r>
        <w:rPr>
          <w:rFonts w:hint="cs"/>
          <w:rtl/>
        </w:rPr>
        <w:t>שתיים.</w:t>
      </w:r>
    </w:p>
    <w:p w:rsidR="00B4539E" w:rsidRDefault="00B4539E" w:rsidP="00B872B5">
      <w:pPr>
        <w:rPr>
          <w:rtl/>
        </w:rPr>
      </w:pPr>
      <w:bookmarkStart w:id="5211" w:name="_ETM_Q12_662000"/>
      <w:bookmarkEnd w:id="5211"/>
    </w:p>
    <w:p w:rsidR="00B4539E" w:rsidRDefault="00B4539E" w:rsidP="00B872B5">
      <w:pPr>
        <w:pStyle w:val="af6"/>
        <w:keepNext/>
        <w:rPr>
          <w:rtl/>
        </w:rPr>
      </w:pPr>
      <w:r w:rsidRPr="00E548BB">
        <w:rPr>
          <w:rStyle w:val="TagStyle"/>
          <w:rtl/>
        </w:rPr>
        <w:t xml:space="preserve"> &lt;&lt; יור &gt;&gt; </w:t>
      </w:r>
      <w:r>
        <w:rPr>
          <w:rtl/>
        </w:rPr>
        <w:t>היו"ר מיקי לוי:</w:t>
      </w:r>
      <w:r w:rsidRPr="00E548BB">
        <w:rPr>
          <w:rStyle w:val="TagStyle"/>
          <w:rtl/>
        </w:rPr>
        <w:t xml:space="preserve"> &lt;&lt; יור &gt;&gt;</w:t>
      </w:r>
      <w:r>
        <w:rPr>
          <w:rtl/>
        </w:rPr>
        <w:t xml:space="preserve"> </w:t>
      </w:r>
    </w:p>
    <w:p w:rsidR="00B4539E" w:rsidRDefault="00B4539E" w:rsidP="00165764">
      <w:pPr>
        <w:rPr>
          <w:rtl/>
        </w:rPr>
      </w:pPr>
    </w:p>
    <w:p w:rsidR="00B4539E" w:rsidRDefault="00B4539E" w:rsidP="00B872B5">
      <w:pPr>
        <w:rPr>
          <w:rtl/>
        </w:rPr>
      </w:pPr>
      <w:bookmarkStart w:id="5212" w:name="_ETM_Q12_665000"/>
      <w:bookmarkEnd w:id="5212"/>
      <w:r>
        <w:rPr>
          <w:rFonts w:hint="cs"/>
          <w:rtl/>
        </w:rPr>
        <w:t>בבקשה.</w:t>
      </w:r>
    </w:p>
    <w:p w:rsidR="00B4539E" w:rsidRDefault="00B4539E" w:rsidP="00B872B5">
      <w:pPr>
        <w:rPr>
          <w:rtl/>
        </w:rPr>
      </w:pPr>
      <w:bookmarkStart w:id="5213" w:name="_ETM_Q12_668000"/>
      <w:bookmarkEnd w:id="5213"/>
    </w:p>
    <w:p w:rsidR="00B4539E" w:rsidRDefault="00B4539E" w:rsidP="00B872B5">
      <w:pPr>
        <w:pStyle w:val="-"/>
        <w:keepNext/>
        <w:rPr>
          <w:rtl/>
        </w:rPr>
      </w:pPr>
      <w:bookmarkStart w:id="5214" w:name="ET_speakercontinue_5561_17"/>
      <w:r w:rsidRPr="00E548BB">
        <w:rPr>
          <w:rStyle w:val="TagStyle"/>
          <w:rtl/>
        </w:rPr>
        <w:t xml:space="preserve"> &lt;&lt; דובר_המשך &gt;&gt; </w:t>
      </w:r>
      <w:r>
        <w:rPr>
          <w:rtl/>
        </w:rPr>
        <w:t>משה גפני (יהדות התורה):</w:t>
      </w:r>
      <w:r w:rsidRPr="00E548BB">
        <w:rPr>
          <w:rStyle w:val="TagStyle"/>
          <w:rtl/>
        </w:rPr>
        <w:t xml:space="preserve"> &lt;&lt; דובר_המשך &gt;&gt;</w:t>
      </w:r>
      <w:r>
        <w:rPr>
          <w:rtl/>
        </w:rPr>
        <w:t xml:space="preserve"> </w:t>
      </w:r>
      <w:bookmarkEnd w:id="5214"/>
    </w:p>
    <w:p w:rsidR="00B4539E" w:rsidRDefault="00B4539E" w:rsidP="00165764">
      <w:pPr>
        <w:rPr>
          <w:rtl/>
        </w:rPr>
      </w:pPr>
    </w:p>
    <w:p w:rsidR="00B4539E" w:rsidRDefault="00B4539E" w:rsidP="001C5183">
      <w:pPr>
        <w:rPr>
          <w:rtl/>
        </w:rPr>
      </w:pPr>
      <w:bookmarkStart w:id="5215" w:name="_ETM_Q12_669000"/>
      <w:bookmarkStart w:id="5216" w:name="_ETM_Q12_667200"/>
      <w:bookmarkStart w:id="5217" w:name="_ETM_Q12_668489"/>
      <w:bookmarkEnd w:id="5215"/>
      <w:bookmarkEnd w:id="5216"/>
      <w:bookmarkEnd w:id="5217"/>
      <w:r>
        <w:rPr>
          <w:rtl/>
        </w:rPr>
        <w:t>אני</w:t>
      </w:r>
      <w:r>
        <w:rPr>
          <w:rFonts w:hint="cs"/>
          <w:rtl/>
        </w:rPr>
        <w:t>,</w:t>
      </w:r>
      <w:r>
        <w:rPr>
          <w:rtl/>
        </w:rPr>
        <w:t xml:space="preserve"> </w:t>
      </w:r>
      <w:bookmarkStart w:id="5218" w:name="_ETM_Q12_668760"/>
      <w:bookmarkEnd w:id="5218"/>
      <w:r>
        <w:rPr>
          <w:rtl/>
        </w:rPr>
        <w:t>למשל</w:t>
      </w:r>
      <w:r>
        <w:rPr>
          <w:rFonts w:hint="cs"/>
          <w:rtl/>
        </w:rPr>
        <w:t>,</w:t>
      </w:r>
      <w:r>
        <w:rPr>
          <w:rtl/>
        </w:rPr>
        <w:t xml:space="preserve"> </w:t>
      </w:r>
      <w:bookmarkStart w:id="5219" w:name="_ETM_Q12_669209"/>
      <w:bookmarkEnd w:id="5219"/>
      <w:r>
        <w:rPr>
          <w:rtl/>
        </w:rPr>
        <w:t xml:space="preserve">מציע </w:t>
      </w:r>
      <w:bookmarkStart w:id="5220" w:name="_ETM_Q12_669569"/>
      <w:bookmarkEnd w:id="5220"/>
      <w:r>
        <w:rPr>
          <w:rtl/>
        </w:rPr>
        <w:t xml:space="preserve">כמובן </w:t>
      </w:r>
      <w:bookmarkStart w:id="5221" w:name="_ETM_Q12_670590"/>
      <w:bookmarkEnd w:id="5221"/>
      <w:r>
        <w:rPr>
          <w:rtl/>
        </w:rPr>
        <w:t xml:space="preserve">לדחות </w:t>
      </w:r>
      <w:bookmarkStart w:id="5222" w:name="_ETM_Q12_671159"/>
      <w:bookmarkEnd w:id="5222"/>
      <w:r>
        <w:rPr>
          <w:rtl/>
        </w:rPr>
        <w:t xml:space="preserve">את </w:t>
      </w:r>
      <w:bookmarkStart w:id="5223" w:name="_ETM_Q12_671370"/>
      <w:bookmarkEnd w:id="5223"/>
      <w:r>
        <w:rPr>
          <w:rtl/>
        </w:rPr>
        <w:t xml:space="preserve">ההצבעה </w:t>
      </w:r>
      <w:bookmarkStart w:id="5224" w:name="_ETM_Q12_671819"/>
      <w:bookmarkEnd w:id="5224"/>
      <w:r>
        <w:rPr>
          <w:rtl/>
        </w:rPr>
        <w:t xml:space="preserve">על </w:t>
      </w:r>
      <w:bookmarkStart w:id="5225" w:name="_ETM_Q12_671939"/>
      <w:bookmarkEnd w:id="5225"/>
      <w:r>
        <w:rPr>
          <w:rtl/>
        </w:rPr>
        <w:t xml:space="preserve">החוק </w:t>
      </w:r>
      <w:bookmarkStart w:id="5226" w:name="_ETM_Q12_672239"/>
      <w:bookmarkEnd w:id="5226"/>
      <w:r>
        <w:rPr>
          <w:rtl/>
        </w:rPr>
        <w:t>הזה</w:t>
      </w:r>
      <w:r>
        <w:rPr>
          <w:rFonts w:hint="cs"/>
          <w:rtl/>
        </w:rPr>
        <w:t>. אל</w:t>
      </w:r>
      <w:bookmarkStart w:id="5227" w:name="_ETM_Q12_672480"/>
      <w:bookmarkEnd w:id="5227"/>
      <w:r>
        <w:rPr>
          <w:rtl/>
        </w:rPr>
        <w:t xml:space="preserve"> </w:t>
      </w:r>
      <w:bookmarkStart w:id="5228" w:name="_ETM_Q12_672569"/>
      <w:bookmarkEnd w:id="5228"/>
      <w:r>
        <w:rPr>
          <w:rtl/>
        </w:rPr>
        <w:t xml:space="preserve">תכריחו </w:t>
      </w:r>
      <w:bookmarkStart w:id="5229" w:name="_ETM_Q12_673200"/>
      <w:bookmarkEnd w:id="5229"/>
      <w:r>
        <w:rPr>
          <w:rtl/>
        </w:rPr>
        <w:t xml:space="preserve">אותנו </w:t>
      </w:r>
      <w:bookmarkStart w:id="5230" w:name="_ETM_Q12_673590"/>
      <w:bookmarkEnd w:id="5230"/>
      <w:r>
        <w:rPr>
          <w:rtl/>
        </w:rPr>
        <w:t>להצביע</w:t>
      </w:r>
      <w:r>
        <w:rPr>
          <w:rFonts w:hint="cs"/>
          <w:rtl/>
        </w:rPr>
        <w:t>.</w:t>
      </w:r>
      <w:r>
        <w:rPr>
          <w:rtl/>
        </w:rPr>
        <w:t xml:space="preserve"> </w:t>
      </w:r>
      <w:bookmarkStart w:id="5231" w:name="_ETM_Q12_674099"/>
      <w:bookmarkEnd w:id="5231"/>
      <w:r>
        <w:rPr>
          <w:rtl/>
        </w:rPr>
        <w:t xml:space="preserve">אנחנו </w:t>
      </w:r>
      <w:bookmarkStart w:id="5232" w:name="_ETM_Q12_674400"/>
      <w:bookmarkEnd w:id="5232"/>
      <w:r>
        <w:rPr>
          <w:rtl/>
        </w:rPr>
        <w:t xml:space="preserve">לא </w:t>
      </w:r>
      <w:bookmarkStart w:id="5233" w:name="_ETM_Q12_674579"/>
      <w:bookmarkEnd w:id="5233"/>
      <w:r>
        <w:rPr>
          <w:rtl/>
        </w:rPr>
        <w:t>נגד</w:t>
      </w:r>
      <w:r w:rsidR="001C5183">
        <w:rPr>
          <w:rFonts w:hint="cs"/>
          <w:rtl/>
        </w:rPr>
        <w:t>,</w:t>
      </w:r>
      <w:r>
        <w:rPr>
          <w:rtl/>
        </w:rPr>
        <w:t xml:space="preserve"> </w:t>
      </w:r>
      <w:bookmarkStart w:id="5234" w:name="_ETM_Q12_675900"/>
      <w:bookmarkEnd w:id="5234"/>
      <w:r>
        <w:rPr>
          <w:rtl/>
        </w:rPr>
        <w:t xml:space="preserve">אל </w:t>
      </w:r>
      <w:bookmarkStart w:id="5235" w:name="_ETM_Q12_676080"/>
      <w:bookmarkEnd w:id="5235"/>
      <w:r>
        <w:rPr>
          <w:rtl/>
        </w:rPr>
        <w:t xml:space="preserve">תכריחו </w:t>
      </w:r>
      <w:bookmarkStart w:id="5236" w:name="_ETM_Q12_676620"/>
      <w:bookmarkEnd w:id="5236"/>
      <w:r>
        <w:rPr>
          <w:rtl/>
        </w:rPr>
        <w:t xml:space="preserve">אותנו </w:t>
      </w:r>
      <w:bookmarkStart w:id="5237" w:name="_ETM_Q12_676980"/>
      <w:bookmarkEnd w:id="5237"/>
      <w:r>
        <w:rPr>
          <w:rtl/>
        </w:rPr>
        <w:t xml:space="preserve">לעשות </w:t>
      </w:r>
      <w:bookmarkStart w:id="5238" w:name="_ETM_Q12_677400"/>
      <w:bookmarkEnd w:id="5238"/>
      <w:r>
        <w:rPr>
          <w:rtl/>
        </w:rPr>
        <w:t xml:space="preserve">את </w:t>
      </w:r>
      <w:bookmarkStart w:id="5239" w:name="_ETM_Q12_677519"/>
      <w:bookmarkEnd w:id="5239"/>
      <w:r>
        <w:rPr>
          <w:rtl/>
        </w:rPr>
        <w:t>זה</w:t>
      </w:r>
      <w:r w:rsidR="001C5183">
        <w:rPr>
          <w:rFonts w:hint="cs"/>
          <w:rtl/>
        </w:rPr>
        <w:t>,</w:t>
      </w:r>
      <w:r>
        <w:rPr>
          <w:rtl/>
        </w:rPr>
        <w:t xml:space="preserve"> </w:t>
      </w:r>
      <w:bookmarkStart w:id="5240" w:name="_ETM_Q12_677640"/>
      <w:bookmarkEnd w:id="5240"/>
      <w:r>
        <w:rPr>
          <w:rtl/>
        </w:rPr>
        <w:t xml:space="preserve">אבל </w:t>
      </w:r>
      <w:bookmarkStart w:id="5241" w:name="_ETM_Q12_677940"/>
      <w:bookmarkEnd w:id="5241"/>
      <w:r>
        <w:rPr>
          <w:rtl/>
        </w:rPr>
        <w:t xml:space="preserve">למה </w:t>
      </w:r>
      <w:bookmarkStart w:id="5242" w:name="_ETM_Q12_678870"/>
      <w:bookmarkEnd w:id="5242"/>
      <w:r>
        <w:rPr>
          <w:rtl/>
        </w:rPr>
        <w:t>אי</w:t>
      </w:r>
      <w:bookmarkStart w:id="5243" w:name="_ETM_Q12_679079"/>
      <w:bookmarkEnd w:id="5243"/>
      <w:r>
        <w:rPr>
          <w:rFonts w:hint="cs"/>
          <w:rtl/>
        </w:rPr>
        <w:t>-</w:t>
      </w:r>
      <w:r>
        <w:rPr>
          <w:rtl/>
        </w:rPr>
        <w:t xml:space="preserve">אפשר </w:t>
      </w:r>
      <w:bookmarkStart w:id="5244" w:name="_ETM_Q12_679470"/>
      <w:bookmarkEnd w:id="5244"/>
      <w:r>
        <w:rPr>
          <w:rtl/>
        </w:rPr>
        <w:t>לקחת</w:t>
      </w:r>
      <w:bookmarkStart w:id="5245" w:name="_ETM_Q12_680010"/>
      <w:bookmarkEnd w:id="5245"/>
      <w:r>
        <w:rPr>
          <w:rFonts w:hint="cs"/>
          <w:rtl/>
        </w:rPr>
        <w:t xml:space="preserve"> </w:t>
      </w:r>
      <w:r>
        <w:rPr>
          <w:rtl/>
        </w:rPr>
        <w:t xml:space="preserve">למשל </w:t>
      </w:r>
      <w:bookmarkStart w:id="5246" w:name="_ETM_Q12_680579"/>
      <w:bookmarkEnd w:id="5246"/>
      <w:r>
        <w:rPr>
          <w:rtl/>
        </w:rPr>
        <w:t xml:space="preserve">את </w:t>
      </w:r>
      <w:bookmarkStart w:id="5247" w:name="_ETM_Q12_680700"/>
      <w:bookmarkEnd w:id="5247"/>
      <w:r>
        <w:rPr>
          <w:rtl/>
        </w:rPr>
        <w:t xml:space="preserve">בית </w:t>
      </w:r>
      <w:bookmarkStart w:id="5248" w:name="_ETM_Q12_681000"/>
      <w:bookmarkEnd w:id="5248"/>
      <w:r>
        <w:rPr>
          <w:rtl/>
        </w:rPr>
        <w:t xml:space="preserve">החולים </w:t>
      </w:r>
      <w:bookmarkStart w:id="5249" w:name="_ETM_Q12_681299"/>
      <w:bookmarkEnd w:id="5249"/>
      <w:r>
        <w:rPr>
          <w:rtl/>
        </w:rPr>
        <w:t>בנצרת</w:t>
      </w:r>
      <w:r w:rsidR="001C5183">
        <w:rPr>
          <w:rFonts w:hint="cs"/>
          <w:rtl/>
        </w:rPr>
        <w:t>,</w:t>
      </w:r>
      <w:r>
        <w:rPr>
          <w:rtl/>
        </w:rPr>
        <w:t xml:space="preserve"> </w:t>
      </w:r>
      <w:bookmarkStart w:id="5250" w:name="_ETM_Q12_682590"/>
      <w:bookmarkEnd w:id="5250"/>
      <w:r>
        <w:rPr>
          <w:rtl/>
        </w:rPr>
        <w:t xml:space="preserve">בית </w:t>
      </w:r>
      <w:bookmarkStart w:id="5251" w:name="_ETM_Q12_682890"/>
      <w:bookmarkEnd w:id="5251"/>
      <w:r>
        <w:rPr>
          <w:rtl/>
        </w:rPr>
        <w:t xml:space="preserve">החולים </w:t>
      </w:r>
      <w:bookmarkStart w:id="5252" w:name="_ETM_Q12_683189"/>
      <w:bookmarkEnd w:id="5252"/>
      <w:r>
        <w:rPr>
          <w:rtl/>
        </w:rPr>
        <w:t xml:space="preserve">הערבי </w:t>
      </w:r>
      <w:bookmarkStart w:id="5253" w:name="_ETM_Q12_684590"/>
      <w:bookmarkEnd w:id="5253"/>
      <w:r>
        <w:rPr>
          <w:rtl/>
        </w:rPr>
        <w:t>ש</w:t>
      </w:r>
      <w:r>
        <w:rPr>
          <w:rFonts w:hint="cs"/>
          <w:rtl/>
        </w:rPr>
        <w:t>פ</w:t>
      </w:r>
      <w:r>
        <w:rPr>
          <w:rtl/>
        </w:rPr>
        <w:t>ו</w:t>
      </w:r>
      <w:r>
        <w:rPr>
          <w:rFonts w:hint="cs"/>
          <w:rtl/>
        </w:rPr>
        <w:t>על, ויש שם רופאים מוסלמים והכול</w:t>
      </w:r>
      <w:r w:rsidR="001C5183">
        <w:rPr>
          <w:rFonts w:hint="cs"/>
          <w:rtl/>
        </w:rPr>
        <w:t>?</w:t>
      </w:r>
      <w:r>
        <w:rPr>
          <w:rFonts w:hint="cs"/>
          <w:rtl/>
        </w:rPr>
        <w:t xml:space="preserve"> </w:t>
      </w:r>
      <w:bookmarkStart w:id="5254" w:name="_ETM_Q12_687000"/>
      <w:bookmarkEnd w:id="5254"/>
      <w:r>
        <w:rPr>
          <w:rFonts w:hint="cs"/>
          <w:rtl/>
        </w:rPr>
        <w:t>למה</w:t>
      </w:r>
      <w:bookmarkStart w:id="5255" w:name="_ETM_Q12_685040"/>
      <w:bookmarkStart w:id="5256" w:name="_ETM_Q12_685550"/>
      <w:bookmarkStart w:id="5257" w:name="_ETM_Q12_685760"/>
      <w:bookmarkStart w:id="5258" w:name="_ETM_Q12_686330"/>
      <w:bookmarkStart w:id="5259" w:name="_ETM_Q12_687110"/>
      <w:bookmarkStart w:id="5260" w:name="_ETM_Q12_688090"/>
      <w:bookmarkEnd w:id="5255"/>
      <w:bookmarkEnd w:id="5256"/>
      <w:bookmarkEnd w:id="5257"/>
      <w:bookmarkEnd w:id="5258"/>
      <w:bookmarkEnd w:id="5259"/>
      <w:bookmarkEnd w:id="5260"/>
      <w:r>
        <w:rPr>
          <w:rtl/>
        </w:rPr>
        <w:t xml:space="preserve"> </w:t>
      </w:r>
      <w:bookmarkStart w:id="5261" w:name="_ETM_Q12_688540"/>
      <w:bookmarkEnd w:id="5261"/>
      <w:r>
        <w:rPr>
          <w:rtl/>
        </w:rPr>
        <w:t xml:space="preserve">שלא </w:t>
      </w:r>
      <w:bookmarkStart w:id="5262" w:name="_ETM_Q12_688900"/>
      <w:bookmarkEnd w:id="5262"/>
      <w:r>
        <w:rPr>
          <w:rtl/>
        </w:rPr>
        <w:t xml:space="preserve">תהיה </w:t>
      </w:r>
      <w:bookmarkStart w:id="5263" w:name="_ETM_Q12_689200"/>
      <w:bookmarkEnd w:id="5263"/>
      <w:r>
        <w:rPr>
          <w:rtl/>
        </w:rPr>
        <w:t xml:space="preserve">שם </w:t>
      </w:r>
      <w:bookmarkStart w:id="5264" w:name="_ETM_Q12_689440"/>
      <w:bookmarkEnd w:id="5264"/>
      <w:r>
        <w:rPr>
          <w:rtl/>
        </w:rPr>
        <w:t>שלוחה</w:t>
      </w:r>
      <w:r>
        <w:rPr>
          <w:rFonts w:hint="cs"/>
          <w:rtl/>
        </w:rPr>
        <w:t>,</w:t>
      </w:r>
      <w:r>
        <w:rPr>
          <w:rtl/>
        </w:rPr>
        <w:t xml:space="preserve"> </w:t>
      </w:r>
      <w:bookmarkStart w:id="5265" w:name="_ETM_Q12_690859"/>
      <w:bookmarkEnd w:id="5265"/>
      <w:r>
        <w:rPr>
          <w:rtl/>
        </w:rPr>
        <w:t>שש</w:t>
      </w:r>
      <w:r>
        <w:rPr>
          <w:rFonts w:hint="cs"/>
          <w:rtl/>
        </w:rPr>
        <w:t>ם</w:t>
      </w:r>
      <w:r>
        <w:rPr>
          <w:rtl/>
        </w:rPr>
        <w:t xml:space="preserve"> </w:t>
      </w:r>
      <w:bookmarkStart w:id="5266" w:name="_ETM_Q12_692179"/>
      <w:bookmarkEnd w:id="5266"/>
      <w:r>
        <w:rPr>
          <w:rtl/>
        </w:rPr>
        <w:t xml:space="preserve">ינתחו </w:t>
      </w:r>
      <w:bookmarkStart w:id="5267" w:name="_ETM_Q12_694269"/>
      <w:bookmarkEnd w:id="5267"/>
      <w:r>
        <w:rPr>
          <w:rtl/>
        </w:rPr>
        <w:t xml:space="preserve">את </w:t>
      </w:r>
      <w:bookmarkStart w:id="5268" w:name="_ETM_Q12_694510"/>
      <w:bookmarkEnd w:id="5268"/>
      <w:r>
        <w:rPr>
          <w:rtl/>
        </w:rPr>
        <w:t>הגו</w:t>
      </w:r>
      <w:r>
        <w:rPr>
          <w:rFonts w:hint="cs"/>
          <w:rtl/>
        </w:rPr>
        <w:t>פ</w:t>
      </w:r>
      <w:r>
        <w:rPr>
          <w:rtl/>
        </w:rPr>
        <w:t>ות</w:t>
      </w:r>
      <w:r>
        <w:rPr>
          <w:rFonts w:hint="cs"/>
          <w:rtl/>
        </w:rPr>
        <w:t>,</w:t>
      </w:r>
      <w:r>
        <w:rPr>
          <w:rtl/>
        </w:rPr>
        <w:t xml:space="preserve"> </w:t>
      </w:r>
      <w:bookmarkStart w:id="5269" w:name="_ETM_Q12_695200"/>
      <w:bookmarkEnd w:id="5269"/>
      <w:r>
        <w:rPr>
          <w:rtl/>
        </w:rPr>
        <w:t xml:space="preserve">כשצריך </w:t>
      </w:r>
      <w:bookmarkStart w:id="5270" w:name="_ETM_Q12_695920"/>
      <w:bookmarkEnd w:id="5270"/>
      <w:r>
        <w:rPr>
          <w:rtl/>
        </w:rPr>
        <w:t xml:space="preserve">לעשות </w:t>
      </w:r>
      <w:bookmarkStart w:id="5271" w:name="_ETM_Q12_696429"/>
      <w:bookmarkEnd w:id="5271"/>
      <w:r>
        <w:rPr>
          <w:rtl/>
        </w:rPr>
        <w:t xml:space="preserve">את </w:t>
      </w:r>
      <w:bookmarkStart w:id="5272" w:name="_ETM_Q12_696549"/>
      <w:bookmarkEnd w:id="5272"/>
      <w:r>
        <w:rPr>
          <w:rtl/>
        </w:rPr>
        <w:t xml:space="preserve">זה </w:t>
      </w:r>
      <w:bookmarkStart w:id="5273" w:name="_ETM_Q12_696670"/>
      <w:bookmarkEnd w:id="5273"/>
      <w:r>
        <w:rPr>
          <w:rtl/>
        </w:rPr>
        <w:t>בשבת</w:t>
      </w:r>
      <w:r>
        <w:rPr>
          <w:rFonts w:hint="cs"/>
          <w:rtl/>
        </w:rPr>
        <w:t>?</w:t>
      </w:r>
      <w:r>
        <w:rPr>
          <w:rtl/>
        </w:rPr>
        <w:t xml:space="preserve"> </w:t>
      </w:r>
      <w:bookmarkStart w:id="5274" w:name="_ETM_Q12_697959"/>
      <w:bookmarkEnd w:id="5274"/>
      <w:r>
        <w:rPr>
          <w:rtl/>
        </w:rPr>
        <w:t>למה</w:t>
      </w:r>
      <w:r>
        <w:rPr>
          <w:rFonts w:hint="cs"/>
          <w:rtl/>
        </w:rPr>
        <w:t>?</w:t>
      </w:r>
      <w:r>
        <w:rPr>
          <w:rtl/>
        </w:rPr>
        <w:t xml:space="preserve"> </w:t>
      </w:r>
      <w:bookmarkStart w:id="5275" w:name="_ETM_Q12_698469"/>
      <w:bookmarkEnd w:id="5275"/>
      <w:r>
        <w:rPr>
          <w:rtl/>
        </w:rPr>
        <w:t xml:space="preserve">למה </w:t>
      </w:r>
      <w:bookmarkStart w:id="5276" w:name="_ETM_Q12_698739"/>
      <w:bookmarkEnd w:id="5276"/>
      <w:r>
        <w:rPr>
          <w:rtl/>
        </w:rPr>
        <w:t xml:space="preserve">לא </w:t>
      </w:r>
      <w:bookmarkStart w:id="5277" w:name="_ETM_Q12_699159"/>
      <w:bookmarkEnd w:id="5277"/>
      <w:r>
        <w:rPr>
          <w:rtl/>
        </w:rPr>
        <w:t xml:space="preserve">בא </w:t>
      </w:r>
      <w:bookmarkStart w:id="5278" w:name="_ETM_Q12_699340"/>
      <w:bookmarkEnd w:id="5278"/>
      <w:r>
        <w:rPr>
          <w:rtl/>
        </w:rPr>
        <w:t xml:space="preserve">לפה </w:t>
      </w:r>
      <w:bookmarkStart w:id="5279" w:name="_ETM_Q12_699609"/>
      <w:bookmarkEnd w:id="5279"/>
      <w:r>
        <w:rPr>
          <w:rtl/>
        </w:rPr>
        <w:t xml:space="preserve">שר </w:t>
      </w:r>
      <w:bookmarkStart w:id="5280" w:name="_ETM_Q12_699849"/>
      <w:bookmarkEnd w:id="5280"/>
      <w:r>
        <w:rPr>
          <w:rtl/>
        </w:rPr>
        <w:t xml:space="preserve">הבריאות </w:t>
      </w:r>
      <w:bookmarkStart w:id="5281" w:name="_ETM_Q12_700780"/>
      <w:bookmarkEnd w:id="5281"/>
      <w:r>
        <w:rPr>
          <w:rtl/>
        </w:rPr>
        <w:t xml:space="preserve">עם </w:t>
      </w:r>
      <w:bookmarkStart w:id="5282" w:name="_ETM_Q12_700929"/>
      <w:bookmarkEnd w:id="5282"/>
      <w:r>
        <w:rPr>
          <w:rtl/>
        </w:rPr>
        <w:t xml:space="preserve">רעיון </w:t>
      </w:r>
      <w:bookmarkStart w:id="5283" w:name="_ETM_Q12_701349"/>
      <w:bookmarkEnd w:id="5283"/>
      <w:r>
        <w:rPr>
          <w:rtl/>
        </w:rPr>
        <w:t>יצירתי</w:t>
      </w:r>
      <w:r>
        <w:rPr>
          <w:rFonts w:hint="cs"/>
          <w:rtl/>
        </w:rPr>
        <w:t>,</w:t>
      </w:r>
      <w:r>
        <w:rPr>
          <w:rtl/>
        </w:rPr>
        <w:t xml:space="preserve"> </w:t>
      </w:r>
      <w:bookmarkStart w:id="5284" w:name="_ETM_Q12_702519"/>
      <w:bookmarkEnd w:id="5284"/>
      <w:r>
        <w:rPr>
          <w:rtl/>
        </w:rPr>
        <w:t>אמיתי</w:t>
      </w:r>
      <w:r>
        <w:rPr>
          <w:rFonts w:hint="cs"/>
          <w:rtl/>
        </w:rPr>
        <w:t>,</w:t>
      </w:r>
      <w:r>
        <w:rPr>
          <w:rtl/>
        </w:rPr>
        <w:t xml:space="preserve"> </w:t>
      </w:r>
      <w:bookmarkStart w:id="5285" w:name="_ETM_Q12_703450"/>
      <w:bookmarkEnd w:id="5285"/>
      <w:r>
        <w:rPr>
          <w:rtl/>
        </w:rPr>
        <w:t xml:space="preserve">עם </w:t>
      </w:r>
      <w:bookmarkStart w:id="5286" w:name="_ETM_Q12_703659"/>
      <w:bookmarkEnd w:id="5286"/>
      <w:r>
        <w:rPr>
          <w:rtl/>
        </w:rPr>
        <w:t>פתרון</w:t>
      </w:r>
      <w:r>
        <w:rPr>
          <w:rFonts w:hint="cs"/>
          <w:rtl/>
        </w:rPr>
        <w:t>?</w:t>
      </w:r>
      <w:r>
        <w:rPr>
          <w:rtl/>
        </w:rPr>
        <w:t xml:space="preserve"> </w:t>
      </w:r>
      <w:bookmarkStart w:id="5287" w:name="_ETM_Q12_704319"/>
      <w:bookmarkStart w:id="5288" w:name="_ETM_Q12_594297"/>
      <w:bookmarkStart w:id="5289" w:name="_ETM_Q12_594387"/>
      <w:bookmarkEnd w:id="5287"/>
      <w:bookmarkEnd w:id="5288"/>
      <w:bookmarkEnd w:id="5289"/>
      <w:r>
        <w:rPr>
          <w:rtl/>
        </w:rPr>
        <w:t>בינתיים</w:t>
      </w:r>
      <w:r>
        <w:rPr>
          <w:rFonts w:hint="cs"/>
          <w:rtl/>
        </w:rPr>
        <w:t>,</w:t>
      </w:r>
      <w:r>
        <w:rPr>
          <w:rtl/>
        </w:rPr>
        <w:t xml:space="preserve"> </w:t>
      </w:r>
      <w:bookmarkStart w:id="5290" w:name="_ETM_Q12_705219"/>
      <w:bookmarkEnd w:id="5290"/>
      <w:r>
        <w:rPr>
          <w:rtl/>
        </w:rPr>
        <w:t xml:space="preserve">על </w:t>
      </w:r>
      <w:bookmarkStart w:id="5291" w:name="_ETM_Q12_705340"/>
      <w:bookmarkEnd w:id="5291"/>
      <w:r>
        <w:rPr>
          <w:rtl/>
        </w:rPr>
        <w:t>הדרך</w:t>
      </w:r>
      <w:r>
        <w:rPr>
          <w:rFonts w:hint="cs"/>
          <w:rtl/>
        </w:rPr>
        <w:t>,</w:t>
      </w:r>
      <w:r>
        <w:rPr>
          <w:rtl/>
        </w:rPr>
        <w:t xml:space="preserve"> </w:t>
      </w:r>
      <w:bookmarkStart w:id="5292" w:name="_ETM_Q12_706269"/>
      <w:bookmarkEnd w:id="5292"/>
      <w:r>
        <w:rPr>
          <w:rtl/>
        </w:rPr>
        <w:t xml:space="preserve">גם </w:t>
      </w:r>
      <w:bookmarkStart w:id="5293" w:name="_ETM_Q12_706569"/>
      <w:bookmarkEnd w:id="5293"/>
      <w:r>
        <w:rPr>
          <w:rtl/>
        </w:rPr>
        <w:t xml:space="preserve">נעזור </w:t>
      </w:r>
      <w:bookmarkStart w:id="5294" w:name="_ETM_Q12_707109"/>
      <w:bookmarkEnd w:id="5294"/>
      <w:r>
        <w:rPr>
          <w:rtl/>
        </w:rPr>
        <w:t>ל</w:t>
      </w:r>
      <w:bookmarkStart w:id="5295" w:name="_ETM_Q12_707230"/>
      <w:bookmarkEnd w:id="5295"/>
      <w:r>
        <w:rPr>
          <w:rtl/>
        </w:rPr>
        <w:t xml:space="preserve">בית </w:t>
      </w:r>
      <w:bookmarkStart w:id="5296" w:name="_ETM_Q12_707575"/>
      <w:bookmarkEnd w:id="5296"/>
      <w:r>
        <w:rPr>
          <w:rtl/>
        </w:rPr>
        <w:t xml:space="preserve">החולים </w:t>
      </w:r>
      <w:bookmarkStart w:id="5297" w:name="_ETM_Q12_707920"/>
      <w:bookmarkEnd w:id="5297"/>
      <w:r>
        <w:rPr>
          <w:rtl/>
        </w:rPr>
        <w:t>הזה</w:t>
      </w:r>
      <w:r w:rsidR="001C5183">
        <w:rPr>
          <w:rFonts w:hint="cs"/>
          <w:rtl/>
        </w:rPr>
        <w:t>,</w:t>
      </w:r>
      <w:r>
        <w:rPr>
          <w:rtl/>
        </w:rPr>
        <w:t xml:space="preserve"> </w:t>
      </w:r>
      <w:bookmarkStart w:id="5298" w:name="_ETM_Q12_709010"/>
      <w:bookmarkEnd w:id="5298"/>
      <w:r>
        <w:rPr>
          <w:rtl/>
        </w:rPr>
        <w:t>וכש</w:t>
      </w:r>
      <w:bookmarkStart w:id="5299" w:name="_ETM_Q12_710739"/>
      <w:bookmarkEnd w:id="5299"/>
      <w:r>
        <w:rPr>
          <w:rFonts w:hint="cs"/>
          <w:rtl/>
        </w:rPr>
        <w:t xml:space="preserve">יהיה </w:t>
      </w:r>
      <w:r>
        <w:rPr>
          <w:rtl/>
        </w:rPr>
        <w:t xml:space="preserve">נפטר </w:t>
      </w:r>
      <w:bookmarkStart w:id="5300" w:name="_ETM_Q12_711339"/>
      <w:bookmarkEnd w:id="5300"/>
      <w:r>
        <w:rPr>
          <w:rtl/>
        </w:rPr>
        <w:t>מוסלמי</w:t>
      </w:r>
      <w:bookmarkStart w:id="5301" w:name="_ETM_Q12_711790"/>
      <w:bookmarkStart w:id="5302" w:name="_ETM_Q12_712059"/>
      <w:bookmarkEnd w:id="5301"/>
      <w:bookmarkEnd w:id="5302"/>
      <w:r>
        <w:rPr>
          <w:rFonts w:hint="cs"/>
          <w:rtl/>
        </w:rPr>
        <w:t xml:space="preserve"> </w:t>
      </w:r>
      <w:r>
        <w:rPr>
          <w:rtl/>
        </w:rPr>
        <w:t>–</w:t>
      </w:r>
      <w:bookmarkStart w:id="5303" w:name="_ETM_Q12_711000"/>
      <w:bookmarkEnd w:id="5303"/>
      <w:r>
        <w:rPr>
          <w:rFonts w:hint="cs"/>
          <w:rtl/>
        </w:rPr>
        <w:t xml:space="preserve"> אפילו לא, </w:t>
      </w:r>
      <w:bookmarkStart w:id="5304" w:name="_ETM_Q12_712269"/>
      <w:bookmarkEnd w:id="5304"/>
      <w:r>
        <w:rPr>
          <w:rtl/>
        </w:rPr>
        <w:t xml:space="preserve">אפילו </w:t>
      </w:r>
      <w:bookmarkStart w:id="5305" w:name="_ETM_Q12_712540"/>
      <w:bookmarkEnd w:id="5305"/>
      <w:r>
        <w:rPr>
          <w:rtl/>
        </w:rPr>
        <w:t>מרון</w:t>
      </w:r>
      <w:r>
        <w:rPr>
          <w:rFonts w:hint="cs"/>
          <w:rtl/>
        </w:rPr>
        <w:t>.</w:t>
      </w:r>
      <w:r>
        <w:rPr>
          <w:rtl/>
        </w:rPr>
        <w:t xml:space="preserve"> </w:t>
      </w:r>
      <w:bookmarkStart w:id="5306" w:name="_ETM_Q12_714069"/>
      <w:bookmarkEnd w:id="5306"/>
      <w:r>
        <w:rPr>
          <w:rtl/>
        </w:rPr>
        <w:t xml:space="preserve">למה </w:t>
      </w:r>
      <w:bookmarkStart w:id="5307" w:name="_ETM_Q12_714309"/>
      <w:bookmarkEnd w:id="5307"/>
      <w:r>
        <w:rPr>
          <w:rtl/>
        </w:rPr>
        <w:t xml:space="preserve">הם </w:t>
      </w:r>
      <w:bookmarkStart w:id="5308" w:name="_ETM_Q12_714400"/>
      <w:bookmarkEnd w:id="5308"/>
      <w:r>
        <w:rPr>
          <w:rtl/>
        </w:rPr>
        <w:t xml:space="preserve">היו </w:t>
      </w:r>
      <w:bookmarkStart w:id="5309" w:name="_ETM_Q12_714549"/>
      <w:bookmarkEnd w:id="5309"/>
      <w:r>
        <w:rPr>
          <w:rtl/>
        </w:rPr>
        <w:t xml:space="preserve">צריכים </w:t>
      </w:r>
      <w:bookmarkStart w:id="5310" w:name="_ETM_Q12_714819"/>
      <w:bookmarkEnd w:id="5310"/>
      <w:r>
        <w:rPr>
          <w:rtl/>
        </w:rPr>
        <w:t xml:space="preserve">לנסוע </w:t>
      </w:r>
      <w:bookmarkStart w:id="5311" w:name="_ETM_Q12_715150"/>
      <w:bookmarkEnd w:id="5311"/>
      <w:r>
        <w:rPr>
          <w:rtl/>
        </w:rPr>
        <w:t xml:space="preserve">בכלל </w:t>
      </w:r>
      <w:bookmarkStart w:id="5312" w:name="_ETM_Q12_715480"/>
      <w:bookmarkEnd w:id="5312"/>
      <w:r>
        <w:rPr>
          <w:rtl/>
        </w:rPr>
        <w:t xml:space="preserve">לתל </w:t>
      </w:r>
      <w:bookmarkStart w:id="5313" w:name="_ETM_Q12_715749"/>
      <w:bookmarkEnd w:id="5313"/>
      <w:r>
        <w:rPr>
          <w:rtl/>
        </w:rPr>
        <w:t>אביב</w:t>
      </w:r>
      <w:r>
        <w:rPr>
          <w:rFonts w:hint="cs"/>
          <w:rtl/>
        </w:rPr>
        <w:t>?</w:t>
      </w:r>
      <w:bookmarkStart w:id="5314" w:name="_ETM_Q12_716049"/>
      <w:bookmarkEnd w:id="5314"/>
      <w:r>
        <w:rPr>
          <w:rtl/>
        </w:rPr>
        <w:t xml:space="preserve"> </w:t>
      </w:r>
      <w:bookmarkStart w:id="5315" w:name="_ETM_Q12_716859"/>
      <w:bookmarkEnd w:id="5315"/>
      <w:r>
        <w:rPr>
          <w:rtl/>
        </w:rPr>
        <w:t xml:space="preserve">למה </w:t>
      </w:r>
      <w:bookmarkStart w:id="5316" w:name="_ETM_Q12_717159"/>
      <w:bookmarkEnd w:id="5316"/>
      <w:r>
        <w:rPr>
          <w:rtl/>
        </w:rPr>
        <w:t xml:space="preserve">הם </w:t>
      </w:r>
      <w:bookmarkStart w:id="5317" w:name="_ETM_Q12_717249"/>
      <w:bookmarkEnd w:id="5317"/>
      <w:r>
        <w:rPr>
          <w:rtl/>
        </w:rPr>
        <w:t xml:space="preserve">היו </w:t>
      </w:r>
      <w:bookmarkStart w:id="5318" w:name="_ETM_Q12_717370"/>
      <w:bookmarkEnd w:id="5318"/>
      <w:r>
        <w:rPr>
          <w:rtl/>
        </w:rPr>
        <w:t xml:space="preserve">צריכים </w:t>
      </w:r>
      <w:bookmarkStart w:id="5319" w:name="_ETM_Q12_717609"/>
      <w:bookmarkEnd w:id="5319"/>
      <w:r>
        <w:rPr>
          <w:rtl/>
        </w:rPr>
        <w:t xml:space="preserve">לנסוע </w:t>
      </w:r>
      <w:bookmarkStart w:id="5320" w:name="_ETM_Q12_717909"/>
      <w:bookmarkEnd w:id="5320"/>
      <w:r>
        <w:rPr>
          <w:rtl/>
        </w:rPr>
        <w:t xml:space="preserve">לאבו </w:t>
      </w:r>
      <w:bookmarkStart w:id="5321" w:name="_ETM_Q12_718209"/>
      <w:bookmarkEnd w:id="5321"/>
      <w:r>
        <w:rPr>
          <w:rtl/>
        </w:rPr>
        <w:t>כביר</w:t>
      </w:r>
      <w:r>
        <w:rPr>
          <w:rFonts w:hint="cs"/>
          <w:rtl/>
        </w:rPr>
        <w:t>?</w:t>
      </w:r>
      <w:r>
        <w:rPr>
          <w:rtl/>
        </w:rPr>
        <w:t xml:space="preserve"> </w:t>
      </w:r>
      <w:bookmarkStart w:id="5322" w:name="_ETM_Q12_718540"/>
      <w:bookmarkEnd w:id="5322"/>
      <w:r>
        <w:rPr>
          <w:rtl/>
        </w:rPr>
        <w:t xml:space="preserve">למה </w:t>
      </w:r>
      <w:bookmarkStart w:id="5323" w:name="_ETM_Q12_718779"/>
      <w:bookmarkEnd w:id="5323"/>
      <w:r w:rsidR="001C5183">
        <w:rPr>
          <w:rFonts w:hint="cs"/>
          <w:rtl/>
        </w:rPr>
        <w:t xml:space="preserve">לא היה </w:t>
      </w:r>
      <w:bookmarkStart w:id="5324" w:name="_ETM_Q12_718839"/>
      <w:bookmarkEnd w:id="5324"/>
      <w:r>
        <w:rPr>
          <w:rtl/>
        </w:rPr>
        <w:t xml:space="preserve">אפשר </w:t>
      </w:r>
      <w:bookmarkStart w:id="5325" w:name="_ETM_Q12_719139"/>
      <w:bookmarkStart w:id="5326" w:name="_ETM_Q12_719319"/>
      <w:bookmarkEnd w:id="5325"/>
      <w:bookmarkEnd w:id="5326"/>
      <w:r>
        <w:rPr>
          <w:rFonts w:hint="cs"/>
          <w:rtl/>
        </w:rPr>
        <w:t>בצפון</w:t>
      </w:r>
      <w:bookmarkStart w:id="5327" w:name="_ETM_Q12_719659"/>
      <w:bookmarkEnd w:id="5327"/>
      <w:r>
        <w:rPr>
          <w:rtl/>
        </w:rPr>
        <w:t xml:space="preserve"> </w:t>
      </w:r>
      <w:bookmarkStart w:id="5328" w:name="_ETM_Q12_720379"/>
      <w:bookmarkEnd w:id="5328"/>
      <w:r>
        <w:rPr>
          <w:rtl/>
        </w:rPr>
        <w:t xml:space="preserve">לזהות </w:t>
      </w:r>
      <w:bookmarkStart w:id="5329" w:name="_ETM_Q12_721129"/>
      <w:bookmarkEnd w:id="5329"/>
      <w:r>
        <w:rPr>
          <w:rtl/>
        </w:rPr>
        <w:t>אותם</w:t>
      </w:r>
      <w:r>
        <w:rPr>
          <w:rFonts w:hint="cs"/>
          <w:rtl/>
        </w:rPr>
        <w:t>?</w:t>
      </w:r>
      <w:bookmarkStart w:id="5330" w:name="_ETM_Q12_679000"/>
      <w:bookmarkStart w:id="5331" w:name="TOR_Q13"/>
      <w:bookmarkEnd w:id="5330"/>
      <w:bookmarkEnd w:id="5331"/>
      <w:r>
        <w:rPr>
          <w:rFonts w:hint="cs"/>
          <w:rtl/>
        </w:rPr>
        <w:t xml:space="preserve"> למה אי-אפשר בנצרת? יש שם רופאים ברמה גבוהה מאוד </w:t>
      </w:r>
      <w:r>
        <w:rPr>
          <w:rtl/>
        </w:rPr>
        <w:t>–</w:t>
      </w:r>
      <w:r>
        <w:rPr>
          <w:rFonts w:hint="cs"/>
          <w:rtl/>
        </w:rPr>
        <w:t xml:space="preserve"> אני מכיר את הרופאים </w:t>
      </w:r>
      <w:r>
        <w:rPr>
          <w:rtl/>
        </w:rPr>
        <w:t>–</w:t>
      </w:r>
      <w:r>
        <w:rPr>
          <w:rFonts w:hint="cs"/>
          <w:rtl/>
        </w:rPr>
        <w:t xml:space="preserve"> </w:t>
      </w:r>
      <w:bookmarkStart w:id="5332" w:name="_ETM_Q13_127614"/>
      <w:bookmarkEnd w:id="5332"/>
      <w:r>
        <w:rPr>
          <w:rFonts w:hint="cs"/>
          <w:rtl/>
        </w:rPr>
        <w:t>עם פתרון מהיום למחר. רק רצון טוב. מה שהם עושים</w:t>
      </w:r>
      <w:bookmarkStart w:id="5333" w:name="_ETM_Q13_134340"/>
      <w:bookmarkEnd w:id="5333"/>
      <w:r>
        <w:rPr>
          <w:rFonts w:hint="cs"/>
          <w:rtl/>
        </w:rPr>
        <w:t xml:space="preserve"> לך, חבר הכנסת </w:t>
      </w:r>
      <w:r w:rsidR="001C5183">
        <w:rPr>
          <w:rFonts w:hint="cs"/>
          <w:rtl/>
        </w:rPr>
        <w:t>ו</w:t>
      </w:r>
      <w:r>
        <w:rPr>
          <w:rFonts w:hint="cs"/>
          <w:rtl/>
        </w:rPr>
        <w:t xml:space="preserve">וליד טאהא, אני אומר לך מניסיון </w:t>
      </w:r>
      <w:bookmarkStart w:id="5334" w:name="_ETM_Q13_139098"/>
      <w:bookmarkEnd w:id="5334"/>
      <w:r w:rsidR="001C5183">
        <w:rPr>
          <w:rFonts w:hint="eastAsia"/>
          <w:rtl/>
        </w:rPr>
        <w:t xml:space="preserve">– </w:t>
      </w:r>
      <w:r>
        <w:rPr>
          <w:rFonts w:hint="cs"/>
          <w:rtl/>
        </w:rPr>
        <w:t xml:space="preserve">הם אומרים לך: אנחנו בעד, אנחנו תומכים בחוק, ולך אין </w:t>
      </w:r>
      <w:bookmarkStart w:id="5335" w:name="_ETM_Q13_144809"/>
      <w:bookmarkEnd w:id="5335"/>
      <w:r>
        <w:rPr>
          <w:rFonts w:hint="cs"/>
          <w:rtl/>
        </w:rPr>
        <w:t>פתרון.</w:t>
      </w:r>
    </w:p>
    <w:p w:rsidR="00B4539E" w:rsidRDefault="00B4539E" w:rsidP="001C5183">
      <w:pPr>
        <w:rPr>
          <w:rtl/>
        </w:rPr>
      </w:pPr>
      <w:bookmarkStart w:id="5336" w:name="_ETM_Q13_143333"/>
      <w:bookmarkStart w:id="5337" w:name="_ETM_Q13_143465"/>
      <w:bookmarkEnd w:id="5336"/>
      <w:bookmarkEnd w:id="5337"/>
    </w:p>
    <w:p w:rsidR="00B4539E" w:rsidRDefault="00B4539E" w:rsidP="00B872B5">
      <w:pPr>
        <w:pStyle w:val="af6"/>
        <w:keepNext/>
        <w:rPr>
          <w:rtl/>
        </w:rPr>
      </w:pPr>
      <w:bookmarkStart w:id="5338" w:name="ET_yor_6204_9"/>
      <w:r w:rsidRPr="003C1DFF">
        <w:rPr>
          <w:rStyle w:val="TagStyle"/>
          <w:rtl/>
        </w:rPr>
        <w:t xml:space="preserve"> &lt;&lt; יור &gt;&gt; </w:t>
      </w:r>
      <w:r>
        <w:rPr>
          <w:rtl/>
        </w:rPr>
        <w:t>היו"ר מיקי לוי:</w:t>
      </w:r>
      <w:r w:rsidRPr="003C1DFF">
        <w:rPr>
          <w:rStyle w:val="TagStyle"/>
          <w:rtl/>
        </w:rPr>
        <w:t xml:space="preserve"> &lt;&lt; יור &gt;&gt;</w:t>
      </w:r>
      <w:r>
        <w:rPr>
          <w:rtl/>
        </w:rPr>
        <w:t xml:space="preserve">   </w:t>
      </w:r>
      <w:bookmarkEnd w:id="5338"/>
    </w:p>
    <w:p w:rsidR="00B4539E" w:rsidRDefault="00B4539E" w:rsidP="00165764">
      <w:pPr>
        <w:rPr>
          <w:rtl/>
        </w:rPr>
      </w:pPr>
    </w:p>
    <w:p w:rsidR="00B4539E" w:rsidRDefault="00B4539E" w:rsidP="00B872B5">
      <w:pPr>
        <w:rPr>
          <w:rtl/>
        </w:rPr>
      </w:pPr>
      <w:bookmarkStart w:id="5339" w:name="_ETM_Q13_144242"/>
      <w:bookmarkEnd w:id="5339"/>
      <w:r>
        <w:rPr>
          <w:rFonts w:hint="cs"/>
          <w:rtl/>
        </w:rPr>
        <w:t>תודה.</w:t>
      </w:r>
    </w:p>
    <w:p w:rsidR="00B4539E" w:rsidRDefault="00B4539E" w:rsidP="00B872B5">
      <w:pPr>
        <w:rPr>
          <w:rtl/>
        </w:rPr>
      </w:pPr>
      <w:bookmarkStart w:id="5340" w:name="_ETM_Q13_142703"/>
      <w:bookmarkStart w:id="5341" w:name="_ETM_Q13_142804"/>
      <w:bookmarkStart w:id="5342" w:name="_ETM_Q13_143887"/>
      <w:bookmarkEnd w:id="5340"/>
      <w:bookmarkEnd w:id="5341"/>
      <w:bookmarkEnd w:id="5342"/>
    </w:p>
    <w:p w:rsidR="00B4539E" w:rsidRDefault="00B4539E" w:rsidP="00B872B5">
      <w:pPr>
        <w:pStyle w:val="-"/>
        <w:keepNext/>
        <w:rPr>
          <w:rtl/>
        </w:rPr>
      </w:pPr>
      <w:r w:rsidRPr="003C1DFF">
        <w:rPr>
          <w:rStyle w:val="TagStyle"/>
          <w:rtl/>
        </w:rPr>
        <w:t xml:space="preserve"> &lt;&lt; דובר_המשך &gt;&gt; </w:t>
      </w:r>
      <w:r>
        <w:rPr>
          <w:rtl/>
        </w:rPr>
        <w:t>משה גפני (יהדות התורה):</w:t>
      </w:r>
      <w:r w:rsidRPr="003C1DFF">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1C5183">
      <w:pPr>
        <w:rPr>
          <w:rtl/>
          <w:lang w:eastAsia="he-IL"/>
        </w:rPr>
      </w:pPr>
      <w:bookmarkStart w:id="5343" w:name="_ETM_Q13_142231"/>
      <w:bookmarkEnd w:id="5343"/>
      <w:r>
        <w:rPr>
          <w:rFonts w:hint="cs"/>
          <w:rtl/>
          <w:lang w:eastAsia="he-IL"/>
        </w:rPr>
        <w:t xml:space="preserve">אני מציע לך, תעלה לכאן ותגיד: בואו נדחה את ההצבעה </w:t>
      </w:r>
      <w:bookmarkStart w:id="5344" w:name="_ETM_Q13_152114"/>
      <w:bookmarkEnd w:id="5344"/>
      <w:r>
        <w:rPr>
          <w:rFonts w:hint="cs"/>
          <w:rtl/>
          <w:lang w:eastAsia="he-IL"/>
        </w:rPr>
        <w:t xml:space="preserve">בשבוע. תבחנו את ההצעות. הרי הרופאים לא יסכימו להיות שם 24 </w:t>
      </w:r>
      <w:bookmarkStart w:id="5345" w:name="_ETM_Q13_154722"/>
      <w:bookmarkEnd w:id="5345"/>
      <w:r>
        <w:rPr>
          <w:rFonts w:hint="cs"/>
          <w:rtl/>
          <w:lang w:eastAsia="he-IL"/>
        </w:rPr>
        <w:t xml:space="preserve">שעות </w:t>
      </w:r>
      <w:r>
        <w:rPr>
          <w:rtl/>
          <w:lang w:eastAsia="he-IL"/>
        </w:rPr>
        <w:t>–</w:t>
      </w:r>
      <w:r>
        <w:rPr>
          <w:rFonts w:hint="cs"/>
          <w:rtl/>
          <w:lang w:eastAsia="he-IL"/>
        </w:rPr>
        <w:t xml:space="preserve"> השר</w:t>
      </w:r>
      <w:r w:rsidRPr="00C75509">
        <w:rPr>
          <w:rFonts w:hint="cs"/>
          <w:rtl/>
          <w:lang w:eastAsia="he-IL"/>
        </w:rPr>
        <w:t xml:space="preserve"> </w:t>
      </w:r>
      <w:r>
        <w:rPr>
          <w:rFonts w:hint="cs"/>
          <w:rtl/>
          <w:lang w:eastAsia="he-IL"/>
        </w:rPr>
        <w:t xml:space="preserve">אמר את זה. למצוא פתרון, והפתרון הוא </w:t>
      </w:r>
      <w:bookmarkStart w:id="5346" w:name="_ETM_Q13_159790"/>
      <w:bookmarkEnd w:id="5346"/>
      <w:r>
        <w:rPr>
          <w:rFonts w:hint="cs"/>
          <w:rtl/>
          <w:lang w:eastAsia="he-IL"/>
        </w:rPr>
        <w:t>בהישג יד</w:t>
      </w:r>
      <w:r w:rsidR="001C5183">
        <w:rPr>
          <w:rFonts w:hint="cs"/>
          <w:rtl/>
          <w:lang w:eastAsia="he-IL"/>
        </w:rPr>
        <w:t>,</w:t>
      </w:r>
      <w:r>
        <w:rPr>
          <w:rFonts w:hint="cs"/>
          <w:rtl/>
          <w:lang w:eastAsia="he-IL"/>
        </w:rPr>
        <w:t xml:space="preserve"> ואנחנו תומכים בך ומתנגדים לחוק.</w:t>
      </w:r>
    </w:p>
    <w:p w:rsidR="00B4539E" w:rsidRDefault="00B4539E" w:rsidP="00B872B5">
      <w:pPr>
        <w:rPr>
          <w:rtl/>
          <w:lang w:eastAsia="he-IL"/>
        </w:rPr>
      </w:pPr>
      <w:bookmarkStart w:id="5347" w:name="_ETM_Q13_162838"/>
      <w:bookmarkStart w:id="5348" w:name="_ETM_Q13_162922"/>
      <w:bookmarkEnd w:id="5347"/>
      <w:bookmarkEnd w:id="5348"/>
    </w:p>
    <w:p w:rsidR="00B4539E" w:rsidRDefault="00B4539E" w:rsidP="00B872B5">
      <w:pPr>
        <w:pStyle w:val="af6"/>
        <w:keepNext/>
        <w:rPr>
          <w:rtl/>
        </w:rPr>
      </w:pPr>
      <w:r w:rsidRPr="00D917EB">
        <w:rPr>
          <w:rStyle w:val="TagStyle"/>
          <w:rtl/>
        </w:rPr>
        <w:t xml:space="preserve"> &lt;&lt; יור &gt;&gt; </w:t>
      </w:r>
      <w:r>
        <w:rPr>
          <w:rtl/>
        </w:rPr>
        <w:t>היו"ר מיקי לוי:</w:t>
      </w:r>
      <w:r w:rsidRPr="00D917EB">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bookmarkStart w:id="5349" w:name="_ETM_Q13_163600"/>
      <w:bookmarkEnd w:id="5349"/>
      <w:r>
        <w:rPr>
          <w:rFonts w:hint="cs"/>
          <w:rtl/>
          <w:lang w:eastAsia="he-IL"/>
        </w:rPr>
        <w:t>תודה. תודה רבה, חבר הכנסת גפני. חבר הכנסת טאהא, אתה רוצה להשיב? בבקשה.</w:t>
      </w:r>
    </w:p>
    <w:p w:rsidR="00B4539E" w:rsidRDefault="00B4539E" w:rsidP="00B872B5">
      <w:pPr>
        <w:rPr>
          <w:rtl/>
          <w:lang w:eastAsia="he-IL"/>
        </w:rPr>
      </w:pPr>
    </w:p>
    <w:p w:rsidR="00B4539E" w:rsidRDefault="00B4539E" w:rsidP="00B872B5">
      <w:pPr>
        <w:pStyle w:val="a4"/>
        <w:keepNext/>
        <w:rPr>
          <w:rtl/>
        </w:rPr>
      </w:pPr>
      <w:bookmarkStart w:id="5350" w:name="ET_speaker_5854_4"/>
      <w:r w:rsidRPr="007B4DC2">
        <w:rPr>
          <w:rStyle w:val="TagStyle"/>
          <w:rtl/>
        </w:rPr>
        <w:t xml:space="preserve"> &lt;&lt; דובר &gt;&gt; </w:t>
      </w:r>
      <w:bookmarkStart w:id="5351" w:name="_Toc84500403"/>
      <w:r>
        <w:rPr>
          <w:rtl/>
        </w:rPr>
        <w:t>ווליד טאהא (רע"מ – רשימת האיחוד הערבי):</w:t>
      </w:r>
      <w:bookmarkEnd w:id="5351"/>
      <w:r w:rsidRPr="007B4DC2">
        <w:rPr>
          <w:rStyle w:val="TagStyle"/>
          <w:rtl/>
        </w:rPr>
        <w:t xml:space="preserve"> &lt;&lt; דובר &gt;&gt;</w:t>
      </w:r>
      <w:r>
        <w:rPr>
          <w:rtl/>
        </w:rPr>
        <w:t xml:space="preserve">   </w:t>
      </w:r>
      <w:bookmarkEnd w:id="5350"/>
    </w:p>
    <w:p w:rsidR="00B4539E" w:rsidRDefault="00B4539E" w:rsidP="00165764">
      <w:pPr>
        <w:rPr>
          <w:rtl/>
          <w:lang w:eastAsia="he-IL"/>
        </w:rPr>
      </w:pPr>
    </w:p>
    <w:p w:rsidR="00B4539E" w:rsidRDefault="00B4539E" w:rsidP="00702744">
      <w:pPr>
        <w:rPr>
          <w:rtl/>
          <w:lang w:eastAsia="he-IL"/>
        </w:rPr>
      </w:pPr>
      <w:r>
        <w:rPr>
          <w:rFonts w:hint="cs"/>
          <w:rtl/>
          <w:lang w:eastAsia="he-IL"/>
        </w:rPr>
        <w:t xml:space="preserve">אדוני היושב-ראש, חברות </w:t>
      </w:r>
      <w:bookmarkStart w:id="5352" w:name="_ETM_Q13_194901"/>
      <w:bookmarkEnd w:id="5352"/>
      <w:r>
        <w:rPr>
          <w:rFonts w:hint="cs"/>
          <w:rtl/>
          <w:lang w:eastAsia="he-IL"/>
        </w:rPr>
        <w:t>וחברי הכנסת, אני סומך את ידיי על הדברים שאמר שר הבריאות.</w:t>
      </w:r>
    </w:p>
    <w:p w:rsidR="00B4539E" w:rsidRDefault="00B4539E" w:rsidP="00B872B5">
      <w:pPr>
        <w:rPr>
          <w:rtl/>
          <w:lang w:eastAsia="he-IL"/>
        </w:rPr>
      </w:pPr>
    </w:p>
    <w:p w:rsidR="00B4539E" w:rsidRDefault="00B4539E" w:rsidP="00B872B5">
      <w:pPr>
        <w:pStyle w:val="a4"/>
        <w:keepNext/>
        <w:rPr>
          <w:rtl/>
        </w:rPr>
      </w:pPr>
      <w:bookmarkStart w:id="5353" w:name="ET_speaker_4643_13"/>
      <w:r w:rsidRPr="00D917EB">
        <w:rPr>
          <w:rStyle w:val="TagStyle"/>
          <w:rtl/>
        </w:rPr>
        <w:t xml:space="preserve"> &lt;&lt; דובר &gt;&gt; </w:t>
      </w:r>
      <w:bookmarkStart w:id="5354" w:name="_Toc84500404"/>
      <w:r>
        <w:rPr>
          <w:rtl/>
        </w:rPr>
        <w:t>חיים כץ (הליכוד):</w:t>
      </w:r>
      <w:bookmarkEnd w:id="5354"/>
      <w:r w:rsidRPr="00D917EB">
        <w:rPr>
          <w:rStyle w:val="TagStyle"/>
          <w:rtl/>
        </w:rPr>
        <w:t xml:space="preserve"> &lt;&lt; דובר &gt;&gt;</w:t>
      </w:r>
      <w:r>
        <w:rPr>
          <w:rtl/>
        </w:rPr>
        <w:t xml:space="preserve">   </w:t>
      </w:r>
      <w:bookmarkEnd w:id="5353"/>
    </w:p>
    <w:p w:rsidR="00B4539E" w:rsidRDefault="00B4539E" w:rsidP="00165764">
      <w:pPr>
        <w:rPr>
          <w:rtl/>
          <w:lang w:eastAsia="he-IL"/>
        </w:rPr>
      </w:pPr>
    </w:p>
    <w:p w:rsidR="00B4539E" w:rsidRDefault="00B4539E" w:rsidP="00B872B5">
      <w:pPr>
        <w:rPr>
          <w:rtl/>
          <w:lang w:eastAsia="he-IL"/>
        </w:rPr>
      </w:pPr>
      <w:bookmarkStart w:id="5355" w:name="_ETM_Q13_200492"/>
      <w:bookmarkStart w:id="5356" w:name="_ETM_Q13_200761"/>
      <w:bookmarkStart w:id="5357" w:name="_ETM_Q13_200828"/>
      <w:bookmarkEnd w:id="5355"/>
      <w:bookmarkEnd w:id="5356"/>
      <w:bookmarkEnd w:id="5357"/>
      <w:r>
        <w:rPr>
          <w:rFonts w:hint="cs"/>
          <w:rtl/>
          <w:lang w:eastAsia="he-IL"/>
        </w:rPr>
        <w:t>לא שומעים.</w:t>
      </w:r>
    </w:p>
    <w:p w:rsidR="00B4539E" w:rsidRDefault="00B4539E" w:rsidP="00B872B5">
      <w:pPr>
        <w:rPr>
          <w:rtl/>
          <w:lang w:eastAsia="he-IL"/>
        </w:rPr>
      </w:pPr>
    </w:p>
    <w:p w:rsidR="00B4539E" w:rsidRDefault="00B4539E" w:rsidP="00B872B5">
      <w:pPr>
        <w:pStyle w:val="-"/>
        <w:keepNext/>
        <w:rPr>
          <w:rtl/>
        </w:rPr>
      </w:pPr>
      <w:bookmarkStart w:id="5358" w:name="ET_speakercontinue_5854_6"/>
      <w:r w:rsidRPr="007B4DC2">
        <w:rPr>
          <w:rStyle w:val="TagStyle"/>
          <w:rtl/>
        </w:rPr>
        <w:t xml:space="preserve"> &lt;&lt; דובר_המשך &gt;&gt; </w:t>
      </w:r>
      <w:r>
        <w:rPr>
          <w:rtl/>
        </w:rPr>
        <w:t>ווליד טאהא (רע"מ – רשימת האיחוד הערבי):</w:t>
      </w:r>
      <w:r w:rsidRPr="007B4DC2">
        <w:rPr>
          <w:rStyle w:val="TagStyle"/>
          <w:rtl/>
        </w:rPr>
        <w:t xml:space="preserve"> &lt;&lt; דובר_המשך &gt;&gt;</w:t>
      </w:r>
      <w:r>
        <w:rPr>
          <w:rtl/>
        </w:rPr>
        <w:t xml:space="preserve">   </w:t>
      </w:r>
      <w:bookmarkEnd w:id="5358"/>
    </w:p>
    <w:p w:rsidR="00B4539E" w:rsidRDefault="00B4539E" w:rsidP="00165764">
      <w:pPr>
        <w:rPr>
          <w:rtl/>
          <w:lang w:eastAsia="he-IL"/>
        </w:rPr>
      </w:pPr>
    </w:p>
    <w:p w:rsidR="00B4539E" w:rsidRDefault="00B4539E" w:rsidP="006D5D68">
      <w:pPr>
        <w:rPr>
          <w:rtl/>
          <w:lang w:eastAsia="he-IL"/>
        </w:rPr>
      </w:pPr>
      <w:r>
        <w:rPr>
          <w:rFonts w:hint="cs"/>
          <w:rtl/>
          <w:lang w:eastAsia="he-IL"/>
        </w:rPr>
        <w:t xml:space="preserve">חברי הכנסת, אני רוצה לסמוך את ידי על </w:t>
      </w:r>
      <w:bookmarkStart w:id="5359" w:name="_ETM_Q13_221281"/>
      <w:bookmarkEnd w:id="5359"/>
      <w:r>
        <w:rPr>
          <w:rFonts w:hint="cs"/>
          <w:rtl/>
          <w:lang w:eastAsia="he-IL"/>
        </w:rPr>
        <w:t xml:space="preserve">כל מה שאמר שר הבריאות. העניין של 24 שעות הוא לא העיקרון </w:t>
      </w:r>
      <w:r>
        <w:rPr>
          <w:rtl/>
          <w:lang w:eastAsia="he-IL"/>
        </w:rPr>
        <w:t>–</w:t>
      </w:r>
      <w:r>
        <w:rPr>
          <w:rFonts w:hint="cs"/>
          <w:rtl/>
          <w:lang w:eastAsia="he-IL"/>
        </w:rPr>
        <w:t xml:space="preserve"> </w:t>
      </w:r>
      <w:bookmarkStart w:id="5360" w:name="_ETM_Q13_229097"/>
      <w:bookmarkEnd w:id="5360"/>
      <w:r>
        <w:rPr>
          <w:rFonts w:hint="cs"/>
          <w:rtl/>
          <w:lang w:eastAsia="he-IL"/>
        </w:rPr>
        <w:t xml:space="preserve">העיקרון הוא לנתח גופות שבעה ימים. זו יכולה להיות עבודה של עשר שעות, שמונה שעות, תשע שעות, 11 שעות </w:t>
      </w:r>
      <w:r>
        <w:rPr>
          <w:rtl/>
          <w:lang w:eastAsia="he-IL"/>
        </w:rPr>
        <w:t>–</w:t>
      </w:r>
      <w:r>
        <w:rPr>
          <w:rFonts w:hint="cs"/>
          <w:rtl/>
          <w:lang w:eastAsia="he-IL"/>
        </w:rPr>
        <w:t xml:space="preserve"> זה </w:t>
      </w:r>
      <w:bookmarkStart w:id="5361" w:name="_ETM_Q13_237711"/>
      <w:bookmarkEnd w:id="5361"/>
      <w:r>
        <w:rPr>
          <w:rFonts w:hint="cs"/>
          <w:rtl/>
          <w:lang w:eastAsia="he-IL"/>
        </w:rPr>
        <w:t>לא העניין. אני לא מתעקש על כך שעבודת המכון תהיה 24 שעות, אבל כן מבקש את העיקרון של להביא מת לקבורה</w:t>
      </w:r>
      <w:r w:rsidR="006D5D68">
        <w:rPr>
          <w:rFonts w:hint="cs"/>
          <w:rtl/>
          <w:lang w:eastAsia="he-IL"/>
        </w:rPr>
        <w:t>,</w:t>
      </w:r>
      <w:r>
        <w:rPr>
          <w:rFonts w:hint="cs"/>
          <w:rtl/>
          <w:lang w:eastAsia="he-IL"/>
        </w:rPr>
        <w:t xml:space="preserve"> כפי שההלכה מבקשת, בזמן הנכון וביום הנכון.</w:t>
      </w:r>
    </w:p>
    <w:p w:rsidR="00B4539E" w:rsidRDefault="00B4539E" w:rsidP="00B872B5">
      <w:pPr>
        <w:rPr>
          <w:rtl/>
          <w:lang w:eastAsia="he-IL"/>
        </w:rPr>
      </w:pPr>
    </w:p>
    <w:p w:rsidR="00B4539E" w:rsidRDefault="00B4539E" w:rsidP="00702744">
      <w:pPr>
        <w:rPr>
          <w:rtl/>
          <w:lang w:eastAsia="he-IL"/>
        </w:rPr>
      </w:pPr>
      <w:r>
        <w:rPr>
          <w:rFonts w:hint="cs"/>
          <w:rtl/>
          <w:lang w:eastAsia="he-IL"/>
        </w:rPr>
        <w:t xml:space="preserve">אמרתי, הרב גפני, החוק עובר מפה לוועדת הבריאות. אנחנו נמצא את כל הניסוחים שיעשו כבוד לכולם. לא באנו לרמוס אף אחד ולא לפגוע באף אחד, ואנחנו מבקשים שכל האחרים לא יפגעו בנו. אז עקרון ה-24 שעות, אדוני שר הבריאות, זה לא עקרון ברזל. אנחנו נדבר על זה. הכוונה היא להביא לעבודה של שבעה ימים. </w:t>
      </w:r>
      <w:bookmarkStart w:id="5362" w:name="_ETM_Q13_285873"/>
      <w:bookmarkEnd w:id="5362"/>
      <w:r>
        <w:rPr>
          <w:rFonts w:hint="cs"/>
          <w:rtl/>
          <w:lang w:eastAsia="he-IL"/>
        </w:rPr>
        <w:t xml:space="preserve">למה זה לא נעשה? אמרת: השר לשעבר יולי אדלשטיין </w:t>
      </w:r>
      <w:r>
        <w:rPr>
          <w:rtl/>
          <w:lang w:eastAsia="he-IL"/>
        </w:rPr>
        <w:t>–</w:t>
      </w:r>
      <w:r>
        <w:rPr>
          <w:rFonts w:hint="cs"/>
          <w:rtl/>
          <w:lang w:eastAsia="he-IL"/>
        </w:rPr>
        <w:t xml:space="preserve"> אני </w:t>
      </w:r>
      <w:bookmarkStart w:id="5363" w:name="_ETM_Q13_290722"/>
      <w:bookmarkEnd w:id="5363"/>
      <w:r>
        <w:rPr>
          <w:rFonts w:hint="cs"/>
          <w:rtl/>
          <w:lang w:eastAsia="he-IL"/>
        </w:rPr>
        <w:t>התחלתי מולו לפני שנה ומשהו. למה לא נעשתה חלופה? אפשר לשאול הרבה מאוד שאלות. לא נעשה כלום</w:t>
      </w:r>
      <w:r w:rsidR="006D5D68">
        <w:rPr>
          <w:rFonts w:hint="cs"/>
          <w:rtl/>
          <w:lang w:eastAsia="he-IL"/>
        </w:rPr>
        <w:t>,</w:t>
      </w:r>
      <w:r>
        <w:rPr>
          <w:rFonts w:hint="cs"/>
          <w:rtl/>
          <w:lang w:eastAsia="he-IL"/>
        </w:rPr>
        <w:t xml:space="preserve"> והגיע הזמן לעשות. תודה רבה.</w:t>
      </w:r>
    </w:p>
    <w:p w:rsidR="00B4539E" w:rsidRDefault="00B4539E" w:rsidP="00B872B5">
      <w:pPr>
        <w:rPr>
          <w:rtl/>
          <w:lang w:eastAsia="he-IL"/>
        </w:rPr>
      </w:pPr>
    </w:p>
    <w:p w:rsidR="00B4539E" w:rsidRDefault="00B4539E" w:rsidP="00B872B5">
      <w:pPr>
        <w:pStyle w:val="af6"/>
        <w:keepNext/>
        <w:rPr>
          <w:rtl/>
        </w:rPr>
      </w:pPr>
      <w:r w:rsidRPr="007B4DC2">
        <w:rPr>
          <w:rStyle w:val="TagStyle"/>
          <w:rtl/>
        </w:rPr>
        <w:t xml:space="preserve"> &lt;&lt; יור &gt;&gt; </w:t>
      </w:r>
      <w:r>
        <w:rPr>
          <w:rtl/>
        </w:rPr>
        <w:t>היו"ר מיקי לוי:</w:t>
      </w:r>
      <w:r w:rsidRPr="007B4DC2">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רבה. </w:t>
      </w:r>
    </w:p>
    <w:p w:rsidR="00B4539E" w:rsidRDefault="00B4539E" w:rsidP="00B872B5">
      <w:pPr>
        <w:rPr>
          <w:rtl/>
          <w:lang w:eastAsia="he-IL"/>
        </w:rPr>
      </w:pPr>
    </w:p>
    <w:p w:rsidR="00B4539E" w:rsidRDefault="00B4539E" w:rsidP="00B872B5">
      <w:pPr>
        <w:rPr>
          <w:rtl/>
          <w:lang w:eastAsia="he-IL"/>
        </w:rPr>
      </w:pPr>
      <w:r>
        <w:rPr>
          <w:rFonts w:hint="cs"/>
          <w:rtl/>
          <w:lang w:eastAsia="he-IL"/>
        </w:rPr>
        <w:t xml:space="preserve">האופוזיציה הגישה בקשה </w:t>
      </w:r>
      <w:bookmarkStart w:id="5364" w:name="_ETM_Q13_307633"/>
      <w:bookmarkEnd w:id="5364"/>
      <w:r>
        <w:rPr>
          <w:rFonts w:hint="cs"/>
          <w:rtl/>
          <w:lang w:eastAsia="he-IL"/>
        </w:rPr>
        <w:t>של 20 חתימות להצבעה שמית ומשכה אותה. בעקבות זאת הממשלה הגישה בקשה להצבעה שמית. מזכירת הכנסת, נא להקריא את שמות חברי הכנסת. בבקשה.</w:t>
      </w:r>
    </w:p>
    <w:p w:rsidR="00B4539E" w:rsidRDefault="00B4539E" w:rsidP="00B872B5">
      <w:pPr>
        <w:rPr>
          <w:rtl/>
          <w:lang w:eastAsia="he-IL"/>
        </w:rPr>
      </w:pPr>
      <w:bookmarkStart w:id="5365" w:name="_ETM_Q13_319827"/>
      <w:bookmarkStart w:id="5366" w:name="_ETM_Q13_319959"/>
      <w:bookmarkStart w:id="5367" w:name="_ETM_Q13_318807"/>
      <w:bookmarkEnd w:id="5365"/>
      <w:bookmarkEnd w:id="5366"/>
      <w:bookmarkEnd w:id="5367"/>
    </w:p>
    <w:p w:rsidR="00B4539E" w:rsidRDefault="00B4539E" w:rsidP="00B872B5">
      <w:pPr>
        <w:pStyle w:val="af5"/>
        <w:rPr>
          <w:rtl/>
        </w:rPr>
      </w:pPr>
      <w:bookmarkStart w:id="5368" w:name="ET_interruption_4926_14"/>
      <w:r w:rsidRPr="00E630F5">
        <w:rPr>
          <w:rStyle w:val="TagStyle"/>
          <w:rtl/>
        </w:rPr>
        <w:t xml:space="preserve"> &lt;&lt; קריאה &gt;&gt;</w:t>
      </w:r>
      <w:r w:rsidRPr="00D917EB">
        <w:rPr>
          <w:rStyle w:val="TagStyle"/>
          <w:rtl/>
        </w:rPr>
        <w:t xml:space="preserve"> </w:t>
      </w:r>
      <w:r>
        <w:rPr>
          <w:rtl/>
        </w:rPr>
        <w:t>מזכירת הכנסת ירדנה מלר</w:t>
      </w:r>
      <w:r>
        <w:rPr>
          <w:rFonts w:hint="cs"/>
          <w:rtl/>
        </w:rPr>
        <w:t>-</w:t>
      </w:r>
      <w:r>
        <w:rPr>
          <w:rtl/>
        </w:rPr>
        <w:t>הורוביץ:</w:t>
      </w:r>
      <w:r w:rsidRPr="00D917EB">
        <w:rPr>
          <w:rStyle w:val="TagStyle"/>
          <w:rtl/>
        </w:rPr>
        <w:t xml:space="preserve"> </w:t>
      </w:r>
      <w:r w:rsidRPr="00E630F5">
        <w:rPr>
          <w:rStyle w:val="TagStyle"/>
          <w:rtl/>
        </w:rPr>
        <w:t xml:space="preserve">&lt;&lt; קריאה &gt;&gt; </w:t>
      </w:r>
      <w:r>
        <w:rPr>
          <w:rtl/>
        </w:rPr>
        <w:t xml:space="preserve">   </w:t>
      </w:r>
      <w:bookmarkEnd w:id="5368"/>
    </w:p>
    <w:p w:rsidR="00B4539E" w:rsidRDefault="00B4539E" w:rsidP="00702744">
      <w:pPr>
        <w:ind w:firstLine="0"/>
        <w:rPr>
          <w:rtl/>
          <w:lang w:eastAsia="he-IL"/>
        </w:rPr>
      </w:pPr>
      <w:r>
        <w:rPr>
          <w:rFonts w:hint="cs"/>
          <w:rtl/>
          <w:lang w:eastAsia="he-IL"/>
        </w:rPr>
        <w:t xml:space="preserve">(קוראת בשמות </w:t>
      </w:r>
      <w:bookmarkStart w:id="5369" w:name="_ETM_Q13_317430"/>
      <w:bookmarkEnd w:id="5369"/>
      <w:r>
        <w:rPr>
          <w:rFonts w:hint="cs"/>
          <w:rtl/>
          <w:lang w:eastAsia="he-IL"/>
        </w:rPr>
        <w:t>חברי הכנסת)</w:t>
      </w:r>
    </w:p>
    <w:p w:rsidR="00B4539E" w:rsidRDefault="00B4539E" w:rsidP="00B872B5">
      <w:pPr>
        <w:rPr>
          <w:rtl/>
          <w:lang w:eastAsia="he-IL"/>
        </w:rPr>
      </w:pPr>
      <w:bookmarkStart w:id="5370" w:name="_ETM_Q13_319521"/>
      <w:bookmarkStart w:id="5371" w:name="_ETM_Q13_319577"/>
      <w:bookmarkEnd w:id="5370"/>
      <w:bookmarkEnd w:id="5371"/>
    </w:p>
    <w:p w:rsidR="00B4539E" w:rsidRDefault="00B4539E" w:rsidP="00B872B5">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p>
    <w:p w:rsidR="00B4539E" w:rsidRDefault="00B4539E" w:rsidP="00B872B5">
      <w:pPr>
        <w:pStyle w:val="af5"/>
        <w:keepNext/>
        <w:rPr>
          <w:rtl/>
        </w:rPr>
      </w:pPr>
      <w:r w:rsidRPr="007B4DC2">
        <w:rPr>
          <w:rStyle w:val="TagStyle"/>
          <w:rtl/>
        </w:rPr>
        <w:t xml:space="preserve"> &lt;&lt; קריאה &gt;&gt; </w:t>
      </w:r>
      <w:r>
        <w:rPr>
          <w:rtl/>
        </w:rPr>
        <w:t>קריאות:</w:t>
      </w:r>
      <w:r w:rsidRPr="007B4DC2">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בושה. בושה. בושה.</w:t>
      </w:r>
    </w:p>
    <w:p w:rsidR="00B4539E" w:rsidRDefault="00B4539E" w:rsidP="00B872B5">
      <w:pPr>
        <w:rPr>
          <w:rtl/>
          <w:lang w:eastAsia="he-IL"/>
        </w:rPr>
      </w:pPr>
    </w:p>
    <w:p w:rsidR="00B4539E" w:rsidRDefault="00B4539E" w:rsidP="00B872B5">
      <w:pPr>
        <w:pStyle w:val="af6"/>
        <w:keepNext/>
        <w:rPr>
          <w:rtl/>
        </w:rPr>
      </w:pPr>
      <w:r w:rsidRPr="00D917EB">
        <w:rPr>
          <w:rStyle w:val="TagStyle"/>
          <w:rtl/>
        </w:rPr>
        <w:t xml:space="preserve"> &lt;&lt; יור &gt;&gt; </w:t>
      </w:r>
      <w:r>
        <w:rPr>
          <w:rtl/>
        </w:rPr>
        <w:t>היו"ר מיקי לוי:</w:t>
      </w:r>
      <w:r w:rsidRPr="00D917EB">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bookmarkStart w:id="5372" w:name="_ETM_Q13_352692"/>
      <w:bookmarkEnd w:id="5372"/>
      <w:r>
        <w:rPr>
          <w:rFonts w:hint="cs"/>
          <w:rtl/>
          <w:lang w:eastAsia="he-IL"/>
        </w:rPr>
        <w:t xml:space="preserve">בבקשה שקט במליאה. זה לא מכובד באמצע הצבעה. תודה. </w:t>
      </w:r>
      <w:bookmarkStart w:id="5373" w:name="_ETM_Q13_358568"/>
      <w:bookmarkEnd w:id="5373"/>
      <w:r>
        <w:rPr>
          <w:rFonts w:hint="cs"/>
          <w:rtl/>
          <w:lang w:eastAsia="he-IL"/>
        </w:rPr>
        <w:t>קחו אותו לכוס קפה.</w:t>
      </w:r>
    </w:p>
    <w:p w:rsidR="00B4539E" w:rsidRPr="00D917EB" w:rsidRDefault="00B4539E" w:rsidP="00B872B5">
      <w:pPr>
        <w:rPr>
          <w:rtl/>
          <w:lang w:eastAsia="he-IL"/>
        </w:rPr>
      </w:pPr>
      <w:bookmarkStart w:id="5374" w:name="_ETM_Q13_357045"/>
      <w:bookmarkStart w:id="5375" w:name="_ETM_Q13_357148"/>
      <w:bookmarkEnd w:id="5374"/>
      <w:bookmarkEnd w:id="5375"/>
    </w:p>
    <w:p w:rsidR="00B4539E" w:rsidRDefault="00B4539E" w:rsidP="00B872B5">
      <w:pPr>
        <w:pStyle w:val="af5"/>
        <w:rPr>
          <w:rtl/>
        </w:rPr>
      </w:pPr>
      <w:bookmarkStart w:id="5376" w:name="ET_interruption_4926_10"/>
      <w:r w:rsidRPr="00E630F5">
        <w:rPr>
          <w:rStyle w:val="TagStyle"/>
          <w:rtl/>
        </w:rPr>
        <w:t xml:space="preserve"> &lt;&lt; קריאה &gt;&gt;</w:t>
      </w:r>
      <w:r w:rsidRPr="007B4DC2">
        <w:rPr>
          <w:rStyle w:val="TagStyle"/>
          <w:rtl/>
        </w:rPr>
        <w:t xml:space="preserve"> </w:t>
      </w:r>
      <w:r>
        <w:rPr>
          <w:rtl/>
        </w:rPr>
        <w:t>מזכירת הכנסת ירדנה מלר</w:t>
      </w:r>
      <w:r>
        <w:rPr>
          <w:rFonts w:hint="cs"/>
          <w:rtl/>
        </w:rPr>
        <w:t>-</w:t>
      </w:r>
      <w:r>
        <w:rPr>
          <w:rtl/>
        </w:rPr>
        <w:t>הורוביץ:</w:t>
      </w:r>
      <w:r w:rsidRPr="007B4DC2">
        <w:rPr>
          <w:rStyle w:val="TagStyle"/>
          <w:rtl/>
        </w:rPr>
        <w:t xml:space="preserve"> </w:t>
      </w:r>
      <w:r w:rsidRPr="00E630F5">
        <w:rPr>
          <w:rStyle w:val="TagStyle"/>
          <w:rtl/>
        </w:rPr>
        <w:t xml:space="preserve">&lt;&lt; קריאה &gt;&gt; </w:t>
      </w:r>
      <w:r>
        <w:rPr>
          <w:rtl/>
        </w:rPr>
        <w:t xml:space="preserve">   </w:t>
      </w:r>
      <w:bookmarkEnd w:id="5376"/>
    </w:p>
    <w:p w:rsidR="00B4539E" w:rsidRDefault="00B4539E" w:rsidP="00702744">
      <w:pPr>
        <w:ind w:firstLine="0"/>
        <w:rPr>
          <w:rtl/>
          <w:lang w:eastAsia="he-IL"/>
        </w:rPr>
      </w:pPr>
      <w:r>
        <w:rPr>
          <w:rFonts w:hint="cs"/>
          <w:rtl/>
          <w:lang w:eastAsia="he-IL"/>
        </w:rPr>
        <w:t>(קוראת בשמות חברי הכנסת)</w:t>
      </w:r>
    </w:p>
    <w:p w:rsidR="00B4539E" w:rsidRPr="00B95C06" w:rsidRDefault="00B4539E" w:rsidP="00B872B5">
      <w:pPr>
        <w:rPr>
          <w:rtl/>
          <w:lang w:eastAsia="he-IL"/>
        </w:rPr>
      </w:pPr>
    </w:p>
    <w:p w:rsidR="00B4539E" w:rsidRDefault="00B4539E" w:rsidP="00B872B5">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אינו נוכח</w:t>
      </w:r>
    </w:p>
    <w:p w:rsidR="00B4539E" w:rsidRDefault="00B4539E" w:rsidP="00B872B5">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B4539E" w:rsidRDefault="00B4539E" w:rsidP="00B872B5">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B4539E" w:rsidRDefault="00B4539E" w:rsidP="00B872B5">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B4539E" w:rsidRDefault="00B4539E" w:rsidP="00B872B5">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אינו נוכח</w:t>
      </w:r>
    </w:p>
    <w:p w:rsidR="00B4539E" w:rsidRDefault="00B4539E" w:rsidP="00B872B5">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B4539E" w:rsidRDefault="00B4539E" w:rsidP="00B872B5">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xml:space="preserve">–   </w:t>
      </w:r>
      <w:r>
        <w:rPr>
          <w:rFonts w:hint="cs"/>
          <w:rtl/>
          <w:lang w:eastAsia="he-IL"/>
        </w:rPr>
        <w:t>אינו נוכח</w:t>
      </w:r>
    </w:p>
    <w:p w:rsidR="00B4539E" w:rsidRDefault="00B4539E" w:rsidP="00B872B5">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 xml:space="preserve">–  </w:t>
      </w:r>
      <w:r>
        <w:rPr>
          <w:rFonts w:hint="cs"/>
          <w:rtl/>
          <w:lang w:eastAsia="he-IL"/>
        </w:rPr>
        <w:t>אינו נוכח</w:t>
      </w:r>
      <w:r>
        <w:rPr>
          <w:rtl/>
          <w:lang w:eastAsia="he-IL"/>
        </w:rPr>
        <w:t xml:space="preserve"> </w:t>
      </w:r>
    </w:p>
    <w:p w:rsidR="00B4539E" w:rsidRDefault="00B4539E" w:rsidP="00B872B5">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אינו נוכח</w:t>
      </w:r>
    </w:p>
    <w:p w:rsidR="00B4539E" w:rsidRDefault="00B4539E" w:rsidP="00B872B5">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נגד</w:t>
      </w:r>
    </w:p>
    <w:p w:rsidR="00B4539E" w:rsidRDefault="00B4539E" w:rsidP="00B872B5">
      <w:pPr>
        <w:rPr>
          <w:rtl/>
          <w:lang w:eastAsia="he-IL"/>
        </w:rPr>
      </w:pPr>
      <w:r>
        <w:rPr>
          <w:rFonts w:hint="eastAsia"/>
          <w:rtl/>
          <w:lang w:eastAsia="he-IL"/>
        </w:rPr>
        <w:t>מופיד</w:t>
      </w:r>
      <w:r>
        <w:rPr>
          <w:rtl/>
          <w:lang w:eastAsia="he-IL"/>
        </w:rPr>
        <w:t xml:space="preserve"> מרעי</w:t>
      </w:r>
      <w:r>
        <w:rPr>
          <w:rtl/>
          <w:lang w:eastAsia="he-IL"/>
        </w:rPr>
        <w:tab/>
      </w:r>
      <w:r>
        <w:rPr>
          <w:rtl/>
          <w:lang w:eastAsia="he-IL"/>
        </w:rPr>
        <w:tab/>
        <w:t xml:space="preserve">–   </w:t>
      </w:r>
      <w:r>
        <w:rPr>
          <w:rFonts w:hint="cs"/>
          <w:rtl/>
          <w:lang w:eastAsia="he-IL"/>
        </w:rPr>
        <w:t>בעד</w:t>
      </w:r>
    </w:p>
    <w:p w:rsidR="00B4539E" w:rsidRDefault="00B4539E" w:rsidP="00B872B5">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נגד</w:t>
      </w:r>
    </w:p>
    <w:p w:rsidR="00B4539E" w:rsidRDefault="00B4539E" w:rsidP="009635F5">
      <w:pPr>
        <w:rPr>
          <w:rtl/>
        </w:rPr>
      </w:pPr>
      <w:bookmarkStart w:id="5377" w:name="TOR_Q14"/>
      <w:bookmarkEnd w:id="5377"/>
      <w:r>
        <w:rPr>
          <w:rtl/>
        </w:rPr>
        <w:t>יואב סגלוביץ'</w:t>
      </w:r>
      <w:r>
        <w:rPr>
          <w:rtl/>
        </w:rPr>
        <w:tab/>
      </w:r>
      <w:r>
        <w:rPr>
          <w:rtl/>
        </w:rPr>
        <w:tab/>
        <w:t xml:space="preserve">–   </w:t>
      </w:r>
      <w:r>
        <w:rPr>
          <w:rFonts w:hint="cs"/>
          <w:rtl/>
        </w:rPr>
        <w:t>בעד</w:t>
      </w:r>
    </w:p>
    <w:p w:rsidR="00B4539E" w:rsidRDefault="00B4539E" w:rsidP="009635F5">
      <w:pPr>
        <w:rPr>
          <w:rtl/>
        </w:rPr>
      </w:pPr>
      <w:r>
        <w:rPr>
          <w:rtl/>
        </w:rPr>
        <w:t>יבגני סובה</w:t>
      </w:r>
      <w:r>
        <w:rPr>
          <w:rtl/>
        </w:rPr>
        <w:tab/>
      </w:r>
      <w:r>
        <w:rPr>
          <w:rtl/>
        </w:rPr>
        <w:tab/>
        <w:t xml:space="preserve">–   </w:t>
      </w:r>
      <w:r>
        <w:rPr>
          <w:rFonts w:hint="cs"/>
          <w:rtl/>
        </w:rPr>
        <w:t>אינו נוכח</w:t>
      </w:r>
    </w:p>
    <w:p w:rsidR="00B4539E" w:rsidRDefault="00B4539E" w:rsidP="009635F5">
      <w:pPr>
        <w:rPr>
          <w:rtl/>
        </w:rPr>
      </w:pPr>
      <w:r>
        <w:rPr>
          <w:rtl/>
        </w:rPr>
        <w:t>אופיר סופר</w:t>
      </w:r>
      <w:r>
        <w:rPr>
          <w:rtl/>
        </w:rPr>
        <w:tab/>
      </w:r>
      <w:r>
        <w:rPr>
          <w:rtl/>
        </w:rPr>
        <w:tab/>
        <w:t xml:space="preserve">–   </w:t>
      </w:r>
      <w:r>
        <w:rPr>
          <w:rFonts w:hint="cs"/>
          <w:rtl/>
        </w:rPr>
        <w:t>נגד</w:t>
      </w:r>
    </w:p>
    <w:p w:rsidR="00B4539E" w:rsidRDefault="00B4539E" w:rsidP="009635F5">
      <w:pPr>
        <w:rPr>
          <w:rtl/>
        </w:rPr>
      </w:pPr>
      <w:r>
        <w:rPr>
          <w:rtl/>
        </w:rPr>
        <w:t>אורית מלכה סטרוק</w:t>
      </w:r>
      <w:r>
        <w:rPr>
          <w:rtl/>
        </w:rPr>
        <w:tab/>
        <w:t xml:space="preserve">–   </w:t>
      </w:r>
      <w:r>
        <w:rPr>
          <w:rFonts w:hint="cs"/>
          <w:rtl/>
        </w:rPr>
        <w:t>אינה נוכחת</w:t>
      </w:r>
    </w:p>
    <w:p w:rsidR="00B4539E" w:rsidRDefault="00B4539E" w:rsidP="009635F5">
      <w:pPr>
        <w:rPr>
          <w:rtl/>
        </w:rPr>
      </w:pPr>
      <w:r>
        <w:rPr>
          <w:rtl/>
        </w:rPr>
        <w:t>עידית סילמן</w:t>
      </w:r>
      <w:r>
        <w:rPr>
          <w:rtl/>
        </w:rPr>
        <w:tab/>
      </w:r>
      <w:r>
        <w:rPr>
          <w:rtl/>
        </w:rPr>
        <w:tab/>
        <w:t xml:space="preserve">–   </w:t>
      </w:r>
      <w:r>
        <w:rPr>
          <w:rFonts w:hint="cs"/>
          <w:rtl/>
        </w:rPr>
        <w:t>בעד</w:t>
      </w:r>
    </w:p>
    <w:p w:rsidR="00B4539E" w:rsidRDefault="00B4539E" w:rsidP="009635F5">
      <w:pPr>
        <w:rPr>
          <w:rtl/>
        </w:rPr>
      </w:pPr>
      <w:r>
        <w:rPr>
          <w:rtl/>
        </w:rPr>
        <w:t>עלי סלאלחה</w:t>
      </w:r>
      <w:r>
        <w:rPr>
          <w:rtl/>
        </w:rPr>
        <w:tab/>
      </w:r>
      <w:r>
        <w:rPr>
          <w:rtl/>
        </w:rPr>
        <w:tab/>
        <w:t xml:space="preserve">–   </w:t>
      </w:r>
      <w:r>
        <w:rPr>
          <w:rFonts w:hint="cs"/>
          <w:rtl/>
        </w:rPr>
        <w:t>בעד</w:t>
      </w:r>
    </w:p>
    <w:p w:rsidR="00B4539E" w:rsidRDefault="00B4539E" w:rsidP="009635F5">
      <w:pPr>
        <w:rPr>
          <w:rtl/>
        </w:rPr>
      </w:pPr>
      <w:r>
        <w:rPr>
          <w:rtl/>
        </w:rPr>
        <w:t>בצלאל סמוטריץ'</w:t>
      </w:r>
      <w:r>
        <w:rPr>
          <w:rtl/>
        </w:rPr>
        <w:tab/>
      </w:r>
      <w:r>
        <w:rPr>
          <w:rtl/>
        </w:rPr>
        <w:tab/>
        <w:t xml:space="preserve">–   </w:t>
      </w:r>
      <w:r>
        <w:rPr>
          <w:rFonts w:hint="cs"/>
          <w:rtl/>
        </w:rPr>
        <w:t>נגד</w:t>
      </w:r>
    </w:p>
    <w:p w:rsidR="00B4539E" w:rsidRDefault="00B4539E" w:rsidP="009635F5">
      <w:pPr>
        <w:rPr>
          <w:rtl/>
        </w:rPr>
      </w:pPr>
      <w:r>
        <w:rPr>
          <w:rtl/>
        </w:rPr>
        <w:t>אוסאמה סעדי</w:t>
      </w:r>
      <w:r>
        <w:rPr>
          <w:rtl/>
        </w:rPr>
        <w:tab/>
      </w:r>
      <w:r>
        <w:rPr>
          <w:rtl/>
        </w:rPr>
        <w:tab/>
        <w:t xml:space="preserve">–   </w:t>
      </w:r>
      <w:r>
        <w:rPr>
          <w:rFonts w:hint="cs"/>
          <w:rtl/>
        </w:rPr>
        <w:t>בעד</w:t>
      </w:r>
    </w:p>
    <w:p w:rsidR="00B4539E" w:rsidRDefault="00B4539E" w:rsidP="00B872B5">
      <w:pPr>
        <w:rPr>
          <w:rtl/>
        </w:rPr>
      </w:pPr>
      <w:r>
        <w:rPr>
          <w:rtl/>
        </w:rPr>
        <w:t xml:space="preserve"> מנסור עבאס</w:t>
      </w:r>
      <w:r>
        <w:rPr>
          <w:rtl/>
        </w:rPr>
        <w:tab/>
      </w:r>
      <w:r>
        <w:rPr>
          <w:rtl/>
        </w:rPr>
        <w:tab/>
        <w:t xml:space="preserve">–   </w:t>
      </w:r>
      <w:r>
        <w:rPr>
          <w:rFonts w:hint="cs"/>
          <w:rtl/>
        </w:rPr>
        <w:t>בעד</w:t>
      </w:r>
    </w:p>
    <w:p w:rsidR="00B4539E" w:rsidRDefault="00B4539E" w:rsidP="009635F5">
      <w:pPr>
        <w:rPr>
          <w:rtl/>
        </w:rPr>
      </w:pPr>
      <w:r>
        <w:rPr>
          <w:rtl/>
        </w:rPr>
        <w:t>איימן עודה</w:t>
      </w:r>
      <w:r>
        <w:rPr>
          <w:rtl/>
        </w:rPr>
        <w:tab/>
      </w:r>
      <w:r>
        <w:rPr>
          <w:rtl/>
        </w:rPr>
        <w:tab/>
        <w:t xml:space="preserve">–   </w:t>
      </w:r>
      <w:r>
        <w:rPr>
          <w:rFonts w:hint="cs"/>
          <w:rtl/>
        </w:rPr>
        <w:t>בעד</w:t>
      </w:r>
    </w:p>
    <w:p w:rsidR="00B4539E" w:rsidRDefault="00B4539E" w:rsidP="009635F5">
      <w:pPr>
        <w:rPr>
          <w:rtl/>
        </w:rPr>
      </w:pPr>
      <w:r>
        <w:rPr>
          <w:rtl/>
        </w:rPr>
        <w:t>חוה אתי עטייה</w:t>
      </w:r>
      <w:r>
        <w:rPr>
          <w:rtl/>
        </w:rPr>
        <w:tab/>
      </w:r>
      <w:r>
        <w:rPr>
          <w:rtl/>
        </w:rPr>
        <w:tab/>
        <w:t xml:space="preserve">–   </w:t>
      </w:r>
      <w:r>
        <w:rPr>
          <w:rFonts w:hint="cs"/>
          <w:rtl/>
        </w:rPr>
        <w:t>נגד</w:t>
      </w:r>
    </w:p>
    <w:p w:rsidR="00B4539E" w:rsidRDefault="00B4539E" w:rsidP="00B872B5">
      <w:pPr>
        <w:rPr>
          <w:rtl/>
        </w:rPr>
      </w:pPr>
      <w:r>
        <w:rPr>
          <w:rtl/>
        </w:rPr>
        <w:t>יצחק פינדרוס</w:t>
      </w:r>
      <w:r>
        <w:rPr>
          <w:rtl/>
        </w:rPr>
        <w:tab/>
      </w:r>
      <w:r>
        <w:rPr>
          <w:rtl/>
        </w:rPr>
        <w:tab/>
        <w:t xml:space="preserve">–   </w:t>
      </w:r>
      <w:r>
        <w:rPr>
          <w:rFonts w:hint="cs"/>
          <w:rtl/>
        </w:rPr>
        <w:t>נגד</w:t>
      </w:r>
    </w:p>
    <w:p w:rsidR="00B4539E" w:rsidRDefault="00B4539E" w:rsidP="009635F5">
      <w:pPr>
        <w:rPr>
          <w:rtl/>
        </w:rPr>
      </w:pPr>
      <w:r>
        <w:rPr>
          <w:rtl/>
        </w:rPr>
        <w:t>שירלי פינטו קדוש</w:t>
      </w:r>
      <w:r>
        <w:rPr>
          <w:rtl/>
        </w:rPr>
        <w:tab/>
        <w:t xml:space="preserve">–   </w:t>
      </w:r>
      <w:r>
        <w:rPr>
          <w:rFonts w:hint="cs"/>
          <w:rtl/>
        </w:rPr>
        <w:t>בעד</w:t>
      </w:r>
    </w:p>
    <w:p w:rsidR="00B4539E" w:rsidRDefault="00B4539E" w:rsidP="009635F5">
      <w:pPr>
        <w:rPr>
          <w:rtl/>
        </w:rPr>
      </w:pPr>
      <w:r>
        <w:rPr>
          <w:rtl/>
        </w:rPr>
        <w:t>מאיר פרוש</w:t>
      </w:r>
      <w:r>
        <w:rPr>
          <w:rtl/>
        </w:rPr>
        <w:tab/>
      </w:r>
      <w:r>
        <w:rPr>
          <w:rtl/>
        </w:rPr>
        <w:tab/>
        <w:t xml:space="preserve">–   </w:t>
      </w:r>
      <w:r>
        <w:rPr>
          <w:rFonts w:hint="cs"/>
          <w:rtl/>
        </w:rPr>
        <w:t>נגד</w:t>
      </w:r>
    </w:p>
    <w:p w:rsidR="00B4539E" w:rsidRDefault="00B4539E" w:rsidP="009635F5">
      <w:pPr>
        <w:rPr>
          <w:rtl/>
        </w:rPr>
      </w:pPr>
      <w:r>
        <w:rPr>
          <w:rtl/>
        </w:rPr>
        <w:t>יסמין פרידמן</w:t>
      </w:r>
      <w:r>
        <w:rPr>
          <w:rtl/>
        </w:rPr>
        <w:tab/>
      </w:r>
      <w:r>
        <w:rPr>
          <w:rtl/>
        </w:rPr>
        <w:tab/>
        <w:t xml:space="preserve">–   </w:t>
      </w:r>
      <w:r>
        <w:rPr>
          <w:rFonts w:hint="cs"/>
          <w:rtl/>
        </w:rPr>
        <w:t>בעד</w:t>
      </w:r>
    </w:p>
    <w:p w:rsidR="00B4539E" w:rsidRDefault="00B4539E" w:rsidP="009635F5">
      <w:pPr>
        <w:rPr>
          <w:rtl/>
        </w:rPr>
      </w:pPr>
      <w:r>
        <w:rPr>
          <w:rtl/>
        </w:rPr>
        <w:t>אביר קארה</w:t>
      </w:r>
      <w:r>
        <w:rPr>
          <w:rtl/>
        </w:rPr>
        <w:tab/>
      </w:r>
      <w:r>
        <w:rPr>
          <w:rtl/>
        </w:rPr>
        <w:tab/>
        <w:t xml:space="preserve">–   </w:t>
      </w:r>
      <w:r>
        <w:rPr>
          <w:rFonts w:hint="cs"/>
          <w:rtl/>
        </w:rPr>
        <w:t>בעד</w:t>
      </w:r>
    </w:p>
    <w:p w:rsidR="00B4539E" w:rsidRDefault="00B4539E" w:rsidP="009635F5">
      <w:pPr>
        <w:rPr>
          <w:rtl/>
        </w:rPr>
      </w:pPr>
      <w:r>
        <w:rPr>
          <w:rtl/>
        </w:rPr>
        <w:t>אלכס קושניר</w:t>
      </w:r>
      <w:r>
        <w:rPr>
          <w:rtl/>
        </w:rPr>
        <w:tab/>
      </w:r>
      <w:r>
        <w:rPr>
          <w:rtl/>
        </w:rPr>
        <w:tab/>
        <w:t xml:space="preserve">–   </w:t>
      </w:r>
      <w:r>
        <w:rPr>
          <w:rFonts w:hint="cs"/>
          <w:rtl/>
        </w:rPr>
        <w:t>בעד</w:t>
      </w:r>
    </w:p>
    <w:p w:rsidR="00B4539E" w:rsidRDefault="00B4539E" w:rsidP="009635F5">
      <w:pPr>
        <w:rPr>
          <w:rtl/>
        </w:rPr>
      </w:pPr>
      <w:r>
        <w:rPr>
          <w:rtl/>
        </w:rPr>
        <w:t>יואב קיש</w:t>
      </w:r>
      <w:r>
        <w:rPr>
          <w:rtl/>
        </w:rPr>
        <w:tab/>
      </w:r>
      <w:r>
        <w:rPr>
          <w:rtl/>
        </w:rPr>
        <w:tab/>
        <w:t xml:space="preserve">–   </w:t>
      </w:r>
      <w:r>
        <w:rPr>
          <w:rFonts w:hint="cs"/>
          <w:rtl/>
        </w:rPr>
        <w:t>נגד</w:t>
      </w:r>
    </w:p>
    <w:p w:rsidR="00B4539E" w:rsidRDefault="00B4539E" w:rsidP="009635F5">
      <w:pPr>
        <w:rPr>
          <w:rtl/>
        </w:rPr>
      </w:pPr>
      <w:r>
        <w:rPr>
          <w:rtl/>
        </w:rPr>
        <w:t>גלעד קריב</w:t>
      </w:r>
      <w:r>
        <w:rPr>
          <w:rtl/>
        </w:rPr>
        <w:tab/>
      </w:r>
      <w:r>
        <w:rPr>
          <w:rtl/>
        </w:rPr>
        <w:tab/>
        <w:t xml:space="preserve">–   </w:t>
      </w:r>
      <w:r>
        <w:rPr>
          <w:rFonts w:hint="cs"/>
          <w:rtl/>
        </w:rPr>
        <w:t>בעד</w:t>
      </w:r>
    </w:p>
    <w:p w:rsidR="00B4539E" w:rsidRDefault="00B4539E" w:rsidP="00B872B5">
      <w:pPr>
        <w:rPr>
          <w:rtl/>
        </w:rPr>
      </w:pPr>
      <w:r>
        <w:rPr>
          <w:rtl/>
        </w:rPr>
        <w:t>שלמה קרעי</w:t>
      </w:r>
      <w:r>
        <w:rPr>
          <w:rtl/>
        </w:rPr>
        <w:tab/>
      </w:r>
      <w:r>
        <w:rPr>
          <w:rtl/>
        </w:rPr>
        <w:tab/>
        <w:t xml:space="preserve">–   </w:t>
      </w:r>
      <w:r>
        <w:rPr>
          <w:rFonts w:hint="cs"/>
          <w:rtl/>
        </w:rPr>
        <w:t>נגד</w:t>
      </w:r>
    </w:p>
    <w:p w:rsidR="00B4539E" w:rsidRDefault="00B4539E" w:rsidP="009635F5">
      <w:pPr>
        <w:rPr>
          <w:rtl/>
        </w:rPr>
      </w:pPr>
      <w:r>
        <w:rPr>
          <w:rtl/>
        </w:rPr>
        <w:t>מירי מרים רגב</w:t>
      </w:r>
      <w:r>
        <w:rPr>
          <w:rtl/>
        </w:rPr>
        <w:tab/>
      </w:r>
      <w:r>
        <w:rPr>
          <w:rtl/>
        </w:rPr>
        <w:tab/>
        <w:t xml:space="preserve">–   </w:t>
      </w:r>
      <w:r>
        <w:rPr>
          <w:rFonts w:hint="cs"/>
          <w:rtl/>
        </w:rPr>
        <w:t>נגד</w:t>
      </w:r>
    </w:p>
    <w:p w:rsidR="00B4539E" w:rsidRDefault="00B4539E" w:rsidP="009635F5">
      <w:pPr>
        <w:rPr>
          <w:rtl/>
        </w:rPr>
      </w:pPr>
      <w:r>
        <w:rPr>
          <w:rtl/>
        </w:rPr>
        <w:t>מיכל רוזין</w:t>
      </w:r>
      <w:r>
        <w:rPr>
          <w:rtl/>
        </w:rPr>
        <w:tab/>
      </w:r>
      <w:r>
        <w:rPr>
          <w:rtl/>
        </w:rPr>
        <w:tab/>
        <w:t xml:space="preserve">–   </w:t>
      </w:r>
      <w:r>
        <w:rPr>
          <w:rFonts w:hint="cs"/>
          <w:rtl/>
        </w:rPr>
        <w:t>בעד</w:t>
      </w:r>
    </w:p>
    <w:p w:rsidR="00B4539E" w:rsidRDefault="00B4539E" w:rsidP="009635F5">
      <w:pPr>
        <w:rPr>
          <w:rtl/>
        </w:rPr>
      </w:pPr>
      <w:r>
        <w:rPr>
          <w:rtl/>
        </w:rPr>
        <w:t>שמחה רוטמן</w:t>
      </w:r>
      <w:r>
        <w:rPr>
          <w:rtl/>
        </w:rPr>
        <w:tab/>
      </w:r>
      <w:r>
        <w:rPr>
          <w:rtl/>
        </w:rPr>
        <w:tab/>
        <w:t xml:space="preserve">–   </w:t>
      </w:r>
      <w:r>
        <w:rPr>
          <w:rFonts w:hint="cs"/>
          <w:rtl/>
        </w:rPr>
        <w:t>נגד</w:t>
      </w:r>
    </w:p>
    <w:p w:rsidR="00B4539E" w:rsidRDefault="00B4539E" w:rsidP="009635F5">
      <w:pPr>
        <w:rPr>
          <w:rtl/>
        </w:rPr>
      </w:pPr>
      <w:r>
        <w:rPr>
          <w:rtl/>
        </w:rPr>
        <w:t>יעל רון בן משה</w:t>
      </w:r>
      <w:r>
        <w:rPr>
          <w:rtl/>
        </w:rPr>
        <w:tab/>
      </w:r>
      <w:r>
        <w:rPr>
          <w:rtl/>
        </w:rPr>
        <w:tab/>
        <w:t xml:space="preserve">–   </w:t>
      </w:r>
      <w:r>
        <w:rPr>
          <w:rFonts w:hint="cs"/>
          <w:rtl/>
        </w:rPr>
        <w:t>בעד</w:t>
      </w:r>
    </w:p>
    <w:p w:rsidR="00B4539E" w:rsidRDefault="00B4539E" w:rsidP="009635F5">
      <w:pPr>
        <w:rPr>
          <w:rtl/>
        </w:rPr>
      </w:pPr>
      <w:r>
        <w:rPr>
          <w:rtl/>
        </w:rPr>
        <w:t>שרון רופא אופיר</w:t>
      </w:r>
      <w:r>
        <w:rPr>
          <w:rtl/>
        </w:rPr>
        <w:tab/>
      </w:r>
      <w:r>
        <w:rPr>
          <w:rtl/>
        </w:rPr>
        <w:tab/>
        <w:t xml:space="preserve">–   </w:t>
      </w:r>
      <w:r>
        <w:rPr>
          <w:rFonts w:hint="cs"/>
          <w:rtl/>
        </w:rPr>
        <w:t>בעד</w:t>
      </w:r>
    </w:p>
    <w:p w:rsidR="00B4539E" w:rsidRDefault="00B4539E" w:rsidP="009635F5">
      <w:pPr>
        <w:rPr>
          <w:rtl/>
        </w:rPr>
      </w:pPr>
      <w:r>
        <w:rPr>
          <w:rtl/>
        </w:rPr>
        <w:t>מוסי רז</w:t>
      </w:r>
      <w:r>
        <w:rPr>
          <w:rtl/>
        </w:rPr>
        <w:tab/>
      </w:r>
      <w:r>
        <w:rPr>
          <w:rtl/>
        </w:rPr>
        <w:tab/>
      </w:r>
      <w:r>
        <w:rPr>
          <w:rtl/>
        </w:rPr>
        <w:tab/>
        <w:t xml:space="preserve">–   </w:t>
      </w:r>
      <w:r>
        <w:rPr>
          <w:rFonts w:hint="cs"/>
          <w:rtl/>
        </w:rPr>
        <w:t>בעד</w:t>
      </w:r>
    </w:p>
    <w:p w:rsidR="00B4539E" w:rsidRDefault="00B4539E" w:rsidP="009635F5">
      <w:pPr>
        <w:rPr>
          <w:rtl/>
        </w:rPr>
      </w:pPr>
      <w:r>
        <w:rPr>
          <w:rtl/>
        </w:rPr>
        <w:t>אפרת רייטן מרום</w:t>
      </w:r>
      <w:r>
        <w:rPr>
          <w:rtl/>
        </w:rPr>
        <w:tab/>
        <w:t xml:space="preserve">–   </w:t>
      </w:r>
      <w:r>
        <w:rPr>
          <w:rFonts w:hint="cs"/>
          <w:rtl/>
        </w:rPr>
        <w:t>בעד</w:t>
      </w:r>
    </w:p>
    <w:p w:rsidR="00B4539E" w:rsidRDefault="00B4539E" w:rsidP="00B872B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B4539E" w:rsidRDefault="00B4539E" w:rsidP="009635F5">
      <w:pPr>
        <w:rPr>
          <w:rtl/>
        </w:rPr>
      </w:pPr>
      <w:r>
        <w:rPr>
          <w:rtl/>
        </w:rPr>
        <w:t>יפעת שאשא ביטון</w:t>
      </w:r>
      <w:r>
        <w:rPr>
          <w:rtl/>
        </w:rPr>
        <w:tab/>
        <w:t xml:space="preserve">–   </w:t>
      </w:r>
      <w:r>
        <w:rPr>
          <w:rFonts w:hint="cs"/>
          <w:rtl/>
        </w:rPr>
        <w:t>בעד</w:t>
      </w:r>
    </w:p>
    <w:p w:rsidR="00B4539E" w:rsidRDefault="00B4539E" w:rsidP="009635F5">
      <w:pPr>
        <w:rPr>
          <w:rtl/>
        </w:rPr>
      </w:pPr>
      <w:r>
        <w:rPr>
          <w:rtl/>
        </w:rPr>
        <w:t>אלון שוסטר</w:t>
      </w:r>
      <w:r>
        <w:rPr>
          <w:rtl/>
        </w:rPr>
        <w:tab/>
      </w:r>
      <w:r>
        <w:rPr>
          <w:rtl/>
        </w:rPr>
        <w:tab/>
        <w:t xml:space="preserve">–   </w:t>
      </w:r>
      <w:r>
        <w:rPr>
          <w:rFonts w:hint="cs"/>
          <w:rtl/>
        </w:rPr>
        <w:t>בעד</w:t>
      </w:r>
    </w:p>
    <w:p w:rsidR="00B4539E" w:rsidRDefault="00B4539E" w:rsidP="009635F5">
      <w:pPr>
        <w:rPr>
          <w:rtl/>
        </w:rPr>
      </w:pPr>
      <w:r>
        <w:rPr>
          <w:rtl/>
        </w:rPr>
        <w:t>יובל שטייניץ</w:t>
      </w:r>
      <w:r>
        <w:rPr>
          <w:rtl/>
        </w:rPr>
        <w:tab/>
      </w:r>
      <w:r>
        <w:rPr>
          <w:rtl/>
        </w:rPr>
        <w:tab/>
        <w:t xml:space="preserve">–   </w:t>
      </w:r>
      <w:r>
        <w:rPr>
          <w:rFonts w:hint="cs"/>
          <w:rtl/>
        </w:rPr>
        <w:t>נגד</w:t>
      </w:r>
    </w:p>
    <w:p w:rsidR="00B4539E" w:rsidRDefault="00B4539E" w:rsidP="009635F5">
      <w:pPr>
        <w:rPr>
          <w:rtl/>
        </w:rPr>
      </w:pPr>
      <w:r>
        <w:rPr>
          <w:rtl/>
        </w:rPr>
        <w:t>קטי קטרין שטרית</w:t>
      </w:r>
      <w:r>
        <w:rPr>
          <w:rtl/>
        </w:rPr>
        <w:tab/>
        <w:t xml:space="preserve">–   </w:t>
      </w:r>
      <w:r>
        <w:rPr>
          <w:rFonts w:hint="cs"/>
          <w:rtl/>
        </w:rPr>
        <w:t>נגד</w:t>
      </w:r>
    </w:p>
    <w:p w:rsidR="00B4539E" w:rsidRDefault="00B4539E" w:rsidP="009635F5">
      <w:pPr>
        <w:rPr>
          <w:rtl/>
        </w:rPr>
      </w:pPr>
      <w:r>
        <w:rPr>
          <w:rtl/>
        </w:rPr>
        <w:t>אלעזר שטרן</w:t>
      </w:r>
      <w:r>
        <w:rPr>
          <w:rtl/>
        </w:rPr>
        <w:tab/>
      </w:r>
      <w:r>
        <w:rPr>
          <w:rtl/>
        </w:rPr>
        <w:tab/>
        <w:t xml:space="preserve">–   </w:t>
      </w:r>
      <w:r>
        <w:rPr>
          <w:rFonts w:hint="cs"/>
          <w:rtl/>
        </w:rPr>
        <w:t>בעד</w:t>
      </w:r>
    </w:p>
    <w:p w:rsidR="00B4539E" w:rsidRDefault="00B4539E" w:rsidP="009635F5">
      <w:pPr>
        <w:rPr>
          <w:rtl/>
        </w:rPr>
      </w:pPr>
      <w:r>
        <w:rPr>
          <w:rtl/>
        </w:rPr>
        <w:t>יוסף שיין</w:t>
      </w:r>
      <w:r>
        <w:rPr>
          <w:rtl/>
        </w:rPr>
        <w:tab/>
      </w:r>
      <w:r>
        <w:rPr>
          <w:rtl/>
        </w:rPr>
        <w:tab/>
        <w:t xml:space="preserve">–   </w:t>
      </w:r>
      <w:r>
        <w:rPr>
          <w:rFonts w:hint="cs"/>
          <w:rtl/>
        </w:rPr>
        <w:t>בעד</w:t>
      </w:r>
    </w:p>
    <w:p w:rsidR="00B4539E" w:rsidRDefault="00B4539E" w:rsidP="009635F5">
      <w:pPr>
        <w:rPr>
          <w:rtl/>
        </w:rPr>
      </w:pPr>
      <w:r>
        <w:rPr>
          <w:rtl/>
        </w:rPr>
        <w:t>עמיחי שיקלי</w:t>
      </w:r>
      <w:r>
        <w:rPr>
          <w:rtl/>
        </w:rPr>
        <w:tab/>
      </w:r>
      <w:r>
        <w:rPr>
          <w:rtl/>
        </w:rPr>
        <w:tab/>
        <w:t xml:space="preserve">–   </w:t>
      </w:r>
      <w:r>
        <w:rPr>
          <w:rFonts w:hint="cs"/>
          <w:rtl/>
        </w:rPr>
        <w:t>אינו נוכח</w:t>
      </w:r>
    </w:p>
    <w:p w:rsidR="00B4539E" w:rsidRDefault="00B4539E" w:rsidP="009635F5">
      <w:pPr>
        <w:rPr>
          <w:rtl/>
        </w:rPr>
      </w:pPr>
      <w:r>
        <w:rPr>
          <w:rtl/>
        </w:rPr>
        <w:t>מיכל שיר סגמן</w:t>
      </w:r>
      <w:r>
        <w:rPr>
          <w:rtl/>
        </w:rPr>
        <w:tab/>
      </w:r>
      <w:r>
        <w:rPr>
          <w:rtl/>
        </w:rPr>
        <w:tab/>
        <w:t xml:space="preserve">–   </w:t>
      </w:r>
      <w:r>
        <w:rPr>
          <w:rFonts w:hint="cs"/>
          <w:rtl/>
        </w:rPr>
        <w:t>בעד</w:t>
      </w:r>
    </w:p>
    <w:p w:rsidR="00B4539E" w:rsidRDefault="00B4539E" w:rsidP="009635F5">
      <w:pPr>
        <w:rPr>
          <w:rtl/>
        </w:rPr>
      </w:pPr>
      <w:r>
        <w:rPr>
          <w:rtl/>
        </w:rPr>
        <w:t>רם שפע</w:t>
      </w:r>
      <w:r>
        <w:rPr>
          <w:rtl/>
        </w:rPr>
        <w:tab/>
      </w:r>
      <w:r>
        <w:rPr>
          <w:rtl/>
        </w:rPr>
        <w:tab/>
      </w:r>
      <w:r>
        <w:rPr>
          <w:rtl/>
        </w:rPr>
        <w:tab/>
        <w:t xml:space="preserve">–   </w:t>
      </w:r>
      <w:r>
        <w:rPr>
          <w:rFonts w:hint="cs"/>
          <w:rtl/>
        </w:rPr>
        <w:t>בעד</w:t>
      </w:r>
    </w:p>
    <w:p w:rsidR="00B4539E" w:rsidRDefault="00B4539E" w:rsidP="009635F5">
      <w:pPr>
        <w:rPr>
          <w:rtl/>
        </w:rPr>
      </w:pPr>
      <w:r>
        <w:rPr>
          <w:rtl/>
        </w:rPr>
        <w:t>נירה שפק</w:t>
      </w:r>
      <w:r>
        <w:rPr>
          <w:rtl/>
        </w:rPr>
        <w:tab/>
      </w:r>
      <w:r>
        <w:rPr>
          <w:rtl/>
        </w:rPr>
        <w:tab/>
        <w:t xml:space="preserve">–   </w:t>
      </w:r>
      <w:r>
        <w:rPr>
          <w:rFonts w:hint="cs"/>
          <w:rtl/>
        </w:rPr>
        <w:t>בעד</w:t>
      </w:r>
    </w:p>
    <w:p w:rsidR="00B4539E" w:rsidRDefault="00B4539E" w:rsidP="009635F5">
      <w:pPr>
        <w:rPr>
          <w:rtl/>
        </w:rPr>
      </w:pPr>
      <w:r>
        <w:rPr>
          <w:rtl/>
        </w:rPr>
        <w:t>עאידה תומא סלימאן</w:t>
      </w:r>
      <w:r>
        <w:rPr>
          <w:rtl/>
        </w:rPr>
        <w:tab/>
        <w:t xml:space="preserve">–   </w:t>
      </w:r>
      <w:r>
        <w:rPr>
          <w:rFonts w:hint="cs"/>
          <w:rtl/>
        </w:rPr>
        <w:t>בעד</w:t>
      </w:r>
    </w:p>
    <w:p w:rsidR="00B4539E" w:rsidRDefault="00B4539E" w:rsidP="009635F5">
      <w:pPr>
        <w:rPr>
          <w:rtl/>
        </w:rPr>
      </w:pPr>
    </w:p>
    <w:p w:rsidR="00B4539E" w:rsidRDefault="00B4539E" w:rsidP="00B872B5">
      <w:pPr>
        <w:pStyle w:val="af6"/>
        <w:keepNext/>
        <w:rPr>
          <w:rtl/>
        </w:rPr>
      </w:pPr>
      <w:bookmarkStart w:id="5378" w:name="ET_yor_6117_2"/>
      <w:r w:rsidRPr="005A3B3B">
        <w:rPr>
          <w:rStyle w:val="TagStyle"/>
          <w:rtl/>
        </w:rPr>
        <w:t xml:space="preserve"> &lt;&lt; יור &gt;&gt; </w:t>
      </w:r>
      <w:r>
        <w:rPr>
          <w:rtl/>
        </w:rPr>
        <w:t>היו"ר אחמד טיבי:</w:t>
      </w:r>
      <w:r w:rsidRPr="005A3B3B">
        <w:rPr>
          <w:rStyle w:val="TagStyle"/>
          <w:rtl/>
        </w:rPr>
        <w:t xml:space="preserve"> &lt;&lt; יור &gt;&gt;</w:t>
      </w:r>
      <w:r>
        <w:rPr>
          <w:rtl/>
        </w:rPr>
        <w:t xml:space="preserve">   </w:t>
      </w:r>
      <w:bookmarkEnd w:id="5378"/>
    </w:p>
    <w:p w:rsidR="00B4539E" w:rsidRDefault="00B4539E" w:rsidP="00165764">
      <w:pPr>
        <w:rPr>
          <w:rtl/>
          <w:lang w:eastAsia="he-IL"/>
        </w:rPr>
      </w:pPr>
    </w:p>
    <w:p w:rsidR="00B4539E" w:rsidRDefault="00B4539E" w:rsidP="00702744">
      <w:pPr>
        <w:rPr>
          <w:rtl/>
          <w:lang w:eastAsia="he-IL"/>
        </w:rPr>
      </w:pPr>
      <w:r>
        <w:rPr>
          <w:rFonts w:hint="cs"/>
          <w:rtl/>
          <w:lang w:eastAsia="he-IL"/>
        </w:rPr>
        <w:t xml:space="preserve">נא לקרוא בסיבוב שני את אלה שהשם שלהם נקרא והם לא היו. </w:t>
      </w:r>
    </w:p>
    <w:p w:rsidR="00B4539E" w:rsidRDefault="00B4539E" w:rsidP="00B872B5">
      <w:pPr>
        <w:rPr>
          <w:rtl/>
          <w:lang w:eastAsia="he-IL"/>
        </w:rPr>
      </w:pPr>
    </w:p>
    <w:p w:rsidR="00B4539E" w:rsidRDefault="00B4539E" w:rsidP="00B872B5">
      <w:pPr>
        <w:pStyle w:val="af5"/>
        <w:keepNext/>
        <w:rPr>
          <w:rtl/>
        </w:rPr>
      </w:pPr>
      <w:bookmarkStart w:id="5379" w:name="ET_interruption_4926_20"/>
      <w:r w:rsidRPr="00A80D72">
        <w:rPr>
          <w:rStyle w:val="TagStyle"/>
          <w:rtl/>
        </w:rPr>
        <w:t xml:space="preserve"> &lt;&lt; קריאה &gt;&gt; </w:t>
      </w:r>
      <w:r>
        <w:rPr>
          <w:rtl/>
        </w:rPr>
        <w:t>מזכירת הכנסת ירדנה מלר</w:t>
      </w:r>
      <w:r>
        <w:rPr>
          <w:rFonts w:hint="cs"/>
          <w:rtl/>
        </w:rPr>
        <w:t>-</w:t>
      </w:r>
      <w:r>
        <w:rPr>
          <w:rtl/>
        </w:rPr>
        <w:t>הורוביץ:</w:t>
      </w:r>
      <w:r w:rsidRPr="00A80D72">
        <w:rPr>
          <w:rStyle w:val="TagStyle"/>
          <w:rtl/>
        </w:rPr>
        <w:t xml:space="preserve"> &lt;&lt; קריאה &gt;&gt;</w:t>
      </w:r>
      <w:r>
        <w:rPr>
          <w:rtl/>
        </w:rPr>
        <w:t xml:space="preserve">   </w:t>
      </w:r>
      <w:bookmarkEnd w:id="5379"/>
    </w:p>
    <w:p w:rsidR="00B4539E" w:rsidRDefault="00B4539E" w:rsidP="00702744">
      <w:pPr>
        <w:ind w:firstLine="0"/>
        <w:rPr>
          <w:rtl/>
          <w:lang w:eastAsia="he-IL"/>
        </w:rPr>
      </w:pPr>
      <w:r>
        <w:rPr>
          <w:rFonts w:hint="cs"/>
          <w:rtl/>
          <w:lang w:eastAsia="he-IL"/>
        </w:rPr>
        <w:t>(קוראת בשמות חברי הכנסת)</w:t>
      </w:r>
    </w:p>
    <w:p w:rsidR="00B4539E" w:rsidRPr="00A80D72" w:rsidRDefault="00B4539E" w:rsidP="00B872B5">
      <w:pPr>
        <w:rPr>
          <w:rtl/>
          <w:lang w:eastAsia="he-IL"/>
        </w:rPr>
      </w:pPr>
    </w:p>
    <w:p w:rsidR="00B4539E" w:rsidRDefault="00B4539E" w:rsidP="00B872B5">
      <w:pPr>
        <w:rPr>
          <w:rtl/>
          <w:lang w:eastAsia="he-IL"/>
        </w:rPr>
      </w:pPr>
      <w:r>
        <w:rPr>
          <w:rFonts w:hint="cs"/>
          <w:rtl/>
          <w:lang w:eastAsia="he-IL"/>
        </w:rPr>
        <w:t xml:space="preserve">דוד אמסלם </w:t>
      </w:r>
      <w:r>
        <w:rPr>
          <w:rtl/>
          <w:lang w:eastAsia="he-IL"/>
        </w:rPr>
        <w:tab/>
      </w:r>
      <w:r>
        <w:rPr>
          <w:rtl/>
          <w:lang w:eastAsia="he-IL"/>
        </w:rPr>
        <w:tab/>
      </w:r>
      <w:r>
        <w:rPr>
          <w:rtl/>
        </w:rPr>
        <w:t xml:space="preserve">– </w:t>
      </w:r>
      <w:r>
        <w:rPr>
          <w:rFonts w:hint="cs"/>
          <w:rtl/>
        </w:rPr>
        <w:t xml:space="preserve"> </w:t>
      </w:r>
      <w:r>
        <w:rPr>
          <w:rFonts w:hint="cs"/>
          <w:rtl/>
          <w:lang w:eastAsia="he-IL"/>
        </w:rPr>
        <w:t xml:space="preserve"> אינו נוכח</w:t>
      </w:r>
    </w:p>
    <w:p w:rsidR="00B4539E" w:rsidRDefault="00B4539E" w:rsidP="00B872B5">
      <w:pPr>
        <w:rPr>
          <w:rtl/>
          <w:lang w:eastAsia="he-IL"/>
        </w:rPr>
      </w:pPr>
      <w:r>
        <w:rPr>
          <w:rFonts w:hint="cs"/>
          <w:rtl/>
          <w:lang w:eastAsia="he-IL"/>
        </w:rPr>
        <w:t xml:space="preserve">משה ארבל </w:t>
      </w:r>
      <w:r>
        <w:rPr>
          <w:rtl/>
          <w:lang w:eastAsia="he-IL"/>
        </w:rPr>
        <w:tab/>
      </w:r>
      <w:r>
        <w:rPr>
          <w:rtl/>
          <w:lang w:eastAsia="he-IL"/>
        </w:rPr>
        <w:tab/>
      </w:r>
      <w:r>
        <w:rPr>
          <w:rtl/>
        </w:rPr>
        <w:t xml:space="preserve">– </w:t>
      </w:r>
      <w:r>
        <w:rPr>
          <w:rFonts w:hint="cs"/>
          <w:rtl/>
          <w:lang w:eastAsia="he-IL"/>
        </w:rPr>
        <w:t xml:space="preserve">  אינו נוכח</w:t>
      </w:r>
    </w:p>
    <w:p w:rsidR="00B4539E" w:rsidRDefault="00B4539E" w:rsidP="00B872B5">
      <w:pPr>
        <w:rPr>
          <w:rtl/>
          <w:lang w:eastAsia="he-IL"/>
        </w:rPr>
      </w:pPr>
      <w:r>
        <w:rPr>
          <w:rFonts w:hint="cs"/>
          <w:rtl/>
          <w:lang w:eastAsia="he-IL"/>
        </w:rPr>
        <w:t xml:space="preserve">מיכאל ביטון </w:t>
      </w:r>
      <w:r>
        <w:rPr>
          <w:rtl/>
          <w:lang w:eastAsia="he-IL"/>
        </w:rPr>
        <w:tab/>
      </w:r>
      <w:r>
        <w:rPr>
          <w:rtl/>
          <w:lang w:eastAsia="he-IL"/>
        </w:rPr>
        <w:tab/>
      </w:r>
      <w:r>
        <w:rPr>
          <w:rtl/>
        </w:rPr>
        <w:t>–</w:t>
      </w:r>
      <w:r>
        <w:rPr>
          <w:rFonts w:hint="cs"/>
          <w:rtl/>
        </w:rPr>
        <w:t xml:space="preserve"> </w:t>
      </w:r>
      <w:r>
        <w:rPr>
          <w:rtl/>
        </w:rPr>
        <w:t xml:space="preserve"> </w:t>
      </w:r>
      <w:r>
        <w:rPr>
          <w:rFonts w:hint="cs"/>
          <w:rtl/>
          <w:lang w:eastAsia="he-IL"/>
        </w:rPr>
        <w:t xml:space="preserve"> אינו נוכח</w:t>
      </w:r>
    </w:p>
    <w:p w:rsidR="00B4539E" w:rsidRDefault="00B4539E" w:rsidP="00B872B5">
      <w:pPr>
        <w:rPr>
          <w:rtl/>
          <w:lang w:eastAsia="he-IL"/>
        </w:rPr>
      </w:pPr>
      <w:r>
        <w:rPr>
          <w:rFonts w:hint="cs"/>
          <w:rtl/>
          <w:lang w:eastAsia="he-IL"/>
        </w:rPr>
        <w:t xml:space="preserve">נפתלי בנט </w:t>
      </w:r>
      <w:r>
        <w:rPr>
          <w:rtl/>
          <w:lang w:eastAsia="he-IL"/>
        </w:rPr>
        <w:tab/>
      </w:r>
      <w:r>
        <w:rPr>
          <w:rtl/>
          <w:lang w:eastAsia="he-IL"/>
        </w:rPr>
        <w:tab/>
      </w:r>
      <w:r>
        <w:rPr>
          <w:rtl/>
        </w:rPr>
        <w:t xml:space="preserve">– </w:t>
      </w:r>
      <w:r>
        <w:rPr>
          <w:rFonts w:hint="cs"/>
          <w:rtl/>
        </w:rPr>
        <w:t xml:space="preserve"> </w:t>
      </w:r>
      <w:r>
        <w:rPr>
          <w:rFonts w:hint="cs"/>
          <w:rtl/>
          <w:lang w:eastAsia="he-IL"/>
        </w:rPr>
        <w:t xml:space="preserve"> אינו נוכח</w:t>
      </w:r>
    </w:p>
    <w:p w:rsidR="00B4539E" w:rsidRDefault="00B4539E" w:rsidP="00B872B5">
      <w:pPr>
        <w:rPr>
          <w:rtl/>
          <w:lang w:eastAsia="he-IL"/>
        </w:rPr>
      </w:pPr>
      <w:r>
        <w:rPr>
          <w:rFonts w:hint="cs"/>
          <w:rtl/>
          <w:lang w:eastAsia="he-IL"/>
        </w:rPr>
        <w:t xml:space="preserve">איתן גינזבורג </w:t>
      </w:r>
      <w:r>
        <w:rPr>
          <w:rtl/>
          <w:lang w:eastAsia="he-IL"/>
        </w:rPr>
        <w:tab/>
      </w:r>
      <w:r>
        <w:rPr>
          <w:rtl/>
          <w:lang w:eastAsia="he-IL"/>
        </w:rPr>
        <w:tab/>
      </w:r>
      <w:r>
        <w:rPr>
          <w:rtl/>
        </w:rPr>
        <w:t xml:space="preserve">– </w:t>
      </w:r>
      <w:r>
        <w:rPr>
          <w:rFonts w:hint="cs"/>
          <w:rtl/>
          <w:lang w:eastAsia="he-IL"/>
        </w:rPr>
        <w:t xml:space="preserve">  אינו נוכח</w:t>
      </w:r>
    </w:p>
    <w:p w:rsidR="00B4539E" w:rsidRDefault="00B4539E" w:rsidP="00B872B5">
      <w:pPr>
        <w:rPr>
          <w:rtl/>
          <w:lang w:eastAsia="he-IL"/>
        </w:rPr>
      </w:pPr>
      <w:r>
        <w:rPr>
          <w:rFonts w:hint="cs"/>
          <w:rtl/>
          <w:lang w:eastAsia="he-IL"/>
        </w:rPr>
        <w:t xml:space="preserve">בנימין גנץ </w:t>
      </w:r>
      <w:r>
        <w:rPr>
          <w:rtl/>
          <w:lang w:eastAsia="he-IL"/>
        </w:rPr>
        <w:tab/>
      </w:r>
      <w:r>
        <w:rPr>
          <w:rtl/>
          <w:lang w:eastAsia="he-IL"/>
        </w:rPr>
        <w:tab/>
      </w:r>
      <w:r>
        <w:rPr>
          <w:rtl/>
        </w:rPr>
        <w:t xml:space="preserve">– </w:t>
      </w:r>
      <w:r>
        <w:rPr>
          <w:rFonts w:hint="cs"/>
          <w:rtl/>
          <w:lang w:eastAsia="he-IL"/>
        </w:rPr>
        <w:t xml:space="preserve">  אינו נוכח</w:t>
      </w:r>
    </w:p>
    <w:p w:rsidR="00B4539E" w:rsidRDefault="00B4539E" w:rsidP="00B872B5">
      <w:pPr>
        <w:rPr>
          <w:rtl/>
          <w:lang w:eastAsia="he-IL"/>
        </w:rPr>
      </w:pPr>
      <w:r>
        <w:rPr>
          <w:rFonts w:hint="cs"/>
          <w:rtl/>
          <w:lang w:eastAsia="he-IL"/>
        </w:rPr>
        <w:t xml:space="preserve">יעקב ליצמן </w:t>
      </w:r>
      <w:r>
        <w:rPr>
          <w:rtl/>
          <w:lang w:eastAsia="he-IL"/>
        </w:rPr>
        <w:tab/>
      </w:r>
      <w:r>
        <w:rPr>
          <w:rtl/>
          <w:lang w:eastAsia="he-IL"/>
        </w:rPr>
        <w:tab/>
      </w:r>
      <w:r>
        <w:rPr>
          <w:rtl/>
        </w:rPr>
        <w:t xml:space="preserve">– </w:t>
      </w:r>
      <w:r>
        <w:rPr>
          <w:rFonts w:hint="cs"/>
          <w:rtl/>
          <w:lang w:eastAsia="he-IL"/>
        </w:rPr>
        <w:t xml:space="preserve">  אינו נוכח</w:t>
      </w:r>
    </w:p>
    <w:p w:rsidR="00B4539E" w:rsidRDefault="00B4539E" w:rsidP="00B872B5">
      <w:pPr>
        <w:rPr>
          <w:rtl/>
          <w:lang w:eastAsia="he-IL"/>
        </w:rPr>
      </w:pPr>
      <w:r>
        <w:rPr>
          <w:rFonts w:hint="cs"/>
          <w:rtl/>
          <w:lang w:eastAsia="he-IL"/>
        </w:rPr>
        <w:t xml:space="preserve">פטין מולה </w:t>
      </w:r>
      <w:r>
        <w:rPr>
          <w:rtl/>
          <w:lang w:eastAsia="he-IL"/>
        </w:rPr>
        <w:tab/>
      </w:r>
      <w:r>
        <w:rPr>
          <w:rtl/>
          <w:lang w:eastAsia="he-IL"/>
        </w:rPr>
        <w:tab/>
      </w:r>
      <w:r>
        <w:rPr>
          <w:rtl/>
        </w:rPr>
        <w:t>–</w:t>
      </w:r>
      <w:r>
        <w:rPr>
          <w:rFonts w:hint="cs"/>
          <w:rtl/>
        </w:rPr>
        <w:t xml:space="preserve"> </w:t>
      </w:r>
      <w:r>
        <w:rPr>
          <w:rtl/>
        </w:rPr>
        <w:t xml:space="preserve"> </w:t>
      </w:r>
      <w:r>
        <w:rPr>
          <w:rFonts w:hint="cs"/>
          <w:rtl/>
          <w:lang w:eastAsia="he-IL"/>
        </w:rPr>
        <w:t xml:space="preserve"> אינו נוכח</w:t>
      </w:r>
    </w:p>
    <w:p w:rsidR="00B4539E" w:rsidRDefault="00B4539E" w:rsidP="00B872B5">
      <w:pPr>
        <w:rPr>
          <w:rtl/>
          <w:lang w:eastAsia="he-IL"/>
        </w:rPr>
      </w:pPr>
      <w:r>
        <w:rPr>
          <w:rFonts w:hint="cs"/>
          <w:rtl/>
          <w:lang w:eastAsia="he-IL"/>
        </w:rPr>
        <w:t xml:space="preserve">מיכאל מלכיאלי </w:t>
      </w:r>
      <w:r>
        <w:rPr>
          <w:rtl/>
          <w:lang w:eastAsia="he-IL"/>
        </w:rPr>
        <w:tab/>
      </w:r>
      <w:r>
        <w:rPr>
          <w:rtl/>
          <w:lang w:eastAsia="he-IL"/>
        </w:rPr>
        <w:tab/>
      </w:r>
      <w:r>
        <w:rPr>
          <w:rtl/>
        </w:rPr>
        <w:t xml:space="preserve">– </w:t>
      </w:r>
      <w:r>
        <w:rPr>
          <w:rFonts w:hint="cs"/>
          <w:rtl/>
        </w:rPr>
        <w:t xml:space="preserve"> </w:t>
      </w:r>
      <w:r>
        <w:rPr>
          <w:rFonts w:hint="cs"/>
          <w:rtl/>
          <w:lang w:eastAsia="he-IL"/>
        </w:rPr>
        <w:t xml:space="preserve"> אינו נוכח</w:t>
      </w:r>
    </w:p>
    <w:p w:rsidR="00B4539E" w:rsidRDefault="00B4539E" w:rsidP="00B872B5">
      <w:pPr>
        <w:rPr>
          <w:rtl/>
          <w:lang w:eastAsia="he-IL"/>
        </w:rPr>
      </w:pPr>
      <w:r>
        <w:rPr>
          <w:rFonts w:hint="cs"/>
          <w:rtl/>
          <w:lang w:eastAsia="he-IL"/>
        </w:rPr>
        <w:t xml:space="preserve">יבגני סובה </w:t>
      </w:r>
      <w:r>
        <w:rPr>
          <w:rtl/>
          <w:lang w:eastAsia="he-IL"/>
        </w:rPr>
        <w:tab/>
      </w:r>
      <w:r>
        <w:rPr>
          <w:rtl/>
          <w:lang w:eastAsia="he-IL"/>
        </w:rPr>
        <w:tab/>
      </w:r>
      <w:r>
        <w:rPr>
          <w:rtl/>
        </w:rPr>
        <w:t xml:space="preserve">– </w:t>
      </w:r>
      <w:r>
        <w:rPr>
          <w:rFonts w:hint="cs"/>
          <w:rtl/>
          <w:lang w:eastAsia="he-IL"/>
        </w:rPr>
        <w:t xml:space="preserve">  אינו נוכח</w:t>
      </w:r>
    </w:p>
    <w:p w:rsidR="00B4539E" w:rsidRDefault="00B4539E" w:rsidP="00C740DA">
      <w:pPr>
        <w:rPr>
          <w:rtl/>
          <w:lang w:eastAsia="he-IL"/>
        </w:rPr>
      </w:pPr>
      <w:r>
        <w:rPr>
          <w:rFonts w:hint="cs"/>
          <w:rtl/>
          <w:lang w:eastAsia="he-IL"/>
        </w:rPr>
        <w:t xml:space="preserve">אורית </w:t>
      </w:r>
      <w:r w:rsidR="00C740DA">
        <w:rPr>
          <w:rFonts w:hint="cs"/>
          <w:rtl/>
          <w:lang w:eastAsia="he-IL"/>
        </w:rPr>
        <w:t xml:space="preserve">מלכה </w:t>
      </w:r>
      <w:r>
        <w:rPr>
          <w:rFonts w:hint="cs"/>
          <w:rtl/>
          <w:lang w:eastAsia="he-IL"/>
        </w:rPr>
        <w:t xml:space="preserve">סטרוק </w:t>
      </w:r>
      <w:r>
        <w:rPr>
          <w:rtl/>
          <w:lang w:eastAsia="he-IL"/>
        </w:rPr>
        <w:tab/>
      </w:r>
      <w:r>
        <w:rPr>
          <w:rtl/>
        </w:rPr>
        <w:t xml:space="preserve">– </w:t>
      </w:r>
      <w:r>
        <w:rPr>
          <w:rFonts w:hint="cs"/>
          <w:rtl/>
          <w:lang w:eastAsia="he-IL"/>
        </w:rPr>
        <w:t xml:space="preserve">  אינה נוכחת</w:t>
      </w:r>
    </w:p>
    <w:p w:rsidR="00B4539E" w:rsidRDefault="00B4539E" w:rsidP="00B872B5">
      <w:pPr>
        <w:rPr>
          <w:rtl/>
          <w:lang w:eastAsia="he-IL"/>
        </w:rPr>
      </w:pPr>
    </w:p>
    <w:p w:rsidR="00B4539E" w:rsidRDefault="00B4539E" w:rsidP="00B872B5">
      <w:pPr>
        <w:pStyle w:val="af6"/>
        <w:keepNext/>
        <w:rPr>
          <w:rtl/>
        </w:rPr>
      </w:pPr>
      <w:bookmarkStart w:id="5380" w:name="ET_yor_6117_3"/>
      <w:r w:rsidRPr="005A3B3B">
        <w:rPr>
          <w:rStyle w:val="TagStyle"/>
          <w:rtl/>
        </w:rPr>
        <w:t xml:space="preserve"> &lt;&lt; יור &gt;&gt; </w:t>
      </w:r>
      <w:r>
        <w:rPr>
          <w:rtl/>
        </w:rPr>
        <w:t>היו"ר אחמד טיבי:</w:t>
      </w:r>
      <w:r w:rsidRPr="005A3B3B">
        <w:rPr>
          <w:rStyle w:val="TagStyle"/>
          <w:rtl/>
        </w:rPr>
        <w:t xml:space="preserve"> &lt;&lt; יור &gt;&gt;</w:t>
      </w:r>
      <w:r>
        <w:rPr>
          <w:rtl/>
        </w:rPr>
        <w:t xml:space="preserve">   </w:t>
      </w:r>
      <w:bookmarkEnd w:id="5380"/>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האם יש מישהו באולם שלא הצביע? תודה. תמה ההצבעה. </w:t>
      </w:r>
    </w:p>
    <w:p w:rsidR="00B4539E" w:rsidRDefault="00B4539E" w:rsidP="00B872B5">
      <w:pPr>
        <w:rPr>
          <w:rtl/>
          <w:lang w:eastAsia="he-IL"/>
        </w:rPr>
      </w:pPr>
    </w:p>
    <w:p w:rsidR="00B4539E" w:rsidRDefault="00B4539E" w:rsidP="006D5D68">
      <w:pPr>
        <w:rPr>
          <w:rtl/>
          <w:lang w:eastAsia="he-IL"/>
        </w:rPr>
      </w:pPr>
      <w:r>
        <w:rPr>
          <w:rFonts w:hint="cs"/>
          <w:rtl/>
          <w:lang w:eastAsia="he-IL"/>
        </w:rPr>
        <w:t xml:space="preserve">ובכן, לתוצאות, רבותיי: נגד – 46, בעד </w:t>
      </w:r>
      <w:r>
        <w:rPr>
          <w:rFonts w:hint="eastAsia"/>
          <w:rtl/>
          <w:lang w:eastAsia="he-IL"/>
        </w:rPr>
        <w:t xml:space="preserve">– </w:t>
      </w:r>
      <w:r>
        <w:rPr>
          <w:rFonts w:hint="cs"/>
          <w:rtl/>
          <w:lang w:eastAsia="he-IL"/>
        </w:rPr>
        <w:t xml:space="preserve">62. הצעת החוק עברה בטרומית </w:t>
      </w:r>
      <w:r w:rsidR="006D5D68">
        <w:rPr>
          <w:rFonts w:hint="cs"/>
          <w:rtl/>
          <w:lang w:eastAsia="he-IL"/>
        </w:rPr>
        <w:t>ו</w:t>
      </w:r>
      <w:r>
        <w:rPr>
          <w:rFonts w:hint="cs"/>
          <w:rtl/>
          <w:lang w:eastAsia="he-IL"/>
        </w:rPr>
        <w:t xml:space="preserve">תעבור לוועדת הבריאות להמשך דיון. </w:t>
      </w:r>
    </w:p>
    <w:p w:rsidR="00B4539E" w:rsidRDefault="00B4539E" w:rsidP="00B872B5">
      <w:pPr>
        <w:rPr>
          <w:rtl/>
          <w:lang w:eastAsia="he-IL"/>
        </w:rPr>
      </w:pPr>
      <w:bookmarkStart w:id="5381" w:name="_ETM_Q14_359000"/>
      <w:bookmarkEnd w:id="5381"/>
    </w:p>
    <w:p w:rsidR="00B4539E" w:rsidRDefault="00B4539E" w:rsidP="00B872B5">
      <w:pPr>
        <w:pStyle w:val="af5"/>
        <w:keepNext/>
        <w:rPr>
          <w:rtl/>
        </w:rPr>
      </w:pPr>
      <w:bookmarkStart w:id="5382" w:name="ET_interruption_6142_15"/>
      <w:r w:rsidRPr="00D745A5">
        <w:rPr>
          <w:rStyle w:val="TagStyle"/>
          <w:rtl/>
        </w:rPr>
        <w:t xml:space="preserve"> &lt;&lt; קריאה &gt;&gt; </w:t>
      </w:r>
      <w:r>
        <w:rPr>
          <w:rtl/>
        </w:rPr>
        <w:t>אריה מכלוף דרעי (ש"ס):</w:t>
      </w:r>
      <w:r w:rsidRPr="00D745A5">
        <w:rPr>
          <w:rStyle w:val="TagStyle"/>
          <w:rtl/>
        </w:rPr>
        <w:t xml:space="preserve"> &lt;&lt; קריאה &gt;&gt;</w:t>
      </w:r>
      <w:r>
        <w:rPr>
          <w:rtl/>
        </w:rPr>
        <w:t xml:space="preserve">   </w:t>
      </w:r>
      <w:bookmarkEnd w:id="5382"/>
    </w:p>
    <w:p w:rsidR="00B4539E" w:rsidRDefault="00B4539E" w:rsidP="00165764">
      <w:pPr>
        <w:rPr>
          <w:rtl/>
          <w:lang w:eastAsia="he-IL"/>
        </w:rPr>
      </w:pPr>
    </w:p>
    <w:p w:rsidR="00B4539E" w:rsidRDefault="00B4539E" w:rsidP="00B872B5">
      <w:pPr>
        <w:rPr>
          <w:rtl/>
          <w:lang w:eastAsia="he-IL"/>
        </w:rPr>
      </w:pPr>
      <w:bookmarkStart w:id="5383" w:name="_ETM_Q14_363000"/>
      <w:bookmarkEnd w:id="5383"/>
      <w:r>
        <w:rPr>
          <w:rFonts w:hint="cs"/>
          <w:rtl/>
          <w:lang w:eastAsia="he-IL"/>
        </w:rPr>
        <w:t xml:space="preserve">ועדת המדע. </w:t>
      </w:r>
    </w:p>
    <w:p w:rsidR="00B4539E" w:rsidRDefault="00B4539E" w:rsidP="00B872B5">
      <w:pPr>
        <w:rPr>
          <w:rtl/>
          <w:lang w:eastAsia="he-IL"/>
        </w:rPr>
      </w:pPr>
    </w:p>
    <w:p w:rsidR="00B4539E" w:rsidRDefault="00B4539E" w:rsidP="00B872B5">
      <w:pPr>
        <w:pStyle w:val="af6"/>
        <w:keepNext/>
        <w:rPr>
          <w:rtl/>
        </w:rPr>
      </w:pPr>
      <w:bookmarkStart w:id="5384" w:name="ET_yor_6117_4"/>
      <w:r w:rsidRPr="005A3B3B">
        <w:rPr>
          <w:rStyle w:val="TagStyle"/>
          <w:rtl/>
        </w:rPr>
        <w:t xml:space="preserve"> &lt;&lt; יור &gt;&gt; </w:t>
      </w:r>
      <w:r>
        <w:rPr>
          <w:rtl/>
        </w:rPr>
        <w:t>היו"ר אחמד טיבי:</w:t>
      </w:r>
      <w:r w:rsidRPr="005A3B3B">
        <w:rPr>
          <w:rStyle w:val="TagStyle"/>
          <w:rtl/>
        </w:rPr>
        <w:t xml:space="preserve"> &lt;&lt; יור &gt;&gt;</w:t>
      </w:r>
      <w:r>
        <w:rPr>
          <w:rtl/>
        </w:rPr>
        <w:t xml:space="preserve">   </w:t>
      </w:r>
      <w:bookmarkEnd w:id="5384"/>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אוקיי, ועדת הכנסת תכריע. תודה רבה. </w:t>
      </w:r>
    </w:p>
    <w:p w:rsidR="00B4539E" w:rsidRDefault="00B4539E" w:rsidP="00B872B5">
      <w:pPr>
        <w:rPr>
          <w:rtl/>
          <w:lang w:eastAsia="he-IL"/>
        </w:rPr>
      </w:pPr>
    </w:p>
    <w:p w:rsidR="00B4539E" w:rsidRDefault="00B4539E" w:rsidP="00B872B5">
      <w:pPr>
        <w:pStyle w:val="af5"/>
        <w:keepNext/>
        <w:rPr>
          <w:rtl/>
        </w:rPr>
      </w:pPr>
      <w:bookmarkStart w:id="5385" w:name="ET_interruption_6145_16"/>
      <w:r w:rsidRPr="00D745A5">
        <w:rPr>
          <w:rStyle w:val="TagStyle"/>
          <w:rtl/>
        </w:rPr>
        <w:t xml:space="preserve"> &lt;&lt; קריאה &gt;&gt; </w:t>
      </w:r>
      <w:r>
        <w:rPr>
          <w:rtl/>
        </w:rPr>
        <w:t>ניר אורבך (ימינה):</w:t>
      </w:r>
      <w:r w:rsidRPr="00D745A5">
        <w:rPr>
          <w:rStyle w:val="TagStyle"/>
          <w:rtl/>
        </w:rPr>
        <w:t xml:space="preserve"> &lt;&lt; קריאה &gt;&gt;</w:t>
      </w:r>
      <w:r>
        <w:rPr>
          <w:rtl/>
        </w:rPr>
        <w:t xml:space="preserve">   </w:t>
      </w:r>
      <w:bookmarkEnd w:id="5385"/>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ועדת הבריאות. </w:t>
      </w:r>
    </w:p>
    <w:p w:rsidR="00B4539E" w:rsidRDefault="00B4539E" w:rsidP="00B872B5">
      <w:pPr>
        <w:rPr>
          <w:rtl/>
          <w:lang w:eastAsia="he-IL"/>
        </w:rPr>
      </w:pPr>
    </w:p>
    <w:p w:rsidR="00B4539E" w:rsidRDefault="00B4539E" w:rsidP="00B872B5">
      <w:pPr>
        <w:pStyle w:val="af6"/>
        <w:keepNext/>
        <w:rPr>
          <w:rtl/>
        </w:rPr>
      </w:pPr>
      <w:bookmarkStart w:id="5386" w:name="ET_yor_6117_17"/>
      <w:r w:rsidRPr="00D745A5">
        <w:rPr>
          <w:rStyle w:val="TagStyle"/>
          <w:rtl/>
        </w:rPr>
        <w:t xml:space="preserve"> &lt;&lt; יור &gt;&gt; </w:t>
      </w:r>
      <w:r>
        <w:rPr>
          <w:rtl/>
        </w:rPr>
        <w:t>היו"ר אחמד טיבי:</w:t>
      </w:r>
      <w:r w:rsidRPr="00D745A5">
        <w:rPr>
          <w:rStyle w:val="TagStyle"/>
          <w:rtl/>
        </w:rPr>
        <w:t xml:space="preserve"> &lt;&lt; יור &gt;&gt;</w:t>
      </w:r>
      <w:r>
        <w:rPr>
          <w:rtl/>
        </w:rPr>
        <w:t xml:space="preserve">   </w:t>
      </w:r>
      <w:bookmarkEnd w:id="5386"/>
    </w:p>
    <w:p w:rsidR="00B4539E" w:rsidRDefault="00B4539E" w:rsidP="00165764">
      <w:pPr>
        <w:rPr>
          <w:rtl/>
          <w:lang w:eastAsia="he-IL"/>
        </w:rPr>
      </w:pPr>
    </w:p>
    <w:p w:rsidR="00B4539E" w:rsidRDefault="00B4539E" w:rsidP="00702744">
      <w:pPr>
        <w:rPr>
          <w:rtl/>
          <w:lang w:eastAsia="he-IL"/>
        </w:rPr>
      </w:pPr>
      <w:r>
        <w:rPr>
          <w:rFonts w:hint="cs"/>
          <w:rtl/>
          <w:lang w:eastAsia="he-IL"/>
        </w:rPr>
        <w:t xml:space="preserve">אמרתי ועדת בריאות. יש בקשה לוועדות אחרות. ועדת הכנסת </w:t>
      </w:r>
      <w:bookmarkStart w:id="5387" w:name="_ETM_Q14_581000"/>
      <w:bookmarkEnd w:id="5387"/>
      <w:r>
        <w:rPr>
          <w:rFonts w:hint="cs"/>
          <w:rtl/>
          <w:lang w:eastAsia="he-IL"/>
        </w:rPr>
        <w:t xml:space="preserve">תכריע. </w:t>
      </w:r>
    </w:p>
    <w:p w:rsidR="00B4539E" w:rsidRDefault="00B4539E" w:rsidP="00702744">
      <w:pPr>
        <w:rPr>
          <w:rtl/>
          <w:lang w:eastAsia="he-IL"/>
        </w:rPr>
      </w:pPr>
    </w:p>
    <w:p w:rsidR="00B4539E" w:rsidRDefault="00B4539E" w:rsidP="00702744">
      <w:pPr>
        <w:rPr>
          <w:rtl/>
          <w:lang w:eastAsia="he-IL"/>
        </w:rPr>
      </w:pPr>
    </w:p>
    <w:p w:rsidR="00B4539E" w:rsidRDefault="00B4539E" w:rsidP="00B872B5">
      <w:pPr>
        <w:pStyle w:val="a6"/>
        <w:rPr>
          <w:rtl/>
          <w:lang w:eastAsia="he-IL"/>
        </w:rPr>
      </w:pPr>
      <w:bookmarkStart w:id="5388" w:name="ET_subject_הודעת_יור_ועדת_הכנסת_5"/>
      <w:r w:rsidRPr="00531C0F">
        <w:rPr>
          <w:rStyle w:val="TagStyle"/>
          <w:rtl/>
        </w:rPr>
        <w:t xml:space="preserve"> &lt;&lt; נושא &gt;&gt; </w:t>
      </w:r>
      <w:bookmarkStart w:id="5389" w:name="_Toc84500405"/>
      <w:r>
        <w:rPr>
          <w:rtl/>
          <w:lang w:eastAsia="he-IL"/>
        </w:rPr>
        <w:t>הודעת יו</w:t>
      </w:r>
      <w:r>
        <w:rPr>
          <w:rFonts w:hint="cs"/>
          <w:rtl/>
          <w:lang w:eastAsia="he-IL"/>
        </w:rPr>
        <w:t>שב-ראש</w:t>
      </w:r>
      <w:r>
        <w:rPr>
          <w:rtl/>
          <w:lang w:eastAsia="he-IL"/>
        </w:rPr>
        <w:t xml:space="preserve"> ועדת הכנסת</w:t>
      </w:r>
      <w:bookmarkEnd w:id="5389"/>
      <w:r w:rsidRPr="00531C0F">
        <w:rPr>
          <w:rStyle w:val="TagStyle"/>
          <w:rtl/>
        </w:rPr>
        <w:t xml:space="preserve"> &lt;&lt; נושא &gt;&gt;</w:t>
      </w:r>
      <w:r>
        <w:rPr>
          <w:rtl/>
          <w:lang w:eastAsia="he-IL"/>
        </w:rPr>
        <w:t xml:space="preserve">   </w:t>
      </w:r>
      <w:bookmarkEnd w:id="5388"/>
    </w:p>
    <w:p w:rsidR="00B4539E" w:rsidRDefault="00B4539E" w:rsidP="00B872B5">
      <w:pPr>
        <w:rPr>
          <w:rtl/>
          <w:lang w:eastAsia="he-IL"/>
        </w:rPr>
      </w:pPr>
    </w:p>
    <w:p w:rsidR="00B4539E" w:rsidRDefault="00B4539E" w:rsidP="00B872B5">
      <w:pPr>
        <w:pStyle w:val="af6"/>
        <w:keepNext/>
        <w:rPr>
          <w:rtl/>
        </w:rPr>
      </w:pPr>
      <w:bookmarkStart w:id="5390" w:name="ET_yor_6117_6"/>
      <w:r w:rsidRPr="00531C0F">
        <w:rPr>
          <w:rStyle w:val="TagStyle"/>
          <w:rtl/>
        </w:rPr>
        <w:t xml:space="preserve"> &lt;&lt; יור &gt;&gt; </w:t>
      </w:r>
      <w:r>
        <w:rPr>
          <w:rtl/>
        </w:rPr>
        <w:t>היו"ר אחמד טיבי:</w:t>
      </w:r>
      <w:r w:rsidRPr="00531C0F">
        <w:rPr>
          <w:rStyle w:val="TagStyle"/>
          <w:rtl/>
        </w:rPr>
        <w:t xml:space="preserve"> &lt;&lt; יור &gt;&gt;</w:t>
      </w:r>
      <w:r>
        <w:rPr>
          <w:rtl/>
        </w:rPr>
        <w:t xml:space="preserve">   </w:t>
      </w:r>
      <w:bookmarkEnd w:id="5390"/>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ניר אורבך, בבקשה, הודעה בשם ועדת הכנסת. </w:t>
      </w:r>
    </w:p>
    <w:p w:rsidR="00B4539E" w:rsidRDefault="00B4539E" w:rsidP="00B872B5">
      <w:pPr>
        <w:rPr>
          <w:rtl/>
          <w:lang w:eastAsia="he-IL"/>
        </w:rPr>
      </w:pPr>
      <w:bookmarkStart w:id="5391" w:name="_ETM_Q14_596000"/>
      <w:bookmarkEnd w:id="5391"/>
    </w:p>
    <w:p w:rsidR="00B4539E" w:rsidRDefault="00B4539E" w:rsidP="00B872B5">
      <w:pPr>
        <w:pStyle w:val="a4"/>
        <w:keepNext/>
        <w:rPr>
          <w:rtl/>
        </w:rPr>
      </w:pPr>
      <w:bookmarkStart w:id="5392" w:name="ET_speaker_6145_7"/>
      <w:r w:rsidRPr="00531C0F">
        <w:rPr>
          <w:rStyle w:val="TagStyle"/>
          <w:rtl/>
        </w:rPr>
        <w:t xml:space="preserve"> &lt;&lt; דובר &gt;&gt; </w:t>
      </w:r>
      <w:bookmarkStart w:id="5393" w:name="_Toc84500406"/>
      <w:r>
        <w:rPr>
          <w:rtl/>
        </w:rPr>
        <w:t>ניר אורבך (ימינה):</w:t>
      </w:r>
      <w:bookmarkEnd w:id="5393"/>
      <w:r w:rsidRPr="00531C0F">
        <w:rPr>
          <w:rStyle w:val="TagStyle"/>
          <w:rtl/>
        </w:rPr>
        <w:t xml:space="preserve"> &lt;&lt; דובר &gt;&gt;</w:t>
      </w:r>
      <w:r>
        <w:rPr>
          <w:rtl/>
        </w:rPr>
        <w:t xml:space="preserve">   </w:t>
      </w:r>
      <w:bookmarkEnd w:id="5392"/>
    </w:p>
    <w:p w:rsidR="00B4539E" w:rsidRDefault="00B4539E" w:rsidP="00165764">
      <w:pPr>
        <w:rPr>
          <w:rtl/>
          <w:lang w:eastAsia="he-IL"/>
        </w:rPr>
      </w:pPr>
    </w:p>
    <w:p w:rsidR="00B4539E" w:rsidRDefault="00B4539E" w:rsidP="006D5D68">
      <w:pPr>
        <w:rPr>
          <w:rtl/>
          <w:lang w:eastAsia="he-IL"/>
        </w:rPr>
      </w:pPr>
      <w:r>
        <w:rPr>
          <w:rFonts w:hint="cs"/>
          <w:rtl/>
          <w:lang w:eastAsia="he-IL"/>
        </w:rPr>
        <w:t xml:space="preserve">אדוני היושב-ראש, חבריי חברי הכנסת, ועדת הכנסת החליטה בישיבתה היום כי הצעות החוק </w:t>
      </w:r>
      <w:bookmarkStart w:id="5394" w:name="_ETM_Q14_540000"/>
      <w:bookmarkEnd w:id="5394"/>
      <w:r>
        <w:rPr>
          <w:rFonts w:hint="cs"/>
          <w:rtl/>
          <w:lang w:eastAsia="he-IL"/>
        </w:rPr>
        <w:t xml:space="preserve">הבאות יועברו לדיון בוועדות כמפורט להלן: </w:t>
      </w:r>
      <w:bookmarkStart w:id="5395" w:name="_ETM_Q14_602000"/>
      <w:bookmarkEnd w:id="5395"/>
      <w:r>
        <w:rPr>
          <w:rFonts w:hint="cs"/>
          <w:rtl/>
          <w:lang w:eastAsia="he-IL"/>
        </w:rPr>
        <w:t xml:space="preserve">ועדת החוקה, חוק ומשפט תידון בהצעת חוק שחרור על תנאי ממאסר (תיקון מס' </w:t>
      </w:r>
      <w:bookmarkStart w:id="5396" w:name="_ETM_Q14_442000"/>
      <w:bookmarkEnd w:id="5396"/>
      <w:r>
        <w:rPr>
          <w:rFonts w:hint="cs"/>
          <w:rtl/>
          <w:lang w:eastAsia="he-IL"/>
        </w:rPr>
        <w:t xml:space="preserve">17 </w:t>
      </w:r>
      <w:r>
        <w:rPr>
          <w:rtl/>
          <w:lang w:eastAsia="he-IL"/>
        </w:rPr>
        <w:t>–</w:t>
      </w:r>
      <w:r>
        <w:rPr>
          <w:rFonts w:hint="cs"/>
          <w:rtl/>
          <w:lang w:eastAsia="he-IL"/>
        </w:rPr>
        <w:t xml:space="preserve"> הוראת שעה) (תיקון) (הארכת תוקף), התשפ"ב–2021, מ/1449; </w:t>
      </w:r>
      <w:bookmarkStart w:id="5397" w:name="_ETM_Q14_601000"/>
      <w:bookmarkEnd w:id="5397"/>
      <w:r>
        <w:rPr>
          <w:rFonts w:hint="cs"/>
          <w:rtl/>
          <w:lang w:eastAsia="he-IL"/>
        </w:rPr>
        <w:t xml:space="preserve">ועדת חוץ וביטחון תדון בהצעת חוק שירות ביטחון (תיקון מס' </w:t>
      </w:r>
      <w:bookmarkStart w:id="5398" w:name="_ETM_Q14_610000"/>
      <w:bookmarkEnd w:id="5398"/>
      <w:r>
        <w:rPr>
          <w:rFonts w:hint="cs"/>
          <w:rtl/>
          <w:lang w:eastAsia="he-IL"/>
        </w:rPr>
        <w:t xml:space="preserve">24), התשפ"א–2021, מ/1445. תודה רבה לך, אדוני. </w:t>
      </w:r>
    </w:p>
    <w:p w:rsidR="00B4539E" w:rsidRDefault="00B4539E" w:rsidP="00B872B5">
      <w:pPr>
        <w:rPr>
          <w:rtl/>
          <w:lang w:eastAsia="he-IL"/>
        </w:rPr>
      </w:pPr>
    </w:p>
    <w:p w:rsidR="00B4539E" w:rsidRDefault="00B4539E" w:rsidP="00B872B5">
      <w:pPr>
        <w:pStyle w:val="af6"/>
        <w:keepNext/>
        <w:rPr>
          <w:rtl/>
        </w:rPr>
      </w:pPr>
      <w:bookmarkStart w:id="5399" w:name="ET_yor_6117_8"/>
      <w:r w:rsidRPr="00531C0F">
        <w:rPr>
          <w:rStyle w:val="TagStyle"/>
          <w:rtl/>
        </w:rPr>
        <w:t xml:space="preserve"> &lt;&lt; יור &gt;&gt; </w:t>
      </w:r>
      <w:r>
        <w:rPr>
          <w:rtl/>
        </w:rPr>
        <w:t>היו"ר אחמד טיבי:</w:t>
      </w:r>
      <w:r w:rsidRPr="00531C0F">
        <w:rPr>
          <w:rStyle w:val="TagStyle"/>
          <w:rtl/>
        </w:rPr>
        <w:t xml:space="preserve"> &lt;&lt; יור &gt;&gt;</w:t>
      </w:r>
      <w:r>
        <w:rPr>
          <w:rtl/>
        </w:rPr>
        <w:t xml:space="preserve">   </w:t>
      </w:r>
      <w:bookmarkEnd w:id="5399"/>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חבר הכנסת אורבך. </w:t>
      </w:r>
    </w:p>
    <w:p w:rsidR="00B4539E" w:rsidRDefault="00B4539E" w:rsidP="00B872B5">
      <w:pPr>
        <w:rPr>
          <w:rtl/>
          <w:lang w:eastAsia="he-IL"/>
        </w:rPr>
      </w:pPr>
    </w:p>
    <w:p w:rsidR="00B4539E" w:rsidRDefault="00B4539E" w:rsidP="00B872B5">
      <w:pPr>
        <w:rPr>
          <w:rtl/>
          <w:lang w:eastAsia="he-IL"/>
        </w:rPr>
      </w:pPr>
    </w:p>
    <w:p w:rsidR="00B4539E" w:rsidRDefault="00B4539E" w:rsidP="00B872B5">
      <w:pPr>
        <w:pStyle w:val="a6"/>
        <w:rPr>
          <w:rtl/>
          <w:lang w:eastAsia="he-IL"/>
        </w:rPr>
      </w:pPr>
      <w:bookmarkStart w:id="5400" w:name="ET_subject_מסמכים_שהונחו_על_שולחן__9"/>
      <w:r w:rsidRPr="00531C0F">
        <w:rPr>
          <w:rStyle w:val="TagStyle"/>
          <w:rtl/>
        </w:rPr>
        <w:t xml:space="preserve"> &lt;&lt; נושא &gt;&gt; </w:t>
      </w:r>
      <w:bookmarkStart w:id="5401" w:name="_Toc84500407"/>
      <w:r>
        <w:rPr>
          <w:rtl/>
          <w:lang w:eastAsia="he-IL"/>
        </w:rPr>
        <w:t>מסמכים שהונחו על שולחן הכנסת</w:t>
      </w:r>
      <w:bookmarkEnd w:id="5401"/>
      <w:r w:rsidRPr="00531C0F">
        <w:rPr>
          <w:rStyle w:val="TagStyle"/>
          <w:rtl/>
        </w:rPr>
        <w:t xml:space="preserve"> &lt;&lt; נושא &gt;&gt;</w:t>
      </w:r>
      <w:r>
        <w:rPr>
          <w:rtl/>
          <w:lang w:eastAsia="he-IL"/>
        </w:rPr>
        <w:t xml:space="preserve">   </w:t>
      </w:r>
      <w:bookmarkEnd w:id="5400"/>
    </w:p>
    <w:p w:rsidR="00B4539E" w:rsidRDefault="00B4539E" w:rsidP="00B872B5">
      <w:pPr>
        <w:rPr>
          <w:rtl/>
          <w:lang w:eastAsia="he-IL"/>
        </w:rPr>
      </w:pPr>
    </w:p>
    <w:p w:rsidR="00B4539E" w:rsidRDefault="00B4539E" w:rsidP="00B872B5">
      <w:pPr>
        <w:pStyle w:val="af6"/>
        <w:keepNext/>
        <w:rPr>
          <w:rtl/>
        </w:rPr>
      </w:pPr>
      <w:bookmarkStart w:id="5402" w:name="ET_yor_6117_10"/>
      <w:r w:rsidRPr="00531C0F">
        <w:rPr>
          <w:rStyle w:val="TagStyle"/>
          <w:rtl/>
        </w:rPr>
        <w:t xml:space="preserve"> &lt;&lt; יור &gt;&gt; </w:t>
      </w:r>
      <w:r>
        <w:rPr>
          <w:rtl/>
        </w:rPr>
        <w:t>היו"ר אחמד טיבי:</w:t>
      </w:r>
      <w:r w:rsidRPr="00531C0F">
        <w:rPr>
          <w:rStyle w:val="TagStyle"/>
          <w:rtl/>
        </w:rPr>
        <w:t xml:space="preserve"> &lt;&lt; יור &gt;&gt;</w:t>
      </w:r>
      <w:r>
        <w:rPr>
          <w:rtl/>
        </w:rPr>
        <w:t xml:space="preserve">   </w:t>
      </w:r>
      <w:bookmarkEnd w:id="5402"/>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הודעה למזכירת הכנסת, בבקשה. </w:t>
      </w:r>
    </w:p>
    <w:p w:rsidR="00B4539E" w:rsidRDefault="00B4539E" w:rsidP="00B872B5">
      <w:pPr>
        <w:rPr>
          <w:rtl/>
          <w:lang w:eastAsia="he-IL"/>
        </w:rPr>
      </w:pPr>
    </w:p>
    <w:p w:rsidR="00B4539E" w:rsidRDefault="00B4539E" w:rsidP="00B872B5">
      <w:pPr>
        <w:pStyle w:val="a4"/>
        <w:keepNext/>
        <w:rPr>
          <w:rtl/>
        </w:rPr>
      </w:pPr>
      <w:bookmarkStart w:id="5403" w:name="ET_speaker_4926_11"/>
      <w:r w:rsidRPr="00531C0F">
        <w:rPr>
          <w:rStyle w:val="TagStyle"/>
          <w:rtl/>
        </w:rPr>
        <w:t xml:space="preserve"> &lt;&lt; דובר &gt;&gt; </w:t>
      </w:r>
      <w:bookmarkStart w:id="5404" w:name="_Toc84500408"/>
      <w:r>
        <w:rPr>
          <w:rtl/>
        </w:rPr>
        <w:t>מזכירת הכנסת ירדנה מלר</w:t>
      </w:r>
      <w:r>
        <w:rPr>
          <w:rFonts w:hint="cs"/>
          <w:rtl/>
        </w:rPr>
        <w:t>-</w:t>
      </w:r>
      <w:r>
        <w:rPr>
          <w:rtl/>
        </w:rPr>
        <w:t>הורוביץ:</w:t>
      </w:r>
      <w:bookmarkEnd w:id="5404"/>
      <w:r w:rsidRPr="00531C0F">
        <w:rPr>
          <w:rStyle w:val="TagStyle"/>
          <w:rtl/>
        </w:rPr>
        <w:t xml:space="preserve"> &lt;&lt; דובר &gt;&gt;</w:t>
      </w:r>
      <w:r>
        <w:rPr>
          <w:rtl/>
        </w:rPr>
        <w:t xml:space="preserve">   </w:t>
      </w:r>
      <w:bookmarkEnd w:id="5403"/>
    </w:p>
    <w:p w:rsidR="00B4539E" w:rsidRDefault="00B4539E" w:rsidP="00165764">
      <w:pPr>
        <w:rPr>
          <w:rtl/>
          <w:lang w:eastAsia="he-IL"/>
        </w:rPr>
      </w:pPr>
    </w:p>
    <w:p w:rsidR="00B4539E" w:rsidRDefault="00B4539E" w:rsidP="00702744">
      <w:pPr>
        <w:rPr>
          <w:rtl/>
          <w:lang w:eastAsia="he-IL"/>
        </w:rPr>
      </w:pPr>
      <w:r>
        <w:rPr>
          <w:rFonts w:hint="cs"/>
          <w:rtl/>
          <w:lang w:eastAsia="he-IL"/>
        </w:rPr>
        <w:t xml:space="preserve">ברשות יושב-ראש הישיבה, הינני </w:t>
      </w:r>
      <w:bookmarkStart w:id="5405" w:name="_ETM_Q14_646000"/>
      <w:bookmarkEnd w:id="5405"/>
      <w:r>
        <w:rPr>
          <w:rFonts w:hint="cs"/>
          <w:rtl/>
          <w:lang w:eastAsia="he-IL"/>
        </w:rPr>
        <w:t xml:space="preserve">מתכבדת להודיעכם, כי הונחה היום על שולחן הכנסת, לקריאה שנייה </w:t>
      </w:r>
      <w:bookmarkStart w:id="5406" w:name="_ETM_Q14_652000"/>
      <w:bookmarkEnd w:id="5406"/>
      <w:r>
        <w:rPr>
          <w:rFonts w:hint="cs"/>
          <w:rtl/>
          <w:lang w:eastAsia="he-IL"/>
        </w:rPr>
        <w:t xml:space="preserve">ולקריאה שלישית, הצעת חוק לעניין ועדות הכנסת (תיקוני חקיקה והוראת שעה), </w:t>
      </w:r>
      <w:bookmarkStart w:id="5407" w:name="_ETM_Q14_656000"/>
      <w:bookmarkEnd w:id="5407"/>
      <w:r>
        <w:rPr>
          <w:rFonts w:hint="cs"/>
          <w:rtl/>
          <w:lang w:eastAsia="he-IL"/>
        </w:rPr>
        <w:t>התשפ"ב</w:t>
      </w:r>
      <w:r>
        <w:rPr>
          <w:rFonts w:hint="eastAsia"/>
          <w:rtl/>
          <w:lang w:eastAsia="he-IL"/>
        </w:rPr>
        <w:t>–</w:t>
      </w:r>
      <w:r>
        <w:rPr>
          <w:rFonts w:hint="cs"/>
          <w:rtl/>
          <w:lang w:eastAsia="he-IL"/>
        </w:rPr>
        <w:t xml:space="preserve">2021, שהחזירה ועדת הכנסת. תודה. </w:t>
      </w:r>
    </w:p>
    <w:p w:rsidR="00B4539E" w:rsidRDefault="00B4539E" w:rsidP="00B872B5">
      <w:pPr>
        <w:rPr>
          <w:rtl/>
          <w:lang w:eastAsia="he-IL"/>
        </w:rPr>
      </w:pPr>
    </w:p>
    <w:p w:rsidR="00B4539E" w:rsidRDefault="00B4539E" w:rsidP="00B872B5">
      <w:pPr>
        <w:pStyle w:val="af6"/>
        <w:keepNext/>
        <w:rPr>
          <w:rtl/>
        </w:rPr>
      </w:pPr>
      <w:bookmarkStart w:id="5408" w:name="ET_yor_6117_18"/>
      <w:r w:rsidRPr="00D745A5">
        <w:rPr>
          <w:rStyle w:val="TagStyle"/>
          <w:rtl/>
        </w:rPr>
        <w:t xml:space="preserve"> &lt;&lt; יור &gt;&gt; </w:t>
      </w:r>
      <w:r>
        <w:rPr>
          <w:rtl/>
        </w:rPr>
        <w:t>היו"ר אחמד טיבי:</w:t>
      </w:r>
      <w:r w:rsidRPr="00D745A5">
        <w:rPr>
          <w:rStyle w:val="TagStyle"/>
          <w:rtl/>
        </w:rPr>
        <w:t xml:space="preserve"> &lt;&lt; יור &gt;&gt;</w:t>
      </w:r>
      <w:r>
        <w:rPr>
          <w:rtl/>
        </w:rPr>
        <w:t xml:space="preserve">   </w:t>
      </w:r>
      <w:bookmarkEnd w:id="5408"/>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רבה. </w:t>
      </w:r>
    </w:p>
    <w:p w:rsidR="00B4539E" w:rsidRDefault="00B4539E" w:rsidP="00B872B5">
      <w:pPr>
        <w:rPr>
          <w:rtl/>
          <w:lang w:eastAsia="he-IL"/>
        </w:rPr>
      </w:pPr>
    </w:p>
    <w:p w:rsidR="00B4539E" w:rsidRDefault="00B4539E" w:rsidP="00B872B5">
      <w:pPr>
        <w:rPr>
          <w:rtl/>
          <w:lang w:eastAsia="he-IL"/>
        </w:rPr>
      </w:pPr>
    </w:p>
    <w:p w:rsidR="00B4539E" w:rsidRDefault="00B4539E" w:rsidP="00B872B5">
      <w:pPr>
        <w:pStyle w:val="a6"/>
        <w:rPr>
          <w:rtl/>
          <w:lang w:eastAsia="he-IL"/>
        </w:rPr>
      </w:pPr>
      <w:bookmarkStart w:id="5409" w:name="ET_hatsach_624748_12"/>
      <w:r w:rsidRPr="00531C0F">
        <w:rPr>
          <w:rStyle w:val="TagStyle"/>
          <w:rtl/>
        </w:rPr>
        <w:t xml:space="preserve"> &lt;&lt; הצח &gt;&gt; </w:t>
      </w:r>
      <w:bookmarkStart w:id="5410" w:name="_Toc84500409"/>
      <w:r>
        <w:rPr>
          <w:rtl/>
          <w:lang w:eastAsia="he-IL"/>
        </w:rPr>
        <w:t>הצעת חוק האקלים, התשפ"א</w:t>
      </w:r>
      <w:r>
        <w:rPr>
          <w:rFonts w:hint="cs"/>
          <w:rtl/>
          <w:lang w:eastAsia="he-IL"/>
        </w:rPr>
        <w:t>–</w:t>
      </w:r>
      <w:r>
        <w:rPr>
          <w:rtl/>
          <w:lang w:eastAsia="he-IL"/>
        </w:rPr>
        <w:t>2021</w:t>
      </w:r>
      <w:bookmarkEnd w:id="5410"/>
      <w:r w:rsidRPr="00531C0F">
        <w:rPr>
          <w:rStyle w:val="TagStyle"/>
          <w:rtl/>
        </w:rPr>
        <w:t xml:space="preserve"> &lt;&lt; הצח &gt;&gt;</w:t>
      </w:r>
      <w:r>
        <w:rPr>
          <w:rtl/>
          <w:lang w:eastAsia="he-IL"/>
        </w:rPr>
        <w:t xml:space="preserve">   </w:t>
      </w:r>
      <w:bookmarkEnd w:id="5409"/>
    </w:p>
    <w:p w:rsidR="00B4539E" w:rsidRDefault="00B4539E" w:rsidP="00B872B5">
      <w:pPr>
        <w:rPr>
          <w:rtl/>
          <w:lang w:eastAsia="he-IL"/>
        </w:rPr>
      </w:pPr>
      <w:r>
        <w:rPr>
          <w:rtl/>
          <w:lang w:eastAsia="he-IL"/>
        </w:rPr>
        <w:t>[הצעת חוק</w:t>
      </w:r>
      <w:r>
        <w:rPr>
          <w:rFonts w:hint="cs"/>
          <w:rtl/>
          <w:lang w:eastAsia="he-IL"/>
        </w:rPr>
        <w:t xml:space="preserve"> פ/2126/24; נספחות.</w:t>
      </w:r>
      <w:r>
        <w:rPr>
          <w:rtl/>
          <w:lang w:eastAsia="he-IL"/>
        </w:rPr>
        <w:t>]</w:t>
      </w:r>
    </w:p>
    <w:p w:rsidR="00B4539E" w:rsidRDefault="00B4539E" w:rsidP="00B872B5">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גילה גמליאל</w:t>
      </w:r>
      <w:r>
        <w:rPr>
          <w:rtl/>
          <w:lang w:eastAsia="he-IL"/>
        </w:rPr>
        <w:t>)</w:t>
      </w:r>
    </w:p>
    <w:p w:rsidR="00B4539E" w:rsidRDefault="00B4539E" w:rsidP="00B872B5">
      <w:pPr>
        <w:rPr>
          <w:rtl/>
          <w:lang w:eastAsia="he-IL"/>
        </w:rPr>
      </w:pPr>
    </w:p>
    <w:p w:rsidR="00B4539E" w:rsidRDefault="00B4539E" w:rsidP="00B872B5">
      <w:pPr>
        <w:pStyle w:val="af6"/>
        <w:keepNext/>
        <w:rPr>
          <w:rtl/>
        </w:rPr>
      </w:pPr>
      <w:bookmarkStart w:id="5411" w:name="ET_yor_6117_13"/>
      <w:r w:rsidRPr="00531C0F">
        <w:rPr>
          <w:rStyle w:val="TagStyle"/>
          <w:rtl/>
        </w:rPr>
        <w:t xml:space="preserve"> &lt;&lt; יור &gt;&gt; </w:t>
      </w:r>
      <w:r>
        <w:rPr>
          <w:rtl/>
        </w:rPr>
        <w:t>היו"ר אחמד טיבי:</w:t>
      </w:r>
      <w:r w:rsidRPr="00531C0F">
        <w:rPr>
          <w:rStyle w:val="TagStyle"/>
          <w:rtl/>
        </w:rPr>
        <w:t xml:space="preserve"> &lt;&lt; יור &gt;&gt;</w:t>
      </w:r>
      <w:r>
        <w:rPr>
          <w:rtl/>
        </w:rPr>
        <w:t xml:space="preserve">   </w:t>
      </w:r>
      <w:bookmarkEnd w:id="5411"/>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אנחנו עוברים להצעה </w:t>
      </w:r>
      <w:bookmarkStart w:id="5412" w:name="_ETM_Q14_664000"/>
      <w:bookmarkEnd w:id="5412"/>
      <w:r>
        <w:rPr>
          <w:rFonts w:hint="cs"/>
          <w:rtl/>
          <w:lang w:eastAsia="he-IL"/>
        </w:rPr>
        <w:t xml:space="preserve">הבאה </w:t>
      </w:r>
      <w:r>
        <w:rPr>
          <w:rtl/>
          <w:lang w:eastAsia="he-IL"/>
        </w:rPr>
        <w:t>–</w:t>
      </w:r>
      <w:r>
        <w:rPr>
          <w:rFonts w:hint="cs"/>
          <w:rtl/>
          <w:lang w:eastAsia="he-IL"/>
        </w:rPr>
        <w:t xml:space="preserve"> ה</w:t>
      </w:r>
      <w:bookmarkStart w:id="5413" w:name="_ETM_Q14_669136"/>
      <w:bookmarkEnd w:id="5413"/>
      <w:r>
        <w:rPr>
          <w:rFonts w:hint="cs"/>
          <w:rtl/>
          <w:lang w:eastAsia="he-IL"/>
        </w:rPr>
        <w:t xml:space="preserve">צעת חוק האקלים, של חברת הכנסת גילה גמליאל. בבקשה, </w:t>
      </w:r>
      <w:bookmarkStart w:id="5414" w:name="_ETM_Q14_671000"/>
      <w:bookmarkEnd w:id="5414"/>
      <w:r>
        <w:rPr>
          <w:rFonts w:hint="cs"/>
          <w:rtl/>
          <w:lang w:eastAsia="he-IL"/>
        </w:rPr>
        <w:t xml:space="preserve">גברתי. </w:t>
      </w:r>
    </w:p>
    <w:p w:rsidR="00B4539E" w:rsidRDefault="00B4539E" w:rsidP="00B872B5">
      <w:pPr>
        <w:rPr>
          <w:rtl/>
          <w:lang w:eastAsia="he-IL"/>
        </w:rPr>
      </w:pPr>
      <w:bookmarkStart w:id="5415" w:name="_ETM_Q14_672000"/>
      <w:bookmarkEnd w:id="5415"/>
    </w:p>
    <w:p w:rsidR="00B4539E" w:rsidRDefault="00B4539E" w:rsidP="00B872B5">
      <w:pPr>
        <w:pStyle w:val="a4"/>
        <w:keepNext/>
        <w:rPr>
          <w:rtl/>
        </w:rPr>
      </w:pPr>
      <w:bookmarkStart w:id="5416" w:name="ET_speaker_4610_14"/>
      <w:r w:rsidRPr="00531C0F">
        <w:rPr>
          <w:rStyle w:val="TagStyle"/>
          <w:rtl/>
        </w:rPr>
        <w:t xml:space="preserve"> &lt;&lt; דובר &gt;&gt; </w:t>
      </w:r>
      <w:bookmarkStart w:id="5417" w:name="_Toc84500410"/>
      <w:r>
        <w:rPr>
          <w:rtl/>
        </w:rPr>
        <w:t>גילה גמליאל (הליכוד):</w:t>
      </w:r>
      <w:bookmarkEnd w:id="5417"/>
      <w:r w:rsidRPr="00531C0F">
        <w:rPr>
          <w:rStyle w:val="TagStyle"/>
          <w:rtl/>
        </w:rPr>
        <w:t xml:space="preserve"> &lt;&lt; דובר &gt;&gt;</w:t>
      </w:r>
      <w:r>
        <w:rPr>
          <w:rtl/>
        </w:rPr>
        <w:t xml:space="preserve">  </w:t>
      </w:r>
      <w:bookmarkEnd w:id="5416"/>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אדוני היושב-ראש, כנסת נכבדה, מזכירת הכנסת ירדנה </w:t>
      </w:r>
      <w:bookmarkStart w:id="5418" w:name="_ETM_Q14_704000"/>
      <w:bookmarkEnd w:id="5418"/>
      <w:r>
        <w:rPr>
          <w:rFonts w:hint="cs"/>
          <w:rtl/>
          <w:lang w:eastAsia="he-IL"/>
        </w:rPr>
        <w:t xml:space="preserve">האהובה, חברות וחברי הכנסת, </w:t>
      </w:r>
      <w:bookmarkStart w:id="5419" w:name="_ETM_Q14_708000"/>
      <w:bookmarkStart w:id="5420" w:name="_ETM_Q14_709000"/>
      <w:bookmarkEnd w:id="5419"/>
      <w:bookmarkEnd w:id="5420"/>
      <w:r>
        <w:rPr>
          <w:rFonts w:hint="cs"/>
          <w:rtl/>
          <w:lang w:eastAsia="he-IL"/>
        </w:rPr>
        <w:t xml:space="preserve">אני נרגשת לקראת ההצבעה על חוק </w:t>
      </w:r>
      <w:bookmarkStart w:id="5421" w:name="_ETM_Q14_712000"/>
      <w:bookmarkEnd w:id="5421"/>
      <w:r>
        <w:rPr>
          <w:rFonts w:hint="cs"/>
          <w:rtl/>
          <w:lang w:eastAsia="he-IL"/>
        </w:rPr>
        <w:t xml:space="preserve">האקלים הישראלי. </w:t>
      </w:r>
    </w:p>
    <w:p w:rsidR="00B4539E" w:rsidRDefault="00B4539E" w:rsidP="00B872B5">
      <w:pPr>
        <w:rPr>
          <w:rtl/>
          <w:lang w:eastAsia="he-IL"/>
        </w:rPr>
      </w:pPr>
      <w:bookmarkStart w:id="5422" w:name="_ETM_Q14_715000"/>
      <w:bookmarkStart w:id="5423" w:name="_ETM_Q14_673000"/>
      <w:bookmarkEnd w:id="5422"/>
      <w:bookmarkEnd w:id="5423"/>
    </w:p>
    <w:p w:rsidR="00B4539E" w:rsidRDefault="00B4539E" w:rsidP="00B872B5">
      <w:pPr>
        <w:rPr>
          <w:rtl/>
        </w:rPr>
      </w:pPr>
      <w:bookmarkStart w:id="5424" w:name="TOR_Q15"/>
      <w:bookmarkEnd w:id="5424"/>
      <w:r>
        <w:rPr>
          <w:rFonts w:hint="cs"/>
          <w:rtl/>
        </w:rPr>
        <w:t>מושב החורף עמוס בכל כך הרבה נושאים ובכל כך הרבה מחלוקות. אחד הדברים שצריך להיות בהסכמה כמעט גורפת של כלל סיעות הבית הוא נושא הגנת הסביבה. בשנה אחת בלבד כשרה להגנת הסביבה אני גאה בכך שהצלחנו להביא להבנה שהעולם כולו נמצא במצב חירום אמיתי. משבר האקלים כבר כאן, והוא הולך ומתעצם. מדינות הים התיכון, ובהן ישראל, צפויות לחוות אירועים קשים במיוחד כתוצאה ממנו. לצד הבשורות הרעות יש עוד תקווה. מדינות העולם כבר הבינו כי משבר האקלים כבר כאן, והתחילו לפעול על מנת למגר ולצמצם את הנזקים שלו.</w:t>
      </w:r>
    </w:p>
    <w:p w:rsidR="00B4539E" w:rsidRDefault="00B4539E" w:rsidP="00B872B5">
      <w:pPr>
        <w:rPr>
          <w:rtl/>
        </w:rPr>
      </w:pPr>
    </w:p>
    <w:p w:rsidR="00B4539E" w:rsidRDefault="00B4539E" w:rsidP="006D5D68">
      <w:pPr>
        <w:rPr>
          <w:rtl/>
        </w:rPr>
      </w:pPr>
      <w:r>
        <w:rPr>
          <w:rFonts w:hint="cs"/>
          <w:rtl/>
        </w:rPr>
        <w:t xml:space="preserve">את חוק האקלים שהנחתי על שולחן הכנסת ועולה היום להצבעה הצגתי כבר בחודש אפריל כשרה להגנת הסביבה. יחד עם אנשי המקצוע של המשרד להגנת הסביבה ויחד עם עמותת אדם טבע ודין גיבשנו אותו במטרה לקחת את </w:t>
      </w:r>
      <w:bookmarkStart w:id="5425" w:name="_ETM_Q15_195612"/>
      <w:bookmarkEnd w:id="5425"/>
      <w:r>
        <w:rPr>
          <w:rFonts w:hint="cs"/>
          <w:rtl/>
        </w:rPr>
        <w:t xml:space="preserve">המאבק במשבר האקלים שלב נוסף קדימה ולהביא אסטרטגיה לחזון של עולם ירוק ודל פחמן. חוק האקלים הוא הפתרון למיגור משבר האקלים. חוק האקלים הוא ההוכחה לכך שגורלנו בידינו; למעשה, גורלנו באצבעותינו </w:t>
      </w:r>
      <w:r w:rsidR="006D5D68">
        <w:rPr>
          <w:rFonts w:hint="eastAsia"/>
          <w:rtl/>
        </w:rPr>
        <w:t>–</w:t>
      </w:r>
      <w:r>
        <w:rPr>
          <w:rFonts w:hint="cs"/>
          <w:rtl/>
        </w:rPr>
        <w:t xml:space="preserve"> מספיק אצבעות יצביעו בעד כאן, במליאה, ומדינת ישראל עוברת להילוך הרבה יותר גבוה במאבק במשבר ומצטרפת למדינות העולם שכבר נמצאות על המסלול הירוק.</w:t>
      </w:r>
    </w:p>
    <w:p w:rsidR="00B4539E" w:rsidRDefault="00B4539E" w:rsidP="00B872B5">
      <w:pPr>
        <w:rPr>
          <w:rtl/>
        </w:rPr>
      </w:pPr>
    </w:p>
    <w:p w:rsidR="00B4539E" w:rsidRDefault="00B4539E" w:rsidP="00B872B5">
      <w:pPr>
        <w:rPr>
          <w:rtl/>
        </w:rPr>
      </w:pPr>
      <w:r>
        <w:rPr>
          <w:rFonts w:hint="cs"/>
          <w:rtl/>
        </w:rPr>
        <w:t xml:space="preserve">מדינת ישראל מהווה מגדלור בעיני </w:t>
      </w:r>
      <w:bookmarkStart w:id="5426" w:name="_ETM_Q15_241824"/>
      <w:bookmarkEnd w:id="5426"/>
      <w:r>
        <w:rPr>
          <w:rFonts w:hint="cs"/>
          <w:rtl/>
        </w:rPr>
        <w:t>מדינות העולם בתחומים רבים: בהייטק, בטכנולוגיה חקלאית, במים, בטכנולוגיה בכלל, ברפואה. אבל מה עם משבר האקלים? העוצמה שלנו מאפשרת לנו לנקוט צעדים משמעותיים ולתרגם את היוזמות והיצירתיות שלנו לטובת הפחתת פליטות והיערכות לשינויי אקלים.</w:t>
      </w:r>
    </w:p>
    <w:p w:rsidR="00B4539E" w:rsidRDefault="00B4539E" w:rsidP="00B872B5">
      <w:pPr>
        <w:rPr>
          <w:rtl/>
        </w:rPr>
      </w:pPr>
    </w:p>
    <w:p w:rsidR="00B4539E" w:rsidRDefault="00B4539E" w:rsidP="00B872B5">
      <w:pPr>
        <w:rPr>
          <w:rtl/>
        </w:rPr>
      </w:pPr>
      <w:r>
        <w:rPr>
          <w:rFonts w:hint="cs"/>
          <w:rtl/>
        </w:rPr>
        <w:t xml:space="preserve">מעבר לחובה המוסרית שיש לנו כלפי כדור הארץ ולחובה הסביבתית והבריאותית שיש לנו בעבור האנושות, המאבק במשבר האקלים מהווה אינטרס כלכלי מובהק. הגופים הפיננסיים השמרנים ביותר כבר מדברים בשפת כלכלת אפס פליטות, בין שמדובר בפורום הכלכלי העולמי </w:t>
      </w:r>
      <w:bookmarkStart w:id="5427" w:name="_ETM_Q15_291333"/>
      <w:bookmarkEnd w:id="5427"/>
      <w:proofErr w:type="spellStart"/>
      <w:r>
        <w:rPr>
          <w:rFonts w:hint="cs"/>
          <w:rtl/>
        </w:rPr>
        <w:t>בדאבוס</w:t>
      </w:r>
      <w:proofErr w:type="spellEnd"/>
      <w:r>
        <w:rPr>
          <w:rFonts w:hint="cs"/>
          <w:rtl/>
        </w:rPr>
        <w:t>, שכיום אני מכהנת בהנהגה הבוגרת שלו, ובין שמדובר גופים אחרים, כמו קרן המטבע העולמי</w:t>
      </w:r>
      <w:r w:rsidR="006D5D68">
        <w:rPr>
          <w:rFonts w:hint="cs"/>
          <w:rtl/>
        </w:rPr>
        <w:t>ת</w:t>
      </w:r>
      <w:r>
        <w:rPr>
          <w:rFonts w:hint="cs"/>
          <w:rtl/>
        </w:rPr>
        <w:t>, שמתחייבים לשרשרות אספקה דלות פחמן.</w:t>
      </w:r>
    </w:p>
    <w:p w:rsidR="00B4539E" w:rsidRDefault="00B4539E" w:rsidP="00B872B5">
      <w:pPr>
        <w:rPr>
          <w:rtl/>
        </w:rPr>
      </w:pPr>
    </w:p>
    <w:p w:rsidR="00B4539E" w:rsidRDefault="00B4539E" w:rsidP="00B872B5">
      <w:pPr>
        <w:rPr>
          <w:rtl/>
        </w:rPr>
      </w:pPr>
      <w:r>
        <w:rPr>
          <w:rFonts w:hint="cs"/>
          <w:rtl/>
        </w:rPr>
        <w:t>לפני כחמש שנים מדינת ישראל חתמה על הסכם פריז ונטלה על עצמה שורה של מחויבויות בנושא משבר האקלים. במהלך חמש השנים הללו מדינת ישראל קידמה החלט</w:t>
      </w:r>
      <w:bookmarkStart w:id="5428" w:name="_ETM_Q15_320944"/>
      <w:bookmarkEnd w:id="5428"/>
      <w:r>
        <w:rPr>
          <w:rFonts w:hint="cs"/>
          <w:rtl/>
        </w:rPr>
        <w:t>ות ממשלה שונות בנושא, אבל מדינות העולם כבר חוקקו חוקי אקלים שמגדירים דרכי פעולה במאבק במשבר, ואנחנו יכולים להפסיק להיות מאחור עם מספיק אצבעות כאן, במליאה, שיעשו את הדבר הנכון והמוסרי.</w:t>
      </w:r>
    </w:p>
    <w:p w:rsidR="00B4539E" w:rsidRDefault="00B4539E" w:rsidP="00B872B5">
      <w:pPr>
        <w:rPr>
          <w:rtl/>
        </w:rPr>
      </w:pPr>
    </w:p>
    <w:p w:rsidR="00B4539E" w:rsidRDefault="00B4539E" w:rsidP="006D5D68">
      <w:pPr>
        <w:rPr>
          <w:rtl/>
        </w:rPr>
      </w:pPr>
      <w:r>
        <w:rPr>
          <w:rFonts w:hint="cs"/>
          <w:rtl/>
        </w:rPr>
        <w:t xml:space="preserve">חוק האקלים ייצור מסגרת ארגונית </w:t>
      </w:r>
      <w:proofErr w:type="spellStart"/>
      <w:r>
        <w:rPr>
          <w:rFonts w:hint="cs"/>
          <w:rtl/>
        </w:rPr>
        <w:t>מתכללת</w:t>
      </w:r>
      <w:proofErr w:type="spellEnd"/>
      <w:r>
        <w:rPr>
          <w:rFonts w:hint="cs"/>
          <w:rtl/>
        </w:rPr>
        <w:t xml:space="preserve"> שתוביל את ההתמודדות של מדינת ישראל </w:t>
      </w:r>
      <w:r w:rsidR="006D5D68">
        <w:rPr>
          <w:rFonts w:hint="cs"/>
          <w:rtl/>
        </w:rPr>
        <w:t xml:space="preserve">עם </w:t>
      </w:r>
      <w:r>
        <w:rPr>
          <w:rFonts w:hint="cs"/>
          <w:rtl/>
        </w:rPr>
        <w:t>משבר האקלים. יחד נשים דגש על שני ההיבטים המרכזיים של ההתמודדות שנדרשת במישור הלאומי. ההיבט הראשון הוא מניעה וצמצום של פליטות גזי חממה. יישום ההיבט הזה יביא ליישום המחויבות שלנו לאמנת האקלים. הוא יסייע למניעת החרפה של תהליכי שינויי אקלים, וכרוך במעבר הדרגתי לכלכלה דלת פחמן</w:t>
      </w:r>
      <w:r w:rsidR="006D5D68">
        <w:rPr>
          <w:rFonts w:hint="cs"/>
          <w:rtl/>
        </w:rPr>
        <w:t>,</w:t>
      </w:r>
      <w:r>
        <w:rPr>
          <w:rFonts w:hint="cs"/>
          <w:rtl/>
        </w:rPr>
        <w:t xml:space="preserve"> כלומר</w:t>
      </w:r>
      <w:r w:rsidR="006D5D68">
        <w:rPr>
          <w:rFonts w:hint="cs"/>
          <w:rtl/>
        </w:rPr>
        <w:t xml:space="preserve"> מעבר של המשק לתחליפים בני-</w:t>
      </w:r>
      <w:r>
        <w:rPr>
          <w:rFonts w:hint="cs"/>
          <w:rtl/>
        </w:rPr>
        <w:t xml:space="preserve">קיימא בפיתוח תחום </w:t>
      </w:r>
      <w:bookmarkStart w:id="5429" w:name="_ETM_Q15_384643"/>
      <w:bookmarkEnd w:id="5429"/>
      <w:r>
        <w:rPr>
          <w:rFonts w:hint="cs"/>
          <w:rtl/>
        </w:rPr>
        <w:t xml:space="preserve">האנרגיות המתחדשות. ההיבט השני הוא קידום ההיערכות להשפעות הנובעות ממשבר האקלים. יישום ההיבט יעזור לנו להגן על הציבור ולשמור על בריאותו, ובעיקר על הדורות הבאים, שהם אלה שייאלצו להתמודד עם ההחרפה הצפויה של המשבר. </w:t>
      </w:r>
    </w:p>
    <w:p w:rsidR="00B4539E" w:rsidRDefault="00B4539E" w:rsidP="00B872B5">
      <w:pPr>
        <w:rPr>
          <w:rtl/>
        </w:rPr>
      </w:pPr>
      <w:bookmarkStart w:id="5430" w:name="_ETM_Q15_407012"/>
      <w:bookmarkStart w:id="5431" w:name="_ETM_Q15_407101"/>
      <w:bookmarkEnd w:id="5430"/>
      <w:bookmarkEnd w:id="5431"/>
    </w:p>
    <w:p w:rsidR="00B4539E" w:rsidRDefault="00B4539E" w:rsidP="006D5D68">
      <w:pPr>
        <w:rPr>
          <w:rtl/>
        </w:rPr>
      </w:pPr>
      <w:bookmarkStart w:id="5432" w:name="_ETM_Q15_407205"/>
      <w:bookmarkStart w:id="5433" w:name="_ETM_Q15_407280"/>
      <w:bookmarkEnd w:id="5432"/>
      <w:bookmarkEnd w:id="5433"/>
      <w:r>
        <w:rPr>
          <w:rFonts w:hint="cs"/>
          <w:rtl/>
        </w:rPr>
        <w:t xml:space="preserve">חוק האקלים שהצגתי כשרה להגנת הסביבה ועולה היום להצבעה במליאה </w:t>
      </w:r>
      <w:bookmarkStart w:id="5434" w:name="_ETM_Q15_409157"/>
      <w:bookmarkEnd w:id="5434"/>
      <w:r>
        <w:rPr>
          <w:rFonts w:hint="cs"/>
          <w:rtl/>
        </w:rPr>
        <w:t xml:space="preserve">כולל שבעה מרכיבים שיענו על שני ההיבטים הללו. התחום הראשון, ולמעשה החשוב ביותר, הוא הצבת יעדים להפחתת פליטות גזי חממה. גזי החממה גורמים לאפקט החממה, </w:t>
      </w:r>
      <w:bookmarkStart w:id="5435" w:name="_ETM_Q15_425918"/>
      <w:bookmarkEnd w:id="5435"/>
      <w:r>
        <w:rPr>
          <w:rFonts w:hint="cs"/>
          <w:rtl/>
        </w:rPr>
        <w:t xml:space="preserve">כלומר להתחממות האטמוספרה ולעלייה הדרגתית של הטמפרטורה בארץ ישראל והטמפרטורה בכדור הארץ בכלל. היעדים להפחתת הפליטות שהגדרנו מחולקים לשתי תקופות </w:t>
      </w:r>
      <w:r>
        <w:rPr>
          <w:rFonts w:hint="eastAsia"/>
          <w:rtl/>
        </w:rPr>
        <w:t>–</w:t>
      </w:r>
      <w:r>
        <w:rPr>
          <w:rFonts w:hint="cs"/>
          <w:rtl/>
        </w:rPr>
        <w:t xml:space="preserve"> עד לשנת 2030 ועד לשנת 2050. חוק האקלים קובע הפחתה של לפחות 27% בפליטות גזי </w:t>
      </w:r>
      <w:bookmarkStart w:id="5436" w:name="_ETM_Q15_448923"/>
      <w:bookmarkEnd w:id="5436"/>
      <w:r>
        <w:rPr>
          <w:rFonts w:hint="cs"/>
          <w:rtl/>
        </w:rPr>
        <w:t>החממה עד שנת 2030. עד שנת 2050 החוק קובע הפחתה של לפחות 85%. נכון, לאחר שגיבשנו את היעדים הללו בממשלה הקודמת, הממשלה הנוכחית אישרה אותם, אבל רק במסגרת החלטת ממשלה. כל עוד היעדים הללו לא מעוגנים בחוק</w:t>
      </w:r>
      <w:r w:rsidR="006D5D68">
        <w:rPr>
          <w:rFonts w:hint="cs"/>
          <w:rtl/>
        </w:rPr>
        <w:t>,</w:t>
      </w:r>
      <w:r>
        <w:rPr>
          <w:rFonts w:hint="cs"/>
          <w:rtl/>
        </w:rPr>
        <w:t xml:space="preserve"> אין להם ערך אמיתי. אין למשרדים השונים, שחלקם לא רואים את המאבק במשבר האקלים כערך עליון, מחויבות אמיתית לממש </w:t>
      </w:r>
      <w:bookmarkStart w:id="5437" w:name="_ETM_Q15_483418"/>
      <w:bookmarkEnd w:id="5437"/>
      <w:r>
        <w:rPr>
          <w:rFonts w:hint="cs"/>
          <w:rtl/>
        </w:rPr>
        <w:t>אותם.</w:t>
      </w:r>
    </w:p>
    <w:p w:rsidR="00B4539E" w:rsidRDefault="00B4539E" w:rsidP="00B872B5">
      <w:pPr>
        <w:rPr>
          <w:rtl/>
        </w:rPr>
      </w:pPr>
    </w:p>
    <w:p w:rsidR="00B4539E" w:rsidRDefault="00B4539E" w:rsidP="00702744">
      <w:pPr>
        <w:rPr>
          <w:rtl/>
        </w:rPr>
      </w:pPr>
      <w:r>
        <w:rPr>
          <w:rFonts w:hint="cs"/>
          <w:rtl/>
        </w:rPr>
        <w:t xml:space="preserve">בעשור הקרוב צפויות לעמוד לרשותנו טכנולוגיות נוספות, הכוללות בין היתר ייצור ואגירה של אנרגיה מתחדשת. החוק קובע שיהיה ניתן לבצע הערכה מחודשת ולקבוע יעדים שאפתניים אפילו יותר. </w:t>
      </w:r>
    </w:p>
    <w:p w:rsidR="00B4539E" w:rsidRDefault="00B4539E" w:rsidP="00B872B5">
      <w:pPr>
        <w:rPr>
          <w:rtl/>
        </w:rPr>
      </w:pPr>
    </w:p>
    <w:p w:rsidR="00B4539E" w:rsidRDefault="00B4539E" w:rsidP="00B872B5">
      <w:pPr>
        <w:pStyle w:val="af6"/>
        <w:keepNext/>
        <w:rPr>
          <w:rtl/>
        </w:rPr>
      </w:pPr>
      <w:bookmarkStart w:id="5438" w:name="_ETM_Q15_507451"/>
      <w:bookmarkStart w:id="5439" w:name="_ETM_Q15_507546"/>
      <w:bookmarkEnd w:id="5438"/>
      <w:bookmarkEnd w:id="5439"/>
      <w:r w:rsidRPr="00060383">
        <w:rPr>
          <w:rStyle w:val="TagStyle"/>
          <w:rtl/>
        </w:rPr>
        <w:t xml:space="preserve"> &lt;&lt; יור &gt;&gt; </w:t>
      </w:r>
      <w:r>
        <w:rPr>
          <w:rtl/>
        </w:rPr>
        <w:t>היו"ר אחמד טיבי:</w:t>
      </w:r>
      <w:r w:rsidRPr="00060383">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bookmarkStart w:id="5440" w:name="_ETM_Q15_508623"/>
      <w:bookmarkEnd w:id="5440"/>
      <w:r>
        <w:rPr>
          <w:rFonts w:hint="cs"/>
          <w:rtl/>
          <w:lang w:eastAsia="he-IL"/>
        </w:rPr>
        <w:t xml:space="preserve">יש לך עוד דקה. </w:t>
      </w:r>
    </w:p>
    <w:p w:rsidR="00B4539E" w:rsidRDefault="00B4539E" w:rsidP="00B872B5">
      <w:pPr>
        <w:rPr>
          <w:rtl/>
          <w:lang w:eastAsia="he-IL"/>
        </w:rPr>
      </w:pPr>
    </w:p>
    <w:p w:rsidR="00B4539E" w:rsidRDefault="00B4539E" w:rsidP="00B872B5">
      <w:pPr>
        <w:pStyle w:val="-"/>
        <w:keepNext/>
        <w:rPr>
          <w:rtl/>
        </w:rPr>
      </w:pPr>
      <w:r w:rsidRPr="007F57A3">
        <w:rPr>
          <w:rStyle w:val="TagStyle"/>
          <w:rtl/>
        </w:rPr>
        <w:t xml:space="preserve">&lt;&lt; דובר_המשך &gt;&gt; </w:t>
      </w:r>
      <w:r>
        <w:rPr>
          <w:rtl/>
        </w:rPr>
        <w:t>גילה גמליאל (הליכוד):</w:t>
      </w:r>
      <w:r w:rsidRPr="007F57A3">
        <w:rPr>
          <w:rStyle w:val="TagStyle"/>
          <w:rtl/>
        </w:rPr>
        <w:t xml:space="preserve"> &lt;&lt; דובר_המשך &gt;&gt;</w:t>
      </w:r>
      <w:r>
        <w:rPr>
          <w:rtl/>
        </w:rPr>
        <w:t xml:space="preserve">  </w:t>
      </w:r>
    </w:p>
    <w:p w:rsidR="00B4539E" w:rsidRPr="00060383" w:rsidRDefault="00B4539E" w:rsidP="00B872B5">
      <w:pPr>
        <w:rPr>
          <w:rtl/>
          <w:lang w:eastAsia="he-IL"/>
        </w:rPr>
      </w:pPr>
    </w:p>
    <w:p w:rsidR="00B4539E" w:rsidRDefault="00B4539E" w:rsidP="00B872B5">
      <w:pPr>
        <w:rPr>
          <w:rtl/>
        </w:rPr>
      </w:pPr>
      <w:r>
        <w:rPr>
          <w:rFonts w:hint="cs"/>
          <w:rtl/>
        </w:rPr>
        <w:t xml:space="preserve">אז אני אלך לעיקר. לצורך השגת היעדים שהצבנו נדרש תכנון אסטרטגי לטווח הארוך. לכן יצירת תוכניות לאומיות להפחתת פליטות </w:t>
      </w:r>
      <w:bookmarkStart w:id="5441" w:name="_ETM_Q15_521532"/>
      <w:bookmarkEnd w:id="5441"/>
      <w:r>
        <w:rPr>
          <w:rFonts w:hint="cs"/>
          <w:rtl/>
        </w:rPr>
        <w:t>גזי חממה היא דבר חשוב. עיקרון נוסף בחוק האקלים הוא הקמת ועדת מומחים עצמאית לעניין משבר האקלים. מרכיב נוסף באסטרטגיה ארוכת הטווח לטיפול במשבר האקלים הוא תמחור הפחמן, שמהווה כלי משמעותי להפחתת פליטות בכלכלה מודרנית. מהלך נוסף הוא ביצוע תזכיר לשינויי אקלים, על מנת שתוכניות ממשלתיות יובילו לכך שהן ייצרו את הפירוט המתבקש על מנת לקדם את הצרכים.</w:t>
      </w:r>
    </w:p>
    <w:p w:rsidR="00B4539E" w:rsidRDefault="00B4539E" w:rsidP="00B872B5">
      <w:pPr>
        <w:rPr>
          <w:rtl/>
        </w:rPr>
      </w:pPr>
    </w:p>
    <w:p w:rsidR="00B4539E" w:rsidRDefault="00B4539E" w:rsidP="006D5D68">
      <w:pPr>
        <w:rPr>
          <w:rtl/>
        </w:rPr>
      </w:pPr>
      <w:r>
        <w:rPr>
          <w:rFonts w:hint="cs"/>
          <w:rtl/>
        </w:rPr>
        <w:t xml:space="preserve">חברותיי וחבריי חברות וחברי הכנסת, החוק שנצביע עליו ממש עוד מעט הוא לא עוד חוק שניתן לחלק לקואליציה ואופוזיציה. הצבעה </w:t>
      </w:r>
      <w:bookmarkStart w:id="5442" w:name="_ETM_Q15_569871"/>
      <w:bookmarkEnd w:id="5442"/>
      <w:r>
        <w:rPr>
          <w:rFonts w:hint="cs"/>
          <w:rtl/>
        </w:rPr>
        <w:t>בעד היא הצבעה בעד הילדים והנכדים שלנו ובעד כדור הארץ</w:t>
      </w:r>
      <w:r w:rsidR="006D5D68">
        <w:rPr>
          <w:rFonts w:hint="cs"/>
          <w:rtl/>
        </w:rPr>
        <w:t>,</w:t>
      </w:r>
      <w:r>
        <w:rPr>
          <w:rFonts w:hint="cs"/>
          <w:rtl/>
        </w:rPr>
        <w:t xml:space="preserve"> הצבעה על הצטרפותה של מדינת ישאל למדינות המתקדמות בעולם, שבחרו להקשיב למומחים ולמדע ושבחרו להילחם על עולם טוב יותר, עולם דל פחמן. עלינו להישיר מבט </w:t>
      </w:r>
      <w:bookmarkStart w:id="5443" w:name="_ETM_Q15_590678"/>
      <w:bookmarkEnd w:id="5443"/>
      <w:r>
        <w:rPr>
          <w:rFonts w:hint="cs"/>
          <w:rtl/>
        </w:rPr>
        <w:t>אל המציאות ולהבין כי אנחנו במצב חירום.</w:t>
      </w:r>
    </w:p>
    <w:p w:rsidR="00B4539E" w:rsidRDefault="00B4539E" w:rsidP="00B872B5">
      <w:pPr>
        <w:rPr>
          <w:rtl/>
        </w:rPr>
      </w:pPr>
    </w:p>
    <w:p w:rsidR="00B4539E" w:rsidRDefault="00B4539E" w:rsidP="00B872B5">
      <w:pPr>
        <w:pStyle w:val="af6"/>
        <w:keepNext/>
        <w:rPr>
          <w:rtl/>
        </w:rPr>
      </w:pPr>
      <w:r w:rsidRPr="007F57A3">
        <w:rPr>
          <w:rStyle w:val="TagStyle"/>
          <w:rtl/>
        </w:rPr>
        <w:t xml:space="preserve"> &lt;&lt; יור &gt;&gt; </w:t>
      </w:r>
      <w:r>
        <w:rPr>
          <w:rtl/>
        </w:rPr>
        <w:t>היו"ר אחמד טיבי:</w:t>
      </w:r>
      <w:r w:rsidRPr="007F57A3">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 xml:space="preserve">תודה רבה. </w:t>
      </w:r>
    </w:p>
    <w:p w:rsidR="00B4539E" w:rsidRDefault="00B4539E" w:rsidP="00B872B5">
      <w:pPr>
        <w:rPr>
          <w:rtl/>
          <w:lang w:eastAsia="he-IL"/>
        </w:rPr>
      </w:pPr>
    </w:p>
    <w:p w:rsidR="00B4539E" w:rsidRDefault="00B4539E" w:rsidP="00B872B5">
      <w:pPr>
        <w:pStyle w:val="-"/>
        <w:keepNext/>
        <w:rPr>
          <w:rtl/>
        </w:rPr>
      </w:pPr>
      <w:r w:rsidRPr="007F57A3">
        <w:rPr>
          <w:rStyle w:val="TagStyle"/>
          <w:rtl/>
        </w:rPr>
        <w:t xml:space="preserve">&lt;&lt; דובר_המשך &gt;&gt; </w:t>
      </w:r>
      <w:r>
        <w:rPr>
          <w:rtl/>
        </w:rPr>
        <w:t>גילה גמליאל (הליכוד):</w:t>
      </w:r>
      <w:r w:rsidRPr="007F57A3">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זהו? טוב.</w:t>
      </w:r>
    </w:p>
    <w:p w:rsidR="00B4539E" w:rsidRDefault="00B4539E" w:rsidP="00B872B5">
      <w:pPr>
        <w:rPr>
          <w:rtl/>
          <w:lang w:eastAsia="he-IL"/>
        </w:rPr>
      </w:pPr>
    </w:p>
    <w:p w:rsidR="00B4539E" w:rsidRDefault="00B4539E" w:rsidP="00B872B5">
      <w:pPr>
        <w:pStyle w:val="af6"/>
        <w:keepNext/>
        <w:rPr>
          <w:rtl/>
        </w:rPr>
      </w:pPr>
      <w:bookmarkStart w:id="5444" w:name="ET_yor_6117_9"/>
      <w:r w:rsidRPr="00591076">
        <w:rPr>
          <w:rStyle w:val="TagStyle"/>
          <w:rtl/>
        </w:rPr>
        <w:t xml:space="preserve"> &lt;&lt; יור &gt;&gt; </w:t>
      </w:r>
      <w:r>
        <w:rPr>
          <w:rtl/>
        </w:rPr>
        <w:t>היו"ר אחמד טיבי:</w:t>
      </w:r>
      <w:r w:rsidRPr="00591076">
        <w:rPr>
          <w:rStyle w:val="TagStyle"/>
          <w:rtl/>
        </w:rPr>
        <w:t xml:space="preserve"> &lt;&lt; יור &gt;&gt;</w:t>
      </w:r>
      <w:r>
        <w:rPr>
          <w:rtl/>
        </w:rPr>
        <w:t xml:space="preserve">  </w:t>
      </w:r>
      <w:bookmarkEnd w:id="5444"/>
    </w:p>
    <w:p w:rsidR="00B4539E" w:rsidRDefault="00B4539E" w:rsidP="00165764">
      <w:pPr>
        <w:rPr>
          <w:rtl/>
          <w:lang w:eastAsia="he-IL"/>
        </w:rPr>
      </w:pPr>
    </w:p>
    <w:p w:rsidR="00B4539E" w:rsidRDefault="00B4539E" w:rsidP="00B872B5">
      <w:pPr>
        <w:rPr>
          <w:rtl/>
          <w:lang w:eastAsia="he-IL"/>
        </w:rPr>
      </w:pPr>
      <w:bookmarkStart w:id="5445" w:name="_ETM_Q15_591000"/>
      <w:bookmarkStart w:id="5446" w:name="_ETM_Q15_592000"/>
      <w:bookmarkEnd w:id="5445"/>
      <w:bookmarkEnd w:id="5446"/>
      <w:r>
        <w:rPr>
          <w:rFonts w:hint="cs"/>
          <w:rtl/>
          <w:lang w:eastAsia="he-IL"/>
        </w:rPr>
        <w:t>משפט סיום.</w:t>
      </w:r>
    </w:p>
    <w:p w:rsidR="00B4539E" w:rsidRDefault="00B4539E" w:rsidP="00B872B5">
      <w:pPr>
        <w:rPr>
          <w:rtl/>
          <w:lang w:eastAsia="he-IL"/>
        </w:rPr>
      </w:pPr>
    </w:p>
    <w:p w:rsidR="00B4539E" w:rsidRDefault="00B4539E" w:rsidP="00B872B5">
      <w:pPr>
        <w:pStyle w:val="-"/>
        <w:keepNext/>
        <w:rPr>
          <w:rtl/>
        </w:rPr>
      </w:pPr>
      <w:bookmarkStart w:id="5447" w:name="ET_speakercontinue_4610_4"/>
      <w:r w:rsidRPr="007F57A3">
        <w:rPr>
          <w:rStyle w:val="TagStyle"/>
          <w:rtl/>
        </w:rPr>
        <w:t xml:space="preserve"> &lt;&lt; דובר_המשך &gt;&gt; </w:t>
      </w:r>
      <w:r>
        <w:rPr>
          <w:rtl/>
        </w:rPr>
        <w:t>גילה גמליאל (הליכוד):</w:t>
      </w:r>
      <w:r w:rsidRPr="007F57A3">
        <w:rPr>
          <w:rStyle w:val="TagStyle"/>
          <w:rtl/>
        </w:rPr>
        <w:t xml:space="preserve"> &lt;&lt; דובר_המשך &gt;&gt;</w:t>
      </w:r>
      <w:r>
        <w:rPr>
          <w:rtl/>
        </w:rPr>
        <w:t xml:space="preserve">  </w:t>
      </w:r>
      <w:bookmarkEnd w:id="5447"/>
    </w:p>
    <w:p w:rsidR="00B4539E" w:rsidRDefault="00B4539E" w:rsidP="00165764">
      <w:pPr>
        <w:rPr>
          <w:rtl/>
          <w:lang w:eastAsia="he-IL"/>
        </w:rPr>
      </w:pPr>
    </w:p>
    <w:p w:rsidR="00B4539E" w:rsidRDefault="00B4539E" w:rsidP="00B872B5">
      <w:pPr>
        <w:rPr>
          <w:rtl/>
          <w:lang w:eastAsia="he-IL"/>
        </w:rPr>
      </w:pPr>
      <w:r>
        <w:rPr>
          <w:rFonts w:hint="cs"/>
          <w:rtl/>
          <w:lang w:eastAsia="he-IL"/>
        </w:rPr>
        <w:t>כיוון שנגמר הזמן, אומר משפט סיום.</w:t>
      </w:r>
    </w:p>
    <w:p w:rsidR="00B4539E" w:rsidRDefault="00B4539E" w:rsidP="00B872B5">
      <w:pPr>
        <w:rPr>
          <w:rtl/>
          <w:lang w:eastAsia="he-IL"/>
        </w:rPr>
      </w:pPr>
    </w:p>
    <w:p w:rsidR="00B4539E" w:rsidRDefault="00B4539E" w:rsidP="00B872B5">
      <w:pPr>
        <w:pStyle w:val="af6"/>
        <w:keepNext/>
        <w:rPr>
          <w:rtl/>
        </w:rPr>
      </w:pPr>
      <w:r w:rsidRPr="00591076">
        <w:rPr>
          <w:rStyle w:val="TagStyle"/>
          <w:rtl/>
        </w:rPr>
        <w:t xml:space="preserve"> &lt;&lt; יור &gt;&gt; </w:t>
      </w:r>
      <w:r>
        <w:rPr>
          <w:rtl/>
        </w:rPr>
        <w:t>היו"ר אחמד טיבי:</w:t>
      </w:r>
      <w:r w:rsidRPr="00591076">
        <w:rPr>
          <w:rStyle w:val="TagStyle"/>
          <w:rtl/>
        </w:rPr>
        <w:t xml:space="preserve"> &lt;&lt; יור &gt;&gt;</w:t>
      </w:r>
      <w:r>
        <w:rPr>
          <w:rtl/>
        </w:rPr>
        <w:t xml:space="preserve">  </w:t>
      </w:r>
    </w:p>
    <w:p w:rsidR="00B4539E" w:rsidRDefault="00B4539E" w:rsidP="00165764">
      <w:pPr>
        <w:rPr>
          <w:rtl/>
          <w:lang w:eastAsia="he-IL"/>
        </w:rPr>
      </w:pPr>
    </w:p>
    <w:p w:rsidR="00B4539E" w:rsidRDefault="00B4539E" w:rsidP="00B872B5">
      <w:pPr>
        <w:rPr>
          <w:rtl/>
          <w:lang w:eastAsia="he-IL"/>
        </w:rPr>
      </w:pPr>
      <w:r>
        <w:rPr>
          <w:rFonts w:hint="cs"/>
          <w:rtl/>
          <w:lang w:eastAsia="he-IL"/>
        </w:rPr>
        <w:t>משפט מחץ כזה, איכותי.</w:t>
      </w:r>
    </w:p>
    <w:p w:rsidR="00B4539E" w:rsidRPr="00591076" w:rsidRDefault="00B4539E" w:rsidP="00B872B5">
      <w:pPr>
        <w:rPr>
          <w:rtl/>
          <w:lang w:eastAsia="he-IL"/>
        </w:rPr>
      </w:pPr>
    </w:p>
    <w:p w:rsidR="00B4539E" w:rsidRDefault="00B4539E" w:rsidP="00B872B5">
      <w:pPr>
        <w:pStyle w:val="af6"/>
        <w:keepNext/>
        <w:rPr>
          <w:rtl/>
        </w:rPr>
      </w:pPr>
      <w:bookmarkStart w:id="5448" w:name="ET_yor_6117_7"/>
      <w:r w:rsidRPr="0057535E">
        <w:rPr>
          <w:rStyle w:val="TagStyle"/>
          <w:rtl/>
        </w:rPr>
        <w:t xml:space="preserve"> &lt;&lt; יור &gt;&gt; </w:t>
      </w:r>
      <w:r>
        <w:rPr>
          <w:rtl/>
        </w:rPr>
        <w:t>היו"ר אחמד טיבי:</w:t>
      </w:r>
      <w:r w:rsidRPr="0057535E">
        <w:rPr>
          <w:rStyle w:val="TagStyle"/>
          <w:rtl/>
        </w:rPr>
        <w:t xml:space="preserve"> &lt;&lt; יור &gt;&gt;</w:t>
      </w:r>
      <w:r>
        <w:rPr>
          <w:rtl/>
        </w:rPr>
        <w:t xml:space="preserve">  </w:t>
      </w:r>
      <w:bookmarkEnd w:id="5448"/>
    </w:p>
    <w:p w:rsidR="00B4539E" w:rsidRDefault="00B4539E" w:rsidP="00165764">
      <w:pPr>
        <w:rPr>
          <w:rtl/>
        </w:rPr>
      </w:pPr>
    </w:p>
    <w:p w:rsidR="00B4539E" w:rsidRDefault="00B4539E" w:rsidP="00702744">
      <w:pPr>
        <w:rPr>
          <w:rtl/>
        </w:rPr>
      </w:pPr>
      <w:bookmarkStart w:id="5449" w:name="_ETM_Q15_597000"/>
      <w:bookmarkEnd w:id="5449"/>
      <w:r>
        <w:rPr>
          <w:rFonts w:hint="cs"/>
          <w:rtl/>
        </w:rPr>
        <w:t xml:space="preserve"> אני קוראת לכולם פה בבית הזה לזנוח שיקולים לא רלוונטיים </w:t>
      </w:r>
      <w:r>
        <w:rPr>
          <w:rtl/>
        </w:rPr>
        <w:t>–</w:t>
      </w:r>
      <w:r>
        <w:rPr>
          <w:rFonts w:hint="cs"/>
          <w:rtl/>
        </w:rPr>
        <w:t xml:space="preserve"> לא של קרדיטים, לא של מהלך קואליציה, של אופוזיציה</w:t>
      </w:r>
      <w:r>
        <w:rPr>
          <w:rFonts w:hint="eastAsia"/>
          <w:rtl/>
        </w:rPr>
        <w:t>–</w:t>
      </w:r>
      <w:r>
        <w:rPr>
          <w:rFonts w:hint="cs"/>
          <w:rtl/>
        </w:rPr>
        <w:t xml:space="preserve">קואליציה </w:t>
      </w:r>
      <w:r>
        <w:rPr>
          <w:rFonts w:hint="eastAsia"/>
          <w:rtl/>
        </w:rPr>
        <w:t xml:space="preserve">– </w:t>
      </w:r>
      <w:r>
        <w:rPr>
          <w:rFonts w:hint="cs"/>
          <w:rtl/>
        </w:rPr>
        <w:t>ולתכנן מדיניות סביבתית לטווח ארוך ולהצביע בעד. תודה רבה.</w:t>
      </w:r>
    </w:p>
    <w:p w:rsidR="00B4539E" w:rsidRDefault="00B4539E" w:rsidP="00B872B5">
      <w:pPr>
        <w:rPr>
          <w:rtl/>
          <w:lang w:eastAsia="he-IL"/>
        </w:rPr>
      </w:pPr>
    </w:p>
    <w:p w:rsidR="00B4539E" w:rsidRDefault="00B4539E" w:rsidP="00B872B5">
      <w:pPr>
        <w:pStyle w:val="af6"/>
        <w:keepNext/>
        <w:rPr>
          <w:rtl/>
        </w:rPr>
      </w:pPr>
      <w:bookmarkStart w:id="5450" w:name="ET_yor_6117_5"/>
      <w:r w:rsidRPr="007F57A3">
        <w:rPr>
          <w:rStyle w:val="TagStyle"/>
          <w:rtl/>
        </w:rPr>
        <w:t xml:space="preserve"> &lt;&lt; יור &gt;&gt; </w:t>
      </w:r>
      <w:r>
        <w:rPr>
          <w:rtl/>
        </w:rPr>
        <w:t>היו"ר אחמד טיבי:</w:t>
      </w:r>
      <w:r w:rsidRPr="007F57A3">
        <w:rPr>
          <w:rStyle w:val="TagStyle"/>
          <w:rtl/>
        </w:rPr>
        <w:t xml:space="preserve"> &lt;&lt; יור &gt;&gt;</w:t>
      </w:r>
      <w:r>
        <w:rPr>
          <w:rtl/>
        </w:rPr>
        <w:t xml:space="preserve">  </w:t>
      </w:r>
      <w:bookmarkEnd w:id="5450"/>
    </w:p>
    <w:p w:rsidR="00B4539E" w:rsidRDefault="00B4539E" w:rsidP="00165764">
      <w:pPr>
        <w:rPr>
          <w:rtl/>
          <w:lang w:eastAsia="he-IL"/>
        </w:rPr>
      </w:pPr>
    </w:p>
    <w:p w:rsidR="00B4539E" w:rsidRDefault="00B4539E" w:rsidP="006D5D68">
      <w:pPr>
        <w:rPr>
          <w:rtl/>
          <w:lang w:eastAsia="he-IL"/>
        </w:rPr>
      </w:pPr>
      <w:r>
        <w:rPr>
          <w:rFonts w:hint="cs"/>
          <w:rtl/>
          <w:lang w:eastAsia="he-IL"/>
        </w:rPr>
        <w:t xml:space="preserve">תודה רבה, חברת הכנסת גילה גמליאל. תשובת הממשלה – חבר הכנסת, השר ניצן הורוביץ, בשם השרה להגנת הסביבה, הנמצאת היום בדובאי. בבקשה, כבוד </w:t>
      </w:r>
      <w:bookmarkStart w:id="5451" w:name="_ETM_Q15_653929"/>
      <w:bookmarkEnd w:id="5451"/>
      <w:r>
        <w:rPr>
          <w:rFonts w:hint="cs"/>
          <w:rtl/>
          <w:lang w:eastAsia="he-IL"/>
        </w:rPr>
        <w:t>השר.</w:t>
      </w:r>
    </w:p>
    <w:p w:rsidR="00B4539E" w:rsidRDefault="00B4539E" w:rsidP="00B872B5">
      <w:pPr>
        <w:rPr>
          <w:rtl/>
          <w:lang w:eastAsia="he-IL"/>
        </w:rPr>
      </w:pPr>
    </w:p>
    <w:p w:rsidR="00B4539E" w:rsidRDefault="00B4539E" w:rsidP="00B872B5">
      <w:pPr>
        <w:pStyle w:val="a4"/>
        <w:keepNext/>
        <w:rPr>
          <w:rtl/>
        </w:rPr>
      </w:pPr>
      <w:bookmarkStart w:id="5452" w:name="ET_speaker_6199_6"/>
      <w:r w:rsidRPr="007F57A3">
        <w:rPr>
          <w:rStyle w:val="TagStyle"/>
          <w:rtl/>
        </w:rPr>
        <w:t xml:space="preserve"> &lt;&lt; דובר &gt;&gt; </w:t>
      </w:r>
      <w:bookmarkStart w:id="5453" w:name="_Toc84500411"/>
      <w:r>
        <w:rPr>
          <w:rtl/>
        </w:rPr>
        <w:t>שר הבריאות ניצן הורוביץ:</w:t>
      </w:r>
      <w:bookmarkEnd w:id="5453"/>
      <w:r w:rsidRPr="007F57A3">
        <w:rPr>
          <w:rStyle w:val="TagStyle"/>
          <w:rtl/>
        </w:rPr>
        <w:t xml:space="preserve"> &lt;&lt; דובר &gt;&gt;</w:t>
      </w:r>
      <w:r>
        <w:rPr>
          <w:rtl/>
        </w:rPr>
        <w:t xml:space="preserve">  </w:t>
      </w:r>
      <w:bookmarkEnd w:id="5452"/>
    </w:p>
    <w:p w:rsidR="00B4539E" w:rsidRDefault="00B4539E" w:rsidP="00165764">
      <w:pPr>
        <w:rPr>
          <w:rtl/>
          <w:lang w:eastAsia="he-IL"/>
        </w:rPr>
      </w:pPr>
    </w:p>
    <w:p w:rsidR="00B4539E" w:rsidRDefault="00B4539E" w:rsidP="006D5D68">
      <w:pPr>
        <w:rPr>
          <w:rtl/>
          <w:lang w:eastAsia="he-IL"/>
        </w:rPr>
      </w:pPr>
      <w:r>
        <w:rPr>
          <w:rFonts w:hint="cs"/>
          <w:rtl/>
          <w:lang w:eastAsia="he-IL"/>
        </w:rPr>
        <w:t xml:space="preserve">אדוני היושב-ראש, חברי הכנסת, אני כאמור משיב על הצעת החוק הזו במקום השרה להגנת הסביבה תמר זנדברג, חברתי. מדינת ישראל והעולם כולו ניצבים בפני משבר אקלים שמאיים על בריאותנו, איכות חיינו, ובעצם </w:t>
      </w:r>
      <w:r w:rsidR="006D5D68">
        <w:rPr>
          <w:rFonts w:hint="cs"/>
          <w:rtl/>
          <w:lang w:eastAsia="he-IL"/>
        </w:rPr>
        <w:t xml:space="preserve">על </w:t>
      </w:r>
      <w:r>
        <w:rPr>
          <w:rFonts w:hint="cs"/>
          <w:rtl/>
          <w:lang w:eastAsia="he-IL"/>
        </w:rPr>
        <w:t xml:space="preserve">עצם קיומנו. אני חושב שההכרה בכך הולכת ומעמיקה. זאת חובתנו, למען הדורות הבאים ולמען הדורות שכבר כאן, להתגייס למאבק במשבר האקלים, לקבוע מדיניות </w:t>
      </w:r>
      <w:proofErr w:type="spellStart"/>
      <w:r>
        <w:rPr>
          <w:rFonts w:hint="cs"/>
          <w:rtl/>
          <w:lang w:eastAsia="he-IL"/>
        </w:rPr>
        <w:t>מיידית</w:t>
      </w:r>
      <w:proofErr w:type="spellEnd"/>
      <w:r>
        <w:rPr>
          <w:rFonts w:hint="cs"/>
          <w:rtl/>
          <w:lang w:eastAsia="he-IL"/>
        </w:rPr>
        <w:t xml:space="preserve"> שתסייע במיתונו </w:t>
      </w:r>
      <w:bookmarkStart w:id="5454" w:name="_ETM_Q15_694897"/>
      <w:bookmarkEnd w:id="5454"/>
      <w:r>
        <w:rPr>
          <w:rFonts w:hint="cs"/>
          <w:rtl/>
          <w:lang w:eastAsia="he-IL"/>
        </w:rPr>
        <w:t>ולהיערך בכל הרמות לאסונות הבלתי-נמנעים שיגיעו בעקבותיו.</w:t>
      </w:r>
    </w:p>
    <w:p w:rsidR="00B4539E" w:rsidRDefault="00B4539E" w:rsidP="00B872B5">
      <w:pPr>
        <w:rPr>
          <w:rtl/>
          <w:lang w:eastAsia="he-IL"/>
        </w:rPr>
      </w:pPr>
    </w:p>
    <w:p w:rsidR="00B4539E" w:rsidRDefault="00B4539E" w:rsidP="00702744">
      <w:pPr>
        <w:rPr>
          <w:rtl/>
          <w:lang w:eastAsia="he-IL"/>
        </w:rPr>
      </w:pPr>
      <w:r>
        <w:rPr>
          <w:rFonts w:hint="cs"/>
          <w:rtl/>
          <w:lang w:eastAsia="he-IL"/>
        </w:rPr>
        <w:t xml:space="preserve">במסגרת הזאת נדרשת חקיקה אקלימית מתקדמת, יעילה, שמבטיחה שנוכל להתמודד עם האתגרים שעומדים בפנינו. </w:t>
      </w:r>
      <w:bookmarkStart w:id="5455" w:name="TOR_Q16"/>
      <w:bookmarkEnd w:id="5455"/>
    </w:p>
    <w:p w:rsidR="00B4539E" w:rsidRDefault="00B4539E" w:rsidP="00702744">
      <w:pPr>
        <w:rPr>
          <w:rtl/>
          <w:lang w:eastAsia="he-IL"/>
        </w:rPr>
      </w:pPr>
    </w:p>
    <w:p w:rsidR="00B4539E" w:rsidRDefault="00B4539E" w:rsidP="00702744">
      <w:pPr>
        <w:rPr>
          <w:rtl/>
          <w:lang w:eastAsia="he-IL"/>
        </w:rPr>
      </w:pPr>
      <w:r>
        <w:rPr>
          <w:rFonts w:hint="cs"/>
          <w:rtl/>
          <w:lang w:eastAsia="he-IL"/>
        </w:rPr>
        <w:t xml:space="preserve">חברת הכנסת סילמן, אני רק מתריע שהתשובה לא </w:t>
      </w:r>
      <w:bookmarkStart w:id="5456" w:name="_ETM_Q16_122297"/>
      <w:bookmarkEnd w:id="5456"/>
      <w:r>
        <w:rPr>
          <w:rFonts w:hint="cs"/>
          <w:rtl/>
          <w:lang w:eastAsia="he-IL"/>
        </w:rPr>
        <w:t>תהיה ארוכה, בסדר?</w:t>
      </w:r>
      <w:bookmarkStart w:id="5457" w:name="_ETM_Q16_123196"/>
      <w:bookmarkEnd w:id="5457"/>
    </w:p>
    <w:p w:rsidR="00B4539E" w:rsidRDefault="00B4539E" w:rsidP="00033FF3">
      <w:pPr>
        <w:rPr>
          <w:rtl/>
          <w:lang w:eastAsia="he-IL"/>
        </w:rPr>
      </w:pPr>
      <w:bookmarkStart w:id="5458" w:name="_ETM_Q16_123304"/>
      <w:bookmarkEnd w:id="5458"/>
    </w:p>
    <w:p w:rsidR="00B4539E" w:rsidRDefault="00B4539E" w:rsidP="00AD30DB">
      <w:pPr>
        <w:rPr>
          <w:rtl/>
          <w:lang w:eastAsia="he-IL"/>
        </w:rPr>
      </w:pPr>
      <w:bookmarkStart w:id="5459" w:name="_ETM_Q16_123348"/>
      <w:bookmarkStart w:id="5460" w:name="_ETM_Q16_123512"/>
      <w:bookmarkEnd w:id="5459"/>
      <w:bookmarkEnd w:id="5460"/>
      <w:r>
        <w:rPr>
          <w:rFonts w:hint="cs"/>
          <w:rtl/>
          <w:lang w:eastAsia="he-IL"/>
        </w:rPr>
        <w:t xml:space="preserve">הצעת החוק הפרטית של חברת הכנסת גילה גמליאל, </w:t>
      </w:r>
      <w:bookmarkStart w:id="5461" w:name="_ETM_Q16_127757"/>
      <w:bookmarkEnd w:id="5461"/>
      <w:r>
        <w:rPr>
          <w:rFonts w:hint="cs"/>
          <w:rtl/>
          <w:lang w:eastAsia="he-IL"/>
        </w:rPr>
        <w:t xml:space="preserve">לשעבר השרה להגנת הסביבה, אומנם מבוססת על תזכיר חוק ממשלתי שהפיץ המשרד להגנת הסביבה להערות הציבור בחודשים האחרונים, אך </w:t>
      </w:r>
      <w:bookmarkStart w:id="5462" w:name="_ETM_Q16_138367"/>
      <w:bookmarkEnd w:id="5462"/>
      <w:r>
        <w:rPr>
          <w:rFonts w:hint="cs"/>
          <w:rtl/>
          <w:lang w:eastAsia="he-IL"/>
        </w:rPr>
        <w:t>בימים אלו עמל המשרד על עדכון ושיפור ההצעה, בין השאר</w:t>
      </w:r>
      <w:bookmarkStart w:id="5463" w:name="_ETM_Q16_144781"/>
      <w:bookmarkEnd w:id="5463"/>
      <w:r>
        <w:rPr>
          <w:rFonts w:hint="cs"/>
          <w:rtl/>
          <w:lang w:eastAsia="he-IL"/>
        </w:rPr>
        <w:t xml:space="preserve"> בעקבות הערות הציבור החשובות שהתקבלו לתזכיר החוק שהופץ כחלק מההליך התקין של חקיקה ממשלתית. </w:t>
      </w:r>
    </w:p>
    <w:p w:rsidR="00B4539E" w:rsidRDefault="00B4539E" w:rsidP="00033FF3">
      <w:pPr>
        <w:rPr>
          <w:rtl/>
          <w:lang w:eastAsia="he-IL"/>
        </w:rPr>
      </w:pPr>
    </w:p>
    <w:p w:rsidR="00B4539E" w:rsidRDefault="00B4539E" w:rsidP="00AD30DB">
      <w:pPr>
        <w:rPr>
          <w:rtl/>
          <w:lang w:eastAsia="he-IL"/>
        </w:rPr>
      </w:pPr>
      <w:r>
        <w:rPr>
          <w:rFonts w:hint="cs"/>
          <w:rtl/>
          <w:lang w:eastAsia="he-IL"/>
        </w:rPr>
        <w:t xml:space="preserve">אבקש להדגיש </w:t>
      </w:r>
      <w:bookmarkStart w:id="5464" w:name="_ETM_Q16_156288"/>
      <w:bookmarkEnd w:id="5464"/>
      <w:r>
        <w:rPr>
          <w:rFonts w:hint="cs"/>
          <w:rtl/>
          <w:lang w:eastAsia="he-IL"/>
        </w:rPr>
        <w:t>את מחויבותה של הממשלה החדשה לנושא הזה ולציין את החלטת הממשלה המשמעותית שעברה כבר בחודש הראשון להקמתה</w:t>
      </w:r>
      <w:r w:rsidR="00AD30DB">
        <w:rPr>
          <w:rFonts w:hint="cs"/>
          <w:rtl/>
          <w:lang w:eastAsia="he-IL"/>
        </w:rPr>
        <w:t>,</w:t>
      </w:r>
      <w:r>
        <w:rPr>
          <w:rFonts w:hint="cs"/>
          <w:rtl/>
          <w:lang w:eastAsia="he-IL"/>
        </w:rPr>
        <w:t xml:space="preserve"> והציבה לראשונה יעדים אבסולוטיים </w:t>
      </w:r>
      <w:bookmarkStart w:id="5465" w:name="_ETM_Q16_167788"/>
      <w:bookmarkEnd w:id="5465"/>
      <w:r>
        <w:rPr>
          <w:rFonts w:hint="cs"/>
          <w:rtl/>
          <w:lang w:eastAsia="he-IL"/>
        </w:rPr>
        <w:t xml:space="preserve">למעבר לכלכלה דלת פחמן. השרה להגנת הסביבה סבורה שאין זה נכון לקדם חקיקת מסגרת רחבה מעין זו </w:t>
      </w:r>
      <w:bookmarkStart w:id="5466" w:name="_ETM_Q16_180069"/>
      <w:bookmarkEnd w:id="5466"/>
      <w:r>
        <w:rPr>
          <w:rFonts w:hint="cs"/>
          <w:rtl/>
          <w:lang w:eastAsia="he-IL"/>
        </w:rPr>
        <w:t xml:space="preserve">כהצעה פרטית, אלא יש לקדמה כהצעת חוק ממשלתית שאליה רתומים כלל משרדי הממשלה. </w:t>
      </w:r>
    </w:p>
    <w:p w:rsidR="00B4539E" w:rsidRDefault="00B4539E" w:rsidP="00033FF3">
      <w:pPr>
        <w:rPr>
          <w:rtl/>
          <w:lang w:eastAsia="he-IL"/>
        </w:rPr>
      </w:pPr>
    </w:p>
    <w:p w:rsidR="00B4539E" w:rsidRDefault="00B4539E" w:rsidP="00033FF3">
      <w:pPr>
        <w:rPr>
          <w:rtl/>
          <w:lang w:eastAsia="he-IL"/>
        </w:rPr>
      </w:pPr>
      <w:r>
        <w:rPr>
          <w:rFonts w:hint="cs"/>
          <w:rtl/>
          <w:lang w:eastAsia="he-IL"/>
        </w:rPr>
        <w:t>כאמור, חקיקה ממשלתית בנושא כבר מצויה בתהליכי עבודה מתקדמים, והיא עתידה להיות מוגשת לאישור ועדת שרים לחקיקה כבר בשבועות הקרובים.</w:t>
      </w:r>
      <w:bookmarkStart w:id="5467" w:name="_ETM_Q16_200358"/>
      <w:bookmarkEnd w:id="5467"/>
      <w:r>
        <w:rPr>
          <w:rFonts w:hint="cs"/>
          <w:rtl/>
          <w:lang w:eastAsia="he-IL"/>
        </w:rPr>
        <w:t xml:space="preserve"> לנוכח זאת, אבקש להתנגד לקידום הצעת החוק המובאת כעת להצבעה. </w:t>
      </w:r>
      <w:bookmarkStart w:id="5468" w:name="_ETM_Q16_208371"/>
      <w:bookmarkEnd w:id="5468"/>
      <w:r>
        <w:rPr>
          <w:rFonts w:hint="cs"/>
          <w:rtl/>
          <w:lang w:eastAsia="he-IL"/>
        </w:rPr>
        <w:t xml:space="preserve">תודה. </w:t>
      </w:r>
      <w:bookmarkStart w:id="5469" w:name="_ETM_Q16_209267"/>
      <w:bookmarkEnd w:id="5469"/>
    </w:p>
    <w:p w:rsidR="00B4539E" w:rsidRDefault="00B4539E" w:rsidP="00033FF3">
      <w:pPr>
        <w:rPr>
          <w:rtl/>
        </w:rPr>
      </w:pPr>
      <w:bookmarkStart w:id="5470" w:name="_ETM_Q16_209436"/>
      <w:bookmarkEnd w:id="5470"/>
    </w:p>
    <w:p w:rsidR="00B4539E" w:rsidRDefault="00B4539E" w:rsidP="00033FF3">
      <w:pPr>
        <w:pStyle w:val="af6"/>
        <w:rPr>
          <w:rtl/>
        </w:rPr>
      </w:pPr>
      <w:r w:rsidRPr="00323E88">
        <w:rPr>
          <w:rStyle w:val="TagStyle"/>
          <w:rtl/>
        </w:rPr>
        <w:t xml:space="preserve"> &lt;&lt; יור &gt;&gt;</w:t>
      </w:r>
      <w:r w:rsidRPr="00AE095F">
        <w:rPr>
          <w:rStyle w:val="TagStyle"/>
          <w:rtl/>
        </w:rPr>
        <w:t xml:space="preserve"> </w:t>
      </w:r>
      <w:r>
        <w:rPr>
          <w:rtl/>
        </w:rPr>
        <w:t>היו"ר אחמד טיבי:</w:t>
      </w:r>
      <w:r w:rsidRPr="00AE095F">
        <w:rPr>
          <w:rStyle w:val="TagStyle"/>
          <w:rtl/>
        </w:rPr>
        <w:t xml:space="preserve"> </w:t>
      </w:r>
      <w:r w:rsidRPr="00323E88">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5471" w:name="_ETM_Q16_210881"/>
      <w:bookmarkEnd w:id="5471"/>
      <w:r>
        <w:rPr>
          <w:rFonts w:hint="cs"/>
          <w:rtl/>
          <w:lang w:eastAsia="he-IL"/>
        </w:rPr>
        <w:t xml:space="preserve">תודה רבה. </w:t>
      </w:r>
      <w:bookmarkStart w:id="5472" w:name="_ETM_Q16_210429"/>
      <w:bookmarkEnd w:id="5472"/>
    </w:p>
    <w:p w:rsidR="00B4539E" w:rsidRDefault="00B4539E" w:rsidP="00033FF3">
      <w:pPr>
        <w:rPr>
          <w:rtl/>
          <w:lang w:eastAsia="he-IL"/>
        </w:rPr>
      </w:pPr>
      <w:bookmarkStart w:id="5473" w:name="_ETM_Q16_210567"/>
      <w:bookmarkEnd w:id="5473"/>
    </w:p>
    <w:p w:rsidR="00B4539E" w:rsidRDefault="00B4539E" w:rsidP="00033FF3">
      <w:pPr>
        <w:pStyle w:val="af5"/>
        <w:rPr>
          <w:rtl/>
        </w:rPr>
      </w:pPr>
      <w:bookmarkStart w:id="5474" w:name="ET_interruption_4610_11"/>
      <w:r w:rsidRPr="00323E88">
        <w:rPr>
          <w:rStyle w:val="TagStyle"/>
          <w:rtl/>
        </w:rPr>
        <w:t xml:space="preserve"> &lt;&lt; קריאה &gt;&gt;</w:t>
      </w:r>
      <w:r w:rsidRPr="00AE095F">
        <w:rPr>
          <w:rStyle w:val="TagStyle"/>
          <w:rtl/>
        </w:rPr>
        <w:t xml:space="preserve"> </w:t>
      </w:r>
      <w:r>
        <w:rPr>
          <w:rtl/>
        </w:rPr>
        <w:t>גילה גמליאל (הליכוד):</w:t>
      </w:r>
      <w:r w:rsidRPr="00AE095F">
        <w:rPr>
          <w:rStyle w:val="TagStyle"/>
          <w:rtl/>
        </w:rPr>
        <w:t xml:space="preserve"> </w:t>
      </w:r>
      <w:r w:rsidRPr="00323E88">
        <w:rPr>
          <w:rStyle w:val="TagStyle"/>
          <w:rtl/>
        </w:rPr>
        <w:t>&lt;&lt; קריאה &gt;&gt;</w:t>
      </w:r>
      <w:r>
        <w:rPr>
          <w:rtl/>
        </w:rPr>
        <w:t xml:space="preserve">   </w:t>
      </w:r>
      <w:bookmarkEnd w:id="5474"/>
    </w:p>
    <w:p w:rsidR="00B4539E" w:rsidRDefault="00B4539E" w:rsidP="00165764">
      <w:pPr>
        <w:rPr>
          <w:rtl/>
          <w:lang w:eastAsia="he-IL"/>
        </w:rPr>
      </w:pPr>
    </w:p>
    <w:p w:rsidR="00B4539E" w:rsidRPr="00AE095F" w:rsidRDefault="00B4539E" w:rsidP="00033FF3">
      <w:pPr>
        <w:rPr>
          <w:rtl/>
          <w:lang w:eastAsia="he-IL"/>
        </w:rPr>
      </w:pPr>
      <w:r>
        <w:rPr>
          <w:rFonts w:hint="cs"/>
          <w:rtl/>
          <w:lang w:eastAsia="he-IL"/>
        </w:rPr>
        <w:t xml:space="preserve">רגע, אני רוצה לעלות. </w:t>
      </w:r>
    </w:p>
    <w:p w:rsidR="00B4539E" w:rsidRDefault="00B4539E" w:rsidP="00033FF3">
      <w:pPr>
        <w:rPr>
          <w:rtl/>
          <w:lang w:eastAsia="he-IL"/>
        </w:rPr>
      </w:pPr>
    </w:p>
    <w:p w:rsidR="00B4539E" w:rsidRDefault="00B4539E" w:rsidP="00033FF3">
      <w:pPr>
        <w:pStyle w:val="af6"/>
        <w:rPr>
          <w:rtl/>
        </w:rPr>
      </w:pPr>
      <w:bookmarkStart w:id="5475" w:name="ET_yor_6117_1"/>
      <w:r w:rsidRPr="00323E88">
        <w:rPr>
          <w:rStyle w:val="TagStyle"/>
          <w:rtl/>
        </w:rPr>
        <w:t xml:space="preserve"> &lt;&lt; יור &gt;&gt;</w:t>
      </w:r>
      <w:r w:rsidRPr="008D7E90">
        <w:rPr>
          <w:rStyle w:val="TagStyle"/>
          <w:rtl/>
        </w:rPr>
        <w:t xml:space="preserve"> </w:t>
      </w:r>
      <w:r>
        <w:rPr>
          <w:rtl/>
        </w:rPr>
        <w:t>היו"ר אחמד טיבי:</w:t>
      </w:r>
      <w:r w:rsidRPr="008D7E90">
        <w:rPr>
          <w:rStyle w:val="TagStyle"/>
          <w:rtl/>
        </w:rPr>
        <w:t xml:space="preserve"> </w:t>
      </w:r>
      <w:r w:rsidRPr="00323E88">
        <w:rPr>
          <w:rStyle w:val="TagStyle"/>
          <w:rtl/>
        </w:rPr>
        <w:t>&lt;&lt; יור &gt;&gt;</w:t>
      </w:r>
      <w:r>
        <w:rPr>
          <w:rtl/>
        </w:rPr>
        <w:t xml:space="preserve">   </w:t>
      </w:r>
      <w:bookmarkEnd w:id="547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הצבעה. הצבעה. אנחנו הולכים להצבעה. </w:t>
      </w:r>
      <w:bookmarkStart w:id="5476" w:name="_ETM_Q16_222279"/>
      <w:bookmarkStart w:id="5477" w:name="_ETM_Q16_222855"/>
      <w:bookmarkEnd w:id="5476"/>
      <w:bookmarkEnd w:id="5477"/>
    </w:p>
    <w:p w:rsidR="00B4539E" w:rsidRDefault="00B4539E" w:rsidP="00033FF3">
      <w:pPr>
        <w:rPr>
          <w:rtl/>
          <w:lang w:eastAsia="he-IL"/>
        </w:rPr>
      </w:pPr>
      <w:bookmarkStart w:id="5478" w:name="_ETM_Q16_223010"/>
      <w:bookmarkEnd w:id="5478"/>
    </w:p>
    <w:p w:rsidR="00B4539E" w:rsidRDefault="00B4539E" w:rsidP="00033FF3">
      <w:pPr>
        <w:pStyle w:val="af5"/>
        <w:rPr>
          <w:rtl/>
        </w:rPr>
      </w:pPr>
      <w:bookmarkStart w:id="5479" w:name="ET_interruption_קר_אה_12"/>
      <w:r w:rsidRPr="00323E88">
        <w:rPr>
          <w:rStyle w:val="TagStyle"/>
          <w:rtl/>
        </w:rPr>
        <w:t xml:space="preserve"> &lt;&lt; קריאה &gt;&gt;</w:t>
      </w:r>
      <w:r w:rsidRPr="00AE095F">
        <w:rPr>
          <w:rStyle w:val="TagStyle"/>
          <w:rtl/>
        </w:rPr>
        <w:t xml:space="preserve"> </w:t>
      </w:r>
      <w:r>
        <w:rPr>
          <w:rtl/>
        </w:rPr>
        <w:t>קריאה:</w:t>
      </w:r>
      <w:r w:rsidRPr="00AE095F">
        <w:rPr>
          <w:rStyle w:val="TagStyle"/>
          <w:rtl/>
        </w:rPr>
        <w:t xml:space="preserve"> </w:t>
      </w:r>
      <w:r w:rsidRPr="00323E88">
        <w:rPr>
          <w:rStyle w:val="TagStyle"/>
          <w:rtl/>
        </w:rPr>
        <w:t>&lt;&lt; קריאה &gt;&gt;</w:t>
      </w:r>
      <w:r>
        <w:rPr>
          <w:rtl/>
        </w:rPr>
        <w:t xml:space="preserve">   </w:t>
      </w:r>
      <w:bookmarkEnd w:id="5479"/>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אמרת הצבעה, אמרת הצבעה. </w:t>
      </w:r>
      <w:bookmarkStart w:id="5480" w:name="_ETM_Q16_263948"/>
      <w:bookmarkEnd w:id="5480"/>
    </w:p>
    <w:p w:rsidR="00B4539E" w:rsidRDefault="00B4539E" w:rsidP="00033FF3">
      <w:pPr>
        <w:rPr>
          <w:rtl/>
          <w:lang w:eastAsia="he-IL"/>
        </w:rPr>
      </w:pPr>
      <w:bookmarkStart w:id="5481" w:name="_ETM_Q16_264063"/>
      <w:bookmarkEnd w:id="5481"/>
    </w:p>
    <w:p w:rsidR="00B4539E" w:rsidRDefault="00B4539E" w:rsidP="00033FF3">
      <w:pPr>
        <w:pStyle w:val="af6"/>
        <w:rPr>
          <w:rtl/>
        </w:rPr>
      </w:pPr>
      <w:r w:rsidRPr="00323E88">
        <w:rPr>
          <w:rStyle w:val="TagStyle"/>
          <w:rtl/>
        </w:rPr>
        <w:t xml:space="preserve"> &lt;&lt; יור &gt;&gt;</w:t>
      </w:r>
      <w:r w:rsidRPr="00AE095F">
        <w:rPr>
          <w:rStyle w:val="TagStyle"/>
          <w:rtl/>
        </w:rPr>
        <w:t xml:space="preserve"> </w:t>
      </w:r>
      <w:r>
        <w:rPr>
          <w:rtl/>
        </w:rPr>
        <w:t>היו"ר אחמד טיבי:</w:t>
      </w:r>
      <w:r w:rsidRPr="00AE095F">
        <w:rPr>
          <w:rStyle w:val="TagStyle"/>
          <w:rtl/>
        </w:rPr>
        <w:t xml:space="preserve"> </w:t>
      </w:r>
      <w:r w:rsidRPr="00323E88">
        <w:rPr>
          <w:rStyle w:val="TagStyle"/>
          <w:rtl/>
        </w:rPr>
        <w:t>&lt;&lt; יור &gt;&gt;</w:t>
      </w:r>
      <w:r>
        <w:rPr>
          <w:rtl/>
        </w:rPr>
        <w:t xml:space="preserve">   </w:t>
      </w:r>
    </w:p>
    <w:p w:rsidR="00B4539E" w:rsidRDefault="00B4539E" w:rsidP="00165764">
      <w:pPr>
        <w:rPr>
          <w:rtl/>
          <w:lang w:eastAsia="he-IL"/>
        </w:rPr>
      </w:pPr>
    </w:p>
    <w:p w:rsidR="00B4539E" w:rsidRDefault="00B4539E" w:rsidP="00702744">
      <w:pPr>
        <w:rPr>
          <w:rtl/>
          <w:lang w:eastAsia="he-IL"/>
        </w:rPr>
      </w:pPr>
      <w:bookmarkStart w:id="5482" w:name="_ETM_Q16_264920"/>
      <w:bookmarkEnd w:id="5482"/>
      <w:r>
        <w:rPr>
          <w:rFonts w:hint="cs"/>
          <w:rtl/>
          <w:lang w:eastAsia="he-IL"/>
        </w:rPr>
        <w:t xml:space="preserve">היא תקבע. מה שירדנה תגיד </w:t>
      </w:r>
      <w:r>
        <w:rPr>
          <w:rFonts w:hint="eastAsia"/>
          <w:rtl/>
          <w:lang w:eastAsia="he-IL"/>
        </w:rPr>
        <w:t xml:space="preserve">– </w:t>
      </w:r>
      <w:r>
        <w:rPr>
          <w:rFonts w:hint="cs"/>
          <w:rtl/>
          <w:lang w:eastAsia="he-IL"/>
        </w:rPr>
        <w:t xml:space="preserve">אני </w:t>
      </w:r>
      <w:bookmarkStart w:id="5483" w:name="_ETM_Q16_265723"/>
      <w:bookmarkEnd w:id="5483"/>
      <w:r>
        <w:rPr>
          <w:rFonts w:hint="cs"/>
          <w:rtl/>
          <w:lang w:eastAsia="he-IL"/>
        </w:rPr>
        <w:t xml:space="preserve">אעשה. מיקי, המזכירה קובעת, מזכירת הכנסת. </w:t>
      </w:r>
      <w:bookmarkStart w:id="5484" w:name="_ETM_Q16_273510"/>
      <w:bookmarkEnd w:id="5484"/>
    </w:p>
    <w:p w:rsidR="00B4539E" w:rsidRDefault="00B4539E" w:rsidP="00033FF3">
      <w:pPr>
        <w:rPr>
          <w:rtl/>
          <w:lang w:eastAsia="he-IL"/>
        </w:rPr>
      </w:pPr>
      <w:bookmarkStart w:id="5485" w:name="_ETM_Q16_273710"/>
      <w:bookmarkEnd w:id="5485"/>
    </w:p>
    <w:p w:rsidR="00B4539E" w:rsidRDefault="00B4539E" w:rsidP="00033FF3">
      <w:pPr>
        <w:pStyle w:val="af5"/>
        <w:rPr>
          <w:rtl/>
        </w:rPr>
      </w:pPr>
      <w:bookmarkStart w:id="5486" w:name="ET_interruption_5802_14"/>
      <w:r w:rsidRPr="00323E88">
        <w:rPr>
          <w:rStyle w:val="TagStyle"/>
          <w:rtl/>
        </w:rPr>
        <w:t xml:space="preserve"> &lt;&lt; קריאה &gt;&gt;</w:t>
      </w:r>
      <w:r w:rsidRPr="00AE095F">
        <w:rPr>
          <w:rStyle w:val="TagStyle"/>
          <w:rtl/>
        </w:rPr>
        <w:t xml:space="preserve"> </w:t>
      </w:r>
      <w:r>
        <w:rPr>
          <w:rtl/>
        </w:rPr>
        <w:t>שלמה קרעי (הליכוד):</w:t>
      </w:r>
      <w:r w:rsidRPr="00AE095F">
        <w:rPr>
          <w:rStyle w:val="TagStyle"/>
          <w:rtl/>
        </w:rPr>
        <w:t xml:space="preserve"> </w:t>
      </w:r>
      <w:r w:rsidRPr="00323E88">
        <w:rPr>
          <w:rStyle w:val="TagStyle"/>
          <w:rtl/>
        </w:rPr>
        <w:t>&lt;&lt; קריאה &gt;&gt;</w:t>
      </w:r>
      <w:r>
        <w:rPr>
          <w:rtl/>
        </w:rPr>
        <w:t xml:space="preserve">   </w:t>
      </w:r>
      <w:bookmarkEnd w:id="5486"/>
    </w:p>
    <w:p w:rsidR="00B4539E" w:rsidRDefault="00B4539E" w:rsidP="00165764">
      <w:pPr>
        <w:rPr>
          <w:rtl/>
          <w:lang w:eastAsia="he-IL"/>
        </w:rPr>
      </w:pPr>
    </w:p>
    <w:p w:rsidR="00B4539E" w:rsidRDefault="00B4539E" w:rsidP="00033FF3">
      <w:pPr>
        <w:rPr>
          <w:rtl/>
          <w:lang w:eastAsia="he-IL"/>
        </w:rPr>
      </w:pPr>
      <w:bookmarkStart w:id="5487" w:name="_ETM_Q16_273831"/>
      <w:bookmarkEnd w:id="5487"/>
      <w:r>
        <w:rPr>
          <w:rFonts w:hint="cs"/>
          <w:rtl/>
          <w:lang w:eastAsia="he-IL"/>
        </w:rPr>
        <w:t xml:space="preserve">אתה </w:t>
      </w:r>
      <w:bookmarkStart w:id="5488" w:name="_ETM_Q16_273294"/>
      <w:bookmarkEnd w:id="5488"/>
      <w:r>
        <w:rPr>
          <w:rFonts w:hint="cs"/>
          <w:rtl/>
          <w:lang w:eastAsia="he-IL"/>
        </w:rPr>
        <w:t xml:space="preserve">היושב-ראש, אתה קובע. </w:t>
      </w:r>
    </w:p>
    <w:p w:rsidR="00B4539E" w:rsidRDefault="00B4539E" w:rsidP="00033FF3">
      <w:pPr>
        <w:rPr>
          <w:rtl/>
          <w:lang w:eastAsia="he-IL"/>
        </w:rPr>
      </w:pPr>
      <w:bookmarkStart w:id="5489" w:name="_ETM_Q16_276638"/>
      <w:bookmarkStart w:id="5490" w:name="_ETM_Q16_276776"/>
      <w:bookmarkEnd w:id="5489"/>
      <w:bookmarkEnd w:id="5490"/>
    </w:p>
    <w:p w:rsidR="00B4539E" w:rsidRDefault="00B4539E" w:rsidP="00033FF3">
      <w:pPr>
        <w:pStyle w:val="af6"/>
        <w:rPr>
          <w:rtl/>
        </w:rPr>
      </w:pPr>
      <w:bookmarkStart w:id="5491" w:name="ET_yor_6117_15"/>
      <w:r w:rsidRPr="00323E88">
        <w:rPr>
          <w:rStyle w:val="TagStyle"/>
          <w:rtl/>
        </w:rPr>
        <w:t xml:space="preserve"> &lt;&lt; יור &gt;&gt;</w:t>
      </w:r>
      <w:r w:rsidRPr="00AE095F">
        <w:rPr>
          <w:rStyle w:val="TagStyle"/>
          <w:rtl/>
        </w:rPr>
        <w:t xml:space="preserve"> </w:t>
      </w:r>
      <w:r>
        <w:rPr>
          <w:rtl/>
        </w:rPr>
        <w:t>היו"ר אחמד טיבי:</w:t>
      </w:r>
      <w:r w:rsidRPr="00AE095F">
        <w:rPr>
          <w:rStyle w:val="TagStyle"/>
          <w:rtl/>
        </w:rPr>
        <w:t xml:space="preserve"> </w:t>
      </w:r>
      <w:r w:rsidRPr="00323E88">
        <w:rPr>
          <w:rStyle w:val="TagStyle"/>
          <w:rtl/>
        </w:rPr>
        <w:t>&lt;&lt; יור &gt;&gt;</w:t>
      </w:r>
      <w:r>
        <w:rPr>
          <w:rtl/>
        </w:rPr>
        <w:t xml:space="preserve">   </w:t>
      </w:r>
      <w:bookmarkEnd w:id="5491"/>
    </w:p>
    <w:p w:rsidR="00B4539E" w:rsidRDefault="00B4539E" w:rsidP="00165764">
      <w:pPr>
        <w:rPr>
          <w:rtl/>
          <w:lang w:eastAsia="he-IL"/>
        </w:rPr>
      </w:pPr>
    </w:p>
    <w:p w:rsidR="00B4539E" w:rsidRPr="00AE095F" w:rsidRDefault="00B4539E" w:rsidP="00033FF3">
      <w:pPr>
        <w:rPr>
          <w:rtl/>
          <w:lang w:eastAsia="he-IL"/>
        </w:rPr>
      </w:pPr>
      <w:bookmarkStart w:id="5492" w:name="_ETM_Q16_275988"/>
      <w:bookmarkEnd w:id="5492"/>
      <w:r>
        <w:rPr>
          <w:rFonts w:hint="cs"/>
          <w:rtl/>
          <w:lang w:eastAsia="he-IL"/>
        </w:rPr>
        <w:t>עידית סילמן ביקשה הצבעה שמית, והורוביץ ביקש הצבעה שמית</w:t>
      </w:r>
      <w:r w:rsidRPr="001E7015">
        <w:rPr>
          <w:rFonts w:hint="cs"/>
          <w:rtl/>
          <w:lang w:eastAsia="he-IL"/>
        </w:rPr>
        <w:t xml:space="preserve"> </w:t>
      </w:r>
      <w:r>
        <w:rPr>
          <w:rFonts w:hint="cs"/>
          <w:rtl/>
          <w:lang w:eastAsia="he-IL"/>
        </w:rPr>
        <w:t xml:space="preserve">בשם הממשלה. נא להתחיל בהצבעה. </w:t>
      </w:r>
    </w:p>
    <w:p w:rsidR="00B4539E" w:rsidRDefault="00B4539E" w:rsidP="00033FF3">
      <w:pPr>
        <w:rPr>
          <w:rtl/>
          <w:lang w:eastAsia="he-IL"/>
        </w:rPr>
      </w:pPr>
      <w:bookmarkStart w:id="5493" w:name="_ETM_Q16_233004"/>
      <w:bookmarkStart w:id="5494" w:name="_ETM_Q16_233141"/>
      <w:bookmarkEnd w:id="5493"/>
      <w:bookmarkEnd w:id="5494"/>
    </w:p>
    <w:p w:rsidR="00B4539E" w:rsidRDefault="00B4539E" w:rsidP="00033FF3">
      <w:pPr>
        <w:pStyle w:val="af5"/>
        <w:rPr>
          <w:rtl/>
        </w:rPr>
      </w:pPr>
      <w:bookmarkStart w:id="5495" w:name="ET_interruption_5802_16"/>
      <w:r w:rsidRPr="00323E88">
        <w:rPr>
          <w:rStyle w:val="TagStyle"/>
          <w:rtl/>
        </w:rPr>
        <w:t xml:space="preserve"> &lt;&lt; קריאה &gt;&gt;</w:t>
      </w:r>
      <w:r w:rsidRPr="0079325D">
        <w:rPr>
          <w:rStyle w:val="TagStyle"/>
          <w:rtl/>
        </w:rPr>
        <w:t xml:space="preserve"> </w:t>
      </w:r>
      <w:r>
        <w:rPr>
          <w:rtl/>
        </w:rPr>
        <w:t>שלמה קרעי (הליכוד):</w:t>
      </w:r>
      <w:r w:rsidRPr="0079325D">
        <w:rPr>
          <w:rStyle w:val="TagStyle"/>
          <w:rtl/>
        </w:rPr>
        <w:t xml:space="preserve"> </w:t>
      </w:r>
      <w:r w:rsidRPr="00323E88">
        <w:rPr>
          <w:rStyle w:val="TagStyle"/>
          <w:rtl/>
        </w:rPr>
        <w:t>&lt;&lt; קריאה &gt;&gt;</w:t>
      </w:r>
      <w:r>
        <w:rPr>
          <w:rtl/>
        </w:rPr>
        <w:t xml:space="preserve">   </w:t>
      </w:r>
      <w:bookmarkEnd w:id="5495"/>
    </w:p>
    <w:p w:rsidR="00B4539E" w:rsidRDefault="00B4539E" w:rsidP="00165764">
      <w:pPr>
        <w:rPr>
          <w:rtl/>
          <w:lang w:eastAsia="he-IL"/>
        </w:rPr>
      </w:pPr>
    </w:p>
    <w:p w:rsidR="00B4539E" w:rsidRDefault="00B4539E" w:rsidP="00702744">
      <w:pPr>
        <w:rPr>
          <w:rtl/>
          <w:lang w:eastAsia="he-IL"/>
        </w:rPr>
      </w:pPr>
      <w:r>
        <w:rPr>
          <w:rFonts w:hint="cs"/>
          <w:rtl/>
          <w:lang w:eastAsia="he-IL"/>
        </w:rPr>
        <w:t xml:space="preserve">זה לא בסדר, אדוני היושב-ראש. </w:t>
      </w:r>
      <w:bookmarkStart w:id="5496" w:name="_ETM_Q16_284588"/>
      <w:bookmarkStart w:id="5497" w:name="_ETM_Q16_284875"/>
      <w:bookmarkEnd w:id="5496"/>
      <w:bookmarkEnd w:id="5497"/>
    </w:p>
    <w:p w:rsidR="00B4539E" w:rsidRPr="0079325D" w:rsidRDefault="00B4539E" w:rsidP="00033FF3">
      <w:pPr>
        <w:rPr>
          <w:rtl/>
          <w:lang w:eastAsia="he-IL"/>
        </w:rPr>
      </w:pPr>
      <w:bookmarkStart w:id="5498" w:name="_ETM_Q16_285049"/>
      <w:bookmarkEnd w:id="5498"/>
    </w:p>
    <w:p w:rsidR="00B4539E" w:rsidRDefault="00B4539E" w:rsidP="00033FF3">
      <w:pPr>
        <w:pStyle w:val="af6"/>
        <w:rPr>
          <w:rtl/>
        </w:rPr>
      </w:pPr>
      <w:bookmarkStart w:id="5499" w:name="_ETM_Q16_223098"/>
      <w:bookmarkStart w:id="5500" w:name="_ETM_Q16_223168"/>
      <w:bookmarkEnd w:id="5499"/>
      <w:bookmarkEnd w:id="5500"/>
      <w:r w:rsidRPr="00323E88">
        <w:rPr>
          <w:rStyle w:val="TagStyle"/>
          <w:rtl/>
        </w:rPr>
        <w:t xml:space="preserve"> &lt;&lt; יור &gt;&gt;</w:t>
      </w:r>
      <w:r w:rsidRPr="008D7E90">
        <w:rPr>
          <w:rStyle w:val="TagStyle"/>
          <w:rtl/>
        </w:rPr>
        <w:t xml:space="preserve"> </w:t>
      </w:r>
      <w:r>
        <w:rPr>
          <w:rtl/>
        </w:rPr>
        <w:t>היו"ר אחמד טיבי:</w:t>
      </w:r>
      <w:r w:rsidRPr="008D7E90">
        <w:rPr>
          <w:rStyle w:val="TagStyle"/>
          <w:rtl/>
        </w:rPr>
        <w:t xml:space="preserve"> </w:t>
      </w:r>
      <w:r w:rsidRPr="00323E88">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5501" w:name="_ETM_Q16_287851"/>
      <w:bookmarkEnd w:id="5501"/>
      <w:r>
        <w:rPr>
          <w:rFonts w:hint="cs"/>
          <w:rtl/>
          <w:lang w:eastAsia="he-IL"/>
        </w:rPr>
        <w:t xml:space="preserve">שלמה, שלמה, אני תומך בחוק, אבל אני הולך לפי התקנון. </w:t>
      </w:r>
      <w:bookmarkStart w:id="5502" w:name="_ETM_Q16_291695"/>
      <w:bookmarkEnd w:id="5502"/>
    </w:p>
    <w:p w:rsidR="00B4539E" w:rsidRDefault="00B4539E" w:rsidP="00033FF3">
      <w:pPr>
        <w:rPr>
          <w:rtl/>
          <w:lang w:eastAsia="he-IL"/>
        </w:rPr>
      </w:pPr>
    </w:p>
    <w:p w:rsidR="00B4539E" w:rsidRDefault="00B4539E" w:rsidP="00033FF3">
      <w:pPr>
        <w:pStyle w:val="af5"/>
        <w:rPr>
          <w:rtl/>
        </w:rPr>
      </w:pPr>
      <w:bookmarkStart w:id="5503" w:name="ET_interruption_6147_17"/>
      <w:r w:rsidRPr="00323E88">
        <w:rPr>
          <w:rStyle w:val="TagStyle"/>
          <w:rtl/>
        </w:rPr>
        <w:t xml:space="preserve"> &lt;&lt; קריאה &gt;&gt;</w:t>
      </w:r>
      <w:r w:rsidRPr="0079325D">
        <w:rPr>
          <w:rStyle w:val="TagStyle"/>
          <w:rtl/>
        </w:rPr>
        <w:t xml:space="preserve"> </w:t>
      </w:r>
      <w:r>
        <w:rPr>
          <w:rtl/>
        </w:rPr>
        <w:t>איתמר בן גביר (הציונות הדתית):</w:t>
      </w:r>
      <w:r w:rsidRPr="0079325D">
        <w:rPr>
          <w:rStyle w:val="TagStyle"/>
          <w:rtl/>
        </w:rPr>
        <w:t xml:space="preserve"> </w:t>
      </w:r>
      <w:r w:rsidRPr="00323E88">
        <w:rPr>
          <w:rStyle w:val="TagStyle"/>
          <w:rtl/>
        </w:rPr>
        <w:t>&lt;&lt; קריאה &gt;&gt;</w:t>
      </w:r>
      <w:r>
        <w:rPr>
          <w:rtl/>
        </w:rPr>
        <w:t xml:space="preserve">   </w:t>
      </w:r>
      <w:bookmarkEnd w:id="5503"/>
    </w:p>
    <w:p w:rsidR="00B4539E" w:rsidRDefault="00B4539E" w:rsidP="00165764">
      <w:pPr>
        <w:rPr>
          <w:rtl/>
          <w:lang w:eastAsia="he-IL"/>
        </w:rPr>
      </w:pPr>
    </w:p>
    <w:p w:rsidR="00B4539E" w:rsidRDefault="00B4539E" w:rsidP="00702744">
      <w:pPr>
        <w:rPr>
          <w:rtl/>
          <w:lang w:eastAsia="he-IL"/>
        </w:rPr>
      </w:pPr>
      <w:r>
        <w:rPr>
          <w:rFonts w:hint="cs"/>
          <w:rtl/>
          <w:lang w:eastAsia="he-IL"/>
        </w:rPr>
        <w:t xml:space="preserve">עבודה בעיניים. עבודה בעיניים. </w:t>
      </w:r>
      <w:bookmarkStart w:id="5504" w:name="_ETM_Q16_298308"/>
      <w:bookmarkEnd w:id="5504"/>
    </w:p>
    <w:p w:rsidR="00B4539E" w:rsidRDefault="00B4539E" w:rsidP="00033FF3">
      <w:pPr>
        <w:rPr>
          <w:rtl/>
          <w:lang w:eastAsia="he-IL"/>
        </w:rPr>
      </w:pPr>
      <w:bookmarkStart w:id="5505" w:name="_ETM_Q16_298425"/>
      <w:bookmarkEnd w:id="5505"/>
    </w:p>
    <w:p w:rsidR="00B4539E" w:rsidRDefault="00B4539E" w:rsidP="00033FF3">
      <w:pPr>
        <w:pStyle w:val="af6"/>
        <w:rPr>
          <w:rtl/>
        </w:rPr>
      </w:pPr>
      <w:r w:rsidRPr="00323E88">
        <w:rPr>
          <w:rStyle w:val="TagStyle"/>
          <w:rtl/>
        </w:rPr>
        <w:t xml:space="preserve"> &lt;&lt; יור &gt;&gt;</w:t>
      </w:r>
      <w:r w:rsidRPr="0079325D">
        <w:rPr>
          <w:rStyle w:val="TagStyle"/>
          <w:rtl/>
        </w:rPr>
        <w:t xml:space="preserve"> </w:t>
      </w:r>
      <w:r>
        <w:rPr>
          <w:rtl/>
        </w:rPr>
        <w:t>היו"ר אחמד טיבי:</w:t>
      </w:r>
      <w:r w:rsidRPr="0079325D">
        <w:rPr>
          <w:rStyle w:val="TagStyle"/>
          <w:rtl/>
        </w:rPr>
        <w:t xml:space="preserve"> </w:t>
      </w:r>
      <w:r w:rsidRPr="00323E88">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5506" w:name="_ETM_Q16_299390"/>
      <w:bookmarkEnd w:id="5506"/>
      <w:r>
        <w:rPr>
          <w:rFonts w:hint="cs"/>
          <w:rtl/>
          <w:lang w:eastAsia="he-IL"/>
        </w:rPr>
        <w:t xml:space="preserve">אני קורא אותך לסדר פעם ראשונה. </w:t>
      </w:r>
      <w:bookmarkStart w:id="5507" w:name="_ETM_Q16_301185"/>
      <w:bookmarkEnd w:id="5507"/>
      <w:r>
        <w:rPr>
          <w:rFonts w:hint="cs"/>
          <w:rtl/>
          <w:lang w:eastAsia="he-IL"/>
        </w:rPr>
        <w:t xml:space="preserve">אל תתחצף. </w:t>
      </w:r>
      <w:bookmarkStart w:id="5508" w:name="_ETM_Q16_301095"/>
      <w:bookmarkEnd w:id="5508"/>
      <w:r>
        <w:rPr>
          <w:rFonts w:hint="cs"/>
          <w:rtl/>
          <w:lang w:eastAsia="he-IL"/>
        </w:rPr>
        <w:t>אני קורא אותך לס</w:t>
      </w:r>
      <w:bookmarkStart w:id="5509" w:name="_ETM_Q16_331655"/>
      <w:bookmarkEnd w:id="5509"/>
      <w:r>
        <w:rPr>
          <w:rFonts w:hint="cs"/>
          <w:rtl/>
          <w:lang w:eastAsia="he-IL"/>
        </w:rPr>
        <w:t xml:space="preserve">דר פעם שנייה. שב בשקט. </w:t>
      </w:r>
      <w:bookmarkStart w:id="5510" w:name="_ETM_Q16_310056"/>
      <w:bookmarkEnd w:id="5510"/>
    </w:p>
    <w:p w:rsidR="00B4539E" w:rsidRDefault="00B4539E" w:rsidP="00033FF3">
      <w:pPr>
        <w:rPr>
          <w:rtl/>
          <w:lang w:eastAsia="he-IL"/>
        </w:rPr>
      </w:pPr>
      <w:bookmarkStart w:id="5511" w:name="_ETM_Q16_310223"/>
      <w:bookmarkEnd w:id="5511"/>
    </w:p>
    <w:p w:rsidR="00B4539E" w:rsidRDefault="00B4539E" w:rsidP="00033FF3">
      <w:pPr>
        <w:pStyle w:val="af5"/>
        <w:rPr>
          <w:rtl/>
        </w:rPr>
      </w:pPr>
      <w:bookmarkStart w:id="5512" w:name="ET_interruption_6147_19"/>
      <w:r w:rsidRPr="00323E88">
        <w:rPr>
          <w:rStyle w:val="TagStyle"/>
          <w:rtl/>
        </w:rPr>
        <w:t xml:space="preserve"> &lt;&lt; קריאה &gt;&gt;</w:t>
      </w:r>
      <w:r w:rsidRPr="0079325D">
        <w:rPr>
          <w:rStyle w:val="TagStyle"/>
          <w:rtl/>
        </w:rPr>
        <w:t xml:space="preserve"> </w:t>
      </w:r>
      <w:r>
        <w:rPr>
          <w:rtl/>
        </w:rPr>
        <w:t>איתמר בן גביר (הציונות הדתית):</w:t>
      </w:r>
      <w:r w:rsidRPr="0079325D">
        <w:rPr>
          <w:rStyle w:val="TagStyle"/>
          <w:rtl/>
        </w:rPr>
        <w:t xml:space="preserve"> </w:t>
      </w:r>
      <w:r w:rsidRPr="00323E88">
        <w:rPr>
          <w:rStyle w:val="TagStyle"/>
          <w:rtl/>
        </w:rPr>
        <w:t>&lt;&lt; קריאה &gt;&gt;</w:t>
      </w:r>
      <w:r>
        <w:rPr>
          <w:rtl/>
        </w:rPr>
        <w:t xml:space="preserve">   </w:t>
      </w:r>
      <w:bookmarkEnd w:id="5512"/>
    </w:p>
    <w:p w:rsidR="00B4539E" w:rsidRDefault="00B4539E" w:rsidP="00165764">
      <w:pPr>
        <w:rPr>
          <w:rtl/>
          <w:lang w:eastAsia="he-IL"/>
        </w:rPr>
      </w:pPr>
    </w:p>
    <w:p w:rsidR="00B4539E" w:rsidRDefault="00165764" w:rsidP="00033FF3">
      <w:pPr>
        <w:rPr>
          <w:rtl/>
          <w:lang w:eastAsia="he-IL"/>
        </w:rPr>
      </w:pPr>
      <w:bookmarkStart w:id="5513" w:name="_ETM_Q16_313066"/>
      <w:bookmarkEnd w:id="5513"/>
      <w:r>
        <w:rPr>
          <w:rFonts w:hint="cs"/>
          <w:rtl/>
          <w:lang w:eastAsia="he-IL"/>
        </w:rPr>
        <w:t>– – –</w:t>
      </w:r>
    </w:p>
    <w:p w:rsidR="00B4539E" w:rsidRDefault="00B4539E" w:rsidP="00033FF3">
      <w:pPr>
        <w:rPr>
          <w:rtl/>
          <w:lang w:eastAsia="he-IL"/>
        </w:rPr>
      </w:pPr>
    </w:p>
    <w:p w:rsidR="00B4539E" w:rsidRDefault="00B4539E" w:rsidP="00033FF3">
      <w:pPr>
        <w:pStyle w:val="af6"/>
        <w:rPr>
          <w:rtl/>
        </w:rPr>
      </w:pPr>
      <w:bookmarkStart w:id="5514" w:name="ET_yor_6117_20"/>
      <w:r w:rsidRPr="00323E88">
        <w:rPr>
          <w:rStyle w:val="TagStyle"/>
          <w:rtl/>
        </w:rPr>
        <w:t xml:space="preserve"> &lt;&lt; יור &gt;&gt;</w:t>
      </w:r>
      <w:r w:rsidRPr="0079325D">
        <w:rPr>
          <w:rStyle w:val="TagStyle"/>
          <w:rtl/>
        </w:rPr>
        <w:t xml:space="preserve"> </w:t>
      </w:r>
      <w:r>
        <w:rPr>
          <w:rtl/>
        </w:rPr>
        <w:t>היו"ר אחמד טיבי:</w:t>
      </w:r>
      <w:r w:rsidRPr="0079325D">
        <w:rPr>
          <w:rStyle w:val="TagStyle"/>
          <w:rtl/>
        </w:rPr>
        <w:t xml:space="preserve"> </w:t>
      </w:r>
      <w:r w:rsidRPr="00323E88">
        <w:rPr>
          <w:rStyle w:val="TagStyle"/>
          <w:rtl/>
        </w:rPr>
        <w:t>&lt;&lt; יור &gt;&gt;</w:t>
      </w:r>
      <w:r>
        <w:rPr>
          <w:rtl/>
        </w:rPr>
        <w:t xml:space="preserve">   </w:t>
      </w:r>
      <w:bookmarkEnd w:id="5514"/>
    </w:p>
    <w:p w:rsidR="00B4539E" w:rsidRDefault="00B4539E" w:rsidP="00165764">
      <w:pPr>
        <w:rPr>
          <w:rtl/>
          <w:lang w:eastAsia="he-IL"/>
        </w:rPr>
      </w:pPr>
    </w:p>
    <w:p w:rsidR="00B4539E" w:rsidRDefault="00B4539E" w:rsidP="00702744">
      <w:pPr>
        <w:rPr>
          <w:rtl/>
          <w:lang w:eastAsia="he-IL"/>
        </w:rPr>
      </w:pPr>
      <w:r>
        <w:rPr>
          <w:rFonts w:hint="cs"/>
          <w:rtl/>
          <w:lang w:eastAsia="he-IL"/>
        </w:rPr>
        <w:t xml:space="preserve">אני קורא אותך לסדר פעם שלישית. צא החוצה. אל תגיד ככה ליושב-ראש. </w:t>
      </w:r>
      <w:bookmarkStart w:id="5515" w:name="_ETM_Q16_312629"/>
      <w:bookmarkEnd w:id="5515"/>
      <w:r>
        <w:rPr>
          <w:rFonts w:hint="cs"/>
          <w:rtl/>
          <w:lang w:eastAsia="he-IL"/>
        </w:rPr>
        <w:t xml:space="preserve">יאללה, צא החוצה, צא החוצה, צא החוצה, צא החוצה. אתה </w:t>
      </w:r>
      <w:bookmarkStart w:id="5516" w:name="_ETM_Q16_320820"/>
      <w:bookmarkEnd w:id="5516"/>
      <w:r>
        <w:rPr>
          <w:rFonts w:hint="cs"/>
          <w:rtl/>
          <w:lang w:eastAsia="he-IL"/>
        </w:rPr>
        <w:t>תצביע ואתה תצא. אתה תצביע ואתה תצא. בחיים אל תפנה</w:t>
      </w:r>
      <w:bookmarkStart w:id="5517" w:name="_ETM_Q16_324347"/>
      <w:bookmarkEnd w:id="5517"/>
      <w:r>
        <w:rPr>
          <w:rFonts w:hint="cs"/>
          <w:rtl/>
          <w:lang w:eastAsia="he-IL"/>
        </w:rPr>
        <w:t xml:space="preserve"> ככה ליושב-ראש. </w:t>
      </w:r>
    </w:p>
    <w:p w:rsidR="00B4539E" w:rsidRDefault="00B4539E" w:rsidP="00033FF3">
      <w:pPr>
        <w:rPr>
          <w:rtl/>
          <w:lang w:eastAsia="he-IL"/>
        </w:rPr>
      </w:pPr>
    </w:p>
    <w:p w:rsidR="00B4539E" w:rsidRDefault="00B4539E" w:rsidP="00033FF3">
      <w:pPr>
        <w:pStyle w:val="af5"/>
        <w:keepNext/>
        <w:rPr>
          <w:rtl/>
        </w:rPr>
      </w:pPr>
      <w:bookmarkStart w:id="5518" w:name="ET_interruption_6147_21"/>
      <w:r w:rsidRPr="00323E88">
        <w:rPr>
          <w:rStyle w:val="TagStyle"/>
          <w:rtl/>
        </w:rPr>
        <w:t xml:space="preserve"> &lt;&lt; קריאה &gt;&gt;</w:t>
      </w:r>
      <w:r w:rsidRPr="0079325D">
        <w:rPr>
          <w:rStyle w:val="TagStyle"/>
          <w:rtl/>
        </w:rPr>
        <w:t xml:space="preserve"> </w:t>
      </w:r>
      <w:r>
        <w:rPr>
          <w:rtl/>
        </w:rPr>
        <w:t>איתמר בן גביר (הציונות הדתית):</w:t>
      </w:r>
      <w:r w:rsidRPr="0079325D">
        <w:rPr>
          <w:rStyle w:val="TagStyle"/>
          <w:rtl/>
        </w:rPr>
        <w:t xml:space="preserve"> </w:t>
      </w:r>
      <w:r w:rsidRPr="00323E88">
        <w:rPr>
          <w:rStyle w:val="TagStyle"/>
          <w:rtl/>
        </w:rPr>
        <w:t>&lt;&lt; קריאה &gt;&gt;</w:t>
      </w:r>
      <w:r>
        <w:rPr>
          <w:rtl/>
        </w:rPr>
        <w:t xml:space="preserve">   </w:t>
      </w:r>
      <w:bookmarkEnd w:id="5518"/>
    </w:p>
    <w:p w:rsidR="00B4539E" w:rsidRDefault="00B4539E" w:rsidP="00165764">
      <w:pPr>
        <w:rPr>
          <w:rtl/>
          <w:lang w:eastAsia="he-IL"/>
        </w:rPr>
      </w:pPr>
    </w:p>
    <w:p w:rsidR="00B4539E" w:rsidRDefault="00B4539E" w:rsidP="00033FF3">
      <w:pPr>
        <w:keepNext/>
        <w:rPr>
          <w:rtl/>
          <w:lang w:eastAsia="he-IL"/>
        </w:rPr>
      </w:pPr>
      <w:bookmarkStart w:id="5519" w:name="_ETM_Q16_329767"/>
      <w:bookmarkEnd w:id="5519"/>
      <w:r>
        <w:rPr>
          <w:rFonts w:hint="cs"/>
          <w:rtl/>
          <w:lang w:eastAsia="he-IL"/>
        </w:rPr>
        <w:t xml:space="preserve">אני אלמד אותך. אני אלמד אותך. </w:t>
      </w:r>
      <w:bookmarkStart w:id="5520" w:name="_ETM_Q16_327708"/>
      <w:bookmarkEnd w:id="5520"/>
    </w:p>
    <w:p w:rsidR="00B4539E" w:rsidRDefault="00B4539E" w:rsidP="00033FF3">
      <w:pPr>
        <w:rPr>
          <w:rtl/>
          <w:lang w:eastAsia="he-IL"/>
        </w:rPr>
      </w:pPr>
      <w:bookmarkStart w:id="5521" w:name="_ETM_Q16_327764"/>
      <w:bookmarkEnd w:id="5521"/>
    </w:p>
    <w:p w:rsidR="00B4539E" w:rsidRDefault="00B4539E" w:rsidP="00033FF3">
      <w:pPr>
        <w:pStyle w:val="af6"/>
        <w:rPr>
          <w:rtl/>
        </w:rPr>
      </w:pPr>
      <w:bookmarkStart w:id="5522" w:name="ET_yor_6117_22"/>
      <w:r w:rsidRPr="00323E88">
        <w:rPr>
          <w:rStyle w:val="TagStyle"/>
          <w:rtl/>
        </w:rPr>
        <w:t xml:space="preserve"> &lt;&lt; יור &gt;&gt;</w:t>
      </w:r>
      <w:r w:rsidRPr="0079325D">
        <w:rPr>
          <w:rStyle w:val="TagStyle"/>
          <w:rtl/>
        </w:rPr>
        <w:t xml:space="preserve"> </w:t>
      </w:r>
      <w:r>
        <w:rPr>
          <w:rtl/>
        </w:rPr>
        <w:t>היו"ר אחמד טיבי:</w:t>
      </w:r>
      <w:r w:rsidRPr="0079325D">
        <w:rPr>
          <w:rStyle w:val="TagStyle"/>
          <w:rtl/>
        </w:rPr>
        <w:t xml:space="preserve"> </w:t>
      </w:r>
      <w:r w:rsidRPr="00323E88">
        <w:rPr>
          <w:rStyle w:val="TagStyle"/>
          <w:rtl/>
        </w:rPr>
        <w:t>&lt;&lt; יור &gt;&gt;</w:t>
      </w:r>
      <w:r>
        <w:rPr>
          <w:rtl/>
        </w:rPr>
        <w:t xml:space="preserve">   </w:t>
      </w:r>
      <w:bookmarkEnd w:id="5522"/>
    </w:p>
    <w:p w:rsidR="00B4539E" w:rsidRDefault="00B4539E" w:rsidP="00165764">
      <w:pPr>
        <w:rPr>
          <w:rtl/>
          <w:lang w:eastAsia="he-IL"/>
        </w:rPr>
      </w:pPr>
    </w:p>
    <w:p w:rsidR="00B4539E" w:rsidRDefault="00B4539E" w:rsidP="00033FF3">
      <w:pPr>
        <w:rPr>
          <w:rtl/>
          <w:lang w:eastAsia="he-IL"/>
        </w:rPr>
      </w:pPr>
      <w:bookmarkStart w:id="5523" w:name="_ETM_Q16_328723"/>
      <w:bookmarkEnd w:id="5523"/>
      <w:r>
        <w:rPr>
          <w:rFonts w:hint="cs"/>
          <w:rtl/>
          <w:lang w:eastAsia="he-IL"/>
        </w:rPr>
        <w:t>שב, חצוף.</w:t>
      </w:r>
      <w:bookmarkStart w:id="5524" w:name="_ETM_Q16_330555"/>
      <w:bookmarkEnd w:id="5524"/>
      <w:r>
        <w:rPr>
          <w:rFonts w:hint="cs"/>
          <w:rtl/>
          <w:lang w:eastAsia="he-IL"/>
        </w:rPr>
        <w:t xml:space="preserve"> שב, חצוף. שב. </w:t>
      </w:r>
      <w:bookmarkStart w:id="5525" w:name="_ETM_Q16_331448"/>
      <w:bookmarkEnd w:id="5525"/>
    </w:p>
    <w:p w:rsidR="00B4539E" w:rsidRDefault="00B4539E" w:rsidP="00033FF3">
      <w:pPr>
        <w:rPr>
          <w:rtl/>
          <w:lang w:eastAsia="he-IL"/>
        </w:rPr>
      </w:pPr>
      <w:bookmarkStart w:id="5526" w:name="_ETM_Q16_331545"/>
      <w:bookmarkEnd w:id="5526"/>
    </w:p>
    <w:p w:rsidR="00B4539E" w:rsidRDefault="00B4539E" w:rsidP="00033FF3">
      <w:pPr>
        <w:pStyle w:val="af5"/>
        <w:rPr>
          <w:rtl/>
        </w:rPr>
      </w:pPr>
      <w:bookmarkStart w:id="5527" w:name="ET_interruption_6147_23"/>
      <w:r w:rsidRPr="00323E88">
        <w:rPr>
          <w:rStyle w:val="TagStyle"/>
          <w:rtl/>
        </w:rPr>
        <w:t xml:space="preserve"> &lt;&lt; קריאה &gt;&gt;</w:t>
      </w:r>
      <w:r w:rsidRPr="0079325D">
        <w:rPr>
          <w:rStyle w:val="TagStyle"/>
          <w:rtl/>
        </w:rPr>
        <w:t xml:space="preserve"> </w:t>
      </w:r>
      <w:r>
        <w:rPr>
          <w:rtl/>
        </w:rPr>
        <w:t>איתמר בן גביר (הציונות הדתית):</w:t>
      </w:r>
      <w:r w:rsidRPr="0079325D">
        <w:rPr>
          <w:rStyle w:val="TagStyle"/>
          <w:rtl/>
        </w:rPr>
        <w:t xml:space="preserve"> </w:t>
      </w:r>
      <w:r w:rsidRPr="00323E88">
        <w:rPr>
          <w:rStyle w:val="TagStyle"/>
          <w:rtl/>
        </w:rPr>
        <w:t>&lt;&lt; קריאה &gt;&gt;</w:t>
      </w:r>
      <w:r>
        <w:rPr>
          <w:rtl/>
        </w:rPr>
        <w:t xml:space="preserve">   </w:t>
      </w:r>
      <w:bookmarkEnd w:id="5527"/>
    </w:p>
    <w:p w:rsidR="00B4539E" w:rsidRDefault="00B4539E" w:rsidP="00165764">
      <w:pPr>
        <w:rPr>
          <w:rtl/>
          <w:lang w:eastAsia="he-IL"/>
        </w:rPr>
      </w:pPr>
    </w:p>
    <w:p w:rsidR="00B4539E" w:rsidRDefault="00B4539E" w:rsidP="00033FF3">
      <w:pPr>
        <w:rPr>
          <w:rtl/>
          <w:lang w:eastAsia="he-IL"/>
        </w:rPr>
      </w:pPr>
      <w:bookmarkStart w:id="5528" w:name="_ETM_Q16_334714"/>
      <w:bookmarkEnd w:id="5528"/>
      <w:r>
        <w:rPr>
          <w:rFonts w:hint="cs"/>
          <w:rtl/>
          <w:lang w:eastAsia="he-IL"/>
        </w:rPr>
        <w:t xml:space="preserve">אני אלמד אותך. </w:t>
      </w:r>
    </w:p>
    <w:p w:rsidR="00B4539E" w:rsidRDefault="00B4539E" w:rsidP="00033FF3">
      <w:pPr>
        <w:rPr>
          <w:rtl/>
          <w:lang w:eastAsia="he-IL"/>
        </w:rPr>
      </w:pPr>
      <w:bookmarkStart w:id="5529" w:name="_ETM_Q16_336173"/>
      <w:bookmarkStart w:id="5530" w:name="_ETM_Q16_336290"/>
      <w:bookmarkEnd w:id="5529"/>
      <w:bookmarkEnd w:id="5530"/>
    </w:p>
    <w:p w:rsidR="00B4539E" w:rsidRDefault="00B4539E" w:rsidP="00033FF3">
      <w:pPr>
        <w:pStyle w:val="af6"/>
        <w:rPr>
          <w:rtl/>
        </w:rPr>
      </w:pPr>
      <w:bookmarkStart w:id="5531" w:name="ET_yor_6117_24"/>
      <w:r w:rsidRPr="00323E88">
        <w:rPr>
          <w:rStyle w:val="TagStyle"/>
          <w:rtl/>
        </w:rPr>
        <w:t xml:space="preserve"> &lt;&lt; יור &gt;&gt;</w:t>
      </w:r>
      <w:r w:rsidRPr="0079325D">
        <w:rPr>
          <w:rStyle w:val="TagStyle"/>
          <w:rtl/>
        </w:rPr>
        <w:t xml:space="preserve"> </w:t>
      </w:r>
      <w:r>
        <w:rPr>
          <w:rtl/>
        </w:rPr>
        <w:t>היו"ר אחמד טיבי:</w:t>
      </w:r>
      <w:r w:rsidRPr="0079325D">
        <w:rPr>
          <w:rStyle w:val="TagStyle"/>
          <w:rtl/>
        </w:rPr>
        <w:t xml:space="preserve"> </w:t>
      </w:r>
      <w:r w:rsidRPr="00323E88">
        <w:rPr>
          <w:rStyle w:val="TagStyle"/>
          <w:rtl/>
        </w:rPr>
        <w:t>&lt;&lt; יור &gt;&gt;</w:t>
      </w:r>
      <w:r>
        <w:rPr>
          <w:rtl/>
        </w:rPr>
        <w:t xml:space="preserve">   </w:t>
      </w:r>
      <w:bookmarkEnd w:id="5531"/>
    </w:p>
    <w:p w:rsidR="00B4539E" w:rsidRDefault="00B4539E" w:rsidP="00165764">
      <w:pPr>
        <w:rPr>
          <w:rtl/>
          <w:lang w:eastAsia="he-IL"/>
        </w:rPr>
      </w:pPr>
    </w:p>
    <w:p w:rsidR="00B4539E" w:rsidRPr="0079325D" w:rsidRDefault="00B4539E" w:rsidP="00033FF3">
      <w:pPr>
        <w:rPr>
          <w:rtl/>
          <w:lang w:eastAsia="he-IL"/>
        </w:rPr>
      </w:pPr>
      <w:r>
        <w:rPr>
          <w:rFonts w:hint="cs"/>
          <w:rtl/>
          <w:lang w:eastAsia="he-IL"/>
        </w:rPr>
        <w:t>א</w:t>
      </w:r>
      <w:bookmarkStart w:id="5532" w:name="_ETM_Q16_337226"/>
      <w:bookmarkEnd w:id="5532"/>
      <w:r>
        <w:rPr>
          <w:rFonts w:hint="cs"/>
          <w:rtl/>
          <w:lang w:eastAsia="he-IL"/>
        </w:rPr>
        <w:t xml:space="preserve">תה לא אומר </w:t>
      </w:r>
      <w:bookmarkStart w:id="5533" w:name="_ETM_Q16_336140"/>
      <w:bookmarkEnd w:id="5533"/>
      <w:r>
        <w:rPr>
          <w:rFonts w:hint="cs"/>
          <w:rtl/>
          <w:lang w:eastAsia="he-IL"/>
        </w:rPr>
        <w:t xml:space="preserve">ליושב-ראש </w:t>
      </w:r>
      <w:bookmarkStart w:id="5534" w:name="_ETM_Q16_338900"/>
      <w:bookmarkStart w:id="5535" w:name="_ETM_Q16_339061"/>
      <w:bookmarkEnd w:id="5534"/>
      <w:bookmarkEnd w:id="5535"/>
      <w:r>
        <w:rPr>
          <w:rFonts w:hint="cs"/>
          <w:rtl/>
          <w:lang w:eastAsia="he-IL"/>
        </w:rPr>
        <w:t xml:space="preserve">"עבודה בעיניים". חצוף שכמוך. </w:t>
      </w:r>
    </w:p>
    <w:p w:rsidR="00B4539E" w:rsidRPr="0079325D" w:rsidRDefault="00B4539E" w:rsidP="00033FF3">
      <w:pPr>
        <w:rPr>
          <w:rtl/>
          <w:lang w:eastAsia="he-IL"/>
        </w:rPr>
      </w:pPr>
      <w:bookmarkStart w:id="5536" w:name="_ETM_Q16_301235"/>
      <w:bookmarkEnd w:id="5536"/>
    </w:p>
    <w:p w:rsidR="00B4539E" w:rsidRDefault="00B4539E" w:rsidP="00033FF3">
      <w:pPr>
        <w:rPr>
          <w:rtl/>
          <w:lang w:eastAsia="he-IL"/>
        </w:rPr>
      </w:pPr>
      <w:bookmarkStart w:id="5537" w:name="_ETM_Q16_287944"/>
      <w:bookmarkStart w:id="5538" w:name="_ETM_Q16_288004"/>
      <w:bookmarkEnd w:id="5537"/>
      <w:bookmarkEnd w:id="5538"/>
      <w:r>
        <w:rPr>
          <w:rFonts w:hint="cs"/>
          <w:rtl/>
          <w:lang w:eastAsia="he-IL"/>
        </w:rPr>
        <w:t xml:space="preserve">נא להתחיל בהצבעה. </w:t>
      </w:r>
      <w:bookmarkStart w:id="5539" w:name="_ETM_Q16_347790"/>
      <w:bookmarkEnd w:id="5539"/>
      <w:r>
        <w:rPr>
          <w:rFonts w:hint="cs"/>
          <w:rtl/>
          <w:lang w:eastAsia="he-IL"/>
        </w:rPr>
        <w:t xml:space="preserve">אני לא מכופף את התקנון לפי מה שאתה רוצה. </w:t>
      </w:r>
    </w:p>
    <w:p w:rsidR="00B4539E" w:rsidRDefault="00B4539E" w:rsidP="00033FF3">
      <w:pPr>
        <w:rPr>
          <w:rtl/>
          <w:lang w:eastAsia="he-IL"/>
        </w:rPr>
      </w:pPr>
      <w:bookmarkStart w:id="5540" w:name="_ETM_Q16_351286"/>
      <w:bookmarkStart w:id="5541" w:name="_ETM_Q16_351423"/>
      <w:bookmarkEnd w:id="5540"/>
      <w:bookmarkEnd w:id="5541"/>
    </w:p>
    <w:p w:rsidR="00B4539E" w:rsidRDefault="00B4539E" w:rsidP="00033FF3">
      <w:pPr>
        <w:pStyle w:val="af5"/>
        <w:rPr>
          <w:rtl/>
        </w:rPr>
      </w:pPr>
      <w:bookmarkStart w:id="5542" w:name="ET_interruption_6147_25"/>
      <w:r w:rsidRPr="00323E88">
        <w:rPr>
          <w:rStyle w:val="TagStyle"/>
          <w:rtl/>
        </w:rPr>
        <w:t xml:space="preserve"> &lt;&lt; קריאה &gt;&gt;</w:t>
      </w:r>
      <w:r w:rsidRPr="0079325D">
        <w:rPr>
          <w:rStyle w:val="TagStyle"/>
          <w:rtl/>
        </w:rPr>
        <w:t xml:space="preserve"> </w:t>
      </w:r>
      <w:r>
        <w:rPr>
          <w:rtl/>
        </w:rPr>
        <w:t>איתמר בן גביר (הציונות הדתית):</w:t>
      </w:r>
      <w:r w:rsidRPr="0079325D">
        <w:rPr>
          <w:rStyle w:val="TagStyle"/>
          <w:rtl/>
        </w:rPr>
        <w:t xml:space="preserve"> </w:t>
      </w:r>
      <w:r w:rsidRPr="00323E88">
        <w:rPr>
          <w:rStyle w:val="TagStyle"/>
          <w:rtl/>
        </w:rPr>
        <w:t>&lt;&lt; קריאה &gt;&gt;</w:t>
      </w:r>
      <w:r>
        <w:rPr>
          <w:rtl/>
        </w:rPr>
        <w:t xml:space="preserve">   </w:t>
      </w:r>
      <w:bookmarkEnd w:id="5542"/>
    </w:p>
    <w:p w:rsidR="00B4539E" w:rsidRDefault="00B4539E" w:rsidP="00165764">
      <w:pPr>
        <w:rPr>
          <w:rtl/>
          <w:lang w:eastAsia="he-IL"/>
        </w:rPr>
      </w:pPr>
    </w:p>
    <w:p w:rsidR="00B4539E" w:rsidRPr="0079325D" w:rsidRDefault="00B4539E" w:rsidP="00033FF3">
      <w:pPr>
        <w:rPr>
          <w:rtl/>
          <w:lang w:eastAsia="he-IL"/>
        </w:rPr>
      </w:pPr>
      <w:r>
        <w:rPr>
          <w:rFonts w:hint="cs"/>
          <w:rtl/>
          <w:lang w:eastAsia="he-IL"/>
        </w:rPr>
        <w:t xml:space="preserve">זה </w:t>
      </w:r>
      <w:bookmarkStart w:id="5543" w:name="_ETM_Q16_349470"/>
      <w:bookmarkEnd w:id="5543"/>
      <w:r>
        <w:rPr>
          <w:rFonts w:hint="cs"/>
          <w:rtl/>
          <w:lang w:eastAsia="he-IL"/>
        </w:rPr>
        <w:t xml:space="preserve">מה שעשית עכשיו </w:t>
      </w:r>
      <w:r w:rsidR="00165764">
        <w:rPr>
          <w:rFonts w:hint="cs"/>
          <w:rtl/>
          <w:lang w:eastAsia="he-IL"/>
        </w:rPr>
        <w:t>– – –</w:t>
      </w:r>
      <w:r>
        <w:rPr>
          <w:rFonts w:hint="cs"/>
          <w:rtl/>
          <w:lang w:eastAsia="he-IL"/>
        </w:rPr>
        <w:t xml:space="preserve"> למה עיכבת את</w:t>
      </w:r>
      <w:bookmarkStart w:id="5544" w:name="_ETM_Q16_354227"/>
      <w:bookmarkEnd w:id="5544"/>
      <w:r>
        <w:rPr>
          <w:rFonts w:hint="cs"/>
          <w:rtl/>
          <w:lang w:eastAsia="he-IL"/>
        </w:rPr>
        <w:t xml:space="preserve"> ההצבעה </w:t>
      </w:r>
      <w:r w:rsidR="00165764">
        <w:rPr>
          <w:rFonts w:hint="cs"/>
          <w:rtl/>
          <w:lang w:eastAsia="he-IL"/>
        </w:rPr>
        <w:t>– – –</w:t>
      </w:r>
    </w:p>
    <w:p w:rsidR="00B4539E" w:rsidRDefault="00B4539E" w:rsidP="00033FF3">
      <w:pPr>
        <w:rPr>
          <w:rtl/>
          <w:lang w:eastAsia="he-IL"/>
        </w:rPr>
      </w:pPr>
      <w:bookmarkStart w:id="5545" w:name="_ETM_Q16_288115"/>
      <w:bookmarkEnd w:id="5545"/>
    </w:p>
    <w:p w:rsidR="00B4539E" w:rsidRDefault="00B4539E" w:rsidP="00033FF3">
      <w:pPr>
        <w:pStyle w:val="af6"/>
        <w:rPr>
          <w:rtl/>
        </w:rPr>
      </w:pPr>
      <w:r w:rsidRPr="00323E88">
        <w:rPr>
          <w:rStyle w:val="TagStyle"/>
          <w:rtl/>
        </w:rPr>
        <w:t xml:space="preserve"> &lt;&lt; יור &gt;&gt;</w:t>
      </w:r>
      <w:r w:rsidRPr="008D7E90">
        <w:rPr>
          <w:rStyle w:val="TagStyle"/>
          <w:rtl/>
        </w:rPr>
        <w:t xml:space="preserve"> </w:t>
      </w:r>
      <w:r>
        <w:rPr>
          <w:rtl/>
        </w:rPr>
        <w:t>היו"ר אחמד טיבי:</w:t>
      </w:r>
      <w:r w:rsidRPr="008D7E90">
        <w:rPr>
          <w:rStyle w:val="TagStyle"/>
          <w:rtl/>
        </w:rPr>
        <w:t xml:space="preserve"> </w:t>
      </w:r>
      <w:r w:rsidRPr="00323E88">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שב בשקט. אתה יוצא מייד אחרי ההצבעה. </w:t>
      </w:r>
    </w:p>
    <w:p w:rsidR="00B4539E" w:rsidRDefault="00B4539E" w:rsidP="00033FF3">
      <w:pPr>
        <w:rPr>
          <w:rtl/>
          <w:lang w:eastAsia="he-IL"/>
        </w:rPr>
      </w:pPr>
    </w:p>
    <w:p w:rsidR="00B4539E" w:rsidRDefault="00B4539E" w:rsidP="00033FF3">
      <w:pPr>
        <w:pStyle w:val="af5"/>
        <w:rPr>
          <w:rtl/>
        </w:rPr>
      </w:pPr>
      <w:bookmarkStart w:id="5546" w:name="ET_interruption_4926_4"/>
      <w:r w:rsidRPr="00616962">
        <w:rPr>
          <w:rStyle w:val="TagStyle"/>
          <w:rtl/>
        </w:rPr>
        <w:t xml:space="preserve"> &lt;&lt; קריאה &gt;&gt;</w:t>
      </w:r>
      <w:r w:rsidRPr="008D7E90">
        <w:rPr>
          <w:rStyle w:val="TagStyle"/>
          <w:rtl/>
        </w:rPr>
        <w:t xml:space="preserve"> </w:t>
      </w:r>
      <w:r>
        <w:rPr>
          <w:rtl/>
        </w:rPr>
        <w:t>מזכירת הכנסת ירדנה מלר-הורוביץ:</w:t>
      </w:r>
      <w:r w:rsidRPr="008D7E90">
        <w:rPr>
          <w:rStyle w:val="TagStyle"/>
          <w:rtl/>
        </w:rPr>
        <w:t xml:space="preserve"> </w:t>
      </w:r>
      <w:r w:rsidRPr="00616962">
        <w:rPr>
          <w:rStyle w:val="TagStyle"/>
          <w:rtl/>
        </w:rPr>
        <w:t xml:space="preserve">&lt;&lt; קריאה &gt;&gt; </w:t>
      </w:r>
      <w:r>
        <w:rPr>
          <w:rtl/>
        </w:rPr>
        <w:t xml:space="preserve">   </w:t>
      </w:r>
      <w:bookmarkEnd w:id="5546"/>
    </w:p>
    <w:p w:rsidR="00B4539E" w:rsidRDefault="00B4539E" w:rsidP="00702744">
      <w:pPr>
        <w:ind w:firstLine="0"/>
        <w:rPr>
          <w:rtl/>
          <w:lang w:eastAsia="he-IL"/>
        </w:rPr>
      </w:pPr>
      <w:r>
        <w:rPr>
          <w:rFonts w:hint="cs"/>
          <w:rtl/>
          <w:lang w:eastAsia="he-IL"/>
        </w:rPr>
        <w:t>(קוראת בשמות חברי הכנסת)</w:t>
      </w:r>
    </w:p>
    <w:p w:rsidR="00B4539E" w:rsidRPr="008D7E90" w:rsidRDefault="00B4539E" w:rsidP="00033FF3">
      <w:pPr>
        <w:rPr>
          <w:rtl/>
          <w:lang w:eastAsia="he-IL"/>
        </w:rPr>
      </w:pPr>
    </w:p>
    <w:p w:rsidR="00B4539E" w:rsidRDefault="00B4539E" w:rsidP="00033FF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יולי יואל אדלשטיין</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4539E" w:rsidRDefault="00B4539E" w:rsidP="00C740DA">
      <w:pPr>
        <w:rPr>
          <w:rtl/>
          <w:lang w:eastAsia="he-IL"/>
        </w:rPr>
      </w:pPr>
      <w:r>
        <w:rPr>
          <w:rtl/>
          <w:lang w:eastAsia="he-IL"/>
        </w:rPr>
        <w:t>איתמר בן גבי</w:t>
      </w:r>
      <w:r w:rsidR="00C740DA">
        <w:rPr>
          <w:rFonts w:hint="cs"/>
          <w:rtl/>
          <w:lang w:eastAsia="he-IL"/>
        </w:rPr>
        <w:t>ר</w:t>
      </w:r>
      <w:r>
        <w:rPr>
          <w:rtl/>
          <w:lang w:eastAsia="he-IL"/>
        </w:rPr>
        <w:tab/>
      </w:r>
      <w:r>
        <w:rPr>
          <w:rtl/>
          <w:lang w:eastAsia="he-IL"/>
        </w:rPr>
        <w:tab/>
        <w:t xml:space="preserve">–   </w:t>
      </w:r>
    </w:p>
    <w:p w:rsidR="00B4539E" w:rsidRDefault="00B4539E" w:rsidP="00033FF3">
      <w:pPr>
        <w:rPr>
          <w:rtl/>
          <w:lang w:eastAsia="he-IL"/>
        </w:rPr>
      </w:pPr>
    </w:p>
    <w:p w:rsidR="00B4539E" w:rsidRDefault="00B4539E" w:rsidP="00033FF3">
      <w:pPr>
        <w:pStyle w:val="af6"/>
        <w:rPr>
          <w:rtl/>
        </w:rPr>
      </w:pPr>
      <w:bookmarkStart w:id="5547" w:name="ET_yor_6117_27"/>
      <w:r w:rsidRPr="00323E88">
        <w:rPr>
          <w:rStyle w:val="TagStyle"/>
          <w:rtl/>
        </w:rPr>
        <w:t xml:space="preserve"> &lt;&lt; יור &gt;&gt;</w:t>
      </w:r>
      <w:r w:rsidRPr="0079325D">
        <w:rPr>
          <w:rStyle w:val="TagStyle"/>
          <w:rtl/>
        </w:rPr>
        <w:t xml:space="preserve"> </w:t>
      </w:r>
      <w:r>
        <w:rPr>
          <w:rtl/>
        </w:rPr>
        <w:t>היו"ר אחמד טיבי:</w:t>
      </w:r>
      <w:r w:rsidRPr="0079325D">
        <w:rPr>
          <w:rStyle w:val="TagStyle"/>
          <w:rtl/>
        </w:rPr>
        <w:t xml:space="preserve"> </w:t>
      </w:r>
      <w:r w:rsidRPr="00323E88">
        <w:rPr>
          <w:rStyle w:val="TagStyle"/>
          <w:rtl/>
        </w:rPr>
        <w:t>&lt;&lt; יור &gt;&gt;</w:t>
      </w:r>
      <w:r>
        <w:rPr>
          <w:rtl/>
        </w:rPr>
        <w:t xml:space="preserve">   </w:t>
      </w:r>
      <w:bookmarkEnd w:id="5547"/>
    </w:p>
    <w:p w:rsidR="00B4539E" w:rsidRDefault="00B4539E" w:rsidP="00165764">
      <w:pPr>
        <w:rPr>
          <w:rtl/>
          <w:lang w:eastAsia="he-IL"/>
        </w:rPr>
      </w:pPr>
    </w:p>
    <w:p w:rsidR="00B4539E" w:rsidRDefault="00B4539E" w:rsidP="00033FF3">
      <w:pPr>
        <w:rPr>
          <w:rtl/>
          <w:lang w:eastAsia="he-IL"/>
        </w:rPr>
      </w:pPr>
      <w:bookmarkStart w:id="5548" w:name="_ETM_Q16_460221"/>
      <w:bookmarkEnd w:id="5548"/>
      <w:r>
        <w:rPr>
          <w:rFonts w:hint="cs"/>
          <w:rtl/>
          <w:lang w:eastAsia="he-IL"/>
        </w:rPr>
        <w:t xml:space="preserve">אם אתה לא מצביע, צא </w:t>
      </w:r>
      <w:bookmarkStart w:id="5549" w:name="_ETM_Q16_460535"/>
      <w:bookmarkEnd w:id="5549"/>
      <w:r>
        <w:rPr>
          <w:rFonts w:hint="cs"/>
          <w:rtl/>
          <w:lang w:eastAsia="he-IL"/>
        </w:rPr>
        <w:t xml:space="preserve">החוצה. אתה תצביע בסיבוב השני. </w:t>
      </w:r>
      <w:bookmarkStart w:id="5550" w:name="_ETM_Q16_462770"/>
      <w:bookmarkEnd w:id="5550"/>
      <w:r>
        <w:rPr>
          <w:rFonts w:hint="cs"/>
          <w:rtl/>
          <w:lang w:eastAsia="he-IL"/>
        </w:rPr>
        <w:t xml:space="preserve">נא להוציא אותו החוצה. </w:t>
      </w:r>
    </w:p>
    <w:p w:rsidR="00B4539E" w:rsidRPr="0079325D" w:rsidRDefault="00B4539E" w:rsidP="00033FF3">
      <w:pPr>
        <w:rPr>
          <w:rtl/>
          <w:lang w:eastAsia="he-IL"/>
        </w:rPr>
      </w:pPr>
      <w:bookmarkStart w:id="5551" w:name="_ETM_Q16_462961"/>
      <w:bookmarkEnd w:id="5551"/>
    </w:p>
    <w:p w:rsidR="00B4539E" w:rsidRDefault="00B4539E" w:rsidP="00033FF3">
      <w:pPr>
        <w:pStyle w:val="af5"/>
        <w:rPr>
          <w:rtl/>
        </w:rPr>
      </w:pPr>
      <w:bookmarkStart w:id="5552" w:name="ET_interruption_6147_26"/>
      <w:r w:rsidRPr="00323E88">
        <w:rPr>
          <w:rStyle w:val="TagStyle"/>
          <w:rtl/>
        </w:rPr>
        <w:t xml:space="preserve"> &lt;&lt; קריאה &gt;&gt;</w:t>
      </w:r>
      <w:r w:rsidRPr="0079325D">
        <w:rPr>
          <w:rStyle w:val="TagStyle"/>
          <w:rtl/>
        </w:rPr>
        <w:t xml:space="preserve"> </w:t>
      </w:r>
      <w:r>
        <w:rPr>
          <w:rtl/>
        </w:rPr>
        <w:t>איתמר בן גביר (הציונות הדתית):</w:t>
      </w:r>
      <w:r w:rsidRPr="0079325D">
        <w:rPr>
          <w:rStyle w:val="TagStyle"/>
          <w:rtl/>
        </w:rPr>
        <w:t xml:space="preserve"> </w:t>
      </w:r>
      <w:r w:rsidRPr="00323E88">
        <w:rPr>
          <w:rStyle w:val="TagStyle"/>
          <w:rtl/>
        </w:rPr>
        <w:t>&lt;&lt; קריאה &gt;&gt;</w:t>
      </w:r>
      <w:r>
        <w:rPr>
          <w:rtl/>
        </w:rPr>
        <w:t xml:space="preserve">   </w:t>
      </w:r>
      <w:bookmarkEnd w:id="5552"/>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אני אצביע בסיבוב השני. </w:t>
      </w:r>
    </w:p>
    <w:p w:rsidR="00B4539E" w:rsidRDefault="00B4539E" w:rsidP="00033FF3">
      <w:pPr>
        <w:rPr>
          <w:rtl/>
          <w:lang w:eastAsia="he-IL"/>
        </w:rPr>
      </w:pPr>
    </w:p>
    <w:p w:rsidR="00B4539E" w:rsidRDefault="00B4539E" w:rsidP="00033FF3">
      <w:pPr>
        <w:pStyle w:val="af6"/>
        <w:rPr>
          <w:rtl/>
        </w:rPr>
      </w:pPr>
      <w:r w:rsidRPr="00323E88">
        <w:rPr>
          <w:rStyle w:val="TagStyle"/>
          <w:rtl/>
        </w:rPr>
        <w:t xml:space="preserve"> &lt;&lt; יור &gt;&gt;</w:t>
      </w:r>
      <w:r w:rsidRPr="008D7E90">
        <w:rPr>
          <w:rStyle w:val="TagStyle"/>
          <w:rtl/>
        </w:rPr>
        <w:t xml:space="preserve"> </w:t>
      </w:r>
      <w:r>
        <w:rPr>
          <w:rtl/>
        </w:rPr>
        <w:t>היו"ר אחמד טיבי:</w:t>
      </w:r>
      <w:r w:rsidRPr="008D7E90">
        <w:rPr>
          <w:rStyle w:val="TagStyle"/>
          <w:rtl/>
        </w:rPr>
        <w:t xml:space="preserve"> </w:t>
      </w:r>
      <w:r w:rsidRPr="00323E88">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צא החוצה. תוציאו אותו. נא </w:t>
      </w:r>
      <w:bookmarkStart w:id="5553" w:name="_ETM_Q16_475282"/>
      <w:bookmarkEnd w:id="5553"/>
      <w:r>
        <w:rPr>
          <w:rFonts w:hint="cs"/>
          <w:rtl/>
          <w:lang w:eastAsia="he-IL"/>
        </w:rPr>
        <w:t xml:space="preserve">להוציא אותו. נא להוציא אותו מייד. איפה הסדרנים? </w:t>
      </w:r>
      <w:bookmarkStart w:id="5554" w:name="_ETM_Q16_480183"/>
      <w:bookmarkEnd w:id="5554"/>
    </w:p>
    <w:p w:rsidR="00B4539E" w:rsidRDefault="00B4539E" w:rsidP="00033FF3">
      <w:pPr>
        <w:rPr>
          <w:rtl/>
          <w:lang w:eastAsia="he-IL"/>
        </w:rPr>
      </w:pPr>
      <w:bookmarkStart w:id="5555" w:name="_ETM_Q16_480336"/>
      <w:bookmarkEnd w:id="5555"/>
    </w:p>
    <w:p w:rsidR="00B4539E" w:rsidRDefault="00B4539E" w:rsidP="00033FF3">
      <w:pPr>
        <w:pStyle w:val="af5"/>
        <w:rPr>
          <w:rtl/>
        </w:rPr>
      </w:pPr>
      <w:bookmarkStart w:id="5556" w:name="ET_interruption_6147_28"/>
      <w:r w:rsidRPr="00323E88">
        <w:rPr>
          <w:rStyle w:val="TagStyle"/>
          <w:rtl/>
        </w:rPr>
        <w:t xml:space="preserve"> &lt;&lt; קריאה &gt;&gt;</w:t>
      </w:r>
      <w:r w:rsidRPr="0079325D">
        <w:rPr>
          <w:rStyle w:val="TagStyle"/>
          <w:rtl/>
        </w:rPr>
        <w:t xml:space="preserve"> </w:t>
      </w:r>
      <w:r>
        <w:rPr>
          <w:rtl/>
        </w:rPr>
        <w:t>איתמר בן גביר (הציונות הדתית):</w:t>
      </w:r>
      <w:r w:rsidRPr="0079325D">
        <w:rPr>
          <w:rStyle w:val="TagStyle"/>
          <w:rtl/>
        </w:rPr>
        <w:t xml:space="preserve"> </w:t>
      </w:r>
      <w:r w:rsidRPr="00323E88">
        <w:rPr>
          <w:rStyle w:val="TagStyle"/>
          <w:rtl/>
        </w:rPr>
        <w:t>&lt;&lt; קריאה &gt;&gt;</w:t>
      </w:r>
      <w:r>
        <w:rPr>
          <w:rtl/>
        </w:rPr>
        <w:t xml:space="preserve">   </w:t>
      </w:r>
      <w:bookmarkEnd w:id="5556"/>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אתה לא יכול להוציא באמצע הצבעה. </w:t>
      </w:r>
    </w:p>
    <w:p w:rsidR="00B4539E" w:rsidRDefault="00B4539E" w:rsidP="00033FF3">
      <w:pPr>
        <w:rPr>
          <w:rtl/>
          <w:lang w:eastAsia="he-IL"/>
        </w:rPr>
      </w:pPr>
      <w:bookmarkStart w:id="5557" w:name="_ETM_Q16_481960"/>
      <w:bookmarkStart w:id="5558" w:name="_ETM_Q16_482087"/>
      <w:bookmarkEnd w:id="5557"/>
      <w:bookmarkEnd w:id="5558"/>
    </w:p>
    <w:p w:rsidR="00B4539E" w:rsidRDefault="00B4539E" w:rsidP="00033FF3">
      <w:pPr>
        <w:pStyle w:val="af6"/>
        <w:rPr>
          <w:rtl/>
        </w:rPr>
      </w:pPr>
      <w:bookmarkStart w:id="5559" w:name="ET_yor_6117_29"/>
      <w:r w:rsidRPr="00323E88">
        <w:rPr>
          <w:rStyle w:val="TagStyle"/>
          <w:rtl/>
        </w:rPr>
        <w:t xml:space="preserve"> &lt;&lt; יור &gt;&gt;</w:t>
      </w:r>
      <w:r w:rsidRPr="0079325D">
        <w:rPr>
          <w:rStyle w:val="TagStyle"/>
          <w:rtl/>
        </w:rPr>
        <w:t xml:space="preserve"> </w:t>
      </w:r>
      <w:r>
        <w:rPr>
          <w:rtl/>
        </w:rPr>
        <w:t>היו"ר אחמד טיבי:</w:t>
      </w:r>
      <w:r w:rsidRPr="0079325D">
        <w:rPr>
          <w:rStyle w:val="TagStyle"/>
          <w:rtl/>
        </w:rPr>
        <w:t xml:space="preserve"> </w:t>
      </w:r>
      <w:r w:rsidRPr="00323E88">
        <w:rPr>
          <w:rStyle w:val="TagStyle"/>
          <w:rtl/>
        </w:rPr>
        <w:t>&lt;&lt; יור &gt;&gt;</w:t>
      </w:r>
      <w:r>
        <w:rPr>
          <w:rtl/>
        </w:rPr>
        <w:t xml:space="preserve">   </w:t>
      </w:r>
      <w:bookmarkEnd w:id="5559"/>
    </w:p>
    <w:p w:rsidR="00B4539E" w:rsidRDefault="00B4539E" w:rsidP="00165764">
      <w:pPr>
        <w:rPr>
          <w:rtl/>
          <w:lang w:eastAsia="he-IL"/>
        </w:rPr>
      </w:pPr>
    </w:p>
    <w:p w:rsidR="00B4539E" w:rsidRDefault="00B4539E" w:rsidP="00033FF3">
      <w:pPr>
        <w:rPr>
          <w:rtl/>
          <w:lang w:eastAsia="he-IL"/>
        </w:rPr>
      </w:pPr>
      <w:bookmarkStart w:id="5560" w:name="_ETM_Q16_482927"/>
      <w:bookmarkEnd w:id="5560"/>
      <w:r>
        <w:rPr>
          <w:rFonts w:hint="cs"/>
          <w:rtl/>
          <w:lang w:eastAsia="he-IL"/>
        </w:rPr>
        <w:t>איפה הסדרנים?</w:t>
      </w:r>
      <w:bookmarkStart w:id="5561" w:name="_ETM_Q16_482895"/>
      <w:bookmarkEnd w:id="5561"/>
      <w:r>
        <w:rPr>
          <w:rFonts w:hint="cs"/>
          <w:rtl/>
          <w:lang w:eastAsia="he-IL"/>
        </w:rPr>
        <w:t xml:space="preserve"> נא להוציא אותו. אתה תצביע בסיבוב השני. </w:t>
      </w:r>
      <w:bookmarkStart w:id="5562" w:name="_ETM_Q16_486303"/>
      <w:bookmarkEnd w:id="5562"/>
    </w:p>
    <w:p w:rsidR="00B4539E" w:rsidRDefault="00B4539E" w:rsidP="00033FF3">
      <w:pPr>
        <w:rPr>
          <w:rtl/>
          <w:lang w:eastAsia="he-IL"/>
        </w:rPr>
      </w:pPr>
      <w:bookmarkStart w:id="5563" w:name="_ETM_Q16_484359"/>
      <w:bookmarkStart w:id="5564" w:name="_ETM_Q16_484526"/>
      <w:bookmarkEnd w:id="5563"/>
      <w:bookmarkEnd w:id="5564"/>
    </w:p>
    <w:p w:rsidR="00B4539E" w:rsidRDefault="00B4539E" w:rsidP="00033FF3">
      <w:pPr>
        <w:pStyle w:val="af5"/>
        <w:keepNext/>
        <w:rPr>
          <w:rtl/>
        </w:rPr>
      </w:pPr>
      <w:bookmarkStart w:id="5565" w:name="ET_interruption_6147_30"/>
      <w:r w:rsidRPr="00323E88">
        <w:rPr>
          <w:rStyle w:val="TagStyle"/>
          <w:rtl/>
        </w:rPr>
        <w:t xml:space="preserve"> &lt;&lt; קריאה &gt;&gt;</w:t>
      </w:r>
      <w:r w:rsidRPr="008127F0">
        <w:rPr>
          <w:rStyle w:val="TagStyle"/>
          <w:rtl/>
        </w:rPr>
        <w:t xml:space="preserve"> </w:t>
      </w:r>
      <w:r>
        <w:rPr>
          <w:rtl/>
        </w:rPr>
        <w:t>איתמר בן גביר (הציונות הדתית):</w:t>
      </w:r>
      <w:r w:rsidRPr="008127F0">
        <w:rPr>
          <w:rStyle w:val="TagStyle"/>
          <w:rtl/>
        </w:rPr>
        <w:t xml:space="preserve"> </w:t>
      </w:r>
      <w:r w:rsidRPr="00323E88">
        <w:rPr>
          <w:rStyle w:val="TagStyle"/>
          <w:rtl/>
        </w:rPr>
        <w:t>&lt;&lt; קריאה &gt;&gt;</w:t>
      </w:r>
      <w:r>
        <w:rPr>
          <w:rtl/>
        </w:rPr>
        <w:t xml:space="preserve">   </w:t>
      </w:r>
      <w:bookmarkEnd w:id="5565"/>
    </w:p>
    <w:p w:rsidR="00B4539E" w:rsidRDefault="00B4539E" w:rsidP="00165764">
      <w:pPr>
        <w:rPr>
          <w:rtl/>
          <w:lang w:eastAsia="he-IL"/>
        </w:rPr>
      </w:pPr>
    </w:p>
    <w:p w:rsidR="00B4539E" w:rsidRDefault="00B4539E" w:rsidP="00033FF3">
      <w:pPr>
        <w:keepNext/>
        <w:rPr>
          <w:rtl/>
          <w:lang w:eastAsia="he-IL"/>
        </w:rPr>
      </w:pPr>
      <w:bookmarkStart w:id="5566" w:name="_ETM_Q16_487109"/>
      <w:bookmarkEnd w:id="5566"/>
      <w:r>
        <w:rPr>
          <w:rFonts w:hint="cs"/>
          <w:rtl/>
          <w:lang w:eastAsia="he-IL"/>
        </w:rPr>
        <w:t xml:space="preserve">אתה לא יודע? </w:t>
      </w:r>
      <w:bookmarkStart w:id="5567" w:name="_ETM_Q16_486402"/>
      <w:bookmarkEnd w:id="5567"/>
      <w:r>
        <w:rPr>
          <w:rFonts w:hint="cs"/>
          <w:rtl/>
          <w:lang w:eastAsia="he-IL"/>
        </w:rPr>
        <w:t>תלמד את התקנון.</w:t>
      </w:r>
    </w:p>
    <w:p w:rsidR="00B4539E" w:rsidRDefault="00B4539E" w:rsidP="00033FF3">
      <w:pPr>
        <w:rPr>
          <w:rtl/>
          <w:lang w:eastAsia="he-IL"/>
        </w:rPr>
      </w:pPr>
      <w:bookmarkStart w:id="5568" w:name="_ETM_Q16_488314"/>
      <w:bookmarkStart w:id="5569" w:name="_ETM_Q16_488483"/>
      <w:bookmarkEnd w:id="5568"/>
      <w:bookmarkEnd w:id="5569"/>
    </w:p>
    <w:p w:rsidR="00B4539E" w:rsidRDefault="00B4539E" w:rsidP="00033FF3">
      <w:pPr>
        <w:pStyle w:val="af6"/>
        <w:rPr>
          <w:rtl/>
        </w:rPr>
      </w:pPr>
      <w:bookmarkStart w:id="5570" w:name="ET_yor_6117_31"/>
      <w:r w:rsidRPr="00323E88">
        <w:rPr>
          <w:rStyle w:val="TagStyle"/>
          <w:rtl/>
        </w:rPr>
        <w:t xml:space="preserve"> &lt;&lt; יור &gt;&gt;</w:t>
      </w:r>
      <w:r w:rsidRPr="008127F0">
        <w:rPr>
          <w:rStyle w:val="TagStyle"/>
          <w:rtl/>
        </w:rPr>
        <w:t xml:space="preserve"> </w:t>
      </w:r>
      <w:r>
        <w:rPr>
          <w:rtl/>
        </w:rPr>
        <w:t>היו"ר אחמד טיבי:</w:t>
      </w:r>
      <w:r w:rsidRPr="008127F0">
        <w:rPr>
          <w:rStyle w:val="TagStyle"/>
          <w:rtl/>
        </w:rPr>
        <w:t xml:space="preserve"> </w:t>
      </w:r>
      <w:r w:rsidRPr="00323E88">
        <w:rPr>
          <w:rStyle w:val="TagStyle"/>
          <w:rtl/>
        </w:rPr>
        <w:t>&lt;&lt; יור &gt;&gt;</w:t>
      </w:r>
      <w:r>
        <w:rPr>
          <w:rtl/>
        </w:rPr>
        <w:t xml:space="preserve">   </w:t>
      </w:r>
      <w:bookmarkEnd w:id="5570"/>
    </w:p>
    <w:p w:rsidR="00B4539E" w:rsidRDefault="00B4539E" w:rsidP="00165764">
      <w:pPr>
        <w:rPr>
          <w:rtl/>
          <w:lang w:eastAsia="he-IL"/>
        </w:rPr>
      </w:pPr>
    </w:p>
    <w:p w:rsidR="00B4539E" w:rsidRDefault="00B4539E" w:rsidP="00033FF3">
      <w:pPr>
        <w:rPr>
          <w:rtl/>
          <w:lang w:eastAsia="he-IL"/>
        </w:rPr>
      </w:pPr>
      <w:bookmarkStart w:id="5571" w:name="_ETM_Q16_489413"/>
      <w:bookmarkEnd w:id="5571"/>
      <w:r>
        <w:rPr>
          <w:rFonts w:hint="cs"/>
          <w:rtl/>
          <w:lang w:eastAsia="he-IL"/>
        </w:rPr>
        <w:t>אתה רוצה להצביע עכשיו?</w:t>
      </w:r>
      <w:bookmarkStart w:id="5572" w:name="_ETM_Q16_488629"/>
      <w:bookmarkEnd w:id="5572"/>
    </w:p>
    <w:p w:rsidR="00B4539E" w:rsidRDefault="00B4539E" w:rsidP="00033FF3">
      <w:pPr>
        <w:rPr>
          <w:rtl/>
          <w:lang w:eastAsia="he-IL"/>
        </w:rPr>
      </w:pPr>
      <w:bookmarkStart w:id="5573" w:name="_ETM_Q16_488779"/>
      <w:bookmarkEnd w:id="5573"/>
    </w:p>
    <w:p w:rsidR="00B4539E" w:rsidRDefault="00B4539E" w:rsidP="00033FF3">
      <w:pPr>
        <w:pStyle w:val="af5"/>
        <w:rPr>
          <w:rtl/>
        </w:rPr>
      </w:pPr>
      <w:bookmarkStart w:id="5574" w:name="ET_interruption_6147_32"/>
      <w:r w:rsidRPr="00323E88">
        <w:rPr>
          <w:rStyle w:val="TagStyle"/>
          <w:rtl/>
        </w:rPr>
        <w:t xml:space="preserve"> &lt;&lt; קריאה &gt;&gt;</w:t>
      </w:r>
      <w:r w:rsidRPr="008127F0">
        <w:rPr>
          <w:rStyle w:val="TagStyle"/>
          <w:rtl/>
        </w:rPr>
        <w:t xml:space="preserve"> </w:t>
      </w:r>
      <w:r>
        <w:rPr>
          <w:rtl/>
        </w:rPr>
        <w:t>איתמר בן גביר (הציונות הדתית):</w:t>
      </w:r>
      <w:r w:rsidRPr="008127F0">
        <w:rPr>
          <w:rStyle w:val="TagStyle"/>
          <w:rtl/>
        </w:rPr>
        <w:t xml:space="preserve"> </w:t>
      </w:r>
      <w:r w:rsidRPr="00323E88">
        <w:rPr>
          <w:rStyle w:val="TagStyle"/>
          <w:rtl/>
        </w:rPr>
        <w:t>&lt;&lt; קריאה &gt;&gt;</w:t>
      </w:r>
      <w:r>
        <w:rPr>
          <w:rtl/>
        </w:rPr>
        <w:t xml:space="preserve">   </w:t>
      </w:r>
      <w:bookmarkEnd w:id="5574"/>
    </w:p>
    <w:p w:rsidR="00B4539E" w:rsidRDefault="00B4539E" w:rsidP="00165764">
      <w:pPr>
        <w:rPr>
          <w:rtl/>
          <w:lang w:eastAsia="he-IL"/>
        </w:rPr>
      </w:pPr>
    </w:p>
    <w:p w:rsidR="00B4539E" w:rsidRPr="008127F0" w:rsidRDefault="00B4539E" w:rsidP="00033FF3">
      <w:pPr>
        <w:rPr>
          <w:rtl/>
          <w:lang w:eastAsia="he-IL"/>
        </w:rPr>
      </w:pPr>
      <w:bookmarkStart w:id="5575" w:name="_ETM_Q16_491153"/>
      <w:bookmarkEnd w:id="5575"/>
      <w:r>
        <w:rPr>
          <w:rFonts w:hint="cs"/>
          <w:rtl/>
          <w:lang w:eastAsia="he-IL"/>
        </w:rPr>
        <w:t>תלמד את התקנון, יש הצבעה. אתה</w:t>
      </w:r>
      <w:bookmarkStart w:id="5576" w:name="_ETM_Q16_492902"/>
      <w:bookmarkEnd w:id="5576"/>
      <w:r>
        <w:rPr>
          <w:rFonts w:hint="cs"/>
          <w:rtl/>
          <w:lang w:eastAsia="he-IL"/>
        </w:rPr>
        <w:t xml:space="preserve"> יודע מה זה הצבעה?</w:t>
      </w:r>
    </w:p>
    <w:p w:rsidR="00B4539E" w:rsidRDefault="00B4539E" w:rsidP="00033FF3">
      <w:pPr>
        <w:rPr>
          <w:rtl/>
          <w:lang w:eastAsia="he-IL"/>
        </w:rPr>
      </w:pPr>
    </w:p>
    <w:p w:rsidR="00B4539E" w:rsidRDefault="00B4539E" w:rsidP="00033FF3">
      <w:pPr>
        <w:pStyle w:val="af6"/>
        <w:rPr>
          <w:rtl/>
        </w:rPr>
      </w:pPr>
      <w:r w:rsidRPr="00323E88">
        <w:rPr>
          <w:rStyle w:val="TagStyle"/>
          <w:rtl/>
        </w:rPr>
        <w:t xml:space="preserve"> &lt;&lt; יור &gt;&gt;</w:t>
      </w:r>
      <w:r w:rsidRPr="008D7E90">
        <w:rPr>
          <w:rStyle w:val="TagStyle"/>
          <w:rtl/>
        </w:rPr>
        <w:t xml:space="preserve"> </w:t>
      </w:r>
      <w:r>
        <w:rPr>
          <w:rtl/>
        </w:rPr>
        <w:t>היו"ר אחמד טיבי:</w:t>
      </w:r>
      <w:r w:rsidRPr="008D7E90">
        <w:rPr>
          <w:rStyle w:val="TagStyle"/>
          <w:rtl/>
        </w:rPr>
        <w:t xml:space="preserve"> </w:t>
      </w:r>
      <w:r w:rsidRPr="00323E88">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נא להוציא אותו והוא יחזור בסיבוב השני, כפי שהוא ביקש. כפי שהוא ביקש. </w:t>
      </w:r>
    </w:p>
    <w:p w:rsidR="00B4539E" w:rsidRDefault="00B4539E" w:rsidP="00033FF3">
      <w:pPr>
        <w:rPr>
          <w:rtl/>
          <w:lang w:eastAsia="he-IL"/>
        </w:rPr>
      </w:pPr>
    </w:p>
    <w:p w:rsidR="00B4539E" w:rsidRDefault="00B4539E" w:rsidP="00F17B87">
      <w:pPr>
        <w:ind w:firstLine="0"/>
        <w:jc w:val="center"/>
        <w:rPr>
          <w:rtl/>
          <w:lang w:eastAsia="he-IL"/>
        </w:rPr>
      </w:pPr>
      <w:r>
        <w:rPr>
          <w:rFonts w:hint="cs"/>
          <w:rtl/>
          <w:lang w:eastAsia="he-IL"/>
        </w:rPr>
        <w:t>(חבר הכנסת איתמר בן גביר יוצא מאולם המליאה.)</w:t>
      </w:r>
    </w:p>
    <w:p w:rsidR="00B4539E" w:rsidRDefault="00B4539E" w:rsidP="00033FF3">
      <w:pPr>
        <w:rPr>
          <w:rtl/>
          <w:lang w:eastAsia="he-IL"/>
        </w:rPr>
      </w:pPr>
    </w:p>
    <w:p w:rsidR="00B4539E" w:rsidRDefault="00B4539E" w:rsidP="00033FF3">
      <w:pPr>
        <w:pStyle w:val="af5"/>
        <w:rPr>
          <w:rtl/>
        </w:rPr>
      </w:pPr>
      <w:bookmarkStart w:id="5577" w:name="ET_interruption_4926_7"/>
      <w:r w:rsidRPr="00616962">
        <w:rPr>
          <w:rStyle w:val="TagStyle"/>
          <w:rtl/>
        </w:rPr>
        <w:t xml:space="preserve"> &lt;&lt; קריאה &gt;&gt;</w:t>
      </w:r>
      <w:r w:rsidRPr="008D7E90">
        <w:rPr>
          <w:rStyle w:val="TagStyle"/>
          <w:rtl/>
        </w:rPr>
        <w:t xml:space="preserve"> </w:t>
      </w:r>
      <w:r>
        <w:rPr>
          <w:rtl/>
        </w:rPr>
        <w:t>מזכירת הכנסת ירדנה מלר-הורוביץ:</w:t>
      </w:r>
      <w:r w:rsidRPr="008D7E90">
        <w:rPr>
          <w:rStyle w:val="TagStyle"/>
          <w:rtl/>
        </w:rPr>
        <w:t xml:space="preserve"> </w:t>
      </w:r>
      <w:r w:rsidRPr="00616962">
        <w:rPr>
          <w:rStyle w:val="TagStyle"/>
          <w:rtl/>
        </w:rPr>
        <w:t xml:space="preserve">&lt;&lt; קריאה &gt;&gt; </w:t>
      </w:r>
      <w:r>
        <w:rPr>
          <w:rtl/>
        </w:rPr>
        <w:t xml:space="preserve">   </w:t>
      </w:r>
      <w:bookmarkEnd w:id="5577"/>
    </w:p>
    <w:p w:rsidR="00B4539E" w:rsidRDefault="00B4539E" w:rsidP="00F17B87">
      <w:pPr>
        <w:ind w:firstLine="0"/>
        <w:rPr>
          <w:rtl/>
          <w:lang w:eastAsia="he-IL"/>
        </w:rPr>
      </w:pPr>
      <w:r>
        <w:rPr>
          <w:rFonts w:hint="cs"/>
          <w:rtl/>
          <w:lang w:eastAsia="he-IL"/>
        </w:rPr>
        <w:t>(קוראת בשמות חברי הכנסת)</w:t>
      </w:r>
    </w:p>
    <w:p w:rsidR="00B4539E" w:rsidRPr="008127F0" w:rsidRDefault="00B4539E" w:rsidP="00033FF3">
      <w:pPr>
        <w:rPr>
          <w:rtl/>
          <w:lang w:eastAsia="he-IL"/>
        </w:rPr>
      </w:pPr>
      <w:bookmarkStart w:id="5578" w:name="_ETM_Q16_505845"/>
      <w:bookmarkStart w:id="5579" w:name="_ETM_Q16_506043"/>
      <w:bookmarkEnd w:id="5578"/>
      <w:bookmarkEnd w:id="5579"/>
    </w:p>
    <w:p w:rsidR="00B4539E" w:rsidRDefault="00B4539E" w:rsidP="00033FF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אלינה ברדץ' יאלוב</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גלית דיסטל אטבריאן</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אריה מכלוף דרעי</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אימאן ח'טיב יאסין</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אורלי לוי אבקסיס</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bookmarkStart w:id="5580" w:name="TOR_Q17"/>
      <w:bookmarkEnd w:id="5580"/>
      <w:r>
        <w:rPr>
          <w:rtl/>
          <w:lang w:eastAsia="he-IL"/>
        </w:rPr>
        <w:t>פטין מולא</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4539E" w:rsidRDefault="00B4539E" w:rsidP="00033FF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אבתיסאם מראענה</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4539E" w:rsidRDefault="00B4539E" w:rsidP="00033FF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שירלי פינטו קדוש</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B4539E" w:rsidRPr="00A87830" w:rsidRDefault="00B4539E" w:rsidP="00033FF3">
      <w:pPr>
        <w:rPr>
          <w:rtl/>
          <w:lang w:eastAsia="he-IL"/>
        </w:rPr>
      </w:pPr>
      <w:bookmarkStart w:id="5581" w:name="_ETM_Q17_250000"/>
      <w:bookmarkEnd w:id="5581"/>
      <w:r w:rsidRPr="00A87830">
        <w:rPr>
          <w:rtl/>
          <w:lang w:eastAsia="he-IL"/>
        </w:rPr>
        <w:t>יסמין פרידמן</w:t>
      </w:r>
      <w:r w:rsidRPr="00A87830">
        <w:rPr>
          <w:rtl/>
          <w:lang w:eastAsia="he-IL"/>
        </w:rPr>
        <w:tab/>
      </w:r>
      <w:r w:rsidRPr="00A87830">
        <w:rPr>
          <w:rtl/>
          <w:lang w:eastAsia="he-IL"/>
        </w:rPr>
        <w:tab/>
      </w:r>
      <w:r>
        <w:rPr>
          <w:rtl/>
          <w:lang w:eastAsia="he-IL"/>
        </w:rPr>
        <w:t xml:space="preserve">–   </w:t>
      </w:r>
      <w:r>
        <w:rPr>
          <w:rFonts w:hint="cs"/>
          <w:rtl/>
          <w:lang w:eastAsia="he-IL"/>
        </w:rPr>
        <w:t>נגד</w:t>
      </w:r>
    </w:p>
    <w:p w:rsidR="00B4539E" w:rsidRDefault="00B4539E" w:rsidP="00033FF3">
      <w:pPr>
        <w:rPr>
          <w:rtl/>
          <w:lang w:eastAsia="he-IL"/>
        </w:rPr>
      </w:pPr>
    </w:p>
    <w:p w:rsidR="00B4539E" w:rsidRDefault="00B4539E" w:rsidP="00033FF3">
      <w:pPr>
        <w:pStyle w:val="af5"/>
        <w:keepNext/>
        <w:rPr>
          <w:rtl/>
        </w:rPr>
      </w:pPr>
      <w:bookmarkStart w:id="5582" w:name="ET_interruption_6165_15"/>
      <w:r w:rsidRPr="004F7C78">
        <w:rPr>
          <w:rStyle w:val="TagStyle"/>
          <w:rtl/>
        </w:rPr>
        <w:t xml:space="preserve"> &lt;&lt; קריאה &gt;&gt; </w:t>
      </w:r>
      <w:r>
        <w:rPr>
          <w:rtl/>
        </w:rPr>
        <w:t>מאיר פרוש (יהדות התורה):</w:t>
      </w:r>
      <w:r w:rsidRPr="004F7C78">
        <w:rPr>
          <w:rStyle w:val="TagStyle"/>
          <w:rtl/>
        </w:rPr>
        <w:t xml:space="preserve"> &lt;&lt; קריאה &gt;&gt;</w:t>
      </w:r>
      <w:r>
        <w:rPr>
          <w:rtl/>
        </w:rPr>
        <w:t xml:space="preserve">   </w:t>
      </w:r>
      <w:bookmarkEnd w:id="5582"/>
    </w:p>
    <w:p w:rsidR="00B4539E" w:rsidRDefault="00B4539E" w:rsidP="00165764">
      <w:pPr>
        <w:rPr>
          <w:rtl/>
          <w:lang w:eastAsia="he-IL"/>
        </w:rPr>
      </w:pPr>
    </w:p>
    <w:p w:rsidR="00B4539E" w:rsidRDefault="00B4539E" w:rsidP="00033FF3">
      <w:pPr>
        <w:rPr>
          <w:rtl/>
          <w:lang w:eastAsia="he-IL"/>
        </w:rPr>
      </w:pPr>
      <w:r>
        <w:rPr>
          <w:rFonts w:hint="cs"/>
          <w:rtl/>
          <w:lang w:eastAsia="he-IL"/>
        </w:rPr>
        <w:t>בעד. בעד. בעד.</w:t>
      </w:r>
      <w:r w:rsidRPr="004F7C78">
        <w:rPr>
          <w:rFonts w:hint="cs"/>
          <w:rtl/>
          <w:lang w:eastAsia="he-IL"/>
        </w:rPr>
        <w:t xml:space="preserve"> </w:t>
      </w:r>
      <w:r>
        <w:rPr>
          <w:rFonts w:hint="cs"/>
          <w:rtl/>
          <w:lang w:eastAsia="he-IL"/>
        </w:rPr>
        <w:t>בעד. בעד. בעד.</w:t>
      </w:r>
    </w:p>
    <w:p w:rsidR="00B4539E" w:rsidRDefault="00B4539E" w:rsidP="00033FF3">
      <w:pPr>
        <w:rPr>
          <w:rtl/>
          <w:lang w:eastAsia="he-IL"/>
        </w:rPr>
      </w:pPr>
    </w:p>
    <w:p w:rsidR="00B4539E" w:rsidRDefault="00B4539E" w:rsidP="00033FF3">
      <w:pPr>
        <w:pStyle w:val="af5"/>
        <w:keepNext/>
        <w:rPr>
          <w:rtl/>
        </w:rPr>
      </w:pPr>
      <w:bookmarkStart w:id="5583" w:name="ET_interruption_4926_17"/>
      <w:r w:rsidRPr="004F7C78">
        <w:rPr>
          <w:rStyle w:val="TagStyle"/>
          <w:rtl/>
        </w:rPr>
        <w:t xml:space="preserve"> &lt;&lt; קריאה &gt;&gt; </w:t>
      </w:r>
      <w:r>
        <w:rPr>
          <w:rtl/>
        </w:rPr>
        <w:t>מזכירת הכנסת ירדנה מלר-הורוביץ:</w:t>
      </w:r>
      <w:r w:rsidRPr="004F7C78">
        <w:rPr>
          <w:rStyle w:val="TagStyle"/>
          <w:rtl/>
        </w:rPr>
        <w:t xml:space="preserve"> &lt;&lt; קריאה &gt;&gt;</w:t>
      </w:r>
      <w:r>
        <w:rPr>
          <w:rtl/>
        </w:rPr>
        <w:t xml:space="preserve">   </w:t>
      </w:r>
      <w:bookmarkEnd w:id="5583"/>
    </w:p>
    <w:p w:rsidR="00B4539E" w:rsidRDefault="00B4539E" w:rsidP="00033FF3">
      <w:pPr>
        <w:rPr>
          <w:rtl/>
          <w:lang w:eastAsia="he-IL"/>
        </w:rPr>
      </w:pPr>
    </w:p>
    <w:p w:rsidR="00B4539E" w:rsidRDefault="00B4539E" w:rsidP="00033FF3">
      <w:pPr>
        <w:rPr>
          <w:rtl/>
          <w:lang w:eastAsia="he-IL"/>
        </w:rPr>
      </w:pPr>
      <w:r>
        <w:rPr>
          <w:rFonts w:hint="cs"/>
          <w:rtl/>
          <w:lang w:eastAsia="he-IL"/>
        </w:rPr>
        <w:t>אבל היא עוד לא אמרה את הצבעתה.</w:t>
      </w:r>
    </w:p>
    <w:p w:rsidR="00B4539E" w:rsidRDefault="00B4539E" w:rsidP="00033FF3">
      <w:pPr>
        <w:rPr>
          <w:rtl/>
          <w:lang w:eastAsia="he-IL"/>
        </w:rPr>
      </w:pPr>
      <w:bookmarkStart w:id="5584" w:name="_ETM_Q17_248000"/>
      <w:bookmarkEnd w:id="5584"/>
    </w:p>
    <w:p w:rsidR="00B4539E" w:rsidRDefault="00B4539E" w:rsidP="00033FF3">
      <w:pPr>
        <w:pStyle w:val="af5"/>
        <w:keepNext/>
        <w:rPr>
          <w:rtl/>
        </w:rPr>
      </w:pPr>
      <w:bookmarkStart w:id="5585" w:name="ET_interruption_קריאה_31"/>
      <w:r w:rsidRPr="00A87830">
        <w:rPr>
          <w:rStyle w:val="TagStyle"/>
          <w:rtl/>
        </w:rPr>
        <w:t xml:space="preserve"> &lt;&lt; קריאה &gt;&gt; </w:t>
      </w:r>
      <w:r>
        <w:rPr>
          <w:rtl/>
        </w:rPr>
        <w:t>קריאה:</w:t>
      </w:r>
      <w:r w:rsidRPr="00A87830">
        <w:rPr>
          <w:rStyle w:val="TagStyle"/>
          <w:rtl/>
        </w:rPr>
        <w:t xml:space="preserve"> &lt;&lt; קריאה &gt;&gt;</w:t>
      </w:r>
      <w:r>
        <w:rPr>
          <w:rtl/>
        </w:rPr>
        <w:t xml:space="preserve">   </w:t>
      </w:r>
      <w:bookmarkEnd w:id="5585"/>
    </w:p>
    <w:p w:rsidR="00B4539E" w:rsidRDefault="00B4539E" w:rsidP="00165764">
      <w:pPr>
        <w:rPr>
          <w:rtl/>
          <w:lang w:eastAsia="he-IL"/>
        </w:rPr>
      </w:pPr>
    </w:p>
    <w:p w:rsidR="00B4539E" w:rsidRPr="00A87830" w:rsidRDefault="00B4539E" w:rsidP="00033FF3">
      <w:pPr>
        <w:rPr>
          <w:rtl/>
          <w:lang w:eastAsia="he-IL"/>
        </w:rPr>
      </w:pPr>
      <w:bookmarkStart w:id="5586" w:name="_ETM_Q17_251000"/>
      <w:bookmarkEnd w:id="5586"/>
      <w:r>
        <w:rPr>
          <w:rFonts w:hint="cs"/>
          <w:rtl/>
          <w:lang w:eastAsia="he-IL"/>
        </w:rPr>
        <w:t>אמרה "נגד".</w:t>
      </w:r>
    </w:p>
    <w:p w:rsidR="00B4539E" w:rsidRPr="00A87830" w:rsidRDefault="00B4539E" w:rsidP="00033FF3">
      <w:pPr>
        <w:rPr>
          <w:rtl/>
          <w:lang w:eastAsia="he-IL"/>
        </w:rPr>
      </w:pPr>
    </w:p>
    <w:p w:rsidR="00B4539E" w:rsidRPr="00A87830" w:rsidRDefault="00B4539E" w:rsidP="00033FF3">
      <w:pPr>
        <w:pStyle w:val="af5"/>
        <w:keepNext/>
        <w:rPr>
          <w:rtl/>
        </w:rPr>
      </w:pPr>
      <w:bookmarkStart w:id="5587" w:name="ET_interruption_4926_30"/>
      <w:r w:rsidRPr="00A87830">
        <w:rPr>
          <w:rStyle w:val="TagStyle"/>
          <w:rtl/>
        </w:rPr>
        <w:t xml:space="preserve"> &lt;&lt; קריאה &gt;&gt; </w:t>
      </w:r>
      <w:r w:rsidRPr="00A87830">
        <w:rPr>
          <w:rtl/>
        </w:rPr>
        <w:t>מזכירת הכנסת ירדנה מלר-הורוביץ:</w:t>
      </w:r>
      <w:r w:rsidRPr="00A87830">
        <w:rPr>
          <w:rStyle w:val="TagStyle"/>
          <w:rtl/>
        </w:rPr>
        <w:t xml:space="preserve"> &lt;&lt; קריאה &gt;&gt;</w:t>
      </w:r>
      <w:r w:rsidRPr="00A87830">
        <w:rPr>
          <w:rtl/>
        </w:rPr>
        <w:t xml:space="preserve">   </w:t>
      </w:r>
      <w:bookmarkEnd w:id="5587"/>
    </w:p>
    <w:p w:rsidR="00B4539E" w:rsidRPr="00A87830" w:rsidRDefault="00B4539E" w:rsidP="00165764">
      <w:pPr>
        <w:rPr>
          <w:rtl/>
          <w:lang w:eastAsia="he-IL"/>
        </w:rPr>
      </w:pPr>
    </w:p>
    <w:p w:rsidR="00B4539E" w:rsidRDefault="00B4539E" w:rsidP="00033FF3">
      <w:pPr>
        <w:rPr>
          <w:rtl/>
          <w:lang w:eastAsia="he-IL"/>
        </w:rPr>
      </w:pPr>
      <w:r>
        <w:rPr>
          <w:rFonts w:hint="cs"/>
          <w:rtl/>
          <w:lang w:eastAsia="he-IL"/>
        </w:rPr>
        <w:t xml:space="preserve">אמרה "נגד". </w:t>
      </w:r>
      <w:bookmarkStart w:id="5588" w:name="_ETM_Q17_257000"/>
      <w:bookmarkEnd w:id="5588"/>
      <w:r w:rsidRPr="00A87830">
        <w:rPr>
          <w:rFonts w:hint="cs"/>
          <w:rtl/>
          <w:lang w:eastAsia="he-IL"/>
        </w:rPr>
        <w:t>היא אמרה את הצבעתה</w:t>
      </w:r>
      <w:r>
        <w:rPr>
          <w:rFonts w:hint="cs"/>
          <w:rtl/>
          <w:lang w:eastAsia="he-IL"/>
        </w:rPr>
        <w:t>,</w:t>
      </w:r>
      <w:r w:rsidRPr="00A87830">
        <w:rPr>
          <w:rFonts w:hint="cs"/>
          <w:rtl/>
          <w:lang w:eastAsia="he-IL"/>
        </w:rPr>
        <w:t xml:space="preserve"> ואני לא יכולה לשנות</w:t>
      </w:r>
      <w:r>
        <w:rPr>
          <w:rFonts w:hint="cs"/>
          <w:rtl/>
          <w:lang w:eastAsia="he-IL"/>
        </w:rPr>
        <w:t>.</w:t>
      </w:r>
    </w:p>
    <w:p w:rsidR="00B4539E" w:rsidRPr="00A87830" w:rsidRDefault="00B4539E" w:rsidP="00033FF3">
      <w:pPr>
        <w:rPr>
          <w:rtl/>
          <w:lang w:eastAsia="he-IL"/>
        </w:rPr>
      </w:pPr>
    </w:p>
    <w:p w:rsidR="00B4539E" w:rsidRPr="00A87830" w:rsidRDefault="00B4539E" w:rsidP="00033FF3">
      <w:pPr>
        <w:rPr>
          <w:rtl/>
          <w:lang w:eastAsia="he-IL"/>
        </w:rPr>
      </w:pPr>
      <w:r w:rsidRPr="00A87830">
        <w:rPr>
          <w:rtl/>
          <w:lang w:eastAsia="he-IL"/>
        </w:rPr>
        <w:t>אביר קארה</w:t>
      </w:r>
      <w:r w:rsidRPr="00A87830">
        <w:rPr>
          <w:rtl/>
          <w:lang w:eastAsia="he-IL"/>
        </w:rPr>
        <w:tab/>
      </w:r>
      <w:r w:rsidRPr="00A87830">
        <w:rPr>
          <w:rtl/>
          <w:lang w:eastAsia="he-IL"/>
        </w:rPr>
        <w:tab/>
      </w:r>
      <w:r>
        <w:rPr>
          <w:rtl/>
          <w:lang w:eastAsia="he-IL"/>
        </w:rPr>
        <w:t xml:space="preserve">–   </w:t>
      </w:r>
      <w:r w:rsidRPr="00A87830">
        <w:rPr>
          <w:rFonts w:hint="cs"/>
          <w:rtl/>
          <w:lang w:eastAsia="he-IL"/>
        </w:rPr>
        <w:t>נגד</w:t>
      </w:r>
    </w:p>
    <w:p w:rsidR="00B4539E" w:rsidRDefault="00B4539E" w:rsidP="00033FF3">
      <w:pPr>
        <w:rPr>
          <w:rtl/>
          <w:lang w:eastAsia="he-IL"/>
        </w:rPr>
      </w:pPr>
      <w:r w:rsidRPr="00A87830">
        <w:rPr>
          <w:rtl/>
          <w:lang w:eastAsia="he-IL"/>
        </w:rPr>
        <w:t>אלכס קושניר</w:t>
      </w:r>
      <w:r w:rsidRPr="00A87830">
        <w:rPr>
          <w:rtl/>
          <w:lang w:eastAsia="he-IL"/>
        </w:rPr>
        <w:tab/>
      </w:r>
      <w:r w:rsidRPr="00A87830">
        <w:rPr>
          <w:rtl/>
          <w:lang w:eastAsia="he-IL"/>
        </w:rPr>
        <w:tab/>
      </w:r>
      <w:r>
        <w:rPr>
          <w:rtl/>
          <w:lang w:eastAsia="he-IL"/>
        </w:rPr>
        <w:t xml:space="preserve">–   </w:t>
      </w:r>
      <w:r w:rsidRPr="00A87830">
        <w:rPr>
          <w:rFonts w:hint="cs"/>
          <w:rtl/>
          <w:lang w:eastAsia="he-IL"/>
        </w:rPr>
        <w:t>נגד</w:t>
      </w:r>
    </w:p>
    <w:p w:rsidR="00B4539E" w:rsidRDefault="00B4539E" w:rsidP="00033FF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אפרת רייטן מרום</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יפעת שאשא ביטון</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קטי קטרין שטרית</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B4539E" w:rsidRDefault="00B4539E" w:rsidP="00033FF3">
      <w:pPr>
        <w:rPr>
          <w:rtl/>
          <w:lang w:eastAsia="he-IL"/>
        </w:rPr>
      </w:pPr>
    </w:p>
    <w:p w:rsidR="00B4539E" w:rsidRDefault="00B4539E" w:rsidP="00033FF3">
      <w:pPr>
        <w:pStyle w:val="af6"/>
        <w:keepNext/>
        <w:rPr>
          <w:rtl/>
        </w:rPr>
      </w:pPr>
      <w:r w:rsidRPr="00994420">
        <w:rPr>
          <w:rStyle w:val="TagStyle"/>
          <w:rtl/>
        </w:rPr>
        <w:t xml:space="preserve"> &lt;&lt; יור &gt;&gt; </w:t>
      </w:r>
      <w:r>
        <w:rPr>
          <w:rtl/>
        </w:rPr>
        <w:t>היו"ר אחמד טיבי:</w:t>
      </w:r>
      <w:r w:rsidRPr="00994420">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נא לקרוא שוב בשמות אלה שלא הצביעו.</w:t>
      </w:r>
    </w:p>
    <w:p w:rsidR="00B4539E" w:rsidRPr="00F17B87" w:rsidRDefault="00B4539E" w:rsidP="00033FF3">
      <w:pPr>
        <w:rPr>
          <w:rtl/>
        </w:rPr>
      </w:pPr>
    </w:p>
    <w:p w:rsidR="00B4539E" w:rsidRDefault="00B4539E" w:rsidP="00033FF3">
      <w:pPr>
        <w:pStyle w:val="af5"/>
        <w:rPr>
          <w:rtl/>
        </w:rPr>
      </w:pPr>
      <w:r w:rsidRPr="00A87830">
        <w:rPr>
          <w:rStyle w:val="TagStyle"/>
          <w:rtl/>
        </w:rPr>
        <w:t xml:space="preserve"> &lt;&lt; קריאה &gt;&gt;</w:t>
      </w:r>
      <w:r w:rsidRPr="00994420">
        <w:rPr>
          <w:rStyle w:val="TagStyle"/>
          <w:rtl/>
        </w:rPr>
        <w:t xml:space="preserve"> </w:t>
      </w:r>
      <w:r>
        <w:rPr>
          <w:rtl/>
        </w:rPr>
        <w:t>מזכירת הכנסת ירדנה מלר-הורוביץ:</w:t>
      </w:r>
      <w:r w:rsidRPr="00994420">
        <w:rPr>
          <w:rStyle w:val="TagStyle"/>
          <w:rtl/>
        </w:rPr>
        <w:t xml:space="preserve"> </w:t>
      </w:r>
      <w:r w:rsidRPr="00A87830">
        <w:rPr>
          <w:rStyle w:val="TagStyle"/>
          <w:rtl/>
        </w:rPr>
        <w:t xml:space="preserve">&lt;&lt; קריאה &gt;&gt; </w:t>
      </w:r>
      <w:r>
        <w:rPr>
          <w:rtl/>
        </w:rPr>
        <w:t xml:space="preserve">   </w:t>
      </w:r>
    </w:p>
    <w:p w:rsidR="00B4539E" w:rsidRDefault="00B4539E" w:rsidP="00F17B87">
      <w:pPr>
        <w:ind w:firstLine="0"/>
        <w:rPr>
          <w:rtl/>
          <w:lang w:eastAsia="he-IL"/>
        </w:rPr>
      </w:pPr>
      <w:r>
        <w:rPr>
          <w:rFonts w:hint="cs"/>
          <w:rtl/>
          <w:lang w:eastAsia="he-IL"/>
        </w:rPr>
        <w:t>(קוראת בשמות חברי הכנסת)</w:t>
      </w:r>
    </w:p>
    <w:p w:rsidR="00B4539E" w:rsidRDefault="00B4539E" w:rsidP="00033FF3">
      <w:pPr>
        <w:rPr>
          <w:rtl/>
          <w:lang w:eastAsia="he-IL"/>
        </w:rPr>
      </w:pPr>
    </w:p>
    <w:p w:rsidR="00B4539E" w:rsidRDefault="00B4539E" w:rsidP="00033FF3">
      <w:pPr>
        <w:rPr>
          <w:rtl/>
          <w:lang w:eastAsia="he-IL"/>
        </w:rPr>
      </w:pPr>
      <w:r>
        <w:rPr>
          <w:rFonts w:hint="cs"/>
          <w:rtl/>
          <w:lang w:eastAsia="he-IL"/>
        </w:rPr>
        <w:t>ישראל אייכלר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Fonts w:hint="cs"/>
          <w:rtl/>
          <w:lang w:eastAsia="he-IL"/>
        </w:rPr>
        <w:t>דוד אמסלם</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משה ארבל</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מיכאל ביטון</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איתמר בן גביר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Fonts w:hint="cs"/>
          <w:rtl/>
          <w:lang w:eastAsia="he-IL"/>
        </w:rPr>
        <w:t xml:space="preserve">נפתלי </w:t>
      </w:r>
      <w:bookmarkStart w:id="5589" w:name="_ETM_Q17_402000"/>
      <w:bookmarkEnd w:id="5589"/>
      <w:r>
        <w:rPr>
          <w:rFonts w:hint="cs"/>
          <w:rtl/>
          <w:lang w:eastAsia="he-IL"/>
        </w:rPr>
        <w:t>בנט</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איתן גינזבורג</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בנימין גנץ</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עופר כסיף</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יוראי להב הרצנו</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מיקי לוי</w:t>
      </w:r>
      <w:r>
        <w:rPr>
          <w:rFonts w:hint="cs"/>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Fonts w:hint="cs"/>
          <w:rtl/>
          <w:lang w:eastAsia="he-IL"/>
        </w:rPr>
        <w:t>יעקב</w:t>
      </w:r>
      <w:bookmarkStart w:id="5590" w:name="_ETM_Q17_429000"/>
      <w:bookmarkEnd w:id="5590"/>
      <w:r>
        <w:rPr>
          <w:rFonts w:hint="cs"/>
          <w:rtl/>
          <w:lang w:eastAsia="he-IL"/>
        </w:rPr>
        <w:t xml:space="preserve"> ליצמן</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בנימין נתניהו</w:t>
      </w:r>
      <w:r>
        <w:rPr>
          <w:rFonts w:hint="cs"/>
          <w:rtl/>
          <w:lang w:eastAsia="he-IL"/>
        </w:rPr>
        <w:tab/>
      </w:r>
      <w:r>
        <w:rPr>
          <w:rtl/>
          <w:lang w:eastAsia="he-IL"/>
        </w:rPr>
        <w:tab/>
      </w:r>
      <w:r>
        <w:rPr>
          <w:rFonts w:hint="cs"/>
          <w:rtl/>
          <w:lang w:eastAsia="he-IL"/>
        </w:rPr>
        <w:t>–   בעד</w:t>
      </w:r>
    </w:p>
    <w:p w:rsidR="00B4539E" w:rsidRDefault="00B4539E" w:rsidP="00033FF3">
      <w:pPr>
        <w:rPr>
          <w:rtl/>
          <w:lang w:eastAsia="he-IL"/>
        </w:rPr>
      </w:pPr>
      <w:bookmarkStart w:id="5591" w:name="_ETM_Q17_448000"/>
      <w:bookmarkEnd w:id="5591"/>
      <w:r>
        <w:rPr>
          <w:rFonts w:hint="cs"/>
          <w:rtl/>
          <w:lang w:eastAsia="he-IL"/>
        </w:rPr>
        <w:t>יבגני סובה</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אורית מלכה סטרוק</w:t>
      </w:r>
      <w:r>
        <w:rPr>
          <w:rtl/>
          <w:lang w:eastAsia="he-IL"/>
        </w:rPr>
        <w:tab/>
        <w:t xml:space="preserve">–   </w:t>
      </w:r>
      <w:r>
        <w:rPr>
          <w:rFonts w:hint="cs"/>
          <w:rtl/>
          <w:lang w:eastAsia="he-IL"/>
        </w:rPr>
        <w:t xml:space="preserve">אינה </w:t>
      </w:r>
      <w:bookmarkStart w:id="5592" w:name="_ETM_Q17_454000"/>
      <w:bookmarkEnd w:id="5592"/>
      <w:r>
        <w:rPr>
          <w:rFonts w:hint="cs"/>
          <w:rtl/>
          <w:lang w:eastAsia="he-IL"/>
        </w:rPr>
        <w:t>נוכחת</w:t>
      </w:r>
    </w:p>
    <w:p w:rsidR="00B4539E" w:rsidRDefault="00B4539E" w:rsidP="00F17B87">
      <w:pPr>
        <w:rPr>
          <w:rtl/>
          <w:lang w:eastAsia="he-IL"/>
        </w:rPr>
      </w:pPr>
      <w:r>
        <w:rPr>
          <w:rFonts w:hint="cs"/>
          <w:rtl/>
          <w:lang w:eastAsia="he-IL"/>
        </w:rPr>
        <w:t>בצלאל סמוטריץ'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bookmarkStart w:id="5593" w:name="_ETM_Q17_459000"/>
      <w:bookmarkEnd w:id="5593"/>
      <w:r>
        <w:rPr>
          <w:rFonts w:hint="cs"/>
          <w:rtl/>
          <w:lang w:eastAsia="he-IL"/>
        </w:rPr>
        <w:t>אוסאמה סעדי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איימן עודה</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יואב קיש</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Fonts w:hint="cs"/>
          <w:rtl/>
          <w:lang w:eastAsia="he-IL"/>
        </w:rPr>
        <w:t>יובל שטייניץ</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bookmarkStart w:id="5594" w:name="_ETM_Q17_478000"/>
      <w:bookmarkEnd w:id="5594"/>
      <w:r>
        <w:rPr>
          <w:rtl/>
          <w:lang w:eastAsia="he-IL"/>
        </w:rPr>
        <w:t>עמיחי שיקלי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Fonts w:hint="cs"/>
          <w:rtl/>
          <w:lang w:eastAsia="he-IL"/>
        </w:rPr>
        <w:t>עאידה תומא סלימאן</w:t>
      </w:r>
      <w:r>
        <w:rPr>
          <w:rtl/>
          <w:lang w:eastAsia="he-IL"/>
        </w:rPr>
        <w:tab/>
        <w:t xml:space="preserve">–   </w:t>
      </w:r>
      <w:r>
        <w:rPr>
          <w:rFonts w:hint="cs"/>
          <w:rtl/>
          <w:lang w:eastAsia="he-IL"/>
        </w:rPr>
        <w:t>אינה נוכחת</w:t>
      </w:r>
    </w:p>
    <w:p w:rsidR="00B4539E" w:rsidRDefault="00B4539E" w:rsidP="00033FF3">
      <w:pPr>
        <w:rPr>
          <w:rtl/>
          <w:lang w:eastAsia="he-IL"/>
        </w:rPr>
      </w:pPr>
    </w:p>
    <w:p w:rsidR="00B4539E" w:rsidRDefault="00B4539E" w:rsidP="00033FF3">
      <w:pPr>
        <w:pStyle w:val="af6"/>
        <w:keepNext/>
        <w:rPr>
          <w:rtl/>
        </w:rPr>
      </w:pPr>
      <w:r w:rsidRPr="00994420">
        <w:rPr>
          <w:rStyle w:val="TagStyle"/>
          <w:rtl/>
        </w:rPr>
        <w:t xml:space="preserve"> &lt;&lt; יור &gt;&gt; </w:t>
      </w:r>
      <w:r>
        <w:rPr>
          <w:rtl/>
        </w:rPr>
        <w:t>היו"ר אחמד טיבי:</w:t>
      </w:r>
      <w:r w:rsidRPr="00994420">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יש מישהו באולם שלא הצביע? ההצבעה הסתיימה. חבר הכנסת בן גביר, לא אישרתי לך לחזור. </w:t>
      </w:r>
      <w:bookmarkStart w:id="5595" w:name="_ETM_Q17_506000"/>
      <w:bookmarkEnd w:id="5595"/>
      <w:r>
        <w:rPr>
          <w:rFonts w:hint="cs"/>
          <w:rtl/>
          <w:lang w:eastAsia="he-IL"/>
        </w:rPr>
        <w:t>אני מבקש שתחכה בחוץ בינתיים.</w:t>
      </w:r>
    </w:p>
    <w:p w:rsidR="00B4539E" w:rsidRDefault="00B4539E" w:rsidP="00033FF3">
      <w:pPr>
        <w:rPr>
          <w:rtl/>
          <w:lang w:eastAsia="he-IL"/>
        </w:rPr>
      </w:pPr>
    </w:p>
    <w:p w:rsidR="00B4539E" w:rsidRDefault="00B4539E" w:rsidP="00033FF3">
      <w:pPr>
        <w:pStyle w:val="af5"/>
        <w:keepNext/>
        <w:rPr>
          <w:rtl/>
        </w:rPr>
      </w:pPr>
      <w:bookmarkStart w:id="5596" w:name="ET_interruption_6147_6"/>
      <w:r w:rsidRPr="003353C4">
        <w:rPr>
          <w:rStyle w:val="TagStyle"/>
          <w:rtl/>
        </w:rPr>
        <w:t xml:space="preserve"> &lt;&lt; קריאה &gt;&gt; </w:t>
      </w:r>
      <w:r>
        <w:rPr>
          <w:rtl/>
        </w:rPr>
        <w:t>איתמר בן גביר (הציונות הדתית):</w:t>
      </w:r>
      <w:r w:rsidRPr="003353C4">
        <w:rPr>
          <w:rStyle w:val="TagStyle"/>
          <w:rtl/>
        </w:rPr>
        <w:t xml:space="preserve"> &lt;&lt; קריאה &gt;&gt;</w:t>
      </w:r>
      <w:r>
        <w:rPr>
          <w:rtl/>
        </w:rPr>
        <w:t xml:space="preserve">  </w:t>
      </w:r>
      <w:bookmarkEnd w:id="5596"/>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העיקר שלימדתי אותך פרק </w:t>
      </w:r>
      <w:bookmarkStart w:id="5597" w:name="_ETM_Q17_509000"/>
      <w:bookmarkEnd w:id="5597"/>
      <w:r>
        <w:rPr>
          <w:rFonts w:hint="cs"/>
          <w:rtl/>
          <w:lang w:eastAsia="he-IL"/>
        </w:rPr>
        <w:t>בתקנון, זה מה שחשוב. אני אלמד אותך. אתה תלמד את זה.</w:t>
      </w:r>
      <w:r w:rsidRPr="0090183D">
        <w:rPr>
          <w:rFonts w:hint="cs"/>
          <w:rtl/>
          <w:lang w:eastAsia="he-IL"/>
        </w:rPr>
        <w:t xml:space="preserve"> </w:t>
      </w:r>
      <w:r>
        <w:rPr>
          <w:rFonts w:hint="cs"/>
          <w:rtl/>
          <w:lang w:eastAsia="he-IL"/>
        </w:rPr>
        <w:t xml:space="preserve">אתה תלמד את זה. </w:t>
      </w:r>
    </w:p>
    <w:p w:rsidR="00B4539E" w:rsidRDefault="00B4539E" w:rsidP="00033FF3">
      <w:pPr>
        <w:rPr>
          <w:rtl/>
          <w:lang w:eastAsia="he-IL"/>
        </w:rPr>
      </w:pPr>
    </w:p>
    <w:p w:rsidR="00B4539E" w:rsidRDefault="00B4539E" w:rsidP="00033FF3">
      <w:pPr>
        <w:pStyle w:val="af6"/>
        <w:keepNext/>
        <w:rPr>
          <w:rtl/>
        </w:rPr>
      </w:pPr>
      <w:r w:rsidRPr="003353C4">
        <w:rPr>
          <w:rStyle w:val="TagStyle"/>
          <w:rtl/>
        </w:rPr>
        <w:t xml:space="preserve"> &lt;&lt; יור &gt;&gt; </w:t>
      </w:r>
      <w:r>
        <w:rPr>
          <w:rtl/>
        </w:rPr>
        <w:t>היו"ר אחמד טיבי:</w:t>
      </w:r>
      <w:r w:rsidRPr="003353C4">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תודה רבה. תודה רבה. תודה רבה. </w:t>
      </w:r>
    </w:p>
    <w:p w:rsidR="00B4539E" w:rsidRDefault="00B4539E" w:rsidP="00033FF3">
      <w:pPr>
        <w:rPr>
          <w:rtl/>
          <w:lang w:eastAsia="he-IL"/>
        </w:rPr>
      </w:pPr>
    </w:p>
    <w:p w:rsidR="00B4539E" w:rsidRDefault="00B4539E" w:rsidP="00033FF3">
      <w:pPr>
        <w:pStyle w:val="af5"/>
        <w:keepNext/>
        <w:rPr>
          <w:rtl/>
        </w:rPr>
      </w:pPr>
      <w:bookmarkStart w:id="5598" w:name="ET_interruption_6147_18"/>
      <w:r w:rsidRPr="0090183D">
        <w:rPr>
          <w:rStyle w:val="TagStyle"/>
          <w:rtl/>
        </w:rPr>
        <w:t xml:space="preserve"> &lt;&lt; קריאה &gt;&gt; </w:t>
      </w:r>
      <w:r>
        <w:rPr>
          <w:rtl/>
        </w:rPr>
        <w:t>איתמר בן גביר (הציונות הדתית):</w:t>
      </w:r>
      <w:r w:rsidRPr="0090183D">
        <w:rPr>
          <w:rStyle w:val="TagStyle"/>
          <w:rtl/>
        </w:rPr>
        <w:t xml:space="preserve"> &lt;&lt; קריאה &gt;&gt;</w:t>
      </w:r>
      <w:r>
        <w:rPr>
          <w:rtl/>
        </w:rPr>
        <w:t xml:space="preserve">  </w:t>
      </w:r>
      <w:bookmarkEnd w:id="5598"/>
    </w:p>
    <w:p w:rsidR="00B4539E" w:rsidRDefault="00B4539E" w:rsidP="00165764">
      <w:pPr>
        <w:rPr>
          <w:rtl/>
          <w:lang w:eastAsia="he-IL"/>
        </w:rPr>
      </w:pPr>
    </w:p>
    <w:p w:rsidR="00B4539E" w:rsidRDefault="00B4539E" w:rsidP="00033FF3">
      <w:pPr>
        <w:rPr>
          <w:rtl/>
          <w:lang w:eastAsia="he-IL"/>
        </w:rPr>
      </w:pPr>
      <w:r>
        <w:rPr>
          <w:rFonts w:hint="cs"/>
          <w:rtl/>
          <w:lang w:eastAsia="he-IL"/>
        </w:rPr>
        <w:t>אני שמח שלימדתי אותך.</w:t>
      </w:r>
    </w:p>
    <w:p w:rsidR="00B4539E" w:rsidRDefault="00B4539E" w:rsidP="00033FF3">
      <w:pPr>
        <w:rPr>
          <w:rtl/>
          <w:lang w:eastAsia="he-IL"/>
        </w:rPr>
      </w:pPr>
    </w:p>
    <w:p w:rsidR="00B4539E" w:rsidRDefault="00B4539E" w:rsidP="00033FF3">
      <w:pPr>
        <w:pStyle w:val="af6"/>
        <w:keepNext/>
        <w:rPr>
          <w:rtl/>
        </w:rPr>
      </w:pPr>
      <w:bookmarkStart w:id="5599" w:name="ET_yor_6117_19"/>
      <w:r w:rsidRPr="0090183D">
        <w:rPr>
          <w:rStyle w:val="TagStyle"/>
          <w:rtl/>
        </w:rPr>
        <w:t xml:space="preserve"> &lt;&lt; יור &gt;&gt; </w:t>
      </w:r>
      <w:r>
        <w:rPr>
          <w:rtl/>
        </w:rPr>
        <w:t>היו"ר אחמד טיבי:</w:t>
      </w:r>
      <w:r w:rsidRPr="0090183D">
        <w:rPr>
          <w:rStyle w:val="TagStyle"/>
          <w:rtl/>
        </w:rPr>
        <w:t xml:space="preserve"> &lt;&lt; יור &gt;&gt;</w:t>
      </w:r>
      <w:r>
        <w:rPr>
          <w:rtl/>
        </w:rPr>
        <w:t xml:space="preserve">  </w:t>
      </w:r>
      <w:bookmarkEnd w:id="5599"/>
    </w:p>
    <w:p w:rsidR="00B4539E" w:rsidRDefault="00B4539E" w:rsidP="00165764">
      <w:pPr>
        <w:rPr>
          <w:rtl/>
          <w:lang w:eastAsia="he-IL"/>
        </w:rPr>
      </w:pPr>
    </w:p>
    <w:p w:rsidR="00B4539E" w:rsidRDefault="00B4539E" w:rsidP="00033FF3">
      <w:pPr>
        <w:rPr>
          <w:rtl/>
          <w:lang w:eastAsia="he-IL"/>
        </w:rPr>
      </w:pPr>
      <w:r>
        <w:rPr>
          <w:rFonts w:hint="cs"/>
          <w:rtl/>
          <w:lang w:eastAsia="he-IL"/>
        </w:rPr>
        <w:t>לך תשתה קפה בחוץ.</w:t>
      </w:r>
    </w:p>
    <w:p w:rsidR="00B4539E" w:rsidRDefault="00B4539E" w:rsidP="00033FF3">
      <w:pPr>
        <w:rPr>
          <w:rtl/>
          <w:lang w:eastAsia="he-IL"/>
        </w:rPr>
      </w:pPr>
    </w:p>
    <w:p w:rsidR="00B4539E" w:rsidRDefault="00B4539E" w:rsidP="00033FF3">
      <w:pPr>
        <w:pStyle w:val="af5"/>
        <w:keepNext/>
        <w:rPr>
          <w:rtl/>
        </w:rPr>
      </w:pPr>
      <w:bookmarkStart w:id="5600" w:name="ET_interruption_6147_8"/>
      <w:r w:rsidRPr="003353C4">
        <w:rPr>
          <w:rStyle w:val="TagStyle"/>
          <w:rtl/>
        </w:rPr>
        <w:t xml:space="preserve"> &lt;&lt; קריאה &gt;&gt; </w:t>
      </w:r>
      <w:r>
        <w:rPr>
          <w:rtl/>
        </w:rPr>
        <w:t>איתמר בן גביר (הציונות הדתית):</w:t>
      </w:r>
      <w:r w:rsidRPr="003353C4">
        <w:rPr>
          <w:rStyle w:val="TagStyle"/>
          <w:rtl/>
        </w:rPr>
        <w:t xml:space="preserve"> &lt;&lt; קריאה &gt;&gt;</w:t>
      </w:r>
      <w:r>
        <w:rPr>
          <w:rtl/>
        </w:rPr>
        <w:t xml:space="preserve">  </w:t>
      </w:r>
      <w:bookmarkEnd w:id="5600"/>
    </w:p>
    <w:p w:rsidR="00B4539E" w:rsidRDefault="00B4539E" w:rsidP="00165764">
      <w:pPr>
        <w:rPr>
          <w:rtl/>
          <w:lang w:eastAsia="he-IL"/>
        </w:rPr>
      </w:pPr>
    </w:p>
    <w:p w:rsidR="00B4539E" w:rsidRDefault="00B4539E" w:rsidP="00033FF3">
      <w:pPr>
        <w:rPr>
          <w:rtl/>
          <w:lang w:eastAsia="he-IL"/>
        </w:rPr>
      </w:pPr>
      <w:r>
        <w:rPr>
          <w:rFonts w:hint="cs"/>
          <w:rtl/>
          <w:lang w:eastAsia="he-IL"/>
        </w:rPr>
        <w:t>אחלה קפה.</w:t>
      </w:r>
    </w:p>
    <w:p w:rsidR="00B4539E" w:rsidRDefault="00B4539E" w:rsidP="00033FF3">
      <w:pPr>
        <w:rPr>
          <w:rtl/>
          <w:lang w:eastAsia="he-IL"/>
        </w:rPr>
      </w:pPr>
    </w:p>
    <w:p w:rsidR="00B4539E" w:rsidRDefault="00B4539E" w:rsidP="00033FF3">
      <w:pPr>
        <w:pStyle w:val="af5"/>
        <w:keepNext/>
        <w:rPr>
          <w:rtl/>
        </w:rPr>
      </w:pPr>
      <w:bookmarkStart w:id="5601" w:name="ET_interruption_קריאה__20"/>
      <w:r w:rsidRPr="0090183D">
        <w:rPr>
          <w:rStyle w:val="TagStyle"/>
          <w:rtl/>
        </w:rPr>
        <w:t xml:space="preserve"> &lt;&lt; קריאה &gt;&gt; </w:t>
      </w:r>
      <w:r>
        <w:rPr>
          <w:rtl/>
        </w:rPr>
        <w:t>קריאה:</w:t>
      </w:r>
      <w:r w:rsidRPr="0090183D">
        <w:rPr>
          <w:rStyle w:val="TagStyle"/>
          <w:rtl/>
        </w:rPr>
        <w:t xml:space="preserve"> &lt;&lt; קריאה &gt;&gt;</w:t>
      </w:r>
      <w:r>
        <w:rPr>
          <w:rtl/>
        </w:rPr>
        <w:t xml:space="preserve">  </w:t>
      </w:r>
      <w:bookmarkEnd w:id="560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חזור שנית, </w:t>
      </w:r>
      <w:bookmarkStart w:id="5602" w:name="_ETM_Q17_525000"/>
      <w:bookmarkEnd w:id="5602"/>
      <w:r>
        <w:rPr>
          <w:rFonts w:hint="cs"/>
          <w:rtl/>
          <w:lang w:eastAsia="he-IL"/>
        </w:rPr>
        <w:t>מה היה פה?</w:t>
      </w:r>
    </w:p>
    <w:p w:rsidR="00B4539E" w:rsidRDefault="00B4539E" w:rsidP="00033FF3">
      <w:pPr>
        <w:rPr>
          <w:rtl/>
          <w:lang w:eastAsia="he-IL"/>
        </w:rPr>
      </w:pPr>
      <w:bookmarkStart w:id="5603" w:name="_ETM_Q17_528000"/>
      <w:bookmarkEnd w:id="5603"/>
    </w:p>
    <w:p w:rsidR="00B4539E" w:rsidRDefault="00B4539E" w:rsidP="00033FF3">
      <w:pPr>
        <w:pStyle w:val="af5"/>
        <w:keepNext/>
        <w:rPr>
          <w:rtl/>
        </w:rPr>
      </w:pPr>
      <w:r w:rsidRPr="0090183D">
        <w:rPr>
          <w:rStyle w:val="TagStyle"/>
          <w:rtl/>
        </w:rPr>
        <w:t xml:space="preserve"> &lt;&lt; קריאה &gt;&gt; </w:t>
      </w:r>
      <w:r>
        <w:rPr>
          <w:rtl/>
        </w:rPr>
        <w:t>איתמר בן גביר (הציונות הדתית):</w:t>
      </w:r>
      <w:r w:rsidRPr="0090183D">
        <w:rPr>
          <w:rStyle w:val="TagStyle"/>
          <w:rtl/>
        </w:rPr>
        <w:t xml:space="preserve"> &lt;&lt; קריאה &gt;&gt;</w:t>
      </w:r>
      <w:r>
        <w:rPr>
          <w:rtl/>
        </w:rPr>
        <w:t xml:space="preserve">  </w:t>
      </w:r>
    </w:p>
    <w:p w:rsidR="00B4539E" w:rsidRDefault="00B4539E" w:rsidP="00165764">
      <w:pPr>
        <w:rPr>
          <w:rtl/>
          <w:lang w:eastAsia="he-IL"/>
        </w:rPr>
      </w:pPr>
    </w:p>
    <w:p w:rsidR="00B4539E" w:rsidRPr="0090183D" w:rsidRDefault="00B4539E" w:rsidP="00033FF3">
      <w:pPr>
        <w:rPr>
          <w:rtl/>
          <w:lang w:eastAsia="he-IL"/>
        </w:rPr>
      </w:pPr>
      <w:bookmarkStart w:id="5604" w:name="_ETM_Q17_532000"/>
      <w:bookmarkEnd w:id="5604"/>
      <w:r>
        <w:rPr>
          <w:rFonts w:hint="cs"/>
          <w:rtl/>
          <w:lang w:eastAsia="he-IL"/>
        </w:rPr>
        <w:t>הוא חשב שאפשר להוציא חבר כנסת באמצע הצבעה.</w:t>
      </w:r>
    </w:p>
    <w:p w:rsidR="00B4539E" w:rsidRDefault="00B4539E" w:rsidP="00033FF3">
      <w:pPr>
        <w:rPr>
          <w:rtl/>
          <w:lang w:eastAsia="he-IL"/>
        </w:rPr>
      </w:pPr>
    </w:p>
    <w:p w:rsidR="00B4539E" w:rsidRDefault="00B4539E" w:rsidP="00033FF3">
      <w:pPr>
        <w:pStyle w:val="af6"/>
        <w:keepNext/>
        <w:rPr>
          <w:rtl/>
        </w:rPr>
      </w:pPr>
      <w:r w:rsidRPr="0090183D">
        <w:rPr>
          <w:rStyle w:val="TagStyle"/>
          <w:rtl/>
        </w:rPr>
        <w:t xml:space="preserve"> &lt;&lt; יור &gt;&gt; </w:t>
      </w:r>
      <w:r>
        <w:rPr>
          <w:rtl/>
        </w:rPr>
        <w:t>היו"ר אחמד טיבי:</w:t>
      </w:r>
      <w:r w:rsidRPr="0090183D">
        <w:rPr>
          <w:rStyle w:val="TagStyle"/>
          <w:rtl/>
        </w:rPr>
        <w:t xml:space="preserve"> &lt;&lt; יור &gt;&gt;</w:t>
      </w:r>
      <w:r>
        <w:rPr>
          <w:rtl/>
        </w:rPr>
        <w:t xml:space="preserve">  </w:t>
      </w:r>
    </w:p>
    <w:p w:rsidR="00B4539E" w:rsidRDefault="00B4539E" w:rsidP="00165764">
      <w:pPr>
        <w:rPr>
          <w:rtl/>
          <w:lang w:eastAsia="he-IL"/>
        </w:rPr>
      </w:pPr>
    </w:p>
    <w:p w:rsidR="00B4539E" w:rsidRPr="0090183D" w:rsidRDefault="00B4539E" w:rsidP="00033FF3">
      <w:pPr>
        <w:rPr>
          <w:rtl/>
          <w:lang w:eastAsia="he-IL"/>
        </w:rPr>
      </w:pPr>
      <w:r>
        <w:rPr>
          <w:rFonts w:hint="cs"/>
          <w:rtl/>
          <w:lang w:eastAsia="he-IL"/>
        </w:rPr>
        <w:t xml:space="preserve">לפעמים אנשים שבורים בתקנון מלמדים את אלה שמכירים אותו בעל פה. </w:t>
      </w:r>
    </w:p>
    <w:p w:rsidR="00B4539E" w:rsidRDefault="00B4539E" w:rsidP="00033FF3">
      <w:pPr>
        <w:rPr>
          <w:rtl/>
          <w:lang w:eastAsia="he-IL"/>
        </w:rPr>
      </w:pPr>
    </w:p>
    <w:p w:rsidR="00B4539E" w:rsidRDefault="00B4539E" w:rsidP="00033FF3">
      <w:pPr>
        <w:pStyle w:val="af5"/>
        <w:keepNext/>
        <w:rPr>
          <w:rtl/>
        </w:rPr>
      </w:pPr>
      <w:bookmarkStart w:id="5605" w:name="ET_interruption_6147_9"/>
      <w:r w:rsidRPr="003353C4">
        <w:rPr>
          <w:rStyle w:val="TagStyle"/>
          <w:rtl/>
        </w:rPr>
        <w:t xml:space="preserve"> &lt;&lt; קריאה &gt;&gt; </w:t>
      </w:r>
      <w:r>
        <w:rPr>
          <w:rtl/>
        </w:rPr>
        <w:t>איתמר בן גביר (הציונות הדתית):</w:t>
      </w:r>
      <w:r w:rsidRPr="003353C4">
        <w:rPr>
          <w:rStyle w:val="TagStyle"/>
          <w:rtl/>
        </w:rPr>
        <w:t xml:space="preserve"> &lt;&lt; קריאה &gt;&gt;</w:t>
      </w:r>
      <w:bookmarkEnd w:id="5605"/>
    </w:p>
    <w:p w:rsidR="00B4539E" w:rsidRDefault="00B4539E" w:rsidP="00165764">
      <w:pPr>
        <w:rPr>
          <w:rtl/>
          <w:lang w:eastAsia="he-IL"/>
        </w:rPr>
      </w:pPr>
    </w:p>
    <w:p w:rsidR="00B4539E" w:rsidRDefault="00B4539E" w:rsidP="00033FF3">
      <w:pPr>
        <w:rPr>
          <w:rtl/>
          <w:lang w:eastAsia="he-IL"/>
        </w:rPr>
      </w:pPr>
      <w:r>
        <w:rPr>
          <w:rFonts w:hint="cs"/>
          <w:rtl/>
          <w:lang w:eastAsia="he-IL"/>
        </w:rPr>
        <w:t>יפה, אתה מודה שלמדת.</w:t>
      </w:r>
    </w:p>
    <w:p w:rsidR="00B4539E" w:rsidRDefault="00B4539E" w:rsidP="00033FF3">
      <w:pPr>
        <w:rPr>
          <w:rtl/>
          <w:lang w:eastAsia="he-IL"/>
        </w:rPr>
      </w:pPr>
    </w:p>
    <w:p w:rsidR="00B4539E" w:rsidRDefault="00B4539E" w:rsidP="00033FF3">
      <w:pPr>
        <w:pStyle w:val="af6"/>
        <w:keepNext/>
        <w:rPr>
          <w:rtl/>
        </w:rPr>
      </w:pPr>
      <w:bookmarkStart w:id="5606" w:name="ET_yor_6117_23"/>
      <w:r w:rsidRPr="0090183D">
        <w:rPr>
          <w:rStyle w:val="TagStyle"/>
          <w:rtl/>
        </w:rPr>
        <w:t xml:space="preserve"> &lt;&lt; יור &gt;&gt; </w:t>
      </w:r>
      <w:r>
        <w:rPr>
          <w:rtl/>
        </w:rPr>
        <w:t>היו"ר אחמד טיבי:</w:t>
      </w:r>
      <w:r w:rsidRPr="0090183D">
        <w:rPr>
          <w:rStyle w:val="TagStyle"/>
          <w:rtl/>
        </w:rPr>
        <w:t xml:space="preserve"> &lt;&lt; יור &gt;&gt;</w:t>
      </w:r>
      <w:r>
        <w:rPr>
          <w:rtl/>
        </w:rPr>
        <w:t xml:space="preserve">  </w:t>
      </w:r>
      <w:bookmarkEnd w:id="5606"/>
    </w:p>
    <w:p w:rsidR="00B4539E" w:rsidRDefault="00B4539E" w:rsidP="00165764">
      <w:pPr>
        <w:rPr>
          <w:rtl/>
          <w:lang w:eastAsia="he-IL"/>
        </w:rPr>
      </w:pPr>
    </w:p>
    <w:p w:rsidR="00B4539E" w:rsidRDefault="00B4539E" w:rsidP="00033FF3">
      <w:pPr>
        <w:rPr>
          <w:rtl/>
          <w:lang w:eastAsia="he-IL"/>
        </w:rPr>
      </w:pPr>
      <w:bookmarkStart w:id="5607" w:name="_ETM_Q17_541000"/>
      <w:bookmarkEnd w:id="5607"/>
      <w:r>
        <w:rPr>
          <w:rFonts w:hint="cs"/>
          <w:rtl/>
          <w:lang w:eastAsia="he-IL"/>
        </w:rPr>
        <w:t>לפעמים. נא לצאת. אני לא רוצה שהם יגררו אותך. תצא ברוגע החוצה ותשתה קפה.</w:t>
      </w:r>
    </w:p>
    <w:p w:rsidR="00B4539E" w:rsidRDefault="00B4539E" w:rsidP="00033FF3">
      <w:pPr>
        <w:rPr>
          <w:rtl/>
          <w:lang w:eastAsia="he-IL"/>
        </w:rPr>
      </w:pPr>
      <w:bookmarkStart w:id="5608" w:name="_ETM_Q17_545000"/>
      <w:bookmarkEnd w:id="5608"/>
    </w:p>
    <w:p w:rsidR="00B4539E" w:rsidRDefault="00B4539E" w:rsidP="00033FF3">
      <w:pPr>
        <w:pStyle w:val="af5"/>
        <w:keepNext/>
        <w:rPr>
          <w:rtl/>
        </w:rPr>
      </w:pPr>
      <w:bookmarkStart w:id="5609" w:name="ET_interruption_6147_24"/>
      <w:r w:rsidRPr="0090183D">
        <w:rPr>
          <w:rStyle w:val="TagStyle"/>
          <w:rtl/>
        </w:rPr>
        <w:t xml:space="preserve"> &lt;&lt; קריאה &gt;&gt; </w:t>
      </w:r>
      <w:r>
        <w:rPr>
          <w:rtl/>
        </w:rPr>
        <w:t>איתמר בן גביר (הציונות הדתית):</w:t>
      </w:r>
      <w:r w:rsidRPr="0090183D">
        <w:rPr>
          <w:rStyle w:val="TagStyle"/>
          <w:rtl/>
        </w:rPr>
        <w:t xml:space="preserve"> &lt;&lt; קריאה &gt;&gt;</w:t>
      </w:r>
      <w:r>
        <w:rPr>
          <w:rtl/>
        </w:rPr>
        <w:t xml:space="preserve">  </w:t>
      </w:r>
      <w:bookmarkEnd w:id="5609"/>
    </w:p>
    <w:p w:rsidR="00B4539E" w:rsidRDefault="00B4539E" w:rsidP="00165764">
      <w:pPr>
        <w:rPr>
          <w:rtl/>
          <w:lang w:eastAsia="he-IL"/>
        </w:rPr>
      </w:pPr>
    </w:p>
    <w:p w:rsidR="00B4539E" w:rsidRDefault="00B4539E" w:rsidP="00AD30DB">
      <w:pPr>
        <w:rPr>
          <w:rtl/>
          <w:lang w:eastAsia="he-IL"/>
        </w:rPr>
      </w:pPr>
      <w:r>
        <w:rPr>
          <w:rFonts w:hint="cs"/>
          <w:rtl/>
          <w:lang w:eastAsia="he-IL"/>
        </w:rPr>
        <w:t xml:space="preserve">אני אצא ברוגע. לימדתי </w:t>
      </w:r>
      <w:bookmarkStart w:id="5610" w:name="_ETM_Q17_547000"/>
      <w:bookmarkEnd w:id="5610"/>
      <w:r>
        <w:rPr>
          <w:rFonts w:hint="cs"/>
          <w:rtl/>
          <w:lang w:eastAsia="he-IL"/>
        </w:rPr>
        <w:t>אותך וזה טוב. בכל פעם שאני אלמד אותך אני אצא ברוגע.</w:t>
      </w:r>
    </w:p>
    <w:p w:rsidR="00B4539E" w:rsidRDefault="00B4539E" w:rsidP="00033FF3">
      <w:pPr>
        <w:rPr>
          <w:rtl/>
          <w:lang w:eastAsia="he-IL"/>
        </w:rPr>
      </w:pPr>
      <w:bookmarkStart w:id="5611" w:name="_ETM_Q17_550000"/>
      <w:bookmarkEnd w:id="5611"/>
    </w:p>
    <w:p w:rsidR="00B4539E" w:rsidRDefault="00B4539E" w:rsidP="00033FF3">
      <w:pPr>
        <w:pStyle w:val="af6"/>
        <w:keepNext/>
        <w:rPr>
          <w:rtl/>
        </w:rPr>
      </w:pPr>
      <w:bookmarkStart w:id="5612" w:name="ET_yor_6117_25"/>
      <w:r w:rsidRPr="0090183D">
        <w:rPr>
          <w:rStyle w:val="TagStyle"/>
          <w:rtl/>
        </w:rPr>
        <w:t xml:space="preserve"> &lt;&lt; יור &gt;&gt; </w:t>
      </w:r>
      <w:r>
        <w:rPr>
          <w:rtl/>
        </w:rPr>
        <w:t>היו"ר אחמד טיבי:</w:t>
      </w:r>
      <w:r w:rsidRPr="0090183D">
        <w:rPr>
          <w:rStyle w:val="TagStyle"/>
          <w:rtl/>
        </w:rPr>
        <w:t xml:space="preserve"> &lt;&lt; יור &gt;&gt;</w:t>
      </w:r>
      <w:r>
        <w:rPr>
          <w:rtl/>
        </w:rPr>
        <w:t xml:space="preserve">  </w:t>
      </w:r>
      <w:bookmarkEnd w:id="5612"/>
    </w:p>
    <w:p w:rsidR="00B4539E" w:rsidRDefault="00B4539E" w:rsidP="00165764">
      <w:pPr>
        <w:rPr>
          <w:rtl/>
          <w:lang w:eastAsia="he-IL"/>
        </w:rPr>
      </w:pPr>
    </w:p>
    <w:p w:rsidR="00B4539E" w:rsidRDefault="00B4539E" w:rsidP="00033FF3">
      <w:pPr>
        <w:rPr>
          <w:rtl/>
          <w:lang w:eastAsia="he-IL"/>
        </w:rPr>
      </w:pPr>
      <w:bookmarkStart w:id="5613" w:name="_ETM_Q17_552000"/>
      <w:bookmarkEnd w:id="5613"/>
      <w:r>
        <w:rPr>
          <w:rFonts w:hint="cs"/>
          <w:rtl/>
          <w:lang w:eastAsia="he-IL"/>
        </w:rPr>
        <w:t>תודה רבה. נא לצאת. נא לצאת. לא אישרתי</w:t>
      </w:r>
      <w:bookmarkStart w:id="5614" w:name="_ETM_Q17_555000"/>
      <w:bookmarkEnd w:id="5614"/>
      <w:r>
        <w:rPr>
          <w:rFonts w:hint="cs"/>
          <w:rtl/>
          <w:lang w:eastAsia="he-IL"/>
        </w:rPr>
        <w:t xml:space="preserve"> לך, נא לצאת. </w:t>
      </w:r>
    </w:p>
    <w:p w:rsidR="00B4539E" w:rsidRDefault="00B4539E" w:rsidP="00033FF3">
      <w:pPr>
        <w:rPr>
          <w:rtl/>
          <w:lang w:eastAsia="he-IL"/>
        </w:rPr>
      </w:pPr>
    </w:p>
    <w:p w:rsidR="00B4539E" w:rsidRDefault="00B4539E" w:rsidP="00F17B87">
      <w:pPr>
        <w:ind w:firstLine="0"/>
        <w:jc w:val="center"/>
        <w:rPr>
          <w:rtl/>
          <w:lang w:eastAsia="he-IL"/>
        </w:rPr>
      </w:pPr>
      <w:bookmarkStart w:id="5615" w:name="_ETM_Q17_569000"/>
      <w:bookmarkEnd w:id="5615"/>
      <w:r>
        <w:rPr>
          <w:rFonts w:hint="cs"/>
          <w:rtl/>
          <w:lang w:eastAsia="he-IL"/>
        </w:rPr>
        <w:t xml:space="preserve">(חבר הכנסת איתמר בן גביר יוצא </w:t>
      </w:r>
      <w:bookmarkStart w:id="5616" w:name="_ETM_Q17_577000"/>
      <w:bookmarkEnd w:id="5616"/>
      <w:r>
        <w:rPr>
          <w:rFonts w:hint="cs"/>
          <w:rtl/>
          <w:lang w:eastAsia="he-IL"/>
        </w:rPr>
        <w:t>מאולם המליאה.)</w:t>
      </w:r>
    </w:p>
    <w:p w:rsidR="00B4539E" w:rsidRDefault="00B4539E" w:rsidP="00033FF3">
      <w:pPr>
        <w:rPr>
          <w:rtl/>
          <w:lang w:eastAsia="he-IL"/>
        </w:rPr>
      </w:pPr>
      <w:bookmarkStart w:id="5617" w:name="_ETM_Q17_580000"/>
      <w:bookmarkEnd w:id="5617"/>
    </w:p>
    <w:p w:rsidR="00B4539E" w:rsidRDefault="00B4539E" w:rsidP="00033FF3">
      <w:pPr>
        <w:rPr>
          <w:rtl/>
          <w:lang w:eastAsia="he-IL"/>
        </w:rPr>
      </w:pPr>
      <w:r>
        <w:rPr>
          <w:rFonts w:hint="cs"/>
          <w:rtl/>
          <w:lang w:eastAsia="he-IL"/>
        </w:rPr>
        <w:t xml:space="preserve">ובכן, לתוצאות: בעד </w:t>
      </w:r>
      <w:r>
        <w:rPr>
          <w:rtl/>
          <w:lang w:eastAsia="he-IL"/>
        </w:rPr>
        <w:t>–</w:t>
      </w:r>
      <w:r>
        <w:rPr>
          <w:rFonts w:hint="cs"/>
          <w:rtl/>
          <w:lang w:eastAsia="he-IL"/>
        </w:rPr>
        <w:t xml:space="preserve"> 47, נגד </w:t>
      </w:r>
      <w:r>
        <w:rPr>
          <w:rtl/>
          <w:lang w:eastAsia="he-IL"/>
        </w:rPr>
        <w:t>–</w:t>
      </w:r>
      <w:r>
        <w:rPr>
          <w:rFonts w:hint="cs"/>
          <w:rtl/>
          <w:lang w:eastAsia="he-IL"/>
        </w:rPr>
        <w:t xml:space="preserve"> 56. חבר הכנסת פרוש מבקש לומר</w:t>
      </w:r>
      <w:bookmarkStart w:id="5618" w:name="_ETM_Q17_607000"/>
      <w:bookmarkEnd w:id="5618"/>
      <w:r>
        <w:rPr>
          <w:rFonts w:hint="cs"/>
          <w:rtl/>
          <w:lang w:eastAsia="he-IL"/>
        </w:rPr>
        <w:t xml:space="preserve"> שהוא התכוון לתמוך ולא להתנגד. תודה רבה. ההצעה לא עברה.</w:t>
      </w:r>
    </w:p>
    <w:p w:rsidR="00B4539E" w:rsidRDefault="00B4539E" w:rsidP="00033FF3">
      <w:pPr>
        <w:rPr>
          <w:rtl/>
          <w:lang w:eastAsia="he-IL"/>
        </w:rPr>
      </w:pPr>
    </w:p>
    <w:p w:rsidR="00B4539E" w:rsidRDefault="00B4539E" w:rsidP="00033FF3">
      <w:pPr>
        <w:rPr>
          <w:rtl/>
          <w:lang w:eastAsia="he-IL"/>
        </w:rPr>
      </w:pPr>
    </w:p>
    <w:p w:rsidR="00B4539E" w:rsidRDefault="00B4539E" w:rsidP="00033FF3">
      <w:pPr>
        <w:pStyle w:val="a6"/>
        <w:rPr>
          <w:rtl/>
          <w:lang w:eastAsia="he-IL"/>
        </w:rPr>
      </w:pPr>
      <w:bookmarkStart w:id="5619" w:name="ET_hatsach_624753_11"/>
      <w:r w:rsidRPr="000347D2">
        <w:rPr>
          <w:rStyle w:val="TagStyle"/>
          <w:rtl/>
        </w:rPr>
        <w:t xml:space="preserve"> &lt;&lt; הצח &gt;&gt; </w:t>
      </w:r>
      <w:bookmarkStart w:id="5620" w:name="_Toc84500412"/>
      <w:r>
        <w:rPr>
          <w:rtl/>
          <w:lang w:eastAsia="he-IL"/>
        </w:rPr>
        <w:t xml:space="preserve">הצעת חוק הביטוח הלאומי (תיקון </w:t>
      </w:r>
      <w:r>
        <w:rPr>
          <w:rFonts w:hint="cs"/>
          <w:rtl/>
          <w:lang w:eastAsia="he-IL"/>
        </w:rPr>
        <w:t>–</w:t>
      </w:r>
      <w:r>
        <w:rPr>
          <w:rtl/>
          <w:lang w:eastAsia="he-IL"/>
        </w:rPr>
        <w:t xml:space="preserve"> דמי אבטלה לעצמאים), התשפ"א</w:t>
      </w:r>
      <w:r>
        <w:rPr>
          <w:rFonts w:hint="cs"/>
          <w:rtl/>
          <w:lang w:eastAsia="he-IL"/>
        </w:rPr>
        <w:t>–</w:t>
      </w:r>
      <w:r>
        <w:rPr>
          <w:rtl/>
          <w:lang w:eastAsia="he-IL"/>
        </w:rPr>
        <w:t>2021</w:t>
      </w:r>
      <w:bookmarkEnd w:id="5620"/>
      <w:r w:rsidRPr="000347D2">
        <w:rPr>
          <w:rStyle w:val="TagStyle"/>
          <w:rtl/>
        </w:rPr>
        <w:t xml:space="preserve"> &lt;&lt; הצח &gt;&gt;</w:t>
      </w:r>
      <w:r>
        <w:rPr>
          <w:rtl/>
          <w:lang w:eastAsia="he-IL"/>
        </w:rPr>
        <w:t xml:space="preserve">  </w:t>
      </w:r>
      <w:bookmarkEnd w:id="5619"/>
    </w:p>
    <w:p w:rsidR="00B4539E" w:rsidRDefault="00B4539E" w:rsidP="00E20CFB">
      <w:pPr>
        <w:rPr>
          <w:rtl/>
          <w:lang w:eastAsia="he-IL"/>
        </w:rPr>
      </w:pPr>
      <w:r>
        <w:rPr>
          <w:rtl/>
          <w:lang w:eastAsia="he-IL"/>
        </w:rPr>
        <w:t>[הצעת חוק פ</w:t>
      </w:r>
      <w:r>
        <w:rPr>
          <w:rFonts w:hint="cs"/>
          <w:rtl/>
          <w:lang w:eastAsia="he-IL"/>
        </w:rPr>
        <w:t>/</w:t>
      </w:r>
      <w:r w:rsidR="00E20CFB">
        <w:rPr>
          <w:rFonts w:hint="cs"/>
          <w:rtl/>
          <w:lang w:eastAsia="he-IL"/>
        </w:rPr>
        <w:t>1592</w:t>
      </w:r>
      <w:r>
        <w:rPr>
          <w:rFonts w:hint="cs"/>
          <w:rtl/>
          <w:lang w:eastAsia="he-IL"/>
        </w:rPr>
        <w:t>/24; נספחות.]</w:t>
      </w:r>
    </w:p>
    <w:p w:rsidR="00B4539E" w:rsidRDefault="00B4539E" w:rsidP="00033FF3">
      <w:pPr>
        <w:pStyle w:val="-0"/>
        <w:rPr>
          <w:rtl/>
          <w:lang w:eastAsia="he-IL"/>
        </w:rPr>
      </w:pPr>
      <w:r>
        <w:rPr>
          <w:rtl/>
          <w:lang w:eastAsia="he-IL"/>
        </w:rPr>
        <w:t xml:space="preserve">(הצעת </w:t>
      </w:r>
      <w:r>
        <w:rPr>
          <w:rFonts w:hint="cs"/>
          <w:rtl/>
          <w:lang w:eastAsia="he-IL"/>
        </w:rPr>
        <w:t>חבר הכנסת סמי אבו שחאדה</w:t>
      </w:r>
      <w:r>
        <w:rPr>
          <w:rtl/>
          <w:lang w:eastAsia="he-IL"/>
        </w:rPr>
        <w:t>)</w:t>
      </w:r>
    </w:p>
    <w:p w:rsidR="00B4539E" w:rsidRDefault="00B4539E" w:rsidP="00033FF3">
      <w:pPr>
        <w:rPr>
          <w:rtl/>
          <w:lang w:eastAsia="he-IL"/>
        </w:rPr>
      </w:pPr>
    </w:p>
    <w:p w:rsidR="00B4539E" w:rsidRDefault="00B4539E" w:rsidP="00033FF3">
      <w:pPr>
        <w:pStyle w:val="af6"/>
        <w:keepNext/>
        <w:rPr>
          <w:rtl/>
        </w:rPr>
      </w:pPr>
      <w:bookmarkStart w:id="5621" w:name="ET_yor_6117_12"/>
      <w:r w:rsidRPr="000347D2">
        <w:rPr>
          <w:rStyle w:val="TagStyle"/>
          <w:rtl/>
        </w:rPr>
        <w:t xml:space="preserve"> &lt;&lt; יור &gt;&gt; </w:t>
      </w:r>
      <w:r>
        <w:rPr>
          <w:rtl/>
        </w:rPr>
        <w:t>היו"ר אחמד טיבי:</w:t>
      </w:r>
      <w:r w:rsidRPr="000347D2">
        <w:rPr>
          <w:rStyle w:val="TagStyle"/>
          <w:rtl/>
        </w:rPr>
        <w:t xml:space="preserve"> &lt;&lt; יור &gt;&gt;</w:t>
      </w:r>
      <w:r>
        <w:rPr>
          <w:rtl/>
        </w:rPr>
        <w:t xml:space="preserve">  </w:t>
      </w:r>
      <w:bookmarkEnd w:id="562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הצעת החוק הבאה היא הצעת חוק </w:t>
      </w:r>
      <w:r>
        <w:rPr>
          <w:rtl/>
          <w:lang w:eastAsia="he-IL"/>
        </w:rPr>
        <w:t xml:space="preserve">הביטוח הלאומי (תיקון </w:t>
      </w:r>
      <w:r>
        <w:rPr>
          <w:rFonts w:hint="cs"/>
          <w:rtl/>
          <w:lang w:eastAsia="he-IL"/>
        </w:rPr>
        <w:t>–</w:t>
      </w:r>
      <w:r>
        <w:rPr>
          <w:rtl/>
          <w:lang w:eastAsia="he-IL"/>
        </w:rPr>
        <w:t xml:space="preserve"> דמי אבטלה לעצמאים)</w:t>
      </w:r>
      <w:r>
        <w:rPr>
          <w:rFonts w:hint="cs"/>
          <w:rtl/>
          <w:lang w:eastAsia="he-IL"/>
        </w:rPr>
        <w:t>. יציג אותה חבר הכנסת סמי אבו שחאדה. יש שתי הצעות מוצמדות אחרי ההצעה של סמי.</w:t>
      </w:r>
    </w:p>
    <w:p w:rsidR="00B4539E" w:rsidRDefault="00B4539E" w:rsidP="00033FF3">
      <w:pPr>
        <w:rPr>
          <w:rtl/>
          <w:lang w:eastAsia="he-IL"/>
        </w:rPr>
      </w:pPr>
    </w:p>
    <w:p w:rsidR="00B4539E" w:rsidRDefault="00B4539E" w:rsidP="00033FF3">
      <w:pPr>
        <w:pStyle w:val="af5"/>
        <w:keepNext/>
        <w:rPr>
          <w:rtl/>
        </w:rPr>
      </w:pPr>
      <w:bookmarkStart w:id="5622" w:name="ET_interruption_5802_26"/>
      <w:r w:rsidRPr="004D3F37">
        <w:rPr>
          <w:rStyle w:val="TagStyle"/>
          <w:rtl/>
        </w:rPr>
        <w:t xml:space="preserve"> &lt;&lt; קריאה &gt;&gt; </w:t>
      </w:r>
      <w:r>
        <w:rPr>
          <w:rtl/>
        </w:rPr>
        <w:t>שלמה קרעי (הליכוד):</w:t>
      </w:r>
      <w:r w:rsidRPr="004D3F37">
        <w:rPr>
          <w:rStyle w:val="TagStyle"/>
          <w:rtl/>
        </w:rPr>
        <w:t xml:space="preserve"> &lt;&lt; קריאה &gt;&gt;</w:t>
      </w:r>
      <w:r>
        <w:rPr>
          <w:rtl/>
        </w:rPr>
        <w:t xml:space="preserve">  </w:t>
      </w:r>
      <w:bookmarkEnd w:id="5622"/>
    </w:p>
    <w:p w:rsidR="00B4539E" w:rsidRDefault="00B4539E" w:rsidP="00165764">
      <w:pPr>
        <w:rPr>
          <w:rtl/>
          <w:lang w:eastAsia="he-IL"/>
        </w:rPr>
      </w:pPr>
    </w:p>
    <w:p w:rsidR="00B4539E" w:rsidRPr="008A4042" w:rsidRDefault="00B4539E" w:rsidP="00033FF3">
      <w:pPr>
        <w:rPr>
          <w:rtl/>
          <w:lang w:eastAsia="he-IL"/>
        </w:rPr>
      </w:pPr>
      <w:bookmarkStart w:id="5623" w:name="_ETM_Q17_641000"/>
      <w:bookmarkEnd w:id="5623"/>
      <w:r>
        <w:rPr>
          <w:rFonts w:hint="cs"/>
          <w:rtl/>
          <w:lang w:eastAsia="he-IL"/>
        </w:rPr>
        <w:t>היושב-ראש, כתוב בתקנון שהיושב-ראש קובע את סדר ההצבעה. ברגע שהכרזת על הצבעה הם לא יכולים להגיד כלום.</w:t>
      </w:r>
    </w:p>
    <w:p w:rsidR="00B4539E" w:rsidRDefault="00B4539E" w:rsidP="00033FF3">
      <w:pPr>
        <w:rPr>
          <w:rtl/>
          <w:lang w:eastAsia="he-IL"/>
        </w:rPr>
      </w:pPr>
    </w:p>
    <w:p w:rsidR="00B4539E" w:rsidRDefault="00B4539E" w:rsidP="00033FF3">
      <w:pPr>
        <w:pStyle w:val="af6"/>
        <w:keepNext/>
        <w:rPr>
          <w:rtl/>
        </w:rPr>
      </w:pPr>
      <w:r w:rsidRPr="005D1261">
        <w:rPr>
          <w:rStyle w:val="TagStyle"/>
          <w:rtl/>
        </w:rPr>
        <w:t xml:space="preserve"> &lt;&lt; יור &gt;&gt; </w:t>
      </w:r>
      <w:r>
        <w:rPr>
          <w:rtl/>
        </w:rPr>
        <w:t>היו"ר אחמד טיבי:</w:t>
      </w:r>
      <w:r w:rsidRPr="005D1261">
        <w:rPr>
          <w:rStyle w:val="TagStyle"/>
          <w:rtl/>
        </w:rPr>
        <w:t xml:space="preserve"> &lt;&lt; יור &gt;&gt;</w:t>
      </w:r>
      <w:r>
        <w:rPr>
          <w:rtl/>
        </w:rPr>
        <w:t xml:space="preserve">  </w:t>
      </w:r>
    </w:p>
    <w:p w:rsidR="00B4539E" w:rsidRDefault="00B4539E" w:rsidP="00165764">
      <w:pPr>
        <w:rPr>
          <w:rtl/>
          <w:lang w:eastAsia="he-IL"/>
        </w:rPr>
      </w:pPr>
    </w:p>
    <w:p w:rsidR="00B4539E" w:rsidRDefault="00B4539E" w:rsidP="00F17B87">
      <w:pPr>
        <w:rPr>
          <w:rtl/>
          <w:lang w:eastAsia="he-IL"/>
        </w:rPr>
      </w:pPr>
      <w:r>
        <w:rPr>
          <w:rFonts w:hint="cs"/>
          <w:rtl/>
          <w:lang w:eastAsia="he-IL"/>
        </w:rPr>
        <w:t>אני שמעתי את עידית</w:t>
      </w:r>
      <w:bookmarkStart w:id="5624" w:name="_ETM_Q17_656000"/>
      <w:bookmarkEnd w:id="5624"/>
      <w:r>
        <w:rPr>
          <w:rFonts w:hint="cs"/>
          <w:rtl/>
          <w:lang w:eastAsia="he-IL"/>
        </w:rPr>
        <w:t xml:space="preserve"> סילמן, באוזניי, מבקשת הצבעה שמית, והשר ביקש. מותר </w:t>
      </w:r>
      <w:bookmarkStart w:id="5625" w:name="_ETM_Q17_662000"/>
      <w:bookmarkEnd w:id="5625"/>
      <w:r>
        <w:rPr>
          <w:rFonts w:hint="cs"/>
          <w:rtl/>
          <w:lang w:eastAsia="he-IL"/>
        </w:rPr>
        <w:t>בכל שלב להגיד.</w:t>
      </w:r>
    </w:p>
    <w:p w:rsidR="00B4539E" w:rsidRDefault="00B4539E" w:rsidP="00033FF3">
      <w:pPr>
        <w:rPr>
          <w:b/>
          <w:bCs/>
          <w:u w:val="single"/>
          <w:rtl/>
          <w:lang w:eastAsia="he-IL"/>
        </w:rPr>
      </w:pPr>
      <w:bookmarkStart w:id="5626" w:name="_ETM_Q17_664000"/>
      <w:bookmarkEnd w:id="5626"/>
    </w:p>
    <w:p w:rsidR="00B4539E" w:rsidRDefault="00B4539E" w:rsidP="00033FF3">
      <w:pPr>
        <w:pStyle w:val="af5"/>
        <w:keepNext/>
        <w:rPr>
          <w:rtl/>
        </w:rPr>
      </w:pPr>
      <w:bookmarkStart w:id="5627" w:name="ET_interruption_5802_30"/>
      <w:r w:rsidRPr="005D1261">
        <w:rPr>
          <w:rStyle w:val="TagStyle"/>
          <w:rtl/>
        </w:rPr>
        <w:t xml:space="preserve"> &lt;&lt; קריאה &gt;&gt; </w:t>
      </w:r>
      <w:r>
        <w:rPr>
          <w:rtl/>
        </w:rPr>
        <w:t>שלמה קרעי (הליכוד):</w:t>
      </w:r>
      <w:r w:rsidRPr="005D1261">
        <w:rPr>
          <w:rStyle w:val="TagStyle"/>
          <w:rtl/>
        </w:rPr>
        <w:t xml:space="preserve"> &lt;&lt; קריאה &gt;&gt;</w:t>
      </w:r>
      <w:r>
        <w:rPr>
          <w:rtl/>
        </w:rPr>
        <w:t xml:space="preserve">  </w:t>
      </w:r>
      <w:bookmarkEnd w:id="5627"/>
    </w:p>
    <w:p w:rsidR="00B4539E" w:rsidRDefault="00B4539E" w:rsidP="00165764">
      <w:pPr>
        <w:rPr>
          <w:rtl/>
          <w:lang w:eastAsia="he-IL"/>
        </w:rPr>
      </w:pPr>
    </w:p>
    <w:p w:rsidR="00B4539E" w:rsidRDefault="00B4539E" w:rsidP="00033FF3">
      <w:pPr>
        <w:rPr>
          <w:rtl/>
          <w:lang w:eastAsia="he-IL"/>
        </w:rPr>
      </w:pPr>
      <w:r>
        <w:rPr>
          <w:rFonts w:hint="cs"/>
          <w:rtl/>
          <w:lang w:eastAsia="he-IL"/>
        </w:rPr>
        <w:t>לפני שאמרת "הצבעה" או אחרי?</w:t>
      </w:r>
    </w:p>
    <w:p w:rsidR="00B4539E" w:rsidRDefault="00B4539E" w:rsidP="00033FF3">
      <w:pPr>
        <w:rPr>
          <w:rtl/>
          <w:lang w:eastAsia="he-IL"/>
        </w:rPr>
      </w:pPr>
    </w:p>
    <w:p w:rsidR="00B4539E" w:rsidRDefault="00B4539E" w:rsidP="00033FF3">
      <w:pPr>
        <w:pStyle w:val="af6"/>
        <w:keepNext/>
        <w:rPr>
          <w:rtl/>
        </w:rPr>
      </w:pPr>
      <w:bookmarkStart w:id="5628" w:name="ET_yor_6117_14"/>
      <w:r w:rsidRPr="008A4042">
        <w:rPr>
          <w:rStyle w:val="TagStyle"/>
          <w:rtl/>
        </w:rPr>
        <w:t xml:space="preserve"> &lt;&lt; יור &gt;&gt; </w:t>
      </w:r>
      <w:r>
        <w:rPr>
          <w:rtl/>
        </w:rPr>
        <w:t>היו"ר אחמד טיבי:</w:t>
      </w:r>
      <w:r w:rsidRPr="008A4042">
        <w:rPr>
          <w:rStyle w:val="TagStyle"/>
          <w:rtl/>
        </w:rPr>
        <w:t xml:space="preserve"> &lt;&lt; יור &gt;&gt;</w:t>
      </w:r>
      <w:r>
        <w:rPr>
          <w:rtl/>
        </w:rPr>
        <w:t xml:space="preserve">  </w:t>
      </w:r>
      <w:bookmarkEnd w:id="5628"/>
    </w:p>
    <w:p w:rsidR="00B4539E" w:rsidRDefault="00B4539E" w:rsidP="00165764">
      <w:pPr>
        <w:rPr>
          <w:rtl/>
          <w:lang w:eastAsia="he-IL"/>
        </w:rPr>
      </w:pPr>
    </w:p>
    <w:p w:rsidR="00B4539E" w:rsidRDefault="00B4539E" w:rsidP="00033FF3">
      <w:pPr>
        <w:rPr>
          <w:rtl/>
          <w:lang w:eastAsia="he-IL"/>
        </w:rPr>
      </w:pPr>
      <w:r>
        <w:rPr>
          <w:rFonts w:hint="cs"/>
          <w:rtl/>
          <w:lang w:eastAsia="he-IL"/>
        </w:rPr>
        <w:t>כשאני אומר הצבעה, אז יש אופציה</w:t>
      </w:r>
      <w:bookmarkStart w:id="5629" w:name="_ETM_Q17_671000"/>
      <w:bookmarkEnd w:id="5629"/>
      <w:r>
        <w:rPr>
          <w:rFonts w:hint="cs"/>
          <w:rtl/>
          <w:lang w:eastAsia="he-IL"/>
        </w:rPr>
        <w:t xml:space="preserve"> אחרי שאני מכריז על הצבעה לבקש הצבעה שמית בשם הממשלה.</w:t>
      </w:r>
    </w:p>
    <w:p w:rsidR="00B4539E" w:rsidRDefault="00B4539E" w:rsidP="00033FF3">
      <w:pPr>
        <w:rPr>
          <w:rtl/>
          <w:lang w:eastAsia="he-IL"/>
        </w:rPr>
      </w:pPr>
    </w:p>
    <w:p w:rsidR="00B4539E" w:rsidRDefault="00B4539E" w:rsidP="00033FF3">
      <w:pPr>
        <w:pStyle w:val="af5"/>
        <w:keepNext/>
        <w:rPr>
          <w:rtl/>
        </w:rPr>
      </w:pPr>
      <w:bookmarkStart w:id="5630" w:name="ET_interruption_5802_31"/>
      <w:r w:rsidRPr="005D1261">
        <w:rPr>
          <w:rStyle w:val="TagStyle"/>
          <w:rtl/>
        </w:rPr>
        <w:t xml:space="preserve"> &lt;&lt; קריאה &gt;&gt; </w:t>
      </w:r>
      <w:r>
        <w:rPr>
          <w:rtl/>
        </w:rPr>
        <w:t>שלמה קרעי (הליכוד):</w:t>
      </w:r>
      <w:r w:rsidRPr="005D1261">
        <w:rPr>
          <w:rStyle w:val="TagStyle"/>
          <w:rtl/>
        </w:rPr>
        <w:t xml:space="preserve"> &lt;&lt; קריאה &gt;&gt;</w:t>
      </w:r>
      <w:r>
        <w:rPr>
          <w:rtl/>
        </w:rPr>
        <w:t xml:space="preserve">  </w:t>
      </w:r>
      <w:bookmarkEnd w:id="5630"/>
    </w:p>
    <w:p w:rsidR="00B4539E" w:rsidRDefault="00B4539E" w:rsidP="00165764">
      <w:pPr>
        <w:rPr>
          <w:rtl/>
          <w:lang w:eastAsia="he-IL"/>
        </w:rPr>
      </w:pPr>
    </w:p>
    <w:p w:rsidR="00B4539E" w:rsidRDefault="00B4539E" w:rsidP="00033FF3">
      <w:pPr>
        <w:rPr>
          <w:rtl/>
          <w:lang w:eastAsia="he-IL"/>
        </w:rPr>
      </w:pPr>
      <w:r>
        <w:rPr>
          <w:rFonts w:hint="cs"/>
          <w:rtl/>
          <w:lang w:eastAsia="he-IL"/>
        </w:rPr>
        <w:t>עד כמה שאני זוכר, כשבאנו לבקש שמית אחרי שהוכרזה הצבעה אמרו לנו שאי-אפשר.</w:t>
      </w:r>
    </w:p>
    <w:p w:rsidR="00B4539E" w:rsidRDefault="00B4539E" w:rsidP="00033FF3">
      <w:pPr>
        <w:rPr>
          <w:rtl/>
          <w:lang w:eastAsia="he-IL"/>
        </w:rPr>
      </w:pPr>
    </w:p>
    <w:p w:rsidR="00B4539E" w:rsidRDefault="00B4539E" w:rsidP="00033FF3">
      <w:pPr>
        <w:pStyle w:val="af6"/>
        <w:keepNext/>
        <w:rPr>
          <w:rtl/>
        </w:rPr>
      </w:pPr>
      <w:r w:rsidRPr="008A4042">
        <w:rPr>
          <w:rStyle w:val="TagStyle"/>
          <w:rtl/>
        </w:rPr>
        <w:t xml:space="preserve"> &lt;&lt; יור &gt;&gt; </w:t>
      </w:r>
      <w:r>
        <w:rPr>
          <w:rtl/>
        </w:rPr>
        <w:t>היו"ר אחמד טיבי:</w:t>
      </w:r>
      <w:r w:rsidRPr="008A4042">
        <w:rPr>
          <w:rStyle w:val="TagStyle"/>
          <w:rtl/>
        </w:rPr>
        <w:t xml:space="preserve"> &lt;&lt; יור &gt;&gt;</w:t>
      </w:r>
      <w:r>
        <w:rPr>
          <w:rtl/>
        </w:rPr>
        <w:t xml:space="preserve">  </w:t>
      </w:r>
    </w:p>
    <w:p w:rsidR="00B4539E" w:rsidRDefault="00B4539E" w:rsidP="00165764">
      <w:pPr>
        <w:rPr>
          <w:rtl/>
          <w:lang w:eastAsia="he-IL"/>
        </w:rPr>
      </w:pPr>
    </w:p>
    <w:p w:rsidR="00B4539E" w:rsidRDefault="00B4539E" w:rsidP="00F17B87">
      <w:pPr>
        <w:rPr>
          <w:rtl/>
          <w:lang w:eastAsia="he-IL"/>
        </w:rPr>
      </w:pPr>
      <w:r>
        <w:rPr>
          <w:rFonts w:hint="cs"/>
          <w:rtl/>
          <w:lang w:eastAsia="he-IL"/>
        </w:rPr>
        <w:t xml:space="preserve">כי אתה אופוזיציה, אתה צריך להגיש רשימה של 25 </w:t>
      </w:r>
      <w:bookmarkStart w:id="5631" w:name="_ETM_Q17_686000"/>
      <w:bookmarkEnd w:id="5631"/>
      <w:r>
        <w:rPr>
          <w:rFonts w:hint="cs"/>
          <w:rtl/>
          <w:lang w:eastAsia="he-IL"/>
        </w:rPr>
        <w:t xml:space="preserve">חתימות. בניגוד אליך, יש מין פריבילגיה לממשלה שכשאני אומר הצבעה </w:t>
      </w:r>
      <w:r w:rsidR="00165764">
        <w:rPr>
          <w:rFonts w:hint="cs"/>
          <w:rtl/>
          <w:lang w:eastAsia="he-IL"/>
        </w:rPr>
        <w:t>– –</w:t>
      </w:r>
    </w:p>
    <w:p w:rsidR="00B4539E" w:rsidRDefault="00B4539E" w:rsidP="00033FF3">
      <w:pPr>
        <w:rPr>
          <w:rtl/>
          <w:lang w:eastAsia="he-IL"/>
        </w:rPr>
      </w:pPr>
    </w:p>
    <w:p w:rsidR="00B4539E" w:rsidRDefault="00B4539E" w:rsidP="00033FF3">
      <w:pPr>
        <w:pStyle w:val="af5"/>
        <w:keepNext/>
        <w:rPr>
          <w:rtl/>
        </w:rPr>
      </w:pPr>
      <w:bookmarkStart w:id="5632" w:name="ET_interruption_5802_32"/>
      <w:r w:rsidRPr="005D1261">
        <w:rPr>
          <w:rStyle w:val="TagStyle"/>
          <w:rtl/>
        </w:rPr>
        <w:t xml:space="preserve"> &lt;&lt; קריאה &gt;&gt; </w:t>
      </w:r>
      <w:r>
        <w:rPr>
          <w:rtl/>
        </w:rPr>
        <w:t>שלמה קרעי (הליכוד):</w:t>
      </w:r>
      <w:r w:rsidRPr="005D1261">
        <w:rPr>
          <w:rStyle w:val="TagStyle"/>
          <w:rtl/>
        </w:rPr>
        <w:t xml:space="preserve"> &lt;&lt; קריאה &gt;&gt;</w:t>
      </w:r>
      <w:r>
        <w:rPr>
          <w:rtl/>
        </w:rPr>
        <w:t xml:space="preserve">  </w:t>
      </w:r>
      <w:bookmarkEnd w:id="5632"/>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זה ברור, אבל כשאני הייתי מגיש </w:t>
      </w:r>
      <w:r w:rsidR="00165764">
        <w:rPr>
          <w:rFonts w:hint="cs"/>
          <w:rtl/>
          <w:lang w:eastAsia="he-IL"/>
        </w:rPr>
        <w:t>– – –</w:t>
      </w:r>
    </w:p>
    <w:p w:rsidR="00B4539E" w:rsidRDefault="00B4539E" w:rsidP="00033FF3">
      <w:pPr>
        <w:rPr>
          <w:rtl/>
          <w:lang w:eastAsia="he-IL"/>
        </w:rPr>
      </w:pPr>
    </w:p>
    <w:p w:rsidR="00B4539E" w:rsidRDefault="00B4539E" w:rsidP="00033FF3">
      <w:pPr>
        <w:pStyle w:val="af6"/>
        <w:keepNext/>
        <w:rPr>
          <w:rtl/>
        </w:rPr>
      </w:pPr>
      <w:bookmarkStart w:id="5633" w:name="ET_yor_6117_33"/>
      <w:r w:rsidRPr="005D1261">
        <w:rPr>
          <w:rStyle w:val="TagStyle"/>
          <w:rtl/>
        </w:rPr>
        <w:t xml:space="preserve"> &lt;&lt; יור &gt;&gt; </w:t>
      </w:r>
      <w:r>
        <w:rPr>
          <w:rtl/>
        </w:rPr>
        <w:t>היו"ר אחמד טיבי:</w:t>
      </w:r>
      <w:r w:rsidRPr="005D1261">
        <w:rPr>
          <w:rStyle w:val="TagStyle"/>
          <w:rtl/>
        </w:rPr>
        <w:t xml:space="preserve"> &lt;&lt; יור &gt;&gt;</w:t>
      </w:r>
      <w:r>
        <w:rPr>
          <w:rtl/>
        </w:rPr>
        <w:t xml:space="preserve">  </w:t>
      </w:r>
      <w:bookmarkEnd w:id="5633"/>
    </w:p>
    <w:p w:rsidR="00B4539E" w:rsidRDefault="00B4539E" w:rsidP="00165764">
      <w:pPr>
        <w:rPr>
          <w:rtl/>
          <w:lang w:eastAsia="he-IL"/>
        </w:rPr>
      </w:pPr>
    </w:p>
    <w:p w:rsidR="00B4539E" w:rsidRDefault="00165764" w:rsidP="00033FF3">
      <w:pPr>
        <w:rPr>
          <w:rtl/>
          <w:lang w:eastAsia="he-IL"/>
        </w:rPr>
      </w:pPr>
      <w:r>
        <w:rPr>
          <w:rFonts w:hint="cs"/>
          <w:rtl/>
          <w:lang w:eastAsia="he-IL"/>
        </w:rPr>
        <w:t>– –</w:t>
      </w:r>
      <w:r w:rsidR="00B4539E">
        <w:rPr>
          <w:rFonts w:hint="cs"/>
          <w:rtl/>
          <w:lang w:eastAsia="he-IL"/>
        </w:rPr>
        <w:t xml:space="preserve"> הם שוקלים לרגע, והם</w:t>
      </w:r>
      <w:bookmarkStart w:id="5634" w:name="_ETM_Q17_693000"/>
      <w:bookmarkEnd w:id="5634"/>
      <w:r w:rsidR="00B4539E">
        <w:rPr>
          <w:rFonts w:hint="cs"/>
          <w:rtl/>
          <w:lang w:eastAsia="he-IL"/>
        </w:rPr>
        <w:t xml:space="preserve"> מבקשים הצבעה שמית או שותקים.</w:t>
      </w:r>
    </w:p>
    <w:p w:rsidR="00B4539E" w:rsidRDefault="00B4539E" w:rsidP="00033FF3">
      <w:pPr>
        <w:rPr>
          <w:rtl/>
          <w:lang w:eastAsia="he-IL"/>
        </w:rPr>
      </w:pPr>
    </w:p>
    <w:p w:rsidR="00B4539E" w:rsidRDefault="00B4539E" w:rsidP="00033FF3">
      <w:pPr>
        <w:pStyle w:val="af5"/>
        <w:keepNext/>
        <w:rPr>
          <w:rtl/>
        </w:rPr>
      </w:pPr>
      <w:bookmarkStart w:id="5635" w:name="ET_interruption_5802_34"/>
      <w:r w:rsidRPr="005D1261">
        <w:rPr>
          <w:rStyle w:val="TagStyle"/>
          <w:rtl/>
        </w:rPr>
        <w:t xml:space="preserve"> &lt;&lt; קריאה &gt;&gt; </w:t>
      </w:r>
      <w:r>
        <w:rPr>
          <w:rtl/>
        </w:rPr>
        <w:t>שלמה קרעי (הליכוד):</w:t>
      </w:r>
      <w:r w:rsidRPr="005D1261">
        <w:rPr>
          <w:rStyle w:val="TagStyle"/>
          <w:rtl/>
        </w:rPr>
        <w:t xml:space="preserve"> &lt;&lt; קריאה &gt;&gt;</w:t>
      </w:r>
      <w:r>
        <w:rPr>
          <w:rtl/>
        </w:rPr>
        <w:t xml:space="preserve">  </w:t>
      </w:r>
      <w:bookmarkEnd w:id="563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זה ברור, אבל כשאנחנו באים להגיש 25 חתימות אחרי שהוכרזה הצבעה, אומרים לנו: זהו, כבר הוכרזה ההצבעה. </w:t>
      </w:r>
    </w:p>
    <w:p w:rsidR="00B4539E" w:rsidRDefault="00B4539E" w:rsidP="00033FF3">
      <w:pPr>
        <w:rPr>
          <w:rtl/>
          <w:lang w:eastAsia="he-IL"/>
        </w:rPr>
      </w:pPr>
    </w:p>
    <w:p w:rsidR="00B4539E" w:rsidRDefault="00B4539E" w:rsidP="00033FF3">
      <w:pPr>
        <w:pStyle w:val="af6"/>
        <w:rPr>
          <w:rtl/>
        </w:rPr>
      </w:pPr>
      <w:r w:rsidRPr="00AE0DA1">
        <w:rPr>
          <w:rStyle w:val="TagStyle"/>
          <w:rtl/>
        </w:rPr>
        <w:t>&lt;&lt; יור &gt;&gt;</w:t>
      </w:r>
      <w:r w:rsidRPr="000D324D">
        <w:rPr>
          <w:rStyle w:val="TagStyle"/>
          <w:rtl/>
        </w:rPr>
        <w:t xml:space="preserve"> </w:t>
      </w:r>
      <w:r>
        <w:rPr>
          <w:rtl/>
        </w:rPr>
        <w:t>היו"ר אחמד טיבי:</w:t>
      </w:r>
      <w:r w:rsidRPr="000D324D">
        <w:rPr>
          <w:rStyle w:val="TagStyle"/>
          <w:rtl/>
        </w:rPr>
        <w:t xml:space="preserve"> </w:t>
      </w:r>
      <w:r w:rsidRPr="00AE0DA1">
        <w:rPr>
          <w:rStyle w:val="TagStyle"/>
          <w:rtl/>
        </w:rPr>
        <w:t>&lt;&lt; יור &gt;&gt;</w:t>
      </w:r>
      <w:r>
        <w:rPr>
          <w:rtl/>
        </w:rPr>
        <w:t xml:space="preserve">  </w:t>
      </w:r>
    </w:p>
    <w:p w:rsidR="00B4539E" w:rsidRDefault="00B4539E" w:rsidP="00165764">
      <w:pPr>
        <w:rPr>
          <w:rtl/>
          <w:lang w:eastAsia="he-IL"/>
        </w:rPr>
      </w:pPr>
    </w:p>
    <w:p w:rsidR="00B4539E" w:rsidRDefault="00B4539E" w:rsidP="00F17B87">
      <w:pPr>
        <w:rPr>
          <w:rtl/>
          <w:lang w:eastAsia="he-IL"/>
        </w:rPr>
      </w:pPr>
      <w:r>
        <w:rPr>
          <w:rFonts w:hint="cs"/>
          <w:rtl/>
          <w:lang w:eastAsia="he-IL"/>
        </w:rPr>
        <w:t>לא, לא, לא. אם הייתי מפעיל את ההצבעה,</w:t>
      </w:r>
      <w:bookmarkStart w:id="5636" w:name="_ETM_Q18_112000"/>
      <w:bookmarkEnd w:id="5636"/>
      <w:r>
        <w:rPr>
          <w:rFonts w:hint="cs"/>
          <w:rtl/>
          <w:lang w:eastAsia="he-IL"/>
        </w:rPr>
        <w:t xml:space="preserve"> שלמה, זה כאילו הקטר יצא, אבל פה </w:t>
      </w:r>
      <w:bookmarkStart w:id="5637" w:name="_ETM_Q18_119000"/>
      <w:bookmarkEnd w:id="5637"/>
      <w:r>
        <w:rPr>
          <w:rFonts w:hint="cs"/>
          <w:rtl/>
          <w:lang w:eastAsia="he-IL"/>
        </w:rPr>
        <w:t>רק אמרתי: הצבעה. בבקשה. ואני רציתי שההצעה תעבור, אגב.</w:t>
      </w:r>
    </w:p>
    <w:p w:rsidR="00B4539E" w:rsidRDefault="00B4539E" w:rsidP="00033FF3">
      <w:pPr>
        <w:rPr>
          <w:rtl/>
          <w:lang w:eastAsia="he-IL"/>
        </w:rPr>
      </w:pPr>
    </w:p>
    <w:p w:rsidR="00B4539E" w:rsidRDefault="00B4539E" w:rsidP="00033FF3">
      <w:pPr>
        <w:pStyle w:val="af5"/>
        <w:rPr>
          <w:rtl/>
        </w:rPr>
      </w:pPr>
      <w:bookmarkStart w:id="5638" w:name="ET_interruption_5802_3"/>
      <w:r w:rsidRPr="00AE0DA1">
        <w:rPr>
          <w:rStyle w:val="TagStyle"/>
          <w:rtl/>
        </w:rPr>
        <w:t xml:space="preserve"> &lt;&lt; קריאה &gt;&gt;</w:t>
      </w:r>
      <w:r w:rsidRPr="00721C91">
        <w:rPr>
          <w:rStyle w:val="TagStyle"/>
          <w:rtl/>
        </w:rPr>
        <w:t xml:space="preserve"> </w:t>
      </w:r>
      <w:r>
        <w:rPr>
          <w:rtl/>
        </w:rPr>
        <w:t>שלמה קרעי (הליכוד):</w:t>
      </w:r>
      <w:r w:rsidRPr="00721C91">
        <w:rPr>
          <w:rStyle w:val="TagStyle"/>
          <w:rtl/>
        </w:rPr>
        <w:t xml:space="preserve"> </w:t>
      </w:r>
      <w:r w:rsidRPr="00AE0DA1">
        <w:rPr>
          <w:rStyle w:val="TagStyle"/>
          <w:rtl/>
        </w:rPr>
        <w:t>&lt;&lt; קריאה &gt;&gt;</w:t>
      </w:r>
      <w:r>
        <w:rPr>
          <w:rtl/>
        </w:rPr>
        <w:t xml:space="preserve">  </w:t>
      </w:r>
      <w:bookmarkEnd w:id="5638"/>
    </w:p>
    <w:p w:rsidR="00B4539E" w:rsidRDefault="00B4539E" w:rsidP="00165764">
      <w:pPr>
        <w:rPr>
          <w:rtl/>
          <w:lang w:eastAsia="he-IL"/>
        </w:rPr>
      </w:pPr>
    </w:p>
    <w:p w:rsidR="00B4539E" w:rsidRDefault="00B4539E" w:rsidP="00F17B87">
      <w:pPr>
        <w:rPr>
          <w:rtl/>
          <w:lang w:eastAsia="he-IL"/>
        </w:rPr>
      </w:pPr>
      <w:r>
        <w:rPr>
          <w:rFonts w:hint="cs"/>
          <w:rtl/>
          <w:lang w:eastAsia="he-IL"/>
        </w:rPr>
        <w:t xml:space="preserve">אז תגיד </w:t>
      </w:r>
      <w:r w:rsidR="00AD30DB">
        <w:rPr>
          <w:rFonts w:hint="cs"/>
          <w:rtl/>
          <w:lang w:eastAsia="he-IL"/>
        </w:rPr>
        <w:t>"</w:t>
      </w:r>
      <w:r>
        <w:rPr>
          <w:rFonts w:hint="cs"/>
          <w:rtl/>
          <w:lang w:eastAsia="he-IL"/>
        </w:rPr>
        <w:t>הצבעה</w:t>
      </w:r>
      <w:r w:rsidR="00AD30DB">
        <w:rPr>
          <w:rFonts w:hint="cs"/>
          <w:rtl/>
          <w:lang w:eastAsia="he-IL"/>
        </w:rPr>
        <w:t>"</w:t>
      </w:r>
      <w:r>
        <w:rPr>
          <w:rFonts w:hint="cs"/>
          <w:rtl/>
          <w:lang w:eastAsia="he-IL"/>
        </w:rPr>
        <w:t xml:space="preserve"> ותלחץ. </w:t>
      </w:r>
    </w:p>
    <w:p w:rsidR="00B4539E" w:rsidRDefault="00B4539E" w:rsidP="00033FF3">
      <w:pPr>
        <w:rPr>
          <w:rtl/>
          <w:lang w:eastAsia="he-IL"/>
        </w:rPr>
      </w:pPr>
    </w:p>
    <w:p w:rsidR="00B4539E" w:rsidRDefault="00B4539E" w:rsidP="00033FF3">
      <w:pPr>
        <w:pStyle w:val="a4"/>
        <w:rPr>
          <w:rtl/>
        </w:rPr>
      </w:pPr>
      <w:bookmarkStart w:id="5639" w:name="ET_speaker_5850_4"/>
      <w:r w:rsidRPr="00AE0DA1">
        <w:rPr>
          <w:rStyle w:val="TagStyle"/>
          <w:rtl/>
        </w:rPr>
        <w:t xml:space="preserve"> &lt;&lt; דובר &gt;&gt;</w:t>
      </w:r>
      <w:r w:rsidRPr="00721C91">
        <w:rPr>
          <w:rStyle w:val="TagStyle"/>
          <w:rtl/>
        </w:rPr>
        <w:t xml:space="preserve"> </w:t>
      </w:r>
      <w:bookmarkStart w:id="5640" w:name="_Toc84500413"/>
      <w:r>
        <w:rPr>
          <w:rtl/>
        </w:rPr>
        <w:t>סמי אבו שחאדה (הרשימה המשותפת):</w:t>
      </w:r>
      <w:bookmarkEnd w:id="5640"/>
      <w:r w:rsidRPr="00721C91">
        <w:rPr>
          <w:rStyle w:val="TagStyle"/>
          <w:rtl/>
        </w:rPr>
        <w:t xml:space="preserve"> </w:t>
      </w:r>
      <w:r w:rsidRPr="00AE0DA1">
        <w:rPr>
          <w:rStyle w:val="TagStyle"/>
          <w:rtl/>
        </w:rPr>
        <w:t>&lt;&lt; דובר &gt;&gt;</w:t>
      </w:r>
      <w:r>
        <w:rPr>
          <w:rtl/>
        </w:rPr>
        <w:t xml:space="preserve">  </w:t>
      </w:r>
      <w:bookmarkEnd w:id="5639"/>
    </w:p>
    <w:p w:rsidR="00B4539E" w:rsidRDefault="00B4539E" w:rsidP="00165764">
      <w:pPr>
        <w:rPr>
          <w:rtl/>
          <w:lang w:eastAsia="he-IL"/>
        </w:rPr>
      </w:pPr>
    </w:p>
    <w:p w:rsidR="00B4539E" w:rsidRDefault="00B4539E" w:rsidP="00033FF3">
      <w:pPr>
        <w:rPr>
          <w:rtl/>
          <w:lang w:eastAsia="he-IL"/>
        </w:rPr>
      </w:pPr>
      <w:bookmarkStart w:id="5641" w:name="_ETM_Q18_128000"/>
      <w:bookmarkEnd w:id="5641"/>
      <w:r>
        <w:rPr>
          <w:rFonts w:hint="cs"/>
          <w:rtl/>
          <w:lang w:eastAsia="he-IL"/>
        </w:rPr>
        <w:t xml:space="preserve">אדוני היושב-ראש, חברות וחברי הכנסת, יש </w:t>
      </w:r>
      <w:bookmarkStart w:id="5642" w:name="_ETM_Q18_131000"/>
      <w:bookmarkEnd w:id="5642"/>
      <w:r>
        <w:rPr>
          <w:rFonts w:hint="cs"/>
          <w:rtl/>
          <w:lang w:eastAsia="he-IL"/>
        </w:rPr>
        <w:t xml:space="preserve">מעט מאוד נושאים שכמעט כל סיעות הבית עסקו בהם ויש </w:t>
      </w:r>
      <w:bookmarkStart w:id="5643" w:name="_ETM_Q18_134000"/>
      <w:bookmarkEnd w:id="5643"/>
      <w:r>
        <w:rPr>
          <w:rFonts w:hint="cs"/>
          <w:rtl/>
          <w:lang w:eastAsia="he-IL"/>
        </w:rPr>
        <w:t xml:space="preserve">עליהם הסכמה, וזה בדיוק הנושא של החוק שאני מציג </w:t>
      </w:r>
      <w:bookmarkStart w:id="5644" w:name="_ETM_Q18_143000"/>
      <w:bookmarkEnd w:id="5644"/>
      <w:r>
        <w:rPr>
          <w:rFonts w:hint="cs"/>
          <w:rtl/>
          <w:lang w:eastAsia="he-IL"/>
        </w:rPr>
        <w:t xml:space="preserve">עכשיו, שזה דמי אבטלה לעצמאים. </w:t>
      </w:r>
    </w:p>
    <w:p w:rsidR="00B4539E" w:rsidRDefault="00B4539E" w:rsidP="00033FF3">
      <w:pPr>
        <w:rPr>
          <w:rtl/>
          <w:lang w:eastAsia="he-IL"/>
        </w:rPr>
      </w:pPr>
      <w:bookmarkStart w:id="5645" w:name="_ETM_Q18_144000"/>
      <w:bookmarkEnd w:id="5645"/>
    </w:p>
    <w:p w:rsidR="00B4539E" w:rsidRDefault="00B4539E" w:rsidP="00033FF3">
      <w:pPr>
        <w:pStyle w:val="af5"/>
        <w:rPr>
          <w:rtl/>
        </w:rPr>
      </w:pPr>
      <w:bookmarkStart w:id="5646" w:name="ET_interruption_6155_5"/>
      <w:r w:rsidRPr="00AE0DA1">
        <w:rPr>
          <w:rStyle w:val="TagStyle"/>
          <w:rtl/>
        </w:rPr>
        <w:t xml:space="preserve"> &lt;&lt; קריאה &gt;&gt;</w:t>
      </w:r>
      <w:r w:rsidRPr="00EB7472">
        <w:rPr>
          <w:rStyle w:val="TagStyle"/>
          <w:rtl/>
        </w:rPr>
        <w:t xml:space="preserve"> </w:t>
      </w:r>
      <w:r>
        <w:rPr>
          <w:rtl/>
        </w:rPr>
        <w:t>אביר קארה (ימינה):</w:t>
      </w:r>
      <w:r w:rsidRPr="00EB7472">
        <w:rPr>
          <w:rStyle w:val="TagStyle"/>
          <w:rtl/>
        </w:rPr>
        <w:t xml:space="preserve"> </w:t>
      </w:r>
      <w:r w:rsidRPr="00AE0DA1">
        <w:rPr>
          <w:rStyle w:val="TagStyle"/>
          <w:rtl/>
        </w:rPr>
        <w:t>&lt;&lt; קריאה &gt;&gt;</w:t>
      </w:r>
      <w:r>
        <w:rPr>
          <w:rtl/>
        </w:rPr>
        <w:t xml:space="preserve">  </w:t>
      </w:r>
      <w:bookmarkEnd w:id="5646"/>
    </w:p>
    <w:p w:rsidR="00B4539E" w:rsidRDefault="00B4539E" w:rsidP="00165764">
      <w:pPr>
        <w:rPr>
          <w:rtl/>
          <w:lang w:eastAsia="he-IL"/>
        </w:rPr>
      </w:pPr>
    </w:p>
    <w:p w:rsidR="00B4539E" w:rsidRDefault="00AD30DB" w:rsidP="00AD30DB">
      <w:pPr>
        <w:rPr>
          <w:rtl/>
          <w:lang w:eastAsia="he-IL"/>
        </w:rPr>
      </w:pPr>
      <w:r>
        <w:rPr>
          <w:rFonts w:hint="cs"/>
          <w:rtl/>
          <w:lang w:eastAsia="he-IL"/>
        </w:rPr>
        <w:t>זה מס, זה מס אוסאמה-</w:t>
      </w:r>
      <w:r w:rsidR="00B4539E">
        <w:rPr>
          <w:rFonts w:hint="cs"/>
          <w:rtl/>
          <w:lang w:eastAsia="he-IL"/>
        </w:rPr>
        <w:t xml:space="preserve">אוחנה. </w:t>
      </w:r>
      <w:bookmarkStart w:id="5647" w:name="_ETM_Q18_145000"/>
      <w:bookmarkEnd w:id="5647"/>
      <w:r w:rsidR="00B4539E">
        <w:rPr>
          <w:rFonts w:hint="cs"/>
          <w:rtl/>
          <w:lang w:eastAsia="he-IL"/>
        </w:rPr>
        <w:t xml:space="preserve">בגלל </w:t>
      </w:r>
      <w:bookmarkStart w:id="5648" w:name="_ETM_Q18_148000"/>
      <w:bookmarkEnd w:id="5648"/>
      <w:r w:rsidR="00B4539E">
        <w:rPr>
          <w:rFonts w:hint="cs"/>
          <w:rtl/>
          <w:lang w:eastAsia="he-IL"/>
        </w:rPr>
        <w:t>זה אתם מצביעים על זה ביחד.</w:t>
      </w:r>
    </w:p>
    <w:p w:rsidR="00B4539E" w:rsidRDefault="00B4539E" w:rsidP="00033FF3">
      <w:pPr>
        <w:rPr>
          <w:rtl/>
          <w:lang w:eastAsia="he-IL"/>
        </w:rPr>
      </w:pPr>
    </w:p>
    <w:p w:rsidR="00B4539E" w:rsidRDefault="00B4539E" w:rsidP="00033FF3">
      <w:pPr>
        <w:pStyle w:val="-"/>
        <w:rPr>
          <w:rtl/>
        </w:rPr>
      </w:pPr>
      <w:bookmarkStart w:id="5649" w:name="ET_speakercontinue_5850_8"/>
      <w:r w:rsidRPr="00AE0DA1">
        <w:rPr>
          <w:rStyle w:val="TagStyle"/>
          <w:rtl/>
        </w:rPr>
        <w:t xml:space="preserve"> &lt;&lt; דובר_המשך &gt;&gt;</w:t>
      </w:r>
      <w:r w:rsidRPr="00EB7472">
        <w:rPr>
          <w:rStyle w:val="TagStyle"/>
          <w:rtl/>
        </w:rPr>
        <w:t xml:space="preserve"> </w:t>
      </w:r>
      <w:r>
        <w:rPr>
          <w:rtl/>
        </w:rPr>
        <w:t>סמי אבו שחאדה (הרשימה המשותפת):</w:t>
      </w:r>
      <w:r w:rsidRPr="00EB7472">
        <w:rPr>
          <w:rStyle w:val="TagStyle"/>
          <w:rtl/>
        </w:rPr>
        <w:t xml:space="preserve"> </w:t>
      </w:r>
      <w:r w:rsidRPr="00AE0DA1">
        <w:rPr>
          <w:rStyle w:val="TagStyle"/>
          <w:rtl/>
        </w:rPr>
        <w:t>&lt;&lt; דובר_המשך &gt;&gt;</w:t>
      </w:r>
      <w:r>
        <w:rPr>
          <w:rtl/>
        </w:rPr>
        <w:t xml:space="preserve">  </w:t>
      </w:r>
      <w:bookmarkEnd w:id="5649"/>
    </w:p>
    <w:p w:rsidR="00B4539E" w:rsidRDefault="00B4539E" w:rsidP="00165764">
      <w:pPr>
        <w:rPr>
          <w:rtl/>
          <w:lang w:eastAsia="he-IL"/>
        </w:rPr>
      </w:pPr>
    </w:p>
    <w:p w:rsidR="00B4539E" w:rsidRDefault="00B4539E" w:rsidP="00033FF3">
      <w:pPr>
        <w:rPr>
          <w:rtl/>
          <w:lang w:eastAsia="he-IL"/>
        </w:rPr>
      </w:pPr>
      <w:bookmarkStart w:id="5650" w:name="_ETM_Q18_150000"/>
      <w:bookmarkEnd w:id="5650"/>
      <w:r>
        <w:rPr>
          <w:rFonts w:hint="cs"/>
          <w:rtl/>
          <w:lang w:eastAsia="he-IL"/>
        </w:rPr>
        <w:t xml:space="preserve">חוק הביטוח הלאומי </w:t>
      </w:r>
      <w:r w:rsidR="00165764">
        <w:rPr>
          <w:rFonts w:hint="cs"/>
          <w:rtl/>
          <w:lang w:eastAsia="he-IL"/>
        </w:rPr>
        <w:t>– – –</w:t>
      </w:r>
    </w:p>
    <w:p w:rsidR="00B4539E" w:rsidRDefault="00B4539E" w:rsidP="00033FF3">
      <w:pPr>
        <w:rPr>
          <w:rtl/>
          <w:lang w:eastAsia="he-IL"/>
        </w:rPr>
      </w:pPr>
    </w:p>
    <w:p w:rsidR="00B4539E" w:rsidRDefault="00B4539E" w:rsidP="00033FF3">
      <w:pPr>
        <w:pStyle w:val="af5"/>
        <w:rPr>
          <w:rtl/>
        </w:rPr>
      </w:pPr>
      <w:bookmarkStart w:id="5651" w:name="ET_interruption_6155_9"/>
      <w:r w:rsidRPr="00AE0DA1">
        <w:rPr>
          <w:rStyle w:val="TagStyle"/>
          <w:rtl/>
        </w:rPr>
        <w:t xml:space="preserve"> &lt;&lt; קריאה &gt;&gt;</w:t>
      </w:r>
      <w:r w:rsidRPr="00EB7472">
        <w:rPr>
          <w:rStyle w:val="TagStyle"/>
          <w:rtl/>
        </w:rPr>
        <w:t xml:space="preserve"> </w:t>
      </w:r>
      <w:r>
        <w:rPr>
          <w:rtl/>
        </w:rPr>
        <w:t>אביר קארה (ימינה):</w:t>
      </w:r>
      <w:r w:rsidRPr="00EB7472">
        <w:rPr>
          <w:rStyle w:val="TagStyle"/>
          <w:rtl/>
        </w:rPr>
        <w:t xml:space="preserve"> </w:t>
      </w:r>
      <w:r w:rsidRPr="00AE0DA1">
        <w:rPr>
          <w:rStyle w:val="TagStyle"/>
          <w:rtl/>
        </w:rPr>
        <w:t>&lt;&lt; קריאה &gt;&gt;</w:t>
      </w:r>
      <w:r>
        <w:rPr>
          <w:rtl/>
        </w:rPr>
        <w:t xml:space="preserve">  </w:t>
      </w:r>
      <w:bookmarkEnd w:id="5651"/>
    </w:p>
    <w:p w:rsidR="00B4539E" w:rsidRDefault="00B4539E" w:rsidP="00165764">
      <w:pPr>
        <w:rPr>
          <w:rtl/>
          <w:lang w:eastAsia="he-IL"/>
        </w:rPr>
      </w:pPr>
    </w:p>
    <w:p w:rsidR="00B4539E" w:rsidRDefault="00B4539E" w:rsidP="00033FF3">
      <w:pPr>
        <w:rPr>
          <w:rtl/>
          <w:lang w:eastAsia="he-IL"/>
        </w:rPr>
      </w:pPr>
      <w:r>
        <w:rPr>
          <w:rFonts w:hint="cs"/>
          <w:rtl/>
          <w:lang w:eastAsia="he-IL"/>
        </w:rPr>
        <w:t>מס נוסף לעצמאים</w:t>
      </w:r>
      <w:bookmarkStart w:id="5652" w:name="_ETM_Q18_147000"/>
      <w:bookmarkEnd w:id="5652"/>
      <w:r w:rsidR="00AD30DB">
        <w:rPr>
          <w:rFonts w:hint="cs"/>
          <w:rtl/>
          <w:lang w:eastAsia="he-IL"/>
        </w:rPr>
        <w:t>, מס אוסאמה-</w:t>
      </w:r>
      <w:r>
        <w:rPr>
          <w:rFonts w:hint="cs"/>
          <w:rtl/>
          <w:lang w:eastAsia="he-IL"/>
        </w:rPr>
        <w:t>אוחנה.</w:t>
      </w:r>
    </w:p>
    <w:p w:rsidR="00B4539E" w:rsidRDefault="00B4539E" w:rsidP="00033FF3">
      <w:pPr>
        <w:rPr>
          <w:rtl/>
          <w:lang w:eastAsia="he-IL"/>
        </w:rPr>
      </w:pPr>
    </w:p>
    <w:p w:rsidR="00B4539E" w:rsidRDefault="00B4539E" w:rsidP="00033FF3">
      <w:pPr>
        <w:pStyle w:val="af5"/>
        <w:rPr>
          <w:rtl/>
        </w:rPr>
      </w:pPr>
      <w:bookmarkStart w:id="5653" w:name="ET_interruption_5768_10"/>
      <w:r w:rsidRPr="00AE0DA1">
        <w:rPr>
          <w:rStyle w:val="TagStyle"/>
          <w:rtl/>
        </w:rPr>
        <w:t xml:space="preserve"> &lt;&lt; קריאה &gt;&gt;</w:t>
      </w:r>
      <w:r w:rsidRPr="00EB7472">
        <w:rPr>
          <w:rStyle w:val="TagStyle"/>
          <w:rtl/>
        </w:rPr>
        <w:t xml:space="preserve"> </w:t>
      </w:r>
      <w:r>
        <w:rPr>
          <w:rtl/>
        </w:rPr>
        <w:t>קרן ברק (הליכוד):</w:t>
      </w:r>
      <w:r w:rsidRPr="00EB7472">
        <w:rPr>
          <w:rStyle w:val="TagStyle"/>
          <w:rtl/>
        </w:rPr>
        <w:t xml:space="preserve"> </w:t>
      </w:r>
      <w:r w:rsidRPr="00AE0DA1">
        <w:rPr>
          <w:rStyle w:val="TagStyle"/>
          <w:rtl/>
        </w:rPr>
        <w:t>&lt;&lt; קריאה &gt;&gt;</w:t>
      </w:r>
      <w:r>
        <w:rPr>
          <w:rtl/>
        </w:rPr>
        <w:t xml:space="preserve">  </w:t>
      </w:r>
      <w:bookmarkEnd w:id="5653"/>
    </w:p>
    <w:p w:rsidR="00B4539E" w:rsidRDefault="00B4539E" w:rsidP="00165764">
      <w:pPr>
        <w:rPr>
          <w:rtl/>
          <w:lang w:eastAsia="he-IL"/>
        </w:rPr>
      </w:pPr>
    </w:p>
    <w:p w:rsidR="00B4539E" w:rsidRDefault="00B4539E" w:rsidP="00AD30DB">
      <w:pPr>
        <w:rPr>
          <w:rtl/>
          <w:lang w:eastAsia="he-IL"/>
        </w:rPr>
      </w:pPr>
      <w:r>
        <w:rPr>
          <w:rFonts w:hint="cs"/>
          <w:rtl/>
          <w:lang w:eastAsia="he-IL"/>
        </w:rPr>
        <w:t xml:space="preserve">לא, אביר, אתה לוקח כסף </w:t>
      </w:r>
      <w:r w:rsidR="00AD30DB">
        <w:rPr>
          <w:rFonts w:hint="cs"/>
          <w:rtl/>
          <w:lang w:eastAsia="he-IL"/>
        </w:rPr>
        <w:t>מ</w:t>
      </w:r>
      <w:r>
        <w:rPr>
          <w:rFonts w:hint="cs"/>
          <w:rtl/>
          <w:lang w:eastAsia="he-IL"/>
        </w:rPr>
        <w:t xml:space="preserve">עצמאים, אתה לוקח להם וקורא לזה דמי אבטלה </w:t>
      </w:r>
      <w:r w:rsidR="00165764">
        <w:rPr>
          <w:rFonts w:hint="cs"/>
          <w:rtl/>
          <w:lang w:eastAsia="he-IL"/>
        </w:rPr>
        <w:t>– – –</w:t>
      </w:r>
    </w:p>
    <w:p w:rsidR="00B4539E" w:rsidRDefault="00B4539E" w:rsidP="00033FF3">
      <w:pPr>
        <w:rPr>
          <w:rtl/>
          <w:lang w:eastAsia="he-IL"/>
        </w:rPr>
      </w:pPr>
      <w:bookmarkStart w:id="5654" w:name="_ETM_Q18_155000"/>
      <w:bookmarkEnd w:id="5654"/>
    </w:p>
    <w:p w:rsidR="00B4539E" w:rsidRDefault="00B4539E" w:rsidP="00033FF3">
      <w:pPr>
        <w:pStyle w:val="af5"/>
        <w:rPr>
          <w:rtl/>
        </w:rPr>
      </w:pPr>
      <w:bookmarkStart w:id="5655" w:name="ET_interruption_6155_13"/>
      <w:r w:rsidRPr="00AE0DA1">
        <w:rPr>
          <w:rStyle w:val="TagStyle"/>
          <w:rtl/>
        </w:rPr>
        <w:t xml:space="preserve"> &lt;&lt; קריאה &gt;&gt;</w:t>
      </w:r>
      <w:r w:rsidRPr="00EB7472">
        <w:rPr>
          <w:rStyle w:val="TagStyle"/>
          <w:rtl/>
        </w:rPr>
        <w:t xml:space="preserve"> </w:t>
      </w:r>
      <w:r>
        <w:rPr>
          <w:rtl/>
        </w:rPr>
        <w:t>אביר קארה (ימינה):</w:t>
      </w:r>
      <w:r w:rsidRPr="00EB7472">
        <w:rPr>
          <w:rStyle w:val="TagStyle"/>
          <w:rtl/>
        </w:rPr>
        <w:t xml:space="preserve"> </w:t>
      </w:r>
      <w:r w:rsidRPr="00AE0DA1">
        <w:rPr>
          <w:rStyle w:val="TagStyle"/>
          <w:rtl/>
        </w:rPr>
        <w:t>&lt;&lt; קריאה &gt;&gt;</w:t>
      </w:r>
      <w:r>
        <w:rPr>
          <w:rtl/>
        </w:rPr>
        <w:t xml:space="preserve">  </w:t>
      </w:r>
      <w:bookmarkEnd w:id="5655"/>
    </w:p>
    <w:p w:rsidR="00B4539E" w:rsidRDefault="00B4539E" w:rsidP="00165764">
      <w:pPr>
        <w:rPr>
          <w:rtl/>
          <w:lang w:eastAsia="he-IL"/>
        </w:rPr>
      </w:pPr>
    </w:p>
    <w:p w:rsidR="00B4539E" w:rsidRPr="00EB7472"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af6"/>
        <w:keepNext/>
        <w:rPr>
          <w:rtl/>
        </w:rPr>
      </w:pPr>
      <w:bookmarkStart w:id="5656" w:name="ET_yor_6117_11"/>
      <w:r w:rsidRPr="00AE0DA1">
        <w:rPr>
          <w:rStyle w:val="TagStyle"/>
          <w:rtl/>
        </w:rPr>
        <w:t xml:space="preserve"> &lt;&lt; יור &gt;&gt;</w:t>
      </w:r>
      <w:r w:rsidRPr="00EB7472">
        <w:rPr>
          <w:rStyle w:val="TagStyle"/>
          <w:rtl/>
        </w:rPr>
        <w:t xml:space="preserve"> </w:t>
      </w:r>
      <w:r>
        <w:rPr>
          <w:rtl/>
        </w:rPr>
        <w:t>היו"ר אחמד טיבי:</w:t>
      </w:r>
      <w:r w:rsidRPr="00EB7472">
        <w:rPr>
          <w:rStyle w:val="TagStyle"/>
          <w:rtl/>
        </w:rPr>
        <w:t xml:space="preserve"> </w:t>
      </w:r>
      <w:r w:rsidRPr="00AE0DA1">
        <w:rPr>
          <w:rStyle w:val="TagStyle"/>
          <w:rtl/>
        </w:rPr>
        <w:t>&lt;&lt; יור &gt;&gt;</w:t>
      </w:r>
      <w:r>
        <w:rPr>
          <w:rtl/>
        </w:rPr>
        <w:t xml:space="preserve">  </w:t>
      </w:r>
      <w:bookmarkEnd w:id="5656"/>
    </w:p>
    <w:p w:rsidR="00B4539E" w:rsidRDefault="00B4539E" w:rsidP="00165764">
      <w:pPr>
        <w:rPr>
          <w:rtl/>
          <w:lang w:eastAsia="he-IL"/>
        </w:rPr>
      </w:pPr>
    </w:p>
    <w:p w:rsidR="00B4539E" w:rsidRDefault="00B4539E" w:rsidP="00AD30DB">
      <w:pPr>
        <w:keepNext/>
        <w:rPr>
          <w:rtl/>
          <w:lang w:eastAsia="he-IL"/>
        </w:rPr>
      </w:pPr>
      <w:r>
        <w:rPr>
          <w:rFonts w:hint="cs"/>
          <w:rtl/>
          <w:lang w:eastAsia="he-IL"/>
        </w:rPr>
        <w:t>חבר הכנסת דרעי</w:t>
      </w:r>
      <w:r w:rsidR="00AD30DB">
        <w:rPr>
          <w:rFonts w:hint="cs"/>
          <w:rtl/>
          <w:lang w:eastAsia="he-IL"/>
        </w:rPr>
        <w:t>,</w:t>
      </w:r>
      <w:r>
        <w:rPr>
          <w:rFonts w:hint="cs"/>
          <w:rtl/>
          <w:lang w:eastAsia="he-IL"/>
        </w:rPr>
        <w:t xml:space="preserve"> אריה.</w:t>
      </w:r>
    </w:p>
    <w:p w:rsidR="00B4539E" w:rsidRDefault="00B4539E" w:rsidP="00033FF3">
      <w:pPr>
        <w:rPr>
          <w:rtl/>
          <w:lang w:eastAsia="he-IL"/>
        </w:rPr>
      </w:pPr>
    </w:p>
    <w:p w:rsidR="00B4539E" w:rsidRDefault="00B4539E" w:rsidP="00033FF3">
      <w:pPr>
        <w:pStyle w:val="af5"/>
        <w:rPr>
          <w:rtl/>
        </w:rPr>
      </w:pPr>
      <w:bookmarkStart w:id="5657" w:name="ET_interruption_5768_12"/>
      <w:r w:rsidRPr="00AE0DA1">
        <w:rPr>
          <w:rStyle w:val="TagStyle"/>
          <w:rtl/>
        </w:rPr>
        <w:t xml:space="preserve"> &lt;&lt; קריאה &gt;&gt;</w:t>
      </w:r>
      <w:r w:rsidRPr="00EB7472">
        <w:rPr>
          <w:rStyle w:val="TagStyle"/>
          <w:rtl/>
        </w:rPr>
        <w:t xml:space="preserve"> </w:t>
      </w:r>
      <w:r>
        <w:rPr>
          <w:rtl/>
        </w:rPr>
        <w:t>קרן ברק (הליכוד):</w:t>
      </w:r>
      <w:r w:rsidRPr="00EB7472">
        <w:rPr>
          <w:rStyle w:val="TagStyle"/>
          <w:rtl/>
        </w:rPr>
        <w:t xml:space="preserve"> </w:t>
      </w:r>
      <w:r w:rsidRPr="00AE0DA1">
        <w:rPr>
          <w:rStyle w:val="TagStyle"/>
          <w:rtl/>
        </w:rPr>
        <w:t>&lt;&lt; קריאה &gt;&gt;</w:t>
      </w:r>
      <w:r>
        <w:rPr>
          <w:rtl/>
        </w:rPr>
        <w:t xml:space="preserve">  </w:t>
      </w:r>
      <w:bookmarkEnd w:id="5657"/>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אתה לוקח להם את כספי הפנסיה </w:t>
      </w:r>
      <w:bookmarkStart w:id="5658" w:name="_ETM_Q18_163000"/>
      <w:bookmarkEnd w:id="5658"/>
      <w:r>
        <w:rPr>
          <w:rFonts w:hint="cs"/>
          <w:rtl/>
          <w:lang w:eastAsia="he-IL"/>
        </w:rPr>
        <w:t xml:space="preserve">שלהם וקורא לזה דמי אבטלה. חוצפן </w:t>
      </w:r>
      <w:r w:rsidR="00165764">
        <w:rPr>
          <w:rFonts w:hint="cs"/>
          <w:rtl/>
          <w:lang w:eastAsia="he-IL"/>
        </w:rPr>
        <w:t>– – –</w:t>
      </w:r>
    </w:p>
    <w:p w:rsidR="00B4539E" w:rsidRDefault="00B4539E" w:rsidP="00033FF3">
      <w:pPr>
        <w:rPr>
          <w:rtl/>
          <w:lang w:eastAsia="he-IL"/>
        </w:rPr>
      </w:pPr>
      <w:bookmarkStart w:id="5659" w:name="_ETM_Q18_165000"/>
      <w:bookmarkEnd w:id="5659"/>
    </w:p>
    <w:p w:rsidR="00B4539E" w:rsidRDefault="00B4539E" w:rsidP="00033FF3">
      <w:pPr>
        <w:pStyle w:val="af5"/>
        <w:rPr>
          <w:rtl/>
        </w:rPr>
      </w:pPr>
      <w:bookmarkStart w:id="5660" w:name="ET_interruption_6155_14"/>
      <w:r w:rsidRPr="00AE0DA1">
        <w:rPr>
          <w:rStyle w:val="TagStyle"/>
          <w:rtl/>
        </w:rPr>
        <w:t xml:space="preserve"> &lt;&lt; קריאה &gt;&gt;</w:t>
      </w:r>
      <w:r w:rsidRPr="00EB7472">
        <w:rPr>
          <w:rStyle w:val="TagStyle"/>
          <w:rtl/>
        </w:rPr>
        <w:t xml:space="preserve"> </w:t>
      </w:r>
      <w:r>
        <w:rPr>
          <w:rtl/>
        </w:rPr>
        <w:t>אביר קארה (ימינה):</w:t>
      </w:r>
      <w:r w:rsidRPr="00EB7472">
        <w:rPr>
          <w:rStyle w:val="TagStyle"/>
          <w:rtl/>
        </w:rPr>
        <w:t xml:space="preserve"> </w:t>
      </w:r>
      <w:r w:rsidRPr="00AE0DA1">
        <w:rPr>
          <w:rStyle w:val="TagStyle"/>
          <w:rtl/>
        </w:rPr>
        <w:t>&lt;&lt; קריאה &gt;&gt;</w:t>
      </w:r>
      <w:r>
        <w:rPr>
          <w:rtl/>
        </w:rPr>
        <w:t xml:space="preserve">  </w:t>
      </w:r>
      <w:bookmarkEnd w:id="5660"/>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AD30DB">
        <w:rPr>
          <w:rFonts w:hint="cs"/>
          <w:rtl/>
          <w:lang w:eastAsia="he-IL"/>
        </w:rPr>
        <w:t xml:space="preserve"> מס אוסאמה-</w:t>
      </w:r>
      <w:r w:rsidR="00B4539E">
        <w:rPr>
          <w:rFonts w:hint="cs"/>
          <w:rtl/>
          <w:lang w:eastAsia="he-IL"/>
        </w:rPr>
        <w:t xml:space="preserve">אוחנה </w:t>
      </w:r>
      <w:r>
        <w:rPr>
          <w:rFonts w:hint="cs"/>
          <w:rtl/>
          <w:lang w:eastAsia="he-IL"/>
        </w:rPr>
        <w:t>– – –</w:t>
      </w:r>
    </w:p>
    <w:p w:rsidR="00B4539E" w:rsidRDefault="00B4539E" w:rsidP="00033FF3">
      <w:pPr>
        <w:rPr>
          <w:rtl/>
          <w:lang w:eastAsia="he-IL"/>
        </w:rPr>
      </w:pPr>
    </w:p>
    <w:p w:rsidR="00B4539E" w:rsidRDefault="00B4539E" w:rsidP="00033FF3">
      <w:pPr>
        <w:pStyle w:val="af5"/>
        <w:rPr>
          <w:rtl/>
        </w:rPr>
      </w:pPr>
      <w:bookmarkStart w:id="5661" w:name="ET_interruption_5768_15"/>
      <w:r w:rsidRPr="00AE0DA1">
        <w:rPr>
          <w:rStyle w:val="TagStyle"/>
          <w:rtl/>
        </w:rPr>
        <w:t xml:space="preserve"> &lt;&lt; קריאה &gt;&gt;</w:t>
      </w:r>
      <w:r w:rsidRPr="00EB7472">
        <w:rPr>
          <w:rStyle w:val="TagStyle"/>
          <w:rtl/>
        </w:rPr>
        <w:t xml:space="preserve"> </w:t>
      </w:r>
      <w:r>
        <w:rPr>
          <w:rtl/>
        </w:rPr>
        <w:t>קרן ברק (הליכוד):</w:t>
      </w:r>
      <w:r w:rsidRPr="00EB7472">
        <w:rPr>
          <w:rStyle w:val="TagStyle"/>
          <w:rtl/>
        </w:rPr>
        <w:t xml:space="preserve"> </w:t>
      </w:r>
      <w:r w:rsidRPr="00AE0DA1">
        <w:rPr>
          <w:rStyle w:val="TagStyle"/>
          <w:rtl/>
        </w:rPr>
        <w:t>&lt;&lt; קריאה &gt;&gt;</w:t>
      </w:r>
      <w:r>
        <w:rPr>
          <w:rtl/>
        </w:rPr>
        <w:t xml:space="preserve">  </w:t>
      </w:r>
      <w:bookmarkEnd w:id="5661"/>
    </w:p>
    <w:p w:rsidR="00B4539E" w:rsidRDefault="00B4539E" w:rsidP="00165764">
      <w:pPr>
        <w:rPr>
          <w:rtl/>
          <w:lang w:eastAsia="he-IL"/>
        </w:rPr>
      </w:pPr>
    </w:p>
    <w:p w:rsidR="00B4539E" w:rsidRDefault="00B4539E" w:rsidP="00033FF3">
      <w:pPr>
        <w:rPr>
          <w:rtl/>
          <w:lang w:eastAsia="he-IL"/>
        </w:rPr>
      </w:pPr>
      <w:bookmarkStart w:id="5662" w:name="_ETM_Q18_162000"/>
      <w:bookmarkEnd w:id="5662"/>
      <w:r>
        <w:rPr>
          <w:rFonts w:hint="cs"/>
          <w:rtl/>
          <w:lang w:eastAsia="he-IL"/>
        </w:rPr>
        <w:t xml:space="preserve">אתה לוקח את הכסף האישי שלהם ונותן להם את </w:t>
      </w:r>
      <w:bookmarkStart w:id="5663" w:name="_ETM_Q18_167000"/>
      <w:bookmarkEnd w:id="5663"/>
      <w:r>
        <w:rPr>
          <w:rFonts w:hint="cs"/>
          <w:rtl/>
          <w:lang w:eastAsia="he-IL"/>
        </w:rPr>
        <w:t>זה, שלא תהיה להם לא פנסיה ולא אבטלה.</w:t>
      </w:r>
    </w:p>
    <w:p w:rsidR="00B4539E" w:rsidRDefault="00B4539E" w:rsidP="00033FF3">
      <w:pPr>
        <w:rPr>
          <w:rtl/>
          <w:lang w:eastAsia="he-IL"/>
        </w:rPr>
      </w:pPr>
    </w:p>
    <w:p w:rsidR="00B4539E" w:rsidRDefault="00B4539E" w:rsidP="00033FF3">
      <w:pPr>
        <w:pStyle w:val="af5"/>
        <w:rPr>
          <w:rtl/>
        </w:rPr>
      </w:pPr>
      <w:bookmarkStart w:id="5664" w:name="ET_interruption_6155_16"/>
      <w:r w:rsidRPr="00AE0DA1">
        <w:rPr>
          <w:rStyle w:val="TagStyle"/>
          <w:rtl/>
        </w:rPr>
        <w:t xml:space="preserve"> &lt;&lt; קריאה &gt;&gt;</w:t>
      </w:r>
      <w:r w:rsidRPr="00EB7472">
        <w:rPr>
          <w:rStyle w:val="TagStyle"/>
          <w:rtl/>
        </w:rPr>
        <w:t xml:space="preserve"> </w:t>
      </w:r>
      <w:r>
        <w:rPr>
          <w:rtl/>
        </w:rPr>
        <w:t>אביר קארה (ימינה):</w:t>
      </w:r>
      <w:r w:rsidRPr="00EB7472">
        <w:rPr>
          <w:rStyle w:val="TagStyle"/>
          <w:rtl/>
        </w:rPr>
        <w:t xml:space="preserve"> </w:t>
      </w:r>
      <w:r w:rsidRPr="00AE0DA1">
        <w:rPr>
          <w:rStyle w:val="TagStyle"/>
          <w:rtl/>
        </w:rPr>
        <w:t>&lt;&lt; קריאה &gt;&gt;</w:t>
      </w:r>
      <w:r>
        <w:rPr>
          <w:rtl/>
        </w:rPr>
        <w:t xml:space="preserve">  </w:t>
      </w:r>
      <w:bookmarkEnd w:id="5664"/>
    </w:p>
    <w:p w:rsidR="00B4539E" w:rsidRDefault="00B4539E" w:rsidP="00165764">
      <w:pPr>
        <w:rPr>
          <w:rtl/>
          <w:lang w:eastAsia="he-IL"/>
        </w:rPr>
      </w:pPr>
    </w:p>
    <w:p w:rsidR="00B4539E" w:rsidRDefault="00165764" w:rsidP="00033FF3">
      <w:pPr>
        <w:rPr>
          <w:rtl/>
          <w:lang w:eastAsia="he-IL"/>
        </w:rPr>
      </w:pPr>
      <w:bookmarkStart w:id="5665" w:name="_ETM_Q18_169000"/>
      <w:bookmarkEnd w:id="5665"/>
      <w:r>
        <w:rPr>
          <w:rFonts w:hint="cs"/>
          <w:rtl/>
          <w:lang w:eastAsia="he-IL"/>
        </w:rPr>
        <w:t>– – –</w:t>
      </w:r>
      <w:r w:rsidR="00B4539E">
        <w:rPr>
          <w:rFonts w:hint="cs"/>
          <w:rtl/>
          <w:lang w:eastAsia="he-IL"/>
        </w:rPr>
        <w:t xml:space="preserve"> לשלם עוד כסף </w:t>
      </w:r>
      <w:bookmarkStart w:id="5666" w:name="_ETM_Q18_171000"/>
      <w:bookmarkEnd w:id="5666"/>
      <w:r w:rsidR="00B4539E">
        <w:rPr>
          <w:rFonts w:hint="cs"/>
          <w:rtl/>
          <w:lang w:eastAsia="he-IL"/>
        </w:rPr>
        <w:t xml:space="preserve">לביטוח לאומי </w:t>
      </w:r>
      <w:r>
        <w:rPr>
          <w:rFonts w:hint="cs"/>
          <w:rtl/>
          <w:lang w:eastAsia="he-IL"/>
        </w:rPr>
        <w:t>– – –</w:t>
      </w:r>
    </w:p>
    <w:p w:rsidR="00B4539E" w:rsidRDefault="00B4539E" w:rsidP="00033FF3">
      <w:pPr>
        <w:rPr>
          <w:rtl/>
          <w:lang w:eastAsia="he-IL"/>
        </w:rPr>
      </w:pPr>
      <w:bookmarkStart w:id="5667" w:name="_ETM_Q18_170000"/>
      <w:bookmarkEnd w:id="5667"/>
    </w:p>
    <w:p w:rsidR="00B4539E" w:rsidRDefault="00B4539E" w:rsidP="00033FF3">
      <w:pPr>
        <w:pStyle w:val="af5"/>
        <w:rPr>
          <w:rtl/>
        </w:rPr>
      </w:pPr>
      <w:bookmarkStart w:id="5668" w:name="ET_interruption_5768_17"/>
      <w:r w:rsidRPr="00AE0DA1">
        <w:rPr>
          <w:rStyle w:val="TagStyle"/>
          <w:rtl/>
        </w:rPr>
        <w:t xml:space="preserve"> &lt;&lt; קריאה &gt;&gt;</w:t>
      </w:r>
      <w:r w:rsidRPr="00EB7472">
        <w:rPr>
          <w:rStyle w:val="TagStyle"/>
          <w:rtl/>
        </w:rPr>
        <w:t xml:space="preserve"> </w:t>
      </w:r>
      <w:r>
        <w:rPr>
          <w:rtl/>
        </w:rPr>
        <w:t>קרן ברק (הליכוד):</w:t>
      </w:r>
      <w:r w:rsidRPr="00EB7472">
        <w:rPr>
          <w:rStyle w:val="TagStyle"/>
          <w:rtl/>
        </w:rPr>
        <w:t xml:space="preserve"> </w:t>
      </w:r>
      <w:r w:rsidRPr="00AE0DA1">
        <w:rPr>
          <w:rStyle w:val="TagStyle"/>
          <w:rtl/>
        </w:rPr>
        <w:t>&lt;&lt; קריאה &gt;&gt;</w:t>
      </w:r>
      <w:r>
        <w:rPr>
          <w:rtl/>
        </w:rPr>
        <w:t xml:space="preserve">  </w:t>
      </w:r>
      <w:bookmarkEnd w:id="5668"/>
    </w:p>
    <w:p w:rsidR="00B4539E" w:rsidRDefault="00B4539E" w:rsidP="00165764">
      <w:pPr>
        <w:rPr>
          <w:rtl/>
          <w:lang w:eastAsia="he-IL"/>
        </w:rPr>
      </w:pPr>
    </w:p>
    <w:p w:rsidR="00B4539E" w:rsidRDefault="00B4539E" w:rsidP="00033FF3">
      <w:pPr>
        <w:rPr>
          <w:rtl/>
          <w:lang w:eastAsia="he-IL"/>
        </w:rPr>
      </w:pPr>
      <w:bookmarkStart w:id="5669" w:name="_ETM_Q18_174000"/>
      <w:bookmarkEnd w:id="5669"/>
      <w:r>
        <w:rPr>
          <w:rFonts w:hint="cs"/>
          <w:rtl/>
          <w:lang w:eastAsia="he-IL"/>
        </w:rPr>
        <w:t xml:space="preserve">חוצפן. חוצפן. חוצפן. אתה נכנס להם לחשבון בנק, לוקח להם את </w:t>
      </w:r>
      <w:bookmarkStart w:id="5670" w:name="_ETM_Q18_176000"/>
      <w:bookmarkEnd w:id="5670"/>
      <w:r>
        <w:rPr>
          <w:rFonts w:hint="cs"/>
          <w:rtl/>
          <w:lang w:eastAsia="he-IL"/>
        </w:rPr>
        <w:t xml:space="preserve">הכסף, וגם כשהם יהיו בפנסיה לא יהיה כסף. זה מה </w:t>
      </w:r>
      <w:bookmarkStart w:id="5671" w:name="_ETM_Q18_180000"/>
      <w:bookmarkEnd w:id="5671"/>
      <w:r>
        <w:rPr>
          <w:rFonts w:hint="cs"/>
          <w:rtl/>
          <w:lang w:eastAsia="he-IL"/>
        </w:rPr>
        <w:t>שאתה עושה.</w:t>
      </w:r>
    </w:p>
    <w:p w:rsidR="00B4539E" w:rsidRDefault="00B4539E" w:rsidP="00033FF3">
      <w:pPr>
        <w:rPr>
          <w:rtl/>
          <w:lang w:eastAsia="he-IL"/>
        </w:rPr>
      </w:pPr>
    </w:p>
    <w:p w:rsidR="00B4539E" w:rsidRDefault="00B4539E" w:rsidP="00033FF3">
      <w:pPr>
        <w:pStyle w:val="af5"/>
        <w:rPr>
          <w:rtl/>
        </w:rPr>
      </w:pPr>
      <w:bookmarkStart w:id="5672" w:name="ET_interruption_5802_18"/>
      <w:r w:rsidRPr="00AE0DA1">
        <w:rPr>
          <w:rStyle w:val="TagStyle"/>
          <w:rtl/>
        </w:rPr>
        <w:t xml:space="preserve"> &lt;&lt; קריאה &gt;&gt;</w:t>
      </w:r>
      <w:r w:rsidRPr="00EB7472">
        <w:rPr>
          <w:rStyle w:val="TagStyle"/>
          <w:rtl/>
        </w:rPr>
        <w:t xml:space="preserve"> </w:t>
      </w:r>
      <w:r>
        <w:rPr>
          <w:rtl/>
        </w:rPr>
        <w:t>שלמה קרעי (הליכוד):</w:t>
      </w:r>
      <w:r w:rsidRPr="00EB7472">
        <w:rPr>
          <w:rStyle w:val="TagStyle"/>
          <w:rtl/>
        </w:rPr>
        <w:t xml:space="preserve"> </w:t>
      </w:r>
      <w:r w:rsidRPr="00AE0DA1">
        <w:rPr>
          <w:rStyle w:val="TagStyle"/>
          <w:rtl/>
        </w:rPr>
        <w:t>&lt;&lt; קריאה &gt;&gt;</w:t>
      </w:r>
      <w:r>
        <w:rPr>
          <w:rtl/>
        </w:rPr>
        <w:t xml:space="preserve">  </w:t>
      </w:r>
      <w:bookmarkEnd w:id="5672"/>
    </w:p>
    <w:p w:rsidR="00B4539E" w:rsidRDefault="00B4539E" w:rsidP="00165764">
      <w:pPr>
        <w:rPr>
          <w:rtl/>
          <w:lang w:eastAsia="he-IL"/>
        </w:rPr>
      </w:pPr>
    </w:p>
    <w:p w:rsidR="00B4539E" w:rsidRDefault="00B4539E" w:rsidP="00033FF3">
      <w:pPr>
        <w:rPr>
          <w:rtl/>
          <w:lang w:eastAsia="he-IL"/>
        </w:rPr>
      </w:pPr>
      <w:bookmarkStart w:id="5673" w:name="_ETM_Q18_181000"/>
      <w:bookmarkEnd w:id="5673"/>
      <w:r>
        <w:rPr>
          <w:rFonts w:hint="cs"/>
          <w:rtl/>
          <w:lang w:eastAsia="he-IL"/>
        </w:rPr>
        <w:t xml:space="preserve">כל מה שהוא עשה </w:t>
      </w:r>
      <w:r w:rsidR="00165764">
        <w:rPr>
          <w:rFonts w:hint="cs"/>
          <w:rtl/>
          <w:lang w:eastAsia="he-IL"/>
        </w:rPr>
        <w:t>– – –</w:t>
      </w:r>
    </w:p>
    <w:p w:rsidR="00B4539E" w:rsidRDefault="00B4539E" w:rsidP="00033FF3">
      <w:pPr>
        <w:rPr>
          <w:rtl/>
          <w:lang w:eastAsia="he-IL"/>
        </w:rPr>
      </w:pPr>
    </w:p>
    <w:p w:rsidR="00B4539E" w:rsidRDefault="00B4539E" w:rsidP="00033FF3">
      <w:pPr>
        <w:pStyle w:val="af5"/>
        <w:rPr>
          <w:rtl/>
        </w:rPr>
      </w:pPr>
      <w:bookmarkStart w:id="5674" w:name="ET_interruption_5768_19"/>
      <w:r w:rsidRPr="00AE0DA1">
        <w:rPr>
          <w:rStyle w:val="TagStyle"/>
          <w:rtl/>
        </w:rPr>
        <w:t xml:space="preserve"> &lt;&lt; קריאה &gt;&gt;</w:t>
      </w:r>
      <w:r w:rsidRPr="00EB7472">
        <w:rPr>
          <w:rStyle w:val="TagStyle"/>
          <w:rtl/>
        </w:rPr>
        <w:t xml:space="preserve"> </w:t>
      </w:r>
      <w:r>
        <w:rPr>
          <w:rtl/>
        </w:rPr>
        <w:t>קרן ברק (הליכוד):</w:t>
      </w:r>
      <w:r w:rsidRPr="00EB7472">
        <w:rPr>
          <w:rStyle w:val="TagStyle"/>
          <w:rtl/>
        </w:rPr>
        <w:t xml:space="preserve"> </w:t>
      </w:r>
      <w:r w:rsidRPr="00AE0DA1">
        <w:rPr>
          <w:rStyle w:val="TagStyle"/>
          <w:rtl/>
        </w:rPr>
        <w:t>&lt;&lt; קריאה &gt;&gt;</w:t>
      </w:r>
      <w:r>
        <w:rPr>
          <w:rtl/>
        </w:rPr>
        <w:t xml:space="preserve">  </w:t>
      </w:r>
      <w:bookmarkEnd w:id="5674"/>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חוצפן. </w:t>
      </w:r>
      <w:proofErr w:type="spellStart"/>
      <w:r>
        <w:rPr>
          <w:rFonts w:hint="cs"/>
          <w:rtl/>
          <w:lang w:eastAsia="he-IL"/>
        </w:rPr>
        <w:t>חרטוט</w:t>
      </w:r>
      <w:proofErr w:type="spellEnd"/>
      <w:r>
        <w:rPr>
          <w:rFonts w:hint="cs"/>
          <w:rtl/>
          <w:lang w:eastAsia="he-IL"/>
        </w:rPr>
        <w:t xml:space="preserve"> </w:t>
      </w:r>
      <w:proofErr w:type="spellStart"/>
      <w:r>
        <w:rPr>
          <w:rFonts w:hint="cs"/>
          <w:rtl/>
          <w:lang w:eastAsia="he-IL"/>
        </w:rPr>
        <w:t>החרטוטים</w:t>
      </w:r>
      <w:proofErr w:type="spellEnd"/>
      <w:r>
        <w:rPr>
          <w:rFonts w:hint="cs"/>
          <w:rtl/>
          <w:lang w:eastAsia="he-IL"/>
        </w:rPr>
        <w:t xml:space="preserve"> </w:t>
      </w:r>
      <w:bookmarkStart w:id="5675" w:name="_ETM_Q18_187000"/>
      <w:bookmarkEnd w:id="5675"/>
      <w:r>
        <w:rPr>
          <w:rFonts w:hint="cs"/>
          <w:rtl/>
          <w:lang w:eastAsia="he-IL"/>
        </w:rPr>
        <w:t xml:space="preserve">אתה. כל מה שאתה עושה זה נגד העצמאים </w:t>
      </w:r>
      <w:r w:rsidR="00165764">
        <w:rPr>
          <w:rFonts w:hint="cs"/>
          <w:rtl/>
          <w:lang w:eastAsia="he-IL"/>
        </w:rPr>
        <w:t>– – –</w:t>
      </w:r>
    </w:p>
    <w:p w:rsidR="00B4539E" w:rsidRDefault="00B4539E" w:rsidP="00033FF3">
      <w:pPr>
        <w:rPr>
          <w:rtl/>
          <w:lang w:eastAsia="he-IL"/>
        </w:rPr>
      </w:pPr>
    </w:p>
    <w:p w:rsidR="00B4539E" w:rsidRDefault="00B4539E" w:rsidP="00033FF3">
      <w:pPr>
        <w:pStyle w:val="af6"/>
        <w:keepNext/>
        <w:rPr>
          <w:rtl/>
        </w:rPr>
      </w:pPr>
      <w:bookmarkStart w:id="5676" w:name="ET_yor_6117_21"/>
      <w:r w:rsidRPr="00AE0DA1">
        <w:rPr>
          <w:rStyle w:val="TagStyle"/>
          <w:rtl/>
        </w:rPr>
        <w:t xml:space="preserve"> &lt;&lt; יור &gt;&gt;</w:t>
      </w:r>
      <w:r w:rsidRPr="00446733">
        <w:rPr>
          <w:rStyle w:val="TagStyle"/>
          <w:rtl/>
        </w:rPr>
        <w:t xml:space="preserve"> </w:t>
      </w:r>
      <w:r>
        <w:rPr>
          <w:rtl/>
        </w:rPr>
        <w:t>היו"ר אחמד טיבי:</w:t>
      </w:r>
      <w:r w:rsidRPr="00446733">
        <w:rPr>
          <w:rStyle w:val="TagStyle"/>
          <w:rtl/>
        </w:rPr>
        <w:t xml:space="preserve"> </w:t>
      </w:r>
      <w:r w:rsidRPr="00AE0DA1">
        <w:rPr>
          <w:rStyle w:val="TagStyle"/>
          <w:rtl/>
        </w:rPr>
        <w:t>&lt;&lt; יור &gt;&gt;</w:t>
      </w:r>
      <w:r>
        <w:rPr>
          <w:rtl/>
        </w:rPr>
        <w:t xml:space="preserve">  </w:t>
      </w:r>
      <w:bookmarkEnd w:id="5676"/>
    </w:p>
    <w:p w:rsidR="00B4539E" w:rsidRDefault="00B4539E" w:rsidP="00165764">
      <w:pPr>
        <w:rPr>
          <w:rtl/>
          <w:lang w:eastAsia="he-IL"/>
        </w:rPr>
      </w:pPr>
    </w:p>
    <w:p w:rsidR="00B4539E" w:rsidRPr="00446733" w:rsidRDefault="00B4539E" w:rsidP="00033FF3">
      <w:pPr>
        <w:keepNext/>
        <w:rPr>
          <w:rtl/>
          <w:lang w:eastAsia="he-IL"/>
        </w:rPr>
      </w:pPr>
      <w:r>
        <w:rPr>
          <w:rFonts w:hint="cs"/>
          <w:rtl/>
          <w:lang w:eastAsia="he-IL"/>
        </w:rPr>
        <w:t>אוקיי. חברת הכנסת ברק, תודה רבה.</w:t>
      </w:r>
    </w:p>
    <w:p w:rsidR="00B4539E" w:rsidRDefault="00B4539E" w:rsidP="00033FF3">
      <w:pPr>
        <w:rPr>
          <w:rtl/>
          <w:lang w:eastAsia="he-IL"/>
        </w:rPr>
      </w:pPr>
    </w:p>
    <w:p w:rsidR="00B4539E" w:rsidRDefault="00B4539E" w:rsidP="00033FF3">
      <w:pPr>
        <w:pStyle w:val="af5"/>
        <w:rPr>
          <w:rtl/>
        </w:rPr>
      </w:pPr>
      <w:bookmarkStart w:id="5677" w:name="ET_interruption_6155_20"/>
      <w:r w:rsidRPr="00AE0DA1">
        <w:rPr>
          <w:rStyle w:val="TagStyle"/>
          <w:rtl/>
        </w:rPr>
        <w:t xml:space="preserve"> &lt;&lt; קריאה &gt;&gt;</w:t>
      </w:r>
      <w:r w:rsidRPr="00EB7472">
        <w:rPr>
          <w:rStyle w:val="TagStyle"/>
          <w:rtl/>
        </w:rPr>
        <w:t xml:space="preserve"> </w:t>
      </w:r>
      <w:r>
        <w:rPr>
          <w:rtl/>
        </w:rPr>
        <w:t>אביר קארה (ימינה):</w:t>
      </w:r>
      <w:r w:rsidRPr="00EB7472">
        <w:rPr>
          <w:rStyle w:val="TagStyle"/>
          <w:rtl/>
        </w:rPr>
        <w:t xml:space="preserve"> </w:t>
      </w:r>
      <w:r w:rsidRPr="00AE0DA1">
        <w:rPr>
          <w:rStyle w:val="TagStyle"/>
          <w:rtl/>
        </w:rPr>
        <w:t>&lt;&lt; קריאה &gt;&gt;</w:t>
      </w:r>
      <w:r>
        <w:rPr>
          <w:rtl/>
        </w:rPr>
        <w:t xml:space="preserve">  </w:t>
      </w:r>
      <w:bookmarkEnd w:id="5677"/>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לדאוג לעצמאים איפה הייתם? אם הייתם דואגים לעצמאים לא הייתם </w:t>
      </w:r>
      <w:r>
        <w:rPr>
          <w:rFonts w:hint="cs"/>
          <w:rtl/>
          <w:lang w:eastAsia="he-IL"/>
        </w:rPr>
        <w:t>– – –</w:t>
      </w:r>
      <w:r w:rsidR="00B4539E">
        <w:rPr>
          <w:rFonts w:hint="cs"/>
          <w:rtl/>
          <w:lang w:eastAsia="he-IL"/>
        </w:rPr>
        <w:t xml:space="preserve"> לפה. </w:t>
      </w:r>
    </w:p>
    <w:p w:rsidR="00B4539E" w:rsidRDefault="00B4539E" w:rsidP="00033FF3">
      <w:pPr>
        <w:rPr>
          <w:rtl/>
          <w:lang w:eastAsia="he-IL"/>
        </w:rPr>
      </w:pPr>
    </w:p>
    <w:p w:rsidR="00B4539E" w:rsidRDefault="00B4539E" w:rsidP="00033FF3">
      <w:pPr>
        <w:pStyle w:val="af6"/>
        <w:rPr>
          <w:rtl/>
        </w:rPr>
      </w:pPr>
      <w:r w:rsidRPr="00AE0DA1">
        <w:rPr>
          <w:rStyle w:val="TagStyle"/>
          <w:rtl/>
        </w:rPr>
        <w:t xml:space="preserve"> &lt;&lt; יור &gt;&gt;</w:t>
      </w:r>
      <w:r w:rsidRPr="00446733">
        <w:rPr>
          <w:rStyle w:val="TagStyle"/>
          <w:rtl/>
        </w:rPr>
        <w:t xml:space="preserve"> </w:t>
      </w:r>
      <w:r>
        <w:rPr>
          <w:rtl/>
        </w:rPr>
        <w:t>היו"ר אחמד טיבי:</w:t>
      </w:r>
      <w:r w:rsidRPr="00446733">
        <w:rPr>
          <w:rStyle w:val="TagStyle"/>
          <w:rtl/>
        </w:rPr>
        <w:t xml:space="preserve"> </w:t>
      </w:r>
      <w:r w:rsidRPr="00AE0DA1">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חבר הכנסת קארה, תודה רבה. </w:t>
      </w:r>
    </w:p>
    <w:p w:rsidR="00B4539E" w:rsidRDefault="00B4539E" w:rsidP="00033FF3">
      <w:pPr>
        <w:rPr>
          <w:rtl/>
          <w:lang w:eastAsia="he-IL"/>
        </w:rPr>
      </w:pPr>
    </w:p>
    <w:p w:rsidR="00B4539E" w:rsidRDefault="00B4539E" w:rsidP="00033FF3">
      <w:pPr>
        <w:pStyle w:val="af5"/>
        <w:rPr>
          <w:rtl/>
        </w:rPr>
      </w:pPr>
      <w:bookmarkStart w:id="5678" w:name="ET_interruption_5768_23"/>
      <w:r w:rsidRPr="00AE0DA1">
        <w:rPr>
          <w:rStyle w:val="TagStyle"/>
          <w:rtl/>
        </w:rPr>
        <w:t xml:space="preserve"> &lt;&lt; קריאה &gt;&gt;</w:t>
      </w:r>
      <w:r w:rsidRPr="00446733">
        <w:rPr>
          <w:rStyle w:val="TagStyle"/>
          <w:rtl/>
        </w:rPr>
        <w:t xml:space="preserve"> </w:t>
      </w:r>
      <w:r>
        <w:rPr>
          <w:rtl/>
        </w:rPr>
        <w:t>קרן ברק (הליכוד):</w:t>
      </w:r>
      <w:r w:rsidRPr="00446733">
        <w:rPr>
          <w:rStyle w:val="TagStyle"/>
          <w:rtl/>
        </w:rPr>
        <w:t xml:space="preserve"> </w:t>
      </w:r>
      <w:r w:rsidRPr="00AE0DA1">
        <w:rPr>
          <w:rStyle w:val="TagStyle"/>
          <w:rtl/>
        </w:rPr>
        <w:t>&lt;&lt; קריאה &gt;&gt;</w:t>
      </w:r>
      <w:r>
        <w:rPr>
          <w:rtl/>
        </w:rPr>
        <w:t xml:space="preserve">  </w:t>
      </w:r>
      <w:bookmarkEnd w:id="5678"/>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af6"/>
        <w:rPr>
          <w:rtl/>
        </w:rPr>
      </w:pPr>
      <w:r w:rsidRPr="00AE0DA1">
        <w:rPr>
          <w:rStyle w:val="TagStyle"/>
          <w:rtl/>
        </w:rPr>
        <w:t xml:space="preserve"> &lt;&lt; יור &gt;&gt;</w:t>
      </w:r>
      <w:r w:rsidRPr="00446733">
        <w:rPr>
          <w:rStyle w:val="TagStyle"/>
          <w:rtl/>
        </w:rPr>
        <w:t xml:space="preserve"> </w:t>
      </w:r>
      <w:r>
        <w:rPr>
          <w:rtl/>
        </w:rPr>
        <w:t>היו"ר אחמד טיבי:</w:t>
      </w:r>
      <w:r w:rsidRPr="00446733">
        <w:rPr>
          <w:rStyle w:val="TagStyle"/>
          <w:rtl/>
        </w:rPr>
        <w:t xml:space="preserve"> </w:t>
      </w:r>
      <w:r w:rsidRPr="00AE0DA1">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5679" w:name="_ETM_Q18_194000"/>
      <w:bookmarkEnd w:id="5679"/>
      <w:r>
        <w:rPr>
          <w:rFonts w:hint="cs"/>
          <w:rtl/>
          <w:lang w:eastAsia="he-IL"/>
        </w:rPr>
        <w:t xml:space="preserve">סגן השר </w:t>
      </w:r>
      <w:r w:rsidR="00165764">
        <w:rPr>
          <w:rFonts w:hint="cs"/>
          <w:rtl/>
          <w:lang w:eastAsia="he-IL"/>
        </w:rPr>
        <w:t>– – –</w:t>
      </w:r>
    </w:p>
    <w:p w:rsidR="00B4539E" w:rsidRDefault="00B4539E" w:rsidP="00033FF3">
      <w:pPr>
        <w:rPr>
          <w:rtl/>
          <w:lang w:eastAsia="he-IL"/>
        </w:rPr>
      </w:pPr>
      <w:bookmarkStart w:id="5680" w:name="_ETM_Q18_196000"/>
      <w:bookmarkEnd w:id="5680"/>
    </w:p>
    <w:p w:rsidR="00B4539E" w:rsidRDefault="00B4539E" w:rsidP="00033FF3">
      <w:pPr>
        <w:pStyle w:val="af5"/>
        <w:rPr>
          <w:rtl/>
        </w:rPr>
      </w:pPr>
      <w:r w:rsidRPr="00AE0DA1">
        <w:rPr>
          <w:rStyle w:val="TagStyle"/>
          <w:rtl/>
        </w:rPr>
        <w:t xml:space="preserve"> &lt;&lt; קריאה &gt;&gt;</w:t>
      </w:r>
      <w:r w:rsidRPr="00446733">
        <w:rPr>
          <w:rStyle w:val="TagStyle"/>
          <w:rtl/>
        </w:rPr>
        <w:t xml:space="preserve"> </w:t>
      </w:r>
      <w:r>
        <w:rPr>
          <w:rtl/>
        </w:rPr>
        <w:t>קרן ברק (הליכוד):</w:t>
      </w:r>
      <w:r w:rsidRPr="00446733">
        <w:rPr>
          <w:rStyle w:val="TagStyle"/>
          <w:rtl/>
        </w:rPr>
        <w:t xml:space="preserve"> </w:t>
      </w:r>
      <w:r w:rsidRPr="00AE0DA1">
        <w:rPr>
          <w:rStyle w:val="TagStyle"/>
          <w:rtl/>
        </w:rPr>
        <w:t>&lt;&lt; קריאה &gt;&gt;</w:t>
      </w:r>
      <w:r>
        <w:rPr>
          <w:rtl/>
        </w:rPr>
        <w:t xml:space="preserve">  </w:t>
      </w:r>
    </w:p>
    <w:p w:rsidR="00B4539E" w:rsidRDefault="00B4539E" w:rsidP="00165764">
      <w:pPr>
        <w:rPr>
          <w:rtl/>
          <w:lang w:eastAsia="he-IL"/>
        </w:rPr>
      </w:pPr>
    </w:p>
    <w:p w:rsidR="00B4539E" w:rsidRDefault="00165764" w:rsidP="00033FF3">
      <w:pPr>
        <w:rPr>
          <w:rtl/>
          <w:lang w:eastAsia="he-IL"/>
        </w:rPr>
      </w:pPr>
      <w:bookmarkStart w:id="5681" w:name="_ETM_Q18_195000"/>
      <w:bookmarkEnd w:id="5681"/>
      <w:r>
        <w:rPr>
          <w:rFonts w:hint="cs"/>
          <w:rtl/>
          <w:lang w:eastAsia="he-IL"/>
        </w:rPr>
        <w:t>– – –</w:t>
      </w:r>
      <w:r w:rsidR="00B4539E">
        <w:rPr>
          <w:rFonts w:hint="cs"/>
          <w:rtl/>
          <w:lang w:eastAsia="he-IL"/>
        </w:rPr>
        <w:t xml:space="preserve"> אתה לא </w:t>
      </w:r>
      <w:r>
        <w:rPr>
          <w:rFonts w:hint="cs"/>
          <w:rtl/>
          <w:lang w:eastAsia="he-IL"/>
        </w:rPr>
        <w:t>– – –</w:t>
      </w:r>
    </w:p>
    <w:p w:rsidR="00B4539E" w:rsidRDefault="00B4539E" w:rsidP="00033FF3">
      <w:pPr>
        <w:rPr>
          <w:rtl/>
          <w:lang w:eastAsia="he-IL"/>
        </w:rPr>
      </w:pPr>
    </w:p>
    <w:p w:rsidR="00B4539E" w:rsidRDefault="00B4539E" w:rsidP="00033FF3">
      <w:pPr>
        <w:pStyle w:val="af6"/>
        <w:rPr>
          <w:rtl/>
        </w:rPr>
      </w:pPr>
      <w:bookmarkStart w:id="5682" w:name="ET_yor_6117_26"/>
      <w:r w:rsidRPr="00AE0DA1">
        <w:rPr>
          <w:rStyle w:val="TagStyle"/>
          <w:rtl/>
        </w:rPr>
        <w:t xml:space="preserve"> &lt;&lt; יור &gt;&gt;</w:t>
      </w:r>
      <w:r w:rsidRPr="00446733">
        <w:rPr>
          <w:rStyle w:val="TagStyle"/>
          <w:rtl/>
        </w:rPr>
        <w:t xml:space="preserve"> </w:t>
      </w:r>
      <w:r>
        <w:rPr>
          <w:rtl/>
        </w:rPr>
        <w:t>היו"ר אחמד טיבי:</w:t>
      </w:r>
      <w:r w:rsidRPr="00446733">
        <w:rPr>
          <w:rStyle w:val="TagStyle"/>
          <w:rtl/>
        </w:rPr>
        <w:t xml:space="preserve"> </w:t>
      </w:r>
      <w:r w:rsidRPr="00AE0DA1">
        <w:rPr>
          <w:rStyle w:val="TagStyle"/>
          <w:rtl/>
        </w:rPr>
        <w:t>&lt;&lt; יור &gt;&gt;</w:t>
      </w:r>
      <w:r>
        <w:rPr>
          <w:rtl/>
        </w:rPr>
        <w:t xml:space="preserve">  </w:t>
      </w:r>
      <w:bookmarkEnd w:id="5682"/>
    </w:p>
    <w:p w:rsidR="00B4539E" w:rsidRDefault="00B4539E" w:rsidP="00165764">
      <w:pPr>
        <w:rPr>
          <w:rtl/>
          <w:lang w:eastAsia="he-IL"/>
        </w:rPr>
      </w:pPr>
    </w:p>
    <w:p w:rsidR="00B4539E" w:rsidRDefault="00B4539E" w:rsidP="00033FF3">
      <w:pPr>
        <w:rPr>
          <w:rtl/>
          <w:lang w:eastAsia="he-IL"/>
        </w:rPr>
      </w:pPr>
      <w:r>
        <w:rPr>
          <w:rFonts w:hint="cs"/>
          <w:rtl/>
          <w:lang w:eastAsia="he-IL"/>
        </w:rPr>
        <w:t>אני קורא אותך לסדר בפעם הראשונה ו</w:t>
      </w:r>
      <w:bookmarkStart w:id="5683" w:name="_ETM_Q18_202000"/>
      <w:bookmarkEnd w:id="5683"/>
      <w:r>
        <w:rPr>
          <w:rFonts w:hint="cs"/>
          <w:rtl/>
          <w:lang w:eastAsia="he-IL"/>
        </w:rPr>
        <w:t xml:space="preserve">אני קורא אותך לסדר בפעם הראשונה. אני קורא את </w:t>
      </w:r>
      <w:bookmarkStart w:id="5684" w:name="_ETM_Q18_201000"/>
      <w:bookmarkEnd w:id="5684"/>
      <w:r>
        <w:rPr>
          <w:rFonts w:hint="cs"/>
          <w:rtl/>
          <w:lang w:eastAsia="he-IL"/>
        </w:rPr>
        <w:t xml:space="preserve">שניכם לסדר בפעם הראשונה. </w:t>
      </w:r>
    </w:p>
    <w:p w:rsidR="00B4539E" w:rsidRDefault="00B4539E" w:rsidP="00033FF3">
      <w:pPr>
        <w:rPr>
          <w:rtl/>
          <w:lang w:eastAsia="he-IL"/>
        </w:rPr>
      </w:pPr>
      <w:bookmarkStart w:id="5685" w:name="_ETM_Q18_205000"/>
      <w:bookmarkEnd w:id="5685"/>
    </w:p>
    <w:p w:rsidR="00B4539E" w:rsidRDefault="00B4539E" w:rsidP="00033FF3">
      <w:pPr>
        <w:pStyle w:val="af5"/>
        <w:rPr>
          <w:rtl/>
        </w:rPr>
      </w:pPr>
      <w:bookmarkStart w:id="5686" w:name="ET_interruption_קריאות_27"/>
      <w:r w:rsidRPr="00AE0DA1">
        <w:rPr>
          <w:rStyle w:val="TagStyle"/>
          <w:rtl/>
        </w:rPr>
        <w:t xml:space="preserve"> &lt;&lt; קריאה &gt;&gt;</w:t>
      </w:r>
      <w:r w:rsidRPr="001664A2">
        <w:rPr>
          <w:rStyle w:val="TagStyle"/>
          <w:rtl/>
        </w:rPr>
        <w:t xml:space="preserve"> </w:t>
      </w:r>
      <w:r>
        <w:rPr>
          <w:rtl/>
        </w:rPr>
        <w:t>קריאות:</w:t>
      </w:r>
      <w:r w:rsidRPr="001664A2">
        <w:rPr>
          <w:rStyle w:val="TagStyle"/>
          <w:rtl/>
        </w:rPr>
        <w:t xml:space="preserve"> </w:t>
      </w:r>
      <w:r w:rsidRPr="00AE0DA1">
        <w:rPr>
          <w:rStyle w:val="TagStyle"/>
          <w:rtl/>
        </w:rPr>
        <w:t>&lt;&lt; קריאה &gt;&gt;</w:t>
      </w:r>
      <w:r>
        <w:rPr>
          <w:rtl/>
        </w:rPr>
        <w:t xml:space="preserve">  </w:t>
      </w:r>
      <w:bookmarkEnd w:id="5686"/>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
        <w:rPr>
          <w:rtl/>
        </w:rPr>
      </w:pPr>
      <w:bookmarkStart w:id="5687" w:name="ET_speakercontinue_5850_28"/>
      <w:r w:rsidRPr="00AE0DA1">
        <w:rPr>
          <w:rStyle w:val="TagStyle"/>
          <w:rtl/>
        </w:rPr>
        <w:t xml:space="preserve"> &lt;&lt; דובר_המשך &gt;&gt;</w:t>
      </w:r>
      <w:r w:rsidRPr="001664A2">
        <w:rPr>
          <w:rStyle w:val="TagStyle"/>
          <w:rtl/>
        </w:rPr>
        <w:t xml:space="preserve"> </w:t>
      </w:r>
      <w:r>
        <w:rPr>
          <w:rtl/>
        </w:rPr>
        <w:t>סמי אבו שחאדה (הרשימה המשותפת):</w:t>
      </w:r>
      <w:r w:rsidRPr="001664A2">
        <w:rPr>
          <w:rStyle w:val="TagStyle"/>
          <w:rtl/>
        </w:rPr>
        <w:t xml:space="preserve"> </w:t>
      </w:r>
      <w:r w:rsidRPr="00AE0DA1">
        <w:rPr>
          <w:rStyle w:val="TagStyle"/>
          <w:rtl/>
        </w:rPr>
        <w:t>&lt;&lt; דובר_המשך &gt;&gt;</w:t>
      </w:r>
      <w:r>
        <w:rPr>
          <w:rtl/>
        </w:rPr>
        <w:t xml:space="preserve">  </w:t>
      </w:r>
      <w:bookmarkEnd w:id="5687"/>
    </w:p>
    <w:p w:rsidR="00B4539E" w:rsidRDefault="00B4539E" w:rsidP="00165764">
      <w:pPr>
        <w:rPr>
          <w:rtl/>
          <w:lang w:eastAsia="he-IL"/>
        </w:rPr>
      </w:pPr>
    </w:p>
    <w:p w:rsidR="00B4539E" w:rsidRDefault="00B4539E" w:rsidP="001F0296">
      <w:pPr>
        <w:rPr>
          <w:rtl/>
          <w:lang w:eastAsia="he-IL"/>
        </w:rPr>
      </w:pPr>
      <w:r>
        <w:rPr>
          <w:rFonts w:hint="cs"/>
          <w:rtl/>
          <w:lang w:eastAsia="he-IL"/>
        </w:rPr>
        <w:t xml:space="preserve">אוקיי. אז אדוני היושב-ראש, חוק </w:t>
      </w:r>
      <w:bookmarkStart w:id="5688" w:name="_ETM_Q18_208000"/>
      <w:bookmarkEnd w:id="5688"/>
      <w:r>
        <w:rPr>
          <w:rFonts w:hint="cs"/>
          <w:rtl/>
          <w:lang w:eastAsia="he-IL"/>
        </w:rPr>
        <w:t xml:space="preserve">הביטוח הלאומי (דמי אבטלה </w:t>
      </w:r>
      <w:r w:rsidR="00165764">
        <w:rPr>
          <w:rFonts w:hint="cs"/>
          <w:rtl/>
          <w:lang w:eastAsia="he-IL"/>
        </w:rPr>
        <w:t>–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5689" w:name="ET_interruption_6155_29"/>
      <w:r w:rsidRPr="00AE0DA1">
        <w:rPr>
          <w:rStyle w:val="TagStyle"/>
          <w:rtl/>
        </w:rPr>
        <w:t xml:space="preserve"> &lt;&lt; קריאה &gt;&gt;</w:t>
      </w:r>
      <w:r w:rsidRPr="001664A2">
        <w:rPr>
          <w:rStyle w:val="TagStyle"/>
          <w:rtl/>
        </w:rPr>
        <w:t xml:space="preserve"> </w:t>
      </w:r>
      <w:r>
        <w:rPr>
          <w:rtl/>
        </w:rPr>
        <w:t>אביר קארה (ימינה):</w:t>
      </w:r>
      <w:r w:rsidRPr="001664A2">
        <w:rPr>
          <w:rStyle w:val="TagStyle"/>
          <w:rtl/>
        </w:rPr>
        <w:t xml:space="preserve"> </w:t>
      </w:r>
      <w:r w:rsidRPr="00AE0DA1">
        <w:rPr>
          <w:rStyle w:val="TagStyle"/>
          <w:rtl/>
        </w:rPr>
        <w:t>&lt;&lt; קריאה &gt;&gt;</w:t>
      </w:r>
      <w:r>
        <w:rPr>
          <w:rtl/>
        </w:rPr>
        <w:t xml:space="preserve">  </w:t>
      </w:r>
      <w:bookmarkEnd w:id="5689"/>
    </w:p>
    <w:p w:rsidR="00B4539E" w:rsidRDefault="00B4539E" w:rsidP="00165764">
      <w:pPr>
        <w:rPr>
          <w:rtl/>
          <w:lang w:eastAsia="he-IL"/>
        </w:rPr>
      </w:pPr>
    </w:p>
    <w:p w:rsidR="00B4539E" w:rsidRDefault="00165764" w:rsidP="00033FF3">
      <w:pPr>
        <w:rPr>
          <w:rtl/>
          <w:lang w:eastAsia="he-IL"/>
        </w:rPr>
      </w:pPr>
      <w:bookmarkStart w:id="5690" w:name="_ETM_Q18_209000"/>
      <w:bookmarkEnd w:id="5690"/>
      <w:r>
        <w:rPr>
          <w:rFonts w:hint="cs"/>
          <w:rtl/>
          <w:lang w:eastAsia="he-IL"/>
        </w:rPr>
        <w:t>– – –</w:t>
      </w:r>
      <w:r w:rsidR="00B4539E">
        <w:rPr>
          <w:rFonts w:hint="cs"/>
          <w:rtl/>
          <w:lang w:eastAsia="he-IL"/>
        </w:rPr>
        <w:t xml:space="preserve"> ארץ ישראל </w:t>
      </w:r>
      <w:r>
        <w:rPr>
          <w:rFonts w:hint="cs"/>
          <w:rtl/>
          <w:lang w:eastAsia="he-IL"/>
        </w:rPr>
        <w:t>– – –</w:t>
      </w:r>
      <w:r w:rsidR="00B4539E">
        <w:rPr>
          <w:rFonts w:hint="cs"/>
          <w:rtl/>
          <w:lang w:eastAsia="he-IL"/>
        </w:rPr>
        <w:t xml:space="preserve"> </w:t>
      </w:r>
    </w:p>
    <w:p w:rsidR="00B4539E" w:rsidRDefault="00B4539E" w:rsidP="00033FF3">
      <w:pPr>
        <w:rPr>
          <w:rtl/>
          <w:lang w:eastAsia="he-IL"/>
        </w:rPr>
      </w:pPr>
    </w:p>
    <w:p w:rsidR="00B4539E" w:rsidRDefault="00B4539E" w:rsidP="00033FF3">
      <w:pPr>
        <w:pStyle w:val="af6"/>
        <w:rPr>
          <w:rtl/>
        </w:rPr>
      </w:pPr>
      <w:bookmarkStart w:id="5691" w:name="ET_yor_6117_30"/>
      <w:r w:rsidRPr="00AE0DA1">
        <w:rPr>
          <w:rStyle w:val="TagStyle"/>
          <w:rtl/>
        </w:rPr>
        <w:t xml:space="preserve"> &lt;&lt; יור &gt;&gt;</w:t>
      </w:r>
      <w:r w:rsidRPr="001664A2">
        <w:rPr>
          <w:rStyle w:val="TagStyle"/>
          <w:rtl/>
        </w:rPr>
        <w:t xml:space="preserve"> </w:t>
      </w:r>
      <w:r>
        <w:rPr>
          <w:rtl/>
        </w:rPr>
        <w:t>היו"ר אחמד טיבי:</w:t>
      </w:r>
      <w:r w:rsidRPr="001664A2">
        <w:rPr>
          <w:rStyle w:val="TagStyle"/>
          <w:rtl/>
        </w:rPr>
        <w:t xml:space="preserve"> </w:t>
      </w:r>
      <w:r w:rsidRPr="00AE0DA1">
        <w:rPr>
          <w:rStyle w:val="TagStyle"/>
          <w:rtl/>
        </w:rPr>
        <w:t>&lt;&lt; יור &gt;&gt;</w:t>
      </w:r>
      <w:r>
        <w:rPr>
          <w:rtl/>
        </w:rPr>
        <w:t xml:space="preserve">  </w:t>
      </w:r>
      <w:bookmarkEnd w:id="569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אני קורא אותך לסדר בפעם השנייה. </w:t>
      </w:r>
    </w:p>
    <w:p w:rsidR="00B4539E" w:rsidRDefault="00B4539E" w:rsidP="00033FF3">
      <w:pPr>
        <w:rPr>
          <w:rtl/>
          <w:lang w:eastAsia="he-IL"/>
        </w:rPr>
      </w:pPr>
    </w:p>
    <w:p w:rsidR="00B4539E" w:rsidRDefault="00B4539E" w:rsidP="00033FF3">
      <w:pPr>
        <w:pStyle w:val="af5"/>
        <w:rPr>
          <w:rtl/>
        </w:rPr>
      </w:pPr>
      <w:bookmarkStart w:id="5692" w:name="ET_interruption_6155_31"/>
      <w:r w:rsidRPr="00AE0DA1">
        <w:rPr>
          <w:rStyle w:val="TagStyle"/>
          <w:rtl/>
        </w:rPr>
        <w:t xml:space="preserve"> &lt;&lt; קריאה &gt;&gt;</w:t>
      </w:r>
      <w:r w:rsidRPr="001664A2">
        <w:rPr>
          <w:rStyle w:val="TagStyle"/>
          <w:rtl/>
        </w:rPr>
        <w:t xml:space="preserve"> </w:t>
      </w:r>
      <w:r>
        <w:rPr>
          <w:rtl/>
        </w:rPr>
        <w:t>אביר קארה (ימינה):</w:t>
      </w:r>
      <w:r w:rsidRPr="001664A2">
        <w:rPr>
          <w:rStyle w:val="TagStyle"/>
          <w:rtl/>
        </w:rPr>
        <w:t xml:space="preserve"> </w:t>
      </w:r>
      <w:r w:rsidRPr="00AE0DA1">
        <w:rPr>
          <w:rStyle w:val="TagStyle"/>
          <w:rtl/>
        </w:rPr>
        <w:t>&lt;&lt; קריאה &gt;&gt;</w:t>
      </w:r>
      <w:r>
        <w:rPr>
          <w:rtl/>
        </w:rPr>
        <w:t xml:space="preserve">  </w:t>
      </w:r>
      <w:bookmarkEnd w:id="5692"/>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תתביישו. </w:t>
      </w:r>
    </w:p>
    <w:p w:rsidR="00B4539E" w:rsidRDefault="00B4539E" w:rsidP="00033FF3">
      <w:pPr>
        <w:rPr>
          <w:rtl/>
          <w:lang w:eastAsia="he-IL"/>
        </w:rPr>
      </w:pPr>
    </w:p>
    <w:p w:rsidR="00B4539E" w:rsidRDefault="00B4539E" w:rsidP="00033FF3">
      <w:pPr>
        <w:pStyle w:val="-"/>
        <w:rPr>
          <w:rtl/>
        </w:rPr>
      </w:pPr>
      <w:bookmarkStart w:id="5693" w:name="ET_speakercontinue_5850_32"/>
      <w:r w:rsidRPr="00AE0DA1">
        <w:rPr>
          <w:rStyle w:val="TagStyle"/>
          <w:rtl/>
        </w:rPr>
        <w:t xml:space="preserve"> &lt;&lt; דובר_המשך &gt;&gt;</w:t>
      </w:r>
      <w:r w:rsidRPr="001664A2">
        <w:rPr>
          <w:rStyle w:val="TagStyle"/>
          <w:rtl/>
        </w:rPr>
        <w:t xml:space="preserve"> </w:t>
      </w:r>
      <w:r>
        <w:rPr>
          <w:rtl/>
        </w:rPr>
        <w:t>סמי אבו שחאדה (הרשימה המשותפת):</w:t>
      </w:r>
      <w:r w:rsidRPr="001664A2">
        <w:rPr>
          <w:rStyle w:val="TagStyle"/>
          <w:rtl/>
        </w:rPr>
        <w:t xml:space="preserve"> </w:t>
      </w:r>
      <w:r w:rsidRPr="00AE0DA1">
        <w:rPr>
          <w:rStyle w:val="TagStyle"/>
          <w:rtl/>
        </w:rPr>
        <w:t>&lt;&lt; דובר_המשך &gt;&gt;</w:t>
      </w:r>
      <w:r>
        <w:rPr>
          <w:rtl/>
        </w:rPr>
        <w:t xml:space="preserve">  </w:t>
      </w:r>
      <w:bookmarkEnd w:id="5693"/>
    </w:p>
    <w:p w:rsidR="00B4539E" w:rsidRDefault="00B4539E" w:rsidP="00165764">
      <w:pPr>
        <w:rPr>
          <w:rtl/>
          <w:lang w:eastAsia="he-IL"/>
        </w:rPr>
      </w:pPr>
    </w:p>
    <w:p w:rsidR="00B4539E" w:rsidRDefault="00165764" w:rsidP="00F17B87">
      <w:pPr>
        <w:rPr>
          <w:rtl/>
          <w:lang w:eastAsia="he-IL"/>
        </w:rPr>
      </w:pPr>
      <w:bookmarkStart w:id="5694" w:name="_ETM_Q18_213000"/>
      <w:bookmarkEnd w:id="5694"/>
      <w:r>
        <w:rPr>
          <w:rFonts w:hint="cs"/>
          <w:rtl/>
          <w:lang w:eastAsia="he-IL"/>
        </w:rPr>
        <w:t>– –</w:t>
      </w:r>
      <w:r w:rsidR="00B4539E">
        <w:rPr>
          <w:rFonts w:hint="cs"/>
          <w:rtl/>
          <w:lang w:eastAsia="he-IL"/>
        </w:rPr>
        <w:t xml:space="preserve"> מ-1995 יוצר מצב של אפליה </w:t>
      </w:r>
      <w:r>
        <w:rPr>
          <w:rFonts w:hint="cs"/>
          <w:rtl/>
          <w:lang w:eastAsia="he-IL"/>
        </w:rPr>
        <w:t>– –</w:t>
      </w:r>
      <w:r w:rsidR="00B4539E">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r w:rsidRPr="00AE0DA1">
        <w:rPr>
          <w:rStyle w:val="TagStyle"/>
          <w:rtl/>
        </w:rPr>
        <w:t xml:space="preserve"> &lt;&lt; קריאה &gt;&gt;</w:t>
      </w:r>
      <w:r w:rsidRPr="001664A2">
        <w:rPr>
          <w:rStyle w:val="TagStyle"/>
          <w:rtl/>
        </w:rPr>
        <w:t xml:space="preserve"> </w:t>
      </w:r>
      <w:r>
        <w:rPr>
          <w:rtl/>
        </w:rPr>
        <w:t>שלמה קרעי (הליכוד):</w:t>
      </w:r>
      <w:r w:rsidRPr="001664A2">
        <w:rPr>
          <w:rStyle w:val="TagStyle"/>
          <w:rtl/>
        </w:rPr>
        <w:t xml:space="preserve"> </w:t>
      </w:r>
      <w:r w:rsidRPr="00AE0DA1">
        <w:rPr>
          <w:rStyle w:val="TagStyle"/>
          <w:rtl/>
        </w:rPr>
        <w:t>&lt;&lt; קריאה &gt;&gt;</w:t>
      </w:r>
      <w:r>
        <w:rPr>
          <w:rtl/>
        </w:rPr>
        <w:t xml:space="preserve">  </w:t>
      </w:r>
    </w:p>
    <w:p w:rsidR="00B4539E" w:rsidRDefault="00B4539E" w:rsidP="00165764">
      <w:pPr>
        <w:rPr>
          <w:rtl/>
          <w:lang w:eastAsia="he-IL"/>
        </w:rPr>
      </w:pPr>
    </w:p>
    <w:p w:rsidR="00B4539E" w:rsidRPr="001664A2" w:rsidRDefault="00B4539E" w:rsidP="00033FF3">
      <w:pPr>
        <w:rPr>
          <w:rtl/>
          <w:lang w:eastAsia="he-IL"/>
        </w:rPr>
      </w:pPr>
      <w:r>
        <w:rPr>
          <w:rFonts w:hint="cs"/>
          <w:rtl/>
          <w:lang w:eastAsia="he-IL"/>
        </w:rPr>
        <w:t xml:space="preserve">העיקר </w:t>
      </w:r>
      <w:r w:rsidR="00165764">
        <w:rPr>
          <w:rFonts w:hint="cs"/>
          <w:rtl/>
          <w:lang w:eastAsia="he-IL"/>
        </w:rPr>
        <w:t>– – –</w:t>
      </w:r>
    </w:p>
    <w:p w:rsidR="00B4539E" w:rsidRDefault="00B4539E" w:rsidP="00033FF3">
      <w:pPr>
        <w:rPr>
          <w:rtl/>
          <w:lang w:eastAsia="he-IL"/>
        </w:rPr>
      </w:pPr>
      <w:bookmarkStart w:id="5695" w:name="_ETM_Q18_214000"/>
      <w:bookmarkEnd w:id="5695"/>
    </w:p>
    <w:p w:rsidR="00B4539E" w:rsidRDefault="00B4539E" w:rsidP="00033FF3">
      <w:pPr>
        <w:pStyle w:val="af5"/>
        <w:rPr>
          <w:rtl/>
        </w:rPr>
      </w:pPr>
      <w:bookmarkStart w:id="5696" w:name="ET_interruption_5768_33"/>
      <w:r w:rsidRPr="00AE0DA1">
        <w:rPr>
          <w:rStyle w:val="TagStyle"/>
          <w:rtl/>
        </w:rPr>
        <w:t xml:space="preserve"> &lt;&lt; קריאה &gt;&gt;</w:t>
      </w:r>
      <w:r w:rsidRPr="001664A2">
        <w:rPr>
          <w:rStyle w:val="TagStyle"/>
          <w:rtl/>
        </w:rPr>
        <w:t xml:space="preserve"> </w:t>
      </w:r>
      <w:r>
        <w:rPr>
          <w:rtl/>
        </w:rPr>
        <w:t>קרן ברק (הליכוד):</w:t>
      </w:r>
      <w:r w:rsidRPr="001664A2">
        <w:rPr>
          <w:rStyle w:val="TagStyle"/>
          <w:rtl/>
        </w:rPr>
        <w:t xml:space="preserve"> </w:t>
      </w:r>
      <w:r w:rsidRPr="00AE0DA1">
        <w:rPr>
          <w:rStyle w:val="TagStyle"/>
          <w:rtl/>
        </w:rPr>
        <w:t>&lt;&lt; קריאה &gt;&gt;</w:t>
      </w:r>
      <w:r>
        <w:rPr>
          <w:rtl/>
        </w:rPr>
        <w:t xml:space="preserve">  </w:t>
      </w:r>
      <w:bookmarkEnd w:id="5696"/>
    </w:p>
    <w:p w:rsidR="00B4539E" w:rsidRDefault="00B4539E" w:rsidP="00165764">
      <w:pPr>
        <w:rPr>
          <w:rtl/>
          <w:lang w:eastAsia="he-IL"/>
        </w:rPr>
      </w:pPr>
    </w:p>
    <w:p w:rsidR="00B4539E" w:rsidRDefault="00165764" w:rsidP="00033FF3">
      <w:pPr>
        <w:rPr>
          <w:rtl/>
          <w:lang w:eastAsia="he-IL"/>
        </w:rPr>
      </w:pPr>
      <w:bookmarkStart w:id="5697" w:name="_ETM_Q18_221000"/>
      <w:bookmarkEnd w:id="5697"/>
      <w:r>
        <w:rPr>
          <w:rFonts w:hint="cs"/>
          <w:rtl/>
          <w:lang w:eastAsia="he-IL"/>
        </w:rPr>
        <w:t>– – –</w:t>
      </w:r>
      <w:r w:rsidR="00B4539E">
        <w:rPr>
          <w:rFonts w:hint="cs"/>
          <w:rtl/>
          <w:lang w:eastAsia="he-IL"/>
        </w:rPr>
        <w:t xml:space="preserve"> </w:t>
      </w:r>
      <w:bookmarkStart w:id="5698" w:name="_ETM_Q18_216000"/>
      <w:bookmarkEnd w:id="5698"/>
      <w:r w:rsidR="00B4539E">
        <w:rPr>
          <w:rFonts w:hint="cs"/>
          <w:rtl/>
          <w:lang w:eastAsia="he-IL"/>
        </w:rPr>
        <w:t xml:space="preserve">גונב את הכסף מהחשבון האישי שלהם. </w:t>
      </w:r>
      <w:bookmarkStart w:id="5699" w:name="_ETM_Q18_225000"/>
      <w:bookmarkEnd w:id="5699"/>
    </w:p>
    <w:p w:rsidR="00B4539E" w:rsidRDefault="00B4539E" w:rsidP="00033FF3">
      <w:pPr>
        <w:rPr>
          <w:rtl/>
          <w:lang w:eastAsia="he-IL"/>
        </w:rPr>
      </w:pPr>
    </w:p>
    <w:p w:rsidR="00B4539E" w:rsidRDefault="00B4539E" w:rsidP="00033FF3">
      <w:pPr>
        <w:pStyle w:val="af6"/>
        <w:rPr>
          <w:rtl/>
        </w:rPr>
      </w:pPr>
      <w:bookmarkStart w:id="5700" w:name="ET_yor_6117_35"/>
      <w:r w:rsidRPr="00AE0DA1">
        <w:rPr>
          <w:rStyle w:val="TagStyle"/>
          <w:rtl/>
        </w:rPr>
        <w:t xml:space="preserve"> &lt;&lt; יור &gt;&gt;</w:t>
      </w:r>
      <w:r w:rsidRPr="001664A2">
        <w:rPr>
          <w:rStyle w:val="TagStyle"/>
          <w:rtl/>
        </w:rPr>
        <w:t xml:space="preserve"> </w:t>
      </w:r>
      <w:r>
        <w:rPr>
          <w:rtl/>
        </w:rPr>
        <w:t>היו"ר אחמד טיבי:</w:t>
      </w:r>
      <w:r w:rsidRPr="001664A2">
        <w:rPr>
          <w:rStyle w:val="TagStyle"/>
          <w:rtl/>
        </w:rPr>
        <w:t xml:space="preserve"> </w:t>
      </w:r>
      <w:r w:rsidRPr="00AE0DA1">
        <w:rPr>
          <w:rStyle w:val="TagStyle"/>
          <w:rtl/>
        </w:rPr>
        <w:t>&lt;&lt; יור &gt;&gt;</w:t>
      </w:r>
      <w:r>
        <w:rPr>
          <w:rtl/>
        </w:rPr>
        <w:t xml:space="preserve">  </w:t>
      </w:r>
      <w:bookmarkEnd w:id="5700"/>
    </w:p>
    <w:p w:rsidR="00B4539E" w:rsidRDefault="00B4539E" w:rsidP="00165764">
      <w:pPr>
        <w:rPr>
          <w:rtl/>
          <w:lang w:eastAsia="he-IL"/>
        </w:rPr>
      </w:pPr>
    </w:p>
    <w:p w:rsidR="00B4539E" w:rsidRDefault="00B4539E" w:rsidP="00033FF3">
      <w:pPr>
        <w:rPr>
          <w:rtl/>
          <w:lang w:eastAsia="he-IL"/>
        </w:rPr>
      </w:pPr>
      <w:r>
        <w:rPr>
          <w:rFonts w:hint="cs"/>
          <w:rtl/>
          <w:lang w:eastAsia="he-IL"/>
        </w:rPr>
        <w:t>קרן.</w:t>
      </w:r>
    </w:p>
    <w:p w:rsidR="00B4539E" w:rsidRDefault="00B4539E" w:rsidP="00033FF3">
      <w:pPr>
        <w:rPr>
          <w:rtl/>
          <w:lang w:eastAsia="he-IL"/>
        </w:rPr>
      </w:pPr>
      <w:bookmarkStart w:id="5701" w:name="_ETM_Q18_223000"/>
      <w:bookmarkEnd w:id="5701"/>
    </w:p>
    <w:p w:rsidR="00B4539E" w:rsidRDefault="00B4539E" w:rsidP="00033FF3">
      <w:pPr>
        <w:pStyle w:val="-"/>
        <w:rPr>
          <w:rtl/>
        </w:rPr>
      </w:pPr>
      <w:bookmarkStart w:id="5702" w:name="ET_speakercontinue_5850_36"/>
      <w:r w:rsidRPr="00AE0DA1">
        <w:rPr>
          <w:rStyle w:val="TagStyle"/>
          <w:rtl/>
        </w:rPr>
        <w:t xml:space="preserve"> &lt;&lt; דובר_המשך &gt;&gt;</w:t>
      </w:r>
      <w:r w:rsidRPr="001664A2">
        <w:rPr>
          <w:rStyle w:val="TagStyle"/>
          <w:rtl/>
        </w:rPr>
        <w:t xml:space="preserve"> </w:t>
      </w:r>
      <w:r>
        <w:rPr>
          <w:rtl/>
        </w:rPr>
        <w:t>סמי אבו שחאדה (הרשימה המשותפת):</w:t>
      </w:r>
      <w:r w:rsidRPr="001664A2">
        <w:rPr>
          <w:rStyle w:val="TagStyle"/>
          <w:rtl/>
        </w:rPr>
        <w:t xml:space="preserve"> </w:t>
      </w:r>
      <w:r w:rsidRPr="00AE0DA1">
        <w:rPr>
          <w:rStyle w:val="TagStyle"/>
          <w:rtl/>
        </w:rPr>
        <w:t>&lt;&lt; דובר_המשך &gt;&gt;</w:t>
      </w:r>
      <w:r>
        <w:rPr>
          <w:rtl/>
        </w:rPr>
        <w:t xml:space="preserve">  </w:t>
      </w:r>
      <w:bookmarkEnd w:id="5702"/>
    </w:p>
    <w:p w:rsidR="00B4539E" w:rsidRDefault="00B4539E" w:rsidP="00165764">
      <w:pPr>
        <w:rPr>
          <w:rtl/>
          <w:lang w:eastAsia="he-IL"/>
        </w:rPr>
      </w:pPr>
    </w:p>
    <w:p w:rsidR="00B4539E" w:rsidRDefault="00165764" w:rsidP="00AD30DB">
      <w:pPr>
        <w:rPr>
          <w:rtl/>
        </w:rPr>
      </w:pPr>
      <w:r>
        <w:rPr>
          <w:rFonts w:hint="cs"/>
          <w:rtl/>
          <w:lang w:eastAsia="he-IL"/>
        </w:rPr>
        <w:t>– –</w:t>
      </w:r>
      <w:r w:rsidR="00B4539E">
        <w:rPr>
          <w:rFonts w:hint="cs"/>
          <w:rtl/>
          <w:lang w:eastAsia="he-IL"/>
        </w:rPr>
        <w:t xml:space="preserve"> בין העובדים השונים במשק – בין השכירים לבין העצמאים – וזה פוגע בזכויות העצמאים</w:t>
      </w:r>
      <w:bookmarkStart w:id="5703" w:name="_ETM_Q18_233000"/>
      <w:bookmarkEnd w:id="5703"/>
      <w:r w:rsidR="00B4539E">
        <w:rPr>
          <w:rFonts w:hint="cs"/>
          <w:rtl/>
          <w:lang w:eastAsia="he-IL"/>
        </w:rPr>
        <w:t xml:space="preserve"> לדמי אבטלה, למרות שההיגיון דווקא אומר </w:t>
      </w:r>
      <w:bookmarkStart w:id="5704" w:name="_ETM_Q18_159000"/>
      <w:bookmarkEnd w:id="5704"/>
      <w:r w:rsidR="00B4539E">
        <w:rPr>
          <w:rtl/>
        </w:rPr>
        <w:t xml:space="preserve">שיכול </w:t>
      </w:r>
      <w:bookmarkStart w:id="5705" w:name="_ETM_Q18_237339"/>
      <w:bookmarkEnd w:id="5705"/>
      <w:r w:rsidR="00B4539E">
        <w:rPr>
          <w:rtl/>
        </w:rPr>
        <w:t xml:space="preserve">להיות </w:t>
      </w:r>
      <w:bookmarkStart w:id="5706" w:name="_ETM_Q18_238649"/>
      <w:bookmarkEnd w:id="5706"/>
      <w:r w:rsidR="00B4539E">
        <w:rPr>
          <w:rFonts w:hint="cs"/>
          <w:rtl/>
        </w:rPr>
        <w:t>ש</w:t>
      </w:r>
      <w:bookmarkStart w:id="5707" w:name="_ETM_Q18_238769"/>
      <w:bookmarkEnd w:id="5707"/>
      <w:r w:rsidR="00B4539E">
        <w:rPr>
          <w:rtl/>
        </w:rPr>
        <w:t xml:space="preserve">אלה </w:t>
      </w:r>
      <w:bookmarkStart w:id="5708" w:name="_ETM_Q18_239069"/>
      <w:bookmarkEnd w:id="5708"/>
      <w:r w:rsidR="00B4539E">
        <w:rPr>
          <w:rtl/>
        </w:rPr>
        <w:t>ש</w:t>
      </w:r>
      <w:bookmarkStart w:id="5709" w:name="_ETM_Q18_239879"/>
      <w:bookmarkEnd w:id="5709"/>
      <w:r w:rsidR="00B4539E">
        <w:rPr>
          <w:rtl/>
        </w:rPr>
        <w:t xml:space="preserve">סוגרים </w:t>
      </w:r>
      <w:bookmarkStart w:id="5710" w:name="_ETM_Q18_240329"/>
      <w:bookmarkEnd w:id="5710"/>
      <w:r w:rsidR="00B4539E">
        <w:rPr>
          <w:rtl/>
        </w:rPr>
        <w:t xml:space="preserve">את </w:t>
      </w:r>
      <w:bookmarkStart w:id="5711" w:name="_ETM_Q18_240420"/>
      <w:bookmarkEnd w:id="5711"/>
      <w:r w:rsidR="00B4539E">
        <w:rPr>
          <w:rtl/>
        </w:rPr>
        <w:t xml:space="preserve">העסק </w:t>
      </w:r>
      <w:bookmarkStart w:id="5712" w:name="_ETM_Q18_240899"/>
      <w:bookmarkEnd w:id="5712"/>
      <w:r w:rsidR="00B4539E">
        <w:rPr>
          <w:rtl/>
        </w:rPr>
        <w:t xml:space="preserve">שלהם </w:t>
      </w:r>
      <w:bookmarkStart w:id="5713" w:name="_ETM_Q18_241559"/>
      <w:bookmarkEnd w:id="5713"/>
      <w:r w:rsidR="00AD30DB">
        <w:rPr>
          <w:rFonts w:hint="cs"/>
          <w:rtl/>
        </w:rPr>
        <w:t>הם</w:t>
      </w:r>
      <w:r w:rsidR="00B4539E">
        <w:rPr>
          <w:rtl/>
        </w:rPr>
        <w:t xml:space="preserve"> </w:t>
      </w:r>
      <w:bookmarkStart w:id="5714" w:name="_ETM_Q18_241829"/>
      <w:bookmarkEnd w:id="5714"/>
      <w:r w:rsidR="00B4539E">
        <w:rPr>
          <w:rtl/>
        </w:rPr>
        <w:t xml:space="preserve">העצמאים </w:t>
      </w:r>
      <w:bookmarkStart w:id="5715" w:name="_ETM_Q18_242519"/>
      <w:bookmarkEnd w:id="5715"/>
      <w:r w:rsidR="00B4539E">
        <w:rPr>
          <w:rtl/>
        </w:rPr>
        <w:t xml:space="preserve">שלא </w:t>
      </w:r>
      <w:bookmarkStart w:id="5716" w:name="_ETM_Q18_242879"/>
      <w:bookmarkEnd w:id="5716"/>
      <w:r w:rsidR="00B4539E">
        <w:rPr>
          <w:rtl/>
        </w:rPr>
        <w:t xml:space="preserve">מסוגלים </w:t>
      </w:r>
      <w:bookmarkStart w:id="5717" w:name="_ETM_Q18_243510"/>
      <w:bookmarkEnd w:id="5717"/>
      <w:r w:rsidR="00B4539E">
        <w:rPr>
          <w:rtl/>
        </w:rPr>
        <w:t xml:space="preserve">להמשיך </w:t>
      </w:r>
      <w:bookmarkStart w:id="5718" w:name="_ETM_Q18_244829"/>
      <w:bookmarkEnd w:id="5718"/>
      <w:r w:rsidR="00B4539E">
        <w:rPr>
          <w:rtl/>
        </w:rPr>
        <w:t xml:space="preserve">את </w:t>
      </w:r>
      <w:bookmarkStart w:id="5719" w:name="_ETM_Q18_246149"/>
      <w:bookmarkEnd w:id="5719"/>
      <w:r w:rsidR="00B4539E">
        <w:rPr>
          <w:rtl/>
        </w:rPr>
        <w:t xml:space="preserve">העבודה </w:t>
      </w:r>
      <w:bookmarkStart w:id="5720" w:name="_ETM_Q18_246810"/>
      <w:bookmarkEnd w:id="5720"/>
      <w:r w:rsidR="00B4539E">
        <w:rPr>
          <w:rtl/>
        </w:rPr>
        <w:t>שלהם</w:t>
      </w:r>
      <w:r w:rsidR="00B4539E">
        <w:rPr>
          <w:rFonts w:hint="cs"/>
          <w:rtl/>
        </w:rPr>
        <w:t>.</w:t>
      </w:r>
      <w:r w:rsidR="00B4539E">
        <w:rPr>
          <w:rtl/>
        </w:rPr>
        <w:t xml:space="preserve"> </w:t>
      </w:r>
      <w:bookmarkStart w:id="5721" w:name="_ETM_Q18_247289"/>
      <w:bookmarkEnd w:id="5721"/>
      <w:r w:rsidR="00B4539E">
        <w:rPr>
          <w:rtl/>
        </w:rPr>
        <w:t xml:space="preserve">יכול </w:t>
      </w:r>
      <w:bookmarkStart w:id="5722" w:name="_ETM_Q18_247590"/>
      <w:bookmarkEnd w:id="5722"/>
      <w:r w:rsidR="00B4539E">
        <w:rPr>
          <w:rtl/>
        </w:rPr>
        <w:t xml:space="preserve">להיות </w:t>
      </w:r>
      <w:bookmarkStart w:id="5723" w:name="_ETM_Q18_247770"/>
      <w:bookmarkEnd w:id="5723"/>
      <w:r w:rsidR="00B4539E">
        <w:rPr>
          <w:rtl/>
        </w:rPr>
        <w:t xml:space="preserve">שהפגיעה </w:t>
      </w:r>
      <w:bookmarkStart w:id="5724" w:name="_ETM_Q18_248340"/>
      <w:bookmarkEnd w:id="5724"/>
      <w:r w:rsidR="00B4539E">
        <w:rPr>
          <w:rtl/>
        </w:rPr>
        <w:t xml:space="preserve">שהביאה </w:t>
      </w:r>
      <w:bookmarkStart w:id="5725" w:name="_ETM_Q18_248819"/>
      <w:bookmarkEnd w:id="5725"/>
      <w:r w:rsidR="00B4539E">
        <w:rPr>
          <w:rtl/>
        </w:rPr>
        <w:t xml:space="preserve">אותם </w:t>
      </w:r>
      <w:bookmarkStart w:id="5726" w:name="_ETM_Q18_249090"/>
      <w:bookmarkEnd w:id="5726"/>
      <w:r w:rsidR="00B4539E">
        <w:rPr>
          <w:rtl/>
        </w:rPr>
        <w:t xml:space="preserve">לשם </w:t>
      </w:r>
      <w:bookmarkStart w:id="5727" w:name="_ETM_Q18_249420"/>
      <w:bookmarkEnd w:id="5727"/>
      <w:r w:rsidR="00B4539E">
        <w:rPr>
          <w:rtl/>
        </w:rPr>
        <w:t xml:space="preserve">תהיה </w:t>
      </w:r>
      <w:bookmarkStart w:id="5728" w:name="_ETM_Q18_249659"/>
      <w:bookmarkEnd w:id="5728"/>
      <w:r w:rsidR="00B4539E">
        <w:rPr>
          <w:rtl/>
        </w:rPr>
        <w:t xml:space="preserve">יותר </w:t>
      </w:r>
      <w:bookmarkStart w:id="5729" w:name="_ETM_Q18_250049"/>
      <w:bookmarkEnd w:id="5729"/>
      <w:r w:rsidR="00B4539E">
        <w:rPr>
          <w:rtl/>
        </w:rPr>
        <w:t xml:space="preserve">כבדה </w:t>
      </w:r>
      <w:bookmarkStart w:id="5730" w:name="_ETM_Q18_251140"/>
      <w:bookmarkEnd w:id="5730"/>
      <w:r w:rsidR="00B4539E">
        <w:rPr>
          <w:rtl/>
        </w:rPr>
        <w:t xml:space="preserve">דווקא </w:t>
      </w:r>
      <w:bookmarkStart w:id="5731" w:name="_ETM_Q18_251590"/>
      <w:bookmarkEnd w:id="5731"/>
      <w:r w:rsidR="00B4539E">
        <w:rPr>
          <w:rtl/>
        </w:rPr>
        <w:t>מ</w:t>
      </w:r>
      <w:bookmarkStart w:id="5732" w:name="_ETM_Q18_251740"/>
      <w:bookmarkEnd w:id="5732"/>
      <w:r w:rsidR="00B4539E">
        <w:rPr>
          <w:rtl/>
        </w:rPr>
        <w:t xml:space="preserve">של </w:t>
      </w:r>
      <w:bookmarkStart w:id="5733" w:name="_ETM_Q18_251950"/>
      <w:bookmarkEnd w:id="5733"/>
      <w:r w:rsidR="00B4539E">
        <w:rPr>
          <w:rtl/>
        </w:rPr>
        <w:t>השכירים</w:t>
      </w:r>
      <w:r w:rsidR="00AD30DB">
        <w:rPr>
          <w:rFonts w:hint="cs"/>
          <w:rtl/>
        </w:rPr>
        <w:t>,</w:t>
      </w:r>
      <w:r w:rsidR="00B4539E">
        <w:rPr>
          <w:rtl/>
        </w:rPr>
        <w:t xml:space="preserve"> </w:t>
      </w:r>
      <w:bookmarkStart w:id="5734" w:name="_ETM_Q18_253299"/>
      <w:bookmarkEnd w:id="5734"/>
      <w:r w:rsidR="00B4539E">
        <w:rPr>
          <w:rtl/>
        </w:rPr>
        <w:t xml:space="preserve">אבל </w:t>
      </w:r>
      <w:bookmarkStart w:id="5735" w:name="_ETM_Q18_254200"/>
      <w:bookmarkEnd w:id="5735"/>
      <w:r w:rsidR="00B4539E">
        <w:rPr>
          <w:rtl/>
        </w:rPr>
        <w:t xml:space="preserve">החוק </w:t>
      </w:r>
      <w:bookmarkStart w:id="5736" w:name="_ETM_Q18_254679"/>
      <w:bookmarkEnd w:id="5736"/>
      <w:r w:rsidR="00B4539E">
        <w:rPr>
          <w:rtl/>
        </w:rPr>
        <w:t xml:space="preserve">פשוט </w:t>
      </w:r>
      <w:bookmarkStart w:id="5737" w:name="_ETM_Q18_255009"/>
      <w:bookmarkEnd w:id="5737"/>
      <w:r w:rsidR="00B4539E">
        <w:rPr>
          <w:rtl/>
        </w:rPr>
        <w:t xml:space="preserve">יצר </w:t>
      </w:r>
      <w:bookmarkStart w:id="5738" w:name="_ETM_Q18_255429"/>
      <w:bookmarkEnd w:id="5738"/>
      <w:r w:rsidR="00B4539E">
        <w:rPr>
          <w:rtl/>
        </w:rPr>
        <w:t xml:space="preserve">את </w:t>
      </w:r>
      <w:bookmarkStart w:id="5739" w:name="_ETM_Q18_255609"/>
      <w:bookmarkEnd w:id="5739"/>
      <w:r w:rsidR="00B4539E">
        <w:rPr>
          <w:rtl/>
        </w:rPr>
        <w:t xml:space="preserve">האפליה </w:t>
      </w:r>
      <w:bookmarkStart w:id="5740" w:name="_ETM_Q18_256149"/>
      <w:bookmarkEnd w:id="5740"/>
      <w:r w:rsidR="00B4539E">
        <w:rPr>
          <w:rtl/>
        </w:rPr>
        <w:t xml:space="preserve">הזאת </w:t>
      </w:r>
      <w:bookmarkStart w:id="5741" w:name="_ETM_Q18_257090"/>
      <w:bookmarkEnd w:id="5741"/>
      <w:r w:rsidR="00B4539E">
        <w:rPr>
          <w:rtl/>
        </w:rPr>
        <w:t xml:space="preserve">והעצמאים </w:t>
      </w:r>
      <w:bookmarkStart w:id="5742" w:name="_ETM_Q18_258170"/>
      <w:bookmarkEnd w:id="5742"/>
      <w:r w:rsidR="00B4539E">
        <w:rPr>
          <w:rtl/>
        </w:rPr>
        <w:t xml:space="preserve">במדינת </w:t>
      </w:r>
      <w:bookmarkStart w:id="5743" w:name="_ETM_Q18_258679"/>
      <w:bookmarkEnd w:id="5743"/>
      <w:r w:rsidR="00B4539E">
        <w:rPr>
          <w:rtl/>
        </w:rPr>
        <w:t xml:space="preserve">ישראל </w:t>
      </w:r>
      <w:bookmarkStart w:id="5744" w:name="_ETM_Q18_259830"/>
      <w:bookmarkEnd w:id="5744"/>
      <w:r w:rsidR="00B4539E">
        <w:rPr>
          <w:rtl/>
        </w:rPr>
        <w:t xml:space="preserve">לא </w:t>
      </w:r>
      <w:bookmarkStart w:id="5745" w:name="_ETM_Q18_260430"/>
      <w:bookmarkEnd w:id="5745"/>
      <w:r w:rsidR="00B4539E">
        <w:rPr>
          <w:rtl/>
        </w:rPr>
        <w:t xml:space="preserve">זכאים </w:t>
      </w:r>
      <w:bookmarkStart w:id="5746" w:name="_ETM_Q18_260940"/>
      <w:bookmarkEnd w:id="5746"/>
      <w:r w:rsidR="00B4539E">
        <w:rPr>
          <w:rtl/>
        </w:rPr>
        <w:t xml:space="preserve">לדמי </w:t>
      </w:r>
      <w:bookmarkStart w:id="5747" w:name="_ETM_Q18_261270"/>
      <w:bookmarkEnd w:id="5747"/>
      <w:r w:rsidR="00B4539E">
        <w:rPr>
          <w:rtl/>
        </w:rPr>
        <w:t>אבטלה</w:t>
      </w:r>
      <w:r w:rsidR="00B4539E">
        <w:rPr>
          <w:rFonts w:hint="cs"/>
          <w:rtl/>
        </w:rPr>
        <w:t>.</w:t>
      </w:r>
    </w:p>
    <w:p w:rsidR="00B4539E" w:rsidRDefault="00B4539E" w:rsidP="00033FF3">
      <w:pPr>
        <w:rPr>
          <w:rtl/>
        </w:rPr>
      </w:pPr>
    </w:p>
    <w:p w:rsidR="00B4539E" w:rsidRDefault="00B4539E" w:rsidP="00AD30DB">
      <w:pPr>
        <w:rPr>
          <w:rtl/>
        </w:rPr>
      </w:pPr>
      <w:bookmarkStart w:id="5748" w:name="_ETM_Q18_260000"/>
      <w:bookmarkStart w:id="5749" w:name="_ETM_Q18_262569"/>
      <w:bookmarkStart w:id="5750" w:name="_ETM_Q18_262810"/>
      <w:bookmarkEnd w:id="5748"/>
      <w:bookmarkEnd w:id="5749"/>
      <w:bookmarkEnd w:id="5750"/>
      <w:r>
        <w:rPr>
          <w:rtl/>
        </w:rPr>
        <w:t xml:space="preserve">כמעט </w:t>
      </w:r>
      <w:bookmarkStart w:id="5751" w:name="_ETM_Q18_263229"/>
      <w:bookmarkEnd w:id="5751"/>
      <w:r>
        <w:rPr>
          <w:rtl/>
        </w:rPr>
        <w:t xml:space="preserve">כל </w:t>
      </w:r>
      <w:bookmarkStart w:id="5752" w:name="_ETM_Q18_263799"/>
      <w:bookmarkEnd w:id="5752"/>
      <w:r>
        <w:rPr>
          <w:rtl/>
        </w:rPr>
        <w:t xml:space="preserve">סיעות </w:t>
      </w:r>
      <w:bookmarkStart w:id="5753" w:name="_ETM_Q18_264430"/>
      <w:bookmarkEnd w:id="5753"/>
      <w:r>
        <w:rPr>
          <w:rtl/>
        </w:rPr>
        <w:t xml:space="preserve">הבית </w:t>
      </w:r>
      <w:bookmarkStart w:id="5754" w:name="_ETM_Q18_265060"/>
      <w:bookmarkEnd w:id="5754"/>
      <w:r>
        <w:rPr>
          <w:rtl/>
        </w:rPr>
        <w:t xml:space="preserve">הגישו </w:t>
      </w:r>
      <w:bookmarkStart w:id="5755" w:name="_ETM_Q18_265659"/>
      <w:bookmarkEnd w:id="5755"/>
      <w:r>
        <w:rPr>
          <w:rtl/>
        </w:rPr>
        <w:t xml:space="preserve">הצעות </w:t>
      </w:r>
      <w:bookmarkStart w:id="5756" w:name="_ETM_Q18_266229"/>
      <w:bookmarkEnd w:id="5756"/>
      <w:r>
        <w:rPr>
          <w:rtl/>
        </w:rPr>
        <w:t xml:space="preserve">חוק </w:t>
      </w:r>
      <w:bookmarkStart w:id="5757" w:name="_ETM_Q18_266439"/>
      <w:bookmarkEnd w:id="5757"/>
      <w:r>
        <w:rPr>
          <w:rtl/>
        </w:rPr>
        <w:t>דומות</w:t>
      </w:r>
      <w:r w:rsidR="00AD30DB">
        <w:rPr>
          <w:rFonts w:hint="cs"/>
          <w:rtl/>
        </w:rPr>
        <w:t>,</w:t>
      </w:r>
      <w:r>
        <w:rPr>
          <w:rtl/>
        </w:rPr>
        <w:t xml:space="preserve"> </w:t>
      </w:r>
      <w:bookmarkStart w:id="5758" w:name="_ETM_Q18_266979"/>
      <w:bookmarkEnd w:id="5758"/>
      <w:r>
        <w:rPr>
          <w:rtl/>
        </w:rPr>
        <w:t xml:space="preserve">גם </w:t>
      </w:r>
      <w:bookmarkStart w:id="5759" w:name="_ETM_Q18_267310"/>
      <w:bookmarkEnd w:id="5759"/>
      <w:r>
        <w:rPr>
          <w:rtl/>
        </w:rPr>
        <w:t xml:space="preserve">מהקואליציה </w:t>
      </w:r>
      <w:bookmarkStart w:id="5760" w:name="_ETM_Q18_268330"/>
      <w:bookmarkEnd w:id="5760"/>
      <w:r>
        <w:rPr>
          <w:rtl/>
        </w:rPr>
        <w:t xml:space="preserve">וגם </w:t>
      </w:r>
      <w:bookmarkStart w:id="5761" w:name="_ETM_Q18_268689"/>
      <w:bookmarkEnd w:id="5761"/>
      <w:r>
        <w:rPr>
          <w:rtl/>
        </w:rPr>
        <w:t>מהאופוזיציה</w:t>
      </w:r>
      <w:r>
        <w:rPr>
          <w:rFonts w:hint="cs"/>
          <w:rtl/>
        </w:rPr>
        <w:t>.</w:t>
      </w:r>
      <w:r>
        <w:rPr>
          <w:rtl/>
        </w:rPr>
        <w:t xml:space="preserve"> </w:t>
      </w:r>
      <w:bookmarkStart w:id="5762" w:name="_ETM_Q18_270470"/>
      <w:bookmarkEnd w:id="5762"/>
      <w:r>
        <w:rPr>
          <w:rtl/>
        </w:rPr>
        <w:t xml:space="preserve">אני </w:t>
      </w:r>
      <w:bookmarkStart w:id="5763" w:name="_ETM_Q18_270709"/>
      <w:bookmarkEnd w:id="5763"/>
      <w:r>
        <w:rPr>
          <w:rtl/>
        </w:rPr>
        <w:t xml:space="preserve">רוצה </w:t>
      </w:r>
      <w:bookmarkStart w:id="5764" w:name="_ETM_Q18_271040"/>
      <w:bookmarkEnd w:id="5764"/>
      <w:r>
        <w:rPr>
          <w:rtl/>
        </w:rPr>
        <w:t xml:space="preserve">לקרוא </w:t>
      </w:r>
      <w:bookmarkStart w:id="5765" w:name="_ETM_Q18_271369"/>
      <w:bookmarkEnd w:id="5765"/>
      <w:r>
        <w:rPr>
          <w:rtl/>
        </w:rPr>
        <w:t xml:space="preserve">בשמותיהם </w:t>
      </w:r>
      <w:bookmarkStart w:id="5766" w:name="_ETM_Q18_271909"/>
      <w:bookmarkEnd w:id="5766"/>
      <w:r>
        <w:rPr>
          <w:rtl/>
        </w:rPr>
        <w:t xml:space="preserve">של </w:t>
      </w:r>
      <w:bookmarkStart w:id="5767" w:name="_ETM_Q18_272060"/>
      <w:bookmarkEnd w:id="5767"/>
      <w:r>
        <w:rPr>
          <w:rtl/>
        </w:rPr>
        <w:t xml:space="preserve">חברי </w:t>
      </w:r>
      <w:bookmarkStart w:id="5768" w:name="_ETM_Q18_272420"/>
      <w:bookmarkEnd w:id="5768"/>
      <w:r>
        <w:rPr>
          <w:rtl/>
        </w:rPr>
        <w:t xml:space="preserve">הכנסת </w:t>
      </w:r>
      <w:bookmarkStart w:id="5769" w:name="_ETM_Q18_272900"/>
      <w:bookmarkEnd w:id="5769"/>
      <w:r>
        <w:rPr>
          <w:rtl/>
        </w:rPr>
        <w:t xml:space="preserve">שהציגו </w:t>
      </w:r>
      <w:bookmarkStart w:id="5770" w:name="_ETM_Q18_273560"/>
      <w:bookmarkStart w:id="5771" w:name="_ETM_Q18_273740"/>
      <w:bookmarkEnd w:id="5770"/>
      <w:bookmarkEnd w:id="5771"/>
      <w:r>
        <w:rPr>
          <w:rtl/>
        </w:rPr>
        <w:t xml:space="preserve">הצעות </w:t>
      </w:r>
      <w:bookmarkStart w:id="5772" w:name="_ETM_Q18_274400"/>
      <w:bookmarkEnd w:id="5772"/>
      <w:r>
        <w:rPr>
          <w:rFonts w:hint="cs"/>
          <w:rtl/>
        </w:rPr>
        <w:t xml:space="preserve">חוק </w:t>
      </w:r>
      <w:bookmarkStart w:id="5773" w:name="_ETM_Q18_275370"/>
      <w:bookmarkEnd w:id="5773"/>
      <w:r>
        <w:rPr>
          <w:rtl/>
        </w:rPr>
        <w:t xml:space="preserve">דומות </w:t>
      </w:r>
      <w:bookmarkStart w:id="5774" w:name="_ETM_Q18_276150"/>
      <w:bookmarkEnd w:id="5774"/>
      <w:r>
        <w:rPr>
          <w:rtl/>
        </w:rPr>
        <w:t xml:space="preserve">למה </w:t>
      </w:r>
      <w:bookmarkStart w:id="5775" w:name="_ETM_Q18_276480"/>
      <w:bookmarkEnd w:id="5775"/>
      <w:r>
        <w:rPr>
          <w:rtl/>
        </w:rPr>
        <w:t xml:space="preserve">שאני </w:t>
      </w:r>
      <w:bookmarkStart w:id="5776" w:name="_ETM_Q18_276840"/>
      <w:bookmarkEnd w:id="5776"/>
      <w:r>
        <w:rPr>
          <w:rtl/>
        </w:rPr>
        <w:t>הצעתי</w:t>
      </w:r>
      <w:r>
        <w:rPr>
          <w:rFonts w:hint="cs"/>
          <w:rtl/>
        </w:rPr>
        <w:t>.</w:t>
      </w:r>
      <w:r>
        <w:rPr>
          <w:rtl/>
        </w:rPr>
        <w:t xml:space="preserve"> </w:t>
      </w:r>
      <w:bookmarkStart w:id="5777" w:name="_ETM_Q18_277319"/>
      <w:bookmarkStart w:id="5778" w:name="_ETM_Q18_277380"/>
      <w:bookmarkEnd w:id="5777"/>
      <w:bookmarkEnd w:id="5778"/>
      <w:r>
        <w:rPr>
          <w:rtl/>
        </w:rPr>
        <w:t xml:space="preserve">אני </w:t>
      </w:r>
      <w:bookmarkStart w:id="5779" w:name="_ETM_Q18_277530"/>
      <w:bookmarkEnd w:id="5779"/>
      <w:r>
        <w:rPr>
          <w:rtl/>
        </w:rPr>
        <w:t xml:space="preserve">אתחיל </w:t>
      </w:r>
      <w:bookmarkStart w:id="5780" w:name="_ETM_Q18_277860"/>
      <w:bookmarkEnd w:id="5780"/>
      <w:r>
        <w:rPr>
          <w:rFonts w:hint="cs"/>
          <w:rtl/>
        </w:rPr>
        <w:t xml:space="preserve">עם היושב-ראש, </w:t>
      </w:r>
      <w:bookmarkStart w:id="5781" w:name="_ETM_Q18_277950"/>
      <w:bookmarkStart w:id="5782" w:name="_ETM_Q18_278730"/>
      <w:bookmarkStart w:id="5783" w:name="_ETM_Q18_279450"/>
      <w:bookmarkEnd w:id="5781"/>
      <w:bookmarkEnd w:id="5782"/>
      <w:bookmarkEnd w:id="5783"/>
      <w:r>
        <w:rPr>
          <w:rtl/>
        </w:rPr>
        <w:t xml:space="preserve">ד"ר </w:t>
      </w:r>
      <w:bookmarkStart w:id="5784" w:name="_ETM_Q18_279810"/>
      <w:bookmarkEnd w:id="5784"/>
      <w:r>
        <w:rPr>
          <w:rtl/>
        </w:rPr>
        <w:t xml:space="preserve">אחמד </w:t>
      </w:r>
      <w:bookmarkStart w:id="5785" w:name="_ETM_Q18_280140"/>
      <w:bookmarkEnd w:id="5785"/>
      <w:r>
        <w:rPr>
          <w:rtl/>
        </w:rPr>
        <w:t xml:space="preserve">טיבי </w:t>
      </w:r>
      <w:bookmarkStart w:id="5786" w:name="_ETM_Q18_280980"/>
      <w:bookmarkEnd w:id="5786"/>
      <w:r w:rsidR="00165764">
        <w:rPr>
          <w:rFonts w:hint="cs"/>
          <w:rtl/>
        </w:rPr>
        <w:t>– –</w:t>
      </w:r>
    </w:p>
    <w:p w:rsidR="00B4539E" w:rsidRDefault="00B4539E" w:rsidP="00033FF3">
      <w:pPr>
        <w:rPr>
          <w:rtl/>
        </w:rPr>
      </w:pPr>
    </w:p>
    <w:p w:rsidR="00B4539E" w:rsidRDefault="00B4539E" w:rsidP="00033FF3">
      <w:pPr>
        <w:pStyle w:val="af6"/>
        <w:rPr>
          <w:rtl/>
        </w:rPr>
      </w:pPr>
      <w:bookmarkStart w:id="5787" w:name="ET_yor_6117_37"/>
      <w:r w:rsidRPr="00AE0DA1">
        <w:rPr>
          <w:rStyle w:val="TagStyle"/>
          <w:rtl/>
        </w:rPr>
        <w:t xml:space="preserve"> &lt;&lt; יור &gt;&gt;</w:t>
      </w:r>
      <w:r w:rsidRPr="00E603F4">
        <w:rPr>
          <w:rStyle w:val="TagStyle"/>
          <w:rtl/>
        </w:rPr>
        <w:t xml:space="preserve"> </w:t>
      </w:r>
      <w:r>
        <w:rPr>
          <w:rtl/>
        </w:rPr>
        <w:t>היו"ר אחמד טיבי:</w:t>
      </w:r>
      <w:r w:rsidRPr="00E603F4">
        <w:rPr>
          <w:rStyle w:val="TagStyle"/>
          <w:rtl/>
        </w:rPr>
        <w:t xml:space="preserve"> </w:t>
      </w:r>
      <w:r w:rsidRPr="00AE0DA1">
        <w:rPr>
          <w:rStyle w:val="TagStyle"/>
          <w:rtl/>
        </w:rPr>
        <w:t>&lt;&lt; יור &gt;&gt;</w:t>
      </w:r>
      <w:r>
        <w:rPr>
          <w:rtl/>
        </w:rPr>
        <w:t xml:space="preserve">  </w:t>
      </w:r>
      <w:bookmarkEnd w:id="5787"/>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תפדל. </w:t>
      </w:r>
    </w:p>
    <w:p w:rsidR="00B4539E" w:rsidRDefault="00B4539E" w:rsidP="00033FF3">
      <w:pPr>
        <w:rPr>
          <w:rtl/>
          <w:lang w:eastAsia="he-IL"/>
        </w:rPr>
      </w:pPr>
    </w:p>
    <w:p w:rsidR="00B4539E" w:rsidRDefault="00B4539E" w:rsidP="00033FF3">
      <w:pPr>
        <w:pStyle w:val="-"/>
        <w:rPr>
          <w:rtl/>
        </w:rPr>
      </w:pPr>
      <w:bookmarkStart w:id="5788" w:name="ET_speakercontinue_5850_38"/>
      <w:r w:rsidRPr="00AE0DA1">
        <w:rPr>
          <w:rStyle w:val="TagStyle"/>
          <w:rtl/>
        </w:rPr>
        <w:t xml:space="preserve"> &lt;&lt; דובר_המשך &gt;&gt;</w:t>
      </w:r>
      <w:r w:rsidRPr="00E603F4">
        <w:rPr>
          <w:rStyle w:val="TagStyle"/>
          <w:rtl/>
        </w:rPr>
        <w:t xml:space="preserve"> </w:t>
      </w:r>
      <w:r>
        <w:rPr>
          <w:rtl/>
        </w:rPr>
        <w:t>סמי אבו שחאדה (הרשימה המשותפת):</w:t>
      </w:r>
      <w:r w:rsidRPr="00E603F4">
        <w:rPr>
          <w:rStyle w:val="TagStyle"/>
          <w:rtl/>
        </w:rPr>
        <w:t xml:space="preserve"> </w:t>
      </w:r>
      <w:r w:rsidRPr="00AE0DA1">
        <w:rPr>
          <w:rStyle w:val="TagStyle"/>
          <w:rtl/>
        </w:rPr>
        <w:t>&lt;&lt; דובר_המשך &gt;&gt;</w:t>
      </w:r>
      <w:r>
        <w:rPr>
          <w:rtl/>
        </w:rPr>
        <w:t xml:space="preserve">  </w:t>
      </w:r>
      <w:bookmarkEnd w:id="5788"/>
    </w:p>
    <w:p w:rsidR="00B4539E" w:rsidRDefault="00B4539E" w:rsidP="00165764">
      <w:pPr>
        <w:rPr>
          <w:rtl/>
          <w:lang w:eastAsia="he-IL"/>
        </w:rPr>
      </w:pPr>
    </w:p>
    <w:p w:rsidR="00B4539E" w:rsidRDefault="00165764" w:rsidP="00E205C0">
      <w:pPr>
        <w:rPr>
          <w:rtl/>
        </w:rPr>
      </w:pPr>
      <w:bookmarkStart w:id="5789" w:name="_ETM_Q18_277000"/>
      <w:bookmarkEnd w:id="5789"/>
      <w:r>
        <w:rPr>
          <w:rFonts w:hint="cs"/>
          <w:rtl/>
          <w:lang w:eastAsia="he-IL"/>
        </w:rPr>
        <w:t>– –</w:t>
      </w:r>
      <w:r w:rsidR="00B4539E">
        <w:rPr>
          <w:rFonts w:hint="cs"/>
          <w:rtl/>
          <w:lang w:eastAsia="he-IL"/>
        </w:rPr>
        <w:t xml:space="preserve"> </w:t>
      </w:r>
      <w:r w:rsidR="00B4539E">
        <w:rPr>
          <w:rFonts w:hint="cs"/>
          <w:rtl/>
        </w:rPr>
        <w:t>וחברי ב</w:t>
      </w:r>
      <w:bookmarkStart w:id="5790" w:name="_ETM_Q18_281250"/>
      <w:bookmarkEnd w:id="5790"/>
      <w:r w:rsidR="00B4539E">
        <w:rPr>
          <w:rtl/>
        </w:rPr>
        <w:t xml:space="preserve">משותפת </w:t>
      </w:r>
      <w:bookmarkStart w:id="5791" w:name="_ETM_Q18_282030"/>
      <w:bookmarkEnd w:id="5791"/>
      <w:r w:rsidR="00B4539E">
        <w:rPr>
          <w:rtl/>
        </w:rPr>
        <w:t xml:space="preserve">אוסאמה </w:t>
      </w:r>
      <w:bookmarkStart w:id="5792" w:name="_ETM_Q18_282510"/>
      <w:bookmarkEnd w:id="5792"/>
      <w:r w:rsidR="00B4539E">
        <w:rPr>
          <w:rtl/>
        </w:rPr>
        <w:t>סעדי</w:t>
      </w:r>
      <w:r w:rsidR="00B4539E">
        <w:rPr>
          <w:rFonts w:hint="cs"/>
          <w:rtl/>
        </w:rPr>
        <w:t>.</w:t>
      </w:r>
      <w:r w:rsidR="00B4539E">
        <w:rPr>
          <w:rtl/>
        </w:rPr>
        <w:t xml:space="preserve"> </w:t>
      </w:r>
      <w:bookmarkStart w:id="5793" w:name="_ETM_Q18_283560"/>
      <w:bookmarkEnd w:id="5793"/>
      <w:r w:rsidR="00B4539E">
        <w:rPr>
          <w:rtl/>
        </w:rPr>
        <w:t xml:space="preserve">נוסף </w:t>
      </w:r>
      <w:bookmarkStart w:id="5794" w:name="_ETM_Q18_284159"/>
      <w:bookmarkEnd w:id="5794"/>
      <w:r w:rsidR="00B4539E">
        <w:rPr>
          <w:rtl/>
        </w:rPr>
        <w:t xml:space="preserve">אליהם </w:t>
      </w:r>
      <w:bookmarkStart w:id="5795" w:name="_ETM_Q18_284639"/>
      <w:bookmarkEnd w:id="5795"/>
      <w:r w:rsidR="00B4539E">
        <w:rPr>
          <w:rtl/>
        </w:rPr>
        <w:t xml:space="preserve">גם </w:t>
      </w:r>
      <w:bookmarkStart w:id="5796" w:name="_ETM_Q18_285240"/>
      <w:bookmarkEnd w:id="5796"/>
      <w:r w:rsidR="00B4539E">
        <w:rPr>
          <w:rtl/>
        </w:rPr>
        <w:t xml:space="preserve">ראש </w:t>
      </w:r>
      <w:bookmarkStart w:id="5797" w:name="_ETM_Q18_285539"/>
      <w:bookmarkEnd w:id="5797"/>
      <w:r w:rsidR="00B4539E">
        <w:rPr>
          <w:rtl/>
        </w:rPr>
        <w:t xml:space="preserve">הממשלה </w:t>
      </w:r>
      <w:bookmarkStart w:id="5798" w:name="_ETM_Q18_286170"/>
      <w:bookmarkEnd w:id="5798"/>
      <w:r w:rsidR="00B4539E">
        <w:rPr>
          <w:rtl/>
        </w:rPr>
        <w:t>החל</w:t>
      </w:r>
      <w:r w:rsidR="00B4539E">
        <w:rPr>
          <w:rFonts w:hint="cs"/>
          <w:rtl/>
        </w:rPr>
        <w:t>י</w:t>
      </w:r>
      <w:r w:rsidR="00B4539E">
        <w:rPr>
          <w:rtl/>
        </w:rPr>
        <w:t xml:space="preserve">פי </w:t>
      </w:r>
      <w:bookmarkStart w:id="5799" w:name="_ETM_Q18_286649"/>
      <w:bookmarkEnd w:id="5799"/>
      <w:r w:rsidR="00B4539E">
        <w:rPr>
          <w:rtl/>
        </w:rPr>
        <w:t xml:space="preserve">ושר </w:t>
      </w:r>
      <w:bookmarkStart w:id="5800" w:name="_ETM_Q18_287039"/>
      <w:bookmarkEnd w:id="5800"/>
      <w:r w:rsidR="00B4539E">
        <w:rPr>
          <w:rtl/>
        </w:rPr>
        <w:t xml:space="preserve">החוץ </w:t>
      </w:r>
      <w:bookmarkStart w:id="5801" w:name="_ETM_Q18_288060"/>
      <w:bookmarkEnd w:id="5801"/>
      <w:r w:rsidR="00B4539E">
        <w:rPr>
          <w:rtl/>
        </w:rPr>
        <w:t xml:space="preserve">מר </w:t>
      </w:r>
      <w:bookmarkStart w:id="5802" w:name="_ETM_Q18_288509"/>
      <w:bookmarkEnd w:id="5802"/>
      <w:r w:rsidR="00B4539E">
        <w:rPr>
          <w:rtl/>
        </w:rPr>
        <w:t xml:space="preserve">יאיר </w:t>
      </w:r>
      <w:bookmarkStart w:id="5803" w:name="_ETM_Q18_288930"/>
      <w:bookmarkEnd w:id="5803"/>
      <w:r w:rsidR="00B4539E">
        <w:rPr>
          <w:rtl/>
        </w:rPr>
        <w:t>לפיד</w:t>
      </w:r>
      <w:r w:rsidR="00B4539E">
        <w:rPr>
          <w:rFonts w:hint="cs"/>
          <w:rtl/>
        </w:rPr>
        <w:t xml:space="preserve">, יושב-ראש </w:t>
      </w:r>
      <w:bookmarkStart w:id="5804" w:name="_ETM_Q18_290280"/>
      <w:bookmarkStart w:id="5805" w:name="_ETM_Q18_290640"/>
      <w:bookmarkEnd w:id="5804"/>
      <w:bookmarkEnd w:id="5805"/>
      <w:r w:rsidR="00B4539E">
        <w:rPr>
          <w:rtl/>
        </w:rPr>
        <w:t xml:space="preserve">הכנסת </w:t>
      </w:r>
      <w:bookmarkStart w:id="5806" w:name="_ETM_Q18_291179"/>
      <w:bookmarkEnd w:id="5806"/>
      <w:r w:rsidR="00B4539E">
        <w:rPr>
          <w:rtl/>
        </w:rPr>
        <w:t>המ</w:t>
      </w:r>
      <w:r w:rsidR="00B4539E">
        <w:rPr>
          <w:rFonts w:hint="cs"/>
          <w:rtl/>
        </w:rPr>
        <w:t xml:space="preserve">כהן </w:t>
      </w:r>
      <w:bookmarkStart w:id="5807" w:name="_ETM_Q18_292390"/>
      <w:bookmarkEnd w:id="5807"/>
      <w:r w:rsidR="00B4539E">
        <w:rPr>
          <w:rtl/>
        </w:rPr>
        <w:t xml:space="preserve">מיקי </w:t>
      </w:r>
      <w:bookmarkStart w:id="5808" w:name="_ETM_Q18_292930"/>
      <w:bookmarkEnd w:id="5808"/>
      <w:r w:rsidR="00B4539E">
        <w:rPr>
          <w:rtl/>
        </w:rPr>
        <w:t>לוי</w:t>
      </w:r>
      <w:r w:rsidR="00B4539E">
        <w:rPr>
          <w:rFonts w:hint="cs"/>
          <w:rtl/>
        </w:rPr>
        <w:t>,</w:t>
      </w:r>
      <w:r w:rsidR="00B4539E">
        <w:rPr>
          <w:rtl/>
        </w:rPr>
        <w:t xml:space="preserve"> </w:t>
      </w:r>
      <w:bookmarkStart w:id="5809" w:name="_ETM_Q18_294469"/>
      <w:bookmarkEnd w:id="5809"/>
      <w:r w:rsidR="00B4539E">
        <w:rPr>
          <w:rtl/>
        </w:rPr>
        <w:t xml:space="preserve">השר </w:t>
      </w:r>
      <w:bookmarkStart w:id="5810" w:name="_ETM_Q18_295039"/>
      <w:bookmarkEnd w:id="5810"/>
      <w:r w:rsidR="00B4539E">
        <w:rPr>
          <w:rtl/>
        </w:rPr>
        <w:t xml:space="preserve">מאיר </w:t>
      </w:r>
      <w:bookmarkStart w:id="5811" w:name="_ETM_Q18_295459"/>
      <w:bookmarkEnd w:id="5811"/>
      <w:r w:rsidR="00B4539E">
        <w:rPr>
          <w:rtl/>
        </w:rPr>
        <w:t>כהן</w:t>
      </w:r>
      <w:r w:rsidR="00B4539E">
        <w:rPr>
          <w:rFonts w:hint="cs"/>
          <w:rtl/>
        </w:rPr>
        <w:t>,</w:t>
      </w:r>
      <w:r w:rsidR="00B4539E">
        <w:rPr>
          <w:rtl/>
        </w:rPr>
        <w:t xml:space="preserve"> </w:t>
      </w:r>
      <w:bookmarkStart w:id="5812" w:name="_ETM_Q18_296090"/>
      <w:bookmarkEnd w:id="5812"/>
      <w:r w:rsidR="00B4539E">
        <w:rPr>
          <w:rtl/>
        </w:rPr>
        <w:t xml:space="preserve">השר </w:t>
      </w:r>
      <w:bookmarkStart w:id="5813" w:name="_ETM_Q18_296599"/>
      <w:bookmarkEnd w:id="5813"/>
      <w:r w:rsidR="00B4539E">
        <w:rPr>
          <w:rtl/>
        </w:rPr>
        <w:t xml:space="preserve">גדעון </w:t>
      </w:r>
      <w:bookmarkStart w:id="5814" w:name="_ETM_Q18_297049"/>
      <w:bookmarkEnd w:id="5814"/>
      <w:r w:rsidR="00B4539E">
        <w:rPr>
          <w:rtl/>
        </w:rPr>
        <w:t>סער</w:t>
      </w:r>
      <w:r w:rsidR="00B4539E">
        <w:rPr>
          <w:rFonts w:hint="cs"/>
          <w:rtl/>
        </w:rPr>
        <w:t>,</w:t>
      </w:r>
      <w:bookmarkStart w:id="5815" w:name="_ETM_Q18_297950"/>
      <w:bookmarkEnd w:id="5815"/>
      <w:r w:rsidR="00B4539E">
        <w:rPr>
          <w:rFonts w:hint="cs"/>
          <w:rtl/>
        </w:rPr>
        <w:t xml:space="preserve"> השרה</w:t>
      </w:r>
      <w:r w:rsidR="00B4539E">
        <w:rPr>
          <w:rtl/>
        </w:rPr>
        <w:t xml:space="preserve"> </w:t>
      </w:r>
      <w:bookmarkStart w:id="5816" w:name="_ETM_Q18_299179"/>
      <w:bookmarkEnd w:id="5816"/>
      <w:r w:rsidR="00B4539E">
        <w:rPr>
          <w:rtl/>
        </w:rPr>
        <w:t xml:space="preserve">יפעת </w:t>
      </w:r>
      <w:bookmarkStart w:id="5817" w:name="_ETM_Q18_299659"/>
      <w:bookmarkEnd w:id="5817"/>
      <w:r w:rsidR="00B4539E">
        <w:rPr>
          <w:rtl/>
        </w:rPr>
        <w:t>ש</w:t>
      </w:r>
      <w:r w:rsidR="00B4539E">
        <w:rPr>
          <w:rFonts w:hint="cs"/>
          <w:rtl/>
        </w:rPr>
        <w:t>א</w:t>
      </w:r>
      <w:r w:rsidR="00B4539E">
        <w:rPr>
          <w:rtl/>
        </w:rPr>
        <w:t xml:space="preserve">שא </w:t>
      </w:r>
      <w:bookmarkStart w:id="5818" w:name="_ETM_Q18_300109"/>
      <w:bookmarkEnd w:id="5818"/>
      <w:r w:rsidR="00B4539E">
        <w:rPr>
          <w:rtl/>
        </w:rPr>
        <w:t>ביטון</w:t>
      </w:r>
      <w:r w:rsidR="00B4539E">
        <w:rPr>
          <w:rFonts w:hint="cs"/>
          <w:rtl/>
        </w:rPr>
        <w:t>,</w:t>
      </w:r>
      <w:r w:rsidR="00B4539E">
        <w:rPr>
          <w:rtl/>
        </w:rPr>
        <w:t xml:space="preserve"> </w:t>
      </w:r>
      <w:bookmarkStart w:id="5819" w:name="_ETM_Q18_300950"/>
      <w:bookmarkEnd w:id="5819"/>
      <w:r w:rsidR="00B4539E">
        <w:rPr>
          <w:rtl/>
        </w:rPr>
        <w:t xml:space="preserve">השר </w:t>
      </w:r>
      <w:bookmarkStart w:id="5820" w:name="_ETM_Q18_301399"/>
      <w:bookmarkEnd w:id="5820"/>
      <w:r w:rsidR="00B4539E">
        <w:rPr>
          <w:rtl/>
        </w:rPr>
        <w:t xml:space="preserve">עודד </w:t>
      </w:r>
      <w:bookmarkStart w:id="5821" w:name="_ETM_Q18_301789"/>
      <w:bookmarkEnd w:id="5821"/>
      <w:r w:rsidR="00B4539E">
        <w:rPr>
          <w:rtl/>
        </w:rPr>
        <w:t>פורר</w:t>
      </w:r>
      <w:r w:rsidR="00B4539E">
        <w:rPr>
          <w:rFonts w:hint="cs"/>
          <w:rtl/>
        </w:rPr>
        <w:t>,</w:t>
      </w:r>
      <w:r w:rsidR="00B4539E">
        <w:rPr>
          <w:rtl/>
        </w:rPr>
        <w:t xml:space="preserve"> </w:t>
      </w:r>
      <w:bookmarkStart w:id="5822" w:name="_ETM_Q18_302729"/>
      <w:bookmarkEnd w:id="5822"/>
      <w:r w:rsidR="00B4539E">
        <w:rPr>
          <w:rtl/>
        </w:rPr>
        <w:t xml:space="preserve">סגן </w:t>
      </w:r>
      <w:bookmarkStart w:id="5823" w:name="_ETM_Q18_303270"/>
      <w:bookmarkEnd w:id="5823"/>
      <w:r w:rsidR="00B4539E">
        <w:rPr>
          <w:rtl/>
        </w:rPr>
        <w:t xml:space="preserve">יו"ר </w:t>
      </w:r>
      <w:bookmarkStart w:id="5824" w:name="_ETM_Q18_303539"/>
      <w:bookmarkEnd w:id="5824"/>
      <w:r w:rsidR="00B4539E">
        <w:rPr>
          <w:rtl/>
        </w:rPr>
        <w:t xml:space="preserve">הקואליציה </w:t>
      </w:r>
      <w:bookmarkStart w:id="5825" w:name="_ETM_Q18_304469"/>
      <w:bookmarkEnd w:id="5825"/>
      <w:r w:rsidR="00B4539E">
        <w:rPr>
          <w:rtl/>
        </w:rPr>
        <w:t xml:space="preserve">בועז </w:t>
      </w:r>
      <w:bookmarkStart w:id="5826" w:name="_ETM_Q18_304890"/>
      <w:bookmarkEnd w:id="5826"/>
      <w:r w:rsidR="00B4539E">
        <w:rPr>
          <w:rtl/>
        </w:rPr>
        <w:t>טופורובסקי</w:t>
      </w:r>
      <w:r w:rsidR="00B4539E">
        <w:rPr>
          <w:rFonts w:hint="cs"/>
          <w:rtl/>
        </w:rPr>
        <w:t>, יו"ר</w:t>
      </w:r>
      <w:bookmarkStart w:id="5827" w:name="_ETM_Q18_306329"/>
      <w:bookmarkEnd w:id="5827"/>
      <w:r w:rsidR="00B4539E">
        <w:rPr>
          <w:rtl/>
        </w:rPr>
        <w:t xml:space="preserve"> </w:t>
      </w:r>
      <w:bookmarkStart w:id="5828" w:name="_ETM_Q18_306659"/>
      <w:bookmarkEnd w:id="5828"/>
      <w:r w:rsidR="00B4539E">
        <w:rPr>
          <w:rtl/>
        </w:rPr>
        <w:t xml:space="preserve">ועדת </w:t>
      </w:r>
      <w:bookmarkStart w:id="5829" w:name="_ETM_Q18_307200"/>
      <w:bookmarkEnd w:id="5829"/>
      <w:r w:rsidR="00B4539E">
        <w:rPr>
          <w:rtl/>
        </w:rPr>
        <w:t xml:space="preserve">הכספים </w:t>
      </w:r>
      <w:bookmarkStart w:id="5830" w:name="_ETM_Q18_307890"/>
      <w:bookmarkEnd w:id="5830"/>
      <w:r w:rsidR="00B4539E">
        <w:rPr>
          <w:rtl/>
        </w:rPr>
        <w:t>ח</w:t>
      </w:r>
      <w:r w:rsidR="00B4539E">
        <w:rPr>
          <w:rFonts w:hint="cs"/>
          <w:rtl/>
        </w:rPr>
        <w:t>בר הכנסת</w:t>
      </w:r>
      <w:r w:rsidR="00B4539E">
        <w:rPr>
          <w:rtl/>
        </w:rPr>
        <w:t xml:space="preserve"> </w:t>
      </w:r>
      <w:bookmarkStart w:id="5831" w:name="_ETM_Q18_308220"/>
      <w:bookmarkEnd w:id="5831"/>
      <w:r w:rsidR="00B4539E">
        <w:rPr>
          <w:rtl/>
        </w:rPr>
        <w:t xml:space="preserve">אלכס </w:t>
      </w:r>
      <w:bookmarkStart w:id="5832" w:name="_ETM_Q18_308669"/>
      <w:bookmarkEnd w:id="5832"/>
      <w:r w:rsidR="00B4539E">
        <w:rPr>
          <w:rtl/>
        </w:rPr>
        <w:t>קושניר</w:t>
      </w:r>
      <w:r w:rsidR="00B4539E">
        <w:rPr>
          <w:rFonts w:hint="cs"/>
          <w:rtl/>
        </w:rPr>
        <w:t xml:space="preserve"> וחברת הכנסת אורלי </w:t>
      </w:r>
      <w:r w:rsidR="00B4539E">
        <w:rPr>
          <w:rtl/>
        </w:rPr>
        <w:t>לוי</w:t>
      </w:r>
      <w:r w:rsidR="00B4539E">
        <w:rPr>
          <w:rFonts w:hint="cs"/>
          <w:rtl/>
        </w:rPr>
        <w:t xml:space="preserve"> </w:t>
      </w:r>
      <w:r w:rsidR="00B4539E">
        <w:rPr>
          <w:rtl/>
        </w:rPr>
        <w:t>אבקסיס</w:t>
      </w:r>
      <w:r w:rsidR="00B4539E">
        <w:rPr>
          <w:rFonts w:hint="cs"/>
          <w:rtl/>
        </w:rPr>
        <w:t>.</w:t>
      </w:r>
      <w:r w:rsidR="00B4539E">
        <w:rPr>
          <w:rtl/>
        </w:rPr>
        <w:t xml:space="preserve"> </w:t>
      </w:r>
      <w:bookmarkStart w:id="5833" w:name="_ETM_Q18_313340"/>
      <w:bookmarkEnd w:id="5833"/>
      <w:r w:rsidR="00B4539E">
        <w:rPr>
          <w:rtl/>
        </w:rPr>
        <w:t>בנוסף</w:t>
      </w:r>
      <w:r w:rsidR="00B4539E">
        <w:rPr>
          <w:rFonts w:hint="cs"/>
          <w:rtl/>
        </w:rPr>
        <w:t>,</w:t>
      </w:r>
      <w:r w:rsidR="00B4539E">
        <w:rPr>
          <w:rtl/>
        </w:rPr>
        <w:t xml:space="preserve"> </w:t>
      </w:r>
      <w:bookmarkStart w:id="5834" w:name="_ETM_Q18_314359"/>
      <w:bookmarkEnd w:id="5834"/>
      <w:r w:rsidR="00B4539E">
        <w:rPr>
          <w:rFonts w:hint="cs"/>
          <w:rtl/>
        </w:rPr>
        <w:t>חברי הכנסת</w:t>
      </w:r>
      <w:bookmarkStart w:id="5835" w:name="_ETM_Q18_315610"/>
      <w:bookmarkEnd w:id="5835"/>
      <w:r w:rsidR="00B4539E">
        <w:rPr>
          <w:rtl/>
        </w:rPr>
        <w:t xml:space="preserve"> </w:t>
      </w:r>
      <w:bookmarkStart w:id="5836" w:name="_ETM_Q18_316030"/>
      <w:bookmarkEnd w:id="5836"/>
      <w:r w:rsidR="00B4539E">
        <w:rPr>
          <w:rtl/>
        </w:rPr>
        <w:t>גדי</w:t>
      </w:r>
      <w:r w:rsidR="00B4539E">
        <w:rPr>
          <w:rFonts w:hint="cs"/>
          <w:rtl/>
        </w:rPr>
        <w:t xml:space="preserve"> יברקן, </w:t>
      </w:r>
      <w:bookmarkStart w:id="5837" w:name="_ETM_Q18_316840"/>
      <w:bookmarkStart w:id="5838" w:name="_ETM_Q18_319489"/>
      <w:bookmarkEnd w:id="5837"/>
      <w:bookmarkEnd w:id="5838"/>
      <w:r w:rsidR="00B4539E">
        <w:rPr>
          <w:rtl/>
        </w:rPr>
        <w:t xml:space="preserve">חוה </w:t>
      </w:r>
      <w:bookmarkStart w:id="5839" w:name="_ETM_Q18_319879"/>
      <w:bookmarkEnd w:id="5839"/>
      <w:r w:rsidR="00B4539E">
        <w:rPr>
          <w:rtl/>
        </w:rPr>
        <w:t xml:space="preserve">אתי </w:t>
      </w:r>
      <w:bookmarkStart w:id="5840" w:name="_ETM_Q18_320209"/>
      <w:bookmarkEnd w:id="5840"/>
      <w:r w:rsidR="00B4539E">
        <w:rPr>
          <w:rtl/>
        </w:rPr>
        <w:t>עטייה</w:t>
      </w:r>
      <w:r w:rsidR="00B4539E">
        <w:rPr>
          <w:rFonts w:hint="cs"/>
          <w:rtl/>
        </w:rPr>
        <w:t>,</w:t>
      </w:r>
      <w:r w:rsidR="00B4539E">
        <w:rPr>
          <w:rtl/>
        </w:rPr>
        <w:t xml:space="preserve"> </w:t>
      </w:r>
      <w:bookmarkStart w:id="5841" w:name="_ETM_Q18_321319"/>
      <w:bookmarkEnd w:id="5841"/>
      <w:r w:rsidR="00B4539E">
        <w:rPr>
          <w:rtl/>
        </w:rPr>
        <w:t xml:space="preserve">השר </w:t>
      </w:r>
      <w:bookmarkStart w:id="5842" w:name="_ETM_Q18_321769"/>
      <w:bookmarkEnd w:id="5842"/>
      <w:r w:rsidR="00B4539E">
        <w:rPr>
          <w:rtl/>
        </w:rPr>
        <w:t xml:space="preserve">לשעבר </w:t>
      </w:r>
      <w:bookmarkStart w:id="5843" w:name="_ETM_Q18_322459"/>
      <w:bookmarkEnd w:id="5843"/>
      <w:r w:rsidR="00B4539E">
        <w:rPr>
          <w:rtl/>
        </w:rPr>
        <w:t xml:space="preserve">איציק </w:t>
      </w:r>
      <w:bookmarkStart w:id="5844" w:name="_ETM_Q18_322849"/>
      <w:bookmarkEnd w:id="5844"/>
      <w:r w:rsidR="00B4539E">
        <w:rPr>
          <w:rtl/>
        </w:rPr>
        <w:t xml:space="preserve">שמולי </w:t>
      </w:r>
      <w:bookmarkStart w:id="5845" w:name="_ETM_Q18_324180"/>
      <w:bookmarkEnd w:id="5845"/>
      <w:r w:rsidR="00B4539E">
        <w:rPr>
          <w:rtl/>
        </w:rPr>
        <w:t xml:space="preserve">וגם </w:t>
      </w:r>
      <w:bookmarkStart w:id="5846" w:name="_ETM_Q18_325139"/>
      <w:bookmarkEnd w:id="5846"/>
      <w:r w:rsidR="00B4539E">
        <w:rPr>
          <w:rtl/>
        </w:rPr>
        <w:t xml:space="preserve">חבר </w:t>
      </w:r>
      <w:bookmarkStart w:id="5847" w:name="_ETM_Q18_325500"/>
      <w:bookmarkEnd w:id="5847"/>
      <w:r w:rsidR="00B4539E">
        <w:rPr>
          <w:rtl/>
        </w:rPr>
        <w:t xml:space="preserve">הכנסת </w:t>
      </w:r>
      <w:bookmarkStart w:id="5848" w:name="_ETM_Q18_326010"/>
      <w:bookmarkEnd w:id="5848"/>
      <w:r w:rsidR="00B4539E">
        <w:rPr>
          <w:rFonts w:hint="cs"/>
          <w:rtl/>
        </w:rPr>
        <w:t xml:space="preserve">אופיר סופר. </w:t>
      </w:r>
      <w:bookmarkStart w:id="5849" w:name="_ETM_Q18_326456"/>
      <w:bookmarkStart w:id="5850" w:name="_ETM_Q18_326532"/>
      <w:bookmarkStart w:id="5851" w:name="_ETM_Q18_326564"/>
      <w:bookmarkStart w:id="5852" w:name="_ETM_Q18_326610"/>
      <w:bookmarkEnd w:id="5849"/>
      <w:bookmarkEnd w:id="5850"/>
      <w:bookmarkEnd w:id="5851"/>
      <w:bookmarkEnd w:id="5852"/>
      <w:r w:rsidR="00B4539E">
        <w:rPr>
          <w:rFonts w:hint="cs"/>
          <w:rtl/>
        </w:rPr>
        <w:t xml:space="preserve">כלומר, </w:t>
      </w:r>
      <w:bookmarkStart w:id="5853" w:name="_ETM_Q18_326130"/>
      <w:bookmarkStart w:id="5854" w:name="_ETM_Q18_326850"/>
      <w:bookmarkStart w:id="5855" w:name="_ETM_Q18_328050"/>
      <w:bookmarkEnd w:id="5853"/>
      <w:bookmarkEnd w:id="5854"/>
      <w:bookmarkEnd w:id="5855"/>
      <w:r w:rsidR="00B4539E">
        <w:rPr>
          <w:rtl/>
        </w:rPr>
        <w:t xml:space="preserve">יש </w:t>
      </w:r>
      <w:bookmarkStart w:id="5856" w:name="_ETM_Q18_329110"/>
      <w:bookmarkEnd w:id="5856"/>
      <w:proofErr w:type="spellStart"/>
      <w:r w:rsidR="00B4539E">
        <w:rPr>
          <w:rtl/>
        </w:rPr>
        <w:t>קונ</w:t>
      </w:r>
      <w:r w:rsidR="00B4539E">
        <w:rPr>
          <w:rFonts w:hint="cs"/>
          <w:rtl/>
        </w:rPr>
        <w:t>ס</w:t>
      </w:r>
      <w:r w:rsidR="00B4539E">
        <w:rPr>
          <w:rtl/>
        </w:rPr>
        <w:t>נזוס</w:t>
      </w:r>
      <w:proofErr w:type="spellEnd"/>
      <w:r w:rsidR="00B4539E">
        <w:rPr>
          <w:rtl/>
        </w:rPr>
        <w:t xml:space="preserve"> </w:t>
      </w:r>
      <w:bookmarkStart w:id="5857" w:name="_ETM_Q18_329919"/>
      <w:bookmarkEnd w:id="5857"/>
      <w:r w:rsidR="00B4539E">
        <w:rPr>
          <w:rtl/>
        </w:rPr>
        <w:t xml:space="preserve">בכנסת </w:t>
      </w:r>
      <w:bookmarkStart w:id="5858" w:name="_ETM_Q18_331180"/>
      <w:bookmarkEnd w:id="5858"/>
      <w:r w:rsidR="00B4539E">
        <w:rPr>
          <w:rtl/>
        </w:rPr>
        <w:t xml:space="preserve">בין </w:t>
      </w:r>
      <w:bookmarkStart w:id="5859" w:name="_ETM_Q18_331450"/>
      <w:bookmarkEnd w:id="5859"/>
      <w:r w:rsidR="00B4539E">
        <w:rPr>
          <w:rtl/>
        </w:rPr>
        <w:t xml:space="preserve">הקואליציה </w:t>
      </w:r>
      <w:bookmarkStart w:id="5860" w:name="_ETM_Q18_332200"/>
      <w:bookmarkEnd w:id="5860"/>
      <w:r w:rsidR="00B4539E">
        <w:rPr>
          <w:rtl/>
        </w:rPr>
        <w:t xml:space="preserve">לאופוזיציה </w:t>
      </w:r>
      <w:bookmarkStart w:id="5861" w:name="_ETM_Q18_333700"/>
      <w:bookmarkEnd w:id="5861"/>
      <w:r w:rsidR="00B4539E">
        <w:rPr>
          <w:rtl/>
        </w:rPr>
        <w:t xml:space="preserve">שיש </w:t>
      </w:r>
      <w:bookmarkStart w:id="5862" w:name="_ETM_Q18_334090"/>
      <w:bookmarkEnd w:id="5862"/>
      <w:r w:rsidR="00B4539E">
        <w:rPr>
          <w:rFonts w:hint="cs"/>
          <w:rtl/>
        </w:rPr>
        <w:t>פ</w:t>
      </w:r>
      <w:r w:rsidR="00B4539E">
        <w:rPr>
          <w:rtl/>
        </w:rPr>
        <w:t>גי</w:t>
      </w:r>
      <w:r w:rsidR="00B4539E">
        <w:rPr>
          <w:rFonts w:hint="cs"/>
          <w:rtl/>
        </w:rPr>
        <w:t>ע</w:t>
      </w:r>
      <w:r w:rsidR="00B4539E">
        <w:rPr>
          <w:rtl/>
        </w:rPr>
        <w:t xml:space="preserve">ה </w:t>
      </w:r>
      <w:bookmarkStart w:id="5863" w:name="_ETM_Q18_334480"/>
      <w:bookmarkEnd w:id="5863"/>
      <w:r w:rsidR="00B4539E">
        <w:rPr>
          <w:rtl/>
        </w:rPr>
        <w:t xml:space="preserve">וצריך </w:t>
      </w:r>
      <w:bookmarkStart w:id="5864" w:name="_ETM_Q18_334840"/>
      <w:bookmarkEnd w:id="5864"/>
      <w:r w:rsidR="00B4539E">
        <w:rPr>
          <w:rtl/>
        </w:rPr>
        <w:t xml:space="preserve">לתקן </w:t>
      </w:r>
      <w:bookmarkStart w:id="5865" w:name="_ETM_Q18_335349"/>
      <w:bookmarkEnd w:id="5865"/>
      <w:r w:rsidR="00B4539E">
        <w:rPr>
          <w:rtl/>
        </w:rPr>
        <w:t>אותה</w:t>
      </w:r>
      <w:r w:rsidR="00B4539E">
        <w:rPr>
          <w:rFonts w:hint="cs"/>
          <w:rtl/>
        </w:rPr>
        <w:t>.</w:t>
      </w:r>
      <w:r w:rsidR="00B4539E">
        <w:rPr>
          <w:rtl/>
        </w:rPr>
        <w:t xml:space="preserve"> </w:t>
      </w:r>
      <w:bookmarkStart w:id="5866" w:name="_ETM_Q18_336239"/>
      <w:bookmarkEnd w:id="5866"/>
      <w:r w:rsidR="00B4539E">
        <w:rPr>
          <w:rtl/>
        </w:rPr>
        <w:t xml:space="preserve">כל </w:t>
      </w:r>
      <w:bookmarkStart w:id="5867" w:name="_ETM_Q18_336720"/>
      <w:bookmarkEnd w:id="5867"/>
      <w:r w:rsidR="00B4539E">
        <w:rPr>
          <w:rtl/>
        </w:rPr>
        <w:t xml:space="preserve">מה </w:t>
      </w:r>
      <w:bookmarkStart w:id="5868" w:name="_ETM_Q18_336900"/>
      <w:bookmarkEnd w:id="5868"/>
      <w:r w:rsidR="00B4539E">
        <w:rPr>
          <w:rtl/>
        </w:rPr>
        <w:t xml:space="preserve">שאנחנו </w:t>
      </w:r>
      <w:bookmarkStart w:id="5869" w:name="_ETM_Q18_337440"/>
      <w:bookmarkEnd w:id="5869"/>
      <w:r w:rsidR="00B4539E">
        <w:rPr>
          <w:rtl/>
        </w:rPr>
        <w:t xml:space="preserve">מבקשים </w:t>
      </w:r>
      <w:bookmarkStart w:id="5870" w:name="_ETM_Q18_338040"/>
      <w:bookmarkEnd w:id="5870"/>
      <w:r w:rsidR="00B4539E">
        <w:rPr>
          <w:rtl/>
        </w:rPr>
        <w:t xml:space="preserve">פה </w:t>
      </w:r>
      <w:bookmarkStart w:id="5871" w:name="_ETM_Q18_338340"/>
      <w:bookmarkEnd w:id="5871"/>
      <w:r w:rsidR="00B4539E">
        <w:rPr>
          <w:rtl/>
        </w:rPr>
        <w:t xml:space="preserve">דרך </w:t>
      </w:r>
      <w:bookmarkStart w:id="5872" w:name="_ETM_Q18_338700"/>
      <w:bookmarkEnd w:id="5872"/>
      <w:r w:rsidR="00B4539E">
        <w:rPr>
          <w:rtl/>
        </w:rPr>
        <w:t xml:space="preserve">החוק </w:t>
      </w:r>
      <w:bookmarkStart w:id="5873" w:name="_ETM_Q18_339060"/>
      <w:bookmarkEnd w:id="5873"/>
      <w:r w:rsidR="00B4539E">
        <w:rPr>
          <w:rtl/>
        </w:rPr>
        <w:t>הזה</w:t>
      </w:r>
      <w:r w:rsidR="00E205C0">
        <w:rPr>
          <w:rFonts w:hint="cs"/>
          <w:rtl/>
        </w:rPr>
        <w:t xml:space="preserve"> זה</w:t>
      </w:r>
      <w:r w:rsidR="00B4539E">
        <w:rPr>
          <w:rtl/>
        </w:rPr>
        <w:t xml:space="preserve"> </w:t>
      </w:r>
      <w:bookmarkStart w:id="5874" w:name="_ETM_Q18_339880"/>
      <w:bookmarkEnd w:id="5874"/>
      <w:r w:rsidR="00B4539E">
        <w:rPr>
          <w:rtl/>
        </w:rPr>
        <w:t xml:space="preserve">לספק </w:t>
      </w:r>
      <w:bookmarkStart w:id="5875" w:name="_ETM_Q18_341120"/>
      <w:bookmarkEnd w:id="5875"/>
      <w:r w:rsidR="00B4539E">
        <w:rPr>
          <w:rtl/>
        </w:rPr>
        <w:t xml:space="preserve">דמי </w:t>
      </w:r>
      <w:bookmarkStart w:id="5876" w:name="_ETM_Q18_341540"/>
      <w:bookmarkEnd w:id="5876"/>
      <w:r w:rsidR="00B4539E">
        <w:rPr>
          <w:rtl/>
        </w:rPr>
        <w:t xml:space="preserve">אבטלה </w:t>
      </w:r>
      <w:bookmarkStart w:id="5877" w:name="_ETM_Q18_342110"/>
      <w:bookmarkEnd w:id="5877"/>
      <w:r w:rsidR="00B4539E">
        <w:rPr>
          <w:rtl/>
        </w:rPr>
        <w:t>לעצמאים</w:t>
      </w:r>
      <w:r w:rsidR="00B4539E">
        <w:rPr>
          <w:rFonts w:hint="cs"/>
          <w:rtl/>
        </w:rPr>
        <w:t>.</w:t>
      </w:r>
      <w:r w:rsidR="00B4539E">
        <w:rPr>
          <w:rtl/>
        </w:rPr>
        <w:t xml:space="preserve"> </w:t>
      </w:r>
      <w:bookmarkStart w:id="5878" w:name="_ETM_Q18_343299"/>
      <w:bookmarkEnd w:id="5878"/>
      <w:r w:rsidR="00B4539E">
        <w:rPr>
          <w:rtl/>
        </w:rPr>
        <w:t xml:space="preserve">מובן </w:t>
      </w:r>
      <w:bookmarkStart w:id="5879" w:name="_ETM_Q18_343900"/>
      <w:bookmarkEnd w:id="5879"/>
      <w:r w:rsidR="00B4539E">
        <w:rPr>
          <w:rtl/>
        </w:rPr>
        <w:t xml:space="preserve">לכולם </w:t>
      </w:r>
      <w:bookmarkStart w:id="5880" w:name="_ETM_Q18_344439"/>
      <w:bookmarkEnd w:id="5880"/>
      <w:r w:rsidR="00B4539E">
        <w:rPr>
          <w:rtl/>
        </w:rPr>
        <w:t xml:space="preserve">למה </w:t>
      </w:r>
      <w:bookmarkStart w:id="5881" w:name="_ETM_Q18_344739"/>
      <w:bookmarkEnd w:id="5881"/>
      <w:r w:rsidR="00B4539E">
        <w:rPr>
          <w:rtl/>
        </w:rPr>
        <w:t xml:space="preserve">זה </w:t>
      </w:r>
      <w:bookmarkStart w:id="5882" w:name="_ETM_Q18_344889"/>
      <w:bookmarkEnd w:id="5882"/>
      <w:r w:rsidR="00B4539E">
        <w:rPr>
          <w:rtl/>
        </w:rPr>
        <w:t>חשוב</w:t>
      </w:r>
      <w:r w:rsidR="00B4539E">
        <w:rPr>
          <w:rFonts w:hint="cs"/>
          <w:rtl/>
        </w:rPr>
        <w:t>.</w:t>
      </w:r>
      <w:r w:rsidR="00B4539E">
        <w:rPr>
          <w:rtl/>
        </w:rPr>
        <w:t xml:space="preserve"> </w:t>
      </w:r>
      <w:bookmarkStart w:id="5883" w:name="_ETM_Q18_346169"/>
      <w:bookmarkEnd w:id="5883"/>
      <w:r w:rsidR="00B4539E">
        <w:rPr>
          <w:rtl/>
        </w:rPr>
        <w:t xml:space="preserve">חלק </w:t>
      </w:r>
      <w:bookmarkStart w:id="5884" w:name="_ETM_Q18_346620"/>
      <w:bookmarkEnd w:id="5884"/>
      <w:r w:rsidR="00B4539E">
        <w:rPr>
          <w:rtl/>
        </w:rPr>
        <w:t xml:space="preserve">גדול </w:t>
      </w:r>
      <w:bookmarkStart w:id="5885" w:name="_ETM_Q18_346980"/>
      <w:bookmarkEnd w:id="5885"/>
      <w:r w:rsidR="00B4539E">
        <w:rPr>
          <w:rtl/>
        </w:rPr>
        <w:t xml:space="preserve">מסיעות </w:t>
      </w:r>
      <w:bookmarkStart w:id="5886" w:name="_ETM_Q18_347459"/>
      <w:bookmarkEnd w:id="5886"/>
      <w:r w:rsidR="00B4539E">
        <w:rPr>
          <w:rtl/>
        </w:rPr>
        <w:t xml:space="preserve">הבית </w:t>
      </w:r>
      <w:bookmarkStart w:id="5887" w:name="_ETM_Q18_348030"/>
      <w:bookmarkEnd w:id="5887"/>
      <w:r w:rsidR="00B4539E">
        <w:rPr>
          <w:rtl/>
        </w:rPr>
        <w:t xml:space="preserve">הגישו </w:t>
      </w:r>
      <w:bookmarkStart w:id="5888" w:name="_ETM_Q18_348540"/>
      <w:bookmarkEnd w:id="5888"/>
      <w:r w:rsidR="00B4539E">
        <w:rPr>
          <w:rtl/>
        </w:rPr>
        <w:t xml:space="preserve">את </w:t>
      </w:r>
      <w:bookmarkStart w:id="5889" w:name="_ETM_Q18_348719"/>
      <w:bookmarkEnd w:id="5889"/>
      <w:r w:rsidR="00B4539E">
        <w:rPr>
          <w:rtl/>
        </w:rPr>
        <w:t xml:space="preserve">ההצעות </w:t>
      </w:r>
      <w:bookmarkStart w:id="5890" w:name="_ETM_Q18_349319"/>
      <w:bookmarkEnd w:id="5890"/>
      <w:r w:rsidR="00B4539E">
        <w:rPr>
          <w:rtl/>
        </w:rPr>
        <w:t>האלה</w:t>
      </w:r>
      <w:r w:rsidR="00B4539E">
        <w:rPr>
          <w:rFonts w:hint="cs"/>
          <w:rtl/>
        </w:rPr>
        <w:t>,</w:t>
      </w:r>
      <w:r w:rsidR="00B4539E">
        <w:rPr>
          <w:rtl/>
        </w:rPr>
        <w:t xml:space="preserve"> </w:t>
      </w:r>
      <w:bookmarkStart w:id="5891" w:name="_ETM_Q18_349620"/>
      <w:bookmarkEnd w:id="5891"/>
      <w:r w:rsidR="00B4539E">
        <w:rPr>
          <w:rtl/>
        </w:rPr>
        <w:t xml:space="preserve">מה </w:t>
      </w:r>
      <w:bookmarkStart w:id="5892" w:name="_ETM_Q18_349769"/>
      <w:bookmarkEnd w:id="5892"/>
      <w:r w:rsidR="00B4539E">
        <w:rPr>
          <w:rtl/>
        </w:rPr>
        <w:t xml:space="preserve">שאומר </w:t>
      </w:r>
      <w:bookmarkStart w:id="5893" w:name="_ETM_Q18_350790"/>
      <w:bookmarkEnd w:id="5893"/>
      <w:r w:rsidR="00B4539E">
        <w:rPr>
          <w:rtl/>
        </w:rPr>
        <w:t xml:space="preserve">שלפחות </w:t>
      </w:r>
      <w:bookmarkStart w:id="5894" w:name="_ETM_Q18_351510"/>
      <w:bookmarkStart w:id="5895" w:name="_ETM_Q18_351689"/>
      <w:bookmarkEnd w:id="5894"/>
      <w:bookmarkEnd w:id="5895"/>
      <w:r w:rsidR="00B4539E">
        <w:rPr>
          <w:rFonts w:hint="cs"/>
          <w:rtl/>
        </w:rPr>
        <w:t xml:space="preserve">על </w:t>
      </w:r>
      <w:r w:rsidR="00B4539E">
        <w:rPr>
          <w:rtl/>
        </w:rPr>
        <w:t xml:space="preserve">הדבר </w:t>
      </w:r>
      <w:bookmarkStart w:id="5896" w:name="_ETM_Q18_352169"/>
      <w:bookmarkEnd w:id="5896"/>
      <w:r w:rsidR="00B4539E">
        <w:rPr>
          <w:rtl/>
        </w:rPr>
        <w:t>הזה</w:t>
      </w:r>
      <w:r w:rsidR="00B4539E">
        <w:rPr>
          <w:rFonts w:hint="cs"/>
          <w:rtl/>
        </w:rPr>
        <w:t xml:space="preserve"> </w:t>
      </w:r>
      <w:bookmarkStart w:id="5897" w:name="_ETM_Q18_351000"/>
      <w:bookmarkEnd w:id="5897"/>
      <w:r w:rsidR="00B4539E">
        <w:rPr>
          <w:rFonts w:hint="cs"/>
          <w:rtl/>
        </w:rPr>
        <w:t>–</w:t>
      </w:r>
      <w:r w:rsidR="00B4539E">
        <w:rPr>
          <w:rtl/>
        </w:rPr>
        <w:t xml:space="preserve"> </w:t>
      </w:r>
      <w:bookmarkStart w:id="5898" w:name="_ETM_Q18_352650"/>
      <w:bookmarkEnd w:id="5898"/>
      <w:r w:rsidR="00B4539E">
        <w:rPr>
          <w:rtl/>
        </w:rPr>
        <w:t xml:space="preserve">שהוא </w:t>
      </w:r>
      <w:bookmarkStart w:id="5899" w:name="_ETM_Q18_352859"/>
      <w:bookmarkEnd w:id="5899"/>
      <w:r w:rsidR="00B4539E">
        <w:rPr>
          <w:rtl/>
        </w:rPr>
        <w:t xml:space="preserve">גם </w:t>
      </w:r>
      <w:bookmarkStart w:id="5900" w:name="_ETM_Q18_353069"/>
      <w:bookmarkEnd w:id="5900"/>
      <w:r w:rsidR="00B4539E">
        <w:rPr>
          <w:rtl/>
        </w:rPr>
        <w:t xml:space="preserve">לא </w:t>
      </w:r>
      <w:bookmarkStart w:id="5901" w:name="_ETM_Q18_353189"/>
      <w:bookmarkEnd w:id="5901"/>
      <w:r w:rsidR="00B4539E">
        <w:rPr>
          <w:rtl/>
        </w:rPr>
        <w:t xml:space="preserve">יעלה </w:t>
      </w:r>
      <w:bookmarkStart w:id="5902" w:name="_ETM_Q18_353519"/>
      <w:bookmarkEnd w:id="5902"/>
      <w:r w:rsidR="00B4539E">
        <w:rPr>
          <w:rtl/>
        </w:rPr>
        <w:t xml:space="preserve">יותר </w:t>
      </w:r>
      <w:bookmarkStart w:id="5903" w:name="_ETM_Q18_353879"/>
      <w:bookmarkEnd w:id="5903"/>
      <w:r w:rsidR="00B4539E">
        <w:rPr>
          <w:rtl/>
        </w:rPr>
        <w:t xml:space="preserve">מדי </w:t>
      </w:r>
      <w:bookmarkStart w:id="5904" w:name="_ETM_Q18_354180"/>
      <w:bookmarkEnd w:id="5904"/>
      <w:r w:rsidR="00B4539E">
        <w:rPr>
          <w:rtl/>
        </w:rPr>
        <w:t xml:space="preserve">לקופת </w:t>
      </w:r>
      <w:bookmarkStart w:id="5905" w:name="_ETM_Q18_354659"/>
      <w:bookmarkEnd w:id="5905"/>
      <w:r w:rsidR="00B4539E">
        <w:rPr>
          <w:rtl/>
        </w:rPr>
        <w:t>המדינה</w:t>
      </w:r>
      <w:bookmarkStart w:id="5906" w:name="_ETM_Q18_355799"/>
      <w:bookmarkEnd w:id="5906"/>
      <w:r w:rsidR="00B4539E">
        <w:rPr>
          <w:rFonts w:hint="cs"/>
          <w:rtl/>
        </w:rPr>
        <w:t xml:space="preserve">, </w:t>
      </w:r>
      <w:r w:rsidR="00B4539E">
        <w:rPr>
          <w:rtl/>
        </w:rPr>
        <w:t xml:space="preserve">הוא </w:t>
      </w:r>
      <w:bookmarkStart w:id="5907" w:name="_ETM_Q18_355950"/>
      <w:bookmarkEnd w:id="5907"/>
      <w:r w:rsidR="00B4539E">
        <w:rPr>
          <w:rtl/>
        </w:rPr>
        <w:t xml:space="preserve">גם </w:t>
      </w:r>
      <w:bookmarkStart w:id="5908" w:name="_ETM_Q18_356219"/>
      <w:bookmarkEnd w:id="5908"/>
      <w:r w:rsidR="00B4539E">
        <w:rPr>
          <w:rtl/>
        </w:rPr>
        <w:t xml:space="preserve">נמצא </w:t>
      </w:r>
      <w:bookmarkStart w:id="5909" w:name="_ETM_Q18_356669"/>
      <w:bookmarkEnd w:id="5909"/>
      <w:r w:rsidR="00B4539E">
        <w:rPr>
          <w:rtl/>
        </w:rPr>
        <w:t>בקווי</w:t>
      </w:r>
      <w:bookmarkStart w:id="5910" w:name="_ETM_Q18_357180"/>
      <w:bookmarkEnd w:id="5910"/>
      <w:r w:rsidR="00B4539E">
        <w:rPr>
          <w:rFonts w:hint="cs"/>
          <w:rtl/>
        </w:rPr>
        <w:t xml:space="preserve"> </w:t>
      </w:r>
      <w:r w:rsidR="00B4539E">
        <w:rPr>
          <w:rtl/>
        </w:rPr>
        <w:t xml:space="preserve">היסוד </w:t>
      </w:r>
      <w:bookmarkStart w:id="5911" w:name="_ETM_Q18_357689"/>
      <w:bookmarkEnd w:id="5911"/>
      <w:r w:rsidR="00B4539E">
        <w:rPr>
          <w:rtl/>
        </w:rPr>
        <w:t xml:space="preserve">של </w:t>
      </w:r>
      <w:bookmarkStart w:id="5912" w:name="_ETM_Q18_357900"/>
      <w:bookmarkEnd w:id="5912"/>
      <w:r w:rsidR="00B4539E">
        <w:rPr>
          <w:rtl/>
        </w:rPr>
        <w:t>הממשלה</w:t>
      </w:r>
      <w:r w:rsidR="00B4539E">
        <w:rPr>
          <w:rFonts w:hint="cs"/>
          <w:rtl/>
        </w:rPr>
        <w:t>,</w:t>
      </w:r>
      <w:r w:rsidR="00B4539E">
        <w:rPr>
          <w:rtl/>
        </w:rPr>
        <w:t xml:space="preserve"> </w:t>
      </w:r>
      <w:bookmarkStart w:id="5913" w:name="_ETM_Q18_358620"/>
      <w:bookmarkEnd w:id="5913"/>
      <w:r w:rsidR="00B4539E">
        <w:rPr>
          <w:rtl/>
        </w:rPr>
        <w:t xml:space="preserve">הוא </w:t>
      </w:r>
      <w:bookmarkStart w:id="5914" w:name="_ETM_Q18_358739"/>
      <w:bookmarkEnd w:id="5914"/>
      <w:r w:rsidR="00B4539E">
        <w:rPr>
          <w:rtl/>
        </w:rPr>
        <w:t xml:space="preserve">גם </w:t>
      </w:r>
      <w:bookmarkStart w:id="5915" w:name="_ETM_Q18_359010"/>
      <w:bookmarkEnd w:id="5915"/>
      <w:r w:rsidR="00B4539E">
        <w:rPr>
          <w:rtl/>
        </w:rPr>
        <w:t xml:space="preserve">נמצא </w:t>
      </w:r>
      <w:bookmarkStart w:id="5916" w:name="_ETM_Q18_359760"/>
      <w:bookmarkEnd w:id="5916"/>
      <w:r w:rsidR="00B4539E">
        <w:rPr>
          <w:rtl/>
        </w:rPr>
        <w:t xml:space="preserve">בחלק </w:t>
      </w:r>
      <w:bookmarkStart w:id="5917" w:name="_ETM_Q18_360299"/>
      <w:bookmarkEnd w:id="5917"/>
      <w:r w:rsidR="00B4539E">
        <w:rPr>
          <w:rtl/>
        </w:rPr>
        <w:t xml:space="preserve">גדול </w:t>
      </w:r>
      <w:bookmarkStart w:id="5918" w:name="_ETM_Q18_360870"/>
      <w:bookmarkEnd w:id="5918"/>
      <w:r w:rsidR="00B4539E">
        <w:rPr>
          <w:rtl/>
        </w:rPr>
        <w:t xml:space="preserve">מתוכנית </w:t>
      </w:r>
      <w:bookmarkStart w:id="5919" w:name="_ETM_Q18_361439"/>
      <w:bookmarkEnd w:id="5919"/>
      <w:r w:rsidR="00B4539E">
        <w:rPr>
          <w:rtl/>
        </w:rPr>
        <w:t xml:space="preserve">העבודה </w:t>
      </w:r>
      <w:bookmarkStart w:id="5920" w:name="_ETM_Q18_362069"/>
      <w:bookmarkEnd w:id="5920"/>
      <w:r w:rsidR="00B4539E">
        <w:rPr>
          <w:rtl/>
        </w:rPr>
        <w:t>ש</w:t>
      </w:r>
      <w:r w:rsidR="00B4539E">
        <w:rPr>
          <w:rFonts w:hint="cs"/>
          <w:rtl/>
        </w:rPr>
        <w:t>ל סיעות</w:t>
      </w:r>
      <w:bookmarkStart w:id="5921" w:name="_ETM_Q18_362669"/>
      <w:bookmarkStart w:id="5922" w:name="_ETM_Q18_362790"/>
      <w:bookmarkEnd w:id="5921"/>
      <w:bookmarkEnd w:id="5922"/>
      <w:r w:rsidR="00B4539E">
        <w:rPr>
          <w:rFonts w:hint="cs"/>
          <w:rtl/>
        </w:rPr>
        <w:t xml:space="preserve"> </w:t>
      </w:r>
      <w:r w:rsidR="00B4539E">
        <w:rPr>
          <w:rtl/>
        </w:rPr>
        <w:t>האופוזיציה</w:t>
      </w:r>
      <w:r w:rsidR="00B4539E">
        <w:rPr>
          <w:rFonts w:hint="cs"/>
          <w:rtl/>
        </w:rPr>
        <w:t xml:space="preserve"> </w:t>
      </w:r>
      <w:bookmarkStart w:id="5923" w:name="_ETM_Q18_356000"/>
      <w:bookmarkEnd w:id="5923"/>
      <w:r w:rsidR="00B4539E">
        <w:rPr>
          <w:rFonts w:hint="cs"/>
          <w:rtl/>
        </w:rPr>
        <w:t>–</w:t>
      </w:r>
      <w:r w:rsidR="00B4539E">
        <w:rPr>
          <w:rtl/>
        </w:rPr>
        <w:t xml:space="preserve"> </w:t>
      </w:r>
      <w:bookmarkStart w:id="5924" w:name="_ETM_Q18_364320"/>
      <w:bookmarkEnd w:id="5924"/>
      <w:r w:rsidR="00B4539E">
        <w:rPr>
          <w:rtl/>
        </w:rPr>
        <w:t xml:space="preserve">ישנו </w:t>
      </w:r>
      <w:bookmarkStart w:id="5925" w:name="_ETM_Q18_364740"/>
      <w:bookmarkEnd w:id="5925"/>
      <w:r w:rsidR="00B4539E">
        <w:rPr>
          <w:rtl/>
        </w:rPr>
        <w:t xml:space="preserve">איזשהו </w:t>
      </w:r>
      <w:bookmarkStart w:id="5926" w:name="_ETM_Q18_365250"/>
      <w:bookmarkEnd w:id="5926"/>
      <w:proofErr w:type="spellStart"/>
      <w:r w:rsidR="00B4539E">
        <w:rPr>
          <w:rtl/>
        </w:rPr>
        <w:t>קונ</w:t>
      </w:r>
      <w:r w:rsidR="00B4539E">
        <w:rPr>
          <w:rFonts w:hint="cs"/>
          <w:rtl/>
        </w:rPr>
        <w:t>ס</w:t>
      </w:r>
      <w:r w:rsidR="00B4539E">
        <w:rPr>
          <w:rtl/>
        </w:rPr>
        <w:t>נזוס</w:t>
      </w:r>
      <w:proofErr w:type="spellEnd"/>
      <w:r w:rsidR="00B4539E">
        <w:rPr>
          <w:rFonts w:hint="cs"/>
          <w:rtl/>
        </w:rPr>
        <w:t>.</w:t>
      </w:r>
    </w:p>
    <w:p w:rsidR="00B4539E" w:rsidRDefault="00B4539E" w:rsidP="00033FF3">
      <w:pPr>
        <w:rPr>
          <w:rtl/>
        </w:rPr>
      </w:pPr>
    </w:p>
    <w:p w:rsidR="00B4539E" w:rsidRDefault="00B4539E" w:rsidP="00E205C0">
      <w:pPr>
        <w:rPr>
          <w:rtl/>
        </w:rPr>
      </w:pPr>
      <w:bookmarkStart w:id="5927" w:name="_ETM_Q18_365000"/>
      <w:bookmarkStart w:id="5928" w:name="_ETM_Q18_366060"/>
      <w:bookmarkEnd w:id="5927"/>
      <w:bookmarkEnd w:id="5928"/>
      <w:r>
        <w:rPr>
          <w:rtl/>
        </w:rPr>
        <w:t xml:space="preserve">אני </w:t>
      </w:r>
      <w:bookmarkStart w:id="5929" w:name="_ETM_Q18_366330"/>
      <w:bookmarkEnd w:id="5929"/>
      <w:r>
        <w:rPr>
          <w:rtl/>
        </w:rPr>
        <w:t xml:space="preserve">אמרתי </w:t>
      </w:r>
      <w:bookmarkStart w:id="5930" w:name="_ETM_Q18_367470"/>
      <w:bookmarkEnd w:id="5930"/>
      <w:r>
        <w:rPr>
          <w:rtl/>
        </w:rPr>
        <w:t xml:space="preserve">שדווקא </w:t>
      </w:r>
      <w:bookmarkStart w:id="5931" w:name="_ETM_Q18_368190"/>
      <w:bookmarkEnd w:id="5931"/>
      <w:r>
        <w:rPr>
          <w:rtl/>
        </w:rPr>
        <w:t>עכשיו</w:t>
      </w:r>
      <w:r>
        <w:rPr>
          <w:rFonts w:hint="cs"/>
          <w:rtl/>
        </w:rPr>
        <w:t>,</w:t>
      </w:r>
      <w:r>
        <w:rPr>
          <w:rtl/>
        </w:rPr>
        <w:t xml:space="preserve"> </w:t>
      </w:r>
      <w:bookmarkStart w:id="5932" w:name="_ETM_Q18_368889"/>
      <w:bookmarkEnd w:id="5932"/>
      <w:r>
        <w:rPr>
          <w:rtl/>
        </w:rPr>
        <w:t xml:space="preserve">בתקופה </w:t>
      </w:r>
      <w:bookmarkStart w:id="5933" w:name="_ETM_Q18_369880"/>
      <w:bookmarkEnd w:id="5933"/>
      <w:r>
        <w:rPr>
          <w:rtl/>
        </w:rPr>
        <w:t xml:space="preserve">של </w:t>
      </w:r>
      <w:bookmarkStart w:id="5934" w:name="_ETM_Q18_370360"/>
      <w:bookmarkEnd w:id="5934"/>
      <w:r>
        <w:rPr>
          <w:rFonts w:hint="cs"/>
          <w:rtl/>
        </w:rPr>
        <w:t>ה</w:t>
      </w:r>
      <w:r>
        <w:rPr>
          <w:rtl/>
        </w:rPr>
        <w:t>קורונה</w:t>
      </w:r>
      <w:r>
        <w:rPr>
          <w:rFonts w:hint="cs"/>
          <w:rtl/>
        </w:rPr>
        <w:t xml:space="preserve">, שהציפה </w:t>
      </w:r>
      <w:bookmarkStart w:id="5935" w:name="_ETM_Q18_371540"/>
      <w:bookmarkStart w:id="5936" w:name="_ETM_Q18_371989"/>
      <w:bookmarkStart w:id="5937" w:name="_ETM_Q18_372439"/>
      <w:bookmarkEnd w:id="5935"/>
      <w:bookmarkEnd w:id="5936"/>
      <w:bookmarkEnd w:id="5937"/>
      <w:r>
        <w:rPr>
          <w:rtl/>
        </w:rPr>
        <w:t xml:space="preserve">בצורה </w:t>
      </w:r>
      <w:bookmarkStart w:id="5938" w:name="_ETM_Q18_372980"/>
      <w:bookmarkEnd w:id="5938"/>
      <w:r>
        <w:rPr>
          <w:rtl/>
        </w:rPr>
        <w:t xml:space="preserve">הרבה </w:t>
      </w:r>
      <w:bookmarkStart w:id="5939" w:name="_ETM_Q18_373340"/>
      <w:bookmarkEnd w:id="5939"/>
      <w:r>
        <w:rPr>
          <w:rtl/>
        </w:rPr>
        <w:t xml:space="preserve">יותר </w:t>
      </w:r>
      <w:bookmarkStart w:id="5940" w:name="_ETM_Q18_373639"/>
      <w:bookmarkEnd w:id="5940"/>
      <w:r>
        <w:rPr>
          <w:rtl/>
        </w:rPr>
        <w:t>חזקה</w:t>
      </w:r>
      <w:r>
        <w:rPr>
          <w:rFonts w:hint="cs"/>
          <w:rtl/>
        </w:rPr>
        <w:t>,</w:t>
      </w:r>
      <w:r>
        <w:rPr>
          <w:rtl/>
        </w:rPr>
        <w:t xml:space="preserve"> </w:t>
      </w:r>
      <w:bookmarkStart w:id="5941" w:name="_ETM_Q18_374209"/>
      <w:bookmarkEnd w:id="5941"/>
      <w:r>
        <w:rPr>
          <w:rtl/>
        </w:rPr>
        <w:t xml:space="preserve">אדוני </w:t>
      </w:r>
      <w:bookmarkStart w:id="5942" w:name="_ETM_Q18_374569"/>
      <w:bookmarkEnd w:id="5942"/>
      <w:r>
        <w:rPr>
          <w:rtl/>
        </w:rPr>
        <w:t>היושב-ראש</w:t>
      </w:r>
      <w:r>
        <w:rPr>
          <w:rFonts w:hint="cs"/>
          <w:rtl/>
        </w:rPr>
        <w:t>,</w:t>
      </w:r>
      <w:r>
        <w:rPr>
          <w:rtl/>
        </w:rPr>
        <w:t xml:space="preserve"> </w:t>
      </w:r>
      <w:bookmarkStart w:id="5943" w:name="_ETM_Q18_375750"/>
      <w:bookmarkEnd w:id="5943"/>
      <w:r>
        <w:rPr>
          <w:rtl/>
        </w:rPr>
        <w:t xml:space="preserve">את </w:t>
      </w:r>
      <w:bookmarkStart w:id="5944" w:name="_ETM_Q18_375959"/>
      <w:bookmarkEnd w:id="5944"/>
      <w:r>
        <w:rPr>
          <w:rtl/>
        </w:rPr>
        <w:t xml:space="preserve">הנושא </w:t>
      </w:r>
      <w:bookmarkStart w:id="5945" w:name="_ETM_Q18_376440"/>
      <w:bookmarkEnd w:id="5945"/>
      <w:r>
        <w:rPr>
          <w:rtl/>
        </w:rPr>
        <w:t xml:space="preserve">הזה </w:t>
      </w:r>
      <w:bookmarkStart w:id="5946" w:name="_ETM_Q18_376860"/>
      <w:bookmarkEnd w:id="5946"/>
      <w:r>
        <w:rPr>
          <w:rtl/>
        </w:rPr>
        <w:t xml:space="preserve">של </w:t>
      </w:r>
      <w:bookmarkStart w:id="5947" w:name="_ETM_Q18_377160"/>
      <w:bookmarkEnd w:id="5947"/>
      <w:r>
        <w:rPr>
          <w:rtl/>
        </w:rPr>
        <w:t xml:space="preserve">החשיבות </w:t>
      </w:r>
      <w:bookmarkStart w:id="5948" w:name="_ETM_Q18_378300"/>
      <w:bookmarkEnd w:id="5948"/>
      <w:r>
        <w:rPr>
          <w:rtl/>
        </w:rPr>
        <w:t xml:space="preserve">של </w:t>
      </w:r>
      <w:bookmarkStart w:id="5949" w:name="_ETM_Q18_378569"/>
      <w:bookmarkEnd w:id="5949"/>
      <w:r>
        <w:rPr>
          <w:rtl/>
        </w:rPr>
        <w:t xml:space="preserve">דמי </w:t>
      </w:r>
      <w:bookmarkStart w:id="5950" w:name="_ETM_Q18_378780"/>
      <w:bookmarkEnd w:id="5950"/>
      <w:r>
        <w:rPr>
          <w:rtl/>
        </w:rPr>
        <w:t xml:space="preserve">אבטלה </w:t>
      </w:r>
      <w:bookmarkStart w:id="5951" w:name="_ETM_Q18_379290"/>
      <w:bookmarkEnd w:id="5951"/>
      <w:r>
        <w:rPr>
          <w:rtl/>
        </w:rPr>
        <w:t>לעצמאים</w:t>
      </w:r>
      <w:r>
        <w:rPr>
          <w:rFonts w:hint="cs"/>
          <w:rtl/>
        </w:rPr>
        <w:t>,</w:t>
      </w:r>
      <w:r>
        <w:rPr>
          <w:rtl/>
        </w:rPr>
        <w:t xml:space="preserve"> </w:t>
      </w:r>
      <w:bookmarkStart w:id="5952" w:name="_ETM_Q18_380460"/>
      <w:bookmarkEnd w:id="5952"/>
      <w:r>
        <w:rPr>
          <w:rFonts w:hint="cs"/>
          <w:rtl/>
        </w:rPr>
        <w:t xml:space="preserve">הייתה </w:t>
      </w:r>
      <w:r>
        <w:rPr>
          <w:rtl/>
        </w:rPr>
        <w:t xml:space="preserve">פגיעה </w:t>
      </w:r>
      <w:bookmarkStart w:id="5953" w:name="_ETM_Q18_381090"/>
      <w:bookmarkEnd w:id="5953"/>
      <w:r>
        <w:rPr>
          <w:rtl/>
        </w:rPr>
        <w:t xml:space="preserve">קשה </w:t>
      </w:r>
      <w:bookmarkStart w:id="5954" w:name="_ETM_Q18_381660"/>
      <w:bookmarkEnd w:id="5954"/>
      <w:r>
        <w:rPr>
          <w:rtl/>
        </w:rPr>
        <w:t xml:space="preserve">מאוד </w:t>
      </w:r>
      <w:bookmarkStart w:id="5955" w:name="_ETM_Q18_382080"/>
      <w:bookmarkEnd w:id="5955"/>
      <w:r>
        <w:rPr>
          <w:rtl/>
        </w:rPr>
        <w:t>במשק</w:t>
      </w:r>
      <w:r>
        <w:rPr>
          <w:rFonts w:hint="cs"/>
          <w:rtl/>
        </w:rPr>
        <w:t>.</w:t>
      </w:r>
      <w:r>
        <w:rPr>
          <w:rtl/>
        </w:rPr>
        <w:t xml:space="preserve"> </w:t>
      </w:r>
      <w:bookmarkStart w:id="5956" w:name="_ETM_Q18_382680"/>
      <w:bookmarkEnd w:id="5956"/>
      <w:r>
        <w:rPr>
          <w:rtl/>
        </w:rPr>
        <w:t xml:space="preserve">אנחנו </w:t>
      </w:r>
      <w:bookmarkStart w:id="5957" w:name="_ETM_Q18_383040"/>
      <w:bookmarkEnd w:id="5957"/>
      <w:r>
        <w:rPr>
          <w:rtl/>
        </w:rPr>
        <w:t xml:space="preserve">עדיין </w:t>
      </w:r>
      <w:bookmarkStart w:id="5958" w:name="_ETM_Q18_383459"/>
      <w:bookmarkEnd w:id="5958"/>
      <w:r>
        <w:rPr>
          <w:rtl/>
        </w:rPr>
        <w:t xml:space="preserve">לא </w:t>
      </w:r>
      <w:bookmarkStart w:id="5959" w:name="_ETM_Q18_383639"/>
      <w:bookmarkEnd w:id="5959"/>
      <w:r>
        <w:rPr>
          <w:rtl/>
        </w:rPr>
        <w:t xml:space="preserve">מכירים </w:t>
      </w:r>
      <w:bookmarkStart w:id="5960" w:name="_ETM_Q18_384760"/>
      <w:bookmarkEnd w:id="5960"/>
      <w:r>
        <w:rPr>
          <w:rtl/>
        </w:rPr>
        <w:t xml:space="preserve">או </w:t>
      </w:r>
      <w:bookmarkStart w:id="5961" w:name="_ETM_Q18_384909"/>
      <w:bookmarkEnd w:id="5961"/>
      <w:r>
        <w:rPr>
          <w:rtl/>
        </w:rPr>
        <w:t xml:space="preserve">לא </w:t>
      </w:r>
      <w:bookmarkStart w:id="5962" w:name="_ETM_Q18_385029"/>
      <w:bookmarkEnd w:id="5962"/>
      <w:r>
        <w:rPr>
          <w:rtl/>
        </w:rPr>
        <w:t xml:space="preserve">יודעים </w:t>
      </w:r>
      <w:bookmarkStart w:id="5963" w:name="_ETM_Q18_386070"/>
      <w:bookmarkEnd w:id="5963"/>
      <w:r>
        <w:rPr>
          <w:rtl/>
        </w:rPr>
        <w:t xml:space="preserve">מה </w:t>
      </w:r>
      <w:bookmarkStart w:id="5964" w:name="_ETM_Q18_386370"/>
      <w:bookmarkEnd w:id="5964"/>
      <w:r>
        <w:rPr>
          <w:rFonts w:hint="cs"/>
          <w:rtl/>
        </w:rPr>
        <w:t>י</w:t>
      </w:r>
      <w:r>
        <w:rPr>
          <w:rtl/>
        </w:rPr>
        <w:t xml:space="preserve">היה </w:t>
      </w:r>
      <w:bookmarkStart w:id="5965" w:name="_ETM_Q18_386820"/>
      <w:bookmarkStart w:id="5966" w:name="_ETM_Q18_387360"/>
      <w:bookmarkEnd w:id="5965"/>
      <w:bookmarkEnd w:id="5966"/>
      <w:r>
        <w:rPr>
          <w:rtl/>
        </w:rPr>
        <w:t xml:space="preserve">גודל </w:t>
      </w:r>
      <w:bookmarkStart w:id="5967" w:name="_ETM_Q18_387750"/>
      <w:bookmarkStart w:id="5968" w:name="_ETM_Q18_387900"/>
      <w:bookmarkStart w:id="5969" w:name="_ETM_Q18_388139"/>
      <w:bookmarkStart w:id="5970" w:name="_ETM_Q18_388470"/>
      <w:bookmarkEnd w:id="5967"/>
      <w:bookmarkEnd w:id="5968"/>
      <w:bookmarkEnd w:id="5969"/>
      <w:bookmarkEnd w:id="5970"/>
      <w:r>
        <w:rPr>
          <w:rtl/>
        </w:rPr>
        <w:t xml:space="preserve">הפגיעה </w:t>
      </w:r>
      <w:bookmarkStart w:id="5971" w:name="_ETM_Q18_389490"/>
      <w:bookmarkEnd w:id="5971"/>
      <w:r>
        <w:rPr>
          <w:rtl/>
        </w:rPr>
        <w:t>במשק</w:t>
      </w:r>
      <w:r>
        <w:rPr>
          <w:rFonts w:hint="cs"/>
          <w:rtl/>
        </w:rPr>
        <w:t>,</w:t>
      </w:r>
      <w:r>
        <w:rPr>
          <w:rtl/>
        </w:rPr>
        <w:t xml:space="preserve"> </w:t>
      </w:r>
      <w:bookmarkStart w:id="5972" w:name="_ETM_Q18_390360"/>
      <w:bookmarkEnd w:id="5972"/>
      <w:r>
        <w:rPr>
          <w:rtl/>
        </w:rPr>
        <w:t xml:space="preserve">בענפים </w:t>
      </w:r>
      <w:bookmarkStart w:id="5973" w:name="_ETM_Q18_392260"/>
      <w:bookmarkEnd w:id="5973"/>
      <w:r>
        <w:rPr>
          <w:rtl/>
        </w:rPr>
        <w:t xml:space="preserve">השונים </w:t>
      </w:r>
      <w:bookmarkStart w:id="5974" w:name="_ETM_Q18_392769"/>
      <w:bookmarkEnd w:id="5974"/>
      <w:r>
        <w:rPr>
          <w:rtl/>
        </w:rPr>
        <w:t>במשק</w:t>
      </w:r>
      <w:r w:rsidR="00E205C0">
        <w:rPr>
          <w:rFonts w:hint="cs"/>
          <w:rtl/>
        </w:rPr>
        <w:t>,</w:t>
      </w:r>
      <w:r>
        <w:rPr>
          <w:rtl/>
        </w:rPr>
        <w:t xml:space="preserve"> </w:t>
      </w:r>
      <w:bookmarkStart w:id="5975" w:name="_ETM_Q18_393430"/>
      <w:bookmarkEnd w:id="5975"/>
      <w:r>
        <w:rPr>
          <w:rtl/>
        </w:rPr>
        <w:t xml:space="preserve">אבל </w:t>
      </w:r>
      <w:bookmarkStart w:id="5976" w:name="_ETM_Q18_393760"/>
      <w:bookmarkEnd w:id="5976"/>
      <w:r>
        <w:rPr>
          <w:rtl/>
        </w:rPr>
        <w:t xml:space="preserve">ללא </w:t>
      </w:r>
      <w:bookmarkStart w:id="5977" w:name="_ETM_Q18_394030"/>
      <w:bookmarkEnd w:id="5977"/>
      <w:r>
        <w:rPr>
          <w:rtl/>
        </w:rPr>
        <w:t>ספק</w:t>
      </w:r>
      <w:r>
        <w:rPr>
          <w:rFonts w:hint="cs"/>
          <w:rtl/>
        </w:rPr>
        <w:t>,</w:t>
      </w:r>
      <w:r>
        <w:rPr>
          <w:rtl/>
        </w:rPr>
        <w:t xml:space="preserve"> </w:t>
      </w:r>
      <w:bookmarkStart w:id="5978" w:name="_ETM_Q18_394799"/>
      <w:bookmarkEnd w:id="5978"/>
      <w:r>
        <w:rPr>
          <w:rFonts w:hint="cs"/>
          <w:rtl/>
        </w:rPr>
        <w:t xml:space="preserve">אחד </w:t>
      </w:r>
      <w:bookmarkStart w:id="5979" w:name="_ETM_Q18_395970"/>
      <w:bookmarkEnd w:id="5979"/>
      <w:r>
        <w:rPr>
          <w:rFonts w:hint="cs"/>
          <w:rtl/>
        </w:rPr>
        <w:t>ה</w:t>
      </w:r>
      <w:r>
        <w:rPr>
          <w:rtl/>
        </w:rPr>
        <w:t xml:space="preserve">חלקים </w:t>
      </w:r>
      <w:bookmarkStart w:id="5980" w:name="_ETM_Q18_396629"/>
      <w:bookmarkEnd w:id="5980"/>
      <w:r>
        <w:rPr>
          <w:rtl/>
        </w:rPr>
        <w:t xml:space="preserve">שהכי </w:t>
      </w:r>
      <w:bookmarkStart w:id="5981" w:name="_ETM_Q18_397049"/>
      <w:bookmarkEnd w:id="5981"/>
      <w:r>
        <w:rPr>
          <w:rtl/>
        </w:rPr>
        <w:t xml:space="preserve">הרבה </w:t>
      </w:r>
      <w:bookmarkStart w:id="5982" w:name="_ETM_Q18_397409"/>
      <w:bookmarkEnd w:id="5982"/>
      <w:r>
        <w:rPr>
          <w:rtl/>
        </w:rPr>
        <w:t xml:space="preserve">נפגעו </w:t>
      </w:r>
      <w:bookmarkStart w:id="5983" w:name="_ETM_Q18_398620"/>
      <w:bookmarkEnd w:id="5983"/>
      <w:r>
        <w:rPr>
          <w:rtl/>
        </w:rPr>
        <w:t xml:space="preserve">כתוצאה </w:t>
      </w:r>
      <w:bookmarkStart w:id="5984" w:name="_ETM_Q18_399280"/>
      <w:bookmarkEnd w:id="5984"/>
      <w:r>
        <w:rPr>
          <w:rFonts w:hint="cs"/>
          <w:rtl/>
        </w:rPr>
        <w:t>מה</w:t>
      </w:r>
      <w:r>
        <w:rPr>
          <w:rtl/>
        </w:rPr>
        <w:t xml:space="preserve">קורונה </w:t>
      </w:r>
      <w:bookmarkStart w:id="5985" w:name="_ETM_Q18_399999"/>
      <w:bookmarkEnd w:id="5985"/>
      <w:r>
        <w:rPr>
          <w:rtl/>
        </w:rPr>
        <w:t xml:space="preserve">היו </w:t>
      </w:r>
      <w:bookmarkStart w:id="5986" w:name="_ETM_Q18_400269"/>
      <w:bookmarkEnd w:id="5986"/>
      <w:r>
        <w:rPr>
          <w:rFonts w:hint="cs"/>
          <w:rtl/>
        </w:rPr>
        <w:t>ה</w:t>
      </w:r>
      <w:r>
        <w:rPr>
          <w:rtl/>
        </w:rPr>
        <w:t>עצמאים</w:t>
      </w:r>
      <w:r>
        <w:rPr>
          <w:rFonts w:hint="cs"/>
          <w:rtl/>
        </w:rPr>
        <w:t>.</w:t>
      </w:r>
    </w:p>
    <w:p w:rsidR="00B4539E" w:rsidRDefault="00B4539E" w:rsidP="00033FF3">
      <w:pPr>
        <w:rPr>
          <w:rtl/>
        </w:rPr>
      </w:pPr>
    </w:p>
    <w:p w:rsidR="00B4539E" w:rsidRDefault="00B4539E" w:rsidP="00E205C0">
      <w:pPr>
        <w:rPr>
          <w:rtl/>
        </w:rPr>
      </w:pPr>
      <w:bookmarkStart w:id="5987" w:name="_ETM_Q18_403000"/>
      <w:bookmarkStart w:id="5988" w:name="_ETM_Q18_401709"/>
      <w:bookmarkEnd w:id="5987"/>
      <w:bookmarkEnd w:id="5988"/>
      <w:r>
        <w:rPr>
          <w:rtl/>
        </w:rPr>
        <w:t xml:space="preserve">יש </w:t>
      </w:r>
      <w:bookmarkStart w:id="5989" w:name="_ETM_Q18_401980"/>
      <w:bookmarkEnd w:id="5989"/>
      <w:r>
        <w:rPr>
          <w:rtl/>
        </w:rPr>
        <w:t xml:space="preserve">לנו </w:t>
      </w:r>
      <w:bookmarkStart w:id="5990" w:name="_ETM_Q18_402249"/>
      <w:bookmarkEnd w:id="5990"/>
      <w:r>
        <w:rPr>
          <w:rtl/>
        </w:rPr>
        <w:t xml:space="preserve">הזדמנות </w:t>
      </w:r>
      <w:bookmarkStart w:id="5991" w:name="_ETM_Q18_402849"/>
      <w:bookmarkEnd w:id="5991"/>
      <w:r>
        <w:rPr>
          <w:rtl/>
        </w:rPr>
        <w:t xml:space="preserve">להגיד </w:t>
      </w:r>
      <w:bookmarkStart w:id="5992" w:name="_ETM_Q18_403269"/>
      <w:bookmarkEnd w:id="5992"/>
      <w:r>
        <w:rPr>
          <w:rtl/>
        </w:rPr>
        <w:t xml:space="preserve">שאנחנו </w:t>
      </w:r>
      <w:bookmarkStart w:id="5993" w:name="_ETM_Q18_403719"/>
      <w:bookmarkEnd w:id="5993"/>
      <w:r>
        <w:rPr>
          <w:rtl/>
        </w:rPr>
        <w:t xml:space="preserve">רואים </w:t>
      </w:r>
      <w:bookmarkStart w:id="5994" w:name="_ETM_Q18_404019"/>
      <w:bookmarkEnd w:id="5994"/>
      <w:r>
        <w:rPr>
          <w:rtl/>
        </w:rPr>
        <w:t>אותם</w:t>
      </w:r>
      <w:r>
        <w:rPr>
          <w:rFonts w:hint="cs"/>
          <w:rtl/>
        </w:rPr>
        <w:t>.</w:t>
      </w:r>
      <w:r>
        <w:rPr>
          <w:rtl/>
        </w:rPr>
        <w:t xml:space="preserve"> </w:t>
      </w:r>
      <w:bookmarkStart w:id="5995" w:name="_ETM_Q18_404319"/>
      <w:bookmarkEnd w:id="5995"/>
      <w:r>
        <w:rPr>
          <w:rtl/>
        </w:rPr>
        <w:t xml:space="preserve">יש </w:t>
      </w:r>
      <w:bookmarkStart w:id="5996" w:name="_ETM_Q18_404529"/>
      <w:bookmarkEnd w:id="5996"/>
      <w:r>
        <w:rPr>
          <w:rtl/>
        </w:rPr>
        <w:t xml:space="preserve">לנו </w:t>
      </w:r>
      <w:bookmarkStart w:id="5997" w:name="_ETM_Q18_404769"/>
      <w:bookmarkEnd w:id="5997"/>
      <w:r>
        <w:rPr>
          <w:rtl/>
        </w:rPr>
        <w:t xml:space="preserve">פה </w:t>
      </w:r>
      <w:bookmarkStart w:id="5998" w:name="_ETM_Q18_404950"/>
      <w:bookmarkEnd w:id="5998"/>
      <w:r>
        <w:rPr>
          <w:rtl/>
        </w:rPr>
        <w:t xml:space="preserve">הזדמנות </w:t>
      </w:r>
      <w:bookmarkStart w:id="5999" w:name="_ETM_Q18_405489"/>
      <w:bookmarkEnd w:id="5999"/>
      <w:r>
        <w:rPr>
          <w:rtl/>
        </w:rPr>
        <w:t xml:space="preserve">להגיד </w:t>
      </w:r>
      <w:bookmarkStart w:id="6000" w:name="_ETM_Q18_405879"/>
      <w:bookmarkEnd w:id="6000"/>
      <w:r>
        <w:rPr>
          <w:rtl/>
        </w:rPr>
        <w:t xml:space="preserve">שהממשלה </w:t>
      </w:r>
      <w:bookmarkStart w:id="6001" w:name="_ETM_Q18_407130"/>
      <w:bookmarkEnd w:id="6001"/>
      <w:r>
        <w:rPr>
          <w:rtl/>
        </w:rPr>
        <w:t xml:space="preserve">כן </w:t>
      </w:r>
      <w:bookmarkStart w:id="6002" w:name="_ETM_Q18_407430"/>
      <w:bookmarkEnd w:id="6002"/>
      <w:r>
        <w:rPr>
          <w:rtl/>
        </w:rPr>
        <w:t xml:space="preserve">רואה </w:t>
      </w:r>
      <w:bookmarkStart w:id="6003" w:name="_ETM_Q18_407790"/>
      <w:bookmarkEnd w:id="6003"/>
      <w:r>
        <w:rPr>
          <w:rFonts w:hint="cs"/>
          <w:rtl/>
        </w:rPr>
        <w:t xml:space="preserve">את </w:t>
      </w:r>
      <w:bookmarkStart w:id="6004" w:name="_ETM_Q18_408030"/>
      <w:bookmarkEnd w:id="6004"/>
      <w:r>
        <w:rPr>
          <w:rFonts w:hint="cs"/>
          <w:rtl/>
        </w:rPr>
        <w:t>ה</w:t>
      </w:r>
      <w:r>
        <w:rPr>
          <w:rtl/>
        </w:rPr>
        <w:t xml:space="preserve">צעקה </w:t>
      </w:r>
      <w:bookmarkStart w:id="6005" w:name="_ETM_Q18_409080"/>
      <w:bookmarkEnd w:id="6005"/>
      <w:r>
        <w:rPr>
          <w:rtl/>
        </w:rPr>
        <w:t xml:space="preserve">של </w:t>
      </w:r>
      <w:bookmarkStart w:id="6006" w:name="_ETM_Q18_409440"/>
      <w:bookmarkEnd w:id="6006"/>
      <w:r>
        <w:rPr>
          <w:rFonts w:hint="cs"/>
          <w:rtl/>
        </w:rPr>
        <w:t>ה</w:t>
      </w:r>
      <w:r>
        <w:rPr>
          <w:rtl/>
        </w:rPr>
        <w:t xml:space="preserve">עצמאים </w:t>
      </w:r>
      <w:bookmarkStart w:id="6007" w:name="_ETM_Q18_410100"/>
      <w:bookmarkEnd w:id="6007"/>
      <w:r>
        <w:rPr>
          <w:rtl/>
        </w:rPr>
        <w:t xml:space="preserve">במדינה </w:t>
      </w:r>
      <w:bookmarkStart w:id="6008" w:name="_ETM_Q18_411120"/>
      <w:bookmarkEnd w:id="6008"/>
      <w:r>
        <w:rPr>
          <w:rtl/>
        </w:rPr>
        <w:t xml:space="preserve">ושהיא </w:t>
      </w:r>
      <w:bookmarkStart w:id="6009" w:name="_ETM_Q18_411810"/>
      <w:bookmarkEnd w:id="6009"/>
      <w:r>
        <w:rPr>
          <w:rtl/>
        </w:rPr>
        <w:t xml:space="preserve">מוכנה </w:t>
      </w:r>
      <w:bookmarkStart w:id="6010" w:name="_ETM_Q18_412319"/>
      <w:bookmarkEnd w:id="6010"/>
      <w:r>
        <w:rPr>
          <w:rtl/>
        </w:rPr>
        <w:t xml:space="preserve">ללכת </w:t>
      </w:r>
      <w:bookmarkStart w:id="6011" w:name="_ETM_Q18_412830"/>
      <w:bookmarkEnd w:id="6011"/>
      <w:r>
        <w:rPr>
          <w:rtl/>
        </w:rPr>
        <w:t>לקראתם צעד</w:t>
      </w:r>
      <w:r>
        <w:rPr>
          <w:rFonts w:hint="cs"/>
          <w:rtl/>
        </w:rPr>
        <w:t xml:space="preserve"> </w:t>
      </w:r>
      <w:bookmarkStart w:id="6012" w:name="_ETM_Q18_412000"/>
      <w:bookmarkEnd w:id="6012"/>
      <w:r>
        <w:rPr>
          <w:rFonts w:hint="cs"/>
          <w:rtl/>
        </w:rPr>
        <w:t>אחד</w:t>
      </w:r>
      <w:bookmarkStart w:id="6013" w:name="_ETM_Q18_413220"/>
      <w:bookmarkEnd w:id="6013"/>
      <w:r>
        <w:rPr>
          <w:rtl/>
        </w:rPr>
        <w:t xml:space="preserve"> </w:t>
      </w:r>
      <w:bookmarkStart w:id="6014" w:name="_ETM_Q18_413850"/>
      <w:bookmarkEnd w:id="6014"/>
      <w:r>
        <w:rPr>
          <w:rtl/>
        </w:rPr>
        <w:t>קטן</w:t>
      </w:r>
      <w:r>
        <w:rPr>
          <w:rFonts w:hint="cs"/>
          <w:rtl/>
        </w:rPr>
        <w:t>,</w:t>
      </w:r>
      <w:r>
        <w:rPr>
          <w:rtl/>
        </w:rPr>
        <w:t xml:space="preserve"> </w:t>
      </w:r>
      <w:bookmarkStart w:id="6015" w:name="_ETM_Q18_414540"/>
      <w:bookmarkEnd w:id="6015"/>
      <w:r>
        <w:rPr>
          <w:rtl/>
        </w:rPr>
        <w:t>פשוט</w:t>
      </w:r>
      <w:r>
        <w:rPr>
          <w:rFonts w:hint="cs"/>
          <w:rtl/>
        </w:rPr>
        <w:t>,</w:t>
      </w:r>
      <w:r>
        <w:rPr>
          <w:rtl/>
        </w:rPr>
        <w:t xml:space="preserve"> </w:t>
      </w:r>
      <w:bookmarkStart w:id="6016" w:name="_ETM_Q18_415620"/>
      <w:bookmarkStart w:id="6017" w:name="_ETM_Q18_416400"/>
      <w:bookmarkEnd w:id="6016"/>
      <w:bookmarkEnd w:id="6017"/>
      <w:r>
        <w:rPr>
          <w:rtl/>
        </w:rPr>
        <w:t xml:space="preserve">בדמי </w:t>
      </w:r>
      <w:bookmarkStart w:id="6018" w:name="_ETM_Q18_416760"/>
      <w:bookmarkEnd w:id="6018"/>
      <w:r>
        <w:rPr>
          <w:rFonts w:hint="cs"/>
          <w:rtl/>
        </w:rPr>
        <w:t>ה</w:t>
      </w:r>
      <w:r>
        <w:rPr>
          <w:rtl/>
        </w:rPr>
        <w:t>אבטלה</w:t>
      </w:r>
      <w:r>
        <w:rPr>
          <w:rFonts w:hint="cs"/>
          <w:rtl/>
        </w:rPr>
        <w:t>.</w:t>
      </w:r>
      <w:r>
        <w:rPr>
          <w:rtl/>
        </w:rPr>
        <w:t xml:space="preserve"> </w:t>
      </w:r>
      <w:bookmarkStart w:id="6019" w:name="_ETM_Q18_417819"/>
      <w:bookmarkEnd w:id="6019"/>
      <w:r>
        <w:rPr>
          <w:rtl/>
        </w:rPr>
        <w:t xml:space="preserve">הממשלה </w:t>
      </w:r>
      <w:bookmarkStart w:id="6020" w:name="_ETM_Q18_418449"/>
      <w:bookmarkEnd w:id="6020"/>
      <w:r>
        <w:rPr>
          <w:rtl/>
        </w:rPr>
        <w:t xml:space="preserve">מבינה </w:t>
      </w:r>
      <w:bookmarkStart w:id="6021" w:name="_ETM_Q18_418959"/>
      <w:bookmarkEnd w:id="6021"/>
      <w:r>
        <w:rPr>
          <w:rtl/>
        </w:rPr>
        <w:t xml:space="preserve">את </w:t>
      </w:r>
      <w:bookmarkStart w:id="6022" w:name="_ETM_Q18_419049"/>
      <w:bookmarkEnd w:id="6022"/>
      <w:r>
        <w:rPr>
          <w:rtl/>
        </w:rPr>
        <w:t xml:space="preserve">חשיבות </w:t>
      </w:r>
      <w:bookmarkStart w:id="6023" w:name="_ETM_Q18_419589"/>
      <w:bookmarkEnd w:id="6023"/>
      <w:r>
        <w:rPr>
          <w:rtl/>
        </w:rPr>
        <w:t xml:space="preserve">הנושא </w:t>
      </w:r>
      <w:bookmarkStart w:id="6024" w:name="_ETM_Q18_419980"/>
      <w:bookmarkEnd w:id="6024"/>
      <w:r>
        <w:rPr>
          <w:rtl/>
        </w:rPr>
        <w:t>הזה</w:t>
      </w:r>
      <w:r>
        <w:rPr>
          <w:rFonts w:hint="cs"/>
          <w:rtl/>
        </w:rPr>
        <w:t>,</w:t>
      </w:r>
      <w:r>
        <w:rPr>
          <w:rtl/>
        </w:rPr>
        <w:t xml:space="preserve"> </w:t>
      </w:r>
      <w:bookmarkStart w:id="6025" w:name="_ETM_Q18_420459"/>
      <w:bookmarkEnd w:id="6025"/>
      <w:r>
        <w:rPr>
          <w:rtl/>
        </w:rPr>
        <w:t xml:space="preserve">זה </w:t>
      </w:r>
      <w:bookmarkStart w:id="6026" w:name="_ETM_Q18_420639"/>
      <w:bookmarkEnd w:id="6026"/>
      <w:r>
        <w:rPr>
          <w:rtl/>
        </w:rPr>
        <w:t xml:space="preserve">היה </w:t>
      </w:r>
      <w:bookmarkStart w:id="6027" w:name="_ETM_Q18_420760"/>
      <w:bookmarkEnd w:id="6027"/>
      <w:r>
        <w:rPr>
          <w:rtl/>
        </w:rPr>
        <w:t xml:space="preserve">על </w:t>
      </w:r>
      <w:bookmarkStart w:id="6028" w:name="_ETM_Q18_420819"/>
      <w:bookmarkEnd w:id="6028"/>
      <w:r>
        <w:rPr>
          <w:rtl/>
        </w:rPr>
        <w:t>סדר</w:t>
      </w:r>
      <w:r>
        <w:rPr>
          <w:rFonts w:hint="cs"/>
          <w:rtl/>
        </w:rPr>
        <w:t>-</w:t>
      </w:r>
      <w:bookmarkStart w:id="6029" w:name="_ETM_Q18_421209"/>
      <w:bookmarkEnd w:id="6029"/>
      <w:r>
        <w:rPr>
          <w:rtl/>
        </w:rPr>
        <w:t>יומה</w:t>
      </w:r>
      <w:r>
        <w:rPr>
          <w:rFonts w:hint="cs"/>
          <w:rtl/>
        </w:rPr>
        <w:t>,</w:t>
      </w:r>
      <w:r>
        <w:rPr>
          <w:rtl/>
        </w:rPr>
        <w:t xml:space="preserve"> </w:t>
      </w:r>
      <w:bookmarkStart w:id="6030" w:name="_ETM_Q18_421959"/>
      <w:bookmarkEnd w:id="6030"/>
      <w:r w:rsidR="00E205C0">
        <w:rPr>
          <w:rFonts w:hint="cs"/>
          <w:rtl/>
        </w:rPr>
        <w:t xml:space="preserve">גם </w:t>
      </w:r>
      <w:r>
        <w:rPr>
          <w:rFonts w:hint="cs"/>
          <w:rtl/>
        </w:rPr>
        <w:t xml:space="preserve">סיעות </w:t>
      </w:r>
      <w:bookmarkStart w:id="6031" w:name="_ETM_Q18_422409"/>
      <w:bookmarkEnd w:id="6031"/>
      <w:r>
        <w:rPr>
          <w:rtl/>
        </w:rPr>
        <w:t>האופוזיציה</w:t>
      </w:r>
      <w:r>
        <w:rPr>
          <w:rFonts w:hint="cs"/>
          <w:rtl/>
        </w:rPr>
        <w:t>,</w:t>
      </w:r>
      <w:r>
        <w:rPr>
          <w:rtl/>
        </w:rPr>
        <w:t xml:space="preserve"> </w:t>
      </w:r>
      <w:bookmarkStart w:id="6032" w:name="_ETM_Q18_423579"/>
      <w:bookmarkEnd w:id="6032"/>
      <w:r>
        <w:rPr>
          <w:rtl/>
        </w:rPr>
        <w:t xml:space="preserve">וזה </w:t>
      </w:r>
      <w:bookmarkStart w:id="6033" w:name="_ETM_Q18_423879"/>
      <w:bookmarkEnd w:id="6033"/>
      <w:r>
        <w:rPr>
          <w:rtl/>
        </w:rPr>
        <w:t xml:space="preserve">גם </w:t>
      </w:r>
      <w:r>
        <w:rPr>
          <w:rFonts w:hint="cs"/>
          <w:rtl/>
        </w:rPr>
        <w:t xml:space="preserve">על </w:t>
      </w:r>
      <w:bookmarkStart w:id="6034" w:name="_ETM_Q18_423969"/>
      <w:bookmarkStart w:id="6035" w:name="_ETM_Q18_424029"/>
      <w:bookmarkEnd w:id="6034"/>
      <w:bookmarkEnd w:id="6035"/>
      <w:r>
        <w:rPr>
          <w:rtl/>
        </w:rPr>
        <w:t>סדר</w:t>
      </w:r>
      <w:r>
        <w:rPr>
          <w:rFonts w:hint="cs"/>
          <w:rtl/>
        </w:rPr>
        <w:t>-</w:t>
      </w:r>
      <w:bookmarkStart w:id="6036" w:name="_ETM_Q18_424389"/>
      <w:bookmarkEnd w:id="6036"/>
      <w:r>
        <w:rPr>
          <w:rtl/>
        </w:rPr>
        <w:t>יומנו</w:t>
      </w:r>
      <w:r>
        <w:rPr>
          <w:rFonts w:hint="cs"/>
          <w:rtl/>
        </w:rPr>
        <w:t>.</w:t>
      </w:r>
      <w:r>
        <w:rPr>
          <w:rtl/>
        </w:rPr>
        <w:t xml:space="preserve"> </w:t>
      </w:r>
      <w:bookmarkStart w:id="6037" w:name="_ETM_Q18_424870"/>
      <w:bookmarkStart w:id="6038" w:name="_ETM_Q18_425709"/>
      <w:bookmarkEnd w:id="6037"/>
      <w:bookmarkEnd w:id="6038"/>
      <w:r>
        <w:rPr>
          <w:rtl/>
        </w:rPr>
        <w:t xml:space="preserve">אנחנו </w:t>
      </w:r>
      <w:bookmarkStart w:id="6039" w:name="_ETM_Q18_426279"/>
      <w:bookmarkEnd w:id="6039"/>
      <w:r>
        <w:rPr>
          <w:rtl/>
        </w:rPr>
        <w:t xml:space="preserve">רוצים </w:t>
      </w:r>
      <w:bookmarkStart w:id="6040" w:name="_ETM_Q18_426669"/>
      <w:bookmarkEnd w:id="6040"/>
      <w:r>
        <w:rPr>
          <w:rtl/>
        </w:rPr>
        <w:t xml:space="preserve">שהדבר </w:t>
      </w:r>
      <w:bookmarkStart w:id="6041" w:name="_ETM_Q18_427209"/>
      <w:bookmarkEnd w:id="6041"/>
      <w:r>
        <w:rPr>
          <w:rtl/>
        </w:rPr>
        <w:t xml:space="preserve">הזה </w:t>
      </w:r>
      <w:bookmarkStart w:id="6042" w:name="_ETM_Q18_427629"/>
      <w:bookmarkEnd w:id="6042"/>
      <w:r>
        <w:rPr>
          <w:rtl/>
        </w:rPr>
        <w:t>יעבו</w:t>
      </w:r>
      <w:r>
        <w:rPr>
          <w:rFonts w:hint="cs"/>
          <w:rtl/>
        </w:rPr>
        <w:t>ד,</w:t>
      </w:r>
      <w:r>
        <w:rPr>
          <w:rtl/>
        </w:rPr>
        <w:t xml:space="preserve"> </w:t>
      </w:r>
      <w:bookmarkStart w:id="6043" w:name="_ETM_Q18_428850"/>
      <w:bookmarkEnd w:id="6043"/>
      <w:r>
        <w:rPr>
          <w:rFonts w:hint="cs"/>
          <w:rtl/>
        </w:rPr>
        <w:t>ו</w:t>
      </w:r>
      <w:r>
        <w:rPr>
          <w:rtl/>
        </w:rPr>
        <w:t xml:space="preserve">דווקא </w:t>
      </w:r>
      <w:bookmarkStart w:id="6044" w:name="_ETM_Q18_429360"/>
      <w:bookmarkEnd w:id="6044"/>
      <w:r>
        <w:rPr>
          <w:rtl/>
        </w:rPr>
        <w:t xml:space="preserve">יעבור </w:t>
      </w:r>
      <w:bookmarkStart w:id="6045" w:name="_ETM_Q18_429720"/>
      <w:bookmarkEnd w:id="6045"/>
      <w:r>
        <w:rPr>
          <w:rtl/>
        </w:rPr>
        <w:t>בקונ</w:t>
      </w:r>
      <w:r w:rsidR="00E205C0">
        <w:rPr>
          <w:rFonts w:hint="cs"/>
          <w:rtl/>
        </w:rPr>
        <w:t>ס</w:t>
      </w:r>
      <w:r>
        <w:rPr>
          <w:rtl/>
        </w:rPr>
        <w:t>נזוס</w:t>
      </w:r>
      <w:r w:rsidR="00E205C0">
        <w:rPr>
          <w:rFonts w:hint="cs"/>
          <w:rtl/>
        </w:rPr>
        <w:t>,</w:t>
      </w:r>
      <w:r>
        <w:rPr>
          <w:rtl/>
        </w:rPr>
        <w:t xml:space="preserve"> </w:t>
      </w:r>
      <w:bookmarkStart w:id="6046" w:name="_ETM_Q18_430530"/>
      <w:bookmarkEnd w:id="6046"/>
      <w:r>
        <w:rPr>
          <w:rtl/>
        </w:rPr>
        <w:t xml:space="preserve">וייתן </w:t>
      </w:r>
      <w:bookmarkStart w:id="6047" w:name="_ETM_Q18_430950"/>
      <w:bookmarkEnd w:id="6047"/>
      <w:r>
        <w:rPr>
          <w:rtl/>
        </w:rPr>
        <w:t xml:space="preserve">איזושהי </w:t>
      </w:r>
      <w:bookmarkStart w:id="6048" w:name="_ETM_Q18_431430"/>
      <w:bookmarkEnd w:id="6048"/>
      <w:r>
        <w:rPr>
          <w:rFonts w:hint="cs"/>
          <w:rtl/>
        </w:rPr>
        <w:t>בש</w:t>
      </w:r>
      <w:r>
        <w:rPr>
          <w:rtl/>
        </w:rPr>
        <w:t xml:space="preserve">ורה </w:t>
      </w:r>
      <w:bookmarkStart w:id="6049" w:name="_ETM_Q18_432420"/>
      <w:bookmarkEnd w:id="6049"/>
      <w:r>
        <w:rPr>
          <w:rtl/>
        </w:rPr>
        <w:t>לעצמאים</w:t>
      </w:r>
      <w:r>
        <w:rPr>
          <w:rFonts w:hint="cs"/>
          <w:rtl/>
        </w:rPr>
        <w:t>.</w:t>
      </w:r>
    </w:p>
    <w:p w:rsidR="00B4539E" w:rsidRDefault="00B4539E" w:rsidP="00033FF3">
      <w:pPr>
        <w:rPr>
          <w:rtl/>
        </w:rPr>
      </w:pPr>
      <w:bookmarkStart w:id="6050" w:name="_ETM_Q18_431000"/>
      <w:bookmarkEnd w:id="6050"/>
    </w:p>
    <w:p w:rsidR="00B4539E" w:rsidRDefault="00B4539E" w:rsidP="00E205C0">
      <w:pPr>
        <w:rPr>
          <w:rtl/>
        </w:rPr>
      </w:pPr>
      <w:bookmarkStart w:id="6051" w:name="_ETM_Q18_432000"/>
      <w:bookmarkStart w:id="6052" w:name="_ETM_Q18_433320"/>
      <w:bookmarkEnd w:id="6051"/>
      <w:bookmarkEnd w:id="6052"/>
      <w:r>
        <w:rPr>
          <w:rtl/>
        </w:rPr>
        <w:t xml:space="preserve">אדוני </w:t>
      </w:r>
      <w:bookmarkStart w:id="6053" w:name="_ETM_Q18_434040"/>
      <w:bookmarkEnd w:id="6053"/>
      <w:r>
        <w:rPr>
          <w:rtl/>
        </w:rPr>
        <w:t>היושב-ראש</w:t>
      </w:r>
      <w:r>
        <w:rPr>
          <w:rFonts w:hint="cs"/>
          <w:rtl/>
        </w:rPr>
        <w:t>,</w:t>
      </w:r>
      <w:r>
        <w:rPr>
          <w:rtl/>
        </w:rPr>
        <w:t xml:space="preserve"> </w:t>
      </w:r>
      <w:bookmarkStart w:id="6054" w:name="_ETM_Q18_434730"/>
      <w:bookmarkEnd w:id="6054"/>
      <w:r>
        <w:rPr>
          <w:rtl/>
        </w:rPr>
        <w:t xml:space="preserve">החברה </w:t>
      </w:r>
      <w:bookmarkStart w:id="6055" w:name="_ETM_Q18_435360"/>
      <w:bookmarkEnd w:id="6055"/>
      <w:r>
        <w:rPr>
          <w:rtl/>
        </w:rPr>
        <w:t>הערבית</w:t>
      </w:r>
      <w:r>
        <w:rPr>
          <w:rFonts w:hint="cs"/>
          <w:rtl/>
        </w:rPr>
        <w:t>,</w:t>
      </w:r>
      <w:bookmarkStart w:id="6056" w:name="_ETM_Q18_435780"/>
      <w:bookmarkEnd w:id="6056"/>
      <w:r>
        <w:rPr>
          <w:rtl/>
        </w:rPr>
        <w:t xml:space="preserve"> </w:t>
      </w:r>
      <w:bookmarkStart w:id="6057" w:name="_ETM_Q18_436320"/>
      <w:bookmarkEnd w:id="6057"/>
      <w:r>
        <w:rPr>
          <w:rtl/>
        </w:rPr>
        <w:t xml:space="preserve">שחלק </w:t>
      </w:r>
      <w:bookmarkStart w:id="6058" w:name="_ETM_Q18_436860"/>
      <w:bookmarkEnd w:id="6058"/>
      <w:r>
        <w:rPr>
          <w:rtl/>
        </w:rPr>
        <w:t xml:space="preserve">גדול </w:t>
      </w:r>
      <w:bookmarkStart w:id="6059" w:name="_ETM_Q18_437220"/>
      <w:bookmarkEnd w:id="6059"/>
      <w:r>
        <w:rPr>
          <w:rtl/>
        </w:rPr>
        <w:t xml:space="preserve">ממנה </w:t>
      </w:r>
      <w:bookmarkStart w:id="6060" w:name="_ETM_Q18_438330"/>
      <w:bookmarkEnd w:id="6060"/>
      <w:r>
        <w:rPr>
          <w:rtl/>
        </w:rPr>
        <w:t xml:space="preserve">הם </w:t>
      </w:r>
      <w:bookmarkStart w:id="6061" w:name="_ETM_Q18_438600"/>
      <w:bookmarkEnd w:id="6061"/>
      <w:r>
        <w:rPr>
          <w:rtl/>
        </w:rPr>
        <w:t>עצמאים</w:t>
      </w:r>
      <w:r>
        <w:rPr>
          <w:rFonts w:hint="cs"/>
          <w:rtl/>
        </w:rPr>
        <w:t>,</w:t>
      </w:r>
      <w:r>
        <w:rPr>
          <w:rtl/>
        </w:rPr>
        <w:t xml:space="preserve"> </w:t>
      </w:r>
      <w:bookmarkStart w:id="6062" w:name="_ETM_Q18_439350"/>
      <w:bookmarkEnd w:id="6062"/>
      <w:r>
        <w:rPr>
          <w:rtl/>
        </w:rPr>
        <w:t>נפגע</w:t>
      </w:r>
      <w:r>
        <w:rPr>
          <w:rFonts w:hint="cs"/>
          <w:rtl/>
        </w:rPr>
        <w:t>ה</w:t>
      </w:r>
      <w:r>
        <w:rPr>
          <w:rtl/>
        </w:rPr>
        <w:t xml:space="preserve"> </w:t>
      </w:r>
      <w:bookmarkStart w:id="6063" w:name="_ETM_Q18_439830"/>
      <w:bookmarkEnd w:id="6063"/>
      <w:r>
        <w:rPr>
          <w:rtl/>
        </w:rPr>
        <w:t xml:space="preserve">בצורה </w:t>
      </w:r>
      <w:bookmarkStart w:id="6064" w:name="_ETM_Q18_440310"/>
      <w:bookmarkEnd w:id="6064"/>
      <w:r>
        <w:rPr>
          <w:rtl/>
        </w:rPr>
        <w:t xml:space="preserve">מאוד </w:t>
      </w:r>
      <w:bookmarkStart w:id="6065" w:name="_ETM_Q18_440640"/>
      <w:bookmarkEnd w:id="6065"/>
      <w:r>
        <w:rPr>
          <w:rtl/>
        </w:rPr>
        <w:t xml:space="preserve">קשה </w:t>
      </w:r>
      <w:bookmarkStart w:id="6066" w:name="_ETM_Q18_441770"/>
      <w:bookmarkEnd w:id="6066"/>
      <w:r>
        <w:rPr>
          <w:rtl/>
        </w:rPr>
        <w:t xml:space="preserve">בגלל </w:t>
      </w:r>
      <w:bookmarkStart w:id="6067" w:name="_ETM_Q18_442870"/>
      <w:bookmarkStart w:id="6068" w:name="_ETM_Q18_443410"/>
      <w:bookmarkEnd w:id="6067"/>
      <w:bookmarkEnd w:id="6068"/>
      <w:r>
        <w:rPr>
          <w:rtl/>
        </w:rPr>
        <w:t xml:space="preserve">חוסר </w:t>
      </w:r>
      <w:bookmarkStart w:id="6069" w:name="_ETM_Q18_443889"/>
      <w:bookmarkEnd w:id="6069"/>
      <w:r>
        <w:rPr>
          <w:rtl/>
        </w:rPr>
        <w:t xml:space="preserve">השוויון </w:t>
      </w:r>
      <w:bookmarkStart w:id="6070" w:name="_ETM_Q18_444370"/>
      <w:bookmarkEnd w:id="6070"/>
      <w:r>
        <w:rPr>
          <w:rtl/>
        </w:rPr>
        <w:t xml:space="preserve">הקיים </w:t>
      </w:r>
      <w:bookmarkStart w:id="6071" w:name="_ETM_Q18_444820"/>
      <w:bookmarkStart w:id="6072" w:name="_ETM_Q18_445029"/>
      <w:bookmarkEnd w:id="6071"/>
      <w:bookmarkEnd w:id="6072"/>
      <w:r>
        <w:rPr>
          <w:rtl/>
        </w:rPr>
        <w:t xml:space="preserve">בעניין </w:t>
      </w:r>
      <w:bookmarkStart w:id="6073" w:name="_ETM_Q18_445509"/>
      <w:bookmarkStart w:id="6074" w:name="_ETM_Q18_445600"/>
      <w:bookmarkEnd w:id="6073"/>
      <w:bookmarkEnd w:id="6074"/>
      <w:r>
        <w:rPr>
          <w:rtl/>
        </w:rPr>
        <w:t xml:space="preserve">דמי </w:t>
      </w:r>
      <w:bookmarkStart w:id="6075" w:name="_ETM_Q18_445810"/>
      <w:bookmarkEnd w:id="6075"/>
      <w:r>
        <w:rPr>
          <w:rtl/>
        </w:rPr>
        <w:t>האבטלה</w:t>
      </w:r>
      <w:r>
        <w:rPr>
          <w:rFonts w:hint="cs"/>
          <w:rtl/>
        </w:rPr>
        <w:t>.</w:t>
      </w:r>
      <w:r>
        <w:rPr>
          <w:rtl/>
        </w:rPr>
        <w:t xml:space="preserve"> </w:t>
      </w:r>
      <w:bookmarkStart w:id="6076" w:name="_ETM_Q18_446990"/>
      <w:bookmarkEnd w:id="6076"/>
      <w:r>
        <w:rPr>
          <w:rtl/>
        </w:rPr>
        <w:t xml:space="preserve">זו </w:t>
      </w:r>
      <w:bookmarkStart w:id="6077" w:name="_ETM_Q18_447259"/>
      <w:bookmarkEnd w:id="6077"/>
      <w:r>
        <w:rPr>
          <w:rtl/>
        </w:rPr>
        <w:t xml:space="preserve">ההזדמנות </w:t>
      </w:r>
      <w:bookmarkStart w:id="6078" w:name="_ETM_Q18_448830"/>
      <w:bookmarkEnd w:id="6078"/>
      <w:r>
        <w:rPr>
          <w:rtl/>
        </w:rPr>
        <w:t xml:space="preserve">לעזור </w:t>
      </w:r>
      <w:bookmarkStart w:id="6079" w:name="_ETM_Q18_449520"/>
      <w:bookmarkEnd w:id="6079"/>
      <w:r>
        <w:rPr>
          <w:rtl/>
        </w:rPr>
        <w:t>לעצמאים</w:t>
      </w:r>
      <w:r w:rsidR="00E205C0">
        <w:rPr>
          <w:rFonts w:hint="cs"/>
          <w:rtl/>
        </w:rPr>
        <w:t>.</w:t>
      </w:r>
      <w:r>
        <w:rPr>
          <w:rtl/>
        </w:rPr>
        <w:t xml:space="preserve"> </w:t>
      </w:r>
      <w:bookmarkStart w:id="6080" w:name="_ETM_Q18_450850"/>
      <w:bookmarkEnd w:id="6080"/>
      <w:r>
        <w:rPr>
          <w:rtl/>
        </w:rPr>
        <w:t xml:space="preserve">זה </w:t>
      </w:r>
      <w:bookmarkStart w:id="6081" w:name="_ETM_Q18_451060"/>
      <w:bookmarkEnd w:id="6081"/>
      <w:r>
        <w:rPr>
          <w:rtl/>
        </w:rPr>
        <w:t xml:space="preserve">נושא </w:t>
      </w:r>
      <w:bookmarkStart w:id="6082" w:name="_ETM_Q18_451420"/>
      <w:bookmarkEnd w:id="6082"/>
      <w:r>
        <w:rPr>
          <w:rtl/>
        </w:rPr>
        <w:t xml:space="preserve">שהוא </w:t>
      </w:r>
      <w:bookmarkStart w:id="6083" w:name="_ETM_Q18_451690"/>
      <w:bookmarkEnd w:id="6083"/>
      <w:r>
        <w:rPr>
          <w:rtl/>
        </w:rPr>
        <w:t>בקונ</w:t>
      </w:r>
      <w:r>
        <w:rPr>
          <w:rFonts w:hint="cs"/>
          <w:rtl/>
        </w:rPr>
        <w:t>ס</w:t>
      </w:r>
      <w:r>
        <w:rPr>
          <w:rtl/>
        </w:rPr>
        <w:t>נזוס</w:t>
      </w:r>
      <w:r>
        <w:rPr>
          <w:rFonts w:hint="cs"/>
          <w:rtl/>
        </w:rPr>
        <w:t>,</w:t>
      </w:r>
      <w:r>
        <w:rPr>
          <w:rtl/>
        </w:rPr>
        <w:t xml:space="preserve"> </w:t>
      </w:r>
      <w:bookmarkStart w:id="6084" w:name="_ETM_Q18_452770"/>
      <w:bookmarkEnd w:id="6084"/>
      <w:r>
        <w:rPr>
          <w:rtl/>
        </w:rPr>
        <w:t xml:space="preserve">אין </w:t>
      </w:r>
      <w:bookmarkStart w:id="6085" w:name="_ETM_Q18_452980"/>
      <w:bookmarkStart w:id="6086" w:name="_ETM_Q18_453370"/>
      <w:bookmarkEnd w:id="6085"/>
      <w:bookmarkEnd w:id="6086"/>
      <w:r>
        <w:rPr>
          <w:rtl/>
        </w:rPr>
        <w:t>איז</w:t>
      </w:r>
      <w:r>
        <w:rPr>
          <w:rFonts w:hint="cs"/>
          <w:rtl/>
        </w:rPr>
        <w:t>ו</w:t>
      </w:r>
      <w:r>
        <w:rPr>
          <w:rtl/>
        </w:rPr>
        <w:t>שה</w:t>
      </w:r>
      <w:r>
        <w:rPr>
          <w:rFonts w:hint="cs"/>
          <w:rtl/>
        </w:rPr>
        <w:t>י</w:t>
      </w:r>
      <w:r>
        <w:rPr>
          <w:rtl/>
        </w:rPr>
        <w:t xml:space="preserve"> </w:t>
      </w:r>
      <w:bookmarkStart w:id="6087" w:name="_ETM_Q18_453850"/>
      <w:bookmarkEnd w:id="6087"/>
      <w:r>
        <w:rPr>
          <w:rtl/>
        </w:rPr>
        <w:t xml:space="preserve">מחלוקת </w:t>
      </w:r>
      <w:bookmarkStart w:id="6088" w:name="_ETM_Q18_454420"/>
      <w:bookmarkEnd w:id="6088"/>
      <w:r>
        <w:rPr>
          <w:rtl/>
        </w:rPr>
        <w:t xml:space="preserve">בנושא </w:t>
      </w:r>
      <w:bookmarkStart w:id="6089" w:name="_ETM_Q18_454900"/>
      <w:bookmarkEnd w:id="6089"/>
      <w:r>
        <w:rPr>
          <w:rtl/>
        </w:rPr>
        <w:t>הזה</w:t>
      </w:r>
      <w:r>
        <w:rPr>
          <w:rFonts w:hint="cs"/>
          <w:rtl/>
        </w:rPr>
        <w:t>.</w:t>
      </w:r>
      <w:r>
        <w:rPr>
          <w:rtl/>
        </w:rPr>
        <w:t xml:space="preserve"> </w:t>
      </w:r>
      <w:bookmarkStart w:id="6090" w:name="_ETM_Q18_455639"/>
      <w:bookmarkEnd w:id="6090"/>
      <w:r>
        <w:rPr>
          <w:rtl/>
        </w:rPr>
        <w:t xml:space="preserve">אני </w:t>
      </w:r>
      <w:bookmarkStart w:id="6091" w:name="_ETM_Q18_455909"/>
      <w:bookmarkEnd w:id="6091"/>
      <w:r>
        <w:rPr>
          <w:rtl/>
        </w:rPr>
        <w:t xml:space="preserve">מבקש </w:t>
      </w:r>
      <w:bookmarkStart w:id="6092" w:name="_ETM_Q18_456419"/>
      <w:bookmarkEnd w:id="6092"/>
      <w:r>
        <w:rPr>
          <w:rtl/>
        </w:rPr>
        <w:t xml:space="preserve">מכל </w:t>
      </w:r>
      <w:bookmarkStart w:id="6093" w:name="_ETM_Q18_456779"/>
      <w:bookmarkEnd w:id="6093"/>
      <w:r>
        <w:rPr>
          <w:rtl/>
        </w:rPr>
        <w:t xml:space="preserve">סיעות </w:t>
      </w:r>
      <w:bookmarkStart w:id="6094" w:name="_ETM_Q18_457110"/>
      <w:bookmarkEnd w:id="6094"/>
      <w:r>
        <w:rPr>
          <w:rtl/>
        </w:rPr>
        <w:t xml:space="preserve">הבית </w:t>
      </w:r>
      <w:bookmarkStart w:id="6095" w:name="_ETM_Q18_457499"/>
      <w:bookmarkEnd w:id="6095"/>
      <w:r>
        <w:rPr>
          <w:rtl/>
        </w:rPr>
        <w:t xml:space="preserve">לתמוך </w:t>
      </w:r>
      <w:bookmarkStart w:id="6096" w:name="_ETM_Q18_457830"/>
      <w:bookmarkEnd w:id="6096"/>
      <w:r>
        <w:rPr>
          <w:rtl/>
        </w:rPr>
        <w:t>בחוק</w:t>
      </w:r>
      <w:r>
        <w:rPr>
          <w:rFonts w:hint="cs"/>
          <w:rtl/>
        </w:rPr>
        <w:t>.</w:t>
      </w:r>
      <w:r>
        <w:rPr>
          <w:rtl/>
        </w:rPr>
        <w:t xml:space="preserve"> </w:t>
      </w:r>
      <w:bookmarkStart w:id="6097" w:name="_ETM_Q18_458389"/>
      <w:bookmarkEnd w:id="6097"/>
      <w:r>
        <w:rPr>
          <w:rtl/>
        </w:rPr>
        <w:t xml:space="preserve">תודה </w:t>
      </w:r>
      <w:bookmarkStart w:id="6098" w:name="_ETM_Q18_458569"/>
      <w:bookmarkEnd w:id="6098"/>
      <w:r>
        <w:rPr>
          <w:rtl/>
        </w:rPr>
        <w:t>רבה</w:t>
      </w:r>
      <w:r>
        <w:rPr>
          <w:rFonts w:hint="cs"/>
          <w:rtl/>
        </w:rPr>
        <w:t>.</w:t>
      </w:r>
    </w:p>
    <w:p w:rsidR="00B4539E" w:rsidRDefault="00B4539E" w:rsidP="00033FF3">
      <w:pPr>
        <w:rPr>
          <w:rtl/>
        </w:rPr>
      </w:pPr>
    </w:p>
    <w:p w:rsidR="00B4539E" w:rsidRDefault="00B4539E" w:rsidP="00033FF3">
      <w:pPr>
        <w:pStyle w:val="af6"/>
        <w:rPr>
          <w:rtl/>
        </w:rPr>
      </w:pPr>
      <w:bookmarkStart w:id="6099" w:name="ET_yor_6117_39"/>
      <w:r w:rsidRPr="00AE0DA1">
        <w:rPr>
          <w:rStyle w:val="TagStyle"/>
          <w:rtl/>
        </w:rPr>
        <w:t xml:space="preserve"> &lt;&lt; יור &gt;&gt;</w:t>
      </w:r>
      <w:r w:rsidRPr="005C01F7">
        <w:rPr>
          <w:rStyle w:val="TagStyle"/>
          <w:rtl/>
        </w:rPr>
        <w:t xml:space="preserve"> </w:t>
      </w:r>
      <w:r>
        <w:rPr>
          <w:rtl/>
        </w:rPr>
        <w:t>היו"ר אחמד טיבי:</w:t>
      </w:r>
      <w:r w:rsidRPr="005C01F7">
        <w:rPr>
          <w:rStyle w:val="TagStyle"/>
          <w:rtl/>
        </w:rPr>
        <w:t xml:space="preserve"> </w:t>
      </w:r>
      <w:r w:rsidRPr="00AE0DA1">
        <w:rPr>
          <w:rStyle w:val="TagStyle"/>
          <w:rtl/>
        </w:rPr>
        <w:t>&lt;&lt; יור &gt;&gt;</w:t>
      </w:r>
      <w:r>
        <w:rPr>
          <w:rtl/>
        </w:rPr>
        <w:t xml:space="preserve">  </w:t>
      </w:r>
      <w:bookmarkEnd w:id="6099"/>
    </w:p>
    <w:p w:rsidR="00B4539E" w:rsidRDefault="00B4539E" w:rsidP="00165764">
      <w:pPr>
        <w:rPr>
          <w:rtl/>
          <w:lang w:eastAsia="he-IL"/>
        </w:rPr>
      </w:pPr>
    </w:p>
    <w:p w:rsidR="00B4539E" w:rsidRDefault="00B4539E" w:rsidP="00033FF3">
      <w:pPr>
        <w:rPr>
          <w:rtl/>
        </w:rPr>
      </w:pPr>
      <w:bookmarkStart w:id="6100" w:name="_ETM_Q18_459000"/>
      <w:bookmarkStart w:id="6101" w:name="_ETM_Q18_457000"/>
      <w:bookmarkStart w:id="6102" w:name="_ETM_Q18_458960"/>
      <w:bookmarkEnd w:id="6100"/>
      <w:bookmarkEnd w:id="6101"/>
      <w:bookmarkEnd w:id="6102"/>
      <w:r>
        <w:rPr>
          <w:rtl/>
        </w:rPr>
        <w:t xml:space="preserve">תודה </w:t>
      </w:r>
      <w:bookmarkStart w:id="6103" w:name="_ETM_Q18_459229"/>
      <w:bookmarkEnd w:id="6103"/>
      <w:r>
        <w:rPr>
          <w:rtl/>
        </w:rPr>
        <w:t>רבה</w:t>
      </w:r>
      <w:r>
        <w:rPr>
          <w:rFonts w:hint="cs"/>
          <w:rtl/>
        </w:rPr>
        <w:t>,</w:t>
      </w:r>
      <w:r>
        <w:rPr>
          <w:rtl/>
        </w:rPr>
        <w:t xml:space="preserve"> </w:t>
      </w:r>
      <w:bookmarkStart w:id="6104" w:name="_ETM_Q18_459529"/>
      <w:bookmarkEnd w:id="6104"/>
      <w:r>
        <w:rPr>
          <w:rtl/>
        </w:rPr>
        <w:t xml:space="preserve">חבר </w:t>
      </w:r>
      <w:bookmarkStart w:id="6105" w:name="_ETM_Q18_459680"/>
      <w:bookmarkEnd w:id="6105"/>
      <w:r>
        <w:rPr>
          <w:rtl/>
        </w:rPr>
        <w:t xml:space="preserve">הכנסת </w:t>
      </w:r>
      <w:bookmarkStart w:id="6106" w:name="_ETM_Q18_460639"/>
      <w:bookmarkEnd w:id="6106"/>
      <w:r>
        <w:rPr>
          <w:rtl/>
        </w:rPr>
        <w:t xml:space="preserve">סמי </w:t>
      </w:r>
      <w:bookmarkStart w:id="6107" w:name="_ETM_Q18_460969"/>
      <w:bookmarkEnd w:id="6107"/>
      <w:r>
        <w:rPr>
          <w:rtl/>
        </w:rPr>
        <w:t xml:space="preserve">אבו </w:t>
      </w:r>
      <w:bookmarkStart w:id="6108" w:name="_ETM_Q18_461120"/>
      <w:bookmarkEnd w:id="6108"/>
      <w:r>
        <w:rPr>
          <w:rtl/>
        </w:rPr>
        <w:t>שחאדה</w:t>
      </w:r>
      <w:r>
        <w:rPr>
          <w:rFonts w:hint="cs"/>
          <w:rtl/>
        </w:rPr>
        <w:t>.</w:t>
      </w:r>
    </w:p>
    <w:p w:rsidR="00B4539E" w:rsidRDefault="00B4539E" w:rsidP="00033FF3">
      <w:pPr>
        <w:rPr>
          <w:rtl/>
        </w:rPr>
      </w:pPr>
      <w:bookmarkStart w:id="6109" w:name="_ETM_Q18_461000"/>
      <w:bookmarkEnd w:id="6109"/>
    </w:p>
    <w:p w:rsidR="00B4539E" w:rsidRDefault="00B4539E" w:rsidP="00033FF3">
      <w:pPr>
        <w:pStyle w:val="af5"/>
        <w:rPr>
          <w:rtl/>
        </w:rPr>
      </w:pPr>
      <w:bookmarkStart w:id="6110" w:name="ET_interruption_5293_43"/>
      <w:r w:rsidRPr="00AE0DA1">
        <w:rPr>
          <w:rStyle w:val="TagStyle"/>
          <w:rtl/>
        </w:rPr>
        <w:t xml:space="preserve"> &lt;&lt; קריאה &gt;&gt;</w:t>
      </w:r>
      <w:r w:rsidRPr="00DD1CFB">
        <w:rPr>
          <w:rStyle w:val="TagStyle"/>
          <w:rtl/>
        </w:rPr>
        <w:t xml:space="preserve"> </w:t>
      </w:r>
      <w:r>
        <w:rPr>
          <w:rtl/>
        </w:rPr>
        <w:t>איימן עודה (הרשימה המשותפת):</w:t>
      </w:r>
      <w:r w:rsidRPr="00DD1CFB">
        <w:rPr>
          <w:rStyle w:val="TagStyle"/>
          <w:rtl/>
        </w:rPr>
        <w:t xml:space="preserve"> </w:t>
      </w:r>
      <w:r w:rsidRPr="00AE0DA1">
        <w:rPr>
          <w:rStyle w:val="TagStyle"/>
          <w:rtl/>
        </w:rPr>
        <w:t>&lt;&lt; קריאה &gt;&gt;</w:t>
      </w:r>
      <w:r>
        <w:rPr>
          <w:rtl/>
        </w:rPr>
        <w:t xml:space="preserve">  </w:t>
      </w:r>
      <w:bookmarkEnd w:id="6110"/>
    </w:p>
    <w:p w:rsidR="00B4539E" w:rsidRDefault="00B4539E" w:rsidP="00165764">
      <w:pPr>
        <w:rPr>
          <w:rtl/>
          <w:lang w:eastAsia="he-IL"/>
        </w:rPr>
      </w:pPr>
    </w:p>
    <w:p w:rsidR="00B4539E" w:rsidRDefault="00B4539E" w:rsidP="00033FF3">
      <w:pPr>
        <w:rPr>
          <w:rtl/>
          <w:lang w:eastAsia="he-IL"/>
        </w:rPr>
      </w:pPr>
      <w:bookmarkStart w:id="6111" w:name="_ETM_Q18_463000"/>
      <w:bookmarkEnd w:id="6111"/>
      <w:r>
        <w:rPr>
          <w:rFonts w:hint="cs"/>
          <w:rtl/>
          <w:lang w:eastAsia="he-IL"/>
        </w:rPr>
        <w:t xml:space="preserve">כל הכבוד </w:t>
      </w:r>
      <w:r w:rsidR="00165764">
        <w:rPr>
          <w:rFonts w:hint="cs"/>
          <w:rtl/>
          <w:lang w:eastAsia="he-IL"/>
        </w:rPr>
        <w:t>– – –</w:t>
      </w:r>
      <w:r>
        <w:rPr>
          <w:rFonts w:hint="cs"/>
          <w:rtl/>
          <w:lang w:eastAsia="he-IL"/>
        </w:rPr>
        <w:t xml:space="preserve"> הרבה הערכה. </w:t>
      </w:r>
    </w:p>
    <w:p w:rsidR="00B4539E" w:rsidRDefault="00B4539E" w:rsidP="00033FF3">
      <w:pPr>
        <w:rPr>
          <w:rtl/>
          <w:lang w:eastAsia="he-IL"/>
        </w:rPr>
      </w:pPr>
    </w:p>
    <w:p w:rsidR="00B4539E" w:rsidRDefault="00B4539E" w:rsidP="00033FF3">
      <w:pPr>
        <w:rPr>
          <w:rtl/>
          <w:lang w:eastAsia="he-IL"/>
        </w:rPr>
      </w:pPr>
    </w:p>
    <w:p w:rsidR="00B4539E" w:rsidRDefault="00B4539E" w:rsidP="00033FF3">
      <w:pPr>
        <w:pStyle w:val="a6"/>
        <w:rPr>
          <w:rtl/>
        </w:rPr>
      </w:pPr>
      <w:bookmarkStart w:id="6112" w:name="ET_hatsach_624767_40"/>
      <w:r w:rsidRPr="00AE0DA1">
        <w:rPr>
          <w:rStyle w:val="TagStyle"/>
          <w:rtl/>
        </w:rPr>
        <w:t xml:space="preserve"> &lt;&lt; הצח &gt;&gt;</w:t>
      </w:r>
      <w:r w:rsidRPr="00530F92">
        <w:rPr>
          <w:rStyle w:val="TagStyle"/>
          <w:rtl/>
        </w:rPr>
        <w:t xml:space="preserve"> </w:t>
      </w:r>
      <w:bookmarkStart w:id="6113" w:name="_Toc84500414"/>
      <w:r>
        <w:rPr>
          <w:rtl/>
        </w:rPr>
        <w:t xml:space="preserve">הצעת חוק הביטוח הלאומי (תיקון </w:t>
      </w:r>
      <w:r>
        <w:rPr>
          <w:rFonts w:hint="cs"/>
          <w:rtl/>
        </w:rPr>
        <w:t>–</w:t>
      </w:r>
      <w:r>
        <w:rPr>
          <w:rtl/>
        </w:rPr>
        <w:t xml:space="preserve"> דמי אבטלה לעצמאים), התשפ"א</w:t>
      </w:r>
      <w:r>
        <w:rPr>
          <w:rFonts w:hint="cs"/>
          <w:rtl/>
        </w:rPr>
        <w:t>–</w:t>
      </w:r>
      <w:r>
        <w:rPr>
          <w:rtl/>
        </w:rPr>
        <w:t>2021</w:t>
      </w:r>
      <w:bookmarkEnd w:id="6113"/>
      <w:r w:rsidRPr="00530F92">
        <w:rPr>
          <w:rStyle w:val="TagStyle"/>
          <w:rtl/>
        </w:rPr>
        <w:t xml:space="preserve"> </w:t>
      </w:r>
      <w:r w:rsidRPr="00AE0DA1">
        <w:rPr>
          <w:rStyle w:val="TagStyle"/>
          <w:rtl/>
        </w:rPr>
        <w:t>&lt;&lt; הצח &gt;&gt;</w:t>
      </w:r>
      <w:r>
        <w:rPr>
          <w:rtl/>
        </w:rPr>
        <w:t xml:space="preserve">  </w:t>
      </w:r>
      <w:bookmarkEnd w:id="6112"/>
    </w:p>
    <w:p w:rsidR="00B4539E" w:rsidRDefault="00B4539E" w:rsidP="00033FF3">
      <w:pPr>
        <w:rPr>
          <w:rtl/>
        </w:rPr>
      </w:pPr>
      <w:r>
        <w:rPr>
          <w:rtl/>
        </w:rPr>
        <w:t>[הצעת חוק</w:t>
      </w:r>
      <w:r>
        <w:rPr>
          <w:rFonts w:hint="cs"/>
          <w:rtl/>
        </w:rPr>
        <w:t xml:space="preserve"> פ/1783/24; נספחות.</w:t>
      </w:r>
      <w:r>
        <w:rPr>
          <w:rtl/>
        </w:rPr>
        <w:t>]</w:t>
      </w:r>
    </w:p>
    <w:p w:rsidR="00B4539E" w:rsidRDefault="00B4539E" w:rsidP="00033FF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4539E" w:rsidRDefault="00B4539E" w:rsidP="00033FF3">
      <w:pPr>
        <w:rPr>
          <w:rtl/>
        </w:rPr>
      </w:pPr>
    </w:p>
    <w:p w:rsidR="00B4539E" w:rsidRDefault="00B4539E" w:rsidP="00033FF3">
      <w:pPr>
        <w:pStyle w:val="af6"/>
        <w:rPr>
          <w:rtl/>
        </w:rPr>
      </w:pPr>
      <w:bookmarkStart w:id="6114" w:name="ET_yor_6117_41"/>
      <w:r w:rsidRPr="00AE0DA1">
        <w:rPr>
          <w:rStyle w:val="TagStyle"/>
          <w:rtl/>
        </w:rPr>
        <w:t xml:space="preserve"> &lt;&lt; יור &gt;&gt;</w:t>
      </w:r>
      <w:r w:rsidRPr="00530F92">
        <w:rPr>
          <w:rStyle w:val="TagStyle"/>
          <w:rtl/>
        </w:rPr>
        <w:t xml:space="preserve"> </w:t>
      </w:r>
      <w:r>
        <w:rPr>
          <w:rtl/>
        </w:rPr>
        <w:t>היו"ר אחמד טיבי:</w:t>
      </w:r>
      <w:r w:rsidRPr="00530F92">
        <w:rPr>
          <w:rStyle w:val="TagStyle"/>
          <w:rtl/>
        </w:rPr>
        <w:t xml:space="preserve"> </w:t>
      </w:r>
      <w:r w:rsidRPr="00AE0DA1">
        <w:rPr>
          <w:rStyle w:val="TagStyle"/>
          <w:rtl/>
        </w:rPr>
        <w:t>&lt;&lt; יור &gt;&gt;</w:t>
      </w:r>
      <w:r>
        <w:rPr>
          <w:rtl/>
        </w:rPr>
        <w:t xml:space="preserve">  </w:t>
      </w:r>
      <w:bookmarkEnd w:id="6114"/>
    </w:p>
    <w:p w:rsidR="00B4539E" w:rsidRDefault="00B4539E" w:rsidP="00165764">
      <w:pPr>
        <w:rPr>
          <w:rtl/>
          <w:lang w:eastAsia="he-IL"/>
        </w:rPr>
      </w:pPr>
    </w:p>
    <w:p w:rsidR="00B4539E" w:rsidRDefault="00B4539E" w:rsidP="00033FF3">
      <w:pPr>
        <w:rPr>
          <w:rtl/>
        </w:rPr>
      </w:pPr>
      <w:r>
        <w:rPr>
          <w:rFonts w:hint="cs"/>
          <w:rtl/>
          <w:lang w:eastAsia="he-IL"/>
        </w:rPr>
        <w:t xml:space="preserve">עכשיו, </w:t>
      </w:r>
      <w:bookmarkStart w:id="6115" w:name="_ETM_Q18_461689"/>
      <w:bookmarkStart w:id="6116" w:name="_ETM_Q18_463089"/>
      <w:bookmarkEnd w:id="6115"/>
      <w:bookmarkEnd w:id="6116"/>
      <w:r>
        <w:rPr>
          <w:rtl/>
        </w:rPr>
        <w:t xml:space="preserve">המוצמדת </w:t>
      </w:r>
      <w:bookmarkStart w:id="6117" w:name="_ETM_Q18_463960"/>
      <w:bookmarkEnd w:id="6117"/>
      <w:r>
        <w:rPr>
          <w:rtl/>
        </w:rPr>
        <w:t xml:space="preserve">הראשונה </w:t>
      </w:r>
      <w:bookmarkStart w:id="6118" w:name="_ETM_Q18_464589"/>
      <w:bookmarkEnd w:id="6118"/>
      <w:r>
        <w:rPr>
          <w:rtl/>
        </w:rPr>
        <w:t xml:space="preserve">היא </w:t>
      </w:r>
      <w:bookmarkStart w:id="6119" w:name="_ETM_Q18_464860"/>
      <w:bookmarkEnd w:id="6119"/>
      <w:r>
        <w:rPr>
          <w:rtl/>
        </w:rPr>
        <w:t xml:space="preserve">של </w:t>
      </w:r>
      <w:bookmarkStart w:id="6120" w:name="_ETM_Q18_465160"/>
      <w:bookmarkEnd w:id="6120"/>
      <w:r>
        <w:rPr>
          <w:rFonts w:hint="cs"/>
          <w:rtl/>
        </w:rPr>
        <w:t xml:space="preserve">חבר הכנסת </w:t>
      </w:r>
      <w:r>
        <w:rPr>
          <w:rtl/>
        </w:rPr>
        <w:t xml:space="preserve">משה </w:t>
      </w:r>
      <w:bookmarkStart w:id="6121" w:name="_ETM_Q18_465490"/>
      <w:bookmarkEnd w:id="6121"/>
      <w:r>
        <w:rPr>
          <w:rtl/>
        </w:rPr>
        <w:t>גפני</w:t>
      </w:r>
      <w:r>
        <w:rPr>
          <w:rFonts w:hint="cs"/>
          <w:rtl/>
        </w:rPr>
        <w:t xml:space="preserve">. שלוש דקות </w:t>
      </w:r>
      <w:bookmarkStart w:id="6122" w:name="_ETM_Q18_468000"/>
      <w:bookmarkStart w:id="6123" w:name="_ETM_Q18_467070"/>
      <w:bookmarkStart w:id="6124" w:name="_ETM_Q18_467430"/>
      <w:bookmarkStart w:id="6125" w:name="_ETM_Q18_470190"/>
      <w:bookmarkStart w:id="6126" w:name="_ETM_Q18_470610"/>
      <w:bookmarkStart w:id="6127" w:name="_ETM_Q18_471060"/>
      <w:bookmarkEnd w:id="6122"/>
      <w:bookmarkEnd w:id="6123"/>
      <w:bookmarkEnd w:id="6124"/>
      <w:bookmarkEnd w:id="6125"/>
      <w:bookmarkEnd w:id="6126"/>
      <w:bookmarkEnd w:id="6127"/>
      <w:r>
        <w:rPr>
          <w:rFonts w:hint="cs"/>
          <w:rtl/>
        </w:rPr>
        <w:t>ל</w:t>
      </w:r>
      <w:r>
        <w:rPr>
          <w:rtl/>
        </w:rPr>
        <w:t>מוצמדות</w:t>
      </w:r>
      <w:r>
        <w:rPr>
          <w:rFonts w:hint="cs"/>
          <w:rtl/>
        </w:rPr>
        <w:t>. אוסאמה.</w:t>
      </w:r>
    </w:p>
    <w:p w:rsidR="00B4539E" w:rsidRDefault="00B4539E" w:rsidP="00033FF3">
      <w:pPr>
        <w:rPr>
          <w:rtl/>
        </w:rPr>
      </w:pPr>
      <w:bookmarkStart w:id="6128" w:name="_ETM_Q18_486000"/>
      <w:bookmarkEnd w:id="6128"/>
    </w:p>
    <w:p w:rsidR="00B4539E" w:rsidRDefault="00B4539E" w:rsidP="00033FF3">
      <w:pPr>
        <w:pStyle w:val="a4"/>
        <w:rPr>
          <w:rtl/>
        </w:rPr>
      </w:pPr>
      <w:bookmarkStart w:id="6129" w:name="ET_speaker_5561_42"/>
      <w:r w:rsidRPr="00AE0DA1">
        <w:rPr>
          <w:rStyle w:val="TagStyle"/>
          <w:rtl/>
        </w:rPr>
        <w:t xml:space="preserve"> &lt;&lt; דובר &gt;&gt;</w:t>
      </w:r>
      <w:r w:rsidRPr="00FE1239">
        <w:rPr>
          <w:rStyle w:val="TagStyle"/>
          <w:rtl/>
        </w:rPr>
        <w:t xml:space="preserve"> </w:t>
      </w:r>
      <w:bookmarkStart w:id="6130" w:name="_Toc84500415"/>
      <w:r>
        <w:rPr>
          <w:rtl/>
        </w:rPr>
        <w:t>משה גפני (יהדות התורה):</w:t>
      </w:r>
      <w:bookmarkEnd w:id="6130"/>
      <w:r w:rsidRPr="00FE1239">
        <w:rPr>
          <w:rStyle w:val="TagStyle"/>
          <w:rtl/>
        </w:rPr>
        <w:t xml:space="preserve"> </w:t>
      </w:r>
      <w:r w:rsidRPr="00AE0DA1">
        <w:rPr>
          <w:rStyle w:val="TagStyle"/>
          <w:rtl/>
        </w:rPr>
        <w:t>&lt;&lt; דובר &gt;&gt;</w:t>
      </w:r>
      <w:r>
        <w:rPr>
          <w:rtl/>
        </w:rPr>
        <w:t xml:space="preserve">  </w:t>
      </w:r>
      <w:bookmarkEnd w:id="6129"/>
    </w:p>
    <w:p w:rsidR="00B4539E" w:rsidRDefault="00B4539E" w:rsidP="00165764">
      <w:pPr>
        <w:rPr>
          <w:rtl/>
          <w:lang w:eastAsia="he-IL"/>
        </w:rPr>
      </w:pPr>
    </w:p>
    <w:p w:rsidR="00B4539E" w:rsidRDefault="00B4539E" w:rsidP="00033FF3">
      <w:pPr>
        <w:rPr>
          <w:rtl/>
        </w:rPr>
      </w:pPr>
      <w:bookmarkStart w:id="6131" w:name="_ETM_Q18_489000"/>
      <w:bookmarkStart w:id="6132" w:name="_ETM_Q18_480000"/>
      <w:bookmarkStart w:id="6133" w:name="_ETM_Q18_472620"/>
      <w:bookmarkStart w:id="6134" w:name="_ETM_Q18_503080"/>
      <w:bookmarkEnd w:id="6131"/>
      <w:bookmarkEnd w:id="6132"/>
      <w:bookmarkEnd w:id="6133"/>
      <w:bookmarkEnd w:id="6134"/>
      <w:r>
        <w:rPr>
          <w:rtl/>
        </w:rPr>
        <w:t xml:space="preserve">אדוני </w:t>
      </w:r>
      <w:bookmarkStart w:id="6135" w:name="_ETM_Q18_503410"/>
      <w:bookmarkEnd w:id="6135"/>
      <w:r>
        <w:rPr>
          <w:rtl/>
        </w:rPr>
        <w:t>היושב-ראש</w:t>
      </w:r>
      <w:r>
        <w:rPr>
          <w:rFonts w:hint="cs"/>
          <w:rtl/>
        </w:rPr>
        <w:t xml:space="preserve"> </w:t>
      </w:r>
      <w:r w:rsidR="00165764">
        <w:rPr>
          <w:rFonts w:hint="cs"/>
          <w:rtl/>
        </w:rPr>
        <w:t>– –</w:t>
      </w:r>
    </w:p>
    <w:p w:rsidR="00B4539E" w:rsidRDefault="00B4539E" w:rsidP="00033FF3">
      <w:pPr>
        <w:rPr>
          <w:rtl/>
        </w:rPr>
      </w:pPr>
    </w:p>
    <w:p w:rsidR="00B4539E" w:rsidRDefault="00B4539E" w:rsidP="00033FF3">
      <w:pPr>
        <w:pStyle w:val="af6"/>
        <w:rPr>
          <w:rtl/>
        </w:rPr>
      </w:pPr>
      <w:bookmarkStart w:id="6136" w:name="ET_yor_6117_44"/>
      <w:r w:rsidRPr="00AE0DA1">
        <w:rPr>
          <w:rStyle w:val="TagStyle"/>
          <w:rtl/>
        </w:rPr>
        <w:t xml:space="preserve"> &lt;&lt; יור &gt;&gt;</w:t>
      </w:r>
      <w:r w:rsidRPr="00C53C6A">
        <w:rPr>
          <w:rStyle w:val="TagStyle"/>
          <w:rtl/>
        </w:rPr>
        <w:t xml:space="preserve"> </w:t>
      </w:r>
      <w:r>
        <w:rPr>
          <w:rtl/>
        </w:rPr>
        <w:t>היו"ר אחמד טיבי:</w:t>
      </w:r>
      <w:r w:rsidRPr="00C53C6A">
        <w:rPr>
          <w:rStyle w:val="TagStyle"/>
          <w:rtl/>
        </w:rPr>
        <w:t xml:space="preserve"> </w:t>
      </w:r>
      <w:r w:rsidRPr="00AE0DA1">
        <w:rPr>
          <w:rStyle w:val="TagStyle"/>
          <w:rtl/>
        </w:rPr>
        <w:t>&lt;&lt; יור &gt;&gt;</w:t>
      </w:r>
      <w:r>
        <w:rPr>
          <w:rtl/>
        </w:rPr>
        <w:t xml:space="preserve">  </w:t>
      </w:r>
      <w:bookmarkEnd w:id="6136"/>
    </w:p>
    <w:p w:rsidR="00B4539E" w:rsidRDefault="00B4539E" w:rsidP="00165764">
      <w:pPr>
        <w:rPr>
          <w:rtl/>
          <w:lang w:eastAsia="he-IL"/>
        </w:rPr>
      </w:pPr>
    </w:p>
    <w:p w:rsidR="00B4539E" w:rsidRDefault="00B4539E" w:rsidP="00033FF3">
      <w:pPr>
        <w:rPr>
          <w:rtl/>
          <w:lang w:eastAsia="he-IL"/>
        </w:rPr>
      </w:pPr>
      <w:r>
        <w:rPr>
          <w:rFonts w:hint="cs"/>
          <w:rtl/>
          <w:lang w:eastAsia="he-IL"/>
        </w:rPr>
        <w:t>בבקשה, אדוני.</w:t>
      </w:r>
    </w:p>
    <w:p w:rsidR="00B4539E" w:rsidRDefault="00B4539E" w:rsidP="00033FF3">
      <w:pPr>
        <w:rPr>
          <w:rtl/>
          <w:lang w:eastAsia="he-IL"/>
        </w:rPr>
      </w:pPr>
      <w:bookmarkStart w:id="6137" w:name="_ETM_Q18_505000"/>
      <w:bookmarkEnd w:id="6137"/>
    </w:p>
    <w:p w:rsidR="00B4539E" w:rsidRDefault="00B4539E" w:rsidP="00033FF3">
      <w:pPr>
        <w:pStyle w:val="-"/>
        <w:rPr>
          <w:rtl/>
        </w:rPr>
      </w:pPr>
      <w:bookmarkStart w:id="6138" w:name="ET_speakercontinue_5561_45"/>
      <w:r w:rsidRPr="00AE0DA1">
        <w:rPr>
          <w:rStyle w:val="TagStyle"/>
          <w:rtl/>
        </w:rPr>
        <w:t xml:space="preserve"> &lt;&lt; דובר_המשך &gt;&gt;</w:t>
      </w:r>
      <w:r w:rsidRPr="00C53C6A">
        <w:rPr>
          <w:rStyle w:val="TagStyle"/>
          <w:rtl/>
        </w:rPr>
        <w:t xml:space="preserve"> </w:t>
      </w:r>
      <w:r>
        <w:rPr>
          <w:rtl/>
        </w:rPr>
        <w:t>משה גפני (יהדות התורה):</w:t>
      </w:r>
      <w:r w:rsidRPr="00C53C6A">
        <w:rPr>
          <w:rStyle w:val="TagStyle"/>
          <w:rtl/>
        </w:rPr>
        <w:t xml:space="preserve"> </w:t>
      </w:r>
      <w:r w:rsidRPr="00AE0DA1">
        <w:rPr>
          <w:rStyle w:val="TagStyle"/>
          <w:rtl/>
        </w:rPr>
        <w:t>&lt;&lt; דובר_המשך &gt;&gt;</w:t>
      </w:r>
      <w:r>
        <w:rPr>
          <w:rtl/>
        </w:rPr>
        <w:t xml:space="preserve">  </w:t>
      </w:r>
      <w:bookmarkEnd w:id="6138"/>
    </w:p>
    <w:p w:rsidR="00B4539E" w:rsidRDefault="00B4539E" w:rsidP="00165764">
      <w:pPr>
        <w:rPr>
          <w:rtl/>
          <w:lang w:eastAsia="he-IL"/>
        </w:rPr>
      </w:pPr>
    </w:p>
    <w:p w:rsidR="00B4539E" w:rsidRDefault="00165764" w:rsidP="00033FF3">
      <w:pPr>
        <w:rPr>
          <w:rtl/>
        </w:rPr>
      </w:pPr>
      <w:bookmarkStart w:id="6139" w:name="_ETM_Q18_506000"/>
      <w:bookmarkStart w:id="6140" w:name="_ETM_Q18_504339"/>
      <w:bookmarkStart w:id="6141" w:name="_ETM_Q18_504699"/>
      <w:bookmarkStart w:id="6142" w:name="_ETM_Q18_506359"/>
      <w:bookmarkEnd w:id="6139"/>
      <w:bookmarkEnd w:id="6140"/>
      <w:bookmarkEnd w:id="6141"/>
      <w:bookmarkEnd w:id="6142"/>
      <w:r>
        <w:rPr>
          <w:rFonts w:hint="cs"/>
          <w:rtl/>
        </w:rPr>
        <w:t>– –</w:t>
      </w:r>
      <w:r w:rsidR="00B4539E">
        <w:rPr>
          <w:rFonts w:hint="cs"/>
          <w:rtl/>
        </w:rPr>
        <w:t xml:space="preserve"> </w:t>
      </w:r>
      <w:r w:rsidR="00B4539E">
        <w:rPr>
          <w:rtl/>
        </w:rPr>
        <w:t xml:space="preserve">חברי </w:t>
      </w:r>
      <w:bookmarkStart w:id="6143" w:name="_ETM_Q18_506810"/>
      <w:bookmarkEnd w:id="6143"/>
      <w:r w:rsidR="00B4539E">
        <w:rPr>
          <w:rtl/>
        </w:rPr>
        <w:t>הכנסת</w:t>
      </w:r>
      <w:r w:rsidR="00B4539E">
        <w:rPr>
          <w:rFonts w:hint="cs"/>
          <w:rtl/>
        </w:rPr>
        <w:t>,</w:t>
      </w:r>
      <w:r w:rsidR="00B4539E">
        <w:rPr>
          <w:rtl/>
        </w:rPr>
        <w:t xml:space="preserve"> </w:t>
      </w:r>
      <w:bookmarkStart w:id="6144" w:name="_ETM_Q18_508839"/>
      <w:bookmarkEnd w:id="6144"/>
      <w:r w:rsidR="00B4539E">
        <w:rPr>
          <w:rtl/>
        </w:rPr>
        <w:t xml:space="preserve">פעמים </w:t>
      </w:r>
      <w:bookmarkStart w:id="6145" w:name="_ETM_Q18_509230"/>
      <w:bookmarkEnd w:id="6145"/>
      <w:r w:rsidR="00B4539E">
        <w:rPr>
          <w:rtl/>
        </w:rPr>
        <w:t xml:space="preserve">רבות </w:t>
      </w:r>
      <w:bookmarkStart w:id="6146" w:name="_ETM_Q18_511900"/>
      <w:bookmarkStart w:id="6147" w:name="_ETM_Q18_512750"/>
      <w:bookmarkEnd w:id="6146"/>
      <w:bookmarkEnd w:id="6147"/>
      <w:r w:rsidR="00B4539E">
        <w:rPr>
          <w:rtl/>
        </w:rPr>
        <w:t xml:space="preserve">הממשלה </w:t>
      </w:r>
      <w:bookmarkStart w:id="6148" w:name="_ETM_Q18_513380"/>
      <w:bookmarkEnd w:id="6148"/>
      <w:r w:rsidR="00B4539E">
        <w:rPr>
          <w:rtl/>
        </w:rPr>
        <w:t xml:space="preserve">ובעיקר </w:t>
      </w:r>
      <w:bookmarkStart w:id="6149" w:name="_ETM_Q18_513890"/>
      <w:bookmarkEnd w:id="6149"/>
      <w:r w:rsidR="00B4539E">
        <w:rPr>
          <w:rtl/>
        </w:rPr>
        <w:t xml:space="preserve">משרד </w:t>
      </w:r>
      <w:bookmarkStart w:id="6150" w:name="_ETM_Q18_514279"/>
      <w:bookmarkEnd w:id="6150"/>
      <w:r w:rsidR="00B4539E">
        <w:rPr>
          <w:rtl/>
        </w:rPr>
        <w:t xml:space="preserve">האוצר </w:t>
      </w:r>
      <w:bookmarkStart w:id="6151" w:name="_ETM_Q18_516170"/>
      <w:bookmarkEnd w:id="6151"/>
      <w:r w:rsidR="00B4539E">
        <w:rPr>
          <w:rtl/>
        </w:rPr>
        <w:t xml:space="preserve">באים </w:t>
      </w:r>
      <w:bookmarkStart w:id="6152" w:name="_ETM_Q18_516769"/>
      <w:bookmarkEnd w:id="6152"/>
      <w:r w:rsidR="00B4539E">
        <w:rPr>
          <w:rtl/>
        </w:rPr>
        <w:t xml:space="preserve">בהודעות </w:t>
      </w:r>
      <w:bookmarkStart w:id="6153" w:name="_ETM_Q18_518559"/>
      <w:bookmarkEnd w:id="6153"/>
      <w:r w:rsidR="00B4539E">
        <w:rPr>
          <w:rtl/>
        </w:rPr>
        <w:t>איד</w:t>
      </w:r>
      <w:r w:rsidR="00B4539E">
        <w:rPr>
          <w:rFonts w:hint="cs"/>
          <w:rtl/>
        </w:rPr>
        <w:t>י</w:t>
      </w:r>
      <w:r w:rsidR="00B4539E">
        <w:rPr>
          <w:rtl/>
        </w:rPr>
        <w:t>אולוגיות</w:t>
      </w:r>
      <w:r w:rsidR="00B4539E">
        <w:rPr>
          <w:rFonts w:hint="cs"/>
          <w:rtl/>
        </w:rPr>
        <w:t>,</w:t>
      </w:r>
      <w:r w:rsidR="00B4539E">
        <w:rPr>
          <w:rtl/>
        </w:rPr>
        <w:t xml:space="preserve"> </w:t>
      </w:r>
      <w:bookmarkStart w:id="6154" w:name="_ETM_Q18_520269"/>
      <w:bookmarkEnd w:id="6154"/>
      <w:r w:rsidR="00B4539E">
        <w:rPr>
          <w:rFonts w:hint="cs"/>
          <w:rtl/>
        </w:rPr>
        <w:t>ו</w:t>
      </w:r>
      <w:r w:rsidR="00B4539E">
        <w:rPr>
          <w:rtl/>
        </w:rPr>
        <w:t xml:space="preserve">כתוצאה </w:t>
      </w:r>
      <w:bookmarkStart w:id="6155" w:name="_ETM_Q18_521319"/>
      <w:bookmarkEnd w:id="6155"/>
      <w:r w:rsidR="00B4539E">
        <w:rPr>
          <w:rtl/>
        </w:rPr>
        <w:t xml:space="preserve">מזה </w:t>
      </w:r>
      <w:bookmarkStart w:id="6156" w:name="_ETM_Q18_521589"/>
      <w:bookmarkEnd w:id="6156"/>
      <w:r w:rsidR="00B4539E">
        <w:rPr>
          <w:rtl/>
        </w:rPr>
        <w:t xml:space="preserve">הם </w:t>
      </w:r>
      <w:bookmarkStart w:id="6157" w:name="_ETM_Q18_521679"/>
      <w:bookmarkEnd w:id="6157"/>
      <w:r w:rsidR="00B4539E">
        <w:rPr>
          <w:rtl/>
        </w:rPr>
        <w:t xml:space="preserve">רוצים </w:t>
      </w:r>
      <w:bookmarkStart w:id="6158" w:name="_ETM_Q18_521979"/>
      <w:bookmarkEnd w:id="6158"/>
      <w:r w:rsidR="00B4539E">
        <w:rPr>
          <w:rtl/>
        </w:rPr>
        <w:t xml:space="preserve">לחסוך </w:t>
      </w:r>
      <w:bookmarkStart w:id="6159" w:name="_ETM_Q18_522399"/>
      <w:bookmarkEnd w:id="6159"/>
      <w:r w:rsidR="00B4539E">
        <w:rPr>
          <w:rtl/>
        </w:rPr>
        <w:t xml:space="preserve">כסף </w:t>
      </w:r>
      <w:bookmarkStart w:id="6160" w:name="_ETM_Q18_523610"/>
      <w:bookmarkEnd w:id="6160"/>
      <w:r w:rsidR="00B4539E">
        <w:rPr>
          <w:rFonts w:hint="cs"/>
          <w:rtl/>
        </w:rPr>
        <w:t>א</w:t>
      </w:r>
      <w:r w:rsidR="00B4539E">
        <w:rPr>
          <w:rtl/>
        </w:rPr>
        <w:t>ו</w:t>
      </w:r>
      <w:r w:rsidR="00B4539E">
        <w:rPr>
          <w:rFonts w:hint="cs"/>
          <w:rtl/>
        </w:rPr>
        <w:t xml:space="preserve"> </w:t>
      </w:r>
      <w:bookmarkStart w:id="6161" w:name="_ETM_Q18_522000"/>
      <w:bookmarkEnd w:id="6161"/>
      <w:r w:rsidR="00B4539E">
        <w:rPr>
          <w:rtl/>
        </w:rPr>
        <w:t xml:space="preserve">להכניס </w:t>
      </w:r>
      <w:bookmarkStart w:id="6162" w:name="_ETM_Q18_524180"/>
      <w:bookmarkEnd w:id="6162"/>
      <w:r w:rsidR="00B4539E">
        <w:rPr>
          <w:rtl/>
        </w:rPr>
        <w:t xml:space="preserve">כסף </w:t>
      </w:r>
      <w:bookmarkStart w:id="6163" w:name="_ETM_Q18_524600"/>
      <w:bookmarkEnd w:id="6163"/>
      <w:r w:rsidR="00B4539E">
        <w:rPr>
          <w:rtl/>
        </w:rPr>
        <w:t xml:space="preserve">לאוצר </w:t>
      </w:r>
      <w:bookmarkStart w:id="6164" w:name="_ETM_Q18_525500"/>
      <w:bookmarkEnd w:id="6164"/>
      <w:r w:rsidR="00B4539E">
        <w:rPr>
          <w:rtl/>
        </w:rPr>
        <w:t>המדינה</w:t>
      </w:r>
      <w:r w:rsidR="00B4539E">
        <w:rPr>
          <w:rFonts w:hint="cs"/>
          <w:rtl/>
        </w:rPr>
        <w:t xml:space="preserve"> –</w:t>
      </w:r>
      <w:r w:rsidR="00B4539E">
        <w:rPr>
          <w:rtl/>
        </w:rPr>
        <w:t xml:space="preserve"> </w:t>
      </w:r>
      <w:bookmarkStart w:id="6165" w:name="_ETM_Q18_525920"/>
      <w:bookmarkEnd w:id="6165"/>
      <w:r w:rsidR="00B4539E">
        <w:rPr>
          <w:rtl/>
        </w:rPr>
        <w:t xml:space="preserve">כמו </w:t>
      </w:r>
      <w:bookmarkStart w:id="6166" w:name="_ETM_Q18_526160"/>
      <w:bookmarkEnd w:id="6166"/>
      <w:r w:rsidR="00B4539E">
        <w:rPr>
          <w:rtl/>
        </w:rPr>
        <w:t xml:space="preserve">שהם </w:t>
      </w:r>
      <w:bookmarkStart w:id="6167" w:name="_ETM_Q18_526339"/>
      <w:bookmarkEnd w:id="6167"/>
      <w:r w:rsidR="00B4539E">
        <w:rPr>
          <w:rtl/>
        </w:rPr>
        <w:t xml:space="preserve">עושים </w:t>
      </w:r>
      <w:bookmarkStart w:id="6168" w:name="_ETM_Q18_526640"/>
      <w:bookmarkEnd w:id="6168"/>
      <w:r w:rsidR="00B4539E">
        <w:rPr>
          <w:rtl/>
        </w:rPr>
        <w:t xml:space="preserve">עכשיו </w:t>
      </w:r>
      <w:bookmarkStart w:id="6169" w:name="_ETM_Q18_527029"/>
      <w:bookmarkEnd w:id="6169"/>
      <w:r w:rsidR="00B4539E">
        <w:rPr>
          <w:rtl/>
        </w:rPr>
        <w:t xml:space="preserve">בתקציב </w:t>
      </w:r>
      <w:bookmarkStart w:id="6170" w:name="_ETM_Q18_527660"/>
      <w:bookmarkEnd w:id="6170"/>
      <w:r w:rsidR="00B4539E">
        <w:rPr>
          <w:rFonts w:hint="cs"/>
          <w:rtl/>
        </w:rPr>
        <w:t>עם</w:t>
      </w:r>
      <w:r w:rsidR="00B4539E">
        <w:rPr>
          <w:rtl/>
        </w:rPr>
        <w:t xml:space="preserve"> </w:t>
      </w:r>
      <w:bookmarkStart w:id="6171" w:name="_ETM_Q18_527720"/>
      <w:bookmarkEnd w:id="6171"/>
      <w:r w:rsidR="00B4539E">
        <w:rPr>
          <w:rtl/>
        </w:rPr>
        <w:t xml:space="preserve">מס </w:t>
      </w:r>
      <w:bookmarkStart w:id="6172" w:name="_ETM_Q18_527960"/>
      <w:bookmarkEnd w:id="6172"/>
      <w:r w:rsidR="00B4539E">
        <w:rPr>
          <w:rtl/>
        </w:rPr>
        <w:t>גוד</w:t>
      </w:r>
      <w:r w:rsidR="00B4539E">
        <w:rPr>
          <w:rFonts w:hint="cs"/>
          <w:rtl/>
        </w:rPr>
        <w:t>ש,</w:t>
      </w:r>
      <w:r w:rsidR="00B4539E">
        <w:rPr>
          <w:rtl/>
        </w:rPr>
        <w:t xml:space="preserve"> </w:t>
      </w:r>
      <w:bookmarkStart w:id="6173" w:name="_ETM_Q18_529300"/>
      <w:bookmarkEnd w:id="6173"/>
      <w:r w:rsidR="00B4539E">
        <w:rPr>
          <w:rFonts w:hint="cs"/>
          <w:rtl/>
        </w:rPr>
        <w:t>עם</w:t>
      </w:r>
      <w:r w:rsidR="00B4539E">
        <w:rPr>
          <w:rtl/>
        </w:rPr>
        <w:t xml:space="preserve"> </w:t>
      </w:r>
      <w:bookmarkStart w:id="6174" w:name="_ETM_Q18_529420"/>
      <w:bookmarkEnd w:id="6174"/>
      <w:r w:rsidR="00B4539E">
        <w:rPr>
          <w:rFonts w:hint="cs"/>
          <w:rtl/>
        </w:rPr>
        <w:t xml:space="preserve">העלאת </w:t>
      </w:r>
      <w:bookmarkStart w:id="6175" w:name="_ETM_Q18_530050"/>
      <w:bookmarkEnd w:id="6175"/>
      <w:r w:rsidR="00B4539E">
        <w:rPr>
          <w:rtl/>
        </w:rPr>
        <w:t xml:space="preserve">גיל </w:t>
      </w:r>
      <w:bookmarkStart w:id="6176" w:name="_ETM_Q18_530260"/>
      <w:bookmarkEnd w:id="6176"/>
      <w:r w:rsidR="00E205C0">
        <w:rPr>
          <w:rFonts w:hint="cs"/>
          <w:rtl/>
        </w:rPr>
        <w:t>ה</w:t>
      </w:r>
      <w:r w:rsidR="00B4539E">
        <w:rPr>
          <w:rtl/>
        </w:rPr>
        <w:t xml:space="preserve">פרישה </w:t>
      </w:r>
      <w:bookmarkStart w:id="6177" w:name="_ETM_Q18_530649"/>
      <w:bookmarkEnd w:id="6177"/>
      <w:r w:rsidR="00B4539E">
        <w:rPr>
          <w:rtl/>
        </w:rPr>
        <w:t>לנשים</w:t>
      </w:r>
      <w:r w:rsidR="00B4539E">
        <w:rPr>
          <w:rFonts w:hint="cs"/>
          <w:rtl/>
        </w:rPr>
        <w:t>,</w:t>
      </w:r>
      <w:r w:rsidR="00B4539E">
        <w:rPr>
          <w:rtl/>
        </w:rPr>
        <w:t xml:space="preserve"> </w:t>
      </w:r>
      <w:bookmarkStart w:id="6178" w:name="_ETM_Q18_531429"/>
      <w:bookmarkEnd w:id="6178"/>
      <w:r w:rsidR="00B4539E">
        <w:rPr>
          <w:rtl/>
        </w:rPr>
        <w:t xml:space="preserve">עם </w:t>
      </w:r>
      <w:bookmarkStart w:id="6179" w:name="_ETM_Q18_531550"/>
      <w:bookmarkEnd w:id="6179"/>
      <w:r w:rsidR="00B4539E">
        <w:rPr>
          <w:rtl/>
        </w:rPr>
        <w:t xml:space="preserve">רפורמה </w:t>
      </w:r>
      <w:bookmarkStart w:id="6180" w:name="_ETM_Q18_532089"/>
      <w:bookmarkEnd w:id="6180"/>
      <w:r w:rsidR="00B4539E">
        <w:rPr>
          <w:rtl/>
        </w:rPr>
        <w:t>בחקלאות</w:t>
      </w:r>
      <w:r w:rsidR="00B4539E">
        <w:rPr>
          <w:rFonts w:hint="cs"/>
          <w:rtl/>
        </w:rPr>
        <w:t>,</w:t>
      </w:r>
      <w:r w:rsidR="00B4539E">
        <w:rPr>
          <w:rtl/>
        </w:rPr>
        <w:t xml:space="preserve"> </w:t>
      </w:r>
      <w:bookmarkStart w:id="6181" w:name="_ETM_Q18_533660"/>
      <w:bookmarkEnd w:id="6181"/>
      <w:r w:rsidR="00B4539E">
        <w:rPr>
          <w:rFonts w:hint="cs"/>
          <w:rtl/>
        </w:rPr>
        <w:t>ע</w:t>
      </w:r>
      <w:r w:rsidR="00B4539E">
        <w:rPr>
          <w:rtl/>
        </w:rPr>
        <w:t>ם</w:t>
      </w:r>
      <w:bookmarkStart w:id="6182" w:name="_ETM_Q18_535130"/>
      <w:bookmarkEnd w:id="6182"/>
      <w:r w:rsidR="00B4539E">
        <w:rPr>
          <w:rtl/>
        </w:rPr>
        <w:t xml:space="preserve"> </w:t>
      </w:r>
      <w:bookmarkStart w:id="6183" w:name="_ETM_Q18_535339"/>
      <w:bookmarkEnd w:id="6183"/>
      <w:r w:rsidR="00B4539E">
        <w:rPr>
          <w:rtl/>
        </w:rPr>
        <w:t xml:space="preserve">הנושא </w:t>
      </w:r>
      <w:bookmarkStart w:id="6184" w:name="_ETM_Q18_535880"/>
      <w:bookmarkStart w:id="6185" w:name="_ETM_Q18_538930"/>
      <w:bookmarkEnd w:id="6184"/>
      <w:bookmarkEnd w:id="6185"/>
      <w:r w:rsidR="00B4539E">
        <w:rPr>
          <w:rtl/>
        </w:rPr>
        <w:t xml:space="preserve">שמעלים </w:t>
      </w:r>
      <w:bookmarkStart w:id="6186" w:name="_ETM_Q18_540070"/>
      <w:bookmarkEnd w:id="6186"/>
      <w:r w:rsidR="00B4539E">
        <w:rPr>
          <w:rtl/>
        </w:rPr>
        <w:t xml:space="preserve">פעם </w:t>
      </w:r>
      <w:bookmarkStart w:id="6187" w:name="_ETM_Q18_540400"/>
      <w:bookmarkEnd w:id="6187"/>
      <w:r w:rsidR="00B4539E">
        <w:rPr>
          <w:rtl/>
        </w:rPr>
        <w:t xml:space="preserve">אחר </w:t>
      </w:r>
      <w:bookmarkStart w:id="6188" w:name="_ETM_Q18_540640"/>
      <w:bookmarkEnd w:id="6188"/>
      <w:r w:rsidR="00B4539E">
        <w:rPr>
          <w:rtl/>
        </w:rPr>
        <w:t>פעם</w:t>
      </w:r>
      <w:r w:rsidR="00B4539E">
        <w:rPr>
          <w:rFonts w:hint="cs"/>
          <w:rtl/>
        </w:rPr>
        <w:t>,</w:t>
      </w:r>
      <w:r w:rsidR="00B4539E">
        <w:rPr>
          <w:rtl/>
        </w:rPr>
        <w:t xml:space="preserve"> </w:t>
      </w:r>
      <w:bookmarkStart w:id="6189" w:name="_ETM_Q18_540940"/>
      <w:bookmarkEnd w:id="6189"/>
      <w:r w:rsidR="00B4539E">
        <w:rPr>
          <w:rtl/>
        </w:rPr>
        <w:t>ומסבירים</w:t>
      </w:r>
      <w:r w:rsidR="00B4539E">
        <w:rPr>
          <w:rFonts w:hint="cs"/>
          <w:rtl/>
        </w:rPr>
        <w:t>,</w:t>
      </w:r>
      <w:r w:rsidR="00B4539E">
        <w:rPr>
          <w:rtl/>
        </w:rPr>
        <w:t xml:space="preserve"> </w:t>
      </w:r>
      <w:bookmarkStart w:id="6190" w:name="_ETM_Q18_541810"/>
      <w:bookmarkEnd w:id="6190"/>
      <w:r w:rsidR="00B4539E">
        <w:rPr>
          <w:rtl/>
        </w:rPr>
        <w:t xml:space="preserve">באים </w:t>
      </w:r>
      <w:bookmarkStart w:id="6191" w:name="_ETM_Q18_542140"/>
      <w:bookmarkEnd w:id="6191"/>
      <w:r w:rsidR="00B4539E">
        <w:rPr>
          <w:rtl/>
        </w:rPr>
        <w:t xml:space="preserve">לוועדה </w:t>
      </w:r>
      <w:bookmarkStart w:id="6192" w:name="_ETM_Q18_542890"/>
      <w:bookmarkEnd w:id="6192"/>
      <w:r w:rsidR="00B4539E">
        <w:rPr>
          <w:rtl/>
        </w:rPr>
        <w:t xml:space="preserve">ומסבירים </w:t>
      </w:r>
      <w:bookmarkStart w:id="6193" w:name="_ETM_Q18_544089"/>
      <w:bookmarkEnd w:id="6193"/>
      <w:r w:rsidR="00B4539E">
        <w:rPr>
          <w:rtl/>
        </w:rPr>
        <w:t xml:space="preserve">למה </w:t>
      </w:r>
      <w:bookmarkStart w:id="6194" w:name="_ETM_Q18_544510"/>
      <w:bookmarkEnd w:id="6194"/>
      <w:r w:rsidR="00B4539E">
        <w:rPr>
          <w:rtl/>
        </w:rPr>
        <w:t xml:space="preserve">זה </w:t>
      </w:r>
      <w:bookmarkStart w:id="6195" w:name="_ETM_Q18_544659"/>
      <w:bookmarkEnd w:id="6195"/>
      <w:r w:rsidR="00B4539E">
        <w:rPr>
          <w:rtl/>
        </w:rPr>
        <w:t>חשוב</w:t>
      </w:r>
      <w:r w:rsidR="00B4539E">
        <w:rPr>
          <w:rFonts w:hint="cs"/>
          <w:rtl/>
        </w:rPr>
        <w:t>,</w:t>
      </w:r>
      <w:r w:rsidR="00B4539E">
        <w:rPr>
          <w:rtl/>
        </w:rPr>
        <w:t xml:space="preserve"> </w:t>
      </w:r>
      <w:bookmarkStart w:id="6196" w:name="_ETM_Q18_545290"/>
      <w:bookmarkEnd w:id="6196"/>
      <w:r w:rsidR="00B4539E">
        <w:rPr>
          <w:rtl/>
        </w:rPr>
        <w:t xml:space="preserve">כשהכוונה </w:t>
      </w:r>
      <w:bookmarkStart w:id="6197" w:name="_ETM_Q18_546279"/>
      <w:bookmarkEnd w:id="6197"/>
      <w:r w:rsidR="00B4539E">
        <w:rPr>
          <w:rtl/>
        </w:rPr>
        <w:t xml:space="preserve">היא </w:t>
      </w:r>
      <w:bookmarkStart w:id="6198" w:name="_ETM_Q18_546370"/>
      <w:bookmarkEnd w:id="6198"/>
      <w:r w:rsidR="00B4539E">
        <w:rPr>
          <w:rtl/>
        </w:rPr>
        <w:t>ברורה</w:t>
      </w:r>
      <w:r w:rsidR="00B4539E">
        <w:rPr>
          <w:rFonts w:hint="cs"/>
          <w:rtl/>
        </w:rPr>
        <w:t>.</w:t>
      </w:r>
    </w:p>
    <w:p w:rsidR="00B4539E" w:rsidRDefault="00B4539E" w:rsidP="00033FF3">
      <w:pPr>
        <w:rPr>
          <w:rtl/>
        </w:rPr>
      </w:pPr>
      <w:bookmarkStart w:id="6199" w:name="_ETM_Q18_548000"/>
      <w:bookmarkEnd w:id="6199"/>
    </w:p>
    <w:p w:rsidR="00B4539E" w:rsidRDefault="00B4539E" w:rsidP="00E205C0">
      <w:pPr>
        <w:rPr>
          <w:rtl/>
        </w:rPr>
      </w:pPr>
      <w:bookmarkStart w:id="6200" w:name="_ETM_Q18_549000"/>
      <w:bookmarkStart w:id="6201" w:name="_ETM_Q18_548160"/>
      <w:bookmarkEnd w:id="6200"/>
      <w:bookmarkEnd w:id="6201"/>
      <w:r>
        <w:rPr>
          <w:rtl/>
        </w:rPr>
        <w:t xml:space="preserve">שיגידו </w:t>
      </w:r>
      <w:bookmarkStart w:id="6202" w:name="_ETM_Q18_548760"/>
      <w:bookmarkEnd w:id="6202"/>
      <w:r>
        <w:rPr>
          <w:rtl/>
        </w:rPr>
        <w:t>לנו</w:t>
      </w:r>
      <w:r>
        <w:rPr>
          <w:rFonts w:hint="cs"/>
          <w:rtl/>
        </w:rPr>
        <w:t>,</w:t>
      </w:r>
      <w:r>
        <w:rPr>
          <w:rtl/>
        </w:rPr>
        <w:t xml:space="preserve"> </w:t>
      </w:r>
      <w:bookmarkStart w:id="6203" w:name="_ETM_Q18_549570"/>
      <w:bookmarkEnd w:id="6203"/>
      <w:r>
        <w:rPr>
          <w:rtl/>
        </w:rPr>
        <w:t xml:space="preserve">לחברי </w:t>
      </w:r>
      <w:bookmarkStart w:id="6204" w:name="_ETM_Q18_550080"/>
      <w:bookmarkEnd w:id="6204"/>
      <w:r>
        <w:rPr>
          <w:rtl/>
        </w:rPr>
        <w:t>הכנסת</w:t>
      </w:r>
      <w:r>
        <w:rPr>
          <w:rFonts w:hint="cs"/>
          <w:rtl/>
        </w:rPr>
        <w:t>,</w:t>
      </w:r>
      <w:r>
        <w:rPr>
          <w:rtl/>
        </w:rPr>
        <w:t xml:space="preserve"> </w:t>
      </w:r>
      <w:bookmarkStart w:id="6205" w:name="_ETM_Q18_551820"/>
      <w:bookmarkEnd w:id="6205"/>
      <w:r>
        <w:rPr>
          <w:rtl/>
        </w:rPr>
        <w:t xml:space="preserve">איזה </w:t>
      </w:r>
      <w:bookmarkStart w:id="6206" w:name="_ETM_Q18_552300"/>
      <w:bookmarkEnd w:id="6206"/>
      <w:r>
        <w:rPr>
          <w:rtl/>
        </w:rPr>
        <w:t xml:space="preserve">צדק </w:t>
      </w:r>
      <w:bookmarkStart w:id="6207" w:name="_ETM_Q18_552960"/>
      <w:bookmarkEnd w:id="6207"/>
      <w:r>
        <w:rPr>
          <w:rtl/>
        </w:rPr>
        <w:t xml:space="preserve">יש </w:t>
      </w:r>
      <w:bookmarkStart w:id="6208" w:name="_ETM_Q18_553350"/>
      <w:bookmarkEnd w:id="6208"/>
      <w:r>
        <w:rPr>
          <w:rtl/>
        </w:rPr>
        <w:t xml:space="preserve">בעניין </w:t>
      </w:r>
      <w:bookmarkStart w:id="6209" w:name="_ETM_Q18_553950"/>
      <w:bookmarkEnd w:id="6209"/>
      <w:r>
        <w:rPr>
          <w:rtl/>
        </w:rPr>
        <w:t xml:space="preserve">הזה </w:t>
      </w:r>
      <w:bookmarkStart w:id="6210" w:name="_ETM_Q18_555329"/>
      <w:bookmarkEnd w:id="6210"/>
      <w:r>
        <w:rPr>
          <w:rtl/>
        </w:rPr>
        <w:t>ש</w:t>
      </w:r>
      <w:r>
        <w:rPr>
          <w:rFonts w:hint="cs"/>
          <w:rtl/>
        </w:rPr>
        <w:t>ה</w:t>
      </w:r>
      <w:bookmarkStart w:id="6211" w:name="_ETM_Q18_555570"/>
      <w:bookmarkEnd w:id="6211"/>
      <w:r>
        <w:rPr>
          <w:rtl/>
        </w:rPr>
        <w:t xml:space="preserve">עצמאים </w:t>
      </w:r>
      <w:bookmarkStart w:id="6212" w:name="_ETM_Q18_556350"/>
      <w:bookmarkEnd w:id="6212"/>
      <w:r>
        <w:rPr>
          <w:rtl/>
        </w:rPr>
        <w:t xml:space="preserve">לא </w:t>
      </w:r>
      <w:bookmarkStart w:id="6213" w:name="_ETM_Q18_556529"/>
      <w:bookmarkEnd w:id="6213"/>
      <w:r>
        <w:rPr>
          <w:rtl/>
        </w:rPr>
        <w:t xml:space="preserve">מקבלים </w:t>
      </w:r>
      <w:bookmarkStart w:id="6214" w:name="_ETM_Q18_557100"/>
      <w:bookmarkEnd w:id="6214"/>
      <w:r>
        <w:rPr>
          <w:rFonts w:hint="cs"/>
          <w:rtl/>
        </w:rPr>
        <w:t xml:space="preserve">דמי </w:t>
      </w:r>
      <w:r>
        <w:rPr>
          <w:rtl/>
        </w:rPr>
        <w:t>אבטלה</w:t>
      </w:r>
      <w:r>
        <w:rPr>
          <w:rFonts w:hint="cs"/>
          <w:rtl/>
        </w:rPr>
        <w:t>.</w:t>
      </w:r>
      <w:r>
        <w:rPr>
          <w:rtl/>
        </w:rPr>
        <w:t xml:space="preserve"> </w:t>
      </w:r>
      <w:bookmarkStart w:id="6215" w:name="_ETM_Q18_558630"/>
      <w:bookmarkEnd w:id="6215"/>
      <w:r>
        <w:rPr>
          <w:rtl/>
        </w:rPr>
        <w:t xml:space="preserve">השכירים </w:t>
      </w:r>
      <w:bookmarkStart w:id="6216" w:name="_ETM_Q18_559409"/>
      <w:bookmarkEnd w:id="6216"/>
      <w:r>
        <w:rPr>
          <w:rtl/>
        </w:rPr>
        <w:t xml:space="preserve">מקבלים </w:t>
      </w:r>
      <w:bookmarkStart w:id="6217" w:name="_ETM_Q18_559830"/>
      <w:bookmarkEnd w:id="6217"/>
      <w:r>
        <w:rPr>
          <w:rtl/>
        </w:rPr>
        <w:t xml:space="preserve">דמי </w:t>
      </w:r>
      <w:bookmarkStart w:id="6218" w:name="_ETM_Q18_559979"/>
      <w:bookmarkEnd w:id="6218"/>
      <w:r>
        <w:rPr>
          <w:rtl/>
        </w:rPr>
        <w:t xml:space="preserve">אבטלה </w:t>
      </w:r>
      <w:bookmarkStart w:id="6219" w:name="_ETM_Q18_560490"/>
      <w:bookmarkEnd w:id="6219"/>
      <w:r>
        <w:rPr>
          <w:rFonts w:hint="cs"/>
          <w:rtl/>
        </w:rPr>
        <w:t>וה</w:t>
      </w:r>
      <w:r>
        <w:rPr>
          <w:rtl/>
        </w:rPr>
        <w:t xml:space="preserve">עצמאים </w:t>
      </w:r>
      <w:bookmarkStart w:id="6220" w:name="_ETM_Q18_561150"/>
      <w:bookmarkEnd w:id="6220"/>
      <w:r>
        <w:rPr>
          <w:rtl/>
        </w:rPr>
        <w:t>לא</w:t>
      </w:r>
      <w:r>
        <w:rPr>
          <w:rFonts w:hint="cs"/>
          <w:rtl/>
        </w:rPr>
        <w:t>.</w:t>
      </w:r>
      <w:r>
        <w:rPr>
          <w:rtl/>
        </w:rPr>
        <w:t xml:space="preserve"> </w:t>
      </w:r>
      <w:bookmarkStart w:id="6221" w:name="_ETM_Q18_562380"/>
      <w:bookmarkEnd w:id="6221"/>
      <w:r>
        <w:rPr>
          <w:rFonts w:hint="cs"/>
          <w:rtl/>
        </w:rPr>
        <w:t>ה</w:t>
      </w:r>
      <w:r>
        <w:rPr>
          <w:rtl/>
        </w:rPr>
        <w:t xml:space="preserve">עצמאים </w:t>
      </w:r>
      <w:bookmarkStart w:id="6222" w:name="_ETM_Q18_563160"/>
      <w:bookmarkEnd w:id="6222"/>
      <w:r>
        <w:rPr>
          <w:rtl/>
        </w:rPr>
        <w:t xml:space="preserve">הם </w:t>
      </w:r>
      <w:bookmarkStart w:id="6223" w:name="_ETM_Q18_563340"/>
      <w:bookmarkEnd w:id="6223"/>
      <w:r>
        <w:rPr>
          <w:rtl/>
        </w:rPr>
        <w:t xml:space="preserve">חלק </w:t>
      </w:r>
      <w:bookmarkStart w:id="6224" w:name="_ETM_Q18_563910"/>
      <w:bookmarkEnd w:id="6224"/>
      <w:r>
        <w:rPr>
          <w:rtl/>
        </w:rPr>
        <w:t xml:space="preserve">מרכזי </w:t>
      </w:r>
      <w:bookmarkStart w:id="6225" w:name="_ETM_Q18_564630"/>
      <w:bookmarkEnd w:id="6225"/>
      <w:r>
        <w:rPr>
          <w:rtl/>
        </w:rPr>
        <w:t xml:space="preserve">בכלכלה </w:t>
      </w:r>
      <w:bookmarkStart w:id="6226" w:name="_ETM_Q18_565440"/>
      <w:bookmarkEnd w:id="6226"/>
      <w:r>
        <w:rPr>
          <w:rtl/>
        </w:rPr>
        <w:t xml:space="preserve">של </w:t>
      </w:r>
      <w:bookmarkStart w:id="6227" w:name="_ETM_Q18_565650"/>
      <w:bookmarkEnd w:id="6227"/>
      <w:r>
        <w:rPr>
          <w:rtl/>
        </w:rPr>
        <w:t>ישראל</w:t>
      </w:r>
      <w:r>
        <w:rPr>
          <w:rFonts w:hint="cs"/>
          <w:rtl/>
        </w:rPr>
        <w:t>,</w:t>
      </w:r>
      <w:r>
        <w:rPr>
          <w:rtl/>
        </w:rPr>
        <w:t xml:space="preserve"> </w:t>
      </w:r>
      <w:bookmarkStart w:id="6228" w:name="_ETM_Q18_567440"/>
      <w:bookmarkEnd w:id="6228"/>
      <w:r>
        <w:rPr>
          <w:rtl/>
        </w:rPr>
        <w:t xml:space="preserve">הם </w:t>
      </w:r>
      <w:bookmarkStart w:id="6229" w:name="_ETM_Q18_567650"/>
      <w:bookmarkEnd w:id="6229"/>
      <w:r>
        <w:rPr>
          <w:rtl/>
        </w:rPr>
        <w:t xml:space="preserve">חלק </w:t>
      </w:r>
      <w:bookmarkStart w:id="6230" w:name="_ETM_Q18_568070"/>
      <w:bookmarkEnd w:id="6230"/>
      <w:r>
        <w:rPr>
          <w:rtl/>
        </w:rPr>
        <w:t xml:space="preserve">מרכזי </w:t>
      </w:r>
      <w:bookmarkStart w:id="6231" w:name="_ETM_Q18_569479"/>
      <w:bookmarkEnd w:id="6231"/>
      <w:r>
        <w:rPr>
          <w:rtl/>
        </w:rPr>
        <w:t xml:space="preserve">בכל </w:t>
      </w:r>
      <w:bookmarkStart w:id="6232" w:name="_ETM_Q18_569869"/>
      <w:bookmarkEnd w:id="6232"/>
      <w:r>
        <w:rPr>
          <w:rtl/>
        </w:rPr>
        <w:t xml:space="preserve">ההתפתחות </w:t>
      </w:r>
      <w:bookmarkStart w:id="6233" w:name="_ETM_Q18_570709"/>
      <w:bookmarkEnd w:id="6233"/>
      <w:r>
        <w:rPr>
          <w:rtl/>
        </w:rPr>
        <w:t xml:space="preserve">של </w:t>
      </w:r>
      <w:bookmarkStart w:id="6234" w:name="_ETM_Q18_570829"/>
      <w:bookmarkEnd w:id="6234"/>
      <w:r>
        <w:rPr>
          <w:rtl/>
        </w:rPr>
        <w:t>המסחר</w:t>
      </w:r>
      <w:r>
        <w:rPr>
          <w:rFonts w:hint="cs"/>
          <w:rtl/>
        </w:rPr>
        <w:t>,</w:t>
      </w:r>
      <w:r>
        <w:rPr>
          <w:rtl/>
        </w:rPr>
        <w:t xml:space="preserve"> </w:t>
      </w:r>
      <w:bookmarkStart w:id="6235" w:name="_ETM_Q18_571729"/>
      <w:bookmarkEnd w:id="6235"/>
      <w:r>
        <w:rPr>
          <w:rtl/>
        </w:rPr>
        <w:t xml:space="preserve">של </w:t>
      </w:r>
      <w:bookmarkStart w:id="6236" w:name="_ETM_Q18_571999"/>
      <w:bookmarkEnd w:id="6236"/>
      <w:r>
        <w:rPr>
          <w:rtl/>
        </w:rPr>
        <w:t>העסקים</w:t>
      </w:r>
      <w:r>
        <w:rPr>
          <w:rFonts w:hint="cs"/>
          <w:rtl/>
        </w:rPr>
        <w:t>.</w:t>
      </w:r>
      <w:r>
        <w:rPr>
          <w:rtl/>
        </w:rPr>
        <w:t xml:space="preserve"> </w:t>
      </w:r>
      <w:bookmarkStart w:id="6237" w:name="_ETM_Q18_573900"/>
      <w:bookmarkEnd w:id="6237"/>
      <w:r>
        <w:rPr>
          <w:rtl/>
        </w:rPr>
        <w:t xml:space="preserve">כולנו </w:t>
      </w:r>
      <w:bookmarkStart w:id="6238" w:name="_ETM_Q18_574380"/>
      <w:bookmarkEnd w:id="6238"/>
      <w:r>
        <w:rPr>
          <w:rtl/>
        </w:rPr>
        <w:t xml:space="preserve">יודעים </w:t>
      </w:r>
      <w:bookmarkStart w:id="6239" w:name="_ETM_Q18_574740"/>
      <w:bookmarkEnd w:id="6239"/>
      <w:r>
        <w:rPr>
          <w:rtl/>
        </w:rPr>
        <w:t xml:space="preserve">את </w:t>
      </w:r>
      <w:bookmarkStart w:id="6240" w:name="_ETM_Q18_574860"/>
      <w:bookmarkEnd w:id="6240"/>
      <w:r>
        <w:rPr>
          <w:rtl/>
        </w:rPr>
        <w:t>זה</w:t>
      </w:r>
      <w:r w:rsidR="00E205C0">
        <w:rPr>
          <w:rFonts w:hint="cs"/>
          <w:rtl/>
        </w:rPr>
        <w:t>.</w:t>
      </w:r>
      <w:r>
        <w:rPr>
          <w:rtl/>
        </w:rPr>
        <w:t xml:space="preserve"> </w:t>
      </w:r>
      <w:bookmarkStart w:id="6241" w:name="_ETM_Q18_574979"/>
      <w:bookmarkEnd w:id="6241"/>
      <w:r>
        <w:rPr>
          <w:rtl/>
        </w:rPr>
        <w:t xml:space="preserve">אנחנו </w:t>
      </w:r>
      <w:bookmarkStart w:id="6242" w:name="_ETM_Q18_575279"/>
      <w:bookmarkEnd w:id="6242"/>
      <w:r>
        <w:rPr>
          <w:rtl/>
        </w:rPr>
        <w:t xml:space="preserve">קיבלנו </w:t>
      </w:r>
      <w:bookmarkStart w:id="6243" w:name="_ETM_Q18_575759"/>
      <w:bookmarkEnd w:id="6243"/>
      <w:r>
        <w:rPr>
          <w:rtl/>
        </w:rPr>
        <w:t xml:space="preserve">פה </w:t>
      </w:r>
      <w:bookmarkStart w:id="6244" w:name="_ETM_Q18_576509"/>
      <w:bookmarkEnd w:id="6244"/>
      <w:r>
        <w:rPr>
          <w:rtl/>
        </w:rPr>
        <w:t xml:space="preserve">הרבה </w:t>
      </w:r>
      <w:bookmarkStart w:id="6245" w:name="_ETM_Q18_576930"/>
      <w:bookmarkEnd w:id="6245"/>
      <w:r>
        <w:rPr>
          <w:rtl/>
        </w:rPr>
        <w:t xml:space="preserve">מאוד </w:t>
      </w:r>
      <w:bookmarkStart w:id="6246" w:name="_ETM_Q18_577740"/>
      <w:bookmarkEnd w:id="6246"/>
      <w:r>
        <w:rPr>
          <w:rtl/>
        </w:rPr>
        <w:t xml:space="preserve">תזכורות </w:t>
      </w:r>
      <w:bookmarkStart w:id="6247" w:name="_ETM_Q18_578460"/>
      <w:bookmarkEnd w:id="6247"/>
      <w:r>
        <w:rPr>
          <w:rtl/>
        </w:rPr>
        <w:t xml:space="preserve">בעניין </w:t>
      </w:r>
      <w:bookmarkStart w:id="6248" w:name="_ETM_Q18_578939"/>
      <w:bookmarkEnd w:id="6248"/>
      <w:r>
        <w:rPr>
          <w:rtl/>
        </w:rPr>
        <w:t>הזה</w:t>
      </w:r>
      <w:r w:rsidR="00E205C0">
        <w:rPr>
          <w:rFonts w:hint="cs"/>
          <w:rtl/>
        </w:rPr>
        <w:t>.</w:t>
      </w:r>
      <w:r>
        <w:rPr>
          <w:rtl/>
        </w:rPr>
        <w:t xml:space="preserve"> </w:t>
      </w:r>
      <w:bookmarkStart w:id="6249" w:name="_ETM_Q18_579240"/>
      <w:bookmarkEnd w:id="6249"/>
      <w:r>
        <w:rPr>
          <w:rtl/>
        </w:rPr>
        <w:t xml:space="preserve">כולנו </w:t>
      </w:r>
      <w:bookmarkStart w:id="6250" w:name="_ETM_Q18_579689"/>
      <w:bookmarkEnd w:id="6250"/>
      <w:r>
        <w:rPr>
          <w:rtl/>
        </w:rPr>
        <w:t xml:space="preserve">גם </w:t>
      </w:r>
      <w:bookmarkStart w:id="6251" w:name="_ETM_Q18_579900"/>
      <w:bookmarkEnd w:id="6251"/>
      <w:r>
        <w:rPr>
          <w:rtl/>
        </w:rPr>
        <w:t xml:space="preserve">משתתפים </w:t>
      </w:r>
      <w:bookmarkStart w:id="6252" w:name="_ETM_Q18_581029"/>
      <w:bookmarkEnd w:id="6252"/>
      <w:r>
        <w:rPr>
          <w:rtl/>
        </w:rPr>
        <w:t xml:space="preserve">בפנלים </w:t>
      </w:r>
      <w:bookmarkStart w:id="6253" w:name="_ETM_Q18_584060"/>
      <w:bookmarkEnd w:id="6253"/>
      <w:r>
        <w:rPr>
          <w:rtl/>
        </w:rPr>
        <w:t xml:space="preserve">ובוועידות </w:t>
      </w:r>
      <w:bookmarkStart w:id="6254" w:name="_ETM_Q18_585500"/>
      <w:bookmarkEnd w:id="6254"/>
      <w:r>
        <w:rPr>
          <w:rtl/>
        </w:rPr>
        <w:t xml:space="preserve">ואנחנו </w:t>
      </w:r>
      <w:bookmarkStart w:id="6255" w:name="_ETM_Q18_585979"/>
      <w:bookmarkEnd w:id="6255"/>
      <w:r>
        <w:rPr>
          <w:rtl/>
        </w:rPr>
        <w:t>אומרים</w:t>
      </w:r>
      <w:r>
        <w:rPr>
          <w:rFonts w:hint="cs"/>
          <w:rtl/>
        </w:rPr>
        <w:t>,</w:t>
      </w:r>
      <w:r>
        <w:rPr>
          <w:rtl/>
        </w:rPr>
        <w:t xml:space="preserve"> </w:t>
      </w:r>
      <w:bookmarkStart w:id="6256" w:name="_ETM_Q18_586460"/>
      <w:bookmarkEnd w:id="6256"/>
      <w:r>
        <w:rPr>
          <w:rtl/>
        </w:rPr>
        <w:t xml:space="preserve">אנחנו </w:t>
      </w:r>
      <w:bookmarkStart w:id="6257" w:name="_ETM_Q18_586880"/>
      <w:bookmarkEnd w:id="6257"/>
      <w:r>
        <w:rPr>
          <w:rtl/>
        </w:rPr>
        <w:t xml:space="preserve">בעד </w:t>
      </w:r>
      <w:bookmarkStart w:id="6258" w:name="_ETM_Q18_589850"/>
      <w:bookmarkEnd w:id="6258"/>
      <w:r>
        <w:rPr>
          <w:rFonts w:hint="cs"/>
          <w:rtl/>
        </w:rPr>
        <w:t>ד</w:t>
      </w:r>
      <w:r>
        <w:rPr>
          <w:rtl/>
        </w:rPr>
        <w:t>מ</w:t>
      </w:r>
      <w:r>
        <w:rPr>
          <w:rFonts w:hint="cs"/>
          <w:rtl/>
        </w:rPr>
        <w:t>י</w:t>
      </w:r>
      <w:r>
        <w:rPr>
          <w:rtl/>
        </w:rPr>
        <w:t xml:space="preserve"> </w:t>
      </w:r>
      <w:bookmarkStart w:id="6259" w:name="_ETM_Q18_590420"/>
      <w:bookmarkEnd w:id="6259"/>
      <w:r>
        <w:rPr>
          <w:rtl/>
        </w:rPr>
        <w:t xml:space="preserve">אבטלה </w:t>
      </w:r>
      <w:bookmarkStart w:id="6260" w:name="_ETM_Q18_590869"/>
      <w:bookmarkEnd w:id="6260"/>
      <w:r>
        <w:rPr>
          <w:rtl/>
        </w:rPr>
        <w:t>לעצמאים</w:t>
      </w:r>
      <w:r>
        <w:rPr>
          <w:rFonts w:hint="cs"/>
          <w:rtl/>
        </w:rPr>
        <w:t>.</w:t>
      </w:r>
      <w:bookmarkStart w:id="6261" w:name="_ETM_Q18_591839"/>
      <w:bookmarkEnd w:id="6261"/>
    </w:p>
    <w:p w:rsidR="00B4539E" w:rsidRDefault="00B4539E" w:rsidP="00033FF3">
      <w:pPr>
        <w:rPr>
          <w:rtl/>
        </w:rPr>
      </w:pPr>
    </w:p>
    <w:p w:rsidR="00B4539E" w:rsidRDefault="00B4539E" w:rsidP="00E205C0">
      <w:pPr>
        <w:rPr>
          <w:rtl/>
        </w:rPr>
      </w:pPr>
      <w:bookmarkStart w:id="6262" w:name="_ETM_Q18_590000"/>
      <w:bookmarkStart w:id="6263" w:name="_ETM_Q18_592229"/>
      <w:bookmarkEnd w:id="6262"/>
      <w:bookmarkEnd w:id="6263"/>
      <w:r>
        <w:rPr>
          <w:rtl/>
        </w:rPr>
        <w:t xml:space="preserve">חבל </w:t>
      </w:r>
      <w:bookmarkStart w:id="6264" w:name="_ETM_Q18_592560"/>
      <w:bookmarkEnd w:id="6264"/>
      <w:r>
        <w:rPr>
          <w:rtl/>
        </w:rPr>
        <w:t xml:space="preserve">שראש </w:t>
      </w:r>
      <w:bookmarkStart w:id="6265" w:name="_ETM_Q18_592950"/>
      <w:bookmarkEnd w:id="6265"/>
      <w:r>
        <w:rPr>
          <w:rtl/>
        </w:rPr>
        <w:t xml:space="preserve">הממשלה </w:t>
      </w:r>
      <w:bookmarkStart w:id="6266" w:name="_ETM_Q18_593549"/>
      <w:bookmarkEnd w:id="6266"/>
      <w:r>
        <w:rPr>
          <w:rtl/>
        </w:rPr>
        <w:t xml:space="preserve">לא </w:t>
      </w:r>
      <w:bookmarkStart w:id="6267" w:name="_ETM_Q18_593759"/>
      <w:bookmarkEnd w:id="6267"/>
      <w:r>
        <w:rPr>
          <w:rFonts w:hint="cs"/>
          <w:rtl/>
        </w:rPr>
        <w:t>כאן.</w:t>
      </w:r>
      <w:r>
        <w:rPr>
          <w:rtl/>
        </w:rPr>
        <w:t xml:space="preserve"> </w:t>
      </w:r>
      <w:bookmarkStart w:id="6268" w:name="_ETM_Q18_595140"/>
      <w:bookmarkEnd w:id="6268"/>
      <w:r>
        <w:rPr>
          <w:rtl/>
        </w:rPr>
        <w:t xml:space="preserve">כמה </w:t>
      </w:r>
      <w:bookmarkStart w:id="6269" w:name="_ETM_Q18_595529"/>
      <w:bookmarkEnd w:id="6269"/>
      <w:r>
        <w:rPr>
          <w:rtl/>
        </w:rPr>
        <w:t xml:space="preserve">פעמים </w:t>
      </w:r>
      <w:bookmarkStart w:id="6270" w:name="_ETM_Q18_596100"/>
      <w:bookmarkEnd w:id="6270"/>
      <w:r>
        <w:rPr>
          <w:rtl/>
        </w:rPr>
        <w:t xml:space="preserve">אמר </w:t>
      </w:r>
      <w:bookmarkStart w:id="6271" w:name="_ETM_Q18_596700"/>
      <w:bookmarkEnd w:id="6271"/>
      <w:r>
        <w:rPr>
          <w:rtl/>
        </w:rPr>
        <w:t xml:space="preserve">בנט </w:t>
      </w:r>
      <w:bookmarkStart w:id="6272" w:name="_ETM_Q18_598170"/>
      <w:bookmarkEnd w:id="6272"/>
      <w:r>
        <w:rPr>
          <w:rtl/>
        </w:rPr>
        <w:t xml:space="preserve">שימינה </w:t>
      </w:r>
      <w:bookmarkStart w:id="6273" w:name="_ETM_Q18_600320"/>
      <w:bookmarkEnd w:id="6273"/>
      <w:r>
        <w:rPr>
          <w:rtl/>
        </w:rPr>
        <w:t xml:space="preserve">תביא </w:t>
      </w:r>
      <w:bookmarkStart w:id="6274" w:name="_ETM_Q18_601759"/>
      <w:bookmarkEnd w:id="6274"/>
      <w:r>
        <w:rPr>
          <w:rtl/>
        </w:rPr>
        <w:t xml:space="preserve">את </w:t>
      </w:r>
      <w:bookmarkStart w:id="6275" w:name="_ETM_Q18_601999"/>
      <w:bookmarkEnd w:id="6275"/>
      <w:r>
        <w:rPr>
          <w:rtl/>
        </w:rPr>
        <w:t xml:space="preserve">הנושא </w:t>
      </w:r>
      <w:bookmarkStart w:id="6276" w:name="_ETM_Q18_602450"/>
      <w:bookmarkEnd w:id="6276"/>
      <w:r>
        <w:rPr>
          <w:rtl/>
        </w:rPr>
        <w:t xml:space="preserve">הזה </w:t>
      </w:r>
      <w:bookmarkStart w:id="6277" w:name="_ETM_Q18_602779"/>
      <w:bookmarkEnd w:id="6277"/>
      <w:r>
        <w:rPr>
          <w:rtl/>
        </w:rPr>
        <w:t xml:space="preserve">של </w:t>
      </w:r>
      <w:bookmarkStart w:id="6278" w:name="_ETM_Q18_602960"/>
      <w:bookmarkEnd w:id="6278"/>
      <w:r>
        <w:rPr>
          <w:rtl/>
        </w:rPr>
        <w:t xml:space="preserve">דמי </w:t>
      </w:r>
      <w:bookmarkStart w:id="6279" w:name="_ETM_Q18_603170"/>
      <w:bookmarkEnd w:id="6279"/>
      <w:r>
        <w:rPr>
          <w:rtl/>
        </w:rPr>
        <w:t xml:space="preserve">אבטלה </w:t>
      </w:r>
      <w:bookmarkStart w:id="6280" w:name="_ETM_Q18_603589"/>
      <w:bookmarkEnd w:id="6280"/>
      <w:r>
        <w:rPr>
          <w:rtl/>
        </w:rPr>
        <w:t>לעצמאים</w:t>
      </w:r>
      <w:r>
        <w:rPr>
          <w:rFonts w:hint="cs"/>
          <w:rtl/>
        </w:rPr>
        <w:t xml:space="preserve">. הינה, </w:t>
      </w:r>
      <w:bookmarkStart w:id="6281" w:name="_ETM_Q18_604540"/>
      <w:bookmarkEnd w:id="6281"/>
      <w:r>
        <w:rPr>
          <w:rtl/>
        </w:rPr>
        <w:t xml:space="preserve">אנחנו </w:t>
      </w:r>
      <w:bookmarkStart w:id="6282" w:name="_ETM_Q18_604870"/>
      <w:bookmarkEnd w:id="6282"/>
      <w:r>
        <w:rPr>
          <w:rtl/>
        </w:rPr>
        <w:t>מביאים</w:t>
      </w:r>
      <w:r w:rsidR="00E205C0">
        <w:rPr>
          <w:rFonts w:hint="cs"/>
          <w:rtl/>
        </w:rPr>
        <w:t>,</w:t>
      </w:r>
      <w:r>
        <w:rPr>
          <w:rtl/>
        </w:rPr>
        <w:t xml:space="preserve"> </w:t>
      </w:r>
      <w:bookmarkStart w:id="6283" w:name="_ETM_Q18_607510"/>
      <w:bookmarkEnd w:id="6283"/>
      <w:r>
        <w:rPr>
          <w:rtl/>
        </w:rPr>
        <w:t xml:space="preserve">מביא </w:t>
      </w:r>
      <w:bookmarkStart w:id="6284" w:name="_ETM_Q18_609100"/>
      <w:bookmarkEnd w:id="6284"/>
      <w:r>
        <w:rPr>
          <w:rtl/>
        </w:rPr>
        <w:t xml:space="preserve">חבר </w:t>
      </w:r>
      <w:bookmarkStart w:id="6285" w:name="_ETM_Q18_609490"/>
      <w:bookmarkEnd w:id="6285"/>
      <w:r>
        <w:rPr>
          <w:rFonts w:hint="cs"/>
          <w:rtl/>
        </w:rPr>
        <w:t xml:space="preserve">הכנסת שחאדה, </w:t>
      </w:r>
      <w:bookmarkStart w:id="6286" w:name="_ETM_Q18_609700"/>
      <w:bookmarkStart w:id="6287" w:name="_ETM_Q18_610480"/>
      <w:bookmarkEnd w:id="6286"/>
      <w:bookmarkEnd w:id="6287"/>
      <w:r>
        <w:rPr>
          <w:rtl/>
        </w:rPr>
        <w:t xml:space="preserve">אנחנו </w:t>
      </w:r>
      <w:bookmarkStart w:id="6288" w:name="_ETM_Q18_610930"/>
      <w:bookmarkEnd w:id="6288"/>
      <w:r>
        <w:rPr>
          <w:rtl/>
        </w:rPr>
        <w:t xml:space="preserve">מביאים </w:t>
      </w:r>
      <w:bookmarkStart w:id="6289" w:name="_ETM_Q18_611380"/>
      <w:bookmarkEnd w:id="6289"/>
      <w:r>
        <w:rPr>
          <w:rtl/>
        </w:rPr>
        <w:t xml:space="preserve">את </w:t>
      </w:r>
      <w:bookmarkStart w:id="6290" w:name="_ETM_Q18_611470"/>
      <w:bookmarkEnd w:id="6290"/>
      <w:r>
        <w:rPr>
          <w:rtl/>
        </w:rPr>
        <w:t>זה</w:t>
      </w:r>
      <w:r>
        <w:rPr>
          <w:rFonts w:hint="cs"/>
          <w:rtl/>
        </w:rPr>
        <w:t>,</w:t>
      </w:r>
      <w:r>
        <w:rPr>
          <w:rtl/>
        </w:rPr>
        <w:t xml:space="preserve"> </w:t>
      </w:r>
      <w:bookmarkStart w:id="6291" w:name="_ETM_Q18_611740"/>
      <w:bookmarkEnd w:id="6291"/>
      <w:r>
        <w:rPr>
          <w:rtl/>
        </w:rPr>
        <w:t xml:space="preserve">חבר </w:t>
      </w:r>
      <w:bookmarkStart w:id="6292" w:name="_ETM_Q18_612070"/>
      <w:bookmarkEnd w:id="6292"/>
      <w:r>
        <w:rPr>
          <w:rtl/>
        </w:rPr>
        <w:t xml:space="preserve">הכנסת </w:t>
      </w:r>
      <w:bookmarkStart w:id="6293" w:name="_ETM_Q18_612520"/>
      <w:bookmarkEnd w:id="6293"/>
      <w:r>
        <w:rPr>
          <w:rtl/>
        </w:rPr>
        <w:t xml:space="preserve">ינון </w:t>
      </w:r>
      <w:bookmarkStart w:id="6294" w:name="_ETM_Q18_612820"/>
      <w:bookmarkEnd w:id="6294"/>
      <w:r>
        <w:rPr>
          <w:rtl/>
        </w:rPr>
        <w:t>אזולאי</w:t>
      </w:r>
      <w:r>
        <w:rPr>
          <w:rFonts w:hint="cs"/>
          <w:rtl/>
        </w:rPr>
        <w:t>.</w:t>
      </w:r>
      <w:r>
        <w:rPr>
          <w:rtl/>
        </w:rPr>
        <w:t xml:space="preserve"> </w:t>
      </w:r>
      <w:bookmarkStart w:id="6295" w:name="_ETM_Q18_614310"/>
      <w:bookmarkEnd w:id="6295"/>
      <w:r>
        <w:rPr>
          <w:rtl/>
        </w:rPr>
        <w:t xml:space="preserve">זאת </w:t>
      </w:r>
      <w:bookmarkStart w:id="6296" w:name="_ETM_Q18_614520"/>
      <w:bookmarkEnd w:id="6296"/>
      <w:r>
        <w:rPr>
          <w:rtl/>
        </w:rPr>
        <w:t xml:space="preserve">הזדמנות </w:t>
      </w:r>
      <w:bookmarkStart w:id="6297" w:name="_ETM_Q18_615030"/>
      <w:bookmarkEnd w:id="6297"/>
      <w:r w:rsidR="00E205C0">
        <w:rPr>
          <w:rFonts w:hint="cs"/>
          <w:rtl/>
        </w:rPr>
        <w:t>ש</w:t>
      </w:r>
      <w:r>
        <w:rPr>
          <w:rtl/>
        </w:rPr>
        <w:t>לך</w:t>
      </w:r>
      <w:r>
        <w:rPr>
          <w:rFonts w:hint="cs"/>
          <w:rtl/>
        </w:rPr>
        <w:t xml:space="preserve">, בנט, </w:t>
      </w:r>
      <w:bookmarkStart w:id="6298" w:name="_ETM_Q18_615330"/>
      <w:bookmarkStart w:id="6299" w:name="_ETM_Q18_616110"/>
      <w:bookmarkEnd w:id="6298"/>
      <w:bookmarkEnd w:id="6299"/>
      <w:r>
        <w:rPr>
          <w:rtl/>
        </w:rPr>
        <w:t xml:space="preserve">לבוא </w:t>
      </w:r>
      <w:bookmarkStart w:id="6300" w:name="_ETM_Q18_616560"/>
      <w:bookmarkEnd w:id="6300"/>
      <w:r>
        <w:rPr>
          <w:rtl/>
        </w:rPr>
        <w:t xml:space="preserve">ולהצביע </w:t>
      </w:r>
      <w:bookmarkStart w:id="6301" w:name="_ETM_Q18_617220"/>
      <w:bookmarkEnd w:id="6301"/>
      <w:r>
        <w:rPr>
          <w:rtl/>
        </w:rPr>
        <w:t>בעד</w:t>
      </w:r>
      <w:r>
        <w:rPr>
          <w:rFonts w:hint="cs"/>
          <w:rtl/>
        </w:rPr>
        <w:t>.</w:t>
      </w:r>
      <w:r>
        <w:rPr>
          <w:rtl/>
        </w:rPr>
        <w:t xml:space="preserve"> </w:t>
      </w:r>
      <w:bookmarkStart w:id="6302" w:name="_ETM_Q18_619180"/>
      <w:bookmarkEnd w:id="6302"/>
      <w:r>
        <w:rPr>
          <w:rtl/>
        </w:rPr>
        <w:t xml:space="preserve">חסר </w:t>
      </w:r>
      <w:bookmarkStart w:id="6303" w:name="_ETM_Q18_619749"/>
      <w:bookmarkEnd w:id="6303"/>
      <w:r>
        <w:rPr>
          <w:rtl/>
        </w:rPr>
        <w:t xml:space="preserve">לי </w:t>
      </w:r>
      <w:bookmarkStart w:id="6304" w:name="_ETM_Q18_619900"/>
      <w:bookmarkStart w:id="6305" w:name="_ETM_Q18_620079"/>
      <w:bookmarkEnd w:id="6304"/>
      <w:bookmarkEnd w:id="6305"/>
      <w:r>
        <w:rPr>
          <w:rtl/>
        </w:rPr>
        <w:t xml:space="preserve">אביר </w:t>
      </w:r>
      <w:bookmarkStart w:id="6306" w:name="_ETM_Q18_620469"/>
      <w:bookmarkEnd w:id="6306"/>
      <w:r>
        <w:rPr>
          <w:rFonts w:hint="cs"/>
          <w:rtl/>
        </w:rPr>
        <w:t>קא</w:t>
      </w:r>
      <w:r>
        <w:rPr>
          <w:rtl/>
        </w:rPr>
        <w:t>רה</w:t>
      </w:r>
      <w:r>
        <w:rPr>
          <w:rFonts w:hint="cs"/>
          <w:rtl/>
        </w:rPr>
        <w:t>,</w:t>
      </w:r>
      <w:r>
        <w:rPr>
          <w:rtl/>
        </w:rPr>
        <w:t xml:space="preserve"> </w:t>
      </w:r>
      <w:bookmarkStart w:id="6307" w:name="_ETM_Q18_621540"/>
      <w:bookmarkEnd w:id="6307"/>
      <w:r>
        <w:rPr>
          <w:rtl/>
        </w:rPr>
        <w:t xml:space="preserve">אני </w:t>
      </w:r>
      <w:bookmarkStart w:id="6308" w:name="_ETM_Q18_621930"/>
      <w:bookmarkEnd w:id="6308"/>
      <w:r>
        <w:rPr>
          <w:rtl/>
        </w:rPr>
        <w:t xml:space="preserve">משום </w:t>
      </w:r>
      <w:bookmarkStart w:id="6309" w:name="_ETM_Q18_622409"/>
      <w:bookmarkEnd w:id="6309"/>
      <w:r>
        <w:rPr>
          <w:rtl/>
        </w:rPr>
        <w:t xml:space="preserve">מה </w:t>
      </w:r>
      <w:bookmarkStart w:id="6310" w:name="_ETM_Q18_622560"/>
      <w:bookmarkEnd w:id="6310"/>
      <w:r>
        <w:rPr>
          <w:rtl/>
        </w:rPr>
        <w:t xml:space="preserve">לא </w:t>
      </w:r>
      <w:bookmarkStart w:id="6311" w:name="_ETM_Q18_622709"/>
      <w:bookmarkEnd w:id="6311"/>
      <w:r>
        <w:rPr>
          <w:rtl/>
        </w:rPr>
        <w:t xml:space="preserve">רואה </w:t>
      </w:r>
      <w:bookmarkStart w:id="6312" w:name="_ETM_Q18_623010"/>
      <w:bookmarkEnd w:id="6312"/>
      <w:r>
        <w:rPr>
          <w:rtl/>
        </w:rPr>
        <w:t>אותו</w:t>
      </w:r>
      <w:r>
        <w:rPr>
          <w:rFonts w:hint="cs"/>
          <w:rtl/>
        </w:rPr>
        <w:t>.</w:t>
      </w:r>
    </w:p>
    <w:p w:rsidR="00B4539E" w:rsidRDefault="00B4539E" w:rsidP="00033FF3">
      <w:pPr>
        <w:rPr>
          <w:rtl/>
        </w:rPr>
      </w:pPr>
    </w:p>
    <w:p w:rsidR="00B4539E" w:rsidRDefault="00B4539E" w:rsidP="00033FF3">
      <w:pPr>
        <w:pStyle w:val="af5"/>
        <w:keepNext/>
        <w:rPr>
          <w:rtl/>
        </w:rPr>
      </w:pPr>
      <w:bookmarkStart w:id="6313" w:name="ET_interruption_5802_46"/>
      <w:r w:rsidRPr="00AE0DA1">
        <w:rPr>
          <w:rStyle w:val="TagStyle"/>
          <w:rtl/>
        </w:rPr>
        <w:t xml:space="preserve"> &lt;&lt; קריאה &gt;&gt;</w:t>
      </w:r>
      <w:r w:rsidRPr="00F44C4E">
        <w:rPr>
          <w:rStyle w:val="TagStyle"/>
          <w:rtl/>
        </w:rPr>
        <w:t xml:space="preserve"> </w:t>
      </w:r>
      <w:r>
        <w:rPr>
          <w:rtl/>
        </w:rPr>
        <w:t>שלמה קרעי (הליכוד):</w:t>
      </w:r>
      <w:r w:rsidRPr="00F44C4E">
        <w:rPr>
          <w:rStyle w:val="TagStyle"/>
          <w:rtl/>
        </w:rPr>
        <w:t xml:space="preserve"> </w:t>
      </w:r>
      <w:r w:rsidRPr="00AE0DA1">
        <w:rPr>
          <w:rStyle w:val="TagStyle"/>
          <w:rtl/>
        </w:rPr>
        <w:t>&lt;&lt; קריאה &gt;&gt;</w:t>
      </w:r>
      <w:r>
        <w:rPr>
          <w:rtl/>
        </w:rPr>
        <w:t xml:space="preserve">  </w:t>
      </w:r>
      <w:bookmarkEnd w:id="6313"/>
    </w:p>
    <w:p w:rsidR="00B4539E" w:rsidRDefault="00B4539E" w:rsidP="00165764">
      <w:pPr>
        <w:rPr>
          <w:rtl/>
          <w:lang w:eastAsia="he-IL"/>
        </w:rPr>
      </w:pPr>
    </w:p>
    <w:p w:rsidR="00B4539E" w:rsidRDefault="00B4539E" w:rsidP="00033FF3">
      <w:pPr>
        <w:keepNext/>
        <w:rPr>
          <w:rtl/>
          <w:lang w:eastAsia="he-IL"/>
        </w:rPr>
      </w:pPr>
      <w:r>
        <w:rPr>
          <w:rFonts w:hint="cs"/>
          <w:rtl/>
          <w:lang w:eastAsia="he-IL"/>
        </w:rPr>
        <w:t xml:space="preserve">הוא </w:t>
      </w:r>
      <w:bookmarkStart w:id="6314" w:name="_ETM_Q18_620000"/>
      <w:bookmarkEnd w:id="6314"/>
      <w:r>
        <w:rPr>
          <w:rFonts w:hint="cs"/>
          <w:rtl/>
          <w:lang w:eastAsia="he-IL"/>
        </w:rPr>
        <w:t xml:space="preserve">היה כאן ואמר שהוא מתנגד להצעת חוק הזאת. </w:t>
      </w:r>
    </w:p>
    <w:p w:rsidR="00B4539E" w:rsidRDefault="00B4539E" w:rsidP="00033FF3">
      <w:pPr>
        <w:rPr>
          <w:rtl/>
          <w:lang w:eastAsia="he-IL"/>
        </w:rPr>
      </w:pPr>
    </w:p>
    <w:p w:rsidR="00B4539E" w:rsidRDefault="00B4539E" w:rsidP="00033FF3">
      <w:pPr>
        <w:pStyle w:val="-"/>
        <w:rPr>
          <w:rtl/>
        </w:rPr>
      </w:pPr>
      <w:bookmarkStart w:id="6315" w:name="ET_speakercontinue_5561_47"/>
      <w:r w:rsidRPr="00AE0DA1">
        <w:rPr>
          <w:rStyle w:val="TagStyle"/>
          <w:rtl/>
        </w:rPr>
        <w:t xml:space="preserve"> &lt;&lt; דובר_המשך &gt;&gt;</w:t>
      </w:r>
      <w:r w:rsidRPr="00F44C4E">
        <w:rPr>
          <w:rStyle w:val="TagStyle"/>
          <w:rtl/>
        </w:rPr>
        <w:t xml:space="preserve"> </w:t>
      </w:r>
      <w:r>
        <w:rPr>
          <w:rtl/>
        </w:rPr>
        <w:t>משה גפני (יהדות התורה):</w:t>
      </w:r>
      <w:r w:rsidRPr="00F44C4E">
        <w:rPr>
          <w:rStyle w:val="TagStyle"/>
          <w:rtl/>
        </w:rPr>
        <w:t xml:space="preserve"> </w:t>
      </w:r>
      <w:r w:rsidRPr="00AE0DA1">
        <w:rPr>
          <w:rStyle w:val="TagStyle"/>
          <w:rtl/>
        </w:rPr>
        <w:t>&lt;&lt; דובר_המשך &gt;&gt;</w:t>
      </w:r>
      <w:r>
        <w:rPr>
          <w:rtl/>
        </w:rPr>
        <w:t xml:space="preserve">  </w:t>
      </w:r>
      <w:bookmarkEnd w:id="6315"/>
    </w:p>
    <w:p w:rsidR="00B4539E" w:rsidRDefault="00B4539E" w:rsidP="00165764">
      <w:pPr>
        <w:rPr>
          <w:rtl/>
          <w:lang w:eastAsia="he-IL"/>
        </w:rPr>
      </w:pPr>
    </w:p>
    <w:p w:rsidR="00B4539E" w:rsidRDefault="00B4539E" w:rsidP="00033FF3">
      <w:pPr>
        <w:rPr>
          <w:rtl/>
          <w:lang w:eastAsia="he-IL"/>
        </w:rPr>
      </w:pPr>
      <w:bookmarkStart w:id="6316" w:name="_ETM_Q18_623000"/>
      <w:bookmarkEnd w:id="6316"/>
      <w:r>
        <w:rPr>
          <w:rFonts w:hint="cs"/>
          <w:rtl/>
          <w:lang w:eastAsia="he-IL"/>
        </w:rPr>
        <w:t>מתנגד להצעת החוק?</w:t>
      </w:r>
    </w:p>
    <w:p w:rsidR="00B4539E" w:rsidRDefault="00B4539E" w:rsidP="00033FF3">
      <w:pPr>
        <w:rPr>
          <w:rtl/>
          <w:lang w:eastAsia="he-IL"/>
        </w:rPr>
      </w:pPr>
    </w:p>
    <w:p w:rsidR="00B4539E" w:rsidRDefault="00B4539E" w:rsidP="00033FF3">
      <w:pPr>
        <w:pStyle w:val="af5"/>
        <w:rPr>
          <w:rtl/>
        </w:rPr>
      </w:pPr>
      <w:bookmarkStart w:id="6317" w:name="ET_interruption_5802_48"/>
      <w:r w:rsidRPr="00AE0DA1">
        <w:rPr>
          <w:rStyle w:val="TagStyle"/>
          <w:rtl/>
        </w:rPr>
        <w:t xml:space="preserve"> &lt;&lt; קריאה &gt;&gt;</w:t>
      </w:r>
      <w:r w:rsidRPr="00F44C4E">
        <w:rPr>
          <w:rStyle w:val="TagStyle"/>
          <w:rtl/>
        </w:rPr>
        <w:t xml:space="preserve"> </w:t>
      </w:r>
      <w:r>
        <w:rPr>
          <w:rtl/>
        </w:rPr>
        <w:t>שלמה קרעי (הליכוד):</w:t>
      </w:r>
      <w:r w:rsidRPr="00F44C4E">
        <w:rPr>
          <w:rStyle w:val="TagStyle"/>
          <w:rtl/>
        </w:rPr>
        <w:t xml:space="preserve"> </w:t>
      </w:r>
      <w:r w:rsidRPr="00AE0DA1">
        <w:rPr>
          <w:rStyle w:val="TagStyle"/>
          <w:rtl/>
        </w:rPr>
        <w:t>&lt;&lt; קריאה &gt;&gt;</w:t>
      </w:r>
      <w:r>
        <w:rPr>
          <w:rtl/>
        </w:rPr>
        <w:t xml:space="preserve">  </w:t>
      </w:r>
      <w:bookmarkEnd w:id="6317"/>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כן. אביר העצמאים, עכשיו הוא עשה עליהם סיבוב ולא מעניין </w:t>
      </w:r>
      <w:bookmarkStart w:id="6318" w:name="_ETM_Q18_630000"/>
      <w:bookmarkEnd w:id="6318"/>
      <w:r>
        <w:rPr>
          <w:rFonts w:hint="cs"/>
          <w:rtl/>
          <w:lang w:eastAsia="he-IL"/>
        </w:rPr>
        <w:t xml:space="preserve">אותו. הוא היה פה, צעק </w:t>
      </w:r>
      <w:r w:rsidR="00165764">
        <w:rPr>
          <w:rFonts w:hint="cs"/>
          <w:rtl/>
          <w:lang w:eastAsia="he-IL"/>
        </w:rPr>
        <w:t>– – –</w:t>
      </w:r>
    </w:p>
    <w:p w:rsidR="00B4539E" w:rsidRDefault="00B4539E" w:rsidP="00033FF3">
      <w:pPr>
        <w:rPr>
          <w:rtl/>
          <w:lang w:eastAsia="he-IL"/>
        </w:rPr>
      </w:pPr>
      <w:bookmarkStart w:id="6319" w:name="_ETM_Q18_633000"/>
      <w:bookmarkEnd w:id="6319"/>
    </w:p>
    <w:p w:rsidR="00B4539E" w:rsidRDefault="00B4539E" w:rsidP="00033FF3">
      <w:pPr>
        <w:pStyle w:val="-"/>
        <w:rPr>
          <w:rtl/>
        </w:rPr>
      </w:pPr>
      <w:bookmarkStart w:id="6320" w:name="ET_speakercontinue_5561_49"/>
      <w:r w:rsidRPr="00AE0DA1">
        <w:rPr>
          <w:rStyle w:val="TagStyle"/>
          <w:rtl/>
        </w:rPr>
        <w:t xml:space="preserve"> &lt;&lt; דובר_המשך &gt;&gt;</w:t>
      </w:r>
      <w:r w:rsidRPr="00F44C4E">
        <w:rPr>
          <w:rStyle w:val="TagStyle"/>
          <w:rtl/>
        </w:rPr>
        <w:t xml:space="preserve"> </w:t>
      </w:r>
      <w:r>
        <w:rPr>
          <w:rtl/>
        </w:rPr>
        <w:t>משה גפני (יהדות התורה):</w:t>
      </w:r>
      <w:r w:rsidRPr="00F44C4E">
        <w:rPr>
          <w:rStyle w:val="TagStyle"/>
          <w:rtl/>
        </w:rPr>
        <w:t xml:space="preserve"> </w:t>
      </w:r>
      <w:r w:rsidRPr="00AE0DA1">
        <w:rPr>
          <w:rStyle w:val="TagStyle"/>
          <w:rtl/>
        </w:rPr>
        <w:t>&lt;&lt; דובר_המשך &gt;&gt;</w:t>
      </w:r>
      <w:r>
        <w:rPr>
          <w:rtl/>
        </w:rPr>
        <w:t xml:space="preserve">  </w:t>
      </w:r>
      <w:bookmarkEnd w:id="6320"/>
    </w:p>
    <w:p w:rsidR="00B4539E" w:rsidRDefault="00B4539E" w:rsidP="00165764">
      <w:pPr>
        <w:rPr>
          <w:rtl/>
          <w:lang w:eastAsia="he-IL"/>
        </w:rPr>
      </w:pPr>
    </w:p>
    <w:p w:rsidR="00B4539E" w:rsidRDefault="00B4539E" w:rsidP="00E205C0">
      <w:pPr>
        <w:rPr>
          <w:rtl/>
        </w:rPr>
      </w:pPr>
      <w:r>
        <w:rPr>
          <w:rFonts w:hint="cs"/>
          <w:rtl/>
          <w:lang w:eastAsia="he-IL"/>
        </w:rPr>
        <w:t xml:space="preserve">הוא מתנגד להצעת </w:t>
      </w:r>
      <w:bookmarkStart w:id="6321" w:name="_ETM_Q18_632000"/>
      <w:bookmarkEnd w:id="6321"/>
      <w:r>
        <w:rPr>
          <w:rFonts w:hint="cs"/>
          <w:rtl/>
          <w:lang w:eastAsia="he-IL"/>
        </w:rPr>
        <w:t xml:space="preserve">החוק הזאת? זה מיזמים חדשים שיש בממשלה הזאת. </w:t>
      </w:r>
      <w:bookmarkStart w:id="6322" w:name="_ETM_Q18_625680"/>
      <w:bookmarkStart w:id="6323" w:name="_ETM_Q18_626480"/>
      <w:bookmarkStart w:id="6324" w:name="_ETM_Q18_626569"/>
      <w:bookmarkStart w:id="6325" w:name="_ETM_Q18_628670"/>
      <w:bookmarkStart w:id="6326" w:name="_ETM_Q18_634599"/>
      <w:bookmarkStart w:id="6327" w:name="_ETM_Q18_638269"/>
      <w:bookmarkStart w:id="6328" w:name="_ETM_Q18_639349"/>
      <w:bookmarkStart w:id="6329" w:name="_ETM_Q18_639650"/>
      <w:bookmarkStart w:id="6330" w:name="_ETM_Q18_642650"/>
      <w:bookmarkEnd w:id="6322"/>
      <w:bookmarkEnd w:id="6323"/>
      <w:bookmarkEnd w:id="6324"/>
      <w:bookmarkEnd w:id="6325"/>
      <w:bookmarkEnd w:id="6326"/>
      <w:bookmarkEnd w:id="6327"/>
      <w:bookmarkEnd w:id="6328"/>
      <w:bookmarkEnd w:id="6329"/>
      <w:bookmarkEnd w:id="6330"/>
      <w:r>
        <w:rPr>
          <w:rFonts w:hint="cs"/>
          <w:rtl/>
        </w:rPr>
        <w:t>ז</w:t>
      </w:r>
      <w:r>
        <w:rPr>
          <w:rtl/>
        </w:rPr>
        <w:t xml:space="preserve">ה </w:t>
      </w:r>
      <w:bookmarkStart w:id="6331" w:name="_ETM_Q18_643190"/>
      <w:bookmarkEnd w:id="6331"/>
      <w:r>
        <w:rPr>
          <w:rtl/>
        </w:rPr>
        <w:t xml:space="preserve">היה </w:t>
      </w:r>
      <w:bookmarkStart w:id="6332" w:name="_ETM_Q18_643610"/>
      <w:bookmarkEnd w:id="6332"/>
      <w:r>
        <w:rPr>
          <w:rtl/>
        </w:rPr>
        <w:t xml:space="preserve">הסמל </w:t>
      </w:r>
      <w:bookmarkStart w:id="6333" w:name="_ETM_Q18_644360"/>
      <w:bookmarkEnd w:id="6333"/>
      <w:r>
        <w:rPr>
          <w:rtl/>
        </w:rPr>
        <w:t xml:space="preserve">שעליו </w:t>
      </w:r>
      <w:bookmarkStart w:id="6334" w:name="_ETM_Q18_644990"/>
      <w:bookmarkEnd w:id="6334"/>
      <w:r>
        <w:rPr>
          <w:rtl/>
        </w:rPr>
        <w:t xml:space="preserve">הוא </w:t>
      </w:r>
      <w:bookmarkStart w:id="6335" w:name="_ETM_Q18_645050"/>
      <w:bookmarkEnd w:id="6335"/>
      <w:r>
        <w:rPr>
          <w:rtl/>
        </w:rPr>
        <w:t xml:space="preserve">דיבר </w:t>
      </w:r>
      <w:bookmarkStart w:id="6336" w:name="_ETM_Q18_645440"/>
      <w:bookmarkEnd w:id="6336"/>
      <w:r>
        <w:rPr>
          <w:rtl/>
        </w:rPr>
        <w:t xml:space="preserve">כל </w:t>
      </w:r>
      <w:bookmarkStart w:id="6337" w:name="_ETM_Q18_645680"/>
      <w:bookmarkEnd w:id="6337"/>
      <w:r>
        <w:rPr>
          <w:rtl/>
        </w:rPr>
        <w:t>הזמן</w:t>
      </w:r>
      <w:r>
        <w:rPr>
          <w:rFonts w:hint="cs"/>
          <w:rtl/>
        </w:rPr>
        <w:t>,</w:t>
      </w:r>
      <w:r>
        <w:rPr>
          <w:rtl/>
        </w:rPr>
        <w:t xml:space="preserve"> </w:t>
      </w:r>
      <w:bookmarkStart w:id="6338" w:name="_ETM_Q18_646010"/>
      <w:bookmarkEnd w:id="6338"/>
      <w:r>
        <w:rPr>
          <w:rtl/>
        </w:rPr>
        <w:t xml:space="preserve">הנושא </w:t>
      </w:r>
      <w:bookmarkStart w:id="6339" w:name="_ETM_Q18_646310"/>
      <w:bookmarkEnd w:id="6339"/>
      <w:r>
        <w:rPr>
          <w:rtl/>
        </w:rPr>
        <w:t xml:space="preserve">של </w:t>
      </w:r>
      <w:bookmarkStart w:id="6340" w:name="_ETM_Q18_646520"/>
      <w:bookmarkEnd w:id="6340"/>
      <w:r>
        <w:rPr>
          <w:rtl/>
        </w:rPr>
        <w:t>העצמאים</w:t>
      </w:r>
      <w:r>
        <w:rPr>
          <w:rFonts w:hint="cs"/>
          <w:rtl/>
        </w:rPr>
        <w:t>.</w:t>
      </w:r>
      <w:r>
        <w:rPr>
          <w:rtl/>
        </w:rPr>
        <w:t xml:space="preserve"> </w:t>
      </w:r>
      <w:bookmarkStart w:id="6341" w:name="_ETM_Q18_648669"/>
      <w:bookmarkStart w:id="6342" w:name="_ETM_Q18_648849"/>
      <w:bookmarkEnd w:id="6341"/>
      <w:bookmarkEnd w:id="6342"/>
      <w:r>
        <w:rPr>
          <w:rtl/>
        </w:rPr>
        <w:t xml:space="preserve">אם </w:t>
      </w:r>
      <w:bookmarkStart w:id="6343" w:name="_ETM_Q18_648999"/>
      <w:bookmarkEnd w:id="6343"/>
      <w:r>
        <w:rPr>
          <w:rFonts w:hint="cs"/>
          <w:rtl/>
        </w:rPr>
        <w:t xml:space="preserve">הוא </w:t>
      </w:r>
      <w:r>
        <w:rPr>
          <w:rtl/>
        </w:rPr>
        <w:t xml:space="preserve">היה </w:t>
      </w:r>
      <w:bookmarkStart w:id="6344" w:name="_ETM_Q18_649269"/>
      <w:bookmarkEnd w:id="6344"/>
      <w:r>
        <w:rPr>
          <w:rtl/>
        </w:rPr>
        <w:t xml:space="preserve">בא </w:t>
      </w:r>
      <w:bookmarkStart w:id="6345" w:name="_ETM_Q18_649450"/>
      <w:bookmarkEnd w:id="6345"/>
      <w:r>
        <w:rPr>
          <w:rtl/>
        </w:rPr>
        <w:t xml:space="preserve">והיה </w:t>
      </w:r>
      <w:bookmarkStart w:id="6346" w:name="_ETM_Q18_649809"/>
      <w:bookmarkEnd w:id="6346"/>
      <w:r>
        <w:rPr>
          <w:rtl/>
        </w:rPr>
        <w:t>אומר</w:t>
      </w:r>
      <w:r>
        <w:rPr>
          <w:rFonts w:hint="cs"/>
          <w:rtl/>
        </w:rPr>
        <w:t>:</w:t>
      </w:r>
      <w:r>
        <w:rPr>
          <w:rtl/>
        </w:rPr>
        <w:t xml:space="preserve"> </w:t>
      </w:r>
      <w:bookmarkStart w:id="6347" w:name="_ETM_Q18_650079"/>
      <w:bookmarkStart w:id="6348" w:name="_ETM_Q18_650260"/>
      <w:bookmarkStart w:id="6349" w:name="_ETM_Q18_650739"/>
      <w:bookmarkStart w:id="6350" w:name="_ETM_Q18_650829"/>
      <w:bookmarkStart w:id="6351" w:name="_ETM_Q18_650950"/>
      <w:bookmarkEnd w:id="6347"/>
      <w:bookmarkEnd w:id="6348"/>
      <w:bookmarkEnd w:id="6349"/>
      <w:bookmarkEnd w:id="6350"/>
      <w:bookmarkEnd w:id="6351"/>
      <w:r>
        <w:rPr>
          <w:rtl/>
        </w:rPr>
        <w:t xml:space="preserve">אני </w:t>
      </w:r>
      <w:bookmarkStart w:id="6352" w:name="_ETM_Q18_651129"/>
      <w:bookmarkEnd w:id="6352"/>
      <w:r>
        <w:rPr>
          <w:rtl/>
        </w:rPr>
        <w:t>בקואליציה</w:t>
      </w:r>
      <w:r>
        <w:rPr>
          <w:rFonts w:hint="cs"/>
          <w:rtl/>
        </w:rPr>
        <w:t>,</w:t>
      </w:r>
      <w:r>
        <w:rPr>
          <w:rtl/>
        </w:rPr>
        <w:t xml:space="preserve"> </w:t>
      </w:r>
      <w:bookmarkStart w:id="6353" w:name="_ETM_Q18_652659"/>
      <w:bookmarkEnd w:id="6353"/>
      <w:r>
        <w:rPr>
          <w:rtl/>
        </w:rPr>
        <w:t xml:space="preserve">אני </w:t>
      </w:r>
      <w:bookmarkStart w:id="6354" w:name="_ETM_Q18_652900"/>
      <w:bookmarkEnd w:id="6354"/>
      <w:r>
        <w:rPr>
          <w:rtl/>
        </w:rPr>
        <w:t xml:space="preserve">נלחם </w:t>
      </w:r>
      <w:bookmarkStart w:id="6355" w:name="_ETM_Q18_653379"/>
      <w:bookmarkEnd w:id="6355"/>
      <w:r>
        <w:rPr>
          <w:rtl/>
        </w:rPr>
        <w:t xml:space="preserve">על </w:t>
      </w:r>
      <w:bookmarkStart w:id="6356" w:name="_ETM_Q18_653499"/>
      <w:bookmarkEnd w:id="6356"/>
      <w:r>
        <w:rPr>
          <w:rtl/>
        </w:rPr>
        <w:t xml:space="preserve">זה </w:t>
      </w:r>
      <w:bookmarkStart w:id="6357" w:name="_ETM_Q18_653650"/>
      <w:bookmarkEnd w:id="6357"/>
      <w:r>
        <w:rPr>
          <w:rtl/>
        </w:rPr>
        <w:t xml:space="preserve">בתקציב </w:t>
      </w:r>
      <w:bookmarkStart w:id="6358" w:name="_ETM_Q18_654219"/>
      <w:bookmarkEnd w:id="6358"/>
      <w:r>
        <w:rPr>
          <w:rtl/>
        </w:rPr>
        <w:t>המדינה</w:t>
      </w:r>
      <w:r>
        <w:rPr>
          <w:rFonts w:hint="cs"/>
          <w:rtl/>
        </w:rPr>
        <w:t>,</w:t>
      </w:r>
      <w:r>
        <w:rPr>
          <w:rtl/>
        </w:rPr>
        <w:t xml:space="preserve"> </w:t>
      </w:r>
      <w:bookmarkStart w:id="6359" w:name="_ETM_Q18_655510"/>
      <w:bookmarkEnd w:id="6359"/>
      <w:r>
        <w:rPr>
          <w:rtl/>
        </w:rPr>
        <w:t xml:space="preserve">שבתקציב </w:t>
      </w:r>
      <w:bookmarkStart w:id="6360" w:name="_ETM_Q18_656079"/>
      <w:bookmarkEnd w:id="6360"/>
      <w:r>
        <w:rPr>
          <w:rtl/>
        </w:rPr>
        <w:t xml:space="preserve">המדינה </w:t>
      </w:r>
      <w:bookmarkStart w:id="6361" w:name="_ETM_Q18_656439"/>
      <w:bookmarkEnd w:id="6361"/>
      <w:r>
        <w:rPr>
          <w:rtl/>
        </w:rPr>
        <w:t xml:space="preserve">שמביאים </w:t>
      </w:r>
      <w:bookmarkStart w:id="6362" w:name="_ETM_Q18_656980"/>
      <w:bookmarkEnd w:id="6362"/>
      <w:r>
        <w:rPr>
          <w:rtl/>
        </w:rPr>
        <w:t xml:space="preserve">עכשיו </w:t>
      </w:r>
      <w:bookmarkStart w:id="6363" w:name="_ETM_Q18_657309"/>
      <w:bookmarkEnd w:id="6363"/>
      <w:r>
        <w:rPr>
          <w:rtl/>
        </w:rPr>
        <w:t xml:space="preserve">יהיה </w:t>
      </w:r>
      <w:bookmarkStart w:id="6364" w:name="_ETM_Q18_657519"/>
      <w:bookmarkEnd w:id="6364"/>
      <w:r>
        <w:rPr>
          <w:rtl/>
        </w:rPr>
        <w:t xml:space="preserve">דמי </w:t>
      </w:r>
      <w:bookmarkStart w:id="6365" w:name="_ETM_Q18_657760"/>
      <w:bookmarkEnd w:id="6365"/>
      <w:r>
        <w:rPr>
          <w:rtl/>
        </w:rPr>
        <w:t xml:space="preserve">אבטלה </w:t>
      </w:r>
      <w:bookmarkStart w:id="6366" w:name="_ETM_Q18_658209"/>
      <w:bookmarkEnd w:id="6366"/>
      <w:r>
        <w:rPr>
          <w:rtl/>
        </w:rPr>
        <w:t xml:space="preserve">לעצמאים </w:t>
      </w:r>
      <w:bookmarkStart w:id="6367" w:name="_ETM_Q18_658959"/>
      <w:bookmarkEnd w:id="6367"/>
      <w:r>
        <w:rPr>
          <w:rtl/>
        </w:rPr>
        <w:t>–</w:t>
      </w:r>
      <w:r>
        <w:rPr>
          <w:rFonts w:hint="cs"/>
          <w:rtl/>
        </w:rPr>
        <w:t xml:space="preserve"> </w:t>
      </w:r>
      <w:r>
        <w:rPr>
          <w:rtl/>
        </w:rPr>
        <w:t>בסדר</w:t>
      </w:r>
      <w:r>
        <w:rPr>
          <w:rFonts w:hint="cs"/>
          <w:rtl/>
        </w:rPr>
        <w:t>,</w:t>
      </w:r>
      <w:r>
        <w:rPr>
          <w:rtl/>
        </w:rPr>
        <w:t xml:space="preserve"> </w:t>
      </w:r>
      <w:bookmarkStart w:id="6368" w:name="_ETM_Q18_659469"/>
      <w:bookmarkEnd w:id="6368"/>
      <w:r>
        <w:rPr>
          <w:rtl/>
        </w:rPr>
        <w:t xml:space="preserve">אז </w:t>
      </w:r>
      <w:bookmarkStart w:id="6369" w:name="_ETM_Q18_659620"/>
      <w:bookmarkEnd w:id="6369"/>
      <w:r>
        <w:rPr>
          <w:rFonts w:hint="cs"/>
          <w:rtl/>
        </w:rPr>
        <w:t xml:space="preserve">אני </w:t>
      </w:r>
      <w:bookmarkStart w:id="6370" w:name="_ETM_Q18_657000"/>
      <w:bookmarkEnd w:id="6370"/>
      <w:r>
        <w:rPr>
          <w:rFonts w:hint="cs"/>
          <w:rtl/>
        </w:rPr>
        <w:t xml:space="preserve">לא </w:t>
      </w:r>
      <w:bookmarkStart w:id="6371" w:name="_ETM_Q18_659859"/>
      <w:bookmarkEnd w:id="6371"/>
      <w:r>
        <w:rPr>
          <w:rtl/>
        </w:rPr>
        <w:t xml:space="preserve">רוצה </w:t>
      </w:r>
      <w:bookmarkStart w:id="6372" w:name="_ETM_Q18_660810"/>
      <w:bookmarkEnd w:id="6372"/>
      <w:r>
        <w:rPr>
          <w:rtl/>
        </w:rPr>
        <w:t xml:space="preserve">הצעת </w:t>
      </w:r>
      <w:bookmarkStart w:id="6373" w:name="_ETM_Q18_661319"/>
      <w:bookmarkEnd w:id="6373"/>
      <w:r>
        <w:rPr>
          <w:rtl/>
        </w:rPr>
        <w:t xml:space="preserve">חוק </w:t>
      </w:r>
      <w:bookmarkStart w:id="6374" w:name="_ETM_Q18_661560"/>
      <w:bookmarkEnd w:id="6374"/>
      <w:r>
        <w:rPr>
          <w:rtl/>
        </w:rPr>
        <w:t>פרטי</w:t>
      </w:r>
      <w:r>
        <w:rPr>
          <w:rFonts w:hint="cs"/>
          <w:rtl/>
        </w:rPr>
        <w:t>ת.</w:t>
      </w:r>
      <w:r>
        <w:rPr>
          <w:rtl/>
        </w:rPr>
        <w:t xml:space="preserve"> </w:t>
      </w:r>
      <w:bookmarkStart w:id="6375" w:name="_ETM_Q18_664129"/>
      <w:bookmarkEnd w:id="6375"/>
      <w:r>
        <w:rPr>
          <w:rtl/>
        </w:rPr>
        <w:t xml:space="preserve">אבל </w:t>
      </w:r>
      <w:bookmarkStart w:id="6376" w:name="_ETM_Q18_664370"/>
      <w:bookmarkEnd w:id="6376"/>
      <w:r>
        <w:rPr>
          <w:rtl/>
        </w:rPr>
        <w:t xml:space="preserve">זה </w:t>
      </w:r>
      <w:bookmarkStart w:id="6377" w:name="_ETM_Q18_664519"/>
      <w:bookmarkEnd w:id="6377"/>
      <w:r>
        <w:rPr>
          <w:rtl/>
        </w:rPr>
        <w:t xml:space="preserve">לא </w:t>
      </w:r>
      <w:bookmarkStart w:id="6378" w:name="_ETM_Q18_664670"/>
      <w:bookmarkEnd w:id="6378"/>
      <w:r>
        <w:rPr>
          <w:rtl/>
        </w:rPr>
        <w:t>נמצא</w:t>
      </w:r>
      <w:r w:rsidR="00E205C0">
        <w:rPr>
          <w:rFonts w:hint="cs"/>
          <w:rtl/>
        </w:rPr>
        <w:t>,</w:t>
      </w:r>
      <w:r>
        <w:rPr>
          <w:rtl/>
        </w:rPr>
        <w:t xml:space="preserve"> </w:t>
      </w:r>
      <w:bookmarkStart w:id="6379" w:name="_ETM_Q18_666200"/>
      <w:bookmarkEnd w:id="6379"/>
      <w:r>
        <w:rPr>
          <w:rtl/>
        </w:rPr>
        <w:t xml:space="preserve">אין </w:t>
      </w:r>
      <w:bookmarkStart w:id="6380" w:name="_ETM_Q18_666440"/>
      <w:bookmarkEnd w:id="6380"/>
      <w:r>
        <w:rPr>
          <w:rtl/>
        </w:rPr>
        <w:t xml:space="preserve">את </w:t>
      </w:r>
      <w:bookmarkStart w:id="6381" w:name="_ETM_Q18_666530"/>
      <w:bookmarkEnd w:id="6381"/>
      <w:r>
        <w:rPr>
          <w:rtl/>
        </w:rPr>
        <w:t xml:space="preserve">זה </w:t>
      </w:r>
      <w:bookmarkStart w:id="6382" w:name="_ETM_Q18_666680"/>
      <w:bookmarkEnd w:id="6382"/>
      <w:r>
        <w:rPr>
          <w:rtl/>
        </w:rPr>
        <w:t>בתקציב</w:t>
      </w:r>
      <w:r>
        <w:rPr>
          <w:rFonts w:hint="cs"/>
          <w:rtl/>
        </w:rPr>
        <w:t>.</w:t>
      </w:r>
      <w:r>
        <w:rPr>
          <w:rtl/>
        </w:rPr>
        <w:t xml:space="preserve"> </w:t>
      </w:r>
      <w:bookmarkStart w:id="6383" w:name="_ETM_Q18_668740"/>
      <w:bookmarkEnd w:id="6383"/>
      <w:r>
        <w:rPr>
          <w:rtl/>
        </w:rPr>
        <w:t>אין</w:t>
      </w:r>
      <w:r>
        <w:rPr>
          <w:rFonts w:hint="cs"/>
          <w:rtl/>
        </w:rPr>
        <w:t xml:space="preserve"> </w:t>
      </w:r>
      <w:r w:rsidR="00E205C0">
        <w:rPr>
          <w:rFonts w:hint="cs"/>
          <w:rtl/>
        </w:rPr>
        <w:t xml:space="preserve">יכולת, </w:t>
      </w:r>
      <w:bookmarkStart w:id="6384" w:name="_ETM_Q18_669040"/>
      <w:bookmarkEnd w:id="6384"/>
      <w:r>
        <w:rPr>
          <w:rFonts w:hint="cs"/>
          <w:rtl/>
        </w:rPr>
        <w:t xml:space="preserve">וגם לא תהיה. </w:t>
      </w:r>
      <w:bookmarkStart w:id="6385" w:name="_ETM_Q18_669340"/>
      <w:bookmarkStart w:id="6386" w:name="_ETM_Q18_669790"/>
      <w:bookmarkStart w:id="6387" w:name="_ETM_Q18_671170"/>
      <w:bookmarkEnd w:id="6385"/>
      <w:bookmarkEnd w:id="6386"/>
      <w:bookmarkEnd w:id="6387"/>
      <w:r>
        <w:rPr>
          <w:rtl/>
        </w:rPr>
        <w:t xml:space="preserve">אם </w:t>
      </w:r>
      <w:bookmarkStart w:id="6388" w:name="_ETM_Q18_671350"/>
      <w:bookmarkEnd w:id="6388"/>
      <w:r>
        <w:rPr>
          <w:rtl/>
        </w:rPr>
        <w:t xml:space="preserve">לא </w:t>
      </w:r>
      <w:bookmarkStart w:id="6389" w:name="_ETM_Q18_671560"/>
      <w:bookmarkEnd w:id="6389"/>
      <w:r>
        <w:rPr>
          <w:rFonts w:hint="cs"/>
          <w:rtl/>
        </w:rPr>
        <w:t>נ</w:t>
      </w:r>
      <w:r>
        <w:rPr>
          <w:rtl/>
        </w:rPr>
        <w:t xml:space="preserve">תמוך </w:t>
      </w:r>
      <w:bookmarkStart w:id="6390" w:name="_ETM_Q18_672460"/>
      <w:bookmarkEnd w:id="6390"/>
      <w:r>
        <w:rPr>
          <w:rFonts w:hint="cs"/>
          <w:rtl/>
        </w:rPr>
        <w:t xml:space="preserve">עכשיו </w:t>
      </w:r>
      <w:r>
        <w:rPr>
          <w:rtl/>
        </w:rPr>
        <w:t xml:space="preserve">בהצעת </w:t>
      </w:r>
      <w:bookmarkStart w:id="6391" w:name="_ETM_Q18_673180"/>
      <w:bookmarkEnd w:id="6391"/>
      <w:r>
        <w:rPr>
          <w:rtl/>
        </w:rPr>
        <w:t xml:space="preserve">החוק </w:t>
      </w:r>
      <w:bookmarkStart w:id="6392" w:name="_ETM_Q18_673600"/>
      <w:bookmarkEnd w:id="6392"/>
      <w:r>
        <w:rPr>
          <w:rtl/>
        </w:rPr>
        <w:t>הז</w:t>
      </w:r>
      <w:r>
        <w:rPr>
          <w:rFonts w:hint="cs"/>
          <w:rtl/>
        </w:rPr>
        <w:t>את,</w:t>
      </w:r>
      <w:r>
        <w:rPr>
          <w:rtl/>
        </w:rPr>
        <w:t xml:space="preserve"> </w:t>
      </w:r>
      <w:bookmarkStart w:id="6393" w:name="_ETM_Q18_674410"/>
      <w:bookmarkEnd w:id="6393"/>
      <w:r>
        <w:rPr>
          <w:rtl/>
        </w:rPr>
        <w:t xml:space="preserve">זה </w:t>
      </w:r>
      <w:bookmarkStart w:id="6394" w:name="_ETM_Q18_674650"/>
      <w:bookmarkEnd w:id="6394"/>
      <w:r>
        <w:rPr>
          <w:rtl/>
        </w:rPr>
        <w:t>כאי</w:t>
      </w:r>
      <w:r>
        <w:rPr>
          <w:rFonts w:hint="cs"/>
          <w:rtl/>
        </w:rPr>
        <w:t>לו</w:t>
      </w:r>
      <w:bookmarkStart w:id="6395" w:name="_ETM_Q18_675150"/>
      <w:bookmarkEnd w:id="6395"/>
      <w:r>
        <w:rPr>
          <w:rtl/>
        </w:rPr>
        <w:t xml:space="preserve"> </w:t>
      </w:r>
      <w:bookmarkStart w:id="6396" w:name="_ETM_Q18_675270"/>
      <w:bookmarkEnd w:id="6396"/>
      <w:r>
        <w:rPr>
          <w:rtl/>
        </w:rPr>
        <w:t xml:space="preserve">אומר </w:t>
      </w:r>
      <w:bookmarkStart w:id="6397" w:name="_ETM_Q18_676380"/>
      <w:bookmarkEnd w:id="6397"/>
      <w:r>
        <w:rPr>
          <w:rtl/>
        </w:rPr>
        <w:t xml:space="preserve">שאני </w:t>
      </w:r>
      <w:bookmarkStart w:id="6398" w:name="_ETM_Q18_676800"/>
      <w:bookmarkEnd w:id="6398"/>
      <w:r>
        <w:rPr>
          <w:rtl/>
        </w:rPr>
        <w:t xml:space="preserve">נגד </w:t>
      </w:r>
      <w:bookmarkStart w:id="6399" w:name="_ETM_Q18_677370"/>
      <w:bookmarkEnd w:id="6399"/>
      <w:r>
        <w:rPr>
          <w:rtl/>
        </w:rPr>
        <w:t xml:space="preserve">מה </w:t>
      </w:r>
      <w:bookmarkStart w:id="6400" w:name="_ETM_Q18_677520"/>
      <w:bookmarkEnd w:id="6400"/>
      <w:r>
        <w:rPr>
          <w:rtl/>
        </w:rPr>
        <w:t xml:space="preserve">שאתה </w:t>
      </w:r>
      <w:bookmarkStart w:id="6401" w:name="_ETM_Q18_677910"/>
      <w:bookmarkEnd w:id="6401"/>
      <w:r>
        <w:rPr>
          <w:rtl/>
        </w:rPr>
        <w:t xml:space="preserve">אמרת </w:t>
      </w:r>
      <w:bookmarkStart w:id="6402" w:name="_ETM_Q18_678390"/>
      <w:bookmarkEnd w:id="6402"/>
      <w:r>
        <w:rPr>
          <w:rtl/>
        </w:rPr>
        <w:t xml:space="preserve">עכשיו </w:t>
      </w:r>
      <w:bookmarkStart w:id="6403" w:name="_ETM_Q18_678630"/>
      <w:bookmarkEnd w:id="6403"/>
      <w:r w:rsidR="00E205C0">
        <w:rPr>
          <w:rFonts w:hint="cs"/>
          <w:rtl/>
        </w:rPr>
        <w:t xml:space="preserve">– </w:t>
      </w:r>
      <w:r>
        <w:rPr>
          <w:rtl/>
        </w:rPr>
        <w:t>חבר</w:t>
      </w:r>
      <w:r>
        <w:rPr>
          <w:rFonts w:hint="cs"/>
          <w:rtl/>
        </w:rPr>
        <w:t xml:space="preserve"> הכנסת קרעי</w:t>
      </w:r>
      <w:bookmarkStart w:id="6404" w:name="_ETM_Q18_679080"/>
      <w:bookmarkStart w:id="6405" w:name="_ETM_Q18_679319"/>
      <w:bookmarkEnd w:id="6404"/>
      <w:bookmarkEnd w:id="6405"/>
      <w:r>
        <w:rPr>
          <w:rtl/>
        </w:rPr>
        <w:t xml:space="preserve"> </w:t>
      </w:r>
      <w:bookmarkStart w:id="6406" w:name="_ETM_Q18_679709"/>
      <w:bookmarkEnd w:id="6406"/>
      <w:r>
        <w:rPr>
          <w:rtl/>
        </w:rPr>
        <w:t>בשמו</w:t>
      </w:r>
      <w:r>
        <w:rPr>
          <w:rFonts w:hint="cs"/>
          <w:rtl/>
        </w:rPr>
        <w:t xml:space="preserve"> </w:t>
      </w:r>
      <w:r w:rsidR="00E205C0">
        <w:rPr>
          <w:rFonts w:hint="eastAsia"/>
          <w:rtl/>
        </w:rPr>
        <w:t xml:space="preserve">– </w:t>
      </w:r>
      <w:r>
        <w:rPr>
          <w:rFonts w:hint="cs"/>
          <w:rtl/>
        </w:rPr>
        <w:t>זה</w:t>
      </w:r>
      <w:bookmarkStart w:id="6407" w:name="_ETM_Q18_680640"/>
      <w:bookmarkEnd w:id="6407"/>
      <w:r>
        <w:rPr>
          <w:rFonts w:hint="cs"/>
          <w:rtl/>
        </w:rPr>
        <w:t xml:space="preserve"> </w:t>
      </w:r>
      <w:bookmarkStart w:id="6408" w:name="_ETM_Q18_678000"/>
      <w:bookmarkEnd w:id="6408"/>
      <w:r>
        <w:rPr>
          <w:rtl/>
        </w:rPr>
        <w:t xml:space="preserve">כאילו </w:t>
      </w:r>
      <w:bookmarkStart w:id="6409" w:name="_ETM_Q18_681209"/>
      <w:bookmarkEnd w:id="6409"/>
      <w:r>
        <w:rPr>
          <w:rtl/>
        </w:rPr>
        <w:t xml:space="preserve">שהוא </w:t>
      </w:r>
      <w:bookmarkStart w:id="6410" w:name="_ETM_Q18_681480"/>
      <w:bookmarkEnd w:id="6410"/>
      <w:r>
        <w:rPr>
          <w:rFonts w:hint="cs"/>
          <w:rtl/>
        </w:rPr>
        <w:t xml:space="preserve">אומר </w:t>
      </w:r>
      <w:bookmarkStart w:id="6411" w:name="_ETM_Q18_681840"/>
      <w:bookmarkEnd w:id="6411"/>
      <w:r>
        <w:rPr>
          <w:rtl/>
        </w:rPr>
        <w:t>בפועל</w:t>
      </w:r>
      <w:r w:rsidR="00E205C0">
        <w:rPr>
          <w:rFonts w:hint="cs"/>
          <w:rtl/>
        </w:rPr>
        <w:t>:</w:t>
      </w:r>
      <w:r>
        <w:rPr>
          <w:rtl/>
        </w:rPr>
        <w:t xml:space="preserve"> </w:t>
      </w:r>
      <w:bookmarkStart w:id="6412" w:name="_ETM_Q18_683010"/>
      <w:bookmarkEnd w:id="6412"/>
      <w:r>
        <w:rPr>
          <w:rtl/>
        </w:rPr>
        <w:t xml:space="preserve">אני </w:t>
      </w:r>
      <w:bookmarkStart w:id="6413" w:name="_ETM_Q18_683310"/>
      <w:bookmarkEnd w:id="6413"/>
      <w:r>
        <w:rPr>
          <w:rtl/>
        </w:rPr>
        <w:t xml:space="preserve">נגד </w:t>
      </w:r>
      <w:bookmarkStart w:id="6414" w:name="_ETM_Q18_683819"/>
      <w:bookmarkEnd w:id="6414"/>
      <w:r>
        <w:rPr>
          <w:rtl/>
        </w:rPr>
        <w:t xml:space="preserve">דמי </w:t>
      </w:r>
      <w:bookmarkStart w:id="6415" w:name="_ETM_Q18_684000"/>
      <w:bookmarkEnd w:id="6415"/>
      <w:r>
        <w:rPr>
          <w:rtl/>
        </w:rPr>
        <w:t xml:space="preserve">אבטלה </w:t>
      </w:r>
      <w:bookmarkStart w:id="6416" w:name="_ETM_Q18_684450"/>
      <w:bookmarkEnd w:id="6416"/>
      <w:r>
        <w:rPr>
          <w:rtl/>
        </w:rPr>
        <w:t>לעצמאים</w:t>
      </w:r>
      <w:r>
        <w:rPr>
          <w:rFonts w:hint="cs"/>
          <w:rtl/>
        </w:rPr>
        <w:t xml:space="preserve">. </w:t>
      </w:r>
      <w:bookmarkStart w:id="6417" w:name="_ETM_Q18_686000"/>
      <w:bookmarkStart w:id="6418" w:name="_ETM_Q18_685099"/>
      <w:bookmarkStart w:id="6419" w:name="_ETM_Q18_688040"/>
      <w:bookmarkEnd w:id="6417"/>
      <w:bookmarkEnd w:id="6418"/>
      <w:bookmarkEnd w:id="6419"/>
      <w:r>
        <w:rPr>
          <w:rtl/>
        </w:rPr>
        <w:t xml:space="preserve">זה </w:t>
      </w:r>
      <w:bookmarkStart w:id="6420" w:name="_ETM_Q18_688249"/>
      <w:bookmarkEnd w:id="6420"/>
      <w:r>
        <w:rPr>
          <w:rtl/>
        </w:rPr>
        <w:t xml:space="preserve">היה </w:t>
      </w:r>
      <w:bookmarkStart w:id="6421" w:name="_ETM_Q18_688519"/>
      <w:bookmarkEnd w:id="6421"/>
      <w:r>
        <w:rPr>
          <w:rtl/>
        </w:rPr>
        <w:t xml:space="preserve">הדגל </w:t>
      </w:r>
      <w:bookmarkStart w:id="6422" w:name="_ETM_Q18_689029"/>
      <w:bookmarkEnd w:id="6422"/>
      <w:r>
        <w:rPr>
          <w:rtl/>
        </w:rPr>
        <w:t>שלו</w:t>
      </w:r>
      <w:bookmarkStart w:id="6423" w:name="_ETM_Q18_690000"/>
      <w:bookmarkEnd w:id="6423"/>
      <w:r>
        <w:rPr>
          <w:rFonts w:hint="cs"/>
          <w:rtl/>
        </w:rPr>
        <w:t>.</w:t>
      </w:r>
    </w:p>
    <w:p w:rsidR="00B4539E" w:rsidRDefault="00B4539E" w:rsidP="00033FF3">
      <w:pPr>
        <w:rPr>
          <w:rtl/>
        </w:rPr>
      </w:pPr>
    </w:p>
    <w:p w:rsidR="00B4539E" w:rsidRDefault="00B4539E" w:rsidP="00E205C0">
      <w:pPr>
        <w:rPr>
          <w:rtl/>
        </w:rPr>
      </w:pPr>
      <w:bookmarkStart w:id="6424" w:name="_ETM_Q18_687000"/>
      <w:bookmarkEnd w:id="6424"/>
      <w:r>
        <w:rPr>
          <w:rtl/>
        </w:rPr>
        <w:t xml:space="preserve">אני </w:t>
      </w:r>
      <w:bookmarkStart w:id="6425" w:name="_ETM_Q18_690269"/>
      <w:bookmarkEnd w:id="6425"/>
      <w:r>
        <w:rPr>
          <w:rtl/>
        </w:rPr>
        <w:t xml:space="preserve">מייצג </w:t>
      </w:r>
      <w:bookmarkStart w:id="6426" w:name="_ETM_Q18_690750"/>
      <w:bookmarkEnd w:id="6426"/>
      <w:r>
        <w:rPr>
          <w:rtl/>
        </w:rPr>
        <w:t xml:space="preserve">את </w:t>
      </w:r>
      <w:bookmarkStart w:id="6427" w:name="_ETM_Q18_690840"/>
      <w:bookmarkEnd w:id="6427"/>
      <w:r>
        <w:rPr>
          <w:rtl/>
        </w:rPr>
        <w:t xml:space="preserve">יהדות </w:t>
      </w:r>
      <w:bookmarkStart w:id="6428" w:name="_ETM_Q18_691260"/>
      <w:bookmarkEnd w:id="6428"/>
      <w:r>
        <w:rPr>
          <w:rtl/>
        </w:rPr>
        <w:t>התורה</w:t>
      </w:r>
      <w:r>
        <w:rPr>
          <w:rFonts w:hint="cs"/>
          <w:rtl/>
        </w:rPr>
        <w:t>.</w:t>
      </w:r>
      <w:r>
        <w:rPr>
          <w:rtl/>
        </w:rPr>
        <w:t xml:space="preserve"> </w:t>
      </w:r>
      <w:bookmarkStart w:id="6429" w:name="_ETM_Q18_691650"/>
      <w:bookmarkEnd w:id="6429"/>
      <w:r>
        <w:rPr>
          <w:rtl/>
        </w:rPr>
        <w:t xml:space="preserve">זה </w:t>
      </w:r>
      <w:bookmarkStart w:id="6430" w:name="_ETM_Q18_691830"/>
      <w:bookmarkEnd w:id="6430"/>
      <w:r>
        <w:rPr>
          <w:rtl/>
        </w:rPr>
        <w:t xml:space="preserve">לא </w:t>
      </w:r>
      <w:bookmarkStart w:id="6431" w:name="_ETM_Q18_691950"/>
      <w:bookmarkEnd w:id="6431"/>
      <w:r>
        <w:rPr>
          <w:rtl/>
        </w:rPr>
        <w:t xml:space="preserve">היה </w:t>
      </w:r>
      <w:bookmarkStart w:id="6432" w:name="_ETM_Q18_692220"/>
      <w:bookmarkEnd w:id="6432"/>
      <w:r>
        <w:rPr>
          <w:rtl/>
        </w:rPr>
        <w:t xml:space="preserve">הדגל </w:t>
      </w:r>
      <w:bookmarkStart w:id="6433" w:name="_ETM_Q18_692670"/>
      <w:bookmarkEnd w:id="6433"/>
      <w:r>
        <w:rPr>
          <w:rtl/>
        </w:rPr>
        <w:t>שלנו</w:t>
      </w:r>
      <w:r>
        <w:rPr>
          <w:rFonts w:hint="cs"/>
          <w:rtl/>
        </w:rPr>
        <w:t>,</w:t>
      </w:r>
      <w:r>
        <w:rPr>
          <w:rtl/>
        </w:rPr>
        <w:t xml:space="preserve"> </w:t>
      </w:r>
      <w:bookmarkStart w:id="6434" w:name="_ETM_Q18_693970"/>
      <w:bookmarkEnd w:id="6434"/>
      <w:r>
        <w:rPr>
          <w:rtl/>
        </w:rPr>
        <w:t xml:space="preserve">אבל </w:t>
      </w:r>
      <w:bookmarkStart w:id="6435" w:name="_ETM_Q18_694240"/>
      <w:bookmarkEnd w:id="6435"/>
      <w:r>
        <w:rPr>
          <w:rtl/>
        </w:rPr>
        <w:t xml:space="preserve">זה </w:t>
      </w:r>
      <w:bookmarkStart w:id="6436" w:name="_ETM_Q18_694390"/>
      <w:bookmarkEnd w:id="6436"/>
      <w:r>
        <w:rPr>
          <w:rtl/>
        </w:rPr>
        <w:t xml:space="preserve">היה </w:t>
      </w:r>
      <w:bookmarkStart w:id="6437" w:name="_ETM_Q18_694709"/>
      <w:bookmarkEnd w:id="6437"/>
      <w:r>
        <w:rPr>
          <w:rtl/>
        </w:rPr>
        <w:t xml:space="preserve">חלק </w:t>
      </w:r>
      <w:bookmarkStart w:id="6438" w:name="_ETM_Q18_695280"/>
      <w:bookmarkEnd w:id="6438"/>
      <w:r>
        <w:rPr>
          <w:rtl/>
        </w:rPr>
        <w:t xml:space="preserve">מהמצע </w:t>
      </w:r>
      <w:bookmarkStart w:id="6439" w:name="_ETM_Q18_695999"/>
      <w:bookmarkEnd w:id="6439"/>
      <w:r>
        <w:rPr>
          <w:rtl/>
        </w:rPr>
        <w:t xml:space="preserve">של </w:t>
      </w:r>
      <w:bookmarkStart w:id="6440" w:name="_ETM_Q18_696179"/>
      <w:bookmarkEnd w:id="6440"/>
      <w:r>
        <w:rPr>
          <w:rtl/>
        </w:rPr>
        <w:t xml:space="preserve">יהדות </w:t>
      </w:r>
      <w:bookmarkStart w:id="6441" w:name="_ETM_Q18_696599"/>
      <w:bookmarkEnd w:id="6441"/>
      <w:r>
        <w:rPr>
          <w:rtl/>
        </w:rPr>
        <w:t>התורה</w:t>
      </w:r>
      <w:r>
        <w:rPr>
          <w:rFonts w:hint="cs"/>
          <w:rtl/>
        </w:rPr>
        <w:t>,</w:t>
      </w:r>
      <w:r>
        <w:rPr>
          <w:rtl/>
        </w:rPr>
        <w:t xml:space="preserve"> </w:t>
      </w:r>
      <w:bookmarkStart w:id="6442" w:name="_ETM_Q18_697760"/>
      <w:bookmarkStart w:id="6443" w:name="_ETM_Q18_698089"/>
      <w:bookmarkEnd w:id="6442"/>
      <w:bookmarkEnd w:id="6443"/>
      <w:r>
        <w:rPr>
          <w:rtl/>
        </w:rPr>
        <w:t xml:space="preserve">צדק </w:t>
      </w:r>
      <w:bookmarkStart w:id="6444" w:name="_ETM_Q18_698749"/>
      <w:bookmarkEnd w:id="6444"/>
      <w:r>
        <w:rPr>
          <w:rtl/>
        </w:rPr>
        <w:t>לעצמאי</w:t>
      </w:r>
      <w:r>
        <w:rPr>
          <w:rFonts w:hint="cs"/>
          <w:rtl/>
        </w:rPr>
        <w:t>ם.</w:t>
      </w:r>
      <w:r>
        <w:rPr>
          <w:rtl/>
        </w:rPr>
        <w:t xml:space="preserve"> </w:t>
      </w:r>
      <w:bookmarkStart w:id="6445" w:name="_ETM_Q18_701110"/>
      <w:bookmarkEnd w:id="6445"/>
      <w:r>
        <w:rPr>
          <w:rtl/>
        </w:rPr>
        <w:t xml:space="preserve">לא </w:t>
      </w:r>
      <w:bookmarkStart w:id="6446" w:name="_ETM_Q18_701349"/>
      <w:bookmarkEnd w:id="6446"/>
      <w:r>
        <w:rPr>
          <w:rtl/>
        </w:rPr>
        <w:t xml:space="preserve">על </w:t>
      </w:r>
      <w:bookmarkStart w:id="6447" w:name="_ETM_Q18_701530"/>
      <w:bookmarkEnd w:id="6447"/>
      <w:r>
        <w:rPr>
          <w:rtl/>
        </w:rPr>
        <w:t xml:space="preserve">זה </w:t>
      </w:r>
      <w:bookmarkStart w:id="6448" w:name="_ETM_Q18_701829"/>
      <w:bookmarkEnd w:id="6448"/>
      <w:r>
        <w:rPr>
          <w:rtl/>
        </w:rPr>
        <w:t xml:space="preserve">הלכנו </w:t>
      </w:r>
      <w:bookmarkStart w:id="6449" w:name="_ETM_Q18_702250"/>
      <w:bookmarkEnd w:id="6449"/>
      <w:r>
        <w:rPr>
          <w:rtl/>
        </w:rPr>
        <w:t>לבחירות</w:t>
      </w:r>
      <w:r>
        <w:rPr>
          <w:rFonts w:hint="cs"/>
          <w:rtl/>
        </w:rPr>
        <w:t>,</w:t>
      </w:r>
      <w:r>
        <w:rPr>
          <w:rtl/>
        </w:rPr>
        <w:t xml:space="preserve"> </w:t>
      </w:r>
      <w:bookmarkStart w:id="6450" w:name="_ETM_Q18_704249"/>
      <w:bookmarkEnd w:id="6450"/>
      <w:r>
        <w:rPr>
          <w:rtl/>
        </w:rPr>
        <w:t xml:space="preserve">אבל </w:t>
      </w:r>
      <w:bookmarkStart w:id="6451" w:name="_ETM_Q18_704549"/>
      <w:bookmarkEnd w:id="6451"/>
      <w:r>
        <w:rPr>
          <w:rtl/>
        </w:rPr>
        <w:t>א</w:t>
      </w:r>
      <w:r>
        <w:rPr>
          <w:rFonts w:hint="cs"/>
          <w:rtl/>
        </w:rPr>
        <w:t>ין</w:t>
      </w:r>
      <w:r>
        <w:rPr>
          <w:rtl/>
        </w:rPr>
        <w:t xml:space="preserve"> </w:t>
      </w:r>
      <w:bookmarkStart w:id="6452" w:name="_ETM_Q18_704760"/>
      <w:bookmarkEnd w:id="6452"/>
      <w:r>
        <w:rPr>
          <w:rtl/>
        </w:rPr>
        <w:t xml:space="preserve">רגע </w:t>
      </w:r>
      <w:bookmarkStart w:id="6453" w:name="_ETM_Q18_706240"/>
      <w:bookmarkEnd w:id="6453"/>
      <w:r>
        <w:rPr>
          <w:rtl/>
        </w:rPr>
        <w:t xml:space="preserve">שאנחנו </w:t>
      </w:r>
      <w:bookmarkStart w:id="6454" w:name="_ETM_Q18_706840"/>
      <w:bookmarkEnd w:id="6454"/>
      <w:r>
        <w:rPr>
          <w:rtl/>
        </w:rPr>
        <w:t xml:space="preserve">לא </w:t>
      </w:r>
      <w:bookmarkStart w:id="6455" w:name="_ETM_Q18_707129"/>
      <w:bookmarkEnd w:id="6455"/>
      <w:r>
        <w:rPr>
          <w:rtl/>
        </w:rPr>
        <w:t xml:space="preserve">מעלים </w:t>
      </w:r>
      <w:bookmarkStart w:id="6456" w:name="_ETM_Q18_707459"/>
      <w:bookmarkEnd w:id="6456"/>
      <w:r>
        <w:rPr>
          <w:rtl/>
        </w:rPr>
        <w:t xml:space="preserve">את </w:t>
      </w:r>
      <w:bookmarkStart w:id="6457" w:name="_ETM_Q18_707609"/>
      <w:bookmarkEnd w:id="6457"/>
      <w:r>
        <w:rPr>
          <w:rtl/>
        </w:rPr>
        <w:t xml:space="preserve">העניין </w:t>
      </w:r>
      <w:bookmarkStart w:id="6458" w:name="_ETM_Q18_707999"/>
      <w:bookmarkEnd w:id="6458"/>
      <w:r>
        <w:rPr>
          <w:rtl/>
        </w:rPr>
        <w:t xml:space="preserve">הזה </w:t>
      </w:r>
      <w:bookmarkStart w:id="6459" w:name="_ETM_Q18_708779"/>
      <w:bookmarkEnd w:id="6459"/>
      <w:r>
        <w:rPr>
          <w:rtl/>
        </w:rPr>
        <w:t xml:space="preserve">שוב </w:t>
      </w:r>
      <w:bookmarkStart w:id="6460" w:name="_ETM_Q18_709169"/>
      <w:bookmarkEnd w:id="6460"/>
      <w:r>
        <w:rPr>
          <w:rtl/>
        </w:rPr>
        <w:t>ושוב</w:t>
      </w:r>
      <w:r>
        <w:rPr>
          <w:rFonts w:hint="cs"/>
          <w:rtl/>
        </w:rPr>
        <w:t>,</w:t>
      </w:r>
      <w:r>
        <w:rPr>
          <w:rtl/>
        </w:rPr>
        <w:t xml:space="preserve"> </w:t>
      </w:r>
      <w:bookmarkStart w:id="6461" w:name="_ETM_Q18_709679"/>
      <w:bookmarkStart w:id="6462" w:name="_ETM_Q18_709829"/>
      <w:bookmarkEnd w:id="6461"/>
      <w:bookmarkEnd w:id="6462"/>
      <w:r>
        <w:rPr>
          <w:rtl/>
        </w:rPr>
        <w:t>האי</w:t>
      </w:r>
      <w:r>
        <w:rPr>
          <w:rFonts w:hint="cs"/>
          <w:rtl/>
        </w:rPr>
        <w:t>-</w:t>
      </w:r>
      <w:r>
        <w:rPr>
          <w:rtl/>
        </w:rPr>
        <w:t xml:space="preserve">צדק </w:t>
      </w:r>
      <w:bookmarkStart w:id="6463" w:name="_ETM_Q18_710579"/>
      <w:bookmarkEnd w:id="6463"/>
      <w:r>
        <w:rPr>
          <w:rtl/>
        </w:rPr>
        <w:t xml:space="preserve">הזה </w:t>
      </w:r>
      <w:bookmarkStart w:id="6464" w:name="_ETM_Q18_710819"/>
      <w:bookmarkEnd w:id="6464"/>
      <w:r>
        <w:rPr>
          <w:rtl/>
        </w:rPr>
        <w:t xml:space="preserve">שנגרם </w:t>
      </w:r>
      <w:bookmarkStart w:id="6465" w:name="_ETM_Q18_711359"/>
      <w:bookmarkEnd w:id="6465"/>
      <w:r>
        <w:rPr>
          <w:rtl/>
        </w:rPr>
        <w:t>לעצמאים</w:t>
      </w:r>
      <w:r>
        <w:rPr>
          <w:rFonts w:hint="cs"/>
          <w:rtl/>
        </w:rPr>
        <w:t>.</w:t>
      </w:r>
    </w:p>
    <w:p w:rsidR="00B4539E" w:rsidRDefault="00B4539E" w:rsidP="00033FF3">
      <w:pPr>
        <w:rPr>
          <w:rtl/>
        </w:rPr>
      </w:pPr>
    </w:p>
    <w:p w:rsidR="00B4539E" w:rsidRDefault="00B4539E" w:rsidP="00033FF3">
      <w:pPr>
        <w:pStyle w:val="af5"/>
        <w:rPr>
          <w:rtl/>
        </w:rPr>
      </w:pPr>
      <w:bookmarkStart w:id="6466" w:name="TOR_Q19"/>
      <w:bookmarkEnd w:id="6466"/>
      <w:r w:rsidRPr="003A11E0">
        <w:rPr>
          <w:rStyle w:val="TagStyle"/>
          <w:rtl/>
        </w:rPr>
        <w:t>&lt;&lt; קריאה &gt;&gt;</w:t>
      </w:r>
      <w:r w:rsidRPr="00133B50">
        <w:rPr>
          <w:rStyle w:val="TagStyle"/>
          <w:rtl/>
        </w:rPr>
        <w:t xml:space="preserve"> </w:t>
      </w:r>
      <w:r>
        <w:rPr>
          <w:rtl/>
        </w:rPr>
        <w:t>שלמה קרעי (הליכוד):</w:t>
      </w:r>
      <w:r w:rsidRPr="00133B50">
        <w:rPr>
          <w:rStyle w:val="TagStyle"/>
          <w:rtl/>
        </w:rPr>
        <w:t xml:space="preserve"> </w:t>
      </w:r>
      <w:r w:rsidRPr="003A11E0">
        <w:rPr>
          <w:rStyle w:val="TagStyle"/>
          <w:rtl/>
        </w:rPr>
        <w:t>&lt;&lt; קריאה &gt;&gt;</w:t>
      </w:r>
      <w:r>
        <w:rPr>
          <w:rtl/>
        </w:rPr>
        <w:t xml:space="preserve">  </w:t>
      </w:r>
    </w:p>
    <w:p w:rsidR="00B4539E" w:rsidRDefault="00B4539E" w:rsidP="00165764">
      <w:pPr>
        <w:rPr>
          <w:rtl/>
        </w:rPr>
      </w:pPr>
    </w:p>
    <w:p w:rsidR="00B4539E" w:rsidRDefault="00B4539E" w:rsidP="00033FF3">
      <w:pPr>
        <w:rPr>
          <w:rtl/>
        </w:rPr>
      </w:pPr>
      <w:r>
        <w:rPr>
          <w:rFonts w:hint="cs"/>
          <w:rtl/>
        </w:rPr>
        <w:t>הינה הוא בא, גפני.</w:t>
      </w:r>
    </w:p>
    <w:p w:rsidR="00B4539E" w:rsidRDefault="00B4539E" w:rsidP="00033FF3">
      <w:pPr>
        <w:rPr>
          <w:rtl/>
          <w:lang w:eastAsia="he-IL"/>
        </w:rPr>
      </w:pPr>
    </w:p>
    <w:p w:rsidR="00B4539E" w:rsidRDefault="00B4539E" w:rsidP="00033FF3">
      <w:pPr>
        <w:pStyle w:val="-"/>
        <w:rPr>
          <w:rtl/>
        </w:rPr>
      </w:pPr>
      <w:bookmarkStart w:id="6467" w:name="ET_speakercontinue_5561_3"/>
      <w:r w:rsidRPr="003A11E0">
        <w:rPr>
          <w:rStyle w:val="TagStyle"/>
          <w:rtl/>
        </w:rPr>
        <w:t xml:space="preserve"> &lt;&lt; דובר_המשך &gt;&gt;</w:t>
      </w:r>
      <w:r w:rsidRPr="00457368">
        <w:rPr>
          <w:rStyle w:val="TagStyle"/>
          <w:rtl/>
        </w:rPr>
        <w:t xml:space="preserve"> </w:t>
      </w:r>
      <w:r>
        <w:rPr>
          <w:rtl/>
        </w:rPr>
        <w:t>משה גפני (יהדות התורה):</w:t>
      </w:r>
      <w:r w:rsidRPr="00457368">
        <w:rPr>
          <w:rStyle w:val="TagStyle"/>
          <w:rtl/>
        </w:rPr>
        <w:t xml:space="preserve"> </w:t>
      </w:r>
      <w:r w:rsidRPr="003A11E0">
        <w:rPr>
          <w:rStyle w:val="TagStyle"/>
          <w:rtl/>
        </w:rPr>
        <w:t>&lt;&lt; דובר_המשך &gt;&gt;</w:t>
      </w:r>
      <w:r>
        <w:rPr>
          <w:rtl/>
        </w:rPr>
        <w:t xml:space="preserve">  </w:t>
      </w:r>
      <w:bookmarkEnd w:id="6467"/>
    </w:p>
    <w:p w:rsidR="00B4539E" w:rsidRDefault="00B4539E" w:rsidP="00165764">
      <w:pPr>
        <w:rPr>
          <w:rtl/>
          <w:lang w:eastAsia="he-IL"/>
        </w:rPr>
      </w:pPr>
    </w:p>
    <w:p w:rsidR="00B4539E" w:rsidRDefault="00B4539E" w:rsidP="00F17B87">
      <w:pPr>
        <w:rPr>
          <w:rtl/>
          <w:lang w:eastAsia="he-IL"/>
        </w:rPr>
      </w:pPr>
      <w:r>
        <w:rPr>
          <w:rFonts w:hint="cs"/>
          <w:rtl/>
          <w:lang w:eastAsia="he-IL"/>
        </w:rPr>
        <w:t>אני לא מאמין להם. אתה נגד החוק הזה?</w:t>
      </w:r>
    </w:p>
    <w:p w:rsidR="00B4539E" w:rsidRDefault="00B4539E" w:rsidP="00033FF3">
      <w:pPr>
        <w:rPr>
          <w:rtl/>
          <w:lang w:eastAsia="he-IL"/>
        </w:rPr>
      </w:pPr>
      <w:bookmarkStart w:id="6468" w:name="_ETM_Q19_119068"/>
      <w:bookmarkStart w:id="6469" w:name="_ETM_Q19_119165"/>
      <w:bookmarkEnd w:id="6468"/>
      <w:bookmarkEnd w:id="6469"/>
    </w:p>
    <w:p w:rsidR="00B4539E" w:rsidRDefault="00B4539E" w:rsidP="00033FF3">
      <w:pPr>
        <w:pStyle w:val="af5"/>
        <w:rPr>
          <w:rtl/>
        </w:rPr>
      </w:pPr>
      <w:bookmarkStart w:id="6470" w:name="_ETM_Q19_121731"/>
      <w:bookmarkStart w:id="6471" w:name="_ETM_Q19_121803"/>
      <w:bookmarkStart w:id="6472" w:name="ET_interruption_6239_20"/>
      <w:bookmarkEnd w:id="6470"/>
      <w:bookmarkEnd w:id="6471"/>
      <w:r w:rsidRPr="003A11E0">
        <w:rPr>
          <w:rStyle w:val="TagStyle"/>
          <w:rtl/>
        </w:rPr>
        <w:t xml:space="preserve"> &lt;&lt; קריאה &gt;&gt;</w:t>
      </w:r>
      <w:r w:rsidRPr="00133B50">
        <w:rPr>
          <w:rStyle w:val="TagStyle"/>
          <w:rtl/>
        </w:rPr>
        <w:t xml:space="preserve"> </w:t>
      </w:r>
      <w:r>
        <w:rPr>
          <w:rtl/>
        </w:rPr>
        <w:t>א</w:t>
      </w:r>
      <w:r>
        <w:rPr>
          <w:rFonts w:hint="cs"/>
          <w:rtl/>
        </w:rPr>
        <w:t>ב</w:t>
      </w:r>
      <w:r>
        <w:rPr>
          <w:rtl/>
        </w:rPr>
        <w:t>יר קארה</w:t>
      </w:r>
      <w:r w:rsidR="00C740DA">
        <w:rPr>
          <w:rFonts w:hint="cs"/>
          <w:rtl/>
        </w:rPr>
        <w:t xml:space="preserve"> (ימינה)</w:t>
      </w:r>
      <w:r>
        <w:rPr>
          <w:rtl/>
        </w:rPr>
        <w:t>:</w:t>
      </w:r>
      <w:r w:rsidRPr="00133B50">
        <w:rPr>
          <w:rStyle w:val="TagStyle"/>
          <w:rtl/>
        </w:rPr>
        <w:t xml:space="preserve"> </w:t>
      </w:r>
      <w:r w:rsidRPr="003A11E0">
        <w:rPr>
          <w:rStyle w:val="TagStyle"/>
          <w:rtl/>
        </w:rPr>
        <w:t>&lt;&lt; קריאה &gt;&gt;</w:t>
      </w:r>
      <w:r>
        <w:rPr>
          <w:rtl/>
        </w:rPr>
        <w:t xml:space="preserve">  </w:t>
      </w:r>
      <w:bookmarkEnd w:id="6472"/>
    </w:p>
    <w:p w:rsidR="00B4539E" w:rsidRDefault="00B4539E" w:rsidP="00165764">
      <w:pPr>
        <w:rPr>
          <w:rtl/>
          <w:lang w:eastAsia="he-IL"/>
        </w:rPr>
      </w:pPr>
    </w:p>
    <w:p w:rsidR="00B4539E" w:rsidRDefault="00B4539E" w:rsidP="00033FF3">
      <w:pPr>
        <w:rPr>
          <w:rtl/>
          <w:lang w:eastAsia="he-IL"/>
        </w:rPr>
      </w:pPr>
      <w:r>
        <w:rPr>
          <w:rFonts w:hint="cs"/>
          <w:rtl/>
          <w:lang w:eastAsia="he-IL"/>
        </w:rPr>
        <w:t>חד-משמעית, חד-משמעית. אני יכול להשיב, אם תרצו, אבל לא נותנים לי.</w:t>
      </w:r>
    </w:p>
    <w:p w:rsidR="00B4539E" w:rsidRDefault="00B4539E" w:rsidP="00033FF3">
      <w:pPr>
        <w:rPr>
          <w:rtl/>
          <w:lang w:eastAsia="he-IL"/>
        </w:rPr>
      </w:pPr>
    </w:p>
    <w:p w:rsidR="00B4539E" w:rsidRDefault="00B4539E" w:rsidP="00033FF3">
      <w:pPr>
        <w:pStyle w:val="-"/>
        <w:rPr>
          <w:rtl/>
        </w:rPr>
      </w:pPr>
      <w:bookmarkStart w:id="6473" w:name="ET_speakercontinue_5561_22"/>
      <w:r w:rsidRPr="003A11E0">
        <w:rPr>
          <w:rStyle w:val="TagStyle"/>
          <w:rtl/>
        </w:rPr>
        <w:t xml:space="preserve"> &lt;&lt; דובר_המשך &gt;&gt;</w:t>
      </w:r>
      <w:r w:rsidRPr="00133B50">
        <w:rPr>
          <w:rStyle w:val="TagStyle"/>
          <w:rtl/>
        </w:rPr>
        <w:t xml:space="preserve"> </w:t>
      </w:r>
      <w:r>
        <w:rPr>
          <w:rtl/>
        </w:rPr>
        <w:t>משה גפני (יהדות התורה):</w:t>
      </w:r>
      <w:r w:rsidRPr="00133B50">
        <w:rPr>
          <w:rStyle w:val="TagStyle"/>
          <w:rtl/>
        </w:rPr>
        <w:t xml:space="preserve"> </w:t>
      </w:r>
      <w:r w:rsidRPr="003A11E0">
        <w:rPr>
          <w:rStyle w:val="TagStyle"/>
          <w:rtl/>
        </w:rPr>
        <w:t>&lt;&lt; דובר_המשך &gt;&gt;</w:t>
      </w:r>
      <w:r>
        <w:rPr>
          <w:rtl/>
        </w:rPr>
        <w:t xml:space="preserve">  </w:t>
      </w:r>
      <w:bookmarkEnd w:id="6473"/>
    </w:p>
    <w:p w:rsidR="00B4539E" w:rsidRDefault="00B4539E" w:rsidP="00165764">
      <w:pPr>
        <w:rPr>
          <w:rtl/>
          <w:lang w:eastAsia="he-IL"/>
        </w:rPr>
      </w:pPr>
    </w:p>
    <w:p w:rsidR="00B4539E" w:rsidRPr="00133B50" w:rsidRDefault="00B4539E" w:rsidP="00033FF3">
      <w:pPr>
        <w:rPr>
          <w:rtl/>
          <w:lang w:eastAsia="he-IL"/>
        </w:rPr>
      </w:pPr>
      <w:r>
        <w:rPr>
          <w:rFonts w:hint="cs"/>
          <w:rtl/>
          <w:lang w:eastAsia="he-IL"/>
        </w:rPr>
        <w:t xml:space="preserve">אה, הבנתי. </w:t>
      </w:r>
    </w:p>
    <w:p w:rsidR="00B4539E" w:rsidRDefault="00B4539E" w:rsidP="00033FF3">
      <w:pPr>
        <w:rPr>
          <w:rtl/>
          <w:lang w:eastAsia="he-IL"/>
        </w:rPr>
      </w:pPr>
    </w:p>
    <w:p w:rsidR="00B4539E" w:rsidRDefault="00B4539E" w:rsidP="00033FF3">
      <w:pPr>
        <w:pStyle w:val="af6"/>
        <w:rPr>
          <w:rtl/>
        </w:rPr>
      </w:pPr>
      <w:r w:rsidRPr="003A11E0">
        <w:rPr>
          <w:rStyle w:val="TagStyle"/>
          <w:rtl/>
        </w:rPr>
        <w:t xml:space="preserve"> &lt;&lt; יור &gt;&gt;</w:t>
      </w:r>
      <w:r w:rsidRPr="00457368">
        <w:rPr>
          <w:rStyle w:val="TagStyle"/>
          <w:rtl/>
        </w:rPr>
        <w:t xml:space="preserve"> </w:t>
      </w:r>
      <w:r>
        <w:rPr>
          <w:rtl/>
        </w:rPr>
        <w:t>היו"ר אחמד טיבי:</w:t>
      </w:r>
      <w:r w:rsidRPr="00457368">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חבר הכנסת אביר קארה, בלי שתייה. נא לצאת החוצה, בבקשה, או שתיכנס </w:t>
      </w:r>
      <w:bookmarkStart w:id="6474" w:name="_ETM_Q19_133344"/>
      <w:bookmarkEnd w:id="6474"/>
      <w:r>
        <w:rPr>
          <w:rFonts w:hint="cs"/>
          <w:rtl/>
          <w:lang w:eastAsia="he-IL"/>
        </w:rPr>
        <w:t xml:space="preserve">בלי השתייה. </w:t>
      </w:r>
    </w:p>
    <w:p w:rsidR="00B4539E" w:rsidRDefault="00B4539E" w:rsidP="00033FF3">
      <w:pPr>
        <w:rPr>
          <w:rtl/>
          <w:lang w:eastAsia="he-IL"/>
        </w:rPr>
      </w:pPr>
    </w:p>
    <w:p w:rsidR="00B4539E" w:rsidRDefault="00B4539E" w:rsidP="00033FF3">
      <w:pPr>
        <w:pStyle w:val="-"/>
        <w:rPr>
          <w:rtl/>
        </w:rPr>
      </w:pPr>
      <w:bookmarkStart w:id="6475" w:name="_ETM_Q19_136152"/>
      <w:bookmarkStart w:id="6476" w:name="_ETM_Q19_136225"/>
      <w:bookmarkStart w:id="6477" w:name="ET_speakercontinue_5561_23"/>
      <w:bookmarkEnd w:id="6475"/>
      <w:bookmarkEnd w:id="6476"/>
      <w:r w:rsidRPr="003A11E0">
        <w:rPr>
          <w:rStyle w:val="TagStyle"/>
          <w:rtl/>
        </w:rPr>
        <w:t xml:space="preserve"> &lt;&lt; דובר_המשך &gt;&gt;</w:t>
      </w:r>
      <w:r w:rsidRPr="00133B50">
        <w:rPr>
          <w:rStyle w:val="TagStyle"/>
          <w:rtl/>
        </w:rPr>
        <w:t xml:space="preserve"> </w:t>
      </w:r>
      <w:r>
        <w:rPr>
          <w:rtl/>
        </w:rPr>
        <w:t>משה גפני (יהדות התורה):</w:t>
      </w:r>
      <w:r w:rsidRPr="00133B50">
        <w:rPr>
          <w:rStyle w:val="TagStyle"/>
          <w:rtl/>
        </w:rPr>
        <w:t xml:space="preserve"> </w:t>
      </w:r>
      <w:r w:rsidRPr="003A11E0">
        <w:rPr>
          <w:rStyle w:val="TagStyle"/>
          <w:rtl/>
        </w:rPr>
        <w:t>&lt;&lt; דובר_המשך &gt;&gt;</w:t>
      </w:r>
      <w:r>
        <w:rPr>
          <w:rtl/>
        </w:rPr>
        <w:t xml:space="preserve">  </w:t>
      </w:r>
      <w:bookmarkEnd w:id="6477"/>
    </w:p>
    <w:p w:rsidR="00B4539E" w:rsidRDefault="00B4539E" w:rsidP="00165764">
      <w:pPr>
        <w:rPr>
          <w:rtl/>
          <w:lang w:eastAsia="he-IL"/>
        </w:rPr>
      </w:pPr>
    </w:p>
    <w:p w:rsidR="00B4539E" w:rsidRDefault="00B4539E" w:rsidP="00E205C0">
      <w:pPr>
        <w:rPr>
          <w:rtl/>
          <w:lang w:eastAsia="he-IL"/>
        </w:rPr>
      </w:pPr>
      <w:r>
        <w:rPr>
          <w:rFonts w:hint="cs"/>
          <w:rtl/>
          <w:lang w:eastAsia="he-IL"/>
        </w:rPr>
        <w:t>אני לא מבין את הדבר הזה</w:t>
      </w:r>
      <w:r w:rsidR="00E205C0">
        <w:rPr>
          <w:rFonts w:hint="cs"/>
          <w:rtl/>
          <w:lang w:eastAsia="he-IL"/>
        </w:rPr>
        <w:t>.</w:t>
      </w:r>
      <w:r>
        <w:rPr>
          <w:rFonts w:hint="cs"/>
          <w:rtl/>
          <w:lang w:eastAsia="he-IL"/>
        </w:rPr>
        <w:t xml:space="preserve"> </w:t>
      </w:r>
      <w:bookmarkStart w:id="6478" w:name="_ETM_Q19_137674"/>
      <w:bookmarkEnd w:id="6478"/>
      <w:r>
        <w:rPr>
          <w:rFonts w:hint="cs"/>
          <w:rtl/>
          <w:lang w:eastAsia="he-IL"/>
        </w:rPr>
        <w:t xml:space="preserve">נשברו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6479" w:name="ET_interruption_5802_24"/>
      <w:r w:rsidRPr="003A11E0">
        <w:rPr>
          <w:rStyle w:val="TagStyle"/>
          <w:rtl/>
        </w:rPr>
        <w:t xml:space="preserve"> &lt;&lt; קריאה &gt;&gt;</w:t>
      </w:r>
      <w:r w:rsidRPr="00133B50">
        <w:rPr>
          <w:rStyle w:val="TagStyle"/>
          <w:rtl/>
        </w:rPr>
        <w:t xml:space="preserve"> </w:t>
      </w:r>
      <w:r>
        <w:rPr>
          <w:rtl/>
        </w:rPr>
        <w:t>שלמה קרעי (הליכוד):</w:t>
      </w:r>
      <w:r w:rsidRPr="00133B50">
        <w:rPr>
          <w:rStyle w:val="TagStyle"/>
          <w:rtl/>
        </w:rPr>
        <w:t xml:space="preserve"> </w:t>
      </w:r>
      <w:r w:rsidRPr="003A11E0">
        <w:rPr>
          <w:rStyle w:val="TagStyle"/>
          <w:rtl/>
        </w:rPr>
        <w:t>&lt;&lt; קריאה &gt;&gt;</w:t>
      </w:r>
      <w:r>
        <w:rPr>
          <w:rtl/>
        </w:rPr>
        <w:t xml:space="preserve">  </w:t>
      </w:r>
      <w:bookmarkEnd w:id="6479"/>
    </w:p>
    <w:p w:rsidR="00B4539E" w:rsidRDefault="00B4539E" w:rsidP="00165764">
      <w:pPr>
        <w:rPr>
          <w:rtl/>
          <w:lang w:eastAsia="he-IL"/>
        </w:rPr>
      </w:pPr>
    </w:p>
    <w:p w:rsidR="00B4539E" w:rsidRDefault="00B4539E" w:rsidP="00033FF3">
      <w:pPr>
        <w:rPr>
          <w:rtl/>
          <w:lang w:eastAsia="he-IL"/>
        </w:rPr>
      </w:pPr>
      <w:r>
        <w:rPr>
          <w:rFonts w:hint="cs"/>
          <w:rtl/>
          <w:lang w:eastAsia="he-IL"/>
        </w:rPr>
        <w:t>זה בגלל שהוא נגד.</w:t>
      </w:r>
    </w:p>
    <w:p w:rsidR="00B4539E" w:rsidRDefault="00B4539E" w:rsidP="00033FF3">
      <w:pPr>
        <w:rPr>
          <w:rtl/>
          <w:lang w:eastAsia="he-IL"/>
        </w:rPr>
      </w:pPr>
    </w:p>
    <w:p w:rsidR="00B4539E" w:rsidRDefault="00B4539E" w:rsidP="00033FF3">
      <w:pPr>
        <w:pStyle w:val="-"/>
        <w:rPr>
          <w:rtl/>
        </w:rPr>
      </w:pPr>
      <w:bookmarkStart w:id="6480" w:name="ET_speakercontinue_5561_5"/>
      <w:r w:rsidRPr="003A11E0">
        <w:rPr>
          <w:rStyle w:val="TagStyle"/>
          <w:rtl/>
        </w:rPr>
        <w:t xml:space="preserve"> &lt;&lt; דובר_המשך &gt;&gt;</w:t>
      </w:r>
      <w:r w:rsidRPr="00457368">
        <w:rPr>
          <w:rStyle w:val="TagStyle"/>
          <w:rtl/>
        </w:rPr>
        <w:t xml:space="preserve"> </w:t>
      </w:r>
      <w:r>
        <w:rPr>
          <w:rtl/>
        </w:rPr>
        <w:t>משה גפני (יהדות התורה):</w:t>
      </w:r>
      <w:r w:rsidRPr="00457368">
        <w:rPr>
          <w:rStyle w:val="TagStyle"/>
          <w:rtl/>
        </w:rPr>
        <w:t xml:space="preserve"> </w:t>
      </w:r>
      <w:r w:rsidRPr="003A11E0">
        <w:rPr>
          <w:rStyle w:val="TagStyle"/>
          <w:rtl/>
        </w:rPr>
        <w:t>&lt;&lt; דובר_המשך &gt;&gt;</w:t>
      </w:r>
      <w:r>
        <w:rPr>
          <w:rtl/>
        </w:rPr>
        <w:t xml:space="preserve">  </w:t>
      </w:r>
      <w:bookmarkEnd w:id="6480"/>
    </w:p>
    <w:p w:rsidR="00B4539E" w:rsidRDefault="00B4539E" w:rsidP="00165764">
      <w:pPr>
        <w:rPr>
          <w:rtl/>
          <w:lang w:eastAsia="he-IL"/>
        </w:rPr>
      </w:pPr>
    </w:p>
    <w:p w:rsidR="00B4539E" w:rsidRDefault="00B4539E" w:rsidP="00E205C0">
      <w:pPr>
        <w:rPr>
          <w:rtl/>
          <w:lang w:eastAsia="he-IL"/>
        </w:rPr>
      </w:pPr>
      <w:r>
        <w:rPr>
          <w:rFonts w:hint="cs"/>
          <w:rtl/>
          <w:lang w:eastAsia="he-IL"/>
        </w:rPr>
        <w:t xml:space="preserve">בכנסת הנוכחית נשברו שיאים בלתי </w:t>
      </w:r>
      <w:bookmarkStart w:id="6481" w:name="_ETM_Q19_140914"/>
      <w:bookmarkEnd w:id="6481"/>
      <w:r>
        <w:rPr>
          <w:rFonts w:hint="cs"/>
          <w:rtl/>
          <w:lang w:eastAsia="he-IL"/>
        </w:rPr>
        <w:t>נתפסים. אמר ראש הממשלה שהוא לא הולך עם השמאל. הוא חתם – לעיני כל ישראל הוא חתם שהוא לא הולך עם השמאל</w:t>
      </w:r>
      <w:r w:rsidR="00E205C0">
        <w:rPr>
          <w:rFonts w:hint="cs"/>
          <w:rtl/>
          <w:lang w:eastAsia="he-IL"/>
        </w:rPr>
        <w:t>,</w:t>
      </w:r>
      <w:r>
        <w:rPr>
          <w:rFonts w:hint="cs"/>
          <w:rtl/>
          <w:lang w:eastAsia="he-IL"/>
        </w:rPr>
        <w:t xml:space="preserve"> וחתם איתם. יושב פה ניר אורבך ומצביע על חילולי שבת </w:t>
      </w:r>
      <w:r>
        <w:rPr>
          <w:rFonts w:hint="eastAsia"/>
          <w:rtl/>
          <w:lang w:eastAsia="he-IL"/>
        </w:rPr>
        <w:t>–</w:t>
      </w:r>
      <w:r>
        <w:rPr>
          <w:rFonts w:hint="cs"/>
          <w:rtl/>
          <w:lang w:eastAsia="he-IL"/>
        </w:rPr>
        <w:t xml:space="preserve"> לפתוח את המכון הפתולוגי בשבת. ניר אורבך. אני לא הכרתי אותו קודם</w:t>
      </w:r>
      <w:r w:rsidR="00E205C0">
        <w:rPr>
          <w:rFonts w:hint="cs"/>
          <w:rtl/>
          <w:lang w:eastAsia="he-IL"/>
        </w:rPr>
        <w:t>.</w:t>
      </w:r>
      <w:r>
        <w:rPr>
          <w:rFonts w:hint="cs"/>
          <w:rtl/>
          <w:lang w:eastAsia="he-IL"/>
        </w:rPr>
        <w:t xml:space="preserve"> אתם אמרתם לי שהוא דווקא מאוד דתי והוא זה </w:t>
      </w:r>
      <w:r w:rsidR="00E205C0">
        <w:rPr>
          <w:rFonts w:hint="eastAsia"/>
          <w:rtl/>
          <w:lang w:eastAsia="he-IL"/>
        </w:rPr>
        <w:t xml:space="preserve">– </w:t>
      </w:r>
      <w:r>
        <w:rPr>
          <w:rFonts w:hint="cs"/>
          <w:rtl/>
          <w:lang w:eastAsia="he-IL"/>
        </w:rPr>
        <w:t xml:space="preserve">ככה אמרתם לי, </w:t>
      </w:r>
      <w:bookmarkStart w:id="6482" w:name="_ETM_Q19_169764"/>
      <w:bookmarkEnd w:id="6482"/>
      <w:r>
        <w:rPr>
          <w:rFonts w:hint="cs"/>
          <w:rtl/>
          <w:lang w:eastAsia="he-IL"/>
        </w:rPr>
        <w:t xml:space="preserve">האמנתי לכם. אז הוא מצביע נגד. למה? מה, מישהו מאיתנו, חס וחלילה, רוצה לפגוע בדת המוסלמית? הכול כשר? </w:t>
      </w:r>
    </w:p>
    <w:p w:rsidR="00B4539E" w:rsidRDefault="00B4539E" w:rsidP="00033FF3">
      <w:pPr>
        <w:rPr>
          <w:rtl/>
          <w:lang w:eastAsia="he-IL"/>
        </w:rPr>
      </w:pPr>
      <w:bookmarkStart w:id="6483" w:name="_ETM_Q19_196731"/>
      <w:bookmarkStart w:id="6484" w:name="_ETM_Q19_196812"/>
      <w:bookmarkEnd w:id="6483"/>
      <w:bookmarkEnd w:id="6484"/>
    </w:p>
    <w:p w:rsidR="00B4539E" w:rsidRDefault="00B4539E" w:rsidP="00E205C0">
      <w:pPr>
        <w:rPr>
          <w:rtl/>
          <w:lang w:eastAsia="he-IL"/>
        </w:rPr>
      </w:pPr>
      <w:r>
        <w:rPr>
          <w:rFonts w:hint="cs"/>
          <w:rtl/>
          <w:lang w:eastAsia="he-IL"/>
        </w:rPr>
        <w:t>אביר קארה, מה אתה אומר לי</w:t>
      </w:r>
      <w:r w:rsidR="00E205C0">
        <w:rPr>
          <w:rFonts w:hint="cs"/>
          <w:rtl/>
          <w:lang w:eastAsia="he-IL"/>
        </w:rPr>
        <w:t>,</w:t>
      </w:r>
      <w:r>
        <w:rPr>
          <w:rFonts w:hint="cs"/>
          <w:rtl/>
          <w:lang w:eastAsia="he-IL"/>
        </w:rPr>
        <w:t xml:space="preserve"> שאני בגללך עכשיו לא א</w:t>
      </w:r>
      <w:r w:rsidR="00E205C0">
        <w:rPr>
          <w:rFonts w:hint="cs"/>
          <w:rtl/>
          <w:lang w:eastAsia="he-IL"/>
        </w:rPr>
        <w:t>י</w:t>
      </w:r>
      <w:r>
        <w:rPr>
          <w:rFonts w:hint="cs"/>
          <w:rtl/>
          <w:lang w:eastAsia="he-IL"/>
        </w:rPr>
        <w:t xml:space="preserve">שן בלילה? אני </w:t>
      </w:r>
      <w:bookmarkStart w:id="6485" w:name="_ETM_Q19_192135"/>
      <w:bookmarkEnd w:id="6485"/>
      <w:r>
        <w:rPr>
          <w:rFonts w:hint="cs"/>
          <w:rtl/>
          <w:lang w:eastAsia="he-IL"/>
        </w:rPr>
        <w:t xml:space="preserve">שמעתי אותך, התרשמתי ממך </w:t>
      </w:r>
      <w:r>
        <w:rPr>
          <w:rtl/>
          <w:lang w:eastAsia="he-IL"/>
        </w:rPr>
        <w:t>–</w:t>
      </w:r>
      <w:r>
        <w:rPr>
          <w:rFonts w:hint="cs"/>
          <w:rtl/>
          <w:lang w:eastAsia="he-IL"/>
        </w:rPr>
        <w:t xml:space="preserve"> לא הכרתי אותך קודם </w:t>
      </w:r>
      <w:r>
        <w:rPr>
          <w:rtl/>
          <w:lang w:eastAsia="he-IL"/>
        </w:rPr>
        <w:t>–</w:t>
      </w:r>
      <w:r>
        <w:rPr>
          <w:rFonts w:hint="cs"/>
          <w:rtl/>
          <w:lang w:eastAsia="he-IL"/>
        </w:rPr>
        <w:t xml:space="preserve"> התרשמתי </w:t>
      </w:r>
      <w:bookmarkStart w:id="6486" w:name="_ETM_Q19_192767"/>
      <w:bookmarkEnd w:id="6486"/>
      <w:r>
        <w:rPr>
          <w:rFonts w:hint="cs"/>
          <w:rtl/>
          <w:lang w:eastAsia="he-IL"/>
        </w:rPr>
        <w:t xml:space="preserve">ממך שאתה איש רציני. </w:t>
      </w:r>
    </w:p>
    <w:p w:rsidR="00B4539E" w:rsidRDefault="00B4539E" w:rsidP="00033FF3">
      <w:pPr>
        <w:rPr>
          <w:rtl/>
          <w:lang w:eastAsia="he-IL"/>
        </w:rPr>
      </w:pPr>
    </w:p>
    <w:p w:rsidR="00B4539E" w:rsidRDefault="00B4539E" w:rsidP="00033FF3">
      <w:pPr>
        <w:pStyle w:val="af5"/>
        <w:rPr>
          <w:rtl/>
        </w:rPr>
      </w:pPr>
      <w:bookmarkStart w:id="6487" w:name="ET_interruption_6155_25"/>
      <w:r w:rsidRPr="003A11E0">
        <w:rPr>
          <w:rStyle w:val="TagStyle"/>
          <w:rtl/>
        </w:rPr>
        <w:t xml:space="preserve"> &lt;&lt; קריאה &gt;&gt;</w:t>
      </w:r>
      <w:r w:rsidRPr="00133B50">
        <w:rPr>
          <w:rStyle w:val="TagStyle"/>
          <w:rtl/>
        </w:rPr>
        <w:t xml:space="preserve"> </w:t>
      </w:r>
      <w:r>
        <w:rPr>
          <w:rtl/>
        </w:rPr>
        <w:t>אביר קארה (ימינה):</w:t>
      </w:r>
      <w:r w:rsidRPr="00133B50">
        <w:rPr>
          <w:rStyle w:val="TagStyle"/>
          <w:rtl/>
        </w:rPr>
        <w:t xml:space="preserve"> </w:t>
      </w:r>
      <w:r w:rsidRPr="003A11E0">
        <w:rPr>
          <w:rStyle w:val="TagStyle"/>
          <w:rtl/>
        </w:rPr>
        <w:t>&lt;&lt; קריאה &gt;&gt;</w:t>
      </w:r>
      <w:r>
        <w:rPr>
          <w:rtl/>
        </w:rPr>
        <w:t xml:space="preserve">  </w:t>
      </w:r>
      <w:bookmarkEnd w:id="6487"/>
    </w:p>
    <w:p w:rsidR="00B4539E" w:rsidRDefault="00B4539E" w:rsidP="00165764">
      <w:pPr>
        <w:rPr>
          <w:rtl/>
          <w:lang w:eastAsia="he-IL"/>
        </w:rPr>
      </w:pPr>
    </w:p>
    <w:p w:rsidR="00B4539E" w:rsidRDefault="00B4539E" w:rsidP="00E205C0">
      <w:pPr>
        <w:rPr>
          <w:rtl/>
          <w:lang w:eastAsia="he-IL"/>
        </w:rPr>
      </w:pPr>
      <w:r>
        <w:rPr>
          <w:rFonts w:hint="cs"/>
          <w:rtl/>
          <w:lang w:eastAsia="he-IL"/>
        </w:rPr>
        <w:t xml:space="preserve">זה מס. אתם מציעים להשית עוד מס על עצמאים כדי אולי לתת להם בצורה מאוד </w:t>
      </w:r>
      <w:bookmarkStart w:id="6488" w:name="_ETM_Q19_198827"/>
      <w:bookmarkEnd w:id="6488"/>
      <w:r>
        <w:rPr>
          <w:rFonts w:hint="cs"/>
          <w:rtl/>
          <w:lang w:eastAsia="he-IL"/>
        </w:rPr>
        <w:t>אגרסיבית דמי אבטלה. ההצעה הזאת היא הצעה גרועה. 29 הצעות גרועות, אדוני.</w:t>
      </w:r>
      <w:bookmarkStart w:id="6489" w:name="_ETM_Q19_209823"/>
      <w:bookmarkEnd w:id="6489"/>
    </w:p>
    <w:p w:rsidR="00B4539E" w:rsidRDefault="00B4539E" w:rsidP="00033FF3">
      <w:pPr>
        <w:rPr>
          <w:rtl/>
          <w:lang w:eastAsia="he-IL"/>
        </w:rPr>
      </w:pPr>
    </w:p>
    <w:p w:rsidR="00B4539E" w:rsidRDefault="00B4539E" w:rsidP="00033FF3">
      <w:pPr>
        <w:pStyle w:val="-"/>
        <w:rPr>
          <w:rtl/>
        </w:rPr>
      </w:pPr>
      <w:bookmarkStart w:id="6490" w:name="ET_speakercontinue_5561_6"/>
      <w:r w:rsidRPr="003A11E0">
        <w:rPr>
          <w:rStyle w:val="TagStyle"/>
          <w:rtl/>
        </w:rPr>
        <w:t xml:space="preserve"> &lt;&lt; דובר_המשך &gt;&gt;</w:t>
      </w:r>
      <w:r w:rsidRPr="00457368">
        <w:rPr>
          <w:rStyle w:val="TagStyle"/>
          <w:rtl/>
        </w:rPr>
        <w:t xml:space="preserve"> </w:t>
      </w:r>
      <w:r>
        <w:rPr>
          <w:rtl/>
        </w:rPr>
        <w:t>משה גפני (יהדות התורה):</w:t>
      </w:r>
      <w:r w:rsidRPr="00457368">
        <w:rPr>
          <w:rStyle w:val="TagStyle"/>
          <w:rtl/>
        </w:rPr>
        <w:t xml:space="preserve"> </w:t>
      </w:r>
      <w:r w:rsidRPr="003A11E0">
        <w:rPr>
          <w:rStyle w:val="TagStyle"/>
          <w:rtl/>
        </w:rPr>
        <w:t>&lt;&lt; דובר_המשך &gt;&gt;</w:t>
      </w:r>
      <w:r>
        <w:rPr>
          <w:rtl/>
        </w:rPr>
        <w:t xml:space="preserve">  </w:t>
      </w:r>
      <w:bookmarkEnd w:id="6490"/>
    </w:p>
    <w:p w:rsidR="00B4539E" w:rsidRDefault="00B4539E" w:rsidP="00165764">
      <w:pPr>
        <w:rPr>
          <w:rtl/>
          <w:lang w:eastAsia="he-IL"/>
        </w:rPr>
      </w:pPr>
    </w:p>
    <w:p w:rsidR="00B4539E" w:rsidRDefault="00B4539E" w:rsidP="00E205C0">
      <w:pPr>
        <w:rPr>
          <w:rtl/>
          <w:lang w:eastAsia="he-IL"/>
        </w:rPr>
      </w:pPr>
      <w:r>
        <w:rPr>
          <w:rFonts w:hint="cs"/>
          <w:rtl/>
          <w:lang w:eastAsia="he-IL"/>
        </w:rPr>
        <w:t xml:space="preserve">אביר קארה, אני מודיע לך, אני את הנושא של דמי </w:t>
      </w:r>
      <w:bookmarkStart w:id="6491" w:name="_ETM_Q19_211949"/>
      <w:bookmarkEnd w:id="6491"/>
      <w:r>
        <w:rPr>
          <w:rFonts w:hint="cs"/>
          <w:rtl/>
          <w:lang w:eastAsia="he-IL"/>
        </w:rPr>
        <w:t xml:space="preserve">אבטלה לעצמאים </w:t>
      </w:r>
      <w:r>
        <w:rPr>
          <w:rtl/>
          <w:lang w:eastAsia="he-IL"/>
        </w:rPr>
        <w:t>–</w:t>
      </w:r>
      <w:r>
        <w:rPr>
          <w:rFonts w:hint="cs"/>
          <w:rtl/>
          <w:lang w:eastAsia="he-IL"/>
        </w:rPr>
        <w:t xml:space="preserve"> אתה יכול לראות את זה </w:t>
      </w:r>
      <w:r>
        <w:rPr>
          <w:rFonts w:hint="eastAsia"/>
          <w:rtl/>
          <w:lang w:eastAsia="he-IL"/>
        </w:rPr>
        <w:t>–</w:t>
      </w:r>
      <w:r>
        <w:rPr>
          <w:rFonts w:hint="cs"/>
          <w:rtl/>
          <w:lang w:eastAsia="he-IL"/>
        </w:rPr>
        <w:t xml:space="preserve"> העליתי פעם אחר פעם. היו </w:t>
      </w:r>
      <w:bookmarkStart w:id="6492" w:name="_ETM_Q19_213334"/>
      <w:bookmarkEnd w:id="6492"/>
      <w:r>
        <w:rPr>
          <w:rFonts w:hint="cs"/>
          <w:rtl/>
          <w:lang w:eastAsia="he-IL"/>
        </w:rPr>
        <w:t xml:space="preserve">לי מאבקים על העניין הזה. אם זה היה הדגל כפי שהוא הדגל אצלך, בצדק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6493" w:name="ET_interruption_6155_26"/>
      <w:r w:rsidRPr="003A11E0">
        <w:rPr>
          <w:rStyle w:val="TagStyle"/>
          <w:rtl/>
        </w:rPr>
        <w:t xml:space="preserve"> &lt;&lt; קריאה &gt;&gt;</w:t>
      </w:r>
      <w:r w:rsidRPr="00133B50">
        <w:rPr>
          <w:rStyle w:val="TagStyle"/>
          <w:rtl/>
        </w:rPr>
        <w:t xml:space="preserve"> </w:t>
      </w:r>
      <w:r>
        <w:rPr>
          <w:rtl/>
        </w:rPr>
        <w:t>אביר קארה (ימינה):</w:t>
      </w:r>
      <w:r w:rsidRPr="00133B50">
        <w:rPr>
          <w:rStyle w:val="TagStyle"/>
          <w:rtl/>
        </w:rPr>
        <w:t xml:space="preserve"> </w:t>
      </w:r>
      <w:r w:rsidRPr="003A11E0">
        <w:rPr>
          <w:rStyle w:val="TagStyle"/>
          <w:rtl/>
        </w:rPr>
        <w:t>&lt;&lt; קריאה &gt;&gt;</w:t>
      </w:r>
      <w:r>
        <w:rPr>
          <w:rtl/>
        </w:rPr>
        <w:t xml:space="preserve">  </w:t>
      </w:r>
      <w:bookmarkEnd w:id="6493"/>
    </w:p>
    <w:p w:rsidR="00B4539E" w:rsidRDefault="00B4539E" w:rsidP="00165764">
      <w:pPr>
        <w:rPr>
          <w:rtl/>
          <w:lang w:eastAsia="he-IL"/>
        </w:rPr>
      </w:pPr>
    </w:p>
    <w:p w:rsidR="00B4539E" w:rsidRDefault="00B4539E" w:rsidP="00E205C0">
      <w:pPr>
        <w:rPr>
          <w:rtl/>
          <w:lang w:eastAsia="he-IL"/>
        </w:rPr>
      </w:pPr>
      <w:r>
        <w:rPr>
          <w:rFonts w:hint="cs"/>
          <w:rtl/>
          <w:lang w:eastAsia="he-IL"/>
        </w:rPr>
        <w:t>זה יעבור, זה יעבור. ב-11 בנובמבר זה יעבור</w:t>
      </w:r>
      <w:r w:rsidR="00E205C0">
        <w:rPr>
          <w:rFonts w:hint="cs"/>
          <w:rtl/>
          <w:lang w:eastAsia="he-IL"/>
        </w:rPr>
        <w:t>,</w:t>
      </w:r>
      <w:r>
        <w:rPr>
          <w:rFonts w:hint="cs"/>
          <w:rtl/>
          <w:lang w:eastAsia="he-IL"/>
        </w:rPr>
        <w:t xml:space="preserve"> אל תדאגו </w:t>
      </w:r>
      <w:r w:rsidR="00165764">
        <w:rPr>
          <w:rFonts w:hint="cs"/>
          <w:rtl/>
          <w:lang w:eastAsia="he-IL"/>
        </w:rPr>
        <w:t>– – –</w:t>
      </w:r>
    </w:p>
    <w:p w:rsidR="00B4539E" w:rsidRDefault="00B4539E" w:rsidP="00033FF3">
      <w:pPr>
        <w:rPr>
          <w:rtl/>
          <w:lang w:eastAsia="he-IL"/>
        </w:rPr>
      </w:pPr>
    </w:p>
    <w:p w:rsidR="00B4539E" w:rsidRDefault="00B4539E" w:rsidP="00033FF3">
      <w:pPr>
        <w:pStyle w:val="-"/>
        <w:rPr>
          <w:rtl/>
        </w:rPr>
      </w:pPr>
      <w:bookmarkStart w:id="6494" w:name="ET_speakercontinue_5561_27"/>
      <w:r w:rsidRPr="003A11E0">
        <w:rPr>
          <w:rStyle w:val="TagStyle"/>
          <w:rtl/>
        </w:rPr>
        <w:t xml:space="preserve"> &lt;&lt; דובר_המשך &gt;&gt;</w:t>
      </w:r>
      <w:r w:rsidRPr="00133B50">
        <w:rPr>
          <w:rStyle w:val="TagStyle"/>
          <w:rtl/>
        </w:rPr>
        <w:t xml:space="preserve"> </w:t>
      </w:r>
      <w:r>
        <w:rPr>
          <w:rtl/>
        </w:rPr>
        <w:t>משה גפני (יהדות התורה):</w:t>
      </w:r>
      <w:r w:rsidRPr="00133B50">
        <w:rPr>
          <w:rStyle w:val="TagStyle"/>
          <w:rtl/>
        </w:rPr>
        <w:t xml:space="preserve"> </w:t>
      </w:r>
      <w:r w:rsidRPr="003A11E0">
        <w:rPr>
          <w:rStyle w:val="TagStyle"/>
          <w:rtl/>
        </w:rPr>
        <w:t>&lt;&lt; דובר_המשך &gt;&gt;</w:t>
      </w:r>
      <w:r>
        <w:rPr>
          <w:rtl/>
        </w:rPr>
        <w:t xml:space="preserve">  </w:t>
      </w:r>
      <w:bookmarkEnd w:id="6494"/>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אני </w:t>
      </w:r>
      <w:bookmarkStart w:id="6495" w:name="_ETM_Q19_221930"/>
      <w:bookmarkEnd w:id="6495"/>
      <w:r>
        <w:rPr>
          <w:rFonts w:hint="cs"/>
          <w:rtl/>
          <w:lang w:eastAsia="he-IL"/>
        </w:rPr>
        <w:t xml:space="preserve">הייתי מצפה </w:t>
      </w:r>
      <w:r w:rsidR="00165764">
        <w:rPr>
          <w:rFonts w:hint="cs"/>
          <w:rtl/>
          <w:lang w:eastAsia="he-IL"/>
        </w:rPr>
        <w:t>– – –</w:t>
      </w:r>
    </w:p>
    <w:p w:rsidR="00B4539E" w:rsidRDefault="00B4539E" w:rsidP="00033FF3">
      <w:pPr>
        <w:rPr>
          <w:rtl/>
          <w:lang w:eastAsia="he-IL"/>
        </w:rPr>
      </w:pPr>
      <w:bookmarkStart w:id="6496" w:name="_ETM_Q19_226513"/>
      <w:bookmarkStart w:id="6497" w:name="_ETM_Q19_226591"/>
      <w:bookmarkEnd w:id="6496"/>
      <w:bookmarkEnd w:id="6497"/>
    </w:p>
    <w:p w:rsidR="00B4539E" w:rsidRDefault="00B4539E" w:rsidP="00033FF3">
      <w:pPr>
        <w:pStyle w:val="af5"/>
        <w:rPr>
          <w:rtl/>
        </w:rPr>
      </w:pPr>
      <w:bookmarkStart w:id="6498" w:name="ET_interruption_5768_28"/>
      <w:r w:rsidRPr="003A11E0">
        <w:rPr>
          <w:rStyle w:val="TagStyle"/>
          <w:rtl/>
        </w:rPr>
        <w:t xml:space="preserve"> &lt;&lt; קריאה &gt;&gt;</w:t>
      </w:r>
      <w:r w:rsidRPr="00133B50">
        <w:rPr>
          <w:rStyle w:val="TagStyle"/>
          <w:rtl/>
        </w:rPr>
        <w:t xml:space="preserve"> </w:t>
      </w:r>
      <w:r>
        <w:rPr>
          <w:rtl/>
        </w:rPr>
        <w:t>קרן ברק (הליכוד):</w:t>
      </w:r>
      <w:r w:rsidRPr="00133B50">
        <w:rPr>
          <w:rStyle w:val="TagStyle"/>
          <w:rtl/>
        </w:rPr>
        <w:t xml:space="preserve"> </w:t>
      </w:r>
      <w:r w:rsidRPr="003A11E0">
        <w:rPr>
          <w:rStyle w:val="TagStyle"/>
          <w:rtl/>
        </w:rPr>
        <w:t>&lt;&lt; קריאה &gt;&gt;</w:t>
      </w:r>
      <w:r>
        <w:rPr>
          <w:rtl/>
        </w:rPr>
        <w:t xml:space="preserve">  </w:t>
      </w:r>
      <w:bookmarkEnd w:id="6498"/>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יעבור? יעבור </w:t>
      </w:r>
      <w:r w:rsidR="00165764">
        <w:rPr>
          <w:rFonts w:hint="cs"/>
          <w:rtl/>
          <w:lang w:eastAsia="he-IL"/>
        </w:rPr>
        <w:t>– – –</w:t>
      </w:r>
    </w:p>
    <w:p w:rsidR="00B4539E" w:rsidRDefault="00B4539E" w:rsidP="00033FF3">
      <w:pPr>
        <w:rPr>
          <w:rtl/>
          <w:lang w:eastAsia="he-IL"/>
        </w:rPr>
      </w:pPr>
    </w:p>
    <w:p w:rsidR="00B4539E" w:rsidRDefault="00B4539E" w:rsidP="00033FF3">
      <w:pPr>
        <w:pStyle w:val="-"/>
        <w:rPr>
          <w:rtl/>
        </w:rPr>
      </w:pPr>
      <w:bookmarkStart w:id="6499" w:name="ET_speakercontinue_5561_29"/>
      <w:r w:rsidRPr="003A11E0">
        <w:rPr>
          <w:rStyle w:val="TagStyle"/>
          <w:rtl/>
        </w:rPr>
        <w:t xml:space="preserve"> &lt;&lt; דובר_המשך &gt;&gt;</w:t>
      </w:r>
      <w:r w:rsidRPr="00133B50">
        <w:rPr>
          <w:rStyle w:val="TagStyle"/>
          <w:rtl/>
        </w:rPr>
        <w:t xml:space="preserve"> </w:t>
      </w:r>
      <w:r>
        <w:rPr>
          <w:rtl/>
        </w:rPr>
        <w:t>משה גפני (יהדות התורה):</w:t>
      </w:r>
      <w:r w:rsidRPr="00133B50">
        <w:rPr>
          <w:rStyle w:val="TagStyle"/>
          <w:rtl/>
        </w:rPr>
        <w:t xml:space="preserve"> </w:t>
      </w:r>
      <w:r w:rsidRPr="003A11E0">
        <w:rPr>
          <w:rStyle w:val="TagStyle"/>
          <w:rtl/>
        </w:rPr>
        <w:t>&lt;&lt; דובר_המשך &gt;&gt;</w:t>
      </w:r>
      <w:r>
        <w:rPr>
          <w:rtl/>
        </w:rPr>
        <w:t xml:space="preserve">  </w:t>
      </w:r>
      <w:bookmarkEnd w:id="6499"/>
    </w:p>
    <w:p w:rsidR="00B4539E" w:rsidRDefault="00B4539E" w:rsidP="00165764">
      <w:pPr>
        <w:rPr>
          <w:rtl/>
          <w:lang w:eastAsia="he-IL"/>
        </w:rPr>
      </w:pPr>
    </w:p>
    <w:p w:rsidR="00B4539E" w:rsidRDefault="00B4539E" w:rsidP="00033FF3">
      <w:pPr>
        <w:rPr>
          <w:rtl/>
          <w:lang w:eastAsia="he-IL"/>
        </w:rPr>
      </w:pPr>
      <w:bookmarkStart w:id="6500" w:name="_ETM_Q19_224343"/>
      <w:bookmarkEnd w:id="6500"/>
      <w:r>
        <w:rPr>
          <w:rFonts w:hint="cs"/>
          <w:rtl/>
          <w:lang w:eastAsia="he-IL"/>
        </w:rPr>
        <w:t xml:space="preserve">אני הייתי </w:t>
      </w:r>
      <w:bookmarkStart w:id="6501" w:name="_ETM_Q19_225779"/>
      <w:bookmarkEnd w:id="6501"/>
      <w:r>
        <w:rPr>
          <w:rFonts w:hint="cs"/>
          <w:rtl/>
          <w:lang w:eastAsia="he-IL"/>
        </w:rPr>
        <w:t xml:space="preserve">מצפה </w:t>
      </w:r>
      <w:r w:rsidR="00165764">
        <w:rPr>
          <w:rFonts w:hint="cs"/>
          <w:rtl/>
          <w:lang w:eastAsia="he-IL"/>
        </w:rPr>
        <w:t>– – –</w:t>
      </w:r>
    </w:p>
    <w:p w:rsidR="00B4539E" w:rsidRDefault="00B4539E" w:rsidP="00033FF3">
      <w:pPr>
        <w:rPr>
          <w:rtl/>
          <w:lang w:eastAsia="he-IL"/>
        </w:rPr>
      </w:pPr>
      <w:bookmarkStart w:id="6502" w:name="_ETM_Q19_227891"/>
      <w:bookmarkStart w:id="6503" w:name="_ETM_Q19_227962"/>
      <w:bookmarkEnd w:id="6502"/>
      <w:bookmarkEnd w:id="6503"/>
    </w:p>
    <w:p w:rsidR="00B4539E" w:rsidRDefault="00B4539E" w:rsidP="00033FF3">
      <w:pPr>
        <w:pStyle w:val="af5"/>
        <w:rPr>
          <w:rtl/>
        </w:rPr>
      </w:pPr>
      <w:bookmarkStart w:id="6504" w:name="ET_interruption_5296_30"/>
      <w:r w:rsidRPr="003A11E0">
        <w:rPr>
          <w:rStyle w:val="TagStyle"/>
          <w:rtl/>
        </w:rPr>
        <w:t xml:space="preserve"> &lt;&lt; קריאה &gt;&gt;</w:t>
      </w:r>
      <w:r w:rsidRPr="00133B50">
        <w:rPr>
          <w:rStyle w:val="TagStyle"/>
          <w:rtl/>
        </w:rPr>
        <w:t xml:space="preserve"> </w:t>
      </w:r>
      <w:r>
        <w:rPr>
          <w:rtl/>
        </w:rPr>
        <w:t>יואב קיש (הליכוד):</w:t>
      </w:r>
      <w:r w:rsidRPr="00133B50">
        <w:rPr>
          <w:rStyle w:val="TagStyle"/>
          <w:rtl/>
        </w:rPr>
        <w:t xml:space="preserve"> </w:t>
      </w:r>
      <w:r w:rsidRPr="003A11E0">
        <w:rPr>
          <w:rStyle w:val="TagStyle"/>
          <w:rtl/>
        </w:rPr>
        <w:t>&lt;&lt; קריאה &gt;&gt;</w:t>
      </w:r>
      <w:r>
        <w:rPr>
          <w:rtl/>
        </w:rPr>
        <w:t xml:space="preserve">  </w:t>
      </w:r>
      <w:bookmarkEnd w:id="6504"/>
    </w:p>
    <w:p w:rsidR="00B4539E" w:rsidRDefault="00B4539E" w:rsidP="00165764">
      <w:pPr>
        <w:rPr>
          <w:rtl/>
          <w:lang w:eastAsia="he-IL"/>
        </w:rPr>
      </w:pPr>
    </w:p>
    <w:p w:rsidR="00B4539E" w:rsidRDefault="00B4539E" w:rsidP="00033FF3">
      <w:pPr>
        <w:rPr>
          <w:rtl/>
          <w:lang w:eastAsia="he-IL"/>
        </w:rPr>
      </w:pPr>
      <w:r>
        <w:rPr>
          <w:rFonts w:hint="cs"/>
          <w:rtl/>
          <w:lang w:eastAsia="he-IL"/>
        </w:rPr>
        <w:t>איך אתה לא מתבייש? איך אתה לא מתבייש? אין לך מילה, אתה סמרטוט. איך אתה לא מתבייש?</w:t>
      </w:r>
    </w:p>
    <w:p w:rsidR="00B4539E" w:rsidRDefault="00B4539E" w:rsidP="00033FF3">
      <w:pPr>
        <w:rPr>
          <w:rtl/>
          <w:lang w:eastAsia="he-IL"/>
        </w:rPr>
      </w:pPr>
    </w:p>
    <w:p w:rsidR="00B4539E" w:rsidRDefault="00B4539E" w:rsidP="00033FF3">
      <w:pPr>
        <w:pStyle w:val="af6"/>
        <w:keepNext/>
        <w:rPr>
          <w:rtl/>
        </w:rPr>
      </w:pPr>
      <w:r w:rsidRPr="003A11E0">
        <w:rPr>
          <w:rStyle w:val="TagStyle"/>
          <w:rtl/>
        </w:rPr>
        <w:t xml:space="preserve"> &lt;&lt; יור &gt;&gt;</w:t>
      </w:r>
      <w:r w:rsidRPr="00133B50">
        <w:rPr>
          <w:rStyle w:val="TagStyle"/>
          <w:rtl/>
        </w:rPr>
        <w:t xml:space="preserve"> </w:t>
      </w:r>
      <w:r>
        <w:rPr>
          <w:rtl/>
        </w:rPr>
        <w:t>היו"ר אחמד טיבי:</w:t>
      </w:r>
      <w:r w:rsidRPr="00133B50">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033FF3">
      <w:pPr>
        <w:keepNext/>
        <w:rPr>
          <w:rtl/>
          <w:lang w:eastAsia="he-IL"/>
        </w:rPr>
      </w:pPr>
      <w:r>
        <w:rPr>
          <w:rFonts w:hint="cs"/>
          <w:rtl/>
          <w:lang w:eastAsia="he-IL"/>
        </w:rPr>
        <w:t xml:space="preserve">חבר הכנסת קיש </w:t>
      </w:r>
      <w:r w:rsidR="00165764">
        <w:rPr>
          <w:rFonts w:hint="cs"/>
          <w:rtl/>
          <w:lang w:eastAsia="he-IL"/>
        </w:rPr>
        <w:t>– – –</w:t>
      </w:r>
      <w:r>
        <w:rPr>
          <w:rFonts w:hint="cs"/>
          <w:rtl/>
          <w:lang w:eastAsia="he-IL"/>
        </w:rPr>
        <w:t xml:space="preserve"> </w:t>
      </w:r>
    </w:p>
    <w:p w:rsidR="00B4539E" w:rsidRDefault="00B4539E" w:rsidP="00033FF3">
      <w:pPr>
        <w:rPr>
          <w:rtl/>
          <w:lang w:eastAsia="he-IL"/>
        </w:rPr>
      </w:pPr>
      <w:bookmarkStart w:id="6505" w:name="_ETM_Q19_236699"/>
      <w:bookmarkStart w:id="6506" w:name="_ETM_Q19_236773"/>
      <w:bookmarkEnd w:id="6505"/>
      <w:bookmarkEnd w:id="6506"/>
    </w:p>
    <w:p w:rsidR="00B4539E" w:rsidRDefault="00B4539E" w:rsidP="00033FF3">
      <w:pPr>
        <w:pStyle w:val="af5"/>
        <w:rPr>
          <w:rtl/>
        </w:rPr>
      </w:pPr>
      <w:bookmarkStart w:id="6507" w:name="_ETM_Q19_237299"/>
      <w:bookmarkStart w:id="6508" w:name="_ETM_Q19_237386"/>
      <w:bookmarkStart w:id="6509" w:name="ET_interruption_5768_32"/>
      <w:bookmarkEnd w:id="6507"/>
      <w:bookmarkEnd w:id="6508"/>
      <w:r w:rsidRPr="003A11E0">
        <w:rPr>
          <w:rStyle w:val="TagStyle"/>
          <w:rtl/>
        </w:rPr>
        <w:t xml:space="preserve"> &lt;&lt; קריאה &gt;&gt;</w:t>
      </w:r>
      <w:r w:rsidRPr="00133B50">
        <w:rPr>
          <w:rStyle w:val="TagStyle"/>
          <w:rtl/>
        </w:rPr>
        <w:t xml:space="preserve"> </w:t>
      </w:r>
      <w:r>
        <w:rPr>
          <w:rtl/>
        </w:rPr>
        <w:t>קרן ברק (הליכוד):</w:t>
      </w:r>
      <w:r w:rsidRPr="00133B50">
        <w:rPr>
          <w:rStyle w:val="TagStyle"/>
          <w:rtl/>
        </w:rPr>
        <w:t xml:space="preserve"> </w:t>
      </w:r>
      <w:r w:rsidRPr="003A11E0">
        <w:rPr>
          <w:rStyle w:val="TagStyle"/>
          <w:rtl/>
        </w:rPr>
        <w:t>&lt;&lt; קריאה &gt;&gt;</w:t>
      </w:r>
      <w:r>
        <w:rPr>
          <w:rtl/>
        </w:rPr>
        <w:t xml:space="preserve">  </w:t>
      </w:r>
      <w:bookmarkEnd w:id="6509"/>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הם חוסכים, אתה לוקח </w:t>
      </w:r>
      <w:r>
        <w:rPr>
          <w:rFonts w:hint="eastAsia"/>
          <w:rtl/>
          <w:lang w:eastAsia="he-IL"/>
        </w:rPr>
        <w:t>–</w:t>
      </w:r>
      <w:r>
        <w:rPr>
          <w:rFonts w:hint="cs"/>
          <w:rtl/>
          <w:lang w:eastAsia="he-IL"/>
        </w:rPr>
        <w:t xml:space="preserve"> נכנס </w:t>
      </w:r>
      <w:bookmarkStart w:id="6510" w:name="_ETM_Q19_237651"/>
      <w:bookmarkEnd w:id="6510"/>
      <w:r>
        <w:rPr>
          <w:rFonts w:hint="cs"/>
          <w:rtl/>
          <w:lang w:eastAsia="he-IL"/>
        </w:rPr>
        <w:t xml:space="preserve">לחשבון הבנק שלהם ולוקח להם כסף. זה לא דמי אבטלה, זה פנסיה. </w:t>
      </w:r>
    </w:p>
    <w:p w:rsidR="00B4539E" w:rsidRDefault="00B4539E" w:rsidP="00033FF3">
      <w:pPr>
        <w:rPr>
          <w:rtl/>
          <w:lang w:eastAsia="he-IL"/>
        </w:rPr>
      </w:pPr>
      <w:bookmarkStart w:id="6511" w:name="_ETM_Q19_239679"/>
      <w:bookmarkStart w:id="6512" w:name="_ETM_Q19_239765"/>
      <w:bookmarkEnd w:id="6511"/>
      <w:bookmarkEnd w:id="6512"/>
    </w:p>
    <w:p w:rsidR="00B4539E" w:rsidRDefault="00B4539E" w:rsidP="00033FF3">
      <w:pPr>
        <w:pStyle w:val="af6"/>
        <w:rPr>
          <w:rtl/>
        </w:rPr>
      </w:pPr>
      <w:r w:rsidRPr="003A11E0">
        <w:rPr>
          <w:rStyle w:val="TagStyle"/>
          <w:rtl/>
        </w:rPr>
        <w:t xml:space="preserve"> &lt;&lt; יור &gt;&gt;</w:t>
      </w:r>
      <w:r w:rsidRPr="00457368">
        <w:rPr>
          <w:rStyle w:val="TagStyle"/>
          <w:rtl/>
        </w:rPr>
        <w:t xml:space="preserve"> </w:t>
      </w:r>
      <w:r>
        <w:rPr>
          <w:rtl/>
        </w:rPr>
        <w:t>היו"ר אחמד טיבי:</w:t>
      </w:r>
      <w:r w:rsidRPr="00457368">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חברת הכנסת קרן ברק, אני</w:t>
      </w:r>
      <w:bookmarkStart w:id="6513" w:name="_ETM_Q19_238246"/>
      <w:bookmarkEnd w:id="6513"/>
      <w:r>
        <w:rPr>
          <w:rFonts w:hint="cs"/>
          <w:rtl/>
          <w:lang w:eastAsia="he-IL"/>
        </w:rPr>
        <w:t xml:space="preserve"> קורא אותך לסדר בפעם השנייה. </w:t>
      </w:r>
    </w:p>
    <w:p w:rsidR="00B4539E" w:rsidRDefault="00B4539E" w:rsidP="00033FF3">
      <w:pPr>
        <w:rPr>
          <w:rtl/>
          <w:lang w:eastAsia="he-IL"/>
        </w:rPr>
      </w:pPr>
    </w:p>
    <w:p w:rsidR="00B4539E" w:rsidRDefault="00B4539E" w:rsidP="00033FF3">
      <w:pPr>
        <w:pStyle w:val="af5"/>
        <w:rPr>
          <w:rtl/>
        </w:rPr>
      </w:pPr>
      <w:r w:rsidRPr="003A11E0">
        <w:rPr>
          <w:rStyle w:val="TagStyle"/>
          <w:rtl/>
        </w:rPr>
        <w:t xml:space="preserve"> &lt;&lt; קריאה &gt;&gt;</w:t>
      </w:r>
      <w:r w:rsidRPr="00AF78D8">
        <w:rPr>
          <w:rStyle w:val="TagStyle"/>
          <w:rtl/>
        </w:rPr>
        <w:t xml:space="preserve"> </w:t>
      </w:r>
      <w:r>
        <w:rPr>
          <w:rtl/>
        </w:rPr>
        <w:t>קרן ברק (הליכוד):</w:t>
      </w:r>
      <w:r w:rsidRPr="00AF78D8">
        <w:rPr>
          <w:rStyle w:val="TagStyle"/>
          <w:rtl/>
        </w:rPr>
        <w:t xml:space="preserve"> </w:t>
      </w:r>
      <w:r w:rsidRPr="003A11E0">
        <w:rPr>
          <w:rStyle w:val="TagStyle"/>
          <w:rtl/>
        </w:rPr>
        <w:t>&lt;&lt; קריאה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זה פנסיה. </w:t>
      </w:r>
    </w:p>
    <w:p w:rsidR="00B4539E" w:rsidRDefault="00B4539E" w:rsidP="00033FF3">
      <w:pPr>
        <w:rPr>
          <w:rtl/>
          <w:lang w:eastAsia="he-IL"/>
        </w:rPr>
      </w:pPr>
      <w:bookmarkStart w:id="6514" w:name="_ETM_Q19_245190"/>
      <w:bookmarkStart w:id="6515" w:name="_ETM_Q19_245257"/>
      <w:bookmarkEnd w:id="6514"/>
      <w:bookmarkEnd w:id="6515"/>
    </w:p>
    <w:p w:rsidR="00B4539E" w:rsidRDefault="00B4539E" w:rsidP="00033FF3">
      <w:pPr>
        <w:pStyle w:val="af6"/>
        <w:rPr>
          <w:rtl/>
        </w:rPr>
      </w:pPr>
      <w:bookmarkStart w:id="6516" w:name="_ETM_Q19_246246"/>
      <w:bookmarkStart w:id="6517" w:name="_ETM_Q19_246311"/>
      <w:bookmarkStart w:id="6518" w:name="ET_yor_6117_34"/>
      <w:bookmarkEnd w:id="6516"/>
      <w:bookmarkEnd w:id="6517"/>
      <w:r w:rsidRPr="003A11E0">
        <w:rPr>
          <w:rStyle w:val="TagStyle"/>
          <w:rtl/>
        </w:rPr>
        <w:t xml:space="preserve"> &lt;&lt; יור &gt;&gt;</w:t>
      </w:r>
      <w:r w:rsidRPr="00AF78D8">
        <w:rPr>
          <w:rStyle w:val="TagStyle"/>
          <w:rtl/>
        </w:rPr>
        <w:t xml:space="preserve"> </w:t>
      </w:r>
      <w:r>
        <w:rPr>
          <w:rtl/>
        </w:rPr>
        <w:t>היו"ר אחמד טיבי:</w:t>
      </w:r>
      <w:r w:rsidRPr="00AF78D8">
        <w:rPr>
          <w:rStyle w:val="TagStyle"/>
          <w:rtl/>
        </w:rPr>
        <w:t xml:space="preserve"> </w:t>
      </w:r>
      <w:r w:rsidRPr="003A11E0">
        <w:rPr>
          <w:rStyle w:val="TagStyle"/>
          <w:rtl/>
        </w:rPr>
        <w:t>&lt;&lt; יור &gt;&gt;</w:t>
      </w:r>
      <w:r>
        <w:rPr>
          <w:rtl/>
        </w:rPr>
        <w:t xml:space="preserve">  </w:t>
      </w:r>
      <w:bookmarkEnd w:id="6518"/>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פעם שנייה. </w:t>
      </w:r>
    </w:p>
    <w:p w:rsidR="00B4539E" w:rsidRDefault="00B4539E" w:rsidP="00033FF3">
      <w:pPr>
        <w:rPr>
          <w:rtl/>
          <w:lang w:eastAsia="he-IL"/>
        </w:rPr>
      </w:pPr>
    </w:p>
    <w:p w:rsidR="00B4539E" w:rsidRDefault="00B4539E" w:rsidP="00033FF3">
      <w:pPr>
        <w:pStyle w:val="-"/>
        <w:rPr>
          <w:rtl/>
        </w:rPr>
      </w:pPr>
      <w:bookmarkStart w:id="6519" w:name="ET_speakercontinue_5561_35"/>
      <w:r w:rsidRPr="003A11E0">
        <w:rPr>
          <w:rStyle w:val="TagStyle"/>
          <w:rtl/>
        </w:rPr>
        <w:t xml:space="preserve"> &lt;&lt; דובר_המשך &gt;&gt;</w:t>
      </w:r>
      <w:r w:rsidRPr="00AF78D8">
        <w:rPr>
          <w:rStyle w:val="TagStyle"/>
          <w:rtl/>
        </w:rPr>
        <w:t xml:space="preserve"> </w:t>
      </w:r>
      <w:r>
        <w:rPr>
          <w:rtl/>
        </w:rPr>
        <w:t>משה גפני (יהדות התורה):</w:t>
      </w:r>
      <w:r w:rsidRPr="00AF78D8">
        <w:rPr>
          <w:rStyle w:val="TagStyle"/>
          <w:rtl/>
        </w:rPr>
        <w:t xml:space="preserve"> </w:t>
      </w:r>
      <w:r w:rsidRPr="003A11E0">
        <w:rPr>
          <w:rStyle w:val="TagStyle"/>
          <w:rtl/>
        </w:rPr>
        <w:t>&lt;&lt; דובר_המשך &gt;&gt;</w:t>
      </w:r>
      <w:r>
        <w:rPr>
          <w:rtl/>
        </w:rPr>
        <w:t xml:space="preserve">  </w:t>
      </w:r>
      <w:bookmarkEnd w:id="6519"/>
    </w:p>
    <w:p w:rsidR="00B4539E" w:rsidRDefault="00B4539E" w:rsidP="00165764">
      <w:pPr>
        <w:rPr>
          <w:rtl/>
          <w:lang w:eastAsia="he-IL"/>
        </w:rPr>
      </w:pPr>
    </w:p>
    <w:p w:rsidR="00B4539E" w:rsidRDefault="00B4539E" w:rsidP="00033FF3">
      <w:pPr>
        <w:rPr>
          <w:rtl/>
          <w:lang w:eastAsia="he-IL"/>
        </w:rPr>
      </w:pPr>
      <w:r>
        <w:rPr>
          <w:rFonts w:hint="cs"/>
          <w:rtl/>
          <w:lang w:eastAsia="he-IL"/>
        </w:rPr>
        <w:t>אני, אדוני היושב-ראש</w:t>
      </w:r>
      <w:bookmarkStart w:id="6520" w:name="_ETM_Q19_241442"/>
      <w:bookmarkEnd w:id="6520"/>
      <w:r>
        <w:rPr>
          <w:rFonts w:hint="cs"/>
          <w:rtl/>
          <w:lang w:eastAsia="he-IL"/>
        </w:rPr>
        <w:t xml:space="preserve">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6521" w:name="ET_interruption_6155_36"/>
      <w:r w:rsidRPr="003A11E0">
        <w:rPr>
          <w:rStyle w:val="TagStyle"/>
          <w:rtl/>
        </w:rPr>
        <w:t xml:space="preserve"> &lt;&lt; קריאה &gt;&gt;</w:t>
      </w:r>
      <w:r w:rsidRPr="00FD125A">
        <w:rPr>
          <w:rStyle w:val="TagStyle"/>
          <w:rtl/>
        </w:rPr>
        <w:t xml:space="preserve"> </w:t>
      </w:r>
      <w:r>
        <w:rPr>
          <w:rtl/>
        </w:rPr>
        <w:t>אביר קארה (ימינה):</w:t>
      </w:r>
      <w:r w:rsidRPr="00FD125A">
        <w:rPr>
          <w:rStyle w:val="TagStyle"/>
          <w:rtl/>
        </w:rPr>
        <w:t xml:space="preserve"> </w:t>
      </w:r>
      <w:r w:rsidRPr="003A11E0">
        <w:rPr>
          <w:rStyle w:val="TagStyle"/>
          <w:rtl/>
        </w:rPr>
        <w:t>&lt;&lt; קריאה &gt;&gt;</w:t>
      </w:r>
      <w:r>
        <w:rPr>
          <w:rtl/>
        </w:rPr>
        <w:t xml:space="preserve">  </w:t>
      </w:r>
      <w:bookmarkEnd w:id="6521"/>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w:t>
      </w:r>
    </w:p>
    <w:p w:rsidR="00B4539E" w:rsidRDefault="00B4539E" w:rsidP="00033FF3">
      <w:pPr>
        <w:rPr>
          <w:rtl/>
          <w:lang w:eastAsia="he-IL"/>
        </w:rPr>
      </w:pPr>
    </w:p>
    <w:p w:rsidR="00B4539E" w:rsidRDefault="00B4539E" w:rsidP="00033FF3">
      <w:pPr>
        <w:pStyle w:val="af6"/>
        <w:rPr>
          <w:rtl/>
        </w:rPr>
      </w:pPr>
      <w:r w:rsidRPr="003A11E0">
        <w:rPr>
          <w:rStyle w:val="TagStyle"/>
          <w:rtl/>
        </w:rPr>
        <w:t xml:space="preserve"> &lt;&lt; יור &gt;&gt;</w:t>
      </w:r>
      <w:r w:rsidRPr="00FD125A">
        <w:rPr>
          <w:rStyle w:val="TagStyle"/>
          <w:rtl/>
        </w:rPr>
        <w:t xml:space="preserve"> </w:t>
      </w:r>
      <w:r>
        <w:rPr>
          <w:rtl/>
        </w:rPr>
        <w:t>היו"ר אחמד טיבי:</w:t>
      </w:r>
      <w:r w:rsidRPr="00FD125A">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6522" w:name="_ETM_Q19_247208"/>
      <w:bookmarkEnd w:id="6522"/>
      <w:r>
        <w:rPr>
          <w:rFonts w:hint="cs"/>
          <w:rtl/>
          <w:lang w:eastAsia="he-IL"/>
        </w:rPr>
        <w:t xml:space="preserve">אתה סיימת, אבל הפריעו לך, לכן אתן לך כמעט דקה. </w:t>
      </w:r>
    </w:p>
    <w:p w:rsidR="00B4539E" w:rsidRDefault="00B4539E" w:rsidP="00033FF3">
      <w:pPr>
        <w:rPr>
          <w:rtl/>
          <w:lang w:eastAsia="he-IL"/>
        </w:rPr>
      </w:pPr>
    </w:p>
    <w:p w:rsidR="00B4539E" w:rsidRDefault="00B4539E" w:rsidP="00033FF3">
      <w:pPr>
        <w:pStyle w:val="-"/>
        <w:keepNext/>
        <w:rPr>
          <w:rtl/>
        </w:rPr>
      </w:pPr>
      <w:bookmarkStart w:id="6523" w:name="ET_speakercontinue_5561_8"/>
      <w:r w:rsidRPr="003A11E0">
        <w:rPr>
          <w:rStyle w:val="TagStyle"/>
          <w:rtl/>
        </w:rPr>
        <w:t xml:space="preserve"> &lt;&lt; דובר_המשך &gt;&gt;</w:t>
      </w:r>
      <w:r w:rsidRPr="00457368">
        <w:rPr>
          <w:rStyle w:val="TagStyle"/>
          <w:rtl/>
        </w:rPr>
        <w:t xml:space="preserve"> </w:t>
      </w:r>
      <w:r>
        <w:rPr>
          <w:rtl/>
        </w:rPr>
        <w:t>משה גפני (יהדות התורה):</w:t>
      </w:r>
      <w:r w:rsidRPr="00457368">
        <w:rPr>
          <w:rStyle w:val="TagStyle"/>
          <w:rtl/>
        </w:rPr>
        <w:t xml:space="preserve"> </w:t>
      </w:r>
      <w:r w:rsidRPr="003A11E0">
        <w:rPr>
          <w:rStyle w:val="TagStyle"/>
          <w:rtl/>
        </w:rPr>
        <w:t>&lt;&lt; דובר_המשך &gt;&gt;</w:t>
      </w:r>
      <w:r>
        <w:rPr>
          <w:rtl/>
        </w:rPr>
        <w:t xml:space="preserve">  </w:t>
      </w:r>
      <w:bookmarkEnd w:id="6523"/>
    </w:p>
    <w:p w:rsidR="00B4539E" w:rsidRDefault="00B4539E" w:rsidP="00165764">
      <w:pPr>
        <w:rPr>
          <w:rtl/>
          <w:lang w:eastAsia="he-IL"/>
        </w:rPr>
      </w:pPr>
    </w:p>
    <w:p w:rsidR="00B4539E" w:rsidRDefault="00B4539E" w:rsidP="00E205C0">
      <w:pPr>
        <w:keepNext/>
        <w:rPr>
          <w:rtl/>
          <w:lang w:eastAsia="he-IL"/>
        </w:rPr>
      </w:pPr>
      <w:r>
        <w:rPr>
          <w:rFonts w:hint="cs"/>
          <w:rtl/>
          <w:lang w:eastAsia="he-IL"/>
        </w:rPr>
        <w:t>אני מסיים, תודה. חבר הכנסת אביר ק</w:t>
      </w:r>
      <w:r w:rsidR="00E205C0">
        <w:rPr>
          <w:rFonts w:hint="cs"/>
          <w:rtl/>
          <w:lang w:eastAsia="he-IL"/>
        </w:rPr>
        <w:t>א</w:t>
      </w:r>
      <w:r>
        <w:rPr>
          <w:rFonts w:hint="cs"/>
          <w:rtl/>
          <w:lang w:eastAsia="he-IL"/>
        </w:rPr>
        <w:t>ר</w:t>
      </w:r>
      <w:r w:rsidR="00E205C0">
        <w:rPr>
          <w:rFonts w:hint="cs"/>
          <w:rtl/>
          <w:lang w:eastAsia="he-IL"/>
        </w:rPr>
        <w:t>ה</w:t>
      </w:r>
      <w:r>
        <w:rPr>
          <w:rFonts w:hint="cs"/>
          <w:rtl/>
          <w:lang w:eastAsia="he-IL"/>
        </w:rPr>
        <w:t xml:space="preserve">, כבר לא נשאר לי זמן. היושב-ראש, באדיבותו, מאפשר לי עוד דקה. השרה </w:t>
      </w:r>
      <w:r>
        <w:rPr>
          <w:rtl/>
          <w:lang w:eastAsia="he-IL"/>
        </w:rPr>
        <w:t>–</w:t>
      </w:r>
      <w:r>
        <w:rPr>
          <w:rFonts w:hint="cs"/>
          <w:rtl/>
          <w:lang w:eastAsia="he-IL"/>
        </w:rPr>
        <w:t xml:space="preserve"> אה, לא, החברה, חברת הכנסת, רק תני לי משפט איתו. אנחנו ככה מדברים מפעם </w:t>
      </w:r>
      <w:bookmarkStart w:id="6524" w:name="_ETM_Q19_268491"/>
      <w:bookmarkEnd w:id="6524"/>
      <w:r>
        <w:rPr>
          <w:rFonts w:hint="cs"/>
          <w:rtl/>
          <w:lang w:eastAsia="he-IL"/>
        </w:rPr>
        <w:t>לפעם</w:t>
      </w:r>
      <w:r w:rsidR="00E205C0">
        <w:rPr>
          <w:rFonts w:hint="cs"/>
          <w:rtl/>
          <w:lang w:eastAsia="he-IL"/>
        </w:rPr>
        <w:t>.</w:t>
      </w:r>
      <w:r>
        <w:rPr>
          <w:rFonts w:hint="cs"/>
          <w:rtl/>
          <w:lang w:eastAsia="he-IL"/>
        </w:rPr>
        <w:t xml:space="preserve"> לא עושים דבר כזה. זה היה דגל אצלך באמת. אצלנו זה לא היה הדגל</w:t>
      </w:r>
      <w:r w:rsidR="00E205C0">
        <w:rPr>
          <w:rFonts w:hint="cs"/>
          <w:rtl/>
          <w:lang w:eastAsia="he-IL"/>
        </w:rPr>
        <w:t>.</w:t>
      </w:r>
      <w:r>
        <w:rPr>
          <w:rFonts w:hint="cs"/>
          <w:rtl/>
          <w:lang w:eastAsia="he-IL"/>
        </w:rPr>
        <w:t xml:space="preserve"> אנחנו תמכנו בזה תמיד, הובלנו את זה. </w:t>
      </w:r>
    </w:p>
    <w:p w:rsidR="00B4539E" w:rsidRDefault="00B4539E" w:rsidP="00033FF3">
      <w:pPr>
        <w:rPr>
          <w:rtl/>
          <w:lang w:eastAsia="he-IL"/>
        </w:rPr>
      </w:pPr>
    </w:p>
    <w:p w:rsidR="00B4539E" w:rsidRDefault="00B4539E" w:rsidP="00033FF3">
      <w:pPr>
        <w:pStyle w:val="af5"/>
        <w:rPr>
          <w:rtl/>
        </w:rPr>
      </w:pPr>
      <w:bookmarkStart w:id="6525" w:name="ET_interruption_6155_38"/>
      <w:r w:rsidRPr="003A11E0">
        <w:rPr>
          <w:rStyle w:val="TagStyle"/>
          <w:rtl/>
        </w:rPr>
        <w:t xml:space="preserve"> &lt;&lt; קריאה &gt;&gt;</w:t>
      </w:r>
      <w:r w:rsidRPr="00FD125A">
        <w:rPr>
          <w:rStyle w:val="TagStyle"/>
          <w:rtl/>
        </w:rPr>
        <w:t xml:space="preserve"> </w:t>
      </w:r>
      <w:r>
        <w:rPr>
          <w:rtl/>
        </w:rPr>
        <w:t>אביר קארה (ימינה):</w:t>
      </w:r>
      <w:r w:rsidRPr="00FD125A">
        <w:rPr>
          <w:rStyle w:val="TagStyle"/>
          <w:rtl/>
        </w:rPr>
        <w:t xml:space="preserve"> </w:t>
      </w:r>
      <w:r w:rsidRPr="003A11E0">
        <w:rPr>
          <w:rStyle w:val="TagStyle"/>
          <w:rtl/>
        </w:rPr>
        <w:t>&lt;&lt; קריאה &gt;&gt;</w:t>
      </w:r>
      <w:r>
        <w:rPr>
          <w:rtl/>
        </w:rPr>
        <w:t xml:space="preserve">  </w:t>
      </w:r>
      <w:bookmarkEnd w:id="652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לעשות נזק לעצמאים? אתם רוצים לעשות נזק לעצמאים. </w:t>
      </w:r>
    </w:p>
    <w:p w:rsidR="00B4539E" w:rsidRDefault="00B4539E" w:rsidP="00033FF3">
      <w:pPr>
        <w:rPr>
          <w:rtl/>
          <w:lang w:eastAsia="he-IL"/>
        </w:rPr>
      </w:pPr>
    </w:p>
    <w:p w:rsidR="00B4539E" w:rsidRDefault="00B4539E" w:rsidP="00033FF3">
      <w:pPr>
        <w:pStyle w:val="af5"/>
        <w:rPr>
          <w:rtl/>
        </w:rPr>
      </w:pPr>
      <w:bookmarkStart w:id="6526" w:name="ET_interruption_5296_39"/>
      <w:r w:rsidRPr="003A11E0">
        <w:rPr>
          <w:rStyle w:val="TagStyle"/>
          <w:rtl/>
        </w:rPr>
        <w:t xml:space="preserve"> &lt;&lt; קריאה &gt;&gt;</w:t>
      </w:r>
      <w:r w:rsidRPr="00FD125A">
        <w:rPr>
          <w:rStyle w:val="TagStyle"/>
          <w:rtl/>
        </w:rPr>
        <w:t xml:space="preserve"> </w:t>
      </w:r>
      <w:r>
        <w:rPr>
          <w:rtl/>
        </w:rPr>
        <w:t>יואב קיש (הליכוד):</w:t>
      </w:r>
      <w:r w:rsidRPr="00FD125A">
        <w:rPr>
          <w:rStyle w:val="TagStyle"/>
          <w:rtl/>
        </w:rPr>
        <w:t xml:space="preserve"> </w:t>
      </w:r>
      <w:r w:rsidRPr="003A11E0">
        <w:rPr>
          <w:rStyle w:val="TagStyle"/>
          <w:rtl/>
        </w:rPr>
        <w:t>&lt;&lt; קריאה &gt;&gt;</w:t>
      </w:r>
      <w:r>
        <w:rPr>
          <w:rtl/>
        </w:rPr>
        <w:t xml:space="preserve">  </w:t>
      </w:r>
      <w:bookmarkEnd w:id="6526"/>
    </w:p>
    <w:p w:rsidR="00B4539E" w:rsidRDefault="00B4539E" w:rsidP="00165764">
      <w:pPr>
        <w:rPr>
          <w:rtl/>
          <w:lang w:eastAsia="he-IL"/>
        </w:rPr>
      </w:pPr>
    </w:p>
    <w:p w:rsidR="00B4539E" w:rsidRDefault="00B4539E" w:rsidP="00033FF3">
      <w:pPr>
        <w:rPr>
          <w:rtl/>
          <w:lang w:eastAsia="he-IL"/>
        </w:rPr>
      </w:pPr>
      <w:r>
        <w:rPr>
          <w:rFonts w:hint="cs"/>
          <w:rtl/>
          <w:lang w:eastAsia="he-IL"/>
        </w:rPr>
        <w:t>אתה לא מאמין לעצמך. לעצמך אתה לא מאמין. איזה סמרטוט אתה יכול להיות? איך אתה לא מאמין לעצמך במה שאתה אומר?</w:t>
      </w:r>
    </w:p>
    <w:p w:rsidR="00B4539E" w:rsidRDefault="00B4539E" w:rsidP="00033FF3">
      <w:pPr>
        <w:rPr>
          <w:rtl/>
          <w:lang w:eastAsia="he-IL"/>
        </w:rPr>
      </w:pPr>
    </w:p>
    <w:p w:rsidR="00B4539E" w:rsidRDefault="00B4539E" w:rsidP="00033FF3">
      <w:pPr>
        <w:pStyle w:val="af5"/>
        <w:rPr>
          <w:rtl/>
        </w:rPr>
      </w:pPr>
      <w:bookmarkStart w:id="6527" w:name="ET_interruption_5768_40"/>
      <w:r w:rsidRPr="003A11E0">
        <w:rPr>
          <w:rStyle w:val="TagStyle"/>
          <w:rtl/>
        </w:rPr>
        <w:t xml:space="preserve"> &lt;&lt; קריאה &gt;&gt;</w:t>
      </w:r>
      <w:r w:rsidRPr="00FD125A">
        <w:rPr>
          <w:rStyle w:val="TagStyle"/>
          <w:rtl/>
        </w:rPr>
        <w:t xml:space="preserve"> </w:t>
      </w:r>
      <w:r>
        <w:rPr>
          <w:rtl/>
        </w:rPr>
        <w:t>קרן ברק (הליכוד):</w:t>
      </w:r>
      <w:r w:rsidRPr="00FD125A">
        <w:rPr>
          <w:rStyle w:val="TagStyle"/>
          <w:rtl/>
        </w:rPr>
        <w:t xml:space="preserve"> </w:t>
      </w:r>
      <w:r w:rsidRPr="003A11E0">
        <w:rPr>
          <w:rStyle w:val="TagStyle"/>
          <w:rtl/>
        </w:rPr>
        <w:t>&lt;&lt; קריאה &gt;&gt;</w:t>
      </w:r>
      <w:r>
        <w:rPr>
          <w:rtl/>
        </w:rPr>
        <w:t xml:space="preserve">  </w:t>
      </w:r>
      <w:bookmarkEnd w:id="6527"/>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החוק שלך ביטחון לעצמאים. מה אתה מבלבל </w:t>
      </w:r>
      <w:bookmarkStart w:id="6528" w:name="_ETM_Q19_284585"/>
      <w:bookmarkEnd w:id="6528"/>
      <w:r w:rsidR="00B4539E">
        <w:rPr>
          <w:rFonts w:hint="cs"/>
          <w:rtl/>
          <w:lang w:eastAsia="he-IL"/>
        </w:rPr>
        <w:t xml:space="preserve">את המוח </w:t>
      </w:r>
      <w:r>
        <w:rPr>
          <w:rFonts w:hint="cs"/>
          <w:rtl/>
          <w:lang w:eastAsia="he-IL"/>
        </w:rPr>
        <w:t>– – –</w:t>
      </w:r>
      <w:r w:rsidR="00B4539E">
        <w:rPr>
          <w:rFonts w:hint="cs"/>
          <w:rtl/>
          <w:lang w:eastAsia="he-IL"/>
        </w:rPr>
        <w:t xml:space="preserve"> בכסף של עצמו?</w:t>
      </w:r>
    </w:p>
    <w:p w:rsidR="00B4539E" w:rsidRDefault="00B4539E" w:rsidP="00033FF3">
      <w:pPr>
        <w:rPr>
          <w:rtl/>
          <w:lang w:eastAsia="he-IL"/>
        </w:rPr>
      </w:pPr>
    </w:p>
    <w:p w:rsidR="00B4539E" w:rsidRDefault="00B4539E" w:rsidP="00033FF3">
      <w:pPr>
        <w:pStyle w:val="af5"/>
        <w:rPr>
          <w:rtl/>
        </w:rPr>
      </w:pPr>
      <w:bookmarkStart w:id="6529" w:name="ET_interruption_5296_41"/>
      <w:r w:rsidRPr="003A11E0">
        <w:rPr>
          <w:rStyle w:val="TagStyle"/>
          <w:rtl/>
        </w:rPr>
        <w:t xml:space="preserve"> &lt;&lt; קריאה &gt;&gt;</w:t>
      </w:r>
      <w:r w:rsidRPr="00FD125A">
        <w:rPr>
          <w:rStyle w:val="TagStyle"/>
          <w:rtl/>
        </w:rPr>
        <w:t xml:space="preserve"> </w:t>
      </w:r>
      <w:r>
        <w:rPr>
          <w:rtl/>
        </w:rPr>
        <w:t>יואב קיש (הליכוד):</w:t>
      </w:r>
      <w:r w:rsidRPr="00FD125A">
        <w:rPr>
          <w:rStyle w:val="TagStyle"/>
          <w:rtl/>
        </w:rPr>
        <w:t xml:space="preserve"> </w:t>
      </w:r>
      <w:r w:rsidRPr="003A11E0">
        <w:rPr>
          <w:rStyle w:val="TagStyle"/>
          <w:rtl/>
        </w:rPr>
        <w:t>&lt;&lt; קריאה &gt;&gt;</w:t>
      </w:r>
      <w:r>
        <w:rPr>
          <w:rtl/>
        </w:rPr>
        <w:t xml:space="preserve">  </w:t>
      </w:r>
      <w:bookmarkEnd w:id="6529"/>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איפה אתה? הבטחת, </w:t>
      </w:r>
      <w:bookmarkStart w:id="6530" w:name="_ETM_Q19_293519"/>
      <w:bookmarkEnd w:id="6530"/>
      <w:r>
        <w:rPr>
          <w:rFonts w:hint="cs"/>
          <w:rtl/>
          <w:lang w:eastAsia="he-IL"/>
        </w:rPr>
        <w:t>הבטחת. ה</w:t>
      </w:r>
      <w:r w:rsidR="00E205C0">
        <w:rPr>
          <w:rFonts w:hint="cs"/>
          <w:rtl/>
          <w:lang w:eastAsia="he-IL"/>
        </w:rPr>
        <w:t>י</w:t>
      </w:r>
      <w:r>
        <w:rPr>
          <w:rFonts w:hint="cs"/>
          <w:rtl/>
          <w:lang w:eastAsia="he-IL"/>
        </w:rPr>
        <w:t>נה, נראה אותך מצביע, נראה אותך נותן את הקול לעצמאים. אין לך בושה?</w:t>
      </w:r>
    </w:p>
    <w:p w:rsidR="00B4539E" w:rsidRDefault="00B4539E" w:rsidP="00033FF3">
      <w:pPr>
        <w:rPr>
          <w:rtl/>
          <w:lang w:eastAsia="he-IL"/>
        </w:rPr>
      </w:pPr>
    </w:p>
    <w:p w:rsidR="00B4539E" w:rsidRDefault="00B4539E" w:rsidP="00033FF3">
      <w:pPr>
        <w:pStyle w:val="af5"/>
        <w:rPr>
          <w:rtl/>
        </w:rPr>
      </w:pPr>
      <w:bookmarkStart w:id="6531" w:name="ET_interruption_6155_42"/>
      <w:r w:rsidRPr="003A11E0">
        <w:rPr>
          <w:rStyle w:val="TagStyle"/>
          <w:rtl/>
        </w:rPr>
        <w:t xml:space="preserve"> &lt;&lt; קריאה &gt;&gt;</w:t>
      </w:r>
      <w:r w:rsidRPr="00FD125A">
        <w:rPr>
          <w:rStyle w:val="TagStyle"/>
          <w:rtl/>
        </w:rPr>
        <w:t xml:space="preserve"> </w:t>
      </w:r>
      <w:r>
        <w:rPr>
          <w:rtl/>
        </w:rPr>
        <w:t>אביר קארה (ימינה):</w:t>
      </w:r>
      <w:r w:rsidRPr="00FD125A">
        <w:rPr>
          <w:rStyle w:val="TagStyle"/>
          <w:rtl/>
        </w:rPr>
        <w:t xml:space="preserve"> </w:t>
      </w:r>
      <w:r w:rsidRPr="003A11E0">
        <w:rPr>
          <w:rStyle w:val="TagStyle"/>
          <w:rtl/>
        </w:rPr>
        <w:t>&lt;&lt; קריאה &gt;&gt;</w:t>
      </w:r>
      <w:r>
        <w:rPr>
          <w:rtl/>
        </w:rPr>
        <w:t xml:space="preserve">  </w:t>
      </w:r>
      <w:bookmarkEnd w:id="6531"/>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תתבייש. </w:t>
      </w:r>
    </w:p>
    <w:p w:rsidR="00B4539E" w:rsidRDefault="00B4539E" w:rsidP="00033FF3">
      <w:pPr>
        <w:rPr>
          <w:rtl/>
          <w:lang w:eastAsia="he-IL"/>
        </w:rPr>
      </w:pPr>
    </w:p>
    <w:p w:rsidR="00B4539E" w:rsidRDefault="00B4539E" w:rsidP="00033FF3">
      <w:pPr>
        <w:pStyle w:val="af6"/>
        <w:rPr>
          <w:rtl/>
        </w:rPr>
      </w:pPr>
      <w:r w:rsidRPr="003A11E0">
        <w:rPr>
          <w:rStyle w:val="TagStyle"/>
          <w:rtl/>
        </w:rPr>
        <w:t xml:space="preserve"> &lt;&lt; יור &gt;&gt;</w:t>
      </w:r>
      <w:r w:rsidRPr="00457368">
        <w:rPr>
          <w:rStyle w:val="TagStyle"/>
          <w:rtl/>
        </w:rPr>
        <w:t xml:space="preserve"> </w:t>
      </w:r>
      <w:r>
        <w:rPr>
          <w:rtl/>
        </w:rPr>
        <w:t>היו"ר אחמד טיבי:</w:t>
      </w:r>
      <w:r w:rsidRPr="00457368">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חבר </w:t>
      </w:r>
      <w:bookmarkStart w:id="6532" w:name="_ETM_Q19_300659"/>
      <w:bookmarkEnd w:id="6532"/>
      <w:r>
        <w:rPr>
          <w:rFonts w:hint="cs"/>
          <w:rtl/>
          <w:lang w:eastAsia="he-IL"/>
        </w:rPr>
        <w:t>הכנסת קיש, מה קראת לו?</w:t>
      </w:r>
    </w:p>
    <w:p w:rsidR="00B4539E" w:rsidRDefault="00B4539E" w:rsidP="00033FF3">
      <w:pPr>
        <w:rPr>
          <w:rtl/>
          <w:lang w:eastAsia="he-IL"/>
        </w:rPr>
      </w:pPr>
    </w:p>
    <w:p w:rsidR="00B4539E" w:rsidRDefault="00B4539E" w:rsidP="00033FF3">
      <w:pPr>
        <w:pStyle w:val="af5"/>
        <w:rPr>
          <w:rtl/>
        </w:rPr>
      </w:pPr>
      <w:bookmarkStart w:id="6533" w:name="ET_interruption_5296_43"/>
      <w:r w:rsidRPr="003A11E0">
        <w:rPr>
          <w:rStyle w:val="TagStyle"/>
          <w:rtl/>
        </w:rPr>
        <w:t xml:space="preserve"> &lt;&lt; קריאה &gt;&gt;</w:t>
      </w:r>
      <w:r w:rsidRPr="00FD125A">
        <w:rPr>
          <w:rStyle w:val="TagStyle"/>
          <w:rtl/>
        </w:rPr>
        <w:t xml:space="preserve"> </w:t>
      </w:r>
      <w:r>
        <w:rPr>
          <w:rtl/>
        </w:rPr>
        <w:t>יואב קיש (הליכוד):</w:t>
      </w:r>
      <w:r w:rsidRPr="00FD125A">
        <w:rPr>
          <w:rStyle w:val="TagStyle"/>
          <w:rtl/>
        </w:rPr>
        <w:t xml:space="preserve"> </w:t>
      </w:r>
      <w:r w:rsidRPr="003A11E0">
        <w:rPr>
          <w:rStyle w:val="TagStyle"/>
          <w:rtl/>
        </w:rPr>
        <w:t>&lt;&lt; קריאה &gt;&gt;</w:t>
      </w:r>
      <w:r>
        <w:rPr>
          <w:rtl/>
        </w:rPr>
        <w:t xml:space="preserve">  </w:t>
      </w:r>
      <w:bookmarkEnd w:id="6533"/>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אמרתי איך הוא לא מתבייש. </w:t>
      </w:r>
    </w:p>
    <w:p w:rsidR="00E205C0" w:rsidRDefault="00E205C0" w:rsidP="00033FF3">
      <w:pPr>
        <w:rPr>
          <w:rtl/>
          <w:lang w:eastAsia="he-IL"/>
        </w:rPr>
      </w:pPr>
    </w:p>
    <w:p w:rsidR="00B4539E" w:rsidRDefault="00B4539E" w:rsidP="00033FF3">
      <w:pPr>
        <w:pStyle w:val="af6"/>
        <w:rPr>
          <w:rtl/>
        </w:rPr>
      </w:pPr>
      <w:r w:rsidRPr="003A11E0">
        <w:rPr>
          <w:rStyle w:val="TagStyle"/>
          <w:rtl/>
        </w:rPr>
        <w:t xml:space="preserve"> &lt;&lt; יור &gt;&gt;</w:t>
      </w:r>
      <w:r w:rsidRPr="00FD125A">
        <w:rPr>
          <w:rStyle w:val="TagStyle"/>
          <w:rtl/>
        </w:rPr>
        <w:t xml:space="preserve"> </w:t>
      </w:r>
      <w:r>
        <w:rPr>
          <w:rtl/>
        </w:rPr>
        <w:t>היו"ר אחמד טיבי:</w:t>
      </w:r>
      <w:r w:rsidRPr="00FD125A">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קראת לו סמרטוט. אני קורא אותך לסדר בפעם הראשונה. </w:t>
      </w:r>
    </w:p>
    <w:p w:rsidR="00B4539E" w:rsidRDefault="00B4539E" w:rsidP="00033FF3">
      <w:pPr>
        <w:rPr>
          <w:rtl/>
          <w:lang w:eastAsia="he-IL"/>
        </w:rPr>
      </w:pPr>
    </w:p>
    <w:p w:rsidR="00B4539E" w:rsidRDefault="00B4539E" w:rsidP="00033FF3">
      <w:pPr>
        <w:pStyle w:val="af5"/>
        <w:rPr>
          <w:rtl/>
        </w:rPr>
      </w:pPr>
      <w:bookmarkStart w:id="6534" w:name="ET_interruption_5296_45"/>
      <w:r w:rsidRPr="003A11E0">
        <w:rPr>
          <w:rStyle w:val="TagStyle"/>
          <w:rtl/>
        </w:rPr>
        <w:t xml:space="preserve"> &lt;&lt; קריאה &gt;&gt;</w:t>
      </w:r>
      <w:r w:rsidRPr="00FD125A">
        <w:rPr>
          <w:rStyle w:val="TagStyle"/>
          <w:rtl/>
        </w:rPr>
        <w:t xml:space="preserve"> </w:t>
      </w:r>
      <w:r>
        <w:rPr>
          <w:rtl/>
        </w:rPr>
        <w:t>יואב קיש (הליכוד):</w:t>
      </w:r>
      <w:r w:rsidRPr="00FD125A">
        <w:rPr>
          <w:rStyle w:val="TagStyle"/>
          <w:rtl/>
        </w:rPr>
        <w:t xml:space="preserve"> </w:t>
      </w:r>
      <w:r w:rsidRPr="003A11E0">
        <w:rPr>
          <w:rStyle w:val="TagStyle"/>
          <w:rtl/>
        </w:rPr>
        <w:t>&lt;&lt; קריאה &gt;&gt;</w:t>
      </w:r>
      <w:r>
        <w:rPr>
          <w:rtl/>
        </w:rPr>
        <w:t xml:space="preserve">  </w:t>
      </w:r>
      <w:bookmarkEnd w:id="6534"/>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אמרתי איך הוא לא מתבייש להתנהג </w:t>
      </w:r>
      <w:bookmarkStart w:id="6535" w:name="_ETM_Q19_309206"/>
      <w:bookmarkEnd w:id="6535"/>
      <w:r>
        <w:rPr>
          <w:rFonts w:hint="cs"/>
          <w:rtl/>
          <w:lang w:eastAsia="he-IL"/>
        </w:rPr>
        <w:t xml:space="preserve">כמו סמרטוט. </w:t>
      </w:r>
    </w:p>
    <w:p w:rsidR="00B4539E" w:rsidRDefault="00B4539E" w:rsidP="00033FF3">
      <w:pPr>
        <w:rPr>
          <w:rtl/>
          <w:lang w:eastAsia="he-IL"/>
        </w:rPr>
      </w:pPr>
      <w:bookmarkStart w:id="6536" w:name="_ETM_Q19_312566"/>
      <w:bookmarkStart w:id="6537" w:name="_ETM_Q19_312644"/>
      <w:bookmarkEnd w:id="6536"/>
      <w:bookmarkEnd w:id="6537"/>
    </w:p>
    <w:p w:rsidR="00B4539E" w:rsidRDefault="00B4539E" w:rsidP="00033FF3">
      <w:pPr>
        <w:pStyle w:val="af6"/>
        <w:rPr>
          <w:rtl/>
        </w:rPr>
      </w:pPr>
      <w:bookmarkStart w:id="6538" w:name="_ETM_Q19_313261"/>
      <w:bookmarkStart w:id="6539" w:name="_ETM_Q19_313342"/>
      <w:bookmarkStart w:id="6540" w:name="ET_yor_6117_46"/>
      <w:bookmarkEnd w:id="6538"/>
      <w:bookmarkEnd w:id="6539"/>
      <w:r w:rsidRPr="003A11E0">
        <w:rPr>
          <w:rStyle w:val="TagStyle"/>
          <w:rtl/>
        </w:rPr>
        <w:t xml:space="preserve"> &lt;&lt; יור &gt;&gt;</w:t>
      </w:r>
      <w:r w:rsidRPr="00FD125A">
        <w:rPr>
          <w:rStyle w:val="TagStyle"/>
          <w:rtl/>
        </w:rPr>
        <w:t xml:space="preserve"> </w:t>
      </w:r>
      <w:r>
        <w:rPr>
          <w:rtl/>
        </w:rPr>
        <w:t>היו"ר אחמד טיבי:</w:t>
      </w:r>
      <w:r w:rsidRPr="00FD125A">
        <w:rPr>
          <w:rStyle w:val="TagStyle"/>
          <w:rtl/>
        </w:rPr>
        <w:t xml:space="preserve"> </w:t>
      </w:r>
      <w:r w:rsidRPr="003A11E0">
        <w:rPr>
          <w:rStyle w:val="TagStyle"/>
          <w:rtl/>
        </w:rPr>
        <w:t>&lt;&lt; יור &gt;&gt;</w:t>
      </w:r>
      <w:r>
        <w:rPr>
          <w:rtl/>
        </w:rPr>
        <w:t xml:space="preserve">  </w:t>
      </w:r>
      <w:bookmarkEnd w:id="6540"/>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לא, אמרת לו סמרטוט. </w:t>
      </w:r>
    </w:p>
    <w:p w:rsidR="00B4539E" w:rsidRDefault="00B4539E" w:rsidP="00033FF3">
      <w:pPr>
        <w:rPr>
          <w:rtl/>
          <w:lang w:eastAsia="he-IL"/>
        </w:rPr>
      </w:pPr>
    </w:p>
    <w:p w:rsidR="00B4539E" w:rsidRDefault="00B4539E" w:rsidP="00033FF3">
      <w:pPr>
        <w:pStyle w:val="af5"/>
        <w:rPr>
          <w:rtl/>
        </w:rPr>
      </w:pPr>
      <w:bookmarkStart w:id="6541" w:name="ET_interruption_קריאות_47"/>
      <w:r w:rsidRPr="003A11E0">
        <w:rPr>
          <w:rStyle w:val="TagStyle"/>
          <w:rtl/>
        </w:rPr>
        <w:t xml:space="preserve"> &lt;&lt; קריאה &gt;&gt;</w:t>
      </w:r>
      <w:r w:rsidRPr="00FD125A">
        <w:rPr>
          <w:rStyle w:val="TagStyle"/>
          <w:rtl/>
        </w:rPr>
        <w:t xml:space="preserve"> </w:t>
      </w:r>
      <w:r>
        <w:rPr>
          <w:rtl/>
        </w:rPr>
        <w:t>קריאות:</w:t>
      </w:r>
      <w:r w:rsidRPr="00FD125A">
        <w:rPr>
          <w:rStyle w:val="TagStyle"/>
          <w:rtl/>
        </w:rPr>
        <w:t xml:space="preserve"> </w:t>
      </w:r>
      <w:r w:rsidRPr="003A11E0">
        <w:rPr>
          <w:rStyle w:val="TagStyle"/>
          <w:rtl/>
        </w:rPr>
        <w:t>&lt;&lt; קריאה &gt;&gt;</w:t>
      </w:r>
      <w:r>
        <w:rPr>
          <w:rtl/>
        </w:rPr>
        <w:t xml:space="preserve">  </w:t>
      </w:r>
      <w:bookmarkEnd w:id="654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
    <w:p w:rsidR="00B4539E" w:rsidRDefault="00B4539E" w:rsidP="00033FF3">
      <w:pPr>
        <w:rPr>
          <w:rtl/>
          <w:lang w:eastAsia="he-IL"/>
        </w:rPr>
      </w:pPr>
    </w:p>
    <w:p w:rsidR="00B4539E" w:rsidRDefault="00B4539E" w:rsidP="00033FF3">
      <w:pPr>
        <w:pStyle w:val="af6"/>
        <w:rPr>
          <w:rtl/>
        </w:rPr>
      </w:pPr>
      <w:bookmarkStart w:id="6542" w:name="ET_yor_6117_48"/>
      <w:r w:rsidRPr="003A11E0">
        <w:rPr>
          <w:rStyle w:val="TagStyle"/>
          <w:rtl/>
        </w:rPr>
        <w:t xml:space="preserve"> &lt;&lt; יור &gt;&gt;</w:t>
      </w:r>
      <w:r w:rsidRPr="00FD125A">
        <w:rPr>
          <w:rStyle w:val="TagStyle"/>
          <w:rtl/>
        </w:rPr>
        <w:t xml:space="preserve"> </w:t>
      </w:r>
      <w:r>
        <w:rPr>
          <w:rtl/>
        </w:rPr>
        <w:t>היו"ר אחמד טיבי:</w:t>
      </w:r>
      <w:r w:rsidRPr="00FD125A">
        <w:rPr>
          <w:rStyle w:val="TagStyle"/>
          <w:rtl/>
        </w:rPr>
        <w:t xml:space="preserve"> </w:t>
      </w:r>
      <w:r w:rsidRPr="003A11E0">
        <w:rPr>
          <w:rStyle w:val="TagStyle"/>
          <w:rtl/>
        </w:rPr>
        <w:t>&lt;&lt; יור &gt;&gt;</w:t>
      </w:r>
      <w:r>
        <w:rPr>
          <w:rtl/>
        </w:rPr>
        <w:t xml:space="preserve">  </w:t>
      </w:r>
      <w:bookmarkEnd w:id="6542"/>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אני קורא אותך לסדר בפעם </w:t>
      </w:r>
      <w:bookmarkStart w:id="6543" w:name="_ETM_Q19_316404"/>
      <w:bookmarkEnd w:id="6543"/>
      <w:r>
        <w:rPr>
          <w:rFonts w:hint="cs"/>
          <w:rtl/>
          <w:lang w:eastAsia="he-IL"/>
        </w:rPr>
        <w:t xml:space="preserve">הראשונה. </w:t>
      </w:r>
    </w:p>
    <w:p w:rsidR="00B4539E" w:rsidRDefault="00B4539E" w:rsidP="00033FF3">
      <w:pPr>
        <w:rPr>
          <w:rtl/>
          <w:lang w:eastAsia="he-IL"/>
        </w:rPr>
      </w:pPr>
    </w:p>
    <w:p w:rsidR="00B4539E" w:rsidRDefault="00B4539E" w:rsidP="00033FF3">
      <w:pPr>
        <w:pStyle w:val="af5"/>
        <w:rPr>
          <w:rtl/>
        </w:rPr>
      </w:pPr>
      <w:bookmarkStart w:id="6544" w:name="ET_interruption_6155_50"/>
      <w:r w:rsidRPr="003A11E0">
        <w:rPr>
          <w:rStyle w:val="TagStyle"/>
          <w:rtl/>
        </w:rPr>
        <w:t xml:space="preserve"> &lt;&lt; קריאה &gt;&gt;</w:t>
      </w:r>
      <w:r w:rsidRPr="007F1B51">
        <w:rPr>
          <w:rStyle w:val="TagStyle"/>
          <w:rtl/>
        </w:rPr>
        <w:t xml:space="preserve"> </w:t>
      </w:r>
      <w:r>
        <w:rPr>
          <w:rtl/>
        </w:rPr>
        <w:t>אביר קארה (ימינה):</w:t>
      </w:r>
      <w:r w:rsidRPr="007F1B51">
        <w:rPr>
          <w:rStyle w:val="TagStyle"/>
          <w:rtl/>
        </w:rPr>
        <w:t xml:space="preserve"> </w:t>
      </w:r>
      <w:r w:rsidRPr="003A11E0">
        <w:rPr>
          <w:rStyle w:val="TagStyle"/>
          <w:rtl/>
        </w:rPr>
        <w:t>&lt;&lt; קריאה &gt;&gt;</w:t>
      </w:r>
      <w:r>
        <w:rPr>
          <w:rtl/>
        </w:rPr>
        <w:t xml:space="preserve">  </w:t>
      </w:r>
      <w:bookmarkEnd w:id="6544"/>
    </w:p>
    <w:p w:rsidR="00B4539E" w:rsidRDefault="00B4539E" w:rsidP="00165764">
      <w:pPr>
        <w:rPr>
          <w:rtl/>
          <w:lang w:eastAsia="he-IL"/>
        </w:rPr>
      </w:pPr>
    </w:p>
    <w:p w:rsidR="00B4539E" w:rsidRPr="007F1B51" w:rsidRDefault="00B4539E" w:rsidP="00033FF3">
      <w:pPr>
        <w:rPr>
          <w:rtl/>
          <w:lang w:eastAsia="he-IL"/>
        </w:rPr>
      </w:pPr>
      <w:r>
        <w:rPr>
          <w:rFonts w:hint="cs"/>
          <w:rtl/>
          <w:lang w:eastAsia="he-IL"/>
        </w:rPr>
        <w:t xml:space="preserve">היית צריך לראות איך הוא התנהג </w:t>
      </w:r>
      <w:r w:rsidR="00165764">
        <w:rPr>
          <w:rFonts w:hint="cs"/>
          <w:rtl/>
          <w:lang w:eastAsia="he-IL"/>
        </w:rPr>
        <w:t>– – –</w:t>
      </w:r>
    </w:p>
    <w:p w:rsidR="00B4539E" w:rsidRDefault="00B4539E" w:rsidP="00033FF3">
      <w:pPr>
        <w:rPr>
          <w:rtl/>
          <w:lang w:eastAsia="he-IL"/>
        </w:rPr>
      </w:pPr>
    </w:p>
    <w:p w:rsidR="00B4539E" w:rsidRDefault="00B4539E" w:rsidP="00033FF3">
      <w:pPr>
        <w:pStyle w:val="-"/>
        <w:rPr>
          <w:rtl/>
        </w:rPr>
      </w:pPr>
      <w:bookmarkStart w:id="6545" w:name="ET_speakercontinue_5561_10"/>
      <w:r w:rsidRPr="003A11E0">
        <w:rPr>
          <w:rStyle w:val="TagStyle"/>
          <w:rtl/>
        </w:rPr>
        <w:t xml:space="preserve"> &lt;&lt; דובר_המשך &gt;&gt;</w:t>
      </w:r>
      <w:r w:rsidRPr="00457368">
        <w:rPr>
          <w:rStyle w:val="TagStyle"/>
          <w:rtl/>
        </w:rPr>
        <w:t xml:space="preserve"> </w:t>
      </w:r>
      <w:r>
        <w:rPr>
          <w:rtl/>
        </w:rPr>
        <w:t>משה גפני (יהדות התורה):</w:t>
      </w:r>
      <w:r w:rsidRPr="00457368">
        <w:rPr>
          <w:rStyle w:val="TagStyle"/>
          <w:rtl/>
        </w:rPr>
        <w:t xml:space="preserve"> </w:t>
      </w:r>
      <w:r w:rsidRPr="003A11E0">
        <w:rPr>
          <w:rStyle w:val="TagStyle"/>
          <w:rtl/>
        </w:rPr>
        <w:t>&lt;&lt; דובר_המשך &gt;&gt;</w:t>
      </w:r>
      <w:r>
        <w:rPr>
          <w:rtl/>
        </w:rPr>
        <w:t xml:space="preserve">  </w:t>
      </w:r>
      <w:bookmarkEnd w:id="6545"/>
    </w:p>
    <w:p w:rsidR="00B4539E" w:rsidRDefault="00B4539E" w:rsidP="00165764">
      <w:pPr>
        <w:rPr>
          <w:rtl/>
          <w:lang w:eastAsia="he-IL"/>
        </w:rPr>
      </w:pPr>
    </w:p>
    <w:p w:rsidR="00B4539E" w:rsidRDefault="00B4539E" w:rsidP="00D506DF">
      <w:pPr>
        <w:rPr>
          <w:rtl/>
          <w:lang w:eastAsia="he-IL"/>
        </w:rPr>
      </w:pPr>
      <w:r>
        <w:rPr>
          <w:rFonts w:hint="cs"/>
          <w:rtl/>
          <w:lang w:eastAsia="he-IL"/>
        </w:rPr>
        <w:t xml:space="preserve">לא </w:t>
      </w:r>
      <w:bookmarkStart w:id="6546" w:name="_ETM_Q19_323276"/>
      <w:bookmarkEnd w:id="6546"/>
      <w:r>
        <w:rPr>
          <w:rFonts w:hint="cs"/>
          <w:rtl/>
          <w:lang w:eastAsia="he-IL"/>
        </w:rPr>
        <w:t xml:space="preserve">להפריע לי. דקה, אני מסיים. חבר הכנסת אביר קארה, אני מסיים בשקט. יש שתי תחנות הנראות לעין עכשיו בנושא של העצמאים: </w:t>
      </w:r>
      <w:bookmarkStart w:id="6547" w:name="_ETM_Q19_333626"/>
      <w:bookmarkEnd w:id="6547"/>
      <w:r>
        <w:rPr>
          <w:rFonts w:hint="cs"/>
          <w:rtl/>
          <w:lang w:eastAsia="he-IL"/>
        </w:rPr>
        <w:t xml:space="preserve">האחת </w:t>
      </w:r>
      <w:r w:rsidR="00D506DF">
        <w:rPr>
          <w:rFonts w:hint="eastAsia"/>
          <w:rtl/>
          <w:lang w:eastAsia="he-IL"/>
        </w:rPr>
        <w:t xml:space="preserve">– </w:t>
      </w:r>
      <w:r>
        <w:rPr>
          <w:rFonts w:hint="cs"/>
          <w:rtl/>
          <w:lang w:eastAsia="he-IL"/>
        </w:rPr>
        <w:t xml:space="preserve">הצעות </w:t>
      </w:r>
      <w:r w:rsidR="00D506DF">
        <w:rPr>
          <w:rFonts w:hint="cs"/>
          <w:rtl/>
          <w:lang w:eastAsia="he-IL"/>
        </w:rPr>
        <w:t>ה</w:t>
      </w:r>
      <w:r>
        <w:rPr>
          <w:rFonts w:hint="cs"/>
          <w:rtl/>
          <w:lang w:eastAsia="he-IL"/>
        </w:rPr>
        <w:t xml:space="preserve">חוק </w:t>
      </w:r>
      <w:r w:rsidR="00D506DF">
        <w:rPr>
          <w:rFonts w:hint="cs"/>
          <w:rtl/>
          <w:lang w:eastAsia="he-IL"/>
        </w:rPr>
        <w:t>ה</w:t>
      </w:r>
      <w:r>
        <w:rPr>
          <w:rFonts w:hint="cs"/>
          <w:rtl/>
          <w:lang w:eastAsia="he-IL"/>
        </w:rPr>
        <w:t xml:space="preserve">פרטיות שיש עכשיו, והשנייה זה תקציב המדינה. אלו </w:t>
      </w:r>
      <w:bookmarkStart w:id="6548" w:name="_ETM_Q19_342813"/>
      <w:bookmarkEnd w:id="6548"/>
      <w:r>
        <w:rPr>
          <w:rFonts w:hint="cs"/>
          <w:rtl/>
          <w:lang w:eastAsia="he-IL"/>
        </w:rPr>
        <w:t xml:space="preserve">שתי תחנות שאנחנו יכולים </w:t>
      </w:r>
      <w:r>
        <w:rPr>
          <w:rFonts w:hint="eastAsia"/>
          <w:rtl/>
          <w:lang w:eastAsia="he-IL"/>
        </w:rPr>
        <w:t>–</w:t>
      </w:r>
      <w:r>
        <w:rPr>
          <w:rFonts w:hint="cs"/>
          <w:rtl/>
          <w:lang w:eastAsia="he-IL"/>
        </w:rPr>
        <w:t xml:space="preserve"> באמת, האי-צדק הזה כלפי ציבור כזה גדול של עצמאיים. אתה יכול להצביע עכשיו בעד, שזה יעבור טרומית, ואתה יכול להודיע לנו שבתקציב המדינה זה יהיה. </w:t>
      </w:r>
    </w:p>
    <w:p w:rsidR="00B4539E" w:rsidRDefault="00B4539E" w:rsidP="00033FF3">
      <w:pPr>
        <w:rPr>
          <w:rtl/>
          <w:lang w:eastAsia="he-IL"/>
        </w:rPr>
      </w:pPr>
    </w:p>
    <w:p w:rsidR="00B4539E" w:rsidRDefault="00B4539E" w:rsidP="00033FF3">
      <w:pPr>
        <w:pStyle w:val="af5"/>
        <w:rPr>
          <w:rtl/>
        </w:rPr>
      </w:pPr>
      <w:bookmarkStart w:id="6549" w:name="ET_interruption_קר_אה_51"/>
      <w:r w:rsidRPr="003A11E0">
        <w:rPr>
          <w:rStyle w:val="TagStyle"/>
          <w:rtl/>
        </w:rPr>
        <w:t xml:space="preserve"> &lt;&lt; קריאה &gt;&gt;</w:t>
      </w:r>
      <w:r w:rsidRPr="007F1B51">
        <w:rPr>
          <w:rStyle w:val="TagStyle"/>
          <w:rtl/>
        </w:rPr>
        <w:t xml:space="preserve"> </w:t>
      </w:r>
      <w:r>
        <w:rPr>
          <w:rtl/>
        </w:rPr>
        <w:t>קריאה:</w:t>
      </w:r>
      <w:r w:rsidRPr="007F1B51">
        <w:rPr>
          <w:rStyle w:val="TagStyle"/>
          <w:rtl/>
        </w:rPr>
        <w:t xml:space="preserve"> </w:t>
      </w:r>
      <w:r w:rsidRPr="003A11E0">
        <w:rPr>
          <w:rStyle w:val="TagStyle"/>
          <w:rtl/>
        </w:rPr>
        <w:t>&lt;&lt; קריאה &gt;&gt;</w:t>
      </w:r>
      <w:r>
        <w:rPr>
          <w:rtl/>
        </w:rPr>
        <w:t xml:space="preserve">  </w:t>
      </w:r>
      <w:bookmarkEnd w:id="6549"/>
    </w:p>
    <w:p w:rsidR="00B4539E" w:rsidRDefault="00B4539E" w:rsidP="00165764">
      <w:pPr>
        <w:rPr>
          <w:rtl/>
          <w:lang w:eastAsia="he-IL"/>
        </w:rPr>
      </w:pPr>
    </w:p>
    <w:p w:rsidR="00B4539E" w:rsidRDefault="00B4539E" w:rsidP="00F17B87">
      <w:pPr>
        <w:rPr>
          <w:rtl/>
          <w:lang w:eastAsia="he-IL"/>
        </w:rPr>
      </w:pPr>
      <w:r>
        <w:rPr>
          <w:rFonts w:hint="cs"/>
          <w:rtl/>
          <w:lang w:eastAsia="he-IL"/>
        </w:rPr>
        <w:t xml:space="preserve">אבל 12 שנה </w:t>
      </w:r>
      <w:bookmarkStart w:id="6550" w:name="_ETM_Q19_352124"/>
      <w:bookmarkEnd w:id="6550"/>
      <w:r>
        <w:rPr>
          <w:rFonts w:hint="cs"/>
          <w:rtl/>
          <w:lang w:eastAsia="he-IL"/>
        </w:rPr>
        <w:t>לא העליתם את ההצעה הזאת. למה, אם זה כל כך חשוב?</w:t>
      </w:r>
    </w:p>
    <w:p w:rsidR="00B4539E" w:rsidRDefault="00B4539E" w:rsidP="00033FF3">
      <w:pPr>
        <w:rPr>
          <w:rtl/>
          <w:lang w:eastAsia="he-IL"/>
        </w:rPr>
      </w:pPr>
    </w:p>
    <w:p w:rsidR="00B4539E" w:rsidRDefault="00B4539E" w:rsidP="00033FF3">
      <w:pPr>
        <w:pStyle w:val="-"/>
        <w:rPr>
          <w:rtl/>
        </w:rPr>
      </w:pPr>
      <w:bookmarkStart w:id="6551" w:name="ET_speakercontinue_5561_52"/>
      <w:r w:rsidRPr="003A11E0">
        <w:rPr>
          <w:rStyle w:val="TagStyle"/>
          <w:rtl/>
        </w:rPr>
        <w:t xml:space="preserve"> &lt;&lt; דובר_המשך &gt;&gt;</w:t>
      </w:r>
      <w:r w:rsidRPr="007F1B51">
        <w:rPr>
          <w:rStyle w:val="TagStyle"/>
          <w:rtl/>
        </w:rPr>
        <w:t xml:space="preserve"> </w:t>
      </w:r>
      <w:r>
        <w:rPr>
          <w:rtl/>
        </w:rPr>
        <w:t>משה גפני (יהדות התורה):</w:t>
      </w:r>
      <w:r w:rsidRPr="007F1B51">
        <w:rPr>
          <w:rStyle w:val="TagStyle"/>
          <w:rtl/>
        </w:rPr>
        <w:t xml:space="preserve"> </w:t>
      </w:r>
      <w:r w:rsidRPr="003A11E0">
        <w:rPr>
          <w:rStyle w:val="TagStyle"/>
          <w:rtl/>
        </w:rPr>
        <w:t>&lt;&lt; דובר_המשך &gt;&gt;</w:t>
      </w:r>
      <w:r>
        <w:rPr>
          <w:rtl/>
        </w:rPr>
        <w:t xml:space="preserve">  </w:t>
      </w:r>
      <w:bookmarkEnd w:id="6551"/>
    </w:p>
    <w:p w:rsidR="00B4539E" w:rsidRDefault="00B4539E" w:rsidP="00165764">
      <w:pPr>
        <w:rPr>
          <w:rtl/>
          <w:lang w:eastAsia="he-IL"/>
        </w:rPr>
      </w:pPr>
    </w:p>
    <w:p w:rsidR="00B4539E" w:rsidRPr="007F1B51" w:rsidRDefault="00B4539E" w:rsidP="00F17B87">
      <w:pPr>
        <w:rPr>
          <w:rtl/>
          <w:lang w:eastAsia="he-IL"/>
        </w:rPr>
      </w:pPr>
      <w:r>
        <w:rPr>
          <w:rFonts w:hint="cs"/>
          <w:rtl/>
          <w:lang w:eastAsia="he-IL"/>
        </w:rPr>
        <w:t xml:space="preserve">כל עוד זה לא </w:t>
      </w:r>
      <w:bookmarkStart w:id="6552" w:name="_ETM_Q19_355254"/>
      <w:bookmarkEnd w:id="6552"/>
      <w:r>
        <w:rPr>
          <w:rFonts w:hint="cs"/>
          <w:rtl/>
          <w:lang w:eastAsia="he-IL"/>
        </w:rPr>
        <w:t xml:space="preserve">קורה, אז זה לא בסדר. מה יש לדבר בכלל? </w:t>
      </w:r>
    </w:p>
    <w:p w:rsidR="00B4539E" w:rsidRDefault="00B4539E" w:rsidP="00033FF3">
      <w:pPr>
        <w:rPr>
          <w:rtl/>
          <w:lang w:eastAsia="he-IL"/>
        </w:rPr>
      </w:pPr>
    </w:p>
    <w:p w:rsidR="00B4539E" w:rsidRDefault="00B4539E" w:rsidP="00033FF3">
      <w:pPr>
        <w:pStyle w:val="af6"/>
        <w:rPr>
          <w:rtl/>
        </w:rPr>
      </w:pPr>
      <w:r w:rsidRPr="003A11E0">
        <w:rPr>
          <w:rStyle w:val="TagStyle"/>
          <w:rtl/>
        </w:rPr>
        <w:t xml:space="preserve"> &lt;&lt; יור &gt;&gt;</w:t>
      </w:r>
      <w:r w:rsidRPr="00457368">
        <w:rPr>
          <w:rStyle w:val="TagStyle"/>
          <w:rtl/>
        </w:rPr>
        <w:t xml:space="preserve"> </w:t>
      </w:r>
      <w:r>
        <w:rPr>
          <w:rtl/>
        </w:rPr>
        <w:t>היו"ר אחמד טיבי:</w:t>
      </w:r>
      <w:r w:rsidRPr="00457368">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תודה רבה, חבר הכנסת גפני. </w:t>
      </w:r>
    </w:p>
    <w:p w:rsidR="00B4539E" w:rsidRDefault="00B4539E" w:rsidP="00033FF3">
      <w:pPr>
        <w:rPr>
          <w:rtl/>
          <w:lang w:eastAsia="he-IL"/>
        </w:rPr>
      </w:pPr>
    </w:p>
    <w:p w:rsidR="00B4539E" w:rsidRDefault="00B4539E" w:rsidP="00033FF3">
      <w:pPr>
        <w:pStyle w:val="-"/>
        <w:rPr>
          <w:rtl/>
        </w:rPr>
      </w:pPr>
      <w:bookmarkStart w:id="6553" w:name="ET_speakercontinue_5561_54"/>
      <w:r w:rsidRPr="003A11E0">
        <w:rPr>
          <w:rStyle w:val="TagStyle"/>
          <w:rtl/>
        </w:rPr>
        <w:t xml:space="preserve"> &lt;&lt; דובר_המשך &gt;&gt;</w:t>
      </w:r>
      <w:r w:rsidRPr="007F1B51">
        <w:rPr>
          <w:rStyle w:val="TagStyle"/>
          <w:rtl/>
        </w:rPr>
        <w:t xml:space="preserve"> </w:t>
      </w:r>
      <w:r>
        <w:rPr>
          <w:rtl/>
        </w:rPr>
        <w:t>משה גפני (יהדות התורה):</w:t>
      </w:r>
      <w:r w:rsidRPr="007F1B51">
        <w:rPr>
          <w:rStyle w:val="TagStyle"/>
          <w:rtl/>
        </w:rPr>
        <w:t xml:space="preserve"> </w:t>
      </w:r>
      <w:r w:rsidRPr="003A11E0">
        <w:rPr>
          <w:rStyle w:val="TagStyle"/>
          <w:rtl/>
        </w:rPr>
        <w:t>&lt;&lt; דובר_המשך &gt;&gt;</w:t>
      </w:r>
      <w:r>
        <w:rPr>
          <w:rtl/>
        </w:rPr>
        <w:t xml:space="preserve">  </w:t>
      </w:r>
      <w:bookmarkEnd w:id="6553"/>
    </w:p>
    <w:p w:rsidR="00B4539E" w:rsidRDefault="00B4539E" w:rsidP="00165764">
      <w:pPr>
        <w:rPr>
          <w:rtl/>
          <w:lang w:eastAsia="he-IL"/>
        </w:rPr>
      </w:pPr>
    </w:p>
    <w:p w:rsidR="00B4539E" w:rsidRPr="007F1B51" w:rsidRDefault="00B4539E" w:rsidP="00033FF3">
      <w:pPr>
        <w:rPr>
          <w:rtl/>
          <w:lang w:eastAsia="he-IL"/>
        </w:rPr>
      </w:pPr>
      <w:r>
        <w:rPr>
          <w:rFonts w:hint="cs"/>
          <w:rtl/>
          <w:lang w:eastAsia="he-IL"/>
        </w:rPr>
        <w:t xml:space="preserve">תודה רבה, אדוני היושב-ראש. </w:t>
      </w:r>
    </w:p>
    <w:p w:rsidR="00B4539E" w:rsidRDefault="00B4539E" w:rsidP="00033FF3">
      <w:pPr>
        <w:rPr>
          <w:rtl/>
          <w:lang w:eastAsia="he-IL"/>
        </w:rPr>
      </w:pPr>
      <w:bookmarkStart w:id="6554" w:name="_ETM_Q19_362179"/>
      <w:bookmarkStart w:id="6555" w:name="_ETM_Q19_362265"/>
      <w:bookmarkEnd w:id="6554"/>
      <w:bookmarkEnd w:id="6555"/>
    </w:p>
    <w:p w:rsidR="00B4539E" w:rsidRDefault="00B4539E" w:rsidP="00033FF3">
      <w:pPr>
        <w:pStyle w:val="af6"/>
        <w:rPr>
          <w:rtl/>
        </w:rPr>
      </w:pPr>
      <w:bookmarkStart w:id="6556" w:name="_ETM_Q19_362754"/>
      <w:bookmarkStart w:id="6557" w:name="_ETM_Q19_362835"/>
      <w:bookmarkStart w:id="6558" w:name="ET_yor_6117_53"/>
      <w:bookmarkEnd w:id="6556"/>
      <w:bookmarkEnd w:id="6557"/>
      <w:r w:rsidRPr="003A11E0">
        <w:rPr>
          <w:rStyle w:val="TagStyle"/>
          <w:rtl/>
        </w:rPr>
        <w:t xml:space="preserve"> &lt;&lt; יור &gt;&gt;</w:t>
      </w:r>
      <w:r w:rsidRPr="007F1B51">
        <w:rPr>
          <w:rStyle w:val="TagStyle"/>
          <w:rtl/>
        </w:rPr>
        <w:t xml:space="preserve"> </w:t>
      </w:r>
      <w:r>
        <w:rPr>
          <w:rtl/>
        </w:rPr>
        <w:t>היו"ר אחמד טיבי:</w:t>
      </w:r>
      <w:r w:rsidRPr="007F1B51">
        <w:rPr>
          <w:rStyle w:val="TagStyle"/>
          <w:rtl/>
        </w:rPr>
        <w:t xml:space="preserve"> </w:t>
      </w:r>
      <w:r w:rsidRPr="003A11E0">
        <w:rPr>
          <w:rStyle w:val="TagStyle"/>
          <w:rtl/>
        </w:rPr>
        <w:t>&lt;&lt; יור &gt;&gt;</w:t>
      </w:r>
      <w:r>
        <w:rPr>
          <w:rtl/>
        </w:rPr>
        <w:t xml:space="preserve">  </w:t>
      </w:r>
      <w:bookmarkEnd w:id="6558"/>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אני מודה לך. </w:t>
      </w:r>
    </w:p>
    <w:p w:rsidR="00B4539E" w:rsidRDefault="00B4539E" w:rsidP="00033FF3">
      <w:pPr>
        <w:rPr>
          <w:rtl/>
          <w:lang w:eastAsia="he-IL"/>
        </w:rPr>
      </w:pPr>
    </w:p>
    <w:p w:rsidR="00B4539E" w:rsidRDefault="00B4539E" w:rsidP="00033FF3">
      <w:pPr>
        <w:pStyle w:val="af5"/>
        <w:rPr>
          <w:rtl/>
        </w:rPr>
      </w:pPr>
      <w:bookmarkStart w:id="6559" w:name="ET_interruption_5296_55"/>
      <w:r w:rsidRPr="003A11E0">
        <w:rPr>
          <w:rStyle w:val="TagStyle"/>
          <w:rtl/>
        </w:rPr>
        <w:t xml:space="preserve"> &lt;&lt; קריאה &gt;&gt;</w:t>
      </w:r>
      <w:r w:rsidRPr="007F1B51">
        <w:rPr>
          <w:rStyle w:val="TagStyle"/>
          <w:rtl/>
        </w:rPr>
        <w:t xml:space="preserve"> </w:t>
      </w:r>
      <w:r>
        <w:rPr>
          <w:rtl/>
        </w:rPr>
        <w:t>יואב קיש (הליכוד):</w:t>
      </w:r>
      <w:r w:rsidRPr="007F1B51">
        <w:rPr>
          <w:rStyle w:val="TagStyle"/>
          <w:rtl/>
        </w:rPr>
        <w:t xml:space="preserve"> </w:t>
      </w:r>
      <w:r w:rsidRPr="003A11E0">
        <w:rPr>
          <w:rStyle w:val="TagStyle"/>
          <w:rtl/>
        </w:rPr>
        <w:t>&lt;&lt; קריאה &gt;&gt;</w:t>
      </w:r>
      <w:r>
        <w:rPr>
          <w:rtl/>
        </w:rPr>
        <w:t xml:space="preserve">  </w:t>
      </w:r>
      <w:bookmarkEnd w:id="6559"/>
    </w:p>
    <w:p w:rsidR="00B4539E" w:rsidRDefault="00B4539E" w:rsidP="00165764">
      <w:pPr>
        <w:rPr>
          <w:rtl/>
          <w:lang w:eastAsia="he-IL"/>
        </w:rPr>
      </w:pPr>
    </w:p>
    <w:p w:rsidR="00B4539E" w:rsidRDefault="00B4539E" w:rsidP="00033FF3">
      <w:pPr>
        <w:rPr>
          <w:rtl/>
          <w:lang w:eastAsia="he-IL"/>
        </w:rPr>
      </w:pPr>
      <w:r w:rsidRPr="007F1B51">
        <w:rPr>
          <w:rFonts w:hint="cs"/>
          <w:rtl/>
          <w:lang w:eastAsia="he-IL"/>
        </w:rPr>
        <w:t>אתה לא מאמין</w:t>
      </w:r>
      <w:r>
        <w:rPr>
          <w:rFonts w:hint="cs"/>
          <w:rtl/>
          <w:lang w:eastAsia="he-IL"/>
        </w:rPr>
        <w:t xml:space="preserve"> בעצמך לדברים האלה. </w:t>
      </w:r>
    </w:p>
    <w:p w:rsidR="00B4539E" w:rsidRDefault="00B4539E" w:rsidP="00033FF3">
      <w:pPr>
        <w:rPr>
          <w:rtl/>
          <w:lang w:eastAsia="he-IL"/>
        </w:rPr>
      </w:pPr>
      <w:bookmarkStart w:id="6560" w:name="_ETM_Q19_365021"/>
      <w:bookmarkStart w:id="6561" w:name="_ETM_Q19_365158"/>
      <w:bookmarkEnd w:id="6560"/>
      <w:bookmarkEnd w:id="6561"/>
    </w:p>
    <w:p w:rsidR="00B4539E" w:rsidRDefault="00B4539E" w:rsidP="00033FF3">
      <w:pPr>
        <w:pStyle w:val="af6"/>
        <w:rPr>
          <w:rtl/>
        </w:rPr>
      </w:pPr>
      <w:bookmarkStart w:id="6562" w:name="_ETM_Q19_366509"/>
      <w:bookmarkStart w:id="6563" w:name="_ETM_Q19_366603"/>
      <w:bookmarkStart w:id="6564" w:name="ET_yor_6117_56"/>
      <w:bookmarkEnd w:id="6562"/>
      <w:bookmarkEnd w:id="6563"/>
      <w:r w:rsidRPr="003A11E0">
        <w:rPr>
          <w:rStyle w:val="TagStyle"/>
          <w:rtl/>
        </w:rPr>
        <w:t xml:space="preserve"> &lt;&lt; יור &gt;&gt;</w:t>
      </w:r>
      <w:r w:rsidRPr="007F1B51">
        <w:rPr>
          <w:rStyle w:val="TagStyle"/>
          <w:rtl/>
        </w:rPr>
        <w:t xml:space="preserve"> </w:t>
      </w:r>
      <w:r>
        <w:rPr>
          <w:rtl/>
        </w:rPr>
        <w:t>היו"ר אחמד טיבי:</w:t>
      </w:r>
      <w:r w:rsidRPr="007F1B51">
        <w:rPr>
          <w:rStyle w:val="TagStyle"/>
          <w:rtl/>
        </w:rPr>
        <w:t xml:space="preserve"> </w:t>
      </w:r>
      <w:r w:rsidRPr="003A11E0">
        <w:rPr>
          <w:rStyle w:val="TagStyle"/>
          <w:rtl/>
        </w:rPr>
        <w:t>&lt;&lt; יור &gt;&gt;</w:t>
      </w:r>
      <w:r>
        <w:rPr>
          <w:rtl/>
        </w:rPr>
        <w:t xml:space="preserve">  </w:t>
      </w:r>
      <w:bookmarkEnd w:id="6564"/>
    </w:p>
    <w:p w:rsidR="00B4539E" w:rsidRDefault="00B4539E" w:rsidP="00165764">
      <w:pPr>
        <w:rPr>
          <w:rtl/>
          <w:lang w:eastAsia="he-IL"/>
        </w:rPr>
      </w:pPr>
    </w:p>
    <w:p w:rsidR="00B4539E" w:rsidRDefault="00B4539E" w:rsidP="00033FF3">
      <w:pPr>
        <w:rPr>
          <w:rtl/>
          <w:lang w:eastAsia="he-IL"/>
        </w:rPr>
      </w:pPr>
      <w:bookmarkStart w:id="6565" w:name="_ETM_Q19_367663"/>
      <w:bookmarkEnd w:id="6565"/>
      <w:r>
        <w:rPr>
          <w:rFonts w:hint="cs"/>
          <w:rtl/>
          <w:lang w:eastAsia="he-IL"/>
        </w:rPr>
        <w:t>תודה רבה. מי עונה בשם הממשלה?</w:t>
      </w:r>
    </w:p>
    <w:p w:rsidR="00B4539E" w:rsidRDefault="00B4539E" w:rsidP="00033FF3">
      <w:pPr>
        <w:rPr>
          <w:rtl/>
          <w:lang w:eastAsia="he-IL"/>
        </w:rPr>
      </w:pPr>
    </w:p>
    <w:p w:rsidR="00B4539E" w:rsidRDefault="00B4539E" w:rsidP="00033FF3">
      <w:pPr>
        <w:pStyle w:val="af5"/>
        <w:rPr>
          <w:rtl/>
        </w:rPr>
      </w:pPr>
      <w:bookmarkStart w:id="6566" w:name="ET_interruption_5802_57"/>
      <w:r w:rsidRPr="003A11E0">
        <w:rPr>
          <w:rStyle w:val="TagStyle"/>
          <w:rtl/>
        </w:rPr>
        <w:t xml:space="preserve"> &lt;&lt; קריאה &gt;&gt;</w:t>
      </w:r>
      <w:r w:rsidRPr="007F1B51">
        <w:rPr>
          <w:rStyle w:val="TagStyle"/>
          <w:rtl/>
        </w:rPr>
        <w:t xml:space="preserve"> </w:t>
      </w:r>
      <w:r>
        <w:rPr>
          <w:rtl/>
        </w:rPr>
        <w:t>שלמה קרעי (הליכוד):</w:t>
      </w:r>
      <w:r w:rsidRPr="007F1B51">
        <w:rPr>
          <w:rStyle w:val="TagStyle"/>
          <w:rtl/>
        </w:rPr>
        <w:t xml:space="preserve"> </w:t>
      </w:r>
      <w:r w:rsidRPr="003A11E0">
        <w:rPr>
          <w:rStyle w:val="TagStyle"/>
          <w:rtl/>
        </w:rPr>
        <w:t>&lt;&lt; קריאה &gt;&gt;</w:t>
      </w:r>
      <w:r>
        <w:rPr>
          <w:rtl/>
        </w:rPr>
        <w:t xml:space="preserve">  </w:t>
      </w:r>
      <w:bookmarkEnd w:id="6566"/>
    </w:p>
    <w:p w:rsidR="00B4539E" w:rsidRDefault="00B4539E" w:rsidP="00165764">
      <w:pPr>
        <w:rPr>
          <w:rtl/>
          <w:lang w:eastAsia="he-IL"/>
        </w:rPr>
      </w:pPr>
    </w:p>
    <w:p w:rsidR="00B4539E" w:rsidRDefault="00B4539E" w:rsidP="00033FF3">
      <w:pPr>
        <w:rPr>
          <w:rtl/>
          <w:lang w:eastAsia="he-IL"/>
        </w:rPr>
      </w:pPr>
      <w:bookmarkStart w:id="6567" w:name="_ETM_Q19_365234"/>
      <w:bookmarkStart w:id="6568" w:name="_ETM_Q19_365284"/>
      <w:bookmarkEnd w:id="6567"/>
      <w:bookmarkEnd w:id="6568"/>
      <w:r>
        <w:rPr>
          <w:rFonts w:hint="cs"/>
          <w:rtl/>
          <w:lang w:eastAsia="he-IL"/>
        </w:rPr>
        <w:t xml:space="preserve">זה לא היה דגל, זה היה סיבוב. </w:t>
      </w:r>
    </w:p>
    <w:p w:rsidR="00B4539E" w:rsidRDefault="00B4539E" w:rsidP="00033FF3">
      <w:pPr>
        <w:rPr>
          <w:rtl/>
          <w:lang w:eastAsia="he-IL"/>
        </w:rPr>
      </w:pPr>
    </w:p>
    <w:p w:rsidR="00B4539E" w:rsidRDefault="00B4539E" w:rsidP="00033FF3">
      <w:pPr>
        <w:rPr>
          <w:rtl/>
          <w:lang w:eastAsia="he-IL"/>
        </w:rPr>
      </w:pPr>
    </w:p>
    <w:p w:rsidR="00B4539E" w:rsidRDefault="00B4539E" w:rsidP="00642D1B">
      <w:pPr>
        <w:pStyle w:val="a6"/>
        <w:rPr>
          <w:rtl/>
          <w:lang w:eastAsia="he-IL"/>
        </w:rPr>
      </w:pPr>
      <w:bookmarkStart w:id="6569" w:name="ET_hatsach_624758_577"/>
      <w:r w:rsidRPr="00642D1B">
        <w:rPr>
          <w:rStyle w:val="TagStyle"/>
          <w:rtl/>
        </w:rPr>
        <w:t xml:space="preserve"> &lt;&lt; הצח &gt;&gt; </w:t>
      </w:r>
      <w:bookmarkStart w:id="6570" w:name="_Toc84500416"/>
      <w:r>
        <w:rPr>
          <w:rtl/>
          <w:lang w:eastAsia="he-IL"/>
        </w:rPr>
        <w:t>הצעת חוק הביטוח הלאומי (תיקון – דמי אבטלה לעצמאים), התשפ"א</w:t>
      </w:r>
      <w:r>
        <w:rPr>
          <w:rFonts w:hint="cs"/>
          <w:rtl/>
          <w:lang w:eastAsia="he-IL"/>
        </w:rPr>
        <w:t>–</w:t>
      </w:r>
      <w:r>
        <w:rPr>
          <w:rtl/>
          <w:lang w:eastAsia="he-IL"/>
        </w:rPr>
        <w:t>2021</w:t>
      </w:r>
      <w:bookmarkEnd w:id="6570"/>
      <w:r w:rsidRPr="00642D1B">
        <w:rPr>
          <w:rStyle w:val="TagStyle"/>
          <w:rtl/>
        </w:rPr>
        <w:t xml:space="preserve"> &lt;&lt; הצח &gt;&gt;</w:t>
      </w:r>
      <w:r>
        <w:rPr>
          <w:rtl/>
          <w:lang w:eastAsia="he-IL"/>
        </w:rPr>
        <w:t xml:space="preserve">   </w:t>
      </w:r>
      <w:bookmarkEnd w:id="6569"/>
    </w:p>
    <w:p w:rsidR="00B4539E" w:rsidRDefault="00B4539E" w:rsidP="00642D1B">
      <w:pPr>
        <w:rPr>
          <w:rtl/>
          <w:lang w:eastAsia="he-IL"/>
        </w:rPr>
      </w:pPr>
      <w:r>
        <w:rPr>
          <w:rtl/>
          <w:lang w:eastAsia="he-IL"/>
        </w:rPr>
        <w:t xml:space="preserve">[הצעת חוק </w:t>
      </w:r>
      <w:r>
        <w:rPr>
          <w:rFonts w:hint="cs"/>
          <w:rtl/>
          <w:lang w:eastAsia="he-IL"/>
        </w:rPr>
        <w:t>פ/1795/24; נספחות.</w:t>
      </w:r>
      <w:r>
        <w:rPr>
          <w:rtl/>
          <w:lang w:eastAsia="he-IL"/>
        </w:rPr>
        <w:t>]</w:t>
      </w:r>
    </w:p>
    <w:p w:rsidR="00B4539E" w:rsidRDefault="00B4539E" w:rsidP="00642D1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4539E" w:rsidRPr="00642D1B" w:rsidRDefault="00B4539E" w:rsidP="00642D1B">
      <w:pPr>
        <w:rPr>
          <w:rtl/>
          <w:lang w:eastAsia="he-IL"/>
        </w:rPr>
      </w:pPr>
    </w:p>
    <w:p w:rsidR="00B4539E" w:rsidRDefault="00B4539E" w:rsidP="00033FF3">
      <w:pPr>
        <w:pStyle w:val="af6"/>
        <w:rPr>
          <w:rtl/>
        </w:rPr>
      </w:pPr>
      <w:bookmarkStart w:id="6571" w:name="ET_yor_6117_58"/>
      <w:r w:rsidRPr="003A11E0">
        <w:rPr>
          <w:rStyle w:val="TagStyle"/>
          <w:rtl/>
        </w:rPr>
        <w:t xml:space="preserve"> &lt;&lt; יור &gt;&gt;</w:t>
      </w:r>
      <w:r w:rsidRPr="007F1B51">
        <w:rPr>
          <w:rStyle w:val="TagStyle"/>
          <w:rtl/>
        </w:rPr>
        <w:t xml:space="preserve"> </w:t>
      </w:r>
      <w:r>
        <w:rPr>
          <w:rtl/>
        </w:rPr>
        <w:t>היו"ר אחמד טיבי:</w:t>
      </w:r>
      <w:r w:rsidRPr="007F1B51">
        <w:rPr>
          <w:rStyle w:val="TagStyle"/>
          <w:rtl/>
        </w:rPr>
        <w:t xml:space="preserve"> </w:t>
      </w:r>
      <w:r w:rsidRPr="003A11E0">
        <w:rPr>
          <w:rStyle w:val="TagStyle"/>
          <w:rtl/>
        </w:rPr>
        <w:t>&lt;&lt; יור &gt;&gt;</w:t>
      </w:r>
      <w:r>
        <w:rPr>
          <w:rtl/>
        </w:rPr>
        <w:t xml:space="preserve">  </w:t>
      </w:r>
      <w:bookmarkEnd w:id="6571"/>
    </w:p>
    <w:p w:rsidR="00B4539E" w:rsidRDefault="00B4539E" w:rsidP="00165764">
      <w:pPr>
        <w:rPr>
          <w:rtl/>
          <w:lang w:eastAsia="he-IL"/>
        </w:rPr>
      </w:pPr>
    </w:p>
    <w:p w:rsidR="00B4539E" w:rsidRDefault="00B4539E" w:rsidP="00642D1B">
      <w:pPr>
        <w:rPr>
          <w:rtl/>
          <w:lang w:eastAsia="he-IL"/>
        </w:rPr>
      </w:pPr>
      <w:r>
        <w:rPr>
          <w:rFonts w:hint="cs"/>
          <w:rtl/>
          <w:lang w:eastAsia="he-IL"/>
        </w:rPr>
        <w:t>אה, יש עוד אחד</w:t>
      </w:r>
      <w:bookmarkStart w:id="6572" w:name="_ETM_Q19_369648"/>
      <w:bookmarkEnd w:id="6572"/>
      <w:r>
        <w:rPr>
          <w:rFonts w:hint="cs"/>
          <w:rtl/>
          <w:lang w:eastAsia="he-IL"/>
        </w:rPr>
        <w:t xml:space="preserve">, שהוא חבר הכנסת ינון אזולאי </w:t>
      </w:r>
      <w:r>
        <w:rPr>
          <w:rFonts w:hint="eastAsia"/>
          <w:rtl/>
          <w:lang w:eastAsia="he-IL"/>
        </w:rPr>
        <w:t xml:space="preserve">– </w:t>
      </w:r>
      <w:r>
        <w:rPr>
          <w:rFonts w:hint="cs"/>
          <w:rtl/>
          <w:lang w:eastAsia="he-IL"/>
        </w:rPr>
        <w:t xml:space="preserve">הצעה שהיא גם תזכה </w:t>
      </w:r>
      <w:bookmarkStart w:id="6573" w:name="_ETM_Q19_378189"/>
      <w:bookmarkEnd w:id="6573"/>
      <w:r>
        <w:rPr>
          <w:rFonts w:hint="cs"/>
          <w:rtl/>
          <w:lang w:eastAsia="he-IL"/>
        </w:rPr>
        <w:t xml:space="preserve">לשלוש דקות. הוא הצמיד. </w:t>
      </w:r>
    </w:p>
    <w:p w:rsidR="00B4539E" w:rsidRDefault="00B4539E" w:rsidP="00033FF3">
      <w:pPr>
        <w:rPr>
          <w:rtl/>
          <w:lang w:eastAsia="he-IL"/>
        </w:rPr>
      </w:pPr>
    </w:p>
    <w:p w:rsidR="00B4539E" w:rsidRDefault="00B4539E" w:rsidP="00033FF3">
      <w:pPr>
        <w:pStyle w:val="af5"/>
        <w:rPr>
          <w:rtl/>
        </w:rPr>
      </w:pPr>
      <w:bookmarkStart w:id="6574" w:name="ET_interruption_5802_59"/>
      <w:r w:rsidRPr="003A11E0">
        <w:rPr>
          <w:rStyle w:val="TagStyle"/>
          <w:rtl/>
        </w:rPr>
        <w:t xml:space="preserve"> &lt;&lt; קריאה &gt;&gt;</w:t>
      </w:r>
      <w:r w:rsidRPr="007F1B51">
        <w:rPr>
          <w:rStyle w:val="TagStyle"/>
          <w:rtl/>
        </w:rPr>
        <w:t xml:space="preserve"> </w:t>
      </w:r>
      <w:r>
        <w:rPr>
          <w:rtl/>
        </w:rPr>
        <w:t>שלמה קרעי (הליכוד):</w:t>
      </w:r>
      <w:r w:rsidRPr="007F1B51">
        <w:rPr>
          <w:rStyle w:val="TagStyle"/>
          <w:rtl/>
        </w:rPr>
        <w:t xml:space="preserve"> </w:t>
      </w:r>
      <w:r w:rsidRPr="003A11E0">
        <w:rPr>
          <w:rStyle w:val="TagStyle"/>
          <w:rtl/>
        </w:rPr>
        <w:t>&lt;&lt; קריאה &gt;&gt;</w:t>
      </w:r>
      <w:r>
        <w:rPr>
          <w:rtl/>
        </w:rPr>
        <w:t xml:space="preserve">  </w:t>
      </w:r>
      <w:bookmarkEnd w:id="6574"/>
    </w:p>
    <w:p w:rsidR="00B4539E" w:rsidRDefault="00B4539E" w:rsidP="00165764">
      <w:pPr>
        <w:rPr>
          <w:rtl/>
          <w:lang w:eastAsia="he-IL"/>
        </w:rPr>
      </w:pPr>
    </w:p>
    <w:p w:rsidR="00B4539E" w:rsidRDefault="00B4539E" w:rsidP="00F17B87">
      <w:pPr>
        <w:rPr>
          <w:rtl/>
          <w:lang w:eastAsia="he-IL"/>
        </w:rPr>
      </w:pPr>
      <w:r>
        <w:rPr>
          <w:rFonts w:hint="cs"/>
          <w:rtl/>
          <w:lang w:eastAsia="he-IL"/>
        </w:rPr>
        <w:t xml:space="preserve">רק סיבוב ידעת לעשות על העצמאים, אביר. רק סיבוב. </w:t>
      </w:r>
    </w:p>
    <w:p w:rsidR="00B4539E" w:rsidRDefault="00B4539E" w:rsidP="00F17B87">
      <w:pPr>
        <w:rPr>
          <w:rtl/>
          <w:lang w:eastAsia="he-IL"/>
        </w:rPr>
      </w:pPr>
    </w:p>
    <w:p w:rsidR="00B4539E" w:rsidRDefault="00B4539E" w:rsidP="00033FF3">
      <w:pPr>
        <w:pStyle w:val="af5"/>
        <w:rPr>
          <w:rtl/>
        </w:rPr>
      </w:pPr>
      <w:bookmarkStart w:id="6575" w:name="ET_interruption_6155_60"/>
      <w:r w:rsidRPr="003A11E0">
        <w:rPr>
          <w:rStyle w:val="TagStyle"/>
          <w:rtl/>
        </w:rPr>
        <w:t xml:space="preserve"> &lt;&lt; קריאה &gt;&gt;</w:t>
      </w:r>
      <w:r w:rsidRPr="007F1B51">
        <w:rPr>
          <w:rStyle w:val="TagStyle"/>
          <w:rtl/>
        </w:rPr>
        <w:t xml:space="preserve"> </w:t>
      </w:r>
      <w:r>
        <w:rPr>
          <w:rtl/>
        </w:rPr>
        <w:t>אביר קארה (ימינה):</w:t>
      </w:r>
      <w:r w:rsidRPr="007F1B51">
        <w:rPr>
          <w:rStyle w:val="TagStyle"/>
          <w:rtl/>
        </w:rPr>
        <w:t xml:space="preserve"> </w:t>
      </w:r>
      <w:r w:rsidRPr="003A11E0">
        <w:rPr>
          <w:rStyle w:val="TagStyle"/>
          <w:rtl/>
        </w:rPr>
        <w:t>&lt;&lt; קריאה &gt;&gt;</w:t>
      </w:r>
      <w:r>
        <w:rPr>
          <w:rtl/>
        </w:rPr>
        <w:t xml:space="preserve">  </w:t>
      </w:r>
      <w:bookmarkEnd w:id="657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זה סיבוב שאתה עשית. </w:t>
      </w:r>
      <w:bookmarkStart w:id="6576" w:name="_ETM_Q19_384855"/>
      <w:bookmarkEnd w:id="6576"/>
      <w:r>
        <w:rPr>
          <w:rFonts w:hint="cs"/>
          <w:rtl/>
          <w:lang w:eastAsia="he-IL"/>
        </w:rPr>
        <w:t xml:space="preserve">זה מה שאתה עשית. </w:t>
      </w:r>
    </w:p>
    <w:p w:rsidR="00B4539E" w:rsidRDefault="00B4539E" w:rsidP="00033FF3">
      <w:pPr>
        <w:rPr>
          <w:rtl/>
          <w:lang w:eastAsia="he-IL"/>
        </w:rPr>
      </w:pPr>
      <w:bookmarkStart w:id="6577" w:name="_ETM_Q19_382315"/>
      <w:bookmarkStart w:id="6578" w:name="_ETM_Q19_382394"/>
      <w:bookmarkEnd w:id="6577"/>
      <w:bookmarkEnd w:id="6578"/>
    </w:p>
    <w:p w:rsidR="00B4539E" w:rsidRDefault="00B4539E" w:rsidP="00033FF3">
      <w:pPr>
        <w:pStyle w:val="af5"/>
        <w:rPr>
          <w:rtl/>
        </w:rPr>
      </w:pPr>
      <w:bookmarkStart w:id="6579" w:name="ET_interruption_5802_61"/>
      <w:r w:rsidRPr="003A11E0">
        <w:rPr>
          <w:rStyle w:val="TagStyle"/>
          <w:rtl/>
        </w:rPr>
        <w:t xml:space="preserve"> &lt;&lt; קריאה &gt;&gt;</w:t>
      </w:r>
      <w:r w:rsidRPr="007F1B51">
        <w:rPr>
          <w:rStyle w:val="TagStyle"/>
          <w:rtl/>
        </w:rPr>
        <w:t xml:space="preserve"> </w:t>
      </w:r>
      <w:r>
        <w:rPr>
          <w:rtl/>
        </w:rPr>
        <w:t>שלמה קרעי (הליכוד):</w:t>
      </w:r>
      <w:r w:rsidRPr="007F1B51">
        <w:rPr>
          <w:rStyle w:val="TagStyle"/>
          <w:rtl/>
        </w:rPr>
        <w:t xml:space="preserve"> </w:t>
      </w:r>
      <w:r w:rsidRPr="003A11E0">
        <w:rPr>
          <w:rStyle w:val="TagStyle"/>
          <w:rtl/>
        </w:rPr>
        <w:t>&lt;&lt; קריאה &gt;&gt;</w:t>
      </w:r>
      <w:r>
        <w:rPr>
          <w:rtl/>
        </w:rPr>
        <w:t xml:space="preserve">  </w:t>
      </w:r>
      <w:bookmarkEnd w:id="6579"/>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הכנסת להם עז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6580" w:name="ET_interruption_6155_62"/>
      <w:r w:rsidRPr="003A11E0">
        <w:rPr>
          <w:rStyle w:val="TagStyle"/>
          <w:rtl/>
        </w:rPr>
        <w:t xml:space="preserve"> &lt;&lt; קריאה &gt;&gt;</w:t>
      </w:r>
      <w:r w:rsidRPr="007F1B51">
        <w:rPr>
          <w:rStyle w:val="TagStyle"/>
          <w:rtl/>
        </w:rPr>
        <w:t xml:space="preserve"> </w:t>
      </w:r>
      <w:r>
        <w:rPr>
          <w:rtl/>
        </w:rPr>
        <w:t>אביר קארה (ימינה):</w:t>
      </w:r>
      <w:r w:rsidRPr="007F1B51">
        <w:rPr>
          <w:rStyle w:val="TagStyle"/>
          <w:rtl/>
        </w:rPr>
        <w:t xml:space="preserve"> </w:t>
      </w:r>
      <w:r w:rsidRPr="003A11E0">
        <w:rPr>
          <w:rStyle w:val="TagStyle"/>
          <w:rtl/>
        </w:rPr>
        <w:t>&lt;&lt; קריאה &gt;&gt;</w:t>
      </w:r>
      <w:r>
        <w:rPr>
          <w:rtl/>
        </w:rPr>
        <w:t xml:space="preserve">  </w:t>
      </w:r>
      <w:bookmarkEnd w:id="6580"/>
    </w:p>
    <w:p w:rsidR="00B4539E" w:rsidRDefault="00B4539E" w:rsidP="00165764">
      <w:pPr>
        <w:rPr>
          <w:rtl/>
        </w:rPr>
      </w:pPr>
    </w:p>
    <w:p w:rsidR="00B4539E" w:rsidRDefault="00B4539E" w:rsidP="00033FF3">
      <w:pPr>
        <w:rPr>
          <w:rtl/>
        </w:rPr>
      </w:pPr>
      <w:r>
        <w:rPr>
          <w:rFonts w:hint="cs"/>
          <w:rtl/>
        </w:rPr>
        <w:t xml:space="preserve">רק אתה עושה סיבוב. מה עשיתם? </w:t>
      </w:r>
    </w:p>
    <w:p w:rsidR="00B4539E" w:rsidRDefault="00B4539E" w:rsidP="00033FF3">
      <w:pPr>
        <w:rPr>
          <w:rtl/>
        </w:rPr>
      </w:pPr>
      <w:bookmarkStart w:id="6581" w:name="_ETM_Q19_387241"/>
      <w:bookmarkStart w:id="6582" w:name="_ETM_Q19_387325"/>
      <w:bookmarkEnd w:id="6581"/>
      <w:bookmarkEnd w:id="6582"/>
    </w:p>
    <w:p w:rsidR="00B4539E" w:rsidRDefault="00B4539E" w:rsidP="00033FF3">
      <w:pPr>
        <w:pStyle w:val="af5"/>
        <w:rPr>
          <w:rtl/>
        </w:rPr>
      </w:pPr>
      <w:bookmarkStart w:id="6583" w:name="ET_interruption_5296_63"/>
      <w:r w:rsidRPr="003A11E0">
        <w:rPr>
          <w:rStyle w:val="TagStyle"/>
          <w:rtl/>
        </w:rPr>
        <w:t xml:space="preserve"> &lt;&lt; קריאה &gt;&gt;</w:t>
      </w:r>
      <w:r w:rsidRPr="007F1B51">
        <w:rPr>
          <w:rStyle w:val="TagStyle"/>
          <w:rtl/>
        </w:rPr>
        <w:t xml:space="preserve"> </w:t>
      </w:r>
      <w:r>
        <w:rPr>
          <w:rtl/>
        </w:rPr>
        <w:t>יואב קיש (הליכוד):</w:t>
      </w:r>
      <w:r w:rsidRPr="007F1B51">
        <w:rPr>
          <w:rStyle w:val="TagStyle"/>
          <w:rtl/>
        </w:rPr>
        <w:t xml:space="preserve"> </w:t>
      </w:r>
      <w:r w:rsidRPr="003A11E0">
        <w:rPr>
          <w:rStyle w:val="TagStyle"/>
          <w:rtl/>
        </w:rPr>
        <w:t>&lt;&lt; קריאה &gt;&gt;</w:t>
      </w:r>
      <w:r>
        <w:rPr>
          <w:rtl/>
        </w:rPr>
        <w:t xml:space="preserve">  </w:t>
      </w:r>
      <w:bookmarkEnd w:id="6583"/>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הם יודעים שעשית סיבוב. </w:t>
      </w:r>
    </w:p>
    <w:p w:rsidR="00B4539E" w:rsidRDefault="00B4539E" w:rsidP="00033FF3">
      <w:pPr>
        <w:rPr>
          <w:rtl/>
          <w:lang w:eastAsia="he-IL"/>
        </w:rPr>
      </w:pPr>
    </w:p>
    <w:p w:rsidR="00B4539E" w:rsidRDefault="00B4539E" w:rsidP="00033FF3">
      <w:pPr>
        <w:pStyle w:val="af5"/>
        <w:rPr>
          <w:rtl/>
        </w:rPr>
      </w:pPr>
      <w:bookmarkStart w:id="6584" w:name="ET_interruption_5802_64"/>
      <w:r w:rsidRPr="003A11E0">
        <w:rPr>
          <w:rStyle w:val="TagStyle"/>
          <w:rtl/>
        </w:rPr>
        <w:t xml:space="preserve"> &lt;&lt; קריאה &gt;&gt;</w:t>
      </w:r>
      <w:r w:rsidRPr="007F1B51">
        <w:rPr>
          <w:rStyle w:val="TagStyle"/>
          <w:rtl/>
        </w:rPr>
        <w:t xml:space="preserve"> </w:t>
      </w:r>
      <w:r>
        <w:rPr>
          <w:rtl/>
        </w:rPr>
        <w:t>שלמה קרעי (הליכוד):</w:t>
      </w:r>
      <w:r w:rsidRPr="007F1B51">
        <w:rPr>
          <w:rStyle w:val="TagStyle"/>
          <w:rtl/>
        </w:rPr>
        <w:t xml:space="preserve"> </w:t>
      </w:r>
      <w:r w:rsidRPr="003A11E0">
        <w:rPr>
          <w:rStyle w:val="TagStyle"/>
          <w:rtl/>
        </w:rPr>
        <w:t>&lt;&lt; קריאה &gt;&gt;</w:t>
      </w:r>
      <w:r>
        <w:rPr>
          <w:rtl/>
        </w:rPr>
        <w:t xml:space="preserve">  </w:t>
      </w:r>
      <w:bookmarkEnd w:id="6584"/>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הכנסת להם עז </w:t>
      </w:r>
      <w:bookmarkStart w:id="6585" w:name="_ETM_Q19_386869"/>
      <w:bookmarkEnd w:id="6585"/>
      <w:r>
        <w:rPr>
          <w:rFonts w:hint="cs"/>
          <w:rtl/>
          <w:lang w:eastAsia="he-IL"/>
        </w:rPr>
        <w:t xml:space="preserve">ואז הוצאת את העז. </w:t>
      </w:r>
    </w:p>
    <w:p w:rsidR="00B4539E" w:rsidRDefault="00B4539E" w:rsidP="00033FF3">
      <w:pPr>
        <w:rPr>
          <w:rtl/>
          <w:lang w:eastAsia="he-IL"/>
        </w:rPr>
      </w:pPr>
    </w:p>
    <w:p w:rsidR="00B4539E" w:rsidRDefault="00B4539E" w:rsidP="00033FF3">
      <w:pPr>
        <w:pStyle w:val="af6"/>
        <w:rPr>
          <w:rtl/>
        </w:rPr>
      </w:pPr>
      <w:bookmarkStart w:id="6586" w:name="ET_yor_6117_65"/>
      <w:r w:rsidRPr="003A11E0">
        <w:rPr>
          <w:rStyle w:val="TagStyle"/>
          <w:rtl/>
        </w:rPr>
        <w:t xml:space="preserve"> &lt;&lt; יור &gt;&gt;</w:t>
      </w:r>
      <w:r w:rsidRPr="007F1B51">
        <w:rPr>
          <w:rStyle w:val="TagStyle"/>
          <w:rtl/>
        </w:rPr>
        <w:t xml:space="preserve"> </w:t>
      </w:r>
      <w:r>
        <w:rPr>
          <w:rtl/>
        </w:rPr>
        <w:t>היו"ר אחמד טיבי:</w:t>
      </w:r>
      <w:r w:rsidRPr="007F1B51">
        <w:rPr>
          <w:rStyle w:val="TagStyle"/>
          <w:rtl/>
        </w:rPr>
        <w:t xml:space="preserve"> </w:t>
      </w:r>
      <w:r w:rsidRPr="003A11E0">
        <w:rPr>
          <w:rStyle w:val="TagStyle"/>
          <w:rtl/>
        </w:rPr>
        <w:t>&lt;&lt; יור &gt;&gt;</w:t>
      </w:r>
      <w:r>
        <w:rPr>
          <w:rtl/>
        </w:rPr>
        <w:t xml:space="preserve">  </w:t>
      </w:r>
      <w:bookmarkEnd w:id="6586"/>
    </w:p>
    <w:p w:rsidR="00B4539E" w:rsidRDefault="00B4539E" w:rsidP="00165764">
      <w:pPr>
        <w:rPr>
          <w:rtl/>
        </w:rPr>
      </w:pPr>
    </w:p>
    <w:p w:rsidR="00B4539E" w:rsidRDefault="00B4539E" w:rsidP="00033FF3">
      <w:pPr>
        <w:rPr>
          <w:rtl/>
        </w:rPr>
      </w:pPr>
      <w:r>
        <w:rPr>
          <w:rFonts w:hint="cs"/>
          <w:rtl/>
        </w:rPr>
        <w:t xml:space="preserve">בבקשה. תודה, חבר הכנסת קרעי. תודה רבה. </w:t>
      </w:r>
    </w:p>
    <w:p w:rsidR="00B4539E" w:rsidRDefault="00B4539E" w:rsidP="00033FF3">
      <w:pPr>
        <w:rPr>
          <w:rtl/>
        </w:rPr>
      </w:pPr>
    </w:p>
    <w:p w:rsidR="00B4539E" w:rsidRDefault="00B4539E" w:rsidP="00033FF3">
      <w:pPr>
        <w:pStyle w:val="af5"/>
        <w:rPr>
          <w:rtl/>
        </w:rPr>
      </w:pPr>
      <w:bookmarkStart w:id="6587" w:name="ET_interruption_5768_66"/>
      <w:r w:rsidRPr="003A11E0">
        <w:rPr>
          <w:rStyle w:val="TagStyle"/>
          <w:rtl/>
        </w:rPr>
        <w:t xml:space="preserve"> &lt;&lt; קריאה &gt;&gt;</w:t>
      </w:r>
      <w:r w:rsidRPr="007F1B51">
        <w:rPr>
          <w:rStyle w:val="TagStyle"/>
          <w:rtl/>
        </w:rPr>
        <w:t xml:space="preserve"> </w:t>
      </w:r>
      <w:r>
        <w:rPr>
          <w:rtl/>
        </w:rPr>
        <w:t>קרן ברק (הליכוד):</w:t>
      </w:r>
      <w:r w:rsidRPr="007F1B51">
        <w:rPr>
          <w:rStyle w:val="TagStyle"/>
          <w:rtl/>
        </w:rPr>
        <w:t xml:space="preserve"> </w:t>
      </w:r>
      <w:r w:rsidRPr="003A11E0">
        <w:rPr>
          <w:rStyle w:val="TagStyle"/>
          <w:rtl/>
        </w:rPr>
        <w:t>&lt;&lt; קריאה &gt;&gt;</w:t>
      </w:r>
      <w:r>
        <w:rPr>
          <w:rtl/>
        </w:rPr>
        <w:t xml:space="preserve">  </w:t>
      </w:r>
      <w:bookmarkEnd w:id="6587"/>
    </w:p>
    <w:p w:rsidR="00B4539E" w:rsidRDefault="00B4539E" w:rsidP="00165764">
      <w:pPr>
        <w:rPr>
          <w:rtl/>
        </w:rPr>
      </w:pPr>
    </w:p>
    <w:p w:rsidR="00B4539E" w:rsidRDefault="00165764" w:rsidP="00033FF3">
      <w:pPr>
        <w:rPr>
          <w:rtl/>
        </w:rPr>
      </w:pPr>
      <w:r>
        <w:rPr>
          <w:rFonts w:hint="cs"/>
          <w:rtl/>
        </w:rPr>
        <w:t>– – –</w:t>
      </w:r>
      <w:r w:rsidR="00B4539E">
        <w:rPr>
          <w:rFonts w:hint="cs"/>
          <w:rtl/>
        </w:rPr>
        <w:t xml:space="preserve"> מה, אנחנו כמוך </w:t>
      </w:r>
      <w:r>
        <w:rPr>
          <w:rFonts w:hint="cs"/>
          <w:rtl/>
        </w:rPr>
        <w:t>– – –</w:t>
      </w:r>
      <w:r w:rsidR="00B4539E">
        <w:rPr>
          <w:rFonts w:hint="cs"/>
          <w:rtl/>
        </w:rPr>
        <w:t xml:space="preserve"> </w:t>
      </w:r>
    </w:p>
    <w:p w:rsidR="00B4539E" w:rsidRDefault="00B4539E" w:rsidP="00033FF3">
      <w:pPr>
        <w:rPr>
          <w:rtl/>
        </w:rPr>
      </w:pPr>
    </w:p>
    <w:p w:rsidR="00B4539E" w:rsidRDefault="00B4539E" w:rsidP="00033FF3">
      <w:pPr>
        <w:pStyle w:val="af6"/>
        <w:rPr>
          <w:rtl/>
        </w:rPr>
      </w:pPr>
      <w:bookmarkStart w:id="6588" w:name="ET_yor_6117_67"/>
      <w:r w:rsidRPr="003A11E0">
        <w:rPr>
          <w:rStyle w:val="TagStyle"/>
          <w:rtl/>
        </w:rPr>
        <w:t xml:space="preserve"> &lt;&lt; יור &gt;&gt;</w:t>
      </w:r>
      <w:r w:rsidRPr="007F1B51">
        <w:rPr>
          <w:rStyle w:val="TagStyle"/>
          <w:rtl/>
        </w:rPr>
        <w:t xml:space="preserve"> </w:t>
      </w:r>
      <w:r>
        <w:rPr>
          <w:rtl/>
        </w:rPr>
        <w:t>היו"ר אחמד טיבי:</w:t>
      </w:r>
      <w:r w:rsidRPr="007F1B51">
        <w:rPr>
          <w:rStyle w:val="TagStyle"/>
          <w:rtl/>
        </w:rPr>
        <w:t xml:space="preserve"> </w:t>
      </w:r>
      <w:r w:rsidRPr="003A11E0">
        <w:rPr>
          <w:rStyle w:val="TagStyle"/>
          <w:rtl/>
        </w:rPr>
        <w:t>&lt;&lt; יור &gt;&gt;</w:t>
      </w:r>
      <w:r>
        <w:rPr>
          <w:rtl/>
        </w:rPr>
        <w:t xml:space="preserve">  </w:t>
      </w:r>
      <w:bookmarkEnd w:id="6588"/>
    </w:p>
    <w:p w:rsidR="00B4539E" w:rsidRDefault="00B4539E" w:rsidP="00165764">
      <w:pPr>
        <w:rPr>
          <w:rtl/>
        </w:rPr>
      </w:pPr>
    </w:p>
    <w:p w:rsidR="00B4539E" w:rsidRDefault="00B4539E" w:rsidP="00033FF3">
      <w:pPr>
        <w:rPr>
          <w:rtl/>
        </w:rPr>
      </w:pPr>
      <w:r>
        <w:rPr>
          <w:rFonts w:hint="cs"/>
          <w:rtl/>
        </w:rPr>
        <w:t xml:space="preserve">קרן, את בשנייה. </w:t>
      </w:r>
    </w:p>
    <w:p w:rsidR="00B4539E" w:rsidRDefault="00B4539E" w:rsidP="00033FF3">
      <w:pPr>
        <w:rPr>
          <w:rtl/>
        </w:rPr>
      </w:pPr>
    </w:p>
    <w:p w:rsidR="00B4539E" w:rsidRDefault="00B4539E" w:rsidP="00033FF3">
      <w:pPr>
        <w:pStyle w:val="af5"/>
        <w:rPr>
          <w:rtl/>
        </w:rPr>
      </w:pPr>
      <w:bookmarkStart w:id="6589" w:name="ET_interruption_5069_68"/>
      <w:r w:rsidRPr="003A11E0">
        <w:rPr>
          <w:rStyle w:val="TagStyle"/>
          <w:rtl/>
        </w:rPr>
        <w:t xml:space="preserve"> &lt;&lt; קריאה &gt;&gt;</w:t>
      </w:r>
      <w:r w:rsidRPr="00612237">
        <w:rPr>
          <w:rStyle w:val="TagStyle"/>
          <w:rtl/>
        </w:rPr>
        <w:t xml:space="preserve"> </w:t>
      </w:r>
      <w:r>
        <w:rPr>
          <w:rtl/>
        </w:rPr>
        <w:t>יעקב אשר (יהדות התורה):</w:t>
      </w:r>
      <w:r w:rsidRPr="00612237">
        <w:rPr>
          <w:rStyle w:val="TagStyle"/>
          <w:rtl/>
        </w:rPr>
        <w:t xml:space="preserve"> </w:t>
      </w:r>
      <w:r w:rsidRPr="003A11E0">
        <w:rPr>
          <w:rStyle w:val="TagStyle"/>
          <w:rtl/>
        </w:rPr>
        <w:t>&lt;&lt; קריאה &gt;&gt;</w:t>
      </w:r>
      <w:r>
        <w:rPr>
          <w:rtl/>
        </w:rPr>
        <w:t xml:space="preserve">  </w:t>
      </w:r>
      <w:bookmarkEnd w:id="6589"/>
    </w:p>
    <w:p w:rsidR="00B4539E" w:rsidRDefault="00B4539E" w:rsidP="00165764">
      <w:pPr>
        <w:rPr>
          <w:rtl/>
        </w:rPr>
      </w:pPr>
    </w:p>
    <w:p w:rsidR="00B4539E" w:rsidRDefault="00165764" w:rsidP="00033FF3">
      <w:pPr>
        <w:rPr>
          <w:rtl/>
        </w:rPr>
      </w:pPr>
      <w:bookmarkStart w:id="6590" w:name="_ETM_Q19_398398"/>
      <w:bookmarkStart w:id="6591" w:name="_ETM_Q19_398683"/>
      <w:bookmarkStart w:id="6592" w:name="_ETM_Q19_398744"/>
      <w:bookmarkEnd w:id="6590"/>
      <w:bookmarkEnd w:id="6591"/>
      <w:bookmarkEnd w:id="6592"/>
      <w:r>
        <w:rPr>
          <w:rFonts w:hint="cs"/>
          <w:rtl/>
        </w:rPr>
        <w:t>– – –</w:t>
      </w:r>
      <w:r w:rsidR="00B4539E">
        <w:rPr>
          <w:rFonts w:hint="cs"/>
          <w:rtl/>
        </w:rPr>
        <w:t xml:space="preserve"> דיבורים. </w:t>
      </w:r>
    </w:p>
    <w:p w:rsidR="00B4539E" w:rsidRDefault="00B4539E" w:rsidP="00033FF3">
      <w:pPr>
        <w:rPr>
          <w:rtl/>
        </w:rPr>
      </w:pPr>
    </w:p>
    <w:p w:rsidR="00B4539E" w:rsidRDefault="00B4539E" w:rsidP="00033FF3">
      <w:pPr>
        <w:pStyle w:val="af6"/>
        <w:rPr>
          <w:rtl/>
        </w:rPr>
      </w:pPr>
      <w:bookmarkStart w:id="6593" w:name="ET_yor_6117_69"/>
      <w:r w:rsidRPr="003A11E0">
        <w:rPr>
          <w:rStyle w:val="TagStyle"/>
          <w:rtl/>
        </w:rPr>
        <w:t xml:space="preserve"> &lt;&lt; יור &gt;&gt;</w:t>
      </w:r>
      <w:r w:rsidRPr="00612237">
        <w:rPr>
          <w:rStyle w:val="TagStyle"/>
          <w:rtl/>
        </w:rPr>
        <w:t xml:space="preserve"> </w:t>
      </w:r>
      <w:r>
        <w:rPr>
          <w:rtl/>
        </w:rPr>
        <w:t>היו"ר אחמד טיבי:</w:t>
      </w:r>
      <w:r w:rsidRPr="00612237">
        <w:rPr>
          <w:rStyle w:val="TagStyle"/>
          <w:rtl/>
        </w:rPr>
        <w:t xml:space="preserve"> </w:t>
      </w:r>
      <w:r w:rsidRPr="003A11E0">
        <w:rPr>
          <w:rStyle w:val="TagStyle"/>
          <w:rtl/>
        </w:rPr>
        <w:t>&lt;&lt; יור &gt;&gt;</w:t>
      </w:r>
      <w:r>
        <w:rPr>
          <w:rtl/>
        </w:rPr>
        <w:t xml:space="preserve">  </w:t>
      </w:r>
      <w:bookmarkEnd w:id="6593"/>
    </w:p>
    <w:p w:rsidR="00B4539E" w:rsidRDefault="00B4539E" w:rsidP="00165764">
      <w:pPr>
        <w:rPr>
          <w:rtl/>
          <w:lang w:eastAsia="he-IL"/>
        </w:rPr>
      </w:pPr>
    </w:p>
    <w:p w:rsidR="00B4539E" w:rsidRPr="00612237" w:rsidRDefault="00B4539E" w:rsidP="00033FF3">
      <w:pPr>
        <w:rPr>
          <w:rtl/>
          <w:lang w:eastAsia="he-IL"/>
        </w:rPr>
      </w:pPr>
      <w:r>
        <w:rPr>
          <w:rFonts w:hint="cs"/>
          <w:rtl/>
          <w:lang w:eastAsia="he-IL"/>
        </w:rPr>
        <w:t xml:space="preserve">בבקשה, תתחיל. </w:t>
      </w:r>
      <w:bookmarkStart w:id="6594" w:name="_ETM_Q19_401568"/>
      <w:bookmarkEnd w:id="6594"/>
    </w:p>
    <w:p w:rsidR="00B4539E" w:rsidRDefault="00B4539E" w:rsidP="00033FF3">
      <w:pPr>
        <w:rPr>
          <w:rtl/>
          <w:lang w:eastAsia="he-IL"/>
        </w:rPr>
      </w:pPr>
    </w:p>
    <w:p w:rsidR="00B4539E" w:rsidRDefault="00B4539E" w:rsidP="00033FF3">
      <w:pPr>
        <w:pStyle w:val="a4"/>
        <w:rPr>
          <w:rtl/>
        </w:rPr>
      </w:pPr>
      <w:bookmarkStart w:id="6595" w:name="ET_speaker_5726_12"/>
      <w:r w:rsidRPr="003A11E0">
        <w:rPr>
          <w:rStyle w:val="TagStyle"/>
          <w:rtl/>
        </w:rPr>
        <w:t xml:space="preserve"> &lt;&lt; דובר &gt;&gt;</w:t>
      </w:r>
      <w:r w:rsidRPr="00377E30">
        <w:rPr>
          <w:rStyle w:val="TagStyle"/>
          <w:rtl/>
        </w:rPr>
        <w:t xml:space="preserve"> </w:t>
      </w:r>
      <w:bookmarkStart w:id="6596" w:name="_Toc84500417"/>
      <w:r>
        <w:rPr>
          <w:rtl/>
        </w:rPr>
        <w:t>ינון אזולאי (ש"ס):</w:t>
      </w:r>
      <w:bookmarkEnd w:id="6596"/>
      <w:r w:rsidRPr="00377E30">
        <w:rPr>
          <w:rStyle w:val="TagStyle"/>
          <w:rtl/>
        </w:rPr>
        <w:t xml:space="preserve"> </w:t>
      </w:r>
      <w:r w:rsidRPr="003A11E0">
        <w:rPr>
          <w:rStyle w:val="TagStyle"/>
          <w:rtl/>
        </w:rPr>
        <w:t>&lt;&lt; דובר &gt;&gt;</w:t>
      </w:r>
      <w:r>
        <w:rPr>
          <w:rtl/>
        </w:rPr>
        <w:t xml:space="preserve">  </w:t>
      </w:r>
      <w:bookmarkEnd w:id="659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ברשות אדוני היושב-ראש </w:t>
      </w:r>
      <w:r w:rsidR="00165764">
        <w:rPr>
          <w:rFonts w:hint="cs"/>
          <w:rtl/>
          <w:lang w:eastAsia="he-IL"/>
        </w:rPr>
        <w:t>– – –</w:t>
      </w:r>
    </w:p>
    <w:p w:rsidR="00B4539E" w:rsidRDefault="00B4539E" w:rsidP="00033FF3">
      <w:pPr>
        <w:rPr>
          <w:rtl/>
          <w:lang w:eastAsia="he-IL"/>
        </w:rPr>
      </w:pPr>
    </w:p>
    <w:p w:rsidR="00B4539E" w:rsidRDefault="00B4539E" w:rsidP="00033FF3">
      <w:pPr>
        <w:pStyle w:val="af5"/>
        <w:rPr>
          <w:rtl/>
        </w:rPr>
      </w:pPr>
      <w:bookmarkStart w:id="6597" w:name="ET_interruption_קריאות_70"/>
      <w:r w:rsidRPr="003A11E0">
        <w:rPr>
          <w:rStyle w:val="TagStyle"/>
          <w:rtl/>
        </w:rPr>
        <w:t xml:space="preserve"> &lt;&lt; קריאה &gt;&gt;</w:t>
      </w:r>
      <w:r w:rsidRPr="00612237">
        <w:rPr>
          <w:rStyle w:val="TagStyle"/>
          <w:rtl/>
        </w:rPr>
        <w:t xml:space="preserve"> </w:t>
      </w:r>
      <w:r>
        <w:rPr>
          <w:rtl/>
        </w:rPr>
        <w:t>קריאות:</w:t>
      </w:r>
      <w:r w:rsidRPr="00612237">
        <w:rPr>
          <w:rStyle w:val="TagStyle"/>
          <w:rtl/>
        </w:rPr>
        <w:t xml:space="preserve"> </w:t>
      </w:r>
      <w:r w:rsidRPr="003A11E0">
        <w:rPr>
          <w:rStyle w:val="TagStyle"/>
          <w:rtl/>
        </w:rPr>
        <w:t>&lt;&lt; קריאה &gt;&gt;</w:t>
      </w:r>
      <w:r>
        <w:rPr>
          <w:rtl/>
        </w:rPr>
        <w:t xml:space="preserve">  </w:t>
      </w:r>
      <w:bookmarkEnd w:id="6597"/>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w:t>
      </w:r>
    </w:p>
    <w:p w:rsidR="00B4539E" w:rsidRDefault="00B4539E" w:rsidP="00033FF3">
      <w:pPr>
        <w:rPr>
          <w:rtl/>
          <w:lang w:eastAsia="he-IL"/>
        </w:rPr>
      </w:pPr>
    </w:p>
    <w:p w:rsidR="00B4539E" w:rsidRDefault="00B4539E" w:rsidP="00033FF3">
      <w:pPr>
        <w:pStyle w:val="af6"/>
        <w:rPr>
          <w:rtl/>
        </w:rPr>
      </w:pPr>
      <w:bookmarkStart w:id="6598" w:name="ET_yor_6117_71"/>
      <w:r w:rsidRPr="003A11E0">
        <w:rPr>
          <w:rStyle w:val="TagStyle"/>
          <w:rtl/>
        </w:rPr>
        <w:t xml:space="preserve"> &lt;&lt; יור &gt;&gt;</w:t>
      </w:r>
      <w:r w:rsidRPr="00612237">
        <w:rPr>
          <w:rStyle w:val="TagStyle"/>
          <w:rtl/>
        </w:rPr>
        <w:t xml:space="preserve"> </w:t>
      </w:r>
      <w:r>
        <w:rPr>
          <w:rtl/>
        </w:rPr>
        <w:t>היו"ר אחמד טיבי:</w:t>
      </w:r>
      <w:r w:rsidRPr="00612237">
        <w:rPr>
          <w:rStyle w:val="TagStyle"/>
          <w:rtl/>
        </w:rPr>
        <w:t xml:space="preserve"> </w:t>
      </w:r>
      <w:r w:rsidRPr="003A11E0">
        <w:rPr>
          <w:rStyle w:val="TagStyle"/>
          <w:rtl/>
        </w:rPr>
        <w:t>&lt;&lt; יור &gt;&gt;</w:t>
      </w:r>
      <w:r>
        <w:rPr>
          <w:rtl/>
        </w:rPr>
        <w:t xml:space="preserve">  </w:t>
      </w:r>
      <w:bookmarkEnd w:id="6598"/>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אתה </w:t>
      </w:r>
      <w:bookmarkStart w:id="6599" w:name="_ETM_Q19_405232"/>
      <w:bookmarkEnd w:id="6599"/>
      <w:r>
        <w:rPr>
          <w:rFonts w:hint="cs"/>
          <w:rtl/>
          <w:lang w:eastAsia="he-IL"/>
        </w:rPr>
        <w:t xml:space="preserve">בשנייה, אני מתאפק. בשנייה. </w:t>
      </w:r>
    </w:p>
    <w:p w:rsidR="00B4539E" w:rsidRDefault="00B4539E" w:rsidP="00033FF3">
      <w:pPr>
        <w:rPr>
          <w:rtl/>
          <w:lang w:eastAsia="he-IL"/>
        </w:rPr>
      </w:pPr>
    </w:p>
    <w:p w:rsidR="00B4539E" w:rsidRDefault="00B4539E" w:rsidP="00033FF3">
      <w:pPr>
        <w:pStyle w:val="-"/>
        <w:rPr>
          <w:rtl/>
        </w:rPr>
      </w:pPr>
      <w:bookmarkStart w:id="6600" w:name="ET_speakercontinue_5726_72"/>
      <w:r w:rsidRPr="003A11E0">
        <w:rPr>
          <w:rStyle w:val="TagStyle"/>
          <w:rtl/>
        </w:rPr>
        <w:t xml:space="preserve"> &lt;&lt; דובר_המשך &gt;&gt;</w:t>
      </w:r>
      <w:r w:rsidRPr="00612237">
        <w:rPr>
          <w:rStyle w:val="TagStyle"/>
          <w:rtl/>
        </w:rPr>
        <w:t xml:space="preserve"> </w:t>
      </w:r>
      <w:r>
        <w:rPr>
          <w:rtl/>
        </w:rPr>
        <w:t>ינון אזולאי (ש"ס):</w:t>
      </w:r>
      <w:r w:rsidRPr="00612237">
        <w:rPr>
          <w:rStyle w:val="TagStyle"/>
          <w:rtl/>
        </w:rPr>
        <w:t xml:space="preserve"> </w:t>
      </w:r>
      <w:r w:rsidRPr="003A11E0">
        <w:rPr>
          <w:rStyle w:val="TagStyle"/>
          <w:rtl/>
        </w:rPr>
        <w:t>&lt;&lt; דובר_המשך &gt;&gt;</w:t>
      </w:r>
      <w:r>
        <w:rPr>
          <w:rtl/>
        </w:rPr>
        <w:t xml:space="preserve">  </w:t>
      </w:r>
      <w:bookmarkEnd w:id="6600"/>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אל תוציא לי אותו, אני צריך אותו כמה דקות. </w:t>
      </w:r>
    </w:p>
    <w:p w:rsidR="00B4539E" w:rsidRDefault="00B4539E" w:rsidP="00033FF3">
      <w:pPr>
        <w:rPr>
          <w:rtl/>
          <w:lang w:eastAsia="he-IL"/>
        </w:rPr>
      </w:pPr>
      <w:bookmarkStart w:id="6601" w:name="_ETM_Q19_407687"/>
      <w:bookmarkStart w:id="6602" w:name="_ETM_Q19_407769"/>
      <w:bookmarkEnd w:id="6601"/>
      <w:bookmarkEnd w:id="6602"/>
    </w:p>
    <w:p w:rsidR="00B4539E" w:rsidRDefault="00B4539E" w:rsidP="00033FF3">
      <w:pPr>
        <w:pStyle w:val="af5"/>
        <w:rPr>
          <w:rtl/>
        </w:rPr>
      </w:pPr>
      <w:bookmarkStart w:id="6603" w:name="_ETM_Q19_408263"/>
      <w:bookmarkStart w:id="6604" w:name="_ETM_Q19_408352"/>
      <w:bookmarkStart w:id="6605" w:name="ET_interruption_6155_73"/>
      <w:bookmarkEnd w:id="6603"/>
      <w:bookmarkEnd w:id="6604"/>
      <w:r w:rsidRPr="003A11E0">
        <w:rPr>
          <w:rStyle w:val="TagStyle"/>
          <w:rtl/>
        </w:rPr>
        <w:t xml:space="preserve"> &lt;&lt; קריאה &gt;&gt;</w:t>
      </w:r>
      <w:r w:rsidRPr="00612237">
        <w:rPr>
          <w:rStyle w:val="TagStyle"/>
          <w:rtl/>
        </w:rPr>
        <w:t xml:space="preserve"> </w:t>
      </w:r>
      <w:r>
        <w:rPr>
          <w:rtl/>
        </w:rPr>
        <w:t>אביר קארה (ימינה):</w:t>
      </w:r>
      <w:r w:rsidRPr="00612237">
        <w:rPr>
          <w:rStyle w:val="TagStyle"/>
          <w:rtl/>
        </w:rPr>
        <w:t xml:space="preserve"> </w:t>
      </w:r>
      <w:r w:rsidRPr="003A11E0">
        <w:rPr>
          <w:rStyle w:val="TagStyle"/>
          <w:rtl/>
        </w:rPr>
        <w:t>&lt;&lt; קריאה &gt;&gt;</w:t>
      </w:r>
      <w:r>
        <w:rPr>
          <w:rtl/>
        </w:rPr>
        <w:t xml:space="preserve">  </w:t>
      </w:r>
      <w:bookmarkEnd w:id="660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אדוני היושב-ראש </w:t>
      </w:r>
      <w:r w:rsidR="00165764">
        <w:rPr>
          <w:rFonts w:hint="cs"/>
          <w:rtl/>
          <w:lang w:eastAsia="he-IL"/>
        </w:rPr>
        <w:t>– – –</w:t>
      </w:r>
    </w:p>
    <w:p w:rsidR="00B4539E" w:rsidRDefault="00B4539E" w:rsidP="00033FF3">
      <w:pPr>
        <w:rPr>
          <w:rtl/>
          <w:lang w:eastAsia="he-IL"/>
        </w:rPr>
      </w:pPr>
      <w:bookmarkStart w:id="6606" w:name="_ETM_Q19_408565"/>
      <w:bookmarkStart w:id="6607" w:name="_ETM_Q19_408653"/>
      <w:bookmarkEnd w:id="6606"/>
      <w:bookmarkEnd w:id="6607"/>
    </w:p>
    <w:p w:rsidR="00B4539E" w:rsidRDefault="00B4539E" w:rsidP="00033FF3">
      <w:pPr>
        <w:pStyle w:val="af6"/>
        <w:rPr>
          <w:rtl/>
        </w:rPr>
      </w:pPr>
      <w:bookmarkStart w:id="6608" w:name="_ETM_Q19_409453"/>
      <w:bookmarkStart w:id="6609" w:name="_ETM_Q19_409542"/>
      <w:bookmarkStart w:id="6610" w:name="ET_yor_6117_74"/>
      <w:bookmarkEnd w:id="6608"/>
      <w:bookmarkEnd w:id="6609"/>
      <w:r w:rsidRPr="003A11E0">
        <w:rPr>
          <w:rStyle w:val="TagStyle"/>
          <w:rtl/>
        </w:rPr>
        <w:t xml:space="preserve"> &lt;&lt; יור &gt;&gt;</w:t>
      </w:r>
      <w:r w:rsidRPr="00612237">
        <w:rPr>
          <w:rStyle w:val="TagStyle"/>
          <w:rtl/>
        </w:rPr>
        <w:t xml:space="preserve"> </w:t>
      </w:r>
      <w:r>
        <w:rPr>
          <w:rtl/>
        </w:rPr>
        <w:t>היו"ר אחמד טיבי:</w:t>
      </w:r>
      <w:r w:rsidRPr="00612237">
        <w:rPr>
          <w:rStyle w:val="TagStyle"/>
          <w:rtl/>
        </w:rPr>
        <w:t xml:space="preserve"> </w:t>
      </w:r>
      <w:r w:rsidRPr="003A11E0">
        <w:rPr>
          <w:rStyle w:val="TagStyle"/>
          <w:rtl/>
        </w:rPr>
        <w:t>&lt;&lt; יור &gt;&gt;</w:t>
      </w:r>
      <w:r>
        <w:rPr>
          <w:rtl/>
        </w:rPr>
        <w:t xml:space="preserve">  </w:t>
      </w:r>
      <w:bookmarkEnd w:id="6610"/>
    </w:p>
    <w:p w:rsidR="00B4539E" w:rsidRDefault="00B4539E" w:rsidP="00165764">
      <w:pPr>
        <w:rPr>
          <w:rtl/>
          <w:lang w:eastAsia="he-IL"/>
        </w:rPr>
      </w:pPr>
    </w:p>
    <w:p w:rsidR="00B4539E" w:rsidRDefault="00B4539E" w:rsidP="00033FF3">
      <w:pPr>
        <w:rPr>
          <w:rtl/>
          <w:lang w:eastAsia="he-IL"/>
        </w:rPr>
      </w:pPr>
      <w:bookmarkStart w:id="6611" w:name="_ETM_Q19_412298"/>
      <w:bookmarkEnd w:id="6611"/>
      <w:r>
        <w:rPr>
          <w:rFonts w:hint="cs"/>
          <w:rtl/>
          <w:lang w:eastAsia="he-IL"/>
        </w:rPr>
        <w:t xml:space="preserve">אני לא רוצה להוציא אותך. לא רוצה להוציא אותך. </w:t>
      </w:r>
    </w:p>
    <w:p w:rsidR="00B4539E" w:rsidRDefault="00B4539E" w:rsidP="00033FF3">
      <w:pPr>
        <w:rPr>
          <w:rtl/>
          <w:lang w:eastAsia="he-IL"/>
        </w:rPr>
      </w:pPr>
      <w:bookmarkStart w:id="6612" w:name="_ETM_Q19_413520"/>
      <w:bookmarkStart w:id="6613" w:name="_ETM_Q19_413595"/>
      <w:bookmarkEnd w:id="6612"/>
      <w:bookmarkEnd w:id="6613"/>
    </w:p>
    <w:p w:rsidR="00B4539E" w:rsidRDefault="00B4539E" w:rsidP="00033FF3">
      <w:pPr>
        <w:pStyle w:val="-"/>
        <w:rPr>
          <w:rtl/>
        </w:rPr>
      </w:pPr>
      <w:bookmarkStart w:id="6614" w:name="ET_speakercontinue_5726_75"/>
      <w:r w:rsidRPr="003A11E0">
        <w:rPr>
          <w:rStyle w:val="TagStyle"/>
          <w:rtl/>
        </w:rPr>
        <w:t xml:space="preserve"> &lt;&lt; דובר_המשך &gt;&gt;</w:t>
      </w:r>
      <w:r w:rsidRPr="00612237">
        <w:rPr>
          <w:rStyle w:val="TagStyle"/>
          <w:rtl/>
        </w:rPr>
        <w:t xml:space="preserve"> </w:t>
      </w:r>
      <w:r>
        <w:rPr>
          <w:rtl/>
        </w:rPr>
        <w:t>ינון אזולאי (ש"ס):</w:t>
      </w:r>
      <w:r w:rsidRPr="00612237">
        <w:rPr>
          <w:rStyle w:val="TagStyle"/>
          <w:rtl/>
        </w:rPr>
        <w:t xml:space="preserve"> </w:t>
      </w:r>
      <w:r w:rsidRPr="003A11E0">
        <w:rPr>
          <w:rStyle w:val="TagStyle"/>
          <w:rtl/>
        </w:rPr>
        <w:t>&lt;&lt; דובר_המשך &gt;&gt;</w:t>
      </w:r>
      <w:r>
        <w:rPr>
          <w:rtl/>
        </w:rPr>
        <w:t xml:space="preserve">  </w:t>
      </w:r>
      <w:bookmarkEnd w:id="6614"/>
    </w:p>
    <w:p w:rsidR="00B4539E" w:rsidRDefault="00B4539E" w:rsidP="00165764">
      <w:pPr>
        <w:rPr>
          <w:rtl/>
          <w:lang w:eastAsia="he-IL"/>
        </w:rPr>
      </w:pPr>
    </w:p>
    <w:p w:rsidR="00B4539E" w:rsidRDefault="00B4539E" w:rsidP="00642D1B">
      <w:pPr>
        <w:rPr>
          <w:rtl/>
          <w:lang w:eastAsia="he-IL"/>
        </w:rPr>
      </w:pPr>
      <w:r>
        <w:rPr>
          <w:rFonts w:hint="cs"/>
          <w:rtl/>
          <w:lang w:eastAsia="he-IL"/>
        </w:rPr>
        <w:t xml:space="preserve">אל תוציא את אביר קארה. אל תוציא. </w:t>
      </w:r>
    </w:p>
    <w:p w:rsidR="00B4539E" w:rsidRDefault="00B4539E" w:rsidP="00033FF3">
      <w:pPr>
        <w:rPr>
          <w:rtl/>
          <w:lang w:eastAsia="he-IL"/>
        </w:rPr>
      </w:pPr>
    </w:p>
    <w:p w:rsidR="00B4539E" w:rsidRDefault="00B4539E" w:rsidP="00033FF3">
      <w:pPr>
        <w:pStyle w:val="af5"/>
        <w:rPr>
          <w:rtl/>
        </w:rPr>
      </w:pPr>
      <w:bookmarkStart w:id="6615" w:name="ET_interruption_6155_76"/>
      <w:r w:rsidRPr="003A11E0">
        <w:rPr>
          <w:rStyle w:val="TagStyle"/>
          <w:rtl/>
        </w:rPr>
        <w:t xml:space="preserve"> &lt;&lt; קריאה &gt;&gt;</w:t>
      </w:r>
      <w:r w:rsidRPr="00612237">
        <w:rPr>
          <w:rStyle w:val="TagStyle"/>
          <w:rtl/>
        </w:rPr>
        <w:t xml:space="preserve"> </w:t>
      </w:r>
      <w:r>
        <w:rPr>
          <w:rtl/>
        </w:rPr>
        <w:t>אביר קארה (ימינה):</w:t>
      </w:r>
      <w:r w:rsidRPr="00612237">
        <w:rPr>
          <w:rStyle w:val="TagStyle"/>
          <w:rtl/>
        </w:rPr>
        <w:t xml:space="preserve"> </w:t>
      </w:r>
      <w:r w:rsidRPr="003A11E0">
        <w:rPr>
          <w:rStyle w:val="TagStyle"/>
          <w:rtl/>
        </w:rPr>
        <w:t>&lt;&lt; קריאה &gt;&gt;</w:t>
      </w:r>
      <w:r>
        <w:rPr>
          <w:rtl/>
        </w:rPr>
        <w:t xml:space="preserve">  </w:t>
      </w:r>
      <w:bookmarkEnd w:id="6615"/>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w:t>
      </w:r>
    </w:p>
    <w:p w:rsidR="00B4539E" w:rsidRDefault="00B4539E" w:rsidP="00033FF3">
      <w:pPr>
        <w:rPr>
          <w:rtl/>
          <w:lang w:eastAsia="he-IL"/>
        </w:rPr>
      </w:pPr>
    </w:p>
    <w:p w:rsidR="00B4539E" w:rsidRDefault="00B4539E" w:rsidP="00033FF3">
      <w:pPr>
        <w:pStyle w:val="af6"/>
        <w:rPr>
          <w:rtl/>
        </w:rPr>
      </w:pPr>
      <w:bookmarkStart w:id="6616" w:name="ET_yor_6117_77"/>
      <w:r w:rsidRPr="003A11E0">
        <w:rPr>
          <w:rStyle w:val="TagStyle"/>
          <w:rtl/>
        </w:rPr>
        <w:t xml:space="preserve"> &lt;&lt; יור &gt;&gt;</w:t>
      </w:r>
      <w:r w:rsidRPr="00612237">
        <w:rPr>
          <w:rStyle w:val="TagStyle"/>
          <w:rtl/>
        </w:rPr>
        <w:t xml:space="preserve"> </w:t>
      </w:r>
      <w:r>
        <w:rPr>
          <w:rtl/>
        </w:rPr>
        <w:t>היו"ר אחמד טיבי:</w:t>
      </w:r>
      <w:r w:rsidRPr="00612237">
        <w:rPr>
          <w:rStyle w:val="TagStyle"/>
          <w:rtl/>
        </w:rPr>
        <w:t xml:space="preserve"> </w:t>
      </w:r>
      <w:r w:rsidRPr="003A11E0">
        <w:rPr>
          <w:rStyle w:val="TagStyle"/>
          <w:rtl/>
        </w:rPr>
        <w:t>&lt;&lt; יור &gt;&gt;</w:t>
      </w:r>
      <w:r>
        <w:rPr>
          <w:rtl/>
        </w:rPr>
        <w:t xml:space="preserve">  </w:t>
      </w:r>
      <w:bookmarkEnd w:id="6616"/>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זה נושא שחשוב לך, אז אני לא </w:t>
      </w:r>
      <w:bookmarkStart w:id="6617" w:name="_ETM_Q19_417419"/>
      <w:bookmarkEnd w:id="6617"/>
      <w:r>
        <w:rPr>
          <w:rFonts w:hint="cs"/>
          <w:rtl/>
          <w:lang w:eastAsia="he-IL"/>
        </w:rPr>
        <w:t xml:space="preserve">רוצה להוציא אותך. </w:t>
      </w:r>
    </w:p>
    <w:p w:rsidR="00B4539E" w:rsidRDefault="00B4539E" w:rsidP="00033FF3">
      <w:pPr>
        <w:rPr>
          <w:rtl/>
          <w:lang w:eastAsia="he-IL"/>
        </w:rPr>
      </w:pPr>
      <w:bookmarkStart w:id="6618" w:name="_ETM_Q19_420370"/>
      <w:bookmarkStart w:id="6619" w:name="_ETM_Q19_420458"/>
      <w:bookmarkEnd w:id="6618"/>
      <w:bookmarkEnd w:id="6619"/>
    </w:p>
    <w:p w:rsidR="00B4539E" w:rsidRDefault="00B4539E" w:rsidP="00033FF3">
      <w:pPr>
        <w:pStyle w:val="af5"/>
        <w:rPr>
          <w:rtl/>
        </w:rPr>
      </w:pPr>
      <w:bookmarkStart w:id="6620" w:name="ET_interruption_5296_78"/>
      <w:r w:rsidRPr="003A11E0">
        <w:rPr>
          <w:rStyle w:val="TagStyle"/>
          <w:rtl/>
        </w:rPr>
        <w:t xml:space="preserve"> &lt;&lt; קריאה &gt;&gt;</w:t>
      </w:r>
      <w:r w:rsidRPr="00612237">
        <w:rPr>
          <w:rStyle w:val="TagStyle"/>
          <w:rtl/>
        </w:rPr>
        <w:t xml:space="preserve"> </w:t>
      </w:r>
      <w:r>
        <w:rPr>
          <w:rtl/>
        </w:rPr>
        <w:t>יואב קיש (הליכוד):</w:t>
      </w:r>
      <w:r w:rsidRPr="00612237">
        <w:rPr>
          <w:rStyle w:val="TagStyle"/>
          <w:rtl/>
        </w:rPr>
        <w:t xml:space="preserve"> </w:t>
      </w:r>
      <w:r w:rsidRPr="003A11E0">
        <w:rPr>
          <w:rStyle w:val="TagStyle"/>
          <w:rtl/>
        </w:rPr>
        <w:t>&lt;&lt; קריאה &gt;&gt;</w:t>
      </w:r>
      <w:r>
        <w:rPr>
          <w:rtl/>
        </w:rPr>
        <w:t xml:space="preserve">  </w:t>
      </w:r>
      <w:bookmarkEnd w:id="6620"/>
    </w:p>
    <w:p w:rsidR="00B4539E" w:rsidRDefault="00B4539E" w:rsidP="00165764">
      <w:pPr>
        <w:rPr>
          <w:rtl/>
          <w:lang w:eastAsia="he-IL"/>
        </w:rPr>
      </w:pPr>
    </w:p>
    <w:p w:rsidR="00B4539E" w:rsidRDefault="00B4539E" w:rsidP="00D506DF">
      <w:pPr>
        <w:rPr>
          <w:rtl/>
          <w:lang w:eastAsia="he-IL"/>
        </w:rPr>
      </w:pPr>
      <w:r>
        <w:rPr>
          <w:rFonts w:hint="cs"/>
          <w:rtl/>
          <w:lang w:eastAsia="he-IL"/>
        </w:rPr>
        <w:t>היושב-ראש, זו הצעת דגל ממש</w:t>
      </w:r>
      <w:r w:rsidR="00D506DF">
        <w:rPr>
          <w:rFonts w:hint="cs"/>
          <w:rtl/>
          <w:lang w:eastAsia="he-IL"/>
        </w:rPr>
        <w:t>,</w:t>
      </w:r>
      <w:r>
        <w:rPr>
          <w:rFonts w:hint="cs"/>
          <w:rtl/>
          <w:lang w:eastAsia="he-IL"/>
        </w:rPr>
        <w:t xml:space="preserve"> ממצע הבחירות של ימינה, </w:t>
      </w:r>
      <w:r w:rsidR="00D506DF">
        <w:rPr>
          <w:rFonts w:hint="cs"/>
          <w:rtl/>
          <w:lang w:eastAsia="he-IL"/>
        </w:rPr>
        <w:t>ו</w:t>
      </w:r>
      <w:r>
        <w:rPr>
          <w:rFonts w:hint="cs"/>
          <w:rtl/>
          <w:lang w:eastAsia="he-IL"/>
        </w:rPr>
        <w:t xml:space="preserve">הם מצביעים נגד. הם מצביעים נגד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6621" w:name="ET_interruption_6155_79"/>
      <w:r w:rsidRPr="003A11E0">
        <w:rPr>
          <w:rStyle w:val="TagStyle"/>
          <w:rtl/>
        </w:rPr>
        <w:t xml:space="preserve"> &lt;&lt; קריאה &gt;&gt;</w:t>
      </w:r>
      <w:r w:rsidRPr="00612237">
        <w:rPr>
          <w:rStyle w:val="TagStyle"/>
          <w:rtl/>
        </w:rPr>
        <w:t xml:space="preserve"> </w:t>
      </w:r>
      <w:r>
        <w:rPr>
          <w:rtl/>
        </w:rPr>
        <w:t>אביר קארה (ימינה):</w:t>
      </w:r>
      <w:r w:rsidRPr="00612237">
        <w:rPr>
          <w:rStyle w:val="TagStyle"/>
          <w:rtl/>
        </w:rPr>
        <w:t xml:space="preserve"> </w:t>
      </w:r>
      <w:r w:rsidRPr="003A11E0">
        <w:rPr>
          <w:rStyle w:val="TagStyle"/>
          <w:rtl/>
        </w:rPr>
        <w:t>&lt;&lt; קריאה &gt;&gt;</w:t>
      </w:r>
      <w:r>
        <w:rPr>
          <w:rtl/>
        </w:rPr>
        <w:t xml:space="preserve">  </w:t>
      </w:r>
      <w:bookmarkEnd w:id="662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כשההצעות גרועות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6622" w:name="ET_interruption_5296_81"/>
      <w:r w:rsidRPr="003A11E0">
        <w:rPr>
          <w:rStyle w:val="TagStyle"/>
          <w:rtl/>
        </w:rPr>
        <w:t xml:space="preserve"> &lt;&lt; קריאה &gt;&gt;</w:t>
      </w:r>
      <w:r w:rsidRPr="00612237">
        <w:rPr>
          <w:rStyle w:val="TagStyle"/>
          <w:rtl/>
        </w:rPr>
        <w:t xml:space="preserve"> </w:t>
      </w:r>
      <w:r>
        <w:rPr>
          <w:rtl/>
        </w:rPr>
        <w:t>יואב קיש (הליכוד):</w:t>
      </w:r>
      <w:r w:rsidRPr="00612237">
        <w:rPr>
          <w:rStyle w:val="TagStyle"/>
          <w:rtl/>
        </w:rPr>
        <w:t xml:space="preserve"> </w:t>
      </w:r>
      <w:r w:rsidRPr="003A11E0">
        <w:rPr>
          <w:rStyle w:val="TagStyle"/>
          <w:rtl/>
        </w:rPr>
        <w:t>&lt;&lt; קריאה &gt;&gt;</w:t>
      </w:r>
      <w:r>
        <w:rPr>
          <w:rtl/>
        </w:rPr>
        <w:t xml:space="preserve">  </w:t>
      </w:r>
      <w:bookmarkEnd w:id="6622"/>
    </w:p>
    <w:p w:rsidR="00B4539E" w:rsidRDefault="00B4539E" w:rsidP="00165764">
      <w:pPr>
        <w:rPr>
          <w:rtl/>
          <w:lang w:eastAsia="he-IL"/>
        </w:rPr>
      </w:pPr>
    </w:p>
    <w:p w:rsidR="00B4539E" w:rsidRPr="00612237" w:rsidRDefault="00B4539E" w:rsidP="00033FF3">
      <w:pPr>
        <w:rPr>
          <w:rtl/>
          <w:lang w:eastAsia="he-IL"/>
        </w:rPr>
      </w:pPr>
      <w:r>
        <w:rPr>
          <w:rFonts w:hint="cs"/>
          <w:rtl/>
          <w:lang w:eastAsia="he-IL"/>
        </w:rPr>
        <w:t xml:space="preserve">כל </w:t>
      </w:r>
      <w:proofErr w:type="spellStart"/>
      <w:r>
        <w:rPr>
          <w:rFonts w:hint="cs"/>
          <w:rtl/>
          <w:lang w:eastAsia="he-IL"/>
        </w:rPr>
        <w:t>השולמנים</w:t>
      </w:r>
      <w:proofErr w:type="spellEnd"/>
      <w:r>
        <w:rPr>
          <w:rFonts w:hint="cs"/>
          <w:rtl/>
          <w:lang w:eastAsia="he-IL"/>
        </w:rPr>
        <w:t xml:space="preserve">, כל הזה – מסע </w:t>
      </w:r>
      <w:bookmarkStart w:id="6623" w:name="_ETM_Q19_431919"/>
      <w:bookmarkEnd w:id="6623"/>
      <w:r>
        <w:rPr>
          <w:rFonts w:hint="cs"/>
          <w:rtl/>
          <w:lang w:eastAsia="he-IL"/>
        </w:rPr>
        <w:t xml:space="preserve">בחירות שלם </w:t>
      </w:r>
      <w:r w:rsidR="00165764">
        <w:rPr>
          <w:rFonts w:hint="cs"/>
          <w:rtl/>
          <w:lang w:eastAsia="he-IL"/>
        </w:rPr>
        <w:t>– – –</w:t>
      </w:r>
      <w:r>
        <w:rPr>
          <w:rFonts w:hint="cs"/>
          <w:rtl/>
          <w:lang w:eastAsia="he-IL"/>
        </w:rPr>
        <w:t xml:space="preserve"> </w:t>
      </w:r>
    </w:p>
    <w:p w:rsidR="00B4539E" w:rsidRDefault="00B4539E" w:rsidP="00033FF3">
      <w:pPr>
        <w:rPr>
          <w:rtl/>
          <w:lang w:eastAsia="he-IL"/>
        </w:rPr>
      </w:pPr>
      <w:bookmarkStart w:id="6624" w:name="_ETM_Q19_424737"/>
      <w:bookmarkStart w:id="6625" w:name="_ETM_Q19_424828"/>
      <w:bookmarkStart w:id="6626" w:name="_ETM_Q19_424906"/>
      <w:bookmarkEnd w:id="6624"/>
      <w:bookmarkEnd w:id="6625"/>
      <w:bookmarkEnd w:id="6626"/>
    </w:p>
    <w:p w:rsidR="00B4539E" w:rsidRDefault="00B4539E" w:rsidP="00033FF3">
      <w:pPr>
        <w:pStyle w:val="af5"/>
        <w:rPr>
          <w:rtl/>
        </w:rPr>
      </w:pPr>
      <w:bookmarkStart w:id="6627" w:name="_ETM_Q19_424994"/>
      <w:bookmarkStart w:id="6628" w:name="ET_interruption_6142_80"/>
      <w:bookmarkEnd w:id="6627"/>
      <w:r w:rsidRPr="003A11E0">
        <w:rPr>
          <w:rStyle w:val="TagStyle"/>
          <w:rtl/>
        </w:rPr>
        <w:t xml:space="preserve"> &lt;&lt; קריאה &gt;&gt;</w:t>
      </w:r>
      <w:r w:rsidRPr="00612237">
        <w:rPr>
          <w:rStyle w:val="TagStyle"/>
          <w:rtl/>
        </w:rPr>
        <w:t xml:space="preserve"> </w:t>
      </w:r>
      <w:r>
        <w:rPr>
          <w:rtl/>
        </w:rPr>
        <w:t>אריה מכלוף דרעי (ש"ס):</w:t>
      </w:r>
      <w:r w:rsidRPr="00612237">
        <w:rPr>
          <w:rStyle w:val="TagStyle"/>
          <w:rtl/>
        </w:rPr>
        <w:t xml:space="preserve"> </w:t>
      </w:r>
      <w:r w:rsidRPr="003A11E0">
        <w:rPr>
          <w:rStyle w:val="TagStyle"/>
          <w:rtl/>
        </w:rPr>
        <w:t>&lt;&lt; קריאה &gt;&gt;</w:t>
      </w:r>
      <w:r>
        <w:rPr>
          <w:rtl/>
        </w:rPr>
        <w:t xml:space="preserve">  </w:t>
      </w:r>
      <w:bookmarkEnd w:id="6628"/>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זו לא הייתה הצהרת בחירות שלהם שהם לא יצטרפו לשמאל? הם עושים מה שהם מציעים? </w:t>
      </w:r>
    </w:p>
    <w:p w:rsidR="00B4539E" w:rsidRDefault="00B4539E" w:rsidP="00033FF3">
      <w:pPr>
        <w:rPr>
          <w:rtl/>
          <w:lang w:eastAsia="he-IL"/>
        </w:rPr>
      </w:pPr>
    </w:p>
    <w:p w:rsidR="00B4539E" w:rsidRDefault="00B4539E" w:rsidP="00033FF3">
      <w:pPr>
        <w:pStyle w:val="af6"/>
        <w:rPr>
          <w:rtl/>
        </w:rPr>
      </w:pPr>
      <w:bookmarkStart w:id="6629" w:name="ET_yor_6117_82"/>
      <w:r w:rsidRPr="003A11E0">
        <w:rPr>
          <w:rStyle w:val="TagStyle"/>
          <w:rtl/>
        </w:rPr>
        <w:t xml:space="preserve"> &lt;&lt; יור &gt;&gt;</w:t>
      </w:r>
      <w:r w:rsidRPr="00612237">
        <w:rPr>
          <w:rStyle w:val="TagStyle"/>
          <w:rtl/>
        </w:rPr>
        <w:t xml:space="preserve"> </w:t>
      </w:r>
      <w:r>
        <w:rPr>
          <w:rtl/>
        </w:rPr>
        <w:t>היו"ר אחמד טיבי:</w:t>
      </w:r>
      <w:r w:rsidRPr="00612237">
        <w:rPr>
          <w:rStyle w:val="TagStyle"/>
          <w:rtl/>
        </w:rPr>
        <w:t xml:space="preserve"> </w:t>
      </w:r>
      <w:r w:rsidRPr="003A11E0">
        <w:rPr>
          <w:rStyle w:val="TagStyle"/>
          <w:rtl/>
        </w:rPr>
        <w:t>&lt;&lt; יור &gt;&gt;</w:t>
      </w:r>
      <w:r>
        <w:rPr>
          <w:rtl/>
        </w:rPr>
        <w:t xml:space="preserve">  </w:t>
      </w:r>
      <w:bookmarkEnd w:id="6629"/>
    </w:p>
    <w:p w:rsidR="00B4539E" w:rsidRDefault="00B4539E" w:rsidP="00165764">
      <w:pPr>
        <w:rPr>
          <w:rtl/>
          <w:lang w:eastAsia="he-IL"/>
        </w:rPr>
      </w:pPr>
    </w:p>
    <w:p w:rsidR="00B4539E" w:rsidRDefault="00B4539E" w:rsidP="00642D1B">
      <w:pPr>
        <w:rPr>
          <w:rtl/>
          <w:lang w:eastAsia="he-IL"/>
        </w:rPr>
      </w:pPr>
      <w:r>
        <w:rPr>
          <w:rFonts w:hint="cs"/>
          <w:rtl/>
          <w:lang w:eastAsia="he-IL"/>
        </w:rPr>
        <w:t xml:space="preserve">הוא אמר: תתביישו לכם. </w:t>
      </w:r>
      <w:bookmarkStart w:id="6630" w:name="_ETM_Q19_447396"/>
      <w:bookmarkEnd w:id="6630"/>
      <w:r>
        <w:rPr>
          <w:rFonts w:hint="cs"/>
          <w:rtl/>
          <w:lang w:eastAsia="he-IL"/>
        </w:rPr>
        <w:t xml:space="preserve">זו לא סיבה לקריאה ראשונה. הוא אמר שזה חשוב לו, לכן </w:t>
      </w:r>
      <w:r w:rsidR="00165764">
        <w:rPr>
          <w:rFonts w:hint="cs"/>
          <w:rtl/>
          <w:lang w:eastAsia="he-IL"/>
        </w:rPr>
        <w:t>– – –</w:t>
      </w:r>
    </w:p>
    <w:p w:rsidR="00B4539E" w:rsidRDefault="00B4539E" w:rsidP="00033FF3">
      <w:pPr>
        <w:rPr>
          <w:rtl/>
          <w:lang w:eastAsia="he-IL"/>
        </w:rPr>
      </w:pPr>
      <w:bookmarkStart w:id="6631" w:name="_ETM_Q19_451260"/>
      <w:bookmarkStart w:id="6632" w:name="_ETM_Q19_451333"/>
      <w:bookmarkEnd w:id="6631"/>
      <w:bookmarkEnd w:id="6632"/>
    </w:p>
    <w:p w:rsidR="00B4539E" w:rsidRDefault="00B4539E" w:rsidP="00033FF3">
      <w:pPr>
        <w:pStyle w:val="af5"/>
        <w:rPr>
          <w:rtl/>
        </w:rPr>
      </w:pPr>
      <w:bookmarkStart w:id="6633" w:name="_ETM_Q19_452244"/>
      <w:bookmarkStart w:id="6634" w:name="_ETM_Q19_452332"/>
      <w:bookmarkStart w:id="6635" w:name="ET_interruption_5786_85"/>
      <w:bookmarkEnd w:id="6633"/>
      <w:bookmarkEnd w:id="6634"/>
      <w:r w:rsidRPr="003A11E0">
        <w:rPr>
          <w:rStyle w:val="TagStyle"/>
          <w:rtl/>
        </w:rPr>
        <w:t xml:space="preserve"> &lt;&lt; קריאה &gt;&gt;</w:t>
      </w:r>
      <w:r w:rsidRPr="00612237">
        <w:rPr>
          <w:rStyle w:val="TagStyle"/>
          <w:rtl/>
        </w:rPr>
        <w:t xml:space="preserve"> </w:t>
      </w:r>
      <w:r>
        <w:rPr>
          <w:rtl/>
        </w:rPr>
        <w:t>אופיר כץ (הליכוד):</w:t>
      </w:r>
      <w:r w:rsidRPr="00612237">
        <w:rPr>
          <w:rStyle w:val="TagStyle"/>
          <w:rtl/>
        </w:rPr>
        <w:t xml:space="preserve"> </w:t>
      </w:r>
      <w:r w:rsidRPr="003A11E0">
        <w:rPr>
          <w:rStyle w:val="TagStyle"/>
          <w:rtl/>
        </w:rPr>
        <w:t>&lt;&lt; קריאה &gt;&gt;</w:t>
      </w:r>
      <w:r>
        <w:rPr>
          <w:rtl/>
        </w:rPr>
        <w:t xml:space="preserve">  </w:t>
      </w:r>
      <w:bookmarkEnd w:id="6635"/>
    </w:p>
    <w:p w:rsidR="00B4539E" w:rsidRDefault="00B4539E" w:rsidP="00165764">
      <w:pPr>
        <w:rPr>
          <w:rtl/>
          <w:lang w:eastAsia="he-IL"/>
        </w:rPr>
      </w:pPr>
    </w:p>
    <w:p w:rsidR="00B4539E" w:rsidRDefault="00B4539E" w:rsidP="00033FF3">
      <w:pPr>
        <w:rPr>
          <w:rtl/>
          <w:lang w:eastAsia="he-IL"/>
        </w:rPr>
      </w:pPr>
      <w:r>
        <w:rPr>
          <w:rFonts w:hint="cs"/>
          <w:rtl/>
          <w:lang w:eastAsia="he-IL"/>
        </w:rPr>
        <w:t>אז איך הוא מצביע אם זה חש</w:t>
      </w:r>
      <w:bookmarkStart w:id="6636" w:name="_ETM_Q19_457530"/>
      <w:bookmarkEnd w:id="6636"/>
      <w:r>
        <w:rPr>
          <w:rFonts w:hint="cs"/>
          <w:rtl/>
          <w:lang w:eastAsia="he-IL"/>
        </w:rPr>
        <w:t>וב לו?</w:t>
      </w:r>
    </w:p>
    <w:p w:rsidR="00B4539E" w:rsidRDefault="00B4539E" w:rsidP="00033FF3">
      <w:pPr>
        <w:rPr>
          <w:rtl/>
          <w:lang w:eastAsia="he-IL"/>
        </w:rPr>
      </w:pPr>
      <w:bookmarkStart w:id="6637" w:name="_ETM_Q19_460291"/>
      <w:bookmarkStart w:id="6638" w:name="_ETM_Q19_460361"/>
      <w:bookmarkEnd w:id="6637"/>
      <w:bookmarkEnd w:id="6638"/>
    </w:p>
    <w:p w:rsidR="00B4539E" w:rsidRDefault="00B4539E" w:rsidP="00033FF3">
      <w:pPr>
        <w:pStyle w:val="af6"/>
        <w:rPr>
          <w:rtl/>
        </w:rPr>
      </w:pPr>
      <w:bookmarkStart w:id="6639" w:name="_ETM_Q19_460435"/>
      <w:bookmarkStart w:id="6640" w:name="_ETM_Q19_460508"/>
      <w:bookmarkStart w:id="6641" w:name="ET_yor_6117_84"/>
      <w:bookmarkEnd w:id="6639"/>
      <w:bookmarkEnd w:id="6640"/>
      <w:r w:rsidRPr="003A11E0">
        <w:rPr>
          <w:rStyle w:val="TagStyle"/>
          <w:rtl/>
        </w:rPr>
        <w:t xml:space="preserve"> &lt;&lt; יור &gt;&gt;</w:t>
      </w:r>
      <w:r w:rsidRPr="00612237">
        <w:rPr>
          <w:rStyle w:val="TagStyle"/>
          <w:rtl/>
        </w:rPr>
        <w:t xml:space="preserve"> </w:t>
      </w:r>
      <w:r>
        <w:rPr>
          <w:rtl/>
        </w:rPr>
        <w:t>היו"ר אחמד טיבי:</w:t>
      </w:r>
      <w:r w:rsidRPr="00612237">
        <w:rPr>
          <w:rStyle w:val="TagStyle"/>
          <w:rtl/>
        </w:rPr>
        <w:t xml:space="preserve"> </w:t>
      </w:r>
      <w:r w:rsidRPr="003A11E0">
        <w:rPr>
          <w:rStyle w:val="TagStyle"/>
          <w:rtl/>
        </w:rPr>
        <w:t>&lt;&lt; יור &gt;&gt;</w:t>
      </w:r>
      <w:r>
        <w:rPr>
          <w:rtl/>
        </w:rPr>
        <w:t xml:space="preserve">  </w:t>
      </w:r>
      <w:bookmarkEnd w:id="6641"/>
    </w:p>
    <w:p w:rsidR="00B4539E" w:rsidRDefault="00B4539E" w:rsidP="00165764">
      <w:pPr>
        <w:rPr>
          <w:rtl/>
          <w:lang w:eastAsia="he-IL"/>
        </w:rPr>
      </w:pPr>
    </w:p>
    <w:p w:rsidR="00B4539E" w:rsidRDefault="00B4539E" w:rsidP="00D506DF">
      <w:pPr>
        <w:rPr>
          <w:rtl/>
          <w:lang w:eastAsia="he-IL"/>
        </w:rPr>
      </w:pPr>
      <w:r>
        <w:rPr>
          <w:rFonts w:hint="cs"/>
          <w:rtl/>
          <w:lang w:eastAsia="he-IL"/>
        </w:rPr>
        <w:t xml:space="preserve">תכף נראה. אני </w:t>
      </w:r>
      <w:bookmarkStart w:id="6642" w:name="_ETM_Q19_458053"/>
      <w:bookmarkEnd w:id="6642"/>
      <w:r>
        <w:rPr>
          <w:rFonts w:hint="cs"/>
          <w:rtl/>
          <w:lang w:eastAsia="he-IL"/>
        </w:rPr>
        <w:t>לא יודע איך הוא יצביע. דקה.</w:t>
      </w:r>
    </w:p>
    <w:p w:rsidR="00B4539E" w:rsidRDefault="00B4539E" w:rsidP="00033FF3">
      <w:pPr>
        <w:rPr>
          <w:rtl/>
          <w:lang w:eastAsia="he-IL"/>
        </w:rPr>
      </w:pPr>
      <w:bookmarkStart w:id="6643" w:name="_ETM_Q19_458755"/>
      <w:bookmarkStart w:id="6644" w:name="_ETM_Q19_458849"/>
      <w:bookmarkEnd w:id="6643"/>
      <w:bookmarkEnd w:id="6644"/>
    </w:p>
    <w:p w:rsidR="00B4539E" w:rsidRDefault="00B4539E" w:rsidP="00033FF3">
      <w:pPr>
        <w:pStyle w:val="af5"/>
        <w:rPr>
          <w:rtl/>
        </w:rPr>
      </w:pPr>
      <w:bookmarkStart w:id="6645" w:name="_ETM_Q19_458923"/>
      <w:bookmarkStart w:id="6646" w:name="_ETM_Q19_459020"/>
      <w:bookmarkStart w:id="6647" w:name="ET_interruption_5802_86"/>
      <w:bookmarkEnd w:id="6645"/>
      <w:bookmarkEnd w:id="6646"/>
      <w:r w:rsidRPr="003A11E0">
        <w:rPr>
          <w:rStyle w:val="TagStyle"/>
          <w:rtl/>
        </w:rPr>
        <w:t xml:space="preserve"> &lt;&lt; קריאה &gt;&gt;</w:t>
      </w:r>
      <w:r w:rsidRPr="00612237">
        <w:rPr>
          <w:rStyle w:val="TagStyle"/>
          <w:rtl/>
        </w:rPr>
        <w:t xml:space="preserve"> </w:t>
      </w:r>
      <w:r>
        <w:rPr>
          <w:rtl/>
        </w:rPr>
        <w:t>שלמה קרעי (הליכוד):</w:t>
      </w:r>
      <w:r w:rsidRPr="00612237">
        <w:rPr>
          <w:rStyle w:val="TagStyle"/>
          <w:rtl/>
        </w:rPr>
        <w:t xml:space="preserve"> </w:t>
      </w:r>
      <w:r w:rsidRPr="003A11E0">
        <w:rPr>
          <w:rStyle w:val="TagStyle"/>
          <w:rtl/>
        </w:rPr>
        <w:t>&lt;&lt; קריאה &gt;&gt;</w:t>
      </w:r>
      <w:r>
        <w:rPr>
          <w:rtl/>
        </w:rPr>
        <w:t xml:space="preserve">  </w:t>
      </w:r>
      <w:bookmarkEnd w:id="6647"/>
    </w:p>
    <w:p w:rsidR="00B4539E" w:rsidRDefault="00B4539E" w:rsidP="00165764">
      <w:pPr>
        <w:rPr>
          <w:rtl/>
          <w:lang w:eastAsia="he-IL"/>
        </w:rPr>
      </w:pPr>
    </w:p>
    <w:p w:rsidR="00B4539E" w:rsidRDefault="00B4539E" w:rsidP="00D506DF">
      <w:pPr>
        <w:rPr>
          <w:rtl/>
          <w:lang w:eastAsia="he-IL"/>
        </w:rPr>
      </w:pPr>
      <w:r>
        <w:rPr>
          <w:rFonts w:hint="cs"/>
          <w:rtl/>
          <w:lang w:eastAsia="he-IL"/>
        </w:rPr>
        <w:t>יש לו שתי ידיים</w:t>
      </w:r>
      <w:r w:rsidR="00D506DF">
        <w:rPr>
          <w:rFonts w:hint="cs"/>
          <w:rtl/>
          <w:lang w:eastAsia="he-IL"/>
        </w:rPr>
        <w:t>,</w:t>
      </w:r>
      <w:r>
        <w:rPr>
          <w:rFonts w:hint="cs"/>
          <w:rtl/>
          <w:lang w:eastAsia="he-IL"/>
        </w:rPr>
        <w:t xml:space="preserve"> אחת בעד ואחת נגד.</w:t>
      </w:r>
    </w:p>
    <w:p w:rsidR="00B4539E" w:rsidRDefault="00B4539E" w:rsidP="00033FF3">
      <w:pPr>
        <w:rPr>
          <w:rtl/>
          <w:lang w:eastAsia="he-IL"/>
        </w:rPr>
      </w:pPr>
      <w:bookmarkStart w:id="6648" w:name="_ETM_Q19_470128"/>
      <w:bookmarkStart w:id="6649" w:name="_ETM_Q19_470227"/>
      <w:bookmarkEnd w:id="6648"/>
      <w:bookmarkEnd w:id="6649"/>
    </w:p>
    <w:p w:rsidR="00B4539E" w:rsidRDefault="00B4539E" w:rsidP="00033FF3">
      <w:pPr>
        <w:pStyle w:val="af5"/>
        <w:rPr>
          <w:rtl/>
        </w:rPr>
      </w:pPr>
      <w:bookmarkStart w:id="6650" w:name="ET_interruption_5786_87"/>
      <w:r w:rsidRPr="003A11E0">
        <w:rPr>
          <w:rStyle w:val="TagStyle"/>
          <w:rtl/>
        </w:rPr>
        <w:t xml:space="preserve"> &lt;&lt; קריאה &gt;&gt;</w:t>
      </w:r>
      <w:r w:rsidRPr="00612237">
        <w:rPr>
          <w:rStyle w:val="TagStyle"/>
          <w:rtl/>
        </w:rPr>
        <w:t xml:space="preserve"> </w:t>
      </w:r>
      <w:r>
        <w:rPr>
          <w:rtl/>
        </w:rPr>
        <w:t>אופיר כץ (הליכוד):</w:t>
      </w:r>
      <w:r w:rsidRPr="00612237">
        <w:rPr>
          <w:rStyle w:val="TagStyle"/>
          <w:rtl/>
        </w:rPr>
        <w:t xml:space="preserve"> </w:t>
      </w:r>
      <w:r w:rsidRPr="003A11E0">
        <w:rPr>
          <w:rStyle w:val="TagStyle"/>
          <w:rtl/>
        </w:rPr>
        <w:t>&lt;&lt; קריאה &gt;&gt;</w:t>
      </w:r>
      <w:r>
        <w:rPr>
          <w:rtl/>
        </w:rPr>
        <w:t xml:space="preserve">  </w:t>
      </w:r>
      <w:bookmarkEnd w:id="6650"/>
    </w:p>
    <w:p w:rsidR="00B4539E" w:rsidRDefault="00B4539E" w:rsidP="00165764">
      <w:pPr>
        <w:rPr>
          <w:rtl/>
          <w:lang w:eastAsia="he-IL"/>
        </w:rPr>
      </w:pPr>
    </w:p>
    <w:p w:rsidR="00B4539E" w:rsidRDefault="00B4539E" w:rsidP="00D506DF">
      <w:pPr>
        <w:rPr>
          <w:rtl/>
          <w:lang w:eastAsia="he-IL"/>
        </w:rPr>
      </w:pPr>
      <w:r>
        <w:rPr>
          <w:rFonts w:hint="cs"/>
          <w:rtl/>
          <w:lang w:eastAsia="he-IL"/>
        </w:rPr>
        <w:t xml:space="preserve">הם שלחו אותו. </w:t>
      </w:r>
      <w:bookmarkStart w:id="6651" w:name="_ETM_Q19_465053"/>
      <w:bookmarkEnd w:id="6651"/>
      <w:r>
        <w:rPr>
          <w:rFonts w:hint="cs"/>
          <w:rtl/>
          <w:lang w:eastAsia="he-IL"/>
        </w:rPr>
        <w:t>הם שמו אותך על הכיסא</w:t>
      </w:r>
      <w:r w:rsidR="00D506DF">
        <w:rPr>
          <w:rFonts w:hint="cs"/>
          <w:rtl/>
          <w:lang w:eastAsia="he-IL"/>
        </w:rPr>
        <w:t>.</w:t>
      </w:r>
      <w:r>
        <w:rPr>
          <w:rFonts w:hint="cs"/>
          <w:rtl/>
          <w:lang w:eastAsia="he-IL"/>
        </w:rPr>
        <w:t xml:space="preserve"> אתה רק מאכזב אותם. </w:t>
      </w:r>
    </w:p>
    <w:p w:rsidR="00B4539E" w:rsidRDefault="00B4539E" w:rsidP="00033FF3">
      <w:pPr>
        <w:rPr>
          <w:rtl/>
          <w:lang w:eastAsia="he-IL"/>
        </w:rPr>
      </w:pPr>
      <w:bookmarkStart w:id="6652" w:name="_ETM_Q19_469704"/>
      <w:bookmarkStart w:id="6653" w:name="_ETM_Q19_469795"/>
      <w:bookmarkEnd w:id="6652"/>
      <w:bookmarkEnd w:id="6653"/>
    </w:p>
    <w:p w:rsidR="00B4539E" w:rsidRDefault="00B4539E" w:rsidP="00033FF3">
      <w:pPr>
        <w:pStyle w:val="af6"/>
        <w:rPr>
          <w:rtl/>
        </w:rPr>
      </w:pPr>
      <w:bookmarkStart w:id="6654" w:name="_ETM_Q19_470329"/>
      <w:bookmarkStart w:id="6655" w:name="_ETM_Q19_470406"/>
      <w:bookmarkStart w:id="6656" w:name="ET_yor_6117_88"/>
      <w:bookmarkEnd w:id="6654"/>
      <w:bookmarkEnd w:id="6655"/>
      <w:r w:rsidRPr="003A11E0">
        <w:rPr>
          <w:rStyle w:val="TagStyle"/>
          <w:rtl/>
        </w:rPr>
        <w:t xml:space="preserve"> &lt;&lt; יור &gt;&gt;</w:t>
      </w:r>
      <w:r w:rsidRPr="00612237">
        <w:rPr>
          <w:rStyle w:val="TagStyle"/>
          <w:rtl/>
        </w:rPr>
        <w:t xml:space="preserve"> </w:t>
      </w:r>
      <w:r>
        <w:rPr>
          <w:rtl/>
        </w:rPr>
        <w:t>היו"ר אחמד טיבי:</w:t>
      </w:r>
      <w:r w:rsidRPr="00612237">
        <w:rPr>
          <w:rStyle w:val="TagStyle"/>
          <w:rtl/>
        </w:rPr>
        <w:t xml:space="preserve"> </w:t>
      </w:r>
      <w:r w:rsidRPr="003A11E0">
        <w:rPr>
          <w:rStyle w:val="TagStyle"/>
          <w:rtl/>
        </w:rPr>
        <w:t>&lt;&lt; יור &gt;&gt;</w:t>
      </w:r>
      <w:r>
        <w:rPr>
          <w:rtl/>
        </w:rPr>
        <w:t xml:space="preserve">  </w:t>
      </w:r>
      <w:bookmarkEnd w:id="6656"/>
    </w:p>
    <w:p w:rsidR="00B4539E" w:rsidRDefault="00B4539E" w:rsidP="00165764">
      <w:pPr>
        <w:rPr>
          <w:rtl/>
          <w:lang w:eastAsia="he-IL"/>
        </w:rPr>
      </w:pPr>
    </w:p>
    <w:p w:rsidR="00B4539E" w:rsidRDefault="00B4539E" w:rsidP="00033FF3">
      <w:pPr>
        <w:rPr>
          <w:rtl/>
          <w:lang w:eastAsia="he-IL"/>
        </w:rPr>
      </w:pPr>
      <w:bookmarkStart w:id="6657" w:name="_ETM_Q19_471459"/>
      <w:bookmarkEnd w:id="6657"/>
      <w:r>
        <w:rPr>
          <w:rFonts w:hint="cs"/>
          <w:rtl/>
          <w:lang w:eastAsia="he-IL"/>
        </w:rPr>
        <w:t xml:space="preserve">דקה, אופיר. תן למיקי. </w:t>
      </w:r>
      <w:bookmarkStart w:id="6658" w:name="_ETM_Q19_467711"/>
      <w:bookmarkEnd w:id="6658"/>
    </w:p>
    <w:p w:rsidR="00B4539E" w:rsidRDefault="00B4539E" w:rsidP="00033FF3">
      <w:pPr>
        <w:rPr>
          <w:rtl/>
          <w:lang w:eastAsia="he-IL"/>
        </w:rPr>
      </w:pPr>
      <w:bookmarkStart w:id="6659" w:name="_ETM_Q19_467807"/>
      <w:bookmarkEnd w:id="6659"/>
    </w:p>
    <w:p w:rsidR="00B4539E" w:rsidRDefault="00B4539E" w:rsidP="00033FF3">
      <w:pPr>
        <w:pStyle w:val="af5"/>
        <w:rPr>
          <w:rtl/>
        </w:rPr>
      </w:pPr>
      <w:bookmarkStart w:id="6660" w:name="_ETM_Q19_471000"/>
      <w:bookmarkStart w:id="6661" w:name="_ETM_Q19_471092"/>
      <w:bookmarkStart w:id="6662" w:name="ET_interruption_5296_89"/>
      <w:bookmarkEnd w:id="6660"/>
      <w:bookmarkEnd w:id="6661"/>
      <w:r w:rsidRPr="003A11E0">
        <w:rPr>
          <w:rStyle w:val="TagStyle"/>
          <w:rtl/>
        </w:rPr>
        <w:t xml:space="preserve"> &lt;&lt; קריאה &gt;&gt;</w:t>
      </w:r>
      <w:r w:rsidRPr="00612237">
        <w:rPr>
          <w:rStyle w:val="TagStyle"/>
          <w:rtl/>
        </w:rPr>
        <w:t xml:space="preserve"> </w:t>
      </w:r>
      <w:r>
        <w:rPr>
          <w:rtl/>
        </w:rPr>
        <w:t>יואב קיש (הליכוד):</w:t>
      </w:r>
      <w:r w:rsidRPr="00612237">
        <w:rPr>
          <w:rStyle w:val="TagStyle"/>
          <w:rtl/>
        </w:rPr>
        <w:t xml:space="preserve"> </w:t>
      </w:r>
      <w:r w:rsidRPr="003A11E0">
        <w:rPr>
          <w:rStyle w:val="TagStyle"/>
          <w:rtl/>
        </w:rPr>
        <w:t>&lt;&lt; קריאה &gt;&gt;</w:t>
      </w:r>
      <w:r>
        <w:rPr>
          <w:rtl/>
        </w:rPr>
        <w:t xml:space="preserve">  </w:t>
      </w:r>
      <w:bookmarkEnd w:id="6662"/>
    </w:p>
    <w:p w:rsidR="00B4539E" w:rsidRDefault="00B4539E" w:rsidP="00165764">
      <w:pPr>
        <w:rPr>
          <w:rtl/>
          <w:lang w:eastAsia="he-IL"/>
        </w:rPr>
      </w:pPr>
    </w:p>
    <w:p w:rsidR="00B4539E" w:rsidRDefault="00B4539E" w:rsidP="00D506DF">
      <w:pPr>
        <w:rPr>
          <w:rtl/>
          <w:lang w:eastAsia="he-IL"/>
        </w:rPr>
      </w:pPr>
      <w:bookmarkStart w:id="6663" w:name="_ETM_Q19_473974"/>
      <w:bookmarkEnd w:id="6663"/>
      <w:r>
        <w:rPr>
          <w:rFonts w:hint="cs"/>
          <w:rtl/>
          <w:lang w:eastAsia="he-IL"/>
        </w:rPr>
        <w:t xml:space="preserve">זרקת אותם שוב לזבל. </w:t>
      </w:r>
    </w:p>
    <w:p w:rsidR="00B4539E" w:rsidRDefault="00B4539E" w:rsidP="00033FF3">
      <w:pPr>
        <w:rPr>
          <w:rtl/>
          <w:lang w:eastAsia="he-IL"/>
        </w:rPr>
      </w:pPr>
    </w:p>
    <w:p w:rsidR="00B4539E" w:rsidRDefault="00B4539E" w:rsidP="00033FF3">
      <w:pPr>
        <w:pStyle w:val="af5"/>
        <w:rPr>
          <w:rtl/>
        </w:rPr>
      </w:pPr>
      <w:bookmarkStart w:id="6664" w:name="ET_interruption_6155_91"/>
      <w:r w:rsidRPr="003A11E0">
        <w:rPr>
          <w:rStyle w:val="TagStyle"/>
          <w:rtl/>
        </w:rPr>
        <w:t xml:space="preserve"> &lt;&lt; קריאה &gt;&gt;</w:t>
      </w:r>
      <w:r w:rsidRPr="00612237">
        <w:rPr>
          <w:rStyle w:val="TagStyle"/>
          <w:rtl/>
        </w:rPr>
        <w:t xml:space="preserve"> </w:t>
      </w:r>
      <w:r>
        <w:rPr>
          <w:rtl/>
        </w:rPr>
        <w:t>אביר קארה (ימינה):</w:t>
      </w:r>
      <w:r w:rsidRPr="00612237">
        <w:rPr>
          <w:rStyle w:val="TagStyle"/>
          <w:rtl/>
        </w:rPr>
        <w:t xml:space="preserve"> </w:t>
      </w:r>
      <w:r w:rsidRPr="003A11E0">
        <w:rPr>
          <w:rStyle w:val="TagStyle"/>
          <w:rtl/>
        </w:rPr>
        <w:t>&lt;&lt; קריאה &gt;&gt;</w:t>
      </w:r>
      <w:r>
        <w:rPr>
          <w:rtl/>
        </w:rPr>
        <w:t xml:space="preserve">  </w:t>
      </w:r>
      <w:bookmarkEnd w:id="6664"/>
    </w:p>
    <w:p w:rsidR="00B4539E" w:rsidRDefault="00B4539E" w:rsidP="00165764">
      <w:pPr>
        <w:rPr>
          <w:rtl/>
          <w:lang w:eastAsia="he-IL"/>
        </w:rPr>
      </w:pPr>
    </w:p>
    <w:p w:rsidR="00B4539E" w:rsidRPr="00612237" w:rsidRDefault="00165764" w:rsidP="00033FF3">
      <w:pPr>
        <w:rPr>
          <w:rtl/>
          <w:lang w:eastAsia="he-IL"/>
        </w:rPr>
      </w:pPr>
      <w:r>
        <w:rPr>
          <w:rFonts w:hint="cs"/>
          <w:rtl/>
          <w:lang w:eastAsia="he-IL"/>
        </w:rPr>
        <w:t>– – –</w:t>
      </w:r>
      <w:r w:rsidR="00B4539E">
        <w:rPr>
          <w:rFonts w:hint="cs"/>
          <w:rtl/>
          <w:lang w:eastAsia="he-IL"/>
        </w:rPr>
        <w:t xml:space="preserve"> </w:t>
      </w:r>
    </w:p>
    <w:p w:rsidR="00B4539E" w:rsidRDefault="00B4539E" w:rsidP="00033FF3">
      <w:pPr>
        <w:rPr>
          <w:rtl/>
          <w:lang w:eastAsia="he-IL"/>
        </w:rPr>
      </w:pPr>
    </w:p>
    <w:p w:rsidR="00B4539E" w:rsidRDefault="00B4539E" w:rsidP="00033FF3">
      <w:pPr>
        <w:pStyle w:val="af6"/>
        <w:rPr>
          <w:rtl/>
        </w:rPr>
      </w:pPr>
      <w:bookmarkStart w:id="6665" w:name="ET_yor_6117_90"/>
      <w:r w:rsidRPr="003A11E0">
        <w:rPr>
          <w:rStyle w:val="TagStyle"/>
          <w:rtl/>
        </w:rPr>
        <w:t xml:space="preserve"> &lt;&lt; יור &gt;&gt;</w:t>
      </w:r>
      <w:r w:rsidRPr="00612237">
        <w:rPr>
          <w:rStyle w:val="TagStyle"/>
          <w:rtl/>
        </w:rPr>
        <w:t xml:space="preserve"> </w:t>
      </w:r>
      <w:r>
        <w:rPr>
          <w:rtl/>
        </w:rPr>
        <w:t>היו"ר אחמד טיבי:</w:t>
      </w:r>
      <w:r w:rsidRPr="00612237">
        <w:rPr>
          <w:rStyle w:val="TagStyle"/>
          <w:rtl/>
        </w:rPr>
        <w:t xml:space="preserve"> </w:t>
      </w:r>
      <w:r w:rsidRPr="003A11E0">
        <w:rPr>
          <w:rStyle w:val="TagStyle"/>
          <w:rtl/>
        </w:rPr>
        <w:t>&lt;&lt; יור &gt;&gt;</w:t>
      </w:r>
      <w:r>
        <w:rPr>
          <w:rtl/>
        </w:rPr>
        <w:t xml:space="preserve">  </w:t>
      </w:r>
      <w:bookmarkEnd w:id="6665"/>
    </w:p>
    <w:p w:rsidR="00B4539E" w:rsidRDefault="00B4539E" w:rsidP="00165764">
      <w:pPr>
        <w:rPr>
          <w:rtl/>
          <w:lang w:eastAsia="he-IL"/>
        </w:rPr>
      </w:pPr>
    </w:p>
    <w:p w:rsidR="00B4539E" w:rsidRDefault="00B4539E" w:rsidP="00D506DF">
      <w:pPr>
        <w:rPr>
          <w:rtl/>
          <w:lang w:eastAsia="he-IL"/>
        </w:rPr>
      </w:pPr>
      <w:r>
        <w:rPr>
          <w:rFonts w:hint="cs"/>
          <w:rtl/>
          <w:lang w:eastAsia="he-IL"/>
        </w:rPr>
        <w:t xml:space="preserve">חבר הכנסת </w:t>
      </w:r>
      <w:bookmarkStart w:id="6666" w:name="_ETM_Q19_472765"/>
      <w:bookmarkEnd w:id="6666"/>
      <w:r>
        <w:rPr>
          <w:rFonts w:hint="cs"/>
          <w:rtl/>
          <w:lang w:eastAsia="he-IL"/>
        </w:rPr>
        <w:t xml:space="preserve">אביר קארה, סגן השר. יא </w:t>
      </w:r>
      <w:proofErr w:type="spellStart"/>
      <w:r>
        <w:rPr>
          <w:rFonts w:hint="cs"/>
          <w:rtl/>
          <w:lang w:eastAsia="he-IL"/>
        </w:rPr>
        <w:t>זלמה</w:t>
      </w:r>
      <w:proofErr w:type="spellEnd"/>
      <w:r>
        <w:rPr>
          <w:rFonts w:hint="cs"/>
          <w:rtl/>
          <w:lang w:eastAsia="he-IL"/>
        </w:rPr>
        <w:t xml:space="preserve">, אתה בשנייה. </w:t>
      </w:r>
    </w:p>
    <w:p w:rsidR="00B4539E" w:rsidRDefault="00B4539E" w:rsidP="00033FF3">
      <w:pPr>
        <w:rPr>
          <w:rtl/>
          <w:lang w:eastAsia="he-IL"/>
        </w:rPr>
      </w:pPr>
    </w:p>
    <w:p w:rsidR="00B4539E" w:rsidRDefault="00B4539E" w:rsidP="00033FF3">
      <w:pPr>
        <w:pStyle w:val="af5"/>
        <w:rPr>
          <w:rtl/>
        </w:rPr>
      </w:pPr>
      <w:bookmarkStart w:id="6667" w:name="ET_interruption_5786_92"/>
      <w:r w:rsidRPr="003A11E0">
        <w:rPr>
          <w:rStyle w:val="TagStyle"/>
          <w:rtl/>
        </w:rPr>
        <w:t xml:space="preserve"> &lt;&lt; קריאה &gt;&gt;</w:t>
      </w:r>
      <w:r w:rsidRPr="00612237">
        <w:rPr>
          <w:rStyle w:val="TagStyle"/>
          <w:rtl/>
        </w:rPr>
        <w:t xml:space="preserve"> </w:t>
      </w:r>
      <w:r>
        <w:rPr>
          <w:rtl/>
        </w:rPr>
        <w:t>אופיר כץ (הליכוד):</w:t>
      </w:r>
      <w:r w:rsidRPr="00612237">
        <w:rPr>
          <w:rStyle w:val="TagStyle"/>
          <w:rtl/>
        </w:rPr>
        <w:t xml:space="preserve"> </w:t>
      </w:r>
      <w:r w:rsidRPr="003A11E0">
        <w:rPr>
          <w:rStyle w:val="TagStyle"/>
          <w:rtl/>
        </w:rPr>
        <w:t>&lt;&lt; קריאה &gt;&gt;</w:t>
      </w:r>
      <w:r>
        <w:rPr>
          <w:rtl/>
        </w:rPr>
        <w:t xml:space="preserve">  </w:t>
      </w:r>
      <w:bookmarkEnd w:id="6667"/>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זרקת את </w:t>
      </w:r>
      <w:proofErr w:type="spellStart"/>
      <w:r>
        <w:rPr>
          <w:rFonts w:hint="cs"/>
          <w:rtl/>
          <w:lang w:eastAsia="he-IL"/>
        </w:rPr>
        <w:t>השולמנים</w:t>
      </w:r>
      <w:proofErr w:type="spellEnd"/>
      <w:r>
        <w:rPr>
          <w:rFonts w:hint="cs"/>
          <w:rtl/>
          <w:lang w:eastAsia="he-IL"/>
        </w:rPr>
        <w:t xml:space="preserve"> לזבל. הכיסא שאתה יושב עליו זה </w:t>
      </w:r>
      <w:bookmarkStart w:id="6668" w:name="_ETM_Q19_479903"/>
      <w:bookmarkEnd w:id="6668"/>
      <w:r>
        <w:rPr>
          <w:rFonts w:hint="cs"/>
          <w:rtl/>
          <w:lang w:eastAsia="he-IL"/>
        </w:rPr>
        <w:t>בזכותם</w:t>
      </w:r>
      <w:r w:rsidR="00D506DF">
        <w:rPr>
          <w:rFonts w:hint="cs"/>
          <w:rtl/>
          <w:lang w:eastAsia="he-IL"/>
        </w:rPr>
        <w:t>,</w:t>
      </w:r>
      <w:r>
        <w:rPr>
          <w:rFonts w:hint="cs"/>
          <w:rtl/>
          <w:lang w:eastAsia="he-IL"/>
        </w:rPr>
        <w:t xml:space="preserve"> ואתה </w:t>
      </w:r>
      <w:r w:rsidR="00165764">
        <w:rPr>
          <w:rFonts w:hint="cs"/>
          <w:rtl/>
          <w:lang w:eastAsia="he-IL"/>
        </w:rPr>
        <w:t>– – –</w:t>
      </w:r>
      <w:r>
        <w:rPr>
          <w:rFonts w:hint="cs"/>
          <w:rtl/>
          <w:lang w:eastAsia="he-IL"/>
        </w:rPr>
        <w:t xml:space="preserve"> אותם. תתבייש.</w:t>
      </w:r>
    </w:p>
    <w:p w:rsidR="00B4539E" w:rsidRDefault="00B4539E" w:rsidP="00033FF3">
      <w:pPr>
        <w:rPr>
          <w:rtl/>
          <w:lang w:eastAsia="he-IL"/>
        </w:rPr>
      </w:pPr>
      <w:bookmarkStart w:id="6669" w:name="_ETM_Q19_484962"/>
      <w:bookmarkStart w:id="6670" w:name="_ETM_Q19_485049"/>
      <w:bookmarkEnd w:id="6669"/>
      <w:bookmarkEnd w:id="6670"/>
    </w:p>
    <w:p w:rsidR="00B4539E" w:rsidRDefault="00B4539E" w:rsidP="00033FF3">
      <w:pPr>
        <w:pStyle w:val="af6"/>
        <w:rPr>
          <w:rtl/>
        </w:rPr>
      </w:pPr>
      <w:bookmarkStart w:id="6671" w:name="ET_yor_6117_93"/>
      <w:r w:rsidRPr="003A11E0">
        <w:rPr>
          <w:rStyle w:val="TagStyle"/>
          <w:rtl/>
        </w:rPr>
        <w:t xml:space="preserve"> &lt;&lt; יור &gt;&gt;</w:t>
      </w:r>
      <w:r w:rsidRPr="00612237">
        <w:rPr>
          <w:rStyle w:val="TagStyle"/>
          <w:rtl/>
        </w:rPr>
        <w:t xml:space="preserve"> </w:t>
      </w:r>
      <w:r>
        <w:rPr>
          <w:rtl/>
        </w:rPr>
        <w:t>היו"ר אחמד טיבי:</w:t>
      </w:r>
      <w:r w:rsidRPr="00612237">
        <w:rPr>
          <w:rStyle w:val="TagStyle"/>
          <w:rtl/>
        </w:rPr>
        <w:t xml:space="preserve"> </w:t>
      </w:r>
      <w:r w:rsidRPr="003A11E0">
        <w:rPr>
          <w:rStyle w:val="TagStyle"/>
          <w:rtl/>
        </w:rPr>
        <w:t>&lt;&lt; יור &gt;&gt;</w:t>
      </w:r>
      <w:r>
        <w:rPr>
          <w:rtl/>
        </w:rPr>
        <w:t xml:space="preserve">  </w:t>
      </w:r>
      <w:bookmarkEnd w:id="667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בבקשה, חבר הכנסת מיקי זוהר. </w:t>
      </w:r>
    </w:p>
    <w:p w:rsidR="00B4539E" w:rsidRDefault="00B4539E" w:rsidP="00033FF3">
      <w:pPr>
        <w:rPr>
          <w:rtl/>
          <w:lang w:eastAsia="he-IL"/>
        </w:rPr>
      </w:pPr>
    </w:p>
    <w:p w:rsidR="00B4539E" w:rsidRDefault="00B4539E" w:rsidP="00033FF3">
      <w:pPr>
        <w:pStyle w:val="af5"/>
        <w:rPr>
          <w:rtl/>
        </w:rPr>
      </w:pPr>
      <w:bookmarkStart w:id="6672" w:name="ET_interruption_5279_94"/>
      <w:r w:rsidRPr="003A11E0">
        <w:rPr>
          <w:rStyle w:val="TagStyle"/>
          <w:rtl/>
        </w:rPr>
        <w:t xml:space="preserve"> &lt;&lt; קריאה &gt;&gt;</w:t>
      </w:r>
      <w:r w:rsidRPr="00612237">
        <w:rPr>
          <w:rStyle w:val="TagStyle"/>
          <w:rtl/>
        </w:rPr>
        <w:t xml:space="preserve"> </w:t>
      </w:r>
      <w:r>
        <w:rPr>
          <w:rtl/>
        </w:rPr>
        <w:t>מכלוף מיקי זוהר (הליכוד):</w:t>
      </w:r>
      <w:r w:rsidRPr="00612237">
        <w:rPr>
          <w:rStyle w:val="TagStyle"/>
          <w:rtl/>
        </w:rPr>
        <w:t xml:space="preserve"> </w:t>
      </w:r>
      <w:r w:rsidRPr="003A11E0">
        <w:rPr>
          <w:rStyle w:val="TagStyle"/>
          <w:rtl/>
        </w:rPr>
        <w:t>&lt;&lt; קריאה &gt;&gt;</w:t>
      </w:r>
      <w:r>
        <w:rPr>
          <w:rtl/>
        </w:rPr>
        <w:t xml:space="preserve">  </w:t>
      </w:r>
      <w:bookmarkEnd w:id="6672"/>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אתה מנצל את מושבך כיושב-ראש הישיבה כדי לסכסך בין הקואליציה לאופוזיציה. </w:t>
      </w:r>
    </w:p>
    <w:p w:rsidR="00B4539E" w:rsidRDefault="00B4539E" w:rsidP="00033FF3">
      <w:pPr>
        <w:rPr>
          <w:rtl/>
          <w:lang w:eastAsia="he-IL"/>
        </w:rPr>
      </w:pPr>
    </w:p>
    <w:p w:rsidR="00B4539E" w:rsidRDefault="00B4539E" w:rsidP="00033FF3">
      <w:pPr>
        <w:pStyle w:val="af5"/>
        <w:rPr>
          <w:rtl/>
        </w:rPr>
      </w:pPr>
      <w:bookmarkStart w:id="6673" w:name="ET_interruption_5069_95"/>
      <w:r w:rsidRPr="003A11E0">
        <w:rPr>
          <w:rStyle w:val="TagStyle"/>
          <w:rtl/>
        </w:rPr>
        <w:t xml:space="preserve"> &lt;&lt; קריאה &gt;&gt;</w:t>
      </w:r>
      <w:r w:rsidRPr="00E13ED1">
        <w:rPr>
          <w:rStyle w:val="TagStyle"/>
          <w:rtl/>
        </w:rPr>
        <w:t xml:space="preserve"> </w:t>
      </w:r>
      <w:r>
        <w:rPr>
          <w:rtl/>
        </w:rPr>
        <w:t>יעקב אשר (יהדות התורה):</w:t>
      </w:r>
      <w:r w:rsidRPr="00E13ED1">
        <w:rPr>
          <w:rStyle w:val="TagStyle"/>
          <w:rtl/>
        </w:rPr>
        <w:t xml:space="preserve"> </w:t>
      </w:r>
      <w:r w:rsidRPr="003A11E0">
        <w:rPr>
          <w:rStyle w:val="TagStyle"/>
          <w:rtl/>
        </w:rPr>
        <w:t>&lt;&lt; קריאה &gt;&gt;</w:t>
      </w:r>
      <w:r>
        <w:rPr>
          <w:rtl/>
        </w:rPr>
        <w:t xml:space="preserve">  </w:t>
      </w:r>
      <w:bookmarkEnd w:id="6673"/>
    </w:p>
    <w:p w:rsidR="00B4539E" w:rsidRDefault="00B4539E" w:rsidP="00165764">
      <w:pPr>
        <w:rPr>
          <w:rtl/>
          <w:lang w:eastAsia="he-IL"/>
        </w:rPr>
      </w:pPr>
    </w:p>
    <w:p w:rsidR="00B4539E" w:rsidRPr="00E13ED1" w:rsidRDefault="00165764" w:rsidP="00033FF3">
      <w:pPr>
        <w:rPr>
          <w:rtl/>
          <w:lang w:eastAsia="he-IL"/>
        </w:rPr>
      </w:pPr>
      <w:r>
        <w:rPr>
          <w:rFonts w:hint="cs"/>
          <w:rtl/>
          <w:lang w:eastAsia="he-IL"/>
        </w:rPr>
        <w:t>– – –</w:t>
      </w:r>
      <w:r w:rsidR="00B4539E">
        <w:rPr>
          <w:rFonts w:hint="cs"/>
          <w:rtl/>
          <w:lang w:eastAsia="he-IL"/>
        </w:rPr>
        <w:t xml:space="preserve"> </w:t>
      </w:r>
    </w:p>
    <w:p w:rsidR="00B4539E" w:rsidRDefault="00B4539E" w:rsidP="00033FF3">
      <w:pPr>
        <w:rPr>
          <w:rtl/>
          <w:lang w:eastAsia="he-IL"/>
        </w:rPr>
      </w:pPr>
    </w:p>
    <w:p w:rsidR="00B4539E" w:rsidRDefault="00B4539E" w:rsidP="00033FF3">
      <w:pPr>
        <w:pStyle w:val="af6"/>
        <w:rPr>
          <w:rtl/>
        </w:rPr>
      </w:pPr>
      <w:r w:rsidRPr="003A11E0">
        <w:rPr>
          <w:rStyle w:val="TagStyle"/>
          <w:rtl/>
        </w:rPr>
        <w:t xml:space="preserve"> &lt;&lt; יור &gt;&gt;</w:t>
      </w:r>
      <w:r w:rsidRPr="00377E30">
        <w:rPr>
          <w:rStyle w:val="TagStyle"/>
          <w:rtl/>
        </w:rPr>
        <w:t xml:space="preserve"> </w:t>
      </w:r>
      <w:r>
        <w:rPr>
          <w:rtl/>
        </w:rPr>
        <w:t>היו"ר אחמד טיבי:</w:t>
      </w:r>
      <w:r w:rsidRPr="00377E30">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D506DF">
      <w:pPr>
        <w:rPr>
          <w:rtl/>
          <w:lang w:eastAsia="he-IL"/>
        </w:rPr>
      </w:pPr>
      <w:r>
        <w:rPr>
          <w:rFonts w:hint="cs"/>
          <w:rtl/>
          <w:lang w:eastAsia="he-IL"/>
        </w:rPr>
        <w:t xml:space="preserve">הדבר הזה לא מוכר לי. אני </w:t>
      </w:r>
      <w:bookmarkStart w:id="6674" w:name="_ETM_Q19_498248"/>
      <w:bookmarkEnd w:id="6674"/>
      <w:r>
        <w:rPr>
          <w:rFonts w:hint="cs"/>
          <w:rtl/>
          <w:lang w:eastAsia="he-IL"/>
        </w:rPr>
        <w:t>לא יודע מאיפה זה בא</w:t>
      </w:r>
      <w:r w:rsidR="00D506DF">
        <w:rPr>
          <w:rFonts w:hint="cs"/>
          <w:rtl/>
          <w:lang w:eastAsia="he-IL"/>
        </w:rPr>
        <w:t>,</w:t>
      </w:r>
      <w:r>
        <w:rPr>
          <w:rFonts w:hint="cs"/>
          <w:rtl/>
          <w:lang w:eastAsia="he-IL"/>
        </w:rPr>
        <w:t xml:space="preserve"> וכשהאשמה הזאת באה ממך, זה מרענן. אה, זה מיקי זוהר החדש. סליחה.</w:t>
      </w:r>
    </w:p>
    <w:p w:rsidR="00B4539E" w:rsidRDefault="00B4539E" w:rsidP="00033FF3">
      <w:pPr>
        <w:rPr>
          <w:rtl/>
          <w:lang w:eastAsia="he-IL"/>
        </w:rPr>
      </w:pPr>
      <w:bookmarkStart w:id="6675" w:name="_ETM_Q19_511682"/>
      <w:bookmarkStart w:id="6676" w:name="_ETM_Q19_511781"/>
      <w:bookmarkEnd w:id="6675"/>
      <w:bookmarkEnd w:id="6676"/>
    </w:p>
    <w:p w:rsidR="00B4539E" w:rsidRDefault="00B4539E" w:rsidP="00033FF3">
      <w:pPr>
        <w:pStyle w:val="af5"/>
        <w:rPr>
          <w:rtl/>
        </w:rPr>
      </w:pPr>
      <w:bookmarkStart w:id="6677" w:name="_ETM_Q19_512451"/>
      <w:bookmarkStart w:id="6678" w:name="_ETM_Q19_512529"/>
      <w:bookmarkStart w:id="6679" w:name="ET_interruption_5768_96"/>
      <w:bookmarkEnd w:id="6677"/>
      <w:bookmarkEnd w:id="6678"/>
      <w:r w:rsidRPr="003A11E0">
        <w:rPr>
          <w:rStyle w:val="TagStyle"/>
          <w:rtl/>
        </w:rPr>
        <w:t xml:space="preserve"> &lt;&lt; קריאה &gt;&gt;</w:t>
      </w:r>
      <w:r w:rsidRPr="00E13ED1">
        <w:rPr>
          <w:rStyle w:val="TagStyle"/>
          <w:rtl/>
        </w:rPr>
        <w:t xml:space="preserve"> </w:t>
      </w:r>
      <w:r>
        <w:rPr>
          <w:rtl/>
        </w:rPr>
        <w:t>קרן ברק (הליכוד):</w:t>
      </w:r>
      <w:r w:rsidRPr="00E13ED1">
        <w:rPr>
          <w:rStyle w:val="TagStyle"/>
          <w:rtl/>
        </w:rPr>
        <w:t xml:space="preserve"> </w:t>
      </w:r>
      <w:r w:rsidRPr="003A11E0">
        <w:rPr>
          <w:rStyle w:val="TagStyle"/>
          <w:rtl/>
        </w:rPr>
        <w:t>&lt;&lt; קריאה &gt;&gt;</w:t>
      </w:r>
      <w:r>
        <w:rPr>
          <w:rtl/>
        </w:rPr>
        <w:t xml:space="preserve">  </w:t>
      </w:r>
      <w:bookmarkEnd w:id="6679"/>
    </w:p>
    <w:p w:rsidR="00B4539E" w:rsidRDefault="00B4539E" w:rsidP="00165764">
      <w:pPr>
        <w:rPr>
          <w:rtl/>
          <w:lang w:eastAsia="he-IL"/>
        </w:rPr>
      </w:pPr>
    </w:p>
    <w:p w:rsidR="00B4539E" w:rsidRPr="00E13ED1" w:rsidRDefault="00B4539E" w:rsidP="00D506DF">
      <w:pPr>
        <w:rPr>
          <w:rtl/>
          <w:lang w:eastAsia="he-IL"/>
        </w:rPr>
      </w:pPr>
      <w:r>
        <w:rPr>
          <w:rFonts w:hint="cs"/>
          <w:rtl/>
          <w:lang w:eastAsia="he-IL"/>
        </w:rPr>
        <w:t xml:space="preserve">הוא משכנע אתכם להצביע נגד החוק שהוא </w:t>
      </w:r>
      <w:bookmarkStart w:id="6680" w:name="_ETM_Q19_514193"/>
      <w:bookmarkEnd w:id="6680"/>
      <w:r>
        <w:rPr>
          <w:rFonts w:hint="cs"/>
          <w:rtl/>
          <w:lang w:eastAsia="he-IL"/>
        </w:rPr>
        <w:t xml:space="preserve">בגללו נכנס לכנסת. הוא הראיה </w:t>
      </w:r>
      <w:r w:rsidR="00165764">
        <w:rPr>
          <w:rFonts w:hint="cs"/>
          <w:rtl/>
          <w:lang w:eastAsia="he-IL"/>
        </w:rPr>
        <w:t>– – –</w:t>
      </w:r>
    </w:p>
    <w:p w:rsidR="00B4539E" w:rsidRDefault="00B4539E" w:rsidP="00033FF3">
      <w:pPr>
        <w:keepNext/>
        <w:rPr>
          <w:rtl/>
        </w:rPr>
      </w:pPr>
    </w:p>
    <w:p w:rsidR="00B4539E" w:rsidRDefault="00B4539E" w:rsidP="00033FF3">
      <w:pPr>
        <w:pStyle w:val="af6"/>
        <w:rPr>
          <w:rtl/>
        </w:rPr>
      </w:pPr>
      <w:bookmarkStart w:id="6681" w:name="_ETM_Q19_521208"/>
      <w:bookmarkStart w:id="6682" w:name="_ETM_Q19_521279"/>
      <w:bookmarkEnd w:id="6681"/>
      <w:bookmarkEnd w:id="6682"/>
      <w:r w:rsidRPr="003A11E0">
        <w:rPr>
          <w:rStyle w:val="TagStyle"/>
          <w:rtl/>
        </w:rPr>
        <w:t>&lt;&lt; יור &gt;&gt;</w:t>
      </w:r>
      <w:r w:rsidRPr="00377E30">
        <w:rPr>
          <w:rStyle w:val="TagStyle"/>
          <w:rtl/>
        </w:rPr>
        <w:t xml:space="preserve"> </w:t>
      </w:r>
      <w:r>
        <w:rPr>
          <w:rtl/>
        </w:rPr>
        <w:t>היו"ר אחמד טיבי:</w:t>
      </w:r>
      <w:r w:rsidRPr="00377E30">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642D1B">
      <w:pPr>
        <w:rPr>
          <w:rtl/>
          <w:lang w:eastAsia="he-IL"/>
        </w:rPr>
      </w:pPr>
      <w:r>
        <w:rPr>
          <w:rFonts w:hint="cs"/>
          <w:rtl/>
          <w:lang w:eastAsia="he-IL"/>
        </w:rPr>
        <w:t xml:space="preserve">קרן, אני קורא אותך קריאה שנייה לסדר, </w:t>
      </w:r>
      <w:bookmarkStart w:id="6683" w:name="_ETM_Q19_520076"/>
      <w:bookmarkEnd w:id="6683"/>
      <w:r>
        <w:rPr>
          <w:rFonts w:hint="cs"/>
          <w:rtl/>
          <w:lang w:eastAsia="he-IL"/>
        </w:rPr>
        <w:t xml:space="preserve">פעם שלישית קריאה שנייה. זו עדיין לא שלישית. </w:t>
      </w:r>
    </w:p>
    <w:p w:rsidR="00B4539E" w:rsidRDefault="00B4539E" w:rsidP="00033FF3">
      <w:pPr>
        <w:rPr>
          <w:rtl/>
          <w:lang w:eastAsia="he-IL"/>
        </w:rPr>
      </w:pPr>
    </w:p>
    <w:p w:rsidR="00B4539E" w:rsidRDefault="00B4539E" w:rsidP="00033FF3">
      <w:pPr>
        <w:pStyle w:val="af5"/>
        <w:rPr>
          <w:rtl/>
        </w:rPr>
      </w:pPr>
      <w:bookmarkStart w:id="6684" w:name="ET_interruption_5768_97"/>
      <w:r w:rsidRPr="003A11E0">
        <w:rPr>
          <w:rStyle w:val="TagStyle"/>
          <w:rtl/>
        </w:rPr>
        <w:t xml:space="preserve"> &lt;&lt; קריאה &gt;&gt;</w:t>
      </w:r>
      <w:r w:rsidRPr="00E13ED1">
        <w:rPr>
          <w:rStyle w:val="TagStyle"/>
          <w:rtl/>
        </w:rPr>
        <w:t xml:space="preserve"> </w:t>
      </w:r>
      <w:r>
        <w:rPr>
          <w:rtl/>
        </w:rPr>
        <w:t>קרן ברק (הליכוד):</w:t>
      </w:r>
      <w:r w:rsidRPr="00E13ED1">
        <w:rPr>
          <w:rStyle w:val="TagStyle"/>
          <w:rtl/>
        </w:rPr>
        <w:t xml:space="preserve"> </w:t>
      </w:r>
      <w:r w:rsidRPr="003A11E0">
        <w:rPr>
          <w:rStyle w:val="TagStyle"/>
          <w:rtl/>
        </w:rPr>
        <w:t>&lt;&lt; קריאה &gt;&gt;</w:t>
      </w:r>
      <w:r>
        <w:rPr>
          <w:rtl/>
        </w:rPr>
        <w:t xml:space="preserve">  </w:t>
      </w:r>
      <w:bookmarkEnd w:id="6684"/>
    </w:p>
    <w:p w:rsidR="00B4539E" w:rsidRDefault="00B4539E" w:rsidP="00165764">
      <w:pPr>
        <w:rPr>
          <w:rtl/>
          <w:lang w:eastAsia="he-IL"/>
        </w:rPr>
      </w:pPr>
    </w:p>
    <w:p w:rsidR="00B4539E" w:rsidRDefault="00B4539E" w:rsidP="00D506DF">
      <w:pPr>
        <w:rPr>
          <w:rtl/>
          <w:lang w:eastAsia="he-IL"/>
        </w:rPr>
      </w:pPr>
      <w:r>
        <w:rPr>
          <w:rFonts w:hint="cs"/>
          <w:rtl/>
          <w:lang w:eastAsia="he-IL"/>
        </w:rPr>
        <w:t>הוא, הוא נבחר עליו לכנסת</w:t>
      </w:r>
      <w:r w:rsidR="00D506DF">
        <w:rPr>
          <w:rFonts w:hint="cs"/>
          <w:rtl/>
          <w:lang w:eastAsia="he-IL"/>
        </w:rPr>
        <w:t>.</w:t>
      </w:r>
      <w:r>
        <w:rPr>
          <w:rFonts w:hint="cs"/>
          <w:rtl/>
          <w:lang w:eastAsia="he-IL"/>
        </w:rPr>
        <w:t xml:space="preserve"> היום אתה לוקח </w:t>
      </w:r>
      <w:r w:rsidR="00165764">
        <w:rPr>
          <w:rFonts w:hint="cs"/>
          <w:rtl/>
          <w:lang w:eastAsia="he-IL"/>
        </w:rPr>
        <w:t>– – –</w:t>
      </w:r>
    </w:p>
    <w:p w:rsidR="00B4539E" w:rsidRDefault="00B4539E" w:rsidP="00033FF3">
      <w:pPr>
        <w:rPr>
          <w:rtl/>
          <w:lang w:eastAsia="he-IL"/>
        </w:rPr>
      </w:pPr>
    </w:p>
    <w:p w:rsidR="00B4539E" w:rsidRDefault="00B4539E" w:rsidP="00033FF3">
      <w:pPr>
        <w:pStyle w:val="af5"/>
        <w:rPr>
          <w:rtl/>
        </w:rPr>
      </w:pPr>
      <w:bookmarkStart w:id="6685" w:name="ET_interruption_6155_98"/>
      <w:r w:rsidRPr="003A11E0">
        <w:rPr>
          <w:rStyle w:val="TagStyle"/>
          <w:rtl/>
        </w:rPr>
        <w:t xml:space="preserve"> &lt;&lt; קריאה &gt;&gt;</w:t>
      </w:r>
      <w:r w:rsidRPr="00E13ED1">
        <w:rPr>
          <w:rStyle w:val="TagStyle"/>
          <w:rtl/>
        </w:rPr>
        <w:t xml:space="preserve"> </w:t>
      </w:r>
      <w:r>
        <w:rPr>
          <w:rtl/>
        </w:rPr>
        <w:t>אביר קארה (ימינה):</w:t>
      </w:r>
      <w:r w:rsidRPr="00E13ED1">
        <w:rPr>
          <w:rStyle w:val="TagStyle"/>
          <w:rtl/>
        </w:rPr>
        <w:t xml:space="preserve"> </w:t>
      </w:r>
      <w:r w:rsidRPr="003A11E0">
        <w:rPr>
          <w:rStyle w:val="TagStyle"/>
          <w:rtl/>
        </w:rPr>
        <w:t>&lt;&lt; קריאה &gt;&gt;</w:t>
      </w:r>
      <w:r>
        <w:rPr>
          <w:rtl/>
        </w:rPr>
        <w:t xml:space="preserve">  </w:t>
      </w:r>
      <w:bookmarkEnd w:id="6685"/>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6686" w:name="ET_interruption_5768_99"/>
      <w:r w:rsidRPr="003A11E0">
        <w:rPr>
          <w:rStyle w:val="TagStyle"/>
          <w:rtl/>
        </w:rPr>
        <w:t xml:space="preserve"> &lt;&lt; קריאה &gt;&gt;</w:t>
      </w:r>
      <w:r w:rsidRPr="00E13ED1">
        <w:rPr>
          <w:rStyle w:val="TagStyle"/>
          <w:rtl/>
        </w:rPr>
        <w:t xml:space="preserve"> </w:t>
      </w:r>
      <w:r>
        <w:rPr>
          <w:rtl/>
        </w:rPr>
        <w:t>קרן ברק (הליכוד):</w:t>
      </w:r>
      <w:r w:rsidRPr="00E13ED1">
        <w:rPr>
          <w:rStyle w:val="TagStyle"/>
          <w:rtl/>
        </w:rPr>
        <w:t xml:space="preserve"> </w:t>
      </w:r>
      <w:r w:rsidRPr="003A11E0">
        <w:rPr>
          <w:rStyle w:val="TagStyle"/>
          <w:rtl/>
        </w:rPr>
        <w:t>&lt;&lt; קריאה &gt;&gt;</w:t>
      </w:r>
      <w:r>
        <w:rPr>
          <w:rtl/>
        </w:rPr>
        <w:t xml:space="preserve">  </w:t>
      </w:r>
      <w:bookmarkEnd w:id="6686"/>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אנחנו עשינו </w:t>
      </w:r>
      <w:bookmarkStart w:id="6687" w:name="_ETM_Q19_531324"/>
      <w:bookmarkEnd w:id="6687"/>
      <w:r w:rsidR="00165764">
        <w:rPr>
          <w:rFonts w:hint="cs"/>
          <w:rtl/>
          <w:lang w:eastAsia="he-IL"/>
        </w:rPr>
        <w:t>– – –</w:t>
      </w:r>
    </w:p>
    <w:p w:rsidR="00B4539E" w:rsidRDefault="00B4539E" w:rsidP="00033FF3">
      <w:pPr>
        <w:rPr>
          <w:rtl/>
          <w:lang w:eastAsia="he-IL"/>
        </w:rPr>
      </w:pPr>
    </w:p>
    <w:p w:rsidR="00B4539E" w:rsidRDefault="00B4539E" w:rsidP="00033FF3">
      <w:pPr>
        <w:pStyle w:val="af6"/>
        <w:rPr>
          <w:rtl/>
        </w:rPr>
      </w:pPr>
      <w:bookmarkStart w:id="6688" w:name="ET_yor_6117_103"/>
      <w:r w:rsidRPr="003A11E0">
        <w:rPr>
          <w:rStyle w:val="TagStyle"/>
          <w:rtl/>
        </w:rPr>
        <w:t xml:space="preserve"> &lt;&lt; יור &gt;&gt;</w:t>
      </w:r>
      <w:r w:rsidRPr="00E13ED1">
        <w:rPr>
          <w:rStyle w:val="TagStyle"/>
          <w:rtl/>
        </w:rPr>
        <w:t xml:space="preserve"> </w:t>
      </w:r>
      <w:r>
        <w:rPr>
          <w:rtl/>
        </w:rPr>
        <w:t>היו"ר אחמד טיבי:</w:t>
      </w:r>
      <w:r w:rsidRPr="00E13ED1">
        <w:rPr>
          <w:rStyle w:val="TagStyle"/>
          <w:rtl/>
        </w:rPr>
        <w:t xml:space="preserve"> </w:t>
      </w:r>
      <w:r w:rsidRPr="003A11E0">
        <w:rPr>
          <w:rStyle w:val="TagStyle"/>
          <w:rtl/>
        </w:rPr>
        <w:t>&lt;&lt; יור &gt;&gt;</w:t>
      </w:r>
      <w:r>
        <w:rPr>
          <w:rtl/>
        </w:rPr>
        <w:t xml:space="preserve">  </w:t>
      </w:r>
      <w:bookmarkEnd w:id="6688"/>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אנחנו לפני הצבעה, רבותיי. </w:t>
      </w:r>
    </w:p>
    <w:p w:rsidR="00B4539E" w:rsidRDefault="00B4539E" w:rsidP="00033FF3">
      <w:pPr>
        <w:rPr>
          <w:rtl/>
          <w:lang w:eastAsia="he-IL"/>
        </w:rPr>
      </w:pPr>
    </w:p>
    <w:p w:rsidR="00B4539E" w:rsidRDefault="00B4539E" w:rsidP="00033FF3">
      <w:pPr>
        <w:pStyle w:val="af5"/>
        <w:rPr>
          <w:rtl/>
        </w:rPr>
      </w:pPr>
      <w:bookmarkStart w:id="6689" w:name="ET_interruption_5768_104"/>
      <w:r w:rsidRPr="003A11E0">
        <w:rPr>
          <w:rStyle w:val="TagStyle"/>
          <w:rtl/>
        </w:rPr>
        <w:t xml:space="preserve"> &lt;&lt; קריאה &gt;&gt;</w:t>
      </w:r>
      <w:r w:rsidRPr="00E13ED1">
        <w:rPr>
          <w:rStyle w:val="TagStyle"/>
          <w:rtl/>
        </w:rPr>
        <w:t xml:space="preserve"> </w:t>
      </w:r>
      <w:r>
        <w:rPr>
          <w:rtl/>
        </w:rPr>
        <w:t>קרן ברק (הליכוד):</w:t>
      </w:r>
      <w:r w:rsidRPr="00E13ED1">
        <w:rPr>
          <w:rStyle w:val="TagStyle"/>
          <w:rtl/>
        </w:rPr>
        <w:t xml:space="preserve"> </w:t>
      </w:r>
      <w:r w:rsidRPr="003A11E0">
        <w:rPr>
          <w:rStyle w:val="TagStyle"/>
          <w:rtl/>
        </w:rPr>
        <w:t>&lt;&lt; קריאה &gt;&gt;</w:t>
      </w:r>
      <w:r>
        <w:rPr>
          <w:rtl/>
        </w:rPr>
        <w:t xml:space="preserve">  </w:t>
      </w:r>
      <w:bookmarkEnd w:id="6689"/>
    </w:p>
    <w:p w:rsidR="00B4539E" w:rsidRDefault="00B4539E" w:rsidP="00165764">
      <w:pPr>
        <w:rPr>
          <w:rtl/>
          <w:lang w:eastAsia="he-IL"/>
        </w:rPr>
      </w:pPr>
    </w:p>
    <w:p w:rsidR="00B4539E" w:rsidRDefault="00165764" w:rsidP="00642D1B">
      <w:pPr>
        <w:rPr>
          <w:rtl/>
          <w:lang w:eastAsia="he-IL"/>
        </w:rPr>
      </w:pPr>
      <w:r>
        <w:rPr>
          <w:rFonts w:hint="cs"/>
          <w:rtl/>
          <w:lang w:eastAsia="he-IL"/>
        </w:rPr>
        <w:t>– – –</w:t>
      </w:r>
      <w:r w:rsidR="00B4539E">
        <w:rPr>
          <w:rFonts w:hint="cs"/>
          <w:rtl/>
          <w:lang w:eastAsia="he-IL"/>
        </w:rPr>
        <w:t xml:space="preserve"> ואנחנו לא בוגדים בקהל </w:t>
      </w:r>
      <w:bookmarkStart w:id="6690" w:name="_ETM_Q19_537056"/>
      <w:bookmarkEnd w:id="6690"/>
      <w:r w:rsidR="00B4539E">
        <w:rPr>
          <w:rFonts w:hint="cs"/>
          <w:rtl/>
          <w:lang w:eastAsia="he-IL"/>
        </w:rPr>
        <w:t xml:space="preserve">שבחר בנו, לא כמוך, שאתה בוגד במה שאתה עושה פה </w:t>
      </w:r>
      <w:bookmarkStart w:id="6691" w:name="_ETM_Q19_542413"/>
      <w:bookmarkEnd w:id="6691"/>
      <w:r w:rsidR="00B4539E">
        <w:rPr>
          <w:rFonts w:hint="cs"/>
          <w:rtl/>
          <w:lang w:eastAsia="he-IL"/>
        </w:rPr>
        <w:t>בכל מי שבחר בך</w:t>
      </w:r>
      <w:r w:rsidR="00D506DF">
        <w:rPr>
          <w:rFonts w:hint="cs"/>
          <w:rtl/>
          <w:lang w:eastAsia="he-IL"/>
        </w:rPr>
        <w:t>,</w:t>
      </w:r>
      <w:r w:rsidR="00B4539E">
        <w:rPr>
          <w:rFonts w:hint="cs"/>
          <w:rtl/>
          <w:lang w:eastAsia="he-IL"/>
        </w:rPr>
        <w:t xml:space="preserve"> ורוצה עוד לקחת להם את כספי </w:t>
      </w:r>
      <w:bookmarkStart w:id="6692" w:name="_ETM_Q19_544700"/>
      <w:bookmarkEnd w:id="6692"/>
      <w:r w:rsidR="00B4539E">
        <w:rPr>
          <w:rFonts w:hint="cs"/>
          <w:rtl/>
          <w:lang w:eastAsia="he-IL"/>
        </w:rPr>
        <w:t xml:space="preserve">הפנסיה. לא דמי אבטלה </w:t>
      </w:r>
      <w:r w:rsidR="00B4539E">
        <w:rPr>
          <w:rFonts w:hint="eastAsia"/>
          <w:rtl/>
          <w:lang w:eastAsia="he-IL"/>
        </w:rPr>
        <w:t xml:space="preserve">– </w:t>
      </w:r>
      <w:r w:rsidR="00B4539E">
        <w:rPr>
          <w:rFonts w:hint="cs"/>
          <w:rtl/>
          <w:lang w:eastAsia="he-IL"/>
        </w:rPr>
        <w:t xml:space="preserve">את כספי הפנסיה אתה רוצה לקחת. </w:t>
      </w:r>
      <w:bookmarkStart w:id="6693" w:name="_ETM_Q19_546200"/>
      <w:bookmarkEnd w:id="6693"/>
    </w:p>
    <w:p w:rsidR="00B4539E" w:rsidRDefault="00B4539E" w:rsidP="00033FF3">
      <w:pPr>
        <w:rPr>
          <w:rtl/>
          <w:lang w:eastAsia="he-IL"/>
        </w:rPr>
      </w:pPr>
      <w:bookmarkStart w:id="6694" w:name="_ETM_Q19_546430"/>
      <w:bookmarkStart w:id="6695" w:name="_ETM_Q19_546504"/>
      <w:bookmarkEnd w:id="6694"/>
      <w:bookmarkEnd w:id="6695"/>
    </w:p>
    <w:p w:rsidR="00B4539E" w:rsidRDefault="00B4539E" w:rsidP="00033FF3">
      <w:pPr>
        <w:pStyle w:val="af6"/>
        <w:keepNext/>
        <w:rPr>
          <w:rtl/>
        </w:rPr>
      </w:pPr>
      <w:bookmarkStart w:id="6696" w:name="_ETM_Q19_546598"/>
      <w:bookmarkStart w:id="6697" w:name="_ETM_Q19_546673"/>
      <w:bookmarkStart w:id="6698" w:name="ET_yor_6117_100"/>
      <w:bookmarkEnd w:id="6696"/>
      <w:bookmarkEnd w:id="6697"/>
      <w:r w:rsidRPr="003A11E0">
        <w:rPr>
          <w:rStyle w:val="TagStyle"/>
          <w:rtl/>
        </w:rPr>
        <w:t xml:space="preserve"> &lt;&lt; יור &gt;&gt;</w:t>
      </w:r>
      <w:r w:rsidRPr="00E13ED1">
        <w:rPr>
          <w:rStyle w:val="TagStyle"/>
          <w:rtl/>
        </w:rPr>
        <w:t xml:space="preserve"> </w:t>
      </w:r>
      <w:r>
        <w:rPr>
          <w:rtl/>
        </w:rPr>
        <w:t>היו"ר אחמד טיבי:</w:t>
      </w:r>
      <w:r w:rsidRPr="00E13ED1">
        <w:rPr>
          <w:rStyle w:val="TagStyle"/>
          <w:rtl/>
        </w:rPr>
        <w:t xml:space="preserve"> </w:t>
      </w:r>
      <w:r w:rsidRPr="003A11E0">
        <w:rPr>
          <w:rStyle w:val="TagStyle"/>
          <w:rtl/>
        </w:rPr>
        <w:t>&lt;&lt; יור &gt;&gt;</w:t>
      </w:r>
      <w:r>
        <w:rPr>
          <w:rtl/>
        </w:rPr>
        <w:t xml:space="preserve">  </w:t>
      </w:r>
      <w:bookmarkEnd w:id="6698"/>
    </w:p>
    <w:p w:rsidR="00B4539E" w:rsidRDefault="00B4539E" w:rsidP="00165764">
      <w:pPr>
        <w:rPr>
          <w:rtl/>
          <w:lang w:eastAsia="he-IL"/>
        </w:rPr>
      </w:pPr>
    </w:p>
    <w:p w:rsidR="00B4539E" w:rsidRDefault="00B4539E" w:rsidP="00033FF3">
      <w:pPr>
        <w:keepNext/>
        <w:rPr>
          <w:rtl/>
          <w:lang w:eastAsia="he-IL"/>
        </w:rPr>
      </w:pPr>
      <w:bookmarkStart w:id="6699" w:name="_ETM_Q19_547726"/>
      <w:bookmarkEnd w:id="6699"/>
      <w:r>
        <w:rPr>
          <w:rFonts w:hint="cs"/>
          <w:rtl/>
          <w:lang w:eastAsia="he-IL"/>
        </w:rPr>
        <w:t xml:space="preserve">קרן ברק. </w:t>
      </w:r>
    </w:p>
    <w:p w:rsidR="00B4539E" w:rsidRDefault="00B4539E" w:rsidP="00033FF3">
      <w:pPr>
        <w:rPr>
          <w:rtl/>
          <w:lang w:eastAsia="he-IL"/>
        </w:rPr>
      </w:pPr>
      <w:bookmarkStart w:id="6700" w:name="_ETM_Q19_548776"/>
      <w:bookmarkStart w:id="6701" w:name="_ETM_Q19_548869"/>
      <w:bookmarkEnd w:id="6700"/>
      <w:bookmarkEnd w:id="6701"/>
    </w:p>
    <w:p w:rsidR="00B4539E" w:rsidRDefault="00B4539E" w:rsidP="00033FF3">
      <w:pPr>
        <w:pStyle w:val="af5"/>
        <w:rPr>
          <w:rtl/>
        </w:rPr>
      </w:pPr>
      <w:bookmarkStart w:id="6702" w:name="ET_interruption_5768_105"/>
      <w:r w:rsidRPr="003A11E0">
        <w:rPr>
          <w:rStyle w:val="TagStyle"/>
          <w:rtl/>
        </w:rPr>
        <w:t xml:space="preserve"> &lt;&lt; קריאה &gt;&gt;</w:t>
      </w:r>
      <w:r w:rsidRPr="00E13ED1">
        <w:rPr>
          <w:rStyle w:val="TagStyle"/>
          <w:rtl/>
        </w:rPr>
        <w:t xml:space="preserve"> </w:t>
      </w:r>
      <w:r>
        <w:rPr>
          <w:rtl/>
        </w:rPr>
        <w:t>קרן ברק (הליכוד):</w:t>
      </w:r>
      <w:r w:rsidRPr="00E13ED1">
        <w:rPr>
          <w:rStyle w:val="TagStyle"/>
          <w:rtl/>
        </w:rPr>
        <w:t xml:space="preserve"> </w:t>
      </w:r>
      <w:r w:rsidRPr="003A11E0">
        <w:rPr>
          <w:rStyle w:val="TagStyle"/>
          <w:rtl/>
        </w:rPr>
        <w:t>&lt;&lt; קריאה &gt;&gt;</w:t>
      </w:r>
      <w:r>
        <w:rPr>
          <w:rtl/>
        </w:rPr>
        <w:t xml:space="preserve">  </w:t>
      </w:r>
      <w:bookmarkEnd w:id="6702"/>
    </w:p>
    <w:p w:rsidR="00B4539E" w:rsidRDefault="00B4539E" w:rsidP="00165764">
      <w:pPr>
        <w:rPr>
          <w:rtl/>
          <w:lang w:eastAsia="he-IL"/>
        </w:rPr>
      </w:pPr>
    </w:p>
    <w:p w:rsidR="00B4539E" w:rsidRPr="00E13ED1" w:rsidRDefault="00B4539E" w:rsidP="00642D1B">
      <w:pPr>
        <w:rPr>
          <w:rtl/>
          <w:lang w:eastAsia="he-IL"/>
        </w:rPr>
      </w:pPr>
      <w:r>
        <w:rPr>
          <w:rFonts w:hint="cs"/>
          <w:rtl/>
          <w:lang w:eastAsia="he-IL"/>
        </w:rPr>
        <w:t xml:space="preserve">לא דמי אבטלה </w:t>
      </w:r>
      <w:r>
        <w:rPr>
          <w:rFonts w:hint="eastAsia"/>
          <w:rtl/>
          <w:lang w:eastAsia="he-IL"/>
        </w:rPr>
        <w:t xml:space="preserve">– </w:t>
      </w:r>
      <w:r>
        <w:rPr>
          <w:rFonts w:hint="cs"/>
          <w:rtl/>
          <w:lang w:eastAsia="he-IL"/>
        </w:rPr>
        <w:t xml:space="preserve">את כספי הפנסיה אתה רוצה </w:t>
      </w:r>
      <w:r w:rsidR="00165764">
        <w:rPr>
          <w:rFonts w:hint="cs"/>
          <w:rtl/>
          <w:lang w:eastAsia="he-IL"/>
        </w:rPr>
        <w:t>– – –</w:t>
      </w:r>
      <w:r>
        <w:rPr>
          <w:rFonts w:hint="cs"/>
          <w:rtl/>
          <w:lang w:eastAsia="he-IL"/>
        </w:rPr>
        <w:t xml:space="preserve"> </w:t>
      </w:r>
    </w:p>
    <w:p w:rsidR="00B4539E" w:rsidRDefault="00B4539E" w:rsidP="00033FF3">
      <w:pPr>
        <w:rPr>
          <w:rtl/>
          <w:lang w:eastAsia="he-IL"/>
        </w:rPr>
      </w:pPr>
      <w:bookmarkStart w:id="6703" w:name="_ETM_Q19_549573"/>
      <w:bookmarkStart w:id="6704" w:name="_ETM_Q19_549653"/>
      <w:bookmarkEnd w:id="6703"/>
      <w:bookmarkEnd w:id="6704"/>
    </w:p>
    <w:p w:rsidR="00B4539E" w:rsidRDefault="00B4539E" w:rsidP="00033FF3">
      <w:pPr>
        <w:pStyle w:val="af5"/>
        <w:rPr>
          <w:rtl/>
        </w:rPr>
      </w:pPr>
      <w:bookmarkStart w:id="6705" w:name="_ETM_Q19_549862"/>
      <w:bookmarkStart w:id="6706" w:name="_ETM_Q19_549937"/>
      <w:bookmarkStart w:id="6707" w:name="ET_interruption_6155_101"/>
      <w:bookmarkEnd w:id="6705"/>
      <w:bookmarkEnd w:id="6706"/>
      <w:r w:rsidRPr="003A11E0">
        <w:rPr>
          <w:rStyle w:val="TagStyle"/>
          <w:rtl/>
        </w:rPr>
        <w:t xml:space="preserve"> &lt;&lt; קריאה &gt;&gt;</w:t>
      </w:r>
      <w:r w:rsidRPr="00E13ED1">
        <w:rPr>
          <w:rStyle w:val="TagStyle"/>
          <w:rtl/>
        </w:rPr>
        <w:t xml:space="preserve"> </w:t>
      </w:r>
      <w:r>
        <w:rPr>
          <w:rtl/>
        </w:rPr>
        <w:t>אביר קארה (ימינה):</w:t>
      </w:r>
      <w:r w:rsidRPr="00E13ED1">
        <w:rPr>
          <w:rStyle w:val="TagStyle"/>
          <w:rtl/>
        </w:rPr>
        <w:t xml:space="preserve"> </w:t>
      </w:r>
      <w:r w:rsidRPr="003A11E0">
        <w:rPr>
          <w:rStyle w:val="TagStyle"/>
          <w:rtl/>
        </w:rPr>
        <w:t>&lt;&lt; קריאה &gt;&gt;</w:t>
      </w:r>
      <w:r>
        <w:rPr>
          <w:rtl/>
        </w:rPr>
        <w:t xml:space="preserve">  </w:t>
      </w:r>
      <w:bookmarkEnd w:id="6707"/>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12 שנים </w:t>
      </w:r>
      <w:r w:rsidR="00165764">
        <w:rPr>
          <w:rFonts w:hint="cs"/>
          <w:rtl/>
          <w:lang w:eastAsia="he-IL"/>
        </w:rPr>
        <w:t>– – –</w:t>
      </w:r>
      <w:r>
        <w:rPr>
          <w:rFonts w:hint="cs"/>
          <w:rtl/>
          <w:lang w:eastAsia="he-IL"/>
        </w:rPr>
        <w:t xml:space="preserve"> אתם </w:t>
      </w:r>
      <w:bookmarkStart w:id="6708" w:name="_ETM_Q19_559276"/>
      <w:bookmarkEnd w:id="6708"/>
      <w:r w:rsidR="00165764">
        <w:rPr>
          <w:rFonts w:hint="cs"/>
          <w:rtl/>
          <w:lang w:eastAsia="he-IL"/>
        </w:rPr>
        <w:t>– – –</w:t>
      </w:r>
      <w:r>
        <w:rPr>
          <w:rFonts w:hint="cs"/>
          <w:rtl/>
          <w:lang w:eastAsia="he-IL"/>
        </w:rPr>
        <w:t xml:space="preserve"> הצבעתם נגד. </w:t>
      </w:r>
    </w:p>
    <w:p w:rsidR="00B4539E" w:rsidRDefault="00B4539E" w:rsidP="00033FF3">
      <w:pPr>
        <w:rPr>
          <w:rtl/>
          <w:lang w:eastAsia="he-IL"/>
        </w:rPr>
      </w:pPr>
    </w:p>
    <w:p w:rsidR="00B4539E" w:rsidRDefault="00B4539E" w:rsidP="00033FF3">
      <w:pPr>
        <w:pStyle w:val="af5"/>
        <w:rPr>
          <w:rtl/>
        </w:rPr>
      </w:pPr>
      <w:bookmarkStart w:id="6709" w:name="ET_interruption_5768_102"/>
      <w:r w:rsidRPr="003A11E0">
        <w:rPr>
          <w:rStyle w:val="TagStyle"/>
          <w:rtl/>
        </w:rPr>
        <w:t xml:space="preserve"> &lt;&lt; קריאה &gt;&gt;</w:t>
      </w:r>
      <w:r w:rsidRPr="00E13ED1">
        <w:rPr>
          <w:rStyle w:val="TagStyle"/>
          <w:rtl/>
        </w:rPr>
        <w:t xml:space="preserve"> </w:t>
      </w:r>
      <w:r>
        <w:rPr>
          <w:rtl/>
        </w:rPr>
        <w:t>קרן ברק (הליכוד):</w:t>
      </w:r>
      <w:r w:rsidRPr="00E13ED1">
        <w:rPr>
          <w:rStyle w:val="TagStyle"/>
          <w:rtl/>
        </w:rPr>
        <w:t xml:space="preserve"> </w:t>
      </w:r>
      <w:r w:rsidRPr="003A11E0">
        <w:rPr>
          <w:rStyle w:val="TagStyle"/>
          <w:rtl/>
        </w:rPr>
        <w:t>&lt;&lt; קריאה &gt;&gt;</w:t>
      </w:r>
      <w:r>
        <w:rPr>
          <w:rtl/>
        </w:rPr>
        <w:t xml:space="preserve">  </w:t>
      </w:r>
      <w:bookmarkEnd w:id="6709"/>
    </w:p>
    <w:p w:rsidR="00B4539E" w:rsidRDefault="00B4539E" w:rsidP="00165764">
      <w:pPr>
        <w:rPr>
          <w:rtl/>
          <w:lang w:eastAsia="he-IL"/>
        </w:rPr>
      </w:pPr>
    </w:p>
    <w:p w:rsidR="00B4539E" w:rsidRPr="00E13ED1" w:rsidRDefault="00B4539E" w:rsidP="00033FF3">
      <w:pPr>
        <w:rPr>
          <w:rtl/>
          <w:lang w:eastAsia="he-IL"/>
        </w:rPr>
      </w:pPr>
      <w:r>
        <w:rPr>
          <w:rFonts w:hint="cs"/>
          <w:rtl/>
          <w:lang w:eastAsia="he-IL"/>
        </w:rPr>
        <w:t xml:space="preserve">את כספי הפנסיה אתה רוצה לקחת להם, לא </w:t>
      </w:r>
      <w:r w:rsidR="00165764">
        <w:rPr>
          <w:rFonts w:hint="cs"/>
          <w:rtl/>
          <w:lang w:eastAsia="he-IL"/>
        </w:rPr>
        <w:t>– – –</w:t>
      </w:r>
      <w:r>
        <w:rPr>
          <w:rFonts w:hint="cs"/>
          <w:rtl/>
          <w:lang w:eastAsia="he-IL"/>
        </w:rPr>
        <w:t xml:space="preserve"> גם </w:t>
      </w:r>
      <w:r w:rsidR="00D506DF">
        <w:rPr>
          <w:rFonts w:hint="cs"/>
          <w:rtl/>
          <w:lang w:eastAsia="he-IL"/>
        </w:rPr>
        <w:t xml:space="preserve">את </w:t>
      </w:r>
      <w:r>
        <w:rPr>
          <w:rFonts w:hint="cs"/>
          <w:rtl/>
          <w:lang w:eastAsia="he-IL"/>
        </w:rPr>
        <w:t xml:space="preserve">הפנסיה אתה רוצה לקחת. </w:t>
      </w:r>
    </w:p>
    <w:p w:rsidR="00B4539E" w:rsidRDefault="00B4539E" w:rsidP="00033FF3">
      <w:pPr>
        <w:rPr>
          <w:rtl/>
          <w:lang w:eastAsia="he-IL"/>
        </w:rPr>
      </w:pPr>
    </w:p>
    <w:p w:rsidR="00B4539E" w:rsidRDefault="00B4539E" w:rsidP="00033FF3">
      <w:pPr>
        <w:pStyle w:val="af6"/>
        <w:rPr>
          <w:rtl/>
        </w:rPr>
      </w:pPr>
      <w:r w:rsidRPr="003A11E0">
        <w:rPr>
          <w:rStyle w:val="TagStyle"/>
          <w:rtl/>
        </w:rPr>
        <w:t xml:space="preserve"> &lt;&lt; יור &gt;&gt;</w:t>
      </w:r>
      <w:r w:rsidRPr="00377E30">
        <w:rPr>
          <w:rStyle w:val="TagStyle"/>
          <w:rtl/>
        </w:rPr>
        <w:t xml:space="preserve"> </w:t>
      </w:r>
      <w:r>
        <w:rPr>
          <w:rtl/>
        </w:rPr>
        <w:t>היו"ר אחמד טיבי:</w:t>
      </w:r>
      <w:r w:rsidRPr="00377E30">
        <w:rPr>
          <w:rStyle w:val="TagStyle"/>
          <w:rtl/>
        </w:rPr>
        <w:t xml:space="preserve"> </w:t>
      </w:r>
      <w:r w:rsidRPr="003A11E0">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שניכם בשנייה, אגב. אני לא רוצה להוציא אתכם. </w:t>
      </w:r>
    </w:p>
    <w:p w:rsidR="00B4539E" w:rsidRDefault="00B4539E" w:rsidP="00033FF3">
      <w:pPr>
        <w:rPr>
          <w:rtl/>
          <w:lang w:eastAsia="he-IL"/>
        </w:rPr>
      </w:pPr>
      <w:bookmarkStart w:id="6710" w:name="_ETM_Q19_562175"/>
      <w:bookmarkStart w:id="6711" w:name="_ETM_Q19_562258"/>
      <w:bookmarkStart w:id="6712" w:name="_ETM_Q19_562679"/>
      <w:bookmarkEnd w:id="6710"/>
      <w:bookmarkEnd w:id="6711"/>
      <w:bookmarkEnd w:id="6712"/>
    </w:p>
    <w:p w:rsidR="00B4539E" w:rsidRDefault="00B4539E" w:rsidP="00033FF3">
      <w:pPr>
        <w:pStyle w:val="-"/>
        <w:rPr>
          <w:rtl/>
        </w:rPr>
      </w:pPr>
      <w:bookmarkStart w:id="6713" w:name="_ETM_Q19_562770"/>
      <w:bookmarkStart w:id="6714" w:name="ET_speakercontinue_5726_106"/>
      <w:bookmarkEnd w:id="6713"/>
      <w:r w:rsidRPr="003A11E0">
        <w:rPr>
          <w:rStyle w:val="TagStyle"/>
          <w:rtl/>
        </w:rPr>
        <w:t xml:space="preserve"> &lt;&lt; דובר_המשך &gt;&gt;</w:t>
      </w:r>
      <w:r w:rsidRPr="00E13ED1">
        <w:rPr>
          <w:rStyle w:val="TagStyle"/>
          <w:rtl/>
        </w:rPr>
        <w:t xml:space="preserve"> </w:t>
      </w:r>
      <w:r>
        <w:rPr>
          <w:rtl/>
        </w:rPr>
        <w:t>ינון אזולאי (ש"ס):</w:t>
      </w:r>
      <w:r w:rsidRPr="00E13ED1">
        <w:rPr>
          <w:rStyle w:val="TagStyle"/>
          <w:rtl/>
        </w:rPr>
        <w:t xml:space="preserve"> </w:t>
      </w:r>
      <w:r w:rsidRPr="003A11E0">
        <w:rPr>
          <w:rStyle w:val="TagStyle"/>
          <w:rtl/>
        </w:rPr>
        <w:t>&lt;&lt; דובר_המשך &gt;&gt;</w:t>
      </w:r>
      <w:r>
        <w:rPr>
          <w:rtl/>
        </w:rPr>
        <w:t xml:space="preserve">  </w:t>
      </w:r>
      <w:bookmarkEnd w:id="6714"/>
    </w:p>
    <w:p w:rsidR="00B4539E" w:rsidRDefault="00B4539E" w:rsidP="00165764">
      <w:pPr>
        <w:rPr>
          <w:rtl/>
          <w:lang w:eastAsia="he-IL"/>
        </w:rPr>
      </w:pPr>
    </w:p>
    <w:p w:rsidR="00B4539E" w:rsidRDefault="00B4539E" w:rsidP="00033FF3">
      <w:pPr>
        <w:rPr>
          <w:rtl/>
          <w:lang w:eastAsia="he-IL"/>
        </w:rPr>
      </w:pPr>
      <w:bookmarkStart w:id="6715" w:name="_ETM_Q19_564446"/>
      <w:bookmarkEnd w:id="6715"/>
      <w:r>
        <w:rPr>
          <w:rFonts w:hint="cs"/>
          <w:rtl/>
          <w:lang w:eastAsia="he-IL"/>
        </w:rPr>
        <w:t>אדוני היושב-ראש, כבוד השרים, חבריי חברי הכנסת.</w:t>
      </w:r>
    </w:p>
    <w:p w:rsidR="00B4539E" w:rsidRDefault="00B4539E" w:rsidP="00033FF3">
      <w:pPr>
        <w:rPr>
          <w:rtl/>
          <w:lang w:eastAsia="he-IL"/>
        </w:rPr>
      </w:pPr>
      <w:bookmarkStart w:id="6716" w:name="_ETM_Q19_569456"/>
      <w:bookmarkStart w:id="6717" w:name="_ETM_Q19_569532"/>
      <w:bookmarkEnd w:id="6716"/>
      <w:bookmarkEnd w:id="6717"/>
    </w:p>
    <w:p w:rsidR="00B4539E" w:rsidRDefault="00B4539E" w:rsidP="00033FF3">
      <w:pPr>
        <w:pStyle w:val="af6"/>
        <w:rPr>
          <w:rtl/>
        </w:rPr>
      </w:pPr>
      <w:bookmarkStart w:id="6718" w:name="ET_yor_6117_107"/>
      <w:r w:rsidRPr="003A11E0">
        <w:rPr>
          <w:rStyle w:val="TagStyle"/>
          <w:rtl/>
        </w:rPr>
        <w:t xml:space="preserve"> &lt;&lt; יור &gt;&gt;</w:t>
      </w:r>
      <w:r w:rsidRPr="00E13ED1">
        <w:rPr>
          <w:rStyle w:val="TagStyle"/>
          <w:rtl/>
        </w:rPr>
        <w:t xml:space="preserve"> </w:t>
      </w:r>
      <w:r>
        <w:rPr>
          <w:rtl/>
        </w:rPr>
        <w:t>היו"ר אחמד טיבי:</w:t>
      </w:r>
      <w:r w:rsidRPr="00E13ED1">
        <w:rPr>
          <w:rStyle w:val="TagStyle"/>
          <w:rtl/>
        </w:rPr>
        <w:t xml:space="preserve"> </w:t>
      </w:r>
      <w:r w:rsidRPr="003A11E0">
        <w:rPr>
          <w:rStyle w:val="TagStyle"/>
          <w:rtl/>
        </w:rPr>
        <w:t>&lt;&lt; יור &gt;&gt;</w:t>
      </w:r>
      <w:r>
        <w:rPr>
          <w:rtl/>
        </w:rPr>
        <w:t xml:space="preserve">  </w:t>
      </w:r>
      <w:bookmarkEnd w:id="6718"/>
    </w:p>
    <w:p w:rsidR="00B4539E" w:rsidRDefault="00B4539E" w:rsidP="00165764">
      <w:pPr>
        <w:rPr>
          <w:rtl/>
          <w:lang w:eastAsia="he-IL"/>
        </w:rPr>
      </w:pPr>
    </w:p>
    <w:p w:rsidR="00B4539E" w:rsidRDefault="00B4539E" w:rsidP="00D506DF">
      <w:pPr>
        <w:rPr>
          <w:rtl/>
          <w:lang w:eastAsia="he-IL"/>
        </w:rPr>
      </w:pPr>
      <w:r>
        <w:rPr>
          <w:rFonts w:hint="cs"/>
          <w:rtl/>
          <w:lang w:eastAsia="he-IL"/>
        </w:rPr>
        <w:t>נא להקשיב לחבר הכנסת אזולאי</w:t>
      </w:r>
      <w:r w:rsidR="00D506DF">
        <w:rPr>
          <w:rFonts w:hint="cs"/>
          <w:rtl/>
          <w:lang w:eastAsia="he-IL"/>
        </w:rPr>
        <w:t>.</w:t>
      </w:r>
      <w:r>
        <w:rPr>
          <w:rFonts w:hint="cs"/>
          <w:rtl/>
          <w:lang w:eastAsia="he-IL"/>
        </w:rPr>
        <w:t xml:space="preserve"> בדרך כלל הוא אומר </w:t>
      </w:r>
      <w:bookmarkStart w:id="6719" w:name="_ETM_Q19_572193"/>
      <w:bookmarkEnd w:id="6719"/>
      <w:r>
        <w:rPr>
          <w:rFonts w:hint="cs"/>
          <w:rtl/>
          <w:lang w:eastAsia="he-IL"/>
        </w:rPr>
        <w:t xml:space="preserve">דברים חשובים מאוד. </w:t>
      </w:r>
    </w:p>
    <w:p w:rsidR="00B4539E" w:rsidRDefault="00B4539E" w:rsidP="00033FF3">
      <w:pPr>
        <w:rPr>
          <w:rtl/>
          <w:lang w:eastAsia="he-IL"/>
        </w:rPr>
      </w:pPr>
      <w:bookmarkStart w:id="6720" w:name="_ETM_Q19_568825"/>
      <w:bookmarkStart w:id="6721" w:name="_ETM_Q19_568905"/>
      <w:bookmarkEnd w:id="6720"/>
      <w:bookmarkEnd w:id="6721"/>
    </w:p>
    <w:p w:rsidR="00B4539E" w:rsidRDefault="00B4539E" w:rsidP="00033FF3">
      <w:pPr>
        <w:pStyle w:val="af5"/>
        <w:rPr>
          <w:rtl/>
        </w:rPr>
      </w:pPr>
      <w:bookmarkStart w:id="6722" w:name="_ETM_Q19_568968"/>
      <w:bookmarkStart w:id="6723" w:name="_ETM_Q19_569047"/>
      <w:bookmarkStart w:id="6724" w:name="ET_interruption_5768_108"/>
      <w:bookmarkEnd w:id="6722"/>
      <w:bookmarkEnd w:id="6723"/>
      <w:r w:rsidRPr="003A11E0">
        <w:rPr>
          <w:rStyle w:val="TagStyle"/>
          <w:rtl/>
        </w:rPr>
        <w:t xml:space="preserve"> &lt;&lt; קריאה &gt;&gt;</w:t>
      </w:r>
      <w:r w:rsidRPr="00E13ED1">
        <w:rPr>
          <w:rStyle w:val="TagStyle"/>
          <w:rtl/>
        </w:rPr>
        <w:t xml:space="preserve"> </w:t>
      </w:r>
      <w:r>
        <w:rPr>
          <w:rtl/>
        </w:rPr>
        <w:t>קרן ברק (הליכוד):</w:t>
      </w:r>
      <w:r w:rsidRPr="00E13ED1">
        <w:rPr>
          <w:rStyle w:val="TagStyle"/>
          <w:rtl/>
        </w:rPr>
        <w:t xml:space="preserve"> </w:t>
      </w:r>
      <w:r w:rsidRPr="003A11E0">
        <w:rPr>
          <w:rStyle w:val="TagStyle"/>
          <w:rtl/>
        </w:rPr>
        <w:t>&lt;&lt; קריאה &gt;&gt;</w:t>
      </w:r>
      <w:r>
        <w:rPr>
          <w:rtl/>
        </w:rPr>
        <w:t xml:space="preserve">  </w:t>
      </w:r>
      <w:bookmarkEnd w:id="6724"/>
    </w:p>
    <w:p w:rsidR="00B4539E" w:rsidRDefault="00B4539E" w:rsidP="00165764">
      <w:pPr>
        <w:rPr>
          <w:rtl/>
          <w:lang w:eastAsia="he-IL"/>
        </w:rPr>
      </w:pPr>
    </w:p>
    <w:p w:rsidR="00B4539E" w:rsidRDefault="00B4539E" w:rsidP="00033FF3">
      <w:pPr>
        <w:rPr>
          <w:rtl/>
          <w:lang w:eastAsia="he-IL"/>
        </w:rPr>
      </w:pPr>
      <w:bookmarkStart w:id="6725" w:name="_ETM_Q19_572092"/>
      <w:bookmarkEnd w:id="6725"/>
      <w:r>
        <w:rPr>
          <w:rFonts w:hint="cs"/>
          <w:rtl/>
          <w:lang w:eastAsia="he-IL"/>
        </w:rPr>
        <w:t xml:space="preserve">הוא לא ידע שהוא כזה בכלל. </w:t>
      </w:r>
    </w:p>
    <w:p w:rsidR="00B4539E" w:rsidRDefault="00B4539E" w:rsidP="00033FF3">
      <w:pPr>
        <w:rPr>
          <w:rtl/>
          <w:lang w:eastAsia="he-IL"/>
        </w:rPr>
      </w:pPr>
    </w:p>
    <w:p w:rsidR="00B4539E" w:rsidRDefault="00B4539E" w:rsidP="00033FF3">
      <w:pPr>
        <w:pStyle w:val="af6"/>
        <w:rPr>
          <w:rtl/>
        </w:rPr>
      </w:pPr>
      <w:bookmarkStart w:id="6726" w:name="ET_yor_6117_109"/>
      <w:r w:rsidRPr="003A11E0">
        <w:rPr>
          <w:rStyle w:val="TagStyle"/>
          <w:rtl/>
        </w:rPr>
        <w:t xml:space="preserve"> &lt;&lt; יור &gt;&gt;</w:t>
      </w:r>
      <w:r w:rsidRPr="00E13ED1">
        <w:rPr>
          <w:rStyle w:val="TagStyle"/>
          <w:rtl/>
        </w:rPr>
        <w:t xml:space="preserve"> </w:t>
      </w:r>
      <w:r>
        <w:rPr>
          <w:rtl/>
        </w:rPr>
        <w:t>היו"ר אחמד טיבי:</w:t>
      </w:r>
      <w:r w:rsidRPr="00E13ED1">
        <w:rPr>
          <w:rStyle w:val="TagStyle"/>
          <w:rtl/>
        </w:rPr>
        <w:t xml:space="preserve"> </w:t>
      </w:r>
      <w:r w:rsidRPr="003A11E0">
        <w:rPr>
          <w:rStyle w:val="TagStyle"/>
          <w:rtl/>
        </w:rPr>
        <w:t>&lt;&lt; יור &gt;&gt;</w:t>
      </w:r>
      <w:r>
        <w:rPr>
          <w:rtl/>
        </w:rPr>
        <w:t xml:space="preserve">  </w:t>
      </w:r>
      <w:bookmarkEnd w:id="6726"/>
    </w:p>
    <w:p w:rsidR="00B4539E" w:rsidRDefault="00B4539E" w:rsidP="00165764">
      <w:pPr>
        <w:rPr>
          <w:rtl/>
          <w:lang w:eastAsia="he-IL"/>
        </w:rPr>
      </w:pPr>
    </w:p>
    <w:p w:rsidR="00B4539E" w:rsidRPr="00E13ED1" w:rsidRDefault="00B4539E" w:rsidP="00033FF3">
      <w:pPr>
        <w:rPr>
          <w:rtl/>
          <w:lang w:eastAsia="he-IL"/>
        </w:rPr>
      </w:pPr>
      <w:r>
        <w:rPr>
          <w:rFonts w:hint="cs"/>
          <w:rtl/>
          <w:lang w:eastAsia="he-IL"/>
        </w:rPr>
        <w:t xml:space="preserve">הוא ידע. </w:t>
      </w:r>
    </w:p>
    <w:p w:rsidR="00B4539E" w:rsidRDefault="00B4539E" w:rsidP="00033FF3">
      <w:pPr>
        <w:rPr>
          <w:rtl/>
          <w:lang w:eastAsia="he-IL"/>
        </w:rPr>
      </w:pPr>
    </w:p>
    <w:p w:rsidR="00B4539E" w:rsidRDefault="00B4539E" w:rsidP="00033FF3">
      <w:pPr>
        <w:pStyle w:val="-"/>
        <w:rPr>
          <w:rtl/>
        </w:rPr>
      </w:pPr>
      <w:bookmarkStart w:id="6727" w:name="ET_speakercontinue_5726_17"/>
      <w:r w:rsidRPr="003A11E0">
        <w:rPr>
          <w:rStyle w:val="TagStyle"/>
          <w:rtl/>
        </w:rPr>
        <w:t xml:space="preserve"> &lt;&lt; דובר_המשך &gt;&gt;</w:t>
      </w:r>
      <w:r w:rsidRPr="00377E30">
        <w:rPr>
          <w:rStyle w:val="TagStyle"/>
          <w:rtl/>
        </w:rPr>
        <w:t xml:space="preserve"> </w:t>
      </w:r>
      <w:r>
        <w:rPr>
          <w:rtl/>
        </w:rPr>
        <w:t>ינון אזולאי (ש"ס):</w:t>
      </w:r>
      <w:r w:rsidRPr="00377E30">
        <w:rPr>
          <w:rStyle w:val="TagStyle"/>
          <w:rtl/>
        </w:rPr>
        <w:t xml:space="preserve"> </w:t>
      </w:r>
      <w:r w:rsidRPr="003A11E0">
        <w:rPr>
          <w:rStyle w:val="TagStyle"/>
          <w:rtl/>
        </w:rPr>
        <w:t>&lt;&lt; דובר_המשך &gt;&gt;</w:t>
      </w:r>
      <w:r>
        <w:rPr>
          <w:rtl/>
        </w:rPr>
        <w:t xml:space="preserve">  </w:t>
      </w:r>
      <w:bookmarkEnd w:id="6727"/>
    </w:p>
    <w:p w:rsidR="00B4539E" w:rsidRDefault="00B4539E" w:rsidP="00165764">
      <w:pPr>
        <w:rPr>
          <w:rtl/>
          <w:lang w:eastAsia="he-IL"/>
        </w:rPr>
      </w:pPr>
    </w:p>
    <w:p w:rsidR="00B4539E" w:rsidRDefault="00B4539E" w:rsidP="00D506DF">
      <w:pPr>
        <w:rPr>
          <w:rtl/>
          <w:lang w:eastAsia="he-IL"/>
        </w:rPr>
      </w:pPr>
      <w:r>
        <w:rPr>
          <w:rFonts w:hint="cs"/>
          <w:rtl/>
          <w:lang w:eastAsia="he-IL"/>
        </w:rPr>
        <w:t xml:space="preserve">בתחילת יולי השנה הודיע השר </w:t>
      </w:r>
      <w:bookmarkStart w:id="6728" w:name="_ETM_Q19_582535"/>
      <w:bookmarkEnd w:id="6728"/>
      <w:r>
        <w:rPr>
          <w:rFonts w:hint="cs"/>
          <w:rtl/>
          <w:lang w:eastAsia="he-IL"/>
        </w:rPr>
        <w:t xml:space="preserve">אביגדור ליברמן, שר האוצר, כי חוק דמי אבטלה לעצמאים לא ייכנס </w:t>
      </w:r>
      <w:bookmarkStart w:id="6729" w:name="_ETM_Q19_587136"/>
      <w:bookmarkEnd w:id="6729"/>
      <w:r>
        <w:rPr>
          <w:rFonts w:hint="cs"/>
          <w:rtl/>
          <w:lang w:eastAsia="he-IL"/>
        </w:rPr>
        <w:t>לתקציב הקרוב. למה? סיבה חשובה</w:t>
      </w:r>
      <w:r w:rsidRPr="006265D2">
        <w:rPr>
          <w:rFonts w:hint="cs"/>
          <w:rtl/>
          <w:lang w:eastAsia="he-IL"/>
        </w:rPr>
        <w:t xml:space="preserve"> </w:t>
      </w:r>
      <w:r>
        <w:rPr>
          <w:rFonts w:hint="cs"/>
          <w:rtl/>
          <w:lang w:eastAsia="he-IL"/>
        </w:rPr>
        <w:t xml:space="preserve">מאוד: לא נספיק בתקציב הנוכחי להעביר את זה, אבל נעשה את זה בזה שיבוא אחריו. אתה שומע, כבוד היושב-ראש? אנחנו נמצאים </w:t>
      </w:r>
      <w:bookmarkStart w:id="6730" w:name="_ETM_Q19_597427"/>
      <w:bookmarkEnd w:id="6730"/>
      <w:r>
        <w:rPr>
          <w:rFonts w:hint="cs"/>
          <w:rtl/>
          <w:lang w:eastAsia="he-IL"/>
        </w:rPr>
        <w:t>בוועדת הכספים, רואים איזה רפורמות בחוק ההסדרים, דברים שלא היו ראויים בכלל להגיע מגיעים</w:t>
      </w:r>
      <w:r w:rsidR="00D506DF">
        <w:rPr>
          <w:rFonts w:hint="cs"/>
          <w:rtl/>
          <w:lang w:eastAsia="he-IL"/>
        </w:rPr>
        <w:t>,</w:t>
      </w:r>
      <w:r>
        <w:rPr>
          <w:rFonts w:hint="cs"/>
          <w:rtl/>
          <w:lang w:eastAsia="he-IL"/>
        </w:rPr>
        <w:t xml:space="preserve"> </w:t>
      </w:r>
      <w:bookmarkStart w:id="6731" w:name="_ETM_Q19_607709"/>
      <w:bookmarkEnd w:id="6731"/>
      <w:r>
        <w:rPr>
          <w:rFonts w:hint="cs"/>
          <w:rtl/>
          <w:lang w:eastAsia="he-IL"/>
        </w:rPr>
        <w:t xml:space="preserve">אבל לזה אין זמן. </w:t>
      </w:r>
    </w:p>
    <w:p w:rsidR="00B4539E" w:rsidRDefault="00B4539E" w:rsidP="00033FF3">
      <w:pPr>
        <w:rPr>
          <w:rtl/>
          <w:lang w:eastAsia="he-IL"/>
        </w:rPr>
      </w:pPr>
      <w:bookmarkStart w:id="6732" w:name="_ETM_Q19_609156"/>
      <w:bookmarkStart w:id="6733" w:name="_ETM_Q19_609221"/>
      <w:bookmarkEnd w:id="6732"/>
      <w:bookmarkEnd w:id="6733"/>
    </w:p>
    <w:p w:rsidR="00B4539E" w:rsidRDefault="00B4539E" w:rsidP="00D506DF">
      <w:pPr>
        <w:rPr>
          <w:rtl/>
          <w:lang w:eastAsia="he-IL"/>
        </w:rPr>
      </w:pPr>
      <w:bookmarkStart w:id="6734" w:name="_ETM_Q19_609299"/>
      <w:bookmarkStart w:id="6735" w:name="_ETM_Q19_609360"/>
      <w:bookmarkEnd w:id="6734"/>
      <w:bookmarkEnd w:id="6735"/>
      <w:r>
        <w:rPr>
          <w:rFonts w:hint="cs"/>
          <w:rtl/>
          <w:lang w:eastAsia="he-IL"/>
        </w:rPr>
        <w:t xml:space="preserve">יושב פה סגן השר אביר קארה, שהוא כביכול היה אביר </w:t>
      </w:r>
      <w:proofErr w:type="spellStart"/>
      <w:r>
        <w:rPr>
          <w:rFonts w:hint="cs"/>
          <w:rtl/>
          <w:lang w:eastAsia="he-IL"/>
        </w:rPr>
        <w:t>השולמנים</w:t>
      </w:r>
      <w:proofErr w:type="spellEnd"/>
      <w:r>
        <w:rPr>
          <w:rFonts w:hint="cs"/>
          <w:rtl/>
          <w:lang w:eastAsia="he-IL"/>
        </w:rPr>
        <w:t xml:space="preserve"> </w:t>
      </w:r>
      <w:r w:rsidR="00D506DF">
        <w:rPr>
          <w:rFonts w:hint="eastAsia"/>
          <w:rtl/>
          <w:lang w:eastAsia="he-IL"/>
        </w:rPr>
        <w:t xml:space="preserve">– </w:t>
      </w:r>
      <w:r>
        <w:rPr>
          <w:rFonts w:hint="cs"/>
          <w:rtl/>
          <w:lang w:eastAsia="he-IL"/>
        </w:rPr>
        <w:t xml:space="preserve">נהפכת לשונא הגדול </w:t>
      </w:r>
      <w:bookmarkStart w:id="6736" w:name="_ETM_Q19_613063"/>
      <w:bookmarkEnd w:id="6736"/>
      <w:r>
        <w:rPr>
          <w:rFonts w:hint="cs"/>
          <w:rtl/>
          <w:lang w:eastAsia="he-IL"/>
        </w:rPr>
        <w:t xml:space="preserve">של </w:t>
      </w:r>
      <w:proofErr w:type="spellStart"/>
      <w:r>
        <w:rPr>
          <w:rFonts w:hint="cs"/>
          <w:rtl/>
          <w:lang w:eastAsia="he-IL"/>
        </w:rPr>
        <w:t>השולמנים</w:t>
      </w:r>
      <w:proofErr w:type="spellEnd"/>
      <w:r>
        <w:rPr>
          <w:rFonts w:hint="cs"/>
          <w:rtl/>
          <w:lang w:eastAsia="he-IL"/>
        </w:rPr>
        <w:t xml:space="preserve">. </w:t>
      </w:r>
    </w:p>
    <w:p w:rsidR="00B4539E" w:rsidRDefault="00B4539E" w:rsidP="00033FF3">
      <w:pPr>
        <w:rPr>
          <w:rtl/>
          <w:lang w:eastAsia="he-IL"/>
        </w:rPr>
      </w:pPr>
      <w:bookmarkStart w:id="6737" w:name="_ETM_Q19_615919"/>
      <w:bookmarkStart w:id="6738" w:name="_ETM_Q19_616026"/>
      <w:bookmarkEnd w:id="6737"/>
      <w:bookmarkEnd w:id="6738"/>
    </w:p>
    <w:p w:rsidR="00B4539E" w:rsidRDefault="00B4539E" w:rsidP="00033FF3">
      <w:pPr>
        <w:pStyle w:val="af5"/>
        <w:rPr>
          <w:rtl/>
        </w:rPr>
      </w:pPr>
      <w:bookmarkStart w:id="6739" w:name="ET_interruption_6155_110"/>
      <w:r w:rsidRPr="003A11E0">
        <w:rPr>
          <w:rStyle w:val="TagStyle"/>
          <w:rtl/>
        </w:rPr>
        <w:t xml:space="preserve"> &lt;&lt; קריאה &gt;&gt;</w:t>
      </w:r>
      <w:r w:rsidRPr="00E13ED1">
        <w:rPr>
          <w:rStyle w:val="TagStyle"/>
          <w:rtl/>
        </w:rPr>
        <w:t xml:space="preserve"> </w:t>
      </w:r>
      <w:r>
        <w:rPr>
          <w:rtl/>
        </w:rPr>
        <w:t>אביר קארה (ימינה):</w:t>
      </w:r>
      <w:r w:rsidRPr="00E13ED1">
        <w:rPr>
          <w:rStyle w:val="TagStyle"/>
          <w:rtl/>
        </w:rPr>
        <w:t xml:space="preserve"> </w:t>
      </w:r>
      <w:r w:rsidRPr="003A11E0">
        <w:rPr>
          <w:rStyle w:val="TagStyle"/>
          <w:rtl/>
        </w:rPr>
        <w:t>&lt;&lt; קריאה &gt;&gt;</w:t>
      </w:r>
      <w:r>
        <w:rPr>
          <w:rtl/>
        </w:rPr>
        <w:t xml:space="preserve">  </w:t>
      </w:r>
      <w:bookmarkEnd w:id="6739"/>
    </w:p>
    <w:p w:rsidR="00B4539E" w:rsidRDefault="00B4539E" w:rsidP="00165764">
      <w:pPr>
        <w:rPr>
          <w:rtl/>
          <w:lang w:eastAsia="he-IL"/>
        </w:rPr>
      </w:pPr>
    </w:p>
    <w:p w:rsidR="00B4539E" w:rsidRDefault="00B4539E" w:rsidP="00D506DF">
      <w:pPr>
        <w:rPr>
          <w:rtl/>
          <w:lang w:eastAsia="he-IL"/>
        </w:rPr>
      </w:pPr>
      <w:r>
        <w:rPr>
          <w:rFonts w:hint="cs"/>
          <w:rtl/>
          <w:lang w:eastAsia="he-IL"/>
        </w:rPr>
        <w:t>אם לא היה חוק כזה גרוע</w:t>
      </w:r>
      <w:r w:rsidR="00D506DF">
        <w:rPr>
          <w:rFonts w:hint="cs"/>
          <w:rtl/>
          <w:lang w:eastAsia="he-IL"/>
        </w:rPr>
        <w:t>,</w:t>
      </w:r>
      <w:r>
        <w:rPr>
          <w:rFonts w:hint="cs"/>
          <w:rtl/>
          <w:lang w:eastAsia="he-IL"/>
        </w:rPr>
        <w:t xml:space="preserve"> הייתי מצביע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
        <w:rPr>
          <w:rtl/>
        </w:rPr>
      </w:pPr>
      <w:bookmarkStart w:id="6740" w:name="ET_speakercontinue_5726_111"/>
      <w:r w:rsidRPr="003A11E0">
        <w:rPr>
          <w:rStyle w:val="TagStyle"/>
          <w:rtl/>
        </w:rPr>
        <w:t xml:space="preserve"> &lt;&lt; דובר_המשך &gt;&gt;</w:t>
      </w:r>
      <w:r w:rsidRPr="00E13ED1">
        <w:rPr>
          <w:rStyle w:val="TagStyle"/>
          <w:rtl/>
        </w:rPr>
        <w:t xml:space="preserve"> </w:t>
      </w:r>
      <w:r>
        <w:rPr>
          <w:rtl/>
        </w:rPr>
        <w:t>ינון אזולאי (ש"ס):</w:t>
      </w:r>
      <w:r w:rsidRPr="00E13ED1">
        <w:rPr>
          <w:rStyle w:val="TagStyle"/>
          <w:rtl/>
        </w:rPr>
        <w:t xml:space="preserve"> </w:t>
      </w:r>
      <w:r w:rsidRPr="003A11E0">
        <w:rPr>
          <w:rStyle w:val="TagStyle"/>
          <w:rtl/>
        </w:rPr>
        <w:t>&lt;&lt; דובר_המשך &gt;&gt;</w:t>
      </w:r>
      <w:r>
        <w:rPr>
          <w:rtl/>
        </w:rPr>
        <w:t xml:space="preserve">  </w:t>
      </w:r>
      <w:bookmarkEnd w:id="6740"/>
    </w:p>
    <w:p w:rsidR="00B4539E" w:rsidRDefault="00B4539E" w:rsidP="00165764">
      <w:pPr>
        <w:rPr>
          <w:rtl/>
        </w:rPr>
      </w:pPr>
    </w:p>
    <w:p w:rsidR="00B4539E" w:rsidRDefault="00B4539E" w:rsidP="00033FF3">
      <w:pPr>
        <w:rPr>
          <w:rtl/>
        </w:rPr>
      </w:pPr>
      <w:proofErr w:type="spellStart"/>
      <w:r>
        <w:rPr>
          <w:rFonts w:hint="cs"/>
          <w:rtl/>
        </w:rPr>
        <w:t>השולמנים</w:t>
      </w:r>
      <w:proofErr w:type="spellEnd"/>
      <w:r>
        <w:rPr>
          <w:rFonts w:hint="cs"/>
          <w:rtl/>
        </w:rPr>
        <w:t xml:space="preserve"> היום מסתכלים וצוחקים עליך, </w:t>
      </w:r>
      <w:bookmarkStart w:id="6741" w:name="_ETM_Q19_619882"/>
      <w:bookmarkEnd w:id="6741"/>
      <w:r>
        <w:rPr>
          <w:rFonts w:hint="cs"/>
          <w:rtl/>
        </w:rPr>
        <w:t xml:space="preserve">מתביישים בך. </w:t>
      </w:r>
    </w:p>
    <w:p w:rsidR="00B4539E" w:rsidRDefault="00B4539E" w:rsidP="00033FF3">
      <w:pPr>
        <w:rPr>
          <w:rtl/>
        </w:rPr>
      </w:pPr>
    </w:p>
    <w:p w:rsidR="00B4539E" w:rsidRDefault="00B4539E" w:rsidP="00033FF3">
      <w:pPr>
        <w:pStyle w:val="af5"/>
        <w:rPr>
          <w:rtl/>
        </w:rPr>
      </w:pPr>
      <w:bookmarkStart w:id="6742" w:name="ET_interruption_5296_112"/>
      <w:r w:rsidRPr="003A11E0">
        <w:rPr>
          <w:rStyle w:val="TagStyle"/>
          <w:rtl/>
        </w:rPr>
        <w:t xml:space="preserve"> &lt;&lt; קריאה &gt;&gt;</w:t>
      </w:r>
      <w:r w:rsidRPr="00CE01BF">
        <w:rPr>
          <w:rStyle w:val="TagStyle"/>
          <w:rtl/>
        </w:rPr>
        <w:t xml:space="preserve"> </w:t>
      </w:r>
      <w:r>
        <w:rPr>
          <w:rtl/>
        </w:rPr>
        <w:t>יואב קיש (הליכוד):</w:t>
      </w:r>
      <w:r w:rsidRPr="00CE01BF">
        <w:rPr>
          <w:rStyle w:val="TagStyle"/>
          <w:rtl/>
        </w:rPr>
        <w:t xml:space="preserve"> </w:t>
      </w:r>
      <w:r w:rsidRPr="003A11E0">
        <w:rPr>
          <w:rStyle w:val="TagStyle"/>
          <w:rtl/>
        </w:rPr>
        <w:t>&lt;&lt; קריאה &gt;&gt;</w:t>
      </w:r>
      <w:r>
        <w:rPr>
          <w:rtl/>
        </w:rPr>
        <w:t xml:space="preserve">  </w:t>
      </w:r>
      <w:bookmarkEnd w:id="6742"/>
    </w:p>
    <w:p w:rsidR="00B4539E" w:rsidRDefault="00B4539E" w:rsidP="00165764">
      <w:pPr>
        <w:rPr>
          <w:rtl/>
        </w:rPr>
      </w:pPr>
    </w:p>
    <w:p w:rsidR="00B4539E" w:rsidRDefault="00B4539E" w:rsidP="00033FF3">
      <w:pPr>
        <w:rPr>
          <w:rtl/>
          <w:lang w:eastAsia="he-IL"/>
        </w:rPr>
      </w:pPr>
      <w:bookmarkStart w:id="6743" w:name="_ETM_Q19_620468"/>
      <w:bookmarkStart w:id="6744" w:name="_ETM_Q19_620755"/>
      <w:bookmarkStart w:id="6745" w:name="_ETM_Q19_620820"/>
      <w:bookmarkEnd w:id="6743"/>
      <w:bookmarkEnd w:id="6744"/>
      <w:bookmarkEnd w:id="6745"/>
      <w:r>
        <w:rPr>
          <w:rFonts w:hint="cs"/>
          <w:rtl/>
          <w:lang w:eastAsia="he-IL"/>
        </w:rPr>
        <w:t>אתה מאמין לעצמך?</w:t>
      </w:r>
    </w:p>
    <w:p w:rsidR="00B4539E" w:rsidRDefault="00B4539E" w:rsidP="00033FF3">
      <w:pPr>
        <w:rPr>
          <w:rtl/>
          <w:lang w:eastAsia="he-IL"/>
        </w:rPr>
      </w:pPr>
    </w:p>
    <w:p w:rsidR="00B4539E" w:rsidRDefault="00B4539E" w:rsidP="00033FF3">
      <w:pPr>
        <w:pStyle w:val="af5"/>
        <w:rPr>
          <w:rtl/>
        </w:rPr>
      </w:pPr>
      <w:bookmarkStart w:id="6746" w:name="ET_interruption_5768_113"/>
      <w:r w:rsidRPr="003A11E0">
        <w:rPr>
          <w:rStyle w:val="TagStyle"/>
          <w:rtl/>
        </w:rPr>
        <w:t xml:space="preserve"> &lt;&lt; קריאה &gt;&gt;</w:t>
      </w:r>
      <w:r w:rsidRPr="00CE01BF">
        <w:rPr>
          <w:rStyle w:val="TagStyle"/>
          <w:rtl/>
        </w:rPr>
        <w:t xml:space="preserve"> </w:t>
      </w:r>
      <w:r>
        <w:rPr>
          <w:rtl/>
        </w:rPr>
        <w:t>קרן ברק (הליכוד):</w:t>
      </w:r>
      <w:r w:rsidRPr="00CE01BF">
        <w:rPr>
          <w:rStyle w:val="TagStyle"/>
          <w:rtl/>
        </w:rPr>
        <w:t xml:space="preserve"> </w:t>
      </w:r>
      <w:r w:rsidRPr="003A11E0">
        <w:rPr>
          <w:rStyle w:val="TagStyle"/>
          <w:rtl/>
        </w:rPr>
        <w:t>&lt;&lt; קריאה &gt;&gt;</w:t>
      </w:r>
      <w:r>
        <w:rPr>
          <w:rtl/>
        </w:rPr>
        <w:t xml:space="preserve">  </w:t>
      </w:r>
      <w:bookmarkEnd w:id="6746"/>
    </w:p>
    <w:p w:rsidR="00B4539E" w:rsidRDefault="00B4539E" w:rsidP="00165764">
      <w:pPr>
        <w:rPr>
          <w:rtl/>
          <w:lang w:eastAsia="he-IL"/>
        </w:rPr>
      </w:pPr>
    </w:p>
    <w:p w:rsidR="00B4539E" w:rsidRDefault="00B4539E" w:rsidP="00033FF3">
      <w:pPr>
        <w:rPr>
          <w:rtl/>
          <w:lang w:eastAsia="he-IL"/>
        </w:rPr>
      </w:pPr>
      <w:r>
        <w:rPr>
          <w:rFonts w:hint="cs"/>
          <w:rtl/>
          <w:lang w:eastAsia="he-IL"/>
        </w:rPr>
        <w:t>אתה לא מתבייש? אתה לא מתבייש?</w:t>
      </w:r>
    </w:p>
    <w:p w:rsidR="00B4539E" w:rsidRDefault="00B4539E" w:rsidP="00033FF3">
      <w:pPr>
        <w:rPr>
          <w:rtl/>
          <w:lang w:eastAsia="he-IL"/>
        </w:rPr>
      </w:pPr>
      <w:bookmarkStart w:id="6747" w:name="_ETM_Q19_628423"/>
      <w:bookmarkStart w:id="6748" w:name="_ETM_Q19_628501"/>
      <w:bookmarkEnd w:id="6747"/>
      <w:bookmarkEnd w:id="6748"/>
    </w:p>
    <w:p w:rsidR="00B4539E" w:rsidRDefault="00B4539E" w:rsidP="00033FF3">
      <w:pPr>
        <w:pStyle w:val="-"/>
        <w:rPr>
          <w:rtl/>
        </w:rPr>
      </w:pPr>
      <w:bookmarkStart w:id="6749" w:name="_ETM_Q19_628567"/>
      <w:bookmarkStart w:id="6750" w:name="_ETM_Q19_628636"/>
      <w:bookmarkStart w:id="6751" w:name="ET_speakercontinue_5726_114"/>
      <w:bookmarkEnd w:id="6749"/>
      <w:bookmarkEnd w:id="6750"/>
      <w:r w:rsidRPr="003A11E0">
        <w:rPr>
          <w:rStyle w:val="TagStyle"/>
          <w:rtl/>
        </w:rPr>
        <w:t xml:space="preserve"> &lt;&lt; דובר_המשך &gt;&gt;</w:t>
      </w:r>
      <w:r w:rsidRPr="00CE01BF">
        <w:rPr>
          <w:rStyle w:val="TagStyle"/>
          <w:rtl/>
        </w:rPr>
        <w:t xml:space="preserve"> </w:t>
      </w:r>
      <w:r>
        <w:rPr>
          <w:rtl/>
        </w:rPr>
        <w:t>ינון אזולאי (ש"ס):</w:t>
      </w:r>
      <w:r w:rsidRPr="00CE01BF">
        <w:rPr>
          <w:rStyle w:val="TagStyle"/>
          <w:rtl/>
        </w:rPr>
        <w:t xml:space="preserve"> </w:t>
      </w:r>
      <w:r w:rsidRPr="003A11E0">
        <w:rPr>
          <w:rStyle w:val="TagStyle"/>
          <w:rtl/>
        </w:rPr>
        <w:t>&lt;&lt; דובר_המשך &gt;&gt;</w:t>
      </w:r>
      <w:r>
        <w:rPr>
          <w:rtl/>
        </w:rPr>
        <w:t xml:space="preserve">  </w:t>
      </w:r>
      <w:bookmarkEnd w:id="6751"/>
    </w:p>
    <w:p w:rsidR="00B4539E" w:rsidRDefault="00B4539E" w:rsidP="00165764">
      <w:pPr>
        <w:rPr>
          <w:rtl/>
          <w:lang w:eastAsia="he-IL"/>
        </w:rPr>
      </w:pPr>
    </w:p>
    <w:p w:rsidR="00B4539E" w:rsidRDefault="00B4539E" w:rsidP="00033FF3">
      <w:pPr>
        <w:rPr>
          <w:rtl/>
          <w:lang w:eastAsia="he-IL"/>
        </w:rPr>
      </w:pPr>
      <w:bookmarkStart w:id="6752" w:name="_ETM_Q19_630415"/>
      <w:bookmarkEnd w:id="6752"/>
      <w:r>
        <w:rPr>
          <w:rFonts w:hint="cs"/>
          <w:rtl/>
          <w:lang w:eastAsia="he-IL"/>
        </w:rPr>
        <w:t xml:space="preserve">אני אומר לך, אביר, אביר קארה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6753" w:name="ET_interruption_5296_115"/>
      <w:r w:rsidRPr="003A11E0">
        <w:rPr>
          <w:rStyle w:val="TagStyle"/>
          <w:rtl/>
        </w:rPr>
        <w:t xml:space="preserve"> &lt;&lt; קריאה &gt;&gt;</w:t>
      </w:r>
      <w:r w:rsidRPr="00CE01BF">
        <w:rPr>
          <w:rStyle w:val="TagStyle"/>
          <w:rtl/>
        </w:rPr>
        <w:t xml:space="preserve"> </w:t>
      </w:r>
      <w:r>
        <w:rPr>
          <w:rtl/>
        </w:rPr>
        <w:t>יואב קיש (הליכוד):</w:t>
      </w:r>
      <w:r w:rsidRPr="00CE01BF">
        <w:rPr>
          <w:rStyle w:val="TagStyle"/>
          <w:rtl/>
        </w:rPr>
        <w:t xml:space="preserve"> </w:t>
      </w:r>
      <w:r w:rsidRPr="003A11E0">
        <w:rPr>
          <w:rStyle w:val="TagStyle"/>
          <w:rtl/>
        </w:rPr>
        <w:t>&lt;&lt; קריאה &gt;&gt;</w:t>
      </w:r>
      <w:r>
        <w:rPr>
          <w:rtl/>
        </w:rPr>
        <w:t xml:space="preserve">  </w:t>
      </w:r>
      <w:bookmarkEnd w:id="6753"/>
    </w:p>
    <w:p w:rsidR="00B4539E" w:rsidRDefault="00B4539E" w:rsidP="00165764">
      <w:pPr>
        <w:rPr>
          <w:rtl/>
          <w:lang w:eastAsia="he-IL"/>
        </w:rPr>
      </w:pPr>
    </w:p>
    <w:p w:rsidR="00B4539E" w:rsidRDefault="00B4539E" w:rsidP="00033FF3">
      <w:pPr>
        <w:rPr>
          <w:rtl/>
          <w:lang w:eastAsia="he-IL"/>
        </w:rPr>
      </w:pPr>
      <w:bookmarkStart w:id="6754" w:name="_ETM_Q19_619855"/>
      <w:bookmarkStart w:id="6755" w:name="_ETM_Q19_619927"/>
      <w:bookmarkEnd w:id="6754"/>
      <w:bookmarkEnd w:id="6755"/>
      <w:r>
        <w:rPr>
          <w:rFonts w:hint="cs"/>
          <w:rtl/>
          <w:lang w:eastAsia="he-IL"/>
        </w:rPr>
        <w:t xml:space="preserve">אתה לא מאמין לעצמך כשאתה אומר את </w:t>
      </w:r>
      <w:bookmarkStart w:id="6756" w:name="_ETM_Q19_631809"/>
      <w:bookmarkEnd w:id="6756"/>
      <w:r>
        <w:rPr>
          <w:rFonts w:hint="cs"/>
          <w:rtl/>
          <w:lang w:eastAsia="he-IL"/>
        </w:rPr>
        <w:t xml:space="preserve">זה. אם יש בעיות </w:t>
      </w:r>
      <w:r>
        <w:rPr>
          <w:rFonts w:hint="eastAsia"/>
          <w:rtl/>
          <w:lang w:eastAsia="he-IL"/>
        </w:rPr>
        <w:t>–</w:t>
      </w:r>
      <w:r>
        <w:rPr>
          <w:rFonts w:hint="cs"/>
          <w:rtl/>
          <w:lang w:eastAsia="he-IL"/>
        </w:rPr>
        <w:t xml:space="preserve"> נתקן בוועדה, אבל אתה לא עושה כלום, אתה רק דיבורים, כלאם </w:t>
      </w:r>
      <w:proofErr w:type="spellStart"/>
      <w:r>
        <w:rPr>
          <w:rFonts w:hint="cs"/>
          <w:rtl/>
          <w:lang w:eastAsia="he-IL"/>
        </w:rPr>
        <w:t>פאדי</w:t>
      </w:r>
      <w:proofErr w:type="spellEnd"/>
      <w:r>
        <w:rPr>
          <w:rFonts w:hint="cs"/>
          <w:rtl/>
          <w:lang w:eastAsia="he-IL"/>
        </w:rPr>
        <w:t xml:space="preserve">. אתה מכרת אותם, </w:t>
      </w:r>
      <w:bookmarkStart w:id="6757" w:name="_ETM_Q19_641243"/>
      <w:bookmarkEnd w:id="6757"/>
      <w:r>
        <w:rPr>
          <w:rFonts w:hint="cs"/>
          <w:rtl/>
          <w:lang w:eastAsia="he-IL"/>
        </w:rPr>
        <w:t xml:space="preserve">אתה זרקת אותם לזבל. </w:t>
      </w:r>
    </w:p>
    <w:p w:rsidR="00B4539E" w:rsidRDefault="00B4539E" w:rsidP="00033FF3">
      <w:pPr>
        <w:rPr>
          <w:rtl/>
          <w:lang w:eastAsia="he-IL"/>
        </w:rPr>
      </w:pPr>
    </w:p>
    <w:p w:rsidR="00B4539E" w:rsidRDefault="00B4539E" w:rsidP="00033FF3">
      <w:pPr>
        <w:pStyle w:val="-"/>
        <w:rPr>
          <w:rtl/>
        </w:rPr>
      </w:pPr>
      <w:bookmarkStart w:id="6758" w:name="ET_speakercontinue_5726_116"/>
      <w:r w:rsidRPr="003A11E0">
        <w:rPr>
          <w:rStyle w:val="TagStyle"/>
          <w:rtl/>
        </w:rPr>
        <w:t xml:space="preserve"> &lt;&lt; דובר_המשך &gt;&gt;</w:t>
      </w:r>
      <w:r w:rsidRPr="00CE01BF">
        <w:rPr>
          <w:rStyle w:val="TagStyle"/>
          <w:rtl/>
        </w:rPr>
        <w:t xml:space="preserve"> </w:t>
      </w:r>
      <w:r>
        <w:rPr>
          <w:rtl/>
        </w:rPr>
        <w:t>ינון אזולאי (ש"ס):</w:t>
      </w:r>
      <w:r w:rsidRPr="00CE01BF">
        <w:rPr>
          <w:rStyle w:val="TagStyle"/>
          <w:rtl/>
        </w:rPr>
        <w:t xml:space="preserve"> </w:t>
      </w:r>
      <w:r w:rsidRPr="003A11E0">
        <w:rPr>
          <w:rStyle w:val="TagStyle"/>
          <w:rtl/>
        </w:rPr>
        <w:t>&lt;&lt; דובר_המשך &gt;&gt;</w:t>
      </w:r>
      <w:r>
        <w:rPr>
          <w:rtl/>
        </w:rPr>
        <w:t xml:space="preserve">  </w:t>
      </w:r>
      <w:bookmarkEnd w:id="6758"/>
    </w:p>
    <w:p w:rsidR="00B4539E" w:rsidRDefault="00B4539E" w:rsidP="00165764">
      <w:pPr>
        <w:rPr>
          <w:rtl/>
          <w:lang w:eastAsia="he-IL"/>
        </w:rPr>
      </w:pPr>
    </w:p>
    <w:p w:rsidR="00B4539E" w:rsidRDefault="00B4539E" w:rsidP="00D506DF">
      <w:pPr>
        <w:rPr>
          <w:rtl/>
          <w:lang w:eastAsia="he-IL"/>
        </w:rPr>
      </w:pPr>
      <w:r>
        <w:rPr>
          <w:rFonts w:hint="cs"/>
          <w:rtl/>
          <w:lang w:eastAsia="he-IL"/>
        </w:rPr>
        <w:t xml:space="preserve">אתה שכחת. אתה הגעת למקום הזה </w:t>
      </w:r>
      <w:r w:rsidR="00D506DF">
        <w:rPr>
          <w:rFonts w:hint="eastAsia"/>
          <w:rtl/>
          <w:lang w:eastAsia="he-IL"/>
        </w:rPr>
        <w:t xml:space="preserve">– </w:t>
      </w:r>
      <w:r>
        <w:rPr>
          <w:rFonts w:hint="cs"/>
          <w:rtl/>
          <w:lang w:eastAsia="he-IL"/>
        </w:rPr>
        <w:t xml:space="preserve">שכחת מה זה עצמאים. </w:t>
      </w:r>
    </w:p>
    <w:p w:rsidR="00B4539E" w:rsidRDefault="00B4539E" w:rsidP="00033FF3">
      <w:pPr>
        <w:rPr>
          <w:rtl/>
          <w:lang w:eastAsia="he-IL"/>
        </w:rPr>
      </w:pPr>
      <w:bookmarkStart w:id="6759" w:name="_ETM_Q19_644164"/>
      <w:bookmarkStart w:id="6760" w:name="_ETM_Q19_644255"/>
      <w:bookmarkEnd w:id="6759"/>
      <w:bookmarkEnd w:id="6760"/>
    </w:p>
    <w:p w:rsidR="00B4539E" w:rsidRDefault="00B4539E" w:rsidP="00033FF3">
      <w:pPr>
        <w:pStyle w:val="af5"/>
        <w:rPr>
          <w:rtl/>
        </w:rPr>
      </w:pPr>
      <w:bookmarkStart w:id="6761" w:name="ET_interruption_5296_117"/>
      <w:r w:rsidRPr="003A11E0">
        <w:rPr>
          <w:rStyle w:val="TagStyle"/>
          <w:rtl/>
        </w:rPr>
        <w:t xml:space="preserve"> &lt;&lt; קריאה &gt;&gt;</w:t>
      </w:r>
      <w:r w:rsidRPr="00CE01BF">
        <w:rPr>
          <w:rStyle w:val="TagStyle"/>
          <w:rtl/>
        </w:rPr>
        <w:t xml:space="preserve"> </w:t>
      </w:r>
      <w:r>
        <w:rPr>
          <w:rtl/>
        </w:rPr>
        <w:t>יואב קיש (הליכוד):</w:t>
      </w:r>
      <w:r w:rsidRPr="00CE01BF">
        <w:rPr>
          <w:rStyle w:val="TagStyle"/>
          <w:rtl/>
        </w:rPr>
        <w:t xml:space="preserve"> </w:t>
      </w:r>
      <w:r w:rsidRPr="003A11E0">
        <w:rPr>
          <w:rStyle w:val="TagStyle"/>
          <w:rtl/>
        </w:rPr>
        <w:t>&lt;&lt; קריאה &gt;&gt;</w:t>
      </w:r>
      <w:r>
        <w:rPr>
          <w:rtl/>
        </w:rPr>
        <w:t xml:space="preserve">  </w:t>
      </w:r>
      <w:bookmarkEnd w:id="676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כלאם </w:t>
      </w:r>
      <w:proofErr w:type="spellStart"/>
      <w:r>
        <w:rPr>
          <w:rFonts w:hint="cs"/>
          <w:rtl/>
          <w:lang w:eastAsia="he-IL"/>
        </w:rPr>
        <w:t>פאדי</w:t>
      </w:r>
      <w:proofErr w:type="spellEnd"/>
      <w:r>
        <w:rPr>
          <w:rFonts w:hint="cs"/>
          <w:rtl/>
          <w:lang w:eastAsia="he-IL"/>
        </w:rPr>
        <w:t xml:space="preserve">, אתה לא שווה כלום. </w:t>
      </w:r>
    </w:p>
    <w:p w:rsidR="00B4539E" w:rsidRDefault="00B4539E" w:rsidP="00033FF3">
      <w:pPr>
        <w:rPr>
          <w:rtl/>
          <w:lang w:eastAsia="he-IL"/>
        </w:rPr>
      </w:pPr>
    </w:p>
    <w:p w:rsidR="00B4539E" w:rsidRDefault="00B4539E" w:rsidP="00033FF3">
      <w:pPr>
        <w:pStyle w:val="af5"/>
        <w:rPr>
          <w:rtl/>
        </w:rPr>
      </w:pPr>
      <w:bookmarkStart w:id="6762" w:name="ET_interruption_6155_118"/>
      <w:r w:rsidRPr="003A11E0">
        <w:rPr>
          <w:rStyle w:val="TagStyle"/>
          <w:rtl/>
        </w:rPr>
        <w:t xml:space="preserve"> &lt;&lt; קריאה &gt;&gt;</w:t>
      </w:r>
      <w:r w:rsidRPr="00CE01BF">
        <w:rPr>
          <w:rStyle w:val="TagStyle"/>
          <w:rtl/>
        </w:rPr>
        <w:t xml:space="preserve"> </w:t>
      </w:r>
      <w:r>
        <w:rPr>
          <w:rtl/>
        </w:rPr>
        <w:t>אביר קארה (ימינה):</w:t>
      </w:r>
      <w:r w:rsidRPr="00CE01BF">
        <w:rPr>
          <w:rStyle w:val="TagStyle"/>
          <w:rtl/>
        </w:rPr>
        <w:t xml:space="preserve"> </w:t>
      </w:r>
      <w:r w:rsidRPr="003A11E0">
        <w:rPr>
          <w:rStyle w:val="TagStyle"/>
          <w:rtl/>
        </w:rPr>
        <w:t>&lt;&lt; קריאה &gt;&gt;</w:t>
      </w:r>
      <w:r>
        <w:rPr>
          <w:rtl/>
        </w:rPr>
        <w:t xml:space="preserve">  </w:t>
      </w:r>
      <w:bookmarkEnd w:id="6762"/>
    </w:p>
    <w:p w:rsidR="00B4539E" w:rsidRDefault="00B4539E" w:rsidP="00165764">
      <w:pPr>
        <w:rPr>
          <w:rtl/>
          <w:lang w:eastAsia="he-IL"/>
        </w:rPr>
      </w:pPr>
    </w:p>
    <w:p w:rsidR="00B4539E" w:rsidRDefault="00B4539E" w:rsidP="00D506DF">
      <w:pPr>
        <w:rPr>
          <w:rtl/>
          <w:lang w:eastAsia="he-IL"/>
        </w:rPr>
      </w:pPr>
      <w:r>
        <w:rPr>
          <w:rFonts w:hint="cs"/>
          <w:rtl/>
          <w:lang w:eastAsia="he-IL"/>
        </w:rPr>
        <w:t xml:space="preserve">אתה רוצה רשת ביטחון </w:t>
      </w:r>
      <w:bookmarkStart w:id="6763" w:name="_ETM_Q19_644052"/>
      <w:bookmarkEnd w:id="6763"/>
      <w:r>
        <w:rPr>
          <w:rFonts w:hint="cs"/>
          <w:rtl/>
          <w:lang w:eastAsia="he-IL"/>
        </w:rPr>
        <w:t xml:space="preserve">לעצמאים? תוריד את הרגולציה </w:t>
      </w:r>
      <w:r w:rsidR="00165764">
        <w:rPr>
          <w:rFonts w:hint="cs"/>
          <w:rtl/>
          <w:lang w:eastAsia="he-IL"/>
        </w:rPr>
        <w:t>– – –</w:t>
      </w:r>
      <w:r>
        <w:rPr>
          <w:rFonts w:hint="cs"/>
          <w:rtl/>
          <w:lang w:eastAsia="he-IL"/>
        </w:rPr>
        <w:t xml:space="preserve"> לממשלה. </w:t>
      </w:r>
    </w:p>
    <w:p w:rsidR="00B4539E" w:rsidRDefault="00B4539E" w:rsidP="00033FF3">
      <w:pPr>
        <w:rPr>
          <w:rtl/>
          <w:lang w:eastAsia="he-IL"/>
        </w:rPr>
      </w:pPr>
    </w:p>
    <w:p w:rsidR="00B4539E" w:rsidRDefault="00B4539E" w:rsidP="00033FF3">
      <w:pPr>
        <w:pStyle w:val="af5"/>
        <w:rPr>
          <w:rtl/>
        </w:rPr>
      </w:pPr>
      <w:bookmarkStart w:id="6764" w:name="ET_interruption_5296_119"/>
      <w:r w:rsidRPr="003A11E0">
        <w:rPr>
          <w:rStyle w:val="TagStyle"/>
          <w:rtl/>
        </w:rPr>
        <w:t xml:space="preserve"> &lt;&lt; קריאה &gt;&gt;</w:t>
      </w:r>
      <w:r w:rsidRPr="00CE01BF">
        <w:rPr>
          <w:rStyle w:val="TagStyle"/>
          <w:rtl/>
        </w:rPr>
        <w:t xml:space="preserve"> </w:t>
      </w:r>
      <w:r>
        <w:rPr>
          <w:rtl/>
        </w:rPr>
        <w:t>יואב קיש (הליכוד):</w:t>
      </w:r>
      <w:r w:rsidRPr="00CE01BF">
        <w:rPr>
          <w:rStyle w:val="TagStyle"/>
          <w:rtl/>
        </w:rPr>
        <w:t xml:space="preserve"> </w:t>
      </w:r>
      <w:r w:rsidRPr="003A11E0">
        <w:rPr>
          <w:rStyle w:val="TagStyle"/>
          <w:rtl/>
        </w:rPr>
        <w:t>&lt;&lt; קריאה &gt;&gt;</w:t>
      </w:r>
      <w:r>
        <w:rPr>
          <w:rtl/>
        </w:rPr>
        <w:t xml:space="preserve">  </w:t>
      </w:r>
      <w:bookmarkEnd w:id="6764"/>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רק דיבורים. רק דיבורים. תעשה. </w:t>
      </w:r>
    </w:p>
    <w:p w:rsidR="00B4539E" w:rsidRDefault="00B4539E" w:rsidP="00033FF3">
      <w:pPr>
        <w:rPr>
          <w:rtl/>
          <w:lang w:eastAsia="he-IL"/>
        </w:rPr>
      </w:pPr>
      <w:bookmarkStart w:id="6765" w:name="_ETM_Q19_653671"/>
      <w:bookmarkStart w:id="6766" w:name="_ETM_Q19_653758"/>
      <w:bookmarkEnd w:id="6765"/>
      <w:bookmarkEnd w:id="6766"/>
    </w:p>
    <w:p w:rsidR="00B4539E" w:rsidRDefault="00B4539E" w:rsidP="00033FF3">
      <w:pPr>
        <w:pStyle w:val="-"/>
        <w:rPr>
          <w:rtl/>
        </w:rPr>
      </w:pPr>
      <w:bookmarkStart w:id="6767" w:name="ET_speakercontinue_5726_18"/>
      <w:r w:rsidRPr="003A11E0">
        <w:rPr>
          <w:rStyle w:val="TagStyle"/>
          <w:rtl/>
        </w:rPr>
        <w:t xml:space="preserve"> &lt;&lt; דובר_המשך &gt;&gt;</w:t>
      </w:r>
      <w:r w:rsidRPr="00377E30">
        <w:rPr>
          <w:rStyle w:val="TagStyle"/>
          <w:rtl/>
        </w:rPr>
        <w:t xml:space="preserve"> </w:t>
      </w:r>
      <w:r>
        <w:rPr>
          <w:rtl/>
        </w:rPr>
        <w:t>ינון אזולאי (ש"ס):</w:t>
      </w:r>
      <w:r w:rsidRPr="00377E30">
        <w:rPr>
          <w:rStyle w:val="TagStyle"/>
          <w:rtl/>
        </w:rPr>
        <w:t xml:space="preserve"> </w:t>
      </w:r>
      <w:r w:rsidRPr="003A11E0">
        <w:rPr>
          <w:rStyle w:val="TagStyle"/>
          <w:rtl/>
        </w:rPr>
        <w:t>&lt;&lt; דובר_המשך &gt;&gt;</w:t>
      </w:r>
      <w:r>
        <w:rPr>
          <w:rtl/>
        </w:rPr>
        <w:t xml:space="preserve">  </w:t>
      </w:r>
      <w:bookmarkEnd w:id="6767"/>
    </w:p>
    <w:p w:rsidR="00B4539E" w:rsidRDefault="00B4539E" w:rsidP="00165764">
      <w:pPr>
        <w:rPr>
          <w:rtl/>
          <w:lang w:eastAsia="he-IL"/>
        </w:rPr>
      </w:pPr>
    </w:p>
    <w:p w:rsidR="00B4539E" w:rsidRDefault="00B4539E" w:rsidP="00D506DF">
      <w:pPr>
        <w:rPr>
          <w:rtl/>
          <w:lang w:eastAsia="he-IL"/>
        </w:rPr>
      </w:pPr>
      <w:r>
        <w:rPr>
          <w:rFonts w:hint="cs"/>
          <w:rtl/>
          <w:lang w:eastAsia="he-IL"/>
        </w:rPr>
        <w:t xml:space="preserve">אביר קארה, </w:t>
      </w:r>
      <w:bookmarkStart w:id="6768" w:name="_ETM_Q19_651381"/>
      <w:bookmarkEnd w:id="6768"/>
      <w:r>
        <w:rPr>
          <w:rFonts w:hint="cs"/>
          <w:rtl/>
          <w:lang w:eastAsia="he-IL"/>
        </w:rPr>
        <w:t>אתה יודע מה? אני לא כועס עליך</w:t>
      </w:r>
      <w:r w:rsidR="00D506DF">
        <w:rPr>
          <w:rFonts w:hint="cs"/>
          <w:rtl/>
          <w:lang w:eastAsia="he-IL"/>
        </w:rPr>
        <w:t>.</w:t>
      </w:r>
      <w:r>
        <w:rPr>
          <w:rFonts w:hint="cs"/>
          <w:rtl/>
          <w:lang w:eastAsia="he-IL"/>
        </w:rPr>
        <w:t xml:space="preserve"> אביר קארה, </w:t>
      </w:r>
      <w:bookmarkStart w:id="6769" w:name="_ETM_Q19_653973"/>
      <w:bookmarkEnd w:id="6769"/>
      <w:r>
        <w:rPr>
          <w:rFonts w:hint="cs"/>
          <w:rtl/>
          <w:lang w:eastAsia="he-IL"/>
        </w:rPr>
        <w:t>אני מרחם עליך</w:t>
      </w:r>
      <w:r w:rsidR="00D506DF">
        <w:rPr>
          <w:rFonts w:hint="cs"/>
          <w:rtl/>
          <w:lang w:eastAsia="he-IL"/>
        </w:rPr>
        <w:t>,</w:t>
      </w:r>
      <w:r>
        <w:rPr>
          <w:rFonts w:hint="cs"/>
          <w:rtl/>
          <w:lang w:eastAsia="he-IL"/>
        </w:rPr>
        <w:t xml:space="preserve"> כי אתה נמצא במפלגה שהונתה את </w:t>
      </w:r>
      <w:bookmarkStart w:id="6770" w:name="_ETM_Q19_660825"/>
      <w:bookmarkEnd w:id="6770"/>
      <w:r>
        <w:rPr>
          <w:rFonts w:hint="cs"/>
          <w:rtl/>
          <w:lang w:eastAsia="he-IL"/>
        </w:rPr>
        <w:t xml:space="preserve">הציבור, ואתה ממשיך להונות את ציבור העצמאים ששלחו אותך. אמרת שהמקום שלך </w:t>
      </w:r>
      <w:r w:rsidR="00D506DF">
        <w:rPr>
          <w:rFonts w:hint="cs"/>
          <w:rtl/>
          <w:lang w:eastAsia="he-IL"/>
        </w:rPr>
        <w:t>ע</w:t>
      </w:r>
      <w:r>
        <w:rPr>
          <w:rFonts w:hint="cs"/>
          <w:rtl/>
          <w:lang w:eastAsia="he-IL"/>
        </w:rPr>
        <w:t>ל העצמאים</w:t>
      </w:r>
      <w:r w:rsidR="00D506DF">
        <w:rPr>
          <w:rFonts w:hint="cs"/>
          <w:rtl/>
          <w:lang w:eastAsia="he-IL"/>
        </w:rPr>
        <w:t>,</w:t>
      </w:r>
      <w:r>
        <w:rPr>
          <w:rFonts w:hint="cs"/>
          <w:rtl/>
          <w:lang w:eastAsia="he-IL"/>
        </w:rPr>
        <w:t xml:space="preserve"> וכל </w:t>
      </w:r>
      <w:bookmarkStart w:id="6771" w:name="_ETM_Q19_664476"/>
      <w:bookmarkEnd w:id="6771"/>
      <w:r w:rsidR="00D506DF">
        <w:rPr>
          <w:rFonts w:hint="cs"/>
          <w:rtl/>
          <w:lang w:eastAsia="he-IL"/>
        </w:rPr>
        <w:t>ששת ה</w:t>
      </w:r>
      <w:r>
        <w:rPr>
          <w:rFonts w:hint="cs"/>
          <w:rtl/>
          <w:lang w:eastAsia="he-IL"/>
        </w:rPr>
        <w:t xml:space="preserve">מנדטים </w:t>
      </w:r>
      <w:r>
        <w:rPr>
          <w:rtl/>
          <w:lang w:eastAsia="he-IL"/>
        </w:rPr>
        <w:t>–</w:t>
      </w:r>
      <w:r>
        <w:rPr>
          <w:rFonts w:hint="cs"/>
          <w:rtl/>
          <w:lang w:eastAsia="he-IL"/>
        </w:rPr>
        <w:t xml:space="preserve"> אולי ארבעה מהם הבאת, אני לא יודע </w:t>
      </w:r>
      <w:bookmarkStart w:id="6772" w:name="_ETM_Q19_667076"/>
      <w:bookmarkEnd w:id="6772"/>
      <w:r>
        <w:rPr>
          <w:rFonts w:hint="cs"/>
          <w:rtl/>
          <w:lang w:eastAsia="he-IL"/>
        </w:rPr>
        <w:t>כמה</w:t>
      </w:r>
      <w:r w:rsidR="00D506DF">
        <w:rPr>
          <w:rFonts w:hint="cs"/>
          <w:rtl/>
          <w:lang w:eastAsia="he-IL"/>
        </w:rPr>
        <w:t>.</w:t>
      </w:r>
      <w:r>
        <w:rPr>
          <w:rFonts w:hint="cs"/>
          <w:rtl/>
          <w:lang w:eastAsia="he-IL"/>
        </w:rPr>
        <w:t xml:space="preserve"> אבל אתה צחקת על הציבור. אתה זורה חול בעיניים </w:t>
      </w:r>
      <w:r w:rsidR="00D506DF">
        <w:rPr>
          <w:rFonts w:hint="cs"/>
          <w:rtl/>
          <w:lang w:eastAsia="he-IL"/>
        </w:rPr>
        <w:t>ש</w:t>
      </w:r>
      <w:r>
        <w:rPr>
          <w:rFonts w:hint="cs"/>
          <w:rtl/>
          <w:lang w:eastAsia="he-IL"/>
        </w:rPr>
        <w:t>ל</w:t>
      </w:r>
      <w:r w:rsidR="00D506DF">
        <w:rPr>
          <w:rFonts w:hint="cs"/>
          <w:rtl/>
          <w:lang w:eastAsia="he-IL"/>
        </w:rPr>
        <w:t xml:space="preserve"> ה</w:t>
      </w:r>
      <w:r>
        <w:rPr>
          <w:rFonts w:hint="cs"/>
          <w:rtl/>
          <w:lang w:eastAsia="he-IL"/>
        </w:rPr>
        <w:t>עצמאים. ישבת אצלי בחדר ו</w:t>
      </w:r>
      <w:r w:rsidR="00D506DF">
        <w:rPr>
          <w:rFonts w:hint="cs"/>
          <w:rtl/>
          <w:lang w:eastAsia="he-IL"/>
        </w:rPr>
        <w:t xml:space="preserve">כמעט </w:t>
      </w:r>
      <w:r>
        <w:rPr>
          <w:rFonts w:hint="cs"/>
          <w:rtl/>
          <w:lang w:eastAsia="he-IL"/>
        </w:rPr>
        <w:t xml:space="preserve">אצל כל אחד מחברי </w:t>
      </w:r>
      <w:bookmarkStart w:id="6773" w:name="_ETM_Q19_674200"/>
      <w:bookmarkEnd w:id="6773"/>
      <w:r>
        <w:rPr>
          <w:rFonts w:hint="cs"/>
          <w:rtl/>
          <w:lang w:eastAsia="he-IL"/>
        </w:rPr>
        <w:t xml:space="preserve">הכנסת שפה, והיית מבכה </w:t>
      </w:r>
      <w:r w:rsidR="00D506DF">
        <w:rPr>
          <w:rFonts w:hint="cs"/>
          <w:rtl/>
          <w:lang w:eastAsia="he-IL"/>
        </w:rPr>
        <w:t xml:space="preserve">את </w:t>
      </w:r>
      <w:r>
        <w:rPr>
          <w:rFonts w:hint="cs"/>
          <w:rtl/>
          <w:lang w:eastAsia="he-IL"/>
        </w:rPr>
        <w:t xml:space="preserve">מצבם של העצמאים. יש לך את ההזדמנות לעזור ולסייע </w:t>
      </w:r>
      <w:bookmarkStart w:id="6774" w:name="_ETM_Q19_681863"/>
      <w:bookmarkEnd w:id="6774"/>
      <w:r>
        <w:rPr>
          <w:rFonts w:hint="cs"/>
          <w:rtl/>
          <w:lang w:eastAsia="he-IL"/>
        </w:rPr>
        <w:t xml:space="preserve">להם. מה אתה עושה? </w:t>
      </w:r>
    </w:p>
    <w:p w:rsidR="00B4539E" w:rsidRDefault="00B4539E" w:rsidP="00033FF3">
      <w:pPr>
        <w:rPr>
          <w:rtl/>
          <w:lang w:eastAsia="he-IL"/>
        </w:rPr>
      </w:pPr>
    </w:p>
    <w:p w:rsidR="00B4539E" w:rsidRDefault="00B4539E" w:rsidP="00033FF3">
      <w:pPr>
        <w:pStyle w:val="af5"/>
        <w:rPr>
          <w:rtl/>
        </w:rPr>
      </w:pPr>
      <w:bookmarkStart w:id="6775" w:name="ET_interruption_5296_120"/>
      <w:r w:rsidRPr="003A11E0">
        <w:rPr>
          <w:rStyle w:val="TagStyle"/>
          <w:rtl/>
        </w:rPr>
        <w:t xml:space="preserve"> &lt;&lt; קריאה &gt;&gt;</w:t>
      </w:r>
      <w:r w:rsidRPr="00CE01BF">
        <w:rPr>
          <w:rStyle w:val="TagStyle"/>
          <w:rtl/>
        </w:rPr>
        <w:t xml:space="preserve"> </w:t>
      </w:r>
      <w:r>
        <w:rPr>
          <w:rtl/>
        </w:rPr>
        <w:t>יואב קיש (הליכוד):</w:t>
      </w:r>
      <w:r w:rsidRPr="00CE01BF">
        <w:rPr>
          <w:rStyle w:val="TagStyle"/>
          <w:rtl/>
        </w:rPr>
        <w:t xml:space="preserve"> </w:t>
      </w:r>
      <w:r w:rsidRPr="003A11E0">
        <w:rPr>
          <w:rStyle w:val="TagStyle"/>
          <w:rtl/>
        </w:rPr>
        <w:t>&lt;&lt; קריאה &gt;&gt;</w:t>
      </w:r>
      <w:r>
        <w:rPr>
          <w:rtl/>
        </w:rPr>
        <w:t xml:space="preserve">  </w:t>
      </w:r>
      <w:bookmarkEnd w:id="677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הוא עושה מה שראש הממשלה שלו עושה. </w:t>
      </w:r>
    </w:p>
    <w:p w:rsidR="00B4539E" w:rsidRDefault="00B4539E" w:rsidP="00033FF3">
      <w:pPr>
        <w:rPr>
          <w:rtl/>
          <w:lang w:eastAsia="he-IL"/>
        </w:rPr>
      </w:pPr>
    </w:p>
    <w:p w:rsidR="00B4539E" w:rsidRDefault="00B4539E" w:rsidP="00033FF3">
      <w:pPr>
        <w:pStyle w:val="-"/>
        <w:rPr>
          <w:rtl/>
        </w:rPr>
      </w:pPr>
      <w:bookmarkStart w:id="6776" w:name="ET_speakercontinue_5726_19"/>
      <w:r w:rsidRPr="003A11E0">
        <w:rPr>
          <w:rStyle w:val="TagStyle"/>
          <w:rtl/>
        </w:rPr>
        <w:t xml:space="preserve"> &lt;&lt; דובר_המשך &gt;&gt;</w:t>
      </w:r>
      <w:r w:rsidRPr="00377E30">
        <w:rPr>
          <w:rStyle w:val="TagStyle"/>
          <w:rtl/>
        </w:rPr>
        <w:t xml:space="preserve"> </w:t>
      </w:r>
      <w:r>
        <w:rPr>
          <w:rtl/>
        </w:rPr>
        <w:t>ינון אזולאי (ש"ס):</w:t>
      </w:r>
      <w:r w:rsidRPr="00377E30">
        <w:rPr>
          <w:rStyle w:val="TagStyle"/>
          <w:rtl/>
        </w:rPr>
        <w:t xml:space="preserve"> </w:t>
      </w:r>
      <w:r w:rsidRPr="003A11E0">
        <w:rPr>
          <w:rStyle w:val="TagStyle"/>
          <w:rtl/>
        </w:rPr>
        <w:t>&lt;&lt; דובר_המשך &gt;&gt;</w:t>
      </w:r>
      <w:r>
        <w:rPr>
          <w:rtl/>
        </w:rPr>
        <w:t xml:space="preserve">  </w:t>
      </w:r>
      <w:bookmarkEnd w:id="6776"/>
    </w:p>
    <w:p w:rsidR="00B4539E" w:rsidRDefault="00B4539E" w:rsidP="00165764">
      <w:pPr>
        <w:rPr>
          <w:rtl/>
          <w:lang w:eastAsia="he-IL"/>
        </w:rPr>
      </w:pPr>
    </w:p>
    <w:p w:rsidR="00B4539E" w:rsidRDefault="00B4539E" w:rsidP="00D506DF">
      <w:pPr>
        <w:rPr>
          <w:lang w:eastAsia="he-IL"/>
        </w:rPr>
      </w:pPr>
      <w:r>
        <w:rPr>
          <w:rFonts w:hint="cs"/>
          <w:rtl/>
          <w:lang w:eastAsia="he-IL"/>
        </w:rPr>
        <w:t xml:space="preserve">אתה </w:t>
      </w:r>
      <w:r w:rsidR="00D506DF">
        <w:rPr>
          <w:rFonts w:hint="cs"/>
          <w:rtl/>
          <w:lang w:eastAsia="he-IL"/>
        </w:rPr>
        <w:t>ב</w:t>
      </w:r>
      <w:r>
        <w:rPr>
          <w:rFonts w:hint="cs"/>
          <w:rtl/>
          <w:lang w:eastAsia="he-IL"/>
        </w:rPr>
        <w:t xml:space="preserve">סך הכול עושה הפוך. </w:t>
      </w:r>
      <w:bookmarkStart w:id="6777" w:name="_ETM_Q19_687297"/>
      <w:bookmarkEnd w:id="6777"/>
      <w:r>
        <w:rPr>
          <w:rFonts w:hint="cs"/>
          <w:rtl/>
          <w:lang w:eastAsia="he-IL"/>
        </w:rPr>
        <w:t xml:space="preserve">יאיר לפיד הגיש הצעת חוק, וגם הוא נעלם מפה; גדעון סער הגיש הצעת חוק, וגם הוא נעלם מפה. כל </w:t>
      </w:r>
      <w:bookmarkStart w:id="6778" w:name="_ETM_Q19_694056"/>
      <w:bookmarkEnd w:id="6778"/>
      <w:r>
        <w:rPr>
          <w:rFonts w:hint="cs"/>
          <w:rtl/>
          <w:lang w:eastAsia="he-IL"/>
        </w:rPr>
        <w:t xml:space="preserve">חברי הכנסת </w:t>
      </w:r>
      <w:r w:rsidR="00D506DF">
        <w:rPr>
          <w:rFonts w:hint="cs"/>
          <w:rtl/>
          <w:lang w:eastAsia="he-IL"/>
        </w:rPr>
        <w:t>ש</w:t>
      </w:r>
      <w:r>
        <w:rPr>
          <w:rFonts w:hint="cs"/>
          <w:rtl/>
          <w:lang w:eastAsia="he-IL"/>
        </w:rPr>
        <w:t xml:space="preserve">היום בקואליציה, חברי הממשלה, הגישו הצעת חוק </w:t>
      </w:r>
      <w:bookmarkStart w:id="6779" w:name="_ETM_Q19_693561"/>
      <w:bookmarkEnd w:id="6779"/>
      <w:r>
        <w:rPr>
          <w:rFonts w:hint="cs"/>
          <w:rtl/>
          <w:lang w:eastAsia="he-IL"/>
        </w:rPr>
        <w:t>כזאת ונעלמו. מה קרה</w:t>
      </w:r>
      <w:r w:rsidR="00D506DF">
        <w:rPr>
          <w:rFonts w:hint="cs"/>
          <w:rtl/>
          <w:lang w:eastAsia="he-IL"/>
        </w:rPr>
        <w:t>?</w:t>
      </w:r>
      <w:r>
        <w:rPr>
          <w:rFonts w:hint="cs"/>
          <w:rtl/>
          <w:lang w:eastAsia="he-IL"/>
        </w:rPr>
        <w:t xml:space="preserve"> נעלמת</w:t>
      </w:r>
      <w:r w:rsidR="00D506DF">
        <w:rPr>
          <w:rFonts w:hint="cs"/>
          <w:rtl/>
          <w:lang w:eastAsia="he-IL"/>
        </w:rPr>
        <w:t>.</w:t>
      </w:r>
      <w:r>
        <w:rPr>
          <w:rFonts w:hint="cs"/>
          <w:rtl/>
          <w:lang w:eastAsia="he-IL"/>
        </w:rPr>
        <w:t xml:space="preserve"> אביר, הם מתביישים בך, העצמאים מתביישים בך. תתבייש לך. </w:t>
      </w:r>
      <w:bookmarkStart w:id="6780" w:name="_ETM_Q19_714228"/>
      <w:bookmarkStart w:id="6781" w:name="_ETM_Q19_714271"/>
      <w:bookmarkStart w:id="6782" w:name="_ETM_Q19_714373"/>
      <w:bookmarkStart w:id="6783" w:name="_ETM_Q19_714411"/>
      <w:bookmarkEnd w:id="6780"/>
      <w:bookmarkEnd w:id="6781"/>
      <w:bookmarkEnd w:id="6782"/>
      <w:bookmarkEnd w:id="6783"/>
      <w:r>
        <w:rPr>
          <w:rFonts w:hint="cs"/>
          <w:rtl/>
          <w:lang w:eastAsia="he-IL"/>
        </w:rPr>
        <w:t xml:space="preserve">אתה היום – הם מסתכלים עליך ואומרים: חבל ששלחנו אותו. </w:t>
      </w:r>
      <w:bookmarkStart w:id="6784" w:name="_ETM_Q20_184170"/>
      <w:bookmarkEnd w:id="6784"/>
      <w:r>
        <w:rPr>
          <w:rFonts w:hint="cs"/>
          <w:rtl/>
        </w:rPr>
        <w:t xml:space="preserve">עוד הונאה של הציבור </w:t>
      </w:r>
      <w:r w:rsidR="00D506DF">
        <w:rPr>
          <w:rFonts w:hint="cs"/>
          <w:rtl/>
        </w:rPr>
        <w:t>מ</w:t>
      </w:r>
      <w:r>
        <w:rPr>
          <w:rFonts w:hint="cs"/>
          <w:rtl/>
          <w:lang w:eastAsia="he-IL"/>
        </w:rPr>
        <w:t xml:space="preserve">בית היוצר של ימינה. </w:t>
      </w:r>
    </w:p>
    <w:p w:rsidR="00B4539E" w:rsidRPr="00D506DF" w:rsidRDefault="00B4539E" w:rsidP="00033FF3">
      <w:pPr>
        <w:rPr>
          <w:rtl/>
          <w:lang w:eastAsia="he-IL"/>
        </w:rPr>
      </w:pPr>
    </w:p>
    <w:p w:rsidR="00B4539E" w:rsidRDefault="00B4539E" w:rsidP="00C740DA">
      <w:pPr>
        <w:pStyle w:val="af5"/>
        <w:keepNext/>
        <w:rPr>
          <w:rtl/>
        </w:rPr>
      </w:pPr>
      <w:bookmarkStart w:id="6785" w:name="TOR_Q20"/>
      <w:bookmarkStart w:id="6786" w:name="ET_interruption_6239_11"/>
      <w:bookmarkEnd w:id="6785"/>
      <w:r w:rsidRPr="009550ED">
        <w:rPr>
          <w:rStyle w:val="TagStyle"/>
          <w:rtl/>
        </w:rPr>
        <w:t xml:space="preserve">&lt;&lt; קריאה &gt;&gt; </w:t>
      </w:r>
      <w:r>
        <w:rPr>
          <w:rtl/>
        </w:rPr>
        <w:t>א</w:t>
      </w:r>
      <w:r w:rsidR="00C740DA">
        <w:rPr>
          <w:rFonts w:hint="cs"/>
          <w:rtl/>
        </w:rPr>
        <w:t>ב</w:t>
      </w:r>
      <w:r>
        <w:rPr>
          <w:rtl/>
        </w:rPr>
        <w:t>יר קארה</w:t>
      </w:r>
      <w:r w:rsidR="00C740DA">
        <w:rPr>
          <w:rFonts w:hint="cs"/>
          <w:rtl/>
        </w:rPr>
        <w:t xml:space="preserve"> (ימינה)</w:t>
      </w:r>
      <w:r>
        <w:rPr>
          <w:rtl/>
        </w:rPr>
        <w:t>:</w:t>
      </w:r>
      <w:r w:rsidRPr="009550ED">
        <w:rPr>
          <w:rStyle w:val="TagStyle"/>
          <w:rtl/>
        </w:rPr>
        <w:t xml:space="preserve"> &lt;&lt; קריאה &gt;&gt;</w:t>
      </w:r>
      <w:r>
        <w:rPr>
          <w:rtl/>
        </w:rPr>
        <w:t xml:space="preserve"> </w:t>
      </w:r>
      <w:bookmarkEnd w:id="6786"/>
    </w:p>
    <w:p w:rsidR="00B4539E" w:rsidRDefault="00B4539E" w:rsidP="00165764">
      <w:pPr>
        <w:rPr>
          <w:rtl/>
          <w:lang w:eastAsia="he-IL"/>
        </w:rPr>
      </w:pPr>
    </w:p>
    <w:p w:rsidR="00B4539E" w:rsidRDefault="00165764" w:rsidP="00033FF3">
      <w:pPr>
        <w:rPr>
          <w:rtl/>
        </w:rPr>
      </w:pPr>
      <w:bookmarkStart w:id="6787" w:name="_ETM_Q20_115000"/>
      <w:bookmarkEnd w:id="6787"/>
      <w:r>
        <w:rPr>
          <w:rFonts w:hint="cs"/>
          <w:rtl/>
        </w:rPr>
        <w:t>– – –</w:t>
      </w:r>
      <w:r w:rsidR="00B4539E">
        <w:rPr>
          <w:rFonts w:hint="cs"/>
          <w:rtl/>
        </w:rPr>
        <w:t xml:space="preserve"> לא שלח אותי. מתי שלחת אותי?</w:t>
      </w:r>
    </w:p>
    <w:p w:rsidR="00B4539E" w:rsidRDefault="00B4539E" w:rsidP="00033FF3">
      <w:pPr>
        <w:rPr>
          <w:rtl/>
        </w:rPr>
      </w:pPr>
    </w:p>
    <w:p w:rsidR="00B4539E" w:rsidRDefault="00B4539E" w:rsidP="00033FF3">
      <w:pPr>
        <w:pStyle w:val="-"/>
        <w:keepNext/>
        <w:rPr>
          <w:rtl/>
        </w:rPr>
      </w:pPr>
      <w:bookmarkStart w:id="6788" w:name="ET_speakercontinue_5726_5"/>
      <w:r w:rsidRPr="00904D72">
        <w:rPr>
          <w:rStyle w:val="TagStyle"/>
          <w:rtl/>
        </w:rPr>
        <w:t xml:space="preserve"> &lt;&lt; דובר_המשך &gt;&gt; </w:t>
      </w:r>
      <w:r>
        <w:rPr>
          <w:rtl/>
        </w:rPr>
        <w:t>ינון אזולאי (ש"ס):</w:t>
      </w:r>
      <w:r w:rsidRPr="00904D72">
        <w:rPr>
          <w:rStyle w:val="TagStyle"/>
          <w:rtl/>
        </w:rPr>
        <w:t xml:space="preserve"> &lt;&lt; דובר_המשך &gt;&gt;</w:t>
      </w:r>
      <w:r>
        <w:rPr>
          <w:rtl/>
        </w:rPr>
        <w:t xml:space="preserve"> </w:t>
      </w:r>
      <w:bookmarkEnd w:id="6788"/>
    </w:p>
    <w:p w:rsidR="00B4539E" w:rsidRDefault="00B4539E" w:rsidP="00165764">
      <w:pPr>
        <w:rPr>
          <w:rtl/>
          <w:lang w:eastAsia="he-IL"/>
        </w:rPr>
      </w:pPr>
    </w:p>
    <w:p w:rsidR="00B4539E" w:rsidRDefault="00B4539E" w:rsidP="00033FF3">
      <w:pPr>
        <w:rPr>
          <w:rtl/>
          <w:lang w:eastAsia="he-IL"/>
        </w:rPr>
      </w:pPr>
      <w:bookmarkStart w:id="6789" w:name="_ETM_Q20_116000"/>
      <w:bookmarkEnd w:id="6789"/>
      <w:r>
        <w:rPr>
          <w:rFonts w:hint="cs"/>
          <w:rtl/>
          <w:lang w:eastAsia="he-IL"/>
        </w:rPr>
        <w:t>אתם, אני אומר לך</w:t>
      </w:r>
      <w:bookmarkStart w:id="6790" w:name="_ETM_Q20_117000"/>
      <w:bookmarkEnd w:id="6790"/>
      <w:r>
        <w:rPr>
          <w:rFonts w:hint="cs"/>
          <w:rtl/>
          <w:lang w:eastAsia="he-IL"/>
        </w:rPr>
        <w:t xml:space="preserve"> </w:t>
      </w:r>
      <w:r w:rsidR="00165764">
        <w:rPr>
          <w:rFonts w:hint="cs"/>
          <w:rtl/>
          <w:lang w:eastAsia="he-IL"/>
        </w:rPr>
        <w:t>– – –</w:t>
      </w:r>
    </w:p>
    <w:p w:rsidR="00B4539E" w:rsidRDefault="00B4539E" w:rsidP="00033FF3">
      <w:pPr>
        <w:rPr>
          <w:rtl/>
          <w:lang w:eastAsia="he-IL"/>
        </w:rPr>
      </w:pPr>
    </w:p>
    <w:p w:rsidR="00B4539E" w:rsidRDefault="00B4539E" w:rsidP="00C740DA">
      <w:pPr>
        <w:pStyle w:val="af5"/>
        <w:keepNext/>
        <w:rPr>
          <w:rtl/>
        </w:rPr>
      </w:pPr>
      <w:bookmarkStart w:id="6791" w:name="ET_interruption_6239_10"/>
      <w:r w:rsidRPr="009550ED">
        <w:rPr>
          <w:rStyle w:val="TagStyle"/>
          <w:rtl/>
        </w:rPr>
        <w:t xml:space="preserve"> &lt;&lt; קריאה &gt;&gt; </w:t>
      </w:r>
      <w:r>
        <w:rPr>
          <w:rtl/>
        </w:rPr>
        <w:t>א</w:t>
      </w:r>
      <w:r w:rsidR="00C740DA">
        <w:rPr>
          <w:rFonts w:hint="cs"/>
          <w:rtl/>
        </w:rPr>
        <w:t>ב</w:t>
      </w:r>
      <w:r>
        <w:rPr>
          <w:rtl/>
        </w:rPr>
        <w:t>יר קארה</w:t>
      </w:r>
      <w:r w:rsidR="00C740DA">
        <w:rPr>
          <w:rFonts w:hint="cs"/>
          <w:rtl/>
        </w:rPr>
        <w:t xml:space="preserve"> (ימינה)</w:t>
      </w:r>
      <w:r>
        <w:rPr>
          <w:rtl/>
        </w:rPr>
        <w:t>:</w:t>
      </w:r>
      <w:r w:rsidRPr="009550ED">
        <w:rPr>
          <w:rStyle w:val="TagStyle"/>
          <w:rtl/>
        </w:rPr>
        <w:t xml:space="preserve"> &lt;&lt; קריאה &gt;&gt;</w:t>
      </w:r>
      <w:r>
        <w:rPr>
          <w:rtl/>
        </w:rPr>
        <w:t xml:space="preserve"> </w:t>
      </w:r>
      <w:bookmarkEnd w:id="6791"/>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החלטה גרועה. </w:t>
      </w:r>
    </w:p>
    <w:p w:rsidR="00B4539E" w:rsidRDefault="00B4539E" w:rsidP="00033FF3">
      <w:pPr>
        <w:rPr>
          <w:rtl/>
          <w:lang w:eastAsia="he-IL"/>
        </w:rPr>
      </w:pPr>
    </w:p>
    <w:p w:rsidR="00B4539E" w:rsidRDefault="00B4539E" w:rsidP="00033FF3">
      <w:pPr>
        <w:pStyle w:val="-"/>
        <w:keepNext/>
        <w:rPr>
          <w:rtl/>
        </w:rPr>
      </w:pPr>
      <w:bookmarkStart w:id="6792" w:name="ET_speakercontinue_5726_8"/>
      <w:r w:rsidRPr="009550ED">
        <w:rPr>
          <w:rStyle w:val="TagStyle"/>
          <w:rtl/>
        </w:rPr>
        <w:t xml:space="preserve"> &lt;&lt; דובר_המשך &gt;&gt; </w:t>
      </w:r>
      <w:r>
        <w:rPr>
          <w:rtl/>
        </w:rPr>
        <w:t>ינון אזולאי (ש"ס):</w:t>
      </w:r>
      <w:r w:rsidRPr="009550ED">
        <w:rPr>
          <w:rStyle w:val="TagStyle"/>
          <w:rtl/>
        </w:rPr>
        <w:t xml:space="preserve"> &lt;&lt; דובר_המשך &gt;&gt;</w:t>
      </w:r>
      <w:r>
        <w:rPr>
          <w:rtl/>
        </w:rPr>
        <w:t xml:space="preserve"> </w:t>
      </w:r>
      <w:bookmarkEnd w:id="6792"/>
    </w:p>
    <w:p w:rsidR="00B4539E" w:rsidRDefault="00B4539E" w:rsidP="00165764">
      <w:pPr>
        <w:rPr>
          <w:rtl/>
          <w:lang w:eastAsia="he-IL"/>
        </w:rPr>
      </w:pPr>
    </w:p>
    <w:p w:rsidR="00B4539E" w:rsidRDefault="00B4539E" w:rsidP="00033FF3">
      <w:pPr>
        <w:rPr>
          <w:rtl/>
          <w:lang w:eastAsia="he-IL"/>
        </w:rPr>
      </w:pPr>
      <w:bookmarkStart w:id="6793" w:name="_ETM_Q20_119000"/>
      <w:bookmarkEnd w:id="6793"/>
      <w:r>
        <w:rPr>
          <w:rFonts w:hint="cs"/>
          <w:rtl/>
          <w:lang w:eastAsia="he-IL"/>
        </w:rPr>
        <w:t xml:space="preserve">אני אומר לך: הם מתביישים בך. אביר, זו ההזדמנות שלך לחזור ולהגיד: אני מצביע איתכם. </w:t>
      </w:r>
    </w:p>
    <w:p w:rsidR="00B4539E" w:rsidRDefault="00B4539E" w:rsidP="00033FF3">
      <w:pPr>
        <w:rPr>
          <w:rtl/>
          <w:lang w:eastAsia="he-IL"/>
        </w:rPr>
      </w:pPr>
    </w:p>
    <w:p w:rsidR="00B4539E" w:rsidRDefault="00B4539E" w:rsidP="00C740DA">
      <w:pPr>
        <w:pStyle w:val="af5"/>
        <w:keepNext/>
        <w:rPr>
          <w:rtl/>
        </w:rPr>
      </w:pPr>
      <w:bookmarkStart w:id="6794" w:name="_ETM_Q20_124000"/>
      <w:bookmarkStart w:id="6795" w:name="ET_interruption_6239_12"/>
      <w:bookmarkEnd w:id="6794"/>
      <w:r w:rsidRPr="009550ED">
        <w:rPr>
          <w:rStyle w:val="TagStyle"/>
          <w:rtl/>
        </w:rPr>
        <w:t xml:space="preserve"> &lt;&lt; קריאה &gt;&gt; </w:t>
      </w:r>
      <w:r>
        <w:rPr>
          <w:rtl/>
        </w:rPr>
        <w:t>א</w:t>
      </w:r>
      <w:r w:rsidR="00C740DA">
        <w:rPr>
          <w:rFonts w:hint="cs"/>
          <w:rtl/>
        </w:rPr>
        <w:t>ב</w:t>
      </w:r>
      <w:r>
        <w:rPr>
          <w:rtl/>
        </w:rPr>
        <w:t>יר קארה</w:t>
      </w:r>
      <w:r w:rsidR="00C740DA">
        <w:rPr>
          <w:rFonts w:hint="cs"/>
          <w:rtl/>
        </w:rPr>
        <w:t xml:space="preserve"> (ימינה)</w:t>
      </w:r>
      <w:r>
        <w:rPr>
          <w:rtl/>
        </w:rPr>
        <w:t>:</w:t>
      </w:r>
      <w:r w:rsidRPr="009550ED">
        <w:rPr>
          <w:rStyle w:val="TagStyle"/>
          <w:rtl/>
        </w:rPr>
        <w:t xml:space="preserve"> &lt;&lt; קריאה &gt;&gt;</w:t>
      </w:r>
      <w:r>
        <w:rPr>
          <w:rtl/>
        </w:rPr>
        <w:t xml:space="preserve"> </w:t>
      </w:r>
      <w:bookmarkEnd w:id="6795"/>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
        <w:keepNext/>
        <w:rPr>
          <w:rtl/>
        </w:rPr>
      </w:pPr>
      <w:bookmarkStart w:id="6796" w:name="_ETM_Q20_127000"/>
      <w:bookmarkStart w:id="6797" w:name="ET_speakercontinue_5726_13"/>
      <w:bookmarkEnd w:id="6796"/>
      <w:r w:rsidRPr="009550ED">
        <w:rPr>
          <w:rStyle w:val="TagStyle"/>
          <w:rtl/>
        </w:rPr>
        <w:t xml:space="preserve"> &lt;&lt; דובר_המשך &gt;&gt; </w:t>
      </w:r>
      <w:r>
        <w:rPr>
          <w:rtl/>
        </w:rPr>
        <w:t>ינון אזולאי (ש"ס):</w:t>
      </w:r>
      <w:r w:rsidRPr="009550ED">
        <w:rPr>
          <w:rStyle w:val="TagStyle"/>
          <w:rtl/>
        </w:rPr>
        <w:t xml:space="preserve"> &lt;&lt; דובר_המשך &gt;&gt;</w:t>
      </w:r>
      <w:r>
        <w:rPr>
          <w:rtl/>
        </w:rPr>
        <w:t xml:space="preserve"> </w:t>
      </w:r>
      <w:bookmarkEnd w:id="6797"/>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זה יבוא, </w:t>
      </w:r>
      <w:bookmarkStart w:id="6798" w:name="_ETM_Q20_126000"/>
      <w:bookmarkEnd w:id="6798"/>
      <w:r>
        <w:rPr>
          <w:rFonts w:hint="cs"/>
          <w:rtl/>
          <w:lang w:eastAsia="he-IL"/>
        </w:rPr>
        <w:t xml:space="preserve">זה יכבד אותך. </w:t>
      </w:r>
    </w:p>
    <w:p w:rsidR="00B4539E" w:rsidRDefault="00B4539E" w:rsidP="00033FF3">
      <w:pPr>
        <w:rPr>
          <w:rtl/>
          <w:lang w:eastAsia="he-IL"/>
        </w:rPr>
      </w:pPr>
      <w:bookmarkStart w:id="6799" w:name="_ETM_Q20_128000"/>
      <w:bookmarkEnd w:id="6799"/>
    </w:p>
    <w:p w:rsidR="00B4539E" w:rsidRDefault="00B4539E" w:rsidP="00033FF3">
      <w:pPr>
        <w:pStyle w:val="af5"/>
        <w:keepNext/>
        <w:rPr>
          <w:rtl/>
        </w:rPr>
      </w:pPr>
      <w:bookmarkStart w:id="6800" w:name="ET_interruption_5786_14"/>
      <w:r w:rsidRPr="009550ED">
        <w:rPr>
          <w:rStyle w:val="TagStyle"/>
          <w:rtl/>
        </w:rPr>
        <w:t xml:space="preserve"> &lt;&lt; קריאה &gt;&gt; </w:t>
      </w:r>
      <w:r>
        <w:rPr>
          <w:rtl/>
        </w:rPr>
        <w:t>אופיר כץ (הליכוד):</w:t>
      </w:r>
      <w:r w:rsidRPr="009550ED">
        <w:rPr>
          <w:rStyle w:val="TagStyle"/>
          <w:rtl/>
        </w:rPr>
        <w:t xml:space="preserve"> &lt;&lt; קריאה &gt;&gt;</w:t>
      </w:r>
      <w:r>
        <w:rPr>
          <w:rtl/>
        </w:rPr>
        <w:t xml:space="preserve"> </w:t>
      </w:r>
      <w:bookmarkEnd w:id="6800"/>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היחיד </w:t>
      </w:r>
      <w:r w:rsidR="00165764">
        <w:rPr>
          <w:rFonts w:hint="cs"/>
          <w:rtl/>
          <w:lang w:eastAsia="he-IL"/>
        </w:rPr>
        <w:t>– – –</w:t>
      </w:r>
    </w:p>
    <w:p w:rsidR="00B4539E" w:rsidRDefault="00B4539E" w:rsidP="00033FF3">
      <w:pPr>
        <w:rPr>
          <w:rtl/>
          <w:lang w:eastAsia="he-IL"/>
        </w:rPr>
      </w:pPr>
      <w:bookmarkStart w:id="6801" w:name="_ETM_Q20_132000"/>
      <w:bookmarkEnd w:id="6801"/>
    </w:p>
    <w:p w:rsidR="00B4539E" w:rsidRDefault="00B4539E" w:rsidP="00033FF3">
      <w:pPr>
        <w:pStyle w:val="-"/>
        <w:keepNext/>
        <w:rPr>
          <w:rtl/>
        </w:rPr>
      </w:pPr>
      <w:bookmarkStart w:id="6802" w:name="ET_speakercontinue_5726_15"/>
      <w:r w:rsidRPr="009550ED">
        <w:rPr>
          <w:rStyle w:val="TagStyle"/>
          <w:rtl/>
        </w:rPr>
        <w:t xml:space="preserve"> &lt;&lt; דובר_המשך &gt;&gt; </w:t>
      </w:r>
      <w:r>
        <w:rPr>
          <w:rtl/>
        </w:rPr>
        <w:t>ינון אזולאי (ש"ס):</w:t>
      </w:r>
      <w:r w:rsidRPr="009550ED">
        <w:rPr>
          <w:rStyle w:val="TagStyle"/>
          <w:rtl/>
        </w:rPr>
        <w:t xml:space="preserve"> &lt;&lt; דובר_המשך &gt;&gt;</w:t>
      </w:r>
      <w:r>
        <w:rPr>
          <w:rtl/>
        </w:rPr>
        <w:t xml:space="preserve"> </w:t>
      </w:r>
      <w:bookmarkEnd w:id="6802"/>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מאיפה? אתה שכחת מה זה עצמאים. </w:t>
      </w:r>
    </w:p>
    <w:p w:rsidR="00B4539E" w:rsidRDefault="00B4539E" w:rsidP="00033FF3">
      <w:pPr>
        <w:rPr>
          <w:rtl/>
          <w:lang w:eastAsia="he-IL"/>
        </w:rPr>
      </w:pPr>
    </w:p>
    <w:p w:rsidR="00B4539E" w:rsidRDefault="00B4539E" w:rsidP="00033FF3">
      <w:pPr>
        <w:pStyle w:val="af5"/>
        <w:keepNext/>
        <w:rPr>
          <w:rtl/>
        </w:rPr>
      </w:pPr>
      <w:r w:rsidRPr="009550ED">
        <w:rPr>
          <w:rStyle w:val="TagStyle"/>
          <w:rtl/>
        </w:rPr>
        <w:t xml:space="preserve"> &lt;&lt; קריאה &gt;&gt; </w:t>
      </w:r>
      <w:r>
        <w:rPr>
          <w:rtl/>
        </w:rPr>
        <w:t>אופיר כץ (הליכוד):</w:t>
      </w:r>
      <w:r w:rsidRPr="009550ED">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בעולם לא סבל כמו </w:t>
      </w:r>
      <w:r>
        <w:rPr>
          <w:rFonts w:hint="cs"/>
          <w:rtl/>
          <w:lang w:eastAsia="he-IL"/>
        </w:rPr>
        <w:t>– – –</w:t>
      </w:r>
    </w:p>
    <w:p w:rsidR="00B4539E" w:rsidRDefault="00B4539E" w:rsidP="00033FF3">
      <w:pPr>
        <w:rPr>
          <w:rtl/>
          <w:lang w:eastAsia="he-IL"/>
        </w:rPr>
      </w:pPr>
    </w:p>
    <w:p w:rsidR="00B4539E" w:rsidRDefault="00B4539E" w:rsidP="00033FF3">
      <w:pPr>
        <w:pStyle w:val="-"/>
        <w:keepNext/>
        <w:rPr>
          <w:rtl/>
        </w:rPr>
      </w:pPr>
      <w:bookmarkStart w:id="6803" w:name="_ETM_Q20_137000"/>
      <w:bookmarkEnd w:id="6803"/>
      <w:r w:rsidRPr="009550ED">
        <w:rPr>
          <w:rStyle w:val="TagStyle"/>
          <w:rtl/>
        </w:rPr>
        <w:t xml:space="preserve"> &lt;&lt; דובר_המשך &gt;&gt; </w:t>
      </w:r>
      <w:r>
        <w:rPr>
          <w:rtl/>
        </w:rPr>
        <w:t>ינון אזולאי (ש"ס):</w:t>
      </w:r>
      <w:r w:rsidRPr="009550ED">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033FF3">
      <w:pPr>
        <w:rPr>
          <w:rtl/>
          <w:lang w:eastAsia="he-IL"/>
        </w:rPr>
      </w:pPr>
      <w:bookmarkStart w:id="6804" w:name="_ETM_Q20_138000"/>
      <w:bookmarkEnd w:id="6804"/>
      <w:r>
        <w:rPr>
          <w:rFonts w:hint="cs"/>
          <w:rtl/>
          <w:lang w:eastAsia="he-IL"/>
        </w:rPr>
        <w:t xml:space="preserve">אביר, אתה הגעת, אביר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r w:rsidRPr="009550ED">
        <w:rPr>
          <w:rStyle w:val="TagStyle"/>
          <w:rtl/>
        </w:rPr>
        <w:t xml:space="preserve"> &lt;&lt; קריאה &gt;&gt; </w:t>
      </w:r>
      <w:r>
        <w:rPr>
          <w:rtl/>
        </w:rPr>
        <w:t>אופיר כץ (הליכוד):</w:t>
      </w:r>
      <w:r w:rsidRPr="009550ED">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bookmarkStart w:id="6805" w:name="_ETM_Q20_713000"/>
      <w:bookmarkEnd w:id="6805"/>
    </w:p>
    <w:p w:rsidR="00B4539E" w:rsidRDefault="00B4539E" w:rsidP="00033FF3">
      <w:pPr>
        <w:pStyle w:val="-"/>
        <w:keepNext/>
        <w:rPr>
          <w:rtl/>
        </w:rPr>
      </w:pPr>
      <w:bookmarkStart w:id="6806" w:name="_ETM_Q20_140000"/>
      <w:bookmarkEnd w:id="6806"/>
      <w:r w:rsidRPr="009550ED">
        <w:rPr>
          <w:rStyle w:val="TagStyle"/>
          <w:rtl/>
        </w:rPr>
        <w:t xml:space="preserve"> &lt;&lt; דובר_המשך &gt;&gt; </w:t>
      </w:r>
      <w:r>
        <w:rPr>
          <w:rtl/>
        </w:rPr>
        <w:t>ינון אזולאי (ש"ס):</w:t>
      </w:r>
      <w:r w:rsidRPr="009550ED">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אביר, סגן השר. </w:t>
      </w:r>
    </w:p>
    <w:p w:rsidR="00B4539E" w:rsidRDefault="00B4539E" w:rsidP="00033FF3">
      <w:pPr>
        <w:rPr>
          <w:rtl/>
          <w:lang w:eastAsia="he-IL"/>
        </w:rPr>
      </w:pPr>
    </w:p>
    <w:p w:rsidR="00B4539E" w:rsidRDefault="00B4539E" w:rsidP="00033FF3">
      <w:pPr>
        <w:pStyle w:val="af6"/>
        <w:keepNext/>
        <w:rPr>
          <w:rtl/>
        </w:rPr>
      </w:pPr>
      <w:r w:rsidRPr="009550ED">
        <w:rPr>
          <w:rStyle w:val="TagStyle"/>
          <w:rtl/>
        </w:rPr>
        <w:t xml:space="preserve"> &lt;&lt; יור &gt;&gt; </w:t>
      </w:r>
      <w:r>
        <w:rPr>
          <w:rtl/>
        </w:rPr>
        <w:t>היו"ר אחמד טיבי:</w:t>
      </w:r>
      <w:r w:rsidRPr="009550ED">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תודה רבה, חבר הכנסת כץ. תודה רבה. </w:t>
      </w:r>
    </w:p>
    <w:p w:rsidR="00B4539E" w:rsidRDefault="00B4539E" w:rsidP="00033FF3">
      <w:pPr>
        <w:rPr>
          <w:rtl/>
          <w:lang w:eastAsia="he-IL"/>
        </w:rPr>
      </w:pPr>
    </w:p>
    <w:p w:rsidR="00B4539E" w:rsidRDefault="00B4539E" w:rsidP="00033FF3">
      <w:pPr>
        <w:pStyle w:val="af5"/>
        <w:keepNext/>
        <w:rPr>
          <w:rtl/>
        </w:rPr>
      </w:pPr>
      <w:bookmarkStart w:id="6807" w:name="ET_interruption_5786_21"/>
      <w:r w:rsidRPr="0015007B">
        <w:rPr>
          <w:rStyle w:val="TagStyle"/>
          <w:rtl/>
        </w:rPr>
        <w:t xml:space="preserve"> &lt;&lt; קריאה &gt;&gt; </w:t>
      </w:r>
      <w:r>
        <w:rPr>
          <w:rtl/>
        </w:rPr>
        <w:t>אופיר כץ (הליכוד):</w:t>
      </w:r>
      <w:r w:rsidRPr="0015007B">
        <w:rPr>
          <w:rStyle w:val="TagStyle"/>
          <w:rtl/>
        </w:rPr>
        <w:t xml:space="preserve"> &lt;&lt; קריאה &gt;&gt;</w:t>
      </w:r>
      <w:r>
        <w:rPr>
          <w:rtl/>
        </w:rPr>
        <w:t xml:space="preserve"> </w:t>
      </w:r>
      <w:bookmarkEnd w:id="6807"/>
    </w:p>
    <w:p w:rsidR="00B4539E" w:rsidRDefault="00B4539E" w:rsidP="00165764">
      <w:pPr>
        <w:rPr>
          <w:rtl/>
        </w:rPr>
      </w:pPr>
    </w:p>
    <w:p w:rsidR="00B4539E" w:rsidRDefault="00165764" w:rsidP="00033FF3">
      <w:pPr>
        <w:rPr>
          <w:rtl/>
        </w:rPr>
      </w:pPr>
      <w:r>
        <w:rPr>
          <w:rFonts w:hint="cs"/>
          <w:rtl/>
        </w:rPr>
        <w:t>– – –</w:t>
      </w:r>
    </w:p>
    <w:p w:rsidR="00B4539E" w:rsidRDefault="00B4539E" w:rsidP="00033FF3">
      <w:pPr>
        <w:rPr>
          <w:rtl/>
        </w:rPr>
      </w:pPr>
      <w:bookmarkStart w:id="6808" w:name="_ETM_Q20_716000"/>
      <w:bookmarkEnd w:id="6808"/>
    </w:p>
    <w:p w:rsidR="00B4539E" w:rsidRDefault="00B4539E" w:rsidP="00033FF3">
      <w:pPr>
        <w:pStyle w:val="af6"/>
        <w:keepNext/>
        <w:rPr>
          <w:rtl/>
        </w:rPr>
      </w:pPr>
      <w:bookmarkStart w:id="6809" w:name="_ETM_Q20_144000"/>
      <w:bookmarkEnd w:id="6809"/>
      <w:r w:rsidRPr="0015007B">
        <w:rPr>
          <w:rStyle w:val="TagStyle"/>
          <w:rtl/>
        </w:rPr>
        <w:t xml:space="preserve"> &lt;&lt; יור &gt;&gt; </w:t>
      </w:r>
      <w:r>
        <w:rPr>
          <w:rtl/>
        </w:rPr>
        <w:t>היו"ר אחמד טיבי:</w:t>
      </w:r>
      <w:r w:rsidRPr="0015007B">
        <w:rPr>
          <w:rStyle w:val="TagStyle"/>
          <w:rtl/>
        </w:rPr>
        <w:t xml:space="preserve"> &lt;&lt; יור &gt;&gt;</w:t>
      </w:r>
      <w:r>
        <w:rPr>
          <w:rtl/>
        </w:rPr>
        <w:t xml:space="preserve"> </w:t>
      </w:r>
    </w:p>
    <w:p w:rsidR="00B4539E" w:rsidRDefault="00B4539E" w:rsidP="00165764">
      <w:pPr>
        <w:rPr>
          <w:rtl/>
        </w:rPr>
      </w:pPr>
    </w:p>
    <w:p w:rsidR="00B4539E" w:rsidRDefault="00B4539E" w:rsidP="00033FF3">
      <w:pPr>
        <w:rPr>
          <w:rtl/>
        </w:rPr>
      </w:pPr>
      <w:r>
        <w:rPr>
          <w:rFonts w:hint="cs"/>
          <w:rtl/>
        </w:rPr>
        <w:t>חב</w:t>
      </w:r>
      <w:bookmarkStart w:id="6810" w:name="_ETM_Q20_147000"/>
      <w:bookmarkEnd w:id="6810"/>
      <w:r>
        <w:rPr>
          <w:rFonts w:hint="cs"/>
          <w:rtl/>
        </w:rPr>
        <w:t xml:space="preserve">ר הכנסת כץ, תודה רבה. </w:t>
      </w:r>
    </w:p>
    <w:p w:rsidR="00B4539E" w:rsidRDefault="00B4539E" w:rsidP="00033FF3">
      <w:pPr>
        <w:rPr>
          <w:rtl/>
        </w:rPr>
      </w:pPr>
    </w:p>
    <w:p w:rsidR="00B4539E" w:rsidRDefault="00B4539E" w:rsidP="00C740DA">
      <w:pPr>
        <w:pStyle w:val="af5"/>
        <w:keepNext/>
        <w:rPr>
          <w:rtl/>
        </w:rPr>
      </w:pPr>
      <w:bookmarkStart w:id="6811" w:name="ET_interruption_6239_23"/>
      <w:r w:rsidRPr="0015007B">
        <w:rPr>
          <w:rStyle w:val="TagStyle"/>
          <w:rtl/>
        </w:rPr>
        <w:t xml:space="preserve"> &lt;&lt; קריאה &gt;&gt; </w:t>
      </w:r>
      <w:r>
        <w:rPr>
          <w:rtl/>
        </w:rPr>
        <w:t>א</w:t>
      </w:r>
      <w:r w:rsidR="00C740DA">
        <w:rPr>
          <w:rFonts w:hint="cs"/>
          <w:rtl/>
        </w:rPr>
        <w:t>ב</w:t>
      </w:r>
      <w:r>
        <w:rPr>
          <w:rtl/>
        </w:rPr>
        <w:t>יר קארה</w:t>
      </w:r>
      <w:r w:rsidR="00C740DA">
        <w:rPr>
          <w:rFonts w:hint="cs"/>
          <w:rtl/>
        </w:rPr>
        <w:t xml:space="preserve"> (ימינה)</w:t>
      </w:r>
      <w:r>
        <w:rPr>
          <w:rtl/>
        </w:rPr>
        <w:t>:</w:t>
      </w:r>
      <w:r w:rsidRPr="0015007B">
        <w:rPr>
          <w:rStyle w:val="TagStyle"/>
          <w:rtl/>
        </w:rPr>
        <w:t xml:space="preserve"> &lt;&lt; קריאה &gt;&gt;</w:t>
      </w:r>
      <w:r>
        <w:rPr>
          <w:rtl/>
        </w:rPr>
        <w:t xml:space="preserve"> </w:t>
      </w:r>
      <w:bookmarkEnd w:id="6811"/>
    </w:p>
    <w:p w:rsidR="00B4539E" w:rsidRDefault="00B4539E" w:rsidP="00165764">
      <w:pPr>
        <w:rPr>
          <w:rtl/>
        </w:rPr>
      </w:pPr>
    </w:p>
    <w:p w:rsidR="00B4539E" w:rsidRDefault="00165764" w:rsidP="00033FF3">
      <w:pPr>
        <w:rPr>
          <w:rtl/>
        </w:rPr>
      </w:pPr>
      <w:r>
        <w:rPr>
          <w:rFonts w:hint="cs"/>
          <w:rtl/>
        </w:rPr>
        <w:t>– – –</w:t>
      </w:r>
      <w:r w:rsidR="00B4539E">
        <w:rPr>
          <w:rFonts w:hint="cs"/>
          <w:rtl/>
        </w:rPr>
        <w:t xml:space="preserve"> הטיפול </w:t>
      </w:r>
      <w:r>
        <w:rPr>
          <w:rFonts w:hint="cs"/>
          <w:rtl/>
        </w:rPr>
        <w:t>– – –</w:t>
      </w:r>
    </w:p>
    <w:p w:rsidR="00B4539E" w:rsidRDefault="00B4539E" w:rsidP="00033FF3">
      <w:pPr>
        <w:rPr>
          <w:rtl/>
        </w:rPr>
      </w:pPr>
    </w:p>
    <w:p w:rsidR="00B4539E" w:rsidRDefault="00B4539E" w:rsidP="00033FF3">
      <w:pPr>
        <w:pStyle w:val="-"/>
        <w:keepNext/>
        <w:rPr>
          <w:rtl/>
        </w:rPr>
      </w:pPr>
      <w:bookmarkStart w:id="6812" w:name="ET_speakercontinue_5726_24"/>
      <w:r w:rsidRPr="0015007B">
        <w:rPr>
          <w:rStyle w:val="TagStyle"/>
          <w:rtl/>
        </w:rPr>
        <w:t xml:space="preserve"> &lt;&lt; דובר_המשך &gt;&gt; </w:t>
      </w:r>
      <w:r>
        <w:rPr>
          <w:rtl/>
        </w:rPr>
        <w:t>ינון אזולאי (ש"ס):</w:t>
      </w:r>
      <w:r w:rsidRPr="0015007B">
        <w:rPr>
          <w:rStyle w:val="TagStyle"/>
          <w:rtl/>
        </w:rPr>
        <w:t xml:space="preserve"> &lt;&lt; דובר_המשך &gt;&gt;</w:t>
      </w:r>
      <w:r>
        <w:rPr>
          <w:rtl/>
        </w:rPr>
        <w:t xml:space="preserve"> </w:t>
      </w:r>
      <w:bookmarkEnd w:id="6812"/>
    </w:p>
    <w:p w:rsidR="00B4539E" w:rsidRDefault="00B4539E" w:rsidP="00165764">
      <w:pPr>
        <w:rPr>
          <w:rtl/>
        </w:rPr>
      </w:pPr>
    </w:p>
    <w:p w:rsidR="00B4539E" w:rsidRDefault="00B4539E" w:rsidP="00033FF3">
      <w:pPr>
        <w:rPr>
          <w:rtl/>
        </w:rPr>
      </w:pPr>
      <w:r>
        <w:rPr>
          <w:rFonts w:hint="cs"/>
          <w:rtl/>
        </w:rPr>
        <w:t xml:space="preserve">אביר קארה, אתה הגעת ממקום </w:t>
      </w:r>
      <w:r w:rsidR="00165764">
        <w:rPr>
          <w:rFonts w:hint="cs"/>
          <w:rtl/>
        </w:rPr>
        <w:t>– – –</w:t>
      </w:r>
    </w:p>
    <w:p w:rsidR="00B4539E" w:rsidRDefault="00B4539E" w:rsidP="00033FF3">
      <w:pPr>
        <w:rPr>
          <w:rtl/>
        </w:rPr>
      </w:pPr>
      <w:bookmarkStart w:id="6813" w:name="_ETM_Q20_719000"/>
      <w:bookmarkEnd w:id="6813"/>
    </w:p>
    <w:p w:rsidR="00B4539E" w:rsidRDefault="00B4539E" w:rsidP="00033FF3">
      <w:pPr>
        <w:pStyle w:val="af6"/>
        <w:keepNext/>
        <w:rPr>
          <w:rtl/>
        </w:rPr>
      </w:pPr>
      <w:r w:rsidRPr="00E82819">
        <w:rPr>
          <w:rStyle w:val="TagStyle"/>
          <w:rtl/>
        </w:rPr>
        <w:t xml:space="preserve"> &lt;&lt; יור &gt;&gt; </w:t>
      </w:r>
      <w:r>
        <w:rPr>
          <w:rtl/>
        </w:rPr>
        <w:t>היו"ר אחמד טיבי:</w:t>
      </w:r>
      <w:r w:rsidRPr="00E82819">
        <w:rPr>
          <w:rStyle w:val="TagStyle"/>
          <w:rtl/>
        </w:rPr>
        <w:t xml:space="preserve"> &lt;&lt; יור &gt;&gt;</w:t>
      </w:r>
      <w:r>
        <w:rPr>
          <w:rtl/>
        </w:rPr>
        <w:t xml:space="preserve"> </w:t>
      </w:r>
    </w:p>
    <w:p w:rsidR="00B4539E" w:rsidRDefault="00B4539E" w:rsidP="00165764">
      <w:pPr>
        <w:rPr>
          <w:rtl/>
        </w:rPr>
      </w:pPr>
    </w:p>
    <w:p w:rsidR="00B4539E" w:rsidRDefault="00B4539E" w:rsidP="00033FF3">
      <w:pPr>
        <w:rPr>
          <w:rtl/>
        </w:rPr>
      </w:pPr>
      <w:r>
        <w:rPr>
          <w:rFonts w:hint="cs"/>
          <w:rtl/>
        </w:rPr>
        <w:t>רבותיי, אתם</w:t>
      </w:r>
      <w:bookmarkStart w:id="6814" w:name="_ETM_Q20_156000"/>
      <w:bookmarkEnd w:id="6814"/>
      <w:r>
        <w:rPr>
          <w:rFonts w:hint="cs"/>
          <w:rtl/>
        </w:rPr>
        <w:t xml:space="preserve"> מתמקדים בהתקפות עליו, ואני לא יכול להוציא אותו. </w:t>
      </w:r>
    </w:p>
    <w:p w:rsidR="00B4539E" w:rsidRDefault="00B4539E" w:rsidP="00033FF3">
      <w:pPr>
        <w:rPr>
          <w:rtl/>
        </w:rPr>
      </w:pPr>
      <w:bookmarkStart w:id="6815" w:name="_ETM_Q20_722000"/>
      <w:bookmarkEnd w:id="6815"/>
    </w:p>
    <w:p w:rsidR="00B4539E" w:rsidRDefault="00B4539E" w:rsidP="00033FF3">
      <w:pPr>
        <w:pStyle w:val="af5"/>
        <w:keepNext/>
        <w:rPr>
          <w:rtl/>
        </w:rPr>
      </w:pPr>
      <w:bookmarkStart w:id="6816" w:name="_ETM_Q20_161000"/>
      <w:bookmarkStart w:id="6817" w:name="ET_interruption_5768_26"/>
      <w:bookmarkEnd w:id="6816"/>
      <w:r w:rsidRPr="00E82819">
        <w:rPr>
          <w:rStyle w:val="TagStyle"/>
          <w:rtl/>
        </w:rPr>
        <w:t xml:space="preserve"> &lt;&lt; קריאה &gt;&gt; </w:t>
      </w:r>
      <w:r>
        <w:rPr>
          <w:rtl/>
        </w:rPr>
        <w:t>קרן ברק (הליכוד):</w:t>
      </w:r>
      <w:r w:rsidRPr="00E82819">
        <w:rPr>
          <w:rStyle w:val="TagStyle"/>
          <w:rtl/>
        </w:rPr>
        <w:t xml:space="preserve"> &lt;&lt; קריאה &gt;&gt;</w:t>
      </w:r>
      <w:r>
        <w:rPr>
          <w:rtl/>
        </w:rPr>
        <w:t xml:space="preserve"> </w:t>
      </w:r>
      <w:bookmarkEnd w:id="6817"/>
    </w:p>
    <w:p w:rsidR="00B4539E" w:rsidRDefault="00B4539E" w:rsidP="00165764">
      <w:pPr>
        <w:rPr>
          <w:rtl/>
        </w:rPr>
      </w:pPr>
    </w:p>
    <w:p w:rsidR="00B4539E" w:rsidRDefault="00B4539E" w:rsidP="00033FF3">
      <w:pPr>
        <w:rPr>
          <w:rtl/>
        </w:rPr>
      </w:pPr>
      <w:r>
        <w:rPr>
          <w:rFonts w:hint="cs"/>
          <w:rtl/>
        </w:rPr>
        <w:t xml:space="preserve">למה אתה לא יכול להוציא אותו? </w:t>
      </w:r>
    </w:p>
    <w:p w:rsidR="00B4539E" w:rsidRDefault="00B4539E" w:rsidP="00033FF3">
      <w:pPr>
        <w:rPr>
          <w:rtl/>
        </w:rPr>
      </w:pPr>
    </w:p>
    <w:p w:rsidR="00B4539E" w:rsidRDefault="00B4539E" w:rsidP="00033FF3">
      <w:pPr>
        <w:pStyle w:val="af6"/>
        <w:keepNext/>
        <w:rPr>
          <w:rtl/>
        </w:rPr>
      </w:pPr>
      <w:r w:rsidRPr="00E82819">
        <w:rPr>
          <w:rStyle w:val="TagStyle"/>
          <w:rtl/>
        </w:rPr>
        <w:t xml:space="preserve"> &lt;&lt; יור &gt;&gt; </w:t>
      </w:r>
      <w:r>
        <w:rPr>
          <w:rtl/>
        </w:rPr>
        <w:t>היו"ר אחמד טיבי:</w:t>
      </w:r>
      <w:r w:rsidRPr="00E82819">
        <w:rPr>
          <w:rStyle w:val="TagStyle"/>
          <w:rtl/>
        </w:rPr>
        <w:t xml:space="preserve"> &lt;&lt; יור &gt;&gt;</w:t>
      </w:r>
      <w:r>
        <w:rPr>
          <w:rtl/>
        </w:rPr>
        <w:t xml:space="preserve"> </w:t>
      </w:r>
    </w:p>
    <w:p w:rsidR="00B4539E" w:rsidRDefault="00B4539E" w:rsidP="00165764">
      <w:pPr>
        <w:rPr>
          <w:rtl/>
        </w:rPr>
      </w:pPr>
    </w:p>
    <w:p w:rsidR="00B4539E" w:rsidRDefault="00B4539E" w:rsidP="00033FF3">
      <w:pPr>
        <w:rPr>
          <w:rtl/>
        </w:rPr>
      </w:pPr>
      <w:r>
        <w:rPr>
          <w:rFonts w:hint="cs"/>
          <w:rtl/>
        </w:rPr>
        <w:t>כי אתם תוקפים</w:t>
      </w:r>
      <w:bookmarkStart w:id="6818" w:name="_ETM_Q20_162000"/>
      <w:bookmarkEnd w:id="6818"/>
      <w:r>
        <w:rPr>
          <w:rFonts w:hint="cs"/>
          <w:rtl/>
        </w:rPr>
        <w:t xml:space="preserve"> אותו כל הזמן. </w:t>
      </w:r>
    </w:p>
    <w:p w:rsidR="00B4539E" w:rsidRDefault="00B4539E" w:rsidP="00033FF3">
      <w:pPr>
        <w:rPr>
          <w:rtl/>
        </w:rPr>
      </w:pPr>
    </w:p>
    <w:p w:rsidR="00B4539E" w:rsidRDefault="00B4539E" w:rsidP="00033FF3">
      <w:pPr>
        <w:pStyle w:val="af5"/>
        <w:keepNext/>
        <w:rPr>
          <w:rtl/>
        </w:rPr>
      </w:pPr>
      <w:r w:rsidRPr="00E82819">
        <w:rPr>
          <w:rStyle w:val="TagStyle"/>
          <w:rtl/>
        </w:rPr>
        <w:t xml:space="preserve"> &lt;&lt; קריאה &gt;&gt; </w:t>
      </w:r>
      <w:r>
        <w:rPr>
          <w:rtl/>
        </w:rPr>
        <w:t>קרן ברק (הליכוד):</w:t>
      </w:r>
      <w:r w:rsidRPr="00E82819">
        <w:rPr>
          <w:rStyle w:val="TagStyle"/>
          <w:rtl/>
        </w:rPr>
        <w:t xml:space="preserve"> &lt;&lt; קריאה &gt;&gt;</w:t>
      </w:r>
      <w:r>
        <w:rPr>
          <w:rtl/>
        </w:rPr>
        <w:t xml:space="preserve"> </w:t>
      </w:r>
    </w:p>
    <w:p w:rsidR="00B4539E" w:rsidRDefault="00B4539E" w:rsidP="00165764">
      <w:pPr>
        <w:rPr>
          <w:rtl/>
        </w:rPr>
      </w:pPr>
    </w:p>
    <w:p w:rsidR="00B4539E" w:rsidRDefault="00B4539E" w:rsidP="00033FF3">
      <w:pPr>
        <w:rPr>
          <w:rtl/>
        </w:rPr>
      </w:pPr>
      <w:r>
        <w:rPr>
          <w:rFonts w:hint="cs"/>
          <w:rtl/>
        </w:rPr>
        <w:t xml:space="preserve">אבל הוא מתחיל, אתה לא שם לב? </w:t>
      </w:r>
      <w:bookmarkStart w:id="6819" w:name="_ETM_Q20_164000"/>
      <w:bookmarkEnd w:id="6819"/>
      <w:r>
        <w:rPr>
          <w:rFonts w:hint="cs"/>
          <w:rtl/>
        </w:rPr>
        <w:t xml:space="preserve">אנחנו </w:t>
      </w:r>
      <w:r w:rsidR="00165764">
        <w:rPr>
          <w:rFonts w:hint="cs"/>
          <w:rtl/>
        </w:rPr>
        <w:t>– – –</w:t>
      </w:r>
    </w:p>
    <w:p w:rsidR="00B4539E" w:rsidRDefault="00B4539E" w:rsidP="00033FF3">
      <w:pPr>
        <w:rPr>
          <w:rtl/>
        </w:rPr>
      </w:pPr>
    </w:p>
    <w:p w:rsidR="00B4539E" w:rsidRDefault="00B4539E" w:rsidP="00033FF3">
      <w:pPr>
        <w:pStyle w:val="af6"/>
        <w:keepNext/>
        <w:rPr>
          <w:rtl/>
        </w:rPr>
      </w:pPr>
      <w:r w:rsidRPr="00515654">
        <w:rPr>
          <w:rStyle w:val="TagStyle"/>
          <w:rtl/>
        </w:rPr>
        <w:t xml:space="preserve"> &lt;&lt; יור &gt;&gt; </w:t>
      </w:r>
      <w:r>
        <w:rPr>
          <w:rtl/>
        </w:rPr>
        <w:t>היו"ר אחמד טיבי:</w:t>
      </w:r>
      <w:r w:rsidRPr="00515654">
        <w:rPr>
          <w:rStyle w:val="TagStyle"/>
          <w:rtl/>
        </w:rPr>
        <w:t xml:space="preserve"> &lt;&lt; יור &gt;&gt;</w:t>
      </w:r>
      <w:r>
        <w:rPr>
          <w:rtl/>
        </w:rPr>
        <w:t xml:space="preserve"> </w:t>
      </w:r>
    </w:p>
    <w:p w:rsidR="00B4539E" w:rsidRDefault="00B4539E" w:rsidP="00165764">
      <w:pPr>
        <w:rPr>
          <w:rtl/>
        </w:rPr>
      </w:pPr>
    </w:p>
    <w:p w:rsidR="00B4539E" w:rsidRDefault="00B4539E" w:rsidP="00033FF3">
      <w:pPr>
        <w:rPr>
          <w:rtl/>
        </w:rPr>
      </w:pPr>
      <w:r>
        <w:rPr>
          <w:rFonts w:hint="cs"/>
          <w:rtl/>
        </w:rPr>
        <w:t xml:space="preserve">אה, הוא התחיל. </w:t>
      </w:r>
    </w:p>
    <w:p w:rsidR="00B4539E" w:rsidRDefault="00B4539E" w:rsidP="00033FF3">
      <w:pPr>
        <w:rPr>
          <w:rtl/>
        </w:rPr>
      </w:pPr>
      <w:bookmarkStart w:id="6820" w:name="_ETM_Q20_167000"/>
      <w:bookmarkEnd w:id="6820"/>
    </w:p>
    <w:p w:rsidR="00B4539E" w:rsidRDefault="00B4539E" w:rsidP="00033FF3">
      <w:pPr>
        <w:pStyle w:val="af5"/>
        <w:keepNext/>
        <w:rPr>
          <w:rtl/>
        </w:rPr>
      </w:pPr>
      <w:bookmarkStart w:id="6821" w:name="ET_interruption_5768_30"/>
      <w:r w:rsidRPr="00515654">
        <w:rPr>
          <w:rStyle w:val="TagStyle"/>
          <w:rtl/>
        </w:rPr>
        <w:t xml:space="preserve"> &lt;&lt; קריאה &gt;&gt; </w:t>
      </w:r>
      <w:r>
        <w:rPr>
          <w:rtl/>
        </w:rPr>
        <w:t>קרן ברק (הליכוד):</w:t>
      </w:r>
      <w:r w:rsidRPr="00515654">
        <w:rPr>
          <w:rStyle w:val="TagStyle"/>
          <w:rtl/>
        </w:rPr>
        <w:t xml:space="preserve"> &lt;&lt; קריאה &gt;&gt;</w:t>
      </w:r>
      <w:r>
        <w:rPr>
          <w:rtl/>
        </w:rPr>
        <w:t xml:space="preserve"> </w:t>
      </w:r>
      <w:bookmarkEnd w:id="6821"/>
    </w:p>
    <w:p w:rsidR="00B4539E" w:rsidRDefault="00B4539E" w:rsidP="00165764">
      <w:pPr>
        <w:rPr>
          <w:rtl/>
        </w:rPr>
      </w:pPr>
    </w:p>
    <w:p w:rsidR="00B4539E" w:rsidRDefault="00B4539E" w:rsidP="00D506DF">
      <w:pPr>
        <w:rPr>
          <w:rtl/>
        </w:rPr>
      </w:pPr>
      <w:r>
        <w:rPr>
          <w:rFonts w:hint="cs"/>
          <w:rtl/>
        </w:rPr>
        <w:t>הוא התחיל, אנחנו מגיבים. הוא עשה את הונאת הבחירות הגדולה ביותר שהייתה</w:t>
      </w:r>
      <w:r w:rsidR="00D506DF">
        <w:rPr>
          <w:rFonts w:hint="cs"/>
          <w:rtl/>
        </w:rPr>
        <w:t>,</w:t>
      </w:r>
      <w:r>
        <w:rPr>
          <w:rFonts w:hint="cs"/>
          <w:rtl/>
        </w:rPr>
        <w:t xml:space="preserve"> אפילו גדולה יותר משל ראש המפלגה שלו. הונאת הבחירות הגדולה ביותר </w:t>
      </w:r>
      <w:r w:rsidR="00165764">
        <w:rPr>
          <w:rFonts w:hint="cs"/>
          <w:rtl/>
        </w:rPr>
        <w:t>– – –</w:t>
      </w:r>
    </w:p>
    <w:p w:rsidR="00B4539E" w:rsidRDefault="00B4539E" w:rsidP="00033FF3">
      <w:pPr>
        <w:rPr>
          <w:rtl/>
        </w:rPr>
      </w:pPr>
    </w:p>
    <w:p w:rsidR="00B4539E" w:rsidRDefault="00B4539E" w:rsidP="00033FF3">
      <w:pPr>
        <w:pStyle w:val="af5"/>
        <w:keepNext/>
        <w:rPr>
          <w:rtl/>
        </w:rPr>
      </w:pPr>
      <w:r w:rsidRPr="00680134">
        <w:rPr>
          <w:rStyle w:val="TagStyle"/>
          <w:rtl/>
        </w:rPr>
        <w:t xml:space="preserve"> &lt;&lt; קריאה &gt;&gt; </w:t>
      </w:r>
      <w:r>
        <w:rPr>
          <w:rtl/>
        </w:rPr>
        <w:t>שלמה קרעי (הליכוד):</w:t>
      </w:r>
      <w:r w:rsidRPr="00680134">
        <w:rPr>
          <w:rStyle w:val="TagStyle"/>
          <w:rtl/>
        </w:rPr>
        <w:t xml:space="preserve"> &lt;&lt; קריאה &gt;&gt;</w:t>
      </w:r>
      <w:r>
        <w:rPr>
          <w:rtl/>
        </w:rPr>
        <w:t xml:space="preserve"> </w:t>
      </w:r>
    </w:p>
    <w:p w:rsidR="00B4539E" w:rsidRDefault="00B4539E" w:rsidP="00165764">
      <w:pPr>
        <w:rPr>
          <w:rtl/>
        </w:rPr>
      </w:pPr>
    </w:p>
    <w:p w:rsidR="00B4539E" w:rsidRDefault="00B4539E" w:rsidP="00D506DF">
      <w:pPr>
        <w:rPr>
          <w:rtl/>
        </w:rPr>
      </w:pPr>
      <w:r>
        <w:rPr>
          <w:rFonts w:hint="cs"/>
          <w:rtl/>
        </w:rPr>
        <w:t>אם הוא ירים שתי ידיים</w:t>
      </w:r>
      <w:r w:rsidR="00D506DF">
        <w:rPr>
          <w:rFonts w:hint="cs"/>
          <w:rtl/>
        </w:rPr>
        <w:t>,</w:t>
      </w:r>
      <w:r>
        <w:rPr>
          <w:rFonts w:hint="cs"/>
          <w:rtl/>
        </w:rPr>
        <w:t xml:space="preserve"> ההצעה תעבור. </w:t>
      </w:r>
    </w:p>
    <w:p w:rsidR="00B4539E" w:rsidRDefault="00B4539E" w:rsidP="00033FF3">
      <w:pPr>
        <w:rPr>
          <w:rtl/>
        </w:rPr>
      </w:pPr>
    </w:p>
    <w:p w:rsidR="00B4539E" w:rsidRDefault="00B4539E" w:rsidP="00033FF3">
      <w:pPr>
        <w:pStyle w:val="af5"/>
        <w:keepNext/>
        <w:rPr>
          <w:rtl/>
        </w:rPr>
      </w:pPr>
      <w:r w:rsidRPr="00CF4250">
        <w:rPr>
          <w:rStyle w:val="TagStyle"/>
          <w:rtl/>
        </w:rPr>
        <w:t xml:space="preserve">&lt;&lt; קריאה &gt;&gt; </w:t>
      </w:r>
      <w:r>
        <w:rPr>
          <w:rtl/>
        </w:rPr>
        <w:t>קרן ברק (הליכוד):</w:t>
      </w:r>
      <w:r w:rsidRPr="00CF4250">
        <w:rPr>
          <w:rStyle w:val="TagStyle"/>
          <w:rtl/>
        </w:rPr>
        <w:t xml:space="preserve"> &lt;&lt; קריאה &gt;&gt;</w:t>
      </w:r>
      <w:r>
        <w:rPr>
          <w:rtl/>
        </w:rPr>
        <w:t xml:space="preserve"> </w:t>
      </w:r>
    </w:p>
    <w:p w:rsidR="00B4539E" w:rsidRDefault="00B4539E" w:rsidP="00165764">
      <w:pPr>
        <w:rPr>
          <w:rtl/>
        </w:rPr>
      </w:pPr>
    </w:p>
    <w:p w:rsidR="00B4539E" w:rsidRDefault="00165764" w:rsidP="00033FF3">
      <w:pPr>
        <w:rPr>
          <w:rtl/>
        </w:rPr>
      </w:pPr>
      <w:r>
        <w:rPr>
          <w:rFonts w:hint="cs"/>
          <w:rtl/>
        </w:rPr>
        <w:t>– – –</w:t>
      </w:r>
      <w:r w:rsidR="00B4539E">
        <w:rPr>
          <w:rFonts w:hint="cs"/>
          <w:rtl/>
        </w:rPr>
        <w:t xml:space="preserve"> הוא עוד עונה לנו.</w:t>
      </w:r>
    </w:p>
    <w:p w:rsidR="00B4539E" w:rsidRDefault="00B4539E" w:rsidP="00033FF3">
      <w:pPr>
        <w:rPr>
          <w:rtl/>
        </w:rPr>
      </w:pPr>
    </w:p>
    <w:p w:rsidR="00B4539E" w:rsidRDefault="00B4539E" w:rsidP="00033FF3">
      <w:pPr>
        <w:pStyle w:val="af6"/>
        <w:keepNext/>
        <w:rPr>
          <w:rtl/>
        </w:rPr>
      </w:pPr>
      <w:r w:rsidRPr="00CF4250">
        <w:rPr>
          <w:rStyle w:val="TagStyle"/>
          <w:rtl/>
        </w:rPr>
        <w:t xml:space="preserve"> &lt;&lt; יור &gt;&gt; </w:t>
      </w:r>
      <w:r>
        <w:rPr>
          <w:rtl/>
        </w:rPr>
        <w:t>היו"ר אחמד טיבי:</w:t>
      </w:r>
      <w:r w:rsidRPr="00CF4250">
        <w:rPr>
          <w:rStyle w:val="TagStyle"/>
          <w:rtl/>
        </w:rPr>
        <w:t xml:space="preserve"> &lt;&lt; יור &gt;&gt;</w:t>
      </w:r>
      <w:r>
        <w:rPr>
          <w:rtl/>
        </w:rPr>
        <w:t xml:space="preserve"> </w:t>
      </w:r>
    </w:p>
    <w:p w:rsidR="00B4539E" w:rsidRDefault="00B4539E" w:rsidP="00165764">
      <w:pPr>
        <w:rPr>
          <w:rtl/>
        </w:rPr>
      </w:pPr>
    </w:p>
    <w:p w:rsidR="00B4539E" w:rsidRDefault="00B4539E" w:rsidP="00033FF3">
      <w:pPr>
        <w:rPr>
          <w:rtl/>
        </w:rPr>
      </w:pPr>
      <w:r>
        <w:rPr>
          <w:rFonts w:hint="cs"/>
          <w:rtl/>
        </w:rPr>
        <w:t xml:space="preserve">לא שמעתי את קרעי. </w:t>
      </w:r>
      <w:bookmarkStart w:id="6822" w:name="_ETM_Q20_180000"/>
      <w:bookmarkEnd w:id="6822"/>
    </w:p>
    <w:p w:rsidR="00B4539E" w:rsidRDefault="00B4539E" w:rsidP="00033FF3">
      <w:pPr>
        <w:rPr>
          <w:rtl/>
        </w:rPr>
      </w:pPr>
    </w:p>
    <w:p w:rsidR="00B4539E" w:rsidRDefault="00B4539E" w:rsidP="00033FF3">
      <w:pPr>
        <w:pStyle w:val="af5"/>
        <w:keepNext/>
        <w:rPr>
          <w:rtl/>
        </w:rPr>
      </w:pPr>
      <w:bookmarkStart w:id="6823" w:name="ET_interruption_5296_34"/>
      <w:r w:rsidRPr="00CF4250">
        <w:rPr>
          <w:rStyle w:val="TagStyle"/>
          <w:rtl/>
        </w:rPr>
        <w:t xml:space="preserve"> &lt;&lt; קריאה &gt;&gt; </w:t>
      </w:r>
      <w:r>
        <w:rPr>
          <w:rtl/>
        </w:rPr>
        <w:t>יואב קיש (הליכוד):</w:t>
      </w:r>
      <w:r w:rsidRPr="00CF4250">
        <w:rPr>
          <w:rStyle w:val="TagStyle"/>
          <w:rtl/>
        </w:rPr>
        <w:t xml:space="preserve"> &lt;&lt; קריאה &gt;&gt;</w:t>
      </w:r>
      <w:r>
        <w:rPr>
          <w:rtl/>
        </w:rPr>
        <w:t xml:space="preserve"> </w:t>
      </w:r>
      <w:bookmarkEnd w:id="6823"/>
    </w:p>
    <w:p w:rsidR="00B4539E" w:rsidRDefault="00B4539E" w:rsidP="00165764">
      <w:pPr>
        <w:rPr>
          <w:rtl/>
        </w:rPr>
      </w:pPr>
    </w:p>
    <w:p w:rsidR="00B4539E" w:rsidRDefault="00B4539E" w:rsidP="00033FF3">
      <w:pPr>
        <w:rPr>
          <w:rtl/>
        </w:rPr>
      </w:pPr>
      <w:r>
        <w:rPr>
          <w:rFonts w:hint="cs"/>
          <w:rtl/>
        </w:rPr>
        <w:t xml:space="preserve">אחמד, אם הוא מצביע עם שתי ידיים ההצעה </w:t>
      </w:r>
      <w:bookmarkStart w:id="6824" w:name="_ETM_Q20_183000"/>
      <w:bookmarkEnd w:id="6824"/>
      <w:r>
        <w:rPr>
          <w:rFonts w:hint="cs"/>
          <w:rtl/>
        </w:rPr>
        <w:t xml:space="preserve">עוברת. </w:t>
      </w:r>
    </w:p>
    <w:p w:rsidR="00B4539E" w:rsidRDefault="00B4539E" w:rsidP="00033FF3">
      <w:pPr>
        <w:rPr>
          <w:rtl/>
        </w:rPr>
      </w:pPr>
    </w:p>
    <w:p w:rsidR="00B4539E" w:rsidRDefault="00B4539E" w:rsidP="00033FF3">
      <w:pPr>
        <w:pStyle w:val="af5"/>
        <w:keepNext/>
        <w:rPr>
          <w:rtl/>
        </w:rPr>
      </w:pPr>
      <w:bookmarkStart w:id="6825" w:name="ET_interruption_5802_35"/>
      <w:r w:rsidRPr="00CF4250">
        <w:rPr>
          <w:rStyle w:val="TagStyle"/>
          <w:rtl/>
        </w:rPr>
        <w:t xml:space="preserve"> &lt;&lt; קריאה &gt;&gt; </w:t>
      </w:r>
      <w:r>
        <w:rPr>
          <w:rtl/>
        </w:rPr>
        <w:t>שלמה קרעי (הליכוד):</w:t>
      </w:r>
      <w:r w:rsidRPr="00CF4250">
        <w:rPr>
          <w:rStyle w:val="TagStyle"/>
          <w:rtl/>
        </w:rPr>
        <w:t xml:space="preserve"> &lt;&lt; קריאה &gt;&gt;</w:t>
      </w:r>
      <w:r>
        <w:rPr>
          <w:rtl/>
        </w:rPr>
        <w:t xml:space="preserve"> </w:t>
      </w:r>
      <w:bookmarkEnd w:id="6825"/>
    </w:p>
    <w:p w:rsidR="00B4539E" w:rsidRDefault="00B4539E" w:rsidP="00165764">
      <w:pPr>
        <w:rPr>
          <w:rtl/>
        </w:rPr>
      </w:pPr>
    </w:p>
    <w:p w:rsidR="00B4539E" w:rsidRDefault="00B4539E" w:rsidP="00033FF3">
      <w:pPr>
        <w:rPr>
          <w:rtl/>
        </w:rPr>
      </w:pPr>
      <w:r>
        <w:rPr>
          <w:rFonts w:hint="cs"/>
          <w:rtl/>
        </w:rPr>
        <w:t>אם הוא מצביע עם שתי ידיים ההצעה</w:t>
      </w:r>
      <w:bookmarkStart w:id="6826" w:name="_ETM_Q20_182000"/>
      <w:bookmarkEnd w:id="6826"/>
      <w:r>
        <w:rPr>
          <w:rFonts w:hint="cs"/>
          <w:rtl/>
        </w:rPr>
        <w:t xml:space="preserve"> עוברת. </w:t>
      </w:r>
    </w:p>
    <w:p w:rsidR="00B4539E" w:rsidRDefault="00B4539E" w:rsidP="00033FF3">
      <w:pPr>
        <w:rPr>
          <w:rtl/>
        </w:rPr>
      </w:pPr>
    </w:p>
    <w:p w:rsidR="00B4539E" w:rsidRDefault="00B4539E" w:rsidP="00033FF3">
      <w:pPr>
        <w:pStyle w:val="af6"/>
        <w:keepNext/>
        <w:rPr>
          <w:rtl/>
        </w:rPr>
      </w:pPr>
      <w:bookmarkStart w:id="6827" w:name="ET_yor_6117_36"/>
      <w:r w:rsidRPr="00CF4250">
        <w:rPr>
          <w:rStyle w:val="TagStyle"/>
          <w:rtl/>
        </w:rPr>
        <w:t xml:space="preserve"> &lt;&lt; יור &gt;&gt; </w:t>
      </w:r>
      <w:r>
        <w:rPr>
          <w:rtl/>
        </w:rPr>
        <w:t>היו"ר אחמד טיבי:</w:t>
      </w:r>
      <w:r w:rsidRPr="00CF4250">
        <w:rPr>
          <w:rStyle w:val="TagStyle"/>
          <w:rtl/>
        </w:rPr>
        <w:t xml:space="preserve"> &lt;&lt; יור &gt;&gt;</w:t>
      </w:r>
      <w:r>
        <w:rPr>
          <w:rtl/>
        </w:rPr>
        <w:t xml:space="preserve"> </w:t>
      </w:r>
      <w:bookmarkEnd w:id="6827"/>
    </w:p>
    <w:p w:rsidR="00B4539E" w:rsidRDefault="00B4539E" w:rsidP="00165764">
      <w:pPr>
        <w:rPr>
          <w:rtl/>
          <w:lang w:eastAsia="he-IL"/>
        </w:rPr>
      </w:pPr>
    </w:p>
    <w:p w:rsidR="00B4539E" w:rsidRDefault="00B4539E" w:rsidP="001B046A">
      <w:pPr>
        <w:rPr>
          <w:rtl/>
          <w:lang w:eastAsia="he-IL"/>
        </w:rPr>
      </w:pPr>
      <w:r>
        <w:rPr>
          <w:rFonts w:hint="cs"/>
          <w:rtl/>
          <w:lang w:eastAsia="he-IL"/>
        </w:rPr>
        <w:t>בבקשה תמשיך. אני מוסיף לך חצי דקה.</w:t>
      </w:r>
    </w:p>
    <w:p w:rsidR="00B4539E" w:rsidRDefault="00B4539E" w:rsidP="00033FF3">
      <w:pPr>
        <w:rPr>
          <w:rtl/>
          <w:lang w:eastAsia="he-IL"/>
        </w:rPr>
      </w:pPr>
      <w:bookmarkStart w:id="6828" w:name="_ETM_Q20_736000"/>
      <w:bookmarkEnd w:id="6828"/>
    </w:p>
    <w:p w:rsidR="00B4539E" w:rsidRDefault="00B4539E" w:rsidP="00033FF3">
      <w:pPr>
        <w:pStyle w:val="-"/>
        <w:keepNext/>
        <w:rPr>
          <w:rtl/>
        </w:rPr>
      </w:pPr>
      <w:bookmarkStart w:id="6829" w:name="ET_speakercontinue_5726_37"/>
      <w:r w:rsidRPr="00CF4250">
        <w:rPr>
          <w:rStyle w:val="TagStyle"/>
          <w:rtl/>
        </w:rPr>
        <w:t xml:space="preserve"> &lt;&lt; דובר_המשך &gt;&gt; </w:t>
      </w:r>
      <w:r>
        <w:rPr>
          <w:rtl/>
        </w:rPr>
        <w:t>ינון אזולאי (ש"ס):</w:t>
      </w:r>
      <w:r w:rsidRPr="00CF4250">
        <w:rPr>
          <w:rStyle w:val="TagStyle"/>
          <w:rtl/>
        </w:rPr>
        <w:t xml:space="preserve"> &lt;&lt; דובר_המשך &gt;&gt;</w:t>
      </w:r>
      <w:r>
        <w:rPr>
          <w:rtl/>
        </w:rPr>
        <w:t xml:space="preserve"> </w:t>
      </w:r>
      <w:bookmarkEnd w:id="6829"/>
    </w:p>
    <w:p w:rsidR="00B4539E" w:rsidRDefault="00B4539E" w:rsidP="00165764">
      <w:pPr>
        <w:rPr>
          <w:rtl/>
          <w:lang w:eastAsia="he-IL"/>
        </w:rPr>
      </w:pPr>
    </w:p>
    <w:p w:rsidR="00B4539E" w:rsidRDefault="00B4539E" w:rsidP="00033FF3">
      <w:pPr>
        <w:rPr>
          <w:rtl/>
          <w:lang w:eastAsia="he-IL"/>
        </w:rPr>
      </w:pPr>
      <w:r>
        <w:rPr>
          <w:rFonts w:hint="cs"/>
          <w:rtl/>
          <w:lang w:eastAsia="he-IL"/>
        </w:rPr>
        <w:t>תודה. אביר קארה,</w:t>
      </w:r>
      <w:bookmarkStart w:id="6830" w:name="_ETM_Q20_190000"/>
      <w:bookmarkEnd w:id="6830"/>
      <w:r>
        <w:rPr>
          <w:rFonts w:hint="cs"/>
          <w:rtl/>
          <w:lang w:eastAsia="he-IL"/>
        </w:rPr>
        <w:t xml:space="preserve"> אביר, תקשיב, זו ההזדמנות שלך עכשיו להראות לעצמאים שאתה </w:t>
      </w:r>
      <w:bookmarkStart w:id="6831" w:name="_ETM_Q20_195000"/>
      <w:bookmarkEnd w:id="6831"/>
      <w:r>
        <w:rPr>
          <w:rFonts w:hint="cs"/>
          <w:rtl/>
          <w:lang w:eastAsia="he-IL"/>
        </w:rPr>
        <w:t xml:space="preserve">באמת איתם. הרי אתה, בסופו של דבר, אמרת שאתה רוצה לדאוג להם. אתה רומס אותם. </w:t>
      </w:r>
    </w:p>
    <w:p w:rsidR="00B4539E" w:rsidRDefault="00B4539E" w:rsidP="00033FF3">
      <w:pPr>
        <w:rPr>
          <w:rtl/>
          <w:lang w:eastAsia="he-IL"/>
        </w:rPr>
      </w:pPr>
    </w:p>
    <w:p w:rsidR="00B4539E" w:rsidRDefault="00B4539E" w:rsidP="00C740DA">
      <w:pPr>
        <w:pStyle w:val="af5"/>
        <w:keepNext/>
        <w:rPr>
          <w:rtl/>
        </w:rPr>
      </w:pPr>
      <w:bookmarkStart w:id="6832" w:name="ET_interruption_6239_38"/>
      <w:r w:rsidRPr="00CF4250">
        <w:rPr>
          <w:rStyle w:val="TagStyle"/>
          <w:rtl/>
        </w:rPr>
        <w:t xml:space="preserve"> &lt;&lt; קריאה &gt;&gt; </w:t>
      </w:r>
      <w:r>
        <w:rPr>
          <w:rtl/>
        </w:rPr>
        <w:t>א</w:t>
      </w:r>
      <w:r w:rsidR="00C740DA">
        <w:rPr>
          <w:rFonts w:hint="cs"/>
          <w:rtl/>
        </w:rPr>
        <w:t>ב</w:t>
      </w:r>
      <w:r>
        <w:rPr>
          <w:rtl/>
        </w:rPr>
        <w:t>יר קארה</w:t>
      </w:r>
      <w:r w:rsidR="00C740DA">
        <w:rPr>
          <w:rFonts w:hint="cs"/>
          <w:rtl/>
        </w:rPr>
        <w:t xml:space="preserve"> (ימינה)</w:t>
      </w:r>
      <w:r>
        <w:rPr>
          <w:rtl/>
        </w:rPr>
        <w:t>:</w:t>
      </w:r>
      <w:r w:rsidRPr="00CF4250">
        <w:rPr>
          <w:rStyle w:val="TagStyle"/>
          <w:rtl/>
        </w:rPr>
        <w:t xml:space="preserve"> &lt;&lt; קריאה &gt;&gt;</w:t>
      </w:r>
      <w:r>
        <w:rPr>
          <w:rtl/>
        </w:rPr>
        <w:t xml:space="preserve"> </w:t>
      </w:r>
      <w:bookmarkEnd w:id="6832"/>
    </w:p>
    <w:p w:rsidR="00B4539E" w:rsidRDefault="00B4539E" w:rsidP="00165764">
      <w:pPr>
        <w:rPr>
          <w:rtl/>
          <w:lang w:eastAsia="he-IL"/>
        </w:rPr>
      </w:pPr>
    </w:p>
    <w:p w:rsidR="00B4539E" w:rsidRDefault="00B4539E" w:rsidP="00033FF3">
      <w:pPr>
        <w:rPr>
          <w:rtl/>
          <w:lang w:eastAsia="he-IL"/>
        </w:rPr>
      </w:pPr>
      <w:r>
        <w:rPr>
          <w:rFonts w:hint="cs"/>
          <w:rtl/>
          <w:lang w:eastAsia="he-IL"/>
        </w:rPr>
        <w:t>12 שנים לא עשיתם</w:t>
      </w:r>
      <w:bookmarkStart w:id="6833" w:name="_ETM_Q20_199000"/>
      <w:bookmarkEnd w:id="6833"/>
      <w:r>
        <w:rPr>
          <w:rFonts w:hint="cs"/>
          <w:rtl/>
          <w:lang w:eastAsia="he-IL"/>
        </w:rPr>
        <w:t xml:space="preserve"> כלום.</w:t>
      </w:r>
    </w:p>
    <w:p w:rsidR="00B4539E" w:rsidRDefault="00B4539E" w:rsidP="00033FF3">
      <w:pPr>
        <w:rPr>
          <w:rtl/>
          <w:lang w:eastAsia="he-IL"/>
        </w:rPr>
      </w:pPr>
      <w:bookmarkStart w:id="6834" w:name="_ETM_Q20_200000"/>
      <w:bookmarkEnd w:id="6834"/>
    </w:p>
    <w:p w:rsidR="00B4539E" w:rsidRDefault="00B4539E" w:rsidP="00033FF3">
      <w:pPr>
        <w:pStyle w:val="-"/>
        <w:keepNext/>
        <w:rPr>
          <w:rtl/>
        </w:rPr>
      </w:pPr>
      <w:bookmarkStart w:id="6835" w:name="_ETM_Q20_201000"/>
      <w:bookmarkStart w:id="6836" w:name="ET_speakercontinue_5726_39"/>
      <w:bookmarkEnd w:id="6835"/>
      <w:r w:rsidRPr="00CF4250">
        <w:rPr>
          <w:rStyle w:val="TagStyle"/>
          <w:rtl/>
        </w:rPr>
        <w:t xml:space="preserve"> &lt;&lt; דובר_המשך &gt;&gt; </w:t>
      </w:r>
      <w:r>
        <w:rPr>
          <w:rtl/>
        </w:rPr>
        <w:t>ינון אזולאי (ש"ס):</w:t>
      </w:r>
      <w:r w:rsidRPr="00CF4250">
        <w:rPr>
          <w:rStyle w:val="TagStyle"/>
          <w:rtl/>
        </w:rPr>
        <w:t xml:space="preserve"> &lt;&lt; דובר_המשך &gt;&gt;</w:t>
      </w:r>
      <w:r>
        <w:rPr>
          <w:rtl/>
        </w:rPr>
        <w:t xml:space="preserve"> </w:t>
      </w:r>
      <w:bookmarkEnd w:id="6836"/>
    </w:p>
    <w:p w:rsidR="00B4539E" w:rsidRDefault="00B4539E" w:rsidP="00165764">
      <w:pPr>
        <w:rPr>
          <w:rtl/>
          <w:lang w:eastAsia="he-IL"/>
        </w:rPr>
      </w:pPr>
    </w:p>
    <w:p w:rsidR="00B4539E" w:rsidRDefault="00B4539E" w:rsidP="001B046A">
      <w:pPr>
        <w:rPr>
          <w:rtl/>
          <w:lang w:eastAsia="he-IL"/>
        </w:rPr>
      </w:pPr>
      <w:r>
        <w:rPr>
          <w:rFonts w:hint="cs"/>
          <w:rtl/>
          <w:lang w:eastAsia="he-IL"/>
        </w:rPr>
        <w:t>תסתכל איך אתה רומס אותם. אתה צוחק עליהם. אבל את האמת, שים את המסכה</w:t>
      </w:r>
      <w:r w:rsidR="001B046A">
        <w:rPr>
          <w:rFonts w:hint="cs"/>
          <w:rtl/>
          <w:lang w:eastAsia="he-IL"/>
        </w:rPr>
        <w:t>,</w:t>
      </w:r>
      <w:r>
        <w:rPr>
          <w:rFonts w:hint="cs"/>
          <w:rtl/>
          <w:lang w:eastAsia="he-IL"/>
        </w:rPr>
        <w:t xml:space="preserve"> </w:t>
      </w:r>
      <w:bookmarkStart w:id="6837" w:name="_ETM_Q20_203000"/>
      <w:bookmarkEnd w:id="6837"/>
      <w:r>
        <w:rPr>
          <w:rFonts w:hint="cs"/>
          <w:rtl/>
          <w:lang w:eastAsia="he-IL"/>
        </w:rPr>
        <w:t xml:space="preserve">שלא יכירו אותך. חבל. אם אתה עושה שתי הצבעות בהצבעות שלך, אז עכשיו שים את המסכה. לא מכירים אותך. אני מקווה שתתחרט ותצביע בעד. </w:t>
      </w:r>
    </w:p>
    <w:p w:rsidR="00B4539E" w:rsidRDefault="00B4539E" w:rsidP="00033FF3">
      <w:pPr>
        <w:rPr>
          <w:rtl/>
          <w:lang w:eastAsia="he-IL"/>
        </w:rPr>
      </w:pPr>
    </w:p>
    <w:p w:rsidR="00B4539E" w:rsidRDefault="00B4539E" w:rsidP="00033FF3">
      <w:pPr>
        <w:pStyle w:val="af6"/>
        <w:keepNext/>
        <w:rPr>
          <w:rtl/>
        </w:rPr>
      </w:pPr>
      <w:bookmarkStart w:id="6838" w:name="ET_yor_6117_40"/>
      <w:r w:rsidRPr="00CF4250">
        <w:rPr>
          <w:rStyle w:val="TagStyle"/>
          <w:rtl/>
        </w:rPr>
        <w:t xml:space="preserve"> &lt;&lt; יור &gt;&gt; </w:t>
      </w:r>
      <w:r>
        <w:rPr>
          <w:rtl/>
        </w:rPr>
        <w:t>היו"ר אחמד טיבי:</w:t>
      </w:r>
      <w:r w:rsidRPr="00CF4250">
        <w:rPr>
          <w:rStyle w:val="TagStyle"/>
          <w:rtl/>
        </w:rPr>
        <w:t xml:space="preserve"> &lt;&lt; יור &gt;&gt;</w:t>
      </w:r>
      <w:r>
        <w:rPr>
          <w:rtl/>
        </w:rPr>
        <w:t xml:space="preserve"> </w:t>
      </w:r>
      <w:bookmarkEnd w:id="6838"/>
    </w:p>
    <w:p w:rsidR="00B4539E" w:rsidRDefault="00B4539E" w:rsidP="00165764">
      <w:pPr>
        <w:rPr>
          <w:rtl/>
          <w:lang w:eastAsia="he-IL"/>
        </w:rPr>
      </w:pPr>
    </w:p>
    <w:p w:rsidR="00B4539E" w:rsidRDefault="00B4539E" w:rsidP="001B046A">
      <w:pPr>
        <w:rPr>
          <w:rtl/>
          <w:lang w:eastAsia="he-IL"/>
        </w:rPr>
      </w:pPr>
      <w:r>
        <w:rPr>
          <w:rFonts w:hint="cs"/>
          <w:rtl/>
          <w:lang w:eastAsia="he-IL"/>
        </w:rPr>
        <w:t>תודה רבה. השר מאיר כהן משיב</w:t>
      </w:r>
      <w:r w:rsidR="001B046A">
        <w:rPr>
          <w:rFonts w:hint="cs"/>
          <w:rtl/>
          <w:lang w:eastAsia="he-IL"/>
        </w:rPr>
        <w:t>,</w:t>
      </w:r>
      <w:r>
        <w:rPr>
          <w:rFonts w:hint="cs"/>
          <w:rtl/>
          <w:lang w:eastAsia="he-IL"/>
        </w:rPr>
        <w:t xml:space="preserve"> בשם</w:t>
      </w:r>
      <w:bookmarkStart w:id="6839" w:name="_ETM_Q20_215000"/>
      <w:bookmarkEnd w:id="6839"/>
      <w:r>
        <w:rPr>
          <w:rFonts w:hint="cs"/>
          <w:rtl/>
          <w:lang w:eastAsia="he-IL"/>
        </w:rPr>
        <w:t xml:space="preserve"> הממשלה, </w:t>
      </w:r>
      <w:r w:rsidR="001B046A">
        <w:rPr>
          <w:rFonts w:hint="cs"/>
          <w:rtl/>
          <w:lang w:eastAsia="he-IL"/>
        </w:rPr>
        <w:t>ע</w:t>
      </w:r>
      <w:r>
        <w:rPr>
          <w:rFonts w:hint="cs"/>
          <w:rtl/>
          <w:lang w:eastAsia="he-IL"/>
        </w:rPr>
        <w:t>ל</w:t>
      </w:r>
      <w:r w:rsidR="001B046A">
        <w:rPr>
          <w:rFonts w:hint="cs"/>
          <w:rtl/>
          <w:lang w:eastAsia="he-IL"/>
        </w:rPr>
        <w:t xml:space="preserve"> </w:t>
      </w:r>
      <w:r>
        <w:rPr>
          <w:rFonts w:hint="cs"/>
          <w:rtl/>
          <w:lang w:eastAsia="he-IL"/>
        </w:rPr>
        <w:t>שלוש ההצעות יחד</w:t>
      </w:r>
      <w:r w:rsidR="001B046A">
        <w:rPr>
          <w:rFonts w:hint="cs"/>
          <w:rtl/>
          <w:lang w:eastAsia="he-IL"/>
        </w:rPr>
        <w:t>.</w:t>
      </w:r>
      <w:r>
        <w:rPr>
          <w:rFonts w:hint="cs"/>
          <w:rtl/>
          <w:lang w:eastAsia="he-IL"/>
        </w:rPr>
        <w:t xml:space="preserve"> בבקשה. אגב, הממשלה ביקשה הצבעה שמית על כל הצעה, על כל ההצעות </w:t>
      </w:r>
      <w:r w:rsidR="001B046A">
        <w:rPr>
          <w:rFonts w:hint="eastAsia"/>
          <w:rtl/>
          <w:lang w:eastAsia="he-IL"/>
        </w:rPr>
        <w:t xml:space="preserve">– </w:t>
      </w:r>
      <w:r>
        <w:rPr>
          <w:rFonts w:hint="cs"/>
          <w:rtl/>
          <w:lang w:eastAsia="he-IL"/>
        </w:rPr>
        <w:t xml:space="preserve">דבר </w:t>
      </w:r>
      <w:bookmarkStart w:id="6840" w:name="_ETM_Q20_232000"/>
      <w:bookmarkEnd w:id="6840"/>
      <w:r>
        <w:rPr>
          <w:rFonts w:hint="cs"/>
          <w:rtl/>
          <w:lang w:eastAsia="he-IL"/>
        </w:rPr>
        <w:t xml:space="preserve">חסר תקדים. </w:t>
      </w:r>
    </w:p>
    <w:p w:rsidR="00B4539E" w:rsidRDefault="00B4539E" w:rsidP="00033FF3">
      <w:pPr>
        <w:rPr>
          <w:rtl/>
          <w:lang w:eastAsia="he-IL"/>
        </w:rPr>
      </w:pPr>
    </w:p>
    <w:p w:rsidR="00B4539E" w:rsidRDefault="00B4539E" w:rsidP="00033FF3">
      <w:pPr>
        <w:pStyle w:val="af5"/>
        <w:keepNext/>
        <w:rPr>
          <w:rtl/>
        </w:rPr>
      </w:pPr>
      <w:bookmarkStart w:id="6841" w:name="ET_interruption_5768_42"/>
      <w:r w:rsidRPr="008F7EEF">
        <w:rPr>
          <w:rStyle w:val="TagStyle"/>
          <w:rtl/>
        </w:rPr>
        <w:t xml:space="preserve"> &lt;&lt; קריאה &gt;&gt; </w:t>
      </w:r>
      <w:r>
        <w:rPr>
          <w:rtl/>
        </w:rPr>
        <w:t>קרן ברק (הליכוד):</w:t>
      </w:r>
      <w:r w:rsidRPr="008F7EEF">
        <w:rPr>
          <w:rStyle w:val="TagStyle"/>
          <w:rtl/>
        </w:rPr>
        <w:t xml:space="preserve"> &lt;&lt; קריאה &gt;&gt;</w:t>
      </w:r>
      <w:r>
        <w:rPr>
          <w:rtl/>
        </w:rPr>
        <w:t xml:space="preserve"> </w:t>
      </w:r>
      <w:bookmarkEnd w:id="6841"/>
    </w:p>
    <w:p w:rsidR="00B4539E" w:rsidRDefault="00B4539E" w:rsidP="00165764">
      <w:pPr>
        <w:rPr>
          <w:rtl/>
          <w:lang w:eastAsia="he-IL"/>
        </w:rPr>
      </w:pPr>
    </w:p>
    <w:p w:rsidR="00B4539E" w:rsidRDefault="00B4539E" w:rsidP="001B046A">
      <w:pPr>
        <w:rPr>
          <w:rtl/>
          <w:lang w:eastAsia="he-IL"/>
        </w:rPr>
      </w:pPr>
      <w:r>
        <w:rPr>
          <w:rFonts w:hint="cs"/>
          <w:rtl/>
          <w:lang w:eastAsia="he-IL"/>
        </w:rPr>
        <w:t>ולדימיר, איך אתה מצביע? אנחנו יושבי-ראש השדולה</w:t>
      </w:r>
      <w:r w:rsidR="001B046A">
        <w:rPr>
          <w:rFonts w:hint="cs"/>
          <w:rtl/>
          <w:lang w:eastAsia="he-IL"/>
        </w:rPr>
        <w:t>.</w:t>
      </w:r>
      <w:r>
        <w:rPr>
          <w:rFonts w:hint="cs"/>
          <w:rtl/>
          <w:lang w:eastAsia="he-IL"/>
        </w:rPr>
        <w:t xml:space="preserve"> גם אתה מצביע נגד העצמאים? </w:t>
      </w:r>
    </w:p>
    <w:p w:rsidR="00B4539E" w:rsidRPr="008F7EEF" w:rsidRDefault="00B4539E" w:rsidP="00033FF3">
      <w:pPr>
        <w:rPr>
          <w:rtl/>
          <w:lang w:eastAsia="he-IL"/>
        </w:rPr>
      </w:pPr>
      <w:bookmarkStart w:id="6842" w:name="_ETM_Q20_248000"/>
      <w:bookmarkEnd w:id="6842"/>
    </w:p>
    <w:p w:rsidR="00B4539E" w:rsidRDefault="00B4539E" w:rsidP="00033FF3">
      <w:pPr>
        <w:pStyle w:val="a4"/>
        <w:keepNext/>
        <w:rPr>
          <w:rtl/>
        </w:rPr>
      </w:pPr>
      <w:bookmarkStart w:id="6843" w:name="_ETM_Q20_235000"/>
      <w:bookmarkStart w:id="6844" w:name="ET_speaker_6267_41"/>
      <w:bookmarkEnd w:id="6843"/>
      <w:r w:rsidRPr="003E6923">
        <w:rPr>
          <w:rStyle w:val="TagStyle"/>
          <w:rtl/>
        </w:rPr>
        <w:t xml:space="preserve"> &lt;&lt; דובר &gt;&gt; </w:t>
      </w:r>
      <w:bookmarkStart w:id="6845" w:name="_Toc84500418"/>
      <w:r>
        <w:rPr>
          <w:rtl/>
        </w:rPr>
        <w:t>שר הרווחה ו</w:t>
      </w:r>
      <w:r w:rsidR="00E565A5">
        <w:rPr>
          <w:rtl/>
        </w:rPr>
        <w:t>הביטחון החברתי</w:t>
      </w:r>
      <w:r>
        <w:rPr>
          <w:rtl/>
        </w:rPr>
        <w:t xml:space="preserve"> מאיר כהן:</w:t>
      </w:r>
      <w:bookmarkEnd w:id="6845"/>
      <w:r w:rsidRPr="003E6923">
        <w:rPr>
          <w:rStyle w:val="TagStyle"/>
          <w:rtl/>
        </w:rPr>
        <w:t xml:space="preserve"> &lt;&lt; דובר &gt;&gt;</w:t>
      </w:r>
      <w:r>
        <w:rPr>
          <w:rtl/>
        </w:rPr>
        <w:t xml:space="preserve"> </w:t>
      </w:r>
      <w:bookmarkEnd w:id="6844"/>
    </w:p>
    <w:p w:rsidR="00B4539E" w:rsidRDefault="00B4539E" w:rsidP="00165764">
      <w:pPr>
        <w:rPr>
          <w:rtl/>
          <w:lang w:eastAsia="he-IL"/>
        </w:rPr>
      </w:pPr>
    </w:p>
    <w:p w:rsidR="00B4539E" w:rsidRDefault="00B4539E" w:rsidP="00033FF3">
      <w:pPr>
        <w:rPr>
          <w:rtl/>
        </w:rPr>
      </w:pPr>
      <w:bookmarkStart w:id="6846" w:name="_ETM_Q20_237000"/>
      <w:bookmarkStart w:id="6847" w:name="_ETM_Q20_228089"/>
      <w:bookmarkStart w:id="6848" w:name="_ETM_Q20_247890"/>
      <w:bookmarkEnd w:id="6846"/>
      <w:bookmarkEnd w:id="6847"/>
      <w:bookmarkEnd w:id="6848"/>
      <w:r>
        <w:rPr>
          <w:rtl/>
        </w:rPr>
        <w:t xml:space="preserve">אדוני </w:t>
      </w:r>
      <w:bookmarkStart w:id="6849" w:name="_ETM_Q20_248219"/>
      <w:bookmarkEnd w:id="6849"/>
      <w:r>
        <w:rPr>
          <w:rFonts w:hint="cs"/>
          <w:rtl/>
        </w:rPr>
        <w:t xml:space="preserve">היושב-ראש, חברות וחברי כנסת נכבדים, אכן </w:t>
      </w:r>
      <w:r w:rsidR="00165764">
        <w:rPr>
          <w:rFonts w:hint="cs"/>
          <w:rtl/>
        </w:rPr>
        <w:t>– – –</w:t>
      </w:r>
    </w:p>
    <w:p w:rsidR="00B4539E" w:rsidRDefault="00B4539E" w:rsidP="00033FF3">
      <w:pPr>
        <w:rPr>
          <w:rtl/>
        </w:rPr>
      </w:pPr>
      <w:bookmarkStart w:id="6850" w:name="_ETM_Q20_748000"/>
      <w:bookmarkEnd w:id="6850"/>
    </w:p>
    <w:p w:rsidR="00B4539E" w:rsidRDefault="00B4539E" w:rsidP="00033FF3">
      <w:pPr>
        <w:pStyle w:val="af5"/>
        <w:keepNext/>
        <w:rPr>
          <w:rtl/>
        </w:rPr>
      </w:pPr>
      <w:bookmarkStart w:id="6851" w:name="ET_interruption_6127_44"/>
      <w:r w:rsidRPr="00F125A1">
        <w:rPr>
          <w:rStyle w:val="TagStyle"/>
          <w:rtl/>
        </w:rPr>
        <w:t xml:space="preserve"> &lt;&lt; קריאה &gt;&gt; </w:t>
      </w:r>
      <w:r>
        <w:rPr>
          <w:rtl/>
        </w:rPr>
        <w:t>ולדימיר בליאק (יש עתיד):</w:t>
      </w:r>
      <w:r w:rsidRPr="00F125A1">
        <w:rPr>
          <w:rStyle w:val="TagStyle"/>
          <w:rtl/>
        </w:rPr>
        <w:t xml:space="preserve"> &lt;&lt; קריאה &gt;&gt;</w:t>
      </w:r>
      <w:r>
        <w:rPr>
          <w:rtl/>
        </w:rPr>
        <w:t xml:space="preserve"> </w:t>
      </w:r>
      <w:bookmarkEnd w:id="685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איך הצבעת בכנסת הקודמת? </w:t>
      </w:r>
    </w:p>
    <w:p w:rsidR="00B4539E" w:rsidRDefault="00B4539E" w:rsidP="00033FF3">
      <w:pPr>
        <w:rPr>
          <w:rtl/>
          <w:lang w:eastAsia="he-IL"/>
        </w:rPr>
      </w:pPr>
      <w:bookmarkStart w:id="6852" w:name="_ETM_Q20_257000"/>
      <w:bookmarkEnd w:id="6852"/>
    </w:p>
    <w:p w:rsidR="00B4539E" w:rsidRDefault="00B4539E" w:rsidP="00033FF3">
      <w:pPr>
        <w:pStyle w:val="-"/>
        <w:keepNext/>
        <w:rPr>
          <w:rtl/>
        </w:rPr>
      </w:pPr>
      <w:bookmarkStart w:id="6853" w:name="_ETM_Q20_258000"/>
      <w:bookmarkStart w:id="6854" w:name="ET_speakercontinue_6267_45"/>
      <w:bookmarkEnd w:id="6853"/>
      <w:r w:rsidRPr="00F125A1">
        <w:rPr>
          <w:rStyle w:val="TagStyle"/>
          <w:rtl/>
        </w:rPr>
        <w:t xml:space="preserve"> &lt;&lt; דובר_המשך &gt;&gt; </w:t>
      </w:r>
      <w:r>
        <w:rPr>
          <w:rtl/>
        </w:rPr>
        <w:t>שר הרווחה ו</w:t>
      </w:r>
      <w:r w:rsidR="00E565A5">
        <w:rPr>
          <w:rtl/>
        </w:rPr>
        <w:t>הביטחון החברתי</w:t>
      </w:r>
      <w:r>
        <w:rPr>
          <w:rtl/>
        </w:rPr>
        <w:t xml:space="preserve"> מאיר כהן:</w:t>
      </w:r>
      <w:r w:rsidRPr="00F125A1">
        <w:rPr>
          <w:rStyle w:val="TagStyle"/>
          <w:rtl/>
        </w:rPr>
        <w:t xml:space="preserve"> &lt;&lt; דובר_המשך &gt;&gt;</w:t>
      </w:r>
      <w:r>
        <w:rPr>
          <w:rtl/>
        </w:rPr>
        <w:t xml:space="preserve"> </w:t>
      </w:r>
      <w:bookmarkEnd w:id="6854"/>
    </w:p>
    <w:p w:rsidR="00B4539E" w:rsidRDefault="00B4539E" w:rsidP="00165764">
      <w:pPr>
        <w:rPr>
          <w:rtl/>
          <w:lang w:eastAsia="he-IL"/>
        </w:rPr>
      </w:pPr>
    </w:p>
    <w:p w:rsidR="00B4539E" w:rsidRDefault="00B4539E" w:rsidP="00033FF3">
      <w:pPr>
        <w:rPr>
          <w:rtl/>
          <w:lang w:eastAsia="he-IL"/>
        </w:rPr>
      </w:pPr>
      <w:r>
        <w:rPr>
          <w:rFonts w:hint="cs"/>
          <w:rtl/>
          <w:lang w:eastAsia="he-IL"/>
        </w:rPr>
        <w:t>אכן, חברת הכנ</w:t>
      </w:r>
      <w:r w:rsidR="001B046A">
        <w:rPr>
          <w:rFonts w:hint="cs"/>
          <w:rtl/>
          <w:lang w:eastAsia="he-IL"/>
        </w:rPr>
        <w:t>ס</w:t>
      </w:r>
      <w:r>
        <w:rPr>
          <w:rFonts w:hint="cs"/>
          <w:rtl/>
          <w:lang w:eastAsia="he-IL"/>
        </w:rPr>
        <w:t xml:space="preserve">ת ברק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6855" w:name="ET_interruption_5768_46"/>
      <w:r w:rsidRPr="00F125A1">
        <w:rPr>
          <w:rStyle w:val="TagStyle"/>
          <w:rtl/>
        </w:rPr>
        <w:t xml:space="preserve"> &lt;&lt; קריאה &gt;&gt; </w:t>
      </w:r>
      <w:r>
        <w:rPr>
          <w:rtl/>
        </w:rPr>
        <w:t>קרן ברק (הליכוד):</w:t>
      </w:r>
      <w:r w:rsidRPr="00F125A1">
        <w:rPr>
          <w:rStyle w:val="TagStyle"/>
          <w:rtl/>
        </w:rPr>
        <w:t xml:space="preserve"> &lt;&lt; קריאה &gt;&gt;</w:t>
      </w:r>
      <w:r>
        <w:rPr>
          <w:rtl/>
        </w:rPr>
        <w:t xml:space="preserve"> </w:t>
      </w:r>
      <w:bookmarkEnd w:id="685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אתה תצביע אותו דבר? אוקיי. אתה מצביע נגד. </w:t>
      </w:r>
    </w:p>
    <w:p w:rsidR="00B4539E" w:rsidRDefault="00B4539E" w:rsidP="00033FF3">
      <w:pPr>
        <w:rPr>
          <w:rtl/>
          <w:lang w:eastAsia="he-IL"/>
        </w:rPr>
      </w:pPr>
    </w:p>
    <w:p w:rsidR="00B4539E" w:rsidRDefault="00B4539E" w:rsidP="00033FF3">
      <w:pPr>
        <w:pStyle w:val="af6"/>
        <w:keepNext/>
        <w:rPr>
          <w:rtl/>
        </w:rPr>
      </w:pPr>
      <w:bookmarkStart w:id="6856" w:name="ET_yor_6117_47"/>
      <w:r w:rsidRPr="00F125A1">
        <w:rPr>
          <w:rStyle w:val="TagStyle"/>
          <w:rtl/>
        </w:rPr>
        <w:t xml:space="preserve"> &lt;&lt; יור &gt;&gt; </w:t>
      </w:r>
      <w:r>
        <w:rPr>
          <w:rtl/>
        </w:rPr>
        <w:t>היו"ר אחמד טיבי:</w:t>
      </w:r>
      <w:r w:rsidRPr="00F125A1">
        <w:rPr>
          <w:rStyle w:val="TagStyle"/>
          <w:rtl/>
        </w:rPr>
        <w:t xml:space="preserve"> &lt;&lt; יור &gt;&gt;</w:t>
      </w:r>
      <w:r>
        <w:rPr>
          <w:rtl/>
        </w:rPr>
        <w:t xml:space="preserve"> </w:t>
      </w:r>
      <w:bookmarkEnd w:id="6856"/>
    </w:p>
    <w:p w:rsidR="00B4539E" w:rsidRDefault="00B4539E" w:rsidP="00165764">
      <w:pPr>
        <w:rPr>
          <w:rtl/>
          <w:lang w:eastAsia="he-IL"/>
        </w:rPr>
      </w:pPr>
    </w:p>
    <w:p w:rsidR="00B4539E" w:rsidRDefault="00B4539E" w:rsidP="00033FF3">
      <w:pPr>
        <w:rPr>
          <w:rtl/>
          <w:lang w:eastAsia="he-IL"/>
        </w:rPr>
      </w:pPr>
      <w:bookmarkStart w:id="6857" w:name="_ETM_Q20_262000"/>
      <w:bookmarkEnd w:id="6857"/>
      <w:r>
        <w:rPr>
          <w:rFonts w:hint="cs"/>
          <w:rtl/>
          <w:lang w:eastAsia="he-IL"/>
        </w:rPr>
        <w:t xml:space="preserve">קרן, נא להקשיב לשר כהן. </w:t>
      </w:r>
    </w:p>
    <w:p w:rsidR="00B4539E" w:rsidRDefault="00B4539E" w:rsidP="00033FF3">
      <w:pPr>
        <w:rPr>
          <w:rtl/>
          <w:lang w:eastAsia="he-IL"/>
        </w:rPr>
      </w:pPr>
    </w:p>
    <w:p w:rsidR="00B4539E" w:rsidRDefault="00B4539E" w:rsidP="00033FF3">
      <w:pPr>
        <w:pStyle w:val="-"/>
        <w:keepNext/>
        <w:rPr>
          <w:rtl/>
        </w:rPr>
      </w:pPr>
      <w:bookmarkStart w:id="6858" w:name="_ETM_Q20_266000"/>
      <w:bookmarkStart w:id="6859" w:name="ET_speakercontinue_6267_48"/>
      <w:bookmarkEnd w:id="6858"/>
      <w:r w:rsidRPr="00F125A1">
        <w:rPr>
          <w:rStyle w:val="TagStyle"/>
          <w:rtl/>
        </w:rPr>
        <w:t xml:space="preserve"> &lt;&lt; דובר_המשך &gt;&gt; </w:t>
      </w:r>
      <w:r>
        <w:rPr>
          <w:rtl/>
        </w:rPr>
        <w:t>שר הרווחה ו</w:t>
      </w:r>
      <w:r w:rsidR="00E565A5">
        <w:rPr>
          <w:rtl/>
        </w:rPr>
        <w:t>הביטחון החברתי</w:t>
      </w:r>
      <w:r>
        <w:rPr>
          <w:rtl/>
        </w:rPr>
        <w:t xml:space="preserve"> מאיר כהן:</w:t>
      </w:r>
      <w:r w:rsidRPr="00F125A1">
        <w:rPr>
          <w:rStyle w:val="TagStyle"/>
          <w:rtl/>
        </w:rPr>
        <w:t xml:space="preserve"> &lt;&lt; דובר_המשך &gt;&gt;</w:t>
      </w:r>
      <w:r>
        <w:rPr>
          <w:rtl/>
        </w:rPr>
        <w:t xml:space="preserve"> </w:t>
      </w:r>
      <w:bookmarkEnd w:id="6859"/>
    </w:p>
    <w:p w:rsidR="00B4539E" w:rsidRDefault="00B4539E" w:rsidP="00165764">
      <w:pPr>
        <w:rPr>
          <w:rtl/>
          <w:lang w:eastAsia="he-IL"/>
        </w:rPr>
      </w:pPr>
    </w:p>
    <w:p w:rsidR="00B4539E" w:rsidRDefault="00B4539E" w:rsidP="001B046A">
      <w:pPr>
        <w:rPr>
          <w:rtl/>
        </w:rPr>
      </w:pPr>
      <w:bookmarkStart w:id="6860" w:name="_ETM_Q20_267000"/>
      <w:bookmarkEnd w:id="6860"/>
      <w:r>
        <w:rPr>
          <w:rFonts w:hint="cs"/>
          <w:rtl/>
          <w:lang w:eastAsia="he-IL"/>
        </w:rPr>
        <w:t xml:space="preserve">שוב, אדוני היושב-ראש, חברות וחברי כנסת נכבדים, אני יודע </w:t>
      </w:r>
      <w:bookmarkStart w:id="6861" w:name="_ETM_Q20_271000"/>
      <w:bookmarkEnd w:id="6861"/>
      <w:r>
        <w:rPr>
          <w:rFonts w:hint="cs"/>
          <w:rtl/>
          <w:lang w:eastAsia="he-IL"/>
        </w:rPr>
        <w:t>שהנושא הזה מעורר הרבה מאוד תחושות והרבה מאוד יצרים, ואנחנו כן שלמים ולא שלמים, והלוואי שבתוך שלושה חודשים, כמו</w:t>
      </w:r>
      <w:bookmarkStart w:id="6862" w:name="_ETM_Q20_284000"/>
      <w:bookmarkEnd w:id="6862"/>
      <w:r>
        <w:rPr>
          <w:rFonts w:hint="cs"/>
          <w:rtl/>
          <w:lang w:eastAsia="he-IL"/>
        </w:rPr>
        <w:t xml:space="preserve"> שהתחייבנו, אנחנו נצליח לעשות סינתזה בין </w:t>
      </w:r>
      <w:bookmarkStart w:id="6863" w:name="_ETM_Q20_288000"/>
      <w:bookmarkEnd w:id="6863"/>
      <w:r>
        <w:rPr>
          <w:rFonts w:hint="cs"/>
          <w:rtl/>
          <w:lang w:eastAsia="he-IL"/>
        </w:rPr>
        <w:t>שני החוקים ולהגיש חוק</w:t>
      </w:r>
      <w:r w:rsidRPr="00EF625F">
        <w:rPr>
          <w:rFonts w:hint="cs"/>
          <w:rtl/>
          <w:lang w:eastAsia="he-IL"/>
        </w:rPr>
        <w:t xml:space="preserve"> </w:t>
      </w:r>
      <w:r>
        <w:rPr>
          <w:rFonts w:hint="cs"/>
          <w:rtl/>
          <w:lang w:eastAsia="he-IL"/>
        </w:rPr>
        <w:t>בשם הממשלה. כיום קובע חוק הביטוח הלאומ</w:t>
      </w:r>
      <w:bookmarkStart w:id="6864" w:name="_ETM_Q20_300630"/>
      <w:bookmarkEnd w:id="6864"/>
      <w:r>
        <w:rPr>
          <w:rFonts w:hint="cs"/>
          <w:rtl/>
          <w:lang w:eastAsia="he-IL"/>
        </w:rPr>
        <w:t xml:space="preserve">י כי </w:t>
      </w:r>
      <w:r>
        <w:rPr>
          <w:rtl/>
        </w:rPr>
        <w:t xml:space="preserve">עובדים </w:t>
      </w:r>
      <w:bookmarkStart w:id="6865" w:name="_ETM_Q20_301200"/>
      <w:bookmarkEnd w:id="6865"/>
      <w:r>
        <w:rPr>
          <w:rtl/>
        </w:rPr>
        <w:t xml:space="preserve">שכירים </w:t>
      </w:r>
      <w:bookmarkStart w:id="6866" w:name="_ETM_Q20_302099"/>
      <w:bookmarkEnd w:id="6866"/>
      <w:r>
        <w:rPr>
          <w:rtl/>
        </w:rPr>
        <w:t xml:space="preserve">ועובדים </w:t>
      </w:r>
      <w:bookmarkStart w:id="6867" w:name="_ETM_Q20_302700"/>
      <w:bookmarkEnd w:id="6867"/>
      <w:r>
        <w:rPr>
          <w:rtl/>
        </w:rPr>
        <w:t xml:space="preserve">עצמאים </w:t>
      </w:r>
      <w:bookmarkStart w:id="6868" w:name="_ETM_Q20_304259"/>
      <w:bookmarkEnd w:id="6868"/>
      <w:r>
        <w:rPr>
          <w:rtl/>
        </w:rPr>
        <w:t xml:space="preserve">יהיו </w:t>
      </w:r>
      <w:bookmarkStart w:id="6869" w:name="_ETM_Q20_304529"/>
      <w:bookmarkEnd w:id="6869"/>
      <w:r>
        <w:rPr>
          <w:rtl/>
        </w:rPr>
        <w:t xml:space="preserve">זכאים </w:t>
      </w:r>
      <w:bookmarkStart w:id="6870" w:name="_ETM_Q20_305039"/>
      <w:bookmarkEnd w:id="6870"/>
      <w:r>
        <w:rPr>
          <w:rtl/>
        </w:rPr>
        <w:t xml:space="preserve">באופן </w:t>
      </w:r>
      <w:bookmarkStart w:id="6871" w:name="_ETM_Q20_305489"/>
      <w:bookmarkEnd w:id="6871"/>
      <w:r>
        <w:rPr>
          <w:rtl/>
        </w:rPr>
        <w:t xml:space="preserve">שווה </w:t>
      </w:r>
      <w:bookmarkStart w:id="6872" w:name="_ETM_Q20_306359"/>
      <w:bookmarkEnd w:id="6872"/>
      <w:r>
        <w:rPr>
          <w:rtl/>
        </w:rPr>
        <w:t>ל</w:t>
      </w:r>
      <w:r w:rsidR="001B046A">
        <w:rPr>
          <w:rFonts w:hint="cs"/>
          <w:rtl/>
        </w:rPr>
        <w:t>רוב ה</w:t>
      </w:r>
      <w:r>
        <w:rPr>
          <w:rtl/>
        </w:rPr>
        <w:t xml:space="preserve">זכויות </w:t>
      </w:r>
      <w:bookmarkStart w:id="6873" w:name="_ETM_Q20_307319"/>
      <w:bookmarkEnd w:id="6873"/>
      <w:r>
        <w:rPr>
          <w:rtl/>
        </w:rPr>
        <w:t xml:space="preserve">בחוק </w:t>
      </w:r>
      <w:bookmarkStart w:id="6874" w:name="_ETM_Q20_308500"/>
      <w:bookmarkEnd w:id="6874"/>
      <w:r w:rsidR="001B046A">
        <w:rPr>
          <w:rFonts w:hint="cs"/>
          <w:rtl/>
        </w:rPr>
        <w:t xml:space="preserve">– </w:t>
      </w:r>
      <w:r>
        <w:rPr>
          <w:rtl/>
        </w:rPr>
        <w:t xml:space="preserve">למעט </w:t>
      </w:r>
      <w:bookmarkStart w:id="6875" w:name="_ETM_Q20_309100"/>
      <w:bookmarkEnd w:id="6875"/>
      <w:r>
        <w:rPr>
          <w:rtl/>
        </w:rPr>
        <w:t xml:space="preserve">לעניין </w:t>
      </w:r>
      <w:bookmarkStart w:id="6876" w:name="_ETM_Q20_309790"/>
      <w:bookmarkEnd w:id="6876"/>
      <w:r>
        <w:rPr>
          <w:rtl/>
        </w:rPr>
        <w:t xml:space="preserve">ביטוח </w:t>
      </w:r>
      <w:bookmarkStart w:id="6877" w:name="_ETM_Q20_310879"/>
      <w:bookmarkEnd w:id="6877"/>
      <w:r>
        <w:rPr>
          <w:rtl/>
        </w:rPr>
        <w:t xml:space="preserve">אבטלה </w:t>
      </w:r>
      <w:bookmarkStart w:id="6878" w:name="_ETM_Q20_311780"/>
      <w:bookmarkEnd w:id="6878"/>
      <w:r>
        <w:rPr>
          <w:rtl/>
        </w:rPr>
        <w:t xml:space="preserve">וביטוח </w:t>
      </w:r>
      <w:bookmarkStart w:id="6879" w:name="_ETM_Q20_312319"/>
      <w:bookmarkEnd w:id="6879"/>
      <w:r>
        <w:rPr>
          <w:rtl/>
        </w:rPr>
        <w:t xml:space="preserve">בגין </w:t>
      </w:r>
      <w:bookmarkStart w:id="6880" w:name="_ETM_Q20_312650"/>
      <w:bookmarkEnd w:id="6880"/>
      <w:r>
        <w:rPr>
          <w:rtl/>
        </w:rPr>
        <w:t xml:space="preserve">פשיטת </w:t>
      </w:r>
      <w:bookmarkStart w:id="6881" w:name="_ETM_Q20_313040"/>
      <w:bookmarkEnd w:id="6881"/>
      <w:r>
        <w:rPr>
          <w:rtl/>
        </w:rPr>
        <w:t xml:space="preserve">רגל </w:t>
      </w:r>
      <w:bookmarkStart w:id="6882" w:name="_ETM_Q20_313430"/>
      <w:bookmarkEnd w:id="6882"/>
      <w:r>
        <w:rPr>
          <w:rtl/>
        </w:rPr>
        <w:t xml:space="preserve">של </w:t>
      </w:r>
      <w:bookmarkStart w:id="6883" w:name="_ETM_Q20_313639"/>
      <w:bookmarkEnd w:id="6883"/>
      <w:r>
        <w:rPr>
          <w:rtl/>
        </w:rPr>
        <w:t>המעסיק</w:t>
      </w:r>
      <w:r w:rsidR="001B046A">
        <w:rPr>
          <w:rFonts w:hint="cs"/>
          <w:rtl/>
        </w:rPr>
        <w:t>,</w:t>
      </w:r>
      <w:r>
        <w:rPr>
          <w:rtl/>
        </w:rPr>
        <w:t xml:space="preserve"> </w:t>
      </w:r>
      <w:bookmarkStart w:id="6884" w:name="_ETM_Q20_315360"/>
      <w:bookmarkEnd w:id="6884"/>
      <w:r>
        <w:rPr>
          <w:rtl/>
        </w:rPr>
        <w:t xml:space="preserve">שאינם </w:t>
      </w:r>
      <w:bookmarkStart w:id="6885" w:name="_ETM_Q20_316739"/>
      <w:bookmarkEnd w:id="6885"/>
      <w:r>
        <w:rPr>
          <w:rtl/>
        </w:rPr>
        <w:t xml:space="preserve">חלים </w:t>
      </w:r>
      <w:bookmarkStart w:id="6886" w:name="_ETM_Q20_317310"/>
      <w:bookmarkEnd w:id="6886"/>
      <w:r>
        <w:rPr>
          <w:rtl/>
        </w:rPr>
        <w:t xml:space="preserve">לעניין </w:t>
      </w:r>
      <w:bookmarkStart w:id="6887" w:name="_ETM_Q20_317819"/>
      <w:bookmarkEnd w:id="6887"/>
      <w:r>
        <w:rPr>
          <w:rtl/>
        </w:rPr>
        <w:t xml:space="preserve">עובדים </w:t>
      </w:r>
      <w:bookmarkStart w:id="6888" w:name="_ETM_Q20_318209"/>
      <w:bookmarkEnd w:id="6888"/>
      <w:r>
        <w:rPr>
          <w:rtl/>
        </w:rPr>
        <w:t>עצמאים</w:t>
      </w:r>
      <w:r>
        <w:rPr>
          <w:rFonts w:hint="cs"/>
          <w:rtl/>
        </w:rPr>
        <w:t>.</w:t>
      </w:r>
    </w:p>
    <w:p w:rsidR="00B4539E" w:rsidRDefault="00B4539E" w:rsidP="00033FF3">
      <w:pPr>
        <w:rPr>
          <w:rtl/>
        </w:rPr>
      </w:pPr>
    </w:p>
    <w:p w:rsidR="00B4539E" w:rsidRDefault="00B4539E" w:rsidP="001B046A">
      <w:pPr>
        <w:rPr>
          <w:rtl/>
        </w:rPr>
      </w:pPr>
      <w:bookmarkStart w:id="6889" w:name="_ETM_Q20_320410"/>
      <w:bookmarkEnd w:id="6889"/>
      <w:r>
        <w:rPr>
          <w:rFonts w:hint="cs"/>
          <w:rtl/>
        </w:rPr>
        <w:t>הבדל</w:t>
      </w:r>
      <w:r>
        <w:rPr>
          <w:rtl/>
        </w:rPr>
        <w:t xml:space="preserve"> </w:t>
      </w:r>
      <w:bookmarkStart w:id="6890" w:name="_ETM_Q20_320770"/>
      <w:bookmarkEnd w:id="6890"/>
      <w:r>
        <w:rPr>
          <w:rtl/>
        </w:rPr>
        <w:t xml:space="preserve">חשוב </w:t>
      </w:r>
      <w:bookmarkStart w:id="6891" w:name="_ETM_Q20_321160"/>
      <w:bookmarkEnd w:id="6891"/>
      <w:r>
        <w:rPr>
          <w:rtl/>
        </w:rPr>
        <w:t xml:space="preserve">נוסף </w:t>
      </w:r>
      <w:bookmarkStart w:id="6892" w:name="_ETM_Q20_321580"/>
      <w:bookmarkEnd w:id="6892"/>
      <w:r>
        <w:rPr>
          <w:rtl/>
        </w:rPr>
        <w:t xml:space="preserve">נוגע </w:t>
      </w:r>
      <w:bookmarkStart w:id="6893" w:name="_ETM_Q20_321940"/>
      <w:bookmarkEnd w:id="6893"/>
      <w:r>
        <w:rPr>
          <w:rtl/>
        </w:rPr>
        <w:t>לשאל</w:t>
      </w:r>
      <w:bookmarkStart w:id="6894" w:name="_ETM_Q20_322510"/>
      <w:bookmarkStart w:id="6895" w:name="_ETM_Q20_322750"/>
      <w:bookmarkEnd w:id="6894"/>
      <w:bookmarkEnd w:id="6895"/>
      <w:r>
        <w:rPr>
          <w:rFonts w:hint="cs"/>
          <w:rtl/>
        </w:rPr>
        <w:t>ת ה</w:t>
      </w:r>
      <w:r>
        <w:rPr>
          <w:rtl/>
        </w:rPr>
        <w:t xml:space="preserve">חיוב </w:t>
      </w:r>
      <w:bookmarkStart w:id="6896" w:name="_ETM_Q20_323169"/>
      <w:bookmarkEnd w:id="6896"/>
      <w:r>
        <w:rPr>
          <w:rtl/>
        </w:rPr>
        <w:t xml:space="preserve">בדמי </w:t>
      </w:r>
      <w:bookmarkStart w:id="6897" w:name="_ETM_Q20_323770"/>
      <w:bookmarkEnd w:id="6897"/>
      <w:r>
        <w:rPr>
          <w:rtl/>
        </w:rPr>
        <w:t>הביטוח</w:t>
      </w:r>
      <w:r>
        <w:rPr>
          <w:rFonts w:hint="cs"/>
          <w:rtl/>
        </w:rPr>
        <w:t>.</w:t>
      </w:r>
      <w:r>
        <w:rPr>
          <w:rtl/>
        </w:rPr>
        <w:t xml:space="preserve"> </w:t>
      </w:r>
      <w:bookmarkStart w:id="6898" w:name="_ETM_Q20_325060"/>
      <w:bookmarkEnd w:id="6898"/>
      <w:r>
        <w:rPr>
          <w:rtl/>
        </w:rPr>
        <w:t xml:space="preserve">לגבי </w:t>
      </w:r>
      <w:bookmarkStart w:id="6899" w:name="_ETM_Q20_325660"/>
      <w:bookmarkEnd w:id="6899"/>
      <w:r>
        <w:rPr>
          <w:rtl/>
        </w:rPr>
        <w:t xml:space="preserve">העובד </w:t>
      </w:r>
      <w:bookmarkStart w:id="6900" w:name="_ETM_Q20_326020"/>
      <w:bookmarkEnd w:id="6900"/>
      <w:r>
        <w:rPr>
          <w:rtl/>
        </w:rPr>
        <w:t>השכיר</w:t>
      </w:r>
      <w:r>
        <w:rPr>
          <w:rFonts w:hint="cs"/>
          <w:rtl/>
        </w:rPr>
        <w:t>,</w:t>
      </w:r>
      <w:r>
        <w:rPr>
          <w:rtl/>
        </w:rPr>
        <w:t xml:space="preserve"> </w:t>
      </w:r>
      <w:bookmarkStart w:id="6901" w:name="_ETM_Q20_326620"/>
      <w:bookmarkEnd w:id="6901"/>
      <w:r>
        <w:rPr>
          <w:rtl/>
        </w:rPr>
        <w:t xml:space="preserve">חלה </w:t>
      </w:r>
      <w:bookmarkStart w:id="6902" w:name="_ETM_Q20_327160"/>
      <w:bookmarkEnd w:id="6902"/>
      <w:r>
        <w:rPr>
          <w:rtl/>
        </w:rPr>
        <w:t xml:space="preserve">חובה </w:t>
      </w:r>
      <w:bookmarkStart w:id="6903" w:name="_ETM_Q20_328519"/>
      <w:bookmarkStart w:id="6904" w:name="_ETM_Q20_329450"/>
      <w:bookmarkEnd w:id="6903"/>
      <w:bookmarkEnd w:id="6904"/>
      <w:r>
        <w:rPr>
          <w:rFonts w:hint="cs"/>
          <w:rtl/>
        </w:rPr>
        <w:t xml:space="preserve">על מעסיקו, </w:t>
      </w:r>
      <w:r>
        <w:rPr>
          <w:rtl/>
        </w:rPr>
        <w:t xml:space="preserve">ולכן </w:t>
      </w:r>
      <w:bookmarkStart w:id="6905" w:name="_ETM_Q20_329989"/>
      <w:bookmarkEnd w:id="6905"/>
      <w:r>
        <w:rPr>
          <w:rtl/>
        </w:rPr>
        <w:t xml:space="preserve">אי-תשלום </w:t>
      </w:r>
      <w:bookmarkStart w:id="6906" w:name="_ETM_Q20_330590"/>
      <w:bookmarkEnd w:id="6906"/>
      <w:r>
        <w:rPr>
          <w:rtl/>
        </w:rPr>
        <w:t xml:space="preserve">דמי </w:t>
      </w:r>
      <w:bookmarkStart w:id="6907" w:name="_ETM_Q20_330830"/>
      <w:bookmarkEnd w:id="6907"/>
      <w:r>
        <w:rPr>
          <w:rtl/>
        </w:rPr>
        <w:t xml:space="preserve">ביטוח </w:t>
      </w:r>
      <w:bookmarkStart w:id="6908" w:name="_ETM_Q20_331370"/>
      <w:bookmarkEnd w:id="6908"/>
      <w:r>
        <w:rPr>
          <w:rtl/>
        </w:rPr>
        <w:t xml:space="preserve">אינו </w:t>
      </w:r>
      <w:bookmarkStart w:id="6909" w:name="_ETM_Q20_331669"/>
      <w:bookmarkEnd w:id="6909"/>
      <w:r>
        <w:rPr>
          <w:rtl/>
        </w:rPr>
        <w:t xml:space="preserve">פוגע </w:t>
      </w:r>
      <w:bookmarkStart w:id="6910" w:name="_ETM_Q20_332090"/>
      <w:bookmarkEnd w:id="6910"/>
      <w:r>
        <w:rPr>
          <w:rFonts w:hint="cs"/>
          <w:rtl/>
        </w:rPr>
        <w:t>בעובד.</w:t>
      </w:r>
      <w:r>
        <w:rPr>
          <w:rtl/>
        </w:rPr>
        <w:t xml:space="preserve"> </w:t>
      </w:r>
      <w:bookmarkStart w:id="6911" w:name="_ETM_Q20_333430"/>
      <w:bookmarkEnd w:id="6911"/>
      <w:r>
        <w:rPr>
          <w:rtl/>
        </w:rPr>
        <w:t xml:space="preserve">אם </w:t>
      </w:r>
      <w:bookmarkStart w:id="6912" w:name="_ETM_Q20_333610"/>
      <w:bookmarkStart w:id="6913" w:name="_ETM_Q20_333700"/>
      <w:bookmarkEnd w:id="6912"/>
      <w:bookmarkEnd w:id="6913"/>
      <w:r>
        <w:rPr>
          <w:rtl/>
        </w:rPr>
        <w:t xml:space="preserve">עובד </w:t>
      </w:r>
      <w:bookmarkStart w:id="6914" w:name="_ETM_Q20_334540"/>
      <w:bookmarkEnd w:id="6914"/>
      <w:r>
        <w:rPr>
          <w:rtl/>
        </w:rPr>
        <w:t xml:space="preserve">לא </w:t>
      </w:r>
      <w:bookmarkStart w:id="6915" w:name="_ETM_Q20_334750"/>
      <w:bookmarkEnd w:id="6915"/>
      <w:r>
        <w:rPr>
          <w:rtl/>
        </w:rPr>
        <w:t xml:space="preserve">משלם </w:t>
      </w:r>
      <w:bookmarkStart w:id="6916" w:name="_ETM_Q20_335620"/>
      <w:bookmarkEnd w:id="6916"/>
      <w:r>
        <w:rPr>
          <w:rtl/>
        </w:rPr>
        <w:t xml:space="preserve">את </w:t>
      </w:r>
      <w:bookmarkStart w:id="6917" w:name="_ETM_Q20_335770"/>
      <w:bookmarkEnd w:id="6917"/>
      <w:r>
        <w:rPr>
          <w:rtl/>
        </w:rPr>
        <w:t xml:space="preserve">דמי </w:t>
      </w:r>
      <w:bookmarkStart w:id="6918" w:name="_ETM_Q20_335950"/>
      <w:bookmarkEnd w:id="6918"/>
      <w:r>
        <w:rPr>
          <w:rtl/>
        </w:rPr>
        <w:t xml:space="preserve">הביטוח </w:t>
      </w:r>
      <w:bookmarkStart w:id="6919" w:name="_ETM_Q20_336340"/>
      <w:bookmarkEnd w:id="6919"/>
      <w:r>
        <w:rPr>
          <w:rtl/>
        </w:rPr>
        <w:t>שלו</w:t>
      </w:r>
      <w:r>
        <w:rPr>
          <w:rFonts w:hint="cs"/>
          <w:rtl/>
        </w:rPr>
        <w:t>,</w:t>
      </w:r>
      <w:r>
        <w:rPr>
          <w:rtl/>
        </w:rPr>
        <w:t xml:space="preserve"> </w:t>
      </w:r>
      <w:bookmarkStart w:id="6920" w:name="_ETM_Q20_336639"/>
      <w:bookmarkStart w:id="6921" w:name="_ETM_Q20_337820"/>
      <w:bookmarkEnd w:id="6920"/>
      <w:bookmarkEnd w:id="6921"/>
      <w:r>
        <w:rPr>
          <w:rtl/>
        </w:rPr>
        <w:t xml:space="preserve">חלה </w:t>
      </w:r>
      <w:bookmarkStart w:id="6922" w:name="_ETM_Q20_338180"/>
      <w:bookmarkEnd w:id="6922"/>
      <w:r>
        <w:rPr>
          <w:rtl/>
        </w:rPr>
        <w:t>על</w:t>
      </w:r>
      <w:r w:rsidRPr="00EF625F">
        <w:rPr>
          <w:rtl/>
        </w:rPr>
        <w:t xml:space="preserve"> </w:t>
      </w:r>
      <w:r>
        <w:rPr>
          <w:rtl/>
        </w:rPr>
        <w:t xml:space="preserve">המעסיק </w:t>
      </w:r>
      <w:bookmarkStart w:id="6923" w:name="_ETM_Q20_338419"/>
      <w:bookmarkEnd w:id="6923"/>
      <w:r>
        <w:rPr>
          <w:rtl/>
        </w:rPr>
        <w:t>חובה</w:t>
      </w:r>
      <w:r>
        <w:rPr>
          <w:rFonts w:hint="cs"/>
          <w:rtl/>
        </w:rPr>
        <w:t xml:space="preserve"> </w:t>
      </w:r>
      <w:r>
        <w:rPr>
          <w:rtl/>
        </w:rPr>
        <w:t xml:space="preserve">– </w:t>
      </w:r>
      <w:bookmarkStart w:id="6924" w:name="_ETM_Q20_339459"/>
      <w:bookmarkEnd w:id="6924"/>
      <w:r>
        <w:rPr>
          <w:rtl/>
        </w:rPr>
        <w:t xml:space="preserve">הוא </w:t>
      </w:r>
      <w:bookmarkStart w:id="6925" w:name="_ETM_Q20_339579"/>
      <w:bookmarkEnd w:id="6925"/>
      <w:r>
        <w:rPr>
          <w:rtl/>
        </w:rPr>
        <w:t xml:space="preserve">יקבל </w:t>
      </w:r>
      <w:bookmarkStart w:id="6926" w:name="_ETM_Q20_339939"/>
      <w:bookmarkEnd w:id="6926"/>
      <w:r>
        <w:rPr>
          <w:rtl/>
        </w:rPr>
        <w:t xml:space="preserve">את </w:t>
      </w:r>
      <w:bookmarkStart w:id="6927" w:name="_ETM_Q20_339999"/>
      <w:bookmarkEnd w:id="6927"/>
      <w:r>
        <w:rPr>
          <w:rtl/>
        </w:rPr>
        <w:t xml:space="preserve">התנאים </w:t>
      </w:r>
      <w:bookmarkStart w:id="6928" w:name="_ETM_Q20_340329"/>
      <w:bookmarkEnd w:id="6928"/>
      <w:r>
        <w:rPr>
          <w:rtl/>
        </w:rPr>
        <w:t xml:space="preserve">שלו </w:t>
      </w:r>
      <w:bookmarkStart w:id="6929" w:name="_ETM_Q20_340540"/>
      <w:bookmarkEnd w:id="6929"/>
      <w:r>
        <w:rPr>
          <w:rtl/>
        </w:rPr>
        <w:t xml:space="preserve">בכל </w:t>
      </w:r>
      <w:bookmarkStart w:id="6930" w:name="_ETM_Q20_340840"/>
      <w:bookmarkEnd w:id="6930"/>
      <w:r>
        <w:rPr>
          <w:rtl/>
        </w:rPr>
        <w:t>מקרה</w:t>
      </w:r>
      <w:r>
        <w:rPr>
          <w:rFonts w:hint="cs"/>
          <w:rtl/>
        </w:rPr>
        <w:t>.</w:t>
      </w:r>
      <w:r>
        <w:rPr>
          <w:rtl/>
        </w:rPr>
        <w:t xml:space="preserve"> </w:t>
      </w:r>
      <w:bookmarkStart w:id="6931" w:name="_ETM_Q20_344639"/>
      <w:bookmarkEnd w:id="6931"/>
      <w:r>
        <w:rPr>
          <w:rtl/>
        </w:rPr>
        <w:t>מי</w:t>
      </w:r>
      <w:r>
        <w:rPr>
          <w:rFonts w:hint="cs"/>
          <w:rtl/>
        </w:rPr>
        <w:t xml:space="preserve"> </w:t>
      </w:r>
      <w:r>
        <w:rPr>
          <w:rtl/>
        </w:rPr>
        <w:t>שהו</w:t>
      </w:r>
      <w:r>
        <w:rPr>
          <w:rFonts w:hint="cs"/>
          <w:rtl/>
        </w:rPr>
        <w:t>א</w:t>
      </w:r>
      <w:r>
        <w:rPr>
          <w:rtl/>
        </w:rPr>
        <w:t xml:space="preserve"> </w:t>
      </w:r>
      <w:bookmarkStart w:id="6932" w:name="_ETM_Q20_345780"/>
      <w:bookmarkEnd w:id="6932"/>
      <w:r>
        <w:rPr>
          <w:rtl/>
        </w:rPr>
        <w:t xml:space="preserve">עובד </w:t>
      </w:r>
      <w:bookmarkStart w:id="6933" w:name="_ETM_Q20_346139"/>
      <w:bookmarkEnd w:id="6933"/>
      <w:r>
        <w:rPr>
          <w:rtl/>
        </w:rPr>
        <w:t xml:space="preserve">עצמאי </w:t>
      </w:r>
      <w:bookmarkStart w:id="6934" w:name="_ETM_Q20_347190"/>
      <w:bookmarkEnd w:id="6934"/>
      <w:r>
        <w:rPr>
          <w:rtl/>
        </w:rPr>
        <w:t xml:space="preserve">חייב </w:t>
      </w:r>
      <w:bookmarkStart w:id="6935" w:name="_ETM_Q20_348360"/>
      <w:bookmarkEnd w:id="6935"/>
      <w:r>
        <w:rPr>
          <w:rtl/>
        </w:rPr>
        <w:t xml:space="preserve">בדמי </w:t>
      </w:r>
      <w:bookmarkStart w:id="6936" w:name="_ETM_Q20_348780"/>
      <w:bookmarkEnd w:id="6936"/>
      <w:r>
        <w:rPr>
          <w:rtl/>
        </w:rPr>
        <w:t>ביטוח</w:t>
      </w:r>
      <w:r>
        <w:rPr>
          <w:rFonts w:hint="cs"/>
          <w:rtl/>
        </w:rPr>
        <w:t>,</w:t>
      </w:r>
      <w:r>
        <w:rPr>
          <w:rtl/>
        </w:rPr>
        <w:t xml:space="preserve"> </w:t>
      </w:r>
      <w:bookmarkStart w:id="6937" w:name="_ETM_Q20_350230"/>
      <w:bookmarkEnd w:id="6937"/>
      <w:r>
        <w:rPr>
          <w:rtl/>
        </w:rPr>
        <w:t xml:space="preserve">וכאן </w:t>
      </w:r>
      <w:bookmarkStart w:id="6938" w:name="_ETM_Q20_350650"/>
      <w:bookmarkEnd w:id="6938"/>
      <w:r>
        <w:rPr>
          <w:rtl/>
        </w:rPr>
        <w:t xml:space="preserve">זה </w:t>
      </w:r>
      <w:bookmarkStart w:id="6939" w:name="_ETM_Q20_350800"/>
      <w:bookmarkEnd w:id="6939"/>
      <w:r>
        <w:rPr>
          <w:rtl/>
        </w:rPr>
        <w:t xml:space="preserve">הוויכוח </w:t>
      </w:r>
      <w:bookmarkStart w:id="6940" w:name="_ETM_Q20_351280"/>
      <w:bookmarkEnd w:id="6940"/>
      <w:r>
        <w:rPr>
          <w:rtl/>
        </w:rPr>
        <w:t xml:space="preserve">הגדול </w:t>
      </w:r>
      <w:bookmarkStart w:id="6941" w:name="_ETM_Q20_351669"/>
      <w:bookmarkEnd w:id="6941"/>
      <w:r>
        <w:rPr>
          <w:rtl/>
        </w:rPr>
        <w:t xml:space="preserve">מאוד </w:t>
      </w:r>
      <w:bookmarkStart w:id="6942" w:name="_ETM_Q20_352389"/>
      <w:bookmarkEnd w:id="6942"/>
      <w:r>
        <w:rPr>
          <w:rtl/>
        </w:rPr>
        <w:t>שיש</w:t>
      </w:r>
      <w:r>
        <w:rPr>
          <w:rFonts w:hint="cs"/>
          <w:rtl/>
        </w:rPr>
        <w:t>:</w:t>
      </w:r>
      <w:r>
        <w:rPr>
          <w:rtl/>
        </w:rPr>
        <w:t xml:space="preserve"> </w:t>
      </w:r>
      <w:bookmarkStart w:id="6943" w:name="_ETM_Q20_353600"/>
      <w:bookmarkEnd w:id="6943"/>
      <w:r>
        <w:rPr>
          <w:rtl/>
        </w:rPr>
        <w:t xml:space="preserve">האם </w:t>
      </w:r>
      <w:bookmarkStart w:id="6944" w:name="_ETM_Q20_354139"/>
      <w:bookmarkEnd w:id="6944"/>
      <w:r>
        <w:rPr>
          <w:rFonts w:hint="cs"/>
          <w:rtl/>
        </w:rPr>
        <w:t>ה</w:t>
      </w:r>
      <w:r>
        <w:rPr>
          <w:rtl/>
        </w:rPr>
        <w:t xml:space="preserve">עצמאים </w:t>
      </w:r>
      <w:bookmarkStart w:id="6945" w:name="_ETM_Q20_355769"/>
      <w:bookmarkStart w:id="6946" w:name="_ETM_Q20_357669"/>
      <w:bookmarkEnd w:id="6945"/>
      <w:bookmarkEnd w:id="6946"/>
      <w:r>
        <w:rPr>
          <w:rtl/>
        </w:rPr>
        <w:t xml:space="preserve">ייקחו </w:t>
      </w:r>
      <w:bookmarkStart w:id="6947" w:name="_ETM_Q20_358120"/>
      <w:bookmarkEnd w:id="6947"/>
      <w:r>
        <w:rPr>
          <w:rtl/>
        </w:rPr>
        <w:t xml:space="preserve">חלק </w:t>
      </w:r>
      <w:bookmarkStart w:id="6948" w:name="_ETM_Q20_358750"/>
      <w:bookmarkEnd w:id="6948"/>
      <w:r>
        <w:rPr>
          <w:rtl/>
        </w:rPr>
        <w:t xml:space="preserve">בהקמת </w:t>
      </w:r>
      <w:bookmarkStart w:id="6949" w:name="_ETM_Q20_356430"/>
      <w:bookmarkEnd w:id="6949"/>
      <w:r>
        <w:rPr>
          <w:rtl/>
        </w:rPr>
        <w:t xml:space="preserve">הקרן </w:t>
      </w:r>
      <w:bookmarkStart w:id="6950" w:name="_ETM_Q20_356849"/>
      <w:bookmarkEnd w:id="6950"/>
      <w:r>
        <w:rPr>
          <w:rtl/>
        </w:rPr>
        <w:t>הזאת</w:t>
      </w:r>
      <w:r w:rsidRPr="00EF625F">
        <w:rPr>
          <w:rtl/>
        </w:rPr>
        <w:t xml:space="preserve"> </w:t>
      </w:r>
      <w:r>
        <w:rPr>
          <w:rtl/>
        </w:rPr>
        <w:t>וישלמו</w:t>
      </w:r>
      <w:r w:rsidR="001B046A">
        <w:rPr>
          <w:rFonts w:hint="cs"/>
          <w:rtl/>
        </w:rPr>
        <w:t>.</w:t>
      </w:r>
      <w:r>
        <w:rPr>
          <w:rtl/>
        </w:rPr>
        <w:t xml:space="preserve"> </w:t>
      </w:r>
      <w:bookmarkStart w:id="6951" w:name="_ETM_Q20_360280"/>
      <w:bookmarkEnd w:id="6951"/>
      <w:r>
        <w:rPr>
          <w:rtl/>
        </w:rPr>
        <w:t xml:space="preserve">חלק </w:t>
      </w:r>
      <w:bookmarkStart w:id="6952" w:name="_ETM_Q20_361150"/>
      <w:bookmarkEnd w:id="6952"/>
      <w:r>
        <w:rPr>
          <w:rtl/>
        </w:rPr>
        <w:t xml:space="preserve">מארגוני </w:t>
      </w:r>
      <w:bookmarkStart w:id="6953" w:name="_ETM_Q20_361660"/>
      <w:bookmarkEnd w:id="6953"/>
      <w:r>
        <w:rPr>
          <w:rtl/>
        </w:rPr>
        <w:t xml:space="preserve">העצמאים </w:t>
      </w:r>
      <w:bookmarkStart w:id="6954" w:name="_ETM_Q20_362290"/>
      <w:bookmarkEnd w:id="6954"/>
      <w:r>
        <w:rPr>
          <w:rtl/>
        </w:rPr>
        <w:t>אומרים</w:t>
      </w:r>
      <w:r>
        <w:rPr>
          <w:rFonts w:hint="cs"/>
          <w:rtl/>
        </w:rPr>
        <w:t>:</w:t>
      </w:r>
      <w:r>
        <w:rPr>
          <w:rtl/>
        </w:rPr>
        <w:t xml:space="preserve"> </w:t>
      </w:r>
      <w:bookmarkStart w:id="6955" w:name="_ETM_Q20_362739"/>
      <w:bookmarkEnd w:id="6955"/>
      <w:r>
        <w:rPr>
          <w:rtl/>
        </w:rPr>
        <w:t xml:space="preserve">אנחנו </w:t>
      </w:r>
      <w:bookmarkStart w:id="6956" w:name="_ETM_Q20_363130"/>
      <w:bookmarkEnd w:id="6956"/>
      <w:r>
        <w:rPr>
          <w:rtl/>
        </w:rPr>
        <w:t xml:space="preserve">רואים </w:t>
      </w:r>
      <w:bookmarkStart w:id="6957" w:name="_ETM_Q20_363400"/>
      <w:bookmarkEnd w:id="6957"/>
      <w:r>
        <w:rPr>
          <w:rtl/>
        </w:rPr>
        <w:t xml:space="preserve">בזה </w:t>
      </w:r>
      <w:bookmarkStart w:id="6958" w:name="_ETM_Q20_363730"/>
      <w:bookmarkEnd w:id="6958"/>
      <w:r>
        <w:rPr>
          <w:rtl/>
        </w:rPr>
        <w:t xml:space="preserve">מס </w:t>
      </w:r>
      <w:bookmarkStart w:id="6959" w:name="_ETM_Q20_363970"/>
      <w:bookmarkEnd w:id="6959"/>
      <w:r>
        <w:rPr>
          <w:rtl/>
        </w:rPr>
        <w:t xml:space="preserve">נוסף </w:t>
      </w:r>
      <w:bookmarkStart w:id="6960" w:name="_ETM_Q20_364450"/>
      <w:bookmarkEnd w:id="6960"/>
      <w:r>
        <w:rPr>
          <w:rtl/>
        </w:rPr>
        <w:t xml:space="preserve">ואנחנו </w:t>
      </w:r>
      <w:bookmarkStart w:id="6961" w:name="_ETM_Q20_365650"/>
      <w:bookmarkEnd w:id="6961"/>
      <w:r>
        <w:rPr>
          <w:rtl/>
        </w:rPr>
        <w:t>מסרבים</w:t>
      </w:r>
      <w:r>
        <w:rPr>
          <w:rFonts w:hint="cs"/>
          <w:rtl/>
        </w:rPr>
        <w:t>,</w:t>
      </w:r>
      <w:r>
        <w:rPr>
          <w:rtl/>
        </w:rPr>
        <w:t xml:space="preserve"> </w:t>
      </w:r>
      <w:bookmarkStart w:id="6962" w:name="_ETM_Q20_366669"/>
      <w:bookmarkEnd w:id="6962"/>
      <w:r>
        <w:rPr>
          <w:rtl/>
        </w:rPr>
        <w:t xml:space="preserve">או </w:t>
      </w:r>
      <w:bookmarkStart w:id="6963" w:name="_ETM_Q20_366849"/>
      <w:bookmarkEnd w:id="6963"/>
      <w:r>
        <w:rPr>
          <w:rtl/>
        </w:rPr>
        <w:t xml:space="preserve">כלשון </w:t>
      </w:r>
      <w:bookmarkStart w:id="6964" w:name="_ETM_Q20_367389"/>
      <w:bookmarkEnd w:id="6964"/>
      <w:r>
        <w:rPr>
          <w:rtl/>
        </w:rPr>
        <w:t xml:space="preserve">החוק </w:t>
      </w:r>
      <w:bookmarkStart w:id="6965" w:name="_ETM_Q20_367840"/>
      <w:bookmarkEnd w:id="6965"/>
      <w:r>
        <w:rPr>
          <w:rtl/>
        </w:rPr>
        <w:t xml:space="preserve">שאני </w:t>
      </w:r>
      <w:bookmarkStart w:id="6966" w:name="_ETM_Q20_368200"/>
      <w:bookmarkEnd w:id="6966"/>
      <w:r>
        <w:rPr>
          <w:rtl/>
        </w:rPr>
        <w:t>הגשתי</w:t>
      </w:r>
      <w:r>
        <w:rPr>
          <w:rFonts w:hint="cs"/>
          <w:rtl/>
        </w:rPr>
        <w:t xml:space="preserve"> </w:t>
      </w:r>
      <w:r w:rsidR="00165764">
        <w:rPr>
          <w:rFonts w:hint="cs"/>
          <w:rtl/>
        </w:rPr>
        <w:t>– –</w:t>
      </w:r>
    </w:p>
    <w:p w:rsidR="00B4539E" w:rsidRDefault="00B4539E" w:rsidP="00033FF3">
      <w:pPr>
        <w:rPr>
          <w:rtl/>
        </w:rPr>
      </w:pPr>
      <w:bookmarkStart w:id="6967" w:name="_ETM_Q20_764000"/>
      <w:bookmarkEnd w:id="6967"/>
    </w:p>
    <w:p w:rsidR="00B4539E" w:rsidRDefault="00B4539E" w:rsidP="00033FF3">
      <w:pPr>
        <w:pStyle w:val="af5"/>
        <w:keepNext/>
        <w:rPr>
          <w:rtl/>
        </w:rPr>
      </w:pPr>
      <w:bookmarkStart w:id="6968" w:name="ET_interruption_5768_49"/>
      <w:r w:rsidRPr="00C6376C">
        <w:rPr>
          <w:rStyle w:val="TagStyle"/>
          <w:rtl/>
        </w:rPr>
        <w:t xml:space="preserve"> &lt;&lt; קריאה &gt;&gt; </w:t>
      </w:r>
      <w:r>
        <w:rPr>
          <w:rtl/>
        </w:rPr>
        <w:t>קרן ברק (הליכוד):</w:t>
      </w:r>
      <w:r w:rsidRPr="00C6376C">
        <w:rPr>
          <w:rStyle w:val="TagStyle"/>
          <w:rtl/>
        </w:rPr>
        <w:t xml:space="preserve"> &lt;&lt; קריאה &gt;&gt;</w:t>
      </w:r>
      <w:r>
        <w:rPr>
          <w:rtl/>
        </w:rPr>
        <w:t xml:space="preserve"> </w:t>
      </w:r>
      <w:bookmarkEnd w:id="6968"/>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אבל </w:t>
      </w:r>
      <w:r w:rsidR="00165764">
        <w:rPr>
          <w:rFonts w:hint="cs"/>
          <w:rtl/>
          <w:lang w:eastAsia="he-IL"/>
        </w:rPr>
        <w:t>– – –</w:t>
      </w:r>
      <w:r>
        <w:rPr>
          <w:rFonts w:hint="cs"/>
          <w:rtl/>
          <w:lang w:eastAsia="he-IL"/>
        </w:rPr>
        <w:t xml:space="preserve"> זה לא נכון</w:t>
      </w:r>
      <w:r w:rsidR="001B046A">
        <w:rPr>
          <w:rFonts w:hint="cs"/>
          <w:rtl/>
          <w:lang w:eastAsia="he-IL"/>
        </w:rPr>
        <w:t>,</w:t>
      </w:r>
      <w:r>
        <w:rPr>
          <w:rFonts w:hint="cs"/>
          <w:rtl/>
          <w:lang w:eastAsia="he-IL"/>
        </w:rPr>
        <w:t xml:space="preserve"> מה שאתה אומר. </w:t>
      </w:r>
    </w:p>
    <w:p w:rsidR="00B4539E" w:rsidRDefault="00B4539E" w:rsidP="00033FF3">
      <w:pPr>
        <w:rPr>
          <w:rtl/>
          <w:lang w:eastAsia="he-IL"/>
        </w:rPr>
      </w:pPr>
    </w:p>
    <w:p w:rsidR="00B4539E" w:rsidRDefault="00B4539E" w:rsidP="00033FF3">
      <w:pPr>
        <w:pStyle w:val="-"/>
        <w:keepNext/>
        <w:rPr>
          <w:rtl/>
        </w:rPr>
      </w:pPr>
      <w:bookmarkStart w:id="6969" w:name="ET_speakercontinue_6267_50"/>
      <w:r w:rsidRPr="00C6376C">
        <w:rPr>
          <w:rStyle w:val="TagStyle"/>
          <w:rtl/>
        </w:rPr>
        <w:t xml:space="preserve"> &lt;&lt; דובר_המשך &gt;&gt; </w:t>
      </w:r>
      <w:r>
        <w:rPr>
          <w:rtl/>
        </w:rPr>
        <w:t>שר הרווחה ו</w:t>
      </w:r>
      <w:r w:rsidR="00E565A5">
        <w:rPr>
          <w:rtl/>
        </w:rPr>
        <w:t>הביטחון החברתי</w:t>
      </w:r>
      <w:r>
        <w:rPr>
          <w:rtl/>
        </w:rPr>
        <w:t xml:space="preserve"> מאיר כהן:</w:t>
      </w:r>
      <w:r w:rsidRPr="00C6376C">
        <w:rPr>
          <w:rStyle w:val="TagStyle"/>
          <w:rtl/>
        </w:rPr>
        <w:t xml:space="preserve"> &lt;&lt; דובר_המשך &gt;&gt;</w:t>
      </w:r>
      <w:r>
        <w:rPr>
          <w:rtl/>
        </w:rPr>
        <w:t xml:space="preserve"> </w:t>
      </w:r>
      <w:bookmarkEnd w:id="6969"/>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שנייה, ברק. </w:t>
      </w:r>
    </w:p>
    <w:p w:rsidR="00B4539E" w:rsidRDefault="00B4539E" w:rsidP="00033FF3">
      <w:pPr>
        <w:rPr>
          <w:rtl/>
          <w:lang w:eastAsia="he-IL"/>
        </w:rPr>
      </w:pPr>
    </w:p>
    <w:p w:rsidR="00B4539E" w:rsidRDefault="00B4539E" w:rsidP="00033FF3">
      <w:pPr>
        <w:pStyle w:val="af5"/>
        <w:keepNext/>
        <w:rPr>
          <w:rtl/>
        </w:rPr>
      </w:pPr>
      <w:bookmarkStart w:id="6970" w:name="ET_interruption_5768_51"/>
      <w:r w:rsidRPr="00B42B33">
        <w:rPr>
          <w:rStyle w:val="TagStyle"/>
          <w:rtl/>
        </w:rPr>
        <w:t xml:space="preserve"> &lt;&lt; קריאה &gt;&gt; </w:t>
      </w:r>
      <w:r>
        <w:rPr>
          <w:rtl/>
        </w:rPr>
        <w:t>קרן ברק (הליכוד):</w:t>
      </w:r>
      <w:r w:rsidRPr="00B42B33">
        <w:rPr>
          <w:rStyle w:val="TagStyle"/>
          <w:rtl/>
        </w:rPr>
        <w:t xml:space="preserve"> &lt;&lt; קריאה &gt;&gt;</w:t>
      </w:r>
      <w:r>
        <w:rPr>
          <w:rtl/>
        </w:rPr>
        <w:t xml:space="preserve"> </w:t>
      </w:r>
      <w:bookmarkEnd w:id="6970"/>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זה לא נכון. </w:t>
      </w:r>
    </w:p>
    <w:p w:rsidR="00B4539E" w:rsidRDefault="00B4539E" w:rsidP="00033FF3">
      <w:pPr>
        <w:rPr>
          <w:rtl/>
          <w:lang w:eastAsia="he-IL"/>
        </w:rPr>
      </w:pPr>
    </w:p>
    <w:p w:rsidR="00B4539E" w:rsidRDefault="00B4539E" w:rsidP="00033FF3">
      <w:pPr>
        <w:pStyle w:val="-"/>
        <w:keepNext/>
        <w:rPr>
          <w:rtl/>
        </w:rPr>
      </w:pPr>
      <w:bookmarkStart w:id="6971" w:name="_ETM_Q20_371000"/>
      <w:bookmarkStart w:id="6972" w:name="ET_speakercontinue_6267_52"/>
      <w:bookmarkEnd w:id="6971"/>
      <w:r w:rsidRPr="00D35FC7">
        <w:rPr>
          <w:rStyle w:val="TagStyle"/>
          <w:rtl/>
        </w:rPr>
        <w:t xml:space="preserve"> &lt;&lt; דובר_המשך &gt;&gt; </w:t>
      </w:r>
      <w:r>
        <w:rPr>
          <w:rtl/>
        </w:rPr>
        <w:t>שר הרווחה ו</w:t>
      </w:r>
      <w:r w:rsidR="00E565A5">
        <w:rPr>
          <w:rtl/>
        </w:rPr>
        <w:t>הביטחון החברתי</w:t>
      </w:r>
      <w:r>
        <w:rPr>
          <w:rtl/>
        </w:rPr>
        <w:t xml:space="preserve"> מאיר כהן:</w:t>
      </w:r>
      <w:r w:rsidRPr="00D35FC7">
        <w:rPr>
          <w:rStyle w:val="TagStyle"/>
          <w:rtl/>
        </w:rPr>
        <w:t xml:space="preserve"> &lt;&lt; דובר_המשך &gt;&gt;</w:t>
      </w:r>
      <w:r>
        <w:rPr>
          <w:rtl/>
        </w:rPr>
        <w:t xml:space="preserve"> </w:t>
      </w:r>
      <w:bookmarkEnd w:id="6972"/>
    </w:p>
    <w:p w:rsidR="00B4539E" w:rsidRDefault="00B4539E" w:rsidP="00165764">
      <w:pPr>
        <w:rPr>
          <w:rtl/>
          <w:lang w:eastAsia="he-IL"/>
        </w:rPr>
      </w:pPr>
    </w:p>
    <w:p w:rsidR="00B4539E" w:rsidRDefault="00B4539E" w:rsidP="001B046A">
      <w:pPr>
        <w:rPr>
          <w:rtl/>
          <w:lang w:eastAsia="he-IL"/>
        </w:rPr>
      </w:pPr>
      <w:bookmarkStart w:id="6973" w:name="_ETM_Q20_372000"/>
      <w:bookmarkEnd w:id="6973"/>
      <w:r>
        <w:rPr>
          <w:rFonts w:hint="cs"/>
          <w:rtl/>
          <w:lang w:eastAsia="he-IL"/>
        </w:rPr>
        <w:t xml:space="preserve">את </w:t>
      </w:r>
      <w:r w:rsidR="001B046A">
        <w:rPr>
          <w:rFonts w:hint="cs"/>
          <w:rtl/>
          <w:lang w:eastAsia="he-IL"/>
        </w:rPr>
        <w:t xml:space="preserve">בוודאי </w:t>
      </w:r>
      <w:r>
        <w:rPr>
          <w:rFonts w:hint="cs"/>
          <w:rtl/>
          <w:lang w:eastAsia="he-IL"/>
        </w:rPr>
        <w:t xml:space="preserve">שומעת </w:t>
      </w:r>
      <w:bookmarkStart w:id="6974" w:name="_ETM_Q20_375000"/>
      <w:bookmarkEnd w:id="6974"/>
      <w:r>
        <w:rPr>
          <w:rFonts w:hint="cs"/>
          <w:rtl/>
          <w:lang w:eastAsia="he-IL"/>
        </w:rPr>
        <w:t xml:space="preserve">את קארה, שמייצג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6975" w:name="_ETM_Q20_377000"/>
      <w:bookmarkStart w:id="6976" w:name="ET_interruption_5768_53"/>
      <w:bookmarkEnd w:id="6975"/>
      <w:r w:rsidRPr="00D35FC7">
        <w:rPr>
          <w:rStyle w:val="TagStyle"/>
          <w:rtl/>
        </w:rPr>
        <w:t xml:space="preserve"> &lt;&lt; קריאה &gt;&gt; </w:t>
      </w:r>
      <w:r>
        <w:rPr>
          <w:rtl/>
        </w:rPr>
        <w:t>קרן ברק (הליכוד):</w:t>
      </w:r>
      <w:r w:rsidRPr="00D35FC7">
        <w:rPr>
          <w:rStyle w:val="TagStyle"/>
          <w:rtl/>
        </w:rPr>
        <w:t xml:space="preserve"> &lt;&lt; קריאה &gt;&gt;</w:t>
      </w:r>
      <w:r>
        <w:rPr>
          <w:rtl/>
        </w:rPr>
        <w:t xml:space="preserve"> </w:t>
      </w:r>
      <w:bookmarkEnd w:id="6976"/>
    </w:p>
    <w:p w:rsidR="00B4539E" w:rsidRDefault="00B4539E" w:rsidP="00165764">
      <w:pPr>
        <w:rPr>
          <w:rtl/>
          <w:lang w:eastAsia="he-IL"/>
        </w:rPr>
      </w:pPr>
    </w:p>
    <w:p w:rsidR="00B4539E" w:rsidRDefault="00B4539E" w:rsidP="001B046A">
      <w:pPr>
        <w:rPr>
          <w:rtl/>
          <w:lang w:eastAsia="he-IL"/>
        </w:rPr>
      </w:pPr>
      <w:r>
        <w:rPr>
          <w:rFonts w:hint="cs"/>
          <w:rtl/>
          <w:lang w:eastAsia="he-IL"/>
        </w:rPr>
        <w:t>קארה רוצה לקחת את הכסף מכספי הפנסיה שהאדם חסך לעצמו</w:t>
      </w:r>
      <w:r w:rsidR="001B046A">
        <w:rPr>
          <w:rFonts w:hint="cs"/>
          <w:rtl/>
          <w:lang w:eastAsia="he-IL"/>
        </w:rPr>
        <w:t>.</w:t>
      </w:r>
      <w:r>
        <w:rPr>
          <w:rFonts w:hint="cs"/>
          <w:rtl/>
          <w:lang w:eastAsia="he-IL"/>
        </w:rPr>
        <w:t xml:space="preserve"> הוא רוצה שיבזבז את זה, במקום בפנסיה </w:t>
      </w:r>
      <w:r w:rsidR="00165764">
        <w:rPr>
          <w:rFonts w:hint="cs"/>
          <w:rtl/>
          <w:lang w:eastAsia="he-IL"/>
        </w:rPr>
        <w:t>– – –</w:t>
      </w:r>
      <w:r>
        <w:rPr>
          <w:rFonts w:hint="cs"/>
          <w:rtl/>
          <w:lang w:eastAsia="he-IL"/>
        </w:rPr>
        <w:t xml:space="preserve"> </w:t>
      </w:r>
    </w:p>
    <w:p w:rsidR="00B4539E" w:rsidRDefault="00B4539E" w:rsidP="00033FF3">
      <w:pPr>
        <w:rPr>
          <w:rtl/>
          <w:lang w:eastAsia="he-IL"/>
        </w:rPr>
      </w:pPr>
      <w:bookmarkStart w:id="6977" w:name="_ETM_Q20_384000"/>
      <w:bookmarkEnd w:id="6977"/>
    </w:p>
    <w:p w:rsidR="00B4539E" w:rsidRDefault="00B4539E" w:rsidP="00C740DA">
      <w:pPr>
        <w:pStyle w:val="af5"/>
        <w:keepNext/>
        <w:rPr>
          <w:rtl/>
        </w:rPr>
      </w:pPr>
      <w:bookmarkStart w:id="6978" w:name="ET_interruption_6239_54"/>
      <w:r w:rsidRPr="00D35FC7">
        <w:rPr>
          <w:rStyle w:val="TagStyle"/>
          <w:rtl/>
        </w:rPr>
        <w:t xml:space="preserve"> &lt;&lt; קריאה &gt;&gt; </w:t>
      </w:r>
      <w:r>
        <w:rPr>
          <w:rtl/>
        </w:rPr>
        <w:t>א</w:t>
      </w:r>
      <w:r w:rsidR="00C740DA">
        <w:rPr>
          <w:rFonts w:hint="cs"/>
          <w:rtl/>
        </w:rPr>
        <w:t>ב</w:t>
      </w:r>
      <w:r>
        <w:rPr>
          <w:rtl/>
        </w:rPr>
        <w:t>יר קארה</w:t>
      </w:r>
      <w:r w:rsidR="00C740DA">
        <w:rPr>
          <w:rFonts w:hint="cs"/>
          <w:rtl/>
        </w:rPr>
        <w:t xml:space="preserve"> (ימינה)</w:t>
      </w:r>
      <w:r>
        <w:rPr>
          <w:rtl/>
        </w:rPr>
        <w:t>:</w:t>
      </w:r>
      <w:r w:rsidRPr="00D35FC7">
        <w:rPr>
          <w:rStyle w:val="TagStyle"/>
          <w:rtl/>
        </w:rPr>
        <w:t xml:space="preserve"> &lt;&lt; קריאה &gt;&gt;</w:t>
      </w:r>
      <w:r>
        <w:rPr>
          <w:rtl/>
        </w:rPr>
        <w:t xml:space="preserve"> </w:t>
      </w:r>
      <w:bookmarkEnd w:id="6978"/>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w:t>
      </w:r>
    </w:p>
    <w:p w:rsidR="00B4539E" w:rsidRDefault="00B4539E" w:rsidP="00033FF3">
      <w:pPr>
        <w:rPr>
          <w:rtl/>
          <w:lang w:eastAsia="he-IL"/>
        </w:rPr>
      </w:pPr>
    </w:p>
    <w:p w:rsidR="00B4539E" w:rsidRDefault="00B4539E" w:rsidP="00033FF3">
      <w:pPr>
        <w:pStyle w:val="af5"/>
        <w:keepNext/>
        <w:rPr>
          <w:rtl/>
        </w:rPr>
      </w:pPr>
      <w:bookmarkStart w:id="6979" w:name="ET_interruption_5768_55"/>
      <w:r w:rsidRPr="00D35FC7">
        <w:rPr>
          <w:rStyle w:val="TagStyle"/>
          <w:rtl/>
        </w:rPr>
        <w:t xml:space="preserve"> &lt;&lt; קריאה &gt;&gt; </w:t>
      </w:r>
      <w:r>
        <w:rPr>
          <w:rtl/>
        </w:rPr>
        <w:t>קרן ברק (הליכוד):</w:t>
      </w:r>
      <w:r w:rsidRPr="00D35FC7">
        <w:rPr>
          <w:rStyle w:val="TagStyle"/>
          <w:rtl/>
        </w:rPr>
        <w:t xml:space="preserve"> &lt;&lt; קריאה &gt;&gt;</w:t>
      </w:r>
      <w:r>
        <w:rPr>
          <w:rtl/>
        </w:rPr>
        <w:t xml:space="preserve"> </w:t>
      </w:r>
      <w:bookmarkEnd w:id="6979"/>
    </w:p>
    <w:p w:rsidR="00B4539E" w:rsidRDefault="00B4539E" w:rsidP="00165764">
      <w:pPr>
        <w:rPr>
          <w:rtl/>
          <w:lang w:eastAsia="he-IL"/>
        </w:rPr>
      </w:pPr>
    </w:p>
    <w:p w:rsidR="00B4539E" w:rsidRDefault="00B4539E" w:rsidP="001B046A">
      <w:pPr>
        <w:rPr>
          <w:rtl/>
          <w:lang w:eastAsia="he-IL"/>
        </w:rPr>
      </w:pPr>
      <w:r>
        <w:rPr>
          <w:rFonts w:hint="cs"/>
          <w:rtl/>
          <w:lang w:eastAsia="he-IL"/>
        </w:rPr>
        <w:t xml:space="preserve">אתה לא </w:t>
      </w:r>
      <w:bookmarkStart w:id="6980" w:name="_ETM_Q20_383000"/>
      <w:bookmarkEnd w:id="6980"/>
      <w:r>
        <w:rPr>
          <w:rFonts w:hint="cs"/>
          <w:rtl/>
          <w:lang w:eastAsia="he-IL"/>
        </w:rPr>
        <w:t>תיתן לזה לקרות. הוא רוצה שיבזבז את זה תוך כדי החיים</w:t>
      </w:r>
      <w:r w:rsidR="001B046A">
        <w:rPr>
          <w:rFonts w:hint="cs"/>
          <w:rtl/>
          <w:lang w:eastAsia="he-IL"/>
        </w:rPr>
        <w:t xml:space="preserve"> – </w:t>
      </w:r>
      <w:r>
        <w:rPr>
          <w:rFonts w:hint="cs"/>
          <w:rtl/>
          <w:lang w:eastAsia="he-IL"/>
        </w:rPr>
        <w:t>הכי גרוע</w:t>
      </w:r>
      <w:r w:rsidR="001B046A">
        <w:rPr>
          <w:rFonts w:hint="cs"/>
          <w:rtl/>
          <w:lang w:eastAsia="he-IL"/>
        </w:rPr>
        <w:t>.</w:t>
      </w:r>
      <w:r>
        <w:rPr>
          <w:rFonts w:hint="cs"/>
          <w:rtl/>
          <w:lang w:eastAsia="he-IL"/>
        </w:rPr>
        <w:t xml:space="preserve"> זה מה </w:t>
      </w:r>
      <w:proofErr w:type="spellStart"/>
      <w:r>
        <w:rPr>
          <w:rFonts w:hint="cs"/>
          <w:rtl/>
          <w:lang w:eastAsia="he-IL"/>
        </w:rPr>
        <w:t>שקארה</w:t>
      </w:r>
      <w:proofErr w:type="spellEnd"/>
      <w:r>
        <w:rPr>
          <w:rFonts w:hint="cs"/>
          <w:rtl/>
          <w:lang w:eastAsia="he-IL"/>
        </w:rPr>
        <w:t xml:space="preserve"> רוצה. </w:t>
      </w:r>
    </w:p>
    <w:p w:rsidR="00B4539E" w:rsidRDefault="00B4539E" w:rsidP="00033FF3">
      <w:pPr>
        <w:rPr>
          <w:rtl/>
          <w:lang w:eastAsia="he-IL"/>
        </w:rPr>
      </w:pPr>
    </w:p>
    <w:p w:rsidR="00B4539E" w:rsidRDefault="00B4539E" w:rsidP="00033FF3">
      <w:pPr>
        <w:pStyle w:val="-"/>
        <w:keepNext/>
        <w:rPr>
          <w:rtl/>
        </w:rPr>
      </w:pPr>
      <w:bookmarkStart w:id="6981" w:name="ET_speakercontinue_6267_56"/>
      <w:r w:rsidRPr="00EA41B4">
        <w:rPr>
          <w:rStyle w:val="TagStyle"/>
          <w:rtl/>
        </w:rPr>
        <w:t xml:space="preserve"> &lt;&lt; דובר_המשך &gt;&gt; </w:t>
      </w:r>
      <w:r>
        <w:rPr>
          <w:rtl/>
        </w:rPr>
        <w:t>שר הרווחה ו</w:t>
      </w:r>
      <w:r w:rsidR="00E565A5">
        <w:rPr>
          <w:rtl/>
        </w:rPr>
        <w:t>הביטחון החברתי</w:t>
      </w:r>
      <w:r>
        <w:rPr>
          <w:rtl/>
        </w:rPr>
        <w:t xml:space="preserve"> מאיר כהן:</w:t>
      </w:r>
      <w:r w:rsidRPr="00EA41B4">
        <w:rPr>
          <w:rStyle w:val="TagStyle"/>
          <w:rtl/>
        </w:rPr>
        <w:t xml:space="preserve"> &lt;&lt; דובר_המשך &gt;&gt;</w:t>
      </w:r>
      <w:r>
        <w:rPr>
          <w:rtl/>
        </w:rPr>
        <w:t xml:space="preserve"> </w:t>
      </w:r>
      <w:bookmarkEnd w:id="6981"/>
    </w:p>
    <w:p w:rsidR="00B4539E" w:rsidRDefault="00B4539E" w:rsidP="00165764">
      <w:pPr>
        <w:rPr>
          <w:rtl/>
          <w:lang w:eastAsia="he-IL"/>
        </w:rPr>
      </w:pPr>
    </w:p>
    <w:p w:rsidR="00B4539E" w:rsidRDefault="00B4539E" w:rsidP="00033FF3">
      <w:pPr>
        <w:rPr>
          <w:rtl/>
          <w:lang w:eastAsia="he-IL"/>
        </w:rPr>
      </w:pPr>
      <w:r>
        <w:rPr>
          <w:rFonts w:hint="cs"/>
          <w:rtl/>
          <w:lang w:eastAsia="he-IL"/>
        </w:rPr>
        <w:t>לכן, ברק</w:t>
      </w:r>
      <w:bookmarkStart w:id="6982" w:name="_ETM_Q20_392000"/>
      <w:bookmarkEnd w:id="6982"/>
      <w:r>
        <w:rPr>
          <w:rFonts w:hint="cs"/>
          <w:rtl/>
          <w:lang w:eastAsia="he-IL"/>
        </w:rPr>
        <w:t xml:space="preserve">, כשהיה אצלי שלשום חבר הכנסת אבו שחאדה וישבנו, אמרתי לו </w:t>
      </w:r>
      <w:r>
        <w:rPr>
          <w:rtl/>
          <w:lang w:eastAsia="he-IL"/>
        </w:rPr>
        <w:t>–</w:t>
      </w:r>
      <w:r>
        <w:rPr>
          <w:rFonts w:hint="cs"/>
          <w:rtl/>
          <w:lang w:eastAsia="he-IL"/>
        </w:rPr>
        <w:t xml:space="preserve"> אני, אגב, תומך במה </w:t>
      </w:r>
      <w:bookmarkStart w:id="6983" w:name="_ETM_Q20_399000"/>
      <w:bookmarkEnd w:id="6983"/>
      <w:r>
        <w:rPr>
          <w:rFonts w:hint="cs"/>
          <w:rtl/>
          <w:lang w:eastAsia="he-IL"/>
        </w:rPr>
        <w:t xml:space="preserve">שאת אומרת. </w:t>
      </w:r>
    </w:p>
    <w:p w:rsidR="00B4539E" w:rsidRDefault="00B4539E" w:rsidP="00033FF3">
      <w:pPr>
        <w:rPr>
          <w:rtl/>
          <w:lang w:eastAsia="he-IL"/>
        </w:rPr>
      </w:pPr>
      <w:bookmarkStart w:id="6984" w:name="_ETM_Q20_400000"/>
      <w:bookmarkEnd w:id="6984"/>
    </w:p>
    <w:p w:rsidR="00B4539E" w:rsidRDefault="00B4539E" w:rsidP="00033FF3">
      <w:pPr>
        <w:pStyle w:val="af5"/>
        <w:keepNext/>
        <w:rPr>
          <w:rtl/>
        </w:rPr>
      </w:pPr>
      <w:bookmarkStart w:id="6985" w:name="_ETM_Q20_401000"/>
      <w:bookmarkStart w:id="6986" w:name="ET_interruption_5768_57"/>
      <w:bookmarkEnd w:id="6985"/>
      <w:r w:rsidRPr="000A1F3B">
        <w:rPr>
          <w:rStyle w:val="TagStyle"/>
          <w:rtl/>
        </w:rPr>
        <w:t xml:space="preserve"> &lt;&lt; קריאה &gt;&gt; </w:t>
      </w:r>
      <w:r>
        <w:rPr>
          <w:rtl/>
        </w:rPr>
        <w:t>קרן ברק (הליכוד):</w:t>
      </w:r>
      <w:r w:rsidRPr="000A1F3B">
        <w:rPr>
          <w:rStyle w:val="TagStyle"/>
          <w:rtl/>
        </w:rPr>
        <w:t xml:space="preserve"> &lt;&lt; קריאה &gt;&gt;</w:t>
      </w:r>
      <w:r>
        <w:rPr>
          <w:rtl/>
        </w:rPr>
        <w:t xml:space="preserve"> </w:t>
      </w:r>
      <w:bookmarkEnd w:id="6986"/>
    </w:p>
    <w:p w:rsidR="00B4539E" w:rsidRDefault="00B4539E" w:rsidP="00165764">
      <w:pPr>
        <w:rPr>
          <w:rtl/>
          <w:lang w:eastAsia="he-IL"/>
        </w:rPr>
      </w:pPr>
    </w:p>
    <w:p w:rsidR="00B4539E" w:rsidRDefault="00B4539E" w:rsidP="00033FF3">
      <w:pPr>
        <w:rPr>
          <w:rtl/>
          <w:lang w:eastAsia="he-IL"/>
        </w:rPr>
      </w:pPr>
      <w:r>
        <w:rPr>
          <w:rFonts w:hint="cs"/>
          <w:rtl/>
          <w:lang w:eastAsia="he-IL"/>
        </w:rPr>
        <w:t>במה שאני אומרת?</w:t>
      </w:r>
    </w:p>
    <w:p w:rsidR="00B4539E" w:rsidRDefault="00B4539E" w:rsidP="00033FF3">
      <w:pPr>
        <w:rPr>
          <w:rtl/>
          <w:lang w:eastAsia="he-IL"/>
        </w:rPr>
      </w:pPr>
    </w:p>
    <w:p w:rsidR="00B4539E" w:rsidRDefault="00B4539E" w:rsidP="00033FF3">
      <w:pPr>
        <w:pStyle w:val="-"/>
        <w:keepNext/>
        <w:rPr>
          <w:rtl/>
        </w:rPr>
      </w:pPr>
      <w:bookmarkStart w:id="6987" w:name="ET_speakercontinue_6267_58"/>
      <w:r w:rsidRPr="000A1F3B">
        <w:rPr>
          <w:rStyle w:val="TagStyle"/>
          <w:rtl/>
        </w:rPr>
        <w:t xml:space="preserve"> &lt;&lt; דובר_המשך &gt;&gt; </w:t>
      </w:r>
      <w:r>
        <w:rPr>
          <w:rtl/>
        </w:rPr>
        <w:t>שר הרווחה ו</w:t>
      </w:r>
      <w:r w:rsidR="00E565A5">
        <w:rPr>
          <w:rtl/>
        </w:rPr>
        <w:t>הביטחון החברתי</w:t>
      </w:r>
      <w:r>
        <w:rPr>
          <w:rtl/>
        </w:rPr>
        <w:t xml:space="preserve"> מאיר כהן:</w:t>
      </w:r>
      <w:r w:rsidRPr="000A1F3B">
        <w:rPr>
          <w:rStyle w:val="TagStyle"/>
          <w:rtl/>
        </w:rPr>
        <w:t xml:space="preserve"> &lt;&lt; דובר_המשך &gt;&gt;</w:t>
      </w:r>
      <w:r>
        <w:rPr>
          <w:rtl/>
        </w:rPr>
        <w:t xml:space="preserve"> </w:t>
      </w:r>
      <w:bookmarkEnd w:id="6987"/>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כן. </w:t>
      </w:r>
    </w:p>
    <w:p w:rsidR="00B4539E" w:rsidRDefault="00B4539E" w:rsidP="00033FF3">
      <w:pPr>
        <w:rPr>
          <w:rtl/>
          <w:lang w:eastAsia="he-IL"/>
        </w:rPr>
      </w:pPr>
    </w:p>
    <w:p w:rsidR="00B4539E" w:rsidRDefault="00B4539E" w:rsidP="00033FF3">
      <w:pPr>
        <w:pStyle w:val="af5"/>
        <w:keepNext/>
        <w:rPr>
          <w:rtl/>
        </w:rPr>
      </w:pPr>
      <w:bookmarkStart w:id="6988" w:name="ET_interruption_5768_59"/>
      <w:r w:rsidRPr="000A1F3B">
        <w:rPr>
          <w:rStyle w:val="TagStyle"/>
          <w:rtl/>
        </w:rPr>
        <w:t xml:space="preserve"> &lt;&lt; קריאה &gt;&gt; </w:t>
      </w:r>
      <w:r>
        <w:rPr>
          <w:rtl/>
        </w:rPr>
        <w:t>קרן ברק (הליכוד):</w:t>
      </w:r>
      <w:r w:rsidRPr="000A1F3B">
        <w:rPr>
          <w:rStyle w:val="TagStyle"/>
          <w:rtl/>
        </w:rPr>
        <w:t xml:space="preserve"> &lt;&lt; קריאה &gt;&gt;</w:t>
      </w:r>
      <w:r>
        <w:rPr>
          <w:rtl/>
        </w:rPr>
        <w:t xml:space="preserve"> </w:t>
      </w:r>
      <w:bookmarkEnd w:id="6988"/>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נכון. </w:t>
      </w:r>
    </w:p>
    <w:p w:rsidR="00B4539E" w:rsidRDefault="00B4539E" w:rsidP="00033FF3">
      <w:pPr>
        <w:rPr>
          <w:rtl/>
          <w:lang w:eastAsia="he-IL"/>
        </w:rPr>
      </w:pPr>
    </w:p>
    <w:p w:rsidR="00B4539E" w:rsidRDefault="00B4539E" w:rsidP="00033FF3">
      <w:pPr>
        <w:pStyle w:val="-"/>
        <w:keepNext/>
        <w:rPr>
          <w:rtl/>
        </w:rPr>
      </w:pPr>
      <w:bookmarkStart w:id="6989" w:name="_ETM_Q20_402000"/>
      <w:bookmarkStart w:id="6990" w:name="ET_speakercontinue_6267_60"/>
      <w:bookmarkEnd w:id="6989"/>
      <w:r w:rsidRPr="000A1F3B">
        <w:rPr>
          <w:rStyle w:val="TagStyle"/>
          <w:rtl/>
        </w:rPr>
        <w:t xml:space="preserve"> &lt;&lt; דובר_המשך &gt;&gt; </w:t>
      </w:r>
      <w:r>
        <w:rPr>
          <w:rtl/>
        </w:rPr>
        <w:t>שר הרווחה ו</w:t>
      </w:r>
      <w:r w:rsidR="00E565A5">
        <w:rPr>
          <w:rtl/>
        </w:rPr>
        <w:t>הביטחון החברתי</w:t>
      </w:r>
      <w:r>
        <w:rPr>
          <w:rtl/>
        </w:rPr>
        <w:t xml:space="preserve"> מאיר כהן:</w:t>
      </w:r>
      <w:r w:rsidRPr="000A1F3B">
        <w:rPr>
          <w:rStyle w:val="TagStyle"/>
          <w:rtl/>
        </w:rPr>
        <w:t xml:space="preserve"> &lt;&lt; דובר_המשך &gt;&gt;</w:t>
      </w:r>
      <w:r>
        <w:rPr>
          <w:rtl/>
        </w:rPr>
        <w:t xml:space="preserve"> </w:t>
      </w:r>
      <w:bookmarkEnd w:id="6990"/>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אז אמרתי לו: תן לנו שלושה חודשים לשבת ולהביא הצעה שכולנו חתומים עליה. גם שמך הוזכר שם. </w:t>
      </w:r>
    </w:p>
    <w:p w:rsidR="00B4539E" w:rsidRDefault="00B4539E" w:rsidP="00033FF3">
      <w:pPr>
        <w:rPr>
          <w:rtl/>
          <w:lang w:eastAsia="he-IL"/>
        </w:rPr>
      </w:pPr>
      <w:bookmarkStart w:id="6991" w:name="_ETM_Q20_406000"/>
      <w:bookmarkEnd w:id="6991"/>
    </w:p>
    <w:p w:rsidR="00B4539E" w:rsidRDefault="00B4539E" w:rsidP="00033FF3">
      <w:pPr>
        <w:pStyle w:val="af5"/>
        <w:keepNext/>
        <w:rPr>
          <w:rtl/>
        </w:rPr>
      </w:pPr>
      <w:bookmarkStart w:id="6992" w:name="_ETM_Q20_407000"/>
      <w:bookmarkStart w:id="6993" w:name="ET_interruption_5296_61"/>
      <w:bookmarkEnd w:id="6992"/>
      <w:r w:rsidRPr="000A1F3B">
        <w:rPr>
          <w:rStyle w:val="TagStyle"/>
          <w:rtl/>
        </w:rPr>
        <w:t xml:space="preserve"> &lt;&lt; קריאה &gt;&gt; </w:t>
      </w:r>
      <w:r>
        <w:rPr>
          <w:rtl/>
        </w:rPr>
        <w:t>יואב קיש (הליכוד):</w:t>
      </w:r>
      <w:r w:rsidRPr="000A1F3B">
        <w:rPr>
          <w:rStyle w:val="TagStyle"/>
          <w:rtl/>
        </w:rPr>
        <w:t xml:space="preserve"> &lt;&lt; קריאה &gt;&gt;</w:t>
      </w:r>
      <w:r>
        <w:rPr>
          <w:rtl/>
        </w:rPr>
        <w:t xml:space="preserve"> </w:t>
      </w:r>
      <w:bookmarkEnd w:id="6993"/>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אז תעביר את זה בטרומית. </w:t>
      </w:r>
    </w:p>
    <w:p w:rsidR="00B4539E" w:rsidRDefault="00B4539E" w:rsidP="00033FF3">
      <w:pPr>
        <w:rPr>
          <w:rtl/>
          <w:lang w:eastAsia="he-IL"/>
        </w:rPr>
      </w:pPr>
    </w:p>
    <w:p w:rsidR="00B4539E" w:rsidRDefault="00B4539E" w:rsidP="00033FF3">
      <w:pPr>
        <w:pStyle w:val="-"/>
        <w:keepNext/>
        <w:rPr>
          <w:rtl/>
        </w:rPr>
      </w:pPr>
      <w:bookmarkStart w:id="6994" w:name="ET_speakercontinue_6267_62"/>
      <w:r w:rsidRPr="000A1F3B">
        <w:rPr>
          <w:rStyle w:val="TagStyle"/>
          <w:rtl/>
        </w:rPr>
        <w:t xml:space="preserve"> &lt;&lt; דובר_המשך &gt;&gt; </w:t>
      </w:r>
      <w:r>
        <w:rPr>
          <w:rtl/>
        </w:rPr>
        <w:t>שר הרווחה ו</w:t>
      </w:r>
      <w:r w:rsidR="00E565A5">
        <w:rPr>
          <w:rtl/>
        </w:rPr>
        <w:t>הביטחון החברתי</w:t>
      </w:r>
      <w:r>
        <w:rPr>
          <w:rtl/>
        </w:rPr>
        <w:t xml:space="preserve"> מאיר כהן:</w:t>
      </w:r>
      <w:r w:rsidRPr="000A1F3B">
        <w:rPr>
          <w:rStyle w:val="TagStyle"/>
          <w:rtl/>
        </w:rPr>
        <w:t xml:space="preserve"> &lt;&lt; דובר_המשך &gt;&gt;</w:t>
      </w:r>
      <w:r>
        <w:rPr>
          <w:rtl/>
        </w:rPr>
        <w:t xml:space="preserve"> </w:t>
      </w:r>
      <w:bookmarkEnd w:id="6994"/>
    </w:p>
    <w:p w:rsidR="00B4539E" w:rsidRDefault="00B4539E" w:rsidP="00165764">
      <w:pPr>
        <w:rPr>
          <w:rtl/>
          <w:lang w:eastAsia="he-IL"/>
        </w:rPr>
      </w:pPr>
    </w:p>
    <w:p w:rsidR="00B4539E" w:rsidRDefault="00B4539E" w:rsidP="00033FF3">
      <w:pPr>
        <w:rPr>
          <w:rtl/>
          <w:lang w:eastAsia="he-IL"/>
        </w:rPr>
      </w:pPr>
      <w:r>
        <w:rPr>
          <w:rFonts w:hint="cs"/>
          <w:rtl/>
          <w:lang w:eastAsia="he-IL"/>
        </w:rPr>
        <w:t>שנייה.</w:t>
      </w:r>
    </w:p>
    <w:p w:rsidR="00B4539E" w:rsidRDefault="00B4539E" w:rsidP="00033FF3">
      <w:pPr>
        <w:rPr>
          <w:rtl/>
          <w:lang w:eastAsia="he-IL"/>
        </w:rPr>
      </w:pPr>
    </w:p>
    <w:p w:rsidR="00B4539E" w:rsidRDefault="00B4539E" w:rsidP="00033FF3">
      <w:pPr>
        <w:pStyle w:val="af5"/>
        <w:keepNext/>
        <w:rPr>
          <w:rtl/>
        </w:rPr>
      </w:pPr>
      <w:r w:rsidRPr="000A1F3B">
        <w:rPr>
          <w:rStyle w:val="TagStyle"/>
          <w:rtl/>
        </w:rPr>
        <w:t xml:space="preserve"> &lt;&lt; קריאה &gt;&gt; </w:t>
      </w:r>
      <w:r>
        <w:rPr>
          <w:rtl/>
        </w:rPr>
        <w:t>יואב קיש (הליכוד):</w:t>
      </w:r>
      <w:r w:rsidRPr="000A1F3B">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תעביר </w:t>
      </w:r>
      <w:r w:rsidR="001B046A">
        <w:rPr>
          <w:rFonts w:hint="cs"/>
          <w:rtl/>
          <w:lang w:eastAsia="he-IL"/>
        </w:rPr>
        <w:t>ב</w:t>
      </w:r>
      <w:r>
        <w:rPr>
          <w:rFonts w:hint="cs"/>
          <w:rtl/>
          <w:lang w:eastAsia="he-IL"/>
        </w:rPr>
        <w:t>טרומית ונעשה את זה.</w:t>
      </w:r>
    </w:p>
    <w:p w:rsidR="00B4539E" w:rsidRDefault="00B4539E" w:rsidP="00033FF3">
      <w:pPr>
        <w:rPr>
          <w:rtl/>
          <w:lang w:eastAsia="he-IL"/>
        </w:rPr>
      </w:pPr>
    </w:p>
    <w:p w:rsidR="00B4539E" w:rsidRDefault="00B4539E" w:rsidP="00033FF3">
      <w:pPr>
        <w:pStyle w:val="-"/>
        <w:keepNext/>
        <w:rPr>
          <w:rtl/>
        </w:rPr>
      </w:pPr>
      <w:bookmarkStart w:id="6995" w:name="_ETM_Q20_413000"/>
      <w:bookmarkStart w:id="6996" w:name="ET_speakercontinue_6267_64"/>
      <w:bookmarkEnd w:id="6995"/>
      <w:r w:rsidRPr="00AF1FA8">
        <w:rPr>
          <w:rStyle w:val="TagStyle"/>
          <w:rtl/>
        </w:rPr>
        <w:t xml:space="preserve"> &lt;&lt; דובר_המשך &gt;&gt; </w:t>
      </w:r>
      <w:r>
        <w:rPr>
          <w:rtl/>
        </w:rPr>
        <w:t>שר הרווחה ו</w:t>
      </w:r>
      <w:r w:rsidR="00E565A5">
        <w:rPr>
          <w:rtl/>
        </w:rPr>
        <w:t>הביטחון החברתי</w:t>
      </w:r>
      <w:r>
        <w:rPr>
          <w:rtl/>
        </w:rPr>
        <w:t xml:space="preserve"> מאיר כהן:</w:t>
      </w:r>
      <w:r w:rsidRPr="00AF1FA8">
        <w:rPr>
          <w:rStyle w:val="TagStyle"/>
          <w:rtl/>
        </w:rPr>
        <w:t xml:space="preserve"> &lt;&lt; דובר_המשך &gt;&gt;</w:t>
      </w:r>
      <w:r>
        <w:rPr>
          <w:rtl/>
        </w:rPr>
        <w:t xml:space="preserve"> </w:t>
      </w:r>
      <w:bookmarkEnd w:id="6996"/>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חברים, יש מחויבויות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6997" w:name="ET_interruption_5768_65"/>
      <w:r w:rsidRPr="00AF1FA8">
        <w:rPr>
          <w:rStyle w:val="TagStyle"/>
          <w:rtl/>
        </w:rPr>
        <w:t xml:space="preserve"> &lt;&lt; קריאה &gt;&gt; </w:t>
      </w:r>
      <w:r>
        <w:rPr>
          <w:rtl/>
        </w:rPr>
        <w:t>קרן ברק (הליכוד):</w:t>
      </w:r>
      <w:r w:rsidRPr="00AF1FA8">
        <w:rPr>
          <w:rStyle w:val="TagStyle"/>
          <w:rtl/>
        </w:rPr>
        <w:t xml:space="preserve"> &lt;&lt; קריאה &gt;&gt;</w:t>
      </w:r>
      <w:r>
        <w:rPr>
          <w:rtl/>
        </w:rPr>
        <w:t xml:space="preserve"> </w:t>
      </w:r>
      <w:bookmarkEnd w:id="6997"/>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תעביר את החוק </w:t>
      </w:r>
      <w:r w:rsidR="00165764">
        <w:rPr>
          <w:rFonts w:hint="cs"/>
          <w:rtl/>
          <w:lang w:eastAsia="he-IL"/>
        </w:rPr>
        <w:t>– – –</w:t>
      </w:r>
    </w:p>
    <w:p w:rsidR="00B4539E" w:rsidRDefault="00B4539E" w:rsidP="00033FF3">
      <w:pPr>
        <w:rPr>
          <w:rtl/>
          <w:lang w:eastAsia="he-IL"/>
        </w:rPr>
      </w:pPr>
    </w:p>
    <w:p w:rsidR="00B4539E" w:rsidRDefault="00B4539E" w:rsidP="00033FF3">
      <w:pPr>
        <w:pStyle w:val="-"/>
        <w:keepNext/>
        <w:rPr>
          <w:rtl/>
        </w:rPr>
      </w:pPr>
      <w:bookmarkStart w:id="6998" w:name="_ETM_Q20_416000"/>
      <w:bookmarkStart w:id="6999" w:name="ET_speakercontinue_6267_66"/>
      <w:bookmarkEnd w:id="6998"/>
      <w:r w:rsidRPr="00AF1FA8">
        <w:rPr>
          <w:rStyle w:val="TagStyle"/>
          <w:rtl/>
        </w:rPr>
        <w:t xml:space="preserve"> &lt;&lt; דובר_המשך &gt;&gt; </w:t>
      </w:r>
      <w:r>
        <w:rPr>
          <w:rtl/>
        </w:rPr>
        <w:t>שר הרווחה ו</w:t>
      </w:r>
      <w:r w:rsidR="00E565A5">
        <w:rPr>
          <w:rtl/>
        </w:rPr>
        <w:t>הביטחון החברתי</w:t>
      </w:r>
      <w:r>
        <w:rPr>
          <w:rtl/>
        </w:rPr>
        <w:t xml:space="preserve"> מאיר כהן:</w:t>
      </w:r>
      <w:r w:rsidRPr="00AF1FA8">
        <w:rPr>
          <w:rStyle w:val="TagStyle"/>
          <w:rtl/>
        </w:rPr>
        <w:t xml:space="preserve"> &lt;&lt; דובר_המשך &gt;&gt;</w:t>
      </w:r>
      <w:r>
        <w:rPr>
          <w:rtl/>
        </w:rPr>
        <w:t xml:space="preserve"> </w:t>
      </w:r>
      <w:bookmarkEnd w:id="6999"/>
    </w:p>
    <w:p w:rsidR="00B4539E" w:rsidRDefault="00B4539E" w:rsidP="00165764">
      <w:pPr>
        <w:rPr>
          <w:rtl/>
          <w:lang w:eastAsia="he-IL"/>
        </w:rPr>
      </w:pPr>
    </w:p>
    <w:p w:rsidR="00B4539E" w:rsidRDefault="00B4539E" w:rsidP="00033FF3">
      <w:pPr>
        <w:rPr>
          <w:rtl/>
          <w:lang w:eastAsia="he-IL"/>
        </w:rPr>
      </w:pPr>
      <w:bookmarkStart w:id="7000" w:name="_ETM_Q20_417000"/>
      <w:bookmarkEnd w:id="7000"/>
      <w:r>
        <w:rPr>
          <w:rFonts w:hint="cs"/>
          <w:rtl/>
          <w:lang w:eastAsia="he-IL"/>
        </w:rPr>
        <w:t xml:space="preserve">יש מחויבות, אז חבל להגיד את זה, כי אתה יודע שזה לא יקרה. בסדר, שמעתי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7001" w:name="ET_interruption_5296_67"/>
      <w:r w:rsidRPr="00565402">
        <w:rPr>
          <w:rStyle w:val="TagStyle"/>
          <w:rtl/>
        </w:rPr>
        <w:t xml:space="preserve"> &lt;&lt; קריאה &gt;&gt; </w:t>
      </w:r>
      <w:r>
        <w:rPr>
          <w:rtl/>
        </w:rPr>
        <w:t>יואב קיש (הליכוד):</w:t>
      </w:r>
      <w:r w:rsidRPr="00565402">
        <w:rPr>
          <w:rStyle w:val="TagStyle"/>
          <w:rtl/>
        </w:rPr>
        <w:t xml:space="preserve"> &lt;&lt; קריאה &gt;&gt;</w:t>
      </w:r>
      <w:r>
        <w:rPr>
          <w:rtl/>
        </w:rPr>
        <w:t xml:space="preserve"> </w:t>
      </w:r>
      <w:bookmarkEnd w:id="7001"/>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לחוקק</w:t>
      </w:r>
      <w:bookmarkStart w:id="7002" w:name="_ETM_Q20_424000"/>
      <w:bookmarkEnd w:id="7002"/>
      <w:r w:rsidR="00B4539E">
        <w:rPr>
          <w:rFonts w:hint="cs"/>
          <w:rtl/>
          <w:lang w:eastAsia="he-IL"/>
        </w:rPr>
        <w:t xml:space="preserve"> שלושה חודשים. </w:t>
      </w:r>
    </w:p>
    <w:p w:rsidR="00B4539E" w:rsidRDefault="00B4539E" w:rsidP="00033FF3">
      <w:pPr>
        <w:rPr>
          <w:rtl/>
          <w:lang w:eastAsia="he-IL"/>
        </w:rPr>
      </w:pPr>
    </w:p>
    <w:p w:rsidR="00B4539E" w:rsidRDefault="00B4539E" w:rsidP="00033FF3">
      <w:pPr>
        <w:pStyle w:val="-"/>
        <w:keepNext/>
        <w:rPr>
          <w:rtl/>
        </w:rPr>
      </w:pPr>
      <w:bookmarkStart w:id="7003" w:name="ET_speakercontinue_6267_68"/>
      <w:r w:rsidRPr="00565402">
        <w:rPr>
          <w:rStyle w:val="TagStyle"/>
          <w:rtl/>
        </w:rPr>
        <w:t xml:space="preserve"> &lt;&lt; דובר_המשך &gt;&gt; </w:t>
      </w:r>
      <w:r>
        <w:rPr>
          <w:rtl/>
        </w:rPr>
        <w:t>שר הרווחה ו</w:t>
      </w:r>
      <w:r w:rsidR="00E565A5">
        <w:rPr>
          <w:rtl/>
        </w:rPr>
        <w:t>הביטחון החברתי</w:t>
      </w:r>
      <w:r>
        <w:rPr>
          <w:rtl/>
        </w:rPr>
        <w:t xml:space="preserve"> מאיר כהן:</w:t>
      </w:r>
      <w:r w:rsidRPr="00565402">
        <w:rPr>
          <w:rStyle w:val="TagStyle"/>
          <w:rtl/>
        </w:rPr>
        <w:t xml:space="preserve"> &lt;&lt; דובר_המשך &gt;&gt;</w:t>
      </w:r>
      <w:r>
        <w:rPr>
          <w:rtl/>
        </w:rPr>
        <w:t xml:space="preserve"> </w:t>
      </w:r>
      <w:bookmarkEnd w:id="7003"/>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שמעתי, אבל אני אומר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7004" w:name="_ETM_Q20_425000"/>
      <w:bookmarkStart w:id="7005" w:name="ET_interruption_5768_69"/>
      <w:bookmarkEnd w:id="7004"/>
      <w:r w:rsidRPr="00565402">
        <w:rPr>
          <w:rStyle w:val="TagStyle"/>
          <w:rtl/>
        </w:rPr>
        <w:t xml:space="preserve"> &lt;&lt; קריאה &gt;&gt; </w:t>
      </w:r>
      <w:r>
        <w:rPr>
          <w:rtl/>
        </w:rPr>
        <w:t>קרן ברק (הליכוד):</w:t>
      </w:r>
      <w:r w:rsidRPr="00565402">
        <w:rPr>
          <w:rStyle w:val="TagStyle"/>
          <w:rtl/>
        </w:rPr>
        <w:t xml:space="preserve"> &lt;&lt; קריאה &gt;&gt;</w:t>
      </w:r>
      <w:r>
        <w:rPr>
          <w:rtl/>
        </w:rPr>
        <w:t xml:space="preserve"> </w:t>
      </w:r>
      <w:bookmarkEnd w:id="700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אבל אתה הבנת </w:t>
      </w:r>
      <w:r w:rsidR="00165764">
        <w:rPr>
          <w:rFonts w:hint="cs"/>
          <w:rtl/>
          <w:lang w:eastAsia="he-IL"/>
        </w:rPr>
        <w:t>– – –</w:t>
      </w:r>
    </w:p>
    <w:p w:rsidR="00B4539E" w:rsidRDefault="00B4539E" w:rsidP="00033FF3">
      <w:pPr>
        <w:rPr>
          <w:rtl/>
          <w:lang w:eastAsia="he-IL"/>
        </w:rPr>
      </w:pPr>
      <w:bookmarkStart w:id="7006" w:name="_ETM_Q20_426000"/>
      <w:bookmarkEnd w:id="7006"/>
    </w:p>
    <w:p w:rsidR="00B4539E" w:rsidRDefault="00B4539E" w:rsidP="00033FF3">
      <w:pPr>
        <w:pStyle w:val="-"/>
        <w:keepNext/>
        <w:rPr>
          <w:rtl/>
        </w:rPr>
      </w:pPr>
      <w:bookmarkStart w:id="7007" w:name="_ETM_Q20_427000"/>
      <w:bookmarkStart w:id="7008" w:name="ET_speakercontinue_6267_70"/>
      <w:bookmarkEnd w:id="7007"/>
      <w:r w:rsidRPr="00565402">
        <w:rPr>
          <w:rStyle w:val="TagStyle"/>
          <w:rtl/>
        </w:rPr>
        <w:t xml:space="preserve"> &lt;&lt; דובר_המשך &gt;&gt; </w:t>
      </w:r>
      <w:r>
        <w:rPr>
          <w:rtl/>
        </w:rPr>
        <w:t>שר הרווחה ו</w:t>
      </w:r>
      <w:r w:rsidR="00E565A5">
        <w:rPr>
          <w:rtl/>
        </w:rPr>
        <w:t>הביטחון החברתי</w:t>
      </w:r>
      <w:r>
        <w:rPr>
          <w:rtl/>
        </w:rPr>
        <w:t xml:space="preserve"> מאיר כהן:</w:t>
      </w:r>
      <w:r w:rsidRPr="00565402">
        <w:rPr>
          <w:rStyle w:val="TagStyle"/>
          <w:rtl/>
        </w:rPr>
        <w:t xml:space="preserve"> &lt;&lt; דובר_המשך &gt;&gt;</w:t>
      </w:r>
      <w:r>
        <w:rPr>
          <w:rtl/>
        </w:rPr>
        <w:t xml:space="preserve"> </w:t>
      </w:r>
      <w:bookmarkEnd w:id="7008"/>
    </w:p>
    <w:p w:rsidR="00B4539E" w:rsidRDefault="00B4539E" w:rsidP="00165764">
      <w:pPr>
        <w:rPr>
          <w:rtl/>
          <w:lang w:eastAsia="he-IL"/>
        </w:rPr>
      </w:pPr>
    </w:p>
    <w:p w:rsidR="00B4539E" w:rsidRDefault="00B4539E" w:rsidP="001B046A">
      <w:pPr>
        <w:rPr>
          <w:rtl/>
          <w:lang w:eastAsia="he-IL"/>
        </w:rPr>
      </w:pPr>
      <w:r>
        <w:rPr>
          <w:rFonts w:hint="cs"/>
          <w:rtl/>
          <w:lang w:eastAsia="he-IL"/>
        </w:rPr>
        <w:t>אני אומר באומץ גדול</w:t>
      </w:r>
      <w:r w:rsidR="001B046A">
        <w:rPr>
          <w:rFonts w:hint="cs"/>
          <w:rtl/>
          <w:lang w:eastAsia="he-IL"/>
        </w:rPr>
        <w:t>,</w:t>
      </w:r>
      <w:r>
        <w:rPr>
          <w:rFonts w:hint="cs"/>
          <w:rtl/>
          <w:lang w:eastAsia="he-IL"/>
        </w:rPr>
        <w:t xml:space="preserve"> אני לא מפחד</w:t>
      </w:r>
      <w:r w:rsidR="001B046A">
        <w:rPr>
          <w:rFonts w:hint="cs"/>
          <w:rtl/>
          <w:lang w:eastAsia="he-IL"/>
        </w:rPr>
        <w:t>.</w:t>
      </w:r>
      <w:r>
        <w:rPr>
          <w:rFonts w:hint="cs"/>
          <w:rtl/>
          <w:lang w:eastAsia="he-IL"/>
        </w:rPr>
        <w:t xml:space="preserve"> </w:t>
      </w:r>
      <w:bookmarkStart w:id="7009" w:name="_ETM_Q20_430000"/>
      <w:bookmarkEnd w:id="7009"/>
      <w:r>
        <w:rPr>
          <w:rFonts w:hint="cs"/>
          <w:rtl/>
          <w:lang w:eastAsia="he-IL"/>
        </w:rPr>
        <w:t xml:space="preserve">אני עולה ואומר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7010" w:name="ET_interruption_5768_71"/>
      <w:r w:rsidRPr="00FD7363">
        <w:rPr>
          <w:rStyle w:val="TagStyle"/>
          <w:rtl/>
        </w:rPr>
        <w:t xml:space="preserve"> &lt;&lt; קריאה &gt;&gt; </w:t>
      </w:r>
      <w:r>
        <w:rPr>
          <w:rtl/>
        </w:rPr>
        <w:t>קרן ברק (הליכוד):</w:t>
      </w:r>
      <w:r w:rsidRPr="00FD7363">
        <w:rPr>
          <w:rStyle w:val="TagStyle"/>
          <w:rtl/>
        </w:rPr>
        <w:t xml:space="preserve"> &lt;&lt; קריאה &gt;&gt;</w:t>
      </w:r>
      <w:r>
        <w:rPr>
          <w:rtl/>
        </w:rPr>
        <w:t xml:space="preserve"> </w:t>
      </w:r>
      <w:bookmarkEnd w:id="7010"/>
    </w:p>
    <w:p w:rsidR="00B4539E" w:rsidRDefault="00B4539E" w:rsidP="00165764">
      <w:pPr>
        <w:rPr>
          <w:rtl/>
          <w:lang w:eastAsia="he-IL"/>
        </w:rPr>
      </w:pPr>
    </w:p>
    <w:p w:rsidR="00B4539E" w:rsidRDefault="00165764" w:rsidP="00033FF3">
      <w:pPr>
        <w:rPr>
          <w:rtl/>
          <w:lang w:eastAsia="he-IL"/>
        </w:rPr>
      </w:pPr>
      <w:r>
        <w:rPr>
          <w:rFonts w:hint="cs"/>
          <w:rtl/>
          <w:lang w:eastAsia="he-IL"/>
        </w:rPr>
        <w:t>– – –</w:t>
      </w:r>
      <w:bookmarkStart w:id="7011" w:name="_ETM_Q20_432000"/>
      <w:bookmarkEnd w:id="7011"/>
      <w:r w:rsidR="00B4539E">
        <w:rPr>
          <w:rFonts w:hint="cs"/>
          <w:rtl/>
          <w:lang w:eastAsia="he-IL"/>
        </w:rPr>
        <w:t xml:space="preserve"> הוא אומר </w:t>
      </w:r>
      <w:r>
        <w:rPr>
          <w:rFonts w:hint="cs"/>
          <w:rtl/>
          <w:lang w:eastAsia="he-IL"/>
        </w:rPr>
        <w:t>– – –</w:t>
      </w:r>
      <w:r w:rsidR="00B4539E">
        <w:rPr>
          <w:rFonts w:hint="cs"/>
          <w:rtl/>
          <w:lang w:eastAsia="he-IL"/>
        </w:rPr>
        <w:t xml:space="preserve"> זה הכי גרוע. </w:t>
      </w:r>
    </w:p>
    <w:p w:rsidR="00B4539E" w:rsidRDefault="00B4539E" w:rsidP="00033FF3">
      <w:pPr>
        <w:rPr>
          <w:rtl/>
          <w:lang w:eastAsia="he-IL"/>
        </w:rPr>
      </w:pPr>
    </w:p>
    <w:p w:rsidR="00B4539E" w:rsidRDefault="00B4539E" w:rsidP="00033FF3">
      <w:pPr>
        <w:pStyle w:val="-"/>
        <w:keepNext/>
        <w:rPr>
          <w:rtl/>
        </w:rPr>
      </w:pPr>
      <w:bookmarkStart w:id="7012" w:name="ET_speakercontinue_6267_72"/>
      <w:r w:rsidRPr="00FD7363">
        <w:rPr>
          <w:rStyle w:val="TagStyle"/>
          <w:rtl/>
        </w:rPr>
        <w:t xml:space="preserve"> &lt;&lt; דובר_המשך &gt;&gt; </w:t>
      </w:r>
      <w:r>
        <w:rPr>
          <w:rtl/>
        </w:rPr>
        <w:t>שר הרווחה ו</w:t>
      </w:r>
      <w:r w:rsidR="00E565A5">
        <w:rPr>
          <w:rtl/>
        </w:rPr>
        <w:t>הביטחון החברתי</w:t>
      </w:r>
      <w:r>
        <w:rPr>
          <w:rtl/>
        </w:rPr>
        <w:t xml:space="preserve"> מאיר כהן:</w:t>
      </w:r>
      <w:r w:rsidRPr="00FD7363">
        <w:rPr>
          <w:rStyle w:val="TagStyle"/>
          <w:rtl/>
        </w:rPr>
        <w:t xml:space="preserve"> &lt;&lt; דובר_המשך &gt;&gt;</w:t>
      </w:r>
      <w:r>
        <w:rPr>
          <w:rtl/>
        </w:rPr>
        <w:t xml:space="preserve"> </w:t>
      </w:r>
      <w:bookmarkEnd w:id="7012"/>
    </w:p>
    <w:p w:rsidR="00B4539E" w:rsidRDefault="00B4539E" w:rsidP="00165764">
      <w:pPr>
        <w:rPr>
          <w:rtl/>
          <w:lang w:eastAsia="he-IL"/>
        </w:rPr>
      </w:pPr>
    </w:p>
    <w:p w:rsidR="00B4539E" w:rsidRDefault="00B4539E" w:rsidP="001B046A">
      <w:pPr>
        <w:rPr>
          <w:rtl/>
          <w:lang w:eastAsia="he-IL"/>
        </w:rPr>
      </w:pPr>
      <w:r>
        <w:rPr>
          <w:rFonts w:hint="cs"/>
          <w:rtl/>
          <w:lang w:eastAsia="he-IL"/>
        </w:rPr>
        <w:t>אני עולה ואומר את זה. מה שניסחנו הוא מצוין</w:t>
      </w:r>
      <w:r w:rsidR="001B046A">
        <w:rPr>
          <w:rFonts w:hint="cs"/>
          <w:rtl/>
          <w:lang w:eastAsia="he-IL"/>
        </w:rPr>
        <w:t>,</w:t>
      </w:r>
      <w:r>
        <w:rPr>
          <w:rFonts w:hint="cs"/>
          <w:rtl/>
          <w:lang w:eastAsia="he-IL"/>
        </w:rPr>
        <w:t xml:space="preserve"> את יודעת את זה, ברק. </w:t>
      </w:r>
    </w:p>
    <w:p w:rsidR="00B4539E" w:rsidRDefault="00B4539E" w:rsidP="00033FF3">
      <w:pPr>
        <w:rPr>
          <w:rtl/>
          <w:lang w:eastAsia="he-IL"/>
        </w:rPr>
      </w:pPr>
      <w:bookmarkStart w:id="7013" w:name="_ETM_Q20_437000"/>
      <w:bookmarkEnd w:id="7013"/>
    </w:p>
    <w:p w:rsidR="00B4539E" w:rsidRDefault="00B4539E" w:rsidP="00033FF3">
      <w:pPr>
        <w:pStyle w:val="af5"/>
        <w:keepNext/>
        <w:rPr>
          <w:rtl/>
        </w:rPr>
      </w:pPr>
      <w:bookmarkStart w:id="7014" w:name="ET_interruption_5768_73"/>
      <w:r w:rsidRPr="00FD7363">
        <w:rPr>
          <w:rStyle w:val="TagStyle"/>
          <w:rtl/>
        </w:rPr>
        <w:t xml:space="preserve"> &lt;&lt; קריאה &gt;&gt; </w:t>
      </w:r>
      <w:r>
        <w:rPr>
          <w:rtl/>
        </w:rPr>
        <w:t>קרן ברק (הליכוד):</w:t>
      </w:r>
      <w:r w:rsidRPr="00FD7363">
        <w:rPr>
          <w:rStyle w:val="TagStyle"/>
          <w:rtl/>
        </w:rPr>
        <w:t xml:space="preserve"> &lt;&lt; קריאה &gt;&gt;</w:t>
      </w:r>
      <w:r>
        <w:rPr>
          <w:rtl/>
        </w:rPr>
        <w:t xml:space="preserve"> </w:t>
      </w:r>
      <w:bookmarkEnd w:id="7014"/>
    </w:p>
    <w:p w:rsidR="00B4539E" w:rsidRDefault="00B4539E" w:rsidP="00165764">
      <w:pPr>
        <w:rPr>
          <w:rtl/>
          <w:lang w:eastAsia="he-IL"/>
        </w:rPr>
      </w:pPr>
    </w:p>
    <w:p w:rsidR="00B4539E" w:rsidRDefault="00B4539E" w:rsidP="00033FF3">
      <w:pPr>
        <w:rPr>
          <w:rtl/>
          <w:lang w:eastAsia="he-IL"/>
        </w:rPr>
      </w:pPr>
      <w:r>
        <w:rPr>
          <w:rFonts w:hint="cs"/>
          <w:rtl/>
          <w:lang w:eastAsia="he-IL"/>
        </w:rPr>
        <w:t>מה שהוא אומר זה הכי גרוע לעצמאים.</w:t>
      </w:r>
    </w:p>
    <w:p w:rsidR="00B4539E" w:rsidRDefault="00B4539E" w:rsidP="00033FF3">
      <w:pPr>
        <w:rPr>
          <w:rtl/>
          <w:lang w:eastAsia="he-IL"/>
        </w:rPr>
      </w:pPr>
    </w:p>
    <w:p w:rsidR="00B4539E" w:rsidRDefault="00B4539E" w:rsidP="00033FF3">
      <w:pPr>
        <w:pStyle w:val="-"/>
        <w:keepNext/>
        <w:rPr>
          <w:rtl/>
        </w:rPr>
      </w:pPr>
      <w:bookmarkStart w:id="7015" w:name="ET_speakercontinue_6267_74"/>
      <w:r w:rsidRPr="00FD7363">
        <w:rPr>
          <w:rStyle w:val="TagStyle"/>
          <w:rtl/>
        </w:rPr>
        <w:t xml:space="preserve"> &lt;&lt; דובר_המשך &gt;&gt; </w:t>
      </w:r>
      <w:r>
        <w:rPr>
          <w:rtl/>
        </w:rPr>
        <w:t>שר הרווחה ו</w:t>
      </w:r>
      <w:r w:rsidR="00E565A5">
        <w:rPr>
          <w:rtl/>
        </w:rPr>
        <w:t>הביטחון החברתי</w:t>
      </w:r>
      <w:r>
        <w:rPr>
          <w:rtl/>
        </w:rPr>
        <w:t xml:space="preserve"> מאיר כהן:</w:t>
      </w:r>
      <w:r w:rsidRPr="00FD7363">
        <w:rPr>
          <w:rStyle w:val="TagStyle"/>
          <w:rtl/>
        </w:rPr>
        <w:t xml:space="preserve"> &lt;&lt; דובר_המשך &gt;&gt;</w:t>
      </w:r>
      <w:r>
        <w:rPr>
          <w:rtl/>
        </w:rPr>
        <w:t xml:space="preserve"> </w:t>
      </w:r>
      <w:bookmarkEnd w:id="701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לא משנה להגיד את זה, עזבי. </w:t>
      </w:r>
    </w:p>
    <w:p w:rsidR="00B4539E" w:rsidRDefault="00B4539E" w:rsidP="00033FF3">
      <w:pPr>
        <w:rPr>
          <w:rtl/>
          <w:lang w:eastAsia="he-IL"/>
        </w:rPr>
      </w:pPr>
      <w:bookmarkStart w:id="7016" w:name="_ETM_Q20_439000"/>
      <w:bookmarkEnd w:id="7016"/>
    </w:p>
    <w:p w:rsidR="00B4539E" w:rsidRDefault="00B4539E" w:rsidP="00033FF3">
      <w:pPr>
        <w:pStyle w:val="af5"/>
        <w:keepNext/>
        <w:rPr>
          <w:rtl/>
        </w:rPr>
      </w:pPr>
      <w:bookmarkStart w:id="7017" w:name="ET_interruption_5768_76"/>
      <w:r w:rsidRPr="00FD7363">
        <w:rPr>
          <w:rStyle w:val="TagStyle"/>
          <w:rtl/>
        </w:rPr>
        <w:t xml:space="preserve"> &lt;&lt; קריאה &gt;&gt; </w:t>
      </w:r>
      <w:r>
        <w:rPr>
          <w:rtl/>
        </w:rPr>
        <w:t>קרן ברק (הליכוד):</w:t>
      </w:r>
      <w:r w:rsidRPr="00FD7363">
        <w:rPr>
          <w:rStyle w:val="TagStyle"/>
          <w:rtl/>
        </w:rPr>
        <w:t xml:space="preserve"> &lt;&lt; קריאה &gt;&gt;</w:t>
      </w:r>
      <w:r>
        <w:rPr>
          <w:rtl/>
        </w:rPr>
        <w:t xml:space="preserve"> </w:t>
      </w:r>
      <w:bookmarkEnd w:id="7017"/>
    </w:p>
    <w:p w:rsidR="00B4539E" w:rsidRDefault="00B4539E" w:rsidP="00165764">
      <w:pPr>
        <w:rPr>
          <w:rtl/>
          <w:lang w:eastAsia="he-IL"/>
        </w:rPr>
      </w:pPr>
    </w:p>
    <w:p w:rsidR="00B4539E" w:rsidRDefault="00B4539E" w:rsidP="00033FF3">
      <w:pPr>
        <w:rPr>
          <w:rtl/>
          <w:lang w:eastAsia="he-IL"/>
        </w:rPr>
      </w:pPr>
      <w:bookmarkStart w:id="7018" w:name="_ETM_Q20_438000"/>
      <w:bookmarkEnd w:id="7018"/>
      <w:r>
        <w:rPr>
          <w:rFonts w:hint="cs"/>
          <w:rtl/>
          <w:lang w:eastAsia="he-IL"/>
        </w:rPr>
        <w:t>בסדר,</w:t>
      </w:r>
      <w:bookmarkStart w:id="7019" w:name="_ETM_Q20_440000"/>
      <w:bookmarkEnd w:id="7019"/>
      <w:r>
        <w:rPr>
          <w:rFonts w:hint="cs"/>
          <w:rtl/>
          <w:lang w:eastAsia="he-IL"/>
        </w:rPr>
        <w:t xml:space="preserve"> אבל </w:t>
      </w:r>
      <w:r w:rsidR="00165764">
        <w:rPr>
          <w:rFonts w:hint="cs"/>
          <w:rtl/>
          <w:lang w:eastAsia="he-IL"/>
        </w:rPr>
        <w:t>– – –</w:t>
      </w:r>
      <w:r>
        <w:rPr>
          <w:rFonts w:hint="cs"/>
          <w:rtl/>
          <w:lang w:eastAsia="he-IL"/>
        </w:rPr>
        <w:t xml:space="preserve"> תהיו מסונכרנים. </w:t>
      </w:r>
    </w:p>
    <w:p w:rsidR="00B4539E" w:rsidRDefault="00B4539E" w:rsidP="00033FF3">
      <w:pPr>
        <w:rPr>
          <w:rtl/>
          <w:lang w:eastAsia="he-IL"/>
        </w:rPr>
      </w:pPr>
    </w:p>
    <w:p w:rsidR="00B4539E" w:rsidRDefault="00B4539E" w:rsidP="00033FF3">
      <w:pPr>
        <w:pStyle w:val="-"/>
        <w:keepNext/>
        <w:rPr>
          <w:rtl/>
        </w:rPr>
      </w:pPr>
      <w:bookmarkStart w:id="7020" w:name="_ETM_Q20_443000"/>
      <w:bookmarkStart w:id="7021" w:name="ET_speakercontinue_6267_77"/>
      <w:bookmarkEnd w:id="7020"/>
      <w:r w:rsidRPr="00FD7363">
        <w:rPr>
          <w:rStyle w:val="TagStyle"/>
          <w:rtl/>
        </w:rPr>
        <w:t xml:space="preserve"> &lt;&lt; דובר_המשך &gt;&gt; </w:t>
      </w:r>
      <w:r>
        <w:rPr>
          <w:rtl/>
        </w:rPr>
        <w:t>שר הרווחה ו</w:t>
      </w:r>
      <w:r w:rsidR="00E565A5">
        <w:rPr>
          <w:rtl/>
        </w:rPr>
        <w:t>הביטחון החברתי</w:t>
      </w:r>
      <w:r>
        <w:rPr>
          <w:rtl/>
        </w:rPr>
        <w:t xml:space="preserve"> מאיר כהן:</w:t>
      </w:r>
      <w:r w:rsidRPr="00FD7363">
        <w:rPr>
          <w:rStyle w:val="TagStyle"/>
          <w:rtl/>
        </w:rPr>
        <w:t xml:space="preserve"> &lt;&lt; דובר_המשך &gt;&gt;</w:t>
      </w:r>
      <w:r>
        <w:rPr>
          <w:rtl/>
        </w:rPr>
        <w:t xml:space="preserve"> </w:t>
      </w:r>
      <w:bookmarkEnd w:id="7021"/>
    </w:p>
    <w:p w:rsidR="00B4539E" w:rsidRDefault="00B4539E" w:rsidP="00165764">
      <w:pPr>
        <w:rPr>
          <w:rtl/>
          <w:lang w:eastAsia="he-IL"/>
        </w:rPr>
      </w:pPr>
    </w:p>
    <w:p w:rsidR="00B4539E" w:rsidRDefault="00B4539E" w:rsidP="00642D1B">
      <w:pPr>
        <w:rPr>
          <w:rtl/>
        </w:rPr>
      </w:pPr>
      <w:r>
        <w:rPr>
          <w:rFonts w:hint="cs"/>
          <w:rtl/>
          <w:lang w:eastAsia="he-IL"/>
        </w:rPr>
        <w:t>כמו כן, מטבע הדברים,</w:t>
      </w:r>
      <w:bookmarkStart w:id="7022" w:name="_ETM_Q20_407300"/>
      <w:bookmarkStart w:id="7023" w:name="_ETM_Q20_429269"/>
      <w:bookmarkStart w:id="7024" w:name="_ETM_Q20_445189"/>
      <w:bookmarkEnd w:id="7022"/>
      <w:bookmarkEnd w:id="7023"/>
      <w:bookmarkEnd w:id="7024"/>
      <w:r>
        <w:rPr>
          <w:rFonts w:hint="cs"/>
          <w:rtl/>
          <w:lang w:eastAsia="he-IL"/>
        </w:rPr>
        <w:t xml:space="preserve"> </w:t>
      </w:r>
      <w:r>
        <w:rPr>
          <w:rtl/>
        </w:rPr>
        <w:t xml:space="preserve">אופן </w:t>
      </w:r>
      <w:bookmarkStart w:id="7025" w:name="_ETM_Q20_445550"/>
      <w:bookmarkEnd w:id="7025"/>
      <w:r>
        <w:rPr>
          <w:rtl/>
        </w:rPr>
        <w:t xml:space="preserve">חישוב </w:t>
      </w:r>
      <w:bookmarkStart w:id="7026" w:name="_ETM_Q20_445969"/>
      <w:bookmarkEnd w:id="7026"/>
      <w:r>
        <w:rPr>
          <w:rtl/>
        </w:rPr>
        <w:t xml:space="preserve">הכנסתם </w:t>
      </w:r>
      <w:bookmarkStart w:id="7027" w:name="_ETM_Q20_446629"/>
      <w:bookmarkEnd w:id="7027"/>
      <w:r>
        <w:rPr>
          <w:rtl/>
        </w:rPr>
        <w:t xml:space="preserve">של </w:t>
      </w:r>
      <w:bookmarkStart w:id="7028" w:name="_ETM_Q20_446839"/>
      <w:bookmarkEnd w:id="7028"/>
      <w:r>
        <w:rPr>
          <w:rtl/>
        </w:rPr>
        <w:t xml:space="preserve">עובדים </w:t>
      </w:r>
      <w:bookmarkStart w:id="7029" w:name="_ETM_Q20_447139"/>
      <w:bookmarkEnd w:id="7029"/>
      <w:r>
        <w:rPr>
          <w:rtl/>
        </w:rPr>
        <w:t xml:space="preserve">עצמאים </w:t>
      </w:r>
      <w:bookmarkStart w:id="7030" w:name="_ETM_Q20_447740"/>
      <w:bookmarkEnd w:id="7030"/>
      <w:r>
        <w:rPr>
          <w:rtl/>
        </w:rPr>
        <w:t xml:space="preserve">שונה </w:t>
      </w:r>
      <w:bookmarkStart w:id="7031" w:name="_ETM_Q20_448159"/>
      <w:bookmarkEnd w:id="7031"/>
      <w:r>
        <w:rPr>
          <w:rtl/>
        </w:rPr>
        <w:t xml:space="preserve">מזה </w:t>
      </w:r>
      <w:bookmarkStart w:id="7032" w:name="_ETM_Q20_448520"/>
      <w:bookmarkEnd w:id="7032"/>
      <w:r>
        <w:rPr>
          <w:rtl/>
        </w:rPr>
        <w:t xml:space="preserve">של </w:t>
      </w:r>
      <w:bookmarkStart w:id="7033" w:name="_ETM_Q20_448729"/>
      <w:bookmarkEnd w:id="7033"/>
      <w:r>
        <w:rPr>
          <w:rtl/>
        </w:rPr>
        <w:t xml:space="preserve">עובדים </w:t>
      </w:r>
      <w:bookmarkStart w:id="7034" w:name="_ETM_Q20_449059"/>
      <w:bookmarkEnd w:id="7034"/>
      <w:r>
        <w:rPr>
          <w:rtl/>
        </w:rPr>
        <w:t>שכירים</w:t>
      </w:r>
      <w:bookmarkStart w:id="7035" w:name="_ETM_Q20_451190"/>
      <w:bookmarkStart w:id="7036" w:name="_ETM_Q20_451520"/>
      <w:bookmarkEnd w:id="7035"/>
      <w:bookmarkEnd w:id="7036"/>
      <w:r>
        <w:rPr>
          <w:rFonts w:hint="cs"/>
          <w:rtl/>
        </w:rPr>
        <w:t xml:space="preserve">. לפיכך, </w:t>
      </w:r>
      <w:bookmarkStart w:id="7037" w:name="_ETM_Q20_452740"/>
      <w:bookmarkEnd w:id="7037"/>
      <w:r>
        <w:rPr>
          <w:rtl/>
        </w:rPr>
        <w:t xml:space="preserve">הצעת </w:t>
      </w:r>
      <w:bookmarkStart w:id="7038" w:name="_ETM_Q20_453250"/>
      <w:bookmarkEnd w:id="7038"/>
      <w:r>
        <w:rPr>
          <w:rtl/>
        </w:rPr>
        <w:t xml:space="preserve">החוק </w:t>
      </w:r>
      <w:bookmarkStart w:id="7039" w:name="_ETM_Q20_453550"/>
      <w:bookmarkEnd w:id="7039"/>
      <w:r>
        <w:rPr>
          <w:rtl/>
        </w:rPr>
        <w:t xml:space="preserve">שבנדון </w:t>
      </w:r>
      <w:bookmarkStart w:id="7040" w:name="_ETM_Q20_454150"/>
      <w:bookmarkEnd w:id="7040"/>
      <w:r>
        <w:rPr>
          <w:rtl/>
        </w:rPr>
        <w:t xml:space="preserve">מבקשת </w:t>
      </w:r>
      <w:bookmarkStart w:id="7041" w:name="_ETM_Q20_454720"/>
      <w:bookmarkEnd w:id="7041"/>
      <w:r>
        <w:rPr>
          <w:rtl/>
        </w:rPr>
        <w:t>להשוות</w:t>
      </w:r>
      <w:r>
        <w:rPr>
          <w:rFonts w:hint="cs"/>
          <w:rtl/>
        </w:rPr>
        <w:t xml:space="preserve"> </w:t>
      </w:r>
      <w:r>
        <w:rPr>
          <w:rtl/>
        </w:rPr>
        <w:t>–</w:t>
      </w:r>
      <w:r>
        <w:rPr>
          <w:rFonts w:hint="cs"/>
          <w:rtl/>
        </w:rPr>
        <w:t xml:space="preserve"> </w:t>
      </w:r>
      <w:bookmarkStart w:id="7042" w:name="_ETM_Q20_456510"/>
      <w:bookmarkEnd w:id="7042"/>
      <w:r>
        <w:rPr>
          <w:rtl/>
        </w:rPr>
        <w:t xml:space="preserve">חבר </w:t>
      </w:r>
      <w:bookmarkStart w:id="7043" w:name="_ETM_Q20_456810"/>
      <w:bookmarkEnd w:id="7043"/>
      <w:r>
        <w:rPr>
          <w:rtl/>
        </w:rPr>
        <w:t xml:space="preserve">הכנסת </w:t>
      </w:r>
      <w:bookmarkStart w:id="7044" w:name="_ETM_Q20_457230"/>
      <w:bookmarkEnd w:id="7044"/>
      <w:r>
        <w:rPr>
          <w:rFonts w:hint="cs"/>
          <w:rtl/>
        </w:rPr>
        <w:t xml:space="preserve">אבו שחאדה, אני מתייחס להצעת החוק </w:t>
      </w:r>
      <w:bookmarkStart w:id="7045" w:name="_ETM_Q20_461000"/>
      <w:bookmarkEnd w:id="7045"/>
      <w:r>
        <w:rPr>
          <w:rFonts w:hint="cs"/>
          <w:rtl/>
        </w:rPr>
        <w:t xml:space="preserve">שלך, אז אתה רוצה שאני אגיד את זה במרוקאית </w:t>
      </w:r>
      <w:bookmarkStart w:id="7046" w:name="_ETM_Q20_464000"/>
      <w:bookmarkEnd w:id="7046"/>
      <w:r>
        <w:rPr>
          <w:rFonts w:hint="cs"/>
          <w:rtl/>
        </w:rPr>
        <w:t xml:space="preserve">ותבין? תקשיב. מדובר בנקודות שאנחנו דיברנו עליהן. </w:t>
      </w:r>
    </w:p>
    <w:p w:rsidR="00B4539E" w:rsidRDefault="00B4539E" w:rsidP="00033FF3">
      <w:pPr>
        <w:rPr>
          <w:rtl/>
        </w:rPr>
      </w:pPr>
    </w:p>
    <w:p w:rsidR="00B4539E" w:rsidRDefault="00B4539E" w:rsidP="001B046A">
      <w:pPr>
        <w:rPr>
          <w:rtl/>
        </w:rPr>
      </w:pPr>
      <w:bookmarkStart w:id="7047" w:name="_ETM_Q20_469000"/>
      <w:bookmarkEnd w:id="7047"/>
      <w:r>
        <w:rPr>
          <w:rFonts w:hint="cs"/>
          <w:rtl/>
        </w:rPr>
        <w:t>הצעת החוק שבנדון</w:t>
      </w:r>
      <w:bookmarkStart w:id="7048" w:name="_ETM_Q20_474000"/>
      <w:bookmarkEnd w:id="7048"/>
      <w:r>
        <w:rPr>
          <w:rFonts w:hint="cs"/>
          <w:rtl/>
        </w:rPr>
        <w:t xml:space="preserve"> מבקשת להשוות את מעמדם של עובדים עצמאים ל</w:t>
      </w:r>
      <w:r w:rsidR="001B046A">
        <w:rPr>
          <w:rFonts w:hint="cs"/>
          <w:rtl/>
        </w:rPr>
        <w:t xml:space="preserve">זה של </w:t>
      </w:r>
      <w:r>
        <w:rPr>
          <w:rFonts w:hint="cs"/>
          <w:rtl/>
        </w:rPr>
        <w:t xml:space="preserve">עובדים שכירים לעניין הזכאות דמי האבטלה. זאת הצעת החוק שלך. אני </w:t>
      </w:r>
      <w:bookmarkStart w:id="7049" w:name="_ETM_Q20_483000"/>
      <w:bookmarkEnd w:id="7049"/>
      <w:r>
        <w:rPr>
          <w:rFonts w:hint="cs"/>
          <w:rtl/>
        </w:rPr>
        <w:t>רוצה להדגיש כי הוגשו הרבה מאוד הצעות חוק דומות, בניואנסים כאל</w:t>
      </w:r>
      <w:r w:rsidR="001B046A">
        <w:rPr>
          <w:rFonts w:hint="cs"/>
          <w:rtl/>
        </w:rPr>
        <w:t>ה</w:t>
      </w:r>
      <w:r>
        <w:rPr>
          <w:rFonts w:hint="cs"/>
          <w:rtl/>
        </w:rPr>
        <w:t xml:space="preserve"> ואחרים, </w:t>
      </w:r>
      <w:bookmarkStart w:id="7050" w:name="_ETM_Q20_458660"/>
      <w:bookmarkStart w:id="7051" w:name="_ETM_Q20_478040"/>
      <w:bookmarkStart w:id="7052" w:name="_ETM_Q20_493650"/>
      <w:bookmarkEnd w:id="7050"/>
      <w:bookmarkEnd w:id="7051"/>
      <w:bookmarkEnd w:id="7052"/>
      <w:r w:rsidR="001B046A">
        <w:rPr>
          <w:rFonts w:hint="cs"/>
          <w:rtl/>
        </w:rPr>
        <w:t>ו</w:t>
      </w:r>
      <w:r>
        <w:rPr>
          <w:rtl/>
        </w:rPr>
        <w:t xml:space="preserve">בעיקרן </w:t>
      </w:r>
      <w:bookmarkStart w:id="7053" w:name="_ETM_Q20_494339"/>
      <w:bookmarkEnd w:id="7053"/>
      <w:r>
        <w:rPr>
          <w:rtl/>
        </w:rPr>
        <w:t xml:space="preserve">הונחו </w:t>
      </w:r>
      <w:bookmarkStart w:id="7054" w:name="_ETM_Q20_494789"/>
      <w:bookmarkEnd w:id="7054"/>
      <w:r>
        <w:rPr>
          <w:rtl/>
        </w:rPr>
        <w:t xml:space="preserve">על </w:t>
      </w:r>
      <w:bookmarkStart w:id="7055" w:name="_ETM_Q20_495670"/>
      <w:bookmarkEnd w:id="7055"/>
      <w:r>
        <w:rPr>
          <w:rtl/>
        </w:rPr>
        <w:t xml:space="preserve">שולחן </w:t>
      </w:r>
      <w:bookmarkStart w:id="7056" w:name="_ETM_Q20_496150"/>
      <w:bookmarkEnd w:id="7056"/>
      <w:r>
        <w:rPr>
          <w:rtl/>
        </w:rPr>
        <w:t xml:space="preserve">הכנסת </w:t>
      </w:r>
      <w:bookmarkStart w:id="7057" w:name="_ETM_Q20_496839"/>
      <w:bookmarkEnd w:id="7057"/>
      <w:r>
        <w:rPr>
          <w:rtl/>
        </w:rPr>
        <w:t xml:space="preserve">הרבה </w:t>
      </w:r>
      <w:bookmarkStart w:id="7058" w:name="_ETM_Q20_497350"/>
      <w:bookmarkEnd w:id="7058"/>
      <w:r>
        <w:rPr>
          <w:rtl/>
        </w:rPr>
        <w:t xml:space="preserve">מאוד </w:t>
      </w:r>
      <w:bookmarkStart w:id="7059" w:name="_ETM_Q20_497589"/>
      <w:bookmarkEnd w:id="7059"/>
      <w:r>
        <w:rPr>
          <w:rtl/>
        </w:rPr>
        <w:t>פעמים</w:t>
      </w:r>
      <w:r>
        <w:rPr>
          <w:rFonts w:hint="cs"/>
          <w:rtl/>
        </w:rPr>
        <w:t>,</w:t>
      </w:r>
      <w:r>
        <w:rPr>
          <w:rtl/>
        </w:rPr>
        <w:t xml:space="preserve"> </w:t>
      </w:r>
      <w:bookmarkStart w:id="7060" w:name="_ETM_Q20_498570"/>
      <w:bookmarkEnd w:id="7060"/>
      <w:r>
        <w:rPr>
          <w:rtl/>
        </w:rPr>
        <w:t>ו</w:t>
      </w:r>
      <w:r>
        <w:rPr>
          <w:rFonts w:hint="cs"/>
          <w:rtl/>
        </w:rPr>
        <w:t xml:space="preserve">על </w:t>
      </w:r>
      <w:r>
        <w:rPr>
          <w:rtl/>
        </w:rPr>
        <w:t xml:space="preserve">חלק </w:t>
      </w:r>
      <w:bookmarkStart w:id="7061" w:name="_ETM_Q20_499230"/>
      <w:bookmarkEnd w:id="7061"/>
      <w:r>
        <w:rPr>
          <w:rtl/>
        </w:rPr>
        <w:t>מה</w:t>
      </w:r>
      <w:r>
        <w:rPr>
          <w:rFonts w:hint="cs"/>
          <w:rtl/>
        </w:rPr>
        <w:t>ן</w:t>
      </w:r>
      <w:r>
        <w:rPr>
          <w:rtl/>
        </w:rPr>
        <w:t xml:space="preserve"> </w:t>
      </w:r>
      <w:bookmarkStart w:id="7062" w:name="_ETM_Q20_500390"/>
      <w:bookmarkEnd w:id="7062"/>
      <w:r>
        <w:rPr>
          <w:rtl/>
        </w:rPr>
        <w:t xml:space="preserve">אפילו </w:t>
      </w:r>
      <w:bookmarkStart w:id="7063" w:name="_ETM_Q20_501589"/>
      <w:bookmarkEnd w:id="7063"/>
      <w:r>
        <w:rPr>
          <w:rtl/>
        </w:rPr>
        <w:t xml:space="preserve">אני </w:t>
      </w:r>
      <w:bookmarkStart w:id="7064" w:name="_ETM_Q20_501830"/>
      <w:bookmarkEnd w:id="7064"/>
      <w:r>
        <w:rPr>
          <w:rtl/>
        </w:rPr>
        <w:t xml:space="preserve">הייתי </w:t>
      </w:r>
      <w:bookmarkStart w:id="7065" w:name="_ETM_Q20_502070"/>
      <w:bookmarkEnd w:id="7065"/>
      <w:r>
        <w:rPr>
          <w:rtl/>
        </w:rPr>
        <w:t xml:space="preserve">חתום </w:t>
      </w:r>
      <w:bookmarkStart w:id="7066" w:name="_ETM_Q20_502730"/>
      <w:bookmarkEnd w:id="7066"/>
      <w:r w:rsidR="001B046A">
        <w:rPr>
          <w:rFonts w:hint="cs"/>
          <w:rtl/>
        </w:rPr>
        <w:t xml:space="preserve">– </w:t>
      </w:r>
      <w:r>
        <w:rPr>
          <w:rtl/>
        </w:rPr>
        <w:t xml:space="preserve">אפילו </w:t>
      </w:r>
      <w:bookmarkStart w:id="7067" w:name="_ETM_Q20_503089"/>
      <w:bookmarkEnd w:id="7067"/>
      <w:r>
        <w:rPr>
          <w:rtl/>
        </w:rPr>
        <w:t xml:space="preserve">על </w:t>
      </w:r>
      <w:bookmarkStart w:id="7068" w:name="_ETM_Q20_503240"/>
      <w:bookmarkEnd w:id="7068"/>
      <w:r>
        <w:rPr>
          <w:rtl/>
        </w:rPr>
        <w:t>ידי</w:t>
      </w:r>
      <w:r>
        <w:rPr>
          <w:rFonts w:hint="cs"/>
          <w:rtl/>
        </w:rPr>
        <w:t>,</w:t>
      </w:r>
      <w:r>
        <w:rPr>
          <w:rtl/>
        </w:rPr>
        <w:t xml:space="preserve"> </w:t>
      </w:r>
      <w:bookmarkStart w:id="7069" w:name="_ETM_Q20_503720"/>
      <w:bookmarkEnd w:id="7069"/>
      <w:r>
        <w:rPr>
          <w:rtl/>
        </w:rPr>
        <w:t xml:space="preserve">ואני </w:t>
      </w:r>
      <w:bookmarkStart w:id="7070" w:name="_ETM_Q20_503990"/>
      <w:bookmarkEnd w:id="7070"/>
      <w:r>
        <w:rPr>
          <w:rtl/>
        </w:rPr>
        <w:t xml:space="preserve">אומר </w:t>
      </w:r>
      <w:bookmarkStart w:id="7071" w:name="_ETM_Q20_504199"/>
      <w:bookmarkEnd w:id="7071"/>
      <w:r>
        <w:rPr>
          <w:rtl/>
        </w:rPr>
        <w:t xml:space="preserve">את </w:t>
      </w:r>
      <w:bookmarkStart w:id="7072" w:name="_ETM_Q20_504289"/>
      <w:bookmarkEnd w:id="7072"/>
      <w:r>
        <w:rPr>
          <w:rtl/>
        </w:rPr>
        <w:t>זה</w:t>
      </w:r>
      <w:r>
        <w:rPr>
          <w:rFonts w:hint="cs"/>
          <w:rtl/>
        </w:rPr>
        <w:t xml:space="preserve"> כאן. </w:t>
      </w:r>
    </w:p>
    <w:p w:rsidR="00B4539E" w:rsidRDefault="00B4539E" w:rsidP="00033FF3">
      <w:pPr>
        <w:rPr>
          <w:rtl/>
        </w:rPr>
      </w:pPr>
      <w:bookmarkStart w:id="7073" w:name="_ETM_Q20_506000"/>
      <w:bookmarkEnd w:id="7073"/>
    </w:p>
    <w:p w:rsidR="00B4539E" w:rsidRDefault="001B046A" w:rsidP="00443456">
      <w:pPr>
        <w:rPr>
          <w:rtl/>
        </w:rPr>
      </w:pPr>
      <w:bookmarkStart w:id="7074" w:name="_ETM_Q20_507000"/>
      <w:bookmarkEnd w:id="7074"/>
      <w:r>
        <w:rPr>
          <w:rFonts w:hint="cs"/>
          <w:rtl/>
        </w:rPr>
        <w:t>יתרה מזו</w:t>
      </w:r>
      <w:r w:rsidR="00B4539E">
        <w:rPr>
          <w:rFonts w:hint="cs"/>
          <w:rtl/>
        </w:rPr>
        <w:t>, גם חברים שלי</w:t>
      </w:r>
      <w:bookmarkStart w:id="7075" w:name="_ETM_Q20_512000"/>
      <w:bookmarkEnd w:id="7075"/>
      <w:r w:rsidR="00B4539E">
        <w:rPr>
          <w:rFonts w:hint="cs"/>
          <w:rtl/>
        </w:rPr>
        <w:t xml:space="preserve"> </w:t>
      </w:r>
      <w:r>
        <w:rPr>
          <w:rFonts w:hint="eastAsia"/>
          <w:rtl/>
        </w:rPr>
        <w:t>– ו</w:t>
      </w:r>
      <w:r w:rsidR="00B4539E">
        <w:rPr>
          <w:rFonts w:hint="cs"/>
          <w:rtl/>
        </w:rPr>
        <w:t xml:space="preserve">קראו בשמו של ולדימיר </w:t>
      </w:r>
      <w:r w:rsidR="00433DD9">
        <w:rPr>
          <w:rFonts w:hint="eastAsia"/>
          <w:rtl/>
        </w:rPr>
        <w:t xml:space="preserve">– </w:t>
      </w:r>
      <w:r w:rsidR="00B4539E">
        <w:rPr>
          <w:rFonts w:hint="cs"/>
          <w:rtl/>
        </w:rPr>
        <w:t>קרן ברק</w:t>
      </w:r>
      <w:r w:rsidR="00443456">
        <w:rPr>
          <w:rFonts w:hint="cs"/>
          <w:rtl/>
        </w:rPr>
        <w:t>,</w:t>
      </w:r>
      <w:r w:rsidR="00B4539E">
        <w:rPr>
          <w:rFonts w:hint="cs"/>
          <w:rtl/>
        </w:rPr>
        <w:t xml:space="preserve"> אנשים שייאמר לזכותם שמהיום שאני מכיר אותם בכנסת הזאת הם מתעסקים רק עם זה</w:t>
      </w:r>
      <w:bookmarkStart w:id="7076" w:name="_ETM_Q20_506230"/>
      <w:bookmarkStart w:id="7077" w:name="_ETM_Q20_527640"/>
      <w:bookmarkEnd w:id="7076"/>
      <w:bookmarkEnd w:id="7077"/>
      <w:r w:rsidR="00443456">
        <w:rPr>
          <w:rFonts w:hint="cs"/>
          <w:rtl/>
        </w:rPr>
        <w:t>.</w:t>
      </w:r>
      <w:r w:rsidR="00B4539E">
        <w:rPr>
          <w:rFonts w:hint="cs"/>
          <w:rtl/>
        </w:rPr>
        <w:t xml:space="preserve"> </w:t>
      </w:r>
      <w:r w:rsidR="00B4539E">
        <w:rPr>
          <w:rtl/>
        </w:rPr>
        <w:t xml:space="preserve">מתעסקים </w:t>
      </w:r>
      <w:bookmarkStart w:id="7078" w:name="_ETM_Q20_528089"/>
      <w:bookmarkEnd w:id="7078"/>
      <w:r w:rsidR="00B4539E">
        <w:rPr>
          <w:rtl/>
        </w:rPr>
        <w:t xml:space="preserve">רק </w:t>
      </w:r>
      <w:bookmarkStart w:id="7079" w:name="_ETM_Q20_528270"/>
      <w:bookmarkEnd w:id="7079"/>
      <w:r w:rsidR="00B4539E">
        <w:rPr>
          <w:rtl/>
        </w:rPr>
        <w:t xml:space="preserve">עם </w:t>
      </w:r>
      <w:bookmarkStart w:id="7080" w:name="_ETM_Q20_528390"/>
      <w:bookmarkEnd w:id="7080"/>
      <w:r w:rsidR="00B4539E">
        <w:rPr>
          <w:rtl/>
        </w:rPr>
        <w:t>זה</w:t>
      </w:r>
      <w:r w:rsidR="00B4539E">
        <w:rPr>
          <w:rFonts w:hint="cs"/>
          <w:rtl/>
        </w:rPr>
        <w:t>.</w:t>
      </w:r>
      <w:r w:rsidR="00B4539E">
        <w:rPr>
          <w:rtl/>
        </w:rPr>
        <w:t xml:space="preserve"> </w:t>
      </w:r>
      <w:bookmarkStart w:id="7081" w:name="_ETM_Q20_530790"/>
      <w:bookmarkEnd w:id="7081"/>
      <w:r w:rsidR="00B4539E">
        <w:rPr>
          <w:rtl/>
        </w:rPr>
        <w:t xml:space="preserve">אציין </w:t>
      </w:r>
      <w:bookmarkStart w:id="7082" w:name="_ETM_Q20_531510"/>
      <w:bookmarkStart w:id="7083" w:name="_ETM_Q20_531720"/>
      <w:bookmarkEnd w:id="7082"/>
      <w:bookmarkEnd w:id="7083"/>
      <w:r w:rsidR="00B4539E">
        <w:rPr>
          <w:rFonts w:hint="cs"/>
          <w:rtl/>
        </w:rPr>
        <w:t>ש</w:t>
      </w:r>
      <w:r w:rsidR="00B4539E">
        <w:rPr>
          <w:rtl/>
        </w:rPr>
        <w:t xml:space="preserve">נושא </w:t>
      </w:r>
      <w:bookmarkStart w:id="7084" w:name="_ETM_Q20_532170"/>
      <w:bookmarkEnd w:id="7084"/>
      <w:r w:rsidR="00B4539E">
        <w:rPr>
          <w:rtl/>
        </w:rPr>
        <w:t xml:space="preserve">זה </w:t>
      </w:r>
      <w:bookmarkStart w:id="7085" w:name="_ETM_Q20_532440"/>
      <w:bookmarkStart w:id="7086" w:name="_ETM_Q20_532589"/>
      <w:bookmarkEnd w:id="7085"/>
      <w:bookmarkEnd w:id="7086"/>
      <w:r w:rsidR="00B4539E">
        <w:rPr>
          <w:rtl/>
        </w:rPr>
        <w:t xml:space="preserve">חשוב </w:t>
      </w:r>
      <w:bookmarkStart w:id="7087" w:name="_ETM_Q20_533430"/>
      <w:bookmarkEnd w:id="7087"/>
      <w:r w:rsidR="00B4539E">
        <w:rPr>
          <w:rtl/>
        </w:rPr>
        <w:t xml:space="preserve">לי </w:t>
      </w:r>
      <w:bookmarkStart w:id="7088" w:name="_ETM_Q20_533760"/>
      <w:bookmarkEnd w:id="7088"/>
      <w:r w:rsidR="00B4539E">
        <w:rPr>
          <w:rtl/>
        </w:rPr>
        <w:t xml:space="preserve">באופן </w:t>
      </w:r>
      <w:bookmarkStart w:id="7089" w:name="_ETM_Q20_534180"/>
      <w:bookmarkEnd w:id="7089"/>
      <w:r w:rsidR="00B4539E">
        <w:rPr>
          <w:rtl/>
        </w:rPr>
        <w:t>אישי</w:t>
      </w:r>
      <w:bookmarkStart w:id="7090" w:name="_ETM_Q20_534839"/>
      <w:bookmarkStart w:id="7091" w:name="_ETM_Q20_537600"/>
      <w:bookmarkEnd w:id="7090"/>
      <w:bookmarkEnd w:id="7091"/>
      <w:r w:rsidR="00B4539E">
        <w:rPr>
          <w:rFonts w:hint="cs"/>
          <w:rtl/>
        </w:rPr>
        <w:t xml:space="preserve">. </w:t>
      </w:r>
      <w:r w:rsidR="00B4539E">
        <w:rPr>
          <w:rtl/>
        </w:rPr>
        <w:t xml:space="preserve">לפני </w:t>
      </w:r>
      <w:bookmarkStart w:id="7092" w:name="_ETM_Q20_538289"/>
      <w:bookmarkEnd w:id="7092"/>
      <w:r w:rsidR="00B4539E">
        <w:rPr>
          <w:rtl/>
        </w:rPr>
        <w:t xml:space="preserve">חודשיים </w:t>
      </w:r>
      <w:bookmarkStart w:id="7093" w:name="_ETM_Q20_539690"/>
      <w:bookmarkEnd w:id="7093"/>
      <w:r w:rsidR="00B4539E">
        <w:rPr>
          <w:rFonts w:hint="cs"/>
          <w:rtl/>
        </w:rPr>
        <w:t xml:space="preserve">הייתי בכנס </w:t>
      </w:r>
      <w:bookmarkStart w:id="7094" w:name="_ETM_Q20_540230"/>
      <w:bookmarkStart w:id="7095" w:name="_ETM_Q20_540739"/>
      <w:bookmarkEnd w:id="7094"/>
      <w:bookmarkEnd w:id="7095"/>
      <w:r w:rsidR="00B4539E">
        <w:rPr>
          <w:rtl/>
        </w:rPr>
        <w:t xml:space="preserve">של </w:t>
      </w:r>
      <w:bookmarkStart w:id="7096" w:name="_ETM_Q20_540920"/>
      <w:bookmarkEnd w:id="7096"/>
      <w:r w:rsidR="00B4539E">
        <w:rPr>
          <w:rtl/>
        </w:rPr>
        <w:t xml:space="preserve">העצמאים </w:t>
      </w:r>
      <w:bookmarkStart w:id="7097" w:name="_ETM_Q20_541430"/>
      <w:bookmarkEnd w:id="7097"/>
      <w:r w:rsidR="00B4539E">
        <w:rPr>
          <w:rtl/>
        </w:rPr>
        <w:t xml:space="preserve">והתחייבתי </w:t>
      </w:r>
      <w:bookmarkStart w:id="7098" w:name="_ETM_Q20_543550"/>
      <w:bookmarkEnd w:id="7098"/>
      <w:r w:rsidR="00B4539E">
        <w:rPr>
          <w:rtl/>
        </w:rPr>
        <w:t xml:space="preserve">שאנחנו </w:t>
      </w:r>
      <w:bookmarkStart w:id="7099" w:name="_ETM_Q20_544300"/>
      <w:bookmarkEnd w:id="7099"/>
      <w:r w:rsidR="00B4539E">
        <w:rPr>
          <w:rtl/>
        </w:rPr>
        <w:t xml:space="preserve">נעשה </w:t>
      </w:r>
      <w:bookmarkStart w:id="7100" w:name="_ETM_Q20_544630"/>
      <w:bookmarkEnd w:id="7100"/>
      <w:r w:rsidR="00B4539E">
        <w:rPr>
          <w:rtl/>
        </w:rPr>
        <w:t xml:space="preserve">סינתזה </w:t>
      </w:r>
      <w:bookmarkStart w:id="7101" w:name="_ETM_Q20_545230"/>
      <w:bookmarkEnd w:id="7101"/>
      <w:r w:rsidR="00B4539E">
        <w:rPr>
          <w:rtl/>
        </w:rPr>
        <w:t xml:space="preserve">של </w:t>
      </w:r>
      <w:bookmarkStart w:id="7102" w:name="_ETM_Q20_545410"/>
      <w:bookmarkEnd w:id="7102"/>
      <w:r w:rsidR="00B4539E">
        <w:rPr>
          <w:rtl/>
        </w:rPr>
        <w:t>ההצעות</w:t>
      </w:r>
      <w:r w:rsidR="00B4539E">
        <w:rPr>
          <w:rFonts w:hint="cs"/>
          <w:rtl/>
        </w:rPr>
        <w:t>.</w:t>
      </w:r>
      <w:r w:rsidR="00B4539E">
        <w:rPr>
          <w:rtl/>
        </w:rPr>
        <w:t xml:space="preserve"> </w:t>
      </w:r>
      <w:bookmarkStart w:id="7103" w:name="_ETM_Q20_546740"/>
      <w:bookmarkEnd w:id="7103"/>
      <w:r w:rsidR="00B4539E">
        <w:rPr>
          <w:rtl/>
        </w:rPr>
        <w:t xml:space="preserve">היו </w:t>
      </w:r>
      <w:bookmarkStart w:id="7104" w:name="_ETM_Q20_547009"/>
      <w:bookmarkEnd w:id="7104"/>
      <w:r w:rsidR="00B4539E">
        <w:rPr>
          <w:rtl/>
        </w:rPr>
        <w:t xml:space="preserve">שם </w:t>
      </w:r>
      <w:bookmarkStart w:id="7105" w:name="_ETM_Q20_547249"/>
      <w:bookmarkEnd w:id="7105"/>
      <w:r w:rsidR="00B4539E">
        <w:rPr>
          <w:rtl/>
        </w:rPr>
        <w:t xml:space="preserve">שתי </w:t>
      </w:r>
      <w:bookmarkStart w:id="7106" w:name="_ETM_Q20_547490"/>
      <w:bookmarkEnd w:id="7106"/>
      <w:r w:rsidR="00B4539E">
        <w:rPr>
          <w:rtl/>
        </w:rPr>
        <w:t xml:space="preserve">הצעות </w:t>
      </w:r>
      <w:bookmarkStart w:id="7107" w:name="_ETM_Q20_547850"/>
      <w:bookmarkEnd w:id="7107"/>
      <w:r w:rsidR="00B4539E">
        <w:rPr>
          <w:rtl/>
        </w:rPr>
        <w:t xml:space="preserve">על </w:t>
      </w:r>
      <w:bookmarkStart w:id="7108" w:name="_ETM_Q20_547969"/>
      <w:bookmarkEnd w:id="7108"/>
      <w:r w:rsidR="00B4539E">
        <w:rPr>
          <w:rtl/>
        </w:rPr>
        <w:t>השולחן</w:t>
      </w:r>
      <w:r w:rsidR="00B4539E">
        <w:rPr>
          <w:rFonts w:hint="cs"/>
          <w:rtl/>
        </w:rPr>
        <w:t xml:space="preserve"> </w:t>
      </w:r>
      <w:r w:rsidR="00B4539E">
        <w:rPr>
          <w:rtl/>
        </w:rPr>
        <w:t xml:space="preserve">– </w:t>
      </w:r>
      <w:bookmarkStart w:id="7109" w:name="_ETM_Q20_548420"/>
      <w:bookmarkEnd w:id="7109"/>
      <w:r w:rsidR="00B4539E">
        <w:rPr>
          <w:rFonts w:hint="cs"/>
          <w:rtl/>
        </w:rPr>
        <w:t>אחת</w:t>
      </w:r>
      <w:r w:rsidR="00B4539E">
        <w:rPr>
          <w:rtl/>
        </w:rPr>
        <w:t xml:space="preserve"> </w:t>
      </w:r>
      <w:bookmarkStart w:id="7110" w:name="_ETM_Q20_548839"/>
      <w:bookmarkEnd w:id="7110"/>
      <w:r w:rsidR="00B4539E">
        <w:rPr>
          <w:rtl/>
        </w:rPr>
        <w:t xml:space="preserve">שהרוב </w:t>
      </w:r>
      <w:bookmarkStart w:id="7111" w:name="_ETM_Q20_549409"/>
      <w:bookmarkEnd w:id="7111"/>
      <w:r w:rsidR="00B4539E">
        <w:rPr>
          <w:rtl/>
        </w:rPr>
        <w:t xml:space="preserve">תמך </w:t>
      </w:r>
      <w:bookmarkStart w:id="7112" w:name="_ETM_Q20_549799"/>
      <w:bookmarkEnd w:id="7112"/>
      <w:r w:rsidR="00B4539E">
        <w:rPr>
          <w:rtl/>
        </w:rPr>
        <w:t xml:space="preserve">בה </w:t>
      </w:r>
      <w:bookmarkStart w:id="7113" w:name="_ETM_Q20_550670"/>
      <w:bookmarkEnd w:id="7113"/>
      <w:r w:rsidR="00B4539E">
        <w:rPr>
          <w:rtl/>
        </w:rPr>
        <w:t>ו</w:t>
      </w:r>
      <w:r w:rsidR="00B4539E">
        <w:rPr>
          <w:rFonts w:hint="cs"/>
          <w:rtl/>
        </w:rPr>
        <w:t>אחת</w:t>
      </w:r>
      <w:r w:rsidR="00B4539E">
        <w:rPr>
          <w:rtl/>
        </w:rPr>
        <w:t xml:space="preserve"> </w:t>
      </w:r>
      <w:bookmarkStart w:id="7114" w:name="_ETM_Q20_551330"/>
      <w:bookmarkStart w:id="7115" w:name="_ETM_Q20_552500"/>
      <w:bookmarkEnd w:id="7114"/>
      <w:bookmarkEnd w:id="7115"/>
      <w:r w:rsidR="00B4539E">
        <w:rPr>
          <w:rFonts w:hint="cs"/>
          <w:rtl/>
        </w:rPr>
        <w:t>ש</w:t>
      </w:r>
      <w:r w:rsidR="00B4539E">
        <w:rPr>
          <w:rtl/>
        </w:rPr>
        <w:t xml:space="preserve">הרוב </w:t>
      </w:r>
      <w:bookmarkStart w:id="7116" w:name="_ETM_Q20_552800"/>
      <w:bookmarkEnd w:id="7116"/>
      <w:r w:rsidR="00B4539E">
        <w:rPr>
          <w:rFonts w:hint="cs"/>
          <w:rtl/>
        </w:rPr>
        <w:t xml:space="preserve">לא </w:t>
      </w:r>
      <w:r w:rsidR="00B4539E">
        <w:rPr>
          <w:rtl/>
        </w:rPr>
        <w:t>תמ</w:t>
      </w:r>
      <w:r w:rsidR="00B4539E">
        <w:rPr>
          <w:rFonts w:hint="cs"/>
          <w:rtl/>
        </w:rPr>
        <w:t xml:space="preserve">ך בה. </w:t>
      </w:r>
      <w:bookmarkStart w:id="7117" w:name="_ETM_Q20_554409"/>
      <w:bookmarkEnd w:id="7117"/>
      <w:r w:rsidR="00B4539E">
        <w:rPr>
          <w:rtl/>
        </w:rPr>
        <w:t xml:space="preserve">אני </w:t>
      </w:r>
      <w:bookmarkStart w:id="7118" w:name="_ETM_Q20_554770"/>
      <w:bookmarkEnd w:id="7118"/>
      <w:r w:rsidR="00B4539E">
        <w:rPr>
          <w:rtl/>
        </w:rPr>
        <w:t xml:space="preserve">אומר </w:t>
      </w:r>
      <w:bookmarkStart w:id="7119" w:name="_ETM_Q20_555070"/>
      <w:bookmarkEnd w:id="7119"/>
      <w:r w:rsidR="00B4539E">
        <w:rPr>
          <w:rtl/>
        </w:rPr>
        <w:t xml:space="preserve">לכם </w:t>
      </w:r>
      <w:bookmarkStart w:id="7120" w:name="_ETM_Q20_556470"/>
      <w:bookmarkEnd w:id="7120"/>
      <w:r w:rsidR="00B4539E">
        <w:rPr>
          <w:rtl/>
        </w:rPr>
        <w:t xml:space="preserve">שהכנסת </w:t>
      </w:r>
      <w:bookmarkStart w:id="7121" w:name="_ETM_Q20_557460"/>
      <w:bookmarkEnd w:id="7121"/>
      <w:r w:rsidR="00B4539E">
        <w:rPr>
          <w:rtl/>
        </w:rPr>
        <w:t xml:space="preserve">הזאת </w:t>
      </w:r>
      <w:bookmarkStart w:id="7122" w:name="_ETM_Q20_557850"/>
      <w:bookmarkEnd w:id="7122"/>
      <w:r w:rsidR="00B4539E">
        <w:rPr>
          <w:rtl/>
        </w:rPr>
        <w:t xml:space="preserve">והממשלה </w:t>
      </w:r>
      <w:bookmarkStart w:id="7123" w:name="_ETM_Q20_558450"/>
      <w:bookmarkEnd w:id="7123"/>
      <w:r w:rsidR="00B4539E">
        <w:rPr>
          <w:rtl/>
        </w:rPr>
        <w:t xml:space="preserve">הזאת </w:t>
      </w:r>
      <w:bookmarkStart w:id="7124" w:name="_ETM_Q20_559110"/>
      <w:bookmarkEnd w:id="7124"/>
      <w:r w:rsidR="00B4539E">
        <w:rPr>
          <w:rFonts w:hint="cs"/>
          <w:rtl/>
        </w:rPr>
        <w:t>יצטרכו</w:t>
      </w:r>
      <w:r w:rsidR="00B4539E">
        <w:rPr>
          <w:rtl/>
        </w:rPr>
        <w:t xml:space="preserve"> </w:t>
      </w:r>
      <w:bookmarkStart w:id="7125" w:name="_ETM_Q20_559680"/>
      <w:bookmarkEnd w:id="7125"/>
      <w:r w:rsidR="00B4539E">
        <w:rPr>
          <w:rtl/>
        </w:rPr>
        <w:t xml:space="preserve">לתת </w:t>
      </w:r>
      <w:bookmarkStart w:id="7126" w:name="_ETM_Q20_560159"/>
      <w:bookmarkEnd w:id="7126"/>
      <w:r w:rsidR="00B4539E">
        <w:rPr>
          <w:rtl/>
        </w:rPr>
        <w:t xml:space="preserve">תשובה </w:t>
      </w:r>
      <w:bookmarkStart w:id="7127" w:name="_ETM_Q20_560610"/>
      <w:bookmarkEnd w:id="7127"/>
      <w:r w:rsidR="00B4539E">
        <w:rPr>
          <w:rFonts w:hint="cs"/>
          <w:rtl/>
        </w:rPr>
        <w:t xml:space="preserve">על </w:t>
      </w:r>
      <w:r w:rsidR="00B4539E">
        <w:rPr>
          <w:rtl/>
        </w:rPr>
        <w:t>זה</w:t>
      </w:r>
      <w:r w:rsidR="00B4539E">
        <w:rPr>
          <w:rFonts w:hint="cs"/>
          <w:rtl/>
        </w:rPr>
        <w:t>,</w:t>
      </w:r>
      <w:r w:rsidR="00B4539E">
        <w:rPr>
          <w:rtl/>
        </w:rPr>
        <w:t xml:space="preserve"> </w:t>
      </w:r>
      <w:bookmarkStart w:id="7128" w:name="_ETM_Q20_561060"/>
      <w:bookmarkEnd w:id="7128"/>
      <w:r w:rsidR="00B4539E">
        <w:rPr>
          <w:rtl/>
        </w:rPr>
        <w:t xml:space="preserve">כי </w:t>
      </w:r>
      <w:bookmarkStart w:id="7129" w:name="_ETM_Q20_561240"/>
      <w:bookmarkEnd w:id="7129"/>
      <w:r w:rsidR="00B4539E">
        <w:rPr>
          <w:rFonts w:hint="cs"/>
          <w:rtl/>
        </w:rPr>
        <w:t xml:space="preserve">התחייבנו. </w:t>
      </w:r>
    </w:p>
    <w:p w:rsidR="00B4539E" w:rsidRDefault="00B4539E" w:rsidP="00033FF3">
      <w:pPr>
        <w:rPr>
          <w:rtl/>
        </w:rPr>
      </w:pPr>
    </w:p>
    <w:p w:rsidR="00B4539E" w:rsidRDefault="00B4539E" w:rsidP="00033FF3">
      <w:pPr>
        <w:pStyle w:val="af5"/>
        <w:keepNext/>
        <w:rPr>
          <w:rtl/>
        </w:rPr>
      </w:pPr>
      <w:r w:rsidRPr="00EA6084">
        <w:rPr>
          <w:rStyle w:val="TagStyle"/>
          <w:rtl/>
        </w:rPr>
        <w:t xml:space="preserve"> &lt;&lt; קריאה &gt;&gt; </w:t>
      </w:r>
      <w:r>
        <w:rPr>
          <w:rtl/>
        </w:rPr>
        <w:t>יואב קיש (הליכוד):</w:t>
      </w:r>
      <w:r w:rsidRPr="00EA6084">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אבל אתם דוחים את זה, מאיר. </w:t>
      </w:r>
    </w:p>
    <w:p w:rsidR="00B4539E" w:rsidRDefault="00B4539E" w:rsidP="00033FF3">
      <w:pPr>
        <w:rPr>
          <w:rtl/>
          <w:lang w:eastAsia="he-IL"/>
        </w:rPr>
      </w:pPr>
    </w:p>
    <w:p w:rsidR="00B4539E" w:rsidRDefault="00B4539E" w:rsidP="00033FF3">
      <w:pPr>
        <w:pStyle w:val="-"/>
        <w:keepNext/>
        <w:rPr>
          <w:rtl/>
        </w:rPr>
      </w:pPr>
      <w:bookmarkStart w:id="7130" w:name="_ETM_Q20_563000"/>
      <w:bookmarkStart w:id="7131" w:name="ET_speakercontinue_6267_79"/>
      <w:bookmarkEnd w:id="7130"/>
      <w:r w:rsidRPr="00EA6084">
        <w:rPr>
          <w:rStyle w:val="TagStyle"/>
          <w:rtl/>
        </w:rPr>
        <w:t xml:space="preserve"> &lt;&lt; דובר_המשך &gt;&gt; </w:t>
      </w:r>
      <w:r>
        <w:rPr>
          <w:rtl/>
        </w:rPr>
        <w:t>שר הרווחה ו</w:t>
      </w:r>
      <w:r w:rsidR="00E565A5">
        <w:rPr>
          <w:rtl/>
        </w:rPr>
        <w:t>הביטחון החברתי</w:t>
      </w:r>
      <w:r>
        <w:rPr>
          <w:rtl/>
        </w:rPr>
        <w:t xml:space="preserve"> מאיר כהן:</w:t>
      </w:r>
      <w:r w:rsidRPr="00EA6084">
        <w:rPr>
          <w:rStyle w:val="TagStyle"/>
          <w:rtl/>
        </w:rPr>
        <w:t xml:space="preserve"> &lt;&lt; דובר_המשך &gt;&gt;</w:t>
      </w:r>
      <w:r>
        <w:rPr>
          <w:rtl/>
        </w:rPr>
        <w:t xml:space="preserve"> </w:t>
      </w:r>
      <w:bookmarkEnd w:id="7131"/>
    </w:p>
    <w:p w:rsidR="00B4539E" w:rsidRDefault="00B4539E" w:rsidP="00165764">
      <w:pPr>
        <w:rPr>
          <w:rtl/>
          <w:lang w:eastAsia="he-IL"/>
        </w:rPr>
      </w:pPr>
    </w:p>
    <w:p w:rsidR="00B4539E" w:rsidRDefault="00B4539E" w:rsidP="00443456">
      <w:pPr>
        <w:rPr>
          <w:rtl/>
          <w:lang w:eastAsia="he-IL"/>
        </w:rPr>
      </w:pPr>
      <w:bookmarkStart w:id="7132" w:name="_ETM_Q20_564000"/>
      <w:bookmarkEnd w:id="7132"/>
      <w:r>
        <w:rPr>
          <w:rFonts w:hint="cs"/>
          <w:rtl/>
          <w:lang w:eastAsia="he-IL"/>
        </w:rPr>
        <w:t>שנייה. אז אנחנו</w:t>
      </w:r>
      <w:bookmarkStart w:id="7133" w:name="_ETM_Q20_566000"/>
      <w:bookmarkEnd w:id="7133"/>
      <w:r>
        <w:rPr>
          <w:rFonts w:hint="cs"/>
          <w:rtl/>
          <w:lang w:eastAsia="he-IL"/>
        </w:rPr>
        <w:t xml:space="preserve"> </w:t>
      </w:r>
      <w:r>
        <w:rPr>
          <w:rtl/>
          <w:lang w:eastAsia="he-IL"/>
        </w:rPr>
        <w:t>–</w:t>
      </w:r>
      <w:r>
        <w:rPr>
          <w:rFonts w:hint="cs"/>
          <w:rtl/>
          <w:lang w:eastAsia="he-IL"/>
        </w:rPr>
        <w:t xml:space="preserve"> ראה, מטבעה של קואליציה, שיש א' ויש ב' ורוצים להגיע יחד עם המציעים למשהו מסודר</w:t>
      </w:r>
      <w:r w:rsidR="00443456">
        <w:rPr>
          <w:rFonts w:hint="cs"/>
          <w:rtl/>
          <w:lang w:eastAsia="he-IL"/>
        </w:rPr>
        <w:t>.</w:t>
      </w:r>
      <w:r>
        <w:rPr>
          <w:rFonts w:hint="cs"/>
          <w:rtl/>
          <w:lang w:eastAsia="he-IL"/>
        </w:rPr>
        <w:t xml:space="preserve"> לא ביקשנו לדחות </w:t>
      </w:r>
      <w:r w:rsidR="00443456">
        <w:rPr>
          <w:rFonts w:hint="cs"/>
          <w:rtl/>
          <w:lang w:eastAsia="he-IL"/>
        </w:rPr>
        <w:t>ב</w:t>
      </w:r>
      <w:r>
        <w:rPr>
          <w:rFonts w:hint="cs"/>
          <w:rtl/>
          <w:lang w:eastAsia="he-IL"/>
        </w:rPr>
        <w:t xml:space="preserve">שישה חודשים, לא עשינו קונצים. </w:t>
      </w:r>
    </w:p>
    <w:p w:rsidR="00B4539E" w:rsidRDefault="00B4539E" w:rsidP="00033FF3">
      <w:pPr>
        <w:rPr>
          <w:rtl/>
          <w:lang w:eastAsia="he-IL"/>
        </w:rPr>
      </w:pPr>
    </w:p>
    <w:p w:rsidR="00B4539E" w:rsidRDefault="00B4539E" w:rsidP="00033FF3">
      <w:pPr>
        <w:pStyle w:val="af5"/>
        <w:keepNext/>
        <w:rPr>
          <w:rtl/>
        </w:rPr>
      </w:pPr>
      <w:bookmarkStart w:id="7134" w:name="_ETM_Q20_581000"/>
      <w:bookmarkStart w:id="7135" w:name="ET_interruption_5296_80"/>
      <w:bookmarkEnd w:id="7134"/>
      <w:r w:rsidRPr="00D764DD">
        <w:rPr>
          <w:rStyle w:val="TagStyle"/>
          <w:rtl/>
        </w:rPr>
        <w:t xml:space="preserve"> &lt;&lt; קריאה &gt;&gt; </w:t>
      </w:r>
      <w:r>
        <w:rPr>
          <w:rtl/>
        </w:rPr>
        <w:t>יואב קיש (הליכוד):</w:t>
      </w:r>
      <w:r w:rsidRPr="00D764DD">
        <w:rPr>
          <w:rStyle w:val="TagStyle"/>
          <w:rtl/>
        </w:rPr>
        <w:t xml:space="preserve"> &lt;&lt; קריאה &gt;&gt;</w:t>
      </w:r>
      <w:r>
        <w:rPr>
          <w:rtl/>
        </w:rPr>
        <w:t xml:space="preserve"> </w:t>
      </w:r>
      <w:bookmarkEnd w:id="713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אתם לא מכניסים את זה </w:t>
      </w:r>
      <w:r w:rsidR="00165764">
        <w:rPr>
          <w:rFonts w:hint="cs"/>
          <w:rtl/>
          <w:lang w:eastAsia="he-IL"/>
        </w:rPr>
        <w:t>– – –</w:t>
      </w:r>
    </w:p>
    <w:p w:rsidR="00B4539E" w:rsidRDefault="00B4539E" w:rsidP="00033FF3">
      <w:pPr>
        <w:rPr>
          <w:rtl/>
          <w:lang w:eastAsia="he-IL"/>
        </w:rPr>
      </w:pPr>
    </w:p>
    <w:p w:rsidR="00B4539E" w:rsidRDefault="00B4539E" w:rsidP="00033FF3">
      <w:pPr>
        <w:pStyle w:val="-"/>
        <w:keepNext/>
        <w:rPr>
          <w:rtl/>
        </w:rPr>
      </w:pPr>
      <w:bookmarkStart w:id="7136" w:name="_ETM_Q20_582000"/>
      <w:bookmarkStart w:id="7137" w:name="ET_speakercontinue_6267_81"/>
      <w:bookmarkEnd w:id="7136"/>
      <w:r w:rsidRPr="00D764DD">
        <w:rPr>
          <w:rStyle w:val="TagStyle"/>
          <w:rtl/>
        </w:rPr>
        <w:t xml:space="preserve"> &lt;&lt; דובר_המשך &gt;&gt; </w:t>
      </w:r>
      <w:r>
        <w:rPr>
          <w:rtl/>
        </w:rPr>
        <w:t>שר הרווחה ו</w:t>
      </w:r>
      <w:r w:rsidR="00E565A5">
        <w:rPr>
          <w:rtl/>
        </w:rPr>
        <w:t>הביטחון החברתי</w:t>
      </w:r>
      <w:r>
        <w:rPr>
          <w:rtl/>
        </w:rPr>
        <w:t xml:space="preserve"> מאיר כהן:</w:t>
      </w:r>
      <w:r w:rsidRPr="00D764DD">
        <w:rPr>
          <w:rStyle w:val="TagStyle"/>
          <w:rtl/>
        </w:rPr>
        <w:t xml:space="preserve"> &lt;&lt; דובר_המשך &gt;&gt;</w:t>
      </w:r>
      <w:r>
        <w:rPr>
          <w:rtl/>
        </w:rPr>
        <w:t xml:space="preserve"> </w:t>
      </w:r>
      <w:bookmarkEnd w:id="7137"/>
    </w:p>
    <w:p w:rsidR="00B4539E" w:rsidRDefault="00B4539E" w:rsidP="00165764">
      <w:pPr>
        <w:rPr>
          <w:rtl/>
          <w:lang w:eastAsia="he-IL"/>
        </w:rPr>
      </w:pPr>
    </w:p>
    <w:p w:rsidR="00B4539E" w:rsidRDefault="00B4539E" w:rsidP="00443456">
      <w:pPr>
        <w:rPr>
          <w:rtl/>
          <w:lang w:eastAsia="he-IL"/>
        </w:rPr>
      </w:pPr>
      <w:bookmarkStart w:id="7138" w:name="_ETM_Q20_583000"/>
      <w:bookmarkEnd w:id="7138"/>
      <w:r>
        <w:rPr>
          <w:rFonts w:hint="cs"/>
          <w:rtl/>
          <w:lang w:eastAsia="he-IL"/>
        </w:rPr>
        <w:t xml:space="preserve">אמרנו למציע העיקרי: בוא נשב, ואחרי הישיבה הזו נלך לשר האוצר ונשב עם קארה, כי הוא חלק מהקואליציה, ונראה </w:t>
      </w:r>
      <w:bookmarkStart w:id="7139" w:name="_ETM_Q20_596000"/>
      <w:bookmarkEnd w:id="7139"/>
      <w:r>
        <w:rPr>
          <w:rFonts w:hint="cs"/>
          <w:rtl/>
          <w:lang w:eastAsia="he-IL"/>
        </w:rPr>
        <w:t xml:space="preserve">איך אנחנו מייצרים משהו טוב שנוכל להעביר אותו. </w:t>
      </w:r>
    </w:p>
    <w:p w:rsidR="00B4539E" w:rsidRDefault="00B4539E" w:rsidP="00033FF3">
      <w:pPr>
        <w:rPr>
          <w:rtl/>
          <w:lang w:eastAsia="he-IL"/>
        </w:rPr>
      </w:pPr>
    </w:p>
    <w:p w:rsidR="00B4539E" w:rsidRDefault="00B4539E" w:rsidP="00033FF3">
      <w:pPr>
        <w:pStyle w:val="af5"/>
        <w:keepNext/>
        <w:rPr>
          <w:rtl/>
        </w:rPr>
      </w:pPr>
      <w:bookmarkStart w:id="7140" w:name="_ETM_Q20_600000"/>
      <w:bookmarkStart w:id="7141" w:name="ET_interruption_5296_82"/>
      <w:bookmarkEnd w:id="7140"/>
      <w:r w:rsidRPr="00926D30">
        <w:rPr>
          <w:rStyle w:val="TagStyle"/>
          <w:rtl/>
        </w:rPr>
        <w:t xml:space="preserve"> &lt;&lt; קריאה &gt;&gt; </w:t>
      </w:r>
      <w:r>
        <w:rPr>
          <w:rtl/>
        </w:rPr>
        <w:t>יואב קיש (הליכוד):</w:t>
      </w:r>
      <w:r w:rsidRPr="00926D30">
        <w:rPr>
          <w:rStyle w:val="TagStyle"/>
          <w:rtl/>
        </w:rPr>
        <w:t xml:space="preserve"> &lt;&lt; קריאה &gt;&gt;</w:t>
      </w:r>
      <w:r>
        <w:rPr>
          <w:rtl/>
        </w:rPr>
        <w:t xml:space="preserve"> </w:t>
      </w:r>
      <w:bookmarkEnd w:id="714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לא הכנסתם את זה לתקציב וזו הבעיה המרכזית. </w:t>
      </w:r>
    </w:p>
    <w:p w:rsidR="00B4539E" w:rsidRDefault="00B4539E" w:rsidP="00033FF3">
      <w:pPr>
        <w:rPr>
          <w:rtl/>
          <w:lang w:eastAsia="he-IL"/>
        </w:rPr>
      </w:pPr>
      <w:bookmarkStart w:id="7142" w:name="_ETM_Q20_601000"/>
      <w:bookmarkEnd w:id="7142"/>
    </w:p>
    <w:p w:rsidR="00B4539E" w:rsidRDefault="00B4539E" w:rsidP="00033FF3">
      <w:pPr>
        <w:pStyle w:val="-"/>
        <w:keepNext/>
        <w:rPr>
          <w:rtl/>
        </w:rPr>
      </w:pPr>
      <w:bookmarkStart w:id="7143" w:name="ET_speakercontinue_6267_83"/>
      <w:r w:rsidRPr="00926D30">
        <w:rPr>
          <w:rStyle w:val="TagStyle"/>
          <w:rtl/>
        </w:rPr>
        <w:t xml:space="preserve"> &lt;&lt; דובר_המשך &gt;&gt; </w:t>
      </w:r>
      <w:r>
        <w:rPr>
          <w:rtl/>
        </w:rPr>
        <w:t>שר הרווחה ו</w:t>
      </w:r>
      <w:r w:rsidR="00E565A5">
        <w:rPr>
          <w:rtl/>
        </w:rPr>
        <w:t>הביטחון החברתי</w:t>
      </w:r>
      <w:r>
        <w:rPr>
          <w:rtl/>
        </w:rPr>
        <w:t xml:space="preserve"> מאיר כהן:</w:t>
      </w:r>
      <w:r w:rsidRPr="00926D30">
        <w:rPr>
          <w:rStyle w:val="TagStyle"/>
          <w:rtl/>
        </w:rPr>
        <w:t xml:space="preserve"> &lt;&lt; דובר_המשך &gt;&gt;</w:t>
      </w:r>
      <w:r>
        <w:rPr>
          <w:rtl/>
        </w:rPr>
        <w:t xml:space="preserve"> </w:t>
      </w:r>
      <w:bookmarkEnd w:id="7143"/>
    </w:p>
    <w:p w:rsidR="00B4539E" w:rsidRDefault="00B4539E" w:rsidP="00165764">
      <w:pPr>
        <w:rPr>
          <w:rtl/>
          <w:lang w:eastAsia="he-IL"/>
        </w:rPr>
      </w:pPr>
    </w:p>
    <w:p w:rsidR="00B4539E" w:rsidRDefault="00B4539E" w:rsidP="00033FF3">
      <w:pPr>
        <w:rPr>
          <w:rtl/>
          <w:lang w:eastAsia="he-IL"/>
        </w:rPr>
      </w:pPr>
      <w:bookmarkStart w:id="7144" w:name="_ETM_Q20_602000"/>
      <w:bookmarkEnd w:id="7144"/>
      <w:r>
        <w:rPr>
          <w:rFonts w:hint="cs"/>
          <w:rtl/>
          <w:lang w:eastAsia="he-IL"/>
        </w:rPr>
        <w:t xml:space="preserve">תאמין לי, אתה יודע שיש המון דברים שלא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7145" w:name="_ETM_Q20_604000"/>
      <w:bookmarkStart w:id="7146" w:name="ET_interruption_5296_84"/>
      <w:bookmarkEnd w:id="7145"/>
      <w:r w:rsidRPr="00926D30">
        <w:rPr>
          <w:rStyle w:val="TagStyle"/>
          <w:rtl/>
        </w:rPr>
        <w:t xml:space="preserve"> &lt;&lt; קריאה &gt;&gt; </w:t>
      </w:r>
      <w:r>
        <w:rPr>
          <w:rtl/>
        </w:rPr>
        <w:t>יואב קיש (הליכוד):</w:t>
      </w:r>
      <w:r w:rsidRPr="00926D30">
        <w:rPr>
          <w:rStyle w:val="TagStyle"/>
          <w:rtl/>
        </w:rPr>
        <w:t xml:space="preserve"> &lt;&lt; קריאה &gt;&gt;</w:t>
      </w:r>
      <w:r>
        <w:rPr>
          <w:rtl/>
        </w:rPr>
        <w:t xml:space="preserve"> </w:t>
      </w:r>
      <w:bookmarkEnd w:id="7146"/>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אתם מתחמקים מזה. </w:t>
      </w:r>
    </w:p>
    <w:p w:rsidR="00B4539E" w:rsidRDefault="00B4539E" w:rsidP="00033FF3">
      <w:pPr>
        <w:rPr>
          <w:rtl/>
          <w:lang w:eastAsia="he-IL"/>
        </w:rPr>
      </w:pPr>
    </w:p>
    <w:p w:rsidR="00B4539E" w:rsidRDefault="00B4539E" w:rsidP="00033FF3">
      <w:pPr>
        <w:pStyle w:val="-"/>
        <w:keepNext/>
        <w:rPr>
          <w:rtl/>
        </w:rPr>
      </w:pPr>
      <w:bookmarkStart w:id="7147" w:name="_ETM_Q20_605000"/>
      <w:bookmarkStart w:id="7148" w:name="ET_speakercontinue_6267_85"/>
      <w:bookmarkEnd w:id="7147"/>
      <w:r w:rsidRPr="00926D30">
        <w:rPr>
          <w:rStyle w:val="TagStyle"/>
          <w:rtl/>
        </w:rPr>
        <w:t xml:space="preserve"> &lt;&lt; דובר_המשך &gt;&gt; </w:t>
      </w:r>
      <w:r>
        <w:rPr>
          <w:rtl/>
        </w:rPr>
        <w:t>שר הרווחה ו</w:t>
      </w:r>
      <w:r w:rsidR="00E565A5">
        <w:rPr>
          <w:rtl/>
        </w:rPr>
        <w:t>הביטחון החברתי</w:t>
      </w:r>
      <w:r>
        <w:rPr>
          <w:rtl/>
        </w:rPr>
        <w:t xml:space="preserve"> מאיר כהן:</w:t>
      </w:r>
      <w:r w:rsidRPr="00926D30">
        <w:rPr>
          <w:rStyle w:val="TagStyle"/>
          <w:rtl/>
        </w:rPr>
        <w:t xml:space="preserve"> &lt;&lt; דובר_המשך &gt;&gt;</w:t>
      </w:r>
      <w:r>
        <w:rPr>
          <w:rtl/>
        </w:rPr>
        <w:t xml:space="preserve"> </w:t>
      </w:r>
      <w:bookmarkEnd w:id="7148"/>
    </w:p>
    <w:p w:rsidR="00B4539E" w:rsidRDefault="00B4539E" w:rsidP="00165764">
      <w:pPr>
        <w:rPr>
          <w:rtl/>
          <w:lang w:eastAsia="he-IL"/>
        </w:rPr>
      </w:pPr>
    </w:p>
    <w:p w:rsidR="00B4539E" w:rsidRDefault="00B4539E" w:rsidP="00033FF3">
      <w:pPr>
        <w:rPr>
          <w:rtl/>
          <w:lang w:eastAsia="he-IL"/>
        </w:rPr>
      </w:pPr>
      <w:bookmarkStart w:id="7149" w:name="_ETM_Q20_606000"/>
      <w:bookmarkEnd w:id="7149"/>
      <w:r>
        <w:rPr>
          <w:rFonts w:hint="cs"/>
          <w:rtl/>
          <w:lang w:eastAsia="he-IL"/>
        </w:rPr>
        <w:t xml:space="preserve">לא, לא, אתה טועה. </w:t>
      </w:r>
    </w:p>
    <w:p w:rsidR="00B4539E" w:rsidRDefault="00B4539E" w:rsidP="00033FF3">
      <w:pPr>
        <w:rPr>
          <w:rtl/>
          <w:lang w:eastAsia="he-IL"/>
        </w:rPr>
      </w:pPr>
    </w:p>
    <w:p w:rsidR="00B4539E" w:rsidRDefault="00B4539E" w:rsidP="00033FF3">
      <w:pPr>
        <w:pStyle w:val="af5"/>
        <w:keepNext/>
        <w:rPr>
          <w:rtl/>
        </w:rPr>
      </w:pPr>
      <w:bookmarkStart w:id="7150" w:name="ET_interruption_5296_86"/>
      <w:r w:rsidRPr="00926D30">
        <w:rPr>
          <w:rStyle w:val="TagStyle"/>
          <w:rtl/>
        </w:rPr>
        <w:t xml:space="preserve"> &lt;&lt; קריאה &gt;&gt; </w:t>
      </w:r>
      <w:r>
        <w:rPr>
          <w:rtl/>
        </w:rPr>
        <w:t>יואב קיש (הליכוד):</w:t>
      </w:r>
      <w:r w:rsidRPr="00926D30">
        <w:rPr>
          <w:rStyle w:val="TagStyle"/>
          <w:rtl/>
        </w:rPr>
        <w:t xml:space="preserve"> &lt;&lt; קריאה &gt;&gt;</w:t>
      </w:r>
      <w:r>
        <w:rPr>
          <w:rtl/>
        </w:rPr>
        <w:t xml:space="preserve"> </w:t>
      </w:r>
      <w:bookmarkEnd w:id="7150"/>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בוודאי. </w:t>
      </w:r>
    </w:p>
    <w:p w:rsidR="00B4539E" w:rsidRDefault="00B4539E" w:rsidP="00033FF3">
      <w:pPr>
        <w:rPr>
          <w:rtl/>
          <w:lang w:eastAsia="he-IL"/>
        </w:rPr>
      </w:pPr>
    </w:p>
    <w:p w:rsidR="00B4539E" w:rsidRDefault="00B4539E" w:rsidP="00033FF3">
      <w:pPr>
        <w:pStyle w:val="-"/>
        <w:keepNext/>
        <w:rPr>
          <w:rtl/>
        </w:rPr>
      </w:pPr>
      <w:bookmarkStart w:id="7151" w:name="_ETM_Q20_610000"/>
      <w:bookmarkStart w:id="7152" w:name="ET_speakercontinue_6267_87"/>
      <w:bookmarkEnd w:id="7151"/>
      <w:r w:rsidRPr="00926D30">
        <w:rPr>
          <w:rStyle w:val="TagStyle"/>
          <w:rtl/>
        </w:rPr>
        <w:t xml:space="preserve"> &lt;&lt; דובר_המשך &gt;&gt; </w:t>
      </w:r>
      <w:r>
        <w:rPr>
          <w:rtl/>
        </w:rPr>
        <w:t>שר הרווחה ו</w:t>
      </w:r>
      <w:r w:rsidR="00E565A5">
        <w:rPr>
          <w:rtl/>
        </w:rPr>
        <w:t>הביטחון החברתי</w:t>
      </w:r>
      <w:r>
        <w:rPr>
          <w:rtl/>
        </w:rPr>
        <w:t xml:space="preserve"> מאיר כהן:</w:t>
      </w:r>
      <w:r w:rsidRPr="00926D30">
        <w:rPr>
          <w:rStyle w:val="TagStyle"/>
          <w:rtl/>
        </w:rPr>
        <w:t xml:space="preserve"> &lt;&lt; דובר_המשך &gt;&gt;</w:t>
      </w:r>
      <w:r>
        <w:rPr>
          <w:rtl/>
        </w:rPr>
        <w:t xml:space="preserve"> </w:t>
      </w:r>
      <w:bookmarkEnd w:id="7152"/>
    </w:p>
    <w:p w:rsidR="00B4539E" w:rsidRDefault="00B4539E" w:rsidP="00165764">
      <w:pPr>
        <w:rPr>
          <w:rtl/>
          <w:lang w:eastAsia="he-IL"/>
        </w:rPr>
      </w:pPr>
    </w:p>
    <w:p w:rsidR="00B4539E" w:rsidRDefault="00B4539E" w:rsidP="00033FF3">
      <w:pPr>
        <w:rPr>
          <w:rtl/>
          <w:lang w:eastAsia="he-IL"/>
        </w:rPr>
      </w:pPr>
      <w:bookmarkStart w:id="7153" w:name="_ETM_Q20_611000"/>
      <w:bookmarkEnd w:id="7153"/>
      <w:r>
        <w:rPr>
          <w:rFonts w:hint="cs"/>
          <w:rtl/>
          <w:lang w:eastAsia="he-IL"/>
        </w:rPr>
        <w:t xml:space="preserve">הרחבת ביטוח האבטלה לדמי העצמאים, לרבות אוכלוסיית המשתתפים החופשיים, </w:t>
      </w:r>
      <w:proofErr w:type="spellStart"/>
      <w:r>
        <w:rPr>
          <w:rFonts w:hint="cs"/>
          <w:rtl/>
          <w:lang w:eastAsia="he-IL"/>
        </w:rPr>
        <w:t>הפרילנסרים</w:t>
      </w:r>
      <w:proofErr w:type="spellEnd"/>
      <w:r>
        <w:rPr>
          <w:rFonts w:hint="cs"/>
          <w:rtl/>
          <w:lang w:eastAsia="he-IL"/>
        </w:rPr>
        <w:t xml:space="preserve">, שגם בהם נצטרך לטפל, </w:t>
      </w:r>
      <w:bookmarkStart w:id="7154" w:name="_ETM_Q20_624000"/>
      <w:bookmarkEnd w:id="7154"/>
      <w:r>
        <w:rPr>
          <w:rFonts w:hint="cs"/>
          <w:rtl/>
          <w:lang w:eastAsia="he-IL"/>
        </w:rPr>
        <w:t xml:space="preserve">היא צעד ראוי שאני תומך בו. צעד זה עשוי לשפר </w:t>
      </w:r>
      <w:bookmarkStart w:id="7155" w:name="_ETM_Q20_626000"/>
      <w:bookmarkEnd w:id="7155"/>
      <w:r>
        <w:rPr>
          <w:rFonts w:hint="cs"/>
          <w:rtl/>
          <w:lang w:eastAsia="he-IL"/>
        </w:rPr>
        <w:t xml:space="preserve">את </w:t>
      </w:r>
      <w:r>
        <w:rPr>
          <w:rtl/>
          <w:lang w:eastAsia="he-IL"/>
        </w:rPr>
        <w:t>–</w:t>
      </w:r>
      <w:r>
        <w:rPr>
          <w:rFonts w:hint="cs"/>
          <w:rtl/>
          <w:lang w:eastAsia="he-IL"/>
        </w:rPr>
        <w:t xml:space="preserve"> כן, בבקשה. </w:t>
      </w:r>
    </w:p>
    <w:p w:rsidR="00B4539E" w:rsidRDefault="00B4539E" w:rsidP="00033FF3">
      <w:pPr>
        <w:rPr>
          <w:rtl/>
          <w:lang w:eastAsia="he-IL"/>
        </w:rPr>
      </w:pPr>
    </w:p>
    <w:p w:rsidR="00B4539E" w:rsidRDefault="00B4539E" w:rsidP="00033FF3">
      <w:pPr>
        <w:pStyle w:val="af5"/>
        <w:keepNext/>
        <w:rPr>
          <w:rtl/>
        </w:rPr>
      </w:pPr>
      <w:bookmarkStart w:id="7156" w:name="_ETM_Q20_631000"/>
      <w:bookmarkStart w:id="7157" w:name="ET_interruption_5850_88"/>
      <w:bookmarkEnd w:id="7156"/>
      <w:r w:rsidRPr="00926D30">
        <w:rPr>
          <w:rStyle w:val="TagStyle"/>
          <w:rtl/>
        </w:rPr>
        <w:t xml:space="preserve"> &lt;&lt; קריאה &gt;&gt; </w:t>
      </w:r>
      <w:r>
        <w:rPr>
          <w:rtl/>
        </w:rPr>
        <w:t>סמי אבו שחאדה (הרשימה המשותפת):</w:t>
      </w:r>
      <w:r w:rsidRPr="00926D30">
        <w:rPr>
          <w:rStyle w:val="TagStyle"/>
          <w:rtl/>
        </w:rPr>
        <w:t xml:space="preserve"> &lt;&lt; קריאה &gt;&gt;</w:t>
      </w:r>
      <w:r>
        <w:rPr>
          <w:rtl/>
        </w:rPr>
        <w:t xml:space="preserve"> </w:t>
      </w:r>
      <w:bookmarkEnd w:id="7157"/>
    </w:p>
    <w:p w:rsidR="00B4539E" w:rsidRDefault="00B4539E" w:rsidP="00165764">
      <w:pPr>
        <w:rPr>
          <w:rtl/>
        </w:rPr>
      </w:pPr>
    </w:p>
    <w:p w:rsidR="00B4539E" w:rsidRDefault="00B4539E" w:rsidP="00033FF3">
      <w:pPr>
        <w:rPr>
          <w:rtl/>
        </w:rPr>
      </w:pPr>
      <w:r>
        <w:rPr>
          <w:rFonts w:hint="cs"/>
          <w:rtl/>
        </w:rPr>
        <w:t xml:space="preserve">אני רואה שיש הרבה </w:t>
      </w:r>
      <w:bookmarkStart w:id="7158" w:name="_ETM_Q20_639000"/>
      <w:bookmarkEnd w:id="7158"/>
      <w:r w:rsidR="00165764">
        <w:rPr>
          <w:rFonts w:hint="cs"/>
          <w:rtl/>
        </w:rPr>
        <w:t>– – –</w:t>
      </w:r>
      <w:r>
        <w:rPr>
          <w:rFonts w:hint="cs"/>
          <w:rtl/>
        </w:rPr>
        <w:t xml:space="preserve"> לחוק </w:t>
      </w:r>
      <w:r w:rsidR="00165764">
        <w:rPr>
          <w:rFonts w:hint="cs"/>
          <w:rtl/>
        </w:rPr>
        <w:t>– – –</w:t>
      </w:r>
      <w:r>
        <w:rPr>
          <w:rFonts w:hint="cs"/>
          <w:rtl/>
        </w:rPr>
        <w:t xml:space="preserve"> יש הצעה פשוטה</w:t>
      </w:r>
      <w:bookmarkStart w:id="7159" w:name="_ETM_Q20_643000"/>
      <w:bookmarkEnd w:id="7159"/>
      <w:r>
        <w:rPr>
          <w:rFonts w:hint="cs"/>
          <w:rtl/>
        </w:rPr>
        <w:t xml:space="preserve"> </w:t>
      </w:r>
      <w:r w:rsidR="00165764">
        <w:rPr>
          <w:rFonts w:hint="cs"/>
          <w:rtl/>
        </w:rPr>
        <w:t>– – –</w:t>
      </w:r>
      <w:r>
        <w:rPr>
          <w:rFonts w:hint="cs"/>
          <w:rtl/>
        </w:rPr>
        <w:t xml:space="preserve"> </w:t>
      </w:r>
    </w:p>
    <w:p w:rsidR="00B4539E" w:rsidRDefault="00B4539E" w:rsidP="00033FF3">
      <w:pPr>
        <w:rPr>
          <w:rtl/>
        </w:rPr>
      </w:pPr>
    </w:p>
    <w:p w:rsidR="00443456" w:rsidRDefault="00443456" w:rsidP="00443456">
      <w:pPr>
        <w:pStyle w:val="-"/>
        <w:keepNext/>
        <w:rPr>
          <w:rtl/>
        </w:rPr>
      </w:pPr>
      <w:bookmarkStart w:id="7160" w:name="_ETM_Q20_648000"/>
      <w:bookmarkEnd w:id="7160"/>
      <w:r w:rsidRPr="00926D30">
        <w:rPr>
          <w:rStyle w:val="TagStyle"/>
          <w:rtl/>
        </w:rPr>
        <w:t xml:space="preserve">&lt;&lt; דובר_המשך &gt;&gt; </w:t>
      </w:r>
      <w:r>
        <w:rPr>
          <w:rtl/>
        </w:rPr>
        <w:t>שר הרווחה והביטחון החברתי מאיר כהן:</w:t>
      </w:r>
      <w:r w:rsidRPr="00926D30">
        <w:rPr>
          <w:rStyle w:val="TagStyle"/>
          <w:rtl/>
        </w:rPr>
        <w:t xml:space="preserve"> &lt;&lt; דובר_המשך &gt;&gt;</w:t>
      </w:r>
      <w:r>
        <w:rPr>
          <w:rtl/>
        </w:rPr>
        <w:t xml:space="preserve"> </w:t>
      </w:r>
    </w:p>
    <w:p w:rsidR="00B4539E" w:rsidRDefault="00B4539E" w:rsidP="00165764">
      <w:pPr>
        <w:rPr>
          <w:rtl/>
        </w:rPr>
      </w:pPr>
    </w:p>
    <w:p w:rsidR="00B4539E" w:rsidRDefault="00B4539E" w:rsidP="00033FF3">
      <w:pPr>
        <w:rPr>
          <w:rtl/>
        </w:rPr>
      </w:pPr>
      <w:r>
        <w:rPr>
          <w:rFonts w:hint="cs"/>
          <w:rtl/>
        </w:rPr>
        <w:t xml:space="preserve">יואב אמר את זה בשמך, יואב אמר את זה בשמך, ואני מתנגד, כי אני אמרתי </w:t>
      </w:r>
      <w:r w:rsidR="00165764">
        <w:rPr>
          <w:rFonts w:hint="cs"/>
          <w:rtl/>
        </w:rPr>
        <w:t>– – –</w:t>
      </w:r>
    </w:p>
    <w:p w:rsidR="00B4539E" w:rsidRDefault="00B4539E" w:rsidP="00033FF3">
      <w:pPr>
        <w:rPr>
          <w:rtl/>
        </w:rPr>
      </w:pPr>
    </w:p>
    <w:p w:rsidR="00B4539E" w:rsidRDefault="00B4539E" w:rsidP="00033FF3">
      <w:pPr>
        <w:pStyle w:val="af5"/>
        <w:keepNext/>
        <w:rPr>
          <w:rtl/>
        </w:rPr>
      </w:pPr>
      <w:bookmarkStart w:id="7161" w:name="ET_interruption_5296_90"/>
      <w:r w:rsidRPr="00926D30">
        <w:rPr>
          <w:rStyle w:val="TagStyle"/>
          <w:rtl/>
        </w:rPr>
        <w:t xml:space="preserve"> &lt;&lt; קריאה &gt;&gt; </w:t>
      </w:r>
      <w:r>
        <w:rPr>
          <w:rtl/>
        </w:rPr>
        <w:t>יואב קיש (הליכוד):</w:t>
      </w:r>
      <w:r w:rsidRPr="00926D30">
        <w:rPr>
          <w:rStyle w:val="TagStyle"/>
          <w:rtl/>
        </w:rPr>
        <w:t xml:space="preserve"> &lt;&lt; קריאה &gt;&gt;</w:t>
      </w:r>
      <w:r>
        <w:rPr>
          <w:rtl/>
        </w:rPr>
        <w:t xml:space="preserve"> </w:t>
      </w:r>
      <w:bookmarkEnd w:id="7161"/>
    </w:p>
    <w:p w:rsidR="00B4539E" w:rsidRDefault="00B4539E" w:rsidP="00165764">
      <w:pPr>
        <w:rPr>
          <w:rtl/>
        </w:rPr>
      </w:pPr>
    </w:p>
    <w:p w:rsidR="00B4539E" w:rsidRDefault="00B4539E" w:rsidP="00033FF3">
      <w:pPr>
        <w:rPr>
          <w:rtl/>
        </w:rPr>
      </w:pPr>
      <w:r>
        <w:rPr>
          <w:rFonts w:hint="cs"/>
          <w:rtl/>
        </w:rPr>
        <w:t xml:space="preserve">אני לא אמרתי את זה בשמו. אין לי שום סמכות לדבר בשמו על שום דבר. </w:t>
      </w:r>
    </w:p>
    <w:p w:rsidR="00B4539E" w:rsidRDefault="00B4539E" w:rsidP="00033FF3">
      <w:pPr>
        <w:rPr>
          <w:rtl/>
        </w:rPr>
      </w:pPr>
    </w:p>
    <w:p w:rsidR="00B4539E" w:rsidRDefault="00B4539E" w:rsidP="00033FF3">
      <w:pPr>
        <w:pStyle w:val="-"/>
        <w:keepNext/>
        <w:rPr>
          <w:rtl/>
        </w:rPr>
      </w:pPr>
      <w:bookmarkStart w:id="7162" w:name="ET_speakercontinue_6267_91"/>
      <w:r w:rsidRPr="00926D30">
        <w:rPr>
          <w:rStyle w:val="TagStyle"/>
          <w:rtl/>
        </w:rPr>
        <w:t xml:space="preserve"> &lt;&lt; דובר_המשך &gt;&gt; </w:t>
      </w:r>
      <w:r>
        <w:rPr>
          <w:rtl/>
        </w:rPr>
        <w:t>שר הרווחה ו</w:t>
      </w:r>
      <w:r w:rsidR="00E565A5">
        <w:rPr>
          <w:rtl/>
        </w:rPr>
        <w:t>הביטחון החברתי</w:t>
      </w:r>
      <w:r>
        <w:rPr>
          <w:rtl/>
        </w:rPr>
        <w:t xml:space="preserve"> מאיר כהן:</w:t>
      </w:r>
      <w:r w:rsidRPr="00926D30">
        <w:rPr>
          <w:rStyle w:val="TagStyle"/>
          <w:rtl/>
        </w:rPr>
        <w:t xml:space="preserve"> &lt;&lt; דובר_המשך &gt;&gt;</w:t>
      </w:r>
      <w:r>
        <w:rPr>
          <w:rtl/>
        </w:rPr>
        <w:t xml:space="preserve"> </w:t>
      </w:r>
      <w:bookmarkEnd w:id="7162"/>
    </w:p>
    <w:p w:rsidR="00B4539E" w:rsidRDefault="00B4539E" w:rsidP="00165764">
      <w:pPr>
        <w:rPr>
          <w:rtl/>
        </w:rPr>
      </w:pPr>
    </w:p>
    <w:p w:rsidR="00B4539E" w:rsidRDefault="00B4539E" w:rsidP="00033FF3">
      <w:pPr>
        <w:rPr>
          <w:rtl/>
        </w:rPr>
      </w:pPr>
      <w:bookmarkStart w:id="7163" w:name="_ETM_Q20_655000"/>
      <w:bookmarkEnd w:id="7163"/>
      <w:r>
        <w:rPr>
          <w:rFonts w:hint="cs"/>
          <w:rtl/>
        </w:rPr>
        <w:t>בשמם של התומכים ברעיון.</w:t>
      </w:r>
    </w:p>
    <w:p w:rsidR="00B4539E" w:rsidRDefault="00B4539E" w:rsidP="00033FF3">
      <w:pPr>
        <w:rPr>
          <w:rtl/>
        </w:rPr>
      </w:pPr>
    </w:p>
    <w:p w:rsidR="00B4539E" w:rsidRDefault="00B4539E" w:rsidP="00033FF3">
      <w:pPr>
        <w:pStyle w:val="af5"/>
        <w:keepNext/>
        <w:rPr>
          <w:rtl/>
        </w:rPr>
      </w:pPr>
      <w:bookmarkStart w:id="7164" w:name="ET_interruption_5296_92"/>
      <w:r w:rsidRPr="00926D30">
        <w:rPr>
          <w:rStyle w:val="TagStyle"/>
          <w:rtl/>
        </w:rPr>
        <w:t xml:space="preserve"> &lt;&lt; קריאה &gt;&gt; </w:t>
      </w:r>
      <w:r>
        <w:rPr>
          <w:rtl/>
        </w:rPr>
        <w:t>יואב קיש (הליכוד):</w:t>
      </w:r>
      <w:r w:rsidRPr="00926D30">
        <w:rPr>
          <w:rStyle w:val="TagStyle"/>
          <w:rtl/>
        </w:rPr>
        <w:t xml:space="preserve"> &lt;&lt; קריאה &gt;&gt;</w:t>
      </w:r>
      <w:r>
        <w:rPr>
          <w:rtl/>
        </w:rPr>
        <w:t xml:space="preserve"> </w:t>
      </w:r>
      <w:bookmarkEnd w:id="7164"/>
    </w:p>
    <w:p w:rsidR="00B4539E" w:rsidRDefault="00B4539E" w:rsidP="00165764">
      <w:pPr>
        <w:rPr>
          <w:rtl/>
        </w:rPr>
      </w:pPr>
    </w:p>
    <w:p w:rsidR="00B4539E" w:rsidRDefault="00B4539E" w:rsidP="00033FF3">
      <w:pPr>
        <w:rPr>
          <w:rtl/>
        </w:rPr>
      </w:pPr>
      <w:r>
        <w:rPr>
          <w:rFonts w:hint="cs"/>
          <w:rtl/>
        </w:rPr>
        <w:t>אני הצעתי לך את הדבר הזה.</w:t>
      </w:r>
    </w:p>
    <w:p w:rsidR="00B4539E" w:rsidRDefault="00B4539E" w:rsidP="00033FF3">
      <w:pPr>
        <w:rPr>
          <w:rtl/>
        </w:rPr>
      </w:pPr>
    </w:p>
    <w:p w:rsidR="00B4539E" w:rsidRDefault="00B4539E" w:rsidP="00033FF3">
      <w:pPr>
        <w:pStyle w:val="-"/>
        <w:keepNext/>
        <w:rPr>
          <w:rtl/>
        </w:rPr>
      </w:pPr>
      <w:bookmarkStart w:id="7165" w:name="ET_speakercontinue_6267_93"/>
      <w:r w:rsidRPr="00926D30">
        <w:rPr>
          <w:rStyle w:val="TagStyle"/>
          <w:rtl/>
        </w:rPr>
        <w:t xml:space="preserve"> &lt;&lt; דובר_המשך &gt;&gt; </w:t>
      </w:r>
      <w:r>
        <w:rPr>
          <w:rtl/>
        </w:rPr>
        <w:t>שר הרווחה ו</w:t>
      </w:r>
      <w:r w:rsidR="00E565A5">
        <w:rPr>
          <w:rtl/>
        </w:rPr>
        <w:t>הביטחון החברתי</w:t>
      </w:r>
      <w:r>
        <w:rPr>
          <w:rtl/>
        </w:rPr>
        <w:t xml:space="preserve"> מאיר כהן:</w:t>
      </w:r>
      <w:r w:rsidRPr="00926D30">
        <w:rPr>
          <w:rStyle w:val="TagStyle"/>
          <w:rtl/>
        </w:rPr>
        <w:t xml:space="preserve"> &lt;&lt; דובר_המשך &gt;&gt;</w:t>
      </w:r>
      <w:r>
        <w:rPr>
          <w:rtl/>
        </w:rPr>
        <w:t xml:space="preserve"> </w:t>
      </w:r>
      <w:bookmarkEnd w:id="7165"/>
    </w:p>
    <w:p w:rsidR="00B4539E" w:rsidRDefault="00B4539E" w:rsidP="00165764">
      <w:pPr>
        <w:rPr>
          <w:rtl/>
        </w:rPr>
      </w:pPr>
    </w:p>
    <w:p w:rsidR="00B4539E" w:rsidRDefault="00B4539E" w:rsidP="00443456">
      <w:pPr>
        <w:rPr>
          <w:rtl/>
        </w:rPr>
      </w:pPr>
      <w:r>
        <w:rPr>
          <w:rFonts w:hint="cs"/>
          <w:rtl/>
        </w:rPr>
        <w:t>שמענו את ההצעה. זה</w:t>
      </w:r>
      <w:bookmarkStart w:id="7166" w:name="_ETM_Q20_662000"/>
      <w:bookmarkEnd w:id="7166"/>
      <w:r>
        <w:rPr>
          <w:rFonts w:hint="cs"/>
          <w:rtl/>
        </w:rPr>
        <w:t xml:space="preserve"> לא הסיכום של הקואליציה </w:t>
      </w:r>
      <w:r>
        <w:rPr>
          <w:rtl/>
        </w:rPr>
        <w:t>–</w:t>
      </w:r>
      <w:r>
        <w:rPr>
          <w:rFonts w:hint="cs"/>
          <w:rtl/>
        </w:rPr>
        <w:t xml:space="preserve"> ואני עומד בסיכום של הקואליציה, אני חלק ממנה</w:t>
      </w:r>
      <w:r w:rsidR="00443456">
        <w:rPr>
          <w:rFonts w:hint="cs"/>
          <w:rtl/>
        </w:rPr>
        <w:t>,</w:t>
      </w:r>
      <w:r>
        <w:rPr>
          <w:rFonts w:hint="cs"/>
          <w:rtl/>
        </w:rPr>
        <w:t xml:space="preserve"> למרות שאני חייב להגיד שזה קשה, כי אני הייתי בין אלה שתומכים</w:t>
      </w:r>
      <w:r w:rsidR="00443456">
        <w:rPr>
          <w:rFonts w:hint="cs"/>
          <w:rtl/>
        </w:rPr>
        <w:t>,</w:t>
      </w:r>
      <w:r>
        <w:rPr>
          <w:rFonts w:hint="cs"/>
          <w:rtl/>
        </w:rPr>
        <w:t xml:space="preserve"> ואני אהיה כאן, בעזרת השם, עד שזה יעבור.</w:t>
      </w:r>
    </w:p>
    <w:p w:rsidR="00B4539E" w:rsidRDefault="00B4539E" w:rsidP="00033FF3">
      <w:pPr>
        <w:rPr>
          <w:rtl/>
        </w:rPr>
      </w:pPr>
    </w:p>
    <w:p w:rsidR="00B4539E" w:rsidRDefault="00B4539E" w:rsidP="00033FF3">
      <w:pPr>
        <w:pStyle w:val="af5"/>
        <w:keepNext/>
        <w:rPr>
          <w:rtl/>
        </w:rPr>
      </w:pPr>
      <w:bookmarkStart w:id="7167" w:name="ET_interruption_5296_94"/>
      <w:r w:rsidRPr="00926D30">
        <w:rPr>
          <w:rStyle w:val="TagStyle"/>
          <w:rtl/>
        </w:rPr>
        <w:t xml:space="preserve"> &lt;&lt; קריאה &gt;&gt; </w:t>
      </w:r>
      <w:r>
        <w:rPr>
          <w:rtl/>
        </w:rPr>
        <w:t>יואב קיש (הליכוד):</w:t>
      </w:r>
      <w:r w:rsidRPr="00926D30">
        <w:rPr>
          <w:rStyle w:val="TagStyle"/>
          <w:rtl/>
        </w:rPr>
        <w:t xml:space="preserve"> &lt;&lt; קריאה &gt;&gt;</w:t>
      </w:r>
      <w:r>
        <w:rPr>
          <w:rtl/>
        </w:rPr>
        <w:t xml:space="preserve"> </w:t>
      </w:r>
      <w:bookmarkEnd w:id="7167"/>
    </w:p>
    <w:p w:rsidR="00B4539E" w:rsidRDefault="00B4539E" w:rsidP="00165764">
      <w:pPr>
        <w:rPr>
          <w:rtl/>
        </w:rPr>
      </w:pPr>
    </w:p>
    <w:p w:rsidR="00B4539E" w:rsidRDefault="00B4539E" w:rsidP="00033FF3">
      <w:pPr>
        <w:rPr>
          <w:rtl/>
        </w:rPr>
      </w:pPr>
      <w:r>
        <w:rPr>
          <w:rFonts w:hint="cs"/>
          <w:rtl/>
        </w:rPr>
        <w:t xml:space="preserve">השר, אתה חבר כנסת או שאתה רק שר? </w:t>
      </w:r>
    </w:p>
    <w:p w:rsidR="00B4539E" w:rsidRDefault="00B4539E" w:rsidP="00033FF3">
      <w:pPr>
        <w:rPr>
          <w:rtl/>
        </w:rPr>
      </w:pPr>
    </w:p>
    <w:p w:rsidR="00B4539E" w:rsidRDefault="00B4539E" w:rsidP="00033FF3">
      <w:pPr>
        <w:pStyle w:val="-"/>
        <w:keepNext/>
        <w:rPr>
          <w:rtl/>
        </w:rPr>
      </w:pPr>
      <w:bookmarkStart w:id="7168" w:name="_ETM_Q20_680000"/>
      <w:bookmarkStart w:id="7169" w:name="ET_speakercontinue_6267_95"/>
      <w:bookmarkEnd w:id="7168"/>
      <w:r w:rsidRPr="00926D30">
        <w:rPr>
          <w:rStyle w:val="TagStyle"/>
          <w:rtl/>
        </w:rPr>
        <w:t xml:space="preserve"> &lt;&lt; דובר_המשך &gt;&gt; </w:t>
      </w:r>
      <w:r>
        <w:rPr>
          <w:rtl/>
        </w:rPr>
        <w:t>שר הרווחה ו</w:t>
      </w:r>
      <w:r w:rsidR="00E565A5">
        <w:rPr>
          <w:rtl/>
        </w:rPr>
        <w:t>הביטחון החברתי</w:t>
      </w:r>
      <w:r>
        <w:rPr>
          <w:rtl/>
        </w:rPr>
        <w:t xml:space="preserve"> מאיר כהן:</w:t>
      </w:r>
      <w:r w:rsidRPr="00926D30">
        <w:rPr>
          <w:rStyle w:val="TagStyle"/>
          <w:rtl/>
        </w:rPr>
        <w:t xml:space="preserve"> &lt;&lt; דובר_המשך &gt;&gt;</w:t>
      </w:r>
      <w:r>
        <w:rPr>
          <w:rtl/>
        </w:rPr>
        <w:t xml:space="preserve"> </w:t>
      </w:r>
      <w:bookmarkEnd w:id="7169"/>
    </w:p>
    <w:p w:rsidR="00B4539E" w:rsidRDefault="00B4539E" w:rsidP="00165764">
      <w:pPr>
        <w:rPr>
          <w:rtl/>
        </w:rPr>
      </w:pPr>
    </w:p>
    <w:p w:rsidR="00B4539E" w:rsidRDefault="00B4539E" w:rsidP="00033FF3">
      <w:pPr>
        <w:rPr>
          <w:rtl/>
        </w:rPr>
      </w:pPr>
      <w:r>
        <w:rPr>
          <w:rFonts w:hint="cs"/>
          <w:rtl/>
        </w:rPr>
        <w:t>אני חבר כנסת.</w:t>
      </w:r>
    </w:p>
    <w:p w:rsidR="00B4539E" w:rsidRDefault="00B4539E" w:rsidP="00033FF3">
      <w:pPr>
        <w:rPr>
          <w:rtl/>
        </w:rPr>
      </w:pPr>
    </w:p>
    <w:p w:rsidR="00B4539E" w:rsidRDefault="00B4539E" w:rsidP="00033FF3">
      <w:pPr>
        <w:pStyle w:val="af5"/>
        <w:keepNext/>
        <w:rPr>
          <w:rtl/>
        </w:rPr>
      </w:pPr>
      <w:bookmarkStart w:id="7170" w:name="ET_interruption_5296_96"/>
      <w:r w:rsidRPr="00926D30">
        <w:rPr>
          <w:rStyle w:val="TagStyle"/>
          <w:rtl/>
        </w:rPr>
        <w:t xml:space="preserve"> &lt;&lt; קריאה &gt;&gt; </w:t>
      </w:r>
      <w:r>
        <w:rPr>
          <w:rtl/>
        </w:rPr>
        <w:t>יואב קיש (הליכוד):</w:t>
      </w:r>
      <w:r w:rsidRPr="00926D30">
        <w:rPr>
          <w:rStyle w:val="TagStyle"/>
          <w:rtl/>
        </w:rPr>
        <w:t xml:space="preserve"> &lt;&lt; קריאה &gt;&gt;</w:t>
      </w:r>
      <w:r>
        <w:rPr>
          <w:rtl/>
        </w:rPr>
        <w:t xml:space="preserve"> </w:t>
      </w:r>
      <w:bookmarkEnd w:id="7170"/>
    </w:p>
    <w:p w:rsidR="00B4539E" w:rsidRDefault="00B4539E" w:rsidP="00165764">
      <w:pPr>
        <w:rPr>
          <w:rtl/>
        </w:rPr>
      </w:pPr>
    </w:p>
    <w:p w:rsidR="00B4539E" w:rsidRDefault="00B4539E" w:rsidP="00033FF3">
      <w:pPr>
        <w:rPr>
          <w:rtl/>
        </w:rPr>
      </w:pPr>
      <w:r>
        <w:rPr>
          <w:rFonts w:hint="cs"/>
          <w:rtl/>
        </w:rPr>
        <w:t xml:space="preserve">אז אתה מצביע נגד עכשיו. </w:t>
      </w:r>
    </w:p>
    <w:p w:rsidR="00B4539E" w:rsidRDefault="00B4539E" w:rsidP="00033FF3">
      <w:pPr>
        <w:rPr>
          <w:rtl/>
        </w:rPr>
      </w:pPr>
    </w:p>
    <w:p w:rsidR="00B4539E" w:rsidRDefault="00B4539E" w:rsidP="00033FF3">
      <w:pPr>
        <w:pStyle w:val="-"/>
        <w:keepNext/>
        <w:rPr>
          <w:rtl/>
        </w:rPr>
      </w:pPr>
      <w:bookmarkStart w:id="7171" w:name="_ETM_Q20_681000"/>
      <w:bookmarkStart w:id="7172" w:name="ET_speakercontinue_6267_97"/>
      <w:bookmarkEnd w:id="7171"/>
      <w:r w:rsidRPr="00926D30">
        <w:rPr>
          <w:rStyle w:val="TagStyle"/>
          <w:rtl/>
        </w:rPr>
        <w:t xml:space="preserve"> &lt;&lt; דובר_המשך &gt;&gt; </w:t>
      </w:r>
      <w:r>
        <w:rPr>
          <w:rtl/>
        </w:rPr>
        <w:t>שר הרווחה ו</w:t>
      </w:r>
      <w:r w:rsidR="00E565A5">
        <w:rPr>
          <w:rtl/>
        </w:rPr>
        <w:t>הביטחון החברתי</w:t>
      </w:r>
      <w:r>
        <w:rPr>
          <w:rtl/>
        </w:rPr>
        <w:t xml:space="preserve"> מאיר כהן:</w:t>
      </w:r>
      <w:r w:rsidRPr="00926D30">
        <w:rPr>
          <w:rStyle w:val="TagStyle"/>
          <w:rtl/>
        </w:rPr>
        <w:t xml:space="preserve"> &lt;&lt; דובר_המשך &gt;&gt;</w:t>
      </w:r>
      <w:r>
        <w:rPr>
          <w:rtl/>
        </w:rPr>
        <w:t xml:space="preserve"> </w:t>
      </w:r>
      <w:bookmarkEnd w:id="7172"/>
    </w:p>
    <w:p w:rsidR="00B4539E" w:rsidRDefault="00B4539E" w:rsidP="00165764">
      <w:pPr>
        <w:rPr>
          <w:rtl/>
        </w:rPr>
      </w:pPr>
    </w:p>
    <w:p w:rsidR="00B4539E" w:rsidRDefault="00B4539E" w:rsidP="00443456">
      <w:pPr>
        <w:rPr>
          <w:rtl/>
        </w:rPr>
      </w:pPr>
      <w:r>
        <w:rPr>
          <w:rFonts w:hint="cs"/>
          <w:rtl/>
        </w:rPr>
        <w:t>כן, אני חבר כנסת. אני פה</w:t>
      </w:r>
      <w:bookmarkStart w:id="7173" w:name="_ETM_Q20_687000"/>
      <w:bookmarkEnd w:id="7173"/>
      <w:r>
        <w:rPr>
          <w:rFonts w:hint="cs"/>
          <w:rtl/>
        </w:rPr>
        <w:t xml:space="preserve"> איתך ביום ובלילה. </w:t>
      </w:r>
    </w:p>
    <w:p w:rsidR="00B4539E" w:rsidRDefault="00B4539E" w:rsidP="00033FF3">
      <w:pPr>
        <w:rPr>
          <w:rtl/>
        </w:rPr>
      </w:pPr>
    </w:p>
    <w:p w:rsidR="00B4539E" w:rsidRDefault="00B4539E" w:rsidP="00033FF3">
      <w:pPr>
        <w:pStyle w:val="af5"/>
        <w:keepNext/>
        <w:rPr>
          <w:rtl/>
        </w:rPr>
      </w:pPr>
      <w:bookmarkStart w:id="7174" w:name="ET_interruption_5296_98"/>
      <w:r w:rsidRPr="00926D30">
        <w:rPr>
          <w:rStyle w:val="TagStyle"/>
          <w:rtl/>
        </w:rPr>
        <w:t xml:space="preserve"> &lt;&lt; קריאה &gt;&gt; </w:t>
      </w:r>
      <w:r>
        <w:rPr>
          <w:rtl/>
        </w:rPr>
        <w:t>יואב קיש (הליכוד):</w:t>
      </w:r>
      <w:r w:rsidRPr="00926D30">
        <w:rPr>
          <w:rStyle w:val="TagStyle"/>
          <w:rtl/>
        </w:rPr>
        <w:t xml:space="preserve"> &lt;&lt; קריאה &gt;&gt;</w:t>
      </w:r>
      <w:r>
        <w:rPr>
          <w:rtl/>
        </w:rPr>
        <w:t xml:space="preserve"> </w:t>
      </w:r>
      <w:bookmarkEnd w:id="7174"/>
    </w:p>
    <w:p w:rsidR="00B4539E" w:rsidRDefault="00B4539E" w:rsidP="00165764">
      <w:pPr>
        <w:rPr>
          <w:rtl/>
        </w:rPr>
      </w:pPr>
    </w:p>
    <w:p w:rsidR="00B4539E" w:rsidRDefault="00B4539E" w:rsidP="00033FF3">
      <w:pPr>
        <w:rPr>
          <w:rtl/>
        </w:rPr>
      </w:pPr>
      <w:r>
        <w:rPr>
          <w:rFonts w:hint="cs"/>
          <w:rtl/>
        </w:rPr>
        <w:t xml:space="preserve">לא, כי אתה אומר "קשה", אבל יש </w:t>
      </w:r>
      <w:bookmarkStart w:id="7175" w:name="_ETM_Q20_689000"/>
      <w:bookmarkEnd w:id="7175"/>
      <w:r>
        <w:rPr>
          <w:rFonts w:hint="cs"/>
          <w:rtl/>
        </w:rPr>
        <w:t xml:space="preserve">שרים שזה אולי קשה להם והם לא נמצאים פה. </w:t>
      </w:r>
    </w:p>
    <w:p w:rsidR="00B4539E" w:rsidRDefault="00B4539E" w:rsidP="00033FF3">
      <w:pPr>
        <w:rPr>
          <w:rtl/>
        </w:rPr>
      </w:pPr>
    </w:p>
    <w:p w:rsidR="00B4539E" w:rsidRDefault="00B4539E" w:rsidP="00033FF3">
      <w:pPr>
        <w:pStyle w:val="-"/>
        <w:keepNext/>
        <w:rPr>
          <w:rtl/>
        </w:rPr>
      </w:pPr>
      <w:bookmarkStart w:id="7176" w:name="ET_speakercontinue_6267_99"/>
      <w:r w:rsidRPr="00926D30">
        <w:rPr>
          <w:rStyle w:val="TagStyle"/>
          <w:rtl/>
        </w:rPr>
        <w:t xml:space="preserve"> &lt;&lt; דובר_המשך &gt;&gt; </w:t>
      </w:r>
      <w:r>
        <w:rPr>
          <w:rtl/>
        </w:rPr>
        <w:t>שר הרווחה ו</w:t>
      </w:r>
      <w:r w:rsidR="00E565A5">
        <w:rPr>
          <w:rtl/>
        </w:rPr>
        <w:t>הביטחון החברתי</w:t>
      </w:r>
      <w:r>
        <w:rPr>
          <w:rtl/>
        </w:rPr>
        <w:t xml:space="preserve"> מאיר כהן:</w:t>
      </w:r>
      <w:r w:rsidRPr="00926D30">
        <w:rPr>
          <w:rStyle w:val="TagStyle"/>
          <w:rtl/>
        </w:rPr>
        <w:t xml:space="preserve"> &lt;&lt; דובר_המשך &gt;&gt;</w:t>
      </w:r>
      <w:r>
        <w:rPr>
          <w:rtl/>
        </w:rPr>
        <w:t xml:space="preserve"> </w:t>
      </w:r>
      <w:bookmarkEnd w:id="7176"/>
    </w:p>
    <w:p w:rsidR="00B4539E" w:rsidRDefault="00B4539E" w:rsidP="00165764">
      <w:pPr>
        <w:rPr>
          <w:rtl/>
        </w:rPr>
      </w:pPr>
    </w:p>
    <w:p w:rsidR="00B4539E" w:rsidRDefault="00B4539E" w:rsidP="00443456">
      <w:pPr>
        <w:rPr>
          <w:rtl/>
        </w:rPr>
      </w:pPr>
      <w:r>
        <w:rPr>
          <w:rFonts w:hint="cs"/>
          <w:rtl/>
        </w:rPr>
        <w:t>עכשיו, צריך לבחון בזהירות את התנאים של הרחבת ענף ביטוח האבטלה כך שיוכל להיות מותאם למאפייני התעסוקה הייחודיים של העצמאים</w:t>
      </w:r>
      <w:bookmarkStart w:id="7177" w:name="_ETM_Q20_702000"/>
      <w:bookmarkEnd w:id="7177"/>
      <w:r>
        <w:rPr>
          <w:rFonts w:hint="cs"/>
          <w:rtl/>
        </w:rPr>
        <w:t>. זה מה שאומר קארה, וצריך להקשיב לזה,</w:t>
      </w:r>
      <w:bookmarkStart w:id="7178" w:name="_ETM_Q20_706000"/>
      <w:bookmarkEnd w:id="7178"/>
      <w:r>
        <w:rPr>
          <w:rFonts w:hint="cs"/>
          <w:rtl/>
        </w:rPr>
        <w:t xml:space="preserve"> כי חלק מהעצמאים באים ואומרים </w:t>
      </w:r>
      <w:r w:rsidR="00443456">
        <w:rPr>
          <w:rFonts w:hint="eastAsia"/>
          <w:rtl/>
        </w:rPr>
        <w:t xml:space="preserve">– </w:t>
      </w:r>
      <w:r>
        <w:rPr>
          <w:rFonts w:hint="cs"/>
          <w:rtl/>
        </w:rPr>
        <w:t>ואני רוצה עוד פעם להסביר</w:t>
      </w:r>
      <w:r w:rsidR="00443456">
        <w:rPr>
          <w:rFonts w:hint="cs"/>
          <w:rtl/>
        </w:rPr>
        <w:t>:</w:t>
      </w:r>
      <w:r>
        <w:rPr>
          <w:rFonts w:hint="cs"/>
          <w:rtl/>
        </w:rPr>
        <w:t xml:space="preserve"> </w:t>
      </w:r>
      <w:bookmarkStart w:id="7179" w:name="TOR_Q21"/>
      <w:bookmarkEnd w:id="7179"/>
      <w:r>
        <w:rPr>
          <w:rFonts w:hint="cs"/>
          <w:rtl/>
        </w:rPr>
        <w:t xml:space="preserve">הצעתנו אומרת שאנחנו נקים קופה שהמדינה תשים בה כסף, שהעצמאים ישימו בה כסף </w:t>
      </w:r>
      <w:r w:rsidR="00165764">
        <w:rPr>
          <w:rFonts w:hint="cs"/>
          <w:rtl/>
        </w:rPr>
        <w:t>– –</w:t>
      </w:r>
      <w:r>
        <w:rPr>
          <w:rFonts w:hint="cs"/>
          <w:rtl/>
        </w:rPr>
        <w:t xml:space="preserve"> </w:t>
      </w:r>
    </w:p>
    <w:p w:rsidR="00B4539E" w:rsidRDefault="00B4539E" w:rsidP="009635F5">
      <w:pPr>
        <w:rPr>
          <w:rtl/>
        </w:rPr>
      </w:pPr>
    </w:p>
    <w:p w:rsidR="00B4539E" w:rsidRDefault="00B4539E" w:rsidP="00033FF3">
      <w:pPr>
        <w:pStyle w:val="af5"/>
        <w:rPr>
          <w:rtl/>
        </w:rPr>
      </w:pPr>
      <w:r w:rsidRPr="0093248E">
        <w:rPr>
          <w:rStyle w:val="TagStyle"/>
          <w:rtl/>
        </w:rPr>
        <w:t xml:space="preserve"> &lt;&lt; קריאה &gt;&gt;</w:t>
      </w:r>
      <w:r w:rsidRPr="00352C87">
        <w:rPr>
          <w:rStyle w:val="TagStyle"/>
          <w:rtl/>
        </w:rPr>
        <w:t xml:space="preserve"> </w:t>
      </w:r>
      <w:r>
        <w:rPr>
          <w:rtl/>
        </w:rPr>
        <w:t>קרן ברק (הליכוד):</w:t>
      </w:r>
      <w:r w:rsidRPr="00352C87">
        <w:rPr>
          <w:rStyle w:val="TagStyle"/>
          <w:rtl/>
        </w:rPr>
        <w:t xml:space="preserve"> </w:t>
      </w:r>
      <w:r w:rsidRPr="0093248E">
        <w:rPr>
          <w:rStyle w:val="TagStyle"/>
          <w:rtl/>
        </w:rPr>
        <w:t>&lt;&lt; קריאה &gt;&gt;</w:t>
      </w:r>
      <w:r>
        <w:rPr>
          <w:rtl/>
        </w:rPr>
        <w:t xml:space="preserve"> </w:t>
      </w:r>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w:t>
      </w:r>
    </w:p>
    <w:p w:rsidR="00B4539E" w:rsidRDefault="00B4539E" w:rsidP="00033FF3">
      <w:pPr>
        <w:rPr>
          <w:rtl/>
          <w:lang w:eastAsia="he-IL"/>
        </w:rPr>
      </w:pPr>
      <w:bookmarkStart w:id="7180" w:name="_ETM_Q21_122854"/>
      <w:bookmarkStart w:id="7181" w:name="_ETM_Q21_122928"/>
      <w:bookmarkEnd w:id="7180"/>
      <w:bookmarkEnd w:id="7181"/>
    </w:p>
    <w:p w:rsidR="00B4539E" w:rsidRDefault="00B4539E" w:rsidP="00033FF3">
      <w:pPr>
        <w:pStyle w:val="-"/>
        <w:rPr>
          <w:rtl/>
        </w:rPr>
      </w:pPr>
      <w:bookmarkStart w:id="7182" w:name="ET_speakercontinue_6267_4"/>
      <w:r w:rsidRPr="0093248E">
        <w:rPr>
          <w:rStyle w:val="TagStyle"/>
          <w:rtl/>
        </w:rPr>
        <w:t xml:space="preserve"> &lt;&lt; דובר_המשך &gt;&gt;</w:t>
      </w:r>
      <w:r w:rsidRPr="00352C87">
        <w:rPr>
          <w:rStyle w:val="TagStyle"/>
          <w:rtl/>
        </w:rPr>
        <w:t xml:space="preserve"> </w:t>
      </w:r>
      <w:r>
        <w:rPr>
          <w:rtl/>
        </w:rPr>
        <w:t>שר הרווחה ו</w:t>
      </w:r>
      <w:r w:rsidR="00E565A5">
        <w:rPr>
          <w:rtl/>
        </w:rPr>
        <w:t>הביטחון החברתי</w:t>
      </w:r>
      <w:r>
        <w:rPr>
          <w:rtl/>
        </w:rPr>
        <w:t xml:space="preserve"> מאיר כהן:</w:t>
      </w:r>
      <w:r w:rsidRPr="00352C87">
        <w:rPr>
          <w:rStyle w:val="TagStyle"/>
          <w:rtl/>
        </w:rPr>
        <w:t xml:space="preserve"> </w:t>
      </w:r>
      <w:r w:rsidRPr="0093248E">
        <w:rPr>
          <w:rStyle w:val="TagStyle"/>
          <w:rtl/>
        </w:rPr>
        <w:t>&lt;&lt; דובר_המשך &gt;&gt;</w:t>
      </w:r>
      <w:r>
        <w:rPr>
          <w:rtl/>
        </w:rPr>
        <w:t xml:space="preserve"> </w:t>
      </w:r>
      <w:bookmarkEnd w:id="7182"/>
    </w:p>
    <w:p w:rsidR="00B4539E" w:rsidRDefault="00B4539E" w:rsidP="00165764">
      <w:pPr>
        <w:rPr>
          <w:rtl/>
          <w:lang w:eastAsia="he-IL"/>
        </w:rPr>
      </w:pPr>
    </w:p>
    <w:p w:rsidR="00B4539E" w:rsidRDefault="00B4539E" w:rsidP="00443456">
      <w:pPr>
        <w:rPr>
          <w:rtl/>
          <w:lang w:eastAsia="he-IL"/>
        </w:rPr>
      </w:pPr>
      <w:r>
        <w:rPr>
          <w:rFonts w:hint="cs"/>
          <w:rtl/>
          <w:lang w:eastAsia="he-IL"/>
        </w:rPr>
        <w:t xml:space="preserve">שנייה, אני רוצה להסביר לאלה שלא מבינים, שזה לא </w:t>
      </w:r>
      <w:bookmarkStart w:id="7183" w:name="_ETM_Q21_125626"/>
      <w:bookmarkEnd w:id="7183"/>
      <w:r>
        <w:rPr>
          <w:rFonts w:hint="cs"/>
          <w:rtl/>
          <w:lang w:eastAsia="he-IL"/>
        </w:rPr>
        <w:t xml:space="preserve">ייראה כאיזה דו-שיח. </w:t>
      </w:r>
      <w:r w:rsidR="00165764">
        <w:rPr>
          <w:rFonts w:hint="cs"/>
          <w:rtl/>
          <w:lang w:eastAsia="he-IL"/>
        </w:rPr>
        <w:t>– –</w:t>
      </w:r>
      <w:r>
        <w:rPr>
          <w:rFonts w:hint="cs"/>
          <w:rtl/>
          <w:lang w:eastAsia="he-IL"/>
        </w:rPr>
        <w:t xml:space="preserve"> ונכתוב כללים מתי עצמאי יוכל לגעת </w:t>
      </w:r>
      <w:bookmarkStart w:id="7184" w:name="_ETM_Q21_134937"/>
      <w:bookmarkEnd w:id="7184"/>
      <w:r>
        <w:rPr>
          <w:rFonts w:hint="cs"/>
          <w:rtl/>
          <w:lang w:eastAsia="he-IL"/>
        </w:rPr>
        <w:t>בקופה הזאת. זאת אומרת, עצמאי שם כסף והמדינה שמה כסף,</w:t>
      </w:r>
      <w:bookmarkStart w:id="7185" w:name="_ETM_Q21_142228"/>
      <w:bookmarkEnd w:id="7185"/>
      <w:r>
        <w:rPr>
          <w:rFonts w:hint="cs"/>
          <w:rtl/>
          <w:lang w:eastAsia="he-IL"/>
        </w:rPr>
        <w:t xml:space="preserve"> ואחרי שנה </w:t>
      </w:r>
      <w:r>
        <w:rPr>
          <w:rtl/>
          <w:lang w:eastAsia="he-IL"/>
        </w:rPr>
        <w:t>–</w:t>
      </w:r>
      <w:r>
        <w:rPr>
          <w:rFonts w:hint="cs"/>
          <w:rtl/>
          <w:lang w:eastAsia="he-IL"/>
        </w:rPr>
        <w:t xml:space="preserve"> רק אז, אחרי שבקופה יהיו </w:t>
      </w:r>
      <w:r w:rsidR="00443456">
        <w:rPr>
          <w:rFonts w:hint="eastAsia"/>
          <w:rtl/>
          <w:lang w:eastAsia="he-IL"/>
        </w:rPr>
        <w:t xml:space="preserve">– </w:t>
      </w:r>
      <w:r>
        <w:rPr>
          <w:rFonts w:hint="cs"/>
          <w:rtl/>
          <w:lang w:eastAsia="he-IL"/>
        </w:rPr>
        <w:t xml:space="preserve">אני </w:t>
      </w:r>
      <w:bookmarkStart w:id="7186" w:name="_ETM_Q21_146932"/>
      <w:bookmarkEnd w:id="7186"/>
      <w:r>
        <w:rPr>
          <w:rFonts w:hint="cs"/>
          <w:rtl/>
          <w:lang w:eastAsia="he-IL"/>
        </w:rPr>
        <w:t>הצעתי שהמדינה תשים 350 מיליון ונגייס עוד 350 מיליון</w:t>
      </w:r>
      <w:r w:rsidR="00443456">
        <w:rPr>
          <w:rFonts w:hint="cs"/>
          <w:rtl/>
          <w:lang w:eastAsia="he-IL"/>
        </w:rPr>
        <w:t>.</w:t>
      </w:r>
      <w:r>
        <w:rPr>
          <w:rFonts w:hint="cs"/>
          <w:rtl/>
          <w:lang w:eastAsia="he-IL"/>
        </w:rPr>
        <w:t xml:space="preserve"> יהיה הסדר מתי עצמאי יוכל לקחת כסף ובאילו </w:t>
      </w:r>
      <w:bookmarkStart w:id="7187" w:name="_ETM_Q21_154969"/>
      <w:bookmarkEnd w:id="7187"/>
      <w:r>
        <w:rPr>
          <w:rFonts w:hint="cs"/>
          <w:rtl/>
          <w:lang w:eastAsia="he-IL"/>
        </w:rPr>
        <w:t>תנאים. חלק מהעצמאים אומרים: לא, אנחנו רוצים שתהיה</w:t>
      </w:r>
      <w:r w:rsidRPr="002B7178">
        <w:rPr>
          <w:rFonts w:hint="cs"/>
          <w:rtl/>
          <w:lang w:eastAsia="he-IL"/>
        </w:rPr>
        <w:t xml:space="preserve"> </w:t>
      </w:r>
      <w:r>
        <w:rPr>
          <w:rFonts w:hint="cs"/>
          <w:rtl/>
          <w:lang w:eastAsia="he-IL"/>
        </w:rPr>
        <w:t xml:space="preserve">קופה </w:t>
      </w:r>
      <w:bookmarkStart w:id="7188" w:name="_ETM_Q21_163519"/>
      <w:bookmarkEnd w:id="7188"/>
      <w:r>
        <w:rPr>
          <w:rFonts w:hint="cs"/>
          <w:rtl/>
          <w:lang w:eastAsia="he-IL"/>
        </w:rPr>
        <w:t xml:space="preserve">וולונטרית </w:t>
      </w:r>
      <w:r>
        <w:rPr>
          <w:rtl/>
          <w:lang w:eastAsia="he-IL"/>
        </w:rPr>
        <w:t>–</w:t>
      </w:r>
      <w:r>
        <w:rPr>
          <w:rFonts w:hint="cs"/>
          <w:rtl/>
          <w:lang w:eastAsia="he-IL"/>
        </w:rPr>
        <w:t xml:space="preserve"> צודק קארה </w:t>
      </w:r>
      <w:r>
        <w:rPr>
          <w:rtl/>
          <w:lang w:eastAsia="he-IL"/>
        </w:rPr>
        <w:t>–</w:t>
      </w:r>
      <w:r>
        <w:rPr>
          <w:rFonts w:hint="cs"/>
          <w:rtl/>
          <w:lang w:eastAsia="he-IL"/>
        </w:rPr>
        <w:t xml:space="preserve"> ואם אנחנו רוצים למשוך את הכסף, </w:t>
      </w:r>
      <w:bookmarkStart w:id="7189" w:name="_ETM_Q21_167938"/>
      <w:bookmarkEnd w:id="7189"/>
      <w:r>
        <w:rPr>
          <w:rFonts w:hint="cs"/>
          <w:rtl/>
          <w:lang w:eastAsia="he-IL"/>
        </w:rPr>
        <w:t xml:space="preserve">נמשוך את הכסף. אני מתווכח על זה </w:t>
      </w:r>
      <w:bookmarkStart w:id="7190" w:name="_ETM_Q21_173268"/>
      <w:bookmarkEnd w:id="7190"/>
      <w:r>
        <w:rPr>
          <w:rFonts w:hint="cs"/>
          <w:rtl/>
          <w:lang w:eastAsia="he-IL"/>
        </w:rPr>
        <w:t xml:space="preserve">עם קארה, אבל עד שלא נגיע להסכם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7191" w:name="_ETM_Q21_173455"/>
      <w:bookmarkStart w:id="7192" w:name="_ETM_Q21_173539"/>
      <w:bookmarkStart w:id="7193" w:name="ET_interruption_5768_22"/>
      <w:bookmarkEnd w:id="7191"/>
      <w:bookmarkEnd w:id="7192"/>
      <w:r w:rsidRPr="0093248E">
        <w:rPr>
          <w:rStyle w:val="TagStyle"/>
          <w:rtl/>
        </w:rPr>
        <w:t xml:space="preserve"> &lt;&lt; קריאה &gt;&gt;</w:t>
      </w:r>
      <w:r w:rsidRPr="00E00F06">
        <w:rPr>
          <w:rStyle w:val="TagStyle"/>
          <w:rtl/>
        </w:rPr>
        <w:t xml:space="preserve"> </w:t>
      </w:r>
      <w:r>
        <w:rPr>
          <w:rtl/>
        </w:rPr>
        <w:t>קרן ברק (הליכוד):</w:t>
      </w:r>
      <w:r w:rsidRPr="00E00F06">
        <w:rPr>
          <w:rStyle w:val="TagStyle"/>
          <w:rtl/>
        </w:rPr>
        <w:t xml:space="preserve"> </w:t>
      </w:r>
      <w:r w:rsidRPr="0093248E">
        <w:rPr>
          <w:rStyle w:val="TagStyle"/>
          <w:rtl/>
        </w:rPr>
        <w:t>&lt;&lt; קריאה &gt;&gt;</w:t>
      </w:r>
      <w:r>
        <w:rPr>
          <w:rtl/>
        </w:rPr>
        <w:t xml:space="preserve"> </w:t>
      </w:r>
      <w:bookmarkEnd w:id="7193"/>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בסדר, אנחנו נתווכח איתו. </w:t>
      </w:r>
    </w:p>
    <w:p w:rsidR="00B4539E" w:rsidRDefault="00B4539E" w:rsidP="00033FF3">
      <w:pPr>
        <w:rPr>
          <w:rtl/>
          <w:lang w:eastAsia="he-IL"/>
        </w:rPr>
      </w:pPr>
      <w:bookmarkStart w:id="7194" w:name="_ETM_Q21_178639"/>
      <w:bookmarkStart w:id="7195" w:name="_ETM_Q21_178725"/>
      <w:bookmarkEnd w:id="7194"/>
      <w:bookmarkEnd w:id="7195"/>
    </w:p>
    <w:p w:rsidR="00B4539E" w:rsidRDefault="00B4539E" w:rsidP="00033FF3">
      <w:pPr>
        <w:pStyle w:val="-"/>
        <w:rPr>
          <w:rtl/>
        </w:rPr>
      </w:pPr>
      <w:bookmarkStart w:id="7196" w:name="ET_speakercontinue_6267_25"/>
      <w:r w:rsidRPr="0093248E">
        <w:rPr>
          <w:rStyle w:val="TagStyle"/>
          <w:rtl/>
        </w:rPr>
        <w:t xml:space="preserve"> &lt;&lt; דובר_המשך &gt;&gt;</w:t>
      </w:r>
      <w:r w:rsidRPr="008926B9">
        <w:rPr>
          <w:rStyle w:val="TagStyle"/>
          <w:rtl/>
        </w:rPr>
        <w:t xml:space="preserve"> </w:t>
      </w:r>
      <w:r>
        <w:rPr>
          <w:rtl/>
        </w:rPr>
        <w:t>שר הרווחה ו</w:t>
      </w:r>
      <w:r w:rsidR="00E565A5">
        <w:rPr>
          <w:rtl/>
        </w:rPr>
        <w:t>הביטחון החברתי</w:t>
      </w:r>
      <w:r>
        <w:rPr>
          <w:rtl/>
        </w:rPr>
        <w:t xml:space="preserve"> מאיר כהן:</w:t>
      </w:r>
      <w:r w:rsidRPr="008926B9">
        <w:rPr>
          <w:rStyle w:val="TagStyle"/>
          <w:rtl/>
        </w:rPr>
        <w:t xml:space="preserve"> </w:t>
      </w:r>
      <w:r w:rsidRPr="0093248E">
        <w:rPr>
          <w:rStyle w:val="TagStyle"/>
          <w:rtl/>
        </w:rPr>
        <w:t>&lt;&lt; דובר_המשך &gt;&gt;</w:t>
      </w:r>
      <w:r>
        <w:rPr>
          <w:rtl/>
        </w:rPr>
        <w:t xml:space="preserve"> </w:t>
      </w:r>
      <w:bookmarkEnd w:id="7196"/>
    </w:p>
    <w:p w:rsidR="00B4539E" w:rsidRDefault="00B4539E" w:rsidP="00165764">
      <w:pPr>
        <w:rPr>
          <w:rtl/>
          <w:lang w:eastAsia="he-IL"/>
        </w:rPr>
      </w:pPr>
    </w:p>
    <w:p w:rsidR="00B4539E" w:rsidRPr="008926B9" w:rsidRDefault="00B4539E" w:rsidP="00033FF3">
      <w:pPr>
        <w:rPr>
          <w:rtl/>
          <w:lang w:eastAsia="he-IL"/>
        </w:rPr>
      </w:pPr>
      <w:r>
        <w:rPr>
          <w:rFonts w:hint="cs"/>
          <w:rtl/>
          <w:lang w:eastAsia="he-IL"/>
        </w:rPr>
        <w:t xml:space="preserve">קארה </w:t>
      </w:r>
      <w:r>
        <w:rPr>
          <w:rtl/>
          <w:lang w:eastAsia="he-IL"/>
        </w:rPr>
        <w:t>–</w:t>
      </w:r>
      <w:r>
        <w:rPr>
          <w:rFonts w:hint="cs"/>
          <w:rtl/>
          <w:lang w:eastAsia="he-IL"/>
        </w:rPr>
        <w:t xml:space="preserve"> כמו שאת מתווכחת עם חלקים </w:t>
      </w:r>
      <w:bookmarkStart w:id="7197" w:name="_ETM_Q21_180492"/>
      <w:bookmarkEnd w:id="7197"/>
      <w:r>
        <w:rPr>
          <w:rFonts w:hint="cs"/>
          <w:rtl/>
          <w:lang w:eastAsia="he-IL"/>
        </w:rPr>
        <w:t xml:space="preserve">מהקואליציה </w:t>
      </w:r>
      <w:r w:rsidR="00165764">
        <w:rPr>
          <w:rFonts w:hint="cs"/>
          <w:rtl/>
          <w:lang w:eastAsia="he-IL"/>
        </w:rPr>
        <w:t>– – –</w:t>
      </w:r>
      <w:r>
        <w:rPr>
          <w:rFonts w:hint="cs"/>
          <w:rtl/>
          <w:lang w:eastAsia="he-IL"/>
        </w:rPr>
        <w:t xml:space="preserve"> </w:t>
      </w:r>
    </w:p>
    <w:p w:rsidR="00B4539E" w:rsidRPr="008926B9" w:rsidRDefault="00B4539E" w:rsidP="00033FF3">
      <w:pPr>
        <w:rPr>
          <w:rtl/>
          <w:lang w:eastAsia="he-IL"/>
        </w:rPr>
      </w:pPr>
    </w:p>
    <w:p w:rsidR="00B4539E" w:rsidRDefault="00B4539E" w:rsidP="00033FF3">
      <w:pPr>
        <w:pStyle w:val="af5"/>
        <w:rPr>
          <w:rtl/>
        </w:rPr>
      </w:pPr>
      <w:bookmarkStart w:id="7198" w:name="_ETM_Q21_180634"/>
      <w:bookmarkStart w:id="7199" w:name="_ETM_Q21_164179"/>
      <w:bookmarkStart w:id="7200" w:name="_ETM_Q21_164266"/>
      <w:bookmarkStart w:id="7201" w:name="_ETM_Q21_164363"/>
      <w:bookmarkStart w:id="7202" w:name="_ETM_Q21_164444"/>
      <w:bookmarkStart w:id="7203" w:name="_ETM_Q21_163194"/>
      <w:bookmarkEnd w:id="7198"/>
      <w:bookmarkEnd w:id="7199"/>
      <w:bookmarkEnd w:id="7200"/>
      <w:bookmarkEnd w:id="7201"/>
      <w:bookmarkEnd w:id="7202"/>
      <w:bookmarkEnd w:id="7203"/>
      <w:r w:rsidRPr="0093248E">
        <w:rPr>
          <w:rStyle w:val="TagStyle"/>
          <w:rtl/>
        </w:rPr>
        <w:t xml:space="preserve"> &lt;&lt; קריאה &gt;&gt;</w:t>
      </w:r>
      <w:r w:rsidRPr="00B65C17">
        <w:rPr>
          <w:rStyle w:val="TagStyle"/>
          <w:rtl/>
        </w:rPr>
        <w:t xml:space="preserve"> </w:t>
      </w:r>
      <w:r>
        <w:rPr>
          <w:rtl/>
        </w:rPr>
        <w:t>קרן ברק (הליכוד):</w:t>
      </w:r>
      <w:r w:rsidRPr="00B65C17">
        <w:rPr>
          <w:rStyle w:val="TagStyle"/>
          <w:rtl/>
        </w:rPr>
        <w:t xml:space="preserve"> </w:t>
      </w:r>
      <w:r w:rsidRPr="0093248E">
        <w:rPr>
          <w:rStyle w:val="TagStyle"/>
          <w:rtl/>
        </w:rPr>
        <w:t>&lt;&lt; קריאה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אבל הוא כבר לא מייצג את העצמאים, זה מה שאני </w:t>
      </w:r>
      <w:bookmarkStart w:id="7204" w:name="_ETM_Q21_185448"/>
      <w:bookmarkEnd w:id="7204"/>
      <w:r>
        <w:rPr>
          <w:rFonts w:hint="cs"/>
          <w:rtl/>
          <w:lang w:eastAsia="he-IL"/>
        </w:rPr>
        <w:t xml:space="preserve">מנסה להסביר לך. הוא כבר לא מייצג אותם. אני לא </w:t>
      </w:r>
      <w:bookmarkStart w:id="7205" w:name="_ETM_Q21_188559"/>
      <w:bookmarkEnd w:id="7205"/>
      <w:r>
        <w:rPr>
          <w:rFonts w:hint="cs"/>
          <w:rtl/>
          <w:lang w:eastAsia="he-IL"/>
        </w:rPr>
        <w:t xml:space="preserve">צוחקת איתך. הוא לא מייצג את העצמאים ובטח לא את </w:t>
      </w:r>
      <w:bookmarkStart w:id="7206" w:name="_ETM_Q21_193404"/>
      <w:bookmarkEnd w:id="7206"/>
      <w:r>
        <w:rPr>
          <w:rFonts w:hint="cs"/>
          <w:rtl/>
          <w:lang w:eastAsia="he-IL"/>
        </w:rPr>
        <w:t xml:space="preserve">הדעות שלהם. כדאי שתבדוק בכל ארגוני העצמאים </w:t>
      </w:r>
      <w:r w:rsidR="00165764">
        <w:rPr>
          <w:rFonts w:hint="cs"/>
          <w:rtl/>
          <w:lang w:eastAsia="he-IL"/>
        </w:rPr>
        <w:t>– – –</w:t>
      </w:r>
      <w:r>
        <w:rPr>
          <w:rFonts w:hint="cs"/>
          <w:rtl/>
          <w:lang w:eastAsia="he-IL"/>
        </w:rPr>
        <w:t xml:space="preserve"> </w:t>
      </w:r>
    </w:p>
    <w:p w:rsidR="00B4539E" w:rsidRDefault="00B4539E" w:rsidP="00033FF3">
      <w:pPr>
        <w:rPr>
          <w:rtl/>
          <w:lang w:eastAsia="he-IL"/>
        </w:rPr>
      </w:pPr>
      <w:bookmarkStart w:id="7207" w:name="_ETM_Q21_194713"/>
      <w:bookmarkStart w:id="7208" w:name="_ETM_Q21_194793"/>
      <w:bookmarkEnd w:id="7207"/>
      <w:bookmarkEnd w:id="7208"/>
    </w:p>
    <w:p w:rsidR="00B4539E" w:rsidRDefault="00B4539E" w:rsidP="00033FF3">
      <w:pPr>
        <w:pStyle w:val="af6"/>
        <w:rPr>
          <w:rtl/>
        </w:rPr>
      </w:pPr>
      <w:r w:rsidRPr="0093248E">
        <w:rPr>
          <w:rStyle w:val="TagStyle"/>
          <w:rtl/>
        </w:rPr>
        <w:t xml:space="preserve"> &lt;&lt; יור &gt;&gt;</w:t>
      </w:r>
      <w:r w:rsidRPr="008926B9">
        <w:rPr>
          <w:rStyle w:val="TagStyle"/>
          <w:rtl/>
        </w:rPr>
        <w:t xml:space="preserve"> </w:t>
      </w:r>
      <w:r>
        <w:rPr>
          <w:rtl/>
        </w:rPr>
        <w:t>היו"ר אחמד טיבי:</w:t>
      </w:r>
      <w:r w:rsidRPr="008926B9">
        <w:rPr>
          <w:rStyle w:val="TagStyle"/>
          <w:rtl/>
        </w:rPr>
        <w:t xml:space="preserve"> </w:t>
      </w:r>
      <w:r w:rsidRPr="0093248E">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209" w:name="_ETM_Q21_195795"/>
      <w:bookmarkEnd w:id="7209"/>
      <w:r>
        <w:rPr>
          <w:rFonts w:hint="cs"/>
          <w:rtl/>
          <w:lang w:eastAsia="he-IL"/>
        </w:rPr>
        <w:t xml:space="preserve">קרן, תוכלי לשבת, בבקשה? תודה רבה. </w:t>
      </w:r>
    </w:p>
    <w:p w:rsidR="00B4539E" w:rsidRDefault="00B4539E" w:rsidP="00033FF3">
      <w:pPr>
        <w:rPr>
          <w:rtl/>
          <w:lang w:eastAsia="he-IL"/>
        </w:rPr>
      </w:pPr>
    </w:p>
    <w:p w:rsidR="00B4539E" w:rsidRDefault="00B4539E" w:rsidP="00033FF3">
      <w:pPr>
        <w:pStyle w:val="af5"/>
        <w:rPr>
          <w:rtl/>
        </w:rPr>
      </w:pPr>
      <w:r w:rsidRPr="0093248E">
        <w:rPr>
          <w:rStyle w:val="TagStyle"/>
          <w:rtl/>
        </w:rPr>
        <w:t>&lt;&lt; קריאה &gt;&gt;</w:t>
      </w:r>
      <w:r w:rsidRPr="00B65C17">
        <w:rPr>
          <w:rStyle w:val="TagStyle"/>
          <w:rtl/>
        </w:rPr>
        <w:t xml:space="preserve"> </w:t>
      </w:r>
      <w:r>
        <w:rPr>
          <w:rtl/>
        </w:rPr>
        <w:t>קרן ברק (הליכוד):</w:t>
      </w:r>
      <w:r w:rsidRPr="00B65C17">
        <w:rPr>
          <w:rStyle w:val="TagStyle"/>
          <w:rtl/>
        </w:rPr>
        <w:t xml:space="preserve"> </w:t>
      </w:r>
      <w:r w:rsidRPr="0093248E">
        <w:rPr>
          <w:rStyle w:val="TagStyle"/>
          <w:rtl/>
        </w:rPr>
        <w:t>&lt;&lt; קריאה &gt;&gt;</w:t>
      </w:r>
      <w:r>
        <w:rPr>
          <w:rtl/>
        </w:rPr>
        <w:t xml:space="preserve"> </w:t>
      </w:r>
    </w:p>
    <w:p w:rsidR="00B4539E" w:rsidRDefault="00B4539E" w:rsidP="00033FF3">
      <w:pPr>
        <w:ind w:firstLine="0"/>
        <w:rPr>
          <w:rtl/>
          <w:lang w:eastAsia="he-IL"/>
        </w:rPr>
      </w:pPr>
    </w:p>
    <w:p w:rsidR="00B4539E" w:rsidRDefault="00165764" w:rsidP="00443456">
      <w:pPr>
        <w:rPr>
          <w:rtl/>
          <w:lang w:eastAsia="he-IL"/>
        </w:rPr>
      </w:pPr>
      <w:r>
        <w:rPr>
          <w:rFonts w:hint="cs"/>
          <w:rtl/>
          <w:lang w:eastAsia="he-IL"/>
        </w:rPr>
        <w:t>– – –</w:t>
      </w:r>
      <w:r w:rsidR="00B4539E">
        <w:rPr>
          <w:rFonts w:hint="cs"/>
          <w:rtl/>
          <w:lang w:eastAsia="he-IL"/>
        </w:rPr>
        <w:t xml:space="preserve"> אתה כזה שקרן וחצוף. הוא לא מייצג אותם בכלל.</w:t>
      </w:r>
    </w:p>
    <w:p w:rsidR="00B4539E" w:rsidRDefault="00B4539E" w:rsidP="00033FF3">
      <w:pPr>
        <w:rPr>
          <w:rtl/>
          <w:lang w:eastAsia="he-IL"/>
        </w:rPr>
      </w:pPr>
      <w:bookmarkStart w:id="7210" w:name="_ETM_Q21_199797"/>
      <w:bookmarkStart w:id="7211" w:name="_ETM_Q21_199840"/>
      <w:bookmarkEnd w:id="7210"/>
      <w:bookmarkEnd w:id="7211"/>
    </w:p>
    <w:p w:rsidR="00B4539E" w:rsidRDefault="00B4539E" w:rsidP="00033FF3">
      <w:pPr>
        <w:pStyle w:val="-"/>
        <w:keepNext/>
        <w:rPr>
          <w:rtl/>
        </w:rPr>
      </w:pPr>
      <w:bookmarkStart w:id="7212" w:name="ET_speakercontinue_6267_5"/>
      <w:r w:rsidRPr="0093248E">
        <w:rPr>
          <w:rStyle w:val="TagStyle"/>
          <w:rtl/>
        </w:rPr>
        <w:t xml:space="preserve"> &lt;&lt; דובר_המשך &gt;&gt;</w:t>
      </w:r>
      <w:r w:rsidRPr="00B65C17">
        <w:rPr>
          <w:rStyle w:val="TagStyle"/>
          <w:rtl/>
        </w:rPr>
        <w:t xml:space="preserve"> </w:t>
      </w:r>
      <w:r>
        <w:rPr>
          <w:rtl/>
        </w:rPr>
        <w:t>שר הרווחה ו</w:t>
      </w:r>
      <w:r w:rsidR="00E565A5">
        <w:rPr>
          <w:rtl/>
        </w:rPr>
        <w:t>הביטחון החברתי</w:t>
      </w:r>
      <w:r>
        <w:rPr>
          <w:rtl/>
        </w:rPr>
        <w:t xml:space="preserve"> מאיר כהן:</w:t>
      </w:r>
      <w:r w:rsidRPr="00B65C17">
        <w:rPr>
          <w:rStyle w:val="TagStyle"/>
          <w:rtl/>
        </w:rPr>
        <w:t xml:space="preserve"> </w:t>
      </w:r>
      <w:r w:rsidRPr="0093248E">
        <w:rPr>
          <w:rStyle w:val="TagStyle"/>
          <w:rtl/>
        </w:rPr>
        <w:t>&lt;&lt; דובר_המשך &gt;&gt;</w:t>
      </w:r>
      <w:r>
        <w:rPr>
          <w:rtl/>
        </w:rPr>
        <w:t xml:space="preserve"> </w:t>
      </w:r>
      <w:bookmarkEnd w:id="7212"/>
    </w:p>
    <w:p w:rsidR="00B4539E" w:rsidRDefault="00B4539E" w:rsidP="00165764">
      <w:pPr>
        <w:rPr>
          <w:rtl/>
          <w:lang w:eastAsia="he-IL"/>
        </w:rPr>
      </w:pPr>
    </w:p>
    <w:p w:rsidR="00B4539E" w:rsidRDefault="00B4539E" w:rsidP="00033FF3">
      <w:pPr>
        <w:keepNext/>
        <w:rPr>
          <w:rtl/>
          <w:lang w:eastAsia="he-IL"/>
        </w:rPr>
      </w:pPr>
      <w:r>
        <w:rPr>
          <w:rFonts w:hint="cs"/>
          <w:rtl/>
          <w:lang w:eastAsia="he-IL"/>
        </w:rPr>
        <w:t xml:space="preserve">תראו, קרן, </w:t>
      </w:r>
      <w:bookmarkStart w:id="7213" w:name="_ETM_Q21_214809"/>
      <w:bookmarkEnd w:id="7213"/>
      <w:r>
        <w:rPr>
          <w:rFonts w:hint="cs"/>
          <w:rtl/>
          <w:lang w:eastAsia="he-IL"/>
        </w:rPr>
        <w:t xml:space="preserve">יש איזה משהו צודק בטענה של העצמאים </w:t>
      </w:r>
      <w:bookmarkStart w:id="7214" w:name="_ETM_Q21_216327"/>
      <w:bookmarkEnd w:id="7214"/>
      <w:r>
        <w:rPr>
          <w:rFonts w:hint="cs"/>
          <w:rtl/>
          <w:lang w:eastAsia="he-IL"/>
        </w:rPr>
        <w:t xml:space="preserve">שבאים ואומרים: אם אתה רוצה שאני אשים כסף, אני העצמאי, </w:t>
      </w:r>
      <w:bookmarkStart w:id="7215" w:name="_ETM_Q21_220850"/>
      <w:bookmarkEnd w:id="7215"/>
      <w:r>
        <w:rPr>
          <w:rFonts w:hint="cs"/>
          <w:rtl/>
          <w:lang w:eastAsia="he-IL"/>
        </w:rPr>
        <w:t xml:space="preserve">אז אל תשית עליי כללים. </w:t>
      </w:r>
    </w:p>
    <w:p w:rsidR="00B4539E" w:rsidRDefault="00B4539E" w:rsidP="00033FF3">
      <w:pPr>
        <w:rPr>
          <w:rtl/>
          <w:lang w:eastAsia="he-IL"/>
        </w:rPr>
      </w:pPr>
      <w:bookmarkStart w:id="7216" w:name="_ETM_Q21_222275"/>
      <w:bookmarkStart w:id="7217" w:name="_ETM_Q21_222346"/>
      <w:bookmarkEnd w:id="7216"/>
      <w:bookmarkEnd w:id="7217"/>
    </w:p>
    <w:p w:rsidR="00B4539E" w:rsidRDefault="00B4539E" w:rsidP="00033FF3">
      <w:pPr>
        <w:pStyle w:val="af5"/>
        <w:rPr>
          <w:rtl/>
        </w:rPr>
      </w:pPr>
      <w:r w:rsidRPr="0093248E">
        <w:rPr>
          <w:rStyle w:val="TagStyle"/>
          <w:rtl/>
        </w:rPr>
        <w:t xml:space="preserve"> &lt;&lt; קריאה &gt;&gt;</w:t>
      </w:r>
      <w:r w:rsidRPr="00B65C17">
        <w:rPr>
          <w:rStyle w:val="TagStyle"/>
          <w:rtl/>
        </w:rPr>
        <w:t xml:space="preserve"> </w:t>
      </w:r>
      <w:r>
        <w:rPr>
          <w:rtl/>
        </w:rPr>
        <w:t>קרן ברק (הליכוד):</w:t>
      </w:r>
      <w:r w:rsidRPr="00B65C17">
        <w:rPr>
          <w:rStyle w:val="TagStyle"/>
          <w:rtl/>
        </w:rPr>
        <w:t xml:space="preserve"> </w:t>
      </w:r>
      <w:r w:rsidRPr="0093248E">
        <w:rPr>
          <w:rStyle w:val="TagStyle"/>
          <w:rtl/>
        </w:rPr>
        <w:t>&lt;&lt; קריאה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218" w:name="_ETM_Q21_222498"/>
      <w:bookmarkEnd w:id="7218"/>
      <w:r>
        <w:rPr>
          <w:rFonts w:hint="cs"/>
          <w:rtl/>
          <w:lang w:eastAsia="he-IL"/>
        </w:rPr>
        <w:t xml:space="preserve">ומה עשו עם הפנסיה? עובדה שעשו עם הפנסיה משהו מאוד </w:t>
      </w:r>
      <w:bookmarkStart w:id="7219" w:name="_ETM_Q21_223975"/>
      <w:bookmarkEnd w:id="7219"/>
      <w:r>
        <w:rPr>
          <w:rFonts w:hint="cs"/>
          <w:rtl/>
          <w:lang w:eastAsia="he-IL"/>
        </w:rPr>
        <w:t xml:space="preserve">דומה. הייתה פנסיה חובה, נכון? גם הכרחתם אותם. זה לא </w:t>
      </w:r>
      <w:bookmarkStart w:id="7220" w:name="_ETM_Q21_229271"/>
      <w:bookmarkEnd w:id="7220"/>
      <w:r>
        <w:rPr>
          <w:rFonts w:hint="cs"/>
          <w:rtl/>
          <w:lang w:eastAsia="he-IL"/>
        </w:rPr>
        <w:t>נכון</w:t>
      </w:r>
      <w:r w:rsidR="00443456">
        <w:rPr>
          <w:rFonts w:hint="cs"/>
          <w:rtl/>
          <w:lang w:eastAsia="he-IL"/>
        </w:rPr>
        <w:t>,</w:t>
      </w:r>
      <w:r>
        <w:rPr>
          <w:rFonts w:hint="cs"/>
          <w:rtl/>
          <w:lang w:eastAsia="he-IL"/>
        </w:rPr>
        <w:t xml:space="preserve"> מה שאתה אומר. פה אתה כופה עליהם. </w:t>
      </w:r>
    </w:p>
    <w:p w:rsidR="00B4539E" w:rsidRDefault="00B4539E" w:rsidP="00033FF3">
      <w:pPr>
        <w:rPr>
          <w:rtl/>
          <w:lang w:eastAsia="he-IL"/>
        </w:rPr>
      </w:pPr>
    </w:p>
    <w:p w:rsidR="00B4539E" w:rsidRDefault="00B4539E" w:rsidP="00033FF3">
      <w:pPr>
        <w:pStyle w:val="-"/>
        <w:rPr>
          <w:rtl/>
        </w:rPr>
      </w:pPr>
      <w:bookmarkStart w:id="7221" w:name="ET_speakercontinue_6267_27"/>
      <w:r w:rsidRPr="0093248E">
        <w:rPr>
          <w:rStyle w:val="TagStyle"/>
          <w:rtl/>
        </w:rPr>
        <w:t xml:space="preserve"> &lt;&lt; דובר_המשך &gt;&gt;</w:t>
      </w:r>
      <w:r w:rsidRPr="008926B9">
        <w:rPr>
          <w:rStyle w:val="TagStyle"/>
          <w:rtl/>
        </w:rPr>
        <w:t xml:space="preserve"> </w:t>
      </w:r>
      <w:r>
        <w:rPr>
          <w:rtl/>
        </w:rPr>
        <w:t>שר הרווחה ו</w:t>
      </w:r>
      <w:r w:rsidR="00E565A5">
        <w:rPr>
          <w:rtl/>
        </w:rPr>
        <w:t>הביטחון החברתי</w:t>
      </w:r>
      <w:r>
        <w:rPr>
          <w:rtl/>
        </w:rPr>
        <w:t xml:space="preserve"> מאיר כהן:</w:t>
      </w:r>
      <w:r w:rsidRPr="008926B9">
        <w:rPr>
          <w:rStyle w:val="TagStyle"/>
          <w:rtl/>
        </w:rPr>
        <w:t xml:space="preserve"> </w:t>
      </w:r>
      <w:r w:rsidRPr="0093248E">
        <w:rPr>
          <w:rStyle w:val="TagStyle"/>
          <w:rtl/>
        </w:rPr>
        <w:t>&lt;&lt; דובר_המשך &gt;&gt;</w:t>
      </w:r>
      <w:r>
        <w:rPr>
          <w:rtl/>
        </w:rPr>
        <w:t xml:space="preserve"> </w:t>
      </w:r>
      <w:bookmarkEnd w:id="7221"/>
    </w:p>
    <w:p w:rsidR="00B4539E" w:rsidRDefault="00B4539E" w:rsidP="00165764">
      <w:pPr>
        <w:rPr>
          <w:rtl/>
          <w:lang w:eastAsia="he-IL"/>
        </w:rPr>
      </w:pPr>
    </w:p>
    <w:p w:rsidR="00B4539E" w:rsidRDefault="00B4539E" w:rsidP="00033FF3">
      <w:pPr>
        <w:rPr>
          <w:rtl/>
          <w:lang w:eastAsia="he-IL"/>
        </w:rPr>
      </w:pPr>
      <w:bookmarkStart w:id="7222" w:name="_ETM_Q21_233684"/>
      <w:bookmarkEnd w:id="7222"/>
      <w:r>
        <w:rPr>
          <w:rFonts w:hint="cs"/>
          <w:rtl/>
          <w:lang w:eastAsia="he-IL"/>
        </w:rPr>
        <w:t xml:space="preserve">לגבי הפנסיה, אני מסכים </w:t>
      </w:r>
      <w:bookmarkStart w:id="7223" w:name="_ETM_Q21_234734"/>
      <w:bookmarkEnd w:id="7223"/>
      <w:r>
        <w:rPr>
          <w:rFonts w:hint="cs"/>
          <w:rtl/>
          <w:lang w:eastAsia="he-IL"/>
        </w:rPr>
        <w:t xml:space="preserve">איתך לגמרי. </w:t>
      </w:r>
    </w:p>
    <w:p w:rsidR="00B4539E" w:rsidRDefault="00B4539E" w:rsidP="00033FF3">
      <w:pPr>
        <w:rPr>
          <w:rtl/>
          <w:lang w:eastAsia="he-IL"/>
        </w:rPr>
      </w:pPr>
    </w:p>
    <w:p w:rsidR="00B4539E" w:rsidRDefault="00B4539E" w:rsidP="00033FF3">
      <w:pPr>
        <w:pStyle w:val="af5"/>
        <w:rPr>
          <w:rtl/>
        </w:rPr>
      </w:pPr>
      <w:bookmarkStart w:id="7224" w:name="ET_interruption_5768_29"/>
      <w:r w:rsidRPr="0093248E">
        <w:rPr>
          <w:rStyle w:val="TagStyle"/>
          <w:rtl/>
        </w:rPr>
        <w:t xml:space="preserve"> &lt;&lt; קריאה &gt;&gt;</w:t>
      </w:r>
      <w:r w:rsidRPr="008926B9">
        <w:rPr>
          <w:rStyle w:val="TagStyle"/>
          <w:rtl/>
        </w:rPr>
        <w:t xml:space="preserve"> </w:t>
      </w:r>
      <w:r>
        <w:rPr>
          <w:rtl/>
        </w:rPr>
        <w:t>קרן ברק (הליכוד):</w:t>
      </w:r>
      <w:r w:rsidRPr="008926B9">
        <w:rPr>
          <w:rStyle w:val="TagStyle"/>
          <w:rtl/>
        </w:rPr>
        <w:t xml:space="preserve"> </w:t>
      </w:r>
      <w:r w:rsidRPr="0093248E">
        <w:rPr>
          <w:rStyle w:val="TagStyle"/>
          <w:rtl/>
        </w:rPr>
        <w:t>&lt;&lt; קריאה &gt;&gt;</w:t>
      </w:r>
      <w:r>
        <w:rPr>
          <w:rtl/>
        </w:rPr>
        <w:t xml:space="preserve"> </w:t>
      </w:r>
      <w:bookmarkEnd w:id="7224"/>
    </w:p>
    <w:p w:rsidR="00B4539E" w:rsidRDefault="00B4539E" w:rsidP="00165764">
      <w:pPr>
        <w:rPr>
          <w:rtl/>
          <w:lang w:eastAsia="he-IL"/>
        </w:rPr>
      </w:pPr>
    </w:p>
    <w:p w:rsidR="00B4539E" w:rsidRDefault="00B4539E" w:rsidP="00033FF3">
      <w:pPr>
        <w:rPr>
          <w:rtl/>
          <w:lang w:eastAsia="he-IL"/>
        </w:rPr>
      </w:pPr>
      <w:bookmarkStart w:id="7225" w:name="_ETM_Q21_231868"/>
      <w:bookmarkStart w:id="7226" w:name="_ETM_Q21_232150"/>
      <w:bookmarkStart w:id="7227" w:name="_ETM_Q21_232189"/>
      <w:bookmarkEnd w:id="7225"/>
      <w:bookmarkEnd w:id="7226"/>
      <w:bookmarkEnd w:id="7227"/>
      <w:proofErr w:type="spellStart"/>
      <w:r>
        <w:rPr>
          <w:rFonts w:hint="cs"/>
          <w:rtl/>
          <w:lang w:eastAsia="he-IL"/>
        </w:rPr>
        <w:t>בעיתות</w:t>
      </w:r>
      <w:proofErr w:type="spellEnd"/>
      <w:r>
        <w:rPr>
          <w:rFonts w:hint="cs"/>
          <w:rtl/>
          <w:lang w:eastAsia="he-IL"/>
        </w:rPr>
        <w:t xml:space="preserve"> משבר כאלה זה בדיוק אותו הדב</w:t>
      </w:r>
      <w:bookmarkStart w:id="7228" w:name="_ETM_Q21_236835"/>
      <w:bookmarkEnd w:id="7228"/>
      <w:r>
        <w:rPr>
          <w:rFonts w:hint="cs"/>
          <w:rtl/>
          <w:lang w:eastAsia="he-IL"/>
        </w:rPr>
        <w:t xml:space="preserve">ר. </w:t>
      </w:r>
    </w:p>
    <w:p w:rsidR="00B4539E" w:rsidRDefault="00B4539E" w:rsidP="00033FF3">
      <w:pPr>
        <w:rPr>
          <w:rtl/>
          <w:lang w:eastAsia="he-IL"/>
        </w:rPr>
      </w:pPr>
      <w:bookmarkStart w:id="7229" w:name="_ETM_Q21_238495"/>
      <w:bookmarkStart w:id="7230" w:name="_ETM_Q21_238549"/>
      <w:bookmarkEnd w:id="7229"/>
      <w:bookmarkEnd w:id="7230"/>
    </w:p>
    <w:p w:rsidR="00B4539E" w:rsidRDefault="00B4539E" w:rsidP="00033FF3">
      <w:pPr>
        <w:pStyle w:val="-"/>
        <w:rPr>
          <w:rtl/>
        </w:rPr>
      </w:pPr>
      <w:bookmarkStart w:id="7231" w:name="ET_speakercontinue_6267_30"/>
      <w:r w:rsidRPr="0093248E">
        <w:rPr>
          <w:rStyle w:val="TagStyle"/>
          <w:rtl/>
        </w:rPr>
        <w:t xml:space="preserve"> &lt;&lt; דובר_המשך &gt;&gt;</w:t>
      </w:r>
      <w:r w:rsidRPr="008926B9">
        <w:rPr>
          <w:rStyle w:val="TagStyle"/>
          <w:rtl/>
        </w:rPr>
        <w:t xml:space="preserve"> </w:t>
      </w:r>
      <w:r>
        <w:rPr>
          <w:rtl/>
        </w:rPr>
        <w:t>שר הרווחה ו</w:t>
      </w:r>
      <w:r w:rsidR="00E565A5">
        <w:rPr>
          <w:rtl/>
        </w:rPr>
        <w:t>הביטחון החברתי</w:t>
      </w:r>
      <w:r>
        <w:rPr>
          <w:rtl/>
        </w:rPr>
        <w:t xml:space="preserve"> מאיר כהן:</w:t>
      </w:r>
      <w:r w:rsidRPr="008926B9">
        <w:rPr>
          <w:rStyle w:val="TagStyle"/>
          <w:rtl/>
        </w:rPr>
        <w:t xml:space="preserve"> </w:t>
      </w:r>
      <w:r w:rsidRPr="0093248E">
        <w:rPr>
          <w:rStyle w:val="TagStyle"/>
          <w:rtl/>
        </w:rPr>
        <w:t>&lt;&lt; דובר_המשך &gt;&gt;</w:t>
      </w:r>
      <w:r>
        <w:rPr>
          <w:rtl/>
        </w:rPr>
        <w:t xml:space="preserve"> </w:t>
      </w:r>
      <w:bookmarkEnd w:id="7231"/>
    </w:p>
    <w:p w:rsidR="00B4539E" w:rsidRDefault="00B4539E" w:rsidP="00165764">
      <w:pPr>
        <w:rPr>
          <w:rtl/>
        </w:rPr>
      </w:pPr>
    </w:p>
    <w:p w:rsidR="00B4539E" w:rsidRDefault="00B4539E" w:rsidP="00033FF3">
      <w:pPr>
        <w:rPr>
          <w:rtl/>
        </w:rPr>
      </w:pPr>
      <w:bookmarkStart w:id="7232" w:name="_ETM_Q21_240065"/>
      <w:bookmarkEnd w:id="7232"/>
      <w:r>
        <w:rPr>
          <w:rFonts w:hint="cs"/>
          <w:rtl/>
        </w:rPr>
        <w:t xml:space="preserve">בכל אופן, זה אחד הטיעונים. הטיעון השני שהם </w:t>
      </w:r>
      <w:bookmarkStart w:id="7233" w:name="_ETM_Q21_242818"/>
      <w:bookmarkEnd w:id="7233"/>
      <w:r>
        <w:rPr>
          <w:rFonts w:hint="cs"/>
          <w:rtl/>
        </w:rPr>
        <w:t xml:space="preserve">אומרים: אנחנו אחרי קורונה ואנחנו נמצאים במשבר גדול </w:t>
      </w:r>
      <w:r w:rsidR="00165764">
        <w:rPr>
          <w:rFonts w:hint="cs"/>
          <w:rtl/>
        </w:rPr>
        <w:t>– – –</w:t>
      </w:r>
      <w:r>
        <w:rPr>
          <w:rFonts w:hint="cs"/>
          <w:rtl/>
        </w:rPr>
        <w:t xml:space="preserve"> </w:t>
      </w:r>
    </w:p>
    <w:p w:rsidR="00B4539E" w:rsidRDefault="00B4539E" w:rsidP="00033FF3">
      <w:pPr>
        <w:rPr>
          <w:rtl/>
        </w:rPr>
      </w:pPr>
      <w:bookmarkStart w:id="7234" w:name="_ETM_Q21_246708"/>
      <w:bookmarkStart w:id="7235" w:name="_ETM_Q21_246784"/>
      <w:bookmarkEnd w:id="7234"/>
      <w:bookmarkEnd w:id="7235"/>
    </w:p>
    <w:p w:rsidR="00B4539E" w:rsidRDefault="00B4539E" w:rsidP="00033FF3">
      <w:pPr>
        <w:pStyle w:val="af5"/>
        <w:rPr>
          <w:rtl/>
        </w:rPr>
      </w:pPr>
      <w:bookmarkStart w:id="7236" w:name="ET_interruption_5768_31"/>
      <w:r w:rsidRPr="0093248E">
        <w:rPr>
          <w:rStyle w:val="TagStyle"/>
          <w:rtl/>
        </w:rPr>
        <w:t xml:space="preserve"> &lt;&lt; קריאה &gt;&gt;</w:t>
      </w:r>
      <w:r w:rsidRPr="008926B9">
        <w:rPr>
          <w:rStyle w:val="TagStyle"/>
          <w:rtl/>
        </w:rPr>
        <w:t xml:space="preserve"> </w:t>
      </w:r>
      <w:r>
        <w:rPr>
          <w:rtl/>
        </w:rPr>
        <w:t>קרן ברק (הליכוד):</w:t>
      </w:r>
      <w:r w:rsidRPr="008926B9">
        <w:rPr>
          <w:rStyle w:val="TagStyle"/>
          <w:rtl/>
        </w:rPr>
        <w:t xml:space="preserve"> </w:t>
      </w:r>
      <w:r w:rsidRPr="0093248E">
        <w:rPr>
          <w:rStyle w:val="TagStyle"/>
          <w:rtl/>
        </w:rPr>
        <w:t>&lt;&lt; קריאה &gt;&gt;</w:t>
      </w:r>
      <w:r>
        <w:rPr>
          <w:rtl/>
        </w:rPr>
        <w:t xml:space="preserve"> </w:t>
      </w:r>
      <w:bookmarkEnd w:id="7236"/>
    </w:p>
    <w:p w:rsidR="00B4539E" w:rsidRDefault="00B4539E" w:rsidP="00165764">
      <w:pPr>
        <w:rPr>
          <w:rtl/>
        </w:rPr>
      </w:pPr>
    </w:p>
    <w:p w:rsidR="00B4539E" w:rsidRDefault="00B4539E" w:rsidP="00033FF3">
      <w:pPr>
        <w:rPr>
          <w:rtl/>
        </w:rPr>
      </w:pPr>
      <w:r>
        <w:rPr>
          <w:rFonts w:hint="cs"/>
          <w:rtl/>
        </w:rPr>
        <w:t xml:space="preserve">הם לא אומרים את זה. </w:t>
      </w:r>
    </w:p>
    <w:p w:rsidR="00B4539E" w:rsidRDefault="00B4539E" w:rsidP="00033FF3">
      <w:pPr>
        <w:rPr>
          <w:rtl/>
        </w:rPr>
      </w:pPr>
      <w:bookmarkStart w:id="7237" w:name="_ETM_Q21_246565"/>
      <w:bookmarkStart w:id="7238" w:name="_ETM_Q21_246623"/>
      <w:bookmarkEnd w:id="7237"/>
      <w:bookmarkEnd w:id="7238"/>
    </w:p>
    <w:p w:rsidR="00B4539E" w:rsidRDefault="00B4539E" w:rsidP="00033FF3">
      <w:pPr>
        <w:pStyle w:val="-"/>
        <w:rPr>
          <w:rtl/>
        </w:rPr>
      </w:pPr>
      <w:bookmarkStart w:id="7239" w:name="ET_speakercontinue_6267_32"/>
      <w:r w:rsidRPr="0093248E">
        <w:rPr>
          <w:rStyle w:val="TagStyle"/>
          <w:rtl/>
        </w:rPr>
        <w:t xml:space="preserve"> &lt;&lt; דובר_המשך &gt;&gt;</w:t>
      </w:r>
      <w:r w:rsidRPr="008926B9">
        <w:rPr>
          <w:rStyle w:val="TagStyle"/>
          <w:rtl/>
        </w:rPr>
        <w:t xml:space="preserve"> </w:t>
      </w:r>
      <w:r>
        <w:rPr>
          <w:rtl/>
        </w:rPr>
        <w:t>שר הרווחה ו</w:t>
      </w:r>
      <w:r w:rsidR="00E565A5">
        <w:rPr>
          <w:rtl/>
        </w:rPr>
        <w:t>הביטחון החברתי</w:t>
      </w:r>
      <w:r>
        <w:rPr>
          <w:rtl/>
        </w:rPr>
        <w:t xml:space="preserve"> מאיר כהן:</w:t>
      </w:r>
      <w:r w:rsidRPr="008926B9">
        <w:rPr>
          <w:rStyle w:val="TagStyle"/>
          <w:rtl/>
        </w:rPr>
        <w:t xml:space="preserve"> </w:t>
      </w:r>
      <w:r w:rsidRPr="0093248E">
        <w:rPr>
          <w:rStyle w:val="TagStyle"/>
          <w:rtl/>
        </w:rPr>
        <w:t>&lt;&lt; דובר_המשך &gt;&gt;</w:t>
      </w:r>
      <w:r>
        <w:rPr>
          <w:rtl/>
        </w:rPr>
        <w:t xml:space="preserve"> </w:t>
      </w:r>
      <w:bookmarkEnd w:id="7239"/>
    </w:p>
    <w:p w:rsidR="00B4539E" w:rsidRDefault="00B4539E" w:rsidP="00165764">
      <w:pPr>
        <w:rPr>
          <w:rtl/>
        </w:rPr>
      </w:pPr>
    </w:p>
    <w:p w:rsidR="00B4539E" w:rsidRDefault="00B4539E" w:rsidP="00033FF3">
      <w:pPr>
        <w:rPr>
          <w:rtl/>
        </w:rPr>
      </w:pPr>
      <w:bookmarkStart w:id="7240" w:name="_ETM_Q21_247786"/>
      <w:bookmarkEnd w:id="7240"/>
      <w:r>
        <w:rPr>
          <w:rFonts w:hint="cs"/>
          <w:rtl/>
        </w:rPr>
        <w:t xml:space="preserve">הם אומרים את זה. </w:t>
      </w:r>
      <w:bookmarkStart w:id="7241" w:name="_ETM_Q21_249621"/>
      <w:bookmarkEnd w:id="7241"/>
    </w:p>
    <w:p w:rsidR="00B4539E" w:rsidRDefault="00B4539E" w:rsidP="00033FF3">
      <w:pPr>
        <w:rPr>
          <w:rtl/>
        </w:rPr>
      </w:pPr>
    </w:p>
    <w:p w:rsidR="00B4539E" w:rsidRDefault="00B4539E" w:rsidP="00033FF3">
      <w:pPr>
        <w:pStyle w:val="af5"/>
        <w:rPr>
          <w:rtl/>
        </w:rPr>
      </w:pPr>
      <w:r w:rsidRPr="0093248E">
        <w:rPr>
          <w:rStyle w:val="TagStyle"/>
          <w:rtl/>
        </w:rPr>
        <w:t xml:space="preserve"> &lt;&lt; קריאה &gt;&gt;</w:t>
      </w:r>
      <w:r w:rsidRPr="008926B9">
        <w:rPr>
          <w:rStyle w:val="TagStyle"/>
          <w:rtl/>
        </w:rPr>
        <w:t xml:space="preserve"> </w:t>
      </w:r>
      <w:r>
        <w:rPr>
          <w:rtl/>
        </w:rPr>
        <w:t>קרן ברק (הליכוד):</w:t>
      </w:r>
      <w:r w:rsidRPr="008926B9">
        <w:rPr>
          <w:rStyle w:val="TagStyle"/>
          <w:rtl/>
        </w:rPr>
        <w:t xml:space="preserve"> </w:t>
      </w:r>
      <w:r w:rsidRPr="0093248E">
        <w:rPr>
          <w:rStyle w:val="TagStyle"/>
          <w:rtl/>
        </w:rPr>
        <w:t>&lt;&lt; קריאה &gt;&gt;</w:t>
      </w:r>
      <w:r>
        <w:rPr>
          <w:rtl/>
        </w:rPr>
        <w:t xml:space="preserve"> </w:t>
      </w:r>
    </w:p>
    <w:p w:rsidR="00B4539E" w:rsidRDefault="00B4539E" w:rsidP="00165764">
      <w:pPr>
        <w:rPr>
          <w:rtl/>
        </w:rPr>
      </w:pPr>
    </w:p>
    <w:p w:rsidR="00B4539E" w:rsidRDefault="00B4539E" w:rsidP="00443456">
      <w:pPr>
        <w:rPr>
          <w:rtl/>
          <w:lang w:eastAsia="he-IL"/>
        </w:rPr>
      </w:pPr>
      <w:bookmarkStart w:id="7242" w:name="_ETM_Q21_250850"/>
      <w:bookmarkStart w:id="7243" w:name="_ETM_Q21_251094"/>
      <w:bookmarkStart w:id="7244" w:name="_ETM_Q21_251136"/>
      <w:bookmarkStart w:id="7245" w:name="_ETM_Q21_233290"/>
      <w:bookmarkEnd w:id="7242"/>
      <w:bookmarkEnd w:id="7243"/>
      <w:bookmarkEnd w:id="7244"/>
      <w:bookmarkEnd w:id="7245"/>
      <w:r>
        <w:rPr>
          <w:rFonts w:hint="cs"/>
          <w:rtl/>
          <w:lang w:eastAsia="he-IL"/>
        </w:rPr>
        <w:t>זה אביר אומר</w:t>
      </w:r>
      <w:r w:rsidR="00443456">
        <w:rPr>
          <w:rFonts w:hint="cs"/>
          <w:rtl/>
          <w:lang w:eastAsia="he-IL"/>
        </w:rPr>
        <w:t>.</w:t>
      </w:r>
      <w:r>
        <w:rPr>
          <w:rFonts w:hint="cs"/>
          <w:rtl/>
          <w:lang w:eastAsia="he-IL"/>
        </w:rPr>
        <w:t xml:space="preserve"> הם לא אומרים את זה. </w:t>
      </w:r>
      <w:bookmarkStart w:id="7246" w:name="_ETM_Q21_251905"/>
      <w:bookmarkEnd w:id="7246"/>
    </w:p>
    <w:p w:rsidR="00B4539E" w:rsidRDefault="00B4539E" w:rsidP="00033FF3">
      <w:pPr>
        <w:rPr>
          <w:rtl/>
          <w:lang w:eastAsia="he-IL"/>
        </w:rPr>
      </w:pPr>
      <w:bookmarkStart w:id="7247" w:name="_ETM_Q21_251954"/>
      <w:bookmarkEnd w:id="7247"/>
    </w:p>
    <w:p w:rsidR="00B4539E" w:rsidRDefault="00B4539E" w:rsidP="00033FF3">
      <w:pPr>
        <w:pStyle w:val="-"/>
        <w:keepNext/>
        <w:rPr>
          <w:rtl/>
        </w:rPr>
      </w:pPr>
      <w:bookmarkStart w:id="7248" w:name="ET_speakercontinue_6267_34"/>
      <w:r w:rsidRPr="0093248E">
        <w:rPr>
          <w:rStyle w:val="TagStyle"/>
          <w:rtl/>
        </w:rPr>
        <w:t xml:space="preserve"> &lt;&lt; דובר_המשך &gt;&gt;</w:t>
      </w:r>
      <w:r w:rsidRPr="008926B9">
        <w:rPr>
          <w:rStyle w:val="TagStyle"/>
          <w:rtl/>
        </w:rPr>
        <w:t xml:space="preserve"> </w:t>
      </w:r>
      <w:r>
        <w:rPr>
          <w:rtl/>
        </w:rPr>
        <w:t>שר הרווחה ו</w:t>
      </w:r>
      <w:r w:rsidR="00E565A5">
        <w:rPr>
          <w:rtl/>
        </w:rPr>
        <w:t>הביטחון החברתי</w:t>
      </w:r>
      <w:r>
        <w:rPr>
          <w:rtl/>
        </w:rPr>
        <w:t xml:space="preserve"> מאיר כהן:</w:t>
      </w:r>
      <w:r w:rsidRPr="008926B9">
        <w:rPr>
          <w:rStyle w:val="TagStyle"/>
          <w:rtl/>
        </w:rPr>
        <w:t xml:space="preserve"> </w:t>
      </w:r>
      <w:r w:rsidRPr="0093248E">
        <w:rPr>
          <w:rStyle w:val="TagStyle"/>
          <w:rtl/>
        </w:rPr>
        <w:t>&lt;&lt; דובר_המשך &gt;&gt;</w:t>
      </w:r>
      <w:r>
        <w:rPr>
          <w:rtl/>
        </w:rPr>
        <w:t xml:space="preserve"> </w:t>
      </w:r>
      <w:bookmarkEnd w:id="7248"/>
    </w:p>
    <w:p w:rsidR="00B4539E" w:rsidRDefault="00B4539E" w:rsidP="00165764">
      <w:pPr>
        <w:rPr>
          <w:rtl/>
          <w:lang w:eastAsia="he-IL"/>
        </w:rPr>
      </w:pPr>
    </w:p>
    <w:p w:rsidR="00B4539E" w:rsidRDefault="00B4539E" w:rsidP="00033FF3">
      <w:pPr>
        <w:keepNext/>
        <w:rPr>
          <w:rtl/>
          <w:lang w:eastAsia="he-IL"/>
        </w:rPr>
      </w:pPr>
      <w:bookmarkStart w:id="7249" w:name="_ETM_Q21_253199"/>
      <w:bookmarkEnd w:id="7249"/>
      <w:r>
        <w:rPr>
          <w:rFonts w:hint="cs"/>
          <w:rtl/>
          <w:lang w:eastAsia="he-IL"/>
        </w:rPr>
        <w:t xml:space="preserve">זה לא נכון. </w:t>
      </w:r>
    </w:p>
    <w:p w:rsidR="00B4539E" w:rsidRDefault="00B4539E" w:rsidP="00033FF3">
      <w:pPr>
        <w:rPr>
          <w:rtl/>
          <w:lang w:eastAsia="he-IL"/>
        </w:rPr>
      </w:pPr>
      <w:bookmarkStart w:id="7250" w:name="_ETM_Q21_252693"/>
      <w:bookmarkStart w:id="7251" w:name="_ETM_Q21_252760"/>
      <w:bookmarkEnd w:id="7250"/>
      <w:bookmarkEnd w:id="7251"/>
    </w:p>
    <w:p w:rsidR="00B4539E" w:rsidRDefault="00B4539E" w:rsidP="00033FF3">
      <w:pPr>
        <w:pStyle w:val="af5"/>
        <w:rPr>
          <w:rtl/>
        </w:rPr>
      </w:pPr>
      <w:bookmarkStart w:id="7252" w:name="ET_interruption_5768_35"/>
      <w:r w:rsidRPr="0093248E">
        <w:rPr>
          <w:rStyle w:val="TagStyle"/>
          <w:rtl/>
        </w:rPr>
        <w:t xml:space="preserve"> &lt;&lt; קריאה &gt;&gt;</w:t>
      </w:r>
      <w:r w:rsidRPr="008926B9">
        <w:rPr>
          <w:rStyle w:val="TagStyle"/>
          <w:rtl/>
        </w:rPr>
        <w:t xml:space="preserve"> </w:t>
      </w:r>
      <w:r>
        <w:rPr>
          <w:rtl/>
        </w:rPr>
        <w:t>קרן ברק (הליכוד):</w:t>
      </w:r>
      <w:r w:rsidRPr="008926B9">
        <w:rPr>
          <w:rStyle w:val="TagStyle"/>
          <w:rtl/>
        </w:rPr>
        <w:t xml:space="preserve"> </w:t>
      </w:r>
      <w:r w:rsidRPr="0093248E">
        <w:rPr>
          <w:rStyle w:val="TagStyle"/>
          <w:rtl/>
        </w:rPr>
        <w:t>&lt;&lt; קריאה &gt;&gt;</w:t>
      </w:r>
      <w:r>
        <w:rPr>
          <w:rtl/>
        </w:rPr>
        <w:t xml:space="preserve"> </w:t>
      </w:r>
      <w:bookmarkEnd w:id="7252"/>
    </w:p>
    <w:p w:rsidR="00B4539E" w:rsidRDefault="00B4539E" w:rsidP="00165764">
      <w:pPr>
        <w:rPr>
          <w:rtl/>
          <w:lang w:eastAsia="he-IL"/>
        </w:rPr>
      </w:pPr>
    </w:p>
    <w:p w:rsidR="00B4539E" w:rsidRDefault="00443456" w:rsidP="00443456">
      <w:pPr>
        <w:rPr>
          <w:rtl/>
          <w:lang w:eastAsia="he-IL"/>
        </w:rPr>
      </w:pPr>
      <w:bookmarkStart w:id="7253" w:name="_ETM_Q21_253729"/>
      <w:bookmarkStart w:id="7254" w:name="_ETM_Q21_253981"/>
      <w:bookmarkStart w:id="7255" w:name="_ETM_Q21_254029"/>
      <w:bookmarkEnd w:id="7253"/>
      <w:bookmarkEnd w:id="7254"/>
      <w:bookmarkEnd w:id="7255"/>
      <w:r>
        <w:rPr>
          <w:rFonts w:hint="cs"/>
          <w:rtl/>
          <w:lang w:eastAsia="he-IL"/>
        </w:rPr>
        <w:t>אני יושבת-</w:t>
      </w:r>
      <w:r w:rsidR="00B4539E">
        <w:rPr>
          <w:rFonts w:hint="cs"/>
          <w:rtl/>
          <w:lang w:eastAsia="he-IL"/>
        </w:rPr>
        <w:t xml:space="preserve">ראש השדולה לעצמאים. נפגשתי עם כל </w:t>
      </w:r>
      <w:bookmarkStart w:id="7256" w:name="_ETM_Q21_254920"/>
      <w:bookmarkEnd w:id="7256"/>
      <w:r w:rsidR="00B4539E">
        <w:rPr>
          <w:rFonts w:hint="cs"/>
          <w:rtl/>
          <w:lang w:eastAsia="he-IL"/>
        </w:rPr>
        <w:t>הארגונים. הם לא אומרים את זה</w:t>
      </w:r>
      <w:r>
        <w:rPr>
          <w:rFonts w:hint="cs"/>
          <w:rtl/>
          <w:lang w:eastAsia="he-IL"/>
        </w:rPr>
        <w:t>,</w:t>
      </w:r>
      <w:r w:rsidR="00B4539E">
        <w:rPr>
          <w:rFonts w:hint="cs"/>
          <w:rtl/>
          <w:lang w:eastAsia="he-IL"/>
        </w:rPr>
        <w:t xml:space="preserve"> רק אביר אומר את </w:t>
      </w:r>
      <w:bookmarkStart w:id="7257" w:name="_ETM_Q21_258613"/>
      <w:bookmarkEnd w:id="7257"/>
      <w:r w:rsidR="00B4539E">
        <w:rPr>
          <w:rFonts w:hint="cs"/>
          <w:rtl/>
          <w:lang w:eastAsia="he-IL"/>
        </w:rPr>
        <w:t xml:space="preserve">זה. </w:t>
      </w:r>
      <w:bookmarkStart w:id="7258" w:name="_ETM_Q21_259221"/>
      <w:bookmarkEnd w:id="7258"/>
    </w:p>
    <w:p w:rsidR="00B4539E" w:rsidRDefault="00B4539E" w:rsidP="00033FF3">
      <w:pPr>
        <w:rPr>
          <w:rtl/>
          <w:lang w:eastAsia="he-IL"/>
        </w:rPr>
      </w:pPr>
      <w:bookmarkStart w:id="7259" w:name="_ETM_Q21_259325"/>
      <w:bookmarkEnd w:id="7259"/>
    </w:p>
    <w:p w:rsidR="00B4539E" w:rsidRDefault="00B4539E" w:rsidP="00033FF3">
      <w:pPr>
        <w:pStyle w:val="-"/>
        <w:rPr>
          <w:rtl/>
        </w:rPr>
      </w:pPr>
      <w:bookmarkStart w:id="7260" w:name="ET_speakercontinue_6267_36"/>
      <w:r w:rsidRPr="0093248E">
        <w:rPr>
          <w:rStyle w:val="TagStyle"/>
          <w:rtl/>
        </w:rPr>
        <w:t xml:space="preserve"> &lt;&lt; דובר_המשך &gt;&gt;</w:t>
      </w:r>
      <w:r w:rsidRPr="008926B9">
        <w:rPr>
          <w:rStyle w:val="TagStyle"/>
          <w:rtl/>
        </w:rPr>
        <w:t xml:space="preserve"> </w:t>
      </w:r>
      <w:r>
        <w:rPr>
          <w:rtl/>
        </w:rPr>
        <w:t>שר הרווחה ו</w:t>
      </w:r>
      <w:r w:rsidR="00E565A5">
        <w:rPr>
          <w:rtl/>
        </w:rPr>
        <w:t>הביטחון החברתי</w:t>
      </w:r>
      <w:r>
        <w:rPr>
          <w:rtl/>
        </w:rPr>
        <w:t xml:space="preserve"> מאיר כהן:</w:t>
      </w:r>
      <w:r w:rsidRPr="008926B9">
        <w:rPr>
          <w:rStyle w:val="TagStyle"/>
          <w:rtl/>
        </w:rPr>
        <w:t xml:space="preserve"> </w:t>
      </w:r>
      <w:r w:rsidRPr="0093248E">
        <w:rPr>
          <w:rStyle w:val="TagStyle"/>
          <w:rtl/>
        </w:rPr>
        <w:t>&lt;&lt; דובר_המשך &gt;&gt;</w:t>
      </w:r>
      <w:r>
        <w:rPr>
          <w:rtl/>
        </w:rPr>
        <w:t xml:space="preserve"> </w:t>
      </w:r>
      <w:bookmarkEnd w:id="7260"/>
    </w:p>
    <w:p w:rsidR="00B4539E" w:rsidRDefault="00B4539E" w:rsidP="00165764">
      <w:pPr>
        <w:rPr>
          <w:rtl/>
          <w:lang w:eastAsia="he-IL"/>
        </w:rPr>
      </w:pPr>
    </w:p>
    <w:p w:rsidR="00B4539E" w:rsidRDefault="00B4539E" w:rsidP="00443456">
      <w:pPr>
        <w:rPr>
          <w:rtl/>
          <w:lang w:eastAsia="he-IL"/>
        </w:rPr>
      </w:pPr>
      <w:bookmarkStart w:id="7261" w:name="_ETM_Q21_259387"/>
      <w:bookmarkEnd w:id="7261"/>
      <w:r>
        <w:rPr>
          <w:rFonts w:hint="cs"/>
          <w:rtl/>
          <w:lang w:eastAsia="he-IL"/>
        </w:rPr>
        <w:t xml:space="preserve">יכול להיות שאת פוגשת את העצמאים שבאים לשדולות, אבל </w:t>
      </w:r>
      <w:bookmarkStart w:id="7262" w:name="_ETM_Q21_262744"/>
      <w:bookmarkEnd w:id="7262"/>
      <w:r>
        <w:rPr>
          <w:rFonts w:hint="cs"/>
          <w:rtl/>
          <w:lang w:eastAsia="he-IL"/>
        </w:rPr>
        <w:t xml:space="preserve">יש הרבה מאוד עצמאים עם עסקים </w:t>
      </w:r>
      <w:bookmarkStart w:id="7263" w:name="_ETM_Q21_267773"/>
      <w:bookmarkEnd w:id="7263"/>
      <w:r>
        <w:rPr>
          <w:rFonts w:hint="cs"/>
          <w:rtl/>
          <w:lang w:eastAsia="he-IL"/>
        </w:rPr>
        <w:t>מאוד קטנים שאומרים: אתם לא יכולים להשית עלינו היום</w:t>
      </w:r>
      <w:r w:rsidR="00443456">
        <w:rPr>
          <w:rFonts w:hint="cs"/>
          <w:rtl/>
          <w:lang w:eastAsia="he-IL"/>
        </w:rPr>
        <w:t>.</w:t>
      </w:r>
      <w:r>
        <w:rPr>
          <w:rFonts w:hint="cs"/>
          <w:rtl/>
          <w:lang w:eastAsia="he-IL"/>
        </w:rPr>
        <w:t xml:space="preserve"> אנחנו </w:t>
      </w:r>
      <w:bookmarkStart w:id="7264" w:name="_ETM_Q21_272868"/>
      <w:bookmarkEnd w:id="7264"/>
      <w:r>
        <w:rPr>
          <w:rFonts w:hint="cs"/>
          <w:rtl/>
          <w:lang w:eastAsia="he-IL"/>
        </w:rPr>
        <w:t xml:space="preserve">רוצים שתיתנו לנו דמי אבטלה בלי שאנחנו נשלם. </w:t>
      </w:r>
      <w:bookmarkStart w:id="7265" w:name="_ETM_Q21_277677"/>
      <w:bookmarkEnd w:id="7265"/>
    </w:p>
    <w:p w:rsidR="00B4539E" w:rsidRDefault="00B4539E" w:rsidP="00033FF3">
      <w:pPr>
        <w:rPr>
          <w:rtl/>
          <w:lang w:eastAsia="he-IL"/>
        </w:rPr>
      </w:pPr>
      <w:bookmarkStart w:id="7266" w:name="_ETM_Q21_277756"/>
      <w:bookmarkEnd w:id="7266"/>
    </w:p>
    <w:p w:rsidR="00B4539E" w:rsidRDefault="00B4539E" w:rsidP="00033FF3">
      <w:pPr>
        <w:pStyle w:val="af5"/>
        <w:rPr>
          <w:rtl/>
        </w:rPr>
      </w:pPr>
      <w:bookmarkStart w:id="7267" w:name="ET_interruption_5768_37"/>
      <w:r w:rsidRPr="0093248E">
        <w:rPr>
          <w:rStyle w:val="TagStyle"/>
          <w:rtl/>
        </w:rPr>
        <w:t xml:space="preserve"> &lt;&lt; קריאה &gt;&gt;</w:t>
      </w:r>
      <w:r w:rsidRPr="008926B9">
        <w:rPr>
          <w:rStyle w:val="TagStyle"/>
          <w:rtl/>
        </w:rPr>
        <w:t xml:space="preserve"> </w:t>
      </w:r>
      <w:r>
        <w:rPr>
          <w:rtl/>
        </w:rPr>
        <w:t>קרן ברק (הליכוד):</w:t>
      </w:r>
      <w:r w:rsidRPr="008926B9">
        <w:rPr>
          <w:rStyle w:val="TagStyle"/>
          <w:rtl/>
        </w:rPr>
        <w:t xml:space="preserve"> </w:t>
      </w:r>
      <w:r w:rsidRPr="0093248E">
        <w:rPr>
          <w:rStyle w:val="TagStyle"/>
          <w:rtl/>
        </w:rPr>
        <w:t>&lt;&lt; קריאה &gt;&gt;</w:t>
      </w:r>
      <w:r>
        <w:rPr>
          <w:rtl/>
        </w:rPr>
        <w:t xml:space="preserve"> </w:t>
      </w:r>
      <w:bookmarkEnd w:id="7267"/>
    </w:p>
    <w:p w:rsidR="00B4539E" w:rsidRDefault="00B4539E" w:rsidP="00165764">
      <w:pPr>
        <w:rPr>
          <w:rtl/>
          <w:lang w:eastAsia="he-IL"/>
        </w:rPr>
      </w:pPr>
    </w:p>
    <w:p w:rsidR="00B4539E" w:rsidRDefault="00B4539E" w:rsidP="00033FF3">
      <w:pPr>
        <w:rPr>
          <w:rtl/>
          <w:lang w:eastAsia="he-IL"/>
        </w:rPr>
      </w:pPr>
      <w:bookmarkStart w:id="7268" w:name="_ETM_Q21_276360"/>
      <w:bookmarkStart w:id="7269" w:name="_ETM_Q21_276634"/>
      <w:bookmarkStart w:id="7270" w:name="_ETM_Q21_276674"/>
      <w:bookmarkEnd w:id="7268"/>
      <w:bookmarkEnd w:id="7269"/>
      <w:bookmarkEnd w:id="7270"/>
      <w:r>
        <w:rPr>
          <w:rFonts w:hint="cs"/>
          <w:rtl/>
          <w:lang w:eastAsia="he-IL"/>
        </w:rPr>
        <w:t xml:space="preserve">הם לא </w:t>
      </w:r>
      <w:bookmarkStart w:id="7271" w:name="_ETM_Q21_277190"/>
      <w:bookmarkEnd w:id="7271"/>
      <w:r>
        <w:rPr>
          <w:rFonts w:hint="cs"/>
          <w:rtl/>
          <w:lang w:eastAsia="he-IL"/>
        </w:rPr>
        <w:t xml:space="preserve">אומרים את זה. </w:t>
      </w:r>
    </w:p>
    <w:p w:rsidR="00B4539E" w:rsidRDefault="00B4539E" w:rsidP="00033FF3">
      <w:pPr>
        <w:rPr>
          <w:rtl/>
          <w:lang w:eastAsia="he-IL"/>
        </w:rPr>
      </w:pPr>
    </w:p>
    <w:p w:rsidR="00B4539E" w:rsidRDefault="00B4539E" w:rsidP="00033FF3">
      <w:pPr>
        <w:pStyle w:val="-"/>
        <w:rPr>
          <w:rtl/>
        </w:rPr>
      </w:pPr>
      <w:bookmarkStart w:id="7272" w:name="ET_speakercontinue_6267_39"/>
      <w:r w:rsidRPr="0093248E">
        <w:rPr>
          <w:rStyle w:val="TagStyle"/>
          <w:rtl/>
        </w:rPr>
        <w:t xml:space="preserve"> &lt;&lt; דובר_המשך &gt;&gt;</w:t>
      </w:r>
      <w:r w:rsidRPr="008926B9">
        <w:rPr>
          <w:rStyle w:val="TagStyle"/>
          <w:rtl/>
        </w:rPr>
        <w:t xml:space="preserve"> </w:t>
      </w:r>
      <w:r>
        <w:rPr>
          <w:rtl/>
        </w:rPr>
        <w:t>שר הרווחה ו</w:t>
      </w:r>
      <w:r w:rsidR="00E565A5">
        <w:rPr>
          <w:rtl/>
        </w:rPr>
        <w:t>הביטחון החברתי</w:t>
      </w:r>
      <w:r>
        <w:rPr>
          <w:rtl/>
        </w:rPr>
        <w:t xml:space="preserve"> מאיר כהן:</w:t>
      </w:r>
      <w:r w:rsidRPr="008926B9">
        <w:rPr>
          <w:rStyle w:val="TagStyle"/>
          <w:rtl/>
        </w:rPr>
        <w:t xml:space="preserve"> </w:t>
      </w:r>
      <w:r w:rsidRPr="0093248E">
        <w:rPr>
          <w:rStyle w:val="TagStyle"/>
          <w:rtl/>
        </w:rPr>
        <w:t>&lt;&lt; דובר_המשך &gt;&gt;</w:t>
      </w:r>
      <w:r>
        <w:rPr>
          <w:rtl/>
        </w:rPr>
        <w:t xml:space="preserve"> </w:t>
      </w:r>
      <w:bookmarkEnd w:id="7272"/>
    </w:p>
    <w:p w:rsidR="00B4539E" w:rsidRDefault="00B4539E" w:rsidP="00165764">
      <w:pPr>
        <w:rPr>
          <w:rtl/>
          <w:lang w:eastAsia="he-IL"/>
        </w:rPr>
      </w:pPr>
    </w:p>
    <w:p w:rsidR="00B4539E" w:rsidRDefault="00B4539E" w:rsidP="00033FF3">
      <w:pPr>
        <w:rPr>
          <w:rtl/>
          <w:lang w:eastAsia="he-IL"/>
        </w:rPr>
      </w:pPr>
      <w:bookmarkStart w:id="7273" w:name="_ETM_Q21_279933"/>
      <w:bookmarkEnd w:id="7273"/>
      <w:r>
        <w:rPr>
          <w:rFonts w:hint="cs"/>
          <w:rtl/>
          <w:lang w:eastAsia="he-IL"/>
        </w:rPr>
        <w:t xml:space="preserve">יש בינינו ויכוח. </w:t>
      </w:r>
    </w:p>
    <w:p w:rsidR="00B4539E" w:rsidRPr="008926B9" w:rsidRDefault="00B4539E" w:rsidP="00033FF3">
      <w:pPr>
        <w:rPr>
          <w:rtl/>
          <w:lang w:eastAsia="he-IL"/>
        </w:rPr>
      </w:pPr>
      <w:bookmarkStart w:id="7274" w:name="_ETM_Q21_279797"/>
      <w:bookmarkStart w:id="7275" w:name="_ETM_Q21_279865"/>
      <w:bookmarkEnd w:id="7274"/>
      <w:bookmarkEnd w:id="7275"/>
    </w:p>
    <w:p w:rsidR="00B4539E" w:rsidRDefault="00B4539E" w:rsidP="00033FF3">
      <w:pPr>
        <w:pStyle w:val="af5"/>
        <w:rPr>
          <w:rtl/>
        </w:rPr>
      </w:pPr>
      <w:bookmarkStart w:id="7276" w:name="ET_interruption_5802_38"/>
      <w:r w:rsidRPr="0093248E">
        <w:rPr>
          <w:rStyle w:val="TagStyle"/>
          <w:rtl/>
        </w:rPr>
        <w:t xml:space="preserve"> &lt;&lt; קריאה &gt;&gt;</w:t>
      </w:r>
      <w:r w:rsidRPr="008926B9">
        <w:rPr>
          <w:rStyle w:val="TagStyle"/>
          <w:rtl/>
        </w:rPr>
        <w:t xml:space="preserve"> </w:t>
      </w:r>
      <w:r>
        <w:rPr>
          <w:rtl/>
        </w:rPr>
        <w:t>שלמה קרעי (הליכוד):</w:t>
      </w:r>
      <w:r w:rsidRPr="008926B9">
        <w:rPr>
          <w:rStyle w:val="TagStyle"/>
          <w:rtl/>
        </w:rPr>
        <w:t xml:space="preserve"> </w:t>
      </w:r>
      <w:r w:rsidRPr="0093248E">
        <w:rPr>
          <w:rStyle w:val="TagStyle"/>
          <w:rtl/>
        </w:rPr>
        <w:t>&lt;&lt; קריאה &gt;&gt;</w:t>
      </w:r>
      <w:r>
        <w:rPr>
          <w:rtl/>
        </w:rPr>
        <w:t xml:space="preserve"> </w:t>
      </w:r>
      <w:bookmarkEnd w:id="7276"/>
    </w:p>
    <w:p w:rsidR="00B4539E" w:rsidRDefault="00B4539E" w:rsidP="00165764">
      <w:pPr>
        <w:rPr>
          <w:rtl/>
          <w:lang w:eastAsia="he-IL"/>
        </w:rPr>
      </w:pPr>
    </w:p>
    <w:p w:rsidR="00B4539E" w:rsidRPr="008926B9" w:rsidRDefault="00B4539E" w:rsidP="00033FF3">
      <w:pPr>
        <w:rPr>
          <w:rtl/>
          <w:lang w:eastAsia="he-IL"/>
        </w:rPr>
      </w:pPr>
      <w:bookmarkStart w:id="7277" w:name="_ETM_Q21_279435"/>
      <w:bookmarkStart w:id="7278" w:name="_ETM_Q21_279692"/>
      <w:bookmarkStart w:id="7279" w:name="_ETM_Q21_279744"/>
      <w:bookmarkEnd w:id="7277"/>
      <w:bookmarkEnd w:id="7278"/>
      <w:bookmarkEnd w:id="7279"/>
      <w:r>
        <w:rPr>
          <w:rFonts w:hint="cs"/>
          <w:rtl/>
          <w:lang w:eastAsia="he-IL"/>
        </w:rPr>
        <w:t>גם את זה אתם לא נותנים להם.</w:t>
      </w:r>
      <w:bookmarkStart w:id="7280" w:name="_ETM_Q21_279366"/>
      <w:bookmarkEnd w:id="7280"/>
      <w:r>
        <w:rPr>
          <w:rFonts w:hint="cs"/>
          <w:rtl/>
          <w:lang w:eastAsia="he-IL"/>
        </w:rPr>
        <w:t xml:space="preserve"> </w:t>
      </w:r>
    </w:p>
    <w:p w:rsidR="00B4539E" w:rsidRDefault="00B4539E" w:rsidP="00033FF3">
      <w:pPr>
        <w:rPr>
          <w:rtl/>
          <w:lang w:eastAsia="he-IL"/>
        </w:rPr>
      </w:pPr>
    </w:p>
    <w:p w:rsidR="00B4539E" w:rsidRDefault="00B4539E" w:rsidP="00033FF3">
      <w:pPr>
        <w:pStyle w:val="-"/>
        <w:rPr>
          <w:rtl/>
        </w:rPr>
      </w:pPr>
      <w:bookmarkStart w:id="7281" w:name="ET_speakercontinue_6267_8"/>
      <w:r w:rsidRPr="0093248E">
        <w:rPr>
          <w:rStyle w:val="TagStyle"/>
          <w:rtl/>
        </w:rPr>
        <w:t xml:space="preserve"> &lt;&lt; דובר_המשך &gt;&gt;</w:t>
      </w:r>
      <w:r w:rsidRPr="00B65C17">
        <w:rPr>
          <w:rStyle w:val="TagStyle"/>
          <w:rtl/>
        </w:rPr>
        <w:t xml:space="preserve"> </w:t>
      </w:r>
      <w:r>
        <w:rPr>
          <w:rtl/>
        </w:rPr>
        <w:t>שר הרווחה ו</w:t>
      </w:r>
      <w:r w:rsidR="00E565A5">
        <w:rPr>
          <w:rtl/>
        </w:rPr>
        <w:t>הביטחון החברתי</w:t>
      </w:r>
      <w:r>
        <w:rPr>
          <w:rtl/>
        </w:rPr>
        <w:t xml:space="preserve"> מאיר כהן:</w:t>
      </w:r>
      <w:r w:rsidRPr="00B65C17">
        <w:rPr>
          <w:rStyle w:val="TagStyle"/>
          <w:rtl/>
        </w:rPr>
        <w:t xml:space="preserve"> </w:t>
      </w:r>
      <w:r w:rsidRPr="0093248E">
        <w:rPr>
          <w:rStyle w:val="TagStyle"/>
          <w:rtl/>
        </w:rPr>
        <w:t>&lt;&lt; דובר_המשך &gt;&gt;</w:t>
      </w:r>
      <w:r>
        <w:rPr>
          <w:rtl/>
        </w:rPr>
        <w:t xml:space="preserve"> </w:t>
      </w:r>
      <w:bookmarkEnd w:id="728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כיום פטורים העובדים העצמאים </w:t>
      </w:r>
      <w:bookmarkStart w:id="7282" w:name="_ETM_Q21_281740"/>
      <w:bookmarkEnd w:id="7282"/>
      <w:r>
        <w:rPr>
          <w:rFonts w:hint="cs"/>
          <w:rtl/>
          <w:lang w:eastAsia="he-IL"/>
        </w:rPr>
        <w:t xml:space="preserve">מתשלום דמי ביטוח בעד רכיב ביטוח אבטלה ופשיטות רגל, ולפיכך הרחבת הביטוח תחייב מציאת מקור מימון חלופי. אני מציע שביטוח </w:t>
      </w:r>
      <w:bookmarkStart w:id="7283" w:name="_ETM_Q21_293869"/>
      <w:bookmarkEnd w:id="7283"/>
      <w:r>
        <w:rPr>
          <w:rFonts w:hint="cs"/>
          <w:rtl/>
          <w:lang w:eastAsia="he-IL"/>
        </w:rPr>
        <w:t xml:space="preserve">אבטלה לעובד עצמאי ינוהל כענף ביטוח נפרד על ידי קרן שמיועדת </w:t>
      </w:r>
      <w:bookmarkStart w:id="7284" w:name="_ETM_Q21_302407"/>
      <w:bookmarkEnd w:id="7284"/>
      <w:r>
        <w:rPr>
          <w:rFonts w:hint="cs"/>
          <w:rtl/>
          <w:lang w:eastAsia="he-IL"/>
        </w:rPr>
        <w:t xml:space="preserve">לכך. זאת הקרן שאני הסברתי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r w:rsidRPr="0093248E">
        <w:rPr>
          <w:rStyle w:val="TagStyle"/>
          <w:rtl/>
        </w:rPr>
        <w:t xml:space="preserve"> &lt;&lt; קריאה &gt;&gt;</w:t>
      </w:r>
      <w:r w:rsidRPr="008926B9">
        <w:rPr>
          <w:rStyle w:val="TagStyle"/>
          <w:rtl/>
        </w:rPr>
        <w:t xml:space="preserve"> </w:t>
      </w:r>
      <w:r>
        <w:rPr>
          <w:rtl/>
        </w:rPr>
        <w:t>קרן ברק (הליכוד):</w:t>
      </w:r>
      <w:r w:rsidRPr="008926B9">
        <w:rPr>
          <w:rStyle w:val="TagStyle"/>
          <w:rtl/>
        </w:rPr>
        <w:t xml:space="preserve"> </w:t>
      </w:r>
      <w:r w:rsidRPr="0093248E">
        <w:rPr>
          <w:rStyle w:val="TagStyle"/>
          <w:rtl/>
        </w:rPr>
        <w:t>&lt;&lt; קריאה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285" w:name="_ETM_Q21_305772"/>
      <w:bookmarkStart w:id="7286" w:name="_ETM_Q21_306033"/>
      <w:bookmarkStart w:id="7287" w:name="_ETM_Q21_306075"/>
      <w:bookmarkEnd w:id="7285"/>
      <w:bookmarkEnd w:id="7286"/>
      <w:bookmarkEnd w:id="7287"/>
      <w:r>
        <w:rPr>
          <w:rFonts w:hint="cs"/>
          <w:rtl/>
          <w:lang w:eastAsia="he-IL"/>
        </w:rPr>
        <w:t>אני רק רוצה לומר עוד מילה.</w:t>
      </w:r>
      <w:bookmarkStart w:id="7288" w:name="_ETM_Q21_303000"/>
      <w:bookmarkEnd w:id="7288"/>
    </w:p>
    <w:p w:rsidR="00B4539E" w:rsidRDefault="00B4539E" w:rsidP="00033FF3">
      <w:pPr>
        <w:rPr>
          <w:rtl/>
          <w:lang w:eastAsia="he-IL"/>
        </w:rPr>
      </w:pPr>
      <w:bookmarkStart w:id="7289" w:name="_ETM_Q21_305434"/>
      <w:bookmarkStart w:id="7290" w:name="_ETM_Q21_305528"/>
      <w:bookmarkEnd w:id="7289"/>
      <w:bookmarkEnd w:id="7290"/>
    </w:p>
    <w:p w:rsidR="00B4539E" w:rsidRDefault="00B4539E" w:rsidP="00033FF3">
      <w:pPr>
        <w:pStyle w:val="-"/>
        <w:rPr>
          <w:rtl/>
        </w:rPr>
      </w:pPr>
      <w:bookmarkStart w:id="7291" w:name="_ETM_Q21_303051"/>
      <w:bookmarkStart w:id="7292" w:name="ET_speakercontinue_6267_41"/>
      <w:bookmarkEnd w:id="7291"/>
      <w:r w:rsidRPr="0093248E">
        <w:rPr>
          <w:rStyle w:val="TagStyle"/>
          <w:rtl/>
        </w:rPr>
        <w:t xml:space="preserve"> &lt;&lt; דובר_המשך &gt;&gt;</w:t>
      </w:r>
      <w:r w:rsidRPr="008926B9">
        <w:rPr>
          <w:rStyle w:val="TagStyle"/>
          <w:rtl/>
        </w:rPr>
        <w:t xml:space="preserve"> </w:t>
      </w:r>
      <w:r>
        <w:rPr>
          <w:rtl/>
        </w:rPr>
        <w:t>שר הרווחה ו</w:t>
      </w:r>
      <w:r w:rsidR="00E565A5">
        <w:rPr>
          <w:rtl/>
        </w:rPr>
        <w:t>הביטחון החברתי</w:t>
      </w:r>
      <w:r>
        <w:rPr>
          <w:rtl/>
        </w:rPr>
        <w:t xml:space="preserve"> מאיר כהן:</w:t>
      </w:r>
      <w:r w:rsidRPr="008926B9">
        <w:rPr>
          <w:rStyle w:val="TagStyle"/>
          <w:rtl/>
        </w:rPr>
        <w:t xml:space="preserve"> </w:t>
      </w:r>
      <w:r w:rsidRPr="0093248E">
        <w:rPr>
          <w:rStyle w:val="TagStyle"/>
          <w:rtl/>
        </w:rPr>
        <w:t>&lt;&lt; דובר_המשך &gt;&gt;</w:t>
      </w:r>
      <w:r>
        <w:rPr>
          <w:rtl/>
        </w:rPr>
        <w:t xml:space="preserve"> </w:t>
      </w:r>
      <w:bookmarkEnd w:id="7292"/>
    </w:p>
    <w:p w:rsidR="00B4539E" w:rsidRDefault="00B4539E" w:rsidP="00165764">
      <w:pPr>
        <w:rPr>
          <w:rtl/>
          <w:lang w:eastAsia="he-IL"/>
        </w:rPr>
      </w:pPr>
    </w:p>
    <w:p w:rsidR="00B4539E" w:rsidRDefault="00B4539E" w:rsidP="00033FF3">
      <w:pPr>
        <w:rPr>
          <w:rtl/>
          <w:lang w:eastAsia="he-IL"/>
        </w:rPr>
      </w:pPr>
      <w:bookmarkStart w:id="7293" w:name="_ETM_Q21_301204"/>
      <w:bookmarkEnd w:id="7293"/>
      <w:r>
        <w:rPr>
          <w:rFonts w:hint="cs"/>
          <w:rtl/>
          <w:lang w:eastAsia="he-IL"/>
        </w:rPr>
        <w:t xml:space="preserve">בבקשה. </w:t>
      </w:r>
    </w:p>
    <w:p w:rsidR="00B4539E" w:rsidRDefault="00B4539E" w:rsidP="00033FF3">
      <w:pPr>
        <w:rPr>
          <w:rtl/>
          <w:lang w:eastAsia="he-IL"/>
        </w:rPr>
      </w:pPr>
      <w:bookmarkStart w:id="7294" w:name="_ETM_Q21_308002"/>
      <w:bookmarkStart w:id="7295" w:name="_ETM_Q21_308070"/>
      <w:bookmarkEnd w:id="7294"/>
      <w:bookmarkEnd w:id="7295"/>
    </w:p>
    <w:p w:rsidR="00B4539E" w:rsidRDefault="00B4539E" w:rsidP="00033FF3">
      <w:pPr>
        <w:pStyle w:val="af5"/>
        <w:rPr>
          <w:rtl/>
        </w:rPr>
      </w:pPr>
      <w:r w:rsidRPr="0093248E">
        <w:rPr>
          <w:rStyle w:val="TagStyle"/>
          <w:rtl/>
        </w:rPr>
        <w:t xml:space="preserve"> &lt;&lt; קריאה &gt;&gt;</w:t>
      </w:r>
      <w:r w:rsidRPr="008926B9">
        <w:rPr>
          <w:rStyle w:val="TagStyle"/>
          <w:rtl/>
        </w:rPr>
        <w:t xml:space="preserve"> </w:t>
      </w:r>
      <w:r>
        <w:rPr>
          <w:rtl/>
        </w:rPr>
        <w:t>קרן ברק (הליכוד):</w:t>
      </w:r>
      <w:r w:rsidRPr="008926B9">
        <w:rPr>
          <w:rStyle w:val="TagStyle"/>
          <w:rtl/>
        </w:rPr>
        <w:t xml:space="preserve"> </w:t>
      </w:r>
      <w:r w:rsidRPr="0093248E">
        <w:rPr>
          <w:rStyle w:val="TagStyle"/>
          <w:rtl/>
        </w:rPr>
        <w:t>&lt;&lt; קריאה &gt;&gt;</w:t>
      </w:r>
      <w:r>
        <w:rPr>
          <w:rtl/>
        </w:rPr>
        <w:t xml:space="preserve"> </w:t>
      </w:r>
    </w:p>
    <w:p w:rsidR="00B4539E" w:rsidRDefault="00B4539E" w:rsidP="00165764">
      <w:pPr>
        <w:rPr>
          <w:rtl/>
          <w:lang w:eastAsia="he-IL"/>
        </w:rPr>
      </w:pPr>
    </w:p>
    <w:p w:rsidR="00B4539E" w:rsidRDefault="00B4539E" w:rsidP="00443456">
      <w:pPr>
        <w:rPr>
          <w:rtl/>
          <w:lang w:eastAsia="he-IL"/>
        </w:rPr>
      </w:pPr>
      <w:bookmarkStart w:id="7296" w:name="_ETM_Q21_307204"/>
      <w:bookmarkStart w:id="7297" w:name="_ETM_Q21_303385"/>
      <w:bookmarkStart w:id="7298" w:name="_ETM_Q21_303449"/>
      <w:bookmarkEnd w:id="7296"/>
      <w:bookmarkEnd w:id="7297"/>
      <w:bookmarkEnd w:id="7298"/>
      <w:r>
        <w:rPr>
          <w:rFonts w:hint="cs"/>
          <w:rtl/>
          <w:lang w:eastAsia="he-IL"/>
        </w:rPr>
        <w:t xml:space="preserve">כל הארגונים, כל הענפים </w:t>
      </w:r>
      <w:r>
        <w:rPr>
          <w:rtl/>
          <w:lang w:eastAsia="he-IL"/>
        </w:rPr>
        <w:t>–</w:t>
      </w:r>
      <w:r>
        <w:rPr>
          <w:rFonts w:hint="cs"/>
          <w:rtl/>
          <w:lang w:eastAsia="he-IL"/>
        </w:rPr>
        <w:t xml:space="preserve"> אתה יכול לבדוק שבזמן הקורונה ישבתי עם כולם </w:t>
      </w:r>
      <w:r w:rsidR="00443456">
        <w:rPr>
          <w:rFonts w:hint="eastAsia"/>
          <w:rtl/>
          <w:lang w:eastAsia="he-IL"/>
        </w:rPr>
        <w:t xml:space="preserve">– </w:t>
      </w:r>
      <w:r>
        <w:rPr>
          <w:rFonts w:hint="cs"/>
          <w:rtl/>
          <w:lang w:eastAsia="he-IL"/>
        </w:rPr>
        <w:t>חוץ מאביר קארה</w:t>
      </w:r>
      <w:r w:rsidR="00443456">
        <w:rPr>
          <w:rFonts w:hint="cs"/>
          <w:rtl/>
          <w:lang w:eastAsia="he-IL"/>
        </w:rPr>
        <w:t>,</w:t>
      </w:r>
      <w:r>
        <w:rPr>
          <w:rFonts w:hint="cs"/>
          <w:rtl/>
          <w:lang w:eastAsia="he-IL"/>
        </w:rPr>
        <w:t xml:space="preserve"> </w:t>
      </w:r>
      <w:bookmarkStart w:id="7299" w:name="_ETM_Q21_317981"/>
      <w:bookmarkEnd w:id="7299"/>
      <w:r>
        <w:rPr>
          <w:rFonts w:hint="cs"/>
          <w:rtl/>
          <w:lang w:eastAsia="he-IL"/>
        </w:rPr>
        <w:t>כולם בעד המנגנון הזה, כולם, כולם</w:t>
      </w:r>
      <w:r w:rsidR="00443456">
        <w:rPr>
          <w:rFonts w:hint="cs"/>
          <w:rtl/>
          <w:lang w:eastAsia="he-IL"/>
        </w:rPr>
        <w:t>.</w:t>
      </w:r>
      <w:r>
        <w:rPr>
          <w:rFonts w:hint="cs"/>
          <w:rtl/>
          <w:lang w:eastAsia="he-IL"/>
        </w:rPr>
        <w:t xml:space="preserve"> רק הוא לא</w:t>
      </w:r>
      <w:bookmarkStart w:id="7300" w:name="_ETM_Q21_320598"/>
      <w:bookmarkEnd w:id="7300"/>
      <w:r>
        <w:rPr>
          <w:rFonts w:hint="cs"/>
          <w:rtl/>
          <w:lang w:eastAsia="he-IL"/>
        </w:rPr>
        <w:t xml:space="preserve">. אני גם לא מבינה את מי הוא מייצג. </w:t>
      </w:r>
      <w:bookmarkStart w:id="7301" w:name="_ETM_Q21_322333"/>
      <w:bookmarkEnd w:id="7301"/>
      <w:r>
        <w:rPr>
          <w:rFonts w:hint="cs"/>
          <w:rtl/>
          <w:lang w:eastAsia="he-IL"/>
        </w:rPr>
        <w:t xml:space="preserve">הוא לא מייצג את העצמאים. השדולה שלנו, יחד </w:t>
      </w:r>
      <w:bookmarkStart w:id="7302" w:name="_ETM_Q21_327243"/>
      <w:bookmarkEnd w:id="7302"/>
      <w:r>
        <w:rPr>
          <w:rFonts w:hint="cs"/>
          <w:rtl/>
          <w:lang w:eastAsia="he-IL"/>
        </w:rPr>
        <w:t xml:space="preserve">עם עודד פורר, לאורך שנה ישבנו עם כולם. זה בדיוק מה שרצינו. אתה גם </w:t>
      </w:r>
      <w:bookmarkStart w:id="7303" w:name="_ETM_Q21_332832"/>
      <w:bookmarkEnd w:id="7303"/>
      <w:r>
        <w:rPr>
          <w:rFonts w:hint="cs"/>
          <w:rtl/>
          <w:lang w:eastAsia="he-IL"/>
        </w:rPr>
        <w:t>לא יודע כל כמה זמן הם יוכלו למשוך את הכסף.</w:t>
      </w:r>
      <w:bookmarkStart w:id="7304" w:name="_ETM_Q21_334342"/>
      <w:bookmarkEnd w:id="7304"/>
      <w:r>
        <w:rPr>
          <w:rFonts w:hint="cs"/>
          <w:rtl/>
          <w:lang w:eastAsia="he-IL"/>
        </w:rPr>
        <w:t xml:space="preserve"> אם אתה שם כסף, לא כל חצי שנה אתה יכול למשוך אותו. יש באמת כללים. </w:t>
      </w:r>
    </w:p>
    <w:p w:rsidR="00B4539E" w:rsidRDefault="00B4539E" w:rsidP="00033FF3">
      <w:pPr>
        <w:rPr>
          <w:rtl/>
          <w:lang w:eastAsia="he-IL"/>
        </w:rPr>
      </w:pPr>
      <w:bookmarkStart w:id="7305" w:name="_ETM_Q21_337649"/>
      <w:bookmarkStart w:id="7306" w:name="_ETM_Q21_337719"/>
      <w:bookmarkEnd w:id="7305"/>
      <w:bookmarkEnd w:id="7306"/>
    </w:p>
    <w:p w:rsidR="00B4539E" w:rsidRDefault="00B4539E" w:rsidP="00033FF3">
      <w:pPr>
        <w:pStyle w:val="-"/>
        <w:rPr>
          <w:rtl/>
        </w:rPr>
      </w:pPr>
      <w:bookmarkStart w:id="7307" w:name="ET_speakercontinue_6267_43"/>
      <w:r w:rsidRPr="0093248E">
        <w:rPr>
          <w:rStyle w:val="TagStyle"/>
          <w:rtl/>
        </w:rPr>
        <w:t xml:space="preserve"> &lt;&lt; דובר_המשך &gt;&gt;</w:t>
      </w:r>
      <w:r w:rsidRPr="008926B9">
        <w:rPr>
          <w:rStyle w:val="TagStyle"/>
          <w:rtl/>
        </w:rPr>
        <w:t xml:space="preserve"> </w:t>
      </w:r>
      <w:r>
        <w:rPr>
          <w:rtl/>
        </w:rPr>
        <w:t>שר הרווחה ו</w:t>
      </w:r>
      <w:r w:rsidR="00E565A5">
        <w:rPr>
          <w:rtl/>
        </w:rPr>
        <w:t>הביטחון החברתי</w:t>
      </w:r>
      <w:r>
        <w:rPr>
          <w:rtl/>
        </w:rPr>
        <w:t xml:space="preserve"> מאיר כהן:</w:t>
      </w:r>
      <w:r w:rsidRPr="008926B9">
        <w:rPr>
          <w:rStyle w:val="TagStyle"/>
          <w:rtl/>
        </w:rPr>
        <w:t xml:space="preserve"> </w:t>
      </w:r>
      <w:r w:rsidRPr="0093248E">
        <w:rPr>
          <w:rStyle w:val="TagStyle"/>
          <w:rtl/>
        </w:rPr>
        <w:t>&lt;&lt; דובר_המשך &gt;&gt;</w:t>
      </w:r>
      <w:r>
        <w:rPr>
          <w:rtl/>
        </w:rPr>
        <w:t xml:space="preserve"> </w:t>
      </w:r>
      <w:bookmarkEnd w:id="7307"/>
    </w:p>
    <w:p w:rsidR="00B4539E" w:rsidRDefault="00B4539E" w:rsidP="00165764">
      <w:pPr>
        <w:rPr>
          <w:rtl/>
          <w:lang w:eastAsia="he-IL"/>
        </w:rPr>
      </w:pPr>
    </w:p>
    <w:p w:rsidR="00B4539E" w:rsidRDefault="00B4539E" w:rsidP="00033FF3">
      <w:pPr>
        <w:rPr>
          <w:rtl/>
          <w:lang w:eastAsia="he-IL"/>
        </w:rPr>
      </w:pPr>
      <w:bookmarkStart w:id="7308" w:name="_ETM_Q21_338025"/>
      <w:bookmarkEnd w:id="7308"/>
      <w:r>
        <w:rPr>
          <w:rFonts w:hint="cs"/>
          <w:rtl/>
          <w:lang w:eastAsia="he-IL"/>
        </w:rPr>
        <w:t xml:space="preserve">מנגנון. </w:t>
      </w:r>
    </w:p>
    <w:p w:rsidR="00B4539E" w:rsidRDefault="00B4539E" w:rsidP="00033FF3">
      <w:pPr>
        <w:rPr>
          <w:rtl/>
          <w:lang w:eastAsia="he-IL"/>
        </w:rPr>
      </w:pPr>
      <w:bookmarkStart w:id="7309" w:name="_ETM_Q21_340195"/>
      <w:bookmarkStart w:id="7310" w:name="_ETM_Q21_340261"/>
      <w:bookmarkEnd w:id="7309"/>
      <w:bookmarkEnd w:id="7310"/>
    </w:p>
    <w:p w:rsidR="00B4539E" w:rsidRDefault="00B4539E" w:rsidP="00033FF3">
      <w:pPr>
        <w:pStyle w:val="af5"/>
        <w:rPr>
          <w:rtl/>
        </w:rPr>
      </w:pPr>
      <w:bookmarkStart w:id="7311" w:name="ET_interruption_5768_44"/>
      <w:r w:rsidRPr="0093248E">
        <w:rPr>
          <w:rStyle w:val="TagStyle"/>
          <w:rtl/>
        </w:rPr>
        <w:t xml:space="preserve"> &lt;&lt; קריאה &gt;&gt;</w:t>
      </w:r>
      <w:r w:rsidRPr="008926B9">
        <w:rPr>
          <w:rStyle w:val="TagStyle"/>
          <w:rtl/>
        </w:rPr>
        <w:t xml:space="preserve"> </w:t>
      </w:r>
      <w:r>
        <w:rPr>
          <w:rtl/>
        </w:rPr>
        <w:t>קרן ברק (הליכוד):</w:t>
      </w:r>
      <w:r w:rsidRPr="008926B9">
        <w:rPr>
          <w:rStyle w:val="TagStyle"/>
          <w:rtl/>
        </w:rPr>
        <w:t xml:space="preserve"> </w:t>
      </w:r>
      <w:r w:rsidRPr="0093248E">
        <w:rPr>
          <w:rStyle w:val="TagStyle"/>
          <w:rtl/>
        </w:rPr>
        <w:t>&lt;&lt; קריאה &gt;&gt;</w:t>
      </w:r>
      <w:r>
        <w:rPr>
          <w:rtl/>
        </w:rPr>
        <w:t xml:space="preserve"> </w:t>
      </w:r>
      <w:bookmarkEnd w:id="7311"/>
    </w:p>
    <w:p w:rsidR="00B4539E" w:rsidRDefault="00B4539E" w:rsidP="00165764">
      <w:pPr>
        <w:rPr>
          <w:rtl/>
          <w:lang w:eastAsia="he-IL"/>
        </w:rPr>
      </w:pPr>
    </w:p>
    <w:p w:rsidR="00B4539E" w:rsidRDefault="00B4539E" w:rsidP="00443456">
      <w:pPr>
        <w:rPr>
          <w:rtl/>
          <w:lang w:eastAsia="he-IL"/>
        </w:rPr>
      </w:pPr>
      <w:bookmarkStart w:id="7312" w:name="_ETM_Q21_341223"/>
      <w:bookmarkStart w:id="7313" w:name="_ETM_Q21_341472"/>
      <w:bookmarkStart w:id="7314" w:name="_ETM_Q21_341519"/>
      <w:bookmarkEnd w:id="7312"/>
      <w:bookmarkEnd w:id="7313"/>
      <w:bookmarkEnd w:id="7314"/>
      <w:r>
        <w:rPr>
          <w:rFonts w:hint="cs"/>
          <w:rtl/>
          <w:lang w:eastAsia="he-IL"/>
        </w:rPr>
        <w:t xml:space="preserve">אבל </w:t>
      </w:r>
      <w:bookmarkStart w:id="7315" w:name="_ETM_Q21_338578"/>
      <w:bookmarkStart w:id="7316" w:name="_ETM_Q21_338673"/>
      <w:bookmarkEnd w:id="7315"/>
      <w:bookmarkEnd w:id="7316"/>
      <w:r>
        <w:rPr>
          <w:rFonts w:hint="cs"/>
          <w:rtl/>
          <w:lang w:eastAsia="he-IL"/>
        </w:rPr>
        <w:t xml:space="preserve">עצמאי חייב לשים בקופה. </w:t>
      </w:r>
      <w:r w:rsidR="00443456">
        <w:rPr>
          <w:rFonts w:hint="cs"/>
          <w:rtl/>
          <w:lang w:eastAsia="he-IL"/>
        </w:rPr>
        <w:t xml:space="preserve">גם </w:t>
      </w:r>
      <w:r>
        <w:rPr>
          <w:rFonts w:hint="cs"/>
          <w:rtl/>
          <w:lang w:eastAsia="he-IL"/>
        </w:rPr>
        <w:t xml:space="preserve">המדינה </w:t>
      </w:r>
      <w:bookmarkStart w:id="7317" w:name="_ETM_Q21_343574"/>
      <w:bookmarkEnd w:id="7317"/>
      <w:r>
        <w:rPr>
          <w:rFonts w:hint="cs"/>
          <w:rtl/>
          <w:lang w:eastAsia="he-IL"/>
        </w:rPr>
        <w:t xml:space="preserve">צריכה לשים. הפתרון של קארה הוא לשבור את כספי הפנסיה, לשבור את קופות הפנסיה, ותוך כדי החיים לבזבז אותם. זה גם גרוע לעת </w:t>
      </w:r>
      <w:bookmarkStart w:id="7318" w:name="_ETM_Q21_352950"/>
      <w:bookmarkEnd w:id="7318"/>
      <w:r>
        <w:rPr>
          <w:rFonts w:hint="cs"/>
          <w:rtl/>
          <w:lang w:eastAsia="he-IL"/>
        </w:rPr>
        <w:t xml:space="preserve">הזאת וזה גם גרוע לזמן הפנסיה. המנגנון שאתה אומר מקובל </w:t>
      </w:r>
      <w:bookmarkStart w:id="7319" w:name="_ETM_Q21_357598"/>
      <w:bookmarkEnd w:id="7319"/>
      <w:r>
        <w:rPr>
          <w:rFonts w:hint="cs"/>
          <w:rtl/>
          <w:lang w:eastAsia="he-IL"/>
        </w:rPr>
        <w:t xml:space="preserve">על כל הארגונים. אני אגיד לך יותר מזה: היושב-ראש </w:t>
      </w:r>
      <w:bookmarkStart w:id="7320" w:name="_ETM_Q21_362712"/>
      <w:bookmarkEnd w:id="7320"/>
      <w:r>
        <w:rPr>
          <w:rFonts w:hint="cs"/>
          <w:rtl/>
          <w:lang w:eastAsia="he-IL"/>
        </w:rPr>
        <w:t xml:space="preserve">פה לא נתן לי להצמיד את החוק. החוק הראשון בנושא </w:t>
      </w:r>
      <w:bookmarkStart w:id="7321" w:name="_ETM_Q21_367553"/>
      <w:bookmarkEnd w:id="7321"/>
      <w:r>
        <w:rPr>
          <w:rFonts w:hint="cs"/>
          <w:rtl/>
          <w:lang w:eastAsia="he-IL"/>
        </w:rPr>
        <w:t xml:space="preserve">הזה הוא שלי, פשוט היושב-ראש לא נתן לי להצמיד בגלל עניינים </w:t>
      </w:r>
      <w:bookmarkStart w:id="7322" w:name="_ETM_Q21_370587"/>
      <w:bookmarkEnd w:id="7322"/>
      <w:r>
        <w:rPr>
          <w:rFonts w:hint="cs"/>
          <w:rtl/>
          <w:lang w:eastAsia="he-IL"/>
        </w:rPr>
        <w:t xml:space="preserve">פרוצדורליים. אז יש לנו על מה לדבר, ואני אומרת לך שהמנגנון שאתה אומר עכשיו הוא המנגנון הנכון. ואתה </w:t>
      </w:r>
      <w:bookmarkStart w:id="7323" w:name="_ETM_Q21_376402"/>
      <w:bookmarkEnd w:id="7323"/>
      <w:r>
        <w:rPr>
          <w:rFonts w:hint="cs"/>
          <w:rtl/>
          <w:lang w:eastAsia="he-IL"/>
        </w:rPr>
        <w:t>לא יכול להתייחס אליו כמייצג העצמאים, כי הוא לא</w:t>
      </w:r>
      <w:r w:rsidR="00443456">
        <w:rPr>
          <w:rFonts w:hint="cs"/>
          <w:rtl/>
          <w:lang w:eastAsia="he-IL"/>
        </w:rPr>
        <w:t>,</w:t>
      </w:r>
      <w:r>
        <w:rPr>
          <w:rFonts w:hint="cs"/>
          <w:rtl/>
          <w:lang w:eastAsia="he-IL"/>
        </w:rPr>
        <w:t xml:space="preserve"> </w:t>
      </w:r>
      <w:bookmarkStart w:id="7324" w:name="_ETM_Q21_378913"/>
      <w:bookmarkEnd w:id="7324"/>
      <w:r>
        <w:rPr>
          <w:rFonts w:hint="cs"/>
          <w:rtl/>
          <w:lang w:eastAsia="he-IL"/>
        </w:rPr>
        <w:t xml:space="preserve">הוא פשוט לא. </w:t>
      </w:r>
    </w:p>
    <w:p w:rsidR="00B4539E" w:rsidRDefault="00B4539E" w:rsidP="00033FF3">
      <w:pPr>
        <w:rPr>
          <w:rtl/>
          <w:lang w:eastAsia="he-IL"/>
        </w:rPr>
      </w:pPr>
    </w:p>
    <w:p w:rsidR="00B4539E" w:rsidRDefault="00B4539E" w:rsidP="00033FF3">
      <w:pPr>
        <w:pStyle w:val="af5"/>
        <w:rPr>
          <w:rtl/>
        </w:rPr>
      </w:pPr>
      <w:bookmarkStart w:id="7325" w:name="ET_interruption_5802_9"/>
      <w:r w:rsidRPr="0093248E">
        <w:rPr>
          <w:rStyle w:val="TagStyle"/>
          <w:rtl/>
        </w:rPr>
        <w:t xml:space="preserve"> &lt;&lt; קריאה &gt;&gt;</w:t>
      </w:r>
      <w:r w:rsidRPr="00B65C17">
        <w:rPr>
          <w:rStyle w:val="TagStyle"/>
          <w:rtl/>
        </w:rPr>
        <w:t xml:space="preserve"> </w:t>
      </w:r>
      <w:r>
        <w:rPr>
          <w:rtl/>
        </w:rPr>
        <w:t>שלמה קרעי (הליכוד):</w:t>
      </w:r>
      <w:r w:rsidRPr="00B65C17">
        <w:rPr>
          <w:rStyle w:val="TagStyle"/>
          <w:rtl/>
        </w:rPr>
        <w:t xml:space="preserve"> </w:t>
      </w:r>
      <w:r w:rsidRPr="0093248E">
        <w:rPr>
          <w:rStyle w:val="TagStyle"/>
          <w:rtl/>
        </w:rPr>
        <w:t>&lt;&lt; קריאה &gt;&gt;</w:t>
      </w:r>
      <w:r>
        <w:rPr>
          <w:rtl/>
        </w:rPr>
        <w:t xml:space="preserve"> </w:t>
      </w:r>
      <w:bookmarkEnd w:id="732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תעבירו בטרומית. </w:t>
      </w:r>
    </w:p>
    <w:p w:rsidR="00B4539E" w:rsidRDefault="00B4539E" w:rsidP="00033FF3">
      <w:pPr>
        <w:rPr>
          <w:rtl/>
          <w:lang w:eastAsia="he-IL"/>
        </w:rPr>
      </w:pPr>
    </w:p>
    <w:p w:rsidR="00B4539E" w:rsidRDefault="00B4539E" w:rsidP="00033FF3">
      <w:pPr>
        <w:pStyle w:val="af5"/>
        <w:rPr>
          <w:rtl/>
        </w:rPr>
      </w:pPr>
      <w:r w:rsidRPr="0093248E">
        <w:rPr>
          <w:rStyle w:val="TagStyle"/>
          <w:rtl/>
        </w:rPr>
        <w:t xml:space="preserve"> &lt;&lt; קריאה &gt;&gt;</w:t>
      </w:r>
      <w:r w:rsidRPr="00C60CCE">
        <w:rPr>
          <w:rStyle w:val="TagStyle"/>
          <w:rtl/>
        </w:rPr>
        <w:t xml:space="preserve"> </w:t>
      </w:r>
      <w:r>
        <w:rPr>
          <w:rtl/>
        </w:rPr>
        <w:t>יואב קיש (הליכוד):</w:t>
      </w:r>
      <w:r w:rsidRPr="00C60CCE">
        <w:rPr>
          <w:rStyle w:val="TagStyle"/>
          <w:rtl/>
        </w:rPr>
        <w:t xml:space="preserve"> </w:t>
      </w:r>
      <w:r w:rsidRPr="0093248E">
        <w:rPr>
          <w:rStyle w:val="TagStyle"/>
          <w:rtl/>
        </w:rPr>
        <w:t>&lt;&lt; קריאה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תעבירו בטרומית את כל ההצעות. </w:t>
      </w:r>
    </w:p>
    <w:p w:rsidR="00B4539E" w:rsidRDefault="00B4539E" w:rsidP="00033FF3">
      <w:pPr>
        <w:rPr>
          <w:rtl/>
          <w:lang w:eastAsia="he-IL"/>
        </w:rPr>
      </w:pPr>
      <w:bookmarkStart w:id="7326" w:name="_ETM_Q21_388635"/>
      <w:bookmarkStart w:id="7327" w:name="_ETM_Q21_388717"/>
      <w:bookmarkEnd w:id="7326"/>
      <w:bookmarkEnd w:id="7327"/>
    </w:p>
    <w:p w:rsidR="00B4539E" w:rsidRDefault="00B4539E" w:rsidP="00033FF3">
      <w:pPr>
        <w:pStyle w:val="-"/>
        <w:keepNext/>
        <w:rPr>
          <w:rtl/>
        </w:rPr>
      </w:pPr>
      <w:bookmarkStart w:id="7328" w:name="_ETM_Q21_388530"/>
      <w:bookmarkStart w:id="7329" w:name="_ETM_Q21_388580"/>
      <w:bookmarkStart w:id="7330" w:name="ET_speakercontinue_6267_10"/>
      <w:bookmarkEnd w:id="7328"/>
      <w:bookmarkEnd w:id="7329"/>
      <w:r w:rsidRPr="0093248E">
        <w:rPr>
          <w:rStyle w:val="TagStyle"/>
          <w:rtl/>
        </w:rPr>
        <w:t xml:space="preserve"> &lt;&lt; דובר_המשך &gt;&gt;</w:t>
      </w:r>
      <w:r w:rsidRPr="00B65C17">
        <w:rPr>
          <w:rStyle w:val="TagStyle"/>
          <w:rtl/>
        </w:rPr>
        <w:t xml:space="preserve"> </w:t>
      </w:r>
      <w:r>
        <w:rPr>
          <w:rtl/>
        </w:rPr>
        <w:t>שר הרווחה ו</w:t>
      </w:r>
      <w:r w:rsidR="00E565A5">
        <w:rPr>
          <w:rtl/>
        </w:rPr>
        <w:t>הביטחון החברתי</w:t>
      </w:r>
      <w:r>
        <w:rPr>
          <w:rtl/>
        </w:rPr>
        <w:t xml:space="preserve"> מאיר כהן:</w:t>
      </w:r>
      <w:r w:rsidRPr="00B65C17">
        <w:rPr>
          <w:rStyle w:val="TagStyle"/>
          <w:rtl/>
        </w:rPr>
        <w:t xml:space="preserve"> </w:t>
      </w:r>
      <w:r w:rsidRPr="0093248E">
        <w:rPr>
          <w:rStyle w:val="TagStyle"/>
          <w:rtl/>
        </w:rPr>
        <w:t>&lt;&lt; דובר_המשך &gt;&gt;</w:t>
      </w:r>
      <w:r>
        <w:rPr>
          <w:rtl/>
        </w:rPr>
        <w:t xml:space="preserve"> </w:t>
      </w:r>
      <w:bookmarkEnd w:id="7330"/>
    </w:p>
    <w:p w:rsidR="00B4539E" w:rsidRDefault="00B4539E" w:rsidP="00165764">
      <w:pPr>
        <w:rPr>
          <w:rtl/>
          <w:lang w:eastAsia="he-IL"/>
        </w:rPr>
      </w:pPr>
    </w:p>
    <w:p w:rsidR="00B4539E" w:rsidRDefault="00B4539E" w:rsidP="00443456">
      <w:pPr>
        <w:keepNext/>
        <w:rPr>
          <w:rtl/>
          <w:lang w:eastAsia="he-IL"/>
        </w:rPr>
      </w:pPr>
      <w:r>
        <w:rPr>
          <w:rFonts w:hint="cs"/>
          <w:rtl/>
          <w:lang w:eastAsia="he-IL"/>
        </w:rPr>
        <w:t xml:space="preserve">אמרתי </w:t>
      </w:r>
      <w:r>
        <w:rPr>
          <w:rFonts w:hint="eastAsia"/>
          <w:rtl/>
          <w:lang w:eastAsia="he-IL"/>
        </w:rPr>
        <w:t>–</w:t>
      </w:r>
      <w:r>
        <w:rPr>
          <w:rFonts w:hint="cs"/>
          <w:rtl/>
          <w:lang w:eastAsia="he-IL"/>
        </w:rPr>
        <w:t xml:space="preserve"> וקרן </w:t>
      </w:r>
      <w:bookmarkStart w:id="7331" w:name="_ETM_Q21_390455"/>
      <w:bookmarkEnd w:id="7331"/>
      <w:r>
        <w:rPr>
          <w:rFonts w:hint="cs"/>
          <w:rtl/>
          <w:lang w:eastAsia="he-IL"/>
        </w:rPr>
        <w:t>חיזקה את החשיבות של העניין</w:t>
      </w:r>
      <w:r w:rsidR="00443456">
        <w:rPr>
          <w:rFonts w:hint="cs"/>
          <w:rtl/>
          <w:lang w:eastAsia="he-IL"/>
        </w:rPr>
        <w:t>:</w:t>
      </w:r>
      <w:r>
        <w:rPr>
          <w:rFonts w:hint="cs"/>
          <w:rtl/>
          <w:lang w:eastAsia="he-IL"/>
        </w:rPr>
        <w:t xml:space="preserve"> עלות </w:t>
      </w:r>
      <w:proofErr w:type="spellStart"/>
      <w:r>
        <w:rPr>
          <w:rFonts w:hint="cs"/>
          <w:rtl/>
          <w:lang w:eastAsia="he-IL"/>
        </w:rPr>
        <w:t>החל"ת</w:t>
      </w:r>
      <w:proofErr w:type="spellEnd"/>
      <w:r>
        <w:rPr>
          <w:rFonts w:hint="cs"/>
          <w:rtl/>
          <w:lang w:eastAsia="he-IL"/>
        </w:rPr>
        <w:t xml:space="preserve">, ביטוח אבטלה </w:t>
      </w:r>
      <w:bookmarkStart w:id="7332" w:name="_ETM_Q21_395228"/>
      <w:bookmarkEnd w:id="7332"/>
      <w:r>
        <w:rPr>
          <w:rFonts w:hint="cs"/>
          <w:rtl/>
          <w:lang w:eastAsia="he-IL"/>
        </w:rPr>
        <w:t xml:space="preserve">בלבד על אוכלוסיית העובדים העצמאים, היא 600 מיליון שקלים להתנעת </w:t>
      </w:r>
      <w:bookmarkStart w:id="7333" w:name="_ETM_Q21_399640"/>
      <w:bookmarkEnd w:id="7333"/>
      <w:r>
        <w:rPr>
          <w:rFonts w:hint="cs"/>
          <w:rtl/>
          <w:lang w:eastAsia="he-IL"/>
        </w:rPr>
        <w:t>התהליך</w:t>
      </w:r>
      <w:r w:rsidR="00443456">
        <w:rPr>
          <w:rFonts w:hint="cs"/>
          <w:rtl/>
          <w:lang w:eastAsia="he-IL"/>
        </w:rPr>
        <w:t>,</w:t>
      </w:r>
      <w:r>
        <w:rPr>
          <w:rFonts w:hint="cs"/>
          <w:rtl/>
          <w:lang w:eastAsia="he-IL"/>
        </w:rPr>
        <w:t xml:space="preserve"> ומכאן העלויות ימומנו באמצעות הפרשת דמי ביטוח על ידי העובדים </w:t>
      </w:r>
      <w:bookmarkStart w:id="7334" w:name="_ETM_Q21_408492"/>
      <w:bookmarkEnd w:id="7334"/>
      <w:r>
        <w:rPr>
          <w:rFonts w:hint="cs"/>
          <w:rtl/>
          <w:lang w:eastAsia="he-IL"/>
        </w:rPr>
        <w:t xml:space="preserve">העצמאים. </w:t>
      </w:r>
    </w:p>
    <w:p w:rsidR="00B4539E" w:rsidRDefault="00B4539E" w:rsidP="00033FF3">
      <w:pPr>
        <w:rPr>
          <w:rtl/>
          <w:lang w:eastAsia="he-IL"/>
        </w:rPr>
      </w:pPr>
      <w:bookmarkStart w:id="7335" w:name="_ETM_Q21_408729"/>
      <w:bookmarkStart w:id="7336" w:name="_ETM_Q21_408800"/>
      <w:bookmarkEnd w:id="7335"/>
      <w:bookmarkEnd w:id="7336"/>
    </w:p>
    <w:p w:rsidR="00B4539E" w:rsidRDefault="00B4539E" w:rsidP="00443456">
      <w:pPr>
        <w:rPr>
          <w:rtl/>
          <w:lang w:eastAsia="he-IL"/>
        </w:rPr>
      </w:pPr>
      <w:bookmarkStart w:id="7337" w:name="_ETM_Q21_409466"/>
      <w:bookmarkStart w:id="7338" w:name="_ETM_Q21_409532"/>
      <w:bookmarkEnd w:id="7337"/>
      <w:bookmarkEnd w:id="7338"/>
      <w:r>
        <w:rPr>
          <w:rFonts w:hint="cs"/>
          <w:rtl/>
          <w:lang w:eastAsia="he-IL"/>
        </w:rPr>
        <w:t xml:space="preserve">לכן, אני מציע </w:t>
      </w:r>
      <w:r>
        <w:rPr>
          <w:rtl/>
          <w:lang w:eastAsia="he-IL"/>
        </w:rPr>
        <w:t>–</w:t>
      </w:r>
      <w:r>
        <w:rPr>
          <w:rFonts w:hint="cs"/>
          <w:rtl/>
          <w:lang w:eastAsia="he-IL"/>
        </w:rPr>
        <w:t xml:space="preserve"> אבו שחאדה והחבר'ה שמגישים </w:t>
      </w:r>
      <w:r>
        <w:rPr>
          <w:rtl/>
          <w:lang w:eastAsia="he-IL"/>
        </w:rPr>
        <w:t>–</w:t>
      </w:r>
      <w:r>
        <w:rPr>
          <w:rFonts w:hint="cs"/>
          <w:rtl/>
          <w:lang w:eastAsia="he-IL"/>
        </w:rPr>
        <w:t xml:space="preserve"> שלא נעשה על זה הצבעה, ונשב ביחד איתכם ועם כולם, עם הביטוח הלאומי, עם האוצר, ותוך שלושה חודשים </w:t>
      </w:r>
      <w:r>
        <w:rPr>
          <w:rtl/>
          <w:lang w:eastAsia="he-IL"/>
        </w:rPr>
        <w:t>–</w:t>
      </w:r>
      <w:r>
        <w:rPr>
          <w:rFonts w:hint="cs"/>
          <w:rtl/>
          <w:lang w:eastAsia="he-IL"/>
        </w:rPr>
        <w:t xml:space="preserve"> גם עם קארה</w:t>
      </w:r>
      <w:r w:rsidR="00443456">
        <w:rPr>
          <w:rFonts w:hint="cs"/>
          <w:rtl/>
          <w:lang w:eastAsia="he-IL"/>
        </w:rPr>
        <w:t>.</w:t>
      </w:r>
      <w:r>
        <w:rPr>
          <w:rFonts w:hint="cs"/>
          <w:rtl/>
          <w:lang w:eastAsia="he-IL"/>
        </w:rPr>
        <w:t xml:space="preserve"> </w:t>
      </w:r>
      <w:bookmarkStart w:id="7339" w:name="_ETM_Q21_435665"/>
      <w:bookmarkEnd w:id="7339"/>
      <w:r>
        <w:rPr>
          <w:rFonts w:hint="cs"/>
          <w:rtl/>
          <w:lang w:eastAsia="he-IL"/>
        </w:rPr>
        <w:t xml:space="preserve">למרות מה שנאמר, הוא חלק מהקואליציה והוא בהחלט מייצג </w:t>
      </w:r>
      <w:r w:rsidR="00165764">
        <w:rPr>
          <w:rFonts w:hint="cs"/>
          <w:rtl/>
          <w:lang w:eastAsia="he-IL"/>
        </w:rPr>
        <w:t>– – –</w:t>
      </w:r>
      <w:r>
        <w:rPr>
          <w:rFonts w:hint="cs"/>
          <w:rtl/>
          <w:lang w:eastAsia="he-IL"/>
        </w:rPr>
        <w:t xml:space="preserve"> </w:t>
      </w:r>
    </w:p>
    <w:p w:rsidR="00B4539E" w:rsidRDefault="00B4539E" w:rsidP="00033FF3">
      <w:pPr>
        <w:rPr>
          <w:rtl/>
          <w:lang w:eastAsia="he-IL"/>
        </w:rPr>
      </w:pPr>
      <w:bookmarkStart w:id="7340" w:name="_ETM_Q21_443195"/>
      <w:bookmarkStart w:id="7341" w:name="_ETM_Q21_443290"/>
      <w:bookmarkEnd w:id="7340"/>
      <w:bookmarkEnd w:id="7341"/>
    </w:p>
    <w:p w:rsidR="00B4539E" w:rsidRDefault="00B4539E" w:rsidP="00033FF3">
      <w:pPr>
        <w:pStyle w:val="af5"/>
        <w:rPr>
          <w:rtl/>
        </w:rPr>
      </w:pPr>
      <w:bookmarkStart w:id="7342" w:name="ET_interruption_6155_46"/>
      <w:r w:rsidRPr="0093248E">
        <w:rPr>
          <w:rStyle w:val="TagStyle"/>
          <w:rtl/>
        </w:rPr>
        <w:t xml:space="preserve"> &lt;&lt; קריאה &gt;&gt;</w:t>
      </w:r>
      <w:r w:rsidRPr="00C60CCE">
        <w:rPr>
          <w:rStyle w:val="TagStyle"/>
          <w:rtl/>
        </w:rPr>
        <w:t xml:space="preserve"> </w:t>
      </w:r>
      <w:r>
        <w:rPr>
          <w:rtl/>
        </w:rPr>
        <w:t>אביר קארה (ימינה):</w:t>
      </w:r>
      <w:r w:rsidRPr="00C60CCE">
        <w:rPr>
          <w:rStyle w:val="TagStyle"/>
          <w:rtl/>
        </w:rPr>
        <w:t xml:space="preserve"> </w:t>
      </w:r>
      <w:r w:rsidRPr="0093248E">
        <w:rPr>
          <w:rStyle w:val="TagStyle"/>
          <w:rtl/>
        </w:rPr>
        <w:t>&lt;&lt; קריאה &gt;&gt;</w:t>
      </w:r>
      <w:r>
        <w:rPr>
          <w:rtl/>
        </w:rPr>
        <w:t xml:space="preserve"> </w:t>
      </w:r>
      <w:bookmarkEnd w:id="7342"/>
    </w:p>
    <w:p w:rsidR="00B4539E" w:rsidRDefault="00B4539E" w:rsidP="00165764">
      <w:pPr>
        <w:rPr>
          <w:rtl/>
          <w:lang w:eastAsia="he-IL"/>
        </w:rPr>
      </w:pPr>
    </w:p>
    <w:p w:rsidR="00B4539E" w:rsidRDefault="00B4539E" w:rsidP="00033FF3">
      <w:pPr>
        <w:rPr>
          <w:rtl/>
          <w:lang w:eastAsia="he-IL"/>
        </w:rPr>
      </w:pPr>
      <w:bookmarkStart w:id="7343" w:name="_ETM_Q21_445045"/>
      <w:bookmarkEnd w:id="7343"/>
      <w:r>
        <w:rPr>
          <w:rFonts w:hint="cs"/>
          <w:rtl/>
          <w:lang w:eastAsia="he-IL"/>
        </w:rPr>
        <w:t>ה</w:t>
      </w:r>
      <w:bookmarkStart w:id="7344" w:name="_ETM_Q21_445297"/>
      <w:bookmarkStart w:id="7345" w:name="_ETM_Q21_445352"/>
      <w:bookmarkEnd w:id="7344"/>
      <w:bookmarkEnd w:id="7345"/>
      <w:r>
        <w:rPr>
          <w:rFonts w:hint="cs"/>
          <w:rtl/>
          <w:lang w:eastAsia="he-IL"/>
        </w:rPr>
        <w:t xml:space="preserve">נושא הזה כבר סגור. </w:t>
      </w:r>
      <w:bookmarkStart w:id="7346" w:name="_ETM_Q21_442995"/>
      <w:bookmarkEnd w:id="7346"/>
    </w:p>
    <w:p w:rsidR="00B4539E" w:rsidRDefault="00B4539E" w:rsidP="00033FF3">
      <w:pPr>
        <w:rPr>
          <w:rtl/>
          <w:lang w:eastAsia="he-IL"/>
        </w:rPr>
      </w:pPr>
    </w:p>
    <w:p w:rsidR="00B4539E" w:rsidRDefault="00B4539E" w:rsidP="00033FF3">
      <w:pPr>
        <w:pStyle w:val="-"/>
        <w:rPr>
          <w:rtl/>
        </w:rPr>
      </w:pPr>
      <w:bookmarkStart w:id="7347" w:name="ET_speakercontinue_6267_47"/>
      <w:r w:rsidRPr="0093248E">
        <w:rPr>
          <w:rStyle w:val="TagStyle"/>
          <w:rtl/>
        </w:rPr>
        <w:t xml:space="preserve"> &lt;&lt; דובר_המשך &gt;&gt;</w:t>
      </w:r>
      <w:r w:rsidRPr="00C60CCE">
        <w:rPr>
          <w:rStyle w:val="TagStyle"/>
          <w:rtl/>
        </w:rPr>
        <w:t xml:space="preserve"> </w:t>
      </w:r>
      <w:r>
        <w:rPr>
          <w:rtl/>
        </w:rPr>
        <w:t>שר הרווחה ו</w:t>
      </w:r>
      <w:r w:rsidR="00E565A5">
        <w:rPr>
          <w:rtl/>
        </w:rPr>
        <w:t>הביטחון החברתי</w:t>
      </w:r>
      <w:r>
        <w:rPr>
          <w:rtl/>
        </w:rPr>
        <w:t xml:space="preserve"> מאיר כהן:</w:t>
      </w:r>
      <w:r w:rsidRPr="00C60CCE">
        <w:rPr>
          <w:rStyle w:val="TagStyle"/>
          <w:rtl/>
        </w:rPr>
        <w:t xml:space="preserve"> </w:t>
      </w:r>
      <w:r w:rsidRPr="0093248E">
        <w:rPr>
          <w:rStyle w:val="TagStyle"/>
          <w:rtl/>
        </w:rPr>
        <w:t>&lt;&lt; דובר_המשך &gt;&gt;</w:t>
      </w:r>
      <w:r>
        <w:rPr>
          <w:rtl/>
        </w:rPr>
        <w:t xml:space="preserve"> </w:t>
      </w:r>
      <w:bookmarkEnd w:id="7347"/>
    </w:p>
    <w:p w:rsidR="00B4539E" w:rsidRDefault="00B4539E" w:rsidP="00165764">
      <w:pPr>
        <w:rPr>
          <w:rtl/>
          <w:lang w:eastAsia="he-IL"/>
        </w:rPr>
      </w:pPr>
    </w:p>
    <w:p w:rsidR="00B4539E" w:rsidRPr="00C60CCE" w:rsidRDefault="00B4539E" w:rsidP="00033FF3">
      <w:pPr>
        <w:rPr>
          <w:rtl/>
          <w:lang w:eastAsia="he-IL"/>
        </w:rPr>
      </w:pPr>
      <w:bookmarkStart w:id="7348" w:name="_ETM_Q21_442165"/>
      <w:bookmarkEnd w:id="7348"/>
      <w:r>
        <w:rPr>
          <w:rFonts w:hint="cs"/>
          <w:rtl/>
          <w:lang w:eastAsia="he-IL"/>
        </w:rPr>
        <w:t xml:space="preserve">אומר קארה: הנושא הזה כבר סגור. אני חושב שבסופו של </w:t>
      </w:r>
      <w:bookmarkStart w:id="7349" w:name="_ETM_Q21_446021"/>
      <w:bookmarkEnd w:id="7349"/>
      <w:r>
        <w:rPr>
          <w:rFonts w:hint="cs"/>
          <w:rtl/>
          <w:lang w:eastAsia="he-IL"/>
        </w:rPr>
        <w:t xml:space="preserve">דבר כולנו נהנה מזה שדווקא </w:t>
      </w:r>
      <w:bookmarkStart w:id="7350" w:name="_ETM_Q21_451034"/>
      <w:bookmarkEnd w:id="7350"/>
      <w:r>
        <w:rPr>
          <w:rFonts w:hint="cs"/>
          <w:rtl/>
          <w:lang w:eastAsia="he-IL"/>
        </w:rPr>
        <w:t xml:space="preserve">בנקודה הזאת תהיינה הסכמות של כולם. </w:t>
      </w:r>
    </w:p>
    <w:p w:rsidR="00B4539E" w:rsidRDefault="00B4539E" w:rsidP="00033FF3">
      <w:pPr>
        <w:rPr>
          <w:rtl/>
          <w:lang w:eastAsia="he-IL"/>
        </w:rPr>
      </w:pPr>
    </w:p>
    <w:p w:rsidR="00B4539E" w:rsidRDefault="00B4539E" w:rsidP="00033FF3">
      <w:pPr>
        <w:pStyle w:val="af5"/>
        <w:rPr>
          <w:rtl/>
        </w:rPr>
      </w:pPr>
      <w:bookmarkStart w:id="7351" w:name="ET_interruption_5768_11"/>
      <w:r w:rsidRPr="0093248E">
        <w:rPr>
          <w:rStyle w:val="TagStyle"/>
          <w:rtl/>
        </w:rPr>
        <w:t xml:space="preserve"> &lt;&lt; קריאה &gt;&gt;</w:t>
      </w:r>
      <w:r w:rsidRPr="00B65C17">
        <w:rPr>
          <w:rStyle w:val="TagStyle"/>
          <w:rtl/>
        </w:rPr>
        <w:t xml:space="preserve"> </w:t>
      </w:r>
      <w:r>
        <w:rPr>
          <w:rtl/>
        </w:rPr>
        <w:t>קרן ברק (הליכוד):</w:t>
      </w:r>
      <w:r w:rsidRPr="00B65C17">
        <w:rPr>
          <w:rStyle w:val="TagStyle"/>
          <w:rtl/>
        </w:rPr>
        <w:t xml:space="preserve"> </w:t>
      </w:r>
      <w:r w:rsidRPr="0093248E">
        <w:rPr>
          <w:rStyle w:val="TagStyle"/>
          <w:rtl/>
        </w:rPr>
        <w:t>&lt;&lt; קריאה &gt;&gt;</w:t>
      </w:r>
      <w:r>
        <w:rPr>
          <w:rtl/>
        </w:rPr>
        <w:t xml:space="preserve"> </w:t>
      </w:r>
      <w:bookmarkEnd w:id="735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אז מה אם הוא אומר? הוא הורס את העצמאים. </w:t>
      </w:r>
    </w:p>
    <w:p w:rsidR="00B4539E" w:rsidRDefault="00B4539E" w:rsidP="00033FF3">
      <w:pPr>
        <w:rPr>
          <w:rtl/>
          <w:lang w:eastAsia="he-IL"/>
        </w:rPr>
      </w:pPr>
    </w:p>
    <w:p w:rsidR="00B4539E" w:rsidRDefault="00B4539E" w:rsidP="00033FF3">
      <w:pPr>
        <w:pStyle w:val="-"/>
        <w:rPr>
          <w:rtl/>
        </w:rPr>
      </w:pPr>
      <w:r w:rsidRPr="0093248E">
        <w:rPr>
          <w:rStyle w:val="TagStyle"/>
          <w:rtl/>
        </w:rPr>
        <w:t xml:space="preserve"> &lt;&lt; דובר_המשך &gt;&gt;</w:t>
      </w:r>
      <w:r w:rsidRPr="00C60CCE">
        <w:rPr>
          <w:rStyle w:val="TagStyle"/>
          <w:rtl/>
        </w:rPr>
        <w:t xml:space="preserve"> </w:t>
      </w:r>
      <w:r>
        <w:rPr>
          <w:rtl/>
        </w:rPr>
        <w:t>שר הרווחה ו</w:t>
      </w:r>
      <w:r w:rsidR="00E565A5">
        <w:rPr>
          <w:rtl/>
        </w:rPr>
        <w:t>הביטחון החברתי</w:t>
      </w:r>
      <w:r>
        <w:rPr>
          <w:rtl/>
        </w:rPr>
        <w:t xml:space="preserve"> מאיר כהן:</w:t>
      </w:r>
      <w:r w:rsidRPr="00C60CCE">
        <w:rPr>
          <w:rStyle w:val="TagStyle"/>
          <w:rtl/>
        </w:rPr>
        <w:t xml:space="preserve"> </w:t>
      </w:r>
      <w:r w:rsidRPr="0093248E">
        <w:rPr>
          <w:rStyle w:val="TagStyle"/>
          <w:rtl/>
        </w:rPr>
        <w:t>&lt;&lt; דובר_המשך &gt;&gt;</w:t>
      </w:r>
      <w:r>
        <w:rPr>
          <w:rtl/>
        </w:rPr>
        <w:t xml:space="preserve"> </w:t>
      </w:r>
    </w:p>
    <w:p w:rsidR="00B4539E" w:rsidRDefault="00B4539E" w:rsidP="00165764">
      <w:pPr>
        <w:rPr>
          <w:rtl/>
          <w:lang w:eastAsia="he-IL"/>
        </w:rPr>
      </w:pPr>
    </w:p>
    <w:p w:rsidR="00B4539E" w:rsidRDefault="00443456" w:rsidP="00033FF3">
      <w:pPr>
        <w:rPr>
          <w:rtl/>
          <w:lang w:eastAsia="he-IL"/>
        </w:rPr>
      </w:pPr>
      <w:bookmarkStart w:id="7352" w:name="_ETM_Q21_455431"/>
      <w:bookmarkEnd w:id="7352"/>
      <w:r>
        <w:rPr>
          <w:rFonts w:hint="cs"/>
          <w:rtl/>
          <w:lang w:eastAsia="he-IL"/>
        </w:rPr>
        <w:t>ב</w:t>
      </w:r>
      <w:r w:rsidR="00B4539E">
        <w:rPr>
          <w:rFonts w:hint="cs"/>
          <w:rtl/>
          <w:lang w:eastAsia="he-IL"/>
        </w:rPr>
        <w:t xml:space="preserve">תוך </w:t>
      </w:r>
      <w:bookmarkStart w:id="7353" w:name="_ETM_Q21_457076"/>
      <w:bookmarkEnd w:id="7353"/>
      <w:r w:rsidR="00B4539E">
        <w:rPr>
          <w:rFonts w:hint="cs"/>
          <w:rtl/>
          <w:lang w:eastAsia="he-IL"/>
        </w:rPr>
        <w:t xml:space="preserve">שלושה חודשים זה יגיע לכאן, זאת התחייבות שלי. </w:t>
      </w:r>
    </w:p>
    <w:p w:rsidR="00B4539E" w:rsidRPr="00C60CCE" w:rsidRDefault="00B4539E" w:rsidP="00033FF3">
      <w:pPr>
        <w:rPr>
          <w:rtl/>
          <w:lang w:eastAsia="he-IL"/>
        </w:rPr>
      </w:pPr>
      <w:bookmarkStart w:id="7354" w:name="_ETM_Q21_459115"/>
      <w:bookmarkStart w:id="7355" w:name="_ETM_Q21_459148"/>
      <w:bookmarkEnd w:id="7354"/>
      <w:bookmarkEnd w:id="7355"/>
    </w:p>
    <w:p w:rsidR="00B4539E" w:rsidRDefault="00B4539E" w:rsidP="00033FF3">
      <w:pPr>
        <w:pStyle w:val="af5"/>
        <w:rPr>
          <w:rtl/>
        </w:rPr>
      </w:pPr>
      <w:bookmarkStart w:id="7356" w:name="ET_interruption_5802_12"/>
      <w:r w:rsidRPr="0093248E">
        <w:rPr>
          <w:rStyle w:val="TagStyle"/>
          <w:rtl/>
        </w:rPr>
        <w:t xml:space="preserve"> &lt;&lt; קריאה &gt;&gt;</w:t>
      </w:r>
      <w:r w:rsidRPr="00B65C17">
        <w:rPr>
          <w:rStyle w:val="TagStyle"/>
          <w:rtl/>
        </w:rPr>
        <w:t xml:space="preserve"> </w:t>
      </w:r>
      <w:r>
        <w:rPr>
          <w:rtl/>
        </w:rPr>
        <w:t>שלמה קרעי (הליכוד):</w:t>
      </w:r>
      <w:r w:rsidRPr="00B65C17">
        <w:rPr>
          <w:rStyle w:val="TagStyle"/>
          <w:rtl/>
        </w:rPr>
        <w:t xml:space="preserve"> </w:t>
      </w:r>
      <w:r w:rsidRPr="0093248E">
        <w:rPr>
          <w:rStyle w:val="TagStyle"/>
          <w:rtl/>
        </w:rPr>
        <w:t>&lt;&lt; קריאה &gt;&gt;</w:t>
      </w:r>
      <w:r>
        <w:rPr>
          <w:rtl/>
        </w:rPr>
        <w:t xml:space="preserve"> </w:t>
      </w:r>
      <w:bookmarkEnd w:id="7356"/>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מאיר, מה הבעיה להעביר בטרומית ולדון בוועדה כמו בני אדם? </w:t>
      </w:r>
    </w:p>
    <w:p w:rsidR="00B4539E" w:rsidRDefault="00B4539E" w:rsidP="00033FF3">
      <w:pPr>
        <w:rPr>
          <w:rtl/>
          <w:lang w:eastAsia="he-IL"/>
        </w:rPr>
      </w:pPr>
    </w:p>
    <w:p w:rsidR="00B4539E" w:rsidRDefault="00B4539E" w:rsidP="00033FF3">
      <w:pPr>
        <w:pStyle w:val="-"/>
        <w:rPr>
          <w:rtl/>
        </w:rPr>
      </w:pPr>
      <w:bookmarkStart w:id="7357" w:name="ET_speakercontinue_6267_13"/>
      <w:r w:rsidRPr="0093248E">
        <w:rPr>
          <w:rStyle w:val="TagStyle"/>
          <w:rtl/>
        </w:rPr>
        <w:t xml:space="preserve"> &lt;&lt; דובר_המשך &gt;&gt;</w:t>
      </w:r>
      <w:r w:rsidRPr="00B65C17">
        <w:rPr>
          <w:rStyle w:val="TagStyle"/>
          <w:rtl/>
        </w:rPr>
        <w:t xml:space="preserve"> </w:t>
      </w:r>
      <w:r>
        <w:rPr>
          <w:rtl/>
        </w:rPr>
        <w:t>שר הרווחה ו</w:t>
      </w:r>
      <w:r w:rsidR="00E565A5">
        <w:rPr>
          <w:rtl/>
        </w:rPr>
        <w:t>הביטחון החברתי</w:t>
      </w:r>
      <w:r>
        <w:rPr>
          <w:rtl/>
        </w:rPr>
        <w:t xml:space="preserve"> מאיר כהן:</w:t>
      </w:r>
      <w:r w:rsidRPr="00B65C17">
        <w:rPr>
          <w:rStyle w:val="TagStyle"/>
          <w:rtl/>
        </w:rPr>
        <w:t xml:space="preserve"> </w:t>
      </w:r>
      <w:r w:rsidRPr="0093248E">
        <w:rPr>
          <w:rStyle w:val="TagStyle"/>
          <w:rtl/>
        </w:rPr>
        <w:t>&lt;&lt; דובר_המשך &gt;&gt;</w:t>
      </w:r>
      <w:r>
        <w:rPr>
          <w:rtl/>
        </w:rPr>
        <w:t xml:space="preserve"> </w:t>
      </w:r>
      <w:bookmarkEnd w:id="7357"/>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אתה </w:t>
      </w:r>
      <w:bookmarkStart w:id="7358" w:name="_ETM_Q21_467424"/>
      <w:bookmarkEnd w:id="7358"/>
      <w:r>
        <w:rPr>
          <w:rFonts w:hint="cs"/>
          <w:rtl/>
          <w:lang w:eastAsia="he-IL"/>
        </w:rPr>
        <w:t>יודע שיש בעיה עם הדבר הזה. יש החלטות קואליציוניות.</w:t>
      </w:r>
      <w:bookmarkStart w:id="7359" w:name="_ETM_Q21_473613"/>
      <w:bookmarkEnd w:id="7359"/>
      <w:r>
        <w:rPr>
          <w:rFonts w:hint="cs"/>
          <w:rtl/>
          <w:lang w:eastAsia="he-IL"/>
        </w:rPr>
        <w:t xml:space="preserve"> בוועדת השרים לא סוכם שזה יעבור בטרומית, ואנחנו מכבדים את </w:t>
      </w:r>
      <w:bookmarkStart w:id="7360" w:name="_ETM_Q21_477375"/>
      <w:bookmarkEnd w:id="7360"/>
      <w:r>
        <w:rPr>
          <w:rFonts w:hint="cs"/>
          <w:rtl/>
          <w:lang w:eastAsia="he-IL"/>
        </w:rPr>
        <w:t xml:space="preserve">זה. תודה רבה לכם. </w:t>
      </w:r>
      <w:bookmarkStart w:id="7361" w:name="_ETM_Q21_482416"/>
      <w:bookmarkEnd w:id="7361"/>
    </w:p>
    <w:p w:rsidR="00B4539E" w:rsidRDefault="00B4539E" w:rsidP="00033FF3">
      <w:pPr>
        <w:rPr>
          <w:rtl/>
          <w:lang w:eastAsia="he-IL"/>
        </w:rPr>
      </w:pPr>
      <w:bookmarkStart w:id="7362" w:name="_ETM_Q21_482505"/>
      <w:bookmarkEnd w:id="7362"/>
    </w:p>
    <w:p w:rsidR="00B4539E" w:rsidRDefault="00B4539E" w:rsidP="00033FF3">
      <w:pPr>
        <w:pStyle w:val="af6"/>
        <w:rPr>
          <w:rtl/>
        </w:rPr>
      </w:pPr>
      <w:bookmarkStart w:id="7363" w:name="ET_yor_6117_49"/>
      <w:r w:rsidRPr="0093248E">
        <w:rPr>
          <w:rStyle w:val="TagStyle"/>
          <w:rtl/>
        </w:rPr>
        <w:t xml:space="preserve"> &lt;&lt; יור &gt;&gt;</w:t>
      </w:r>
      <w:r w:rsidRPr="00C60CCE">
        <w:rPr>
          <w:rStyle w:val="TagStyle"/>
          <w:rtl/>
        </w:rPr>
        <w:t xml:space="preserve"> </w:t>
      </w:r>
      <w:r>
        <w:rPr>
          <w:rtl/>
        </w:rPr>
        <w:t>היו"ר אחמד טיבי:</w:t>
      </w:r>
      <w:r w:rsidRPr="00C60CCE">
        <w:rPr>
          <w:rStyle w:val="TagStyle"/>
          <w:rtl/>
        </w:rPr>
        <w:t xml:space="preserve"> </w:t>
      </w:r>
      <w:r w:rsidRPr="0093248E">
        <w:rPr>
          <w:rStyle w:val="TagStyle"/>
          <w:rtl/>
        </w:rPr>
        <w:t>&lt;&lt; יור &gt;&gt;</w:t>
      </w:r>
      <w:r>
        <w:rPr>
          <w:rtl/>
        </w:rPr>
        <w:t xml:space="preserve"> </w:t>
      </w:r>
      <w:bookmarkEnd w:id="7363"/>
    </w:p>
    <w:p w:rsidR="00B4539E" w:rsidRDefault="00B4539E" w:rsidP="00165764">
      <w:pPr>
        <w:rPr>
          <w:rtl/>
          <w:lang w:eastAsia="he-IL"/>
        </w:rPr>
      </w:pPr>
    </w:p>
    <w:p w:rsidR="00B4539E" w:rsidRPr="00C60CCE" w:rsidRDefault="00B4539E" w:rsidP="00033FF3">
      <w:pPr>
        <w:rPr>
          <w:rtl/>
          <w:lang w:eastAsia="he-IL"/>
        </w:rPr>
      </w:pPr>
      <w:bookmarkStart w:id="7364" w:name="_ETM_Q21_481609"/>
      <w:bookmarkEnd w:id="7364"/>
      <w:r>
        <w:rPr>
          <w:rFonts w:hint="cs"/>
          <w:rtl/>
          <w:lang w:eastAsia="he-IL"/>
        </w:rPr>
        <w:t xml:space="preserve">תודה רבה. חבר הכנסת סמי אבו </w:t>
      </w:r>
      <w:bookmarkStart w:id="7365" w:name="_ETM_Q21_487638"/>
      <w:bookmarkEnd w:id="7365"/>
      <w:r>
        <w:rPr>
          <w:rFonts w:hint="cs"/>
          <w:rtl/>
          <w:lang w:eastAsia="he-IL"/>
        </w:rPr>
        <w:t xml:space="preserve">שחאדה, מה עמדתך לגבי הצעת השר? תפדל, סמי. </w:t>
      </w:r>
    </w:p>
    <w:p w:rsidR="00B4539E" w:rsidRDefault="00B4539E" w:rsidP="00165764">
      <w:pPr>
        <w:rPr>
          <w:rtl/>
          <w:lang w:eastAsia="he-IL"/>
        </w:rPr>
      </w:pPr>
    </w:p>
    <w:p w:rsidR="00B4539E" w:rsidRDefault="00B4539E" w:rsidP="00033FF3">
      <w:pPr>
        <w:pStyle w:val="a4"/>
        <w:rPr>
          <w:rtl/>
        </w:rPr>
      </w:pPr>
      <w:bookmarkStart w:id="7366" w:name="ET_speaker_5850_15"/>
      <w:r w:rsidRPr="0093248E">
        <w:rPr>
          <w:rStyle w:val="TagStyle"/>
          <w:rtl/>
        </w:rPr>
        <w:t xml:space="preserve"> &lt;&lt; דובר &gt;&gt;</w:t>
      </w:r>
      <w:r w:rsidRPr="00B65C17">
        <w:rPr>
          <w:rStyle w:val="TagStyle"/>
          <w:rtl/>
        </w:rPr>
        <w:t xml:space="preserve"> </w:t>
      </w:r>
      <w:bookmarkStart w:id="7367" w:name="_Toc84500419"/>
      <w:r>
        <w:rPr>
          <w:rtl/>
        </w:rPr>
        <w:t>סמי אבו שחאדה (הרשימה המשותפת):</w:t>
      </w:r>
      <w:bookmarkEnd w:id="7367"/>
      <w:r w:rsidRPr="00B65C17">
        <w:rPr>
          <w:rStyle w:val="TagStyle"/>
          <w:rtl/>
        </w:rPr>
        <w:t xml:space="preserve"> </w:t>
      </w:r>
      <w:r w:rsidRPr="0093248E">
        <w:rPr>
          <w:rStyle w:val="TagStyle"/>
          <w:rtl/>
        </w:rPr>
        <w:t>&lt;&lt; דובר &gt;&gt;</w:t>
      </w:r>
      <w:r>
        <w:rPr>
          <w:rtl/>
        </w:rPr>
        <w:t xml:space="preserve"> </w:t>
      </w:r>
      <w:bookmarkEnd w:id="7366"/>
    </w:p>
    <w:p w:rsidR="00B4539E" w:rsidRDefault="00B4539E" w:rsidP="00165764">
      <w:pPr>
        <w:rPr>
          <w:rtl/>
          <w:lang w:eastAsia="he-IL"/>
        </w:rPr>
      </w:pPr>
    </w:p>
    <w:p w:rsidR="00B4539E" w:rsidRDefault="00B4539E" w:rsidP="00443456">
      <w:pPr>
        <w:rPr>
          <w:rtl/>
          <w:lang w:eastAsia="he-IL"/>
        </w:rPr>
      </w:pPr>
      <w:r>
        <w:rPr>
          <w:rFonts w:hint="cs"/>
          <w:rtl/>
          <w:lang w:eastAsia="he-IL"/>
        </w:rPr>
        <w:t xml:space="preserve">תודה </w:t>
      </w:r>
      <w:bookmarkStart w:id="7368" w:name="_ETM_Q21_517415"/>
      <w:bookmarkEnd w:id="7368"/>
      <w:r>
        <w:rPr>
          <w:rFonts w:hint="cs"/>
          <w:rtl/>
          <w:lang w:eastAsia="he-IL"/>
        </w:rPr>
        <w:t xml:space="preserve">רבה, אדוני היושב-ראש. כבוד השר, חברות וחברי הכנסת, שמעתי את </w:t>
      </w:r>
      <w:bookmarkStart w:id="7369" w:name="_ETM_Q21_525001"/>
      <w:bookmarkEnd w:id="7369"/>
      <w:r>
        <w:rPr>
          <w:rFonts w:hint="cs"/>
          <w:rtl/>
          <w:lang w:eastAsia="he-IL"/>
        </w:rPr>
        <w:t xml:space="preserve">השר, ואני רואה כמה הוא אמין וכמה שהנושא חשוב לו, וגם </w:t>
      </w:r>
      <w:bookmarkStart w:id="7370" w:name="_ETM_Q21_535806"/>
      <w:bookmarkEnd w:id="7370"/>
      <w:r>
        <w:rPr>
          <w:rFonts w:hint="cs"/>
          <w:rtl/>
          <w:lang w:eastAsia="he-IL"/>
        </w:rPr>
        <w:t xml:space="preserve">לנו. אני גם רוצה לחשוב על איזושהי פשרה שתעזור </w:t>
      </w:r>
      <w:bookmarkStart w:id="7371" w:name="_ETM_Q21_540911"/>
      <w:bookmarkEnd w:id="7371"/>
      <w:r>
        <w:rPr>
          <w:rFonts w:hint="cs"/>
          <w:rtl/>
          <w:lang w:eastAsia="he-IL"/>
        </w:rPr>
        <w:t>לשני הצדדים. אני מבין</w:t>
      </w:r>
      <w:r w:rsidR="00443456">
        <w:rPr>
          <w:rFonts w:hint="cs"/>
          <w:rtl/>
          <w:lang w:eastAsia="he-IL"/>
        </w:rPr>
        <w:t>.</w:t>
      </w:r>
      <w:r>
        <w:rPr>
          <w:rFonts w:hint="cs"/>
          <w:rtl/>
          <w:lang w:eastAsia="he-IL"/>
        </w:rPr>
        <w:t xml:space="preserve"> קראתי פה בשמותיהם של 15 </w:t>
      </w:r>
      <w:bookmarkStart w:id="7372" w:name="_ETM_Q21_545172"/>
      <w:bookmarkEnd w:id="7372"/>
      <w:r>
        <w:rPr>
          <w:rFonts w:hint="cs"/>
          <w:rtl/>
          <w:lang w:eastAsia="he-IL"/>
        </w:rPr>
        <w:t>חברי כנסת שהציעו את ההצעה הזאת. הם חלק גדול מ</w:t>
      </w:r>
      <w:bookmarkStart w:id="7373" w:name="_ETM_Q21_550559"/>
      <w:bookmarkEnd w:id="7373"/>
      <w:r>
        <w:rPr>
          <w:rFonts w:hint="cs"/>
          <w:rtl/>
          <w:lang w:eastAsia="he-IL"/>
        </w:rPr>
        <w:t>אוד מסיעות הבית, גם מהקואליציה וגם מהאופוזיציה</w:t>
      </w:r>
      <w:r w:rsidR="00443456">
        <w:rPr>
          <w:rFonts w:hint="cs"/>
          <w:rtl/>
          <w:lang w:eastAsia="he-IL"/>
        </w:rPr>
        <w:t>,</w:t>
      </w:r>
      <w:r>
        <w:rPr>
          <w:rFonts w:hint="cs"/>
          <w:rtl/>
          <w:lang w:eastAsia="he-IL"/>
        </w:rPr>
        <w:t xml:space="preserve"> ואני </w:t>
      </w:r>
      <w:bookmarkStart w:id="7374" w:name="_ETM_Q21_565652"/>
      <w:bookmarkEnd w:id="7374"/>
      <w:r>
        <w:rPr>
          <w:rFonts w:hint="cs"/>
          <w:rtl/>
          <w:lang w:eastAsia="he-IL"/>
        </w:rPr>
        <w:t xml:space="preserve">לא רוצה לפגוע בהצעה החשובה הזאת בגלל איזושהי </w:t>
      </w:r>
      <w:bookmarkStart w:id="7375" w:name="_ETM_Q21_557751"/>
      <w:bookmarkEnd w:id="7375"/>
      <w:r>
        <w:rPr>
          <w:rFonts w:hint="cs"/>
          <w:rtl/>
          <w:lang w:eastAsia="he-IL"/>
        </w:rPr>
        <w:t xml:space="preserve">ציניות פוליטית וחישובים ושיקולים קטנים של פוליטיקה צרה. לכן, אני רוצה </w:t>
      </w:r>
      <w:bookmarkStart w:id="7376" w:name="_ETM_Q21_568590"/>
      <w:bookmarkEnd w:id="7376"/>
      <w:r>
        <w:rPr>
          <w:rFonts w:hint="cs"/>
          <w:rtl/>
          <w:lang w:eastAsia="he-IL"/>
        </w:rPr>
        <w:t>להציע לשר, להציע לממשלה, פשרה</w:t>
      </w:r>
      <w:r w:rsidR="00443456">
        <w:rPr>
          <w:rFonts w:hint="cs"/>
          <w:rtl/>
          <w:lang w:eastAsia="he-IL"/>
        </w:rPr>
        <w:t>:</w:t>
      </w:r>
      <w:r>
        <w:rPr>
          <w:rFonts w:hint="cs"/>
          <w:rtl/>
          <w:lang w:eastAsia="he-IL"/>
        </w:rPr>
        <w:t xml:space="preserve"> אנחנו יכולים לקבל את </w:t>
      </w:r>
      <w:bookmarkStart w:id="7377" w:name="_ETM_Q21_576205"/>
      <w:bookmarkEnd w:id="7377"/>
      <w:r w:rsidR="00165764">
        <w:rPr>
          <w:rFonts w:hint="cs"/>
          <w:rtl/>
          <w:lang w:eastAsia="he-IL"/>
        </w:rPr>
        <w:t>– – –</w:t>
      </w:r>
      <w:r>
        <w:rPr>
          <w:rFonts w:hint="cs"/>
          <w:rtl/>
          <w:lang w:eastAsia="he-IL"/>
        </w:rPr>
        <w:t xml:space="preserve"> </w:t>
      </w:r>
      <w:bookmarkStart w:id="7378" w:name="_ETM_Q21_576239"/>
      <w:bookmarkStart w:id="7379" w:name="_ETM_Q21_576293"/>
      <w:bookmarkEnd w:id="7378"/>
      <w:bookmarkEnd w:id="7379"/>
    </w:p>
    <w:p w:rsidR="00B4539E" w:rsidRDefault="00B4539E" w:rsidP="00033FF3">
      <w:pPr>
        <w:rPr>
          <w:rtl/>
          <w:lang w:eastAsia="he-IL"/>
        </w:rPr>
      </w:pPr>
    </w:p>
    <w:p w:rsidR="00B4539E" w:rsidRDefault="00B4539E" w:rsidP="00033FF3">
      <w:pPr>
        <w:pStyle w:val="af6"/>
        <w:rPr>
          <w:rtl/>
        </w:rPr>
      </w:pPr>
      <w:bookmarkStart w:id="7380" w:name="ET_yor_6117_16"/>
      <w:r w:rsidRPr="0093248E">
        <w:rPr>
          <w:rStyle w:val="TagStyle"/>
          <w:rtl/>
        </w:rPr>
        <w:t xml:space="preserve"> &lt;&lt; יור &gt;&gt;</w:t>
      </w:r>
      <w:r w:rsidRPr="00B65C17">
        <w:rPr>
          <w:rStyle w:val="TagStyle"/>
          <w:rtl/>
        </w:rPr>
        <w:t xml:space="preserve"> </w:t>
      </w:r>
      <w:r>
        <w:rPr>
          <w:rtl/>
        </w:rPr>
        <w:t>היו"ר אחמד טיבי:</w:t>
      </w:r>
      <w:r w:rsidRPr="00B65C17">
        <w:rPr>
          <w:rStyle w:val="TagStyle"/>
          <w:rtl/>
        </w:rPr>
        <w:t xml:space="preserve"> </w:t>
      </w:r>
      <w:r w:rsidRPr="0093248E">
        <w:rPr>
          <w:rStyle w:val="TagStyle"/>
          <w:rtl/>
        </w:rPr>
        <w:t>&lt;&lt; יור &gt;&gt;</w:t>
      </w:r>
      <w:r>
        <w:rPr>
          <w:rtl/>
        </w:rPr>
        <w:t xml:space="preserve"> </w:t>
      </w:r>
      <w:bookmarkEnd w:id="7380"/>
    </w:p>
    <w:p w:rsidR="00B4539E" w:rsidRDefault="00B4539E" w:rsidP="00165764">
      <w:pPr>
        <w:rPr>
          <w:rtl/>
          <w:lang w:eastAsia="he-IL"/>
        </w:rPr>
      </w:pPr>
    </w:p>
    <w:p w:rsidR="00B4539E" w:rsidRDefault="00B4539E" w:rsidP="00443456">
      <w:pPr>
        <w:rPr>
          <w:rtl/>
          <w:lang w:eastAsia="he-IL"/>
        </w:rPr>
      </w:pPr>
      <w:r>
        <w:rPr>
          <w:rFonts w:hint="cs"/>
          <w:rtl/>
          <w:lang w:eastAsia="he-IL"/>
        </w:rPr>
        <w:t>השר מאיר כהן, יש תשובה</w:t>
      </w:r>
      <w:r w:rsidR="00443456">
        <w:rPr>
          <w:rFonts w:hint="cs"/>
          <w:rtl/>
          <w:lang w:eastAsia="he-IL"/>
        </w:rPr>
        <w:t>,</w:t>
      </w:r>
      <w:r>
        <w:rPr>
          <w:rFonts w:hint="cs"/>
          <w:rtl/>
          <w:lang w:eastAsia="he-IL"/>
        </w:rPr>
        <w:t xml:space="preserve"> הוא רוצה להציע לך משהו. תפדל, סמי, תציע. </w:t>
      </w:r>
    </w:p>
    <w:p w:rsidR="00B4539E" w:rsidRDefault="00B4539E" w:rsidP="00033FF3">
      <w:pPr>
        <w:rPr>
          <w:rtl/>
          <w:lang w:eastAsia="he-IL"/>
        </w:rPr>
      </w:pPr>
    </w:p>
    <w:p w:rsidR="00B4539E" w:rsidRDefault="00B4539E" w:rsidP="00033FF3">
      <w:pPr>
        <w:pStyle w:val="-"/>
        <w:rPr>
          <w:rtl/>
        </w:rPr>
      </w:pPr>
      <w:bookmarkStart w:id="7381" w:name="ET_speakercontinue_5850_17"/>
      <w:r w:rsidRPr="0093248E">
        <w:rPr>
          <w:rStyle w:val="TagStyle"/>
          <w:rtl/>
        </w:rPr>
        <w:t xml:space="preserve"> &lt;&lt; דובר_המשך &gt;&gt;</w:t>
      </w:r>
      <w:r w:rsidRPr="00B65C17">
        <w:rPr>
          <w:rStyle w:val="TagStyle"/>
          <w:rtl/>
        </w:rPr>
        <w:t xml:space="preserve"> </w:t>
      </w:r>
      <w:r>
        <w:rPr>
          <w:rtl/>
        </w:rPr>
        <w:t>סמי אבו שחאדה (הרשימה המשותפת):</w:t>
      </w:r>
      <w:r w:rsidRPr="00B65C17">
        <w:rPr>
          <w:rStyle w:val="TagStyle"/>
          <w:rtl/>
        </w:rPr>
        <w:t xml:space="preserve"> </w:t>
      </w:r>
      <w:r w:rsidRPr="0093248E">
        <w:rPr>
          <w:rStyle w:val="TagStyle"/>
          <w:rtl/>
        </w:rPr>
        <w:t>&lt;&lt; דובר_המשך &gt;&gt;</w:t>
      </w:r>
      <w:r>
        <w:rPr>
          <w:rtl/>
        </w:rPr>
        <w:t xml:space="preserve"> </w:t>
      </w:r>
      <w:bookmarkEnd w:id="7381"/>
    </w:p>
    <w:p w:rsidR="00B4539E" w:rsidRDefault="00B4539E" w:rsidP="00165764">
      <w:pPr>
        <w:rPr>
          <w:rtl/>
          <w:lang w:eastAsia="he-IL"/>
        </w:rPr>
      </w:pPr>
    </w:p>
    <w:p w:rsidR="00B4539E" w:rsidRDefault="00B4539E" w:rsidP="00443456">
      <w:pPr>
        <w:rPr>
          <w:rtl/>
          <w:lang w:eastAsia="he-IL"/>
        </w:rPr>
      </w:pPr>
      <w:r>
        <w:rPr>
          <w:rFonts w:hint="cs"/>
          <w:rtl/>
          <w:lang w:eastAsia="he-IL"/>
        </w:rPr>
        <w:t>ההצעה מאוד פשוטה. אנחנו יכולים</w:t>
      </w:r>
      <w:r w:rsidR="00443456">
        <w:rPr>
          <w:rFonts w:hint="cs"/>
          <w:rtl/>
          <w:lang w:eastAsia="he-IL"/>
        </w:rPr>
        <w:t>,</w:t>
      </w:r>
      <w:r>
        <w:rPr>
          <w:rFonts w:hint="cs"/>
          <w:rtl/>
          <w:lang w:eastAsia="he-IL"/>
        </w:rPr>
        <w:t xml:space="preserve"> כל המציעים</w:t>
      </w:r>
      <w:r w:rsidR="00443456">
        <w:rPr>
          <w:rFonts w:hint="cs"/>
          <w:rtl/>
          <w:lang w:eastAsia="he-IL"/>
        </w:rPr>
        <w:t>,</w:t>
      </w:r>
      <w:r>
        <w:rPr>
          <w:rFonts w:hint="cs"/>
          <w:rtl/>
          <w:lang w:eastAsia="he-IL"/>
        </w:rPr>
        <w:t xml:space="preserve"> להעביר את זה עכשיו בטרומית ולהביא את זה בעוד שלושה חודשים רק בהסכמה, </w:t>
      </w:r>
      <w:bookmarkStart w:id="7382" w:name="_ETM_Q21_600781"/>
      <w:bookmarkEnd w:id="7382"/>
      <w:r>
        <w:rPr>
          <w:rFonts w:hint="cs"/>
          <w:rtl/>
          <w:lang w:eastAsia="he-IL"/>
        </w:rPr>
        <w:t xml:space="preserve">אחרי שכל הדברים שהצעת פה יעברו דיון רציני ועמוק, גם באוצר, גם במשרד, עם כל הגורמים הרלוונטיים. </w:t>
      </w:r>
      <w:bookmarkStart w:id="7383" w:name="_ETM_Q21_611084"/>
      <w:bookmarkEnd w:id="7383"/>
      <w:r>
        <w:rPr>
          <w:rFonts w:hint="cs"/>
          <w:rtl/>
          <w:lang w:eastAsia="he-IL"/>
        </w:rPr>
        <w:t xml:space="preserve">אנחנו נשמח להיות חלק מהדיונים האלה. נעשה את העבודה כמו שצריך. שמעתי את ההצעה שלך. יש לי גם מה להגיד בעניין הקרן הזאת. </w:t>
      </w:r>
      <w:bookmarkStart w:id="7384" w:name="_ETM_Q21_622564"/>
      <w:bookmarkEnd w:id="7384"/>
      <w:r>
        <w:rPr>
          <w:rFonts w:hint="cs"/>
          <w:rtl/>
          <w:lang w:eastAsia="he-IL"/>
        </w:rPr>
        <w:t xml:space="preserve">אני לא רוצה להגיע למצב שהעצמאי משלם 100 שקלים ומחזירים לו 20. אני רוצה לדעת שדברים כאלה </w:t>
      </w:r>
      <w:bookmarkStart w:id="7385" w:name="_ETM_Q21_628469"/>
      <w:bookmarkEnd w:id="7385"/>
      <w:r>
        <w:rPr>
          <w:rFonts w:hint="cs"/>
          <w:rtl/>
          <w:lang w:eastAsia="he-IL"/>
        </w:rPr>
        <w:t>לא יקרו, יש לנו מה להגיד בנושא הזה. אפשר לשבת</w:t>
      </w:r>
      <w:r w:rsidR="00443456">
        <w:rPr>
          <w:rFonts w:hint="cs"/>
          <w:rtl/>
          <w:lang w:eastAsia="he-IL"/>
        </w:rPr>
        <w:t>,</w:t>
      </w:r>
      <w:r>
        <w:rPr>
          <w:rFonts w:hint="cs"/>
          <w:rtl/>
          <w:lang w:eastAsia="he-IL"/>
        </w:rPr>
        <w:t xml:space="preserve"> להקים צוות שיעשה עבודה רצינית ולהביא את זה לפה בעוד שלושה חודשים רק בהסכמה בינינו לבין הקואליציה. אז אני מציע להעביר את </w:t>
      </w:r>
      <w:bookmarkStart w:id="7386" w:name="_ETM_Q21_640627"/>
      <w:bookmarkEnd w:id="7386"/>
      <w:r>
        <w:rPr>
          <w:rFonts w:hint="cs"/>
          <w:rtl/>
          <w:lang w:eastAsia="he-IL"/>
        </w:rPr>
        <w:t>זה עכשיו בטרומית. השלב הבא: נעבוד ביחד</w:t>
      </w:r>
      <w:r w:rsidR="00443456">
        <w:rPr>
          <w:rFonts w:hint="cs"/>
          <w:rtl/>
          <w:lang w:eastAsia="he-IL"/>
        </w:rPr>
        <w:t>,</w:t>
      </w:r>
      <w:r>
        <w:rPr>
          <w:rFonts w:hint="cs"/>
          <w:rtl/>
          <w:lang w:eastAsia="he-IL"/>
        </w:rPr>
        <w:t xml:space="preserve"> ונעבוד רק בהסכמות. תודה רבה, אדוני השר. </w:t>
      </w:r>
    </w:p>
    <w:p w:rsidR="00B4539E" w:rsidRDefault="00B4539E" w:rsidP="00033FF3">
      <w:pPr>
        <w:rPr>
          <w:rtl/>
          <w:lang w:eastAsia="he-IL"/>
        </w:rPr>
      </w:pPr>
    </w:p>
    <w:p w:rsidR="00B4539E" w:rsidRDefault="00B4539E" w:rsidP="00033FF3">
      <w:pPr>
        <w:pStyle w:val="af6"/>
        <w:rPr>
          <w:rtl/>
        </w:rPr>
      </w:pPr>
      <w:r w:rsidRPr="0093248E">
        <w:rPr>
          <w:rStyle w:val="TagStyle"/>
          <w:rtl/>
        </w:rPr>
        <w:t xml:space="preserve"> &lt;&lt; יור &gt;&gt;</w:t>
      </w:r>
      <w:r w:rsidRPr="00B65C17">
        <w:rPr>
          <w:rStyle w:val="TagStyle"/>
          <w:rtl/>
        </w:rPr>
        <w:t xml:space="preserve"> </w:t>
      </w:r>
      <w:r>
        <w:rPr>
          <w:rtl/>
        </w:rPr>
        <w:t>היו"ר אחמד טיבי:</w:t>
      </w:r>
      <w:r w:rsidRPr="00B65C17">
        <w:rPr>
          <w:rStyle w:val="TagStyle"/>
          <w:rtl/>
        </w:rPr>
        <w:t xml:space="preserve"> </w:t>
      </w:r>
      <w:r w:rsidRPr="0093248E">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תודה רבה. חבר </w:t>
      </w:r>
      <w:bookmarkStart w:id="7387" w:name="_ETM_Q21_653305"/>
      <w:bookmarkEnd w:id="7387"/>
      <w:r>
        <w:rPr>
          <w:rFonts w:hint="cs"/>
          <w:rtl/>
          <w:lang w:eastAsia="he-IL"/>
        </w:rPr>
        <w:t xml:space="preserve">הכנסת גפני, בבקשה. שלוש דקות לחבר הכנסת </w:t>
      </w:r>
      <w:bookmarkStart w:id="7388" w:name="_ETM_Q21_659159"/>
      <w:bookmarkEnd w:id="7388"/>
      <w:r>
        <w:rPr>
          <w:rFonts w:hint="cs"/>
          <w:rtl/>
          <w:lang w:eastAsia="he-IL"/>
        </w:rPr>
        <w:t xml:space="preserve">גפני, זכות התשובה. </w:t>
      </w:r>
    </w:p>
    <w:p w:rsidR="00B4539E" w:rsidRDefault="00B4539E" w:rsidP="00033FF3">
      <w:pPr>
        <w:rPr>
          <w:rtl/>
          <w:lang w:eastAsia="he-IL"/>
        </w:rPr>
      </w:pPr>
      <w:bookmarkStart w:id="7389" w:name="_ETM_Q21_664334"/>
      <w:bookmarkStart w:id="7390" w:name="_ETM_Q21_664388"/>
      <w:bookmarkEnd w:id="7389"/>
      <w:bookmarkEnd w:id="7390"/>
    </w:p>
    <w:p w:rsidR="00B4539E" w:rsidRDefault="00B4539E" w:rsidP="00033FF3">
      <w:pPr>
        <w:pStyle w:val="a4"/>
        <w:rPr>
          <w:rtl/>
        </w:rPr>
      </w:pPr>
      <w:bookmarkStart w:id="7391" w:name="ET_speaker_5561_19"/>
      <w:r w:rsidRPr="0093248E">
        <w:rPr>
          <w:rStyle w:val="TagStyle"/>
          <w:rtl/>
        </w:rPr>
        <w:t xml:space="preserve"> &lt;&lt; דובר &gt;&gt;</w:t>
      </w:r>
      <w:r w:rsidRPr="00B65C17">
        <w:rPr>
          <w:rStyle w:val="TagStyle"/>
          <w:rtl/>
        </w:rPr>
        <w:t xml:space="preserve"> </w:t>
      </w:r>
      <w:bookmarkStart w:id="7392" w:name="_Toc84500420"/>
      <w:r>
        <w:rPr>
          <w:rtl/>
        </w:rPr>
        <w:t>משה גפני (יהדות התורה):</w:t>
      </w:r>
      <w:bookmarkEnd w:id="7392"/>
      <w:r w:rsidRPr="00B65C17">
        <w:rPr>
          <w:rStyle w:val="TagStyle"/>
          <w:rtl/>
        </w:rPr>
        <w:t xml:space="preserve"> </w:t>
      </w:r>
      <w:r w:rsidRPr="0093248E">
        <w:rPr>
          <w:rStyle w:val="TagStyle"/>
          <w:rtl/>
        </w:rPr>
        <w:t>&lt;&lt; דובר &gt;&gt;</w:t>
      </w:r>
      <w:r>
        <w:rPr>
          <w:rtl/>
        </w:rPr>
        <w:t xml:space="preserve"> </w:t>
      </w:r>
      <w:bookmarkEnd w:id="739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אדוני היושב-ראש, רבותיי השרים, חברי הכנסת, השר מאיר כהן </w:t>
      </w:r>
      <w:r w:rsidR="00165764">
        <w:rPr>
          <w:rFonts w:hint="cs"/>
          <w:rtl/>
          <w:lang w:eastAsia="he-IL"/>
        </w:rPr>
        <w:t>– – –</w:t>
      </w:r>
    </w:p>
    <w:p w:rsidR="00B4539E" w:rsidRDefault="00B4539E" w:rsidP="00033FF3">
      <w:pPr>
        <w:rPr>
          <w:rtl/>
          <w:lang w:eastAsia="he-IL"/>
        </w:rPr>
      </w:pPr>
      <w:bookmarkStart w:id="7393" w:name="_ETM_Q21_690450"/>
      <w:bookmarkStart w:id="7394" w:name="_ETM_Q21_690544"/>
      <w:bookmarkEnd w:id="7393"/>
      <w:bookmarkEnd w:id="7394"/>
    </w:p>
    <w:p w:rsidR="00B4539E" w:rsidRDefault="00B4539E" w:rsidP="00033FF3">
      <w:pPr>
        <w:pStyle w:val="af6"/>
        <w:rPr>
          <w:rtl/>
        </w:rPr>
      </w:pPr>
      <w:bookmarkStart w:id="7395" w:name="ET_yor_6117_50"/>
      <w:r w:rsidRPr="0093248E">
        <w:rPr>
          <w:rStyle w:val="TagStyle"/>
          <w:rtl/>
        </w:rPr>
        <w:t xml:space="preserve"> &lt;&lt; יור &gt;&gt;</w:t>
      </w:r>
      <w:r w:rsidRPr="00C7036D">
        <w:rPr>
          <w:rStyle w:val="TagStyle"/>
          <w:rtl/>
        </w:rPr>
        <w:t xml:space="preserve"> </w:t>
      </w:r>
      <w:r>
        <w:rPr>
          <w:rtl/>
        </w:rPr>
        <w:t>היו"ר אחמד טיבי:</w:t>
      </w:r>
      <w:r w:rsidRPr="00C7036D">
        <w:rPr>
          <w:rStyle w:val="TagStyle"/>
          <w:rtl/>
        </w:rPr>
        <w:t xml:space="preserve"> </w:t>
      </w:r>
      <w:r w:rsidRPr="0093248E">
        <w:rPr>
          <w:rStyle w:val="TagStyle"/>
          <w:rtl/>
        </w:rPr>
        <w:t>&lt;&lt; יור &gt;&gt;</w:t>
      </w:r>
      <w:r>
        <w:rPr>
          <w:rtl/>
        </w:rPr>
        <w:t xml:space="preserve"> </w:t>
      </w:r>
      <w:bookmarkEnd w:id="7395"/>
    </w:p>
    <w:p w:rsidR="00B4539E" w:rsidRDefault="00B4539E" w:rsidP="00165764">
      <w:pPr>
        <w:rPr>
          <w:rtl/>
          <w:lang w:eastAsia="he-IL"/>
        </w:rPr>
      </w:pPr>
    </w:p>
    <w:p w:rsidR="00B4539E" w:rsidRDefault="00B4539E" w:rsidP="00033FF3">
      <w:pPr>
        <w:rPr>
          <w:rtl/>
          <w:lang w:eastAsia="he-IL"/>
        </w:rPr>
      </w:pPr>
      <w:bookmarkStart w:id="7396" w:name="_ETM_Q21_691922"/>
      <w:bookmarkEnd w:id="7396"/>
      <w:r>
        <w:rPr>
          <w:rFonts w:hint="cs"/>
          <w:rtl/>
          <w:lang w:eastAsia="he-IL"/>
        </w:rPr>
        <w:t xml:space="preserve">אני מבקש לפזר את ההפגנות באגף הקואליציה. </w:t>
      </w:r>
    </w:p>
    <w:p w:rsidR="00B4539E" w:rsidRDefault="00B4539E" w:rsidP="00033FF3">
      <w:pPr>
        <w:rPr>
          <w:rtl/>
          <w:lang w:eastAsia="he-IL"/>
        </w:rPr>
      </w:pPr>
      <w:bookmarkStart w:id="7397" w:name="_ETM_Q21_692024"/>
      <w:bookmarkEnd w:id="7397"/>
    </w:p>
    <w:p w:rsidR="00B4539E" w:rsidRDefault="00B4539E" w:rsidP="00033FF3">
      <w:pPr>
        <w:pStyle w:val="-"/>
        <w:rPr>
          <w:rtl/>
        </w:rPr>
      </w:pPr>
      <w:r w:rsidRPr="0093248E">
        <w:rPr>
          <w:rStyle w:val="TagStyle"/>
          <w:rtl/>
        </w:rPr>
        <w:t xml:space="preserve"> &lt;&lt; דובר_המשך &gt;&gt;</w:t>
      </w:r>
      <w:r w:rsidRPr="00C7036D">
        <w:rPr>
          <w:rStyle w:val="TagStyle"/>
          <w:rtl/>
        </w:rPr>
        <w:t xml:space="preserve"> </w:t>
      </w:r>
      <w:r>
        <w:rPr>
          <w:rtl/>
        </w:rPr>
        <w:t>משה גפני (יהדות התורה):</w:t>
      </w:r>
      <w:r w:rsidRPr="00C7036D">
        <w:rPr>
          <w:rStyle w:val="TagStyle"/>
          <w:rtl/>
        </w:rPr>
        <w:t xml:space="preserve"> </w:t>
      </w:r>
      <w:r w:rsidRPr="0093248E">
        <w:rPr>
          <w:rStyle w:val="TagStyle"/>
          <w:rtl/>
        </w:rPr>
        <w:t>&lt;&lt; דובר_המשך &gt;&gt;</w:t>
      </w:r>
      <w:r>
        <w:rPr>
          <w:rtl/>
        </w:rPr>
        <w:t xml:space="preserve"> </w:t>
      </w:r>
    </w:p>
    <w:p w:rsidR="00B4539E" w:rsidRDefault="00B4539E" w:rsidP="00165764">
      <w:pPr>
        <w:rPr>
          <w:rtl/>
          <w:lang w:eastAsia="he-IL"/>
        </w:rPr>
      </w:pPr>
    </w:p>
    <w:p w:rsidR="00B4539E" w:rsidRDefault="00B4539E" w:rsidP="00964BE9">
      <w:pPr>
        <w:rPr>
          <w:rtl/>
          <w:lang w:eastAsia="he-IL"/>
        </w:rPr>
      </w:pPr>
      <w:bookmarkStart w:id="7398" w:name="_ETM_Q21_692173"/>
      <w:bookmarkEnd w:id="7398"/>
      <w:r>
        <w:rPr>
          <w:rFonts w:hint="cs"/>
          <w:rtl/>
          <w:lang w:eastAsia="he-IL"/>
        </w:rPr>
        <w:t xml:space="preserve">השר מאיר כהן, </w:t>
      </w:r>
      <w:bookmarkStart w:id="7399" w:name="_ETM_Q21_692515"/>
      <w:bookmarkStart w:id="7400" w:name="_ETM_Q21_692786"/>
      <w:bookmarkStart w:id="7401" w:name="_ETM_Q21_692844"/>
      <w:bookmarkStart w:id="7402" w:name="_ETM_Q21_692474"/>
      <w:bookmarkStart w:id="7403" w:name="_ETM_Q21_692546"/>
      <w:bookmarkEnd w:id="7399"/>
      <w:bookmarkEnd w:id="7400"/>
      <w:bookmarkEnd w:id="7401"/>
      <w:bookmarkEnd w:id="7402"/>
      <w:bookmarkEnd w:id="7403"/>
      <w:r>
        <w:rPr>
          <w:rFonts w:hint="cs"/>
          <w:rtl/>
          <w:lang w:eastAsia="he-IL"/>
        </w:rPr>
        <w:t>אנחנו התייעצנו, שלושתנו, חבר הכנסת שחאדה, חבר הכנסת ינון אזולאי ואנוכי</w:t>
      </w:r>
      <w:bookmarkStart w:id="7404" w:name="_ETM_Q21_707204"/>
      <w:bookmarkEnd w:id="7404"/>
      <w:r>
        <w:rPr>
          <w:rFonts w:hint="cs"/>
          <w:rtl/>
          <w:lang w:eastAsia="he-IL"/>
        </w:rPr>
        <w:t xml:space="preserve"> </w:t>
      </w:r>
      <w:r w:rsidR="00165764">
        <w:rPr>
          <w:rFonts w:hint="cs"/>
          <w:rtl/>
          <w:lang w:eastAsia="he-IL"/>
        </w:rPr>
        <w:t>– – –</w:t>
      </w:r>
      <w:r>
        <w:rPr>
          <w:rFonts w:hint="cs"/>
          <w:rtl/>
          <w:lang w:eastAsia="he-IL"/>
        </w:rPr>
        <w:t xml:space="preserve"> </w:t>
      </w:r>
    </w:p>
    <w:p w:rsidR="00B4539E" w:rsidRDefault="00B4539E" w:rsidP="00033FF3">
      <w:pPr>
        <w:rPr>
          <w:rtl/>
          <w:lang w:eastAsia="he-IL"/>
        </w:rPr>
      </w:pPr>
    </w:p>
    <w:p w:rsidR="00B4539E" w:rsidRDefault="00B4539E" w:rsidP="00033FF3">
      <w:pPr>
        <w:pStyle w:val="af5"/>
        <w:rPr>
          <w:rtl/>
        </w:rPr>
      </w:pPr>
      <w:bookmarkStart w:id="7405" w:name="ET_interruption_5850_20"/>
      <w:r w:rsidRPr="0093248E">
        <w:rPr>
          <w:rStyle w:val="TagStyle"/>
          <w:rtl/>
        </w:rPr>
        <w:t xml:space="preserve"> &lt;&lt; קריאה &gt;&gt;</w:t>
      </w:r>
      <w:r w:rsidRPr="00B65C17">
        <w:rPr>
          <w:rStyle w:val="TagStyle"/>
          <w:rtl/>
        </w:rPr>
        <w:t xml:space="preserve"> </w:t>
      </w:r>
      <w:r>
        <w:rPr>
          <w:rtl/>
        </w:rPr>
        <w:t>סמי אבו שחאדה (הרשימה המשותפת):</w:t>
      </w:r>
      <w:r w:rsidRPr="00B65C17">
        <w:rPr>
          <w:rStyle w:val="TagStyle"/>
          <w:rtl/>
        </w:rPr>
        <w:t xml:space="preserve"> </w:t>
      </w:r>
      <w:r w:rsidRPr="0093248E">
        <w:rPr>
          <w:rStyle w:val="TagStyle"/>
          <w:rtl/>
        </w:rPr>
        <w:t>&lt;&lt; קריאה &gt;&gt;</w:t>
      </w:r>
      <w:r>
        <w:rPr>
          <w:rtl/>
        </w:rPr>
        <w:t xml:space="preserve"> </w:t>
      </w:r>
      <w:bookmarkEnd w:id="740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לא שומעים. </w:t>
      </w:r>
    </w:p>
    <w:p w:rsidR="00B4539E" w:rsidRDefault="00B4539E" w:rsidP="00033FF3">
      <w:pPr>
        <w:rPr>
          <w:rtl/>
          <w:lang w:eastAsia="he-IL"/>
        </w:rPr>
      </w:pPr>
    </w:p>
    <w:p w:rsidR="00B4539E" w:rsidRDefault="00B4539E" w:rsidP="00033FF3">
      <w:pPr>
        <w:pStyle w:val="af6"/>
        <w:rPr>
          <w:rtl/>
        </w:rPr>
      </w:pPr>
      <w:r w:rsidRPr="0093248E">
        <w:rPr>
          <w:rStyle w:val="TagStyle"/>
          <w:rtl/>
        </w:rPr>
        <w:t xml:space="preserve"> &lt;&lt; יור &gt;&gt;</w:t>
      </w:r>
      <w:r w:rsidRPr="00B65C17">
        <w:rPr>
          <w:rStyle w:val="TagStyle"/>
          <w:rtl/>
        </w:rPr>
        <w:t xml:space="preserve"> </w:t>
      </w:r>
      <w:r>
        <w:rPr>
          <w:rtl/>
        </w:rPr>
        <w:t>היו"ר אחמד טיבי:</w:t>
      </w:r>
      <w:r w:rsidRPr="00B65C17">
        <w:rPr>
          <w:rStyle w:val="TagStyle"/>
          <w:rtl/>
        </w:rPr>
        <w:t xml:space="preserve"> </w:t>
      </w:r>
      <w:r w:rsidRPr="0093248E">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נא לשבת, רבותיי. </w:t>
      </w:r>
    </w:p>
    <w:p w:rsidR="00B4539E" w:rsidRDefault="00B4539E" w:rsidP="00033FF3">
      <w:pPr>
        <w:rPr>
          <w:rtl/>
          <w:lang w:eastAsia="he-IL"/>
        </w:rPr>
      </w:pPr>
    </w:p>
    <w:p w:rsidR="00B4539E" w:rsidRDefault="00B4539E" w:rsidP="00033FF3">
      <w:pPr>
        <w:pStyle w:val="-"/>
        <w:rPr>
          <w:rtl/>
        </w:rPr>
      </w:pPr>
      <w:r w:rsidRPr="0093248E">
        <w:rPr>
          <w:rStyle w:val="TagStyle"/>
          <w:rtl/>
        </w:rPr>
        <w:t xml:space="preserve"> &lt;&lt; דובר_המשך &gt;&gt;</w:t>
      </w:r>
      <w:r w:rsidRPr="00B65C17">
        <w:rPr>
          <w:rStyle w:val="TagStyle"/>
          <w:rtl/>
        </w:rPr>
        <w:t xml:space="preserve"> </w:t>
      </w:r>
      <w:r>
        <w:rPr>
          <w:rtl/>
        </w:rPr>
        <w:t>משה גפני (יהדות התורה):</w:t>
      </w:r>
      <w:r w:rsidRPr="00B65C17">
        <w:rPr>
          <w:rStyle w:val="TagStyle"/>
          <w:rtl/>
        </w:rPr>
        <w:t xml:space="preserve"> </w:t>
      </w:r>
      <w:r w:rsidRPr="0093248E">
        <w:rPr>
          <w:rStyle w:val="TagStyle"/>
          <w:rtl/>
        </w:rPr>
        <w:t>&lt;&lt; דובר_המשך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אנחנו התייעצנו, שלושת המציעים, ואנחנו לוקחים אותך מאוד ברצינות. מאיר כהן, אני מדבר אליך.</w:t>
      </w:r>
    </w:p>
    <w:p w:rsidR="00B4539E" w:rsidRDefault="00B4539E" w:rsidP="00033FF3">
      <w:pPr>
        <w:rPr>
          <w:rtl/>
          <w:lang w:eastAsia="he-IL"/>
        </w:rPr>
      </w:pPr>
      <w:bookmarkStart w:id="7406" w:name="_ETM_Q21_725097"/>
      <w:bookmarkStart w:id="7407" w:name="_ETM_Q21_725160"/>
      <w:bookmarkEnd w:id="7406"/>
      <w:bookmarkEnd w:id="7407"/>
    </w:p>
    <w:p w:rsidR="00B4539E" w:rsidRDefault="00B4539E" w:rsidP="00033FF3">
      <w:pPr>
        <w:pStyle w:val="af6"/>
        <w:rPr>
          <w:rtl/>
        </w:rPr>
      </w:pPr>
      <w:r w:rsidRPr="0093248E">
        <w:rPr>
          <w:rStyle w:val="TagStyle"/>
          <w:rtl/>
        </w:rPr>
        <w:t xml:space="preserve"> &lt;&lt; יור &gt;&gt;</w:t>
      </w:r>
      <w:r w:rsidRPr="00C7036D">
        <w:rPr>
          <w:rStyle w:val="TagStyle"/>
          <w:rtl/>
        </w:rPr>
        <w:t xml:space="preserve"> </w:t>
      </w:r>
      <w:r>
        <w:rPr>
          <w:rtl/>
        </w:rPr>
        <w:t>היו"ר אחמד טיבי:</w:t>
      </w:r>
      <w:r w:rsidRPr="00C7036D">
        <w:rPr>
          <w:rStyle w:val="TagStyle"/>
          <w:rtl/>
        </w:rPr>
        <w:t xml:space="preserve"> </w:t>
      </w:r>
      <w:r w:rsidRPr="0093248E">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הסדרנים, </w:t>
      </w:r>
      <w:bookmarkStart w:id="7408" w:name="_ETM_Q21_719135"/>
      <w:bookmarkEnd w:id="7408"/>
      <w:r>
        <w:rPr>
          <w:rFonts w:hint="cs"/>
          <w:rtl/>
          <w:lang w:eastAsia="he-IL"/>
        </w:rPr>
        <w:t xml:space="preserve">תעברו אחד-אחד, ומי שעומד, תעירו לו. </w:t>
      </w:r>
    </w:p>
    <w:p w:rsidR="00B4539E" w:rsidRDefault="00B4539E" w:rsidP="00033FF3">
      <w:pPr>
        <w:rPr>
          <w:rtl/>
          <w:lang w:eastAsia="he-IL"/>
        </w:rPr>
      </w:pPr>
    </w:p>
    <w:p w:rsidR="00B4539E" w:rsidRDefault="00B4539E" w:rsidP="00033FF3">
      <w:pPr>
        <w:pStyle w:val="-"/>
        <w:rPr>
          <w:rtl/>
        </w:rPr>
      </w:pPr>
      <w:r w:rsidRPr="0093248E">
        <w:rPr>
          <w:rStyle w:val="TagStyle"/>
          <w:rtl/>
        </w:rPr>
        <w:t xml:space="preserve"> &lt;&lt; דובר_המשך &gt;&gt;</w:t>
      </w:r>
      <w:r w:rsidRPr="00C7036D">
        <w:rPr>
          <w:rStyle w:val="TagStyle"/>
          <w:rtl/>
        </w:rPr>
        <w:t xml:space="preserve"> </w:t>
      </w:r>
      <w:r>
        <w:rPr>
          <w:rtl/>
        </w:rPr>
        <w:t>משה גפני (יהדות התורה):</w:t>
      </w:r>
      <w:r w:rsidRPr="00C7036D">
        <w:rPr>
          <w:rStyle w:val="TagStyle"/>
          <w:rtl/>
        </w:rPr>
        <w:t xml:space="preserve"> </w:t>
      </w:r>
      <w:r w:rsidRPr="0093248E">
        <w:rPr>
          <w:rStyle w:val="TagStyle"/>
          <w:rtl/>
        </w:rPr>
        <w:t>&lt;&lt; דובר_המשך &gt;&gt;</w:t>
      </w:r>
      <w:r>
        <w:rPr>
          <w:rtl/>
        </w:rPr>
        <w:t xml:space="preserve"> </w:t>
      </w:r>
    </w:p>
    <w:p w:rsidR="00B4539E" w:rsidRDefault="00B4539E" w:rsidP="00165764">
      <w:pPr>
        <w:rPr>
          <w:rtl/>
          <w:lang w:eastAsia="he-IL"/>
        </w:rPr>
      </w:pPr>
    </w:p>
    <w:p w:rsidR="00B4539E" w:rsidRDefault="00B4539E" w:rsidP="00475CB9">
      <w:pPr>
        <w:rPr>
          <w:rtl/>
        </w:rPr>
      </w:pPr>
      <w:bookmarkStart w:id="7409" w:name="_ETM_Q21_726136"/>
      <w:bookmarkStart w:id="7410" w:name="_ETM_Q21_725297"/>
      <w:bookmarkStart w:id="7411" w:name="_ETM_Q21_725379"/>
      <w:bookmarkEnd w:id="7409"/>
      <w:bookmarkEnd w:id="7410"/>
      <w:bookmarkEnd w:id="7411"/>
      <w:r>
        <w:rPr>
          <w:rFonts w:hint="cs"/>
          <w:rtl/>
          <w:lang w:eastAsia="he-IL"/>
        </w:rPr>
        <w:t xml:space="preserve">מאיר כהן, אתה הצעת לנו הצעה, ואנחנו לוקחים אותך מאוד ברצינות. אתה אדם הגון. השם שלך הולך כאן די </w:t>
      </w:r>
      <w:bookmarkStart w:id="7412" w:name="_ETM_Q21_735747"/>
      <w:bookmarkEnd w:id="7412"/>
      <w:r>
        <w:rPr>
          <w:rFonts w:hint="cs"/>
          <w:rtl/>
          <w:lang w:eastAsia="he-IL"/>
        </w:rPr>
        <w:t xml:space="preserve">הרבה שנים בעניין הזה של דמי אבטלה לעצמאים. </w:t>
      </w:r>
      <w:bookmarkStart w:id="7413" w:name="_ETM_Q21_738673"/>
      <w:bookmarkStart w:id="7414" w:name="_ETM_Q21_738726"/>
      <w:bookmarkStart w:id="7415" w:name="TOR_Q22"/>
      <w:bookmarkEnd w:id="7413"/>
      <w:bookmarkEnd w:id="7414"/>
      <w:bookmarkEnd w:id="7415"/>
      <w:r>
        <w:rPr>
          <w:rFonts w:hint="cs"/>
          <w:rtl/>
        </w:rPr>
        <w:t>אתה הגשת הצעות חוק. אתה עלית כאן במליאת הכנסת ודיברת. אני מאמין לך, אנחנו מאמינים לך שבעוד שלושה חודשים תביא איזשהו פתרון לעניין הזה. אנחנו מאמינים לך בעניין הזה</w:t>
      </w:r>
      <w:r w:rsidR="00475CB9">
        <w:rPr>
          <w:rFonts w:hint="cs"/>
          <w:rtl/>
        </w:rPr>
        <w:t>,</w:t>
      </w:r>
      <w:r>
        <w:rPr>
          <w:rFonts w:hint="cs"/>
          <w:rtl/>
        </w:rPr>
        <w:t xml:space="preserve"> אבל אתה יושב עם כאלה שלא כל כך אפשר להאמין להם</w:t>
      </w:r>
      <w:r w:rsidR="00475CB9">
        <w:rPr>
          <w:rFonts w:hint="cs"/>
          <w:rtl/>
        </w:rPr>
        <w:t>,</w:t>
      </w:r>
      <w:r>
        <w:rPr>
          <w:rFonts w:hint="cs"/>
          <w:rtl/>
        </w:rPr>
        <w:t xml:space="preserve"> </w:t>
      </w:r>
      <w:bookmarkStart w:id="7416" w:name="_ETM_Q22_21409"/>
      <w:bookmarkStart w:id="7417" w:name="_ETM_Q22_21474"/>
      <w:bookmarkStart w:id="7418" w:name="_ETM_Q22_22469"/>
      <w:bookmarkStart w:id="7419" w:name="_ETM_Q22_22516"/>
      <w:bookmarkEnd w:id="7416"/>
      <w:bookmarkEnd w:id="7417"/>
      <w:bookmarkEnd w:id="7418"/>
      <w:bookmarkEnd w:id="7419"/>
      <w:r>
        <w:rPr>
          <w:rFonts w:hint="cs"/>
          <w:rtl/>
        </w:rPr>
        <w:t xml:space="preserve">מה אפשר לעשות? ואז </w:t>
      </w:r>
      <w:bookmarkStart w:id="7420" w:name="_ETM_Q22_158000"/>
      <w:bookmarkEnd w:id="7420"/>
      <w:r>
        <w:rPr>
          <w:rFonts w:hint="cs"/>
          <w:rtl/>
        </w:rPr>
        <w:t>אנחנו באים ואומרים, אנחנו הסכמנו שלושתנו שאנחנו לא נביא את זה בלי הסכמה</w:t>
      </w:r>
      <w:r w:rsidR="00475CB9">
        <w:rPr>
          <w:rFonts w:hint="cs"/>
          <w:rtl/>
        </w:rPr>
        <w:t>,</w:t>
      </w:r>
      <w:r>
        <w:rPr>
          <w:rFonts w:hint="cs"/>
          <w:rtl/>
        </w:rPr>
        <w:t xml:space="preserve"> ולכן אנחנו מקדמים את העניין שלך. זה יעבור </w:t>
      </w:r>
      <w:r w:rsidR="00475CB9">
        <w:rPr>
          <w:rFonts w:hint="cs"/>
          <w:rtl/>
        </w:rPr>
        <w:t>ב</w:t>
      </w:r>
      <w:r>
        <w:rPr>
          <w:rFonts w:hint="cs"/>
          <w:rtl/>
        </w:rPr>
        <w:t>טרומית ולא ממשיכים הלאה בלי הסכמה</w:t>
      </w:r>
      <w:r w:rsidR="00475CB9">
        <w:rPr>
          <w:rFonts w:hint="cs"/>
          <w:rtl/>
        </w:rPr>
        <w:t>,</w:t>
      </w:r>
      <w:r>
        <w:rPr>
          <w:rFonts w:hint="cs"/>
          <w:rtl/>
        </w:rPr>
        <w:t xml:space="preserve"> ואז אתם לא מובכים</w:t>
      </w:r>
      <w:r w:rsidR="00475CB9">
        <w:rPr>
          <w:rFonts w:hint="cs"/>
          <w:rtl/>
        </w:rPr>
        <w:t>,</w:t>
      </w:r>
      <w:r>
        <w:rPr>
          <w:rFonts w:hint="cs"/>
          <w:rtl/>
        </w:rPr>
        <w:t xml:space="preserve"> בגלל שחלק גדול </w:t>
      </w:r>
      <w:bookmarkStart w:id="7421" w:name="_ETM_Q22_181000"/>
      <w:bookmarkEnd w:id="7421"/>
      <w:r>
        <w:rPr>
          <w:rFonts w:hint="cs"/>
          <w:rtl/>
        </w:rPr>
        <w:t xml:space="preserve">אצלכם דיברו על דמי אבטלה לעצמאים. הרי מה שייצא עכשיו </w:t>
      </w:r>
      <w:r w:rsidR="00475CB9">
        <w:rPr>
          <w:rFonts w:hint="eastAsia"/>
          <w:rtl/>
        </w:rPr>
        <w:t xml:space="preserve">– </w:t>
      </w:r>
      <w:r>
        <w:rPr>
          <w:rFonts w:hint="cs"/>
          <w:rtl/>
        </w:rPr>
        <w:t>אם יהיה לכם רוב ואנחנו נצביע גם על הטרומית וניפול בטרומית, אנחנו מייד נניח את הצעת החוק מחדש</w:t>
      </w:r>
      <w:r w:rsidR="00475CB9">
        <w:rPr>
          <w:rFonts w:hint="cs"/>
          <w:rtl/>
        </w:rPr>
        <w:t>,</w:t>
      </w:r>
      <w:r>
        <w:rPr>
          <w:rFonts w:hint="cs"/>
          <w:rtl/>
        </w:rPr>
        <w:t xml:space="preserve"> ואם כנים דבריכם ותביאו בעוד שלושה חודשים</w:t>
      </w:r>
      <w:r w:rsidR="00475CB9">
        <w:rPr>
          <w:rFonts w:hint="cs"/>
          <w:rtl/>
        </w:rPr>
        <w:t>,</w:t>
      </w:r>
      <w:r>
        <w:rPr>
          <w:rFonts w:hint="cs"/>
          <w:rtl/>
        </w:rPr>
        <w:t xml:space="preserve"> אנחנו ניצמד</w:t>
      </w:r>
      <w:bookmarkStart w:id="7422" w:name="_ETM_Q22_203000"/>
      <w:bookmarkEnd w:id="7422"/>
      <w:r>
        <w:rPr>
          <w:rFonts w:hint="cs"/>
          <w:rtl/>
        </w:rPr>
        <w:t xml:space="preserve"> אליכם ואנחנו נביא גם את החוקים האלה. אבל למה</w:t>
      </w:r>
      <w:r w:rsidR="00475CB9">
        <w:rPr>
          <w:rFonts w:hint="cs"/>
          <w:rtl/>
        </w:rPr>
        <w:t>,</w:t>
      </w:r>
      <w:r>
        <w:rPr>
          <w:rFonts w:hint="cs"/>
          <w:rtl/>
        </w:rPr>
        <w:t xml:space="preserve"> למה צריך על כל דבר מחלוקת? </w:t>
      </w:r>
    </w:p>
    <w:p w:rsidR="00B4539E" w:rsidRDefault="00B4539E" w:rsidP="00475CB9">
      <w:pPr>
        <w:rPr>
          <w:rtl/>
        </w:rPr>
      </w:pPr>
    </w:p>
    <w:p w:rsidR="00B4539E" w:rsidRDefault="00B4539E" w:rsidP="00475CB9">
      <w:pPr>
        <w:rPr>
          <w:rtl/>
        </w:rPr>
      </w:pPr>
      <w:r>
        <w:rPr>
          <w:rFonts w:hint="cs"/>
          <w:rtl/>
        </w:rPr>
        <w:t xml:space="preserve">אדוני השר, אמרת את הדבר הכי נורא מבחינתי </w:t>
      </w:r>
      <w:r w:rsidR="00475CB9">
        <w:rPr>
          <w:rFonts w:hint="eastAsia"/>
          <w:rtl/>
        </w:rPr>
        <w:t xml:space="preserve">– </w:t>
      </w:r>
      <w:r>
        <w:rPr>
          <w:rFonts w:hint="cs"/>
          <w:rtl/>
        </w:rPr>
        <w:t xml:space="preserve">אמרת שלא היה זמן ועשו את הדברים. תגיד לי, היה </w:t>
      </w:r>
      <w:bookmarkStart w:id="7423" w:name="_ETM_Q22_215000"/>
      <w:bookmarkEnd w:id="7423"/>
      <w:r>
        <w:rPr>
          <w:rFonts w:hint="cs"/>
          <w:rtl/>
        </w:rPr>
        <w:t xml:space="preserve">לכם זמן להביא את החוק המטורף הזה של הכשרות? לזה היה זמן? </w:t>
      </w:r>
      <w:r w:rsidR="00475CB9">
        <w:rPr>
          <w:rFonts w:hint="cs"/>
          <w:rtl/>
        </w:rPr>
        <w:t xml:space="preserve">לא היה </w:t>
      </w:r>
      <w:r>
        <w:rPr>
          <w:rFonts w:hint="cs"/>
          <w:rtl/>
        </w:rPr>
        <w:t>אפשר להביא את הדבר המובן מאליו</w:t>
      </w:r>
      <w:bookmarkStart w:id="7424" w:name="_ETM_Q22_225000"/>
      <w:bookmarkEnd w:id="7424"/>
      <w:r>
        <w:rPr>
          <w:rFonts w:hint="cs"/>
          <w:rtl/>
        </w:rPr>
        <w:t xml:space="preserve"> של דמי אבטלה לעצמאים אם הכוונה בסופו של </w:t>
      </w:r>
      <w:r w:rsidR="00475CB9">
        <w:rPr>
          <w:rFonts w:hint="cs"/>
          <w:rtl/>
        </w:rPr>
        <w:t>ד</w:t>
      </w:r>
      <w:r>
        <w:rPr>
          <w:rFonts w:hint="cs"/>
          <w:rtl/>
        </w:rPr>
        <w:t>בר</w:t>
      </w:r>
      <w:r w:rsidR="00475CB9">
        <w:rPr>
          <w:rFonts w:hint="cs"/>
          <w:rtl/>
        </w:rPr>
        <w:t xml:space="preserve"> להביא את זה? אי-</w:t>
      </w:r>
      <w:r>
        <w:rPr>
          <w:rFonts w:hint="cs"/>
          <w:rtl/>
        </w:rPr>
        <w:t>אפשר להביא את זה בטרומית? יש דברים בחוק ההסדרים שאתם הבאתם שאנחנו פשוט מתפלצים מזה. למה</w:t>
      </w:r>
      <w:r w:rsidR="00475CB9">
        <w:rPr>
          <w:rFonts w:hint="cs"/>
          <w:rtl/>
        </w:rPr>
        <w:t>,</w:t>
      </w:r>
      <w:r>
        <w:rPr>
          <w:rFonts w:hint="cs"/>
          <w:rtl/>
        </w:rPr>
        <w:t xml:space="preserve"> סתם לפגוע </w:t>
      </w:r>
      <w:bookmarkStart w:id="7425" w:name="_ETM_Q22_241000"/>
      <w:bookmarkEnd w:id="7425"/>
      <w:r>
        <w:rPr>
          <w:rFonts w:hint="cs"/>
          <w:rtl/>
        </w:rPr>
        <w:t xml:space="preserve">בציבור? </w:t>
      </w:r>
    </w:p>
    <w:p w:rsidR="00B4539E" w:rsidRDefault="00B4539E" w:rsidP="00033FF3">
      <w:pPr>
        <w:rPr>
          <w:rtl/>
        </w:rPr>
      </w:pPr>
    </w:p>
    <w:p w:rsidR="00B4539E" w:rsidRDefault="00B4539E" w:rsidP="00475CB9">
      <w:pPr>
        <w:rPr>
          <w:rtl/>
        </w:rPr>
      </w:pPr>
      <w:bookmarkStart w:id="7426" w:name="_ETM_Q22_243000"/>
      <w:bookmarkEnd w:id="7426"/>
      <w:r>
        <w:rPr>
          <w:rFonts w:hint="cs"/>
          <w:rtl/>
        </w:rPr>
        <w:t>אני מציע מה שהציע חבר הכנסת אבו שחאדה</w:t>
      </w:r>
      <w:r w:rsidR="00475CB9">
        <w:rPr>
          <w:rFonts w:hint="cs"/>
          <w:rtl/>
        </w:rPr>
        <w:t>.</w:t>
      </w:r>
      <w:r>
        <w:rPr>
          <w:rFonts w:hint="cs"/>
          <w:rtl/>
        </w:rPr>
        <w:t xml:space="preserve"> אני מציע: תתמכו </w:t>
      </w:r>
      <w:bookmarkStart w:id="7427" w:name="_ETM_Q22_249000"/>
      <w:bookmarkEnd w:id="7427"/>
      <w:r>
        <w:rPr>
          <w:rFonts w:hint="cs"/>
          <w:rtl/>
        </w:rPr>
        <w:t>בחוקים הללו בקריאה טרומית. אנחנו לא נמשיך את החקיקה אלא בהסכמה איתכם</w:t>
      </w:r>
      <w:bookmarkStart w:id="7428" w:name="_ETM_Q22_256000"/>
      <w:bookmarkEnd w:id="7428"/>
      <w:r w:rsidR="00475CB9">
        <w:rPr>
          <w:rFonts w:hint="cs"/>
          <w:rtl/>
        </w:rPr>
        <w:t>,</w:t>
      </w:r>
      <w:r>
        <w:rPr>
          <w:rFonts w:hint="cs"/>
          <w:rtl/>
        </w:rPr>
        <w:t xml:space="preserve"> ואז המציאות תהיה כזאת שאנחנו וגם אתם יכולים לחיות עם האמירה הזאת. אני </w:t>
      </w:r>
      <w:bookmarkStart w:id="7429" w:name="_ETM_Q22_265000"/>
      <w:bookmarkEnd w:id="7429"/>
      <w:r>
        <w:rPr>
          <w:rFonts w:hint="cs"/>
          <w:rtl/>
        </w:rPr>
        <w:t xml:space="preserve">מסתכל על חבר הכנסת אביר קארה. הוא יוצא מהדיון הזה נורא, נורא. הוא ילך אחרי זה לבחירות </w:t>
      </w:r>
      <w:r>
        <w:rPr>
          <w:rtl/>
        </w:rPr>
        <w:t>–</w:t>
      </w:r>
      <w:r>
        <w:rPr>
          <w:rFonts w:hint="cs"/>
          <w:rtl/>
        </w:rPr>
        <w:t xml:space="preserve"> אם הוא ילך לבד</w:t>
      </w:r>
      <w:r w:rsidR="00475CB9">
        <w:rPr>
          <w:rFonts w:hint="cs"/>
          <w:rtl/>
        </w:rPr>
        <w:t>,</w:t>
      </w:r>
      <w:r>
        <w:rPr>
          <w:rFonts w:hint="cs"/>
          <w:rtl/>
        </w:rPr>
        <w:t xml:space="preserve"> הוא לא יקבל קול אחד. הוא דיבר כל הזמן על עצמאים ופה הוא מצביע נגד? תודה רבה. </w:t>
      </w:r>
    </w:p>
    <w:p w:rsidR="00B4539E" w:rsidRDefault="00B4539E" w:rsidP="009635F5">
      <w:pPr>
        <w:rPr>
          <w:rtl/>
        </w:rPr>
      </w:pPr>
    </w:p>
    <w:p w:rsidR="00B4539E" w:rsidRDefault="00B4539E" w:rsidP="00033FF3">
      <w:pPr>
        <w:pStyle w:val="af6"/>
        <w:rPr>
          <w:rtl/>
        </w:rPr>
      </w:pPr>
      <w:r w:rsidRPr="00E502F2">
        <w:rPr>
          <w:rStyle w:val="TagStyle"/>
          <w:rtl/>
        </w:rPr>
        <w:t xml:space="preserve"> &lt;&lt; יור &gt;&gt;</w:t>
      </w:r>
      <w:r w:rsidRPr="009D2A57">
        <w:rPr>
          <w:rStyle w:val="TagStyle"/>
          <w:rtl/>
        </w:rPr>
        <w:t xml:space="preserve"> </w:t>
      </w:r>
      <w:r>
        <w:rPr>
          <w:rtl/>
        </w:rPr>
        <w:t>היו"ר אחמד טיבי:</w:t>
      </w:r>
      <w:r w:rsidRPr="009D2A57">
        <w:rPr>
          <w:rStyle w:val="TagStyle"/>
          <w:rtl/>
        </w:rPr>
        <w:t xml:space="preserve"> </w:t>
      </w:r>
      <w:r w:rsidRPr="00E502F2">
        <w:rPr>
          <w:rStyle w:val="TagStyle"/>
          <w:rtl/>
        </w:rPr>
        <w:t>&lt;&lt;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תודה רבה. ינון אזולאי, בבקשה.  </w:t>
      </w:r>
    </w:p>
    <w:p w:rsidR="00B4539E" w:rsidRDefault="00B4539E" w:rsidP="00033FF3">
      <w:pPr>
        <w:rPr>
          <w:rtl/>
          <w:lang w:eastAsia="he-IL"/>
        </w:rPr>
      </w:pPr>
    </w:p>
    <w:p w:rsidR="00B4539E" w:rsidRDefault="00B4539E" w:rsidP="00033FF3">
      <w:pPr>
        <w:pStyle w:val="a4"/>
        <w:rPr>
          <w:rtl/>
        </w:rPr>
      </w:pPr>
      <w:bookmarkStart w:id="7430" w:name="ET_speaker_5726_4"/>
      <w:r w:rsidRPr="00E502F2">
        <w:rPr>
          <w:rStyle w:val="TagStyle"/>
          <w:rtl/>
        </w:rPr>
        <w:t xml:space="preserve"> &lt;&lt; דובר &gt;&gt;</w:t>
      </w:r>
      <w:r w:rsidRPr="009D2A57">
        <w:rPr>
          <w:rStyle w:val="TagStyle"/>
          <w:rtl/>
        </w:rPr>
        <w:t xml:space="preserve"> </w:t>
      </w:r>
      <w:bookmarkStart w:id="7431" w:name="_Toc84500421"/>
      <w:r>
        <w:rPr>
          <w:rtl/>
        </w:rPr>
        <w:t>ינון אזולאי (ש"ס):</w:t>
      </w:r>
      <w:bookmarkEnd w:id="7431"/>
      <w:r w:rsidRPr="009D2A57">
        <w:rPr>
          <w:rStyle w:val="TagStyle"/>
          <w:rtl/>
        </w:rPr>
        <w:t xml:space="preserve"> </w:t>
      </w:r>
      <w:r w:rsidRPr="00E502F2">
        <w:rPr>
          <w:rStyle w:val="TagStyle"/>
          <w:rtl/>
        </w:rPr>
        <w:t>&lt;&lt; דובר &gt;&gt;</w:t>
      </w:r>
      <w:r>
        <w:rPr>
          <w:rtl/>
        </w:rPr>
        <w:t xml:space="preserve">   </w:t>
      </w:r>
      <w:bookmarkEnd w:id="7430"/>
    </w:p>
    <w:p w:rsidR="00B4539E" w:rsidRDefault="00B4539E" w:rsidP="00165764">
      <w:pPr>
        <w:rPr>
          <w:rtl/>
          <w:lang w:eastAsia="he-IL"/>
        </w:rPr>
      </w:pPr>
    </w:p>
    <w:p w:rsidR="00B4539E" w:rsidRDefault="00B4539E" w:rsidP="00475CB9">
      <w:pPr>
        <w:rPr>
          <w:rtl/>
          <w:lang w:eastAsia="he-IL"/>
        </w:rPr>
      </w:pPr>
      <w:r>
        <w:rPr>
          <w:rFonts w:hint="cs"/>
          <w:rtl/>
          <w:lang w:eastAsia="he-IL"/>
        </w:rPr>
        <w:t xml:space="preserve">הרב גפני, ברשות היושב-ראש, השרים, אני רוצה להגיד דבר אחד: אני מצטרף לכל מילה ומילה שאמרת. אבו שחאדה, אנחנו רוצים להגיד לשר </w:t>
      </w:r>
      <w:r>
        <w:rPr>
          <w:rtl/>
          <w:lang w:eastAsia="he-IL"/>
        </w:rPr>
        <w:t>–</w:t>
      </w:r>
      <w:r>
        <w:rPr>
          <w:rFonts w:hint="cs"/>
          <w:rtl/>
          <w:lang w:eastAsia="he-IL"/>
        </w:rPr>
        <w:t xml:space="preserve"> הוא חתום על ההצעה הזאת. הוא חתום עליה, ואני אומר</w:t>
      </w:r>
      <w:r w:rsidR="00475CB9">
        <w:rPr>
          <w:rFonts w:hint="cs"/>
          <w:rtl/>
          <w:lang w:eastAsia="he-IL"/>
        </w:rPr>
        <w:t>:</w:t>
      </w:r>
      <w:r>
        <w:rPr>
          <w:rFonts w:hint="cs"/>
          <w:rtl/>
          <w:lang w:eastAsia="he-IL"/>
        </w:rPr>
        <w:t xml:space="preserve"> בוא, תעביר את זה טרומית. אבל אביר קארה, </w:t>
      </w:r>
      <w:bookmarkStart w:id="7432" w:name="_ETM_Q22_315000"/>
      <w:bookmarkEnd w:id="7432"/>
      <w:r>
        <w:rPr>
          <w:rFonts w:hint="cs"/>
          <w:rtl/>
          <w:lang w:eastAsia="he-IL"/>
        </w:rPr>
        <w:t xml:space="preserve">תדע לך, עכשיו קיבלתי טלפון מכמה עצמאים, והם אמרו </w:t>
      </w:r>
      <w:bookmarkStart w:id="7433" w:name="_ETM_Q22_316000"/>
      <w:bookmarkEnd w:id="7433"/>
      <w:r>
        <w:rPr>
          <w:rFonts w:hint="cs"/>
          <w:rtl/>
          <w:lang w:eastAsia="he-IL"/>
        </w:rPr>
        <w:t xml:space="preserve">שהם מתביישים בך, </w:t>
      </w:r>
      <w:r w:rsidR="00475CB9">
        <w:rPr>
          <w:rFonts w:hint="cs"/>
          <w:rtl/>
          <w:lang w:eastAsia="he-IL"/>
        </w:rPr>
        <w:t>ש</w:t>
      </w:r>
      <w:r>
        <w:rPr>
          <w:rFonts w:hint="cs"/>
          <w:rtl/>
          <w:lang w:eastAsia="he-IL"/>
        </w:rPr>
        <w:t xml:space="preserve">אתה לא מייצג אותם. בושה וחרפה </w:t>
      </w:r>
      <w:r w:rsidR="00165764">
        <w:rPr>
          <w:rFonts w:hint="cs"/>
          <w:rtl/>
          <w:lang w:eastAsia="he-IL"/>
        </w:rPr>
        <w:t>– –</w:t>
      </w:r>
    </w:p>
    <w:p w:rsidR="00B4539E" w:rsidRDefault="00B4539E" w:rsidP="00033FF3">
      <w:pPr>
        <w:ind w:firstLine="0"/>
        <w:rPr>
          <w:rtl/>
          <w:lang w:eastAsia="he-IL"/>
        </w:rPr>
      </w:pPr>
    </w:p>
    <w:p w:rsidR="00B4539E" w:rsidRDefault="00B4539E" w:rsidP="00033FF3">
      <w:pPr>
        <w:pStyle w:val="af5"/>
        <w:rPr>
          <w:rtl/>
        </w:rPr>
      </w:pPr>
      <w:r w:rsidRPr="00E502F2">
        <w:rPr>
          <w:rStyle w:val="TagStyle"/>
          <w:rtl/>
        </w:rPr>
        <w:t xml:space="preserve"> &lt;&lt; קריאה &gt;&gt;</w:t>
      </w:r>
      <w:r w:rsidRPr="008956D7">
        <w:rPr>
          <w:rStyle w:val="TagStyle"/>
          <w:rtl/>
        </w:rPr>
        <w:t xml:space="preserve"> </w:t>
      </w:r>
      <w:r>
        <w:rPr>
          <w:rtl/>
        </w:rPr>
        <w:t>אביר קארה (ימינה):</w:t>
      </w:r>
      <w:r w:rsidRPr="008956D7">
        <w:rPr>
          <w:rStyle w:val="TagStyle"/>
          <w:rtl/>
        </w:rPr>
        <w:t xml:space="preserve"> </w:t>
      </w:r>
      <w:r w:rsidRPr="00E502F2">
        <w:rPr>
          <w:rStyle w:val="TagStyle"/>
          <w:rtl/>
        </w:rPr>
        <w:t>&lt;&lt; קריאה &gt;&gt;</w:t>
      </w:r>
      <w:r>
        <w:rPr>
          <w:rtl/>
        </w:rPr>
        <w:t xml:space="preserve">   </w:t>
      </w:r>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
        <w:rPr>
          <w:rtl/>
        </w:rPr>
      </w:pPr>
      <w:r w:rsidRPr="00E502F2">
        <w:rPr>
          <w:rStyle w:val="TagStyle"/>
          <w:rtl/>
        </w:rPr>
        <w:t xml:space="preserve"> &lt;&lt; דובר_המשך &gt;&gt;</w:t>
      </w:r>
      <w:r w:rsidRPr="008956D7">
        <w:rPr>
          <w:rStyle w:val="TagStyle"/>
          <w:rtl/>
        </w:rPr>
        <w:t xml:space="preserve"> </w:t>
      </w:r>
      <w:r>
        <w:rPr>
          <w:rtl/>
        </w:rPr>
        <w:t>ינון אזולאי (ש"ס):</w:t>
      </w:r>
      <w:r w:rsidRPr="008956D7">
        <w:rPr>
          <w:rStyle w:val="TagStyle"/>
          <w:rtl/>
        </w:rPr>
        <w:t xml:space="preserve"> </w:t>
      </w:r>
      <w:r w:rsidRPr="00E502F2">
        <w:rPr>
          <w:rStyle w:val="TagStyle"/>
          <w:rtl/>
        </w:rPr>
        <w:t>&lt;&lt; דובר_המשך &gt;&gt;</w:t>
      </w:r>
      <w:r>
        <w:rPr>
          <w:rtl/>
        </w:rPr>
        <w:t xml:space="preserve">   </w:t>
      </w:r>
    </w:p>
    <w:p w:rsidR="00B4539E" w:rsidRDefault="00B4539E" w:rsidP="00165764">
      <w:pPr>
        <w:rPr>
          <w:rtl/>
          <w:lang w:eastAsia="he-IL"/>
        </w:rPr>
      </w:pPr>
    </w:p>
    <w:p w:rsidR="00B4539E" w:rsidRPr="008956D7" w:rsidRDefault="00165764" w:rsidP="00033FF3">
      <w:pPr>
        <w:rPr>
          <w:rtl/>
          <w:lang w:eastAsia="he-IL"/>
        </w:rPr>
      </w:pPr>
      <w:r>
        <w:rPr>
          <w:rFonts w:hint="cs"/>
          <w:rtl/>
          <w:lang w:eastAsia="he-IL"/>
        </w:rPr>
        <w:t>– –</w:t>
      </w:r>
      <w:r w:rsidR="00B4539E">
        <w:rPr>
          <w:rFonts w:hint="cs"/>
          <w:rtl/>
          <w:lang w:eastAsia="he-IL"/>
        </w:rPr>
        <w:t xml:space="preserve"> ואני קורא לך להצביע בעד </w:t>
      </w:r>
      <w:r>
        <w:rPr>
          <w:rFonts w:hint="cs"/>
          <w:rtl/>
          <w:lang w:eastAsia="he-IL"/>
        </w:rPr>
        <w:t>– –</w:t>
      </w:r>
      <w:r w:rsidR="00B4539E">
        <w:rPr>
          <w:rFonts w:hint="cs"/>
          <w:rtl/>
          <w:lang w:eastAsia="he-IL"/>
        </w:rPr>
        <w:t xml:space="preserve"> </w:t>
      </w:r>
      <w:bookmarkStart w:id="7434" w:name="_ETM_Q22_320000"/>
      <w:bookmarkEnd w:id="7434"/>
    </w:p>
    <w:p w:rsidR="00B4539E" w:rsidRDefault="00B4539E" w:rsidP="00165764">
      <w:pPr>
        <w:rPr>
          <w:rtl/>
          <w:lang w:eastAsia="he-IL"/>
        </w:rPr>
      </w:pPr>
    </w:p>
    <w:p w:rsidR="00B4539E" w:rsidRDefault="00B4539E" w:rsidP="00033FF3">
      <w:pPr>
        <w:pStyle w:val="af5"/>
        <w:rPr>
          <w:rtl/>
        </w:rPr>
      </w:pPr>
      <w:r w:rsidRPr="00E502F2">
        <w:rPr>
          <w:rStyle w:val="TagStyle"/>
          <w:rtl/>
        </w:rPr>
        <w:t xml:space="preserve"> &lt;&lt; קריאה &gt;&gt;</w:t>
      </w:r>
      <w:r w:rsidRPr="008956D7">
        <w:rPr>
          <w:rStyle w:val="TagStyle"/>
          <w:rtl/>
        </w:rPr>
        <w:t xml:space="preserve"> </w:t>
      </w:r>
      <w:r>
        <w:rPr>
          <w:rtl/>
        </w:rPr>
        <w:t>אביר קארה (ימינה):</w:t>
      </w:r>
      <w:r w:rsidRPr="008956D7">
        <w:rPr>
          <w:rStyle w:val="TagStyle"/>
          <w:rtl/>
        </w:rPr>
        <w:t xml:space="preserve"> </w:t>
      </w:r>
      <w:r w:rsidRPr="00E502F2">
        <w:rPr>
          <w:rStyle w:val="TagStyle"/>
          <w:rtl/>
        </w:rPr>
        <w:t>&lt;&lt; קריאה &gt;&gt;</w:t>
      </w:r>
      <w:r>
        <w:rPr>
          <w:rtl/>
        </w:rPr>
        <w:t xml:space="preserve">   </w:t>
      </w:r>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
        <w:rPr>
          <w:rtl/>
        </w:rPr>
      </w:pPr>
      <w:bookmarkStart w:id="7435" w:name="ET_speakercontinue_5726_10"/>
      <w:r w:rsidRPr="00E502F2">
        <w:rPr>
          <w:rStyle w:val="TagStyle"/>
          <w:rtl/>
        </w:rPr>
        <w:t xml:space="preserve"> &lt;&lt; דובר_המשך &gt;&gt;</w:t>
      </w:r>
      <w:r w:rsidRPr="008956D7">
        <w:rPr>
          <w:rStyle w:val="TagStyle"/>
          <w:rtl/>
        </w:rPr>
        <w:t xml:space="preserve"> </w:t>
      </w:r>
      <w:r>
        <w:rPr>
          <w:rtl/>
        </w:rPr>
        <w:t>ינון אזולאי (ש"ס):</w:t>
      </w:r>
      <w:r w:rsidRPr="008956D7">
        <w:rPr>
          <w:rStyle w:val="TagStyle"/>
          <w:rtl/>
        </w:rPr>
        <w:t xml:space="preserve"> </w:t>
      </w:r>
      <w:r w:rsidRPr="00E502F2">
        <w:rPr>
          <w:rStyle w:val="TagStyle"/>
          <w:rtl/>
        </w:rPr>
        <w:t>&lt;&lt; דובר_המשך &gt;&gt;</w:t>
      </w:r>
      <w:r>
        <w:rPr>
          <w:rtl/>
        </w:rPr>
        <w:t xml:space="preserve">   </w:t>
      </w:r>
      <w:bookmarkEnd w:id="7435"/>
    </w:p>
    <w:p w:rsidR="00B4539E" w:rsidRDefault="00B4539E" w:rsidP="00165764">
      <w:pPr>
        <w:rPr>
          <w:rtl/>
          <w:lang w:eastAsia="he-IL"/>
        </w:rPr>
      </w:pPr>
      <w:r>
        <w:rPr>
          <w:rFonts w:hint="cs"/>
          <w:rtl/>
          <w:lang w:eastAsia="he-IL"/>
        </w:rPr>
        <w:t xml:space="preserve"> </w:t>
      </w:r>
    </w:p>
    <w:p w:rsidR="00B4539E" w:rsidRPr="008956D7" w:rsidRDefault="00165764" w:rsidP="00033FF3">
      <w:pPr>
        <w:rPr>
          <w:rtl/>
          <w:lang w:eastAsia="he-IL"/>
        </w:rPr>
      </w:pPr>
      <w:r>
        <w:rPr>
          <w:rFonts w:hint="cs"/>
          <w:rtl/>
          <w:lang w:eastAsia="he-IL"/>
        </w:rPr>
        <w:t>– –</w:t>
      </w:r>
      <w:r w:rsidR="00B4539E">
        <w:rPr>
          <w:rFonts w:hint="cs"/>
          <w:rtl/>
          <w:lang w:eastAsia="he-IL"/>
        </w:rPr>
        <w:t xml:space="preserve"> בעד, בעד. </w:t>
      </w:r>
    </w:p>
    <w:p w:rsidR="00B4539E" w:rsidRDefault="00B4539E" w:rsidP="00033FF3">
      <w:pPr>
        <w:rPr>
          <w:rtl/>
          <w:lang w:eastAsia="he-IL"/>
        </w:rPr>
      </w:pPr>
      <w:bookmarkStart w:id="7436" w:name="_ETM_Q22_317000"/>
      <w:bookmarkEnd w:id="7436"/>
    </w:p>
    <w:p w:rsidR="00B4539E" w:rsidRDefault="00B4539E" w:rsidP="00033FF3">
      <w:pPr>
        <w:pStyle w:val="af5"/>
        <w:rPr>
          <w:rtl/>
        </w:rPr>
      </w:pPr>
      <w:bookmarkStart w:id="7437" w:name="ET_interruption_6155_15"/>
      <w:r w:rsidRPr="00E502F2">
        <w:rPr>
          <w:rStyle w:val="TagStyle"/>
          <w:rtl/>
        </w:rPr>
        <w:t xml:space="preserve"> &lt;&lt; קריאה &gt;&gt;</w:t>
      </w:r>
      <w:r w:rsidRPr="00AC1984">
        <w:rPr>
          <w:rStyle w:val="TagStyle"/>
          <w:rtl/>
        </w:rPr>
        <w:t xml:space="preserve"> </w:t>
      </w:r>
      <w:r>
        <w:rPr>
          <w:rtl/>
        </w:rPr>
        <w:t>אביר קארה (ימינה):</w:t>
      </w:r>
      <w:r w:rsidRPr="00AC1984">
        <w:rPr>
          <w:rStyle w:val="TagStyle"/>
          <w:rtl/>
        </w:rPr>
        <w:t xml:space="preserve"> </w:t>
      </w:r>
      <w:r w:rsidRPr="00E502F2">
        <w:rPr>
          <w:rStyle w:val="TagStyle"/>
          <w:rtl/>
        </w:rPr>
        <w:t>&lt;&lt; קריאה &gt;&gt;</w:t>
      </w:r>
      <w:bookmarkEnd w:id="7437"/>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12 שנה </w:t>
      </w:r>
      <w:r w:rsidR="00165764">
        <w:rPr>
          <w:rFonts w:hint="cs"/>
          <w:rtl/>
          <w:lang w:eastAsia="he-IL"/>
        </w:rPr>
        <w:t>– – –</w:t>
      </w:r>
    </w:p>
    <w:p w:rsidR="00B4539E" w:rsidRDefault="00B4539E" w:rsidP="00033FF3">
      <w:pPr>
        <w:rPr>
          <w:rtl/>
          <w:lang w:eastAsia="he-IL"/>
        </w:rPr>
      </w:pPr>
    </w:p>
    <w:p w:rsidR="00B4539E" w:rsidRDefault="00B4539E" w:rsidP="00033FF3">
      <w:pPr>
        <w:pStyle w:val="-"/>
        <w:rPr>
          <w:rtl/>
        </w:rPr>
      </w:pPr>
      <w:bookmarkStart w:id="7438" w:name="ET_speakercontinue_5726_11"/>
      <w:r w:rsidRPr="00E502F2">
        <w:rPr>
          <w:rStyle w:val="TagStyle"/>
          <w:rtl/>
        </w:rPr>
        <w:t xml:space="preserve"> &lt;&lt; דובר_המשך &gt;&gt;</w:t>
      </w:r>
      <w:r w:rsidRPr="008956D7">
        <w:rPr>
          <w:rStyle w:val="TagStyle"/>
          <w:rtl/>
        </w:rPr>
        <w:t xml:space="preserve"> </w:t>
      </w:r>
      <w:r>
        <w:rPr>
          <w:rtl/>
        </w:rPr>
        <w:t>ינון אזולאי (ש"ס):</w:t>
      </w:r>
      <w:r w:rsidRPr="008956D7">
        <w:rPr>
          <w:rStyle w:val="TagStyle"/>
          <w:rtl/>
        </w:rPr>
        <w:t xml:space="preserve"> </w:t>
      </w:r>
      <w:r w:rsidRPr="00E502F2">
        <w:rPr>
          <w:rStyle w:val="TagStyle"/>
          <w:rtl/>
        </w:rPr>
        <w:t>&lt;&lt; דובר_המשך &gt;&gt;</w:t>
      </w:r>
      <w:r>
        <w:rPr>
          <w:rtl/>
        </w:rPr>
        <w:t xml:space="preserve">   </w:t>
      </w:r>
      <w:bookmarkEnd w:id="7438"/>
    </w:p>
    <w:p w:rsidR="00B4539E" w:rsidRDefault="00B4539E" w:rsidP="00165764">
      <w:pPr>
        <w:rPr>
          <w:rtl/>
          <w:lang w:eastAsia="he-IL"/>
        </w:rPr>
      </w:pPr>
    </w:p>
    <w:p w:rsidR="00B4539E" w:rsidRDefault="00B4539E" w:rsidP="00033FF3">
      <w:pPr>
        <w:rPr>
          <w:rtl/>
          <w:lang w:eastAsia="he-IL"/>
        </w:rPr>
      </w:pPr>
      <w:bookmarkStart w:id="7439" w:name="_ETM_Q22_327000"/>
      <w:bookmarkEnd w:id="7439"/>
      <w:r>
        <w:rPr>
          <w:rFonts w:hint="cs"/>
          <w:rtl/>
          <w:lang w:eastAsia="he-IL"/>
        </w:rPr>
        <w:t xml:space="preserve">אני אומר לך, כלפון, אין לכם </w:t>
      </w:r>
      <w:r w:rsidR="00165764">
        <w:rPr>
          <w:rFonts w:hint="cs"/>
          <w:rtl/>
          <w:lang w:eastAsia="he-IL"/>
        </w:rPr>
        <w:t>– – –</w:t>
      </w:r>
      <w:r>
        <w:rPr>
          <w:rFonts w:hint="cs"/>
          <w:rtl/>
          <w:lang w:eastAsia="he-IL"/>
        </w:rPr>
        <w:t xml:space="preserve"> על השבת</w:t>
      </w:r>
      <w:r w:rsidR="00475CB9">
        <w:rPr>
          <w:rFonts w:hint="cs"/>
          <w:rtl/>
          <w:lang w:eastAsia="he-IL"/>
        </w:rPr>
        <w:t>,</w:t>
      </w:r>
      <w:r>
        <w:rPr>
          <w:rFonts w:hint="cs"/>
          <w:rtl/>
          <w:lang w:eastAsia="he-IL"/>
        </w:rPr>
        <w:t xml:space="preserve"> רמסת </w:t>
      </w:r>
      <w:r w:rsidR="00165764">
        <w:rPr>
          <w:rFonts w:hint="cs"/>
          <w:rtl/>
          <w:lang w:eastAsia="he-IL"/>
        </w:rPr>
        <w:t>– – –</w:t>
      </w:r>
      <w:r>
        <w:rPr>
          <w:rFonts w:hint="cs"/>
          <w:rtl/>
          <w:lang w:eastAsia="he-IL"/>
        </w:rPr>
        <w:t xml:space="preserve"> לפחות העצמאים, תדאג להם. תודה רבה. </w:t>
      </w:r>
    </w:p>
    <w:p w:rsidR="00B4539E" w:rsidRDefault="00B4539E" w:rsidP="00033FF3">
      <w:pPr>
        <w:rPr>
          <w:rtl/>
          <w:lang w:eastAsia="he-IL"/>
        </w:rPr>
      </w:pPr>
    </w:p>
    <w:p w:rsidR="00B4539E" w:rsidRDefault="00B4539E" w:rsidP="00033FF3">
      <w:pPr>
        <w:pStyle w:val="af5"/>
        <w:rPr>
          <w:rtl/>
        </w:rPr>
      </w:pPr>
      <w:bookmarkStart w:id="7440" w:name="ET_interruption_6155_12"/>
      <w:r w:rsidRPr="00E502F2">
        <w:rPr>
          <w:rStyle w:val="TagStyle"/>
          <w:rtl/>
        </w:rPr>
        <w:t xml:space="preserve"> &lt;&lt; קריאה &gt;&gt;</w:t>
      </w:r>
      <w:r w:rsidRPr="008956D7">
        <w:rPr>
          <w:rStyle w:val="TagStyle"/>
          <w:rtl/>
        </w:rPr>
        <w:t xml:space="preserve"> </w:t>
      </w:r>
      <w:r>
        <w:rPr>
          <w:rtl/>
        </w:rPr>
        <w:t>אביר קארה (ימינה):</w:t>
      </w:r>
      <w:r w:rsidRPr="008956D7">
        <w:rPr>
          <w:rStyle w:val="TagStyle"/>
          <w:rtl/>
        </w:rPr>
        <w:t xml:space="preserve"> </w:t>
      </w:r>
      <w:r w:rsidRPr="00E502F2">
        <w:rPr>
          <w:rStyle w:val="TagStyle"/>
          <w:rtl/>
        </w:rPr>
        <w:t>&lt;&lt; קריאה &gt;&gt;</w:t>
      </w:r>
      <w:r>
        <w:rPr>
          <w:rtl/>
        </w:rPr>
        <w:t xml:space="preserve">   </w:t>
      </w:r>
      <w:bookmarkEnd w:id="7440"/>
    </w:p>
    <w:p w:rsidR="00B4539E" w:rsidRDefault="00B4539E" w:rsidP="00165764">
      <w:pPr>
        <w:rPr>
          <w:rtl/>
        </w:rPr>
      </w:pPr>
    </w:p>
    <w:p w:rsidR="00B4539E" w:rsidRDefault="00165764" w:rsidP="00033FF3">
      <w:pPr>
        <w:rPr>
          <w:rtl/>
        </w:rPr>
      </w:pPr>
      <w:r>
        <w:rPr>
          <w:rFonts w:hint="cs"/>
          <w:rtl/>
        </w:rPr>
        <w:t>– – –</w:t>
      </w:r>
    </w:p>
    <w:p w:rsidR="00B4539E" w:rsidRDefault="00B4539E" w:rsidP="00033FF3">
      <w:pPr>
        <w:rPr>
          <w:rtl/>
        </w:rPr>
      </w:pPr>
      <w:bookmarkStart w:id="7441" w:name="_ETM_Q22_331000"/>
      <w:bookmarkEnd w:id="7441"/>
    </w:p>
    <w:p w:rsidR="00B4539E" w:rsidRDefault="00B4539E" w:rsidP="00033FF3">
      <w:pPr>
        <w:pStyle w:val="af6"/>
        <w:rPr>
          <w:rtl/>
        </w:rPr>
      </w:pPr>
      <w:r w:rsidRPr="00E502F2">
        <w:rPr>
          <w:rStyle w:val="TagStyle"/>
          <w:rtl/>
        </w:rPr>
        <w:t xml:space="preserve"> &lt;&lt; יור &gt;&gt;</w:t>
      </w:r>
      <w:r w:rsidRPr="008956D7">
        <w:rPr>
          <w:rStyle w:val="TagStyle"/>
          <w:rtl/>
        </w:rPr>
        <w:t xml:space="preserve"> </w:t>
      </w:r>
      <w:r>
        <w:rPr>
          <w:rtl/>
        </w:rPr>
        <w:t>היו"ר אחמד טיבי:</w:t>
      </w:r>
      <w:r w:rsidRPr="008956D7">
        <w:rPr>
          <w:rStyle w:val="TagStyle"/>
          <w:rtl/>
        </w:rPr>
        <w:t xml:space="preserve"> </w:t>
      </w:r>
      <w:r w:rsidRPr="00E502F2">
        <w:rPr>
          <w:rStyle w:val="TagStyle"/>
          <w:rtl/>
        </w:rPr>
        <w:t>&lt;&lt; יור &gt;&gt;</w:t>
      </w:r>
      <w:r>
        <w:rPr>
          <w:rtl/>
        </w:rPr>
        <w:t xml:space="preserve">   </w:t>
      </w:r>
    </w:p>
    <w:p w:rsidR="00B4539E" w:rsidRDefault="00B4539E" w:rsidP="00165764">
      <w:pPr>
        <w:rPr>
          <w:rtl/>
        </w:rPr>
      </w:pPr>
    </w:p>
    <w:p w:rsidR="00B4539E" w:rsidRDefault="00B4539E" w:rsidP="00033FF3">
      <w:pPr>
        <w:rPr>
          <w:rtl/>
        </w:rPr>
      </w:pPr>
      <w:bookmarkStart w:id="7442" w:name="_ETM_Q22_337000"/>
      <w:bookmarkEnd w:id="7442"/>
      <w:r>
        <w:rPr>
          <w:rFonts w:hint="cs"/>
          <w:rtl/>
        </w:rPr>
        <w:t xml:space="preserve">תודה רבה. </w:t>
      </w:r>
    </w:p>
    <w:p w:rsidR="00B4539E" w:rsidRDefault="00B4539E" w:rsidP="00033FF3">
      <w:pPr>
        <w:rPr>
          <w:rtl/>
        </w:rPr>
      </w:pPr>
    </w:p>
    <w:p w:rsidR="00B4539E" w:rsidRDefault="00B4539E" w:rsidP="00964BE9">
      <w:pPr>
        <w:rPr>
          <w:rtl/>
        </w:rPr>
      </w:pPr>
      <w:r>
        <w:rPr>
          <w:rFonts w:hint="cs"/>
          <w:rtl/>
        </w:rPr>
        <w:t xml:space="preserve">אנחנו עוברים להצבעה שמית. נא להתחיל. ההצעות המוצמדות </w:t>
      </w:r>
      <w:r>
        <w:rPr>
          <w:rFonts w:hint="eastAsia"/>
          <w:rtl/>
        </w:rPr>
        <w:t xml:space="preserve">– </w:t>
      </w:r>
      <w:r>
        <w:rPr>
          <w:rFonts w:hint="cs"/>
          <w:rtl/>
        </w:rPr>
        <w:t>אלקטרוניות.</w:t>
      </w:r>
    </w:p>
    <w:p w:rsidR="00B4539E" w:rsidRDefault="00B4539E" w:rsidP="00033FF3">
      <w:pPr>
        <w:rPr>
          <w:rtl/>
        </w:rPr>
      </w:pPr>
      <w:bookmarkStart w:id="7443" w:name="_ETM_Q22_346000"/>
      <w:bookmarkEnd w:id="7443"/>
    </w:p>
    <w:p w:rsidR="00B4539E" w:rsidRDefault="00B4539E" w:rsidP="00033FF3">
      <w:pPr>
        <w:pStyle w:val="af5"/>
        <w:keepNext/>
        <w:rPr>
          <w:rtl/>
        </w:rPr>
      </w:pPr>
      <w:bookmarkStart w:id="7444" w:name="ET_interruption_4926_12"/>
      <w:r w:rsidRPr="006E541A">
        <w:rPr>
          <w:rStyle w:val="TagStyle"/>
          <w:rtl/>
        </w:rPr>
        <w:t xml:space="preserve"> &lt;&lt; קריאה &gt;&gt; </w:t>
      </w:r>
      <w:r>
        <w:rPr>
          <w:rtl/>
        </w:rPr>
        <w:t>מזכירת הכנסת ירדנה מלר-הורוביץ:</w:t>
      </w:r>
      <w:r w:rsidRPr="006E541A">
        <w:rPr>
          <w:rStyle w:val="TagStyle"/>
          <w:rtl/>
        </w:rPr>
        <w:t xml:space="preserve"> &lt;&lt; קריאה &gt;&gt;</w:t>
      </w:r>
      <w:r>
        <w:rPr>
          <w:rtl/>
        </w:rPr>
        <w:t xml:space="preserve">   </w:t>
      </w:r>
      <w:bookmarkEnd w:id="7444"/>
    </w:p>
    <w:p w:rsidR="00B4539E" w:rsidRPr="006E541A" w:rsidRDefault="00B4539E" w:rsidP="00964BE9">
      <w:pPr>
        <w:ind w:firstLine="0"/>
        <w:rPr>
          <w:rtl/>
          <w:lang w:eastAsia="he-IL"/>
        </w:rPr>
      </w:pPr>
      <w:r>
        <w:rPr>
          <w:rFonts w:hint="cs"/>
          <w:rtl/>
          <w:lang w:eastAsia="he-IL"/>
        </w:rPr>
        <w:t>(קוראת בשמות חברי הכנסת)</w:t>
      </w:r>
      <w:bookmarkStart w:id="7445" w:name="_ETM_Q22_356000"/>
      <w:bookmarkEnd w:id="7445"/>
    </w:p>
    <w:p w:rsidR="00B4539E" w:rsidRPr="008956D7" w:rsidRDefault="00B4539E" w:rsidP="00033FF3">
      <w:pPr>
        <w:rPr>
          <w:rtl/>
        </w:rPr>
      </w:pPr>
      <w:r>
        <w:rPr>
          <w:rFonts w:hint="cs"/>
          <w:rtl/>
        </w:rPr>
        <w:t xml:space="preserve"> </w:t>
      </w:r>
    </w:p>
    <w:p w:rsidR="00B4539E" w:rsidRDefault="00B4539E" w:rsidP="00033FF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יולי יואל אדלשטיין</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אלינה ברדץ' יאלוב</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גלית דיסטל אטבריאן</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אריה מכלוף דרעי</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אימאן ח'טיב יאסין</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אורלי לוי אבקסיס</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4539E" w:rsidRDefault="00B4539E" w:rsidP="00033FF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bookmarkStart w:id="7446" w:name="TOR_Q23"/>
      <w:bookmarkEnd w:id="7446"/>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אבתיסאם מראענה</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r>
        <w:rPr>
          <w:rtl/>
          <w:lang w:eastAsia="he-IL"/>
        </w:rPr>
        <w:tab/>
      </w:r>
    </w:p>
    <w:p w:rsidR="00B4539E" w:rsidRDefault="00B4539E" w:rsidP="00033FF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B4539E" w:rsidRDefault="00B4539E" w:rsidP="00033FF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אורית מלכה סטרוק</w:t>
      </w:r>
      <w:r>
        <w:rPr>
          <w:rtl/>
          <w:lang w:eastAsia="he-IL"/>
        </w:rPr>
        <w:tab/>
        <w:t xml:space="preserve">–   </w:t>
      </w:r>
      <w:r>
        <w:rPr>
          <w:rFonts w:hint="cs"/>
          <w:rtl/>
          <w:lang w:eastAsia="he-IL"/>
        </w:rPr>
        <w:t>אינה נוכחת</w:t>
      </w:r>
      <w:r>
        <w:rPr>
          <w:rtl/>
          <w:lang w:eastAsia="he-IL"/>
        </w:rPr>
        <w:t xml:space="preserve"> </w:t>
      </w:r>
    </w:p>
    <w:p w:rsidR="00B4539E" w:rsidRDefault="00B4539E" w:rsidP="00033FF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שירלי פינטו קדוש</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B4539E" w:rsidRDefault="00B4539E" w:rsidP="00033FF3">
      <w:pPr>
        <w:ind w:firstLine="0"/>
        <w:rPr>
          <w:rtl/>
          <w:lang w:eastAsia="he-IL"/>
        </w:rPr>
      </w:pPr>
    </w:p>
    <w:p w:rsidR="00B4539E" w:rsidRDefault="00B4539E" w:rsidP="00033FF3">
      <w:pPr>
        <w:pStyle w:val="af5"/>
        <w:keepNext/>
        <w:rPr>
          <w:rtl/>
        </w:rPr>
      </w:pPr>
      <w:bookmarkStart w:id="7447" w:name="ET_interruption_5296_6"/>
      <w:r w:rsidRPr="00AC03B5">
        <w:rPr>
          <w:rStyle w:val="TagStyle"/>
          <w:rtl/>
        </w:rPr>
        <w:t xml:space="preserve"> &lt;&lt; קריאה &gt;&gt; </w:t>
      </w:r>
      <w:r>
        <w:rPr>
          <w:rtl/>
        </w:rPr>
        <w:t>יואב קיש (הליכוד):</w:t>
      </w:r>
      <w:r w:rsidRPr="00AC03B5">
        <w:rPr>
          <w:rStyle w:val="TagStyle"/>
          <w:rtl/>
        </w:rPr>
        <w:t xml:space="preserve"> &lt;&lt; קריאה &gt;&gt;</w:t>
      </w:r>
      <w:r>
        <w:rPr>
          <w:rtl/>
        </w:rPr>
        <w:t xml:space="preserve">   </w:t>
      </w:r>
      <w:bookmarkEnd w:id="7447"/>
    </w:p>
    <w:p w:rsidR="00B4539E" w:rsidRDefault="00B4539E" w:rsidP="00165764">
      <w:pPr>
        <w:rPr>
          <w:rtl/>
          <w:lang w:eastAsia="he-IL"/>
        </w:rPr>
      </w:pPr>
    </w:p>
    <w:p w:rsidR="00B4539E" w:rsidRDefault="00B4539E" w:rsidP="00165764">
      <w:pPr>
        <w:rPr>
          <w:rtl/>
          <w:lang w:eastAsia="he-IL"/>
        </w:rPr>
      </w:pPr>
      <w:r>
        <w:rPr>
          <w:rFonts w:hint="cs"/>
          <w:rtl/>
          <w:lang w:eastAsia="he-IL"/>
        </w:rPr>
        <w:t xml:space="preserve">איך אתה נגד העצמאים </w:t>
      </w:r>
      <w:r w:rsidR="00165764">
        <w:rPr>
          <w:rFonts w:hint="cs"/>
          <w:rtl/>
          <w:lang w:eastAsia="he-IL"/>
        </w:rPr>
        <w:t>– – –</w:t>
      </w:r>
    </w:p>
    <w:p w:rsidR="00B4539E" w:rsidRPr="00AC03B5" w:rsidRDefault="00B4539E" w:rsidP="00033FF3">
      <w:pPr>
        <w:rPr>
          <w:rtl/>
          <w:lang w:eastAsia="he-IL"/>
        </w:rPr>
      </w:pPr>
      <w:bookmarkStart w:id="7448" w:name="_ETM_Q23_213538"/>
      <w:bookmarkStart w:id="7449" w:name="_ETM_Q23_213626"/>
      <w:bookmarkEnd w:id="7448"/>
      <w:bookmarkEnd w:id="7449"/>
    </w:p>
    <w:p w:rsidR="00B4539E" w:rsidRDefault="00B4539E" w:rsidP="00033FF3">
      <w:pPr>
        <w:pStyle w:val="af5"/>
        <w:keepNext/>
        <w:rPr>
          <w:rtl/>
        </w:rPr>
      </w:pPr>
      <w:bookmarkStart w:id="7450" w:name="ET_interruption_קריאות_7"/>
      <w:r w:rsidRPr="00AC03B5">
        <w:rPr>
          <w:rStyle w:val="TagStyle"/>
          <w:rtl/>
        </w:rPr>
        <w:t xml:space="preserve"> &lt;&lt; קריאה &gt;&gt; </w:t>
      </w:r>
      <w:r>
        <w:rPr>
          <w:rtl/>
        </w:rPr>
        <w:t>קריאות:</w:t>
      </w:r>
      <w:r w:rsidRPr="00AC03B5">
        <w:rPr>
          <w:rStyle w:val="TagStyle"/>
          <w:rtl/>
        </w:rPr>
        <w:t xml:space="preserve"> &lt;&lt; קריאה &gt;&gt;</w:t>
      </w:r>
      <w:r>
        <w:rPr>
          <w:rtl/>
        </w:rPr>
        <w:t xml:space="preserve">   </w:t>
      </w:r>
      <w:bookmarkEnd w:id="7450"/>
    </w:p>
    <w:p w:rsidR="00B4539E" w:rsidRDefault="00B4539E" w:rsidP="00165764">
      <w:pPr>
        <w:rPr>
          <w:rtl/>
          <w:lang w:eastAsia="he-IL"/>
        </w:rPr>
      </w:pPr>
    </w:p>
    <w:p w:rsidR="00B4539E" w:rsidRDefault="00165764" w:rsidP="00033FF3">
      <w:pPr>
        <w:rPr>
          <w:rtl/>
          <w:lang w:eastAsia="he-IL"/>
        </w:rPr>
      </w:pPr>
      <w:r>
        <w:rPr>
          <w:rFonts w:hint="cs"/>
          <w:rtl/>
          <w:lang w:eastAsia="he-IL"/>
        </w:rPr>
        <w:t>– – –</w:t>
      </w:r>
      <w:bookmarkStart w:id="7451" w:name="_ETM_Q23_217362"/>
      <w:bookmarkEnd w:id="7451"/>
    </w:p>
    <w:p w:rsidR="00B4539E" w:rsidRDefault="00B4539E" w:rsidP="00033FF3">
      <w:pPr>
        <w:rPr>
          <w:rtl/>
          <w:lang w:eastAsia="he-IL"/>
        </w:rPr>
      </w:pPr>
    </w:p>
    <w:p w:rsidR="00B4539E" w:rsidRDefault="00B4539E" w:rsidP="00033FF3">
      <w:pPr>
        <w:pStyle w:val="af6"/>
        <w:keepNext/>
        <w:rPr>
          <w:rtl/>
        </w:rPr>
      </w:pPr>
      <w:r w:rsidRPr="00AC03B5">
        <w:rPr>
          <w:rStyle w:val="TagStyle"/>
          <w:rtl/>
        </w:rPr>
        <w:t xml:space="preserve"> &lt;&lt; יור &gt;&gt; </w:t>
      </w:r>
      <w:r>
        <w:rPr>
          <w:rtl/>
        </w:rPr>
        <w:t>היו"ר אחמד טיבי:</w:t>
      </w:r>
      <w:r w:rsidRPr="00AC03B5">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452" w:name="_ETM_Q23_217079"/>
      <w:bookmarkEnd w:id="7452"/>
      <w:r>
        <w:rPr>
          <w:rFonts w:hint="cs"/>
          <w:rtl/>
          <w:lang w:eastAsia="he-IL"/>
        </w:rPr>
        <w:t>ירדנה, דקה.</w:t>
      </w:r>
    </w:p>
    <w:p w:rsidR="00B4539E" w:rsidRPr="00AC03B5" w:rsidRDefault="00B4539E" w:rsidP="00033FF3">
      <w:pPr>
        <w:rPr>
          <w:rtl/>
          <w:lang w:eastAsia="he-IL"/>
        </w:rPr>
      </w:pPr>
    </w:p>
    <w:p w:rsidR="00B4539E" w:rsidRDefault="00B4539E" w:rsidP="00033FF3">
      <w:pPr>
        <w:pStyle w:val="af5"/>
        <w:keepNext/>
        <w:rPr>
          <w:rtl/>
        </w:rPr>
      </w:pPr>
      <w:r w:rsidRPr="00AC03B5">
        <w:rPr>
          <w:rStyle w:val="TagStyle"/>
          <w:rtl/>
        </w:rPr>
        <w:t xml:space="preserve"> &lt;&lt; קריאה &gt;&gt; </w:t>
      </w:r>
      <w:r>
        <w:rPr>
          <w:rtl/>
        </w:rPr>
        <w:t>שלמה קרעי (הליכוד):</w:t>
      </w:r>
      <w:r w:rsidRPr="00AC03B5">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רמאי, נוכל </w:t>
      </w:r>
      <w:r>
        <w:rPr>
          <w:rFonts w:hint="cs"/>
          <w:rtl/>
          <w:lang w:eastAsia="he-IL"/>
        </w:rPr>
        <w:t>– – –</w:t>
      </w:r>
      <w:r w:rsidR="00B4539E">
        <w:rPr>
          <w:rFonts w:hint="cs"/>
          <w:rtl/>
          <w:lang w:eastAsia="he-IL"/>
        </w:rPr>
        <w:t xml:space="preserve"> לא יפה </w:t>
      </w:r>
      <w:r>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7453" w:name="ET_interruption_קריאות_10"/>
      <w:r w:rsidRPr="00AC03B5">
        <w:rPr>
          <w:rStyle w:val="TagStyle"/>
          <w:rtl/>
        </w:rPr>
        <w:t xml:space="preserve"> &lt;&lt; קריאה &gt;&gt; </w:t>
      </w:r>
      <w:r>
        <w:rPr>
          <w:rtl/>
        </w:rPr>
        <w:t>קריאות:</w:t>
      </w:r>
      <w:r w:rsidRPr="00AC03B5">
        <w:rPr>
          <w:rStyle w:val="TagStyle"/>
          <w:rtl/>
        </w:rPr>
        <w:t xml:space="preserve"> &lt;&lt; קריאה &gt;&gt;</w:t>
      </w:r>
      <w:r>
        <w:rPr>
          <w:rtl/>
        </w:rPr>
        <w:t xml:space="preserve">   </w:t>
      </w:r>
      <w:bookmarkEnd w:id="7453"/>
    </w:p>
    <w:p w:rsidR="00B4539E" w:rsidRDefault="00B4539E" w:rsidP="00165764">
      <w:pPr>
        <w:rPr>
          <w:rtl/>
          <w:lang w:eastAsia="he-IL"/>
        </w:rPr>
      </w:pPr>
    </w:p>
    <w:p w:rsidR="00B4539E" w:rsidRDefault="00165764" w:rsidP="00033FF3">
      <w:pPr>
        <w:rPr>
          <w:rtl/>
          <w:lang w:eastAsia="he-IL"/>
        </w:rPr>
      </w:pPr>
      <w:bookmarkStart w:id="7454" w:name="_ETM_Q23_229472"/>
      <w:bookmarkEnd w:id="7454"/>
      <w:r>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7455" w:name="ET_interruption_5296_11"/>
      <w:r w:rsidRPr="00AC03B5">
        <w:rPr>
          <w:rStyle w:val="TagStyle"/>
          <w:rtl/>
        </w:rPr>
        <w:t xml:space="preserve"> &lt;&lt; קריאה &gt;&gt; </w:t>
      </w:r>
      <w:r>
        <w:rPr>
          <w:rtl/>
        </w:rPr>
        <w:t>יואב קיש (הליכוד):</w:t>
      </w:r>
      <w:r w:rsidRPr="00AC03B5">
        <w:rPr>
          <w:rStyle w:val="TagStyle"/>
          <w:rtl/>
        </w:rPr>
        <w:t xml:space="preserve"> &lt;&lt; קריאה &gt;&gt;</w:t>
      </w:r>
      <w:r>
        <w:rPr>
          <w:rtl/>
        </w:rPr>
        <w:t xml:space="preserve">   </w:t>
      </w:r>
      <w:bookmarkEnd w:id="7455"/>
    </w:p>
    <w:p w:rsidR="00B4539E" w:rsidRDefault="00B4539E" w:rsidP="00165764">
      <w:pPr>
        <w:rPr>
          <w:rtl/>
          <w:lang w:eastAsia="he-IL"/>
        </w:rPr>
      </w:pPr>
    </w:p>
    <w:p w:rsidR="00B4539E" w:rsidRDefault="00165764" w:rsidP="00033FF3">
      <w:pPr>
        <w:rPr>
          <w:rtl/>
          <w:lang w:eastAsia="he-IL"/>
        </w:rPr>
      </w:pPr>
      <w:bookmarkStart w:id="7456" w:name="_ETM_Q23_230871"/>
      <w:bookmarkEnd w:id="7456"/>
      <w:r>
        <w:rPr>
          <w:rFonts w:hint="cs"/>
          <w:rtl/>
          <w:lang w:eastAsia="he-IL"/>
        </w:rPr>
        <w:t>– – –</w:t>
      </w:r>
      <w:r w:rsidR="00B4539E">
        <w:rPr>
          <w:rFonts w:hint="cs"/>
          <w:rtl/>
          <w:lang w:eastAsia="he-IL"/>
        </w:rPr>
        <w:t xml:space="preserve"> מכרת את העצמאים. מכרת את העצמאים </w:t>
      </w:r>
      <w:r>
        <w:rPr>
          <w:rFonts w:hint="cs"/>
          <w:rtl/>
          <w:lang w:eastAsia="he-IL"/>
        </w:rPr>
        <w:t>– – –</w:t>
      </w:r>
    </w:p>
    <w:p w:rsidR="00B4539E" w:rsidRDefault="00B4539E" w:rsidP="00033FF3">
      <w:pPr>
        <w:rPr>
          <w:rtl/>
          <w:lang w:eastAsia="he-IL"/>
        </w:rPr>
      </w:pPr>
      <w:bookmarkStart w:id="7457" w:name="_ETM_Q23_231572"/>
      <w:bookmarkStart w:id="7458" w:name="_ETM_Q23_231661"/>
      <w:bookmarkEnd w:id="7457"/>
      <w:bookmarkEnd w:id="7458"/>
    </w:p>
    <w:p w:rsidR="00B4539E" w:rsidRDefault="00B4539E" w:rsidP="00033FF3">
      <w:pPr>
        <w:pStyle w:val="af5"/>
        <w:keepNext/>
        <w:rPr>
          <w:rtl/>
        </w:rPr>
      </w:pPr>
      <w:r w:rsidRPr="00AC03B5">
        <w:rPr>
          <w:rStyle w:val="TagStyle"/>
          <w:rtl/>
        </w:rPr>
        <w:t xml:space="preserve"> &lt;&lt; קריאה &gt;&gt; </w:t>
      </w:r>
      <w:r>
        <w:rPr>
          <w:rtl/>
        </w:rPr>
        <w:t>קריאות:</w:t>
      </w:r>
      <w:r w:rsidRPr="00AC03B5">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af6"/>
        <w:keepNext/>
        <w:rPr>
          <w:rtl/>
        </w:rPr>
      </w:pPr>
      <w:r w:rsidRPr="00AC03B5">
        <w:rPr>
          <w:rStyle w:val="TagStyle"/>
          <w:rtl/>
        </w:rPr>
        <w:t xml:space="preserve"> &lt;&lt; יור &gt;&gt; </w:t>
      </w:r>
      <w:r>
        <w:rPr>
          <w:rtl/>
        </w:rPr>
        <w:t>היו"ר אחמד טיבי:</w:t>
      </w:r>
      <w:r w:rsidRPr="00AC03B5">
        <w:rPr>
          <w:rStyle w:val="TagStyle"/>
          <w:rtl/>
        </w:rPr>
        <w:t xml:space="preserve"> &lt;&lt; יור &gt;&gt;</w:t>
      </w:r>
      <w:r>
        <w:rPr>
          <w:rtl/>
        </w:rPr>
        <w:t xml:space="preserve">   </w:t>
      </w:r>
    </w:p>
    <w:p w:rsidR="00B4539E" w:rsidRDefault="00B4539E" w:rsidP="00165764">
      <w:pPr>
        <w:rPr>
          <w:rtl/>
          <w:lang w:eastAsia="he-IL"/>
        </w:rPr>
      </w:pPr>
    </w:p>
    <w:p w:rsidR="00B4539E" w:rsidRDefault="00B4539E" w:rsidP="005F14A5">
      <w:pPr>
        <w:rPr>
          <w:rtl/>
          <w:lang w:eastAsia="he-IL"/>
        </w:rPr>
      </w:pPr>
      <w:r>
        <w:rPr>
          <w:rFonts w:hint="cs"/>
          <w:rtl/>
          <w:lang w:eastAsia="he-IL"/>
        </w:rPr>
        <w:t xml:space="preserve">תודה רבה. המחאה נשמעה. אנחנו באמצע הצבעה. אני חושב שהבנתי </w:t>
      </w:r>
      <w:bookmarkStart w:id="7459" w:name="_ETM_Q23_242734"/>
      <w:bookmarkEnd w:id="7459"/>
      <w:r>
        <w:rPr>
          <w:rFonts w:hint="cs"/>
          <w:rtl/>
          <w:lang w:eastAsia="he-IL"/>
        </w:rPr>
        <w:t>מה הכוונה</w:t>
      </w:r>
      <w:r w:rsidR="005F14A5">
        <w:rPr>
          <w:rFonts w:hint="cs"/>
          <w:rtl/>
          <w:lang w:eastAsia="he-IL"/>
        </w:rPr>
        <w:t>.</w:t>
      </w:r>
      <w:r>
        <w:rPr>
          <w:rFonts w:hint="cs"/>
          <w:rtl/>
          <w:lang w:eastAsia="he-IL"/>
        </w:rPr>
        <w:t xml:space="preserve"> תנו להמשיך.</w:t>
      </w:r>
      <w:bookmarkStart w:id="7460" w:name="_ETM_Q23_246622"/>
      <w:bookmarkEnd w:id="7460"/>
    </w:p>
    <w:p w:rsidR="00B4539E" w:rsidRDefault="00B4539E" w:rsidP="00033FF3">
      <w:pPr>
        <w:rPr>
          <w:rtl/>
          <w:lang w:eastAsia="he-IL"/>
        </w:rPr>
      </w:pPr>
      <w:bookmarkStart w:id="7461" w:name="_ETM_Q23_246706"/>
      <w:bookmarkEnd w:id="7461"/>
    </w:p>
    <w:p w:rsidR="00B4539E" w:rsidRDefault="00B4539E" w:rsidP="00033FF3">
      <w:pPr>
        <w:pStyle w:val="af5"/>
        <w:keepNext/>
        <w:rPr>
          <w:rtl/>
        </w:rPr>
      </w:pPr>
      <w:bookmarkStart w:id="7462" w:name="ET_interruption_קריאות_14"/>
      <w:r w:rsidRPr="00AC03B5">
        <w:rPr>
          <w:rStyle w:val="TagStyle"/>
          <w:rtl/>
        </w:rPr>
        <w:t xml:space="preserve"> &lt;&lt; קריאה &gt;&gt; </w:t>
      </w:r>
      <w:r>
        <w:rPr>
          <w:rtl/>
        </w:rPr>
        <w:t>קריאות:</w:t>
      </w:r>
      <w:r w:rsidRPr="00AC03B5">
        <w:rPr>
          <w:rStyle w:val="TagStyle"/>
          <w:rtl/>
        </w:rPr>
        <w:t xml:space="preserve"> &lt;&lt; קריאה &gt;&gt;</w:t>
      </w:r>
      <w:r>
        <w:rPr>
          <w:rtl/>
        </w:rPr>
        <w:t xml:space="preserve">   </w:t>
      </w:r>
      <w:bookmarkEnd w:id="7462"/>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af6"/>
        <w:keepNext/>
        <w:rPr>
          <w:rtl/>
        </w:rPr>
      </w:pPr>
      <w:r w:rsidRPr="00AC03B5">
        <w:rPr>
          <w:rStyle w:val="TagStyle"/>
          <w:rtl/>
        </w:rPr>
        <w:t xml:space="preserve"> &lt;&lt; יור &gt;&gt; </w:t>
      </w:r>
      <w:r>
        <w:rPr>
          <w:rtl/>
        </w:rPr>
        <w:t>היו"ר אחמד טיבי:</w:t>
      </w:r>
      <w:r w:rsidRPr="00AC03B5">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קטי, קטי.</w:t>
      </w:r>
    </w:p>
    <w:p w:rsidR="00B4539E" w:rsidRDefault="00B4539E" w:rsidP="00033FF3">
      <w:pPr>
        <w:rPr>
          <w:rtl/>
          <w:lang w:eastAsia="he-IL"/>
        </w:rPr>
      </w:pPr>
    </w:p>
    <w:p w:rsidR="00B4539E" w:rsidRDefault="00B4539E" w:rsidP="00033FF3">
      <w:pPr>
        <w:pStyle w:val="af5"/>
        <w:keepNext/>
        <w:rPr>
          <w:rtl/>
        </w:rPr>
      </w:pPr>
      <w:r w:rsidRPr="00FE177E">
        <w:rPr>
          <w:rStyle w:val="TagStyle"/>
          <w:rtl/>
        </w:rPr>
        <w:t xml:space="preserve">&lt;&lt; קריאה &gt;&gt; </w:t>
      </w:r>
      <w:r>
        <w:rPr>
          <w:rtl/>
        </w:rPr>
        <w:t>מזכירת הכנסת ירדנה מלר-הורוביץ:</w:t>
      </w:r>
      <w:r w:rsidRPr="00FE177E">
        <w:rPr>
          <w:rStyle w:val="TagStyle"/>
          <w:rtl/>
        </w:rPr>
        <w:t xml:space="preserve"> &lt;&lt; קריאה &gt;&gt;</w:t>
      </w:r>
      <w:r>
        <w:rPr>
          <w:rtl/>
        </w:rPr>
        <w:t xml:space="preserve">   </w:t>
      </w:r>
    </w:p>
    <w:p w:rsidR="00B4539E" w:rsidRDefault="00B4539E" w:rsidP="00964BE9">
      <w:pPr>
        <w:ind w:firstLine="0"/>
        <w:rPr>
          <w:rtl/>
          <w:lang w:eastAsia="he-IL"/>
        </w:rPr>
      </w:pPr>
      <w:r>
        <w:rPr>
          <w:rFonts w:hint="cs"/>
          <w:rtl/>
          <w:lang w:eastAsia="he-IL"/>
        </w:rPr>
        <w:t>(קוראת בשם חבר הכנסת)</w:t>
      </w:r>
    </w:p>
    <w:p w:rsidR="00B4539E" w:rsidRPr="00AC03B5" w:rsidRDefault="00B4539E" w:rsidP="00033FF3">
      <w:pPr>
        <w:rPr>
          <w:rtl/>
          <w:lang w:eastAsia="he-IL"/>
        </w:rPr>
      </w:pPr>
    </w:p>
    <w:p w:rsidR="00B4539E" w:rsidRDefault="00B4539E" w:rsidP="00033FF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bookmarkStart w:id="7463" w:name="_ETM_Q23_248814"/>
      <w:bookmarkStart w:id="7464" w:name="_ETM_Q23_248891"/>
      <w:bookmarkStart w:id="7465" w:name="_ETM_Q23_249359"/>
      <w:bookmarkStart w:id="7466" w:name="_ETM_Q23_249445"/>
      <w:bookmarkStart w:id="7467" w:name="_ETM_Q23_260706"/>
      <w:bookmarkEnd w:id="7463"/>
      <w:bookmarkEnd w:id="7464"/>
      <w:bookmarkEnd w:id="7465"/>
      <w:bookmarkEnd w:id="7466"/>
      <w:bookmarkEnd w:id="7467"/>
    </w:p>
    <w:p w:rsidR="00B4539E" w:rsidRDefault="00B4539E" w:rsidP="00033FF3">
      <w:pPr>
        <w:pStyle w:val="af6"/>
        <w:keepNext/>
        <w:rPr>
          <w:rtl/>
        </w:rPr>
      </w:pPr>
      <w:bookmarkStart w:id="7468" w:name="_ETM_Q23_252836"/>
      <w:bookmarkStart w:id="7469" w:name="_ETM_Q23_252899"/>
      <w:bookmarkEnd w:id="7468"/>
      <w:bookmarkEnd w:id="7469"/>
      <w:r w:rsidRPr="00AC03B5">
        <w:rPr>
          <w:rStyle w:val="TagStyle"/>
          <w:rtl/>
        </w:rPr>
        <w:t xml:space="preserve"> &lt;&lt; יור &gt;&gt; </w:t>
      </w:r>
      <w:r>
        <w:rPr>
          <w:rtl/>
        </w:rPr>
        <w:t>היו"ר אחמד טיבי:</w:t>
      </w:r>
      <w:r w:rsidRPr="00AC03B5">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אנחנו באמצע. אני אתן לך, אני אתן לך אחרי סיום ההצבעה לשאול אותי מה שאתה רוצה.</w:t>
      </w:r>
    </w:p>
    <w:p w:rsidR="00B4539E" w:rsidRDefault="00B4539E" w:rsidP="00033FF3">
      <w:pPr>
        <w:rPr>
          <w:rtl/>
          <w:lang w:eastAsia="he-IL"/>
        </w:rPr>
      </w:pPr>
    </w:p>
    <w:p w:rsidR="00B4539E" w:rsidRDefault="00B4539E" w:rsidP="00033FF3">
      <w:pPr>
        <w:pStyle w:val="af5"/>
        <w:keepNext/>
        <w:rPr>
          <w:rtl/>
        </w:rPr>
      </w:pPr>
      <w:bookmarkStart w:id="7470" w:name="ET_interruption_5807_18"/>
      <w:r w:rsidRPr="00AC03B5">
        <w:rPr>
          <w:rStyle w:val="TagStyle"/>
          <w:rtl/>
        </w:rPr>
        <w:t xml:space="preserve"> &lt;&lt; קריאה &gt;&gt; </w:t>
      </w:r>
      <w:r>
        <w:rPr>
          <w:rtl/>
        </w:rPr>
        <w:t>קטי קטרין שטרית (הליכוד):</w:t>
      </w:r>
      <w:r w:rsidRPr="00AC03B5">
        <w:rPr>
          <w:rStyle w:val="TagStyle"/>
          <w:rtl/>
        </w:rPr>
        <w:t xml:space="preserve"> &lt;&lt; קריאה &gt;&gt;</w:t>
      </w:r>
      <w:r>
        <w:rPr>
          <w:rtl/>
        </w:rPr>
        <w:t xml:space="preserve">   </w:t>
      </w:r>
      <w:bookmarkEnd w:id="7470"/>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af6"/>
        <w:keepNext/>
        <w:rPr>
          <w:rtl/>
        </w:rPr>
      </w:pPr>
      <w:r w:rsidRPr="00AC03B5">
        <w:rPr>
          <w:rStyle w:val="TagStyle"/>
          <w:rtl/>
        </w:rPr>
        <w:t xml:space="preserve"> &lt;&lt; יור &gt;&gt; </w:t>
      </w:r>
      <w:r>
        <w:rPr>
          <w:rtl/>
        </w:rPr>
        <w:t>היו"ר אחמד טיבי:</w:t>
      </w:r>
      <w:r w:rsidRPr="00AC03B5">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קטי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7471" w:name="ET_interruption_5807_20"/>
      <w:r w:rsidRPr="00AC03B5">
        <w:rPr>
          <w:rStyle w:val="TagStyle"/>
          <w:rtl/>
        </w:rPr>
        <w:t xml:space="preserve"> &lt;&lt; קריאה &gt;&gt; </w:t>
      </w:r>
      <w:r>
        <w:rPr>
          <w:rtl/>
        </w:rPr>
        <w:t>קטי קטרין שטרית (הליכוד):</w:t>
      </w:r>
      <w:r w:rsidRPr="00AC03B5">
        <w:rPr>
          <w:rStyle w:val="TagStyle"/>
          <w:rtl/>
        </w:rPr>
        <w:t xml:space="preserve"> &lt;&lt; קריאה &gt;&gt;</w:t>
      </w:r>
      <w:r>
        <w:rPr>
          <w:rtl/>
        </w:rPr>
        <w:t xml:space="preserve">   </w:t>
      </w:r>
      <w:bookmarkEnd w:id="7471"/>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דע מאין באת ולאן</w:t>
      </w:r>
      <w:bookmarkStart w:id="7472" w:name="_ETM_Q23_278559"/>
      <w:bookmarkEnd w:id="7472"/>
      <w:r w:rsidR="00B4539E">
        <w:rPr>
          <w:rFonts w:hint="cs"/>
          <w:rtl/>
          <w:lang w:eastAsia="he-IL"/>
        </w:rPr>
        <w:t xml:space="preserve"> אתה הולך </w:t>
      </w:r>
      <w:r>
        <w:rPr>
          <w:rFonts w:hint="cs"/>
          <w:rtl/>
          <w:lang w:eastAsia="he-IL"/>
        </w:rPr>
        <w:t>– – –</w:t>
      </w:r>
    </w:p>
    <w:p w:rsidR="00B4539E" w:rsidRDefault="00B4539E" w:rsidP="00033FF3">
      <w:pPr>
        <w:rPr>
          <w:rtl/>
          <w:lang w:eastAsia="he-IL"/>
        </w:rPr>
      </w:pPr>
    </w:p>
    <w:p w:rsidR="00B4539E" w:rsidRDefault="00B4539E" w:rsidP="00033FF3">
      <w:pPr>
        <w:pStyle w:val="af6"/>
        <w:keepNext/>
        <w:rPr>
          <w:rtl/>
        </w:rPr>
      </w:pPr>
      <w:r w:rsidRPr="005543ED">
        <w:rPr>
          <w:rStyle w:val="TagStyle"/>
          <w:rtl/>
        </w:rPr>
        <w:t xml:space="preserve"> &lt;&lt; יור &gt;&gt; </w:t>
      </w:r>
      <w:r>
        <w:rPr>
          <w:rtl/>
        </w:rPr>
        <w:t>היו"ר אחמד טיבי:</w:t>
      </w:r>
      <w:r w:rsidRPr="005543ED">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אני קורא אותך לסדר בפעם הראשונה, </w:t>
      </w:r>
      <w:bookmarkStart w:id="7473" w:name="_ETM_Q23_290044"/>
      <w:bookmarkEnd w:id="7473"/>
      <w:r>
        <w:rPr>
          <w:rFonts w:hint="cs"/>
          <w:rtl/>
          <w:lang w:eastAsia="he-IL"/>
        </w:rPr>
        <w:t>קטי. מזמן לא היה דבר כזה.</w:t>
      </w:r>
    </w:p>
    <w:p w:rsidR="00B4539E" w:rsidRDefault="00B4539E" w:rsidP="00033FF3">
      <w:pPr>
        <w:rPr>
          <w:rtl/>
          <w:lang w:eastAsia="he-IL"/>
        </w:rPr>
      </w:pPr>
      <w:bookmarkStart w:id="7474" w:name="_ETM_Q23_702527"/>
      <w:bookmarkStart w:id="7475" w:name="_ETM_Q23_702594"/>
      <w:bookmarkStart w:id="7476" w:name="_ETM_Q23_702670"/>
      <w:bookmarkEnd w:id="7474"/>
      <w:bookmarkEnd w:id="7475"/>
      <w:bookmarkEnd w:id="7476"/>
    </w:p>
    <w:p w:rsidR="00B4539E" w:rsidRDefault="00B4539E" w:rsidP="00033FF3">
      <w:pPr>
        <w:pStyle w:val="af5"/>
        <w:keepNext/>
        <w:rPr>
          <w:rtl/>
        </w:rPr>
      </w:pPr>
      <w:bookmarkStart w:id="7477" w:name="_ETM_Q23_702739"/>
      <w:bookmarkStart w:id="7478" w:name="ET_interruption_5807_35"/>
      <w:bookmarkEnd w:id="7477"/>
      <w:r w:rsidRPr="000649BF">
        <w:rPr>
          <w:rStyle w:val="TagStyle"/>
          <w:rtl/>
        </w:rPr>
        <w:t xml:space="preserve"> &lt;&lt; קריאה &gt;&gt; </w:t>
      </w:r>
      <w:r>
        <w:rPr>
          <w:rtl/>
        </w:rPr>
        <w:t>קטי קטרין שטרית (הליכוד):</w:t>
      </w:r>
      <w:r w:rsidRPr="000649BF">
        <w:rPr>
          <w:rStyle w:val="TagStyle"/>
          <w:rtl/>
        </w:rPr>
        <w:t xml:space="preserve"> &lt;&lt; קריאה &gt;&gt;</w:t>
      </w:r>
      <w:r>
        <w:rPr>
          <w:rtl/>
        </w:rPr>
        <w:t xml:space="preserve">   </w:t>
      </w:r>
      <w:bookmarkEnd w:id="7478"/>
    </w:p>
    <w:p w:rsidR="00B4539E" w:rsidRDefault="00B4539E" w:rsidP="00165764">
      <w:pPr>
        <w:rPr>
          <w:rtl/>
          <w:lang w:eastAsia="he-IL"/>
        </w:rPr>
      </w:pPr>
    </w:p>
    <w:p w:rsidR="00B4539E" w:rsidRPr="000649BF" w:rsidRDefault="00B4539E" w:rsidP="00033FF3">
      <w:pPr>
        <w:rPr>
          <w:rtl/>
          <w:lang w:eastAsia="he-IL"/>
        </w:rPr>
      </w:pPr>
      <w:bookmarkStart w:id="7479" w:name="_ETM_Q23_707764"/>
      <w:bookmarkEnd w:id="7479"/>
      <w:r>
        <w:rPr>
          <w:rFonts w:hint="cs"/>
          <w:rtl/>
          <w:lang w:eastAsia="he-IL"/>
        </w:rPr>
        <w:t xml:space="preserve">עוד לא הצבעתי </w:t>
      </w:r>
      <w:r w:rsidR="00165764">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7480" w:name="ET_interruption_5788_15"/>
      <w:r w:rsidRPr="00AC03B5">
        <w:rPr>
          <w:rStyle w:val="TagStyle"/>
          <w:rtl/>
        </w:rPr>
        <w:t xml:space="preserve">&lt;&lt; קריאה &gt;&gt; </w:t>
      </w:r>
      <w:r>
        <w:rPr>
          <w:rtl/>
        </w:rPr>
        <w:t>פטין מולא (הליכוד):</w:t>
      </w:r>
      <w:r w:rsidRPr="00AC03B5">
        <w:rPr>
          <w:rStyle w:val="TagStyle"/>
          <w:rtl/>
        </w:rPr>
        <w:t xml:space="preserve"> &lt;&lt; קריאה &gt;&gt;</w:t>
      </w:r>
      <w:r>
        <w:rPr>
          <w:rtl/>
        </w:rPr>
        <w:t xml:space="preserve">   </w:t>
      </w:r>
      <w:bookmarkEnd w:id="7480"/>
    </w:p>
    <w:p w:rsidR="00B4539E" w:rsidRDefault="00B4539E" w:rsidP="00165764">
      <w:pPr>
        <w:rPr>
          <w:rtl/>
          <w:lang w:eastAsia="he-IL"/>
        </w:rPr>
      </w:pPr>
    </w:p>
    <w:p w:rsidR="00B4539E" w:rsidRDefault="00165764" w:rsidP="00033FF3">
      <w:pPr>
        <w:rPr>
          <w:rtl/>
          <w:lang w:eastAsia="he-IL"/>
        </w:rPr>
      </w:pPr>
      <w:bookmarkStart w:id="7481" w:name="_ETM_Q23_250779"/>
      <w:bookmarkEnd w:id="7481"/>
      <w:r>
        <w:rPr>
          <w:rFonts w:hint="cs"/>
          <w:rtl/>
          <w:lang w:eastAsia="he-IL"/>
        </w:rPr>
        <w:t>– – –</w:t>
      </w:r>
      <w:bookmarkStart w:id="7482" w:name="_ETM_Q23_260614"/>
      <w:bookmarkEnd w:id="7482"/>
    </w:p>
    <w:p w:rsidR="00B4539E" w:rsidRPr="005543ED" w:rsidRDefault="00B4539E" w:rsidP="00033FF3">
      <w:pPr>
        <w:rPr>
          <w:rtl/>
          <w:lang w:eastAsia="he-IL"/>
        </w:rPr>
      </w:pPr>
    </w:p>
    <w:p w:rsidR="00B4539E" w:rsidRDefault="00B4539E" w:rsidP="00033FF3">
      <w:pPr>
        <w:pStyle w:val="af6"/>
        <w:keepNext/>
        <w:rPr>
          <w:rtl/>
        </w:rPr>
      </w:pPr>
      <w:r w:rsidRPr="005543ED">
        <w:rPr>
          <w:rStyle w:val="TagStyle"/>
          <w:rtl/>
        </w:rPr>
        <w:t xml:space="preserve"> &lt;&lt; יור &gt;&gt; </w:t>
      </w:r>
      <w:r>
        <w:rPr>
          <w:rtl/>
        </w:rPr>
        <w:t>היו"ר אחמד טיבי:</w:t>
      </w:r>
      <w:r w:rsidRPr="005543ED">
        <w:rPr>
          <w:rStyle w:val="TagStyle"/>
          <w:rtl/>
        </w:rPr>
        <w:t xml:space="preserve"> &lt;&lt; יור &gt;&gt;</w:t>
      </w:r>
      <w:r>
        <w:rPr>
          <w:rtl/>
        </w:rPr>
        <w:t xml:space="preserve">   </w:t>
      </w:r>
    </w:p>
    <w:p w:rsidR="00B4539E" w:rsidRDefault="00B4539E" w:rsidP="00165764">
      <w:pPr>
        <w:rPr>
          <w:rtl/>
          <w:lang w:eastAsia="he-IL"/>
        </w:rPr>
      </w:pPr>
    </w:p>
    <w:p w:rsidR="00B4539E" w:rsidRDefault="00B4539E" w:rsidP="005F14A5">
      <w:pPr>
        <w:rPr>
          <w:rtl/>
          <w:lang w:eastAsia="he-IL"/>
        </w:rPr>
      </w:pPr>
      <w:r>
        <w:rPr>
          <w:rFonts w:hint="cs"/>
          <w:rtl/>
          <w:lang w:eastAsia="he-IL"/>
        </w:rPr>
        <w:t>אבו מוחמד, (אומר בערבית</w:t>
      </w:r>
      <w:r w:rsidR="005F14A5">
        <w:rPr>
          <w:rFonts w:hint="cs"/>
          <w:rtl/>
          <w:lang w:eastAsia="he-IL"/>
        </w:rPr>
        <w:t>:</w:t>
      </w:r>
      <w:r w:rsidR="005F1C70">
        <w:rPr>
          <w:rFonts w:hint="cs"/>
          <w:rtl/>
          <w:lang w:eastAsia="he-IL"/>
        </w:rPr>
        <w:t xml:space="preserve"> </w:t>
      </w:r>
      <w:r w:rsidR="005F1C70" w:rsidRPr="005F1C70">
        <w:rPr>
          <w:rtl/>
          <w:lang w:eastAsia="he-IL"/>
        </w:rPr>
        <w:t>אבו מחמד, תירגע, גבר. גבר, תירגע. גבר, תירגע קצת</w:t>
      </w:r>
      <w:bookmarkStart w:id="7483" w:name="_ETM_Q23_302000"/>
      <w:bookmarkEnd w:id="7483"/>
      <w:r w:rsidR="005F1C70" w:rsidRPr="005F1C70">
        <w:rPr>
          <w:rtl/>
          <w:lang w:eastAsia="he-IL"/>
        </w:rPr>
        <w:t>. יאללה.</w:t>
      </w:r>
      <w:r w:rsidR="005F1C70">
        <w:rPr>
          <w:rtl/>
          <w:lang w:eastAsia="he-IL"/>
        </w:rPr>
        <w:t xml:space="preserve"> אנחנו באמצע ההצבעה, </w:t>
      </w:r>
      <w:r w:rsidR="005F1C70" w:rsidRPr="005F1C70">
        <w:rPr>
          <w:rtl/>
          <w:lang w:eastAsia="he-IL"/>
        </w:rPr>
        <w:t>גבר</w:t>
      </w:r>
      <w:r w:rsidR="005F1C70">
        <w:rPr>
          <w:rFonts w:hint="cs"/>
          <w:rtl/>
          <w:lang w:eastAsia="he-IL"/>
        </w:rPr>
        <w:t>.</w:t>
      </w:r>
      <w:r>
        <w:rPr>
          <w:rFonts w:hint="cs"/>
          <w:rtl/>
          <w:lang w:eastAsia="he-IL"/>
        </w:rPr>
        <w:t>)</w:t>
      </w:r>
      <w:bookmarkStart w:id="7484" w:name="_ETM_Q23_263174"/>
      <w:bookmarkStart w:id="7485" w:name="_ETM_Q23_263246"/>
      <w:bookmarkStart w:id="7486" w:name="_ETM_Q23_259036"/>
      <w:bookmarkStart w:id="7487" w:name="_ETM_Q23_307802"/>
      <w:bookmarkEnd w:id="7484"/>
      <w:bookmarkEnd w:id="7485"/>
      <w:bookmarkEnd w:id="7486"/>
      <w:bookmarkEnd w:id="7487"/>
    </w:p>
    <w:p w:rsidR="00B4539E" w:rsidRDefault="00B4539E" w:rsidP="00033FF3">
      <w:pPr>
        <w:rPr>
          <w:rtl/>
          <w:lang w:eastAsia="he-IL"/>
        </w:rPr>
      </w:pPr>
    </w:p>
    <w:p w:rsidR="00B4539E" w:rsidRDefault="00B4539E" w:rsidP="00033FF3">
      <w:pPr>
        <w:pStyle w:val="af5"/>
        <w:keepNext/>
        <w:rPr>
          <w:rtl/>
        </w:rPr>
      </w:pPr>
      <w:bookmarkStart w:id="7488" w:name="ET_interruption_קריאות_23"/>
      <w:r w:rsidRPr="005543ED">
        <w:rPr>
          <w:rStyle w:val="TagStyle"/>
          <w:rtl/>
        </w:rPr>
        <w:t xml:space="preserve"> &lt;&lt; קריאה &gt;&gt; </w:t>
      </w:r>
      <w:r>
        <w:rPr>
          <w:rtl/>
        </w:rPr>
        <w:t>קריאות:</w:t>
      </w:r>
      <w:r w:rsidRPr="005543ED">
        <w:rPr>
          <w:rStyle w:val="TagStyle"/>
          <w:rtl/>
        </w:rPr>
        <w:t xml:space="preserve"> &lt;&lt; קריאה &gt;&gt;</w:t>
      </w:r>
      <w:r>
        <w:rPr>
          <w:rtl/>
        </w:rPr>
        <w:t xml:space="preserve">   </w:t>
      </w:r>
      <w:bookmarkEnd w:id="7488"/>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af6"/>
        <w:keepNext/>
        <w:rPr>
          <w:rtl/>
        </w:rPr>
      </w:pPr>
      <w:r w:rsidRPr="005543ED">
        <w:rPr>
          <w:rStyle w:val="TagStyle"/>
          <w:rtl/>
        </w:rPr>
        <w:t xml:space="preserve"> &lt;&lt; יור &gt;&gt; </w:t>
      </w:r>
      <w:r>
        <w:rPr>
          <w:rtl/>
        </w:rPr>
        <w:t>היו"ר אחמד טיבי:</w:t>
      </w:r>
      <w:r w:rsidRPr="005543ED">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יאללה, אוקיי. אנחנו באמצע הצבעה, יא </w:t>
      </w:r>
      <w:proofErr w:type="spellStart"/>
      <w:r>
        <w:rPr>
          <w:rFonts w:hint="cs"/>
          <w:rtl/>
          <w:lang w:eastAsia="he-IL"/>
        </w:rPr>
        <w:t>זלמה</w:t>
      </w:r>
      <w:proofErr w:type="spellEnd"/>
      <w:r>
        <w:rPr>
          <w:rFonts w:hint="cs"/>
          <w:rtl/>
          <w:lang w:eastAsia="he-IL"/>
        </w:rPr>
        <w:t>.</w:t>
      </w:r>
    </w:p>
    <w:p w:rsidR="00B4539E" w:rsidRDefault="00B4539E" w:rsidP="00033FF3">
      <w:pPr>
        <w:rPr>
          <w:rtl/>
          <w:lang w:eastAsia="he-IL"/>
        </w:rPr>
      </w:pPr>
    </w:p>
    <w:p w:rsidR="00B4539E" w:rsidRDefault="00B4539E" w:rsidP="00033FF3">
      <w:pPr>
        <w:pStyle w:val="af6"/>
        <w:keepNext/>
        <w:rPr>
          <w:rtl/>
        </w:rPr>
      </w:pPr>
      <w:r w:rsidRPr="005543ED">
        <w:rPr>
          <w:rStyle w:val="TagStyle"/>
          <w:rtl/>
        </w:rPr>
        <w:t xml:space="preserve"> &lt;&lt; יור &gt;&gt; </w:t>
      </w:r>
      <w:r>
        <w:rPr>
          <w:rtl/>
        </w:rPr>
        <w:t>היו"ר אחמד טיבי:</w:t>
      </w:r>
      <w:r w:rsidRPr="005543ED">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יואב?</w:t>
      </w:r>
    </w:p>
    <w:p w:rsidR="00B4539E" w:rsidRDefault="00B4539E" w:rsidP="00033FF3">
      <w:pPr>
        <w:rPr>
          <w:rtl/>
          <w:lang w:eastAsia="he-IL"/>
        </w:rPr>
      </w:pPr>
    </w:p>
    <w:p w:rsidR="00B4539E" w:rsidRDefault="00B4539E" w:rsidP="00033FF3">
      <w:pPr>
        <w:pStyle w:val="af5"/>
        <w:keepNext/>
        <w:rPr>
          <w:rtl/>
        </w:rPr>
      </w:pPr>
      <w:bookmarkStart w:id="7489" w:name="ET_interruption_5296_26"/>
      <w:r w:rsidRPr="005543ED">
        <w:rPr>
          <w:rStyle w:val="TagStyle"/>
          <w:rtl/>
        </w:rPr>
        <w:t xml:space="preserve"> &lt;&lt; קריאה &gt;&gt; </w:t>
      </w:r>
      <w:r>
        <w:rPr>
          <w:rtl/>
        </w:rPr>
        <w:t>יואב קיש (הליכוד):</w:t>
      </w:r>
      <w:r w:rsidRPr="005543ED">
        <w:rPr>
          <w:rStyle w:val="TagStyle"/>
          <w:rtl/>
        </w:rPr>
        <w:t xml:space="preserve"> &lt;&lt; קריאה &gt;&gt;</w:t>
      </w:r>
      <w:r>
        <w:rPr>
          <w:rtl/>
        </w:rPr>
        <w:t xml:space="preserve">   </w:t>
      </w:r>
      <w:bookmarkEnd w:id="7489"/>
    </w:p>
    <w:p w:rsidR="00B4539E" w:rsidRDefault="00B4539E" w:rsidP="00165764">
      <w:pPr>
        <w:rPr>
          <w:rtl/>
          <w:lang w:eastAsia="he-IL"/>
        </w:rPr>
      </w:pPr>
    </w:p>
    <w:p w:rsidR="00B4539E" w:rsidRPr="005543ED" w:rsidRDefault="00B4539E" w:rsidP="00033FF3">
      <w:pPr>
        <w:rPr>
          <w:rtl/>
          <w:lang w:eastAsia="he-IL"/>
        </w:rPr>
      </w:pPr>
      <w:r>
        <w:rPr>
          <w:rFonts w:hint="cs"/>
          <w:rtl/>
          <w:lang w:eastAsia="he-IL"/>
        </w:rPr>
        <w:t>בעד העצמאים.</w:t>
      </w:r>
    </w:p>
    <w:p w:rsidR="00B4539E" w:rsidRDefault="00B4539E" w:rsidP="00033FF3">
      <w:pPr>
        <w:rPr>
          <w:rtl/>
          <w:lang w:eastAsia="he-IL"/>
        </w:rPr>
      </w:pPr>
    </w:p>
    <w:p w:rsidR="00B4539E" w:rsidRDefault="00B4539E" w:rsidP="00033FF3">
      <w:pPr>
        <w:pStyle w:val="af5"/>
        <w:keepNext/>
        <w:rPr>
          <w:rtl/>
        </w:rPr>
      </w:pPr>
      <w:bookmarkStart w:id="7490" w:name="ET_interruption_4926_3"/>
      <w:r w:rsidRPr="00FE177E">
        <w:rPr>
          <w:rStyle w:val="TagStyle"/>
          <w:rtl/>
        </w:rPr>
        <w:t xml:space="preserve"> &lt;&lt; קריאה &gt;&gt; </w:t>
      </w:r>
      <w:r>
        <w:rPr>
          <w:rtl/>
        </w:rPr>
        <w:t>מזכירת הכנסת ירדנה מלר-הורוביץ:</w:t>
      </w:r>
      <w:r w:rsidRPr="00FE177E">
        <w:rPr>
          <w:rStyle w:val="TagStyle"/>
          <w:rtl/>
        </w:rPr>
        <w:t xml:space="preserve"> &lt;&lt; קריאה &gt;&gt;</w:t>
      </w:r>
      <w:r>
        <w:rPr>
          <w:rtl/>
        </w:rPr>
        <w:t xml:space="preserve">   </w:t>
      </w:r>
      <w:bookmarkEnd w:id="7490"/>
    </w:p>
    <w:p w:rsidR="00B4539E" w:rsidRDefault="00B4539E" w:rsidP="00964BE9">
      <w:pPr>
        <w:ind w:firstLine="0"/>
        <w:rPr>
          <w:rtl/>
          <w:lang w:eastAsia="he-IL"/>
        </w:rPr>
      </w:pPr>
      <w:bookmarkStart w:id="7491" w:name="_ETM_Q23_313798"/>
      <w:bookmarkEnd w:id="7491"/>
      <w:r>
        <w:rPr>
          <w:rFonts w:hint="cs"/>
          <w:rtl/>
          <w:lang w:eastAsia="he-IL"/>
        </w:rPr>
        <w:t>(קוראת בשמות חברי הכנסת)</w:t>
      </w:r>
    </w:p>
    <w:p w:rsidR="00B4539E" w:rsidRDefault="00B4539E" w:rsidP="00033FF3">
      <w:pPr>
        <w:ind w:firstLine="0"/>
        <w:rPr>
          <w:rtl/>
          <w:lang w:eastAsia="he-IL"/>
        </w:rPr>
      </w:pPr>
    </w:p>
    <w:p w:rsidR="00B4539E" w:rsidRDefault="00B4539E" w:rsidP="00033FF3">
      <w:pPr>
        <w:rPr>
          <w:rtl/>
          <w:lang w:eastAsia="he-IL"/>
        </w:rPr>
      </w:pPr>
      <w:bookmarkStart w:id="7492" w:name="_ETM_Q23_313876"/>
      <w:bookmarkEnd w:id="7492"/>
      <w:r>
        <w:rPr>
          <w:rtl/>
          <w:lang w:eastAsia="he-IL"/>
        </w:rPr>
        <w:t>יואב קיש</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אפרת רייטן מרום</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4539E" w:rsidRDefault="00B4539E" w:rsidP="00033FF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קטי קטרין שטרית</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עאידה תומא סלימאן</w:t>
      </w:r>
      <w:r>
        <w:rPr>
          <w:rtl/>
          <w:lang w:eastAsia="he-IL"/>
        </w:rPr>
        <w:tab/>
        <w:t xml:space="preserve">–   </w:t>
      </w:r>
      <w:r>
        <w:rPr>
          <w:rFonts w:hint="cs"/>
          <w:rtl/>
          <w:lang w:eastAsia="he-IL"/>
        </w:rPr>
        <w:t>בעד</w:t>
      </w:r>
    </w:p>
    <w:p w:rsidR="00B4539E" w:rsidRDefault="00B4539E" w:rsidP="00033FF3">
      <w:pPr>
        <w:ind w:firstLine="0"/>
        <w:rPr>
          <w:rtl/>
          <w:lang w:eastAsia="he-IL"/>
        </w:rPr>
      </w:pPr>
    </w:p>
    <w:p w:rsidR="00B4539E" w:rsidRDefault="00B4539E" w:rsidP="00033FF3">
      <w:pPr>
        <w:pStyle w:val="af6"/>
        <w:keepNext/>
        <w:rPr>
          <w:rtl/>
        </w:rPr>
      </w:pPr>
      <w:r w:rsidRPr="00FE177E">
        <w:rPr>
          <w:rStyle w:val="TagStyle"/>
          <w:rtl/>
        </w:rPr>
        <w:t xml:space="preserve"> &lt;&lt; יור &gt;&gt; </w:t>
      </w:r>
      <w:r>
        <w:rPr>
          <w:rtl/>
        </w:rPr>
        <w:t>היו"ר אחמד טיבי:</w:t>
      </w:r>
      <w:r w:rsidRPr="00FE177E">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נא לקרוא בשמות אלה שלא ענו.</w:t>
      </w:r>
    </w:p>
    <w:p w:rsidR="00B4539E" w:rsidRDefault="00B4539E" w:rsidP="00033FF3">
      <w:pPr>
        <w:rPr>
          <w:rtl/>
          <w:lang w:eastAsia="he-IL"/>
        </w:rPr>
      </w:pPr>
    </w:p>
    <w:p w:rsidR="00B4539E" w:rsidRDefault="00B4539E" w:rsidP="00033FF3">
      <w:pPr>
        <w:pStyle w:val="af5"/>
        <w:keepNext/>
        <w:rPr>
          <w:rtl/>
        </w:rPr>
      </w:pPr>
      <w:bookmarkStart w:id="7493" w:name="ET_interruption_4926_5"/>
      <w:r w:rsidRPr="00FE177E">
        <w:rPr>
          <w:rStyle w:val="TagStyle"/>
          <w:rtl/>
        </w:rPr>
        <w:t xml:space="preserve"> &lt;&lt; קריאה &gt;&gt; </w:t>
      </w:r>
      <w:r>
        <w:rPr>
          <w:rtl/>
        </w:rPr>
        <w:t>מזכירת הכנסת ירדנה מלר-הורוביץ:</w:t>
      </w:r>
      <w:r w:rsidRPr="00FE177E">
        <w:rPr>
          <w:rStyle w:val="TagStyle"/>
          <w:rtl/>
        </w:rPr>
        <w:t xml:space="preserve"> &lt;&lt; קריאה &gt;&gt;</w:t>
      </w:r>
      <w:r>
        <w:rPr>
          <w:rtl/>
        </w:rPr>
        <w:t xml:space="preserve">   </w:t>
      </w:r>
      <w:bookmarkEnd w:id="7493"/>
    </w:p>
    <w:p w:rsidR="00B4539E" w:rsidRDefault="00B4539E" w:rsidP="00964BE9">
      <w:pPr>
        <w:ind w:firstLine="0"/>
        <w:rPr>
          <w:rtl/>
          <w:lang w:eastAsia="he-IL"/>
        </w:rPr>
      </w:pPr>
      <w:r>
        <w:rPr>
          <w:rFonts w:hint="cs"/>
          <w:rtl/>
          <w:lang w:eastAsia="he-IL"/>
        </w:rPr>
        <w:t>(קוראת בשמות חברי הכנסת)</w:t>
      </w:r>
    </w:p>
    <w:p w:rsidR="00B4539E" w:rsidRPr="005543ED" w:rsidRDefault="00B4539E" w:rsidP="00033FF3">
      <w:pPr>
        <w:rPr>
          <w:rtl/>
          <w:lang w:eastAsia="he-IL"/>
        </w:rPr>
      </w:pPr>
    </w:p>
    <w:p w:rsidR="00B4539E" w:rsidRDefault="00B4539E" w:rsidP="00033FF3">
      <w:pPr>
        <w:rPr>
          <w:rtl/>
          <w:lang w:eastAsia="he-IL"/>
        </w:rPr>
      </w:pPr>
      <w:r>
        <w:rPr>
          <w:rFonts w:hint="cs"/>
          <w:rtl/>
          <w:lang w:eastAsia="he-IL"/>
        </w:rPr>
        <w:t>ישראל אייכלר</w:t>
      </w:r>
      <w:r>
        <w:rPr>
          <w:rtl/>
          <w:lang w:eastAsia="he-IL"/>
        </w:rPr>
        <w:tab/>
      </w:r>
      <w:r>
        <w:rPr>
          <w:rtl/>
          <w:lang w:eastAsia="he-IL"/>
        </w:rPr>
        <w:tab/>
      </w:r>
      <w:r>
        <w:rPr>
          <w:rFonts w:hint="cs"/>
          <w:rtl/>
          <w:lang w:eastAsia="he-IL"/>
        </w:rPr>
        <w:t>–   בעד</w:t>
      </w:r>
    </w:p>
    <w:p w:rsidR="00B4539E" w:rsidRDefault="00B4539E" w:rsidP="00033FF3">
      <w:pPr>
        <w:rPr>
          <w:rtl/>
          <w:lang w:eastAsia="he-IL"/>
        </w:rPr>
      </w:pPr>
      <w:bookmarkStart w:id="7494" w:name="_ETM_Q23_425207"/>
      <w:bookmarkStart w:id="7495" w:name="_ETM_Q23_425328"/>
      <w:bookmarkEnd w:id="7494"/>
      <w:bookmarkEnd w:id="7495"/>
      <w:r>
        <w:rPr>
          <w:rtl/>
          <w:lang w:eastAsia="he-IL"/>
        </w:rPr>
        <w:t>דוד אמסלם</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4539E" w:rsidRDefault="00B4539E" w:rsidP="00033FF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4539E" w:rsidRDefault="00B4539E" w:rsidP="00033FF3">
      <w:pPr>
        <w:rPr>
          <w:rtl/>
          <w:lang w:eastAsia="he-IL"/>
        </w:rPr>
      </w:pPr>
    </w:p>
    <w:p w:rsidR="00B4539E" w:rsidRDefault="00B4539E" w:rsidP="00033FF3">
      <w:pPr>
        <w:pStyle w:val="af6"/>
        <w:keepNext/>
        <w:rPr>
          <w:rtl/>
        </w:rPr>
      </w:pPr>
      <w:r w:rsidRPr="00FE177E">
        <w:rPr>
          <w:rStyle w:val="TagStyle"/>
          <w:rtl/>
        </w:rPr>
        <w:t xml:space="preserve"> &lt;&lt; יור &gt;&gt; </w:t>
      </w:r>
      <w:r>
        <w:rPr>
          <w:rtl/>
        </w:rPr>
        <w:t>היו"ר אחמד טיבי:</w:t>
      </w:r>
      <w:r w:rsidRPr="00FE177E">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יש מישהו באולם שלא הצביע ורוצה להצביע? בני בגין.</w:t>
      </w:r>
    </w:p>
    <w:p w:rsidR="00B4539E" w:rsidRDefault="00B4539E" w:rsidP="00033FF3">
      <w:pPr>
        <w:rPr>
          <w:rtl/>
          <w:lang w:eastAsia="he-IL"/>
        </w:rPr>
      </w:pPr>
      <w:bookmarkStart w:id="7496" w:name="_ETM_Q23_514964"/>
      <w:bookmarkStart w:id="7497" w:name="_ETM_Q23_515030"/>
      <w:bookmarkEnd w:id="7496"/>
      <w:bookmarkEnd w:id="7497"/>
    </w:p>
    <w:p w:rsidR="00B4539E" w:rsidRDefault="00B4539E" w:rsidP="005F14A5">
      <w:pPr>
        <w:pStyle w:val="af5"/>
        <w:keepNext/>
        <w:rPr>
          <w:rtl/>
        </w:rPr>
      </w:pPr>
      <w:bookmarkStart w:id="7498" w:name="ET_interruption_4926_27"/>
      <w:r w:rsidRPr="005543ED">
        <w:rPr>
          <w:rStyle w:val="TagStyle"/>
          <w:rtl/>
        </w:rPr>
        <w:t xml:space="preserve"> &lt;&lt; קריאה &gt;&gt; </w:t>
      </w:r>
      <w:r w:rsidR="005F14A5">
        <w:rPr>
          <w:rFonts w:hint="cs"/>
          <w:rtl/>
        </w:rPr>
        <w:t>קריאה</w:t>
      </w:r>
      <w:r>
        <w:rPr>
          <w:rtl/>
        </w:rPr>
        <w:t>:</w:t>
      </w:r>
      <w:r w:rsidRPr="005543ED">
        <w:rPr>
          <w:rStyle w:val="TagStyle"/>
          <w:rtl/>
        </w:rPr>
        <w:t xml:space="preserve"> &lt;&lt; קריאה &gt;&gt;</w:t>
      </w:r>
      <w:r>
        <w:rPr>
          <w:rtl/>
        </w:rPr>
        <w:t xml:space="preserve">   </w:t>
      </w:r>
      <w:bookmarkEnd w:id="7498"/>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הוא הצביע, אני חושבת. </w:t>
      </w:r>
      <w:bookmarkStart w:id="7499" w:name="_ETM_Q23_517359"/>
      <w:bookmarkEnd w:id="7499"/>
      <w:r>
        <w:rPr>
          <w:rFonts w:hint="cs"/>
          <w:rtl/>
          <w:lang w:eastAsia="he-IL"/>
        </w:rPr>
        <w:t>רגע.</w:t>
      </w:r>
    </w:p>
    <w:p w:rsidR="00B4539E" w:rsidRDefault="00B4539E" w:rsidP="00033FF3">
      <w:pPr>
        <w:rPr>
          <w:rtl/>
          <w:lang w:eastAsia="he-IL"/>
        </w:rPr>
      </w:pPr>
    </w:p>
    <w:p w:rsidR="00B4539E" w:rsidRDefault="00B4539E" w:rsidP="00033FF3">
      <w:pPr>
        <w:pStyle w:val="af6"/>
        <w:keepNext/>
        <w:rPr>
          <w:rtl/>
        </w:rPr>
      </w:pPr>
      <w:bookmarkStart w:id="7500" w:name="ET_yor_6117_28"/>
      <w:r w:rsidRPr="005543ED">
        <w:rPr>
          <w:rStyle w:val="TagStyle"/>
          <w:rtl/>
        </w:rPr>
        <w:t xml:space="preserve"> &lt;&lt; יור &gt;&gt; </w:t>
      </w:r>
      <w:r>
        <w:rPr>
          <w:rtl/>
        </w:rPr>
        <w:t>היו"ר אחמד טיבי:</w:t>
      </w:r>
      <w:r w:rsidRPr="005543ED">
        <w:rPr>
          <w:rStyle w:val="TagStyle"/>
          <w:rtl/>
        </w:rPr>
        <w:t xml:space="preserve"> &lt;&lt; יור &gt;&gt;</w:t>
      </w:r>
      <w:r>
        <w:rPr>
          <w:rtl/>
        </w:rPr>
        <w:t xml:space="preserve">   </w:t>
      </w:r>
      <w:bookmarkEnd w:id="7500"/>
    </w:p>
    <w:p w:rsidR="00B4539E" w:rsidRDefault="00B4539E" w:rsidP="00165764">
      <w:pPr>
        <w:rPr>
          <w:rtl/>
          <w:lang w:eastAsia="he-IL"/>
        </w:rPr>
      </w:pPr>
    </w:p>
    <w:p w:rsidR="00B4539E" w:rsidRDefault="00B4539E" w:rsidP="00033FF3">
      <w:pPr>
        <w:rPr>
          <w:rtl/>
          <w:lang w:eastAsia="he-IL"/>
        </w:rPr>
      </w:pPr>
      <w:r>
        <w:rPr>
          <w:rFonts w:hint="cs"/>
          <w:rtl/>
          <w:lang w:eastAsia="he-IL"/>
        </w:rPr>
        <w:t>הצבעת? מולא, מולא.</w:t>
      </w:r>
    </w:p>
    <w:p w:rsidR="00B4539E" w:rsidRDefault="00B4539E" w:rsidP="00033FF3">
      <w:pPr>
        <w:rPr>
          <w:rtl/>
          <w:lang w:eastAsia="he-IL"/>
        </w:rPr>
      </w:pPr>
    </w:p>
    <w:p w:rsidR="00B4539E" w:rsidRDefault="00B4539E" w:rsidP="00033FF3">
      <w:pPr>
        <w:pStyle w:val="af5"/>
        <w:keepNext/>
        <w:rPr>
          <w:rtl/>
        </w:rPr>
      </w:pPr>
      <w:bookmarkStart w:id="7501" w:name="ET_interruption_4926_29"/>
      <w:r w:rsidRPr="005543ED">
        <w:rPr>
          <w:rStyle w:val="TagStyle"/>
          <w:rtl/>
        </w:rPr>
        <w:t xml:space="preserve"> &lt;&lt; קריאה &gt;&gt; </w:t>
      </w:r>
      <w:r>
        <w:rPr>
          <w:rtl/>
        </w:rPr>
        <w:t>מזכירת הכנסת ירדנה מלר-הורוביץ:</w:t>
      </w:r>
      <w:r w:rsidRPr="005543ED">
        <w:rPr>
          <w:rStyle w:val="TagStyle"/>
          <w:rtl/>
        </w:rPr>
        <w:t xml:space="preserve"> &lt;&lt; קריאה &gt;&gt;</w:t>
      </w:r>
      <w:r>
        <w:rPr>
          <w:rtl/>
        </w:rPr>
        <w:t xml:space="preserve">   </w:t>
      </w:r>
      <w:bookmarkEnd w:id="7501"/>
    </w:p>
    <w:p w:rsidR="00B4539E" w:rsidRDefault="00B4539E" w:rsidP="00165764">
      <w:pPr>
        <w:rPr>
          <w:rtl/>
          <w:lang w:eastAsia="he-IL"/>
        </w:rPr>
      </w:pPr>
    </w:p>
    <w:p w:rsidR="00B4539E" w:rsidRDefault="00B4539E" w:rsidP="00033FF3">
      <w:pPr>
        <w:rPr>
          <w:rtl/>
          <w:lang w:eastAsia="he-IL"/>
        </w:rPr>
      </w:pPr>
      <w:r>
        <w:rPr>
          <w:rFonts w:hint="cs"/>
          <w:rtl/>
          <w:lang w:eastAsia="he-IL"/>
        </w:rPr>
        <w:t>אתה הצבעת.</w:t>
      </w:r>
    </w:p>
    <w:p w:rsidR="00B4539E" w:rsidRDefault="00B4539E" w:rsidP="00033FF3">
      <w:pPr>
        <w:rPr>
          <w:rtl/>
          <w:lang w:eastAsia="he-IL"/>
        </w:rPr>
      </w:pPr>
    </w:p>
    <w:p w:rsidR="00B4539E" w:rsidRDefault="00B4539E" w:rsidP="00033FF3">
      <w:pPr>
        <w:pStyle w:val="af6"/>
        <w:keepNext/>
        <w:rPr>
          <w:rtl/>
        </w:rPr>
      </w:pPr>
      <w:r w:rsidRPr="005543ED">
        <w:rPr>
          <w:rStyle w:val="TagStyle"/>
          <w:rtl/>
        </w:rPr>
        <w:t xml:space="preserve"> &lt;&lt; יור &gt;&gt; </w:t>
      </w:r>
      <w:r>
        <w:rPr>
          <w:rtl/>
        </w:rPr>
        <w:t>היו"ר אחמד טיבי:</w:t>
      </w:r>
      <w:r w:rsidRPr="005543ED">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פטין מולא.</w:t>
      </w:r>
    </w:p>
    <w:p w:rsidR="00B4539E" w:rsidRDefault="00B4539E" w:rsidP="00033FF3">
      <w:pPr>
        <w:rPr>
          <w:rtl/>
          <w:lang w:eastAsia="he-IL"/>
        </w:rPr>
      </w:pPr>
      <w:bookmarkStart w:id="7502" w:name="_ETM_Q23_538561"/>
      <w:bookmarkStart w:id="7503" w:name="_ETM_Q23_538646"/>
      <w:bookmarkStart w:id="7504" w:name="_ETM_Q23_538705"/>
      <w:bookmarkEnd w:id="7502"/>
      <w:bookmarkEnd w:id="7503"/>
      <w:bookmarkEnd w:id="7504"/>
    </w:p>
    <w:p w:rsidR="00B4539E" w:rsidRDefault="00B4539E" w:rsidP="005F14A5">
      <w:pPr>
        <w:pStyle w:val="af5"/>
        <w:keepNext/>
        <w:rPr>
          <w:rtl/>
        </w:rPr>
      </w:pPr>
      <w:bookmarkStart w:id="7505" w:name="_ETM_Q23_538787"/>
      <w:bookmarkStart w:id="7506" w:name="ET_interruption_4926_31"/>
      <w:bookmarkEnd w:id="7505"/>
      <w:r w:rsidRPr="005543ED">
        <w:rPr>
          <w:rStyle w:val="TagStyle"/>
          <w:rtl/>
        </w:rPr>
        <w:t xml:space="preserve"> &lt;&lt; קריאה &gt;&gt; </w:t>
      </w:r>
      <w:r w:rsidR="005F14A5">
        <w:rPr>
          <w:rFonts w:hint="cs"/>
          <w:rtl/>
        </w:rPr>
        <w:t>קריאה</w:t>
      </w:r>
      <w:r>
        <w:rPr>
          <w:rtl/>
        </w:rPr>
        <w:t>:</w:t>
      </w:r>
      <w:r w:rsidRPr="005543ED">
        <w:rPr>
          <w:rStyle w:val="TagStyle"/>
          <w:rtl/>
        </w:rPr>
        <w:t xml:space="preserve"> &lt;&lt; קריאה &gt;&gt;</w:t>
      </w:r>
      <w:r>
        <w:rPr>
          <w:rtl/>
        </w:rPr>
        <w:t xml:space="preserve">   </w:t>
      </w:r>
      <w:bookmarkEnd w:id="7506"/>
    </w:p>
    <w:p w:rsidR="00B4539E" w:rsidRDefault="00B4539E" w:rsidP="00165764">
      <w:pPr>
        <w:rPr>
          <w:rtl/>
          <w:lang w:eastAsia="he-IL"/>
        </w:rPr>
      </w:pPr>
    </w:p>
    <w:p w:rsidR="00B4539E" w:rsidRDefault="00B4539E" w:rsidP="00033FF3">
      <w:pPr>
        <w:rPr>
          <w:rtl/>
          <w:lang w:eastAsia="he-IL"/>
        </w:rPr>
      </w:pPr>
      <w:r>
        <w:rPr>
          <w:rFonts w:hint="cs"/>
          <w:rtl/>
          <w:lang w:eastAsia="he-IL"/>
        </w:rPr>
        <w:t>הוא הצביע, לא? אתה הצבעת. מה לא?</w:t>
      </w:r>
      <w:bookmarkStart w:id="7507" w:name="_ETM_Q23_634832"/>
      <w:bookmarkEnd w:id="7507"/>
    </w:p>
    <w:p w:rsidR="00B4539E" w:rsidRDefault="00B4539E" w:rsidP="00033FF3">
      <w:pPr>
        <w:rPr>
          <w:rtl/>
          <w:lang w:eastAsia="he-IL"/>
        </w:rPr>
      </w:pPr>
      <w:bookmarkStart w:id="7508" w:name="_ETM_Q23_634909"/>
      <w:bookmarkEnd w:id="7508"/>
    </w:p>
    <w:p w:rsidR="00B4539E" w:rsidRDefault="00B4539E" w:rsidP="00033FF3">
      <w:pPr>
        <w:pStyle w:val="af5"/>
        <w:keepNext/>
        <w:rPr>
          <w:rtl/>
        </w:rPr>
      </w:pPr>
      <w:bookmarkStart w:id="7509" w:name="_ETM_Q23_634976"/>
      <w:bookmarkStart w:id="7510" w:name="_ETM_Q23_635027"/>
      <w:bookmarkStart w:id="7511" w:name="ET_interruption_5788_34"/>
      <w:bookmarkEnd w:id="7509"/>
      <w:bookmarkEnd w:id="7510"/>
      <w:r w:rsidRPr="000649BF">
        <w:rPr>
          <w:rStyle w:val="TagStyle"/>
          <w:rtl/>
        </w:rPr>
        <w:t xml:space="preserve"> &lt;&lt; קריאה &gt;&gt; </w:t>
      </w:r>
      <w:r>
        <w:rPr>
          <w:rtl/>
        </w:rPr>
        <w:t>פטין מולא (הליכוד):</w:t>
      </w:r>
      <w:r w:rsidRPr="000649BF">
        <w:rPr>
          <w:rStyle w:val="TagStyle"/>
          <w:rtl/>
        </w:rPr>
        <w:t xml:space="preserve"> &lt;&lt; קריאה &gt;&gt;</w:t>
      </w:r>
      <w:r>
        <w:rPr>
          <w:rtl/>
        </w:rPr>
        <w:t xml:space="preserve">   </w:t>
      </w:r>
      <w:bookmarkEnd w:id="7511"/>
    </w:p>
    <w:p w:rsidR="00B4539E" w:rsidRDefault="00B4539E" w:rsidP="00165764">
      <w:pPr>
        <w:rPr>
          <w:rtl/>
          <w:lang w:eastAsia="he-IL"/>
        </w:rPr>
      </w:pPr>
    </w:p>
    <w:p w:rsidR="00B4539E" w:rsidRPr="000649BF" w:rsidRDefault="00165764" w:rsidP="00033FF3">
      <w:pPr>
        <w:rPr>
          <w:rtl/>
          <w:lang w:eastAsia="he-IL"/>
        </w:rPr>
      </w:pPr>
      <w:bookmarkStart w:id="7512" w:name="_ETM_Q23_646637"/>
      <w:bookmarkEnd w:id="7512"/>
      <w:r>
        <w:rPr>
          <w:rFonts w:hint="cs"/>
          <w:rtl/>
          <w:lang w:eastAsia="he-IL"/>
        </w:rPr>
        <w:t>– – –</w:t>
      </w:r>
    </w:p>
    <w:p w:rsidR="00B4539E" w:rsidRDefault="00B4539E" w:rsidP="00033FF3">
      <w:pPr>
        <w:rPr>
          <w:rtl/>
          <w:lang w:eastAsia="he-IL"/>
        </w:rPr>
      </w:pPr>
    </w:p>
    <w:p w:rsidR="00B4539E" w:rsidRDefault="00B4539E" w:rsidP="00033FF3">
      <w:pPr>
        <w:pStyle w:val="af6"/>
        <w:keepNext/>
        <w:rPr>
          <w:rtl/>
        </w:rPr>
      </w:pPr>
      <w:bookmarkStart w:id="7513" w:name="ET_yor_6117_32"/>
      <w:r w:rsidRPr="005543ED">
        <w:rPr>
          <w:rStyle w:val="TagStyle"/>
          <w:rtl/>
        </w:rPr>
        <w:t xml:space="preserve"> &lt;&lt; יור &gt;&gt; </w:t>
      </w:r>
      <w:r>
        <w:rPr>
          <w:rtl/>
        </w:rPr>
        <w:t>היו"ר אחמד טיבי:</w:t>
      </w:r>
      <w:r w:rsidRPr="005543ED">
        <w:rPr>
          <w:rStyle w:val="TagStyle"/>
          <w:rtl/>
        </w:rPr>
        <w:t xml:space="preserve"> &lt;&lt; יור &gt;&gt;</w:t>
      </w:r>
      <w:r>
        <w:rPr>
          <w:rtl/>
        </w:rPr>
        <w:t xml:space="preserve">   </w:t>
      </w:r>
      <w:bookmarkEnd w:id="7513"/>
    </w:p>
    <w:p w:rsidR="00B4539E" w:rsidRDefault="00B4539E" w:rsidP="00165764">
      <w:pPr>
        <w:rPr>
          <w:rtl/>
          <w:lang w:eastAsia="he-IL"/>
        </w:rPr>
      </w:pPr>
    </w:p>
    <w:p w:rsidR="00B4539E" w:rsidRPr="005543ED" w:rsidRDefault="00B4539E" w:rsidP="00033FF3">
      <w:pPr>
        <w:rPr>
          <w:rtl/>
          <w:lang w:eastAsia="he-IL"/>
        </w:rPr>
      </w:pPr>
      <w:r>
        <w:rPr>
          <w:rFonts w:hint="cs"/>
          <w:rtl/>
          <w:lang w:eastAsia="he-IL"/>
        </w:rPr>
        <w:t>פטין, פטין, אתה לא אביר קארה, תירגע.</w:t>
      </w:r>
    </w:p>
    <w:p w:rsidR="00B4539E" w:rsidRDefault="00B4539E" w:rsidP="00033FF3">
      <w:pPr>
        <w:rPr>
          <w:rtl/>
          <w:lang w:eastAsia="he-IL"/>
        </w:rPr>
      </w:pPr>
    </w:p>
    <w:p w:rsidR="00B4539E" w:rsidRDefault="00B4539E" w:rsidP="00033FF3">
      <w:pPr>
        <w:rPr>
          <w:rtl/>
          <w:lang w:eastAsia="he-IL"/>
        </w:rPr>
      </w:pPr>
      <w:r>
        <w:rPr>
          <w:rFonts w:hint="cs"/>
          <w:rtl/>
          <w:lang w:eastAsia="he-IL"/>
        </w:rPr>
        <w:t>תמה ההצבעה.</w:t>
      </w:r>
    </w:p>
    <w:p w:rsidR="00B4539E" w:rsidRDefault="00B4539E" w:rsidP="00033FF3">
      <w:pPr>
        <w:rPr>
          <w:rtl/>
          <w:lang w:eastAsia="he-IL"/>
        </w:rPr>
      </w:pPr>
    </w:p>
    <w:p w:rsidR="00B4539E" w:rsidRDefault="00B4539E" w:rsidP="00964BE9">
      <w:pPr>
        <w:rPr>
          <w:rtl/>
          <w:lang w:eastAsia="he-IL"/>
        </w:rPr>
      </w:pPr>
      <w:r>
        <w:rPr>
          <w:rFonts w:hint="cs"/>
          <w:rtl/>
          <w:lang w:eastAsia="he-IL"/>
        </w:rPr>
        <w:t>אגב, אני רוצה להודיע שהממשלה שינתה את דעתה</w:t>
      </w:r>
      <w:r w:rsidR="005F14A5">
        <w:rPr>
          <w:rFonts w:hint="cs"/>
          <w:rtl/>
          <w:lang w:eastAsia="he-IL"/>
        </w:rPr>
        <w:t>,</w:t>
      </w:r>
      <w:r>
        <w:rPr>
          <w:rFonts w:hint="cs"/>
          <w:rtl/>
          <w:lang w:eastAsia="he-IL"/>
        </w:rPr>
        <w:t xml:space="preserve"> וגם שתי ההצבעות הבאות יהיו שמיות.</w:t>
      </w:r>
    </w:p>
    <w:p w:rsidR="00B4539E" w:rsidRDefault="00B4539E" w:rsidP="003C2E6B">
      <w:pPr>
        <w:rPr>
          <w:color w:val="0000FF"/>
          <w:rtl/>
        </w:rPr>
      </w:pPr>
      <w:bookmarkStart w:id="7514" w:name="_ETM_Q23_579088"/>
      <w:bookmarkStart w:id="7515" w:name="_ETM_Q23_579176"/>
      <w:bookmarkStart w:id="7516" w:name="_ETM_Q23_580032"/>
      <w:bookmarkStart w:id="7517" w:name="_ETM_Q23_580114"/>
      <w:bookmarkEnd w:id="7514"/>
      <w:bookmarkEnd w:id="7515"/>
      <w:bookmarkEnd w:id="7516"/>
      <w:bookmarkEnd w:id="7517"/>
    </w:p>
    <w:p w:rsidR="00B4539E" w:rsidRDefault="00B4539E" w:rsidP="00033FF3">
      <w:pPr>
        <w:pStyle w:val="af6"/>
        <w:keepNext/>
        <w:rPr>
          <w:rtl/>
        </w:rPr>
      </w:pPr>
      <w:bookmarkStart w:id="7518" w:name="TOR_Q24"/>
      <w:bookmarkEnd w:id="7518"/>
      <w:r w:rsidRPr="009A3C64">
        <w:rPr>
          <w:rStyle w:val="TagStyle"/>
          <w:rtl/>
        </w:rPr>
        <w:t xml:space="preserve"> &lt;&lt; יור &gt;&gt; </w:t>
      </w:r>
      <w:r>
        <w:rPr>
          <w:rtl/>
        </w:rPr>
        <w:t>היו"ר אחמד טיבי:</w:t>
      </w:r>
      <w:r w:rsidRPr="009A3C64">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ובכן, לתוצאות: בעד </w:t>
      </w:r>
      <w:r>
        <w:rPr>
          <w:rtl/>
          <w:lang w:eastAsia="he-IL"/>
        </w:rPr>
        <w:t>–</w:t>
      </w:r>
      <w:r>
        <w:rPr>
          <w:rFonts w:hint="cs"/>
          <w:rtl/>
          <w:lang w:eastAsia="he-IL"/>
        </w:rPr>
        <w:t xml:space="preserve"> 54, נגד </w:t>
      </w:r>
      <w:r>
        <w:rPr>
          <w:rtl/>
          <w:lang w:eastAsia="he-IL"/>
        </w:rPr>
        <w:t>–</w:t>
      </w:r>
      <w:r>
        <w:rPr>
          <w:rFonts w:hint="cs"/>
          <w:rtl/>
          <w:lang w:eastAsia="he-IL"/>
        </w:rPr>
        <w:t xml:space="preserve"> 55.</w:t>
      </w:r>
    </w:p>
    <w:p w:rsidR="00B4539E" w:rsidRDefault="00B4539E" w:rsidP="00033FF3">
      <w:pPr>
        <w:rPr>
          <w:rtl/>
          <w:lang w:eastAsia="he-IL"/>
        </w:rPr>
      </w:pPr>
      <w:bookmarkStart w:id="7519" w:name="_ETM_Q24_154289"/>
      <w:bookmarkStart w:id="7520" w:name="_ETM_Q24_154394"/>
      <w:bookmarkStart w:id="7521" w:name="_ETM_Q24_154515"/>
      <w:bookmarkStart w:id="7522" w:name="_ETM_Q24_154643"/>
      <w:bookmarkStart w:id="7523" w:name="_ETM_Q24_157290"/>
      <w:bookmarkStart w:id="7524" w:name="_ETM_Q24_157362"/>
      <w:bookmarkEnd w:id="7519"/>
      <w:bookmarkEnd w:id="7520"/>
      <w:bookmarkEnd w:id="7521"/>
      <w:bookmarkEnd w:id="7522"/>
      <w:bookmarkEnd w:id="7523"/>
      <w:bookmarkEnd w:id="7524"/>
    </w:p>
    <w:p w:rsidR="00B4539E" w:rsidRDefault="00B4539E" w:rsidP="00033FF3">
      <w:pPr>
        <w:pStyle w:val="af5"/>
        <w:keepNext/>
        <w:rPr>
          <w:rtl/>
        </w:rPr>
      </w:pPr>
      <w:r w:rsidRPr="001510E7">
        <w:rPr>
          <w:rStyle w:val="TagStyle"/>
          <w:rtl/>
        </w:rPr>
        <w:t xml:space="preserve"> &lt;&lt; קריאה &gt;&gt; </w:t>
      </w:r>
      <w:r>
        <w:rPr>
          <w:rtl/>
        </w:rPr>
        <w:t>קריאות:</w:t>
      </w:r>
      <w:r w:rsidRPr="001510E7">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525" w:name="_ETM_Q24_159037"/>
      <w:bookmarkStart w:id="7526" w:name="_ETM_Q24_159278"/>
      <w:bookmarkStart w:id="7527" w:name="_ETM_Q24_159341"/>
      <w:bookmarkEnd w:id="7525"/>
      <w:bookmarkEnd w:id="7526"/>
      <w:bookmarkEnd w:id="7527"/>
      <w:r>
        <w:rPr>
          <w:rFonts w:hint="cs"/>
          <w:rtl/>
          <w:lang w:eastAsia="he-IL"/>
        </w:rPr>
        <w:t>יש, יש.</w:t>
      </w:r>
    </w:p>
    <w:p w:rsidR="00B4539E" w:rsidRDefault="00B4539E" w:rsidP="00033FF3">
      <w:pPr>
        <w:pStyle w:val="a4"/>
        <w:keepNext/>
        <w:rPr>
          <w:rtl/>
        </w:rPr>
      </w:pPr>
      <w:bookmarkStart w:id="7528" w:name="_ETM_Q24_163004"/>
      <w:bookmarkStart w:id="7529" w:name="_ETM_Q24_163114"/>
      <w:bookmarkStart w:id="7530" w:name="ET_speaker_6149_8"/>
      <w:bookmarkEnd w:id="7528"/>
      <w:bookmarkEnd w:id="7529"/>
    </w:p>
    <w:p w:rsidR="00B4539E" w:rsidRDefault="00B4539E" w:rsidP="00033FF3">
      <w:pPr>
        <w:pStyle w:val="af5"/>
        <w:keepNext/>
        <w:rPr>
          <w:rtl/>
        </w:rPr>
      </w:pPr>
      <w:bookmarkStart w:id="7531" w:name="ET_interruption_6149_9"/>
      <w:r w:rsidRPr="001510E7">
        <w:rPr>
          <w:rStyle w:val="TagStyle"/>
          <w:rtl/>
        </w:rPr>
        <w:t xml:space="preserve"> &lt;&lt; קריאה &gt;&gt; </w:t>
      </w:r>
      <w:r>
        <w:rPr>
          <w:rtl/>
        </w:rPr>
        <w:t>גלית דיסטל אטבריאן (הליכוד):</w:t>
      </w:r>
      <w:r w:rsidRPr="001510E7">
        <w:rPr>
          <w:rStyle w:val="TagStyle"/>
          <w:rtl/>
        </w:rPr>
        <w:t xml:space="preserve"> &lt;&lt; קריאה &gt;&gt;</w:t>
      </w:r>
      <w:r>
        <w:rPr>
          <w:rtl/>
        </w:rPr>
        <w:t xml:space="preserve">   </w:t>
      </w:r>
      <w:bookmarkEnd w:id="7531"/>
    </w:p>
    <w:p w:rsidR="00B4539E" w:rsidRDefault="00B4539E" w:rsidP="00165764">
      <w:pPr>
        <w:rPr>
          <w:rtl/>
        </w:rPr>
      </w:pPr>
    </w:p>
    <w:p w:rsidR="00B4539E" w:rsidRDefault="00B4539E" w:rsidP="00033FF3">
      <w:pPr>
        <w:rPr>
          <w:rtl/>
        </w:rPr>
      </w:pPr>
      <w:bookmarkStart w:id="7532" w:name="_ETM_Q24_171225"/>
      <w:bookmarkEnd w:id="7532"/>
      <w:r>
        <w:rPr>
          <w:rFonts w:hint="cs"/>
          <w:rtl/>
        </w:rPr>
        <w:t xml:space="preserve">בושה, </w:t>
      </w:r>
      <w:bookmarkStart w:id="7533" w:name="_ETM_Q24_172494"/>
      <w:bookmarkEnd w:id="7533"/>
      <w:r>
        <w:rPr>
          <w:rFonts w:hint="cs"/>
          <w:rtl/>
        </w:rPr>
        <w:t xml:space="preserve">בושה </w:t>
      </w:r>
      <w:r w:rsidR="00165764">
        <w:rPr>
          <w:rFonts w:hint="cs"/>
          <w:rtl/>
        </w:rPr>
        <w:t>– – –</w:t>
      </w:r>
      <w:r>
        <w:rPr>
          <w:rtl/>
        </w:rPr>
        <w:t xml:space="preserve">  </w:t>
      </w:r>
      <w:bookmarkEnd w:id="7530"/>
    </w:p>
    <w:p w:rsidR="00B4539E" w:rsidRDefault="00B4539E" w:rsidP="00165764">
      <w:pPr>
        <w:rPr>
          <w:rtl/>
          <w:lang w:eastAsia="he-IL"/>
        </w:rPr>
      </w:pPr>
    </w:p>
    <w:p w:rsidR="00B4539E" w:rsidRDefault="00B4539E" w:rsidP="00033FF3">
      <w:pPr>
        <w:pStyle w:val="af6"/>
        <w:keepNext/>
        <w:rPr>
          <w:rtl/>
        </w:rPr>
      </w:pPr>
      <w:bookmarkStart w:id="7534" w:name="_ETM_Q24_168478"/>
      <w:bookmarkEnd w:id="7534"/>
      <w:r w:rsidRPr="00EC1497">
        <w:rPr>
          <w:rStyle w:val="TagStyle"/>
          <w:rtl/>
        </w:rPr>
        <w:t xml:space="preserve"> &lt;&lt; יור &gt;&gt; </w:t>
      </w:r>
      <w:r>
        <w:rPr>
          <w:rtl/>
        </w:rPr>
        <w:t>היו"ר אחמד טיבי:</w:t>
      </w:r>
      <w:r w:rsidRPr="00EC1497">
        <w:rPr>
          <w:rStyle w:val="TagStyle"/>
          <w:rtl/>
        </w:rPr>
        <w:t xml:space="preserve"> &lt;&lt; יור &gt;&gt;</w:t>
      </w:r>
      <w:r>
        <w:rPr>
          <w:rtl/>
        </w:rPr>
        <w:t xml:space="preserve">   </w:t>
      </w:r>
    </w:p>
    <w:p w:rsidR="00B4539E" w:rsidRDefault="00B4539E" w:rsidP="00165764">
      <w:pPr>
        <w:rPr>
          <w:rtl/>
          <w:lang w:eastAsia="he-IL"/>
        </w:rPr>
      </w:pPr>
    </w:p>
    <w:p w:rsidR="00B4539E" w:rsidRDefault="00B4539E" w:rsidP="00165764">
      <w:pPr>
        <w:rPr>
          <w:rtl/>
          <w:lang w:eastAsia="he-IL"/>
        </w:rPr>
      </w:pPr>
      <w:r>
        <w:rPr>
          <w:rFonts w:hint="cs"/>
          <w:rtl/>
          <w:lang w:eastAsia="he-IL"/>
        </w:rPr>
        <w:t xml:space="preserve">ההצעה של חבר הכנסת סמי אבו שחאדה על דמי אבטלה לעצמאים </w:t>
      </w:r>
      <w:bookmarkStart w:id="7535" w:name="_ETM_Q24_185095"/>
      <w:bookmarkEnd w:id="7535"/>
      <w:r>
        <w:rPr>
          <w:rFonts w:hint="cs"/>
          <w:rtl/>
          <w:lang w:eastAsia="he-IL"/>
        </w:rPr>
        <w:t>לא התקבלה בהפרש</w:t>
      </w:r>
      <w:r w:rsidR="00165764">
        <w:rPr>
          <w:rFonts w:hint="cs"/>
          <w:rtl/>
          <w:lang w:eastAsia="he-IL"/>
        </w:rPr>
        <w:t xml:space="preserve"> </w:t>
      </w:r>
      <w:r>
        <w:rPr>
          <w:rFonts w:hint="cs"/>
          <w:rtl/>
          <w:lang w:eastAsia="he-IL"/>
        </w:rPr>
        <w:t xml:space="preserve">של קול </w:t>
      </w:r>
      <w:bookmarkStart w:id="7536" w:name="_ETM_Q24_187926"/>
      <w:bookmarkEnd w:id="7536"/>
      <w:r>
        <w:rPr>
          <w:rFonts w:hint="cs"/>
          <w:rtl/>
          <w:lang w:eastAsia="he-IL"/>
        </w:rPr>
        <w:t>אחד בלבד.</w:t>
      </w:r>
    </w:p>
    <w:p w:rsidR="00B4539E" w:rsidRDefault="00B4539E" w:rsidP="00033FF3">
      <w:pPr>
        <w:rPr>
          <w:rtl/>
          <w:lang w:eastAsia="he-IL"/>
        </w:rPr>
      </w:pPr>
    </w:p>
    <w:p w:rsidR="00B4539E" w:rsidRDefault="00B4539E" w:rsidP="005F14A5">
      <w:pPr>
        <w:rPr>
          <w:rtl/>
          <w:lang w:eastAsia="he-IL"/>
        </w:rPr>
      </w:pPr>
      <w:r>
        <w:rPr>
          <w:rFonts w:hint="cs"/>
          <w:rtl/>
          <w:lang w:eastAsia="he-IL"/>
        </w:rPr>
        <w:t>עכשיו אנחנו עוברים להצבעה על הצעת החוק של משה גפני ב</w:t>
      </w:r>
      <w:r w:rsidR="005F14A5">
        <w:rPr>
          <w:rFonts w:hint="cs"/>
          <w:rtl/>
          <w:lang w:eastAsia="he-IL"/>
        </w:rPr>
        <w:t>הצבעה</w:t>
      </w:r>
      <w:r>
        <w:rPr>
          <w:rFonts w:hint="cs"/>
          <w:rtl/>
          <w:lang w:eastAsia="he-IL"/>
        </w:rPr>
        <w:t xml:space="preserve"> שמית. </w:t>
      </w:r>
      <w:bookmarkStart w:id="7537" w:name="_ETM_Q24_194827"/>
      <w:bookmarkEnd w:id="7537"/>
      <w:r>
        <w:rPr>
          <w:rFonts w:hint="cs"/>
          <w:rtl/>
          <w:lang w:eastAsia="he-IL"/>
        </w:rPr>
        <w:t xml:space="preserve">אם מישהו רוצה לשנות הצבעה </w:t>
      </w:r>
      <w:r>
        <w:rPr>
          <w:rtl/>
          <w:lang w:eastAsia="he-IL"/>
        </w:rPr>
        <w:t>–</w:t>
      </w:r>
      <w:r>
        <w:rPr>
          <w:rFonts w:hint="cs"/>
          <w:rtl/>
          <w:lang w:eastAsia="he-IL"/>
        </w:rPr>
        <w:t xml:space="preserve"> מותר לפי החוק. מותר. </w:t>
      </w:r>
      <w:bookmarkStart w:id="7538" w:name="_ETM_Q24_203756"/>
      <w:bookmarkEnd w:id="7538"/>
      <w:r>
        <w:rPr>
          <w:rFonts w:hint="cs"/>
          <w:rtl/>
          <w:lang w:eastAsia="he-IL"/>
        </w:rPr>
        <w:t xml:space="preserve">הכול מותר. קרעי, שאלת אם מותר. בין הצבעה אחת לשנייה </w:t>
      </w:r>
      <w:bookmarkStart w:id="7539" w:name="_ETM_Q24_211539"/>
      <w:bookmarkEnd w:id="7539"/>
      <w:r>
        <w:rPr>
          <w:rtl/>
          <w:lang w:eastAsia="he-IL"/>
        </w:rPr>
        <w:t>–</w:t>
      </w:r>
      <w:r>
        <w:rPr>
          <w:rFonts w:hint="cs"/>
          <w:rtl/>
          <w:lang w:eastAsia="he-IL"/>
        </w:rPr>
        <w:t xml:space="preserve"> מותר, בתשובה על השאלה שלך.</w:t>
      </w:r>
    </w:p>
    <w:p w:rsidR="00B4539E" w:rsidRDefault="00B4539E" w:rsidP="00033FF3">
      <w:pPr>
        <w:rPr>
          <w:rtl/>
          <w:lang w:eastAsia="he-IL"/>
        </w:rPr>
      </w:pPr>
    </w:p>
    <w:p w:rsidR="00B4539E" w:rsidRDefault="00B4539E" w:rsidP="00033FF3">
      <w:pPr>
        <w:pStyle w:val="af5"/>
        <w:keepNext/>
        <w:rPr>
          <w:rtl/>
        </w:rPr>
      </w:pPr>
      <w:r w:rsidRPr="001510E7">
        <w:rPr>
          <w:rStyle w:val="TagStyle"/>
          <w:rtl/>
        </w:rPr>
        <w:t xml:space="preserve"> &lt;&lt; קריאה &gt;&gt; </w:t>
      </w:r>
      <w:r>
        <w:rPr>
          <w:rtl/>
        </w:rPr>
        <w:t>קרן ברק (הליכוד):</w:t>
      </w:r>
      <w:r w:rsidRPr="001510E7">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540" w:name="_ETM_Q24_216152"/>
      <w:bookmarkStart w:id="7541" w:name="_ETM_Q24_216428"/>
      <w:bookmarkStart w:id="7542" w:name="_ETM_Q24_216498"/>
      <w:bookmarkEnd w:id="7540"/>
      <w:bookmarkEnd w:id="7541"/>
      <w:bookmarkEnd w:id="7542"/>
      <w:r>
        <w:rPr>
          <w:rFonts w:hint="cs"/>
          <w:rtl/>
          <w:lang w:eastAsia="he-IL"/>
        </w:rPr>
        <w:t>הוא יכול בשתי ההצבעות הבאות להצביע בעד.</w:t>
      </w:r>
    </w:p>
    <w:p w:rsidR="00B4539E" w:rsidRDefault="00B4539E" w:rsidP="00033FF3">
      <w:pPr>
        <w:rPr>
          <w:rtl/>
          <w:lang w:eastAsia="he-IL"/>
        </w:rPr>
      </w:pPr>
    </w:p>
    <w:p w:rsidR="00B4539E" w:rsidRDefault="00B4539E" w:rsidP="00033FF3">
      <w:pPr>
        <w:pStyle w:val="af6"/>
        <w:keepNext/>
        <w:rPr>
          <w:rtl/>
        </w:rPr>
      </w:pPr>
      <w:r w:rsidRPr="00EC1497">
        <w:rPr>
          <w:rStyle w:val="TagStyle"/>
          <w:rtl/>
        </w:rPr>
        <w:t xml:space="preserve"> &lt;&lt; יור &gt;&gt; </w:t>
      </w:r>
      <w:r>
        <w:rPr>
          <w:rtl/>
        </w:rPr>
        <w:t>היו"ר אחמד טיבי:</w:t>
      </w:r>
      <w:r w:rsidRPr="00EC1497">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תוך כדי הצבעה </w:t>
      </w:r>
      <w:bookmarkStart w:id="7543" w:name="_ETM_Q24_215523"/>
      <w:bookmarkEnd w:id="7543"/>
      <w:r>
        <w:rPr>
          <w:rFonts w:hint="cs"/>
          <w:rtl/>
          <w:lang w:eastAsia="he-IL"/>
        </w:rPr>
        <w:t xml:space="preserve">לא. שתי הצבעות </w:t>
      </w:r>
      <w:r>
        <w:rPr>
          <w:rtl/>
          <w:lang w:eastAsia="he-IL"/>
        </w:rPr>
        <w:t>–</w:t>
      </w:r>
      <w:r>
        <w:rPr>
          <w:rFonts w:hint="cs"/>
          <w:rtl/>
          <w:lang w:eastAsia="he-IL"/>
        </w:rPr>
        <w:t xml:space="preserve"> מותר, </w:t>
      </w:r>
      <w:r w:rsidR="005F14A5">
        <w:rPr>
          <w:rFonts w:hint="cs"/>
          <w:rtl/>
          <w:lang w:eastAsia="he-IL"/>
        </w:rPr>
        <w:t>ב</w:t>
      </w:r>
      <w:r>
        <w:rPr>
          <w:rFonts w:hint="cs"/>
          <w:rtl/>
          <w:lang w:eastAsia="he-IL"/>
        </w:rPr>
        <w:t xml:space="preserve">הצבעות שונות. </w:t>
      </w:r>
    </w:p>
    <w:p w:rsidR="00B4539E" w:rsidRDefault="00B4539E" w:rsidP="00033FF3">
      <w:pPr>
        <w:rPr>
          <w:rtl/>
          <w:lang w:eastAsia="he-IL"/>
        </w:rPr>
      </w:pPr>
    </w:p>
    <w:p w:rsidR="00B4539E" w:rsidRDefault="00B4539E" w:rsidP="00033FF3">
      <w:pPr>
        <w:pStyle w:val="af5"/>
        <w:rPr>
          <w:rtl/>
        </w:rPr>
      </w:pPr>
      <w:bookmarkStart w:id="7544" w:name="ET_interruption_קר_אה_21"/>
      <w:r w:rsidRPr="004C3CBA">
        <w:rPr>
          <w:rStyle w:val="TagStyle"/>
          <w:rtl/>
        </w:rPr>
        <w:t xml:space="preserve"> &lt;&lt; קריאה &gt;&gt; </w:t>
      </w:r>
      <w:r>
        <w:rPr>
          <w:rtl/>
        </w:rPr>
        <w:t>קריאה:</w:t>
      </w:r>
      <w:r w:rsidRPr="004C3CBA">
        <w:rPr>
          <w:rStyle w:val="TagStyle"/>
          <w:rtl/>
        </w:rPr>
        <w:t xml:space="preserve"> &lt;&lt; קריאה &gt;&gt;</w:t>
      </w:r>
      <w:bookmarkEnd w:id="7544"/>
      <w:r>
        <w:rPr>
          <w:rtl/>
        </w:rPr>
        <w:t xml:space="preserve">  </w:t>
      </w:r>
    </w:p>
    <w:p w:rsidR="00B4539E" w:rsidRDefault="00B4539E" w:rsidP="00033FF3">
      <w:pPr>
        <w:rPr>
          <w:rtl/>
          <w:lang w:eastAsia="he-IL"/>
        </w:rPr>
      </w:pPr>
      <w:r>
        <w:rPr>
          <w:rtl/>
          <w:lang w:eastAsia="he-IL"/>
        </w:rPr>
        <w:t xml:space="preserve"> </w:t>
      </w: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af6"/>
        <w:keepNext/>
        <w:rPr>
          <w:rtl/>
        </w:rPr>
      </w:pPr>
      <w:r w:rsidRPr="00EC1497">
        <w:rPr>
          <w:rStyle w:val="TagStyle"/>
          <w:rtl/>
        </w:rPr>
        <w:t xml:space="preserve">&lt;&lt; יור &gt;&gt; </w:t>
      </w:r>
      <w:r>
        <w:rPr>
          <w:rtl/>
        </w:rPr>
        <w:t>היו"ר אחמד טיבי:</w:t>
      </w:r>
      <w:r w:rsidRPr="00EC1497">
        <w:rPr>
          <w:rStyle w:val="TagStyle"/>
          <w:rtl/>
        </w:rPr>
        <w:t xml:space="preserve"> &lt;&lt; יור &gt;&gt;</w:t>
      </w:r>
      <w:r>
        <w:rPr>
          <w:rtl/>
        </w:rPr>
        <w:t xml:space="preserve">   </w:t>
      </w:r>
    </w:p>
    <w:p w:rsidR="00B4539E" w:rsidRDefault="00B4539E" w:rsidP="00033FF3">
      <w:pPr>
        <w:rPr>
          <w:rtl/>
          <w:lang w:eastAsia="he-IL"/>
        </w:rPr>
      </w:pPr>
    </w:p>
    <w:p w:rsidR="00B4539E" w:rsidRDefault="00B4539E" w:rsidP="00033FF3">
      <w:pPr>
        <w:rPr>
          <w:rtl/>
          <w:lang w:eastAsia="he-IL"/>
        </w:rPr>
      </w:pPr>
      <w:r>
        <w:rPr>
          <w:rFonts w:hint="cs"/>
          <w:rtl/>
          <w:lang w:eastAsia="he-IL"/>
        </w:rPr>
        <w:t xml:space="preserve">יואב, יואב, יואב, מה רצית? </w:t>
      </w:r>
    </w:p>
    <w:p w:rsidR="00B4539E" w:rsidRDefault="00B4539E" w:rsidP="00033FF3">
      <w:pPr>
        <w:rPr>
          <w:rtl/>
          <w:lang w:eastAsia="he-IL"/>
        </w:rPr>
      </w:pPr>
    </w:p>
    <w:p w:rsidR="00B4539E" w:rsidRDefault="00B4539E" w:rsidP="00033FF3">
      <w:pPr>
        <w:pStyle w:val="af5"/>
        <w:keepNext/>
        <w:rPr>
          <w:rtl/>
        </w:rPr>
      </w:pPr>
      <w:bookmarkStart w:id="7545" w:name="ET_interruption_5296_22"/>
      <w:r w:rsidRPr="004C3CBA">
        <w:rPr>
          <w:rStyle w:val="TagStyle"/>
          <w:rtl/>
        </w:rPr>
        <w:t xml:space="preserve"> &lt;&lt; קריאה &gt;&gt; </w:t>
      </w:r>
      <w:r>
        <w:rPr>
          <w:rtl/>
        </w:rPr>
        <w:t>יואב קיש (הליכוד):</w:t>
      </w:r>
      <w:r w:rsidRPr="004C3CBA">
        <w:rPr>
          <w:rStyle w:val="TagStyle"/>
          <w:rtl/>
        </w:rPr>
        <w:t xml:space="preserve"> &lt;&lt; קריאה &gt;&gt;</w:t>
      </w:r>
      <w:r>
        <w:rPr>
          <w:rtl/>
        </w:rPr>
        <w:t xml:space="preserve">   </w:t>
      </w:r>
      <w:bookmarkEnd w:id="7545"/>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הסברתי </w:t>
      </w:r>
      <w:r w:rsidR="00165764">
        <w:rPr>
          <w:rFonts w:hint="cs"/>
          <w:rtl/>
          <w:lang w:eastAsia="he-IL"/>
        </w:rPr>
        <w:t>– – –</w:t>
      </w:r>
      <w:r>
        <w:rPr>
          <w:rFonts w:hint="cs"/>
          <w:rtl/>
          <w:lang w:eastAsia="he-IL"/>
        </w:rPr>
        <w:t xml:space="preserve"> שעל הקול שלו החוק יעבור.</w:t>
      </w:r>
    </w:p>
    <w:p w:rsidR="00B4539E" w:rsidRDefault="00B4539E" w:rsidP="00033FF3">
      <w:pPr>
        <w:rPr>
          <w:rtl/>
          <w:lang w:eastAsia="he-IL"/>
        </w:rPr>
      </w:pPr>
    </w:p>
    <w:p w:rsidR="00B4539E" w:rsidRDefault="00B4539E" w:rsidP="00033FF3">
      <w:pPr>
        <w:pStyle w:val="af6"/>
        <w:keepNext/>
        <w:rPr>
          <w:rtl/>
        </w:rPr>
      </w:pPr>
      <w:r w:rsidRPr="00EC1497">
        <w:rPr>
          <w:rStyle w:val="TagStyle"/>
          <w:rtl/>
        </w:rPr>
        <w:t xml:space="preserve">&lt;&lt; יור &gt;&gt; </w:t>
      </w:r>
      <w:r>
        <w:rPr>
          <w:rtl/>
        </w:rPr>
        <w:t>היו"ר אחמד טיבי:</w:t>
      </w:r>
      <w:r w:rsidRPr="00EC1497">
        <w:rPr>
          <w:rStyle w:val="TagStyle"/>
          <w:rtl/>
        </w:rPr>
        <w:t xml:space="preserve"> &lt;&lt; יור &gt;&gt;</w:t>
      </w:r>
      <w:r>
        <w:rPr>
          <w:rtl/>
        </w:rPr>
        <w:t xml:space="preserve">   </w:t>
      </w:r>
    </w:p>
    <w:p w:rsidR="00B4539E" w:rsidRDefault="00B4539E" w:rsidP="00033FF3">
      <w:pPr>
        <w:rPr>
          <w:rtl/>
          <w:lang w:eastAsia="he-IL"/>
        </w:rPr>
      </w:pPr>
    </w:p>
    <w:p w:rsidR="00B4539E" w:rsidRDefault="00B4539E" w:rsidP="00033FF3">
      <w:pPr>
        <w:rPr>
          <w:rtl/>
          <w:lang w:eastAsia="he-IL"/>
        </w:rPr>
      </w:pPr>
      <w:r>
        <w:rPr>
          <w:rFonts w:hint="cs"/>
          <w:rtl/>
          <w:lang w:eastAsia="he-IL"/>
        </w:rPr>
        <w:t>תודה רבה. שמענו אותך.</w:t>
      </w:r>
    </w:p>
    <w:p w:rsidR="00B4539E" w:rsidRDefault="00B4539E" w:rsidP="00033FF3">
      <w:pPr>
        <w:rPr>
          <w:rtl/>
          <w:lang w:eastAsia="he-IL"/>
        </w:rPr>
      </w:pPr>
    </w:p>
    <w:p w:rsidR="00B4539E" w:rsidRDefault="00B4539E" w:rsidP="00033FF3">
      <w:pPr>
        <w:rPr>
          <w:rtl/>
          <w:lang w:eastAsia="he-IL"/>
        </w:rPr>
      </w:pPr>
      <w:r>
        <w:rPr>
          <w:rFonts w:hint="cs"/>
          <w:rtl/>
          <w:lang w:eastAsia="he-IL"/>
        </w:rPr>
        <w:t xml:space="preserve">אנחנו מתחילים בהצבעה. גפני, </w:t>
      </w:r>
      <w:bookmarkStart w:id="7546" w:name="_ETM_Q24_244791"/>
      <w:bookmarkEnd w:id="7546"/>
      <w:r>
        <w:rPr>
          <w:rFonts w:hint="cs"/>
          <w:rtl/>
          <w:lang w:eastAsia="he-IL"/>
        </w:rPr>
        <w:t xml:space="preserve">אנחנו מתחילים עכשיו בהצבעה על ההצעה שלך, שמית. בבקשה, </w:t>
      </w:r>
      <w:bookmarkStart w:id="7547" w:name="_ETM_Q24_249177"/>
      <w:bookmarkEnd w:id="7547"/>
      <w:r>
        <w:rPr>
          <w:rFonts w:hint="cs"/>
          <w:rtl/>
          <w:lang w:eastAsia="he-IL"/>
        </w:rPr>
        <w:t>תפדלו.</w:t>
      </w:r>
    </w:p>
    <w:p w:rsidR="00B4539E" w:rsidRDefault="00B4539E" w:rsidP="00165764">
      <w:pPr>
        <w:rPr>
          <w:rtl/>
          <w:lang w:eastAsia="he-IL"/>
        </w:rPr>
      </w:pPr>
    </w:p>
    <w:p w:rsidR="00B4539E" w:rsidRDefault="00B4539E" w:rsidP="005F14A5">
      <w:pPr>
        <w:rPr>
          <w:rtl/>
          <w:lang w:eastAsia="he-IL"/>
        </w:rPr>
      </w:pPr>
      <w:bookmarkStart w:id="7548" w:name="_ETM_Q24_246670"/>
      <w:bookmarkEnd w:id="7548"/>
      <w:r>
        <w:rPr>
          <w:rFonts w:hint="cs"/>
          <w:rtl/>
          <w:lang w:eastAsia="he-IL"/>
        </w:rPr>
        <w:t>כמה חבל, סמי</w:t>
      </w:r>
      <w:r w:rsidR="005F14A5">
        <w:rPr>
          <w:rFonts w:hint="cs"/>
          <w:rtl/>
          <w:lang w:eastAsia="he-IL"/>
        </w:rPr>
        <w:t>.</w:t>
      </w:r>
      <w:r>
        <w:rPr>
          <w:rFonts w:hint="cs"/>
          <w:rtl/>
          <w:lang w:eastAsia="he-IL"/>
        </w:rPr>
        <w:t xml:space="preserve"> הצעה טובה.</w:t>
      </w:r>
    </w:p>
    <w:p w:rsidR="00B4539E" w:rsidRDefault="00B4539E" w:rsidP="00033FF3">
      <w:pPr>
        <w:rPr>
          <w:rtl/>
          <w:lang w:eastAsia="he-IL"/>
        </w:rPr>
      </w:pPr>
      <w:bookmarkStart w:id="7549" w:name="_ETM_Q24_255173"/>
      <w:bookmarkStart w:id="7550" w:name="_ETM_Q24_255286"/>
      <w:bookmarkEnd w:id="7549"/>
      <w:bookmarkEnd w:id="7550"/>
    </w:p>
    <w:p w:rsidR="00B4539E" w:rsidRDefault="00B4539E" w:rsidP="00033FF3">
      <w:pPr>
        <w:pStyle w:val="af5"/>
        <w:rPr>
          <w:rtl/>
        </w:rPr>
      </w:pPr>
      <w:bookmarkStart w:id="7551" w:name="ET_interruption_4926_13"/>
      <w:r w:rsidRPr="00DB3C8F">
        <w:rPr>
          <w:rStyle w:val="TagStyle"/>
          <w:rtl/>
        </w:rPr>
        <w:t xml:space="preserve"> &lt;&lt; קריאה &gt;&gt;</w:t>
      </w:r>
      <w:r w:rsidRPr="001510E7">
        <w:rPr>
          <w:rStyle w:val="TagStyle"/>
          <w:rtl/>
        </w:rPr>
        <w:t xml:space="preserve"> </w:t>
      </w:r>
      <w:r>
        <w:rPr>
          <w:rtl/>
        </w:rPr>
        <w:t>מזכירת הכנסת ירדנה מלר-הורוביץ:</w:t>
      </w:r>
      <w:r w:rsidRPr="001510E7">
        <w:rPr>
          <w:rStyle w:val="TagStyle"/>
          <w:rtl/>
        </w:rPr>
        <w:t xml:space="preserve"> </w:t>
      </w:r>
      <w:r w:rsidRPr="00DB3C8F">
        <w:rPr>
          <w:rStyle w:val="TagStyle"/>
          <w:rtl/>
        </w:rPr>
        <w:t xml:space="preserve">&lt;&lt; קריאה &gt;&gt; </w:t>
      </w:r>
      <w:r>
        <w:rPr>
          <w:rtl/>
        </w:rPr>
        <w:t xml:space="preserve">   </w:t>
      </w:r>
      <w:bookmarkEnd w:id="7551"/>
    </w:p>
    <w:p w:rsidR="00B4539E" w:rsidRDefault="00B4539E" w:rsidP="00033FF3">
      <w:pPr>
        <w:ind w:firstLine="0"/>
        <w:rPr>
          <w:rtl/>
          <w:lang w:eastAsia="he-IL"/>
        </w:rPr>
      </w:pPr>
      <w:r>
        <w:rPr>
          <w:rFonts w:hint="cs"/>
          <w:rtl/>
          <w:lang w:eastAsia="he-IL"/>
        </w:rPr>
        <w:t>(קוראת בשמות חברי הכנסת)</w:t>
      </w:r>
    </w:p>
    <w:p w:rsidR="00B4539E" w:rsidRPr="00DB3C8F" w:rsidRDefault="00B4539E" w:rsidP="00033FF3">
      <w:pPr>
        <w:rPr>
          <w:rtl/>
          <w:lang w:eastAsia="he-IL"/>
        </w:rPr>
      </w:pPr>
    </w:p>
    <w:p w:rsidR="00B4539E" w:rsidRDefault="00B4539E" w:rsidP="00033FF3">
      <w:pPr>
        <w:rPr>
          <w:rtl/>
          <w:lang w:eastAsia="he-IL"/>
        </w:rPr>
      </w:pPr>
      <w:bookmarkStart w:id="7552" w:name="_ETM_Q24_256388"/>
      <w:bookmarkEnd w:id="7552"/>
      <w:r>
        <w:rPr>
          <w:rtl/>
          <w:lang w:eastAsia="he-IL"/>
        </w:rPr>
        <w:t>משה אבוטבול</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bookmarkStart w:id="7553" w:name="_ETM_Q24_261557"/>
      <w:bookmarkStart w:id="7554" w:name="_ETM_Q24_261650"/>
      <w:bookmarkEnd w:id="7553"/>
      <w:bookmarkEnd w:id="7554"/>
      <w:r>
        <w:rPr>
          <w:rFonts w:hint="cs"/>
          <w:rtl/>
          <w:lang w:eastAsia="he-IL"/>
        </w:rPr>
        <w:t>סמי אבו שחאדה</w:t>
      </w:r>
      <w:r>
        <w:rPr>
          <w:rtl/>
          <w:lang w:eastAsia="he-IL"/>
        </w:rPr>
        <w:tab/>
      </w:r>
      <w:r>
        <w:rPr>
          <w:rtl/>
          <w:lang w:eastAsia="he-IL"/>
        </w:rPr>
        <w:tab/>
      </w:r>
      <w:r>
        <w:rPr>
          <w:rFonts w:hint="cs"/>
          <w:rtl/>
          <w:lang w:eastAsia="he-IL"/>
        </w:rPr>
        <w:t>–   בעד</w:t>
      </w:r>
    </w:p>
    <w:p w:rsidR="00B4539E" w:rsidRDefault="00B4539E" w:rsidP="00033FF3">
      <w:pPr>
        <w:rPr>
          <w:rtl/>
          <w:lang w:eastAsia="he-IL"/>
        </w:rPr>
      </w:pPr>
      <w:r>
        <w:rPr>
          <w:rtl/>
          <w:lang w:eastAsia="he-IL"/>
        </w:rPr>
        <w:t>יולי יואל אדלשטיין</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4539E" w:rsidRDefault="00B4539E" w:rsidP="005F14A5">
      <w:pPr>
        <w:rPr>
          <w:rtl/>
          <w:lang w:eastAsia="he-IL"/>
        </w:rPr>
      </w:pPr>
      <w:r>
        <w:rPr>
          <w:rtl/>
          <w:lang w:eastAsia="he-IL"/>
        </w:rPr>
        <w:t xml:space="preserve">יואב </w:t>
      </w:r>
      <w:r w:rsidR="005F14A5">
        <w:rPr>
          <w:rtl/>
          <w:lang w:eastAsia="he-IL"/>
        </w:rPr>
        <w:tab/>
      </w:r>
      <w:r w:rsidR="005F14A5">
        <w:rPr>
          <w:rtl/>
          <w:lang w:eastAsia="he-IL"/>
        </w:rPr>
        <w:tab/>
      </w:r>
      <w:r w:rsidR="005F14A5">
        <w:rPr>
          <w:rtl/>
          <w:lang w:eastAsia="he-IL"/>
        </w:rPr>
        <w:tab/>
      </w:r>
      <w:r>
        <w:rPr>
          <w:rtl/>
          <w:lang w:eastAsia="he-IL"/>
        </w:rPr>
        <w:t>–</w:t>
      </w:r>
      <w:r>
        <w:rPr>
          <w:rFonts w:hint="cs"/>
          <w:rtl/>
          <w:lang w:eastAsia="he-IL"/>
        </w:rPr>
        <w:t xml:space="preserve"> </w:t>
      </w:r>
    </w:p>
    <w:p w:rsidR="00B4539E" w:rsidRDefault="00B4539E" w:rsidP="00033FF3">
      <w:pPr>
        <w:rPr>
          <w:rtl/>
          <w:lang w:eastAsia="he-IL"/>
        </w:rPr>
      </w:pPr>
    </w:p>
    <w:p w:rsidR="00B4539E" w:rsidRDefault="00B4539E" w:rsidP="00033FF3">
      <w:pPr>
        <w:pStyle w:val="af6"/>
        <w:keepNext/>
        <w:rPr>
          <w:rtl/>
        </w:rPr>
      </w:pPr>
      <w:r w:rsidRPr="00EC1497">
        <w:rPr>
          <w:rStyle w:val="TagStyle"/>
          <w:rtl/>
        </w:rPr>
        <w:t xml:space="preserve">&lt;&lt; יור &gt;&gt; </w:t>
      </w:r>
      <w:r>
        <w:rPr>
          <w:rtl/>
        </w:rPr>
        <w:t>היו"ר אחמד טיבי:</w:t>
      </w:r>
      <w:r w:rsidRPr="00EC1497">
        <w:rPr>
          <w:rStyle w:val="TagStyle"/>
          <w:rtl/>
        </w:rPr>
        <w:t xml:space="preserve"> &lt;&lt; יור &gt;&gt;</w:t>
      </w:r>
      <w:r>
        <w:rPr>
          <w:rtl/>
        </w:rPr>
        <w:t xml:space="preserve">   </w:t>
      </w:r>
    </w:p>
    <w:p w:rsidR="00B4539E" w:rsidRDefault="00B4539E" w:rsidP="00033FF3">
      <w:pPr>
        <w:rPr>
          <w:rtl/>
          <w:lang w:eastAsia="he-IL"/>
        </w:rPr>
      </w:pPr>
    </w:p>
    <w:p w:rsidR="00B4539E" w:rsidRDefault="00B4539E" w:rsidP="00033FF3">
      <w:pPr>
        <w:rPr>
          <w:rtl/>
          <w:lang w:eastAsia="he-IL"/>
        </w:rPr>
      </w:pPr>
      <w:r>
        <w:rPr>
          <w:rFonts w:hint="cs"/>
          <w:rtl/>
          <w:lang w:eastAsia="he-IL"/>
        </w:rPr>
        <w:t>אפשר שקט? אנחנו באמצע הליך הצבעה.</w:t>
      </w:r>
    </w:p>
    <w:p w:rsidR="00B4539E" w:rsidRDefault="00B4539E" w:rsidP="00033FF3">
      <w:pPr>
        <w:rPr>
          <w:rtl/>
          <w:lang w:eastAsia="he-IL"/>
        </w:rPr>
      </w:pPr>
    </w:p>
    <w:p w:rsidR="00B4539E" w:rsidRDefault="00B4539E" w:rsidP="00033FF3">
      <w:pPr>
        <w:pStyle w:val="af5"/>
        <w:rPr>
          <w:rtl/>
        </w:rPr>
      </w:pPr>
      <w:r w:rsidRPr="00DB3C8F">
        <w:rPr>
          <w:rStyle w:val="TagStyle"/>
          <w:rtl/>
        </w:rPr>
        <w:t xml:space="preserve"> &lt;&lt; קריאה &gt;&gt;</w:t>
      </w:r>
      <w:r w:rsidRPr="001510E7">
        <w:rPr>
          <w:rStyle w:val="TagStyle"/>
          <w:rtl/>
        </w:rPr>
        <w:t xml:space="preserve"> </w:t>
      </w:r>
      <w:r>
        <w:rPr>
          <w:rtl/>
        </w:rPr>
        <w:t>מזכירת הכנסת ירדנה מלר-הורוביץ:</w:t>
      </w:r>
      <w:r w:rsidRPr="001510E7">
        <w:rPr>
          <w:rStyle w:val="TagStyle"/>
          <w:rtl/>
        </w:rPr>
        <w:t xml:space="preserve"> </w:t>
      </w:r>
      <w:r w:rsidRPr="00DB3C8F">
        <w:rPr>
          <w:rStyle w:val="TagStyle"/>
          <w:rtl/>
        </w:rPr>
        <w:t xml:space="preserve">&lt;&lt; קריאה &gt;&gt; </w:t>
      </w:r>
      <w:r>
        <w:rPr>
          <w:rtl/>
        </w:rPr>
        <w:t xml:space="preserve">   </w:t>
      </w:r>
    </w:p>
    <w:p w:rsidR="00B4539E" w:rsidRDefault="00B4539E" w:rsidP="00033FF3">
      <w:pPr>
        <w:ind w:firstLine="0"/>
        <w:rPr>
          <w:rtl/>
          <w:lang w:eastAsia="he-IL"/>
        </w:rPr>
      </w:pPr>
      <w:r>
        <w:rPr>
          <w:rFonts w:hint="cs"/>
          <w:rtl/>
          <w:lang w:eastAsia="he-IL"/>
        </w:rPr>
        <w:t>(קוראת בשמות חברי הכנסת)</w:t>
      </w:r>
    </w:p>
    <w:p w:rsidR="00B4539E" w:rsidRDefault="00B4539E" w:rsidP="00033FF3">
      <w:pPr>
        <w:rPr>
          <w:rtl/>
          <w:lang w:eastAsia="he-IL"/>
        </w:rPr>
      </w:pPr>
    </w:p>
    <w:p w:rsidR="00B4539E" w:rsidRDefault="00B4539E" w:rsidP="00033FF3">
      <w:pPr>
        <w:rPr>
          <w:rtl/>
          <w:lang w:eastAsia="he-IL"/>
        </w:rPr>
      </w:pPr>
      <w:r>
        <w:rPr>
          <w:rFonts w:hint="cs"/>
          <w:rtl/>
          <w:lang w:eastAsia="he-IL"/>
        </w:rPr>
        <w:t xml:space="preserve">יואב </w:t>
      </w:r>
      <w:r>
        <w:rPr>
          <w:rtl/>
          <w:lang w:eastAsia="he-IL"/>
        </w:rPr>
        <w:t>בן צור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אלינה ברדץ' יאלוב</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גלית דיסטל אטבריאן</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אריה מכלוף דרעי</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p>
    <w:p w:rsidR="00B4539E" w:rsidRDefault="00B4539E" w:rsidP="00033FF3">
      <w:pPr>
        <w:pStyle w:val="af5"/>
        <w:keepNext/>
        <w:rPr>
          <w:rtl/>
        </w:rPr>
      </w:pPr>
      <w:bookmarkStart w:id="7555" w:name="ET_interruption_6149_14"/>
      <w:r w:rsidRPr="002354F1">
        <w:rPr>
          <w:rStyle w:val="TagStyle"/>
          <w:rtl/>
        </w:rPr>
        <w:t xml:space="preserve"> &lt;&lt; קריאה &gt;&gt; </w:t>
      </w:r>
      <w:r>
        <w:rPr>
          <w:rtl/>
        </w:rPr>
        <w:t>גלית דיסטל אטבריאן (הליכוד):</w:t>
      </w:r>
      <w:r w:rsidRPr="002354F1">
        <w:rPr>
          <w:rStyle w:val="TagStyle"/>
          <w:rtl/>
        </w:rPr>
        <w:t xml:space="preserve"> &lt;&lt; קריאה &gt;&gt;</w:t>
      </w:r>
      <w:r>
        <w:rPr>
          <w:rtl/>
        </w:rPr>
        <w:t xml:space="preserve">   </w:t>
      </w:r>
      <w:bookmarkEnd w:id="7555"/>
    </w:p>
    <w:p w:rsidR="00B4539E" w:rsidRDefault="00B4539E" w:rsidP="00165764">
      <w:pPr>
        <w:rPr>
          <w:rtl/>
          <w:lang w:eastAsia="he-IL"/>
        </w:rPr>
      </w:pPr>
    </w:p>
    <w:p w:rsidR="00B4539E" w:rsidRDefault="00B4539E" w:rsidP="00033FF3">
      <w:pPr>
        <w:rPr>
          <w:rtl/>
          <w:lang w:eastAsia="he-IL"/>
        </w:rPr>
      </w:pPr>
      <w:r>
        <w:rPr>
          <w:rFonts w:hint="cs"/>
          <w:rtl/>
          <w:lang w:eastAsia="he-IL"/>
        </w:rPr>
        <w:t>את נגד? איך את נגד?</w:t>
      </w:r>
      <w:r>
        <w:rPr>
          <w:rFonts w:hint="cs"/>
          <w:lang w:eastAsia="he-IL"/>
        </w:rPr>
        <w:t xml:space="preserve"> </w:t>
      </w:r>
      <w:r>
        <w:rPr>
          <w:rFonts w:hint="cs"/>
          <w:rtl/>
          <w:lang w:eastAsia="he-IL"/>
        </w:rPr>
        <w:t xml:space="preserve">איך את נגד </w:t>
      </w:r>
      <w:r w:rsidR="00165764">
        <w:rPr>
          <w:rFonts w:hint="cs"/>
          <w:rtl/>
          <w:lang w:eastAsia="he-IL"/>
        </w:rPr>
        <w:t>– – –</w:t>
      </w:r>
    </w:p>
    <w:p w:rsidR="00B4539E" w:rsidRDefault="00B4539E" w:rsidP="00033FF3">
      <w:pPr>
        <w:rPr>
          <w:rtl/>
          <w:lang w:eastAsia="he-IL"/>
        </w:rPr>
      </w:pPr>
      <w:bookmarkStart w:id="7556" w:name="_ETM_Q24_447345"/>
      <w:bookmarkStart w:id="7557" w:name="_ETM_Q24_447445"/>
      <w:bookmarkEnd w:id="7556"/>
      <w:bookmarkEnd w:id="7557"/>
    </w:p>
    <w:p w:rsidR="00B4539E" w:rsidRDefault="00B4539E" w:rsidP="00033FF3">
      <w:pPr>
        <w:pStyle w:val="af5"/>
        <w:rPr>
          <w:rtl/>
        </w:rPr>
      </w:pPr>
      <w:bookmarkStart w:id="7558" w:name="_ETM_Q24_288603"/>
      <w:bookmarkEnd w:id="7558"/>
      <w:r w:rsidRPr="004C3CBA">
        <w:rPr>
          <w:rStyle w:val="TagStyle"/>
          <w:rtl/>
        </w:rPr>
        <w:t xml:space="preserve"> &lt;&lt; קריאה &gt;&gt;</w:t>
      </w:r>
      <w:r w:rsidRPr="002354F1">
        <w:rPr>
          <w:rStyle w:val="TagStyle"/>
          <w:rtl/>
        </w:rPr>
        <w:t xml:space="preserve"> </w:t>
      </w:r>
      <w:r>
        <w:rPr>
          <w:rtl/>
        </w:rPr>
        <w:t>מזכירת הכנסת ירדנה מלר-הורוביץ:</w:t>
      </w:r>
      <w:r w:rsidRPr="002354F1">
        <w:rPr>
          <w:rStyle w:val="TagStyle"/>
          <w:rtl/>
        </w:rPr>
        <w:t xml:space="preserve"> </w:t>
      </w:r>
      <w:r w:rsidRPr="004C3CBA">
        <w:rPr>
          <w:rStyle w:val="TagStyle"/>
          <w:rtl/>
        </w:rPr>
        <w:t xml:space="preserve">&lt;&lt; קריאה &gt;&gt; </w:t>
      </w:r>
      <w:r>
        <w:rPr>
          <w:rtl/>
        </w:rPr>
        <w:t xml:space="preserve">   </w:t>
      </w:r>
    </w:p>
    <w:p w:rsidR="00B4539E" w:rsidRDefault="00B4539E" w:rsidP="00165764">
      <w:pPr>
        <w:rPr>
          <w:rtl/>
          <w:lang w:eastAsia="he-IL"/>
        </w:rPr>
      </w:pPr>
    </w:p>
    <w:p w:rsidR="00B4539E" w:rsidRDefault="00B4539E" w:rsidP="005F14A5">
      <w:pPr>
        <w:rPr>
          <w:rtl/>
          <w:lang w:eastAsia="he-IL"/>
        </w:rPr>
      </w:pPr>
      <w:bookmarkStart w:id="7559" w:name="_ETM_Q24_448952"/>
      <w:bookmarkEnd w:id="7559"/>
      <w:r>
        <w:rPr>
          <w:rFonts w:hint="cs"/>
          <w:rtl/>
          <w:lang w:eastAsia="he-IL"/>
        </w:rPr>
        <w:t xml:space="preserve">מיכל וולדיגר </w:t>
      </w:r>
      <w:r>
        <w:rPr>
          <w:rtl/>
          <w:lang w:eastAsia="he-IL"/>
        </w:rPr>
        <w:tab/>
      </w:r>
      <w:r w:rsidR="005F14A5">
        <w:rPr>
          <w:rtl/>
          <w:lang w:eastAsia="he-IL"/>
        </w:rPr>
        <w:tab/>
      </w:r>
      <w:r>
        <w:rPr>
          <w:rFonts w:hint="eastAsia"/>
          <w:rtl/>
          <w:lang w:eastAsia="he-IL"/>
        </w:rPr>
        <w:t>–</w:t>
      </w:r>
    </w:p>
    <w:p w:rsidR="00B4539E" w:rsidRDefault="00B4539E" w:rsidP="00033FF3">
      <w:pPr>
        <w:rPr>
          <w:rtl/>
          <w:lang w:eastAsia="he-IL"/>
        </w:rPr>
      </w:pPr>
    </w:p>
    <w:p w:rsidR="00B4539E" w:rsidRDefault="00B4539E" w:rsidP="00033FF3">
      <w:pPr>
        <w:pStyle w:val="af5"/>
        <w:keepNext/>
        <w:rPr>
          <w:rtl/>
        </w:rPr>
      </w:pPr>
      <w:r w:rsidRPr="002354F1">
        <w:rPr>
          <w:rStyle w:val="TagStyle"/>
          <w:rtl/>
        </w:rPr>
        <w:t xml:space="preserve">&lt;&lt; קריאה &gt;&gt; </w:t>
      </w:r>
      <w:r>
        <w:rPr>
          <w:rtl/>
        </w:rPr>
        <w:t>גלית דיסטל אטבריאן (הליכוד):</w:t>
      </w:r>
      <w:r w:rsidRPr="002354F1">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af5"/>
        <w:keepNext/>
        <w:rPr>
          <w:rtl/>
        </w:rPr>
      </w:pPr>
      <w:bookmarkStart w:id="7560" w:name="ET_interruption_6155_23"/>
      <w:r w:rsidRPr="00677289">
        <w:rPr>
          <w:rStyle w:val="TagStyle"/>
          <w:rtl/>
        </w:rPr>
        <w:t xml:space="preserve"> &lt;&lt; קריאה &gt;&gt; </w:t>
      </w:r>
      <w:r>
        <w:rPr>
          <w:rtl/>
        </w:rPr>
        <w:t>אביר קארה (ימינה):</w:t>
      </w:r>
      <w:r w:rsidRPr="00677289">
        <w:rPr>
          <w:rStyle w:val="TagStyle"/>
          <w:rtl/>
        </w:rPr>
        <w:t xml:space="preserve"> &lt;&lt; קריאה &gt;&gt;</w:t>
      </w:r>
      <w:r>
        <w:rPr>
          <w:rtl/>
        </w:rPr>
        <w:t xml:space="preserve">   </w:t>
      </w:r>
      <w:bookmarkEnd w:id="7560"/>
    </w:p>
    <w:p w:rsidR="00B4539E" w:rsidRDefault="00B4539E" w:rsidP="00165764">
      <w:pPr>
        <w:rPr>
          <w:rtl/>
          <w:lang w:eastAsia="he-IL"/>
        </w:rPr>
      </w:pPr>
    </w:p>
    <w:p w:rsidR="00B4539E" w:rsidRDefault="00165764" w:rsidP="00033FF3">
      <w:pPr>
        <w:rPr>
          <w:rtl/>
          <w:lang w:eastAsia="he-IL"/>
        </w:rPr>
      </w:pPr>
      <w:bookmarkStart w:id="7561" w:name="_ETM_Q24_468554"/>
      <w:bookmarkEnd w:id="7561"/>
      <w:r>
        <w:rPr>
          <w:rFonts w:hint="cs"/>
          <w:rtl/>
          <w:lang w:eastAsia="he-IL"/>
        </w:rPr>
        <w:t>– – –</w:t>
      </w:r>
      <w:bookmarkStart w:id="7562" w:name="_ETM_Q24_470069"/>
      <w:bookmarkEnd w:id="7562"/>
      <w:r w:rsidR="00B4539E">
        <w:rPr>
          <w:rFonts w:hint="cs"/>
          <w:rtl/>
          <w:lang w:eastAsia="he-IL"/>
        </w:rPr>
        <w:t xml:space="preserve"> הלוואי שהיית מבינה בעד מה את מצביעה. הלוואי שהיית מבינה משהו. איך הגעת לפה בכלל?</w:t>
      </w:r>
    </w:p>
    <w:p w:rsidR="00B4539E" w:rsidRPr="002354F1" w:rsidRDefault="00B4539E" w:rsidP="00033FF3">
      <w:pPr>
        <w:rPr>
          <w:rtl/>
          <w:lang w:eastAsia="he-IL"/>
        </w:rPr>
      </w:pPr>
    </w:p>
    <w:p w:rsidR="00B4539E" w:rsidRDefault="00B4539E" w:rsidP="00033FF3">
      <w:pPr>
        <w:pStyle w:val="af6"/>
        <w:keepNext/>
        <w:rPr>
          <w:rtl/>
        </w:rPr>
      </w:pPr>
      <w:bookmarkStart w:id="7563" w:name="_ETM_Q24_460753"/>
      <w:bookmarkStart w:id="7564" w:name="_ETM_Q24_460860"/>
      <w:bookmarkEnd w:id="7563"/>
      <w:bookmarkEnd w:id="7564"/>
      <w:r w:rsidRPr="002354F1">
        <w:rPr>
          <w:rStyle w:val="TagStyle"/>
          <w:rtl/>
        </w:rPr>
        <w:t xml:space="preserve"> &lt;&lt; יור &gt;&gt; </w:t>
      </w:r>
      <w:r w:rsidRPr="005F14A5">
        <w:rPr>
          <w:rtl/>
        </w:rPr>
        <w:t>היו"ר אחמד טיבי:</w:t>
      </w:r>
      <w:r w:rsidRPr="002354F1">
        <w:rPr>
          <w:rStyle w:val="TagStyle"/>
          <w:rtl/>
        </w:rPr>
        <w:t xml:space="preserve"> &lt;&lt; יור &gt;&gt;</w:t>
      </w:r>
      <w:r>
        <w:rPr>
          <w:rStyle w:val="TagStyle"/>
          <w:rtl/>
        </w:rPr>
        <w:t xml:space="preserve">   </w:t>
      </w:r>
    </w:p>
    <w:p w:rsidR="00B4539E" w:rsidRDefault="00B4539E" w:rsidP="00033FF3">
      <w:pPr>
        <w:rPr>
          <w:rtl/>
        </w:rPr>
      </w:pPr>
    </w:p>
    <w:p w:rsidR="00B4539E" w:rsidRDefault="00B4539E" w:rsidP="00033FF3">
      <w:pPr>
        <w:rPr>
          <w:rtl/>
          <w:lang w:eastAsia="he-IL"/>
        </w:rPr>
      </w:pPr>
      <w:bookmarkStart w:id="7565" w:name="_ETM_Q24_461644"/>
      <w:bookmarkEnd w:id="7565"/>
      <w:r>
        <w:rPr>
          <w:rFonts w:hint="cs"/>
          <w:rtl/>
          <w:lang w:eastAsia="he-IL"/>
        </w:rPr>
        <w:t>חברת הכנסת דיסטל, אנחנו באמצע ההצבעה.</w:t>
      </w:r>
    </w:p>
    <w:p w:rsidR="00B4539E" w:rsidRDefault="00B4539E" w:rsidP="00033FF3">
      <w:pPr>
        <w:rPr>
          <w:rtl/>
          <w:lang w:eastAsia="he-IL"/>
        </w:rPr>
      </w:pPr>
      <w:bookmarkStart w:id="7566" w:name="_ETM_Q24_470176"/>
      <w:bookmarkEnd w:id="7566"/>
    </w:p>
    <w:p w:rsidR="00B4539E" w:rsidRDefault="00B4539E" w:rsidP="00033FF3">
      <w:pPr>
        <w:pStyle w:val="af5"/>
        <w:keepNext/>
        <w:rPr>
          <w:rtl/>
        </w:rPr>
      </w:pPr>
      <w:r w:rsidRPr="002354F1">
        <w:rPr>
          <w:rStyle w:val="TagStyle"/>
          <w:rtl/>
        </w:rPr>
        <w:t xml:space="preserve">&lt;&lt; קריאה &gt;&gt; </w:t>
      </w:r>
      <w:r>
        <w:rPr>
          <w:rtl/>
        </w:rPr>
        <w:t>גלית דיסטל אטבריאן (הליכוד):</w:t>
      </w:r>
      <w:r w:rsidRPr="002354F1">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p>
    <w:p w:rsidR="00B4539E" w:rsidRDefault="00B4539E" w:rsidP="00033FF3">
      <w:pPr>
        <w:pStyle w:val="af6"/>
        <w:keepNext/>
        <w:rPr>
          <w:rtl/>
        </w:rPr>
      </w:pPr>
      <w:r w:rsidRPr="002354F1">
        <w:rPr>
          <w:rStyle w:val="TagStyle"/>
          <w:rtl/>
        </w:rPr>
        <w:t xml:space="preserve"> &lt;&lt; יור &gt;&gt; </w:t>
      </w:r>
      <w:r>
        <w:rPr>
          <w:rtl/>
        </w:rPr>
        <w:t>היו"ר אחמד טיבי:</w:t>
      </w:r>
      <w:r w:rsidRPr="002354F1">
        <w:rPr>
          <w:rStyle w:val="TagStyle"/>
          <w:rtl/>
        </w:rPr>
        <w:t xml:space="preserve"> &lt;&lt; יור &gt;&gt;</w:t>
      </w:r>
      <w:r>
        <w:rPr>
          <w:rtl/>
        </w:rPr>
        <w:t xml:space="preserve">   </w:t>
      </w:r>
    </w:p>
    <w:p w:rsidR="00B4539E" w:rsidRDefault="00B4539E" w:rsidP="00165764">
      <w:pPr>
        <w:rPr>
          <w:rtl/>
          <w:lang w:eastAsia="he-IL"/>
        </w:rPr>
      </w:pPr>
    </w:p>
    <w:p w:rsidR="00B4539E" w:rsidRPr="002354F1" w:rsidRDefault="00B4539E" w:rsidP="00033FF3">
      <w:pPr>
        <w:rPr>
          <w:rtl/>
          <w:lang w:eastAsia="he-IL"/>
        </w:rPr>
      </w:pPr>
      <w:bookmarkStart w:id="7567" w:name="_ETM_Q24_470783"/>
      <w:bookmarkEnd w:id="7567"/>
      <w:r>
        <w:rPr>
          <w:rFonts w:hint="cs"/>
          <w:rtl/>
          <w:lang w:eastAsia="he-IL"/>
        </w:rPr>
        <w:t>אנחנו באמצע הצבעה. גלית, אנחנו באמצע ההצבעה.</w:t>
      </w:r>
    </w:p>
    <w:p w:rsidR="00B4539E" w:rsidRDefault="00B4539E" w:rsidP="00033FF3">
      <w:pPr>
        <w:rPr>
          <w:rtl/>
          <w:lang w:eastAsia="he-IL"/>
        </w:rPr>
      </w:pPr>
    </w:p>
    <w:p w:rsidR="00B4539E" w:rsidRDefault="00B4539E" w:rsidP="00033FF3">
      <w:pPr>
        <w:pStyle w:val="af5"/>
        <w:keepNext/>
        <w:rPr>
          <w:rtl/>
        </w:rPr>
      </w:pPr>
      <w:bookmarkStart w:id="7568" w:name="ET_interruption_קריאות_20"/>
      <w:r w:rsidRPr="00E97692">
        <w:rPr>
          <w:rStyle w:val="TagStyle"/>
          <w:rtl/>
        </w:rPr>
        <w:t xml:space="preserve"> &lt;&lt; קריאה &gt;&gt; </w:t>
      </w:r>
      <w:r>
        <w:rPr>
          <w:rtl/>
        </w:rPr>
        <w:t>קריאות:</w:t>
      </w:r>
      <w:r w:rsidRPr="00E97692">
        <w:rPr>
          <w:rStyle w:val="TagStyle"/>
          <w:rtl/>
        </w:rPr>
        <w:t xml:space="preserve"> &lt;&lt; קריאה &gt;&gt;</w:t>
      </w:r>
      <w:r>
        <w:rPr>
          <w:rtl/>
        </w:rPr>
        <w:t xml:space="preserve">   </w:t>
      </w:r>
      <w:bookmarkEnd w:id="7568"/>
    </w:p>
    <w:p w:rsidR="00B4539E" w:rsidRDefault="00B4539E" w:rsidP="00165764">
      <w:pPr>
        <w:rPr>
          <w:rtl/>
          <w:lang w:eastAsia="he-IL"/>
        </w:rPr>
      </w:pPr>
    </w:p>
    <w:p w:rsidR="00B4539E" w:rsidRPr="00E97692" w:rsidRDefault="00165764" w:rsidP="00033FF3">
      <w:pPr>
        <w:rPr>
          <w:rtl/>
          <w:lang w:eastAsia="he-IL"/>
        </w:rPr>
      </w:pPr>
      <w:bookmarkStart w:id="7569" w:name="_ETM_Q24_491580"/>
      <w:bookmarkEnd w:id="7569"/>
      <w:r>
        <w:rPr>
          <w:rFonts w:hint="cs"/>
          <w:rtl/>
          <w:lang w:eastAsia="he-IL"/>
        </w:rPr>
        <w:t>– – –</w:t>
      </w:r>
    </w:p>
    <w:p w:rsidR="00B4539E" w:rsidRDefault="00B4539E" w:rsidP="00033FF3">
      <w:pPr>
        <w:keepNext/>
        <w:rPr>
          <w:rtl/>
        </w:rPr>
      </w:pPr>
    </w:p>
    <w:p w:rsidR="00B4539E" w:rsidRDefault="00B4539E" w:rsidP="00033FF3">
      <w:pPr>
        <w:pStyle w:val="af6"/>
        <w:keepNext/>
        <w:rPr>
          <w:rtl/>
        </w:rPr>
      </w:pPr>
      <w:bookmarkStart w:id="7570" w:name="_ETM_Q24_493384"/>
      <w:bookmarkStart w:id="7571" w:name="_ETM_Q24_493494"/>
      <w:bookmarkEnd w:id="7570"/>
      <w:bookmarkEnd w:id="7571"/>
      <w:r w:rsidRPr="00EC1497">
        <w:rPr>
          <w:rStyle w:val="TagStyle"/>
          <w:rtl/>
        </w:rPr>
        <w:t xml:space="preserve"> &lt;&lt; יור &gt;&gt; </w:t>
      </w:r>
      <w:r>
        <w:rPr>
          <w:rFonts w:hint="cs"/>
          <w:rtl/>
        </w:rPr>
        <w:t>ה</w:t>
      </w:r>
      <w:r>
        <w:rPr>
          <w:rtl/>
        </w:rPr>
        <w:t>יו"ר אחמד טיבי:</w:t>
      </w:r>
      <w:r w:rsidRPr="00EC1497">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אנחנו באמצע ההצבעה, רבותיי. אני אתחיל לקרוא לסדר.</w:t>
      </w:r>
    </w:p>
    <w:p w:rsidR="00B4539E" w:rsidRDefault="00B4539E" w:rsidP="00033FF3">
      <w:pPr>
        <w:rPr>
          <w:rtl/>
          <w:lang w:eastAsia="he-IL"/>
        </w:rPr>
      </w:pPr>
      <w:r>
        <w:rPr>
          <w:rFonts w:hint="cs"/>
          <w:rtl/>
          <w:lang w:eastAsia="he-IL"/>
        </w:rPr>
        <w:t xml:space="preserve"> </w:t>
      </w:r>
    </w:p>
    <w:p w:rsidR="00B4539E" w:rsidRDefault="00B4539E" w:rsidP="00033FF3">
      <w:pPr>
        <w:pStyle w:val="af5"/>
        <w:rPr>
          <w:rtl/>
        </w:rPr>
      </w:pPr>
      <w:bookmarkStart w:id="7572" w:name="ET_interruption_4926_6"/>
      <w:r w:rsidRPr="00DB3C8F">
        <w:rPr>
          <w:rStyle w:val="TagStyle"/>
          <w:rtl/>
        </w:rPr>
        <w:t xml:space="preserve"> &lt;&lt; קריאה &gt;&gt;</w:t>
      </w:r>
      <w:r w:rsidRPr="00EC1497">
        <w:rPr>
          <w:rStyle w:val="TagStyle"/>
          <w:rtl/>
        </w:rPr>
        <w:t xml:space="preserve"> </w:t>
      </w:r>
      <w:r>
        <w:rPr>
          <w:rtl/>
        </w:rPr>
        <w:t>מזכירת הכנסת ירדנה מלר-הורוביץ:</w:t>
      </w:r>
      <w:r w:rsidRPr="00EC1497">
        <w:rPr>
          <w:rStyle w:val="TagStyle"/>
          <w:rtl/>
        </w:rPr>
        <w:t xml:space="preserve"> </w:t>
      </w:r>
      <w:r w:rsidRPr="00DB3C8F">
        <w:rPr>
          <w:rStyle w:val="TagStyle"/>
          <w:rtl/>
        </w:rPr>
        <w:t xml:space="preserve">&lt;&lt; קריאה &gt;&gt; </w:t>
      </w:r>
      <w:r>
        <w:rPr>
          <w:rtl/>
        </w:rPr>
        <w:t xml:space="preserve">   </w:t>
      </w:r>
      <w:bookmarkEnd w:id="7572"/>
    </w:p>
    <w:p w:rsidR="00B4539E" w:rsidRDefault="00B4539E" w:rsidP="00033FF3">
      <w:pPr>
        <w:ind w:firstLine="0"/>
        <w:rPr>
          <w:rtl/>
          <w:lang w:eastAsia="he-IL"/>
        </w:rPr>
      </w:pPr>
      <w:r>
        <w:rPr>
          <w:rFonts w:hint="cs"/>
          <w:rtl/>
          <w:lang w:eastAsia="he-IL"/>
        </w:rPr>
        <w:t>(קוראת בשמות חברי הכנסת)</w:t>
      </w:r>
    </w:p>
    <w:p w:rsidR="00B4539E" w:rsidRPr="00DB3C8F" w:rsidRDefault="00B4539E" w:rsidP="00033FF3">
      <w:pPr>
        <w:rPr>
          <w:rtl/>
          <w:lang w:eastAsia="he-IL"/>
        </w:rPr>
      </w:pPr>
    </w:p>
    <w:p w:rsidR="00B4539E" w:rsidRDefault="00B4539E" w:rsidP="00033FF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אימאן ח'טיב יאסין</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אורלי לוי אבקסיס</w:t>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4539E" w:rsidRDefault="00B4539E" w:rsidP="00033FF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B4539E" w:rsidRDefault="00B4539E" w:rsidP="00033FF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4539E" w:rsidRDefault="00B4539E" w:rsidP="00033FF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אוסאמה סעדי</w:t>
      </w:r>
      <w:r>
        <w:rPr>
          <w:rtl/>
          <w:lang w:eastAsia="he-IL"/>
        </w:rPr>
        <w:tab/>
      </w:r>
      <w:r>
        <w:rPr>
          <w:rtl/>
          <w:lang w:eastAsia="he-IL"/>
        </w:rPr>
        <w:tab/>
        <w:t xml:space="preserve">–   </w:t>
      </w:r>
      <w:bookmarkStart w:id="7573" w:name="_ETM_Q24_719799"/>
      <w:bookmarkEnd w:id="7573"/>
      <w:r>
        <w:rPr>
          <w:rFonts w:hint="cs"/>
          <w:rtl/>
          <w:lang w:eastAsia="he-IL"/>
        </w:rPr>
        <w:t>בעד</w:t>
      </w:r>
      <w:r>
        <w:rPr>
          <w:rtl/>
          <w:lang w:eastAsia="he-IL"/>
        </w:rPr>
        <w:t xml:space="preserve"> </w:t>
      </w:r>
    </w:p>
    <w:p w:rsidR="00B4539E" w:rsidRDefault="00B4539E" w:rsidP="00033FF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4539E" w:rsidRDefault="00B4539E" w:rsidP="009635F5">
      <w:pPr>
        <w:rPr>
          <w:rtl/>
        </w:rPr>
      </w:pPr>
      <w:bookmarkStart w:id="7574" w:name="TOR_Q25"/>
      <w:bookmarkEnd w:id="7574"/>
      <w:r>
        <w:rPr>
          <w:rtl/>
        </w:rPr>
        <w:t>איימן עודה</w:t>
      </w:r>
      <w:r>
        <w:rPr>
          <w:rtl/>
        </w:rPr>
        <w:tab/>
      </w:r>
      <w:r>
        <w:rPr>
          <w:rtl/>
        </w:rPr>
        <w:tab/>
        <w:t xml:space="preserve">–   </w:t>
      </w:r>
      <w:r>
        <w:rPr>
          <w:rFonts w:hint="cs"/>
          <w:rtl/>
        </w:rPr>
        <w:t>בעד</w:t>
      </w:r>
    </w:p>
    <w:p w:rsidR="00B4539E" w:rsidRDefault="00B4539E" w:rsidP="00033FF3">
      <w:pPr>
        <w:rPr>
          <w:rtl/>
        </w:rPr>
      </w:pPr>
      <w:r>
        <w:rPr>
          <w:rtl/>
        </w:rPr>
        <w:t>חוה אתי עטייה</w:t>
      </w:r>
      <w:r>
        <w:rPr>
          <w:rtl/>
        </w:rPr>
        <w:tab/>
      </w:r>
      <w:r>
        <w:rPr>
          <w:rtl/>
        </w:rPr>
        <w:tab/>
      </w:r>
      <w:r>
        <w:rPr>
          <w:rFonts w:hint="cs"/>
          <w:rtl/>
        </w:rPr>
        <w:t>–</w:t>
      </w:r>
      <w:r>
        <w:rPr>
          <w:rtl/>
        </w:rPr>
        <w:t xml:space="preserve">  </w:t>
      </w:r>
      <w:r>
        <w:rPr>
          <w:rFonts w:hint="cs"/>
          <w:rtl/>
        </w:rPr>
        <w:t xml:space="preserve"> בעד</w:t>
      </w:r>
    </w:p>
    <w:p w:rsidR="00B4539E" w:rsidRDefault="00B4539E" w:rsidP="009635F5">
      <w:pPr>
        <w:rPr>
          <w:rtl/>
        </w:rPr>
      </w:pPr>
      <w:r>
        <w:rPr>
          <w:rtl/>
        </w:rPr>
        <w:t>יצחק פינדרוס</w:t>
      </w:r>
      <w:r>
        <w:rPr>
          <w:rtl/>
        </w:rPr>
        <w:tab/>
      </w:r>
      <w:r>
        <w:rPr>
          <w:rtl/>
        </w:rPr>
        <w:tab/>
        <w:t xml:space="preserve">–   </w:t>
      </w:r>
      <w:r>
        <w:rPr>
          <w:rFonts w:hint="cs"/>
          <w:rtl/>
        </w:rPr>
        <w:t>בעד</w:t>
      </w:r>
      <w:r>
        <w:rPr>
          <w:rtl/>
        </w:rPr>
        <w:t xml:space="preserve"> </w:t>
      </w:r>
    </w:p>
    <w:p w:rsidR="00B4539E" w:rsidRDefault="00B4539E" w:rsidP="009635F5">
      <w:pPr>
        <w:rPr>
          <w:rtl/>
        </w:rPr>
      </w:pPr>
      <w:r>
        <w:rPr>
          <w:rtl/>
        </w:rPr>
        <w:t>שירלי פינטו קדוש</w:t>
      </w:r>
      <w:r>
        <w:rPr>
          <w:rtl/>
        </w:rPr>
        <w:tab/>
        <w:t xml:space="preserve">–   </w:t>
      </w:r>
      <w:r>
        <w:rPr>
          <w:rFonts w:hint="cs"/>
          <w:rtl/>
        </w:rPr>
        <w:t>נגד</w:t>
      </w:r>
    </w:p>
    <w:p w:rsidR="00B4539E" w:rsidRDefault="00B4539E" w:rsidP="009635F5">
      <w:pPr>
        <w:rPr>
          <w:rtl/>
        </w:rPr>
      </w:pPr>
      <w:r>
        <w:rPr>
          <w:rtl/>
        </w:rPr>
        <w:t>מאיר פרוש</w:t>
      </w:r>
      <w:r>
        <w:rPr>
          <w:rtl/>
        </w:rPr>
        <w:tab/>
      </w:r>
      <w:r>
        <w:rPr>
          <w:rtl/>
        </w:rPr>
        <w:tab/>
        <w:t xml:space="preserve">–   </w:t>
      </w:r>
      <w:r>
        <w:rPr>
          <w:rFonts w:hint="cs"/>
          <w:rtl/>
        </w:rPr>
        <w:t>בעד</w:t>
      </w:r>
    </w:p>
    <w:p w:rsidR="00B4539E" w:rsidRDefault="00B4539E" w:rsidP="009635F5">
      <w:pPr>
        <w:rPr>
          <w:rtl/>
        </w:rPr>
      </w:pPr>
      <w:r>
        <w:rPr>
          <w:rtl/>
        </w:rPr>
        <w:t>יסמין פרידמן</w:t>
      </w:r>
      <w:r>
        <w:rPr>
          <w:rtl/>
        </w:rPr>
        <w:tab/>
      </w:r>
      <w:r>
        <w:rPr>
          <w:rtl/>
        </w:rPr>
        <w:tab/>
        <w:t xml:space="preserve">–   </w:t>
      </w:r>
      <w:r>
        <w:rPr>
          <w:rFonts w:hint="cs"/>
          <w:rtl/>
        </w:rPr>
        <w:t>נגד</w:t>
      </w:r>
    </w:p>
    <w:p w:rsidR="00B4539E" w:rsidRDefault="00B4539E" w:rsidP="009635F5">
      <w:pPr>
        <w:rPr>
          <w:rtl/>
        </w:rPr>
      </w:pPr>
      <w:r>
        <w:rPr>
          <w:rtl/>
        </w:rPr>
        <w:t>אביר קארה</w:t>
      </w:r>
      <w:r>
        <w:rPr>
          <w:rtl/>
        </w:rPr>
        <w:tab/>
      </w:r>
      <w:r>
        <w:rPr>
          <w:rtl/>
        </w:rPr>
        <w:tab/>
        <w:t xml:space="preserve">–   </w:t>
      </w:r>
      <w:r>
        <w:rPr>
          <w:rFonts w:hint="cs"/>
          <w:rtl/>
        </w:rPr>
        <w:t>נגד</w:t>
      </w:r>
    </w:p>
    <w:p w:rsidR="00B4539E" w:rsidRDefault="00B4539E" w:rsidP="009635F5">
      <w:pPr>
        <w:rPr>
          <w:rtl/>
        </w:rPr>
      </w:pPr>
      <w:r>
        <w:rPr>
          <w:rtl/>
        </w:rPr>
        <w:t>אלכס קושניר</w:t>
      </w:r>
      <w:r>
        <w:rPr>
          <w:rtl/>
        </w:rPr>
        <w:tab/>
      </w:r>
      <w:r>
        <w:rPr>
          <w:rtl/>
        </w:rPr>
        <w:tab/>
        <w:t xml:space="preserve">–   </w:t>
      </w:r>
      <w:r>
        <w:rPr>
          <w:rFonts w:hint="cs"/>
          <w:rtl/>
        </w:rPr>
        <w:t>נגד</w:t>
      </w:r>
    </w:p>
    <w:p w:rsidR="00B4539E" w:rsidRDefault="00B4539E" w:rsidP="009635F5">
      <w:pPr>
        <w:rPr>
          <w:rtl/>
        </w:rPr>
      </w:pPr>
      <w:r>
        <w:rPr>
          <w:rtl/>
        </w:rPr>
        <w:t>יואב קיש</w:t>
      </w:r>
      <w:r>
        <w:rPr>
          <w:rtl/>
        </w:rPr>
        <w:tab/>
      </w:r>
      <w:r>
        <w:rPr>
          <w:rtl/>
        </w:rPr>
        <w:tab/>
        <w:t xml:space="preserve">–   </w:t>
      </w:r>
      <w:r>
        <w:rPr>
          <w:rFonts w:hint="cs"/>
          <w:rtl/>
        </w:rPr>
        <w:t>בעד</w:t>
      </w:r>
    </w:p>
    <w:p w:rsidR="00B4539E" w:rsidRDefault="00B4539E" w:rsidP="009635F5">
      <w:pPr>
        <w:rPr>
          <w:rtl/>
        </w:rPr>
      </w:pPr>
      <w:r>
        <w:rPr>
          <w:rtl/>
        </w:rPr>
        <w:t>גלעד קריב</w:t>
      </w:r>
      <w:r>
        <w:rPr>
          <w:rtl/>
        </w:rPr>
        <w:tab/>
      </w:r>
      <w:r>
        <w:rPr>
          <w:rtl/>
        </w:rPr>
        <w:tab/>
        <w:t xml:space="preserve">–   </w:t>
      </w:r>
      <w:r>
        <w:rPr>
          <w:rFonts w:hint="cs"/>
          <w:rtl/>
        </w:rPr>
        <w:t>נגד</w:t>
      </w:r>
    </w:p>
    <w:p w:rsidR="00B4539E" w:rsidRDefault="00B4539E" w:rsidP="009635F5">
      <w:pPr>
        <w:rPr>
          <w:rtl/>
        </w:rPr>
      </w:pPr>
      <w:r>
        <w:rPr>
          <w:rtl/>
        </w:rPr>
        <w:t>שלמה קרעי</w:t>
      </w:r>
      <w:r>
        <w:rPr>
          <w:rtl/>
        </w:rPr>
        <w:tab/>
      </w:r>
      <w:r>
        <w:rPr>
          <w:rtl/>
        </w:rPr>
        <w:tab/>
        <w:t xml:space="preserve">–   </w:t>
      </w:r>
      <w:r>
        <w:rPr>
          <w:rFonts w:hint="cs"/>
          <w:rtl/>
        </w:rPr>
        <w:t>בעד</w:t>
      </w:r>
    </w:p>
    <w:p w:rsidR="00B4539E" w:rsidRDefault="00B4539E" w:rsidP="009635F5">
      <w:pPr>
        <w:rPr>
          <w:rtl/>
        </w:rPr>
      </w:pPr>
      <w:r>
        <w:rPr>
          <w:rtl/>
        </w:rPr>
        <w:t>מירי מרים רגב</w:t>
      </w:r>
      <w:r>
        <w:rPr>
          <w:rtl/>
        </w:rPr>
        <w:tab/>
      </w:r>
      <w:r>
        <w:rPr>
          <w:rtl/>
        </w:rPr>
        <w:tab/>
        <w:t xml:space="preserve">–   </w:t>
      </w:r>
      <w:r>
        <w:rPr>
          <w:rFonts w:hint="cs"/>
          <w:rtl/>
        </w:rPr>
        <w:t>בעד</w:t>
      </w:r>
    </w:p>
    <w:p w:rsidR="00B4539E" w:rsidRDefault="00B4539E" w:rsidP="009635F5">
      <w:pPr>
        <w:rPr>
          <w:rtl/>
        </w:rPr>
      </w:pPr>
      <w:r>
        <w:rPr>
          <w:rtl/>
        </w:rPr>
        <w:t>מיכל רוזין</w:t>
      </w:r>
      <w:r>
        <w:rPr>
          <w:rtl/>
        </w:rPr>
        <w:tab/>
      </w:r>
      <w:r>
        <w:rPr>
          <w:rtl/>
        </w:rPr>
        <w:tab/>
        <w:t xml:space="preserve">–   </w:t>
      </w:r>
      <w:r>
        <w:rPr>
          <w:rFonts w:hint="cs"/>
          <w:rtl/>
        </w:rPr>
        <w:t>נגד</w:t>
      </w:r>
    </w:p>
    <w:p w:rsidR="00B4539E" w:rsidRDefault="00B4539E" w:rsidP="009635F5">
      <w:pPr>
        <w:rPr>
          <w:rtl/>
        </w:rPr>
      </w:pPr>
      <w:r>
        <w:rPr>
          <w:rtl/>
        </w:rPr>
        <w:t>שמחה רוטמן</w:t>
      </w:r>
      <w:r>
        <w:rPr>
          <w:rtl/>
        </w:rPr>
        <w:tab/>
      </w:r>
      <w:r>
        <w:rPr>
          <w:rtl/>
        </w:rPr>
        <w:tab/>
        <w:t xml:space="preserve">–   </w:t>
      </w:r>
      <w:r>
        <w:rPr>
          <w:rFonts w:hint="cs"/>
          <w:rtl/>
        </w:rPr>
        <w:t>בעד</w:t>
      </w:r>
    </w:p>
    <w:p w:rsidR="00B4539E" w:rsidRDefault="00B4539E" w:rsidP="009635F5">
      <w:pPr>
        <w:rPr>
          <w:rtl/>
        </w:rPr>
      </w:pPr>
      <w:r>
        <w:rPr>
          <w:rtl/>
        </w:rPr>
        <w:t>יעל רון בן משה</w:t>
      </w:r>
      <w:r>
        <w:rPr>
          <w:rtl/>
        </w:rPr>
        <w:tab/>
      </w:r>
      <w:r>
        <w:rPr>
          <w:rtl/>
        </w:rPr>
        <w:tab/>
        <w:t xml:space="preserve">–   </w:t>
      </w:r>
      <w:r>
        <w:rPr>
          <w:rFonts w:hint="cs"/>
          <w:rtl/>
        </w:rPr>
        <w:t>נגד</w:t>
      </w:r>
    </w:p>
    <w:p w:rsidR="00B4539E" w:rsidRDefault="00B4539E" w:rsidP="009635F5">
      <w:pPr>
        <w:rPr>
          <w:rtl/>
        </w:rPr>
      </w:pPr>
      <w:r>
        <w:rPr>
          <w:rtl/>
        </w:rPr>
        <w:t>שרון רופא אופיר</w:t>
      </w:r>
      <w:r>
        <w:rPr>
          <w:rtl/>
        </w:rPr>
        <w:tab/>
      </w:r>
      <w:r>
        <w:rPr>
          <w:rtl/>
        </w:rPr>
        <w:tab/>
        <w:t xml:space="preserve">–   </w:t>
      </w:r>
      <w:r>
        <w:rPr>
          <w:rFonts w:hint="cs"/>
          <w:rtl/>
        </w:rPr>
        <w:t>נגד</w:t>
      </w:r>
    </w:p>
    <w:p w:rsidR="00B4539E" w:rsidRDefault="00B4539E" w:rsidP="009635F5">
      <w:pPr>
        <w:rPr>
          <w:rtl/>
        </w:rPr>
      </w:pPr>
      <w:r>
        <w:rPr>
          <w:rtl/>
        </w:rPr>
        <w:t>מוסי רז</w:t>
      </w:r>
      <w:r>
        <w:rPr>
          <w:rtl/>
        </w:rPr>
        <w:tab/>
      </w:r>
      <w:r>
        <w:rPr>
          <w:rtl/>
        </w:rPr>
        <w:tab/>
      </w:r>
      <w:r>
        <w:rPr>
          <w:rtl/>
        </w:rPr>
        <w:tab/>
        <w:t xml:space="preserve">–   </w:t>
      </w:r>
      <w:r>
        <w:rPr>
          <w:rFonts w:hint="cs"/>
          <w:rtl/>
        </w:rPr>
        <w:t>נגד</w:t>
      </w:r>
    </w:p>
    <w:p w:rsidR="00B4539E" w:rsidRDefault="00B4539E" w:rsidP="009635F5">
      <w:pPr>
        <w:rPr>
          <w:rtl/>
        </w:rPr>
      </w:pPr>
      <w:r>
        <w:rPr>
          <w:rtl/>
        </w:rPr>
        <w:t>אפרת רייטן מרום</w:t>
      </w:r>
      <w:r>
        <w:rPr>
          <w:rtl/>
        </w:rPr>
        <w:tab/>
        <w:t xml:space="preserve">–   </w:t>
      </w:r>
      <w:r>
        <w:rPr>
          <w:rFonts w:hint="cs"/>
          <w:rtl/>
        </w:rPr>
        <w:t>נגד</w:t>
      </w:r>
    </w:p>
    <w:p w:rsidR="00B4539E" w:rsidRDefault="00B4539E" w:rsidP="00033FF3">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4539E" w:rsidRDefault="00B4539E" w:rsidP="009635F5">
      <w:pPr>
        <w:rPr>
          <w:rtl/>
        </w:rPr>
      </w:pPr>
      <w:r>
        <w:rPr>
          <w:rtl/>
        </w:rPr>
        <w:t>יפעת שאשא ביטון</w:t>
      </w:r>
      <w:r>
        <w:rPr>
          <w:rtl/>
        </w:rPr>
        <w:tab/>
        <w:t xml:space="preserve">–   </w:t>
      </w:r>
      <w:r>
        <w:rPr>
          <w:rFonts w:hint="cs"/>
          <w:rtl/>
        </w:rPr>
        <w:t>אינה נוכחת</w:t>
      </w:r>
    </w:p>
    <w:p w:rsidR="00B4539E" w:rsidRDefault="00B4539E" w:rsidP="009635F5">
      <w:pPr>
        <w:rPr>
          <w:rtl/>
        </w:rPr>
      </w:pPr>
      <w:r>
        <w:rPr>
          <w:rtl/>
        </w:rPr>
        <w:t>אלון שוסטר</w:t>
      </w:r>
      <w:r>
        <w:rPr>
          <w:rtl/>
        </w:rPr>
        <w:tab/>
      </w:r>
      <w:r>
        <w:rPr>
          <w:rtl/>
        </w:rPr>
        <w:tab/>
        <w:t xml:space="preserve">–   </w:t>
      </w:r>
      <w:r>
        <w:rPr>
          <w:rFonts w:hint="cs"/>
          <w:rtl/>
        </w:rPr>
        <w:t>נגד</w:t>
      </w:r>
    </w:p>
    <w:p w:rsidR="00B4539E" w:rsidRDefault="00B4539E" w:rsidP="009635F5">
      <w:pPr>
        <w:rPr>
          <w:rtl/>
        </w:rPr>
      </w:pPr>
      <w:r>
        <w:rPr>
          <w:rtl/>
        </w:rPr>
        <w:t>יובל שטייניץ</w:t>
      </w:r>
      <w:r>
        <w:rPr>
          <w:rtl/>
        </w:rPr>
        <w:tab/>
      </w:r>
      <w:r>
        <w:rPr>
          <w:rtl/>
        </w:rPr>
        <w:tab/>
        <w:t xml:space="preserve">–   </w:t>
      </w:r>
      <w:r>
        <w:rPr>
          <w:rFonts w:hint="cs"/>
          <w:rtl/>
        </w:rPr>
        <w:t>בעד</w:t>
      </w:r>
    </w:p>
    <w:p w:rsidR="00B4539E" w:rsidRDefault="00B4539E" w:rsidP="009635F5">
      <w:pPr>
        <w:rPr>
          <w:rtl/>
        </w:rPr>
      </w:pPr>
      <w:r>
        <w:rPr>
          <w:rtl/>
        </w:rPr>
        <w:t>קטי קטרין שטרית</w:t>
      </w:r>
      <w:r>
        <w:rPr>
          <w:rtl/>
        </w:rPr>
        <w:tab/>
        <w:t xml:space="preserve">–   </w:t>
      </w:r>
      <w:r>
        <w:rPr>
          <w:rFonts w:hint="cs"/>
          <w:rtl/>
        </w:rPr>
        <w:t>בעד</w:t>
      </w:r>
    </w:p>
    <w:p w:rsidR="00B4539E" w:rsidRDefault="00B4539E" w:rsidP="009635F5">
      <w:pPr>
        <w:rPr>
          <w:rtl/>
        </w:rPr>
      </w:pPr>
      <w:r>
        <w:rPr>
          <w:rtl/>
        </w:rPr>
        <w:t>אלעזר שטרן</w:t>
      </w:r>
      <w:r>
        <w:rPr>
          <w:rtl/>
        </w:rPr>
        <w:tab/>
      </w:r>
      <w:r>
        <w:rPr>
          <w:rtl/>
        </w:rPr>
        <w:tab/>
        <w:t xml:space="preserve">–   </w:t>
      </w:r>
      <w:r>
        <w:rPr>
          <w:rFonts w:hint="cs"/>
          <w:rtl/>
        </w:rPr>
        <w:t>נגד</w:t>
      </w:r>
    </w:p>
    <w:p w:rsidR="00B4539E" w:rsidRDefault="00B4539E" w:rsidP="009635F5">
      <w:pPr>
        <w:rPr>
          <w:rtl/>
        </w:rPr>
      </w:pPr>
      <w:r>
        <w:rPr>
          <w:rtl/>
        </w:rPr>
        <w:t>יוסף שיין</w:t>
      </w:r>
      <w:r>
        <w:rPr>
          <w:rtl/>
        </w:rPr>
        <w:tab/>
      </w:r>
      <w:r>
        <w:rPr>
          <w:rtl/>
        </w:rPr>
        <w:tab/>
        <w:t xml:space="preserve">–   </w:t>
      </w:r>
      <w:r>
        <w:rPr>
          <w:rFonts w:hint="cs"/>
          <w:rtl/>
        </w:rPr>
        <w:t>נגד</w:t>
      </w:r>
    </w:p>
    <w:p w:rsidR="00B4539E" w:rsidRDefault="00B4539E" w:rsidP="009635F5">
      <w:pPr>
        <w:rPr>
          <w:rtl/>
        </w:rPr>
      </w:pPr>
      <w:r>
        <w:rPr>
          <w:rtl/>
        </w:rPr>
        <w:t>עמיחי שיקלי</w:t>
      </w:r>
      <w:r>
        <w:rPr>
          <w:rtl/>
        </w:rPr>
        <w:tab/>
      </w:r>
      <w:r>
        <w:rPr>
          <w:rtl/>
        </w:rPr>
        <w:tab/>
        <w:t xml:space="preserve">–   </w:t>
      </w:r>
      <w:r>
        <w:rPr>
          <w:rFonts w:hint="cs"/>
          <w:rtl/>
        </w:rPr>
        <w:t>בעד</w:t>
      </w:r>
    </w:p>
    <w:p w:rsidR="00B4539E" w:rsidRDefault="00B4539E" w:rsidP="009635F5">
      <w:pPr>
        <w:rPr>
          <w:rtl/>
        </w:rPr>
      </w:pPr>
      <w:r>
        <w:rPr>
          <w:rtl/>
        </w:rPr>
        <w:t>מיכל שיר סגמן</w:t>
      </w:r>
      <w:r>
        <w:rPr>
          <w:rtl/>
        </w:rPr>
        <w:tab/>
      </w:r>
      <w:r>
        <w:rPr>
          <w:rtl/>
        </w:rPr>
        <w:tab/>
        <w:t xml:space="preserve">–   </w:t>
      </w:r>
      <w:r>
        <w:rPr>
          <w:rFonts w:hint="cs"/>
          <w:rtl/>
        </w:rPr>
        <w:t>נגד</w:t>
      </w:r>
    </w:p>
    <w:p w:rsidR="00B4539E" w:rsidRDefault="00B4539E" w:rsidP="009635F5">
      <w:pPr>
        <w:rPr>
          <w:rtl/>
        </w:rPr>
      </w:pPr>
      <w:r>
        <w:rPr>
          <w:rtl/>
        </w:rPr>
        <w:t>רם שפע</w:t>
      </w:r>
      <w:r>
        <w:rPr>
          <w:rtl/>
        </w:rPr>
        <w:tab/>
      </w:r>
      <w:r>
        <w:rPr>
          <w:rtl/>
        </w:rPr>
        <w:tab/>
      </w:r>
      <w:r>
        <w:rPr>
          <w:rtl/>
        </w:rPr>
        <w:tab/>
        <w:t xml:space="preserve">–   </w:t>
      </w:r>
      <w:r>
        <w:rPr>
          <w:rFonts w:hint="cs"/>
          <w:rtl/>
        </w:rPr>
        <w:t>נגד</w:t>
      </w:r>
    </w:p>
    <w:p w:rsidR="00B4539E" w:rsidRDefault="00B4539E" w:rsidP="009635F5">
      <w:pPr>
        <w:rPr>
          <w:rtl/>
        </w:rPr>
      </w:pPr>
      <w:r>
        <w:rPr>
          <w:rtl/>
        </w:rPr>
        <w:t>נירה שפק</w:t>
      </w:r>
      <w:r>
        <w:rPr>
          <w:rtl/>
        </w:rPr>
        <w:tab/>
      </w:r>
      <w:r>
        <w:rPr>
          <w:rtl/>
        </w:rPr>
        <w:tab/>
        <w:t xml:space="preserve">–   </w:t>
      </w:r>
      <w:r>
        <w:rPr>
          <w:rFonts w:hint="cs"/>
          <w:rtl/>
        </w:rPr>
        <w:t>נגד</w:t>
      </w:r>
    </w:p>
    <w:p w:rsidR="00B4539E" w:rsidRDefault="00B4539E" w:rsidP="009635F5">
      <w:pPr>
        <w:rPr>
          <w:rtl/>
        </w:rPr>
      </w:pPr>
      <w:r>
        <w:rPr>
          <w:rtl/>
        </w:rPr>
        <w:t>עאידה תומא סלימאן</w:t>
      </w:r>
      <w:r>
        <w:rPr>
          <w:rtl/>
        </w:rPr>
        <w:tab/>
        <w:t xml:space="preserve">–   </w:t>
      </w:r>
      <w:r>
        <w:rPr>
          <w:rFonts w:hint="cs"/>
          <w:rtl/>
        </w:rPr>
        <w:t>בעד</w:t>
      </w:r>
    </w:p>
    <w:p w:rsidR="00B4539E" w:rsidRDefault="00B4539E" w:rsidP="00033FF3">
      <w:pPr>
        <w:rPr>
          <w:rtl/>
        </w:rPr>
      </w:pPr>
    </w:p>
    <w:p w:rsidR="00B4539E" w:rsidRDefault="00B4539E" w:rsidP="00033FF3">
      <w:pPr>
        <w:pStyle w:val="af6"/>
        <w:keepNext/>
        <w:rPr>
          <w:rtl/>
        </w:rPr>
      </w:pPr>
      <w:r w:rsidRPr="00D15A7B">
        <w:rPr>
          <w:rStyle w:val="TagStyle"/>
          <w:rtl/>
        </w:rPr>
        <w:t xml:space="preserve"> &lt;&lt; יור &gt;&gt; </w:t>
      </w:r>
      <w:r>
        <w:rPr>
          <w:rtl/>
        </w:rPr>
        <w:t>היו"ר אחמד טיבי:</w:t>
      </w:r>
      <w:r w:rsidRPr="00D15A7B">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נא לקרוא שוב את אלה שלא היו, בבקשה. </w:t>
      </w:r>
    </w:p>
    <w:p w:rsidR="00B4539E" w:rsidRDefault="00B4539E" w:rsidP="00033FF3">
      <w:pPr>
        <w:rPr>
          <w:rtl/>
          <w:lang w:eastAsia="he-IL"/>
        </w:rPr>
      </w:pPr>
    </w:p>
    <w:p w:rsidR="00B4539E" w:rsidRDefault="00B4539E" w:rsidP="00033FF3">
      <w:pPr>
        <w:pStyle w:val="KeepWithNext"/>
        <w:rPr>
          <w:rStyle w:val="TagStyle"/>
          <w:b/>
          <w:bCs/>
          <w:u w:val="single"/>
          <w:rtl/>
          <w:lang w:eastAsia="he-IL"/>
        </w:rPr>
      </w:pPr>
    </w:p>
    <w:p w:rsidR="00B4539E" w:rsidRDefault="00B4539E" w:rsidP="00033FF3">
      <w:pPr>
        <w:pStyle w:val="af5"/>
        <w:keepNext/>
        <w:rPr>
          <w:rtl/>
        </w:rPr>
      </w:pPr>
      <w:r w:rsidRPr="00533C74">
        <w:rPr>
          <w:rStyle w:val="TagStyle"/>
          <w:rtl/>
        </w:rPr>
        <w:t xml:space="preserve"> &lt;&lt; קריאה &gt;&gt;</w:t>
      </w:r>
      <w:r w:rsidRPr="00D15A7B">
        <w:rPr>
          <w:rStyle w:val="TagStyle"/>
          <w:rtl/>
        </w:rPr>
        <w:t xml:space="preserve"> </w:t>
      </w:r>
      <w:r>
        <w:rPr>
          <w:rtl/>
        </w:rPr>
        <w:t>מזכירת הכנסת ירדנה מלר-הורוביץ:</w:t>
      </w:r>
      <w:r w:rsidRPr="00D15A7B">
        <w:rPr>
          <w:rStyle w:val="TagStyle"/>
          <w:rtl/>
        </w:rPr>
        <w:t xml:space="preserve"> </w:t>
      </w:r>
      <w:r w:rsidRPr="00533C74">
        <w:rPr>
          <w:rStyle w:val="TagStyle"/>
          <w:rtl/>
        </w:rPr>
        <w:t xml:space="preserve">&lt;&lt; קריאה &gt;&gt; </w:t>
      </w:r>
      <w:r>
        <w:rPr>
          <w:rtl/>
        </w:rPr>
        <w:t xml:space="preserve">  </w:t>
      </w:r>
    </w:p>
    <w:p w:rsidR="00B4539E" w:rsidRDefault="00B4539E" w:rsidP="00033FF3">
      <w:pPr>
        <w:keepNext/>
        <w:ind w:firstLine="0"/>
        <w:rPr>
          <w:rtl/>
          <w:lang w:eastAsia="he-IL"/>
        </w:rPr>
      </w:pPr>
      <w:r>
        <w:rPr>
          <w:rFonts w:hint="cs"/>
          <w:rtl/>
          <w:lang w:eastAsia="he-IL"/>
        </w:rPr>
        <w:t>(קוראת בשמות חברי הכנסת)</w:t>
      </w:r>
    </w:p>
    <w:p w:rsidR="00B4539E" w:rsidRPr="00D15A7B" w:rsidRDefault="00B4539E" w:rsidP="00033FF3">
      <w:pPr>
        <w:ind w:firstLine="0"/>
        <w:rPr>
          <w:rtl/>
          <w:lang w:eastAsia="he-IL"/>
        </w:rPr>
      </w:pPr>
      <w:bookmarkStart w:id="7575" w:name="_ETM_Q25_19675"/>
      <w:bookmarkStart w:id="7576" w:name="_ETM_Q25_19806"/>
      <w:bookmarkEnd w:id="7575"/>
      <w:bookmarkEnd w:id="7576"/>
    </w:p>
    <w:p w:rsidR="00B4539E" w:rsidRDefault="00B4539E" w:rsidP="00033FF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מיכאל מרדכי ביטון</w:t>
      </w:r>
      <w:r>
        <w:rPr>
          <w:rtl/>
          <w:lang w:eastAsia="he-IL"/>
        </w:rPr>
        <w:tab/>
        <w:t xml:space="preserve">–   </w:t>
      </w:r>
      <w:r>
        <w:rPr>
          <w:rFonts w:hint="cs"/>
          <w:rtl/>
          <w:lang w:eastAsia="he-IL"/>
        </w:rPr>
        <w:t xml:space="preserve">אינו </w:t>
      </w:r>
      <w:bookmarkStart w:id="7577" w:name="_ETM_Q25_311406"/>
      <w:bookmarkEnd w:id="7577"/>
      <w:r>
        <w:rPr>
          <w:rFonts w:hint="cs"/>
          <w:rtl/>
          <w:lang w:eastAsia="he-IL"/>
        </w:rPr>
        <w:t>נוכח</w:t>
      </w:r>
    </w:p>
    <w:p w:rsidR="00B4539E" w:rsidRDefault="00B4539E" w:rsidP="00033FF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אבתיסאם מראענה</w:t>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4539E" w:rsidRDefault="00B4539E" w:rsidP="00033FF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4539E" w:rsidRDefault="00B4539E" w:rsidP="00033FF3">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4539E" w:rsidRDefault="00B4539E" w:rsidP="00033FF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B4539E" w:rsidRDefault="00B4539E" w:rsidP="00033FF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4539E" w:rsidRDefault="00B4539E" w:rsidP="00033FF3">
      <w:pPr>
        <w:rPr>
          <w:rtl/>
          <w:lang w:eastAsia="he-IL"/>
        </w:rPr>
      </w:pPr>
    </w:p>
    <w:p w:rsidR="00B4539E" w:rsidRDefault="00B4539E" w:rsidP="00033FF3">
      <w:pPr>
        <w:pStyle w:val="af6"/>
        <w:keepNext/>
        <w:rPr>
          <w:rtl/>
        </w:rPr>
      </w:pPr>
      <w:bookmarkStart w:id="7578" w:name="_ETM_Q25_387232"/>
      <w:bookmarkStart w:id="7579" w:name="_ETM_Q25_387326"/>
      <w:bookmarkStart w:id="7580" w:name="ET_yor_6170_12"/>
      <w:bookmarkEnd w:id="7578"/>
      <w:bookmarkEnd w:id="7579"/>
      <w:r w:rsidRPr="00E435BC">
        <w:rPr>
          <w:rStyle w:val="TagStyle"/>
          <w:rtl/>
        </w:rPr>
        <w:t xml:space="preserve"> &lt;&lt; יור &gt;&gt; </w:t>
      </w:r>
      <w:r>
        <w:rPr>
          <w:rtl/>
        </w:rPr>
        <w:t>היו"ר יעקב מרגי:</w:t>
      </w:r>
      <w:r w:rsidRPr="00E435BC">
        <w:rPr>
          <w:rStyle w:val="TagStyle"/>
          <w:rtl/>
        </w:rPr>
        <w:t xml:space="preserve"> &lt;&lt; יור &gt;&gt;</w:t>
      </w:r>
      <w:r>
        <w:rPr>
          <w:rtl/>
        </w:rPr>
        <w:t xml:space="preserve">   </w:t>
      </w:r>
      <w:bookmarkEnd w:id="7580"/>
    </w:p>
    <w:p w:rsidR="00B4539E" w:rsidRDefault="00B4539E" w:rsidP="00165764">
      <w:pPr>
        <w:rPr>
          <w:rtl/>
          <w:lang w:eastAsia="he-IL"/>
        </w:rPr>
      </w:pPr>
    </w:p>
    <w:p w:rsidR="00B4539E" w:rsidRDefault="00B4539E" w:rsidP="005F14A5">
      <w:pPr>
        <w:rPr>
          <w:rtl/>
          <w:lang w:eastAsia="he-IL"/>
        </w:rPr>
      </w:pPr>
      <w:bookmarkStart w:id="7581" w:name="_ETM_Q25_388270"/>
      <w:bookmarkEnd w:id="7581"/>
      <w:r>
        <w:rPr>
          <w:rFonts w:hint="cs"/>
          <w:rtl/>
          <w:lang w:eastAsia="he-IL"/>
        </w:rPr>
        <w:t xml:space="preserve">האם יש מישהו באולם שלא </w:t>
      </w:r>
      <w:bookmarkStart w:id="7582" w:name="_ETM_Q25_390528"/>
      <w:bookmarkEnd w:id="7582"/>
      <w:r>
        <w:rPr>
          <w:rFonts w:hint="cs"/>
          <w:rtl/>
          <w:lang w:eastAsia="he-IL"/>
        </w:rPr>
        <w:t>הצביע? אורבך</w:t>
      </w:r>
      <w:r w:rsidR="005F14A5">
        <w:rPr>
          <w:rFonts w:hint="cs"/>
          <w:rtl/>
          <w:lang w:eastAsia="he-IL"/>
        </w:rPr>
        <w:t>,</w:t>
      </w:r>
      <w:bookmarkStart w:id="7583" w:name="_ETM_Q25_391803"/>
      <w:bookmarkEnd w:id="7583"/>
      <w:r>
        <w:rPr>
          <w:rFonts w:hint="cs"/>
          <w:rtl/>
          <w:lang w:eastAsia="he-IL"/>
        </w:rPr>
        <w:t xml:space="preserve"> ניר אורבך?</w:t>
      </w:r>
    </w:p>
    <w:p w:rsidR="00B4539E" w:rsidRPr="00E435BC" w:rsidRDefault="00B4539E" w:rsidP="00033FF3">
      <w:pPr>
        <w:rPr>
          <w:rtl/>
          <w:lang w:eastAsia="he-IL"/>
        </w:rPr>
      </w:pPr>
      <w:bookmarkStart w:id="7584" w:name="_ETM_Q25_391895"/>
      <w:bookmarkEnd w:id="7584"/>
    </w:p>
    <w:p w:rsidR="00B4539E" w:rsidRDefault="00B4539E" w:rsidP="00033FF3">
      <w:pPr>
        <w:pStyle w:val="af5"/>
        <w:keepNext/>
        <w:rPr>
          <w:rtl/>
        </w:rPr>
      </w:pPr>
      <w:bookmarkStart w:id="7585" w:name="ET_interruption_5797_5"/>
      <w:r w:rsidRPr="00D15A7B">
        <w:rPr>
          <w:rStyle w:val="TagStyle"/>
          <w:rtl/>
        </w:rPr>
        <w:t xml:space="preserve"> &lt;&lt; קריאה &gt;&gt; </w:t>
      </w:r>
      <w:r>
        <w:rPr>
          <w:rtl/>
        </w:rPr>
        <w:t>יצחק פינדרוס (יהדות התורה):</w:t>
      </w:r>
      <w:r w:rsidRPr="00D15A7B">
        <w:rPr>
          <w:rStyle w:val="TagStyle"/>
          <w:rtl/>
        </w:rPr>
        <w:t xml:space="preserve"> &lt;&lt; קריאה &gt;&gt;</w:t>
      </w:r>
      <w:r>
        <w:rPr>
          <w:rtl/>
        </w:rPr>
        <w:t xml:space="preserve">   </w:t>
      </w:r>
      <w:bookmarkEnd w:id="7585"/>
    </w:p>
    <w:p w:rsidR="00B4539E" w:rsidRDefault="00B4539E" w:rsidP="00165764">
      <w:pPr>
        <w:rPr>
          <w:rtl/>
          <w:lang w:eastAsia="he-IL"/>
        </w:rPr>
      </w:pPr>
    </w:p>
    <w:p w:rsidR="00B4539E" w:rsidRDefault="00165764" w:rsidP="00033FF3">
      <w:pPr>
        <w:rPr>
          <w:rtl/>
          <w:lang w:eastAsia="he-IL"/>
        </w:rPr>
      </w:pPr>
      <w:r>
        <w:rPr>
          <w:rFonts w:hint="cs"/>
          <w:rtl/>
          <w:lang w:eastAsia="he-IL"/>
        </w:rPr>
        <w:t>– – –</w:t>
      </w:r>
    </w:p>
    <w:p w:rsidR="00B4539E" w:rsidRDefault="00B4539E" w:rsidP="00033FF3">
      <w:pPr>
        <w:rPr>
          <w:rtl/>
          <w:lang w:eastAsia="he-IL"/>
        </w:rPr>
      </w:pPr>
      <w:bookmarkStart w:id="7586" w:name="_ETM_Q25_395043"/>
      <w:bookmarkStart w:id="7587" w:name="_ETM_Q25_395117"/>
      <w:bookmarkStart w:id="7588" w:name="_ETM_Q25_396204"/>
      <w:bookmarkEnd w:id="7586"/>
      <w:bookmarkEnd w:id="7587"/>
      <w:bookmarkEnd w:id="7588"/>
    </w:p>
    <w:p w:rsidR="00B4539E" w:rsidRDefault="00906C24" w:rsidP="00906C24">
      <w:pPr>
        <w:pStyle w:val="af5"/>
        <w:rPr>
          <w:rtl/>
        </w:rPr>
      </w:pPr>
      <w:bookmarkStart w:id="7589" w:name="_ETM_Q25_396288"/>
      <w:bookmarkStart w:id="7590" w:name="ET_interruption_4926_15"/>
      <w:bookmarkEnd w:id="7589"/>
      <w:r w:rsidRPr="00906C24">
        <w:rPr>
          <w:rStyle w:val="TagStyle"/>
          <w:rtl/>
        </w:rPr>
        <w:t xml:space="preserve"> &lt;&lt; קריאה &gt;&gt;</w:t>
      </w:r>
      <w:r w:rsidR="00B4539E" w:rsidRPr="003E0E1B">
        <w:rPr>
          <w:rStyle w:val="TagStyle"/>
          <w:rtl/>
        </w:rPr>
        <w:t xml:space="preserve"> </w:t>
      </w:r>
      <w:bookmarkStart w:id="7591" w:name="_Toc84500422"/>
      <w:r w:rsidR="00B4539E">
        <w:rPr>
          <w:rtl/>
        </w:rPr>
        <w:t>מזכירת הכנסת ירדנה מלר-הורוביץ:</w:t>
      </w:r>
      <w:bookmarkEnd w:id="7591"/>
      <w:r w:rsidR="00B4539E" w:rsidRPr="003E0E1B">
        <w:rPr>
          <w:rStyle w:val="TagStyle"/>
          <w:rtl/>
        </w:rPr>
        <w:t xml:space="preserve"> </w:t>
      </w:r>
      <w:r w:rsidRPr="00906C24">
        <w:rPr>
          <w:rStyle w:val="TagStyle"/>
          <w:rtl/>
        </w:rPr>
        <w:t xml:space="preserve">&lt;&lt; קריאה &gt;&gt; </w:t>
      </w:r>
      <w:r w:rsidR="00B4539E">
        <w:rPr>
          <w:rtl/>
        </w:rPr>
        <w:t xml:space="preserve">   </w:t>
      </w:r>
      <w:bookmarkEnd w:id="7590"/>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אתה הצבעת. </w:t>
      </w:r>
    </w:p>
    <w:p w:rsidR="00B4539E" w:rsidRPr="009D4C6F" w:rsidRDefault="00B4539E" w:rsidP="00033FF3">
      <w:pPr>
        <w:rPr>
          <w:rtl/>
          <w:lang w:eastAsia="he-IL"/>
        </w:rPr>
      </w:pPr>
      <w:bookmarkStart w:id="7592" w:name="_ETM_Q25_508031"/>
      <w:bookmarkStart w:id="7593" w:name="_ETM_Q25_508121"/>
      <w:bookmarkStart w:id="7594" w:name="_ETM_Q25_508167"/>
      <w:bookmarkStart w:id="7595" w:name="_ETM_Q25_508256"/>
      <w:bookmarkStart w:id="7596" w:name="_ETM_Q25_512510"/>
      <w:bookmarkStart w:id="7597" w:name="_ETM_Q25_512631"/>
      <w:bookmarkEnd w:id="7592"/>
      <w:bookmarkEnd w:id="7593"/>
      <w:bookmarkEnd w:id="7594"/>
      <w:bookmarkEnd w:id="7595"/>
      <w:bookmarkEnd w:id="7596"/>
      <w:bookmarkEnd w:id="7597"/>
    </w:p>
    <w:p w:rsidR="00B4539E" w:rsidRDefault="00B4539E" w:rsidP="00033FF3">
      <w:pPr>
        <w:pStyle w:val="af5"/>
        <w:keepNext/>
        <w:rPr>
          <w:rtl/>
        </w:rPr>
      </w:pPr>
      <w:bookmarkStart w:id="7598" w:name="ET_interruption_5802_6"/>
      <w:r w:rsidRPr="00D15A7B">
        <w:rPr>
          <w:rStyle w:val="TagStyle"/>
          <w:rtl/>
        </w:rPr>
        <w:t xml:space="preserve"> &lt;&lt; קריאה &gt;&gt; </w:t>
      </w:r>
      <w:r>
        <w:rPr>
          <w:rtl/>
        </w:rPr>
        <w:t>שלמה קרעי (הליכוד):</w:t>
      </w:r>
      <w:r w:rsidRPr="00D15A7B">
        <w:rPr>
          <w:rStyle w:val="TagStyle"/>
          <w:rtl/>
        </w:rPr>
        <w:t xml:space="preserve"> &lt;&lt; קריאה &gt;&gt;</w:t>
      </w:r>
      <w:r>
        <w:rPr>
          <w:rtl/>
        </w:rPr>
        <w:t xml:space="preserve">   </w:t>
      </w:r>
      <w:bookmarkEnd w:id="7598"/>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את הפיקניק  </w:t>
      </w:r>
      <w:r>
        <w:rPr>
          <w:rFonts w:hint="cs"/>
          <w:rtl/>
          <w:lang w:eastAsia="he-IL"/>
        </w:rPr>
        <w:t>– – –</w:t>
      </w:r>
      <w:r w:rsidR="00B4539E">
        <w:rPr>
          <w:rFonts w:hint="cs"/>
          <w:rtl/>
          <w:lang w:eastAsia="he-IL"/>
        </w:rPr>
        <w:t xml:space="preserve"> יאיר לפיד </w:t>
      </w:r>
      <w:r>
        <w:rPr>
          <w:rFonts w:hint="cs"/>
          <w:rtl/>
          <w:lang w:eastAsia="he-IL"/>
        </w:rPr>
        <w:t>– – –</w:t>
      </w:r>
      <w:r w:rsidR="00B4539E">
        <w:rPr>
          <w:rFonts w:hint="cs"/>
          <w:rtl/>
          <w:lang w:eastAsia="he-IL"/>
        </w:rPr>
        <w:t xml:space="preserve"> יש עתיד. תמשיכו לעשות צחוק מהציבור שבחר בכם. תתביישו. </w:t>
      </w:r>
    </w:p>
    <w:p w:rsidR="00B4539E" w:rsidRDefault="00B4539E" w:rsidP="00033FF3">
      <w:pPr>
        <w:rPr>
          <w:rtl/>
          <w:lang w:eastAsia="he-IL"/>
        </w:rPr>
      </w:pPr>
    </w:p>
    <w:p w:rsidR="00B4539E" w:rsidRDefault="00B4539E" w:rsidP="00033FF3">
      <w:pPr>
        <w:pStyle w:val="af5"/>
        <w:keepNext/>
        <w:rPr>
          <w:rtl/>
        </w:rPr>
      </w:pPr>
      <w:bookmarkStart w:id="7599" w:name="ET_interruption_6161_8"/>
      <w:r w:rsidRPr="00730C79">
        <w:rPr>
          <w:rStyle w:val="TagStyle"/>
          <w:rtl/>
        </w:rPr>
        <w:t xml:space="preserve"> &lt;&lt; קריאה &gt;&gt; </w:t>
      </w:r>
      <w:r>
        <w:rPr>
          <w:rtl/>
        </w:rPr>
        <w:t>נירה שפק (יש עתיד):</w:t>
      </w:r>
      <w:r w:rsidRPr="00730C79">
        <w:rPr>
          <w:rStyle w:val="TagStyle"/>
          <w:rtl/>
        </w:rPr>
        <w:t xml:space="preserve"> &lt;&lt; קריאה &gt;&gt;</w:t>
      </w:r>
      <w:r>
        <w:rPr>
          <w:rtl/>
        </w:rPr>
        <w:t xml:space="preserve">   </w:t>
      </w:r>
      <w:bookmarkEnd w:id="7599"/>
    </w:p>
    <w:p w:rsidR="00B4539E" w:rsidRDefault="00B4539E" w:rsidP="00165764">
      <w:pPr>
        <w:rPr>
          <w:rtl/>
          <w:lang w:eastAsia="he-IL"/>
        </w:rPr>
      </w:pPr>
    </w:p>
    <w:p w:rsidR="00B4539E" w:rsidRDefault="00165764" w:rsidP="00033FF3">
      <w:pPr>
        <w:rPr>
          <w:rtl/>
          <w:lang w:eastAsia="he-IL"/>
        </w:rPr>
      </w:pPr>
      <w:r>
        <w:rPr>
          <w:rFonts w:hint="cs"/>
          <w:rtl/>
          <w:lang w:eastAsia="he-IL"/>
        </w:rPr>
        <w:t>– – –</w:t>
      </w:r>
      <w:r w:rsidR="00B4539E">
        <w:rPr>
          <w:rFonts w:hint="cs"/>
          <w:rtl/>
          <w:lang w:eastAsia="he-IL"/>
        </w:rPr>
        <w:t xml:space="preserve"> איפה היית 12 שנה? </w:t>
      </w:r>
    </w:p>
    <w:p w:rsidR="00B4539E" w:rsidRDefault="00B4539E" w:rsidP="00033FF3">
      <w:pPr>
        <w:rPr>
          <w:rtl/>
          <w:lang w:eastAsia="he-IL"/>
        </w:rPr>
      </w:pPr>
    </w:p>
    <w:p w:rsidR="00B4539E" w:rsidRDefault="00B4539E" w:rsidP="00033FF3">
      <w:pPr>
        <w:pStyle w:val="af5"/>
        <w:keepNext/>
        <w:rPr>
          <w:rtl/>
        </w:rPr>
      </w:pPr>
      <w:r w:rsidRPr="00730C79">
        <w:rPr>
          <w:rStyle w:val="TagStyle"/>
          <w:rtl/>
        </w:rPr>
        <w:t xml:space="preserve"> &lt;&lt; קריאה &gt;&gt; </w:t>
      </w:r>
      <w:r>
        <w:rPr>
          <w:rtl/>
        </w:rPr>
        <w:t>שלמה קרעי (הליכוד):</w:t>
      </w:r>
      <w:r w:rsidRPr="00730C79">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אני לא עשיתי פיקניק עם העצמאים והבטחתי. </w:t>
      </w:r>
    </w:p>
    <w:p w:rsidR="00B4539E" w:rsidRPr="00A8182F" w:rsidRDefault="00B4539E" w:rsidP="00033FF3">
      <w:pPr>
        <w:rPr>
          <w:rtl/>
          <w:lang w:eastAsia="he-IL"/>
        </w:rPr>
      </w:pPr>
    </w:p>
    <w:p w:rsidR="00B4539E" w:rsidRDefault="00B4539E" w:rsidP="00033FF3">
      <w:pPr>
        <w:pStyle w:val="af6"/>
        <w:keepNext/>
        <w:rPr>
          <w:rtl/>
        </w:rPr>
      </w:pPr>
      <w:r w:rsidRPr="00D15A7B">
        <w:rPr>
          <w:rStyle w:val="TagStyle"/>
          <w:rtl/>
        </w:rPr>
        <w:t xml:space="preserve"> &lt;&lt; יור &gt;&gt; </w:t>
      </w:r>
      <w:r>
        <w:rPr>
          <w:rtl/>
        </w:rPr>
        <w:t>היו"ר אחמד טיבי:</w:t>
      </w:r>
      <w:r w:rsidRPr="00D15A7B">
        <w:rPr>
          <w:rStyle w:val="TagStyle"/>
          <w:rtl/>
        </w:rPr>
        <w:t xml:space="preserve"> &lt;&lt; יור &gt;&gt;</w:t>
      </w:r>
      <w:r>
        <w:rPr>
          <w:rtl/>
        </w:rPr>
        <w:t xml:space="preserve">   </w:t>
      </w:r>
    </w:p>
    <w:p w:rsidR="00B4539E" w:rsidRDefault="00B4539E" w:rsidP="00165764">
      <w:pPr>
        <w:rPr>
          <w:rtl/>
        </w:rPr>
      </w:pPr>
    </w:p>
    <w:p w:rsidR="00B4539E" w:rsidRDefault="00B4539E" w:rsidP="005F14A5">
      <w:pPr>
        <w:rPr>
          <w:rtl/>
        </w:rPr>
      </w:pPr>
      <w:r>
        <w:rPr>
          <w:rFonts w:hint="cs"/>
          <w:rtl/>
        </w:rPr>
        <w:t xml:space="preserve">ובכן רבותיי, יש תוצאות: נגד </w:t>
      </w:r>
      <w:r>
        <w:rPr>
          <w:rtl/>
        </w:rPr>
        <w:t>–</w:t>
      </w:r>
      <w:r>
        <w:rPr>
          <w:rFonts w:hint="cs"/>
          <w:rtl/>
        </w:rPr>
        <w:t xml:space="preserve"> 55, אבל בעד </w:t>
      </w:r>
      <w:r>
        <w:rPr>
          <w:rFonts w:hint="eastAsia"/>
          <w:rtl/>
        </w:rPr>
        <w:t>–</w:t>
      </w:r>
      <w:r>
        <w:rPr>
          <w:rFonts w:hint="cs"/>
          <w:rtl/>
        </w:rPr>
        <w:t xml:space="preserve"> 54. לא התקבלה. גפני, צר לי</w:t>
      </w:r>
      <w:r w:rsidR="005F14A5">
        <w:rPr>
          <w:rFonts w:hint="cs"/>
          <w:rtl/>
        </w:rPr>
        <w:t>.</w:t>
      </w:r>
      <w:r>
        <w:rPr>
          <w:rFonts w:hint="eastAsia"/>
          <w:rtl/>
        </w:rPr>
        <w:t xml:space="preserve"> </w:t>
      </w:r>
      <w:r>
        <w:rPr>
          <w:rFonts w:hint="cs"/>
          <w:rtl/>
        </w:rPr>
        <w:t xml:space="preserve">הצעה חשובה. </w:t>
      </w:r>
    </w:p>
    <w:p w:rsidR="00B4539E" w:rsidRDefault="00B4539E" w:rsidP="00033FF3">
      <w:pPr>
        <w:rPr>
          <w:rtl/>
        </w:rPr>
      </w:pPr>
    </w:p>
    <w:p w:rsidR="00B4539E" w:rsidRDefault="00B4539E" w:rsidP="00033FF3">
      <w:pPr>
        <w:rPr>
          <w:rtl/>
        </w:rPr>
      </w:pPr>
      <w:r>
        <w:rPr>
          <w:rFonts w:hint="cs"/>
          <w:rtl/>
        </w:rPr>
        <w:t>אנחנו עוברים להצעה הבאה, של חבר הכנסת ינון אזולאי.</w:t>
      </w:r>
      <w:bookmarkStart w:id="7600" w:name="_ETM_Q25_551456"/>
      <w:bookmarkEnd w:id="7600"/>
      <w:r>
        <w:rPr>
          <w:rFonts w:hint="cs"/>
          <w:rtl/>
        </w:rPr>
        <w:t xml:space="preserve"> </w:t>
      </w:r>
      <w:bookmarkStart w:id="7601" w:name="_ETM_Q25_552226"/>
      <w:bookmarkEnd w:id="7601"/>
      <w:r>
        <w:rPr>
          <w:rFonts w:hint="cs"/>
          <w:rtl/>
        </w:rPr>
        <w:t xml:space="preserve">גם היא תהיה שמית, ינון. הזדמנות אחרונה. נא להתחיל. </w:t>
      </w:r>
    </w:p>
    <w:p w:rsidR="00B4539E" w:rsidRDefault="00B4539E" w:rsidP="00165764">
      <w:pPr>
        <w:rPr>
          <w:rtl/>
        </w:rPr>
      </w:pPr>
    </w:p>
    <w:p w:rsidR="00B4539E" w:rsidRDefault="00B4539E" w:rsidP="00033FF3">
      <w:pPr>
        <w:pStyle w:val="af5"/>
        <w:rPr>
          <w:rtl/>
        </w:rPr>
      </w:pPr>
      <w:r w:rsidRPr="00533C74">
        <w:rPr>
          <w:rStyle w:val="TagStyle"/>
          <w:rtl/>
        </w:rPr>
        <w:t xml:space="preserve"> &lt;&lt; קריאה &gt;&gt;</w:t>
      </w:r>
      <w:r w:rsidRPr="002572A7">
        <w:rPr>
          <w:rStyle w:val="TagStyle"/>
          <w:rtl/>
        </w:rPr>
        <w:t xml:space="preserve"> </w:t>
      </w:r>
      <w:r>
        <w:rPr>
          <w:rtl/>
        </w:rPr>
        <w:t>מזכירת הכנסת ירדנה מלר-הורוביץ:</w:t>
      </w:r>
      <w:r w:rsidRPr="002572A7">
        <w:rPr>
          <w:rStyle w:val="TagStyle"/>
          <w:rtl/>
        </w:rPr>
        <w:t xml:space="preserve"> </w:t>
      </w:r>
      <w:r w:rsidRPr="00533C74">
        <w:rPr>
          <w:rStyle w:val="TagStyle"/>
          <w:rtl/>
        </w:rPr>
        <w:t xml:space="preserve">&lt;&lt; קריאה &gt;&gt; </w:t>
      </w:r>
      <w:r>
        <w:rPr>
          <w:rtl/>
        </w:rPr>
        <w:t xml:space="preserve">   </w:t>
      </w:r>
    </w:p>
    <w:p w:rsidR="00B4539E" w:rsidRDefault="00B4539E" w:rsidP="00033FF3">
      <w:pPr>
        <w:ind w:firstLine="0"/>
        <w:rPr>
          <w:rtl/>
          <w:lang w:eastAsia="he-IL"/>
        </w:rPr>
      </w:pPr>
      <w:r>
        <w:rPr>
          <w:rFonts w:hint="cs"/>
          <w:rtl/>
          <w:lang w:eastAsia="he-IL"/>
        </w:rPr>
        <w:t>(קוראת בשמות חברי הכנסת)</w:t>
      </w:r>
      <w:bookmarkStart w:id="7602" w:name="_ETM_Q25_556198"/>
      <w:bookmarkEnd w:id="7602"/>
    </w:p>
    <w:p w:rsidR="00B4539E" w:rsidRPr="009D4C6F" w:rsidRDefault="00B4539E" w:rsidP="00033FF3">
      <w:pPr>
        <w:rPr>
          <w:rtl/>
          <w:lang w:eastAsia="he-IL"/>
        </w:rPr>
      </w:pPr>
      <w:bookmarkStart w:id="7603" w:name="_ETM_Q25_556303"/>
      <w:bookmarkEnd w:id="7603"/>
    </w:p>
    <w:p w:rsidR="00B4539E" w:rsidRDefault="00B4539E" w:rsidP="00033FF3">
      <w:pPr>
        <w:rPr>
          <w:rtl/>
        </w:rPr>
      </w:pPr>
      <w:r>
        <w:rPr>
          <w:rtl/>
        </w:rPr>
        <w:t>משה אבוטבול</w:t>
      </w:r>
      <w:r>
        <w:rPr>
          <w:rtl/>
        </w:rPr>
        <w:tab/>
      </w:r>
      <w:r>
        <w:rPr>
          <w:rtl/>
        </w:rPr>
        <w:tab/>
        <w:t xml:space="preserve">–   </w:t>
      </w:r>
      <w:r>
        <w:rPr>
          <w:rFonts w:hint="cs"/>
          <w:rtl/>
        </w:rPr>
        <w:t>אינו נוכח</w:t>
      </w:r>
    </w:p>
    <w:p w:rsidR="00B4539E" w:rsidRDefault="00B4539E" w:rsidP="00033FF3">
      <w:pPr>
        <w:rPr>
          <w:rtl/>
        </w:rPr>
      </w:pPr>
      <w:bookmarkStart w:id="7604" w:name="_ETM_Q25_557247"/>
      <w:bookmarkStart w:id="7605" w:name="_ETM_Q25_557342"/>
      <w:bookmarkEnd w:id="7604"/>
      <w:bookmarkEnd w:id="7605"/>
      <w:r>
        <w:rPr>
          <w:rFonts w:hint="cs"/>
          <w:rtl/>
        </w:rPr>
        <w:t>סמי אבו שחאדה</w:t>
      </w:r>
      <w:r>
        <w:rPr>
          <w:rFonts w:hint="cs"/>
          <w:rtl/>
        </w:rPr>
        <w:tab/>
      </w:r>
      <w:r>
        <w:rPr>
          <w:rtl/>
        </w:rPr>
        <w:tab/>
      </w:r>
      <w:r>
        <w:rPr>
          <w:rFonts w:hint="cs"/>
          <w:rtl/>
        </w:rPr>
        <w:t xml:space="preserve">–   </w:t>
      </w:r>
      <w:bookmarkStart w:id="7606" w:name="_ETM_Q25_565648"/>
      <w:bookmarkEnd w:id="7606"/>
      <w:r>
        <w:rPr>
          <w:rFonts w:hint="cs"/>
          <w:rtl/>
        </w:rPr>
        <w:t>בעד</w:t>
      </w:r>
      <w:r>
        <w:rPr>
          <w:rFonts w:hint="cs"/>
          <w:rtl/>
        </w:rPr>
        <w:tab/>
      </w:r>
    </w:p>
    <w:p w:rsidR="00B4539E" w:rsidRDefault="00B4539E" w:rsidP="00033FF3">
      <w:pPr>
        <w:rPr>
          <w:rtl/>
        </w:rPr>
      </w:pPr>
      <w:r>
        <w:rPr>
          <w:rtl/>
        </w:rPr>
        <w:t>יולי יואל אדלשטיין</w:t>
      </w:r>
      <w:r>
        <w:rPr>
          <w:rtl/>
        </w:rPr>
        <w:tab/>
        <w:t xml:space="preserve">–   </w:t>
      </w:r>
      <w:r>
        <w:rPr>
          <w:rFonts w:hint="cs"/>
          <w:rtl/>
        </w:rPr>
        <w:t>בעד</w:t>
      </w:r>
    </w:p>
    <w:p w:rsidR="00B4539E" w:rsidRDefault="00B4539E" w:rsidP="00033FF3">
      <w:pPr>
        <w:rPr>
          <w:rtl/>
        </w:rPr>
      </w:pPr>
      <w:r>
        <w:rPr>
          <w:rtl/>
        </w:rPr>
        <w:t>אמיר אוחנה</w:t>
      </w:r>
      <w:r>
        <w:rPr>
          <w:rtl/>
        </w:rPr>
        <w:tab/>
      </w:r>
      <w:r>
        <w:rPr>
          <w:rtl/>
        </w:rPr>
        <w:tab/>
        <w:t xml:space="preserve">–   </w:t>
      </w:r>
      <w:r>
        <w:rPr>
          <w:rFonts w:hint="cs"/>
          <w:rtl/>
        </w:rPr>
        <w:t>בעד</w:t>
      </w:r>
    </w:p>
    <w:p w:rsidR="00B4539E" w:rsidRDefault="00B4539E" w:rsidP="00033FF3">
      <w:pPr>
        <w:rPr>
          <w:rtl/>
        </w:rPr>
      </w:pPr>
      <w:r>
        <w:rPr>
          <w:rtl/>
        </w:rPr>
        <w:t>ניר אורבך</w:t>
      </w:r>
      <w:r>
        <w:rPr>
          <w:rtl/>
        </w:rPr>
        <w:tab/>
      </w:r>
      <w:r>
        <w:rPr>
          <w:rtl/>
        </w:rPr>
        <w:tab/>
        <w:t xml:space="preserve">–   </w:t>
      </w:r>
      <w:r>
        <w:rPr>
          <w:rFonts w:hint="cs"/>
          <w:rtl/>
        </w:rPr>
        <w:t>נגד</w:t>
      </w:r>
    </w:p>
    <w:p w:rsidR="00B4539E" w:rsidRDefault="00B4539E" w:rsidP="00033FF3">
      <w:pPr>
        <w:rPr>
          <w:rtl/>
        </w:rPr>
      </w:pPr>
      <w:r>
        <w:rPr>
          <w:rtl/>
        </w:rPr>
        <w:t>ינון אזולאי</w:t>
      </w:r>
      <w:r>
        <w:rPr>
          <w:rtl/>
        </w:rPr>
        <w:tab/>
      </w:r>
      <w:r>
        <w:rPr>
          <w:rtl/>
        </w:rPr>
        <w:tab/>
        <w:t xml:space="preserve">–   </w:t>
      </w:r>
      <w:r>
        <w:rPr>
          <w:rFonts w:hint="cs"/>
          <w:rtl/>
        </w:rPr>
        <w:t>בעד</w:t>
      </w:r>
    </w:p>
    <w:p w:rsidR="00B4539E" w:rsidRDefault="00B4539E" w:rsidP="00033FF3">
      <w:pPr>
        <w:rPr>
          <w:rtl/>
        </w:rPr>
      </w:pPr>
      <w:r>
        <w:rPr>
          <w:rtl/>
        </w:rPr>
        <w:t>ישראל אייכלר</w:t>
      </w:r>
      <w:r>
        <w:rPr>
          <w:rtl/>
        </w:rPr>
        <w:tab/>
      </w:r>
      <w:r>
        <w:rPr>
          <w:rtl/>
        </w:rPr>
        <w:tab/>
        <w:t xml:space="preserve">–   </w:t>
      </w:r>
      <w:r>
        <w:rPr>
          <w:rFonts w:hint="cs"/>
          <w:rtl/>
        </w:rPr>
        <w:t>בעד</w:t>
      </w:r>
    </w:p>
    <w:p w:rsidR="00B4539E" w:rsidRDefault="00B4539E" w:rsidP="00033FF3">
      <w:pPr>
        <w:rPr>
          <w:rtl/>
        </w:rPr>
      </w:pPr>
      <w:r>
        <w:rPr>
          <w:rtl/>
        </w:rPr>
        <w:t>דוד אמסלם</w:t>
      </w:r>
      <w:r>
        <w:rPr>
          <w:rtl/>
        </w:rPr>
        <w:tab/>
      </w:r>
      <w:r>
        <w:rPr>
          <w:rtl/>
        </w:rPr>
        <w:tab/>
        <w:t xml:space="preserve">–   </w:t>
      </w:r>
      <w:r>
        <w:rPr>
          <w:rFonts w:hint="cs"/>
          <w:rtl/>
        </w:rPr>
        <w:t>אינו נוכח</w:t>
      </w:r>
    </w:p>
    <w:p w:rsidR="00B4539E" w:rsidRDefault="00B4539E" w:rsidP="00033FF3">
      <w:pPr>
        <w:rPr>
          <w:rtl/>
        </w:rPr>
      </w:pPr>
      <w:r>
        <w:rPr>
          <w:rtl/>
        </w:rPr>
        <w:t>אופיר אקוניס</w:t>
      </w:r>
      <w:r>
        <w:rPr>
          <w:rtl/>
        </w:rPr>
        <w:tab/>
      </w:r>
      <w:r>
        <w:rPr>
          <w:rtl/>
        </w:rPr>
        <w:tab/>
        <w:t xml:space="preserve">–   </w:t>
      </w:r>
      <w:r>
        <w:rPr>
          <w:rFonts w:hint="cs"/>
          <w:rtl/>
        </w:rPr>
        <w:t>אינו נוכח</w:t>
      </w:r>
    </w:p>
    <w:p w:rsidR="00B4539E" w:rsidRDefault="00B4539E" w:rsidP="00033FF3">
      <w:pPr>
        <w:rPr>
          <w:rtl/>
        </w:rPr>
      </w:pPr>
      <w:r>
        <w:rPr>
          <w:rtl/>
        </w:rPr>
        <w:t>משה ארבל</w:t>
      </w:r>
      <w:r>
        <w:rPr>
          <w:rtl/>
        </w:rPr>
        <w:tab/>
      </w:r>
      <w:r>
        <w:rPr>
          <w:rtl/>
        </w:rPr>
        <w:tab/>
        <w:t xml:space="preserve">–   </w:t>
      </w:r>
      <w:r>
        <w:rPr>
          <w:rFonts w:hint="cs"/>
          <w:rtl/>
        </w:rPr>
        <w:t>אינו נוכח</w:t>
      </w:r>
    </w:p>
    <w:p w:rsidR="00B4539E" w:rsidRDefault="00B4539E" w:rsidP="00033FF3">
      <w:pPr>
        <w:rPr>
          <w:rtl/>
        </w:rPr>
      </w:pPr>
      <w:r>
        <w:rPr>
          <w:rtl/>
        </w:rPr>
        <w:t>יעקב אשר</w:t>
      </w:r>
      <w:r>
        <w:rPr>
          <w:rtl/>
        </w:rPr>
        <w:tab/>
      </w:r>
      <w:r>
        <w:rPr>
          <w:rtl/>
        </w:rPr>
        <w:tab/>
        <w:t xml:space="preserve">–   </w:t>
      </w:r>
      <w:r>
        <w:rPr>
          <w:rFonts w:hint="cs"/>
          <w:rtl/>
        </w:rPr>
        <w:t>בעד</w:t>
      </w:r>
    </w:p>
    <w:p w:rsidR="00B4539E" w:rsidRDefault="00B4539E" w:rsidP="00033FF3">
      <w:pPr>
        <w:rPr>
          <w:rtl/>
        </w:rPr>
      </w:pPr>
      <w:r>
        <w:rPr>
          <w:rtl/>
        </w:rPr>
        <w:t>זאב בנימין בגין</w:t>
      </w:r>
      <w:r>
        <w:rPr>
          <w:rtl/>
        </w:rPr>
        <w:tab/>
      </w:r>
      <w:r>
        <w:rPr>
          <w:rtl/>
        </w:rPr>
        <w:tab/>
        <w:t xml:space="preserve">–   </w:t>
      </w:r>
      <w:r>
        <w:rPr>
          <w:rFonts w:hint="cs"/>
          <w:rtl/>
        </w:rPr>
        <w:t>נגד</w:t>
      </w:r>
    </w:p>
    <w:p w:rsidR="00B4539E" w:rsidRDefault="00B4539E" w:rsidP="00033FF3">
      <w:pPr>
        <w:rPr>
          <w:rtl/>
        </w:rPr>
      </w:pPr>
      <w:r>
        <w:rPr>
          <w:rtl/>
        </w:rPr>
        <w:t>אוריאל בוסו</w:t>
      </w:r>
      <w:r>
        <w:rPr>
          <w:rtl/>
        </w:rPr>
        <w:tab/>
      </w:r>
      <w:r>
        <w:rPr>
          <w:rtl/>
        </w:rPr>
        <w:tab/>
        <w:t xml:space="preserve">–   </w:t>
      </w:r>
      <w:r>
        <w:rPr>
          <w:rFonts w:hint="cs"/>
          <w:rtl/>
        </w:rPr>
        <w:t>בעד</w:t>
      </w:r>
    </w:p>
    <w:p w:rsidR="00B4539E" w:rsidRDefault="00B4539E" w:rsidP="00033FF3">
      <w:pPr>
        <w:rPr>
          <w:rtl/>
        </w:rPr>
      </w:pPr>
      <w:r>
        <w:rPr>
          <w:rtl/>
        </w:rPr>
        <w:t>ענבר בזק</w:t>
      </w:r>
      <w:r>
        <w:rPr>
          <w:rtl/>
        </w:rPr>
        <w:tab/>
      </w:r>
      <w:r>
        <w:rPr>
          <w:rtl/>
        </w:rPr>
        <w:tab/>
        <w:t xml:space="preserve">–   </w:t>
      </w:r>
      <w:r>
        <w:rPr>
          <w:rFonts w:hint="cs"/>
          <w:rtl/>
        </w:rPr>
        <w:t>נגד</w:t>
      </w:r>
    </w:p>
    <w:p w:rsidR="00B4539E" w:rsidRDefault="00B4539E" w:rsidP="00033FF3">
      <w:pPr>
        <w:rPr>
          <w:rtl/>
        </w:rPr>
      </w:pPr>
      <w:r>
        <w:rPr>
          <w:rtl/>
        </w:rPr>
        <w:t>חיים ביטון</w:t>
      </w:r>
      <w:r>
        <w:rPr>
          <w:rtl/>
        </w:rPr>
        <w:tab/>
      </w:r>
      <w:r>
        <w:rPr>
          <w:rtl/>
        </w:rPr>
        <w:tab/>
        <w:t xml:space="preserve">–   </w:t>
      </w:r>
      <w:r>
        <w:rPr>
          <w:rFonts w:hint="cs"/>
          <w:rtl/>
        </w:rPr>
        <w:t>בעד</w:t>
      </w:r>
    </w:p>
    <w:p w:rsidR="00B4539E" w:rsidRDefault="00B4539E" w:rsidP="00033FF3">
      <w:pPr>
        <w:rPr>
          <w:rtl/>
        </w:rPr>
      </w:pPr>
      <w:r>
        <w:rPr>
          <w:rtl/>
        </w:rPr>
        <w:t>מיכאל מרדכי ביטון</w:t>
      </w:r>
      <w:r>
        <w:rPr>
          <w:rtl/>
        </w:rPr>
        <w:tab/>
        <w:t xml:space="preserve">–   </w:t>
      </w:r>
      <w:r>
        <w:rPr>
          <w:rFonts w:hint="cs"/>
          <w:rtl/>
        </w:rPr>
        <w:t>אינו נוכח</w:t>
      </w:r>
    </w:p>
    <w:p w:rsidR="00B4539E" w:rsidRDefault="00B4539E" w:rsidP="00033FF3">
      <w:pPr>
        <w:rPr>
          <w:rtl/>
        </w:rPr>
      </w:pPr>
      <w:r>
        <w:rPr>
          <w:rtl/>
        </w:rPr>
        <w:t>דוד ביטן</w:t>
      </w:r>
      <w:r>
        <w:rPr>
          <w:rtl/>
        </w:rPr>
        <w:tab/>
      </w:r>
      <w:r>
        <w:rPr>
          <w:rtl/>
        </w:rPr>
        <w:tab/>
      </w:r>
      <w:r>
        <w:rPr>
          <w:rtl/>
        </w:rPr>
        <w:tab/>
        <w:t xml:space="preserve">–   </w:t>
      </w:r>
      <w:r>
        <w:rPr>
          <w:rFonts w:hint="cs"/>
          <w:rtl/>
        </w:rPr>
        <w:t>בעד</w:t>
      </w:r>
    </w:p>
    <w:p w:rsidR="00B4539E" w:rsidRDefault="00B4539E" w:rsidP="00033FF3">
      <w:pPr>
        <w:rPr>
          <w:rtl/>
        </w:rPr>
      </w:pPr>
      <w:r>
        <w:rPr>
          <w:rtl/>
        </w:rPr>
        <w:t>ולדימיר בליאק</w:t>
      </w:r>
      <w:r>
        <w:rPr>
          <w:rtl/>
        </w:rPr>
        <w:tab/>
      </w:r>
      <w:r>
        <w:rPr>
          <w:rtl/>
        </w:rPr>
        <w:tab/>
        <w:t xml:space="preserve">–   </w:t>
      </w:r>
      <w:r>
        <w:rPr>
          <w:rFonts w:hint="cs"/>
          <w:rtl/>
        </w:rPr>
        <w:t>נגד</w:t>
      </w:r>
    </w:p>
    <w:p w:rsidR="00B4539E" w:rsidRDefault="00B4539E" w:rsidP="00033FF3">
      <w:pPr>
        <w:rPr>
          <w:rtl/>
        </w:rPr>
      </w:pPr>
      <w:r>
        <w:rPr>
          <w:rtl/>
        </w:rPr>
        <w:t>מירב בן ארי</w:t>
      </w:r>
      <w:r>
        <w:rPr>
          <w:rtl/>
        </w:rPr>
        <w:tab/>
      </w:r>
      <w:r>
        <w:rPr>
          <w:rtl/>
        </w:rPr>
        <w:tab/>
        <w:t xml:space="preserve">–   </w:t>
      </w:r>
      <w:r>
        <w:rPr>
          <w:rFonts w:hint="cs"/>
          <w:rtl/>
        </w:rPr>
        <w:t>נגד</w:t>
      </w:r>
    </w:p>
    <w:p w:rsidR="00B4539E" w:rsidRDefault="00B4539E" w:rsidP="00033FF3">
      <w:pPr>
        <w:rPr>
          <w:rtl/>
        </w:rPr>
      </w:pPr>
      <w:r>
        <w:rPr>
          <w:rtl/>
        </w:rPr>
        <w:t>רם בן ברק</w:t>
      </w:r>
      <w:r>
        <w:rPr>
          <w:rtl/>
        </w:rPr>
        <w:tab/>
      </w:r>
      <w:r>
        <w:rPr>
          <w:rtl/>
        </w:rPr>
        <w:tab/>
        <w:t xml:space="preserve">–   </w:t>
      </w:r>
      <w:r>
        <w:rPr>
          <w:rFonts w:hint="cs"/>
          <w:rtl/>
        </w:rPr>
        <w:t>נגד</w:t>
      </w:r>
    </w:p>
    <w:p w:rsidR="00B4539E" w:rsidRDefault="00B4539E" w:rsidP="00033FF3">
      <w:pPr>
        <w:rPr>
          <w:rtl/>
        </w:rPr>
      </w:pPr>
      <w:r>
        <w:rPr>
          <w:rtl/>
        </w:rPr>
        <w:t>איתמר בן גביר</w:t>
      </w:r>
      <w:r>
        <w:rPr>
          <w:rtl/>
        </w:rPr>
        <w:tab/>
      </w:r>
      <w:r>
        <w:rPr>
          <w:rtl/>
        </w:rPr>
        <w:tab/>
        <w:t xml:space="preserve">–   </w:t>
      </w:r>
      <w:r>
        <w:rPr>
          <w:rFonts w:hint="cs"/>
          <w:rtl/>
        </w:rPr>
        <w:t>אינו נוכח</w:t>
      </w:r>
    </w:p>
    <w:p w:rsidR="00B4539E" w:rsidRDefault="00B4539E" w:rsidP="00033FF3">
      <w:pPr>
        <w:rPr>
          <w:rtl/>
        </w:rPr>
      </w:pPr>
      <w:r>
        <w:rPr>
          <w:rtl/>
        </w:rPr>
        <w:t>יואב בן צור</w:t>
      </w:r>
      <w:r>
        <w:rPr>
          <w:rtl/>
        </w:rPr>
        <w:tab/>
      </w:r>
      <w:r>
        <w:rPr>
          <w:rtl/>
        </w:rPr>
        <w:tab/>
        <w:t xml:space="preserve">–   </w:t>
      </w:r>
      <w:r>
        <w:rPr>
          <w:rFonts w:hint="cs"/>
          <w:rtl/>
        </w:rPr>
        <w:t>בעד</w:t>
      </w:r>
    </w:p>
    <w:p w:rsidR="00B4539E" w:rsidRDefault="00B4539E" w:rsidP="00033FF3">
      <w:pPr>
        <w:rPr>
          <w:rtl/>
        </w:rPr>
      </w:pPr>
      <w:r>
        <w:rPr>
          <w:rtl/>
        </w:rPr>
        <w:t>נפתלי בנט</w:t>
      </w:r>
      <w:r>
        <w:rPr>
          <w:rtl/>
        </w:rPr>
        <w:tab/>
      </w:r>
      <w:r>
        <w:rPr>
          <w:rtl/>
        </w:rPr>
        <w:tab/>
        <w:t xml:space="preserve">–   </w:t>
      </w:r>
      <w:r>
        <w:rPr>
          <w:rFonts w:hint="cs"/>
          <w:rtl/>
        </w:rPr>
        <w:t>נגד</w:t>
      </w:r>
    </w:p>
    <w:p w:rsidR="00B4539E" w:rsidRDefault="00B4539E" w:rsidP="00033FF3">
      <w:pPr>
        <w:rPr>
          <w:rtl/>
        </w:rPr>
      </w:pPr>
      <w:r>
        <w:rPr>
          <w:rtl/>
        </w:rPr>
        <w:t>אלינה ברדץ' יאלוב</w:t>
      </w:r>
      <w:r>
        <w:rPr>
          <w:rtl/>
        </w:rPr>
        <w:tab/>
        <w:t xml:space="preserve">–   </w:t>
      </w:r>
      <w:r>
        <w:rPr>
          <w:rFonts w:hint="cs"/>
          <w:rtl/>
        </w:rPr>
        <w:t>נגד</w:t>
      </w:r>
    </w:p>
    <w:p w:rsidR="00B4539E" w:rsidRDefault="00B4539E" w:rsidP="00033FF3">
      <w:pPr>
        <w:rPr>
          <w:rtl/>
        </w:rPr>
      </w:pPr>
      <w:r>
        <w:rPr>
          <w:rtl/>
        </w:rPr>
        <w:t>קרן ברק</w:t>
      </w:r>
      <w:r>
        <w:rPr>
          <w:rtl/>
        </w:rPr>
        <w:tab/>
      </w:r>
      <w:r>
        <w:rPr>
          <w:rtl/>
        </w:rPr>
        <w:tab/>
      </w:r>
      <w:r>
        <w:rPr>
          <w:rtl/>
        </w:rPr>
        <w:tab/>
        <w:t xml:space="preserve">–   </w:t>
      </w:r>
      <w:r>
        <w:rPr>
          <w:rFonts w:hint="cs"/>
          <w:rtl/>
        </w:rPr>
        <w:t>אינה נוכחת</w:t>
      </w:r>
    </w:p>
    <w:p w:rsidR="00B4539E" w:rsidRDefault="00B4539E" w:rsidP="00033FF3">
      <w:pPr>
        <w:rPr>
          <w:rtl/>
        </w:rPr>
      </w:pPr>
      <w:r>
        <w:rPr>
          <w:rtl/>
        </w:rPr>
        <w:t>ניר ברקת</w:t>
      </w:r>
      <w:r>
        <w:rPr>
          <w:rtl/>
        </w:rPr>
        <w:tab/>
      </w:r>
      <w:r>
        <w:rPr>
          <w:rtl/>
        </w:rPr>
        <w:tab/>
        <w:t xml:space="preserve">–   </w:t>
      </w:r>
      <w:r>
        <w:rPr>
          <w:rFonts w:hint="cs"/>
          <w:rtl/>
        </w:rPr>
        <w:t>בעד</w:t>
      </w:r>
    </w:p>
    <w:p w:rsidR="00B4539E" w:rsidRDefault="00B4539E" w:rsidP="00033FF3">
      <w:pPr>
        <w:rPr>
          <w:rtl/>
        </w:rPr>
      </w:pPr>
      <w:r>
        <w:rPr>
          <w:rtl/>
        </w:rPr>
        <w:t>יאיר גולן</w:t>
      </w:r>
      <w:r>
        <w:rPr>
          <w:rtl/>
        </w:rPr>
        <w:tab/>
      </w:r>
      <w:r>
        <w:rPr>
          <w:rtl/>
        </w:rPr>
        <w:tab/>
      </w:r>
      <w:r>
        <w:rPr>
          <w:rtl/>
        </w:rPr>
        <w:tab/>
        <w:t xml:space="preserve">–   </w:t>
      </w:r>
      <w:r>
        <w:rPr>
          <w:rFonts w:hint="cs"/>
          <w:rtl/>
        </w:rPr>
        <w:t>נגד</w:t>
      </w:r>
    </w:p>
    <w:p w:rsidR="00B4539E" w:rsidRDefault="00B4539E" w:rsidP="00033FF3">
      <w:pPr>
        <w:rPr>
          <w:rtl/>
        </w:rPr>
      </w:pPr>
      <w:r>
        <w:rPr>
          <w:rtl/>
        </w:rPr>
        <w:t>מאי גולן</w:t>
      </w:r>
      <w:r>
        <w:rPr>
          <w:rtl/>
        </w:rPr>
        <w:tab/>
      </w:r>
      <w:r>
        <w:rPr>
          <w:rtl/>
        </w:rPr>
        <w:tab/>
      </w:r>
      <w:r>
        <w:rPr>
          <w:rtl/>
        </w:rPr>
        <w:tab/>
        <w:t xml:space="preserve">–   </w:t>
      </w:r>
      <w:r>
        <w:rPr>
          <w:rFonts w:hint="cs"/>
          <w:rtl/>
        </w:rPr>
        <w:t>בעד</w:t>
      </w:r>
    </w:p>
    <w:p w:rsidR="00B4539E" w:rsidRDefault="00B4539E" w:rsidP="00033FF3">
      <w:pPr>
        <w:rPr>
          <w:rtl/>
        </w:rPr>
      </w:pPr>
      <w:r>
        <w:rPr>
          <w:rtl/>
        </w:rPr>
        <w:t>איתן גינזבורג</w:t>
      </w:r>
      <w:r>
        <w:rPr>
          <w:rtl/>
        </w:rPr>
        <w:tab/>
      </w:r>
      <w:r>
        <w:rPr>
          <w:rtl/>
        </w:rPr>
        <w:tab/>
        <w:t xml:space="preserve">–   </w:t>
      </w:r>
      <w:r>
        <w:rPr>
          <w:rFonts w:hint="cs"/>
          <w:rtl/>
        </w:rPr>
        <w:t>אינו נוכח</w:t>
      </w:r>
    </w:p>
    <w:p w:rsidR="00B4539E" w:rsidRDefault="00B4539E" w:rsidP="00033FF3">
      <w:pPr>
        <w:rPr>
          <w:rtl/>
        </w:rPr>
      </w:pPr>
      <w:r>
        <w:rPr>
          <w:rtl/>
        </w:rPr>
        <w:t>יואב גלנט</w:t>
      </w:r>
      <w:r>
        <w:rPr>
          <w:rtl/>
        </w:rPr>
        <w:tab/>
      </w:r>
      <w:r>
        <w:rPr>
          <w:rtl/>
        </w:rPr>
        <w:tab/>
        <w:t xml:space="preserve">–   </w:t>
      </w:r>
      <w:r>
        <w:rPr>
          <w:rFonts w:hint="cs"/>
          <w:rtl/>
        </w:rPr>
        <w:t>בעד</w:t>
      </w:r>
    </w:p>
    <w:p w:rsidR="00B4539E" w:rsidRDefault="00B4539E" w:rsidP="00033FF3">
      <w:pPr>
        <w:rPr>
          <w:rtl/>
        </w:rPr>
      </w:pPr>
      <w:r>
        <w:rPr>
          <w:rtl/>
        </w:rPr>
        <w:t>גילה גמליאל</w:t>
      </w:r>
      <w:r>
        <w:rPr>
          <w:rtl/>
        </w:rPr>
        <w:tab/>
      </w:r>
      <w:r>
        <w:rPr>
          <w:rtl/>
        </w:rPr>
        <w:tab/>
        <w:t xml:space="preserve">–   </w:t>
      </w:r>
      <w:r>
        <w:rPr>
          <w:rFonts w:hint="cs"/>
          <w:rtl/>
        </w:rPr>
        <w:t>בעד</w:t>
      </w:r>
    </w:p>
    <w:p w:rsidR="00B4539E" w:rsidRDefault="00B4539E" w:rsidP="00033FF3">
      <w:pPr>
        <w:rPr>
          <w:rtl/>
        </w:rPr>
      </w:pPr>
      <w:r>
        <w:rPr>
          <w:rtl/>
        </w:rPr>
        <w:t>מאזן גנאים</w:t>
      </w:r>
      <w:r>
        <w:rPr>
          <w:rtl/>
        </w:rPr>
        <w:tab/>
      </w:r>
      <w:r>
        <w:rPr>
          <w:rtl/>
        </w:rPr>
        <w:tab/>
        <w:t xml:space="preserve">–   </w:t>
      </w:r>
      <w:r>
        <w:rPr>
          <w:rFonts w:hint="cs"/>
          <w:rtl/>
        </w:rPr>
        <w:t>נגד</w:t>
      </w:r>
    </w:p>
    <w:p w:rsidR="00B4539E" w:rsidRDefault="00B4539E" w:rsidP="00033FF3">
      <w:pPr>
        <w:rPr>
          <w:rtl/>
        </w:rPr>
      </w:pPr>
      <w:r>
        <w:rPr>
          <w:rtl/>
        </w:rPr>
        <w:t>בנימין גנץ</w:t>
      </w:r>
      <w:r>
        <w:rPr>
          <w:rtl/>
        </w:rPr>
        <w:tab/>
      </w:r>
      <w:r>
        <w:rPr>
          <w:rtl/>
        </w:rPr>
        <w:tab/>
        <w:t xml:space="preserve">–   </w:t>
      </w:r>
      <w:r>
        <w:rPr>
          <w:rFonts w:hint="cs"/>
          <w:rtl/>
        </w:rPr>
        <w:t>אינו נוכח</w:t>
      </w:r>
    </w:p>
    <w:p w:rsidR="00B4539E" w:rsidRDefault="00B4539E" w:rsidP="009635F5">
      <w:pPr>
        <w:rPr>
          <w:rtl/>
        </w:rPr>
      </w:pPr>
      <w:bookmarkStart w:id="7607" w:name="TOR_Q26"/>
      <w:bookmarkEnd w:id="7607"/>
      <w:r>
        <w:rPr>
          <w:rtl/>
        </w:rPr>
        <w:t>משה גפני</w:t>
      </w:r>
      <w:r>
        <w:rPr>
          <w:rtl/>
        </w:rPr>
        <w:tab/>
      </w:r>
      <w:r>
        <w:rPr>
          <w:rtl/>
        </w:rPr>
        <w:tab/>
        <w:t xml:space="preserve">–   </w:t>
      </w:r>
      <w:r>
        <w:rPr>
          <w:rFonts w:hint="cs"/>
          <w:rtl/>
        </w:rPr>
        <w:t>בעד</w:t>
      </w:r>
      <w:r>
        <w:rPr>
          <w:rtl/>
        </w:rPr>
        <w:t xml:space="preserve">   </w:t>
      </w:r>
    </w:p>
    <w:p w:rsidR="00B4539E" w:rsidRDefault="00B4539E" w:rsidP="009635F5">
      <w:pPr>
        <w:rPr>
          <w:rtl/>
        </w:rPr>
      </w:pPr>
      <w:r>
        <w:rPr>
          <w:rtl/>
        </w:rPr>
        <w:t>סימון דוידסון</w:t>
      </w:r>
      <w:r>
        <w:rPr>
          <w:rtl/>
        </w:rPr>
        <w:tab/>
      </w:r>
      <w:r>
        <w:rPr>
          <w:rtl/>
        </w:rPr>
        <w:tab/>
        <w:t xml:space="preserve">–   </w:t>
      </w:r>
      <w:r>
        <w:rPr>
          <w:rFonts w:hint="cs"/>
          <w:rtl/>
        </w:rPr>
        <w:t>נגד</w:t>
      </w:r>
    </w:p>
    <w:p w:rsidR="00B4539E" w:rsidRPr="00964BE9" w:rsidRDefault="00B4539E" w:rsidP="00033FF3">
      <w:pPr>
        <w:rPr>
          <w:rtl/>
        </w:rPr>
      </w:pPr>
    </w:p>
    <w:p w:rsidR="00B4539E" w:rsidRDefault="00B4539E" w:rsidP="00033FF3">
      <w:pPr>
        <w:pStyle w:val="af6"/>
        <w:keepNext/>
        <w:rPr>
          <w:rtl/>
        </w:rPr>
      </w:pPr>
      <w:bookmarkStart w:id="7608" w:name="ET_yor_6170_4"/>
      <w:r w:rsidRPr="0002056C">
        <w:rPr>
          <w:rStyle w:val="TagStyle"/>
          <w:rtl/>
        </w:rPr>
        <w:t xml:space="preserve"> &lt;&lt; יור &gt;&gt; </w:t>
      </w:r>
      <w:r>
        <w:rPr>
          <w:rtl/>
        </w:rPr>
        <w:t>היו"ר יעקב מרגי:</w:t>
      </w:r>
      <w:r w:rsidRPr="0002056C">
        <w:rPr>
          <w:rStyle w:val="TagStyle"/>
          <w:rtl/>
        </w:rPr>
        <w:t xml:space="preserve"> &lt;&lt; יור &gt;&gt;</w:t>
      </w:r>
      <w:r>
        <w:rPr>
          <w:rtl/>
        </w:rPr>
        <w:t xml:space="preserve">   </w:t>
      </w:r>
      <w:bookmarkEnd w:id="7608"/>
    </w:p>
    <w:p w:rsidR="00B4539E" w:rsidRDefault="00B4539E" w:rsidP="00165764">
      <w:pPr>
        <w:rPr>
          <w:rtl/>
          <w:lang w:eastAsia="he-IL"/>
        </w:rPr>
      </w:pPr>
    </w:p>
    <w:p w:rsidR="00B4539E" w:rsidRDefault="00B4539E" w:rsidP="00033FF3">
      <w:pPr>
        <w:rPr>
          <w:rtl/>
          <w:lang w:eastAsia="he-IL"/>
        </w:rPr>
      </w:pPr>
      <w:r>
        <w:rPr>
          <w:rFonts w:hint="cs"/>
          <w:rtl/>
          <w:lang w:eastAsia="he-IL"/>
        </w:rPr>
        <w:t>נא לפזר את ההפגנה סביב דוד ביטן.</w:t>
      </w:r>
    </w:p>
    <w:p w:rsidR="00B4539E" w:rsidRDefault="00B4539E" w:rsidP="00033FF3">
      <w:pPr>
        <w:rPr>
          <w:rtl/>
          <w:lang w:eastAsia="he-IL"/>
        </w:rPr>
      </w:pPr>
      <w:bookmarkStart w:id="7609" w:name="_ETM_Q26_124405"/>
      <w:bookmarkStart w:id="7610" w:name="_ETM_Q26_124540"/>
      <w:bookmarkEnd w:id="7609"/>
      <w:bookmarkEnd w:id="7610"/>
    </w:p>
    <w:p w:rsidR="00B4539E" w:rsidRDefault="00B4539E" w:rsidP="00033FF3">
      <w:pPr>
        <w:pStyle w:val="af5"/>
        <w:keepNext/>
        <w:rPr>
          <w:rtl/>
        </w:rPr>
      </w:pPr>
      <w:bookmarkStart w:id="7611" w:name="ET_interruption_5807_5"/>
      <w:r w:rsidRPr="0002056C">
        <w:rPr>
          <w:rStyle w:val="TagStyle"/>
          <w:rtl/>
        </w:rPr>
        <w:t xml:space="preserve"> &lt;&lt; קריאה &gt;&gt; </w:t>
      </w:r>
      <w:r>
        <w:rPr>
          <w:rtl/>
        </w:rPr>
        <w:t>קטי קטרין שטרית (הליכוד):</w:t>
      </w:r>
      <w:r w:rsidRPr="0002056C">
        <w:rPr>
          <w:rStyle w:val="TagStyle"/>
          <w:rtl/>
        </w:rPr>
        <w:t xml:space="preserve"> &lt;&lt; קריאה &gt;&gt;</w:t>
      </w:r>
      <w:r>
        <w:rPr>
          <w:rtl/>
        </w:rPr>
        <w:t xml:space="preserve">   </w:t>
      </w:r>
      <w:bookmarkEnd w:id="7611"/>
    </w:p>
    <w:p w:rsidR="00B4539E" w:rsidRDefault="00B4539E" w:rsidP="00165764">
      <w:pPr>
        <w:rPr>
          <w:rtl/>
          <w:lang w:eastAsia="he-IL"/>
        </w:rPr>
      </w:pPr>
    </w:p>
    <w:p w:rsidR="00B4539E" w:rsidRDefault="00B4539E" w:rsidP="00033FF3">
      <w:pPr>
        <w:rPr>
          <w:rtl/>
          <w:lang w:eastAsia="he-IL"/>
        </w:rPr>
      </w:pPr>
      <w:r>
        <w:rPr>
          <w:rFonts w:hint="cs"/>
          <w:rtl/>
          <w:lang w:eastAsia="he-IL"/>
        </w:rPr>
        <w:t xml:space="preserve">אי-אפשר, יש לו </w:t>
      </w:r>
      <w:bookmarkStart w:id="7612" w:name="_ETM_Q26_125583"/>
      <w:bookmarkEnd w:id="7612"/>
      <w:r>
        <w:rPr>
          <w:rFonts w:hint="cs"/>
          <w:rtl/>
          <w:lang w:eastAsia="he-IL"/>
        </w:rPr>
        <w:t xml:space="preserve">סוכריות. </w:t>
      </w:r>
    </w:p>
    <w:p w:rsidR="00B4539E" w:rsidRDefault="00B4539E" w:rsidP="00033FF3">
      <w:pPr>
        <w:rPr>
          <w:rtl/>
          <w:lang w:eastAsia="he-IL"/>
        </w:rPr>
      </w:pPr>
      <w:bookmarkStart w:id="7613" w:name="_ETM_Q26_129088"/>
      <w:bookmarkStart w:id="7614" w:name="_ETM_Q26_129232"/>
      <w:bookmarkEnd w:id="7613"/>
      <w:bookmarkEnd w:id="7614"/>
    </w:p>
    <w:p w:rsidR="00B4539E" w:rsidRDefault="00B4539E" w:rsidP="00033FF3">
      <w:pPr>
        <w:pStyle w:val="af6"/>
        <w:keepNext/>
        <w:rPr>
          <w:rtl/>
        </w:rPr>
      </w:pPr>
      <w:bookmarkStart w:id="7615" w:name="ET_yor_6170_6"/>
      <w:r w:rsidRPr="0002056C">
        <w:rPr>
          <w:rStyle w:val="TagStyle"/>
          <w:rtl/>
        </w:rPr>
        <w:t xml:space="preserve"> &lt;&lt; יור &gt;&gt; </w:t>
      </w:r>
      <w:r>
        <w:rPr>
          <w:rtl/>
        </w:rPr>
        <w:t>היו"ר יעקב מרגי:</w:t>
      </w:r>
      <w:r w:rsidRPr="0002056C">
        <w:rPr>
          <w:rStyle w:val="TagStyle"/>
          <w:rtl/>
        </w:rPr>
        <w:t xml:space="preserve"> &lt;&lt; יור &gt;&gt;</w:t>
      </w:r>
      <w:r>
        <w:rPr>
          <w:rtl/>
        </w:rPr>
        <w:t xml:space="preserve">   </w:t>
      </w:r>
      <w:bookmarkEnd w:id="7615"/>
    </w:p>
    <w:p w:rsidR="00B4539E" w:rsidRDefault="00B4539E" w:rsidP="00165764">
      <w:pPr>
        <w:rPr>
          <w:rtl/>
          <w:lang w:eastAsia="he-IL"/>
        </w:rPr>
      </w:pPr>
    </w:p>
    <w:p w:rsidR="00B4539E" w:rsidRDefault="00B4539E" w:rsidP="00033FF3">
      <w:pPr>
        <w:rPr>
          <w:rtl/>
          <w:lang w:eastAsia="he-IL"/>
        </w:rPr>
      </w:pPr>
      <w:bookmarkStart w:id="7616" w:name="_ETM_Q26_130681"/>
      <w:bookmarkEnd w:id="7616"/>
      <w:r>
        <w:rPr>
          <w:rFonts w:hint="cs"/>
          <w:rtl/>
          <w:lang w:eastAsia="he-IL"/>
        </w:rPr>
        <w:t xml:space="preserve">רבותיי, להוציא את זה. </w:t>
      </w:r>
    </w:p>
    <w:p w:rsidR="00B4539E" w:rsidRPr="00964BE9" w:rsidRDefault="00B4539E" w:rsidP="00964BE9">
      <w:pPr>
        <w:rPr>
          <w:rtl/>
        </w:rPr>
      </w:pPr>
      <w:bookmarkStart w:id="7617" w:name="_ETM_Q26_134560"/>
      <w:bookmarkStart w:id="7618" w:name="_ETM_Q26_134688"/>
      <w:bookmarkEnd w:id="7617"/>
      <w:bookmarkEnd w:id="7618"/>
    </w:p>
    <w:p w:rsidR="00B4539E" w:rsidRDefault="00B4539E" w:rsidP="00033FF3">
      <w:pPr>
        <w:pStyle w:val="af5"/>
        <w:rPr>
          <w:rtl/>
        </w:rPr>
      </w:pPr>
      <w:bookmarkStart w:id="7619" w:name="ET_interruption_4926_9"/>
      <w:r w:rsidRPr="00144868">
        <w:rPr>
          <w:rStyle w:val="TagStyle"/>
          <w:rtl/>
        </w:rPr>
        <w:t xml:space="preserve"> &lt;&lt; קריאה &gt;&gt;</w:t>
      </w:r>
      <w:r w:rsidRPr="0002056C">
        <w:rPr>
          <w:rStyle w:val="TagStyle"/>
          <w:rtl/>
        </w:rPr>
        <w:t xml:space="preserve"> </w:t>
      </w:r>
      <w:r>
        <w:rPr>
          <w:rtl/>
        </w:rPr>
        <w:t>מזכירת הכנסת ירדנה מלר-הורוביץ:</w:t>
      </w:r>
      <w:r w:rsidRPr="0002056C">
        <w:rPr>
          <w:rStyle w:val="TagStyle"/>
          <w:rtl/>
        </w:rPr>
        <w:t xml:space="preserve"> </w:t>
      </w:r>
      <w:r w:rsidRPr="00144868">
        <w:rPr>
          <w:rStyle w:val="TagStyle"/>
          <w:rtl/>
        </w:rPr>
        <w:t xml:space="preserve">&lt;&lt; קריאה &gt;&gt; </w:t>
      </w:r>
      <w:r>
        <w:rPr>
          <w:rtl/>
        </w:rPr>
        <w:t xml:space="preserve">   </w:t>
      </w:r>
      <w:bookmarkEnd w:id="7619"/>
    </w:p>
    <w:p w:rsidR="00B4539E" w:rsidRDefault="00B4539E" w:rsidP="00033FF3">
      <w:pPr>
        <w:ind w:firstLine="0"/>
        <w:rPr>
          <w:rtl/>
          <w:lang w:eastAsia="he-IL"/>
        </w:rPr>
      </w:pPr>
      <w:r>
        <w:rPr>
          <w:rFonts w:hint="cs"/>
          <w:rtl/>
          <w:lang w:eastAsia="he-IL"/>
        </w:rPr>
        <w:t>(קוראת בשמות חברי הכנסת)</w:t>
      </w:r>
    </w:p>
    <w:p w:rsidR="00B4539E" w:rsidRPr="0002056C" w:rsidRDefault="00B4539E" w:rsidP="00033FF3">
      <w:pPr>
        <w:rPr>
          <w:rtl/>
          <w:lang w:eastAsia="he-IL"/>
        </w:rPr>
      </w:pPr>
    </w:p>
    <w:p w:rsidR="00B4539E" w:rsidRDefault="00B4539E" w:rsidP="009635F5">
      <w:pPr>
        <w:rPr>
          <w:rtl/>
        </w:rPr>
      </w:pPr>
      <w:r>
        <w:rPr>
          <w:rtl/>
        </w:rPr>
        <w:t>אבי דיכטר</w:t>
      </w:r>
      <w:r>
        <w:rPr>
          <w:rtl/>
        </w:rPr>
        <w:tab/>
      </w:r>
      <w:r>
        <w:rPr>
          <w:rtl/>
        </w:rPr>
        <w:tab/>
        <w:t xml:space="preserve">–   </w:t>
      </w:r>
      <w:r>
        <w:rPr>
          <w:rFonts w:hint="cs"/>
          <w:rtl/>
        </w:rPr>
        <w:t>בעד</w:t>
      </w:r>
    </w:p>
    <w:p w:rsidR="00B4539E" w:rsidRDefault="00B4539E" w:rsidP="009635F5">
      <w:pPr>
        <w:rPr>
          <w:rtl/>
        </w:rPr>
      </w:pPr>
      <w:r>
        <w:rPr>
          <w:rtl/>
        </w:rPr>
        <w:t>גלית דיסטל אטבריאן</w:t>
      </w:r>
      <w:r>
        <w:rPr>
          <w:rtl/>
        </w:rPr>
        <w:tab/>
        <w:t xml:space="preserve">–   </w:t>
      </w:r>
      <w:r>
        <w:rPr>
          <w:rFonts w:hint="cs"/>
          <w:rtl/>
        </w:rPr>
        <w:t>בעד</w:t>
      </w:r>
    </w:p>
    <w:p w:rsidR="00B4539E" w:rsidRDefault="00B4539E" w:rsidP="009635F5">
      <w:pPr>
        <w:rPr>
          <w:rtl/>
        </w:rPr>
      </w:pPr>
      <w:r>
        <w:rPr>
          <w:rtl/>
        </w:rPr>
        <w:t>אריה מכלוף דרעי</w:t>
      </w:r>
      <w:r>
        <w:rPr>
          <w:rtl/>
        </w:rPr>
        <w:tab/>
        <w:t xml:space="preserve">–   </w:t>
      </w:r>
      <w:r>
        <w:rPr>
          <w:rFonts w:hint="cs"/>
          <w:rtl/>
        </w:rPr>
        <w:t>בעד</w:t>
      </w:r>
    </w:p>
    <w:p w:rsidR="00B4539E" w:rsidRDefault="00B4539E" w:rsidP="009635F5">
      <w:pPr>
        <w:rPr>
          <w:rtl/>
        </w:rPr>
      </w:pPr>
      <w:r>
        <w:rPr>
          <w:rtl/>
        </w:rPr>
        <w:t>צבי האוזר</w:t>
      </w:r>
      <w:r>
        <w:rPr>
          <w:rtl/>
        </w:rPr>
        <w:tab/>
      </w:r>
      <w:r>
        <w:rPr>
          <w:rtl/>
        </w:rPr>
        <w:tab/>
        <w:t xml:space="preserve">–   </w:t>
      </w:r>
      <w:r>
        <w:rPr>
          <w:rFonts w:hint="cs"/>
          <w:rtl/>
        </w:rPr>
        <w:t>נגד</w:t>
      </w:r>
    </w:p>
    <w:p w:rsidR="00B4539E" w:rsidRDefault="00B4539E" w:rsidP="009635F5">
      <w:pPr>
        <w:rPr>
          <w:rtl/>
        </w:rPr>
      </w:pPr>
      <w:r>
        <w:rPr>
          <w:rtl/>
        </w:rPr>
        <w:t>צחי הנגבי</w:t>
      </w:r>
      <w:r>
        <w:rPr>
          <w:rtl/>
        </w:rPr>
        <w:tab/>
      </w:r>
      <w:r>
        <w:rPr>
          <w:rtl/>
        </w:rPr>
        <w:tab/>
        <w:t xml:space="preserve">–   </w:t>
      </w:r>
      <w:r>
        <w:rPr>
          <w:rFonts w:hint="cs"/>
          <w:rtl/>
        </w:rPr>
        <w:t>בעד</w:t>
      </w:r>
    </w:p>
    <w:p w:rsidR="00B4539E" w:rsidRDefault="00B4539E" w:rsidP="009635F5">
      <w:pPr>
        <w:rPr>
          <w:rtl/>
        </w:rPr>
      </w:pPr>
      <w:r>
        <w:rPr>
          <w:rtl/>
        </w:rPr>
        <w:t>שרן מרים השכל</w:t>
      </w:r>
      <w:r>
        <w:rPr>
          <w:rtl/>
        </w:rPr>
        <w:tab/>
      </w:r>
      <w:r>
        <w:rPr>
          <w:rtl/>
        </w:rPr>
        <w:tab/>
        <w:t xml:space="preserve">–   </w:t>
      </w:r>
      <w:r>
        <w:rPr>
          <w:rFonts w:hint="cs"/>
          <w:rtl/>
        </w:rPr>
        <w:t>נגד</w:t>
      </w:r>
    </w:p>
    <w:p w:rsidR="00B4539E" w:rsidRDefault="00B4539E" w:rsidP="009635F5">
      <w:pPr>
        <w:rPr>
          <w:rtl/>
        </w:rPr>
      </w:pPr>
      <w:r>
        <w:rPr>
          <w:rtl/>
        </w:rPr>
        <w:t>מיכל וולדיגר</w:t>
      </w:r>
      <w:r>
        <w:rPr>
          <w:rtl/>
        </w:rPr>
        <w:tab/>
      </w:r>
      <w:r>
        <w:rPr>
          <w:rtl/>
        </w:rPr>
        <w:tab/>
        <w:t xml:space="preserve">–   </w:t>
      </w:r>
      <w:r>
        <w:rPr>
          <w:rFonts w:hint="cs"/>
          <w:rtl/>
        </w:rPr>
        <w:t>בעד</w:t>
      </w:r>
    </w:p>
    <w:p w:rsidR="00B4539E" w:rsidRDefault="00B4539E" w:rsidP="009635F5">
      <w:pPr>
        <w:rPr>
          <w:rtl/>
        </w:rPr>
      </w:pPr>
      <w:r>
        <w:rPr>
          <w:rtl/>
        </w:rPr>
        <w:t>רות וסרמן לנדה</w:t>
      </w:r>
      <w:r>
        <w:rPr>
          <w:rtl/>
        </w:rPr>
        <w:tab/>
      </w:r>
      <w:r>
        <w:rPr>
          <w:rtl/>
        </w:rPr>
        <w:tab/>
        <w:t xml:space="preserve">–   </w:t>
      </w:r>
      <w:r>
        <w:rPr>
          <w:rFonts w:hint="cs"/>
          <w:rtl/>
        </w:rPr>
        <w:t>נגד</w:t>
      </w:r>
    </w:p>
    <w:p w:rsidR="00B4539E" w:rsidRDefault="00B4539E" w:rsidP="009635F5">
      <w:pPr>
        <w:rPr>
          <w:rtl/>
        </w:rPr>
      </w:pPr>
      <w:r>
        <w:rPr>
          <w:rtl/>
        </w:rPr>
        <w:t>מכלוף מיקי זוהר</w:t>
      </w:r>
      <w:r>
        <w:rPr>
          <w:rtl/>
        </w:rPr>
        <w:tab/>
      </w:r>
      <w:r>
        <w:rPr>
          <w:rtl/>
        </w:rPr>
        <w:tab/>
        <w:t xml:space="preserve">–   </w:t>
      </w:r>
      <w:r>
        <w:rPr>
          <w:rFonts w:hint="cs"/>
          <w:rtl/>
        </w:rPr>
        <w:t>בעד</w:t>
      </w:r>
    </w:p>
    <w:p w:rsidR="00B4539E" w:rsidRDefault="00B4539E" w:rsidP="009635F5">
      <w:pPr>
        <w:rPr>
          <w:rtl/>
        </w:rPr>
      </w:pPr>
      <w:r>
        <w:rPr>
          <w:rtl/>
        </w:rPr>
        <w:t>אימאן ח'טיב יאסין</w:t>
      </w:r>
      <w:r>
        <w:rPr>
          <w:rtl/>
        </w:rPr>
        <w:tab/>
        <w:t xml:space="preserve">–   </w:t>
      </w:r>
      <w:r>
        <w:rPr>
          <w:rFonts w:hint="cs"/>
          <w:rtl/>
        </w:rPr>
        <w:t>נגד</w:t>
      </w:r>
    </w:p>
    <w:p w:rsidR="00B4539E" w:rsidRDefault="00B4539E" w:rsidP="009635F5">
      <w:pPr>
        <w:rPr>
          <w:rtl/>
        </w:rPr>
      </w:pPr>
      <w:r>
        <w:rPr>
          <w:rtl/>
        </w:rPr>
        <w:t>ווליד טאהא</w:t>
      </w:r>
      <w:r>
        <w:rPr>
          <w:rtl/>
        </w:rPr>
        <w:tab/>
      </w:r>
      <w:r>
        <w:rPr>
          <w:rtl/>
        </w:rPr>
        <w:tab/>
        <w:t xml:space="preserve">–   </w:t>
      </w:r>
      <w:r>
        <w:rPr>
          <w:rFonts w:hint="cs"/>
          <w:rtl/>
        </w:rPr>
        <w:t>נגד</w:t>
      </w:r>
    </w:p>
    <w:p w:rsidR="00B4539E" w:rsidRDefault="00B4539E" w:rsidP="009635F5">
      <w:pPr>
        <w:rPr>
          <w:rtl/>
        </w:rPr>
      </w:pPr>
      <w:r>
        <w:rPr>
          <w:rtl/>
        </w:rPr>
        <w:t>בועז טופורובסקי</w:t>
      </w:r>
      <w:r>
        <w:rPr>
          <w:rtl/>
        </w:rPr>
        <w:tab/>
      </w:r>
      <w:r>
        <w:rPr>
          <w:rtl/>
        </w:rPr>
        <w:tab/>
        <w:t xml:space="preserve">–   </w:t>
      </w:r>
      <w:r>
        <w:rPr>
          <w:rFonts w:hint="cs"/>
          <w:rtl/>
        </w:rPr>
        <w:t>נגד</w:t>
      </w:r>
    </w:p>
    <w:p w:rsidR="00B4539E" w:rsidRDefault="00B4539E" w:rsidP="009635F5">
      <w:pPr>
        <w:rPr>
          <w:rtl/>
        </w:rPr>
      </w:pPr>
      <w:r>
        <w:rPr>
          <w:rtl/>
        </w:rPr>
        <w:t>משה טור פז</w:t>
      </w:r>
      <w:r>
        <w:rPr>
          <w:rtl/>
        </w:rPr>
        <w:tab/>
      </w:r>
      <w:r>
        <w:rPr>
          <w:rtl/>
        </w:rPr>
        <w:tab/>
        <w:t xml:space="preserve">–   </w:t>
      </w:r>
      <w:r>
        <w:rPr>
          <w:rFonts w:hint="cs"/>
          <w:rtl/>
        </w:rPr>
        <w:t>נגד</w:t>
      </w:r>
    </w:p>
    <w:p w:rsidR="00B4539E" w:rsidRDefault="00B4539E" w:rsidP="009635F5">
      <w:pPr>
        <w:rPr>
          <w:rtl/>
        </w:rPr>
      </w:pPr>
      <w:r>
        <w:rPr>
          <w:rtl/>
        </w:rPr>
        <w:t>אחמד טיבי</w:t>
      </w:r>
      <w:r>
        <w:rPr>
          <w:rtl/>
        </w:rPr>
        <w:tab/>
      </w:r>
      <w:r>
        <w:rPr>
          <w:rtl/>
        </w:rPr>
        <w:tab/>
        <w:t xml:space="preserve">–   </w:t>
      </w:r>
      <w:r>
        <w:rPr>
          <w:rFonts w:hint="cs"/>
          <w:rtl/>
        </w:rPr>
        <w:t>אינו נוכח</w:t>
      </w:r>
    </w:p>
    <w:p w:rsidR="00B4539E" w:rsidRDefault="00B4539E" w:rsidP="009635F5">
      <w:pPr>
        <w:rPr>
          <w:rtl/>
        </w:rPr>
      </w:pPr>
      <w:r>
        <w:rPr>
          <w:rtl/>
        </w:rPr>
        <w:t>אלון טל</w:t>
      </w:r>
      <w:r>
        <w:rPr>
          <w:rtl/>
        </w:rPr>
        <w:tab/>
      </w:r>
      <w:r>
        <w:rPr>
          <w:rtl/>
        </w:rPr>
        <w:tab/>
      </w:r>
      <w:r>
        <w:rPr>
          <w:rtl/>
        </w:rPr>
        <w:tab/>
        <w:t xml:space="preserve">–   </w:t>
      </w:r>
      <w:r>
        <w:rPr>
          <w:rFonts w:hint="cs"/>
          <w:rtl/>
        </w:rPr>
        <w:t>נגד</w:t>
      </w:r>
    </w:p>
    <w:p w:rsidR="00B4539E" w:rsidRDefault="00B4539E" w:rsidP="009635F5">
      <w:pPr>
        <w:rPr>
          <w:rtl/>
        </w:rPr>
      </w:pPr>
      <w:r>
        <w:rPr>
          <w:rtl/>
        </w:rPr>
        <w:t>דסטה גדי יברקן</w:t>
      </w:r>
      <w:r>
        <w:rPr>
          <w:rtl/>
        </w:rPr>
        <w:tab/>
      </w:r>
      <w:r>
        <w:rPr>
          <w:rtl/>
        </w:rPr>
        <w:tab/>
        <w:t xml:space="preserve">–   </w:t>
      </w:r>
      <w:r>
        <w:rPr>
          <w:rFonts w:hint="cs"/>
          <w:rtl/>
        </w:rPr>
        <w:t>בעד</w:t>
      </w:r>
    </w:p>
    <w:p w:rsidR="00B4539E" w:rsidRDefault="00B4539E" w:rsidP="00033FF3">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B4539E" w:rsidRDefault="00B4539E" w:rsidP="009635F5">
      <w:pPr>
        <w:rPr>
          <w:rtl/>
        </w:rPr>
      </w:pPr>
      <w:r>
        <w:rPr>
          <w:rtl/>
        </w:rPr>
        <w:t>אלי כהן</w:t>
      </w:r>
      <w:r>
        <w:rPr>
          <w:rtl/>
        </w:rPr>
        <w:tab/>
      </w:r>
      <w:r>
        <w:rPr>
          <w:rtl/>
        </w:rPr>
        <w:tab/>
      </w:r>
      <w:r>
        <w:rPr>
          <w:rtl/>
        </w:rPr>
        <w:tab/>
        <w:t xml:space="preserve">–   </w:t>
      </w:r>
      <w:r>
        <w:rPr>
          <w:rFonts w:hint="cs"/>
          <w:rtl/>
        </w:rPr>
        <w:t>בעד</w:t>
      </w:r>
    </w:p>
    <w:p w:rsidR="00B4539E" w:rsidRDefault="00B4539E" w:rsidP="009635F5">
      <w:pPr>
        <w:rPr>
          <w:rtl/>
        </w:rPr>
      </w:pPr>
      <w:r>
        <w:rPr>
          <w:rtl/>
        </w:rPr>
        <w:t>מאיר כהן</w:t>
      </w:r>
      <w:r>
        <w:rPr>
          <w:rtl/>
        </w:rPr>
        <w:tab/>
      </w:r>
      <w:r>
        <w:rPr>
          <w:rtl/>
        </w:rPr>
        <w:tab/>
        <w:t xml:space="preserve">–   </w:t>
      </w:r>
      <w:r>
        <w:rPr>
          <w:rFonts w:hint="cs"/>
          <w:rtl/>
        </w:rPr>
        <w:t>נגד</w:t>
      </w:r>
    </w:p>
    <w:p w:rsidR="00B4539E" w:rsidRDefault="00B4539E" w:rsidP="009635F5">
      <w:pPr>
        <w:rPr>
          <w:rtl/>
        </w:rPr>
      </w:pPr>
      <w:r>
        <w:rPr>
          <w:rtl/>
        </w:rPr>
        <w:t>יום טוב חי כלפון</w:t>
      </w:r>
      <w:r>
        <w:rPr>
          <w:rtl/>
        </w:rPr>
        <w:tab/>
      </w:r>
      <w:r>
        <w:rPr>
          <w:rtl/>
        </w:rPr>
        <w:tab/>
        <w:t xml:space="preserve">–   </w:t>
      </w:r>
      <w:r>
        <w:rPr>
          <w:rFonts w:hint="cs"/>
          <w:rtl/>
        </w:rPr>
        <w:t>נגד</w:t>
      </w:r>
    </w:p>
    <w:p w:rsidR="00B4539E" w:rsidRDefault="00B4539E" w:rsidP="009635F5">
      <w:pPr>
        <w:rPr>
          <w:rtl/>
        </w:rPr>
      </w:pPr>
      <w:r>
        <w:rPr>
          <w:rtl/>
        </w:rPr>
        <w:t>עופר כסיף</w:t>
      </w:r>
      <w:r>
        <w:rPr>
          <w:rtl/>
        </w:rPr>
        <w:tab/>
      </w:r>
      <w:r>
        <w:rPr>
          <w:rtl/>
        </w:rPr>
        <w:tab/>
        <w:t xml:space="preserve">–   </w:t>
      </w:r>
      <w:r>
        <w:rPr>
          <w:rFonts w:hint="cs"/>
          <w:rtl/>
        </w:rPr>
        <w:t>בעד</w:t>
      </w:r>
    </w:p>
    <w:p w:rsidR="00B4539E" w:rsidRDefault="00B4539E" w:rsidP="009635F5">
      <w:pPr>
        <w:rPr>
          <w:rtl/>
        </w:rPr>
      </w:pPr>
      <w:r>
        <w:rPr>
          <w:rtl/>
        </w:rPr>
        <w:t>אופיר כץ</w:t>
      </w:r>
      <w:r>
        <w:rPr>
          <w:rtl/>
        </w:rPr>
        <w:tab/>
      </w:r>
      <w:r>
        <w:rPr>
          <w:rtl/>
        </w:rPr>
        <w:tab/>
        <w:t xml:space="preserve">–   </w:t>
      </w:r>
      <w:r>
        <w:rPr>
          <w:rFonts w:hint="cs"/>
          <w:rtl/>
        </w:rPr>
        <w:t>בעד</w:t>
      </w:r>
    </w:p>
    <w:p w:rsidR="00B4539E" w:rsidRDefault="00B4539E" w:rsidP="009635F5">
      <w:pPr>
        <w:rPr>
          <w:rtl/>
        </w:rPr>
      </w:pPr>
      <w:r>
        <w:rPr>
          <w:rtl/>
        </w:rPr>
        <w:t>חיים כץ</w:t>
      </w:r>
      <w:r>
        <w:rPr>
          <w:rtl/>
        </w:rPr>
        <w:tab/>
      </w:r>
      <w:r>
        <w:rPr>
          <w:rtl/>
        </w:rPr>
        <w:tab/>
      </w:r>
      <w:r>
        <w:rPr>
          <w:rtl/>
        </w:rPr>
        <w:tab/>
        <w:t xml:space="preserve">–   </w:t>
      </w:r>
      <w:r>
        <w:rPr>
          <w:rFonts w:hint="cs"/>
          <w:rtl/>
        </w:rPr>
        <w:t>אינו נוכח</w:t>
      </w:r>
    </w:p>
    <w:p w:rsidR="00B4539E" w:rsidRDefault="00B4539E" w:rsidP="009635F5">
      <w:pPr>
        <w:rPr>
          <w:rtl/>
        </w:rPr>
      </w:pPr>
      <w:r>
        <w:rPr>
          <w:rtl/>
        </w:rPr>
        <w:t>ישראל כץ</w:t>
      </w:r>
      <w:r>
        <w:rPr>
          <w:rtl/>
        </w:rPr>
        <w:tab/>
      </w:r>
      <w:r>
        <w:rPr>
          <w:rtl/>
        </w:rPr>
        <w:tab/>
        <w:t xml:space="preserve">–   </w:t>
      </w:r>
      <w:r>
        <w:rPr>
          <w:rFonts w:hint="cs"/>
          <w:rtl/>
        </w:rPr>
        <w:t>בעד</w:t>
      </w:r>
    </w:p>
    <w:p w:rsidR="00B4539E" w:rsidRDefault="00B4539E" w:rsidP="009635F5">
      <w:pPr>
        <w:rPr>
          <w:rtl/>
        </w:rPr>
      </w:pPr>
      <w:r>
        <w:rPr>
          <w:rtl/>
        </w:rPr>
        <w:t>רון כץ</w:t>
      </w:r>
      <w:r>
        <w:rPr>
          <w:rtl/>
        </w:rPr>
        <w:tab/>
      </w:r>
      <w:r>
        <w:rPr>
          <w:rtl/>
        </w:rPr>
        <w:tab/>
      </w:r>
      <w:r>
        <w:rPr>
          <w:rtl/>
        </w:rPr>
        <w:tab/>
        <w:t xml:space="preserve">–   </w:t>
      </w:r>
      <w:r>
        <w:rPr>
          <w:rFonts w:hint="cs"/>
          <w:rtl/>
        </w:rPr>
        <w:t>נגד</w:t>
      </w:r>
    </w:p>
    <w:p w:rsidR="00B4539E" w:rsidRDefault="00B4539E" w:rsidP="009635F5">
      <w:pPr>
        <w:rPr>
          <w:rtl/>
        </w:rPr>
      </w:pPr>
      <w:r>
        <w:rPr>
          <w:rtl/>
        </w:rPr>
        <w:t>יוראי להב הרצנו</w:t>
      </w:r>
      <w:r>
        <w:rPr>
          <w:rtl/>
        </w:rPr>
        <w:tab/>
      </w:r>
      <w:r>
        <w:rPr>
          <w:rtl/>
        </w:rPr>
        <w:tab/>
        <w:t xml:space="preserve">–   </w:t>
      </w:r>
      <w:r>
        <w:rPr>
          <w:rFonts w:hint="cs"/>
          <w:rtl/>
        </w:rPr>
        <w:t>נגד</w:t>
      </w:r>
    </w:p>
    <w:p w:rsidR="00B4539E" w:rsidRDefault="00B4539E" w:rsidP="009635F5">
      <w:pPr>
        <w:rPr>
          <w:rtl/>
        </w:rPr>
      </w:pPr>
      <w:r>
        <w:rPr>
          <w:rtl/>
        </w:rPr>
        <w:t>מיקי לוי</w:t>
      </w:r>
      <w:r>
        <w:rPr>
          <w:rtl/>
        </w:rPr>
        <w:tab/>
      </w:r>
      <w:r>
        <w:rPr>
          <w:rtl/>
        </w:rPr>
        <w:tab/>
      </w:r>
      <w:r>
        <w:rPr>
          <w:rtl/>
        </w:rPr>
        <w:tab/>
        <w:t xml:space="preserve">–   </w:t>
      </w:r>
      <w:r>
        <w:rPr>
          <w:rFonts w:hint="cs"/>
          <w:rtl/>
        </w:rPr>
        <w:t>נגד</w:t>
      </w:r>
    </w:p>
    <w:p w:rsidR="00B4539E" w:rsidRDefault="00B4539E" w:rsidP="009635F5">
      <w:pPr>
        <w:rPr>
          <w:rtl/>
        </w:rPr>
      </w:pPr>
      <w:r>
        <w:rPr>
          <w:rtl/>
        </w:rPr>
        <w:t>אורלי לוי אבקסיס</w:t>
      </w:r>
      <w:r>
        <w:rPr>
          <w:rtl/>
        </w:rPr>
        <w:tab/>
        <w:t xml:space="preserve">–   </w:t>
      </w:r>
      <w:r>
        <w:rPr>
          <w:rFonts w:hint="cs"/>
          <w:rtl/>
        </w:rPr>
        <w:t>בעד</w:t>
      </w:r>
    </w:p>
    <w:p w:rsidR="00B4539E" w:rsidRDefault="00B4539E" w:rsidP="009635F5">
      <w:pPr>
        <w:rPr>
          <w:rtl/>
        </w:rPr>
      </w:pPr>
      <w:r>
        <w:rPr>
          <w:rtl/>
        </w:rPr>
        <w:t>יריב לוין</w:t>
      </w:r>
      <w:r>
        <w:rPr>
          <w:rtl/>
        </w:rPr>
        <w:tab/>
      </w:r>
      <w:r>
        <w:rPr>
          <w:rtl/>
        </w:rPr>
        <w:tab/>
      </w:r>
      <w:r>
        <w:rPr>
          <w:rtl/>
        </w:rPr>
        <w:tab/>
        <w:t xml:space="preserve">–   </w:t>
      </w:r>
      <w:r>
        <w:rPr>
          <w:rFonts w:hint="cs"/>
          <w:rtl/>
        </w:rPr>
        <w:t>בעד</w:t>
      </w:r>
    </w:p>
    <w:p w:rsidR="00B4539E" w:rsidRDefault="00B4539E" w:rsidP="009635F5">
      <w:pPr>
        <w:rPr>
          <w:rtl/>
        </w:rPr>
      </w:pPr>
      <w:r>
        <w:rPr>
          <w:rtl/>
        </w:rPr>
        <w:t>נעמה לזימי</w:t>
      </w:r>
      <w:r>
        <w:rPr>
          <w:rtl/>
        </w:rPr>
        <w:tab/>
      </w:r>
      <w:r>
        <w:rPr>
          <w:rtl/>
        </w:rPr>
        <w:tab/>
        <w:t xml:space="preserve">–   </w:t>
      </w:r>
      <w:r>
        <w:rPr>
          <w:rFonts w:hint="cs"/>
          <w:rtl/>
        </w:rPr>
        <w:t>נגד</w:t>
      </w:r>
    </w:p>
    <w:p w:rsidR="00B4539E" w:rsidRDefault="00B4539E" w:rsidP="009635F5">
      <w:pPr>
        <w:rPr>
          <w:rtl/>
        </w:rPr>
      </w:pPr>
      <w:r>
        <w:rPr>
          <w:rtl/>
        </w:rPr>
        <w:t>יעקב ליצמן</w:t>
      </w:r>
      <w:r>
        <w:rPr>
          <w:rtl/>
        </w:rPr>
        <w:tab/>
      </w:r>
      <w:r>
        <w:rPr>
          <w:rtl/>
        </w:rPr>
        <w:tab/>
        <w:t xml:space="preserve">–   </w:t>
      </w:r>
      <w:r>
        <w:rPr>
          <w:rFonts w:hint="cs"/>
          <w:rtl/>
        </w:rPr>
        <w:t>אינו נוכח</w:t>
      </w:r>
    </w:p>
    <w:p w:rsidR="00B4539E" w:rsidRDefault="00B4539E" w:rsidP="009635F5">
      <w:pPr>
        <w:rPr>
          <w:rtl/>
        </w:rPr>
      </w:pPr>
      <w:r>
        <w:rPr>
          <w:rtl/>
        </w:rPr>
        <w:t>גבי לסקי</w:t>
      </w:r>
      <w:r>
        <w:rPr>
          <w:rtl/>
        </w:rPr>
        <w:tab/>
      </w:r>
      <w:r>
        <w:rPr>
          <w:rtl/>
        </w:rPr>
        <w:tab/>
        <w:t xml:space="preserve">–   </w:t>
      </w:r>
      <w:r>
        <w:rPr>
          <w:rFonts w:hint="cs"/>
          <w:rtl/>
        </w:rPr>
        <w:t>נגד</w:t>
      </w:r>
    </w:p>
    <w:p w:rsidR="00B4539E" w:rsidRDefault="00B4539E" w:rsidP="009635F5">
      <w:pPr>
        <w:rPr>
          <w:rtl/>
        </w:rPr>
      </w:pPr>
      <w:r>
        <w:rPr>
          <w:rtl/>
        </w:rPr>
        <w:t>יאיר לפיד</w:t>
      </w:r>
      <w:r>
        <w:rPr>
          <w:rtl/>
        </w:rPr>
        <w:tab/>
      </w:r>
      <w:r>
        <w:rPr>
          <w:rtl/>
        </w:rPr>
        <w:tab/>
        <w:t xml:space="preserve">–   </w:t>
      </w:r>
      <w:r>
        <w:rPr>
          <w:rFonts w:hint="cs"/>
          <w:rtl/>
        </w:rPr>
        <w:t>נגד</w:t>
      </w:r>
    </w:p>
    <w:p w:rsidR="00B4539E" w:rsidRDefault="00B4539E" w:rsidP="009635F5">
      <w:pPr>
        <w:rPr>
          <w:rtl/>
        </w:rPr>
      </w:pPr>
      <w:r>
        <w:rPr>
          <w:rtl/>
        </w:rPr>
        <w:t>לימור מגן תלם</w:t>
      </w:r>
      <w:r>
        <w:rPr>
          <w:rtl/>
        </w:rPr>
        <w:tab/>
      </w:r>
      <w:r>
        <w:rPr>
          <w:rtl/>
        </w:rPr>
        <w:tab/>
        <w:t xml:space="preserve">–   </w:t>
      </w:r>
      <w:r>
        <w:rPr>
          <w:rFonts w:hint="cs"/>
          <w:rtl/>
        </w:rPr>
        <w:t>נגד</w:t>
      </w:r>
    </w:p>
    <w:p w:rsidR="00B4539E" w:rsidRDefault="00B4539E" w:rsidP="009635F5">
      <w:pPr>
        <w:rPr>
          <w:rtl/>
        </w:rPr>
      </w:pPr>
      <w:r>
        <w:rPr>
          <w:rtl/>
        </w:rPr>
        <w:t>אמילי חיה מואטי</w:t>
      </w:r>
      <w:r>
        <w:rPr>
          <w:rtl/>
        </w:rPr>
        <w:tab/>
      </w:r>
      <w:r>
        <w:rPr>
          <w:rtl/>
        </w:rPr>
        <w:tab/>
        <w:t xml:space="preserve">–   </w:t>
      </w:r>
      <w:r>
        <w:rPr>
          <w:rFonts w:hint="cs"/>
          <w:rtl/>
        </w:rPr>
        <w:t>נגד</w:t>
      </w:r>
      <w:r>
        <w:rPr>
          <w:rtl/>
        </w:rPr>
        <w:t xml:space="preserve"> </w:t>
      </w:r>
    </w:p>
    <w:p w:rsidR="00B4539E" w:rsidRDefault="00B4539E" w:rsidP="009635F5">
      <w:pPr>
        <w:rPr>
          <w:rtl/>
        </w:rPr>
      </w:pPr>
      <w:r>
        <w:rPr>
          <w:rtl/>
        </w:rPr>
        <w:t>פטין מולא</w:t>
      </w:r>
      <w:r>
        <w:rPr>
          <w:rtl/>
        </w:rPr>
        <w:tab/>
      </w:r>
      <w:r>
        <w:rPr>
          <w:rtl/>
        </w:rPr>
        <w:tab/>
        <w:t xml:space="preserve">–   </w:t>
      </w:r>
      <w:r>
        <w:rPr>
          <w:rFonts w:hint="cs"/>
          <w:rtl/>
        </w:rPr>
        <w:t>בעד</w:t>
      </w:r>
    </w:p>
    <w:p w:rsidR="00B4539E" w:rsidRDefault="00B4539E" w:rsidP="009635F5">
      <w:pPr>
        <w:rPr>
          <w:rtl/>
        </w:rPr>
      </w:pPr>
      <w:r>
        <w:rPr>
          <w:rtl/>
        </w:rPr>
        <w:t>טטיאנה מזרסקי</w:t>
      </w:r>
      <w:r>
        <w:rPr>
          <w:rtl/>
        </w:rPr>
        <w:tab/>
      </w:r>
      <w:r>
        <w:rPr>
          <w:rtl/>
        </w:rPr>
        <w:tab/>
        <w:t xml:space="preserve">–   </w:t>
      </w:r>
      <w:r>
        <w:rPr>
          <w:rFonts w:hint="cs"/>
          <w:rtl/>
        </w:rPr>
        <w:t>נגד</w:t>
      </w:r>
      <w:r>
        <w:rPr>
          <w:rtl/>
        </w:rPr>
        <w:t xml:space="preserve">  </w:t>
      </w:r>
    </w:p>
    <w:p w:rsidR="00B4539E" w:rsidRDefault="00B4539E" w:rsidP="009635F5">
      <w:pPr>
        <w:rPr>
          <w:rtl/>
        </w:rPr>
      </w:pPr>
      <w:r>
        <w:rPr>
          <w:rtl/>
        </w:rPr>
        <w:t>מרב מיכאלי</w:t>
      </w:r>
      <w:r>
        <w:rPr>
          <w:rtl/>
        </w:rPr>
        <w:tab/>
      </w:r>
      <w:r>
        <w:rPr>
          <w:rtl/>
        </w:rPr>
        <w:tab/>
        <w:t xml:space="preserve">–   </w:t>
      </w:r>
      <w:r>
        <w:rPr>
          <w:rFonts w:hint="cs"/>
          <w:rtl/>
        </w:rPr>
        <w:t>נגד</w:t>
      </w:r>
    </w:p>
    <w:p w:rsidR="00B4539E" w:rsidRDefault="00B4539E" w:rsidP="009635F5">
      <w:pPr>
        <w:rPr>
          <w:rtl/>
        </w:rPr>
      </w:pPr>
      <w:r>
        <w:rPr>
          <w:rtl/>
        </w:rPr>
        <w:t>יוליה מלינובסקי</w:t>
      </w:r>
      <w:r>
        <w:rPr>
          <w:rtl/>
        </w:rPr>
        <w:tab/>
      </w:r>
      <w:r>
        <w:rPr>
          <w:rtl/>
        </w:rPr>
        <w:tab/>
        <w:t xml:space="preserve">–   </w:t>
      </w:r>
      <w:r>
        <w:rPr>
          <w:rFonts w:hint="cs"/>
          <w:rtl/>
        </w:rPr>
        <w:t>נגד</w:t>
      </w:r>
    </w:p>
    <w:p w:rsidR="00B4539E" w:rsidRDefault="00B4539E" w:rsidP="009635F5">
      <w:pPr>
        <w:rPr>
          <w:rtl/>
        </w:rPr>
      </w:pPr>
      <w:r>
        <w:rPr>
          <w:rtl/>
        </w:rPr>
        <w:t>מיכאל מלכיאלי</w:t>
      </w:r>
      <w:r>
        <w:rPr>
          <w:rtl/>
        </w:rPr>
        <w:tab/>
      </w:r>
      <w:r>
        <w:rPr>
          <w:rtl/>
        </w:rPr>
        <w:tab/>
        <w:t xml:space="preserve">–   </w:t>
      </w:r>
      <w:r>
        <w:rPr>
          <w:rFonts w:hint="cs"/>
          <w:rtl/>
        </w:rPr>
        <w:t>אינו נוכח</w:t>
      </w:r>
    </w:p>
    <w:p w:rsidR="00B4539E" w:rsidRDefault="00B4539E" w:rsidP="009635F5">
      <w:pPr>
        <w:rPr>
          <w:rtl/>
        </w:rPr>
      </w:pPr>
      <w:r>
        <w:rPr>
          <w:rtl/>
        </w:rPr>
        <w:t>אבי מעוז</w:t>
      </w:r>
      <w:r>
        <w:rPr>
          <w:rtl/>
        </w:rPr>
        <w:tab/>
      </w:r>
      <w:r>
        <w:rPr>
          <w:rtl/>
        </w:rPr>
        <w:tab/>
        <w:t xml:space="preserve">–   </w:t>
      </w:r>
      <w:r>
        <w:rPr>
          <w:rFonts w:hint="cs"/>
          <w:rtl/>
        </w:rPr>
        <w:t>בעד</w:t>
      </w:r>
    </w:p>
    <w:p w:rsidR="00B4539E" w:rsidRDefault="00B4539E" w:rsidP="009635F5">
      <w:pPr>
        <w:rPr>
          <w:rtl/>
        </w:rPr>
      </w:pPr>
      <w:r>
        <w:rPr>
          <w:rtl/>
        </w:rPr>
        <w:t>אורי מקלב</w:t>
      </w:r>
      <w:r>
        <w:rPr>
          <w:rtl/>
        </w:rPr>
        <w:tab/>
      </w:r>
      <w:r>
        <w:rPr>
          <w:rtl/>
        </w:rPr>
        <w:tab/>
        <w:t xml:space="preserve">–   </w:t>
      </w:r>
      <w:r>
        <w:rPr>
          <w:rFonts w:hint="cs"/>
          <w:rtl/>
        </w:rPr>
        <w:t>בעד</w:t>
      </w:r>
    </w:p>
    <w:p w:rsidR="00B4539E" w:rsidRDefault="00B4539E" w:rsidP="009635F5">
      <w:pPr>
        <w:rPr>
          <w:rtl/>
        </w:rPr>
      </w:pPr>
      <w:r>
        <w:rPr>
          <w:rtl/>
        </w:rPr>
        <w:t>אבתיסאם מראענה</w:t>
      </w:r>
      <w:r>
        <w:rPr>
          <w:rtl/>
        </w:rPr>
        <w:tab/>
        <w:t xml:space="preserve">–   </w:t>
      </w:r>
      <w:r>
        <w:rPr>
          <w:rFonts w:hint="cs"/>
          <w:rtl/>
        </w:rPr>
        <w:t>נגד</w:t>
      </w:r>
    </w:p>
    <w:p w:rsidR="00B4539E" w:rsidRDefault="00B4539E" w:rsidP="009635F5">
      <w:pPr>
        <w:rPr>
          <w:rtl/>
        </w:rPr>
      </w:pPr>
      <w:r>
        <w:rPr>
          <w:rtl/>
        </w:rPr>
        <w:t>יעקב מרגי</w:t>
      </w:r>
      <w:r>
        <w:rPr>
          <w:rtl/>
        </w:rPr>
        <w:tab/>
      </w:r>
      <w:r>
        <w:rPr>
          <w:rtl/>
        </w:rPr>
        <w:tab/>
        <w:t xml:space="preserve">–   </w:t>
      </w:r>
      <w:r>
        <w:rPr>
          <w:rFonts w:hint="cs"/>
          <w:rtl/>
        </w:rPr>
        <w:t>בעד</w:t>
      </w:r>
    </w:p>
    <w:p w:rsidR="00B4539E" w:rsidRDefault="00B4539E" w:rsidP="009635F5">
      <w:pPr>
        <w:rPr>
          <w:rtl/>
        </w:rPr>
      </w:pPr>
      <w:r>
        <w:rPr>
          <w:rtl/>
        </w:rPr>
        <w:t>מופיד מרעי</w:t>
      </w:r>
      <w:r>
        <w:rPr>
          <w:rtl/>
        </w:rPr>
        <w:tab/>
      </w:r>
      <w:r>
        <w:rPr>
          <w:rtl/>
        </w:rPr>
        <w:tab/>
        <w:t xml:space="preserve">–   </w:t>
      </w:r>
      <w:r>
        <w:rPr>
          <w:rFonts w:hint="cs"/>
          <w:rtl/>
        </w:rPr>
        <w:t>נגד</w:t>
      </w:r>
    </w:p>
    <w:p w:rsidR="00B4539E" w:rsidRDefault="00B4539E" w:rsidP="009635F5">
      <w:pPr>
        <w:rPr>
          <w:rtl/>
        </w:rPr>
      </w:pPr>
      <w:r>
        <w:rPr>
          <w:rtl/>
        </w:rPr>
        <w:t>בנימין נתניהו</w:t>
      </w:r>
      <w:r>
        <w:rPr>
          <w:rtl/>
        </w:rPr>
        <w:tab/>
      </w:r>
      <w:r>
        <w:rPr>
          <w:rtl/>
        </w:rPr>
        <w:tab/>
        <w:t xml:space="preserve">–   </w:t>
      </w:r>
      <w:r>
        <w:rPr>
          <w:rFonts w:hint="cs"/>
          <w:rtl/>
        </w:rPr>
        <w:t>אינו נוכח</w:t>
      </w:r>
    </w:p>
    <w:p w:rsidR="00B4539E" w:rsidRDefault="00B4539E" w:rsidP="009635F5">
      <w:pPr>
        <w:rPr>
          <w:rtl/>
        </w:rPr>
      </w:pPr>
      <w:r>
        <w:rPr>
          <w:rtl/>
        </w:rPr>
        <w:t>יואב סגלוביץ'</w:t>
      </w:r>
      <w:r>
        <w:rPr>
          <w:rtl/>
        </w:rPr>
        <w:tab/>
      </w:r>
      <w:r>
        <w:rPr>
          <w:rtl/>
        </w:rPr>
        <w:tab/>
        <w:t xml:space="preserve">–   </w:t>
      </w:r>
      <w:r>
        <w:rPr>
          <w:rFonts w:hint="cs"/>
          <w:rtl/>
        </w:rPr>
        <w:t>נגד</w:t>
      </w:r>
    </w:p>
    <w:p w:rsidR="00B4539E" w:rsidRDefault="00B4539E" w:rsidP="009635F5">
      <w:pPr>
        <w:rPr>
          <w:rtl/>
        </w:rPr>
      </w:pPr>
      <w:r>
        <w:rPr>
          <w:rtl/>
        </w:rPr>
        <w:t>יבגני סובה</w:t>
      </w:r>
      <w:r>
        <w:rPr>
          <w:rtl/>
        </w:rPr>
        <w:tab/>
      </w:r>
      <w:r>
        <w:rPr>
          <w:rtl/>
        </w:rPr>
        <w:tab/>
        <w:t xml:space="preserve">–   </w:t>
      </w:r>
      <w:r>
        <w:rPr>
          <w:rFonts w:hint="cs"/>
          <w:rtl/>
        </w:rPr>
        <w:t>אינו נוכח</w:t>
      </w:r>
    </w:p>
    <w:p w:rsidR="00B4539E" w:rsidRDefault="00B4539E" w:rsidP="009635F5">
      <w:pPr>
        <w:rPr>
          <w:rtl/>
        </w:rPr>
      </w:pPr>
      <w:r>
        <w:rPr>
          <w:rtl/>
        </w:rPr>
        <w:t>אופיר סופר</w:t>
      </w:r>
      <w:r>
        <w:rPr>
          <w:rtl/>
        </w:rPr>
        <w:tab/>
      </w:r>
      <w:r>
        <w:rPr>
          <w:rtl/>
        </w:rPr>
        <w:tab/>
        <w:t xml:space="preserve">–   </w:t>
      </w:r>
      <w:r>
        <w:rPr>
          <w:rFonts w:hint="cs"/>
          <w:rtl/>
        </w:rPr>
        <w:t>בעד</w:t>
      </w:r>
    </w:p>
    <w:p w:rsidR="00B4539E" w:rsidRDefault="00B4539E" w:rsidP="009635F5">
      <w:pPr>
        <w:rPr>
          <w:rtl/>
        </w:rPr>
      </w:pPr>
      <w:r>
        <w:rPr>
          <w:rtl/>
        </w:rPr>
        <w:t>אורית מלכה סטרוק</w:t>
      </w:r>
      <w:r>
        <w:rPr>
          <w:rtl/>
        </w:rPr>
        <w:tab/>
        <w:t xml:space="preserve">–   </w:t>
      </w:r>
      <w:r>
        <w:rPr>
          <w:rFonts w:hint="cs"/>
          <w:rtl/>
        </w:rPr>
        <w:t>אינה נוכחת</w:t>
      </w:r>
    </w:p>
    <w:p w:rsidR="00B4539E" w:rsidRDefault="00B4539E" w:rsidP="009635F5">
      <w:pPr>
        <w:rPr>
          <w:rtl/>
        </w:rPr>
      </w:pPr>
      <w:r>
        <w:rPr>
          <w:rtl/>
        </w:rPr>
        <w:t>עידית סילמן</w:t>
      </w:r>
      <w:r>
        <w:rPr>
          <w:rtl/>
        </w:rPr>
        <w:tab/>
      </w:r>
      <w:r>
        <w:rPr>
          <w:rtl/>
        </w:rPr>
        <w:tab/>
        <w:t xml:space="preserve">–   </w:t>
      </w:r>
      <w:r>
        <w:rPr>
          <w:rFonts w:hint="cs"/>
          <w:rtl/>
        </w:rPr>
        <w:t>נגד</w:t>
      </w:r>
    </w:p>
    <w:p w:rsidR="00B4539E" w:rsidRDefault="00B4539E" w:rsidP="009635F5">
      <w:pPr>
        <w:rPr>
          <w:rtl/>
        </w:rPr>
      </w:pPr>
      <w:r>
        <w:rPr>
          <w:rtl/>
        </w:rPr>
        <w:t>עלי סלאלחה</w:t>
      </w:r>
      <w:r>
        <w:rPr>
          <w:rtl/>
        </w:rPr>
        <w:tab/>
      </w:r>
      <w:r>
        <w:rPr>
          <w:rtl/>
        </w:rPr>
        <w:tab/>
        <w:t xml:space="preserve">–   </w:t>
      </w:r>
      <w:r>
        <w:rPr>
          <w:rFonts w:hint="cs"/>
          <w:rtl/>
        </w:rPr>
        <w:t>נגד</w:t>
      </w:r>
    </w:p>
    <w:p w:rsidR="00B4539E" w:rsidRDefault="00B4539E" w:rsidP="009635F5">
      <w:pPr>
        <w:rPr>
          <w:rtl/>
        </w:rPr>
      </w:pPr>
      <w:r>
        <w:rPr>
          <w:rtl/>
        </w:rPr>
        <w:t>בצלאל סמוטריץ'</w:t>
      </w:r>
      <w:r>
        <w:rPr>
          <w:rtl/>
        </w:rPr>
        <w:tab/>
      </w:r>
      <w:r>
        <w:rPr>
          <w:rtl/>
        </w:rPr>
        <w:tab/>
        <w:t xml:space="preserve">–   </w:t>
      </w:r>
      <w:r>
        <w:rPr>
          <w:rFonts w:hint="cs"/>
          <w:rtl/>
        </w:rPr>
        <w:t>בעד</w:t>
      </w:r>
    </w:p>
    <w:p w:rsidR="00B4539E" w:rsidRDefault="00B4539E" w:rsidP="009635F5">
      <w:pPr>
        <w:rPr>
          <w:rtl/>
        </w:rPr>
      </w:pPr>
      <w:r>
        <w:rPr>
          <w:rtl/>
        </w:rPr>
        <w:t>אוסאמה סעדי</w:t>
      </w:r>
      <w:r>
        <w:rPr>
          <w:rtl/>
        </w:rPr>
        <w:tab/>
      </w:r>
      <w:r>
        <w:rPr>
          <w:rtl/>
        </w:rPr>
        <w:tab/>
        <w:t xml:space="preserve">–   </w:t>
      </w:r>
      <w:r>
        <w:rPr>
          <w:rFonts w:hint="cs"/>
          <w:rtl/>
        </w:rPr>
        <w:t>בעד</w:t>
      </w:r>
    </w:p>
    <w:p w:rsidR="00B4539E" w:rsidRDefault="00B4539E" w:rsidP="009635F5">
      <w:pPr>
        <w:rPr>
          <w:rtl/>
        </w:rPr>
      </w:pPr>
      <w:r>
        <w:rPr>
          <w:rtl/>
        </w:rPr>
        <w:t>מנסור עבאס</w:t>
      </w:r>
      <w:r>
        <w:rPr>
          <w:rtl/>
        </w:rPr>
        <w:tab/>
      </w:r>
      <w:r>
        <w:rPr>
          <w:rtl/>
        </w:rPr>
        <w:tab/>
        <w:t xml:space="preserve">–   </w:t>
      </w:r>
      <w:r>
        <w:rPr>
          <w:rFonts w:hint="cs"/>
          <w:rtl/>
        </w:rPr>
        <w:t>אינו נוכח</w:t>
      </w:r>
    </w:p>
    <w:p w:rsidR="00B4539E" w:rsidRDefault="00B4539E" w:rsidP="009635F5">
      <w:pPr>
        <w:rPr>
          <w:rtl/>
        </w:rPr>
      </w:pPr>
      <w:r>
        <w:rPr>
          <w:rtl/>
        </w:rPr>
        <w:t>איימן עודה</w:t>
      </w:r>
      <w:r>
        <w:rPr>
          <w:rtl/>
        </w:rPr>
        <w:tab/>
      </w:r>
      <w:r>
        <w:rPr>
          <w:rtl/>
        </w:rPr>
        <w:tab/>
        <w:t xml:space="preserve">–   </w:t>
      </w:r>
      <w:r>
        <w:rPr>
          <w:rFonts w:hint="cs"/>
          <w:rtl/>
        </w:rPr>
        <w:t>בעד</w:t>
      </w:r>
    </w:p>
    <w:p w:rsidR="00B4539E" w:rsidRDefault="00B4539E" w:rsidP="009635F5">
      <w:pPr>
        <w:rPr>
          <w:rtl/>
        </w:rPr>
      </w:pPr>
      <w:r>
        <w:rPr>
          <w:rtl/>
        </w:rPr>
        <w:t>חוה אתי עטייה</w:t>
      </w:r>
      <w:r>
        <w:rPr>
          <w:rtl/>
        </w:rPr>
        <w:tab/>
      </w:r>
      <w:r>
        <w:rPr>
          <w:rtl/>
        </w:rPr>
        <w:tab/>
        <w:t xml:space="preserve">–   </w:t>
      </w:r>
      <w:r>
        <w:rPr>
          <w:rFonts w:hint="cs"/>
          <w:rtl/>
        </w:rPr>
        <w:t>בעד</w:t>
      </w:r>
    </w:p>
    <w:p w:rsidR="00B4539E" w:rsidRDefault="00B4539E" w:rsidP="009635F5">
      <w:pPr>
        <w:rPr>
          <w:rtl/>
        </w:rPr>
      </w:pPr>
      <w:r>
        <w:rPr>
          <w:rtl/>
        </w:rPr>
        <w:t>יצחק פינדרוס</w:t>
      </w:r>
      <w:r>
        <w:rPr>
          <w:rtl/>
        </w:rPr>
        <w:tab/>
      </w:r>
      <w:r>
        <w:rPr>
          <w:rtl/>
        </w:rPr>
        <w:tab/>
        <w:t xml:space="preserve">–   </w:t>
      </w:r>
      <w:r>
        <w:rPr>
          <w:rFonts w:hint="cs"/>
          <w:rtl/>
        </w:rPr>
        <w:t>אינו נוכח</w:t>
      </w:r>
    </w:p>
    <w:p w:rsidR="00B4539E" w:rsidRDefault="00B4539E" w:rsidP="009635F5">
      <w:pPr>
        <w:rPr>
          <w:rtl/>
        </w:rPr>
      </w:pPr>
      <w:r>
        <w:rPr>
          <w:rtl/>
        </w:rPr>
        <w:t>שירלי פינטו קדוש</w:t>
      </w:r>
      <w:r>
        <w:rPr>
          <w:rtl/>
        </w:rPr>
        <w:tab/>
        <w:t xml:space="preserve">–   </w:t>
      </w:r>
      <w:r>
        <w:rPr>
          <w:rFonts w:hint="cs"/>
          <w:rtl/>
        </w:rPr>
        <w:t>נגד</w:t>
      </w:r>
    </w:p>
    <w:p w:rsidR="00B4539E" w:rsidRDefault="00B4539E" w:rsidP="009635F5">
      <w:pPr>
        <w:rPr>
          <w:rtl/>
        </w:rPr>
      </w:pPr>
      <w:r>
        <w:rPr>
          <w:rtl/>
        </w:rPr>
        <w:t>מאיר פרוש</w:t>
      </w:r>
      <w:r>
        <w:rPr>
          <w:rtl/>
        </w:rPr>
        <w:tab/>
      </w:r>
      <w:r>
        <w:rPr>
          <w:rtl/>
        </w:rPr>
        <w:tab/>
        <w:t xml:space="preserve">–   </w:t>
      </w:r>
      <w:r>
        <w:rPr>
          <w:rFonts w:hint="cs"/>
          <w:rtl/>
        </w:rPr>
        <w:t>בעד</w:t>
      </w:r>
    </w:p>
    <w:p w:rsidR="00B4539E" w:rsidRDefault="00B4539E" w:rsidP="009635F5">
      <w:pPr>
        <w:rPr>
          <w:rtl/>
        </w:rPr>
      </w:pPr>
      <w:r>
        <w:rPr>
          <w:rtl/>
        </w:rPr>
        <w:t>יסמין פרידמן</w:t>
      </w:r>
      <w:r>
        <w:rPr>
          <w:rtl/>
        </w:rPr>
        <w:tab/>
      </w:r>
      <w:r>
        <w:rPr>
          <w:rtl/>
        </w:rPr>
        <w:tab/>
        <w:t xml:space="preserve">–   </w:t>
      </w:r>
      <w:r>
        <w:rPr>
          <w:rFonts w:hint="cs"/>
          <w:rtl/>
        </w:rPr>
        <w:t>נגד</w:t>
      </w:r>
    </w:p>
    <w:p w:rsidR="00B4539E" w:rsidRDefault="00B4539E" w:rsidP="009635F5">
      <w:pPr>
        <w:rPr>
          <w:rtl/>
        </w:rPr>
      </w:pPr>
      <w:r>
        <w:rPr>
          <w:rtl/>
        </w:rPr>
        <w:t>אביר קארה</w:t>
      </w:r>
      <w:r>
        <w:rPr>
          <w:rtl/>
        </w:rPr>
        <w:tab/>
      </w:r>
      <w:r>
        <w:rPr>
          <w:rtl/>
        </w:rPr>
        <w:tab/>
        <w:t xml:space="preserve">–   </w:t>
      </w:r>
      <w:r>
        <w:rPr>
          <w:rFonts w:hint="cs"/>
          <w:rtl/>
        </w:rPr>
        <w:t>נגד</w:t>
      </w:r>
    </w:p>
    <w:p w:rsidR="00B4539E" w:rsidRDefault="00B4539E" w:rsidP="009635F5">
      <w:pPr>
        <w:rPr>
          <w:rtl/>
        </w:rPr>
      </w:pPr>
      <w:r>
        <w:rPr>
          <w:rtl/>
        </w:rPr>
        <w:t>אלכס קושניר</w:t>
      </w:r>
      <w:r>
        <w:rPr>
          <w:rtl/>
        </w:rPr>
        <w:tab/>
      </w:r>
      <w:r>
        <w:rPr>
          <w:rtl/>
        </w:rPr>
        <w:tab/>
        <w:t xml:space="preserve">–   </w:t>
      </w:r>
      <w:r>
        <w:rPr>
          <w:rFonts w:hint="cs"/>
          <w:rtl/>
        </w:rPr>
        <w:t>נגד</w:t>
      </w:r>
    </w:p>
    <w:p w:rsidR="00B4539E" w:rsidRDefault="00B4539E" w:rsidP="009635F5">
      <w:pPr>
        <w:rPr>
          <w:rtl/>
        </w:rPr>
      </w:pPr>
      <w:r>
        <w:rPr>
          <w:rtl/>
        </w:rPr>
        <w:t>יואב קיש</w:t>
      </w:r>
      <w:r>
        <w:rPr>
          <w:rtl/>
        </w:rPr>
        <w:tab/>
      </w:r>
      <w:r>
        <w:rPr>
          <w:rtl/>
        </w:rPr>
        <w:tab/>
        <w:t xml:space="preserve">–   </w:t>
      </w:r>
      <w:r>
        <w:rPr>
          <w:rFonts w:hint="cs"/>
          <w:rtl/>
        </w:rPr>
        <w:t>בעד</w:t>
      </w:r>
    </w:p>
    <w:p w:rsidR="00B4539E" w:rsidRDefault="00B4539E" w:rsidP="009635F5">
      <w:pPr>
        <w:rPr>
          <w:rtl/>
        </w:rPr>
      </w:pPr>
      <w:r>
        <w:rPr>
          <w:rtl/>
        </w:rPr>
        <w:t>גלעד קריב</w:t>
      </w:r>
      <w:r>
        <w:rPr>
          <w:rtl/>
        </w:rPr>
        <w:tab/>
      </w:r>
      <w:r>
        <w:rPr>
          <w:rtl/>
        </w:rPr>
        <w:tab/>
        <w:t xml:space="preserve">–   </w:t>
      </w:r>
      <w:r>
        <w:rPr>
          <w:rFonts w:hint="cs"/>
          <w:rtl/>
        </w:rPr>
        <w:t>נגד</w:t>
      </w:r>
    </w:p>
    <w:p w:rsidR="00B4539E" w:rsidRDefault="00B4539E" w:rsidP="009635F5">
      <w:pPr>
        <w:rPr>
          <w:rtl/>
        </w:rPr>
      </w:pPr>
      <w:r>
        <w:rPr>
          <w:rtl/>
        </w:rPr>
        <w:t>שלמה קרעי</w:t>
      </w:r>
      <w:r>
        <w:rPr>
          <w:rtl/>
        </w:rPr>
        <w:tab/>
      </w:r>
      <w:r>
        <w:rPr>
          <w:rtl/>
        </w:rPr>
        <w:tab/>
        <w:t xml:space="preserve">–   </w:t>
      </w:r>
      <w:r>
        <w:rPr>
          <w:rFonts w:hint="cs"/>
          <w:rtl/>
        </w:rPr>
        <w:t>בעד</w:t>
      </w:r>
    </w:p>
    <w:p w:rsidR="00B4539E" w:rsidRDefault="00B4539E" w:rsidP="009635F5">
      <w:pPr>
        <w:rPr>
          <w:rtl/>
        </w:rPr>
      </w:pPr>
      <w:r>
        <w:rPr>
          <w:rtl/>
        </w:rPr>
        <w:t>מירי מרים רגב</w:t>
      </w:r>
      <w:r>
        <w:rPr>
          <w:rtl/>
        </w:rPr>
        <w:tab/>
      </w:r>
      <w:r>
        <w:rPr>
          <w:rtl/>
        </w:rPr>
        <w:tab/>
        <w:t xml:space="preserve">–   </w:t>
      </w:r>
      <w:r>
        <w:rPr>
          <w:rFonts w:hint="cs"/>
          <w:rtl/>
        </w:rPr>
        <w:t>בעד</w:t>
      </w:r>
      <w:r>
        <w:rPr>
          <w:rtl/>
        </w:rPr>
        <w:t xml:space="preserve"> </w:t>
      </w:r>
    </w:p>
    <w:p w:rsidR="00B4539E" w:rsidRDefault="00B4539E" w:rsidP="009635F5">
      <w:pPr>
        <w:rPr>
          <w:rtl/>
        </w:rPr>
      </w:pPr>
      <w:r>
        <w:rPr>
          <w:rtl/>
        </w:rPr>
        <w:t>מיכל רוזין</w:t>
      </w:r>
      <w:r>
        <w:rPr>
          <w:rtl/>
        </w:rPr>
        <w:tab/>
      </w:r>
      <w:r>
        <w:rPr>
          <w:rtl/>
        </w:rPr>
        <w:tab/>
        <w:t xml:space="preserve">–   </w:t>
      </w:r>
      <w:r>
        <w:rPr>
          <w:rFonts w:hint="cs"/>
          <w:rtl/>
        </w:rPr>
        <w:t>נגד</w:t>
      </w:r>
      <w:r>
        <w:rPr>
          <w:rtl/>
        </w:rPr>
        <w:t xml:space="preserve">  </w:t>
      </w:r>
    </w:p>
    <w:p w:rsidR="00B4539E" w:rsidRDefault="00B4539E" w:rsidP="009635F5">
      <w:pPr>
        <w:rPr>
          <w:rtl/>
        </w:rPr>
      </w:pPr>
      <w:r>
        <w:rPr>
          <w:rtl/>
        </w:rPr>
        <w:t>שמחה רוטמן</w:t>
      </w:r>
      <w:r>
        <w:rPr>
          <w:rtl/>
        </w:rPr>
        <w:tab/>
      </w:r>
      <w:r>
        <w:rPr>
          <w:rtl/>
        </w:rPr>
        <w:tab/>
        <w:t xml:space="preserve">–   </w:t>
      </w:r>
      <w:r>
        <w:rPr>
          <w:rFonts w:hint="cs"/>
          <w:rtl/>
        </w:rPr>
        <w:t>בעד</w:t>
      </w:r>
    </w:p>
    <w:p w:rsidR="00B4539E" w:rsidRDefault="00B4539E" w:rsidP="009635F5">
      <w:pPr>
        <w:rPr>
          <w:rtl/>
        </w:rPr>
      </w:pPr>
      <w:r>
        <w:rPr>
          <w:rtl/>
        </w:rPr>
        <w:t>יעל רון בן משה</w:t>
      </w:r>
      <w:r>
        <w:rPr>
          <w:rtl/>
        </w:rPr>
        <w:tab/>
      </w:r>
      <w:r>
        <w:rPr>
          <w:rtl/>
        </w:rPr>
        <w:tab/>
        <w:t xml:space="preserve">–   </w:t>
      </w:r>
      <w:r>
        <w:rPr>
          <w:rFonts w:hint="cs"/>
          <w:rtl/>
        </w:rPr>
        <w:t>נגד</w:t>
      </w:r>
    </w:p>
    <w:p w:rsidR="00B4539E" w:rsidRDefault="00B4539E" w:rsidP="009635F5">
      <w:pPr>
        <w:rPr>
          <w:rtl/>
        </w:rPr>
      </w:pPr>
      <w:r>
        <w:rPr>
          <w:rtl/>
        </w:rPr>
        <w:t>שרון רופא אופיר</w:t>
      </w:r>
      <w:r>
        <w:rPr>
          <w:rtl/>
        </w:rPr>
        <w:tab/>
      </w:r>
      <w:r>
        <w:rPr>
          <w:rtl/>
        </w:rPr>
        <w:tab/>
        <w:t xml:space="preserve">–   </w:t>
      </w:r>
      <w:r>
        <w:rPr>
          <w:rFonts w:hint="cs"/>
          <w:rtl/>
        </w:rPr>
        <w:t>נגד</w:t>
      </w:r>
    </w:p>
    <w:p w:rsidR="00B4539E" w:rsidRDefault="00B4539E" w:rsidP="009635F5">
      <w:pPr>
        <w:rPr>
          <w:rtl/>
        </w:rPr>
      </w:pPr>
      <w:r>
        <w:rPr>
          <w:rtl/>
        </w:rPr>
        <w:t>מוסי רז</w:t>
      </w:r>
      <w:r>
        <w:rPr>
          <w:rtl/>
        </w:rPr>
        <w:tab/>
      </w:r>
      <w:r>
        <w:rPr>
          <w:rtl/>
        </w:rPr>
        <w:tab/>
      </w:r>
      <w:r>
        <w:rPr>
          <w:rtl/>
        </w:rPr>
        <w:tab/>
        <w:t xml:space="preserve">–   </w:t>
      </w:r>
      <w:r>
        <w:rPr>
          <w:rFonts w:hint="cs"/>
          <w:rtl/>
        </w:rPr>
        <w:t>נגד</w:t>
      </w:r>
    </w:p>
    <w:p w:rsidR="00B4539E" w:rsidRDefault="00B4539E" w:rsidP="009635F5">
      <w:pPr>
        <w:rPr>
          <w:rtl/>
        </w:rPr>
      </w:pPr>
      <w:r>
        <w:rPr>
          <w:rtl/>
        </w:rPr>
        <w:t>אפרת רייטן מרום</w:t>
      </w:r>
      <w:r>
        <w:rPr>
          <w:rtl/>
        </w:rPr>
        <w:tab/>
        <w:t xml:space="preserve">–   </w:t>
      </w:r>
      <w:r>
        <w:rPr>
          <w:rFonts w:hint="cs"/>
          <w:rtl/>
        </w:rPr>
        <w:t>נגד</w:t>
      </w:r>
    </w:p>
    <w:p w:rsidR="00B4539E" w:rsidRDefault="00B4539E" w:rsidP="00033FF3">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4539E" w:rsidRDefault="00B4539E" w:rsidP="009635F5">
      <w:pPr>
        <w:rPr>
          <w:rtl/>
        </w:rPr>
      </w:pPr>
      <w:r>
        <w:rPr>
          <w:rtl/>
        </w:rPr>
        <w:t>יפעת שאשא ביטון</w:t>
      </w:r>
      <w:r>
        <w:rPr>
          <w:rtl/>
        </w:rPr>
        <w:tab/>
        <w:t xml:space="preserve">–   </w:t>
      </w:r>
      <w:r>
        <w:rPr>
          <w:rFonts w:hint="cs"/>
          <w:rtl/>
        </w:rPr>
        <w:t>אינה נוכחת</w:t>
      </w:r>
    </w:p>
    <w:p w:rsidR="00B4539E" w:rsidRDefault="00B4539E" w:rsidP="009635F5">
      <w:pPr>
        <w:rPr>
          <w:rtl/>
        </w:rPr>
      </w:pPr>
      <w:r>
        <w:rPr>
          <w:rtl/>
        </w:rPr>
        <w:t>אלון שוסטר</w:t>
      </w:r>
      <w:r>
        <w:rPr>
          <w:rtl/>
        </w:rPr>
        <w:tab/>
      </w:r>
      <w:r>
        <w:rPr>
          <w:rtl/>
        </w:rPr>
        <w:tab/>
        <w:t xml:space="preserve">–   </w:t>
      </w:r>
      <w:r>
        <w:rPr>
          <w:rFonts w:hint="cs"/>
          <w:rtl/>
        </w:rPr>
        <w:t>נגד</w:t>
      </w:r>
    </w:p>
    <w:p w:rsidR="00B4539E" w:rsidRDefault="00B4539E" w:rsidP="009635F5">
      <w:pPr>
        <w:rPr>
          <w:rtl/>
        </w:rPr>
      </w:pPr>
      <w:r>
        <w:rPr>
          <w:rtl/>
        </w:rPr>
        <w:t>יובל שטייניץ</w:t>
      </w:r>
      <w:r>
        <w:rPr>
          <w:rtl/>
        </w:rPr>
        <w:tab/>
      </w:r>
      <w:r>
        <w:rPr>
          <w:rtl/>
        </w:rPr>
        <w:tab/>
        <w:t xml:space="preserve">–   </w:t>
      </w:r>
      <w:r>
        <w:rPr>
          <w:rFonts w:hint="cs"/>
          <w:rtl/>
        </w:rPr>
        <w:t>בעד</w:t>
      </w:r>
    </w:p>
    <w:p w:rsidR="00B4539E" w:rsidRDefault="00B4539E" w:rsidP="009635F5">
      <w:pPr>
        <w:rPr>
          <w:rtl/>
        </w:rPr>
      </w:pPr>
      <w:r>
        <w:rPr>
          <w:rtl/>
        </w:rPr>
        <w:t>קטי קטרין שטרית</w:t>
      </w:r>
      <w:r>
        <w:rPr>
          <w:rtl/>
        </w:rPr>
        <w:tab/>
        <w:t xml:space="preserve">–   </w:t>
      </w:r>
      <w:r>
        <w:rPr>
          <w:rFonts w:hint="cs"/>
          <w:rtl/>
        </w:rPr>
        <w:t>בעד</w:t>
      </w:r>
    </w:p>
    <w:p w:rsidR="00B4539E" w:rsidRDefault="00B4539E" w:rsidP="009635F5">
      <w:pPr>
        <w:rPr>
          <w:rtl/>
        </w:rPr>
      </w:pPr>
      <w:r>
        <w:rPr>
          <w:rtl/>
        </w:rPr>
        <w:t>אלעזר שטרן</w:t>
      </w:r>
      <w:r>
        <w:rPr>
          <w:rtl/>
        </w:rPr>
        <w:tab/>
      </w:r>
      <w:r>
        <w:rPr>
          <w:rtl/>
        </w:rPr>
        <w:tab/>
        <w:t xml:space="preserve">–   </w:t>
      </w:r>
      <w:r>
        <w:rPr>
          <w:rFonts w:hint="cs"/>
          <w:rtl/>
        </w:rPr>
        <w:t>נגד</w:t>
      </w:r>
    </w:p>
    <w:p w:rsidR="00B4539E" w:rsidRDefault="00B4539E" w:rsidP="009635F5">
      <w:pPr>
        <w:rPr>
          <w:rtl/>
        </w:rPr>
      </w:pPr>
      <w:r>
        <w:rPr>
          <w:rtl/>
        </w:rPr>
        <w:t>יוסף שיין</w:t>
      </w:r>
      <w:r>
        <w:rPr>
          <w:rtl/>
        </w:rPr>
        <w:tab/>
      </w:r>
      <w:r>
        <w:rPr>
          <w:rtl/>
        </w:rPr>
        <w:tab/>
        <w:t xml:space="preserve">–   </w:t>
      </w:r>
      <w:r>
        <w:rPr>
          <w:rFonts w:hint="cs"/>
          <w:rtl/>
        </w:rPr>
        <w:t>נגד</w:t>
      </w:r>
    </w:p>
    <w:p w:rsidR="00B4539E" w:rsidRDefault="00B4539E" w:rsidP="009635F5">
      <w:pPr>
        <w:rPr>
          <w:rtl/>
        </w:rPr>
      </w:pPr>
      <w:r>
        <w:rPr>
          <w:rtl/>
        </w:rPr>
        <w:t>עמיחי שיקלי</w:t>
      </w:r>
      <w:r>
        <w:rPr>
          <w:rtl/>
        </w:rPr>
        <w:tab/>
      </w:r>
      <w:r>
        <w:rPr>
          <w:rtl/>
        </w:rPr>
        <w:tab/>
        <w:t xml:space="preserve">–   </w:t>
      </w:r>
      <w:r>
        <w:rPr>
          <w:rFonts w:hint="cs"/>
          <w:rtl/>
        </w:rPr>
        <w:t>אינו נוכח</w:t>
      </w:r>
    </w:p>
    <w:p w:rsidR="00B4539E" w:rsidRDefault="00B4539E" w:rsidP="009635F5">
      <w:pPr>
        <w:rPr>
          <w:rtl/>
        </w:rPr>
      </w:pPr>
      <w:r>
        <w:rPr>
          <w:rtl/>
        </w:rPr>
        <w:t>מיכל שיר סגמן</w:t>
      </w:r>
      <w:r>
        <w:rPr>
          <w:rtl/>
        </w:rPr>
        <w:tab/>
      </w:r>
      <w:r>
        <w:rPr>
          <w:rtl/>
        </w:rPr>
        <w:tab/>
        <w:t xml:space="preserve">–   </w:t>
      </w:r>
      <w:r>
        <w:rPr>
          <w:rFonts w:hint="cs"/>
          <w:rtl/>
        </w:rPr>
        <w:t>נגד</w:t>
      </w:r>
    </w:p>
    <w:p w:rsidR="00B4539E" w:rsidRDefault="00B4539E" w:rsidP="009635F5">
      <w:pPr>
        <w:rPr>
          <w:rtl/>
        </w:rPr>
      </w:pPr>
      <w:r>
        <w:rPr>
          <w:rtl/>
        </w:rPr>
        <w:t>רם שפע</w:t>
      </w:r>
      <w:r>
        <w:rPr>
          <w:rtl/>
        </w:rPr>
        <w:tab/>
      </w:r>
      <w:r>
        <w:rPr>
          <w:rtl/>
        </w:rPr>
        <w:tab/>
      </w:r>
      <w:r>
        <w:rPr>
          <w:rtl/>
        </w:rPr>
        <w:tab/>
        <w:t xml:space="preserve">–   </w:t>
      </w:r>
      <w:r>
        <w:rPr>
          <w:rFonts w:hint="cs"/>
          <w:rtl/>
        </w:rPr>
        <w:t>נגד</w:t>
      </w:r>
    </w:p>
    <w:p w:rsidR="00B4539E" w:rsidRDefault="00B4539E" w:rsidP="009635F5">
      <w:pPr>
        <w:rPr>
          <w:rtl/>
        </w:rPr>
      </w:pPr>
      <w:r>
        <w:rPr>
          <w:rtl/>
        </w:rPr>
        <w:t>נירה שפק</w:t>
      </w:r>
      <w:r>
        <w:rPr>
          <w:rtl/>
        </w:rPr>
        <w:tab/>
      </w:r>
      <w:r>
        <w:rPr>
          <w:rtl/>
        </w:rPr>
        <w:tab/>
        <w:t xml:space="preserve">–   </w:t>
      </w:r>
      <w:r>
        <w:rPr>
          <w:rFonts w:hint="cs"/>
          <w:rtl/>
        </w:rPr>
        <w:t>נגד</w:t>
      </w:r>
    </w:p>
    <w:p w:rsidR="00B4539E" w:rsidRDefault="00B4539E" w:rsidP="009635F5">
      <w:pPr>
        <w:rPr>
          <w:rtl/>
        </w:rPr>
      </w:pPr>
      <w:r>
        <w:rPr>
          <w:rtl/>
        </w:rPr>
        <w:t>עאידה תומא סלימאן</w:t>
      </w:r>
      <w:r>
        <w:rPr>
          <w:rtl/>
        </w:rPr>
        <w:tab/>
        <w:t xml:space="preserve">–   </w:t>
      </w:r>
      <w:r>
        <w:rPr>
          <w:rFonts w:hint="cs"/>
          <w:rtl/>
        </w:rPr>
        <w:t>בעד</w:t>
      </w:r>
    </w:p>
    <w:p w:rsidR="00B4539E" w:rsidRDefault="00B4539E" w:rsidP="00033FF3">
      <w:pPr>
        <w:rPr>
          <w:rtl/>
        </w:rPr>
      </w:pPr>
    </w:p>
    <w:p w:rsidR="00B4539E" w:rsidRDefault="00B4539E" w:rsidP="00033FF3">
      <w:pPr>
        <w:pStyle w:val="af6"/>
        <w:keepNext/>
        <w:rPr>
          <w:rtl/>
        </w:rPr>
      </w:pPr>
      <w:bookmarkStart w:id="7620" w:name="ET_yor_6170_10"/>
      <w:r w:rsidRPr="004A4B55">
        <w:rPr>
          <w:rStyle w:val="TagStyle"/>
          <w:rtl/>
        </w:rPr>
        <w:t xml:space="preserve"> &lt;&lt; יור &gt;&gt; </w:t>
      </w:r>
      <w:r>
        <w:rPr>
          <w:rtl/>
        </w:rPr>
        <w:t>היו"ר יעקב מרגי:</w:t>
      </w:r>
      <w:r w:rsidRPr="004A4B55">
        <w:rPr>
          <w:rStyle w:val="TagStyle"/>
          <w:rtl/>
        </w:rPr>
        <w:t xml:space="preserve"> &lt;&lt; יור &gt;&gt;</w:t>
      </w:r>
      <w:r>
        <w:rPr>
          <w:rtl/>
        </w:rPr>
        <w:t xml:space="preserve">   </w:t>
      </w:r>
      <w:bookmarkEnd w:id="7620"/>
    </w:p>
    <w:p w:rsidR="00B4539E" w:rsidRDefault="00B4539E" w:rsidP="00165764">
      <w:pPr>
        <w:rPr>
          <w:rtl/>
          <w:lang w:eastAsia="he-IL"/>
        </w:rPr>
      </w:pPr>
    </w:p>
    <w:p w:rsidR="00B4539E" w:rsidRDefault="00B4539E" w:rsidP="00033FF3">
      <w:pPr>
        <w:rPr>
          <w:rtl/>
          <w:lang w:eastAsia="he-IL"/>
        </w:rPr>
      </w:pPr>
      <w:bookmarkStart w:id="7621" w:name="_ETM_Q26_512787"/>
      <w:bookmarkEnd w:id="7621"/>
      <w:r>
        <w:rPr>
          <w:rFonts w:hint="cs"/>
          <w:rtl/>
          <w:lang w:eastAsia="he-IL"/>
        </w:rPr>
        <w:t xml:space="preserve">נא לקרוא </w:t>
      </w:r>
      <w:bookmarkStart w:id="7622" w:name="_ETM_Q26_517152"/>
      <w:bookmarkEnd w:id="7622"/>
      <w:r>
        <w:rPr>
          <w:rFonts w:hint="cs"/>
          <w:rtl/>
          <w:lang w:eastAsia="he-IL"/>
        </w:rPr>
        <w:t>בשמות חברי הכנסת שלא היו נוכחים.</w:t>
      </w:r>
    </w:p>
    <w:p w:rsidR="00B4539E" w:rsidRDefault="00B4539E" w:rsidP="00033FF3">
      <w:pPr>
        <w:rPr>
          <w:rtl/>
          <w:lang w:eastAsia="he-IL"/>
        </w:rPr>
      </w:pPr>
    </w:p>
    <w:p w:rsidR="00B4539E" w:rsidRDefault="00B4539E" w:rsidP="00033FF3">
      <w:pPr>
        <w:pStyle w:val="af5"/>
        <w:keepNext/>
        <w:rPr>
          <w:rtl/>
        </w:rPr>
      </w:pPr>
      <w:bookmarkStart w:id="7623" w:name="ET_interruption_4926_11"/>
      <w:r w:rsidRPr="004A4B55">
        <w:rPr>
          <w:rStyle w:val="TagStyle"/>
          <w:rtl/>
        </w:rPr>
        <w:t xml:space="preserve"> &lt;&lt; קריאה &gt;&gt; </w:t>
      </w:r>
      <w:r>
        <w:rPr>
          <w:rtl/>
        </w:rPr>
        <w:t>מזכירת הכנסת ירדנה מלר-הורוביץ:</w:t>
      </w:r>
      <w:r w:rsidRPr="004A4B55">
        <w:rPr>
          <w:rStyle w:val="TagStyle"/>
          <w:rtl/>
        </w:rPr>
        <w:t xml:space="preserve"> &lt;&lt; קריאה &gt;&gt;</w:t>
      </w:r>
      <w:r>
        <w:rPr>
          <w:rtl/>
        </w:rPr>
        <w:t xml:space="preserve">   </w:t>
      </w:r>
      <w:bookmarkEnd w:id="7623"/>
    </w:p>
    <w:p w:rsidR="00B4539E" w:rsidRDefault="00B4539E" w:rsidP="00033FF3">
      <w:pPr>
        <w:ind w:firstLine="0"/>
        <w:rPr>
          <w:rtl/>
          <w:lang w:eastAsia="he-IL"/>
        </w:rPr>
      </w:pPr>
      <w:r>
        <w:rPr>
          <w:rFonts w:hint="cs"/>
          <w:rtl/>
          <w:lang w:eastAsia="he-IL"/>
        </w:rPr>
        <w:t>(קוראת בשמות חברי הכנסת)</w:t>
      </w:r>
    </w:p>
    <w:p w:rsidR="00B4539E" w:rsidRDefault="00B4539E" w:rsidP="00033FF3">
      <w:pPr>
        <w:rPr>
          <w:rtl/>
          <w:lang w:eastAsia="he-IL"/>
        </w:rPr>
      </w:pPr>
    </w:p>
    <w:p w:rsidR="00B4539E" w:rsidRPr="004A4B55" w:rsidRDefault="00B4539E" w:rsidP="00033FF3">
      <w:pPr>
        <w:rPr>
          <w:rtl/>
        </w:rPr>
      </w:pPr>
      <w:r w:rsidRPr="004A4B55">
        <w:rPr>
          <w:rtl/>
        </w:rPr>
        <w:t>משה אבוטבול</w:t>
      </w:r>
      <w:r w:rsidRPr="004A4B55">
        <w:rPr>
          <w:rtl/>
        </w:rPr>
        <w:tab/>
      </w:r>
      <w:r w:rsidRPr="004A4B55">
        <w:rPr>
          <w:rtl/>
        </w:rPr>
        <w:tab/>
      </w:r>
      <w:r>
        <w:rPr>
          <w:rtl/>
        </w:rPr>
        <w:t xml:space="preserve">–   </w:t>
      </w:r>
      <w:r w:rsidRPr="004A4B55">
        <w:rPr>
          <w:rFonts w:hint="cs"/>
          <w:rtl/>
        </w:rPr>
        <w:t>בעד</w:t>
      </w:r>
      <w:r w:rsidRPr="004A4B55">
        <w:rPr>
          <w:rtl/>
        </w:rPr>
        <w:t xml:space="preserve">   </w:t>
      </w:r>
    </w:p>
    <w:p w:rsidR="00B4539E" w:rsidRPr="004A4B55" w:rsidRDefault="00B4539E" w:rsidP="00033FF3">
      <w:pPr>
        <w:rPr>
          <w:rtl/>
        </w:rPr>
      </w:pPr>
      <w:r w:rsidRPr="004A4B55">
        <w:rPr>
          <w:rtl/>
        </w:rPr>
        <w:t>דוד אמסלם</w:t>
      </w:r>
      <w:r w:rsidRPr="004A4B55">
        <w:rPr>
          <w:rtl/>
        </w:rPr>
        <w:tab/>
      </w:r>
      <w:r w:rsidRPr="004A4B55">
        <w:rPr>
          <w:rtl/>
        </w:rPr>
        <w:tab/>
      </w:r>
      <w:r>
        <w:rPr>
          <w:rtl/>
        </w:rPr>
        <w:t xml:space="preserve">–   </w:t>
      </w:r>
      <w:r w:rsidRPr="004A4B55">
        <w:rPr>
          <w:rFonts w:hint="cs"/>
          <w:rtl/>
        </w:rPr>
        <w:t>אינו נוכח</w:t>
      </w:r>
    </w:p>
    <w:p w:rsidR="00B4539E" w:rsidRPr="004A4B55" w:rsidRDefault="00B4539E" w:rsidP="00033FF3">
      <w:pPr>
        <w:rPr>
          <w:rtl/>
        </w:rPr>
      </w:pPr>
      <w:r w:rsidRPr="004A4B55">
        <w:rPr>
          <w:rtl/>
        </w:rPr>
        <w:t>אופיר אקוניס</w:t>
      </w:r>
      <w:r w:rsidRPr="004A4B55">
        <w:rPr>
          <w:rtl/>
        </w:rPr>
        <w:tab/>
      </w:r>
      <w:r w:rsidRPr="004A4B55">
        <w:rPr>
          <w:rtl/>
        </w:rPr>
        <w:tab/>
      </w:r>
      <w:r>
        <w:rPr>
          <w:rtl/>
        </w:rPr>
        <w:t xml:space="preserve">–   </w:t>
      </w:r>
      <w:r w:rsidRPr="004A4B55">
        <w:rPr>
          <w:rFonts w:hint="cs"/>
          <w:rtl/>
        </w:rPr>
        <w:t>בעד</w:t>
      </w:r>
    </w:p>
    <w:p w:rsidR="00B4539E" w:rsidRPr="004A4B55" w:rsidRDefault="00B4539E" w:rsidP="00033FF3">
      <w:pPr>
        <w:rPr>
          <w:rtl/>
        </w:rPr>
      </w:pPr>
      <w:r w:rsidRPr="004A4B55">
        <w:rPr>
          <w:rtl/>
        </w:rPr>
        <w:t>משה ארבל</w:t>
      </w:r>
      <w:r w:rsidRPr="004A4B55">
        <w:rPr>
          <w:rtl/>
        </w:rPr>
        <w:tab/>
      </w:r>
      <w:r w:rsidRPr="004A4B55">
        <w:rPr>
          <w:rtl/>
        </w:rPr>
        <w:tab/>
      </w:r>
      <w:r>
        <w:rPr>
          <w:rtl/>
        </w:rPr>
        <w:t xml:space="preserve">–   </w:t>
      </w:r>
      <w:r w:rsidRPr="004A4B55">
        <w:rPr>
          <w:rFonts w:hint="cs"/>
          <w:rtl/>
        </w:rPr>
        <w:t>אינו נוכח</w:t>
      </w:r>
    </w:p>
    <w:p w:rsidR="00B4539E" w:rsidRPr="004A4B55" w:rsidRDefault="00B4539E" w:rsidP="00033FF3">
      <w:pPr>
        <w:rPr>
          <w:rtl/>
        </w:rPr>
      </w:pPr>
      <w:r w:rsidRPr="004A4B55">
        <w:rPr>
          <w:rtl/>
        </w:rPr>
        <w:t>מיכאל מרדכי ביטון</w:t>
      </w:r>
      <w:r w:rsidRPr="004A4B55">
        <w:rPr>
          <w:rtl/>
        </w:rPr>
        <w:tab/>
      </w:r>
      <w:r>
        <w:rPr>
          <w:rtl/>
        </w:rPr>
        <w:t xml:space="preserve">–   </w:t>
      </w:r>
      <w:r w:rsidRPr="004A4B55">
        <w:rPr>
          <w:rFonts w:hint="cs"/>
          <w:rtl/>
        </w:rPr>
        <w:t>אינו נוכח</w:t>
      </w:r>
    </w:p>
    <w:p w:rsidR="00B4539E" w:rsidRPr="004A4B55" w:rsidRDefault="00B4539E" w:rsidP="00033FF3">
      <w:pPr>
        <w:rPr>
          <w:rtl/>
        </w:rPr>
      </w:pPr>
      <w:r w:rsidRPr="004A4B55">
        <w:rPr>
          <w:rtl/>
        </w:rPr>
        <w:t>איתמר בן גביר</w:t>
      </w:r>
      <w:r w:rsidRPr="004A4B55">
        <w:rPr>
          <w:rtl/>
        </w:rPr>
        <w:tab/>
      </w:r>
      <w:r w:rsidRPr="004A4B55">
        <w:rPr>
          <w:rtl/>
        </w:rPr>
        <w:tab/>
      </w:r>
      <w:r>
        <w:rPr>
          <w:rtl/>
        </w:rPr>
        <w:t xml:space="preserve">–   </w:t>
      </w:r>
      <w:r w:rsidRPr="004A4B55">
        <w:rPr>
          <w:rFonts w:hint="cs"/>
          <w:rtl/>
        </w:rPr>
        <w:t>בעד</w:t>
      </w:r>
    </w:p>
    <w:p w:rsidR="00B4539E" w:rsidRPr="004A4B55" w:rsidRDefault="00B4539E" w:rsidP="00033FF3">
      <w:pPr>
        <w:rPr>
          <w:rtl/>
        </w:rPr>
      </w:pPr>
      <w:r w:rsidRPr="004A4B55">
        <w:rPr>
          <w:rtl/>
        </w:rPr>
        <w:t>קרן ברק</w:t>
      </w:r>
      <w:r w:rsidRPr="004A4B55">
        <w:rPr>
          <w:rtl/>
        </w:rPr>
        <w:tab/>
      </w:r>
      <w:r w:rsidRPr="004A4B55">
        <w:rPr>
          <w:rtl/>
        </w:rPr>
        <w:tab/>
      </w:r>
      <w:r w:rsidRPr="004A4B55">
        <w:rPr>
          <w:rtl/>
        </w:rPr>
        <w:tab/>
      </w:r>
      <w:r>
        <w:rPr>
          <w:rtl/>
        </w:rPr>
        <w:t xml:space="preserve">–   </w:t>
      </w:r>
      <w:r w:rsidRPr="004A4B55">
        <w:rPr>
          <w:rFonts w:hint="cs"/>
          <w:rtl/>
        </w:rPr>
        <w:t>בעד</w:t>
      </w:r>
    </w:p>
    <w:p w:rsidR="00B4539E" w:rsidRPr="004A4B55" w:rsidRDefault="00B4539E" w:rsidP="00033FF3">
      <w:pPr>
        <w:rPr>
          <w:rtl/>
        </w:rPr>
      </w:pPr>
      <w:r w:rsidRPr="004A4B55">
        <w:rPr>
          <w:rtl/>
        </w:rPr>
        <w:t>איתן גינזבורג</w:t>
      </w:r>
      <w:r w:rsidRPr="004A4B55">
        <w:rPr>
          <w:rtl/>
        </w:rPr>
        <w:tab/>
      </w:r>
      <w:r w:rsidRPr="004A4B55">
        <w:rPr>
          <w:rtl/>
        </w:rPr>
        <w:tab/>
      </w:r>
      <w:r>
        <w:rPr>
          <w:rtl/>
        </w:rPr>
        <w:t xml:space="preserve">–   </w:t>
      </w:r>
      <w:r w:rsidRPr="004A4B55">
        <w:rPr>
          <w:rFonts w:hint="cs"/>
          <w:rtl/>
        </w:rPr>
        <w:t>לא משתתף</w:t>
      </w:r>
    </w:p>
    <w:p w:rsidR="00B4539E" w:rsidRDefault="00B4539E" w:rsidP="00033FF3">
      <w:pPr>
        <w:rPr>
          <w:rtl/>
        </w:rPr>
      </w:pPr>
      <w:r w:rsidRPr="004A4B55">
        <w:rPr>
          <w:rtl/>
        </w:rPr>
        <w:t>בנימין גנץ</w:t>
      </w:r>
      <w:r w:rsidRPr="004A4B55">
        <w:rPr>
          <w:rtl/>
        </w:rPr>
        <w:tab/>
      </w:r>
      <w:r w:rsidRPr="004A4B55">
        <w:rPr>
          <w:rtl/>
        </w:rPr>
        <w:tab/>
      </w:r>
      <w:r>
        <w:rPr>
          <w:rtl/>
        </w:rPr>
        <w:t xml:space="preserve">–   </w:t>
      </w:r>
      <w:r w:rsidRPr="004A4B55">
        <w:rPr>
          <w:rFonts w:hint="cs"/>
          <w:rtl/>
        </w:rPr>
        <w:t>אינו נוכח</w:t>
      </w:r>
    </w:p>
    <w:p w:rsidR="00B4539E" w:rsidRDefault="00B4539E" w:rsidP="00033FF3">
      <w:pPr>
        <w:rPr>
          <w:rtl/>
        </w:rPr>
      </w:pPr>
      <w:r>
        <w:rPr>
          <w:rtl/>
        </w:rPr>
        <w:t>אחמד טיבי</w:t>
      </w:r>
      <w:r>
        <w:rPr>
          <w:rtl/>
        </w:rPr>
        <w:tab/>
      </w:r>
      <w:r>
        <w:rPr>
          <w:rtl/>
        </w:rPr>
        <w:tab/>
        <w:t xml:space="preserve">–   </w:t>
      </w:r>
      <w:r>
        <w:rPr>
          <w:rFonts w:hint="cs"/>
          <w:rtl/>
        </w:rPr>
        <w:t>בעד</w:t>
      </w:r>
    </w:p>
    <w:p w:rsidR="00B4539E" w:rsidRDefault="00B4539E" w:rsidP="00033FF3">
      <w:pPr>
        <w:rPr>
          <w:rtl/>
        </w:rPr>
      </w:pPr>
      <w:r>
        <w:rPr>
          <w:rtl/>
        </w:rPr>
        <w:t>חיים כץ</w:t>
      </w:r>
      <w:r>
        <w:rPr>
          <w:rtl/>
        </w:rPr>
        <w:tab/>
      </w:r>
      <w:r>
        <w:rPr>
          <w:rtl/>
        </w:rPr>
        <w:tab/>
      </w:r>
      <w:r>
        <w:rPr>
          <w:rtl/>
        </w:rPr>
        <w:tab/>
        <w:t xml:space="preserve">–   </w:t>
      </w:r>
      <w:r>
        <w:rPr>
          <w:rFonts w:hint="cs"/>
          <w:rtl/>
        </w:rPr>
        <w:t>בעד</w:t>
      </w:r>
    </w:p>
    <w:p w:rsidR="00B4539E" w:rsidRDefault="00B4539E" w:rsidP="00033FF3">
      <w:pPr>
        <w:rPr>
          <w:rtl/>
        </w:rPr>
      </w:pPr>
      <w:r>
        <w:rPr>
          <w:rtl/>
        </w:rPr>
        <w:t>יעקב ליצמן</w:t>
      </w:r>
      <w:r>
        <w:rPr>
          <w:rtl/>
        </w:rPr>
        <w:tab/>
      </w:r>
      <w:r>
        <w:rPr>
          <w:rtl/>
        </w:rPr>
        <w:tab/>
        <w:t xml:space="preserve">–   </w:t>
      </w:r>
      <w:r>
        <w:rPr>
          <w:rFonts w:hint="cs"/>
          <w:rtl/>
        </w:rPr>
        <w:t>אינו נוכח</w:t>
      </w:r>
    </w:p>
    <w:p w:rsidR="00B4539E" w:rsidRDefault="00B4539E" w:rsidP="00033FF3">
      <w:pPr>
        <w:rPr>
          <w:rtl/>
        </w:rPr>
      </w:pPr>
      <w:r>
        <w:rPr>
          <w:rtl/>
        </w:rPr>
        <w:t>מיכאל מלכיאלי</w:t>
      </w:r>
      <w:r>
        <w:rPr>
          <w:rtl/>
        </w:rPr>
        <w:tab/>
      </w:r>
      <w:r>
        <w:rPr>
          <w:rtl/>
        </w:rPr>
        <w:tab/>
        <w:t xml:space="preserve">–   </w:t>
      </w:r>
      <w:r>
        <w:rPr>
          <w:rFonts w:hint="cs"/>
          <w:rtl/>
        </w:rPr>
        <w:t>אינו נוכח</w:t>
      </w:r>
    </w:p>
    <w:p w:rsidR="00B4539E" w:rsidRDefault="00B4539E" w:rsidP="00033FF3">
      <w:pPr>
        <w:rPr>
          <w:rtl/>
        </w:rPr>
      </w:pPr>
      <w:r>
        <w:rPr>
          <w:rtl/>
        </w:rPr>
        <w:t>בנימין נתניהו</w:t>
      </w:r>
      <w:r>
        <w:rPr>
          <w:rtl/>
        </w:rPr>
        <w:tab/>
      </w:r>
      <w:r>
        <w:rPr>
          <w:rtl/>
        </w:rPr>
        <w:tab/>
        <w:t xml:space="preserve">–   </w:t>
      </w:r>
      <w:r>
        <w:rPr>
          <w:rFonts w:hint="cs"/>
          <w:rtl/>
        </w:rPr>
        <w:t>בעד</w:t>
      </w:r>
    </w:p>
    <w:p w:rsidR="00B4539E" w:rsidRDefault="00B4539E" w:rsidP="00033FF3">
      <w:pPr>
        <w:rPr>
          <w:rtl/>
        </w:rPr>
      </w:pPr>
      <w:r>
        <w:rPr>
          <w:rtl/>
        </w:rPr>
        <w:t>יבגני סובה</w:t>
      </w:r>
      <w:r>
        <w:rPr>
          <w:rtl/>
        </w:rPr>
        <w:tab/>
      </w:r>
      <w:r>
        <w:rPr>
          <w:rtl/>
        </w:rPr>
        <w:tab/>
        <w:t xml:space="preserve">–   </w:t>
      </w:r>
      <w:r>
        <w:rPr>
          <w:rFonts w:hint="cs"/>
          <w:rtl/>
        </w:rPr>
        <w:t>אינו נוכח</w:t>
      </w:r>
    </w:p>
    <w:p w:rsidR="00B4539E" w:rsidRDefault="00B4539E" w:rsidP="00033FF3">
      <w:pPr>
        <w:rPr>
          <w:rtl/>
        </w:rPr>
      </w:pPr>
      <w:r>
        <w:rPr>
          <w:rtl/>
        </w:rPr>
        <w:t>אורית מלכה סטרוק</w:t>
      </w:r>
      <w:r>
        <w:rPr>
          <w:rtl/>
        </w:rPr>
        <w:tab/>
        <w:t xml:space="preserve">–   </w:t>
      </w:r>
      <w:r>
        <w:rPr>
          <w:rFonts w:hint="cs"/>
          <w:rtl/>
        </w:rPr>
        <w:t>אינה נוכחת</w:t>
      </w:r>
    </w:p>
    <w:p w:rsidR="00B4539E" w:rsidRDefault="00B4539E" w:rsidP="00033FF3">
      <w:pPr>
        <w:rPr>
          <w:rtl/>
        </w:rPr>
      </w:pPr>
      <w:r>
        <w:rPr>
          <w:rtl/>
        </w:rPr>
        <w:t>מנסור עבאס</w:t>
      </w:r>
      <w:r>
        <w:rPr>
          <w:rtl/>
        </w:rPr>
        <w:tab/>
      </w:r>
      <w:r>
        <w:rPr>
          <w:rtl/>
        </w:rPr>
        <w:tab/>
        <w:t xml:space="preserve">–   </w:t>
      </w:r>
      <w:r>
        <w:rPr>
          <w:rFonts w:hint="cs"/>
          <w:rtl/>
        </w:rPr>
        <w:t>נגד</w:t>
      </w:r>
    </w:p>
    <w:p w:rsidR="00B4539E" w:rsidRDefault="00B4539E" w:rsidP="00033FF3">
      <w:pPr>
        <w:rPr>
          <w:rtl/>
        </w:rPr>
      </w:pPr>
      <w:r>
        <w:rPr>
          <w:rtl/>
        </w:rPr>
        <w:t>יצחק פינדרוס</w:t>
      </w:r>
      <w:r>
        <w:rPr>
          <w:rtl/>
        </w:rPr>
        <w:tab/>
      </w:r>
      <w:r>
        <w:rPr>
          <w:rtl/>
        </w:rPr>
        <w:tab/>
        <w:t xml:space="preserve">–   </w:t>
      </w:r>
      <w:r>
        <w:rPr>
          <w:rFonts w:hint="cs"/>
          <w:rtl/>
        </w:rPr>
        <w:t>בעד</w:t>
      </w:r>
    </w:p>
    <w:p w:rsidR="00B4539E" w:rsidRDefault="00B4539E" w:rsidP="00033FF3">
      <w:pPr>
        <w:rPr>
          <w:rtl/>
        </w:rPr>
      </w:pPr>
      <w:r>
        <w:rPr>
          <w:rtl/>
        </w:rPr>
        <w:t>יפעת שאשא ביטון</w:t>
      </w:r>
      <w:r>
        <w:rPr>
          <w:rtl/>
        </w:rPr>
        <w:tab/>
        <w:t xml:space="preserve">–   </w:t>
      </w:r>
      <w:r>
        <w:rPr>
          <w:rFonts w:hint="cs"/>
          <w:rtl/>
        </w:rPr>
        <w:t>אינה נוכחת</w:t>
      </w:r>
    </w:p>
    <w:p w:rsidR="00B4539E" w:rsidRDefault="00B4539E" w:rsidP="00033FF3">
      <w:pPr>
        <w:rPr>
          <w:rtl/>
        </w:rPr>
      </w:pPr>
      <w:r>
        <w:rPr>
          <w:rtl/>
        </w:rPr>
        <w:t>עמיחי שיקלי</w:t>
      </w:r>
      <w:r>
        <w:rPr>
          <w:rtl/>
        </w:rPr>
        <w:tab/>
      </w:r>
      <w:r>
        <w:rPr>
          <w:rtl/>
        </w:rPr>
        <w:tab/>
        <w:t xml:space="preserve">–   </w:t>
      </w:r>
      <w:r>
        <w:rPr>
          <w:rFonts w:hint="cs"/>
          <w:rtl/>
        </w:rPr>
        <w:t>בעד</w:t>
      </w:r>
    </w:p>
    <w:p w:rsidR="00B4539E" w:rsidRDefault="00B4539E" w:rsidP="00033FF3">
      <w:pPr>
        <w:rPr>
          <w:rtl/>
        </w:rPr>
      </w:pPr>
      <w:bookmarkStart w:id="7624" w:name="_ETM_Q26_602242"/>
      <w:bookmarkStart w:id="7625" w:name="_ETM_Q26_602359"/>
      <w:bookmarkEnd w:id="7624"/>
      <w:bookmarkEnd w:id="7625"/>
    </w:p>
    <w:p w:rsidR="00B4539E" w:rsidRDefault="00B4539E" w:rsidP="00033FF3">
      <w:pPr>
        <w:pStyle w:val="af6"/>
        <w:keepNext/>
        <w:rPr>
          <w:rtl/>
        </w:rPr>
      </w:pPr>
      <w:r w:rsidRPr="00357093">
        <w:rPr>
          <w:rStyle w:val="TagStyle"/>
          <w:rtl/>
        </w:rPr>
        <w:t xml:space="preserve"> &lt;&lt; יור &gt;&gt; </w:t>
      </w:r>
      <w:r>
        <w:rPr>
          <w:rtl/>
        </w:rPr>
        <w:t>היו"ר יעקב מרגי:</w:t>
      </w:r>
      <w:r w:rsidRPr="00357093">
        <w:rPr>
          <w:rStyle w:val="TagStyle"/>
          <w:rtl/>
        </w:rPr>
        <w:t xml:space="preserve"> &lt;&lt; יור &gt;&gt;</w:t>
      </w:r>
      <w:r>
        <w:rPr>
          <w:rtl/>
        </w:rPr>
        <w:t xml:space="preserve">   </w:t>
      </w:r>
    </w:p>
    <w:p w:rsidR="00B4539E" w:rsidRDefault="00B4539E" w:rsidP="00165764">
      <w:pPr>
        <w:rPr>
          <w:rtl/>
          <w:lang w:eastAsia="he-IL"/>
        </w:rPr>
      </w:pPr>
      <w:bookmarkStart w:id="7626" w:name="_ETM_Q26_621635"/>
      <w:bookmarkEnd w:id="7626"/>
    </w:p>
    <w:p w:rsidR="00B4539E" w:rsidRDefault="00B4539E" w:rsidP="005F14A5">
      <w:pPr>
        <w:rPr>
          <w:rtl/>
          <w:lang w:eastAsia="he-IL"/>
        </w:rPr>
      </w:pPr>
      <w:bookmarkStart w:id="7627" w:name="_ETM_Q26_621772"/>
      <w:bookmarkEnd w:id="7627"/>
      <w:r>
        <w:rPr>
          <w:rFonts w:hint="cs"/>
          <w:rtl/>
          <w:lang w:eastAsia="he-IL"/>
        </w:rPr>
        <w:t>יש חברי כנסת שלא הצביעו</w:t>
      </w:r>
      <w:r w:rsidR="005F14A5">
        <w:rPr>
          <w:rFonts w:hint="cs"/>
          <w:rtl/>
          <w:lang w:eastAsia="he-IL"/>
        </w:rPr>
        <w:t>,</w:t>
      </w:r>
      <w:r>
        <w:rPr>
          <w:rFonts w:hint="cs"/>
          <w:rtl/>
          <w:lang w:eastAsia="he-IL"/>
        </w:rPr>
        <w:t xml:space="preserve"> שלא הקריאו את שמם? </w:t>
      </w:r>
      <w:bookmarkStart w:id="7628" w:name="_ETM_Q26_627458"/>
      <w:bookmarkEnd w:id="7628"/>
      <w:r>
        <w:rPr>
          <w:rFonts w:hint="cs"/>
          <w:rtl/>
          <w:lang w:eastAsia="he-IL"/>
        </w:rPr>
        <w:t xml:space="preserve">תמה ההצבעה. נא להביא לי את </w:t>
      </w:r>
      <w:bookmarkStart w:id="7629" w:name="_ETM_Q26_635643"/>
      <w:bookmarkEnd w:id="7629"/>
      <w:r>
        <w:rPr>
          <w:rFonts w:hint="cs"/>
          <w:rtl/>
          <w:lang w:eastAsia="he-IL"/>
        </w:rPr>
        <w:t xml:space="preserve">התוצאות, בבקשה. </w:t>
      </w:r>
      <w:bookmarkStart w:id="7630" w:name="_ETM_Q26_640370"/>
      <w:bookmarkStart w:id="7631" w:name="_ETM_Q26_640491"/>
      <w:bookmarkStart w:id="7632" w:name="_ETM_Q26_605566"/>
      <w:bookmarkEnd w:id="7630"/>
      <w:bookmarkEnd w:id="7631"/>
      <w:bookmarkEnd w:id="7632"/>
    </w:p>
    <w:p w:rsidR="00B4539E" w:rsidRDefault="00B4539E" w:rsidP="00033FF3">
      <w:pPr>
        <w:keepNext/>
        <w:rPr>
          <w:rtl/>
        </w:rPr>
      </w:pPr>
      <w:bookmarkStart w:id="7633" w:name="_ETM_Q26_657889"/>
      <w:bookmarkEnd w:id="7633"/>
    </w:p>
    <w:p w:rsidR="00B4539E" w:rsidRDefault="00B4539E" w:rsidP="00033FF3">
      <w:pPr>
        <w:pStyle w:val="af6"/>
        <w:keepNext/>
        <w:rPr>
          <w:rtl/>
        </w:rPr>
      </w:pPr>
      <w:bookmarkStart w:id="7634" w:name="_ETM_Q26_657974"/>
      <w:bookmarkStart w:id="7635" w:name="_ETM_Q26_661059"/>
      <w:bookmarkStart w:id="7636" w:name="_ETM_Q26_661149"/>
      <w:bookmarkStart w:id="7637" w:name="_ETM_Q26_662402"/>
      <w:bookmarkStart w:id="7638" w:name="_ETM_Q26_662489"/>
      <w:bookmarkStart w:id="7639" w:name="_ETM_Q26_664777"/>
      <w:bookmarkStart w:id="7640" w:name="_ETM_Q26_664855"/>
      <w:bookmarkStart w:id="7641" w:name="_ETM_Q26_681458"/>
      <w:bookmarkStart w:id="7642" w:name="_ETM_Q26_681562"/>
      <w:bookmarkStart w:id="7643" w:name="_ETM_Q26_683810"/>
      <w:bookmarkStart w:id="7644" w:name="_ETM_Q26_683907"/>
      <w:bookmarkEnd w:id="7634"/>
      <w:bookmarkEnd w:id="7635"/>
      <w:bookmarkEnd w:id="7636"/>
      <w:bookmarkEnd w:id="7637"/>
      <w:bookmarkEnd w:id="7638"/>
      <w:bookmarkEnd w:id="7639"/>
      <w:bookmarkEnd w:id="7640"/>
      <w:bookmarkEnd w:id="7641"/>
      <w:bookmarkEnd w:id="7642"/>
      <w:bookmarkEnd w:id="7643"/>
      <w:bookmarkEnd w:id="7644"/>
      <w:r w:rsidRPr="00357093">
        <w:rPr>
          <w:rStyle w:val="TagStyle"/>
          <w:rtl/>
        </w:rPr>
        <w:t xml:space="preserve"> &lt;&lt; יור &gt;&gt; </w:t>
      </w:r>
      <w:r>
        <w:rPr>
          <w:rtl/>
        </w:rPr>
        <w:t>היו"ר אחמד טיבי:</w:t>
      </w:r>
      <w:r w:rsidRPr="00357093">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645" w:name="_ETM_Q26_690001"/>
      <w:bookmarkEnd w:id="7645"/>
      <w:r>
        <w:rPr>
          <w:rFonts w:hint="cs"/>
          <w:rtl/>
          <w:lang w:eastAsia="he-IL"/>
        </w:rPr>
        <w:t xml:space="preserve">יש שינוי בתוצאות, יש שינוי: בעד </w:t>
      </w:r>
      <w:r>
        <w:rPr>
          <w:rtl/>
          <w:lang w:eastAsia="he-IL"/>
        </w:rPr>
        <w:t>–</w:t>
      </w:r>
      <w:r>
        <w:rPr>
          <w:rFonts w:hint="cs"/>
          <w:rtl/>
          <w:lang w:eastAsia="he-IL"/>
        </w:rPr>
        <w:t xml:space="preserve"> 54, נגד </w:t>
      </w:r>
      <w:r>
        <w:rPr>
          <w:rtl/>
          <w:lang w:eastAsia="he-IL"/>
        </w:rPr>
        <w:t>–</w:t>
      </w:r>
      <w:r>
        <w:rPr>
          <w:rFonts w:hint="cs"/>
          <w:rtl/>
          <w:lang w:eastAsia="he-IL"/>
        </w:rPr>
        <w:t xml:space="preserve"> 56.</w:t>
      </w:r>
    </w:p>
    <w:p w:rsidR="00B4539E" w:rsidRDefault="00B4539E" w:rsidP="00033FF3">
      <w:pPr>
        <w:rPr>
          <w:rtl/>
          <w:lang w:eastAsia="he-IL"/>
        </w:rPr>
      </w:pPr>
      <w:bookmarkStart w:id="7646" w:name="_ETM_Q26_743980"/>
      <w:bookmarkStart w:id="7647" w:name="_ETM_Q26_744065"/>
      <w:bookmarkEnd w:id="7646"/>
      <w:bookmarkEnd w:id="7647"/>
    </w:p>
    <w:p w:rsidR="00B4539E" w:rsidRDefault="00B4539E" w:rsidP="00033FF3">
      <w:pPr>
        <w:pStyle w:val="af5"/>
        <w:keepNext/>
        <w:rPr>
          <w:rtl/>
        </w:rPr>
      </w:pPr>
      <w:bookmarkStart w:id="7648" w:name="ET_interruption_5726_15"/>
      <w:r w:rsidRPr="00357093">
        <w:rPr>
          <w:rStyle w:val="TagStyle"/>
          <w:rtl/>
        </w:rPr>
        <w:t xml:space="preserve"> &lt;&lt; קריאה &gt;&gt; </w:t>
      </w:r>
      <w:r>
        <w:rPr>
          <w:rtl/>
        </w:rPr>
        <w:t>ינון אזולאי (ש"ס):</w:t>
      </w:r>
      <w:r w:rsidRPr="00357093">
        <w:rPr>
          <w:rStyle w:val="TagStyle"/>
          <w:rtl/>
        </w:rPr>
        <w:t xml:space="preserve"> &lt;&lt; קריאה &gt;&gt;</w:t>
      </w:r>
      <w:r>
        <w:rPr>
          <w:rtl/>
        </w:rPr>
        <w:t xml:space="preserve">   </w:t>
      </w:r>
      <w:bookmarkEnd w:id="7648"/>
    </w:p>
    <w:p w:rsidR="00B4539E" w:rsidRDefault="00B4539E" w:rsidP="00165764">
      <w:pPr>
        <w:rPr>
          <w:rtl/>
          <w:lang w:eastAsia="he-IL"/>
        </w:rPr>
      </w:pPr>
    </w:p>
    <w:p w:rsidR="00B4539E" w:rsidRDefault="00165764" w:rsidP="00033FF3">
      <w:pPr>
        <w:rPr>
          <w:rtl/>
          <w:lang w:eastAsia="he-IL"/>
        </w:rPr>
      </w:pPr>
      <w:bookmarkStart w:id="7649" w:name="_ETM_Q26_745230"/>
      <w:bookmarkStart w:id="7650" w:name="_ETM_Q26_745508"/>
      <w:bookmarkStart w:id="7651" w:name="_ETM_Q26_745606"/>
      <w:bookmarkEnd w:id="7649"/>
      <w:bookmarkEnd w:id="7650"/>
      <w:bookmarkEnd w:id="7651"/>
      <w:r>
        <w:rPr>
          <w:rFonts w:hint="cs"/>
          <w:rtl/>
          <w:lang w:eastAsia="he-IL"/>
        </w:rPr>
        <w:t>– – –</w:t>
      </w:r>
    </w:p>
    <w:p w:rsidR="00B4539E" w:rsidRDefault="00B4539E" w:rsidP="00033FF3">
      <w:pPr>
        <w:rPr>
          <w:rtl/>
          <w:lang w:eastAsia="he-IL"/>
        </w:rPr>
      </w:pPr>
      <w:bookmarkStart w:id="7652" w:name="_ETM_Q26_748425"/>
      <w:bookmarkStart w:id="7653" w:name="_ETM_Q26_748528"/>
      <w:bookmarkEnd w:id="7652"/>
      <w:bookmarkEnd w:id="7653"/>
    </w:p>
    <w:p w:rsidR="00B4539E" w:rsidRDefault="00B4539E" w:rsidP="00033FF3">
      <w:pPr>
        <w:pStyle w:val="af6"/>
        <w:keepNext/>
        <w:rPr>
          <w:rtl/>
        </w:rPr>
      </w:pPr>
      <w:r w:rsidRPr="00357093">
        <w:rPr>
          <w:rStyle w:val="TagStyle"/>
          <w:rtl/>
        </w:rPr>
        <w:t xml:space="preserve"> &lt;&lt; יור &gt;&gt; </w:t>
      </w:r>
      <w:r>
        <w:rPr>
          <w:rtl/>
        </w:rPr>
        <w:t>היו"ר אחמד טיבי:</w:t>
      </w:r>
      <w:r w:rsidRPr="00357093">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654" w:name="_ETM_Q26_749444"/>
      <w:bookmarkEnd w:id="7654"/>
      <w:r>
        <w:rPr>
          <w:rFonts w:hint="cs"/>
          <w:rtl/>
          <w:lang w:eastAsia="he-IL"/>
        </w:rPr>
        <w:t>ההצעה לא התקבלה, גם לא של ינון.</w:t>
      </w:r>
    </w:p>
    <w:p w:rsidR="00B4539E" w:rsidRDefault="00B4539E" w:rsidP="00033FF3">
      <w:pPr>
        <w:rPr>
          <w:rtl/>
          <w:lang w:eastAsia="he-IL"/>
        </w:rPr>
      </w:pPr>
      <w:bookmarkStart w:id="7655" w:name="_ETM_Q26_749089"/>
      <w:bookmarkStart w:id="7656" w:name="_ETM_Q26_749163"/>
      <w:bookmarkEnd w:id="7655"/>
      <w:bookmarkEnd w:id="7656"/>
    </w:p>
    <w:p w:rsidR="00B4539E" w:rsidRDefault="00B4539E" w:rsidP="00033FF3">
      <w:pPr>
        <w:pStyle w:val="af5"/>
        <w:keepNext/>
        <w:rPr>
          <w:rtl/>
        </w:rPr>
      </w:pPr>
      <w:bookmarkStart w:id="7657" w:name="ET_interruption_5726_17"/>
      <w:r w:rsidRPr="00357093">
        <w:rPr>
          <w:rStyle w:val="TagStyle"/>
          <w:rtl/>
        </w:rPr>
        <w:t xml:space="preserve"> &lt;&lt; קריאה &gt;&gt; </w:t>
      </w:r>
      <w:r>
        <w:rPr>
          <w:rtl/>
        </w:rPr>
        <w:t>ינון אזולאי (ש"ס):</w:t>
      </w:r>
      <w:r w:rsidRPr="00357093">
        <w:rPr>
          <w:rStyle w:val="TagStyle"/>
          <w:rtl/>
        </w:rPr>
        <w:t xml:space="preserve"> &lt;&lt; קריאה &gt;&gt;</w:t>
      </w:r>
      <w:r>
        <w:rPr>
          <w:rtl/>
        </w:rPr>
        <w:t xml:space="preserve">   </w:t>
      </w:r>
      <w:bookmarkEnd w:id="7657"/>
    </w:p>
    <w:p w:rsidR="00B4539E" w:rsidRDefault="00B4539E" w:rsidP="00165764">
      <w:pPr>
        <w:rPr>
          <w:rtl/>
          <w:lang w:eastAsia="he-IL"/>
        </w:rPr>
      </w:pPr>
    </w:p>
    <w:p w:rsidR="00B4539E" w:rsidRDefault="00B4539E" w:rsidP="00033FF3">
      <w:pPr>
        <w:rPr>
          <w:rtl/>
          <w:lang w:eastAsia="he-IL"/>
        </w:rPr>
      </w:pPr>
      <w:bookmarkStart w:id="7658" w:name="_ETM_Q26_749980"/>
      <w:bookmarkEnd w:id="7658"/>
      <w:r>
        <w:rPr>
          <w:rFonts w:hint="cs"/>
          <w:rtl/>
          <w:lang w:eastAsia="he-IL"/>
        </w:rPr>
        <w:t>מ</w:t>
      </w:r>
      <w:bookmarkStart w:id="7659" w:name="_ETM_Q26_750229"/>
      <w:bookmarkStart w:id="7660" w:name="_ETM_Q26_750324"/>
      <w:bookmarkEnd w:id="7659"/>
      <w:bookmarkEnd w:id="7660"/>
      <w:r>
        <w:rPr>
          <w:rFonts w:hint="cs"/>
          <w:rtl/>
          <w:lang w:eastAsia="he-IL"/>
        </w:rPr>
        <w:t xml:space="preserve">זל שיש </w:t>
      </w:r>
      <w:r w:rsidR="00165764">
        <w:rPr>
          <w:rFonts w:hint="cs"/>
          <w:rtl/>
          <w:lang w:eastAsia="he-IL"/>
        </w:rPr>
        <w:t>– – –</w:t>
      </w:r>
      <w:r>
        <w:rPr>
          <w:rFonts w:hint="cs"/>
          <w:rtl/>
          <w:lang w:eastAsia="he-IL"/>
        </w:rPr>
        <w:t xml:space="preserve"> בקואליציה. </w:t>
      </w:r>
      <w:bookmarkStart w:id="7661" w:name="_ETM_Q26_755749"/>
      <w:bookmarkEnd w:id="7661"/>
    </w:p>
    <w:p w:rsidR="00B4539E" w:rsidRDefault="00B4539E" w:rsidP="00033FF3">
      <w:pPr>
        <w:rPr>
          <w:rtl/>
          <w:lang w:eastAsia="he-IL"/>
        </w:rPr>
      </w:pPr>
      <w:bookmarkStart w:id="7662" w:name="_ETM_Q26_755850"/>
      <w:bookmarkStart w:id="7663" w:name="_ETM_Q26_756206"/>
      <w:bookmarkStart w:id="7664" w:name="_ETM_Q26_756318"/>
      <w:bookmarkEnd w:id="7662"/>
      <w:bookmarkEnd w:id="7663"/>
      <w:bookmarkEnd w:id="7664"/>
    </w:p>
    <w:p w:rsidR="00B4539E" w:rsidRDefault="00B4539E" w:rsidP="00033FF3">
      <w:pPr>
        <w:pStyle w:val="af6"/>
        <w:keepNext/>
        <w:rPr>
          <w:rtl/>
        </w:rPr>
      </w:pPr>
      <w:r w:rsidRPr="00357093">
        <w:rPr>
          <w:rStyle w:val="TagStyle"/>
          <w:rtl/>
        </w:rPr>
        <w:t xml:space="preserve"> &lt;&lt; יור &gt;&gt; </w:t>
      </w:r>
      <w:r>
        <w:rPr>
          <w:rtl/>
        </w:rPr>
        <w:t>היו"ר אחמד טיבי:</w:t>
      </w:r>
      <w:r w:rsidRPr="00357093">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665" w:name="_ETM_Q26_755355"/>
      <w:bookmarkEnd w:id="7665"/>
      <w:r>
        <w:rPr>
          <w:rFonts w:hint="cs"/>
          <w:rtl/>
          <w:lang w:eastAsia="he-IL"/>
        </w:rPr>
        <w:t xml:space="preserve">אז אני קובע שההצעה שלך </w:t>
      </w:r>
      <w:r>
        <w:rPr>
          <w:rtl/>
          <w:lang w:eastAsia="he-IL"/>
        </w:rPr>
        <w:t>–</w:t>
      </w:r>
      <w:r>
        <w:rPr>
          <w:rFonts w:hint="cs"/>
          <w:rtl/>
          <w:lang w:eastAsia="he-IL"/>
        </w:rPr>
        <w:t xml:space="preserve"> </w:t>
      </w:r>
      <w:bookmarkStart w:id="7666" w:name="_ETM_Q26_757106"/>
      <w:bookmarkEnd w:id="7666"/>
      <w:r>
        <w:rPr>
          <w:rFonts w:hint="cs"/>
          <w:rtl/>
          <w:lang w:eastAsia="he-IL"/>
        </w:rPr>
        <w:t xml:space="preserve">בעצם הכנסת קבעה, לא אני </w:t>
      </w:r>
      <w:r>
        <w:rPr>
          <w:rtl/>
          <w:lang w:eastAsia="he-IL"/>
        </w:rPr>
        <w:t>–</w:t>
      </w:r>
      <w:r>
        <w:rPr>
          <w:rFonts w:hint="cs"/>
          <w:rtl/>
          <w:lang w:eastAsia="he-IL"/>
        </w:rPr>
        <w:t xml:space="preserve"> לא </w:t>
      </w:r>
      <w:bookmarkStart w:id="7667" w:name="_ETM_Q26_758238"/>
      <w:bookmarkEnd w:id="7667"/>
      <w:r>
        <w:rPr>
          <w:rFonts w:hint="cs"/>
          <w:rtl/>
          <w:lang w:eastAsia="he-IL"/>
        </w:rPr>
        <w:t>עוברת.</w:t>
      </w:r>
    </w:p>
    <w:p w:rsidR="00B4539E" w:rsidRDefault="00B4539E" w:rsidP="00033FF3">
      <w:pPr>
        <w:rPr>
          <w:rtl/>
          <w:lang w:eastAsia="he-IL"/>
        </w:rPr>
      </w:pPr>
      <w:bookmarkStart w:id="7668" w:name="_ETM_Q26_759237"/>
      <w:bookmarkStart w:id="7669" w:name="_ETM_Q26_759351"/>
      <w:bookmarkEnd w:id="7668"/>
      <w:bookmarkEnd w:id="7669"/>
    </w:p>
    <w:p w:rsidR="00B4539E" w:rsidRDefault="00B4539E" w:rsidP="00033FF3">
      <w:pPr>
        <w:pStyle w:val="af5"/>
        <w:keepNext/>
        <w:rPr>
          <w:rtl/>
        </w:rPr>
      </w:pPr>
      <w:bookmarkStart w:id="7670" w:name="ET_interruption_4643_19"/>
      <w:r w:rsidRPr="00357093">
        <w:rPr>
          <w:rStyle w:val="TagStyle"/>
          <w:rtl/>
        </w:rPr>
        <w:t xml:space="preserve"> &lt;&lt; קריאה &gt;&gt; </w:t>
      </w:r>
      <w:r>
        <w:rPr>
          <w:rtl/>
        </w:rPr>
        <w:t>חיים כץ (הליכוד):</w:t>
      </w:r>
      <w:r w:rsidRPr="00357093">
        <w:rPr>
          <w:rStyle w:val="TagStyle"/>
          <w:rtl/>
        </w:rPr>
        <w:t xml:space="preserve"> &lt;&lt; קריאה &gt;&gt;</w:t>
      </w:r>
      <w:r>
        <w:rPr>
          <w:rtl/>
        </w:rPr>
        <w:t xml:space="preserve">   </w:t>
      </w:r>
      <w:bookmarkEnd w:id="7670"/>
    </w:p>
    <w:p w:rsidR="00B4539E" w:rsidRDefault="00B4539E" w:rsidP="00165764">
      <w:pPr>
        <w:rPr>
          <w:rtl/>
          <w:lang w:eastAsia="he-IL"/>
        </w:rPr>
      </w:pPr>
    </w:p>
    <w:p w:rsidR="00B4539E" w:rsidRDefault="00B4539E" w:rsidP="00033FF3">
      <w:pPr>
        <w:rPr>
          <w:rtl/>
          <w:lang w:eastAsia="he-IL"/>
        </w:rPr>
      </w:pPr>
      <w:bookmarkStart w:id="7671" w:name="_ETM_Q26_763379"/>
      <w:bookmarkEnd w:id="7671"/>
      <w:r>
        <w:rPr>
          <w:rFonts w:hint="cs"/>
          <w:rtl/>
          <w:lang w:eastAsia="he-IL"/>
        </w:rPr>
        <w:t>א</w:t>
      </w:r>
      <w:bookmarkStart w:id="7672" w:name="_ETM_Q26_763644"/>
      <w:bookmarkStart w:id="7673" w:name="_ETM_Q26_763730"/>
      <w:bookmarkEnd w:id="7672"/>
      <w:bookmarkEnd w:id="7673"/>
      <w:r>
        <w:rPr>
          <w:rFonts w:hint="cs"/>
          <w:rtl/>
          <w:lang w:eastAsia="he-IL"/>
        </w:rPr>
        <w:t xml:space="preserve">תה מודיע. </w:t>
      </w:r>
    </w:p>
    <w:p w:rsidR="00B4539E" w:rsidRDefault="00B4539E" w:rsidP="00033FF3">
      <w:pPr>
        <w:rPr>
          <w:rtl/>
          <w:lang w:eastAsia="he-IL"/>
        </w:rPr>
      </w:pPr>
      <w:bookmarkStart w:id="7674" w:name="_ETM_Q26_764405"/>
      <w:bookmarkStart w:id="7675" w:name="_ETM_Q26_764507"/>
      <w:bookmarkEnd w:id="7674"/>
      <w:bookmarkEnd w:id="7675"/>
    </w:p>
    <w:p w:rsidR="00B4539E" w:rsidRDefault="00B4539E" w:rsidP="00033FF3">
      <w:pPr>
        <w:pStyle w:val="af6"/>
        <w:keepNext/>
        <w:rPr>
          <w:rtl/>
        </w:rPr>
      </w:pPr>
      <w:r w:rsidRPr="00357093">
        <w:rPr>
          <w:rStyle w:val="TagStyle"/>
          <w:rtl/>
        </w:rPr>
        <w:t xml:space="preserve"> &lt;&lt; יור &gt;&gt; </w:t>
      </w:r>
      <w:r>
        <w:rPr>
          <w:rtl/>
        </w:rPr>
        <w:t>היו"ר אחמד טיבי:</w:t>
      </w:r>
      <w:r w:rsidRPr="00357093">
        <w:rPr>
          <w:rStyle w:val="TagStyle"/>
          <w:rtl/>
        </w:rPr>
        <w:t xml:space="preserve"> &lt;&lt; יור &gt;&gt;</w:t>
      </w:r>
      <w:r>
        <w:rPr>
          <w:rtl/>
        </w:rPr>
        <w:t xml:space="preserve">   </w:t>
      </w:r>
    </w:p>
    <w:p w:rsidR="00B4539E" w:rsidRDefault="00B4539E" w:rsidP="00165764">
      <w:pPr>
        <w:rPr>
          <w:rtl/>
          <w:lang w:eastAsia="he-IL"/>
        </w:rPr>
      </w:pPr>
    </w:p>
    <w:p w:rsidR="00B4539E" w:rsidRDefault="00B4539E" w:rsidP="00033FF3">
      <w:pPr>
        <w:rPr>
          <w:rtl/>
          <w:lang w:eastAsia="he-IL"/>
        </w:rPr>
      </w:pPr>
      <w:bookmarkStart w:id="7676" w:name="_ETM_Q26_763485"/>
      <w:bookmarkEnd w:id="7676"/>
      <w:r>
        <w:rPr>
          <w:rFonts w:hint="cs"/>
          <w:rtl/>
          <w:lang w:eastAsia="he-IL"/>
        </w:rPr>
        <w:t xml:space="preserve">אני מודיע. רציתי להודיע הודעה אחרת, אבל </w:t>
      </w:r>
      <w:bookmarkStart w:id="7677" w:name="_ETM_Q26_766920"/>
      <w:bookmarkEnd w:id="7677"/>
      <w:r>
        <w:rPr>
          <w:rFonts w:hint="cs"/>
          <w:rtl/>
          <w:lang w:eastAsia="he-IL"/>
        </w:rPr>
        <w:t xml:space="preserve">קצרה ידי. </w:t>
      </w:r>
    </w:p>
    <w:p w:rsidR="00B4539E" w:rsidRDefault="00B4539E" w:rsidP="00033FF3">
      <w:pPr>
        <w:rPr>
          <w:rtl/>
          <w:lang w:eastAsia="he-IL"/>
        </w:rPr>
      </w:pPr>
    </w:p>
    <w:p w:rsidR="00B4539E" w:rsidRDefault="00B4539E" w:rsidP="00E63EE3">
      <w:pPr>
        <w:rPr>
          <w:rtl/>
        </w:rPr>
      </w:pPr>
      <w:bookmarkStart w:id="7678" w:name="_ETM_Q26_767708"/>
      <w:bookmarkStart w:id="7679" w:name="_ETM_Q26_767806"/>
      <w:bookmarkStart w:id="7680" w:name="_ETM_Q27_150000"/>
      <w:bookmarkEnd w:id="7678"/>
      <w:bookmarkEnd w:id="7679"/>
      <w:bookmarkEnd w:id="7680"/>
      <w:r>
        <w:rPr>
          <w:rFonts w:hint="cs"/>
          <w:rtl/>
        </w:rPr>
        <w:t xml:space="preserve">אוקיי. אנחנו עוברים </w:t>
      </w:r>
      <w:r w:rsidR="00165764">
        <w:rPr>
          <w:rFonts w:hint="cs"/>
          <w:rtl/>
        </w:rPr>
        <w:t>– – –</w:t>
      </w:r>
    </w:p>
    <w:p w:rsidR="00B4539E" w:rsidRDefault="00B4539E" w:rsidP="00E63EE3">
      <w:pPr>
        <w:rPr>
          <w:rtl/>
        </w:rPr>
      </w:pPr>
    </w:p>
    <w:p w:rsidR="00B4539E" w:rsidRDefault="00B4539E" w:rsidP="00E63EE3">
      <w:pPr>
        <w:pStyle w:val="af5"/>
        <w:keepNext/>
        <w:rPr>
          <w:rtl/>
        </w:rPr>
      </w:pPr>
      <w:bookmarkStart w:id="7681" w:name="ET_interruption_קר_אה_4"/>
      <w:r w:rsidRPr="00933773">
        <w:rPr>
          <w:rStyle w:val="TagStyle"/>
          <w:rtl/>
        </w:rPr>
        <w:t xml:space="preserve"> &lt;&lt; קריאה &gt;&gt; </w:t>
      </w:r>
      <w:r>
        <w:rPr>
          <w:rtl/>
        </w:rPr>
        <w:t>קריא</w:t>
      </w:r>
      <w:r>
        <w:rPr>
          <w:rFonts w:hint="cs"/>
          <w:rtl/>
        </w:rPr>
        <w:t>ות</w:t>
      </w:r>
      <w:r>
        <w:rPr>
          <w:rtl/>
        </w:rPr>
        <w:t>:</w:t>
      </w:r>
      <w:r w:rsidRPr="00933773">
        <w:rPr>
          <w:rStyle w:val="TagStyle"/>
          <w:rtl/>
        </w:rPr>
        <w:t xml:space="preserve"> &lt;&lt; קריאה &gt;&gt;</w:t>
      </w:r>
      <w:r>
        <w:rPr>
          <w:rtl/>
        </w:rPr>
        <w:t xml:space="preserve">  </w:t>
      </w:r>
      <w:bookmarkEnd w:id="7681"/>
    </w:p>
    <w:p w:rsidR="00B4539E" w:rsidRDefault="00B4539E" w:rsidP="00165764">
      <w:pPr>
        <w:rPr>
          <w:rtl/>
        </w:rPr>
      </w:pPr>
    </w:p>
    <w:p w:rsidR="00B4539E" w:rsidRDefault="00165764" w:rsidP="00E63EE3">
      <w:pPr>
        <w:rPr>
          <w:rtl/>
        </w:rPr>
      </w:pPr>
      <w:r>
        <w:rPr>
          <w:rFonts w:hint="cs"/>
          <w:rtl/>
        </w:rPr>
        <w:t>– – –</w:t>
      </w:r>
    </w:p>
    <w:p w:rsidR="00B4539E" w:rsidRDefault="00B4539E" w:rsidP="00E63EE3">
      <w:pPr>
        <w:rPr>
          <w:rtl/>
        </w:rPr>
      </w:pPr>
      <w:bookmarkStart w:id="7682" w:name="_ETM_Q27_175000"/>
      <w:bookmarkEnd w:id="7682"/>
    </w:p>
    <w:p w:rsidR="00B4539E" w:rsidRDefault="00B4539E" w:rsidP="00E63EE3">
      <w:pPr>
        <w:pStyle w:val="af5"/>
        <w:keepNext/>
        <w:rPr>
          <w:rtl/>
        </w:rPr>
      </w:pPr>
      <w:bookmarkStart w:id="7683" w:name="ET_interruption_6156_42"/>
      <w:r w:rsidRPr="00A64ED4">
        <w:rPr>
          <w:rStyle w:val="TagStyle"/>
          <w:rtl/>
        </w:rPr>
        <w:t xml:space="preserve"> &lt;&lt; קריאה &gt;&gt; </w:t>
      </w:r>
      <w:r>
        <w:rPr>
          <w:rtl/>
        </w:rPr>
        <w:t>גלעד קריב (העבודה):</w:t>
      </w:r>
      <w:r w:rsidRPr="00A64ED4">
        <w:rPr>
          <w:rStyle w:val="TagStyle"/>
          <w:rtl/>
        </w:rPr>
        <w:t xml:space="preserve"> &lt;&lt; קריאה &gt;&gt;</w:t>
      </w:r>
      <w:r>
        <w:rPr>
          <w:rtl/>
        </w:rPr>
        <w:t xml:space="preserve">   </w:t>
      </w:r>
      <w:bookmarkEnd w:id="7683"/>
    </w:p>
    <w:p w:rsidR="00B4539E" w:rsidRDefault="00B4539E" w:rsidP="00165764">
      <w:pPr>
        <w:rPr>
          <w:rtl/>
        </w:rPr>
      </w:pPr>
    </w:p>
    <w:p w:rsidR="00B4539E" w:rsidRDefault="00B4539E" w:rsidP="00E63EE3">
      <w:pPr>
        <w:rPr>
          <w:rtl/>
        </w:rPr>
      </w:pPr>
      <w:bookmarkStart w:id="7684" w:name="_ETM_Q27_180000"/>
      <w:bookmarkEnd w:id="7684"/>
      <w:r>
        <w:rPr>
          <w:rFonts w:hint="cs"/>
          <w:rtl/>
        </w:rPr>
        <w:t xml:space="preserve">מה אתם </w:t>
      </w:r>
      <w:bookmarkStart w:id="7685" w:name="_ETM_Q27_176000"/>
      <w:bookmarkEnd w:id="7685"/>
      <w:r>
        <w:rPr>
          <w:rFonts w:hint="cs"/>
          <w:rtl/>
        </w:rPr>
        <w:t>עשיתם? מה אתם עשיתם?</w:t>
      </w:r>
    </w:p>
    <w:p w:rsidR="00B4539E" w:rsidRDefault="00B4539E" w:rsidP="00E63EE3">
      <w:pPr>
        <w:rPr>
          <w:rtl/>
        </w:rPr>
      </w:pPr>
      <w:bookmarkStart w:id="7686" w:name="_ETM_Q27_181000"/>
      <w:bookmarkEnd w:id="7686"/>
    </w:p>
    <w:p w:rsidR="00B4539E" w:rsidRDefault="00B4539E" w:rsidP="00E63EE3">
      <w:pPr>
        <w:pStyle w:val="af5"/>
        <w:keepNext/>
        <w:rPr>
          <w:rtl/>
        </w:rPr>
      </w:pPr>
      <w:bookmarkStart w:id="7687" w:name="ET_interruption_5770_41"/>
      <w:r w:rsidRPr="00A64ED4">
        <w:rPr>
          <w:rStyle w:val="TagStyle"/>
          <w:rtl/>
        </w:rPr>
        <w:t xml:space="preserve"> &lt;&lt; קריאה &gt;&gt; </w:t>
      </w:r>
      <w:r>
        <w:rPr>
          <w:rtl/>
        </w:rPr>
        <w:t>מאי גולן (הליכוד):</w:t>
      </w:r>
      <w:r w:rsidRPr="00A64ED4">
        <w:rPr>
          <w:rStyle w:val="TagStyle"/>
          <w:rtl/>
        </w:rPr>
        <w:t xml:space="preserve"> &lt;&lt; קריאה &gt;&gt;</w:t>
      </w:r>
      <w:r>
        <w:rPr>
          <w:rtl/>
        </w:rPr>
        <w:t xml:space="preserve">   </w:t>
      </w:r>
      <w:bookmarkEnd w:id="7687"/>
    </w:p>
    <w:p w:rsidR="00B4539E" w:rsidRDefault="00B4539E" w:rsidP="00165764">
      <w:pPr>
        <w:rPr>
          <w:rtl/>
          <w:lang w:eastAsia="he-IL"/>
        </w:rPr>
      </w:pPr>
    </w:p>
    <w:p w:rsidR="00B4539E" w:rsidRDefault="00B4539E" w:rsidP="00E63EE3">
      <w:pPr>
        <w:rPr>
          <w:rtl/>
        </w:rPr>
      </w:pPr>
      <w:bookmarkStart w:id="7688" w:name="_ETM_Q27_179000"/>
      <w:bookmarkEnd w:id="7688"/>
      <w:r>
        <w:rPr>
          <w:rFonts w:hint="cs"/>
          <w:rtl/>
        </w:rPr>
        <w:t>מה אתם עשיתם?</w:t>
      </w:r>
    </w:p>
    <w:p w:rsidR="00B4539E" w:rsidRDefault="00B4539E" w:rsidP="00E63EE3">
      <w:pPr>
        <w:rPr>
          <w:rtl/>
        </w:rPr>
      </w:pPr>
      <w:bookmarkStart w:id="7689" w:name="_ETM_Q27_178000"/>
      <w:bookmarkEnd w:id="7689"/>
    </w:p>
    <w:p w:rsidR="00B4539E" w:rsidRDefault="00B4539E" w:rsidP="00E63EE3">
      <w:pPr>
        <w:pStyle w:val="af5"/>
        <w:keepNext/>
        <w:rPr>
          <w:rtl/>
        </w:rPr>
      </w:pPr>
      <w:bookmarkStart w:id="7690" w:name="ET_interruption_5851_5"/>
      <w:r w:rsidRPr="00933773">
        <w:rPr>
          <w:rStyle w:val="TagStyle"/>
          <w:rtl/>
        </w:rPr>
        <w:t xml:space="preserve"> &lt;&lt; קריאה &gt;&gt; </w:t>
      </w:r>
      <w:r>
        <w:rPr>
          <w:rtl/>
        </w:rPr>
        <w:t>משה אבוטבול (ש"ס):</w:t>
      </w:r>
      <w:r w:rsidRPr="00933773">
        <w:rPr>
          <w:rStyle w:val="TagStyle"/>
          <w:rtl/>
        </w:rPr>
        <w:t xml:space="preserve"> &lt;&lt; קריאה &gt;&gt;</w:t>
      </w:r>
      <w:r>
        <w:rPr>
          <w:rtl/>
        </w:rPr>
        <w:t xml:space="preserve">  </w:t>
      </w:r>
      <w:bookmarkEnd w:id="7690"/>
    </w:p>
    <w:p w:rsidR="00B4539E" w:rsidRDefault="00B4539E" w:rsidP="00165764">
      <w:pPr>
        <w:rPr>
          <w:rtl/>
        </w:rPr>
      </w:pPr>
    </w:p>
    <w:p w:rsidR="00B4539E" w:rsidRDefault="00B4539E" w:rsidP="005F14A5">
      <w:pPr>
        <w:rPr>
          <w:rtl/>
        </w:rPr>
      </w:pPr>
      <w:r>
        <w:rPr>
          <w:rFonts w:hint="cs"/>
          <w:rtl/>
        </w:rPr>
        <w:t xml:space="preserve">תתביישו לכם. בושה וחרפה. אין לכם כבוד </w:t>
      </w:r>
      <w:bookmarkStart w:id="7691" w:name="_ETM_Q27_183000"/>
      <w:bookmarkEnd w:id="7691"/>
      <w:r>
        <w:rPr>
          <w:rFonts w:hint="cs"/>
          <w:rtl/>
        </w:rPr>
        <w:t xml:space="preserve">גם לעצמאים. תתביישו. אין לכם כבוד </w:t>
      </w:r>
      <w:r w:rsidR="005F14A5">
        <w:rPr>
          <w:rFonts w:hint="cs"/>
          <w:rtl/>
        </w:rPr>
        <w:t xml:space="preserve">אפילו </w:t>
      </w:r>
      <w:r>
        <w:rPr>
          <w:rFonts w:hint="cs"/>
          <w:rtl/>
        </w:rPr>
        <w:t xml:space="preserve">לעצמאים. איבדתם </w:t>
      </w:r>
      <w:bookmarkStart w:id="7692" w:name="_ETM_Q27_189000"/>
      <w:bookmarkEnd w:id="7692"/>
      <w:r>
        <w:rPr>
          <w:rFonts w:hint="cs"/>
          <w:rtl/>
        </w:rPr>
        <w:t xml:space="preserve">את הבושה. אתם איבדתם את </w:t>
      </w:r>
      <w:bookmarkStart w:id="7693" w:name="_ETM_Q27_197000"/>
      <w:bookmarkEnd w:id="7693"/>
      <w:r>
        <w:rPr>
          <w:rFonts w:hint="cs"/>
          <w:rtl/>
        </w:rPr>
        <w:t>הבושה.</w:t>
      </w:r>
    </w:p>
    <w:p w:rsidR="00B4539E" w:rsidRDefault="00B4539E" w:rsidP="00E63EE3">
      <w:pPr>
        <w:rPr>
          <w:rtl/>
        </w:rPr>
      </w:pPr>
      <w:bookmarkStart w:id="7694" w:name="_ETM_Q27_195000"/>
      <w:bookmarkEnd w:id="7694"/>
    </w:p>
    <w:p w:rsidR="00B4539E" w:rsidRDefault="00B4539E" w:rsidP="00E63EE3">
      <w:pPr>
        <w:pStyle w:val="af5"/>
        <w:keepNext/>
        <w:rPr>
          <w:rtl/>
        </w:rPr>
      </w:pPr>
      <w:bookmarkStart w:id="7695" w:name="ET_interruption_6155_43"/>
      <w:r w:rsidRPr="00A64ED4">
        <w:rPr>
          <w:rStyle w:val="TagStyle"/>
          <w:rtl/>
        </w:rPr>
        <w:t xml:space="preserve"> &lt;&lt; קריאה &gt;&gt; </w:t>
      </w:r>
      <w:r>
        <w:rPr>
          <w:rtl/>
        </w:rPr>
        <w:t>ק</w:t>
      </w:r>
      <w:r>
        <w:rPr>
          <w:rFonts w:hint="cs"/>
          <w:rtl/>
        </w:rPr>
        <w:t>ריאות</w:t>
      </w:r>
      <w:r>
        <w:rPr>
          <w:rtl/>
        </w:rPr>
        <w:t>:</w:t>
      </w:r>
      <w:r w:rsidRPr="00A64ED4">
        <w:rPr>
          <w:rStyle w:val="TagStyle"/>
          <w:rtl/>
        </w:rPr>
        <w:t xml:space="preserve"> &lt;&lt; קריאה &gt;&gt;</w:t>
      </w:r>
      <w:r>
        <w:rPr>
          <w:rtl/>
        </w:rPr>
        <w:t xml:space="preserve">   </w:t>
      </w:r>
      <w:bookmarkEnd w:id="7695"/>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bookmarkStart w:id="7696" w:name="_ETM_Q27_198000"/>
      <w:bookmarkStart w:id="7697" w:name="_ETM_Q27_202000"/>
      <w:bookmarkEnd w:id="7696"/>
      <w:bookmarkEnd w:id="7697"/>
    </w:p>
    <w:p w:rsidR="00B4539E" w:rsidRDefault="00B4539E" w:rsidP="00E63EE3">
      <w:pPr>
        <w:pStyle w:val="af6"/>
        <w:keepNext/>
        <w:rPr>
          <w:rtl/>
        </w:rPr>
      </w:pPr>
      <w:r w:rsidRPr="00933773">
        <w:rPr>
          <w:rStyle w:val="TagStyle"/>
          <w:rtl/>
        </w:rPr>
        <w:t xml:space="preserve"> &lt;&lt; יור &gt;&gt; </w:t>
      </w:r>
      <w:r>
        <w:rPr>
          <w:rtl/>
        </w:rPr>
        <w:t>היו"ר אחמד טיבי:</w:t>
      </w:r>
      <w:r w:rsidRPr="00933773">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7698" w:name="_ETM_Q27_203000"/>
      <w:bookmarkEnd w:id="7698"/>
      <w:r>
        <w:rPr>
          <w:rFonts w:hint="cs"/>
          <w:rtl/>
          <w:lang w:eastAsia="he-IL"/>
        </w:rPr>
        <w:t xml:space="preserve">מרגי, מרגי. חבר הכנסת מרגי. </w:t>
      </w:r>
      <w:bookmarkStart w:id="7699" w:name="_ETM_Q27_207000"/>
      <w:bookmarkEnd w:id="7699"/>
      <w:r>
        <w:rPr>
          <w:rFonts w:hint="cs"/>
          <w:rtl/>
          <w:lang w:eastAsia="he-IL"/>
        </w:rPr>
        <w:t>קיש, אני מבקש ממך להירגע.</w:t>
      </w:r>
    </w:p>
    <w:p w:rsidR="00B4539E" w:rsidRDefault="00B4539E" w:rsidP="00E63EE3">
      <w:pPr>
        <w:rPr>
          <w:rtl/>
          <w:lang w:eastAsia="he-IL"/>
        </w:rPr>
      </w:pPr>
      <w:bookmarkStart w:id="7700" w:name="_ETM_Q27_211000"/>
      <w:bookmarkEnd w:id="7700"/>
    </w:p>
    <w:p w:rsidR="00B4539E" w:rsidRDefault="00B4539E" w:rsidP="00E63EE3">
      <w:pPr>
        <w:pStyle w:val="af5"/>
        <w:keepNext/>
        <w:rPr>
          <w:rtl/>
        </w:rPr>
      </w:pPr>
      <w:bookmarkStart w:id="7701" w:name="ET_interruption_5807_9"/>
      <w:r w:rsidRPr="00933773">
        <w:rPr>
          <w:rStyle w:val="TagStyle"/>
          <w:rtl/>
        </w:rPr>
        <w:t xml:space="preserve"> &lt;&lt; קריאה &gt;&gt; </w:t>
      </w:r>
      <w:r>
        <w:rPr>
          <w:rtl/>
        </w:rPr>
        <w:t>קטי קטרין שטרית (הליכוד):</w:t>
      </w:r>
      <w:r w:rsidRPr="00933773">
        <w:rPr>
          <w:rStyle w:val="TagStyle"/>
          <w:rtl/>
        </w:rPr>
        <w:t xml:space="preserve"> &lt;&lt; קריאה &gt;&gt;</w:t>
      </w:r>
      <w:r>
        <w:rPr>
          <w:rtl/>
        </w:rPr>
        <w:t xml:space="preserve">  </w:t>
      </w:r>
      <w:bookmarkEnd w:id="7701"/>
    </w:p>
    <w:p w:rsidR="00B4539E" w:rsidRDefault="00B4539E" w:rsidP="00165764">
      <w:pPr>
        <w:rPr>
          <w:rtl/>
          <w:lang w:eastAsia="he-IL"/>
        </w:rPr>
      </w:pPr>
    </w:p>
    <w:p w:rsidR="00B4539E" w:rsidRDefault="00165764" w:rsidP="00E63EE3">
      <w:pPr>
        <w:rPr>
          <w:rtl/>
          <w:lang w:eastAsia="he-IL"/>
        </w:rPr>
      </w:pPr>
      <w:bookmarkStart w:id="7702" w:name="_ETM_Q27_209000"/>
      <w:bookmarkEnd w:id="7702"/>
      <w:r>
        <w:rPr>
          <w:rFonts w:hint="cs"/>
          <w:rtl/>
          <w:lang w:eastAsia="he-IL"/>
        </w:rPr>
        <w:t>– – –</w:t>
      </w:r>
      <w:r w:rsidR="00B4539E">
        <w:rPr>
          <w:rFonts w:hint="cs"/>
          <w:rtl/>
          <w:lang w:eastAsia="he-IL"/>
        </w:rPr>
        <w:t xml:space="preserve"> שמקבל את הכסף, לא יהיה לך למי לתת. הם יסגר</w:t>
      </w:r>
      <w:bookmarkStart w:id="7703" w:name="_ETM_Q27_214000"/>
      <w:bookmarkEnd w:id="7703"/>
      <w:r w:rsidR="00B4539E">
        <w:rPr>
          <w:rFonts w:hint="cs"/>
          <w:rtl/>
          <w:lang w:eastAsia="he-IL"/>
        </w:rPr>
        <w:t>ו את העסקים. החברים שלך יסגרו את העסקים.</w:t>
      </w:r>
    </w:p>
    <w:p w:rsidR="00B4539E" w:rsidRDefault="00B4539E" w:rsidP="00E63EE3">
      <w:pPr>
        <w:rPr>
          <w:rtl/>
          <w:lang w:eastAsia="he-IL"/>
        </w:rPr>
      </w:pPr>
    </w:p>
    <w:p w:rsidR="00B4539E" w:rsidRDefault="00B4539E" w:rsidP="00E63EE3">
      <w:pPr>
        <w:pStyle w:val="af5"/>
        <w:keepNext/>
        <w:rPr>
          <w:rtl/>
        </w:rPr>
      </w:pPr>
      <w:bookmarkStart w:id="7704" w:name="ET_interruption_6156_10"/>
      <w:r w:rsidRPr="008637B9">
        <w:rPr>
          <w:rStyle w:val="TagStyle"/>
          <w:rtl/>
        </w:rPr>
        <w:t xml:space="preserve"> &lt;&lt; קריאה &gt;&gt; </w:t>
      </w:r>
      <w:r>
        <w:rPr>
          <w:rtl/>
        </w:rPr>
        <w:t>גלעד קריב (העבודה):</w:t>
      </w:r>
      <w:r w:rsidRPr="008637B9">
        <w:rPr>
          <w:rStyle w:val="TagStyle"/>
          <w:rtl/>
        </w:rPr>
        <w:t xml:space="preserve"> &lt;&lt; קריאה &gt;&gt;</w:t>
      </w:r>
      <w:r>
        <w:rPr>
          <w:rtl/>
        </w:rPr>
        <w:t xml:space="preserve">  </w:t>
      </w:r>
      <w:bookmarkEnd w:id="7704"/>
    </w:p>
    <w:p w:rsidR="00B4539E" w:rsidRDefault="00B4539E" w:rsidP="00165764">
      <w:pPr>
        <w:rPr>
          <w:rtl/>
        </w:rPr>
      </w:pPr>
    </w:p>
    <w:p w:rsidR="00B4539E" w:rsidRDefault="00B4539E" w:rsidP="00E63EE3">
      <w:pPr>
        <w:rPr>
          <w:rtl/>
        </w:rPr>
      </w:pPr>
      <w:r>
        <w:rPr>
          <w:rFonts w:hint="cs"/>
          <w:rtl/>
        </w:rPr>
        <w:t xml:space="preserve">לא </w:t>
      </w:r>
      <w:bookmarkStart w:id="7705" w:name="_ETM_Q27_208000"/>
      <w:bookmarkEnd w:id="7705"/>
      <w:r>
        <w:rPr>
          <w:rFonts w:hint="cs"/>
          <w:rtl/>
        </w:rPr>
        <w:t>עשיתם כלום, קטי.</w:t>
      </w:r>
    </w:p>
    <w:p w:rsidR="00B4539E" w:rsidRDefault="00B4539E" w:rsidP="00E63EE3">
      <w:pPr>
        <w:rPr>
          <w:rtl/>
        </w:rPr>
      </w:pPr>
    </w:p>
    <w:p w:rsidR="00B4539E" w:rsidRDefault="00B4539E" w:rsidP="00E63EE3">
      <w:pPr>
        <w:pStyle w:val="af5"/>
        <w:keepNext/>
        <w:rPr>
          <w:rtl/>
        </w:rPr>
      </w:pPr>
      <w:bookmarkStart w:id="7706" w:name="ET_interruption_5807_11"/>
      <w:r w:rsidRPr="008637B9">
        <w:rPr>
          <w:rStyle w:val="TagStyle"/>
          <w:rtl/>
        </w:rPr>
        <w:t xml:space="preserve"> &lt;&lt; קריאה &gt;&gt; </w:t>
      </w:r>
      <w:r>
        <w:rPr>
          <w:rtl/>
        </w:rPr>
        <w:t>קטי קטרין שטרית (הליכוד):</w:t>
      </w:r>
      <w:r w:rsidRPr="008637B9">
        <w:rPr>
          <w:rStyle w:val="TagStyle"/>
          <w:rtl/>
        </w:rPr>
        <w:t xml:space="preserve"> &lt;&lt; קריאה &gt;&gt;</w:t>
      </w:r>
      <w:r>
        <w:rPr>
          <w:rtl/>
        </w:rPr>
        <w:t xml:space="preserve">  </w:t>
      </w:r>
      <w:bookmarkEnd w:id="7706"/>
    </w:p>
    <w:p w:rsidR="00B4539E" w:rsidRDefault="00B4539E" w:rsidP="00165764">
      <w:pPr>
        <w:rPr>
          <w:rtl/>
          <w:lang w:eastAsia="he-IL"/>
        </w:rPr>
      </w:pPr>
    </w:p>
    <w:p w:rsidR="00B4539E" w:rsidRDefault="00165764" w:rsidP="00E63EE3">
      <w:pPr>
        <w:rPr>
          <w:rtl/>
        </w:rPr>
      </w:pPr>
      <w:bookmarkStart w:id="7707" w:name="_ETM_Q27_216000"/>
      <w:bookmarkEnd w:id="7707"/>
      <w:r>
        <w:rPr>
          <w:rFonts w:hint="cs"/>
          <w:rtl/>
        </w:rPr>
        <w:t>– – –</w:t>
      </w:r>
      <w:r w:rsidR="00B4539E">
        <w:rPr>
          <w:rFonts w:hint="cs"/>
          <w:rtl/>
        </w:rPr>
        <w:t xml:space="preserve"> אביר קארה. </w:t>
      </w:r>
    </w:p>
    <w:p w:rsidR="00B4539E" w:rsidRDefault="00B4539E" w:rsidP="00E63EE3">
      <w:pPr>
        <w:rPr>
          <w:rtl/>
        </w:rPr>
      </w:pPr>
      <w:bookmarkStart w:id="7708" w:name="_ETM_Q27_220000"/>
      <w:bookmarkEnd w:id="7708"/>
    </w:p>
    <w:p w:rsidR="00B4539E" w:rsidRDefault="00B4539E" w:rsidP="00E63EE3">
      <w:pPr>
        <w:pStyle w:val="af5"/>
        <w:keepNext/>
        <w:rPr>
          <w:rtl/>
        </w:rPr>
      </w:pPr>
      <w:bookmarkStart w:id="7709" w:name="ET_interruption_6156_44"/>
      <w:r w:rsidRPr="00A64ED4">
        <w:rPr>
          <w:rStyle w:val="TagStyle"/>
          <w:rtl/>
        </w:rPr>
        <w:t xml:space="preserve"> &lt;&lt; קריאה &gt;&gt; </w:t>
      </w:r>
      <w:r>
        <w:rPr>
          <w:rtl/>
        </w:rPr>
        <w:t>גלעד קריב (העבודה):</w:t>
      </w:r>
      <w:r w:rsidRPr="00A64ED4">
        <w:rPr>
          <w:rStyle w:val="TagStyle"/>
          <w:rtl/>
        </w:rPr>
        <w:t xml:space="preserve"> &lt;&lt; קריאה &gt;&gt;</w:t>
      </w:r>
      <w:r>
        <w:rPr>
          <w:rtl/>
        </w:rPr>
        <w:t xml:space="preserve">   </w:t>
      </w:r>
      <w:bookmarkEnd w:id="7709"/>
    </w:p>
    <w:p w:rsidR="00B4539E" w:rsidRDefault="00B4539E" w:rsidP="00165764">
      <w:pPr>
        <w:rPr>
          <w:rtl/>
          <w:lang w:eastAsia="he-IL"/>
        </w:rPr>
      </w:pPr>
    </w:p>
    <w:p w:rsidR="00B4539E" w:rsidRPr="00A64ED4" w:rsidRDefault="00B4539E" w:rsidP="00E63EE3">
      <w:pPr>
        <w:rPr>
          <w:rtl/>
          <w:lang w:eastAsia="he-IL"/>
        </w:rPr>
      </w:pPr>
      <w:r>
        <w:rPr>
          <w:rFonts w:hint="cs"/>
          <w:rtl/>
          <w:lang w:eastAsia="he-IL"/>
        </w:rPr>
        <w:t xml:space="preserve">קטי </w:t>
      </w:r>
      <w:r w:rsidR="00165764">
        <w:rPr>
          <w:rFonts w:hint="cs"/>
          <w:rtl/>
          <w:lang w:eastAsia="he-IL"/>
        </w:rPr>
        <w:t>– – –</w:t>
      </w:r>
    </w:p>
    <w:p w:rsidR="00B4539E" w:rsidRDefault="00B4539E" w:rsidP="00E63EE3">
      <w:pPr>
        <w:rPr>
          <w:rtl/>
        </w:rPr>
      </w:pPr>
    </w:p>
    <w:p w:rsidR="00B4539E" w:rsidRDefault="00B4539E" w:rsidP="00E63EE3">
      <w:pPr>
        <w:pStyle w:val="af5"/>
        <w:keepNext/>
        <w:rPr>
          <w:rtl/>
        </w:rPr>
      </w:pPr>
      <w:bookmarkStart w:id="7710" w:name="ET_interruption_5770_12"/>
      <w:r w:rsidRPr="008637B9">
        <w:rPr>
          <w:rStyle w:val="TagStyle"/>
          <w:rtl/>
        </w:rPr>
        <w:t xml:space="preserve"> &lt;&lt; קריאה &gt;&gt; </w:t>
      </w:r>
      <w:r>
        <w:rPr>
          <w:rtl/>
        </w:rPr>
        <w:t>מאי גולן (הליכוד):</w:t>
      </w:r>
      <w:r w:rsidRPr="008637B9">
        <w:rPr>
          <w:rStyle w:val="TagStyle"/>
          <w:rtl/>
        </w:rPr>
        <w:t xml:space="preserve"> &lt;&lt; קריאה &gt;&gt;</w:t>
      </w:r>
      <w:r>
        <w:rPr>
          <w:rtl/>
        </w:rPr>
        <w:t xml:space="preserve">  </w:t>
      </w:r>
      <w:bookmarkEnd w:id="7710"/>
    </w:p>
    <w:p w:rsidR="00B4539E" w:rsidRDefault="00B4539E" w:rsidP="00165764">
      <w:pPr>
        <w:rPr>
          <w:rtl/>
          <w:lang w:eastAsia="he-IL"/>
        </w:rPr>
      </w:pPr>
    </w:p>
    <w:p w:rsidR="00B4539E" w:rsidRDefault="00B4539E" w:rsidP="00E63EE3">
      <w:pPr>
        <w:rPr>
          <w:rtl/>
          <w:lang w:eastAsia="he-IL"/>
        </w:rPr>
      </w:pPr>
      <w:bookmarkStart w:id="7711" w:name="_ETM_Q27_219000"/>
      <w:bookmarkEnd w:id="7711"/>
      <w:r>
        <w:rPr>
          <w:rFonts w:hint="cs"/>
          <w:rtl/>
          <w:lang w:eastAsia="he-IL"/>
        </w:rPr>
        <w:t xml:space="preserve">אבל אתם בחרתם נציג. אתם </w:t>
      </w:r>
      <w:bookmarkStart w:id="7712" w:name="_ETM_Q27_221000"/>
      <w:bookmarkEnd w:id="7712"/>
      <w:r>
        <w:rPr>
          <w:rFonts w:hint="cs"/>
          <w:rtl/>
          <w:lang w:eastAsia="he-IL"/>
        </w:rPr>
        <w:t xml:space="preserve">בחרתם נציג, לא בנימין נתניהו. למה אתה </w:t>
      </w:r>
      <w:r w:rsidR="00165764">
        <w:rPr>
          <w:rFonts w:hint="cs"/>
          <w:rtl/>
          <w:lang w:eastAsia="he-IL"/>
        </w:rPr>
        <w:t>– – –</w:t>
      </w:r>
      <w:r>
        <w:rPr>
          <w:rFonts w:hint="cs"/>
          <w:rtl/>
          <w:lang w:eastAsia="he-IL"/>
        </w:rPr>
        <w:t xml:space="preserve"> בנימין נתניהו?</w:t>
      </w:r>
    </w:p>
    <w:p w:rsidR="00B4539E" w:rsidRDefault="00B4539E" w:rsidP="00E63EE3">
      <w:pPr>
        <w:rPr>
          <w:rtl/>
          <w:lang w:eastAsia="he-IL"/>
        </w:rPr>
      </w:pPr>
      <w:bookmarkStart w:id="7713" w:name="_ETM_Q27_225000"/>
      <w:bookmarkEnd w:id="7713"/>
    </w:p>
    <w:p w:rsidR="00B4539E" w:rsidRDefault="00B4539E" w:rsidP="00E63EE3">
      <w:pPr>
        <w:pStyle w:val="af5"/>
        <w:keepNext/>
        <w:rPr>
          <w:rtl/>
        </w:rPr>
      </w:pPr>
      <w:bookmarkStart w:id="7714" w:name="ET_interruption_6156_13"/>
      <w:r w:rsidRPr="008637B9">
        <w:rPr>
          <w:rStyle w:val="TagStyle"/>
          <w:rtl/>
        </w:rPr>
        <w:t xml:space="preserve"> &lt;&lt; קריאה &gt;&gt; </w:t>
      </w:r>
      <w:r>
        <w:rPr>
          <w:rtl/>
        </w:rPr>
        <w:t>גלעד קריב (העבודה):</w:t>
      </w:r>
      <w:r w:rsidRPr="008637B9">
        <w:rPr>
          <w:rStyle w:val="TagStyle"/>
          <w:rtl/>
        </w:rPr>
        <w:t xml:space="preserve"> &lt;&lt; קריאה &gt;&gt;</w:t>
      </w:r>
      <w:r>
        <w:rPr>
          <w:rtl/>
        </w:rPr>
        <w:t xml:space="preserve">  </w:t>
      </w:r>
      <w:bookmarkEnd w:id="7714"/>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לא </w:t>
      </w:r>
      <w:r w:rsidR="00165764">
        <w:rPr>
          <w:rFonts w:hint="cs"/>
          <w:rtl/>
          <w:lang w:eastAsia="he-IL"/>
        </w:rPr>
        <w:t>– – –</w:t>
      </w:r>
    </w:p>
    <w:p w:rsidR="00B4539E" w:rsidRDefault="00B4539E" w:rsidP="00E63EE3">
      <w:pPr>
        <w:rPr>
          <w:rtl/>
          <w:lang w:eastAsia="he-IL"/>
        </w:rPr>
      </w:pPr>
    </w:p>
    <w:p w:rsidR="00B4539E" w:rsidRDefault="00B4539E" w:rsidP="00E63EE3">
      <w:pPr>
        <w:pStyle w:val="af5"/>
        <w:keepNext/>
        <w:rPr>
          <w:rtl/>
        </w:rPr>
      </w:pPr>
      <w:bookmarkStart w:id="7715" w:name="ET_interruption_5770_14"/>
      <w:r w:rsidRPr="008637B9">
        <w:rPr>
          <w:rStyle w:val="TagStyle"/>
          <w:rtl/>
        </w:rPr>
        <w:t xml:space="preserve"> &lt;&lt; קריאה &gt;&gt; </w:t>
      </w:r>
      <w:r>
        <w:rPr>
          <w:rtl/>
        </w:rPr>
        <w:t>מאי גולן (הליכוד):</w:t>
      </w:r>
      <w:r w:rsidRPr="008637B9">
        <w:rPr>
          <w:rStyle w:val="TagStyle"/>
          <w:rtl/>
        </w:rPr>
        <w:t xml:space="preserve"> &lt;&lt; קריאה &gt;&gt;</w:t>
      </w:r>
      <w:r>
        <w:rPr>
          <w:rtl/>
        </w:rPr>
        <w:t xml:space="preserve">  </w:t>
      </w:r>
      <w:bookmarkEnd w:id="7715"/>
    </w:p>
    <w:p w:rsidR="00B4539E" w:rsidRDefault="00B4539E" w:rsidP="00165764">
      <w:pPr>
        <w:rPr>
          <w:rtl/>
          <w:lang w:eastAsia="he-IL"/>
        </w:rPr>
      </w:pPr>
    </w:p>
    <w:p w:rsidR="00B4539E" w:rsidRDefault="00B4539E" w:rsidP="005F14A5">
      <w:pPr>
        <w:rPr>
          <w:rtl/>
          <w:lang w:eastAsia="he-IL"/>
        </w:rPr>
      </w:pPr>
      <w:r>
        <w:rPr>
          <w:rFonts w:hint="cs"/>
          <w:rtl/>
          <w:lang w:eastAsia="he-IL"/>
        </w:rPr>
        <w:t xml:space="preserve">אתם </w:t>
      </w:r>
      <w:bookmarkStart w:id="7716" w:name="_ETM_Q27_227000"/>
      <w:bookmarkEnd w:id="7716"/>
      <w:r>
        <w:rPr>
          <w:rFonts w:hint="cs"/>
          <w:rtl/>
          <w:lang w:eastAsia="he-IL"/>
        </w:rPr>
        <w:t>הבאתם נציג</w:t>
      </w:r>
      <w:r w:rsidR="005F14A5">
        <w:rPr>
          <w:rFonts w:hint="cs"/>
          <w:rtl/>
          <w:lang w:eastAsia="he-IL"/>
        </w:rPr>
        <w:t>,</w:t>
      </w:r>
      <w:r>
        <w:rPr>
          <w:rFonts w:hint="cs"/>
          <w:rtl/>
          <w:lang w:eastAsia="he-IL"/>
        </w:rPr>
        <w:t xml:space="preserve"> אבל הבאתם נציג, נציג למען העצמאים.</w:t>
      </w:r>
    </w:p>
    <w:p w:rsidR="00B4539E" w:rsidRDefault="00B4539E" w:rsidP="00E63EE3">
      <w:pPr>
        <w:rPr>
          <w:rtl/>
          <w:lang w:eastAsia="he-IL"/>
        </w:rPr>
      </w:pPr>
      <w:bookmarkStart w:id="7717" w:name="_ETM_Q27_234000"/>
      <w:bookmarkEnd w:id="7717"/>
    </w:p>
    <w:p w:rsidR="00B4539E" w:rsidRDefault="00B4539E" w:rsidP="00E63EE3">
      <w:pPr>
        <w:pStyle w:val="af5"/>
        <w:keepNext/>
        <w:rPr>
          <w:rtl/>
        </w:rPr>
      </w:pPr>
      <w:bookmarkStart w:id="7718" w:name="ET_interruption_6156_15"/>
      <w:r w:rsidRPr="008637B9">
        <w:rPr>
          <w:rStyle w:val="TagStyle"/>
          <w:rtl/>
        </w:rPr>
        <w:t xml:space="preserve"> &lt;&lt; קריאה &gt;&gt; </w:t>
      </w:r>
      <w:r>
        <w:rPr>
          <w:rtl/>
        </w:rPr>
        <w:t>גלעד קריב (העבודה):</w:t>
      </w:r>
      <w:r w:rsidRPr="008637B9">
        <w:rPr>
          <w:rStyle w:val="TagStyle"/>
          <w:rtl/>
        </w:rPr>
        <w:t xml:space="preserve"> &lt;&lt; קריאה &gt;&gt;</w:t>
      </w:r>
      <w:r>
        <w:rPr>
          <w:rtl/>
        </w:rPr>
        <w:t xml:space="preserve">  </w:t>
      </w:r>
      <w:bookmarkEnd w:id="7718"/>
    </w:p>
    <w:p w:rsidR="00B4539E" w:rsidRDefault="00B4539E" w:rsidP="00165764">
      <w:pPr>
        <w:rPr>
          <w:rtl/>
          <w:lang w:eastAsia="he-IL"/>
        </w:rPr>
      </w:pPr>
    </w:p>
    <w:p w:rsidR="00B4539E" w:rsidRDefault="00165764" w:rsidP="00E63EE3">
      <w:pPr>
        <w:rPr>
          <w:rtl/>
          <w:lang w:eastAsia="he-IL"/>
        </w:rPr>
      </w:pPr>
      <w:bookmarkStart w:id="7719" w:name="_ETM_Q27_233000"/>
      <w:bookmarkEnd w:id="7719"/>
      <w:r>
        <w:rPr>
          <w:rFonts w:hint="cs"/>
          <w:rtl/>
          <w:lang w:eastAsia="he-IL"/>
        </w:rPr>
        <w:t>– – –</w:t>
      </w:r>
      <w:r w:rsidR="00B4539E">
        <w:rPr>
          <w:rFonts w:hint="cs"/>
          <w:rtl/>
          <w:lang w:eastAsia="he-IL"/>
        </w:rPr>
        <w:t xml:space="preserve"> מאי </w:t>
      </w:r>
      <w:r>
        <w:rPr>
          <w:rFonts w:hint="cs"/>
          <w:rtl/>
          <w:lang w:eastAsia="he-IL"/>
        </w:rPr>
        <w:t>– – –</w:t>
      </w:r>
    </w:p>
    <w:p w:rsidR="00B4539E" w:rsidRDefault="00B4539E" w:rsidP="00E63EE3">
      <w:pPr>
        <w:rPr>
          <w:rtl/>
          <w:lang w:eastAsia="he-IL"/>
        </w:rPr>
      </w:pPr>
    </w:p>
    <w:p w:rsidR="00B4539E" w:rsidRDefault="00B4539E" w:rsidP="00E63EE3">
      <w:pPr>
        <w:rPr>
          <w:rtl/>
          <w:lang w:eastAsia="he-IL"/>
        </w:rPr>
      </w:pPr>
    </w:p>
    <w:p w:rsidR="00B4539E" w:rsidRDefault="00B4539E" w:rsidP="00E63EE3">
      <w:pPr>
        <w:pStyle w:val="a6"/>
        <w:rPr>
          <w:rtl/>
          <w:lang w:eastAsia="he-IL"/>
        </w:rPr>
      </w:pPr>
      <w:bookmarkStart w:id="7720" w:name="_ETM_Q27_229000"/>
      <w:bookmarkStart w:id="7721" w:name="ET_hatsach_624752_17"/>
      <w:bookmarkEnd w:id="7720"/>
      <w:r w:rsidRPr="008637B9">
        <w:rPr>
          <w:rStyle w:val="TagStyle"/>
          <w:rtl/>
        </w:rPr>
        <w:t xml:space="preserve"> &lt;&lt; הצח &gt;&gt; </w:t>
      </w:r>
      <w:bookmarkStart w:id="7722" w:name="_Toc84500423"/>
      <w:r>
        <w:rPr>
          <w:rtl/>
          <w:lang w:eastAsia="he-IL"/>
        </w:rPr>
        <w:t>הצעת חוק מיגון עוטף עזה, התשפ"א</w:t>
      </w:r>
      <w:r>
        <w:rPr>
          <w:rFonts w:hint="cs"/>
          <w:rtl/>
          <w:lang w:eastAsia="he-IL"/>
        </w:rPr>
        <w:t>–</w:t>
      </w:r>
      <w:r>
        <w:rPr>
          <w:rtl/>
          <w:lang w:eastAsia="he-IL"/>
        </w:rPr>
        <w:t>2021</w:t>
      </w:r>
      <w:bookmarkEnd w:id="7722"/>
      <w:r w:rsidRPr="008637B9">
        <w:rPr>
          <w:rStyle w:val="TagStyle"/>
          <w:rtl/>
        </w:rPr>
        <w:t xml:space="preserve"> &lt;&lt; הצח &gt;&gt;</w:t>
      </w:r>
      <w:r>
        <w:rPr>
          <w:rtl/>
          <w:lang w:eastAsia="he-IL"/>
        </w:rPr>
        <w:t xml:space="preserve">  </w:t>
      </w:r>
      <w:bookmarkEnd w:id="7721"/>
    </w:p>
    <w:p w:rsidR="00B4539E" w:rsidRDefault="00B4539E" w:rsidP="00E63EE3">
      <w:pPr>
        <w:rPr>
          <w:rtl/>
          <w:lang w:eastAsia="he-IL"/>
        </w:rPr>
      </w:pPr>
      <w:r>
        <w:rPr>
          <w:rtl/>
          <w:lang w:eastAsia="he-IL"/>
        </w:rPr>
        <w:t>[הצעת חוק פ/</w:t>
      </w:r>
      <w:r>
        <w:rPr>
          <w:rFonts w:hint="cs"/>
          <w:rtl/>
          <w:lang w:eastAsia="he-IL"/>
        </w:rPr>
        <w:t>1650/24; נספחות.</w:t>
      </w:r>
      <w:r>
        <w:rPr>
          <w:rtl/>
          <w:lang w:eastAsia="he-IL"/>
        </w:rPr>
        <w:t>]</w:t>
      </w:r>
    </w:p>
    <w:p w:rsidR="00B4539E" w:rsidRDefault="00B4539E" w:rsidP="00E63EE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4539E" w:rsidRDefault="00B4539E" w:rsidP="00165764">
      <w:pPr>
        <w:rPr>
          <w:rtl/>
          <w:lang w:eastAsia="he-IL"/>
        </w:rPr>
      </w:pPr>
    </w:p>
    <w:p w:rsidR="00B4539E" w:rsidRDefault="00B4539E" w:rsidP="00E63EE3">
      <w:pPr>
        <w:pStyle w:val="af6"/>
        <w:keepNext/>
        <w:rPr>
          <w:rtl/>
        </w:rPr>
      </w:pPr>
      <w:r w:rsidRPr="008637B9">
        <w:rPr>
          <w:rStyle w:val="TagStyle"/>
          <w:rtl/>
        </w:rPr>
        <w:t xml:space="preserve"> &lt;&lt; יור &gt;&gt; </w:t>
      </w:r>
      <w:r>
        <w:rPr>
          <w:rtl/>
        </w:rPr>
        <w:t>היו"ר אחמד טיבי:</w:t>
      </w:r>
      <w:r w:rsidRPr="008637B9">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7723" w:name="_ETM_Q27_235000"/>
      <w:bookmarkEnd w:id="7723"/>
      <w:r>
        <w:rPr>
          <w:rFonts w:hint="cs"/>
          <w:rtl/>
          <w:lang w:eastAsia="he-IL"/>
        </w:rPr>
        <w:t xml:space="preserve">ובכן, חבר הכנסת מרגי, הנושא הבא על סדר-היום </w:t>
      </w:r>
      <w:bookmarkStart w:id="7724" w:name="_ETM_Q27_238000"/>
      <w:bookmarkEnd w:id="7724"/>
      <w:r>
        <w:rPr>
          <w:rFonts w:hint="eastAsia"/>
          <w:rtl/>
          <w:lang w:eastAsia="he-IL"/>
        </w:rPr>
        <w:t xml:space="preserve">– </w:t>
      </w:r>
      <w:r>
        <w:rPr>
          <w:rtl/>
          <w:lang w:eastAsia="he-IL"/>
        </w:rPr>
        <w:t>הצעת חוק מיגון עוטף עזה</w:t>
      </w:r>
      <w:r>
        <w:rPr>
          <w:rFonts w:hint="cs"/>
          <w:rtl/>
          <w:lang w:eastAsia="he-IL"/>
        </w:rPr>
        <w:t xml:space="preserve">, של חברי הכנסת יעקב מרגי ואוריאל בוסו. </w:t>
      </w:r>
      <w:bookmarkStart w:id="7725" w:name="_ETM_Q27_243000"/>
      <w:bookmarkEnd w:id="7725"/>
      <w:r>
        <w:rPr>
          <w:rFonts w:hint="cs"/>
          <w:rtl/>
          <w:lang w:eastAsia="he-IL"/>
        </w:rPr>
        <w:t>יעלה ויבוא.</w:t>
      </w:r>
    </w:p>
    <w:p w:rsidR="00B4539E" w:rsidRDefault="00B4539E" w:rsidP="00E63EE3">
      <w:pPr>
        <w:rPr>
          <w:rtl/>
          <w:lang w:eastAsia="he-IL"/>
        </w:rPr>
      </w:pPr>
      <w:bookmarkStart w:id="7726" w:name="_ETM_Q27_244000"/>
      <w:bookmarkEnd w:id="7726"/>
    </w:p>
    <w:p w:rsidR="00B4539E" w:rsidRDefault="00B4539E" w:rsidP="00E63EE3">
      <w:pPr>
        <w:pStyle w:val="a4"/>
        <w:keepNext/>
        <w:rPr>
          <w:rtl/>
        </w:rPr>
      </w:pPr>
      <w:bookmarkStart w:id="7727" w:name="ET_speaker_5359_18"/>
      <w:r w:rsidRPr="008637B9">
        <w:rPr>
          <w:rStyle w:val="TagStyle"/>
          <w:rtl/>
        </w:rPr>
        <w:t xml:space="preserve"> &lt;&lt; דובר &gt;&gt; </w:t>
      </w:r>
      <w:bookmarkStart w:id="7728" w:name="_Toc84500424"/>
      <w:r>
        <w:rPr>
          <w:rtl/>
        </w:rPr>
        <w:t>יעקב מרגי (ש"ס):</w:t>
      </w:r>
      <w:bookmarkEnd w:id="7728"/>
      <w:r w:rsidRPr="008637B9">
        <w:rPr>
          <w:rStyle w:val="TagStyle"/>
          <w:rtl/>
        </w:rPr>
        <w:t xml:space="preserve"> &lt;&lt; דובר &gt;&gt;</w:t>
      </w:r>
      <w:r>
        <w:rPr>
          <w:rtl/>
        </w:rPr>
        <w:t xml:space="preserve">  </w:t>
      </w:r>
      <w:bookmarkEnd w:id="7727"/>
    </w:p>
    <w:p w:rsidR="00B4539E" w:rsidRDefault="00B4539E" w:rsidP="00165764">
      <w:pPr>
        <w:rPr>
          <w:rtl/>
          <w:lang w:eastAsia="he-IL"/>
        </w:rPr>
      </w:pPr>
    </w:p>
    <w:p w:rsidR="00B4539E" w:rsidRDefault="00B4539E" w:rsidP="00E63EE3">
      <w:pPr>
        <w:rPr>
          <w:rtl/>
          <w:lang w:eastAsia="he-IL"/>
        </w:rPr>
      </w:pPr>
      <w:r>
        <w:rPr>
          <w:rFonts w:hint="cs"/>
          <w:rtl/>
          <w:lang w:eastAsia="he-IL"/>
        </w:rPr>
        <w:t>תודה רבה, אדוני.</w:t>
      </w:r>
    </w:p>
    <w:p w:rsidR="00B4539E" w:rsidRDefault="00B4539E" w:rsidP="00E63EE3">
      <w:pPr>
        <w:rPr>
          <w:rtl/>
          <w:lang w:eastAsia="he-IL"/>
        </w:rPr>
      </w:pPr>
      <w:bookmarkStart w:id="7729" w:name="_ETM_Q27_246000"/>
      <w:bookmarkEnd w:id="7729"/>
    </w:p>
    <w:p w:rsidR="00B4539E" w:rsidRDefault="00B4539E" w:rsidP="00E63EE3">
      <w:pPr>
        <w:pStyle w:val="af6"/>
        <w:keepNext/>
        <w:rPr>
          <w:rtl/>
        </w:rPr>
      </w:pPr>
      <w:r w:rsidRPr="008637B9">
        <w:rPr>
          <w:rStyle w:val="TagStyle"/>
          <w:rtl/>
        </w:rPr>
        <w:t xml:space="preserve"> &lt;&lt; יור &gt;&gt; </w:t>
      </w:r>
      <w:r>
        <w:rPr>
          <w:rtl/>
        </w:rPr>
        <w:t>היו"ר אחמד טיבי:</w:t>
      </w:r>
      <w:r w:rsidRPr="008637B9">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7730" w:name="_ETM_Q27_247000"/>
      <w:bookmarkEnd w:id="7730"/>
      <w:r>
        <w:rPr>
          <w:rFonts w:hint="cs"/>
          <w:rtl/>
          <w:lang w:eastAsia="he-IL"/>
        </w:rPr>
        <w:t>בבקשה.</w:t>
      </w:r>
    </w:p>
    <w:p w:rsidR="00B4539E" w:rsidRDefault="00B4539E" w:rsidP="00E63EE3">
      <w:pPr>
        <w:rPr>
          <w:rtl/>
          <w:lang w:eastAsia="he-IL"/>
        </w:rPr>
      </w:pPr>
      <w:bookmarkStart w:id="7731" w:name="_ETM_Q27_245000"/>
      <w:bookmarkEnd w:id="7731"/>
    </w:p>
    <w:p w:rsidR="00B4539E" w:rsidRDefault="00B4539E" w:rsidP="00E63EE3">
      <w:pPr>
        <w:pStyle w:val="af5"/>
        <w:keepNext/>
        <w:rPr>
          <w:rtl/>
        </w:rPr>
      </w:pPr>
      <w:bookmarkStart w:id="7732" w:name="ET_interruption_5770_20"/>
      <w:r w:rsidRPr="008637B9">
        <w:rPr>
          <w:rStyle w:val="TagStyle"/>
          <w:rtl/>
        </w:rPr>
        <w:t xml:space="preserve"> &lt;&lt; קריאה &gt;&gt; </w:t>
      </w:r>
      <w:r>
        <w:rPr>
          <w:rtl/>
        </w:rPr>
        <w:t>מאי גולן (הליכוד):</w:t>
      </w:r>
      <w:r w:rsidRPr="008637B9">
        <w:rPr>
          <w:rStyle w:val="TagStyle"/>
          <w:rtl/>
        </w:rPr>
        <w:t xml:space="preserve"> &lt;&lt; קריאה &gt;&gt;</w:t>
      </w:r>
      <w:r>
        <w:rPr>
          <w:rtl/>
        </w:rPr>
        <w:t xml:space="preserve">  </w:t>
      </w:r>
      <w:bookmarkEnd w:id="7732"/>
    </w:p>
    <w:p w:rsidR="00B4539E" w:rsidRDefault="00B4539E" w:rsidP="00165764">
      <w:pPr>
        <w:rPr>
          <w:rtl/>
          <w:lang w:eastAsia="he-IL"/>
        </w:rPr>
      </w:pPr>
    </w:p>
    <w:p w:rsidR="00B4539E" w:rsidRDefault="00B4539E" w:rsidP="00E63EE3">
      <w:pPr>
        <w:rPr>
          <w:rtl/>
          <w:lang w:eastAsia="he-IL"/>
        </w:rPr>
      </w:pPr>
      <w:bookmarkStart w:id="7733" w:name="_ETM_Q27_249000"/>
      <w:bookmarkEnd w:id="7733"/>
      <w:r>
        <w:rPr>
          <w:rFonts w:hint="cs"/>
          <w:rtl/>
          <w:lang w:eastAsia="he-IL"/>
        </w:rPr>
        <w:t xml:space="preserve">נציג העצמאים </w:t>
      </w:r>
      <w:r>
        <w:rPr>
          <w:rFonts w:hint="eastAsia"/>
          <w:rtl/>
          <w:lang w:eastAsia="he-IL"/>
        </w:rPr>
        <w:t xml:space="preserve">– </w:t>
      </w:r>
      <w:r>
        <w:rPr>
          <w:rFonts w:hint="cs"/>
          <w:rtl/>
          <w:lang w:eastAsia="he-IL"/>
        </w:rPr>
        <w:t xml:space="preserve">מה הוא עושה למענם? אנחנו לא </w:t>
      </w:r>
      <w:bookmarkStart w:id="7734" w:name="_ETM_Q27_248000"/>
      <w:bookmarkEnd w:id="7734"/>
      <w:r>
        <w:rPr>
          <w:rFonts w:hint="cs"/>
          <w:rtl/>
          <w:lang w:eastAsia="he-IL"/>
        </w:rPr>
        <w:t>הבאנו נציג שבחרו אותו ולא עושה כלום.</w:t>
      </w:r>
    </w:p>
    <w:p w:rsidR="00B4539E" w:rsidRDefault="00B4539E" w:rsidP="00E63EE3">
      <w:pPr>
        <w:rPr>
          <w:rtl/>
          <w:lang w:eastAsia="he-IL"/>
        </w:rPr>
      </w:pPr>
      <w:bookmarkStart w:id="7735" w:name="_ETM_Q27_252000"/>
      <w:bookmarkEnd w:id="7735"/>
    </w:p>
    <w:p w:rsidR="00B4539E" w:rsidRDefault="00B4539E" w:rsidP="00E63EE3">
      <w:pPr>
        <w:pStyle w:val="af6"/>
        <w:keepNext/>
        <w:rPr>
          <w:rtl/>
        </w:rPr>
      </w:pPr>
      <w:r w:rsidRPr="006F793A">
        <w:rPr>
          <w:rStyle w:val="TagStyle"/>
          <w:rtl/>
        </w:rPr>
        <w:t xml:space="preserve"> &lt;&lt; יור &gt;&gt; </w:t>
      </w:r>
      <w:r>
        <w:rPr>
          <w:rtl/>
        </w:rPr>
        <w:t>היו"ר אחמד טיבי:</w:t>
      </w:r>
      <w:r w:rsidRPr="006F793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מה קורה, מאי? מה קורה?</w:t>
      </w:r>
    </w:p>
    <w:p w:rsidR="00B4539E" w:rsidRDefault="00B4539E" w:rsidP="00E63EE3">
      <w:pPr>
        <w:rPr>
          <w:rtl/>
          <w:lang w:eastAsia="he-IL"/>
        </w:rPr>
      </w:pPr>
      <w:bookmarkStart w:id="7736" w:name="_ETM_Q27_251000"/>
      <w:bookmarkEnd w:id="7736"/>
    </w:p>
    <w:p w:rsidR="00B4539E" w:rsidRDefault="00B4539E" w:rsidP="00E63EE3">
      <w:pPr>
        <w:pStyle w:val="af5"/>
        <w:keepNext/>
        <w:rPr>
          <w:rtl/>
        </w:rPr>
      </w:pPr>
      <w:r w:rsidRPr="006F793A">
        <w:rPr>
          <w:rStyle w:val="TagStyle"/>
          <w:rtl/>
        </w:rPr>
        <w:t xml:space="preserve"> &lt;&lt; קריאה &gt;&gt; </w:t>
      </w:r>
      <w:r>
        <w:rPr>
          <w:rtl/>
        </w:rPr>
        <w:t>אביר קארה (ימינה):</w:t>
      </w:r>
      <w:r w:rsidRPr="006F793A">
        <w:rPr>
          <w:rStyle w:val="TagStyle"/>
          <w:rtl/>
        </w:rPr>
        <w:t xml:space="preserve"> &lt;&lt; קריאה &gt;&gt;</w:t>
      </w:r>
      <w:r>
        <w:rPr>
          <w:rtl/>
        </w:rPr>
        <w:t xml:space="preserve">  </w:t>
      </w:r>
    </w:p>
    <w:p w:rsidR="00B4539E" w:rsidRDefault="00B4539E" w:rsidP="00165764">
      <w:pPr>
        <w:rPr>
          <w:rtl/>
          <w:lang w:eastAsia="he-IL"/>
        </w:rPr>
      </w:pPr>
    </w:p>
    <w:p w:rsidR="00B4539E" w:rsidRPr="006F793A" w:rsidRDefault="00165764" w:rsidP="00E63EE3">
      <w:pPr>
        <w:rPr>
          <w:rtl/>
          <w:lang w:eastAsia="he-IL"/>
        </w:rPr>
      </w:pPr>
      <w:r>
        <w:rPr>
          <w:rFonts w:hint="cs"/>
          <w:rtl/>
          <w:lang w:eastAsia="he-IL"/>
        </w:rPr>
        <w:t>– – –</w:t>
      </w:r>
    </w:p>
    <w:p w:rsidR="00B4539E" w:rsidRDefault="00B4539E" w:rsidP="00E63EE3">
      <w:pPr>
        <w:rPr>
          <w:rtl/>
          <w:lang w:eastAsia="he-IL"/>
        </w:rPr>
      </w:pPr>
      <w:bookmarkStart w:id="7737" w:name="_ETM_Q27_253000"/>
      <w:bookmarkEnd w:id="7737"/>
    </w:p>
    <w:p w:rsidR="00B4539E" w:rsidRDefault="00B4539E" w:rsidP="00E63EE3">
      <w:pPr>
        <w:pStyle w:val="af5"/>
        <w:keepNext/>
        <w:rPr>
          <w:rtl/>
        </w:rPr>
      </w:pPr>
      <w:bookmarkStart w:id="7738" w:name="ET_interruption_5770_22"/>
      <w:r w:rsidRPr="006F793A">
        <w:rPr>
          <w:rStyle w:val="TagStyle"/>
          <w:rtl/>
        </w:rPr>
        <w:t xml:space="preserve"> &lt;&lt; קריאה &gt;&gt; </w:t>
      </w:r>
      <w:r>
        <w:rPr>
          <w:rtl/>
        </w:rPr>
        <w:t>מאי גולן (הליכוד):</w:t>
      </w:r>
      <w:r w:rsidRPr="006F793A">
        <w:rPr>
          <w:rStyle w:val="TagStyle"/>
          <w:rtl/>
        </w:rPr>
        <w:t xml:space="preserve"> &lt;&lt; קריאה &gt;&gt;</w:t>
      </w:r>
      <w:r>
        <w:rPr>
          <w:rtl/>
        </w:rPr>
        <w:t xml:space="preserve">  </w:t>
      </w:r>
      <w:bookmarkEnd w:id="7738"/>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תצביע פעמיים. תצביע פעמיים, יא צבוע. אין מי שיבחר בך עכשיו </w:t>
      </w:r>
      <w:r w:rsidR="00165764">
        <w:rPr>
          <w:rFonts w:hint="cs"/>
          <w:rtl/>
          <w:lang w:eastAsia="he-IL"/>
        </w:rPr>
        <w:t>– – –</w:t>
      </w:r>
      <w:r>
        <w:rPr>
          <w:rFonts w:hint="cs"/>
          <w:rtl/>
          <w:lang w:eastAsia="he-IL"/>
        </w:rPr>
        <w:t xml:space="preserve"> איך אתה יכול להסתכל להם </w:t>
      </w:r>
      <w:bookmarkStart w:id="7739" w:name="_ETM_Q27_260000"/>
      <w:bookmarkEnd w:id="7739"/>
      <w:r>
        <w:rPr>
          <w:rFonts w:hint="cs"/>
          <w:rtl/>
          <w:lang w:eastAsia="he-IL"/>
        </w:rPr>
        <w:t>בעיניים?</w:t>
      </w:r>
    </w:p>
    <w:p w:rsidR="00B4539E" w:rsidRDefault="00B4539E" w:rsidP="00E63EE3">
      <w:pPr>
        <w:rPr>
          <w:rtl/>
          <w:lang w:eastAsia="he-IL"/>
        </w:rPr>
      </w:pPr>
    </w:p>
    <w:p w:rsidR="00B4539E" w:rsidRDefault="00B4539E" w:rsidP="00E63EE3">
      <w:pPr>
        <w:pStyle w:val="af5"/>
        <w:keepNext/>
        <w:rPr>
          <w:rtl/>
        </w:rPr>
      </w:pPr>
      <w:bookmarkStart w:id="7740" w:name="ET_interruption_6155_24"/>
      <w:r w:rsidRPr="006F793A">
        <w:rPr>
          <w:rStyle w:val="TagStyle"/>
          <w:rtl/>
        </w:rPr>
        <w:t xml:space="preserve"> &lt;&lt; קריאה &gt;&gt; </w:t>
      </w:r>
      <w:r>
        <w:rPr>
          <w:rtl/>
        </w:rPr>
        <w:t>אביר קארה (ימינה):</w:t>
      </w:r>
      <w:r w:rsidRPr="006F793A">
        <w:rPr>
          <w:rStyle w:val="TagStyle"/>
          <w:rtl/>
        </w:rPr>
        <w:t xml:space="preserve"> &lt;&lt; קריאה &gt;&gt;</w:t>
      </w:r>
      <w:r>
        <w:rPr>
          <w:rtl/>
        </w:rPr>
        <w:t xml:space="preserve">  </w:t>
      </w:r>
      <w:bookmarkEnd w:id="7740"/>
    </w:p>
    <w:p w:rsidR="00B4539E" w:rsidRDefault="00B4539E" w:rsidP="00165764">
      <w:pPr>
        <w:rPr>
          <w:rtl/>
          <w:lang w:eastAsia="he-IL"/>
        </w:rPr>
      </w:pPr>
    </w:p>
    <w:p w:rsidR="00B4539E" w:rsidRDefault="00165764" w:rsidP="00E63EE3">
      <w:pPr>
        <w:rPr>
          <w:rtl/>
          <w:lang w:eastAsia="he-IL"/>
        </w:rPr>
      </w:pPr>
      <w:bookmarkStart w:id="7741" w:name="_ETM_Q27_261000"/>
      <w:bookmarkEnd w:id="7741"/>
      <w:r>
        <w:rPr>
          <w:rFonts w:hint="cs"/>
          <w:rtl/>
          <w:lang w:eastAsia="he-IL"/>
        </w:rPr>
        <w:t>– – –</w:t>
      </w:r>
    </w:p>
    <w:p w:rsidR="00B4539E" w:rsidRDefault="00B4539E" w:rsidP="00E63EE3">
      <w:pPr>
        <w:rPr>
          <w:rtl/>
          <w:lang w:eastAsia="he-IL"/>
        </w:rPr>
      </w:pPr>
      <w:bookmarkStart w:id="7742" w:name="_ETM_Q27_263000"/>
      <w:bookmarkEnd w:id="7742"/>
    </w:p>
    <w:p w:rsidR="00B4539E" w:rsidRDefault="00B4539E" w:rsidP="00E63EE3">
      <w:pPr>
        <w:pStyle w:val="af5"/>
        <w:keepNext/>
        <w:rPr>
          <w:rtl/>
        </w:rPr>
      </w:pPr>
      <w:bookmarkStart w:id="7743" w:name="ET_interruption_5770_25"/>
      <w:r w:rsidRPr="006F793A">
        <w:rPr>
          <w:rStyle w:val="TagStyle"/>
          <w:rtl/>
        </w:rPr>
        <w:t xml:space="preserve"> &lt;&lt; קריאה &gt;&gt; </w:t>
      </w:r>
      <w:r>
        <w:rPr>
          <w:rtl/>
        </w:rPr>
        <w:t>מאי גולן (הליכוד):</w:t>
      </w:r>
      <w:r w:rsidRPr="006F793A">
        <w:rPr>
          <w:rStyle w:val="TagStyle"/>
          <w:rtl/>
        </w:rPr>
        <w:t xml:space="preserve"> &lt;&lt; קריאה &gt;&gt;</w:t>
      </w:r>
      <w:r>
        <w:rPr>
          <w:rtl/>
        </w:rPr>
        <w:t xml:space="preserve">  </w:t>
      </w:r>
      <w:bookmarkEnd w:id="7743"/>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זהו. אולי יש עוד מישהו שיפגין לך. </w:t>
      </w:r>
    </w:p>
    <w:p w:rsidR="00B4539E" w:rsidRDefault="00B4539E" w:rsidP="00E63EE3">
      <w:pPr>
        <w:rPr>
          <w:rtl/>
          <w:lang w:eastAsia="he-IL"/>
        </w:rPr>
      </w:pPr>
    </w:p>
    <w:p w:rsidR="00B4539E" w:rsidRDefault="00B4539E" w:rsidP="00E63EE3">
      <w:pPr>
        <w:pStyle w:val="af6"/>
        <w:keepNext/>
        <w:rPr>
          <w:rtl/>
        </w:rPr>
      </w:pPr>
      <w:r w:rsidRPr="006F793A">
        <w:rPr>
          <w:rStyle w:val="TagStyle"/>
          <w:rtl/>
        </w:rPr>
        <w:t xml:space="preserve"> &lt;&lt; יור &gt;&gt; </w:t>
      </w:r>
      <w:r>
        <w:rPr>
          <w:rtl/>
        </w:rPr>
        <w:t>היו"ר אחמד טיבי:</w:t>
      </w:r>
      <w:r w:rsidRPr="006F793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אביר קארה וחברת הכנסת מאי גולן.</w:t>
      </w:r>
    </w:p>
    <w:p w:rsidR="00B4539E" w:rsidRDefault="00B4539E" w:rsidP="00E63EE3">
      <w:pPr>
        <w:rPr>
          <w:rtl/>
          <w:lang w:eastAsia="he-IL"/>
        </w:rPr>
      </w:pPr>
      <w:bookmarkStart w:id="7744" w:name="_ETM_Q27_266000"/>
      <w:bookmarkEnd w:id="7744"/>
    </w:p>
    <w:p w:rsidR="00B4539E" w:rsidRDefault="00B4539E" w:rsidP="00E63EE3">
      <w:pPr>
        <w:pStyle w:val="af5"/>
        <w:keepNext/>
        <w:rPr>
          <w:rtl/>
        </w:rPr>
      </w:pPr>
      <w:bookmarkStart w:id="7745" w:name="ET_interruption_5770_27"/>
      <w:r w:rsidRPr="006F793A">
        <w:rPr>
          <w:rStyle w:val="TagStyle"/>
          <w:rtl/>
        </w:rPr>
        <w:t xml:space="preserve"> &lt;&lt; קריאה &gt;&gt; </w:t>
      </w:r>
      <w:r>
        <w:rPr>
          <w:rtl/>
        </w:rPr>
        <w:t>מאי גולן (הליכוד):</w:t>
      </w:r>
      <w:r w:rsidRPr="006F793A">
        <w:rPr>
          <w:rStyle w:val="TagStyle"/>
          <w:rtl/>
        </w:rPr>
        <w:t xml:space="preserve"> &lt;&lt; קריאה &gt;&gt;</w:t>
      </w:r>
      <w:r>
        <w:rPr>
          <w:rtl/>
        </w:rPr>
        <w:t xml:space="preserve">  </w:t>
      </w:r>
      <w:bookmarkEnd w:id="7745"/>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תצביע עוד כמה פעמים, אולי יהיה </w:t>
      </w:r>
      <w:bookmarkStart w:id="7746" w:name="_ETM_Q27_269000"/>
      <w:bookmarkEnd w:id="7746"/>
      <w:r>
        <w:rPr>
          <w:rFonts w:hint="cs"/>
          <w:rtl/>
          <w:lang w:eastAsia="he-IL"/>
        </w:rPr>
        <w:t xml:space="preserve">לך. </w:t>
      </w:r>
      <w:bookmarkStart w:id="7747" w:name="_ETM_Q27_268000"/>
      <w:bookmarkEnd w:id="7747"/>
      <w:r>
        <w:rPr>
          <w:rFonts w:hint="cs"/>
          <w:rtl/>
          <w:lang w:eastAsia="he-IL"/>
        </w:rPr>
        <w:t xml:space="preserve">צבוע ושקרן. </w:t>
      </w:r>
      <w:bookmarkStart w:id="7748" w:name="_ETM_Q27_270000"/>
      <w:bookmarkEnd w:id="7748"/>
      <w:r>
        <w:rPr>
          <w:rFonts w:hint="cs"/>
          <w:rtl/>
          <w:lang w:eastAsia="he-IL"/>
        </w:rPr>
        <w:t>אין גבול לצביעות שלכם. אתם חיים בבועה של אטימות.</w:t>
      </w:r>
    </w:p>
    <w:p w:rsidR="00B4539E" w:rsidRDefault="00B4539E" w:rsidP="00E63EE3">
      <w:pPr>
        <w:rPr>
          <w:rtl/>
          <w:lang w:eastAsia="he-IL"/>
        </w:rPr>
      </w:pPr>
    </w:p>
    <w:p w:rsidR="00B4539E" w:rsidRDefault="00B4539E" w:rsidP="00E63EE3">
      <w:pPr>
        <w:pStyle w:val="af5"/>
        <w:keepNext/>
        <w:rPr>
          <w:rtl/>
        </w:rPr>
      </w:pPr>
      <w:bookmarkStart w:id="7749" w:name="ET_interruption_5807_28"/>
      <w:r w:rsidRPr="006F793A">
        <w:rPr>
          <w:rStyle w:val="TagStyle"/>
          <w:rtl/>
        </w:rPr>
        <w:t xml:space="preserve"> &lt;&lt; קריאה &gt;&gt; </w:t>
      </w:r>
      <w:r>
        <w:rPr>
          <w:rtl/>
        </w:rPr>
        <w:t>קטי קטרין שטרית (הליכוד):</w:t>
      </w:r>
      <w:r w:rsidRPr="006F793A">
        <w:rPr>
          <w:rStyle w:val="TagStyle"/>
          <w:rtl/>
        </w:rPr>
        <w:t xml:space="preserve"> &lt;&lt; קריאה &gt;&gt;</w:t>
      </w:r>
      <w:r>
        <w:rPr>
          <w:rtl/>
        </w:rPr>
        <w:t xml:space="preserve">  </w:t>
      </w:r>
      <w:bookmarkEnd w:id="7749"/>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הוא יעשה </w:t>
      </w:r>
      <w:r>
        <w:rPr>
          <w:rFonts w:hint="cs"/>
          <w:rtl/>
          <w:lang w:eastAsia="he-IL"/>
        </w:rPr>
        <w:t>– – –</w:t>
      </w:r>
      <w:r w:rsidR="00B4539E">
        <w:rPr>
          <w:rFonts w:hint="cs"/>
          <w:rtl/>
          <w:lang w:eastAsia="he-IL"/>
        </w:rPr>
        <w:t xml:space="preserve"> יעשה לו </w:t>
      </w:r>
      <w:r>
        <w:rPr>
          <w:rFonts w:hint="cs"/>
          <w:rtl/>
          <w:lang w:eastAsia="he-IL"/>
        </w:rPr>
        <w:t>– – –</w:t>
      </w:r>
      <w:r w:rsidR="00B4539E">
        <w:rPr>
          <w:rFonts w:hint="cs"/>
          <w:rtl/>
          <w:lang w:eastAsia="he-IL"/>
        </w:rPr>
        <w:t xml:space="preserve"> </w:t>
      </w:r>
      <w:bookmarkStart w:id="7750" w:name="_ETM_Q27_271000"/>
      <w:bookmarkEnd w:id="7750"/>
    </w:p>
    <w:p w:rsidR="00B4539E" w:rsidRDefault="00B4539E" w:rsidP="00E63EE3">
      <w:pPr>
        <w:rPr>
          <w:rtl/>
          <w:lang w:eastAsia="he-IL"/>
        </w:rPr>
      </w:pPr>
      <w:bookmarkStart w:id="7751" w:name="_ETM_Q27_275000"/>
      <w:bookmarkEnd w:id="7751"/>
    </w:p>
    <w:p w:rsidR="00B4539E" w:rsidRDefault="00B4539E" w:rsidP="00E63EE3">
      <w:pPr>
        <w:pStyle w:val="af6"/>
        <w:keepNext/>
        <w:rPr>
          <w:rtl/>
        </w:rPr>
      </w:pPr>
      <w:r w:rsidRPr="006F793A">
        <w:rPr>
          <w:rStyle w:val="TagStyle"/>
          <w:rtl/>
        </w:rPr>
        <w:t xml:space="preserve"> &lt;&lt; יור &gt;&gt; </w:t>
      </w:r>
      <w:r>
        <w:rPr>
          <w:rtl/>
        </w:rPr>
        <w:t>היו"ר אחמד טיבי:</w:t>
      </w:r>
      <w:r w:rsidRPr="006F793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7752" w:name="_ETM_Q27_276000"/>
      <w:bookmarkEnd w:id="7752"/>
      <w:r>
        <w:rPr>
          <w:rFonts w:hint="cs"/>
          <w:rtl/>
          <w:lang w:eastAsia="he-IL"/>
        </w:rPr>
        <w:t xml:space="preserve">תודה, מאי. </w:t>
      </w:r>
      <w:bookmarkStart w:id="7753" w:name="_ETM_Q27_280000"/>
      <w:bookmarkEnd w:id="7753"/>
      <w:r>
        <w:rPr>
          <w:rFonts w:hint="cs"/>
          <w:rtl/>
          <w:lang w:eastAsia="he-IL"/>
        </w:rPr>
        <w:t>תודה רבה.</w:t>
      </w:r>
    </w:p>
    <w:p w:rsidR="00B4539E" w:rsidRDefault="00B4539E" w:rsidP="00E63EE3">
      <w:pPr>
        <w:rPr>
          <w:rtl/>
          <w:lang w:eastAsia="he-IL"/>
        </w:rPr>
      </w:pPr>
      <w:bookmarkStart w:id="7754" w:name="_ETM_Q27_277000"/>
      <w:bookmarkEnd w:id="7754"/>
    </w:p>
    <w:p w:rsidR="00B4539E" w:rsidRDefault="00B4539E" w:rsidP="00E63EE3">
      <w:pPr>
        <w:pStyle w:val="af5"/>
        <w:keepNext/>
        <w:rPr>
          <w:rtl/>
        </w:rPr>
      </w:pPr>
      <w:bookmarkStart w:id="7755" w:name="ET_interruption_5770_30"/>
      <w:r w:rsidRPr="006F793A">
        <w:rPr>
          <w:rStyle w:val="TagStyle"/>
          <w:rtl/>
        </w:rPr>
        <w:t xml:space="preserve"> &lt;&lt; קריאה &gt;&gt; </w:t>
      </w:r>
      <w:r>
        <w:rPr>
          <w:rtl/>
        </w:rPr>
        <w:t>מאי גולן (הליכוד):</w:t>
      </w:r>
      <w:r w:rsidRPr="006F793A">
        <w:rPr>
          <w:rStyle w:val="TagStyle"/>
          <w:rtl/>
        </w:rPr>
        <w:t xml:space="preserve"> &lt;&lt; קריאה &gt;&gt;</w:t>
      </w:r>
      <w:r>
        <w:rPr>
          <w:rtl/>
        </w:rPr>
        <w:t xml:space="preserve">  </w:t>
      </w:r>
      <w:bookmarkEnd w:id="7755"/>
    </w:p>
    <w:p w:rsidR="00B4539E" w:rsidRDefault="00B4539E" w:rsidP="00165764">
      <w:pPr>
        <w:rPr>
          <w:rtl/>
          <w:lang w:eastAsia="he-IL"/>
        </w:rPr>
      </w:pPr>
    </w:p>
    <w:p w:rsidR="00B4539E" w:rsidRDefault="00B4539E" w:rsidP="00914E75">
      <w:pPr>
        <w:rPr>
          <w:rtl/>
          <w:lang w:eastAsia="he-IL"/>
        </w:rPr>
      </w:pPr>
      <w:r>
        <w:rPr>
          <w:rFonts w:hint="cs"/>
          <w:rtl/>
          <w:lang w:eastAsia="he-IL"/>
        </w:rPr>
        <w:t>חצוף. לא, אין דברים כאלה. יש גבול לטמטום ולאטימות. הוא נב</w:t>
      </w:r>
      <w:r w:rsidR="00914E75">
        <w:rPr>
          <w:rFonts w:hint="cs"/>
          <w:rtl/>
          <w:lang w:eastAsia="he-IL"/>
        </w:rPr>
        <w:t>ח</w:t>
      </w:r>
      <w:r>
        <w:rPr>
          <w:rFonts w:hint="cs"/>
          <w:rtl/>
          <w:lang w:eastAsia="he-IL"/>
        </w:rPr>
        <w:t xml:space="preserve">ר על ידי העצמאים. הוא יושב פה, מצביע </w:t>
      </w:r>
      <w:bookmarkStart w:id="7756" w:name="_ETM_Q27_284000"/>
      <w:bookmarkEnd w:id="7756"/>
      <w:r>
        <w:rPr>
          <w:rFonts w:hint="cs"/>
          <w:rtl/>
          <w:lang w:eastAsia="he-IL"/>
        </w:rPr>
        <w:t>פעמיים וגם הולך נגדם. איזה דבר זה?</w:t>
      </w:r>
    </w:p>
    <w:p w:rsidR="00B4539E" w:rsidRDefault="00B4539E" w:rsidP="00E63EE3">
      <w:pPr>
        <w:rPr>
          <w:rtl/>
          <w:lang w:eastAsia="he-IL"/>
        </w:rPr>
      </w:pPr>
      <w:bookmarkStart w:id="7757" w:name="_ETM_Q27_291000"/>
      <w:bookmarkEnd w:id="7757"/>
    </w:p>
    <w:p w:rsidR="00B4539E" w:rsidRDefault="00B4539E" w:rsidP="00E63EE3">
      <w:pPr>
        <w:pStyle w:val="af5"/>
        <w:keepNext/>
        <w:rPr>
          <w:rtl/>
        </w:rPr>
      </w:pPr>
      <w:bookmarkStart w:id="7758" w:name="ET_interruption_5807_31"/>
      <w:r w:rsidRPr="006F793A">
        <w:rPr>
          <w:rStyle w:val="TagStyle"/>
          <w:rtl/>
        </w:rPr>
        <w:t xml:space="preserve"> &lt;&lt; קריאה &gt;&gt; </w:t>
      </w:r>
      <w:r>
        <w:rPr>
          <w:rtl/>
        </w:rPr>
        <w:t>קטי קטרין שטרית (הליכוד):</w:t>
      </w:r>
      <w:r w:rsidRPr="006F793A">
        <w:rPr>
          <w:rStyle w:val="TagStyle"/>
          <w:rtl/>
        </w:rPr>
        <w:t xml:space="preserve"> &lt;&lt; קריאה &gt;&gt;</w:t>
      </w:r>
      <w:r>
        <w:rPr>
          <w:rtl/>
        </w:rPr>
        <w:t xml:space="preserve">  </w:t>
      </w:r>
      <w:bookmarkEnd w:id="7758"/>
    </w:p>
    <w:p w:rsidR="00B4539E" w:rsidRDefault="00B4539E" w:rsidP="00165764">
      <w:pPr>
        <w:rPr>
          <w:rtl/>
          <w:lang w:eastAsia="he-IL"/>
        </w:rPr>
      </w:pPr>
    </w:p>
    <w:p w:rsidR="00B4539E" w:rsidRDefault="00165764" w:rsidP="00E63EE3">
      <w:pPr>
        <w:rPr>
          <w:rtl/>
          <w:lang w:eastAsia="he-IL"/>
        </w:rPr>
      </w:pPr>
      <w:bookmarkStart w:id="7759" w:name="_ETM_Q27_289000"/>
      <w:bookmarkEnd w:id="7759"/>
      <w:r>
        <w:rPr>
          <w:rFonts w:hint="cs"/>
          <w:rtl/>
          <w:lang w:eastAsia="he-IL"/>
        </w:rPr>
        <w:t>– – –</w:t>
      </w:r>
      <w:r w:rsidR="00B4539E">
        <w:rPr>
          <w:rFonts w:hint="cs"/>
          <w:rtl/>
          <w:lang w:eastAsia="he-IL"/>
        </w:rPr>
        <w:t xml:space="preserve"> ולא </w:t>
      </w:r>
      <w:bookmarkStart w:id="7760" w:name="_ETM_Q27_288000"/>
      <w:bookmarkEnd w:id="7760"/>
      <w:r w:rsidR="00B4539E">
        <w:rPr>
          <w:rFonts w:hint="cs"/>
          <w:rtl/>
          <w:lang w:eastAsia="he-IL"/>
        </w:rPr>
        <w:t>קיבלת כסף לציבור שלך. אבל מנסור עבאס קיבל לציבור שלו</w:t>
      </w:r>
      <w:bookmarkStart w:id="7761" w:name="_ETM_Q27_292000"/>
      <w:bookmarkEnd w:id="7761"/>
      <w:r w:rsidR="00B4539E">
        <w:rPr>
          <w:rFonts w:hint="cs"/>
          <w:rtl/>
          <w:lang w:eastAsia="he-IL"/>
        </w:rPr>
        <w:t xml:space="preserve"> </w:t>
      </w:r>
      <w:r>
        <w:rPr>
          <w:rFonts w:hint="cs"/>
          <w:rtl/>
          <w:lang w:eastAsia="he-IL"/>
        </w:rPr>
        <w:t>– – –</w:t>
      </w:r>
    </w:p>
    <w:p w:rsidR="00B4539E" w:rsidRDefault="00B4539E" w:rsidP="00E63EE3">
      <w:pPr>
        <w:rPr>
          <w:rtl/>
          <w:lang w:eastAsia="he-IL"/>
        </w:rPr>
      </w:pPr>
      <w:bookmarkStart w:id="7762" w:name="_ETM_Q27_301000"/>
      <w:bookmarkEnd w:id="7762"/>
    </w:p>
    <w:p w:rsidR="00B4539E" w:rsidRDefault="00B4539E" w:rsidP="00E63EE3">
      <w:pPr>
        <w:pStyle w:val="af5"/>
        <w:keepNext/>
        <w:rPr>
          <w:rtl/>
        </w:rPr>
      </w:pPr>
      <w:bookmarkStart w:id="7763" w:name="ET_interruption_5770_32"/>
      <w:r w:rsidRPr="006F793A">
        <w:rPr>
          <w:rStyle w:val="TagStyle"/>
          <w:rtl/>
        </w:rPr>
        <w:t xml:space="preserve"> &lt;&lt; קריאה &gt;&gt; </w:t>
      </w:r>
      <w:r>
        <w:rPr>
          <w:rtl/>
        </w:rPr>
        <w:t>מאי גולן (הליכוד):</w:t>
      </w:r>
      <w:r w:rsidRPr="006F793A">
        <w:rPr>
          <w:rStyle w:val="TagStyle"/>
          <w:rtl/>
        </w:rPr>
        <w:t xml:space="preserve"> &lt;&lt; קריאה &gt;&gt;</w:t>
      </w:r>
      <w:r>
        <w:rPr>
          <w:rtl/>
        </w:rPr>
        <w:t xml:space="preserve">  </w:t>
      </w:r>
      <w:bookmarkEnd w:id="7763"/>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לא </w:t>
      </w:r>
      <w:bookmarkStart w:id="7764" w:name="_ETM_Q27_297000"/>
      <w:bookmarkEnd w:id="7764"/>
      <w:r>
        <w:rPr>
          <w:rFonts w:hint="cs"/>
          <w:rtl/>
          <w:lang w:eastAsia="he-IL"/>
        </w:rPr>
        <w:t xml:space="preserve">יהיה לו למי לתת. אחמד, לא יהיה לו למי לתת. </w:t>
      </w:r>
    </w:p>
    <w:p w:rsidR="00B4539E" w:rsidRDefault="00B4539E" w:rsidP="00E63EE3">
      <w:pPr>
        <w:rPr>
          <w:rtl/>
          <w:lang w:eastAsia="he-IL"/>
        </w:rPr>
      </w:pPr>
      <w:bookmarkStart w:id="7765" w:name="_ETM_Q27_300000"/>
      <w:bookmarkEnd w:id="7765"/>
    </w:p>
    <w:p w:rsidR="00B4539E" w:rsidRDefault="00B4539E" w:rsidP="00E63EE3">
      <w:pPr>
        <w:pStyle w:val="af5"/>
        <w:keepNext/>
        <w:rPr>
          <w:rtl/>
        </w:rPr>
      </w:pPr>
      <w:bookmarkStart w:id="7766" w:name="ET_interruption_5807_33"/>
      <w:r w:rsidRPr="006F793A">
        <w:rPr>
          <w:rStyle w:val="TagStyle"/>
          <w:rtl/>
        </w:rPr>
        <w:t xml:space="preserve"> &lt;&lt; קריאה &gt;&gt; </w:t>
      </w:r>
      <w:r>
        <w:rPr>
          <w:rtl/>
        </w:rPr>
        <w:t>קטי קטרין שטרית (הליכוד):</w:t>
      </w:r>
      <w:r w:rsidRPr="006F793A">
        <w:rPr>
          <w:rStyle w:val="TagStyle"/>
          <w:rtl/>
        </w:rPr>
        <w:t xml:space="preserve"> &lt;&lt; קריאה &gt;&gt;</w:t>
      </w:r>
      <w:r>
        <w:rPr>
          <w:rtl/>
        </w:rPr>
        <w:t xml:space="preserve">  </w:t>
      </w:r>
      <w:bookmarkEnd w:id="7766"/>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לא יהיה לו למי לתת. </w:t>
      </w:r>
    </w:p>
    <w:p w:rsidR="00B4539E" w:rsidRDefault="00B4539E" w:rsidP="00E63EE3">
      <w:pPr>
        <w:rPr>
          <w:rtl/>
          <w:lang w:eastAsia="he-IL"/>
        </w:rPr>
      </w:pPr>
    </w:p>
    <w:p w:rsidR="00B4539E" w:rsidRDefault="00B4539E" w:rsidP="00E63EE3">
      <w:pPr>
        <w:pStyle w:val="af6"/>
        <w:keepNext/>
        <w:rPr>
          <w:rtl/>
        </w:rPr>
      </w:pPr>
      <w:r w:rsidRPr="006F793A">
        <w:rPr>
          <w:rStyle w:val="TagStyle"/>
          <w:rtl/>
        </w:rPr>
        <w:t xml:space="preserve"> &lt;&lt; יור &gt;&gt; </w:t>
      </w:r>
      <w:r>
        <w:rPr>
          <w:rtl/>
        </w:rPr>
        <w:t>היו"ר אחמד טיבי:</w:t>
      </w:r>
      <w:r w:rsidRPr="006F793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7767" w:name="_ETM_Q27_299000"/>
      <w:bookmarkEnd w:id="7767"/>
      <w:r>
        <w:rPr>
          <w:rFonts w:hint="cs"/>
          <w:rtl/>
          <w:lang w:eastAsia="he-IL"/>
        </w:rPr>
        <w:t>תודה רבה לך. תודה רבה.</w:t>
      </w:r>
    </w:p>
    <w:p w:rsidR="00B4539E" w:rsidRDefault="00B4539E" w:rsidP="00E63EE3">
      <w:pPr>
        <w:rPr>
          <w:rtl/>
          <w:lang w:eastAsia="he-IL"/>
        </w:rPr>
      </w:pPr>
      <w:bookmarkStart w:id="7768" w:name="_ETM_Q27_305000"/>
      <w:bookmarkEnd w:id="7768"/>
    </w:p>
    <w:p w:rsidR="00B4539E" w:rsidRDefault="00B4539E" w:rsidP="00E63EE3">
      <w:pPr>
        <w:pStyle w:val="-"/>
        <w:keepNext/>
        <w:rPr>
          <w:rtl/>
        </w:rPr>
      </w:pPr>
      <w:bookmarkStart w:id="7769" w:name="ET_speakercontinue_5359_35"/>
      <w:r w:rsidRPr="000F2B9C">
        <w:rPr>
          <w:rStyle w:val="TagStyle"/>
          <w:rtl/>
        </w:rPr>
        <w:t xml:space="preserve"> &lt;&lt; דובר_המשך &gt;&gt; </w:t>
      </w:r>
      <w:r>
        <w:rPr>
          <w:rtl/>
        </w:rPr>
        <w:t>יעקב מרגי (ש"ס):</w:t>
      </w:r>
      <w:r w:rsidRPr="000F2B9C">
        <w:rPr>
          <w:rStyle w:val="TagStyle"/>
          <w:rtl/>
        </w:rPr>
        <w:t xml:space="preserve"> &lt;&lt; דובר_המשך &gt;&gt;</w:t>
      </w:r>
      <w:r>
        <w:rPr>
          <w:rtl/>
        </w:rPr>
        <w:t xml:space="preserve">  </w:t>
      </w:r>
      <w:bookmarkEnd w:id="7769"/>
    </w:p>
    <w:p w:rsidR="00B4539E" w:rsidRDefault="00B4539E" w:rsidP="00165764">
      <w:pPr>
        <w:rPr>
          <w:rtl/>
          <w:lang w:eastAsia="he-IL"/>
        </w:rPr>
      </w:pPr>
    </w:p>
    <w:p w:rsidR="00B4539E" w:rsidRDefault="00B4539E" w:rsidP="00E63EE3">
      <w:pPr>
        <w:rPr>
          <w:rtl/>
        </w:rPr>
      </w:pPr>
      <w:bookmarkStart w:id="7770" w:name="_ETM_Q27_307000"/>
      <w:bookmarkEnd w:id="7770"/>
      <w:r>
        <w:rPr>
          <w:rFonts w:hint="cs"/>
          <w:rtl/>
          <w:lang w:eastAsia="he-IL"/>
        </w:rPr>
        <w:t>תודה רבה לך. אדוני היושב-ראש, חברי</w:t>
      </w:r>
      <w:bookmarkStart w:id="7771" w:name="_ETM_Q27_230000"/>
      <w:bookmarkStart w:id="7772" w:name="_ETM_Q27_307299"/>
      <w:bookmarkStart w:id="7773" w:name="_ETM_Q27_307630"/>
      <w:bookmarkStart w:id="7774" w:name="_ETM_Q27_308960"/>
      <w:bookmarkEnd w:id="7771"/>
      <w:bookmarkEnd w:id="7772"/>
      <w:bookmarkEnd w:id="7773"/>
      <w:bookmarkEnd w:id="7774"/>
      <w:r>
        <w:rPr>
          <w:rtl/>
        </w:rPr>
        <w:t xml:space="preserve">י </w:t>
      </w:r>
      <w:bookmarkStart w:id="7775" w:name="_ETM_Q27_309380"/>
      <w:bookmarkEnd w:id="7775"/>
      <w:r>
        <w:rPr>
          <w:rtl/>
        </w:rPr>
        <w:t xml:space="preserve">חברי </w:t>
      </w:r>
      <w:bookmarkStart w:id="7776" w:name="_ETM_Q27_309680"/>
      <w:bookmarkEnd w:id="7776"/>
      <w:r>
        <w:rPr>
          <w:rtl/>
        </w:rPr>
        <w:t>הכנסת</w:t>
      </w:r>
      <w:r>
        <w:rPr>
          <w:rFonts w:hint="cs"/>
          <w:rtl/>
        </w:rPr>
        <w:t>,</w:t>
      </w:r>
      <w:r>
        <w:rPr>
          <w:rtl/>
        </w:rPr>
        <w:t xml:space="preserve"> </w:t>
      </w:r>
      <w:bookmarkStart w:id="7777" w:name="_ETM_Q27_311500"/>
      <w:bookmarkEnd w:id="7777"/>
      <w:r>
        <w:rPr>
          <w:rtl/>
        </w:rPr>
        <w:t xml:space="preserve">אני </w:t>
      </w:r>
      <w:bookmarkStart w:id="7778" w:name="_ETM_Q27_311769"/>
      <w:bookmarkEnd w:id="7778"/>
      <w:r>
        <w:rPr>
          <w:rtl/>
        </w:rPr>
        <w:t xml:space="preserve">מביא </w:t>
      </w:r>
      <w:bookmarkStart w:id="7779" w:name="_ETM_Q27_312099"/>
      <w:bookmarkEnd w:id="7779"/>
      <w:r>
        <w:rPr>
          <w:rtl/>
        </w:rPr>
        <w:t xml:space="preserve">בפניכם </w:t>
      </w:r>
      <w:bookmarkStart w:id="7780" w:name="_ETM_Q27_312580"/>
      <w:bookmarkEnd w:id="7780"/>
      <w:r>
        <w:rPr>
          <w:rFonts w:hint="cs"/>
          <w:rtl/>
        </w:rPr>
        <w:t>ל</w:t>
      </w:r>
      <w:r>
        <w:rPr>
          <w:rtl/>
        </w:rPr>
        <w:t>הצבעה</w:t>
      </w:r>
      <w:r>
        <w:rPr>
          <w:rFonts w:hint="cs"/>
          <w:rtl/>
        </w:rPr>
        <w:t xml:space="preserve"> </w:t>
      </w:r>
      <w:r w:rsidR="00165764">
        <w:rPr>
          <w:rFonts w:hint="cs"/>
          <w:rtl/>
        </w:rPr>
        <w:t>– –</w:t>
      </w:r>
    </w:p>
    <w:p w:rsidR="00B4539E" w:rsidRDefault="00B4539E" w:rsidP="00E63EE3">
      <w:pPr>
        <w:rPr>
          <w:rtl/>
        </w:rPr>
      </w:pPr>
      <w:bookmarkStart w:id="7781" w:name="_ETM_Q27_308000"/>
      <w:bookmarkStart w:id="7782" w:name="_ETM_Q27_309000"/>
      <w:bookmarkEnd w:id="7781"/>
      <w:bookmarkEnd w:id="7782"/>
    </w:p>
    <w:p w:rsidR="00B4539E" w:rsidRDefault="00B4539E" w:rsidP="00E63EE3">
      <w:pPr>
        <w:pStyle w:val="af6"/>
        <w:keepNext/>
        <w:rPr>
          <w:rtl/>
        </w:rPr>
      </w:pPr>
      <w:r w:rsidRPr="000F2B9C">
        <w:rPr>
          <w:rStyle w:val="TagStyle"/>
          <w:rtl/>
        </w:rPr>
        <w:t xml:space="preserve"> &lt;&lt; יור &gt;&gt; </w:t>
      </w:r>
      <w:r>
        <w:rPr>
          <w:rtl/>
        </w:rPr>
        <w:t>היו"ר אחמד טיבי:</w:t>
      </w:r>
      <w:r w:rsidRPr="000F2B9C">
        <w:rPr>
          <w:rStyle w:val="TagStyle"/>
          <w:rtl/>
        </w:rPr>
        <w:t xml:space="preserve"> &lt;&lt; יור &gt;&gt;</w:t>
      </w:r>
      <w:r>
        <w:rPr>
          <w:rtl/>
        </w:rPr>
        <w:t xml:space="preserve">  </w:t>
      </w:r>
    </w:p>
    <w:p w:rsidR="00B4539E" w:rsidRDefault="00B4539E" w:rsidP="00165764">
      <w:pPr>
        <w:rPr>
          <w:rtl/>
        </w:rPr>
      </w:pPr>
    </w:p>
    <w:p w:rsidR="00B4539E" w:rsidRDefault="00B4539E" w:rsidP="00E63EE3">
      <w:pPr>
        <w:rPr>
          <w:rtl/>
        </w:rPr>
      </w:pPr>
      <w:bookmarkStart w:id="7783" w:name="_ETM_Q27_313000"/>
      <w:bookmarkStart w:id="7784" w:name="_ETM_Q27_313330"/>
      <w:bookmarkEnd w:id="7783"/>
      <w:bookmarkEnd w:id="7784"/>
      <w:r>
        <w:rPr>
          <w:rFonts w:hint="cs"/>
          <w:rtl/>
        </w:rPr>
        <w:t>עשר</w:t>
      </w:r>
      <w:r>
        <w:rPr>
          <w:rtl/>
        </w:rPr>
        <w:t xml:space="preserve"> </w:t>
      </w:r>
      <w:bookmarkStart w:id="7785" w:name="_ETM_Q27_313930"/>
      <w:bookmarkEnd w:id="7785"/>
      <w:r>
        <w:rPr>
          <w:rtl/>
        </w:rPr>
        <w:t>דקות</w:t>
      </w:r>
      <w:r>
        <w:rPr>
          <w:rFonts w:hint="cs"/>
          <w:rtl/>
        </w:rPr>
        <w:t>, מרגי.</w:t>
      </w:r>
    </w:p>
    <w:p w:rsidR="00B4539E" w:rsidRDefault="00B4539E" w:rsidP="00E63EE3">
      <w:pPr>
        <w:rPr>
          <w:rtl/>
        </w:rPr>
      </w:pPr>
      <w:bookmarkStart w:id="7786" w:name="_ETM_Q27_315000"/>
      <w:bookmarkEnd w:id="7786"/>
    </w:p>
    <w:p w:rsidR="00B4539E" w:rsidRDefault="00B4539E" w:rsidP="00E63EE3">
      <w:pPr>
        <w:pStyle w:val="-"/>
        <w:keepNext/>
        <w:rPr>
          <w:rtl/>
        </w:rPr>
      </w:pPr>
      <w:bookmarkStart w:id="7787" w:name="ET_speakercontinue_5359_37"/>
      <w:r w:rsidRPr="000F2B9C">
        <w:rPr>
          <w:rStyle w:val="TagStyle"/>
          <w:rtl/>
        </w:rPr>
        <w:t xml:space="preserve"> &lt;&lt; דובר_המשך &gt;&gt; </w:t>
      </w:r>
      <w:r>
        <w:rPr>
          <w:rtl/>
        </w:rPr>
        <w:t>יעקב מרגי (ש"ס):</w:t>
      </w:r>
      <w:r w:rsidRPr="000F2B9C">
        <w:rPr>
          <w:rStyle w:val="TagStyle"/>
          <w:rtl/>
        </w:rPr>
        <w:t xml:space="preserve"> &lt;&lt; דובר_המשך &gt;&gt;</w:t>
      </w:r>
      <w:r>
        <w:rPr>
          <w:rtl/>
        </w:rPr>
        <w:t xml:space="preserve">  </w:t>
      </w:r>
      <w:bookmarkEnd w:id="7787"/>
    </w:p>
    <w:p w:rsidR="00B4539E" w:rsidRDefault="00B4539E" w:rsidP="00165764">
      <w:pPr>
        <w:rPr>
          <w:rtl/>
        </w:rPr>
      </w:pPr>
    </w:p>
    <w:p w:rsidR="00B4539E" w:rsidRDefault="00165764" w:rsidP="00914E75">
      <w:pPr>
        <w:rPr>
          <w:rtl/>
        </w:rPr>
      </w:pPr>
      <w:bookmarkStart w:id="7788" w:name="_ETM_Q27_310000"/>
      <w:bookmarkStart w:id="7789" w:name="_ETM_Q27_315840"/>
      <w:bookmarkEnd w:id="7788"/>
      <w:bookmarkEnd w:id="7789"/>
      <w:r>
        <w:rPr>
          <w:rFonts w:hint="cs"/>
          <w:rtl/>
        </w:rPr>
        <w:t>– –</w:t>
      </w:r>
      <w:r w:rsidR="00B4539E">
        <w:rPr>
          <w:rFonts w:hint="cs"/>
          <w:rtl/>
        </w:rPr>
        <w:t xml:space="preserve"> </w:t>
      </w:r>
      <w:r w:rsidR="00B4539E">
        <w:rPr>
          <w:rtl/>
        </w:rPr>
        <w:t xml:space="preserve">הצעת </w:t>
      </w:r>
      <w:bookmarkStart w:id="7790" w:name="_ETM_Q27_316169"/>
      <w:bookmarkEnd w:id="7790"/>
      <w:r w:rsidR="00B4539E">
        <w:rPr>
          <w:rtl/>
        </w:rPr>
        <w:t xml:space="preserve">חוק </w:t>
      </w:r>
      <w:bookmarkStart w:id="7791" w:name="_ETM_Q27_316409"/>
      <w:bookmarkEnd w:id="7791"/>
      <w:r w:rsidR="00B4539E">
        <w:rPr>
          <w:rtl/>
        </w:rPr>
        <w:t>פרטית</w:t>
      </w:r>
      <w:r w:rsidR="00B4539E">
        <w:rPr>
          <w:rFonts w:hint="cs"/>
          <w:rtl/>
        </w:rPr>
        <w:t>,</w:t>
      </w:r>
      <w:r w:rsidR="00B4539E">
        <w:rPr>
          <w:rtl/>
        </w:rPr>
        <w:t xml:space="preserve"> </w:t>
      </w:r>
      <w:bookmarkStart w:id="7792" w:name="_ETM_Q27_317419"/>
      <w:bookmarkEnd w:id="7792"/>
      <w:r w:rsidR="00B4539E">
        <w:rPr>
          <w:rFonts w:hint="cs"/>
          <w:rtl/>
        </w:rPr>
        <w:t xml:space="preserve">הצעת </w:t>
      </w:r>
      <w:r w:rsidR="00B4539E">
        <w:rPr>
          <w:rtl/>
        </w:rPr>
        <w:t xml:space="preserve">חוק </w:t>
      </w:r>
      <w:bookmarkStart w:id="7793" w:name="_ETM_Q27_317780"/>
      <w:bookmarkEnd w:id="7793"/>
      <w:r w:rsidR="00B4539E">
        <w:rPr>
          <w:rtl/>
        </w:rPr>
        <w:t xml:space="preserve">מיגון </w:t>
      </w:r>
      <w:bookmarkStart w:id="7794" w:name="_ETM_Q27_318169"/>
      <w:bookmarkEnd w:id="7794"/>
      <w:r w:rsidR="00B4539E">
        <w:rPr>
          <w:rtl/>
        </w:rPr>
        <w:t xml:space="preserve">עוטף </w:t>
      </w:r>
      <w:bookmarkStart w:id="7795" w:name="_ETM_Q27_318530"/>
      <w:bookmarkEnd w:id="7795"/>
      <w:r w:rsidR="00B4539E">
        <w:rPr>
          <w:rtl/>
        </w:rPr>
        <w:t>עזה</w:t>
      </w:r>
      <w:r w:rsidR="00B4539E">
        <w:rPr>
          <w:rFonts w:hint="cs"/>
          <w:rtl/>
        </w:rPr>
        <w:t>.</w:t>
      </w:r>
      <w:r w:rsidR="00B4539E">
        <w:rPr>
          <w:rtl/>
        </w:rPr>
        <w:t xml:space="preserve"> </w:t>
      </w:r>
      <w:bookmarkStart w:id="7796" w:name="_ETM_Q27_319540"/>
      <w:bookmarkEnd w:id="7796"/>
      <w:r w:rsidR="00B4539E">
        <w:rPr>
          <w:rtl/>
        </w:rPr>
        <w:t xml:space="preserve">הצעת </w:t>
      </w:r>
      <w:bookmarkStart w:id="7797" w:name="_ETM_Q27_320050"/>
      <w:bookmarkEnd w:id="7797"/>
      <w:r w:rsidR="00B4539E">
        <w:rPr>
          <w:rtl/>
        </w:rPr>
        <w:t xml:space="preserve">החוק </w:t>
      </w:r>
      <w:bookmarkStart w:id="7798" w:name="_ETM_Q27_320290"/>
      <w:bookmarkEnd w:id="7798"/>
      <w:r w:rsidR="00B4539E">
        <w:rPr>
          <w:rtl/>
        </w:rPr>
        <w:t xml:space="preserve">מדברת </w:t>
      </w:r>
      <w:bookmarkStart w:id="7799" w:name="_ETM_Q27_320800"/>
      <w:bookmarkEnd w:id="7799"/>
      <w:r w:rsidR="00B4539E">
        <w:rPr>
          <w:rtl/>
        </w:rPr>
        <w:t xml:space="preserve">על </w:t>
      </w:r>
      <w:bookmarkStart w:id="7800" w:name="_ETM_Q27_320980"/>
      <w:bookmarkEnd w:id="7800"/>
      <w:r w:rsidR="00B4539E">
        <w:rPr>
          <w:rtl/>
        </w:rPr>
        <w:t xml:space="preserve">הצורך </w:t>
      </w:r>
      <w:bookmarkStart w:id="7801" w:name="_ETM_Q27_321490"/>
      <w:bookmarkEnd w:id="7801"/>
      <w:r w:rsidR="00B4539E">
        <w:rPr>
          <w:rtl/>
        </w:rPr>
        <w:t xml:space="preserve">במיגון </w:t>
      </w:r>
      <w:bookmarkStart w:id="7802" w:name="_ETM_Q27_321970"/>
      <w:bookmarkEnd w:id="7802"/>
      <w:r w:rsidR="00B4539E">
        <w:rPr>
          <w:rtl/>
        </w:rPr>
        <w:t xml:space="preserve">עוטף </w:t>
      </w:r>
      <w:bookmarkStart w:id="7803" w:name="_ETM_Q27_322300"/>
      <w:bookmarkEnd w:id="7803"/>
      <w:r w:rsidR="00B4539E">
        <w:rPr>
          <w:rtl/>
        </w:rPr>
        <w:t xml:space="preserve">עזה </w:t>
      </w:r>
      <w:bookmarkStart w:id="7804" w:name="_ETM_Q27_322569"/>
      <w:bookmarkEnd w:id="7804"/>
      <w:r w:rsidR="00B4539E">
        <w:rPr>
          <w:rtl/>
        </w:rPr>
        <w:t xml:space="preserve">במובן </w:t>
      </w:r>
      <w:bookmarkStart w:id="7805" w:name="_ETM_Q27_323050"/>
      <w:bookmarkEnd w:id="7805"/>
      <w:r w:rsidR="00B4539E">
        <w:rPr>
          <w:rtl/>
        </w:rPr>
        <w:t>הרחב</w:t>
      </w:r>
      <w:r w:rsidR="00B4539E">
        <w:rPr>
          <w:rFonts w:hint="cs"/>
          <w:rtl/>
        </w:rPr>
        <w:t>,</w:t>
      </w:r>
      <w:r w:rsidR="00B4539E">
        <w:rPr>
          <w:rtl/>
        </w:rPr>
        <w:t xml:space="preserve"> </w:t>
      </w:r>
      <w:bookmarkStart w:id="7806" w:name="_ETM_Q27_324290"/>
      <w:bookmarkEnd w:id="7806"/>
      <w:r w:rsidR="00B4539E">
        <w:rPr>
          <w:rtl/>
        </w:rPr>
        <w:t xml:space="preserve">שמעבר </w:t>
      </w:r>
      <w:bookmarkStart w:id="7807" w:name="_ETM_Q27_324860"/>
      <w:bookmarkEnd w:id="7807"/>
      <w:r w:rsidR="00B4539E">
        <w:rPr>
          <w:rtl/>
        </w:rPr>
        <w:t>ל</w:t>
      </w:r>
      <w:r w:rsidR="00914E75">
        <w:rPr>
          <w:rFonts w:hint="cs"/>
          <w:rtl/>
        </w:rPr>
        <w:t>-7</w:t>
      </w:r>
      <w:r w:rsidR="00B4539E">
        <w:rPr>
          <w:rtl/>
        </w:rPr>
        <w:t xml:space="preserve"> </w:t>
      </w:r>
      <w:bookmarkStart w:id="7808" w:name="_ETM_Q27_325280"/>
      <w:bookmarkEnd w:id="7808"/>
      <w:r w:rsidR="00B4539E">
        <w:rPr>
          <w:rtl/>
        </w:rPr>
        <w:t>ק</w:t>
      </w:r>
      <w:r w:rsidR="00B4539E">
        <w:rPr>
          <w:rFonts w:hint="cs"/>
          <w:rtl/>
        </w:rPr>
        <w:t>"מ.</w:t>
      </w:r>
      <w:r w:rsidR="00B4539E">
        <w:rPr>
          <w:rtl/>
        </w:rPr>
        <w:t xml:space="preserve"> </w:t>
      </w:r>
      <w:bookmarkStart w:id="7809" w:name="_ETM_Q27_326819"/>
      <w:bookmarkEnd w:id="7809"/>
      <w:r w:rsidR="00B4539E">
        <w:rPr>
          <w:rtl/>
        </w:rPr>
        <w:t xml:space="preserve">הרי </w:t>
      </w:r>
      <w:bookmarkStart w:id="7810" w:name="_ETM_Q27_327060"/>
      <w:bookmarkEnd w:id="7810"/>
      <w:r w:rsidR="00B4539E">
        <w:rPr>
          <w:rtl/>
        </w:rPr>
        <w:t xml:space="preserve">ידוע </w:t>
      </w:r>
      <w:bookmarkStart w:id="7811" w:name="_ETM_Q27_327450"/>
      <w:bookmarkEnd w:id="7811"/>
      <w:r w:rsidR="00B4539E">
        <w:rPr>
          <w:rtl/>
        </w:rPr>
        <w:t xml:space="preserve">שכל </w:t>
      </w:r>
      <w:bookmarkStart w:id="7812" w:name="_ETM_Q27_328349"/>
      <w:bookmarkEnd w:id="7812"/>
      <w:r w:rsidR="00B4539E">
        <w:rPr>
          <w:rtl/>
        </w:rPr>
        <w:t xml:space="preserve">יזם </w:t>
      </w:r>
      <w:bookmarkStart w:id="7813" w:name="_ETM_Q27_328919"/>
      <w:bookmarkStart w:id="7814" w:name="_ETM_Q27_329010"/>
      <w:bookmarkEnd w:id="7813"/>
      <w:bookmarkEnd w:id="7814"/>
      <w:r w:rsidR="00B4539E">
        <w:rPr>
          <w:rFonts w:hint="cs"/>
          <w:rtl/>
        </w:rPr>
        <w:t>ה</w:t>
      </w:r>
      <w:r w:rsidR="00B4539E">
        <w:rPr>
          <w:rtl/>
        </w:rPr>
        <w:t xml:space="preserve">בונה </w:t>
      </w:r>
      <w:bookmarkStart w:id="7815" w:name="_ETM_Q27_329370"/>
      <w:bookmarkEnd w:id="7815"/>
      <w:r w:rsidR="00B4539E">
        <w:rPr>
          <w:rtl/>
        </w:rPr>
        <w:t xml:space="preserve">דירות </w:t>
      </w:r>
      <w:bookmarkStart w:id="7816" w:name="_ETM_Q27_329760"/>
      <w:bookmarkEnd w:id="7816"/>
      <w:r w:rsidR="00B4539E">
        <w:rPr>
          <w:rtl/>
        </w:rPr>
        <w:t xml:space="preserve">בישראל </w:t>
      </w:r>
      <w:bookmarkStart w:id="7817" w:name="_ETM_Q27_332870"/>
      <w:bookmarkEnd w:id="7817"/>
      <w:r w:rsidR="00B4539E">
        <w:rPr>
          <w:rtl/>
        </w:rPr>
        <w:t>–</w:t>
      </w:r>
      <w:bookmarkStart w:id="7818" w:name="_ETM_Q27_336000"/>
      <w:bookmarkEnd w:id="7818"/>
      <w:r w:rsidR="00B4539E">
        <w:rPr>
          <w:rFonts w:hint="cs"/>
          <w:rtl/>
        </w:rPr>
        <w:t xml:space="preserve"> </w:t>
      </w:r>
      <w:r w:rsidR="00B4539E">
        <w:rPr>
          <w:rtl/>
        </w:rPr>
        <w:t xml:space="preserve">מאי </w:t>
      </w:r>
      <w:bookmarkStart w:id="7819" w:name="_ETM_Q27_333169"/>
      <w:bookmarkEnd w:id="7819"/>
      <w:r w:rsidR="00B4539E">
        <w:rPr>
          <w:rtl/>
        </w:rPr>
        <w:t>גולן</w:t>
      </w:r>
      <w:bookmarkStart w:id="7820" w:name="_ETM_Q27_334840"/>
      <w:bookmarkEnd w:id="7820"/>
      <w:r w:rsidR="00B4539E">
        <w:rPr>
          <w:rFonts w:hint="cs"/>
          <w:rtl/>
        </w:rPr>
        <w:t xml:space="preserve">, </w:t>
      </w:r>
      <w:r w:rsidR="00B4539E">
        <w:rPr>
          <w:rtl/>
        </w:rPr>
        <w:t>תודה</w:t>
      </w:r>
      <w:r w:rsidR="00B4539E">
        <w:rPr>
          <w:rFonts w:hint="cs"/>
          <w:rtl/>
        </w:rPr>
        <w:t xml:space="preserve"> </w:t>
      </w:r>
      <w:r w:rsidR="00B4539E">
        <w:rPr>
          <w:rtl/>
        </w:rPr>
        <w:t>–</w:t>
      </w:r>
      <w:bookmarkStart w:id="7821" w:name="_ETM_Q27_338000"/>
      <w:bookmarkStart w:id="7822" w:name="_ETM_Q27_339000"/>
      <w:bookmarkEnd w:id="7821"/>
      <w:bookmarkEnd w:id="7822"/>
      <w:r w:rsidR="00B4539E" w:rsidRPr="000F2B9C">
        <w:rPr>
          <w:rFonts w:hint="cs"/>
          <w:rtl/>
        </w:rPr>
        <w:t xml:space="preserve"> </w:t>
      </w:r>
      <w:bookmarkStart w:id="7823" w:name="_ETM_Q27_333000"/>
      <w:bookmarkStart w:id="7824" w:name="_ETM_Q27_336900"/>
      <w:bookmarkEnd w:id="7823"/>
      <w:bookmarkEnd w:id="7824"/>
      <w:r w:rsidR="00B4539E">
        <w:rPr>
          <w:rtl/>
        </w:rPr>
        <w:t xml:space="preserve">הרי </w:t>
      </w:r>
      <w:bookmarkStart w:id="7825" w:name="_ETM_Q27_337230"/>
      <w:bookmarkEnd w:id="7825"/>
      <w:r w:rsidR="00B4539E">
        <w:rPr>
          <w:rtl/>
        </w:rPr>
        <w:t xml:space="preserve">ידוע </w:t>
      </w:r>
      <w:bookmarkStart w:id="7826" w:name="_ETM_Q27_337560"/>
      <w:bookmarkEnd w:id="7826"/>
      <w:r w:rsidR="00B4539E">
        <w:rPr>
          <w:rtl/>
        </w:rPr>
        <w:t xml:space="preserve">שכל </w:t>
      </w:r>
      <w:bookmarkStart w:id="7827" w:name="_ETM_Q27_337950"/>
      <w:bookmarkEnd w:id="7827"/>
      <w:r w:rsidR="00B4539E">
        <w:rPr>
          <w:rtl/>
        </w:rPr>
        <w:t xml:space="preserve">יזם </w:t>
      </w:r>
      <w:bookmarkStart w:id="7828" w:name="_ETM_Q27_338430"/>
      <w:bookmarkEnd w:id="7828"/>
      <w:r w:rsidR="00914E75">
        <w:rPr>
          <w:rFonts w:hint="cs"/>
          <w:rtl/>
        </w:rPr>
        <w:t>ש</w:t>
      </w:r>
      <w:r w:rsidR="00B4539E">
        <w:rPr>
          <w:rtl/>
        </w:rPr>
        <w:t xml:space="preserve">בונה </w:t>
      </w:r>
      <w:bookmarkStart w:id="7829" w:name="_ETM_Q27_338730"/>
      <w:bookmarkEnd w:id="7829"/>
      <w:r w:rsidR="00B4539E">
        <w:rPr>
          <w:rtl/>
        </w:rPr>
        <w:t xml:space="preserve">דירות </w:t>
      </w:r>
      <w:bookmarkStart w:id="7830" w:name="_ETM_Q27_339060"/>
      <w:bookmarkEnd w:id="7830"/>
      <w:r w:rsidR="00B4539E">
        <w:rPr>
          <w:rtl/>
        </w:rPr>
        <w:t xml:space="preserve">בישראל </w:t>
      </w:r>
      <w:bookmarkStart w:id="7831" w:name="_ETM_Q27_339989"/>
      <w:bookmarkEnd w:id="7831"/>
      <w:r w:rsidR="00B4539E">
        <w:rPr>
          <w:rtl/>
        </w:rPr>
        <w:t>מחויב</w:t>
      </w:r>
      <w:r w:rsidR="00B4539E">
        <w:rPr>
          <w:rFonts w:hint="cs"/>
          <w:rtl/>
        </w:rPr>
        <w:t>,</w:t>
      </w:r>
      <w:r w:rsidR="00B4539E">
        <w:rPr>
          <w:rtl/>
        </w:rPr>
        <w:t xml:space="preserve"> </w:t>
      </w:r>
      <w:bookmarkStart w:id="7832" w:name="_ETM_Q27_340590"/>
      <w:bookmarkEnd w:id="7832"/>
      <w:r w:rsidR="00B4539E">
        <w:rPr>
          <w:rtl/>
        </w:rPr>
        <w:t xml:space="preserve">לפי </w:t>
      </w:r>
      <w:bookmarkStart w:id="7833" w:name="_ETM_Q27_340859"/>
      <w:bookmarkEnd w:id="7833"/>
      <w:r w:rsidR="00B4539E">
        <w:rPr>
          <w:rtl/>
        </w:rPr>
        <w:t xml:space="preserve">תקנות </w:t>
      </w:r>
      <w:bookmarkStart w:id="7834" w:name="_ETM_Q27_341370"/>
      <w:bookmarkEnd w:id="7834"/>
      <w:r w:rsidR="00B4539E">
        <w:rPr>
          <w:rtl/>
        </w:rPr>
        <w:t xml:space="preserve">ההתגוננות </w:t>
      </w:r>
      <w:bookmarkStart w:id="7835" w:name="_ETM_Q27_342419"/>
      <w:bookmarkEnd w:id="7835"/>
      <w:r w:rsidR="00B4539E">
        <w:rPr>
          <w:rtl/>
        </w:rPr>
        <w:t>האזרחית</w:t>
      </w:r>
      <w:r w:rsidR="00B4539E">
        <w:rPr>
          <w:rFonts w:hint="cs"/>
          <w:rtl/>
        </w:rPr>
        <w:t>,</w:t>
      </w:r>
      <w:r w:rsidR="00B4539E">
        <w:rPr>
          <w:rtl/>
        </w:rPr>
        <w:t xml:space="preserve"> </w:t>
      </w:r>
      <w:bookmarkStart w:id="7836" w:name="_ETM_Q27_342989"/>
      <w:bookmarkEnd w:id="7836"/>
      <w:r w:rsidR="00B4539E">
        <w:rPr>
          <w:rtl/>
        </w:rPr>
        <w:t>ל</w:t>
      </w:r>
      <w:r w:rsidR="00B4539E">
        <w:rPr>
          <w:rFonts w:hint="cs"/>
          <w:rtl/>
        </w:rPr>
        <w:t>התקין</w:t>
      </w:r>
      <w:r w:rsidR="00B4539E">
        <w:rPr>
          <w:rtl/>
        </w:rPr>
        <w:t xml:space="preserve"> </w:t>
      </w:r>
      <w:bookmarkStart w:id="7837" w:name="_ETM_Q27_343349"/>
      <w:bookmarkEnd w:id="7837"/>
      <w:r w:rsidR="00B4539E">
        <w:rPr>
          <w:rtl/>
        </w:rPr>
        <w:t>בדירה</w:t>
      </w:r>
      <w:bookmarkStart w:id="7838" w:name="_ETM_Q27_343680"/>
      <w:bookmarkEnd w:id="7838"/>
      <w:r w:rsidR="00B4539E">
        <w:rPr>
          <w:rtl/>
        </w:rPr>
        <w:t xml:space="preserve"> </w:t>
      </w:r>
      <w:bookmarkStart w:id="7839" w:name="_ETM_Q27_345040"/>
      <w:bookmarkEnd w:id="7839"/>
      <w:r w:rsidR="00B4539E">
        <w:rPr>
          <w:rtl/>
        </w:rPr>
        <w:t xml:space="preserve">מרחב </w:t>
      </w:r>
      <w:bookmarkStart w:id="7840" w:name="_ETM_Q27_345549"/>
      <w:bookmarkEnd w:id="7840"/>
      <w:r w:rsidR="00B4539E">
        <w:rPr>
          <w:rtl/>
        </w:rPr>
        <w:t>מוגן</w:t>
      </w:r>
      <w:r w:rsidR="00B4539E">
        <w:rPr>
          <w:rFonts w:hint="cs"/>
          <w:rtl/>
        </w:rPr>
        <w:t>.</w:t>
      </w:r>
      <w:r w:rsidR="00B4539E">
        <w:rPr>
          <w:rtl/>
        </w:rPr>
        <w:t xml:space="preserve"> </w:t>
      </w:r>
      <w:bookmarkStart w:id="7841" w:name="_ETM_Q27_346490"/>
      <w:bookmarkStart w:id="7842" w:name="_ETM_Q27_351244"/>
      <w:bookmarkStart w:id="7843" w:name="_ETM_Q27_351298"/>
      <w:bookmarkStart w:id="7844" w:name="_ETM_Q27_351728"/>
      <w:bookmarkStart w:id="7845" w:name="_ETM_Q27_351781"/>
      <w:bookmarkEnd w:id="7841"/>
      <w:bookmarkEnd w:id="7842"/>
      <w:bookmarkEnd w:id="7843"/>
      <w:bookmarkEnd w:id="7844"/>
      <w:bookmarkEnd w:id="7845"/>
      <w:r w:rsidR="00B4539E">
        <w:rPr>
          <w:rtl/>
        </w:rPr>
        <w:t xml:space="preserve">תקנות </w:t>
      </w:r>
      <w:bookmarkStart w:id="7846" w:name="_ETM_Q27_346970"/>
      <w:bookmarkEnd w:id="7846"/>
      <w:r w:rsidR="00B4539E">
        <w:rPr>
          <w:rtl/>
        </w:rPr>
        <w:t>אלו</w:t>
      </w:r>
      <w:r w:rsidR="00B4539E">
        <w:rPr>
          <w:rFonts w:hint="cs"/>
          <w:rtl/>
        </w:rPr>
        <w:t>,</w:t>
      </w:r>
      <w:r w:rsidR="00B4539E">
        <w:rPr>
          <w:rtl/>
        </w:rPr>
        <w:t xml:space="preserve"> </w:t>
      </w:r>
      <w:bookmarkStart w:id="7847" w:name="_ETM_Q27_347180"/>
      <w:bookmarkEnd w:id="7847"/>
      <w:r w:rsidR="00B4539E">
        <w:rPr>
          <w:rFonts w:hint="cs"/>
          <w:rtl/>
        </w:rPr>
        <w:t xml:space="preserve">אשר הותקנו </w:t>
      </w:r>
      <w:bookmarkStart w:id="7848" w:name="_ETM_Q27_347569"/>
      <w:bookmarkStart w:id="7849" w:name="_ETM_Q27_347840"/>
      <w:bookmarkEnd w:id="7848"/>
      <w:bookmarkEnd w:id="7849"/>
      <w:r w:rsidR="00B4539E">
        <w:rPr>
          <w:rFonts w:hint="cs"/>
          <w:rtl/>
        </w:rPr>
        <w:t>לנוכח</w:t>
      </w:r>
      <w:r w:rsidR="00B4539E">
        <w:rPr>
          <w:rtl/>
        </w:rPr>
        <w:t xml:space="preserve"> </w:t>
      </w:r>
      <w:bookmarkStart w:id="7850" w:name="_ETM_Q27_348139"/>
      <w:bookmarkEnd w:id="7850"/>
      <w:r w:rsidR="00B4539E">
        <w:rPr>
          <w:rtl/>
        </w:rPr>
        <w:t xml:space="preserve">לקחי </w:t>
      </w:r>
      <w:bookmarkStart w:id="7851" w:name="_ETM_Q27_348470"/>
      <w:bookmarkEnd w:id="7851"/>
      <w:r w:rsidR="00B4539E">
        <w:rPr>
          <w:rtl/>
        </w:rPr>
        <w:t xml:space="preserve">מלחמת </w:t>
      </w:r>
      <w:bookmarkStart w:id="7852" w:name="_ETM_Q27_348830"/>
      <w:bookmarkEnd w:id="7852"/>
      <w:r w:rsidR="00B4539E">
        <w:rPr>
          <w:rtl/>
        </w:rPr>
        <w:t>המפרץ</w:t>
      </w:r>
      <w:r w:rsidR="00B4539E">
        <w:rPr>
          <w:rFonts w:hint="cs"/>
          <w:rtl/>
        </w:rPr>
        <w:t>,</w:t>
      </w:r>
      <w:r w:rsidR="00B4539E">
        <w:rPr>
          <w:rtl/>
        </w:rPr>
        <w:t xml:space="preserve"> </w:t>
      </w:r>
      <w:bookmarkStart w:id="7853" w:name="_ETM_Q27_350569"/>
      <w:bookmarkEnd w:id="7853"/>
      <w:r w:rsidR="00B4539E">
        <w:rPr>
          <w:rtl/>
        </w:rPr>
        <w:t xml:space="preserve">מבטאות </w:t>
      </w:r>
      <w:bookmarkStart w:id="7854" w:name="_ETM_Q27_351169"/>
      <w:bookmarkEnd w:id="7854"/>
      <w:r w:rsidR="00B4539E">
        <w:rPr>
          <w:rtl/>
        </w:rPr>
        <w:t xml:space="preserve">שינוי </w:t>
      </w:r>
      <w:bookmarkStart w:id="7855" w:name="_ETM_Q27_351590"/>
      <w:bookmarkEnd w:id="7855"/>
      <w:r w:rsidR="00B4539E">
        <w:rPr>
          <w:rFonts w:hint="cs"/>
          <w:rtl/>
        </w:rPr>
        <w:t>ב</w:t>
      </w:r>
      <w:r w:rsidR="00B4539E">
        <w:rPr>
          <w:rtl/>
        </w:rPr>
        <w:t xml:space="preserve">תפיסת </w:t>
      </w:r>
      <w:bookmarkStart w:id="7856" w:name="_ETM_Q27_352099"/>
      <w:bookmarkEnd w:id="7856"/>
      <w:r w:rsidR="00914E75">
        <w:rPr>
          <w:rFonts w:hint="cs"/>
          <w:rtl/>
        </w:rPr>
        <w:t>ה</w:t>
      </w:r>
      <w:r w:rsidR="00B4539E">
        <w:rPr>
          <w:rtl/>
        </w:rPr>
        <w:t xml:space="preserve">עולם </w:t>
      </w:r>
      <w:bookmarkStart w:id="7857" w:name="_ETM_Q27_353000"/>
      <w:bookmarkEnd w:id="7857"/>
      <w:r w:rsidR="00914E75">
        <w:rPr>
          <w:rFonts w:hint="cs"/>
          <w:rtl/>
        </w:rPr>
        <w:t>ב</w:t>
      </w:r>
      <w:r w:rsidR="00B4539E">
        <w:rPr>
          <w:rtl/>
        </w:rPr>
        <w:t xml:space="preserve">התגוננות </w:t>
      </w:r>
      <w:bookmarkStart w:id="7858" w:name="_ETM_Q27_353750"/>
      <w:bookmarkEnd w:id="7858"/>
      <w:r w:rsidR="00B4539E">
        <w:rPr>
          <w:rtl/>
        </w:rPr>
        <w:t xml:space="preserve">המבוססת </w:t>
      </w:r>
      <w:bookmarkStart w:id="7859" w:name="_ETM_Q27_354409"/>
      <w:bookmarkEnd w:id="7859"/>
      <w:r w:rsidR="00B4539E">
        <w:rPr>
          <w:rtl/>
        </w:rPr>
        <w:t xml:space="preserve">על </w:t>
      </w:r>
      <w:bookmarkStart w:id="7860" w:name="_ETM_Q27_354530"/>
      <w:bookmarkEnd w:id="7860"/>
      <w:r w:rsidR="00B4539E">
        <w:rPr>
          <w:rtl/>
        </w:rPr>
        <w:t>מקלוט</w:t>
      </w:r>
      <w:r w:rsidR="00B4539E">
        <w:rPr>
          <w:rFonts w:hint="cs"/>
          <w:rtl/>
        </w:rPr>
        <w:t>.</w:t>
      </w:r>
      <w:r w:rsidR="00B4539E">
        <w:rPr>
          <w:rtl/>
        </w:rPr>
        <w:t xml:space="preserve"> </w:t>
      </w:r>
      <w:bookmarkStart w:id="7861" w:name="_ETM_Q27_355950"/>
      <w:bookmarkEnd w:id="7861"/>
      <w:r w:rsidR="00B4539E">
        <w:rPr>
          <w:rtl/>
        </w:rPr>
        <w:t xml:space="preserve">בעת </w:t>
      </w:r>
      <w:bookmarkStart w:id="7862" w:name="_ETM_Q27_356400"/>
      <w:bookmarkEnd w:id="7862"/>
      <w:r w:rsidR="00B4539E">
        <w:rPr>
          <w:rtl/>
        </w:rPr>
        <w:t>האחרונה</w:t>
      </w:r>
      <w:r w:rsidR="00B4539E">
        <w:rPr>
          <w:rFonts w:hint="cs"/>
          <w:rtl/>
        </w:rPr>
        <w:t>,</w:t>
      </w:r>
      <w:r w:rsidR="00B4539E">
        <w:rPr>
          <w:rtl/>
        </w:rPr>
        <w:t xml:space="preserve"> </w:t>
      </w:r>
      <w:bookmarkStart w:id="7863" w:name="_ETM_Q27_357830"/>
      <w:bookmarkEnd w:id="7863"/>
      <w:r w:rsidR="00B4539E">
        <w:rPr>
          <w:rtl/>
        </w:rPr>
        <w:t xml:space="preserve">טווח </w:t>
      </w:r>
      <w:bookmarkStart w:id="7864" w:name="_ETM_Q27_358250"/>
      <w:bookmarkEnd w:id="7864"/>
      <w:r w:rsidR="00B4539E">
        <w:rPr>
          <w:rtl/>
        </w:rPr>
        <w:t xml:space="preserve">הטילים </w:t>
      </w:r>
      <w:bookmarkStart w:id="7865" w:name="_ETM_Q27_358790"/>
      <w:bookmarkEnd w:id="7865"/>
      <w:r w:rsidR="00B4539E">
        <w:rPr>
          <w:rtl/>
        </w:rPr>
        <w:t>של</w:t>
      </w:r>
      <w:r w:rsidR="00B4539E">
        <w:rPr>
          <w:rFonts w:hint="cs"/>
          <w:rtl/>
        </w:rPr>
        <w:t xml:space="preserve"> </w:t>
      </w:r>
      <w:bookmarkStart w:id="7866" w:name="_ETM_Q27_356000"/>
      <w:bookmarkEnd w:id="7866"/>
      <w:r w:rsidR="00B4539E">
        <w:rPr>
          <w:rFonts w:hint="cs"/>
          <w:rtl/>
        </w:rPr>
        <w:t xml:space="preserve">אויבינו </w:t>
      </w:r>
      <w:bookmarkStart w:id="7867" w:name="_ETM_Q27_359030"/>
      <w:bookmarkStart w:id="7868" w:name="_ETM_Q27_359300"/>
      <w:bookmarkStart w:id="7869" w:name="_ETM_Q27_359360"/>
      <w:bookmarkEnd w:id="7867"/>
      <w:bookmarkEnd w:id="7868"/>
      <w:bookmarkEnd w:id="7869"/>
      <w:r w:rsidR="00B4539E">
        <w:rPr>
          <w:rtl/>
        </w:rPr>
        <w:t xml:space="preserve">גדל </w:t>
      </w:r>
      <w:bookmarkStart w:id="7870" w:name="_ETM_Q27_359720"/>
      <w:bookmarkEnd w:id="7870"/>
      <w:r w:rsidR="00B4539E">
        <w:rPr>
          <w:rtl/>
        </w:rPr>
        <w:t>והשתפר</w:t>
      </w:r>
      <w:r w:rsidR="00B4539E">
        <w:rPr>
          <w:rFonts w:hint="cs"/>
          <w:rtl/>
        </w:rPr>
        <w:t>,</w:t>
      </w:r>
      <w:r w:rsidR="00B4539E">
        <w:rPr>
          <w:rtl/>
        </w:rPr>
        <w:t xml:space="preserve"> </w:t>
      </w:r>
      <w:bookmarkStart w:id="7871" w:name="_ETM_Q27_360500"/>
      <w:bookmarkEnd w:id="7871"/>
      <w:r w:rsidR="00B4539E">
        <w:rPr>
          <w:rFonts w:hint="cs"/>
          <w:rtl/>
        </w:rPr>
        <w:t>ו</w:t>
      </w:r>
      <w:r w:rsidR="00B4539E">
        <w:rPr>
          <w:rtl/>
        </w:rPr>
        <w:t xml:space="preserve">חלקים </w:t>
      </w:r>
      <w:bookmarkStart w:id="7872" w:name="_ETM_Q27_361519"/>
      <w:bookmarkEnd w:id="7872"/>
      <w:r w:rsidR="00B4539E">
        <w:rPr>
          <w:rtl/>
        </w:rPr>
        <w:t xml:space="preserve">נרחבים </w:t>
      </w:r>
      <w:bookmarkStart w:id="7873" w:name="_ETM_Q27_362840"/>
      <w:bookmarkEnd w:id="7873"/>
      <w:r w:rsidR="00B4539E">
        <w:rPr>
          <w:rtl/>
        </w:rPr>
        <w:t>מ</w:t>
      </w:r>
      <w:bookmarkStart w:id="7874" w:name="_ETM_Q27_363379"/>
      <w:bookmarkEnd w:id="7874"/>
      <w:r w:rsidR="00B4539E">
        <w:rPr>
          <w:rFonts w:hint="cs"/>
          <w:rtl/>
        </w:rPr>
        <w:t xml:space="preserve">תושבי </w:t>
      </w:r>
      <w:bookmarkStart w:id="7875" w:name="_ETM_Q27_368616"/>
      <w:bookmarkEnd w:id="7875"/>
      <w:r w:rsidR="00B4539E">
        <w:rPr>
          <w:rFonts w:hint="cs"/>
          <w:rtl/>
        </w:rPr>
        <w:t>הי</w:t>
      </w:r>
      <w:r w:rsidR="00B4539E">
        <w:rPr>
          <w:rtl/>
        </w:rPr>
        <w:t>ישוב</w:t>
      </w:r>
      <w:r w:rsidR="00B4539E">
        <w:rPr>
          <w:rFonts w:hint="cs"/>
          <w:rtl/>
        </w:rPr>
        <w:t>ים</w:t>
      </w:r>
      <w:bookmarkStart w:id="7876" w:name="_ETM_Q27_363739"/>
      <w:bookmarkStart w:id="7877" w:name="_ETM_Q27_363860"/>
      <w:bookmarkEnd w:id="7876"/>
      <w:bookmarkEnd w:id="7877"/>
      <w:r w:rsidR="00B4539E">
        <w:rPr>
          <w:rFonts w:hint="cs"/>
          <w:rtl/>
        </w:rPr>
        <w:t xml:space="preserve"> </w:t>
      </w:r>
      <w:r w:rsidR="00B4539E">
        <w:rPr>
          <w:rtl/>
        </w:rPr>
        <w:t>הס</w:t>
      </w:r>
      <w:r w:rsidR="00B4539E">
        <w:rPr>
          <w:rFonts w:hint="cs"/>
          <w:rtl/>
        </w:rPr>
        <w:t>מוכ</w:t>
      </w:r>
      <w:r w:rsidR="00B4539E">
        <w:rPr>
          <w:rtl/>
        </w:rPr>
        <w:t xml:space="preserve">ים </w:t>
      </w:r>
      <w:bookmarkStart w:id="7878" w:name="_ETM_Q27_364340"/>
      <w:bookmarkEnd w:id="7878"/>
      <w:r w:rsidR="00B4539E">
        <w:rPr>
          <w:rtl/>
        </w:rPr>
        <w:t xml:space="preserve">לרצועת </w:t>
      </w:r>
      <w:bookmarkStart w:id="7879" w:name="_ETM_Q27_364849"/>
      <w:bookmarkEnd w:id="7879"/>
      <w:r w:rsidR="00B4539E">
        <w:rPr>
          <w:rtl/>
        </w:rPr>
        <w:t xml:space="preserve">עזה </w:t>
      </w:r>
      <w:bookmarkStart w:id="7880" w:name="_ETM_Q27_366370"/>
      <w:bookmarkEnd w:id="7880"/>
      <w:r w:rsidR="00B4539E">
        <w:rPr>
          <w:rtl/>
        </w:rPr>
        <w:t>מ</w:t>
      </w:r>
      <w:r w:rsidR="00B4539E">
        <w:rPr>
          <w:rFonts w:hint="cs"/>
          <w:rtl/>
        </w:rPr>
        <w:t>ט</w:t>
      </w:r>
      <w:r w:rsidR="00B4539E">
        <w:rPr>
          <w:rtl/>
        </w:rPr>
        <w:t xml:space="preserve">ווחים </w:t>
      </w:r>
      <w:bookmarkStart w:id="7881" w:name="_ETM_Q27_367090"/>
      <w:bookmarkEnd w:id="7881"/>
      <w:r w:rsidR="00B4539E">
        <w:rPr>
          <w:rtl/>
        </w:rPr>
        <w:t xml:space="preserve">בתדירות </w:t>
      </w:r>
      <w:bookmarkStart w:id="7882" w:name="_ETM_Q27_367660"/>
      <w:bookmarkEnd w:id="7882"/>
      <w:r w:rsidR="00B4539E">
        <w:rPr>
          <w:rtl/>
        </w:rPr>
        <w:t>גבוהה</w:t>
      </w:r>
      <w:r w:rsidR="00B4539E">
        <w:rPr>
          <w:rFonts w:hint="cs"/>
          <w:rtl/>
        </w:rPr>
        <w:t>.</w:t>
      </w:r>
      <w:r w:rsidR="00B4539E">
        <w:rPr>
          <w:rtl/>
        </w:rPr>
        <w:t xml:space="preserve"> </w:t>
      </w:r>
      <w:bookmarkStart w:id="7883" w:name="_ETM_Q27_368819"/>
      <w:bookmarkEnd w:id="7883"/>
      <w:r w:rsidR="00B4539E">
        <w:rPr>
          <w:rtl/>
        </w:rPr>
        <w:t xml:space="preserve">כמו </w:t>
      </w:r>
      <w:bookmarkStart w:id="7884" w:name="_ETM_Q27_369120"/>
      <w:bookmarkEnd w:id="7884"/>
      <w:r w:rsidR="00B4539E">
        <w:rPr>
          <w:rtl/>
        </w:rPr>
        <w:t xml:space="preserve">כן </w:t>
      </w:r>
      <w:bookmarkStart w:id="7885" w:name="_ETM_Q27_369389"/>
      <w:bookmarkEnd w:id="7885"/>
      <w:r w:rsidR="00B4539E">
        <w:rPr>
          <w:rtl/>
        </w:rPr>
        <w:t xml:space="preserve">העיר </w:t>
      </w:r>
      <w:bookmarkStart w:id="7886" w:name="_ETM_Q27_369689"/>
      <w:bookmarkEnd w:id="7886"/>
      <w:r w:rsidR="00B4539E">
        <w:rPr>
          <w:rtl/>
        </w:rPr>
        <w:t>אשקלון</w:t>
      </w:r>
      <w:r w:rsidR="00B4539E">
        <w:rPr>
          <w:rFonts w:hint="cs"/>
          <w:rtl/>
        </w:rPr>
        <w:t>,</w:t>
      </w:r>
      <w:r w:rsidR="00B4539E">
        <w:rPr>
          <w:rtl/>
        </w:rPr>
        <w:t xml:space="preserve"> </w:t>
      </w:r>
      <w:bookmarkStart w:id="7887" w:name="_ETM_Q27_371760"/>
      <w:bookmarkEnd w:id="7887"/>
      <w:r w:rsidR="00B4539E">
        <w:rPr>
          <w:rtl/>
        </w:rPr>
        <w:t xml:space="preserve">מעצם </w:t>
      </w:r>
      <w:bookmarkStart w:id="7888" w:name="_ETM_Q27_372269"/>
      <w:bookmarkEnd w:id="7888"/>
      <w:r w:rsidR="00B4539E">
        <w:rPr>
          <w:rtl/>
        </w:rPr>
        <w:t xml:space="preserve">היותה </w:t>
      </w:r>
      <w:bookmarkStart w:id="7889" w:name="_ETM_Q27_372569"/>
      <w:bookmarkStart w:id="7890" w:name="_ETM_Q27_372749"/>
      <w:bookmarkEnd w:id="7889"/>
      <w:bookmarkEnd w:id="7890"/>
      <w:r w:rsidR="00B4539E">
        <w:rPr>
          <w:rFonts w:hint="cs"/>
          <w:rtl/>
        </w:rPr>
        <w:t xml:space="preserve">עיר </w:t>
      </w:r>
      <w:r w:rsidR="00B4539E">
        <w:rPr>
          <w:rtl/>
        </w:rPr>
        <w:t xml:space="preserve">גדולה </w:t>
      </w:r>
      <w:bookmarkStart w:id="7891" w:name="_ETM_Q27_373139"/>
      <w:bookmarkEnd w:id="7891"/>
      <w:r w:rsidR="00B4539E">
        <w:rPr>
          <w:rFonts w:hint="cs"/>
          <w:rtl/>
        </w:rPr>
        <w:t>ו</w:t>
      </w:r>
      <w:r w:rsidR="00B4539E">
        <w:rPr>
          <w:rtl/>
        </w:rPr>
        <w:t>י</w:t>
      </w:r>
      <w:r w:rsidR="00B4539E">
        <w:rPr>
          <w:rFonts w:hint="cs"/>
          <w:rtl/>
        </w:rPr>
        <w:t>ע</w:t>
      </w:r>
      <w:r w:rsidR="00B4539E">
        <w:rPr>
          <w:rtl/>
        </w:rPr>
        <w:t xml:space="preserve">ד </w:t>
      </w:r>
      <w:bookmarkStart w:id="7892" w:name="_ETM_Q27_373499"/>
      <w:bookmarkEnd w:id="7892"/>
      <w:r w:rsidR="00B4539E">
        <w:rPr>
          <w:rtl/>
        </w:rPr>
        <w:t xml:space="preserve">אסטרטגי </w:t>
      </w:r>
      <w:bookmarkStart w:id="7893" w:name="_ETM_Q27_374129"/>
      <w:bookmarkEnd w:id="7893"/>
      <w:r w:rsidR="00B4539E">
        <w:rPr>
          <w:rtl/>
        </w:rPr>
        <w:t xml:space="preserve">מבחינת </w:t>
      </w:r>
      <w:bookmarkStart w:id="7894" w:name="_ETM_Q27_374819"/>
      <w:bookmarkEnd w:id="7894"/>
      <w:r w:rsidR="00B4539E">
        <w:rPr>
          <w:rtl/>
        </w:rPr>
        <w:t xml:space="preserve">אויבי </w:t>
      </w:r>
      <w:bookmarkStart w:id="7895" w:name="_ETM_Q27_375180"/>
      <w:bookmarkEnd w:id="7895"/>
      <w:r w:rsidR="00B4539E">
        <w:rPr>
          <w:rtl/>
        </w:rPr>
        <w:t>ישראל</w:t>
      </w:r>
      <w:r w:rsidR="00B4539E">
        <w:rPr>
          <w:rFonts w:hint="cs"/>
          <w:rtl/>
        </w:rPr>
        <w:t>,</w:t>
      </w:r>
      <w:r w:rsidR="00B4539E">
        <w:rPr>
          <w:rtl/>
        </w:rPr>
        <w:t xml:space="preserve"> </w:t>
      </w:r>
      <w:bookmarkStart w:id="7896" w:name="_ETM_Q27_375659"/>
      <w:bookmarkEnd w:id="7896"/>
      <w:r w:rsidR="00B4539E">
        <w:rPr>
          <w:rtl/>
        </w:rPr>
        <w:t xml:space="preserve">הפכה </w:t>
      </w:r>
      <w:bookmarkStart w:id="7897" w:name="_ETM_Q27_375989"/>
      <w:bookmarkEnd w:id="7897"/>
      <w:r w:rsidR="00B4539E">
        <w:rPr>
          <w:rtl/>
        </w:rPr>
        <w:t xml:space="preserve">ליעד </w:t>
      </w:r>
      <w:bookmarkStart w:id="7898" w:name="_ETM_Q27_376469"/>
      <w:bookmarkEnd w:id="7898"/>
      <w:r w:rsidR="00B4539E">
        <w:rPr>
          <w:rtl/>
        </w:rPr>
        <w:t xml:space="preserve">מועדף </w:t>
      </w:r>
      <w:bookmarkStart w:id="7899" w:name="_ETM_Q27_377800"/>
      <w:bookmarkEnd w:id="7899"/>
      <w:r w:rsidR="00B4539E">
        <w:rPr>
          <w:rtl/>
        </w:rPr>
        <w:t>ל</w:t>
      </w:r>
      <w:r w:rsidR="00B4539E">
        <w:rPr>
          <w:rFonts w:hint="cs"/>
          <w:rtl/>
        </w:rPr>
        <w:t>ש</w:t>
      </w:r>
      <w:r w:rsidR="00B4539E">
        <w:rPr>
          <w:rtl/>
        </w:rPr>
        <w:t xml:space="preserve">יגור </w:t>
      </w:r>
      <w:bookmarkStart w:id="7900" w:name="_ETM_Q27_378400"/>
      <w:bookmarkEnd w:id="7900"/>
      <w:r w:rsidR="00B4539E">
        <w:rPr>
          <w:rtl/>
        </w:rPr>
        <w:t xml:space="preserve">רקטות </w:t>
      </w:r>
      <w:bookmarkStart w:id="7901" w:name="_ETM_Q27_379000"/>
      <w:bookmarkEnd w:id="7901"/>
      <w:r w:rsidR="00B4539E">
        <w:rPr>
          <w:rtl/>
        </w:rPr>
        <w:t xml:space="preserve">וטילים </w:t>
      </w:r>
      <w:bookmarkStart w:id="7902" w:name="_ETM_Q27_380529"/>
      <w:bookmarkEnd w:id="7902"/>
      <w:r w:rsidR="00B4539E">
        <w:rPr>
          <w:rtl/>
        </w:rPr>
        <w:t>ע</w:t>
      </w:r>
      <w:r w:rsidR="00B4539E">
        <w:rPr>
          <w:rFonts w:hint="cs"/>
          <w:rtl/>
        </w:rPr>
        <w:t>ל ידי</w:t>
      </w:r>
      <w:r w:rsidR="00B4539E">
        <w:rPr>
          <w:rtl/>
        </w:rPr>
        <w:t xml:space="preserve"> </w:t>
      </w:r>
      <w:bookmarkStart w:id="7903" w:name="_ETM_Q27_380980"/>
      <w:bookmarkEnd w:id="7903"/>
      <w:r w:rsidR="00B4539E">
        <w:rPr>
          <w:rtl/>
        </w:rPr>
        <w:t>החמאס</w:t>
      </w:r>
      <w:r w:rsidR="00B4539E">
        <w:rPr>
          <w:rFonts w:hint="cs"/>
          <w:rtl/>
        </w:rPr>
        <w:t xml:space="preserve"> –</w:t>
      </w:r>
      <w:r w:rsidR="00B4539E">
        <w:rPr>
          <w:rtl/>
        </w:rPr>
        <w:t xml:space="preserve"> </w:t>
      </w:r>
      <w:bookmarkStart w:id="7904" w:name="_ETM_Q27_382400"/>
      <w:bookmarkEnd w:id="7904"/>
      <w:r w:rsidR="00B4539E">
        <w:rPr>
          <w:rtl/>
        </w:rPr>
        <w:t xml:space="preserve">מה </w:t>
      </w:r>
      <w:bookmarkStart w:id="7905" w:name="_ETM_Q27_382639"/>
      <w:bookmarkEnd w:id="7905"/>
      <w:r w:rsidR="00B4539E">
        <w:rPr>
          <w:rtl/>
        </w:rPr>
        <w:t xml:space="preserve">שגורם </w:t>
      </w:r>
      <w:bookmarkStart w:id="7906" w:name="_ETM_Q27_383990"/>
      <w:bookmarkEnd w:id="7906"/>
      <w:r w:rsidR="00B4539E">
        <w:rPr>
          <w:rtl/>
        </w:rPr>
        <w:t xml:space="preserve">להרוגים </w:t>
      </w:r>
      <w:bookmarkStart w:id="7907" w:name="_ETM_Q27_384620"/>
      <w:bookmarkEnd w:id="7907"/>
      <w:r w:rsidR="00B4539E">
        <w:rPr>
          <w:rtl/>
        </w:rPr>
        <w:t xml:space="preserve">ולפגיעה </w:t>
      </w:r>
      <w:bookmarkStart w:id="7908" w:name="_ETM_Q27_385100"/>
      <w:bookmarkEnd w:id="7908"/>
      <w:r w:rsidR="00B4539E">
        <w:rPr>
          <w:rtl/>
        </w:rPr>
        <w:t xml:space="preserve">בתחושת </w:t>
      </w:r>
      <w:bookmarkStart w:id="7909" w:name="_ETM_Q27_385639"/>
      <w:bookmarkEnd w:id="7909"/>
      <w:r w:rsidR="00B4539E">
        <w:rPr>
          <w:rtl/>
        </w:rPr>
        <w:t xml:space="preserve">הביטחון </w:t>
      </w:r>
      <w:bookmarkStart w:id="7910" w:name="_ETM_Q27_386120"/>
      <w:bookmarkEnd w:id="7910"/>
      <w:r w:rsidR="00B4539E">
        <w:rPr>
          <w:rtl/>
        </w:rPr>
        <w:t xml:space="preserve">של </w:t>
      </w:r>
      <w:bookmarkStart w:id="7911" w:name="_ETM_Q27_386300"/>
      <w:bookmarkEnd w:id="7911"/>
      <w:r w:rsidR="00B4539E">
        <w:rPr>
          <w:rtl/>
        </w:rPr>
        <w:t xml:space="preserve">תושבי </w:t>
      </w:r>
      <w:bookmarkStart w:id="7912" w:name="_ETM_Q27_386660"/>
      <w:bookmarkEnd w:id="7912"/>
      <w:r w:rsidR="00B4539E">
        <w:rPr>
          <w:rtl/>
        </w:rPr>
        <w:t>העיר</w:t>
      </w:r>
      <w:r w:rsidR="00B4539E">
        <w:rPr>
          <w:rFonts w:hint="cs"/>
          <w:rtl/>
        </w:rPr>
        <w:t>.</w:t>
      </w:r>
      <w:r w:rsidR="00B4539E">
        <w:rPr>
          <w:rtl/>
        </w:rPr>
        <w:t xml:space="preserve"> </w:t>
      </w:r>
      <w:bookmarkStart w:id="7913" w:name="_ETM_Q27_387819"/>
      <w:bookmarkEnd w:id="7913"/>
    </w:p>
    <w:p w:rsidR="00B4539E" w:rsidRDefault="00B4539E" w:rsidP="00E63EE3">
      <w:pPr>
        <w:rPr>
          <w:rtl/>
        </w:rPr>
      </w:pPr>
      <w:bookmarkStart w:id="7914" w:name="_ETM_Q27_389928"/>
      <w:bookmarkStart w:id="7915" w:name="_ETM_Q27_389980"/>
      <w:bookmarkEnd w:id="7914"/>
      <w:bookmarkEnd w:id="7915"/>
    </w:p>
    <w:p w:rsidR="00B4539E" w:rsidRDefault="00B4539E" w:rsidP="00914E75">
      <w:pPr>
        <w:rPr>
          <w:rtl/>
        </w:rPr>
      </w:pPr>
      <w:bookmarkStart w:id="7916" w:name="_ETM_Q27_394337"/>
      <w:bookmarkStart w:id="7917" w:name="_ETM_Q27_394392"/>
      <w:bookmarkEnd w:id="7916"/>
      <w:bookmarkEnd w:id="7917"/>
      <w:r w:rsidRPr="00992C17">
        <w:rPr>
          <w:rFonts w:hint="cs"/>
          <w:rtl/>
        </w:rPr>
        <w:t>בי</w:t>
      </w:r>
      <w:r w:rsidRPr="00992C17">
        <w:rPr>
          <w:rtl/>
        </w:rPr>
        <w:t>דוע</w:t>
      </w:r>
      <w:r>
        <w:rPr>
          <w:rtl/>
        </w:rPr>
        <w:t xml:space="preserve"> </w:t>
      </w:r>
      <w:bookmarkStart w:id="7918" w:name="_ETM_Q27_389410"/>
      <w:bookmarkEnd w:id="7918"/>
      <w:r>
        <w:rPr>
          <w:rFonts w:hint="cs"/>
          <w:rtl/>
        </w:rPr>
        <w:t>שטווח</w:t>
      </w:r>
      <w:r>
        <w:rPr>
          <w:rtl/>
        </w:rPr>
        <w:t xml:space="preserve"> </w:t>
      </w:r>
      <w:bookmarkStart w:id="7919" w:name="_ETM_Q27_390040"/>
      <w:bookmarkEnd w:id="7919"/>
      <w:r>
        <w:rPr>
          <w:rtl/>
        </w:rPr>
        <w:t xml:space="preserve">הזמן </w:t>
      </w:r>
      <w:bookmarkStart w:id="7920" w:name="_ETM_Q27_390370"/>
      <w:bookmarkEnd w:id="7920"/>
      <w:r>
        <w:rPr>
          <w:rtl/>
        </w:rPr>
        <w:t xml:space="preserve">הקצר </w:t>
      </w:r>
      <w:bookmarkStart w:id="7921" w:name="_ETM_Q27_390850"/>
      <w:bookmarkEnd w:id="7921"/>
      <w:r>
        <w:rPr>
          <w:rtl/>
        </w:rPr>
        <w:t xml:space="preserve">בין </w:t>
      </w:r>
      <w:bookmarkStart w:id="7922" w:name="_ETM_Q27_391060"/>
      <w:bookmarkEnd w:id="7922"/>
      <w:r>
        <w:rPr>
          <w:rtl/>
        </w:rPr>
        <w:t>ההתר</w:t>
      </w:r>
      <w:r>
        <w:rPr>
          <w:rFonts w:hint="cs"/>
          <w:rtl/>
        </w:rPr>
        <w:t>ע</w:t>
      </w:r>
      <w:r>
        <w:rPr>
          <w:rtl/>
        </w:rPr>
        <w:t xml:space="preserve">ה </w:t>
      </w:r>
      <w:bookmarkStart w:id="7923" w:name="_ETM_Q27_392270"/>
      <w:bookmarkEnd w:id="7923"/>
      <w:r>
        <w:rPr>
          <w:rtl/>
        </w:rPr>
        <w:t xml:space="preserve">על </w:t>
      </w:r>
      <w:bookmarkStart w:id="7924" w:name="_ETM_Q27_392480"/>
      <w:bookmarkEnd w:id="7924"/>
      <w:r>
        <w:rPr>
          <w:rtl/>
        </w:rPr>
        <w:t xml:space="preserve">מתקפת </w:t>
      </w:r>
      <w:bookmarkStart w:id="7925" w:name="_ETM_Q27_393020"/>
      <w:bookmarkEnd w:id="7925"/>
      <w:r>
        <w:rPr>
          <w:rtl/>
        </w:rPr>
        <w:t xml:space="preserve">הטילים </w:t>
      </w:r>
      <w:bookmarkStart w:id="7926" w:name="_ETM_Q27_393830"/>
      <w:bookmarkEnd w:id="7926"/>
      <w:r>
        <w:rPr>
          <w:rFonts w:hint="cs"/>
          <w:rtl/>
        </w:rPr>
        <w:t>לבין</w:t>
      </w:r>
      <w:r>
        <w:rPr>
          <w:rtl/>
        </w:rPr>
        <w:t xml:space="preserve"> </w:t>
      </w:r>
      <w:bookmarkStart w:id="7927" w:name="_ETM_Q27_394160"/>
      <w:bookmarkEnd w:id="7927"/>
      <w:r>
        <w:rPr>
          <w:rtl/>
        </w:rPr>
        <w:t xml:space="preserve">פגיעתה </w:t>
      </w:r>
      <w:bookmarkStart w:id="7928" w:name="_ETM_Q27_394639"/>
      <w:bookmarkEnd w:id="7928"/>
      <w:r>
        <w:rPr>
          <w:rtl/>
        </w:rPr>
        <w:t xml:space="preserve">מחייב </w:t>
      </w:r>
      <w:bookmarkStart w:id="7929" w:name="_ETM_Q27_395090"/>
      <w:bookmarkEnd w:id="7929"/>
      <w:r>
        <w:rPr>
          <w:rtl/>
        </w:rPr>
        <w:t xml:space="preserve">הקמתם </w:t>
      </w:r>
      <w:bookmarkStart w:id="7930" w:name="_ETM_Q27_396580"/>
      <w:bookmarkEnd w:id="7930"/>
      <w:r>
        <w:rPr>
          <w:rtl/>
        </w:rPr>
        <w:t xml:space="preserve">של </w:t>
      </w:r>
      <w:bookmarkStart w:id="7931" w:name="_ETM_Q27_396820"/>
      <w:bookmarkEnd w:id="7931"/>
      <w:r>
        <w:rPr>
          <w:rtl/>
        </w:rPr>
        <w:t xml:space="preserve">מרחבים </w:t>
      </w:r>
      <w:bookmarkStart w:id="7932" w:name="_ETM_Q27_397360"/>
      <w:bookmarkEnd w:id="7932"/>
      <w:r>
        <w:rPr>
          <w:rtl/>
        </w:rPr>
        <w:t xml:space="preserve">מוגנים </w:t>
      </w:r>
      <w:bookmarkStart w:id="7933" w:name="_ETM_Q27_398380"/>
      <w:bookmarkEnd w:id="7933"/>
      <w:r>
        <w:rPr>
          <w:rtl/>
        </w:rPr>
        <w:t xml:space="preserve">גם </w:t>
      </w:r>
      <w:bookmarkStart w:id="7934" w:name="_ETM_Q27_398710"/>
      <w:bookmarkEnd w:id="7934"/>
      <w:r>
        <w:rPr>
          <w:rtl/>
        </w:rPr>
        <w:t>בב</w:t>
      </w:r>
      <w:r>
        <w:rPr>
          <w:rFonts w:hint="cs"/>
          <w:rtl/>
        </w:rPr>
        <w:t>ת</w:t>
      </w:r>
      <w:r>
        <w:rPr>
          <w:rtl/>
        </w:rPr>
        <w:t xml:space="preserve">ים </w:t>
      </w:r>
      <w:bookmarkStart w:id="7935" w:name="_ETM_Q27_399730"/>
      <w:bookmarkEnd w:id="7935"/>
      <w:r>
        <w:rPr>
          <w:rtl/>
        </w:rPr>
        <w:t xml:space="preserve">אשר </w:t>
      </w:r>
      <w:bookmarkStart w:id="7936" w:name="_ETM_Q27_400090"/>
      <w:bookmarkEnd w:id="7936"/>
      <w:r>
        <w:rPr>
          <w:rtl/>
        </w:rPr>
        <w:t xml:space="preserve">הוקמו </w:t>
      </w:r>
      <w:bookmarkStart w:id="7937" w:name="_ETM_Q27_401599"/>
      <w:bookmarkEnd w:id="7937"/>
      <w:r>
        <w:rPr>
          <w:rtl/>
        </w:rPr>
        <w:t xml:space="preserve">טרם </w:t>
      </w:r>
      <w:bookmarkStart w:id="7938" w:name="_ETM_Q27_401989"/>
      <w:bookmarkEnd w:id="7938"/>
      <w:r>
        <w:rPr>
          <w:rtl/>
        </w:rPr>
        <w:t xml:space="preserve">תוקנו </w:t>
      </w:r>
      <w:bookmarkStart w:id="7939" w:name="_ETM_Q27_402379"/>
      <w:bookmarkEnd w:id="7939"/>
      <w:r>
        <w:rPr>
          <w:rtl/>
        </w:rPr>
        <w:t>התקנות</w:t>
      </w:r>
      <w:r>
        <w:rPr>
          <w:rFonts w:hint="cs"/>
          <w:rtl/>
        </w:rPr>
        <w:t>,</w:t>
      </w:r>
      <w:r>
        <w:rPr>
          <w:rtl/>
        </w:rPr>
        <w:t xml:space="preserve"> </w:t>
      </w:r>
      <w:bookmarkStart w:id="7940" w:name="_ETM_Q27_403690"/>
      <w:bookmarkEnd w:id="7940"/>
      <w:r>
        <w:rPr>
          <w:rtl/>
        </w:rPr>
        <w:t xml:space="preserve">ויש </w:t>
      </w:r>
      <w:bookmarkStart w:id="7941" w:name="_ETM_Q27_404020"/>
      <w:bookmarkEnd w:id="7941"/>
      <w:r>
        <w:rPr>
          <w:rFonts w:hint="cs"/>
          <w:rtl/>
        </w:rPr>
        <w:t>ל</w:t>
      </w:r>
      <w:r>
        <w:rPr>
          <w:rtl/>
        </w:rPr>
        <w:t xml:space="preserve">מגן </w:t>
      </w:r>
      <w:bookmarkStart w:id="7942" w:name="_ETM_Q27_404590"/>
      <w:bookmarkEnd w:id="7942"/>
      <w:r>
        <w:rPr>
          <w:rFonts w:hint="cs"/>
          <w:rtl/>
        </w:rPr>
        <w:t>ו</w:t>
      </w:r>
      <w:r>
        <w:rPr>
          <w:rtl/>
        </w:rPr>
        <w:t xml:space="preserve">ליצור </w:t>
      </w:r>
      <w:bookmarkStart w:id="7943" w:name="_ETM_Q27_404920"/>
      <w:bookmarkEnd w:id="7943"/>
      <w:r>
        <w:rPr>
          <w:rtl/>
        </w:rPr>
        <w:t xml:space="preserve">מרחבים </w:t>
      </w:r>
      <w:bookmarkStart w:id="7944" w:name="_ETM_Q27_405400"/>
      <w:bookmarkEnd w:id="7944"/>
      <w:r>
        <w:rPr>
          <w:rtl/>
        </w:rPr>
        <w:t xml:space="preserve">מוגנים </w:t>
      </w:r>
      <w:bookmarkStart w:id="7945" w:name="_ETM_Q27_405819"/>
      <w:bookmarkEnd w:id="7945"/>
      <w:r>
        <w:rPr>
          <w:rtl/>
        </w:rPr>
        <w:t xml:space="preserve">בכל </w:t>
      </w:r>
      <w:bookmarkStart w:id="7946" w:name="_ETM_Q27_406120"/>
      <w:bookmarkEnd w:id="7946"/>
      <w:r>
        <w:rPr>
          <w:rtl/>
        </w:rPr>
        <w:t>הי</w:t>
      </w:r>
      <w:r>
        <w:rPr>
          <w:rFonts w:hint="cs"/>
          <w:rtl/>
        </w:rPr>
        <w:t>י</w:t>
      </w:r>
      <w:r>
        <w:rPr>
          <w:rtl/>
        </w:rPr>
        <w:t xml:space="preserve">שובים </w:t>
      </w:r>
      <w:bookmarkStart w:id="7947" w:name="_ETM_Q27_406569"/>
      <w:bookmarkEnd w:id="7947"/>
      <w:r>
        <w:rPr>
          <w:rFonts w:hint="cs"/>
          <w:rtl/>
        </w:rPr>
        <w:t>השוכנים</w:t>
      </w:r>
      <w:bookmarkStart w:id="7948" w:name="_ETM_Q27_407360"/>
      <w:bookmarkStart w:id="7949" w:name="_ETM_Q27_407930"/>
      <w:bookmarkEnd w:id="7948"/>
      <w:bookmarkEnd w:id="7949"/>
      <w:r>
        <w:rPr>
          <w:rFonts w:hint="cs"/>
          <w:rtl/>
        </w:rPr>
        <w:t xml:space="preserve"> </w:t>
      </w:r>
      <w:r>
        <w:rPr>
          <w:rtl/>
        </w:rPr>
        <w:t xml:space="preserve">בטווח </w:t>
      </w:r>
      <w:bookmarkStart w:id="7950" w:name="_ETM_Q27_408290"/>
      <w:bookmarkEnd w:id="7950"/>
      <w:r>
        <w:rPr>
          <w:rtl/>
        </w:rPr>
        <w:t xml:space="preserve">של </w:t>
      </w:r>
      <w:bookmarkStart w:id="7951" w:name="_ETM_Q27_408560"/>
      <w:bookmarkEnd w:id="7951"/>
      <w:r>
        <w:rPr>
          <w:rtl/>
        </w:rPr>
        <w:t xml:space="preserve">עד </w:t>
      </w:r>
      <w:bookmarkStart w:id="7952" w:name="_ETM_Q27_408650"/>
      <w:bookmarkEnd w:id="7952"/>
      <w:r w:rsidR="00914E75">
        <w:rPr>
          <w:rFonts w:hint="cs"/>
          <w:rtl/>
        </w:rPr>
        <w:t>10</w:t>
      </w:r>
      <w:r>
        <w:rPr>
          <w:rtl/>
        </w:rPr>
        <w:t xml:space="preserve"> </w:t>
      </w:r>
      <w:bookmarkStart w:id="7953" w:name="_ETM_Q27_408980"/>
      <w:bookmarkEnd w:id="7953"/>
      <w:r>
        <w:rPr>
          <w:rtl/>
        </w:rPr>
        <w:t>ק</w:t>
      </w:r>
      <w:r>
        <w:rPr>
          <w:rFonts w:hint="cs"/>
          <w:rtl/>
        </w:rPr>
        <w:t>"מ</w:t>
      </w:r>
      <w:r>
        <w:rPr>
          <w:rtl/>
        </w:rPr>
        <w:t xml:space="preserve"> </w:t>
      </w:r>
      <w:bookmarkStart w:id="7954" w:name="_ETM_Q27_411019"/>
      <w:bookmarkEnd w:id="7954"/>
      <w:r>
        <w:rPr>
          <w:rtl/>
        </w:rPr>
        <w:t xml:space="preserve">מגדר </w:t>
      </w:r>
      <w:bookmarkStart w:id="7955" w:name="_ETM_Q27_411590"/>
      <w:bookmarkEnd w:id="7955"/>
      <w:r>
        <w:rPr>
          <w:rtl/>
        </w:rPr>
        <w:t>המערכת</w:t>
      </w:r>
      <w:r>
        <w:rPr>
          <w:rFonts w:hint="cs"/>
          <w:rtl/>
        </w:rPr>
        <w:t>,</w:t>
      </w:r>
      <w:r>
        <w:rPr>
          <w:rtl/>
        </w:rPr>
        <w:t xml:space="preserve"> </w:t>
      </w:r>
      <w:bookmarkStart w:id="7956" w:name="_ETM_Q27_412099"/>
      <w:bookmarkEnd w:id="7956"/>
      <w:r>
        <w:rPr>
          <w:rtl/>
        </w:rPr>
        <w:t>כמובן</w:t>
      </w:r>
      <w:r>
        <w:rPr>
          <w:rFonts w:hint="cs"/>
          <w:rtl/>
        </w:rPr>
        <w:t>,</w:t>
      </w:r>
      <w:r>
        <w:rPr>
          <w:rtl/>
        </w:rPr>
        <w:t xml:space="preserve"> </w:t>
      </w:r>
      <w:bookmarkStart w:id="7957" w:name="_ETM_Q27_412610"/>
      <w:bookmarkEnd w:id="7957"/>
      <w:r>
        <w:rPr>
          <w:rtl/>
        </w:rPr>
        <w:t xml:space="preserve">המקיפה </w:t>
      </w:r>
      <w:bookmarkStart w:id="7958" w:name="_ETM_Q27_413060"/>
      <w:bookmarkEnd w:id="7958"/>
      <w:r>
        <w:rPr>
          <w:rtl/>
        </w:rPr>
        <w:t xml:space="preserve">את </w:t>
      </w:r>
      <w:bookmarkStart w:id="7959" w:name="_ETM_Q27_413180"/>
      <w:bookmarkEnd w:id="7959"/>
      <w:r>
        <w:rPr>
          <w:rtl/>
        </w:rPr>
        <w:t xml:space="preserve">רצועת </w:t>
      </w:r>
      <w:bookmarkStart w:id="7960" w:name="_ETM_Q27_413569"/>
      <w:bookmarkEnd w:id="7960"/>
      <w:r>
        <w:rPr>
          <w:rtl/>
        </w:rPr>
        <w:t>עזה</w:t>
      </w:r>
      <w:r>
        <w:rPr>
          <w:rFonts w:hint="cs"/>
          <w:rtl/>
        </w:rPr>
        <w:t>,</w:t>
      </w:r>
      <w:r>
        <w:rPr>
          <w:rtl/>
        </w:rPr>
        <w:t xml:space="preserve"> </w:t>
      </w:r>
      <w:bookmarkStart w:id="7961" w:name="_ETM_Q27_413810"/>
      <w:bookmarkEnd w:id="7961"/>
      <w:r>
        <w:rPr>
          <w:rtl/>
        </w:rPr>
        <w:t xml:space="preserve">כפי </w:t>
      </w:r>
      <w:bookmarkStart w:id="7962" w:name="_ETM_Q27_414019"/>
      <w:bookmarkEnd w:id="7962"/>
      <w:r>
        <w:rPr>
          <w:rtl/>
        </w:rPr>
        <w:t xml:space="preserve">שנעשה </w:t>
      </w:r>
      <w:bookmarkStart w:id="7963" w:name="_ETM_Q27_414560"/>
      <w:bookmarkEnd w:id="7963"/>
      <w:r>
        <w:rPr>
          <w:rtl/>
        </w:rPr>
        <w:t>בעבר</w:t>
      </w:r>
      <w:r>
        <w:rPr>
          <w:rFonts w:hint="cs"/>
          <w:rtl/>
        </w:rPr>
        <w:t>,</w:t>
      </w:r>
      <w:r>
        <w:rPr>
          <w:rtl/>
        </w:rPr>
        <w:t xml:space="preserve"> </w:t>
      </w:r>
      <w:bookmarkStart w:id="7964" w:name="_ETM_Q27_415129"/>
      <w:bookmarkEnd w:id="7964"/>
      <w:r>
        <w:rPr>
          <w:rFonts w:hint="cs"/>
          <w:rtl/>
        </w:rPr>
        <w:t>ו</w:t>
      </w:r>
      <w:r>
        <w:rPr>
          <w:rtl/>
        </w:rPr>
        <w:t xml:space="preserve">כפי </w:t>
      </w:r>
      <w:bookmarkStart w:id="7965" w:name="_ETM_Q27_415310"/>
      <w:bookmarkEnd w:id="7965"/>
      <w:r>
        <w:rPr>
          <w:rtl/>
        </w:rPr>
        <w:t xml:space="preserve">שעשינו </w:t>
      </w:r>
      <w:bookmarkStart w:id="7966" w:name="_ETM_Q27_415790"/>
      <w:bookmarkEnd w:id="7966"/>
      <w:r>
        <w:rPr>
          <w:rtl/>
        </w:rPr>
        <w:t xml:space="preserve">בעבר </w:t>
      </w:r>
      <w:bookmarkStart w:id="7967" w:name="_ETM_Q27_416209"/>
      <w:bookmarkEnd w:id="7967"/>
      <w:r>
        <w:rPr>
          <w:rtl/>
        </w:rPr>
        <w:t xml:space="preserve">כאן </w:t>
      </w:r>
      <w:bookmarkStart w:id="7968" w:name="_ETM_Q27_416420"/>
      <w:bookmarkEnd w:id="7968"/>
      <w:r>
        <w:rPr>
          <w:rtl/>
        </w:rPr>
        <w:t xml:space="preserve">בבית </w:t>
      </w:r>
      <w:bookmarkStart w:id="7969" w:name="_ETM_Q27_416840"/>
      <w:bookmarkEnd w:id="7969"/>
      <w:r>
        <w:rPr>
          <w:rtl/>
        </w:rPr>
        <w:t>הזה</w:t>
      </w:r>
      <w:r>
        <w:rPr>
          <w:rFonts w:hint="cs"/>
          <w:rtl/>
        </w:rPr>
        <w:t>,</w:t>
      </w:r>
      <w:r>
        <w:rPr>
          <w:rtl/>
        </w:rPr>
        <w:t xml:space="preserve"> </w:t>
      </w:r>
      <w:bookmarkStart w:id="7970" w:name="_ETM_Q27_417819"/>
      <w:bookmarkEnd w:id="7970"/>
      <w:r>
        <w:rPr>
          <w:rtl/>
        </w:rPr>
        <w:t xml:space="preserve">עד </w:t>
      </w:r>
      <w:bookmarkStart w:id="7971" w:name="_ETM_Q27_418089"/>
      <w:bookmarkEnd w:id="7971"/>
      <w:r>
        <w:rPr>
          <w:rFonts w:hint="cs"/>
          <w:rtl/>
        </w:rPr>
        <w:t xml:space="preserve">קו </w:t>
      </w:r>
      <w:bookmarkStart w:id="7972" w:name="_ETM_Q27_418389"/>
      <w:bookmarkStart w:id="7973" w:name="_ETM_Q27_418749"/>
      <w:bookmarkEnd w:id="7972"/>
      <w:bookmarkEnd w:id="7973"/>
      <w:r w:rsidR="00914E75">
        <w:rPr>
          <w:rFonts w:hint="cs"/>
          <w:rtl/>
        </w:rPr>
        <w:t>7</w:t>
      </w:r>
      <w:r>
        <w:rPr>
          <w:rFonts w:hint="cs"/>
          <w:rtl/>
        </w:rPr>
        <w:t xml:space="preserve"> </w:t>
      </w:r>
      <w:r>
        <w:rPr>
          <w:rtl/>
        </w:rPr>
        <w:t>ק</w:t>
      </w:r>
      <w:r w:rsidR="00914E75">
        <w:rPr>
          <w:rFonts w:hint="cs"/>
          <w:rtl/>
        </w:rPr>
        <w:t>"מ</w:t>
      </w:r>
      <w:r>
        <w:rPr>
          <w:rFonts w:hint="cs"/>
          <w:rtl/>
        </w:rPr>
        <w:t>.</w:t>
      </w:r>
      <w:bookmarkStart w:id="7974" w:name="_ETM_Q27_419000"/>
      <w:bookmarkStart w:id="7975" w:name="_ETM_Q27_420000"/>
      <w:bookmarkStart w:id="7976" w:name="_ETM_Q27_421220"/>
      <w:bookmarkEnd w:id="7974"/>
      <w:bookmarkEnd w:id="7975"/>
      <w:bookmarkEnd w:id="7976"/>
      <w:r w:rsidR="00914E75">
        <w:rPr>
          <w:rFonts w:hint="cs"/>
          <w:rtl/>
        </w:rPr>
        <w:t xml:space="preserve"> </w:t>
      </w:r>
      <w:r>
        <w:rPr>
          <w:rtl/>
        </w:rPr>
        <w:t xml:space="preserve">אדוני </w:t>
      </w:r>
      <w:bookmarkStart w:id="7977" w:name="_ETM_Q27_421580"/>
      <w:bookmarkEnd w:id="7977"/>
      <w:r>
        <w:rPr>
          <w:rtl/>
        </w:rPr>
        <w:t>היושב-ראש</w:t>
      </w:r>
      <w:r>
        <w:rPr>
          <w:rFonts w:hint="cs"/>
          <w:rtl/>
        </w:rPr>
        <w:t>,</w:t>
      </w:r>
      <w:r>
        <w:rPr>
          <w:rtl/>
        </w:rPr>
        <w:t xml:space="preserve"> </w:t>
      </w:r>
      <w:bookmarkStart w:id="7978" w:name="_ETM_Q27_423530"/>
      <w:bookmarkStart w:id="7979" w:name="_ETM_Q27_424819"/>
      <w:bookmarkEnd w:id="7978"/>
      <w:bookmarkEnd w:id="7979"/>
      <w:r>
        <w:rPr>
          <w:rtl/>
        </w:rPr>
        <w:t>חברי</w:t>
      </w:r>
      <w:r>
        <w:rPr>
          <w:rFonts w:hint="cs"/>
          <w:rtl/>
        </w:rPr>
        <w:t>י</w:t>
      </w:r>
      <w:r>
        <w:rPr>
          <w:rtl/>
        </w:rPr>
        <w:t xml:space="preserve"> </w:t>
      </w:r>
      <w:bookmarkStart w:id="7980" w:name="_ETM_Q27_425180"/>
      <w:bookmarkEnd w:id="7980"/>
      <w:r>
        <w:rPr>
          <w:rtl/>
        </w:rPr>
        <w:t xml:space="preserve">חברי </w:t>
      </w:r>
      <w:bookmarkStart w:id="7981" w:name="_ETM_Q27_425480"/>
      <w:bookmarkEnd w:id="7981"/>
      <w:r>
        <w:rPr>
          <w:rtl/>
        </w:rPr>
        <w:t>הכנסת</w:t>
      </w:r>
      <w:r>
        <w:rPr>
          <w:rFonts w:hint="cs"/>
          <w:rtl/>
        </w:rPr>
        <w:t>,</w:t>
      </w:r>
      <w:r>
        <w:rPr>
          <w:rtl/>
        </w:rPr>
        <w:t xml:space="preserve"> </w:t>
      </w:r>
      <w:bookmarkStart w:id="7982" w:name="_ETM_Q27_425900"/>
      <w:bookmarkEnd w:id="7982"/>
      <w:r>
        <w:rPr>
          <w:rtl/>
        </w:rPr>
        <w:t xml:space="preserve">יש </w:t>
      </w:r>
      <w:bookmarkStart w:id="7983" w:name="_ETM_Q27_426079"/>
      <w:bookmarkEnd w:id="7983"/>
      <w:r>
        <w:rPr>
          <w:rtl/>
        </w:rPr>
        <w:t xml:space="preserve">לכלול </w:t>
      </w:r>
      <w:bookmarkStart w:id="7984" w:name="_ETM_Q27_426379"/>
      <w:bookmarkEnd w:id="7984"/>
      <w:r>
        <w:rPr>
          <w:rtl/>
        </w:rPr>
        <w:t xml:space="preserve">את </w:t>
      </w:r>
      <w:bookmarkStart w:id="7985" w:name="_ETM_Q27_426439"/>
      <w:bookmarkEnd w:id="7985"/>
      <w:r>
        <w:rPr>
          <w:rtl/>
        </w:rPr>
        <w:t xml:space="preserve">העיר </w:t>
      </w:r>
      <w:bookmarkStart w:id="7986" w:name="_ETM_Q27_426650"/>
      <w:bookmarkEnd w:id="7986"/>
      <w:r>
        <w:rPr>
          <w:rtl/>
        </w:rPr>
        <w:t xml:space="preserve">אשקלון </w:t>
      </w:r>
      <w:bookmarkStart w:id="7987" w:name="_ETM_Q27_427189"/>
      <w:bookmarkEnd w:id="7987"/>
      <w:r>
        <w:rPr>
          <w:rtl/>
        </w:rPr>
        <w:t>א</w:t>
      </w:r>
      <w:r>
        <w:rPr>
          <w:rFonts w:hint="cs"/>
          <w:rtl/>
        </w:rPr>
        <w:t>ף היא,</w:t>
      </w:r>
      <w:r>
        <w:rPr>
          <w:rtl/>
        </w:rPr>
        <w:t xml:space="preserve"> </w:t>
      </w:r>
      <w:bookmarkStart w:id="7988" w:name="_ETM_Q27_427549"/>
      <w:bookmarkEnd w:id="7988"/>
      <w:r>
        <w:rPr>
          <w:rtl/>
        </w:rPr>
        <w:t xml:space="preserve">למרות </w:t>
      </w:r>
      <w:bookmarkStart w:id="7989" w:name="_ETM_Q27_427909"/>
      <w:bookmarkEnd w:id="7989"/>
      <w:r>
        <w:rPr>
          <w:rtl/>
        </w:rPr>
        <w:t xml:space="preserve">שהיא </w:t>
      </w:r>
      <w:bookmarkStart w:id="7990" w:name="_ETM_Q27_428180"/>
      <w:bookmarkEnd w:id="7990"/>
      <w:r>
        <w:rPr>
          <w:rtl/>
        </w:rPr>
        <w:t xml:space="preserve">מחוץ </w:t>
      </w:r>
      <w:bookmarkStart w:id="7991" w:name="_ETM_Q27_428569"/>
      <w:bookmarkEnd w:id="7991"/>
      <w:r>
        <w:rPr>
          <w:rtl/>
        </w:rPr>
        <w:t xml:space="preserve">לטווח </w:t>
      </w:r>
      <w:bookmarkStart w:id="7992" w:name="_ETM_Q27_429349"/>
      <w:bookmarkEnd w:id="7992"/>
      <w:r>
        <w:rPr>
          <w:rFonts w:hint="cs"/>
          <w:rtl/>
        </w:rPr>
        <w:t xml:space="preserve">של </w:t>
      </w:r>
      <w:bookmarkStart w:id="7993" w:name="_ETM_Q27_425000"/>
      <w:bookmarkEnd w:id="7993"/>
      <w:r w:rsidR="00914E75">
        <w:rPr>
          <w:rFonts w:hint="cs"/>
          <w:rtl/>
        </w:rPr>
        <w:t>10</w:t>
      </w:r>
      <w:r>
        <w:rPr>
          <w:rFonts w:hint="cs"/>
          <w:rtl/>
        </w:rPr>
        <w:t xml:space="preserve"> ק"מ</w:t>
      </w:r>
      <w:r w:rsidR="00914E75">
        <w:rPr>
          <w:rFonts w:hint="cs"/>
          <w:rtl/>
        </w:rPr>
        <w:t>,</w:t>
      </w:r>
      <w:r>
        <w:rPr>
          <w:rFonts w:hint="cs"/>
          <w:rtl/>
        </w:rPr>
        <w:t xml:space="preserve"> </w:t>
      </w:r>
      <w:bookmarkStart w:id="7994" w:name="_ETM_Q27_429769"/>
      <w:bookmarkStart w:id="7995" w:name="_ETM_Q27_430700"/>
      <w:bookmarkEnd w:id="7994"/>
      <w:bookmarkEnd w:id="7995"/>
      <w:r>
        <w:rPr>
          <w:rtl/>
        </w:rPr>
        <w:t xml:space="preserve">מתוקף </w:t>
      </w:r>
      <w:bookmarkStart w:id="7996" w:name="_ETM_Q27_431299"/>
      <w:bookmarkEnd w:id="7996"/>
      <w:r>
        <w:rPr>
          <w:rtl/>
        </w:rPr>
        <w:t xml:space="preserve">הנימוקים </w:t>
      </w:r>
      <w:bookmarkStart w:id="7997" w:name="_ETM_Q27_431780"/>
      <w:bookmarkEnd w:id="7997"/>
      <w:r>
        <w:rPr>
          <w:rtl/>
        </w:rPr>
        <w:t>שנימקתי</w:t>
      </w:r>
      <w:r>
        <w:rPr>
          <w:rFonts w:hint="cs"/>
          <w:rtl/>
        </w:rPr>
        <w:t>.</w:t>
      </w:r>
      <w:r>
        <w:rPr>
          <w:rtl/>
        </w:rPr>
        <w:t xml:space="preserve"> </w:t>
      </w:r>
      <w:bookmarkStart w:id="7998" w:name="_ETM_Q27_432799"/>
      <w:bookmarkEnd w:id="7998"/>
      <w:r>
        <w:rPr>
          <w:rtl/>
        </w:rPr>
        <w:t xml:space="preserve">מתוקף </w:t>
      </w:r>
      <w:bookmarkStart w:id="7999" w:name="_ETM_Q27_433340"/>
      <w:bookmarkEnd w:id="7999"/>
      <w:r>
        <w:rPr>
          <w:rtl/>
        </w:rPr>
        <w:t xml:space="preserve">מציאות </w:t>
      </w:r>
      <w:bookmarkStart w:id="8000" w:name="_ETM_Q27_433730"/>
      <w:bookmarkEnd w:id="8000"/>
      <w:r>
        <w:rPr>
          <w:rtl/>
        </w:rPr>
        <w:t xml:space="preserve">ביטחונית </w:t>
      </w:r>
      <w:bookmarkStart w:id="8001" w:name="_ETM_Q27_434209"/>
      <w:bookmarkEnd w:id="8001"/>
      <w:r>
        <w:rPr>
          <w:rtl/>
        </w:rPr>
        <w:t>זו</w:t>
      </w:r>
      <w:r w:rsidR="00914E75">
        <w:rPr>
          <w:rFonts w:hint="cs"/>
          <w:rtl/>
        </w:rPr>
        <w:t>,</w:t>
      </w:r>
      <w:r>
        <w:rPr>
          <w:rtl/>
        </w:rPr>
        <w:t xml:space="preserve"> </w:t>
      </w:r>
      <w:bookmarkStart w:id="8002" w:name="_ETM_Q27_435260"/>
      <w:bookmarkEnd w:id="8002"/>
      <w:r>
        <w:rPr>
          <w:rtl/>
        </w:rPr>
        <w:t xml:space="preserve">על </w:t>
      </w:r>
      <w:bookmarkStart w:id="8003" w:name="_ETM_Q27_435530"/>
      <w:bookmarkEnd w:id="8003"/>
      <w:r>
        <w:rPr>
          <w:rtl/>
        </w:rPr>
        <w:t xml:space="preserve">המדינה </w:t>
      </w:r>
      <w:bookmarkStart w:id="8004" w:name="_ETM_Q27_436040"/>
      <w:bookmarkEnd w:id="8004"/>
      <w:r>
        <w:rPr>
          <w:rtl/>
        </w:rPr>
        <w:t xml:space="preserve">לממן </w:t>
      </w:r>
      <w:bookmarkStart w:id="8005" w:name="_ETM_Q27_437120"/>
      <w:bookmarkEnd w:id="8005"/>
      <w:r>
        <w:rPr>
          <w:rtl/>
        </w:rPr>
        <w:t xml:space="preserve">מתקציבה </w:t>
      </w:r>
      <w:bookmarkStart w:id="8006" w:name="_ETM_Q27_437960"/>
      <w:bookmarkEnd w:id="8006"/>
      <w:r>
        <w:rPr>
          <w:rtl/>
        </w:rPr>
        <w:t xml:space="preserve">מרחבים </w:t>
      </w:r>
      <w:bookmarkStart w:id="8007" w:name="_ETM_Q27_438439"/>
      <w:bookmarkEnd w:id="8007"/>
      <w:r>
        <w:rPr>
          <w:rtl/>
        </w:rPr>
        <w:t>מוגני</w:t>
      </w:r>
      <w:bookmarkStart w:id="8008" w:name="_ETM_Q27_438830"/>
      <w:bookmarkEnd w:id="8008"/>
      <w:r>
        <w:rPr>
          <w:rFonts w:hint="cs"/>
          <w:rtl/>
        </w:rPr>
        <w:t>ם</w:t>
      </w:r>
      <w:r>
        <w:rPr>
          <w:rtl/>
        </w:rPr>
        <w:t xml:space="preserve"> </w:t>
      </w:r>
      <w:bookmarkStart w:id="8009" w:name="_ETM_Q27_439219"/>
      <w:bookmarkEnd w:id="8009"/>
      <w:r>
        <w:rPr>
          <w:rtl/>
        </w:rPr>
        <w:t xml:space="preserve">בדירות </w:t>
      </w:r>
      <w:bookmarkStart w:id="8010" w:name="_ETM_Q27_439699"/>
      <w:bookmarkEnd w:id="8010"/>
      <w:r>
        <w:rPr>
          <w:rtl/>
        </w:rPr>
        <w:t xml:space="preserve">מגורים </w:t>
      </w:r>
      <w:bookmarkStart w:id="8011" w:name="_ETM_Q27_440150"/>
      <w:bookmarkEnd w:id="8011"/>
      <w:r>
        <w:rPr>
          <w:rtl/>
        </w:rPr>
        <w:t xml:space="preserve">אשר </w:t>
      </w:r>
      <w:bookmarkStart w:id="8012" w:name="_ETM_Q27_440389"/>
      <w:bookmarkEnd w:id="8012"/>
      <w:r>
        <w:rPr>
          <w:rtl/>
        </w:rPr>
        <w:t xml:space="preserve">הוקמו </w:t>
      </w:r>
      <w:bookmarkStart w:id="8013" w:name="_ETM_Q27_440689"/>
      <w:bookmarkEnd w:id="8013"/>
      <w:r>
        <w:rPr>
          <w:rtl/>
        </w:rPr>
        <w:t xml:space="preserve">לפני </w:t>
      </w:r>
      <w:bookmarkStart w:id="8014" w:name="_ETM_Q27_440960"/>
      <w:bookmarkEnd w:id="8014"/>
      <w:r>
        <w:rPr>
          <w:rtl/>
        </w:rPr>
        <w:t xml:space="preserve">שנת </w:t>
      </w:r>
      <w:bookmarkStart w:id="8015" w:name="_ETM_Q27_441710"/>
      <w:bookmarkEnd w:id="8015"/>
      <w:r>
        <w:rPr>
          <w:rtl/>
        </w:rPr>
        <w:t>1992</w:t>
      </w:r>
      <w:bookmarkStart w:id="8016" w:name="_ETM_Q27_443520"/>
      <w:bookmarkEnd w:id="8016"/>
      <w:r>
        <w:rPr>
          <w:rFonts w:hint="cs"/>
          <w:rtl/>
        </w:rPr>
        <w:t xml:space="preserve">, </w:t>
      </w:r>
      <w:r>
        <w:rPr>
          <w:rtl/>
        </w:rPr>
        <w:t xml:space="preserve">במטרה </w:t>
      </w:r>
      <w:bookmarkStart w:id="8017" w:name="_ETM_Q27_445750"/>
      <w:bookmarkEnd w:id="8017"/>
      <w:r>
        <w:rPr>
          <w:rtl/>
        </w:rPr>
        <w:t xml:space="preserve">להבטיח </w:t>
      </w:r>
      <w:bookmarkStart w:id="8018" w:name="_ETM_Q27_446260"/>
      <w:bookmarkEnd w:id="8018"/>
      <w:r>
        <w:rPr>
          <w:rtl/>
        </w:rPr>
        <w:t xml:space="preserve">את </w:t>
      </w:r>
      <w:bookmarkStart w:id="8019" w:name="_ETM_Q27_446380"/>
      <w:bookmarkEnd w:id="8019"/>
      <w:r>
        <w:rPr>
          <w:rtl/>
        </w:rPr>
        <w:t xml:space="preserve">שלום </w:t>
      </w:r>
      <w:bookmarkStart w:id="8020" w:name="_ETM_Q27_446620"/>
      <w:bookmarkEnd w:id="8020"/>
      <w:r>
        <w:rPr>
          <w:rtl/>
        </w:rPr>
        <w:t>תושביה</w:t>
      </w:r>
      <w:r>
        <w:rPr>
          <w:rFonts w:hint="cs"/>
          <w:rtl/>
        </w:rPr>
        <w:t>,</w:t>
      </w:r>
      <w:r>
        <w:rPr>
          <w:rtl/>
        </w:rPr>
        <w:t xml:space="preserve"> </w:t>
      </w:r>
      <w:bookmarkStart w:id="8021" w:name="_ETM_Q27_447960"/>
      <w:bookmarkEnd w:id="8021"/>
      <w:r>
        <w:rPr>
          <w:rtl/>
        </w:rPr>
        <w:t xml:space="preserve">החיים </w:t>
      </w:r>
      <w:bookmarkStart w:id="8022" w:name="_ETM_Q27_448440"/>
      <w:bookmarkEnd w:id="8022"/>
      <w:r>
        <w:rPr>
          <w:rtl/>
        </w:rPr>
        <w:t xml:space="preserve">בגבורה </w:t>
      </w:r>
      <w:bookmarkStart w:id="8023" w:name="_ETM_Q27_448950"/>
      <w:bookmarkEnd w:id="8023"/>
      <w:r>
        <w:rPr>
          <w:rtl/>
        </w:rPr>
        <w:t>ו</w:t>
      </w:r>
      <w:r>
        <w:rPr>
          <w:rFonts w:hint="cs"/>
          <w:rtl/>
        </w:rPr>
        <w:t>ב</w:t>
      </w:r>
      <w:r>
        <w:rPr>
          <w:rtl/>
        </w:rPr>
        <w:t xml:space="preserve">תושייה </w:t>
      </w:r>
      <w:bookmarkStart w:id="8024" w:name="_ETM_Q27_449520"/>
      <w:bookmarkEnd w:id="8024"/>
      <w:r>
        <w:rPr>
          <w:rtl/>
        </w:rPr>
        <w:t xml:space="preserve">באזור </w:t>
      </w:r>
      <w:bookmarkStart w:id="8025" w:name="_ETM_Q27_450450"/>
      <w:bookmarkEnd w:id="8025"/>
      <w:r>
        <w:rPr>
          <w:rtl/>
        </w:rPr>
        <w:t>העימות</w:t>
      </w:r>
      <w:r>
        <w:rPr>
          <w:rFonts w:hint="cs"/>
          <w:rtl/>
        </w:rPr>
        <w:t>.</w:t>
      </w:r>
      <w:r>
        <w:rPr>
          <w:rtl/>
        </w:rPr>
        <w:t xml:space="preserve"> </w:t>
      </w:r>
      <w:bookmarkStart w:id="8026" w:name="_ETM_Q27_453190"/>
      <w:bookmarkEnd w:id="8026"/>
    </w:p>
    <w:p w:rsidR="00B4539E" w:rsidRDefault="00B4539E" w:rsidP="00E63EE3">
      <w:pPr>
        <w:rPr>
          <w:rtl/>
        </w:rPr>
      </w:pPr>
    </w:p>
    <w:p w:rsidR="00B4539E" w:rsidRDefault="00B4539E" w:rsidP="00914E75">
      <w:pPr>
        <w:rPr>
          <w:rtl/>
        </w:rPr>
      </w:pPr>
      <w:bookmarkStart w:id="8027" w:name="_ETM_Q27_455000"/>
      <w:bookmarkEnd w:id="8027"/>
      <w:r>
        <w:rPr>
          <w:rtl/>
        </w:rPr>
        <w:t xml:space="preserve">לאחרונה </w:t>
      </w:r>
      <w:bookmarkStart w:id="8028" w:name="_ETM_Q27_453790"/>
      <w:bookmarkEnd w:id="8028"/>
      <w:r>
        <w:rPr>
          <w:rtl/>
        </w:rPr>
        <w:t>א</w:t>
      </w:r>
      <w:r w:rsidR="00914E75">
        <w:rPr>
          <w:rFonts w:hint="cs"/>
          <w:rtl/>
        </w:rPr>
        <w:t>ף</w:t>
      </w:r>
      <w:r>
        <w:rPr>
          <w:rtl/>
        </w:rPr>
        <w:t xml:space="preserve"> </w:t>
      </w:r>
      <w:bookmarkStart w:id="8029" w:name="_ETM_Q27_454089"/>
      <w:bookmarkEnd w:id="8029"/>
      <w:r>
        <w:rPr>
          <w:rtl/>
        </w:rPr>
        <w:t>יצא</w:t>
      </w:r>
      <w:r>
        <w:rPr>
          <w:rFonts w:hint="cs"/>
          <w:rtl/>
        </w:rPr>
        <w:t>ה</w:t>
      </w:r>
      <w:r>
        <w:rPr>
          <w:rtl/>
        </w:rPr>
        <w:t xml:space="preserve"> </w:t>
      </w:r>
      <w:bookmarkStart w:id="8030" w:name="_ETM_Q27_454450"/>
      <w:bookmarkEnd w:id="8030"/>
      <w:r>
        <w:rPr>
          <w:rtl/>
        </w:rPr>
        <w:t xml:space="preserve">קריאה </w:t>
      </w:r>
      <w:bookmarkStart w:id="8031" w:name="_ETM_Q27_455229"/>
      <w:bookmarkEnd w:id="8031"/>
      <w:r>
        <w:rPr>
          <w:rtl/>
        </w:rPr>
        <w:t xml:space="preserve">בכתב </w:t>
      </w:r>
      <w:bookmarkStart w:id="8032" w:name="_ETM_Q27_456159"/>
      <w:bookmarkEnd w:id="8032"/>
      <w:r>
        <w:rPr>
          <w:rtl/>
        </w:rPr>
        <w:t xml:space="preserve">של </w:t>
      </w:r>
      <w:bookmarkStart w:id="8033" w:name="_ETM_Q27_456370"/>
      <w:bookmarkEnd w:id="8033"/>
      <w:r>
        <w:rPr>
          <w:rtl/>
        </w:rPr>
        <w:t xml:space="preserve">פיקוד </w:t>
      </w:r>
      <w:bookmarkStart w:id="8034" w:name="_ETM_Q27_456759"/>
      <w:bookmarkEnd w:id="8034"/>
      <w:r>
        <w:rPr>
          <w:rtl/>
        </w:rPr>
        <w:t xml:space="preserve">העורף </w:t>
      </w:r>
      <w:bookmarkStart w:id="8035" w:name="_ETM_Q27_457779"/>
      <w:bookmarkEnd w:id="8035"/>
      <w:r>
        <w:rPr>
          <w:rtl/>
        </w:rPr>
        <w:t xml:space="preserve">לממשלה </w:t>
      </w:r>
      <w:bookmarkStart w:id="8036" w:name="_ETM_Q27_459180"/>
      <w:bookmarkEnd w:id="8036"/>
      <w:r>
        <w:rPr>
          <w:rtl/>
        </w:rPr>
        <w:t xml:space="preserve">שיש </w:t>
      </w:r>
      <w:bookmarkStart w:id="8037" w:name="_ETM_Q27_459509"/>
      <w:bookmarkEnd w:id="8037"/>
      <w:r>
        <w:rPr>
          <w:rFonts w:hint="cs"/>
          <w:rtl/>
        </w:rPr>
        <w:t>ל</w:t>
      </w:r>
      <w:r>
        <w:rPr>
          <w:rtl/>
        </w:rPr>
        <w:t xml:space="preserve">מגן </w:t>
      </w:r>
      <w:bookmarkStart w:id="8038" w:name="_ETM_Q27_460199"/>
      <w:bookmarkStart w:id="8039" w:name="_ETM_Q27_460650"/>
      <w:bookmarkStart w:id="8040" w:name="_ETM_Q27_461009"/>
      <w:bookmarkEnd w:id="8038"/>
      <w:bookmarkEnd w:id="8039"/>
      <w:bookmarkEnd w:id="8040"/>
      <w:r>
        <w:rPr>
          <w:rFonts w:hint="cs"/>
          <w:rtl/>
        </w:rPr>
        <w:t xml:space="preserve">10,000 </w:t>
      </w:r>
      <w:r>
        <w:rPr>
          <w:rtl/>
        </w:rPr>
        <w:t>בתי</w:t>
      </w:r>
      <w:r>
        <w:rPr>
          <w:rFonts w:hint="cs"/>
          <w:rtl/>
        </w:rPr>
        <w:t xml:space="preserve"> אב</w:t>
      </w:r>
      <w:r>
        <w:rPr>
          <w:rtl/>
        </w:rPr>
        <w:t xml:space="preserve"> </w:t>
      </w:r>
      <w:bookmarkStart w:id="8041" w:name="_ETM_Q27_461460"/>
      <w:bookmarkEnd w:id="8041"/>
      <w:r>
        <w:rPr>
          <w:rtl/>
        </w:rPr>
        <w:t>באשקלון</w:t>
      </w:r>
      <w:r>
        <w:rPr>
          <w:rFonts w:hint="cs"/>
          <w:rtl/>
        </w:rPr>
        <w:t>.</w:t>
      </w:r>
      <w:r>
        <w:rPr>
          <w:rtl/>
        </w:rPr>
        <w:t xml:space="preserve"> </w:t>
      </w:r>
      <w:bookmarkStart w:id="8042" w:name="_ETM_Q27_462910"/>
      <w:bookmarkEnd w:id="8042"/>
      <w:r>
        <w:rPr>
          <w:rtl/>
        </w:rPr>
        <w:t xml:space="preserve">הצעת </w:t>
      </w:r>
      <w:bookmarkStart w:id="8043" w:name="_ETM_Q27_463389"/>
      <w:bookmarkEnd w:id="8043"/>
      <w:r>
        <w:rPr>
          <w:rFonts w:hint="cs"/>
          <w:rtl/>
        </w:rPr>
        <w:t>ה</w:t>
      </w:r>
      <w:r>
        <w:rPr>
          <w:rtl/>
        </w:rPr>
        <w:t xml:space="preserve">חוק </w:t>
      </w:r>
      <w:bookmarkStart w:id="8044" w:name="_ETM_Q27_463600"/>
      <w:bookmarkEnd w:id="8044"/>
      <w:r>
        <w:rPr>
          <w:rtl/>
        </w:rPr>
        <w:t xml:space="preserve">נתמכת </w:t>
      </w:r>
      <w:bookmarkStart w:id="8045" w:name="_ETM_Q27_464110"/>
      <w:bookmarkEnd w:id="8045"/>
      <w:r>
        <w:rPr>
          <w:rtl/>
        </w:rPr>
        <w:t xml:space="preserve">גם </w:t>
      </w:r>
      <w:bookmarkStart w:id="8046" w:name="_ETM_Q27_464350"/>
      <w:bookmarkEnd w:id="8046"/>
      <w:r>
        <w:rPr>
          <w:rtl/>
        </w:rPr>
        <w:t xml:space="preserve">על </w:t>
      </w:r>
      <w:bookmarkStart w:id="8047" w:name="_ETM_Q27_464750"/>
      <w:bookmarkEnd w:id="8047"/>
      <w:r>
        <w:rPr>
          <w:rtl/>
        </w:rPr>
        <w:t>בקשת</w:t>
      </w:r>
      <w:r>
        <w:rPr>
          <w:rFonts w:hint="cs"/>
          <w:rtl/>
        </w:rPr>
        <w:t>ם</w:t>
      </w:r>
      <w:r>
        <w:rPr>
          <w:rtl/>
        </w:rPr>
        <w:t xml:space="preserve"> </w:t>
      </w:r>
      <w:bookmarkStart w:id="8048" w:name="_ETM_Q27_465680"/>
      <w:bookmarkEnd w:id="8048"/>
      <w:r>
        <w:rPr>
          <w:rtl/>
        </w:rPr>
        <w:t xml:space="preserve">ופנייתם </w:t>
      </w:r>
      <w:bookmarkStart w:id="8049" w:name="_ETM_Q27_466700"/>
      <w:bookmarkEnd w:id="8049"/>
      <w:r>
        <w:rPr>
          <w:rtl/>
        </w:rPr>
        <w:t xml:space="preserve">של </w:t>
      </w:r>
      <w:bookmarkStart w:id="8050" w:name="_ETM_Q27_466910"/>
      <w:bookmarkEnd w:id="8050"/>
      <w:r>
        <w:rPr>
          <w:rtl/>
        </w:rPr>
        <w:t xml:space="preserve">גורמי </w:t>
      </w:r>
      <w:bookmarkStart w:id="8051" w:name="_ETM_Q27_467240"/>
      <w:bookmarkEnd w:id="8051"/>
      <w:r>
        <w:rPr>
          <w:rtl/>
        </w:rPr>
        <w:t xml:space="preserve">מקצוע </w:t>
      </w:r>
      <w:bookmarkStart w:id="8052" w:name="_ETM_Q27_467630"/>
      <w:bookmarkEnd w:id="8052"/>
      <w:r>
        <w:rPr>
          <w:rtl/>
        </w:rPr>
        <w:t xml:space="preserve">בפיקוד </w:t>
      </w:r>
      <w:bookmarkStart w:id="8053" w:name="_ETM_Q27_468080"/>
      <w:bookmarkEnd w:id="8053"/>
      <w:r>
        <w:rPr>
          <w:rtl/>
        </w:rPr>
        <w:t>העורף</w:t>
      </w:r>
      <w:r>
        <w:rPr>
          <w:rFonts w:hint="cs"/>
          <w:rtl/>
        </w:rPr>
        <w:t>.</w:t>
      </w:r>
      <w:r>
        <w:rPr>
          <w:rtl/>
        </w:rPr>
        <w:t xml:space="preserve"> </w:t>
      </w:r>
      <w:bookmarkStart w:id="8054" w:name="_ETM_Q27_468990"/>
      <w:bookmarkEnd w:id="8054"/>
      <w:r>
        <w:rPr>
          <w:rtl/>
        </w:rPr>
        <w:t>בפיקוד</w:t>
      </w:r>
      <w:bookmarkStart w:id="8055" w:name="_ETM_Q27_469710"/>
      <w:bookmarkEnd w:id="8055"/>
      <w:r>
        <w:rPr>
          <w:rFonts w:hint="cs"/>
          <w:rtl/>
        </w:rPr>
        <w:t xml:space="preserve"> </w:t>
      </w:r>
      <w:r>
        <w:rPr>
          <w:rtl/>
        </w:rPr>
        <w:t xml:space="preserve">כתבו </w:t>
      </w:r>
      <w:bookmarkStart w:id="8056" w:name="_ETM_Q27_470099"/>
      <w:bookmarkEnd w:id="8056"/>
      <w:r>
        <w:rPr>
          <w:rtl/>
        </w:rPr>
        <w:t xml:space="preserve">מכתב </w:t>
      </w:r>
      <w:bookmarkStart w:id="8057" w:name="_ETM_Q27_470430"/>
      <w:bookmarkEnd w:id="8057"/>
      <w:r>
        <w:rPr>
          <w:rtl/>
        </w:rPr>
        <w:t xml:space="preserve">לראש </w:t>
      </w:r>
      <w:bookmarkStart w:id="8058" w:name="_ETM_Q27_470699"/>
      <w:bookmarkEnd w:id="8058"/>
      <w:r>
        <w:rPr>
          <w:rtl/>
        </w:rPr>
        <w:t xml:space="preserve">הממשלה </w:t>
      </w:r>
      <w:bookmarkStart w:id="8059" w:name="_ETM_Q27_471120"/>
      <w:bookmarkEnd w:id="8059"/>
      <w:r w:rsidR="00914E75">
        <w:rPr>
          <w:rFonts w:hint="cs"/>
          <w:rtl/>
        </w:rPr>
        <w:t>לש</w:t>
      </w:r>
      <w:r>
        <w:rPr>
          <w:rtl/>
        </w:rPr>
        <w:t xml:space="preserve">עבר </w:t>
      </w:r>
      <w:bookmarkStart w:id="8060" w:name="_ETM_Q27_471479"/>
      <w:bookmarkEnd w:id="8060"/>
      <w:r>
        <w:rPr>
          <w:rtl/>
        </w:rPr>
        <w:t xml:space="preserve">חבר </w:t>
      </w:r>
      <w:bookmarkStart w:id="8061" w:name="_ETM_Q27_471719"/>
      <w:bookmarkEnd w:id="8061"/>
      <w:r>
        <w:rPr>
          <w:rtl/>
        </w:rPr>
        <w:t xml:space="preserve">הכנסת </w:t>
      </w:r>
      <w:bookmarkStart w:id="8062" w:name="_ETM_Q27_472080"/>
      <w:bookmarkEnd w:id="8062"/>
      <w:r>
        <w:rPr>
          <w:rtl/>
        </w:rPr>
        <w:t xml:space="preserve">בנימין </w:t>
      </w:r>
      <w:bookmarkStart w:id="8063" w:name="_ETM_Q27_472409"/>
      <w:bookmarkEnd w:id="8063"/>
      <w:r>
        <w:rPr>
          <w:rtl/>
        </w:rPr>
        <w:t xml:space="preserve">נתניהו </w:t>
      </w:r>
      <w:bookmarkStart w:id="8064" w:name="_ETM_Q27_473260"/>
      <w:bookmarkEnd w:id="8064"/>
      <w:r>
        <w:rPr>
          <w:rFonts w:hint="cs"/>
          <w:rtl/>
        </w:rPr>
        <w:t>ו</w:t>
      </w:r>
      <w:r>
        <w:rPr>
          <w:rtl/>
        </w:rPr>
        <w:t xml:space="preserve">לשר </w:t>
      </w:r>
      <w:bookmarkStart w:id="8065" w:name="_ETM_Q27_473800"/>
      <w:bookmarkEnd w:id="8065"/>
      <w:r>
        <w:rPr>
          <w:rtl/>
        </w:rPr>
        <w:t xml:space="preserve">הביטחון </w:t>
      </w:r>
      <w:bookmarkStart w:id="8066" w:name="_ETM_Q27_474850"/>
      <w:bookmarkEnd w:id="8066"/>
      <w:r>
        <w:rPr>
          <w:rtl/>
        </w:rPr>
        <w:t xml:space="preserve">בנימין </w:t>
      </w:r>
      <w:bookmarkStart w:id="8067" w:name="_ETM_Q27_475360"/>
      <w:bookmarkEnd w:id="8067"/>
      <w:r>
        <w:rPr>
          <w:rtl/>
        </w:rPr>
        <w:t>גנ</w:t>
      </w:r>
      <w:r>
        <w:rPr>
          <w:rFonts w:hint="cs"/>
          <w:rtl/>
        </w:rPr>
        <w:t>ץ,</w:t>
      </w:r>
      <w:r>
        <w:rPr>
          <w:rtl/>
        </w:rPr>
        <w:t xml:space="preserve"> </w:t>
      </w:r>
      <w:bookmarkStart w:id="8068" w:name="_ETM_Q27_475810"/>
      <w:bookmarkEnd w:id="8068"/>
      <w:r>
        <w:rPr>
          <w:rtl/>
        </w:rPr>
        <w:t>וז</w:t>
      </w:r>
      <w:bookmarkStart w:id="8069" w:name="_ETM_Q27_476139"/>
      <w:bookmarkEnd w:id="8069"/>
      <w:r>
        <w:rPr>
          <w:rFonts w:hint="cs"/>
          <w:rtl/>
        </w:rPr>
        <w:t>ו לשון המכתב:</w:t>
      </w:r>
      <w:bookmarkStart w:id="8070" w:name="_ETM_Q27_476410"/>
      <w:bookmarkEnd w:id="8070"/>
      <w:r>
        <w:rPr>
          <w:rtl/>
        </w:rPr>
        <w:t xml:space="preserve"> </w:t>
      </w:r>
      <w:bookmarkStart w:id="8071" w:name="_ETM_Q27_477800"/>
      <w:bookmarkEnd w:id="8071"/>
      <w:r>
        <w:rPr>
          <w:rtl/>
        </w:rPr>
        <w:t xml:space="preserve">עיריית </w:t>
      </w:r>
      <w:bookmarkStart w:id="8072" w:name="_ETM_Q27_478279"/>
      <w:bookmarkEnd w:id="8072"/>
      <w:r>
        <w:rPr>
          <w:rtl/>
        </w:rPr>
        <w:t xml:space="preserve">אשקלון </w:t>
      </w:r>
      <w:bookmarkStart w:id="8073" w:name="_ETM_Q27_478789"/>
      <w:bookmarkStart w:id="8074" w:name="_ETM_Q27_480080"/>
      <w:bookmarkEnd w:id="8073"/>
      <w:bookmarkEnd w:id="8074"/>
      <w:r>
        <w:rPr>
          <w:rtl/>
        </w:rPr>
        <w:t xml:space="preserve">מממשת </w:t>
      </w:r>
      <w:bookmarkStart w:id="8075" w:name="_ETM_Q27_480830"/>
      <w:bookmarkEnd w:id="8075"/>
      <w:r>
        <w:rPr>
          <w:rtl/>
        </w:rPr>
        <w:t xml:space="preserve">את </w:t>
      </w:r>
      <w:bookmarkStart w:id="8076" w:name="_ETM_Q27_480979"/>
      <w:bookmarkEnd w:id="8076"/>
      <w:r>
        <w:rPr>
          <w:rtl/>
        </w:rPr>
        <w:t>אחריות</w:t>
      </w:r>
      <w:r>
        <w:rPr>
          <w:rFonts w:hint="cs"/>
          <w:rtl/>
        </w:rPr>
        <w:t>ה</w:t>
      </w:r>
      <w:r>
        <w:rPr>
          <w:rtl/>
        </w:rPr>
        <w:t xml:space="preserve"> </w:t>
      </w:r>
      <w:bookmarkStart w:id="8077" w:name="_ETM_Q27_480000"/>
      <w:bookmarkStart w:id="8078" w:name="_ETM_Q27_481230"/>
      <w:bookmarkEnd w:id="8077"/>
      <w:bookmarkEnd w:id="8078"/>
      <w:r>
        <w:rPr>
          <w:rtl/>
        </w:rPr>
        <w:t>ומשקיע</w:t>
      </w:r>
      <w:r>
        <w:rPr>
          <w:rFonts w:hint="cs"/>
          <w:rtl/>
        </w:rPr>
        <w:t>ה</w:t>
      </w:r>
      <w:r>
        <w:rPr>
          <w:rtl/>
        </w:rPr>
        <w:t xml:space="preserve"> </w:t>
      </w:r>
      <w:bookmarkStart w:id="8079" w:name="_ETM_Q27_481740"/>
      <w:bookmarkEnd w:id="8079"/>
      <w:r>
        <w:rPr>
          <w:rtl/>
        </w:rPr>
        <w:t xml:space="preserve">כספים </w:t>
      </w:r>
      <w:bookmarkStart w:id="8080" w:name="_ETM_Q27_482190"/>
      <w:bookmarkEnd w:id="8080"/>
      <w:r>
        <w:rPr>
          <w:rtl/>
        </w:rPr>
        <w:t xml:space="preserve">רבים </w:t>
      </w:r>
      <w:bookmarkStart w:id="8081" w:name="_ETM_Q27_483129"/>
      <w:bookmarkEnd w:id="8081"/>
      <w:r>
        <w:rPr>
          <w:rtl/>
        </w:rPr>
        <w:t xml:space="preserve">לטובת </w:t>
      </w:r>
      <w:bookmarkStart w:id="8082" w:name="_ETM_Q27_483670"/>
      <w:bookmarkEnd w:id="8082"/>
      <w:r>
        <w:rPr>
          <w:rtl/>
        </w:rPr>
        <w:t xml:space="preserve">החזקת </w:t>
      </w:r>
      <w:bookmarkStart w:id="8083" w:name="_ETM_Q27_484210"/>
      <w:bookmarkEnd w:id="8083"/>
      <w:r>
        <w:rPr>
          <w:rFonts w:hint="cs"/>
          <w:rtl/>
        </w:rPr>
        <w:t>ה</w:t>
      </w:r>
      <w:r>
        <w:rPr>
          <w:rtl/>
        </w:rPr>
        <w:t xml:space="preserve">מקלטים </w:t>
      </w:r>
      <w:bookmarkStart w:id="8084" w:name="_ETM_Q27_484630"/>
      <w:bookmarkEnd w:id="8084"/>
      <w:r>
        <w:rPr>
          <w:rFonts w:hint="cs"/>
          <w:rtl/>
        </w:rPr>
        <w:t>ה</w:t>
      </w:r>
      <w:r>
        <w:rPr>
          <w:rtl/>
        </w:rPr>
        <w:t>ציבוריים</w:t>
      </w:r>
      <w:r>
        <w:rPr>
          <w:rFonts w:hint="cs"/>
          <w:rtl/>
        </w:rPr>
        <w:t>,</w:t>
      </w:r>
      <w:r>
        <w:rPr>
          <w:rtl/>
        </w:rPr>
        <w:t xml:space="preserve"> </w:t>
      </w:r>
      <w:bookmarkStart w:id="8085" w:name="_ETM_Q27_487939"/>
      <w:bookmarkEnd w:id="8085"/>
      <w:r>
        <w:rPr>
          <w:rtl/>
        </w:rPr>
        <w:t>וי</w:t>
      </w:r>
      <w:r>
        <w:rPr>
          <w:rFonts w:hint="cs"/>
          <w:rtl/>
        </w:rPr>
        <w:t>ש</w:t>
      </w:r>
      <w:r>
        <w:rPr>
          <w:rtl/>
        </w:rPr>
        <w:t xml:space="preserve"> </w:t>
      </w:r>
      <w:bookmarkStart w:id="8086" w:name="_ETM_Q27_488240"/>
      <w:bookmarkEnd w:id="8086"/>
      <w:r>
        <w:rPr>
          <w:rtl/>
        </w:rPr>
        <w:t xml:space="preserve">צורך </w:t>
      </w:r>
      <w:bookmarkStart w:id="8087" w:name="_ETM_Q27_488629"/>
      <w:bookmarkEnd w:id="8087"/>
      <w:r>
        <w:rPr>
          <w:rtl/>
        </w:rPr>
        <w:t xml:space="preserve">לא </w:t>
      </w:r>
      <w:bookmarkStart w:id="8088" w:name="_ETM_Q27_488750"/>
      <w:bookmarkEnd w:id="8088"/>
      <w:r>
        <w:rPr>
          <w:rtl/>
        </w:rPr>
        <w:t xml:space="preserve">רק </w:t>
      </w:r>
      <w:bookmarkStart w:id="8089" w:name="_ETM_Q27_488959"/>
      <w:bookmarkEnd w:id="8089"/>
      <w:r>
        <w:rPr>
          <w:rtl/>
        </w:rPr>
        <w:t xml:space="preserve">במיגון </w:t>
      </w:r>
      <w:bookmarkStart w:id="8090" w:name="_ETM_Q27_489469"/>
      <w:bookmarkEnd w:id="8090"/>
      <w:r>
        <w:rPr>
          <w:rFonts w:hint="cs"/>
          <w:rtl/>
        </w:rPr>
        <w:t>וב</w:t>
      </w:r>
      <w:r>
        <w:rPr>
          <w:rtl/>
        </w:rPr>
        <w:t xml:space="preserve">שיפוץ </w:t>
      </w:r>
      <w:bookmarkStart w:id="8091" w:name="_ETM_Q27_490010"/>
      <w:bookmarkEnd w:id="8091"/>
      <w:r>
        <w:rPr>
          <w:rtl/>
        </w:rPr>
        <w:t xml:space="preserve">של </w:t>
      </w:r>
      <w:bookmarkStart w:id="8092" w:name="_ETM_Q27_490190"/>
      <w:bookmarkEnd w:id="8092"/>
      <w:r>
        <w:rPr>
          <w:rtl/>
        </w:rPr>
        <w:t xml:space="preserve">מקלטים </w:t>
      </w:r>
      <w:bookmarkStart w:id="8093" w:name="_ETM_Q27_490610"/>
      <w:bookmarkEnd w:id="8093"/>
      <w:r>
        <w:rPr>
          <w:rtl/>
        </w:rPr>
        <w:t>ציבוריים</w:t>
      </w:r>
      <w:bookmarkStart w:id="8094" w:name="_ETM_Q27_491179"/>
      <w:bookmarkStart w:id="8095" w:name="_ETM_Q27_490000"/>
      <w:bookmarkEnd w:id="8094"/>
      <w:bookmarkEnd w:id="8095"/>
      <w:r>
        <w:rPr>
          <w:rFonts w:hint="cs"/>
          <w:rtl/>
        </w:rPr>
        <w:t xml:space="preserve"> ו</w:t>
      </w:r>
      <w:r>
        <w:rPr>
          <w:rtl/>
        </w:rPr>
        <w:t xml:space="preserve">מוסדות </w:t>
      </w:r>
      <w:bookmarkStart w:id="8096" w:name="_ETM_Q27_491510"/>
      <w:bookmarkEnd w:id="8096"/>
      <w:r>
        <w:rPr>
          <w:rtl/>
        </w:rPr>
        <w:t>חינוך</w:t>
      </w:r>
      <w:r>
        <w:rPr>
          <w:rFonts w:hint="cs"/>
          <w:rtl/>
        </w:rPr>
        <w:t>. אך בשל המגמות</w:t>
      </w:r>
      <w:bookmarkStart w:id="8097" w:name="_ETM_Q27_492540"/>
      <w:bookmarkStart w:id="8098" w:name="_ETM_Q27_492900"/>
      <w:bookmarkStart w:id="8099" w:name="_ETM_Q27_493200"/>
      <w:bookmarkStart w:id="8100" w:name="_ETM_Q27_493679"/>
      <w:bookmarkEnd w:id="8097"/>
      <w:bookmarkEnd w:id="8098"/>
      <w:bookmarkEnd w:id="8099"/>
      <w:bookmarkEnd w:id="8100"/>
      <w:r>
        <w:rPr>
          <w:rFonts w:hint="cs"/>
          <w:rtl/>
        </w:rPr>
        <w:t xml:space="preserve"> </w:t>
      </w:r>
      <w:bookmarkStart w:id="8101" w:name="_ETM_Q27_492000"/>
      <w:bookmarkEnd w:id="8101"/>
      <w:r>
        <w:rPr>
          <w:rtl/>
        </w:rPr>
        <w:t>שהש</w:t>
      </w:r>
      <w:bookmarkStart w:id="8102" w:name="_ETM_Q27_495240"/>
      <w:bookmarkEnd w:id="8102"/>
      <w:r>
        <w:rPr>
          <w:rFonts w:hint="cs"/>
          <w:rtl/>
        </w:rPr>
        <w:t xml:space="preserve">תנו </w:t>
      </w:r>
      <w:r>
        <w:rPr>
          <w:rtl/>
        </w:rPr>
        <w:t xml:space="preserve">ונוצר </w:t>
      </w:r>
      <w:bookmarkStart w:id="8103" w:name="_ETM_Q27_495809"/>
      <w:bookmarkEnd w:id="8103"/>
      <w:r>
        <w:rPr>
          <w:rtl/>
        </w:rPr>
        <w:t xml:space="preserve">צורך </w:t>
      </w:r>
      <w:bookmarkStart w:id="8104" w:name="_ETM_Q27_496200"/>
      <w:bookmarkEnd w:id="8104"/>
      <w:r>
        <w:rPr>
          <w:rtl/>
        </w:rPr>
        <w:t xml:space="preserve">למגן </w:t>
      </w:r>
      <w:bookmarkStart w:id="8105" w:name="_ETM_Q27_496680"/>
      <w:bookmarkEnd w:id="8105"/>
      <w:r>
        <w:rPr>
          <w:rtl/>
        </w:rPr>
        <w:t xml:space="preserve">בתי </w:t>
      </w:r>
      <w:bookmarkStart w:id="8106" w:name="_ETM_Q27_496980"/>
      <w:bookmarkEnd w:id="8106"/>
      <w:r>
        <w:rPr>
          <w:rtl/>
        </w:rPr>
        <w:t xml:space="preserve">אב </w:t>
      </w:r>
      <w:bookmarkStart w:id="8107" w:name="_ETM_Q27_497220"/>
      <w:bookmarkEnd w:id="8107"/>
      <w:r>
        <w:rPr>
          <w:rtl/>
        </w:rPr>
        <w:t xml:space="preserve">שנבנו </w:t>
      </w:r>
      <w:bookmarkStart w:id="8108" w:name="_ETM_Q27_497640"/>
      <w:bookmarkEnd w:id="8108"/>
      <w:r>
        <w:rPr>
          <w:rtl/>
        </w:rPr>
        <w:t xml:space="preserve">לפני </w:t>
      </w:r>
      <w:bookmarkStart w:id="8109" w:name="_ETM_Q27_498420"/>
      <w:bookmarkEnd w:id="8109"/>
      <w:r>
        <w:rPr>
          <w:rtl/>
        </w:rPr>
        <w:t>1992</w:t>
      </w:r>
      <w:bookmarkStart w:id="8110" w:name="_ETM_Q27_500449"/>
      <w:bookmarkEnd w:id="8110"/>
      <w:r>
        <w:rPr>
          <w:rFonts w:hint="cs"/>
          <w:rtl/>
        </w:rPr>
        <w:t xml:space="preserve">. </w:t>
      </w:r>
    </w:p>
    <w:p w:rsidR="00B4539E" w:rsidRDefault="00B4539E" w:rsidP="00E63EE3">
      <w:pPr>
        <w:rPr>
          <w:rtl/>
        </w:rPr>
      </w:pPr>
      <w:bookmarkStart w:id="8111" w:name="_ETM_Q27_508000"/>
      <w:bookmarkEnd w:id="8111"/>
    </w:p>
    <w:p w:rsidR="00B4539E" w:rsidRDefault="00B4539E" w:rsidP="00770FA8">
      <w:pPr>
        <w:rPr>
          <w:rtl/>
        </w:rPr>
      </w:pPr>
      <w:r>
        <w:rPr>
          <w:rtl/>
        </w:rPr>
        <w:t xml:space="preserve">כולנו </w:t>
      </w:r>
      <w:bookmarkStart w:id="8112" w:name="_ETM_Q27_500960"/>
      <w:bookmarkEnd w:id="8112"/>
      <w:r>
        <w:rPr>
          <w:rtl/>
        </w:rPr>
        <w:t>זוכרים</w:t>
      </w:r>
      <w:r>
        <w:rPr>
          <w:rFonts w:hint="cs"/>
          <w:rtl/>
        </w:rPr>
        <w:t xml:space="preserve"> </w:t>
      </w:r>
      <w:r>
        <w:rPr>
          <w:rtl/>
        </w:rPr>
        <w:t>–</w:t>
      </w:r>
      <w:r>
        <w:rPr>
          <w:rFonts w:hint="cs"/>
          <w:rtl/>
        </w:rPr>
        <w:t xml:space="preserve"> אני מקווה</w:t>
      </w:r>
      <w:r w:rsidR="00914E75">
        <w:rPr>
          <w:rFonts w:hint="cs"/>
          <w:rtl/>
        </w:rPr>
        <w:t xml:space="preserve"> ש</w:t>
      </w:r>
      <w:r>
        <w:rPr>
          <w:rFonts w:hint="cs"/>
          <w:rtl/>
        </w:rPr>
        <w:t>אל</w:t>
      </w:r>
      <w:bookmarkStart w:id="8113" w:name="_ETM_Q27_444000"/>
      <w:bookmarkEnd w:id="8113"/>
      <w:r>
        <w:rPr>
          <w:rFonts w:hint="cs"/>
          <w:rtl/>
        </w:rPr>
        <w:t xml:space="preserve">כס קושניר, חבר הכנסת אלכס קושניר </w:t>
      </w:r>
      <w:bookmarkStart w:id="8114" w:name="_ETM_Q27_503000"/>
      <w:bookmarkStart w:id="8115" w:name="_ETM_Q27_502429"/>
      <w:bookmarkStart w:id="8116" w:name="_ETM_Q27_502759"/>
      <w:bookmarkStart w:id="8117" w:name="_ETM_Q27_503239"/>
      <w:bookmarkStart w:id="8118" w:name="_ETM_Q27_504409"/>
      <w:bookmarkStart w:id="8119" w:name="_ETM_Q27_504769"/>
      <w:bookmarkStart w:id="8120" w:name="_ETM_Q27_505249"/>
      <w:bookmarkStart w:id="8121" w:name="_ETM_Q27_505550"/>
      <w:bookmarkStart w:id="8122" w:name="_ETM_Q27_506449"/>
      <w:bookmarkEnd w:id="8114"/>
      <w:bookmarkEnd w:id="8115"/>
      <w:bookmarkEnd w:id="8116"/>
      <w:bookmarkEnd w:id="8117"/>
      <w:bookmarkEnd w:id="8118"/>
      <w:bookmarkEnd w:id="8119"/>
      <w:bookmarkEnd w:id="8120"/>
      <w:bookmarkEnd w:id="8121"/>
      <w:bookmarkEnd w:id="8122"/>
      <w:r>
        <w:rPr>
          <w:rtl/>
        </w:rPr>
        <w:t xml:space="preserve">ויושב-ראש </w:t>
      </w:r>
      <w:bookmarkStart w:id="8123" w:name="_ETM_Q27_506989"/>
      <w:bookmarkEnd w:id="8123"/>
      <w:r>
        <w:rPr>
          <w:rtl/>
        </w:rPr>
        <w:t xml:space="preserve">ועדת </w:t>
      </w:r>
      <w:bookmarkStart w:id="8124" w:name="_ETM_Q27_507349"/>
      <w:bookmarkEnd w:id="8124"/>
      <w:r>
        <w:rPr>
          <w:rtl/>
        </w:rPr>
        <w:t>הכספים</w:t>
      </w:r>
      <w:r>
        <w:rPr>
          <w:rFonts w:hint="cs"/>
          <w:rtl/>
        </w:rPr>
        <w:t>,</w:t>
      </w:r>
      <w:r>
        <w:rPr>
          <w:rtl/>
        </w:rPr>
        <w:t xml:space="preserve"> </w:t>
      </w:r>
      <w:bookmarkStart w:id="8125" w:name="_ETM_Q27_507769"/>
      <w:bookmarkEnd w:id="8125"/>
      <w:r>
        <w:rPr>
          <w:rtl/>
        </w:rPr>
        <w:t xml:space="preserve">שומע </w:t>
      </w:r>
      <w:bookmarkStart w:id="8126" w:name="_ETM_Q27_508159"/>
      <w:bookmarkEnd w:id="8126"/>
      <w:r>
        <w:rPr>
          <w:rtl/>
        </w:rPr>
        <w:t>אותי</w:t>
      </w:r>
      <w:r>
        <w:rPr>
          <w:rFonts w:hint="cs"/>
          <w:rtl/>
        </w:rPr>
        <w:t>.</w:t>
      </w:r>
      <w:r>
        <w:rPr>
          <w:rtl/>
        </w:rPr>
        <w:t xml:space="preserve"> </w:t>
      </w:r>
      <w:bookmarkStart w:id="8127" w:name="_ETM_Q27_508369"/>
      <w:bookmarkEnd w:id="8127"/>
      <w:r>
        <w:rPr>
          <w:rtl/>
        </w:rPr>
        <w:t xml:space="preserve">אני </w:t>
      </w:r>
      <w:bookmarkStart w:id="8128" w:name="_ETM_Q27_508489"/>
      <w:bookmarkEnd w:id="8128"/>
      <w:r>
        <w:rPr>
          <w:rtl/>
        </w:rPr>
        <w:t xml:space="preserve">מקווה </w:t>
      </w:r>
      <w:bookmarkStart w:id="8129" w:name="_ETM_Q27_508759"/>
      <w:bookmarkEnd w:id="8129"/>
      <w:r>
        <w:rPr>
          <w:rtl/>
        </w:rPr>
        <w:t xml:space="preserve">שהוא </w:t>
      </w:r>
      <w:bookmarkStart w:id="8130" w:name="_ETM_Q27_508909"/>
      <w:bookmarkEnd w:id="8130"/>
      <w:r>
        <w:rPr>
          <w:rtl/>
        </w:rPr>
        <w:t xml:space="preserve">נמצא </w:t>
      </w:r>
      <w:bookmarkStart w:id="8131" w:name="_ETM_Q27_509239"/>
      <w:bookmarkEnd w:id="8131"/>
      <w:r>
        <w:rPr>
          <w:rtl/>
        </w:rPr>
        <w:t>פה</w:t>
      </w:r>
      <w:r w:rsidR="00770FA8">
        <w:rPr>
          <w:rFonts w:hint="cs"/>
          <w:rtl/>
        </w:rPr>
        <w:t>,</w:t>
      </w:r>
      <w:r>
        <w:rPr>
          <w:rtl/>
        </w:rPr>
        <w:t xml:space="preserve"> </w:t>
      </w:r>
      <w:bookmarkStart w:id="8132" w:name="_ETM_Q27_510359"/>
      <w:bookmarkEnd w:id="8132"/>
      <w:r>
        <w:rPr>
          <w:rtl/>
        </w:rPr>
        <w:t xml:space="preserve">הוא </w:t>
      </w:r>
      <w:bookmarkStart w:id="8133" w:name="_ETM_Q27_510480"/>
      <w:bookmarkEnd w:id="8133"/>
      <w:r>
        <w:rPr>
          <w:rtl/>
        </w:rPr>
        <w:t xml:space="preserve">הרי </w:t>
      </w:r>
      <w:bookmarkStart w:id="8134" w:name="_ETM_Q27_510689"/>
      <w:bookmarkStart w:id="8135" w:name="_ETM_Q27_510750"/>
      <w:bookmarkEnd w:id="8134"/>
      <w:bookmarkEnd w:id="8135"/>
      <w:r>
        <w:rPr>
          <w:rtl/>
        </w:rPr>
        <w:t xml:space="preserve">תושב </w:t>
      </w:r>
      <w:bookmarkStart w:id="8136" w:name="_ETM_Q27_511140"/>
      <w:bookmarkEnd w:id="8136"/>
      <w:r>
        <w:rPr>
          <w:rtl/>
        </w:rPr>
        <w:t>אשקלון</w:t>
      </w:r>
      <w:r>
        <w:rPr>
          <w:rFonts w:hint="cs"/>
          <w:rtl/>
        </w:rPr>
        <w:t>.</w:t>
      </w:r>
      <w:r>
        <w:rPr>
          <w:rtl/>
        </w:rPr>
        <w:t xml:space="preserve"> </w:t>
      </w:r>
      <w:bookmarkStart w:id="8137" w:name="_ETM_Q27_512540"/>
      <w:bookmarkEnd w:id="8137"/>
      <w:r>
        <w:rPr>
          <w:rtl/>
        </w:rPr>
        <w:t>ו</w:t>
      </w:r>
      <w:bookmarkStart w:id="8138" w:name="_ETM_Q27_515430"/>
      <w:bookmarkEnd w:id="8138"/>
      <w:r>
        <w:rPr>
          <w:rFonts w:hint="cs"/>
          <w:rtl/>
        </w:rPr>
        <w:t xml:space="preserve">השר </w:t>
      </w:r>
      <w:r>
        <w:rPr>
          <w:rtl/>
        </w:rPr>
        <w:t>–</w:t>
      </w:r>
      <w:r>
        <w:rPr>
          <w:rFonts w:hint="cs"/>
          <w:rtl/>
        </w:rPr>
        <w:t xml:space="preserve"> </w:t>
      </w:r>
      <w:r>
        <w:rPr>
          <w:rtl/>
        </w:rPr>
        <w:t xml:space="preserve">שלום </w:t>
      </w:r>
      <w:bookmarkStart w:id="8139" w:name="_ETM_Q27_515760"/>
      <w:bookmarkEnd w:id="8139"/>
      <w:r>
        <w:rPr>
          <w:rtl/>
        </w:rPr>
        <w:t>לך</w:t>
      </w:r>
      <w:bookmarkStart w:id="8140" w:name="_ETM_Q27_516000"/>
      <w:bookmarkEnd w:id="8140"/>
      <w:r>
        <w:rPr>
          <w:rFonts w:hint="cs"/>
          <w:rtl/>
        </w:rPr>
        <w:t>, אדוני</w:t>
      </w:r>
      <w:r w:rsidR="00770FA8">
        <w:rPr>
          <w:rFonts w:hint="cs"/>
          <w:rtl/>
        </w:rPr>
        <w:t>,</w:t>
      </w:r>
      <w:r>
        <w:rPr>
          <w:rFonts w:hint="cs"/>
          <w:rtl/>
        </w:rPr>
        <w:t xml:space="preserve"> ברוך הבא. </w:t>
      </w:r>
      <w:bookmarkStart w:id="8141" w:name="_ETM_Q27_516210"/>
      <w:bookmarkStart w:id="8142" w:name="_ETM_Q27_516450"/>
      <w:bookmarkStart w:id="8143" w:name="_ETM_Q27_517170"/>
      <w:bookmarkStart w:id="8144" w:name="_ETM_Q27_535000"/>
      <w:bookmarkEnd w:id="8141"/>
      <w:bookmarkEnd w:id="8142"/>
      <w:bookmarkEnd w:id="8143"/>
      <w:bookmarkEnd w:id="8144"/>
      <w:r>
        <w:rPr>
          <w:rFonts w:hint="cs"/>
          <w:rtl/>
        </w:rPr>
        <w:t>א</w:t>
      </w:r>
      <w:r>
        <w:rPr>
          <w:rtl/>
        </w:rPr>
        <w:t xml:space="preserve">ני </w:t>
      </w:r>
      <w:bookmarkStart w:id="8145" w:name="_ETM_Q27_517410"/>
      <w:bookmarkEnd w:id="8145"/>
      <w:r>
        <w:rPr>
          <w:rtl/>
        </w:rPr>
        <w:t xml:space="preserve">זוכר </w:t>
      </w:r>
      <w:bookmarkStart w:id="8146" w:name="_ETM_Q27_517739"/>
      <w:bookmarkEnd w:id="8146"/>
      <w:r>
        <w:rPr>
          <w:rFonts w:hint="cs"/>
          <w:rtl/>
        </w:rPr>
        <w:t xml:space="preserve">שראש עיריית אשקלון ישב כאן ביציע </w:t>
      </w:r>
      <w:bookmarkStart w:id="8147" w:name="_ETM_Q27_518070"/>
      <w:bookmarkStart w:id="8148" w:name="_ETM_Q27_518339"/>
      <w:bookmarkStart w:id="8149" w:name="_ETM_Q27_518489"/>
      <w:bookmarkStart w:id="8150" w:name="_ETM_Q27_518579"/>
      <w:bookmarkStart w:id="8151" w:name="_ETM_Q27_518820"/>
      <w:bookmarkStart w:id="8152" w:name="_ETM_Q27_518940"/>
      <w:bookmarkStart w:id="8153" w:name="_ETM_Q27_519210"/>
      <w:bookmarkStart w:id="8154" w:name="_ETM_Q27_519450"/>
      <w:bookmarkStart w:id="8155" w:name="_ETM_Q27_520830"/>
      <w:bookmarkEnd w:id="8147"/>
      <w:bookmarkEnd w:id="8148"/>
      <w:bookmarkEnd w:id="8149"/>
      <w:bookmarkEnd w:id="8150"/>
      <w:bookmarkEnd w:id="8151"/>
      <w:bookmarkEnd w:id="8152"/>
      <w:bookmarkEnd w:id="8153"/>
      <w:bookmarkEnd w:id="8154"/>
      <w:bookmarkEnd w:id="8155"/>
      <w:r>
        <w:rPr>
          <w:rtl/>
        </w:rPr>
        <w:t xml:space="preserve">מתמוגג </w:t>
      </w:r>
      <w:bookmarkStart w:id="8156" w:name="_ETM_Q27_521460"/>
      <w:bookmarkEnd w:id="8156"/>
      <w:r>
        <w:rPr>
          <w:rtl/>
        </w:rPr>
        <w:t>מ</w:t>
      </w:r>
      <w:r>
        <w:rPr>
          <w:rFonts w:hint="cs"/>
          <w:rtl/>
        </w:rPr>
        <w:t xml:space="preserve">נחת. </w:t>
      </w:r>
      <w:bookmarkStart w:id="8157" w:name="_ETM_Q27_521760"/>
      <w:bookmarkStart w:id="8158" w:name="_ETM_Q27_522620"/>
      <w:bookmarkEnd w:id="8157"/>
      <w:bookmarkEnd w:id="8158"/>
      <w:r>
        <w:rPr>
          <w:rtl/>
        </w:rPr>
        <w:t xml:space="preserve">כולנו </w:t>
      </w:r>
      <w:bookmarkStart w:id="8159" w:name="_ETM_Q27_523070"/>
      <w:bookmarkEnd w:id="8159"/>
      <w:r>
        <w:rPr>
          <w:rtl/>
        </w:rPr>
        <w:t xml:space="preserve">זוכרים </w:t>
      </w:r>
      <w:bookmarkStart w:id="8160" w:name="_ETM_Q27_523430"/>
      <w:bookmarkEnd w:id="8160"/>
      <w:r>
        <w:rPr>
          <w:rFonts w:hint="cs"/>
          <w:rtl/>
        </w:rPr>
        <w:t>את ההנאה</w:t>
      </w:r>
      <w:r>
        <w:rPr>
          <w:rtl/>
        </w:rPr>
        <w:t xml:space="preserve"> </w:t>
      </w:r>
      <w:bookmarkStart w:id="8161" w:name="_ETM_Q27_523850"/>
      <w:bookmarkEnd w:id="8161"/>
      <w:r w:rsidRPr="00582A37">
        <w:rPr>
          <w:rtl/>
        </w:rPr>
        <w:t>הצרו</w:t>
      </w:r>
      <w:r w:rsidRPr="00582A37">
        <w:rPr>
          <w:rFonts w:hint="cs"/>
          <w:rtl/>
        </w:rPr>
        <w:t>פ</w:t>
      </w:r>
      <w:r w:rsidRPr="00582A37">
        <w:rPr>
          <w:rtl/>
        </w:rPr>
        <w:t>ה</w:t>
      </w:r>
      <w:r>
        <w:rPr>
          <w:rtl/>
        </w:rPr>
        <w:t xml:space="preserve"> </w:t>
      </w:r>
      <w:bookmarkStart w:id="8162" w:name="_ETM_Q27_524390"/>
      <w:bookmarkEnd w:id="8162"/>
      <w:r>
        <w:rPr>
          <w:rtl/>
        </w:rPr>
        <w:t>והחיו</w:t>
      </w:r>
      <w:r>
        <w:rPr>
          <w:rFonts w:hint="cs"/>
          <w:rtl/>
        </w:rPr>
        <w:t xml:space="preserve">ך המלבב של </w:t>
      </w:r>
      <w:bookmarkStart w:id="8163" w:name="_ETM_Q27_524930"/>
      <w:bookmarkStart w:id="8164" w:name="_ETM_Q27_525920"/>
      <w:bookmarkStart w:id="8165" w:name="_ETM_Q27_526550"/>
      <w:bookmarkStart w:id="8166" w:name="_ETM_Q27_526789"/>
      <w:bookmarkEnd w:id="8163"/>
      <w:bookmarkEnd w:id="8164"/>
      <w:bookmarkEnd w:id="8165"/>
      <w:bookmarkEnd w:id="8166"/>
      <w:r>
        <w:rPr>
          <w:rtl/>
        </w:rPr>
        <w:t xml:space="preserve">יושב-ראש </w:t>
      </w:r>
      <w:bookmarkStart w:id="8167" w:name="_ETM_Q27_527269"/>
      <w:bookmarkEnd w:id="8167"/>
      <w:r>
        <w:rPr>
          <w:rtl/>
        </w:rPr>
        <w:t xml:space="preserve">ועדת </w:t>
      </w:r>
      <w:bookmarkStart w:id="8168" w:name="_ETM_Q27_527629"/>
      <w:bookmarkEnd w:id="8168"/>
      <w:r>
        <w:rPr>
          <w:rtl/>
        </w:rPr>
        <w:t xml:space="preserve">הכספים </w:t>
      </w:r>
      <w:bookmarkStart w:id="8169" w:name="_ETM_Q27_528019"/>
      <w:bookmarkEnd w:id="8169"/>
      <w:r>
        <w:rPr>
          <w:rtl/>
        </w:rPr>
        <w:t>הנוכחי</w:t>
      </w:r>
      <w:r>
        <w:rPr>
          <w:rFonts w:hint="cs"/>
          <w:rtl/>
        </w:rPr>
        <w:t>,</w:t>
      </w:r>
      <w:r>
        <w:rPr>
          <w:rtl/>
        </w:rPr>
        <w:t xml:space="preserve"> </w:t>
      </w:r>
      <w:bookmarkStart w:id="8170" w:name="_ETM_Q27_528500"/>
      <w:bookmarkEnd w:id="8170"/>
      <w:r>
        <w:rPr>
          <w:rtl/>
        </w:rPr>
        <w:t xml:space="preserve">חבר </w:t>
      </w:r>
      <w:bookmarkStart w:id="8171" w:name="_ETM_Q27_528769"/>
      <w:bookmarkEnd w:id="8171"/>
      <w:r>
        <w:rPr>
          <w:rtl/>
        </w:rPr>
        <w:t xml:space="preserve">הכנסת </w:t>
      </w:r>
      <w:bookmarkStart w:id="8172" w:name="_ETM_Q27_529070"/>
      <w:bookmarkEnd w:id="8172"/>
      <w:r>
        <w:rPr>
          <w:rtl/>
        </w:rPr>
        <w:t xml:space="preserve">אלכס </w:t>
      </w:r>
      <w:bookmarkStart w:id="8173" w:name="_ETM_Q27_529399"/>
      <w:bookmarkEnd w:id="8173"/>
      <w:r>
        <w:rPr>
          <w:rtl/>
        </w:rPr>
        <w:t>קושניר</w:t>
      </w:r>
      <w:r>
        <w:rPr>
          <w:rFonts w:hint="cs"/>
          <w:rtl/>
        </w:rPr>
        <w:t>,</w:t>
      </w:r>
      <w:r>
        <w:rPr>
          <w:rtl/>
        </w:rPr>
        <w:t xml:space="preserve"> </w:t>
      </w:r>
      <w:bookmarkStart w:id="8174" w:name="_ETM_Q27_530269"/>
      <w:bookmarkEnd w:id="8174"/>
      <w:r w:rsidR="00770FA8">
        <w:rPr>
          <w:rFonts w:hint="cs"/>
          <w:rtl/>
        </w:rPr>
        <w:t>כ</w:t>
      </w:r>
      <w:r>
        <w:rPr>
          <w:rtl/>
        </w:rPr>
        <w:t>שקר</w:t>
      </w:r>
      <w:r>
        <w:rPr>
          <w:rFonts w:hint="cs"/>
          <w:rtl/>
        </w:rPr>
        <w:t>א</w:t>
      </w:r>
      <w:r>
        <w:rPr>
          <w:rtl/>
        </w:rPr>
        <w:t xml:space="preserve"> </w:t>
      </w:r>
      <w:bookmarkStart w:id="8175" w:name="_ETM_Q27_530779"/>
      <w:bookmarkEnd w:id="8175"/>
      <w:r>
        <w:rPr>
          <w:rtl/>
        </w:rPr>
        <w:t xml:space="preserve">בלהט </w:t>
      </w:r>
      <w:bookmarkStart w:id="8176" w:name="_ETM_Q27_532080"/>
      <w:bookmarkEnd w:id="8176"/>
      <w:r>
        <w:rPr>
          <w:rtl/>
        </w:rPr>
        <w:t>ו</w:t>
      </w:r>
      <w:bookmarkStart w:id="8177" w:name="_ETM_Q27_532680"/>
      <w:bookmarkEnd w:id="8177"/>
      <w:r>
        <w:rPr>
          <w:rFonts w:hint="cs"/>
          <w:rtl/>
        </w:rPr>
        <w:t xml:space="preserve">בהנאה </w:t>
      </w:r>
      <w:bookmarkStart w:id="8178" w:name="_ETM_Q27_533000"/>
      <w:bookmarkEnd w:id="8178"/>
      <w:r>
        <w:rPr>
          <w:rtl/>
        </w:rPr>
        <w:t xml:space="preserve">לחברי </w:t>
      </w:r>
      <w:bookmarkStart w:id="8179" w:name="_ETM_Q27_533100"/>
      <w:bookmarkEnd w:id="8179"/>
      <w:r>
        <w:rPr>
          <w:rtl/>
        </w:rPr>
        <w:t xml:space="preserve">הכנסת </w:t>
      </w:r>
      <w:bookmarkStart w:id="8180" w:name="_ETM_Q27_533520"/>
      <w:bookmarkEnd w:id="8180"/>
      <w:r>
        <w:rPr>
          <w:rtl/>
        </w:rPr>
        <w:t xml:space="preserve">לתמוך </w:t>
      </w:r>
      <w:bookmarkStart w:id="8181" w:name="_ETM_Q27_534500"/>
      <w:bookmarkEnd w:id="8181"/>
      <w:r>
        <w:rPr>
          <w:rtl/>
        </w:rPr>
        <w:t xml:space="preserve">בעד </w:t>
      </w:r>
      <w:bookmarkStart w:id="8182" w:name="_ETM_Q27_534859"/>
      <w:bookmarkEnd w:id="8182"/>
      <w:r>
        <w:rPr>
          <w:rtl/>
        </w:rPr>
        <w:t xml:space="preserve">הצעת </w:t>
      </w:r>
      <w:bookmarkStart w:id="8183" w:name="_ETM_Q27_535219"/>
      <w:bookmarkEnd w:id="8183"/>
      <w:r>
        <w:rPr>
          <w:rtl/>
        </w:rPr>
        <w:t xml:space="preserve">החוק </w:t>
      </w:r>
      <w:bookmarkStart w:id="8184" w:name="_ETM_Q27_535519"/>
      <w:bookmarkEnd w:id="8184"/>
      <w:r>
        <w:rPr>
          <w:rtl/>
        </w:rPr>
        <w:t xml:space="preserve">שמעניקה </w:t>
      </w:r>
      <w:bookmarkStart w:id="8185" w:name="_ETM_Q27_536000"/>
      <w:bookmarkEnd w:id="8185"/>
      <w:r>
        <w:rPr>
          <w:rtl/>
        </w:rPr>
        <w:t xml:space="preserve">הטבת </w:t>
      </w:r>
      <w:bookmarkStart w:id="8186" w:name="_ETM_Q27_536420"/>
      <w:bookmarkEnd w:id="8186"/>
      <w:r>
        <w:rPr>
          <w:rtl/>
        </w:rPr>
        <w:t xml:space="preserve">מס </w:t>
      </w:r>
      <w:bookmarkStart w:id="8187" w:name="_ETM_Q27_536629"/>
      <w:bookmarkEnd w:id="8187"/>
      <w:r>
        <w:rPr>
          <w:rtl/>
        </w:rPr>
        <w:t>לאשקלון</w:t>
      </w:r>
      <w:bookmarkStart w:id="8188" w:name="_ETM_Q27_537510"/>
      <w:bookmarkEnd w:id="8188"/>
      <w:r>
        <w:rPr>
          <w:rFonts w:hint="cs"/>
          <w:rtl/>
        </w:rPr>
        <w:t xml:space="preserve">, </w:t>
      </w:r>
      <w:r>
        <w:rPr>
          <w:rtl/>
        </w:rPr>
        <w:t xml:space="preserve">והבטיח </w:t>
      </w:r>
      <w:bookmarkStart w:id="8189" w:name="_ETM_Q27_538379"/>
      <w:bookmarkEnd w:id="8189"/>
      <w:r>
        <w:rPr>
          <w:rtl/>
        </w:rPr>
        <w:t xml:space="preserve">פעם </w:t>
      </w:r>
      <w:bookmarkStart w:id="8190" w:name="_ETM_Q27_538710"/>
      <w:bookmarkEnd w:id="8190"/>
      <w:r>
        <w:rPr>
          <w:rtl/>
        </w:rPr>
        <w:t xml:space="preserve">אחר </w:t>
      </w:r>
      <w:bookmarkStart w:id="8191" w:name="_ETM_Q27_539010"/>
      <w:bookmarkEnd w:id="8191"/>
      <w:r>
        <w:rPr>
          <w:rtl/>
        </w:rPr>
        <w:t xml:space="preserve">פעם </w:t>
      </w:r>
      <w:bookmarkStart w:id="8192" w:name="_ETM_Q27_539760"/>
      <w:bookmarkEnd w:id="8192"/>
      <w:r>
        <w:rPr>
          <w:rtl/>
        </w:rPr>
        <w:t xml:space="preserve">לעשות </w:t>
      </w:r>
      <w:bookmarkStart w:id="8193" w:name="_ETM_Q27_540210"/>
      <w:bookmarkEnd w:id="8193"/>
      <w:r>
        <w:rPr>
          <w:rtl/>
        </w:rPr>
        <w:t xml:space="preserve">הכול </w:t>
      </w:r>
      <w:bookmarkStart w:id="8194" w:name="_ETM_Q27_541019"/>
      <w:bookmarkEnd w:id="8194"/>
      <w:r>
        <w:rPr>
          <w:rtl/>
        </w:rPr>
        <w:t xml:space="preserve">למען </w:t>
      </w:r>
      <w:bookmarkStart w:id="8195" w:name="_ETM_Q27_541440"/>
      <w:bookmarkEnd w:id="8195"/>
      <w:r>
        <w:rPr>
          <w:rtl/>
        </w:rPr>
        <w:t xml:space="preserve">תושבי </w:t>
      </w:r>
      <w:bookmarkStart w:id="8196" w:name="_ETM_Q27_541859"/>
      <w:bookmarkEnd w:id="8196"/>
      <w:r>
        <w:rPr>
          <w:rtl/>
        </w:rPr>
        <w:t>אשקלון</w:t>
      </w:r>
      <w:r>
        <w:rPr>
          <w:rFonts w:hint="cs"/>
          <w:rtl/>
        </w:rPr>
        <w:t>.</w:t>
      </w:r>
      <w:r>
        <w:rPr>
          <w:rtl/>
        </w:rPr>
        <w:t xml:space="preserve"> </w:t>
      </w:r>
      <w:bookmarkStart w:id="8197" w:name="_ETM_Q27_542990"/>
      <w:bookmarkEnd w:id="8197"/>
      <w:r>
        <w:rPr>
          <w:rtl/>
        </w:rPr>
        <w:t xml:space="preserve">וככה </w:t>
      </w:r>
      <w:bookmarkStart w:id="8198" w:name="_ETM_Q27_543589"/>
      <w:bookmarkEnd w:id="8198"/>
      <w:r>
        <w:rPr>
          <w:rtl/>
        </w:rPr>
        <w:t xml:space="preserve">הוא </w:t>
      </w:r>
      <w:bookmarkStart w:id="8199" w:name="_ETM_Q27_543620"/>
      <w:bookmarkEnd w:id="8199"/>
      <w:r>
        <w:rPr>
          <w:rtl/>
        </w:rPr>
        <w:t>אמר</w:t>
      </w:r>
      <w:r>
        <w:rPr>
          <w:rFonts w:hint="cs"/>
          <w:rtl/>
        </w:rPr>
        <w:t>:</w:t>
      </w:r>
      <w:r>
        <w:rPr>
          <w:rtl/>
        </w:rPr>
        <w:t xml:space="preserve"> </w:t>
      </w:r>
      <w:bookmarkStart w:id="8200" w:name="_ETM_Q27_544400"/>
      <w:bookmarkEnd w:id="8200"/>
      <w:r>
        <w:rPr>
          <w:rtl/>
        </w:rPr>
        <w:t xml:space="preserve">חברים </w:t>
      </w:r>
      <w:bookmarkStart w:id="8201" w:name="_ETM_Q27_545029"/>
      <w:bookmarkEnd w:id="8201"/>
      <w:proofErr w:type="spellStart"/>
      <w:r>
        <w:rPr>
          <w:rtl/>
        </w:rPr>
        <w:t>אשקלונים</w:t>
      </w:r>
      <w:proofErr w:type="spellEnd"/>
      <w:r>
        <w:rPr>
          <w:rtl/>
        </w:rPr>
        <w:t xml:space="preserve"> </w:t>
      </w:r>
      <w:bookmarkStart w:id="8202" w:name="_ETM_Q27_546450"/>
      <w:bookmarkEnd w:id="8202"/>
      <w:r>
        <w:rPr>
          <w:rtl/>
        </w:rPr>
        <w:t xml:space="preserve">זכאים </w:t>
      </w:r>
      <w:bookmarkStart w:id="8203" w:name="_ETM_Q27_547109"/>
      <w:bookmarkEnd w:id="8203"/>
      <w:r>
        <w:rPr>
          <w:rtl/>
        </w:rPr>
        <w:t xml:space="preserve">להטבה </w:t>
      </w:r>
      <w:bookmarkStart w:id="8204" w:name="_ETM_Q27_547560"/>
      <w:bookmarkEnd w:id="8204"/>
      <w:r>
        <w:rPr>
          <w:rtl/>
        </w:rPr>
        <w:t xml:space="preserve">הזאת </w:t>
      </w:r>
      <w:bookmarkStart w:id="8205" w:name="_ETM_Q27_548249"/>
      <w:bookmarkEnd w:id="8205"/>
      <w:r>
        <w:rPr>
          <w:rtl/>
        </w:rPr>
        <w:t xml:space="preserve">בזכות </w:t>
      </w:r>
      <w:bookmarkStart w:id="8206" w:name="_ETM_Q27_548819"/>
      <w:bookmarkEnd w:id="8206"/>
      <w:r>
        <w:rPr>
          <w:rtl/>
        </w:rPr>
        <w:t xml:space="preserve">ולא </w:t>
      </w:r>
      <w:bookmarkStart w:id="8207" w:name="_ETM_Q27_549029"/>
      <w:bookmarkEnd w:id="8207"/>
      <w:r>
        <w:rPr>
          <w:rtl/>
        </w:rPr>
        <w:t>בחסד</w:t>
      </w:r>
      <w:r w:rsidR="00914E75">
        <w:rPr>
          <w:rFonts w:hint="cs"/>
          <w:rtl/>
        </w:rPr>
        <w:t>.</w:t>
      </w:r>
      <w:r>
        <w:rPr>
          <w:rtl/>
        </w:rPr>
        <w:t xml:space="preserve"> </w:t>
      </w:r>
      <w:bookmarkStart w:id="8208" w:name="_ETM_Q27_550230"/>
      <w:bookmarkEnd w:id="8208"/>
      <w:r>
        <w:rPr>
          <w:rtl/>
        </w:rPr>
        <w:t>הם</w:t>
      </w:r>
      <w:r w:rsidR="00914E75">
        <w:rPr>
          <w:rFonts w:hint="cs"/>
          <w:rtl/>
        </w:rPr>
        <w:t>,</w:t>
      </w:r>
      <w:r>
        <w:rPr>
          <w:rtl/>
        </w:rPr>
        <w:t xml:space="preserve"> </w:t>
      </w:r>
      <w:bookmarkStart w:id="8209" w:name="_ETM_Q27_550589"/>
      <w:bookmarkEnd w:id="8209"/>
      <w:r>
        <w:rPr>
          <w:rtl/>
        </w:rPr>
        <w:t xml:space="preserve">יחד </w:t>
      </w:r>
      <w:bookmarkStart w:id="8210" w:name="_ETM_Q27_550950"/>
      <w:bookmarkEnd w:id="8210"/>
      <w:r>
        <w:rPr>
          <w:rtl/>
        </w:rPr>
        <w:t xml:space="preserve">עם </w:t>
      </w:r>
      <w:bookmarkStart w:id="8211" w:name="_ETM_Q27_551070"/>
      <w:bookmarkEnd w:id="8211"/>
      <w:r>
        <w:rPr>
          <w:rtl/>
        </w:rPr>
        <w:t xml:space="preserve">תושבי </w:t>
      </w:r>
      <w:bookmarkStart w:id="8212" w:name="_ETM_Q27_551490"/>
      <w:bookmarkEnd w:id="8212"/>
      <w:r>
        <w:rPr>
          <w:rtl/>
        </w:rPr>
        <w:t>העוטף</w:t>
      </w:r>
      <w:r w:rsidR="00914E75">
        <w:rPr>
          <w:rFonts w:hint="cs"/>
          <w:rtl/>
        </w:rPr>
        <w:t>,</w:t>
      </w:r>
      <w:r>
        <w:rPr>
          <w:rtl/>
        </w:rPr>
        <w:t xml:space="preserve"> </w:t>
      </w:r>
      <w:bookmarkStart w:id="8213" w:name="_ETM_Q27_551850"/>
      <w:bookmarkEnd w:id="8213"/>
      <w:r>
        <w:rPr>
          <w:rtl/>
        </w:rPr>
        <w:t xml:space="preserve">מהווים </w:t>
      </w:r>
      <w:bookmarkStart w:id="8214" w:name="_ETM_Q27_552779"/>
      <w:bookmarkEnd w:id="8214"/>
      <w:r>
        <w:rPr>
          <w:rtl/>
        </w:rPr>
        <w:t xml:space="preserve">חומת </w:t>
      </w:r>
      <w:bookmarkStart w:id="8215" w:name="_ETM_Q27_553229"/>
      <w:bookmarkEnd w:id="8215"/>
      <w:r>
        <w:rPr>
          <w:rtl/>
        </w:rPr>
        <w:t xml:space="preserve">מגן </w:t>
      </w:r>
      <w:bookmarkStart w:id="8216" w:name="_ETM_Q27_553589"/>
      <w:bookmarkEnd w:id="8216"/>
      <w:r>
        <w:rPr>
          <w:rtl/>
        </w:rPr>
        <w:t xml:space="preserve">אמיתית </w:t>
      </w:r>
      <w:bookmarkStart w:id="8217" w:name="_ETM_Q27_554560"/>
      <w:bookmarkEnd w:id="8217"/>
      <w:r>
        <w:rPr>
          <w:rtl/>
        </w:rPr>
        <w:t xml:space="preserve">של </w:t>
      </w:r>
      <w:bookmarkStart w:id="8218" w:name="_ETM_Q27_554799"/>
      <w:bookmarkEnd w:id="8218"/>
      <w:r>
        <w:rPr>
          <w:rtl/>
        </w:rPr>
        <w:t xml:space="preserve">מדינת </w:t>
      </w:r>
      <w:bookmarkStart w:id="8219" w:name="_ETM_Q27_555279"/>
      <w:bookmarkEnd w:id="8219"/>
      <w:r>
        <w:rPr>
          <w:rtl/>
        </w:rPr>
        <w:t>ישראל</w:t>
      </w:r>
      <w:r>
        <w:rPr>
          <w:rFonts w:hint="cs"/>
          <w:rtl/>
        </w:rPr>
        <w:t>.</w:t>
      </w:r>
      <w:r>
        <w:rPr>
          <w:rtl/>
        </w:rPr>
        <w:t xml:space="preserve"> </w:t>
      </w:r>
      <w:bookmarkStart w:id="8220" w:name="_ETM_Q27_557089"/>
      <w:bookmarkEnd w:id="8220"/>
      <w:r>
        <w:rPr>
          <w:rFonts w:hint="cs"/>
          <w:rtl/>
        </w:rPr>
        <w:t>ז</w:t>
      </w:r>
      <w:r>
        <w:rPr>
          <w:rtl/>
        </w:rPr>
        <w:t xml:space="preserve">ה </w:t>
      </w:r>
      <w:bookmarkStart w:id="8221" w:name="_ETM_Q27_557570"/>
      <w:bookmarkEnd w:id="8221"/>
      <w:r>
        <w:rPr>
          <w:rtl/>
        </w:rPr>
        <w:t xml:space="preserve">ציטוט </w:t>
      </w:r>
      <w:bookmarkStart w:id="8222" w:name="_ETM_Q27_558589"/>
      <w:bookmarkEnd w:id="8222"/>
      <w:r>
        <w:rPr>
          <w:rtl/>
        </w:rPr>
        <w:t xml:space="preserve">מילה </w:t>
      </w:r>
      <w:bookmarkStart w:id="8223" w:name="_ETM_Q27_559009"/>
      <w:bookmarkEnd w:id="8223"/>
      <w:r>
        <w:rPr>
          <w:rtl/>
        </w:rPr>
        <w:t xml:space="preserve">במילה </w:t>
      </w:r>
      <w:bookmarkStart w:id="8224" w:name="_ETM_Q27_559520"/>
      <w:bookmarkEnd w:id="8224"/>
      <w:r>
        <w:rPr>
          <w:rtl/>
        </w:rPr>
        <w:t xml:space="preserve">ממה </w:t>
      </w:r>
      <w:bookmarkStart w:id="8225" w:name="_ETM_Q27_559789"/>
      <w:bookmarkEnd w:id="8225"/>
      <w:r>
        <w:rPr>
          <w:rtl/>
        </w:rPr>
        <w:t xml:space="preserve">שאמר </w:t>
      </w:r>
      <w:bookmarkStart w:id="8226" w:name="_ETM_Q27_560390"/>
      <w:bookmarkEnd w:id="8226"/>
      <w:r>
        <w:rPr>
          <w:rtl/>
        </w:rPr>
        <w:t xml:space="preserve">חבר </w:t>
      </w:r>
      <w:bookmarkStart w:id="8227" w:name="_ETM_Q27_560719"/>
      <w:bookmarkEnd w:id="8227"/>
      <w:r>
        <w:rPr>
          <w:rtl/>
        </w:rPr>
        <w:t xml:space="preserve">הכנסת </w:t>
      </w:r>
      <w:bookmarkStart w:id="8228" w:name="_ETM_Q27_561229"/>
      <w:bookmarkEnd w:id="8228"/>
      <w:r>
        <w:rPr>
          <w:rtl/>
        </w:rPr>
        <w:t xml:space="preserve">אלכס </w:t>
      </w:r>
      <w:bookmarkStart w:id="8229" w:name="_ETM_Q27_561679"/>
      <w:bookmarkEnd w:id="8229"/>
      <w:r>
        <w:rPr>
          <w:rtl/>
        </w:rPr>
        <w:t>קושניר</w:t>
      </w:r>
      <w:r>
        <w:rPr>
          <w:rFonts w:hint="cs"/>
          <w:rtl/>
        </w:rPr>
        <w:t xml:space="preserve">. הוא גם טרח להזמין </w:t>
      </w:r>
      <w:bookmarkStart w:id="8230" w:name="_ETM_Q27_562100"/>
      <w:bookmarkStart w:id="8231" w:name="_ETM_Q27_562219"/>
      <w:bookmarkStart w:id="8232" w:name="_ETM_Q27_562429"/>
      <w:bookmarkStart w:id="8233" w:name="_ETM_Q27_563089"/>
      <w:bookmarkStart w:id="8234" w:name="_ETM_Q27_563689"/>
      <w:bookmarkEnd w:id="8230"/>
      <w:bookmarkEnd w:id="8231"/>
      <w:bookmarkEnd w:id="8232"/>
      <w:bookmarkEnd w:id="8233"/>
      <w:bookmarkEnd w:id="8234"/>
      <w:r>
        <w:rPr>
          <w:rtl/>
        </w:rPr>
        <w:t xml:space="preserve">את </w:t>
      </w:r>
      <w:bookmarkStart w:id="8235" w:name="_ETM_Q27_563839"/>
      <w:bookmarkEnd w:id="8235"/>
      <w:r>
        <w:rPr>
          <w:rtl/>
        </w:rPr>
        <w:t xml:space="preserve">השר </w:t>
      </w:r>
      <w:bookmarkStart w:id="8236" w:name="_ETM_Q27_564109"/>
      <w:bookmarkEnd w:id="8236"/>
      <w:r>
        <w:rPr>
          <w:rtl/>
        </w:rPr>
        <w:t xml:space="preserve">ליברמן </w:t>
      </w:r>
      <w:bookmarkStart w:id="8237" w:name="_ETM_Q27_564560"/>
      <w:bookmarkEnd w:id="8237"/>
      <w:r>
        <w:rPr>
          <w:rtl/>
        </w:rPr>
        <w:t xml:space="preserve">שיהיה </w:t>
      </w:r>
      <w:bookmarkStart w:id="8238" w:name="_ETM_Q27_564770"/>
      <w:bookmarkEnd w:id="8238"/>
      <w:r>
        <w:rPr>
          <w:rtl/>
        </w:rPr>
        <w:t xml:space="preserve">נוכח </w:t>
      </w:r>
      <w:bookmarkStart w:id="8239" w:name="_ETM_Q27_565130"/>
      <w:bookmarkEnd w:id="8239"/>
      <w:r>
        <w:rPr>
          <w:rtl/>
        </w:rPr>
        <w:t xml:space="preserve">בזמן </w:t>
      </w:r>
      <w:bookmarkStart w:id="8240" w:name="_ETM_Q27_565490"/>
      <w:bookmarkEnd w:id="8240"/>
      <w:r>
        <w:rPr>
          <w:rtl/>
        </w:rPr>
        <w:t>הדיונים</w:t>
      </w:r>
      <w:r>
        <w:rPr>
          <w:rFonts w:hint="cs"/>
          <w:rtl/>
        </w:rPr>
        <w:t>,</w:t>
      </w:r>
      <w:r>
        <w:rPr>
          <w:rtl/>
        </w:rPr>
        <w:t xml:space="preserve"> </w:t>
      </w:r>
      <w:bookmarkStart w:id="8241" w:name="_ETM_Q27_567000"/>
      <w:bookmarkEnd w:id="8241"/>
      <w:r>
        <w:rPr>
          <w:rFonts w:hint="cs"/>
          <w:rtl/>
        </w:rPr>
        <w:t>ו</w:t>
      </w:r>
      <w:r>
        <w:rPr>
          <w:rtl/>
        </w:rPr>
        <w:t xml:space="preserve">את </w:t>
      </w:r>
      <w:bookmarkStart w:id="8242" w:name="_ETM_Q27_567120"/>
      <w:bookmarkEnd w:id="8242"/>
      <w:r>
        <w:rPr>
          <w:rtl/>
        </w:rPr>
        <w:t xml:space="preserve">ראש </w:t>
      </w:r>
      <w:bookmarkStart w:id="8243" w:name="_ETM_Q27_567300"/>
      <w:bookmarkEnd w:id="8243"/>
      <w:r>
        <w:rPr>
          <w:rtl/>
        </w:rPr>
        <w:t xml:space="preserve">עיריית </w:t>
      </w:r>
      <w:bookmarkStart w:id="8244" w:name="_ETM_Q27_567660"/>
      <w:bookmarkEnd w:id="8244"/>
      <w:r>
        <w:rPr>
          <w:rtl/>
        </w:rPr>
        <w:t>אשקלון</w:t>
      </w:r>
      <w:r>
        <w:rPr>
          <w:rFonts w:hint="cs"/>
          <w:rtl/>
        </w:rPr>
        <w:t>.</w:t>
      </w:r>
      <w:r>
        <w:rPr>
          <w:rtl/>
        </w:rPr>
        <w:t xml:space="preserve"> </w:t>
      </w:r>
      <w:bookmarkStart w:id="8245" w:name="_ETM_Q27_569200"/>
      <w:bookmarkEnd w:id="8245"/>
    </w:p>
    <w:p w:rsidR="00B4539E" w:rsidRDefault="00B4539E" w:rsidP="00E63EE3">
      <w:pPr>
        <w:rPr>
          <w:rtl/>
        </w:rPr>
      </w:pPr>
    </w:p>
    <w:p w:rsidR="00B4539E" w:rsidRDefault="00B4539E" w:rsidP="00770FA8">
      <w:pPr>
        <w:rPr>
          <w:rtl/>
        </w:rPr>
      </w:pPr>
      <w:bookmarkStart w:id="8246" w:name="_ETM_Q27_572000"/>
      <w:bookmarkEnd w:id="8246"/>
      <w:r>
        <w:rPr>
          <w:rtl/>
        </w:rPr>
        <w:t xml:space="preserve">אז </w:t>
      </w:r>
      <w:bookmarkStart w:id="8247" w:name="_ETM_Q27_569410"/>
      <w:bookmarkEnd w:id="8247"/>
      <w:r>
        <w:rPr>
          <w:rtl/>
        </w:rPr>
        <w:t xml:space="preserve">הגיע </w:t>
      </w:r>
      <w:bookmarkStart w:id="8248" w:name="_ETM_Q27_569710"/>
      <w:bookmarkEnd w:id="8248"/>
      <w:r>
        <w:rPr>
          <w:rtl/>
        </w:rPr>
        <w:t xml:space="preserve">הזמן </w:t>
      </w:r>
      <w:bookmarkStart w:id="8249" w:name="_ETM_Q27_571760"/>
      <w:bookmarkEnd w:id="8249"/>
      <w:r>
        <w:rPr>
          <w:rtl/>
        </w:rPr>
        <w:t>לעשות</w:t>
      </w:r>
      <w:r>
        <w:rPr>
          <w:rFonts w:hint="cs"/>
          <w:rtl/>
        </w:rPr>
        <w:t>,</w:t>
      </w:r>
      <w:r>
        <w:rPr>
          <w:rtl/>
        </w:rPr>
        <w:t xml:space="preserve"> </w:t>
      </w:r>
      <w:bookmarkStart w:id="8250" w:name="_ETM_Q27_573439"/>
      <w:bookmarkEnd w:id="8250"/>
      <w:r>
        <w:rPr>
          <w:rtl/>
        </w:rPr>
        <w:t xml:space="preserve">לא </w:t>
      </w:r>
      <w:bookmarkStart w:id="8251" w:name="_ETM_Q27_573679"/>
      <w:bookmarkEnd w:id="8251"/>
      <w:r>
        <w:rPr>
          <w:rtl/>
        </w:rPr>
        <w:t xml:space="preserve">רק </w:t>
      </w:r>
      <w:bookmarkStart w:id="8252" w:name="_ETM_Q27_573889"/>
      <w:bookmarkEnd w:id="8252"/>
      <w:r>
        <w:rPr>
          <w:rFonts w:hint="cs"/>
          <w:rtl/>
        </w:rPr>
        <w:t>ל</w:t>
      </w:r>
      <w:r>
        <w:rPr>
          <w:rtl/>
        </w:rPr>
        <w:t xml:space="preserve">שבח </w:t>
      </w:r>
      <w:bookmarkStart w:id="8253" w:name="_ETM_Q27_574399"/>
      <w:bookmarkEnd w:id="8253"/>
      <w:r>
        <w:rPr>
          <w:rtl/>
        </w:rPr>
        <w:t xml:space="preserve">את </w:t>
      </w:r>
      <w:bookmarkStart w:id="8254" w:name="_ETM_Q27_574490"/>
      <w:bookmarkEnd w:id="8254"/>
      <w:r>
        <w:rPr>
          <w:rtl/>
        </w:rPr>
        <w:t>העורף</w:t>
      </w:r>
      <w:r>
        <w:rPr>
          <w:rFonts w:hint="cs"/>
          <w:rtl/>
        </w:rPr>
        <w:t>,</w:t>
      </w:r>
      <w:r>
        <w:rPr>
          <w:rtl/>
        </w:rPr>
        <w:t xml:space="preserve"> </w:t>
      </w:r>
      <w:bookmarkStart w:id="8255" w:name="_ETM_Q27_575700"/>
      <w:bookmarkEnd w:id="8255"/>
      <w:r>
        <w:rPr>
          <w:rtl/>
        </w:rPr>
        <w:t xml:space="preserve">ולהעניק </w:t>
      </w:r>
      <w:bookmarkStart w:id="8256" w:name="_ETM_Q27_576299"/>
      <w:bookmarkEnd w:id="8256"/>
      <w:r>
        <w:rPr>
          <w:rtl/>
        </w:rPr>
        <w:t xml:space="preserve">להם </w:t>
      </w:r>
      <w:bookmarkStart w:id="8257" w:name="_ETM_Q27_576509"/>
      <w:bookmarkEnd w:id="8257"/>
      <w:r>
        <w:rPr>
          <w:rtl/>
        </w:rPr>
        <w:t xml:space="preserve">את </w:t>
      </w:r>
      <w:bookmarkStart w:id="8258" w:name="_ETM_Q27_576659"/>
      <w:bookmarkEnd w:id="8258"/>
      <w:r>
        <w:rPr>
          <w:rtl/>
        </w:rPr>
        <w:t xml:space="preserve">ההטבות </w:t>
      </w:r>
      <w:bookmarkStart w:id="8259" w:name="_ETM_Q27_577139"/>
      <w:bookmarkEnd w:id="8259"/>
      <w:r>
        <w:rPr>
          <w:rtl/>
        </w:rPr>
        <w:t xml:space="preserve">המגיעות </w:t>
      </w:r>
      <w:bookmarkStart w:id="8260" w:name="_ETM_Q27_577619"/>
      <w:bookmarkEnd w:id="8260"/>
      <w:r>
        <w:rPr>
          <w:rtl/>
        </w:rPr>
        <w:t xml:space="preserve">להם </w:t>
      </w:r>
      <w:bookmarkStart w:id="8261" w:name="_ETM_Q27_578310"/>
      <w:bookmarkEnd w:id="8261"/>
      <w:r>
        <w:rPr>
          <w:rtl/>
        </w:rPr>
        <w:t xml:space="preserve">ואת </w:t>
      </w:r>
      <w:bookmarkStart w:id="8262" w:name="_ETM_Q27_578579"/>
      <w:bookmarkEnd w:id="8262"/>
      <w:r>
        <w:rPr>
          <w:rtl/>
        </w:rPr>
        <w:t xml:space="preserve">הביטחון </w:t>
      </w:r>
      <w:bookmarkStart w:id="8263" w:name="_ETM_Q27_579149"/>
      <w:bookmarkEnd w:id="8263"/>
      <w:r>
        <w:rPr>
          <w:rtl/>
        </w:rPr>
        <w:t xml:space="preserve">המגיע </w:t>
      </w:r>
      <w:bookmarkStart w:id="8264" w:name="_ETM_Q27_579539"/>
      <w:bookmarkEnd w:id="8264"/>
      <w:r>
        <w:rPr>
          <w:rtl/>
        </w:rPr>
        <w:t>להם</w:t>
      </w:r>
      <w:r>
        <w:rPr>
          <w:rFonts w:hint="cs"/>
          <w:rtl/>
        </w:rPr>
        <w:t>. אז</w:t>
      </w:r>
      <w:bookmarkStart w:id="8265" w:name="_ETM_Q27_580409"/>
      <w:bookmarkStart w:id="8266" w:name="_ETM_Q27_580710"/>
      <w:bookmarkEnd w:id="8265"/>
      <w:bookmarkEnd w:id="8266"/>
      <w:r>
        <w:rPr>
          <w:rFonts w:hint="cs"/>
          <w:rtl/>
        </w:rPr>
        <w:t xml:space="preserve"> </w:t>
      </w:r>
      <w:r>
        <w:rPr>
          <w:rtl/>
        </w:rPr>
        <w:t xml:space="preserve">כאן </w:t>
      </w:r>
      <w:bookmarkStart w:id="8267" w:name="_ETM_Q27_580950"/>
      <w:bookmarkEnd w:id="8267"/>
      <w:r>
        <w:rPr>
          <w:rtl/>
        </w:rPr>
        <w:t xml:space="preserve">אנו </w:t>
      </w:r>
      <w:bookmarkStart w:id="8268" w:name="_ETM_Q27_581130"/>
      <w:bookmarkEnd w:id="8268"/>
      <w:r>
        <w:rPr>
          <w:rtl/>
        </w:rPr>
        <w:t xml:space="preserve">מביאים </w:t>
      </w:r>
      <w:bookmarkStart w:id="8269" w:name="_ETM_Q27_581490"/>
      <w:bookmarkStart w:id="8270" w:name="_ETM_Q27_582600"/>
      <w:bookmarkStart w:id="8271" w:name="_ETM_Q27_582990"/>
      <w:bookmarkStart w:id="8272" w:name="_ETM_Q27_583170"/>
      <w:bookmarkEnd w:id="8269"/>
      <w:bookmarkEnd w:id="8270"/>
      <w:bookmarkEnd w:id="8271"/>
      <w:bookmarkEnd w:id="8272"/>
      <w:r>
        <w:rPr>
          <w:rFonts w:hint="cs"/>
          <w:rtl/>
        </w:rPr>
        <w:t xml:space="preserve">לא </w:t>
      </w:r>
      <w:r>
        <w:rPr>
          <w:rtl/>
        </w:rPr>
        <w:t>הטבה</w:t>
      </w:r>
      <w:r>
        <w:rPr>
          <w:rFonts w:hint="cs"/>
          <w:rtl/>
        </w:rPr>
        <w:t>,</w:t>
      </w:r>
      <w:r>
        <w:rPr>
          <w:rtl/>
        </w:rPr>
        <w:t xml:space="preserve"> </w:t>
      </w:r>
      <w:bookmarkStart w:id="8273" w:name="_ETM_Q27_584319"/>
      <w:bookmarkEnd w:id="8273"/>
      <w:r>
        <w:rPr>
          <w:rtl/>
        </w:rPr>
        <w:t xml:space="preserve">לא </w:t>
      </w:r>
      <w:bookmarkStart w:id="8274" w:name="_ETM_Q27_584499"/>
      <w:bookmarkEnd w:id="8274"/>
      <w:r>
        <w:rPr>
          <w:rtl/>
        </w:rPr>
        <w:t xml:space="preserve">הטבת </w:t>
      </w:r>
      <w:bookmarkStart w:id="8275" w:name="_ETM_Q27_585009"/>
      <w:bookmarkEnd w:id="8275"/>
      <w:r>
        <w:rPr>
          <w:rtl/>
        </w:rPr>
        <w:t>מס</w:t>
      </w:r>
      <w:r>
        <w:rPr>
          <w:rFonts w:hint="cs"/>
          <w:rtl/>
        </w:rPr>
        <w:t>,</w:t>
      </w:r>
      <w:r>
        <w:rPr>
          <w:rtl/>
        </w:rPr>
        <w:t xml:space="preserve"> </w:t>
      </w:r>
      <w:bookmarkStart w:id="8276" w:name="_ETM_Q27_585870"/>
      <w:bookmarkEnd w:id="8276"/>
      <w:r>
        <w:rPr>
          <w:rtl/>
        </w:rPr>
        <w:t xml:space="preserve">אלא </w:t>
      </w:r>
      <w:bookmarkStart w:id="8277" w:name="_ETM_Q27_587250"/>
      <w:bookmarkEnd w:id="8277"/>
      <w:r>
        <w:rPr>
          <w:rtl/>
        </w:rPr>
        <w:t xml:space="preserve">מעגנים </w:t>
      </w:r>
      <w:bookmarkStart w:id="8278" w:name="_ETM_Q27_587880"/>
      <w:bookmarkEnd w:id="8278"/>
      <w:r>
        <w:rPr>
          <w:rtl/>
        </w:rPr>
        <w:t>ב</w:t>
      </w:r>
      <w:r>
        <w:rPr>
          <w:rFonts w:hint="cs"/>
          <w:rtl/>
        </w:rPr>
        <w:t>חוק</w:t>
      </w:r>
      <w:bookmarkStart w:id="8279" w:name="_ETM_Q27_584000"/>
      <w:bookmarkEnd w:id="8279"/>
      <w:r>
        <w:rPr>
          <w:rtl/>
        </w:rPr>
        <w:t xml:space="preserve"> </w:t>
      </w:r>
      <w:bookmarkStart w:id="8280" w:name="_ETM_Q27_588270"/>
      <w:bookmarkEnd w:id="8280"/>
      <w:r>
        <w:rPr>
          <w:rtl/>
        </w:rPr>
        <w:t xml:space="preserve">את </w:t>
      </w:r>
      <w:bookmarkStart w:id="8281" w:name="_ETM_Q27_588360"/>
      <w:bookmarkEnd w:id="8281"/>
      <w:r>
        <w:rPr>
          <w:rtl/>
        </w:rPr>
        <w:t xml:space="preserve">הזכות </w:t>
      </w:r>
      <w:bookmarkStart w:id="8282" w:name="_ETM_Q27_588900"/>
      <w:bookmarkEnd w:id="8282"/>
      <w:r>
        <w:rPr>
          <w:rtl/>
        </w:rPr>
        <w:t xml:space="preserve">של </w:t>
      </w:r>
      <w:bookmarkStart w:id="8283" w:name="_ETM_Q27_589110"/>
      <w:bookmarkEnd w:id="8283"/>
      <w:r>
        <w:rPr>
          <w:rtl/>
        </w:rPr>
        <w:t xml:space="preserve">תושבי </w:t>
      </w:r>
      <w:bookmarkStart w:id="8284" w:name="_ETM_Q27_589529"/>
      <w:bookmarkEnd w:id="8284"/>
      <w:r>
        <w:rPr>
          <w:rtl/>
        </w:rPr>
        <w:t xml:space="preserve">אשקלון </w:t>
      </w:r>
      <w:bookmarkStart w:id="8285" w:name="_ETM_Q27_590010"/>
      <w:bookmarkEnd w:id="8285"/>
      <w:r>
        <w:rPr>
          <w:rtl/>
        </w:rPr>
        <w:t>ו</w:t>
      </w:r>
      <w:bookmarkStart w:id="8286" w:name="_ETM_Q27_590370"/>
      <w:bookmarkEnd w:id="8286"/>
      <w:r>
        <w:rPr>
          <w:rFonts w:hint="cs"/>
          <w:rtl/>
        </w:rPr>
        <w:t xml:space="preserve">עוטף עזה עד טווח </w:t>
      </w:r>
      <w:r w:rsidR="00770FA8">
        <w:rPr>
          <w:rFonts w:hint="cs"/>
          <w:rtl/>
        </w:rPr>
        <w:t>10</w:t>
      </w:r>
      <w:r>
        <w:rPr>
          <w:rFonts w:hint="cs"/>
          <w:rtl/>
        </w:rPr>
        <w:t xml:space="preserve"> ק"מ לחיות בביטחון, </w:t>
      </w:r>
      <w:bookmarkStart w:id="8287" w:name="_ETM_Q27_590940"/>
      <w:bookmarkStart w:id="8288" w:name="_ETM_Q27_591270"/>
      <w:bookmarkStart w:id="8289" w:name="_ETM_Q27_591510"/>
      <w:bookmarkStart w:id="8290" w:name="_ETM_Q27_591750"/>
      <w:bookmarkStart w:id="8291" w:name="_ETM_Q27_591930"/>
      <w:bookmarkStart w:id="8292" w:name="_ETM_Q27_592140"/>
      <w:bookmarkStart w:id="8293" w:name="_ETM_Q27_592260"/>
      <w:bookmarkStart w:id="8294" w:name="_ETM_Q27_593340"/>
      <w:bookmarkStart w:id="8295" w:name="_ETM_Q27_593700"/>
      <w:bookmarkStart w:id="8296" w:name="_ETM_Q27_594990"/>
      <w:bookmarkStart w:id="8297" w:name="_ETM_Q27_595200"/>
      <w:bookmarkStart w:id="8298" w:name="_ETM_Q27_595589"/>
      <w:bookmarkEnd w:id="8287"/>
      <w:bookmarkEnd w:id="8288"/>
      <w:bookmarkEnd w:id="8289"/>
      <w:bookmarkEnd w:id="8290"/>
      <w:bookmarkEnd w:id="8291"/>
      <w:bookmarkEnd w:id="8292"/>
      <w:bookmarkEnd w:id="8293"/>
      <w:bookmarkEnd w:id="8294"/>
      <w:bookmarkEnd w:id="8295"/>
      <w:bookmarkEnd w:id="8296"/>
      <w:bookmarkEnd w:id="8297"/>
      <w:bookmarkEnd w:id="8298"/>
      <w:r>
        <w:rPr>
          <w:rFonts w:hint="cs"/>
          <w:rtl/>
        </w:rPr>
        <w:t>אשקלון</w:t>
      </w:r>
      <w:r>
        <w:rPr>
          <w:rtl/>
        </w:rPr>
        <w:t xml:space="preserve"> </w:t>
      </w:r>
      <w:bookmarkStart w:id="8299" w:name="_ETM_Q27_595770"/>
      <w:bookmarkEnd w:id="8299"/>
      <w:r>
        <w:rPr>
          <w:rtl/>
        </w:rPr>
        <w:t xml:space="preserve">יחד </w:t>
      </w:r>
      <w:bookmarkStart w:id="8300" w:name="_ETM_Q27_596069"/>
      <w:bookmarkEnd w:id="8300"/>
      <w:r>
        <w:rPr>
          <w:rtl/>
        </w:rPr>
        <w:t xml:space="preserve">עם </w:t>
      </w:r>
      <w:bookmarkStart w:id="8301" w:name="_ETM_Q27_596189"/>
      <w:bookmarkEnd w:id="8301"/>
      <w:r>
        <w:rPr>
          <w:rtl/>
        </w:rPr>
        <w:t>ה</w:t>
      </w:r>
      <w:r>
        <w:rPr>
          <w:rFonts w:hint="cs"/>
          <w:rtl/>
        </w:rPr>
        <w:t>י</w:t>
      </w:r>
      <w:r>
        <w:rPr>
          <w:rtl/>
        </w:rPr>
        <w:t xml:space="preserve">ישובים </w:t>
      </w:r>
      <w:bookmarkStart w:id="8302" w:name="_ETM_Q27_596729"/>
      <w:bookmarkEnd w:id="8302"/>
      <w:r>
        <w:rPr>
          <w:rtl/>
        </w:rPr>
        <w:t xml:space="preserve">בתחום </w:t>
      </w:r>
      <w:bookmarkStart w:id="8303" w:name="_ETM_Q27_597060"/>
      <w:bookmarkEnd w:id="8303"/>
      <w:r w:rsidR="00770FA8">
        <w:rPr>
          <w:rFonts w:hint="cs"/>
          <w:rtl/>
        </w:rPr>
        <w:t>10</w:t>
      </w:r>
      <w:r>
        <w:rPr>
          <w:rFonts w:hint="cs"/>
          <w:rtl/>
        </w:rPr>
        <w:t xml:space="preserve"> ק"מ</w:t>
      </w:r>
      <w:bookmarkStart w:id="8304" w:name="_ETM_Q27_598000"/>
      <w:bookmarkStart w:id="8305" w:name="_ETM_Q27_599640"/>
      <w:bookmarkEnd w:id="8304"/>
      <w:bookmarkEnd w:id="8305"/>
      <w:r>
        <w:rPr>
          <w:rFonts w:hint="cs"/>
          <w:rtl/>
        </w:rPr>
        <w:t xml:space="preserve">. </w:t>
      </w:r>
    </w:p>
    <w:p w:rsidR="00B4539E" w:rsidRDefault="00B4539E" w:rsidP="00E63EE3">
      <w:pPr>
        <w:rPr>
          <w:rtl/>
        </w:rPr>
      </w:pPr>
      <w:bookmarkStart w:id="8306" w:name="_ETM_Q27_600000"/>
      <w:bookmarkEnd w:id="8306"/>
    </w:p>
    <w:p w:rsidR="00B4539E" w:rsidRDefault="00B4539E" w:rsidP="00770FA8">
      <w:pPr>
        <w:rPr>
          <w:rtl/>
        </w:rPr>
      </w:pPr>
      <w:bookmarkStart w:id="8307" w:name="_ETM_Q27_601000"/>
      <w:bookmarkEnd w:id="8307"/>
      <w:r>
        <w:rPr>
          <w:rtl/>
        </w:rPr>
        <w:t xml:space="preserve">כתב </w:t>
      </w:r>
      <w:bookmarkStart w:id="8308" w:name="_ETM_Q27_601430"/>
      <w:bookmarkEnd w:id="8308"/>
      <w:r>
        <w:rPr>
          <w:rtl/>
        </w:rPr>
        <w:t xml:space="preserve">ערוץ </w:t>
      </w:r>
      <w:bookmarkStart w:id="8309" w:name="_ETM_Q27_601820"/>
      <w:bookmarkEnd w:id="8309"/>
      <w:r>
        <w:rPr>
          <w:rtl/>
        </w:rPr>
        <w:t xml:space="preserve">13 </w:t>
      </w:r>
      <w:bookmarkStart w:id="8310" w:name="_ETM_Q27_603029"/>
      <w:bookmarkEnd w:id="8310"/>
      <w:r>
        <w:rPr>
          <w:rtl/>
        </w:rPr>
        <w:t xml:space="preserve">אלמוג </w:t>
      </w:r>
      <w:bookmarkStart w:id="8311" w:name="_ETM_Q27_603569"/>
      <w:bookmarkEnd w:id="8311"/>
      <w:r>
        <w:rPr>
          <w:rtl/>
        </w:rPr>
        <w:t>בוקר</w:t>
      </w:r>
      <w:r>
        <w:rPr>
          <w:rFonts w:hint="cs"/>
          <w:rtl/>
        </w:rPr>
        <w:t>,</w:t>
      </w:r>
      <w:r>
        <w:rPr>
          <w:rtl/>
        </w:rPr>
        <w:t xml:space="preserve"> </w:t>
      </w:r>
      <w:bookmarkStart w:id="8312" w:name="_ETM_Q27_604560"/>
      <w:bookmarkEnd w:id="8312"/>
      <w:r>
        <w:rPr>
          <w:rtl/>
        </w:rPr>
        <w:t xml:space="preserve">תושב </w:t>
      </w:r>
      <w:bookmarkStart w:id="8313" w:name="_ETM_Q27_604950"/>
      <w:bookmarkEnd w:id="8313"/>
      <w:r>
        <w:rPr>
          <w:rtl/>
        </w:rPr>
        <w:t>הנגב</w:t>
      </w:r>
      <w:r>
        <w:rPr>
          <w:rFonts w:hint="cs"/>
          <w:rtl/>
        </w:rPr>
        <w:t>,</w:t>
      </w:r>
      <w:r>
        <w:rPr>
          <w:rtl/>
        </w:rPr>
        <w:t xml:space="preserve"> </w:t>
      </w:r>
      <w:bookmarkStart w:id="8314" w:name="_ETM_Q27_605459"/>
      <w:bookmarkEnd w:id="8314"/>
      <w:r>
        <w:rPr>
          <w:rtl/>
        </w:rPr>
        <w:t xml:space="preserve">לאחרונה </w:t>
      </w:r>
      <w:bookmarkStart w:id="8315" w:name="_ETM_Q27_605880"/>
      <w:bookmarkEnd w:id="8315"/>
      <w:r>
        <w:rPr>
          <w:rtl/>
        </w:rPr>
        <w:t xml:space="preserve">תושב </w:t>
      </w:r>
      <w:bookmarkStart w:id="8316" w:name="_ETM_Q27_606239"/>
      <w:bookmarkEnd w:id="8316"/>
      <w:r>
        <w:rPr>
          <w:rtl/>
        </w:rPr>
        <w:t>נתיב</w:t>
      </w:r>
      <w:bookmarkStart w:id="8317" w:name="_ETM_Q27_606569"/>
      <w:bookmarkEnd w:id="8317"/>
      <w:r>
        <w:rPr>
          <w:rFonts w:hint="cs"/>
          <w:rtl/>
        </w:rPr>
        <w:t xml:space="preserve"> העשרה,</w:t>
      </w:r>
      <w:r>
        <w:rPr>
          <w:rtl/>
        </w:rPr>
        <w:t xml:space="preserve"> </w:t>
      </w:r>
      <w:bookmarkStart w:id="8318" w:name="_ETM_Q27_607619"/>
      <w:bookmarkEnd w:id="8318"/>
      <w:r>
        <w:rPr>
          <w:rtl/>
        </w:rPr>
        <w:t xml:space="preserve">זועק </w:t>
      </w:r>
      <w:bookmarkStart w:id="8319" w:name="_ETM_Q27_608400"/>
      <w:bookmarkEnd w:id="8319"/>
      <w:r>
        <w:rPr>
          <w:rFonts w:hint="cs"/>
          <w:rtl/>
        </w:rPr>
        <w:t xml:space="preserve">את </w:t>
      </w:r>
      <w:r>
        <w:rPr>
          <w:rtl/>
        </w:rPr>
        <w:t xml:space="preserve">סוגיית </w:t>
      </w:r>
      <w:bookmarkStart w:id="8320" w:name="_ETM_Q27_608910"/>
      <w:bookmarkEnd w:id="8320"/>
      <w:r>
        <w:rPr>
          <w:rtl/>
        </w:rPr>
        <w:t>המיגון</w:t>
      </w:r>
      <w:r>
        <w:rPr>
          <w:rFonts w:hint="cs"/>
          <w:rtl/>
        </w:rPr>
        <w:t>.</w:t>
      </w:r>
      <w:r>
        <w:rPr>
          <w:rtl/>
        </w:rPr>
        <w:t xml:space="preserve"> </w:t>
      </w:r>
      <w:bookmarkStart w:id="8321" w:name="_ETM_Q27_610180"/>
      <w:bookmarkEnd w:id="8321"/>
      <w:r>
        <w:rPr>
          <w:rtl/>
        </w:rPr>
        <w:t xml:space="preserve">גם </w:t>
      </w:r>
      <w:bookmarkStart w:id="8322" w:name="_ETM_Q27_610569"/>
      <w:bookmarkEnd w:id="8322"/>
      <w:r>
        <w:rPr>
          <w:rtl/>
        </w:rPr>
        <w:t>אז</w:t>
      </w:r>
      <w:r w:rsidR="00770FA8">
        <w:rPr>
          <w:rFonts w:hint="cs"/>
          <w:rtl/>
        </w:rPr>
        <w:t>,</w:t>
      </w:r>
      <w:r>
        <w:rPr>
          <w:rtl/>
        </w:rPr>
        <w:t xml:space="preserve"> </w:t>
      </w:r>
      <w:bookmarkStart w:id="8323" w:name="_ETM_Q27_611390"/>
      <w:bookmarkEnd w:id="8323"/>
      <w:r>
        <w:rPr>
          <w:rtl/>
        </w:rPr>
        <w:t>כש</w:t>
      </w:r>
      <w:r>
        <w:rPr>
          <w:rFonts w:hint="cs"/>
          <w:rtl/>
        </w:rPr>
        <w:t>העבר</w:t>
      </w:r>
      <w:r>
        <w:rPr>
          <w:rtl/>
        </w:rPr>
        <w:t xml:space="preserve">נו </w:t>
      </w:r>
      <w:bookmarkStart w:id="8324" w:name="_ETM_Q27_611959"/>
      <w:bookmarkEnd w:id="8324"/>
      <w:r>
        <w:rPr>
          <w:rtl/>
        </w:rPr>
        <w:t xml:space="preserve">את </w:t>
      </w:r>
      <w:bookmarkStart w:id="8325" w:name="_ETM_Q27_612080"/>
      <w:bookmarkEnd w:id="8325"/>
      <w:r>
        <w:rPr>
          <w:rtl/>
        </w:rPr>
        <w:t xml:space="preserve">ההחלטה </w:t>
      </w:r>
      <w:bookmarkStart w:id="8326" w:name="_ETM_Q27_612500"/>
      <w:bookmarkEnd w:id="8326"/>
      <w:r>
        <w:rPr>
          <w:rtl/>
        </w:rPr>
        <w:t xml:space="preserve">על </w:t>
      </w:r>
      <w:bookmarkStart w:id="8327" w:name="_ETM_Q27_612590"/>
      <w:bookmarkEnd w:id="8327"/>
      <w:r>
        <w:rPr>
          <w:rtl/>
        </w:rPr>
        <w:t xml:space="preserve">מיגון </w:t>
      </w:r>
      <w:bookmarkStart w:id="8328" w:name="_ETM_Q27_614790"/>
      <w:bookmarkEnd w:id="8328"/>
      <w:r>
        <w:rPr>
          <w:rtl/>
        </w:rPr>
        <w:t xml:space="preserve">עוטף </w:t>
      </w:r>
      <w:bookmarkStart w:id="8329" w:name="_ETM_Q27_615209"/>
      <w:bookmarkEnd w:id="8329"/>
      <w:r>
        <w:rPr>
          <w:rtl/>
        </w:rPr>
        <w:t>עזה</w:t>
      </w:r>
      <w:r>
        <w:rPr>
          <w:rFonts w:hint="cs"/>
          <w:rtl/>
        </w:rPr>
        <w:t xml:space="preserve"> עד טווח </w:t>
      </w:r>
      <w:r w:rsidR="00770FA8">
        <w:rPr>
          <w:rFonts w:hint="cs"/>
          <w:rtl/>
        </w:rPr>
        <w:t>7 ק"מ</w:t>
      </w:r>
      <w:bookmarkStart w:id="8330" w:name="_ETM_Q27_615540"/>
      <w:bookmarkStart w:id="8331" w:name="_ETM_Q27_615900"/>
      <w:bookmarkStart w:id="8332" w:name="_ETM_Q27_616230"/>
      <w:bookmarkStart w:id="8333" w:name="_ETM_Q27_616499"/>
      <w:bookmarkStart w:id="8334" w:name="_ETM_Q27_617719"/>
      <w:bookmarkEnd w:id="8330"/>
      <w:bookmarkEnd w:id="8331"/>
      <w:bookmarkEnd w:id="8332"/>
      <w:bookmarkEnd w:id="8333"/>
      <w:bookmarkEnd w:id="8334"/>
      <w:r>
        <w:rPr>
          <w:rFonts w:hint="cs"/>
          <w:rtl/>
        </w:rPr>
        <w:t xml:space="preserve">, </w:t>
      </w:r>
      <w:r>
        <w:rPr>
          <w:rtl/>
        </w:rPr>
        <w:t>זעקו</w:t>
      </w:r>
      <w:r>
        <w:rPr>
          <w:rFonts w:hint="cs"/>
          <w:rtl/>
        </w:rPr>
        <w:t xml:space="preserve">, </w:t>
      </w:r>
      <w:r w:rsidRPr="00992C17">
        <w:rPr>
          <w:rFonts w:hint="cs"/>
          <w:rtl/>
        </w:rPr>
        <w:t>ו</w:t>
      </w:r>
      <w:bookmarkStart w:id="8335" w:name="_ETM_Q27_618650"/>
      <w:bookmarkEnd w:id="8335"/>
      <w:r w:rsidRPr="00992C17">
        <w:rPr>
          <w:rtl/>
        </w:rPr>
        <w:t>כל</w:t>
      </w:r>
      <w:r>
        <w:rPr>
          <w:rtl/>
        </w:rPr>
        <w:t xml:space="preserve"> </w:t>
      </w:r>
      <w:bookmarkStart w:id="8336" w:name="_ETM_Q27_619010"/>
      <w:bookmarkEnd w:id="8336"/>
      <w:r>
        <w:rPr>
          <w:rtl/>
        </w:rPr>
        <w:t>חבר</w:t>
      </w:r>
      <w:r>
        <w:rPr>
          <w:rFonts w:hint="cs"/>
          <w:rtl/>
        </w:rPr>
        <w:t>יי</w:t>
      </w:r>
      <w:r>
        <w:rPr>
          <w:rtl/>
        </w:rPr>
        <w:t xml:space="preserve"> </w:t>
      </w:r>
      <w:bookmarkStart w:id="8337" w:name="_ETM_Q27_619459"/>
      <w:bookmarkEnd w:id="8337"/>
      <w:r>
        <w:rPr>
          <w:rtl/>
        </w:rPr>
        <w:t>שי</w:t>
      </w:r>
      <w:r>
        <w:rPr>
          <w:rFonts w:hint="cs"/>
          <w:rtl/>
        </w:rPr>
        <w:t>ש</w:t>
      </w:r>
      <w:r>
        <w:rPr>
          <w:rtl/>
        </w:rPr>
        <w:t xml:space="preserve">בו </w:t>
      </w:r>
      <w:bookmarkStart w:id="8338" w:name="_ETM_Q27_619819"/>
      <w:bookmarkEnd w:id="8338"/>
      <w:r>
        <w:rPr>
          <w:rtl/>
        </w:rPr>
        <w:t xml:space="preserve">בוועדות </w:t>
      </w:r>
      <w:bookmarkStart w:id="8339" w:name="_ETM_Q27_620329"/>
      <w:bookmarkEnd w:id="8339"/>
      <w:r>
        <w:rPr>
          <w:rtl/>
        </w:rPr>
        <w:t xml:space="preserve">הכספים </w:t>
      </w:r>
      <w:bookmarkStart w:id="8340" w:name="_ETM_Q27_620780"/>
      <w:bookmarkEnd w:id="8340"/>
      <w:r>
        <w:rPr>
          <w:rtl/>
        </w:rPr>
        <w:t>למיניה</w:t>
      </w:r>
      <w:r>
        <w:rPr>
          <w:rFonts w:hint="cs"/>
          <w:rtl/>
        </w:rPr>
        <w:t>ן,</w:t>
      </w:r>
      <w:r>
        <w:rPr>
          <w:rtl/>
        </w:rPr>
        <w:t xml:space="preserve"> </w:t>
      </w:r>
      <w:bookmarkStart w:id="8341" w:name="_ETM_Q27_621590"/>
      <w:bookmarkEnd w:id="8341"/>
      <w:r>
        <w:rPr>
          <w:rtl/>
        </w:rPr>
        <w:t>לדורותיה</w:t>
      </w:r>
      <w:r>
        <w:rPr>
          <w:rFonts w:hint="cs"/>
          <w:rtl/>
        </w:rPr>
        <w:t xml:space="preserve">ן </w:t>
      </w:r>
      <w:r>
        <w:rPr>
          <w:rtl/>
        </w:rPr>
        <w:t>–</w:t>
      </w:r>
      <w:r>
        <w:rPr>
          <w:rFonts w:hint="cs"/>
          <w:rtl/>
        </w:rPr>
        <w:t xml:space="preserve"> אני </w:t>
      </w:r>
      <w:bookmarkStart w:id="8342" w:name="_ETM_Q27_617000"/>
      <w:bookmarkEnd w:id="8342"/>
      <w:r>
        <w:rPr>
          <w:rFonts w:hint="cs"/>
          <w:rtl/>
        </w:rPr>
        <w:t xml:space="preserve">חושב </w:t>
      </w:r>
      <w:bookmarkStart w:id="8343" w:name="_ETM_Q27_622219"/>
      <w:bookmarkStart w:id="8344" w:name="_ETM_Q27_622459"/>
      <w:bookmarkEnd w:id="8343"/>
      <w:bookmarkEnd w:id="8344"/>
      <w:r>
        <w:rPr>
          <w:rtl/>
        </w:rPr>
        <w:t xml:space="preserve">שחלק </w:t>
      </w:r>
      <w:bookmarkStart w:id="8345" w:name="_ETM_Q27_622849"/>
      <w:bookmarkEnd w:id="8345"/>
      <w:r>
        <w:rPr>
          <w:rtl/>
        </w:rPr>
        <w:t>גדול</w:t>
      </w:r>
      <w:bookmarkStart w:id="8346" w:name="_ETM_Q27_623180"/>
      <w:bookmarkEnd w:id="8346"/>
      <w:r>
        <w:rPr>
          <w:rFonts w:hint="cs"/>
          <w:rtl/>
        </w:rPr>
        <w:t xml:space="preserve">, הארי, </w:t>
      </w:r>
      <w:r>
        <w:rPr>
          <w:rtl/>
        </w:rPr>
        <w:t>ש</w:t>
      </w:r>
      <w:r>
        <w:rPr>
          <w:rFonts w:hint="cs"/>
          <w:rtl/>
        </w:rPr>
        <w:t>ל</w:t>
      </w:r>
      <w:r w:rsidR="00770FA8">
        <w:rPr>
          <w:rFonts w:hint="cs"/>
          <w:rtl/>
        </w:rPr>
        <w:t xml:space="preserve"> </w:t>
      </w:r>
      <w:r>
        <w:rPr>
          <w:rtl/>
        </w:rPr>
        <w:t xml:space="preserve">חברי </w:t>
      </w:r>
      <w:bookmarkStart w:id="8347" w:name="_ETM_Q27_623930"/>
      <w:bookmarkEnd w:id="8347"/>
      <w:r>
        <w:rPr>
          <w:rtl/>
        </w:rPr>
        <w:t xml:space="preserve">הכנסת </w:t>
      </w:r>
      <w:bookmarkStart w:id="8348" w:name="_ETM_Q27_624290"/>
      <w:bookmarkEnd w:id="8348"/>
      <w:r>
        <w:rPr>
          <w:rtl/>
        </w:rPr>
        <w:t xml:space="preserve">לא </w:t>
      </w:r>
      <w:bookmarkStart w:id="8349" w:name="_ETM_Q27_624379"/>
      <w:bookmarkEnd w:id="8349"/>
      <w:r>
        <w:rPr>
          <w:rtl/>
        </w:rPr>
        <w:t xml:space="preserve">היו </w:t>
      </w:r>
      <w:bookmarkStart w:id="8350" w:name="_ETM_Q27_624469"/>
      <w:bookmarkEnd w:id="8350"/>
      <w:r>
        <w:rPr>
          <w:rtl/>
        </w:rPr>
        <w:t>נוכחים</w:t>
      </w:r>
      <w:r>
        <w:rPr>
          <w:rFonts w:hint="cs"/>
          <w:rtl/>
        </w:rPr>
        <w:t>,</w:t>
      </w:r>
      <w:r>
        <w:rPr>
          <w:rtl/>
        </w:rPr>
        <w:t xml:space="preserve"> </w:t>
      </w:r>
      <w:bookmarkStart w:id="8351" w:name="_ETM_Q27_625370"/>
      <w:bookmarkEnd w:id="8351"/>
      <w:r>
        <w:rPr>
          <w:rtl/>
        </w:rPr>
        <w:t xml:space="preserve">חלקם </w:t>
      </w:r>
      <w:bookmarkStart w:id="8352" w:name="_ETM_Q27_625819"/>
      <w:bookmarkEnd w:id="8352"/>
      <w:r>
        <w:rPr>
          <w:rtl/>
        </w:rPr>
        <w:t xml:space="preserve">הגדול </w:t>
      </w:r>
      <w:bookmarkStart w:id="8353" w:name="_ETM_Q27_626150"/>
      <w:bookmarkEnd w:id="8353"/>
      <w:r>
        <w:rPr>
          <w:rtl/>
        </w:rPr>
        <w:t xml:space="preserve">כאן </w:t>
      </w:r>
      <w:bookmarkStart w:id="8354" w:name="_ETM_Q27_626299"/>
      <w:bookmarkEnd w:id="8354"/>
      <w:r>
        <w:rPr>
          <w:rtl/>
        </w:rPr>
        <w:t>חדשים</w:t>
      </w:r>
      <w:bookmarkStart w:id="8355" w:name="_ETM_Q27_627200"/>
      <w:bookmarkEnd w:id="8355"/>
      <w:r>
        <w:rPr>
          <w:rFonts w:hint="cs"/>
          <w:rtl/>
        </w:rPr>
        <w:t xml:space="preserve">, </w:t>
      </w:r>
      <w:r>
        <w:rPr>
          <w:rtl/>
        </w:rPr>
        <w:t xml:space="preserve">אבל </w:t>
      </w:r>
      <w:bookmarkStart w:id="8356" w:name="_ETM_Q27_627500"/>
      <w:bookmarkEnd w:id="8356"/>
      <w:r>
        <w:rPr>
          <w:rtl/>
        </w:rPr>
        <w:t xml:space="preserve">גם </w:t>
      </w:r>
      <w:bookmarkStart w:id="8357" w:name="_ETM_Q27_627739"/>
      <w:bookmarkEnd w:id="8357"/>
      <w:r>
        <w:rPr>
          <w:rtl/>
        </w:rPr>
        <w:t xml:space="preserve">אז </w:t>
      </w:r>
      <w:bookmarkStart w:id="8358" w:name="_ETM_Q27_628010"/>
      <w:bookmarkEnd w:id="8358"/>
      <w:r>
        <w:rPr>
          <w:rtl/>
        </w:rPr>
        <w:t xml:space="preserve">הייתה </w:t>
      </w:r>
      <w:bookmarkStart w:id="8359" w:name="_ETM_Q27_628310"/>
      <w:bookmarkEnd w:id="8359"/>
      <w:r>
        <w:rPr>
          <w:rtl/>
        </w:rPr>
        <w:t>זעקה</w:t>
      </w:r>
      <w:r>
        <w:rPr>
          <w:rFonts w:hint="cs"/>
          <w:rtl/>
        </w:rPr>
        <w:t>:</w:t>
      </w:r>
      <w:r>
        <w:rPr>
          <w:rtl/>
        </w:rPr>
        <w:t xml:space="preserve"> </w:t>
      </w:r>
      <w:bookmarkStart w:id="8360" w:name="_ETM_Q27_628849"/>
      <w:bookmarkEnd w:id="8360"/>
      <w:r>
        <w:rPr>
          <w:rtl/>
        </w:rPr>
        <w:t xml:space="preserve">תקציב </w:t>
      </w:r>
      <w:bookmarkStart w:id="8361" w:name="_ETM_Q27_629329"/>
      <w:bookmarkEnd w:id="8361"/>
      <w:r>
        <w:rPr>
          <w:rtl/>
        </w:rPr>
        <w:t>המדינה</w:t>
      </w:r>
      <w:r>
        <w:rPr>
          <w:rFonts w:hint="cs"/>
          <w:rtl/>
        </w:rPr>
        <w:t>,</w:t>
      </w:r>
      <w:r>
        <w:rPr>
          <w:rtl/>
        </w:rPr>
        <w:t xml:space="preserve"> </w:t>
      </w:r>
      <w:bookmarkStart w:id="8362" w:name="_ETM_Q27_630290"/>
      <w:bookmarkEnd w:id="8362"/>
      <w:r>
        <w:rPr>
          <w:rtl/>
        </w:rPr>
        <w:t xml:space="preserve">זה </w:t>
      </w:r>
      <w:bookmarkStart w:id="8363" w:name="_ETM_Q27_630469"/>
      <w:bookmarkEnd w:id="8363"/>
      <w:r>
        <w:rPr>
          <w:rFonts w:hint="cs"/>
          <w:rtl/>
        </w:rPr>
        <w:t>ימוטט</w:t>
      </w:r>
      <w:r>
        <w:rPr>
          <w:rtl/>
        </w:rPr>
        <w:t xml:space="preserve"> </w:t>
      </w:r>
      <w:bookmarkStart w:id="8364" w:name="_ETM_Q27_630950"/>
      <w:bookmarkEnd w:id="8364"/>
      <w:r>
        <w:rPr>
          <w:rtl/>
        </w:rPr>
        <w:t xml:space="preserve">את </w:t>
      </w:r>
      <w:bookmarkStart w:id="8365" w:name="_ETM_Q27_631099"/>
      <w:bookmarkEnd w:id="8365"/>
      <w:r>
        <w:rPr>
          <w:rtl/>
        </w:rPr>
        <w:t>הכלכלה</w:t>
      </w:r>
      <w:r>
        <w:rPr>
          <w:rFonts w:hint="cs"/>
          <w:rtl/>
        </w:rPr>
        <w:t>,</w:t>
      </w:r>
      <w:r>
        <w:rPr>
          <w:rtl/>
        </w:rPr>
        <w:t xml:space="preserve"> </w:t>
      </w:r>
      <w:bookmarkStart w:id="8366" w:name="_ETM_Q27_632150"/>
      <w:bookmarkEnd w:id="8366"/>
      <w:r>
        <w:rPr>
          <w:rFonts w:hint="cs"/>
          <w:rtl/>
        </w:rPr>
        <w:t>ימוטט</w:t>
      </w:r>
      <w:r>
        <w:rPr>
          <w:rtl/>
        </w:rPr>
        <w:t xml:space="preserve"> </w:t>
      </w:r>
      <w:bookmarkStart w:id="8367" w:name="_ETM_Q27_632390"/>
      <w:bookmarkEnd w:id="8367"/>
      <w:r>
        <w:rPr>
          <w:rtl/>
        </w:rPr>
        <w:t xml:space="preserve">את </w:t>
      </w:r>
      <w:bookmarkStart w:id="8368" w:name="_ETM_Q27_632599"/>
      <w:bookmarkEnd w:id="8368"/>
      <w:r>
        <w:rPr>
          <w:rtl/>
        </w:rPr>
        <w:t xml:space="preserve">תקציב </w:t>
      </w:r>
      <w:bookmarkStart w:id="8369" w:name="_ETM_Q27_633019"/>
      <w:bookmarkEnd w:id="8369"/>
      <w:r>
        <w:rPr>
          <w:rtl/>
        </w:rPr>
        <w:t>המדינה</w:t>
      </w:r>
      <w:r>
        <w:rPr>
          <w:rFonts w:hint="cs"/>
          <w:rtl/>
        </w:rPr>
        <w:t>.</w:t>
      </w:r>
      <w:r>
        <w:rPr>
          <w:rtl/>
        </w:rPr>
        <w:t xml:space="preserve"> </w:t>
      </w:r>
      <w:bookmarkStart w:id="8370" w:name="_ETM_Q27_633799"/>
      <w:bookmarkEnd w:id="8370"/>
      <w:r>
        <w:rPr>
          <w:rtl/>
        </w:rPr>
        <w:t xml:space="preserve">אז </w:t>
      </w:r>
      <w:bookmarkStart w:id="8371" w:name="_ETM_Q27_634340"/>
      <w:bookmarkStart w:id="8372" w:name="_ETM_Q27_634670"/>
      <w:bookmarkStart w:id="8373" w:name="_ETM_Q27_634790"/>
      <w:bookmarkStart w:id="8374" w:name="_ETM_Q27_635150"/>
      <w:bookmarkEnd w:id="8371"/>
      <w:bookmarkEnd w:id="8372"/>
      <w:bookmarkEnd w:id="8373"/>
      <w:bookmarkEnd w:id="8374"/>
      <w:r>
        <w:rPr>
          <w:rFonts w:hint="cs"/>
          <w:rtl/>
        </w:rPr>
        <w:t>מיגנו את</w:t>
      </w:r>
      <w:r>
        <w:rPr>
          <w:rtl/>
        </w:rPr>
        <w:t xml:space="preserve"> </w:t>
      </w:r>
      <w:bookmarkStart w:id="8375" w:name="_ETM_Q27_635329"/>
      <w:bookmarkEnd w:id="8375"/>
      <w:r>
        <w:rPr>
          <w:rtl/>
        </w:rPr>
        <w:t xml:space="preserve">עוטף </w:t>
      </w:r>
      <w:bookmarkStart w:id="8376" w:name="_ETM_Q27_635629"/>
      <w:bookmarkEnd w:id="8376"/>
      <w:r>
        <w:rPr>
          <w:rtl/>
        </w:rPr>
        <w:t>עזה</w:t>
      </w:r>
      <w:r>
        <w:rPr>
          <w:rFonts w:hint="cs"/>
          <w:rtl/>
        </w:rPr>
        <w:t>,</w:t>
      </w:r>
      <w:r>
        <w:rPr>
          <w:rtl/>
        </w:rPr>
        <w:t xml:space="preserve"> </w:t>
      </w:r>
      <w:bookmarkStart w:id="8377" w:name="_ETM_Q27_636650"/>
      <w:bookmarkEnd w:id="8377"/>
      <w:r>
        <w:rPr>
          <w:rtl/>
        </w:rPr>
        <w:t xml:space="preserve">ותראו </w:t>
      </w:r>
      <w:bookmarkStart w:id="8378" w:name="_ETM_Q27_637099"/>
      <w:bookmarkEnd w:id="8378"/>
      <w:r>
        <w:rPr>
          <w:rtl/>
        </w:rPr>
        <w:t xml:space="preserve">מה </w:t>
      </w:r>
      <w:bookmarkStart w:id="8379" w:name="_ETM_Q27_637249"/>
      <w:bookmarkEnd w:id="8379"/>
      <w:r>
        <w:rPr>
          <w:rFonts w:hint="cs"/>
          <w:rtl/>
        </w:rPr>
        <w:t xml:space="preserve">זה </w:t>
      </w:r>
      <w:r>
        <w:rPr>
          <w:rtl/>
        </w:rPr>
        <w:t xml:space="preserve">עשה </w:t>
      </w:r>
      <w:bookmarkStart w:id="8380" w:name="_ETM_Q27_637609"/>
      <w:bookmarkEnd w:id="8380"/>
      <w:r>
        <w:rPr>
          <w:rtl/>
        </w:rPr>
        <w:t>ל</w:t>
      </w:r>
      <w:r>
        <w:rPr>
          <w:rFonts w:hint="cs"/>
          <w:rtl/>
        </w:rPr>
        <w:t>י</w:t>
      </w:r>
      <w:r>
        <w:rPr>
          <w:rtl/>
        </w:rPr>
        <w:t>ישובים</w:t>
      </w:r>
      <w:r w:rsidR="00770FA8">
        <w:rPr>
          <w:rFonts w:hint="cs"/>
          <w:rtl/>
        </w:rPr>
        <w:t>,</w:t>
      </w:r>
      <w:r>
        <w:rPr>
          <w:rtl/>
        </w:rPr>
        <w:t xml:space="preserve"> </w:t>
      </w:r>
      <w:bookmarkStart w:id="8381" w:name="_ETM_Q27_638780"/>
      <w:bookmarkEnd w:id="8381"/>
      <w:r>
        <w:rPr>
          <w:rtl/>
        </w:rPr>
        <w:t xml:space="preserve">תראו </w:t>
      </w:r>
      <w:bookmarkStart w:id="8382" w:name="_ETM_Q27_639050"/>
      <w:bookmarkEnd w:id="8382"/>
      <w:r>
        <w:rPr>
          <w:rtl/>
        </w:rPr>
        <w:t xml:space="preserve">מה </w:t>
      </w:r>
      <w:bookmarkStart w:id="8383" w:name="_ETM_Q27_639170"/>
      <w:bookmarkEnd w:id="8383"/>
      <w:r>
        <w:rPr>
          <w:rtl/>
        </w:rPr>
        <w:t xml:space="preserve">זה </w:t>
      </w:r>
      <w:bookmarkStart w:id="8384" w:name="_ETM_Q27_639319"/>
      <w:bookmarkEnd w:id="8384"/>
      <w:r>
        <w:rPr>
          <w:rtl/>
        </w:rPr>
        <w:t xml:space="preserve">עשה </w:t>
      </w:r>
      <w:bookmarkStart w:id="8385" w:name="_ETM_Q27_639560"/>
      <w:bookmarkEnd w:id="8385"/>
      <w:r>
        <w:rPr>
          <w:rtl/>
        </w:rPr>
        <w:t xml:space="preserve">לשדרות </w:t>
      </w:r>
      <w:bookmarkStart w:id="8386" w:name="_ETM_Q27_640650"/>
      <w:bookmarkEnd w:id="8386"/>
      <w:r w:rsidR="00770FA8">
        <w:rPr>
          <w:rFonts w:hint="cs"/>
          <w:rtl/>
        </w:rPr>
        <w:t xml:space="preserve">– </w:t>
      </w:r>
      <w:r>
        <w:rPr>
          <w:rtl/>
        </w:rPr>
        <w:t xml:space="preserve">אין </w:t>
      </w:r>
      <w:bookmarkStart w:id="8387" w:name="_ETM_Q27_640890"/>
      <w:bookmarkEnd w:id="8387"/>
      <w:r>
        <w:rPr>
          <w:rtl/>
        </w:rPr>
        <w:t xml:space="preserve">היום </w:t>
      </w:r>
      <w:bookmarkStart w:id="8388" w:name="_ETM_Q27_641250"/>
      <w:bookmarkEnd w:id="8388"/>
      <w:r>
        <w:rPr>
          <w:rtl/>
        </w:rPr>
        <w:t>דירה</w:t>
      </w:r>
      <w:r>
        <w:rPr>
          <w:rFonts w:hint="cs"/>
          <w:rtl/>
        </w:rPr>
        <w:t xml:space="preserve"> אחת</w:t>
      </w:r>
      <w:bookmarkStart w:id="8389" w:name="_ETM_Q27_641700"/>
      <w:bookmarkEnd w:id="8389"/>
      <w:r>
        <w:rPr>
          <w:rtl/>
        </w:rPr>
        <w:t xml:space="preserve"> </w:t>
      </w:r>
      <w:bookmarkStart w:id="8390" w:name="_ETM_Q27_642030"/>
      <w:bookmarkEnd w:id="8390"/>
      <w:r>
        <w:rPr>
          <w:rtl/>
        </w:rPr>
        <w:t xml:space="preserve">פנויה </w:t>
      </w:r>
      <w:bookmarkStart w:id="8391" w:name="_ETM_Q27_642390"/>
      <w:bookmarkEnd w:id="8391"/>
      <w:r>
        <w:rPr>
          <w:rtl/>
        </w:rPr>
        <w:t xml:space="preserve">בעיר </w:t>
      </w:r>
      <w:bookmarkStart w:id="8392" w:name="_ETM_Q27_642750"/>
      <w:bookmarkEnd w:id="8392"/>
      <w:r>
        <w:rPr>
          <w:rtl/>
        </w:rPr>
        <w:t>שדרות</w:t>
      </w:r>
      <w:r>
        <w:rPr>
          <w:rFonts w:hint="cs"/>
          <w:rtl/>
        </w:rPr>
        <w:t>.</w:t>
      </w:r>
      <w:r>
        <w:rPr>
          <w:rtl/>
        </w:rPr>
        <w:t xml:space="preserve"> </w:t>
      </w:r>
      <w:bookmarkStart w:id="8393" w:name="_ETM_Q27_644040"/>
      <w:bookmarkEnd w:id="8393"/>
      <w:r>
        <w:rPr>
          <w:rFonts w:hint="cs"/>
          <w:rtl/>
        </w:rPr>
        <w:t>ב</w:t>
      </w:r>
      <w:r>
        <w:rPr>
          <w:rtl/>
        </w:rPr>
        <w:t>י</w:t>
      </w:r>
      <w:r>
        <w:rPr>
          <w:rFonts w:hint="cs"/>
          <w:rtl/>
        </w:rPr>
        <w:t>י</w:t>
      </w:r>
      <w:r>
        <w:rPr>
          <w:rtl/>
        </w:rPr>
        <w:t xml:space="preserve">שובי </w:t>
      </w:r>
      <w:bookmarkStart w:id="8394" w:name="_ETM_Q27_644550"/>
      <w:bookmarkEnd w:id="8394"/>
      <w:r>
        <w:rPr>
          <w:rtl/>
        </w:rPr>
        <w:t>העוטף</w:t>
      </w:r>
      <w:r>
        <w:rPr>
          <w:rFonts w:hint="cs"/>
          <w:rtl/>
        </w:rPr>
        <w:t>,</w:t>
      </w:r>
      <w:r>
        <w:rPr>
          <w:rtl/>
        </w:rPr>
        <w:t xml:space="preserve"> </w:t>
      </w:r>
      <w:bookmarkStart w:id="8395" w:name="_ETM_Q27_645209"/>
      <w:bookmarkEnd w:id="8395"/>
      <w:r>
        <w:rPr>
          <w:rtl/>
        </w:rPr>
        <w:t>ב</w:t>
      </w:r>
      <w:bookmarkStart w:id="8396" w:name="_ETM_Q27_645569"/>
      <w:bookmarkEnd w:id="8396"/>
      <w:r>
        <w:rPr>
          <w:rFonts w:hint="cs"/>
          <w:rtl/>
        </w:rPr>
        <w:t xml:space="preserve">טווח </w:t>
      </w:r>
      <w:r w:rsidR="00770FA8">
        <w:rPr>
          <w:rFonts w:hint="cs"/>
          <w:rtl/>
        </w:rPr>
        <w:t>7</w:t>
      </w:r>
      <w:r>
        <w:rPr>
          <w:rFonts w:hint="cs"/>
          <w:rtl/>
        </w:rPr>
        <w:t xml:space="preserve"> ק</w:t>
      </w:r>
      <w:bookmarkStart w:id="8397" w:name="_ETM_Q27_646050"/>
      <w:bookmarkEnd w:id="8397"/>
      <w:r>
        <w:rPr>
          <w:rFonts w:hint="cs"/>
          <w:rtl/>
        </w:rPr>
        <w:t xml:space="preserve">"מ </w:t>
      </w:r>
      <w:bookmarkStart w:id="8398" w:name="_ETM_Q27_647650"/>
      <w:bookmarkEnd w:id="8398"/>
      <w:r>
        <w:rPr>
          <w:rtl/>
        </w:rPr>
        <w:t xml:space="preserve">יש </w:t>
      </w:r>
      <w:bookmarkStart w:id="8399" w:name="_ETM_Q27_647890"/>
      <w:bookmarkEnd w:id="8399"/>
      <w:r>
        <w:rPr>
          <w:rtl/>
        </w:rPr>
        <w:t xml:space="preserve">הגירה </w:t>
      </w:r>
      <w:bookmarkStart w:id="8400" w:name="_ETM_Q27_648310"/>
      <w:bookmarkEnd w:id="8400"/>
      <w:r>
        <w:rPr>
          <w:rtl/>
        </w:rPr>
        <w:t>חיובית</w:t>
      </w:r>
      <w:r>
        <w:rPr>
          <w:rFonts w:hint="cs"/>
          <w:rtl/>
        </w:rPr>
        <w:t>.</w:t>
      </w:r>
      <w:r>
        <w:rPr>
          <w:rtl/>
        </w:rPr>
        <w:t xml:space="preserve"> </w:t>
      </w:r>
      <w:bookmarkStart w:id="8401" w:name="_ETM_Q27_649870"/>
      <w:bookmarkEnd w:id="8401"/>
      <w:r>
        <w:rPr>
          <w:rtl/>
        </w:rPr>
        <w:t xml:space="preserve">אנחנו </w:t>
      </w:r>
      <w:bookmarkStart w:id="8402" w:name="_ETM_Q27_650230"/>
      <w:bookmarkEnd w:id="8402"/>
      <w:r>
        <w:rPr>
          <w:rtl/>
        </w:rPr>
        <w:t xml:space="preserve">לא </w:t>
      </w:r>
      <w:bookmarkStart w:id="8403" w:name="_ETM_Q27_650349"/>
      <w:bookmarkEnd w:id="8403"/>
      <w:r>
        <w:rPr>
          <w:rtl/>
        </w:rPr>
        <w:t xml:space="preserve">רוצים </w:t>
      </w:r>
      <w:bookmarkStart w:id="8404" w:name="_ETM_Q27_652099"/>
      <w:bookmarkEnd w:id="8404"/>
      <w:r>
        <w:rPr>
          <w:rtl/>
        </w:rPr>
        <w:t xml:space="preserve">שבגל </w:t>
      </w:r>
      <w:bookmarkStart w:id="8405" w:name="_ETM_Q27_652760"/>
      <w:bookmarkEnd w:id="8405"/>
      <w:r>
        <w:rPr>
          <w:rtl/>
        </w:rPr>
        <w:t xml:space="preserve">הבא </w:t>
      </w:r>
      <w:bookmarkStart w:id="8406" w:name="_ETM_Q27_653760"/>
      <w:bookmarkEnd w:id="8406"/>
      <w:r w:rsidR="00770FA8">
        <w:rPr>
          <w:rFonts w:hint="cs"/>
          <w:rtl/>
        </w:rPr>
        <w:t xml:space="preserve">– </w:t>
      </w:r>
      <w:r>
        <w:rPr>
          <w:rtl/>
        </w:rPr>
        <w:t xml:space="preserve">שלא </w:t>
      </w:r>
      <w:bookmarkStart w:id="8407" w:name="_ETM_Q27_654090"/>
      <w:bookmarkEnd w:id="8407"/>
      <w:r>
        <w:rPr>
          <w:rtl/>
        </w:rPr>
        <w:t>יקרה</w:t>
      </w:r>
      <w:r>
        <w:rPr>
          <w:rFonts w:hint="cs"/>
          <w:rtl/>
        </w:rPr>
        <w:t>,</w:t>
      </w:r>
      <w:r>
        <w:rPr>
          <w:rtl/>
        </w:rPr>
        <w:t xml:space="preserve"> </w:t>
      </w:r>
      <w:bookmarkStart w:id="8408" w:name="_ETM_Q27_654420"/>
      <w:bookmarkEnd w:id="8408"/>
      <w:r>
        <w:rPr>
          <w:rtl/>
        </w:rPr>
        <w:t xml:space="preserve">אני </w:t>
      </w:r>
      <w:bookmarkStart w:id="8409" w:name="_ETM_Q27_654570"/>
      <w:bookmarkEnd w:id="8409"/>
      <w:r>
        <w:rPr>
          <w:rtl/>
        </w:rPr>
        <w:t xml:space="preserve">מקווה </w:t>
      </w:r>
      <w:bookmarkStart w:id="8410" w:name="_ETM_Q27_655470"/>
      <w:bookmarkEnd w:id="8410"/>
      <w:r w:rsidR="00770FA8">
        <w:rPr>
          <w:rFonts w:hint="cs"/>
          <w:rtl/>
        </w:rPr>
        <w:t xml:space="preserve">– </w:t>
      </w:r>
      <w:r>
        <w:rPr>
          <w:rtl/>
        </w:rPr>
        <w:t xml:space="preserve">נמצא </w:t>
      </w:r>
      <w:bookmarkStart w:id="8411" w:name="_ETM_Q27_655860"/>
      <w:bookmarkEnd w:id="8411"/>
      <w:r>
        <w:rPr>
          <w:rtl/>
        </w:rPr>
        <w:t xml:space="preserve">את </w:t>
      </w:r>
      <w:bookmarkStart w:id="8412" w:name="_ETM_Q27_655980"/>
      <w:bookmarkEnd w:id="8412"/>
      <w:r>
        <w:rPr>
          <w:rtl/>
        </w:rPr>
        <w:t xml:space="preserve">תושבי </w:t>
      </w:r>
      <w:bookmarkStart w:id="8413" w:name="_ETM_Q27_656400"/>
      <w:bookmarkEnd w:id="8413"/>
      <w:r>
        <w:rPr>
          <w:rtl/>
        </w:rPr>
        <w:t xml:space="preserve">העוטף </w:t>
      </w:r>
      <w:bookmarkStart w:id="8414" w:name="_ETM_Q27_657360"/>
      <w:bookmarkEnd w:id="8414"/>
      <w:r>
        <w:rPr>
          <w:rtl/>
        </w:rPr>
        <w:t xml:space="preserve">ותושבי </w:t>
      </w:r>
      <w:bookmarkStart w:id="8415" w:name="_ETM_Q27_657870"/>
      <w:bookmarkEnd w:id="8415"/>
      <w:r>
        <w:rPr>
          <w:rtl/>
        </w:rPr>
        <w:t xml:space="preserve">אשקלון </w:t>
      </w:r>
      <w:bookmarkStart w:id="8416" w:name="_ETM_Q27_659549"/>
      <w:bookmarkStart w:id="8417" w:name="_ETM_Q27_660299"/>
      <w:bookmarkEnd w:id="8416"/>
      <w:bookmarkEnd w:id="8417"/>
      <w:r>
        <w:rPr>
          <w:rtl/>
        </w:rPr>
        <w:t xml:space="preserve">בתחושת </w:t>
      </w:r>
      <w:bookmarkStart w:id="8418" w:name="_ETM_Q27_660810"/>
      <w:bookmarkEnd w:id="8418"/>
      <w:r>
        <w:rPr>
          <w:rtl/>
        </w:rPr>
        <w:t>ביטחון</w:t>
      </w:r>
      <w:r w:rsidR="00770FA8">
        <w:rPr>
          <w:rFonts w:hint="cs"/>
          <w:rtl/>
        </w:rPr>
        <w:t xml:space="preserve"> מעורערת,</w:t>
      </w:r>
      <w:r>
        <w:rPr>
          <w:rtl/>
        </w:rPr>
        <w:t xml:space="preserve"> </w:t>
      </w:r>
      <w:bookmarkStart w:id="8419" w:name="_ETM_Q27_662060"/>
      <w:bookmarkEnd w:id="8419"/>
      <w:r>
        <w:rPr>
          <w:rtl/>
        </w:rPr>
        <w:t xml:space="preserve">לכן </w:t>
      </w:r>
      <w:bookmarkStart w:id="8420" w:name="_ETM_Q27_662450"/>
      <w:bookmarkEnd w:id="8420"/>
      <w:r>
        <w:rPr>
          <w:rtl/>
        </w:rPr>
        <w:t xml:space="preserve">הצעת </w:t>
      </w:r>
      <w:bookmarkStart w:id="8421" w:name="_ETM_Q27_662780"/>
      <w:bookmarkEnd w:id="8421"/>
      <w:r>
        <w:rPr>
          <w:rtl/>
        </w:rPr>
        <w:t xml:space="preserve">החוק </w:t>
      </w:r>
      <w:bookmarkStart w:id="8422" w:name="_ETM_Q27_663049"/>
      <w:bookmarkEnd w:id="8422"/>
      <w:r>
        <w:rPr>
          <w:rtl/>
        </w:rPr>
        <w:t>הז</w:t>
      </w:r>
      <w:r w:rsidR="00770FA8">
        <w:rPr>
          <w:rFonts w:hint="cs"/>
          <w:rtl/>
        </w:rPr>
        <w:t>את</w:t>
      </w:r>
      <w:r>
        <w:rPr>
          <w:rtl/>
        </w:rPr>
        <w:t xml:space="preserve"> </w:t>
      </w:r>
      <w:bookmarkStart w:id="8423" w:name="_ETM_Q27_663290"/>
      <w:bookmarkEnd w:id="8423"/>
      <w:r>
        <w:rPr>
          <w:rtl/>
        </w:rPr>
        <w:t>מחי</w:t>
      </w:r>
      <w:r>
        <w:rPr>
          <w:rFonts w:hint="cs"/>
          <w:rtl/>
        </w:rPr>
        <w:t>יבת.</w:t>
      </w:r>
    </w:p>
    <w:p w:rsidR="00B4539E" w:rsidRDefault="00B4539E" w:rsidP="00E63EE3">
      <w:pPr>
        <w:rPr>
          <w:rtl/>
        </w:rPr>
      </w:pPr>
      <w:bookmarkStart w:id="8424" w:name="_ETM_Q27_661000"/>
      <w:bookmarkEnd w:id="8424"/>
    </w:p>
    <w:p w:rsidR="00B4539E" w:rsidRDefault="00B4539E" w:rsidP="00391D54">
      <w:pPr>
        <w:rPr>
          <w:rtl/>
        </w:rPr>
      </w:pPr>
      <w:bookmarkStart w:id="8425" w:name="_ETM_Q27_663620"/>
      <w:bookmarkStart w:id="8426" w:name="_ETM_Q27_663920"/>
      <w:bookmarkEnd w:id="8425"/>
      <w:bookmarkEnd w:id="8426"/>
      <w:r>
        <w:rPr>
          <w:rFonts w:hint="cs"/>
          <w:rtl/>
        </w:rPr>
        <w:t>אני</w:t>
      </w:r>
      <w:bookmarkStart w:id="8427" w:name="_ETM_Q27_662000"/>
      <w:bookmarkEnd w:id="8427"/>
      <w:r>
        <w:rPr>
          <w:rFonts w:hint="cs"/>
          <w:rtl/>
        </w:rPr>
        <w:t xml:space="preserve">, </w:t>
      </w:r>
      <w:r>
        <w:rPr>
          <w:rtl/>
        </w:rPr>
        <w:t>ברשותכם</w:t>
      </w:r>
      <w:r>
        <w:rPr>
          <w:rFonts w:hint="cs"/>
          <w:rtl/>
        </w:rPr>
        <w:t>,</w:t>
      </w:r>
      <w:r>
        <w:rPr>
          <w:rtl/>
        </w:rPr>
        <w:t xml:space="preserve"> </w:t>
      </w:r>
      <w:bookmarkStart w:id="8428" w:name="_ETM_Q27_664400"/>
      <w:bookmarkEnd w:id="8428"/>
      <w:r>
        <w:rPr>
          <w:rtl/>
        </w:rPr>
        <w:t xml:space="preserve">רוצה </w:t>
      </w:r>
      <w:bookmarkStart w:id="8429" w:name="_ETM_Q27_664670"/>
      <w:bookmarkEnd w:id="8429"/>
      <w:r>
        <w:rPr>
          <w:rtl/>
        </w:rPr>
        <w:t xml:space="preserve">לצטט </w:t>
      </w:r>
      <w:bookmarkStart w:id="8430" w:name="_ETM_Q27_666239"/>
      <w:bookmarkEnd w:id="8430"/>
      <w:r>
        <w:rPr>
          <w:rFonts w:hint="cs"/>
          <w:rtl/>
        </w:rPr>
        <w:t xml:space="preserve">את </w:t>
      </w:r>
      <w:r>
        <w:rPr>
          <w:rtl/>
        </w:rPr>
        <w:t xml:space="preserve">מה </w:t>
      </w:r>
      <w:bookmarkStart w:id="8431" w:name="_ETM_Q27_666450"/>
      <w:bookmarkEnd w:id="8431"/>
      <w:r>
        <w:rPr>
          <w:rtl/>
        </w:rPr>
        <w:t xml:space="preserve">שאמר </w:t>
      </w:r>
      <w:bookmarkStart w:id="8432" w:name="_ETM_Q27_667530"/>
      <w:bookmarkEnd w:id="8432"/>
      <w:r>
        <w:rPr>
          <w:rtl/>
        </w:rPr>
        <w:t xml:space="preserve">ראש </w:t>
      </w:r>
      <w:bookmarkStart w:id="8433" w:name="_ETM_Q27_667859"/>
      <w:bookmarkEnd w:id="8433"/>
      <w:r>
        <w:rPr>
          <w:rtl/>
        </w:rPr>
        <w:t xml:space="preserve">העיר </w:t>
      </w:r>
      <w:bookmarkStart w:id="8434" w:name="_ETM_Q27_668400"/>
      <w:bookmarkEnd w:id="8434"/>
      <w:r>
        <w:rPr>
          <w:rtl/>
        </w:rPr>
        <w:t xml:space="preserve">תומר </w:t>
      </w:r>
      <w:bookmarkStart w:id="8435" w:name="_ETM_Q27_668760"/>
      <w:bookmarkEnd w:id="8435"/>
      <w:proofErr w:type="spellStart"/>
      <w:r>
        <w:rPr>
          <w:rtl/>
        </w:rPr>
        <w:t>גלאם</w:t>
      </w:r>
      <w:proofErr w:type="spellEnd"/>
      <w:r>
        <w:rPr>
          <w:rtl/>
        </w:rPr>
        <w:t xml:space="preserve"> </w:t>
      </w:r>
      <w:bookmarkStart w:id="8436" w:name="_ETM_Q27_670010"/>
      <w:bookmarkEnd w:id="8436"/>
      <w:r>
        <w:rPr>
          <w:rtl/>
        </w:rPr>
        <w:t xml:space="preserve">באותו </w:t>
      </w:r>
      <w:bookmarkStart w:id="8437" w:name="_ETM_Q27_670459"/>
      <w:bookmarkEnd w:id="8437"/>
      <w:r>
        <w:rPr>
          <w:rtl/>
        </w:rPr>
        <w:t>דיון</w:t>
      </w:r>
      <w:bookmarkStart w:id="8438" w:name="_ETM_Q27_671700"/>
      <w:bookmarkEnd w:id="8438"/>
      <w:r>
        <w:rPr>
          <w:rFonts w:hint="cs"/>
          <w:rtl/>
        </w:rPr>
        <w:t xml:space="preserve">: </w:t>
      </w:r>
      <w:r w:rsidR="00391D54">
        <w:rPr>
          <w:rFonts w:hint="cs"/>
          <w:rtl/>
        </w:rPr>
        <w:t>"</w:t>
      </w:r>
      <w:r w:rsidRPr="00E63EE3">
        <w:rPr>
          <w:rtl/>
        </w:rPr>
        <w:t>החלטתי לדבר מדם ליבי. אני כראש עיר רוצה להיות ציוני ולהמשיך את הבנייה, ובאותה נשימה אשקלון לא נספרת. העוטף ממוגן</w:t>
      </w:r>
      <w:r w:rsidR="00770FA8">
        <w:rPr>
          <w:rFonts w:hint="cs"/>
          <w:rtl/>
        </w:rPr>
        <w:t>;</w:t>
      </w:r>
      <w:r w:rsidRPr="00E63EE3">
        <w:rPr>
          <w:rtl/>
        </w:rPr>
        <w:t xml:space="preserve"> אשקלון לא ממוגנת. אין לנו את הכלים הבסיסי</w:t>
      </w:r>
      <w:r w:rsidR="00770FA8">
        <w:rPr>
          <w:rFonts w:hint="cs"/>
          <w:rtl/>
        </w:rPr>
        <w:t>י</w:t>
      </w:r>
      <w:r w:rsidRPr="00E63EE3">
        <w:rPr>
          <w:rtl/>
        </w:rPr>
        <w:t>ם כדי לתת לאנשים להתמגן. אני מכתת רגליים בין משרדי הממשלה</w:t>
      </w:r>
      <w:r w:rsidR="00391D54">
        <w:rPr>
          <w:rFonts w:hint="cs"/>
          <w:rtl/>
        </w:rPr>
        <w:t>"</w:t>
      </w:r>
      <w:r>
        <w:rPr>
          <w:rFonts w:hint="cs"/>
          <w:rtl/>
        </w:rPr>
        <w:t xml:space="preserve"> </w:t>
      </w:r>
      <w:r w:rsidR="00391D54">
        <w:rPr>
          <w:rFonts w:hint="eastAsia"/>
          <w:rtl/>
        </w:rPr>
        <w:t xml:space="preserve">– </w:t>
      </w:r>
      <w:r>
        <w:rPr>
          <w:rFonts w:hint="cs"/>
          <w:rtl/>
        </w:rPr>
        <w:t>את</w:t>
      </w:r>
      <w:r>
        <w:rPr>
          <w:rtl/>
        </w:rPr>
        <w:t xml:space="preserve"> כל זה אומר ראש עיריית אשקלון מר תומר </w:t>
      </w:r>
      <w:proofErr w:type="spellStart"/>
      <w:r>
        <w:rPr>
          <w:rtl/>
        </w:rPr>
        <w:t>גלאם</w:t>
      </w:r>
      <w:proofErr w:type="spellEnd"/>
      <w:r>
        <w:rPr>
          <w:rFonts w:hint="cs"/>
          <w:rtl/>
        </w:rPr>
        <w:t>.</w:t>
      </w:r>
      <w:r>
        <w:rPr>
          <w:rtl/>
        </w:rPr>
        <w:t xml:space="preserve"> </w:t>
      </w:r>
      <w:r w:rsidR="00391D54">
        <w:rPr>
          <w:rFonts w:hint="cs"/>
          <w:rtl/>
        </w:rPr>
        <w:t>"</w:t>
      </w:r>
      <w:r w:rsidRPr="00E63EE3">
        <w:rPr>
          <w:rtl/>
        </w:rPr>
        <w:t>שלא נתבלבל, אף אחד לא עושה טובות לתושבים. התושבים שלנו נותנים את החוסן הלאומי לשרים, למדינה. תפסיקו פוליטיקה</w:t>
      </w:r>
      <w:r w:rsidR="00391D54">
        <w:rPr>
          <w:rFonts w:hint="cs"/>
          <w:rtl/>
        </w:rPr>
        <w:t>"</w:t>
      </w:r>
      <w:r w:rsidR="00770FA8">
        <w:rPr>
          <w:rFonts w:hint="cs"/>
          <w:rtl/>
        </w:rPr>
        <w:t>,</w:t>
      </w:r>
      <w:r w:rsidRPr="00E63EE3">
        <w:rPr>
          <w:rtl/>
        </w:rPr>
        <w:t xml:space="preserve"> </w:t>
      </w:r>
      <w:r>
        <w:rPr>
          <w:rtl/>
        </w:rPr>
        <w:t>זועק</w:t>
      </w:r>
      <w:bookmarkStart w:id="8439" w:name="_ETM_Q27_708389"/>
      <w:bookmarkEnd w:id="8439"/>
      <w:r>
        <w:rPr>
          <w:rFonts w:hint="cs"/>
          <w:rtl/>
        </w:rPr>
        <w:t xml:space="preserve"> תומר </w:t>
      </w:r>
      <w:proofErr w:type="spellStart"/>
      <w:r>
        <w:rPr>
          <w:rFonts w:hint="cs"/>
          <w:rtl/>
        </w:rPr>
        <w:t>גלאם</w:t>
      </w:r>
      <w:proofErr w:type="spellEnd"/>
      <w:r w:rsidR="00391D54">
        <w:rPr>
          <w:rFonts w:hint="cs"/>
          <w:rtl/>
        </w:rPr>
        <w:t>,</w:t>
      </w:r>
      <w:r>
        <w:rPr>
          <w:rtl/>
        </w:rPr>
        <w:t xml:space="preserve"> </w:t>
      </w:r>
      <w:r w:rsidR="00391D54">
        <w:rPr>
          <w:rFonts w:hint="cs"/>
          <w:rtl/>
        </w:rPr>
        <w:t>"</w:t>
      </w:r>
      <w:r w:rsidRPr="00E63EE3">
        <w:rPr>
          <w:rtl/>
        </w:rPr>
        <w:t>מדובר בדיני נפשות. רקטות של 350 גרם יודעות להגיע רק לעיר אשקלון</w:t>
      </w:r>
      <w:r w:rsidR="00770FA8">
        <w:rPr>
          <w:rFonts w:hint="cs"/>
          <w:rtl/>
        </w:rPr>
        <w:t>,</w:t>
      </w:r>
      <w:r w:rsidRPr="00E63EE3">
        <w:rPr>
          <w:rtl/>
        </w:rPr>
        <w:t xml:space="preserve"> ואם הרקטה הייתה נופלת ליד התושבים </w:t>
      </w:r>
      <w:r w:rsidRPr="00E63EE3">
        <w:rPr>
          <w:rFonts w:hint="cs"/>
          <w:rtl/>
        </w:rPr>
        <w:t>כ</w:t>
      </w:r>
      <w:r w:rsidRPr="00E63EE3">
        <w:rPr>
          <w:rtl/>
        </w:rPr>
        <w:t>ולם היו קופצים. מה יעשו כשיהרגו שם 200, 300 ו-500 אנשים?</w:t>
      </w:r>
      <w:r w:rsidR="00391D54">
        <w:rPr>
          <w:rFonts w:hint="cs"/>
          <w:rtl/>
        </w:rPr>
        <w:t>"</w:t>
      </w:r>
      <w:r w:rsidRPr="00E63EE3">
        <w:rPr>
          <w:rtl/>
        </w:rPr>
        <w:t xml:space="preserve"> </w:t>
      </w:r>
      <w:r>
        <w:rPr>
          <w:rFonts w:hint="cs"/>
          <w:rtl/>
        </w:rPr>
        <w:t xml:space="preserve">את זה אומר </w:t>
      </w:r>
      <w:bookmarkStart w:id="8440" w:name="_ETM_Q27_723000"/>
      <w:bookmarkStart w:id="8441" w:name="_ETM_Q27_726659"/>
      <w:bookmarkStart w:id="8442" w:name="_ETM_Q27_726870"/>
      <w:bookmarkEnd w:id="8440"/>
      <w:bookmarkEnd w:id="8441"/>
      <w:bookmarkEnd w:id="8442"/>
      <w:r>
        <w:rPr>
          <w:rtl/>
        </w:rPr>
        <w:t xml:space="preserve">ראש </w:t>
      </w:r>
      <w:bookmarkStart w:id="8443" w:name="_ETM_Q27_727080"/>
      <w:bookmarkEnd w:id="8443"/>
      <w:r>
        <w:rPr>
          <w:rtl/>
        </w:rPr>
        <w:t>העיר</w:t>
      </w:r>
      <w:r>
        <w:rPr>
          <w:rFonts w:hint="cs"/>
          <w:rtl/>
        </w:rPr>
        <w:t>.</w:t>
      </w:r>
      <w:r>
        <w:rPr>
          <w:rtl/>
        </w:rPr>
        <w:t xml:space="preserve"> </w:t>
      </w:r>
      <w:bookmarkStart w:id="8444" w:name="_ETM_Q27_728790"/>
      <w:bookmarkEnd w:id="8444"/>
      <w:r>
        <w:rPr>
          <w:rFonts w:hint="cs"/>
          <w:rtl/>
        </w:rPr>
        <w:t>אז</w:t>
      </w:r>
      <w:r w:rsidR="00770FA8">
        <w:rPr>
          <w:rFonts w:hint="cs"/>
          <w:rtl/>
        </w:rPr>
        <w:t>,</w:t>
      </w:r>
      <w:r>
        <w:rPr>
          <w:rFonts w:hint="cs"/>
          <w:rtl/>
        </w:rPr>
        <w:t xml:space="preserve"> בזמנו</w:t>
      </w:r>
      <w:r w:rsidR="00770FA8">
        <w:rPr>
          <w:rFonts w:hint="cs"/>
          <w:rtl/>
        </w:rPr>
        <w:t>,</w:t>
      </w:r>
      <w:r>
        <w:rPr>
          <w:rFonts w:hint="cs"/>
          <w:rtl/>
        </w:rPr>
        <w:t xml:space="preserve"> הוא אמר:</w:t>
      </w:r>
      <w:bookmarkStart w:id="8445" w:name="_ETM_Q27_730620"/>
      <w:bookmarkStart w:id="8446" w:name="_ETM_Q27_730740"/>
      <w:bookmarkStart w:id="8447" w:name="_ETM_Q27_730890"/>
      <w:bookmarkEnd w:id="8445"/>
      <w:bookmarkEnd w:id="8446"/>
      <w:bookmarkEnd w:id="8447"/>
      <w:r>
        <w:rPr>
          <w:rFonts w:hint="cs"/>
          <w:rtl/>
        </w:rPr>
        <w:t xml:space="preserve"> </w:t>
      </w:r>
      <w:bookmarkStart w:id="8448" w:name="_ETM_Q27_732480"/>
      <w:bookmarkEnd w:id="8448"/>
      <w:r>
        <w:rPr>
          <w:rtl/>
        </w:rPr>
        <w:t xml:space="preserve">לא </w:t>
      </w:r>
      <w:bookmarkStart w:id="8449" w:name="_ETM_Q27_732900"/>
      <w:bookmarkEnd w:id="8449"/>
      <w:r>
        <w:rPr>
          <w:rtl/>
        </w:rPr>
        <w:t xml:space="preserve">מעניקים </w:t>
      </w:r>
      <w:bookmarkStart w:id="8450" w:name="_ETM_Q27_733380"/>
      <w:bookmarkEnd w:id="8450"/>
      <w:r>
        <w:rPr>
          <w:rtl/>
        </w:rPr>
        <w:t>ל</w:t>
      </w:r>
      <w:bookmarkStart w:id="8451" w:name="_ETM_Q27_733470"/>
      <w:bookmarkEnd w:id="8451"/>
      <w:r>
        <w:rPr>
          <w:rFonts w:hint="cs"/>
          <w:rtl/>
        </w:rPr>
        <w:t xml:space="preserve">א </w:t>
      </w:r>
      <w:r>
        <w:rPr>
          <w:rtl/>
        </w:rPr>
        <w:t xml:space="preserve">אזור </w:t>
      </w:r>
      <w:bookmarkStart w:id="8452" w:name="_ETM_Q27_733679"/>
      <w:bookmarkEnd w:id="8452"/>
      <w:r w:rsidR="00391D54">
        <w:rPr>
          <w:rFonts w:hint="cs"/>
          <w:rtl/>
        </w:rPr>
        <w:t>"</w:t>
      </w:r>
      <w:r>
        <w:rPr>
          <w:rtl/>
        </w:rPr>
        <w:t xml:space="preserve">פיתוח </w:t>
      </w:r>
      <w:bookmarkStart w:id="8453" w:name="_ETM_Q27_734069"/>
      <w:bookmarkEnd w:id="8453"/>
      <w:r>
        <w:rPr>
          <w:rtl/>
        </w:rPr>
        <w:t>א'</w:t>
      </w:r>
      <w:bookmarkStart w:id="8454" w:name="_ETM_Q27_734610"/>
      <w:bookmarkEnd w:id="8454"/>
      <w:r>
        <w:rPr>
          <w:rFonts w:hint="cs"/>
          <w:rtl/>
        </w:rPr>
        <w:t xml:space="preserve">, </w:t>
      </w:r>
      <w:r>
        <w:rPr>
          <w:rtl/>
        </w:rPr>
        <w:t xml:space="preserve">לא </w:t>
      </w:r>
      <w:bookmarkStart w:id="8455" w:name="_ETM_Q27_734819"/>
      <w:bookmarkEnd w:id="8455"/>
      <w:r>
        <w:rPr>
          <w:rtl/>
        </w:rPr>
        <w:t xml:space="preserve">עדיפות </w:t>
      </w:r>
      <w:bookmarkStart w:id="8456" w:name="_ETM_Q27_735270"/>
      <w:bookmarkEnd w:id="8456"/>
      <w:r>
        <w:rPr>
          <w:rtl/>
        </w:rPr>
        <w:t>לאומית</w:t>
      </w:r>
      <w:r>
        <w:rPr>
          <w:rFonts w:hint="cs"/>
          <w:rtl/>
        </w:rPr>
        <w:t>.</w:t>
      </w:r>
      <w:r>
        <w:rPr>
          <w:rtl/>
        </w:rPr>
        <w:t xml:space="preserve"> </w:t>
      </w:r>
      <w:bookmarkStart w:id="8457" w:name="_ETM_Q27_735569"/>
      <w:bookmarkEnd w:id="8457"/>
      <w:r>
        <w:rPr>
          <w:rtl/>
        </w:rPr>
        <w:t xml:space="preserve">זה </w:t>
      </w:r>
      <w:bookmarkStart w:id="8458" w:name="_ETM_Q27_735720"/>
      <w:bookmarkEnd w:id="8458"/>
      <w:r>
        <w:rPr>
          <w:rtl/>
        </w:rPr>
        <w:t>ביזיון</w:t>
      </w:r>
      <w:r>
        <w:rPr>
          <w:rFonts w:hint="cs"/>
          <w:rtl/>
        </w:rPr>
        <w:t>.</w:t>
      </w:r>
      <w:r>
        <w:rPr>
          <w:rtl/>
        </w:rPr>
        <w:t xml:space="preserve"> </w:t>
      </w:r>
      <w:bookmarkStart w:id="8459" w:name="_ETM_Q27_737389"/>
      <w:bookmarkEnd w:id="8459"/>
      <w:r>
        <w:rPr>
          <w:rtl/>
        </w:rPr>
        <w:t xml:space="preserve">הפכו </w:t>
      </w:r>
      <w:bookmarkStart w:id="8460" w:name="_ETM_Q27_737689"/>
      <w:bookmarkEnd w:id="8460"/>
      <w:r>
        <w:rPr>
          <w:rtl/>
        </w:rPr>
        <w:t xml:space="preserve">את </w:t>
      </w:r>
      <w:bookmarkStart w:id="8461" w:name="_ETM_Q27_737809"/>
      <w:bookmarkEnd w:id="8461"/>
      <w:r>
        <w:rPr>
          <w:rFonts w:hint="cs"/>
          <w:rtl/>
        </w:rPr>
        <w:t xml:space="preserve">אשקלון </w:t>
      </w:r>
      <w:bookmarkStart w:id="8462" w:name="_ETM_Q27_737929"/>
      <w:bookmarkStart w:id="8463" w:name="_ETM_Q27_738169"/>
      <w:bookmarkEnd w:id="8462"/>
      <w:bookmarkEnd w:id="8463"/>
      <w:r>
        <w:rPr>
          <w:rtl/>
        </w:rPr>
        <w:t xml:space="preserve">לחצר </w:t>
      </w:r>
      <w:bookmarkStart w:id="8464" w:name="_ETM_Q27_738679"/>
      <w:bookmarkEnd w:id="8464"/>
      <w:r>
        <w:rPr>
          <w:rtl/>
        </w:rPr>
        <w:t xml:space="preserve">האחורית </w:t>
      </w:r>
      <w:bookmarkStart w:id="8465" w:name="_ETM_Q27_739069"/>
      <w:bookmarkEnd w:id="8465"/>
      <w:r>
        <w:rPr>
          <w:rtl/>
        </w:rPr>
        <w:t>ש</w:t>
      </w:r>
      <w:bookmarkStart w:id="8466" w:name="_ETM_Q27_739400"/>
      <w:bookmarkStart w:id="8467" w:name="_ETM_Q27_739729"/>
      <w:bookmarkEnd w:id="8466"/>
      <w:bookmarkEnd w:id="8467"/>
      <w:r>
        <w:rPr>
          <w:rFonts w:hint="cs"/>
          <w:rtl/>
        </w:rPr>
        <w:t xml:space="preserve">ל </w:t>
      </w:r>
      <w:r>
        <w:rPr>
          <w:rtl/>
        </w:rPr>
        <w:t xml:space="preserve">מדינת </w:t>
      </w:r>
      <w:bookmarkStart w:id="8468" w:name="_ETM_Q27_740270"/>
      <w:bookmarkEnd w:id="8468"/>
      <w:r>
        <w:rPr>
          <w:rtl/>
        </w:rPr>
        <w:t>ישראל</w:t>
      </w:r>
      <w:r>
        <w:rPr>
          <w:rFonts w:hint="cs"/>
          <w:rtl/>
        </w:rPr>
        <w:t>.</w:t>
      </w:r>
      <w:r>
        <w:rPr>
          <w:rtl/>
        </w:rPr>
        <w:t xml:space="preserve"> </w:t>
      </w:r>
      <w:bookmarkStart w:id="8469" w:name="_ETM_Q27_741199"/>
      <w:bookmarkEnd w:id="8469"/>
      <w:r>
        <w:rPr>
          <w:rtl/>
        </w:rPr>
        <w:t>קצ</w:t>
      </w:r>
      <w:r>
        <w:rPr>
          <w:rFonts w:hint="cs"/>
          <w:rtl/>
        </w:rPr>
        <w:t>"א</w:t>
      </w:r>
      <w:r>
        <w:rPr>
          <w:rtl/>
        </w:rPr>
        <w:t xml:space="preserve"> </w:t>
      </w:r>
      <w:bookmarkStart w:id="8470" w:name="_ETM_Q27_741620"/>
      <w:bookmarkEnd w:id="8470"/>
      <w:r>
        <w:rPr>
          <w:rtl/>
        </w:rPr>
        <w:t xml:space="preserve">עושה </w:t>
      </w:r>
      <w:bookmarkStart w:id="8471" w:name="_ETM_Q27_741830"/>
      <w:bookmarkEnd w:id="8471"/>
      <w:r>
        <w:rPr>
          <w:rtl/>
        </w:rPr>
        <w:t xml:space="preserve">הסכמים </w:t>
      </w:r>
      <w:bookmarkStart w:id="8472" w:name="_ETM_Q27_742280"/>
      <w:bookmarkEnd w:id="8472"/>
      <w:r>
        <w:rPr>
          <w:rFonts w:hint="cs"/>
          <w:rtl/>
        </w:rPr>
        <w:t xml:space="preserve">עם </w:t>
      </w:r>
      <w:bookmarkStart w:id="8473" w:name="_ETM_Q27_741000"/>
      <w:bookmarkEnd w:id="8473"/>
      <w:r>
        <w:rPr>
          <w:rtl/>
        </w:rPr>
        <w:t xml:space="preserve">האמירויות </w:t>
      </w:r>
      <w:bookmarkStart w:id="8474" w:name="_ETM_Q27_742939"/>
      <w:bookmarkEnd w:id="8474"/>
      <w:r>
        <w:rPr>
          <w:rtl/>
        </w:rPr>
        <w:t xml:space="preserve">ואני </w:t>
      </w:r>
      <w:bookmarkStart w:id="8475" w:name="_ETM_Q27_743210"/>
      <w:bookmarkEnd w:id="8475"/>
      <w:r>
        <w:rPr>
          <w:rtl/>
        </w:rPr>
        <w:t xml:space="preserve">צריך </w:t>
      </w:r>
      <w:bookmarkStart w:id="8476" w:name="_ETM_Q27_743449"/>
      <w:bookmarkEnd w:id="8476"/>
      <w:r>
        <w:rPr>
          <w:rtl/>
        </w:rPr>
        <w:t>להתחנן</w:t>
      </w:r>
      <w:r w:rsidR="00391D54">
        <w:rPr>
          <w:rFonts w:hint="cs"/>
          <w:rtl/>
        </w:rPr>
        <w:t>?</w:t>
      </w:r>
      <w:r>
        <w:rPr>
          <w:rtl/>
        </w:rPr>
        <w:t xml:space="preserve"> </w:t>
      </w:r>
      <w:bookmarkStart w:id="8477" w:name="_ETM_Q27_744349"/>
      <w:bookmarkEnd w:id="8477"/>
      <w:r>
        <w:rPr>
          <w:rtl/>
        </w:rPr>
        <w:t xml:space="preserve">על </w:t>
      </w:r>
      <w:bookmarkStart w:id="8478" w:name="_ETM_Q27_744559"/>
      <w:bookmarkEnd w:id="8478"/>
      <w:r>
        <w:rPr>
          <w:rtl/>
        </w:rPr>
        <w:t>4</w:t>
      </w:r>
      <w:r>
        <w:rPr>
          <w:rFonts w:hint="cs"/>
          <w:rtl/>
        </w:rPr>
        <w:t>00</w:t>
      </w:r>
      <w:r>
        <w:rPr>
          <w:rtl/>
        </w:rPr>
        <w:t xml:space="preserve"> </w:t>
      </w:r>
      <w:bookmarkStart w:id="8479" w:name="_ETM_Q27_744830"/>
      <w:bookmarkEnd w:id="8479"/>
      <w:r>
        <w:rPr>
          <w:rFonts w:hint="cs"/>
          <w:rtl/>
        </w:rPr>
        <w:t>דונם מש</w:t>
      </w:r>
      <w:bookmarkStart w:id="8480" w:name="_ETM_Q27_745280"/>
      <w:bookmarkEnd w:id="8480"/>
      <w:r>
        <w:rPr>
          <w:rtl/>
        </w:rPr>
        <w:t xml:space="preserve">למים </w:t>
      </w:r>
      <w:bookmarkStart w:id="8481" w:name="_ETM_Q27_745759"/>
      <w:bookmarkEnd w:id="8481"/>
      <w:r>
        <w:rPr>
          <w:rtl/>
        </w:rPr>
        <w:t xml:space="preserve">לי </w:t>
      </w:r>
      <w:bookmarkStart w:id="8482" w:name="_ETM_Q27_745879"/>
      <w:bookmarkEnd w:id="8482"/>
      <w:r>
        <w:rPr>
          <w:rtl/>
        </w:rPr>
        <w:t>כמו</w:t>
      </w:r>
      <w:r>
        <w:rPr>
          <w:rFonts w:hint="cs"/>
          <w:rtl/>
        </w:rPr>
        <w:t xml:space="preserve"> על</w:t>
      </w:r>
      <w:r>
        <w:rPr>
          <w:rtl/>
        </w:rPr>
        <w:t xml:space="preserve"> </w:t>
      </w:r>
      <w:bookmarkStart w:id="8483" w:name="_ETM_Q27_746059"/>
      <w:bookmarkEnd w:id="8483"/>
      <w:r>
        <w:rPr>
          <w:rtl/>
        </w:rPr>
        <w:t xml:space="preserve">15 </w:t>
      </w:r>
      <w:bookmarkStart w:id="8484" w:name="_ETM_Q27_746449"/>
      <w:bookmarkEnd w:id="8484"/>
      <w:r>
        <w:rPr>
          <w:rtl/>
        </w:rPr>
        <w:t>דונם</w:t>
      </w:r>
      <w:r>
        <w:rPr>
          <w:rFonts w:hint="cs"/>
          <w:rtl/>
        </w:rPr>
        <w:t>.</w:t>
      </w:r>
      <w:r>
        <w:rPr>
          <w:rtl/>
        </w:rPr>
        <w:t xml:space="preserve"> </w:t>
      </w:r>
      <w:bookmarkStart w:id="8485" w:name="_ETM_Q27_747379"/>
      <w:bookmarkEnd w:id="8485"/>
      <w:r>
        <w:rPr>
          <w:rtl/>
        </w:rPr>
        <w:t xml:space="preserve">המדינה </w:t>
      </w:r>
      <w:bookmarkStart w:id="8486" w:name="_ETM_Q27_747800"/>
      <w:bookmarkEnd w:id="8486"/>
      <w:r>
        <w:rPr>
          <w:rtl/>
        </w:rPr>
        <w:t xml:space="preserve">מקבלת </w:t>
      </w:r>
      <w:bookmarkStart w:id="8487" w:name="_ETM_Q27_748280"/>
      <w:bookmarkEnd w:id="8487"/>
      <w:r>
        <w:rPr>
          <w:rtl/>
        </w:rPr>
        <w:t xml:space="preserve">דיבידנד </w:t>
      </w:r>
      <w:bookmarkStart w:id="8488" w:name="_ETM_Q27_748699"/>
      <w:bookmarkEnd w:id="8488"/>
      <w:r>
        <w:rPr>
          <w:rtl/>
        </w:rPr>
        <w:t xml:space="preserve">של </w:t>
      </w:r>
      <w:bookmarkStart w:id="8489" w:name="_ETM_Q27_748849"/>
      <w:bookmarkEnd w:id="8489"/>
      <w:r>
        <w:rPr>
          <w:rtl/>
        </w:rPr>
        <w:t>700</w:t>
      </w:r>
      <w:r>
        <w:rPr>
          <w:rFonts w:hint="cs"/>
          <w:rtl/>
        </w:rPr>
        <w:t xml:space="preserve"> מיליון</w:t>
      </w:r>
      <w:r>
        <w:rPr>
          <w:rtl/>
        </w:rPr>
        <w:t xml:space="preserve"> </w:t>
      </w:r>
      <w:bookmarkStart w:id="8490" w:name="_ETM_Q27_749750"/>
      <w:bookmarkEnd w:id="8490"/>
      <w:r>
        <w:rPr>
          <w:rtl/>
        </w:rPr>
        <w:t>שקל</w:t>
      </w:r>
      <w:r>
        <w:rPr>
          <w:rFonts w:hint="cs"/>
          <w:rtl/>
        </w:rPr>
        <w:t>.</w:t>
      </w:r>
      <w:r>
        <w:rPr>
          <w:rtl/>
        </w:rPr>
        <w:t xml:space="preserve"> </w:t>
      </w:r>
      <w:bookmarkStart w:id="8491" w:name="_ETM_Q27_750439"/>
      <w:bookmarkEnd w:id="8491"/>
      <w:r>
        <w:rPr>
          <w:rtl/>
        </w:rPr>
        <w:t>מי</w:t>
      </w:r>
      <w:bookmarkStart w:id="8492" w:name="_ETM_Q27_750650"/>
      <w:bookmarkEnd w:id="8492"/>
      <w:r>
        <w:rPr>
          <w:rFonts w:hint="cs"/>
          <w:rtl/>
        </w:rPr>
        <w:t xml:space="preserve"> יפנה את הזבל? מי ייתן שירות? </w:t>
      </w:r>
      <w:bookmarkStart w:id="8493" w:name="_ETM_Q27_752000"/>
      <w:bookmarkEnd w:id="8493"/>
      <w:r>
        <w:rPr>
          <w:rFonts w:hint="cs"/>
          <w:rtl/>
        </w:rPr>
        <w:t>חבר'ה, די.</w:t>
      </w:r>
      <w:r>
        <w:rPr>
          <w:rtl/>
        </w:rPr>
        <w:t xml:space="preserve"> </w:t>
      </w:r>
      <w:bookmarkStart w:id="8494" w:name="_ETM_Q27_750979"/>
      <w:bookmarkStart w:id="8495" w:name="_ETM_Q27_753429"/>
      <w:bookmarkEnd w:id="8494"/>
      <w:bookmarkEnd w:id="8495"/>
      <w:r>
        <w:rPr>
          <w:rtl/>
        </w:rPr>
        <w:t xml:space="preserve">אני </w:t>
      </w:r>
      <w:bookmarkStart w:id="8496" w:name="_ETM_Q27_753819"/>
      <w:bookmarkEnd w:id="8496"/>
      <w:r>
        <w:rPr>
          <w:rtl/>
        </w:rPr>
        <w:t xml:space="preserve">אמשיך </w:t>
      </w:r>
      <w:bookmarkStart w:id="8497" w:name="_ETM_Q27_754479"/>
      <w:bookmarkEnd w:id="8497"/>
      <w:r>
        <w:rPr>
          <w:rtl/>
        </w:rPr>
        <w:t>להילחם</w:t>
      </w:r>
      <w:r w:rsidR="005413AA">
        <w:rPr>
          <w:rFonts w:hint="cs"/>
          <w:rtl/>
        </w:rPr>
        <w:t>"</w:t>
      </w:r>
      <w:r>
        <w:rPr>
          <w:rFonts w:hint="cs"/>
          <w:rtl/>
        </w:rPr>
        <w:t xml:space="preserve">. </w:t>
      </w:r>
      <w:bookmarkStart w:id="8498" w:name="_ETM_Q27_755050"/>
      <w:bookmarkEnd w:id="8498"/>
      <w:r>
        <w:rPr>
          <w:rtl/>
        </w:rPr>
        <w:t xml:space="preserve">זה </w:t>
      </w:r>
      <w:bookmarkStart w:id="8499" w:name="_ETM_Q27_755199"/>
      <w:bookmarkEnd w:id="8499"/>
      <w:r>
        <w:rPr>
          <w:rtl/>
        </w:rPr>
        <w:t xml:space="preserve">ציטוט </w:t>
      </w:r>
      <w:bookmarkStart w:id="8500" w:name="_ETM_Q27_756009"/>
      <w:bookmarkEnd w:id="8500"/>
      <w:r>
        <w:rPr>
          <w:rtl/>
        </w:rPr>
        <w:t xml:space="preserve">מראש </w:t>
      </w:r>
      <w:bookmarkStart w:id="8501" w:name="_ETM_Q27_756460"/>
      <w:bookmarkEnd w:id="8501"/>
      <w:r>
        <w:rPr>
          <w:rtl/>
        </w:rPr>
        <w:t xml:space="preserve">עיריית </w:t>
      </w:r>
      <w:bookmarkStart w:id="8502" w:name="_ETM_Q27_756819"/>
      <w:bookmarkEnd w:id="8502"/>
      <w:r>
        <w:rPr>
          <w:rtl/>
        </w:rPr>
        <w:t>אשקלון</w:t>
      </w:r>
      <w:r>
        <w:rPr>
          <w:rFonts w:hint="cs"/>
          <w:rtl/>
        </w:rPr>
        <w:t>.</w:t>
      </w:r>
    </w:p>
    <w:p w:rsidR="00B4539E" w:rsidRDefault="00B4539E" w:rsidP="00E63EE3">
      <w:pPr>
        <w:rPr>
          <w:rtl/>
        </w:rPr>
      </w:pPr>
    </w:p>
    <w:p w:rsidR="00B4539E" w:rsidRPr="00EF07A2" w:rsidRDefault="00B4539E" w:rsidP="005F229B">
      <w:pPr>
        <w:rPr>
          <w:rtl/>
        </w:rPr>
      </w:pPr>
      <w:bookmarkStart w:id="8503" w:name="_ETM_Q27_759000"/>
      <w:bookmarkStart w:id="8504" w:name="TOR_Q28"/>
      <w:bookmarkEnd w:id="8503"/>
      <w:bookmarkEnd w:id="8504"/>
      <w:r>
        <w:rPr>
          <w:rFonts w:hint="cs"/>
          <w:rtl/>
        </w:rPr>
        <w:t xml:space="preserve">בזמן הנותר </w:t>
      </w:r>
      <w:r w:rsidRPr="00EF07A2">
        <w:rPr>
          <w:rFonts w:hint="cs"/>
          <w:rtl/>
        </w:rPr>
        <w:t>אני אמשיך בציטוט שאמר בזמנו אלכס קושניר</w:t>
      </w:r>
      <w:r>
        <w:rPr>
          <w:rFonts w:hint="cs"/>
          <w:rtl/>
        </w:rPr>
        <w:t>,</w:t>
      </w:r>
      <w:r w:rsidRPr="00EF07A2">
        <w:rPr>
          <w:rFonts w:hint="cs"/>
          <w:rtl/>
        </w:rPr>
        <w:t xml:space="preserve"> אלכס קושניר מישראל ביתנו, יושב-ראש ועדת הכספים הנוכחי</w:t>
      </w:r>
      <w:r w:rsidR="005F229B">
        <w:rPr>
          <w:rFonts w:hint="cs"/>
          <w:rtl/>
        </w:rPr>
        <w:t>:</w:t>
      </w:r>
      <w:r w:rsidRPr="00EF07A2">
        <w:rPr>
          <w:rFonts w:hint="cs"/>
          <w:rtl/>
        </w:rPr>
        <w:t xml:space="preserve"> </w:t>
      </w:r>
      <w:bookmarkStart w:id="8505" w:name="_ETM_Q28_167255"/>
      <w:bookmarkEnd w:id="8505"/>
      <w:r w:rsidR="005F229B">
        <w:rPr>
          <w:rFonts w:hint="cs"/>
          <w:rtl/>
        </w:rPr>
        <w:t>"</w:t>
      </w:r>
      <w:r>
        <w:rPr>
          <w:rFonts w:hint="cs"/>
          <w:rtl/>
        </w:rPr>
        <w:t xml:space="preserve">אני לא אתחיל מההתחלה, </w:t>
      </w:r>
      <w:r w:rsidRPr="00EF07A2">
        <w:rPr>
          <w:rFonts w:hint="cs"/>
          <w:rtl/>
        </w:rPr>
        <w:t xml:space="preserve">אני רק אגיד למי </w:t>
      </w:r>
      <w:bookmarkStart w:id="8506" w:name="_ETM_Q28_172638"/>
      <w:bookmarkEnd w:id="8506"/>
      <w:r w:rsidRPr="00EF07A2">
        <w:rPr>
          <w:rFonts w:hint="cs"/>
          <w:rtl/>
        </w:rPr>
        <w:t>שפספס</w:t>
      </w:r>
      <w:r w:rsidR="005F229B">
        <w:rPr>
          <w:rFonts w:hint="cs"/>
          <w:rtl/>
        </w:rPr>
        <w:t xml:space="preserve"> ש</w:t>
      </w:r>
      <w:r w:rsidRPr="00EF07A2">
        <w:rPr>
          <w:rFonts w:hint="cs"/>
          <w:rtl/>
        </w:rPr>
        <w:t xml:space="preserve">מספרים לנו שבין צוק איתן לשומר החומות </w:t>
      </w:r>
      <w:bookmarkStart w:id="8507" w:name="_ETM_Q28_143410"/>
      <w:bookmarkStart w:id="8508" w:name="_ETM_Q28_143551"/>
      <w:bookmarkEnd w:id="8507"/>
      <w:bookmarkEnd w:id="8508"/>
      <w:r w:rsidRPr="00EF07A2">
        <w:rPr>
          <w:rFonts w:hint="cs"/>
          <w:rtl/>
        </w:rPr>
        <w:t xml:space="preserve">היו שבע שנים של </w:t>
      </w:r>
      <w:bookmarkStart w:id="8509" w:name="_ETM_Q28_174551"/>
      <w:bookmarkEnd w:id="8509"/>
      <w:r w:rsidRPr="00EF07A2">
        <w:rPr>
          <w:rFonts w:hint="cs"/>
          <w:rtl/>
        </w:rPr>
        <w:t>שקט</w:t>
      </w:r>
      <w:r>
        <w:rPr>
          <w:rFonts w:hint="cs"/>
          <w:rtl/>
        </w:rPr>
        <w:t>, ו</w:t>
      </w:r>
      <w:r w:rsidRPr="00EF07A2">
        <w:rPr>
          <w:rFonts w:hint="cs"/>
          <w:rtl/>
        </w:rPr>
        <w:t xml:space="preserve">אולי בתל אביב יאמינו לזה, אבל אנחנו באשקלון יודעים </w:t>
      </w:r>
      <w:bookmarkStart w:id="8510" w:name="_ETM_Q28_182149"/>
      <w:bookmarkEnd w:id="8510"/>
      <w:r w:rsidRPr="00EF07A2">
        <w:rPr>
          <w:rFonts w:hint="cs"/>
          <w:rtl/>
        </w:rPr>
        <w:t>ש</w:t>
      </w:r>
      <w:r w:rsidR="00391D54">
        <w:rPr>
          <w:rFonts w:hint="cs"/>
          <w:rtl/>
        </w:rPr>
        <w:t>אלה</w:t>
      </w:r>
      <w:r w:rsidRPr="00EF07A2">
        <w:rPr>
          <w:rFonts w:hint="cs"/>
          <w:rtl/>
        </w:rPr>
        <w:t xml:space="preserve"> לא היו שנים של שקט אלא אולי שנים של שקר</w:t>
      </w:r>
      <w:r w:rsidR="005F229B">
        <w:rPr>
          <w:rFonts w:hint="cs"/>
          <w:rtl/>
        </w:rPr>
        <w:t>"</w:t>
      </w:r>
      <w:r w:rsidRPr="00EF07A2">
        <w:rPr>
          <w:rFonts w:hint="cs"/>
          <w:rtl/>
        </w:rPr>
        <w:t xml:space="preserve"> </w:t>
      </w:r>
      <w:r w:rsidR="00391D54">
        <w:rPr>
          <w:rFonts w:hint="eastAsia"/>
          <w:rtl/>
        </w:rPr>
        <w:t xml:space="preserve">– </w:t>
      </w:r>
      <w:r w:rsidRPr="00EF07A2">
        <w:rPr>
          <w:rFonts w:hint="cs"/>
          <w:rtl/>
        </w:rPr>
        <w:t xml:space="preserve">ככה הוא מגדיר. </w:t>
      </w:r>
      <w:r w:rsidR="005F229B">
        <w:rPr>
          <w:rFonts w:hint="cs"/>
          <w:rtl/>
        </w:rPr>
        <w:t>"</w:t>
      </w:r>
      <w:r w:rsidRPr="00EF07A2">
        <w:rPr>
          <w:rtl/>
        </w:rPr>
        <w:t>ילדי אשקלון חיים בפחד ובחרדה</w:t>
      </w:r>
      <w:r w:rsidR="00391D54">
        <w:rPr>
          <w:rFonts w:hint="cs"/>
          <w:rtl/>
        </w:rPr>
        <w:t>.</w:t>
      </w:r>
      <w:r w:rsidRPr="00EF07A2">
        <w:rPr>
          <w:rtl/>
        </w:rPr>
        <w:t xml:space="preserve"> התושבים חסרי אונים בפני האיום הרקטי המתמיד על הבתים שלנו, על בתי הספר שלנו, על העסקים שלנו ועל הרחובות שלנו.</w:t>
      </w:r>
      <w:r w:rsidRPr="00EF07A2">
        <w:rPr>
          <w:rFonts w:hint="cs"/>
          <w:rtl/>
        </w:rPr>
        <w:t xml:space="preserve"> במהלך השנים </w:t>
      </w:r>
      <w:bookmarkStart w:id="8511" w:name="_ETM_Q28_201263"/>
      <w:bookmarkEnd w:id="8511"/>
      <w:r w:rsidRPr="00EF07A2">
        <w:rPr>
          <w:rFonts w:hint="cs"/>
          <w:rtl/>
        </w:rPr>
        <w:t xml:space="preserve">הללו הממשלה הצטיינה בלהבטיח. פעם אחר פעם חברי הממשלה השונים </w:t>
      </w:r>
      <w:bookmarkStart w:id="8512" w:name="_ETM_Q28_206813"/>
      <w:bookmarkEnd w:id="8512"/>
      <w:r w:rsidRPr="00EF07A2">
        <w:rPr>
          <w:rFonts w:hint="cs"/>
          <w:rtl/>
        </w:rPr>
        <w:t>ובראשם ראש הממשלה</w:t>
      </w:r>
      <w:r w:rsidR="005F229B">
        <w:rPr>
          <w:rFonts w:hint="cs"/>
          <w:rtl/>
        </w:rPr>
        <w:t>"</w:t>
      </w:r>
      <w:r>
        <w:rPr>
          <w:rFonts w:hint="cs"/>
          <w:rtl/>
        </w:rPr>
        <w:t xml:space="preserve"> </w:t>
      </w:r>
      <w:r>
        <w:rPr>
          <w:rtl/>
        </w:rPr>
        <w:t>–</w:t>
      </w:r>
      <w:r w:rsidRPr="00EF07A2">
        <w:rPr>
          <w:rFonts w:hint="cs"/>
          <w:rtl/>
        </w:rPr>
        <w:t xml:space="preserve"> ככה הוא מלין אז</w:t>
      </w:r>
      <w:r>
        <w:rPr>
          <w:rFonts w:hint="cs"/>
          <w:rtl/>
        </w:rPr>
        <w:t xml:space="preserve"> </w:t>
      </w:r>
      <w:r>
        <w:rPr>
          <w:rtl/>
        </w:rPr>
        <w:t>–</w:t>
      </w:r>
      <w:r w:rsidRPr="00EF07A2">
        <w:rPr>
          <w:rFonts w:hint="cs"/>
          <w:rtl/>
        </w:rPr>
        <w:t xml:space="preserve"> </w:t>
      </w:r>
      <w:r w:rsidR="005F229B">
        <w:rPr>
          <w:rFonts w:hint="cs"/>
          <w:rtl/>
        </w:rPr>
        <w:t>"</w:t>
      </w:r>
      <w:r w:rsidRPr="00EF07A2">
        <w:rPr>
          <w:rFonts w:hint="cs"/>
          <w:rtl/>
        </w:rPr>
        <w:t xml:space="preserve">הגיעו </w:t>
      </w:r>
      <w:bookmarkStart w:id="8513" w:name="_ETM_Q28_210044"/>
      <w:bookmarkEnd w:id="8513"/>
      <w:r w:rsidRPr="00EF07A2">
        <w:rPr>
          <w:rFonts w:hint="cs"/>
          <w:rtl/>
        </w:rPr>
        <w:t>לעיר ו</w:t>
      </w:r>
      <w:r w:rsidR="005F229B">
        <w:rPr>
          <w:rFonts w:hint="cs"/>
          <w:rtl/>
        </w:rPr>
        <w:t>'</w:t>
      </w:r>
      <w:r w:rsidRPr="00EF07A2">
        <w:rPr>
          <w:rFonts w:hint="cs"/>
          <w:rtl/>
        </w:rPr>
        <w:t>הופתעו</w:t>
      </w:r>
      <w:r w:rsidR="005F229B">
        <w:rPr>
          <w:rFonts w:hint="cs"/>
          <w:rtl/>
        </w:rPr>
        <w:t>'</w:t>
      </w:r>
      <w:r w:rsidRPr="00EF07A2">
        <w:rPr>
          <w:rFonts w:hint="cs"/>
          <w:rtl/>
        </w:rPr>
        <w:t xml:space="preserve"> לגלות שאשקלון היא העיר המטווחת ביותר בישראל. הופתעו, </w:t>
      </w:r>
      <w:bookmarkStart w:id="8514" w:name="_ETM_Q28_216411"/>
      <w:bookmarkEnd w:id="8514"/>
      <w:r w:rsidRPr="00EF07A2">
        <w:rPr>
          <w:rFonts w:hint="cs"/>
          <w:rtl/>
        </w:rPr>
        <w:t xml:space="preserve">הבטיחו פתרונות ונעלמו. </w:t>
      </w:r>
      <w:bookmarkStart w:id="8515" w:name="_ETM_Q28_217885"/>
      <w:bookmarkStart w:id="8516" w:name="_ETM_Q28_218002"/>
      <w:bookmarkStart w:id="8517" w:name="_ETM_Q28_218054"/>
      <w:bookmarkStart w:id="8518" w:name="_ETM_Q28_218152"/>
      <w:bookmarkEnd w:id="8515"/>
      <w:bookmarkEnd w:id="8516"/>
      <w:bookmarkEnd w:id="8517"/>
      <w:bookmarkEnd w:id="8518"/>
      <w:r w:rsidRPr="00EF07A2">
        <w:rPr>
          <w:rFonts w:hint="cs"/>
          <w:rtl/>
        </w:rPr>
        <w:t>כך גם באוגוסט שנה שעברה</w:t>
      </w:r>
      <w:bookmarkStart w:id="8519" w:name="_ETM_Q28_220264"/>
      <w:bookmarkEnd w:id="8519"/>
      <w:r w:rsidR="005F229B">
        <w:rPr>
          <w:rFonts w:hint="cs"/>
          <w:rtl/>
        </w:rPr>
        <w:t>"</w:t>
      </w:r>
      <w:r w:rsidRPr="00EF07A2">
        <w:rPr>
          <w:rFonts w:hint="cs"/>
          <w:rtl/>
        </w:rPr>
        <w:t>, הוא אומר</w:t>
      </w:r>
      <w:r w:rsidR="005F229B">
        <w:rPr>
          <w:rFonts w:hint="cs"/>
          <w:rtl/>
        </w:rPr>
        <w:t>,</w:t>
      </w:r>
      <w:r w:rsidRPr="00EF07A2">
        <w:rPr>
          <w:rFonts w:hint="cs"/>
          <w:rtl/>
        </w:rPr>
        <w:t xml:space="preserve"> </w:t>
      </w:r>
      <w:r w:rsidR="005F229B">
        <w:rPr>
          <w:rFonts w:hint="cs"/>
          <w:rtl/>
        </w:rPr>
        <w:t>"</w:t>
      </w:r>
      <w:r w:rsidRPr="00EF07A2">
        <w:rPr>
          <w:rtl/>
        </w:rPr>
        <w:t>כאשר העליתי את החוק הזה להצבעה כאן, במליאת הכנסת, היו הרבה חברים בקואליציה שהצביעו נגד או שפשוט נעלמו מההצבעה. אני מאוד שמח שהתפקחתם</w:t>
      </w:r>
      <w:r w:rsidR="005F229B">
        <w:rPr>
          <w:rFonts w:hint="cs"/>
          <w:rtl/>
        </w:rPr>
        <w:t>"</w:t>
      </w:r>
      <w:r w:rsidRPr="00EF07A2">
        <w:rPr>
          <w:rFonts w:hint="cs"/>
          <w:rtl/>
        </w:rPr>
        <w:t>.</w:t>
      </w:r>
    </w:p>
    <w:p w:rsidR="00B4539E" w:rsidRPr="00EF07A2" w:rsidRDefault="00B4539E" w:rsidP="00391D54">
      <w:pPr>
        <w:rPr>
          <w:rtl/>
        </w:rPr>
      </w:pPr>
      <w:bookmarkStart w:id="8520" w:name="_ETM_Q28_232049"/>
      <w:bookmarkStart w:id="8521" w:name="_ETM_Q28_232147"/>
      <w:bookmarkEnd w:id="8520"/>
      <w:bookmarkEnd w:id="8521"/>
    </w:p>
    <w:p w:rsidR="00B4539E" w:rsidRPr="00EF07A2" w:rsidRDefault="00B4539E" w:rsidP="00391D54">
      <w:pPr>
        <w:rPr>
          <w:rtl/>
        </w:rPr>
      </w:pPr>
      <w:bookmarkStart w:id="8522" w:name="_ETM_Q28_232232"/>
      <w:bookmarkStart w:id="8523" w:name="_ETM_Q28_232334"/>
      <w:bookmarkEnd w:id="8522"/>
      <w:bookmarkEnd w:id="8523"/>
      <w:r w:rsidRPr="00EF07A2">
        <w:rPr>
          <w:rFonts w:hint="cs"/>
          <w:rtl/>
        </w:rPr>
        <w:t xml:space="preserve">רבותיי, אלה ציטוטים </w:t>
      </w:r>
      <w:r>
        <w:rPr>
          <w:rFonts w:hint="cs"/>
          <w:rtl/>
        </w:rPr>
        <w:t xml:space="preserve">של </w:t>
      </w:r>
      <w:r w:rsidRPr="00EF07A2">
        <w:rPr>
          <w:rFonts w:hint="cs"/>
          <w:rtl/>
        </w:rPr>
        <w:t xml:space="preserve">חבר הכנסת </w:t>
      </w:r>
      <w:bookmarkStart w:id="8524" w:name="_ETM_Q28_236923"/>
      <w:bookmarkEnd w:id="8524"/>
      <w:r w:rsidRPr="00EF07A2">
        <w:rPr>
          <w:rFonts w:hint="cs"/>
          <w:rtl/>
        </w:rPr>
        <w:t>אלכס קושניר</w:t>
      </w:r>
      <w:r>
        <w:rPr>
          <w:rFonts w:hint="cs"/>
          <w:rtl/>
        </w:rPr>
        <w:t>,</w:t>
      </w:r>
      <w:r w:rsidRPr="00EF07A2">
        <w:rPr>
          <w:rFonts w:hint="cs"/>
          <w:rtl/>
        </w:rPr>
        <w:t xml:space="preserve"> שהיום הוא והבוס שלו, </w:t>
      </w:r>
      <w:r>
        <w:rPr>
          <w:rFonts w:hint="cs"/>
          <w:rtl/>
        </w:rPr>
        <w:t>יו"ר</w:t>
      </w:r>
      <w:r w:rsidRPr="00EF07A2">
        <w:rPr>
          <w:rFonts w:hint="cs"/>
          <w:rtl/>
        </w:rPr>
        <w:t xml:space="preserve"> מפלגתו, יושבים על </w:t>
      </w:r>
      <w:bookmarkStart w:id="8525" w:name="_ETM_Q28_240674"/>
      <w:bookmarkEnd w:id="8525"/>
      <w:r w:rsidRPr="00EF07A2">
        <w:rPr>
          <w:rFonts w:hint="cs"/>
          <w:rtl/>
        </w:rPr>
        <w:t xml:space="preserve">הקופה </w:t>
      </w:r>
      <w:r w:rsidR="00391D54">
        <w:rPr>
          <w:rFonts w:hint="eastAsia"/>
          <w:rtl/>
        </w:rPr>
        <w:t xml:space="preserve">– </w:t>
      </w:r>
      <w:r w:rsidRPr="00EF07A2">
        <w:rPr>
          <w:rFonts w:hint="cs"/>
          <w:rtl/>
        </w:rPr>
        <w:t xml:space="preserve">להשתמש בטיעונים שלו כדי להציל ולשפר את </w:t>
      </w:r>
      <w:bookmarkStart w:id="8526" w:name="_ETM_Q28_246301"/>
      <w:bookmarkEnd w:id="8526"/>
      <w:r w:rsidRPr="00EF07A2">
        <w:rPr>
          <w:rFonts w:hint="cs"/>
          <w:rtl/>
        </w:rPr>
        <w:t>המצב הביטחוני באשקלון ובעוטף עזה, אבל עד טווח 10 ק"מ.</w:t>
      </w:r>
      <w:r>
        <w:rPr>
          <w:rFonts w:hint="cs"/>
          <w:rtl/>
        </w:rPr>
        <w:t xml:space="preserve"> </w:t>
      </w:r>
      <w:bookmarkStart w:id="8527" w:name="_ETM_Q28_253120"/>
      <w:bookmarkStart w:id="8528" w:name="_ETM_Q28_253231"/>
      <w:bookmarkStart w:id="8529" w:name="_ETM_Q28_261574"/>
      <w:bookmarkStart w:id="8530" w:name="_ETM_Q28_261674"/>
      <w:bookmarkStart w:id="8531" w:name="_ETM_Q28_253280"/>
      <w:bookmarkStart w:id="8532" w:name="_ETM_Q28_253363"/>
      <w:bookmarkEnd w:id="8527"/>
      <w:bookmarkEnd w:id="8528"/>
      <w:bookmarkEnd w:id="8529"/>
      <w:bookmarkEnd w:id="8530"/>
      <w:bookmarkEnd w:id="8531"/>
      <w:bookmarkEnd w:id="8532"/>
      <w:r w:rsidRPr="00EF07A2">
        <w:rPr>
          <w:rFonts w:hint="cs"/>
          <w:rtl/>
        </w:rPr>
        <w:t xml:space="preserve">רבותיי, </w:t>
      </w:r>
      <w:bookmarkStart w:id="8533" w:name="_ETM_Q28_255703"/>
      <w:bookmarkEnd w:id="8533"/>
      <w:r w:rsidRPr="00EF07A2">
        <w:rPr>
          <w:rFonts w:hint="cs"/>
          <w:rtl/>
        </w:rPr>
        <w:t xml:space="preserve">אם מישהו התלבט אם כדור הארץ עגול או מרובע, אלכס </w:t>
      </w:r>
      <w:bookmarkStart w:id="8534" w:name="_ETM_Q28_258777"/>
      <w:bookmarkEnd w:id="8534"/>
      <w:r w:rsidRPr="00EF07A2">
        <w:rPr>
          <w:rFonts w:hint="cs"/>
          <w:rtl/>
        </w:rPr>
        <w:t xml:space="preserve">קושניר היום הוכיח לנו שהוא עגול. איך שגלגל מתגלגל ואיך </w:t>
      </w:r>
      <w:bookmarkStart w:id="8535" w:name="_ETM_Q28_263231"/>
      <w:bookmarkEnd w:id="8535"/>
      <w:r w:rsidRPr="00EF07A2">
        <w:rPr>
          <w:rFonts w:hint="cs"/>
          <w:rtl/>
        </w:rPr>
        <w:t>שמסתובב לו.</w:t>
      </w:r>
    </w:p>
    <w:p w:rsidR="00B4539E" w:rsidRPr="00EF07A2" w:rsidRDefault="00B4539E" w:rsidP="00E63EE3">
      <w:pPr>
        <w:rPr>
          <w:rtl/>
        </w:rPr>
      </w:pPr>
      <w:bookmarkStart w:id="8536" w:name="_ETM_Q28_264327"/>
      <w:bookmarkEnd w:id="8536"/>
    </w:p>
    <w:p w:rsidR="00B4539E" w:rsidRPr="00EF07A2" w:rsidRDefault="00B4539E" w:rsidP="005F229B">
      <w:pPr>
        <w:rPr>
          <w:rtl/>
          <w:lang w:eastAsia="he-IL"/>
        </w:rPr>
      </w:pPr>
      <w:bookmarkStart w:id="8537" w:name="_ETM_Q28_264363"/>
      <w:bookmarkStart w:id="8538" w:name="_ETM_Q28_264449"/>
      <w:bookmarkEnd w:id="8537"/>
      <w:bookmarkEnd w:id="8538"/>
      <w:r w:rsidRPr="00EF07A2">
        <w:rPr>
          <w:rFonts w:hint="cs"/>
          <w:rtl/>
          <w:lang w:eastAsia="he-IL"/>
        </w:rPr>
        <w:t xml:space="preserve">אני הייתי מציע לו לבוא ולהיכנס </w:t>
      </w:r>
      <w:bookmarkStart w:id="8539" w:name="_ETM_Q28_269401"/>
      <w:bookmarkEnd w:id="8539"/>
      <w:r>
        <w:rPr>
          <w:rFonts w:hint="cs"/>
          <w:rtl/>
          <w:lang w:eastAsia="he-IL"/>
        </w:rPr>
        <w:t xml:space="preserve">עכשיו לכאן </w:t>
      </w:r>
      <w:r>
        <w:rPr>
          <w:rtl/>
          <w:lang w:eastAsia="he-IL"/>
        </w:rPr>
        <w:t>–</w:t>
      </w:r>
      <w:r w:rsidRPr="004A2830">
        <w:rPr>
          <w:rFonts w:hint="cs"/>
          <w:rtl/>
          <w:lang w:eastAsia="he-IL"/>
        </w:rPr>
        <w:t xml:space="preserve"> </w:t>
      </w:r>
      <w:r>
        <w:rPr>
          <w:rFonts w:hint="cs"/>
          <w:rtl/>
          <w:lang w:eastAsia="he-IL"/>
        </w:rPr>
        <w:t xml:space="preserve">לא רק בהצבעה </w:t>
      </w:r>
      <w:r>
        <w:rPr>
          <w:rtl/>
          <w:lang w:eastAsia="he-IL"/>
        </w:rPr>
        <w:t>–</w:t>
      </w:r>
      <w:r w:rsidRPr="00EF07A2">
        <w:rPr>
          <w:rFonts w:hint="cs"/>
          <w:rtl/>
          <w:lang w:eastAsia="he-IL"/>
        </w:rPr>
        <w:t xml:space="preserve"> </w:t>
      </w:r>
      <w:r w:rsidR="00391D54">
        <w:rPr>
          <w:rFonts w:hint="cs"/>
          <w:rtl/>
          <w:lang w:eastAsia="he-IL"/>
        </w:rPr>
        <w:t>ו</w:t>
      </w:r>
      <w:r>
        <w:rPr>
          <w:rFonts w:hint="cs"/>
          <w:rtl/>
          <w:lang w:eastAsia="he-IL"/>
        </w:rPr>
        <w:t>ש</w:t>
      </w:r>
      <w:r w:rsidRPr="00EF07A2">
        <w:rPr>
          <w:rFonts w:hint="cs"/>
          <w:rtl/>
          <w:lang w:eastAsia="he-IL"/>
        </w:rPr>
        <w:t>יסתכל לי בעיניים</w:t>
      </w:r>
      <w:r>
        <w:rPr>
          <w:rFonts w:hint="cs"/>
          <w:rtl/>
          <w:lang w:eastAsia="he-IL"/>
        </w:rPr>
        <w:t>:</w:t>
      </w:r>
      <w:r w:rsidRPr="00EF07A2">
        <w:rPr>
          <w:rFonts w:hint="cs"/>
          <w:rtl/>
          <w:lang w:eastAsia="he-IL"/>
        </w:rPr>
        <w:t xml:space="preserve"> למה הוא לא </w:t>
      </w:r>
      <w:bookmarkStart w:id="8540" w:name="_ETM_Q28_274197"/>
      <w:bookmarkEnd w:id="8540"/>
      <w:r w:rsidRPr="00EF07A2">
        <w:rPr>
          <w:rFonts w:hint="cs"/>
          <w:rtl/>
          <w:lang w:eastAsia="he-IL"/>
        </w:rPr>
        <w:t xml:space="preserve">נלחם </w:t>
      </w:r>
      <w:r>
        <w:rPr>
          <w:rFonts w:hint="cs"/>
          <w:rtl/>
          <w:lang w:eastAsia="he-IL"/>
        </w:rPr>
        <w:t xml:space="preserve">על כך </w:t>
      </w:r>
      <w:r w:rsidRPr="00EF07A2">
        <w:rPr>
          <w:rFonts w:hint="cs"/>
          <w:rtl/>
          <w:lang w:eastAsia="he-IL"/>
        </w:rPr>
        <w:t>שוועדת השרים תתמוך בחוק הזה? לא לחינם</w:t>
      </w:r>
      <w:r>
        <w:rPr>
          <w:rFonts w:hint="cs"/>
          <w:rtl/>
          <w:lang w:eastAsia="he-IL"/>
        </w:rPr>
        <w:t>,</w:t>
      </w:r>
      <w:r w:rsidRPr="00EF07A2">
        <w:rPr>
          <w:rFonts w:hint="cs"/>
          <w:rtl/>
          <w:lang w:eastAsia="he-IL"/>
        </w:rPr>
        <w:t xml:space="preserve"> בפחדנות של </w:t>
      </w:r>
      <w:bookmarkStart w:id="8541" w:name="_ETM_Q28_283163"/>
      <w:bookmarkEnd w:id="8541"/>
      <w:r w:rsidRPr="00EF07A2">
        <w:rPr>
          <w:rFonts w:hint="cs"/>
          <w:rtl/>
          <w:lang w:eastAsia="he-IL"/>
        </w:rPr>
        <w:t xml:space="preserve">השרים בוועדת השרים הם ביקשו לדחות את זה בשלושה חודשים. </w:t>
      </w:r>
      <w:bookmarkStart w:id="8542" w:name="_ETM_Q28_285874"/>
      <w:bookmarkEnd w:id="8542"/>
      <w:r w:rsidRPr="00EF07A2">
        <w:rPr>
          <w:rFonts w:hint="cs"/>
          <w:rtl/>
          <w:lang w:eastAsia="he-IL"/>
        </w:rPr>
        <w:t>רבותיי, תספרו את זה לנורבגים</w:t>
      </w:r>
      <w:r>
        <w:rPr>
          <w:rFonts w:hint="cs"/>
          <w:rtl/>
          <w:lang w:eastAsia="he-IL"/>
        </w:rPr>
        <w:t>,</w:t>
      </w:r>
      <w:r w:rsidRPr="00EF07A2">
        <w:rPr>
          <w:rFonts w:hint="cs"/>
          <w:rtl/>
          <w:lang w:eastAsia="he-IL"/>
        </w:rPr>
        <w:t xml:space="preserve"> מה ז</w:t>
      </w:r>
      <w:r w:rsidR="005F229B">
        <w:rPr>
          <w:rFonts w:hint="cs"/>
          <w:rtl/>
          <w:lang w:eastAsia="he-IL"/>
        </w:rPr>
        <w:t>ה</w:t>
      </w:r>
      <w:r w:rsidRPr="00EF07A2">
        <w:rPr>
          <w:rFonts w:hint="cs"/>
          <w:rtl/>
          <w:lang w:eastAsia="he-IL"/>
        </w:rPr>
        <w:t xml:space="preserve"> דחייה בוועדת השרים, </w:t>
      </w:r>
      <w:bookmarkStart w:id="8543" w:name="_ETM_Q28_290546"/>
      <w:bookmarkEnd w:id="8543"/>
      <w:r w:rsidRPr="00EF07A2">
        <w:rPr>
          <w:rFonts w:hint="cs"/>
          <w:rtl/>
          <w:lang w:eastAsia="he-IL"/>
        </w:rPr>
        <w:t xml:space="preserve">לא לי. כחבר ועדת השרים אני יודע איך גלגלנו </w:t>
      </w:r>
      <w:bookmarkStart w:id="8544" w:name="_ETM_Q28_295272"/>
      <w:bookmarkEnd w:id="8544"/>
      <w:r w:rsidRPr="00EF07A2">
        <w:rPr>
          <w:rFonts w:hint="cs"/>
          <w:rtl/>
          <w:lang w:eastAsia="he-IL"/>
        </w:rPr>
        <w:t xml:space="preserve">חוקים. זה חוק נדרש, ואני קורא לכל חברי הכנסת, הן </w:t>
      </w:r>
      <w:bookmarkStart w:id="8545" w:name="_ETM_Q28_301196"/>
      <w:bookmarkEnd w:id="8545"/>
      <w:r>
        <w:rPr>
          <w:rFonts w:hint="cs"/>
          <w:rtl/>
          <w:lang w:eastAsia="he-IL"/>
        </w:rPr>
        <w:t>ב</w:t>
      </w:r>
      <w:r w:rsidRPr="00EF07A2">
        <w:rPr>
          <w:rFonts w:hint="cs"/>
          <w:rtl/>
          <w:lang w:eastAsia="he-IL"/>
        </w:rPr>
        <w:t xml:space="preserve">קואליציה, הן </w:t>
      </w:r>
      <w:r>
        <w:rPr>
          <w:rFonts w:hint="cs"/>
          <w:rtl/>
          <w:lang w:eastAsia="he-IL"/>
        </w:rPr>
        <w:t>ב</w:t>
      </w:r>
      <w:r w:rsidRPr="00EF07A2">
        <w:rPr>
          <w:rFonts w:hint="cs"/>
          <w:rtl/>
          <w:lang w:eastAsia="he-IL"/>
        </w:rPr>
        <w:t xml:space="preserve">אופוזיציה </w:t>
      </w:r>
      <w:r w:rsidRPr="00EF07A2">
        <w:rPr>
          <w:rFonts w:hint="eastAsia"/>
          <w:rtl/>
          <w:lang w:eastAsia="he-IL"/>
        </w:rPr>
        <w:t>–</w:t>
      </w:r>
      <w:r w:rsidRPr="00EF07A2">
        <w:rPr>
          <w:rFonts w:hint="cs"/>
          <w:rtl/>
          <w:lang w:eastAsia="he-IL"/>
        </w:rPr>
        <w:t xml:space="preserve"> אלון שוסטר, אתה יודע </w:t>
      </w:r>
      <w:r>
        <w:rPr>
          <w:rFonts w:hint="cs"/>
          <w:rtl/>
          <w:lang w:eastAsia="he-IL"/>
        </w:rPr>
        <w:t>שגם ב</w:t>
      </w:r>
      <w:r w:rsidRPr="00EF07A2">
        <w:rPr>
          <w:rFonts w:hint="cs"/>
          <w:rtl/>
          <w:lang w:eastAsia="he-IL"/>
        </w:rPr>
        <w:t xml:space="preserve">מאבקים שניהלנו </w:t>
      </w:r>
      <w:bookmarkStart w:id="8546" w:name="_ETM_Q28_305781"/>
      <w:bookmarkEnd w:id="8546"/>
      <w:r w:rsidRPr="00EF07A2">
        <w:rPr>
          <w:rFonts w:hint="cs"/>
          <w:rtl/>
          <w:lang w:eastAsia="he-IL"/>
        </w:rPr>
        <w:t>כאן</w:t>
      </w:r>
      <w:r w:rsidRPr="0021135E">
        <w:rPr>
          <w:rFonts w:hint="cs"/>
          <w:rtl/>
          <w:lang w:eastAsia="he-IL"/>
        </w:rPr>
        <w:t xml:space="preserve"> </w:t>
      </w:r>
      <w:r w:rsidRPr="00EF07A2">
        <w:rPr>
          <w:rFonts w:hint="cs"/>
          <w:rtl/>
          <w:lang w:eastAsia="he-IL"/>
        </w:rPr>
        <w:t>בוועדות</w:t>
      </w:r>
      <w:r>
        <w:rPr>
          <w:rFonts w:hint="cs"/>
          <w:rtl/>
          <w:lang w:eastAsia="he-IL"/>
        </w:rPr>
        <w:t>,</w:t>
      </w:r>
      <w:r w:rsidRPr="00EF07A2">
        <w:rPr>
          <w:rFonts w:hint="cs"/>
          <w:rtl/>
          <w:lang w:eastAsia="he-IL"/>
        </w:rPr>
        <w:t xml:space="preserve"> יחד עם שי חרמש</w:t>
      </w:r>
      <w:r>
        <w:rPr>
          <w:rFonts w:hint="cs"/>
          <w:rtl/>
          <w:lang w:eastAsia="he-IL"/>
        </w:rPr>
        <w:t>,</w:t>
      </w:r>
      <w:r w:rsidRPr="00EF07A2">
        <w:rPr>
          <w:rFonts w:hint="cs"/>
          <w:rtl/>
          <w:lang w:eastAsia="he-IL"/>
        </w:rPr>
        <w:t xml:space="preserve"> על ה-7 ק"מ, </w:t>
      </w:r>
      <w:r>
        <w:rPr>
          <w:rFonts w:hint="cs"/>
          <w:rtl/>
          <w:lang w:eastAsia="he-IL"/>
        </w:rPr>
        <w:t>איימו</w:t>
      </w:r>
      <w:r w:rsidRPr="00EF07A2">
        <w:rPr>
          <w:rFonts w:hint="cs"/>
          <w:rtl/>
          <w:lang w:eastAsia="he-IL"/>
        </w:rPr>
        <w:t xml:space="preserve"> </w:t>
      </w:r>
      <w:r>
        <w:rPr>
          <w:rFonts w:hint="cs"/>
          <w:rtl/>
          <w:lang w:eastAsia="he-IL"/>
        </w:rPr>
        <w:t>ו</w:t>
      </w:r>
      <w:r w:rsidRPr="00EF07A2">
        <w:rPr>
          <w:rFonts w:hint="cs"/>
          <w:rtl/>
          <w:lang w:eastAsia="he-IL"/>
        </w:rPr>
        <w:t xml:space="preserve">אמרו: תקציב מדינה. תאמינו לי, זה תרם </w:t>
      </w:r>
      <w:bookmarkStart w:id="8547" w:name="_ETM_Q28_312395"/>
      <w:bookmarkEnd w:id="8547"/>
      <w:r w:rsidRPr="00EF07A2">
        <w:rPr>
          <w:rFonts w:hint="cs"/>
          <w:rtl/>
          <w:lang w:eastAsia="he-IL"/>
        </w:rPr>
        <w:t>לכלכלה לא פחות מההשקעה שעשינו</w:t>
      </w:r>
      <w:r w:rsidR="005F229B">
        <w:rPr>
          <w:rFonts w:hint="cs"/>
          <w:rtl/>
          <w:lang w:eastAsia="he-IL"/>
        </w:rPr>
        <w:t>,</w:t>
      </w:r>
      <w:r w:rsidRPr="00EF07A2">
        <w:rPr>
          <w:rFonts w:hint="cs"/>
          <w:rtl/>
          <w:lang w:eastAsia="he-IL"/>
        </w:rPr>
        <w:t xml:space="preserve"> </w:t>
      </w:r>
      <w:bookmarkStart w:id="8548" w:name="_ETM_Q28_316295"/>
      <w:bookmarkStart w:id="8549" w:name="_ETM_Q28_316311"/>
      <w:bookmarkStart w:id="8550" w:name="_ETM_Q28_316448"/>
      <w:bookmarkStart w:id="8551" w:name="_ETM_Q28_316562"/>
      <w:bookmarkEnd w:id="8548"/>
      <w:bookmarkEnd w:id="8549"/>
      <w:bookmarkEnd w:id="8550"/>
      <w:bookmarkEnd w:id="8551"/>
      <w:r w:rsidRPr="00EF07A2">
        <w:rPr>
          <w:rFonts w:hint="cs"/>
          <w:rtl/>
          <w:lang w:eastAsia="he-IL"/>
        </w:rPr>
        <w:t xml:space="preserve">לכן אני קורא לחברי הכנסת להצביע </w:t>
      </w:r>
      <w:bookmarkStart w:id="8552" w:name="_ETM_Q28_321068"/>
      <w:bookmarkEnd w:id="8552"/>
      <w:r w:rsidRPr="00EF07A2">
        <w:rPr>
          <w:rFonts w:hint="cs"/>
          <w:rtl/>
          <w:lang w:eastAsia="he-IL"/>
        </w:rPr>
        <w:t>בעד החוק. תודה רבה.</w:t>
      </w:r>
    </w:p>
    <w:p w:rsidR="00B4539E" w:rsidRPr="00EF07A2" w:rsidRDefault="00B4539E" w:rsidP="00E63EE3">
      <w:pPr>
        <w:rPr>
          <w:rtl/>
          <w:lang w:eastAsia="he-IL"/>
        </w:rPr>
      </w:pPr>
      <w:bookmarkStart w:id="8553" w:name="_ETM_Q28_294171"/>
      <w:bookmarkStart w:id="8554" w:name="_ETM_Q28_294272"/>
      <w:bookmarkEnd w:id="8553"/>
      <w:bookmarkEnd w:id="8554"/>
    </w:p>
    <w:p w:rsidR="00B4539E" w:rsidRPr="00EF07A2" w:rsidRDefault="00B4539E" w:rsidP="00E63EE3">
      <w:pPr>
        <w:pStyle w:val="af6"/>
        <w:keepNext/>
        <w:rPr>
          <w:rtl/>
        </w:rPr>
      </w:pPr>
      <w:bookmarkStart w:id="8555" w:name="ET_yor_6244_5"/>
      <w:r w:rsidRPr="00EF07A2">
        <w:rPr>
          <w:rStyle w:val="TagStyle"/>
          <w:rtl/>
        </w:rPr>
        <w:t xml:space="preserve"> &lt;&lt; יור &gt;&gt; </w:t>
      </w:r>
      <w:r w:rsidRPr="00EF07A2">
        <w:rPr>
          <w:rtl/>
        </w:rPr>
        <w:t>היו"ר איתן גינזבורג:</w:t>
      </w:r>
      <w:r w:rsidRPr="00EF07A2">
        <w:rPr>
          <w:rStyle w:val="TagStyle"/>
          <w:rtl/>
        </w:rPr>
        <w:t xml:space="preserve"> &lt;&lt; יור &gt;&gt;</w:t>
      </w:r>
      <w:r w:rsidRPr="00EF07A2">
        <w:rPr>
          <w:rtl/>
        </w:rPr>
        <w:t xml:space="preserve">   </w:t>
      </w:r>
      <w:bookmarkEnd w:id="8555"/>
    </w:p>
    <w:p w:rsidR="00B4539E" w:rsidRPr="00EF07A2" w:rsidRDefault="00B4539E" w:rsidP="00165764">
      <w:pPr>
        <w:rPr>
          <w:rtl/>
          <w:lang w:eastAsia="he-IL"/>
        </w:rPr>
      </w:pPr>
    </w:p>
    <w:p w:rsidR="00B4539E" w:rsidRPr="00EF07A2" w:rsidRDefault="00B4539E" w:rsidP="00E63EE3">
      <w:pPr>
        <w:rPr>
          <w:rtl/>
          <w:lang w:eastAsia="he-IL"/>
        </w:rPr>
      </w:pPr>
      <w:bookmarkStart w:id="8556" w:name="_ETM_Q28_321430"/>
      <w:bookmarkEnd w:id="8556"/>
      <w:r w:rsidRPr="00EF07A2">
        <w:rPr>
          <w:rFonts w:hint="cs"/>
          <w:rtl/>
          <w:lang w:eastAsia="he-IL"/>
        </w:rPr>
        <w:t xml:space="preserve">תודה רבה לחבר הכנסת </w:t>
      </w:r>
      <w:bookmarkStart w:id="8557" w:name="_ETM_Q28_327246"/>
      <w:bookmarkEnd w:id="8557"/>
      <w:r w:rsidRPr="00EF07A2">
        <w:rPr>
          <w:rFonts w:hint="cs"/>
          <w:rtl/>
          <w:lang w:eastAsia="he-IL"/>
        </w:rPr>
        <w:t xml:space="preserve">מרגי. ישיב מטעם הממשלה סגן שר הביטחון חבר הכנסת אלון </w:t>
      </w:r>
      <w:bookmarkStart w:id="8558" w:name="_ETM_Q28_331255"/>
      <w:bookmarkEnd w:id="8558"/>
      <w:r w:rsidRPr="00EF07A2">
        <w:rPr>
          <w:rFonts w:hint="cs"/>
          <w:rtl/>
          <w:lang w:eastAsia="he-IL"/>
        </w:rPr>
        <w:t>שוסטר. בבקשה</w:t>
      </w:r>
      <w:r>
        <w:rPr>
          <w:rFonts w:hint="cs"/>
          <w:rtl/>
          <w:lang w:eastAsia="he-IL"/>
        </w:rPr>
        <w:t>,</w:t>
      </w:r>
      <w:r w:rsidRPr="00EF07A2">
        <w:rPr>
          <w:rFonts w:hint="cs"/>
          <w:rtl/>
          <w:lang w:eastAsia="he-IL"/>
        </w:rPr>
        <w:t xml:space="preserve"> אדוני יעלה ויבוא.</w:t>
      </w:r>
    </w:p>
    <w:p w:rsidR="00B4539E" w:rsidRPr="00EF07A2" w:rsidRDefault="00B4539E" w:rsidP="00E63EE3">
      <w:pPr>
        <w:rPr>
          <w:rtl/>
          <w:lang w:eastAsia="he-IL"/>
        </w:rPr>
      </w:pPr>
      <w:bookmarkStart w:id="8559" w:name="_ETM_Q28_294346"/>
      <w:bookmarkStart w:id="8560" w:name="_ETM_Q28_294424"/>
      <w:bookmarkEnd w:id="8559"/>
      <w:bookmarkEnd w:id="8560"/>
    </w:p>
    <w:p w:rsidR="00B4539E" w:rsidRPr="00EF07A2" w:rsidRDefault="00B4539E" w:rsidP="00E63EE3">
      <w:pPr>
        <w:pStyle w:val="a4"/>
        <w:keepNext/>
        <w:rPr>
          <w:rtl/>
        </w:rPr>
      </w:pPr>
      <w:bookmarkStart w:id="8561" w:name="ET_speaker_6243_5"/>
      <w:r w:rsidRPr="00EF07A2">
        <w:rPr>
          <w:rStyle w:val="TagStyle"/>
          <w:rtl/>
        </w:rPr>
        <w:t xml:space="preserve"> &lt;&lt; דובר &gt;&gt; </w:t>
      </w:r>
      <w:bookmarkStart w:id="8562" w:name="_Toc84500425"/>
      <w:r w:rsidRPr="00EF07A2">
        <w:rPr>
          <w:rtl/>
        </w:rPr>
        <w:t>סגן שר הביטחון אלון שוסטר:</w:t>
      </w:r>
      <w:bookmarkEnd w:id="8562"/>
      <w:r w:rsidRPr="00EF07A2">
        <w:rPr>
          <w:rStyle w:val="TagStyle"/>
          <w:rtl/>
        </w:rPr>
        <w:t xml:space="preserve"> &lt;&lt; דובר &gt;&gt;</w:t>
      </w:r>
      <w:r w:rsidRPr="00EF07A2">
        <w:rPr>
          <w:rtl/>
        </w:rPr>
        <w:t xml:space="preserve">   </w:t>
      </w:r>
      <w:bookmarkEnd w:id="8561"/>
    </w:p>
    <w:p w:rsidR="00B4539E" w:rsidRPr="00EF07A2" w:rsidRDefault="00B4539E" w:rsidP="00165764">
      <w:pPr>
        <w:rPr>
          <w:rtl/>
          <w:lang w:eastAsia="he-IL"/>
        </w:rPr>
      </w:pPr>
    </w:p>
    <w:p w:rsidR="00B4539E" w:rsidRDefault="00B4539E" w:rsidP="00E63EE3">
      <w:pPr>
        <w:rPr>
          <w:rtl/>
          <w:lang w:eastAsia="he-IL"/>
        </w:rPr>
      </w:pPr>
      <w:r w:rsidRPr="00EF07A2">
        <w:rPr>
          <w:rFonts w:hint="cs"/>
          <w:rtl/>
          <w:lang w:eastAsia="he-IL"/>
        </w:rPr>
        <w:t xml:space="preserve">אדוני יושב-ראש הישיבה, חברי הכנסת, חבריי, הצעת החוק שמובאת היום על ידי ידידי הטוב </w:t>
      </w:r>
      <w:r w:rsidR="00165764">
        <w:rPr>
          <w:rFonts w:hint="cs"/>
          <w:rtl/>
          <w:lang w:eastAsia="he-IL"/>
        </w:rPr>
        <w:t>– –</w:t>
      </w:r>
    </w:p>
    <w:p w:rsidR="00B4539E" w:rsidRDefault="00B4539E" w:rsidP="00E63EE3">
      <w:pPr>
        <w:rPr>
          <w:rtl/>
          <w:lang w:eastAsia="he-IL"/>
        </w:rPr>
      </w:pPr>
    </w:p>
    <w:p w:rsidR="00B4539E" w:rsidRPr="00EF07A2" w:rsidRDefault="00B4539E" w:rsidP="00E63EE3">
      <w:pPr>
        <w:rPr>
          <w:rtl/>
          <w:lang w:eastAsia="he-IL"/>
        </w:rPr>
      </w:pPr>
      <w:r w:rsidRPr="00EF07A2">
        <w:rPr>
          <w:rFonts w:hint="cs"/>
          <w:rtl/>
          <w:lang w:eastAsia="he-IL"/>
        </w:rPr>
        <w:t xml:space="preserve"> איפה מרגי? נמצא</w:t>
      </w:r>
      <w:r>
        <w:rPr>
          <w:rFonts w:hint="cs"/>
          <w:rtl/>
          <w:lang w:eastAsia="he-IL"/>
        </w:rPr>
        <w:t>?</w:t>
      </w:r>
    </w:p>
    <w:p w:rsidR="00B4539E" w:rsidRPr="00EF07A2" w:rsidRDefault="00B4539E" w:rsidP="00E63EE3">
      <w:pPr>
        <w:rPr>
          <w:rtl/>
          <w:lang w:eastAsia="he-IL"/>
        </w:rPr>
      </w:pPr>
    </w:p>
    <w:p w:rsidR="00B4539E" w:rsidRPr="00EF07A2" w:rsidRDefault="00B4539E" w:rsidP="00E63EE3">
      <w:pPr>
        <w:pStyle w:val="af6"/>
        <w:keepNext/>
        <w:rPr>
          <w:rtl/>
        </w:rPr>
      </w:pPr>
      <w:r w:rsidRPr="00EF07A2">
        <w:rPr>
          <w:rStyle w:val="TagStyle"/>
          <w:rtl/>
        </w:rPr>
        <w:t xml:space="preserve"> &lt;&lt; יור &gt;&gt; </w:t>
      </w:r>
      <w:r w:rsidRPr="00EF07A2">
        <w:rPr>
          <w:rtl/>
        </w:rPr>
        <w:t>היו"ר איתן גינזבורג:</w:t>
      </w:r>
      <w:r w:rsidRPr="00EF07A2">
        <w:rPr>
          <w:rStyle w:val="TagStyle"/>
          <w:rtl/>
        </w:rPr>
        <w:t xml:space="preserve"> &lt;&lt; יור &gt;&gt;</w:t>
      </w:r>
      <w:r w:rsidRPr="00EF07A2">
        <w:rPr>
          <w:rtl/>
        </w:rPr>
        <w:t xml:space="preserve">   </w:t>
      </w:r>
    </w:p>
    <w:p w:rsidR="00B4539E" w:rsidRPr="00EF07A2" w:rsidRDefault="00B4539E" w:rsidP="00165764">
      <w:pPr>
        <w:rPr>
          <w:rtl/>
          <w:lang w:eastAsia="he-IL"/>
        </w:rPr>
      </w:pPr>
    </w:p>
    <w:p w:rsidR="00B4539E" w:rsidRPr="00EF07A2" w:rsidRDefault="00B4539E" w:rsidP="00E63EE3">
      <w:pPr>
        <w:rPr>
          <w:rtl/>
          <w:lang w:eastAsia="he-IL"/>
        </w:rPr>
      </w:pPr>
      <w:r w:rsidRPr="00EF07A2">
        <w:rPr>
          <w:rFonts w:hint="cs"/>
          <w:rtl/>
          <w:lang w:eastAsia="he-IL"/>
        </w:rPr>
        <w:t xml:space="preserve">הוא נמצא פה. הוא נמצא פה </w:t>
      </w:r>
      <w:bookmarkStart w:id="8563" w:name="_ETM_Q28_378848"/>
      <w:bookmarkEnd w:id="8563"/>
      <w:r w:rsidRPr="00EF07A2">
        <w:rPr>
          <w:rFonts w:hint="cs"/>
          <w:rtl/>
          <w:lang w:eastAsia="he-IL"/>
        </w:rPr>
        <w:t>ליד הרב דרעי.</w:t>
      </w:r>
    </w:p>
    <w:p w:rsidR="00B4539E" w:rsidRPr="00EF07A2" w:rsidRDefault="00B4539E" w:rsidP="00E63EE3">
      <w:pPr>
        <w:rPr>
          <w:rtl/>
          <w:lang w:eastAsia="he-IL"/>
        </w:rPr>
      </w:pPr>
    </w:p>
    <w:p w:rsidR="00B4539E" w:rsidRPr="00EF07A2" w:rsidRDefault="00B4539E" w:rsidP="00E63EE3">
      <w:pPr>
        <w:pStyle w:val="-"/>
        <w:keepNext/>
        <w:rPr>
          <w:rtl/>
        </w:rPr>
      </w:pPr>
      <w:bookmarkStart w:id="8564" w:name="ET_speakercontinue_6243_8"/>
      <w:r w:rsidRPr="00EF07A2">
        <w:rPr>
          <w:rStyle w:val="TagStyle"/>
          <w:rtl/>
        </w:rPr>
        <w:t xml:space="preserve"> &lt;&lt; דובר_המשך &gt;&gt; </w:t>
      </w:r>
      <w:r w:rsidRPr="00EF07A2">
        <w:rPr>
          <w:rtl/>
        </w:rPr>
        <w:t>סגן שר הביטחון אלון שוסטר:</w:t>
      </w:r>
      <w:r w:rsidRPr="00EF07A2">
        <w:rPr>
          <w:rStyle w:val="TagStyle"/>
          <w:rtl/>
        </w:rPr>
        <w:t xml:space="preserve"> &lt;&lt; דובר_המשך &gt;&gt;</w:t>
      </w:r>
      <w:r w:rsidRPr="00EF07A2">
        <w:rPr>
          <w:rtl/>
        </w:rPr>
        <w:t xml:space="preserve">   </w:t>
      </w:r>
      <w:bookmarkEnd w:id="8564"/>
    </w:p>
    <w:p w:rsidR="00B4539E" w:rsidRPr="00EF07A2" w:rsidRDefault="00B4539E" w:rsidP="00165764">
      <w:pPr>
        <w:rPr>
          <w:rtl/>
          <w:lang w:eastAsia="he-IL"/>
        </w:rPr>
      </w:pPr>
    </w:p>
    <w:p w:rsidR="00B4539E" w:rsidRPr="00EF07A2" w:rsidRDefault="00B4539E" w:rsidP="00E63EE3">
      <w:pPr>
        <w:rPr>
          <w:rtl/>
          <w:lang w:eastAsia="he-IL"/>
        </w:rPr>
      </w:pPr>
      <w:r w:rsidRPr="00EF07A2">
        <w:rPr>
          <w:rFonts w:hint="cs"/>
          <w:rtl/>
          <w:lang w:eastAsia="he-IL"/>
        </w:rPr>
        <w:t xml:space="preserve">בסדר גמור. </w:t>
      </w:r>
      <w:r w:rsidR="00165764">
        <w:rPr>
          <w:rFonts w:hint="cs"/>
          <w:rtl/>
          <w:lang w:eastAsia="he-IL"/>
        </w:rPr>
        <w:t>– –</w:t>
      </w:r>
      <w:r w:rsidRPr="00EF07A2">
        <w:rPr>
          <w:rFonts w:hint="cs"/>
          <w:rtl/>
          <w:lang w:eastAsia="he-IL"/>
        </w:rPr>
        <w:t xml:space="preserve"> יש בה כוונות טובות וראויות.</w:t>
      </w:r>
      <w:bookmarkStart w:id="8565" w:name="_ETM_Q28_384994"/>
      <w:bookmarkStart w:id="8566" w:name="_ETM_Q28_385076"/>
      <w:bookmarkEnd w:id="8565"/>
      <w:bookmarkEnd w:id="8566"/>
      <w:r>
        <w:rPr>
          <w:rFonts w:hint="cs"/>
          <w:rtl/>
          <w:lang w:eastAsia="he-IL"/>
        </w:rPr>
        <w:t xml:space="preserve"> </w:t>
      </w:r>
      <w:r w:rsidRPr="00EF07A2">
        <w:rPr>
          <w:rFonts w:hint="cs"/>
          <w:rtl/>
          <w:lang w:eastAsia="he-IL"/>
        </w:rPr>
        <w:t xml:space="preserve">אין מי שמבין יותר ממני את החשיבות בעניין </w:t>
      </w:r>
      <w:bookmarkStart w:id="8567" w:name="_ETM_Q28_388983"/>
      <w:bookmarkEnd w:id="8567"/>
      <w:r w:rsidRPr="00EF07A2">
        <w:rPr>
          <w:rFonts w:hint="cs"/>
          <w:rtl/>
          <w:lang w:eastAsia="he-IL"/>
        </w:rPr>
        <w:t xml:space="preserve">המיגון, כתושב עוטף עזה כל חיי וכמי שכיהן כראש המועצה </w:t>
      </w:r>
      <w:bookmarkStart w:id="8568" w:name="_ETM_Q28_395178"/>
      <w:bookmarkEnd w:id="8568"/>
      <w:r w:rsidRPr="00EF07A2">
        <w:rPr>
          <w:rFonts w:hint="cs"/>
          <w:rtl/>
          <w:lang w:eastAsia="he-IL"/>
        </w:rPr>
        <w:t xml:space="preserve">האזורית שער הנגב 16 שנה, בתקופות המסיביות, מחוסרות המיגון, מחוסרות </w:t>
      </w:r>
      <w:bookmarkStart w:id="8569" w:name="_ETM_Q28_405094"/>
      <w:bookmarkEnd w:id="8569"/>
      <w:r w:rsidRPr="00EF07A2">
        <w:rPr>
          <w:rFonts w:hint="cs"/>
          <w:rtl/>
          <w:lang w:eastAsia="he-IL"/>
        </w:rPr>
        <w:t>ההגנה האקטיבית, ללא הגנה על הגדר.</w:t>
      </w:r>
    </w:p>
    <w:p w:rsidR="00B4539E" w:rsidRPr="00EF07A2" w:rsidRDefault="00B4539E" w:rsidP="00E63EE3">
      <w:pPr>
        <w:rPr>
          <w:rtl/>
          <w:lang w:eastAsia="he-IL"/>
        </w:rPr>
      </w:pPr>
      <w:bookmarkStart w:id="8570" w:name="_ETM_Q28_408872"/>
      <w:bookmarkStart w:id="8571" w:name="_ETM_Q28_408959"/>
      <w:bookmarkEnd w:id="8570"/>
      <w:bookmarkEnd w:id="8571"/>
    </w:p>
    <w:p w:rsidR="00B4539E" w:rsidRPr="00EF07A2" w:rsidRDefault="00B4539E" w:rsidP="00E63EE3">
      <w:pPr>
        <w:rPr>
          <w:rtl/>
          <w:lang w:eastAsia="he-IL"/>
        </w:rPr>
      </w:pPr>
      <w:bookmarkStart w:id="8572" w:name="_ETM_Q28_407462"/>
      <w:bookmarkStart w:id="8573" w:name="_ETM_Q28_407519"/>
      <w:bookmarkEnd w:id="8572"/>
      <w:bookmarkEnd w:id="8573"/>
      <w:r w:rsidRPr="00EF07A2">
        <w:rPr>
          <w:rFonts w:hint="cs"/>
          <w:rtl/>
          <w:lang w:eastAsia="he-IL"/>
        </w:rPr>
        <w:t>הממשלה פועלת כיום לפי שתי תוכניות מרכזיות</w:t>
      </w:r>
      <w:r>
        <w:rPr>
          <w:rFonts w:hint="cs"/>
          <w:rtl/>
          <w:lang w:eastAsia="he-IL"/>
        </w:rPr>
        <w:t>,</w:t>
      </w:r>
      <w:r w:rsidRPr="00EF07A2">
        <w:rPr>
          <w:rFonts w:hint="cs"/>
          <w:rtl/>
          <w:lang w:eastAsia="he-IL"/>
        </w:rPr>
        <w:t xml:space="preserve"> רב</w:t>
      </w:r>
      <w:r>
        <w:rPr>
          <w:rFonts w:hint="cs"/>
          <w:rtl/>
          <w:lang w:eastAsia="he-IL"/>
        </w:rPr>
        <w:t>-</w:t>
      </w:r>
      <w:r w:rsidRPr="00EF07A2">
        <w:rPr>
          <w:rFonts w:hint="cs"/>
          <w:rtl/>
          <w:lang w:eastAsia="he-IL"/>
        </w:rPr>
        <w:t>שנתיות</w:t>
      </w:r>
      <w:r>
        <w:rPr>
          <w:rFonts w:hint="cs"/>
          <w:rtl/>
          <w:lang w:eastAsia="he-IL"/>
        </w:rPr>
        <w:t>,</w:t>
      </w:r>
      <w:r w:rsidRPr="00EF07A2">
        <w:rPr>
          <w:rFonts w:hint="cs"/>
          <w:rtl/>
          <w:lang w:eastAsia="he-IL"/>
        </w:rPr>
        <w:t xml:space="preserve"> למיגון: מיגון הצפון ומיגון בעוטף עזה ובאשקלון, בהתאם למקורות תקציביים </w:t>
      </w:r>
      <w:bookmarkStart w:id="8574" w:name="_ETM_Q28_422203"/>
      <w:bookmarkEnd w:id="8574"/>
      <w:r w:rsidRPr="00EF07A2">
        <w:rPr>
          <w:rFonts w:hint="cs"/>
          <w:rtl/>
          <w:lang w:eastAsia="he-IL"/>
        </w:rPr>
        <w:t xml:space="preserve">שהועמדו לטובת נושאים אלו בהחלטות ממשלה בשנים האחרונות, וכך נמשיך </w:t>
      </w:r>
      <w:bookmarkStart w:id="8575" w:name="_ETM_Q28_428491"/>
      <w:bookmarkEnd w:id="8575"/>
      <w:r w:rsidRPr="00EF07A2">
        <w:rPr>
          <w:rFonts w:hint="cs"/>
          <w:rtl/>
          <w:lang w:eastAsia="he-IL"/>
        </w:rPr>
        <w:t xml:space="preserve">לעשות גם בשנים הבאות, על בסיס הערכה מקצועית של האיומים </w:t>
      </w:r>
      <w:bookmarkStart w:id="8576" w:name="_ETM_Q28_435550"/>
      <w:bookmarkEnd w:id="8576"/>
      <w:r w:rsidRPr="00EF07A2">
        <w:rPr>
          <w:rFonts w:hint="cs"/>
          <w:rtl/>
          <w:lang w:eastAsia="he-IL"/>
        </w:rPr>
        <w:t>ובהתחשב בתקציב הקיים.</w:t>
      </w:r>
    </w:p>
    <w:p w:rsidR="00B4539E" w:rsidRPr="00EF07A2" w:rsidRDefault="00B4539E" w:rsidP="00E63EE3">
      <w:pPr>
        <w:rPr>
          <w:rtl/>
          <w:lang w:eastAsia="he-IL"/>
        </w:rPr>
      </w:pPr>
      <w:bookmarkStart w:id="8577" w:name="_ETM_Q28_438438"/>
      <w:bookmarkStart w:id="8578" w:name="_ETM_Q28_438533"/>
      <w:bookmarkEnd w:id="8577"/>
      <w:bookmarkEnd w:id="8578"/>
    </w:p>
    <w:p w:rsidR="00B4539E" w:rsidRPr="00EF07A2" w:rsidRDefault="00B4539E" w:rsidP="005F229B">
      <w:pPr>
        <w:rPr>
          <w:rtl/>
          <w:lang w:eastAsia="he-IL"/>
        </w:rPr>
      </w:pPr>
      <w:bookmarkStart w:id="8579" w:name="_ETM_Q28_439031"/>
      <w:bookmarkStart w:id="8580" w:name="_ETM_Q28_439107"/>
      <w:bookmarkEnd w:id="8579"/>
      <w:bookmarkEnd w:id="8580"/>
      <w:r w:rsidRPr="00EF07A2">
        <w:rPr>
          <w:rFonts w:hint="cs"/>
          <w:rtl/>
          <w:lang w:eastAsia="he-IL"/>
        </w:rPr>
        <w:t xml:space="preserve">בנוסף, משרד הביטחון ומשרדי הממשלה מקדמים מגוון רחב </w:t>
      </w:r>
      <w:bookmarkStart w:id="8581" w:name="_ETM_Q28_445778"/>
      <w:bookmarkEnd w:id="8581"/>
      <w:r w:rsidRPr="00EF07A2">
        <w:rPr>
          <w:rFonts w:hint="cs"/>
          <w:rtl/>
          <w:lang w:eastAsia="he-IL"/>
        </w:rPr>
        <w:t xml:space="preserve">של פרויקטים. אנחנו נמצאים לקראת השלמה של פרויקט הקיר </w:t>
      </w:r>
      <w:bookmarkStart w:id="8582" w:name="_ETM_Q28_452282"/>
      <w:bookmarkEnd w:id="8582"/>
      <w:proofErr w:type="spellStart"/>
      <w:r w:rsidRPr="00EF07A2">
        <w:rPr>
          <w:rFonts w:hint="cs"/>
          <w:rtl/>
          <w:lang w:eastAsia="he-IL"/>
        </w:rPr>
        <w:t>הסל</w:t>
      </w:r>
      <w:r w:rsidR="005F229B">
        <w:rPr>
          <w:rFonts w:hint="cs"/>
          <w:rtl/>
          <w:lang w:eastAsia="he-IL"/>
        </w:rPr>
        <w:t>א</w:t>
      </w:r>
      <w:r w:rsidRPr="00EF07A2">
        <w:rPr>
          <w:rFonts w:hint="cs"/>
          <w:rtl/>
          <w:lang w:eastAsia="he-IL"/>
        </w:rPr>
        <w:t>רי</w:t>
      </w:r>
      <w:proofErr w:type="spellEnd"/>
      <w:r w:rsidRPr="00EF07A2">
        <w:rPr>
          <w:rFonts w:hint="cs"/>
          <w:rtl/>
          <w:lang w:eastAsia="he-IL"/>
        </w:rPr>
        <w:t xml:space="preserve"> המגן על עוטף עזה, הגדר, </w:t>
      </w:r>
      <w:r>
        <w:rPr>
          <w:rFonts w:hint="cs"/>
          <w:rtl/>
          <w:lang w:eastAsia="he-IL"/>
        </w:rPr>
        <w:t>ה</w:t>
      </w:r>
      <w:r w:rsidRPr="00EF07A2">
        <w:rPr>
          <w:rFonts w:hint="cs"/>
          <w:rtl/>
          <w:lang w:eastAsia="he-IL"/>
        </w:rPr>
        <w:t>חומה לע</w:t>
      </w:r>
      <w:r>
        <w:rPr>
          <w:rFonts w:hint="cs"/>
          <w:rtl/>
          <w:lang w:eastAsia="he-IL"/>
        </w:rPr>
        <w:t>י</w:t>
      </w:r>
      <w:r w:rsidRPr="00EF07A2">
        <w:rPr>
          <w:rFonts w:hint="cs"/>
          <w:rtl/>
          <w:lang w:eastAsia="he-IL"/>
        </w:rPr>
        <w:t>תים</w:t>
      </w:r>
      <w:r>
        <w:rPr>
          <w:rFonts w:hint="cs"/>
          <w:rtl/>
          <w:lang w:eastAsia="he-IL"/>
        </w:rPr>
        <w:t>,</w:t>
      </w:r>
      <w:r w:rsidRPr="00EF07A2">
        <w:rPr>
          <w:rFonts w:hint="cs"/>
          <w:rtl/>
          <w:lang w:eastAsia="he-IL"/>
        </w:rPr>
        <w:t xml:space="preserve"> והקיר </w:t>
      </w:r>
      <w:bookmarkStart w:id="8583" w:name="_ETM_Q28_460389"/>
      <w:bookmarkEnd w:id="8583"/>
      <w:r>
        <w:rPr>
          <w:rFonts w:hint="cs"/>
          <w:rtl/>
          <w:lang w:eastAsia="he-IL"/>
        </w:rPr>
        <w:t>התת-קרקעי, עם האמצעים,</w:t>
      </w:r>
      <w:r w:rsidRPr="00EF07A2">
        <w:rPr>
          <w:rFonts w:hint="cs"/>
          <w:rtl/>
          <w:lang w:eastAsia="he-IL"/>
        </w:rPr>
        <w:t xml:space="preserve"> </w:t>
      </w:r>
      <w:r w:rsidR="005F229B">
        <w:rPr>
          <w:rFonts w:hint="cs"/>
          <w:rtl/>
          <w:lang w:eastAsia="he-IL"/>
        </w:rPr>
        <w:t xml:space="preserve">והוא </w:t>
      </w:r>
      <w:r w:rsidRPr="00EF07A2">
        <w:rPr>
          <w:rFonts w:hint="cs"/>
          <w:rtl/>
          <w:lang w:eastAsia="he-IL"/>
        </w:rPr>
        <w:t xml:space="preserve">נמצא לקראת השלמה. </w:t>
      </w:r>
      <w:r w:rsidR="005F229B">
        <w:rPr>
          <w:rFonts w:hint="cs"/>
          <w:rtl/>
          <w:lang w:eastAsia="he-IL"/>
        </w:rPr>
        <w:t xml:space="preserve">זה </w:t>
      </w:r>
      <w:r w:rsidRPr="00EF07A2">
        <w:rPr>
          <w:rFonts w:hint="cs"/>
          <w:rtl/>
          <w:lang w:eastAsia="he-IL"/>
        </w:rPr>
        <w:t xml:space="preserve">פרויקט שהושקעו </w:t>
      </w:r>
      <w:bookmarkStart w:id="8584" w:name="_ETM_Q28_465816"/>
      <w:bookmarkEnd w:id="8584"/>
      <w:r w:rsidRPr="00EF07A2">
        <w:rPr>
          <w:rFonts w:hint="cs"/>
          <w:rtl/>
          <w:lang w:eastAsia="he-IL"/>
        </w:rPr>
        <w:t xml:space="preserve">בו מיליארדי שקלים בשנים האחרונות ומביא לשיפור משמעותי בביטחון ובתחושת </w:t>
      </w:r>
      <w:bookmarkStart w:id="8585" w:name="_ETM_Q28_472222"/>
      <w:bookmarkEnd w:id="8585"/>
      <w:r w:rsidRPr="00EF07A2">
        <w:rPr>
          <w:rFonts w:hint="cs"/>
          <w:rtl/>
          <w:lang w:eastAsia="he-IL"/>
        </w:rPr>
        <w:t>הביטחון</w:t>
      </w:r>
      <w:r>
        <w:rPr>
          <w:rFonts w:hint="cs"/>
          <w:rtl/>
          <w:lang w:eastAsia="he-IL"/>
        </w:rPr>
        <w:t>,</w:t>
      </w:r>
      <w:r w:rsidRPr="00EF07A2">
        <w:rPr>
          <w:rFonts w:hint="cs"/>
          <w:rtl/>
          <w:lang w:eastAsia="he-IL"/>
        </w:rPr>
        <w:t xml:space="preserve"> שהיא קריטית באזור צמוד הגדר.</w:t>
      </w:r>
      <w:bookmarkStart w:id="8586" w:name="_ETM_Q28_477193"/>
      <w:bookmarkStart w:id="8587" w:name="_ETM_Q28_477273"/>
      <w:bookmarkStart w:id="8588" w:name="_ETM_Q28_477385"/>
      <w:bookmarkStart w:id="8589" w:name="_ETM_Q28_477451"/>
      <w:bookmarkEnd w:id="8586"/>
      <w:bookmarkEnd w:id="8587"/>
      <w:bookmarkEnd w:id="8588"/>
      <w:bookmarkEnd w:id="8589"/>
      <w:r w:rsidR="005F229B">
        <w:rPr>
          <w:rFonts w:hint="cs"/>
          <w:rtl/>
          <w:lang w:eastAsia="he-IL"/>
        </w:rPr>
        <w:t xml:space="preserve"> </w:t>
      </w:r>
      <w:r w:rsidRPr="00EF07A2">
        <w:rPr>
          <w:rFonts w:hint="cs"/>
          <w:rtl/>
          <w:lang w:eastAsia="he-IL"/>
        </w:rPr>
        <w:t xml:space="preserve">כמו כן אנחנו שוקדים, על </w:t>
      </w:r>
      <w:bookmarkStart w:id="8590" w:name="_ETM_Q28_480275"/>
      <w:bookmarkEnd w:id="8590"/>
      <w:r w:rsidRPr="00EF07A2">
        <w:rPr>
          <w:rFonts w:hint="cs"/>
          <w:rtl/>
          <w:lang w:eastAsia="he-IL"/>
        </w:rPr>
        <w:t>פי סדר עדיפו</w:t>
      </w:r>
      <w:r w:rsidR="005F229B">
        <w:rPr>
          <w:rFonts w:hint="cs"/>
          <w:rtl/>
          <w:lang w:eastAsia="he-IL"/>
        </w:rPr>
        <w:t>יו</w:t>
      </w:r>
      <w:r w:rsidRPr="00EF07A2">
        <w:rPr>
          <w:rFonts w:hint="cs"/>
          <w:rtl/>
          <w:lang w:eastAsia="he-IL"/>
        </w:rPr>
        <w:t xml:space="preserve">ת, על שיפור המיגון בעוטף בגני ילדים ובחלונות </w:t>
      </w:r>
      <w:bookmarkStart w:id="8591" w:name="_ETM_Q28_486555"/>
      <w:bookmarkEnd w:id="8591"/>
      <w:r w:rsidRPr="00EF07A2">
        <w:rPr>
          <w:rFonts w:hint="cs"/>
          <w:rtl/>
          <w:lang w:eastAsia="he-IL"/>
        </w:rPr>
        <w:t xml:space="preserve">של ממ"דים, חלונות מאוימים. </w:t>
      </w:r>
      <w:r w:rsidR="005F229B">
        <w:rPr>
          <w:rFonts w:hint="cs"/>
          <w:rtl/>
          <w:lang w:eastAsia="he-IL"/>
        </w:rPr>
        <w:t xml:space="preserve">כמו </w:t>
      </w:r>
      <w:r w:rsidRPr="00EF07A2">
        <w:rPr>
          <w:rFonts w:hint="cs"/>
          <w:rtl/>
          <w:lang w:eastAsia="he-IL"/>
        </w:rPr>
        <w:t xml:space="preserve">כן, בהמשך לדברים עם חבר הכנסת </w:t>
      </w:r>
      <w:bookmarkStart w:id="8592" w:name="_ETM_Q28_493223"/>
      <w:bookmarkEnd w:id="8592"/>
      <w:r w:rsidRPr="00EF07A2">
        <w:rPr>
          <w:rFonts w:hint="cs"/>
          <w:rtl/>
          <w:lang w:eastAsia="he-IL"/>
        </w:rPr>
        <w:t xml:space="preserve">מרגי, נשפר את המיגון בעיר אשקלון על פי ההחלטות </w:t>
      </w:r>
      <w:bookmarkStart w:id="8593" w:name="_ETM_Q28_499785"/>
      <w:bookmarkEnd w:id="8593"/>
      <w:r w:rsidRPr="00EF07A2">
        <w:rPr>
          <w:rFonts w:hint="cs"/>
          <w:rtl/>
          <w:lang w:eastAsia="he-IL"/>
        </w:rPr>
        <w:t xml:space="preserve">הקיימות. אנו ערוכים לקיום מערך של הפגות לתושבי העוטף ביישובים </w:t>
      </w:r>
      <w:bookmarkStart w:id="8594" w:name="_ETM_Q28_507939"/>
      <w:bookmarkEnd w:id="8594"/>
      <w:proofErr w:type="spellStart"/>
      <w:r w:rsidRPr="00EF07A2">
        <w:rPr>
          <w:rFonts w:hint="cs"/>
          <w:rtl/>
          <w:lang w:eastAsia="he-IL"/>
        </w:rPr>
        <w:t>סמוכי</w:t>
      </w:r>
      <w:proofErr w:type="spellEnd"/>
      <w:r w:rsidRPr="00EF07A2">
        <w:rPr>
          <w:rFonts w:hint="cs"/>
          <w:rtl/>
          <w:lang w:eastAsia="he-IL"/>
        </w:rPr>
        <w:t xml:space="preserve"> גדר בעת לחימה.</w:t>
      </w:r>
    </w:p>
    <w:p w:rsidR="00B4539E" w:rsidRPr="00EF07A2" w:rsidRDefault="00B4539E" w:rsidP="00E63EE3">
      <w:pPr>
        <w:rPr>
          <w:rtl/>
          <w:lang w:eastAsia="he-IL"/>
        </w:rPr>
      </w:pPr>
      <w:bookmarkStart w:id="8595" w:name="_ETM_Q28_510925"/>
      <w:bookmarkStart w:id="8596" w:name="_ETM_Q28_511007"/>
      <w:bookmarkEnd w:id="8595"/>
      <w:bookmarkEnd w:id="8596"/>
    </w:p>
    <w:p w:rsidR="00B4539E" w:rsidRPr="00EF07A2" w:rsidRDefault="00B4539E" w:rsidP="005F229B">
      <w:pPr>
        <w:rPr>
          <w:rtl/>
          <w:lang w:eastAsia="he-IL"/>
        </w:rPr>
      </w:pPr>
      <w:bookmarkStart w:id="8597" w:name="_ETM_Q28_511102"/>
      <w:bookmarkStart w:id="8598" w:name="_ETM_Q28_511157"/>
      <w:bookmarkEnd w:id="8597"/>
      <w:bookmarkEnd w:id="8598"/>
      <w:r>
        <w:rPr>
          <w:rFonts w:hint="cs"/>
          <w:rtl/>
          <w:lang w:eastAsia="he-IL"/>
        </w:rPr>
        <w:t xml:space="preserve">בימים האלה ממש </w:t>
      </w:r>
      <w:r>
        <w:rPr>
          <w:rtl/>
          <w:lang w:eastAsia="he-IL"/>
        </w:rPr>
        <w:t>–</w:t>
      </w:r>
      <w:r w:rsidRPr="00EF07A2">
        <w:rPr>
          <w:rFonts w:hint="cs"/>
          <w:rtl/>
          <w:lang w:eastAsia="he-IL"/>
        </w:rPr>
        <w:t xml:space="preserve"> והתקציב שיעבור, אני מקווה</w:t>
      </w:r>
      <w:bookmarkStart w:id="8599" w:name="_ETM_Q28_515647"/>
      <w:bookmarkEnd w:id="8599"/>
      <w:r>
        <w:rPr>
          <w:rFonts w:hint="cs"/>
          <w:rtl/>
          <w:lang w:eastAsia="he-IL"/>
        </w:rPr>
        <w:t>,</w:t>
      </w:r>
      <w:r w:rsidRPr="00EF07A2">
        <w:rPr>
          <w:rFonts w:hint="cs"/>
          <w:rtl/>
          <w:lang w:eastAsia="he-IL"/>
        </w:rPr>
        <w:t xml:space="preserve"> בחודש הבא יאפשר את זה</w:t>
      </w:r>
      <w:r>
        <w:rPr>
          <w:rFonts w:hint="cs"/>
          <w:rtl/>
          <w:lang w:eastAsia="he-IL"/>
        </w:rPr>
        <w:t xml:space="preserve"> </w:t>
      </w:r>
      <w:r>
        <w:rPr>
          <w:rtl/>
          <w:lang w:eastAsia="he-IL"/>
        </w:rPr>
        <w:t>–</w:t>
      </w:r>
      <w:r w:rsidRPr="00EF07A2">
        <w:rPr>
          <w:rFonts w:hint="cs"/>
          <w:rtl/>
          <w:lang w:eastAsia="he-IL"/>
        </w:rPr>
        <w:t xml:space="preserve"> יוקצה תקציב של מאות מיליוני שקלים, כמעט מיליארד שקלים, כולל שנת 202</w:t>
      </w:r>
      <w:r w:rsidR="005F229B">
        <w:rPr>
          <w:rFonts w:hint="cs"/>
          <w:rtl/>
          <w:lang w:eastAsia="he-IL"/>
        </w:rPr>
        <w:t>3-</w:t>
      </w:r>
      <w:r w:rsidRPr="00EF07A2">
        <w:rPr>
          <w:rFonts w:hint="cs"/>
          <w:rtl/>
          <w:lang w:eastAsia="he-IL"/>
        </w:rPr>
        <w:t>202</w:t>
      </w:r>
      <w:r w:rsidR="005F229B">
        <w:rPr>
          <w:rFonts w:hint="cs"/>
          <w:rtl/>
          <w:lang w:eastAsia="he-IL"/>
        </w:rPr>
        <w:t>2</w:t>
      </w:r>
      <w:r w:rsidRPr="00EF07A2">
        <w:rPr>
          <w:rFonts w:hint="cs"/>
          <w:rtl/>
          <w:lang w:eastAsia="he-IL"/>
        </w:rPr>
        <w:t xml:space="preserve">, לתחילת </w:t>
      </w:r>
      <w:bookmarkStart w:id="8600" w:name="_ETM_Q28_527348"/>
      <w:bookmarkEnd w:id="8600"/>
      <w:r w:rsidRPr="00EF07A2">
        <w:rPr>
          <w:rFonts w:hint="cs"/>
          <w:rtl/>
          <w:lang w:eastAsia="he-IL"/>
        </w:rPr>
        <w:t>מימון פרויקט מגן הצפון</w:t>
      </w:r>
      <w:r>
        <w:rPr>
          <w:rFonts w:hint="cs"/>
          <w:rtl/>
          <w:lang w:eastAsia="he-IL"/>
        </w:rPr>
        <w:t>.</w:t>
      </w:r>
      <w:r w:rsidRPr="00EF07A2">
        <w:rPr>
          <w:rFonts w:hint="cs"/>
          <w:rtl/>
          <w:lang w:eastAsia="he-IL"/>
        </w:rPr>
        <w:t xml:space="preserve"> אנו עובדים גם על שיפורים במרחב </w:t>
      </w:r>
      <w:bookmarkStart w:id="8601" w:name="_ETM_Q28_536032"/>
      <w:bookmarkEnd w:id="8601"/>
      <w:r w:rsidRPr="00EF07A2">
        <w:rPr>
          <w:rFonts w:hint="cs"/>
          <w:rtl/>
          <w:lang w:eastAsia="he-IL"/>
        </w:rPr>
        <w:t xml:space="preserve">התפר בגבול המזרחי </w:t>
      </w:r>
      <w:proofErr w:type="spellStart"/>
      <w:r w:rsidRPr="00EF07A2">
        <w:rPr>
          <w:rFonts w:hint="cs"/>
          <w:rtl/>
          <w:lang w:eastAsia="he-IL"/>
        </w:rPr>
        <w:t>ובאיו"ש</w:t>
      </w:r>
      <w:proofErr w:type="spellEnd"/>
      <w:r w:rsidRPr="00EF07A2">
        <w:rPr>
          <w:rFonts w:hint="cs"/>
          <w:rtl/>
          <w:lang w:eastAsia="he-IL"/>
        </w:rPr>
        <w:t xml:space="preserve">. כל התוכניות מבוצעות בהתאם להערכת מצב </w:t>
      </w:r>
      <w:bookmarkStart w:id="8602" w:name="_ETM_Q28_546057"/>
      <w:bookmarkEnd w:id="8602"/>
      <w:r w:rsidRPr="00EF07A2">
        <w:rPr>
          <w:rFonts w:hint="cs"/>
          <w:rtl/>
          <w:lang w:eastAsia="he-IL"/>
        </w:rPr>
        <w:t xml:space="preserve">מקצועית של הפיקודים המרחביים של פיקוד העורף ושל אגפי משרד </w:t>
      </w:r>
      <w:bookmarkStart w:id="8603" w:name="_ETM_Q28_551365"/>
      <w:bookmarkEnd w:id="8603"/>
      <w:r w:rsidRPr="00EF07A2">
        <w:rPr>
          <w:rFonts w:hint="cs"/>
          <w:rtl/>
          <w:lang w:eastAsia="he-IL"/>
        </w:rPr>
        <w:t>הביטחון.</w:t>
      </w:r>
    </w:p>
    <w:p w:rsidR="00B4539E" w:rsidRPr="00EF07A2" w:rsidRDefault="00B4539E" w:rsidP="00E63EE3">
      <w:pPr>
        <w:rPr>
          <w:rtl/>
          <w:lang w:eastAsia="he-IL"/>
        </w:rPr>
      </w:pPr>
      <w:bookmarkStart w:id="8604" w:name="_ETM_Q28_555342"/>
      <w:bookmarkStart w:id="8605" w:name="_ETM_Q28_555431"/>
      <w:bookmarkEnd w:id="8604"/>
      <w:bookmarkEnd w:id="8605"/>
    </w:p>
    <w:p w:rsidR="00B4539E" w:rsidRPr="00EF07A2" w:rsidRDefault="00B4539E" w:rsidP="005F229B">
      <w:pPr>
        <w:rPr>
          <w:rtl/>
          <w:lang w:eastAsia="he-IL"/>
        </w:rPr>
      </w:pPr>
      <w:bookmarkStart w:id="8606" w:name="_ETM_Q28_555558"/>
      <w:bookmarkStart w:id="8607" w:name="_ETM_Q28_555639"/>
      <w:bookmarkEnd w:id="8606"/>
      <w:bookmarkEnd w:id="8607"/>
      <w:r w:rsidRPr="00EF07A2">
        <w:rPr>
          <w:rFonts w:hint="cs"/>
          <w:rtl/>
          <w:lang w:eastAsia="he-IL"/>
        </w:rPr>
        <w:t xml:space="preserve">אדוני יושב-ראש הישיבה וחבריי חברות וחברי הכנסת, אני לא </w:t>
      </w:r>
      <w:bookmarkStart w:id="8608" w:name="_ETM_Q28_558421"/>
      <w:bookmarkEnd w:id="8608"/>
      <w:r w:rsidRPr="00EF07A2">
        <w:rPr>
          <w:rFonts w:hint="cs"/>
          <w:rtl/>
          <w:lang w:eastAsia="he-IL"/>
        </w:rPr>
        <w:t>רואה מקום לפרוץ את התוכניות הרב-שנתיות הללו באמצעות הצעת חוק פרטית. בכל מקרה</w:t>
      </w:r>
      <w:r>
        <w:rPr>
          <w:rFonts w:hint="cs"/>
          <w:rtl/>
          <w:lang w:eastAsia="he-IL"/>
        </w:rPr>
        <w:t>,</w:t>
      </w:r>
      <w:r w:rsidRPr="00EF07A2">
        <w:rPr>
          <w:rFonts w:hint="cs"/>
          <w:rtl/>
          <w:lang w:eastAsia="he-IL"/>
        </w:rPr>
        <w:t xml:space="preserve"> הנושא לא מתאים לקביעה בחקיקה אלא בהחלטות </w:t>
      </w:r>
      <w:bookmarkStart w:id="8609" w:name="_ETM_Q28_568381"/>
      <w:bookmarkEnd w:id="8609"/>
      <w:r w:rsidRPr="00EF07A2">
        <w:rPr>
          <w:rFonts w:hint="cs"/>
          <w:rtl/>
          <w:lang w:eastAsia="he-IL"/>
        </w:rPr>
        <w:t xml:space="preserve">ביצועיות של הממשלה, בהתאם למקורות התקציביים ובהתאם להחלטות שתתקבלנה מעת </w:t>
      </w:r>
      <w:bookmarkStart w:id="8610" w:name="_ETM_Q28_575421"/>
      <w:bookmarkEnd w:id="8610"/>
      <w:r w:rsidRPr="00EF07A2">
        <w:rPr>
          <w:rFonts w:hint="cs"/>
          <w:rtl/>
          <w:lang w:eastAsia="he-IL"/>
        </w:rPr>
        <w:t xml:space="preserve">לעת. </w:t>
      </w:r>
      <w:bookmarkStart w:id="8611" w:name="_ETM_Q28_577045"/>
      <w:bookmarkStart w:id="8612" w:name="_ETM_Q28_577135"/>
      <w:bookmarkEnd w:id="8611"/>
      <w:bookmarkEnd w:id="8612"/>
      <w:r w:rsidRPr="00EF07A2">
        <w:rPr>
          <w:rFonts w:hint="cs"/>
          <w:rtl/>
          <w:lang w:eastAsia="he-IL"/>
        </w:rPr>
        <w:t xml:space="preserve">אני מציע כי מליאת הכנסת תדחה את הצעת החוק ותוריד </w:t>
      </w:r>
      <w:bookmarkStart w:id="8613" w:name="_ETM_Q28_582079"/>
      <w:bookmarkEnd w:id="8613"/>
      <w:r w:rsidRPr="00EF07A2">
        <w:rPr>
          <w:rFonts w:hint="cs"/>
          <w:rtl/>
          <w:lang w:eastAsia="he-IL"/>
        </w:rPr>
        <w:t>אותה מסדר-היום.</w:t>
      </w:r>
    </w:p>
    <w:p w:rsidR="00B4539E" w:rsidRPr="00EF07A2" w:rsidRDefault="00B4539E" w:rsidP="00E63EE3">
      <w:pPr>
        <w:rPr>
          <w:rtl/>
          <w:lang w:eastAsia="he-IL"/>
        </w:rPr>
      </w:pPr>
    </w:p>
    <w:p w:rsidR="00B4539E" w:rsidRPr="00EF07A2" w:rsidRDefault="00B4539E" w:rsidP="00E63EE3">
      <w:pPr>
        <w:rPr>
          <w:rtl/>
          <w:lang w:eastAsia="he-IL"/>
        </w:rPr>
      </w:pPr>
      <w:bookmarkStart w:id="8614" w:name="_ETM_Q28_582096"/>
      <w:bookmarkStart w:id="8615" w:name="_ETM_Q28_582210"/>
      <w:bookmarkEnd w:id="8614"/>
      <w:bookmarkEnd w:id="8615"/>
      <w:r w:rsidRPr="00EF07A2">
        <w:rPr>
          <w:rFonts w:hint="cs"/>
          <w:rtl/>
          <w:lang w:eastAsia="he-IL"/>
        </w:rPr>
        <w:t xml:space="preserve">מכיוון שאנחנו נמצאים בעידן שבו רצוי להרחיב ולהבהיר </w:t>
      </w:r>
      <w:bookmarkStart w:id="8616" w:name="_ETM_Q28_591590"/>
      <w:bookmarkEnd w:id="8616"/>
      <w:r w:rsidR="00165764">
        <w:rPr>
          <w:rFonts w:hint="cs"/>
          <w:rtl/>
          <w:lang w:eastAsia="he-IL"/>
        </w:rPr>
        <w:t>– – –</w:t>
      </w:r>
    </w:p>
    <w:p w:rsidR="00B4539E" w:rsidRPr="00EF07A2" w:rsidRDefault="00B4539E" w:rsidP="00E63EE3">
      <w:pPr>
        <w:rPr>
          <w:rtl/>
          <w:lang w:eastAsia="he-IL"/>
        </w:rPr>
      </w:pPr>
      <w:bookmarkStart w:id="8617" w:name="_ETM_Q28_590394"/>
      <w:bookmarkStart w:id="8618" w:name="_ETM_Q28_590493"/>
      <w:bookmarkEnd w:id="8617"/>
      <w:bookmarkEnd w:id="8618"/>
    </w:p>
    <w:p w:rsidR="00B4539E" w:rsidRPr="00EF07A2" w:rsidRDefault="00B4539E" w:rsidP="00E63EE3">
      <w:pPr>
        <w:pStyle w:val="af6"/>
        <w:keepNext/>
        <w:rPr>
          <w:rtl/>
        </w:rPr>
      </w:pPr>
      <w:bookmarkStart w:id="8619" w:name="ET_yor_6244_6"/>
      <w:r w:rsidRPr="00EF07A2">
        <w:rPr>
          <w:rStyle w:val="TagStyle"/>
          <w:rtl/>
        </w:rPr>
        <w:t xml:space="preserve"> &lt;&lt; יור &gt;&gt; </w:t>
      </w:r>
      <w:r w:rsidRPr="00EF07A2">
        <w:rPr>
          <w:rtl/>
        </w:rPr>
        <w:t>היו"ר איתן גינזבורג:</w:t>
      </w:r>
      <w:r w:rsidRPr="00EF07A2">
        <w:rPr>
          <w:rStyle w:val="TagStyle"/>
          <w:rtl/>
        </w:rPr>
        <w:t xml:space="preserve"> &lt;&lt; יור &gt;&gt;</w:t>
      </w:r>
      <w:r w:rsidRPr="00EF07A2">
        <w:rPr>
          <w:rtl/>
        </w:rPr>
        <w:t xml:space="preserve">   </w:t>
      </w:r>
      <w:bookmarkEnd w:id="8619"/>
    </w:p>
    <w:p w:rsidR="00B4539E" w:rsidRPr="00EF07A2" w:rsidRDefault="00B4539E" w:rsidP="00165764">
      <w:pPr>
        <w:rPr>
          <w:rtl/>
          <w:lang w:eastAsia="he-IL"/>
        </w:rPr>
      </w:pPr>
    </w:p>
    <w:p w:rsidR="00B4539E" w:rsidRPr="00EF07A2" w:rsidRDefault="00165764" w:rsidP="00E63EE3">
      <w:pPr>
        <w:rPr>
          <w:rtl/>
          <w:lang w:eastAsia="he-IL"/>
        </w:rPr>
      </w:pPr>
      <w:bookmarkStart w:id="8620" w:name="_ETM_Q28_589543"/>
      <w:bookmarkEnd w:id="8620"/>
      <w:r>
        <w:rPr>
          <w:rFonts w:hint="cs"/>
          <w:rtl/>
          <w:lang w:eastAsia="he-IL"/>
        </w:rPr>
        <w:t>– – –</w:t>
      </w:r>
    </w:p>
    <w:p w:rsidR="00B4539E" w:rsidRPr="00EF07A2" w:rsidRDefault="00B4539E" w:rsidP="00E63EE3">
      <w:pPr>
        <w:rPr>
          <w:rtl/>
          <w:lang w:eastAsia="he-IL"/>
        </w:rPr>
      </w:pPr>
      <w:bookmarkStart w:id="8621" w:name="_ETM_Q28_591470"/>
      <w:bookmarkStart w:id="8622" w:name="_ETM_Q28_591545"/>
      <w:bookmarkEnd w:id="8621"/>
      <w:bookmarkEnd w:id="8622"/>
    </w:p>
    <w:p w:rsidR="00B4539E" w:rsidRPr="00EF07A2" w:rsidRDefault="00B4539E" w:rsidP="00E63EE3">
      <w:pPr>
        <w:pStyle w:val="-"/>
        <w:keepNext/>
        <w:rPr>
          <w:rtl/>
        </w:rPr>
      </w:pPr>
      <w:bookmarkStart w:id="8623" w:name="ET_speakercontinue_6243_7"/>
      <w:r w:rsidRPr="00EF07A2">
        <w:rPr>
          <w:rStyle w:val="TagStyle"/>
          <w:rtl/>
        </w:rPr>
        <w:t xml:space="preserve"> &lt;&lt; דובר_המשך &gt;&gt; </w:t>
      </w:r>
      <w:r w:rsidRPr="00EF07A2">
        <w:rPr>
          <w:rtl/>
        </w:rPr>
        <w:t>סגן שר הביטחון אלון שוסטר:</w:t>
      </w:r>
      <w:r w:rsidRPr="00EF07A2">
        <w:rPr>
          <w:rStyle w:val="TagStyle"/>
          <w:rtl/>
        </w:rPr>
        <w:t xml:space="preserve"> &lt;&lt; דובר_המשך &gt;&gt;</w:t>
      </w:r>
      <w:r w:rsidRPr="00EF07A2">
        <w:rPr>
          <w:rtl/>
        </w:rPr>
        <w:t xml:space="preserve">   </w:t>
      </w:r>
      <w:bookmarkEnd w:id="8623"/>
    </w:p>
    <w:p w:rsidR="00B4539E" w:rsidRPr="00EF07A2" w:rsidRDefault="00B4539E" w:rsidP="00165764">
      <w:pPr>
        <w:rPr>
          <w:rtl/>
          <w:lang w:eastAsia="he-IL"/>
        </w:rPr>
      </w:pPr>
    </w:p>
    <w:p w:rsidR="00B4539E" w:rsidRPr="00EF07A2" w:rsidRDefault="00B4539E" w:rsidP="00E63EE3">
      <w:pPr>
        <w:rPr>
          <w:rtl/>
          <w:lang w:eastAsia="he-IL"/>
        </w:rPr>
      </w:pPr>
      <w:bookmarkStart w:id="8624" w:name="_ETM_Q28_592399"/>
      <w:bookmarkEnd w:id="8624"/>
      <w:r w:rsidRPr="00EF07A2">
        <w:rPr>
          <w:rFonts w:hint="cs"/>
          <w:rtl/>
          <w:lang w:eastAsia="he-IL"/>
        </w:rPr>
        <w:t>כן, בוודאי. אני רוצה</w:t>
      </w:r>
      <w:r>
        <w:rPr>
          <w:rFonts w:hint="cs"/>
          <w:rtl/>
          <w:lang w:eastAsia="he-IL"/>
        </w:rPr>
        <w:t xml:space="preserve">, ברשותכם </w:t>
      </w:r>
      <w:r>
        <w:rPr>
          <w:rtl/>
          <w:lang w:eastAsia="he-IL"/>
        </w:rPr>
        <w:t>–</w:t>
      </w:r>
      <w:r w:rsidRPr="00EF07A2">
        <w:rPr>
          <w:rFonts w:hint="cs"/>
          <w:rtl/>
          <w:lang w:eastAsia="he-IL"/>
        </w:rPr>
        <w:t xml:space="preserve"> מתוך </w:t>
      </w:r>
      <w:bookmarkStart w:id="8625" w:name="_ETM_Q28_597092"/>
      <w:bookmarkEnd w:id="8625"/>
      <w:r w:rsidRPr="00EF07A2">
        <w:rPr>
          <w:rFonts w:hint="cs"/>
          <w:rtl/>
          <w:lang w:eastAsia="he-IL"/>
        </w:rPr>
        <w:t xml:space="preserve">ההיכרות האישית, מתוך הידע שלי בתחום הזה, אני מבקש להביא </w:t>
      </w:r>
      <w:bookmarkStart w:id="8626" w:name="_ETM_Q28_604685"/>
      <w:bookmarkEnd w:id="8626"/>
      <w:r w:rsidRPr="00EF07A2">
        <w:rPr>
          <w:rFonts w:hint="cs"/>
          <w:rtl/>
          <w:lang w:eastAsia="he-IL"/>
        </w:rPr>
        <w:t>לתשומת ליב</w:t>
      </w:r>
      <w:r>
        <w:rPr>
          <w:rFonts w:hint="cs"/>
          <w:rtl/>
          <w:lang w:eastAsia="he-IL"/>
        </w:rPr>
        <w:t>כם, חבריי חברות וחברי הכנסת, מ</w:t>
      </w:r>
      <w:r w:rsidRPr="00EF07A2">
        <w:rPr>
          <w:rFonts w:hint="cs"/>
          <w:rtl/>
          <w:lang w:eastAsia="he-IL"/>
        </w:rPr>
        <w:t xml:space="preserve">הן הנקודות </w:t>
      </w:r>
      <w:bookmarkStart w:id="8627" w:name="_ETM_Q28_609975"/>
      <w:bookmarkEnd w:id="8627"/>
      <w:r>
        <w:rPr>
          <w:rFonts w:hint="cs"/>
          <w:rtl/>
          <w:lang w:eastAsia="he-IL"/>
        </w:rPr>
        <w:t>או מ</w:t>
      </w:r>
      <w:r w:rsidRPr="00EF07A2">
        <w:rPr>
          <w:rFonts w:hint="cs"/>
          <w:rtl/>
          <w:lang w:eastAsia="he-IL"/>
        </w:rPr>
        <w:t xml:space="preserve">הם האמצעים שבהם חשוב וראוי להשקיע השקעות תקציביות </w:t>
      </w:r>
      <w:bookmarkStart w:id="8628" w:name="_ETM_Q28_618423"/>
      <w:bookmarkEnd w:id="8628"/>
      <w:r w:rsidRPr="00EF07A2">
        <w:rPr>
          <w:rFonts w:hint="cs"/>
          <w:rtl/>
          <w:lang w:eastAsia="he-IL"/>
        </w:rPr>
        <w:t>משמעותיות.</w:t>
      </w:r>
    </w:p>
    <w:p w:rsidR="00B4539E" w:rsidRPr="00EF07A2" w:rsidRDefault="00B4539E" w:rsidP="00E63EE3">
      <w:pPr>
        <w:rPr>
          <w:rtl/>
          <w:lang w:eastAsia="he-IL"/>
        </w:rPr>
      </w:pPr>
      <w:bookmarkStart w:id="8629" w:name="_ETM_Q28_618677"/>
      <w:bookmarkStart w:id="8630" w:name="_ETM_Q28_618770"/>
      <w:bookmarkEnd w:id="8629"/>
      <w:bookmarkEnd w:id="8630"/>
    </w:p>
    <w:p w:rsidR="00B4539E" w:rsidRPr="00EF07A2" w:rsidRDefault="00B4539E" w:rsidP="005F229B">
      <w:pPr>
        <w:rPr>
          <w:rtl/>
          <w:lang w:eastAsia="he-IL"/>
        </w:rPr>
      </w:pPr>
      <w:bookmarkStart w:id="8631" w:name="_ETM_Q28_618853"/>
      <w:bookmarkStart w:id="8632" w:name="_ETM_Q28_618949"/>
      <w:bookmarkEnd w:id="8631"/>
      <w:bookmarkEnd w:id="8632"/>
      <w:r w:rsidRPr="00EF07A2">
        <w:rPr>
          <w:rFonts w:hint="cs"/>
          <w:rtl/>
          <w:lang w:eastAsia="he-IL"/>
        </w:rPr>
        <w:t xml:space="preserve">ובכן, אני אספר לכם שלפני 14-13 שנה, אולי כבר 15 </w:t>
      </w:r>
      <w:bookmarkStart w:id="8633" w:name="_ETM_Q28_627209"/>
      <w:bookmarkEnd w:id="8633"/>
      <w:r>
        <w:rPr>
          <w:rFonts w:hint="cs"/>
          <w:rtl/>
          <w:lang w:eastAsia="he-IL"/>
        </w:rPr>
        <w:t>שנה, היה ראש ממשלה ש</w:t>
      </w:r>
      <w:r w:rsidRPr="00EF07A2">
        <w:rPr>
          <w:rFonts w:hint="cs"/>
          <w:rtl/>
          <w:lang w:eastAsia="he-IL"/>
        </w:rPr>
        <w:t>שמו אהוד אולמרט, והוא שאל שאלה</w:t>
      </w:r>
      <w:r>
        <w:rPr>
          <w:rFonts w:hint="cs"/>
          <w:rtl/>
          <w:lang w:eastAsia="he-IL"/>
        </w:rPr>
        <w:t>:</w:t>
      </w:r>
      <w:r w:rsidRPr="00EF07A2">
        <w:rPr>
          <w:rFonts w:hint="cs"/>
          <w:rtl/>
          <w:lang w:eastAsia="he-IL"/>
        </w:rPr>
        <w:t xml:space="preserve"> </w:t>
      </w:r>
      <w:bookmarkStart w:id="8634" w:name="_ETM_Q28_632609"/>
      <w:bookmarkEnd w:id="8634"/>
      <w:r w:rsidRPr="00EF07A2">
        <w:rPr>
          <w:rFonts w:hint="cs"/>
          <w:rtl/>
          <w:lang w:eastAsia="he-IL"/>
        </w:rPr>
        <w:t xml:space="preserve">עד מתי נמגן את עצמנו לדעת? </w:t>
      </w:r>
      <w:bookmarkStart w:id="8635" w:name="_ETM_Q28_637666"/>
      <w:bookmarkEnd w:id="8635"/>
      <w:r w:rsidRPr="00EF07A2">
        <w:rPr>
          <w:rFonts w:hint="cs"/>
          <w:rtl/>
          <w:lang w:eastAsia="he-IL"/>
        </w:rPr>
        <w:t xml:space="preserve">הוא שאל את </w:t>
      </w:r>
      <w:bookmarkStart w:id="8636" w:name="_ETM_Q28_635953"/>
      <w:bookmarkEnd w:id="8636"/>
      <w:r>
        <w:rPr>
          <w:rFonts w:hint="cs"/>
          <w:rtl/>
          <w:lang w:eastAsia="he-IL"/>
        </w:rPr>
        <w:t xml:space="preserve">השאלה הזאת </w:t>
      </w:r>
      <w:r>
        <w:rPr>
          <w:rtl/>
          <w:lang w:eastAsia="he-IL"/>
        </w:rPr>
        <w:t>–</w:t>
      </w:r>
      <w:r w:rsidRPr="00EF07A2">
        <w:rPr>
          <w:rFonts w:hint="cs"/>
          <w:rtl/>
          <w:lang w:eastAsia="he-IL"/>
        </w:rPr>
        <w:t xml:space="preserve"> באמת</w:t>
      </w:r>
      <w:r>
        <w:rPr>
          <w:rFonts w:hint="cs"/>
          <w:rtl/>
          <w:lang w:eastAsia="he-IL"/>
        </w:rPr>
        <w:t>,</w:t>
      </w:r>
      <w:r w:rsidRPr="00EF07A2">
        <w:rPr>
          <w:rFonts w:hint="cs"/>
          <w:rtl/>
          <w:lang w:eastAsia="he-IL"/>
        </w:rPr>
        <w:t xml:space="preserve"> זה בא ממקום אמיתי</w:t>
      </w:r>
      <w:r w:rsidR="005F229B">
        <w:rPr>
          <w:rFonts w:hint="cs"/>
          <w:rtl/>
          <w:lang w:eastAsia="he-IL"/>
        </w:rPr>
        <w:t>,</w:t>
      </w:r>
      <w:r w:rsidRPr="00EF07A2">
        <w:rPr>
          <w:rFonts w:hint="cs"/>
          <w:rtl/>
          <w:lang w:eastAsia="he-IL"/>
        </w:rPr>
        <w:t xml:space="preserve"> </w:t>
      </w:r>
      <w:bookmarkStart w:id="8637" w:name="_ETM_Q28_641999"/>
      <w:bookmarkEnd w:id="8637"/>
      <w:r w:rsidRPr="00EF07A2">
        <w:rPr>
          <w:rFonts w:hint="cs"/>
          <w:rtl/>
          <w:lang w:eastAsia="he-IL"/>
        </w:rPr>
        <w:t xml:space="preserve">לא כהתרסה. אני זוכר היטב ביקור שלו באישון לילה בקיבוץ </w:t>
      </w:r>
      <w:bookmarkStart w:id="8638" w:name="_ETM_Q28_648323"/>
      <w:bookmarkEnd w:id="8638"/>
      <w:r w:rsidRPr="00EF07A2">
        <w:rPr>
          <w:rFonts w:hint="cs"/>
          <w:rtl/>
          <w:lang w:eastAsia="he-IL"/>
        </w:rPr>
        <w:t>גבים</w:t>
      </w:r>
      <w:r>
        <w:rPr>
          <w:rFonts w:hint="cs"/>
          <w:rtl/>
          <w:lang w:eastAsia="he-IL"/>
        </w:rPr>
        <w:t>.</w:t>
      </w:r>
      <w:r w:rsidRPr="00EF07A2">
        <w:rPr>
          <w:rFonts w:hint="cs"/>
          <w:rtl/>
          <w:lang w:eastAsia="he-IL"/>
        </w:rPr>
        <w:t xml:space="preserve"> נפגשנו בבית ילדים</w:t>
      </w:r>
      <w:r>
        <w:rPr>
          <w:rFonts w:hint="cs"/>
          <w:rtl/>
          <w:lang w:eastAsia="he-IL"/>
        </w:rPr>
        <w:t>,</w:t>
      </w:r>
      <w:r w:rsidRPr="00EF07A2">
        <w:rPr>
          <w:rFonts w:hint="cs"/>
          <w:rtl/>
          <w:lang w:eastAsia="he-IL"/>
        </w:rPr>
        <w:t xml:space="preserve"> שהיה המקום היחיד שהיה ממוגן, והוא </w:t>
      </w:r>
      <w:bookmarkStart w:id="8639" w:name="_ETM_Q28_656506"/>
      <w:bookmarkEnd w:id="8639"/>
      <w:r w:rsidRPr="00EF07A2">
        <w:rPr>
          <w:rFonts w:hint="cs"/>
          <w:rtl/>
          <w:lang w:eastAsia="he-IL"/>
        </w:rPr>
        <w:t>נפגש עם הורים בני המקום בזמן שלא היה עדיין מיגון</w:t>
      </w:r>
      <w:r>
        <w:rPr>
          <w:rFonts w:hint="cs"/>
          <w:rtl/>
          <w:lang w:eastAsia="he-IL"/>
        </w:rPr>
        <w:t>.</w:t>
      </w:r>
      <w:r w:rsidRPr="00EF07A2">
        <w:rPr>
          <w:rFonts w:hint="cs"/>
          <w:rtl/>
          <w:lang w:eastAsia="he-IL"/>
        </w:rPr>
        <w:t xml:space="preserve"> </w:t>
      </w:r>
      <w:bookmarkStart w:id="8640" w:name="_ETM_Q28_661616"/>
      <w:bookmarkEnd w:id="8640"/>
      <w:r w:rsidRPr="00EF07A2">
        <w:rPr>
          <w:rFonts w:hint="cs"/>
          <w:rtl/>
          <w:lang w:eastAsia="he-IL"/>
        </w:rPr>
        <w:t xml:space="preserve">הוא שמע את אחת מחברות הקיבוץ מספרת לו </w:t>
      </w:r>
      <w:r w:rsidRPr="00EF07A2">
        <w:rPr>
          <w:rtl/>
          <w:lang w:eastAsia="he-IL"/>
        </w:rPr>
        <w:t>–</w:t>
      </w:r>
      <w:r w:rsidRPr="00EF07A2">
        <w:rPr>
          <w:rFonts w:hint="cs"/>
          <w:rtl/>
          <w:lang w:eastAsia="he-IL"/>
        </w:rPr>
        <w:t xml:space="preserve"> אדוני </w:t>
      </w:r>
      <w:bookmarkStart w:id="8641" w:name="_ETM_Q28_667933"/>
      <w:bookmarkEnd w:id="8641"/>
      <w:r>
        <w:rPr>
          <w:rFonts w:hint="cs"/>
          <w:rtl/>
          <w:lang w:eastAsia="he-IL"/>
        </w:rPr>
        <w:t>היושב-ראש, אני אדבר אליך;</w:t>
      </w:r>
      <w:r w:rsidRPr="00EF07A2">
        <w:rPr>
          <w:rFonts w:hint="cs"/>
          <w:rtl/>
          <w:lang w:eastAsia="he-IL"/>
        </w:rPr>
        <w:t xml:space="preserve"> אני חושב שאתה המאזין העיקרי </w:t>
      </w:r>
      <w:r w:rsidRPr="00EF07A2">
        <w:rPr>
          <w:rtl/>
          <w:lang w:eastAsia="he-IL"/>
        </w:rPr>
        <w:t>–</w:t>
      </w:r>
      <w:r w:rsidRPr="00EF07A2">
        <w:rPr>
          <w:rFonts w:hint="cs"/>
          <w:rtl/>
          <w:lang w:eastAsia="he-IL"/>
        </w:rPr>
        <w:t xml:space="preserve"> </w:t>
      </w:r>
      <w:bookmarkStart w:id="8642" w:name="_ETM_Q28_672191"/>
      <w:bookmarkEnd w:id="8642"/>
      <w:r w:rsidRPr="00EF07A2">
        <w:rPr>
          <w:rFonts w:hint="cs"/>
          <w:rtl/>
          <w:lang w:eastAsia="he-IL"/>
        </w:rPr>
        <w:t xml:space="preserve">ובכן, היא סיפרה </w:t>
      </w:r>
      <w:r w:rsidR="00165764">
        <w:rPr>
          <w:rFonts w:hint="cs"/>
          <w:rtl/>
          <w:lang w:eastAsia="he-IL"/>
        </w:rPr>
        <w:t>– – –</w:t>
      </w:r>
    </w:p>
    <w:p w:rsidR="00B4539E" w:rsidRPr="00EF07A2" w:rsidRDefault="00B4539E" w:rsidP="00E63EE3">
      <w:pPr>
        <w:rPr>
          <w:rtl/>
          <w:lang w:eastAsia="he-IL"/>
        </w:rPr>
      </w:pPr>
      <w:bookmarkStart w:id="8643" w:name="_ETM_Q28_539125"/>
      <w:bookmarkStart w:id="8644" w:name="_ETM_Q28_539217"/>
      <w:bookmarkEnd w:id="8643"/>
      <w:bookmarkEnd w:id="8644"/>
    </w:p>
    <w:p w:rsidR="00B4539E" w:rsidRPr="00EF07A2" w:rsidRDefault="00B4539E" w:rsidP="00E63EE3">
      <w:pPr>
        <w:pStyle w:val="af5"/>
        <w:keepNext/>
        <w:rPr>
          <w:rtl/>
        </w:rPr>
      </w:pPr>
      <w:bookmarkStart w:id="8645" w:name="ET_interruption_5296_10"/>
      <w:r w:rsidRPr="00EF07A2">
        <w:rPr>
          <w:rStyle w:val="TagStyle"/>
          <w:rtl/>
        </w:rPr>
        <w:t xml:space="preserve"> &lt;&lt; קריאה &gt;&gt; </w:t>
      </w:r>
      <w:r w:rsidRPr="00EF07A2">
        <w:rPr>
          <w:rtl/>
        </w:rPr>
        <w:t>יואב קיש (הליכוד):</w:t>
      </w:r>
      <w:r w:rsidRPr="00EF07A2">
        <w:rPr>
          <w:rStyle w:val="TagStyle"/>
          <w:rtl/>
        </w:rPr>
        <w:t xml:space="preserve"> &lt;&lt; קריאה &gt;&gt;</w:t>
      </w:r>
      <w:r w:rsidRPr="00EF07A2">
        <w:rPr>
          <w:rtl/>
        </w:rPr>
        <w:t xml:space="preserve">   </w:t>
      </w:r>
      <w:bookmarkEnd w:id="8645"/>
    </w:p>
    <w:p w:rsidR="00B4539E" w:rsidRPr="00EF07A2" w:rsidRDefault="00B4539E" w:rsidP="00165764">
      <w:pPr>
        <w:rPr>
          <w:rtl/>
          <w:lang w:eastAsia="he-IL"/>
        </w:rPr>
      </w:pPr>
    </w:p>
    <w:p w:rsidR="00B4539E" w:rsidRPr="00EF07A2" w:rsidRDefault="00B4539E" w:rsidP="00E63EE3">
      <w:pPr>
        <w:rPr>
          <w:rtl/>
          <w:lang w:eastAsia="he-IL"/>
        </w:rPr>
      </w:pPr>
      <w:bookmarkStart w:id="8646" w:name="_ETM_Q28_673263"/>
      <w:bookmarkEnd w:id="8646"/>
      <w:r w:rsidRPr="00EF07A2">
        <w:rPr>
          <w:rFonts w:hint="cs"/>
          <w:rtl/>
          <w:lang w:eastAsia="he-IL"/>
        </w:rPr>
        <w:t>גם אנחנו.</w:t>
      </w:r>
    </w:p>
    <w:p w:rsidR="00B4539E" w:rsidRPr="00EF07A2" w:rsidRDefault="00B4539E" w:rsidP="00E63EE3">
      <w:pPr>
        <w:rPr>
          <w:rtl/>
          <w:lang w:eastAsia="he-IL"/>
        </w:rPr>
      </w:pPr>
      <w:bookmarkStart w:id="8647" w:name="_ETM_Q28_673061"/>
      <w:bookmarkEnd w:id="8647"/>
    </w:p>
    <w:p w:rsidR="00B4539E" w:rsidRPr="00EF07A2" w:rsidRDefault="00B4539E" w:rsidP="00E63EE3">
      <w:pPr>
        <w:pStyle w:val="-"/>
        <w:keepNext/>
        <w:rPr>
          <w:rtl/>
        </w:rPr>
      </w:pPr>
      <w:bookmarkStart w:id="8648" w:name="ET_speakercontinue_6243_11"/>
      <w:r w:rsidRPr="00EF07A2">
        <w:rPr>
          <w:rStyle w:val="TagStyle"/>
          <w:rtl/>
        </w:rPr>
        <w:t xml:space="preserve"> &lt;&lt; דובר_המשך &gt;&gt; </w:t>
      </w:r>
      <w:r w:rsidRPr="00EF07A2">
        <w:rPr>
          <w:rtl/>
        </w:rPr>
        <w:t>סגן שר הביטחון אלון שוסטר:</w:t>
      </w:r>
      <w:r w:rsidRPr="00EF07A2">
        <w:rPr>
          <w:rStyle w:val="TagStyle"/>
          <w:rtl/>
        </w:rPr>
        <w:t xml:space="preserve"> &lt;&lt; דובר_המשך &gt;&gt;</w:t>
      </w:r>
      <w:r w:rsidRPr="00EF07A2">
        <w:rPr>
          <w:rtl/>
        </w:rPr>
        <w:t xml:space="preserve">   </w:t>
      </w:r>
      <w:bookmarkEnd w:id="8648"/>
    </w:p>
    <w:p w:rsidR="00B4539E" w:rsidRPr="00EF07A2" w:rsidRDefault="00B4539E" w:rsidP="00165764">
      <w:pPr>
        <w:rPr>
          <w:rtl/>
          <w:lang w:eastAsia="he-IL"/>
        </w:rPr>
      </w:pPr>
    </w:p>
    <w:p w:rsidR="00B4539E" w:rsidRPr="00EF07A2" w:rsidRDefault="00B4539E" w:rsidP="005F229B">
      <w:pPr>
        <w:rPr>
          <w:rtl/>
          <w:lang w:eastAsia="he-IL"/>
        </w:rPr>
      </w:pPr>
      <w:bookmarkStart w:id="8649" w:name="_ETM_Q28_673719"/>
      <w:bookmarkEnd w:id="8649"/>
      <w:r w:rsidRPr="00EF07A2">
        <w:rPr>
          <w:rFonts w:hint="cs"/>
          <w:rtl/>
          <w:lang w:eastAsia="he-IL"/>
        </w:rPr>
        <w:t xml:space="preserve">כן? היא סיפרה שיש </w:t>
      </w:r>
      <w:bookmarkStart w:id="8650" w:name="_ETM_Q28_677829"/>
      <w:bookmarkEnd w:id="8650"/>
      <w:r w:rsidRPr="00EF07A2">
        <w:rPr>
          <w:rFonts w:hint="cs"/>
          <w:rtl/>
          <w:lang w:eastAsia="he-IL"/>
        </w:rPr>
        <w:t>לה ארבעה ילדים</w:t>
      </w:r>
      <w:r w:rsidR="005F229B">
        <w:rPr>
          <w:rFonts w:hint="cs"/>
          <w:rtl/>
          <w:lang w:eastAsia="he-IL"/>
        </w:rPr>
        <w:t>,</w:t>
      </w:r>
      <w:r w:rsidRPr="00EF07A2">
        <w:rPr>
          <w:rFonts w:hint="cs"/>
          <w:rtl/>
          <w:lang w:eastAsia="he-IL"/>
        </w:rPr>
        <w:t xml:space="preserve"> יש לה ארבעה ילדים ושני חדרי שינה </w:t>
      </w:r>
      <w:bookmarkStart w:id="8651" w:name="_ETM_Q28_681584"/>
      <w:bookmarkEnd w:id="8651"/>
      <w:r w:rsidRPr="00EF07A2">
        <w:rPr>
          <w:rFonts w:hint="cs"/>
          <w:rtl/>
          <w:lang w:eastAsia="he-IL"/>
        </w:rPr>
        <w:t>ללא מיגון, ללא כיפת ברזל, ו</w:t>
      </w:r>
      <w:r>
        <w:rPr>
          <w:rFonts w:hint="cs"/>
          <w:rtl/>
          <w:lang w:eastAsia="he-IL"/>
        </w:rPr>
        <w:t xml:space="preserve">היא </w:t>
      </w:r>
      <w:r w:rsidRPr="00EF07A2">
        <w:rPr>
          <w:rFonts w:hint="cs"/>
          <w:rtl/>
          <w:lang w:eastAsia="he-IL"/>
        </w:rPr>
        <w:t xml:space="preserve">אמרה לו: כשיש צבע אדום </w:t>
      </w:r>
      <w:bookmarkStart w:id="8652" w:name="_ETM_Q28_687566"/>
      <w:bookmarkEnd w:id="8652"/>
      <w:r w:rsidRPr="00EF07A2">
        <w:rPr>
          <w:rtl/>
          <w:lang w:eastAsia="he-IL"/>
        </w:rPr>
        <w:t>–</w:t>
      </w:r>
      <w:r w:rsidRPr="00EF07A2">
        <w:rPr>
          <w:rFonts w:hint="cs"/>
          <w:rtl/>
          <w:lang w:eastAsia="he-IL"/>
        </w:rPr>
        <w:t xml:space="preserve"> כבר הייתה התראה בתקופה הזאת, היו גם שנים ללא </w:t>
      </w:r>
      <w:bookmarkStart w:id="8653" w:name="_ETM_Q28_690249"/>
      <w:bookmarkEnd w:id="8653"/>
      <w:r>
        <w:rPr>
          <w:rFonts w:hint="cs"/>
          <w:rtl/>
          <w:lang w:eastAsia="he-IL"/>
        </w:rPr>
        <w:t xml:space="preserve">התראה </w:t>
      </w:r>
      <w:r>
        <w:rPr>
          <w:rtl/>
          <w:lang w:eastAsia="he-IL"/>
        </w:rPr>
        <w:t>–</w:t>
      </w:r>
      <w:r>
        <w:rPr>
          <w:rFonts w:hint="cs"/>
          <w:rtl/>
          <w:lang w:eastAsia="he-IL"/>
        </w:rPr>
        <w:t xml:space="preserve"> </w:t>
      </w:r>
      <w:r w:rsidRPr="00EF07A2">
        <w:rPr>
          <w:rFonts w:hint="cs"/>
          <w:rtl/>
          <w:lang w:eastAsia="he-IL"/>
        </w:rPr>
        <w:t>אני צריכה לבחור</w:t>
      </w:r>
      <w:r>
        <w:rPr>
          <w:rFonts w:hint="cs"/>
          <w:rtl/>
          <w:lang w:eastAsia="he-IL"/>
        </w:rPr>
        <w:t>,</w:t>
      </w:r>
      <w:r w:rsidRPr="00EF07A2">
        <w:rPr>
          <w:rFonts w:hint="cs"/>
          <w:rtl/>
          <w:lang w:eastAsia="he-IL"/>
        </w:rPr>
        <w:t xml:space="preserve"> בחירתה של שרה </w:t>
      </w:r>
      <w:bookmarkStart w:id="8654" w:name="_ETM_Q28_695167"/>
      <w:bookmarkEnd w:id="8654"/>
      <w:r w:rsidRPr="00EF07A2">
        <w:rPr>
          <w:rFonts w:hint="cs"/>
          <w:rtl/>
          <w:lang w:eastAsia="he-IL"/>
        </w:rPr>
        <w:t xml:space="preserve">מגבים, לאיזה חדר לגשת במהירות, </w:t>
      </w:r>
      <w:r w:rsidR="005F229B">
        <w:rPr>
          <w:rFonts w:hint="cs"/>
          <w:rtl/>
          <w:lang w:eastAsia="he-IL"/>
        </w:rPr>
        <w:t>ב</w:t>
      </w:r>
      <w:r w:rsidRPr="00EF07A2">
        <w:rPr>
          <w:rFonts w:hint="cs"/>
          <w:rtl/>
          <w:lang w:eastAsia="he-IL"/>
        </w:rPr>
        <w:t xml:space="preserve">שניות שיש לי, ועל </w:t>
      </w:r>
      <w:bookmarkStart w:id="8655" w:name="_ETM_Q28_700321"/>
      <w:bookmarkEnd w:id="8655"/>
      <w:r w:rsidRPr="00EF07A2">
        <w:rPr>
          <w:rFonts w:hint="cs"/>
          <w:rtl/>
          <w:lang w:eastAsia="he-IL"/>
        </w:rPr>
        <w:t>איז</w:t>
      </w:r>
      <w:r w:rsidR="005F229B">
        <w:rPr>
          <w:rFonts w:hint="cs"/>
          <w:rtl/>
          <w:lang w:eastAsia="he-IL"/>
        </w:rPr>
        <w:t>ו</w:t>
      </w:r>
      <w:r w:rsidRPr="00EF07A2">
        <w:rPr>
          <w:rFonts w:hint="cs"/>
          <w:rtl/>
          <w:lang w:eastAsia="he-IL"/>
        </w:rPr>
        <w:t xml:space="preserve"> מיטה לשכב כדי להגן על הילד שלי או הילדה. זה בלתי אפשרי.</w:t>
      </w:r>
    </w:p>
    <w:p w:rsidR="00B4539E" w:rsidRPr="00EF07A2" w:rsidRDefault="00B4539E" w:rsidP="00E63EE3">
      <w:pPr>
        <w:rPr>
          <w:rtl/>
          <w:lang w:eastAsia="he-IL"/>
        </w:rPr>
      </w:pPr>
      <w:bookmarkStart w:id="8656" w:name="_ETM_Q28_707737"/>
      <w:bookmarkEnd w:id="8656"/>
    </w:p>
    <w:p w:rsidR="00B4539E" w:rsidRPr="00EF07A2" w:rsidRDefault="00B4539E" w:rsidP="00E63EE3">
      <w:pPr>
        <w:pStyle w:val="af5"/>
        <w:keepNext/>
        <w:rPr>
          <w:rtl/>
        </w:rPr>
      </w:pPr>
      <w:bookmarkStart w:id="8657" w:name="ET_interruption_5296_12"/>
      <w:r w:rsidRPr="00EF07A2">
        <w:rPr>
          <w:rStyle w:val="TagStyle"/>
          <w:rtl/>
        </w:rPr>
        <w:t xml:space="preserve"> &lt;&lt; קריאה &gt;&gt; </w:t>
      </w:r>
      <w:r w:rsidRPr="00EF07A2">
        <w:rPr>
          <w:rtl/>
        </w:rPr>
        <w:t>יואב קיש (הליכוד):</w:t>
      </w:r>
      <w:r w:rsidRPr="00EF07A2">
        <w:rPr>
          <w:rStyle w:val="TagStyle"/>
          <w:rtl/>
        </w:rPr>
        <w:t xml:space="preserve"> &lt;&lt; קריאה &gt;&gt;</w:t>
      </w:r>
      <w:r w:rsidRPr="00EF07A2">
        <w:rPr>
          <w:rtl/>
        </w:rPr>
        <w:t xml:space="preserve">   </w:t>
      </w:r>
      <w:bookmarkEnd w:id="8657"/>
    </w:p>
    <w:p w:rsidR="00B4539E" w:rsidRPr="00EF07A2" w:rsidRDefault="00B4539E" w:rsidP="00165764">
      <w:pPr>
        <w:rPr>
          <w:rtl/>
          <w:lang w:eastAsia="he-IL"/>
        </w:rPr>
      </w:pPr>
    </w:p>
    <w:p w:rsidR="00B4539E" w:rsidRPr="00EF07A2" w:rsidRDefault="00165764" w:rsidP="00E63EE3">
      <w:pPr>
        <w:rPr>
          <w:rtl/>
          <w:lang w:eastAsia="he-IL"/>
        </w:rPr>
      </w:pPr>
      <w:bookmarkStart w:id="8658" w:name="_ETM_Q28_706804"/>
      <w:bookmarkStart w:id="8659" w:name="_ETM_Q28_709186"/>
      <w:bookmarkEnd w:id="8658"/>
      <w:bookmarkEnd w:id="8659"/>
      <w:r>
        <w:rPr>
          <w:rFonts w:hint="cs"/>
          <w:rtl/>
          <w:lang w:eastAsia="he-IL"/>
        </w:rPr>
        <w:t>– – –</w:t>
      </w:r>
      <w:r w:rsidR="00B4539E" w:rsidRPr="00EF07A2">
        <w:rPr>
          <w:rFonts w:hint="cs"/>
          <w:rtl/>
          <w:lang w:eastAsia="he-IL"/>
        </w:rPr>
        <w:t xml:space="preserve"> הצעת חוק.</w:t>
      </w:r>
    </w:p>
    <w:p w:rsidR="00B4539E" w:rsidRPr="00EF07A2" w:rsidRDefault="00B4539E" w:rsidP="00E63EE3">
      <w:pPr>
        <w:rPr>
          <w:rtl/>
          <w:lang w:eastAsia="he-IL"/>
        </w:rPr>
      </w:pPr>
    </w:p>
    <w:p w:rsidR="00B4539E" w:rsidRPr="00EF07A2" w:rsidRDefault="00B4539E" w:rsidP="00E63EE3">
      <w:pPr>
        <w:pStyle w:val="-"/>
        <w:keepNext/>
        <w:rPr>
          <w:rtl/>
        </w:rPr>
      </w:pPr>
      <w:bookmarkStart w:id="8660" w:name="ET_speakercontinue_6243_13"/>
      <w:r w:rsidRPr="00EF07A2">
        <w:rPr>
          <w:rStyle w:val="TagStyle"/>
          <w:rtl/>
        </w:rPr>
        <w:t xml:space="preserve"> &lt;&lt; דובר_המשך &gt;&gt; </w:t>
      </w:r>
      <w:r w:rsidRPr="00EF07A2">
        <w:rPr>
          <w:rtl/>
        </w:rPr>
        <w:t>סגן שר הביטחון אלון שוסטר:</w:t>
      </w:r>
      <w:r w:rsidRPr="00EF07A2">
        <w:rPr>
          <w:rStyle w:val="TagStyle"/>
          <w:rtl/>
        </w:rPr>
        <w:t xml:space="preserve"> &lt;&lt; דובר_המשך &gt;&gt;</w:t>
      </w:r>
      <w:r w:rsidRPr="00EF07A2">
        <w:rPr>
          <w:rtl/>
        </w:rPr>
        <w:t xml:space="preserve">   </w:t>
      </w:r>
      <w:bookmarkEnd w:id="8660"/>
    </w:p>
    <w:p w:rsidR="00B4539E" w:rsidRPr="00EF07A2" w:rsidRDefault="00B4539E" w:rsidP="00165764">
      <w:pPr>
        <w:rPr>
          <w:rtl/>
          <w:lang w:eastAsia="he-IL"/>
        </w:rPr>
      </w:pPr>
    </w:p>
    <w:p w:rsidR="00B4539E" w:rsidRDefault="00B4539E" w:rsidP="00E63EE3">
      <w:pPr>
        <w:rPr>
          <w:rtl/>
          <w:lang w:eastAsia="he-IL"/>
        </w:rPr>
      </w:pPr>
      <w:bookmarkStart w:id="8661" w:name="_ETM_Q28_710906"/>
      <w:bookmarkEnd w:id="8661"/>
      <w:r w:rsidRPr="00EF07A2">
        <w:rPr>
          <w:rFonts w:hint="cs"/>
          <w:rtl/>
          <w:lang w:eastAsia="he-IL"/>
        </w:rPr>
        <w:t xml:space="preserve">זה כדי להסביר. מייד אני אגיע </w:t>
      </w:r>
      <w:bookmarkStart w:id="8662" w:name="_ETM_Q28_712948"/>
      <w:bookmarkEnd w:id="8662"/>
      <w:r w:rsidRPr="00EF07A2">
        <w:rPr>
          <w:rFonts w:hint="cs"/>
          <w:rtl/>
          <w:lang w:eastAsia="he-IL"/>
        </w:rPr>
        <w:t>לפואנטה.</w:t>
      </w:r>
    </w:p>
    <w:p w:rsidR="00B4539E" w:rsidRPr="00EF07A2" w:rsidRDefault="00B4539E" w:rsidP="00E63EE3">
      <w:pPr>
        <w:rPr>
          <w:rtl/>
          <w:lang w:eastAsia="he-IL"/>
        </w:rPr>
      </w:pPr>
    </w:p>
    <w:p w:rsidR="00B4539E" w:rsidRDefault="00B4539E" w:rsidP="005F229B">
      <w:pPr>
        <w:rPr>
          <w:rtl/>
        </w:rPr>
      </w:pPr>
      <w:bookmarkStart w:id="8663" w:name="_ETM_Q28_715658"/>
      <w:bookmarkStart w:id="8664" w:name="_ETM_Q28_715761"/>
      <w:bookmarkStart w:id="8665" w:name="TOR_Q29"/>
      <w:bookmarkStart w:id="8666" w:name="_ETM_Q29_180409"/>
      <w:bookmarkEnd w:id="8663"/>
      <w:bookmarkEnd w:id="8664"/>
      <w:bookmarkEnd w:id="8665"/>
      <w:bookmarkEnd w:id="8666"/>
      <w:r>
        <w:rPr>
          <w:rFonts w:hint="cs"/>
          <w:rtl/>
        </w:rPr>
        <w:t xml:space="preserve">אנחנו הגענו למסקנה שכך אי-אפשר. כך אי-אפשר. לכן התשובה </w:t>
      </w:r>
      <w:bookmarkStart w:id="8667" w:name="_ETM_Q29_122000"/>
      <w:bookmarkEnd w:id="8667"/>
      <w:r>
        <w:rPr>
          <w:rFonts w:hint="cs"/>
          <w:rtl/>
        </w:rPr>
        <w:t xml:space="preserve">שלי לאהוד אולמרט, </w:t>
      </w:r>
      <w:bookmarkStart w:id="8668" w:name="_ETM_Q29_124000"/>
      <w:bookmarkEnd w:id="8668"/>
      <w:r>
        <w:rPr>
          <w:rFonts w:hint="cs"/>
          <w:rtl/>
        </w:rPr>
        <w:t xml:space="preserve">ראש הממשלה בזמנו </w:t>
      </w:r>
      <w:r w:rsidR="005F229B">
        <w:rPr>
          <w:rFonts w:hint="eastAsia"/>
          <w:rtl/>
        </w:rPr>
        <w:t xml:space="preserve">– </w:t>
      </w:r>
      <w:r>
        <w:rPr>
          <w:rFonts w:hint="cs"/>
          <w:rtl/>
        </w:rPr>
        <w:t xml:space="preserve">ששאל שאלה נכונה: עד מתי נמגן את עצמנו לדעת? </w:t>
      </w:r>
      <w:bookmarkStart w:id="8669" w:name="_ETM_Q29_131000"/>
      <w:bookmarkEnd w:id="8669"/>
      <w:r>
        <w:rPr>
          <w:rFonts w:hint="cs"/>
          <w:rtl/>
        </w:rPr>
        <w:t xml:space="preserve">כל עוד קבוצה קטנה, קבוצה מצומצמת, לאורך זמן, תיפגע </w:t>
      </w:r>
      <w:bookmarkStart w:id="8670" w:name="_ETM_Q29_137000"/>
      <w:bookmarkEnd w:id="8670"/>
      <w:r>
        <w:rPr>
          <w:rFonts w:hint="cs"/>
          <w:rtl/>
        </w:rPr>
        <w:t>פגיעה משמעותית גם בתחושת הביטחון שלה וגם בביטחון עצמו</w:t>
      </w:r>
      <w:r w:rsidR="005F229B">
        <w:rPr>
          <w:rFonts w:hint="cs"/>
          <w:rtl/>
        </w:rPr>
        <w:t>,</w:t>
      </w:r>
      <w:r>
        <w:rPr>
          <w:rFonts w:hint="cs"/>
          <w:rtl/>
        </w:rPr>
        <w:t xml:space="preserve"> כל </w:t>
      </w:r>
      <w:bookmarkStart w:id="8671" w:name="_ETM_Q29_146000"/>
      <w:bookmarkEnd w:id="8671"/>
      <w:r>
        <w:rPr>
          <w:rFonts w:hint="cs"/>
          <w:rtl/>
        </w:rPr>
        <w:t xml:space="preserve">עוד זה קורה </w:t>
      </w:r>
      <w:r>
        <w:rPr>
          <w:rFonts w:hint="eastAsia"/>
          <w:rtl/>
        </w:rPr>
        <w:t xml:space="preserve">– </w:t>
      </w:r>
      <w:r>
        <w:rPr>
          <w:rFonts w:hint="cs"/>
          <w:rtl/>
        </w:rPr>
        <w:t xml:space="preserve">קבוצה קטנה לאורך זמן, פגיעה משמעותית </w:t>
      </w:r>
      <w:r>
        <w:rPr>
          <w:rFonts w:hint="eastAsia"/>
          <w:rtl/>
        </w:rPr>
        <w:t xml:space="preserve">– </w:t>
      </w:r>
      <w:r>
        <w:rPr>
          <w:rFonts w:hint="cs"/>
          <w:rtl/>
        </w:rPr>
        <w:t xml:space="preserve">כל עוד זה קורה, המדינה צריכה להתגייס.  </w:t>
      </w:r>
    </w:p>
    <w:p w:rsidR="00B4539E" w:rsidRDefault="00B4539E" w:rsidP="00E63EE3">
      <w:pPr>
        <w:rPr>
          <w:rtl/>
        </w:rPr>
      </w:pPr>
    </w:p>
    <w:p w:rsidR="00B4539E" w:rsidRDefault="00B4539E" w:rsidP="005F229B">
      <w:pPr>
        <w:rPr>
          <w:rtl/>
        </w:rPr>
      </w:pPr>
      <w:bookmarkStart w:id="8672" w:name="_ETM_Q29_154000"/>
      <w:bookmarkEnd w:id="8672"/>
      <w:r>
        <w:rPr>
          <w:rFonts w:hint="cs"/>
          <w:rtl/>
        </w:rPr>
        <w:t xml:space="preserve">אני רוצה לומר לשבחה </w:t>
      </w:r>
      <w:bookmarkStart w:id="8673" w:name="_ETM_Q29_157000"/>
      <w:bookmarkEnd w:id="8673"/>
      <w:r>
        <w:rPr>
          <w:rFonts w:hint="cs"/>
          <w:rtl/>
        </w:rPr>
        <w:t xml:space="preserve">של מדינת ישראל, לשבחן של ממשלות ישראל במהלך 15, 16 השנים </w:t>
      </w:r>
      <w:bookmarkStart w:id="8674" w:name="_ETM_Q29_169000"/>
      <w:bookmarkEnd w:id="8674"/>
      <w:r>
        <w:rPr>
          <w:rFonts w:hint="cs"/>
          <w:rtl/>
        </w:rPr>
        <w:t xml:space="preserve">האחרונות, </w:t>
      </w:r>
      <w:r w:rsidR="005F229B">
        <w:rPr>
          <w:rFonts w:hint="cs"/>
          <w:rtl/>
        </w:rPr>
        <w:t>ש</w:t>
      </w:r>
      <w:r>
        <w:rPr>
          <w:rFonts w:hint="cs"/>
          <w:rtl/>
        </w:rPr>
        <w:t xml:space="preserve">כשהיה צורך לעסוק בסוגיה הזאת, ברגעים הקריטיים ידעו כל </w:t>
      </w:r>
      <w:bookmarkStart w:id="8675" w:name="_ETM_Q29_171000"/>
      <w:bookmarkEnd w:id="8675"/>
      <w:r>
        <w:rPr>
          <w:rFonts w:hint="cs"/>
          <w:rtl/>
        </w:rPr>
        <w:t xml:space="preserve">הממשלות למצוא את הנקודה הקריטית ואת הייעוד הנכון שבלעדיו לא היה אפשרי </w:t>
      </w:r>
      <w:bookmarkStart w:id="8676" w:name="_ETM_Q29_183000"/>
      <w:bookmarkEnd w:id="8676"/>
      <w:r>
        <w:rPr>
          <w:rFonts w:hint="cs"/>
          <w:rtl/>
        </w:rPr>
        <w:t xml:space="preserve">לקבוצת האוכלוסייה הזאת לעמוד במשא. </w:t>
      </w:r>
      <w:bookmarkStart w:id="8677" w:name="_ETM_Q29_181939"/>
      <w:bookmarkStart w:id="8678" w:name="_ETM_Q29_182600"/>
      <w:bookmarkStart w:id="8679" w:name="_ETM_Q29_183639"/>
      <w:bookmarkStart w:id="8680" w:name="_ETM_Q29_184540"/>
      <w:bookmarkStart w:id="8681" w:name="_ETM_Q29_185200"/>
      <w:bookmarkStart w:id="8682" w:name="_ETM_Q29_185799"/>
      <w:bookmarkStart w:id="8683" w:name="_ETM_Q29_186490"/>
      <w:bookmarkStart w:id="8684" w:name="_ETM_Q29_186970"/>
      <w:bookmarkEnd w:id="8677"/>
      <w:bookmarkEnd w:id="8678"/>
      <w:bookmarkEnd w:id="8679"/>
      <w:bookmarkEnd w:id="8680"/>
      <w:bookmarkEnd w:id="8681"/>
      <w:bookmarkEnd w:id="8682"/>
      <w:bookmarkEnd w:id="8683"/>
      <w:bookmarkEnd w:id="8684"/>
      <w:r>
        <w:rPr>
          <w:rtl/>
        </w:rPr>
        <w:t xml:space="preserve">אני </w:t>
      </w:r>
      <w:bookmarkStart w:id="8685" w:name="_ETM_Q29_187689"/>
      <w:bookmarkEnd w:id="8685"/>
      <w:r>
        <w:rPr>
          <w:rtl/>
        </w:rPr>
        <w:t xml:space="preserve">אתן </w:t>
      </w:r>
      <w:bookmarkStart w:id="8686" w:name="_ETM_Q29_187960"/>
      <w:bookmarkEnd w:id="8686"/>
      <w:r>
        <w:rPr>
          <w:rtl/>
        </w:rPr>
        <w:t xml:space="preserve">לכם </w:t>
      </w:r>
      <w:bookmarkStart w:id="8687" w:name="_ETM_Q29_188230"/>
      <w:bookmarkEnd w:id="8687"/>
      <w:r>
        <w:rPr>
          <w:rtl/>
        </w:rPr>
        <w:t xml:space="preserve">את </w:t>
      </w:r>
      <w:bookmarkStart w:id="8688" w:name="_ETM_Q29_188380"/>
      <w:bookmarkEnd w:id="8688"/>
      <w:r>
        <w:rPr>
          <w:rtl/>
        </w:rPr>
        <w:t>ה</w:t>
      </w:r>
      <w:bookmarkStart w:id="8689" w:name="_ETM_Q29_189099"/>
      <w:bookmarkStart w:id="8690" w:name="_ETM_Q29_189340"/>
      <w:bookmarkStart w:id="8691" w:name="_ETM_Q29_189639"/>
      <w:bookmarkStart w:id="8692" w:name="_ETM_Q29_189789"/>
      <w:bookmarkEnd w:id="8689"/>
      <w:bookmarkEnd w:id="8690"/>
      <w:bookmarkEnd w:id="8691"/>
      <w:bookmarkEnd w:id="8692"/>
      <w:r>
        <w:rPr>
          <w:rtl/>
        </w:rPr>
        <w:t xml:space="preserve">צמתים </w:t>
      </w:r>
      <w:bookmarkStart w:id="8693" w:name="_ETM_Q29_190269"/>
      <w:bookmarkEnd w:id="8693"/>
      <w:r>
        <w:rPr>
          <w:rtl/>
        </w:rPr>
        <w:t>ה</w:t>
      </w:r>
      <w:bookmarkStart w:id="8694" w:name="_ETM_Q29_190570"/>
      <w:bookmarkEnd w:id="8694"/>
      <w:r>
        <w:rPr>
          <w:rtl/>
        </w:rPr>
        <w:t>עיקריים</w:t>
      </w:r>
      <w:r>
        <w:rPr>
          <w:rFonts w:hint="cs"/>
          <w:rtl/>
        </w:rPr>
        <w:t>.</w:t>
      </w:r>
      <w:r>
        <w:rPr>
          <w:rtl/>
        </w:rPr>
        <w:t xml:space="preserve"> </w:t>
      </w:r>
      <w:bookmarkStart w:id="8695" w:name="_ETM_Q29_192690"/>
      <w:bookmarkStart w:id="8696" w:name="_ETM_Q29_193710"/>
      <w:bookmarkEnd w:id="8695"/>
      <w:bookmarkEnd w:id="8696"/>
      <w:r>
        <w:rPr>
          <w:rtl/>
        </w:rPr>
        <w:t xml:space="preserve">צומת </w:t>
      </w:r>
      <w:bookmarkStart w:id="8697" w:name="_ETM_Q29_194010"/>
      <w:bookmarkEnd w:id="8697"/>
      <w:r>
        <w:rPr>
          <w:rFonts w:hint="cs"/>
          <w:rtl/>
        </w:rPr>
        <w:t>אחד</w:t>
      </w:r>
      <w:r>
        <w:rPr>
          <w:rtl/>
        </w:rPr>
        <w:t xml:space="preserve"> </w:t>
      </w:r>
      <w:bookmarkStart w:id="8698" w:name="_ETM_Q29_195000"/>
      <w:bookmarkEnd w:id="8698"/>
      <w:r>
        <w:rPr>
          <w:rtl/>
        </w:rPr>
        <w:t xml:space="preserve">הוא </w:t>
      </w:r>
      <w:bookmarkStart w:id="8699" w:name="_ETM_Q29_195150"/>
      <w:bookmarkEnd w:id="8699"/>
      <w:r>
        <w:rPr>
          <w:rFonts w:hint="cs"/>
          <w:rtl/>
        </w:rPr>
        <w:t>ה</w:t>
      </w:r>
      <w:r>
        <w:rPr>
          <w:rtl/>
        </w:rPr>
        <w:t xml:space="preserve">צומת </w:t>
      </w:r>
      <w:bookmarkStart w:id="8700" w:name="_ETM_Q29_195509"/>
      <w:bookmarkEnd w:id="8700"/>
      <w:r>
        <w:rPr>
          <w:rtl/>
        </w:rPr>
        <w:t xml:space="preserve">של </w:t>
      </w:r>
      <w:bookmarkStart w:id="8701" w:name="_ETM_Q29_195900"/>
      <w:bookmarkEnd w:id="8701"/>
      <w:r>
        <w:rPr>
          <w:rtl/>
        </w:rPr>
        <w:t xml:space="preserve">מיגון </w:t>
      </w:r>
      <w:bookmarkStart w:id="8702" w:name="_ETM_Q29_196320"/>
      <w:bookmarkEnd w:id="8702"/>
      <w:r>
        <w:rPr>
          <w:rtl/>
        </w:rPr>
        <w:t>הגנים</w:t>
      </w:r>
      <w:r>
        <w:rPr>
          <w:rFonts w:hint="cs"/>
          <w:rtl/>
        </w:rPr>
        <w:t>.</w:t>
      </w:r>
      <w:r>
        <w:rPr>
          <w:rtl/>
        </w:rPr>
        <w:t xml:space="preserve"> </w:t>
      </w:r>
      <w:bookmarkStart w:id="8703" w:name="_ETM_Q29_197880"/>
      <w:bookmarkEnd w:id="8703"/>
      <w:r>
        <w:rPr>
          <w:rtl/>
        </w:rPr>
        <w:t xml:space="preserve">אמרה </w:t>
      </w:r>
      <w:bookmarkStart w:id="8704" w:name="_ETM_Q29_198150"/>
      <w:bookmarkEnd w:id="8704"/>
      <w:r>
        <w:rPr>
          <w:rtl/>
        </w:rPr>
        <w:t xml:space="preserve">השרה </w:t>
      </w:r>
      <w:bookmarkStart w:id="8705" w:name="_ETM_Q29_198539"/>
      <w:bookmarkEnd w:id="8705"/>
      <w:r>
        <w:rPr>
          <w:rtl/>
        </w:rPr>
        <w:t>מ</w:t>
      </w:r>
      <w:r>
        <w:rPr>
          <w:rFonts w:hint="cs"/>
          <w:rtl/>
        </w:rPr>
        <w:t>גבים</w:t>
      </w:r>
      <w:r>
        <w:rPr>
          <w:rtl/>
        </w:rPr>
        <w:t xml:space="preserve"> </w:t>
      </w:r>
      <w:bookmarkStart w:id="8706" w:name="_ETM_Q29_199609"/>
      <w:bookmarkStart w:id="8707" w:name="_ETM_Q29_199759"/>
      <w:bookmarkEnd w:id="8706"/>
      <w:bookmarkEnd w:id="8707"/>
      <w:r>
        <w:rPr>
          <w:rFonts w:hint="cs"/>
          <w:rtl/>
        </w:rPr>
        <w:t xml:space="preserve">– </w:t>
      </w:r>
      <w:bookmarkStart w:id="8708" w:name="_ETM_Q29_202046"/>
      <w:bookmarkEnd w:id="8708"/>
      <w:r>
        <w:rPr>
          <w:rtl/>
        </w:rPr>
        <w:t xml:space="preserve">סיפרה </w:t>
      </w:r>
      <w:bookmarkStart w:id="8709" w:name="_ETM_Q29_200089"/>
      <w:bookmarkEnd w:id="8709"/>
      <w:r>
        <w:rPr>
          <w:rtl/>
        </w:rPr>
        <w:t xml:space="preserve">את </w:t>
      </w:r>
      <w:bookmarkStart w:id="8710" w:name="_ETM_Q29_200150"/>
      <w:bookmarkEnd w:id="8710"/>
      <w:r>
        <w:rPr>
          <w:rtl/>
        </w:rPr>
        <w:t xml:space="preserve">הסיפור </w:t>
      </w:r>
      <w:bookmarkStart w:id="8711" w:name="_ETM_Q29_200509"/>
      <w:bookmarkEnd w:id="8711"/>
      <w:r>
        <w:rPr>
          <w:rtl/>
        </w:rPr>
        <w:t xml:space="preserve">על </w:t>
      </w:r>
      <w:bookmarkStart w:id="8712" w:name="_ETM_Q29_200599"/>
      <w:bookmarkEnd w:id="8712"/>
      <w:r>
        <w:rPr>
          <w:rtl/>
        </w:rPr>
        <w:t>הילדים</w:t>
      </w:r>
      <w:r>
        <w:rPr>
          <w:rFonts w:hint="cs"/>
          <w:rtl/>
        </w:rPr>
        <w:t>.</w:t>
      </w:r>
      <w:r>
        <w:rPr>
          <w:rtl/>
        </w:rPr>
        <w:t xml:space="preserve"> </w:t>
      </w:r>
      <w:bookmarkStart w:id="8713" w:name="_ETM_Q29_202390"/>
      <w:bookmarkEnd w:id="8713"/>
      <w:r>
        <w:rPr>
          <w:rtl/>
        </w:rPr>
        <w:t xml:space="preserve">יש </w:t>
      </w:r>
      <w:bookmarkStart w:id="8714" w:name="_ETM_Q29_202660"/>
      <w:bookmarkEnd w:id="8714"/>
      <w:r>
        <w:rPr>
          <w:rtl/>
        </w:rPr>
        <w:t xml:space="preserve">הבדל </w:t>
      </w:r>
      <w:bookmarkStart w:id="8715" w:name="_ETM_Q29_203170"/>
      <w:bookmarkEnd w:id="8715"/>
      <w:r>
        <w:rPr>
          <w:rtl/>
        </w:rPr>
        <w:t xml:space="preserve">גדול </w:t>
      </w:r>
      <w:bookmarkStart w:id="8716" w:name="_ETM_Q29_204010"/>
      <w:bookmarkEnd w:id="8716"/>
      <w:r>
        <w:rPr>
          <w:rtl/>
        </w:rPr>
        <w:t xml:space="preserve">בין </w:t>
      </w:r>
      <w:bookmarkStart w:id="8717" w:name="_ETM_Q29_204760"/>
      <w:bookmarkEnd w:id="8717"/>
      <w:r>
        <w:rPr>
          <w:rtl/>
        </w:rPr>
        <w:t xml:space="preserve">מיגון </w:t>
      </w:r>
      <w:bookmarkStart w:id="8718" w:name="_ETM_Q29_205710"/>
      <w:bookmarkEnd w:id="8718"/>
      <w:r>
        <w:rPr>
          <w:rtl/>
        </w:rPr>
        <w:t xml:space="preserve">של </w:t>
      </w:r>
      <w:bookmarkStart w:id="8719" w:name="_ETM_Q29_205949"/>
      <w:bookmarkEnd w:id="8719"/>
      <w:r>
        <w:rPr>
          <w:rtl/>
        </w:rPr>
        <w:t xml:space="preserve">המרחב </w:t>
      </w:r>
      <w:bookmarkStart w:id="8720" w:name="_ETM_Q29_206400"/>
      <w:bookmarkEnd w:id="8720"/>
      <w:r>
        <w:rPr>
          <w:rtl/>
        </w:rPr>
        <w:t xml:space="preserve">הציבורי </w:t>
      </w:r>
      <w:bookmarkStart w:id="8721" w:name="_ETM_Q29_207300"/>
      <w:bookmarkEnd w:id="8721"/>
      <w:r>
        <w:rPr>
          <w:rtl/>
        </w:rPr>
        <w:t xml:space="preserve">לבין </w:t>
      </w:r>
      <w:bookmarkStart w:id="8722" w:name="_ETM_Q29_207689"/>
      <w:bookmarkEnd w:id="8722"/>
      <w:r>
        <w:rPr>
          <w:rtl/>
        </w:rPr>
        <w:t xml:space="preserve">מיגון </w:t>
      </w:r>
      <w:bookmarkStart w:id="8723" w:name="_ETM_Q29_208169"/>
      <w:bookmarkEnd w:id="8723"/>
      <w:r>
        <w:rPr>
          <w:rtl/>
        </w:rPr>
        <w:t xml:space="preserve">של </w:t>
      </w:r>
      <w:bookmarkStart w:id="8724" w:name="_ETM_Q29_208789"/>
      <w:bookmarkEnd w:id="8724"/>
      <w:r>
        <w:rPr>
          <w:rtl/>
        </w:rPr>
        <w:t xml:space="preserve">מוסדות </w:t>
      </w:r>
      <w:bookmarkStart w:id="8725" w:name="_ETM_Q29_209359"/>
      <w:bookmarkEnd w:id="8725"/>
      <w:r>
        <w:rPr>
          <w:rtl/>
        </w:rPr>
        <w:t>החינוך</w:t>
      </w:r>
      <w:r>
        <w:rPr>
          <w:rFonts w:hint="cs"/>
          <w:rtl/>
        </w:rPr>
        <w:t>.</w:t>
      </w:r>
      <w:r>
        <w:rPr>
          <w:rtl/>
        </w:rPr>
        <w:t xml:space="preserve"> </w:t>
      </w:r>
      <w:bookmarkStart w:id="8726" w:name="_ETM_Q29_210480"/>
      <w:bookmarkEnd w:id="8726"/>
      <w:r>
        <w:rPr>
          <w:rtl/>
        </w:rPr>
        <w:t xml:space="preserve">במוסדות </w:t>
      </w:r>
      <w:bookmarkStart w:id="8727" w:name="_ETM_Q29_211140"/>
      <w:bookmarkEnd w:id="8727"/>
      <w:r>
        <w:rPr>
          <w:rtl/>
        </w:rPr>
        <w:t xml:space="preserve">החינוך </w:t>
      </w:r>
      <w:bookmarkStart w:id="8728" w:name="_ETM_Q29_212070"/>
      <w:bookmarkEnd w:id="8728"/>
      <w:r>
        <w:rPr>
          <w:rtl/>
        </w:rPr>
        <w:t xml:space="preserve">ישנם </w:t>
      </w:r>
      <w:bookmarkStart w:id="8729" w:name="_ETM_Q29_213090"/>
      <w:bookmarkEnd w:id="8729"/>
      <w:r>
        <w:rPr>
          <w:rtl/>
        </w:rPr>
        <w:t>בני</w:t>
      </w:r>
      <w:r>
        <w:rPr>
          <w:rFonts w:hint="cs"/>
          <w:rtl/>
        </w:rPr>
        <w:t xml:space="preserve"> </w:t>
      </w:r>
      <w:r>
        <w:rPr>
          <w:rtl/>
        </w:rPr>
        <w:t xml:space="preserve">אדם </w:t>
      </w:r>
      <w:bookmarkStart w:id="8730" w:name="_ETM_Q29_213840"/>
      <w:bookmarkEnd w:id="8730"/>
      <w:r>
        <w:rPr>
          <w:rtl/>
        </w:rPr>
        <w:t>צעירים</w:t>
      </w:r>
      <w:r>
        <w:rPr>
          <w:rFonts w:hint="cs"/>
          <w:rtl/>
        </w:rPr>
        <w:t>,</w:t>
      </w:r>
      <w:r>
        <w:rPr>
          <w:rtl/>
        </w:rPr>
        <w:t xml:space="preserve"> </w:t>
      </w:r>
      <w:bookmarkStart w:id="8731" w:name="_ETM_Q29_214800"/>
      <w:bookmarkEnd w:id="8731"/>
      <w:r>
        <w:rPr>
          <w:rtl/>
        </w:rPr>
        <w:t xml:space="preserve">חלקם </w:t>
      </w:r>
      <w:bookmarkStart w:id="8732" w:name="_ETM_Q29_215489"/>
      <w:bookmarkStart w:id="8733" w:name="_ETM_Q29_215970"/>
      <w:bookmarkEnd w:id="8732"/>
      <w:bookmarkEnd w:id="8733"/>
      <w:r>
        <w:rPr>
          <w:rtl/>
        </w:rPr>
        <w:t xml:space="preserve">גם </w:t>
      </w:r>
      <w:bookmarkStart w:id="8734" w:name="_ETM_Q29_216149"/>
      <w:bookmarkEnd w:id="8734"/>
      <w:r>
        <w:rPr>
          <w:rtl/>
        </w:rPr>
        <w:t xml:space="preserve">לא </w:t>
      </w:r>
      <w:bookmarkStart w:id="8735" w:name="_ETM_Q29_216239"/>
      <w:bookmarkEnd w:id="8735"/>
      <w:r>
        <w:rPr>
          <w:rtl/>
        </w:rPr>
        <w:t xml:space="preserve">יכולים </w:t>
      </w:r>
      <w:bookmarkStart w:id="8736" w:name="_ETM_Q29_216600"/>
      <w:bookmarkEnd w:id="8736"/>
      <w:r>
        <w:rPr>
          <w:rtl/>
        </w:rPr>
        <w:t xml:space="preserve">ללכת </w:t>
      </w:r>
      <w:bookmarkStart w:id="8737" w:name="_ETM_Q29_217050"/>
      <w:bookmarkEnd w:id="8737"/>
      <w:r>
        <w:rPr>
          <w:rFonts w:hint="cs"/>
          <w:rtl/>
        </w:rPr>
        <w:t>א</w:t>
      </w:r>
      <w:r>
        <w:rPr>
          <w:rtl/>
        </w:rPr>
        <w:t>ו</w:t>
      </w:r>
      <w:r>
        <w:rPr>
          <w:rFonts w:hint="cs"/>
          <w:rtl/>
        </w:rPr>
        <w:t xml:space="preserve"> </w:t>
      </w:r>
      <w:r>
        <w:rPr>
          <w:rtl/>
        </w:rPr>
        <w:t>לרוץ</w:t>
      </w:r>
      <w:r>
        <w:rPr>
          <w:rFonts w:hint="cs"/>
          <w:rtl/>
        </w:rPr>
        <w:t>,</w:t>
      </w:r>
      <w:r>
        <w:rPr>
          <w:rtl/>
        </w:rPr>
        <w:t xml:space="preserve"> </w:t>
      </w:r>
      <w:bookmarkStart w:id="8738" w:name="_ETM_Q29_218040"/>
      <w:bookmarkEnd w:id="8738"/>
      <w:r>
        <w:rPr>
          <w:rtl/>
        </w:rPr>
        <w:t xml:space="preserve">אבל </w:t>
      </w:r>
      <w:bookmarkStart w:id="8739" w:name="_ETM_Q29_218900"/>
      <w:bookmarkEnd w:id="8739"/>
      <w:r>
        <w:rPr>
          <w:rtl/>
        </w:rPr>
        <w:t xml:space="preserve">מגיל </w:t>
      </w:r>
      <w:bookmarkStart w:id="8740" w:name="_ETM_Q29_219740"/>
      <w:bookmarkEnd w:id="8740"/>
      <w:r>
        <w:rPr>
          <w:rFonts w:hint="cs"/>
          <w:rtl/>
        </w:rPr>
        <w:t>שלוש</w:t>
      </w:r>
      <w:r>
        <w:rPr>
          <w:rtl/>
        </w:rPr>
        <w:t xml:space="preserve"> </w:t>
      </w:r>
      <w:bookmarkStart w:id="8741" w:name="_ETM_Q29_220700"/>
      <w:bookmarkEnd w:id="8741"/>
      <w:r>
        <w:rPr>
          <w:rtl/>
        </w:rPr>
        <w:t xml:space="preserve">הם </w:t>
      </w:r>
      <w:bookmarkStart w:id="8742" w:name="_ETM_Q29_220940"/>
      <w:bookmarkEnd w:id="8742"/>
      <w:r>
        <w:rPr>
          <w:rtl/>
        </w:rPr>
        <w:t xml:space="preserve">מחויבים </w:t>
      </w:r>
      <w:bookmarkStart w:id="8743" w:name="_ETM_Q29_222300"/>
      <w:bookmarkEnd w:id="8743"/>
      <w:r>
        <w:rPr>
          <w:rFonts w:hint="cs"/>
          <w:rtl/>
        </w:rPr>
        <w:t>ב</w:t>
      </w:r>
      <w:bookmarkStart w:id="8744" w:name="_ETM_Q29_222989"/>
      <w:bookmarkStart w:id="8745" w:name="_ETM_Q29_223289"/>
      <w:bookmarkStart w:id="8746" w:name="_ETM_Q29_223440"/>
      <w:bookmarkEnd w:id="8744"/>
      <w:bookmarkEnd w:id="8745"/>
      <w:bookmarkEnd w:id="8746"/>
      <w:r>
        <w:rPr>
          <w:rtl/>
        </w:rPr>
        <w:t xml:space="preserve">חוק </w:t>
      </w:r>
      <w:bookmarkStart w:id="8747" w:name="_ETM_Q29_224680"/>
      <w:bookmarkEnd w:id="8747"/>
      <w:r>
        <w:rPr>
          <w:rtl/>
        </w:rPr>
        <w:t xml:space="preserve">חינוך </w:t>
      </w:r>
      <w:bookmarkStart w:id="8748" w:name="_ETM_Q29_225159"/>
      <w:bookmarkEnd w:id="8748"/>
      <w:r>
        <w:rPr>
          <w:rtl/>
        </w:rPr>
        <w:t>חובה</w:t>
      </w:r>
      <w:bookmarkStart w:id="8749" w:name="_ETM_Q29_225909"/>
      <w:bookmarkStart w:id="8750" w:name="_ETM_Q29_226120"/>
      <w:bookmarkEnd w:id="8749"/>
      <w:bookmarkEnd w:id="8750"/>
      <w:r>
        <w:rPr>
          <w:rtl/>
        </w:rPr>
        <w:t xml:space="preserve"> </w:t>
      </w:r>
      <w:bookmarkStart w:id="8751" w:name="_ETM_Q29_226720"/>
      <w:bookmarkEnd w:id="8751"/>
      <w:r>
        <w:rPr>
          <w:rtl/>
        </w:rPr>
        <w:t xml:space="preserve">להגיע </w:t>
      </w:r>
      <w:bookmarkStart w:id="8752" w:name="_ETM_Q29_227080"/>
      <w:bookmarkEnd w:id="8752"/>
      <w:r>
        <w:rPr>
          <w:rtl/>
        </w:rPr>
        <w:t>למוסדות</w:t>
      </w:r>
      <w:r>
        <w:rPr>
          <w:rFonts w:hint="cs"/>
          <w:rtl/>
        </w:rPr>
        <w:t xml:space="preserve"> החינוך. </w:t>
      </w:r>
      <w:bookmarkStart w:id="8753" w:name="_ETM_Q29_232000"/>
      <w:bookmarkEnd w:id="8753"/>
      <w:r>
        <w:rPr>
          <w:rFonts w:hint="cs"/>
          <w:rtl/>
        </w:rPr>
        <w:t xml:space="preserve">לכן, </w:t>
      </w:r>
      <w:bookmarkStart w:id="8754" w:name="_ETM_Q29_233000"/>
      <w:bookmarkEnd w:id="8754"/>
      <w:r>
        <w:rPr>
          <w:rFonts w:hint="cs"/>
          <w:rtl/>
        </w:rPr>
        <w:t xml:space="preserve">השילוב הזה </w:t>
      </w:r>
      <w:bookmarkStart w:id="8755" w:name="_ETM_Q29_227650"/>
      <w:bookmarkStart w:id="8756" w:name="_ETM_Q29_228339"/>
      <w:bookmarkStart w:id="8757" w:name="_ETM_Q29_228909"/>
      <w:bookmarkStart w:id="8758" w:name="_ETM_Q29_230019"/>
      <w:bookmarkStart w:id="8759" w:name="_ETM_Q29_230199"/>
      <w:bookmarkStart w:id="8760" w:name="_ETM_Q29_231370"/>
      <w:bookmarkStart w:id="8761" w:name="_ETM_Q29_232659"/>
      <w:bookmarkStart w:id="8762" w:name="_ETM_Q29_233320"/>
      <w:bookmarkEnd w:id="8755"/>
      <w:bookmarkEnd w:id="8756"/>
      <w:bookmarkEnd w:id="8757"/>
      <w:bookmarkEnd w:id="8758"/>
      <w:bookmarkEnd w:id="8759"/>
      <w:bookmarkEnd w:id="8760"/>
      <w:bookmarkEnd w:id="8761"/>
      <w:bookmarkEnd w:id="8762"/>
      <w:r>
        <w:rPr>
          <w:rtl/>
        </w:rPr>
        <w:t xml:space="preserve">של </w:t>
      </w:r>
      <w:bookmarkStart w:id="8763" w:name="_ETM_Q29_233559"/>
      <w:bookmarkEnd w:id="8763"/>
      <w:r>
        <w:rPr>
          <w:rtl/>
        </w:rPr>
        <w:t xml:space="preserve">ילדים </w:t>
      </w:r>
      <w:bookmarkStart w:id="8764" w:name="_ETM_Q29_234160"/>
      <w:bookmarkEnd w:id="8764"/>
      <w:r>
        <w:rPr>
          <w:rtl/>
        </w:rPr>
        <w:t xml:space="preserve">שלא </w:t>
      </w:r>
      <w:bookmarkStart w:id="8765" w:name="_ETM_Q29_234520"/>
      <w:bookmarkEnd w:id="8765"/>
      <w:r>
        <w:rPr>
          <w:rtl/>
        </w:rPr>
        <w:t xml:space="preserve">יכולים </w:t>
      </w:r>
      <w:bookmarkStart w:id="8766" w:name="_ETM_Q29_235149"/>
      <w:bookmarkEnd w:id="8766"/>
      <w:r>
        <w:rPr>
          <w:rtl/>
        </w:rPr>
        <w:t xml:space="preserve">להגיע </w:t>
      </w:r>
      <w:bookmarkStart w:id="8767" w:name="_ETM_Q29_235570"/>
      <w:bookmarkEnd w:id="8767"/>
      <w:r>
        <w:rPr>
          <w:rtl/>
        </w:rPr>
        <w:t xml:space="preserve">לבד </w:t>
      </w:r>
      <w:bookmarkStart w:id="8768" w:name="_ETM_Q29_236980"/>
      <w:bookmarkEnd w:id="8768"/>
      <w:r>
        <w:rPr>
          <w:rtl/>
        </w:rPr>
        <w:t xml:space="preserve">למיגון </w:t>
      </w:r>
      <w:bookmarkStart w:id="8769" w:name="_ETM_Q29_237770"/>
      <w:bookmarkEnd w:id="8769"/>
      <w:r>
        <w:rPr>
          <w:rtl/>
        </w:rPr>
        <w:t xml:space="preserve">והעובדה </w:t>
      </w:r>
      <w:bookmarkStart w:id="8770" w:name="_ETM_Q29_238490"/>
      <w:bookmarkEnd w:id="8770"/>
      <w:r>
        <w:rPr>
          <w:rtl/>
        </w:rPr>
        <w:t xml:space="preserve">שהם </w:t>
      </w:r>
      <w:bookmarkStart w:id="8771" w:name="_ETM_Q29_238790"/>
      <w:bookmarkEnd w:id="8771"/>
      <w:r>
        <w:rPr>
          <w:rtl/>
        </w:rPr>
        <w:t xml:space="preserve">מחויבים </w:t>
      </w:r>
      <w:bookmarkStart w:id="8772" w:name="_ETM_Q29_239900"/>
      <w:bookmarkEnd w:id="8772"/>
      <w:r>
        <w:rPr>
          <w:rtl/>
        </w:rPr>
        <w:t xml:space="preserve">להגיע </w:t>
      </w:r>
      <w:bookmarkStart w:id="8773" w:name="_ETM_Q29_240789"/>
      <w:bookmarkEnd w:id="8773"/>
      <w:r>
        <w:rPr>
          <w:rtl/>
        </w:rPr>
        <w:t xml:space="preserve">לבית </w:t>
      </w:r>
      <w:bookmarkStart w:id="8774" w:name="_ETM_Q29_241239"/>
      <w:bookmarkEnd w:id="8774"/>
      <w:r>
        <w:rPr>
          <w:rtl/>
        </w:rPr>
        <w:t>הספר</w:t>
      </w:r>
      <w:r>
        <w:rPr>
          <w:rFonts w:hint="cs"/>
          <w:rtl/>
        </w:rPr>
        <w:t xml:space="preserve"> </w:t>
      </w:r>
      <w:r>
        <w:rPr>
          <w:rFonts w:hint="eastAsia"/>
          <w:rtl/>
        </w:rPr>
        <w:t xml:space="preserve">– </w:t>
      </w:r>
      <w:r>
        <w:rPr>
          <w:rFonts w:hint="cs"/>
          <w:rtl/>
        </w:rPr>
        <w:t>או</w:t>
      </w:r>
      <w:r>
        <w:rPr>
          <w:rtl/>
        </w:rPr>
        <w:t xml:space="preserve"> </w:t>
      </w:r>
      <w:bookmarkStart w:id="8775" w:name="_ETM_Q29_241780"/>
      <w:bookmarkEnd w:id="8775"/>
      <w:r>
        <w:rPr>
          <w:rtl/>
        </w:rPr>
        <w:t>לגן</w:t>
      </w:r>
      <w:r>
        <w:rPr>
          <w:rFonts w:hint="cs"/>
          <w:rtl/>
        </w:rPr>
        <w:t>,</w:t>
      </w:r>
      <w:r>
        <w:rPr>
          <w:rtl/>
        </w:rPr>
        <w:t xml:space="preserve"> </w:t>
      </w:r>
      <w:bookmarkStart w:id="8776" w:name="_ETM_Q29_242229"/>
      <w:bookmarkEnd w:id="8776"/>
      <w:r>
        <w:rPr>
          <w:rtl/>
        </w:rPr>
        <w:t xml:space="preserve">במקרה </w:t>
      </w:r>
      <w:bookmarkStart w:id="8777" w:name="_ETM_Q29_242649"/>
      <w:bookmarkEnd w:id="8777"/>
      <w:r>
        <w:rPr>
          <w:rtl/>
        </w:rPr>
        <w:t xml:space="preserve">הזה </w:t>
      </w:r>
      <w:bookmarkStart w:id="8778" w:name="_ETM_Q29_243699"/>
      <w:bookmarkEnd w:id="8778"/>
      <w:r>
        <w:rPr>
          <w:rFonts w:hint="cs"/>
          <w:rtl/>
        </w:rPr>
        <w:t xml:space="preserve">– </w:t>
      </w:r>
      <w:r>
        <w:rPr>
          <w:rtl/>
        </w:rPr>
        <w:t xml:space="preserve">חייב </w:t>
      </w:r>
      <w:bookmarkStart w:id="8779" w:name="_ETM_Q29_244390"/>
      <w:bookmarkEnd w:id="8779"/>
      <w:r>
        <w:rPr>
          <w:rtl/>
        </w:rPr>
        <w:t xml:space="preserve">את </w:t>
      </w:r>
      <w:bookmarkStart w:id="8780" w:name="_ETM_Q29_244600"/>
      <w:bookmarkEnd w:id="8780"/>
      <w:r>
        <w:rPr>
          <w:rtl/>
        </w:rPr>
        <w:t xml:space="preserve">הממשלה </w:t>
      </w:r>
      <w:bookmarkStart w:id="8781" w:name="_ETM_Q29_245709"/>
      <w:bookmarkEnd w:id="8781"/>
      <w:r>
        <w:rPr>
          <w:rtl/>
        </w:rPr>
        <w:t xml:space="preserve">במחצית </w:t>
      </w:r>
      <w:bookmarkStart w:id="8782" w:name="_ETM_Q29_247159"/>
      <w:bookmarkEnd w:id="8782"/>
      <w:r>
        <w:rPr>
          <w:rtl/>
        </w:rPr>
        <w:t xml:space="preserve">העשור </w:t>
      </w:r>
      <w:bookmarkStart w:id="8783" w:name="_ETM_Q29_247579"/>
      <w:bookmarkEnd w:id="8783"/>
      <w:r>
        <w:rPr>
          <w:rtl/>
        </w:rPr>
        <w:t xml:space="preserve">הראשון </w:t>
      </w:r>
      <w:bookmarkStart w:id="8784" w:name="_ETM_Q29_248240"/>
      <w:bookmarkEnd w:id="8784"/>
      <w:r>
        <w:rPr>
          <w:rtl/>
        </w:rPr>
        <w:t>ל</w:t>
      </w:r>
      <w:bookmarkStart w:id="8785" w:name="_ETM_Q29_248840"/>
      <w:bookmarkEnd w:id="8785"/>
      <w:r>
        <w:rPr>
          <w:rFonts w:hint="cs"/>
          <w:rtl/>
        </w:rPr>
        <w:t>מאה ה-</w:t>
      </w:r>
      <w:r>
        <w:rPr>
          <w:rtl/>
        </w:rPr>
        <w:t xml:space="preserve">21 </w:t>
      </w:r>
      <w:bookmarkStart w:id="8786" w:name="_ETM_Q29_250539"/>
      <w:bookmarkEnd w:id="8786"/>
      <w:r>
        <w:rPr>
          <w:rtl/>
        </w:rPr>
        <w:t xml:space="preserve">לעסוק </w:t>
      </w:r>
      <w:bookmarkStart w:id="8787" w:name="_ETM_Q29_250929"/>
      <w:bookmarkEnd w:id="8787"/>
      <w:r>
        <w:rPr>
          <w:rtl/>
        </w:rPr>
        <w:t xml:space="preserve">במיגון </w:t>
      </w:r>
      <w:bookmarkStart w:id="8788" w:name="_ETM_Q29_251709"/>
      <w:bookmarkEnd w:id="8788"/>
      <w:r>
        <w:rPr>
          <w:rtl/>
        </w:rPr>
        <w:t xml:space="preserve">גני </w:t>
      </w:r>
      <w:bookmarkStart w:id="8789" w:name="_ETM_Q29_252069"/>
      <w:bookmarkEnd w:id="8789"/>
      <w:r>
        <w:rPr>
          <w:rtl/>
        </w:rPr>
        <w:t>הילדים</w:t>
      </w:r>
      <w:r>
        <w:rPr>
          <w:rFonts w:hint="cs"/>
          <w:rtl/>
        </w:rPr>
        <w:t>.</w:t>
      </w:r>
      <w:r>
        <w:rPr>
          <w:rtl/>
        </w:rPr>
        <w:t xml:space="preserve"> </w:t>
      </w:r>
      <w:bookmarkStart w:id="8790" w:name="_ETM_Q29_253340"/>
      <w:bookmarkEnd w:id="8790"/>
      <w:r>
        <w:rPr>
          <w:rtl/>
        </w:rPr>
        <w:t xml:space="preserve">נדמה </w:t>
      </w:r>
      <w:bookmarkStart w:id="8791" w:name="_ETM_Q29_253610"/>
      <w:bookmarkEnd w:id="8791"/>
      <w:r>
        <w:rPr>
          <w:rtl/>
        </w:rPr>
        <w:t xml:space="preserve">לי </w:t>
      </w:r>
      <w:bookmarkStart w:id="8792" w:name="_ETM_Q29_253700"/>
      <w:bookmarkEnd w:id="8792"/>
      <w:r>
        <w:rPr>
          <w:rFonts w:hint="cs"/>
          <w:rtl/>
        </w:rPr>
        <w:t>ש</w:t>
      </w:r>
      <w:r>
        <w:rPr>
          <w:rtl/>
        </w:rPr>
        <w:t xml:space="preserve">זה </w:t>
      </w:r>
      <w:bookmarkStart w:id="8793" w:name="_ETM_Q29_253790"/>
      <w:bookmarkEnd w:id="8793"/>
      <w:r>
        <w:rPr>
          <w:rtl/>
        </w:rPr>
        <w:t xml:space="preserve">היה </w:t>
      </w:r>
      <w:bookmarkStart w:id="8794" w:name="_ETM_Q29_253880"/>
      <w:bookmarkEnd w:id="8794"/>
      <w:r>
        <w:rPr>
          <w:rtl/>
        </w:rPr>
        <w:t xml:space="preserve">בתקופה </w:t>
      </w:r>
      <w:bookmarkStart w:id="8795" w:name="_ETM_Q29_256159"/>
      <w:bookmarkEnd w:id="8795"/>
      <w:r>
        <w:rPr>
          <w:rFonts w:hint="cs"/>
          <w:rtl/>
        </w:rPr>
        <w:t>ש</w:t>
      </w:r>
      <w:r>
        <w:rPr>
          <w:rtl/>
        </w:rPr>
        <w:t xml:space="preserve">עמיר </w:t>
      </w:r>
      <w:bookmarkStart w:id="8796" w:name="_ETM_Q29_256430"/>
      <w:bookmarkEnd w:id="8796"/>
      <w:r>
        <w:rPr>
          <w:rtl/>
        </w:rPr>
        <w:t xml:space="preserve">פרץ </w:t>
      </w:r>
      <w:bookmarkStart w:id="8797" w:name="_ETM_Q29_256789"/>
      <w:bookmarkEnd w:id="8797"/>
      <w:r>
        <w:rPr>
          <w:rtl/>
        </w:rPr>
        <w:t xml:space="preserve">היה </w:t>
      </w:r>
      <w:bookmarkStart w:id="8798" w:name="_ETM_Q29_257420"/>
      <w:bookmarkEnd w:id="8798"/>
      <w:r>
        <w:rPr>
          <w:rtl/>
        </w:rPr>
        <w:t xml:space="preserve">שר </w:t>
      </w:r>
      <w:bookmarkStart w:id="8799" w:name="_ETM_Q29_257659"/>
      <w:bookmarkEnd w:id="8799"/>
      <w:r>
        <w:rPr>
          <w:rtl/>
        </w:rPr>
        <w:t>ביטחון</w:t>
      </w:r>
      <w:r>
        <w:rPr>
          <w:rFonts w:hint="cs"/>
          <w:rtl/>
        </w:rPr>
        <w:t>.</w:t>
      </w:r>
      <w:r>
        <w:rPr>
          <w:rtl/>
        </w:rPr>
        <w:t xml:space="preserve"> </w:t>
      </w:r>
      <w:bookmarkStart w:id="8800" w:name="_ETM_Q29_258560"/>
      <w:bookmarkEnd w:id="8800"/>
      <w:r>
        <w:rPr>
          <w:rtl/>
        </w:rPr>
        <w:t xml:space="preserve">הוא </w:t>
      </w:r>
      <w:bookmarkStart w:id="8801" w:name="_ETM_Q29_258709"/>
      <w:bookmarkEnd w:id="8801"/>
      <w:r>
        <w:rPr>
          <w:rtl/>
        </w:rPr>
        <w:t xml:space="preserve">קיבל </w:t>
      </w:r>
      <w:bookmarkStart w:id="8802" w:name="_ETM_Q29_259039"/>
      <w:bookmarkEnd w:id="8802"/>
      <w:r>
        <w:rPr>
          <w:rtl/>
        </w:rPr>
        <w:t xml:space="preserve">החלטה </w:t>
      </w:r>
      <w:bookmarkStart w:id="8803" w:name="_ETM_Q29_260110"/>
      <w:bookmarkEnd w:id="8803"/>
      <w:r>
        <w:rPr>
          <w:rtl/>
        </w:rPr>
        <w:t xml:space="preserve">להתחיל </w:t>
      </w:r>
      <w:bookmarkStart w:id="8804" w:name="_ETM_Q29_260890"/>
      <w:bookmarkEnd w:id="8804"/>
      <w:r>
        <w:rPr>
          <w:rtl/>
        </w:rPr>
        <w:t xml:space="preserve">לעסוק </w:t>
      </w:r>
      <w:bookmarkStart w:id="8805" w:name="_ETM_Q29_261399"/>
      <w:bookmarkEnd w:id="8805"/>
      <w:r>
        <w:rPr>
          <w:rtl/>
        </w:rPr>
        <w:t xml:space="preserve">בנושא </w:t>
      </w:r>
      <w:bookmarkStart w:id="8806" w:name="_ETM_Q29_261729"/>
      <w:bookmarkEnd w:id="8806"/>
      <w:r>
        <w:rPr>
          <w:rtl/>
        </w:rPr>
        <w:t xml:space="preserve">של </w:t>
      </w:r>
      <w:bookmarkStart w:id="8807" w:name="_ETM_Q29_261909"/>
      <w:bookmarkEnd w:id="8807"/>
      <w:r>
        <w:rPr>
          <w:rtl/>
        </w:rPr>
        <w:t xml:space="preserve">מיגון </w:t>
      </w:r>
      <w:bookmarkStart w:id="8808" w:name="_ETM_Q29_262659"/>
      <w:bookmarkEnd w:id="8808"/>
      <w:r>
        <w:rPr>
          <w:rtl/>
        </w:rPr>
        <w:t xml:space="preserve">בתי </w:t>
      </w:r>
      <w:bookmarkStart w:id="8809" w:name="_ETM_Q29_263140"/>
      <w:bookmarkEnd w:id="8809"/>
      <w:r>
        <w:rPr>
          <w:rtl/>
        </w:rPr>
        <w:t>הספר</w:t>
      </w:r>
      <w:r>
        <w:rPr>
          <w:rFonts w:hint="cs"/>
          <w:rtl/>
        </w:rPr>
        <w:t>.</w:t>
      </w:r>
      <w:r>
        <w:rPr>
          <w:rtl/>
        </w:rPr>
        <w:t xml:space="preserve"> </w:t>
      </w:r>
      <w:bookmarkStart w:id="8810" w:name="_ETM_Q29_264310"/>
      <w:bookmarkEnd w:id="8810"/>
      <w:r>
        <w:rPr>
          <w:rtl/>
        </w:rPr>
        <w:t xml:space="preserve">זו </w:t>
      </w:r>
      <w:bookmarkStart w:id="8811" w:name="_ETM_Q29_264549"/>
      <w:bookmarkEnd w:id="8811"/>
      <w:r>
        <w:rPr>
          <w:rtl/>
        </w:rPr>
        <w:t xml:space="preserve">הייתה </w:t>
      </w:r>
      <w:bookmarkStart w:id="8812" w:name="_ETM_Q29_264999"/>
      <w:bookmarkEnd w:id="8812"/>
      <w:r>
        <w:rPr>
          <w:rtl/>
        </w:rPr>
        <w:t xml:space="preserve">החלטה </w:t>
      </w:r>
      <w:bookmarkStart w:id="8813" w:name="_ETM_Q29_265389"/>
      <w:bookmarkEnd w:id="8813"/>
      <w:r>
        <w:rPr>
          <w:rtl/>
        </w:rPr>
        <w:t>חשובה</w:t>
      </w:r>
      <w:r>
        <w:rPr>
          <w:rFonts w:hint="cs"/>
          <w:rtl/>
        </w:rPr>
        <w:t>,</w:t>
      </w:r>
      <w:r>
        <w:rPr>
          <w:rtl/>
        </w:rPr>
        <w:t xml:space="preserve"> </w:t>
      </w:r>
      <w:bookmarkStart w:id="8814" w:name="_ETM_Q29_266300"/>
      <w:bookmarkEnd w:id="8814"/>
      <w:r>
        <w:rPr>
          <w:rtl/>
        </w:rPr>
        <w:t xml:space="preserve">החלטה </w:t>
      </w:r>
      <w:bookmarkStart w:id="8815" w:name="_ETM_Q29_266750"/>
      <w:bookmarkEnd w:id="8815"/>
      <w:r>
        <w:rPr>
          <w:rtl/>
        </w:rPr>
        <w:t>מכוננת</w:t>
      </w:r>
      <w:r>
        <w:rPr>
          <w:rFonts w:hint="cs"/>
          <w:rtl/>
        </w:rPr>
        <w:t>.</w:t>
      </w:r>
      <w:r>
        <w:rPr>
          <w:rtl/>
        </w:rPr>
        <w:t xml:space="preserve"> </w:t>
      </w:r>
      <w:bookmarkStart w:id="8816" w:name="_ETM_Q29_268310"/>
      <w:bookmarkEnd w:id="8816"/>
      <w:r>
        <w:rPr>
          <w:rtl/>
        </w:rPr>
        <w:t xml:space="preserve">בהתחלה </w:t>
      </w:r>
      <w:bookmarkStart w:id="8817" w:name="_ETM_Q29_269090"/>
      <w:bookmarkEnd w:id="8817"/>
      <w:r>
        <w:rPr>
          <w:rtl/>
        </w:rPr>
        <w:t xml:space="preserve">היה </w:t>
      </w:r>
      <w:bookmarkStart w:id="8818" w:name="_ETM_Q29_269479"/>
      <w:bookmarkStart w:id="8819" w:name="_ETM_Q29_270409"/>
      <w:bookmarkEnd w:id="8818"/>
      <w:bookmarkEnd w:id="8819"/>
      <w:r>
        <w:rPr>
          <w:rtl/>
        </w:rPr>
        <w:t xml:space="preserve">ניסיון </w:t>
      </w:r>
      <w:bookmarkStart w:id="8820" w:name="_ETM_Q29_271459"/>
      <w:bookmarkEnd w:id="8820"/>
      <w:r>
        <w:rPr>
          <w:rtl/>
        </w:rPr>
        <w:t xml:space="preserve">למצוא </w:t>
      </w:r>
      <w:bookmarkStart w:id="8821" w:name="_ETM_Q29_271909"/>
      <w:bookmarkEnd w:id="8821"/>
      <w:r>
        <w:rPr>
          <w:rtl/>
        </w:rPr>
        <w:t xml:space="preserve">דרך </w:t>
      </w:r>
      <w:bookmarkStart w:id="8822" w:name="_ETM_Q29_272270"/>
      <w:bookmarkEnd w:id="8822"/>
      <w:r>
        <w:rPr>
          <w:rtl/>
        </w:rPr>
        <w:t xml:space="preserve">של </w:t>
      </w:r>
      <w:bookmarkStart w:id="8823" w:name="_ETM_Q29_272659"/>
      <w:bookmarkEnd w:id="8823"/>
      <w:r>
        <w:rPr>
          <w:rtl/>
        </w:rPr>
        <w:t xml:space="preserve">מיגון </w:t>
      </w:r>
      <w:bookmarkStart w:id="8824" w:name="_ETM_Q29_273950"/>
      <w:bookmarkEnd w:id="8824"/>
      <w:r>
        <w:rPr>
          <w:rtl/>
        </w:rPr>
        <w:t xml:space="preserve">לא </w:t>
      </w:r>
      <w:bookmarkStart w:id="8825" w:name="_ETM_Q29_274159"/>
      <w:bookmarkEnd w:id="8825"/>
      <w:r>
        <w:rPr>
          <w:rtl/>
        </w:rPr>
        <w:t>ע</w:t>
      </w:r>
      <w:r>
        <w:rPr>
          <w:rFonts w:hint="cs"/>
          <w:rtl/>
        </w:rPr>
        <w:t>ל ידי</w:t>
      </w:r>
      <w:r>
        <w:rPr>
          <w:rtl/>
        </w:rPr>
        <w:t xml:space="preserve"> </w:t>
      </w:r>
      <w:bookmarkStart w:id="8826" w:name="_ETM_Q29_274490"/>
      <w:bookmarkEnd w:id="8826"/>
      <w:r>
        <w:rPr>
          <w:rtl/>
        </w:rPr>
        <w:t xml:space="preserve">בנייה </w:t>
      </w:r>
      <w:bookmarkStart w:id="8827" w:name="_ETM_Q29_274909"/>
      <w:bookmarkEnd w:id="8827"/>
      <w:r>
        <w:rPr>
          <w:rtl/>
        </w:rPr>
        <w:t xml:space="preserve">חדשה </w:t>
      </w:r>
      <w:bookmarkStart w:id="8828" w:name="_ETM_Q29_275829"/>
      <w:bookmarkEnd w:id="8828"/>
      <w:r>
        <w:rPr>
          <w:rtl/>
        </w:rPr>
        <w:t xml:space="preserve">אלא </w:t>
      </w:r>
      <w:bookmarkStart w:id="8829" w:name="_ETM_Q29_276219"/>
      <w:bookmarkEnd w:id="8829"/>
      <w:r>
        <w:rPr>
          <w:rtl/>
        </w:rPr>
        <w:t>ע</w:t>
      </w:r>
      <w:r>
        <w:rPr>
          <w:rFonts w:hint="cs"/>
          <w:rtl/>
        </w:rPr>
        <w:t>ל ידי</w:t>
      </w:r>
      <w:r>
        <w:rPr>
          <w:rtl/>
        </w:rPr>
        <w:t xml:space="preserve"> </w:t>
      </w:r>
      <w:bookmarkStart w:id="8830" w:name="_ETM_Q29_276579"/>
      <w:bookmarkEnd w:id="8830"/>
      <w:r>
        <w:rPr>
          <w:rtl/>
        </w:rPr>
        <w:t xml:space="preserve">מיגון </w:t>
      </w:r>
      <w:bookmarkStart w:id="8831" w:name="_ETM_Q29_276999"/>
      <w:bookmarkEnd w:id="8831"/>
      <w:r>
        <w:rPr>
          <w:rtl/>
        </w:rPr>
        <w:t xml:space="preserve">חלק </w:t>
      </w:r>
      <w:bookmarkStart w:id="8832" w:name="_ETM_Q29_278020"/>
      <w:bookmarkEnd w:id="8832"/>
      <w:r>
        <w:rPr>
          <w:rtl/>
        </w:rPr>
        <w:t>מהכיתות</w:t>
      </w:r>
      <w:r>
        <w:rPr>
          <w:rFonts w:hint="cs"/>
          <w:rtl/>
        </w:rPr>
        <w:t>,</w:t>
      </w:r>
      <w:r>
        <w:rPr>
          <w:rtl/>
        </w:rPr>
        <w:t xml:space="preserve"> </w:t>
      </w:r>
      <w:bookmarkStart w:id="8833" w:name="_ETM_Q29_278799"/>
      <w:bookmarkEnd w:id="8833"/>
      <w:r>
        <w:rPr>
          <w:rtl/>
        </w:rPr>
        <w:t>ע</w:t>
      </w:r>
      <w:r>
        <w:rPr>
          <w:rFonts w:hint="cs"/>
          <w:rtl/>
        </w:rPr>
        <w:t>ל ידי</w:t>
      </w:r>
      <w:r>
        <w:rPr>
          <w:rtl/>
        </w:rPr>
        <w:t xml:space="preserve"> </w:t>
      </w:r>
      <w:bookmarkStart w:id="8834" w:name="_ETM_Q29_279099"/>
      <w:bookmarkEnd w:id="8834"/>
      <w:r>
        <w:rPr>
          <w:rtl/>
        </w:rPr>
        <w:t xml:space="preserve">פתיחת </w:t>
      </w:r>
      <w:bookmarkStart w:id="8835" w:name="_ETM_Q29_279700"/>
      <w:bookmarkEnd w:id="8835"/>
      <w:r>
        <w:rPr>
          <w:rtl/>
        </w:rPr>
        <w:t>דלתות</w:t>
      </w:r>
      <w:r>
        <w:rPr>
          <w:rFonts w:hint="cs"/>
          <w:rtl/>
        </w:rPr>
        <w:t>.</w:t>
      </w:r>
      <w:r>
        <w:rPr>
          <w:rtl/>
        </w:rPr>
        <w:t xml:space="preserve"> </w:t>
      </w:r>
      <w:bookmarkStart w:id="8836" w:name="_ETM_Q29_281100"/>
      <w:bookmarkEnd w:id="8836"/>
      <w:r>
        <w:rPr>
          <w:rtl/>
        </w:rPr>
        <w:t xml:space="preserve">פיקוד </w:t>
      </w:r>
      <w:bookmarkStart w:id="8837" w:name="_ETM_Q29_281459"/>
      <w:bookmarkEnd w:id="8837"/>
      <w:r>
        <w:rPr>
          <w:rtl/>
        </w:rPr>
        <w:t xml:space="preserve">העורף </w:t>
      </w:r>
      <w:bookmarkStart w:id="8838" w:name="_ETM_Q29_282120"/>
      <w:bookmarkEnd w:id="8838"/>
      <w:r>
        <w:rPr>
          <w:rtl/>
        </w:rPr>
        <w:t xml:space="preserve">עשה </w:t>
      </w:r>
      <w:bookmarkStart w:id="8839" w:name="_ETM_Q29_282390"/>
      <w:bookmarkEnd w:id="8839"/>
      <w:r>
        <w:rPr>
          <w:rtl/>
        </w:rPr>
        <w:t xml:space="preserve">תרגילים </w:t>
      </w:r>
      <w:bookmarkStart w:id="8840" w:name="_ETM_Q29_283050"/>
      <w:bookmarkEnd w:id="8840"/>
      <w:r>
        <w:rPr>
          <w:rtl/>
        </w:rPr>
        <w:t xml:space="preserve">ובדק </w:t>
      </w:r>
      <w:bookmarkStart w:id="8841" w:name="_ETM_Q29_284040"/>
      <w:bookmarkEnd w:id="8841"/>
      <w:r>
        <w:rPr>
          <w:rtl/>
        </w:rPr>
        <w:t xml:space="preserve">אם </w:t>
      </w:r>
      <w:bookmarkStart w:id="8842" w:name="_ETM_Q29_284280"/>
      <w:bookmarkEnd w:id="8842"/>
      <w:r>
        <w:rPr>
          <w:rtl/>
        </w:rPr>
        <w:t xml:space="preserve">באמת </w:t>
      </w:r>
      <w:bookmarkStart w:id="8843" w:name="_ETM_Q29_284610"/>
      <w:bookmarkEnd w:id="8843"/>
      <w:r>
        <w:rPr>
          <w:rtl/>
        </w:rPr>
        <w:t xml:space="preserve">ב-15 </w:t>
      </w:r>
      <w:bookmarkStart w:id="8844" w:name="_ETM_Q29_285590"/>
      <w:bookmarkStart w:id="8845" w:name="_ETM_Q29_286130"/>
      <w:bookmarkEnd w:id="8844"/>
      <w:bookmarkEnd w:id="8845"/>
      <w:r>
        <w:rPr>
          <w:rtl/>
        </w:rPr>
        <w:t xml:space="preserve">שניות </w:t>
      </w:r>
      <w:bookmarkStart w:id="8846" w:name="_ETM_Q29_287000"/>
      <w:bookmarkEnd w:id="8846"/>
      <w:r>
        <w:rPr>
          <w:rtl/>
        </w:rPr>
        <w:t xml:space="preserve">ילדים </w:t>
      </w:r>
      <w:bookmarkStart w:id="8847" w:name="_ETM_Q29_287570"/>
      <w:bookmarkEnd w:id="8847"/>
      <w:r>
        <w:rPr>
          <w:rtl/>
        </w:rPr>
        <w:t xml:space="preserve">בגילים </w:t>
      </w:r>
      <w:bookmarkStart w:id="8848" w:name="_ETM_Q29_287960"/>
      <w:bookmarkEnd w:id="8848"/>
      <w:r>
        <w:rPr>
          <w:rtl/>
        </w:rPr>
        <w:t xml:space="preserve">שונים </w:t>
      </w:r>
      <w:bookmarkStart w:id="8849" w:name="_ETM_Q29_288259"/>
      <w:bookmarkEnd w:id="8849"/>
      <w:r>
        <w:rPr>
          <w:rtl/>
        </w:rPr>
        <w:t xml:space="preserve">יכולים </w:t>
      </w:r>
      <w:bookmarkStart w:id="8850" w:name="_ETM_Q29_288619"/>
      <w:bookmarkEnd w:id="8850"/>
      <w:r>
        <w:rPr>
          <w:rtl/>
        </w:rPr>
        <w:t xml:space="preserve">לפרוץ </w:t>
      </w:r>
      <w:bookmarkStart w:id="8851" w:name="_ETM_Q29_289159"/>
      <w:bookmarkEnd w:id="8851"/>
      <w:r>
        <w:rPr>
          <w:rtl/>
        </w:rPr>
        <w:t xml:space="preserve">מהדלתות </w:t>
      </w:r>
      <w:bookmarkStart w:id="8852" w:name="_ETM_Q29_290119"/>
      <w:bookmarkEnd w:id="8852"/>
      <w:r>
        <w:rPr>
          <w:rtl/>
        </w:rPr>
        <w:t xml:space="preserve">מהכיתות </w:t>
      </w:r>
      <w:bookmarkStart w:id="8853" w:name="_ETM_Q29_290689"/>
      <w:bookmarkEnd w:id="8853"/>
      <w:r>
        <w:rPr>
          <w:rtl/>
        </w:rPr>
        <w:t>הלא</w:t>
      </w:r>
      <w:bookmarkStart w:id="8854" w:name="_ETM_Q29_290869"/>
      <w:bookmarkEnd w:id="8854"/>
      <w:r>
        <w:rPr>
          <w:rFonts w:hint="cs"/>
          <w:rtl/>
        </w:rPr>
        <w:t>-</w:t>
      </w:r>
      <w:r>
        <w:rPr>
          <w:rtl/>
        </w:rPr>
        <w:t xml:space="preserve">ממוגנות </w:t>
      </w:r>
      <w:bookmarkStart w:id="8855" w:name="_ETM_Q29_291530"/>
      <w:bookmarkEnd w:id="8855"/>
      <w:r>
        <w:rPr>
          <w:rtl/>
        </w:rPr>
        <w:t xml:space="preserve">לכיתות </w:t>
      </w:r>
      <w:bookmarkStart w:id="8856" w:name="_ETM_Q29_292700"/>
      <w:bookmarkEnd w:id="8856"/>
      <w:r>
        <w:rPr>
          <w:rFonts w:hint="cs"/>
          <w:rtl/>
        </w:rPr>
        <w:t>ה</w:t>
      </w:r>
      <w:r>
        <w:rPr>
          <w:rtl/>
        </w:rPr>
        <w:t>ממוגנות</w:t>
      </w:r>
      <w:r>
        <w:rPr>
          <w:rFonts w:hint="cs"/>
          <w:rtl/>
        </w:rPr>
        <w:t>.</w:t>
      </w:r>
      <w:r>
        <w:rPr>
          <w:rtl/>
        </w:rPr>
        <w:t xml:space="preserve"> </w:t>
      </w:r>
      <w:bookmarkStart w:id="8857" w:name="_ETM_Q29_293990"/>
      <w:bookmarkEnd w:id="8857"/>
    </w:p>
    <w:p w:rsidR="00B4539E" w:rsidRDefault="00B4539E" w:rsidP="00E63EE3">
      <w:pPr>
        <w:rPr>
          <w:rtl/>
        </w:rPr>
      </w:pPr>
    </w:p>
    <w:p w:rsidR="00B4539E" w:rsidRDefault="00B4539E" w:rsidP="005F229B">
      <w:pPr>
        <w:rPr>
          <w:rtl/>
        </w:rPr>
      </w:pPr>
      <w:r>
        <w:rPr>
          <w:rtl/>
        </w:rPr>
        <w:t xml:space="preserve">הנושא </w:t>
      </w:r>
      <w:bookmarkStart w:id="8858" w:name="_ETM_Q29_294979"/>
      <w:bookmarkEnd w:id="8858"/>
      <w:r>
        <w:rPr>
          <w:rtl/>
        </w:rPr>
        <w:t xml:space="preserve">הזה </w:t>
      </w:r>
      <w:bookmarkStart w:id="8859" w:name="_ETM_Q29_295219"/>
      <w:bookmarkEnd w:id="8859"/>
      <w:r>
        <w:rPr>
          <w:rtl/>
        </w:rPr>
        <w:t xml:space="preserve">הוכרע </w:t>
      </w:r>
      <w:bookmarkStart w:id="8860" w:name="_ETM_Q29_295670"/>
      <w:bookmarkEnd w:id="8860"/>
      <w:r>
        <w:rPr>
          <w:rtl/>
        </w:rPr>
        <w:t xml:space="preserve">בסופו </w:t>
      </w:r>
      <w:bookmarkStart w:id="8861" w:name="_ETM_Q29_296030"/>
      <w:bookmarkEnd w:id="8861"/>
      <w:r>
        <w:rPr>
          <w:rtl/>
        </w:rPr>
        <w:t xml:space="preserve">של </w:t>
      </w:r>
      <w:bookmarkStart w:id="8862" w:name="_ETM_Q29_296149"/>
      <w:bookmarkEnd w:id="8862"/>
      <w:r>
        <w:rPr>
          <w:rtl/>
        </w:rPr>
        <w:t>דבר</w:t>
      </w:r>
      <w:r>
        <w:rPr>
          <w:rFonts w:hint="cs"/>
          <w:rtl/>
        </w:rPr>
        <w:t>,</w:t>
      </w:r>
      <w:r>
        <w:rPr>
          <w:rtl/>
        </w:rPr>
        <w:t xml:space="preserve"> </w:t>
      </w:r>
      <w:bookmarkStart w:id="8863" w:name="_ETM_Q29_297229"/>
      <w:bookmarkStart w:id="8864" w:name="_ETM_Q29_299636"/>
      <w:bookmarkStart w:id="8865" w:name="_ETM_Q29_299702"/>
      <w:bookmarkStart w:id="8866" w:name="_ETM_Q29_299835"/>
      <w:bookmarkStart w:id="8867" w:name="_ETM_Q29_299884"/>
      <w:bookmarkEnd w:id="8863"/>
      <w:bookmarkEnd w:id="8864"/>
      <w:bookmarkEnd w:id="8865"/>
      <w:bookmarkEnd w:id="8866"/>
      <w:bookmarkEnd w:id="8867"/>
      <w:r>
        <w:rPr>
          <w:rtl/>
        </w:rPr>
        <w:t xml:space="preserve">כנסת </w:t>
      </w:r>
      <w:bookmarkStart w:id="8868" w:name="_ETM_Q29_297710"/>
      <w:bookmarkEnd w:id="8868"/>
      <w:r>
        <w:rPr>
          <w:rtl/>
        </w:rPr>
        <w:t>נכבדה</w:t>
      </w:r>
      <w:r>
        <w:rPr>
          <w:rFonts w:hint="cs"/>
          <w:rtl/>
        </w:rPr>
        <w:t>,</w:t>
      </w:r>
      <w:r>
        <w:rPr>
          <w:rtl/>
        </w:rPr>
        <w:t xml:space="preserve"> </w:t>
      </w:r>
      <w:bookmarkStart w:id="8869" w:name="_ETM_Q29_298340"/>
      <w:bookmarkEnd w:id="8869"/>
      <w:r>
        <w:rPr>
          <w:rtl/>
        </w:rPr>
        <w:t xml:space="preserve">לא </w:t>
      </w:r>
      <w:bookmarkStart w:id="8870" w:name="_ETM_Q29_298490"/>
      <w:bookmarkEnd w:id="8870"/>
      <w:r>
        <w:rPr>
          <w:rtl/>
        </w:rPr>
        <w:t>להאמין</w:t>
      </w:r>
      <w:r>
        <w:rPr>
          <w:rFonts w:hint="cs"/>
          <w:rtl/>
        </w:rPr>
        <w:t>,</w:t>
      </w:r>
      <w:r>
        <w:rPr>
          <w:rtl/>
        </w:rPr>
        <w:t xml:space="preserve"> </w:t>
      </w:r>
      <w:bookmarkStart w:id="8871" w:name="_ETM_Q29_299179"/>
      <w:bookmarkEnd w:id="8871"/>
      <w:r>
        <w:rPr>
          <w:rtl/>
        </w:rPr>
        <w:t xml:space="preserve">בבית </w:t>
      </w:r>
      <w:bookmarkStart w:id="8872" w:name="_ETM_Q29_299600"/>
      <w:bookmarkEnd w:id="8872"/>
      <w:r>
        <w:rPr>
          <w:rtl/>
        </w:rPr>
        <w:t xml:space="preserve">המשפט </w:t>
      </w:r>
      <w:bookmarkStart w:id="8873" w:name="_ETM_Q29_300140"/>
      <w:bookmarkEnd w:id="8873"/>
      <w:r>
        <w:rPr>
          <w:rtl/>
        </w:rPr>
        <w:t>העליון</w:t>
      </w:r>
      <w:r>
        <w:rPr>
          <w:rFonts w:hint="cs"/>
          <w:rtl/>
        </w:rPr>
        <w:t>,</w:t>
      </w:r>
      <w:r>
        <w:rPr>
          <w:rtl/>
        </w:rPr>
        <w:t xml:space="preserve"> </w:t>
      </w:r>
      <w:bookmarkStart w:id="8874" w:name="_ETM_Q29_301509"/>
      <w:bookmarkEnd w:id="8874"/>
      <w:r>
        <w:rPr>
          <w:rtl/>
        </w:rPr>
        <w:t xml:space="preserve">בעתירה </w:t>
      </w:r>
      <w:bookmarkStart w:id="8875" w:name="_ETM_Q29_302140"/>
      <w:bookmarkEnd w:id="8875"/>
      <w:r>
        <w:rPr>
          <w:rtl/>
        </w:rPr>
        <w:t xml:space="preserve">שהוגשה </w:t>
      </w:r>
      <w:bookmarkStart w:id="8876" w:name="_ETM_Q29_303039"/>
      <w:bookmarkEnd w:id="8876"/>
      <w:r>
        <w:rPr>
          <w:rtl/>
        </w:rPr>
        <w:t>ע</w:t>
      </w:r>
      <w:r>
        <w:rPr>
          <w:rFonts w:hint="cs"/>
          <w:rtl/>
        </w:rPr>
        <w:t>ל ידי</w:t>
      </w:r>
      <w:r>
        <w:rPr>
          <w:rtl/>
        </w:rPr>
        <w:t xml:space="preserve"> </w:t>
      </w:r>
      <w:bookmarkStart w:id="8877" w:name="_ETM_Q29_304030"/>
      <w:bookmarkStart w:id="8878" w:name="_ETM_Q29_304790"/>
      <w:bookmarkEnd w:id="8877"/>
      <w:bookmarkEnd w:id="8878"/>
      <w:r>
        <w:rPr>
          <w:rtl/>
        </w:rPr>
        <w:t xml:space="preserve">תושבי </w:t>
      </w:r>
      <w:bookmarkStart w:id="8879" w:name="_ETM_Q29_306020"/>
      <w:bookmarkEnd w:id="8879"/>
      <w:r>
        <w:rPr>
          <w:rtl/>
        </w:rPr>
        <w:t xml:space="preserve">עוטף </w:t>
      </w:r>
      <w:bookmarkStart w:id="8880" w:name="_ETM_Q29_306500"/>
      <w:bookmarkEnd w:id="8880"/>
      <w:r>
        <w:rPr>
          <w:rtl/>
        </w:rPr>
        <w:t>עזה</w:t>
      </w:r>
      <w:r>
        <w:rPr>
          <w:rFonts w:hint="cs"/>
          <w:rtl/>
        </w:rPr>
        <w:t xml:space="preserve">, אם אני זוכר נכון, </w:t>
      </w:r>
      <w:bookmarkStart w:id="8881" w:name="_ETM_Q29_308200"/>
      <w:bookmarkEnd w:id="8881"/>
      <w:r>
        <w:rPr>
          <w:rtl/>
        </w:rPr>
        <w:t xml:space="preserve">בהובלת </w:t>
      </w:r>
      <w:bookmarkStart w:id="8882" w:name="_ETM_Q29_308950"/>
      <w:bookmarkStart w:id="8883" w:name="_ETM_Q29_309550"/>
      <w:bookmarkStart w:id="8884" w:name="_ETM_Q29_309669"/>
      <w:bookmarkStart w:id="8885" w:name="_ETM_Q29_309760"/>
      <w:bookmarkStart w:id="8886" w:name="_ETM_Q29_310030"/>
      <w:bookmarkStart w:id="8887" w:name="_ETM_Q29_310389"/>
      <w:bookmarkEnd w:id="8882"/>
      <w:bookmarkEnd w:id="8883"/>
      <w:bookmarkEnd w:id="8884"/>
      <w:bookmarkEnd w:id="8885"/>
      <w:bookmarkEnd w:id="8886"/>
      <w:bookmarkEnd w:id="8887"/>
      <w:r>
        <w:rPr>
          <w:rFonts w:hint="cs"/>
          <w:rtl/>
        </w:rPr>
        <w:t xml:space="preserve">עו"ד </w:t>
      </w:r>
      <w:bookmarkStart w:id="8888" w:name="_ETM_Q29_306000"/>
      <w:bookmarkEnd w:id="8888"/>
      <w:r>
        <w:rPr>
          <w:rFonts w:hint="cs"/>
          <w:rtl/>
        </w:rPr>
        <w:t xml:space="preserve">אדי </w:t>
      </w:r>
      <w:proofErr w:type="spellStart"/>
      <w:r>
        <w:rPr>
          <w:rFonts w:hint="cs"/>
          <w:rtl/>
        </w:rPr>
        <w:t>ווסר</w:t>
      </w:r>
      <w:proofErr w:type="spellEnd"/>
      <w:r>
        <w:rPr>
          <w:rFonts w:hint="cs"/>
          <w:rtl/>
        </w:rPr>
        <w:t xml:space="preserve">, ידידי מכפר עזה. </w:t>
      </w:r>
      <w:bookmarkStart w:id="8889" w:name="_ETM_Q29_310870"/>
      <w:bookmarkStart w:id="8890" w:name="_ETM_Q29_311320"/>
      <w:bookmarkStart w:id="8891" w:name="_ETM_Q29_311830"/>
      <w:bookmarkStart w:id="8892" w:name="_ETM_Q29_312310"/>
      <w:bookmarkStart w:id="8893" w:name="_ETM_Q29_312760"/>
      <w:bookmarkStart w:id="8894" w:name="_ETM_Q29_313030"/>
      <w:bookmarkStart w:id="8895" w:name="_ETM_Q29_314560"/>
      <w:bookmarkEnd w:id="8889"/>
      <w:bookmarkEnd w:id="8890"/>
      <w:bookmarkEnd w:id="8891"/>
      <w:bookmarkEnd w:id="8892"/>
      <w:bookmarkEnd w:id="8893"/>
      <w:bookmarkEnd w:id="8894"/>
      <w:bookmarkEnd w:id="8895"/>
      <w:r>
        <w:rPr>
          <w:rtl/>
        </w:rPr>
        <w:t xml:space="preserve">הוא </w:t>
      </w:r>
      <w:bookmarkStart w:id="8896" w:name="_ETM_Q29_314800"/>
      <w:bookmarkEnd w:id="8896"/>
      <w:r>
        <w:rPr>
          <w:rtl/>
        </w:rPr>
        <w:t xml:space="preserve">העלה </w:t>
      </w:r>
      <w:bookmarkStart w:id="8897" w:name="_ETM_Q29_315040"/>
      <w:bookmarkEnd w:id="8897"/>
      <w:r>
        <w:rPr>
          <w:rtl/>
        </w:rPr>
        <w:t xml:space="preserve">את </w:t>
      </w:r>
      <w:bookmarkStart w:id="8898" w:name="_ETM_Q29_315130"/>
      <w:bookmarkEnd w:id="8898"/>
      <w:r>
        <w:rPr>
          <w:rtl/>
        </w:rPr>
        <w:t>הנושא</w:t>
      </w:r>
      <w:r>
        <w:rPr>
          <w:rFonts w:hint="cs"/>
          <w:rtl/>
        </w:rPr>
        <w:t>,</w:t>
      </w:r>
      <w:r>
        <w:rPr>
          <w:rtl/>
        </w:rPr>
        <w:t xml:space="preserve"> </w:t>
      </w:r>
      <w:bookmarkStart w:id="8899" w:name="_ETM_Q29_315669"/>
      <w:bookmarkEnd w:id="8899"/>
      <w:r>
        <w:rPr>
          <w:rtl/>
        </w:rPr>
        <w:t xml:space="preserve">ובדיונים </w:t>
      </w:r>
      <w:bookmarkStart w:id="8900" w:name="_ETM_Q29_317050"/>
      <w:bookmarkEnd w:id="8900"/>
      <w:r>
        <w:rPr>
          <w:rtl/>
        </w:rPr>
        <w:t xml:space="preserve">מאוד </w:t>
      </w:r>
      <w:bookmarkStart w:id="8901" w:name="_ETM_Q29_318220"/>
      <w:bookmarkEnd w:id="8901"/>
      <w:r>
        <w:rPr>
          <w:rtl/>
        </w:rPr>
        <w:t xml:space="preserve">לא </w:t>
      </w:r>
      <w:bookmarkStart w:id="8902" w:name="_ETM_Q29_318430"/>
      <w:bookmarkEnd w:id="8902"/>
      <w:r>
        <w:rPr>
          <w:rtl/>
        </w:rPr>
        <w:t xml:space="preserve">פשוטים </w:t>
      </w:r>
      <w:bookmarkStart w:id="8903" w:name="_ETM_Q29_319210"/>
      <w:bookmarkEnd w:id="8903"/>
      <w:r>
        <w:rPr>
          <w:rtl/>
        </w:rPr>
        <w:t xml:space="preserve">ובהכרעה </w:t>
      </w:r>
      <w:bookmarkStart w:id="8904" w:name="_ETM_Q29_320980"/>
      <w:bookmarkEnd w:id="8904"/>
      <w:r>
        <w:rPr>
          <w:rtl/>
        </w:rPr>
        <w:t xml:space="preserve">מאוד </w:t>
      </w:r>
      <w:bookmarkStart w:id="8905" w:name="_ETM_Q29_321610"/>
      <w:bookmarkEnd w:id="8905"/>
      <w:r>
        <w:rPr>
          <w:rtl/>
        </w:rPr>
        <w:t>ייחודית</w:t>
      </w:r>
      <w:r>
        <w:rPr>
          <w:rFonts w:hint="cs"/>
          <w:rtl/>
        </w:rPr>
        <w:t>,</w:t>
      </w:r>
      <w:r>
        <w:rPr>
          <w:rtl/>
        </w:rPr>
        <w:t xml:space="preserve"> </w:t>
      </w:r>
      <w:bookmarkStart w:id="8906" w:name="_ETM_Q29_322690"/>
      <w:bookmarkEnd w:id="8906"/>
      <w:r>
        <w:rPr>
          <w:rtl/>
        </w:rPr>
        <w:t xml:space="preserve">בית </w:t>
      </w:r>
      <w:bookmarkStart w:id="8907" w:name="_ETM_Q29_322959"/>
      <w:bookmarkEnd w:id="8907"/>
      <w:r>
        <w:rPr>
          <w:rtl/>
        </w:rPr>
        <w:t xml:space="preserve">המשפט </w:t>
      </w:r>
      <w:bookmarkStart w:id="8908" w:name="_ETM_Q29_323440"/>
      <w:bookmarkEnd w:id="8908"/>
      <w:r>
        <w:rPr>
          <w:rtl/>
        </w:rPr>
        <w:t>העליון</w:t>
      </w:r>
      <w:r>
        <w:rPr>
          <w:rFonts w:hint="cs"/>
          <w:rtl/>
        </w:rPr>
        <w:t>,</w:t>
      </w:r>
      <w:r>
        <w:rPr>
          <w:rtl/>
        </w:rPr>
        <w:t xml:space="preserve"> </w:t>
      </w:r>
      <w:bookmarkStart w:id="8909" w:name="_ETM_Q29_323889"/>
      <w:bookmarkEnd w:id="8909"/>
      <w:r>
        <w:rPr>
          <w:rtl/>
        </w:rPr>
        <w:t xml:space="preserve">שבדרך </w:t>
      </w:r>
      <w:bookmarkStart w:id="8910" w:name="_ETM_Q29_324550"/>
      <w:bookmarkEnd w:id="8910"/>
      <w:r>
        <w:rPr>
          <w:rtl/>
        </w:rPr>
        <w:t xml:space="preserve">כלל </w:t>
      </w:r>
      <w:bookmarkStart w:id="8911" w:name="_ETM_Q29_325209"/>
      <w:bookmarkEnd w:id="8911"/>
      <w:r>
        <w:rPr>
          <w:rtl/>
        </w:rPr>
        <w:t xml:space="preserve">אין </w:t>
      </w:r>
      <w:bookmarkStart w:id="8912" w:name="_ETM_Q29_325419"/>
      <w:bookmarkEnd w:id="8912"/>
      <w:r>
        <w:rPr>
          <w:rtl/>
        </w:rPr>
        <w:t xml:space="preserve">לו </w:t>
      </w:r>
      <w:bookmarkStart w:id="8913" w:name="_ETM_Q29_325720"/>
      <w:bookmarkStart w:id="8914" w:name="_ETM_Q29_326349"/>
      <w:bookmarkEnd w:id="8913"/>
      <w:bookmarkEnd w:id="8914"/>
      <w:r>
        <w:rPr>
          <w:rtl/>
        </w:rPr>
        <w:t xml:space="preserve">מקום </w:t>
      </w:r>
      <w:bookmarkStart w:id="8915" w:name="_ETM_Q29_326650"/>
      <w:bookmarkEnd w:id="8915"/>
      <w:r>
        <w:rPr>
          <w:rtl/>
        </w:rPr>
        <w:t xml:space="preserve">להתערב </w:t>
      </w:r>
      <w:bookmarkStart w:id="8916" w:name="_ETM_Q29_327129"/>
      <w:bookmarkEnd w:id="8916"/>
      <w:r>
        <w:rPr>
          <w:rtl/>
        </w:rPr>
        <w:t xml:space="preserve">בהחלטות </w:t>
      </w:r>
      <w:bookmarkStart w:id="8917" w:name="_ETM_Q29_327970"/>
      <w:bookmarkEnd w:id="8917"/>
      <w:r>
        <w:rPr>
          <w:rtl/>
        </w:rPr>
        <w:t xml:space="preserve">פרקטיות </w:t>
      </w:r>
      <w:bookmarkStart w:id="8918" w:name="_ETM_Q29_329120"/>
      <w:bookmarkStart w:id="8919" w:name="_ETM_Q29_329840"/>
      <w:bookmarkEnd w:id="8918"/>
      <w:bookmarkEnd w:id="8919"/>
      <w:r>
        <w:rPr>
          <w:rtl/>
        </w:rPr>
        <w:t xml:space="preserve">של </w:t>
      </w:r>
      <w:bookmarkStart w:id="8920" w:name="_ETM_Q29_330290"/>
      <w:bookmarkEnd w:id="8920"/>
      <w:r>
        <w:rPr>
          <w:rtl/>
        </w:rPr>
        <w:t>מיגון</w:t>
      </w:r>
      <w:r>
        <w:rPr>
          <w:rFonts w:hint="cs"/>
          <w:rtl/>
        </w:rPr>
        <w:t>,</w:t>
      </w:r>
      <w:r>
        <w:rPr>
          <w:rtl/>
        </w:rPr>
        <w:t xml:space="preserve"> </w:t>
      </w:r>
      <w:bookmarkStart w:id="8921" w:name="_ETM_Q29_331400"/>
      <w:bookmarkStart w:id="8922" w:name="_ETM_Q29_332120"/>
      <w:bookmarkEnd w:id="8921"/>
      <w:bookmarkEnd w:id="8922"/>
      <w:r>
        <w:rPr>
          <w:rtl/>
        </w:rPr>
        <w:t xml:space="preserve">החליט </w:t>
      </w:r>
      <w:bookmarkStart w:id="8923" w:name="_ETM_Q29_332959"/>
      <w:bookmarkEnd w:id="8923"/>
      <w:r>
        <w:rPr>
          <w:rtl/>
        </w:rPr>
        <w:t xml:space="preserve">שהוא </w:t>
      </w:r>
      <w:bookmarkStart w:id="8924" w:name="_ETM_Q29_333560"/>
      <w:bookmarkEnd w:id="8924"/>
      <w:r>
        <w:rPr>
          <w:rtl/>
        </w:rPr>
        <w:t xml:space="preserve">אכן </w:t>
      </w:r>
      <w:bookmarkStart w:id="8925" w:name="_ETM_Q29_334940"/>
      <w:bookmarkEnd w:id="8925"/>
      <w:r>
        <w:rPr>
          <w:rtl/>
        </w:rPr>
        <w:t xml:space="preserve">מורה </w:t>
      </w:r>
      <w:bookmarkStart w:id="8926" w:name="_ETM_Q29_335480"/>
      <w:bookmarkEnd w:id="8926"/>
      <w:r>
        <w:rPr>
          <w:rtl/>
        </w:rPr>
        <w:t xml:space="preserve">למדינה </w:t>
      </w:r>
      <w:bookmarkStart w:id="8927" w:name="_ETM_Q29_336500"/>
      <w:bookmarkEnd w:id="8927"/>
      <w:r>
        <w:rPr>
          <w:rtl/>
        </w:rPr>
        <w:t xml:space="preserve">למגן </w:t>
      </w:r>
      <w:bookmarkStart w:id="8928" w:name="_ETM_Q29_337340"/>
      <w:bookmarkEnd w:id="8928"/>
      <w:r>
        <w:rPr>
          <w:rtl/>
        </w:rPr>
        <w:t xml:space="preserve">באופן </w:t>
      </w:r>
      <w:bookmarkStart w:id="8929" w:name="_ETM_Q29_338239"/>
      <w:bookmarkEnd w:id="8929"/>
      <w:r>
        <w:rPr>
          <w:rtl/>
        </w:rPr>
        <w:t xml:space="preserve">מלא </w:t>
      </w:r>
      <w:bookmarkStart w:id="8930" w:name="_ETM_Q29_339050"/>
      <w:bookmarkEnd w:id="8930"/>
      <w:r>
        <w:rPr>
          <w:rFonts w:hint="cs"/>
          <w:rtl/>
        </w:rPr>
        <w:t xml:space="preserve">– </w:t>
      </w:r>
      <w:r>
        <w:rPr>
          <w:rtl/>
        </w:rPr>
        <w:t xml:space="preserve">לא </w:t>
      </w:r>
      <w:bookmarkStart w:id="8931" w:name="_ETM_Q29_339349"/>
      <w:bookmarkEnd w:id="8931"/>
      <w:r>
        <w:rPr>
          <w:rtl/>
        </w:rPr>
        <w:t xml:space="preserve">כיתה </w:t>
      </w:r>
      <w:bookmarkStart w:id="8932" w:name="_ETM_Q29_339739"/>
      <w:bookmarkEnd w:id="8932"/>
      <w:r>
        <w:rPr>
          <w:rtl/>
        </w:rPr>
        <w:t xml:space="preserve">פה </w:t>
      </w:r>
      <w:bookmarkStart w:id="8933" w:name="_ETM_Q29_339950"/>
      <w:bookmarkEnd w:id="8933"/>
      <w:r>
        <w:rPr>
          <w:rtl/>
        </w:rPr>
        <w:t xml:space="preserve">כיתה </w:t>
      </w:r>
      <w:bookmarkStart w:id="8934" w:name="_ETM_Q29_340310"/>
      <w:bookmarkEnd w:id="8934"/>
      <w:r>
        <w:rPr>
          <w:rtl/>
        </w:rPr>
        <w:t xml:space="preserve">שם </w:t>
      </w:r>
      <w:bookmarkStart w:id="8935" w:name="_ETM_Q29_340940"/>
      <w:bookmarkEnd w:id="8935"/>
      <w:r>
        <w:rPr>
          <w:rFonts w:hint="cs"/>
          <w:rtl/>
        </w:rPr>
        <w:t xml:space="preserve">– </w:t>
      </w:r>
      <w:r>
        <w:rPr>
          <w:rtl/>
        </w:rPr>
        <w:t xml:space="preserve">למגן </w:t>
      </w:r>
      <w:bookmarkStart w:id="8936" w:name="_ETM_Q29_341419"/>
      <w:bookmarkEnd w:id="8936"/>
      <w:r>
        <w:rPr>
          <w:rtl/>
        </w:rPr>
        <w:t xml:space="preserve">באופן </w:t>
      </w:r>
      <w:bookmarkStart w:id="8937" w:name="_ETM_Q29_341989"/>
      <w:bookmarkEnd w:id="8937"/>
      <w:r>
        <w:rPr>
          <w:rtl/>
        </w:rPr>
        <w:t xml:space="preserve">מלא </w:t>
      </w:r>
      <w:bookmarkStart w:id="8938" w:name="_ETM_Q29_343010"/>
      <w:bookmarkStart w:id="8939" w:name="_ETM_Q29_343669"/>
      <w:bookmarkEnd w:id="8938"/>
      <w:bookmarkEnd w:id="8939"/>
      <w:r>
        <w:rPr>
          <w:rtl/>
        </w:rPr>
        <w:t xml:space="preserve">את </w:t>
      </w:r>
      <w:bookmarkStart w:id="8940" w:name="_ETM_Q29_343880"/>
      <w:bookmarkEnd w:id="8940"/>
      <w:r>
        <w:rPr>
          <w:rtl/>
        </w:rPr>
        <w:t xml:space="preserve">בתי </w:t>
      </w:r>
      <w:bookmarkStart w:id="8941" w:name="_ETM_Q29_344209"/>
      <w:bookmarkEnd w:id="8941"/>
      <w:r>
        <w:rPr>
          <w:rtl/>
        </w:rPr>
        <w:t>הספר</w:t>
      </w:r>
      <w:r>
        <w:rPr>
          <w:rFonts w:hint="cs"/>
          <w:rtl/>
        </w:rPr>
        <w:t>.</w:t>
      </w:r>
      <w:bookmarkStart w:id="8942" w:name="_ETM_Q29_341000"/>
      <w:bookmarkEnd w:id="8942"/>
      <w:r>
        <w:rPr>
          <w:rFonts w:hint="cs"/>
          <w:rtl/>
        </w:rPr>
        <w:t xml:space="preserve"> והינה, </w:t>
      </w:r>
      <w:bookmarkStart w:id="8943" w:name="_ETM_Q29_344630"/>
      <w:bookmarkStart w:id="8944" w:name="_ETM_Q29_345319"/>
      <w:bookmarkEnd w:id="8943"/>
      <w:bookmarkEnd w:id="8944"/>
      <w:r>
        <w:rPr>
          <w:rtl/>
        </w:rPr>
        <w:t xml:space="preserve">הצומת </w:t>
      </w:r>
      <w:bookmarkStart w:id="8945" w:name="_ETM_Q29_345800"/>
      <w:bookmarkEnd w:id="8945"/>
      <w:r>
        <w:rPr>
          <w:rtl/>
        </w:rPr>
        <w:t>הז</w:t>
      </w:r>
      <w:r>
        <w:rPr>
          <w:rFonts w:hint="cs"/>
          <w:rtl/>
        </w:rPr>
        <w:t>ה</w:t>
      </w:r>
      <w:r>
        <w:rPr>
          <w:rtl/>
        </w:rPr>
        <w:t xml:space="preserve"> </w:t>
      </w:r>
      <w:bookmarkStart w:id="8946" w:name="_ETM_Q29_346510"/>
      <w:bookmarkEnd w:id="8946"/>
      <w:r>
        <w:rPr>
          <w:rtl/>
        </w:rPr>
        <w:t xml:space="preserve">של </w:t>
      </w:r>
      <w:bookmarkStart w:id="8947" w:name="_ETM_Q29_347020"/>
      <w:bookmarkStart w:id="8948" w:name="_ETM_Q29_347380"/>
      <w:bookmarkStart w:id="8949" w:name="_ETM_Q29_348010"/>
      <w:bookmarkStart w:id="8950" w:name="_ETM_Q29_348280"/>
      <w:bookmarkEnd w:id="8947"/>
      <w:bookmarkEnd w:id="8948"/>
      <w:bookmarkEnd w:id="8949"/>
      <w:bookmarkEnd w:id="8950"/>
      <w:r>
        <w:rPr>
          <w:rtl/>
        </w:rPr>
        <w:t xml:space="preserve">מיגון </w:t>
      </w:r>
      <w:bookmarkStart w:id="8951" w:name="_ETM_Q29_348850"/>
      <w:bookmarkEnd w:id="8951"/>
      <w:r>
        <w:rPr>
          <w:rtl/>
        </w:rPr>
        <w:t xml:space="preserve">מוסדות </w:t>
      </w:r>
      <w:bookmarkStart w:id="8952" w:name="_ETM_Q29_349300"/>
      <w:bookmarkEnd w:id="8952"/>
      <w:r>
        <w:rPr>
          <w:rtl/>
        </w:rPr>
        <w:t xml:space="preserve">חינוך </w:t>
      </w:r>
      <w:bookmarkStart w:id="8953" w:name="_ETM_Q29_350020"/>
      <w:bookmarkStart w:id="8954" w:name="_ETM_Q29_350200"/>
      <w:bookmarkEnd w:id="8953"/>
      <w:bookmarkEnd w:id="8954"/>
      <w:r>
        <w:rPr>
          <w:rtl/>
        </w:rPr>
        <w:t xml:space="preserve">היה </w:t>
      </w:r>
      <w:bookmarkStart w:id="8955" w:name="_ETM_Q29_350470"/>
      <w:bookmarkEnd w:id="8955"/>
      <w:r>
        <w:rPr>
          <w:rtl/>
        </w:rPr>
        <w:t>קריטי</w:t>
      </w:r>
      <w:r>
        <w:rPr>
          <w:rFonts w:hint="cs"/>
          <w:rtl/>
        </w:rPr>
        <w:t>.</w:t>
      </w:r>
      <w:r>
        <w:rPr>
          <w:rtl/>
        </w:rPr>
        <w:t xml:space="preserve"> </w:t>
      </w:r>
      <w:bookmarkStart w:id="8956" w:name="_ETM_Q29_351340"/>
      <w:bookmarkEnd w:id="8956"/>
      <w:r>
        <w:rPr>
          <w:rtl/>
        </w:rPr>
        <w:t xml:space="preserve">בלתי </w:t>
      </w:r>
      <w:bookmarkStart w:id="8957" w:name="_ETM_Q29_351850"/>
      <w:bookmarkEnd w:id="8957"/>
      <w:r>
        <w:rPr>
          <w:rtl/>
        </w:rPr>
        <w:t xml:space="preserve">אפשרי </w:t>
      </w:r>
      <w:bookmarkStart w:id="8958" w:name="_ETM_Q29_352480"/>
      <w:bookmarkEnd w:id="8958"/>
      <w:r>
        <w:rPr>
          <w:rtl/>
        </w:rPr>
        <w:t xml:space="preserve">היה </w:t>
      </w:r>
      <w:bookmarkStart w:id="8959" w:name="_ETM_Q29_353590"/>
      <w:bookmarkEnd w:id="8959"/>
      <w:r>
        <w:rPr>
          <w:rtl/>
        </w:rPr>
        <w:t xml:space="preserve">לייצר </w:t>
      </w:r>
      <w:bookmarkStart w:id="8960" w:name="_ETM_Q29_354370"/>
      <w:bookmarkEnd w:id="8960"/>
      <w:r>
        <w:rPr>
          <w:rtl/>
        </w:rPr>
        <w:t xml:space="preserve">חיים </w:t>
      </w:r>
      <w:bookmarkStart w:id="8961" w:name="_ETM_Q29_354850"/>
      <w:bookmarkEnd w:id="8961"/>
      <w:r>
        <w:rPr>
          <w:rtl/>
        </w:rPr>
        <w:t xml:space="preserve">נורמליים </w:t>
      </w:r>
      <w:bookmarkStart w:id="8962" w:name="_ETM_Q29_355780"/>
      <w:bookmarkEnd w:id="8962"/>
      <w:r>
        <w:rPr>
          <w:rtl/>
        </w:rPr>
        <w:t xml:space="preserve">בעיר </w:t>
      </w:r>
      <w:bookmarkStart w:id="8963" w:name="_ETM_Q29_356110"/>
      <w:bookmarkEnd w:id="8963"/>
      <w:r>
        <w:rPr>
          <w:rtl/>
        </w:rPr>
        <w:t>שדרות</w:t>
      </w:r>
      <w:r>
        <w:rPr>
          <w:rFonts w:hint="cs"/>
          <w:rtl/>
        </w:rPr>
        <w:t>,</w:t>
      </w:r>
      <w:r>
        <w:rPr>
          <w:rtl/>
        </w:rPr>
        <w:t xml:space="preserve"> </w:t>
      </w:r>
      <w:bookmarkStart w:id="8964" w:name="_ETM_Q29_356830"/>
      <w:bookmarkEnd w:id="8964"/>
      <w:r>
        <w:rPr>
          <w:rtl/>
        </w:rPr>
        <w:t>בקיבוצים</w:t>
      </w:r>
      <w:r>
        <w:rPr>
          <w:rFonts w:hint="cs"/>
          <w:rtl/>
        </w:rPr>
        <w:t>,</w:t>
      </w:r>
      <w:r>
        <w:rPr>
          <w:rtl/>
        </w:rPr>
        <w:t xml:space="preserve"> </w:t>
      </w:r>
      <w:bookmarkStart w:id="8965" w:name="_ETM_Q29_357459"/>
      <w:bookmarkEnd w:id="8965"/>
      <w:r>
        <w:rPr>
          <w:rtl/>
        </w:rPr>
        <w:t xml:space="preserve">במושבים </w:t>
      </w:r>
      <w:bookmarkStart w:id="8966" w:name="_ETM_Q29_358690"/>
      <w:bookmarkEnd w:id="8966"/>
      <w:r>
        <w:rPr>
          <w:rtl/>
        </w:rPr>
        <w:t xml:space="preserve">לאורך </w:t>
      </w:r>
      <w:bookmarkStart w:id="8967" w:name="_ETM_Q29_359110"/>
      <w:bookmarkEnd w:id="8967"/>
      <w:r>
        <w:rPr>
          <w:rtl/>
        </w:rPr>
        <w:t xml:space="preserve">רצועת </w:t>
      </w:r>
      <w:bookmarkStart w:id="8968" w:name="_ETM_Q29_359560"/>
      <w:bookmarkEnd w:id="8968"/>
      <w:r>
        <w:rPr>
          <w:rtl/>
        </w:rPr>
        <w:t>עזה</w:t>
      </w:r>
      <w:r>
        <w:rPr>
          <w:rFonts w:hint="cs"/>
          <w:rtl/>
        </w:rPr>
        <w:t>,</w:t>
      </w:r>
      <w:r>
        <w:rPr>
          <w:rtl/>
        </w:rPr>
        <w:t xml:space="preserve"> </w:t>
      </w:r>
      <w:bookmarkStart w:id="8969" w:name="_ETM_Q29_360160"/>
      <w:bookmarkEnd w:id="8969"/>
      <w:r>
        <w:rPr>
          <w:rtl/>
        </w:rPr>
        <w:t xml:space="preserve">ללא </w:t>
      </w:r>
      <w:bookmarkStart w:id="8970" w:name="_ETM_Q29_360550"/>
      <w:bookmarkEnd w:id="8970"/>
      <w:r>
        <w:rPr>
          <w:rFonts w:hint="cs"/>
          <w:rtl/>
        </w:rPr>
        <w:t>ה</w:t>
      </w:r>
      <w:r>
        <w:rPr>
          <w:rtl/>
        </w:rPr>
        <w:t>פתרון</w:t>
      </w:r>
      <w:r>
        <w:rPr>
          <w:rFonts w:hint="cs"/>
          <w:rtl/>
        </w:rPr>
        <w:t>,</w:t>
      </w:r>
      <w:r>
        <w:rPr>
          <w:rtl/>
        </w:rPr>
        <w:t xml:space="preserve"> </w:t>
      </w:r>
      <w:bookmarkStart w:id="8971" w:name="_ETM_Q29_361480"/>
      <w:bookmarkEnd w:id="8971"/>
      <w:r>
        <w:rPr>
          <w:rtl/>
        </w:rPr>
        <w:t xml:space="preserve">המהלך </w:t>
      </w:r>
      <w:bookmarkStart w:id="8972" w:name="_ETM_Q29_362080"/>
      <w:bookmarkEnd w:id="8972"/>
      <w:r>
        <w:rPr>
          <w:rtl/>
        </w:rPr>
        <w:t>הזה</w:t>
      </w:r>
      <w:r>
        <w:rPr>
          <w:rFonts w:hint="cs"/>
          <w:rtl/>
        </w:rPr>
        <w:t>.</w:t>
      </w:r>
      <w:r>
        <w:rPr>
          <w:rtl/>
        </w:rPr>
        <w:t xml:space="preserve"> </w:t>
      </w:r>
      <w:bookmarkStart w:id="8973" w:name="_ETM_Q29_362290"/>
      <w:bookmarkEnd w:id="8973"/>
      <w:r>
        <w:rPr>
          <w:rtl/>
        </w:rPr>
        <w:t xml:space="preserve">המהלך </w:t>
      </w:r>
      <w:bookmarkStart w:id="8974" w:name="_ETM_Q29_363040"/>
      <w:bookmarkEnd w:id="8974"/>
      <w:r>
        <w:rPr>
          <w:rtl/>
        </w:rPr>
        <w:t xml:space="preserve">הזה </w:t>
      </w:r>
      <w:bookmarkStart w:id="8975" w:name="_ETM_Q29_363340"/>
      <w:bookmarkEnd w:id="8975"/>
      <w:r>
        <w:rPr>
          <w:rtl/>
        </w:rPr>
        <w:t>בוצע</w:t>
      </w:r>
      <w:r>
        <w:rPr>
          <w:rFonts w:hint="cs"/>
          <w:rtl/>
        </w:rPr>
        <w:t>,</w:t>
      </w:r>
      <w:r>
        <w:rPr>
          <w:rtl/>
        </w:rPr>
        <w:t xml:space="preserve"> </w:t>
      </w:r>
      <w:bookmarkStart w:id="8976" w:name="_ETM_Q29_364500"/>
      <w:bookmarkEnd w:id="8976"/>
      <w:r>
        <w:rPr>
          <w:rtl/>
        </w:rPr>
        <w:t xml:space="preserve">ואנחנו </w:t>
      </w:r>
      <w:bookmarkStart w:id="8977" w:name="_ETM_Q29_364830"/>
      <w:bookmarkEnd w:id="8977"/>
      <w:r>
        <w:rPr>
          <w:rtl/>
        </w:rPr>
        <w:t xml:space="preserve">הרווחנו </w:t>
      </w:r>
      <w:bookmarkStart w:id="8978" w:name="_ETM_Q29_365310"/>
      <w:bookmarkEnd w:id="8978"/>
      <w:r>
        <w:rPr>
          <w:rtl/>
        </w:rPr>
        <w:t xml:space="preserve">מערכת </w:t>
      </w:r>
      <w:bookmarkStart w:id="8979" w:name="_ETM_Q29_365790"/>
      <w:bookmarkEnd w:id="8979"/>
      <w:r>
        <w:rPr>
          <w:rtl/>
        </w:rPr>
        <w:t xml:space="preserve">חינוך </w:t>
      </w:r>
      <w:bookmarkStart w:id="8980" w:name="_ETM_Q29_366480"/>
      <w:bookmarkEnd w:id="8980"/>
      <w:r>
        <w:rPr>
          <w:rtl/>
        </w:rPr>
        <w:t>מחודשת</w:t>
      </w:r>
      <w:r>
        <w:rPr>
          <w:rFonts w:hint="cs"/>
          <w:rtl/>
        </w:rPr>
        <w:t>,</w:t>
      </w:r>
      <w:r>
        <w:rPr>
          <w:rtl/>
        </w:rPr>
        <w:t xml:space="preserve"> </w:t>
      </w:r>
      <w:bookmarkStart w:id="8981" w:name="_ETM_Q29_367320"/>
      <w:bookmarkEnd w:id="8981"/>
      <w:r>
        <w:rPr>
          <w:rtl/>
        </w:rPr>
        <w:t>חדשני</w:t>
      </w:r>
      <w:r>
        <w:rPr>
          <w:rFonts w:hint="cs"/>
          <w:rtl/>
        </w:rPr>
        <w:t>ת</w:t>
      </w:r>
      <w:r>
        <w:rPr>
          <w:rtl/>
        </w:rPr>
        <w:t xml:space="preserve"> </w:t>
      </w:r>
      <w:bookmarkStart w:id="8982" w:name="_ETM_Q29_368130"/>
      <w:bookmarkEnd w:id="8982"/>
      <w:r>
        <w:rPr>
          <w:rtl/>
        </w:rPr>
        <w:t>וממוגנת</w:t>
      </w:r>
      <w:r>
        <w:rPr>
          <w:rFonts w:hint="cs"/>
          <w:rtl/>
        </w:rPr>
        <w:t>.</w:t>
      </w:r>
      <w:r>
        <w:rPr>
          <w:rtl/>
        </w:rPr>
        <w:t xml:space="preserve"> </w:t>
      </w:r>
      <w:bookmarkStart w:id="8983" w:name="_ETM_Q29_370230"/>
      <w:bookmarkEnd w:id="8983"/>
      <w:r>
        <w:rPr>
          <w:rtl/>
        </w:rPr>
        <w:t xml:space="preserve">אני </w:t>
      </w:r>
      <w:bookmarkStart w:id="8984" w:name="_ETM_Q29_370440"/>
      <w:bookmarkEnd w:id="8984"/>
      <w:r>
        <w:rPr>
          <w:rtl/>
        </w:rPr>
        <w:t xml:space="preserve">חושב </w:t>
      </w:r>
      <w:bookmarkStart w:id="8985" w:name="_ETM_Q29_370680"/>
      <w:bookmarkEnd w:id="8985"/>
      <w:r>
        <w:rPr>
          <w:rtl/>
        </w:rPr>
        <w:t xml:space="preserve">שכ-20 </w:t>
      </w:r>
      <w:bookmarkStart w:id="8986" w:name="_ETM_Q29_371999"/>
      <w:bookmarkEnd w:id="8986"/>
      <w:r>
        <w:rPr>
          <w:rtl/>
        </w:rPr>
        <w:t xml:space="preserve">בתי </w:t>
      </w:r>
      <w:bookmarkStart w:id="8987" w:name="_ETM_Q29_372269"/>
      <w:bookmarkEnd w:id="8987"/>
      <w:r>
        <w:rPr>
          <w:rtl/>
        </w:rPr>
        <w:t xml:space="preserve">ספר </w:t>
      </w:r>
      <w:bookmarkStart w:id="8988" w:name="_ETM_Q29_372659"/>
      <w:bookmarkEnd w:id="8988"/>
      <w:r>
        <w:rPr>
          <w:rtl/>
        </w:rPr>
        <w:t xml:space="preserve">חדשים </w:t>
      </w:r>
      <w:bookmarkStart w:id="8989" w:name="_ETM_Q29_373109"/>
      <w:bookmarkEnd w:id="8989"/>
      <w:r>
        <w:rPr>
          <w:rFonts w:hint="cs"/>
          <w:rtl/>
        </w:rPr>
        <w:t>נ</w:t>
      </w:r>
      <w:r>
        <w:rPr>
          <w:rtl/>
        </w:rPr>
        <w:t xml:space="preserve">בנו </w:t>
      </w:r>
      <w:bookmarkStart w:id="8990" w:name="_ETM_Q29_373409"/>
      <w:bookmarkEnd w:id="8990"/>
      <w:r>
        <w:rPr>
          <w:rtl/>
        </w:rPr>
        <w:t xml:space="preserve">כך </w:t>
      </w:r>
      <w:bookmarkStart w:id="8991" w:name="_ETM_Q29_374069"/>
      <w:bookmarkEnd w:id="8991"/>
      <w:r>
        <w:rPr>
          <w:rtl/>
        </w:rPr>
        <w:t>ומאו</w:t>
      </w:r>
      <w:r>
        <w:rPr>
          <w:rFonts w:hint="cs"/>
          <w:rtl/>
        </w:rPr>
        <w:t>ת</w:t>
      </w:r>
      <w:r>
        <w:rPr>
          <w:rtl/>
        </w:rPr>
        <w:t xml:space="preserve"> </w:t>
      </w:r>
      <w:bookmarkStart w:id="8992" w:name="_ETM_Q29_375669"/>
      <w:bookmarkEnd w:id="8992"/>
      <w:r>
        <w:rPr>
          <w:rtl/>
        </w:rPr>
        <w:t xml:space="preserve">גני </w:t>
      </w:r>
      <w:bookmarkStart w:id="8993" w:name="_ETM_Q29_376060"/>
      <w:bookmarkEnd w:id="8993"/>
      <w:r>
        <w:rPr>
          <w:rtl/>
        </w:rPr>
        <w:t xml:space="preserve">ילדים </w:t>
      </w:r>
      <w:bookmarkStart w:id="8994" w:name="_ETM_Q29_376780"/>
      <w:bookmarkEnd w:id="8994"/>
      <w:r>
        <w:rPr>
          <w:rtl/>
        </w:rPr>
        <w:t>ומעונות</w:t>
      </w:r>
      <w:r>
        <w:rPr>
          <w:rFonts w:hint="cs"/>
          <w:rtl/>
        </w:rPr>
        <w:t>.</w:t>
      </w:r>
      <w:r>
        <w:rPr>
          <w:rtl/>
        </w:rPr>
        <w:t xml:space="preserve"> </w:t>
      </w:r>
      <w:bookmarkStart w:id="8995" w:name="_ETM_Q29_379230"/>
      <w:bookmarkEnd w:id="8995"/>
    </w:p>
    <w:p w:rsidR="00B4539E" w:rsidRDefault="00B4539E" w:rsidP="00E63EE3">
      <w:pPr>
        <w:rPr>
          <w:rtl/>
        </w:rPr>
      </w:pPr>
    </w:p>
    <w:p w:rsidR="00B4539E" w:rsidRDefault="00B4539E" w:rsidP="00E63EE3">
      <w:pPr>
        <w:rPr>
          <w:rtl/>
        </w:rPr>
      </w:pPr>
      <w:bookmarkStart w:id="8996" w:name="_ETM_Q29_379000"/>
      <w:bookmarkEnd w:id="8996"/>
      <w:r>
        <w:rPr>
          <w:rtl/>
        </w:rPr>
        <w:t xml:space="preserve">זה </w:t>
      </w:r>
      <w:bookmarkStart w:id="8997" w:name="_ETM_Q29_379439"/>
      <w:bookmarkEnd w:id="8997"/>
      <w:r>
        <w:rPr>
          <w:rFonts w:hint="cs"/>
          <w:rtl/>
        </w:rPr>
        <w:t>היה</w:t>
      </w:r>
      <w:r>
        <w:rPr>
          <w:rtl/>
        </w:rPr>
        <w:t xml:space="preserve"> </w:t>
      </w:r>
      <w:bookmarkStart w:id="8998" w:name="_ETM_Q29_380249"/>
      <w:bookmarkEnd w:id="8998"/>
      <w:r>
        <w:rPr>
          <w:rtl/>
        </w:rPr>
        <w:t xml:space="preserve">במחצית </w:t>
      </w:r>
      <w:bookmarkStart w:id="8999" w:name="_ETM_Q29_380999"/>
      <w:bookmarkEnd w:id="8999"/>
      <w:r>
        <w:rPr>
          <w:rtl/>
        </w:rPr>
        <w:t>ה</w:t>
      </w:r>
      <w:r>
        <w:rPr>
          <w:rFonts w:hint="cs"/>
          <w:rtl/>
        </w:rPr>
        <w:t>עש</w:t>
      </w:r>
      <w:r>
        <w:rPr>
          <w:rtl/>
        </w:rPr>
        <w:t xml:space="preserve">ור </w:t>
      </w:r>
      <w:bookmarkStart w:id="9000" w:name="_ETM_Q29_381859"/>
      <w:bookmarkEnd w:id="9000"/>
      <w:r>
        <w:rPr>
          <w:rtl/>
        </w:rPr>
        <w:t>הראשון</w:t>
      </w:r>
      <w:r>
        <w:rPr>
          <w:rFonts w:hint="cs"/>
          <w:rtl/>
        </w:rPr>
        <w:t>.</w:t>
      </w:r>
      <w:r>
        <w:rPr>
          <w:rtl/>
        </w:rPr>
        <w:t xml:space="preserve"> </w:t>
      </w:r>
      <w:bookmarkStart w:id="9001" w:name="_ETM_Q29_383669"/>
      <w:bookmarkEnd w:id="9001"/>
      <w:r>
        <w:rPr>
          <w:rtl/>
        </w:rPr>
        <w:t xml:space="preserve">לאחר </w:t>
      </w:r>
      <w:bookmarkStart w:id="9002" w:name="_ETM_Q29_384150"/>
      <w:bookmarkEnd w:id="9002"/>
      <w:r>
        <w:rPr>
          <w:rtl/>
        </w:rPr>
        <w:t>מכן</w:t>
      </w:r>
      <w:r>
        <w:rPr>
          <w:rFonts w:hint="cs"/>
          <w:rtl/>
        </w:rPr>
        <w:t>,</w:t>
      </w:r>
      <w:r>
        <w:rPr>
          <w:rtl/>
        </w:rPr>
        <w:t xml:space="preserve"> </w:t>
      </w:r>
      <w:bookmarkStart w:id="9003" w:name="_ETM_Q29_385060"/>
      <w:bookmarkEnd w:id="9003"/>
      <w:r>
        <w:rPr>
          <w:rtl/>
        </w:rPr>
        <w:t xml:space="preserve">כאשר </w:t>
      </w:r>
      <w:bookmarkStart w:id="9004" w:name="_ETM_Q29_386370"/>
      <w:bookmarkEnd w:id="9004"/>
      <w:r>
        <w:rPr>
          <w:rtl/>
        </w:rPr>
        <w:t xml:space="preserve">ברבות </w:t>
      </w:r>
      <w:bookmarkStart w:id="9005" w:name="_ETM_Q29_386820"/>
      <w:bookmarkEnd w:id="9005"/>
      <w:r>
        <w:rPr>
          <w:rtl/>
        </w:rPr>
        <w:t xml:space="preserve">השנים </w:t>
      </w:r>
      <w:bookmarkStart w:id="9006" w:name="_ETM_Q29_387750"/>
      <w:bookmarkEnd w:id="9006"/>
      <w:r>
        <w:rPr>
          <w:rtl/>
        </w:rPr>
        <w:t xml:space="preserve">האיום </w:t>
      </w:r>
      <w:bookmarkStart w:id="9007" w:name="_ETM_Q29_388500"/>
      <w:bookmarkEnd w:id="9007"/>
      <w:r>
        <w:rPr>
          <w:rFonts w:hint="cs"/>
          <w:rtl/>
        </w:rPr>
        <w:t>נמשך,</w:t>
      </w:r>
      <w:r>
        <w:rPr>
          <w:rtl/>
        </w:rPr>
        <w:t xml:space="preserve"> </w:t>
      </w:r>
      <w:bookmarkStart w:id="9008" w:name="_ETM_Q29_389669"/>
      <w:bookmarkEnd w:id="9008"/>
      <w:r>
        <w:rPr>
          <w:rtl/>
        </w:rPr>
        <w:t xml:space="preserve">השאלה </w:t>
      </w:r>
      <w:bookmarkStart w:id="9009" w:name="_ETM_Q29_390330"/>
      <w:bookmarkEnd w:id="9009"/>
      <w:r>
        <w:rPr>
          <w:rtl/>
        </w:rPr>
        <w:t xml:space="preserve">הגדולה </w:t>
      </w:r>
      <w:bookmarkStart w:id="9010" w:name="_ETM_Q29_391050"/>
      <w:bookmarkEnd w:id="9010"/>
      <w:r>
        <w:rPr>
          <w:rtl/>
        </w:rPr>
        <w:t xml:space="preserve">הייתה </w:t>
      </w:r>
      <w:bookmarkStart w:id="9011" w:name="_ETM_Q29_391470"/>
      <w:bookmarkEnd w:id="9011"/>
      <w:r>
        <w:rPr>
          <w:rtl/>
        </w:rPr>
        <w:t xml:space="preserve">באיזה </w:t>
      </w:r>
      <w:bookmarkStart w:id="9012" w:name="_ETM_Q29_391860"/>
      <w:bookmarkEnd w:id="9012"/>
      <w:r>
        <w:rPr>
          <w:rtl/>
        </w:rPr>
        <w:t>אופן</w:t>
      </w:r>
      <w:r>
        <w:rPr>
          <w:rFonts w:hint="cs"/>
          <w:rtl/>
        </w:rPr>
        <w:t>,</w:t>
      </w:r>
      <w:r>
        <w:rPr>
          <w:rtl/>
        </w:rPr>
        <w:t xml:space="preserve"> </w:t>
      </w:r>
      <w:bookmarkStart w:id="9013" w:name="_ETM_Q29_392669"/>
      <w:bookmarkEnd w:id="9013"/>
      <w:r>
        <w:rPr>
          <w:rtl/>
        </w:rPr>
        <w:t xml:space="preserve">אדוני </w:t>
      </w:r>
      <w:bookmarkStart w:id="9014" w:name="_ETM_Q29_393030"/>
      <w:bookmarkEnd w:id="9014"/>
      <w:r>
        <w:rPr>
          <w:rtl/>
        </w:rPr>
        <w:t>היושב-ראש</w:t>
      </w:r>
      <w:r>
        <w:rPr>
          <w:rFonts w:hint="cs"/>
          <w:rtl/>
        </w:rPr>
        <w:t>,</w:t>
      </w:r>
      <w:r>
        <w:rPr>
          <w:rtl/>
        </w:rPr>
        <w:t xml:space="preserve"> </w:t>
      </w:r>
      <w:bookmarkStart w:id="9015" w:name="_ETM_Q29_394110"/>
      <w:bookmarkEnd w:id="9015"/>
      <w:r>
        <w:rPr>
          <w:rtl/>
        </w:rPr>
        <w:t xml:space="preserve">אנחנו </w:t>
      </w:r>
      <w:bookmarkStart w:id="9016" w:name="_ETM_Q29_394590"/>
      <w:bookmarkEnd w:id="9016"/>
      <w:r>
        <w:rPr>
          <w:rFonts w:hint="cs"/>
          <w:rtl/>
        </w:rPr>
        <w:t>נ</w:t>
      </w:r>
      <w:r>
        <w:rPr>
          <w:rtl/>
        </w:rPr>
        <w:t xml:space="preserve">קיים </w:t>
      </w:r>
      <w:bookmarkStart w:id="9017" w:name="_ETM_Q29_395069"/>
      <w:bookmarkEnd w:id="9017"/>
      <w:r>
        <w:rPr>
          <w:rtl/>
        </w:rPr>
        <w:t xml:space="preserve">מה </w:t>
      </w:r>
      <w:bookmarkStart w:id="9018" w:name="_ETM_Q29_395159"/>
      <w:bookmarkEnd w:id="9018"/>
      <w:r>
        <w:rPr>
          <w:rtl/>
        </w:rPr>
        <w:t xml:space="preserve">שקוראים </w:t>
      </w:r>
      <w:bookmarkStart w:id="9019" w:name="_ETM_Q29_395549"/>
      <w:bookmarkEnd w:id="9019"/>
      <w:r>
        <w:rPr>
          <w:rFonts w:hint="cs"/>
          <w:rtl/>
        </w:rPr>
        <w:t>"</w:t>
      </w:r>
      <w:r>
        <w:rPr>
          <w:rtl/>
        </w:rPr>
        <w:t xml:space="preserve">הגנה </w:t>
      </w:r>
      <w:bookmarkStart w:id="9020" w:name="_ETM_Q29_395940"/>
      <w:bookmarkEnd w:id="9020"/>
      <w:r>
        <w:rPr>
          <w:rtl/>
        </w:rPr>
        <w:t>אקטיבית</w:t>
      </w:r>
      <w:r>
        <w:rPr>
          <w:rFonts w:hint="cs"/>
          <w:rtl/>
        </w:rPr>
        <w:t>",</w:t>
      </w:r>
      <w:r>
        <w:rPr>
          <w:rtl/>
        </w:rPr>
        <w:t xml:space="preserve"> </w:t>
      </w:r>
      <w:bookmarkStart w:id="9021" w:name="_ETM_Q29_396940"/>
      <w:bookmarkEnd w:id="9021"/>
      <w:r>
        <w:rPr>
          <w:rtl/>
        </w:rPr>
        <w:t>כלומר</w:t>
      </w:r>
      <w:r>
        <w:rPr>
          <w:rFonts w:hint="cs"/>
          <w:rtl/>
        </w:rPr>
        <w:t>,</w:t>
      </w:r>
      <w:r>
        <w:rPr>
          <w:rtl/>
        </w:rPr>
        <w:t xml:space="preserve"> </w:t>
      </w:r>
      <w:bookmarkStart w:id="9022" w:name="_ETM_Q29_397270"/>
      <w:bookmarkEnd w:id="9022"/>
      <w:r>
        <w:rPr>
          <w:rtl/>
        </w:rPr>
        <w:t xml:space="preserve">לא </w:t>
      </w:r>
      <w:bookmarkStart w:id="9023" w:name="_ETM_Q29_397420"/>
      <w:bookmarkEnd w:id="9023"/>
      <w:r>
        <w:rPr>
          <w:rtl/>
        </w:rPr>
        <w:t xml:space="preserve">נחכה </w:t>
      </w:r>
      <w:bookmarkStart w:id="9024" w:name="_ETM_Q29_399999"/>
      <w:bookmarkEnd w:id="9024"/>
      <w:r>
        <w:rPr>
          <w:rFonts w:hint="cs"/>
          <w:rtl/>
        </w:rPr>
        <w:t>ל</w:t>
      </w:r>
      <w:r>
        <w:rPr>
          <w:rtl/>
        </w:rPr>
        <w:t>רקטה</w:t>
      </w:r>
      <w:r>
        <w:rPr>
          <w:rFonts w:hint="cs"/>
          <w:rtl/>
        </w:rPr>
        <w:t>,</w:t>
      </w:r>
      <w:r>
        <w:rPr>
          <w:rtl/>
        </w:rPr>
        <w:t xml:space="preserve"> </w:t>
      </w:r>
      <w:bookmarkStart w:id="9025" w:name="_ETM_Q29_400629"/>
      <w:bookmarkEnd w:id="9025"/>
      <w:r>
        <w:rPr>
          <w:rtl/>
        </w:rPr>
        <w:t xml:space="preserve">לחומר </w:t>
      </w:r>
      <w:bookmarkStart w:id="9026" w:name="_ETM_Q29_401019"/>
      <w:bookmarkEnd w:id="9026"/>
      <w:r>
        <w:rPr>
          <w:rtl/>
        </w:rPr>
        <w:t>הנפץ</w:t>
      </w:r>
      <w:r>
        <w:rPr>
          <w:rFonts w:hint="cs"/>
          <w:rtl/>
        </w:rPr>
        <w:t>,</w:t>
      </w:r>
      <w:r>
        <w:rPr>
          <w:rtl/>
        </w:rPr>
        <w:t xml:space="preserve"> </w:t>
      </w:r>
      <w:bookmarkStart w:id="9027" w:name="_ETM_Q29_401859"/>
      <w:bookmarkEnd w:id="9027"/>
      <w:r>
        <w:rPr>
          <w:rtl/>
        </w:rPr>
        <w:t xml:space="preserve">אצלנו </w:t>
      </w:r>
      <w:bookmarkStart w:id="9028" w:name="_ETM_Q29_402370"/>
      <w:bookmarkEnd w:id="9028"/>
      <w:r>
        <w:rPr>
          <w:rtl/>
        </w:rPr>
        <w:t xml:space="preserve">בבית </w:t>
      </w:r>
      <w:bookmarkStart w:id="9029" w:name="_ETM_Q29_403239"/>
      <w:bookmarkEnd w:id="9029"/>
      <w:r>
        <w:rPr>
          <w:rtl/>
        </w:rPr>
        <w:t xml:space="preserve">אלא </w:t>
      </w:r>
      <w:bookmarkStart w:id="9030" w:name="_ETM_Q29_403569"/>
      <w:bookmarkEnd w:id="9030"/>
      <w:r>
        <w:rPr>
          <w:rtl/>
        </w:rPr>
        <w:t xml:space="preserve">אנחנו </w:t>
      </w:r>
      <w:bookmarkStart w:id="9031" w:name="_ETM_Q29_403930"/>
      <w:bookmarkEnd w:id="9031"/>
      <w:r>
        <w:rPr>
          <w:rtl/>
        </w:rPr>
        <w:t xml:space="preserve">נפגוש </w:t>
      </w:r>
      <w:bookmarkStart w:id="9032" w:name="_ETM_Q29_405370"/>
      <w:bookmarkEnd w:id="9032"/>
      <w:r>
        <w:rPr>
          <w:rtl/>
        </w:rPr>
        <w:t xml:space="preserve">את </w:t>
      </w:r>
      <w:bookmarkStart w:id="9033" w:name="_ETM_Q29_405639"/>
      <w:bookmarkEnd w:id="9033"/>
      <w:r>
        <w:rPr>
          <w:rtl/>
        </w:rPr>
        <w:t xml:space="preserve">האיום </w:t>
      </w:r>
      <w:bookmarkStart w:id="9034" w:name="_ETM_Q29_406510"/>
      <w:bookmarkEnd w:id="9034"/>
      <w:r>
        <w:rPr>
          <w:rtl/>
        </w:rPr>
        <w:t>הזה</w:t>
      </w:r>
      <w:r>
        <w:rPr>
          <w:rFonts w:hint="cs"/>
          <w:rtl/>
        </w:rPr>
        <w:t>, האיום ה</w:t>
      </w:r>
      <w:bookmarkStart w:id="9035" w:name="_ETM_Q29_406900"/>
      <w:bookmarkStart w:id="9036" w:name="_ETM_Q29_408569"/>
      <w:bookmarkStart w:id="9037" w:name="_ETM_Q29_409770"/>
      <w:bookmarkEnd w:id="9035"/>
      <w:bookmarkEnd w:id="9036"/>
      <w:bookmarkEnd w:id="9037"/>
      <w:r>
        <w:rPr>
          <w:rtl/>
        </w:rPr>
        <w:t xml:space="preserve">אקטיבי </w:t>
      </w:r>
      <w:bookmarkStart w:id="9038" w:name="_ETM_Q29_410250"/>
      <w:bookmarkEnd w:id="9038"/>
      <w:r>
        <w:rPr>
          <w:rtl/>
        </w:rPr>
        <w:t>הזה</w:t>
      </w:r>
      <w:r>
        <w:rPr>
          <w:rFonts w:hint="cs"/>
          <w:rtl/>
        </w:rPr>
        <w:t>,</w:t>
      </w:r>
      <w:bookmarkStart w:id="9039" w:name="_ETM_Q29_409000"/>
      <w:bookmarkEnd w:id="9039"/>
      <w:r>
        <w:rPr>
          <w:rtl/>
        </w:rPr>
        <w:t xml:space="preserve"> </w:t>
      </w:r>
      <w:bookmarkStart w:id="9040" w:name="_ETM_Q29_410940"/>
      <w:bookmarkEnd w:id="9040"/>
      <w:r>
        <w:rPr>
          <w:rtl/>
        </w:rPr>
        <w:t>בשמיים</w:t>
      </w:r>
      <w:r>
        <w:rPr>
          <w:rFonts w:hint="cs"/>
          <w:rtl/>
        </w:rPr>
        <w:t>,</w:t>
      </w:r>
      <w:r>
        <w:rPr>
          <w:rtl/>
        </w:rPr>
        <w:t xml:space="preserve"> </w:t>
      </w:r>
      <w:bookmarkStart w:id="9041" w:name="_ETM_Q29_411660"/>
      <w:bookmarkEnd w:id="9041"/>
      <w:r>
        <w:rPr>
          <w:rtl/>
        </w:rPr>
        <w:t>בשחקים</w:t>
      </w:r>
      <w:r>
        <w:rPr>
          <w:rFonts w:hint="cs"/>
          <w:rtl/>
        </w:rPr>
        <w:t>.</w:t>
      </w:r>
      <w:r>
        <w:rPr>
          <w:rtl/>
        </w:rPr>
        <w:t xml:space="preserve"> </w:t>
      </w:r>
      <w:bookmarkStart w:id="9042" w:name="_ETM_Q29_412620"/>
      <w:bookmarkStart w:id="9043" w:name="_ETM_Q29_413040"/>
      <w:bookmarkStart w:id="9044" w:name="_ETM_Q29_413340"/>
      <w:bookmarkEnd w:id="9042"/>
      <w:bookmarkEnd w:id="9043"/>
      <w:bookmarkEnd w:id="9044"/>
      <w:r>
        <w:rPr>
          <w:rtl/>
        </w:rPr>
        <w:t xml:space="preserve">אם </w:t>
      </w:r>
      <w:bookmarkStart w:id="9045" w:name="_ETM_Q29_413430"/>
      <w:bookmarkEnd w:id="9045"/>
      <w:r>
        <w:rPr>
          <w:rtl/>
        </w:rPr>
        <w:t xml:space="preserve">אתם </w:t>
      </w:r>
      <w:bookmarkStart w:id="9046" w:name="_ETM_Q29_413640"/>
      <w:bookmarkEnd w:id="9046"/>
      <w:r>
        <w:rPr>
          <w:rtl/>
        </w:rPr>
        <w:t>זוכרים</w:t>
      </w:r>
      <w:r>
        <w:rPr>
          <w:rFonts w:hint="cs"/>
          <w:rtl/>
        </w:rPr>
        <w:t xml:space="preserve">, </w:t>
      </w:r>
      <w:bookmarkStart w:id="9047" w:name="_ETM_Q29_412000"/>
      <w:bookmarkEnd w:id="9047"/>
      <w:r>
        <w:rPr>
          <w:rFonts w:hint="cs"/>
          <w:rtl/>
        </w:rPr>
        <w:t>התחולל</w:t>
      </w:r>
      <w:r>
        <w:rPr>
          <w:rtl/>
        </w:rPr>
        <w:t xml:space="preserve"> </w:t>
      </w:r>
      <w:bookmarkStart w:id="9048" w:name="_ETM_Q29_414000"/>
      <w:bookmarkEnd w:id="9048"/>
      <w:r>
        <w:rPr>
          <w:rtl/>
        </w:rPr>
        <w:t xml:space="preserve">ויכוח </w:t>
      </w:r>
      <w:bookmarkStart w:id="9049" w:name="_ETM_Q29_414510"/>
      <w:bookmarkEnd w:id="9049"/>
      <w:r>
        <w:rPr>
          <w:rtl/>
        </w:rPr>
        <w:t xml:space="preserve">גדול </w:t>
      </w:r>
      <w:bookmarkStart w:id="9050" w:name="_ETM_Q29_416240"/>
      <w:bookmarkEnd w:id="9050"/>
      <w:r>
        <w:rPr>
          <w:rtl/>
        </w:rPr>
        <w:t xml:space="preserve">בשאלה </w:t>
      </w:r>
      <w:bookmarkStart w:id="9051" w:name="_ETM_Q29_416990"/>
      <w:bookmarkEnd w:id="9051"/>
      <w:r>
        <w:rPr>
          <w:rtl/>
        </w:rPr>
        <w:t>הטכנית</w:t>
      </w:r>
      <w:r>
        <w:rPr>
          <w:rFonts w:hint="cs"/>
          <w:rtl/>
        </w:rPr>
        <w:t>,</w:t>
      </w:r>
      <w:r>
        <w:rPr>
          <w:rtl/>
        </w:rPr>
        <w:t xml:space="preserve"> </w:t>
      </w:r>
      <w:bookmarkStart w:id="9052" w:name="_ETM_Q29_419180"/>
      <w:bookmarkEnd w:id="9052"/>
      <w:r>
        <w:rPr>
          <w:rtl/>
        </w:rPr>
        <w:t>מקצועית</w:t>
      </w:r>
      <w:r>
        <w:rPr>
          <w:rFonts w:hint="cs"/>
          <w:rtl/>
        </w:rPr>
        <w:t>,</w:t>
      </w:r>
      <w:r>
        <w:rPr>
          <w:rtl/>
        </w:rPr>
        <w:t xml:space="preserve"> </w:t>
      </w:r>
      <w:bookmarkStart w:id="9053" w:name="_ETM_Q29_419870"/>
      <w:bookmarkEnd w:id="9053"/>
      <w:r>
        <w:rPr>
          <w:rtl/>
        </w:rPr>
        <w:t>כלכלית</w:t>
      </w:r>
      <w:r>
        <w:rPr>
          <w:rFonts w:hint="cs"/>
          <w:rtl/>
        </w:rPr>
        <w:t>,</w:t>
      </w:r>
      <w:r>
        <w:rPr>
          <w:rtl/>
        </w:rPr>
        <w:t xml:space="preserve"> </w:t>
      </w:r>
      <w:bookmarkStart w:id="9054" w:name="_ETM_Q29_420440"/>
      <w:bookmarkEnd w:id="9054"/>
      <w:r>
        <w:rPr>
          <w:rtl/>
        </w:rPr>
        <w:t>כספית</w:t>
      </w:r>
      <w:r>
        <w:rPr>
          <w:rFonts w:hint="cs"/>
          <w:rtl/>
        </w:rPr>
        <w:t>,</w:t>
      </w:r>
      <w:r>
        <w:rPr>
          <w:rtl/>
        </w:rPr>
        <w:t xml:space="preserve"> </w:t>
      </w:r>
      <w:bookmarkStart w:id="9055" w:name="_ETM_Q29_421459"/>
      <w:bookmarkEnd w:id="9055"/>
      <w:r>
        <w:rPr>
          <w:rtl/>
        </w:rPr>
        <w:t xml:space="preserve">אם </w:t>
      </w:r>
      <w:bookmarkStart w:id="9056" w:name="_ETM_Q29_421940"/>
      <w:bookmarkEnd w:id="9056"/>
      <w:r>
        <w:rPr>
          <w:rtl/>
        </w:rPr>
        <w:t xml:space="preserve">ההגנה </w:t>
      </w:r>
      <w:bookmarkStart w:id="9057" w:name="_ETM_Q29_424720"/>
      <w:bookmarkEnd w:id="9057"/>
      <w:r>
        <w:rPr>
          <w:rtl/>
        </w:rPr>
        <w:t xml:space="preserve">האקטיבית </w:t>
      </w:r>
      <w:bookmarkStart w:id="9058" w:name="_ETM_Q29_425800"/>
      <w:bookmarkEnd w:id="9058"/>
      <w:r>
        <w:rPr>
          <w:rFonts w:hint="cs"/>
          <w:rtl/>
        </w:rPr>
        <w:t>תהיה</w:t>
      </w:r>
      <w:r>
        <w:rPr>
          <w:rtl/>
        </w:rPr>
        <w:t xml:space="preserve"> </w:t>
      </w:r>
      <w:bookmarkStart w:id="9059" w:name="_ETM_Q29_426010"/>
      <w:bookmarkEnd w:id="9059"/>
      <w:r>
        <w:rPr>
          <w:rtl/>
        </w:rPr>
        <w:t xml:space="preserve">הגנה </w:t>
      </w:r>
      <w:bookmarkStart w:id="9060" w:name="_ETM_Q29_426940"/>
      <w:bookmarkEnd w:id="9060"/>
      <w:r>
        <w:rPr>
          <w:rtl/>
        </w:rPr>
        <w:t xml:space="preserve">באמצעות </w:t>
      </w:r>
      <w:bookmarkStart w:id="9061" w:name="_ETM_Q29_428069"/>
      <w:bookmarkEnd w:id="9061"/>
      <w:r>
        <w:rPr>
          <w:rtl/>
        </w:rPr>
        <w:t xml:space="preserve">טיל </w:t>
      </w:r>
      <w:bookmarkStart w:id="9062" w:name="_ETM_Q29_428730"/>
      <w:bookmarkEnd w:id="9062"/>
      <w:r>
        <w:rPr>
          <w:rtl/>
        </w:rPr>
        <w:t xml:space="preserve">נגד </w:t>
      </w:r>
      <w:bookmarkStart w:id="9063" w:name="_ETM_Q29_429090"/>
      <w:bookmarkEnd w:id="9063"/>
      <w:r>
        <w:rPr>
          <w:rtl/>
        </w:rPr>
        <w:t xml:space="preserve">רקטות </w:t>
      </w:r>
      <w:bookmarkStart w:id="9064" w:name="_ETM_Q29_430200"/>
      <w:bookmarkEnd w:id="9064"/>
      <w:r>
        <w:rPr>
          <w:rtl/>
        </w:rPr>
        <w:t xml:space="preserve">או </w:t>
      </w:r>
      <w:bookmarkStart w:id="9065" w:name="_ETM_Q29_430409"/>
      <w:bookmarkEnd w:id="9065"/>
      <w:r>
        <w:rPr>
          <w:rtl/>
        </w:rPr>
        <w:t xml:space="preserve">באמצעות </w:t>
      </w:r>
      <w:bookmarkStart w:id="9066" w:name="_ETM_Q29_431099"/>
      <w:bookmarkEnd w:id="9066"/>
      <w:r>
        <w:rPr>
          <w:rtl/>
        </w:rPr>
        <w:t xml:space="preserve">תותח </w:t>
      </w:r>
      <w:bookmarkStart w:id="9067" w:name="_ETM_Q29_431699"/>
      <w:bookmarkEnd w:id="9067"/>
      <w:r>
        <w:rPr>
          <w:rFonts w:hint="cs"/>
          <w:rtl/>
        </w:rPr>
        <w:t>לייזר;</w:t>
      </w:r>
      <w:r>
        <w:rPr>
          <w:rtl/>
        </w:rPr>
        <w:t xml:space="preserve"> </w:t>
      </w:r>
      <w:bookmarkStart w:id="9068" w:name="_ETM_Q29_432599"/>
      <w:bookmarkEnd w:id="9068"/>
      <w:r>
        <w:rPr>
          <w:rtl/>
        </w:rPr>
        <w:t xml:space="preserve">דיון </w:t>
      </w:r>
      <w:bookmarkStart w:id="9069" w:name="_ETM_Q29_432900"/>
      <w:bookmarkEnd w:id="9069"/>
      <w:r>
        <w:rPr>
          <w:rtl/>
        </w:rPr>
        <w:t xml:space="preserve">מאוד </w:t>
      </w:r>
      <w:bookmarkStart w:id="9070" w:name="_ETM_Q29_433230"/>
      <w:bookmarkEnd w:id="9070"/>
      <w:r>
        <w:rPr>
          <w:rtl/>
        </w:rPr>
        <w:t>מעניין</w:t>
      </w:r>
      <w:r>
        <w:rPr>
          <w:rFonts w:hint="cs"/>
          <w:rtl/>
        </w:rPr>
        <w:t>.</w:t>
      </w:r>
      <w:r>
        <w:rPr>
          <w:rtl/>
        </w:rPr>
        <w:t xml:space="preserve"> </w:t>
      </w:r>
      <w:bookmarkStart w:id="9071" w:name="_ETM_Q29_434040"/>
      <w:bookmarkEnd w:id="9071"/>
      <w:r>
        <w:rPr>
          <w:rtl/>
        </w:rPr>
        <w:t xml:space="preserve">אני </w:t>
      </w:r>
      <w:bookmarkStart w:id="9072" w:name="_ETM_Q29_434249"/>
      <w:bookmarkEnd w:id="9072"/>
      <w:r>
        <w:rPr>
          <w:rtl/>
        </w:rPr>
        <w:t xml:space="preserve">יכול </w:t>
      </w:r>
      <w:bookmarkStart w:id="9073" w:name="_ETM_Q29_434400"/>
      <w:bookmarkEnd w:id="9073"/>
      <w:r>
        <w:rPr>
          <w:rtl/>
        </w:rPr>
        <w:t xml:space="preserve">לספר </w:t>
      </w:r>
      <w:bookmarkStart w:id="9074" w:name="_ETM_Q29_434730"/>
      <w:bookmarkEnd w:id="9074"/>
      <w:r>
        <w:rPr>
          <w:rtl/>
        </w:rPr>
        <w:t xml:space="preserve">לכם </w:t>
      </w:r>
      <w:bookmarkStart w:id="9075" w:name="_ETM_Q29_435059"/>
      <w:bookmarkEnd w:id="9075"/>
      <w:r>
        <w:rPr>
          <w:rtl/>
        </w:rPr>
        <w:t xml:space="preserve">על </w:t>
      </w:r>
      <w:bookmarkStart w:id="9076" w:name="_ETM_Q29_435900"/>
      <w:bookmarkEnd w:id="9076"/>
      <w:r>
        <w:rPr>
          <w:rtl/>
        </w:rPr>
        <w:t xml:space="preserve">מפקדי </w:t>
      </w:r>
      <w:bookmarkStart w:id="9077" w:name="_ETM_Q29_436410"/>
      <w:bookmarkEnd w:id="9077"/>
      <w:r>
        <w:rPr>
          <w:rtl/>
        </w:rPr>
        <w:t xml:space="preserve">חיל </w:t>
      </w:r>
      <w:bookmarkStart w:id="9078" w:name="_ETM_Q29_436680"/>
      <w:bookmarkEnd w:id="9078"/>
      <w:r>
        <w:rPr>
          <w:rtl/>
        </w:rPr>
        <w:t xml:space="preserve">האוויר </w:t>
      </w:r>
      <w:bookmarkStart w:id="9079" w:name="_ETM_Q29_437400"/>
      <w:bookmarkEnd w:id="9079"/>
      <w:r>
        <w:rPr>
          <w:rtl/>
        </w:rPr>
        <w:t xml:space="preserve">שהיו </w:t>
      </w:r>
      <w:bookmarkStart w:id="9080" w:name="_ETM_Q29_437819"/>
      <w:bookmarkEnd w:id="9080"/>
      <w:r>
        <w:rPr>
          <w:rtl/>
        </w:rPr>
        <w:t xml:space="preserve">בעד </w:t>
      </w:r>
      <w:bookmarkStart w:id="9081" w:name="_ETM_Q29_438479"/>
      <w:bookmarkEnd w:id="9081"/>
      <w:r>
        <w:rPr>
          <w:rtl/>
        </w:rPr>
        <w:t xml:space="preserve">הקונספט </w:t>
      </w:r>
      <w:bookmarkStart w:id="9082" w:name="_ETM_Q29_439020"/>
      <w:bookmarkEnd w:id="9082"/>
      <w:r>
        <w:rPr>
          <w:rtl/>
        </w:rPr>
        <w:t xml:space="preserve">הזה </w:t>
      </w:r>
      <w:bookmarkStart w:id="9083" w:name="_ETM_Q29_439289"/>
      <w:bookmarkEnd w:id="9083"/>
      <w:r>
        <w:rPr>
          <w:rtl/>
        </w:rPr>
        <w:t xml:space="preserve">ומפקדים </w:t>
      </w:r>
      <w:bookmarkStart w:id="9084" w:name="_ETM_Q29_439889"/>
      <w:bookmarkEnd w:id="9084"/>
      <w:r>
        <w:rPr>
          <w:rtl/>
        </w:rPr>
        <w:t xml:space="preserve">שהיו </w:t>
      </w:r>
      <w:bookmarkStart w:id="9085" w:name="_ETM_Q29_440160"/>
      <w:bookmarkEnd w:id="9085"/>
      <w:r>
        <w:rPr>
          <w:rtl/>
        </w:rPr>
        <w:t xml:space="preserve">בעד </w:t>
      </w:r>
      <w:bookmarkStart w:id="9086" w:name="_ETM_Q29_440430"/>
      <w:bookmarkEnd w:id="9086"/>
      <w:r>
        <w:rPr>
          <w:rtl/>
        </w:rPr>
        <w:t xml:space="preserve">הקונספט </w:t>
      </w:r>
      <w:bookmarkStart w:id="9087" w:name="_ETM_Q29_441000"/>
      <w:bookmarkEnd w:id="9087"/>
      <w:r>
        <w:rPr>
          <w:rtl/>
        </w:rPr>
        <w:t xml:space="preserve">האחר </w:t>
      </w:r>
      <w:bookmarkStart w:id="9088" w:name="_ETM_Q29_441870"/>
      <w:bookmarkEnd w:id="9088"/>
      <w:r>
        <w:rPr>
          <w:rtl/>
        </w:rPr>
        <w:t xml:space="preserve">והתווכחו </w:t>
      </w:r>
      <w:bookmarkStart w:id="9089" w:name="_ETM_Q29_442470"/>
      <w:bookmarkEnd w:id="9089"/>
      <w:r>
        <w:rPr>
          <w:rtl/>
        </w:rPr>
        <w:t>ביניהם</w:t>
      </w:r>
      <w:r>
        <w:rPr>
          <w:rFonts w:hint="cs"/>
          <w:rtl/>
        </w:rPr>
        <w:t>.</w:t>
      </w:r>
      <w:r>
        <w:rPr>
          <w:rtl/>
        </w:rPr>
        <w:t xml:space="preserve"> </w:t>
      </w:r>
      <w:bookmarkStart w:id="9090" w:name="_ETM_Q29_443190"/>
      <w:bookmarkEnd w:id="9090"/>
      <w:r>
        <w:rPr>
          <w:rtl/>
        </w:rPr>
        <w:t xml:space="preserve">היו </w:t>
      </w:r>
      <w:bookmarkStart w:id="9091" w:name="_ETM_Q29_443940"/>
      <w:bookmarkEnd w:id="9091"/>
      <w:r>
        <w:rPr>
          <w:rtl/>
        </w:rPr>
        <w:t xml:space="preserve">פרופסורים </w:t>
      </w:r>
      <w:bookmarkStart w:id="9092" w:name="_ETM_Q29_445449"/>
      <w:bookmarkEnd w:id="9092"/>
      <w:r>
        <w:rPr>
          <w:rtl/>
        </w:rPr>
        <w:t xml:space="preserve">לפיזיקה </w:t>
      </w:r>
      <w:bookmarkStart w:id="9093" w:name="_ETM_Q29_445990"/>
      <w:bookmarkEnd w:id="9093"/>
      <w:r>
        <w:rPr>
          <w:rtl/>
        </w:rPr>
        <w:t xml:space="preserve">גרעינית </w:t>
      </w:r>
      <w:bookmarkStart w:id="9094" w:name="_ETM_Q29_446500"/>
      <w:bookmarkEnd w:id="9094"/>
      <w:r>
        <w:rPr>
          <w:rtl/>
        </w:rPr>
        <w:t xml:space="preserve">שחשבו </w:t>
      </w:r>
      <w:bookmarkStart w:id="9095" w:name="_ETM_Q29_446919"/>
      <w:bookmarkEnd w:id="9095"/>
      <w:r>
        <w:rPr>
          <w:rtl/>
        </w:rPr>
        <w:t xml:space="preserve">ככה </w:t>
      </w:r>
      <w:bookmarkStart w:id="9096" w:name="_ETM_Q29_447220"/>
      <w:bookmarkEnd w:id="9096"/>
      <w:r>
        <w:rPr>
          <w:rtl/>
        </w:rPr>
        <w:t>ואחרת</w:t>
      </w:r>
      <w:r>
        <w:rPr>
          <w:rFonts w:hint="cs"/>
          <w:rtl/>
        </w:rPr>
        <w:t>.</w:t>
      </w:r>
      <w:r>
        <w:rPr>
          <w:rtl/>
        </w:rPr>
        <w:t xml:space="preserve"> </w:t>
      </w:r>
      <w:bookmarkStart w:id="9097" w:name="_ETM_Q29_448229"/>
      <w:bookmarkEnd w:id="9097"/>
      <w:r>
        <w:rPr>
          <w:rtl/>
        </w:rPr>
        <w:t xml:space="preserve">כך </w:t>
      </w:r>
      <w:bookmarkStart w:id="9098" w:name="_ETM_Q29_448409"/>
      <w:bookmarkEnd w:id="9098"/>
      <w:r>
        <w:rPr>
          <w:rtl/>
        </w:rPr>
        <w:t xml:space="preserve">או </w:t>
      </w:r>
      <w:bookmarkStart w:id="9099" w:name="_ETM_Q29_448499"/>
      <w:bookmarkEnd w:id="9099"/>
      <w:r>
        <w:rPr>
          <w:rtl/>
        </w:rPr>
        <w:t>כך</w:t>
      </w:r>
      <w:r>
        <w:rPr>
          <w:rFonts w:hint="cs"/>
          <w:rtl/>
        </w:rPr>
        <w:t>,</w:t>
      </w:r>
      <w:r>
        <w:rPr>
          <w:rtl/>
        </w:rPr>
        <w:t xml:space="preserve"> </w:t>
      </w:r>
      <w:bookmarkStart w:id="9100" w:name="_ETM_Q29_448740"/>
      <w:bookmarkEnd w:id="9100"/>
      <w:r>
        <w:rPr>
          <w:rtl/>
        </w:rPr>
        <w:t xml:space="preserve">חברים </w:t>
      </w:r>
      <w:bookmarkStart w:id="9101" w:name="_ETM_Q29_449069"/>
      <w:bookmarkEnd w:id="9101"/>
      <w:r>
        <w:rPr>
          <w:rtl/>
        </w:rPr>
        <w:t>יקרים</w:t>
      </w:r>
      <w:r>
        <w:rPr>
          <w:rFonts w:hint="cs"/>
          <w:rtl/>
        </w:rPr>
        <w:t>,</w:t>
      </w:r>
      <w:r>
        <w:rPr>
          <w:rtl/>
        </w:rPr>
        <w:t xml:space="preserve"> </w:t>
      </w:r>
      <w:bookmarkStart w:id="9102" w:name="_ETM_Q29_450130"/>
      <w:bookmarkEnd w:id="9102"/>
      <w:r>
        <w:rPr>
          <w:rFonts w:hint="cs"/>
          <w:rtl/>
        </w:rPr>
        <w:t>על</w:t>
      </w:r>
      <w:r>
        <w:rPr>
          <w:rtl/>
        </w:rPr>
        <w:t xml:space="preserve"> </w:t>
      </w:r>
      <w:bookmarkStart w:id="9103" w:name="_ETM_Q29_450370"/>
      <w:bookmarkEnd w:id="9103"/>
      <w:r>
        <w:rPr>
          <w:rtl/>
        </w:rPr>
        <w:t xml:space="preserve">ההמשך </w:t>
      </w:r>
      <w:bookmarkStart w:id="9104" w:name="_ETM_Q29_451300"/>
      <w:bookmarkEnd w:id="9104"/>
      <w:r>
        <w:rPr>
          <w:rFonts w:hint="cs"/>
          <w:rtl/>
        </w:rPr>
        <w:t>נעשה</w:t>
      </w:r>
      <w:bookmarkStart w:id="9105" w:name="_ETM_Q29_451480"/>
      <w:bookmarkStart w:id="9106" w:name="_ETM_Q29_452080"/>
      <w:bookmarkStart w:id="9107" w:name="_ETM_Q29_452500"/>
      <w:bookmarkEnd w:id="9105"/>
      <w:bookmarkEnd w:id="9106"/>
      <w:bookmarkEnd w:id="9107"/>
      <w:r>
        <w:rPr>
          <w:rFonts w:hint="cs"/>
          <w:rtl/>
        </w:rPr>
        <w:t xml:space="preserve"> </w:t>
      </w:r>
      <w:r>
        <w:rPr>
          <w:rtl/>
        </w:rPr>
        <w:t xml:space="preserve">אולי </w:t>
      </w:r>
      <w:bookmarkStart w:id="9108" w:name="_ETM_Q29_452800"/>
      <w:bookmarkEnd w:id="9108"/>
      <w:proofErr w:type="spellStart"/>
      <w:r>
        <w:rPr>
          <w:rtl/>
        </w:rPr>
        <w:t>פודק</w:t>
      </w:r>
      <w:r>
        <w:rPr>
          <w:rFonts w:hint="cs"/>
          <w:rtl/>
        </w:rPr>
        <w:t>א</w:t>
      </w:r>
      <w:r>
        <w:rPr>
          <w:rtl/>
        </w:rPr>
        <w:t>סט</w:t>
      </w:r>
      <w:proofErr w:type="spellEnd"/>
      <w:r>
        <w:rPr>
          <w:rtl/>
        </w:rPr>
        <w:t xml:space="preserve"> </w:t>
      </w:r>
      <w:bookmarkStart w:id="9109" w:name="_ETM_Q29_453339"/>
      <w:bookmarkEnd w:id="9109"/>
      <w:r>
        <w:rPr>
          <w:rtl/>
        </w:rPr>
        <w:t xml:space="preserve">על </w:t>
      </w:r>
      <w:bookmarkStart w:id="9110" w:name="_ETM_Q29_453460"/>
      <w:bookmarkEnd w:id="9110"/>
      <w:r>
        <w:rPr>
          <w:rtl/>
        </w:rPr>
        <w:t xml:space="preserve">הנושא </w:t>
      </w:r>
      <w:bookmarkStart w:id="9111" w:name="_ETM_Q29_453790"/>
      <w:bookmarkEnd w:id="9111"/>
      <w:r>
        <w:rPr>
          <w:rtl/>
        </w:rPr>
        <w:t>הזה</w:t>
      </w:r>
      <w:r>
        <w:rPr>
          <w:rFonts w:hint="cs"/>
          <w:rtl/>
        </w:rPr>
        <w:t>;</w:t>
      </w:r>
      <w:r>
        <w:rPr>
          <w:rtl/>
        </w:rPr>
        <w:t xml:space="preserve"> </w:t>
      </w:r>
      <w:bookmarkStart w:id="9112" w:name="_ETM_Q29_454029"/>
      <w:bookmarkEnd w:id="9112"/>
      <w:r>
        <w:rPr>
          <w:rtl/>
        </w:rPr>
        <w:t xml:space="preserve">מאוד </w:t>
      </w:r>
      <w:bookmarkStart w:id="9113" w:name="_ETM_Q29_454240"/>
      <w:bookmarkEnd w:id="9113"/>
      <w:r>
        <w:rPr>
          <w:rtl/>
        </w:rPr>
        <w:t>מעניין</w:t>
      </w:r>
      <w:r>
        <w:rPr>
          <w:rFonts w:hint="cs"/>
          <w:rtl/>
        </w:rPr>
        <w:t>.</w:t>
      </w:r>
    </w:p>
    <w:p w:rsidR="00B4539E" w:rsidRDefault="00B4539E" w:rsidP="00E63EE3">
      <w:pPr>
        <w:rPr>
          <w:rtl/>
        </w:rPr>
      </w:pPr>
    </w:p>
    <w:p w:rsidR="00B4539E" w:rsidRDefault="00B4539E" w:rsidP="00E63EE3">
      <w:pPr>
        <w:rPr>
          <w:rtl/>
        </w:rPr>
      </w:pPr>
      <w:bookmarkStart w:id="9114" w:name="_ETM_Q29_453000"/>
      <w:bookmarkStart w:id="9115" w:name="_ETM_Q29_455050"/>
      <w:bookmarkStart w:id="9116" w:name="_ETM_Q29_456400"/>
      <w:bookmarkEnd w:id="9114"/>
      <w:bookmarkEnd w:id="9115"/>
      <w:bookmarkEnd w:id="9116"/>
      <w:r>
        <w:rPr>
          <w:rtl/>
        </w:rPr>
        <w:t xml:space="preserve">אם </w:t>
      </w:r>
      <w:bookmarkStart w:id="9117" w:name="_ETM_Q29_456550"/>
      <w:bookmarkEnd w:id="9117"/>
      <w:r>
        <w:rPr>
          <w:rtl/>
        </w:rPr>
        <w:t>כן</w:t>
      </w:r>
      <w:r>
        <w:rPr>
          <w:rFonts w:hint="cs"/>
          <w:rtl/>
        </w:rPr>
        <w:t>,</w:t>
      </w:r>
      <w:r>
        <w:rPr>
          <w:rtl/>
        </w:rPr>
        <w:t xml:space="preserve"> </w:t>
      </w:r>
      <w:bookmarkStart w:id="9118" w:name="_ETM_Q29_457570"/>
      <w:bookmarkEnd w:id="9118"/>
      <w:r>
        <w:rPr>
          <w:rFonts w:hint="cs"/>
          <w:rtl/>
        </w:rPr>
        <w:t xml:space="preserve">אנחנו </w:t>
      </w:r>
      <w:r>
        <w:rPr>
          <w:rtl/>
        </w:rPr>
        <w:t xml:space="preserve">מתנגדים </w:t>
      </w:r>
      <w:bookmarkStart w:id="9119" w:name="_ETM_Q29_458800"/>
      <w:bookmarkEnd w:id="9119"/>
      <w:r>
        <w:rPr>
          <w:rtl/>
        </w:rPr>
        <w:t xml:space="preserve">לקונספט </w:t>
      </w:r>
      <w:bookmarkStart w:id="9120" w:name="_ETM_Q29_459400"/>
      <w:bookmarkEnd w:id="9120"/>
      <w:r>
        <w:rPr>
          <w:rtl/>
        </w:rPr>
        <w:t xml:space="preserve">של </w:t>
      </w:r>
      <w:bookmarkStart w:id="9121" w:name="_ETM_Q29_459550"/>
      <w:bookmarkEnd w:id="9121"/>
      <w:r>
        <w:rPr>
          <w:rtl/>
        </w:rPr>
        <w:t xml:space="preserve">קביעת </w:t>
      </w:r>
      <w:bookmarkStart w:id="9122" w:name="_ETM_Q29_460900"/>
      <w:bookmarkEnd w:id="9122"/>
      <w:r>
        <w:rPr>
          <w:rFonts w:hint="cs"/>
          <w:rtl/>
        </w:rPr>
        <w:t>ה</w:t>
      </w:r>
      <w:r>
        <w:rPr>
          <w:rtl/>
        </w:rPr>
        <w:t xml:space="preserve">מיגון </w:t>
      </w:r>
      <w:bookmarkStart w:id="9123" w:name="_ETM_Q29_461720"/>
      <w:bookmarkEnd w:id="9123"/>
      <w:r>
        <w:rPr>
          <w:rtl/>
        </w:rPr>
        <w:t xml:space="preserve">באמצעות </w:t>
      </w:r>
      <w:bookmarkStart w:id="9124" w:name="_ETM_Q29_462589"/>
      <w:bookmarkEnd w:id="9124"/>
      <w:r>
        <w:rPr>
          <w:rtl/>
        </w:rPr>
        <w:t>חקיקה</w:t>
      </w:r>
      <w:r>
        <w:rPr>
          <w:rFonts w:hint="cs"/>
          <w:rtl/>
        </w:rPr>
        <w:t>,</w:t>
      </w:r>
      <w:r>
        <w:rPr>
          <w:rtl/>
        </w:rPr>
        <w:t xml:space="preserve"> </w:t>
      </w:r>
      <w:bookmarkStart w:id="9125" w:name="_ETM_Q29_463310"/>
      <w:bookmarkEnd w:id="9125"/>
      <w:r>
        <w:rPr>
          <w:rtl/>
        </w:rPr>
        <w:t xml:space="preserve">בוודאי </w:t>
      </w:r>
      <w:bookmarkStart w:id="9126" w:name="_ETM_Q29_463670"/>
      <w:bookmarkEnd w:id="9126"/>
      <w:r>
        <w:rPr>
          <w:rtl/>
        </w:rPr>
        <w:t xml:space="preserve">חקיקה </w:t>
      </w:r>
      <w:bookmarkStart w:id="9127" w:name="_ETM_Q29_464060"/>
      <w:bookmarkEnd w:id="9127"/>
      <w:r>
        <w:rPr>
          <w:rtl/>
        </w:rPr>
        <w:t>פרטית</w:t>
      </w:r>
      <w:bookmarkStart w:id="9128" w:name="_ETM_Q29_465000"/>
      <w:bookmarkEnd w:id="9128"/>
      <w:r>
        <w:rPr>
          <w:rFonts w:hint="cs"/>
          <w:rtl/>
        </w:rPr>
        <w:t xml:space="preserve">, </w:t>
      </w:r>
      <w:r>
        <w:rPr>
          <w:rtl/>
        </w:rPr>
        <w:t xml:space="preserve">ואני </w:t>
      </w:r>
      <w:bookmarkStart w:id="9129" w:name="_ETM_Q29_465690"/>
      <w:bookmarkEnd w:id="9129"/>
      <w:r>
        <w:rPr>
          <w:rtl/>
        </w:rPr>
        <w:t xml:space="preserve">מבקש </w:t>
      </w:r>
      <w:bookmarkStart w:id="9130" w:name="_ETM_Q29_467160"/>
      <w:bookmarkEnd w:id="9130"/>
      <w:r w:rsidR="0018191B">
        <w:rPr>
          <w:rFonts w:hint="cs"/>
          <w:rtl/>
        </w:rPr>
        <w:t xml:space="preserve">להסיר </w:t>
      </w:r>
      <w:r>
        <w:rPr>
          <w:rtl/>
        </w:rPr>
        <w:t>את</w:t>
      </w:r>
      <w:r>
        <w:rPr>
          <w:rFonts w:hint="cs"/>
          <w:rtl/>
        </w:rPr>
        <w:t xml:space="preserve"> ההצעה מסדר-היום. </w:t>
      </w:r>
      <w:bookmarkStart w:id="9131" w:name="_ETM_Q29_467310"/>
      <w:bookmarkStart w:id="9132" w:name="_ETM_Q29_469070"/>
      <w:bookmarkStart w:id="9133" w:name="_ETM_Q29_470370"/>
      <w:bookmarkEnd w:id="9131"/>
      <w:bookmarkEnd w:id="9132"/>
      <w:bookmarkEnd w:id="9133"/>
    </w:p>
    <w:p w:rsidR="00B4539E" w:rsidRDefault="00B4539E" w:rsidP="00E63EE3">
      <w:pPr>
        <w:rPr>
          <w:rtl/>
        </w:rPr>
      </w:pPr>
    </w:p>
    <w:p w:rsidR="00B4539E" w:rsidRDefault="00B4539E" w:rsidP="00E63EE3">
      <w:pPr>
        <w:pStyle w:val="af6"/>
        <w:keepNext/>
        <w:rPr>
          <w:rtl/>
        </w:rPr>
      </w:pPr>
      <w:r w:rsidRPr="00D64F7B">
        <w:rPr>
          <w:rStyle w:val="TagStyle"/>
          <w:rtl/>
        </w:rPr>
        <w:t xml:space="preserve"> &lt;&lt; יור &gt;&gt; </w:t>
      </w:r>
      <w:r>
        <w:rPr>
          <w:rtl/>
        </w:rPr>
        <w:t>היו"ר איתן גינזבורג:</w:t>
      </w:r>
      <w:r w:rsidRPr="00D64F7B">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rPr>
      </w:pPr>
      <w:r>
        <w:rPr>
          <w:rFonts w:hint="cs"/>
          <w:rtl/>
        </w:rPr>
        <w:t>ת</w:t>
      </w:r>
      <w:r>
        <w:rPr>
          <w:rtl/>
        </w:rPr>
        <w:t xml:space="preserve">ודה </w:t>
      </w:r>
      <w:bookmarkStart w:id="9134" w:name="_ETM_Q29_470790"/>
      <w:bookmarkEnd w:id="9134"/>
      <w:r>
        <w:rPr>
          <w:rtl/>
        </w:rPr>
        <w:t xml:space="preserve">רבה </w:t>
      </w:r>
      <w:bookmarkStart w:id="9135" w:name="_ETM_Q29_471240"/>
      <w:bookmarkEnd w:id="9135"/>
      <w:r>
        <w:rPr>
          <w:rtl/>
        </w:rPr>
        <w:t xml:space="preserve">לסגן </w:t>
      </w:r>
      <w:bookmarkStart w:id="9136" w:name="_ETM_Q29_471630"/>
      <w:bookmarkEnd w:id="9136"/>
      <w:r>
        <w:rPr>
          <w:rtl/>
        </w:rPr>
        <w:t xml:space="preserve">שר </w:t>
      </w:r>
      <w:bookmarkStart w:id="9137" w:name="_ETM_Q29_471900"/>
      <w:bookmarkEnd w:id="9137"/>
      <w:r>
        <w:rPr>
          <w:rtl/>
        </w:rPr>
        <w:t>הביטחון</w:t>
      </w:r>
      <w:r>
        <w:rPr>
          <w:rFonts w:hint="cs"/>
          <w:rtl/>
        </w:rPr>
        <w:t>.</w:t>
      </w:r>
      <w:bookmarkStart w:id="9138" w:name="_ETM_Q29_472770"/>
      <w:bookmarkStart w:id="9139" w:name="_ETM_Q29_473160"/>
      <w:bookmarkStart w:id="9140" w:name="_ETM_Q29_476040"/>
      <w:bookmarkStart w:id="9141" w:name="_ETM_Q29_477089"/>
      <w:bookmarkStart w:id="9142" w:name="_ETM_Q29_477660"/>
      <w:bookmarkEnd w:id="9138"/>
      <w:bookmarkEnd w:id="9139"/>
      <w:bookmarkEnd w:id="9140"/>
      <w:bookmarkEnd w:id="9141"/>
      <w:bookmarkEnd w:id="9142"/>
      <w:r>
        <w:rPr>
          <w:rFonts w:hint="cs"/>
          <w:rtl/>
        </w:rPr>
        <w:t xml:space="preserve"> </w:t>
      </w:r>
    </w:p>
    <w:p w:rsidR="00B4539E" w:rsidRDefault="00B4539E" w:rsidP="00E63EE3">
      <w:pPr>
        <w:rPr>
          <w:rtl/>
        </w:rPr>
      </w:pPr>
      <w:bookmarkStart w:id="9143" w:name="_ETM_Q29_476137"/>
      <w:bookmarkStart w:id="9144" w:name="_ETM_Q29_476197"/>
      <w:bookmarkEnd w:id="9143"/>
      <w:bookmarkEnd w:id="9144"/>
    </w:p>
    <w:p w:rsidR="00B4539E" w:rsidRDefault="00B4539E" w:rsidP="00E63EE3">
      <w:pPr>
        <w:pStyle w:val="af5"/>
        <w:rPr>
          <w:rtl/>
        </w:rPr>
      </w:pPr>
      <w:r w:rsidRPr="008C65C9">
        <w:rPr>
          <w:rStyle w:val="TagStyle"/>
          <w:rtl/>
        </w:rPr>
        <w:t xml:space="preserve"> &lt;&lt; קריאה &gt;&gt; </w:t>
      </w:r>
      <w:r>
        <w:rPr>
          <w:rtl/>
        </w:rPr>
        <w:t>קריאה:</w:t>
      </w:r>
      <w:r w:rsidRPr="008C65C9">
        <w:rPr>
          <w:rStyle w:val="TagStyle"/>
          <w:rtl/>
        </w:rPr>
        <w:t xml:space="preserve"> &lt;&lt; קריאה &gt;&gt;</w:t>
      </w:r>
      <w:r>
        <w:rPr>
          <w:rtl/>
        </w:rPr>
        <w:t xml:space="preserve">  </w:t>
      </w:r>
    </w:p>
    <w:p w:rsidR="00B4539E" w:rsidRDefault="00B4539E" w:rsidP="00E63EE3">
      <w:pPr>
        <w:rPr>
          <w:rtl/>
        </w:rPr>
      </w:pPr>
      <w:r>
        <w:rPr>
          <w:rtl/>
        </w:rPr>
        <w:t xml:space="preserve"> </w:t>
      </w:r>
    </w:p>
    <w:p w:rsidR="00B4539E" w:rsidRDefault="00165764" w:rsidP="00E63EE3">
      <w:pPr>
        <w:rPr>
          <w:rtl/>
        </w:rPr>
      </w:pPr>
      <w:r>
        <w:rPr>
          <w:rFonts w:hint="cs"/>
          <w:rtl/>
        </w:rPr>
        <w:t>– – –</w:t>
      </w:r>
    </w:p>
    <w:p w:rsidR="00B4539E" w:rsidRDefault="00B4539E" w:rsidP="00E63EE3">
      <w:pPr>
        <w:rPr>
          <w:rtl/>
        </w:rPr>
      </w:pPr>
    </w:p>
    <w:p w:rsidR="00B4539E" w:rsidRDefault="00B4539E" w:rsidP="00E63EE3">
      <w:pPr>
        <w:pStyle w:val="af6"/>
        <w:keepNext/>
        <w:rPr>
          <w:rtl/>
        </w:rPr>
      </w:pPr>
      <w:r w:rsidRPr="00D64F7B">
        <w:rPr>
          <w:rStyle w:val="TagStyle"/>
          <w:rtl/>
        </w:rPr>
        <w:t xml:space="preserve">&lt;&lt; יור &gt;&gt; </w:t>
      </w:r>
      <w:r>
        <w:rPr>
          <w:rtl/>
        </w:rPr>
        <w:t>היו"ר איתן גינזבורג:</w:t>
      </w:r>
      <w:r w:rsidRPr="00D64F7B">
        <w:rPr>
          <w:rStyle w:val="TagStyle"/>
          <w:rtl/>
        </w:rPr>
        <w:t xml:space="preserve"> &lt;&lt; יור &gt;&gt;</w:t>
      </w:r>
      <w:r>
        <w:rPr>
          <w:rtl/>
        </w:rPr>
        <w:t xml:space="preserve">   </w:t>
      </w:r>
    </w:p>
    <w:p w:rsidR="00B4539E" w:rsidRDefault="00B4539E" w:rsidP="00E63EE3">
      <w:pPr>
        <w:rPr>
          <w:rtl/>
        </w:rPr>
      </w:pPr>
    </w:p>
    <w:p w:rsidR="00B4539E" w:rsidRDefault="00B4539E" w:rsidP="00E63EE3">
      <w:pPr>
        <w:rPr>
          <w:rtl/>
        </w:rPr>
      </w:pPr>
      <w:bookmarkStart w:id="9145" w:name="_ETM_Q29_476546"/>
      <w:bookmarkStart w:id="9146" w:name="_ETM_Q29_476593"/>
      <w:bookmarkEnd w:id="9145"/>
      <w:bookmarkEnd w:id="9146"/>
      <w:r>
        <w:rPr>
          <w:rFonts w:hint="cs"/>
          <w:rtl/>
        </w:rPr>
        <w:t xml:space="preserve">בוודאי, בוודאי. </w:t>
      </w:r>
      <w:bookmarkStart w:id="9147" w:name="_ETM_Q29_478080"/>
      <w:bookmarkEnd w:id="9147"/>
      <w:r>
        <w:rPr>
          <w:rtl/>
        </w:rPr>
        <w:t xml:space="preserve">חבר </w:t>
      </w:r>
      <w:bookmarkStart w:id="9148" w:name="_ETM_Q29_478320"/>
      <w:bookmarkEnd w:id="9148"/>
      <w:r>
        <w:rPr>
          <w:rtl/>
        </w:rPr>
        <w:t xml:space="preserve">הכנסת </w:t>
      </w:r>
      <w:bookmarkStart w:id="9149" w:name="_ETM_Q29_478500"/>
      <w:bookmarkEnd w:id="9149"/>
      <w:r>
        <w:rPr>
          <w:rFonts w:hint="cs"/>
          <w:rtl/>
        </w:rPr>
        <w:t>מרגי,</w:t>
      </w:r>
      <w:r>
        <w:rPr>
          <w:rtl/>
        </w:rPr>
        <w:t xml:space="preserve"> </w:t>
      </w:r>
      <w:bookmarkStart w:id="9150" w:name="_ETM_Q29_478770"/>
      <w:bookmarkEnd w:id="9150"/>
      <w:r>
        <w:rPr>
          <w:rtl/>
        </w:rPr>
        <w:t>בבקשה</w:t>
      </w:r>
      <w:r>
        <w:rPr>
          <w:rFonts w:hint="cs"/>
          <w:rtl/>
        </w:rPr>
        <w:t>.</w:t>
      </w:r>
      <w:r>
        <w:rPr>
          <w:rtl/>
        </w:rPr>
        <w:t xml:space="preserve"> </w:t>
      </w:r>
      <w:bookmarkStart w:id="9151" w:name="_ETM_Q29_482010"/>
      <w:bookmarkEnd w:id="9151"/>
      <w:r>
        <w:rPr>
          <w:rtl/>
        </w:rPr>
        <w:t xml:space="preserve">עד </w:t>
      </w:r>
      <w:bookmarkStart w:id="9152" w:name="_ETM_Q29_482220"/>
      <w:bookmarkEnd w:id="9152"/>
      <w:r>
        <w:rPr>
          <w:rFonts w:hint="cs"/>
          <w:rtl/>
        </w:rPr>
        <w:t>שלוש</w:t>
      </w:r>
      <w:r>
        <w:rPr>
          <w:rtl/>
        </w:rPr>
        <w:t xml:space="preserve"> </w:t>
      </w:r>
      <w:bookmarkStart w:id="9153" w:name="_ETM_Q29_482490"/>
      <w:bookmarkEnd w:id="9153"/>
      <w:r>
        <w:rPr>
          <w:rtl/>
        </w:rPr>
        <w:t xml:space="preserve">דקות </w:t>
      </w:r>
      <w:bookmarkStart w:id="9154" w:name="_ETM_Q29_482879"/>
      <w:bookmarkStart w:id="9155" w:name="_ETM_Q29_483389"/>
      <w:bookmarkEnd w:id="9154"/>
      <w:bookmarkEnd w:id="9155"/>
      <w:r>
        <w:rPr>
          <w:rtl/>
        </w:rPr>
        <w:t xml:space="preserve">לרשותך </w:t>
      </w:r>
      <w:bookmarkStart w:id="9156" w:name="_ETM_Q29_484680"/>
      <w:bookmarkEnd w:id="9156"/>
      <w:r>
        <w:rPr>
          <w:rtl/>
        </w:rPr>
        <w:t>להשיב</w:t>
      </w:r>
      <w:r>
        <w:rPr>
          <w:rFonts w:hint="cs"/>
          <w:rtl/>
        </w:rPr>
        <w:t>,</w:t>
      </w:r>
      <w:r>
        <w:rPr>
          <w:rtl/>
        </w:rPr>
        <w:t xml:space="preserve"> </w:t>
      </w:r>
      <w:bookmarkStart w:id="9157" w:name="_ETM_Q29_487249"/>
      <w:bookmarkEnd w:id="9157"/>
      <w:r>
        <w:rPr>
          <w:rtl/>
        </w:rPr>
        <w:t>אדוני</w:t>
      </w:r>
      <w:r>
        <w:rPr>
          <w:rFonts w:hint="cs"/>
          <w:rtl/>
        </w:rPr>
        <w:t>,</w:t>
      </w:r>
      <w:r>
        <w:rPr>
          <w:rtl/>
        </w:rPr>
        <w:t xml:space="preserve"> </w:t>
      </w:r>
      <w:proofErr w:type="spellStart"/>
      <w:r>
        <w:rPr>
          <w:rtl/>
        </w:rPr>
        <w:t>ומי</w:t>
      </w:r>
      <w:r>
        <w:rPr>
          <w:rFonts w:hint="cs"/>
          <w:rtl/>
        </w:rPr>
        <w:t>י</w:t>
      </w:r>
      <w:r>
        <w:rPr>
          <w:rtl/>
        </w:rPr>
        <w:t>ד</w:t>
      </w:r>
      <w:proofErr w:type="spellEnd"/>
      <w:r>
        <w:rPr>
          <w:rtl/>
        </w:rPr>
        <w:t xml:space="preserve"> </w:t>
      </w:r>
      <w:bookmarkStart w:id="9158" w:name="_ETM_Q29_487669"/>
      <w:bookmarkEnd w:id="9158"/>
      <w:r>
        <w:rPr>
          <w:rtl/>
        </w:rPr>
        <w:t xml:space="preserve">לאחר </w:t>
      </w:r>
      <w:bookmarkStart w:id="9159" w:name="_ETM_Q29_487999"/>
      <w:bookmarkEnd w:id="9159"/>
      <w:r>
        <w:rPr>
          <w:rtl/>
        </w:rPr>
        <w:t xml:space="preserve">מכן </w:t>
      </w:r>
      <w:bookmarkStart w:id="9160" w:name="_ETM_Q29_488539"/>
      <w:bookmarkEnd w:id="9160"/>
      <w:r>
        <w:rPr>
          <w:rtl/>
        </w:rPr>
        <w:t xml:space="preserve">נעבור </w:t>
      </w:r>
      <w:bookmarkStart w:id="9161" w:name="_ETM_Q29_489379"/>
      <w:bookmarkEnd w:id="9161"/>
      <w:r>
        <w:rPr>
          <w:rFonts w:hint="cs"/>
          <w:rtl/>
        </w:rPr>
        <w:t xml:space="preserve">להצבעה. </w:t>
      </w:r>
    </w:p>
    <w:p w:rsidR="00B4539E" w:rsidRDefault="00B4539E" w:rsidP="00E63EE3">
      <w:pPr>
        <w:rPr>
          <w:rtl/>
        </w:rPr>
      </w:pPr>
    </w:p>
    <w:p w:rsidR="00B4539E" w:rsidRDefault="00B4539E" w:rsidP="00E63EE3">
      <w:pPr>
        <w:pStyle w:val="a4"/>
        <w:keepNext/>
        <w:rPr>
          <w:rtl/>
        </w:rPr>
      </w:pPr>
      <w:bookmarkStart w:id="9162" w:name="ET_speaker_5359_7"/>
      <w:r w:rsidRPr="00D64F7B">
        <w:rPr>
          <w:rStyle w:val="TagStyle"/>
          <w:rtl/>
        </w:rPr>
        <w:t xml:space="preserve"> &lt;&lt; דובר &gt;&gt; </w:t>
      </w:r>
      <w:bookmarkStart w:id="9163" w:name="_Toc84500426"/>
      <w:r>
        <w:rPr>
          <w:rtl/>
        </w:rPr>
        <w:t>יעקב מרגי (ש"ס):</w:t>
      </w:r>
      <w:bookmarkEnd w:id="9163"/>
      <w:r w:rsidRPr="00D64F7B">
        <w:rPr>
          <w:rStyle w:val="TagStyle"/>
          <w:rtl/>
        </w:rPr>
        <w:t xml:space="preserve"> &lt;&lt; דובר &gt;&gt;</w:t>
      </w:r>
      <w:r>
        <w:rPr>
          <w:rtl/>
        </w:rPr>
        <w:t xml:space="preserve">   </w:t>
      </w:r>
      <w:bookmarkEnd w:id="9162"/>
    </w:p>
    <w:p w:rsidR="00B4539E" w:rsidRDefault="00B4539E" w:rsidP="00165764">
      <w:pPr>
        <w:rPr>
          <w:rtl/>
          <w:lang w:eastAsia="he-IL"/>
        </w:rPr>
      </w:pPr>
    </w:p>
    <w:p w:rsidR="00B4539E" w:rsidRDefault="00B4539E" w:rsidP="00E63EE3">
      <w:pPr>
        <w:rPr>
          <w:rtl/>
        </w:rPr>
      </w:pPr>
      <w:r>
        <w:rPr>
          <w:rFonts w:hint="cs"/>
          <w:rtl/>
          <w:lang w:eastAsia="he-IL"/>
        </w:rPr>
        <w:t xml:space="preserve">אלון, ידידי </w:t>
      </w:r>
      <w:bookmarkStart w:id="9164" w:name="_ETM_Q29_488000"/>
      <w:bookmarkEnd w:id="9164"/>
      <w:r>
        <w:rPr>
          <w:rFonts w:hint="cs"/>
          <w:rtl/>
          <w:lang w:eastAsia="he-IL"/>
        </w:rPr>
        <w:t xml:space="preserve">אלון שוסטר, סגן השר, ראש מועצת שער הנגב לשעבר, </w:t>
      </w:r>
      <w:bookmarkStart w:id="9165" w:name="_ETM_Q29_489860"/>
      <w:bookmarkStart w:id="9166" w:name="_ETM_Q29_489949"/>
      <w:bookmarkStart w:id="9167" w:name="_ETM_Q29_490219"/>
      <w:bookmarkStart w:id="9168" w:name="_ETM_Q29_491410"/>
      <w:bookmarkStart w:id="9169" w:name="_ETM_Q29_491680"/>
      <w:bookmarkStart w:id="9170" w:name="_ETM_Q29_492130"/>
      <w:bookmarkStart w:id="9171" w:name="_ETM_Q29_492400"/>
      <w:bookmarkStart w:id="9172" w:name="_ETM_Q29_492790"/>
      <w:bookmarkStart w:id="9173" w:name="_ETM_Q29_493690"/>
      <w:bookmarkEnd w:id="9165"/>
      <w:bookmarkEnd w:id="9166"/>
      <w:bookmarkEnd w:id="9167"/>
      <w:bookmarkEnd w:id="9168"/>
      <w:bookmarkEnd w:id="9169"/>
      <w:bookmarkEnd w:id="9170"/>
      <w:bookmarkEnd w:id="9171"/>
      <w:bookmarkEnd w:id="9172"/>
      <w:bookmarkEnd w:id="9173"/>
      <w:r>
        <w:rPr>
          <w:rFonts w:hint="cs"/>
          <w:rtl/>
        </w:rPr>
        <w:t xml:space="preserve">תביט לי בעיניים, אלון. אלון, מותר לך להביט בי. </w:t>
      </w:r>
    </w:p>
    <w:p w:rsidR="00B4539E" w:rsidRDefault="00B4539E" w:rsidP="00E63EE3">
      <w:pPr>
        <w:rPr>
          <w:rtl/>
        </w:rPr>
      </w:pPr>
    </w:p>
    <w:p w:rsidR="00B4539E" w:rsidRDefault="00B4539E" w:rsidP="00E63EE3">
      <w:pPr>
        <w:pStyle w:val="af6"/>
        <w:keepNext/>
        <w:rPr>
          <w:rtl/>
        </w:rPr>
      </w:pPr>
      <w:bookmarkStart w:id="9174" w:name="ET_yor_6244_8"/>
      <w:r w:rsidRPr="00D64F7B">
        <w:rPr>
          <w:rStyle w:val="TagStyle"/>
          <w:rtl/>
        </w:rPr>
        <w:t xml:space="preserve"> &lt;&lt; יור &gt;&gt; </w:t>
      </w:r>
      <w:r>
        <w:rPr>
          <w:rtl/>
        </w:rPr>
        <w:t>היו"ר איתן גינזבורג:</w:t>
      </w:r>
      <w:r w:rsidRPr="00D64F7B">
        <w:rPr>
          <w:rStyle w:val="TagStyle"/>
          <w:rtl/>
        </w:rPr>
        <w:t xml:space="preserve"> &lt;&lt; יור &gt;&gt;</w:t>
      </w:r>
      <w:r>
        <w:rPr>
          <w:rtl/>
        </w:rPr>
        <w:t xml:space="preserve">   </w:t>
      </w:r>
      <w:bookmarkEnd w:id="9174"/>
    </w:p>
    <w:p w:rsidR="00B4539E" w:rsidRDefault="00B4539E" w:rsidP="00165764">
      <w:pPr>
        <w:rPr>
          <w:rtl/>
          <w:lang w:eastAsia="he-IL"/>
        </w:rPr>
      </w:pPr>
    </w:p>
    <w:p w:rsidR="00B4539E" w:rsidRDefault="00B4539E" w:rsidP="00E63EE3">
      <w:pPr>
        <w:rPr>
          <w:rtl/>
          <w:lang w:eastAsia="he-IL"/>
        </w:rPr>
      </w:pPr>
      <w:bookmarkStart w:id="9175" w:name="_ETM_Q29_493000"/>
      <w:bookmarkStart w:id="9176" w:name="_ETM_Q29_495000"/>
      <w:bookmarkEnd w:id="9175"/>
      <w:bookmarkEnd w:id="9176"/>
      <w:r>
        <w:rPr>
          <w:rFonts w:hint="cs"/>
          <w:rtl/>
          <w:lang w:eastAsia="he-IL"/>
        </w:rPr>
        <w:t xml:space="preserve">סגן השר שוסטר. </w:t>
      </w:r>
    </w:p>
    <w:p w:rsidR="00B4539E" w:rsidRDefault="00B4539E" w:rsidP="00E63EE3">
      <w:pPr>
        <w:rPr>
          <w:rtl/>
          <w:lang w:eastAsia="he-IL"/>
        </w:rPr>
      </w:pPr>
      <w:bookmarkStart w:id="9177" w:name="_ETM_Q29_499000"/>
      <w:bookmarkEnd w:id="9177"/>
    </w:p>
    <w:p w:rsidR="00B4539E" w:rsidRDefault="00B4539E" w:rsidP="00E63EE3">
      <w:pPr>
        <w:pStyle w:val="-"/>
        <w:keepNext/>
        <w:rPr>
          <w:rtl/>
        </w:rPr>
      </w:pPr>
      <w:bookmarkStart w:id="9178" w:name="ET_speakercontinue_5359_9"/>
      <w:r w:rsidRPr="00D64F7B">
        <w:rPr>
          <w:rStyle w:val="TagStyle"/>
          <w:rtl/>
        </w:rPr>
        <w:t xml:space="preserve"> &lt;&lt; דובר_המשך &gt;&gt; </w:t>
      </w:r>
      <w:r>
        <w:rPr>
          <w:rtl/>
        </w:rPr>
        <w:t>יעקב מרגי (ש"ס):</w:t>
      </w:r>
      <w:r w:rsidRPr="00D64F7B">
        <w:rPr>
          <w:rStyle w:val="TagStyle"/>
          <w:rtl/>
        </w:rPr>
        <w:t xml:space="preserve"> &lt;&lt; דובר_המשך &gt;&gt;</w:t>
      </w:r>
      <w:r>
        <w:rPr>
          <w:rtl/>
        </w:rPr>
        <w:t xml:space="preserve">   </w:t>
      </w:r>
      <w:bookmarkEnd w:id="9178"/>
    </w:p>
    <w:p w:rsidR="00B4539E" w:rsidRDefault="00B4539E" w:rsidP="00165764">
      <w:pPr>
        <w:rPr>
          <w:rtl/>
          <w:lang w:eastAsia="he-IL"/>
        </w:rPr>
      </w:pPr>
    </w:p>
    <w:p w:rsidR="00B4539E" w:rsidRDefault="00B4539E" w:rsidP="00792C4B">
      <w:pPr>
        <w:rPr>
          <w:rtl/>
        </w:rPr>
      </w:pPr>
      <w:r>
        <w:rPr>
          <w:rFonts w:hint="cs"/>
          <w:rtl/>
          <w:lang w:eastAsia="he-IL"/>
        </w:rPr>
        <w:t xml:space="preserve">רחמיי, ליבי עליך. שלחו אותך. לא הגשתי </w:t>
      </w:r>
      <w:bookmarkStart w:id="9179" w:name="_ETM_Q29_504000"/>
      <w:bookmarkEnd w:id="9179"/>
      <w:r>
        <w:rPr>
          <w:rFonts w:hint="cs"/>
          <w:rtl/>
          <w:lang w:eastAsia="he-IL"/>
        </w:rPr>
        <w:t xml:space="preserve">שאילתה בסוגיית מה משרד הביטחון עושה </w:t>
      </w:r>
      <w:bookmarkStart w:id="9180" w:name="_ETM_Q29_509000"/>
      <w:bookmarkEnd w:id="9180"/>
      <w:r>
        <w:rPr>
          <w:rFonts w:hint="cs"/>
          <w:rtl/>
          <w:lang w:eastAsia="he-IL"/>
        </w:rPr>
        <w:t xml:space="preserve">בעוטף עזה. שלחו לך סקירה מה במשרד הביטחון. לעניין לא ענית. לעניין לא ענית. אני לא הייתי רוצה שיישמע מכאן </w:t>
      </w:r>
      <w:bookmarkStart w:id="9181" w:name="_ETM_Q29_514000"/>
      <w:bookmarkEnd w:id="9181"/>
      <w:r>
        <w:rPr>
          <w:rFonts w:hint="cs"/>
          <w:rtl/>
          <w:lang w:eastAsia="he-IL"/>
        </w:rPr>
        <w:t xml:space="preserve">שראש מועצת </w:t>
      </w:r>
      <w:bookmarkStart w:id="9182" w:name="_ETM_Q29_492000"/>
      <w:bookmarkStart w:id="9183" w:name="_ETM_Q29_494080"/>
      <w:bookmarkStart w:id="9184" w:name="_ETM_Q29_494200"/>
      <w:bookmarkStart w:id="9185" w:name="_ETM_Q29_494680"/>
      <w:bookmarkStart w:id="9186" w:name="_ETM_Q29_495969"/>
      <w:bookmarkStart w:id="9187" w:name="_ETM_Q29_496150"/>
      <w:bookmarkStart w:id="9188" w:name="_ETM_Q29_496240"/>
      <w:bookmarkStart w:id="9189" w:name="_ETM_Q29_496390"/>
      <w:bookmarkStart w:id="9190" w:name="_ETM_Q29_496660"/>
      <w:bookmarkStart w:id="9191" w:name="_ETM_Q29_497410"/>
      <w:bookmarkStart w:id="9192" w:name="_ETM_Q29_498220"/>
      <w:bookmarkStart w:id="9193" w:name="_ETM_Q29_498520"/>
      <w:bookmarkStart w:id="9194" w:name="_ETM_Q29_499359"/>
      <w:bookmarkStart w:id="9195" w:name="_ETM_Q29_500020"/>
      <w:bookmarkStart w:id="9196" w:name="_ETM_Q29_500289"/>
      <w:bookmarkStart w:id="9197" w:name="_ETM_Q29_501439"/>
      <w:bookmarkStart w:id="9198" w:name="_ETM_Q29_501800"/>
      <w:bookmarkStart w:id="9199" w:name="_ETM_Q29_502560"/>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r>
        <w:rPr>
          <w:rFonts w:hint="cs"/>
          <w:rtl/>
        </w:rPr>
        <w:t xml:space="preserve">שער הנגב לשעבר נגד מיגון יישובים עד </w:t>
      </w:r>
      <w:r w:rsidR="00792C4B">
        <w:rPr>
          <w:rFonts w:hint="cs"/>
          <w:rtl/>
        </w:rPr>
        <w:t>10</w:t>
      </w:r>
      <w:r>
        <w:rPr>
          <w:rFonts w:hint="cs"/>
          <w:rtl/>
        </w:rPr>
        <w:t xml:space="preserve"> </w:t>
      </w:r>
      <w:bookmarkStart w:id="9200" w:name="_ETM_Q29_525000"/>
      <w:bookmarkEnd w:id="9200"/>
      <w:r w:rsidR="00792C4B">
        <w:rPr>
          <w:rFonts w:hint="cs"/>
          <w:rtl/>
        </w:rPr>
        <w:t>ק"מ</w:t>
      </w:r>
      <w:r w:rsidR="0018191B">
        <w:rPr>
          <w:rFonts w:hint="cs"/>
          <w:rtl/>
        </w:rPr>
        <w:t>,</w:t>
      </w:r>
      <w:r>
        <w:rPr>
          <w:rFonts w:hint="cs"/>
          <w:rtl/>
        </w:rPr>
        <w:t xml:space="preserve"> ומנמק את זה </w:t>
      </w:r>
      <w:r>
        <w:rPr>
          <w:rtl/>
        </w:rPr>
        <w:t>–</w:t>
      </w:r>
      <w:r>
        <w:rPr>
          <w:rFonts w:hint="cs"/>
          <w:rtl/>
        </w:rPr>
        <w:t xml:space="preserve"> אני אומר לך, </w:t>
      </w:r>
      <w:bookmarkStart w:id="9201" w:name="_ETM_Q29_528000"/>
      <w:bookmarkEnd w:id="9201"/>
      <w:r>
        <w:rPr>
          <w:rFonts w:hint="cs"/>
          <w:rtl/>
        </w:rPr>
        <w:t xml:space="preserve">אני לא מאמין שהקראת את זה, שאתה מסתפק במה שעושים </w:t>
      </w:r>
      <w:bookmarkStart w:id="9202" w:name="_ETM_Q29_527000"/>
      <w:bookmarkEnd w:id="9202"/>
      <w:r w:rsidRPr="00392FE4">
        <w:rPr>
          <w:rFonts w:hint="cs"/>
          <w:rtl/>
        </w:rPr>
        <w:t>במכשול</w:t>
      </w:r>
      <w:r>
        <w:rPr>
          <w:rFonts w:hint="cs"/>
          <w:rtl/>
        </w:rPr>
        <w:t xml:space="preserve"> וזה מבורך, ואתה, בפעולות פסיכולוגיות תיתן תחושת ביטחון. </w:t>
      </w:r>
    </w:p>
    <w:p w:rsidR="00B4539E" w:rsidRDefault="00B4539E" w:rsidP="00E63EE3">
      <w:pPr>
        <w:rPr>
          <w:rtl/>
        </w:rPr>
      </w:pPr>
    </w:p>
    <w:p w:rsidR="00B4539E" w:rsidRDefault="00B4539E" w:rsidP="00165764">
      <w:pPr>
        <w:rPr>
          <w:rtl/>
        </w:rPr>
      </w:pPr>
      <w:bookmarkStart w:id="9203" w:name="_ETM_Q29_535000"/>
      <w:bookmarkStart w:id="9204" w:name="_ETM_Q29_510730"/>
      <w:bookmarkStart w:id="9205" w:name="_ETM_Q29_511179"/>
      <w:bookmarkStart w:id="9206" w:name="_ETM_Q29_511330"/>
      <w:bookmarkStart w:id="9207" w:name="_ETM_Q29_511900"/>
      <w:bookmarkStart w:id="9208" w:name="_ETM_Q29_512680"/>
      <w:bookmarkStart w:id="9209" w:name="_ETM_Q29_513220"/>
      <w:bookmarkStart w:id="9210" w:name="_ETM_Q29_513309"/>
      <w:bookmarkStart w:id="9211" w:name="_ETM_Q29_514500"/>
      <w:bookmarkStart w:id="9212" w:name="_ETM_Q29_514980"/>
      <w:bookmarkStart w:id="9213" w:name="_ETM_Q29_515070"/>
      <w:bookmarkStart w:id="9214" w:name="_ETM_Q29_516469"/>
      <w:bookmarkStart w:id="9215" w:name="_ETM_Q29_516620"/>
      <w:bookmarkStart w:id="9216" w:name="_ETM_Q29_516859"/>
      <w:bookmarkStart w:id="9217" w:name="_ETM_Q29_517729"/>
      <w:bookmarkStart w:id="9218" w:name="_ETM_Q29_517940"/>
      <w:bookmarkStart w:id="9219" w:name="_ETM_Q29_518269"/>
      <w:bookmarkStart w:id="9220" w:name="_ETM_Q29_518600"/>
      <w:bookmarkStart w:id="9221" w:name="_ETM_Q29_518779"/>
      <w:bookmarkStart w:id="9222" w:name="_ETM_Q29_518989"/>
      <w:bookmarkStart w:id="9223" w:name="_ETM_Q29_519949"/>
      <w:bookmarkStart w:id="9224" w:name="_ETM_Q29_520309"/>
      <w:bookmarkStart w:id="9225" w:name="_ETM_Q29_520729"/>
      <w:bookmarkStart w:id="9226" w:name="_ETM_Q29_522449"/>
      <w:bookmarkStart w:id="9227" w:name="_ETM_Q29_522929"/>
      <w:bookmarkStart w:id="9228" w:name="_ETM_Q29_523649"/>
      <w:bookmarkStart w:id="9229" w:name="_ETM_Q29_523859"/>
      <w:bookmarkStart w:id="9230" w:name="_ETM_Q29_524769"/>
      <w:bookmarkStart w:id="9231" w:name="_ETM_Q29_525010"/>
      <w:bookmarkStart w:id="9232" w:name="_ETM_Q29_525399"/>
      <w:bookmarkStart w:id="9233" w:name="_ETM_Q29_527180"/>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r>
        <w:rPr>
          <w:rFonts w:hint="cs"/>
          <w:rtl/>
        </w:rPr>
        <w:t xml:space="preserve">אלכס </w:t>
      </w:r>
      <w:bookmarkStart w:id="9234" w:name="_ETM_Q29_540000"/>
      <w:bookmarkEnd w:id="9234"/>
      <w:r>
        <w:rPr>
          <w:rFonts w:hint="cs"/>
          <w:rtl/>
        </w:rPr>
        <w:t xml:space="preserve">קושניר </w:t>
      </w:r>
      <w:r>
        <w:rPr>
          <w:rFonts w:hint="eastAsia"/>
          <w:rtl/>
        </w:rPr>
        <w:t xml:space="preserve">– </w:t>
      </w:r>
      <w:r>
        <w:rPr>
          <w:rFonts w:hint="cs"/>
          <w:rtl/>
        </w:rPr>
        <w:t xml:space="preserve">אני מקווה שהוא לא יתקזז </w:t>
      </w:r>
      <w:r>
        <w:rPr>
          <w:rFonts w:hint="eastAsia"/>
          <w:rtl/>
        </w:rPr>
        <w:t>–</w:t>
      </w:r>
      <w:r>
        <w:rPr>
          <w:rFonts w:hint="cs"/>
          <w:rtl/>
        </w:rPr>
        <w:t xml:space="preserve"> גם הוא היום יופיע כתושב אשקלון. </w:t>
      </w:r>
      <w:bookmarkStart w:id="9235" w:name="_ETM_Q29_536000"/>
      <w:bookmarkStart w:id="9236" w:name="_ETM_Q29_527900"/>
      <w:bookmarkStart w:id="9237" w:name="_ETM_Q29_528020"/>
      <w:bookmarkStart w:id="9238" w:name="_ETM_Q29_528140"/>
      <w:bookmarkStart w:id="9239" w:name="_ETM_Q29_528320"/>
      <w:bookmarkStart w:id="9240" w:name="_ETM_Q29_528500"/>
      <w:bookmarkStart w:id="9241" w:name="_ETM_Q29_528650"/>
      <w:bookmarkStart w:id="9242" w:name="_ETM_Q29_528740"/>
      <w:bookmarkStart w:id="9243" w:name="_ETM_Q29_528830"/>
      <w:bookmarkStart w:id="9244" w:name="_ETM_Q29_529130"/>
      <w:bookmarkStart w:id="9245" w:name="_ETM_Q29_529520"/>
      <w:bookmarkStart w:id="9246" w:name="_ETM_Q29_529790"/>
      <w:bookmarkStart w:id="9247" w:name="_ETM_Q29_530630"/>
      <w:bookmarkStart w:id="9248" w:name="_ETM_Q29_530990"/>
      <w:bookmarkStart w:id="9249" w:name="_ETM_Q29_531560"/>
      <w:bookmarkStart w:id="9250" w:name="_ETM_Q29_531829"/>
      <w:bookmarkStart w:id="9251" w:name="_ETM_Q29_532279"/>
      <w:bookmarkStart w:id="9252" w:name="_ETM_Q29_532880"/>
      <w:bookmarkStart w:id="9253" w:name="_ETM_Q29_533120"/>
      <w:bookmarkStart w:id="9254" w:name="_ETM_Q29_534279"/>
      <w:bookmarkStart w:id="9255" w:name="_ETM_Q29_535149"/>
      <w:bookmarkStart w:id="9256" w:name="_ETM_Q29_535929"/>
      <w:bookmarkStart w:id="9257" w:name="_ETM_Q29_536949"/>
      <w:bookmarkStart w:id="9258" w:name="_ETM_Q29_537250"/>
      <w:bookmarkStart w:id="9259" w:name="_ETM_Q29_537670"/>
      <w:bookmarkStart w:id="9260" w:name="_ETM_Q29_538990"/>
      <w:bookmarkStart w:id="9261" w:name="_ETM_Q29_539140"/>
      <w:bookmarkStart w:id="9262" w:name="_ETM_Q29_539650"/>
      <w:bookmarkStart w:id="9263" w:name="_ETM_Q29_540160"/>
      <w:bookmarkStart w:id="9264" w:name="_ETM_Q29_540250"/>
      <w:bookmarkStart w:id="9265" w:name="_ETM_Q29_540550"/>
      <w:bookmarkStart w:id="9266" w:name="_ETM_Q29_540700"/>
      <w:bookmarkStart w:id="9267" w:name="_ETM_Q29_540790"/>
      <w:bookmarkStart w:id="9268" w:name="_ETM_Q29_541540"/>
      <w:bookmarkStart w:id="9269" w:name="_ETM_Q29_541870"/>
      <w:bookmarkStart w:id="9270" w:name="_ETM_Q29_542200"/>
      <w:bookmarkStart w:id="9271" w:name="_ETM_Q29_543220"/>
      <w:bookmarkStart w:id="9272" w:name="_ETM_Q29_543550"/>
      <w:bookmarkStart w:id="9273" w:name="_ETM_Q29_544540"/>
      <w:bookmarkStart w:id="9274" w:name="_ETM_Q29_544779"/>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r>
        <w:rPr>
          <w:rFonts w:hint="cs"/>
          <w:rtl/>
        </w:rPr>
        <w:t>אני אומר</w:t>
      </w:r>
      <w:r>
        <w:rPr>
          <w:rtl/>
        </w:rPr>
        <w:t xml:space="preserve"> </w:t>
      </w:r>
      <w:bookmarkStart w:id="9275" w:name="_ETM_Q29_544990"/>
      <w:bookmarkEnd w:id="9275"/>
      <w:r>
        <w:rPr>
          <w:rtl/>
        </w:rPr>
        <w:t>לכם</w:t>
      </w:r>
      <w:r>
        <w:rPr>
          <w:rFonts w:hint="cs"/>
          <w:rtl/>
        </w:rPr>
        <w:t>,</w:t>
      </w:r>
      <w:r>
        <w:rPr>
          <w:rtl/>
        </w:rPr>
        <w:t xml:space="preserve"> </w:t>
      </w:r>
      <w:bookmarkStart w:id="9276" w:name="_ETM_Q29_545260"/>
      <w:bookmarkEnd w:id="9276"/>
      <w:r>
        <w:rPr>
          <w:rtl/>
        </w:rPr>
        <w:t>רבותיי</w:t>
      </w:r>
      <w:r>
        <w:rPr>
          <w:rFonts w:hint="cs"/>
          <w:rtl/>
        </w:rPr>
        <w:t>,</w:t>
      </w:r>
      <w:r>
        <w:rPr>
          <w:rtl/>
        </w:rPr>
        <w:t xml:space="preserve"> </w:t>
      </w:r>
      <w:bookmarkStart w:id="9277" w:name="_ETM_Q29_547880"/>
      <w:bookmarkEnd w:id="9277"/>
      <w:r>
        <w:rPr>
          <w:rtl/>
        </w:rPr>
        <w:t xml:space="preserve">איך </w:t>
      </w:r>
      <w:bookmarkStart w:id="9278" w:name="_ETM_Q29_548330"/>
      <w:bookmarkEnd w:id="9278"/>
      <w:r>
        <w:rPr>
          <w:rFonts w:hint="cs"/>
          <w:rtl/>
        </w:rPr>
        <w:t>ש</w:t>
      </w:r>
      <w:r>
        <w:rPr>
          <w:rtl/>
        </w:rPr>
        <w:t xml:space="preserve">גלגל </w:t>
      </w:r>
      <w:bookmarkStart w:id="9279" w:name="_ETM_Q29_548810"/>
      <w:bookmarkEnd w:id="9279"/>
      <w:r>
        <w:rPr>
          <w:rtl/>
        </w:rPr>
        <w:t>מסתובב</w:t>
      </w:r>
      <w:r>
        <w:rPr>
          <w:rFonts w:hint="cs"/>
          <w:rtl/>
        </w:rPr>
        <w:t xml:space="preserve"> לו. אתם מכירים את זה</w:t>
      </w:r>
      <w:bookmarkStart w:id="9280" w:name="_ETM_Q29_549410"/>
      <w:bookmarkStart w:id="9281" w:name="_ETM_Q29_549500"/>
      <w:bookmarkStart w:id="9282" w:name="_ETM_Q29_549740"/>
      <w:bookmarkStart w:id="9283" w:name="_ETM_Q29_550100"/>
      <w:bookmarkStart w:id="9284" w:name="_ETM_Q29_550220"/>
      <w:bookmarkStart w:id="9285" w:name="_ETM_Q29_551070"/>
      <w:bookmarkStart w:id="9286" w:name="_ETM_Q29_551279"/>
      <w:bookmarkStart w:id="9287" w:name="_ETM_Q29_550000"/>
      <w:bookmarkEnd w:id="9280"/>
      <w:bookmarkEnd w:id="9281"/>
      <w:bookmarkEnd w:id="9282"/>
      <w:bookmarkEnd w:id="9283"/>
      <w:bookmarkEnd w:id="9284"/>
      <w:bookmarkEnd w:id="9285"/>
      <w:bookmarkEnd w:id="9286"/>
      <w:bookmarkEnd w:id="9287"/>
      <w:r>
        <w:rPr>
          <w:rFonts w:hint="cs"/>
          <w:rtl/>
        </w:rPr>
        <w:t xml:space="preserve">, עם הלחן? </w:t>
      </w:r>
      <w:bookmarkStart w:id="9288" w:name="_ETM_Q29_552380"/>
      <w:bookmarkEnd w:id="9288"/>
      <w:r>
        <w:rPr>
          <w:rtl/>
        </w:rPr>
        <w:t xml:space="preserve">איך </w:t>
      </w:r>
      <w:bookmarkStart w:id="9289" w:name="_ETM_Q29_552590"/>
      <w:bookmarkEnd w:id="9289"/>
      <w:r>
        <w:rPr>
          <w:rtl/>
        </w:rPr>
        <w:t xml:space="preserve">שגלגל </w:t>
      </w:r>
      <w:bookmarkStart w:id="9290" w:name="_ETM_Q29_553190"/>
      <w:bookmarkEnd w:id="9290"/>
      <w:r>
        <w:rPr>
          <w:rtl/>
        </w:rPr>
        <w:t xml:space="preserve">מסתובב </w:t>
      </w:r>
      <w:bookmarkStart w:id="9291" w:name="_ETM_Q29_553760"/>
      <w:bookmarkEnd w:id="9291"/>
      <w:r>
        <w:rPr>
          <w:rtl/>
        </w:rPr>
        <w:t>ל</w:t>
      </w:r>
      <w:r>
        <w:rPr>
          <w:rFonts w:hint="cs"/>
          <w:rtl/>
        </w:rPr>
        <w:t>ו.</w:t>
      </w:r>
      <w:r w:rsidR="00165764">
        <w:rPr>
          <w:rFonts w:hint="cs"/>
          <w:rtl/>
        </w:rPr>
        <w:t xml:space="preserve"> </w:t>
      </w:r>
      <w:bookmarkStart w:id="9292" w:name="_ETM_Q29_553880"/>
      <w:bookmarkEnd w:id="9292"/>
      <w:r>
        <w:rPr>
          <w:rtl/>
        </w:rPr>
        <w:t xml:space="preserve">הדברים </w:t>
      </w:r>
      <w:bookmarkStart w:id="9293" w:name="_ETM_Q29_554300"/>
      <w:bookmarkEnd w:id="9293"/>
      <w:r>
        <w:rPr>
          <w:rtl/>
        </w:rPr>
        <w:t xml:space="preserve">שאתם </w:t>
      </w:r>
      <w:bookmarkStart w:id="9294" w:name="_ETM_Q29_554540"/>
      <w:bookmarkEnd w:id="9294"/>
      <w:r>
        <w:rPr>
          <w:rtl/>
        </w:rPr>
        <w:t xml:space="preserve">אמרתם </w:t>
      </w:r>
      <w:bookmarkStart w:id="9295" w:name="_ETM_Q29_555110"/>
      <w:bookmarkEnd w:id="9295"/>
      <w:r>
        <w:rPr>
          <w:rtl/>
        </w:rPr>
        <w:t xml:space="preserve">ונלחמתם </w:t>
      </w:r>
      <w:bookmarkStart w:id="9296" w:name="_ETM_Q29_556190"/>
      <w:bookmarkEnd w:id="9296"/>
      <w:r>
        <w:rPr>
          <w:rFonts w:hint="cs"/>
          <w:rtl/>
        </w:rPr>
        <w:t xml:space="preserve">בעדם </w:t>
      </w:r>
      <w:r w:rsidR="00792C4B">
        <w:rPr>
          <w:rFonts w:hint="eastAsia"/>
          <w:rtl/>
        </w:rPr>
        <w:t xml:space="preserve">– </w:t>
      </w:r>
      <w:r>
        <w:rPr>
          <w:rFonts w:hint="cs"/>
          <w:rtl/>
        </w:rPr>
        <w:t xml:space="preserve">היום אתם נגדם. </w:t>
      </w:r>
      <w:bookmarkStart w:id="9297" w:name="_ETM_Q29_556940"/>
      <w:bookmarkStart w:id="9298" w:name="_ETM_Q29_557540"/>
      <w:bookmarkStart w:id="9299" w:name="_ETM_Q29_557779"/>
      <w:bookmarkStart w:id="9300" w:name="_ETM_Q29_558050"/>
      <w:bookmarkStart w:id="9301" w:name="_ETM_Q29_558320"/>
      <w:bookmarkStart w:id="9302" w:name="_ETM_Q29_558980"/>
      <w:bookmarkEnd w:id="9297"/>
      <w:bookmarkEnd w:id="9298"/>
      <w:bookmarkEnd w:id="9299"/>
      <w:bookmarkEnd w:id="9300"/>
      <w:bookmarkEnd w:id="9301"/>
      <w:bookmarkEnd w:id="9302"/>
      <w:r>
        <w:rPr>
          <w:rFonts w:hint="cs"/>
          <w:rtl/>
        </w:rPr>
        <w:t xml:space="preserve">אני אומר </w:t>
      </w:r>
      <w:bookmarkStart w:id="9303" w:name="_ETM_Q29_559000"/>
      <w:bookmarkEnd w:id="9303"/>
      <w:r>
        <w:rPr>
          <w:rFonts w:hint="cs"/>
          <w:rtl/>
        </w:rPr>
        <w:t xml:space="preserve">לכם, זאת פחדנות של אותם שרים בוועדות שרים. </w:t>
      </w:r>
      <w:bookmarkStart w:id="9304" w:name="_ETM_Q29_559279"/>
      <w:bookmarkStart w:id="9305" w:name="_ETM_Q29_559490"/>
      <w:bookmarkStart w:id="9306" w:name="_ETM_Q29_559890"/>
      <w:bookmarkStart w:id="9307" w:name="_ETM_Q29_560190"/>
      <w:bookmarkStart w:id="9308" w:name="_ETM_Q29_561000"/>
      <w:bookmarkStart w:id="9309" w:name="_ETM_Q29_561180"/>
      <w:bookmarkStart w:id="9310" w:name="_ETM_Q29_561510"/>
      <w:bookmarkStart w:id="9311" w:name="_ETM_Q29_561839"/>
      <w:bookmarkStart w:id="9312" w:name="_ETM_Q29_562320"/>
      <w:bookmarkStart w:id="9313" w:name="_ETM_Q29_563010"/>
      <w:bookmarkStart w:id="9314" w:name="_ETM_Q29_563339"/>
      <w:bookmarkStart w:id="9315" w:name="_ETM_Q29_563640"/>
      <w:bookmarkStart w:id="9316" w:name="_ETM_Q29_564630"/>
      <w:bookmarkStart w:id="9317" w:name="_ETM_Q29_565050"/>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r>
        <w:rPr>
          <w:rFonts w:hint="cs"/>
          <w:rtl/>
        </w:rPr>
        <w:t xml:space="preserve">למה לא </w:t>
      </w:r>
      <w:bookmarkStart w:id="9318" w:name="_ETM_Q29_562000"/>
      <w:bookmarkEnd w:id="9318"/>
      <w:r>
        <w:rPr>
          <w:rFonts w:hint="cs"/>
          <w:rtl/>
        </w:rPr>
        <w:t xml:space="preserve">התנגדתם? אם התשובה כפי שהגשת אותה </w:t>
      </w:r>
      <w:r>
        <w:rPr>
          <w:rFonts w:hint="eastAsia"/>
          <w:rtl/>
        </w:rPr>
        <w:t xml:space="preserve">– </w:t>
      </w:r>
      <w:r>
        <w:rPr>
          <w:rFonts w:hint="cs"/>
          <w:rtl/>
        </w:rPr>
        <w:t xml:space="preserve">למה ועדת שרים לא התנגדה? </w:t>
      </w:r>
      <w:bookmarkStart w:id="9319" w:name="_ETM_Q29_565320"/>
      <w:bookmarkStart w:id="9320" w:name="_ETM_Q29_565620"/>
      <w:bookmarkStart w:id="9321" w:name="_ETM_Q29_566010"/>
      <w:bookmarkStart w:id="9322" w:name="_ETM_Q29_566430"/>
      <w:bookmarkStart w:id="9323" w:name="_ETM_Q29_566970"/>
      <w:bookmarkStart w:id="9324" w:name="_ETM_Q29_567570"/>
      <w:bookmarkStart w:id="9325" w:name="_ETM_Q29_567990"/>
      <w:bookmarkStart w:id="9326" w:name="_ETM_Q29_568290"/>
      <w:bookmarkStart w:id="9327" w:name="_ETM_Q29_568380"/>
      <w:bookmarkStart w:id="9328" w:name="_ETM_Q29_568770"/>
      <w:bookmarkStart w:id="9329" w:name="_ETM_Q29_568950"/>
      <w:bookmarkStart w:id="9330" w:name="_ETM_Q29_569159"/>
      <w:bookmarkEnd w:id="9319"/>
      <w:bookmarkEnd w:id="9320"/>
      <w:bookmarkEnd w:id="9321"/>
      <w:bookmarkEnd w:id="9322"/>
      <w:bookmarkEnd w:id="9323"/>
      <w:bookmarkEnd w:id="9324"/>
      <w:bookmarkEnd w:id="9325"/>
      <w:bookmarkEnd w:id="9326"/>
      <w:bookmarkEnd w:id="9327"/>
      <w:bookmarkEnd w:id="9328"/>
      <w:bookmarkEnd w:id="9329"/>
      <w:bookmarkEnd w:id="9330"/>
      <w:r>
        <w:rPr>
          <w:rFonts w:hint="cs"/>
          <w:rtl/>
        </w:rPr>
        <w:t xml:space="preserve">למה היא דחתה את זה בשלושה חודשים אם אין כוונה בכלל? אתה בא ומציג </w:t>
      </w:r>
      <w:r w:rsidRPr="00392FE4">
        <w:rPr>
          <w:rFonts w:hint="cs"/>
          <w:rtl/>
        </w:rPr>
        <w:t>שהמכשול</w:t>
      </w:r>
      <w:r>
        <w:rPr>
          <w:rFonts w:hint="cs"/>
          <w:rtl/>
        </w:rPr>
        <w:t xml:space="preserve"> מספק והכול מספק, ושומר </w:t>
      </w:r>
      <w:bookmarkStart w:id="9331" w:name="_ETM_Q29_579000"/>
      <w:bookmarkEnd w:id="9331"/>
      <w:r>
        <w:rPr>
          <w:rFonts w:hint="cs"/>
          <w:rtl/>
        </w:rPr>
        <w:t>החומות היה איזה תסריט שחלמנו עליו, ולא היה</w:t>
      </w:r>
      <w:bookmarkStart w:id="9332" w:name="_ETM_Q29_569430"/>
      <w:bookmarkStart w:id="9333" w:name="_ETM_Q29_569580"/>
      <w:bookmarkStart w:id="9334" w:name="_ETM_Q29_569820"/>
      <w:bookmarkStart w:id="9335" w:name="_ETM_Q29_570390"/>
      <w:bookmarkStart w:id="9336" w:name="_ETM_Q29_570839"/>
      <w:bookmarkStart w:id="9337" w:name="_ETM_Q29_571560"/>
      <w:bookmarkStart w:id="9338" w:name="_ETM_Q29_571740"/>
      <w:bookmarkStart w:id="9339" w:name="_ETM_Q29_571920"/>
      <w:bookmarkStart w:id="9340" w:name="_ETM_Q29_572339"/>
      <w:bookmarkStart w:id="9341" w:name="_ETM_Q29_572909"/>
      <w:bookmarkStart w:id="9342" w:name="_ETM_Q29_573119"/>
      <w:bookmarkStart w:id="9343" w:name="_ETM_Q29_573779"/>
      <w:bookmarkStart w:id="9344" w:name="_ETM_Q29_574350"/>
      <w:bookmarkStart w:id="9345" w:name="_ETM_Q29_574979"/>
      <w:bookmarkStart w:id="9346" w:name="_ETM_Q29_575670"/>
      <w:bookmarkStart w:id="9347" w:name="_ETM_Q29_576119"/>
      <w:bookmarkStart w:id="9348" w:name="_ETM_Q29_577950"/>
      <w:bookmarkStart w:id="9349" w:name="_ETM_Q29_578310"/>
      <w:bookmarkStart w:id="9350" w:name="_ETM_Q29_578729"/>
      <w:bookmarkStart w:id="9351" w:name="_ETM_Q29_578880"/>
      <w:bookmarkStart w:id="9352" w:name="_ETM_Q29_579060"/>
      <w:bookmarkStart w:id="9353" w:name="_ETM_Q29_579479"/>
      <w:bookmarkStart w:id="9354" w:name="_ETM_Q29_579990"/>
      <w:bookmarkStart w:id="9355" w:name="_ETM_Q29_580529"/>
      <w:bookmarkStart w:id="9356" w:name="_ETM_Q29_580770"/>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r>
        <w:rPr>
          <w:rFonts w:hint="cs"/>
          <w:rtl/>
        </w:rPr>
        <w:t xml:space="preserve">, ואשקלון לא סבלה, אז למה לא התנגדתם בוועדת שרים? למה שלושה </w:t>
      </w:r>
      <w:bookmarkStart w:id="9357" w:name="_ETM_Q29_586000"/>
      <w:bookmarkEnd w:id="9357"/>
      <w:r>
        <w:rPr>
          <w:rFonts w:hint="cs"/>
          <w:rtl/>
        </w:rPr>
        <w:t xml:space="preserve">חודשים? מילא, שיקרתם, הקמתם ממשלה </w:t>
      </w:r>
      <w:r>
        <w:rPr>
          <w:rFonts w:hint="eastAsia"/>
          <w:rtl/>
        </w:rPr>
        <w:t xml:space="preserve">– </w:t>
      </w:r>
      <w:r>
        <w:rPr>
          <w:rFonts w:hint="cs"/>
          <w:rtl/>
        </w:rPr>
        <w:t xml:space="preserve">לשקר גם בשוטף בכל יום ראשון בוועדת שרים? בושה וחרפה. </w:t>
      </w:r>
    </w:p>
    <w:p w:rsidR="00B4539E" w:rsidRDefault="00B4539E" w:rsidP="00E63EE3">
      <w:pPr>
        <w:rPr>
          <w:rtl/>
        </w:rPr>
      </w:pPr>
    </w:p>
    <w:p w:rsidR="00B4539E" w:rsidRDefault="00B4539E" w:rsidP="00E63EE3">
      <w:pPr>
        <w:rPr>
          <w:rtl/>
        </w:rPr>
      </w:pPr>
      <w:bookmarkStart w:id="9358" w:name="_ETM_Q29_587000"/>
      <w:bookmarkEnd w:id="9358"/>
      <w:r>
        <w:rPr>
          <w:rFonts w:hint="cs"/>
          <w:rtl/>
        </w:rPr>
        <w:t>גם ההצגה שהייתה פה</w:t>
      </w:r>
      <w:bookmarkStart w:id="9359" w:name="_ETM_Q29_589000"/>
      <w:bookmarkEnd w:id="9359"/>
      <w:r>
        <w:rPr>
          <w:rFonts w:hint="cs"/>
          <w:rtl/>
        </w:rPr>
        <w:t xml:space="preserve"> </w:t>
      </w:r>
      <w:r>
        <w:rPr>
          <w:rFonts w:hint="eastAsia"/>
          <w:rtl/>
        </w:rPr>
        <w:t xml:space="preserve">– </w:t>
      </w:r>
      <w:r>
        <w:rPr>
          <w:rFonts w:hint="cs"/>
          <w:rtl/>
        </w:rPr>
        <w:t xml:space="preserve">הצגה מבישה, וחבל לי שזה אתה. יש לנו שני </w:t>
      </w:r>
      <w:bookmarkStart w:id="9360" w:name="_ETM_Q29_599000"/>
      <w:bookmarkEnd w:id="9360"/>
      <w:r>
        <w:rPr>
          <w:rFonts w:hint="cs"/>
          <w:rtl/>
        </w:rPr>
        <w:t xml:space="preserve">חברי כנסת משער הנגב. תושבי אשקלון </w:t>
      </w:r>
      <w:r>
        <w:rPr>
          <w:rFonts w:hint="eastAsia"/>
          <w:rtl/>
        </w:rPr>
        <w:t xml:space="preserve">– </w:t>
      </w:r>
      <w:r>
        <w:rPr>
          <w:rFonts w:hint="cs"/>
          <w:rtl/>
        </w:rPr>
        <w:t xml:space="preserve">באמצעות אבי דיכטר. </w:t>
      </w:r>
      <w:bookmarkStart w:id="9361" w:name="_ETM_Q29_580000"/>
      <w:bookmarkStart w:id="9362" w:name="_ETM_Q29_581000"/>
      <w:bookmarkStart w:id="9363" w:name="_ETM_Q29_580890"/>
      <w:bookmarkStart w:id="9364" w:name="_ETM_Q29_581770"/>
      <w:bookmarkStart w:id="9365" w:name="_ETM_Q29_582040"/>
      <w:bookmarkStart w:id="9366" w:name="_ETM_Q29_582310"/>
      <w:bookmarkStart w:id="9367" w:name="_ETM_Q29_582460"/>
      <w:bookmarkStart w:id="9368" w:name="_ETM_Q29_582760"/>
      <w:bookmarkStart w:id="9369" w:name="_ETM_Q29_583790"/>
      <w:bookmarkStart w:id="9370" w:name="_ETM_Q29_583940"/>
      <w:bookmarkStart w:id="9371" w:name="_ETM_Q29_584210"/>
      <w:bookmarkStart w:id="9372" w:name="_ETM_Q29_584300"/>
      <w:bookmarkStart w:id="9373" w:name="_ETM_Q29_584750"/>
      <w:bookmarkStart w:id="9374" w:name="_ETM_Q29_585140"/>
      <w:bookmarkStart w:id="9375" w:name="_ETM_Q29_585589"/>
      <w:bookmarkStart w:id="9376" w:name="_ETM_Q29_585830"/>
      <w:bookmarkStart w:id="9377" w:name="_ETM_Q29_60400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r>
        <w:rPr>
          <w:rFonts w:hint="cs"/>
          <w:rtl/>
        </w:rPr>
        <w:t xml:space="preserve">חבר הכנסת דיכטר, באמצעותך יועבר המסר: יו"ר ועדת הכספים, </w:t>
      </w:r>
      <w:bookmarkStart w:id="9378" w:name="_ETM_Q29_611000"/>
      <w:bookmarkEnd w:id="9378"/>
      <w:r>
        <w:rPr>
          <w:rFonts w:hint="cs"/>
          <w:rtl/>
        </w:rPr>
        <w:t xml:space="preserve">שהבוס שלו הוא שר האוצר, כל ההבטחות שהבטיח, ועשה על זה קמפיין בבחירות, היום הוא מתנגד למיגון אותם בתים שאין </w:t>
      </w:r>
      <w:bookmarkStart w:id="9379" w:name="_ETM_Q29_613000"/>
      <w:bookmarkEnd w:id="9379"/>
      <w:r>
        <w:rPr>
          <w:rFonts w:hint="cs"/>
          <w:rtl/>
        </w:rPr>
        <w:t xml:space="preserve">בהם מרחב מוגן, שנבנו לפני 1992. הוא בעצמו מתנגד להם, יחד עם שר האוצר שלהם, ובפחדנות הם לא הפילו את זה בוועדת שרים; דחו את זה בשלושה חודשים. </w:t>
      </w:r>
      <w:bookmarkStart w:id="9380" w:name="_ETM_Q29_625000"/>
      <w:bookmarkStart w:id="9381" w:name="_ETM_Q29_586130"/>
      <w:bookmarkStart w:id="9382" w:name="_ETM_Q29_586940"/>
      <w:bookmarkStart w:id="9383" w:name="_ETM_Q29_587330"/>
      <w:bookmarkStart w:id="9384" w:name="_ETM_Q29_587960"/>
      <w:bookmarkStart w:id="9385" w:name="_ETM_Q29_588409"/>
      <w:bookmarkStart w:id="9386" w:name="_ETM_Q29_588830"/>
      <w:bookmarkStart w:id="9387" w:name="_ETM_Q29_589370"/>
      <w:bookmarkStart w:id="9388" w:name="_ETM_Q29_589520"/>
      <w:bookmarkStart w:id="9389" w:name="_ETM_Q29_590180"/>
      <w:bookmarkStart w:id="9390" w:name="_ETM_Q29_590420"/>
      <w:bookmarkStart w:id="9391" w:name="_ETM_Q29_590600"/>
      <w:bookmarkStart w:id="9392" w:name="_ETM_Q29_590930"/>
      <w:bookmarkStart w:id="9393" w:name="_ETM_Q29_591350"/>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r>
        <w:rPr>
          <w:rFonts w:hint="cs"/>
          <w:rtl/>
        </w:rPr>
        <w:t xml:space="preserve">עכשיו </w:t>
      </w:r>
      <w:bookmarkStart w:id="9394" w:name="_ETM_Q29_630000"/>
      <w:bookmarkEnd w:id="9394"/>
      <w:r>
        <w:rPr>
          <w:rFonts w:hint="cs"/>
          <w:rtl/>
        </w:rPr>
        <w:t xml:space="preserve">מספרים לנו סיפורי מעשיות מה עושים במכשול. </w:t>
      </w:r>
    </w:p>
    <w:p w:rsidR="00B4539E" w:rsidRDefault="00B4539E" w:rsidP="00E63EE3">
      <w:pPr>
        <w:rPr>
          <w:rtl/>
        </w:rPr>
      </w:pPr>
      <w:bookmarkStart w:id="9395" w:name="_ETM_Q29_638791"/>
      <w:bookmarkStart w:id="9396" w:name="_ETM_Q29_638848"/>
      <w:bookmarkEnd w:id="9395"/>
      <w:bookmarkEnd w:id="9396"/>
    </w:p>
    <w:p w:rsidR="00B4539E" w:rsidRDefault="00B4539E" w:rsidP="00E63EE3">
      <w:pPr>
        <w:rPr>
          <w:rtl/>
        </w:rPr>
      </w:pPr>
      <w:bookmarkStart w:id="9397" w:name="_ETM_Q29_638990"/>
      <w:bookmarkStart w:id="9398" w:name="_ETM_Q29_639039"/>
      <w:bookmarkEnd w:id="9397"/>
      <w:bookmarkEnd w:id="9398"/>
      <w:r>
        <w:rPr>
          <w:rFonts w:hint="cs"/>
          <w:rtl/>
        </w:rPr>
        <w:t xml:space="preserve">תודה רבה. אני </w:t>
      </w:r>
      <w:bookmarkStart w:id="9399" w:name="_ETM_Q29_635000"/>
      <w:bookmarkEnd w:id="9399"/>
      <w:r>
        <w:rPr>
          <w:rFonts w:hint="cs"/>
          <w:rtl/>
        </w:rPr>
        <w:t xml:space="preserve">קורא לחברי הכנסת לקחת את היושרה והאומץ הציבורי שלהם </w:t>
      </w:r>
      <w:bookmarkStart w:id="9400" w:name="_ETM_Q29_633000"/>
      <w:bookmarkEnd w:id="9400"/>
      <w:r>
        <w:rPr>
          <w:rFonts w:hint="cs"/>
          <w:rtl/>
        </w:rPr>
        <w:t xml:space="preserve">ולהצביע בעד מיגון עוטף עזה. </w:t>
      </w:r>
    </w:p>
    <w:p w:rsidR="00B4539E" w:rsidRDefault="00B4539E" w:rsidP="00E63EE3">
      <w:pPr>
        <w:rPr>
          <w:rtl/>
        </w:rPr>
      </w:pPr>
      <w:bookmarkStart w:id="9401" w:name="_ETM_Q29_626000"/>
      <w:bookmarkEnd w:id="9401"/>
    </w:p>
    <w:p w:rsidR="00B4539E" w:rsidRDefault="00B4539E" w:rsidP="00E63EE3">
      <w:pPr>
        <w:pStyle w:val="af6"/>
        <w:keepNext/>
        <w:rPr>
          <w:rtl/>
        </w:rPr>
      </w:pPr>
      <w:bookmarkStart w:id="9402" w:name="_ETM_Q29_627000"/>
      <w:bookmarkStart w:id="9403" w:name="ET_yor_6244_3"/>
      <w:bookmarkEnd w:id="9402"/>
      <w:r w:rsidRPr="00773209">
        <w:rPr>
          <w:rStyle w:val="TagStyle"/>
          <w:rtl/>
        </w:rPr>
        <w:t xml:space="preserve">&lt;&lt; יור &gt;&gt; </w:t>
      </w:r>
      <w:r>
        <w:rPr>
          <w:rtl/>
        </w:rPr>
        <w:t>היו"ר איתן גינזבורג:</w:t>
      </w:r>
      <w:r w:rsidRPr="00773209">
        <w:rPr>
          <w:rStyle w:val="TagStyle"/>
          <w:rtl/>
        </w:rPr>
        <w:t xml:space="preserve"> &lt;&lt; יור &gt;&gt;</w:t>
      </w:r>
      <w:r>
        <w:rPr>
          <w:rtl/>
        </w:rPr>
        <w:t xml:space="preserve">   </w:t>
      </w:r>
      <w:bookmarkEnd w:id="9403"/>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רבה לחבר הכנסת יעקב מרגי. </w:t>
      </w:r>
    </w:p>
    <w:p w:rsidR="00B4539E" w:rsidRDefault="00B4539E" w:rsidP="00E63EE3">
      <w:pPr>
        <w:rPr>
          <w:rtl/>
          <w:lang w:eastAsia="he-IL"/>
        </w:rPr>
      </w:pPr>
    </w:p>
    <w:p w:rsidR="00B4539E" w:rsidRDefault="00B4539E" w:rsidP="00E63EE3">
      <w:pPr>
        <w:rPr>
          <w:rtl/>
          <w:lang w:eastAsia="he-IL"/>
        </w:rPr>
      </w:pPr>
      <w:r>
        <w:rPr>
          <w:rFonts w:hint="cs"/>
          <w:rtl/>
          <w:lang w:eastAsia="he-IL"/>
        </w:rPr>
        <w:t>חברי הכנסת, נא לשבת, בבקשה. אנחנו עוברים להצבעה. ההצבעה היא אלקטרונית, ולכן נעבור להצבעה. חברים, מי בעד? מי נגד? הצבעה</w:t>
      </w:r>
    </w:p>
    <w:p w:rsidR="00B4539E" w:rsidRDefault="00B4539E" w:rsidP="00E63EE3">
      <w:pPr>
        <w:rPr>
          <w:rtl/>
          <w:lang w:eastAsia="he-IL"/>
        </w:rPr>
      </w:pPr>
    </w:p>
    <w:p w:rsidR="00B4539E" w:rsidRDefault="00B4539E" w:rsidP="00E63EE3">
      <w:pPr>
        <w:pStyle w:val="af1"/>
        <w:keepNext/>
        <w:rPr>
          <w:rtl/>
          <w:lang w:eastAsia="he-IL"/>
        </w:rPr>
      </w:pPr>
      <w:r>
        <w:rPr>
          <w:rtl/>
          <w:lang w:eastAsia="he-IL"/>
        </w:rPr>
        <w:t>הצבעה מס'</w:t>
      </w:r>
      <w:r>
        <w:rPr>
          <w:rFonts w:hint="cs"/>
          <w:rtl/>
          <w:lang w:eastAsia="he-IL"/>
        </w:rPr>
        <w:t xml:space="preserve"> 1</w:t>
      </w:r>
    </w:p>
    <w:p w:rsidR="00B4539E" w:rsidRDefault="00B4539E" w:rsidP="00E63EE3">
      <w:pPr>
        <w:pStyle w:val="--"/>
        <w:keepNext/>
        <w:rPr>
          <w:rtl/>
          <w:lang w:eastAsia="he-IL"/>
        </w:rPr>
      </w:pPr>
    </w:p>
    <w:p w:rsidR="00B4539E" w:rsidRDefault="00B4539E" w:rsidP="00E63EE3">
      <w:pPr>
        <w:pStyle w:val="--"/>
        <w:keepNext/>
        <w:rPr>
          <w:rtl/>
          <w:lang w:eastAsia="he-IL"/>
        </w:rPr>
      </w:pPr>
      <w:r>
        <w:rPr>
          <w:rtl/>
          <w:lang w:eastAsia="he-IL"/>
        </w:rPr>
        <w:t>בעד ההצעה להעביר את הצעת החוק לוועדה –</w:t>
      </w:r>
      <w:r>
        <w:rPr>
          <w:rFonts w:hint="cs"/>
          <w:rtl/>
          <w:lang w:eastAsia="he-IL"/>
        </w:rPr>
        <w:t xml:space="preserve"> 45</w:t>
      </w:r>
    </w:p>
    <w:p w:rsidR="00B4539E" w:rsidRDefault="00B4539E" w:rsidP="00E63EE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p>
    <w:p w:rsidR="00B4539E" w:rsidRDefault="00B4539E" w:rsidP="00E63EE3">
      <w:pPr>
        <w:pStyle w:val="--"/>
        <w:keepNext/>
        <w:rPr>
          <w:rtl/>
          <w:lang w:eastAsia="he-IL"/>
        </w:rPr>
      </w:pPr>
      <w:r>
        <w:rPr>
          <w:rtl/>
          <w:lang w:eastAsia="he-IL"/>
        </w:rPr>
        <w:t xml:space="preserve">נמנעים – </w:t>
      </w:r>
      <w:r>
        <w:rPr>
          <w:rFonts w:hint="cs"/>
          <w:rtl/>
          <w:lang w:eastAsia="he-IL"/>
        </w:rPr>
        <w:t>אין</w:t>
      </w:r>
    </w:p>
    <w:p w:rsidR="00B4539E" w:rsidRDefault="00B4539E" w:rsidP="00E63EE3">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מיגון עוטף עזה, התשפ"א</w:t>
      </w:r>
      <w:r>
        <w:rPr>
          <w:rFonts w:hint="eastAsia"/>
          <w:rtl/>
          <w:lang w:eastAsia="he-IL"/>
        </w:rPr>
        <w:t>–</w:t>
      </w:r>
      <w:r>
        <w:rPr>
          <w:rFonts w:hint="cs"/>
          <w:rtl/>
          <w:lang w:eastAsia="he-IL"/>
        </w:rPr>
        <w:t>2021, לא נתקבלה.</w:t>
      </w:r>
    </w:p>
    <w:p w:rsidR="00B4539E" w:rsidRDefault="00B4539E" w:rsidP="00E63EE3">
      <w:pPr>
        <w:rPr>
          <w:rtl/>
          <w:lang w:eastAsia="he-IL"/>
        </w:rPr>
      </w:pPr>
      <w:bookmarkStart w:id="9404" w:name="_ETM_Q29_660000"/>
      <w:bookmarkEnd w:id="9404"/>
    </w:p>
    <w:p w:rsidR="00B4539E" w:rsidRDefault="00B4539E" w:rsidP="00E63EE3">
      <w:pPr>
        <w:pStyle w:val="af6"/>
        <w:keepNext/>
        <w:rPr>
          <w:rtl/>
        </w:rPr>
      </w:pPr>
      <w:bookmarkStart w:id="9405" w:name="ET_yor_6244_10"/>
      <w:r w:rsidRPr="00774994">
        <w:rPr>
          <w:rStyle w:val="TagStyle"/>
          <w:rtl/>
        </w:rPr>
        <w:t xml:space="preserve"> &lt;&lt; יור &gt;&gt; </w:t>
      </w:r>
      <w:r>
        <w:rPr>
          <w:rtl/>
        </w:rPr>
        <w:t>היו"ר איתן גינזבורג:</w:t>
      </w:r>
      <w:r w:rsidRPr="00774994">
        <w:rPr>
          <w:rStyle w:val="TagStyle"/>
          <w:rtl/>
        </w:rPr>
        <w:t xml:space="preserve"> &lt;&lt; יור &gt;&gt;</w:t>
      </w:r>
      <w:r>
        <w:rPr>
          <w:rtl/>
        </w:rPr>
        <w:t xml:space="preserve">   </w:t>
      </w:r>
      <w:bookmarkEnd w:id="9405"/>
    </w:p>
    <w:p w:rsidR="00B4539E" w:rsidRDefault="00B4539E" w:rsidP="00165764">
      <w:pPr>
        <w:rPr>
          <w:rtl/>
          <w:lang w:eastAsia="he-IL"/>
        </w:rPr>
      </w:pPr>
    </w:p>
    <w:p w:rsidR="00B4539E" w:rsidRDefault="00B4539E" w:rsidP="00E63EE3">
      <w:pPr>
        <w:rPr>
          <w:rtl/>
          <w:lang w:eastAsia="he-IL"/>
        </w:rPr>
      </w:pPr>
      <w:bookmarkStart w:id="9406" w:name="_ETM_Q29_661000"/>
      <w:bookmarkEnd w:id="9406"/>
      <w:r>
        <w:rPr>
          <w:rFonts w:hint="cs"/>
          <w:rtl/>
          <w:lang w:eastAsia="he-IL"/>
        </w:rPr>
        <w:t xml:space="preserve">אם כך, חברים, בעד – 45, נגד – 52, </w:t>
      </w:r>
      <w:bookmarkStart w:id="9407" w:name="_ETM_Q29_687000"/>
      <w:bookmarkEnd w:id="9407"/>
      <w:r>
        <w:rPr>
          <w:rFonts w:hint="cs"/>
          <w:rtl/>
          <w:lang w:eastAsia="he-IL"/>
        </w:rPr>
        <w:t xml:space="preserve">אין נמנעים. אני קובע כי הצעת החוק לא התקבלה.  </w:t>
      </w:r>
    </w:p>
    <w:p w:rsidR="00B4539E" w:rsidRDefault="00B4539E" w:rsidP="00E63EE3">
      <w:pPr>
        <w:rPr>
          <w:rtl/>
          <w:lang w:eastAsia="he-IL"/>
        </w:rPr>
      </w:pPr>
    </w:p>
    <w:p w:rsidR="00B4539E" w:rsidRDefault="00B4539E" w:rsidP="00E63EE3">
      <w:pPr>
        <w:rPr>
          <w:rtl/>
          <w:lang w:eastAsia="he-IL"/>
        </w:rPr>
      </w:pPr>
    </w:p>
    <w:p w:rsidR="00B4539E" w:rsidRDefault="00B4539E" w:rsidP="00E63EE3">
      <w:pPr>
        <w:pStyle w:val="a6"/>
        <w:rPr>
          <w:rtl/>
          <w:lang w:eastAsia="he-IL"/>
        </w:rPr>
      </w:pPr>
      <w:bookmarkStart w:id="9408" w:name="_ETM_Q29_690295"/>
      <w:bookmarkStart w:id="9409" w:name="_ETM_Q29_690364"/>
      <w:bookmarkStart w:id="9410" w:name="ET_hatsach_624751_4"/>
      <w:bookmarkEnd w:id="9408"/>
      <w:bookmarkEnd w:id="9409"/>
      <w:r w:rsidRPr="00162C9A">
        <w:rPr>
          <w:rStyle w:val="TagStyle"/>
          <w:rtl/>
        </w:rPr>
        <w:t xml:space="preserve"> &lt;&lt; הצח &gt;&gt; </w:t>
      </w:r>
      <w:bookmarkStart w:id="9411" w:name="_Toc84500427"/>
      <w:r>
        <w:rPr>
          <w:rtl/>
          <w:lang w:eastAsia="he-IL"/>
        </w:rPr>
        <w:t>הצעת חוק שכר לחיילים בשירות סדיר, התשפ"א</w:t>
      </w:r>
      <w:r>
        <w:rPr>
          <w:rFonts w:hint="cs"/>
          <w:rtl/>
          <w:lang w:eastAsia="he-IL"/>
        </w:rPr>
        <w:t>–</w:t>
      </w:r>
      <w:r>
        <w:rPr>
          <w:rtl/>
          <w:lang w:eastAsia="he-IL"/>
        </w:rPr>
        <w:t>2021</w:t>
      </w:r>
      <w:bookmarkEnd w:id="9411"/>
      <w:r w:rsidRPr="00162C9A">
        <w:rPr>
          <w:rStyle w:val="TagStyle"/>
          <w:rtl/>
        </w:rPr>
        <w:t xml:space="preserve"> &lt;&lt; הצח &gt;&gt;</w:t>
      </w:r>
      <w:r>
        <w:rPr>
          <w:rtl/>
          <w:lang w:eastAsia="he-IL"/>
        </w:rPr>
        <w:t xml:space="preserve">   </w:t>
      </w:r>
      <w:bookmarkEnd w:id="9410"/>
    </w:p>
    <w:p w:rsidR="00B4539E" w:rsidRDefault="00B4539E" w:rsidP="00E63EE3">
      <w:pPr>
        <w:rPr>
          <w:rtl/>
          <w:lang w:eastAsia="he-IL"/>
        </w:rPr>
      </w:pPr>
      <w:r>
        <w:rPr>
          <w:rtl/>
          <w:lang w:eastAsia="he-IL"/>
        </w:rPr>
        <w:t>[הצעת חוק פ/2182</w:t>
      </w:r>
      <w:r>
        <w:rPr>
          <w:rFonts w:hint="cs"/>
          <w:rtl/>
          <w:lang w:eastAsia="he-IL"/>
        </w:rPr>
        <w:t>/24; נספחות.</w:t>
      </w:r>
      <w:r>
        <w:rPr>
          <w:rtl/>
          <w:lang w:eastAsia="he-IL"/>
        </w:rPr>
        <w:t>]</w:t>
      </w:r>
    </w:p>
    <w:p w:rsidR="00B4539E" w:rsidRDefault="00B4539E" w:rsidP="00E63EE3">
      <w:pPr>
        <w:pStyle w:val="-0"/>
        <w:rPr>
          <w:rtl/>
          <w:lang w:eastAsia="he-IL"/>
        </w:rPr>
      </w:pPr>
      <w:r>
        <w:rPr>
          <w:rtl/>
          <w:lang w:eastAsia="he-IL"/>
        </w:rPr>
        <w:t>(הצעת חבר הכנסת</w:t>
      </w:r>
      <w:r>
        <w:rPr>
          <w:rFonts w:hint="cs"/>
          <w:rtl/>
          <w:lang w:eastAsia="he-IL"/>
        </w:rPr>
        <w:t xml:space="preserve"> אלי כהן</w:t>
      </w:r>
      <w:r>
        <w:rPr>
          <w:rtl/>
          <w:lang w:eastAsia="he-IL"/>
        </w:rPr>
        <w:t>)</w:t>
      </w:r>
    </w:p>
    <w:p w:rsidR="00B4539E" w:rsidRDefault="00B4539E" w:rsidP="00E63EE3">
      <w:pPr>
        <w:rPr>
          <w:rtl/>
          <w:lang w:eastAsia="he-IL"/>
        </w:rPr>
      </w:pPr>
    </w:p>
    <w:p w:rsidR="00B4539E" w:rsidRDefault="00B4539E" w:rsidP="00E63EE3">
      <w:pPr>
        <w:pStyle w:val="af6"/>
        <w:keepNext/>
        <w:rPr>
          <w:rtl/>
        </w:rPr>
      </w:pPr>
      <w:r w:rsidRPr="00162C9A">
        <w:rPr>
          <w:rStyle w:val="TagStyle"/>
          <w:rtl/>
        </w:rPr>
        <w:t xml:space="preserve"> &lt;&lt; יור &gt;&gt; </w:t>
      </w:r>
      <w:r>
        <w:rPr>
          <w:rtl/>
        </w:rPr>
        <w:t>היו"ר איתן גינזבורג:</w:t>
      </w:r>
      <w:r w:rsidRPr="00162C9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אנחנו עוברים לנושא הבא שעל סדר-היום </w:t>
      </w:r>
      <w:r>
        <w:rPr>
          <w:rFonts w:hint="eastAsia"/>
          <w:rtl/>
          <w:lang w:eastAsia="he-IL"/>
        </w:rPr>
        <w:t xml:space="preserve">– </w:t>
      </w:r>
      <w:r>
        <w:rPr>
          <w:rFonts w:hint="cs"/>
          <w:rtl/>
          <w:lang w:eastAsia="he-IL"/>
        </w:rPr>
        <w:t>הצעת חוק שכר לחיילים בשירות סדיר, של חבר הכנסת</w:t>
      </w:r>
      <w:bookmarkStart w:id="9412" w:name="_ETM_Q29_701000"/>
      <w:bookmarkEnd w:id="9412"/>
      <w:r>
        <w:rPr>
          <w:rFonts w:hint="cs"/>
          <w:rtl/>
          <w:lang w:eastAsia="he-IL"/>
        </w:rPr>
        <w:t xml:space="preserve"> אלי כהן. בבקשה, אדוני </w:t>
      </w:r>
      <w:r>
        <w:rPr>
          <w:rFonts w:hint="eastAsia"/>
          <w:rtl/>
          <w:lang w:eastAsia="he-IL"/>
        </w:rPr>
        <w:t xml:space="preserve">– </w:t>
      </w:r>
      <w:r>
        <w:rPr>
          <w:rFonts w:hint="cs"/>
          <w:rtl/>
          <w:lang w:eastAsia="he-IL"/>
        </w:rPr>
        <w:t xml:space="preserve">הצעת חוק שמספרה 2182. </w:t>
      </w:r>
      <w:bookmarkStart w:id="9413" w:name="_ETM_Q29_690000"/>
      <w:bookmarkStart w:id="9414" w:name="_ETM_Q29_720000"/>
      <w:bookmarkEnd w:id="9413"/>
      <w:bookmarkEnd w:id="9414"/>
      <w:r>
        <w:rPr>
          <w:rFonts w:hint="cs"/>
          <w:rtl/>
          <w:lang w:eastAsia="he-IL"/>
        </w:rPr>
        <w:t xml:space="preserve">בבקשה, אדוני, עד עשר דקות. </w:t>
      </w:r>
    </w:p>
    <w:p w:rsidR="00B4539E" w:rsidRDefault="00B4539E" w:rsidP="00E63EE3">
      <w:pPr>
        <w:rPr>
          <w:rtl/>
          <w:lang w:eastAsia="he-IL"/>
        </w:rPr>
      </w:pPr>
    </w:p>
    <w:p w:rsidR="00B4539E" w:rsidRDefault="00B4539E" w:rsidP="00E63EE3">
      <w:pPr>
        <w:pStyle w:val="a4"/>
        <w:rPr>
          <w:rtl/>
        </w:rPr>
      </w:pPr>
      <w:bookmarkStart w:id="9415" w:name="ET_speaker_5602_2"/>
      <w:r w:rsidRPr="00AE4B22">
        <w:rPr>
          <w:rStyle w:val="TagStyle"/>
          <w:rtl/>
        </w:rPr>
        <w:t>&lt;&lt; דובר &gt;&gt;</w:t>
      </w:r>
      <w:r w:rsidRPr="00285DC8">
        <w:rPr>
          <w:rStyle w:val="TagStyle"/>
          <w:rtl/>
        </w:rPr>
        <w:t xml:space="preserve"> </w:t>
      </w:r>
      <w:bookmarkStart w:id="9416" w:name="_Toc84500428"/>
      <w:r>
        <w:rPr>
          <w:rtl/>
        </w:rPr>
        <w:t>אלי כהן (הליכוד):</w:t>
      </w:r>
      <w:bookmarkEnd w:id="9416"/>
      <w:r w:rsidRPr="00285DC8">
        <w:rPr>
          <w:rStyle w:val="TagStyle"/>
          <w:rtl/>
        </w:rPr>
        <w:t xml:space="preserve"> </w:t>
      </w:r>
      <w:r w:rsidRPr="00AE4B22">
        <w:rPr>
          <w:rStyle w:val="TagStyle"/>
          <w:rtl/>
        </w:rPr>
        <w:t>&lt;&lt; דובר &gt;&gt;</w:t>
      </w:r>
      <w:r>
        <w:rPr>
          <w:rtl/>
        </w:rPr>
        <w:t xml:space="preserve">  </w:t>
      </w:r>
      <w:bookmarkEnd w:id="9415"/>
    </w:p>
    <w:p w:rsidR="00B4539E" w:rsidRDefault="00B4539E" w:rsidP="00165764">
      <w:pPr>
        <w:rPr>
          <w:rtl/>
          <w:lang w:eastAsia="he-IL"/>
        </w:rPr>
      </w:pPr>
      <w:bookmarkStart w:id="9417" w:name="_ETM_Q30_130272"/>
      <w:bookmarkStart w:id="9418" w:name="_ETM_Q30_125531"/>
      <w:bookmarkStart w:id="9419" w:name="_ETM_Q30_120672"/>
      <w:bookmarkStart w:id="9420" w:name="_ETM_Q30_115922"/>
      <w:bookmarkEnd w:id="9417"/>
      <w:bookmarkEnd w:id="9418"/>
      <w:bookmarkEnd w:id="9419"/>
      <w:bookmarkEnd w:id="9420"/>
    </w:p>
    <w:p w:rsidR="00B4539E" w:rsidRDefault="00B4539E" w:rsidP="00E63EE3">
      <w:pPr>
        <w:rPr>
          <w:rtl/>
          <w:lang w:eastAsia="he-IL"/>
        </w:rPr>
      </w:pPr>
      <w:r>
        <w:rPr>
          <w:rFonts w:hint="cs"/>
          <w:rtl/>
          <w:lang w:eastAsia="he-IL"/>
        </w:rPr>
        <w:t>אדוני היושב-ראש, חבריי חברי הכנ</w:t>
      </w:r>
      <w:bookmarkStart w:id="9421" w:name="_ETM_Q30_122002"/>
      <w:bookmarkEnd w:id="9421"/>
      <w:r>
        <w:rPr>
          <w:rFonts w:hint="cs"/>
          <w:rtl/>
          <w:lang w:eastAsia="he-IL"/>
        </w:rPr>
        <w:t>סת</w:t>
      </w:r>
      <w:bookmarkStart w:id="9422" w:name="_ETM_Q30_121742"/>
      <w:bookmarkEnd w:id="9422"/>
      <w:r>
        <w:rPr>
          <w:rFonts w:hint="cs"/>
          <w:rtl/>
          <w:lang w:eastAsia="he-IL"/>
        </w:rPr>
        <w:t xml:space="preserve">, כל אחד מאיתנו יודע </w:t>
      </w:r>
      <w:bookmarkStart w:id="9423" w:name="_ETM_Q30_127465"/>
      <w:bookmarkEnd w:id="9423"/>
      <w:r>
        <w:rPr>
          <w:rFonts w:hint="cs"/>
          <w:rtl/>
          <w:lang w:eastAsia="he-IL"/>
        </w:rPr>
        <w:t>מה החשיבות של חיילי צה"ל</w:t>
      </w:r>
      <w:bookmarkStart w:id="9424" w:name="_ETM_Q30_127012"/>
      <w:bookmarkEnd w:id="9424"/>
      <w:r>
        <w:rPr>
          <w:rFonts w:hint="cs"/>
          <w:rtl/>
          <w:lang w:eastAsia="he-IL"/>
        </w:rPr>
        <w:t xml:space="preserve">, מה הם עושים עבורנו 24/7, </w:t>
      </w:r>
      <w:bookmarkStart w:id="9425" w:name="_ETM_Q30_134928"/>
      <w:bookmarkEnd w:id="9425"/>
      <w:r>
        <w:rPr>
          <w:rFonts w:hint="cs"/>
          <w:rtl/>
          <w:lang w:eastAsia="he-IL"/>
        </w:rPr>
        <w:t>בכל עונה, בכל זמן ובכל מקום.</w:t>
      </w:r>
      <w:bookmarkStart w:id="9426" w:name="_ETM_Q30_134102"/>
      <w:bookmarkEnd w:id="9426"/>
      <w:r>
        <w:rPr>
          <w:rFonts w:hint="cs"/>
          <w:rtl/>
          <w:lang w:eastAsia="he-IL"/>
        </w:rPr>
        <w:t xml:space="preserve"> </w:t>
      </w:r>
      <w:bookmarkStart w:id="9427" w:name="_ETM_Q30_134190"/>
      <w:bookmarkStart w:id="9428" w:name="_ETM_Q30_134273"/>
      <w:bookmarkStart w:id="9429" w:name="_ETM_Q30_134333"/>
      <w:bookmarkStart w:id="9430" w:name="_ETM_Q30_134400"/>
      <w:bookmarkEnd w:id="9427"/>
      <w:bookmarkEnd w:id="9428"/>
      <w:bookmarkEnd w:id="9429"/>
      <w:bookmarkEnd w:id="9430"/>
      <w:r>
        <w:rPr>
          <w:rFonts w:hint="cs"/>
          <w:rtl/>
          <w:lang w:eastAsia="he-IL"/>
        </w:rPr>
        <w:t xml:space="preserve">בשנת 2017 הייתי שותף </w:t>
      </w:r>
      <w:bookmarkStart w:id="9431" w:name="_ETM_Q30_137243"/>
      <w:bookmarkEnd w:id="9431"/>
      <w:r>
        <w:rPr>
          <w:rFonts w:hint="cs"/>
          <w:rtl/>
          <w:lang w:eastAsia="he-IL"/>
        </w:rPr>
        <w:t xml:space="preserve">להעלאת </w:t>
      </w:r>
      <w:bookmarkStart w:id="9432" w:name="_ETM_Q30_139908"/>
      <w:bookmarkEnd w:id="9432"/>
      <w:r>
        <w:rPr>
          <w:rFonts w:hint="cs"/>
          <w:rtl/>
          <w:lang w:eastAsia="he-IL"/>
        </w:rPr>
        <w:t xml:space="preserve">שכרם ב-50%, יחד </w:t>
      </w:r>
      <w:bookmarkStart w:id="9433" w:name="_ETM_Q30_141583"/>
      <w:bookmarkEnd w:id="9433"/>
      <w:r>
        <w:rPr>
          <w:rFonts w:hint="cs"/>
          <w:rtl/>
          <w:lang w:eastAsia="he-IL"/>
        </w:rPr>
        <w:t>עם ראש הממשלה בנימין נתניהו</w:t>
      </w:r>
      <w:bookmarkStart w:id="9434" w:name="_ETM_Q30_147721"/>
      <w:bookmarkEnd w:id="9434"/>
      <w:r>
        <w:rPr>
          <w:rFonts w:hint="cs"/>
          <w:rtl/>
          <w:lang w:eastAsia="he-IL"/>
        </w:rPr>
        <w:t xml:space="preserve"> ושר האוצר משה כחלון. הגיע הזמן להעלות זאת שוב.</w:t>
      </w:r>
      <w:bookmarkStart w:id="9435" w:name="_ETM_Q30_145582"/>
      <w:bookmarkStart w:id="9436" w:name="_ETM_Q30_153813"/>
      <w:bookmarkEnd w:id="9435"/>
      <w:bookmarkEnd w:id="9436"/>
    </w:p>
    <w:p w:rsidR="00B4539E" w:rsidRDefault="00B4539E" w:rsidP="00E63EE3">
      <w:pPr>
        <w:rPr>
          <w:rtl/>
          <w:lang w:eastAsia="he-IL"/>
        </w:rPr>
      </w:pPr>
      <w:bookmarkStart w:id="9437" w:name="_ETM_Q30_153886"/>
      <w:bookmarkEnd w:id="9437"/>
    </w:p>
    <w:p w:rsidR="00B4539E" w:rsidRDefault="00B4539E" w:rsidP="00E63EE3">
      <w:pPr>
        <w:rPr>
          <w:rtl/>
          <w:lang w:eastAsia="he-IL"/>
        </w:rPr>
      </w:pPr>
      <w:bookmarkStart w:id="9438" w:name="_ETM_Q30_153957"/>
      <w:bookmarkStart w:id="9439" w:name="_ETM_Q30_154039"/>
      <w:bookmarkEnd w:id="9438"/>
      <w:bookmarkEnd w:id="9439"/>
      <w:r>
        <w:rPr>
          <w:rFonts w:hint="cs"/>
          <w:rtl/>
          <w:lang w:eastAsia="he-IL"/>
        </w:rPr>
        <w:t xml:space="preserve">אבל </w:t>
      </w:r>
      <w:bookmarkStart w:id="9440" w:name="_ETM_Q30_154534"/>
      <w:bookmarkEnd w:id="9440"/>
      <w:r>
        <w:rPr>
          <w:rFonts w:hint="cs"/>
          <w:rtl/>
          <w:lang w:eastAsia="he-IL"/>
        </w:rPr>
        <w:t xml:space="preserve">אני רוצה להתחיל </w:t>
      </w:r>
      <w:bookmarkStart w:id="9441" w:name="_ETM_Q30_151652"/>
      <w:bookmarkEnd w:id="9441"/>
      <w:r>
        <w:rPr>
          <w:rFonts w:hint="cs"/>
          <w:rtl/>
          <w:lang w:eastAsia="he-IL"/>
        </w:rPr>
        <w:t xml:space="preserve">בסיפור. השר לפיד, השר לפיד, השר </w:t>
      </w:r>
      <w:bookmarkStart w:id="9442" w:name="_ETM_Q30_158964"/>
      <w:bookmarkEnd w:id="9442"/>
      <w:r>
        <w:rPr>
          <w:rFonts w:hint="cs"/>
          <w:rtl/>
          <w:lang w:eastAsia="he-IL"/>
        </w:rPr>
        <w:t>לפיד.</w:t>
      </w:r>
    </w:p>
    <w:p w:rsidR="00B4539E" w:rsidRDefault="00B4539E" w:rsidP="00E63EE3">
      <w:pPr>
        <w:rPr>
          <w:rtl/>
          <w:lang w:eastAsia="he-IL"/>
        </w:rPr>
      </w:pPr>
    </w:p>
    <w:p w:rsidR="00B4539E" w:rsidRDefault="00B4539E" w:rsidP="00E63EE3">
      <w:pPr>
        <w:pStyle w:val="af6"/>
        <w:rPr>
          <w:rtl/>
        </w:rPr>
      </w:pPr>
      <w:r w:rsidRPr="00AE4B22">
        <w:rPr>
          <w:rStyle w:val="TagStyle"/>
          <w:rtl/>
        </w:rPr>
        <w:t xml:space="preserve"> &lt;&lt; יור &gt;&gt;</w:t>
      </w:r>
      <w:r w:rsidRPr="00D12CAE">
        <w:rPr>
          <w:rStyle w:val="TagStyle"/>
          <w:rtl/>
        </w:rPr>
        <w:t xml:space="preserve"> </w:t>
      </w:r>
      <w:r>
        <w:rPr>
          <w:rtl/>
        </w:rPr>
        <w:t>היו"ר איתן גינזבורג:</w:t>
      </w:r>
      <w:r w:rsidRPr="00D12CAE">
        <w:rPr>
          <w:rStyle w:val="TagStyle"/>
          <w:rtl/>
        </w:rPr>
        <w:t xml:space="preserve"> </w:t>
      </w:r>
      <w:r w:rsidRPr="00AE4B22">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השר יאיר לפיד.</w:t>
      </w:r>
    </w:p>
    <w:p w:rsidR="00B4539E" w:rsidRDefault="00B4539E" w:rsidP="00E63EE3">
      <w:pPr>
        <w:rPr>
          <w:rtl/>
          <w:lang w:eastAsia="he-IL"/>
        </w:rPr>
      </w:pPr>
      <w:bookmarkStart w:id="9443" w:name="_ETM_Q30_155632"/>
      <w:bookmarkEnd w:id="9443"/>
    </w:p>
    <w:p w:rsidR="00B4539E" w:rsidRDefault="00B4539E" w:rsidP="00E63EE3">
      <w:pPr>
        <w:pStyle w:val="-"/>
        <w:rPr>
          <w:rtl/>
        </w:rPr>
      </w:pPr>
      <w:bookmarkStart w:id="9444" w:name="ET_speakercontinue_5602_4"/>
      <w:r w:rsidRPr="00AE4B22">
        <w:rPr>
          <w:rStyle w:val="TagStyle"/>
          <w:rtl/>
        </w:rPr>
        <w:t xml:space="preserve"> &lt;&lt; דובר_המשך &gt;&gt;</w:t>
      </w:r>
      <w:r w:rsidRPr="00D12CAE">
        <w:rPr>
          <w:rStyle w:val="TagStyle"/>
          <w:rtl/>
        </w:rPr>
        <w:t xml:space="preserve"> </w:t>
      </w:r>
      <w:r>
        <w:rPr>
          <w:rtl/>
        </w:rPr>
        <w:t>אלי כהן (הליכוד):</w:t>
      </w:r>
      <w:r w:rsidRPr="00D12CAE">
        <w:rPr>
          <w:rStyle w:val="TagStyle"/>
          <w:rtl/>
        </w:rPr>
        <w:t xml:space="preserve"> </w:t>
      </w:r>
      <w:r w:rsidRPr="00AE4B22">
        <w:rPr>
          <w:rStyle w:val="TagStyle"/>
          <w:rtl/>
        </w:rPr>
        <w:t>&lt;&lt; דובר_המשך &gt;&gt;</w:t>
      </w:r>
      <w:r>
        <w:rPr>
          <w:rtl/>
        </w:rPr>
        <w:t xml:space="preserve">  </w:t>
      </w:r>
      <w:bookmarkEnd w:id="9444"/>
    </w:p>
    <w:p w:rsidR="00B4539E" w:rsidRDefault="00B4539E" w:rsidP="00165764">
      <w:pPr>
        <w:rPr>
          <w:rtl/>
          <w:lang w:eastAsia="he-IL"/>
        </w:rPr>
      </w:pPr>
    </w:p>
    <w:p w:rsidR="00B4539E" w:rsidRDefault="00B4539E" w:rsidP="00E63EE3">
      <w:pPr>
        <w:rPr>
          <w:rtl/>
          <w:lang w:eastAsia="he-IL"/>
        </w:rPr>
      </w:pPr>
      <w:bookmarkStart w:id="9445" w:name="_ETM_Q30_156157"/>
      <w:bookmarkEnd w:id="9445"/>
      <w:r>
        <w:rPr>
          <w:rFonts w:hint="cs"/>
          <w:rtl/>
          <w:lang w:eastAsia="he-IL"/>
        </w:rPr>
        <w:t>השר יאיר לפיד שיוצא החוצה.</w:t>
      </w:r>
    </w:p>
    <w:p w:rsidR="00B4539E" w:rsidRDefault="00B4539E" w:rsidP="00E63EE3">
      <w:pPr>
        <w:rPr>
          <w:rtl/>
          <w:lang w:eastAsia="he-IL"/>
        </w:rPr>
      </w:pPr>
    </w:p>
    <w:p w:rsidR="00B4539E" w:rsidRDefault="00B4539E" w:rsidP="00E63EE3">
      <w:pPr>
        <w:pStyle w:val="af5"/>
        <w:rPr>
          <w:rtl/>
        </w:rPr>
      </w:pPr>
      <w:r w:rsidRPr="00AE4B22">
        <w:rPr>
          <w:rStyle w:val="TagStyle"/>
          <w:rtl/>
        </w:rPr>
        <w:t xml:space="preserve"> &lt;&lt; קריאה &gt;&gt;</w:t>
      </w:r>
      <w:r w:rsidRPr="00D12CAE">
        <w:rPr>
          <w:rStyle w:val="TagStyle"/>
          <w:rtl/>
        </w:rPr>
        <w:t xml:space="preserve"> </w:t>
      </w:r>
      <w:r>
        <w:rPr>
          <w:rtl/>
        </w:rPr>
        <w:t>קטי קטרין שטרית (הליכוד):</w:t>
      </w:r>
      <w:r w:rsidRPr="00D12CAE">
        <w:rPr>
          <w:rStyle w:val="TagStyle"/>
          <w:rtl/>
        </w:rPr>
        <w:t xml:space="preserve"> </w:t>
      </w:r>
      <w:r w:rsidRPr="00AE4B22">
        <w:rPr>
          <w:rStyle w:val="TagStyle"/>
          <w:rtl/>
        </w:rPr>
        <w:t>&lt;&lt; קריאה &gt;&gt;</w:t>
      </w:r>
      <w:r>
        <w:rPr>
          <w:rtl/>
        </w:rPr>
        <w:t xml:space="preserve">  </w:t>
      </w:r>
    </w:p>
    <w:p w:rsidR="00B4539E" w:rsidRDefault="00B4539E" w:rsidP="00165764">
      <w:pPr>
        <w:rPr>
          <w:rtl/>
          <w:lang w:eastAsia="he-IL"/>
        </w:rPr>
      </w:pPr>
    </w:p>
    <w:p w:rsidR="00B4539E" w:rsidRDefault="00B4539E" w:rsidP="00E63EE3">
      <w:pPr>
        <w:rPr>
          <w:rtl/>
          <w:lang w:eastAsia="he-IL"/>
        </w:rPr>
      </w:pPr>
      <w:bookmarkStart w:id="9446" w:name="_ETM_Q30_158392"/>
      <w:bookmarkEnd w:id="9446"/>
      <w:r>
        <w:rPr>
          <w:rFonts w:hint="cs"/>
          <w:rtl/>
          <w:lang w:eastAsia="he-IL"/>
        </w:rPr>
        <w:t>הוא נסע לחו"ל.</w:t>
      </w:r>
      <w:bookmarkStart w:id="9447" w:name="_ETM_Q30_159662"/>
      <w:bookmarkEnd w:id="9447"/>
    </w:p>
    <w:p w:rsidR="00B4539E" w:rsidRDefault="00B4539E" w:rsidP="00E63EE3">
      <w:pPr>
        <w:rPr>
          <w:rtl/>
          <w:lang w:eastAsia="he-IL"/>
        </w:rPr>
      </w:pPr>
      <w:bookmarkStart w:id="9448" w:name="_ETM_Q30_160005"/>
      <w:bookmarkStart w:id="9449" w:name="_ETM_Q30_160064"/>
      <w:bookmarkStart w:id="9450" w:name="_ETM_Q30_159102"/>
      <w:bookmarkEnd w:id="9448"/>
      <w:bookmarkEnd w:id="9449"/>
      <w:bookmarkEnd w:id="9450"/>
    </w:p>
    <w:p w:rsidR="00B4539E" w:rsidRDefault="00B4539E" w:rsidP="00E63EE3">
      <w:pPr>
        <w:pStyle w:val="-"/>
        <w:rPr>
          <w:rtl/>
        </w:rPr>
      </w:pPr>
      <w:bookmarkStart w:id="9451" w:name="ET_speakercontinue_5602_6"/>
      <w:r w:rsidRPr="00AE4B22">
        <w:rPr>
          <w:rStyle w:val="TagStyle"/>
          <w:rtl/>
        </w:rPr>
        <w:t xml:space="preserve"> &lt;&lt; דובר_המשך &gt;&gt;</w:t>
      </w:r>
      <w:r w:rsidRPr="00D12CAE">
        <w:rPr>
          <w:rStyle w:val="TagStyle"/>
          <w:rtl/>
        </w:rPr>
        <w:t xml:space="preserve"> </w:t>
      </w:r>
      <w:r>
        <w:rPr>
          <w:rtl/>
        </w:rPr>
        <w:t>אלי כהן (הליכוד):</w:t>
      </w:r>
      <w:r w:rsidRPr="00D12CAE">
        <w:rPr>
          <w:rStyle w:val="TagStyle"/>
          <w:rtl/>
        </w:rPr>
        <w:t xml:space="preserve"> </w:t>
      </w:r>
      <w:r w:rsidRPr="00AE4B22">
        <w:rPr>
          <w:rStyle w:val="TagStyle"/>
          <w:rtl/>
        </w:rPr>
        <w:t>&lt;&lt; דובר_המשך &gt;&gt;</w:t>
      </w:r>
      <w:r>
        <w:rPr>
          <w:rtl/>
        </w:rPr>
        <w:t xml:space="preserve">  </w:t>
      </w:r>
      <w:bookmarkEnd w:id="9451"/>
    </w:p>
    <w:p w:rsidR="00B4539E" w:rsidRDefault="00B4539E" w:rsidP="00165764">
      <w:pPr>
        <w:rPr>
          <w:rtl/>
          <w:lang w:eastAsia="he-IL"/>
        </w:rPr>
      </w:pPr>
    </w:p>
    <w:p w:rsidR="00B4539E" w:rsidRDefault="00B4539E" w:rsidP="00792C4B">
      <w:pPr>
        <w:rPr>
          <w:rtl/>
        </w:rPr>
      </w:pPr>
      <w:bookmarkStart w:id="9452" w:name="_ETM_Q30_161119"/>
      <w:bookmarkEnd w:id="9452"/>
      <w:r>
        <w:rPr>
          <w:rFonts w:hint="cs"/>
          <w:rtl/>
          <w:lang w:eastAsia="he-IL"/>
        </w:rPr>
        <w:t xml:space="preserve">אני, </w:t>
      </w:r>
      <w:bookmarkStart w:id="9453" w:name="_ETM_Q30_161651"/>
      <w:bookmarkEnd w:id="9453"/>
      <w:r>
        <w:rPr>
          <w:rFonts w:hint="cs"/>
          <w:rtl/>
          <w:lang w:eastAsia="he-IL"/>
        </w:rPr>
        <w:t xml:space="preserve">אגב, רוצה לספר לכם סיפור שקשור </w:t>
      </w:r>
      <w:bookmarkStart w:id="9454" w:name="_ETM_Q30_160842"/>
      <w:bookmarkEnd w:id="9454"/>
      <w:r>
        <w:rPr>
          <w:rFonts w:hint="cs"/>
          <w:rtl/>
          <w:lang w:eastAsia="he-IL"/>
        </w:rPr>
        <w:t>אליו</w:t>
      </w:r>
      <w:r w:rsidR="00792C4B">
        <w:rPr>
          <w:rFonts w:hint="cs"/>
          <w:rtl/>
          <w:lang w:eastAsia="he-IL"/>
        </w:rPr>
        <w:t>,</w:t>
      </w:r>
      <w:r>
        <w:rPr>
          <w:rFonts w:hint="cs"/>
          <w:rtl/>
          <w:lang w:eastAsia="he-IL"/>
        </w:rPr>
        <w:t xml:space="preserve"> והסיפור הז</w:t>
      </w:r>
      <w:bookmarkStart w:id="9455" w:name="_ETM_Q30_165333"/>
      <w:bookmarkEnd w:id="9455"/>
      <w:r>
        <w:rPr>
          <w:rFonts w:hint="cs"/>
          <w:rtl/>
          <w:lang w:eastAsia="he-IL"/>
        </w:rPr>
        <w:t xml:space="preserve">ה </w:t>
      </w:r>
      <w:bookmarkStart w:id="9456" w:name="_ETM_Q30_165772"/>
      <w:bookmarkEnd w:id="9456"/>
      <w:r>
        <w:rPr>
          <w:rFonts w:hint="cs"/>
          <w:rtl/>
          <w:lang w:eastAsia="he-IL"/>
        </w:rPr>
        <w:t>נועד לטובת חברי הקואליציה.</w:t>
      </w:r>
      <w:bookmarkStart w:id="9457" w:name="_ETM_Q30_168422"/>
      <w:bookmarkEnd w:id="9457"/>
      <w:r>
        <w:rPr>
          <w:rFonts w:hint="cs"/>
          <w:rtl/>
          <w:lang w:eastAsia="he-IL"/>
        </w:rPr>
        <w:t xml:space="preserve"> כשהייתי שר הכלכלה והתעשייה היינו </w:t>
      </w:r>
      <w:bookmarkStart w:id="9458" w:name="_ETM_Q30_175347"/>
      <w:bookmarkStart w:id="9459" w:name="_ETM_Q30_170833"/>
      <w:bookmarkEnd w:id="9458"/>
      <w:bookmarkEnd w:id="9459"/>
      <w:r>
        <w:rPr>
          <w:rFonts w:hint="cs"/>
          <w:rtl/>
          <w:lang w:eastAsia="he-IL"/>
        </w:rPr>
        <w:t xml:space="preserve">בקואליציה. הביא בזמנו חבר הכנסת לפיד </w:t>
      </w:r>
      <w:bookmarkStart w:id="9460" w:name="_ETM_Q30_173142"/>
      <w:bookmarkEnd w:id="9460"/>
      <w:r>
        <w:rPr>
          <w:rFonts w:hint="cs"/>
          <w:rtl/>
          <w:lang w:eastAsia="he-IL"/>
        </w:rPr>
        <w:t>מהאופוזיציה הצעה ל</w:t>
      </w:r>
      <w:bookmarkStart w:id="9461" w:name="_ETM_Q30_175471"/>
      <w:bookmarkEnd w:id="9461"/>
      <w:r>
        <w:rPr>
          <w:rFonts w:hint="cs"/>
          <w:rtl/>
          <w:lang w:eastAsia="he-IL"/>
        </w:rPr>
        <w:t xml:space="preserve">הוסיף </w:t>
      </w:r>
      <w:bookmarkStart w:id="9462" w:name="_ETM_Q30_176678"/>
      <w:bookmarkEnd w:id="9462"/>
      <w:r>
        <w:rPr>
          <w:rFonts w:hint="cs"/>
          <w:rtl/>
          <w:lang w:eastAsia="he-IL"/>
        </w:rPr>
        <w:t xml:space="preserve">תקציב למשפחות עם </w:t>
      </w:r>
      <w:bookmarkStart w:id="9463" w:name="_ETM_Q30_146678"/>
      <w:bookmarkStart w:id="9464" w:name="_ETM_Q30_146755"/>
      <w:bookmarkStart w:id="9465" w:name="_ETM_Q30_180390"/>
      <w:bookmarkStart w:id="9466" w:name="_ETM_Q30_178461"/>
      <w:bookmarkStart w:id="9467" w:name="_ETM_Q30_180510"/>
      <w:bookmarkEnd w:id="9463"/>
      <w:bookmarkEnd w:id="9464"/>
      <w:bookmarkEnd w:id="9465"/>
      <w:bookmarkEnd w:id="9466"/>
      <w:bookmarkEnd w:id="9467"/>
      <w:r>
        <w:rPr>
          <w:rtl/>
        </w:rPr>
        <w:t xml:space="preserve">ילדים </w:t>
      </w:r>
      <w:bookmarkStart w:id="9468" w:name="_ETM_Q30_180840"/>
      <w:bookmarkEnd w:id="9468"/>
      <w:r>
        <w:rPr>
          <w:rtl/>
        </w:rPr>
        <w:t>אוטיסטים</w:t>
      </w:r>
      <w:r>
        <w:rPr>
          <w:rFonts w:hint="cs"/>
          <w:rtl/>
        </w:rPr>
        <w:t>;</w:t>
      </w:r>
      <w:r>
        <w:rPr>
          <w:rtl/>
        </w:rPr>
        <w:t xml:space="preserve"> </w:t>
      </w:r>
      <w:bookmarkStart w:id="9469" w:name="_ETM_Q30_181939"/>
      <w:bookmarkEnd w:id="9469"/>
      <w:r>
        <w:rPr>
          <w:rtl/>
        </w:rPr>
        <w:t xml:space="preserve">יש </w:t>
      </w:r>
      <w:bookmarkStart w:id="9470" w:name="_ETM_Q30_182270"/>
      <w:bookmarkEnd w:id="9470"/>
      <w:r>
        <w:rPr>
          <w:rFonts w:hint="cs"/>
          <w:rtl/>
        </w:rPr>
        <w:t>לו</w:t>
      </w:r>
      <w:bookmarkStart w:id="9471" w:name="_ETM_Q30_185792"/>
      <w:bookmarkEnd w:id="9471"/>
      <w:r>
        <w:rPr>
          <w:rtl/>
        </w:rPr>
        <w:t xml:space="preserve"> </w:t>
      </w:r>
      <w:bookmarkStart w:id="9472" w:name="_ETM_Q30_182420"/>
      <w:bookmarkEnd w:id="9472"/>
      <w:r>
        <w:rPr>
          <w:rtl/>
        </w:rPr>
        <w:t xml:space="preserve">קשר </w:t>
      </w:r>
      <w:bookmarkStart w:id="9473" w:name="_ETM_Q30_182779"/>
      <w:bookmarkEnd w:id="9473"/>
      <w:r>
        <w:rPr>
          <w:rtl/>
        </w:rPr>
        <w:t>לנושא</w:t>
      </w:r>
      <w:bookmarkStart w:id="9474" w:name="_ETM_Q30_181111"/>
      <w:bookmarkEnd w:id="9474"/>
      <w:r>
        <w:rPr>
          <w:rFonts w:hint="cs"/>
          <w:rtl/>
        </w:rPr>
        <w:t>.</w:t>
      </w:r>
      <w:bookmarkStart w:id="9475" w:name="_ETM_Q30_182670"/>
      <w:bookmarkEnd w:id="9475"/>
      <w:r>
        <w:rPr>
          <w:rtl/>
        </w:rPr>
        <w:t xml:space="preserve"> </w:t>
      </w:r>
      <w:bookmarkStart w:id="9476" w:name="_ETM_Q30_184180"/>
      <w:bookmarkEnd w:id="9476"/>
      <w:r>
        <w:rPr>
          <w:rtl/>
        </w:rPr>
        <w:t xml:space="preserve">אני </w:t>
      </w:r>
      <w:bookmarkStart w:id="9477" w:name="_ETM_Q30_184750"/>
      <w:bookmarkEnd w:id="9477"/>
      <w:r>
        <w:rPr>
          <w:rtl/>
        </w:rPr>
        <w:t xml:space="preserve">מכיר </w:t>
      </w:r>
      <w:bookmarkStart w:id="9478" w:name="_ETM_Q30_185140"/>
      <w:bookmarkEnd w:id="9478"/>
      <w:r>
        <w:rPr>
          <w:rtl/>
        </w:rPr>
        <w:t xml:space="preserve">לא </w:t>
      </w:r>
      <w:bookmarkStart w:id="9479" w:name="_ETM_Q30_185290"/>
      <w:bookmarkEnd w:id="9479"/>
      <w:r>
        <w:rPr>
          <w:rtl/>
        </w:rPr>
        <w:t xml:space="preserve">מעט </w:t>
      </w:r>
      <w:bookmarkStart w:id="9480" w:name="_ETM_Q30_185529"/>
      <w:bookmarkEnd w:id="9480"/>
      <w:r>
        <w:rPr>
          <w:rtl/>
        </w:rPr>
        <w:t xml:space="preserve">משפחות </w:t>
      </w:r>
      <w:bookmarkStart w:id="9481" w:name="_ETM_Q30_186450"/>
      <w:bookmarkStart w:id="9482" w:name="_ETM_Q30_185551"/>
      <w:bookmarkStart w:id="9483" w:name="_ETM_Q30_185609"/>
      <w:bookmarkEnd w:id="9481"/>
      <w:bookmarkEnd w:id="9482"/>
      <w:bookmarkEnd w:id="9483"/>
      <w:r>
        <w:rPr>
          <w:rFonts w:hint="cs"/>
          <w:rtl/>
        </w:rPr>
        <w:t>שיש לה</w:t>
      </w:r>
      <w:bookmarkStart w:id="9484" w:name="_ETM_Q30_190749"/>
      <w:bookmarkStart w:id="9485" w:name="_ETM_Q30_186690"/>
      <w:bookmarkStart w:id="9486" w:name="_ETM_Q30_188150"/>
      <w:bookmarkEnd w:id="9484"/>
      <w:bookmarkEnd w:id="9485"/>
      <w:bookmarkEnd w:id="9486"/>
      <w:r>
        <w:rPr>
          <w:rFonts w:hint="cs"/>
          <w:rtl/>
        </w:rPr>
        <w:t>ן</w:t>
      </w:r>
      <w:r>
        <w:rPr>
          <w:rtl/>
        </w:rPr>
        <w:t xml:space="preserve"> </w:t>
      </w:r>
      <w:bookmarkStart w:id="9487" w:name="_ETM_Q30_186930"/>
      <w:bookmarkEnd w:id="9487"/>
      <w:r>
        <w:rPr>
          <w:rtl/>
        </w:rPr>
        <w:t xml:space="preserve">ילדים </w:t>
      </w:r>
      <w:bookmarkStart w:id="9488" w:name="_ETM_Q30_187259"/>
      <w:bookmarkEnd w:id="9488"/>
      <w:r>
        <w:rPr>
          <w:rtl/>
        </w:rPr>
        <w:t>אוטיסטים</w:t>
      </w:r>
      <w:r w:rsidR="00792C4B">
        <w:rPr>
          <w:rFonts w:hint="cs"/>
          <w:rtl/>
        </w:rPr>
        <w:t>,</w:t>
      </w:r>
      <w:r>
        <w:rPr>
          <w:rtl/>
        </w:rPr>
        <w:t xml:space="preserve"> </w:t>
      </w:r>
      <w:bookmarkStart w:id="9489" w:name="_ETM_Q30_188350"/>
      <w:bookmarkEnd w:id="9489"/>
      <w:r>
        <w:rPr>
          <w:rtl/>
        </w:rPr>
        <w:t xml:space="preserve">ואני </w:t>
      </w:r>
      <w:bookmarkStart w:id="9490" w:name="_ETM_Q30_188680"/>
      <w:bookmarkEnd w:id="9490"/>
      <w:r>
        <w:rPr>
          <w:rtl/>
        </w:rPr>
        <w:t xml:space="preserve">יודע </w:t>
      </w:r>
      <w:bookmarkStart w:id="9491" w:name="_ETM_Q30_189010"/>
      <w:bookmarkEnd w:id="9491"/>
      <w:r>
        <w:rPr>
          <w:rtl/>
        </w:rPr>
        <w:t xml:space="preserve">עד </w:t>
      </w:r>
      <w:bookmarkStart w:id="9492" w:name="_ETM_Q30_189130"/>
      <w:bookmarkEnd w:id="9492"/>
      <w:r>
        <w:rPr>
          <w:rtl/>
        </w:rPr>
        <w:t xml:space="preserve">כמה </w:t>
      </w:r>
      <w:bookmarkStart w:id="9493" w:name="_ETM_Q30_189490"/>
      <w:bookmarkEnd w:id="9493"/>
      <w:r>
        <w:rPr>
          <w:rtl/>
        </w:rPr>
        <w:t xml:space="preserve">החיים </w:t>
      </w:r>
      <w:bookmarkStart w:id="9494" w:name="_ETM_Q30_189789"/>
      <w:bookmarkEnd w:id="9494"/>
      <w:r>
        <w:rPr>
          <w:rtl/>
        </w:rPr>
        <w:t>שלה</w:t>
      </w:r>
      <w:r>
        <w:rPr>
          <w:rFonts w:hint="cs"/>
          <w:rtl/>
        </w:rPr>
        <w:t>ם</w:t>
      </w:r>
      <w:r>
        <w:rPr>
          <w:rtl/>
        </w:rPr>
        <w:t xml:space="preserve"> </w:t>
      </w:r>
      <w:bookmarkStart w:id="9495" w:name="_ETM_Q30_190150"/>
      <w:bookmarkEnd w:id="9495"/>
      <w:r>
        <w:rPr>
          <w:rtl/>
        </w:rPr>
        <w:t>קשים</w:t>
      </w:r>
      <w:r>
        <w:rPr>
          <w:rFonts w:hint="cs"/>
          <w:rtl/>
        </w:rPr>
        <w:t>,</w:t>
      </w:r>
      <w:r>
        <w:rPr>
          <w:rtl/>
        </w:rPr>
        <w:t xml:space="preserve"> </w:t>
      </w:r>
      <w:bookmarkStart w:id="9496" w:name="_ETM_Q30_191030"/>
      <w:bookmarkEnd w:id="9496"/>
      <w:r>
        <w:rPr>
          <w:rtl/>
        </w:rPr>
        <w:t xml:space="preserve">עד </w:t>
      </w:r>
      <w:bookmarkStart w:id="9497" w:name="_ETM_Q30_191360"/>
      <w:bookmarkEnd w:id="9497"/>
      <w:r>
        <w:rPr>
          <w:rtl/>
        </w:rPr>
        <w:t xml:space="preserve">כמה </w:t>
      </w:r>
      <w:bookmarkStart w:id="9498" w:name="_ETM_Q30_191630"/>
      <w:bookmarkEnd w:id="9498"/>
      <w:r>
        <w:rPr>
          <w:rtl/>
        </w:rPr>
        <w:t xml:space="preserve">זה </w:t>
      </w:r>
      <w:bookmarkStart w:id="9499" w:name="_ETM_Q30_191780"/>
      <w:bookmarkEnd w:id="9499"/>
      <w:r>
        <w:rPr>
          <w:rtl/>
        </w:rPr>
        <w:t xml:space="preserve">לא </w:t>
      </w:r>
      <w:bookmarkStart w:id="9500" w:name="_ETM_Q30_191900"/>
      <w:bookmarkEnd w:id="9500"/>
      <w:r>
        <w:rPr>
          <w:rtl/>
        </w:rPr>
        <w:t>פשוט</w:t>
      </w:r>
      <w:r>
        <w:rPr>
          <w:rFonts w:hint="cs"/>
          <w:rtl/>
        </w:rPr>
        <w:t>,</w:t>
      </w:r>
      <w:bookmarkStart w:id="9501" w:name="_ETM_Q30_189750"/>
      <w:bookmarkEnd w:id="9501"/>
      <w:r>
        <w:rPr>
          <w:rtl/>
        </w:rPr>
        <w:t xml:space="preserve"> </w:t>
      </w:r>
      <w:bookmarkStart w:id="9502" w:name="_ETM_Q30_192780"/>
      <w:bookmarkEnd w:id="9502"/>
      <w:r>
        <w:rPr>
          <w:rtl/>
        </w:rPr>
        <w:t xml:space="preserve">עד </w:t>
      </w:r>
      <w:bookmarkStart w:id="9503" w:name="_ETM_Q30_192990"/>
      <w:bookmarkEnd w:id="9503"/>
      <w:r>
        <w:rPr>
          <w:rtl/>
        </w:rPr>
        <w:t xml:space="preserve">כמה </w:t>
      </w:r>
      <w:bookmarkStart w:id="9504" w:name="_ETM_Q30_193349"/>
      <w:bookmarkEnd w:id="9504"/>
      <w:r>
        <w:rPr>
          <w:rtl/>
        </w:rPr>
        <w:t xml:space="preserve">התוספת </w:t>
      </w:r>
      <w:bookmarkStart w:id="9505" w:name="_ETM_Q30_193920"/>
      <w:bookmarkEnd w:id="9505"/>
      <w:r>
        <w:rPr>
          <w:rtl/>
        </w:rPr>
        <w:t xml:space="preserve">שהמדינה </w:t>
      </w:r>
      <w:bookmarkStart w:id="9506" w:name="_ETM_Q30_194400"/>
      <w:bookmarkEnd w:id="9506"/>
      <w:r>
        <w:rPr>
          <w:rtl/>
        </w:rPr>
        <w:t xml:space="preserve">נותנת </w:t>
      </w:r>
      <w:bookmarkStart w:id="9507" w:name="_ETM_Q30_194969"/>
      <w:bookmarkEnd w:id="9507"/>
      <w:r>
        <w:rPr>
          <w:rtl/>
        </w:rPr>
        <w:t xml:space="preserve">לא </w:t>
      </w:r>
      <w:bookmarkStart w:id="9508" w:name="_ETM_Q30_195120"/>
      <w:bookmarkEnd w:id="9508"/>
      <w:r>
        <w:rPr>
          <w:rtl/>
        </w:rPr>
        <w:t>מספיקה</w:t>
      </w:r>
      <w:r>
        <w:rPr>
          <w:rFonts w:hint="cs"/>
          <w:rtl/>
        </w:rPr>
        <w:t>.</w:t>
      </w:r>
      <w:bookmarkStart w:id="9509" w:name="_ETM_Q30_196689"/>
      <w:bookmarkEnd w:id="9509"/>
    </w:p>
    <w:p w:rsidR="00B4539E" w:rsidRDefault="00B4539E" w:rsidP="00E63EE3">
      <w:pPr>
        <w:rPr>
          <w:rtl/>
        </w:rPr>
      </w:pPr>
      <w:bookmarkStart w:id="9510" w:name="_ETM_Q30_197972"/>
      <w:bookmarkStart w:id="9511" w:name="_ETM_Q30_198021"/>
      <w:bookmarkStart w:id="9512" w:name="_ETM_Q30_198133"/>
      <w:bookmarkEnd w:id="9510"/>
      <w:bookmarkEnd w:id="9511"/>
      <w:bookmarkEnd w:id="9512"/>
    </w:p>
    <w:p w:rsidR="00B4539E" w:rsidRDefault="00B4539E" w:rsidP="00E63EE3">
      <w:pPr>
        <w:rPr>
          <w:rtl/>
        </w:rPr>
      </w:pPr>
      <w:bookmarkStart w:id="9513" w:name="_ETM_Q30_198171"/>
      <w:bookmarkEnd w:id="9513"/>
      <w:r>
        <w:rPr>
          <w:rtl/>
        </w:rPr>
        <w:t xml:space="preserve">באתי </w:t>
      </w:r>
      <w:bookmarkStart w:id="9514" w:name="_ETM_Q30_197199"/>
      <w:bookmarkEnd w:id="9514"/>
      <w:r>
        <w:rPr>
          <w:rtl/>
        </w:rPr>
        <w:t xml:space="preserve">אז </w:t>
      </w:r>
      <w:bookmarkStart w:id="9515" w:name="_ETM_Q30_198390"/>
      <w:bookmarkEnd w:id="9515"/>
      <w:r>
        <w:rPr>
          <w:rFonts w:hint="cs"/>
          <w:rtl/>
        </w:rPr>
        <w:t>ל</w:t>
      </w:r>
      <w:r>
        <w:rPr>
          <w:rtl/>
        </w:rPr>
        <w:t xml:space="preserve">שר </w:t>
      </w:r>
      <w:bookmarkStart w:id="9516" w:name="_ETM_Q30_198840"/>
      <w:bookmarkEnd w:id="9516"/>
      <w:r>
        <w:rPr>
          <w:rtl/>
        </w:rPr>
        <w:t xml:space="preserve">הבריאות </w:t>
      </w:r>
      <w:bookmarkStart w:id="9517" w:name="_ETM_Q30_199259"/>
      <w:bookmarkEnd w:id="9517"/>
      <w:r>
        <w:rPr>
          <w:rtl/>
        </w:rPr>
        <w:t>ליצמן</w:t>
      </w:r>
      <w:r>
        <w:rPr>
          <w:rFonts w:hint="cs"/>
          <w:rtl/>
        </w:rPr>
        <w:t>,</w:t>
      </w:r>
      <w:r>
        <w:rPr>
          <w:rtl/>
        </w:rPr>
        <w:t xml:space="preserve"> </w:t>
      </w:r>
      <w:bookmarkStart w:id="9518" w:name="_ETM_Q30_199679"/>
      <w:bookmarkEnd w:id="9518"/>
      <w:r>
        <w:rPr>
          <w:rtl/>
        </w:rPr>
        <w:t xml:space="preserve">שנמצא </w:t>
      </w:r>
      <w:bookmarkStart w:id="9519" w:name="_ETM_Q30_200160"/>
      <w:bookmarkEnd w:id="9519"/>
      <w:r>
        <w:rPr>
          <w:rtl/>
        </w:rPr>
        <w:t xml:space="preserve">עכשיו </w:t>
      </w:r>
      <w:bookmarkStart w:id="9520" w:name="_ETM_Q30_200640"/>
      <w:bookmarkEnd w:id="9520"/>
      <w:r>
        <w:rPr>
          <w:rtl/>
        </w:rPr>
        <w:t>בארצות</w:t>
      </w:r>
      <w:bookmarkStart w:id="9521" w:name="_ETM_Q30_201150"/>
      <w:bookmarkStart w:id="9522" w:name="_ETM_Q30_198430"/>
      <w:bookmarkEnd w:id="9521"/>
      <w:bookmarkEnd w:id="9522"/>
      <w:r>
        <w:rPr>
          <w:rFonts w:hint="cs"/>
          <w:rtl/>
        </w:rPr>
        <w:t xml:space="preserve"> </w:t>
      </w:r>
      <w:r>
        <w:rPr>
          <w:rtl/>
        </w:rPr>
        <w:t>הברית</w:t>
      </w:r>
      <w:r>
        <w:rPr>
          <w:rFonts w:hint="cs"/>
          <w:rtl/>
        </w:rPr>
        <w:t>,</w:t>
      </w:r>
      <w:r>
        <w:rPr>
          <w:rtl/>
        </w:rPr>
        <w:t xml:space="preserve"> </w:t>
      </w:r>
      <w:bookmarkStart w:id="9523" w:name="_ETM_Q30_201870"/>
      <w:bookmarkEnd w:id="9523"/>
      <w:r>
        <w:rPr>
          <w:rtl/>
        </w:rPr>
        <w:t xml:space="preserve">ואמרתי </w:t>
      </w:r>
      <w:bookmarkStart w:id="9524" w:name="_ETM_Q30_202380"/>
      <w:bookmarkEnd w:id="9524"/>
      <w:r>
        <w:rPr>
          <w:rtl/>
        </w:rPr>
        <w:t>לו</w:t>
      </w:r>
      <w:r>
        <w:rPr>
          <w:rFonts w:hint="cs"/>
          <w:rtl/>
        </w:rPr>
        <w:t>:</w:t>
      </w:r>
      <w:r>
        <w:rPr>
          <w:rtl/>
        </w:rPr>
        <w:t xml:space="preserve"> </w:t>
      </w:r>
      <w:bookmarkStart w:id="9525" w:name="_ETM_Q30_202470"/>
      <w:bookmarkEnd w:id="9525"/>
      <w:r>
        <w:rPr>
          <w:rtl/>
        </w:rPr>
        <w:t xml:space="preserve">השר </w:t>
      </w:r>
      <w:bookmarkStart w:id="9526" w:name="_ETM_Q30_202739"/>
      <w:bookmarkEnd w:id="9526"/>
      <w:r>
        <w:rPr>
          <w:rtl/>
        </w:rPr>
        <w:t>ליצמן</w:t>
      </w:r>
      <w:r>
        <w:rPr>
          <w:rFonts w:hint="cs"/>
          <w:rtl/>
        </w:rPr>
        <w:t>,</w:t>
      </w:r>
      <w:r>
        <w:rPr>
          <w:rtl/>
        </w:rPr>
        <w:t xml:space="preserve"> </w:t>
      </w:r>
      <w:bookmarkStart w:id="9527" w:name="_ETM_Q30_203820"/>
      <w:bookmarkEnd w:id="9527"/>
      <w:r>
        <w:rPr>
          <w:rtl/>
        </w:rPr>
        <w:t xml:space="preserve">אני </w:t>
      </w:r>
      <w:bookmarkStart w:id="9528" w:name="_ETM_Q30_204090"/>
      <w:bookmarkEnd w:id="9528"/>
      <w:r>
        <w:rPr>
          <w:rtl/>
        </w:rPr>
        <w:t xml:space="preserve">לא </w:t>
      </w:r>
      <w:bookmarkStart w:id="9529" w:name="_ETM_Q30_204210"/>
      <w:bookmarkEnd w:id="9529"/>
      <w:r>
        <w:rPr>
          <w:rFonts w:hint="cs"/>
          <w:rtl/>
        </w:rPr>
        <w:t>א</w:t>
      </w:r>
      <w:bookmarkStart w:id="9530" w:name="_ETM_Q30_203160"/>
      <w:bookmarkEnd w:id="9530"/>
      <w:r>
        <w:rPr>
          <w:rtl/>
        </w:rPr>
        <w:t xml:space="preserve">וכל </w:t>
      </w:r>
      <w:bookmarkStart w:id="9531" w:name="_ETM_Q30_204570"/>
      <w:bookmarkEnd w:id="9531"/>
      <w:r>
        <w:rPr>
          <w:rtl/>
        </w:rPr>
        <w:t xml:space="preserve">להסתכל </w:t>
      </w:r>
      <w:bookmarkStart w:id="9532" w:name="_ETM_Q30_205050"/>
      <w:bookmarkEnd w:id="9532"/>
      <w:r>
        <w:rPr>
          <w:rtl/>
        </w:rPr>
        <w:t>ל</w:t>
      </w:r>
      <w:bookmarkStart w:id="9533" w:name="_ETM_Q30_205110"/>
      <w:bookmarkEnd w:id="9533"/>
      <w:r>
        <w:rPr>
          <w:rtl/>
        </w:rPr>
        <w:t xml:space="preserve">אנשים </w:t>
      </w:r>
      <w:bookmarkStart w:id="9534" w:name="_ETM_Q30_205470"/>
      <w:bookmarkEnd w:id="9534"/>
      <w:r>
        <w:rPr>
          <w:rtl/>
        </w:rPr>
        <w:t xml:space="preserve">האלה </w:t>
      </w:r>
      <w:bookmarkStart w:id="9535" w:name="_ETM_Q30_205619"/>
      <w:bookmarkEnd w:id="9535"/>
      <w:r>
        <w:rPr>
          <w:rtl/>
        </w:rPr>
        <w:t>בעיניים</w:t>
      </w:r>
      <w:r>
        <w:rPr>
          <w:rFonts w:hint="cs"/>
          <w:rtl/>
        </w:rPr>
        <w:t>.</w:t>
      </w:r>
      <w:r>
        <w:rPr>
          <w:rtl/>
        </w:rPr>
        <w:t xml:space="preserve"> </w:t>
      </w:r>
      <w:bookmarkStart w:id="9536" w:name="_ETM_Q30_206820"/>
      <w:bookmarkEnd w:id="9536"/>
      <w:r>
        <w:rPr>
          <w:rtl/>
        </w:rPr>
        <w:t xml:space="preserve">אני </w:t>
      </w:r>
      <w:bookmarkStart w:id="9537" w:name="_ETM_Q30_207060"/>
      <w:bookmarkEnd w:id="9537"/>
      <w:r>
        <w:rPr>
          <w:rtl/>
        </w:rPr>
        <w:t xml:space="preserve">מכיר </w:t>
      </w:r>
      <w:bookmarkStart w:id="9538" w:name="_ETM_Q30_207419"/>
      <w:bookmarkEnd w:id="9538"/>
      <w:r>
        <w:rPr>
          <w:rtl/>
        </w:rPr>
        <w:t>אותם</w:t>
      </w:r>
      <w:r>
        <w:rPr>
          <w:rFonts w:hint="cs"/>
          <w:rtl/>
        </w:rPr>
        <w:t>,</w:t>
      </w:r>
      <w:r>
        <w:rPr>
          <w:rtl/>
        </w:rPr>
        <w:t xml:space="preserve"> </w:t>
      </w:r>
      <w:bookmarkStart w:id="9539" w:name="_ETM_Q30_208109"/>
      <w:bookmarkEnd w:id="9539"/>
      <w:r>
        <w:rPr>
          <w:rtl/>
        </w:rPr>
        <w:t xml:space="preserve">אני </w:t>
      </w:r>
      <w:bookmarkStart w:id="9540" w:name="_ETM_Q30_208320"/>
      <w:bookmarkEnd w:id="9540"/>
      <w:r>
        <w:rPr>
          <w:rtl/>
        </w:rPr>
        <w:t xml:space="preserve">רואה </w:t>
      </w:r>
      <w:bookmarkStart w:id="9541" w:name="_ETM_Q30_208470"/>
      <w:bookmarkEnd w:id="9541"/>
      <w:r>
        <w:rPr>
          <w:rtl/>
        </w:rPr>
        <w:t xml:space="preserve">את </w:t>
      </w:r>
      <w:bookmarkStart w:id="9542" w:name="_ETM_Q30_208560"/>
      <w:bookmarkEnd w:id="9542"/>
      <w:r>
        <w:rPr>
          <w:rtl/>
        </w:rPr>
        <w:t>הילדים</w:t>
      </w:r>
      <w:bookmarkStart w:id="9543" w:name="_ETM_Q30_208419"/>
      <w:bookmarkEnd w:id="9543"/>
      <w:r>
        <w:rPr>
          <w:rFonts w:hint="cs"/>
          <w:rtl/>
        </w:rPr>
        <w:t>.</w:t>
      </w:r>
      <w:r>
        <w:rPr>
          <w:rtl/>
        </w:rPr>
        <w:t xml:space="preserve"> </w:t>
      </w:r>
      <w:bookmarkStart w:id="9544" w:name="_ETM_Q30_209880"/>
      <w:bookmarkEnd w:id="9544"/>
      <w:r>
        <w:rPr>
          <w:rtl/>
        </w:rPr>
        <w:t xml:space="preserve">חייבים </w:t>
      </w:r>
      <w:bookmarkStart w:id="9545" w:name="_ETM_Q30_210269"/>
      <w:bookmarkEnd w:id="9545"/>
      <w:r>
        <w:rPr>
          <w:rtl/>
        </w:rPr>
        <w:t xml:space="preserve">לתת </w:t>
      </w:r>
      <w:bookmarkStart w:id="9546" w:name="_ETM_Q30_210539"/>
      <w:bookmarkEnd w:id="9546"/>
      <w:r>
        <w:rPr>
          <w:rtl/>
        </w:rPr>
        <w:t xml:space="preserve">להם </w:t>
      </w:r>
      <w:bookmarkStart w:id="9547" w:name="_ETM_Q30_210749"/>
      <w:bookmarkEnd w:id="9547"/>
      <w:r>
        <w:rPr>
          <w:rtl/>
        </w:rPr>
        <w:t xml:space="preserve">את </w:t>
      </w:r>
      <w:bookmarkStart w:id="9548" w:name="_ETM_Q30_210869"/>
      <w:bookmarkEnd w:id="9548"/>
      <w:r>
        <w:rPr>
          <w:rtl/>
        </w:rPr>
        <w:t xml:space="preserve">הסכום </w:t>
      </w:r>
      <w:bookmarkStart w:id="9549" w:name="_ETM_Q30_211259"/>
      <w:bookmarkEnd w:id="9549"/>
      <w:r>
        <w:rPr>
          <w:rtl/>
        </w:rPr>
        <w:t>הזה</w:t>
      </w:r>
      <w:r>
        <w:rPr>
          <w:rFonts w:hint="cs"/>
          <w:rtl/>
        </w:rPr>
        <w:t>.</w:t>
      </w:r>
      <w:r>
        <w:rPr>
          <w:rtl/>
        </w:rPr>
        <w:t xml:space="preserve"> </w:t>
      </w:r>
      <w:bookmarkStart w:id="9550" w:name="_ETM_Q30_212289"/>
      <w:bookmarkEnd w:id="9550"/>
      <w:r>
        <w:rPr>
          <w:rtl/>
        </w:rPr>
        <w:t xml:space="preserve">חשב </w:t>
      </w:r>
      <w:bookmarkStart w:id="9551" w:name="_ETM_Q30_212769"/>
      <w:bookmarkEnd w:id="9551"/>
      <w:r>
        <w:rPr>
          <w:rtl/>
        </w:rPr>
        <w:t>ליצמן</w:t>
      </w:r>
      <w:r>
        <w:rPr>
          <w:rFonts w:hint="cs"/>
          <w:rtl/>
        </w:rPr>
        <w:t xml:space="preserve"> </w:t>
      </w:r>
      <w:r>
        <w:rPr>
          <w:rtl/>
        </w:rPr>
        <w:t xml:space="preserve">– </w:t>
      </w:r>
      <w:bookmarkStart w:id="9552" w:name="_ETM_Q30_214129"/>
      <w:bookmarkEnd w:id="9552"/>
      <w:r>
        <w:rPr>
          <w:rtl/>
        </w:rPr>
        <w:t xml:space="preserve">ואתם </w:t>
      </w:r>
      <w:bookmarkStart w:id="9553" w:name="_ETM_Q30_214519"/>
      <w:bookmarkEnd w:id="9553"/>
      <w:r>
        <w:rPr>
          <w:rtl/>
        </w:rPr>
        <w:t xml:space="preserve">יודעים </w:t>
      </w:r>
      <w:bookmarkStart w:id="9554" w:name="_ETM_Q30_214789"/>
      <w:bookmarkEnd w:id="9554"/>
      <w:proofErr w:type="spellStart"/>
      <w:r>
        <w:rPr>
          <w:rtl/>
        </w:rPr>
        <w:t>ש</w:t>
      </w:r>
      <w:bookmarkStart w:id="9555" w:name="_ETM_Q30_215059"/>
      <w:bookmarkEnd w:id="9555"/>
      <w:r>
        <w:rPr>
          <w:rtl/>
        </w:rPr>
        <w:t>לי</w:t>
      </w:r>
      <w:bookmarkStart w:id="9556" w:name="_ETM_Q30_215210"/>
      <w:bookmarkEnd w:id="9556"/>
      <w:r>
        <w:rPr>
          <w:rFonts w:hint="cs"/>
          <w:rtl/>
        </w:rPr>
        <w:t>צ</w:t>
      </w:r>
      <w:bookmarkStart w:id="9557" w:name="_ETM_Q30_212308"/>
      <w:bookmarkEnd w:id="9557"/>
      <w:r>
        <w:rPr>
          <w:rtl/>
        </w:rPr>
        <w:t>מן</w:t>
      </w:r>
      <w:proofErr w:type="spellEnd"/>
      <w:r>
        <w:rPr>
          <w:rtl/>
        </w:rPr>
        <w:t xml:space="preserve"> </w:t>
      </w:r>
      <w:bookmarkStart w:id="9558" w:name="_ETM_Q30_215390"/>
      <w:bookmarkEnd w:id="9558"/>
      <w:r>
        <w:rPr>
          <w:rtl/>
        </w:rPr>
        <w:t>ולפיד</w:t>
      </w:r>
      <w:r>
        <w:rPr>
          <w:rFonts w:hint="cs"/>
          <w:rtl/>
        </w:rPr>
        <w:t>,</w:t>
      </w:r>
      <w:r>
        <w:rPr>
          <w:rtl/>
        </w:rPr>
        <w:t xml:space="preserve"> </w:t>
      </w:r>
      <w:bookmarkStart w:id="9559" w:name="_ETM_Q30_216140"/>
      <w:bookmarkEnd w:id="9559"/>
      <w:r>
        <w:rPr>
          <w:rtl/>
        </w:rPr>
        <w:t>צמד</w:t>
      </w:r>
      <w:bookmarkStart w:id="9560" w:name="_ETM_Q30_216530"/>
      <w:bookmarkEnd w:id="9560"/>
      <w:r w:rsidR="00792C4B">
        <w:rPr>
          <w:rFonts w:hint="cs"/>
          <w:rtl/>
        </w:rPr>
        <w:t>-</w:t>
      </w:r>
      <w:r>
        <w:rPr>
          <w:rtl/>
        </w:rPr>
        <w:t xml:space="preserve">חמד </w:t>
      </w:r>
      <w:bookmarkStart w:id="9561" w:name="_ETM_Q30_216859"/>
      <w:bookmarkEnd w:id="9561"/>
      <w:r>
        <w:rPr>
          <w:rtl/>
        </w:rPr>
        <w:t xml:space="preserve">זה </w:t>
      </w:r>
      <w:bookmarkStart w:id="9562" w:name="_ETM_Q30_217039"/>
      <w:bookmarkEnd w:id="9562"/>
      <w:r>
        <w:rPr>
          <w:rtl/>
        </w:rPr>
        <w:t>לא</w:t>
      </w:r>
      <w:r>
        <w:rPr>
          <w:rFonts w:hint="cs"/>
          <w:rtl/>
        </w:rPr>
        <w:t xml:space="preserve"> </w:t>
      </w:r>
      <w:r>
        <w:rPr>
          <w:rtl/>
        </w:rPr>
        <w:t xml:space="preserve">– </w:t>
      </w:r>
      <w:bookmarkStart w:id="9563" w:name="_ETM_Q30_218019"/>
      <w:bookmarkEnd w:id="9563"/>
      <w:r>
        <w:rPr>
          <w:rFonts w:hint="cs"/>
          <w:rtl/>
        </w:rPr>
        <w:t>ו</w:t>
      </w:r>
      <w:r>
        <w:rPr>
          <w:rtl/>
        </w:rPr>
        <w:t xml:space="preserve">אמר </w:t>
      </w:r>
      <w:bookmarkStart w:id="9564" w:name="_ETM_Q30_218409"/>
      <w:bookmarkEnd w:id="9564"/>
      <w:r>
        <w:rPr>
          <w:rtl/>
        </w:rPr>
        <w:t>לי</w:t>
      </w:r>
      <w:r>
        <w:rPr>
          <w:rFonts w:hint="cs"/>
          <w:rtl/>
        </w:rPr>
        <w:t>:</w:t>
      </w:r>
      <w:r>
        <w:rPr>
          <w:rtl/>
        </w:rPr>
        <w:t xml:space="preserve"> </w:t>
      </w:r>
      <w:bookmarkStart w:id="9565" w:name="_ETM_Q30_218530"/>
      <w:bookmarkEnd w:id="9565"/>
      <w:r>
        <w:rPr>
          <w:rtl/>
        </w:rPr>
        <w:t xml:space="preserve">אתה </w:t>
      </w:r>
      <w:bookmarkStart w:id="9566" w:name="_ETM_Q30_218739"/>
      <w:bookmarkEnd w:id="9566"/>
      <w:r>
        <w:rPr>
          <w:rtl/>
        </w:rPr>
        <w:t xml:space="preserve">יודע </w:t>
      </w:r>
      <w:bookmarkStart w:id="9567" w:name="_ETM_Q30_218949"/>
      <w:bookmarkEnd w:id="9567"/>
      <w:r>
        <w:rPr>
          <w:rtl/>
        </w:rPr>
        <w:t>מה</w:t>
      </w:r>
      <w:r>
        <w:rPr>
          <w:rFonts w:hint="cs"/>
          <w:rtl/>
        </w:rPr>
        <w:t>,</w:t>
      </w:r>
      <w:r>
        <w:rPr>
          <w:rtl/>
        </w:rPr>
        <w:t xml:space="preserve"> </w:t>
      </w:r>
      <w:bookmarkStart w:id="9568" w:name="_ETM_Q30_219670"/>
      <w:bookmarkEnd w:id="9568"/>
      <w:r>
        <w:rPr>
          <w:rtl/>
        </w:rPr>
        <w:t>בוא</w:t>
      </w:r>
      <w:bookmarkStart w:id="9569" w:name="_ETM_Q30_216669"/>
      <w:bookmarkEnd w:id="9569"/>
      <w:r>
        <w:rPr>
          <w:rtl/>
        </w:rPr>
        <w:t xml:space="preserve"> </w:t>
      </w:r>
      <w:bookmarkStart w:id="9570" w:name="_ETM_Q30_219909"/>
      <w:bookmarkEnd w:id="9570"/>
      <w:r>
        <w:rPr>
          <w:rtl/>
        </w:rPr>
        <w:t xml:space="preserve">נראה </w:t>
      </w:r>
      <w:bookmarkStart w:id="9571" w:name="_ETM_Q30_220120"/>
      <w:bookmarkEnd w:id="9571"/>
      <w:r>
        <w:rPr>
          <w:rtl/>
        </w:rPr>
        <w:t xml:space="preserve">איך </w:t>
      </w:r>
      <w:bookmarkStart w:id="9572" w:name="_ETM_Q30_220239"/>
      <w:bookmarkEnd w:id="9572"/>
      <w:r>
        <w:rPr>
          <w:rtl/>
        </w:rPr>
        <w:t xml:space="preserve">אנחנו </w:t>
      </w:r>
      <w:bookmarkStart w:id="9573" w:name="_ETM_Q30_220479"/>
      <w:bookmarkEnd w:id="9573"/>
      <w:r>
        <w:rPr>
          <w:rtl/>
        </w:rPr>
        <w:t xml:space="preserve">נפתור </w:t>
      </w:r>
      <w:bookmarkStart w:id="9574" w:name="_ETM_Q30_220900"/>
      <w:bookmarkEnd w:id="9574"/>
      <w:r>
        <w:rPr>
          <w:rtl/>
        </w:rPr>
        <w:t xml:space="preserve">את </w:t>
      </w:r>
      <w:bookmarkStart w:id="9575" w:name="_ETM_Q30_220989"/>
      <w:bookmarkEnd w:id="9575"/>
      <w:r>
        <w:rPr>
          <w:rtl/>
        </w:rPr>
        <w:t>זה</w:t>
      </w:r>
      <w:r>
        <w:rPr>
          <w:rFonts w:hint="cs"/>
          <w:rtl/>
        </w:rPr>
        <w:t>.</w:t>
      </w:r>
      <w:bookmarkStart w:id="9576" w:name="_ETM_Q30_217209"/>
      <w:bookmarkStart w:id="9577" w:name="_ETM_Q30_225389"/>
      <w:bookmarkStart w:id="9578" w:name="_ETM_Q30_222050"/>
      <w:bookmarkStart w:id="9579" w:name="_ETM_Q30_225869"/>
      <w:bookmarkStart w:id="9580" w:name="_ETM_Q30_223888"/>
      <w:bookmarkStart w:id="9581" w:name="_ETM_Q30_224898"/>
      <w:bookmarkEnd w:id="9576"/>
      <w:bookmarkEnd w:id="9577"/>
      <w:bookmarkEnd w:id="9578"/>
      <w:bookmarkEnd w:id="9579"/>
      <w:bookmarkEnd w:id="9580"/>
      <w:bookmarkEnd w:id="9581"/>
      <w:r>
        <w:rPr>
          <w:rtl/>
        </w:rPr>
        <w:t xml:space="preserve"> </w:t>
      </w:r>
      <w:bookmarkStart w:id="9582" w:name="_ETM_Q30_222280"/>
      <w:bookmarkEnd w:id="9582"/>
      <w:r>
        <w:rPr>
          <w:rtl/>
        </w:rPr>
        <w:t xml:space="preserve">ודאגנו </w:t>
      </w:r>
      <w:bookmarkStart w:id="9583" w:name="_ETM_Q30_223690"/>
      <w:bookmarkEnd w:id="9583"/>
      <w:r>
        <w:rPr>
          <w:rtl/>
        </w:rPr>
        <w:t xml:space="preserve">להעביר </w:t>
      </w:r>
      <w:bookmarkStart w:id="9584" w:name="_ETM_Q30_224350"/>
      <w:bookmarkEnd w:id="9584"/>
      <w:r>
        <w:rPr>
          <w:rtl/>
        </w:rPr>
        <w:t xml:space="preserve">את </w:t>
      </w:r>
      <w:bookmarkStart w:id="9585" w:name="_ETM_Q30_224440"/>
      <w:bookmarkEnd w:id="9585"/>
      <w:r>
        <w:rPr>
          <w:rtl/>
        </w:rPr>
        <w:t xml:space="preserve">זה </w:t>
      </w:r>
      <w:bookmarkStart w:id="9586" w:name="_ETM_Q30_224620"/>
      <w:bookmarkEnd w:id="9586"/>
      <w:r>
        <w:rPr>
          <w:rtl/>
        </w:rPr>
        <w:t xml:space="preserve">לטובת </w:t>
      </w:r>
      <w:bookmarkStart w:id="9587" w:name="_ETM_Q30_225159"/>
      <w:bookmarkEnd w:id="9587"/>
      <w:r>
        <w:rPr>
          <w:rtl/>
        </w:rPr>
        <w:t xml:space="preserve">הילדים </w:t>
      </w:r>
      <w:bookmarkStart w:id="9588" w:name="_ETM_Q30_225700"/>
      <w:bookmarkEnd w:id="9588"/>
      <w:r>
        <w:rPr>
          <w:rtl/>
        </w:rPr>
        <w:t>האוטיסטים</w:t>
      </w:r>
      <w:r>
        <w:rPr>
          <w:rFonts w:hint="cs"/>
          <w:rtl/>
        </w:rPr>
        <w:t>,</w:t>
      </w:r>
      <w:r>
        <w:rPr>
          <w:rtl/>
        </w:rPr>
        <w:t xml:space="preserve"> </w:t>
      </w:r>
      <w:bookmarkStart w:id="9589" w:name="_ETM_Q30_226390"/>
      <w:bookmarkEnd w:id="9589"/>
      <w:r>
        <w:rPr>
          <w:rtl/>
        </w:rPr>
        <w:t xml:space="preserve">כי </w:t>
      </w:r>
      <w:bookmarkStart w:id="9590" w:name="_ETM_Q30_226510"/>
      <w:bookmarkEnd w:id="9590"/>
      <w:r>
        <w:rPr>
          <w:rtl/>
        </w:rPr>
        <w:t xml:space="preserve">אמרנו </w:t>
      </w:r>
      <w:bookmarkStart w:id="9591" w:name="_ETM_Q30_226840"/>
      <w:bookmarkEnd w:id="9591"/>
      <w:r>
        <w:rPr>
          <w:rFonts w:hint="cs"/>
          <w:rtl/>
        </w:rPr>
        <w:t>ש</w:t>
      </w:r>
      <w:r>
        <w:rPr>
          <w:rtl/>
        </w:rPr>
        <w:t xml:space="preserve">זה </w:t>
      </w:r>
      <w:bookmarkStart w:id="9592" w:name="_ETM_Q30_226990"/>
      <w:bookmarkEnd w:id="9592"/>
      <w:r>
        <w:rPr>
          <w:rtl/>
        </w:rPr>
        <w:t>חשוב</w:t>
      </w:r>
      <w:bookmarkStart w:id="9593" w:name="_ETM_Q30_228359"/>
      <w:bookmarkEnd w:id="9593"/>
      <w:r>
        <w:rPr>
          <w:rFonts w:hint="cs"/>
          <w:rtl/>
        </w:rPr>
        <w:t>,</w:t>
      </w:r>
      <w:bookmarkStart w:id="9594" w:name="_ETM_Q30_226158"/>
      <w:bookmarkEnd w:id="9594"/>
      <w:r>
        <w:rPr>
          <w:rtl/>
        </w:rPr>
        <w:t xml:space="preserve"> </w:t>
      </w:r>
      <w:bookmarkStart w:id="9595" w:name="_ETM_Q30_228510"/>
      <w:bookmarkEnd w:id="9595"/>
      <w:r>
        <w:rPr>
          <w:rFonts w:hint="cs"/>
          <w:rtl/>
        </w:rPr>
        <w:t xml:space="preserve">כי </w:t>
      </w:r>
      <w:bookmarkStart w:id="9596" w:name="_ETM_Q30_228528"/>
      <w:bookmarkEnd w:id="9596"/>
      <w:r>
        <w:rPr>
          <w:rtl/>
        </w:rPr>
        <w:t xml:space="preserve">זה </w:t>
      </w:r>
      <w:bookmarkStart w:id="9597" w:name="_ETM_Q30_228659"/>
      <w:bookmarkEnd w:id="9597"/>
      <w:r>
        <w:rPr>
          <w:rtl/>
        </w:rPr>
        <w:t xml:space="preserve">לא </w:t>
      </w:r>
      <w:bookmarkStart w:id="9598" w:name="_ETM_Q30_228839"/>
      <w:bookmarkEnd w:id="9598"/>
      <w:r>
        <w:rPr>
          <w:rtl/>
        </w:rPr>
        <w:t xml:space="preserve">קואליציה </w:t>
      </w:r>
      <w:bookmarkStart w:id="9599" w:name="_ETM_Q30_229320"/>
      <w:bookmarkEnd w:id="9599"/>
      <w:r>
        <w:rPr>
          <w:rtl/>
        </w:rPr>
        <w:t>ואופוזיציה</w:t>
      </w:r>
      <w:r>
        <w:rPr>
          <w:rFonts w:hint="cs"/>
          <w:rtl/>
        </w:rPr>
        <w:t>.</w:t>
      </w:r>
      <w:r>
        <w:rPr>
          <w:rtl/>
        </w:rPr>
        <w:t xml:space="preserve"> </w:t>
      </w:r>
      <w:bookmarkStart w:id="9600" w:name="_ETM_Q30_230610"/>
      <w:bookmarkEnd w:id="9600"/>
      <w:r>
        <w:rPr>
          <w:rtl/>
        </w:rPr>
        <w:t xml:space="preserve">עשיתי </w:t>
      </w:r>
      <w:bookmarkStart w:id="9601" w:name="_ETM_Q30_231180"/>
      <w:bookmarkEnd w:id="9601"/>
      <w:r>
        <w:rPr>
          <w:rtl/>
        </w:rPr>
        <w:t xml:space="preserve">את </w:t>
      </w:r>
      <w:bookmarkStart w:id="9602" w:name="_ETM_Q30_231240"/>
      <w:bookmarkEnd w:id="9602"/>
      <w:r>
        <w:rPr>
          <w:rtl/>
        </w:rPr>
        <w:t xml:space="preserve">זה </w:t>
      </w:r>
      <w:bookmarkStart w:id="9603" w:name="_ETM_Q30_232050"/>
      <w:bookmarkEnd w:id="9603"/>
      <w:r>
        <w:rPr>
          <w:rtl/>
        </w:rPr>
        <w:t xml:space="preserve">על </w:t>
      </w:r>
      <w:bookmarkStart w:id="9604" w:name="_ETM_Q30_232335"/>
      <w:bookmarkEnd w:id="9604"/>
      <w:r>
        <w:rPr>
          <w:rtl/>
        </w:rPr>
        <w:t xml:space="preserve">מנת </w:t>
      </w:r>
      <w:bookmarkStart w:id="9605" w:name="_ETM_Q30_232620"/>
      <w:bookmarkEnd w:id="9605"/>
      <w:r>
        <w:rPr>
          <w:rtl/>
        </w:rPr>
        <w:t xml:space="preserve">שאני </w:t>
      </w:r>
      <w:bookmarkStart w:id="9606" w:name="_ETM_Q30_232890"/>
      <w:bookmarkEnd w:id="9606"/>
      <w:r>
        <w:rPr>
          <w:rtl/>
        </w:rPr>
        <w:t xml:space="preserve">אוכל </w:t>
      </w:r>
      <w:bookmarkStart w:id="9607" w:name="_ETM_Q30_233220"/>
      <w:bookmarkEnd w:id="9607"/>
      <w:r>
        <w:rPr>
          <w:rtl/>
        </w:rPr>
        <w:t xml:space="preserve">להסתכל </w:t>
      </w:r>
      <w:bookmarkStart w:id="9608" w:name="_ETM_Q30_234640"/>
      <w:bookmarkEnd w:id="9608"/>
      <w:r>
        <w:rPr>
          <w:rtl/>
        </w:rPr>
        <w:t xml:space="preserve">לאותם </w:t>
      </w:r>
      <w:bookmarkStart w:id="9609" w:name="_ETM_Q30_235149"/>
      <w:bookmarkEnd w:id="9609"/>
      <w:r>
        <w:rPr>
          <w:rtl/>
        </w:rPr>
        <w:t xml:space="preserve">הורים </w:t>
      </w:r>
      <w:bookmarkStart w:id="9610" w:name="_ETM_Q30_235450"/>
      <w:bookmarkEnd w:id="9610"/>
      <w:r>
        <w:rPr>
          <w:rtl/>
        </w:rPr>
        <w:t>בעיניים</w:t>
      </w:r>
      <w:r>
        <w:rPr>
          <w:rFonts w:hint="cs"/>
          <w:rtl/>
        </w:rPr>
        <w:t>,</w:t>
      </w:r>
      <w:r>
        <w:rPr>
          <w:rtl/>
        </w:rPr>
        <w:t xml:space="preserve"> </w:t>
      </w:r>
      <w:bookmarkStart w:id="9611" w:name="_ETM_Q30_236969"/>
      <w:bookmarkEnd w:id="9611"/>
      <w:r>
        <w:rPr>
          <w:rtl/>
        </w:rPr>
        <w:t xml:space="preserve">לדעת </w:t>
      </w:r>
      <w:bookmarkStart w:id="9612" w:name="_ETM_Q30_237510"/>
      <w:bookmarkEnd w:id="9612"/>
      <w:r>
        <w:rPr>
          <w:rtl/>
        </w:rPr>
        <w:t xml:space="preserve">שעשינו </w:t>
      </w:r>
      <w:bookmarkStart w:id="9613" w:name="_ETM_Q30_237870"/>
      <w:bookmarkEnd w:id="9613"/>
      <w:r>
        <w:rPr>
          <w:rtl/>
        </w:rPr>
        <w:t xml:space="preserve">את </w:t>
      </w:r>
      <w:bookmarkStart w:id="9614" w:name="_ETM_Q30_237960"/>
      <w:bookmarkEnd w:id="9614"/>
      <w:r>
        <w:rPr>
          <w:rtl/>
        </w:rPr>
        <w:t xml:space="preserve">השליחות </w:t>
      </w:r>
      <w:bookmarkStart w:id="9615" w:name="_ETM_Q30_238410"/>
      <w:bookmarkEnd w:id="9615"/>
      <w:r w:rsidRPr="000E6DA8">
        <w:rPr>
          <w:rtl/>
        </w:rPr>
        <w:t>של</w:t>
      </w:r>
      <w:r w:rsidRPr="000E6DA8">
        <w:rPr>
          <w:rFonts w:hint="cs"/>
          <w:rtl/>
        </w:rPr>
        <w:t>נ</w:t>
      </w:r>
      <w:bookmarkStart w:id="9616" w:name="_ETM_Q30_236788"/>
      <w:bookmarkEnd w:id="9616"/>
      <w:r w:rsidRPr="000E6DA8">
        <w:rPr>
          <w:rtl/>
        </w:rPr>
        <w:t>ו</w:t>
      </w:r>
      <w:bookmarkStart w:id="9617" w:name="_ETM_Q30_234329"/>
      <w:bookmarkEnd w:id="9617"/>
      <w:r>
        <w:rPr>
          <w:rFonts w:hint="cs"/>
          <w:rtl/>
        </w:rPr>
        <w:t>.</w:t>
      </w:r>
      <w:bookmarkStart w:id="9618" w:name="_ETM_Q30_239469"/>
      <w:bookmarkEnd w:id="9618"/>
    </w:p>
    <w:p w:rsidR="00B4539E" w:rsidRDefault="00B4539E" w:rsidP="00E63EE3">
      <w:pPr>
        <w:rPr>
          <w:rtl/>
        </w:rPr>
      </w:pPr>
      <w:bookmarkStart w:id="9619" w:name="_ETM_Q30_235423"/>
      <w:bookmarkEnd w:id="9619"/>
    </w:p>
    <w:p w:rsidR="00B4539E" w:rsidRDefault="00B4539E" w:rsidP="00E63EE3">
      <w:pPr>
        <w:rPr>
          <w:rtl/>
        </w:rPr>
      </w:pPr>
      <w:bookmarkStart w:id="9620" w:name="_ETM_Q30_235606"/>
      <w:bookmarkStart w:id="9621" w:name="_ETM_Q30_235633"/>
      <w:bookmarkStart w:id="9622" w:name="_ETM_Q30_235678"/>
      <w:bookmarkEnd w:id="9620"/>
      <w:bookmarkEnd w:id="9621"/>
      <w:bookmarkEnd w:id="9622"/>
      <w:r>
        <w:rPr>
          <w:rtl/>
        </w:rPr>
        <w:t xml:space="preserve">ואני </w:t>
      </w:r>
      <w:bookmarkStart w:id="9623" w:name="_ETM_Q30_239829"/>
      <w:bookmarkEnd w:id="9623"/>
      <w:r>
        <w:rPr>
          <w:rtl/>
        </w:rPr>
        <w:t xml:space="preserve">אומר </w:t>
      </w:r>
      <w:bookmarkStart w:id="9624" w:name="_ETM_Q30_240159"/>
      <w:bookmarkEnd w:id="9624"/>
      <w:r>
        <w:rPr>
          <w:rtl/>
        </w:rPr>
        <w:t>לכם</w:t>
      </w:r>
      <w:r>
        <w:rPr>
          <w:rFonts w:hint="cs"/>
          <w:rtl/>
        </w:rPr>
        <w:t>,</w:t>
      </w:r>
      <w:bookmarkStart w:id="9625" w:name="_ETM_Q30_238308"/>
      <w:bookmarkEnd w:id="9625"/>
      <w:r>
        <w:rPr>
          <w:rtl/>
        </w:rPr>
        <w:t xml:space="preserve"> </w:t>
      </w:r>
      <w:bookmarkStart w:id="9626" w:name="_ETM_Q30_240579"/>
      <w:bookmarkEnd w:id="9626"/>
      <w:r>
        <w:rPr>
          <w:rtl/>
        </w:rPr>
        <w:t xml:space="preserve">חברי </w:t>
      </w:r>
      <w:bookmarkStart w:id="9627" w:name="_ETM_Q30_240940"/>
      <w:bookmarkEnd w:id="9627"/>
      <w:r>
        <w:rPr>
          <w:rtl/>
        </w:rPr>
        <w:t>הקואליציה</w:t>
      </w:r>
      <w:r>
        <w:rPr>
          <w:rFonts w:hint="cs"/>
          <w:rtl/>
        </w:rPr>
        <w:t>,</w:t>
      </w:r>
      <w:r>
        <w:rPr>
          <w:rtl/>
        </w:rPr>
        <w:t xml:space="preserve"> </w:t>
      </w:r>
      <w:bookmarkStart w:id="9628" w:name="_ETM_Q30_242430"/>
      <w:bookmarkEnd w:id="9628"/>
      <w:r>
        <w:rPr>
          <w:rtl/>
        </w:rPr>
        <w:t xml:space="preserve">תסתכלו </w:t>
      </w:r>
      <w:bookmarkStart w:id="9629" w:name="_ETM_Q30_243149"/>
      <w:bookmarkEnd w:id="9629"/>
      <w:r>
        <w:rPr>
          <w:rtl/>
        </w:rPr>
        <w:t>בעיניים</w:t>
      </w:r>
      <w:r>
        <w:rPr>
          <w:rFonts w:hint="cs"/>
          <w:rtl/>
        </w:rPr>
        <w:t>,</w:t>
      </w:r>
      <w:r>
        <w:rPr>
          <w:rtl/>
        </w:rPr>
        <w:t xml:space="preserve"> </w:t>
      </w:r>
      <w:bookmarkStart w:id="9630" w:name="_ETM_Q30_244390"/>
      <w:bookmarkEnd w:id="9630"/>
      <w:r>
        <w:rPr>
          <w:rtl/>
        </w:rPr>
        <w:t xml:space="preserve">היום </w:t>
      </w:r>
      <w:bookmarkStart w:id="9631" w:name="_ETM_Q30_244959"/>
      <w:bookmarkEnd w:id="9631"/>
      <w:r>
        <w:rPr>
          <w:rFonts w:hint="cs"/>
          <w:rtl/>
        </w:rPr>
        <w:t>כ</w:t>
      </w:r>
      <w:bookmarkStart w:id="9632" w:name="_ETM_Q30_244169"/>
      <w:bookmarkEnd w:id="9632"/>
      <w:r>
        <w:rPr>
          <w:rtl/>
        </w:rPr>
        <w:t xml:space="preserve">שאתם </w:t>
      </w:r>
      <w:bookmarkStart w:id="9633" w:name="_ETM_Q30_245380"/>
      <w:bookmarkEnd w:id="9633"/>
      <w:r>
        <w:rPr>
          <w:rtl/>
        </w:rPr>
        <w:t xml:space="preserve">יורדים </w:t>
      </w:r>
      <w:bookmarkStart w:id="9634" w:name="_ETM_Q30_245920"/>
      <w:bookmarkEnd w:id="9634"/>
      <w:r>
        <w:rPr>
          <w:rtl/>
        </w:rPr>
        <w:t>כ</w:t>
      </w:r>
      <w:r>
        <w:rPr>
          <w:rFonts w:hint="cs"/>
          <w:rtl/>
        </w:rPr>
        <w:t>א</w:t>
      </w:r>
      <w:r>
        <w:rPr>
          <w:rtl/>
        </w:rPr>
        <w:t xml:space="preserve">ן </w:t>
      </w:r>
      <w:bookmarkStart w:id="9635" w:name="_ETM_Q30_246780"/>
      <w:bookmarkEnd w:id="9635"/>
      <w:r>
        <w:rPr>
          <w:rtl/>
        </w:rPr>
        <w:t>מהכנסת</w:t>
      </w:r>
      <w:bookmarkStart w:id="9636" w:name="_ETM_Q30_247770"/>
      <w:bookmarkEnd w:id="9636"/>
      <w:r>
        <w:rPr>
          <w:rFonts w:hint="cs"/>
          <w:rtl/>
        </w:rPr>
        <w:t xml:space="preserve"> ע</w:t>
      </w:r>
      <w:r>
        <w:rPr>
          <w:rtl/>
        </w:rPr>
        <w:t xml:space="preserve">ם </w:t>
      </w:r>
      <w:bookmarkStart w:id="9637" w:name="_ETM_Q30_247920"/>
      <w:bookmarkEnd w:id="9637"/>
      <w:r>
        <w:rPr>
          <w:rtl/>
        </w:rPr>
        <w:t xml:space="preserve">הנהגים </w:t>
      </w:r>
      <w:bookmarkStart w:id="9638" w:name="_ETM_Q30_248640"/>
      <w:bookmarkEnd w:id="9638"/>
      <w:r>
        <w:rPr>
          <w:rtl/>
        </w:rPr>
        <w:t>והעוזרי</w:t>
      </w:r>
      <w:bookmarkStart w:id="9639" w:name="_ETM_Q30_246419"/>
      <w:bookmarkEnd w:id="9639"/>
      <w:r>
        <w:rPr>
          <w:rtl/>
        </w:rPr>
        <w:t>ם</w:t>
      </w:r>
      <w:r>
        <w:rPr>
          <w:rFonts w:hint="cs"/>
          <w:rtl/>
        </w:rPr>
        <w:t>,</w:t>
      </w:r>
      <w:bookmarkStart w:id="9640" w:name="_ETM_Q30_246570"/>
      <w:bookmarkEnd w:id="9640"/>
      <w:r>
        <w:rPr>
          <w:rtl/>
        </w:rPr>
        <w:t xml:space="preserve"> </w:t>
      </w:r>
      <w:bookmarkStart w:id="9641" w:name="_ETM_Q30_249899"/>
      <w:bookmarkEnd w:id="9641"/>
      <w:r>
        <w:rPr>
          <w:rtl/>
        </w:rPr>
        <w:t xml:space="preserve">לחיילים </w:t>
      </w:r>
      <w:bookmarkStart w:id="9642" w:name="_ETM_Q30_250469"/>
      <w:bookmarkEnd w:id="9642"/>
      <w:r>
        <w:rPr>
          <w:rtl/>
        </w:rPr>
        <w:t xml:space="preserve">שעומדים </w:t>
      </w:r>
      <w:bookmarkStart w:id="9643" w:name="_ETM_Q30_250860"/>
      <w:bookmarkEnd w:id="9643"/>
      <w:r>
        <w:rPr>
          <w:rtl/>
        </w:rPr>
        <w:t>בטרמפיאדה</w:t>
      </w:r>
      <w:r>
        <w:rPr>
          <w:rFonts w:hint="cs"/>
          <w:rtl/>
        </w:rPr>
        <w:t>,</w:t>
      </w:r>
      <w:r>
        <w:rPr>
          <w:rtl/>
        </w:rPr>
        <w:t xml:space="preserve"> </w:t>
      </w:r>
      <w:bookmarkStart w:id="9644" w:name="_ETM_Q30_252549"/>
      <w:bookmarkEnd w:id="9644"/>
      <w:r>
        <w:rPr>
          <w:rtl/>
        </w:rPr>
        <w:t xml:space="preserve">לחיילי </w:t>
      </w:r>
      <w:bookmarkStart w:id="9645" w:name="_ETM_Q30_253209"/>
      <w:bookmarkEnd w:id="9645"/>
      <w:r>
        <w:rPr>
          <w:rtl/>
        </w:rPr>
        <w:t xml:space="preserve">גולני </w:t>
      </w:r>
      <w:bookmarkStart w:id="9646" w:name="_ETM_Q30_253749"/>
      <w:bookmarkEnd w:id="9646"/>
      <w:r>
        <w:rPr>
          <w:rtl/>
        </w:rPr>
        <w:t xml:space="preserve">שנמצאים </w:t>
      </w:r>
      <w:bookmarkStart w:id="9647" w:name="_ETM_Q30_254380"/>
      <w:bookmarkEnd w:id="9647"/>
      <w:r>
        <w:rPr>
          <w:rtl/>
        </w:rPr>
        <w:t xml:space="preserve">עכשיו </w:t>
      </w:r>
      <w:bookmarkStart w:id="9648" w:name="_ETM_Q30_254679"/>
      <w:bookmarkEnd w:id="9648"/>
      <w:r>
        <w:rPr>
          <w:rtl/>
        </w:rPr>
        <w:t>בר</w:t>
      </w:r>
      <w:r>
        <w:rPr>
          <w:rFonts w:hint="cs"/>
          <w:rtl/>
        </w:rPr>
        <w:t>ובאי,</w:t>
      </w:r>
      <w:bookmarkStart w:id="9649" w:name="_ETM_Q30_254050"/>
      <w:bookmarkEnd w:id="9649"/>
      <w:r>
        <w:rPr>
          <w:rtl/>
        </w:rPr>
        <w:t xml:space="preserve"> </w:t>
      </w:r>
      <w:bookmarkStart w:id="9650" w:name="_ETM_Q30_255850"/>
      <w:bookmarkEnd w:id="9650"/>
      <w:r>
        <w:rPr>
          <w:rtl/>
        </w:rPr>
        <w:t>ל</w:t>
      </w:r>
      <w:bookmarkStart w:id="9651" w:name="_ETM_Q30_256090"/>
      <w:bookmarkEnd w:id="9651"/>
      <w:r>
        <w:rPr>
          <w:rtl/>
        </w:rPr>
        <w:t xml:space="preserve">תצפיתניות </w:t>
      </w:r>
      <w:bookmarkStart w:id="9652" w:name="_ETM_Q30_257049"/>
      <w:bookmarkEnd w:id="9652"/>
      <w:r>
        <w:rPr>
          <w:rtl/>
        </w:rPr>
        <w:t xml:space="preserve">שנמצאות </w:t>
      </w:r>
      <w:bookmarkStart w:id="9653" w:name="_ETM_Q30_257649"/>
      <w:bookmarkEnd w:id="9653"/>
      <w:r>
        <w:rPr>
          <w:rtl/>
        </w:rPr>
        <w:t xml:space="preserve">עכשיו </w:t>
      </w:r>
      <w:bookmarkStart w:id="9654" w:name="_ETM_Q30_257950"/>
      <w:bookmarkEnd w:id="9654"/>
      <w:r>
        <w:rPr>
          <w:rtl/>
        </w:rPr>
        <w:t>בסוריה</w:t>
      </w:r>
      <w:r>
        <w:rPr>
          <w:rFonts w:hint="cs"/>
          <w:rtl/>
        </w:rPr>
        <w:t>,</w:t>
      </w:r>
      <w:r>
        <w:rPr>
          <w:rtl/>
        </w:rPr>
        <w:t xml:space="preserve"> </w:t>
      </w:r>
      <w:bookmarkStart w:id="9655" w:name="_ETM_Q30_259569"/>
      <w:bookmarkEnd w:id="9655"/>
      <w:r>
        <w:rPr>
          <w:rtl/>
        </w:rPr>
        <w:t xml:space="preserve">ללוחמים </w:t>
      </w:r>
      <w:bookmarkStart w:id="9656" w:name="_ETM_Q30_260260"/>
      <w:bookmarkEnd w:id="9656"/>
      <w:r>
        <w:rPr>
          <w:rtl/>
        </w:rPr>
        <w:t xml:space="preserve">שלנו </w:t>
      </w:r>
      <w:bookmarkStart w:id="9657" w:name="_ETM_Q30_260650"/>
      <w:bookmarkEnd w:id="9657"/>
      <w:r>
        <w:rPr>
          <w:rtl/>
        </w:rPr>
        <w:t>בצנחנים</w:t>
      </w:r>
      <w:r>
        <w:rPr>
          <w:rFonts w:hint="cs"/>
          <w:rtl/>
        </w:rPr>
        <w:t>,</w:t>
      </w:r>
      <w:r>
        <w:rPr>
          <w:rtl/>
        </w:rPr>
        <w:t xml:space="preserve"> </w:t>
      </w:r>
      <w:bookmarkStart w:id="9658" w:name="_ETM_Q30_261920"/>
      <w:bookmarkEnd w:id="9658"/>
      <w:r>
        <w:rPr>
          <w:rtl/>
        </w:rPr>
        <w:t>בנח</w:t>
      </w:r>
      <w:r>
        <w:rPr>
          <w:rFonts w:hint="cs"/>
          <w:rtl/>
        </w:rPr>
        <w:t>"</w:t>
      </w:r>
      <w:bookmarkStart w:id="9659" w:name="_ETM_Q30_260449"/>
      <w:bookmarkEnd w:id="9659"/>
      <w:r>
        <w:rPr>
          <w:rtl/>
        </w:rPr>
        <w:t>ל</w:t>
      </w:r>
      <w:r>
        <w:rPr>
          <w:rFonts w:hint="cs"/>
          <w:rtl/>
        </w:rPr>
        <w:t>,</w:t>
      </w:r>
      <w:r>
        <w:rPr>
          <w:rtl/>
        </w:rPr>
        <w:t xml:space="preserve"> </w:t>
      </w:r>
      <w:bookmarkStart w:id="9660" w:name="_ETM_Q30_262670"/>
      <w:bookmarkEnd w:id="9660"/>
      <w:r>
        <w:rPr>
          <w:rtl/>
        </w:rPr>
        <w:t>בגבעתי</w:t>
      </w:r>
      <w:r>
        <w:rPr>
          <w:rFonts w:hint="cs"/>
          <w:rtl/>
        </w:rPr>
        <w:t>,</w:t>
      </w:r>
      <w:r>
        <w:rPr>
          <w:rtl/>
        </w:rPr>
        <w:t xml:space="preserve"> </w:t>
      </w:r>
      <w:bookmarkStart w:id="9661" w:name="_ETM_Q30_263569"/>
      <w:bookmarkEnd w:id="9661"/>
      <w:r>
        <w:rPr>
          <w:rtl/>
        </w:rPr>
        <w:t xml:space="preserve">בכיפת </w:t>
      </w:r>
      <w:bookmarkStart w:id="9662" w:name="_ETM_Q30_264080"/>
      <w:bookmarkEnd w:id="9662"/>
      <w:r>
        <w:rPr>
          <w:rtl/>
        </w:rPr>
        <w:t>ברזל</w:t>
      </w:r>
      <w:r>
        <w:rPr>
          <w:rFonts w:hint="cs"/>
          <w:rtl/>
        </w:rPr>
        <w:t>,</w:t>
      </w:r>
      <w:r>
        <w:rPr>
          <w:rtl/>
        </w:rPr>
        <w:t xml:space="preserve"> </w:t>
      </w:r>
      <w:bookmarkStart w:id="9663" w:name="_ETM_Q30_264500"/>
      <w:bookmarkEnd w:id="9663"/>
      <w:proofErr w:type="spellStart"/>
      <w:r>
        <w:rPr>
          <w:rtl/>
        </w:rPr>
        <w:t>בקרק</w:t>
      </w:r>
      <w:r>
        <w:rPr>
          <w:rFonts w:hint="cs"/>
          <w:rtl/>
        </w:rPr>
        <w:t>"</w:t>
      </w:r>
      <w:r>
        <w:rPr>
          <w:rtl/>
        </w:rPr>
        <w:t>ל</w:t>
      </w:r>
      <w:proofErr w:type="spellEnd"/>
      <w:r>
        <w:rPr>
          <w:rFonts w:hint="cs"/>
          <w:rtl/>
        </w:rPr>
        <w:t>,</w:t>
      </w:r>
      <w:bookmarkStart w:id="9664" w:name="_ETM_Q30_262920"/>
      <w:bookmarkEnd w:id="9664"/>
      <w:r>
        <w:rPr>
          <w:rtl/>
        </w:rPr>
        <w:t xml:space="preserve"> </w:t>
      </w:r>
      <w:bookmarkStart w:id="9665" w:name="_ETM_Q30_265560"/>
      <w:bookmarkEnd w:id="9665"/>
      <w:r>
        <w:rPr>
          <w:rtl/>
        </w:rPr>
        <w:t>בחטיבות</w:t>
      </w:r>
      <w:r>
        <w:rPr>
          <w:rFonts w:hint="cs"/>
          <w:rtl/>
        </w:rPr>
        <w:t>,</w:t>
      </w:r>
      <w:bookmarkStart w:id="9666" w:name="_ETM_Q30_266280"/>
      <w:bookmarkEnd w:id="9666"/>
      <w:r>
        <w:rPr>
          <w:rFonts w:hint="cs"/>
          <w:rtl/>
        </w:rPr>
        <w:t xml:space="preserve"> </w:t>
      </w:r>
      <w:r>
        <w:rPr>
          <w:rtl/>
        </w:rPr>
        <w:t>ביחידות</w:t>
      </w:r>
      <w:r>
        <w:rPr>
          <w:rFonts w:hint="cs"/>
          <w:rtl/>
        </w:rPr>
        <w:t>;</w:t>
      </w:r>
      <w:r>
        <w:rPr>
          <w:rtl/>
        </w:rPr>
        <w:t xml:space="preserve"> </w:t>
      </w:r>
      <w:bookmarkStart w:id="9667" w:name="_ETM_Q30_267590"/>
      <w:bookmarkEnd w:id="9667"/>
      <w:r>
        <w:rPr>
          <w:rtl/>
        </w:rPr>
        <w:t xml:space="preserve">תסתכלו </w:t>
      </w:r>
      <w:bookmarkStart w:id="9668" w:name="_ETM_Q30_268189"/>
      <w:bookmarkEnd w:id="9668"/>
      <w:r>
        <w:rPr>
          <w:rFonts w:hint="cs"/>
          <w:rtl/>
        </w:rPr>
        <w:t>על ה</w:t>
      </w:r>
      <w:r>
        <w:rPr>
          <w:rtl/>
        </w:rPr>
        <w:t xml:space="preserve">ילדים </w:t>
      </w:r>
      <w:bookmarkStart w:id="9669" w:name="_ETM_Q30_268729"/>
      <w:bookmarkEnd w:id="9669"/>
      <w:r>
        <w:rPr>
          <w:rtl/>
        </w:rPr>
        <w:t>האלה</w:t>
      </w:r>
      <w:r>
        <w:rPr>
          <w:rFonts w:hint="cs"/>
          <w:rtl/>
        </w:rPr>
        <w:t>,</w:t>
      </w:r>
      <w:r>
        <w:rPr>
          <w:rtl/>
        </w:rPr>
        <w:t xml:space="preserve"> </w:t>
      </w:r>
      <w:bookmarkStart w:id="9670" w:name="_ETM_Q30_268969"/>
      <w:bookmarkEnd w:id="9670"/>
      <w:r>
        <w:rPr>
          <w:rtl/>
        </w:rPr>
        <w:t xml:space="preserve">שנותנים </w:t>
      </w:r>
      <w:bookmarkStart w:id="9671" w:name="_ETM_Q30_269450"/>
      <w:bookmarkEnd w:id="9671"/>
      <w:r>
        <w:rPr>
          <w:rtl/>
        </w:rPr>
        <w:t xml:space="preserve">את </w:t>
      </w:r>
      <w:bookmarkStart w:id="9672" w:name="_ETM_Q30_269599"/>
      <w:bookmarkEnd w:id="9672"/>
      <w:r>
        <w:rPr>
          <w:rtl/>
        </w:rPr>
        <w:t xml:space="preserve">הנשמה </w:t>
      </w:r>
      <w:bookmarkStart w:id="9673" w:name="_ETM_Q30_270109"/>
      <w:bookmarkEnd w:id="9673"/>
      <w:r>
        <w:rPr>
          <w:rtl/>
        </w:rPr>
        <w:t xml:space="preserve">שלהם </w:t>
      </w:r>
      <w:bookmarkStart w:id="9674" w:name="_ETM_Q30_270469"/>
      <w:bookmarkStart w:id="9675" w:name="_ETM_Q30_271279"/>
      <w:bookmarkEnd w:id="9674"/>
      <w:bookmarkEnd w:id="9675"/>
      <w:r>
        <w:rPr>
          <w:rFonts w:hint="cs"/>
          <w:rtl/>
        </w:rPr>
        <w:t>24/7</w:t>
      </w:r>
      <w:bookmarkStart w:id="9676" w:name="_ETM_Q30_267910"/>
      <w:bookmarkEnd w:id="9676"/>
      <w:r>
        <w:rPr>
          <w:rFonts w:hint="cs"/>
          <w:rtl/>
        </w:rPr>
        <w:t>,</w:t>
      </w:r>
      <w:r>
        <w:rPr>
          <w:rtl/>
        </w:rPr>
        <w:t xml:space="preserve"> </w:t>
      </w:r>
      <w:bookmarkStart w:id="9677" w:name="_ETM_Q30_271639"/>
      <w:bookmarkEnd w:id="9677"/>
      <w:r>
        <w:rPr>
          <w:rtl/>
        </w:rPr>
        <w:t xml:space="preserve">ותגידו </w:t>
      </w:r>
      <w:bookmarkStart w:id="9678" w:name="_ETM_Q30_271999"/>
      <w:bookmarkEnd w:id="9678"/>
      <w:r>
        <w:rPr>
          <w:rtl/>
        </w:rPr>
        <w:t xml:space="preserve">להם </w:t>
      </w:r>
      <w:bookmarkStart w:id="9679" w:name="_ETM_Q30_272179"/>
      <w:bookmarkEnd w:id="9679"/>
      <w:r>
        <w:rPr>
          <w:rtl/>
        </w:rPr>
        <w:t xml:space="preserve">שלא </w:t>
      </w:r>
      <w:bookmarkStart w:id="9680" w:name="_ETM_Q30_272420"/>
      <w:bookmarkEnd w:id="9680"/>
      <w:r>
        <w:rPr>
          <w:rtl/>
        </w:rPr>
        <w:t xml:space="preserve">מגיע </w:t>
      </w:r>
      <w:bookmarkStart w:id="9681" w:name="_ETM_Q30_272779"/>
      <w:bookmarkEnd w:id="9681"/>
      <w:r>
        <w:rPr>
          <w:rtl/>
        </w:rPr>
        <w:t>להם</w:t>
      </w:r>
      <w:r>
        <w:rPr>
          <w:rFonts w:hint="cs"/>
          <w:rtl/>
        </w:rPr>
        <w:t>.</w:t>
      </w:r>
      <w:r>
        <w:rPr>
          <w:rtl/>
        </w:rPr>
        <w:t xml:space="preserve"> </w:t>
      </w:r>
      <w:bookmarkStart w:id="9682" w:name="_ETM_Q30_273799"/>
      <w:bookmarkEnd w:id="9682"/>
      <w:r>
        <w:rPr>
          <w:rtl/>
        </w:rPr>
        <w:t xml:space="preserve">תחשבו </w:t>
      </w:r>
      <w:bookmarkStart w:id="9683" w:name="_ETM_Q30_274520"/>
      <w:bookmarkEnd w:id="9683"/>
      <w:r>
        <w:rPr>
          <w:rtl/>
        </w:rPr>
        <w:t>על</w:t>
      </w:r>
      <w:bookmarkStart w:id="9684" w:name="_ETM_Q30_270160"/>
      <w:bookmarkEnd w:id="9684"/>
      <w:r>
        <w:rPr>
          <w:rtl/>
        </w:rPr>
        <w:t xml:space="preserve">יהם </w:t>
      </w:r>
      <w:bookmarkStart w:id="9685" w:name="_ETM_Q30_276110"/>
      <w:bookmarkEnd w:id="9685"/>
      <w:r>
        <w:rPr>
          <w:rFonts w:hint="cs"/>
          <w:rtl/>
        </w:rPr>
        <w:t>כ</w:t>
      </w:r>
      <w:r>
        <w:rPr>
          <w:rtl/>
        </w:rPr>
        <w:t xml:space="preserve">שאתם </w:t>
      </w:r>
      <w:bookmarkStart w:id="9686" w:name="_ETM_Q30_276650"/>
      <w:bookmarkEnd w:id="9686"/>
      <w:r>
        <w:rPr>
          <w:rtl/>
        </w:rPr>
        <w:t xml:space="preserve">עושים </w:t>
      </w:r>
      <w:bookmarkStart w:id="9687" w:name="_ETM_Q30_276979"/>
      <w:bookmarkEnd w:id="9687"/>
      <w:r>
        <w:rPr>
          <w:rtl/>
        </w:rPr>
        <w:t xml:space="preserve">את </w:t>
      </w:r>
      <w:bookmarkStart w:id="9688" w:name="_ETM_Q30_277069"/>
      <w:bookmarkEnd w:id="9688"/>
      <w:r>
        <w:rPr>
          <w:rtl/>
        </w:rPr>
        <w:t>זה</w:t>
      </w:r>
      <w:r>
        <w:rPr>
          <w:rFonts w:hint="cs"/>
          <w:rtl/>
        </w:rPr>
        <w:t>.</w:t>
      </w:r>
      <w:bookmarkStart w:id="9689" w:name="_ETM_Q30_277549"/>
      <w:bookmarkEnd w:id="9689"/>
    </w:p>
    <w:p w:rsidR="00B4539E" w:rsidRDefault="00B4539E" w:rsidP="00E63EE3">
      <w:pPr>
        <w:rPr>
          <w:rtl/>
        </w:rPr>
      </w:pPr>
      <w:bookmarkStart w:id="9690" w:name="_ETM_Q30_277615"/>
      <w:bookmarkStart w:id="9691" w:name="_ETM_Q30_277696"/>
      <w:bookmarkStart w:id="9692" w:name="_ETM_Q30_277789"/>
      <w:bookmarkEnd w:id="9690"/>
      <w:bookmarkEnd w:id="9691"/>
      <w:bookmarkEnd w:id="9692"/>
    </w:p>
    <w:p w:rsidR="00B4539E" w:rsidRDefault="00B4539E" w:rsidP="00E63EE3">
      <w:pPr>
        <w:pStyle w:val="af5"/>
        <w:rPr>
          <w:rtl/>
        </w:rPr>
      </w:pPr>
      <w:bookmarkStart w:id="9693" w:name="ET_interruption_קר_אה_7"/>
      <w:r w:rsidRPr="00AE4B22">
        <w:rPr>
          <w:rStyle w:val="TagStyle"/>
          <w:rtl/>
        </w:rPr>
        <w:t xml:space="preserve"> &lt;&lt; קריאה &gt;&gt;</w:t>
      </w:r>
      <w:r w:rsidRPr="00B65438">
        <w:rPr>
          <w:rStyle w:val="TagStyle"/>
          <w:rtl/>
        </w:rPr>
        <w:t xml:space="preserve"> </w:t>
      </w:r>
      <w:r>
        <w:rPr>
          <w:rtl/>
        </w:rPr>
        <w:t>קריאה:</w:t>
      </w:r>
      <w:r w:rsidRPr="00B65438">
        <w:rPr>
          <w:rStyle w:val="TagStyle"/>
          <w:rtl/>
        </w:rPr>
        <w:t xml:space="preserve"> </w:t>
      </w:r>
      <w:r w:rsidRPr="00AE4B22">
        <w:rPr>
          <w:rStyle w:val="TagStyle"/>
          <w:rtl/>
        </w:rPr>
        <w:t>&lt;&lt; קריאה &gt;&gt;</w:t>
      </w:r>
      <w:r>
        <w:rPr>
          <w:rtl/>
        </w:rPr>
        <w:t xml:space="preserve">  </w:t>
      </w:r>
      <w:bookmarkEnd w:id="9693"/>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rPr>
          <w:rtl/>
        </w:rPr>
      </w:pPr>
      <w:bookmarkStart w:id="9694" w:name="ET_speakercontinue_5602_8"/>
      <w:r w:rsidRPr="00AE4B22">
        <w:rPr>
          <w:rStyle w:val="TagStyle"/>
          <w:rtl/>
        </w:rPr>
        <w:t xml:space="preserve"> &lt;&lt; דובר_המשך &gt;&gt;</w:t>
      </w:r>
      <w:r w:rsidRPr="00B65438">
        <w:rPr>
          <w:rStyle w:val="TagStyle"/>
          <w:rtl/>
        </w:rPr>
        <w:t xml:space="preserve"> </w:t>
      </w:r>
      <w:r>
        <w:rPr>
          <w:rtl/>
        </w:rPr>
        <w:t>אלי כהן (הליכוד):</w:t>
      </w:r>
      <w:r w:rsidRPr="00B65438">
        <w:rPr>
          <w:rStyle w:val="TagStyle"/>
          <w:rtl/>
        </w:rPr>
        <w:t xml:space="preserve"> </w:t>
      </w:r>
      <w:r w:rsidRPr="00AE4B22">
        <w:rPr>
          <w:rStyle w:val="TagStyle"/>
          <w:rtl/>
        </w:rPr>
        <w:t>&lt;&lt; דובר_המשך &gt;&gt;</w:t>
      </w:r>
      <w:r>
        <w:rPr>
          <w:rtl/>
        </w:rPr>
        <w:t xml:space="preserve">  </w:t>
      </w:r>
      <w:bookmarkEnd w:id="9694"/>
    </w:p>
    <w:p w:rsidR="00B4539E" w:rsidRDefault="00B4539E" w:rsidP="00165764">
      <w:pPr>
        <w:rPr>
          <w:rtl/>
          <w:lang w:eastAsia="he-IL"/>
        </w:rPr>
      </w:pPr>
    </w:p>
    <w:p w:rsidR="00B4539E" w:rsidRDefault="00B4539E" w:rsidP="00E63EE3">
      <w:pPr>
        <w:rPr>
          <w:rtl/>
        </w:rPr>
      </w:pPr>
      <w:bookmarkStart w:id="9695" w:name="_ETM_Q30_277844"/>
      <w:bookmarkStart w:id="9696" w:name="_ETM_Q30_274420"/>
      <w:bookmarkEnd w:id="9695"/>
      <w:bookmarkEnd w:id="9696"/>
      <w:r>
        <w:rPr>
          <w:rtl/>
        </w:rPr>
        <w:t xml:space="preserve">אני </w:t>
      </w:r>
      <w:bookmarkStart w:id="9697" w:name="_ETM_Q30_277640"/>
      <w:bookmarkEnd w:id="9697"/>
      <w:r>
        <w:rPr>
          <w:rtl/>
        </w:rPr>
        <w:t>מציע</w:t>
      </w:r>
      <w:bookmarkStart w:id="9698" w:name="_ETM_Q30_275710"/>
      <w:bookmarkEnd w:id="9698"/>
      <w:r>
        <w:rPr>
          <w:rtl/>
        </w:rPr>
        <w:t xml:space="preserve"> </w:t>
      </w:r>
      <w:bookmarkStart w:id="9699" w:name="_ETM_Q30_277939"/>
      <w:bookmarkEnd w:id="9699"/>
      <w:r>
        <w:rPr>
          <w:rtl/>
        </w:rPr>
        <w:t xml:space="preserve">לך </w:t>
      </w:r>
      <w:bookmarkStart w:id="9700" w:name="_ETM_Q30_278060"/>
      <w:bookmarkEnd w:id="9700"/>
      <w:r>
        <w:rPr>
          <w:rtl/>
        </w:rPr>
        <w:t>לא</w:t>
      </w:r>
      <w:bookmarkStart w:id="9701" w:name="_ETM_Q30_278299"/>
      <w:bookmarkStart w:id="9702" w:name="_ETM_Q30_278479"/>
      <w:bookmarkStart w:id="9703" w:name="_ETM_Q30_278689"/>
      <w:bookmarkEnd w:id="9701"/>
      <w:bookmarkEnd w:id="9702"/>
      <w:bookmarkEnd w:id="9703"/>
      <w:r>
        <w:rPr>
          <w:rtl/>
        </w:rPr>
        <w:t xml:space="preserve"> </w:t>
      </w:r>
      <w:bookmarkStart w:id="9704" w:name="_ETM_Q30_278810"/>
      <w:bookmarkEnd w:id="9704"/>
      <w:r>
        <w:rPr>
          <w:rtl/>
        </w:rPr>
        <w:t xml:space="preserve">להרים </w:t>
      </w:r>
      <w:bookmarkStart w:id="9705" w:name="_ETM_Q30_279080"/>
      <w:bookmarkEnd w:id="9705"/>
      <w:r>
        <w:rPr>
          <w:rtl/>
        </w:rPr>
        <w:t xml:space="preserve">יותר </w:t>
      </w:r>
      <w:bookmarkStart w:id="9706" w:name="_ETM_Q30_279319"/>
      <w:bookmarkEnd w:id="9706"/>
      <w:r>
        <w:rPr>
          <w:rtl/>
        </w:rPr>
        <w:t>מדי</w:t>
      </w:r>
      <w:r>
        <w:rPr>
          <w:rFonts w:hint="cs"/>
          <w:rtl/>
        </w:rPr>
        <w:t>.</w:t>
      </w:r>
      <w:r>
        <w:rPr>
          <w:rtl/>
        </w:rPr>
        <w:t xml:space="preserve"> </w:t>
      </w:r>
      <w:bookmarkStart w:id="9707" w:name="_ETM_Q30_280409"/>
      <w:bookmarkEnd w:id="9707"/>
      <w:r>
        <w:rPr>
          <w:rtl/>
        </w:rPr>
        <w:t xml:space="preserve">אם </w:t>
      </w:r>
      <w:bookmarkStart w:id="9708" w:name="_ETM_Q30_280709"/>
      <w:bookmarkEnd w:id="9708"/>
      <w:r>
        <w:rPr>
          <w:rtl/>
        </w:rPr>
        <w:t>תתנגדו</w:t>
      </w:r>
      <w:r>
        <w:rPr>
          <w:rFonts w:hint="cs"/>
          <w:rtl/>
        </w:rPr>
        <w:t>,</w:t>
      </w:r>
      <w:r>
        <w:rPr>
          <w:rtl/>
        </w:rPr>
        <w:t xml:space="preserve"> </w:t>
      </w:r>
      <w:bookmarkStart w:id="9709" w:name="_ETM_Q30_282180"/>
      <w:bookmarkEnd w:id="9709"/>
      <w:r>
        <w:rPr>
          <w:rtl/>
        </w:rPr>
        <w:t xml:space="preserve">זה </w:t>
      </w:r>
      <w:bookmarkStart w:id="9710" w:name="_ETM_Q30_282390"/>
      <w:bookmarkEnd w:id="9710"/>
      <w:r>
        <w:rPr>
          <w:rtl/>
        </w:rPr>
        <w:t xml:space="preserve">בגלל </w:t>
      </w:r>
      <w:bookmarkStart w:id="9711" w:name="_ETM_Q30_282750"/>
      <w:bookmarkEnd w:id="9711"/>
      <w:r>
        <w:rPr>
          <w:rtl/>
        </w:rPr>
        <w:t xml:space="preserve">שאין </w:t>
      </w:r>
      <w:bookmarkStart w:id="9712" w:name="_ETM_Q30_283079"/>
      <w:bookmarkEnd w:id="9712"/>
      <w:r>
        <w:rPr>
          <w:rtl/>
        </w:rPr>
        <w:t xml:space="preserve">לכם </w:t>
      </w:r>
      <w:bookmarkStart w:id="9713" w:name="_ETM_Q30_283409"/>
      <w:bookmarkEnd w:id="9713"/>
      <w:r>
        <w:rPr>
          <w:rtl/>
        </w:rPr>
        <w:t>אומץ</w:t>
      </w:r>
      <w:r>
        <w:rPr>
          <w:rFonts w:hint="cs"/>
          <w:rtl/>
        </w:rPr>
        <w:t>.</w:t>
      </w:r>
      <w:r>
        <w:rPr>
          <w:rtl/>
        </w:rPr>
        <w:t xml:space="preserve"> </w:t>
      </w:r>
      <w:bookmarkStart w:id="9714" w:name="_ETM_Q30_284609"/>
      <w:bookmarkEnd w:id="9714"/>
      <w:r>
        <w:rPr>
          <w:rtl/>
        </w:rPr>
        <w:t xml:space="preserve">אין </w:t>
      </w:r>
      <w:bookmarkStart w:id="9715" w:name="_ETM_Q30_284819"/>
      <w:bookmarkEnd w:id="9715"/>
      <w:r>
        <w:rPr>
          <w:rtl/>
        </w:rPr>
        <w:t xml:space="preserve">לכם </w:t>
      </w:r>
      <w:bookmarkStart w:id="9716" w:name="_ETM_Q30_285209"/>
      <w:bookmarkEnd w:id="9716"/>
      <w:r>
        <w:rPr>
          <w:rtl/>
        </w:rPr>
        <w:t xml:space="preserve">אומץ </w:t>
      </w:r>
      <w:bookmarkStart w:id="9717" w:name="_ETM_Q30_285539"/>
      <w:bookmarkEnd w:id="9717"/>
      <w:r>
        <w:rPr>
          <w:rtl/>
        </w:rPr>
        <w:t xml:space="preserve">להגיד </w:t>
      </w:r>
      <w:bookmarkStart w:id="9718" w:name="_ETM_Q30_285959"/>
      <w:bookmarkEnd w:id="9718"/>
      <w:r>
        <w:rPr>
          <w:rtl/>
        </w:rPr>
        <w:t xml:space="preserve">להם </w:t>
      </w:r>
      <w:bookmarkStart w:id="9719" w:name="_ETM_Q30_286170"/>
      <w:bookmarkEnd w:id="9719"/>
      <w:r>
        <w:rPr>
          <w:rtl/>
        </w:rPr>
        <w:t xml:space="preserve">שלא </w:t>
      </w:r>
      <w:bookmarkStart w:id="9720" w:name="_ETM_Q30_286439"/>
      <w:bookmarkEnd w:id="9720"/>
      <w:r>
        <w:rPr>
          <w:rtl/>
        </w:rPr>
        <w:t>מ</w:t>
      </w:r>
      <w:bookmarkStart w:id="9721" w:name="_ETM_Q30_284240"/>
      <w:bookmarkEnd w:id="9721"/>
      <w:r>
        <w:rPr>
          <w:rtl/>
        </w:rPr>
        <w:t xml:space="preserve">גיע </w:t>
      </w:r>
      <w:bookmarkStart w:id="9722" w:name="_ETM_Q30_286770"/>
      <w:bookmarkEnd w:id="9722"/>
      <w:r>
        <w:rPr>
          <w:rtl/>
        </w:rPr>
        <w:t>ל</w:t>
      </w:r>
      <w:r>
        <w:rPr>
          <w:rFonts w:hint="cs"/>
          <w:rtl/>
        </w:rPr>
        <w:t>ה</w:t>
      </w:r>
      <w:r>
        <w:rPr>
          <w:rtl/>
        </w:rPr>
        <w:t>ם</w:t>
      </w:r>
      <w:r>
        <w:rPr>
          <w:rFonts w:hint="cs"/>
          <w:rtl/>
        </w:rPr>
        <w:t>.</w:t>
      </w:r>
      <w:bookmarkStart w:id="9723" w:name="_ETM_Q30_287780"/>
      <w:bookmarkEnd w:id="9723"/>
    </w:p>
    <w:p w:rsidR="00B4539E" w:rsidRDefault="00B4539E" w:rsidP="00E63EE3">
      <w:pPr>
        <w:rPr>
          <w:rtl/>
        </w:rPr>
      </w:pPr>
      <w:bookmarkStart w:id="9724" w:name="_ETM_Q30_288315"/>
      <w:bookmarkStart w:id="9725" w:name="_ETM_Q30_288377"/>
      <w:bookmarkStart w:id="9726" w:name="_ETM_Q30_288474"/>
      <w:bookmarkEnd w:id="9724"/>
      <w:bookmarkEnd w:id="9725"/>
      <w:bookmarkEnd w:id="9726"/>
    </w:p>
    <w:p w:rsidR="00B4539E" w:rsidRDefault="00B4539E" w:rsidP="003E6FCE">
      <w:pPr>
        <w:rPr>
          <w:rtl/>
        </w:rPr>
      </w:pPr>
      <w:bookmarkStart w:id="9727" w:name="_ETM_Q30_288536"/>
      <w:bookmarkStart w:id="9728" w:name="_ETM_Q30_288110"/>
      <w:bookmarkEnd w:id="9727"/>
      <w:bookmarkEnd w:id="9728"/>
      <w:r>
        <w:rPr>
          <w:rtl/>
        </w:rPr>
        <w:t xml:space="preserve">אני </w:t>
      </w:r>
      <w:bookmarkStart w:id="9729" w:name="_ETM_Q30_288290"/>
      <w:bookmarkEnd w:id="9729"/>
      <w:r>
        <w:rPr>
          <w:rtl/>
        </w:rPr>
        <w:t xml:space="preserve">רק </w:t>
      </w:r>
      <w:bookmarkStart w:id="9730" w:name="_ETM_Q30_288590"/>
      <w:bookmarkEnd w:id="9730"/>
      <w:r>
        <w:rPr>
          <w:rtl/>
        </w:rPr>
        <w:t xml:space="preserve">אומר </w:t>
      </w:r>
      <w:bookmarkStart w:id="9731" w:name="_ETM_Q30_288860"/>
      <w:bookmarkEnd w:id="9731"/>
      <w:r>
        <w:rPr>
          <w:rtl/>
        </w:rPr>
        <w:t xml:space="preserve">לכם </w:t>
      </w:r>
      <w:bookmarkStart w:id="9732" w:name="_ETM_Q30_289250"/>
      <w:bookmarkEnd w:id="9732"/>
      <w:r>
        <w:rPr>
          <w:rtl/>
        </w:rPr>
        <w:t xml:space="preserve">מה </w:t>
      </w:r>
      <w:bookmarkStart w:id="9733" w:name="_ETM_Q30_289460"/>
      <w:bookmarkEnd w:id="9733"/>
      <w:r w:rsidRPr="000E6DA8">
        <w:rPr>
          <w:rtl/>
        </w:rPr>
        <w:t>אמר</w:t>
      </w:r>
      <w:r>
        <w:rPr>
          <w:rtl/>
        </w:rPr>
        <w:t xml:space="preserve"> </w:t>
      </w:r>
      <w:bookmarkStart w:id="9734" w:name="_ETM_Q30_290640"/>
      <w:bookmarkEnd w:id="9734"/>
      <w:r>
        <w:rPr>
          <w:rtl/>
        </w:rPr>
        <w:t xml:space="preserve">לפני </w:t>
      </w:r>
      <w:bookmarkStart w:id="9735" w:name="_ETM_Q30_291000"/>
      <w:bookmarkEnd w:id="9735"/>
      <w:r>
        <w:rPr>
          <w:rtl/>
        </w:rPr>
        <w:t xml:space="preserve">זמן </w:t>
      </w:r>
      <w:bookmarkStart w:id="9736" w:name="_ETM_Q30_291299"/>
      <w:bookmarkEnd w:id="9736"/>
      <w:r>
        <w:rPr>
          <w:rtl/>
        </w:rPr>
        <w:t xml:space="preserve">קצר </w:t>
      </w:r>
      <w:bookmarkStart w:id="9737" w:name="_ETM_Q30_291720"/>
      <w:bookmarkEnd w:id="9737"/>
      <w:r>
        <w:rPr>
          <w:rtl/>
        </w:rPr>
        <w:t xml:space="preserve">בנט </w:t>
      </w:r>
      <w:bookmarkStart w:id="9738" w:name="_ETM_Q30_292909"/>
      <w:bookmarkEnd w:id="9738"/>
      <w:r w:rsidR="003E6FCE">
        <w:rPr>
          <w:rFonts w:hint="cs"/>
          <w:rtl/>
        </w:rPr>
        <w:t xml:space="preserve">– </w:t>
      </w:r>
      <w:r>
        <w:rPr>
          <w:rtl/>
        </w:rPr>
        <w:t>שאגב</w:t>
      </w:r>
      <w:r>
        <w:rPr>
          <w:rFonts w:hint="cs"/>
          <w:rtl/>
        </w:rPr>
        <w:t>,</w:t>
      </w:r>
      <w:r>
        <w:rPr>
          <w:rtl/>
        </w:rPr>
        <w:t xml:space="preserve"> </w:t>
      </w:r>
      <w:bookmarkStart w:id="9739" w:name="_ETM_Q30_293359"/>
      <w:bookmarkEnd w:id="9739"/>
      <w:r>
        <w:rPr>
          <w:rtl/>
        </w:rPr>
        <w:t xml:space="preserve">לא </w:t>
      </w:r>
      <w:bookmarkStart w:id="9740" w:name="_ETM_Q30_293450"/>
      <w:bookmarkEnd w:id="9740"/>
      <w:r>
        <w:rPr>
          <w:rtl/>
        </w:rPr>
        <w:t xml:space="preserve">נמצא </w:t>
      </w:r>
      <w:bookmarkStart w:id="9741" w:name="_ETM_Q30_293869"/>
      <w:bookmarkEnd w:id="9741"/>
      <w:r>
        <w:rPr>
          <w:rtl/>
        </w:rPr>
        <w:t>כאן</w:t>
      </w:r>
      <w:bookmarkStart w:id="9742" w:name="_ETM_Q30_290151"/>
      <w:bookmarkStart w:id="9743" w:name="_ETM_Q30_291851"/>
      <w:bookmarkEnd w:id="9742"/>
      <w:bookmarkEnd w:id="9743"/>
      <w:r w:rsidR="003E6FCE">
        <w:rPr>
          <w:rFonts w:hint="cs"/>
          <w:rtl/>
        </w:rPr>
        <w:t>;</w:t>
      </w:r>
      <w:bookmarkStart w:id="9744" w:name="_ETM_Q30_291531"/>
      <w:bookmarkEnd w:id="9744"/>
      <w:r>
        <w:rPr>
          <w:rtl/>
        </w:rPr>
        <w:t xml:space="preserve"> </w:t>
      </w:r>
      <w:bookmarkStart w:id="9745" w:name="_ETM_Q30_294079"/>
      <w:bookmarkEnd w:id="9745"/>
      <w:r>
        <w:rPr>
          <w:rtl/>
        </w:rPr>
        <w:t xml:space="preserve">מעניין </w:t>
      </w:r>
      <w:bookmarkStart w:id="9746" w:name="_ETM_Q30_294439"/>
      <w:bookmarkEnd w:id="9746"/>
      <w:r>
        <w:rPr>
          <w:rtl/>
        </w:rPr>
        <w:t xml:space="preserve">למה </w:t>
      </w:r>
      <w:bookmarkStart w:id="9747" w:name="_ETM_Q30_294649"/>
      <w:bookmarkEnd w:id="9747"/>
      <w:r>
        <w:rPr>
          <w:rtl/>
        </w:rPr>
        <w:t xml:space="preserve">הוא </w:t>
      </w:r>
      <w:bookmarkStart w:id="9748" w:name="_ETM_Q30_294740"/>
      <w:bookmarkEnd w:id="9748"/>
      <w:r>
        <w:rPr>
          <w:rtl/>
        </w:rPr>
        <w:t xml:space="preserve">לא </w:t>
      </w:r>
      <w:bookmarkStart w:id="9749" w:name="_ETM_Q30_294859"/>
      <w:bookmarkEnd w:id="9749"/>
      <w:r>
        <w:rPr>
          <w:rtl/>
        </w:rPr>
        <w:t>נמ</w:t>
      </w:r>
      <w:bookmarkStart w:id="9750" w:name="_ETM_Q30_289331"/>
      <w:bookmarkEnd w:id="9750"/>
      <w:r>
        <w:rPr>
          <w:rtl/>
        </w:rPr>
        <w:t>צא</w:t>
      </w:r>
      <w:bookmarkStart w:id="9751" w:name="_ETM_Q30_296470"/>
      <w:bookmarkEnd w:id="9751"/>
      <w:r w:rsidR="003E6FCE">
        <w:rPr>
          <w:rFonts w:hint="cs"/>
          <w:rtl/>
        </w:rPr>
        <w:t>:</w:t>
      </w:r>
      <w:r>
        <w:rPr>
          <w:rtl/>
        </w:rPr>
        <w:t xml:space="preserve"> </w:t>
      </w:r>
      <w:bookmarkStart w:id="9752" w:name="_ETM_Q30_296189"/>
      <w:bookmarkEnd w:id="9752"/>
      <w:r>
        <w:rPr>
          <w:rtl/>
        </w:rPr>
        <w:t xml:space="preserve">לחיילים </w:t>
      </w:r>
      <w:bookmarkStart w:id="9753" w:name="_ETM_Q30_296970"/>
      <w:bookmarkEnd w:id="9753"/>
      <w:r>
        <w:rPr>
          <w:rtl/>
        </w:rPr>
        <w:t xml:space="preserve">שלנו </w:t>
      </w:r>
      <w:bookmarkStart w:id="9754" w:name="_ETM_Q30_297689"/>
      <w:bookmarkEnd w:id="9754"/>
      <w:r>
        <w:rPr>
          <w:rtl/>
        </w:rPr>
        <w:t xml:space="preserve">מגיע </w:t>
      </w:r>
      <w:bookmarkStart w:id="9755" w:name="_ETM_Q30_298170"/>
      <w:bookmarkEnd w:id="9755"/>
      <w:r>
        <w:rPr>
          <w:rtl/>
        </w:rPr>
        <w:t xml:space="preserve">שכר </w:t>
      </w:r>
      <w:bookmarkStart w:id="9756" w:name="_ETM_Q30_298619"/>
      <w:bookmarkEnd w:id="9756"/>
      <w:r>
        <w:rPr>
          <w:rtl/>
        </w:rPr>
        <w:t>נורמלי</w:t>
      </w:r>
      <w:r w:rsidR="003E6FCE">
        <w:rPr>
          <w:rFonts w:hint="cs"/>
          <w:rtl/>
        </w:rPr>
        <w:t>.</w:t>
      </w:r>
    </w:p>
    <w:p w:rsidR="00B4539E" w:rsidRDefault="00B4539E" w:rsidP="00E63EE3">
      <w:pPr>
        <w:rPr>
          <w:rtl/>
        </w:rPr>
      </w:pPr>
    </w:p>
    <w:p w:rsidR="00B4539E" w:rsidRDefault="00B4539E" w:rsidP="00E63EE3">
      <w:pPr>
        <w:pStyle w:val="af5"/>
        <w:rPr>
          <w:rtl/>
        </w:rPr>
      </w:pPr>
      <w:bookmarkStart w:id="9757" w:name="ET_interruption_קריאות_9"/>
      <w:r w:rsidRPr="00AE4B22">
        <w:rPr>
          <w:rStyle w:val="TagStyle"/>
          <w:rtl/>
        </w:rPr>
        <w:t xml:space="preserve"> &lt;&lt; קריאה &gt;&gt;</w:t>
      </w:r>
      <w:r w:rsidRPr="00B65438">
        <w:rPr>
          <w:rStyle w:val="TagStyle"/>
          <w:rtl/>
        </w:rPr>
        <w:t xml:space="preserve"> </w:t>
      </w:r>
      <w:r>
        <w:rPr>
          <w:rtl/>
        </w:rPr>
        <w:t>קריאות:</w:t>
      </w:r>
      <w:r w:rsidRPr="00B65438">
        <w:rPr>
          <w:rStyle w:val="TagStyle"/>
          <w:rtl/>
        </w:rPr>
        <w:t xml:space="preserve"> </w:t>
      </w:r>
      <w:r w:rsidRPr="00AE4B22">
        <w:rPr>
          <w:rStyle w:val="TagStyle"/>
          <w:rtl/>
        </w:rPr>
        <w:t>&lt;&lt; קריאה &gt;&gt;</w:t>
      </w:r>
      <w:r>
        <w:rPr>
          <w:rtl/>
        </w:rPr>
        <w:t xml:space="preserve">  </w:t>
      </w:r>
      <w:bookmarkEnd w:id="9757"/>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rPr>
          <w:rtl/>
        </w:rPr>
      </w:pPr>
      <w:bookmarkStart w:id="9758" w:name="ET_speakercontinue_5602_10"/>
      <w:r w:rsidRPr="00AE4B22">
        <w:rPr>
          <w:rStyle w:val="TagStyle"/>
          <w:rtl/>
        </w:rPr>
        <w:t xml:space="preserve"> &lt;&lt; דובר_המשך &gt;&gt;</w:t>
      </w:r>
      <w:r w:rsidRPr="00B65438">
        <w:rPr>
          <w:rStyle w:val="TagStyle"/>
          <w:rtl/>
        </w:rPr>
        <w:t xml:space="preserve"> </w:t>
      </w:r>
      <w:r>
        <w:rPr>
          <w:rtl/>
        </w:rPr>
        <w:t>אלי כהן (הליכוד):</w:t>
      </w:r>
      <w:r w:rsidRPr="00B65438">
        <w:rPr>
          <w:rStyle w:val="TagStyle"/>
          <w:rtl/>
        </w:rPr>
        <w:t xml:space="preserve"> </w:t>
      </w:r>
      <w:r w:rsidRPr="00AE4B22">
        <w:rPr>
          <w:rStyle w:val="TagStyle"/>
          <w:rtl/>
        </w:rPr>
        <w:t>&lt;&lt; דובר_המשך &gt;&gt;</w:t>
      </w:r>
      <w:r>
        <w:rPr>
          <w:rtl/>
        </w:rPr>
        <w:t xml:space="preserve">  </w:t>
      </w:r>
      <w:bookmarkEnd w:id="9758"/>
    </w:p>
    <w:p w:rsidR="00B4539E" w:rsidRDefault="00B4539E" w:rsidP="00165764">
      <w:pPr>
        <w:rPr>
          <w:rtl/>
          <w:lang w:eastAsia="he-IL"/>
        </w:rPr>
      </w:pPr>
    </w:p>
    <w:p w:rsidR="00B4539E" w:rsidRDefault="00B4539E" w:rsidP="00E63EE3">
      <w:pPr>
        <w:rPr>
          <w:rtl/>
        </w:rPr>
      </w:pPr>
      <w:bookmarkStart w:id="9759" w:name="_ETM_Q30_296101"/>
      <w:bookmarkStart w:id="9760" w:name="_ETM_Q30_299970"/>
      <w:bookmarkEnd w:id="9759"/>
      <w:bookmarkEnd w:id="9760"/>
      <w:r>
        <w:rPr>
          <w:rtl/>
        </w:rPr>
        <w:t xml:space="preserve">לא </w:t>
      </w:r>
      <w:bookmarkStart w:id="9761" w:name="_ETM_Q30_300300"/>
      <w:bookmarkEnd w:id="9761"/>
      <w:r>
        <w:rPr>
          <w:rtl/>
        </w:rPr>
        <w:t xml:space="preserve">יכול </w:t>
      </w:r>
      <w:bookmarkStart w:id="9762" w:name="_ETM_Q30_300840"/>
      <w:bookmarkEnd w:id="9762"/>
      <w:r>
        <w:rPr>
          <w:rtl/>
        </w:rPr>
        <w:t>להיות</w:t>
      </w:r>
      <w:bookmarkStart w:id="9763" w:name="_ETM_Q30_301200"/>
      <w:bookmarkEnd w:id="9763"/>
      <w:r>
        <w:rPr>
          <w:rFonts w:hint="cs"/>
          <w:rtl/>
        </w:rPr>
        <w:t>,</w:t>
      </w:r>
      <w:r>
        <w:rPr>
          <w:rtl/>
        </w:rPr>
        <w:t xml:space="preserve"> </w:t>
      </w:r>
      <w:bookmarkStart w:id="9764" w:name="_ETM_Q30_301409"/>
      <w:bookmarkEnd w:id="9764"/>
      <w:r>
        <w:rPr>
          <w:rtl/>
        </w:rPr>
        <w:t xml:space="preserve">אומר </w:t>
      </w:r>
      <w:bookmarkStart w:id="9765" w:name="_ETM_Q30_303219"/>
      <w:bookmarkEnd w:id="9765"/>
      <w:r>
        <w:rPr>
          <w:rtl/>
        </w:rPr>
        <w:t>ב</w:t>
      </w:r>
      <w:r>
        <w:rPr>
          <w:rFonts w:hint="cs"/>
          <w:rtl/>
        </w:rPr>
        <w:t xml:space="preserve">נט </w:t>
      </w:r>
      <w:r w:rsidR="00165764">
        <w:rPr>
          <w:rFonts w:hint="cs"/>
          <w:rtl/>
        </w:rPr>
        <w:t>– – –</w:t>
      </w:r>
    </w:p>
    <w:p w:rsidR="00B4539E" w:rsidRDefault="00B4539E" w:rsidP="00E63EE3">
      <w:pPr>
        <w:rPr>
          <w:rtl/>
        </w:rPr>
      </w:pPr>
    </w:p>
    <w:p w:rsidR="00B4539E" w:rsidRDefault="00B4539E" w:rsidP="00E63EE3">
      <w:pPr>
        <w:pStyle w:val="af5"/>
        <w:rPr>
          <w:rtl/>
        </w:rPr>
      </w:pPr>
      <w:bookmarkStart w:id="9766" w:name="ET_interruption_5105_11"/>
      <w:r w:rsidRPr="00AE4B22">
        <w:rPr>
          <w:rStyle w:val="TagStyle"/>
          <w:rtl/>
        </w:rPr>
        <w:t xml:space="preserve"> &lt;&lt; קריאה &gt;&gt;</w:t>
      </w:r>
      <w:r w:rsidRPr="00B65438">
        <w:rPr>
          <w:rStyle w:val="TagStyle"/>
          <w:rtl/>
        </w:rPr>
        <w:t xml:space="preserve"> </w:t>
      </w:r>
      <w:r>
        <w:rPr>
          <w:rtl/>
        </w:rPr>
        <w:t>מיכל רוזין (מרצ):</w:t>
      </w:r>
      <w:r w:rsidRPr="00B65438">
        <w:rPr>
          <w:rStyle w:val="TagStyle"/>
          <w:rtl/>
        </w:rPr>
        <w:t xml:space="preserve"> </w:t>
      </w:r>
      <w:r w:rsidRPr="00AE4B22">
        <w:rPr>
          <w:rStyle w:val="TagStyle"/>
          <w:rtl/>
        </w:rPr>
        <w:t>&lt;&lt; קריאה &gt;&gt;</w:t>
      </w:r>
      <w:r>
        <w:rPr>
          <w:rtl/>
        </w:rPr>
        <w:t xml:space="preserve">  </w:t>
      </w:r>
      <w:bookmarkEnd w:id="9766"/>
    </w:p>
    <w:p w:rsidR="00B4539E" w:rsidRDefault="00B4539E" w:rsidP="00165764">
      <w:pPr>
        <w:rPr>
          <w:rtl/>
          <w:lang w:eastAsia="he-IL"/>
        </w:rPr>
      </w:pPr>
    </w:p>
    <w:p w:rsidR="00B4539E" w:rsidRDefault="00165764" w:rsidP="00E63EE3">
      <w:pPr>
        <w:rPr>
          <w:rtl/>
          <w:lang w:eastAsia="he-IL"/>
        </w:rPr>
      </w:pPr>
      <w:bookmarkStart w:id="9767" w:name="_ETM_Q30_299420"/>
      <w:bookmarkEnd w:id="9767"/>
      <w:r>
        <w:rPr>
          <w:rFonts w:hint="cs"/>
          <w:rtl/>
          <w:lang w:eastAsia="he-IL"/>
        </w:rPr>
        <w:t>– – –</w:t>
      </w:r>
    </w:p>
    <w:p w:rsidR="00B4539E" w:rsidRPr="00E63EE3" w:rsidRDefault="00B4539E" w:rsidP="00E63EE3">
      <w:pPr>
        <w:rPr>
          <w:rtl/>
        </w:rPr>
      </w:pPr>
    </w:p>
    <w:p w:rsidR="00B4539E" w:rsidRDefault="00B4539E" w:rsidP="00E63EE3">
      <w:pPr>
        <w:pStyle w:val="-"/>
        <w:rPr>
          <w:rtl/>
        </w:rPr>
      </w:pPr>
      <w:bookmarkStart w:id="9768" w:name="ET_speakercontinue_5602_13"/>
      <w:r w:rsidRPr="00AE4B22">
        <w:rPr>
          <w:rStyle w:val="TagStyle"/>
          <w:rtl/>
        </w:rPr>
        <w:t xml:space="preserve"> &lt;&lt; דובר_המשך &gt;&gt;</w:t>
      </w:r>
      <w:r w:rsidRPr="00B65438">
        <w:rPr>
          <w:rStyle w:val="TagStyle"/>
          <w:rtl/>
        </w:rPr>
        <w:t xml:space="preserve"> </w:t>
      </w:r>
      <w:r>
        <w:rPr>
          <w:rtl/>
        </w:rPr>
        <w:t>אלי כהן (הליכוד):</w:t>
      </w:r>
      <w:r w:rsidRPr="00B65438">
        <w:rPr>
          <w:rStyle w:val="TagStyle"/>
          <w:rtl/>
        </w:rPr>
        <w:t xml:space="preserve"> </w:t>
      </w:r>
      <w:r w:rsidRPr="00AE4B22">
        <w:rPr>
          <w:rStyle w:val="TagStyle"/>
          <w:rtl/>
        </w:rPr>
        <w:t>&lt;&lt; דובר_המשך &gt;&gt;</w:t>
      </w:r>
      <w:r>
        <w:rPr>
          <w:rtl/>
        </w:rPr>
        <w:t xml:space="preserve">  </w:t>
      </w:r>
      <w:bookmarkEnd w:id="9768"/>
    </w:p>
    <w:p w:rsidR="00B4539E" w:rsidRDefault="00B4539E" w:rsidP="00165764">
      <w:pPr>
        <w:rPr>
          <w:rtl/>
          <w:lang w:eastAsia="he-IL"/>
        </w:rPr>
      </w:pPr>
    </w:p>
    <w:p w:rsidR="00B4539E" w:rsidRDefault="00B4539E" w:rsidP="00E63EE3">
      <w:pPr>
        <w:rPr>
          <w:rtl/>
          <w:lang w:eastAsia="he-IL"/>
        </w:rPr>
      </w:pPr>
      <w:bookmarkStart w:id="9769" w:name="_ETM_Q30_295320"/>
      <w:bookmarkEnd w:id="9769"/>
      <w:r>
        <w:rPr>
          <w:rFonts w:hint="cs"/>
          <w:rtl/>
          <w:lang w:eastAsia="he-IL"/>
        </w:rPr>
        <w:t xml:space="preserve">לכי, </w:t>
      </w:r>
      <w:bookmarkStart w:id="9770" w:name="_ETM_Q30_296411"/>
      <w:bookmarkEnd w:id="9770"/>
      <w:r>
        <w:rPr>
          <w:rFonts w:hint="cs"/>
          <w:rtl/>
          <w:lang w:eastAsia="he-IL"/>
        </w:rPr>
        <w:t>לכי, לכי לאבו מאזן</w:t>
      </w:r>
      <w:bookmarkStart w:id="9771" w:name="_ETM_Q30_301089"/>
      <w:bookmarkEnd w:id="9771"/>
      <w:r>
        <w:rPr>
          <w:rFonts w:hint="cs"/>
          <w:rtl/>
          <w:lang w:eastAsia="he-IL"/>
        </w:rPr>
        <w:t>, שרוצה לה</w:t>
      </w:r>
      <w:bookmarkStart w:id="9772" w:name="_ETM_Q30_303430"/>
      <w:bookmarkEnd w:id="9772"/>
      <w:r>
        <w:rPr>
          <w:rFonts w:hint="cs"/>
          <w:rtl/>
          <w:lang w:eastAsia="he-IL"/>
        </w:rPr>
        <w:t xml:space="preserve">עמיד את חיילי צה"ל </w:t>
      </w:r>
      <w:bookmarkStart w:id="9773" w:name="_ETM_Q30_307586"/>
      <w:bookmarkEnd w:id="9773"/>
      <w:r>
        <w:rPr>
          <w:rFonts w:hint="cs"/>
          <w:rtl/>
          <w:lang w:eastAsia="he-IL"/>
        </w:rPr>
        <w:t>לדין.</w:t>
      </w:r>
    </w:p>
    <w:p w:rsidR="00B4539E" w:rsidRDefault="00B4539E" w:rsidP="00E63EE3">
      <w:pPr>
        <w:rPr>
          <w:rtl/>
          <w:lang w:eastAsia="he-IL"/>
        </w:rPr>
      </w:pPr>
    </w:p>
    <w:p w:rsidR="00B4539E" w:rsidRDefault="00B4539E" w:rsidP="00E63EE3">
      <w:pPr>
        <w:pStyle w:val="af5"/>
        <w:keepNext/>
        <w:rPr>
          <w:rtl/>
        </w:rPr>
      </w:pPr>
      <w:bookmarkStart w:id="9774" w:name="ET_interruption_5807_14"/>
      <w:r w:rsidRPr="00AE4B22">
        <w:rPr>
          <w:rStyle w:val="TagStyle"/>
          <w:rtl/>
        </w:rPr>
        <w:t xml:space="preserve"> &lt;&lt; קריאה &gt;&gt;</w:t>
      </w:r>
      <w:r w:rsidRPr="00B65438">
        <w:rPr>
          <w:rStyle w:val="TagStyle"/>
          <w:rtl/>
        </w:rPr>
        <w:t xml:space="preserve"> </w:t>
      </w:r>
      <w:r>
        <w:rPr>
          <w:rtl/>
        </w:rPr>
        <w:t>קטי קטרין שטרית (הליכוד):</w:t>
      </w:r>
      <w:r w:rsidRPr="00B65438">
        <w:rPr>
          <w:rStyle w:val="TagStyle"/>
          <w:rtl/>
        </w:rPr>
        <w:t xml:space="preserve"> </w:t>
      </w:r>
      <w:r w:rsidRPr="00AE4B22">
        <w:rPr>
          <w:rStyle w:val="TagStyle"/>
          <w:rtl/>
        </w:rPr>
        <w:t>&lt;&lt; קריאה &gt;&gt;</w:t>
      </w:r>
      <w:r>
        <w:rPr>
          <w:rtl/>
        </w:rPr>
        <w:t xml:space="preserve">  </w:t>
      </w:r>
      <w:bookmarkEnd w:id="9774"/>
    </w:p>
    <w:p w:rsidR="00B4539E" w:rsidRDefault="00B4539E" w:rsidP="00165764">
      <w:pPr>
        <w:rPr>
          <w:rtl/>
          <w:lang w:eastAsia="he-IL"/>
        </w:rPr>
      </w:pPr>
    </w:p>
    <w:p w:rsidR="00B4539E" w:rsidRDefault="00B4539E" w:rsidP="00E63EE3">
      <w:pPr>
        <w:rPr>
          <w:rtl/>
          <w:lang w:eastAsia="he-IL"/>
        </w:rPr>
      </w:pPr>
      <w:bookmarkStart w:id="9775" w:name="_ETM_Q30_303481"/>
      <w:bookmarkStart w:id="9776" w:name="_ETM_Q30_304531"/>
      <w:bookmarkEnd w:id="9775"/>
      <w:bookmarkEnd w:id="9776"/>
      <w:r>
        <w:rPr>
          <w:rFonts w:hint="cs"/>
          <w:rtl/>
          <w:lang w:eastAsia="he-IL"/>
        </w:rPr>
        <w:t>לכי לאבו מאזן.</w:t>
      </w:r>
    </w:p>
    <w:p w:rsidR="00B4539E" w:rsidRDefault="00B4539E" w:rsidP="00E63EE3">
      <w:pPr>
        <w:rPr>
          <w:rtl/>
          <w:lang w:eastAsia="he-IL"/>
        </w:rPr>
      </w:pPr>
      <w:bookmarkStart w:id="9777" w:name="_ETM_Q30_305108"/>
      <w:bookmarkStart w:id="9778" w:name="_ETM_Q30_305199"/>
      <w:bookmarkEnd w:id="9777"/>
      <w:bookmarkEnd w:id="9778"/>
    </w:p>
    <w:p w:rsidR="00B4539E" w:rsidRDefault="00B4539E" w:rsidP="00E63EE3">
      <w:pPr>
        <w:pStyle w:val="-"/>
        <w:rPr>
          <w:rtl/>
        </w:rPr>
      </w:pPr>
      <w:bookmarkStart w:id="9779" w:name="ET_speakercontinue_5602_15"/>
      <w:r w:rsidRPr="00AE4B22">
        <w:rPr>
          <w:rStyle w:val="TagStyle"/>
          <w:rtl/>
        </w:rPr>
        <w:t xml:space="preserve"> &lt;&lt; דובר_המשך &gt;&gt;</w:t>
      </w:r>
      <w:r w:rsidRPr="00B65438">
        <w:rPr>
          <w:rStyle w:val="TagStyle"/>
          <w:rtl/>
        </w:rPr>
        <w:t xml:space="preserve"> </w:t>
      </w:r>
      <w:r>
        <w:rPr>
          <w:rtl/>
        </w:rPr>
        <w:t>אלי כהן (הליכוד):</w:t>
      </w:r>
      <w:r w:rsidRPr="00B65438">
        <w:rPr>
          <w:rStyle w:val="TagStyle"/>
          <w:rtl/>
        </w:rPr>
        <w:t xml:space="preserve"> </w:t>
      </w:r>
      <w:r w:rsidRPr="00AE4B22">
        <w:rPr>
          <w:rStyle w:val="TagStyle"/>
          <w:rtl/>
        </w:rPr>
        <w:t>&lt;&lt; דובר_המשך &gt;&gt;</w:t>
      </w:r>
      <w:r>
        <w:rPr>
          <w:rtl/>
        </w:rPr>
        <w:t xml:space="preserve">  </w:t>
      </w:r>
      <w:bookmarkEnd w:id="9779"/>
    </w:p>
    <w:p w:rsidR="00B4539E" w:rsidRDefault="00B4539E" w:rsidP="00165764">
      <w:pPr>
        <w:rPr>
          <w:rtl/>
          <w:lang w:eastAsia="he-IL"/>
        </w:rPr>
      </w:pPr>
    </w:p>
    <w:p w:rsidR="00B4539E" w:rsidRDefault="00B4539E" w:rsidP="00E63EE3">
      <w:pPr>
        <w:rPr>
          <w:rtl/>
          <w:lang w:eastAsia="he-IL"/>
        </w:rPr>
      </w:pPr>
      <w:bookmarkStart w:id="9780" w:name="_ETM_Q30_306272"/>
      <w:bookmarkEnd w:id="9780"/>
      <w:r>
        <w:rPr>
          <w:rFonts w:hint="cs"/>
          <w:rtl/>
          <w:lang w:eastAsia="he-IL"/>
        </w:rPr>
        <w:t xml:space="preserve">לכי, סעי לאבו מאזן. סעי אליו, סעי </w:t>
      </w:r>
      <w:bookmarkStart w:id="9781" w:name="_ETM_Q30_308289"/>
      <w:bookmarkEnd w:id="9781"/>
      <w:r>
        <w:rPr>
          <w:rFonts w:hint="cs"/>
          <w:rtl/>
          <w:lang w:eastAsia="he-IL"/>
        </w:rPr>
        <w:t>אליו</w:t>
      </w:r>
      <w:bookmarkStart w:id="9782" w:name="_ETM_Q30_306380"/>
      <w:bookmarkEnd w:id="9782"/>
      <w:r>
        <w:rPr>
          <w:rFonts w:hint="cs"/>
          <w:rtl/>
          <w:lang w:eastAsia="he-IL"/>
        </w:rPr>
        <w:t>.</w:t>
      </w:r>
      <w:bookmarkStart w:id="9783" w:name="_ETM_Q30_309319"/>
      <w:bookmarkEnd w:id="9783"/>
    </w:p>
    <w:p w:rsidR="00B4539E" w:rsidRDefault="00B4539E" w:rsidP="00E63EE3">
      <w:pPr>
        <w:rPr>
          <w:rtl/>
          <w:lang w:eastAsia="he-IL"/>
        </w:rPr>
      </w:pPr>
      <w:bookmarkStart w:id="9784" w:name="_ETM_Q30_309396"/>
      <w:bookmarkEnd w:id="9784"/>
    </w:p>
    <w:p w:rsidR="00B4539E" w:rsidRDefault="00B4539E" w:rsidP="00E63EE3">
      <w:pPr>
        <w:pStyle w:val="af5"/>
        <w:rPr>
          <w:rtl/>
        </w:rPr>
      </w:pPr>
      <w:bookmarkStart w:id="9785" w:name="ET_interruption_קריאות_16"/>
      <w:r w:rsidRPr="00AE4B22">
        <w:rPr>
          <w:rStyle w:val="TagStyle"/>
          <w:rtl/>
        </w:rPr>
        <w:t xml:space="preserve"> &lt;&lt; קריאה &gt;&gt;</w:t>
      </w:r>
      <w:r w:rsidRPr="00B65438">
        <w:rPr>
          <w:rStyle w:val="TagStyle"/>
          <w:rtl/>
        </w:rPr>
        <w:t xml:space="preserve"> </w:t>
      </w:r>
      <w:r>
        <w:rPr>
          <w:rtl/>
        </w:rPr>
        <w:t>קריאות:</w:t>
      </w:r>
      <w:r w:rsidRPr="00B65438">
        <w:rPr>
          <w:rStyle w:val="TagStyle"/>
          <w:rtl/>
        </w:rPr>
        <w:t xml:space="preserve"> </w:t>
      </w:r>
      <w:r w:rsidRPr="00AE4B22">
        <w:rPr>
          <w:rStyle w:val="TagStyle"/>
          <w:rtl/>
        </w:rPr>
        <w:t>&lt;&lt; קריאה &gt;&gt;</w:t>
      </w:r>
      <w:r>
        <w:rPr>
          <w:rtl/>
        </w:rPr>
        <w:t xml:space="preserve">  </w:t>
      </w:r>
      <w:bookmarkEnd w:id="9785"/>
    </w:p>
    <w:p w:rsidR="00B4539E" w:rsidRDefault="00B4539E" w:rsidP="00165764">
      <w:pPr>
        <w:rPr>
          <w:rtl/>
          <w:lang w:eastAsia="he-IL"/>
        </w:rPr>
      </w:pPr>
    </w:p>
    <w:p w:rsidR="00B4539E" w:rsidRDefault="00165764" w:rsidP="00E63EE3">
      <w:pPr>
        <w:rPr>
          <w:rtl/>
          <w:lang w:eastAsia="he-IL"/>
        </w:rPr>
      </w:pPr>
      <w:bookmarkStart w:id="9786" w:name="_ETM_Q30_313592"/>
      <w:bookmarkStart w:id="9787" w:name="_ETM_Q30_308899"/>
      <w:bookmarkEnd w:id="9786"/>
      <w:bookmarkEnd w:id="9787"/>
      <w:r>
        <w:rPr>
          <w:rFonts w:hint="cs"/>
          <w:rtl/>
          <w:lang w:eastAsia="he-IL"/>
        </w:rPr>
        <w:t>– – –</w:t>
      </w:r>
    </w:p>
    <w:p w:rsidR="00B4539E" w:rsidRDefault="00B4539E" w:rsidP="00E63EE3">
      <w:pPr>
        <w:rPr>
          <w:rtl/>
          <w:lang w:eastAsia="he-IL"/>
        </w:rPr>
      </w:pPr>
      <w:bookmarkStart w:id="9788" w:name="_ETM_Q30_309616"/>
      <w:bookmarkStart w:id="9789" w:name="_ETM_Q30_309690"/>
      <w:bookmarkStart w:id="9790" w:name="_ETM_Q30_314783"/>
      <w:bookmarkStart w:id="9791" w:name="_ETM_Q30_314858"/>
      <w:bookmarkEnd w:id="9788"/>
      <w:bookmarkEnd w:id="9789"/>
      <w:bookmarkEnd w:id="9790"/>
      <w:bookmarkEnd w:id="9791"/>
    </w:p>
    <w:p w:rsidR="00B4539E" w:rsidRDefault="00B4539E" w:rsidP="00E63EE3">
      <w:pPr>
        <w:pStyle w:val="-"/>
        <w:rPr>
          <w:rtl/>
        </w:rPr>
      </w:pPr>
      <w:bookmarkStart w:id="9792" w:name="ET_speakercontinue_5602_18"/>
      <w:r w:rsidRPr="00AE4B22">
        <w:rPr>
          <w:rStyle w:val="TagStyle"/>
          <w:rtl/>
        </w:rPr>
        <w:t xml:space="preserve"> &lt;&lt; דובר_המשך &gt;&gt;</w:t>
      </w:r>
      <w:r w:rsidRPr="00B65438">
        <w:rPr>
          <w:rStyle w:val="TagStyle"/>
          <w:rtl/>
        </w:rPr>
        <w:t xml:space="preserve"> </w:t>
      </w:r>
      <w:r>
        <w:rPr>
          <w:rtl/>
        </w:rPr>
        <w:t>אלי כהן (הליכוד):</w:t>
      </w:r>
      <w:r w:rsidRPr="00B65438">
        <w:rPr>
          <w:rStyle w:val="TagStyle"/>
          <w:rtl/>
        </w:rPr>
        <w:t xml:space="preserve"> </w:t>
      </w:r>
      <w:r w:rsidRPr="00AE4B22">
        <w:rPr>
          <w:rStyle w:val="TagStyle"/>
          <w:rtl/>
        </w:rPr>
        <w:t>&lt;&lt; דובר_המשך &gt;&gt;</w:t>
      </w:r>
      <w:r>
        <w:rPr>
          <w:rtl/>
        </w:rPr>
        <w:t xml:space="preserve">  </w:t>
      </w:r>
      <w:bookmarkEnd w:id="9792"/>
    </w:p>
    <w:p w:rsidR="00B4539E" w:rsidRDefault="00B4539E" w:rsidP="00165764">
      <w:pPr>
        <w:rPr>
          <w:rtl/>
          <w:lang w:eastAsia="he-IL"/>
        </w:rPr>
      </w:pPr>
    </w:p>
    <w:p w:rsidR="00B4539E" w:rsidRDefault="00B4539E" w:rsidP="00E63EE3">
      <w:pPr>
        <w:rPr>
          <w:rtl/>
          <w:lang w:eastAsia="he-IL"/>
        </w:rPr>
      </w:pPr>
      <w:bookmarkStart w:id="9793" w:name="_ETM_Q30_315995"/>
      <w:bookmarkStart w:id="9794" w:name="_ETM_Q30_311389"/>
      <w:bookmarkEnd w:id="9793"/>
      <w:bookmarkEnd w:id="9794"/>
      <w:r>
        <w:rPr>
          <w:rFonts w:hint="cs"/>
          <w:rtl/>
          <w:lang w:eastAsia="he-IL"/>
        </w:rPr>
        <w:t>זו הקואליציה שלכם. א</w:t>
      </w:r>
      <w:bookmarkStart w:id="9795" w:name="_ETM_Q30_311449"/>
      <w:bookmarkEnd w:id="9795"/>
      <w:r>
        <w:rPr>
          <w:rFonts w:hint="cs"/>
          <w:rtl/>
          <w:lang w:eastAsia="he-IL"/>
        </w:rPr>
        <w:t xml:space="preserve">תם רוצים ללכת </w:t>
      </w:r>
      <w:bookmarkStart w:id="9796" w:name="_ETM_Q30_313724"/>
      <w:bookmarkEnd w:id="9796"/>
      <w:r>
        <w:rPr>
          <w:rFonts w:hint="cs"/>
          <w:rtl/>
          <w:lang w:eastAsia="he-IL"/>
        </w:rPr>
        <w:t>נגד חיילי צה"ל</w:t>
      </w:r>
      <w:bookmarkStart w:id="9797" w:name="_ETM_Q30_313109"/>
      <w:bookmarkEnd w:id="9797"/>
      <w:r>
        <w:rPr>
          <w:rFonts w:hint="cs"/>
          <w:rtl/>
          <w:lang w:eastAsia="he-IL"/>
        </w:rPr>
        <w:t>.</w:t>
      </w:r>
    </w:p>
    <w:p w:rsidR="00B4539E" w:rsidRDefault="00B4539E" w:rsidP="00E63EE3">
      <w:pPr>
        <w:rPr>
          <w:rtl/>
          <w:lang w:eastAsia="he-IL"/>
        </w:rPr>
      </w:pPr>
      <w:bookmarkStart w:id="9798" w:name="_ETM_Q30_315980"/>
      <w:bookmarkStart w:id="9799" w:name="_ETM_Q30_316060"/>
      <w:bookmarkEnd w:id="9798"/>
      <w:bookmarkEnd w:id="9799"/>
    </w:p>
    <w:p w:rsidR="00B4539E" w:rsidRDefault="00B4539E" w:rsidP="00E63EE3">
      <w:pPr>
        <w:pStyle w:val="af5"/>
        <w:rPr>
          <w:rtl/>
        </w:rPr>
      </w:pPr>
      <w:bookmarkStart w:id="9800" w:name="ET_interruption_5105_20"/>
      <w:r w:rsidRPr="00AE4B22">
        <w:rPr>
          <w:rStyle w:val="TagStyle"/>
          <w:rtl/>
        </w:rPr>
        <w:t xml:space="preserve"> &lt;&lt; קריאה &gt;&gt;</w:t>
      </w:r>
      <w:r w:rsidRPr="00B65438">
        <w:rPr>
          <w:rStyle w:val="TagStyle"/>
          <w:rtl/>
        </w:rPr>
        <w:t xml:space="preserve"> </w:t>
      </w:r>
      <w:r>
        <w:rPr>
          <w:rtl/>
        </w:rPr>
        <w:t>מיכל רוזין (מרצ):</w:t>
      </w:r>
      <w:r w:rsidRPr="00B65438">
        <w:rPr>
          <w:rStyle w:val="TagStyle"/>
          <w:rtl/>
        </w:rPr>
        <w:t xml:space="preserve"> </w:t>
      </w:r>
      <w:r w:rsidRPr="00AE4B22">
        <w:rPr>
          <w:rStyle w:val="TagStyle"/>
          <w:rtl/>
        </w:rPr>
        <w:t>&lt;&lt; קריאה &gt;&gt;</w:t>
      </w:r>
      <w:r>
        <w:rPr>
          <w:rtl/>
        </w:rPr>
        <w:t xml:space="preserve">  </w:t>
      </w:r>
      <w:bookmarkEnd w:id="9800"/>
    </w:p>
    <w:p w:rsidR="00B4539E" w:rsidRDefault="00B4539E" w:rsidP="00165764">
      <w:pPr>
        <w:rPr>
          <w:rtl/>
          <w:lang w:eastAsia="he-IL"/>
        </w:rPr>
      </w:pPr>
    </w:p>
    <w:p w:rsidR="00B4539E" w:rsidRDefault="00165764" w:rsidP="00E63EE3">
      <w:pPr>
        <w:rPr>
          <w:rtl/>
          <w:lang w:eastAsia="he-IL"/>
        </w:rPr>
      </w:pPr>
      <w:bookmarkStart w:id="9801" w:name="_ETM_Q30_314340"/>
      <w:bookmarkEnd w:id="9801"/>
      <w:r>
        <w:rPr>
          <w:rFonts w:hint="cs"/>
          <w:rtl/>
          <w:lang w:eastAsia="he-IL"/>
        </w:rPr>
        <w:t>– – –</w:t>
      </w:r>
    </w:p>
    <w:p w:rsidR="00B4539E" w:rsidRPr="00B65438" w:rsidRDefault="00B4539E" w:rsidP="00E63EE3">
      <w:pPr>
        <w:rPr>
          <w:rtl/>
          <w:lang w:eastAsia="he-IL"/>
        </w:rPr>
      </w:pPr>
      <w:bookmarkStart w:id="9802" w:name="_ETM_Q30_315445"/>
      <w:bookmarkStart w:id="9803" w:name="_ETM_Q30_315507"/>
      <w:bookmarkEnd w:id="9802"/>
      <w:bookmarkEnd w:id="9803"/>
    </w:p>
    <w:p w:rsidR="00B4539E" w:rsidRDefault="00B4539E" w:rsidP="00E63EE3">
      <w:pPr>
        <w:pStyle w:val="-"/>
        <w:rPr>
          <w:rtl/>
        </w:rPr>
      </w:pPr>
      <w:bookmarkStart w:id="9804" w:name="ET_speakercontinue_5602_19"/>
      <w:r w:rsidRPr="00AE4B22">
        <w:rPr>
          <w:rStyle w:val="TagStyle"/>
          <w:rtl/>
        </w:rPr>
        <w:t xml:space="preserve"> &lt;&lt; דובר_המשך &gt;&gt;</w:t>
      </w:r>
      <w:r w:rsidRPr="00B65438">
        <w:rPr>
          <w:rStyle w:val="TagStyle"/>
          <w:rtl/>
        </w:rPr>
        <w:t xml:space="preserve"> </w:t>
      </w:r>
      <w:r>
        <w:rPr>
          <w:rtl/>
        </w:rPr>
        <w:t>אלי כהן (הליכוד):</w:t>
      </w:r>
      <w:r w:rsidRPr="00B65438">
        <w:rPr>
          <w:rStyle w:val="TagStyle"/>
          <w:rtl/>
        </w:rPr>
        <w:t xml:space="preserve"> </w:t>
      </w:r>
      <w:r w:rsidRPr="00AE4B22">
        <w:rPr>
          <w:rStyle w:val="TagStyle"/>
          <w:rtl/>
        </w:rPr>
        <w:t>&lt;&lt; דובר_המשך &gt;&gt;</w:t>
      </w:r>
      <w:r>
        <w:rPr>
          <w:rtl/>
        </w:rPr>
        <w:t xml:space="preserve">  </w:t>
      </w:r>
      <w:bookmarkEnd w:id="9804"/>
    </w:p>
    <w:p w:rsidR="00B4539E" w:rsidRDefault="00B4539E" w:rsidP="00165764">
      <w:pPr>
        <w:rPr>
          <w:rtl/>
          <w:lang w:eastAsia="he-IL"/>
        </w:rPr>
      </w:pPr>
    </w:p>
    <w:p w:rsidR="00B4539E" w:rsidRDefault="00B4539E" w:rsidP="00E63EE3">
      <w:pPr>
        <w:rPr>
          <w:rtl/>
          <w:lang w:eastAsia="he-IL"/>
        </w:rPr>
      </w:pPr>
      <w:bookmarkStart w:id="9805" w:name="_ETM_Q30_317752"/>
      <w:bookmarkEnd w:id="9805"/>
      <w:r>
        <w:rPr>
          <w:rFonts w:hint="cs"/>
          <w:rtl/>
          <w:lang w:eastAsia="he-IL"/>
        </w:rPr>
        <w:t>תתביישי לך, מיכל רוזין</w:t>
      </w:r>
      <w:bookmarkStart w:id="9806" w:name="_ETM_Q30_317130"/>
      <w:bookmarkEnd w:id="9806"/>
      <w:r>
        <w:rPr>
          <w:rFonts w:hint="cs"/>
          <w:rtl/>
          <w:lang w:eastAsia="he-IL"/>
        </w:rPr>
        <w:t xml:space="preserve">. תתביישי </w:t>
      </w:r>
      <w:bookmarkStart w:id="9807" w:name="_ETM_Q30_320614"/>
      <w:bookmarkEnd w:id="9807"/>
      <w:r>
        <w:rPr>
          <w:rFonts w:hint="cs"/>
          <w:rtl/>
          <w:lang w:eastAsia="he-IL"/>
        </w:rPr>
        <w:t xml:space="preserve">שהלכת למי שרוצה </w:t>
      </w:r>
      <w:bookmarkStart w:id="9808" w:name="_ETM_Q30_318700"/>
      <w:bookmarkEnd w:id="9808"/>
      <w:r>
        <w:rPr>
          <w:rFonts w:hint="cs"/>
          <w:rtl/>
          <w:lang w:eastAsia="he-IL"/>
        </w:rPr>
        <w:t>להעמיד את חיילי צה"ל לדין. תתביישי.</w:t>
      </w:r>
      <w:bookmarkStart w:id="9809" w:name="_ETM_Q30_321350"/>
      <w:bookmarkEnd w:id="9809"/>
    </w:p>
    <w:p w:rsidR="00B4539E" w:rsidRDefault="00B4539E" w:rsidP="00E63EE3">
      <w:pPr>
        <w:rPr>
          <w:rtl/>
          <w:lang w:eastAsia="he-IL"/>
        </w:rPr>
      </w:pPr>
      <w:bookmarkStart w:id="9810" w:name="_ETM_Q30_321450"/>
      <w:bookmarkStart w:id="9811" w:name="_ETM_Q30_321510"/>
      <w:bookmarkEnd w:id="9810"/>
      <w:bookmarkEnd w:id="9811"/>
    </w:p>
    <w:p w:rsidR="00B4539E" w:rsidRDefault="00B4539E" w:rsidP="00E63EE3">
      <w:pPr>
        <w:pStyle w:val="af5"/>
        <w:rPr>
          <w:rtl/>
        </w:rPr>
      </w:pPr>
      <w:bookmarkStart w:id="9812" w:name="ET_interruption_קריאות_21"/>
      <w:r w:rsidRPr="00AE4B22">
        <w:rPr>
          <w:rStyle w:val="TagStyle"/>
          <w:rtl/>
        </w:rPr>
        <w:t xml:space="preserve"> &lt;&lt; קריאה &gt;&gt;</w:t>
      </w:r>
      <w:r w:rsidRPr="00B65438">
        <w:rPr>
          <w:rStyle w:val="TagStyle"/>
          <w:rtl/>
        </w:rPr>
        <w:t xml:space="preserve"> </w:t>
      </w:r>
      <w:r>
        <w:rPr>
          <w:rtl/>
        </w:rPr>
        <w:t>קריאות:</w:t>
      </w:r>
      <w:r w:rsidRPr="00B65438">
        <w:rPr>
          <w:rStyle w:val="TagStyle"/>
          <w:rtl/>
        </w:rPr>
        <w:t xml:space="preserve"> </w:t>
      </w:r>
      <w:r w:rsidRPr="00AE4B22">
        <w:rPr>
          <w:rStyle w:val="TagStyle"/>
          <w:rtl/>
        </w:rPr>
        <w:t>&lt;&lt; קריאה &gt;&gt;</w:t>
      </w:r>
      <w:r>
        <w:rPr>
          <w:rtl/>
        </w:rPr>
        <w:t xml:space="preserve">  </w:t>
      </w:r>
      <w:bookmarkEnd w:id="9812"/>
    </w:p>
    <w:p w:rsidR="00B4539E" w:rsidRDefault="00B4539E" w:rsidP="00165764">
      <w:pPr>
        <w:rPr>
          <w:rtl/>
          <w:lang w:eastAsia="he-IL"/>
        </w:rPr>
      </w:pPr>
    </w:p>
    <w:p w:rsidR="00B4539E" w:rsidRDefault="00165764" w:rsidP="00E63EE3">
      <w:pPr>
        <w:rPr>
          <w:rtl/>
          <w:lang w:eastAsia="he-IL"/>
        </w:rPr>
      </w:pPr>
      <w:bookmarkStart w:id="9813" w:name="_ETM_Q30_325197"/>
      <w:bookmarkEnd w:id="9813"/>
      <w:r>
        <w:rPr>
          <w:rFonts w:hint="cs"/>
          <w:rtl/>
          <w:lang w:eastAsia="he-IL"/>
        </w:rPr>
        <w:t>– – –</w:t>
      </w:r>
    </w:p>
    <w:p w:rsidR="00B4539E" w:rsidRDefault="00B4539E" w:rsidP="00E63EE3">
      <w:pPr>
        <w:rPr>
          <w:rtl/>
          <w:lang w:eastAsia="he-IL"/>
        </w:rPr>
      </w:pPr>
      <w:bookmarkStart w:id="9814" w:name="_ETM_Q30_326298"/>
      <w:bookmarkStart w:id="9815" w:name="_ETM_Q30_326363"/>
      <w:bookmarkEnd w:id="9814"/>
      <w:bookmarkEnd w:id="9815"/>
    </w:p>
    <w:p w:rsidR="00B4539E" w:rsidRDefault="00B4539E" w:rsidP="00E63EE3">
      <w:pPr>
        <w:pStyle w:val="-"/>
        <w:rPr>
          <w:rtl/>
        </w:rPr>
      </w:pPr>
      <w:bookmarkStart w:id="9816" w:name="ET_speakercontinue_5602_22"/>
      <w:r w:rsidRPr="00AE4B22">
        <w:rPr>
          <w:rStyle w:val="TagStyle"/>
          <w:rtl/>
        </w:rPr>
        <w:t xml:space="preserve"> &lt;&lt; דובר_המשך &gt;&gt;</w:t>
      </w:r>
      <w:r w:rsidRPr="00B65438">
        <w:rPr>
          <w:rStyle w:val="TagStyle"/>
          <w:rtl/>
        </w:rPr>
        <w:t xml:space="preserve"> </w:t>
      </w:r>
      <w:r>
        <w:rPr>
          <w:rtl/>
        </w:rPr>
        <w:t>אלי כהן (הליכוד):</w:t>
      </w:r>
      <w:r w:rsidRPr="00B65438">
        <w:rPr>
          <w:rStyle w:val="TagStyle"/>
          <w:rtl/>
        </w:rPr>
        <w:t xml:space="preserve"> </w:t>
      </w:r>
      <w:r w:rsidRPr="00AE4B22">
        <w:rPr>
          <w:rStyle w:val="TagStyle"/>
          <w:rtl/>
        </w:rPr>
        <w:t>&lt;&lt; דובר_המשך &gt;&gt;</w:t>
      </w:r>
      <w:r>
        <w:rPr>
          <w:rtl/>
        </w:rPr>
        <w:t xml:space="preserve">  </w:t>
      </w:r>
      <w:bookmarkEnd w:id="9816"/>
    </w:p>
    <w:p w:rsidR="00B4539E" w:rsidRDefault="00B4539E" w:rsidP="00165764">
      <w:pPr>
        <w:rPr>
          <w:rtl/>
          <w:lang w:eastAsia="he-IL"/>
        </w:rPr>
      </w:pPr>
    </w:p>
    <w:p w:rsidR="00B4539E" w:rsidRDefault="00B4539E" w:rsidP="00E63EE3">
      <w:pPr>
        <w:rPr>
          <w:rtl/>
          <w:lang w:eastAsia="he-IL"/>
        </w:rPr>
      </w:pPr>
      <w:bookmarkStart w:id="9817" w:name="_ETM_Q30_327437"/>
      <w:bookmarkEnd w:id="9817"/>
      <w:r>
        <w:rPr>
          <w:rFonts w:hint="cs"/>
          <w:rtl/>
          <w:lang w:eastAsia="he-IL"/>
        </w:rPr>
        <w:t>וגם ראש הממשלה שלך, הבובה, שלא נמצא כאן.</w:t>
      </w:r>
      <w:bookmarkStart w:id="9818" w:name="_ETM_Q30_325619"/>
      <w:bookmarkEnd w:id="9818"/>
    </w:p>
    <w:p w:rsidR="00B4539E" w:rsidRDefault="00B4539E" w:rsidP="00E63EE3">
      <w:pPr>
        <w:rPr>
          <w:rtl/>
          <w:lang w:eastAsia="he-IL"/>
        </w:rPr>
      </w:pPr>
      <w:bookmarkStart w:id="9819" w:name="_ETM_Q30_326849"/>
      <w:bookmarkStart w:id="9820" w:name="_ETM_Q30_326939"/>
      <w:bookmarkStart w:id="9821" w:name="_ETM_Q30_328589"/>
      <w:bookmarkEnd w:id="9819"/>
      <w:bookmarkEnd w:id="9820"/>
      <w:bookmarkEnd w:id="9821"/>
    </w:p>
    <w:p w:rsidR="00B4539E" w:rsidRDefault="00B4539E" w:rsidP="00E63EE3">
      <w:pPr>
        <w:pStyle w:val="af5"/>
        <w:keepNext/>
        <w:rPr>
          <w:rtl/>
        </w:rPr>
      </w:pPr>
      <w:r w:rsidRPr="00AE4B22">
        <w:rPr>
          <w:rStyle w:val="TagStyle"/>
          <w:rtl/>
        </w:rPr>
        <w:t xml:space="preserve"> &lt;&lt; קריאה &gt;&gt;</w:t>
      </w:r>
      <w:r w:rsidRPr="00EC5498">
        <w:rPr>
          <w:rStyle w:val="TagStyle"/>
          <w:rtl/>
        </w:rPr>
        <w:t xml:space="preserve"> </w:t>
      </w:r>
      <w:r>
        <w:rPr>
          <w:rtl/>
        </w:rPr>
        <w:t>קריאות:</w:t>
      </w:r>
      <w:r w:rsidRPr="00EC5498">
        <w:rPr>
          <w:rStyle w:val="TagStyle"/>
          <w:rtl/>
        </w:rPr>
        <w:t xml:space="preserve"> </w:t>
      </w:r>
      <w:r w:rsidRPr="00AE4B22">
        <w:rPr>
          <w:rStyle w:val="TagStyle"/>
          <w:rtl/>
        </w:rPr>
        <w:t>&lt;&lt; קריאה &gt;&gt;</w:t>
      </w:r>
      <w:r>
        <w:rPr>
          <w:rtl/>
        </w:rPr>
        <w:t xml:space="preserve">  </w:t>
      </w:r>
    </w:p>
    <w:p w:rsidR="00B4539E" w:rsidRDefault="00B4539E" w:rsidP="00165764">
      <w:pPr>
        <w:rPr>
          <w:rtl/>
          <w:lang w:eastAsia="he-IL"/>
        </w:rPr>
      </w:pPr>
    </w:p>
    <w:p w:rsidR="00B4539E" w:rsidRDefault="00165764" w:rsidP="00E63EE3">
      <w:pPr>
        <w:keepNext/>
        <w:rPr>
          <w:rtl/>
          <w:lang w:eastAsia="he-IL"/>
        </w:rPr>
      </w:pPr>
      <w:bookmarkStart w:id="9822" w:name="_ETM_Q30_334204"/>
      <w:bookmarkEnd w:id="9822"/>
      <w:r>
        <w:rPr>
          <w:rFonts w:hint="cs"/>
          <w:rtl/>
          <w:lang w:eastAsia="he-IL"/>
        </w:rPr>
        <w:t>– – –</w:t>
      </w:r>
    </w:p>
    <w:p w:rsidR="00B4539E" w:rsidRDefault="00B4539E" w:rsidP="00E63EE3">
      <w:pPr>
        <w:rPr>
          <w:rtl/>
          <w:lang w:eastAsia="he-IL"/>
        </w:rPr>
      </w:pPr>
    </w:p>
    <w:p w:rsidR="00B4539E" w:rsidRDefault="00B4539E" w:rsidP="00E63EE3">
      <w:pPr>
        <w:pStyle w:val="-"/>
        <w:rPr>
          <w:rtl/>
        </w:rPr>
      </w:pPr>
      <w:bookmarkStart w:id="9823" w:name="ET_speakercontinue_5602_24"/>
      <w:r w:rsidRPr="00AE4B22">
        <w:rPr>
          <w:rStyle w:val="TagStyle"/>
          <w:rtl/>
        </w:rPr>
        <w:t xml:space="preserve"> &lt;&lt; דובר_המשך &gt;&gt;</w:t>
      </w:r>
      <w:r w:rsidRPr="00EC5498">
        <w:rPr>
          <w:rStyle w:val="TagStyle"/>
          <w:rtl/>
        </w:rPr>
        <w:t xml:space="preserve"> </w:t>
      </w:r>
      <w:r>
        <w:rPr>
          <w:rtl/>
        </w:rPr>
        <w:t>אלי כהן (הליכוד):</w:t>
      </w:r>
      <w:r w:rsidRPr="00EC5498">
        <w:rPr>
          <w:rStyle w:val="TagStyle"/>
          <w:rtl/>
        </w:rPr>
        <w:t xml:space="preserve"> </w:t>
      </w:r>
      <w:r w:rsidRPr="00AE4B22">
        <w:rPr>
          <w:rStyle w:val="TagStyle"/>
          <w:rtl/>
        </w:rPr>
        <w:t>&lt;&lt; דובר_המשך &gt;&gt;</w:t>
      </w:r>
      <w:r>
        <w:rPr>
          <w:rtl/>
        </w:rPr>
        <w:t xml:space="preserve">  </w:t>
      </w:r>
      <w:bookmarkEnd w:id="9823"/>
    </w:p>
    <w:p w:rsidR="00B4539E" w:rsidRDefault="00B4539E" w:rsidP="00165764">
      <w:pPr>
        <w:rPr>
          <w:rtl/>
          <w:lang w:eastAsia="he-IL"/>
        </w:rPr>
      </w:pPr>
    </w:p>
    <w:p w:rsidR="00B4539E" w:rsidRDefault="00B4539E" w:rsidP="003E6FCE">
      <w:pPr>
        <w:rPr>
          <w:rtl/>
          <w:lang w:eastAsia="he-IL"/>
        </w:rPr>
      </w:pPr>
      <w:bookmarkStart w:id="9824" w:name="_ETM_Q30_329509"/>
      <w:bookmarkEnd w:id="9824"/>
      <w:r>
        <w:rPr>
          <w:rFonts w:hint="cs"/>
          <w:rtl/>
          <w:lang w:eastAsia="he-IL"/>
        </w:rPr>
        <w:t xml:space="preserve">ומה </w:t>
      </w:r>
      <w:bookmarkStart w:id="9825" w:name="_ETM_Q30_329591"/>
      <w:bookmarkEnd w:id="9825"/>
      <w:r>
        <w:rPr>
          <w:rFonts w:hint="cs"/>
          <w:rtl/>
          <w:lang w:eastAsia="he-IL"/>
        </w:rPr>
        <w:t xml:space="preserve">אומר אותו </w:t>
      </w:r>
      <w:bookmarkStart w:id="9826" w:name="_ETM_Q30_326470"/>
      <w:bookmarkEnd w:id="9826"/>
      <w:r>
        <w:rPr>
          <w:rFonts w:hint="cs"/>
          <w:rtl/>
          <w:lang w:eastAsia="he-IL"/>
        </w:rPr>
        <w:t xml:space="preserve">בובה, ראש הממשלה </w:t>
      </w:r>
      <w:bookmarkStart w:id="9827" w:name="_ETM_Q30_324170"/>
      <w:bookmarkStart w:id="9828" w:name="_ETM_Q30_327699"/>
      <w:bookmarkEnd w:id="9827"/>
      <w:bookmarkEnd w:id="9828"/>
      <w:r>
        <w:rPr>
          <w:rFonts w:hint="cs"/>
          <w:rtl/>
          <w:lang w:eastAsia="he-IL"/>
        </w:rPr>
        <w:t>בנט? הוא אומר</w:t>
      </w:r>
      <w:bookmarkStart w:id="9829" w:name="_ETM_Q30_334698"/>
      <w:bookmarkStart w:id="9830" w:name="_ETM_Q30_330420"/>
      <w:bookmarkEnd w:id="9829"/>
      <w:bookmarkEnd w:id="9830"/>
      <w:r>
        <w:rPr>
          <w:rFonts w:hint="cs"/>
          <w:rtl/>
          <w:lang w:eastAsia="he-IL"/>
        </w:rPr>
        <w:t>: לא יכו</w:t>
      </w:r>
      <w:bookmarkStart w:id="9831" w:name="_ETM_Q30_329830"/>
      <w:bookmarkEnd w:id="9831"/>
      <w:r>
        <w:rPr>
          <w:rFonts w:hint="cs"/>
          <w:rtl/>
          <w:lang w:eastAsia="he-IL"/>
        </w:rPr>
        <w:t>ל להיות שהחיילים נשענים</w:t>
      </w:r>
      <w:bookmarkStart w:id="9832" w:name="_ETM_Q30_338025"/>
      <w:bookmarkEnd w:id="9832"/>
      <w:r>
        <w:rPr>
          <w:rFonts w:hint="cs"/>
          <w:rtl/>
          <w:lang w:eastAsia="he-IL"/>
        </w:rPr>
        <w:t xml:space="preserve"> על הכיס של ההורי</w:t>
      </w:r>
      <w:bookmarkStart w:id="9833" w:name="_ETM_Q30_335539"/>
      <w:bookmarkEnd w:id="9833"/>
      <w:r>
        <w:rPr>
          <w:rFonts w:hint="cs"/>
          <w:rtl/>
          <w:lang w:eastAsia="he-IL"/>
        </w:rPr>
        <w:t>ם</w:t>
      </w:r>
      <w:r w:rsidR="003E6FCE">
        <w:rPr>
          <w:rFonts w:hint="cs"/>
          <w:rtl/>
          <w:lang w:eastAsia="he-IL"/>
        </w:rPr>
        <w:t>.</w:t>
      </w:r>
      <w:r>
        <w:rPr>
          <w:rFonts w:hint="cs"/>
          <w:rtl/>
          <w:lang w:eastAsia="he-IL"/>
        </w:rPr>
        <w:t xml:space="preserve"> נעלה את השכר של החיילים.</w:t>
      </w:r>
    </w:p>
    <w:p w:rsidR="00B4539E" w:rsidRDefault="00B4539E" w:rsidP="00E63EE3">
      <w:pPr>
        <w:rPr>
          <w:rtl/>
          <w:lang w:eastAsia="he-IL"/>
        </w:rPr>
      </w:pPr>
      <w:bookmarkStart w:id="9834" w:name="_ETM_Q30_342122"/>
      <w:bookmarkStart w:id="9835" w:name="_ETM_Q30_342204"/>
      <w:bookmarkEnd w:id="9834"/>
      <w:bookmarkEnd w:id="9835"/>
    </w:p>
    <w:p w:rsidR="00B4539E" w:rsidRDefault="00B4539E" w:rsidP="00E63EE3">
      <w:pPr>
        <w:pStyle w:val="af5"/>
        <w:rPr>
          <w:rtl/>
        </w:rPr>
      </w:pPr>
      <w:bookmarkStart w:id="9836" w:name="ET_interruption_קריאות_25"/>
      <w:r w:rsidRPr="00AE4B22">
        <w:rPr>
          <w:rStyle w:val="TagStyle"/>
          <w:rtl/>
        </w:rPr>
        <w:t xml:space="preserve"> &lt;&lt; קריאה &gt;&gt;</w:t>
      </w:r>
      <w:r w:rsidRPr="00C96877">
        <w:rPr>
          <w:rStyle w:val="TagStyle"/>
          <w:rtl/>
        </w:rPr>
        <w:t xml:space="preserve"> </w:t>
      </w:r>
      <w:r>
        <w:rPr>
          <w:rtl/>
        </w:rPr>
        <w:t>קריאות:</w:t>
      </w:r>
      <w:r w:rsidRPr="00C96877">
        <w:rPr>
          <w:rStyle w:val="TagStyle"/>
          <w:rtl/>
        </w:rPr>
        <w:t xml:space="preserve"> </w:t>
      </w:r>
      <w:r w:rsidRPr="00AE4B22">
        <w:rPr>
          <w:rStyle w:val="TagStyle"/>
          <w:rtl/>
        </w:rPr>
        <w:t>&lt;&lt; קריאה &gt;&gt;</w:t>
      </w:r>
      <w:r>
        <w:rPr>
          <w:rtl/>
        </w:rPr>
        <w:t xml:space="preserve">  </w:t>
      </w:r>
      <w:bookmarkEnd w:id="9836"/>
    </w:p>
    <w:p w:rsidR="00B4539E" w:rsidRDefault="00B4539E" w:rsidP="00165764">
      <w:pPr>
        <w:rPr>
          <w:rtl/>
          <w:lang w:eastAsia="he-IL"/>
        </w:rPr>
      </w:pPr>
    </w:p>
    <w:p w:rsidR="00B4539E" w:rsidRDefault="00165764" w:rsidP="00E63EE3">
      <w:pPr>
        <w:rPr>
          <w:rtl/>
          <w:lang w:eastAsia="he-IL"/>
        </w:rPr>
      </w:pPr>
      <w:bookmarkStart w:id="9837" w:name="_ETM_Q30_344667"/>
      <w:bookmarkEnd w:id="9837"/>
      <w:r>
        <w:rPr>
          <w:rFonts w:hint="cs"/>
          <w:rtl/>
          <w:lang w:eastAsia="he-IL"/>
        </w:rPr>
        <w:t>– – –</w:t>
      </w:r>
    </w:p>
    <w:p w:rsidR="00B4539E" w:rsidRDefault="00B4539E" w:rsidP="00E63EE3">
      <w:pPr>
        <w:rPr>
          <w:rtl/>
          <w:lang w:eastAsia="he-IL"/>
        </w:rPr>
      </w:pPr>
      <w:bookmarkStart w:id="9838" w:name="_ETM_Q30_345689"/>
      <w:bookmarkStart w:id="9839" w:name="_ETM_Q30_345756"/>
      <w:bookmarkEnd w:id="9838"/>
      <w:bookmarkEnd w:id="9839"/>
    </w:p>
    <w:p w:rsidR="00B4539E" w:rsidRDefault="00B4539E" w:rsidP="00E63EE3">
      <w:pPr>
        <w:pStyle w:val="-"/>
        <w:rPr>
          <w:rtl/>
        </w:rPr>
      </w:pPr>
      <w:bookmarkStart w:id="9840" w:name="ET_speakercontinue_5602_26"/>
      <w:r w:rsidRPr="00AE4B22">
        <w:rPr>
          <w:rStyle w:val="TagStyle"/>
          <w:rtl/>
        </w:rPr>
        <w:t xml:space="preserve"> &lt;&lt; דובר_המשך &gt;&gt;</w:t>
      </w:r>
      <w:r w:rsidRPr="00C96877">
        <w:rPr>
          <w:rStyle w:val="TagStyle"/>
          <w:rtl/>
        </w:rPr>
        <w:t xml:space="preserve"> </w:t>
      </w:r>
      <w:r>
        <w:rPr>
          <w:rtl/>
        </w:rPr>
        <w:t>אלי כהן (הליכוד):</w:t>
      </w:r>
      <w:r w:rsidRPr="00C96877">
        <w:rPr>
          <w:rStyle w:val="TagStyle"/>
          <w:rtl/>
        </w:rPr>
        <w:t xml:space="preserve"> </w:t>
      </w:r>
      <w:r w:rsidRPr="00AE4B22">
        <w:rPr>
          <w:rStyle w:val="TagStyle"/>
          <w:rtl/>
        </w:rPr>
        <w:t>&lt;&lt; דובר_המשך &gt;&gt;</w:t>
      </w:r>
      <w:r>
        <w:rPr>
          <w:rtl/>
        </w:rPr>
        <w:t xml:space="preserve">  </w:t>
      </w:r>
      <w:bookmarkEnd w:id="9840"/>
    </w:p>
    <w:p w:rsidR="00B4539E" w:rsidRDefault="00B4539E" w:rsidP="00165764">
      <w:pPr>
        <w:rPr>
          <w:rtl/>
          <w:lang w:eastAsia="he-IL"/>
        </w:rPr>
      </w:pPr>
    </w:p>
    <w:p w:rsidR="00B4539E" w:rsidRDefault="00B4539E" w:rsidP="003E6FCE">
      <w:pPr>
        <w:rPr>
          <w:rtl/>
          <w:lang w:eastAsia="he-IL"/>
        </w:rPr>
      </w:pPr>
      <w:bookmarkStart w:id="9841" w:name="_ETM_Q30_346596"/>
      <w:bookmarkStart w:id="9842" w:name="_ETM_Q30_341889"/>
      <w:bookmarkEnd w:id="9841"/>
      <w:bookmarkEnd w:id="9842"/>
      <w:r>
        <w:rPr>
          <w:rFonts w:hint="cs"/>
          <w:rtl/>
          <w:lang w:eastAsia="he-IL"/>
        </w:rPr>
        <w:t xml:space="preserve">הוא אומר </w:t>
      </w:r>
      <w:r>
        <w:rPr>
          <w:rFonts w:hint="eastAsia"/>
          <w:rtl/>
          <w:lang w:eastAsia="he-IL"/>
        </w:rPr>
        <w:t xml:space="preserve">– </w:t>
      </w:r>
      <w:r>
        <w:rPr>
          <w:rFonts w:hint="cs"/>
          <w:rtl/>
          <w:lang w:eastAsia="he-IL"/>
        </w:rPr>
        <w:t xml:space="preserve">בוא נשמע </w:t>
      </w:r>
      <w:r>
        <w:rPr>
          <w:rtl/>
          <w:lang w:eastAsia="he-IL"/>
        </w:rPr>
        <w:t>–</w:t>
      </w:r>
      <w:r>
        <w:rPr>
          <w:rFonts w:hint="cs"/>
          <w:rtl/>
          <w:lang w:eastAsia="he-IL"/>
        </w:rPr>
        <w:t xml:space="preserve"> גברת רו</w:t>
      </w:r>
      <w:bookmarkStart w:id="9843" w:name="_ETM_Q30_344759"/>
      <w:bookmarkEnd w:id="9843"/>
      <w:r>
        <w:rPr>
          <w:rFonts w:hint="cs"/>
          <w:rtl/>
          <w:lang w:eastAsia="he-IL"/>
        </w:rPr>
        <w:t xml:space="preserve">זין, ב-2017 </w:t>
      </w:r>
      <w:bookmarkStart w:id="9844" w:name="_ETM_Q30_349034"/>
      <w:bookmarkEnd w:id="9844"/>
      <w:r>
        <w:rPr>
          <w:rFonts w:hint="cs"/>
          <w:rtl/>
          <w:lang w:eastAsia="he-IL"/>
        </w:rPr>
        <w:t xml:space="preserve">אנחנו העלינו ב-50%. אומר, אגב, שר האוצר </w:t>
      </w:r>
      <w:bookmarkStart w:id="9845" w:name="_ETM_Q30_350339"/>
      <w:bookmarkEnd w:id="9845"/>
      <w:r>
        <w:rPr>
          <w:rFonts w:hint="cs"/>
          <w:rtl/>
          <w:lang w:eastAsia="he-IL"/>
        </w:rPr>
        <w:t>ליברמן: נגדי</w:t>
      </w:r>
      <w:bookmarkStart w:id="9846" w:name="_ETM_Q30_357394"/>
      <w:bookmarkEnd w:id="9846"/>
      <w:r>
        <w:rPr>
          <w:rFonts w:hint="cs"/>
          <w:rtl/>
          <w:lang w:eastAsia="he-IL"/>
        </w:rPr>
        <w:t xml:space="preserve">ל משמעותית את </w:t>
      </w:r>
      <w:bookmarkStart w:id="9847" w:name="_ETM_Q30_353849"/>
      <w:bookmarkEnd w:id="9847"/>
      <w:r>
        <w:rPr>
          <w:rFonts w:hint="cs"/>
          <w:rtl/>
          <w:lang w:eastAsia="he-IL"/>
        </w:rPr>
        <w:t>השכר של חיילי הסדיר.</w:t>
      </w:r>
      <w:bookmarkStart w:id="9848" w:name="_ETM_Q30_356249"/>
      <w:bookmarkEnd w:id="9848"/>
      <w:r>
        <w:rPr>
          <w:rFonts w:hint="cs"/>
          <w:rtl/>
          <w:lang w:eastAsia="he-IL"/>
        </w:rPr>
        <w:t xml:space="preserve"> אומר, נוסף לכך: אנחנו </w:t>
      </w:r>
      <w:bookmarkStart w:id="9849" w:name="_ETM_Q30_363836"/>
      <w:bookmarkEnd w:id="9849"/>
      <w:r>
        <w:rPr>
          <w:rFonts w:hint="cs"/>
          <w:rtl/>
          <w:lang w:eastAsia="he-IL"/>
        </w:rPr>
        <w:t xml:space="preserve">נעלה את חיילי הסדיר לא </w:t>
      </w:r>
      <w:bookmarkStart w:id="9850" w:name="_ETM_Q30_363969"/>
      <w:bookmarkEnd w:id="9850"/>
      <w:r>
        <w:rPr>
          <w:rFonts w:hint="cs"/>
          <w:rtl/>
          <w:lang w:eastAsia="he-IL"/>
        </w:rPr>
        <w:t xml:space="preserve">רק על ראש שמחתנו, גם על </w:t>
      </w:r>
      <w:bookmarkStart w:id="9851" w:name="_ETM_Q30_367531"/>
      <w:bookmarkEnd w:id="9851"/>
      <w:r>
        <w:rPr>
          <w:rFonts w:hint="cs"/>
          <w:rtl/>
          <w:lang w:eastAsia="he-IL"/>
        </w:rPr>
        <w:t>ראש תקציבנו.</w:t>
      </w:r>
      <w:bookmarkStart w:id="9852" w:name="_ETM_Q30_366399"/>
      <w:bookmarkEnd w:id="9852"/>
    </w:p>
    <w:p w:rsidR="00B4539E" w:rsidRDefault="00B4539E" w:rsidP="00E63EE3">
      <w:pPr>
        <w:rPr>
          <w:b/>
          <w:bCs/>
          <w:u w:val="single"/>
          <w:rtl/>
          <w:lang w:eastAsia="he-IL"/>
        </w:rPr>
      </w:pPr>
      <w:bookmarkStart w:id="9853" w:name="_ETM_Q30_366510"/>
      <w:bookmarkStart w:id="9854" w:name="_ETM_Q30_366613"/>
      <w:bookmarkEnd w:id="9853"/>
      <w:bookmarkEnd w:id="9854"/>
    </w:p>
    <w:p w:rsidR="00B4539E" w:rsidRDefault="00B4539E" w:rsidP="00E63EE3">
      <w:pPr>
        <w:pStyle w:val="af5"/>
        <w:rPr>
          <w:rtl/>
        </w:rPr>
      </w:pPr>
      <w:bookmarkStart w:id="9855" w:name="ET_interruption_6224_29"/>
      <w:r w:rsidRPr="00AE4B22">
        <w:rPr>
          <w:rStyle w:val="TagStyle"/>
          <w:rtl/>
        </w:rPr>
        <w:t xml:space="preserve"> &lt;&lt; קריאה &gt;&gt;</w:t>
      </w:r>
      <w:r w:rsidRPr="009505FF">
        <w:rPr>
          <w:rStyle w:val="TagStyle"/>
          <w:rtl/>
        </w:rPr>
        <w:t xml:space="preserve"> </w:t>
      </w:r>
      <w:r>
        <w:rPr>
          <w:rtl/>
        </w:rPr>
        <w:t>אלינה ברדץ' יאלוב (ישראל ביתנו):</w:t>
      </w:r>
      <w:r w:rsidRPr="009505FF">
        <w:rPr>
          <w:rStyle w:val="TagStyle"/>
          <w:rtl/>
        </w:rPr>
        <w:t xml:space="preserve"> </w:t>
      </w:r>
      <w:r w:rsidRPr="00AE4B22">
        <w:rPr>
          <w:rStyle w:val="TagStyle"/>
          <w:rtl/>
        </w:rPr>
        <w:t>&lt;&lt; קריאה &gt;&gt;</w:t>
      </w:r>
      <w:r>
        <w:rPr>
          <w:rtl/>
        </w:rPr>
        <w:t xml:space="preserve">  </w:t>
      </w:r>
      <w:bookmarkEnd w:id="9855"/>
    </w:p>
    <w:p w:rsidR="00B4539E" w:rsidRDefault="00B4539E" w:rsidP="00165764">
      <w:pPr>
        <w:rPr>
          <w:rtl/>
          <w:lang w:eastAsia="he-IL"/>
        </w:rPr>
      </w:pPr>
    </w:p>
    <w:p w:rsidR="00B4539E" w:rsidRDefault="00165764" w:rsidP="00E63EE3">
      <w:pPr>
        <w:rPr>
          <w:rtl/>
          <w:lang w:eastAsia="he-IL"/>
        </w:rPr>
      </w:pPr>
      <w:bookmarkStart w:id="9856" w:name="_ETM_Q30_369339"/>
      <w:bookmarkStart w:id="9857" w:name="_ETM_Q30_369704"/>
      <w:bookmarkEnd w:id="9856"/>
      <w:bookmarkEnd w:id="9857"/>
      <w:r>
        <w:rPr>
          <w:rFonts w:hint="cs"/>
          <w:rtl/>
          <w:lang w:eastAsia="he-IL"/>
        </w:rPr>
        <w:t>– – –</w:t>
      </w:r>
    </w:p>
    <w:p w:rsidR="00B4539E" w:rsidRDefault="00B4539E" w:rsidP="00E63EE3">
      <w:pPr>
        <w:rPr>
          <w:rtl/>
          <w:lang w:eastAsia="he-IL"/>
        </w:rPr>
      </w:pPr>
      <w:bookmarkStart w:id="9858" w:name="_ETM_Q30_370846"/>
      <w:bookmarkStart w:id="9859" w:name="_ETM_Q30_370913"/>
      <w:bookmarkEnd w:id="9858"/>
      <w:bookmarkEnd w:id="9859"/>
    </w:p>
    <w:p w:rsidR="00B4539E" w:rsidRDefault="00B4539E" w:rsidP="00E63EE3">
      <w:pPr>
        <w:pStyle w:val="-"/>
        <w:rPr>
          <w:rtl/>
        </w:rPr>
      </w:pPr>
      <w:bookmarkStart w:id="9860" w:name="ET_speakercontinue_5602_28"/>
      <w:r w:rsidRPr="00AE4B22">
        <w:rPr>
          <w:rStyle w:val="TagStyle"/>
          <w:rtl/>
        </w:rPr>
        <w:t xml:space="preserve"> &lt;&lt; דובר_המשך &gt;&gt;</w:t>
      </w:r>
      <w:r w:rsidRPr="009505FF">
        <w:rPr>
          <w:rStyle w:val="TagStyle"/>
          <w:rtl/>
        </w:rPr>
        <w:t xml:space="preserve"> </w:t>
      </w:r>
      <w:r>
        <w:rPr>
          <w:rtl/>
        </w:rPr>
        <w:t>אלי כהן (הליכוד):</w:t>
      </w:r>
      <w:r w:rsidRPr="009505FF">
        <w:rPr>
          <w:rStyle w:val="TagStyle"/>
          <w:rtl/>
        </w:rPr>
        <w:t xml:space="preserve"> </w:t>
      </w:r>
      <w:r w:rsidRPr="00AE4B22">
        <w:rPr>
          <w:rStyle w:val="TagStyle"/>
          <w:rtl/>
        </w:rPr>
        <w:t>&lt;&lt; דובר_המשך &gt;&gt;</w:t>
      </w:r>
      <w:r>
        <w:rPr>
          <w:rtl/>
        </w:rPr>
        <w:t xml:space="preserve">  </w:t>
      </w:r>
      <w:bookmarkEnd w:id="9860"/>
    </w:p>
    <w:p w:rsidR="00B4539E" w:rsidRDefault="00B4539E" w:rsidP="00165764">
      <w:pPr>
        <w:rPr>
          <w:rtl/>
          <w:lang w:eastAsia="he-IL"/>
        </w:rPr>
      </w:pPr>
    </w:p>
    <w:p w:rsidR="00B4539E" w:rsidRDefault="00B4539E" w:rsidP="00E63EE3">
      <w:pPr>
        <w:rPr>
          <w:rtl/>
          <w:lang w:eastAsia="he-IL"/>
        </w:rPr>
      </w:pPr>
      <w:bookmarkStart w:id="9861" w:name="_ETM_Q30_371608"/>
      <w:bookmarkEnd w:id="9861"/>
      <w:r>
        <w:rPr>
          <w:rFonts w:hint="cs"/>
          <w:rtl/>
          <w:lang w:eastAsia="he-IL"/>
        </w:rPr>
        <w:t>לכי לאבו מאזן. זה המקום שלך. יש לך כרטיס חד</w:t>
      </w:r>
      <w:bookmarkStart w:id="9862" w:name="_ETM_Q30_369109"/>
      <w:bookmarkEnd w:id="9862"/>
      <w:r>
        <w:rPr>
          <w:rFonts w:hint="cs"/>
          <w:rtl/>
          <w:lang w:eastAsia="he-IL"/>
        </w:rPr>
        <w:t>-כיווני, את יכולה ללכת.</w:t>
      </w:r>
      <w:bookmarkStart w:id="9863" w:name="_ETM_Q30_372710"/>
      <w:bookmarkEnd w:id="9863"/>
    </w:p>
    <w:p w:rsidR="00B4539E" w:rsidRDefault="00B4539E" w:rsidP="00E63EE3">
      <w:pPr>
        <w:rPr>
          <w:rtl/>
          <w:lang w:eastAsia="he-IL"/>
        </w:rPr>
      </w:pPr>
      <w:bookmarkStart w:id="9864" w:name="_ETM_Q30_372839"/>
      <w:bookmarkStart w:id="9865" w:name="_ETM_Q30_372900"/>
      <w:bookmarkStart w:id="9866" w:name="_ETM_Q30_377710"/>
      <w:bookmarkEnd w:id="9864"/>
      <w:bookmarkEnd w:id="9865"/>
      <w:bookmarkEnd w:id="9866"/>
    </w:p>
    <w:p w:rsidR="00B4539E" w:rsidRDefault="00B4539E" w:rsidP="00E63EE3">
      <w:pPr>
        <w:pStyle w:val="af5"/>
        <w:rPr>
          <w:rtl/>
        </w:rPr>
      </w:pPr>
      <w:bookmarkStart w:id="9867" w:name="ET_interruption_5788_30"/>
      <w:r w:rsidRPr="00AE4B22">
        <w:rPr>
          <w:rStyle w:val="TagStyle"/>
          <w:rtl/>
        </w:rPr>
        <w:t xml:space="preserve"> &lt;&lt; קריאה &gt;&gt;</w:t>
      </w:r>
      <w:r w:rsidRPr="009505FF">
        <w:rPr>
          <w:rStyle w:val="TagStyle"/>
          <w:rtl/>
        </w:rPr>
        <w:t xml:space="preserve"> </w:t>
      </w:r>
      <w:r>
        <w:rPr>
          <w:rtl/>
        </w:rPr>
        <w:t>פטין מולא (הליכוד):</w:t>
      </w:r>
      <w:r w:rsidRPr="009505FF">
        <w:rPr>
          <w:rStyle w:val="TagStyle"/>
          <w:rtl/>
        </w:rPr>
        <w:t xml:space="preserve"> </w:t>
      </w:r>
      <w:r w:rsidRPr="00AE4B22">
        <w:rPr>
          <w:rStyle w:val="TagStyle"/>
          <w:rtl/>
        </w:rPr>
        <w:t>&lt;&lt; קריאה &gt;&gt;</w:t>
      </w:r>
      <w:r>
        <w:rPr>
          <w:rtl/>
        </w:rPr>
        <w:t xml:space="preserve">  </w:t>
      </w:r>
      <w:bookmarkEnd w:id="9867"/>
    </w:p>
    <w:p w:rsidR="00B4539E" w:rsidRDefault="00B4539E" w:rsidP="00165764">
      <w:pPr>
        <w:rPr>
          <w:rtl/>
          <w:lang w:eastAsia="he-IL"/>
        </w:rPr>
      </w:pPr>
    </w:p>
    <w:p w:rsidR="00B4539E" w:rsidRDefault="00165764" w:rsidP="00E63EE3">
      <w:pPr>
        <w:rPr>
          <w:rtl/>
          <w:lang w:eastAsia="he-IL"/>
        </w:rPr>
      </w:pPr>
      <w:bookmarkStart w:id="9868" w:name="_ETM_Q30_375550"/>
      <w:bookmarkEnd w:id="9868"/>
      <w:r>
        <w:rPr>
          <w:rFonts w:hint="cs"/>
          <w:rtl/>
          <w:lang w:eastAsia="he-IL"/>
        </w:rPr>
        <w:t>– – –</w:t>
      </w:r>
    </w:p>
    <w:p w:rsidR="00B4539E" w:rsidRDefault="00B4539E" w:rsidP="00E63EE3">
      <w:pPr>
        <w:rPr>
          <w:rtl/>
          <w:lang w:eastAsia="he-IL"/>
        </w:rPr>
      </w:pPr>
      <w:bookmarkStart w:id="9869" w:name="_ETM_Q30_376517"/>
      <w:bookmarkStart w:id="9870" w:name="_ETM_Q30_376588"/>
      <w:bookmarkEnd w:id="9869"/>
      <w:bookmarkEnd w:id="9870"/>
    </w:p>
    <w:p w:rsidR="00B4539E" w:rsidRDefault="00B4539E" w:rsidP="00E63EE3">
      <w:pPr>
        <w:pStyle w:val="-"/>
        <w:rPr>
          <w:rtl/>
        </w:rPr>
      </w:pPr>
      <w:bookmarkStart w:id="9871" w:name="ET_speakercontinue_5602_31"/>
      <w:r w:rsidRPr="00AE4B22">
        <w:rPr>
          <w:rStyle w:val="TagStyle"/>
          <w:rtl/>
        </w:rPr>
        <w:t xml:space="preserve"> &lt;&lt; דובר_המשך &gt;&gt;</w:t>
      </w:r>
      <w:r w:rsidRPr="009505FF">
        <w:rPr>
          <w:rStyle w:val="TagStyle"/>
          <w:rtl/>
        </w:rPr>
        <w:t xml:space="preserve"> </w:t>
      </w:r>
      <w:r>
        <w:rPr>
          <w:rtl/>
        </w:rPr>
        <w:t>אלי כהן (הליכוד):</w:t>
      </w:r>
      <w:r w:rsidRPr="009505FF">
        <w:rPr>
          <w:rStyle w:val="TagStyle"/>
          <w:rtl/>
        </w:rPr>
        <w:t xml:space="preserve"> </w:t>
      </w:r>
      <w:r w:rsidRPr="00AE4B22">
        <w:rPr>
          <w:rStyle w:val="TagStyle"/>
          <w:rtl/>
        </w:rPr>
        <w:t>&lt;&lt; דובר_המשך &gt;&gt;</w:t>
      </w:r>
      <w:r>
        <w:rPr>
          <w:rtl/>
        </w:rPr>
        <w:t xml:space="preserve">  </w:t>
      </w:r>
      <w:bookmarkEnd w:id="9871"/>
    </w:p>
    <w:p w:rsidR="00B4539E" w:rsidRDefault="00B4539E" w:rsidP="00165764">
      <w:pPr>
        <w:rPr>
          <w:rtl/>
          <w:lang w:eastAsia="he-IL"/>
        </w:rPr>
      </w:pPr>
    </w:p>
    <w:p w:rsidR="00B4539E" w:rsidRDefault="00B4539E" w:rsidP="00E63EE3">
      <w:pPr>
        <w:rPr>
          <w:rtl/>
          <w:lang w:eastAsia="he-IL"/>
        </w:rPr>
      </w:pPr>
      <w:bookmarkStart w:id="9872" w:name="_ETM_Q30_377363"/>
      <w:bookmarkStart w:id="9873" w:name="_ETM_Q30_378086"/>
      <w:bookmarkStart w:id="9874" w:name="_ETM_Q30_378145"/>
      <w:bookmarkEnd w:id="9872"/>
      <w:bookmarkEnd w:id="9873"/>
      <w:bookmarkEnd w:id="9874"/>
      <w:r>
        <w:rPr>
          <w:rFonts w:hint="cs"/>
          <w:rtl/>
          <w:lang w:eastAsia="he-IL"/>
        </w:rPr>
        <w:t>אומר ליברמן: נעלה אותם לא רק על ראש שמחתנו</w:t>
      </w:r>
      <w:bookmarkStart w:id="9875" w:name="_ETM_Q30_375100"/>
      <w:bookmarkEnd w:id="9875"/>
      <w:r>
        <w:rPr>
          <w:rFonts w:hint="cs"/>
          <w:rtl/>
          <w:lang w:eastAsia="he-IL"/>
        </w:rPr>
        <w:t xml:space="preserve"> </w:t>
      </w:r>
      <w:r>
        <w:rPr>
          <w:rtl/>
          <w:lang w:eastAsia="he-IL"/>
        </w:rPr>
        <w:t>–</w:t>
      </w:r>
      <w:r>
        <w:rPr>
          <w:rFonts w:hint="cs"/>
          <w:rtl/>
          <w:lang w:eastAsia="he-IL"/>
        </w:rPr>
        <w:t xml:space="preserve"> נעלה אותם על ראש תקציבנו.</w:t>
      </w:r>
      <w:bookmarkStart w:id="9876" w:name="_ETM_Q30_377630"/>
      <w:bookmarkEnd w:id="9876"/>
    </w:p>
    <w:p w:rsidR="00B4539E" w:rsidRDefault="00B4539E" w:rsidP="00E63EE3">
      <w:pPr>
        <w:rPr>
          <w:rtl/>
          <w:lang w:eastAsia="he-IL"/>
        </w:rPr>
      </w:pPr>
      <w:bookmarkStart w:id="9877" w:name="_ETM_Q30_384749"/>
      <w:bookmarkStart w:id="9878" w:name="_ETM_Q30_384809"/>
      <w:bookmarkStart w:id="9879" w:name="_ETM_Q30_379840"/>
      <w:bookmarkEnd w:id="9877"/>
      <w:bookmarkEnd w:id="9878"/>
      <w:bookmarkEnd w:id="9879"/>
    </w:p>
    <w:p w:rsidR="00B4539E" w:rsidRDefault="00B4539E" w:rsidP="00E63EE3">
      <w:pPr>
        <w:pStyle w:val="af5"/>
        <w:rPr>
          <w:rtl/>
        </w:rPr>
      </w:pPr>
      <w:bookmarkStart w:id="9880" w:name="ET_interruption_5788_32"/>
      <w:r w:rsidRPr="00AE4B22">
        <w:rPr>
          <w:rStyle w:val="TagStyle"/>
          <w:rtl/>
        </w:rPr>
        <w:t xml:space="preserve"> &lt;&lt; קריאה &gt;&gt;</w:t>
      </w:r>
      <w:r w:rsidRPr="009505FF">
        <w:rPr>
          <w:rStyle w:val="TagStyle"/>
          <w:rtl/>
        </w:rPr>
        <w:t xml:space="preserve"> </w:t>
      </w:r>
      <w:r>
        <w:rPr>
          <w:rtl/>
        </w:rPr>
        <w:t>פטין מולא (הליכוד):</w:t>
      </w:r>
      <w:r w:rsidRPr="009505FF">
        <w:rPr>
          <w:rStyle w:val="TagStyle"/>
          <w:rtl/>
        </w:rPr>
        <w:t xml:space="preserve"> </w:t>
      </w:r>
      <w:r w:rsidRPr="00AE4B22">
        <w:rPr>
          <w:rStyle w:val="TagStyle"/>
          <w:rtl/>
        </w:rPr>
        <w:t>&lt;&lt; קריאה &gt;&gt;</w:t>
      </w:r>
      <w:r>
        <w:rPr>
          <w:rtl/>
        </w:rPr>
        <w:t xml:space="preserve">  </w:t>
      </w:r>
      <w:bookmarkEnd w:id="9880"/>
    </w:p>
    <w:p w:rsidR="00B4539E" w:rsidRDefault="00B4539E" w:rsidP="00165764">
      <w:pPr>
        <w:rPr>
          <w:rtl/>
          <w:lang w:eastAsia="he-IL"/>
        </w:rPr>
      </w:pPr>
    </w:p>
    <w:p w:rsidR="00B4539E" w:rsidRDefault="00165764" w:rsidP="00E63EE3">
      <w:pPr>
        <w:rPr>
          <w:rtl/>
          <w:lang w:eastAsia="he-IL"/>
        </w:rPr>
      </w:pPr>
      <w:bookmarkStart w:id="9881" w:name="_ETM_Q30_382978"/>
      <w:bookmarkStart w:id="9882" w:name="_ETM_Q30_378280"/>
      <w:bookmarkStart w:id="9883" w:name="_ETM_Q30_376539"/>
      <w:bookmarkEnd w:id="9881"/>
      <w:bookmarkEnd w:id="9882"/>
      <w:bookmarkEnd w:id="9883"/>
      <w:r>
        <w:rPr>
          <w:rFonts w:hint="cs"/>
          <w:rtl/>
          <w:lang w:eastAsia="he-IL"/>
        </w:rPr>
        <w:t>– – –</w:t>
      </w:r>
      <w:r w:rsidR="00B4539E">
        <w:rPr>
          <w:rFonts w:hint="cs"/>
          <w:rtl/>
          <w:lang w:eastAsia="he-IL"/>
        </w:rPr>
        <w:t xml:space="preserve"> נורבגי </w:t>
      </w:r>
      <w:r>
        <w:rPr>
          <w:rFonts w:hint="cs"/>
          <w:rtl/>
          <w:lang w:eastAsia="he-IL"/>
        </w:rPr>
        <w:t>– – –</w:t>
      </w:r>
      <w:r w:rsidR="00B4539E">
        <w:rPr>
          <w:rFonts w:hint="cs"/>
          <w:rtl/>
          <w:lang w:eastAsia="he-IL"/>
        </w:rPr>
        <w:t xml:space="preserve"> נגד חיילים. </w:t>
      </w:r>
      <w:bookmarkStart w:id="9884" w:name="_ETM_Q30_378868"/>
      <w:bookmarkEnd w:id="9884"/>
      <w:r w:rsidR="00B4539E">
        <w:rPr>
          <w:rFonts w:hint="cs"/>
          <w:rtl/>
          <w:lang w:eastAsia="he-IL"/>
        </w:rPr>
        <w:t>תתבי</w:t>
      </w:r>
      <w:bookmarkStart w:id="9885" w:name="_ETM_Q30_379559"/>
      <w:bookmarkEnd w:id="9885"/>
      <w:r w:rsidR="00B4539E">
        <w:rPr>
          <w:rFonts w:hint="cs"/>
          <w:rtl/>
          <w:lang w:eastAsia="he-IL"/>
        </w:rPr>
        <w:t>יש</w:t>
      </w:r>
      <w:bookmarkStart w:id="9886" w:name="_ETM_Q30_381568"/>
      <w:bookmarkEnd w:id="9886"/>
      <w:r w:rsidR="00B4539E">
        <w:rPr>
          <w:rFonts w:hint="cs"/>
          <w:rtl/>
          <w:lang w:eastAsia="he-IL"/>
        </w:rPr>
        <w:t>י לך.</w:t>
      </w:r>
    </w:p>
    <w:p w:rsidR="00B4539E" w:rsidRDefault="00B4539E" w:rsidP="00E63EE3">
      <w:pPr>
        <w:rPr>
          <w:rtl/>
          <w:lang w:eastAsia="he-IL"/>
        </w:rPr>
      </w:pPr>
      <w:bookmarkStart w:id="9887" w:name="_ETM_Q30_382186"/>
      <w:bookmarkStart w:id="9888" w:name="_ETM_Q30_382261"/>
      <w:bookmarkStart w:id="9889" w:name="_ETM_Q30_380258"/>
      <w:bookmarkStart w:id="9890" w:name="_ETM_Q30_378728"/>
      <w:bookmarkEnd w:id="9887"/>
      <w:bookmarkEnd w:id="9888"/>
      <w:bookmarkEnd w:id="9889"/>
      <w:bookmarkEnd w:id="9890"/>
    </w:p>
    <w:p w:rsidR="00B4539E" w:rsidRDefault="00B4539E" w:rsidP="00E63EE3">
      <w:pPr>
        <w:pStyle w:val="-"/>
        <w:rPr>
          <w:rtl/>
        </w:rPr>
      </w:pPr>
      <w:bookmarkStart w:id="9891" w:name="ET_speakercontinue_5602_33"/>
      <w:r w:rsidRPr="00AE4B22">
        <w:rPr>
          <w:rStyle w:val="TagStyle"/>
          <w:rtl/>
        </w:rPr>
        <w:t xml:space="preserve"> &lt;&lt; דובר_המשך &gt;&gt;</w:t>
      </w:r>
      <w:r w:rsidRPr="00113BF9">
        <w:rPr>
          <w:rStyle w:val="TagStyle"/>
          <w:rtl/>
        </w:rPr>
        <w:t xml:space="preserve"> </w:t>
      </w:r>
      <w:r>
        <w:rPr>
          <w:rtl/>
        </w:rPr>
        <w:t>אלי כהן (הליכוד):</w:t>
      </w:r>
      <w:r w:rsidRPr="00113BF9">
        <w:rPr>
          <w:rStyle w:val="TagStyle"/>
          <w:rtl/>
        </w:rPr>
        <w:t xml:space="preserve"> </w:t>
      </w:r>
      <w:r w:rsidRPr="00AE4B22">
        <w:rPr>
          <w:rStyle w:val="TagStyle"/>
          <w:rtl/>
        </w:rPr>
        <w:t>&lt;&lt; דובר_המשך &gt;&gt;</w:t>
      </w:r>
      <w:r>
        <w:rPr>
          <w:rtl/>
        </w:rPr>
        <w:t xml:space="preserve">  </w:t>
      </w:r>
      <w:bookmarkEnd w:id="9891"/>
    </w:p>
    <w:p w:rsidR="00B4539E" w:rsidRDefault="00B4539E" w:rsidP="00165764">
      <w:pPr>
        <w:rPr>
          <w:rtl/>
          <w:lang w:eastAsia="he-IL"/>
        </w:rPr>
      </w:pPr>
    </w:p>
    <w:p w:rsidR="00B4539E" w:rsidRDefault="00B4539E" w:rsidP="00E63EE3">
      <w:pPr>
        <w:rPr>
          <w:rtl/>
          <w:lang w:eastAsia="he-IL"/>
        </w:rPr>
      </w:pPr>
      <w:bookmarkStart w:id="9892" w:name="_ETM_Q30_385931"/>
      <w:bookmarkStart w:id="9893" w:name="_ETM_Q30_381448"/>
      <w:bookmarkEnd w:id="9892"/>
      <w:bookmarkEnd w:id="9893"/>
      <w:r>
        <w:rPr>
          <w:rFonts w:hint="cs"/>
          <w:rtl/>
          <w:lang w:eastAsia="he-IL"/>
        </w:rPr>
        <w:t>בתקציב של 452 מיליארד שקל</w:t>
      </w:r>
      <w:bookmarkStart w:id="9894" w:name="_ETM_Q30_385528"/>
      <w:bookmarkEnd w:id="9894"/>
      <w:r>
        <w:rPr>
          <w:rFonts w:hint="cs"/>
          <w:rtl/>
          <w:lang w:eastAsia="he-IL"/>
        </w:rPr>
        <w:t xml:space="preserve">, 452 </w:t>
      </w:r>
      <w:bookmarkStart w:id="9895" w:name="_ETM_Q30_387095"/>
      <w:bookmarkEnd w:id="9895"/>
      <w:r>
        <w:rPr>
          <w:rFonts w:hint="cs"/>
          <w:rtl/>
          <w:lang w:eastAsia="he-IL"/>
        </w:rPr>
        <w:t xml:space="preserve">מיליארד שקל, לא מצאו </w:t>
      </w:r>
      <w:bookmarkStart w:id="9896" w:name="_ETM_Q30_388068"/>
      <w:bookmarkStart w:id="9897" w:name="_ETM_Q30_390678"/>
      <w:bookmarkEnd w:id="9896"/>
      <w:bookmarkEnd w:id="9897"/>
      <w:r>
        <w:rPr>
          <w:rFonts w:hint="cs"/>
          <w:rtl/>
          <w:lang w:eastAsia="he-IL"/>
        </w:rPr>
        <w:t xml:space="preserve">סכום להעלות </w:t>
      </w:r>
      <w:r>
        <w:rPr>
          <w:rFonts w:hint="eastAsia"/>
          <w:rtl/>
          <w:lang w:eastAsia="he-IL"/>
        </w:rPr>
        <w:t xml:space="preserve">– </w:t>
      </w:r>
      <w:r>
        <w:rPr>
          <w:rFonts w:hint="cs"/>
          <w:rtl/>
          <w:lang w:eastAsia="he-IL"/>
        </w:rPr>
        <w:t xml:space="preserve">אפילו </w:t>
      </w:r>
      <w:bookmarkStart w:id="9898" w:name="_ETM_Q30_392109"/>
      <w:bookmarkEnd w:id="9898"/>
      <w:r>
        <w:rPr>
          <w:rFonts w:hint="cs"/>
          <w:rtl/>
          <w:lang w:eastAsia="he-IL"/>
        </w:rPr>
        <w:t xml:space="preserve">בתקציב כזה </w:t>
      </w:r>
      <w:bookmarkStart w:id="9899" w:name="_ETM_Q30_396470"/>
      <w:bookmarkEnd w:id="9899"/>
      <w:r>
        <w:rPr>
          <w:rFonts w:hint="cs"/>
          <w:rtl/>
          <w:lang w:eastAsia="he-IL"/>
        </w:rPr>
        <w:t>רק ללוחמים לא מצאו סכום.</w:t>
      </w:r>
      <w:bookmarkStart w:id="9900" w:name="_ETM_Q30_393340"/>
      <w:bookmarkStart w:id="9901" w:name="_ETM_Q30_398290"/>
      <w:bookmarkEnd w:id="9900"/>
      <w:bookmarkEnd w:id="9901"/>
    </w:p>
    <w:p w:rsidR="00B4539E" w:rsidRDefault="00B4539E" w:rsidP="00E63EE3">
      <w:pPr>
        <w:ind w:firstLine="0"/>
        <w:rPr>
          <w:rtl/>
          <w:lang w:eastAsia="he-IL"/>
        </w:rPr>
      </w:pPr>
      <w:bookmarkStart w:id="9902" w:name="_ETM_Q30_398417"/>
      <w:bookmarkStart w:id="9903" w:name="_ETM_Q30_394030"/>
      <w:bookmarkStart w:id="9904" w:name="_ETM_Q30_391060"/>
      <w:bookmarkEnd w:id="9902"/>
      <w:bookmarkEnd w:id="9903"/>
      <w:bookmarkEnd w:id="9904"/>
    </w:p>
    <w:p w:rsidR="00B4539E" w:rsidRDefault="00B4539E" w:rsidP="00E63EE3">
      <w:pPr>
        <w:pStyle w:val="af5"/>
        <w:rPr>
          <w:rtl/>
        </w:rPr>
      </w:pPr>
      <w:r w:rsidRPr="00AE4B22">
        <w:rPr>
          <w:rStyle w:val="TagStyle"/>
          <w:rtl/>
        </w:rPr>
        <w:t xml:space="preserve"> &lt;&lt; קריאה &gt;&gt;</w:t>
      </w:r>
      <w:r w:rsidRPr="00EC41A0">
        <w:rPr>
          <w:rStyle w:val="TagStyle"/>
          <w:rtl/>
        </w:rPr>
        <w:t xml:space="preserve"> </w:t>
      </w:r>
      <w:r>
        <w:rPr>
          <w:rtl/>
        </w:rPr>
        <w:t>פטין מולא (הליכוד):</w:t>
      </w:r>
      <w:r w:rsidRPr="00EC41A0">
        <w:rPr>
          <w:rStyle w:val="TagStyle"/>
          <w:rtl/>
        </w:rPr>
        <w:t xml:space="preserve"> </w:t>
      </w:r>
      <w:r w:rsidRPr="00AE4B22">
        <w:rPr>
          <w:rStyle w:val="TagStyle"/>
          <w:rtl/>
        </w:rPr>
        <w:t>&lt;&lt; קריאה &gt;&gt;</w:t>
      </w:r>
      <w:r>
        <w:rPr>
          <w:rtl/>
        </w:rPr>
        <w:t xml:space="preserve">  </w:t>
      </w:r>
    </w:p>
    <w:p w:rsidR="00B4539E" w:rsidRDefault="00B4539E" w:rsidP="00165764">
      <w:pPr>
        <w:rPr>
          <w:rtl/>
          <w:lang w:eastAsia="he-IL"/>
        </w:rPr>
      </w:pPr>
    </w:p>
    <w:p w:rsidR="00B4539E" w:rsidRDefault="00B4539E" w:rsidP="00E63EE3">
      <w:pPr>
        <w:rPr>
          <w:rtl/>
          <w:lang w:eastAsia="he-IL"/>
        </w:rPr>
      </w:pPr>
      <w:bookmarkStart w:id="9905" w:name="_ETM_Q30_397834"/>
      <w:bookmarkStart w:id="9906" w:name="_ETM_Q30_393099"/>
      <w:bookmarkEnd w:id="9905"/>
      <w:bookmarkEnd w:id="9906"/>
      <w:r>
        <w:rPr>
          <w:rFonts w:hint="cs"/>
          <w:rtl/>
          <w:lang w:eastAsia="he-IL"/>
        </w:rPr>
        <w:t xml:space="preserve">תתביישי לך. </w:t>
      </w:r>
      <w:bookmarkStart w:id="9907" w:name="_ETM_Q30_390910"/>
      <w:bookmarkEnd w:id="9907"/>
      <w:r>
        <w:rPr>
          <w:rFonts w:hint="cs"/>
          <w:rtl/>
          <w:lang w:eastAsia="he-IL"/>
        </w:rPr>
        <w:t>את הולכת נגד</w:t>
      </w:r>
      <w:bookmarkStart w:id="9908" w:name="_ETM_Q30_393988"/>
      <w:bookmarkEnd w:id="9908"/>
      <w:r>
        <w:rPr>
          <w:rFonts w:hint="cs"/>
          <w:rtl/>
          <w:lang w:eastAsia="he-IL"/>
        </w:rPr>
        <w:t xml:space="preserve"> חיילים.</w:t>
      </w:r>
    </w:p>
    <w:p w:rsidR="00B4539E" w:rsidRDefault="00B4539E" w:rsidP="00E63EE3">
      <w:pPr>
        <w:rPr>
          <w:rtl/>
          <w:lang w:eastAsia="he-IL"/>
        </w:rPr>
      </w:pPr>
      <w:bookmarkStart w:id="9909" w:name="_ETM_Q30_397011"/>
      <w:bookmarkStart w:id="9910" w:name="_ETM_Q30_397114"/>
      <w:bookmarkEnd w:id="9909"/>
      <w:bookmarkEnd w:id="9910"/>
    </w:p>
    <w:p w:rsidR="00B4539E" w:rsidRDefault="00B4539E" w:rsidP="00E63EE3">
      <w:pPr>
        <w:pStyle w:val="af5"/>
        <w:rPr>
          <w:rtl/>
        </w:rPr>
      </w:pPr>
      <w:bookmarkStart w:id="9911" w:name="ET_interruption_5105_35"/>
      <w:r w:rsidRPr="00AE4B22">
        <w:rPr>
          <w:rStyle w:val="TagStyle"/>
          <w:rtl/>
        </w:rPr>
        <w:t xml:space="preserve"> &lt;&lt; קריאה &gt;&gt;</w:t>
      </w:r>
      <w:r w:rsidRPr="00EC41A0">
        <w:rPr>
          <w:rStyle w:val="TagStyle"/>
          <w:rtl/>
        </w:rPr>
        <w:t xml:space="preserve"> </w:t>
      </w:r>
      <w:r>
        <w:rPr>
          <w:rtl/>
        </w:rPr>
        <w:t>מיכל רוזין (מרצ):</w:t>
      </w:r>
      <w:r w:rsidRPr="00EC41A0">
        <w:rPr>
          <w:rStyle w:val="TagStyle"/>
          <w:rtl/>
        </w:rPr>
        <w:t xml:space="preserve"> </w:t>
      </w:r>
      <w:r w:rsidRPr="00AE4B22">
        <w:rPr>
          <w:rStyle w:val="TagStyle"/>
          <w:rtl/>
        </w:rPr>
        <w:t>&lt;&lt; קריאה &gt;&gt;</w:t>
      </w:r>
      <w:r>
        <w:rPr>
          <w:rtl/>
        </w:rPr>
        <w:t xml:space="preserve">  </w:t>
      </w:r>
      <w:bookmarkEnd w:id="9911"/>
    </w:p>
    <w:p w:rsidR="00B4539E" w:rsidRDefault="00B4539E" w:rsidP="00165764">
      <w:pPr>
        <w:rPr>
          <w:rtl/>
          <w:lang w:eastAsia="he-IL"/>
        </w:rPr>
      </w:pPr>
    </w:p>
    <w:p w:rsidR="00B4539E" w:rsidRDefault="00165764" w:rsidP="00E63EE3">
      <w:pPr>
        <w:rPr>
          <w:rtl/>
          <w:lang w:eastAsia="he-IL"/>
        </w:rPr>
      </w:pPr>
      <w:bookmarkStart w:id="9912" w:name="_ETM_Q30_402333"/>
      <w:bookmarkEnd w:id="9912"/>
      <w:r>
        <w:rPr>
          <w:rFonts w:hint="cs"/>
          <w:rtl/>
          <w:lang w:eastAsia="he-IL"/>
        </w:rPr>
        <w:t>– – –</w:t>
      </w:r>
    </w:p>
    <w:p w:rsidR="00B4539E" w:rsidRDefault="00B4539E" w:rsidP="00E63EE3">
      <w:pPr>
        <w:rPr>
          <w:rtl/>
          <w:lang w:eastAsia="he-IL"/>
        </w:rPr>
      </w:pPr>
      <w:bookmarkStart w:id="9913" w:name="_ETM_Q30_403570"/>
      <w:bookmarkStart w:id="9914" w:name="_ETM_Q30_403660"/>
      <w:bookmarkStart w:id="9915" w:name="_ETM_Q30_399130"/>
      <w:bookmarkEnd w:id="9913"/>
      <w:bookmarkEnd w:id="9914"/>
      <w:bookmarkEnd w:id="9915"/>
    </w:p>
    <w:p w:rsidR="00B4539E" w:rsidRDefault="00B4539E" w:rsidP="00E63EE3">
      <w:pPr>
        <w:pStyle w:val="-"/>
        <w:rPr>
          <w:rtl/>
        </w:rPr>
      </w:pPr>
      <w:bookmarkStart w:id="9916" w:name="ET_speakercontinue_5602_36"/>
      <w:r w:rsidRPr="00AE4B22">
        <w:rPr>
          <w:rStyle w:val="TagStyle"/>
          <w:rtl/>
        </w:rPr>
        <w:t xml:space="preserve"> &lt;&lt; דובר_המשך &gt;&gt;</w:t>
      </w:r>
      <w:r w:rsidRPr="00EC41A0">
        <w:rPr>
          <w:rStyle w:val="TagStyle"/>
          <w:rtl/>
        </w:rPr>
        <w:t xml:space="preserve"> </w:t>
      </w:r>
      <w:r>
        <w:rPr>
          <w:rtl/>
        </w:rPr>
        <w:t>אלי כהן (הליכוד):</w:t>
      </w:r>
      <w:r w:rsidRPr="00EC41A0">
        <w:rPr>
          <w:rStyle w:val="TagStyle"/>
          <w:rtl/>
        </w:rPr>
        <w:t xml:space="preserve"> </w:t>
      </w:r>
      <w:r w:rsidRPr="00AE4B22">
        <w:rPr>
          <w:rStyle w:val="TagStyle"/>
          <w:rtl/>
        </w:rPr>
        <w:t>&lt;&lt; דובר_המשך &gt;&gt;</w:t>
      </w:r>
      <w:r>
        <w:rPr>
          <w:rtl/>
        </w:rPr>
        <w:t xml:space="preserve">  </w:t>
      </w:r>
      <w:bookmarkEnd w:id="9916"/>
    </w:p>
    <w:p w:rsidR="00B4539E" w:rsidRDefault="00B4539E" w:rsidP="00165764">
      <w:pPr>
        <w:rPr>
          <w:rtl/>
          <w:lang w:eastAsia="he-IL"/>
        </w:rPr>
      </w:pPr>
    </w:p>
    <w:p w:rsidR="00B4539E" w:rsidRDefault="00B4539E" w:rsidP="003E6FCE">
      <w:pPr>
        <w:rPr>
          <w:rtl/>
          <w:lang w:eastAsia="he-IL"/>
        </w:rPr>
      </w:pPr>
      <w:bookmarkStart w:id="9917" w:name="_ETM_Q30_399751"/>
      <w:bookmarkEnd w:id="9917"/>
      <w:r>
        <w:rPr>
          <w:rFonts w:hint="cs"/>
          <w:rtl/>
          <w:lang w:eastAsia="he-IL"/>
        </w:rPr>
        <w:t>אגב, אני רוצה לומר לכם</w:t>
      </w:r>
      <w:r w:rsidR="003E6FCE">
        <w:rPr>
          <w:rFonts w:hint="cs"/>
          <w:rtl/>
          <w:lang w:eastAsia="he-IL"/>
        </w:rPr>
        <w:t xml:space="preserve">, </w:t>
      </w:r>
      <w:r>
        <w:rPr>
          <w:rFonts w:hint="cs"/>
          <w:rtl/>
          <w:lang w:eastAsia="he-IL"/>
        </w:rPr>
        <w:t xml:space="preserve">בתקציב של </w:t>
      </w:r>
      <w:bookmarkStart w:id="9918" w:name="_ETM_Q30_406728"/>
      <w:bookmarkStart w:id="9919" w:name="_ETM_Q30_404419"/>
      <w:bookmarkEnd w:id="9918"/>
      <w:bookmarkEnd w:id="9919"/>
      <w:r>
        <w:rPr>
          <w:rFonts w:hint="cs"/>
          <w:rtl/>
          <w:lang w:eastAsia="he-IL"/>
        </w:rPr>
        <w:t>452 מיליארד שקל, מה כן מצאתם שאפשר לתת</w:t>
      </w:r>
      <w:bookmarkStart w:id="9920" w:name="_ETM_Q30_405270"/>
      <w:bookmarkStart w:id="9921" w:name="_ETM_Q30_400769"/>
      <w:bookmarkEnd w:id="9920"/>
      <w:bookmarkEnd w:id="9921"/>
      <w:r w:rsidR="003E6FCE">
        <w:rPr>
          <w:rFonts w:hint="cs"/>
          <w:rtl/>
          <w:lang w:eastAsia="he-IL"/>
        </w:rPr>
        <w:t>:</w:t>
      </w:r>
      <w:r>
        <w:rPr>
          <w:rFonts w:hint="cs"/>
          <w:rtl/>
          <w:lang w:eastAsia="he-IL"/>
        </w:rPr>
        <w:t xml:space="preserve"> מצאתם את </w:t>
      </w:r>
      <w:r w:rsidR="003E6FCE">
        <w:rPr>
          <w:rFonts w:hint="cs"/>
          <w:rtl/>
          <w:lang w:eastAsia="he-IL"/>
        </w:rPr>
        <w:t>מספר</w:t>
      </w:r>
      <w:r>
        <w:rPr>
          <w:rFonts w:hint="cs"/>
          <w:rtl/>
          <w:lang w:eastAsia="he-IL"/>
        </w:rPr>
        <w:t xml:space="preserve"> השרים הכי גדול ביחס לח"כים</w:t>
      </w:r>
      <w:bookmarkStart w:id="9922" w:name="_ETM_Q30_416860"/>
      <w:bookmarkStart w:id="9923" w:name="_ETM_Q30_412118"/>
      <w:bookmarkEnd w:id="9922"/>
      <w:bookmarkEnd w:id="9923"/>
      <w:r w:rsidR="003E6FCE">
        <w:rPr>
          <w:rFonts w:hint="cs"/>
          <w:rtl/>
          <w:lang w:eastAsia="he-IL"/>
        </w:rPr>
        <w:t>,</w:t>
      </w:r>
      <w:r>
        <w:rPr>
          <w:rFonts w:hint="cs"/>
          <w:rtl/>
          <w:lang w:eastAsia="he-IL"/>
        </w:rPr>
        <w:t xml:space="preserve"> שר </w:t>
      </w:r>
      <w:bookmarkStart w:id="9924" w:name="_ETM_Q30_415226"/>
      <w:bookmarkEnd w:id="9924"/>
      <w:r>
        <w:rPr>
          <w:rFonts w:hint="cs"/>
          <w:rtl/>
          <w:lang w:eastAsia="he-IL"/>
        </w:rPr>
        <w:t xml:space="preserve">בלי תיק, </w:t>
      </w:r>
      <w:bookmarkStart w:id="9925" w:name="_ETM_Q30_412019"/>
      <w:bookmarkEnd w:id="9925"/>
      <w:r>
        <w:rPr>
          <w:rFonts w:hint="cs"/>
          <w:rtl/>
          <w:lang w:eastAsia="he-IL"/>
        </w:rPr>
        <w:t>סגני שרים מיותרים, שני שרים במשר</w:t>
      </w:r>
      <w:bookmarkStart w:id="9926" w:name="_ETM_Q30_418489"/>
      <w:bookmarkEnd w:id="9926"/>
      <w:r>
        <w:rPr>
          <w:rFonts w:hint="cs"/>
          <w:rtl/>
          <w:lang w:eastAsia="he-IL"/>
        </w:rPr>
        <w:t>ד האוצר</w:t>
      </w:r>
      <w:r w:rsidR="003E6FCE">
        <w:rPr>
          <w:rFonts w:hint="cs"/>
          <w:rtl/>
          <w:lang w:eastAsia="he-IL"/>
        </w:rPr>
        <w:t>;</w:t>
      </w:r>
      <w:r>
        <w:rPr>
          <w:rFonts w:hint="cs"/>
          <w:rtl/>
          <w:lang w:eastAsia="he-IL"/>
        </w:rPr>
        <w:t xml:space="preserve"> חוק </w:t>
      </w:r>
      <w:bookmarkStart w:id="9927" w:name="_ETM_Q30_425142"/>
      <w:bookmarkEnd w:id="9927"/>
      <w:r>
        <w:rPr>
          <w:rFonts w:hint="cs"/>
          <w:rtl/>
          <w:lang w:eastAsia="he-IL"/>
        </w:rPr>
        <w:t>נורבגי שלא היה כדוגמתו</w:t>
      </w:r>
      <w:bookmarkStart w:id="9928" w:name="_ETM_Q30_421759"/>
      <w:bookmarkEnd w:id="9928"/>
      <w:r w:rsidR="003E6FCE">
        <w:rPr>
          <w:rFonts w:hint="cs"/>
          <w:rtl/>
          <w:lang w:eastAsia="he-IL"/>
        </w:rPr>
        <w:t>;</w:t>
      </w:r>
      <w:r>
        <w:rPr>
          <w:rFonts w:hint="cs"/>
          <w:rtl/>
          <w:lang w:eastAsia="he-IL"/>
        </w:rPr>
        <w:t xml:space="preserve"> 53 </w:t>
      </w:r>
      <w:bookmarkStart w:id="9929" w:name="_ETM_Q30_424099"/>
      <w:bookmarkEnd w:id="9929"/>
      <w:r>
        <w:rPr>
          <w:rFonts w:hint="cs"/>
          <w:rtl/>
          <w:lang w:eastAsia="he-IL"/>
        </w:rPr>
        <w:t xml:space="preserve">מיליארד שקלים </w:t>
      </w:r>
      <w:proofErr w:type="spellStart"/>
      <w:r>
        <w:rPr>
          <w:rFonts w:hint="cs"/>
          <w:rtl/>
          <w:lang w:eastAsia="he-IL"/>
        </w:rPr>
        <w:t>למנסור</w:t>
      </w:r>
      <w:proofErr w:type="spellEnd"/>
      <w:r>
        <w:rPr>
          <w:rFonts w:hint="cs"/>
          <w:rtl/>
          <w:lang w:eastAsia="he-IL"/>
        </w:rPr>
        <w:t xml:space="preserve"> עבאס</w:t>
      </w:r>
      <w:bookmarkStart w:id="9930" w:name="_ETM_Q30_426419"/>
      <w:bookmarkEnd w:id="9930"/>
      <w:r w:rsidR="003E6FCE">
        <w:rPr>
          <w:rFonts w:hint="cs"/>
          <w:rtl/>
          <w:lang w:eastAsia="he-IL"/>
        </w:rPr>
        <w:t>;</w:t>
      </w:r>
      <w:r>
        <w:rPr>
          <w:rFonts w:hint="cs"/>
          <w:rtl/>
          <w:lang w:eastAsia="he-IL"/>
        </w:rPr>
        <w:t xml:space="preserve"> קרקעות </w:t>
      </w:r>
      <w:bookmarkStart w:id="9931" w:name="_ETM_Q30_428020"/>
      <w:bookmarkEnd w:id="9931"/>
      <w:r>
        <w:rPr>
          <w:rFonts w:hint="cs"/>
          <w:rtl/>
          <w:lang w:eastAsia="he-IL"/>
        </w:rPr>
        <w:t xml:space="preserve">הקיבוצים </w:t>
      </w:r>
      <w:r w:rsidR="003E6FCE">
        <w:rPr>
          <w:rFonts w:hint="eastAsia"/>
          <w:rtl/>
          <w:lang w:eastAsia="he-IL"/>
        </w:rPr>
        <w:t xml:space="preserve">– </w:t>
      </w:r>
      <w:r>
        <w:rPr>
          <w:rFonts w:hint="cs"/>
          <w:rtl/>
          <w:lang w:eastAsia="he-IL"/>
        </w:rPr>
        <w:t>מה</w:t>
      </w:r>
      <w:bookmarkStart w:id="9932" w:name="_ETM_Q30_428429"/>
      <w:bookmarkEnd w:id="9932"/>
      <w:r>
        <w:rPr>
          <w:rFonts w:hint="cs"/>
          <w:rtl/>
          <w:lang w:eastAsia="he-IL"/>
        </w:rPr>
        <w:t xml:space="preserve"> שביקשו במפלגת העבודה</w:t>
      </w:r>
      <w:r w:rsidR="003E6FCE">
        <w:rPr>
          <w:rFonts w:hint="cs"/>
          <w:rtl/>
          <w:lang w:eastAsia="he-IL"/>
        </w:rPr>
        <w:t>;</w:t>
      </w:r>
      <w:r>
        <w:rPr>
          <w:rFonts w:hint="cs"/>
          <w:rtl/>
          <w:lang w:eastAsia="he-IL"/>
        </w:rPr>
        <w:t xml:space="preserve"> הולך </w:t>
      </w:r>
      <w:bookmarkStart w:id="9933" w:name="_ETM_Q30_430930"/>
      <w:bookmarkEnd w:id="9933"/>
      <w:r>
        <w:rPr>
          <w:rFonts w:hint="cs"/>
          <w:rtl/>
          <w:lang w:eastAsia="he-IL"/>
        </w:rPr>
        <w:t>גנץ, 500 מי</w:t>
      </w:r>
      <w:bookmarkStart w:id="9934" w:name="_ETM_Q30_432059"/>
      <w:bookmarkEnd w:id="9934"/>
      <w:r>
        <w:rPr>
          <w:rFonts w:hint="cs"/>
          <w:rtl/>
          <w:lang w:eastAsia="he-IL"/>
        </w:rPr>
        <w:t xml:space="preserve">ליון </w:t>
      </w:r>
      <w:bookmarkStart w:id="9935" w:name="_ETM_Q30_435215"/>
      <w:bookmarkEnd w:id="9935"/>
      <w:r>
        <w:rPr>
          <w:rFonts w:hint="cs"/>
          <w:rtl/>
          <w:lang w:eastAsia="he-IL"/>
        </w:rPr>
        <w:t xml:space="preserve">לרשות הפלסטינית </w:t>
      </w:r>
      <w:r>
        <w:rPr>
          <w:rtl/>
          <w:lang w:eastAsia="he-IL"/>
        </w:rPr>
        <w:t>–</w:t>
      </w:r>
      <w:r>
        <w:rPr>
          <w:rFonts w:hint="cs"/>
          <w:rtl/>
          <w:lang w:eastAsia="he-IL"/>
        </w:rPr>
        <w:t xml:space="preserve"> את זה יש, על זה </w:t>
      </w:r>
      <w:bookmarkStart w:id="9936" w:name="_ETM_Q30_435010"/>
      <w:bookmarkEnd w:id="9936"/>
      <w:r>
        <w:rPr>
          <w:rFonts w:hint="cs"/>
          <w:rtl/>
          <w:lang w:eastAsia="he-IL"/>
        </w:rPr>
        <w:t>הוא נלחם</w:t>
      </w:r>
      <w:r w:rsidR="003E6FCE">
        <w:rPr>
          <w:rFonts w:hint="cs"/>
          <w:rtl/>
          <w:lang w:eastAsia="he-IL"/>
        </w:rPr>
        <w:t>;</w:t>
      </w:r>
      <w:r>
        <w:rPr>
          <w:rFonts w:hint="cs"/>
          <w:rtl/>
          <w:lang w:eastAsia="he-IL"/>
        </w:rPr>
        <w:t xml:space="preserve"> 1.1 </w:t>
      </w:r>
      <w:bookmarkStart w:id="9937" w:name="_ETM_Q30_442899"/>
      <w:bookmarkEnd w:id="9937"/>
      <w:r>
        <w:rPr>
          <w:rFonts w:hint="cs"/>
          <w:rtl/>
          <w:lang w:eastAsia="he-IL"/>
        </w:rPr>
        <w:t xml:space="preserve">מיליארד </w:t>
      </w:r>
      <w:bookmarkStart w:id="9938" w:name="_ETM_Q30_439519"/>
      <w:bookmarkEnd w:id="9938"/>
      <w:r>
        <w:rPr>
          <w:rFonts w:hint="cs"/>
          <w:rtl/>
          <w:lang w:eastAsia="he-IL"/>
        </w:rPr>
        <w:t>שקל פנסיות לפורשי צה"ל</w:t>
      </w:r>
      <w:bookmarkStart w:id="9939" w:name="_ETM_Q30_440570"/>
      <w:bookmarkStart w:id="9940" w:name="_ETM_Q30_441969"/>
      <w:bookmarkEnd w:id="9939"/>
      <w:bookmarkEnd w:id="9940"/>
      <w:r>
        <w:rPr>
          <w:rFonts w:hint="cs"/>
          <w:rtl/>
          <w:lang w:eastAsia="he-IL"/>
        </w:rPr>
        <w:t>.</w:t>
      </w:r>
    </w:p>
    <w:p w:rsidR="00B4539E" w:rsidRDefault="00B4539E" w:rsidP="00E63EE3">
      <w:pPr>
        <w:rPr>
          <w:rtl/>
          <w:lang w:eastAsia="he-IL"/>
        </w:rPr>
      </w:pPr>
    </w:p>
    <w:p w:rsidR="00B4539E" w:rsidRDefault="00B4539E" w:rsidP="00E63EE3">
      <w:pPr>
        <w:pStyle w:val="af5"/>
        <w:rPr>
          <w:rtl/>
        </w:rPr>
      </w:pPr>
      <w:bookmarkStart w:id="9941" w:name="ET_interruption_5807_37"/>
      <w:bookmarkStart w:id="9942" w:name="_ETM_Q30_440710"/>
      <w:r w:rsidRPr="00AE4B22">
        <w:rPr>
          <w:rStyle w:val="TagStyle"/>
          <w:rtl/>
        </w:rPr>
        <w:t xml:space="preserve"> &lt;&lt; קריאה &gt;&gt;</w:t>
      </w:r>
      <w:r w:rsidRPr="00EC41A0">
        <w:rPr>
          <w:rStyle w:val="TagStyle"/>
          <w:rtl/>
        </w:rPr>
        <w:t xml:space="preserve"> </w:t>
      </w:r>
      <w:r>
        <w:rPr>
          <w:rtl/>
        </w:rPr>
        <w:t>קטי קטרין שטרית (הליכוד):</w:t>
      </w:r>
      <w:r w:rsidRPr="00EC41A0">
        <w:rPr>
          <w:rStyle w:val="TagStyle"/>
          <w:rtl/>
        </w:rPr>
        <w:t xml:space="preserve"> </w:t>
      </w:r>
      <w:r w:rsidRPr="00AE4B22">
        <w:rPr>
          <w:rStyle w:val="TagStyle"/>
          <w:rtl/>
        </w:rPr>
        <w:t>&lt;&lt; קריאה &gt;&gt;</w:t>
      </w:r>
      <w:r>
        <w:rPr>
          <w:rtl/>
        </w:rPr>
        <w:t xml:space="preserve">  </w:t>
      </w:r>
      <w:bookmarkEnd w:id="9941"/>
    </w:p>
    <w:bookmarkEnd w:id="9942"/>
    <w:p w:rsidR="00B4539E" w:rsidRDefault="00B4539E" w:rsidP="00165764">
      <w:pPr>
        <w:rPr>
          <w:rtl/>
          <w:lang w:eastAsia="he-IL"/>
        </w:rPr>
      </w:pPr>
    </w:p>
    <w:p w:rsidR="00B4539E" w:rsidRDefault="00B4539E" w:rsidP="00E63EE3">
      <w:pPr>
        <w:rPr>
          <w:rtl/>
          <w:lang w:eastAsia="he-IL"/>
        </w:rPr>
      </w:pPr>
      <w:r>
        <w:rPr>
          <w:rFonts w:hint="cs"/>
          <w:rtl/>
          <w:lang w:eastAsia="he-IL"/>
        </w:rPr>
        <w:t>לזה יש.</w:t>
      </w:r>
    </w:p>
    <w:p w:rsidR="00B4539E" w:rsidRDefault="00B4539E" w:rsidP="00E63EE3">
      <w:pPr>
        <w:rPr>
          <w:rtl/>
          <w:lang w:eastAsia="he-IL"/>
        </w:rPr>
      </w:pPr>
      <w:bookmarkStart w:id="9943" w:name="_ETM_Q30_443739"/>
      <w:bookmarkStart w:id="9944" w:name="_ETM_Q30_443802"/>
      <w:bookmarkEnd w:id="9943"/>
      <w:bookmarkEnd w:id="9944"/>
    </w:p>
    <w:p w:rsidR="00B4539E" w:rsidRDefault="00B4539E" w:rsidP="00E63EE3">
      <w:pPr>
        <w:pStyle w:val="-"/>
        <w:rPr>
          <w:rtl/>
        </w:rPr>
      </w:pPr>
      <w:bookmarkStart w:id="9945" w:name="ET_speakercontinue_5602_38"/>
      <w:r w:rsidRPr="00AE4B22">
        <w:rPr>
          <w:rStyle w:val="TagStyle"/>
          <w:rtl/>
        </w:rPr>
        <w:t xml:space="preserve"> &lt;&lt; דובר_המשך &gt;&gt;</w:t>
      </w:r>
      <w:r w:rsidRPr="00EC41A0">
        <w:rPr>
          <w:rStyle w:val="TagStyle"/>
          <w:rtl/>
        </w:rPr>
        <w:t xml:space="preserve"> </w:t>
      </w:r>
      <w:r>
        <w:rPr>
          <w:rtl/>
        </w:rPr>
        <w:t>אלי כהן (הליכוד):</w:t>
      </w:r>
      <w:r w:rsidRPr="00EC41A0">
        <w:rPr>
          <w:rStyle w:val="TagStyle"/>
          <w:rtl/>
        </w:rPr>
        <w:t xml:space="preserve"> </w:t>
      </w:r>
      <w:r w:rsidRPr="00AE4B22">
        <w:rPr>
          <w:rStyle w:val="TagStyle"/>
          <w:rtl/>
        </w:rPr>
        <w:t>&lt;&lt; דובר_המשך &gt;&gt;</w:t>
      </w:r>
      <w:r>
        <w:rPr>
          <w:rtl/>
        </w:rPr>
        <w:t xml:space="preserve">  </w:t>
      </w:r>
      <w:bookmarkEnd w:id="9945"/>
    </w:p>
    <w:p w:rsidR="00B4539E" w:rsidRDefault="00B4539E" w:rsidP="00165764">
      <w:pPr>
        <w:rPr>
          <w:rtl/>
          <w:lang w:eastAsia="he-IL"/>
        </w:rPr>
      </w:pPr>
    </w:p>
    <w:p w:rsidR="00B4539E" w:rsidRDefault="00B4539E" w:rsidP="00E63EE3">
      <w:pPr>
        <w:rPr>
          <w:rtl/>
          <w:lang w:eastAsia="he-IL"/>
        </w:rPr>
      </w:pPr>
      <w:bookmarkStart w:id="9946" w:name="_ETM_Q30_446920"/>
      <w:bookmarkEnd w:id="9946"/>
      <w:r>
        <w:rPr>
          <w:rFonts w:hint="cs"/>
          <w:rtl/>
          <w:lang w:eastAsia="he-IL"/>
        </w:rPr>
        <w:t>לחיילי החובה אין?</w:t>
      </w:r>
      <w:bookmarkStart w:id="9947" w:name="_ETM_Q30_442989"/>
      <w:bookmarkEnd w:id="9947"/>
      <w:r>
        <w:rPr>
          <w:rFonts w:hint="cs"/>
          <w:rtl/>
          <w:lang w:eastAsia="he-IL"/>
        </w:rPr>
        <w:t xml:space="preserve"> תתביישו </w:t>
      </w:r>
      <w:bookmarkStart w:id="9948" w:name="_ETM_Q30_449084"/>
      <w:bookmarkEnd w:id="9948"/>
      <w:r>
        <w:rPr>
          <w:rFonts w:hint="cs"/>
          <w:rtl/>
          <w:lang w:eastAsia="he-IL"/>
        </w:rPr>
        <w:t xml:space="preserve">לכם, אתם, היום </w:t>
      </w:r>
      <w:bookmarkStart w:id="9949" w:name="_ETM_Q30_445300"/>
      <w:bookmarkEnd w:id="9949"/>
      <w:r>
        <w:rPr>
          <w:rFonts w:hint="cs"/>
          <w:rtl/>
          <w:lang w:eastAsia="he-IL"/>
        </w:rPr>
        <w:t>כשתצביעו נגד. תתביישו.</w:t>
      </w:r>
      <w:bookmarkStart w:id="9950" w:name="_ETM_Q30_448520"/>
      <w:bookmarkStart w:id="9951" w:name="_ETM_Q30_448940"/>
      <w:bookmarkStart w:id="9952" w:name="_ETM_Q30_449376"/>
      <w:bookmarkEnd w:id="9950"/>
      <w:bookmarkEnd w:id="9951"/>
      <w:bookmarkEnd w:id="9952"/>
    </w:p>
    <w:p w:rsidR="00B4539E" w:rsidRDefault="00B4539E" w:rsidP="00E63EE3">
      <w:pPr>
        <w:rPr>
          <w:rtl/>
          <w:lang w:eastAsia="he-IL"/>
        </w:rPr>
      </w:pPr>
      <w:bookmarkStart w:id="9953" w:name="_ETM_Q30_449449"/>
      <w:bookmarkEnd w:id="9953"/>
    </w:p>
    <w:p w:rsidR="00B4539E" w:rsidRDefault="00B4539E" w:rsidP="00E63EE3">
      <w:pPr>
        <w:pStyle w:val="af5"/>
        <w:rPr>
          <w:rtl/>
        </w:rPr>
      </w:pPr>
      <w:bookmarkStart w:id="9954" w:name="ET_interruption_6224_39"/>
      <w:r w:rsidRPr="00AE4B22">
        <w:rPr>
          <w:rStyle w:val="TagStyle"/>
          <w:rtl/>
        </w:rPr>
        <w:t xml:space="preserve"> &lt;&lt; קריאה &gt;&gt;</w:t>
      </w:r>
      <w:r w:rsidRPr="00EC41A0">
        <w:rPr>
          <w:rStyle w:val="TagStyle"/>
          <w:rtl/>
        </w:rPr>
        <w:t xml:space="preserve"> </w:t>
      </w:r>
      <w:r>
        <w:rPr>
          <w:rtl/>
        </w:rPr>
        <w:t>אלינה ברדץ' יאלוב (ישראל ביתנו):</w:t>
      </w:r>
      <w:r w:rsidRPr="00EC41A0">
        <w:rPr>
          <w:rStyle w:val="TagStyle"/>
          <w:rtl/>
        </w:rPr>
        <w:t xml:space="preserve"> </w:t>
      </w:r>
      <w:r w:rsidRPr="00AE4B22">
        <w:rPr>
          <w:rStyle w:val="TagStyle"/>
          <w:rtl/>
        </w:rPr>
        <w:t>&lt;&lt; קריאה &gt;&gt;</w:t>
      </w:r>
      <w:r>
        <w:rPr>
          <w:rtl/>
        </w:rPr>
        <w:t xml:space="preserve">  </w:t>
      </w:r>
      <w:bookmarkEnd w:id="9954"/>
    </w:p>
    <w:p w:rsidR="00B4539E" w:rsidRDefault="00B4539E" w:rsidP="00165764">
      <w:pPr>
        <w:rPr>
          <w:rtl/>
          <w:lang w:eastAsia="he-IL"/>
        </w:rPr>
      </w:pPr>
    </w:p>
    <w:p w:rsidR="00B4539E" w:rsidRDefault="00165764" w:rsidP="00E63EE3">
      <w:pPr>
        <w:rPr>
          <w:rtl/>
          <w:lang w:eastAsia="he-IL"/>
        </w:rPr>
      </w:pPr>
      <w:bookmarkStart w:id="9955" w:name="_ETM_Q30_455104"/>
      <w:bookmarkStart w:id="9956" w:name="_ETM_Q30_455353"/>
      <w:bookmarkStart w:id="9957" w:name="_ETM_Q30_455422"/>
      <w:bookmarkStart w:id="9958" w:name="_ETM_Q30_450460"/>
      <w:bookmarkEnd w:id="9955"/>
      <w:bookmarkEnd w:id="9956"/>
      <w:bookmarkEnd w:id="9957"/>
      <w:bookmarkEnd w:id="9958"/>
      <w:r>
        <w:rPr>
          <w:rFonts w:hint="cs"/>
          <w:rtl/>
          <w:lang w:eastAsia="he-IL"/>
        </w:rPr>
        <w:t>– – –</w:t>
      </w:r>
    </w:p>
    <w:p w:rsidR="00B4539E" w:rsidRDefault="00B4539E" w:rsidP="00E63EE3">
      <w:pPr>
        <w:rPr>
          <w:rtl/>
          <w:lang w:eastAsia="he-IL"/>
        </w:rPr>
      </w:pPr>
      <w:bookmarkStart w:id="9959" w:name="_ETM_Q30_451109"/>
      <w:bookmarkStart w:id="9960" w:name="_ETM_Q30_451221"/>
      <w:bookmarkEnd w:id="9959"/>
      <w:bookmarkEnd w:id="9960"/>
    </w:p>
    <w:p w:rsidR="00B4539E" w:rsidRDefault="00B4539E" w:rsidP="00E63EE3">
      <w:pPr>
        <w:pStyle w:val="-"/>
        <w:rPr>
          <w:rtl/>
        </w:rPr>
      </w:pPr>
      <w:bookmarkStart w:id="9961" w:name="ET_speakercontinue_5602_40"/>
      <w:r w:rsidRPr="00AE4B22">
        <w:rPr>
          <w:rStyle w:val="TagStyle"/>
          <w:rtl/>
        </w:rPr>
        <w:t xml:space="preserve"> &lt;&lt; דובר_המשך &gt;&gt;</w:t>
      </w:r>
      <w:r w:rsidRPr="00EC41A0">
        <w:rPr>
          <w:rStyle w:val="TagStyle"/>
          <w:rtl/>
        </w:rPr>
        <w:t xml:space="preserve"> </w:t>
      </w:r>
      <w:r>
        <w:rPr>
          <w:rtl/>
        </w:rPr>
        <w:t>אלי כהן (הליכוד):</w:t>
      </w:r>
      <w:r w:rsidRPr="00EC41A0">
        <w:rPr>
          <w:rStyle w:val="TagStyle"/>
          <w:rtl/>
        </w:rPr>
        <w:t xml:space="preserve"> </w:t>
      </w:r>
      <w:r w:rsidRPr="00AE4B22">
        <w:rPr>
          <w:rStyle w:val="TagStyle"/>
          <w:rtl/>
        </w:rPr>
        <w:t>&lt;&lt; דובר_המשך &gt;&gt;</w:t>
      </w:r>
      <w:r>
        <w:rPr>
          <w:rtl/>
        </w:rPr>
        <w:t xml:space="preserve">  </w:t>
      </w:r>
      <w:bookmarkEnd w:id="9961"/>
    </w:p>
    <w:p w:rsidR="00B4539E" w:rsidRDefault="00B4539E" w:rsidP="00165764">
      <w:pPr>
        <w:rPr>
          <w:rtl/>
          <w:lang w:eastAsia="he-IL"/>
        </w:rPr>
      </w:pPr>
    </w:p>
    <w:p w:rsidR="00B4539E" w:rsidRDefault="00B4539E" w:rsidP="00E63EE3">
      <w:pPr>
        <w:rPr>
          <w:rtl/>
          <w:lang w:eastAsia="he-IL"/>
        </w:rPr>
      </w:pPr>
      <w:bookmarkStart w:id="9962" w:name="_ETM_Q30_452238"/>
      <w:bookmarkEnd w:id="9962"/>
      <w:r>
        <w:rPr>
          <w:rFonts w:hint="cs"/>
          <w:rtl/>
          <w:lang w:eastAsia="he-IL"/>
        </w:rPr>
        <w:t xml:space="preserve">בנט, </w:t>
      </w:r>
      <w:bookmarkStart w:id="9963" w:name="_ETM_Q30_452111"/>
      <w:bookmarkStart w:id="9964" w:name="_ETM_Q30_448571"/>
      <w:bookmarkEnd w:id="9963"/>
      <w:bookmarkEnd w:id="9964"/>
      <w:r>
        <w:rPr>
          <w:rFonts w:hint="cs"/>
          <w:rtl/>
          <w:lang w:eastAsia="he-IL"/>
        </w:rPr>
        <w:t xml:space="preserve">בנט </w:t>
      </w:r>
      <w:bookmarkStart w:id="9965" w:name="_ETM_Q30_454198"/>
      <w:bookmarkEnd w:id="9965"/>
      <w:r>
        <w:rPr>
          <w:rtl/>
          <w:lang w:eastAsia="he-IL"/>
        </w:rPr>
        <w:t>–</w:t>
      </w:r>
      <w:r>
        <w:rPr>
          <w:rFonts w:hint="cs"/>
          <w:rtl/>
          <w:lang w:eastAsia="he-IL"/>
        </w:rPr>
        <w:t xml:space="preserve"> אני עכשיו רוצה לומר לכם</w:t>
      </w:r>
      <w:bookmarkStart w:id="9966" w:name="_ETM_Q30_453580"/>
      <w:bookmarkEnd w:id="9966"/>
      <w:r>
        <w:rPr>
          <w:rFonts w:hint="cs"/>
          <w:rtl/>
          <w:lang w:eastAsia="he-IL"/>
        </w:rPr>
        <w:t xml:space="preserve"> </w:t>
      </w:r>
      <w:r w:rsidR="00165764">
        <w:rPr>
          <w:rFonts w:hint="cs"/>
          <w:rtl/>
          <w:lang w:eastAsia="he-IL"/>
        </w:rPr>
        <w:t>– – –</w:t>
      </w:r>
    </w:p>
    <w:p w:rsidR="00B4539E" w:rsidRDefault="00B4539E" w:rsidP="00E63EE3">
      <w:pPr>
        <w:rPr>
          <w:rtl/>
          <w:lang w:eastAsia="he-IL"/>
        </w:rPr>
      </w:pPr>
      <w:bookmarkStart w:id="9967" w:name="_ETM_Q30_454431"/>
      <w:bookmarkStart w:id="9968" w:name="_ETM_Q30_454540"/>
      <w:bookmarkEnd w:id="9967"/>
      <w:bookmarkEnd w:id="9968"/>
    </w:p>
    <w:p w:rsidR="00B4539E" w:rsidRDefault="00B4539E" w:rsidP="00E63EE3">
      <w:pPr>
        <w:pStyle w:val="af5"/>
        <w:rPr>
          <w:rtl/>
        </w:rPr>
      </w:pPr>
      <w:bookmarkStart w:id="9969" w:name="ET_interruption_קריאות_41"/>
      <w:r w:rsidRPr="00AE4B22">
        <w:rPr>
          <w:rStyle w:val="TagStyle"/>
          <w:rtl/>
        </w:rPr>
        <w:t xml:space="preserve"> &lt;&lt; קריאה &gt;&gt;</w:t>
      </w:r>
      <w:r w:rsidRPr="00EC41A0">
        <w:rPr>
          <w:rStyle w:val="TagStyle"/>
          <w:rtl/>
        </w:rPr>
        <w:t xml:space="preserve"> </w:t>
      </w:r>
      <w:r>
        <w:rPr>
          <w:rtl/>
        </w:rPr>
        <w:t>קריאות:</w:t>
      </w:r>
      <w:r w:rsidRPr="00EC41A0">
        <w:rPr>
          <w:rStyle w:val="TagStyle"/>
          <w:rtl/>
        </w:rPr>
        <w:t xml:space="preserve"> </w:t>
      </w:r>
      <w:r w:rsidRPr="00AE4B22">
        <w:rPr>
          <w:rStyle w:val="TagStyle"/>
          <w:rtl/>
        </w:rPr>
        <w:t>&lt;&lt; קריאה &gt;&gt;</w:t>
      </w:r>
      <w:r>
        <w:rPr>
          <w:rtl/>
        </w:rPr>
        <w:t xml:space="preserve">  </w:t>
      </w:r>
      <w:bookmarkEnd w:id="9969"/>
    </w:p>
    <w:p w:rsidR="00B4539E" w:rsidRDefault="00B4539E" w:rsidP="00165764">
      <w:pPr>
        <w:rPr>
          <w:rtl/>
          <w:lang w:eastAsia="he-IL"/>
        </w:rPr>
      </w:pPr>
    </w:p>
    <w:p w:rsidR="00B4539E" w:rsidRDefault="00165764" w:rsidP="00E63EE3">
      <w:pPr>
        <w:rPr>
          <w:rtl/>
          <w:lang w:eastAsia="he-IL"/>
        </w:rPr>
      </w:pPr>
      <w:bookmarkStart w:id="9970" w:name="_ETM_Q30_457190"/>
      <w:bookmarkEnd w:id="9970"/>
      <w:r>
        <w:rPr>
          <w:rFonts w:hint="cs"/>
          <w:rtl/>
          <w:lang w:eastAsia="he-IL"/>
        </w:rPr>
        <w:t>– – –</w:t>
      </w:r>
    </w:p>
    <w:p w:rsidR="00B4539E" w:rsidRDefault="00B4539E" w:rsidP="00E63EE3">
      <w:pPr>
        <w:rPr>
          <w:rtl/>
          <w:lang w:eastAsia="he-IL"/>
        </w:rPr>
      </w:pPr>
      <w:bookmarkStart w:id="9971" w:name="_ETM_Q30_458254"/>
      <w:bookmarkStart w:id="9972" w:name="_ETM_Q30_458353"/>
      <w:bookmarkEnd w:id="9971"/>
      <w:bookmarkEnd w:id="9972"/>
    </w:p>
    <w:p w:rsidR="00B4539E" w:rsidRDefault="00B4539E" w:rsidP="00E63EE3">
      <w:pPr>
        <w:pStyle w:val="-"/>
        <w:rPr>
          <w:rtl/>
        </w:rPr>
      </w:pPr>
      <w:bookmarkStart w:id="9973" w:name="ET_speakercontinue_5602_42"/>
      <w:r w:rsidRPr="00AE4B22">
        <w:rPr>
          <w:rStyle w:val="TagStyle"/>
          <w:rtl/>
        </w:rPr>
        <w:t xml:space="preserve"> &lt;&lt; דובר_המשך &gt;&gt;</w:t>
      </w:r>
      <w:r w:rsidRPr="00EC41A0">
        <w:rPr>
          <w:rStyle w:val="TagStyle"/>
          <w:rtl/>
        </w:rPr>
        <w:t xml:space="preserve"> </w:t>
      </w:r>
      <w:r>
        <w:rPr>
          <w:rtl/>
        </w:rPr>
        <w:t>אלי כהן (הליכוד):</w:t>
      </w:r>
      <w:r w:rsidRPr="00EC41A0">
        <w:rPr>
          <w:rStyle w:val="TagStyle"/>
          <w:rtl/>
        </w:rPr>
        <w:t xml:space="preserve"> </w:t>
      </w:r>
      <w:r w:rsidRPr="00AE4B22">
        <w:rPr>
          <w:rStyle w:val="TagStyle"/>
          <w:rtl/>
        </w:rPr>
        <w:t>&lt;&lt; דובר_המשך &gt;&gt;</w:t>
      </w:r>
      <w:r>
        <w:rPr>
          <w:rtl/>
        </w:rPr>
        <w:t xml:space="preserve">  </w:t>
      </w:r>
      <w:bookmarkEnd w:id="9973"/>
    </w:p>
    <w:p w:rsidR="00B4539E" w:rsidRDefault="00B4539E" w:rsidP="00165764">
      <w:pPr>
        <w:rPr>
          <w:rtl/>
          <w:lang w:eastAsia="he-IL"/>
        </w:rPr>
      </w:pPr>
    </w:p>
    <w:p w:rsidR="00B4539E" w:rsidRDefault="00B4539E" w:rsidP="00E63EE3">
      <w:pPr>
        <w:rPr>
          <w:rtl/>
          <w:lang w:eastAsia="he-IL"/>
        </w:rPr>
      </w:pPr>
      <w:r>
        <w:rPr>
          <w:rFonts w:hint="cs"/>
          <w:rtl/>
          <w:lang w:eastAsia="he-IL"/>
        </w:rPr>
        <w:t>מ</w:t>
      </w:r>
      <w:bookmarkStart w:id="9974" w:name="_ETM_Q30_459783"/>
      <w:bookmarkEnd w:id="9974"/>
      <w:r>
        <w:rPr>
          <w:rFonts w:hint="cs"/>
          <w:rtl/>
          <w:lang w:eastAsia="he-IL"/>
        </w:rPr>
        <w:t>וזר</w:t>
      </w:r>
      <w:bookmarkStart w:id="9975" w:name="_ETM_Q30_455751"/>
      <w:bookmarkEnd w:id="9975"/>
      <w:r>
        <w:rPr>
          <w:rFonts w:hint="cs"/>
          <w:rtl/>
          <w:lang w:eastAsia="he-IL"/>
        </w:rPr>
        <w:t>, מוזר, מוזר</w:t>
      </w:r>
      <w:bookmarkStart w:id="9976" w:name="_ETM_Q30_453981"/>
      <w:bookmarkEnd w:id="9976"/>
      <w:r>
        <w:rPr>
          <w:rFonts w:hint="cs"/>
          <w:rtl/>
          <w:lang w:eastAsia="he-IL"/>
        </w:rPr>
        <w:t xml:space="preserve"> </w:t>
      </w:r>
      <w:r w:rsidR="00165764">
        <w:rPr>
          <w:rFonts w:hint="cs"/>
          <w:rtl/>
          <w:lang w:eastAsia="he-IL"/>
        </w:rPr>
        <w:t>– – –</w:t>
      </w:r>
    </w:p>
    <w:p w:rsidR="00B4539E" w:rsidRDefault="00B4539E" w:rsidP="00E63EE3">
      <w:pPr>
        <w:rPr>
          <w:rtl/>
          <w:lang w:eastAsia="he-IL"/>
        </w:rPr>
      </w:pPr>
      <w:bookmarkStart w:id="9977" w:name="_ETM_Q30_456954"/>
      <w:bookmarkStart w:id="9978" w:name="_ETM_Q30_457033"/>
      <w:bookmarkEnd w:id="9977"/>
      <w:bookmarkEnd w:id="9978"/>
    </w:p>
    <w:p w:rsidR="00B4539E" w:rsidRDefault="00B4539E" w:rsidP="00E63EE3">
      <w:pPr>
        <w:pStyle w:val="af5"/>
        <w:rPr>
          <w:rtl/>
        </w:rPr>
      </w:pPr>
      <w:bookmarkStart w:id="9979" w:name="ET_interruption_קר_אה_43"/>
      <w:r w:rsidRPr="00AE4B22">
        <w:rPr>
          <w:rStyle w:val="TagStyle"/>
          <w:rtl/>
        </w:rPr>
        <w:t xml:space="preserve"> &lt;&lt; קריאה &gt;&gt;</w:t>
      </w:r>
      <w:r w:rsidRPr="00EC41A0">
        <w:rPr>
          <w:rStyle w:val="TagStyle"/>
          <w:rtl/>
        </w:rPr>
        <w:t xml:space="preserve"> </w:t>
      </w:r>
      <w:r>
        <w:rPr>
          <w:rtl/>
        </w:rPr>
        <w:t>קריאה:</w:t>
      </w:r>
      <w:r w:rsidRPr="00EC41A0">
        <w:rPr>
          <w:rStyle w:val="TagStyle"/>
          <w:rtl/>
        </w:rPr>
        <w:t xml:space="preserve"> </w:t>
      </w:r>
      <w:r w:rsidRPr="00AE4B22">
        <w:rPr>
          <w:rStyle w:val="TagStyle"/>
          <w:rtl/>
        </w:rPr>
        <w:t>&lt;&lt; קריאה &gt;&gt;</w:t>
      </w:r>
      <w:r>
        <w:rPr>
          <w:rtl/>
        </w:rPr>
        <w:t xml:space="preserve">  </w:t>
      </w:r>
      <w:bookmarkEnd w:id="9979"/>
    </w:p>
    <w:p w:rsidR="00B4539E" w:rsidRDefault="00B4539E" w:rsidP="00165764">
      <w:pPr>
        <w:rPr>
          <w:rtl/>
          <w:lang w:eastAsia="he-IL"/>
        </w:rPr>
      </w:pPr>
    </w:p>
    <w:p w:rsidR="00B4539E" w:rsidRDefault="00B4539E" w:rsidP="00E63EE3">
      <w:pPr>
        <w:rPr>
          <w:rtl/>
          <w:lang w:eastAsia="he-IL"/>
        </w:rPr>
      </w:pPr>
      <w:bookmarkStart w:id="9980" w:name="_ETM_Q30_461149"/>
      <w:bookmarkStart w:id="9981" w:name="_ETM_Q30_456420"/>
      <w:bookmarkEnd w:id="9980"/>
      <w:bookmarkEnd w:id="9981"/>
      <w:r>
        <w:rPr>
          <w:rFonts w:hint="cs"/>
          <w:rtl/>
          <w:lang w:eastAsia="he-IL"/>
        </w:rPr>
        <w:t xml:space="preserve">אנחנו העלינו לכם. </w:t>
      </w:r>
      <w:bookmarkStart w:id="9982" w:name="_ETM_Q30_459952"/>
      <w:bookmarkEnd w:id="9982"/>
      <w:r>
        <w:rPr>
          <w:rFonts w:hint="cs"/>
          <w:rtl/>
          <w:lang w:eastAsia="he-IL"/>
        </w:rPr>
        <w:t>אנ</w:t>
      </w:r>
      <w:bookmarkStart w:id="9983" w:name="_ETM_Q30_455831"/>
      <w:bookmarkEnd w:id="9983"/>
      <w:r>
        <w:rPr>
          <w:rFonts w:hint="cs"/>
          <w:rtl/>
          <w:lang w:eastAsia="he-IL"/>
        </w:rPr>
        <w:t>חנו העלינו לכ</w:t>
      </w:r>
      <w:bookmarkStart w:id="9984" w:name="_ETM_Q30_456171"/>
      <w:bookmarkEnd w:id="9984"/>
      <w:r>
        <w:rPr>
          <w:rFonts w:hint="cs"/>
          <w:rtl/>
          <w:lang w:eastAsia="he-IL"/>
        </w:rPr>
        <w:t xml:space="preserve">ם. אנחנו העלינו </w:t>
      </w:r>
      <w:r w:rsidR="00165764">
        <w:rPr>
          <w:rFonts w:hint="cs"/>
          <w:rtl/>
          <w:lang w:eastAsia="he-IL"/>
        </w:rPr>
        <w:t>– – –</w:t>
      </w:r>
    </w:p>
    <w:p w:rsidR="00B4539E" w:rsidRDefault="00B4539E" w:rsidP="00E63EE3">
      <w:pPr>
        <w:rPr>
          <w:rtl/>
          <w:lang w:eastAsia="he-IL"/>
        </w:rPr>
      </w:pPr>
    </w:p>
    <w:p w:rsidR="00B4539E" w:rsidRDefault="00B4539E" w:rsidP="00E63EE3">
      <w:pPr>
        <w:pStyle w:val="-"/>
        <w:rPr>
          <w:rtl/>
        </w:rPr>
      </w:pPr>
      <w:bookmarkStart w:id="9985" w:name="ET_speakercontinue_5602_44"/>
      <w:r w:rsidRPr="00AE4B22">
        <w:rPr>
          <w:rStyle w:val="TagStyle"/>
          <w:rtl/>
        </w:rPr>
        <w:t xml:space="preserve"> &lt;&lt; דובר_המשך &gt;&gt;</w:t>
      </w:r>
      <w:r w:rsidRPr="00EC41A0">
        <w:rPr>
          <w:rStyle w:val="TagStyle"/>
          <w:rtl/>
        </w:rPr>
        <w:t xml:space="preserve"> </w:t>
      </w:r>
      <w:r>
        <w:rPr>
          <w:rtl/>
        </w:rPr>
        <w:t>אלי כהן (הליכוד):</w:t>
      </w:r>
      <w:r w:rsidRPr="00EC41A0">
        <w:rPr>
          <w:rStyle w:val="TagStyle"/>
          <w:rtl/>
        </w:rPr>
        <w:t xml:space="preserve"> </w:t>
      </w:r>
      <w:r w:rsidRPr="00AE4B22">
        <w:rPr>
          <w:rStyle w:val="TagStyle"/>
          <w:rtl/>
        </w:rPr>
        <w:t>&lt;&lt; דובר_המשך &gt;&gt;</w:t>
      </w:r>
      <w:r>
        <w:rPr>
          <w:rtl/>
        </w:rPr>
        <w:t xml:space="preserve">  </w:t>
      </w:r>
      <w:bookmarkEnd w:id="9985"/>
    </w:p>
    <w:p w:rsidR="00B4539E" w:rsidRDefault="00B4539E" w:rsidP="00165764">
      <w:pPr>
        <w:rPr>
          <w:rtl/>
          <w:lang w:eastAsia="he-IL"/>
        </w:rPr>
      </w:pPr>
    </w:p>
    <w:p w:rsidR="00B4539E" w:rsidRDefault="00B4539E" w:rsidP="00E63EE3">
      <w:pPr>
        <w:rPr>
          <w:rtl/>
          <w:lang w:eastAsia="he-IL"/>
        </w:rPr>
      </w:pPr>
      <w:bookmarkStart w:id="9986" w:name="_ETM_Q30_457821"/>
      <w:bookmarkEnd w:id="9986"/>
      <w:r>
        <w:rPr>
          <w:rFonts w:hint="cs"/>
          <w:rtl/>
          <w:lang w:eastAsia="he-IL"/>
        </w:rPr>
        <w:t xml:space="preserve">תתביישו לכם שאלה </w:t>
      </w:r>
      <w:bookmarkStart w:id="9987" w:name="_ETM_Q30_460498"/>
      <w:bookmarkEnd w:id="9987"/>
      <w:r>
        <w:rPr>
          <w:rFonts w:hint="cs"/>
          <w:rtl/>
          <w:lang w:eastAsia="he-IL"/>
        </w:rPr>
        <w:t>השותפים שלכם.</w:t>
      </w:r>
    </w:p>
    <w:p w:rsidR="00B4539E" w:rsidRDefault="00B4539E" w:rsidP="00E63EE3">
      <w:pPr>
        <w:rPr>
          <w:rtl/>
          <w:lang w:eastAsia="he-IL"/>
        </w:rPr>
      </w:pPr>
      <w:bookmarkStart w:id="9988" w:name="_ETM_Q30_464098"/>
      <w:bookmarkStart w:id="9989" w:name="_ETM_Q30_464195"/>
      <w:bookmarkEnd w:id="9988"/>
      <w:bookmarkEnd w:id="9989"/>
    </w:p>
    <w:p w:rsidR="00B4539E" w:rsidRDefault="00B4539E" w:rsidP="00E63EE3">
      <w:pPr>
        <w:pStyle w:val="af5"/>
        <w:rPr>
          <w:rtl/>
        </w:rPr>
      </w:pPr>
      <w:bookmarkStart w:id="9990" w:name="ET_interruption_קריאות_45"/>
      <w:r w:rsidRPr="00AE4B22">
        <w:rPr>
          <w:rStyle w:val="TagStyle"/>
          <w:rtl/>
        </w:rPr>
        <w:t xml:space="preserve"> &lt;&lt; קריאה &gt;&gt;</w:t>
      </w:r>
      <w:r w:rsidRPr="00EC41A0">
        <w:rPr>
          <w:rStyle w:val="TagStyle"/>
          <w:rtl/>
        </w:rPr>
        <w:t xml:space="preserve"> </w:t>
      </w:r>
      <w:r>
        <w:rPr>
          <w:rtl/>
        </w:rPr>
        <w:t>קריאות:</w:t>
      </w:r>
      <w:r w:rsidRPr="00EC41A0">
        <w:rPr>
          <w:rStyle w:val="TagStyle"/>
          <w:rtl/>
        </w:rPr>
        <w:t xml:space="preserve"> </w:t>
      </w:r>
      <w:r w:rsidRPr="00AE4B22">
        <w:rPr>
          <w:rStyle w:val="TagStyle"/>
          <w:rtl/>
        </w:rPr>
        <w:t>&lt;&lt; קריאה &gt;&gt;</w:t>
      </w:r>
      <w:r>
        <w:rPr>
          <w:rtl/>
        </w:rPr>
        <w:t xml:space="preserve">  </w:t>
      </w:r>
      <w:bookmarkEnd w:id="9990"/>
    </w:p>
    <w:p w:rsidR="00B4539E" w:rsidRDefault="00B4539E" w:rsidP="00165764">
      <w:pPr>
        <w:rPr>
          <w:rtl/>
          <w:lang w:eastAsia="he-IL"/>
        </w:rPr>
      </w:pPr>
    </w:p>
    <w:p w:rsidR="00B4539E" w:rsidRDefault="00165764" w:rsidP="00E63EE3">
      <w:pPr>
        <w:rPr>
          <w:rtl/>
          <w:lang w:eastAsia="he-IL"/>
        </w:rPr>
      </w:pPr>
      <w:bookmarkStart w:id="9991" w:name="_ETM_Q30_467921"/>
      <w:bookmarkStart w:id="9992" w:name="_ETM_Q30_463190"/>
      <w:bookmarkEnd w:id="9991"/>
      <w:bookmarkEnd w:id="9992"/>
      <w:r>
        <w:rPr>
          <w:rFonts w:hint="cs"/>
          <w:rtl/>
          <w:lang w:eastAsia="he-IL"/>
        </w:rPr>
        <w:t>– – –</w:t>
      </w:r>
      <w:bookmarkStart w:id="9993" w:name="_ETM_Q30_463970"/>
      <w:bookmarkEnd w:id="9993"/>
    </w:p>
    <w:p w:rsidR="00B4539E" w:rsidRDefault="00B4539E" w:rsidP="00E63EE3">
      <w:pPr>
        <w:rPr>
          <w:rtl/>
          <w:lang w:eastAsia="he-IL"/>
        </w:rPr>
      </w:pPr>
      <w:bookmarkStart w:id="9994" w:name="_ETM_Q30_464046"/>
      <w:bookmarkEnd w:id="9994"/>
    </w:p>
    <w:p w:rsidR="00B4539E" w:rsidRDefault="00B4539E" w:rsidP="00E63EE3">
      <w:pPr>
        <w:pStyle w:val="-"/>
        <w:rPr>
          <w:rtl/>
        </w:rPr>
      </w:pPr>
      <w:bookmarkStart w:id="9995" w:name="ET_speakercontinue_5602_46"/>
      <w:r w:rsidRPr="00AE4B22">
        <w:rPr>
          <w:rStyle w:val="TagStyle"/>
          <w:rtl/>
        </w:rPr>
        <w:t xml:space="preserve"> &lt;&lt; דובר_המשך &gt;&gt;</w:t>
      </w:r>
      <w:r w:rsidRPr="00EC41A0">
        <w:rPr>
          <w:rStyle w:val="TagStyle"/>
          <w:rtl/>
        </w:rPr>
        <w:t xml:space="preserve"> </w:t>
      </w:r>
      <w:r>
        <w:rPr>
          <w:rtl/>
        </w:rPr>
        <w:t>אלי כהן (הליכוד):</w:t>
      </w:r>
      <w:r w:rsidRPr="00EC41A0">
        <w:rPr>
          <w:rStyle w:val="TagStyle"/>
          <w:rtl/>
        </w:rPr>
        <w:t xml:space="preserve"> </w:t>
      </w:r>
      <w:r w:rsidRPr="00AE4B22">
        <w:rPr>
          <w:rStyle w:val="TagStyle"/>
          <w:rtl/>
        </w:rPr>
        <w:t>&lt;&lt; דובר_המשך &gt;&gt;</w:t>
      </w:r>
      <w:r>
        <w:rPr>
          <w:rtl/>
        </w:rPr>
        <w:t xml:space="preserve">  </w:t>
      </w:r>
      <w:bookmarkEnd w:id="9995"/>
    </w:p>
    <w:p w:rsidR="00B4539E" w:rsidRDefault="00B4539E" w:rsidP="00165764">
      <w:pPr>
        <w:rPr>
          <w:rtl/>
          <w:lang w:eastAsia="he-IL"/>
        </w:rPr>
      </w:pPr>
    </w:p>
    <w:p w:rsidR="00B4539E" w:rsidRDefault="00B4539E" w:rsidP="00E63EE3">
      <w:pPr>
        <w:rPr>
          <w:rtl/>
          <w:lang w:eastAsia="he-IL"/>
        </w:rPr>
      </w:pPr>
      <w:bookmarkStart w:id="9996" w:name="_ETM_Q30_464830"/>
      <w:bookmarkEnd w:id="9996"/>
      <w:r>
        <w:rPr>
          <w:rFonts w:hint="cs"/>
          <w:rtl/>
          <w:lang w:eastAsia="he-IL"/>
        </w:rPr>
        <w:t>תתביישו שאלה השותפים שלכם, נגד חיילי צה</w:t>
      </w:r>
      <w:bookmarkStart w:id="9997" w:name="_ETM_Q30_462911"/>
      <w:bookmarkEnd w:id="9997"/>
      <w:r>
        <w:rPr>
          <w:rFonts w:hint="cs"/>
          <w:rtl/>
          <w:lang w:eastAsia="he-IL"/>
        </w:rPr>
        <w:t xml:space="preserve">"ל. </w:t>
      </w:r>
      <w:bookmarkStart w:id="9998" w:name="_ETM_Q30_468638"/>
      <w:bookmarkEnd w:id="9998"/>
      <w:r>
        <w:rPr>
          <w:rFonts w:hint="cs"/>
          <w:rtl/>
          <w:lang w:eastAsia="he-IL"/>
        </w:rPr>
        <w:t>תתביישו</w:t>
      </w:r>
      <w:bookmarkStart w:id="9999" w:name="_ETM_Q30_466252"/>
      <w:bookmarkEnd w:id="9999"/>
      <w:r>
        <w:rPr>
          <w:rFonts w:hint="cs"/>
          <w:rtl/>
          <w:lang w:eastAsia="he-IL"/>
        </w:rPr>
        <w:t>. שכולם יראו איזו ממשלה אתם.</w:t>
      </w:r>
    </w:p>
    <w:p w:rsidR="00B4539E" w:rsidRDefault="00B4539E" w:rsidP="00E63EE3">
      <w:pPr>
        <w:rPr>
          <w:rtl/>
          <w:lang w:eastAsia="he-IL"/>
        </w:rPr>
      </w:pPr>
      <w:bookmarkStart w:id="10000" w:name="_ETM_Q30_474014"/>
      <w:bookmarkStart w:id="10001" w:name="_ETM_Q30_474084"/>
      <w:bookmarkEnd w:id="10000"/>
      <w:bookmarkEnd w:id="10001"/>
    </w:p>
    <w:p w:rsidR="00B4539E" w:rsidRDefault="00B4539E" w:rsidP="00E63EE3">
      <w:pPr>
        <w:pStyle w:val="af5"/>
        <w:rPr>
          <w:rtl/>
        </w:rPr>
      </w:pPr>
      <w:bookmarkStart w:id="10002" w:name="ET_interruption_6224_47"/>
      <w:r w:rsidRPr="00AE4B22">
        <w:rPr>
          <w:rStyle w:val="TagStyle"/>
          <w:rtl/>
        </w:rPr>
        <w:t xml:space="preserve"> &lt;&lt; קריאה &gt;&gt;</w:t>
      </w:r>
      <w:r w:rsidRPr="00EC41A0">
        <w:rPr>
          <w:rStyle w:val="TagStyle"/>
          <w:rtl/>
        </w:rPr>
        <w:t xml:space="preserve"> </w:t>
      </w:r>
      <w:r>
        <w:rPr>
          <w:rtl/>
        </w:rPr>
        <w:t>אלינה ברדץ' יאלוב (ישראל ביתנו):</w:t>
      </w:r>
      <w:r w:rsidRPr="00EC41A0">
        <w:rPr>
          <w:rStyle w:val="TagStyle"/>
          <w:rtl/>
        </w:rPr>
        <w:t xml:space="preserve"> </w:t>
      </w:r>
      <w:r w:rsidRPr="00AE4B22">
        <w:rPr>
          <w:rStyle w:val="TagStyle"/>
          <w:rtl/>
        </w:rPr>
        <w:t>&lt;&lt; קריאה &gt;&gt;</w:t>
      </w:r>
      <w:r>
        <w:rPr>
          <w:rtl/>
        </w:rPr>
        <w:t xml:space="preserve">  </w:t>
      </w:r>
      <w:bookmarkEnd w:id="10002"/>
    </w:p>
    <w:p w:rsidR="00B4539E" w:rsidRDefault="00B4539E" w:rsidP="00165764">
      <w:pPr>
        <w:rPr>
          <w:rtl/>
          <w:lang w:eastAsia="he-IL"/>
        </w:rPr>
      </w:pPr>
    </w:p>
    <w:p w:rsidR="00B4539E" w:rsidRDefault="00165764" w:rsidP="00E63EE3">
      <w:pPr>
        <w:rPr>
          <w:rtl/>
          <w:lang w:eastAsia="he-IL"/>
        </w:rPr>
      </w:pPr>
      <w:bookmarkStart w:id="10003" w:name="_ETM_Q30_479061"/>
      <w:bookmarkStart w:id="10004" w:name="_ETM_Q30_479298"/>
      <w:bookmarkStart w:id="10005" w:name="_ETM_Q30_479370"/>
      <w:bookmarkEnd w:id="10003"/>
      <w:bookmarkEnd w:id="10004"/>
      <w:bookmarkEnd w:id="10005"/>
      <w:r>
        <w:rPr>
          <w:rFonts w:hint="cs"/>
          <w:rtl/>
          <w:lang w:eastAsia="he-IL"/>
        </w:rPr>
        <w:t>– – –</w:t>
      </w:r>
    </w:p>
    <w:p w:rsidR="00B4539E" w:rsidRDefault="00B4539E" w:rsidP="00E63EE3">
      <w:pPr>
        <w:rPr>
          <w:rtl/>
          <w:lang w:eastAsia="he-IL"/>
        </w:rPr>
      </w:pPr>
    </w:p>
    <w:p w:rsidR="00B4539E" w:rsidRDefault="00B4539E" w:rsidP="00E63EE3">
      <w:pPr>
        <w:pStyle w:val="af5"/>
        <w:rPr>
          <w:rtl/>
        </w:rPr>
      </w:pPr>
      <w:bookmarkStart w:id="10006" w:name="ET_interruption_5807_74"/>
      <w:r w:rsidRPr="00AE4B22">
        <w:rPr>
          <w:rStyle w:val="TagStyle"/>
          <w:rtl/>
        </w:rPr>
        <w:t>&lt;&lt; קריאה &gt;&gt;</w:t>
      </w:r>
      <w:r w:rsidRPr="00EC41A0">
        <w:rPr>
          <w:rStyle w:val="TagStyle"/>
          <w:rtl/>
        </w:rPr>
        <w:t xml:space="preserve"> </w:t>
      </w:r>
      <w:r>
        <w:rPr>
          <w:rtl/>
        </w:rPr>
        <w:t>קטי קטרין שטרית (הליכוד):</w:t>
      </w:r>
      <w:r w:rsidRPr="00EC41A0">
        <w:rPr>
          <w:rStyle w:val="TagStyle"/>
          <w:rtl/>
        </w:rPr>
        <w:t xml:space="preserve"> </w:t>
      </w:r>
      <w:r w:rsidRPr="00AE4B22">
        <w:rPr>
          <w:rStyle w:val="TagStyle"/>
          <w:rtl/>
        </w:rPr>
        <w:t>&lt;&lt; קריאה &gt;&gt;</w:t>
      </w:r>
      <w:bookmarkEnd w:id="10006"/>
      <w:r>
        <w:rPr>
          <w:rtl/>
        </w:rPr>
        <w:t xml:space="preserve">  </w:t>
      </w:r>
    </w:p>
    <w:p w:rsidR="00B4539E" w:rsidRDefault="00B4539E" w:rsidP="00E63EE3">
      <w:pPr>
        <w:rPr>
          <w:rtl/>
          <w:lang w:eastAsia="he-IL"/>
        </w:rPr>
      </w:pPr>
      <w:bookmarkStart w:id="10007" w:name="_ETM_Q30_475332"/>
      <w:bookmarkEnd w:id="10007"/>
    </w:p>
    <w:p w:rsidR="00B4539E" w:rsidRDefault="00B4539E" w:rsidP="00E63EE3">
      <w:pPr>
        <w:rPr>
          <w:rtl/>
          <w:lang w:eastAsia="he-IL"/>
        </w:rPr>
      </w:pPr>
      <w:bookmarkStart w:id="10008" w:name="_ETM_Q30_475533"/>
      <w:bookmarkStart w:id="10009" w:name="_ETM_Q30_475589"/>
      <w:bookmarkEnd w:id="10008"/>
      <w:bookmarkEnd w:id="10009"/>
      <w:r>
        <w:rPr>
          <w:rFonts w:hint="cs"/>
          <w:rtl/>
          <w:lang w:eastAsia="he-IL"/>
        </w:rPr>
        <w:t>אלי, אלי</w:t>
      </w:r>
      <w:bookmarkStart w:id="10010" w:name="_ETM_Q30_478125"/>
      <w:bookmarkEnd w:id="10010"/>
      <w:r>
        <w:rPr>
          <w:rFonts w:hint="cs"/>
          <w:rtl/>
          <w:lang w:eastAsia="he-IL"/>
        </w:rPr>
        <w:t>, אלי, תסביר ש</w:t>
      </w:r>
      <w:bookmarkStart w:id="10011" w:name="_ETM_Q30_476481"/>
      <w:bookmarkEnd w:id="10011"/>
      <w:r>
        <w:rPr>
          <w:rFonts w:hint="cs"/>
          <w:rtl/>
          <w:lang w:eastAsia="he-IL"/>
        </w:rPr>
        <w:t>העלינו ב-50%</w:t>
      </w:r>
      <w:bookmarkStart w:id="10012" w:name="_ETM_Q30_478062"/>
      <w:bookmarkEnd w:id="10012"/>
      <w:r>
        <w:rPr>
          <w:rFonts w:hint="cs"/>
          <w:rtl/>
          <w:lang w:eastAsia="he-IL"/>
        </w:rPr>
        <w:t xml:space="preserve">. היא פשוט </w:t>
      </w:r>
      <w:bookmarkStart w:id="10013" w:name="_ETM_Q30_477372"/>
      <w:bookmarkStart w:id="10014" w:name="_ETM_Q30_479712"/>
      <w:bookmarkStart w:id="10015" w:name="_ETM_Q30_484433"/>
      <w:bookmarkStart w:id="10016" w:name="_ETM_Q30_482073"/>
      <w:bookmarkStart w:id="10017" w:name="_ETM_Q30_484364"/>
      <w:bookmarkStart w:id="10018" w:name="_ETM_Q30_479613"/>
      <w:bookmarkEnd w:id="10013"/>
      <w:bookmarkEnd w:id="10014"/>
      <w:bookmarkEnd w:id="10015"/>
      <w:bookmarkEnd w:id="10016"/>
      <w:bookmarkEnd w:id="10017"/>
      <w:bookmarkEnd w:id="10018"/>
      <w:r w:rsidR="00165764">
        <w:rPr>
          <w:rFonts w:hint="cs"/>
          <w:rtl/>
          <w:lang w:eastAsia="he-IL"/>
        </w:rPr>
        <w:t>– – –</w:t>
      </w:r>
    </w:p>
    <w:p w:rsidR="00B4539E" w:rsidRDefault="00B4539E" w:rsidP="00E63EE3">
      <w:pPr>
        <w:rPr>
          <w:rtl/>
          <w:lang w:eastAsia="he-IL"/>
        </w:rPr>
      </w:pPr>
    </w:p>
    <w:p w:rsidR="00B4539E" w:rsidRDefault="00B4539E" w:rsidP="00E63EE3">
      <w:pPr>
        <w:pStyle w:val="-"/>
        <w:rPr>
          <w:rtl/>
        </w:rPr>
      </w:pPr>
      <w:bookmarkStart w:id="10019" w:name="ET_speakercontinue_5602_48"/>
      <w:r w:rsidRPr="00AE4B22">
        <w:rPr>
          <w:rStyle w:val="TagStyle"/>
          <w:rtl/>
        </w:rPr>
        <w:t xml:space="preserve"> &lt;&lt; דובר_המשך &gt;&gt;</w:t>
      </w:r>
      <w:r w:rsidRPr="00EC41A0">
        <w:rPr>
          <w:rStyle w:val="TagStyle"/>
          <w:rtl/>
        </w:rPr>
        <w:t xml:space="preserve"> </w:t>
      </w:r>
      <w:r>
        <w:rPr>
          <w:rtl/>
        </w:rPr>
        <w:t>אלי כהן (הליכוד):</w:t>
      </w:r>
      <w:r w:rsidRPr="00EC41A0">
        <w:rPr>
          <w:rStyle w:val="TagStyle"/>
          <w:rtl/>
        </w:rPr>
        <w:t xml:space="preserve"> </w:t>
      </w:r>
      <w:r w:rsidRPr="00AE4B22">
        <w:rPr>
          <w:rStyle w:val="TagStyle"/>
          <w:rtl/>
        </w:rPr>
        <w:t>&lt;&lt; דובר_המשך &gt;&gt;</w:t>
      </w:r>
      <w:r>
        <w:rPr>
          <w:rtl/>
        </w:rPr>
        <w:t xml:space="preserve">  </w:t>
      </w:r>
      <w:bookmarkEnd w:id="10019"/>
    </w:p>
    <w:p w:rsidR="00B4539E" w:rsidRDefault="00B4539E" w:rsidP="00165764">
      <w:pPr>
        <w:rPr>
          <w:rtl/>
          <w:lang w:eastAsia="he-IL"/>
        </w:rPr>
      </w:pPr>
    </w:p>
    <w:p w:rsidR="00B4539E" w:rsidRDefault="00B4539E" w:rsidP="003E6FCE">
      <w:pPr>
        <w:rPr>
          <w:rtl/>
          <w:lang w:eastAsia="he-IL"/>
        </w:rPr>
      </w:pPr>
      <w:bookmarkStart w:id="10020" w:name="_ETM_Q30_478553"/>
      <w:bookmarkEnd w:id="10020"/>
      <w:r>
        <w:rPr>
          <w:rFonts w:hint="cs"/>
          <w:rtl/>
          <w:lang w:eastAsia="he-IL"/>
        </w:rPr>
        <w:t>חברת</w:t>
      </w:r>
      <w:bookmarkStart w:id="10021" w:name="_ETM_Q30_479197"/>
      <w:bookmarkEnd w:id="10021"/>
      <w:r>
        <w:rPr>
          <w:rFonts w:hint="cs"/>
          <w:rtl/>
          <w:lang w:eastAsia="he-IL"/>
        </w:rPr>
        <w:t xml:space="preserve"> הכנסת שטרית, שיתביישו שזאת </w:t>
      </w:r>
      <w:bookmarkStart w:id="10022" w:name="_ETM_Q30_481814"/>
      <w:bookmarkEnd w:id="10022"/>
      <w:r>
        <w:rPr>
          <w:rFonts w:hint="cs"/>
          <w:rtl/>
          <w:lang w:eastAsia="he-IL"/>
        </w:rPr>
        <w:t>השותפה שלהם</w:t>
      </w:r>
      <w:r w:rsidR="003E6FCE">
        <w:rPr>
          <w:rFonts w:hint="cs"/>
          <w:rtl/>
          <w:lang w:eastAsia="he-IL"/>
        </w:rPr>
        <w:t>.</w:t>
      </w:r>
      <w:r>
        <w:rPr>
          <w:rFonts w:hint="cs"/>
          <w:rtl/>
          <w:lang w:eastAsia="he-IL"/>
        </w:rPr>
        <w:t xml:space="preserve"> שיתביישו.</w:t>
      </w:r>
    </w:p>
    <w:p w:rsidR="00B4539E" w:rsidRDefault="00B4539E" w:rsidP="00E63EE3">
      <w:pPr>
        <w:rPr>
          <w:rtl/>
          <w:lang w:eastAsia="he-IL"/>
        </w:rPr>
      </w:pPr>
    </w:p>
    <w:p w:rsidR="00B4539E" w:rsidRDefault="00B4539E" w:rsidP="003E6FCE">
      <w:pPr>
        <w:rPr>
          <w:rtl/>
        </w:rPr>
      </w:pPr>
      <w:bookmarkStart w:id="10023" w:name="_ETM_Q30_502481"/>
      <w:bookmarkEnd w:id="10023"/>
      <w:r>
        <w:rPr>
          <w:rFonts w:hint="cs"/>
          <w:rtl/>
          <w:lang w:eastAsia="he-IL"/>
        </w:rPr>
        <w:t xml:space="preserve">ואני רוצה </w:t>
      </w:r>
      <w:bookmarkStart w:id="10024" w:name="_ETM_Q30_488135"/>
      <w:bookmarkEnd w:id="10024"/>
      <w:r>
        <w:rPr>
          <w:rFonts w:hint="cs"/>
          <w:rtl/>
          <w:lang w:eastAsia="he-IL"/>
        </w:rPr>
        <w:t>ל</w:t>
      </w:r>
      <w:bookmarkStart w:id="10025" w:name="_ETM_Q30_483713"/>
      <w:bookmarkEnd w:id="10025"/>
      <w:r>
        <w:rPr>
          <w:rFonts w:hint="cs"/>
          <w:rtl/>
          <w:lang w:eastAsia="he-IL"/>
        </w:rPr>
        <w:t>שאול אתכם</w:t>
      </w:r>
      <w:bookmarkStart w:id="10026" w:name="_ETM_Q30_480273"/>
      <w:bookmarkEnd w:id="10026"/>
      <w:r>
        <w:rPr>
          <w:rFonts w:hint="cs"/>
          <w:rtl/>
          <w:lang w:eastAsia="he-IL"/>
        </w:rPr>
        <w:t>: אי</w:t>
      </w:r>
      <w:bookmarkStart w:id="10027" w:name="_ETM_Q30_486253"/>
      <w:bookmarkEnd w:id="10027"/>
      <w:r>
        <w:rPr>
          <w:rFonts w:hint="cs"/>
          <w:rtl/>
          <w:lang w:eastAsia="he-IL"/>
        </w:rPr>
        <w:t>פה בדיוק נמצא עכשיו גנץ? אותו גנץ שנ</w:t>
      </w:r>
      <w:bookmarkStart w:id="10028" w:name="_ETM_Q30_487872"/>
      <w:bookmarkEnd w:id="10028"/>
      <w:r>
        <w:rPr>
          <w:rFonts w:hint="cs"/>
          <w:rtl/>
          <w:lang w:eastAsia="he-IL"/>
        </w:rPr>
        <w:t xml:space="preserve">לחם עבור הפנסיה, אותו גנץ שהלך </w:t>
      </w:r>
      <w:bookmarkStart w:id="10029" w:name="_ETM_Q30_445035"/>
      <w:bookmarkStart w:id="10030" w:name="_ETM_Q30_445107"/>
      <w:bookmarkStart w:id="10031" w:name="_ETM_Q30_373383"/>
      <w:bookmarkStart w:id="10032" w:name="_ETM_Q30_373438"/>
      <w:bookmarkStart w:id="10033" w:name="_ETM_Q30_317687"/>
      <w:bookmarkStart w:id="10034" w:name="_ETM_Q30_317762"/>
      <w:bookmarkStart w:id="10035" w:name="_ETM_Q30_375780"/>
      <w:bookmarkStart w:id="10036" w:name="_ETM_Q30_493869"/>
      <w:bookmarkStart w:id="10037" w:name="_ETM_Q30_494650"/>
      <w:bookmarkStart w:id="10038" w:name="_ETM_Q30_491032"/>
      <w:bookmarkStart w:id="10039" w:name="_ETM_Q30_495490"/>
      <w:bookmarkEnd w:id="10029"/>
      <w:bookmarkEnd w:id="10030"/>
      <w:bookmarkEnd w:id="10031"/>
      <w:bookmarkEnd w:id="10032"/>
      <w:bookmarkEnd w:id="10033"/>
      <w:bookmarkEnd w:id="10034"/>
      <w:bookmarkEnd w:id="10035"/>
      <w:bookmarkEnd w:id="10036"/>
      <w:bookmarkEnd w:id="10037"/>
      <w:bookmarkEnd w:id="10038"/>
      <w:bookmarkEnd w:id="10039"/>
      <w:r>
        <w:rPr>
          <w:rFonts w:hint="cs"/>
          <w:rtl/>
          <w:lang w:eastAsia="he-IL"/>
        </w:rPr>
        <w:t>ו</w:t>
      </w:r>
      <w:r>
        <w:rPr>
          <w:rtl/>
        </w:rPr>
        <w:t xml:space="preserve">דאג </w:t>
      </w:r>
      <w:bookmarkStart w:id="10040" w:name="_ETM_Q30_496029"/>
      <w:bookmarkEnd w:id="10040"/>
      <w:r>
        <w:rPr>
          <w:rtl/>
        </w:rPr>
        <w:t>להד</w:t>
      </w:r>
      <w:bookmarkStart w:id="10041" w:name="_ETM_Q30_496390"/>
      <w:bookmarkEnd w:id="10041"/>
      <w:r>
        <w:rPr>
          <w:rtl/>
        </w:rPr>
        <w:t>לי</w:t>
      </w:r>
      <w:r>
        <w:rPr>
          <w:rFonts w:hint="cs"/>
          <w:rtl/>
        </w:rPr>
        <w:t>ף</w:t>
      </w:r>
      <w:bookmarkStart w:id="10042" w:name="_ETM_Q30_493001"/>
      <w:bookmarkStart w:id="10043" w:name="_ETM_Q30_497080"/>
      <w:bookmarkEnd w:id="10042"/>
      <w:bookmarkEnd w:id="10043"/>
      <w:r>
        <w:rPr>
          <w:rFonts w:hint="cs"/>
          <w:rtl/>
        </w:rPr>
        <w:t xml:space="preserve"> </w:t>
      </w:r>
      <w:r>
        <w:rPr>
          <w:rtl/>
        </w:rPr>
        <w:t xml:space="preserve">שהוא </w:t>
      </w:r>
      <w:bookmarkStart w:id="10044" w:name="_ETM_Q30_497289"/>
      <w:bookmarkStart w:id="10045" w:name="_ETM_Q30_497380"/>
      <w:bookmarkStart w:id="10046" w:name="_ETM_Q30_497589"/>
      <w:bookmarkEnd w:id="10044"/>
      <w:bookmarkEnd w:id="10045"/>
      <w:bookmarkEnd w:id="10046"/>
      <w:r>
        <w:rPr>
          <w:rFonts w:hint="cs"/>
          <w:rtl/>
        </w:rPr>
        <w:t>נתן</w:t>
      </w:r>
      <w:bookmarkStart w:id="10047" w:name="_ETM_Q30_499506"/>
      <w:bookmarkEnd w:id="10047"/>
      <w:r>
        <w:rPr>
          <w:rFonts w:hint="cs"/>
          <w:rtl/>
        </w:rPr>
        <w:t xml:space="preserve"> 500 מיליון</w:t>
      </w:r>
      <w:bookmarkStart w:id="10048" w:name="_ETM_Q30_495291"/>
      <w:bookmarkEnd w:id="10048"/>
      <w:r>
        <w:rPr>
          <w:rtl/>
        </w:rPr>
        <w:t xml:space="preserve"> </w:t>
      </w:r>
      <w:bookmarkStart w:id="10049" w:name="_ETM_Q30_498369"/>
      <w:bookmarkEnd w:id="10049"/>
      <w:r>
        <w:rPr>
          <w:rtl/>
        </w:rPr>
        <w:t xml:space="preserve">שקלים </w:t>
      </w:r>
      <w:bookmarkStart w:id="10050" w:name="_ETM_Q30_499189"/>
      <w:bookmarkEnd w:id="10050"/>
      <w:proofErr w:type="spellStart"/>
      <w:r>
        <w:rPr>
          <w:rtl/>
        </w:rPr>
        <w:t>למ</w:t>
      </w:r>
      <w:r>
        <w:rPr>
          <w:rFonts w:hint="cs"/>
          <w:rtl/>
        </w:rPr>
        <w:t>נ</w:t>
      </w:r>
      <w:r>
        <w:rPr>
          <w:rtl/>
        </w:rPr>
        <w:t>סור</w:t>
      </w:r>
      <w:proofErr w:type="spellEnd"/>
      <w:r>
        <w:rPr>
          <w:rtl/>
        </w:rPr>
        <w:t xml:space="preserve"> </w:t>
      </w:r>
      <w:bookmarkStart w:id="10051" w:name="_ETM_Q30_499789"/>
      <w:bookmarkEnd w:id="10051"/>
      <w:r>
        <w:rPr>
          <w:rtl/>
        </w:rPr>
        <w:t xml:space="preserve">עבאס </w:t>
      </w:r>
      <w:bookmarkStart w:id="10052" w:name="_ETM_Q30_500449"/>
      <w:bookmarkEnd w:id="10052"/>
      <w:r w:rsidR="003E6FCE">
        <w:rPr>
          <w:rFonts w:hint="cs"/>
          <w:rtl/>
        </w:rPr>
        <w:t xml:space="preserve">– </w:t>
      </w:r>
      <w:r>
        <w:rPr>
          <w:rtl/>
        </w:rPr>
        <w:t xml:space="preserve">על </w:t>
      </w:r>
      <w:bookmarkStart w:id="10053" w:name="_ETM_Q30_500659"/>
      <w:bookmarkStart w:id="10054" w:name="_ETM_Q30_500960"/>
      <w:bookmarkStart w:id="10055" w:name="_ETM_Q30_497901"/>
      <w:bookmarkEnd w:id="10053"/>
      <w:bookmarkEnd w:id="10054"/>
      <w:bookmarkEnd w:id="10055"/>
      <w:r>
        <w:rPr>
          <w:rFonts w:hint="cs"/>
          <w:rtl/>
        </w:rPr>
        <w:t>גנץ</w:t>
      </w:r>
      <w:r>
        <w:rPr>
          <w:rtl/>
        </w:rPr>
        <w:t xml:space="preserve"> </w:t>
      </w:r>
      <w:bookmarkStart w:id="10056" w:name="_ETM_Q30_501140"/>
      <w:bookmarkEnd w:id="10056"/>
      <w:r>
        <w:rPr>
          <w:rtl/>
        </w:rPr>
        <w:t xml:space="preserve">אני </w:t>
      </w:r>
      <w:bookmarkStart w:id="10057" w:name="_ETM_Q30_501259"/>
      <w:bookmarkEnd w:id="10057"/>
      <w:r>
        <w:rPr>
          <w:rtl/>
        </w:rPr>
        <w:t xml:space="preserve">יכול </w:t>
      </w:r>
      <w:bookmarkStart w:id="10058" w:name="_ETM_Q30_501559"/>
      <w:bookmarkEnd w:id="10058"/>
      <w:r>
        <w:rPr>
          <w:rtl/>
        </w:rPr>
        <w:t>לומר</w:t>
      </w:r>
      <w:r>
        <w:rPr>
          <w:rFonts w:hint="cs"/>
          <w:rtl/>
        </w:rPr>
        <w:t>:</w:t>
      </w:r>
      <w:r>
        <w:rPr>
          <w:rtl/>
        </w:rPr>
        <w:t xml:space="preserve"> </w:t>
      </w:r>
      <w:bookmarkStart w:id="10059" w:name="_ETM_Q30_502300"/>
      <w:bookmarkStart w:id="10060" w:name="_ETM_Q30_502509"/>
      <w:bookmarkEnd w:id="10059"/>
      <w:bookmarkEnd w:id="10060"/>
      <w:r>
        <w:rPr>
          <w:rFonts w:hint="cs"/>
          <w:rtl/>
        </w:rPr>
        <w:t>ה</w:t>
      </w:r>
      <w:r>
        <w:rPr>
          <w:rtl/>
        </w:rPr>
        <w:t>רצחת</w:t>
      </w:r>
      <w:bookmarkStart w:id="10061" w:name="_ETM_Q30_500270"/>
      <w:bookmarkEnd w:id="10061"/>
      <w:r>
        <w:rPr>
          <w:rtl/>
        </w:rPr>
        <w:t xml:space="preserve"> </w:t>
      </w:r>
      <w:bookmarkStart w:id="10062" w:name="_ETM_Q30_503320"/>
      <w:bookmarkEnd w:id="10062"/>
      <w:r>
        <w:rPr>
          <w:rtl/>
        </w:rPr>
        <w:t xml:space="preserve">וגם </w:t>
      </w:r>
      <w:bookmarkStart w:id="10063" w:name="_ETM_Q30_503650"/>
      <w:bookmarkEnd w:id="10063"/>
      <w:r>
        <w:rPr>
          <w:rtl/>
        </w:rPr>
        <w:t>יר</w:t>
      </w:r>
      <w:r>
        <w:rPr>
          <w:rFonts w:hint="cs"/>
          <w:rtl/>
        </w:rPr>
        <w:t>שת?</w:t>
      </w:r>
      <w:bookmarkStart w:id="10064" w:name="_ETM_Q30_500340"/>
      <w:bookmarkStart w:id="10065" w:name="_ETM_Q30_503920"/>
      <w:bookmarkEnd w:id="10064"/>
      <w:bookmarkEnd w:id="10065"/>
      <w:r>
        <w:rPr>
          <w:rtl/>
        </w:rPr>
        <w:t xml:space="preserve"> </w:t>
      </w:r>
      <w:bookmarkStart w:id="10066" w:name="_ETM_Q30_504730"/>
      <w:bookmarkEnd w:id="10066"/>
      <w:r>
        <w:rPr>
          <w:rtl/>
        </w:rPr>
        <w:t xml:space="preserve">רק </w:t>
      </w:r>
      <w:bookmarkStart w:id="10067" w:name="_ETM_Q30_505089"/>
      <w:bookmarkEnd w:id="10067"/>
      <w:r>
        <w:rPr>
          <w:rtl/>
        </w:rPr>
        <w:t>ביום</w:t>
      </w:r>
      <w:bookmarkStart w:id="10068" w:name="_ETM_Q30_503230"/>
      <w:bookmarkEnd w:id="10068"/>
      <w:r>
        <w:rPr>
          <w:rtl/>
        </w:rPr>
        <w:t xml:space="preserve"> </w:t>
      </w:r>
      <w:bookmarkStart w:id="10069" w:name="_ETM_Q30_505539"/>
      <w:bookmarkEnd w:id="10069"/>
      <w:r>
        <w:rPr>
          <w:rtl/>
        </w:rPr>
        <w:t xml:space="preserve">שני </w:t>
      </w:r>
      <w:bookmarkStart w:id="10070" w:name="_ETM_Q30_505869"/>
      <w:bookmarkEnd w:id="10070"/>
      <w:r>
        <w:rPr>
          <w:rtl/>
        </w:rPr>
        <w:t xml:space="preserve">האחרון </w:t>
      </w:r>
      <w:bookmarkStart w:id="10071" w:name="_ETM_Q30_506949"/>
      <w:bookmarkEnd w:id="10071"/>
      <w:r>
        <w:rPr>
          <w:rtl/>
        </w:rPr>
        <w:t xml:space="preserve">הוא </w:t>
      </w:r>
      <w:bookmarkStart w:id="10072" w:name="_ETM_Q30_507099"/>
      <w:bookmarkEnd w:id="10072"/>
      <w:r>
        <w:rPr>
          <w:rtl/>
        </w:rPr>
        <w:t xml:space="preserve">הביא </w:t>
      </w:r>
      <w:bookmarkStart w:id="10073" w:name="_ETM_Q30_507609"/>
      <w:bookmarkEnd w:id="10073"/>
      <w:r>
        <w:rPr>
          <w:rFonts w:hint="cs"/>
          <w:rtl/>
        </w:rPr>
        <w:t>חוק</w:t>
      </w:r>
      <w:r>
        <w:rPr>
          <w:rtl/>
        </w:rPr>
        <w:t xml:space="preserve"> </w:t>
      </w:r>
      <w:bookmarkStart w:id="10074" w:name="_ETM_Q30_508520"/>
      <w:bookmarkEnd w:id="10074"/>
      <w:r>
        <w:rPr>
          <w:rtl/>
        </w:rPr>
        <w:t>ל</w:t>
      </w:r>
      <w:bookmarkStart w:id="10075" w:name="_ETM_Q30_505741"/>
      <w:bookmarkEnd w:id="10075"/>
      <w:r>
        <w:rPr>
          <w:rFonts w:hint="cs"/>
          <w:rtl/>
        </w:rPr>
        <w:t>האריך</w:t>
      </w:r>
      <w:r>
        <w:rPr>
          <w:rtl/>
        </w:rPr>
        <w:t xml:space="preserve"> </w:t>
      </w:r>
      <w:bookmarkStart w:id="10076" w:name="_ETM_Q30_509570"/>
      <w:bookmarkEnd w:id="10076"/>
      <w:r>
        <w:rPr>
          <w:rtl/>
        </w:rPr>
        <w:t xml:space="preserve">את </w:t>
      </w:r>
      <w:bookmarkStart w:id="10077" w:name="_ETM_Q30_509779"/>
      <w:bookmarkEnd w:id="10077"/>
      <w:r>
        <w:rPr>
          <w:rtl/>
        </w:rPr>
        <w:t xml:space="preserve">השירות </w:t>
      </w:r>
      <w:bookmarkStart w:id="10078" w:name="_ETM_Q30_510260"/>
      <w:bookmarkEnd w:id="10078"/>
      <w:r>
        <w:rPr>
          <w:rtl/>
        </w:rPr>
        <w:t xml:space="preserve">של </w:t>
      </w:r>
      <w:bookmarkStart w:id="10079" w:name="_ETM_Q30_510560"/>
      <w:bookmarkStart w:id="10080" w:name="_ETM_Q30_511040"/>
      <w:bookmarkEnd w:id="10079"/>
      <w:bookmarkEnd w:id="10080"/>
      <w:r>
        <w:rPr>
          <w:rFonts w:hint="cs"/>
          <w:rtl/>
        </w:rPr>
        <w:t xml:space="preserve">חיילי החובה </w:t>
      </w:r>
      <w:bookmarkStart w:id="10081" w:name="_ETM_Q30_509322"/>
      <w:bookmarkEnd w:id="10081"/>
      <w:r>
        <w:rPr>
          <w:rtl/>
        </w:rPr>
        <w:t>בחודשיים</w:t>
      </w:r>
      <w:r>
        <w:rPr>
          <w:rFonts w:hint="cs"/>
          <w:rtl/>
        </w:rPr>
        <w:t>,</w:t>
      </w:r>
      <w:r>
        <w:rPr>
          <w:rtl/>
        </w:rPr>
        <w:t xml:space="preserve"> </w:t>
      </w:r>
      <w:bookmarkStart w:id="10082" w:name="_ETM_Q30_511890"/>
      <w:bookmarkEnd w:id="10082"/>
      <w:r>
        <w:rPr>
          <w:rtl/>
        </w:rPr>
        <w:t xml:space="preserve">ביום </w:t>
      </w:r>
      <w:bookmarkStart w:id="10083" w:name="_ETM_Q30_512550"/>
      <w:bookmarkEnd w:id="10083"/>
      <w:r>
        <w:rPr>
          <w:rtl/>
        </w:rPr>
        <w:t xml:space="preserve">שני </w:t>
      </w:r>
      <w:bookmarkStart w:id="10084" w:name="_ETM_Q30_512850"/>
      <w:bookmarkEnd w:id="10084"/>
      <w:r>
        <w:rPr>
          <w:rtl/>
        </w:rPr>
        <w:t>האחרון</w:t>
      </w:r>
      <w:bookmarkStart w:id="10085" w:name="_ETM_Q30_511531"/>
      <w:bookmarkEnd w:id="10085"/>
      <w:r>
        <w:rPr>
          <w:rFonts w:hint="cs"/>
          <w:rtl/>
        </w:rPr>
        <w:t>;</w:t>
      </w:r>
      <w:r>
        <w:rPr>
          <w:rtl/>
        </w:rPr>
        <w:t xml:space="preserve"> </w:t>
      </w:r>
      <w:bookmarkStart w:id="10086" w:name="_ETM_Q30_513980"/>
      <w:bookmarkEnd w:id="10086"/>
      <w:r>
        <w:rPr>
          <w:rtl/>
        </w:rPr>
        <w:t>ל</w:t>
      </w:r>
      <w:r>
        <w:rPr>
          <w:rFonts w:hint="cs"/>
          <w:rtl/>
        </w:rPr>
        <w:t>ה</w:t>
      </w:r>
      <w:r>
        <w:rPr>
          <w:rtl/>
        </w:rPr>
        <w:t>עלות</w:t>
      </w:r>
      <w:bookmarkStart w:id="10087" w:name="_ETM_Q30_513252"/>
      <w:bookmarkEnd w:id="10087"/>
      <w:r>
        <w:rPr>
          <w:rFonts w:hint="cs"/>
          <w:rtl/>
        </w:rPr>
        <w:t xml:space="preserve"> </w:t>
      </w:r>
      <w:r>
        <w:rPr>
          <w:rtl/>
        </w:rPr>
        <w:t xml:space="preserve">– </w:t>
      </w:r>
      <w:bookmarkStart w:id="10088" w:name="_ETM_Q30_515180"/>
      <w:bookmarkEnd w:id="10088"/>
      <w:r>
        <w:rPr>
          <w:rtl/>
        </w:rPr>
        <w:t xml:space="preserve">הוא </w:t>
      </w:r>
      <w:bookmarkStart w:id="10089" w:name="_ETM_Q30_515329"/>
      <w:bookmarkEnd w:id="10089"/>
      <w:r>
        <w:rPr>
          <w:rtl/>
        </w:rPr>
        <w:t xml:space="preserve">לא </w:t>
      </w:r>
      <w:bookmarkStart w:id="10090" w:name="_ETM_Q30_515480"/>
      <w:bookmarkEnd w:id="10090"/>
      <w:r>
        <w:rPr>
          <w:rtl/>
        </w:rPr>
        <w:t xml:space="preserve">מצא </w:t>
      </w:r>
      <w:bookmarkStart w:id="10091" w:name="_ETM_Q30_515750"/>
      <w:bookmarkEnd w:id="10091"/>
      <w:r>
        <w:rPr>
          <w:rtl/>
        </w:rPr>
        <w:t xml:space="preserve">את </w:t>
      </w:r>
      <w:bookmarkStart w:id="10092" w:name="_ETM_Q30_515839"/>
      <w:bookmarkEnd w:id="10092"/>
      <w:r>
        <w:rPr>
          <w:rtl/>
        </w:rPr>
        <w:t>הזמן</w:t>
      </w:r>
      <w:r>
        <w:rPr>
          <w:rFonts w:hint="cs"/>
          <w:rtl/>
        </w:rPr>
        <w:t>.</w:t>
      </w:r>
      <w:r>
        <w:rPr>
          <w:rtl/>
        </w:rPr>
        <w:t xml:space="preserve"> </w:t>
      </w:r>
      <w:bookmarkStart w:id="10093" w:name="_ETM_Q30_516870"/>
      <w:bookmarkEnd w:id="10093"/>
      <w:r>
        <w:rPr>
          <w:rtl/>
        </w:rPr>
        <w:t>ו</w:t>
      </w:r>
      <w:bookmarkStart w:id="10094" w:name="_ETM_Q30_514431"/>
      <w:bookmarkStart w:id="10095" w:name="_ETM_Q30_517710"/>
      <w:bookmarkEnd w:id="10094"/>
      <w:bookmarkEnd w:id="10095"/>
      <w:r>
        <w:rPr>
          <w:rtl/>
        </w:rPr>
        <w:t xml:space="preserve">אני </w:t>
      </w:r>
      <w:bookmarkStart w:id="10096" w:name="_ETM_Q30_517920"/>
      <w:bookmarkEnd w:id="10096"/>
      <w:r>
        <w:rPr>
          <w:rtl/>
        </w:rPr>
        <w:t xml:space="preserve">רוצה </w:t>
      </w:r>
      <w:bookmarkStart w:id="10097" w:name="_ETM_Q30_518100"/>
      <w:bookmarkEnd w:id="10097"/>
      <w:r>
        <w:rPr>
          <w:rtl/>
        </w:rPr>
        <w:t xml:space="preserve">לספר </w:t>
      </w:r>
      <w:bookmarkStart w:id="10098" w:name="_ETM_Q30_518490"/>
      <w:bookmarkEnd w:id="10098"/>
      <w:r>
        <w:rPr>
          <w:rtl/>
        </w:rPr>
        <w:t>לכם</w:t>
      </w:r>
      <w:r>
        <w:rPr>
          <w:rFonts w:hint="cs"/>
          <w:rtl/>
        </w:rPr>
        <w:t>,</w:t>
      </w:r>
      <w:r>
        <w:rPr>
          <w:rtl/>
        </w:rPr>
        <w:t xml:space="preserve"> </w:t>
      </w:r>
      <w:bookmarkStart w:id="10099" w:name="_ETM_Q30_519120"/>
      <w:bookmarkEnd w:id="10099"/>
      <w:r>
        <w:rPr>
          <w:rtl/>
        </w:rPr>
        <w:t xml:space="preserve">ראיתי </w:t>
      </w:r>
      <w:bookmarkStart w:id="10100" w:name="_ETM_Q30_519570"/>
      <w:bookmarkEnd w:id="10100"/>
      <w:r>
        <w:rPr>
          <w:rtl/>
        </w:rPr>
        <w:t xml:space="preserve">את </w:t>
      </w:r>
      <w:bookmarkStart w:id="10101" w:name="_ETM_Q30_519690"/>
      <w:bookmarkEnd w:id="10101"/>
      <w:r>
        <w:rPr>
          <w:rtl/>
        </w:rPr>
        <w:t xml:space="preserve">גנץ </w:t>
      </w:r>
      <w:bookmarkStart w:id="10102" w:name="_ETM_Q30_519960"/>
      <w:bookmarkEnd w:id="10102"/>
      <w:r>
        <w:rPr>
          <w:rtl/>
        </w:rPr>
        <w:t>השבוע</w:t>
      </w:r>
      <w:r>
        <w:rPr>
          <w:rFonts w:hint="cs"/>
          <w:rtl/>
        </w:rPr>
        <w:t>.</w:t>
      </w:r>
      <w:bookmarkStart w:id="10103" w:name="_ETM_Q30_517481"/>
      <w:bookmarkEnd w:id="10103"/>
      <w:r>
        <w:rPr>
          <w:rtl/>
        </w:rPr>
        <w:t xml:space="preserve"> </w:t>
      </w:r>
      <w:bookmarkStart w:id="10104" w:name="_ETM_Q30_520890"/>
      <w:bookmarkEnd w:id="10104"/>
      <w:r>
        <w:rPr>
          <w:rtl/>
        </w:rPr>
        <w:t xml:space="preserve">אמרתי </w:t>
      </w:r>
      <w:bookmarkStart w:id="10105" w:name="_ETM_Q30_521310"/>
      <w:bookmarkEnd w:id="10105"/>
      <w:r>
        <w:rPr>
          <w:rtl/>
        </w:rPr>
        <w:t>לו</w:t>
      </w:r>
      <w:r>
        <w:rPr>
          <w:rFonts w:hint="cs"/>
          <w:rtl/>
        </w:rPr>
        <w:t>:</w:t>
      </w:r>
      <w:r>
        <w:rPr>
          <w:rtl/>
        </w:rPr>
        <w:t xml:space="preserve"> </w:t>
      </w:r>
      <w:bookmarkStart w:id="10106" w:name="_ETM_Q30_521400"/>
      <w:bookmarkEnd w:id="10106"/>
      <w:r>
        <w:rPr>
          <w:rtl/>
        </w:rPr>
        <w:t xml:space="preserve">המטרה </w:t>
      </w:r>
      <w:bookmarkStart w:id="10107" w:name="_ETM_Q30_521820"/>
      <w:bookmarkEnd w:id="10107"/>
      <w:r>
        <w:rPr>
          <w:rtl/>
        </w:rPr>
        <w:t xml:space="preserve">שלי </w:t>
      </w:r>
      <w:bookmarkStart w:id="10108" w:name="_ETM_Q30_522089"/>
      <w:bookmarkEnd w:id="10108"/>
      <w:r>
        <w:rPr>
          <w:rFonts w:hint="cs"/>
          <w:rtl/>
        </w:rPr>
        <w:t xml:space="preserve">היא </w:t>
      </w:r>
      <w:r>
        <w:rPr>
          <w:rtl/>
        </w:rPr>
        <w:t xml:space="preserve">לא </w:t>
      </w:r>
      <w:bookmarkStart w:id="10109" w:name="_ETM_Q30_522210"/>
      <w:bookmarkEnd w:id="10109"/>
      <w:r>
        <w:rPr>
          <w:rtl/>
        </w:rPr>
        <w:t xml:space="preserve">להביך </w:t>
      </w:r>
      <w:bookmarkStart w:id="10110" w:name="_ETM_Q30_522600"/>
      <w:bookmarkEnd w:id="10110"/>
      <w:r>
        <w:rPr>
          <w:rtl/>
        </w:rPr>
        <w:t>אותך</w:t>
      </w:r>
      <w:bookmarkStart w:id="10111" w:name="_ETM_Q30_520222"/>
      <w:bookmarkEnd w:id="10111"/>
      <w:r w:rsidR="003E6FCE">
        <w:rPr>
          <w:rFonts w:hint="cs"/>
          <w:rtl/>
        </w:rPr>
        <w:t>,</w:t>
      </w:r>
      <w:r>
        <w:rPr>
          <w:rtl/>
        </w:rPr>
        <w:t xml:space="preserve"> </w:t>
      </w:r>
      <w:bookmarkStart w:id="10112" w:name="_ETM_Q30_522900"/>
      <w:bookmarkEnd w:id="10112"/>
      <w:r>
        <w:rPr>
          <w:rtl/>
        </w:rPr>
        <w:t xml:space="preserve">המטרה </w:t>
      </w:r>
      <w:bookmarkStart w:id="10113" w:name="_ETM_Q30_523380"/>
      <w:bookmarkEnd w:id="10113"/>
      <w:r>
        <w:rPr>
          <w:rtl/>
        </w:rPr>
        <w:t xml:space="preserve">שלי </w:t>
      </w:r>
      <w:bookmarkStart w:id="10114" w:name="_ETM_Q30_524040"/>
      <w:bookmarkEnd w:id="10114"/>
      <w:r>
        <w:rPr>
          <w:rFonts w:hint="cs"/>
          <w:rtl/>
        </w:rPr>
        <w:t xml:space="preserve">היא </w:t>
      </w:r>
      <w:r>
        <w:rPr>
          <w:rtl/>
        </w:rPr>
        <w:t xml:space="preserve">להעביר </w:t>
      </w:r>
      <w:bookmarkStart w:id="10115" w:name="_ETM_Q30_524520"/>
      <w:bookmarkEnd w:id="10115"/>
      <w:r>
        <w:rPr>
          <w:rtl/>
        </w:rPr>
        <w:t xml:space="preserve">את </w:t>
      </w:r>
      <w:bookmarkStart w:id="10116" w:name="_ETM_Q30_524610"/>
      <w:bookmarkEnd w:id="10116"/>
      <w:r>
        <w:rPr>
          <w:rtl/>
        </w:rPr>
        <w:t>החוק</w:t>
      </w:r>
      <w:r>
        <w:rPr>
          <w:rFonts w:hint="cs"/>
          <w:rtl/>
        </w:rPr>
        <w:t>.</w:t>
      </w:r>
      <w:r>
        <w:rPr>
          <w:rtl/>
        </w:rPr>
        <w:t xml:space="preserve"> </w:t>
      </w:r>
      <w:bookmarkStart w:id="10117" w:name="_ETM_Q30_525739"/>
      <w:bookmarkEnd w:id="10117"/>
      <w:r>
        <w:rPr>
          <w:rtl/>
        </w:rPr>
        <w:t xml:space="preserve">בוא </w:t>
      </w:r>
      <w:bookmarkStart w:id="10118" w:name="_ETM_Q30_526010"/>
      <w:bookmarkEnd w:id="10118"/>
      <w:r>
        <w:rPr>
          <w:rtl/>
        </w:rPr>
        <w:t xml:space="preserve">נקדם </w:t>
      </w:r>
      <w:bookmarkStart w:id="10119" w:name="_ETM_Q30_526430"/>
      <w:bookmarkEnd w:id="10119"/>
      <w:r>
        <w:rPr>
          <w:rtl/>
        </w:rPr>
        <w:t xml:space="preserve">את </w:t>
      </w:r>
      <w:bookmarkStart w:id="10120" w:name="_ETM_Q30_526519"/>
      <w:bookmarkEnd w:id="10120"/>
      <w:r>
        <w:rPr>
          <w:rtl/>
        </w:rPr>
        <w:t xml:space="preserve">זה </w:t>
      </w:r>
      <w:bookmarkStart w:id="10121" w:name="_ETM_Q30_526640"/>
      <w:bookmarkEnd w:id="10121"/>
      <w:r>
        <w:rPr>
          <w:rtl/>
        </w:rPr>
        <w:t>בטרומית</w:t>
      </w:r>
      <w:r w:rsidR="003E6FCE">
        <w:rPr>
          <w:rFonts w:hint="cs"/>
          <w:rtl/>
        </w:rPr>
        <w:t>,</w:t>
      </w:r>
      <w:r>
        <w:rPr>
          <w:rFonts w:hint="cs"/>
          <w:rtl/>
        </w:rPr>
        <w:t xml:space="preserve"> נ</w:t>
      </w:r>
      <w:bookmarkStart w:id="10122" w:name="_ETM_Q30_527180"/>
      <w:bookmarkStart w:id="10123" w:name="_ETM_Q30_523901"/>
      <w:bookmarkEnd w:id="10122"/>
      <w:bookmarkEnd w:id="10123"/>
      <w:r>
        <w:rPr>
          <w:rtl/>
        </w:rPr>
        <w:t xml:space="preserve">תחיל </w:t>
      </w:r>
      <w:bookmarkStart w:id="10124" w:name="_ETM_Q30_527600"/>
      <w:bookmarkEnd w:id="10124"/>
      <w:r>
        <w:rPr>
          <w:rtl/>
        </w:rPr>
        <w:t xml:space="preserve">עם </w:t>
      </w:r>
      <w:bookmarkStart w:id="10125" w:name="_ETM_Q30_527719"/>
      <w:bookmarkEnd w:id="10125"/>
      <w:r>
        <w:rPr>
          <w:rtl/>
        </w:rPr>
        <w:t>הלוחמים</w:t>
      </w:r>
      <w:r>
        <w:rPr>
          <w:rFonts w:hint="cs"/>
          <w:rtl/>
        </w:rPr>
        <w:t>.</w:t>
      </w:r>
      <w:r>
        <w:rPr>
          <w:rtl/>
        </w:rPr>
        <w:t xml:space="preserve"> </w:t>
      </w:r>
      <w:bookmarkStart w:id="10126" w:name="_ETM_Q30_528960"/>
      <w:bookmarkEnd w:id="10126"/>
      <w:r>
        <w:rPr>
          <w:rtl/>
        </w:rPr>
        <w:t xml:space="preserve">ומה </w:t>
      </w:r>
      <w:bookmarkStart w:id="10127" w:name="_ETM_Q30_529260"/>
      <w:bookmarkEnd w:id="10127"/>
      <w:r>
        <w:rPr>
          <w:rtl/>
        </w:rPr>
        <w:t xml:space="preserve">אתם </w:t>
      </w:r>
      <w:bookmarkStart w:id="10128" w:name="_ETM_Q30_529440"/>
      <w:bookmarkEnd w:id="10128"/>
      <w:r>
        <w:rPr>
          <w:rtl/>
        </w:rPr>
        <w:t>חושבים</w:t>
      </w:r>
      <w:r>
        <w:rPr>
          <w:rFonts w:hint="cs"/>
          <w:rtl/>
        </w:rPr>
        <w:t>?</w:t>
      </w:r>
      <w:r>
        <w:rPr>
          <w:rtl/>
        </w:rPr>
        <w:t xml:space="preserve"> </w:t>
      </w:r>
      <w:bookmarkStart w:id="10129" w:name="_ETM_Q30_530339"/>
      <w:bookmarkEnd w:id="10129"/>
      <w:r>
        <w:rPr>
          <w:rtl/>
        </w:rPr>
        <w:t>ה</w:t>
      </w:r>
      <w:r>
        <w:rPr>
          <w:rFonts w:hint="cs"/>
          <w:rtl/>
        </w:rPr>
        <w:t>י</w:t>
      </w:r>
      <w:r>
        <w:rPr>
          <w:rtl/>
        </w:rPr>
        <w:t>נה</w:t>
      </w:r>
      <w:r>
        <w:rPr>
          <w:rFonts w:hint="cs"/>
          <w:rtl/>
        </w:rPr>
        <w:t>,</w:t>
      </w:r>
      <w:bookmarkStart w:id="10130" w:name="_ETM_Q30_527131"/>
      <w:bookmarkEnd w:id="10130"/>
      <w:r>
        <w:rPr>
          <w:rtl/>
        </w:rPr>
        <w:t xml:space="preserve"> </w:t>
      </w:r>
      <w:bookmarkStart w:id="10131" w:name="_ETM_Q30_530610"/>
      <w:bookmarkEnd w:id="10131"/>
      <w:r>
        <w:rPr>
          <w:rtl/>
        </w:rPr>
        <w:t>כרגיל</w:t>
      </w:r>
      <w:r>
        <w:rPr>
          <w:rFonts w:hint="cs"/>
          <w:rtl/>
        </w:rPr>
        <w:t>,</w:t>
      </w:r>
      <w:r>
        <w:rPr>
          <w:rtl/>
        </w:rPr>
        <w:t xml:space="preserve"> </w:t>
      </w:r>
      <w:bookmarkStart w:id="10132" w:name="_ETM_Q30_531000"/>
      <w:bookmarkEnd w:id="10132"/>
      <w:r>
        <w:rPr>
          <w:rtl/>
        </w:rPr>
        <w:t>כא</w:t>
      </w:r>
      <w:bookmarkStart w:id="10133" w:name="_ETM_Q30_531300"/>
      <w:bookmarkStart w:id="10134" w:name="_ETM_Q30_527481"/>
      <w:bookmarkEnd w:id="10133"/>
      <w:bookmarkEnd w:id="10134"/>
      <w:r>
        <w:rPr>
          <w:rFonts w:hint="cs"/>
          <w:rtl/>
        </w:rPr>
        <w:t>ן הוא ברח.</w:t>
      </w:r>
      <w:bookmarkStart w:id="10135" w:name="_ETM_Q30_531600"/>
      <w:bookmarkStart w:id="10136" w:name="_ETM_Q30_530581"/>
      <w:bookmarkEnd w:id="10135"/>
      <w:bookmarkEnd w:id="10136"/>
    </w:p>
    <w:p w:rsidR="00B4539E" w:rsidRDefault="00B4539E" w:rsidP="00E63EE3">
      <w:pPr>
        <w:rPr>
          <w:rtl/>
        </w:rPr>
      </w:pPr>
      <w:bookmarkStart w:id="10137" w:name="_ETM_Q30_530657"/>
      <w:bookmarkEnd w:id="10137"/>
    </w:p>
    <w:p w:rsidR="00B4539E" w:rsidRDefault="00B4539E" w:rsidP="003E6FCE">
      <w:pPr>
        <w:rPr>
          <w:rtl/>
        </w:rPr>
      </w:pPr>
      <w:bookmarkStart w:id="10138" w:name="_ETM_Q30_530741"/>
      <w:bookmarkStart w:id="10139" w:name="_ETM_Q30_530792"/>
      <w:bookmarkEnd w:id="10138"/>
      <w:bookmarkEnd w:id="10139"/>
      <w:r>
        <w:rPr>
          <w:rtl/>
        </w:rPr>
        <w:t>אגב</w:t>
      </w:r>
      <w:r>
        <w:rPr>
          <w:rFonts w:hint="cs"/>
          <w:rtl/>
        </w:rPr>
        <w:t>,</w:t>
      </w:r>
      <w:r>
        <w:rPr>
          <w:rtl/>
        </w:rPr>
        <w:t xml:space="preserve"> </w:t>
      </w:r>
      <w:bookmarkStart w:id="10140" w:name="_ETM_Q30_531870"/>
      <w:bookmarkEnd w:id="10140"/>
      <w:r>
        <w:rPr>
          <w:rtl/>
        </w:rPr>
        <w:t xml:space="preserve">לא </w:t>
      </w:r>
      <w:bookmarkStart w:id="10141" w:name="_ETM_Q30_531960"/>
      <w:bookmarkEnd w:id="10141"/>
      <w:r>
        <w:rPr>
          <w:rtl/>
        </w:rPr>
        <w:t xml:space="preserve">רק </w:t>
      </w:r>
      <w:bookmarkStart w:id="10142" w:name="_ETM_Q30_532140"/>
      <w:bookmarkEnd w:id="10142"/>
      <w:r>
        <w:rPr>
          <w:rtl/>
        </w:rPr>
        <w:t xml:space="preserve">הוא </w:t>
      </w:r>
      <w:bookmarkStart w:id="10143" w:name="_ETM_Q30_532200"/>
      <w:bookmarkEnd w:id="10143"/>
      <w:r>
        <w:rPr>
          <w:rtl/>
        </w:rPr>
        <w:t>ברח</w:t>
      </w:r>
      <w:r>
        <w:rPr>
          <w:rFonts w:hint="cs"/>
          <w:rtl/>
        </w:rPr>
        <w:t>.</w:t>
      </w:r>
      <w:bookmarkStart w:id="10144" w:name="_ETM_Q30_530530"/>
      <w:bookmarkEnd w:id="10144"/>
      <w:r>
        <w:rPr>
          <w:rtl/>
        </w:rPr>
        <w:t xml:space="preserve"> </w:t>
      </w:r>
      <w:bookmarkStart w:id="10145" w:name="_ETM_Q30_533320"/>
      <w:bookmarkEnd w:id="10145"/>
      <w:r>
        <w:rPr>
          <w:rtl/>
        </w:rPr>
        <w:t xml:space="preserve">כל </w:t>
      </w:r>
      <w:bookmarkStart w:id="10146" w:name="_ETM_Q30_533620"/>
      <w:bookmarkEnd w:id="10146"/>
      <w:r>
        <w:rPr>
          <w:rtl/>
        </w:rPr>
        <w:t xml:space="preserve">הפנסיונרים </w:t>
      </w:r>
      <w:bookmarkStart w:id="10147" w:name="_ETM_Q30_534550"/>
      <w:bookmarkEnd w:id="10147"/>
      <w:r>
        <w:rPr>
          <w:rtl/>
        </w:rPr>
        <w:t xml:space="preserve">המדושנים </w:t>
      </w:r>
      <w:bookmarkStart w:id="10148" w:name="_ETM_Q30_535120"/>
      <w:bookmarkEnd w:id="10148"/>
      <w:r>
        <w:rPr>
          <w:rtl/>
        </w:rPr>
        <w:t xml:space="preserve">של </w:t>
      </w:r>
      <w:bookmarkStart w:id="10149" w:name="_ETM_Q30_535329"/>
      <w:bookmarkEnd w:id="10149"/>
      <w:r>
        <w:rPr>
          <w:rtl/>
        </w:rPr>
        <w:t xml:space="preserve">צה"ל </w:t>
      </w:r>
      <w:bookmarkStart w:id="10150" w:name="_ETM_Q30_535690"/>
      <w:bookmarkEnd w:id="10150"/>
      <w:r>
        <w:rPr>
          <w:rtl/>
        </w:rPr>
        <w:t xml:space="preserve">לא </w:t>
      </w:r>
      <w:bookmarkStart w:id="10151" w:name="_ETM_Q30_535779"/>
      <w:bookmarkEnd w:id="10151"/>
      <w:r>
        <w:rPr>
          <w:rtl/>
        </w:rPr>
        <w:t xml:space="preserve">נמצאים </w:t>
      </w:r>
      <w:bookmarkStart w:id="10152" w:name="_ETM_Q30_536320"/>
      <w:bookmarkEnd w:id="10152"/>
      <w:r>
        <w:rPr>
          <w:rtl/>
        </w:rPr>
        <w:t>כאן</w:t>
      </w:r>
      <w:bookmarkStart w:id="10153" w:name="_ETM_Q30_536280"/>
      <w:bookmarkEnd w:id="10153"/>
      <w:r w:rsidR="003E6FCE">
        <w:rPr>
          <w:rFonts w:hint="cs"/>
          <w:rtl/>
        </w:rPr>
        <w:t>,</w:t>
      </w:r>
      <w:r>
        <w:rPr>
          <w:rtl/>
        </w:rPr>
        <w:t xml:space="preserve"> </w:t>
      </w:r>
      <w:bookmarkStart w:id="10154" w:name="_ETM_Q30_537250"/>
      <w:bookmarkEnd w:id="10154"/>
      <w:r>
        <w:rPr>
          <w:rtl/>
        </w:rPr>
        <w:t xml:space="preserve">כל </w:t>
      </w:r>
      <w:bookmarkStart w:id="10155" w:name="_ETM_Q30_537579"/>
      <w:bookmarkEnd w:id="10155"/>
      <w:r>
        <w:rPr>
          <w:rtl/>
        </w:rPr>
        <w:t xml:space="preserve">אלו </w:t>
      </w:r>
      <w:bookmarkStart w:id="10156" w:name="_ETM_Q30_537850"/>
      <w:bookmarkEnd w:id="10156"/>
      <w:r>
        <w:rPr>
          <w:rtl/>
        </w:rPr>
        <w:t xml:space="preserve">שמקבלים </w:t>
      </w:r>
      <w:bookmarkStart w:id="10157" w:name="_ETM_Q30_538539"/>
      <w:bookmarkStart w:id="10158" w:name="_ETM_Q30_538779"/>
      <w:bookmarkStart w:id="10159" w:name="_ETM_Q30_539020"/>
      <w:bookmarkStart w:id="10160" w:name="_ETM_Q30_534650"/>
      <w:bookmarkEnd w:id="10157"/>
      <w:bookmarkEnd w:id="10158"/>
      <w:bookmarkEnd w:id="10159"/>
      <w:bookmarkEnd w:id="10160"/>
      <w:r>
        <w:rPr>
          <w:rFonts w:hint="cs"/>
          <w:rtl/>
        </w:rPr>
        <w:t xml:space="preserve">פנסיות </w:t>
      </w:r>
      <w:bookmarkStart w:id="10161" w:name="_ETM_Q30_535866"/>
      <w:bookmarkEnd w:id="10161"/>
      <w:r>
        <w:rPr>
          <w:rFonts w:hint="cs"/>
          <w:rtl/>
        </w:rPr>
        <w:t>של</w:t>
      </w:r>
      <w:r>
        <w:rPr>
          <w:rtl/>
        </w:rPr>
        <w:t xml:space="preserve"> </w:t>
      </w:r>
      <w:bookmarkStart w:id="10162" w:name="_ETM_Q30_539170"/>
      <w:bookmarkEnd w:id="10162"/>
      <w:r>
        <w:rPr>
          <w:rtl/>
        </w:rPr>
        <w:t xml:space="preserve">עשרות </w:t>
      </w:r>
      <w:bookmarkStart w:id="10163" w:name="_ETM_Q30_539529"/>
      <w:bookmarkEnd w:id="10163"/>
      <w:r>
        <w:rPr>
          <w:rtl/>
        </w:rPr>
        <w:t xml:space="preserve">אלפי </w:t>
      </w:r>
      <w:bookmarkStart w:id="10164" w:name="_ETM_Q30_539770"/>
      <w:bookmarkEnd w:id="10164"/>
      <w:r>
        <w:rPr>
          <w:rtl/>
        </w:rPr>
        <w:t>שקלים</w:t>
      </w:r>
      <w:r>
        <w:rPr>
          <w:rFonts w:hint="cs"/>
          <w:rtl/>
        </w:rPr>
        <w:t>.</w:t>
      </w:r>
      <w:r>
        <w:rPr>
          <w:rtl/>
        </w:rPr>
        <w:t xml:space="preserve"> </w:t>
      </w:r>
      <w:bookmarkStart w:id="10165" w:name="_ETM_Q30_540760"/>
      <w:bookmarkEnd w:id="10165"/>
      <w:r>
        <w:rPr>
          <w:rtl/>
        </w:rPr>
        <w:t xml:space="preserve">איפה </w:t>
      </w:r>
      <w:bookmarkStart w:id="10166" w:name="_ETM_Q30_541149"/>
      <w:bookmarkEnd w:id="10166"/>
      <w:r>
        <w:rPr>
          <w:rtl/>
        </w:rPr>
        <w:t xml:space="preserve">אורנה </w:t>
      </w:r>
      <w:bookmarkStart w:id="10167" w:name="_ETM_Q30_541389"/>
      <w:bookmarkEnd w:id="10167"/>
      <w:r>
        <w:rPr>
          <w:rtl/>
        </w:rPr>
        <w:t>ברביבאי</w:t>
      </w:r>
      <w:r>
        <w:rPr>
          <w:rFonts w:hint="cs"/>
          <w:rtl/>
        </w:rPr>
        <w:t>?</w:t>
      </w:r>
      <w:r>
        <w:rPr>
          <w:rtl/>
        </w:rPr>
        <w:t xml:space="preserve"> </w:t>
      </w:r>
      <w:bookmarkStart w:id="10168" w:name="_ETM_Q30_542529"/>
      <w:bookmarkEnd w:id="10168"/>
      <w:r>
        <w:rPr>
          <w:rtl/>
        </w:rPr>
        <w:t xml:space="preserve">איפה </w:t>
      </w:r>
      <w:bookmarkStart w:id="10169" w:name="_ETM_Q30_543429"/>
      <w:bookmarkEnd w:id="10169"/>
      <w:r>
        <w:rPr>
          <w:rtl/>
        </w:rPr>
        <w:t xml:space="preserve">יאיר </w:t>
      </w:r>
      <w:bookmarkStart w:id="10170" w:name="_ETM_Q30_543819"/>
      <w:bookmarkEnd w:id="10170"/>
      <w:r>
        <w:rPr>
          <w:rFonts w:hint="cs"/>
          <w:rtl/>
        </w:rPr>
        <w:t>גולן</w:t>
      </w:r>
      <w:bookmarkStart w:id="10171" w:name="_ETM_Q30_540580"/>
      <w:bookmarkEnd w:id="10171"/>
      <w:r w:rsidR="003E6FCE">
        <w:rPr>
          <w:rFonts w:hint="cs"/>
          <w:rtl/>
        </w:rPr>
        <w:t>,</w:t>
      </w:r>
      <w:r>
        <w:rPr>
          <w:rtl/>
        </w:rPr>
        <w:t xml:space="preserve"> </w:t>
      </w:r>
      <w:bookmarkStart w:id="10172" w:name="_ETM_Q30_544270"/>
      <w:bookmarkEnd w:id="10172"/>
      <w:r>
        <w:rPr>
          <w:rtl/>
        </w:rPr>
        <w:t xml:space="preserve">שמקבל </w:t>
      </w:r>
      <w:bookmarkStart w:id="10173" w:name="_ETM_Q30_544810"/>
      <w:bookmarkEnd w:id="10173"/>
      <w:r>
        <w:rPr>
          <w:rtl/>
        </w:rPr>
        <w:t>פנסי</w:t>
      </w:r>
      <w:r>
        <w:rPr>
          <w:rFonts w:hint="cs"/>
          <w:rtl/>
        </w:rPr>
        <w:t>ות</w:t>
      </w:r>
      <w:bookmarkStart w:id="10174" w:name="_ETM_Q30_541670"/>
      <w:bookmarkEnd w:id="10174"/>
      <w:r>
        <w:rPr>
          <w:rFonts w:hint="cs"/>
          <w:rtl/>
        </w:rPr>
        <w:t xml:space="preserve"> כפולות?</w:t>
      </w:r>
      <w:r>
        <w:rPr>
          <w:rtl/>
        </w:rPr>
        <w:t xml:space="preserve"> </w:t>
      </w:r>
      <w:bookmarkStart w:id="10175" w:name="_ETM_Q30_545409"/>
      <w:bookmarkEnd w:id="10175"/>
      <w:r>
        <w:rPr>
          <w:rFonts w:hint="cs"/>
          <w:rtl/>
        </w:rPr>
        <w:t>א</w:t>
      </w:r>
      <w:bookmarkStart w:id="10176" w:name="_ETM_Q30_543460"/>
      <w:bookmarkEnd w:id="10176"/>
      <w:r>
        <w:rPr>
          <w:rFonts w:hint="cs"/>
          <w:rtl/>
        </w:rPr>
        <w:t xml:space="preserve">יפה הם </w:t>
      </w:r>
      <w:bookmarkStart w:id="10177" w:name="_ETM_Q30_545529"/>
      <w:bookmarkStart w:id="10178" w:name="_ETM_Q30_546399"/>
      <w:bookmarkStart w:id="10179" w:name="_ETM_Q30_546549"/>
      <w:bookmarkStart w:id="10180" w:name="_ETM_Q30_546670"/>
      <w:bookmarkStart w:id="10181" w:name="_ETM_Q30_547520"/>
      <w:bookmarkEnd w:id="10177"/>
      <w:bookmarkEnd w:id="10178"/>
      <w:bookmarkEnd w:id="10179"/>
      <w:bookmarkEnd w:id="10180"/>
      <w:bookmarkEnd w:id="10181"/>
      <w:r>
        <w:rPr>
          <w:rFonts w:hint="cs"/>
          <w:rtl/>
        </w:rPr>
        <w:t>נמצאים</w:t>
      </w:r>
      <w:bookmarkStart w:id="10182" w:name="_ETM_Q30_543471"/>
      <w:bookmarkEnd w:id="10182"/>
      <w:r>
        <w:rPr>
          <w:rFonts w:hint="cs"/>
          <w:rtl/>
        </w:rPr>
        <w:t xml:space="preserve"> כאן</w:t>
      </w:r>
      <w:r>
        <w:rPr>
          <w:rtl/>
        </w:rPr>
        <w:t xml:space="preserve"> </w:t>
      </w:r>
      <w:bookmarkStart w:id="10183" w:name="_ETM_Q30_547700"/>
      <w:bookmarkEnd w:id="10183"/>
      <w:r>
        <w:rPr>
          <w:rtl/>
        </w:rPr>
        <w:t>בדיוק</w:t>
      </w:r>
      <w:r>
        <w:rPr>
          <w:rFonts w:hint="cs"/>
          <w:rtl/>
        </w:rPr>
        <w:t>,</w:t>
      </w:r>
      <w:bookmarkStart w:id="10184" w:name="_ETM_Q30_546851"/>
      <w:bookmarkEnd w:id="10184"/>
      <w:r>
        <w:rPr>
          <w:rtl/>
        </w:rPr>
        <w:t xml:space="preserve"> </w:t>
      </w:r>
      <w:bookmarkStart w:id="10185" w:name="_ETM_Q30_548479"/>
      <w:bookmarkEnd w:id="10185"/>
      <w:r>
        <w:rPr>
          <w:rtl/>
        </w:rPr>
        <w:t xml:space="preserve">כל </w:t>
      </w:r>
      <w:bookmarkStart w:id="10186" w:name="_ETM_Q30_548749"/>
      <w:bookmarkEnd w:id="10186"/>
      <w:r>
        <w:rPr>
          <w:rtl/>
        </w:rPr>
        <w:t xml:space="preserve">אלה </w:t>
      </w:r>
      <w:bookmarkStart w:id="10187" w:name="_ETM_Q30_549679"/>
      <w:bookmarkEnd w:id="10187"/>
      <w:r>
        <w:rPr>
          <w:rFonts w:hint="cs"/>
          <w:rtl/>
        </w:rPr>
        <w:t xml:space="preserve">שמקבלים את </w:t>
      </w:r>
      <w:bookmarkStart w:id="10188" w:name="_ETM_Q30_545111"/>
      <w:bookmarkEnd w:id="10188"/>
      <w:r>
        <w:rPr>
          <w:rtl/>
        </w:rPr>
        <w:t>הפנסיות</w:t>
      </w:r>
      <w:r>
        <w:rPr>
          <w:rFonts w:hint="cs"/>
          <w:rtl/>
        </w:rPr>
        <w:t>?</w:t>
      </w:r>
      <w:bookmarkStart w:id="10189" w:name="_ETM_Q30_550760"/>
      <w:bookmarkEnd w:id="10189"/>
    </w:p>
    <w:p w:rsidR="00B4539E" w:rsidRDefault="00B4539E" w:rsidP="00E63EE3">
      <w:pPr>
        <w:rPr>
          <w:rtl/>
        </w:rPr>
      </w:pPr>
      <w:bookmarkStart w:id="10190" w:name="_ETM_Q30_550295"/>
      <w:bookmarkStart w:id="10191" w:name="_ETM_Q30_550375"/>
      <w:bookmarkEnd w:id="10190"/>
      <w:bookmarkEnd w:id="10191"/>
    </w:p>
    <w:p w:rsidR="00B4539E" w:rsidRDefault="00B4539E" w:rsidP="00E63EE3">
      <w:pPr>
        <w:pStyle w:val="af5"/>
        <w:rPr>
          <w:rtl/>
        </w:rPr>
      </w:pPr>
      <w:bookmarkStart w:id="10192" w:name="ET_interruption_קריאות_49"/>
      <w:r w:rsidRPr="00AE4B22">
        <w:rPr>
          <w:rStyle w:val="TagStyle"/>
          <w:rtl/>
        </w:rPr>
        <w:t xml:space="preserve"> &lt;&lt; קריאה &gt;&gt;</w:t>
      </w:r>
      <w:r w:rsidRPr="00C73E23">
        <w:rPr>
          <w:rStyle w:val="TagStyle"/>
          <w:rtl/>
        </w:rPr>
        <w:t xml:space="preserve"> </w:t>
      </w:r>
      <w:r>
        <w:rPr>
          <w:rtl/>
        </w:rPr>
        <w:t>קריאות:</w:t>
      </w:r>
      <w:r w:rsidRPr="00C73E23">
        <w:rPr>
          <w:rStyle w:val="TagStyle"/>
          <w:rtl/>
        </w:rPr>
        <w:t xml:space="preserve"> </w:t>
      </w:r>
      <w:r w:rsidRPr="00AE4B22">
        <w:rPr>
          <w:rStyle w:val="TagStyle"/>
          <w:rtl/>
        </w:rPr>
        <w:t>&lt;&lt; קריאה &gt;&gt;</w:t>
      </w:r>
      <w:r>
        <w:rPr>
          <w:rtl/>
        </w:rPr>
        <w:t xml:space="preserve">  </w:t>
      </w:r>
      <w:bookmarkEnd w:id="10192"/>
    </w:p>
    <w:p w:rsidR="00B4539E" w:rsidRDefault="00B4539E" w:rsidP="00165764">
      <w:pPr>
        <w:rPr>
          <w:rtl/>
          <w:lang w:eastAsia="he-IL"/>
        </w:rPr>
      </w:pPr>
    </w:p>
    <w:p w:rsidR="00B4539E" w:rsidRDefault="00165764" w:rsidP="00E63EE3">
      <w:pPr>
        <w:rPr>
          <w:rtl/>
          <w:lang w:eastAsia="he-IL"/>
        </w:rPr>
      </w:pPr>
      <w:bookmarkStart w:id="10193" w:name="_ETM_Q30_554895"/>
      <w:bookmarkStart w:id="10194" w:name="_ETM_Q30_550300"/>
      <w:bookmarkEnd w:id="10193"/>
      <w:bookmarkEnd w:id="10194"/>
      <w:r>
        <w:rPr>
          <w:rFonts w:hint="cs"/>
          <w:rtl/>
          <w:lang w:eastAsia="he-IL"/>
        </w:rPr>
        <w:t>– – –</w:t>
      </w:r>
    </w:p>
    <w:p w:rsidR="00B4539E" w:rsidRDefault="00B4539E" w:rsidP="00E63EE3">
      <w:pPr>
        <w:rPr>
          <w:rtl/>
          <w:lang w:eastAsia="he-IL"/>
        </w:rPr>
      </w:pPr>
      <w:bookmarkStart w:id="10195" w:name="_ETM_Q30_554655"/>
      <w:bookmarkStart w:id="10196" w:name="_ETM_Q30_554750"/>
      <w:bookmarkEnd w:id="10195"/>
      <w:bookmarkEnd w:id="10196"/>
    </w:p>
    <w:p w:rsidR="00B4539E" w:rsidRDefault="00B4539E" w:rsidP="00E63EE3">
      <w:pPr>
        <w:pStyle w:val="-"/>
        <w:rPr>
          <w:rtl/>
        </w:rPr>
      </w:pPr>
      <w:bookmarkStart w:id="10197" w:name="ET_speakercontinue_5602_50"/>
      <w:r w:rsidRPr="00AE4B22">
        <w:rPr>
          <w:rStyle w:val="TagStyle"/>
          <w:rtl/>
        </w:rPr>
        <w:t xml:space="preserve"> &lt;&lt; דובר_המשך &gt;&gt;</w:t>
      </w:r>
      <w:r w:rsidRPr="00C73E23">
        <w:rPr>
          <w:rStyle w:val="TagStyle"/>
          <w:rtl/>
        </w:rPr>
        <w:t xml:space="preserve"> </w:t>
      </w:r>
      <w:r>
        <w:rPr>
          <w:rtl/>
        </w:rPr>
        <w:t>אלי כהן (הליכוד):</w:t>
      </w:r>
      <w:r w:rsidRPr="00C73E23">
        <w:rPr>
          <w:rStyle w:val="TagStyle"/>
          <w:rtl/>
        </w:rPr>
        <w:t xml:space="preserve"> </w:t>
      </w:r>
      <w:r w:rsidRPr="00AE4B22">
        <w:rPr>
          <w:rStyle w:val="TagStyle"/>
          <w:rtl/>
        </w:rPr>
        <w:t>&lt;&lt; דובר_המשך &gt;&gt;</w:t>
      </w:r>
      <w:r>
        <w:rPr>
          <w:rtl/>
        </w:rPr>
        <w:t xml:space="preserve">  </w:t>
      </w:r>
      <w:bookmarkEnd w:id="10197"/>
    </w:p>
    <w:p w:rsidR="00B4539E" w:rsidRDefault="00B4539E" w:rsidP="00165764">
      <w:pPr>
        <w:rPr>
          <w:rtl/>
          <w:lang w:eastAsia="he-IL"/>
        </w:rPr>
      </w:pPr>
    </w:p>
    <w:p w:rsidR="00B4539E" w:rsidRDefault="00B4539E" w:rsidP="00E63EE3">
      <w:pPr>
        <w:rPr>
          <w:rtl/>
        </w:rPr>
      </w:pPr>
      <w:bookmarkStart w:id="10198" w:name="_ETM_Q30_555458"/>
      <w:bookmarkStart w:id="10199" w:name="_ETM_Q30_550455"/>
      <w:bookmarkStart w:id="10200" w:name="_ETM_Q30_550508"/>
      <w:bookmarkEnd w:id="10198"/>
      <w:bookmarkEnd w:id="10199"/>
      <w:bookmarkEnd w:id="10200"/>
      <w:r>
        <w:rPr>
          <w:rtl/>
        </w:rPr>
        <w:t>א</w:t>
      </w:r>
      <w:bookmarkStart w:id="10201" w:name="_ETM_Q30_552320"/>
      <w:bookmarkStart w:id="10202" w:name="_ETM_Q30_552470"/>
      <w:bookmarkEnd w:id="10201"/>
      <w:bookmarkEnd w:id="10202"/>
      <w:r>
        <w:rPr>
          <w:rFonts w:hint="cs"/>
          <w:rtl/>
        </w:rPr>
        <w:t xml:space="preserve">גב, </w:t>
      </w:r>
      <w:bookmarkStart w:id="10203" w:name="_ETM_Q30_553186"/>
      <w:bookmarkEnd w:id="10203"/>
      <w:r>
        <w:rPr>
          <w:rFonts w:hint="cs"/>
          <w:rtl/>
        </w:rPr>
        <w:t xml:space="preserve">להבטיח לעצמם רוב </w:t>
      </w:r>
      <w:r>
        <w:rPr>
          <w:rtl/>
        </w:rPr>
        <w:t>–</w:t>
      </w:r>
      <w:r>
        <w:rPr>
          <w:rFonts w:hint="cs"/>
          <w:rtl/>
        </w:rPr>
        <w:t xml:space="preserve"> אל תדאגו, </w:t>
      </w:r>
      <w:bookmarkStart w:id="10204" w:name="_ETM_Q30_557660"/>
      <w:bookmarkEnd w:id="10204"/>
      <w:r>
        <w:rPr>
          <w:rFonts w:hint="cs"/>
          <w:rtl/>
        </w:rPr>
        <w:t xml:space="preserve">הרשימה המשותפת </w:t>
      </w:r>
      <w:bookmarkStart w:id="10205" w:name="_ETM_Q30_553439"/>
      <w:bookmarkStart w:id="10206" w:name="_ETM_Q30_555539"/>
      <w:bookmarkStart w:id="10207" w:name="_ETM_Q30_557369"/>
      <w:bookmarkStart w:id="10208" w:name="_ETM_Q30_557759"/>
      <w:bookmarkStart w:id="10209" w:name="_ETM_Q30_558329"/>
      <w:bookmarkStart w:id="10210" w:name="_ETM_Q30_558839"/>
      <w:bookmarkStart w:id="10211" w:name="_ETM_Q30_559560"/>
      <w:bookmarkStart w:id="10212" w:name="_ETM_Q30_559740"/>
      <w:bookmarkStart w:id="10213" w:name="_ETM_Q30_560710"/>
      <w:bookmarkStart w:id="10214" w:name="_ETM_Q30_561189"/>
      <w:bookmarkStart w:id="10215" w:name="_ETM_Q30_562060"/>
      <w:bookmarkStart w:id="10216" w:name="_ETM_Q30_558650"/>
      <w:bookmarkEnd w:id="10205"/>
      <w:bookmarkEnd w:id="10206"/>
      <w:bookmarkEnd w:id="10207"/>
      <w:bookmarkEnd w:id="10208"/>
      <w:bookmarkEnd w:id="10209"/>
      <w:bookmarkEnd w:id="10210"/>
      <w:bookmarkEnd w:id="10211"/>
      <w:bookmarkEnd w:id="10212"/>
      <w:bookmarkEnd w:id="10213"/>
      <w:bookmarkEnd w:id="10214"/>
      <w:bookmarkEnd w:id="10215"/>
      <w:bookmarkEnd w:id="10216"/>
      <w:r>
        <w:rPr>
          <w:rtl/>
        </w:rPr>
        <w:t xml:space="preserve">נותנת </w:t>
      </w:r>
      <w:bookmarkStart w:id="10217" w:name="_ETM_Q30_562420"/>
      <w:bookmarkEnd w:id="10217"/>
      <w:r>
        <w:rPr>
          <w:rtl/>
        </w:rPr>
        <w:t xml:space="preserve">להם </w:t>
      </w:r>
      <w:bookmarkStart w:id="10218" w:name="_ETM_Q30_562569"/>
      <w:bookmarkEnd w:id="10218"/>
      <w:r>
        <w:rPr>
          <w:rtl/>
        </w:rPr>
        <w:t xml:space="preserve">כרית </w:t>
      </w:r>
      <w:bookmarkStart w:id="10219" w:name="_ETM_Q30_562839"/>
      <w:bookmarkEnd w:id="10219"/>
      <w:r>
        <w:rPr>
          <w:rtl/>
        </w:rPr>
        <w:t>ביטחון</w:t>
      </w:r>
      <w:bookmarkStart w:id="10220" w:name="_ETM_Q30_564000"/>
      <w:bookmarkEnd w:id="10220"/>
      <w:r>
        <w:rPr>
          <w:rFonts w:hint="cs"/>
          <w:rtl/>
        </w:rPr>
        <w:t xml:space="preserve">. </w:t>
      </w:r>
      <w:bookmarkStart w:id="10221" w:name="_ETM_Q30_561130"/>
      <w:bookmarkEnd w:id="10221"/>
      <w:r>
        <w:rPr>
          <w:rtl/>
        </w:rPr>
        <w:t xml:space="preserve">הם </w:t>
      </w:r>
      <w:bookmarkStart w:id="10222" w:name="_ETM_Q30_564210"/>
      <w:bookmarkEnd w:id="10222"/>
      <w:r>
        <w:rPr>
          <w:rtl/>
        </w:rPr>
        <w:t xml:space="preserve">לא </w:t>
      </w:r>
      <w:bookmarkStart w:id="10223" w:name="_ETM_Q30_564390"/>
      <w:bookmarkEnd w:id="10223"/>
      <w:r>
        <w:rPr>
          <w:rtl/>
        </w:rPr>
        <w:t xml:space="preserve">יצביעו </w:t>
      </w:r>
      <w:bookmarkStart w:id="10224" w:name="_ETM_Q30_564990"/>
      <w:bookmarkEnd w:id="10224"/>
      <w:r>
        <w:rPr>
          <w:rtl/>
        </w:rPr>
        <w:t>איתם</w:t>
      </w:r>
      <w:r>
        <w:rPr>
          <w:rFonts w:hint="cs"/>
          <w:rtl/>
        </w:rPr>
        <w:t>.</w:t>
      </w:r>
      <w:r>
        <w:rPr>
          <w:rtl/>
        </w:rPr>
        <w:t xml:space="preserve"> </w:t>
      </w:r>
      <w:bookmarkStart w:id="10225" w:name="_ETM_Q30_565770"/>
      <w:bookmarkEnd w:id="10225"/>
      <w:r>
        <w:rPr>
          <w:rtl/>
        </w:rPr>
        <w:t xml:space="preserve">בזכות </w:t>
      </w:r>
      <w:bookmarkStart w:id="10226" w:name="_ETM_Q30_566400"/>
      <w:bookmarkEnd w:id="10226"/>
      <w:r>
        <w:rPr>
          <w:rtl/>
        </w:rPr>
        <w:t>זה</w:t>
      </w:r>
      <w:r>
        <w:rPr>
          <w:rFonts w:hint="cs"/>
          <w:rtl/>
        </w:rPr>
        <w:t xml:space="preserve"> </w:t>
      </w:r>
      <w:r w:rsidR="00165764">
        <w:rPr>
          <w:rFonts w:hint="cs"/>
          <w:rtl/>
        </w:rPr>
        <w:t>– – –</w:t>
      </w:r>
    </w:p>
    <w:p w:rsidR="00B4539E" w:rsidRDefault="00B4539E" w:rsidP="00E63EE3">
      <w:pPr>
        <w:rPr>
          <w:rtl/>
        </w:rPr>
      </w:pPr>
    </w:p>
    <w:p w:rsidR="00B4539E" w:rsidRDefault="00B4539E" w:rsidP="00E63EE3">
      <w:pPr>
        <w:pStyle w:val="af5"/>
        <w:rPr>
          <w:rtl/>
        </w:rPr>
      </w:pPr>
      <w:bookmarkStart w:id="10227" w:name="ET_interruption_5766_51"/>
      <w:r w:rsidRPr="00AE4B22">
        <w:rPr>
          <w:rStyle w:val="TagStyle"/>
          <w:rtl/>
        </w:rPr>
        <w:t xml:space="preserve"> &lt;&lt; קריאה &gt;&gt;</w:t>
      </w:r>
      <w:r w:rsidRPr="00C73E23">
        <w:rPr>
          <w:rStyle w:val="TagStyle"/>
          <w:rtl/>
        </w:rPr>
        <w:t xml:space="preserve"> </w:t>
      </w:r>
      <w:r>
        <w:rPr>
          <w:rtl/>
        </w:rPr>
        <w:t>רם בן ברק (יש עתיד):</w:t>
      </w:r>
      <w:r w:rsidRPr="00C73E23">
        <w:rPr>
          <w:rStyle w:val="TagStyle"/>
          <w:rtl/>
        </w:rPr>
        <w:t xml:space="preserve"> </w:t>
      </w:r>
      <w:r w:rsidRPr="00AE4B22">
        <w:rPr>
          <w:rStyle w:val="TagStyle"/>
          <w:rtl/>
        </w:rPr>
        <w:t>&lt;&lt; קריאה &gt;&gt;</w:t>
      </w:r>
      <w:r>
        <w:rPr>
          <w:rtl/>
        </w:rPr>
        <w:t xml:space="preserve">  </w:t>
      </w:r>
      <w:bookmarkEnd w:id="10227"/>
    </w:p>
    <w:p w:rsidR="00B4539E" w:rsidRDefault="00B4539E" w:rsidP="00165764">
      <w:pPr>
        <w:rPr>
          <w:rtl/>
          <w:lang w:eastAsia="he-IL"/>
        </w:rPr>
      </w:pPr>
    </w:p>
    <w:p w:rsidR="00B4539E" w:rsidRDefault="00165764" w:rsidP="00E63EE3">
      <w:pPr>
        <w:rPr>
          <w:rtl/>
          <w:lang w:eastAsia="he-IL"/>
        </w:rPr>
      </w:pPr>
      <w:bookmarkStart w:id="10228" w:name="_ETM_Q30_563231"/>
      <w:bookmarkEnd w:id="10228"/>
      <w:r>
        <w:rPr>
          <w:rFonts w:hint="cs"/>
          <w:rtl/>
          <w:lang w:eastAsia="he-IL"/>
        </w:rPr>
        <w:t>– – –</w:t>
      </w:r>
    </w:p>
    <w:p w:rsidR="00B4539E" w:rsidRDefault="00B4539E" w:rsidP="00E63EE3">
      <w:pPr>
        <w:rPr>
          <w:rtl/>
          <w:lang w:eastAsia="he-IL"/>
        </w:rPr>
      </w:pPr>
      <w:bookmarkStart w:id="10229" w:name="_ETM_Q30_564315"/>
      <w:bookmarkStart w:id="10230" w:name="_ETM_Q30_564378"/>
      <w:bookmarkEnd w:id="10229"/>
      <w:bookmarkEnd w:id="10230"/>
    </w:p>
    <w:p w:rsidR="00B4539E" w:rsidRDefault="00B4539E" w:rsidP="00E63EE3">
      <w:pPr>
        <w:pStyle w:val="-"/>
        <w:rPr>
          <w:rtl/>
        </w:rPr>
      </w:pPr>
      <w:bookmarkStart w:id="10231" w:name="ET_speakercontinue_5602_52"/>
      <w:r w:rsidRPr="00AE4B22">
        <w:rPr>
          <w:rStyle w:val="TagStyle"/>
          <w:rtl/>
        </w:rPr>
        <w:t xml:space="preserve"> &lt;&lt; דובר_המשך &gt;&gt;</w:t>
      </w:r>
      <w:r w:rsidRPr="00C73E23">
        <w:rPr>
          <w:rStyle w:val="TagStyle"/>
          <w:rtl/>
        </w:rPr>
        <w:t xml:space="preserve"> </w:t>
      </w:r>
      <w:r>
        <w:rPr>
          <w:rtl/>
        </w:rPr>
        <w:t>אלי כהן (הליכוד):</w:t>
      </w:r>
      <w:r w:rsidRPr="00C73E23">
        <w:rPr>
          <w:rStyle w:val="TagStyle"/>
          <w:rtl/>
        </w:rPr>
        <w:t xml:space="preserve"> </w:t>
      </w:r>
      <w:r w:rsidRPr="00AE4B22">
        <w:rPr>
          <w:rStyle w:val="TagStyle"/>
          <w:rtl/>
        </w:rPr>
        <w:t>&lt;&lt; דובר_המשך &gt;&gt;</w:t>
      </w:r>
      <w:r>
        <w:rPr>
          <w:rtl/>
        </w:rPr>
        <w:t xml:space="preserve">  </w:t>
      </w:r>
      <w:bookmarkEnd w:id="10231"/>
    </w:p>
    <w:p w:rsidR="00B4539E" w:rsidRDefault="00B4539E" w:rsidP="00165764">
      <w:pPr>
        <w:rPr>
          <w:rtl/>
          <w:lang w:eastAsia="he-IL"/>
        </w:rPr>
      </w:pPr>
    </w:p>
    <w:p w:rsidR="00B4539E" w:rsidRDefault="00B4539E" w:rsidP="00E63EE3">
      <w:pPr>
        <w:rPr>
          <w:rtl/>
        </w:rPr>
      </w:pPr>
      <w:bookmarkStart w:id="10232" w:name="_ETM_Q30_566518"/>
      <w:bookmarkStart w:id="10233" w:name="_ETM_Q30_567300"/>
      <w:bookmarkEnd w:id="10232"/>
      <w:bookmarkEnd w:id="10233"/>
      <w:r>
        <w:rPr>
          <w:rtl/>
        </w:rPr>
        <w:t xml:space="preserve">גם </w:t>
      </w:r>
      <w:bookmarkStart w:id="10234" w:name="_ETM_Q30_567600"/>
      <w:bookmarkEnd w:id="10234"/>
      <w:r>
        <w:rPr>
          <w:rtl/>
        </w:rPr>
        <w:t xml:space="preserve">אתה </w:t>
      </w:r>
      <w:bookmarkStart w:id="10235" w:name="_ETM_Q30_567930"/>
      <w:bookmarkEnd w:id="10235"/>
      <w:r>
        <w:rPr>
          <w:rtl/>
        </w:rPr>
        <w:t xml:space="preserve">פנסיונר </w:t>
      </w:r>
      <w:bookmarkStart w:id="10236" w:name="_ETM_Q30_569250"/>
      <w:bookmarkEnd w:id="10236"/>
      <w:r>
        <w:rPr>
          <w:rtl/>
        </w:rPr>
        <w:t xml:space="preserve">וגם </w:t>
      </w:r>
      <w:bookmarkStart w:id="10237" w:name="_ETM_Q30_569730"/>
      <w:bookmarkEnd w:id="10237"/>
      <w:r>
        <w:rPr>
          <w:rtl/>
        </w:rPr>
        <w:t xml:space="preserve">אתה </w:t>
      </w:r>
      <w:bookmarkStart w:id="10238" w:name="_ETM_Q30_570029"/>
      <w:bookmarkEnd w:id="10238"/>
      <w:r>
        <w:rPr>
          <w:rtl/>
        </w:rPr>
        <w:t xml:space="preserve">צריך </w:t>
      </w:r>
      <w:bookmarkStart w:id="10239" w:name="_ETM_Q30_570420"/>
      <w:bookmarkEnd w:id="10239"/>
      <w:r>
        <w:rPr>
          <w:rtl/>
        </w:rPr>
        <w:t xml:space="preserve">להצביע </w:t>
      </w:r>
      <w:bookmarkStart w:id="10240" w:name="_ETM_Q30_571050"/>
      <w:bookmarkEnd w:id="10240"/>
      <w:r>
        <w:rPr>
          <w:rtl/>
        </w:rPr>
        <w:t xml:space="preserve">לחיילי </w:t>
      </w:r>
      <w:bookmarkStart w:id="10241" w:name="_ETM_Q30_571589"/>
      <w:bookmarkEnd w:id="10241"/>
      <w:r>
        <w:rPr>
          <w:rtl/>
        </w:rPr>
        <w:t>החובה</w:t>
      </w:r>
      <w:r>
        <w:rPr>
          <w:rFonts w:hint="cs"/>
          <w:rtl/>
        </w:rPr>
        <w:t>.</w:t>
      </w:r>
      <w:bookmarkStart w:id="10242" w:name="_ETM_Q30_568201"/>
      <w:bookmarkStart w:id="10243" w:name="_ETM_Q30_572480"/>
      <w:bookmarkEnd w:id="10242"/>
      <w:bookmarkEnd w:id="10243"/>
    </w:p>
    <w:p w:rsidR="00B4539E" w:rsidRDefault="00B4539E" w:rsidP="00E63EE3">
      <w:pPr>
        <w:rPr>
          <w:rtl/>
        </w:rPr>
      </w:pPr>
      <w:bookmarkStart w:id="10244" w:name="_ETM_Q30_568565"/>
      <w:bookmarkStart w:id="10245" w:name="_ETM_Q30_568634"/>
      <w:bookmarkEnd w:id="10244"/>
      <w:bookmarkEnd w:id="10245"/>
    </w:p>
    <w:p w:rsidR="00B4539E" w:rsidRDefault="00B4539E" w:rsidP="00E63EE3">
      <w:pPr>
        <w:pStyle w:val="af5"/>
        <w:rPr>
          <w:rtl/>
        </w:rPr>
      </w:pPr>
      <w:bookmarkStart w:id="10246" w:name="ET_interruption_5766_53"/>
      <w:r w:rsidRPr="00AE4B22">
        <w:rPr>
          <w:rStyle w:val="TagStyle"/>
          <w:rtl/>
        </w:rPr>
        <w:t xml:space="preserve"> &lt;&lt; קריאה &gt;&gt;</w:t>
      </w:r>
      <w:r w:rsidRPr="00C73E23">
        <w:rPr>
          <w:rStyle w:val="TagStyle"/>
          <w:rtl/>
        </w:rPr>
        <w:t xml:space="preserve"> </w:t>
      </w:r>
      <w:r>
        <w:rPr>
          <w:rtl/>
        </w:rPr>
        <w:t>רם בן ברק (יש עתיד):</w:t>
      </w:r>
      <w:r w:rsidRPr="00C73E23">
        <w:rPr>
          <w:rStyle w:val="TagStyle"/>
          <w:rtl/>
        </w:rPr>
        <w:t xml:space="preserve"> </w:t>
      </w:r>
      <w:r w:rsidRPr="00AE4B22">
        <w:rPr>
          <w:rStyle w:val="TagStyle"/>
          <w:rtl/>
        </w:rPr>
        <w:t>&lt;&lt; קריאה &gt;&gt;</w:t>
      </w:r>
      <w:r>
        <w:rPr>
          <w:rtl/>
        </w:rPr>
        <w:t xml:space="preserve">  </w:t>
      </w:r>
      <w:bookmarkEnd w:id="10246"/>
    </w:p>
    <w:p w:rsidR="00B4539E" w:rsidRDefault="00B4539E" w:rsidP="00165764">
      <w:pPr>
        <w:rPr>
          <w:rtl/>
          <w:lang w:eastAsia="he-IL"/>
        </w:rPr>
      </w:pPr>
    </w:p>
    <w:p w:rsidR="00B4539E" w:rsidRDefault="00165764" w:rsidP="00E63EE3">
      <w:pPr>
        <w:rPr>
          <w:rtl/>
          <w:lang w:eastAsia="he-IL"/>
        </w:rPr>
      </w:pPr>
      <w:bookmarkStart w:id="10247" w:name="_ETM_Q30_576390"/>
      <w:bookmarkStart w:id="10248" w:name="_ETM_Q30_571681"/>
      <w:bookmarkEnd w:id="10247"/>
      <w:bookmarkEnd w:id="10248"/>
      <w:r>
        <w:rPr>
          <w:rFonts w:hint="cs"/>
          <w:rtl/>
          <w:lang w:eastAsia="he-IL"/>
        </w:rPr>
        <w:t>– – –</w:t>
      </w:r>
      <w:bookmarkStart w:id="10249" w:name="_ETM_Q30_572958"/>
      <w:bookmarkEnd w:id="10249"/>
    </w:p>
    <w:p w:rsidR="00B4539E" w:rsidRDefault="00B4539E" w:rsidP="00E63EE3">
      <w:pPr>
        <w:rPr>
          <w:rtl/>
          <w:lang w:eastAsia="he-IL"/>
        </w:rPr>
      </w:pPr>
      <w:bookmarkStart w:id="10250" w:name="_ETM_Q30_573053"/>
      <w:bookmarkEnd w:id="10250"/>
    </w:p>
    <w:p w:rsidR="00B4539E" w:rsidRDefault="00B4539E" w:rsidP="00E63EE3">
      <w:pPr>
        <w:pStyle w:val="-"/>
        <w:rPr>
          <w:rtl/>
        </w:rPr>
      </w:pPr>
      <w:bookmarkStart w:id="10251" w:name="ET_speakercontinue_5602_54"/>
      <w:r w:rsidRPr="00AE4B22">
        <w:rPr>
          <w:rStyle w:val="TagStyle"/>
          <w:rtl/>
        </w:rPr>
        <w:t xml:space="preserve"> &lt;&lt; דובר_המשך &gt;&gt;</w:t>
      </w:r>
      <w:r w:rsidRPr="00C73E23">
        <w:rPr>
          <w:rStyle w:val="TagStyle"/>
          <w:rtl/>
        </w:rPr>
        <w:t xml:space="preserve"> </w:t>
      </w:r>
      <w:r>
        <w:rPr>
          <w:rtl/>
        </w:rPr>
        <w:t>אלי כהן (הליכוד):</w:t>
      </w:r>
      <w:r w:rsidRPr="00C73E23">
        <w:rPr>
          <w:rStyle w:val="TagStyle"/>
          <w:rtl/>
        </w:rPr>
        <w:t xml:space="preserve"> </w:t>
      </w:r>
      <w:r w:rsidRPr="00AE4B22">
        <w:rPr>
          <w:rStyle w:val="TagStyle"/>
          <w:rtl/>
        </w:rPr>
        <w:t>&lt;&lt; דובר_המשך &gt;&gt;</w:t>
      </w:r>
      <w:r>
        <w:rPr>
          <w:rtl/>
        </w:rPr>
        <w:t xml:space="preserve">  </w:t>
      </w:r>
      <w:bookmarkEnd w:id="10251"/>
    </w:p>
    <w:p w:rsidR="00B4539E" w:rsidRDefault="00B4539E" w:rsidP="00165764">
      <w:pPr>
        <w:rPr>
          <w:rtl/>
          <w:lang w:eastAsia="he-IL"/>
        </w:rPr>
      </w:pPr>
    </w:p>
    <w:p w:rsidR="00B4539E" w:rsidRDefault="00B4539E" w:rsidP="00E63EE3">
      <w:pPr>
        <w:rPr>
          <w:rtl/>
        </w:rPr>
      </w:pPr>
      <w:bookmarkStart w:id="10252" w:name="_ETM_Q30_573898"/>
      <w:bookmarkStart w:id="10253" w:name="_ETM_Q30_568692"/>
      <w:bookmarkStart w:id="10254" w:name="_ETM_Q30_568733"/>
      <w:bookmarkEnd w:id="10252"/>
      <w:bookmarkEnd w:id="10253"/>
      <w:bookmarkEnd w:id="10254"/>
      <w:r>
        <w:rPr>
          <w:rtl/>
        </w:rPr>
        <w:t xml:space="preserve">גם </w:t>
      </w:r>
      <w:bookmarkStart w:id="10255" w:name="_ETM_Q30_572810"/>
      <w:bookmarkEnd w:id="10255"/>
      <w:r>
        <w:rPr>
          <w:rtl/>
        </w:rPr>
        <w:t xml:space="preserve">אתה </w:t>
      </w:r>
      <w:bookmarkStart w:id="10256" w:name="_ETM_Q30_573200"/>
      <w:bookmarkEnd w:id="10256"/>
      <w:r>
        <w:rPr>
          <w:rtl/>
        </w:rPr>
        <w:t xml:space="preserve">צריך </w:t>
      </w:r>
      <w:bookmarkStart w:id="10257" w:name="_ETM_Q30_573560"/>
      <w:bookmarkEnd w:id="10257"/>
      <w:r>
        <w:rPr>
          <w:rtl/>
        </w:rPr>
        <w:t>להצביע</w:t>
      </w:r>
      <w:r>
        <w:rPr>
          <w:rFonts w:hint="cs"/>
          <w:rtl/>
        </w:rPr>
        <w:t>.</w:t>
      </w:r>
      <w:bookmarkStart w:id="10258" w:name="_ETM_Q30_571371"/>
      <w:bookmarkEnd w:id="10258"/>
      <w:r>
        <w:rPr>
          <w:rtl/>
        </w:rPr>
        <w:t xml:space="preserve"> </w:t>
      </w:r>
      <w:bookmarkStart w:id="10259" w:name="_ETM_Q30_574550"/>
      <w:bookmarkEnd w:id="10259"/>
      <w:r>
        <w:rPr>
          <w:rtl/>
        </w:rPr>
        <w:t xml:space="preserve">אנחנו </w:t>
      </w:r>
      <w:bookmarkStart w:id="10260" w:name="_ETM_Q30_575180"/>
      <w:bookmarkEnd w:id="10260"/>
      <w:r>
        <w:rPr>
          <w:rtl/>
        </w:rPr>
        <w:t xml:space="preserve">העלינו </w:t>
      </w:r>
      <w:bookmarkStart w:id="10261" w:name="_ETM_Q30_575540"/>
      <w:bookmarkEnd w:id="10261"/>
      <w:r>
        <w:rPr>
          <w:rtl/>
        </w:rPr>
        <w:t>ב-50%</w:t>
      </w:r>
      <w:r>
        <w:rPr>
          <w:rFonts w:hint="cs"/>
          <w:rtl/>
        </w:rPr>
        <w:t>.</w:t>
      </w:r>
      <w:r>
        <w:rPr>
          <w:rtl/>
        </w:rPr>
        <w:t xml:space="preserve"> </w:t>
      </w:r>
      <w:bookmarkStart w:id="10262" w:name="_ETM_Q30_576560"/>
      <w:bookmarkEnd w:id="10262"/>
      <w:r>
        <w:rPr>
          <w:rtl/>
        </w:rPr>
        <w:t xml:space="preserve">אנחנו </w:t>
      </w:r>
      <w:bookmarkStart w:id="10263" w:name="_ETM_Q30_576950"/>
      <w:bookmarkEnd w:id="10263"/>
      <w:r>
        <w:rPr>
          <w:rtl/>
        </w:rPr>
        <w:t xml:space="preserve">לא </w:t>
      </w:r>
      <w:bookmarkStart w:id="10264" w:name="_ETM_Q30_577070"/>
      <w:bookmarkEnd w:id="10264"/>
      <w:r>
        <w:rPr>
          <w:rtl/>
        </w:rPr>
        <w:t>מתביישים</w:t>
      </w:r>
      <w:r>
        <w:rPr>
          <w:rFonts w:hint="cs"/>
          <w:rtl/>
        </w:rPr>
        <w:t>.</w:t>
      </w:r>
      <w:bookmarkStart w:id="10265" w:name="_ETM_Q30_573771"/>
      <w:bookmarkStart w:id="10266" w:name="_ETM_Q30_578250"/>
      <w:bookmarkEnd w:id="10265"/>
      <w:bookmarkEnd w:id="10266"/>
    </w:p>
    <w:p w:rsidR="00B4539E" w:rsidRDefault="00B4539E" w:rsidP="00E63EE3">
      <w:pPr>
        <w:rPr>
          <w:rtl/>
        </w:rPr>
      </w:pPr>
      <w:bookmarkStart w:id="10267" w:name="_ETM_Q30_579974"/>
      <w:bookmarkStart w:id="10268" w:name="_ETM_Q30_580045"/>
      <w:bookmarkEnd w:id="10267"/>
      <w:bookmarkEnd w:id="10268"/>
    </w:p>
    <w:p w:rsidR="00B4539E" w:rsidRDefault="00B4539E" w:rsidP="00E63EE3">
      <w:pPr>
        <w:pStyle w:val="af5"/>
        <w:rPr>
          <w:rtl/>
        </w:rPr>
      </w:pPr>
      <w:bookmarkStart w:id="10269" w:name="ET_interruption_קריאות_55"/>
      <w:r w:rsidRPr="00AE4B22">
        <w:rPr>
          <w:rStyle w:val="TagStyle"/>
          <w:rtl/>
        </w:rPr>
        <w:t xml:space="preserve"> &lt;&lt; קריאה &gt;&gt;</w:t>
      </w:r>
      <w:r w:rsidRPr="000C1F7B">
        <w:rPr>
          <w:rStyle w:val="TagStyle"/>
          <w:rtl/>
        </w:rPr>
        <w:t xml:space="preserve"> </w:t>
      </w:r>
      <w:r>
        <w:rPr>
          <w:rtl/>
        </w:rPr>
        <w:t>קריאות:</w:t>
      </w:r>
      <w:r w:rsidRPr="000C1F7B">
        <w:rPr>
          <w:rStyle w:val="TagStyle"/>
          <w:rtl/>
        </w:rPr>
        <w:t xml:space="preserve"> </w:t>
      </w:r>
      <w:r w:rsidRPr="00AE4B22">
        <w:rPr>
          <w:rStyle w:val="TagStyle"/>
          <w:rtl/>
        </w:rPr>
        <w:t>&lt;&lt; קריאה &gt;&gt;</w:t>
      </w:r>
      <w:r>
        <w:rPr>
          <w:rtl/>
        </w:rPr>
        <w:t xml:space="preserve">  </w:t>
      </w:r>
      <w:bookmarkEnd w:id="10269"/>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rPr>
          <w:rtl/>
        </w:rPr>
      </w:pPr>
      <w:bookmarkStart w:id="10270" w:name="ET_speakercontinue_5602_56"/>
      <w:r w:rsidRPr="00AE4B22">
        <w:rPr>
          <w:rStyle w:val="TagStyle"/>
          <w:rtl/>
        </w:rPr>
        <w:t xml:space="preserve"> &lt;&lt; דובר_המשך &gt;&gt;</w:t>
      </w:r>
      <w:r w:rsidRPr="000C1F7B">
        <w:rPr>
          <w:rStyle w:val="TagStyle"/>
          <w:rtl/>
        </w:rPr>
        <w:t xml:space="preserve"> </w:t>
      </w:r>
      <w:r>
        <w:rPr>
          <w:rtl/>
        </w:rPr>
        <w:t>אלי כהן (הליכוד):</w:t>
      </w:r>
      <w:r w:rsidRPr="000C1F7B">
        <w:rPr>
          <w:rStyle w:val="TagStyle"/>
          <w:rtl/>
        </w:rPr>
        <w:t xml:space="preserve"> </w:t>
      </w:r>
      <w:r w:rsidRPr="00AE4B22">
        <w:rPr>
          <w:rStyle w:val="TagStyle"/>
          <w:rtl/>
        </w:rPr>
        <w:t>&lt;&lt; דובר_המשך &gt;&gt;</w:t>
      </w:r>
      <w:r>
        <w:rPr>
          <w:rtl/>
        </w:rPr>
        <w:t xml:space="preserve">  </w:t>
      </w:r>
      <w:bookmarkEnd w:id="10270"/>
    </w:p>
    <w:p w:rsidR="00B4539E" w:rsidRDefault="00B4539E" w:rsidP="00165764">
      <w:pPr>
        <w:rPr>
          <w:rtl/>
          <w:lang w:eastAsia="he-IL"/>
        </w:rPr>
      </w:pPr>
    </w:p>
    <w:p w:rsidR="00B4539E" w:rsidRDefault="00B4539E" w:rsidP="003E6FCE">
      <w:pPr>
        <w:rPr>
          <w:rtl/>
        </w:rPr>
      </w:pPr>
      <w:bookmarkStart w:id="10271" w:name="_ETM_Q30_575410"/>
      <w:bookmarkStart w:id="10272" w:name="_ETM_Q30_580182"/>
      <w:bookmarkStart w:id="10273" w:name="_ETM_Q30_580247"/>
      <w:bookmarkEnd w:id="10271"/>
      <w:bookmarkEnd w:id="10272"/>
      <w:bookmarkEnd w:id="10273"/>
      <w:r>
        <w:rPr>
          <w:rtl/>
        </w:rPr>
        <w:t>אגב</w:t>
      </w:r>
      <w:r>
        <w:rPr>
          <w:rFonts w:hint="cs"/>
          <w:rtl/>
        </w:rPr>
        <w:t>,</w:t>
      </w:r>
      <w:r>
        <w:rPr>
          <w:rtl/>
        </w:rPr>
        <w:t xml:space="preserve"> </w:t>
      </w:r>
      <w:bookmarkStart w:id="10274" w:name="_ETM_Q30_578970"/>
      <w:bookmarkEnd w:id="10274"/>
      <w:r>
        <w:rPr>
          <w:rtl/>
        </w:rPr>
        <w:t xml:space="preserve">ללכת </w:t>
      </w:r>
      <w:bookmarkStart w:id="10275" w:name="_ETM_Q30_579600"/>
      <w:bookmarkEnd w:id="10275"/>
      <w:r>
        <w:rPr>
          <w:rtl/>
        </w:rPr>
        <w:t xml:space="preserve">עם </w:t>
      </w:r>
      <w:bookmarkStart w:id="10276" w:name="_ETM_Q30_579750"/>
      <w:bookmarkEnd w:id="10276"/>
      <w:r>
        <w:rPr>
          <w:rtl/>
        </w:rPr>
        <w:t xml:space="preserve">חיילים </w:t>
      </w:r>
      <w:bookmarkStart w:id="10277" w:name="_ETM_Q30_580830"/>
      <w:bookmarkEnd w:id="10277"/>
      <w:r>
        <w:rPr>
          <w:rtl/>
        </w:rPr>
        <w:t>ולהצט</w:t>
      </w:r>
      <w:r>
        <w:rPr>
          <w:rFonts w:hint="cs"/>
          <w:rtl/>
        </w:rPr>
        <w:t>ל</w:t>
      </w:r>
      <w:bookmarkStart w:id="10278" w:name="_ETM_Q30_578670"/>
      <w:bookmarkEnd w:id="10278"/>
      <w:r>
        <w:rPr>
          <w:rFonts w:hint="cs"/>
          <w:rtl/>
        </w:rPr>
        <w:t>ם</w:t>
      </w:r>
      <w:r>
        <w:rPr>
          <w:rtl/>
        </w:rPr>
        <w:t xml:space="preserve"> </w:t>
      </w:r>
      <w:bookmarkStart w:id="10279" w:name="_ETM_Q30_582300"/>
      <w:bookmarkEnd w:id="10279"/>
      <w:r>
        <w:rPr>
          <w:rFonts w:hint="cs"/>
          <w:rtl/>
        </w:rPr>
        <w:t>– את</w:t>
      </w:r>
      <w:r>
        <w:rPr>
          <w:rtl/>
        </w:rPr>
        <w:t xml:space="preserve"> </w:t>
      </w:r>
      <w:bookmarkStart w:id="10280" w:name="_ETM_Q30_582450"/>
      <w:bookmarkEnd w:id="10280"/>
      <w:r>
        <w:rPr>
          <w:rtl/>
        </w:rPr>
        <w:t xml:space="preserve">זה </w:t>
      </w:r>
      <w:bookmarkStart w:id="10281" w:name="_ETM_Q30_582660"/>
      <w:bookmarkEnd w:id="10281"/>
      <w:r>
        <w:rPr>
          <w:rtl/>
        </w:rPr>
        <w:t xml:space="preserve">אתם </w:t>
      </w:r>
      <w:bookmarkStart w:id="10282" w:name="_ETM_Q30_582930"/>
      <w:bookmarkEnd w:id="10282"/>
      <w:r>
        <w:rPr>
          <w:rtl/>
        </w:rPr>
        <w:t>יודעים</w:t>
      </w:r>
      <w:r>
        <w:rPr>
          <w:rFonts w:hint="cs"/>
          <w:rtl/>
        </w:rPr>
        <w:t>.</w:t>
      </w:r>
      <w:r>
        <w:rPr>
          <w:rtl/>
        </w:rPr>
        <w:t xml:space="preserve"> </w:t>
      </w:r>
      <w:bookmarkStart w:id="10283" w:name="_ETM_Q30_584220"/>
      <w:bookmarkEnd w:id="10283"/>
      <w:r>
        <w:rPr>
          <w:rtl/>
        </w:rPr>
        <w:t xml:space="preserve">אבל </w:t>
      </w:r>
      <w:bookmarkStart w:id="10284" w:name="_ETM_Q30_585060"/>
      <w:bookmarkEnd w:id="10284"/>
      <w:r>
        <w:rPr>
          <w:rtl/>
        </w:rPr>
        <w:t xml:space="preserve">אני </w:t>
      </w:r>
      <w:bookmarkStart w:id="10285" w:name="_ETM_Q30_585270"/>
      <w:bookmarkEnd w:id="10285"/>
      <w:r>
        <w:rPr>
          <w:rtl/>
        </w:rPr>
        <w:t xml:space="preserve">רק </w:t>
      </w:r>
      <w:bookmarkStart w:id="10286" w:name="_ETM_Q30_585480"/>
      <w:bookmarkEnd w:id="10286"/>
      <w:r>
        <w:rPr>
          <w:rFonts w:hint="cs"/>
          <w:rtl/>
        </w:rPr>
        <w:t>א</w:t>
      </w:r>
      <w:r>
        <w:rPr>
          <w:rtl/>
        </w:rPr>
        <w:t xml:space="preserve">גיד </w:t>
      </w:r>
      <w:bookmarkStart w:id="10287" w:name="_ETM_Q30_585779"/>
      <w:bookmarkEnd w:id="10287"/>
      <w:r>
        <w:rPr>
          <w:rtl/>
        </w:rPr>
        <w:t>לכם</w:t>
      </w:r>
      <w:bookmarkStart w:id="10288" w:name="_ETM_Q30_583410"/>
      <w:bookmarkEnd w:id="10288"/>
      <w:r w:rsidR="003E6FCE">
        <w:rPr>
          <w:rFonts w:hint="cs"/>
          <w:rtl/>
        </w:rPr>
        <w:t>,</w:t>
      </w:r>
      <w:r>
        <w:rPr>
          <w:rtl/>
        </w:rPr>
        <w:t xml:space="preserve"> </w:t>
      </w:r>
      <w:bookmarkStart w:id="10289" w:name="_ETM_Q30_586080"/>
      <w:bookmarkEnd w:id="10289"/>
      <w:r>
        <w:rPr>
          <w:rtl/>
        </w:rPr>
        <w:t xml:space="preserve">את </w:t>
      </w:r>
      <w:bookmarkStart w:id="10290" w:name="_ETM_Q30_586170"/>
      <w:bookmarkEnd w:id="10290"/>
      <w:r>
        <w:rPr>
          <w:rtl/>
        </w:rPr>
        <w:t>אות</w:t>
      </w:r>
      <w:r>
        <w:rPr>
          <w:rFonts w:hint="cs"/>
          <w:rtl/>
        </w:rPr>
        <w:t>ה בושה,</w:t>
      </w:r>
      <w:r>
        <w:rPr>
          <w:rtl/>
        </w:rPr>
        <w:t xml:space="preserve"> </w:t>
      </w:r>
      <w:bookmarkStart w:id="10291" w:name="_ETM_Q30_587250"/>
      <w:bookmarkStart w:id="10292" w:name="_ETM_Q30_587400"/>
      <w:bookmarkEnd w:id="10291"/>
      <w:bookmarkEnd w:id="10292"/>
      <w:r>
        <w:rPr>
          <w:rtl/>
        </w:rPr>
        <w:t xml:space="preserve">הפנסיונרים </w:t>
      </w:r>
      <w:bookmarkStart w:id="10293" w:name="_ETM_Q30_588210"/>
      <w:bookmarkEnd w:id="10293"/>
      <w:r>
        <w:rPr>
          <w:rtl/>
        </w:rPr>
        <w:t xml:space="preserve">כאן </w:t>
      </w:r>
      <w:bookmarkStart w:id="10294" w:name="_ETM_Q30_588420"/>
      <w:bookmarkEnd w:id="10294"/>
      <w:r>
        <w:rPr>
          <w:rtl/>
        </w:rPr>
        <w:t xml:space="preserve">שרוצים </w:t>
      </w:r>
      <w:bookmarkStart w:id="10295" w:name="_ETM_Q30_589200"/>
      <w:bookmarkStart w:id="10296" w:name="_ETM_Q30_590290"/>
      <w:bookmarkStart w:id="10297" w:name="_ETM_Q30_590590"/>
      <w:bookmarkStart w:id="10298" w:name="_ETM_Q30_585560"/>
      <w:bookmarkEnd w:id="10295"/>
      <w:bookmarkEnd w:id="10296"/>
      <w:bookmarkEnd w:id="10297"/>
      <w:bookmarkEnd w:id="10298"/>
      <w:r>
        <w:rPr>
          <w:rFonts w:hint="cs"/>
          <w:rtl/>
        </w:rPr>
        <w:t xml:space="preserve">להרים </w:t>
      </w:r>
      <w:bookmarkStart w:id="10299" w:name="_ETM_Q30_586334"/>
      <w:bookmarkEnd w:id="10299"/>
      <w:r>
        <w:rPr>
          <w:rFonts w:hint="cs"/>
          <w:rtl/>
        </w:rPr>
        <w:t>את הקול</w:t>
      </w:r>
      <w:r>
        <w:rPr>
          <w:rtl/>
        </w:rPr>
        <w:t xml:space="preserve"> </w:t>
      </w:r>
      <w:bookmarkStart w:id="10300" w:name="_ETM_Q30_591130"/>
      <w:bookmarkEnd w:id="10300"/>
      <w:r w:rsidR="003E6FCE">
        <w:rPr>
          <w:rFonts w:hint="cs"/>
          <w:rtl/>
        </w:rPr>
        <w:t xml:space="preserve">– </w:t>
      </w:r>
      <w:r>
        <w:rPr>
          <w:rFonts w:hint="cs"/>
          <w:rtl/>
        </w:rPr>
        <w:t>חיילי צה"ל</w:t>
      </w:r>
      <w:bookmarkStart w:id="10301" w:name="_ETM_Q30_588509"/>
      <w:bookmarkEnd w:id="10301"/>
      <w:r>
        <w:rPr>
          <w:rtl/>
        </w:rPr>
        <w:t xml:space="preserve"> </w:t>
      </w:r>
      <w:bookmarkStart w:id="10302" w:name="_ETM_Q30_591610"/>
      <w:bookmarkEnd w:id="10302"/>
      <w:r>
        <w:rPr>
          <w:rFonts w:hint="cs"/>
          <w:rtl/>
        </w:rPr>
        <w:t xml:space="preserve">מרוויחים </w:t>
      </w:r>
      <w:r>
        <w:rPr>
          <w:rtl/>
        </w:rPr>
        <w:t>בממוצע</w:t>
      </w:r>
      <w:bookmarkStart w:id="10303" w:name="_ETM_Q30_592810"/>
      <w:bookmarkEnd w:id="10303"/>
      <w:r>
        <w:rPr>
          <w:rFonts w:hint="cs"/>
          <w:rtl/>
        </w:rPr>
        <w:t xml:space="preserve"> שלושה</w:t>
      </w:r>
      <w:r>
        <w:rPr>
          <w:rtl/>
        </w:rPr>
        <w:t xml:space="preserve"> </w:t>
      </w:r>
      <w:bookmarkStart w:id="10304" w:name="_ETM_Q30_593470"/>
      <w:bookmarkEnd w:id="10304"/>
      <w:r>
        <w:rPr>
          <w:rtl/>
        </w:rPr>
        <w:t xml:space="preserve">שקלים </w:t>
      </w:r>
      <w:bookmarkStart w:id="10305" w:name="_ETM_Q30_594070"/>
      <w:bookmarkEnd w:id="10305"/>
      <w:r>
        <w:rPr>
          <w:rtl/>
        </w:rPr>
        <w:t>לשעה</w:t>
      </w:r>
      <w:bookmarkStart w:id="10306" w:name="_ETM_Q30_592649"/>
      <w:bookmarkEnd w:id="10306"/>
      <w:r>
        <w:rPr>
          <w:rFonts w:hint="cs"/>
          <w:rtl/>
        </w:rPr>
        <w:t>. שלושה שקלים לשעה.</w:t>
      </w:r>
      <w:bookmarkStart w:id="10307" w:name="_ETM_Q30_595470"/>
      <w:bookmarkEnd w:id="10307"/>
    </w:p>
    <w:p w:rsidR="00B4539E" w:rsidRDefault="00B4539E" w:rsidP="00E63EE3">
      <w:pPr>
        <w:rPr>
          <w:b/>
          <w:bCs/>
          <w:u w:val="single"/>
          <w:rtl/>
          <w:lang w:eastAsia="he-IL"/>
        </w:rPr>
      </w:pPr>
      <w:bookmarkStart w:id="10308" w:name="_ETM_Q30_592899"/>
      <w:bookmarkStart w:id="10309" w:name="_ETM_Q30_595623"/>
      <w:bookmarkEnd w:id="10308"/>
      <w:bookmarkEnd w:id="10309"/>
    </w:p>
    <w:p w:rsidR="00B4539E" w:rsidRDefault="00B4539E" w:rsidP="00E63EE3">
      <w:pPr>
        <w:pStyle w:val="af5"/>
        <w:rPr>
          <w:rtl/>
        </w:rPr>
      </w:pPr>
      <w:bookmarkStart w:id="10310" w:name="ET_interruption_6161_59"/>
      <w:r w:rsidRPr="00AE4B22">
        <w:rPr>
          <w:rStyle w:val="TagStyle"/>
          <w:rtl/>
        </w:rPr>
        <w:t xml:space="preserve"> &lt;&lt; קריאה &gt;&gt;</w:t>
      </w:r>
      <w:r w:rsidRPr="000C1F7B">
        <w:rPr>
          <w:rStyle w:val="TagStyle"/>
          <w:rtl/>
        </w:rPr>
        <w:t xml:space="preserve"> </w:t>
      </w:r>
      <w:r>
        <w:rPr>
          <w:rtl/>
        </w:rPr>
        <w:t>נירה שפק (יש עתיד):</w:t>
      </w:r>
      <w:r w:rsidRPr="000C1F7B">
        <w:rPr>
          <w:rStyle w:val="TagStyle"/>
          <w:rtl/>
        </w:rPr>
        <w:t xml:space="preserve"> </w:t>
      </w:r>
      <w:r w:rsidRPr="00AE4B22">
        <w:rPr>
          <w:rStyle w:val="TagStyle"/>
          <w:rtl/>
        </w:rPr>
        <w:t>&lt;&lt; קריאה &gt;&gt;</w:t>
      </w:r>
      <w:r>
        <w:rPr>
          <w:rtl/>
        </w:rPr>
        <w:t xml:space="preserve">  </w:t>
      </w:r>
      <w:bookmarkEnd w:id="10310"/>
    </w:p>
    <w:p w:rsidR="00B4539E" w:rsidRDefault="00B4539E" w:rsidP="00165764">
      <w:pPr>
        <w:rPr>
          <w:rtl/>
        </w:rPr>
      </w:pPr>
    </w:p>
    <w:p w:rsidR="00B4539E" w:rsidRDefault="00165764" w:rsidP="00E63EE3">
      <w:pPr>
        <w:rPr>
          <w:rtl/>
        </w:rPr>
      </w:pPr>
      <w:bookmarkStart w:id="10311" w:name="_ETM_Q30_594489"/>
      <w:bookmarkEnd w:id="10311"/>
      <w:r>
        <w:rPr>
          <w:rFonts w:hint="cs"/>
          <w:rtl/>
        </w:rPr>
        <w:t>– – –</w:t>
      </w:r>
    </w:p>
    <w:p w:rsidR="00B4539E" w:rsidRDefault="00B4539E" w:rsidP="00E63EE3">
      <w:pPr>
        <w:rPr>
          <w:rtl/>
          <w:lang w:eastAsia="he-IL"/>
        </w:rPr>
      </w:pPr>
      <w:bookmarkStart w:id="10312" w:name="_ETM_Q30_596782"/>
      <w:bookmarkStart w:id="10313" w:name="_ETM_Q30_596861"/>
      <w:bookmarkEnd w:id="10312"/>
      <w:bookmarkEnd w:id="10313"/>
    </w:p>
    <w:p w:rsidR="00B4539E" w:rsidRDefault="00B4539E" w:rsidP="00E63EE3">
      <w:pPr>
        <w:pStyle w:val="af6"/>
        <w:rPr>
          <w:rtl/>
        </w:rPr>
      </w:pPr>
      <w:bookmarkStart w:id="10314" w:name="ET_yor_6244_58"/>
      <w:r w:rsidRPr="00AE4B22">
        <w:rPr>
          <w:rStyle w:val="TagStyle"/>
          <w:rtl/>
        </w:rPr>
        <w:t xml:space="preserve"> &lt;&lt; יור &gt;&gt;</w:t>
      </w:r>
      <w:r w:rsidRPr="000C1F7B">
        <w:rPr>
          <w:rStyle w:val="TagStyle"/>
          <w:rtl/>
        </w:rPr>
        <w:t xml:space="preserve"> </w:t>
      </w:r>
      <w:r>
        <w:rPr>
          <w:rtl/>
        </w:rPr>
        <w:t>היו"ר איתן גינזבורג:</w:t>
      </w:r>
      <w:r w:rsidRPr="000C1F7B">
        <w:rPr>
          <w:rStyle w:val="TagStyle"/>
          <w:rtl/>
        </w:rPr>
        <w:t xml:space="preserve"> </w:t>
      </w:r>
      <w:r w:rsidRPr="00AE4B22">
        <w:rPr>
          <w:rStyle w:val="TagStyle"/>
          <w:rtl/>
        </w:rPr>
        <w:t>&lt;&lt; יור &gt;&gt;</w:t>
      </w:r>
      <w:r>
        <w:rPr>
          <w:rtl/>
        </w:rPr>
        <w:t xml:space="preserve">  </w:t>
      </w:r>
      <w:bookmarkEnd w:id="10314"/>
    </w:p>
    <w:p w:rsidR="00B4539E" w:rsidRDefault="00B4539E" w:rsidP="00165764">
      <w:pPr>
        <w:rPr>
          <w:rtl/>
          <w:lang w:eastAsia="he-IL"/>
        </w:rPr>
      </w:pPr>
    </w:p>
    <w:p w:rsidR="00B4539E" w:rsidRDefault="00B4539E" w:rsidP="00E63EE3">
      <w:pPr>
        <w:rPr>
          <w:rtl/>
          <w:lang w:eastAsia="he-IL"/>
        </w:rPr>
      </w:pPr>
      <w:bookmarkStart w:id="10315" w:name="_ETM_Q30_597954"/>
      <w:bookmarkEnd w:id="10315"/>
      <w:r>
        <w:rPr>
          <w:rFonts w:hint="cs"/>
          <w:rtl/>
          <w:lang w:eastAsia="he-IL"/>
        </w:rPr>
        <w:t xml:space="preserve">תודה </w:t>
      </w:r>
      <w:bookmarkStart w:id="10316" w:name="_ETM_Q30_599374"/>
      <w:bookmarkEnd w:id="10316"/>
      <w:r>
        <w:rPr>
          <w:rFonts w:hint="cs"/>
          <w:rtl/>
          <w:lang w:eastAsia="he-IL"/>
        </w:rPr>
        <w:t>רבה. חברת הכנסת שפק, תודה.</w:t>
      </w:r>
      <w:bookmarkStart w:id="10317" w:name="_ETM_Q30_597089"/>
      <w:bookmarkEnd w:id="10317"/>
    </w:p>
    <w:p w:rsidR="00B4539E" w:rsidRDefault="00B4539E" w:rsidP="00E63EE3">
      <w:pPr>
        <w:rPr>
          <w:rtl/>
          <w:lang w:eastAsia="he-IL"/>
        </w:rPr>
      </w:pPr>
      <w:bookmarkStart w:id="10318" w:name="_ETM_Q30_597582"/>
      <w:bookmarkStart w:id="10319" w:name="_ETM_Q30_597648"/>
      <w:bookmarkEnd w:id="10318"/>
      <w:bookmarkEnd w:id="10319"/>
    </w:p>
    <w:p w:rsidR="00B4539E" w:rsidRDefault="00B4539E" w:rsidP="00E63EE3">
      <w:pPr>
        <w:pStyle w:val="af5"/>
        <w:rPr>
          <w:rtl/>
        </w:rPr>
      </w:pPr>
      <w:bookmarkStart w:id="10320" w:name="ET_interruption_5807_60"/>
      <w:r w:rsidRPr="00AE4B22">
        <w:rPr>
          <w:rStyle w:val="TagStyle"/>
          <w:rtl/>
        </w:rPr>
        <w:t xml:space="preserve"> &lt;&lt; קריאה &gt;&gt;</w:t>
      </w:r>
      <w:r w:rsidRPr="000C1F7B">
        <w:rPr>
          <w:rStyle w:val="TagStyle"/>
          <w:rtl/>
        </w:rPr>
        <w:t xml:space="preserve"> </w:t>
      </w:r>
      <w:r>
        <w:rPr>
          <w:rtl/>
        </w:rPr>
        <w:t>קטי קטרין שטרית (הליכוד):</w:t>
      </w:r>
      <w:r w:rsidRPr="000C1F7B">
        <w:rPr>
          <w:rStyle w:val="TagStyle"/>
          <w:rtl/>
        </w:rPr>
        <w:t xml:space="preserve"> </w:t>
      </w:r>
      <w:r w:rsidRPr="00AE4B22">
        <w:rPr>
          <w:rStyle w:val="TagStyle"/>
          <w:rtl/>
        </w:rPr>
        <w:t>&lt;&lt; קריאה &gt;&gt;</w:t>
      </w:r>
      <w:r>
        <w:rPr>
          <w:rtl/>
        </w:rPr>
        <w:t xml:space="preserve">  </w:t>
      </w:r>
      <w:bookmarkEnd w:id="10320"/>
    </w:p>
    <w:p w:rsidR="00B4539E" w:rsidRDefault="00B4539E" w:rsidP="00165764">
      <w:pPr>
        <w:rPr>
          <w:rtl/>
          <w:lang w:eastAsia="he-IL"/>
        </w:rPr>
      </w:pPr>
    </w:p>
    <w:p w:rsidR="00B4539E" w:rsidRDefault="00165764" w:rsidP="00E63EE3">
      <w:pPr>
        <w:rPr>
          <w:rtl/>
          <w:lang w:eastAsia="he-IL"/>
        </w:rPr>
      </w:pPr>
      <w:bookmarkStart w:id="10321" w:name="_ETM_Q30_601379"/>
      <w:bookmarkEnd w:id="10321"/>
      <w:r>
        <w:rPr>
          <w:rFonts w:hint="cs"/>
          <w:rtl/>
          <w:lang w:eastAsia="he-IL"/>
        </w:rPr>
        <w:t>– – –</w:t>
      </w:r>
    </w:p>
    <w:p w:rsidR="00B4539E" w:rsidRDefault="00B4539E" w:rsidP="00E63EE3">
      <w:pPr>
        <w:rPr>
          <w:rtl/>
          <w:lang w:eastAsia="he-IL"/>
        </w:rPr>
      </w:pPr>
    </w:p>
    <w:p w:rsidR="00B4539E" w:rsidRDefault="00B4539E" w:rsidP="00E63EE3">
      <w:pPr>
        <w:pStyle w:val="af6"/>
        <w:rPr>
          <w:rtl/>
        </w:rPr>
      </w:pPr>
      <w:bookmarkStart w:id="10322" w:name="ET_yor_6244_61"/>
      <w:r w:rsidRPr="00AE4B22">
        <w:rPr>
          <w:rStyle w:val="TagStyle"/>
          <w:rtl/>
        </w:rPr>
        <w:t xml:space="preserve"> &lt;&lt; יור &gt;&gt;</w:t>
      </w:r>
      <w:r w:rsidRPr="000C1F7B">
        <w:rPr>
          <w:rStyle w:val="TagStyle"/>
          <w:rtl/>
        </w:rPr>
        <w:t xml:space="preserve"> </w:t>
      </w:r>
      <w:r>
        <w:rPr>
          <w:rtl/>
        </w:rPr>
        <w:t>היו"ר איתן גינזבורג:</w:t>
      </w:r>
      <w:r w:rsidRPr="000C1F7B">
        <w:rPr>
          <w:rStyle w:val="TagStyle"/>
          <w:rtl/>
        </w:rPr>
        <w:t xml:space="preserve"> </w:t>
      </w:r>
      <w:r w:rsidRPr="00AE4B22">
        <w:rPr>
          <w:rStyle w:val="TagStyle"/>
          <w:rtl/>
        </w:rPr>
        <w:t>&lt;&lt; יור &gt;&gt;</w:t>
      </w:r>
      <w:r>
        <w:rPr>
          <w:rtl/>
        </w:rPr>
        <w:t xml:space="preserve">  </w:t>
      </w:r>
      <w:bookmarkEnd w:id="10322"/>
    </w:p>
    <w:p w:rsidR="00B4539E" w:rsidRDefault="00B4539E" w:rsidP="00165764">
      <w:pPr>
        <w:rPr>
          <w:rtl/>
          <w:lang w:eastAsia="he-IL"/>
        </w:rPr>
      </w:pPr>
    </w:p>
    <w:p w:rsidR="00B4539E" w:rsidRDefault="00B4539E" w:rsidP="00E63EE3">
      <w:pPr>
        <w:rPr>
          <w:rtl/>
          <w:lang w:eastAsia="he-IL"/>
        </w:rPr>
      </w:pPr>
      <w:bookmarkStart w:id="10323" w:name="_ETM_Q30_597739"/>
      <w:bookmarkEnd w:id="10323"/>
      <w:r>
        <w:rPr>
          <w:rFonts w:hint="cs"/>
          <w:rtl/>
          <w:lang w:eastAsia="he-IL"/>
        </w:rPr>
        <w:t>חברת הכנסת שטרית, תודה.</w:t>
      </w:r>
      <w:bookmarkStart w:id="10324" w:name="_ETM_Q30_604337"/>
      <w:bookmarkStart w:id="10325" w:name="_ETM_Q30_601079"/>
      <w:bookmarkEnd w:id="10324"/>
      <w:bookmarkEnd w:id="10325"/>
      <w:r>
        <w:rPr>
          <w:rFonts w:hint="cs"/>
          <w:rtl/>
          <w:lang w:eastAsia="he-IL"/>
        </w:rPr>
        <w:t xml:space="preserve"> חברת הכנסת שטרית, את רוצה לדבר עם חברת הכנסת </w:t>
      </w:r>
      <w:bookmarkStart w:id="10326" w:name="_ETM_Q30_608815"/>
      <w:bookmarkStart w:id="10327" w:name="_ETM_Q30_603930"/>
      <w:bookmarkEnd w:id="10326"/>
      <w:bookmarkEnd w:id="10327"/>
      <w:r>
        <w:rPr>
          <w:rFonts w:hint="cs"/>
          <w:rtl/>
          <w:lang w:eastAsia="he-IL"/>
        </w:rPr>
        <w:t xml:space="preserve">שפק? את יכולה ללכת לדבר איתה. </w:t>
      </w:r>
      <w:bookmarkStart w:id="10328" w:name="_ETM_Q30_606540"/>
      <w:r>
        <w:rPr>
          <w:rFonts w:hint="cs"/>
          <w:rtl/>
          <w:lang w:eastAsia="he-IL"/>
        </w:rPr>
        <w:t>חברת הכנסת שטרית</w:t>
      </w:r>
      <w:bookmarkEnd w:id="10328"/>
      <w:r>
        <w:rPr>
          <w:rFonts w:hint="cs"/>
          <w:rtl/>
          <w:lang w:eastAsia="he-IL"/>
        </w:rPr>
        <w:t xml:space="preserve">, חברת הכנסת שטרית, </w:t>
      </w:r>
      <w:bookmarkStart w:id="10329" w:name="_ETM_Q30_612200"/>
      <w:bookmarkEnd w:id="10329"/>
      <w:r>
        <w:rPr>
          <w:rFonts w:hint="cs"/>
          <w:rtl/>
          <w:lang w:eastAsia="he-IL"/>
        </w:rPr>
        <w:t>אני מדבר אלייך. את רוצה לדבר</w:t>
      </w:r>
      <w:bookmarkStart w:id="10330" w:name="_ETM_Q30_609780"/>
      <w:bookmarkEnd w:id="10330"/>
      <w:r>
        <w:rPr>
          <w:rFonts w:hint="cs"/>
          <w:rtl/>
          <w:lang w:eastAsia="he-IL"/>
        </w:rPr>
        <w:t xml:space="preserve"> אליה? תיגשי אליה</w:t>
      </w:r>
      <w:bookmarkStart w:id="10331" w:name="_ETM_Q30_612529"/>
      <w:bookmarkEnd w:id="10331"/>
      <w:r>
        <w:rPr>
          <w:rFonts w:hint="cs"/>
          <w:rtl/>
          <w:lang w:eastAsia="he-IL"/>
        </w:rPr>
        <w:t>.</w:t>
      </w:r>
      <w:bookmarkStart w:id="10332" w:name="_ETM_Q30_614334"/>
      <w:bookmarkEnd w:id="10332"/>
    </w:p>
    <w:p w:rsidR="00B4539E" w:rsidRDefault="00B4539E" w:rsidP="00E63EE3">
      <w:pPr>
        <w:rPr>
          <w:rtl/>
          <w:lang w:eastAsia="he-IL"/>
        </w:rPr>
      </w:pPr>
      <w:bookmarkStart w:id="10333" w:name="_ETM_Q30_615055"/>
      <w:bookmarkStart w:id="10334" w:name="_ETM_Q30_615115"/>
      <w:bookmarkEnd w:id="10333"/>
      <w:bookmarkEnd w:id="10334"/>
    </w:p>
    <w:p w:rsidR="00B4539E" w:rsidRDefault="00B4539E" w:rsidP="00E63EE3">
      <w:pPr>
        <w:pStyle w:val="af5"/>
        <w:rPr>
          <w:rtl/>
        </w:rPr>
      </w:pPr>
      <w:bookmarkStart w:id="10335" w:name="ET_interruption_5807_62"/>
      <w:r w:rsidRPr="00AE4B22">
        <w:rPr>
          <w:rStyle w:val="TagStyle"/>
          <w:rtl/>
        </w:rPr>
        <w:t xml:space="preserve"> &lt;&lt; קריאה &gt;&gt;</w:t>
      </w:r>
      <w:r w:rsidRPr="000C1F7B">
        <w:rPr>
          <w:rStyle w:val="TagStyle"/>
          <w:rtl/>
        </w:rPr>
        <w:t xml:space="preserve"> </w:t>
      </w:r>
      <w:r>
        <w:rPr>
          <w:rtl/>
        </w:rPr>
        <w:t>קטי קטרין שטרית (הליכוד):</w:t>
      </w:r>
      <w:r w:rsidRPr="000C1F7B">
        <w:rPr>
          <w:rStyle w:val="TagStyle"/>
          <w:rtl/>
        </w:rPr>
        <w:t xml:space="preserve"> </w:t>
      </w:r>
      <w:r w:rsidRPr="00AE4B22">
        <w:rPr>
          <w:rStyle w:val="TagStyle"/>
          <w:rtl/>
        </w:rPr>
        <w:t>&lt;&lt; קריאה &gt;&gt;</w:t>
      </w:r>
      <w:r>
        <w:rPr>
          <w:rtl/>
        </w:rPr>
        <w:t xml:space="preserve">  </w:t>
      </w:r>
      <w:bookmarkEnd w:id="10335"/>
    </w:p>
    <w:p w:rsidR="00B4539E" w:rsidRDefault="00B4539E" w:rsidP="00165764">
      <w:pPr>
        <w:rPr>
          <w:rtl/>
          <w:lang w:eastAsia="he-IL"/>
        </w:rPr>
      </w:pPr>
    </w:p>
    <w:p w:rsidR="00B4539E" w:rsidRDefault="00165764" w:rsidP="00E63EE3">
      <w:pPr>
        <w:rPr>
          <w:rtl/>
          <w:lang w:eastAsia="he-IL"/>
        </w:rPr>
      </w:pPr>
      <w:r>
        <w:rPr>
          <w:rFonts w:hint="cs"/>
          <w:rtl/>
          <w:lang w:eastAsia="he-IL"/>
        </w:rPr>
        <w:t>– – –</w:t>
      </w:r>
      <w:bookmarkStart w:id="10336" w:name="_ETM_Q30_611769"/>
      <w:bookmarkEnd w:id="10336"/>
    </w:p>
    <w:p w:rsidR="00B4539E" w:rsidRDefault="00B4539E" w:rsidP="00E63EE3">
      <w:pPr>
        <w:rPr>
          <w:rtl/>
          <w:lang w:eastAsia="he-IL"/>
        </w:rPr>
      </w:pPr>
      <w:bookmarkStart w:id="10337" w:name="_ETM_Q30_611943"/>
      <w:bookmarkStart w:id="10338" w:name="_ETM_Q30_612024"/>
      <w:bookmarkEnd w:id="10337"/>
      <w:bookmarkEnd w:id="10338"/>
    </w:p>
    <w:p w:rsidR="00B4539E" w:rsidRDefault="00B4539E" w:rsidP="00E63EE3">
      <w:pPr>
        <w:pStyle w:val="af6"/>
        <w:keepNext/>
        <w:rPr>
          <w:rtl/>
        </w:rPr>
      </w:pPr>
      <w:bookmarkStart w:id="10339" w:name="ET_yor_6244_63"/>
      <w:r w:rsidRPr="00AE4B22">
        <w:rPr>
          <w:rStyle w:val="TagStyle"/>
          <w:rtl/>
        </w:rPr>
        <w:t xml:space="preserve"> &lt;&lt; יור &gt;&gt;</w:t>
      </w:r>
      <w:r w:rsidRPr="000C1F7B">
        <w:rPr>
          <w:rStyle w:val="TagStyle"/>
          <w:rtl/>
        </w:rPr>
        <w:t xml:space="preserve"> </w:t>
      </w:r>
      <w:r>
        <w:rPr>
          <w:rtl/>
        </w:rPr>
        <w:t>היו"ר איתן גינזבורג:</w:t>
      </w:r>
      <w:r w:rsidRPr="000C1F7B">
        <w:rPr>
          <w:rStyle w:val="TagStyle"/>
          <w:rtl/>
        </w:rPr>
        <w:t xml:space="preserve"> </w:t>
      </w:r>
      <w:r w:rsidRPr="00AE4B22">
        <w:rPr>
          <w:rStyle w:val="TagStyle"/>
          <w:rtl/>
        </w:rPr>
        <w:t>&lt;&lt; יור &gt;&gt;</w:t>
      </w:r>
      <w:r>
        <w:rPr>
          <w:rtl/>
        </w:rPr>
        <w:t xml:space="preserve">  </w:t>
      </w:r>
      <w:bookmarkEnd w:id="10339"/>
    </w:p>
    <w:p w:rsidR="00B4539E" w:rsidRDefault="00B4539E" w:rsidP="00165764">
      <w:pPr>
        <w:rPr>
          <w:rtl/>
          <w:lang w:eastAsia="he-IL"/>
        </w:rPr>
      </w:pPr>
    </w:p>
    <w:p w:rsidR="00B4539E" w:rsidRDefault="00B4539E" w:rsidP="00E63EE3">
      <w:pPr>
        <w:keepNext/>
        <w:rPr>
          <w:rtl/>
          <w:lang w:eastAsia="he-IL"/>
        </w:rPr>
      </w:pPr>
      <w:bookmarkStart w:id="10340" w:name="_ETM_Q30_613019"/>
      <w:bookmarkEnd w:id="10340"/>
      <w:r>
        <w:rPr>
          <w:rFonts w:hint="cs"/>
          <w:rtl/>
          <w:lang w:eastAsia="he-IL"/>
        </w:rPr>
        <w:t xml:space="preserve">כבר קראתי לה, </w:t>
      </w:r>
      <w:bookmarkStart w:id="10341" w:name="_ETM_Q30_613888"/>
      <w:bookmarkEnd w:id="10341"/>
      <w:r>
        <w:rPr>
          <w:rFonts w:hint="cs"/>
          <w:rtl/>
          <w:lang w:eastAsia="he-IL"/>
        </w:rPr>
        <w:t xml:space="preserve">גברתי. מרוב שאת </w:t>
      </w:r>
      <w:bookmarkStart w:id="10342" w:name="_ETM_Q30_617435"/>
      <w:bookmarkEnd w:id="10342"/>
      <w:r>
        <w:rPr>
          <w:rFonts w:hint="cs"/>
          <w:rtl/>
          <w:lang w:eastAsia="he-IL"/>
        </w:rPr>
        <w:t>צועקת, את לא שומעת</w:t>
      </w:r>
      <w:bookmarkStart w:id="10343" w:name="_ETM_Q30_616007"/>
      <w:bookmarkEnd w:id="10343"/>
      <w:r>
        <w:rPr>
          <w:rFonts w:hint="cs"/>
          <w:rtl/>
          <w:lang w:eastAsia="he-IL"/>
        </w:rPr>
        <w:t xml:space="preserve">. אני מבין. מרוב שאת צועקת, את </w:t>
      </w:r>
      <w:bookmarkStart w:id="10344" w:name="_ETM_Q30_621889"/>
      <w:bookmarkEnd w:id="10344"/>
      <w:r>
        <w:rPr>
          <w:rFonts w:hint="cs"/>
          <w:rtl/>
          <w:lang w:eastAsia="he-IL"/>
        </w:rPr>
        <w:t>לא שומעת. א</w:t>
      </w:r>
      <w:bookmarkStart w:id="10345" w:name="_ETM_Q30_618648"/>
      <w:bookmarkEnd w:id="10345"/>
      <w:r>
        <w:rPr>
          <w:rFonts w:hint="cs"/>
          <w:rtl/>
          <w:lang w:eastAsia="he-IL"/>
        </w:rPr>
        <w:t>ת מפריעה לו לדבר.</w:t>
      </w:r>
      <w:bookmarkStart w:id="10346" w:name="_ETM_Q30_621508"/>
      <w:bookmarkEnd w:id="10346"/>
    </w:p>
    <w:p w:rsidR="00B4539E" w:rsidRDefault="00B4539E" w:rsidP="00E63EE3">
      <w:pPr>
        <w:rPr>
          <w:rtl/>
          <w:lang w:eastAsia="he-IL"/>
        </w:rPr>
      </w:pPr>
      <w:bookmarkStart w:id="10347" w:name="_ETM_Q30_622061"/>
      <w:bookmarkStart w:id="10348" w:name="_ETM_Q30_622164"/>
      <w:bookmarkEnd w:id="10347"/>
      <w:bookmarkEnd w:id="10348"/>
    </w:p>
    <w:p w:rsidR="00B4539E" w:rsidRDefault="00B4539E" w:rsidP="00E63EE3">
      <w:pPr>
        <w:pStyle w:val="af5"/>
        <w:rPr>
          <w:rtl/>
        </w:rPr>
      </w:pPr>
      <w:bookmarkStart w:id="10349" w:name="ET_interruption_קריאות_64"/>
      <w:r w:rsidRPr="00AE4B22">
        <w:rPr>
          <w:rStyle w:val="TagStyle"/>
          <w:rtl/>
        </w:rPr>
        <w:t xml:space="preserve"> &lt;&lt; קריאה &gt;&gt;</w:t>
      </w:r>
      <w:r w:rsidRPr="000C1F7B">
        <w:rPr>
          <w:rStyle w:val="TagStyle"/>
          <w:rtl/>
        </w:rPr>
        <w:t xml:space="preserve"> </w:t>
      </w:r>
      <w:r>
        <w:rPr>
          <w:rtl/>
        </w:rPr>
        <w:t>קריאות:</w:t>
      </w:r>
      <w:r w:rsidRPr="000C1F7B">
        <w:rPr>
          <w:rStyle w:val="TagStyle"/>
          <w:rtl/>
        </w:rPr>
        <w:t xml:space="preserve"> </w:t>
      </w:r>
      <w:r w:rsidRPr="00AE4B22">
        <w:rPr>
          <w:rStyle w:val="TagStyle"/>
          <w:rtl/>
        </w:rPr>
        <w:t>&lt;&lt; קריאה &gt;&gt;</w:t>
      </w:r>
      <w:r>
        <w:rPr>
          <w:rtl/>
        </w:rPr>
        <w:t xml:space="preserve">  </w:t>
      </w:r>
      <w:bookmarkEnd w:id="10349"/>
    </w:p>
    <w:p w:rsidR="00B4539E" w:rsidRDefault="00B4539E" w:rsidP="00165764">
      <w:pPr>
        <w:rPr>
          <w:rtl/>
          <w:lang w:eastAsia="he-IL"/>
        </w:rPr>
      </w:pPr>
    </w:p>
    <w:p w:rsidR="00B4539E" w:rsidRDefault="00165764" w:rsidP="00E63EE3">
      <w:pPr>
        <w:rPr>
          <w:rtl/>
          <w:lang w:eastAsia="he-IL"/>
        </w:rPr>
      </w:pPr>
      <w:bookmarkStart w:id="10350" w:name="_ETM_Q30_625161"/>
      <w:bookmarkEnd w:id="10350"/>
      <w:r>
        <w:rPr>
          <w:rFonts w:hint="cs"/>
          <w:rtl/>
          <w:lang w:eastAsia="he-IL"/>
        </w:rPr>
        <w:t>– – –</w:t>
      </w:r>
    </w:p>
    <w:p w:rsidR="00B4539E" w:rsidRDefault="00B4539E" w:rsidP="00E63EE3">
      <w:pPr>
        <w:rPr>
          <w:rtl/>
          <w:lang w:eastAsia="he-IL"/>
        </w:rPr>
      </w:pPr>
      <w:bookmarkStart w:id="10351" w:name="_ETM_Q30_626397"/>
      <w:bookmarkStart w:id="10352" w:name="_ETM_Q30_626490"/>
      <w:bookmarkEnd w:id="10351"/>
      <w:bookmarkEnd w:id="10352"/>
    </w:p>
    <w:p w:rsidR="00B4539E" w:rsidRDefault="00B4539E" w:rsidP="00E63EE3">
      <w:pPr>
        <w:pStyle w:val="af6"/>
        <w:rPr>
          <w:rtl/>
        </w:rPr>
      </w:pPr>
      <w:bookmarkStart w:id="10353" w:name="ET_yor_6244_65"/>
      <w:r w:rsidRPr="00AE4B22">
        <w:rPr>
          <w:rStyle w:val="TagStyle"/>
          <w:rtl/>
        </w:rPr>
        <w:t xml:space="preserve"> &lt;&lt; יור &gt;&gt;</w:t>
      </w:r>
      <w:r w:rsidRPr="000C1F7B">
        <w:rPr>
          <w:rStyle w:val="TagStyle"/>
          <w:rtl/>
        </w:rPr>
        <w:t xml:space="preserve"> </w:t>
      </w:r>
      <w:r>
        <w:rPr>
          <w:rtl/>
        </w:rPr>
        <w:t>היו"ר איתן גינזבורג:</w:t>
      </w:r>
      <w:r w:rsidRPr="000C1F7B">
        <w:rPr>
          <w:rStyle w:val="TagStyle"/>
          <w:rtl/>
        </w:rPr>
        <w:t xml:space="preserve"> </w:t>
      </w:r>
      <w:r w:rsidRPr="00AE4B22">
        <w:rPr>
          <w:rStyle w:val="TagStyle"/>
          <w:rtl/>
        </w:rPr>
        <w:t>&lt;&lt; יור &gt;&gt;</w:t>
      </w:r>
      <w:r>
        <w:rPr>
          <w:rtl/>
        </w:rPr>
        <w:t xml:space="preserve">  </w:t>
      </w:r>
      <w:bookmarkEnd w:id="10353"/>
    </w:p>
    <w:p w:rsidR="00B4539E" w:rsidRDefault="00B4539E" w:rsidP="00165764">
      <w:pPr>
        <w:rPr>
          <w:rtl/>
          <w:lang w:eastAsia="he-IL"/>
        </w:rPr>
      </w:pPr>
    </w:p>
    <w:p w:rsidR="00B4539E" w:rsidRDefault="00B4539E" w:rsidP="00E63EE3">
      <w:pPr>
        <w:rPr>
          <w:rtl/>
          <w:lang w:eastAsia="he-IL"/>
        </w:rPr>
      </w:pPr>
      <w:bookmarkStart w:id="10354" w:name="_ETM_Q30_627371"/>
      <w:bookmarkStart w:id="10355" w:name="_ETM_Q30_622657"/>
      <w:bookmarkStart w:id="10356" w:name="_ETM_Q30_615311"/>
      <w:bookmarkStart w:id="10357" w:name="_ETM_Q30_615396"/>
      <w:bookmarkStart w:id="10358" w:name="_ETM_Q30_622948"/>
      <w:bookmarkEnd w:id="10354"/>
      <w:bookmarkEnd w:id="10355"/>
      <w:bookmarkEnd w:id="10356"/>
      <w:bookmarkEnd w:id="10357"/>
      <w:bookmarkEnd w:id="10358"/>
      <w:r>
        <w:rPr>
          <w:rFonts w:hint="cs"/>
          <w:rtl/>
          <w:lang w:eastAsia="he-IL"/>
        </w:rPr>
        <w:t>חבר הכנס</w:t>
      </w:r>
      <w:bookmarkStart w:id="10359" w:name="_ETM_Q30_625796"/>
      <w:bookmarkEnd w:id="10359"/>
      <w:r>
        <w:rPr>
          <w:rFonts w:hint="cs"/>
          <w:rtl/>
          <w:lang w:eastAsia="he-IL"/>
        </w:rPr>
        <w:t>ת כץ, תודה רבה. ז</w:t>
      </w:r>
      <w:bookmarkStart w:id="10360" w:name="_ETM_Q30_623118"/>
      <w:bookmarkEnd w:id="10360"/>
      <w:r>
        <w:rPr>
          <w:rFonts w:hint="cs"/>
          <w:rtl/>
          <w:lang w:eastAsia="he-IL"/>
        </w:rPr>
        <w:t>ה בזמן שלו.</w:t>
      </w:r>
      <w:bookmarkStart w:id="10361" w:name="_ETM_Q30_625058"/>
      <w:bookmarkEnd w:id="10361"/>
    </w:p>
    <w:p w:rsidR="00B4539E" w:rsidRDefault="00B4539E" w:rsidP="00E63EE3">
      <w:pPr>
        <w:rPr>
          <w:rtl/>
          <w:lang w:eastAsia="he-IL"/>
        </w:rPr>
      </w:pPr>
      <w:bookmarkStart w:id="10362" w:name="_ETM_Q30_625141"/>
      <w:bookmarkStart w:id="10363" w:name="_ETM_Q30_625215"/>
      <w:bookmarkEnd w:id="10362"/>
      <w:bookmarkEnd w:id="10363"/>
    </w:p>
    <w:p w:rsidR="00B4539E" w:rsidRDefault="00B4539E" w:rsidP="00E63EE3">
      <w:pPr>
        <w:pStyle w:val="-"/>
        <w:rPr>
          <w:rtl/>
        </w:rPr>
      </w:pPr>
      <w:bookmarkStart w:id="10364" w:name="ET_speakercontinue_5602_66"/>
      <w:r w:rsidRPr="00AE4B22">
        <w:rPr>
          <w:rStyle w:val="TagStyle"/>
          <w:rtl/>
        </w:rPr>
        <w:t xml:space="preserve"> &lt;&lt; דובר_המשך &gt;&gt;</w:t>
      </w:r>
      <w:r w:rsidRPr="00B00FFF">
        <w:rPr>
          <w:rStyle w:val="TagStyle"/>
          <w:rtl/>
        </w:rPr>
        <w:t xml:space="preserve"> </w:t>
      </w:r>
      <w:r>
        <w:rPr>
          <w:rtl/>
        </w:rPr>
        <w:t>אלי כהן (הליכוד):</w:t>
      </w:r>
      <w:r w:rsidRPr="00B00FFF">
        <w:rPr>
          <w:rStyle w:val="TagStyle"/>
          <w:rtl/>
        </w:rPr>
        <w:t xml:space="preserve"> </w:t>
      </w:r>
      <w:r w:rsidRPr="00AE4B22">
        <w:rPr>
          <w:rStyle w:val="TagStyle"/>
          <w:rtl/>
        </w:rPr>
        <w:t>&lt;&lt; דובר_המשך &gt;&gt;</w:t>
      </w:r>
      <w:r>
        <w:rPr>
          <w:rtl/>
        </w:rPr>
        <w:t xml:space="preserve">  </w:t>
      </w:r>
      <w:bookmarkEnd w:id="10364"/>
    </w:p>
    <w:p w:rsidR="00B4539E" w:rsidRDefault="00B4539E" w:rsidP="00165764">
      <w:pPr>
        <w:rPr>
          <w:rtl/>
          <w:lang w:eastAsia="he-IL"/>
        </w:rPr>
      </w:pPr>
    </w:p>
    <w:p w:rsidR="00B4539E" w:rsidRDefault="00B4539E" w:rsidP="00E63EE3">
      <w:pPr>
        <w:rPr>
          <w:rtl/>
          <w:lang w:eastAsia="he-IL"/>
        </w:rPr>
      </w:pPr>
      <w:bookmarkStart w:id="10365" w:name="_ETM_Q30_625892"/>
      <w:bookmarkEnd w:id="10365"/>
      <w:r>
        <w:rPr>
          <w:rFonts w:hint="cs"/>
          <w:rtl/>
          <w:lang w:eastAsia="he-IL"/>
        </w:rPr>
        <w:t xml:space="preserve">רק </w:t>
      </w:r>
      <w:bookmarkStart w:id="10366" w:name="_ETM_Q30_624749"/>
      <w:bookmarkEnd w:id="10366"/>
      <w:r>
        <w:rPr>
          <w:rFonts w:hint="cs"/>
          <w:rtl/>
          <w:lang w:eastAsia="he-IL"/>
        </w:rPr>
        <w:t xml:space="preserve">שתדעו, </w:t>
      </w:r>
      <w:bookmarkStart w:id="10367" w:name="_ETM_Q30_627487"/>
      <w:bookmarkEnd w:id="10367"/>
      <w:r>
        <w:rPr>
          <w:rFonts w:hint="cs"/>
          <w:rtl/>
          <w:lang w:eastAsia="he-IL"/>
        </w:rPr>
        <w:t>זה לא על הזמן שלי.</w:t>
      </w:r>
    </w:p>
    <w:p w:rsidR="00B4539E" w:rsidRDefault="00B4539E" w:rsidP="00E63EE3">
      <w:pPr>
        <w:rPr>
          <w:rtl/>
          <w:lang w:eastAsia="he-IL"/>
        </w:rPr>
      </w:pPr>
    </w:p>
    <w:p w:rsidR="00B4539E" w:rsidRDefault="00B4539E" w:rsidP="00E63EE3">
      <w:pPr>
        <w:pStyle w:val="af6"/>
        <w:rPr>
          <w:rtl/>
        </w:rPr>
      </w:pPr>
      <w:bookmarkStart w:id="10368" w:name="ET_yor_6244_67"/>
      <w:r w:rsidRPr="00AE4B22">
        <w:rPr>
          <w:rStyle w:val="TagStyle"/>
          <w:rtl/>
        </w:rPr>
        <w:t xml:space="preserve"> &lt;&lt; יור &gt;&gt;</w:t>
      </w:r>
      <w:r w:rsidRPr="00B00FFF">
        <w:rPr>
          <w:rStyle w:val="TagStyle"/>
          <w:rtl/>
        </w:rPr>
        <w:t xml:space="preserve"> </w:t>
      </w:r>
      <w:r>
        <w:rPr>
          <w:rtl/>
        </w:rPr>
        <w:t>היו"ר איתן גינזבורג:</w:t>
      </w:r>
      <w:r w:rsidRPr="00B00FFF">
        <w:rPr>
          <w:rStyle w:val="TagStyle"/>
          <w:rtl/>
        </w:rPr>
        <w:t xml:space="preserve"> </w:t>
      </w:r>
      <w:r w:rsidRPr="00AE4B22">
        <w:rPr>
          <w:rStyle w:val="TagStyle"/>
          <w:rtl/>
        </w:rPr>
        <w:t>&lt;&lt; יור &gt;&gt;</w:t>
      </w:r>
      <w:r>
        <w:rPr>
          <w:rtl/>
        </w:rPr>
        <w:t xml:space="preserve">  </w:t>
      </w:r>
      <w:bookmarkEnd w:id="10368"/>
    </w:p>
    <w:p w:rsidR="00B4539E" w:rsidRDefault="00B4539E" w:rsidP="00165764">
      <w:pPr>
        <w:rPr>
          <w:rtl/>
          <w:lang w:eastAsia="he-IL"/>
        </w:rPr>
      </w:pPr>
    </w:p>
    <w:p w:rsidR="00B4539E" w:rsidRDefault="00B4539E" w:rsidP="00E63EE3">
      <w:pPr>
        <w:rPr>
          <w:rtl/>
          <w:lang w:eastAsia="he-IL"/>
        </w:rPr>
      </w:pPr>
      <w:bookmarkStart w:id="10369" w:name="_ETM_Q30_626069"/>
      <w:bookmarkEnd w:id="10369"/>
      <w:r>
        <w:rPr>
          <w:rFonts w:hint="cs"/>
          <w:rtl/>
          <w:lang w:eastAsia="he-IL"/>
        </w:rPr>
        <w:t xml:space="preserve">לא, אני עצרתי לך, אדוני, אם </w:t>
      </w:r>
      <w:bookmarkStart w:id="10370" w:name="_ETM_Q30_632333"/>
      <w:bookmarkEnd w:id="10370"/>
      <w:r>
        <w:rPr>
          <w:rFonts w:hint="cs"/>
          <w:rtl/>
          <w:lang w:eastAsia="he-IL"/>
        </w:rPr>
        <w:t xml:space="preserve">לא </w:t>
      </w:r>
      <w:bookmarkStart w:id="10371" w:name="_ETM_Q30_627880"/>
      <w:bookmarkEnd w:id="10371"/>
      <w:r>
        <w:rPr>
          <w:rFonts w:hint="cs"/>
          <w:rtl/>
          <w:lang w:eastAsia="he-IL"/>
        </w:rPr>
        <w:t>שמת לב.</w:t>
      </w:r>
    </w:p>
    <w:p w:rsidR="00B4539E" w:rsidRDefault="00B4539E" w:rsidP="00E63EE3">
      <w:pPr>
        <w:rPr>
          <w:rtl/>
          <w:lang w:eastAsia="he-IL"/>
        </w:rPr>
      </w:pPr>
      <w:bookmarkStart w:id="10372" w:name="_ETM_Q30_628862"/>
      <w:bookmarkStart w:id="10373" w:name="_ETM_Q30_628931"/>
      <w:bookmarkStart w:id="10374" w:name="_ETM_Q30_628470"/>
      <w:bookmarkEnd w:id="10372"/>
      <w:bookmarkEnd w:id="10373"/>
      <w:bookmarkEnd w:id="10374"/>
    </w:p>
    <w:p w:rsidR="00B4539E" w:rsidRDefault="00B4539E" w:rsidP="00E63EE3">
      <w:pPr>
        <w:pStyle w:val="af5"/>
        <w:rPr>
          <w:rtl/>
        </w:rPr>
      </w:pPr>
      <w:bookmarkStart w:id="10375" w:name="ET_interruption_5807_68"/>
      <w:r w:rsidRPr="00AE4B22">
        <w:rPr>
          <w:rStyle w:val="TagStyle"/>
          <w:rtl/>
        </w:rPr>
        <w:t xml:space="preserve"> &lt;&lt; קריאה &gt;&gt;</w:t>
      </w:r>
      <w:r w:rsidRPr="00672E51">
        <w:rPr>
          <w:rStyle w:val="TagStyle"/>
          <w:rtl/>
        </w:rPr>
        <w:t xml:space="preserve"> </w:t>
      </w:r>
      <w:r>
        <w:rPr>
          <w:rtl/>
        </w:rPr>
        <w:t>קטי קטרין שטרית (הליכוד):</w:t>
      </w:r>
      <w:r w:rsidRPr="00672E51">
        <w:rPr>
          <w:rStyle w:val="TagStyle"/>
          <w:rtl/>
        </w:rPr>
        <w:t xml:space="preserve"> </w:t>
      </w:r>
      <w:r w:rsidRPr="00AE4B22">
        <w:rPr>
          <w:rStyle w:val="TagStyle"/>
          <w:rtl/>
        </w:rPr>
        <w:t>&lt;&lt; קריאה &gt;&gt;</w:t>
      </w:r>
      <w:r>
        <w:rPr>
          <w:rtl/>
        </w:rPr>
        <w:t xml:space="preserve">  </w:t>
      </w:r>
      <w:bookmarkEnd w:id="10375"/>
    </w:p>
    <w:p w:rsidR="00B4539E" w:rsidRDefault="00B4539E" w:rsidP="00165764">
      <w:pPr>
        <w:rPr>
          <w:rtl/>
          <w:lang w:eastAsia="he-IL"/>
        </w:rPr>
      </w:pPr>
    </w:p>
    <w:p w:rsidR="00B4539E" w:rsidRDefault="00165764" w:rsidP="00E63EE3">
      <w:pPr>
        <w:rPr>
          <w:rtl/>
          <w:lang w:eastAsia="he-IL"/>
        </w:rPr>
      </w:pPr>
      <w:bookmarkStart w:id="10376" w:name="_ETM_Q30_633111"/>
      <w:bookmarkEnd w:id="10376"/>
      <w:r>
        <w:rPr>
          <w:rFonts w:hint="cs"/>
          <w:rtl/>
          <w:lang w:eastAsia="he-IL"/>
        </w:rPr>
        <w:t>– – –</w:t>
      </w:r>
    </w:p>
    <w:p w:rsidR="00B4539E" w:rsidRDefault="00B4539E" w:rsidP="00E63EE3">
      <w:pPr>
        <w:rPr>
          <w:rtl/>
          <w:lang w:eastAsia="he-IL"/>
        </w:rPr>
      </w:pPr>
      <w:bookmarkStart w:id="10377" w:name="_ETM_Q30_634238"/>
      <w:bookmarkStart w:id="10378" w:name="_ETM_Q30_634311"/>
      <w:bookmarkEnd w:id="10377"/>
      <w:bookmarkEnd w:id="10378"/>
    </w:p>
    <w:p w:rsidR="00B4539E" w:rsidRDefault="00B4539E" w:rsidP="00E63EE3">
      <w:pPr>
        <w:pStyle w:val="af6"/>
        <w:rPr>
          <w:rtl/>
        </w:rPr>
      </w:pPr>
      <w:bookmarkStart w:id="10379" w:name="ET_yor_6244_69"/>
      <w:r w:rsidRPr="00AE4B22">
        <w:rPr>
          <w:rStyle w:val="TagStyle"/>
          <w:rtl/>
        </w:rPr>
        <w:t xml:space="preserve"> &lt;&lt; יור &gt;&gt;</w:t>
      </w:r>
      <w:r w:rsidRPr="00672E51">
        <w:rPr>
          <w:rStyle w:val="TagStyle"/>
          <w:rtl/>
        </w:rPr>
        <w:t xml:space="preserve"> </w:t>
      </w:r>
      <w:r>
        <w:rPr>
          <w:rtl/>
        </w:rPr>
        <w:t>היו"ר איתן גינזבורג:</w:t>
      </w:r>
      <w:r w:rsidRPr="00672E51">
        <w:rPr>
          <w:rStyle w:val="TagStyle"/>
          <w:rtl/>
        </w:rPr>
        <w:t xml:space="preserve"> </w:t>
      </w:r>
      <w:r w:rsidRPr="00AE4B22">
        <w:rPr>
          <w:rStyle w:val="TagStyle"/>
          <w:rtl/>
        </w:rPr>
        <w:t>&lt;&lt; יור &gt;&gt;</w:t>
      </w:r>
      <w:r>
        <w:rPr>
          <w:rtl/>
        </w:rPr>
        <w:t xml:space="preserve">  </w:t>
      </w:r>
      <w:bookmarkEnd w:id="10379"/>
    </w:p>
    <w:p w:rsidR="00B4539E" w:rsidRDefault="00B4539E" w:rsidP="00165764">
      <w:pPr>
        <w:rPr>
          <w:rtl/>
          <w:lang w:eastAsia="he-IL"/>
        </w:rPr>
      </w:pPr>
    </w:p>
    <w:p w:rsidR="00B4539E" w:rsidRDefault="00B4539E" w:rsidP="00E63EE3">
      <w:pPr>
        <w:rPr>
          <w:rtl/>
          <w:lang w:eastAsia="he-IL"/>
        </w:rPr>
      </w:pPr>
      <w:bookmarkStart w:id="10380" w:name="_ETM_Q30_635042"/>
      <w:bookmarkEnd w:id="10380"/>
      <w:r>
        <w:rPr>
          <w:rFonts w:hint="cs"/>
          <w:rtl/>
          <w:lang w:eastAsia="he-IL"/>
        </w:rPr>
        <w:t xml:space="preserve">אני מודה לך, </w:t>
      </w:r>
      <w:bookmarkStart w:id="10381" w:name="_ETM_Q30_632260"/>
      <w:bookmarkEnd w:id="10381"/>
      <w:r>
        <w:rPr>
          <w:rFonts w:hint="cs"/>
          <w:rtl/>
          <w:lang w:eastAsia="he-IL"/>
        </w:rPr>
        <w:t xml:space="preserve">גברתי. אני מודה </w:t>
      </w:r>
      <w:bookmarkStart w:id="10382" w:name="_ETM_Q30_637453"/>
      <w:bookmarkEnd w:id="10382"/>
      <w:r>
        <w:rPr>
          <w:rFonts w:hint="cs"/>
          <w:rtl/>
          <w:lang w:eastAsia="he-IL"/>
        </w:rPr>
        <w:t xml:space="preserve">לך, </w:t>
      </w:r>
      <w:bookmarkStart w:id="10383" w:name="_ETM_Q30_632870"/>
      <w:bookmarkEnd w:id="10383"/>
      <w:r>
        <w:rPr>
          <w:rFonts w:hint="cs"/>
          <w:rtl/>
          <w:lang w:eastAsia="he-IL"/>
        </w:rPr>
        <w:t>גברתי. אני מודה לך.</w:t>
      </w:r>
    </w:p>
    <w:p w:rsidR="00B4539E" w:rsidRDefault="00B4539E" w:rsidP="00E63EE3">
      <w:pPr>
        <w:rPr>
          <w:rtl/>
          <w:lang w:eastAsia="he-IL"/>
        </w:rPr>
      </w:pPr>
    </w:p>
    <w:p w:rsidR="00B4539E" w:rsidRDefault="00B4539E" w:rsidP="00E63EE3">
      <w:pPr>
        <w:pStyle w:val="af5"/>
        <w:rPr>
          <w:rtl/>
        </w:rPr>
      </w:pPr>
      <w:bookmarkStart w:id="10384" w:name="ET_interruption_5807_70"/>
      <w:r w:rsidRPr="00AE4B22">
        <w:rPr>
          <w:rStyle w:val="TagStyle"/>
          <w:rtl/>
        </w:rPr>
        <w:t xml:space="preserve"> &lt;&lt; קריאה &gt;&gt;</w:t>
      </w:r>
      <w:r w:rsidRPr="00672E51">
        <w:rPr>
          <w:rStyle w:val="TagStyle"/>
          <w:rtl/>
        </w:rPr>
        <w:t xml:space="preserve"> </w:t>
      </w:r>
      <w:r>
        <w:rPr>
          <w:rtl/>
        </w:rPr>
        <w:t>קטי קטרין שטרית (הליכוד):</w:t>
      </w:r>
      <w:r w:rsidRPr="00672E51">
        <w:rPr>
          <w:rStyle w:val="TagStyle"/>
          <w:rtl/>
        </w:rPr>
        <w:t xml:space="preserve"> </w:t>
      </w:r>
      <w:r w:rsidRPr="00AE4B22">
        <w:rPr>
          <w:rStyle w:val="TagStyle"/>
          <w:rtl/>
        </w:rPr>
        <w:t>&lt;&lt; קריאה &gt;&gt;</w:t>
      </w:r>
      <w:r>
        <w:rPr>
          <w:rtl/>
        </w:rPr>
        <w:t xml:space="preserve">  </w:t>
      </w:r>
      <w:bookmarkEnd w:id="10384"/>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af6"/>
        <w:keepNext/>
        <w:rPr>
          <w:rtl/>
        </w:rPr>
      </w:pPr>
      <w:bookmarkStart w:id="10385" w:name="ET_yor_6244_71"/>
      <w:r w:rsidRPr="00AE4B22">
        <w:rPr>
          <w:rStyle w:val="TagStyle"/>
          <w:rtl/>
        </w:rPr>
        <w:t xml:space="preserve"> &lt;&lt; יור &gt;&gt;</w:t>
      </w:r>
      <w:r w:rsidRPr="00672E51">
        <w:rPr>
          <w:rStyle w:val="TagStyle"/>
          <w:rtl/>
        </w:rPr>
        <w:t xml:space="preserve"> </w:t>
      </w:r>
      <w:r>
        <w:rPr>
          <w:rtl/>
        </w:rPr>
        <w:t>היו"ר איתן גינזבורג:</w:t>
      </w:r>
      <w:r w:rsidRPr="00672E51">
        <w:rPr>
          <w:rStyle w:val="TagStyle"/>
          <w:rtl/>
        </w:rPr>
        <w:t xml:space="preserve"> </w:t>
      </w:r>
      <w:r w:rsidRPr="00AE4B22">
        <w:rPr>
          <w:rStyle w:val="TagStyle"/>
          <w:rtl/>
        </w:rPr>
        <w:t>&lt;&lt; יור &gt;&gt;</w:t>
      </w:r>
      <w:r>
        <w:rPr>
          <w:rtl/>
        </w:rPr>
        <w:t xml:space="preserve">  </w:t>
      </w:r>
      <w:bookmarkEnd w:id="10385"/>
    </w:p>
    <w:p w:rsidR="00B4539E" w:rsidRDefault="00B4539E" w:rsidP="00165764">
      <w:pPr>
        <w:rPr>
          <w:rtl/>
          <w:lang w:eastAsia="he-IL"/>
        </w:rPr>
      </w:pPr>
    </w:p>
    <w:p w:rsidR="00B4539E" w:rsidRDefault="00B4539E" w:rsidP="00E63EE3">
      <w:pPr>
        <w:keepNext/>
        <w:rPr>
          <w:rtl/>
          <w:lang w:eastAsia="he-IL"/>
        </w:rPr>
      </w:pPr>
      <w:r>
        <w:rPr>
          <w:rFonts w:hint="cs"/>
          <w:rtl/>
          <w:lang w:eastAsia="he-IL"/>
        </w:rPr>
        <w:t>אני מודה לך.</w:t>
      </w:r>
      <w:bookmarkStart w:id="10386" w:name="_ETM_Q30_634020"/>
      <w:bookmarkEnd w:id="10386"/>
    </w:p>
    <w:p w:rsidR="00B4539E" w:rsidRDefault="00B4539E" w:rsidP="00E63EE3">
      <w:pPr>
        <w:rPr>
          <w:rtl/>
          <w:lang w:eastAsia="he-IL"/>
        </w:rPr>
      </w:pPr>
      <w:bookmarkStart w:id="10387" w:name="_ETM_Q30_634106"/>
      <w:bookmarkStart w:id="10388" w:name="_ETM_Q30_634189"/>
      <w:bookmarkEnd w:id="10387"/>
      <w:bookmarkEnd w:id="10388"/>
    </w:p>
    <w:p w:rsidR="00B4539E" w:rsidRDefault="00B4539E" w:rsidP="00E63EE3">
      <w:pPr>
        <w:pStyle w:val="-"/>
        <w:rPr>
          <w:rtl/>
        </w:rPr>
      </w:pPr>
      <w:bookmarkStart w:id="10389" w:name="ET_speakercontinue_5602_72"/>
      <w:r w:rsidRPr="00AE4B22">
        <w:rPr>
          <w:rStyle w:val="TagStyle"/>
          <w:rtl/>
        </w:rPr>
        <w:t xml:space="preserve"> &lt;&lt; דובר_המשך &gt;&gt;</w:t>
      </w:r>
      <w:r w:rsidRPr="00672E51">
        <w:rPr>
          <w:rStyle w:val="TagStyle"/>
          <w:rtl/>
        </w:rPr>
        <w:t xml:space="preserve"> </w:t>
      </w:r>
      <w:r>
        <w:rPr>
          <w:rtl/>
        </w:rPr>
        <w:t>אלי כהן (הליכוד):</w:t>
      </w:r>
      <w:r w:rsidRPr="00672E51">
        <w:rPr>
          <w:rStyle w:val="TagStyle"/>
          <w:rtl/>
        </w:rPr>
        <w:t xml:space="preserve"> </w:t>
      </w:r>
      <w:r w:rsidRPr="00AE4B22">
        <w:rPr>
          <w:rStyle w:val="TagStyle"/>
          <w:rtl/>
        </w:rPr>
        <w:t>&lt;&lt; דובר_המשך &gt;&gt;</w:t>
      </w:r>
      <w:r>
        <w:rPr>
          <w:rtl/>
        </w:rPr>
        <w:t xml:space="preserve">  </w:t>
      </w:r>
      <w:bookmarkEnd w:id="10389"/>
    </w:p>
    <w:p w:rsidR="00B4539E" w:rsidRDefault="00B4539E" w:rsidP="00165764">
      <w:pPr>
        <w:rPr>
          <w:rtl/>
          <w:lang w:eastAsia="he-IL"/>
        </w:rPr>
      </w:pPr>
    </w:p>
    <w:p w:rsidR="00B4539E" w:rsidRDefault="00B4539E" w:rsidP="00E63EE3">
      <w:pPr>
        <w:rPr>
          <w:rtl/>
        </w:rPr>
      </w:pPr>
      <w:bookmarkStart w:id="10390" w:name="_ETM_Q30_634914"/>
      <w:bookmarkStart w:id="10391" w:name="_ETM_Q30_623048"/>
      <w:bookmarkStart w:id="10392" w:name="_ETM_Q30_637410"/>
      <w:bookmarkEnd w:id="10390"/>
      <w:bookmarkEnd w:id="10391"/>
      <w:bookmarkEnd w:id="10392"/>
      <w:r>
        <w:rPr>
          <w:rFonts w:hint="cs"/>
          <w:rtl/>
          <w:lang w:eastAsia="he-IL"/>
        </w:rPr>
        <w:t>חברת הכנסת שפק, רק שתדעי</w:t>
      </w:r>
      <w:bookmarkStart w:id="10393" w:name="_ETM_Q30_637240"/>
      <w:bookmarkEnd w:id="10393"/>
      <w:r>
        <w:rPr>
          <w:rFonts w:hint="cs"/>
          <w:rtl/>
          <w:lang w:eastAsia="he-IL"/>
        </w:rPr>
        <w:t xml:space="preserve">, </w:t>
      </w:r>
      <w:bookmarkStart w:id="10394" w:name="_ETM_Q30_637772"/>
      <w:bookmarkEnd w:id="10394"/>
      <w:r>
        <w:rPr>
          <w:rFonts w:hint="cs"/>
          <w:rtl/>
          <w:lang w:eastAsia="he-IL"/>
        </w:rPr>
        <w:t>השכר הממוצע</w:t>
      </w:r>
      <w:bookmarkStart w:id="10395" w:name="_ETM_Q30_639640"/>
      <w:bookmarkEnd w:id="10395"/>
      <w:r>
        <w:rPr>
          <w:rFonts w:hint="cs"/>
          <w:rtl/>
          <w:lang w:eastAsia="he-IL"/>
        </w:rPr>
        <w:t xml:space="preserve"> של </w:t>
      </w:r>
      <w:bookmarkStart w:id="10396" w:name="_ETM_Q30_603122"/>
      <w:bookmarkStart w:id="10397" w:name="_ETM_Q30_603184"/>
      <w:bookmarkStart w:id="10398" w:name="_ETM_Q30_641470"/>
      <w:bookmarkStart w:id="10399" w:name="_ETM_Q30_643580"/>
      <w:bookmarkStart w:id="10400" w:name="_ETM_Q30_644000"/>
      <w:bookmarkStart w:id="10401" w:name="_ETM_Q30_638000"/>
      <w:bookmarkEnd w:id="10396"/>
      <w:bookmarkEnd w:id="10397"/>
      <w:bookmarkEnd w:id="10398"/>
      <w:bookmarkEnd w:id="10399"/>
      <w:bookmarkEnd w:id="10400"/>
      <w:bookmarkEnd w:id="10401"/>
      <w:r>
        <w:rPr>
          <w:rFonts w:hint="cs"/>
          <w:rtl/>
          <w:lang w:eastAsia="he-IL"/>
        </w:rPr>
        <w:t xml:space="preserve">חיילי החובה הוא שלושה </w:t>
      </w:r>
      <w:bookmarkStart w:id="10402" w:name="_ETM_Q30_641890"/>
      <w:bookmarkEnd w:id="10402"/>
      <w:r>
        <w:rPr>
          <w:rtl/>
        </w:rPr>
        <w:t xml:space="preserve">שקלים </w:t>
      </w:r>
      <w:bookmarkStart w:id="10403" w:name="_ETM_Q30_644420"/>
      <w:bookmarkEnd w:id="10403"/>
      <w:r>
        <w:rPr>
          <w:rFonts w:hint="cs"/>
          <w:rtl/>
        </w:rPr>
        <w:t>ל</w:t>
      </w:r>
      <w:r>
        <w:rPr>
          <w:rtl/>
        </w:rPr>
        <w:t>שעה</w:t>
      </w:r>
      <w:r>
        <w:rPr>
          <w:rFonts w:hint="cs"/>
          <w:rtl/>
        </w:rPr>
        <w:t>.</w:t>
      </w:r>
      <w:bookmarkStart w:id="10404" w:name="_ETM_Q30_644378"/>
      <w:bookmarkEnd w:id="10404"/>
      <w:r>
        <w:rPr>
          <w:rFonts w:hint="cs"/>
          <w:rtl/>
        </w:rPr>
        <w:t xml:space="preserve"> לזה</w:t>
      </w:r>
      <w:bookmarkStart w:id="10405" w:name="_ETM_Q30_645560"/>
      <w:bookmarkStart w:id="10406" w:name="_ETM_Q30_645740"/>
      <w:bookmarkEnd w:id="10405"/>
      <w:bookmarkEnd w:id="10406"/>
      <w:r>
        <w:rPr>
          <w:rtl/>
        </w:rPr>
        <w:t xml:space="preserve"> </w:t>
      </w:r>
      <w:bookmarkStart w:id="10407" w:name="_ETM_Q30_646060"/>
      <w:bookmarkEnd w:id="10407"/>
      <w:r>
        <w:rPr>
          <w:rFonts w:hint="cs"/>
          <w:rtl/>
        </w:rPr>
        <w:t>ה</w:t>
      </w:r>
      <w:r>
        <w:rPr>
          <w:rtl/>
        </w:rPr>
        <w:t xml:space="preserve">ם </w:t>
      </w:r>
      <w:bookmarkStart w:id="10408" w:name="_ETM_Q30_646239"/>
      <w:bookmarkEnd w:id="10408"/>
      <w:r>
        <w:rPr>
          <w:rtl/>
        </w:rPr>
        <w:t>מתנגדים</w:t>
      </w:r>
      <w:bookmarkStart w:id="10409" w:name="_ETM_Q30_643680"/>
      <w:bookmarkEnd w:id="10409"/>
      <w:r>
        <w:rPr>
          <w:rFonts w:hint="cs"/>
          <w:rtl/>
        </w:rPr>
        <w:t>;</w:t>
      </w:r>
      <w:r>
        <w:rPr>
          <w:rtl/>
        </w:rPr>
        <w:t xml:space="preserve"> </w:t>
      </w:r>
      <w:bookmarkStart w:id="10410" w:name="_ETM_Q30_647380"/>
      <w:bookmarkEnd w:id="10410"/>
      <w:r>
        <w:rPr>
          <w:rtl/>
        </w:rPr>
        <w:t>לזה</w:t>
      </w:r>
      <w:bookmarkStart w:id="10411" w:name="_ETM_Q30_644220"/>
      <w:bookmarkEnd w:id="10411"/>
      <w:r>
        <w:rPr>
          <w:rtl/>
        </w:rPr>
        <w:t xml:space="preserve"> </w:t>
      </w:r>
      <w:bookmarkStart w:id="10412" w:name="_ETM_Q30_647770"/>
      <w:bookmarkEnd w:id="10412"/>
      <w:r>
        <w:rPr>
          <w:rtl/>
        </w:rPr>
        <w:t xml:space="preserve">אתם </w:t>
      </w:r>
      <w:bookmarkStart w:id="10413" w:name="_ETM_Q30_648069"/>
      <w:bookmarkEnd w:id="10413"/>
      <w:r>
        <w:rPr>
          <w:rtl/>
        </w:rPr>
        <w:t xml:space="preserve">לא </w:t>
      </w:r>
      <w:bookmarkStart w:id="10414" w:name="_ETM_Q30_648190"/>
      <w:bookmarkEnd w:id="10414"/>
      <w:r>
        <w:rPr>
          <w:rtl/>
        </w:rPr>
        <w:t xml:space="preserve">מוצאים </w:t>
      </w:r>
      <w:bookmarkStart w:id="10415" w:name="_ETM_Q30_648610"/>
      <w:bookmarkEnd w:id="10415"/>
      <w:r>
        <w:rPr>
          <w:rtl/>
        </w:rPr>
        <w:t xml:space="preserve">בכל </w:t>
      </w:r>
      <w:bookmarkStart w:id="10416" w:name="_ETM_Q30_648940"/>
      <w:bookmarkEnd w:id="10416"/>
      <w:r>
        <w:rPr>
          <w:rtl/>
        </w:rPr>
        <w:t xml:space="preserve">התקציב </w:t>
      </w:r>
      <w:bookmarkStart w:id="10417" w:name="_ETM_Q30_649330"/>
      <w:bookmarkEnd w:id="10417"/>
      <w:r>
        <w:rPr>
          <w:rtl/>
        </w:rPr>
        <w:t xml:space="preserve">של </w:t>
      </w:r>
      <w:bookmarkStart w:id="10418" w:name="_ETM_Q30_649569"/>
      <w:bookmarkEnd w:id="10418"/>
      <w:r>
        <w:rPr>
          <w:rtl/>
        </w:rPr>
        <w:t>45</w:t>
      </w:r>
      <w:bookmarkStart w:id="10419" w:name="_ETM_Q30_646710"/>
      <w:bookmarkEnd w:id="10419"/>
      <w:r>
        <w:rPr>
          <w:rtl/>
        </w:rPr>
        <w:t xml:space="preserve">2 </w:t>
      </w:r>
      <w:bookmarkStart w:id="10420" w:name="_ETM_Q30_650860"/>
      <w:bookmarkEnd w:id="10420"/>
      <w:r>
        <w:rPr>
          <w:rtl/>
        </w:rPr>
        <w:t xml:space="preserve">מיליארד </w:t>
      </w:r>
      <w:bookmarkStart w:id="10421" w:name="_ETM_Q30_651190"/>
      <w:bookmarkEnd w:id="10421"/>
      <w:r>
        <w:rPr>
          <w:rtl/>
        </w:rPr>
        <w:t>שקל</w:t>
      </w:r>
      <w:r>
        <w:rPr>
          <w:rFonts w:hint="cs"/>
          <w:rtl/>
        </w:rPr>
        <w:t>.</w:t>
      </w:r>
      <w:bookmarkStart w:id="10422" w:name="_ETM_Q30_652170"/>
      <w:bookmarkStart w:id="10423" w:name="_ETM_Q30_655049"/>
      <w:bookmarkEnd w:id="10422"/>
      <w:bookmarkEnd w:id="10423"/>
    </w:p>
    <w:p w:rsidR="00B4539E" w:rsidRDefault="00B4539E" w:rsidP="00E63EE3">
      <w:pPr>
        <w:rPr>
          <w:rtl/>
        </w:rPr>
      </w:pPr>
    </w:p>
    <w:p w:rsidR="00B4539E" w:rsidRDefault="00B4539E" w:rsidP="003E6FCE">
      <w:pPr>
        <w:rPr>
          <w:rtl/>
        </w:rPr>
      </w:pPr>
      <w:r>
        <w:rPr>
          <w:rtl/>
        </w:rPr>
        <w:t>אגב</w:t>
      </w:r>
      <w:bookmarkStart w:id="10424" w:name="_ETM_Q30_655862"/>
      <w:bookmarkStart w:id="10425" w:name="_ETM_Q30_656673"/>
      <w:bookmarkStart w:id="10426" w:name="_ETM_Q30_656702"/>
      <w:bookmarkEnd w:id="10424"/>
      <w:bookmarkEnd w:id="10425"/>
      <w:bookmarkEnd w:id="10426"/>
      <w:r>
        <w:rPr>
          <w:rFonts w:hint="cs"/>
          <w:rtl/>
        </w:rPr>
        <w:t>,</w:t>
      </w:r>
      <w:bookmarkStart w:id="10427" w:name="_ETM_Q30_651740"/>
      <w:bookmarkEnd w:id="10427"/>
      <w:r>
        <w:rPr>
          <w:rtl/>
        </w:rPr>
        <w:t xml:space="preserve"> </w:t>
      </w:r>
      <w:bookmarkStart w:id="10428" w:name="_ETM_Q30_652959"/>
      <w:bookmarkEnd w:id="10428"/>
      <w:r>
        <w:rPr>
          <w:rtl/>
        </w:rPr>
        <w:t>ג</w:t>
      </w:r>
      <w:r>
        <w:rPr>
          <w:rFonts w:hint="cs"/>
          <w:rtl/>
        </w:rPr>
        <w:t>נץ,</w:t>
      </w:r>
      <w:r>
        <w:rPr>
          <w:rtl/>
        </w:rPr>
        <w:t xml:space="preserve"> </w:t>
      </w:r>
      <w:bookmarkStart w:id="10429" w:name="_ETM_Q30_653530"/>
      <w:bookmarkEnd w:id="10429"/>
      <w:r>
        <w:rPr>
          <w:rtl/>
        </w:rPr>
        <w:t xml:space="preserve">אם </w:t>
      </w:r>
      <w:bookmarkStart w:id="10430" w:name="_ETM_Q30_653680"/>
      <w:bookmarkEnd w:id="10430"/>
      <w:r>
        <w:rPr>
          <w:rtl/>
        </w:rPr>
        <w:t xml:space="preserve">הוא </w:t>
      </w:r>
      <w:bookmarkStart w:id="10431" w:name="_ETM_Q30_653739"/>
      <w:bookmarkEnd w:id="10431"/>
      <w:r>
        <w:rPr>
          <w:rtl/>
        </w:rPr>
        <w:t xml:space="preserve">היה </w:t>
      </w:r>
      <w:bookmarkStart w:id="10432" w:name="_ETM_Q30_653950"/>
      <w:bookmarkEnd w:id="10432"/>
      <w:r>
        <w:rPr>
          <w:rtl/>
        </w:rPr>
        <w:t>גיבור</w:t>
      </w:r>
      <w:r>
        <w:rPr>
          <w:rFonts w:hint="cs"/>
          <w:rtl/>
        </w:rPr>
        <w:t>,</w:t>
      </w:r>
      <w:bookmarkStart w:id="10433" w:name="_ETM_Q30_651799"/>
      <w:bookmarkEnd w:id="10433"/>
      <w:r>
        <w:rPr>
          <w:rtl/>
        </w:rPr>
        <w:t xml:space="preserve"> </w:t>
      </w:r>
      <w:bookmarkStart w:id="10434" w:name="_ETM_Q30_655279"/>
      <w:bookmarkStart w:id="10435" w:name="_ETM_Q30_655430"/>
      <w:bookmarkStart w:id="10436" w:name="_ETM_Q30_655579"/>
      <w:bookmarkEnd w:id="10434"/>
      <w:bookmarkEnd w:id="10435"/>
      <w:bookmarkEnd w:id="10436"/>
      <w:r>
        <w:rPr>
          <w:rFonts w:hint="cs"/>
          <w:rtl/>
        </w:rPr>
        <w:t>לפני ש</w:t>
      </w:r>
      <w:r>
        <w:rPr>
          <w:rtl/>
        </w:rPr>
        <w:t xml:space="preserve">הוא </w:t>
      </w:r>
      <w:bookmarkStart w:id="10437" w:name="_ETM_Q30_655700"/>
      <w:bookmarkEnd w:id="10437"/>
      <w:r>
        <w:rPr>
          <w:rtl/>
        </w:rPr>
        <w:t xml:space="preserve">נותן </w:t>
      </w:r>
      <w:bookmarkStart w:id="10438" w:name="_ETM_Q30_656060"/>
      <w:bookmarkEnd w:id="10438"/>
      <w:r>
        <w:rPr>
          <w:rtl/>
        </w:rPr>
        <w:t xml:space="preserve">כסף </w:t>
      </w:r>
      <w:bookmarkStart w:id="10439" w:name="_ETM_Q30_656420"/>
      <w:bookmarkEnd w:id="10439"/>
      <w:r>
        <w:rPr>
          <w:rtl/>
        </w:rPr>
        <w:t>לפנסיונרים</w:t>
      </w:r>
      <w:bookmarkStart w:id="10440" w:name="_ETM_Q30_653619"/>
      <w:bookmarkEnd w:id="10440"/>
      <w:r>
        <w:rPr>
          <w:rFonts w:hint="cs"/>
          <w:rtl/>
        </w:rPr>
        <w:t xml:space="preserve"> </w:t>
      </w:r>
      <w:r>
        <w:rPr>
          <w:rtl/>
        </w:rPr>
        <w:t xml:space="preserve">– </w:t>
      </w:r>
      <w:bookmarkStart w:id="10441" w:name="_ETM_Q30_657349"/>
      <w:bookmarkEnd w:id="10441"/>
      <w:r>
        <w:rPr>
          <w:rtl/>
        </w:rPr>
        <w:t xml:space="preserve">תן </w:t>
      </w:r>
      <w:bookmarkStart w:id="10442" w:name="_ETM_Q30_657560"/>
      <w:bookmarkEnd w:id="10442"/>
      <w:r>
        <w:rPr>
          <w:rtl/>
        </w:rPr>
        <w:t>לחיילים</w:t>
      </w:r>
      <w:r>
        <w:rPr>
          <w:rFonts w:hint="cs"/>
          <w:rtl/>
        </w:rPr>
        <w:t>.</w:t>
      </w:r>
      <w:bookmarkStart w:id="10443" w:name="_ETM_Q30_650978"/>
      <w:bookmarkEnd w:id="10443"/>
      <w:r>
        <w:rPr>
          <w:rtl/>
        </w:rPr>
        <w:t xml:space="preserve"> </w:t>
      </w:r>
      <w:bookmarkStart w:id="10444" w:name="_ETM_Q30_659349"/>
      <w:bookmarkEnd w:id="10444"/>
      <w:r>
        <w:rPr>
          <w:rFonts w:hint="cs"/>
          <w:rtl/>
        </w:rPr>
        <w:t xml:space="preserve">אל תברח </w:t>
      </w:r>
      <w:bookmarkStart w:id="10445" w:name="_ETM_Q30_656208"/>
      <w:bookmarkEnd w:id="10445"/>
      <w:r>
        <w:rPr>
          <w:rFonts w:hint="cs"/>
          <w:rtl/>
        </w:rPr>
        <w:t>מכאן</w:t>
      </w:r>
      <w:bookmarkStart w:id="10446" w:name="_ETM_Q30_659439"/>
      <w:bookmarkStart w:id="10447" w:name="_ETM_Q30_659799"/>
      <w:bookmarkEnd w:id="10446"/>
      <w:bookmarkEnd w:id="10447"/>
      <w:r>
        <w:rPr>
          <w:rFonts w:hint="cs"/>
          <w:rtl/>
        </w:rPr>
        <w:t xml:space="preserve"> </w:t>
      </w:r>
      <w:r>
        <w:rPr>
          <w:rtl/>
        </w:rPr>
        <w:t>היום</w:t>
      </w:r>
      <w:bookmarkStart w:id="10448" w:name="_ETM_Q30_656747"/>
      <w:bookmarkEnd w:id="10448"/>
      <w:r>
        <w:rPr>
          <w:rFonts w:hint="cs"/>
          <w:rtl/>
        </w:rPr>
        <w:t>.</w:t>
      </w:r>
      <w:r>
        <w:rPr>
          <w:rtl/>
        </w:rPr>
        <w:t xml:space="preserve"> </w:t>
      </w:r>
      <w:bookmarkStart w:id="10449" w:name="_ETM_Q30_660639"/>
      <w:bookmarkEnd w:id="10449"/>
      <w:r>
        <w:rPr>
          <w:rtl/>
        </w:rPr>
        <w:t xml:space="preserve">הייתם </w:t>
      </w:r>
      <w:bookmarkStart w:id="10450" w:name="_ETM_Q30_660969"/>
      <w:bookmarkEnd w:id="10450"/>
      <w:r>
        <w:rPr>
          <w:rtl/>
        </w:rPr>
        <w:t xml:space="preserve">צריכים </w:t>
      </w:r>
      <w:bookmarkStart w:id="10451" w:name="_ETM_Q30_661209"/>
      <w:bookmarkEnd w:id="10451"/>
      <w:r>
        <w:rPr>
          <w:rtl/>
        </w:rPr>
        <w:t>ל</w:t>
      </w:r>
      <w:bookmarkStart w:id="10452" w:name="_ETM_Q30_661569"/>
      <w:bookmarkStart w:id="10453" w:name="_ETM_Q30_657597"/>
      <w:bookmarkEnd w:id="10452"/>
      <w:bookmarkEnd w:id="10453"/>
      <w:r>
        <w:rPr>
          <w:rFonts w:hint="cs"/>
          <w:rtl/>
        </w:rPr>
        <w:t>ראות, כ</w:t>
      </w:r>
      <w:r>
        <w:rPr>
          <w:rtl/>
        </w:rPr>
        <w:t>שהי</w:t>
      </w:r>
      <w:r w:rsidR="003E6FCE">
        <w:rPr>
          <w:rFonts w:hint="cs"/>
          <w:rtl/>
        </w:rPr>
        <w:t>ית</w:t>
      </w:r>
      <w:r>
        <w:rPr>
          <w:rtl/>
        </w:rPr>
        <w:t xml:space="preserve">ה </w:t>
      </w:r>
      <w:bookmarkStart w:id="10454" w:name="_ETM_Q30_661809"/>
      <w:bookmarkStart w:id="10455" w:name="_ETM_Q30_661989"/>
      <w:bookmarkStart w:id="10456" w:name="_ETM_Q30_662934"/>
      <w:bookmarkStart w:id="10457" w:name="_ETM_Q30_658187"/>
      <w:bookmarkEnd w:id="10454"/>
      <w:bookmarkEnd w:id="10455"/>
      <w:bookmarkEnd w:id="10456"/>
      <w:bookmarkEnd w:id="10457"/>
      <w:r>
        <w:rPr>
          <w:rtl/>
        </w:rPr>
        <w:t xml:space="preserve">ישיבת </w:t>
      </w:r>
      <w:bookmarkStart w:id="10458" w:name="_ETM_Q30_662349"/>
      <w:bookmarkEnd w:id="10458"/>
      <w:r>
        <w:rPr>
          <w:rtl/>
        </w:rPr>
        <w:t xml:space="preserve">הממשלה </w:t>
      </w:r>
      <w:bookmarkStart w:id="10459" w:name="_ETM_Q30_662769"/>
      <w:bookmarkEnd w:id="10459"/>
      <w:r w:rsidR="003E6FCE">
        <w:rPr>
          <w:rFonts w:hint="cs"/>
          <w:rtl/>
        </w:rPr>
        <w:t>על ה</w:t>
      </w:r>
      <w:r>
        <w:rPr>
          <w:rtl/>
        </w:rPr>
        <w:t>פנסיונרים</w:t>
      </w:r>
      <w:r>
        <w:rPr>
          <w:rFonts w:hint="cs"/>
          <w:rtl/>
        </w:rPr>
        <w:t>,</w:t>
      </w:r>
      <w:bookmarkStart w:id="10460" w:name="_ETM_Q30_660777"/>
      <w:bookmarkEnd w:id="10460"/>
      <w:r>
        <w:rPr>
          <w:rtl/>
        </w:rPr>
        <w:t xml:space="preserve"> </w:t>
      </w:r>
      <w:bookmarkStart w:id="10461" w:name="_ETM_Q30_663909"/>
      <w:bookmarkEnd w:id="10461"/>
      <w:r>
        <w:rPr>
          <w:rtl/>
        </w:rPr>
        <w:t xml:space="preserve">הגיעו </w:t>
      </w:r>
      <w:bookmarkStart w:id="10462" w:name="_ETM_Q30_664269"/>
      <w:bookmarkEnd w:id="10462"/>
      <w:r>
        <w:rPr>
          <w:rtl/>
        </w:rPr>
        <w:t>כולם</w:t>
      </w:r>
      <w:r>
        <w:rPr>
          <w:rFonts w:hint="cs"/>
          <w:rtl/>
        </w:rPr>
        <w:t>,</w:t>
      </w:r>
      <w:r>
        <w:rPr>
          <w:rtl/>
        </w:rPr>
        <w:t xml:space="preserve"> </w:t>
      </w:r>
      <w:bookmarkStart w:id="10463" w:name="_ETM_Q30_665069"/>
      <w:bookmarkEnd w:id="10463"/>
      <w:r>
        <w:rPr>
          <w:rtl/>
        </w:rPr>
        <w:t>ע</w:t>
      </w:r>
      <w:bookmarkStart w:id="10464" w:name="_ETM_Q30_665610"/>
      <w:bookmarkEnd w:id="10464"/>
      <w:r>
        <w:rPr>
          <w:rFonts w:hint="cs"/>
          <w:rtl/>
        </w:rPr>
        <w:t>שו מא</w:t>
      </w:r>
      <w:r>
        <w:rPr>
          <w:rtl/>
        </w:rPr>
        <w:t>מרים</w:t>
      </w:r>
      <w:r>
        <w:rPr>
          <w:rFonts w:hint="cs"/>
          <w:rtl/>
        </w:rPr>
        <w:t>,</w:t>
      </w:r>
      <w:bookmarkStart w:id="10465" w:name="_ETM_Q30_663166"/>
      <w:bookmarkStart w:id="10466" w:name="_ETM_Q30_666569"/>
      <w:bookmarkEnd w:id="10465"/>
      <w:bookmarkEnd w:id="10466"/>
      <w:r>
        <w:rPr>
          <w:rFonts w:hint="cs"/>
          <w:rtl/>
        </w:rPr>
        <w:t xml:space="preserve"> </w:t>
      </w:r>
      <w:bookmarkStart w:id="10467" w:name="_ETM_Q30_658367"/>
      <w:bookmarkEnd w:id="10467"/>
      <w:r>
        <w:rPr>
          <w:rtl/>
        </w:rPr>
        <w:t>נלחמו</w:t>
      </w:r>
      <w:r>
        <w:rPr>
          <w:rFonts w:hint="cs"/>
          <w:rtl/>
        </w:rPr>
        <w:t>.</w:t>
      </w:r>
      <w:bookmarkStart w:id="10468" w:name="_ETM_Q30_654016"/>
      <w:bookmarkStart w:id="10469" w:name="_ETM_Q30_651306"/>
      <w:bookmarkStart w:id="10470" w:name="_ETM_Q30_650676"/>
      <w:bookmarkEnd w:id="10468"/>
      <w:bookmarkEnd w:id="10469"/>
      <w:bookmarkEnd w:id="10470"/>
      <w:r>
        <w:rPr>
          <w:rtl/>
        </w:rPr>
        <w:t xml:space="preserve"> </w:t>
      </w:r>
      <w:bookmarkStart w:id="10471" w:name="_ETM_Q30_667709"/>
      <w:bookmarkEnd w:id="10471"/>
      <w:r>
        <w:rPr>
          <w:rtl/>
        </w:rPr>
        <w:t>אצלנו</w:t>
      </w:r>
      <w:r w:rsidR="003E6FCE">
        <w:rPr>
          <w:rFonts w:hint="cs"/>
          <w:rtl/>
        </w:rPr>
        <w:t>,</w:t>
      </w:r>
      <w:r>
        <w:rPr>
          <w:rtl/>
        </w:rPr>
        <w:t xml:space="preserve"> </w:t>
      </w:r>
      <w:bookmarkStart w:id="10472" w:name="_ETM_Q30_668129"/>
      <w:bookmarkEnd w:id="10472"/>
      <w:r>
        <w:rPr>
          <w:rtl/>
        </w:rPr>
        <w:t xml:space="preserve">בשכונה </w:t>
      </w:r>
      <w:bookmarkStart w:id="10473" w:name="_ETM_Q30_668580"/>
      <w:bookmarkEnd w:id="10473"/>
      <w:r>
        <w:rPr>
          <w:rtl/>
        </w:rPr>
        <w:t xml:space="preserve">שאני </w:t>
      </w:r>
      <w:bookmarkStart w:id="10474" w:name="_ETM_Q30_668849"/>
      <w:bookmarkEnd w:id="10474"/>
      <w:r>
        <w:rPr>
          <w:rtl/>
        </w:rPr>
        <w:t>גדלתי</w:t>
      </w:r>
      <w:r>
        <w:rPr>
          <w:rFonts w:hint="cs"/>
          <w:rtl/>
        </w:rPr>
        <w:t xml:space="preserve"> בה,</w:t>
      </w:r>
      <w:bookmarkStart w:id="10475" w:name="_ETM_Q30_666145"/>
      <w:bookmarkEnd w:id="10475"/>
      <w:r>
        <w:rPr>
          <w:rtl/>
        </w:rPr>
        <w:t xml:space="preserve"> </w:t>
      </w:r>
      <w:bookmarkStart w:id="10476" w:name="_ETM_Q30_669810"/>
      <w:bookmarkEnd w:id="10476"/>
      <w:r>
        <w:rPr>
          <w:rtl/>
        </w:rPr>
        <w:t xml:space="preserve">קודם </w:t>
      </w:r>
      <w:bookmarkStart w:id="10477" w:name="_ETM_Q30_670080"/>
      <w:bookmarkEnd w:id="10477"/>
      <w:r>
        <w:rPr>
          <w:rtl/>
        </w:rPr>
        <w:t>כ</w:t>
      </w:r>
      <w:r>
        <w:rPr>
          <w:rFonts w:hint="cs"/>
          <w:rtl/>
        </w:rPr>
        <w:t>ו</w:t>
      </w:r>
      <w:r>
        <w:rPr>
          <w:rtl/>
        </w:rPr>
        <w:t xml:space="preserve">ל </w:t>
      </w:r>
      <w:bookmarkStart w:id="10478" w:name="_ETM_Q30_670260"/>
      <w:bookmarkEnd w:id="10478"/>
      <w:r>
        <w:rPr>
          <w:rtl/>
        </w:rPr>
        <w:t xml:space="preserve">אתה </w:t>
      </w:r>
      <w:bookmarkStart w:id="10479" w:name="_ETM_Q30_670379"/>
      <w:bookmarkEnd w:id="10479"/>
      <w:r>
        <w:rPr>
          <w:rtl/>
        </w:rPr>
        <w:t xml:space="preserve">דואג </w:t>
      </w:r>
      <w:bookmarkStart w:id="10480" w:name="_ETM_Q30_670620"/>
      <w:bookmarkEnd w:id="10480"/>
      <w:r>
        <w:rPr>
          <w:rtl/>
        </w:rPr>
        <w:t>לחלש</w:t>
      </w:r>
      <w:r>
        <w:rPr>
          <w:rFonts w:hint="cs"/>
          <w:rtl/>
        </w:rPr>
        <w:t>,</w:t>
      </w:r>
      <w:r>
        <w:rPr>
          <w:rtl/>
        </w:rPr>
        <w:t xml:space="preserve"> </w:t>
      </w:r>
      <w:bookmarkStart w:id="10481" w:name="_ETM_Q30_671760"/>
      <w:bookmarkEnd w:id="10481"/>
      <w:r>
        <w:rPr>
          <w:rtl/>
        </w:rPr>
        <w:t xml:space="preserve">לפני </w:t>
      </w:r>
      <w:bookmarkStart w:id="10482" w:name="_ETM_Q30_672150"/>
      <w:bookmarkEnd w:id="10482"/>
      <w:r>
        <w:rPr>
          <w:rtl/>
        </w:rPr>
        <w:t xml:space="preserve">שאתה </w:t>
      </w:r>
      <w:bookmarkStart w:id="10483" w:name="_ETM_Q30_672330"/>
      <w:bookmarkEnd w:id="10483"/>
      <w:r>
        <w:rPr>
          <w:rtl/>
        </w:rPr>
        <w:t xml:space="preserve">דואג </w:t>
      </w:r>
      <w:bookmarkStart w:id="10484" w:name="_ETM_Q30_672599"/>
      <w:bookmarkEnd w:id="10484"/>
      <w:r>
        <w:rPr>
          <w:rtl/>
        </w:rPr>
        <w:t xml:space="preserve">לזה </w:t>
      </w:r>
      <w:bookmarkStart w:id="10485" w:name="_ETM_Q30_672810"/>
      <w:bookmarkEnd w:id="10485"/>
      <w:r>
        <w:rPr>
          <w:rtl/>
        </w:rPr>
        <w:t xml:space="preserve">שמרוויח </w:t>
      </w:r>
      <w:bookmarkStart w:id="10486" w:name="_ETM_Q30_673260"/>
      <w:bookmarkEnd w:id="10486"/>
      <w:r>
        <w:rPr>
          <w:rtl/>
        </w:rPr>
        <w:t xml:space="preserve">עשרות </w:t>
      </w:r>
      <w:bookmarkStart w:id="10487" w:name="_ETM_Q30_673590"/>
      <w:bookmarkEnd w:id="10487"/>
      <w:r>
        <w:rPr>
          <w:rtl/>
        </w:rPr>
        <w:t xml:space="preserve">אלפי </w:t>
      </w:r>
      <w:bookmarkStart w:id="10488" w:name="_ETM_Q30_673830"/>
      <w:bookmarkEnd w:id="10488"/>
      <w:r>
        <w:rPr>
          <w:rtl/>
        </w:rPr>
        <w:t>שקלים</w:t>
      </w:r>
      <w:r>
        <w:rPr>
          <w:rFonts w:hint="cs"/>
          <w:rtl/>
        </w:rPr>
        <w:t>.</w:t>
      </w:r>
      <w:r>
        <w:rPr>
          <w:rtl/>
        </w:rPr>
        <w:t xml:space="preserve"> </w:t>
      </w:r>
      <w:bookmarkStart w:id="10489" w:name="_ETM_Q30_674640"/>
      <w:bookmarkEnd w:id="10489"/>
      <w:r>
        <w:rPr>
          <w:rtl/>
        </w:rPr>
        <w:t xml:space="preserve">זה </w:t>
      </w:r>
      <w:bookmarkStart w:id="10490" w:name="_ETM_Q30_675000"/>
      <w:bookmarkEnd w:id="10490"/>
      <w:r>
        <w:rPr>
          <w:rtl/>
        </w:rPr>
        <w:t xml:space="preserve">מה </w:t>
      </w:r>
      <w:bookmarkStart w:id="10491" w:name="_ETM_Q30_675120"/>
      <w:bookmarkEnd w:id="10491"/>
      <w:r>
        <w:rPr>
          <w:rtl/>
        </w:rPr>
        <w:t xml:space="preserve">שאתה </w:t>
      </w:r>
      <w:bookmarkStart w:id="10492" w:name="_ETM_Q30_675450"/>
      <w:bookmarkEnd w:id="10492"/>
      <w:r>
        <w:rPr>
          <w:rtl/>
        </w:rPr>
        <w:t>עושה</w:t>
      </w:r>
      <w:bookmarkStart w:id="10493" w:name="_ETM_Q30_672046"/>
      <w:bookmarkEnd w:id="10493"/>
      <w:r w:rsidR="003E6FCE">
        <w:rPr>
          <w:rFonts w:hint="cs"/>
          <w:rtl/>
        </w:rPr>
        <w:t>.</w:t>
      </w:r>
      <w:r>
        <w:rPr>
          <w:rtl/>
        </w:rPr>
        <w:t xml:space="preserve"> </w:t>
      </w:r>
      <w:bookmarkStart w:id="10494" w:name="_ETM_Q30_675720"/>
      <w:bookmarkEnd w:id="10494"/>
      <w:r>
        <w:rPr>
          <w:rFonts w:hint="cs"/>
          <w:rtl/>
        </w:rPr>
        <w:t>לכן</w:t>
      </w:r>
      <w:r>
        <w:rPr>
          <w:rtl/>
        </w:rPr>
        <w:t xml:space="preserve"> </w:t>
      </w:r>
      <w:bookmarkStart w:id="10495" w:name="_ETM_Q30_675959"/>
      <w:bookmarkEnd w:id="10495"/>
      <w:r>
        <w:rPr>
          <w:rtl/>
        </w:rPr>
        <w:t xml:space="preserve">אתם </w:t>
      </w:r>
      <w:bookmarkStart w:id="10496" w:name="_ETM_Q30_676110"/>
      <w:bookmarkEnd w:id="10496"/>
      <w:r>
        <w:rPr>
          <w:rtl/>
        </w:rPr>
        <w:t xml:space="preserve">צריכים </w:t>
      </w:r>
      <w:bookmarkStart w:id="10497" w:name="_ETM_Q30_676319"/>
      <w:bookmarkEnd w:id="10497"/>
      <w:r>
        <w:rPr>
          <w:rtl/>
        </w:rPr>
        <w:t xml:space="preserve">להתבייש </w:t>
      </w:r>
      <w:bookmarkStart w:id="10498" w:name="_ETM_Q30_676860"/>
      <w:bookmarkEnd w:id="10498"/>
      <w:r>
        <w:rPr>
          <w:rtl/>
        </w:rPr>
        <w:t xml:space="preserve">לכם </w:t>
      </w:r>
      <w:bookmarkStart w:id="10499" w:name="_ETM_Q30_677760"/>
      <w:bookmarkEnd w:id="10499"/>
      <w:r>
        <w:rPr>
          <w:rtl/>
        </w:rPr>
        <w:t xml:space="preserve">אם </w:t>
      </w:r>
      <w:bookmarkStart w:id="10500" w:name="_ETM_Q30_677819"/>
      <w:bookmarkEnd w:id="10500"/>
      <w:r>
        <w:rPr>
          <w:rtl/>
        </w:rPr>
        <w:t xml:space="preserve">אתם </w:t>
      </w:r>
      <w:bookmarkStart w:id="10501" w:name="_ETM_Q30_678030"/>
      <w:bookmarkEnd w:id="10501"/>
      <w:r>
        <w:rPr>
          <w:rtl/>
        </w:rPr>
        <w:t xml:space="preserve">תלכו </w:t>
      </w:r>
      <w:bookmarkStart w:id="10502" w:name="_ETM_Q30_678360"/>
      <w:bookmarkEnd w:id="10502"/>
      <w:r>
        <w:rPr>
          <w:rtl/>
        </w:rPr>
        <w:t xml:space="preserve">נגד </w:t>
      </w:r>
      <w:bookmarkStart w:id="10503" w:name="_ETM_Q30_678659"/>
      <w:bookmarkEnd w:id="10503"/>
      <w:r>
        <w:rPr>
          <w:rtl/>
        </w:rPr>
        <w:t xml:space="preserve">החוק </w:t>
      </w:r>
      <w:bookmarkStart w:id="10504" w:name="_ETM_Q30_678900"/>
      <w:bookmarkEnd w:id="10504"/>
      <w:r>
        <w:rPr>
          <w:rtl/>
        </w:rPr>
        <w:t>הזה</w:t>
      </w:r>
      <w:r>
        <w:rPr>
          <w:rFonts w:hint="cs"/>
          <w:rtl/>
        </w:rPr>
        <w:t>.</w:t>
      </w:r>
      <w:bookmarkStart w:id="10505" w:name="_ETM_Q30_675986"/>
      <w:bookmarkStart w:id="10506" w:name="_ETM_Q30_679170"/>
      <w:bookmarkEnd w:id="10505"/>
      <w:bookmarkEnd w:id="10506"/>
    </w:p>
    <w:p w:rsidR="00B4539E" w:rsidRDefault="00B4539E" w:rsidP="00E63EE3">
      <w:pPr>
        <w:rPr>
          <w:rtl/>
        </w:rPr>
      </w:pPr>
      <w:bookmarkStart w:id="10507" w:name="_ETM_Q30_676343"/>
      <w:bookmarkStart w:id="10508" w:name="_ETM_Q30_676436"/>
      <w:bookmarkEnd w:id="10507"/>
      <w:bookmarkEnd w:id="10508"/>
    </w:p>
    <w:p w:rsidR="00B4539E" w:rsidRDefault="00B4539E" w:rsidP="003E6FCE">
      <w:pPr>
        <w:rPr>
          <w:rtl/>
        </w:rPr>
      </w:pPr>
      <w:bookmarkStart w:id="10509" w:name="_ETM_Q30_676486"/>
      <w:bookmarkStart w:id="10510" w:name="_ETM_Q30_676555"/>
      <w:bookmarkEnd w:id="10509"/>
      <w:bookmarkEnd w:id="10510"/>
      <w:r>
        <w:rPr>
          <w:rtl/>
        </w:rPr>
        <w:t>אגב</w:t>
      </w:r>
      <w:r>
        <w:rPr>
          <w:rFonts w:hint="cs"/>
          <w:rtl/>
        </w:rPr>
        <w:t>,</w:t>
      </w:r>
      <w:r>
        <w:rPr>
          <w:rtl/>
        </w:rPr>
        <w:t xml:space="preserve"> </w:t>
      </w:r>
      <w:bookmarkStart w:id="10511" w:name="_ETM_Q30_680040"/>
      <w:bookmarkEnd w:id="10511"/>
      <w:r>
        <w:rPr>
          <w:rtl/>
        </w:rPr>
        <w:t>ב</w:t>
      </w:r>
      <w:r>
        <w:rPr>
          <w:rFonts w:hint="cs"/>
          <w:rtl/>
        </w:rPr>
        <w:t>נט</w:t>
      </w:r>
      <w:r>
        <w:rPr>
          <w:rtl/>
        </w:rPr>
        <w:t xml:space="preserve"> </w:t>
      </w:r>
      <w:bookmarkStart w:id="10512" w:name="_ETM_Q30_680459"/>
      <w:bookmarkEnd w:id="10512"/>
      <w:r>
        <w:rPr>
          <w:rtl/>
        </w:rPr>
        <w:t xml:space="preserve">הוא </w:t>
      </w:r>
      <w:bookmarkStart w:id="10513" w:name="_ETM_Q30_680549"/>
      <w:bookmarkEnd w:id="10513"/>
      <w:r>
        <w:rPr>
          <w:rtl/>
        </w:rPr>
        <w:t xml:space="preserve">ראש </w:t>
      </w:r>
      <w:bookmarkStart w:id="10514" w:name="_ETM_Q30_680760"/>
      <w:bookmarkEnd w:id="10514"/>
      <w:r>
        <w:rPr>
          <w:rtl/>
        </w:rPr>
        <w:t xml:space="preserve">הממשלה </w:t>
      </w:r>
      <w:bookmarkStart w:id="10515" w:name="_ETM_Q30_681329"/>
      <w:bookmarkEnd w:id="10515"/>
      <w:r>
        <w:rPr>
          <w:rtl/>
        </w:rPr>
        <w:t xml:space="preserve">החלש </w:t>
      </w:r>
      <w:bookmarkStart w:id="10516" w:name="_ETM_Q30_681809"/>
      <w:bookmarkEnd w:id="10516"/>
      <w:r>
        <w:rPr>
          <w:rtl/>
        </w:rPr>
        <w:t xml:space="preserve">ביותר </w:t>
      </w:r>
      <w:bookmarkStart w:id="10517" w:name="_ETM_Q30_682200"/>
      <w:bookmarkEnd w:id="10517"/>
      <w:r>
        <w:rPr>
          <w:rtl/>
        </w:rPr>
        <w:t xml:space="preserve">שהיה </w:t>
      </w:r>
      <w:bookmarkStart w:id="10518" w:name="_ETM_Q30_682529"/>
      <w:bookmarkEnd w:id="10518"/>
      <w:r>
        <w:rPr>
          <w:rtl/>
        </w:rPr>
        <w:t xml:space="preserve">מקום </w:t>
      </w:r>
      <w:bookmarkStart w:id="10519" w:name="_ETM_Q30_682829"/>
      <w:bookmarkEnd w:id="10519"/>
      <w:r>
        <w:rPr>
          <w:rtl/>
        </w:rPr>
        <w:t>המדינה</w:t>
      </w:r>
      <w:bookmarkStart w:id="10520" w:name="_ETM_Q30_681157"/>
      <w:bookmarkEnd w:id="10520"/>
      <w:r>
        <w:rPr>
          <w:rtl/>
        </w:rPr>
        <w:t xml:space="preserve"> </w:t>
      </w:r>
      <w:bookmarkStart w:id="10521" w:name="_ETM_Q30_683830"/>
      <w:bookmarkEnd w:id="10521"/>
      <w:r w:rsidR="003E6FCE">
        <w:rPr>
          <w:rFonts w:hint="cs"/>
          <w:rtl/>
        </w:rPr>
        <w:t xml:space="preserve">– </w:t>
      </w:r>
      <w:r>
        <w:rPr>
          <w:rtl/>
        </w:rPr>
        <w:t xml:space="preserve">אומר </w:t>
      </w:r>
      <w:bookmarkStart w:id="10522" w:name="_ETM_Q30_684250"/>
      <w:bookmarkEnd w:id="10522"/>
      <w:r>
        <w:rPr>
          <w:rtl/>
        </w:rPr>
        <w:t xml:space="preserve">לכולם </w:t>
      </w:r>
      <w:bookmarkStart w:id="10523" w:name="_ETM_Q30_684819"/>
      <w:bookmarkEnd w:id="10523"/>
      <w:r>
        <w:rPr>
          <w:rtl/>
        </w:rPr>
        <w:t>כן</w:t>
      </w:r>
      <w:r w:rsidR="003E6FCE">
        <w:rPr>
          <w:rFonts w:hint="cs"/>
          <w:rtl/>
        </w:rPr>
        <w:t>;</w:t>
      </w:r>
      <w:r>
        <w:rPr>
          <w:rtl/>
        </w:rPr>
        <w:t xml:space="preserve"> </w:t>
      </w:r>
      <w:bookmarkStart w:id="10524" w:name="_ETM_Q30_685480"/>
      <w:bookmarkEnd w:id="10524"/>
      <w:r w:rsidRPr="000E6DA8">
        <w:rPr>
          <w:rtl/>
        </w:rPr>
        <w:t>תראו</w:t>
      </w:r>
      <w:bookmarkStart w:id="10525" w:name="_ETM_Q30_682808"/>
      <w:bookmarkEnd w:id="10525"/>
      <w:r>
        <w:rPr>
          <w:rtl/>
        </w:rPr>
        <w:t xml:space="preserve"> </w:t>
      </w:r>
      <w:r>
        <w:rPr>
          <w:rFonts w:hint="cs"/>
          <w:rtl/>
        </w:rPr>
        <w:t>אחד</w:t>
      </w:r>
      <w:bookmarkStart w:id="10526" w:name="_ETM_Q30_686379"/>
      <w:bookmarkEnd w:id="10526"/>
      <w:r>
        <w:rPr>
          <w:rFonts w:hint="cs"/>
          <w:rtl/>
        </w:rPr>
        <w:t xml:space="preserve"> </w:t>
      </w:r>
      <w:bookmarkStart w:id="10527" w:name="_ETM_Q30_683757"/>
      <w:bookmarkEnd w:id="10527"/>
      <w:r>
        <w:rPr>
          <w:rtl/>
        </w:rPr>
        <w:t xml:space="preserve">שהוא </w:t>
      </w:r>
      <w:bookmarkStart w:id="10528" w:name="_ETM_Q30_686590"/>
      <w:bookmarkEnd w:id="10528"/>
      <w:r>
        <w:rPr>
          <w:rtl/>
        </w:rPr>
        <w:t xml:space="preserve">אמר </w:t>
      </w:r>
      <w:bookmarkStart w:id="10529" w:name="_ETM_Q30_686830"/>
      <w:bookmarkEnd w:id="10529"/>
      <w:r>
        <w:rPr>
          <w:rtl/>
        </w:rPr>
        <w:t xml:space="preserve">לו </w:t>
      </w:r>
      <w:bookmarkStart w:id="10530" w:name="_ETM_Q30_686950"/>
      <w:bookmarkEnd w:id="10530"/>
      <w:r>
        <w:rPr>
          <w:rtl/>
        </w:rPr>
        <w:t>לא</w:t>
      </w:r>
      <w:r>
        <w:rPr>
          <w:rFonts w:hint="cs"/>
          <w:rtl/>
        </w:rPr>
        <w:t>.</w:t>
      </w:r>
      <w:r>
        <w:rPr>
          <w:rtl/>
        </w:rPr>
        <w:t xml:space="preserve"> </w:t>
      </w:r>
      <w:bookmarkStart w:id="10531" w:name="_ETM_Q30_687310"/>
      <w:bookmarkEnd w:id="10531"/>
      <w:r>
        <w:rPr>
          <w:rtl/>
        </w:rPr>
        <w:t>אגב</w:t>
      </w:r>
      <w:r>
        <w:rPr>
          <w:rFonts w:hint="cs"/>
          <w:rtl/>
        </w:rPr>
        <w:t>,</w:t>
      </w:r>
      <w:r>
        <w:rPr>
          <w:rtl/>
        </w:rPr>
        <w:t xml:space="preserve"> </w:t>
      </w:r>
      <w:bookmarkStart w:id="10532" w:name="_ETM_Q30_687930"/>
      <w:bookmarkEnd w:id="10532"/>
      <w:r>
        <w:rPr>
          <w:rtl/>
        </w:rPr>
        <w:t xml:space="preserve">אם </w:t>
      </w:r>
      <w:bookmarkStart w:id="10533" w:name="_ETM_Q30_688230"/>
      <w:bookmarkEnd w:id="10533"/>
      <w:r>
        <w:rPr>
          <w:rtl/>
        </w:rPr>
        <w:t xml:space="preserve">היום </w:t>
      </w:r>
      <w:bookmarkStart w:id="10534" w:name="_ETM_Q30_688530"/>
      <w:bookmarkEnd w:id="10534"/>
      <w:r>
        <w:rPr>
          <w:rtl/>
        </w:rPr>
        <w:t>יקו</w:t>
      </w:r>
      <w:bookmarkStart w:id="10535" w:name="_ETM_Q30_688890"/>
      <w:bookmarkStart w:id="10536" w:name="_ETM_Q30_685897"/>
      <w:bookmarkEnd w:id="10535"/>
      <w:bookmarkEnd w:id="10536"/>
      <w:r>
        <w:rPr>
          <w:rFonts w:hint="cs"/>
          <w:rtl/>
        </w:rPr>
        <w:t>מו</w:t>
      </w:r>
      <w:r>
        <w:rPr>
          <w:rtl/>
        </w:rPr>
        <w:t xml:space="preserve"> </w:t>
      </w:r>
      <w:bookmarkStart w:id="10537" w:name="_ETM_Q30_688980"/>
      <w:bookmarkEnd w:id="10537"/>
      <w:r>
        <w:rPr>
          <w:rtl/>
        </w:rPr>
        <w:t xml:space="preserve">ביניכם </w:t>
      </w:r>
      <w:bookmarkStart w:id="10538" w:name="_ETM_Q30_689579"/>
      <w:bookmarkEnd w:id="10538"/>
      <w:r>
        <w:rPr>
          <w:rtl/>
        </w:rPr>
        <w:t xml:space="preserve">שני </w:t>
      </w:r>
      <w:bookmarkStart w:id="10539" w:name="_ETM_Q30_689969"/>
      <w:bookmarkEnd w:id="10539"/>
      <w:r>
        <w:rPr>
          <w:rtl/>
        </w:rPr>
        <w:t>צדיקים</w:t>
      </w:r>
      <w:r>
        <w:rPr>
          <w:rFonts w:hint="cs"/>
          <w:rtl/>
        </w:rPr>
        <w:t xml:space="preserve"> </w:t>
      </w:r>
      <w:r>
        <w:rPr>
          <w:rFonts w:hint="eastAsia"/>
        </w:rPr>
        <w:t>–</w:t>
      </w:r>
      <w:bookmarkStart w:id="10540" w:name="_ETM_Q30_686807"/>
      <w:bookmarkEnd w:id="10540"/>
      <w:r>
        <w:rPr>
          <w:rtl/>
        </w:rPr>
        <w:t xml:space="preserve"> </w:t>
      </w:r>
      <w:bookmarkStart w:id="10541" w:name="_ETM_Q30_690629"/>
      <w:bookmarkEnd w:id="10541"/>
      <w:r>
        <w:rPr>
          <w:rtl/>
        </w:rPr>
        <w:t>אגב</w:t>
      </w:r>
      <w:bookmarkStart w:id="10542" w:name="_ETM_Q30_690900"/>
      <w:bookmarkEnd w:id="10542"/>
      <w:r>
        <w:rPr>
          <w:rFonts w:hint="cs"/>
          <w:rtl/>
        </w:rPr>
        <w:t>, היה</w:t>
      </w:r>
      <w:r>
        <w:rPr>
          <w:rtl/>
        </w:rPr>
        <w:t xml:space="preserve"> </w:t>
      </w:r>
      <w:bookmarkStart w:id="10543" w:name="_ETM_Q30_691049"/>
      <w:bookmarkEnd w:id="10543"/>
      <w:r>
        <w:rPr>
          <w:rtl/>
        </w:rPr>
        <w:t xml:space="preserve">מספיק </w:t>
      </w:r>
      <w:bookmarkStart w:id="10544" w:name="_ETM_Q30_691349"/>
      <w:bookmarkEnd w:id="10544"/>
      <w:r>
        <w:rPr>
          <w:rtl/>
        </w:rPr>
        <w:t>א</w:t>
      </w:r>
      <w:bookmarkStart w:id="10545" w:name="_ETM_Q30_691560"/>
      <w:bookmarkEnd w:id="10545"/>
      <w:r>
        <w:rPr>
          <w:rFonts w:hint="cs"/>
          <w:rtl/>
        </w:rPr>
        <w:t xml:space="preserve">חד, </w:t>
      </w:r>
      <w:bookmarkStart w:id="10546" w:name="_ETM_Q30_689157"/>
      <w:bookmarkEnd w:id="10546"/>
      <w:r>
        <w:rPr>
          <w:rFonts w:hint="cs"/>
          <w:rtl/>
        </w:rPr>
        <w:t>אבל</w:t>
      </w:r>
      <w:r>
        <w:rPr>
          <w:rtl/>
        </w:rPr>
        <w:t xml:space="preserve"> </w:t>
      </w:r>
      <w:bookmarkStart w:id="10547" w:name="_ETM_Q30_691769"/>
      <w:bookmarkEnd w:id="10547"/>
      <w:r>
        <w:rPr>
          <w:rtl/>
        </w:rPr>
        <w:t xml:space="preserve">הרשימה </w:t>
      </w:r>
      <w:bookmarkStart w:id="10548" w:name="_ETM_Q30_692099"/>
      <w:bookmarkEnd w:id="10548"/>
      <w:r>
        <w:rPr>
          <w:rtl/>
        </w:rPr>
        <w:t>המשותפת</w:t>
      </w:r>
      <w:r>
        <w:rPr>
          <w:rFonts w:hint="cs"/>
          <w:rtl/>
        </w:rPr>
        <w:t>.</w:t>
      </w:r>
      <w:r>
        <w:rPr>
          <w:rtl/>
        </w:rPr>
        <w:t xml:space="preserve"> </w:t>
      </w:r>
      <w:bookmarkStart w:id="10549" w:name="_ETM_Q30_692939"/>
      <w:bookmarkEnd w:id="10549"/>
      <w:r>
        <w:rPr>
          <w:rtl/>
        </w:rPr>
        <w:t>ברור</w:t>
      </w:r>
      <w:r>
        <w:rPr>
          <w:rFonts w:hint="cs"/>
          <w:rtl/>
        </w:rPr>
        <w:t>,</w:t>
      </w:r>
      <w:r>
        <w:rPr>
          <w:rtl/>
        </w:rPr>
        <w:t xml:space="preserve"> </w:t>
      </w:r>
      <w:bookmarkStart w:id="10550" w:name="_ETM_Q30_693510"/>
      <w:bookmarkEnd w:id="10550"/>
      <w:r>
        <w:rPr>
          <w:rtl/>
        </w:rPr>
        <w:t>אגב</w:t>
      </w:r>
      <w:r>
        <w:rPr>
          <w:rFonts w:hint="cs"/>
          <w:rtl/>
        </w:rPr>
        <w:t>,</w:t>
      </w:r>
      <w:bookmarkStart w:id="10551" w:name="_ETM_Q30_690657"/>
      <w:bookmarkStart w:id="10552" w:name="_ETM_Q30_690715"/>
      <w:bookmarkEnd w:id="10551"/>
      <w:bookmarkEnd w:id="10552"/>
      <w:r>
        <w:rPr>
          <w:rFonts w:hint="cs"/>
          <w:rtl/>
        </w:rPr>
        <w:t xml:space="preserve"> </w:t>
      </w:r>
      <w:proofErr w:type="spellStart"/>
      <w:r>
        <w:rPr>
          <w:rFonts w:hint="cs"/>
          <w:rtl/>
        </w:rPr>
        <w:t>שמנסור</w:t>
      </w:r>
      <w:proofErr w:type="spellEnd"/>
      <w:r>
        <w:rPr>
          <w:rFonts w:hint="cs"/>
          <w:rtl/>
        </w:rPr>
        <w:t xml:space="preserve"> עבאס איתכם</w:t>
      </w:r>
      <w:bookmarkStart w:id="10553" w:name="_ETM_Q30_692386"/>
      <w:bookmarkEnd w:id="10553"/>
      <w:r>
        <w:rPr>
          <w:rFonts w:hint="cs"/>
          <w:rtl/>
        </w:rPr>
        <w:t xml:space="preserve">, </w:t>
      </w:r>
      <w:bookmarkStart w:id="10554" w:name="_ETM_Q30_693719"/>
      <w:bookmarkStart w:id="10555" w:name="_ETM_Q30_694139"/>
      <w:bookmarkStart w:id="10556" w:name="_ETM_Q30_694750"/>
      <w:bookmarkStart w:id="10557" w:name="_ETM_Q30_695590"/>
      <w:bookmarkEnd w:id="10554"/>
      <w:bookmarkEnd w:id="10555"/>
      <w:bookmarkEnd w:id="10556"/>
      <w:bookmarkEnd w:id="10557"/>
      <w:r>
        <w:rPr>
          <w:rFonts w:hint="cs"/>
          <w:rtl/>
        </w:rPr>
        <w:t>ש</w:t>
      </w:r>
      <w:r>
        <w:rPr>
          <w:rtl/>
        </w:rPr>
        <w:t xml:space="preserve">הרשימה </w:t>
      </w:r>
      <w:bookmarkStart w:id="10558" w:name="_ETM_Q30_696040"/>
      <w:bookmarkEnd w:id="10558"/>
      <w:r>
        <w:rPr>
          <w:rtl/>
        </w:rPr>
        <w:t xml:space="preserve">המשותפת </w:t>
      </w:r>
      <w:bookmarkStart w:id="10559" w:name="_ETM_Q30_696489"/>
      <w:bookmarkEnd w:id="10559"/>
      <w:r>
        <w:rPr>
          <w:rtl/>
        </w:rPr>
        <w:t>מתנגדת</w:t>
      </w:r>
      <w:r>
        <w:rPr>
          <w:rFonts w:hint="cs"/>
          <w:rtl/>
        </w:rPr>
        <w:t>.</w:t>
      </w:r>
      <w:bookmarkStart w:id="10560" w:name="_ETM_Q30_693477"/>
      <w:bookmarkEnd w:id="10560"/>
      <w:r>
        <w:rPr>
          <w:rtl/>
        </w:rPr>
        <w:t xml:space="preserve"> </w:t>
      </w:r>
      <w:bookmarkStart w:id="10561" w:name="_ETM_Q30_697269"/>
      <w:bookmarkEnd w:id="10561"/>
      <w:r>
        <w:rPr>
          <w:rtl/>
        </w:rPr>
        <w:t xml:space="preserve">שני </w:t>
      </w:r>
      <w:bookmarkStart w:id="10562" w:name="_ETM_Q30_697659"/>
      <w:bookmarkEnd w:id="10562"/>
      <w:r>
        <w:rPr>
          <w:rtl/>
        </w:rPr>
        <w:t xml:space="preserve">צדיקים </w:t>
      </w:r>
      <w:bookmarkStart w:id="10563" w:name="_ETM_Q30_698679"/>
      <w:bookmarkEnd w:id="10563"/>
      <w:r>
        <w:rPr>
          <w:rtl/>
        </w:rPr>
        <w:t xml:space="preserve">שיגידו </w:t>
      </w:r>
      <w:bookmarkStart w:id="10564" w:name="_ETM_Q30_699159"/>
      <w:bookmarkEnd w:id="10564"/>
      <w:r>
        <w:rPr>
          <w:rtl/>
        </w:rPr>
        <w:t>ל</w:t>
      </w:r>
      <w:r>
        <w:rPr>
          <w:rFonts w:hint="cs"/>
          <w:rtl/>
        </w:rPr>
        <w:t>א</w:t>
      </w:r>
      <w:bookmarkStart w:id="10565" w:name="_ETM_Q30_692637"/>
      <w:bookmarkStart w:id="10566" w:name="_ETM_Q30_697166"/>
      <w:bookmarkStart w:id="10567" w:name="_ETM_Q30_694198"/>
      <w:bookmarkStart w:id="10568" w:name="_ETM_Q30_689407"/>
      <w:bookmarkEnd w:id="10565"/>
      <w:bookmarkEnd w:id="10566"/>
      <w:bookmarkEnd w:id="10567"/>
      <w:bookmarkEnd w:id="10568"/>
      <w:r>
        <w:rPr>
          <w:rFonts w:hint="cs"/>
          <w:rtl/>
        </w:rPr>
        <w:t xml:space="preserve"> </w:t>
      </w:r>
      <w:r>
        <w:rPr>
          <w:rtl/>
        </w:rPr>
        <w:t xml:space="preserve">– </w:t>
      </w:r>
      <w:bookmarkStart w:id="10569" w:name="_ETM_Q30_699519"/>
      <w:bookmarkEnd w:id="10569"/>
      <w:r>
        <w:rPr>
          <w:rtl/>
        </w:rPr>
        <w:t xml:space="preserve">ב-452 </w:t>
      </w:r>
      <w:bookmarkStart w:id="10570" w:name="_ETM_Q30_701110"/>
      <w:bookmarkEnd w:id="10570"/>
      <w:r>
        <w:rPr>
          <w:rtl/>
        </w:rPr>
        <w:t xml:space="preserve">מיליארד </w:t>
      </w:r>
      <w:bookmarkStart w:id="10571" w:name="_ETM_Q30_701890"/>
      <w:bookmarkEnd w:id="10571"/>
      <w:r>
        <w:rPr>
          <w:rtl/>
        </w:rPr>
        <w:t>נמצא</w:t>
      </w:r>
      <w:bookmarkStart w:id="10572" w:name="_ETM_Q30_698476"/>
      <w:bookmarkEnd w:id="10572"/>
      <w:r>
        <w:rPr>
          <w:rFonts w:hint="cs"/>
          <w:rtl/>
        </w:rPr>
        <w:t xml:space="preserve"> את</w:t>
      </w:r>
      <w:r>
        <w:rPr>
          <w:rtl/>
        </w:rPr>
        <w:t xml:space="preserve"> </w:t>
      </w:r>
      <w:bookmarkStart w:id="10573" w:name="_ETM_Q30_702429"/>
      <w:bookmarkEnd w:id="10573"/>
      <w:r>
        <w:rPr>
          <w:rtl/>
        </w:rPr>
        <w:t>התקציב</w:t>
      </w:r>
      <w:r>
        <w:rPr>
          <w:rFonts w:hint="cs"/>
          <w:rtl/>
        </w:rPr>
        <w:t>,</w:t>
      </w:r>
      <w:r>
        <w:rPr>
          <w:rtl/>
        </w:rPr>
        <w:t xml:space="preserve"> </w:t>
      </w:r>
      <w:bookmarkStart w:id="10574" w:name="_ETM_Q30_703179"/>
      <w:bookmarkEnd w:id="10574"/>
      <w:r>
        <w:rPr>
          <w:rFonts w:hint="cs"/>
          <w:rtl/>
        </w:rPr>
        <w:t>ו</w:t>
      </w:r>
      <w:r>
        <w:rPr>
          <w:rtl/>
        </w:rPr>
        <w:t xml:space="preserve">נוכל </w:t>
      </w:r>
      <w:bookmarkStart w:id="10575" w:name="_ETM_Q30_703629"/>
      <w:bookmarkEnd w:id="10575"/>
      <w:r>
        <w:rPr>
          <w:rtl/>
        </w:rPr>
        <w:t xml:space="preserve">להעביר </w:t>
      </w:r>
      <w:bookmarkStart w:id="10576" w:name="_ETM_Q30_704110"/>
      <w:bookmarkEnd w:id="10576"/>
      <w:r>
        <w:rPr>
          <w:rtl/>
        </w:rPr>
        <w:t xml:space="preserve">את </w:t>
      </w:r>
      <w:bookmarkStart w:id="10577" w:name="_ETM_Q30_704260"/>
      <w:bookmarkEnd w:id="10577"/>
      <w:r>
        <w:rPr>
          <w:rtl/>
        </w:rPr>
        <w:t xml:space="preserve">החוק </w:t>
      </w:r>
      <w:bookmarkStart w:id="10578" w:name="_ETM_Q30_704559"/>
      <w:bookmarkEnd w:id="10578"/>
      <w:r>
        <w:rPr>
          <w:rtl/>
        </w:rPr>
        <w:t>הזה</w:t>
      </w:r>
      <w:r>
        <w:rPr>
          <w:rFonts w:hint="cs"/>
          <w:rtl/>
        </w:rPr>
        <w:t>.</w:t>
      </w:r>
      <w:r>
        <w:rPr>
          <w:rtl/>
        </w:rPr>
        <w:t xml:space="preserve"> </w:t>
      </w:r>
      <w:bookmarkStart w:id="10579" w:name="_ETM_Q30_705129"/>
      <w:bookmarkEnd w:id="10579"/>
      <w:r>
        <w:rPr>
          <w:rtl/>
        </w:rPr>
        <w:t xml:space="preserve">אבל </w:t>
      </w:r>
      <w:bookmarkStart w:id="10580" w:name="_ETM_Q30_705429"/>
      <w:bookmarkEnd w:id="10580"/>
      <w:r>
        <w:rPr>
          <w:rtl/>
        </w:rPr>
        <w:t xml:space="preserve">אתם </w:t>
      </w:r>
      <w:bookmarkStart w:id="10581" w:name="_ETM_Q30_706090"/>
      <w:bookmarkEnd w:id="10581"/>
      <w:r>
        <w:rPr>
          <w:rtl/>
        </w:rPr>
        <w:t xml:space="preserve">לא </w:t>
      </w:r>
      <w:bookmarkStart w:id="10582" w:name="_ETM_Q30_706299"/>
      <w:bookmarkEnd w:id="10582"/>
      <w:r>
        <w:rPr>
          <w:rtl/>
        </w:rPr>
        <w:t xml:space="preserve">תוכלו </w:t>
      </w:r>
      <w:bookmarkStart w:id="10583" w:name="_ETM_Q30_706870"/>
      <w:bookmarkEnd w:id="10583"/>
      <w:r>
        <w:rPr>
          <w:rtl/>
        </w:rPr>
        <w:t xml:space="preserve">לבוא </w:t>
      </w:r>
      <w:bookmarkStart w:id="10584" w:name="_ETM_Q30_707230"/>
      <w:bookmarkEnd w:id="10584"/>
      <w:r>
        <w:rPr>
          <w:rtl/>
        </w:rPr>
        <w:t xml:space="preserve">ולהסתכל </w:t>
      </w:r>
      <w:bookmarkStart w:id="10585" w:name="_ETM_Q30_708250"/>
      <w:bookmarkEnd w:id="10585"/>
      <w:r>
        <w:rPr>
          <w:rtl/>
        </w:rPr>
        <w:t xml:space="preserve">לחיילים </w:t>
      </w:r>
      <w:bookmarkStart w:id="10586" w:name="_ETM_Q30_708819"/>
      <w:bookmarkEnd w:id="10586"/>
      <w:r>
        <w:rPr>
          <w:rtl/>
        </w:rPr>
        <w:t xml:space="preserve">שלנו </w:t>
      </w:r>
      <w:bookmarkStart w:id="10587" w:name="_ETM_Q30_709239"/>
      <w:bookmarkEnd w:id="10587"/>
      <w:r>
        <w:rPr>
          <w:rtl/>
        </w:rPr>
        <w:t>בעיניים</w:t>
      </w:r>
      <w:r>
        <w:rPr>
          <w:rFonts w:hint="cs"/>
          <w:rtl/>
        </w:rPr>
        <w:t>.</w:t>
      </w:r>
      <w:bookmarkStart w:id="10588" w:name="_ETM_Q30_710049"/>
      <w:bookmarkEnd w:id="10588"/>
    </w:p>
    <w:p w:rsidR="00B4539E" w:rsidRDefault="00B4539E" w:rsidP="00E63EE3">
      <w:pPr>
        <w:rPr>
          <w:rtl/>
        </w:rPr>
      </w:pPr>
      <w:bookmarkStart w:id="10589" w:name="_ETM_Q30_711106"/>
      <w:bookmarkStart w:id="10590" w:name="_ETM_Q30_711168"/>
      <w:bookmarkEnd w:id="10589"/>
      <w:bookmarkEnd w:id="10590"/>
    </w:p>
    <w:p w:rsidR="00B4539E" w:rsidRDefault="00B4539E" w:rsidP="008E10B5">
      <w:pPr>
        <w:rPr>
          <w:rtl/>
          <w:lang w:eastAsia="he-IL"/>
        </w:rPr>
      </w:pPr>
      <w:bookmarkStart w:id="10591" w:name="_ETM_Q30_711248"/>
      <w:bookmarkStart w:id="10592" w:name="_ETM_Q30_711289"/>
      <w:bookmarkEnd w:id="10591"/>
      <w:bookmarkEnd w:id="10592"/>
      <w:r>
        <w:rPr>
          <w:rtl/>
        </w:rPr>
        <w:t xml:space="preserve">חברים </w:t>
      </w:r>
      <w:bookmarkStart w:id="10593" w:name="_ETM_Q30_710439"/>
      <w:bookmarkEnd w:id="10593"/>
      <w:r>
        <w:rPr>
          <w:rtl/>
        </w:rPr>
        <w:t>יקרים</w:t>
      </w:r>
      <w:r>
        <w:rPr>
          <w:rFonts w:hint="cs"/>
          <w:rtl/>
        </w:rPr>
        <w:t>,</w:t>
      </w:r>
      <w:r>
        <w:rPr>
          <w:rtl/>
        </w:rPr>
        <w:t xml:space="preserve"> </w:t>
      </w:r>
      <w:bookmarkStart w:id="10594" w:name="_ETM_Q30_710799"/>
      <w:bookmarkEnd w:id="10594"/>
      <w:r>
        <w:rPr>
          <w:rtl/>
        </w:rPr>
        <w:t>לסיכום</w:t>
      </w:r>
      <w:r>
        <w:rPr>
          <w:rFonts w:hint="cs"/>
          <w:rtl/>
        </w:rPr>
        <w:t>,</w:t>
      </w:r>
      <w:r>
        <w:rPr>
          <w:rtl/>
        </w:rPr>
        <w:t xml:space="preserve"> </w:t>
      </w:r>
      <w:bookmarkStart w:id="10595" w:name="_ETM_Q30_712159"/>
      <w:bookmarkEnd w:id="10595"/>
      <w:r>
        <w:rPr>
          <w:rtl/>
        </w:rPr>
        <w:t xml:space="preserve">ממשלת </w:t>
      </w:r>
      <w:bookmarkStart w:id="10596" w:name="_ETM_Q30_713179"/>
      <w:bookmarkEnd w:id="10596"/>
      <w:r>
        <w:rPr>
          <w:rtl/>
        </w:rPr>
        <w:t>ב</w:t>
      </w:r>
      <w:bookmarkStart w:id="10597" w:name="_ETM_Q30_714170"/>
      <w:bookmarkStart w:id="10598" w:name="_ETM_Q30_711308"/>
      <w:bookmarkEnd w:id="10597"/>
      <w:bookmarkEnd w:id="10598"/>
      <w:r>
        <w:rPr>
          <w:rFonts w:hint="cs"/>
          <w:rtl/>
        </w:rPr>
        <w:t xml:space="preserve">נט, </w:t>
      </w:r>
      <w:r>
        <w:rPr>
          <w:rtl/>
        </w:rPr>
        <w:t>לפיד</w:t>
      </w:r>
      <w:r>
        <w:rPr>
          <w:rFonts w:hint="cs"/>
          <w:rtl/>
        </w:rPr>
        <w:t>, סער</w:t>
      </w:r>
      <w:bookmarkStart w:id="10599" w:name="_ETM_Q30_715420"/>
      <w:bookmarkStart w:id="10600" w:name="_ETM_Q30_716260"/>
      <w:bookmarkEnd w:id="10599"/>
      <w:bookmarkEnd w:id="10600"/>
      <w:r>
        <w:rPr>
          <w:rFonts w:hint="cs"/>
          <w:rtl/>
        </w:rPr>
        <w:t xml:space="preserve"> </w:t>
      </w:r>
      <w:r>
        <w:rPr>
          <w:rtl/>
        </w:rPr>
        <w:t>וליברמן</w:t>
      </w:r>
      <w:r>
        <w:rPr>
          <w:rFonts w:hint="cs"/>
          <w:rtl/>
        </w:rPr>
        <w:t>,</w:t>
      </w:r>
      <w:r>
        <w:rPr>
          <w:rtl/>
        </w:rPr>
        <w:t xml:space="preserve"> </w:t>
      </w:r>
      <w:bookmarkStart w:id="10601" w:name="_ETM_Q30_717540"/>
      <w:bookmarkEnd w:id="10601"/>
      <w:r>
        <w:rPr>
          <w:rtl/>
        </w:rPr>
        <w:t xml:space="preserve">איבדתם </w:t>
      </w:r>
      <w:bookmarkStart w:id="10602" w:name="_ETM_Q30_718319"/>
      <w:bookmarkEnd w:id="10602"/>
      <w:r>
        <w:rPr>
          <w:rtl/>
        </w:rPr>
        <w:t xml:space="preserve">את </w:t>
      </w:r>
      <w:bookmarkStart w:id="10603" w:name="_ETM_Q30_718469"/>
      <w:bookmarkEnd w:id="10603"/>
      <w:r>
        <w:rPr>
          <w:rtl/>
        </w:rPr>
        <w:t>הדרך</w:t>
      </w:r>
      <w:r>
        <w:rPr>
          <w:rFonts w:hint="cs"/>
          <w:rtl/>
        </w:rPr>
        <w:t>,</w:t>
      </w:r>
      <w:bookmarkStart w:id="10604" w:name="_ETM_Q30_719530"/>
      <w:bookmarkStart w:id="10605" w:name="_ETM_Q30_717332"/>
      <w:bookmarkStart w:id="10606" w:name="_ETM_Q30_717377"/>
      <w:bookmarkStart w:id="10607" w:name="_ETM_Q30_717450"/>
      <w:bookmarkStart w:id="10608" w:name="_ETM_Q30_717490"/>
      <w:bookmarkStart w:id="10609" w:name="TOR_Q31"/>
      <w:bookmarkEnd w:id="10604"/>
      <w:bookmarkEnd w:id="10605"/>
      <w:bookmarkEnd w:id="10606"/>
      <w:bookmarkEnd w:id="10607"/>
      <w:bookmarkEnd w:id="10608"/>
      <w:bookmarkEnd w:id="10609"/>
      <w:r>
        <w:rPr>
          <w:rFonts w:hint="cs"/>
          <w:rtl/>
          <w:lang w:eastAsia="he-IL"/>
        </w:rPr>
        <w:t xml:space="preserve"> או כמו שהחיילים הטובים שלנו אומרים, התברברתם בניווט. השרים שלכם מחזרים אחרי אבו מאזן</w:t>
      </w:r>
      <w:r w:rsidR="003E6FCE">
        <w:rPr>
          <w:rFonts w:hint="cs"/>
          <w:rtl/>
          <w:lang w:eastAsia="he-IL"/>
        </w:rPr>
        <w:t>,</w:t>
      </w:r>
      <w:r>
        <w:rPr>
          <w:rFonts w:hint="cs"/>
          <w:rtl/>
          <w:lang w:eastAsia="he-IL"/>
        </w:rPr>
        <w:t xml:space="preserve"> שרוצה להעמיד לדין את חיילי צה"ל. במקום עשר מעלות ימינה, לקחתם עשר מעלות שמאלה ממרצ. חברתם לאחים המוסלמים. כסף לחיילי צה"ל לא מצאתם</w:t>
      </w:r>
      <w:r w:rsidR="008E10B5">
        <w:rPr>
          <w:rFonts w:hint="cs"/>
          <w:rtl/>
          <w:lang w:eastAsia="he-IL"/>
        </w:rPr>
        <w:t>;</w:t>
      </w:r>
      <w:r>
        <w:rPr>
          <w:rFonts w:hint="cs"/>
          <w:rtl/>
          <w:lang w:eastAsia="he-IL"/>
        </w:rPr>
        <w:t xml:space="preserve"> כסף לחיילים של האחים המוסלמים מצאתם גם מצאתם. תתביישו. אני מציע לכם היום להצביע בעד החוק החשוב הזה, אחרת לא תוכלו להסתכל לחיילי צה"ל בעיניים. תודה.</w:t>
      </w:r>
    </w:p>
    <w:p w:rsidR="00B4539E" w:rsidRDefault="00B4539E" w:rsidP="00E63EE3">
      <w:pPr>
        <w:rPr>
          <w:rtl/>
          <w:lang w:eastAsia="he-IL"/>
        </w:rPr>
      </w:pPr>
    </w:p>
    <w:p w:rsidR="00B4539E" w:rsidRDefault="00B4539E" w:rsidP="00E63EE3">
      <w:pPr>
        <w:pStyle w:val="af6"/>
        <w:keepNext/>
        <w:rPr>
          <w:rtl/>
        </w:rPr>
      </w:pPr>
      <w:bookmarkStart w:id="10610" w:name="ET_yor_6244_4"/>
      <w:r w:rsidRPr="004151F6">
        <w:rPr>
          <w:rStyle w:val="TagStyle"/>
          <w:rtl/>
        </w:rPr>
        <w:t xml:space="preserve"> &lt;&lt; יור &gt;&gt; </w:t>
      </w:r>
      <w:r>
        <w:rPr>
          <w:rtl/>
        </w:rPr>
        <w:t>היו"ר איתן גינזבורג:</w:t>
      </w:r>
      <w:r w:rsidRPr="004151F6">
        <w:rPr>
          <w:rStyle w:val="TagStyle"/>
          <w:rtl/>
        </w:rPr>
        <w:t xml:space="preserve"> &lt;&lt; יור &gt;&gt;</w:t>
      </w:r>
      <w:r>
        <w:rPr>
          <w:rtl/>
        </w:rPr>
        <w:t xml:space="preserve">  </w:t>
      </w:r>
      <w:bookmarkEnd w:id="10610"/>
    </w:p>
    <w:p w:rsidR="00B4539E" w:rsidRDefault="00B4539E" w:rsidP="00165764">
      <w:pPr>
        <w:rPr>
          <w:rtl/>
          <w:lang w:eastAsia="he-IL"/>
        </w:rPr>
      </w:pPr>
    </w:p>
    <w:p w:rsidR="00B4539E" w:rsidRDefault="00B4539E" w:rsidP="00E63EE3">
      <w:pPr>
        <w:rPr>
          <w:rtl/>
          <w:lang w:eastAsia="he-IL"/>
        </w:rPr>
      </w:pPr>
      <w:r>
        <w:rPr>
          <w:rFonts w:hint="cs"/>
          <w:rtl/>
          <w:lang w:eastAsia="he-IL"/>
        </w:rPr>
        <w:t>תודה רבה לחבר הכנסת אלי כהן. ישיב מטעם הממשלה סגן שר הביטחון חבר הכנסת אלון שוסטר. בבקשה, אדוני.</w:t>
      </w:r>
    </w:p>
    <w:p w:rsidR="00B4539E" w:rsidRDefault="00B4539E" w:rsidP="00E63EE3">
      <w:pPr>
        <w:rPr>
          <w:rtl/>
          <w:lang w:eastAsia="he-IL"/>
        </w:rPr>
      </w:pPr>
    </w:p>
    <w:p w:rsidR="00B4539E" w:rsidRDefault="00B4539E" w:rsidP="00E63EE3">
      <w:pPr>
        <w:pStyle w:val="a4"/>
        <w:keepNext/>
        <w:rPr>
          <w:rtl/>
        </w:rPr>
      </w:pPr>
      <w:r w:rsidRPr="004151F6">
        <w:rPr>
          <w:rStyle w:val="TagStyle"/>
          <w:rtl/>
        </w:rPr>
        <w:t xml:space="preserve"> &lt;&lt; דובר &gt;&gt; </w:t>
      </w:r>
      <w:bookmarkStart w:id="10611" w:name="_Toc84500429"/>
      <w:r>
        <w:rPr>
          <w:rtl/>
        </w:rPr>
        <w:t>סגן שר הביטחון אלון שוסטר:</w:t>
      </w:r>
      <w:bookmarkEnd w:id="10611"/>
      <w:r w:rsidRPr="004151F6">
        <w:rPr>
          <w:rStyle w:val="TagStyle"/>
          <w:rtl/>
        </w:rPr>
        <w:t xml:space="preserve"> &lt;&lt; דובר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אדוני יושב-ראש הישיבה, חברי הכנסת, מערכת הביטחון והממשלה כולה רואות ערך רב בשירות הסדיר, בשיפור התנאים של המשרתים ובשיפור זכויותיהם במהלך השירות וגם אחרי שחרורם.</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ביוזמת שר הביטחון ושר האוצר מתקיימת בימים אלה עבודה מקצועית בין משרד האוצר למשרד הביטחון מתוך כוונה להעלות את שכר החיילים, כפי שאמר גם שר האוצר וכפי שביקש או הציע בהצעת החוק חבר הכנסת </w:t>
      </w:r>
      <w:bookmarkStart w:id="10612" w:name="_ETM_Q31_224757"/>
      <w:bookmarkEnd w:id="10612"/>
      <w:r>
        <w:rPr>
          <w:rFonts w:hint="cs"/>
          <w:rtl/>
          <w:lang w:eastAsia="he-IL"/>
        </w:rPr>
        <w:t>כהן.</w:t>
      </w:r>
    </w:p>
    <w:p w:rsidR="00B4539E" w:rsidRDefault="00B4539E" w:rsidP="00E63EE3">
      <w:pPr>
        <w:rPr>
          <w:rtl/>
          <w:lang w:eastAsia="he-IL"/>
        </w:rPr>
      </w:pPr>
    </w:p>
    <w:p w:rsidR="00B4539E" w:rsidRDefault="00B4539E" w:rsidP="00E63EE3">
      <w:pPr>
        <w:pStyle w:val="af5"/>
        <w:keepNext/>
        <w:rPr>
          <w:rtl/>
        </w:rPr>
      </w:pPr>
      <w:r w:rsidRPr="004151F6">
        <w:rPr>
          <w:rStyle w:val="TagStyle"/>
          <w:rtl/>
        </w:rPr>
        <w:t xml:space="preserve"> &lt;&lt; קריאה &gt;&gt; </w:t>
      </w:r>
      <w:r>
        <w:rPr>
          <w:rtl/>
        </w:rPr>
        <w:t>יואב קיש (הליכוד):</w:t>
      </w:r>
      <w:r w:rsidRPr="004151F6">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אתם שכחתם את החיילים. זה לא בתקציב.</w:t>
      </w:r>
    </w:p>
    <w:p w:rsidR="00B4539E" w:rsidRDefault="00B4539E" w:rsidP="00E63EE3">
      <w:pPr>
        <w:rPr>
          <w:rtl/>
          <w:lang w:eastAsia="he-IL"/>
        </w:rPr>
      </w:pPr>
    </w:p>
    <w:p w:rsidR="00B4539E" w:rsidRDefault="00B4539E" w:rsidP="00E63EE3">
      <w:pPr>
        <w:pStyle w:val="-"/>
        <w:keepNext/>
        <w:rPr>
          <w:rtl/>
        </w:rPr>
      </w:pPr>
      <w:r w:rsidRPr="004151F6">
        <w:rPr>
          <w:rStyle w:val="TagStyle"/>
          <w:rtl/>
        </w:rPr>
        <w:t xml:space="preserve"> &lt;&lt; דובר_המשך &gt;&gt; </w:t>
      </w:r>
      <w:r>
        <w:rPr>
          <w:rtl/>
        </w:rPr>
        <w:t>סגן שר הביטחון אלון שוסטר:</w:t>
      </w:r>
      <w:r w:rsidRPr="004151F6">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הינה, אני בא להרחיב. במסגרת השיח השוטף עם משרד האוצר הבאנו לתקציב פרויקטים חברתיים. הרי פה מדובר על "עם הפנים לחברה", ואם צריך להתבייש, חס וחלילה </w:t>
      </w:r>
      <w:r>
        <w:rPr>
          <w:rtl/>
          <w:lang w:eastAsia="he-IL"/>
        </w:rPr>
        <w:t>–</w:t>
      </w:r>
      <w:r>
        <w:rPr>
          <w:rFonts w:hint="cs"/>
          <w:rtl/>
          <w:lang w:eastAsia="he-IL"/>
        </w:rPr>
        <w:t xml:space="preserve"> לא. הממשלה הזו </w:t>
      </w:r>
      <w:bookmarkStart w:id="10613" w:name="_ETM_Q31_242387"/>
      <w:bookmarkEnd w:id="10613"/>
      <w:r>
        <w:rPr>
          <w:rFonts w:hint="cs"/>
          <w:rtl/>
          <w:lang w:eastAsia="he-IL"/>
        </w:rPr>
        <w:t>ניצבת בגאווה מול הציבור כולו, מול המשפחות, וכמובן שמול הבנים שלנו, החיילים המשרתים.</w:t>
      </w:r>
    </w:p>
    <w:p w:rsidR="00B4539E" w:rsidRDefault="00B4539E" w:rsidP="00E63EE3">
      <w:pPr>
        <w:rPr>
          <w:rtl/>
          <w:lang w:eastAsia="he-IL"/>
        </w:rPr>
      </w:pPr>
    </w:p>
    <w:p w:rsidR="00B4539E" w:rsidRDefault="00B4539E" w:rsidP="00E63EE3">
      <w:pPr>
        <w:pStyle w:val="af5"/>
        <w:keepNext/>
        <w:rPr>
          <w:rtl/>
        </w:rPr>
      </w:pPr>
      <w:r w:rsidRPr="00EA5044">
        <w:rPr>
          <w:rStyle w:val="TagStyle"/>
          <w:rtl/>
        </w:rPr>
        <w:t xml:space="preserve">&lt;&lt; קריאה &gt;&gt; </w:t>
      </w:r>
      <w:r>
        <w:rPr>
          <w:rtl/>
        </w:rPr>
        <w:t>פטין מולא (הליכוד):</w:t>
      </w:r>
      <w:r w:rsidRPr="00EA5044">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keepNext/>
        <w:rPr>
          <w:rtl/>
        </w:rPr>
      </w:pPr>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8E10B5">
      <w:pPr>
        <w:rPr>
          <w:rtl/>
          <w:lang w:eastAsia="he-IL"/>
        </w:rPr>
      </w:pPr>
      <w:r>
        <w:rPr>
          <w:rFonts w:hint="cs"/>
          <w:rtl/>
          <w:lang w:eastAsia="he-IL"/>
        </w:rPr>
        <w:t xml:space="preserve">אני השתבחתי בשלושה </w:t>
      </w:r>
      <w:bookmarkStart w:id="10614" w:name="_ETM_Q31_257043"/>
      <w:bookmarkEnd w:id="10614"/>
      <w:r>
        <w:rPr>
          <w:rFonts w:hint="cs"/>
          <w:rtl/>
          <w:lang w:eastAsia="he-IL"/>
        </w:rPr>
        <w:t xml:space="preserve">חיילים קרביים </w:t>
      </w:r>
      <w:r>
        <w:rPr>
          <w:rtl/>
          <w:lang w:eastAsia="he-IL"/>
        </w:rPr>
        <w:t>–</w:t>
      </w:r>
      <w:r>
        <w:rPr>
          <w:rFonts w:hint="cs"/>
          <w:rtl/>
          <w:lang w:eastAsia="he-IL"/>
        </w:rPr>
        <w:t xml:space="preserve"> אחד בבה"ד 1 היום, השני השתחרר לא מזמן </w:t>
      </w:r>
      <w:r w:rsidR="008E10B5">
        <w:rPr>
          <w:rFonts w:hint="eastAsia"/>
          <w:rtl/>
          <w:lang w:eastAsia="he-IL"/>
        </w:rPr>
        <w:t xml:space="preserve">– </w:t>
      </w:r>
      <w:r>
        <w:rPr>
          <w:rFonts w:hint="cs"/>
          <w:rtl/>
          <w:lang w:eastAsia="he-IL"/>
        </w:rPr>
        <w:t>ואני מודיע לכם, חברים יקרים, שאין לנו שום נקיפות מצפון. להפך</w:t>
      </w:r>
      <w:r w:rsidR="008E10B5">
        <w:rPr>
          <w:rFonts w:hint="cs"/>
          <w:rtl/>
          <w:lang w:eastAsia="he-IL"/>
        </w:rPr>
        <w:t>,</w:t>
      </w:r>
      <w:r>
        <w:rPr>
          <w:rFonts w:hint="cs"/>
          <w:rtl/>
          <w:lang w:eastAsia="he-IL"/>
        </w:rPr>
        <w:t xml:space="preserve"> אנחנו גאים במורשת של הגב של ממשלות ישראל כולן, ובפרט בשיתוף הפעולה המדהים שהולך לקרות כאן בשנים הקרובות.</w:t>
      </w:r>
    </w:p>
    <w:p w:rsidR="00B4539E" w:rsidRDefault="00B4539E" w:rsidP="00E63EE3">
      <w:pPr>
        <w:rPr>
          <w:rtl/>
          <w:lang w:eastAsia="he-IL"/>
        </w:rPr>
      </w:pPr>
    </w:p>
    <w:p w:rsidR="00B4539E" w:rsidRDefault="00B4539E" w:rsidP="008E10B5">
      <w:pPr>
        <w:rPr>
          <w:rtl/>
          <w:lang w:eastAsia="he-IL"/>
        </w:rPr>
      </w:pPr>
      <w:r>
        <w:rPr>
          <w:rFonts w:hint="cs"/>
          <w:rtl/>
          <w:lang w:eastAsia="he-IL"/>
        </w:rPr>
        <w:t xml:space="preserve">אם כן, מה רציתי לספר לכם? בשבועות הקרובים יובא על ידי הממשלה לאישור הכנסת תיקון חקיקה שיעגן בחוק ובתקציב המדינה </w:t>
      </w:r>
      <w:r>
        <w:rPr>
          <w:rtl/>
          <w:lang w:eastAsia="he-IL"/>
        </w:rPr>
        <w:t>–</w:t>
      </w:r>
      <w:r>
        <w:rPr>
          <w:rFonts w:hint="cs"/>
          <w:rtl/>
          <w:lang w:eastAsia="he-IL"/>
        </w:rPr>
        <w:t xml:space="preserve"> מה שלא היה בעבר </w:t>
      </w:r>
      <w:r>
        <w:rPr>
          <w:rtl/>
          <w:lang w:eastAsia="he-IL"/>
        </w:rPr>
        <w:t>–</w:t>
      </w:r>
      <w:r>
        <w:rPr>
          <w:rFonts w:hint="cs"/>
          <w:rtl/>
          <w:lang w:eastAsia="he-IL"/>
        </w:rPr>
        <w:t xml:space="preserve"> את תוכנית ממדים ללימודים</w:t>
      </w:r>
      <w:r w:rsidR="008E10B5">
        <w:rPr>
          <w:rFonts w:hint="cs"/>
          <w:rtl/>
          <w:lang w:eastAsia="he-IL"/>
        </w:rPr>
        <w:t>,</w:t>
      </w:r>
      <w:r>
        <w:rPr>
          <w:rFonts w:hint="cs"/>
          <w:rtl/>
          <w:lang w:eastAsia="he-IL"/>
        </w:rPr>
        <w:t xml:space="preserve"> אותה </w:t>
      </w:r>
      <w:bookmarkStart w:id="10615" w:name="_ETM_Q31_296410"/>
      <w:bookmarkEnd w:id="10615"/>
      <w:r>
        <w:rPr>
          <w:rFonts w:hint="cs"/>
          <w:rtl/>
          <w:lang w:eastAsia="he-IL"/>
        </w:rPr>
        <w:t xml:space="preserve">תוכנית שמיועדת לחיילים משוחררים מאוכלוסיות ספציפיות וללוחמים </w:t>
      </w:r>
      <w:r w:rsidR="00165764">
        <w:rPr>
          <w:rFonts w:hint="cs"/>
          <w:rtl/>
          <w:lang w:eastAsia="he-IL"/>
        </w:rPr>
        <w:t>– –</w:t>
      </w:r>
    </w:p>
    <w:p w:rsidR="00B4539E" w:rsidRDefault="00B4539E" w:rsidP="00E63EE3">
      <w:pPr>
        <w:rPr>
          <w:rtl/>
          <w:lang w:eastAsia="he-IL"/>
        </w:rPr>
      </w:pPr>
    </w:p>
    <w:p w:rsidR="00B4539E" w:rsidRDefault="00B4539E" w:rsidP="00E63EE3">
      <w:pPr>
        <w:pStyle w:val="af5"/>
        <w:keepNext/>
        <w:rPr>
          <w:rtl/>
        </w:rPr>
      </w:pPr>
      <w:bookmarkStart w:id="10616" w:name="ET_interruption_5296_28"/>
      <w:r w:rsidRPr="00405AE8">
        <w:rPr>
          <w:rStyle w:val="TagStyle"/>
          <w:rtl/>
        </w:rPr>
        <w:t xml:space="preserve"> &lt;&lt; קריאה &gt;&gt; </w:t>
      </w:r>
      <w:r>
        <w:rPr>
          <w:rtl/>
        </w:rPr>
        <w:t>יואב קיש (הליכוד):</w:t>
      </w:r>
      <w:r w:rsidRPr="00405AE8">
        <w:rPr>
          <w:rStyle w:val="TagStyle"/>
          <w:rtl/>
        </w:rPr>
        <w:t xml:space="preserve"> &lt;&lt; קריאה &gt;&gt;</w:t>
      </w:r>
      <w:r>
        <w:rPr>
          <w:rtl/>
        </w:rPr>
        <w:t xml:space="preserve">  </w:t>
      </w:r>
      <w:bookmarkEnd w:id="10616"/>
    </w:p>
    <w:p w:rsidR="00B4539E" w:rsidRDefault="00B4539E" w:rsidP="00165764">
      <w:pPr>
        <w:rPr>
          <w:rtl/>
          <w:lang w:eastAsia="he-IL"/>
        </w:rPr>
      </w:pPr>
    </w:p>
    <w:p w:rsidR="00B4539E" w:rsidRDefault="00B4539E" w:rsidP="00E63EE3">
      <w:pPr>
        <w:rPr>
          <w:rtl/>
          <w:lang w:eastAsia="he-IL"/>
        </w:rPr>
      </w:pPr>
      <w:r>
        <w:rPr>
          <w:rFonts w:hint="cs"/>
          <w:rtl/>
          <w:lang w:eastAsia="he-IL"/>
        </w:rPr>
        <w:t>אבל מה עם ההבטחה?</w:t>
      </w:r>
    </w:p>
    <w:p w:rsidR="00B4539E" w:rsidRDefault="00B4539E" w:rsidP="00E63EE3">
      <w:pPr>
        <w:rPr>
          <w:rtl/>
          <w:lang w:eastAsia="he-IL"/>
        </w:rPr>
      </w:pPr>
    </w:p>
    <w:p w:rsidR="00B4539E" w:rsidRDefault="00B4539E" w:rsidP="00E63EE3">
      <w:pPr>
        <w:pStyle w:val="-"/>
        <w:keepNext/>
        <w:rPr>
          <w:rtl/>
        </w:rPr>
      </w:pPr>
      <w:r w:rsidRPr="00EA5044">
        <w:rPr>
          <w:rStyle w:val="TagStyle"/>
          <w:rtl/>
        </w:rPr>
        <w:t xml:space="preserve">&lt;&lt; דובר_המשך &gt;&gt; </w:t>
      </w:r>
      <w:r>
        <w:rPr>
          <w:rtl/>
        </w:rPr>
        <w:t>סגן שר הביטחון אלון שוסטר:</w:t>
      </w:r>
      <w:r w:rsidRPr="00EA5044">
        <w:rPr>
          <w:rStyle w:val="TagStyle"/>
          <w:rtl/>
        </w:rPr>
        <w:t xml:space="preserve"> &lt;&lt; דובר_המשך &gt;&gt;</w:t>
      </w:r>
      <w:r>
        <w:rPr>
          <w:rtl/>
        </w:rPr>
        <w:t xml:space="preserve">  </w:t>
      </w:r>
    </w:p>
    <w:p w:rsidR="00B4539E" w:rsidRDefault="00B4539E" w:rsidP="00E63EE3">
      <w:pPr>
        <w:rPr>
          <w:rtl/>
          <w:lang w:eastAsia="he-IL"/>
        </w:rPr>
      </w:pPr>
    </w:p>
    <w:p w:rsidR="00B4539E" w:rsidRDefault="00B4539E" w:rsidP="008E10B5">
      <w:pPr>
        <w:rPr>
          <w:rtl/>
          <w:lang w:eastAsia="he-IL"/>
        </w:rPr>
      </w:pPr>
      <w:r>
        <w:rPr>
          <w:rFonts w:hint="cs"/>
          <w:rtl/>
          <w:lang w:eastAsia="he-IL"/>
        </w:rPr>
        <w:t xml:space="preserve">רגע, תשמע. </w:t>
      </w:r>
      <w:r w:rsidR="00165764">
        <w:rPr>
          <w:rFonts w:hint="cs"/>
          <w:rtl/>
          <w:lang w:eastAsia="he-IL"/>
        </w:rPr>
        <w:t>– –</w:t>
      </w:r>
      <w:r>
        <w:rPr>
          <w:rFonts w:hint="cs"/>
          <w:rtl/>
          <w:lang w:eastAsia="he-IL"/>
        </w:rPr>
        <w:t xml:space="preserve"> המסדירה מימון שכר </w:t>
      </w:r>
      <w:bookmarkStart w:id="10617" w:name="_ETM_Q31_303822"/>
      <w:bookmarkEnd w:id="10617"/>
      <w:r>
        <w:rPr>
          <w:rFonts w:hint="cs"/>
          <w:rtl/>
          <w:lang w:eastAsia="he-IL"/>
        </w:rPr>
        <w:t xml:space="preserve">לימוד במוסדות להשכלה גבוהה </w:t>
      </w:r>
      <w:r>
        <w:rPr>
          <w:rtl/>
          <w:lang w:eastAsia="he-IL"/>
        </w:rPr>
        <w:t>–</w:t>
      </w:r>
      <w:r>
        <w:rPr>
          <w:rFonts w:hint="cs"/>
          <w:rtl/>
          <w:lang w:eastAsia="he-IL"/>
        </w:rPr>
        <w:t xml:space="preserve"> מהלך שהיה צריך לעשות. אגב, מהלך שכמו רב</w:t>
      </w:r>
      <w:r w:rsidR="008E10B5">
        <w:rPr>
          <w:rFonts w:hint="cs"/>
          <w:rtl/>
          <w:lang w:eastAsia="he-IL"/>
        </w:rPr>
        <w:t>ות</w:t>
      </w:r>
      <w:r>
        <w:rPr>
          <w:rFonts w:hint="cs"/>
          <w:rtl/>
          <w:lang w:eastAsia="he-IL"/>
        </w:rPr>
        <w:t xml:space="preserve"> מההחלטות החשובות, </w:t>
      </w:r>
      <w:r w:rsidR="008E10B5">
        <w:rPr>
          <w:rFonts w:hint="cs"/>
          <w:rtl/>
          <w:lang w:eastAsia="he-IL"/>
        </w:rPr>
        <w:t xml:space="preserve">רבים </w:t>
      </w:r>
      <w:r>
        <w:rPr>
          <w:rFonts w:hint="cs"/>
          <w:rtl/>
          <w:lang w:eastAsia="he-IL"/>
        </w:rPr>
        <w:t>מהפרקים שיבואו לידי ביטוי בתקציב הקרוב, נמנעו ממנו, משום שלא הצלחנו לייצר תקציב בממשלה או בממשלות האחרונות.</w:t>
      </w:r>
    </w:p>
    <w:p w:rsidR="00B4539E" w:rsidRDefault="00B4539E" w:rsidP="00E63EE3">
      <w:pPr>
        <w:rPr>
          <w:rtl/>
          <w:lang w:eastAsia="he-IL"/>
        </w:rPr>
      </w:pPr>
    </w:p>
    <w:p w:rsidR="00B4539E" w:rsidRDefault="00B4539E" w:rsidP="008E10B5">
      <w:pPr>
        <w:rPr>
          <w:rtl/>
          <w:lang w:eastAsia="he-IL"/>
        </w:rPr>
      </w:pPr>
      <w:r>
        <w:rPr>
          <w:rFonts w:hint="cs"/>
          <w:rtl/>
          <w:lang w:eastAsia="he-IL"/>
        </w:rPr>
        <w:t>הבאנו לתקצוב ולקידום מלא של רפורמת נפש אחת למען נכי צה"ל ששילמו בנפשם ובגופם למען המדינה, ואנחנו גאים בכך. עשינו את הדבר הנכון, עושים את הדבר הנכון</w:t>
      </w:r>
      <w:r w:rsidR="008E10B5">
        <w:rPr>
          <w:rFonts w:hint="cs"/>
          <w:rtl/>
          <w:lang w:eastAsia="he-IL"/>
        </w:rPr>
        <w:t>,</w:t>
      </w:r>
      <w:r>
        <w:rPr>
          <w:rFonts w:hint="cs"/>
          <w:rtl/>
          <w:lang w:eastAsia="he-IL"/>
        </w:rPr>
        <w:t xml:space="preserve"> </w:t>
      </w:r>
      <w:bookmarkStart w:id="10618" w:name="_ETM_Q31_345178"/>
      <w:bookmarkEnd w:id="10618"/>
      <w:r>
        <w:rPr>
          <w:rFonts w:hint="cs"/>
          <w:rtl/>
          <w:lang w:eastAsia="he-IL"/>
        </w:rPr>
        <w:t xml:space="preserve">ואני מקווה שלו בשביל הפרויקט החשוב הזה כל כך, שלא צריך להסביר אותו, כל </w:t>
      </w:r>
      <w:bookmarkStart w:id="10619" w:name="_ETM_Q31_350542"/>
      <w:bookmarkEnd w:id="10619"/>
      <w:r>
        <w:rPr>
          <w:rFonts w:hint="cs"/>
          <w:rtl/>
          <w:lang w:eastAsia="he-IL"/>
        </w:rPr>
        <w:t>סיעות הבית יתייצבו סביב התקציב ויתמכו בתוכנית האנושית הזאת.</w:t>
      </w:r>
    </w:p>
    <w:p w:rsidR="00B4539E" w:rsidRDefault="00B4539E" w:rsidP="00E63EE3">
      <w:pPr>
        <w:rPr>
          <w:rtl/>
          <w:lang w:eastAsia="he-IL"/>
        </w:rPr>
      </w:pPr>
    </w:p>
    <w:p w:rsidR="00B4539E" w:rsidRDefault="00B4539E" w:rsidP="008E10B5">
      <w:pPr>
        <w:rPr>
          <w:rtl/>
          <w:lang w:eastAsia="he-IL"/>
        </w:rPr>
      </w:pPr>
      <w:r>
        <w:rPr>
          <w:rFonts w:hint="cs"/>
          <w:rtl/>
          <w:lang w:eastAsia="he-IL"/>
        </w:rPr>
        <w:t xml:space="preserve">אנחנו, בעזרת התקציב </w:t>
      </w:r>
      <w:r>
        <w:rPr>
          <w:rtl/>
          <w:lang w:eastAsia="he-IL"/>
        </w:rPr>
        <w:t>–</w:t>
      </w:r>
      <w:r>
        <w:rPr>
          <w:rFonts w:hint="cs"/>
          <w:rtl/>
          <w:lang w:eastAsia="he-IL"/>
        </w:rPr>
        <w:t xml:space="preserve"> שאני מקווה שנצליח להעביר אותו, ושגם חבריי מהאופוזיציה יתמכו בו בשמחה </w:t>
      </w:r>
      <w:r>
        <w:rPr>
          <w:rtl/>
          <w:lang w:eastAsia="he-IL"/>
        </w:rPr>
        <w:t>–</w:t>
      </w:r>
      <w:r>
        <w:rPr>
          <w:rFonts w:hint="cs"/>
          <w:rtl/>
          <w:lang w:eastAsia="he-IL"/>
        </w:rPr>
        <w:t xml:space="preserve"> נאפשר את תוכנית מגן בצפון למיגון היישובים </w:t>
      </w:r>
      <w:bookmarkStart w:id="10620" w:name="_ETM_Q31_370868"/>
      <w:bookmarkEnd w:id="10620"/>
      <w:proofErr w:type="spellStart"/>
      <w:r>
        <w:rPr>
          <w:rFonts w:hint="cs"/>
          <w:rtl/>
          <w:lang w:eastAsia="he-IL"/>
        </w:rPr>
        <w:t>סמוכי</w:t>
      </w:r>
      <w:proofErr w:type="spellEnd"/>
      <w:r>
        <w:rPr>
          <w:rFonts w:hint="cs"/>
          <w:rtl/>
          <w:lang w:eastAsia="he-IL"/>
        </w:rPr>
        <w:t xml:space="preserve"> הגדר, כפי שאמרתי, כמעט </w:t>
      </w:r>
      <w:r w:rsidR="008E10B5">
        <w:rPr>
          <w:rFonts w:hint="cs"/>
          <w:rtl/>
          <w:lang w:eastAsia="he-IL"/>
        </w:rPr>
        <w:t>ב</w:t>
      </w:r>
      <w:r>
        <w:rPr>
          <w:rFonts w:hint="cs"/>
          <w:rtl/>
          <w:lang w:eastAsia="he-IL"/>
        </w:rPr>
        <w:t xml:space="preserve">מיליארד שקלים. אגב, זו החלטה ותיקה של הממשלה, משנת 2018, שבעקבות העובדה שלא הצלחנו </w:t>
      </w:r>
      <w:r>
        <w:rPr>
          <w:rtl/>
          <w:lang w:eastAsia="he-IL"/>
        </w:rPr>
        <w:t>–</w:t>
      </w:r>
      <w:r>
        <w:rPr>
          <w:rFonts w:hint="cs"/>
          <w:rtl/>
          <w:lang w:eastAsia="he-IL"/>
        </w:rPr>
        <w:t xml:space="preserve"> ניקח אחריות קולקטיבית; מדינת ישראל, רשויות השלטון של הרפובליקה הישראלית הראשונה </w:t>
      </w:r>
      <w:bookmarkStart w:id="10621" w:name="_ETM_Q31_395392"/>
      <w:bookmarkEnd w:id="10621"/>
      <w:r>
        <w:rPr>
          <w:rtl/>
          <w:lang w:eastAsia="he-IL"/>
        </w:rPr>
        <w:t>–</w:t>
      </w:r>
      <w:r>
        <w:rPr>
          <w:rFonts w:hint="cs"/>
          <w:rtl/>
          <w:lang w:eastAsia="he-IL"/>
        </w:rPr>
        <w:t xml:space="preserve"> לייצר תקציב. לא הצלחנו לבצע גם את אותה החלטה </w:t>
      </w:r>
      <w:r w:rsidR="008E10B5">
        <w:rPr>
          <w:rFonts w:hint="cs"/>
          <w:rtl/>
          <w:lang w:eastAsia="he-IL"/>
        </w:rPr>
        <w:t>ש</w:t>
      </w:r>
      <w:r>
        <w:rPr>
          <w:rFonts w:hint="cs"/>
          <w:rtl/>
          <w:lang w:eastAsia="he-IL"/>
        </w:rPr>
        <w:t>ל</w:t>
      </w:r>
      <w:r w:rsidR="008E10B5">
        <w:rPr>
          <w:rFonts w:hint="cs"/>
          <w:rtl/>
          <w:lang w:eastAsia="he-IL"/>
        </w:rPr>
        <w:t xml:space="preserve"> </w:t>
      </w:r>
      <w:r>
        <w:rPr>
          <w:rFonts w:hint="cs"/>
          <w:rtl/>
          <w:lang w:eastAsia="he-IL"/>
        </w:rPr>
        <w:t>5 מיליארד שקלים למיגון הצפון.</w:t>
      </w:r>
    </w:p>
    <w:p w:rsidR="00B4539E" w:rsidRDefault="00B4539E" w:rsidP="00E63EE3">
      <w:pPr>
        <w:rPr>
          <w:rtl/>
          <w:lang w:eastAsia="he-IL"/>
        </w:rPr>
      </w:pPr>
      <w:bookmarkStart w:id="10622" w:name="_ETM_Q31_408057"/>
      <w:bookmarkStart w:id="10623" w:name="_ETM_Q31_408135"/>
      <w:bookmarkEnd w:id="10622"/>
      <w:bookmarkEnd w:id="10623"/>
    </w:p>
    <w:p w:rsidR="00B4539E" w:rsidRDefault="00B4539E" w:rsidP="00E63EE3">
      <w:pPr>
        <w:pStyle w:val="af5"/>
        <w:keepNext/>
        <w:rPr>
          <w:rtl/>
        </w:rPr>
      </w:pPr>
      <w:bookmarkStart w:id="10624" w:name="_ETM_Q31_408211"/>
      <w:bookmarkStart w:id="10625" w:name="_ETM_Q31_408257"/>
      <w:bookmarkStart w:id="10626" w:name="_ETM_Q31_149647"/>
      <w:bookmarkStart w:id="10627" w:name="_ETM_Q31_149707"/>
      <w:bookmarkEnd w:id="10624"/>
      <w:bookmarkEnd w:id="10625"/>
      <w:bookmarkEnd w:id="10626"/>
      <w:bookmarkEnd w:id="10627"/>
      <w:r w:rsidRPr="00405AE8">
        <w:rPr>
          <w:rStyle w:val="TagStyle"/>
          <w:rtl/>
        </w:rPr>
        <w:t xml:space="preserve">&lt;&lt; קריאה &gt;&gt; </w:t>
      </w:r>
      <w:r>
        <w:rPr>
          <w:rtl/>
        </w:rPr>
        <w:t>יואב קיש (הליכוד):</w:t>
      </w:r>
      <w:r w:rsidRPr="00405AE8">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אבל עכשיו אתם מביאים תקציב. אתה מביא תקציב. לכולם אתה נותן ולחיילי צה"ל לא נותן.</w:t>
      </w:r>
    </w:p>
    <w:p w:rsidR="00B4539E" w:rsidRDefault="00B4539E" w:rsidP="00E63EE3">
      <w:pPr>
        <w:rPr>
          <w:rtl/>
          <w:lang w:eastAsia="he-IL"/>
        </w:rPr>
      </w:pPr>
    </w:p>
    <w:p w:rsidR="00B4539E" w:rsidRDefault="00B4539E" w:rsidP="00E63EE3">
      <w:pPr>
        <w:pStyle w:val="-"/>
        <w:keepNext/>
        <w:rPr>
          <w:rtl/>
        </w:rPr>
      </w:pPr>
      <w:bookmarkStart w:id="10628" w:name="ET_speakercontinue_6243_9"/>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628"/>
    </w:p>
    <w:p w:rsidR="00B4539E" w:rsidRDefault="00B4539E" w:rsidP="00165764">
      <w:pPr>
        <w:rPr>
          <w:rtl/>
          <w:lang w:eastAsia="he-IL"/>
        </w:rPr>
      </w:pPr>
    </w:p>
    <w:p w:rsidR="00B4539E" w:rsidRDefault="00B4539E" w:rsidP="008E10B5">
      <w:pPr>
        <w:rPr>
          <w:rtl/>
          <w:lang w:eastAsia="he-IL"/>
        </w:rPr>
      </w:pPr>
      <w:r>
        <w:rPr>
          <w:rFonts w:hint="cs"/>
          <w:rtl/>
          <w:lang w:eastAsia="he-IL"/>
        </w:rPr>
        <w:t xml:space="preserve">אני מעריך שמשהו כמו 800 מיליון שקל </w:t>
      </w:r>
      <w:bookmarkStart w:id="10629" w:name="_ETM_Q31_410582"/>
      <w:bookmarkEnd w:id="10629"/>
      <w:r>
        <w:rPr>
          <w:rFonts w:hint="cs"/>
          <w:rtl/>
          <w:lang w:eastAsia="he-IL"/>
        </w:rPr>
        <w:t xml:space="preserve">נוכל להשקיע בשנתיים הקרובות </w:t>
      </w:r>
      <w:r w:rsidR="008E10B5">
        <w:rPr>
          <w:rFonts w:hint="eastAsia"/>
          <w:rtl/>
          <w:lang w:eastAsia="he-IL"/>
        </w:rPr>
        <w:t xml:space="preserve">– </w:t>
      </w:r>
      <w:r>
        <w:rPr>
          <w:rFonts w:hint="cs"/>
          <w:rtl/>
          <w:lang w:eastAsia="he-IL"/>
        </w:rPr>
        <w:t xml:space="preserve">מייד ייגמר התקציב </w:t>
      </w:r>
      <w:r w:rsidR="008E10B5">
        <w:rPr>
          <w:rFonts w:hint="eastAsia"/>
          <w:rtl/>
          <w:lang w:eastAsia="he-IL"/>
        </w:rPr>
        <w:t xml:space="preserve">– </w:t>
      </w:r>
      <w:r>
        <w:rPr>
          <w:rFonts w:hint="cs"/>
          <w:rtl/>
          <w:lang w:eastAsia="he-IL"/>
        </w:rPr>
        <w:t xml:space="preserve">לשנת </w:t>
      </w:r>
      <w:bookmarkStart w:id="10630" w:name="_ETM_Q31_152798"/>
      <w:bookmarkStart w:id="10631" w:name="_ETM_Q31_152875"/>
      <w:bookmarkEnd w:id="10630"/>
      <w:bookmarkEnd w:id="10631"/>
      <w:r>
        <w:rPr>
          <w:rFonts w:hint="cs"/>
          <w:rtl/>
          <w:lang w:eastAsia="he-IL"/>
        </w:rPr>
        <w:t>2023-2022.</w:t>
      </w:r>
    </w:p>
    <w:p w:rsidR="00B4539E" w:rsidRDefault="00B4539E" w:rsidP="00E63EE3">
      <w:pPr>
        <w:rPr>
          <w:rtl/>
          <w:lang w:eastAsia="he-IL"/>
        </w:rPr>
      </w:pPr>
      <w:bookmarkStart w:id="10632" w:name="_ETM_Q31_417434"/>
      <w:bookmarkStart w:id="10633" w:name="_ETM_Q31_417508"/>
      <w:bookmarkEnd w:id="10632"/>
      <w:bookmarkEnd w:id="10633"/>
    </w:p>
    <w:p w:rsidR="00B4539E" w:rsidRDefault="00B4539E" w:rsidP="00E63EE3">
      <w:pPr>
        <w:pStyle w:val="af5"/>
        <w:keepNext/>
        <w:rPr>
          <w:rtl/>
        </w:rPr>
      </w:pPr>
      <w:bookmarkStart w:id="10634" w:name="_ETM_Q31_418067"/>
      <w:bookmarkStart w:id="10635" w:name="_ETM_Q31_418135"/>
      <w:bookmarkEnd w:id="10634"/>
      <w:bookmarkEnd w:id="10635"/>
      <w:r w:rsidRPr="00405AE8">
        <w:rPr>
          <w:rStyle w:val="TagStyle"/>
          <w:rtl/>
        </w:rPr>
        <w:t xml:space="preserve">&lt;&lt; קריאה &gt;&gt; </w:t>
      </w:r>
      <w:r>
        <w:rPr>
          <w:rtl/>
        </w:rPr>
        <w:t>יואב קיש (הליכוד):</w:t>
      </w:r>
      <w:r w:rsidRPr="00405AE8">
        <w:rPr>
          <w:rStyle w:val="TagStyle"/>
          <w:rtl/>
        </w:rPr>
        <w:t xml:space="preserve"> &lt;&lt; קריאה &gt;&gt;</w:t>
      </w:r>
      <w:r>
        <w:rPr>
          <w:rtl/>
        </w:rPr>
        <w:t xml:space="preserve">  </w:t>
      </w:r>
    </w:p>
    <w:p w:rsidR="00B4539E" w:rsidRDefault="00B4539E" w:rsidP="00E63EE3">
      <w:pPr>
        <w:rPr>
          <w:rtl/>
          <w:lang w:eastAsia="he-IL"/>
        </w:rPr>
      </w:pPr>
      <w:r>
        <w:rPr>
          <w:rtl/>
          <w:lang w:eastAsia="he-IL"/>
        </w:rPr>
        <w:t xml:space="preserve"> </w:t>
      </w:r>
    </w:p>
    <w:p w:rsidR="00B4539E" w:rsidRDefault="00B4539E" w:rsidP="00E63EE3">
      <w:pPr>
        <w:rPr>
          <w:rtl/>
          <w:lang w:eastAsia="he-IL"/>
        </w:rPr>
      </w:pPr>
      <w:r>
        <w:rPr>
          <w:rFonts w:hint="cs"/>
          <w:rtl/>
          <w:lang w:eastAsia="he-IL"/>
        </w:rPr>
        <w:t xml:space="preserve">אבל אתה לא מסביר </w:t>
      </w:r>
      <w:r>
        <w:rPr>
          <w:rtl/>
          <w:lang w:eastAsia="he-IL"/>
        </w:rPr>
        <w:t>–</w:t>
      </w:r>
      <w:r>
        <w:rPr>
          <w:rFonts w:hint="cs"/>
          <w:rtl/>
          <w:lang w:eastAsia="he-IL"/>
        </w:rPr>
        <w:t xml:space="preserve"> למה נתת לכל העולם ורק לחיילי צה"ל לא?</w:t>
      </w:r>
    </w:p>
    <w:p w:rsidR="00B4539E" w:rsidRDefault="00B4539E" w:rsidP="00E63EE3">
      <w:pPr>
        <w:rPr>
          <w:rtl/>
          <w:lang w:eastAsia="he-IL"/>
        </w:rPr>
      </w:pPr>
    </w:p>
    <w:p w:rsidR="00B4539E" w:rsidRDefault="00B4539E" w:rsidP="00E63EE3">
      <w:pPr>
        <w:pStyle w:val="af6"/>
        <w:keepNext/>
        <w:rPr>
          <w:rtl/>
        </w:rPr>
      </w:pPr>
      <w:bookmarkStart w:id="10636" w:name="ET_yor_6244_29"/>
      <w:r w:rsidRPr="005854BA">
        <w:rPr>
          <w:rStyle w:val="TagStyle"/>
          <w:rtl/>
        </w:rPr>
        <w:t xml:space="preserve"> &lt;&lt; יור &gt;&gt; </w:t>
      </w:r>
      <w:r>
        <w:rPr>
          <w:rtl/>
        </w:rPr>
        <w:t>היו"ר איתן גינזבורג:</w:t>
      </w:r>
      <w:r w:rsidRPr="005854BA">
        <w:rPr>
          <w:rStyle w:val="TagStyle"/>
          <w:rtl/>
        </w:rPr>
        <w:t xml:space="preserve"> &lt;&lt; יור &gt;&gt;</w:t>
      </w:r>
      <w:r>
        <w:rPr>
          <w:rtl/>
        </w:rPr>
        <w:t xml:space="preserve">  </w:t>
      </w:r>
      <w:bookmarkEnd w:id="10636"/>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קיש.</w:t>
      </w:r>
    </w:p>
    <w:p w:rsidR="00B4539E" w:rsidRPr="005854BA" w:rsidRDefault="00B4539E" w:rsidP="00E63EE3">
      <w:pPr>
        <w:rPr>
          <w:rtl/>
          <w:lang w:eastAsia="he-IL"/>
        </w:rPr>
      </w:pPr>
    </w:p>
    <w:p w:rsidR="00B4539E" w:rsidRDefault="00B4539E" w:rsidP="00E63EE3">
      <w:pPr>
        <w:pStyle w:val="-"/>
        <w:keepNext/>
        <w:rPr>
          <w:rtl/>
        </w:rPr>
      </w:pPr>
      <w:bookmarkStart w:id="10637" w:name="ET_speakercontinue_6243_10"/>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637"/>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כמובן, </w:t>
      </w:r>
      <w:bookmarkStart w:id="10638" w:name="_ETM_Q31_421498"/>
      <w:bookmarkEnd w:id="10638"/>
      <w:r>
        <w:rPr>
          <w:rFonts w:hint="cs"/>
          <w:rtl/>
          <w:lang w:eastAsia="he-IL"/>
        </w:rPr>
        <w:t xml:space="preserve">התקציב, שנצליח סוף-סוף </w:t>
      </w:r>
      <w:r>
        <w:rPr>
          <w:rtl/>
          <w:lang w:eastAsia="he-IL"/>
        </w:rPr>
        <w:t>–</w:t>
      </w:r>
      <w:r>
        <w:rPr>
          <w:rFonts w:hint="cs"/>
          <w:rtl/>
          <w:lang w:eastAsia="he-IL"/>
        </w:rPr>
        <w:t xml:space="preserve"> רצינו שזה יקרה לפני </w:t>
      </w:r>
      <w:bookmarkStart w:id="10639" w:name="_ETM_Q31_426848"/>
      <w:bookmarkEnd w:id="10639"/>
      <w:r>
        <w:rPr>
          <w:rFonts w:hint="cs"/>
          <w:rtl/>
          <w:lang w:eastAsia="he-IL"/>
        </w:rPr>
        <w:t>שנה; זה יהיה כנראה באיחור אלגנטי של שנה.</w:t>
      </w:r>
    </w:p>
    <w:p w:rsidR="00B4539E" w:rsidRDefault="00B4539E" w:rsidP="00E63EE3">
      <w:pPr>
        <w:rPr>
          <w:rtl/>
          <w:lang w:eastAsia="he-IL"/>
        </w:rPr>
      </w:pPr>
    </w:p>
    <w:p w:rsidR="00B4539E" w:rsidRDefault="00B4539E" w:rsidP="00E63EE3">
      <w:pPr>
        <w:pStyle w:val="af5"/>
        <w:keepNext/>
        <w:rPr>
          <w:rtl/>
        </w:rPr>
      </w:pPr>
      <w:bookmarkStart w:id="10640" w:name="ET_interruption_5802_11"/>
      <w:r w:rsidRPr="00EA5044">
        <w:rPr>
          <w:rStyle w:val="TagStyle"/>
          <w:rtl/>
        </w:rPr>
        <w:t xml:space="preserve"> &lt;&lt; קריאה &gt;&gt; </w:t>
      </w:r>
      <w:r>
        <w:rPr>
          <w:rtl/>
        </w:rPr>
        <w:t>שלמה קרעי (הליכוד):</w:t>
      </w:r>
      <w:r w:rsidRPr="00EA5044">
        <w:rPr>
          <w:rStyle w:val="TagStyle"/>
          <w:rtl/>
        </w:rPr>
        <w:t xml:space="preserve"> &lt;&lt; קריאה &gt;&gt;</w:t>
      </w:r>
      <w:r>
        <w:rPr>
          <w:rtl/>
        </w:rPr>
        <w:t xml:space="preserve">  </w:t>
      </w:r>
      <w:bookmarkEnd w:id="10640"/>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חברים שלך יצאו מהקניון. </w:t>
      </w:r>
    </w:p>
    <w:p w:rsidR="00B4539E" w:rsidRDefault="00B4539E" w:rsidP="00E63EE3">
      <w:pPr>
        <w:rPr>
          <w:rtl/>
          <w:lang w:eastAsia="he-IL"/>
        </w:rPr>
      </w:pPr>
    </w:p>
    <w:p w:rsidR="00B4539E" w:rsidRDefault="00B4539E" w:rsidP="00E63EE3">
      <w:pPr>
        <w:pStyle w:val="-"/>
        <w:keepNext/>
        <w:rPr>
          <w:rtl/>
        </w:rPr>
      </w:pPr>
      <w:bookmarkStart w:id="10641" w:name="ET_speakercontinue_6243_12"/>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641"/>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התקציב יאפשר התעצמות </w:t>
      </w:r>
      <w:bookmarkStart w:id="10642" w:name="_ETM_Q31_432368"/>
      <w:bookmarkEnd w:id="10642"/>
      <w:r>
        <w:rPr>
          <w:rFonts w:hint="cs"/>
          <w:rtl/>
          <w:lang w:eastAsia="he-IL"/>
        </w:rPr>
        <w:t>ובניין הכוח של צה"ל ושל סוכנויות הביטחון האחרות.</w:t>
      </w:r>
    </w:p>
    <w:p w:rsidR="00B4539E" w:rsidRDefault="00B4539E" w:rsidP="00E63EE3">
      <w:pPr>
        <w:rPr>
          <w:rtl/>
          <w:lang w:eastAsia="he-IL"/>
        </w:rPr>
      </w:pPr>
    </w:p>
    <w:p w:rsidR="00B4539E" w:rsidRDefault="00B4539E" w:rsidP="00E63EE3">
      <w:pPr>
        <w:pStyle w:val="af5"/>
        <w:keepNext/>
        <w:rPr>
          <w:rtl/>
        </w:rPr>
      </w:pPr>
      <w:bookmarkStart w:id="10643" w:name="ET_interruption_5786_13"/>
      <w:r w:rsidRPr="00EA5044">
        <w:rPr>
          <w:rStyle w:val="TagStyle"/>
          <w:rtl/>
        </w:rPr>
        <w:t xml:space="preserve"> &lt;&lt; קריאה &gt;&gt; </w:t>
      </w:r>
      <w:r>
        <w:rPr>
          <w:rtl/>
        </w:rPr>
        <w:t>אופיר כץ (הליכוד):</w:t>
      </w:r>
      <w:r w:rsidRPr="00EA5044">
        <w:rPr>
          <w:rStyle w:val="TagStyle"/>
          <w:rtl/>
        </w:rPr>
        <w:t xml:space="preserve"> &lt;&lt; קריאה &gt;&gt;</w:t>
      </w:r>
      <w:r>
        <w:rPr>
          <w:rtl/>
        </w:rPr>
        <w:t xml:space="preserve">  </w:t>
      </w:r>
      <w:bookmarkEnd w:id="10643"/>
    </w:p>
    <w:p w:rsidR="00B4539E" w:rsidRDefault="00B4539E" w:rsidP="00165764">
      <w:pPr>
        <w:rPr>
          <w:rtl/>
          <w:lang w:eastAsia="he-IL"/>
        </w:rPr>
      </w:pPr>
    </w:p>
    <w:p w:rsidR="00B4539E" w:rsidRDefault="00B4539E" w:rsidP="00E63EE3">
      <w:pPr>
        <w:rPr>
          <w:rtl/>
          <w:lang w:eastAsia="he-IL"/>
        </w:rPr>
      </w:pPr>
      <w:r>
        <w:rPr>
          <w:rFonts w:hint="cs"/>
          <w:rtl/>
          <w:lang w:eastAsia="he-IL"/>
        </w:rPr>
        <w:t>מה היה יותר חשוב מחיילי צה"ל?</w:t>
      </w:r>
    </w:p>
    <w:p w:rsidR="00B4539E" w:rsidRDefault="00B4539E" w:rsidP="00E63EE3">
      <w:pPr>
        <w:rPr>
          <w:rtl/>
          <w:lang w:eastAsia="he-IL"/>
        </w:rPr>
      </w:pPr>
    </w:p>
    <w:p w:rsidR="00B4539E" w:rsidRDefault="00B4539E" w:rsidP="00E63EE3">
      <w:pPr>
        <w:pStyle w:val="-"/>
        <w:keepNext/>
        <w:rPr>
          <w:rtl/>
        </w:rPr>
      </w:pPr>
      <w:bookmarkStart w:id="10644" w:name="ET_speakercontinue_6243_14"/>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644"/>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כשאתה מדבר, אתה לא יכול להקשיב למה שאני אומר. תראה כמה </w:t>
      </w:r>
      <w:bookmarkStart w:id="10645" w:name="_ETM_Q31_442715"/>
      <w:bookmarkEnd w:id="10645"/>
      <w:r>
        <w:rPr>
          <w:rFonts w:hint="cs"/>
          <w:rtl/>
          <w:lang w:eastAsia="he-IL"/>
        </w:rPr>
        <w:t>חשוב. אני באתי לפה כדי לדבר איתך.</w:t>
      </w:r>
    </w:p>
    <w:p w:rsidR="00B4539E" w:rsidRDefault="00B4539E" w:rsidP="00E63EE3">
      <w:pPr>
        <w:rPr>
          <w:rtl/>
          <w:lang w:eastAsia="he-IL"/>
        </w:rPr>
      </w:pPr>
    </w:p>
    <w:p w:rsidR="00B4539E" w:rsidRDefault="00B4539E" w:rsidP="00E63EE3">
      <w:pPr>
        <w:pStyle w:val="af5"/>
        <w:keepNext/>
        <w:rPr>
          <w:rtl/>
        </w:rPr>
      </w:pPr>
      <w:r w:rsidRPr="00EA5044">
        <w:rPr>
          <w:rStyle w:val="TagStyle"/>
          <w:rtl/>
        </w:rPr>
        <w:t xml:space="preserve">&lt;&lt; קריאה &gt;&gt; </w:t>
      </w:r>
      <w:r>
        <w:rPr>
          <w:rtl/>
        </w:rPr>
        <w:t>אופיר כץ (הליכוד):</w:t>
      </w:r>
      <w:r w:rsidRPr="00EA5044">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מה היה יותר חשוב מחיילי צה"ל?</w:t>
      </w:r>
    </w:p>
    <w:p w:rsidR="00B4539E" w:rsidRDefault="00B4539E" w:rsidP="00E63EE3">
      <w:pPr>
        <w:rPr>
          <w:rtl/>
          <w:lang w:eastAsia="he-IL"/>
        </w:rPr>
      </w:pPr>
    </w:p>
    <w:p w:rsidR="00B4539E" w:rsidRDefault="00B4539E" w:rsidP="00E63EE3">
      <w:pPr>
        <w:pStyle w:val="af6"/>
        <w:keepNext/>
        <w:rPr>
          <w:rtl/>
        </w:rPr>
      </w:pPr>
      <w:bookmarkStart w:id="10646" w:name="ET_yor_6244_30"/>
      <w:r w:rsidRPr="005854BA">
        <w:rPr>
          <w:rStyle w:val="TagStyle"/>
          <w:rtl/>
        </w:rPr>
        <w:t xml:space="preserve"> &lt;&lt; יור &gt;&gt; </w:t>
      </w:r>
      <w:r>
        <w:rPr>
          <w:rtl/>
        </w:rPr>
        <w:t>היו"ר איתן גינזבורג:</w:t>
      </w:r>
      <w:r w:rsidRPr="005854BA">
        <w:rPr>
          <w:rStyle w:val="TagStyle"/>
          <w:rtl/>
        </w:rPr>
        <w:t xml:space="preserve"> &lt;&lt; יור &gt;&gt;</w:t>
      </w:r>
      <w:r>
        <w:rPr>
          <w:rtl/>
        </w:rPr>
        <w:t xml:space="preserve">  </w:t>
      </w:r>
      <w:bookmarkEnd w:id="10646"/>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w:t>
      </w:r>
    </w:p>
    <w:p w:rsidR="00B4539E" w:rsidRDefault="00B4539E" w:rsidP="00E63EE3">
      <w:pPr>
        <w:rPr>
          <w:rtl/>
          <w:lang w:eastAsia="he-IL"/>
        </w:rPr>
      </w:pPr>
    </w:p>
    <w:p w:rsidR="00B4539E" w:rsidRDefault="00B4539E" w:rsidP="00E63EE3">
      <w:pPr>
        <w:pStyle w:val="-"/>
        <w:keepNext/>
        <w:rPr>
          <w:rtl/>
        </w:rPr>
      </w:pPr>
      <w:bookmarkStart w:id="10647" w:name="_ETM_Q31_449840"/>
      <w:bookmarkStart w:id="10648" w:name="_ETM_Q31_449919"/>
      <w:bookmarkEnd w:id="10647"/>
      <w:bookmarkEnd w:id="10648"/>
      <w:r w:rsidRPr="00EA5044">
        <w:rPr>
          <w:rStyle w:val="TagStyle"/>
          <w:rtl/>
        </w:rPr>
        <w:t xml:space="preserve">&lt;&lt; דובר_המשך &gt;&gt; </w:t>
      </w:r>
      <w:r>
        <w:rPr>
          <w:rtl/>
        </w:rPr>
        <w:t>סגן שר הביטחון אלון שוסטר:</w:t>
      </w:r>
      <w:r w:rsidRPr="00EA5044">
        <w:rPr>
          <w:rStyle w:val="TagStyle"/>
          <w:rtl/>
        </w:rPr>
        <w:t xml:space="preserve"> &lt;&lt; דובר_המשך &gt;&gt;</w:t>
      </w:r>
      <w:r>
        <w:rPr>
          <w:rtl/>
        </w:rPr>
        <w:t xml:space="preserve">  </w:t>
      </w:r>
    </w:p>
    <w:p w:rsidR="00B4539E" w:rsidRDefault="00B4539E" w:rsidP="00E63EE3">
      <w:pPr>
        <w:rPr>
          <w:rtl/>
          <w:lang w:eastAsia="he-IL"/>
        </w:rPr>
      </w:pPr>
    </w:p>
    <w:p w:rsidR="00B4539E" w:rsidRDefault="00B4539E" w:rsidP="00E63EE3">
      <w:pPr>
        <w:rPr>
          <w:rtl/>
          <w:lang w:eastAsia="he-IL"/>
        </w:rPr>
      </w:pPr>
      <w:bookmarkStart w:id="10649" w:name="_ETM_Q31_449993"/>
      <w:bookmarkStart w:id="10650" w:name="_ETM_Q31_450067"/>
      <w:bookmarkEnd w:id="10649"/>
      <w:bookmarkEnd w:id="10650"/>
      <w:r>
        <w:rPr>
          <w:rFonts w:hint="cs"/>
          <w:rtl/>
          <w:lang w:eastAsia="he-IL"/>
        </w:rPr>
        <w:t xml:space="preserve">כל העת מתקיים שיח עם משרד האוצר, כל הזמן, בנושאים </w:t>
      </w:r>
      <w:r w:rsidR="00165764">
        <w:rPr>
          <w:rFonts w:hint="cs"/>
          <w:rtl/>
          <w:lang w:eastAsia="he-IL"/>
        </w:rPr>
        <w:t>– – –</w:t>
      </w:r>
      <w:r>
        <w:rPr>
          <w:rFonts w:hint="cs"/>
          <w:rtl/>
          <w:lang w:eastAsia="he-IL"/>
        </w:rPr>
        <w:t xml:space="preserve"> </w:t>
      </w:r>
    </w:p>
    <w:p w:rsidR="00B4539E" w:rsidRDefault="00B4539E" w:rsidP="00E63EE3">
      <w:pPr>
        <w:rPr>
          <w:rtl/>
          <w:lang w:eastAsia="he-IL"/>
        </w:rPr>
      </w:pPr>
    </w:p>
    <w:p w:rsidR="00B4539E" w:rsidRDefault="00B4539E" w:rsidP="00E63EE3">
      <w:pPr>
        <w:pStyle w:val="af5"/>
        <w:keepNext/>
        <w:rPr>
          <w:rtl/>
        </w:rPr>
      </w:pPr>
      <w:r w:rsidRPr="00EA5044">
        <w:rPr>
          <w:rStyle w:val="TagStyle"/>
          <w:rtl/>
        </w:rPr>
        <w:t xml:space="preserve">&lt;&lt; קריאה &gt;&gt; </w:t>
      </w:r>
      <w:r>
        <w:rPr>
          <w:rtl/>
        </w:rPr>
        <w:t>אופיר כץ (הליכוד):</w:t>
      </w:r>
      <w:r w:rsidRPr="00EA5044">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מה היה יותר חשוב מחיילי צה"ל?</w:t>
      </w:r>
    </w:p>
    <w:p w:rsidR="00B4539E" w:rsidRDefault="00B4539E" w:rsidP="00E63EE3">
      <w:pPr>
        <w:rPr>
          <w:rtl/>
          <w:lang w:eastAsia="he-IL"/>
        </w:rPr>
      </w:pPr>
    </w:p>
    <w:p w:rsidR="00B4539E" w:rsidRDefault="00B4539E" w:rsidP="00E63EE3">
      <w:pPr>
        <w:pStyle w:val="af6"/>
        <w:keepNext/>
        <w:rPr>
          <w:rtl/>
        </w:rPr>
      </w:pPr>
      <w:r w:rsidRPr="005854BA">
        <w:rPr>
          <w:rStyle w:val="TagStyle"/>
          <w:rtl/>
        </w:rPr>
        <w:t xml:space="preserve"> &lt;&lt; יור &gt;&gt; </w:t>
      </w:r>
      <w:r>
        <w:rPr>
          <w:rtl/>
        </w:rPr>
        <w:t>היו"ר איתן גינזבורג:</w:t>
      </w:r>
      <w:r w:rsidRPr="005854B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כץ. חבר הכנסת מולא, שב</w:t>
      </w:r>
      <w:r w:rsidR="008E10B5">
        <w:rPr>
          <w:rFonts w:hint="cs"/>
          <w:rtl/>
          <w:lang w:eastAsia="he-IL"/>
        </w:rPr>
        <w:t>,</w:t>
      </w:r>
      <w:r>
        <w:rPr>
          <w:rFonts w:hint="cs"/>
          <w:rtl/>
          <w:lang w:eastAsia="he-IL"/>
        </w:rPr>
        <w:t xml:space="preserve"> בבקשה.</w:t>
      </w:r>
    </w:p>
    <w:p w:rsidR="00B4539E" w:rsidRDefault="00B4539E" w:rsidP="00E63EE3">
      <w:pPr>
        <w:rPr>
          <w:rtl/>
          <w:lang w:eastAsia="he-IL"/>
        </w:rPr>
      </w:pPr>
    </w:p>
    <w:p w:rsidR="00B4539E" w:rsidRDefault="00B4539E" w:rsidP="00E63EE3">
      <w:pPr>
        <w:pStyle w:val="-"/>
        <w:keepNext/>
        <w:rPr>
          <w:rtl/>
        </w:rPr>
      </w:pPr>
      <w:r w:rsidRPr="00EA5044">
        <w:rPr>
          <w:rStyle w:val="TagStyle"/>
          <w:rtl/>
        </w:rPr>
        <w:t xml:space="preserve">&lt;&lt; דובר_המשך &gt;&gt; </w:t>
      </w:r>
      <w:r>
        <w:rPr>
          <w:rtl/>
        </w:rPr>
        <w:t>סגן שר הביטחון אלון שוסטר:</w:t>
      </w:r>
      <w:r w:rsidRPr="00EA5044">
        <w:rPr>
          <w:rStyle w:val="TagStyle"/>
          <w:rtl/>
        </w:rPr>
        <w:t xml:space="preserve"> &lt;&lt; דובר_המשך &gt;&gt;</w:t>
      </w:r>
      <w:r>
        <w:rPr>
          <w:rtl/>
        </w:rPr>
        <w:t xml:space="preserve">  </w:t>
      </w:r>
    </w:p>
    <w:p w:rsidR="00B4539E" w:rsidRDefault="00B4539E" w:rsidP="00E63EE3">
      <w:pPr>
        <w:rPr>
          <w:rtl/>
          <w:lang w:eastAsia="he-IL"/>
        </w:rPr>
      </w:pPr>
    </w:p>
    <w:p w:rsidR="00B4539E" w:rsidRDefault="00165764" w:rsidP="008E10B5">
      <w:pPr>
        <w:rPr>
          <w:rtl/>
          <w:lang w:eastAsia="he-IL"/>
        </w:rPr>
      </w:pPr>
      <w:r>
        <w:rPr>
          <w:rFonts w:hint="cs"/>
          <w:rtl/>
          <w:lang w:eastAsia="he-IL"/>
        </w:rPr>
        <w:t>– – –</w:t>
      </w:r>
      <w:r w:rsidR="00B4539E">
        <w:rPr>
          <w:rFonts w:hint="cs"/>
          <w:rtl/>
          <w:lang w:eastAsia="he-IL"/>
        </w:rPr>
        <w:t xml:space="preserve"> </w:t>
      </w:r>
      <w:bookmarkStart w:id="10651" w:name="_ETM_Q31_450168"/>
      <w:bookmarkStart w:id="10652" w:name="_ETM_Q31_450232"/>
      <w:bookmarkStart w:id="10653" w:name="_ETM_Q31_450341"/>
      <w:bookmarkStart w:id="10654" w:name="_ETM_Q31_450409"/>
      <w:bookmarkEnd w:id="10651"/>
      <w:bookmarkEnd w:id="10652"/>
      <w:bookmarkEnd w:id="10653"/>
      <w:bookmarkEnd w:id="10654"/>
      <w:r w:rsidR="00B4539E">
        <w:rPr>
          <w:rFonts w:hint="cs"/>
          <w:rtl/>
          <w:lang w:eastAsia="he-IL"/>
        </w:rPr>
        <w:t xml:space="preserve">מתוך הבנה שדווקא החוסן החברתי הוא חלק מהביטחון הלאומי. ואני שב ואומר שאני מקבל את האמירה העקרונית שהחוסן הלאומי שלנו, היכולת </w:t>
      </w:r>
      <w:bookmarkStart w:id="10655" w:name="_ETM_Q31_469627"/>
      <w:bookmarkEnd w:id="10655"/>
      <w:r w:rsidR="00B4539E">
        <w:rPr>
          <w:rFonts w:hint="cs"/>
          <w:rtl/>
          <w:lang w:eastAsia="he-IL"/>
        </w:rPr>
        <w:t>שלנו לעמוד בפני אתגרים, הוא לא רק פונקציה של מיגון פיזי</w:t>
      </w:r>
      <w:r w:rsidR="008E10B5">
        <w:rPr>
          <w:rFonts w:hint="cs"/>
          <w:rtl/>
          <w:lang w:eastAsia="he-IL"/>
        </w:rPr>
        <w:t>;</w:t>
      </w:r>
      <w:r w:rsidR="00B4539E">
        <w:rPr>
          <w:rFonts w:hint="cs"/>
          <w:rtl/>
          <w:lang w:eastAsia="he-IL"/>
        </w:rPr>
        <w:t xml:space="preserve"> הוא בהחלט פונקציה של תחושת מעורבות, תחושת אחריות ושל הרגשה של שותפות.</w:t>
      </w:r>
    </w:p>
    <w:p w:rsidR="00B4539E" w:rsidRDefault="00B4539E" w:rsidP="00E63EE3">
      <w:pPr>
        <w:rPr>
          <w:rtl/>
          <w:lang w:eastAsia="he-IL"/>
        </w:rPr>
      </w:pPr>
      <w:bookmarkStart w:id="10656" w:name="_ETM_Q31_483715"/>
      <w:bookmarkStart w:id="10657" w:name="_ETM_Q31_483798"/>
      <w:bookmarkEnd w:id="10656"/>
      <w:bookmarkEnd w:id="10657"/>
    </w:p>
    <w:p w:rsidR="00B4539E" w:rsidRDefault="00B4539E" w:rsidP="00E63EE3">
      <w:pPr>
        <w:pStyle w:val="af5"/>
        <w:keepNext/>
        <w:rPr>
          <w:rtl/>
        </w:rPr>
      </w:pPr>
      <w:bookmarkStart w:id="10658" w:name="_ETM_Q31_483869"/>
      <w:bookmarkStart w:id="10659" w:name="_ETM_Q31_483919"/>
      <w:bookmarkStart w:id="10660" w:name="ET_interruption_5296_31"/>
      <w:bookmarkEnd w:id="10658"/>
      <w:bookmarkEnd w:id="10659"/>
      <w:r w:rsidRPr="0074468B">
        <w:rPr>
          <w:rStyle w:val="TagStyle"/>
          <w:rtl/>
        </w:rPr>
        <w:t xml:space="preserve"> &lt;&lt; קריאה &gt;&gt; </w:t>
      </w:r>
      <w:r>
        <w:rPr>
          <w:rtl/>
        </w:rPr>
        <w:t>יואב קיש (הליכוד):</w:t>
      </w:r>
      <w:r w:rsidRPr="0074468B">
        <w:rPr>
          <w:rStyle w:val="TagStyle"/>
          <w:rtl/>
        </w:rPr>
        <w:t xml:space="preserve"> &lt;&lt; קריאה &gt;&gt;</w:t>
      </w:r>
      <w:r>
        <w:rPr>
          <w:rtl/>
        </w:rPr>
        <w:t xml:space="preserve">  </w:t>
      </w:r>
      <w:bookmarkEnd w:id="10660"/>
    </w:p>
    <w:p w:rsidR="00B4539E" w:rsidRDefault="00B4539E" w:rsidP="00165764">
      <w:pPr>
        <w:rPr>
          <w:rtl/>
          <w:lang w:eastAsia="he-IL"/>
        </w:rPr>
      </w:pPr>
    </w:p>
    <w:p w:rsidR="00B4539E" w:rsidRDefault="00B4539E" w:rsidP="00E63EE3">
      <w:pPr>
        <w:rPr>
          <w:rtl/>
          <w:lang w:eastAsia="he-IL"/>
        </w:rPr>
      </w:pPr>
      <w:r>
        <w:rPr>
          <w:rFonts w:hint="cs"/>
          <w:rtl/>
          <w:lang w:eastAsia="he-IL"/>
        </w:rPr>
        <w:t>אבל הם הכי חלשים. אותם אתם שוכחים?</w:t>
      </w:r>
    </w:p>
    <w:p w:rsidR="00B4539E" w:rsidRDefault="00B4539E" w:rsidP="00E63EE3">
      <w:pPr>
        <w:rPr>
          <w:rtl/>
          <w:lang w:eastAsia="he-IL"/>
        </w:rPr>
      </w:pPr>
    </w:p>
    <w:p w:rsidR="00B4539E" w:rsidRDefault="00B4539E" w:rsidP="00E63EE3">
      <w:pPr>
        <w:pStyle w:val="-"/>
        <w:keepNext/>
        <w:rPr>
          <w:rtl/>
        </w:rPr>
      </w:pPr>
      <w:bookmarkStart w:id="10661" w:name="ET_speakercontinue_6243_15"/>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661"/>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ולכן מה שצריך לעשות זה לגלות אחריות </w:t>
      </w:r>
      <w:bookmarkStart w:id="10662" w:name="_ETM_Q31_489155"/>
      <w:bookmarkEnd w:id="10662"/>
      <w:r>
        <w:rPr>
          <w:rFonts w:hint="cs"/>
          <w:rtl/>
          <w:lang w:eastAsia="he-IL"/>
        </w:rPr>
        <w:t>ולהעביר בקרוב ממש תקציב שיאפשר למדינה שלנו לפעול.</w:t>
      </w:r>
    </w:p>
    <w:p w:rsidR="00B4539E" w:rsidRDefault="00B4539E" w:rsidP="00E63EE3">
      <w:pPr>
        <w:rPr>
          <w:rtl/>
          <w:lang w:eastAsia="he-IL"/>
        </w:rPr>
      </w:pPr>
      <w:bookmarkStart w:id="10663" w:name="_ETM_Q31_494025"/>
      <w:bookmarkStart w:id="10664" w:name="_ETM_Q31_494111"/>
      <w:bookmarkStart w:id="10665" w:name="_ETM_Q31_494603"/>
      <w:bookmarkEnd w:id="10663"/>
      <w:bookmarkEnd w:id="10664"/>
      <w:bookmarkEnd w:id="10665"/>
    </w:p>
    <w:p w:rsidR="00B4539E" w:rsidRDefault="00B4539E" w:rsidP="00E63EE3">
      <w:pPr>
        <w:pStyle w:val="af5"/>
        <w:keepNext/>
        <w:rPr>
          <w:rtl/>
        </w:rPr>
      </w:pPr>
      <w:bookmarkStart w:id="10666" w:name="_ETM_Q31_494681"/>
      <w:bookmarkEnd w:id="10666"/>
      <w:r w:rsidRPr="0074468B">
        <w:rPr>
          <w:rStyle w:val="TagStyle"/>
          <w:rtl/>
        </w:rPr>
        <w:t xml:space="preserve">&lt;&lt; קריאה &gt;&gt; </w:t>
      </w:r>
      <w:r>
        <w:rPr>
          <w:rtl/>
        </w:rPr>
        <w:t>יואב קיש (הליכוד):</w:t>
      </w:r>
      <w:r w:rsidRPr="0074468B">
        <w:rPr>
          <w:rStyle w:val="TagStyle"/>
          <w:rtl/>
        </w:rPr>
        <w:t xml:space="preserve"> &lt;&lt; קריאה &gt;&gt;</w:t>
      </w:r>
      <w:r>
        <w:rPr>
          <w:rtl/>
        </w:rPr>
        <w:t xml:space="preserve">  </w:t>
      </w:r>
    </w:p>
    <w:p w:rsidR="00B4539E" w:rsidRDefault="00B4539E" w:rsidP="00E63EE3">
      <w:pPr>
        <w:rPr>
          <w:rtl/>
          <w:lang w:eastAsia="he-IL"/>
        </w:rPr>
      </w:pPr>
      <w:r>
        <w:rPr>
          <w:rFonts w:hint="cs"/>
          <w:rtl/>
          <w:lang w:eastAsia="he-IL"/>
        </w:rPr>
        <w:t xml:space="preserve"> </w:t>
      </w:r>
    </w:p>
    <w:p w:rsidR="00B4539E" w:rsidRDefault="00B4539E" w:rsidP="00E63EE3">
      <w:pPr>
        <w:rPr>
          <w:rtl/>
          <w:lang w:eastAsia="he-IL"/>
        </w:rPr>
      </w:pPr>
      <w:r>
        <w:rPr>
          <w:rFonts w:hint="cs"/>
          <w:rtl/>
          <w:lang w:eastAsia="he-IL"/>
        </w:rPr>
        <w:t>אבל אין כסף.</w:t>
      </w:r>
    </w:p>
    <w:p w:rsidR="00B4539E" w:rsidRDefault="00B4539E" w:rsidP="00E63EE3">
      <w:pPr>
        <w:rPr>
          <w:rtl/>
          <w:lang w:eastAsia="he-IL"/>
        </w:rPr>
      </w:pPr>
    </w:p>
    <w:p w:rsidR="00B4539E" w:rsidRDefault="00B4539E" w:rsidP="00E63EE3">
      <w:pPr>
        <w:pStyle w:val="af6"/>
        <w:keepNext/>
        <w:rPr>
          <w:rtl/>
        </w:rPr>
      </w:pPr>
      <w:bookmarkStart w:id="10667" w:name="ET_yor_6244_16"/>
      <w:r w:rsidRPr="00EA5044">
        <w:rPr>
          <w:rStyle w:val="TagStyle"/>
          <w:rtl/>
        </w:rPr>
        <w:t xml:space="preserve"> &lt;&lt; יור &gt;&gt; </w:t>
      </w:r>
      <w:r>
        <w:rPr>
          <w:rtl/>
        </w:rPr>
        <w:t>היו"ר איתן גינזבורג:</w:t>
      </w:r>
      <w:r w:rsidRPr="00EA5044">
        <w:rPr>
          <w:rStyle w:val="TagStyle"/>
          <w:rtl/>
        </w:rPr>
        <w:t xml:space="preserve"> &lt;&lt; יור &gt;&gt;</w:t>
      </w:r>
      <w:r>
        <w:rPr>
          <w:rtl/>
        </w:rPr>
        <w:t xml:space="preserve">  </w:t>
      </w:r>
      <w:bookmarkEnd w:id="10667"/>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חבר הכנסת קיש. </w:t>
      </w:r>
    </w:p>
    <w:p w:rsidR="00B4539E" w:rsidRDefault="00B4539E" w:rsidP="00E63EE3">
      <w:pPr>
        <w:rPr>
          <w:rtl/>
          <w:lang w:eastAsia="he-IL"/>
        </w:rPr>
      </w:pPr>
    </w:p>
    <w:p w:rsidR="00B4539E" w:rsidRDefault="00B4539E" w:rsidP="00E63EE3">
      <w:pPr>
        <w:pStyle w:val="af5"/>
        <w:keepNext/>
        <w:rPr>
          <w:rtl/>
        </w:rPr>
      </w:pPr>
      <w:bookmarkStart w:id="10668" w:name="ET_interruption_5788_17"/>
      <w:r w:rsidRPr="00EA5044">
        <w:rPr>
          <w:rStyle w:val="TagStyle"/>
          <w:rtl/>
        </w:rPr>
        <w:t xml:space="preserve"> &lt;&lt; קריאה &gt;&gt; </w:t>
      </w:r>
      <w:r>
        <w:rPr>
          <w:rtl/>
        </w:rPr>
        <w:t>פטין מולא (הליכוד):</w:t>
      </w:r>
      <w:r w:rsidRPr="00EA5044">
        <w:rPr>
          <w:rStyle w:val="TagStyle"/>
          <w:rtl/>
        </w:rPr>
        <w:t xml:space="preserve"> &lt;&lt; קריאה &gt;&gt;</w:t>
      </w:r>
      <w:r>
        <w:rPr>
          <w:rtl/>
        </w:rPr>
        <w:t xml:space="preserve">  </w:t>
      </w:r>
      <w:bookmarkEnd w:id="10668"/>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w:t>
      </w:r>
    </w:p>
    <w:p w:rsidR="00B4539E" w:rsidRDefault="00B4539E" w:rsidP="00E63EE3">
      <w:pPr>
        <w:rPr>
          <w:rtl/>
          <w:lang w:eastAsia="he-IL"/>
        </w:rPr>
      </w:pPr>
    </w:p>
    <w:p w:rsidR="00B4539E" w:rsidRDefault="00B4539E" w:rsidP="00E63EE3">
      <w:pPr>
        <w:pStyle w:val="af6"/>
        <w:keepNext/>
        <w:rPr>
          <w:rtl/>
        </w:rPr>
      </w:pPr>
      <w:bookmarkStart w:id="10669" w:name="ET_yor_6244_32"/>
      <w:r w:rsidRPr="0074468B">
        <w:rPr>
          <w:rStyle w:val="TagStyle"/>
          <w:rtl/>
        </w:rPr>
        <w:t xml:space="preserve"> &lt;&lt; יור &gt;&gt; </w:t>
      </w:r>
      <w:r>
        <w:rPr>
          <w:rtl/>
        </w:rPr>
        <w:t>היו"ר איתן גינזבורג:</w:t>
      </w:r>
      <w:r w:rsidRPr="0074468B">
        <w:rPr>
          <w:rStyle w:val="TagStyle"/>
          <w:rtl/>
        </w:rPr>
        <w:t xml:space="preserve"> &lt;&lt; יור &gt;&gt;</w:t>
      </w:r>
      <w:r>
        <w:rPr>
          <w:rtl/>
        </w:rPr>
        <w:t xml:space="preserve">  </w:t>
      </w:r>
      <w:bookmarkEnd w:id="10669"/>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מולא, תודה. חבר הכנסת מולא, אתה גם עומד וגם צועק. שב, בבקשה, ועכשיו אל תדבר. מספיק עם הפרעות.</w:t>
      </w:r>
    </w:p>
    <w:p w:rsidR="00B4539E" w:rsidRDefault="00B4539E" w:rsidP="00E63EE3">
      <w:pPr>
        <w:ind w:firstLine="0"/>
        <w:rPr>
          <w:rtl/>
          <w:lang w:eastAsia="he-IL"/>
        </w:rPr>
      </w:pPr>
    </w:p>
    <w:p w:rsidR="00B4539E" w:rsidRDefault="00B4539E" w:rsidP="00E63EE3">
      <w:pPr>
        <w:pStyle w:val="af5"/>
        <w:keepNext/>
        <w:rPr>
          <w:rtl/>
        </w:rPr>
      </w:pPr>
      <w:r w:rsidRPr="00EA5044">
        <w:rPr>
          <w:rStyle w:val="TagStyle"/>
          <w:rtl/>
        </w:rPr>
        <w:t xml:space="preserve"> &lt;&lt; קריאה &gt;&gt; </w:t>
      </w:r>
      <w:r>
        <w:rPr>
          <w:rtl/>
        </w:rPr>
        <w:t>פטין מולא (הליכוד):</w:t>
      </w:r>
      <w:r w:rsidRPr="00EA5044">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w:t>
      </w:r>
    </w:p>
    <w:p w:rsidR="00B4539E" w:rsidRDefault="00B4539E" w:rsidP="00E63EE3">
      <w:pPr>
        <w:rPr>
          <w:rtl/>
          <w:lang w:eastAsia="he-IL"/>
        </w:rPr>
      </w:pPr>
    </w:p>
    <w:p w:rsidR="00B4539E" w:rsidRDefault="00B4539E" w:rsidP="00E63EE3">
      <w:pPr>
        <w:pStyle w:val="af6"/>
        <w:keepNext/>
        <w:rPr>
          <w:rtl/>
        </w:rPr>
      </w:pPr>
      <w:r w:rsidRPr="0074468B">
        <w:rPr>
          <w:rStyle w:val="TagStyle"/>
          <w:rtl/>
        </w:rPr>
        <w:t xml:space="preserve"> &lt;&lt; יור &gt;&gt; </w:t>
      </w:r>
      <w:r>
        <w:rPr>
          <w:rtl/>
        </w:rPr>
        <w:t>היו"ר איתן גינזבורג:</w:t>
      </w:r>
      <w:r w:rsidRPr="0074468B">
        <w:rPr>
          <w:rStyle w:val="TagStyle"/>
          <w:rtl/>
        </w:rPr>
        <w:t xml:space="preserve"> &lt;&lt; יור &gt;&gt;</w:t>
      </w:r>
      <w:r>
        <w:rPr>
          <w:rtl/>
        </w:rPr>
        <w:t xml:space="preserve">  </w:t>
      </w:r>
    </w:p>
    <w:p w:rsidR="00B4539E" w:rsidRDefault="00B4539E" w:rsidP="00E63EE3">
      <w:pPr>
        <w:rPr>
          <w:rtl/>
          <w:lang w:eastAsia="he-IL"/>
        </w:rPr>
      </w:pPr>
    </w:p>
    <w:p w:rsidR="00B4539E" w:rsidRDefault="00B4539E" w:rsidP="00E63EE3">
      <w:pPr>
        <w:rPr>
          <w:rtl/>
          <w:lang w:eastAsia="he-IL"/>
        </w:rPr>
      </w:pPr>
      <w:bookmarkStart w:id="10670" w:name="_ETM_Q31_506405"/>
      <w:bookmarkEnd w:id="10670"/>
      <w:r>
        <w:rPr>
          <w:rFonts w:hint="cs"/>
          <w:rtl/>
          <w:lang w:eastAsia="he-IL"/>
        </w:rPr>
        <w:t xml:space="preserve">הפרעת גם לדובר הקודם וגם לדובר הנוכחי. מספיק. מספיק </w:t>
      </w:r>
      <w:bookmarkStart w:id="10671" w:name="_ETM_Q31_512750"/>
      <w:bookmarkEnd w:id="10671"/>
      <w:r>
        <w:rPr>
          <w:rFonts w:hint="cs"/>
          <w:rtl/>
          <w:lang w:eastAsia="he-IL"/>
        </w:rPr>
        <w:t>עם זה.</w:t>
      </w:r>
    </w:p>
    <w:p w:rsidR="00B4539E" w:rsidRPr="0074468B" w:rsidRDefault="00B4539E" w:rsidP="00E63EE3">
      <w:pPr>
        <w:rPr>
          <w:rtl/>
          <w:lang w:eastAsia="he-IL"/>
        </w:rPr>
      </w:pPr>
      <w:bookmarkStart w:id="10672" w:name="_ETM_Q31_497482"/>
      <w:bookmarkStart w:id="10673" w:name="_ETM_Q31_497556"/>
      <w:bookmarkEnd w:id="10672"/>
      <w:bookmarkEnd w:id="10673"/>
    </w:p>
    <w:p w:rsidR="00B4539E" w:rsidRDefault="00B4539E" w:rsidP="00E63EE3">
      <w:pPr>
        <w:pStyle w:val="-"/>
        <w:keepNext/>
        <w:rPr>
          <w:rtl/>
        </w:rPr>
      </w:pPr>
      <w:bookmarkStart w:id="10674" w:name="ET_speakercontinue_6243_18"/>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674"/>
    </w:p>
    <w:p w:rsidR="00B4539E" w:rsidRDefault="00B4539E" w:rsidP="00165764">
      <w:pPr>
        <w:rPr>
          <w:rtl/>
          <w:lang w:eastAsia="he-IL"/>
        </w:rPr>
      </w:pPr>
    </w:p>
    <w:p w:rsidR="00B4539E" w:rsidRDefault="00B4539E" w:rsidP="008E10B5">
      <w:pPr>
        <w:rPr>
          <w:rtl/>
          <w:lang w:eastAsia="he-IL"/>
        </w:rPr>
      </w:pPr>
      <w:r>
        <w:rPr>
          <w:rFonts w:hint="cs"/>
          <w:rtl/>
          <w:lang w:eastAsia="he-IL"/>
        </w:rPr>
        <w:t xml:space="preserve">אם כן, חבריי הלהוטים, יוקם צוות ממשלתי שיעסוק במתווה שירות חדש, והוא יעסוק בדיוק בסוגיה או המסר </w:t>
      </w:r>
      <w:r>
        <w:rPr>
          <w:rtl/>
          <w:lang w:eastAsia="he-IL"/>
        </w:rPr>
        <w:t>–</w:t>
      </w:r>
      <w:r>
        <w:rPr>
          <w:rFonts w:hint="cs"/>
          <w:rtl/>
          <w:lang w:eastAsia="he-IL"/>
        </w:rPr>
        <w:t xml:space="preserve"> אם תרצו סיסמה יפה שאני נותן לכם חינם</w:t>
      </w:r>
      <w:r w:rsidR="008E10B5">
        <w:rPr>
          <w:rFonts w:hint="cs"/>
          <w:rtl/>
          <w:lang w:eastAsia="he-IL"/>
        </w:rPr>
        <w:t>:</w:t>
      </w:r>
      <w:r>
        <w:rPr>
          <w:rFonts w:hint="cs"/>
          <w:rtl/>
          <w:lang w:eastAsia="he-IL"/>
        </w:rPr>
        <w:t xml:space="preserve"> לא מוותרים לאף אחד ולא מוותרים על אף אחד.</w:t>
      </w:r>
    </w:p>
    <w:p w:rsidR="00B4539E" w:rsidRDefault="00B4539E" w:rsidP="00E63EE3">
      <w:pPr>
        <w:rPr>
          <w:rtl/>
          <w:lang w:eastAsia="he-IL"/>
        </w:rPr>
      </w:pPr>
    </w:p>
    <w:p w:rsidR="00B4539E" w:rsidRDefault="00B4539E" w:rsidP="00E63EE3">
      <w:pPr>
        <w:pStyle w:val="af5"/>
        <w:keepNext/>
        <w:rPr>
          <w:rtl/>
        </w:rPr>
      </w:pPr>
      <w:bookmarkStart w:id="10675" w:name="ET_interruption_5807_19"/>
      <w:r w:rsidRPr="00EA5044">
        <w:rPr>
          <w:rStyle w:val="TagStyle"/>
          <w:rtl/>
        </w:rPr>
        <w:t xml:space="preserve"> &lt;&lt; קריאה &gt;&gt; </w:t>
      </w:r>
      <w:r>
        <w:rPr>
          <w:rtl/>
        </w:rPr>
        <w:t>קטי קטרין שטרית (הליכוד):</w:t>
      </w:r>
      <w:r w:rsidRPr="00EA5044">
        <w:rPr>
          <w:rStyle w:val="TagStyle"/>
          <w:rtl/>
        </w:rPr>
        <w:t xml:space="preserve"> &lt;&lt; קריאה &gt;&gt;</w:t>
      </w:r>
      <w:r>
        <w:rPr>
          <w:rtl/>
        </w:rPr>
        <w:t xml:space="preserve">  </w:t>
      </w:r>
      <w:bookmarkEnd w:id="10675"/>
    </w:p>
    <w:p w:rsidR="00B4539E" w:rsidRDefault="00B4539E" w:rsidP="00E63EE3">
      <w:pPr>
        <w:rPr>
          <w:rtl/>
          <w:lang w:eastAsia="he-IL"/>
        </w:rPr>
      </w:pPr>
    </w:p>
    <w:p w:rsidR="00B4539E" w:rsidRPr="00EA5044" w:rsidRDefault="00B4539E" w:rsidP="00E63EE3">
      <w:pPr>
        <w:rPr>
          <w:rtl/>
          <w:lang w:eastAsia="he-IL"/>
        </w:rPr>
      </w:pPr>
      <w:r>
        <w:rPr>
          <w:rFonts w:hint="cs"/>
          <w:rtl/>
          <w:lang w:eastAsia="he-IL"/>
        </w:rPr>
        <w:t xml:space="preserve">על הפנסיות שלהם היה צוות? </w:t>
      </w:r>
    </w:p>
    <w:p w:rsidR="00B4539E" w:rsidRDefault="00B4539E" w:rsidP="00E63EE3">
      <w:pPr>
        <w:rPr>
          <w:rtl/>
          <w:lang w:eastAsia="he-IL"/>
        </w:rPr>
      </w:pPr>
    </w:p>
    <w:p w:rsidR="00B4539E" w:rsidRDefault="00B4539E" w:rsidP="00E63EE3">
      <w:pPr>
        <w:pStyle w:val="-"/>
        <w:keepNext/>
        <w:rPr>
          <w:rtl/>
        </w:rPr>
      </w:pPr>
      <w:bookmarkStart w:id="10676" w:name="ET_speakercontinue_6243_20"/>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676"/>
    </w:p>
    <w:p w:rsidR="00B4539E" w:rsidRDefault="00B4539E" w:rsidP="00165764">
      <w:pPr>
        <w:rPr>
          <w:rtl/>
          <w:lang w:eastAsia="he-IL"/>
        </w:rPr>
      </w:pPr>
    </w:p>
    <w:p w:rsidR="00B4539E" w:rsidRDefault="00B4539E" w:rsidP="008E10B5">
      <w:pPr>
        <w:rPr>
          <w:rtl/>
          <w:lang w:eastAsia="he-IL"/>
        </w:rPr>
      </w:pPr>
      <w:r>
        <w:rPr>
          <w:rFonts w:hint="cs"/>
          <w:rtl/>
          <w:lang w:eastAsia="he-IL"/>
        </w:rPr>
        <w:t>קטי, את לא שומעת. תראי איז</w:t>
      </w:r>
      <w:bookmarkStart w:id="10677" w:name="_ETM_Q31_537883"/>
      <w:bookmarkEnd w:id="10677"/>
      <w:r>
        <w:rPr>
          <w:rFonts w:hint="cs"/>
          <w:rtl/>
          <w:lang w:eastAsia="he-IL"/>
        </w:rPr>
        <w:t>ו הצעה יפה</w:t>
      </w:r>
      <w:r w:rsidR="008E10B5">
        <w:rPr>
          <w:rFonts w:hint="cs"/>
          <w:rtl/>
          <w:lang w:eastAsia="he-IL"/>
        </w:rPr>
        <w:t>:</w:t>
      </w:r>
      <w:r>
        <w:rPr>
          <w:rFonts w:hint="cs"/>
          <w:rtl/>
          <w:lang w:eastAsia="he-IL"/>
        </w:rPr>
        <w:t xml:space="preserve"> לא מוותרים לאף אחד ולא מוותרים על אף אחד.</w:t>
      </w:r>
    </w:p>
    <w:p w:rsidR="00B4539E" w:rsidRDefault="00B4539E" w:rsidP="00E63EE3">
      <w:pPr>
        <w:rPr>
          <w:rtl/>
          <w:lang w:eastAsia="he-IL"/>
        </w:rPr>
      </w:pPr>
    </w:p>
    <w:p w:rsidR="00B4539E" w:rsidRDefault="00B4539E" w:rsidP="00E63EE3">
      <w:pPr>
        <w:pStyle w:val="af5"/>
        <w:keepNext/>
        <w:rPr>
          <w:rtl/>
        </w:rPr>
      </w:pPr>
      <w:r w:rsidRPr="0074468B">
        <w:rPr>
          <w:rStyle w:val="TagStyle"/>
          <w:rtl/>
        </w:rPr>
        <w:t xml:space="preserve"> &lt;&lt; קריאה &gt;&gt; </w:t>
      </w:r>
      <w:r>
        <w:rPr>
          <w:rtl/>
        </w:rPr>
        <w:t>פטין מולא (הליכוד):</w:t>
      </w:r>
      <w:r w:rsidRPr="0074468B">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Pr="0074468B" w:rsidRDefault="00B4539E" w:rsidP="00E63EE3">
      <w:pPr>
        <w:rPr>
          <w:rtl/>
          <w:lang w:eastAsia="he-IL"/>
        </w:rPr>
      </w:pPr>
    </w:p>
    <w:p w:rsidR="00B4539E" w:rsidRDefault="00B4539E" w:rsidP="00E63EE3">
      <w:pPr>
        <w:pStyle w:val="af6"/>
        <w:keepNext/>
        <w:rPr>
          <w:rtl/>
        </w:rPr>
      </w:pPr>
      <w:bookmarkStart w:id="10678" w:name="ET_yor_6244_33"/>
      <w:r w:rsidRPr="0074468B">
        <w:rPr>
          <w:rStyle w:val="TagStyle"/>
          <w:rtl/>
        </w:rPr>
        <w:t xml:space="preserve"> &lt;&lt; יור &gt;&gt; </w:t>
      </w:r>
      <w:r>
        <w:rPr>
          <w:rtl/>
        </w:rPr>
        <w:t>היו"ר איתן גינזבורג:</w:t>
      </w:r>
      <w:r w:rsidRPr="0074468B">
        <w:rPr>
          <w:rStyle w:val="TagStyle"/>
          <w:rtl/>
        </w:rPr>
        <w:t xml:space="preserve"> &lt;&lt; יור &gt;&gt;</w:t>
      </w:r>
      <w:r>
        <w:rPr>
          <w:rtl/>
        </w:rPr>
        <w:t xml:space="preserve">  </w:t>
      </w:r>
      <w:bookmarkEnd w:id="10678"/>
    </w:p>
    <w:p w:rsidR="00B4539E" w:rsidRDefault="00B4539E" w:rsidP="00165764">
      <w:pPr>
        <w:rPr>
          <w:rtl/>
          <w:lang w:eastAsia="he-IL"/>
        </w:rPr>
      </w:pPr>
    </w:p>
    <w:p w:rsidR="00B4539E" w:rsidRPr="0074468B" w:rsidRDefault="00B4539E" w:rsidP="00E63EE3">
      <w:pPr>
        <w:rPr>
          <w:rtl/>
          <w:lang w:eastAsia="he-IL"/>
        </w:rPr>
      </w:pPr>
      <w:bookmarkStart w:id="10679" w:name="_ETM_Q31_541910"/>
      <w:bookmarkEnd w:id="10679"/>
      <w:r>
        <w:rPr>
          <w:rFonts w:hint="cs"/>
          <w:rtl/>
          <w:lang w:eastAsia="he-IL"/>
        </w:rPr>
        <w:t xml:space="preserve">חבר הכנסת מולא, אני קורא אותך </w:t>
      </w:r>
      <w:bookmarkStart w:id="10680" w:name="_ETM_Q31_542120"/>
      <w:bookmarkEnd w:id="10680"/>
      <w:r>
        <w:rPr>
          <w:rFonts w:hint="cs"/>
          <w:rtl/>
          <w:lang w:eastAsia="he-IL"/>
        </w:rPr>
        <w:t>לסדר פעם ראשונה. חבר הכנסת מולא, אתה בקריאה ראשונה.</w:t>
      </w:r>
    </w:p>
    <w:p w:rsidR="00B4539E" w:rsidRDefault="00B4539E" w:rsidP="00E63EE3">
      <w:pPr>
        <w:rPr>
          <w:rtl/>
          <w:lang w:eastAsia="he-IL"/>
        </w:rPr>
      </w:pPr>
      <w:bookmarkStart w:id="10681" w:name="_ETM_Q31_541565"/>
      <w:bookmarkStart w:id="10682" w:name="_ETM_Q31_541615"/>
      <w:bookmarkEnd w:id="10681"/>
      <w:bookmarkEnd w:id="10682"/>
    </w:p>
    <w:p w:rsidR="00B4539E" w:rsidRDefault="00B4539E" w:rsidP="00E63EE3">
      <w:pPr>
        <w:pStyle w:val="-"/>
        <w:keepNext/>
        <w:rPr>
          <w:rtl/>
        </w:rPr>
      </w:pPr>
      <w:bookmarkStart w:id="10683" w:name="_ETM_Q31_551343"/>
      <w:bookmarkStart w:id="10684" w:name="_ETM_Q31_551438"/>
      <w:bookmarkEnd w:id="10683"/>
      <w:bookmarkEnd w:id="10684"/>
      <w:r w:rsidRPr="00EA5044">
        <w:rPr>
          <w:rStyle w:val="TagStyle"/>
          <w:rtl/>
        </w:rPr>
        <w:t xml:space="preserve">&lt;&lt; דובר_המשך &gt;&gt; </w:t>
      </w:r>
      <w:r>
        <w:rPr>
          <w:rtl/>
        </w:rPr>
        <w:t>סגן שר הביטחון אלון שוסטר:</w:t>
      </w:r>
      <w:r w:rsidRPr="00EA5044">
        <w:rPr>
          <w:rStyle w:val="TagStyle"/>
          <w:rtl/>
        </w:rPr>
        <w:t xml:space="preserve"> &lt;&lt; דובר_המשך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מתווה השירות החדש, חברותיי וחבריי, יאפשר </w:t>
      </w:r>
      <w:r w:rsidR="00165764">
        <w:rPr>
          <w:rFonts w:hint="cs"/>
          <w:rtl/>
          <w:lang w:eastAsia="he-IL"/>
        </w:rPr>
        <w:t>– –</w:t>
      </w:r>
      <w:r>
        <w:rPr>
          <w:rFonts w:hint="cs"/>
          <w:rtl/>
          <w:lang w:eastAsia="he-IL"/>
        </w:rPr>
        <w:t xml:space="preserve"> </w:t>
      </w:r>
    </w:p>
    <w:p w:rsidR="00B4539E" w:rsidRDefault="00B4539E" w:rsidP="00E63EE3">
      <w:pPr>
        <w:rPr>
          <w:rtl/>
          <w:lang w:eastAsia="he-IL"/>
        </w:rPr>
      </w:pPr>
    </w:p>
    <w:p w:rsidR="00B4539E" w:rsidRDefault="00B4539E" w:rsidP="00E63EE3">
      <w:pPr>
        <w:pStyle w:val="af5"/>
        <w:keepNext/>
        <w:rPr>
          <w:rtl/>
        </w:rPr>
      </w:pPr>
      <w:bookmarkStart w:id="10685" w:name="ET_interruption_5296_35"/>
      <w:r w:rsidRPr="0074468B">
        <w:rPr>
          <w:rStyle w:val="TagStyle"/>
          <w:rtl/>
        </w:rPr>
        <w:t xml:space="preserve"> &lt;&lt; קריאה &gt;&gt; </w:t>
      </w:r>
      <w:r>
        <w:rPr>
          <w:rtl/>
        </w:rPr>
        <w:t>יואב קיש (הליכוד):</w:t>
      </w:r>
      <w:r w:rsidRPr="0074468B">
        <w:rPr>
          <w:rStyle w:val="TagStyle"/>
          <w:rtl/>
        </w:rPr>
        <w:t xml:space="preserve"> &lt;&lt; קריאה &gt;&gt;</w:t>
      </w:r>
      <w:r>
        <w:rPr>
          <w:rtl/>
        </w:rPr>
        <w:t xml:space="preserve">  </w:t>
      </w:r>
      <w:bookmarkEnd w:id="10685"/>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keepNext/>
        <w:rPr>
          <w:rtl/>
        </w:rPr>
      </w:pPr>
      <w:r w:rsidRPr="00EA5044">
        <w:rPr>
          <w:rStyle w:val="TagStyle"/>
          <w:rtl/>
        </w:rPr>
        <w:t xml:space="preserve">&lt;&lt; דובר_המשך &gt;&gt; </w:t>
      </w:r>
      <w:r>
        <w:rPr>
          <w:rtl/>
        </w:rPr>
        <w:t>סגן שר הביטחון אלון שוסטר:</w:t>
      </w:r>
      <w:r w:rsidRPr="00EA5044">
        <w:rPr>
          <w:rStyle w:val="TagStyle"/>
          <w:rtl/>
        </w:rPr>
        <w:t xml:space="preserve"> &lt;&lt; דובר_המשך &gt;&gt;</w:t>
      </w:r>
      <w:r>
        <w:rPr>
          <w:rtl/>
        </w:rPr>
        <w:t xml:space="preserve">  </w:t>
      </w:r>
    </w:p>
    <w:p w:rsidR="00B4539E" w:rsidRDefault="00B4539E" w:rsidP="00E63EE3">
      <w:pPr>
        <w:rPr>
          <w:rtl/>
          <w:lang w:eastAsia="he-IL"/>
        </w:rPr>
      </w:pPr>
    </w:p>
    <w:p w:rsidR="00B4539E" w:rsidRDefault="00B4539E" w:rsidP="00DE0A1D">
      <w:pPr>
        <w:rPr>
          <w:rtl/>
          <w:lang w:eastAsia="he-IL"/>
        </w:rPr>
      </w:pPr>
      <w:r>
        <w:rPr>
          <w:rFonts w:hint="cs"/>
          <w:rtl/>
          <w:lang w:eastAsia="he-IL"/>
        </w:rPr>
        <w:t xml:space="preserve">רגע, תן לי לגמור את הרעיון. </w:t>
      </w:r>
      <w:r w:rsidR="00165764">
        <w:rPr>
          <w:rFonts w:hint="cs"/>
          <w:rtl/>
          <w:lang w:eastAsia="he-IL"/>
        </w:rPr>
        <w:t>– –</w:t>
      </w:r>
      <w:r>
        <w:rPr>
          <w:rFonts w:hint="cs"/>
          <w:rtl/>
          <w:lang w:eastAsia="he-IL"/>
        </w:rPr>
        <w:t xml:space="preserve"> מסלול</w:t>
      </w:r>
      <w:bookmarkStart w:id="10686" w:name="_ETM_Q31_561326"/>
      <w:bookmarkEnd w:id="10686"/>
      <w:r>
        <w:rPr>
          <w:rFonts w:hint="cs"/>
          <w:rtl/>
          <w:lang w:eastAsia="he-IL"/>
        </w:rPr>
        <w:t>י שירות נוספים, ובמסגרתו יועלה השכר למי שמשרתים בשירות משמעותי</w:t>
      </w:r>
      <w:bookmarkStart w:id="10687" w:name="_ETM_Q31_541721"/>
      <w:bookmarkStart w:id="10688" w:name="_ETM_Q31_541768"/>
      <w:bookmarkStart w:id="10689" w:name="_ETM_Q31_541895"/>
      <w:bookmarkStart w:id="10690" w:name="_ETM_Q31_541943"/>
      <w:bookmarkEnd w:id="10687"/>
      <w:bookmarkEnd w:id="10688"/>
      <w:bookmarkEnd w:id="10689"/>
      <w:bookmarkEnd w:id="10690"/>
      <w:r>
        <w:rPr>
          <w:rFonts w:hint="cs"/>
          <w:rtl/>
          <w:lang w:eastAsia="he-IL"/>
        </w:rPr>
        <w:t xml:space="preserve"> </w:t>
      </w:r>
      <w:bookmarkStart w:id="10691" w:name="_ETM_Q31_570728"/>
      <w:bookmarkEnd w:id="10691"/>
      <w:r>
        <w:rPr>
          <w:rFonts w:hint="cs"/>
          <w:rtl/>
          <w:lang w:eastAsia="he-IL"/>
        </w:rPr>
        <w:t xml:space="preserve">וארוך. זאת אומרת, אנחנו רואים את כל המהלכים שנעשים גם להכנסת אוכלוסיות נוספות לשירות אזרחי וגם צבאי כמכלול אחד. במסגרת הזו אנחנו כמובן נעסוק בדיוק באותה הצעה שחבר הכנסת כהן מציע שנעסוק </w:t>
      </w:r>
      <w:r w:rsidR="00DE0A1D">
        <w:rPr>
          <w:rFonts w:hint="cs"/>
          <w:rtl/>
          <w:lang w:eastAsia="he-IL"/>
        </w:rPr>
        <w:t xml:space="preserve">בה </w:t>
      </w:r>
      <w:r>
        <w:rPr>
          <w:rtl/>
          <w:lang w:eastAsia="he-IL"/>
        </w:rPr>
        <w:t>–</w:t>
      </w:r>
      <w:r>
        <w:rPr>
          <w:rFonts w:hint="cs"/>
          <w:rtl/>
          <w:lang w:eastAsia="he-IL"/>
        </w:rPr>
        <w:t xml:space="preserve"> גם בהגדלת המשכורת, השכר של החיילים, של הבנות והבנים </w:t>
      </w:r>
      <w:bookmarkStart w:id="10692" w:name="_ETM_Q31_593210"/>
      <w:bookmarkEnd w:id="10692"/>
      <w:r>
        <w:rPr>
          <w:rFonts w:hint="cs"/>
          <w:rtl/>
          <w:lang w:eastAsia="he-IL"/>
        </w:rPr>
        <w:t>שלנו.</w:t>
      </w:r>
    </w:p>
    <w:p w:rsidR="00B4539E" w:rsidRDefault="00B4539E" w:rsidP="00E63EE3">
      <w:pPr>
        <w:rPr>
          <w:rtl/>
          <w:lang w:eastAsia="he-IL"/>
        </w:rPr>
      </w:pPr>
      <w:bookmarkStart w:id="10693" w:name="_ETM_Q31_596089"/>
      <w:bookmarkStart w:id="10694" w:name="_ETM_Q31_596152"/>
      <w:bookmarkEnd w:id="10693"/>
      <w:bookmarkEnd w:id="10694"/>
    </w:p>
    <w:p w:rsidR="00B4539E" w:rsidRDefault="00B4539E" w:rsidP="00E63EE3">
      <w:pPr>
        <w:pStyle w:val="af5"/>
        <w:keepNext/>
        <w:rPr>
          <w:rtl/>
        </w:rPr>
      </w:pPr>
      <w:bookmarkStart w:id="10695" w:name="_ETM_Q31_596243"/>
      <w:bookmarkStart w:id="10696" w:name="_ETM_Q31_596313"/>
      <w:bookmarkEnd w:id="10695"/>
      <w:bookmarkEnd w:id="10696"/>
      <w:r w:rsidRPr="0074468B">
        <w:rPr>
          <w:rStyle w:val="TagStyle"/>
          <w:rtl/>
        </w:rPr>
        <w:t xml:space="preserve">&lt;&lt; קריאה &gt;&gt; </w:t>
      </w:r>
      <w:r>
        <w:rPr>
          <w:rtl/>
        </w:rPr>
        <w:t>יואב קיש (הליכוד):</w:t>
      </w:r>
      <w:r w:rsidRPr="0074468B">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איך אתם עושים את זה?</w:t>
      </w:r>
    </w:p>
    <w:p w:rsidR="00B4539E" w:rsidRDefault="00B4539E" w:rsidP="00E63EE3">
      <w:pPr>
        <w:rPr>
          <w:rtl/>
          <w:lang w:eastAsia="he-IL"/>
        </w:rPr>
      </w:pPr>
    </w:p>
    <w:p w:rsidR="00B4539E" w:rsidRDefault="00B4539E" w:rsidP="00E63EE3">
      <w:pPr>
        <w:pStyle w:val="af6"/>
        <w:keepNext/>
        <w:rPr>
          <w:rtl/>
        </w:rPr>
      </w:pPr>
      <w:bookmarkStart w:id="10697" w:name="ET_yor_6244_21"/>
      <w:r w:rsidRPr="00EA5044">
        <w:rPr>
          <w:rStyle w:val="TagStyle"/>
          <w:rtl/>
        </w:rPr>
        <w:t xml:space="preserve"> &lt;&lt; יור &gt;&gt; </w:t>
      </w:r>
      <w:r>
        <w:rPr>
          <w:rtl/>
        </w:rPr>
        <w:t>היו"ר איתן גינזבורג:</w:t>
      </w:r>
      <w:r w:rsidRPr="00EA5044">
        <w:rPr>
          <w:rStyle w:val="TagStyle"/>
          <w:rtl/>
        </w:rPr>
        <w:t xml:space="preserve"> &lt;&lt; יור &gt;&gt;</w:t>
      </w:r>
      <w:r>
        <w:rPr>
          <w:rtl/>
        </w:rPr>
        <w:t xml:space="preserve">  </w:t>
      </w:r>
      <w:bookmarkEnd w:id="10697"/>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קיש.</w:t>
      </w:r>
    </w:p>
    <w:p w:rsidR="00B4539E" w:rsidRDefault="00B4539E" w:rsidP="00E63EE3">
      <w:pPr>
        <w:rPr>
          <w:rtl/>
          <w:lang w:eastAsia="he-IL"/>
        </w:rPr>
      </w:pPr>
    </w:p>
    <w:p w:rsidR="00B4539E" w:rsidRDefault="00B4539E" w:rsidP="00E63EE3">
      <w:pPr>
        <w:pStyle w:val="-"/>
        <w:keepNext/>
        <w:rPr>
          <w:rtl/>
        </w:rPr>
      </w:pPr>
      <w:r w:rsidRPr="00EA5044">
        <w:rPr>
          <w:rStyle w:val="TagStyle"/>
          <w:rtl/>
        </w:rPr>
        <w:t xml:space="preserve">&lt;&lt; דובר_המשך &gt;&gt; </w:t>
      </w:r>
      <w:r>
        <w:rPr>
          <w:rtl/>
        </w:rPr>
        <w:t>סגן שר הביטחון אלון שוסטר:</w:t>
      </w:r>
      <w:r w:rsidRPr="00EA5044">
        <w:rPr>
          <w:rStyle w:val="TagStyle"/>
          <w:rtl/>
        </w:rPr>
        <w:t xml:space="preserve"> &lt;&lt; דובר_המשך &gt;&gt;</w:t>
      </w:r>
      <w:r>
        <w:rPr>
          <w:rtl/>
        </w:rPr>
        <w:t xml:space="preserve">  </w:t>
      </w:r>
    </w:p>
    <w:p w:rsidR="00B4539E" w:rsidRDefault="00B4539E" w:rsidP="00E63EE3">
      <w:pPr>
        <w:rPr>
          <w:rtl/>
        </w:rPr>
      </w:pPr>
    </w:p>
    <w:p w:rsidR="00B4539E" w:rsidRDefault="00B4539E" w:rsidP="00DE0A1D">
      <w:pPr>
        <w:rPr>
          <w:rtl/>
        </w:rPr>
      </w:pPr>
      <w:r>
        <w:rPr>
          <w:rFonts w:hint="cs"/>
          <w:rtl/>
        </w:rPr>
        <w:t>אנחנו מניחים שזה הפתרון ארוך הטווח היחיד להמשך קיומו של צבא העם ולשמירה על ביטחון המדינה, לאור הצרכים הביטחוניים. וצריך להגיד, ל</w:t>
      </w:r>
      <w:r w:rsidR="00DE0A1D">
        <w:rPr>
          <w:rFonts w:hint="cs"/>
          <w:rtl/>
        </w:rPr>
        <w:t>נוכח</w:t>
      </w:r>
      <w:r>
        <w:rPr>
          <w:rFonts w:hint="cs"/>
          <w:rtl/>
        </w:rPr>
        <w:t xml:space="preserve"> מגבל</w:t>
      </w:r>
      <w:r w:rsidR="00DE0A1D">
        <w:rPr>
          <w:rFonts w:hint="cs"/>
          <w:rtl/>
        </w:rPr>
        <w:t>ות תקציב, שום ארגון כלכלי חברתי-</w:t>
      </w:r>
      <w:r>
        <w:rPr>
          <w:rFonts w:hint="cs"/>
          <w:rtl/>
        </w:rPr>
        <w:t xml:space="preserve">מדיני לא יכול לקחת </w:t>
      </w:r>
      <w:bookmarkStart w:id="10698" w:name="_ETM_Q31_615485"/>
      <w:bookmarkEnd w:id="10698"/>
      <w:r>
        <w:rPr>
          <w:rFonts w:hint="cs"/>
          <w:rtl/>
        </w:rPr>
        <w:t xml:space="preserve">על עצמו להיכנס לגירעונות בלתי הגיוניים </w:t>
      </w:r>
      <w:r w:rsidR="00165764">
        <w:rPr>
          <w:rFonts w:hint="cs"/>
          <w:rtl/>
        </w:rPr>
        <w:t>– –</w:t>
      </w:r>
    </w:p>
    <w:p w:rsidR="00B4539E" w:rsidRDefault="00B4539E" w:rsidP="00E63EE3">
      <w:pPr>
        <w:rPr>
          <w:rtl/>
        </w:rPr>
      </w:pPr>
    </w:p>
    <w:p w:rsidR="00B4539E" w:rsidRDefault="00B4539E" w:rsidP="00E63EE3">
      <w:pPr>
        <w:pStyle w:val="af5"/>
        <w:keepNext/>
        <w:rPr>
          <w:rtl/>
        </w:rPr>
      </w:pPr>
      <w:r w:rsidRPr="0074468B">
        <w:rPr>
          <w:rStyle w:val="TagStyle"/>
          <w:rtl/>
        </w:rPr>
        <w:t xml:space="preserve">&lt;&lt; קריאה &gt;&gt; </w:t>
      </w:r>
      <w:r>
        <w:rPr>
          <w:rtl/>
        </w:rPr>
        <w:t>יואב קיש (הליכוד):</w:t>
      </w:r>
      <w:r w:rsidRPr="0074468B">
        <w:rPr>
          <w:rStyle w:val="TagStyle"/>
          <w:rtl/>
        </w:rPr>
        <w:t xml:space="preserve"> &lt;&lt; קריאה &gt;&gt;</w:t>
      </w:r>
      <w:r>
        <w:rPr>
          <w:rtl/>
        </w:rPr>
        <w:t xml:space="preserve">  </w:t>
      </w:r>
    </w:p>
    <w:p w:rsidR="00B4539E" w:rsidRDefault="00B4539E" w:rsidP="00E63EE3">
      <w:pPr>
        <w:ind w:left="720" w:firstLine="0"/>
        <w:rPr>
          <w:rtl/>
        </w:rPr>
      </w:pPr>
      <w:r>
        <w:rPr>
          <w:rtl/>
        </w:rPr>
        <w:br/>
      </w:r>
      <w:r>
        <w:rPr>
          <w:rFonts w:hint="cs"/>
          <w:rtl/>
        </w:rPr>
        <w:t>אין תקציב?</w:t>
      </w:r>
    </w:p>
    <w:p w:rsidR="00B4539E" w:rsidRDefault="00B4539E" w:rsidP="00E63EE3">
      <w:pPr>
        <w:rPr>
          <w:rtl/>
        </w:rPr>
      </w:pPr>
    </w:p>
    <w:p w:rsidR="00B4539E" w:rsidRDefault="00B4539E" w:rsidP="00E63EE3">
      <w:pPr>
        <w:pStyle w:val="-"/>
        <w:keepNext/>
        <w:rPr>
          <w:rtl/>
        </w:rPr>
      </w:pPr>
      <w:bookmarkStart w:id="10699" w:name="ET_speakercontinue_6243_23"/>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699"/>
    </w:p>
    <w:p w:rsidR="00B4539E" w:rsidRDefault="00B4539E" w:rsidP="00165764">
      <w:pPr>
        <w:rPr>
          <w:rtl/>
          <w:lang w:eastAsia="he-IL"/>
        </w:rPr>
      </w:pPr>
    </w:p>
    <w:p w:rsidR="00B4539E" w:rsidRDefault="00165764" w:rsidP="00DE0A1D">
      <w:pPr>
        <w:rPr>
          <w:rtl/>
          <w:lang w:eastAsia="he-IL"/>
        </w:rPr>
      </w:pPr>
      <w:r>
        <w:rPr>
          <w:rFonts w:hint="cs"/>
          <w:rtl/>
          <w:lang w:eastAsia="he-IL"/>
        </w:rPr>
        <w:t>– –</w:t>
      </w:r>
      <w:r w:rsidR="00B4539E">
        <w:rPr>
          <w:rFonts w:hint="cs"/>
          <w:rtl/>
          <w:lang w:eastAsia="he-IL"/>
        </w:rPr>
        <w:t xml:space="preserve"> אלא הוא </w:t>
      </w:r>
      <w:bookmarkStart w:id="10700" w:name="_ETM_Q31_619394"/>
      <w:bookmarkEnd w:id="10700"/>
      <w:r w:rsidR="00B4539E">
        <w:rPr>
          <w:rFonts w:hint="cs"/>
          <w:rtl/>
          <w:lang w:eastAsia="he-IL"/>
        </w:rPr>
        <w:t xml:space="preserve">יוצר דירוג, הייתי אומר, במשימות שלו. ועל כן </w:t>
      </w:r>
      <w:r w:rsidR="00B4539E">
        <w:rPr>
          <w:rtl/>
          <w:lang w:eastAsia="he-IL"/>
        </w:rPr>
        <w:t>–</w:t>
      </w:r>
      <w:r w:rsidR="00B4539E">
        <w:rPr>
          <w:rFonts w:hint="cs"/>
          <w:rtl/>
          <w:lang w:eastAsia="he-IL"/>
        </w:rPr>
        <w:t xml:space="preserve"> אמר גם שר האוצר, ותומך שר הביטחון </w:t>
      </w:r>
      <w:r w:rsidR="00B4539E">
        <w:rPr>
          <w:rtl/>
          <w:lang w:eastAsia="he-IL"/>
        </w:rPr>
        <w:t>–</w:t>
      </w:r>
      <w:r w:rsidR="00B4539E">
        <w:rPr>
          <w:rFonts w:hint="cs"/>
          <w:rtl/>
          <w:lang w:eastAsia="he-IL"/>
        </w:rPr>
        <w:t xml:space="preserve"> המהלך הזה יקרה</w:t>
      </w:r>
      <w:r w:rsidR="00DE0A1D">
        <w:rPr>
          <w:rFonts w:hint="cs"/>
          <w:rtl/>
          <w:lang w:eastAsia="he-IL"/>
        </w:rPr>
        <w:t>,</w:t>
      </w:r>
      <w:r w:rsidR="00B4539E">
        <w:rPr>
          <w:rFonts w:hint="cs"/>
          <w:rtl/>
          <w:lang w:eastAsia="he-IL"/>
        </w:rPr>
        <w:t xml:space="preserve"> והוא יקרה בקצב הנכון שהממשלה האחראית שאנחנו מובילים</w:t>
      </w:r>
      <w:r w:rsidR="00DE0A1D">
        <w:rPr>
          <w:rFonts w:hint="cs"/>
          <w:rtl/>
          <w:lang w:eastAsia="he-IL"/>
        </w:rPr>
        <w:t>,</w:t>
      </w:r>
      <w:r w:rsidR="00B4539E">
        <w:rPr>
          <w:rFonts w:hint="cs"/>
          <w:rtl/>
          <w:lang w:eastAsia="he-IL"/>
        </w:rPr>
        <w:t xml:space="preserve"> לשמחתי</w:t>
      </w:r>
      <w:r w:rsidR="00DE0A1D">
        <w:rPr>
          <w:rFonts w:hint="cs"/>
          <w:rtl/>
          <w:lang w:eastAsia="he-IL"/>
        </w:rPr>
        <w:t>,</w:t>
      </w:r>
      <w:r w:rsidR="00B4539E">
        <w:rPr>
          <w:rFonts w:hint="cs"/>
          <w:rtl/>
          <w:lang w:eastAsia="he-IL"/>
        </w:rPr>
        <w:t xml:space="preserve"> תחליט עליו.</w:t>
      </w:r>
    </w:p>
    <w:p w:rsidR="00B4539E" w:rsidRDefault="00B4539E" w:rsidP="00E63EE3">
      <w:pPr>
        <w:rPr>
          <w:rtl/>
          <w:lang w:eastAsia="he-IL"/>
        </w:rPr>
      </w:pPr>
    </w:p>
    <w:p w:rsidR="00B4539E" w:rsidRDefault="00B4539E" w:rsidP="00E63EE3">
      <w:pPr>
        <w:pStyle w:val="af5"/>
        <w:keepNext/>
        <w:rPr>
          <w:rtl/>
        </w:rPr>
      </w:pPr>
      <w:bookmarkStart w:id="10701" w:name="_ETM_Q31_640003"/>
      <w:bookmarkStart w:id="10702" w:name="_ETM_Q31_640074"/>
      <w:bookmarkEnd w:id="10701"/>
      <w:bookmarkEnd w:id="10702"/>
      <w:r w:rsidRPr="0074468B">
        <w:rPr>
          <w:rStyle w:val="TagStyle"/>
          <w:rtl/>
        </w:rPr>
        <w:t xml:space="preserve">&lt;&lt; קריאה &gt;&gt; </w:t>
      </w:r>
      <w:r>
        <w:rPr>
          <w:rtl/>
        </w:rPr>
        <w:t>יואב קיש (הליכוד):</w:t>
      </w:r>
      <w:r w:rsidRPr="0074468B">
        <w:rPr>
          <w:rStyle w:val="TagStyle"/>
          <w:rtl/>
        </w:rPr>
        <w:t xml:space="preserve"> &lt;&lt; קריאה &gt;&gt;</w:t>
      </w:r>
      <w:r>
        <w:rPr>
          <w:rtl/>
        </w:rPr>
        <w:t xml:space="preserve">  </w:t>
      </w:r>
    </w:p>
    <w:p w:rsidR="00B4539E" w:rsidRDefault="00B4539E" w:rsidP="00E63EE3">
      <w:pPr>
        <w:rPr>
          <w:rtl/>
          <w:lang w:eastAsia="he-IL"/>
        </w:rPr>
      </w:pPr>
      <w:bookmarkStart w:id="10703" w:name="_ETM_Q31_638453"/>
      <w:bookmarkEnd w:id="10703"/>
    </w:p>
    <w:p w:rsidR="00B4539E" w:rsidRDefault="00B4539E" w:rsidP="00E63EE3">
      <w:pPr>
        <w:rPr>
          <w:rtl/>
          <w:lang w:eastAsia="he-IL"/>
        </w:rPr>
      </w:pPr>
      <w:r>
        <w:rPr>
          <w:rFonts w:hint="cs"/>
          <w:rtl/>
          <w:lang w:eastAsia="he-IL"/>
        </w:rPr>
        <w:t>לא מאמינים לכם.</w:t>
      </w:r>
    </w:p>
    <w:p w:rsidR="00B4539E" w:rsidRDefault="00B4539E" w:rsidP="00E63EE3">
      <w:pPr>
        <w:rPr>
          <w:rtl/>
          <w:lang w:eastAsia="he-IL"/>
        </w:rPr>
      </w:pPr>
    </w:p>
    <w:p w:rsidR="00B4539E" w:rsidRDefault="00B4539E" w:rsidP="00E63EE3">
      <w:pPr>
        <w:pStyle w:val="af6"/>
        <w:keepNext/>
        <w:rPr>
          <w:rtl/>
        </w:rPr>
      </w:pPr>
      <w:bookmarkStart w:id="10704" w:name="ET_yor_6244_25"/>
      <w:r w:rsidRPr="00EA5044">
        <w:rPr>
          <w:rStyle w:val="TagStyle"/>
          <w:rtl/>
        </w:rPr>
        <w:t xml:space="preserve"> &lt;&lt; יור &gt;&gt; </w:t>
      </w:r>
      <w:r>
        <w:rPr>
          <w:rtl/>
        </w:rPr>
        <w:t>היו"ר איתן גינזבורג:</w:t>
      </w:r>
      <w:r w:rsidRPr="00EA5044">
        <w:rPr>
          <w:rStyle w:val="TagStyle"/>
          <w:rtl/>
        </w:rPr>
        <w:t xml:space="preserve"> &lt;&lt; יור &gt;&gt;</w:t>
      </w:r>
      <w:r>
        <w:rPr>
          <w:rtl/>
        </w:rPr>
        <w:t xml:space="preserve">  </w:t>
      </w:r>
      <w:bookmarkEnd w:id="10704"/>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חבר הכנסת קיש. די. </w:t>
      </w:r>
    </w:p>
    <w:p w:rsidR="00B4539E" w:rsidRDefault="00B4539E" w:rsidP="00E63EE3">
      <w:pPr>
        <w:rPr>
          <w:rtl/>
          <w:lang w:eastAsia="he-IL"/>
        </w:rPr>
      </w:pPr>
    </w:p>
    <w:p w:rsidR="00B4539E" w:rsidRDefault="00B4539E" w:rsidP="00E63EE3">
      <w:pPr>
        <w:pStyle w:val="-"/>
        <w:keepNext/>
        <w:rPr>
          <w:rtl/>
        </w:rPr>
      </w:pPr>
      <w:bookmarkStart w:id="10705" w:name="ET_speakercontinue_6243_26"/>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705"/>
    </w:p>
    <w:p w:rsidR="00B4539E" w:rsidRDefault="00B4539E" w:rsidP="00165764">
      <w:pPr>
        <w:rPr>
          <w:rtl/>
          <w:lang w:eastAsia="he-IL"/>
        </w:rPr>
      </w:pPr>
    </w:p>
    <w:p w:rsidR="00B4539E" w:rsidRDefault="00B4539E" w:rsidP="00E63EE3">
      <w:pPr>
        <w:rPr>
          <w:rtl/>
          <w:lang w:eastAsia="he-IL"/>
        </w:rPr>
      </w:pPr>
      <w:r>
        <w:rPr>
          <w:rFonts w:hint="cs"/>
          <w:rtl/>
          <w:lang w:eastAsia="he-IL"/>
        </w:rPr>
        <w:t>ואנחנו, כמובן, נוכל לשמוע, להתייע</w:t>
      </w:r>
      <w:r w:rsidR="00DE0A1D">
        <w:rPr>
          <w:rFonts w:hint="cs"/>
          <w:rtl/>
          <w:lang w:eastAsia="he-IL"/>
        </w:rPr>
        <w:t xml:space="preserve">ץ, לשמוע את ההערות על המהלך </w:t>
      </w:r>
      <w:proofErr w:type="spellStart"/>
      <w:r w:rsidR="00DE0A1D">
        <w:rPr>
          <w:rFonts w:hint="cs"/>
          <w:rtl/>
          <w:lang w:eastAsia="he-IL"/>
        </w:rPr>
        <w:t>הכל</w:t>
      </w:r>
      <w:proofErr w:type="spellEnd"/>
      <w:r w:rsidR="00DE0A1D">
        <w:rPr>
          <w:rFonts w:hint="cs"/>
          <w:rtl/>
          <w:lang w:eastAsia="he-IL"/>
        </w:rPr>
        <w:t>-</w:t>
      </w:r>
      <w:r>
        <w:rPr>
          <w:rFonts w:hint="cs"/>
          <w:rtl/>
          <w:lang w:eastAsia="he-IL"/>
        </w:rPr>
        <w:t>כך חשוב הזה של השירות המשותף.</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התהליכים האלה, כפי שאמרתי, מובלים על ידי משרד הביטחון ביחד עם משרד האוצר ומשרדי ממשלה נוספים, וזוהי בדיוק הדרך הנכונה </w:t>
      </w:r>
      <w:bookmarkStart w:id="10706" w:name="_ETM_Q31_661070"/>
      <w:bookmarkEnd w:id="10706"/>
      <w:r>
        <w:rPr>
          <w:rFonts w:hint="cs"/>
          <w:rtl/>
          <w:lang w:eastAsia="he-IL"/>
        </w:rPr>
        <w:t>לקדם אותם.</w:t>
      </w:r>
    </w:p>
    <w:p w:rsidR="00B4539E" w:rsidRDefault="00B4539E" w:rsidP="00E63EE3">
      <w:pPr>
        <w:rPr>
          <w:rtl/>
          <w:lang w:eastAsia="he-IL"/>
        </w:rPr>
      </w:pPr>
    </w:p>
    <w:p w:rsidR="00B4539E" w:rsidRDefault="00B4539E" w:rsidP="00DE0A1D">
      <w:pPr>
        <w:rPr>
          <w:rtl/>
          <w:lang w:eastAsia="he-IL"/>
        </w:rPr>
      </w:pPr>
      <w:r>
        <w:rPr>
          <w:rFonts w:hint="cs"/>
          <w:rtl/>
          <w:lang w:eastAsia="he-IL"/>
        </w:rPr>
        <w:t>בכל מקרה, התשלום לחיילים בשירות סדיר</w:t>
      </w:r>
      <w:r w:rsidRPr="00A60E62">
        <w:rPr>
          <w:rFonts w:hint="cs"/>
          <w:rtl/>
          <w:lang w:eastAsia="he-IL"/>
        </w:rPr>
        <w:t xml:space="preserve"> </w:t>
      </w:r>
      <w:r>
        <w:rPr>
          <w:rFonts w:hint="cs"/>
          <w:rtl/>
          <w:lang w:eastAsia="he-IL"/>
        </w:rPr>
        <w:t>שאנחנו עוסקים בו לא מתאים לחקיקה. התשלום היום נקבע בפקודות ובהתאם למקורות התקציביים, וראוי שיימשך כך.</w:t>
      </w:r>
    </w:p>
    <w:p w:rsidR="00B4539E" w:rsidRDefault="00B4539E" w:rsidP="00E63EE3">
      <w:pPr>
        <w:rPr>
          <w:rtl/>
          <w:lang w:eastAsia="he-IL"/>
        </w:rPr>
      </w:pPr>
    </w:p>
    <w:p w:rsidR="00B4539E" w:rsidRDefault="00B4539E" w:rsidP="00E63EE3">
      <w:pPr>
        <w:pStyle w:val="af5"/>
        <w:keepNext/>
        <w:rPr>
          <w:rtl/>
        </w:rPr>
      </w:pPr>
      <w:bookmarkStart w:id="10707" w:name="ET_interruption_5807_36"/>
      <w:r w:rsidRPr="00E53E63">
        <w:rPr>
          <w:rStyle w:val="TagStyle"/>
          <w:rtl/>
        </w:rPr>
        <w:t xml:space="preserve"> &lt;&lt; קריאה &gt;&gt; </w:t>
      </w:r>
      <w:r>
        <w:rPr>
          <w:rtl/>
        </w:rPr>
        <w:t>קטי קטרין שטרית (הליכוד):</w:t>
      </w:r>
      <w:r w:rsidRPr="00E53E63">
        <w:rPr>
          <w:rStyle w:val="TagStyle"/>
          <w:rtl/>
        </w:rPr>
        <w:t xml:space="preserve"> &lt;&lt; קריאה &gt;&gt;</w:t>
      </w:r>
      <w:r>
        <w:rPr>
          <w:rtl/>
        </w:rPr>
        <w:t xml:space="preserve">  </w:t>
      </w:r>
      <w:bookmarkEnd w:id="10707"/>
    </w:p>
    <w:p w:rsidR="00B4539E" w:rsidRDefault="00B4539E" w:rsidP="00165764">
      <w:pPr>
        <w:rPr>
          <w:rtl/>
          <w:lang w:eastAsia="he-IL"/>
        </w:rPr>
      </w:pPr>
    </w:p>
    <w:p w:rsidR="00B4539E" w:rsidRDefault="00B4539E" w:rsidP="00E63EE3">
      <w:pPr>
        <w:rPr>
          <w:rtl/>
          <w:lang w:eastAsia="he-IL"/>
        </w:rPr>
      </w:pPr>
      <w:r>
        <w:rPr>
          <w:rFonts w:hint="cs"/>
          <w:rtl/>
          <w:lang w:eastAsia="he-IL"/>
        </w:rPr>
        <w:t>הבאנו בחקיקה.</w:t>
      </w:r>
    </w:p>
    <w:p w:rsidR="00B4539E" w:rsidRDefault="00B4539E" w:rsidP="00E63EE3">
      <w:pPr>
        <w:rPr>
          <w:rtl/>
          <w:lang w:eastAsia="he-IL"/>
        </w:rPr>
      </w:pPr>
    </w:p>
    <w:p w:rsidR="00B4539E" w:rsidRDefault="00B4539E" w:rsidP="00E63EE3">
      <w:pPr>
        <w:pStyle w:val="-"/>
        <w:keepNext/>
        <w:rPr>
          <w:rtl/>
        </w:rPr>
      </w:pPr>
      <w:bookmarkStart w:id="10708" w:name="ET_speakercontinue_6243_27"/>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708"/>
    </w:p>
    <w:p w:rsidR="00B4539E" w:rsidRDefault="00B4539E" w:rsidP="00165764">
      <w:pPr>
        <w:rPr>
          <w:rtl/>
          <w:lang w:eastAsia="he-IL"/>
        </w:rPr>
      </w:pPr>
    </w:p>
    <w:p w:rsidR="00B4539E" w:rsidRDefault="00B4539E" w:rsidP="00DE0A1D">
      <w:pPr>
        <w:rPr>
          <w:rtl/>
          <w:lang w:eastAsia="he-IL"/>
        </w:rPr>
      </w:pPr>
      <w:r>
        <w:rPr>
          <w:rFonts w:hint="cs"/>
          <w:rtl/>
          <w:lang w:eastAsia="he-IL"/>
        </w:rPr>
        <w:t xml:space="preserve">לכן אני מציע, חברותיי וחבריי, שמליאת הכנסת תדחה את הצעת החוק ותוריד אותה מסדר-היום, ותאפשר </w:t>
      </w:r>
      <w:bookmarkStart w:id="10709" w:name="_ETM_Q31_686593"/>
      <w:bookmarkEnd w:id="10709"/>
      <w:r>
        <w:rPr>
          <w:rFonts w:hint="cs"/>
          <w:rtl/>
          <w:lang w:eastAsia="he-IL"/>
        </w:rPr>
        <w:t>למשרדי האוצר והביטחון לבצע את עבודתם בדרך המלך</w:t>
      </w:r>
      <w:bookmarkStart w:id="10710" w:name="_ETM_Q31_692259"/>
      <w:bookmarkEnd w:id="10710"/>
      <w:r>
        <w:rPr>
          <w:rFonts w:hint="cs"/>
          <w:rtl/>
          <w:lang w:eastAsia="he-IL"/>
        </w:rPr>
        <w:t>. למה להפריע לאנשים שצריכים לעבוד לעשות את עבודתם?</w:t>
      </w:r>
    </w:p>
    <w:p w:rsidR="00B4539E" w:rsidRDefault="00B4539E" w:rsidP="00E63EE3">
      <w:pPr>
        <w:rPr>
          <w:rtl/>
          <w:lang w:eastAsia="he-IL"/>
        </w:rPr>
      </w:pPr>
    </w:p>
    <w:p w:rsidR="00B4539E" w:rsidRDefault="00B4539E" w:rsidP="00E63EE3">
      <w:pPr>
        <w:pStyle w:val="af5"/>
        <w:keepNext/>
        <w:rPr>
          <w:rtl/>
        </w:rPr>
      </w:pPr>
      <w:bookmarkStart w:id="10711" w:name="ET_interruption_5296_37"/>
      <w:r w:rsidRPr="00E53E63">
        <w:rPr>
          <w:rStyle w:val="TagStyle"/>
          <w:rtl/>
        </w:rPr>
        <w:t xml:space="preserve"> &lt;&lt; קריאה &gt;&gt; </w:t>
      </w:r>
      <w:r>
        <w:rPr>
          <w:rtl/>
        </w:rPr>
        <w:t>יואב קיש (הליכוד):</w:t>
      </w:r>
      <w:r w:rsidRPr="00E53E63">
        <w:rPr>
          <w:rStyle w:val="TagStyle"/>
          <w:rtl/>
        </w:rPr>
        <w:t xml:space="preserve"> &lt;&lt; קריאה &gt;&gt;</w:t>
      </w:r>
      <w:r>
        <w:rPr>
          <w:rtl/>
        </w:rPr>
        <w:t xml:space="preserve">  </w:t>
      </w:r>
      <w:bookmarkEnd w:id="10711"/>
    </w:p>
    <w:p w:rsidR="00B4539E" w:rsidRDefault="00B4539E" w:rsidP="00165764">
      <w:pPr>
        <w:rPr>
          <w:rtl/>
          <w:lang w:eastAsia="he-IL"/>
        </w:rPr>
      </w:pPr>
    </w:p>
    <w:p w:rsidR="00B4539E" w:rsidRDefault="00B4539E" w:rsidP="00E63EE3">
      <w:pPr>
        <w:rPr>
          <w:rtl/>
          <w:lang w:eastAsia="he-IL"/>
        </w:rPr>
      </w:pPr>
      <w:r>
        <w:rPr>
          <w:rFonts w:hint="cs"/>
          <w:rtl/>
          <w:lang w:eastAsia="he-IL"/>
        </w:rPr>
        <w:t>את הפנסיות התקציביות כן הבאתם בחקיקה?</w:t>
      </w:r>
    </w:p>
    <w:p w:rsidR="00B4539E" w:rsidRDefault="00B4539E" w:rsidP="00E63EE3">
      <w:pPr>
        <w:rPr>
          <w:rtl/>
          <w:lang w:eastAsia="he-IL"/>
        </w:rPr>
      </w:pPr>
    </w:p>
    <w:p w:rsidR="00B4539E" w:rsidRDefault="00B4539E" w:rsidP="00E63EE3">
      <w:pPr>
        <w:pStyle w:val="-"/>
        <w:keepNext/>
        <w:rPr>
          <w:rtl/>
        </w:rPr>
      </w:pPr>
      <w:bookmarkStart w:id="10712" w:name="ET_speakercontinue_6243_28"/>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712"/>
    </w:p>
    <w:p w:rsidR="00B4539E" w:rsidRDefault="00B4539E" w:rsidP="00165764">
      <w:pPr>
        <w:rPr>
          <w:rtl/>
          <w:lang w:eastAsia="he-IL"/>
        </w:rPr>
      </w:pPr>
    </w:p>
    <w:p w:rsidR="00B4539E" w:rsidRDefault="00B4539E" w:rsidP="00DE0A1D">
      <w:pPr>
        <w:rPr>
          <w:rtl/>
          <w:lang w:eastAsia="he-IL"/>
        </w:rPr>
      </w:pPr>
      <w:r>
        <w:rPr>
          <w:rFonts w:hint="cs"/>
          <w:rtl/>
          <w:lang w:eastAsia="he-IL"/>
        </w:rPr>
        <w:t>אלו המשרדים. אנחנו יכולים להיעזר כמובן בחוות הדעת, במקצוענות, במעקב של ועדות הכנסת</w:t>
      </w:r>
      <w:r w:rsidR="00DE0A1D">
        <w:rPr>
          <w:rFonts w:hint="cs"/>
          <w:rtl/>
          <w:lang w:eastAsia="he-IL"/>
        </w:rPr>
        <w:t>,</w:t>
      </w:r>
      <w:r>
        <w:rPr>
          <w:rFonts w:hint="cs"/>
          <w:rtl/>
          <w:lang w:eastAsia="he-IL"/>
        </w:rPr>
        <w:t xml:space="preserve"> אבל ההחלטות </w:t>
      </w:r>
      <w:bookmarkStart w:id="10713" w:name="_ETM_Q31_706370"/>
      <w:bookmarkEnd w:id="10713"/>
      <w:r>
        <w:rPr>
          <w:rFonts w:hint="cs"/>
          <w:rtl/>
          <w:lang w:eastAsia="he-IL"/>
        </w:rPr>
        <w:t xml:space="preserve">תתקדמנה בעזרת הממשלה, ולא בדרך שמבקשת, הייתי אומר, להביך את הממלכה, את הממשלה </w:t>
      </w:r>
      <w:r w:rsidR="00165764">
        <w:rPr>
          <w:rFonts w:hint="cs"/>
          <w:rtl/>
          <w:lang w:eastAsia="he-IL"/>
        </w:rPr>
        <w:t>– –</w:t>
      </w:r>
      <w:r>
        <w:rPr>
          <w:rFonts w:hint="cs"/>
          <w:rtl/>
          <w:lang w:eastAsia="he-IL"/>
        </w:rPr>
        <w:t xml:space="preserve"> </w:t>
      </w:r>
    </w:p>
    <w:p w:rsidR="00B4539E" w:rsidRDefault="00B4539E" w:rsidP="00E63EE3">
      <w:pPr>
        <w:rPr>
          <w:rtl/>
          <w:lang w:eastAsia="he-IL"/>
        </w:rPr>
      </w:pPr>
    </w:p>
    <w:p w:rsidR="00B4539E" w:rsidRDefault="00B4539E" w:rsidP="00E63EE3">
      <w:pPr>
        <w:pStyle w:val="af5"/>
        <w:keepNext/>
        <w:rPr>
          <w:rtl/>
        </w:rPr>
      </w:pPr>
      <w:r w:rsidRPr="0074468B">
        <w:rPr>
          <w:rStyle w:val="TagStyle"/>
          <w:rtl/>
        </w:rPr>
        <w:t xml:space="preserve">&lt;&lt; קריאה &gt;&gt; </w:t>
      </w:r>
      <w:r>
        <w:rPr>
          <w:rtl/>
        </w:rPr>
        <w:t>יואב קיש (הליכוד):</w:t>
      </w:r>
      <w:r w:rsidRPr="0074468B">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אבל למה לא הבאתם בתקציב?</w:t>
      </w:r>
    </w:p>
    <w:p w:rsidR="00B4539E" w:rsidRDefault="00B4539E" w:rsidP="00E63EE3">
      <w:pPr>
        <w:rPr>
          <w:rtl/>
          <w:lang w:eastAsia="he-IL"/>
        </w:rPr>
      </w:pPr>
    </w:p>
    <w:p w:rsidR="00B4539E" w:rsidRDefault="00B4539E" w:rsidP="00E63EE3">
      <w:pPr>
        <w:pStyle w:val="-"/>
        <w:keepNext/>
        <w:rPr>
          <w:rtl/>
        </w:rPr>
      </w:pPr>
      <w:bookmarkStart w:id="10714" w:name="ET_speakercontinue_6243_29"/>
      <w:r w:rsidRPr="00EA5044">
        <w:rPr>
          <w:rStyle w:val="TagStyle"/>
          <w:rtl/>
        </w:rPr>
        <w:t xml:space="preserve"> &lt;&lt; דובר_המשך &gt;&gt; </w:t>
      </w:r>
      <w:r>
        <w:rPr>
          <w:rtl/>
        </w:rPr>
        <w:t>סגן שר הביטחון אלון שוסטר:</w:t>
      </w:r>
      <w:r w:rsidRPr="00EA5044">
        <w:rPr>
          <w:rStyle w:val="TagStyle"/>
          <w:rtl/>
        </w:rPr>
        <w:t xml:space="preserve"> &lt;&lt; דובר_המשך &gt;&gt;</w:t>
      </w:r>
      <w:r>
        <w:rPr>
          <w:rtl/>
        </w:rPr>
        <w:t xml:space="preserve">  </w:t>
      </w:r>
      <w:bookmarkEnd w:id="10714"/>
    </w:p>
    <w:p w:rsidR="00B4539E" w:rsidRDefault="00B4539E" w:rsidP="00165764">
      <w:pPr>
        <w:rPr>
          <w:rtl/>
          <w:lang w:eastAsia="he-IL"/>
        </w:rPr>
      </w:pPr>
    </w:p>
    <w:p w:rsidR="00B4539E" w:rsidRDefault="00165764" w:rsidP="00E63EE3">
      <w:pPr>
        <w:rPr>
          <w:rtl/>
          <w:lang w:eastAsia="he-IL"/>
        </w:rPr>
      </w:pPr>
      <w:r>
        <w:rPr>
          <w:rFonts w:hint="cs"/>
          <w:rtl/>
          <w:lang w:eastAsia="he-IL"/>
        </w:rPr>
        <w:t>– –</w:t>
      </w:r>
      <w:r w:rsidR="00B4539E">
        <w:rPr>
          <w:rFonts w:hint="cs"/>
          <w:rtl/>
          <w:lang w:eastAsia="he-IL"/>
        </w:rPr>
        <w:t xml:space="preserve"> בידי מי שמנעו מאזרחי המדינה את התקציב עד עכשיו.</w:t>
      </w:r>
    </w:p>
    <w:p w:rsidR="00B4539E" w:rsidRDefault="00B4539E" w:rsidP="00E63EE3">
      <w:pPr>
        <w:rPr>
          <w:rtl/>
          <w:lang w:eastAsia="he-IL"/>
        </w:rPr>
      </w:pPr>
    </w:p>
    <w:p w:rsidR="00B4539E" w:rsidRDefault="00B4539E" w:rsidP="00E63EE3">
      <w:pPr>
        <w:pStyle w:val="af5"/>
        <w:rPr>
          <w:rtl/>
        </w:rPr>
      </w:pPr>
      <w:bookmarkStart w:id="10715" w:name="TOR_Q32"/>
      <w:bookmarkEnd w:id="10715"/>
      <w:r w:rsidRPr="00026198">
        <w:rPr>
          <w:rStyle w:val="TagStyle"/>
          <w:rtl/>
        </w:rPr>
        <w:t>&lt;&lt; קריאה &gt;&gt;</w:t>
      </w:r>
      <w:r w:rsidRPr="008B433B">
        <w:rPr>
          <w:rStyle w:val="TagStyle"/>
          <w:rtl/>
        </w:rPr>
        <w:t xml:space="preserve"> </w:t>
      </w:r>
      <w:r>
        <w:rPr>
          <w:rtl/>
        </w:rPr>
        <w:t>יואב קיש (הליכוד):</w:t>
      </w:r>
      <w:r w:rsidRPr="008B433B">
        <w:rPr>
          <w:rStyle w:val="TagStyle"/>
          <w:rtl/>
        </w:rPr>
        <w:t xml:space="preserve"> </w:t>
      </w:r>
      <w:r w:rsidRPr="00026198">
        <w:rPr>
          <w:rStyle w:val="TagStyle"/>
          <w:rtl/>
        </w:rPr>
        <w:t>&lt;&lt;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למה אתה לא הבאת את זה בתקציב?</w:t>
      </w:r>
    </w:p>
    <w:p w:rsidR="00B4539E" w:rsidRDefault="00B4539E" w:rsidP="00E63EE3">
      <w:pPr>
        <w:rPr>
          <w:rtl/>
          <w:lang w:eastAsia="he-IL"/>
        </w:rPr>
      </w:pPr>
    </w:p>
    <w:p w:rsidR="00B4539E" w:rsidRDefault="00B4539E" w:rsidP="00E63EE3">
      <w:pPr>
        <w:pStyle w:val="af6"/>
        <w:rPr>
          <w:rtl/>
        </w:rPr>
      </w:pPr>
      <w:r w:rsidRPr="00026198">
        <w:rPr>
          <w:rStyle w:val="TagStyle"/>
          <w:rtl/>
        </w:rPr>
        <w:t xml:space="preserve"> &lt;&lt; יור &gt;&gt;</w:t>
      </w:r>
      <w:r w:rsidRPr="00C96960">
        <w:rPr>
          <w:rStyle w:val="TagStyle"/>
          <w:rtl/>
        </w:rPr>
        <w:t xml:space="preserve"> </w:t>
      </w:r>
      <w:r>
        <w:rPr>
          <w:rtl/>
        </w:rPr>
        <w:t>היו"ר איתן גינזבורג:</w:t>
      </w:r>
      <w:r w:rsidRPr="00C96960">
        <w:rPr>
          <w:rStyle w:val="TagStyle"/>
          <w:rtl/>
        </w:rPr>
        <w:t xml:space="preserve"> </w:t>
      </w:r>
      <w:r w:rsidRPr="00026198">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קיש.</w:t>
      </w:r>
    </w:p>
    <w:p w:rsidR="00B4539E" w:rsidRDefault="00B4539E" w:rsidP="00E63EE3">
      <w:pPr>
        <w:rPr>
          <w:rtl/>
          <w:lang w:eastAsia="he-IL"/>
        </w:rPr>
      </w:pPr>
      <w:bookmarkStart w:id="10716" w:name="_ETM_Q32_120961"/>
      <w:bookmarkStart w:id="10717" w:name="_ETM_Q32_121017"/>
      <w:bookmarkEnd w:id="10716"/>
      <w:bookmarkEnd w:id="10717"/>
    </w:p>
    <w:p w:rsidR="00B4539E" w:rsidRDefault="00B4539E" w:rsidP="00E63EE3">
      <w:pPr>
        <w:pStyle w:val="-"/>
        <w:rPr>
          <w:rtl/>
        </w:rPr>
      </w:pPr>
      <w:bookmarkStart w:id="10718" w:name="ET_speakercontinue_6243_5"/>
      <w:r w:rsidRPr="00026198">
        <w:rPr>
          <w:rStyle w:val="TagStyle"/>
          <w:rtl/>
        </w:rPr>
        <w:t xml:space="preserve"> &lt;&lt; דובר_המשך &gt;&gt;</w:t>
      </w:r>
      <w:r w:rsidRPr="00C96960">
        <w:rPr>
          <w:rStyle w:val="TagStyle"/>
          <w:rtl/>
        </w:rPr>
        <w:t xml:space="preserve"> </w:t>
      </w:r>
      <w:r>
        <w:rPr>
          <w:rtl/>
        </w:rPr>
        <w:t>סגן שר הביטחון אלון שוסטר:</w:t>
      </w:r>
      <w:r w:rsidRPr="00C96960">
        <w:rPr>
          <w:rStyle w:val="TagStyle"/>
          <w:rtl/>
        </w:rPr>
        <w:t xml:space="preserve"> </w:t>
      </w:r>
      <w:r w:rsidRPr="00026198">
        <w:rPr>
          <w:rStyle w:val="TagStyle"/>
          <w:rtl/>
        </w:rPr>
        <w:t>&lt;&lt; דובר_המשך &gt;&gt;</w:t>
      </w:r>
      <w:r>
        <w:rPr>
          <w:rtl/>
        </w:rPr>
        <w:t xml:space="preserve">  </w:t>
      </w:r>
      <w:bookmarkEnd w:id="10718"/>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הרי זה דבר מגוחך, שמי שמנע </w:t>
      </w:r>
      <w:r w:rsidR="00165764">
        <w:rPr>
          <w:rFonts w:hint="cs"/>
          <w:rtl/>
          <w:lang w:eastAsia="he-IL"/>
        </w:rPr>
        <w:t>– –</w:t>
      </w:r>
      <w:r>
        <w:rPr>
          <w:rFonts w:hint="cs"/>
          <w:rtl/>
          <w:lang w:eastAsia="he-IL"/>
        </w:rPr>
        <w:t xml:space="preserve"> </w:t>
      </w:r>
    </w:p>
    <w:p w:rsidR="00B4539E" w:rsidRDefault="00B4539E" w:rsidP="00E63EE3">
      <w:pPr>
        <w:rPr>
          <w:rtl/>
          <w:lang w:eastAsia="he-IL"/>
        </w:rPr>
      </w:pPr>
      <w:bookmarkStart w:id="10719" w:name="_ETM_Q32_125335"/>
      <w:bookmarkStart w:id="10720" w:name="_ETM_Q32_125416"/>
      <w:bookmarkEnd w:id="10719"/>
      <w:bookmarkEnd w:id="10720"/>
    </w:p>
    <w:p w:rsidR="00B4539E" w:rsidRDefault="00B4539E" w:rsidP="00E63EE3">
      <w:pPr>
        <w:pStyle w:val="af6"/>
        <w:rPr>
          <w:rtl/>
        </w:rPr>
      </w:pPr>
      <w:bookmarkStart w:id="10721" w:name="ET_yor_6244_13"/>
      <w:r w:rsidRPr="00026198">
        <w:rPr>
          <w:rStyle w:val="TagStyle"/>
          <w:rtl/>
        </w:rPr>
        <w:t xml:space="preserve"> &lt;&lt; יור &gt;&gt;</w:t>
      </w:r>
      <w:r w:rsidRPr="00F94A26">
        <w:rPr>
          <w:rStyle w:val="TagStyle"/>
          <w:rtl/>
        </w:rPr>
        <w:t xml:space="preserve"> </w:t>
      </w:r>
      <w:r>
        <w:rPr>
          <w:rtl/>
        </w:rPr>
        <w:t>היו"ר איתן גינזבורג:</w:t>
      </w:r>
      <w:r w:rsidRPr="00F94A26">
        <w:rPr>
          <w:rStyle w:val="TagStyle"/>
          <w:rtl/>
        </w:rPr>
        <w:t xml:space="preserve"> </w:t>
      </w:r>
      <w:r w:rsidRPr="00026198">
        <w:rPr>
          <w:rStyle w:val="TagStyle"/>
          <w:rtl/>
        </w:rPr>
        <w:t>&lt;&lt; יור &gt;&gt;</w:t>
      </w:r>
      <w:r>
        <w:rPr>
          <w:rtl/>
        </w:rPr>
        <w:t xml:space="preserve">  </w:t>
      </w:r>
      <w:bookmarkEnd w:id="10721"/>
    </w:p>
    <w:p w:rsidR="00B4539E" w:rsidRDefault="00B4539E" w:rsidP="00165764">
      <w:pPr>
        <w:rPr>
          <w:rtl/>
          <w:lang w:eastAsia="he-IL"/>
        </w:rPr>
      </w:pPr>
    </w:p>
    <w:p w:rsidR="00B4539E" w:rsidRDefault="00B4539E" w:rsidP="00E63EE3">
      <w:pPr>
        <w:rPr>
          <w:rtl/>
          <w:lang w:eastAsia="he-IL"/>
        </w:rPr>
      </w:pPr>
      <w:bookmarkStart w:id="10722" w:name="_ETM_Q32_123304"/>
      <w:bookmarkEnd w:id="10722"/>
      <w:r>
        <w:rPr>
          <w:rFonts w:hint="cs"/>
          <w:rtl/>
          <w:lang w:eastAsia="he-IL"/>
        </w:rPr>
        <w:t xml:space="preserve">הרי אנחנו כבר שמענו את זה. שלוש פעמים אמרת </w:t>
      </w:r>
      <w:bookmarkStart w:id="10723" w:name="_ETM_Q32_124824"/>
      <w:bookmarkEnd w:id="10723"/>
      <w:r>
        <w:rPr>
          <w:rFonts w:hint="cs"/>
          <w:rtl/>
          <w:lang w:eastAsia="he-IL"/>
        </w:rPr>
        <w:t xml:space="preserve">את זה, לא יכולנו לפספס. </w:t>
      </w:r>
    </w:p>
    <w:p w:rsidR="00B4539E" w:rsidRPr="00E63EE3" w:rsidRDefault="00B4539E" w:rsidP="00E63EE3">
      <w:pPr>
        <w:rPr>
          <w:rtl/>
        </w:rPr>
      </w:pPr>
      <w:bookmarkStart w:id="10724" w:name="_ETM_Q32_126814"/>
      <w:bookmarkStart w:id="10725" w:name="_ETM_Q32_126950"/>
      <w:bookmarkStart w:id="10726" w:name="_ETM_Q32_127967"/>
      <w:bookmarkEnd w:id="10724"/>
      <w:bookmarkEnd w:id="10725"/>
      <w:bookmarkEnd w:id="10726"/>
    </w:p>
    <w:p w:rsidR="00B4539E" w:rsidRDefault="00B4539E" w:rsidP="00E63EE3">
      <w:pPr>
        <w:pStyle w:val="-"/>
        <w:rPr>
          <w:rtl/>
        </w:rPr>
      </w:pPr>
      <w:r w:rsidRPr="00026198">
        <w:rPr>
          <w:rStyle w:val="TagStyle"/>
          <w:rtl/>
        </w:rPr>
        <w:t xml:space="preserve"> &lt;&lt; דובר_המשך &gt;&gt;</w:t>
      </w:r>
      <w:r w:rsidRPr="009B2583">
        <w:rPr>
          <w:rStyle w:val="TagStyle"/>
          <w:rtl/>
        </w:rPr>
        <w:t xml:space="preserve"> </w:t>
      </w:r>
      <w:r>
        <w:rPr>
          <w:rtl/>
        </w:rPr>
        <w:t>סגן שר הביטחון אלון שוסטר:</w:t>
      </w:r>
      <w:r w:rsidRPr="009B2583">
        <w:rPr>
          <w:rStyle w:val="TagStyle"/>
          <w:rtl/>
        </w:rPr>
        <w:t xml:space="preserve"> </w:t>
      </w:r>
      <w:r w:rsidRPr="00026198">
        <w:rPr>
          <w:rStyle w:val="TagStyle"/>
          <w:rtl/>
        </w:rPr>
        <w:t>&lt;&lt; דובר_המשך &gt;&gt;</w:t>
      </w:r>
      <w:r>
        <w:rPr>
          <w:rtl/>
        </w:rPr>
        <w:t xml:space="preserve">  </w:t>
      </w:r>
    </w:p>
    <w:p w:rsidR="00B4539E" w:rsidRDefault="00B4539E" w:rsidP="00165764">
      <w:pPr>
        <w:rPr>
          <w:rtl/>
          <w:lang w:eastAsia="he-IL"/>
        </w:rPr>
      </w:pPr>
    </w:p>
    <w:p w:rsidR="00B4539E" w:rsidRDefault="00165764" w:rsidP="00DE0A1D">
      <w:pPr>
        <w:rPr>
          <w:rtl/>
          <w:lang w:eastAsia="he-IL"/>
        </w:rPr>
      </w:pPr>
      <w:r>
        <w:rPr>
          <w:rFonts w:hint="cs"/>
          <w:rtl/>
          <w:lang w:eastAsia="he-IL"/>
        </w:rPr>
        <w:t>– –</w:t>
      </w:r>
      <w:r w:rsidR="00B4539E">
        <w:rPr>
          <w:rFonts w:hint="cs"/>
          <w:rtl/>
          <w:lang w:eastAsia="he-IL"/>
        </w:rPr>
        <w:t xml:space="preserve"> את האפשרות להתקדם ולתקצב</w:t>
      </w:r>
      <w:r w:rsidR="00DE0A1D">
        <w:rPr>
          <w:rFonts w:hint="cs"/>
          <w:rtl/>
          <w:lang w:eastAsia="he-IL"/>
        </w:rPr>
        <w:t>,</w:t>
      </w:r>
      <w:r w:rsidR="00B4539E">
        <w:rPr>
          <w:rFonts w:hint="cs"/>
          <w:rtl/>
          <w:lang w:eastAsia="he-IL"/>
        </w:rPr>
        <w:t xml:space="preserve"> </w:t>
      </w:r>
      <w:bookmarkStart w:id="10727" w:name="_ETM_Q32_130641"/>
      <w:bookmarkEnd w:id="10727"/>
      <w:r w:rsidR="00B4539E">
        <w:rPr>
          <w:rFonts w:hint="cs"/>
          <w:rtl/>
          <w:lang w:eastAsia="he-IL"/>
        </w:rPr>
        <w:t xml:space="preserve">ואולי כבר בעבר </w:t>
      </w:r>
      <w:bookmarkStart w:id="10728" w:name="_ETM_Q32_123482"/>
      <w:bookmarkEnd w:id="10728"/>
      <w:r w:rsidR="00B4539E">
        <w:rPr>
          <w:rFonts w:hint="cs"/>
          <w:rtl/>
          <w:lang w:eastAsia="he-IL"/>
        </w:rPr>
        <w:t>להעלות את שכר הבנים והבנות שלנו</w:t>
      </w:r>
      <w:r w:rsidR="00DE0A1D">
        <w:rPr>
          <w:rFonts w:hint="cs"/>
          <w:rtl/>
          <w:lang w:eastAsia="he-IL"/>
        </w:rPr>
        <w:t>,</w:t>
      </w:r>
      <w:r w:rsidR="00B4539E">
        <w:rPr>
          <w:rFonts w:hint="cs"/>
          <w:rtl/>
          <w:lang w:eastAsia="he-IL"/>
        </w:rPr>
        <w:t xml:space="preserve"> בא בטענות שאנחנו מנסים עכשיו לגבש, על פי סדר עדיפו</w:t>
      </w:r>
      <w:r w:rsidR="00DE0A1D">
        <w:rPr>
          <w:rFonts w:hint="cs"/>
          <w:rtl/>
          <w:lang w:eastAsia="he-IL"/>
        </w:rPr>
        <w:t>יו</w:t>
      </w:r>
      <w:r w:rsidR="00B4539E">
        <w:rPr>
          <w:rFonts w:hint="cs"/>
          <w:rtl/>
          <w:lang w:eastAsia="he-IL"/>
        </w:rPr>
        <w:t xml:space="preserve">ת נכון, את התקציב המשותף שלנו. </w:t>
      </w:r>
    </w:p>
    <w:p w:rsidR="00B4539E" w:rsidRDefault="00B4539E" w:rsidP="00E63EE3">
      <w:pPr>
        <w:rPr>
          <w:rtl/>
          <w:lang w:eastAsia="he-IL"/>
        </w:rPr>
      </w:pPr>
    </w:p>
    <w:p w:rsidR="00B4539E" w:rsidRDefault="00B4539E" w:rsidP="00263EB6">
      <w:pPr>
        <w:rPr>
          <w:rtl/>
          <w:lang w:eastAsia="he-IL"/>
        </w:rPr>
      </w:pPr>
      <w:r>
        <w:rPr>
          <w:rFonts w:hint="cs"/>
          <w:rtl/>
          <w:lang w:eastAsia="he-IL"/>
        </w:rPr>
        <w:t xml:space="preserve">שמעתי קודם הערה לגבי אומץ הלב של הממשלה או של השרים. אני מניח שזה נאמר מתוך ניסיון ללקט, למצוא איזשהן אמירות שקצת יסעירו או יעוררו את הדיון הרדום. אני מוכרח לומר לכם שאני מלא גאווה, </w:t>
      </w:r>
      <w:bookmarkStart w:id="10729" w:name="_ETM_Q32_170809"/>
      <w:bookmarkEnd w:id="10729"/>
      <w:r>
        <w:rPr>
          <w:rFonts w:hint="cs"/>
          <w:rtl/>
          <w:lang w:eastAsia="he-IL"/>
        </w:rPr>
        <w:t>חבריי וחברותיי, על היותי שותף לממשלה שאומרת את האמת; ממשלה שמייצבת סוף-סוף את השלטון במדינת ישראל</w:t>
      </w:r>
      <w:r w:rsidR="00263EB6">
        <w:rPr>
          <w:rFonts w:hint="cs"/>
          <w:rtl/>
          <w:lang w:eastAsia="he-IL"/>
        </w:rPr>
        <w:t>,</w:t>
      </w:r>
      <w:r>
        <w:rPr>
          <w:rFonts w:hint="cs"/>
          <w:rtl/>
          <w:lang w:eastAsia="he-IL"/>
        </w:rPr>
        <w:t xml:space="preserve"> סוף-סוף ממשלה שמביאה תקציב. כל כך רצינו שזה יקרה בשנה הקודמת. לצערי, היה מי שסבר שלא מגיע למדינת ישראל שיהיה לה תקציב. הקמנו ממשלה אחרת, ממשלה משותפת</w:t>
      </w:r>
      <w:r w:rsidR="00263EB6">
        <w:rPr>
          <w:rFonts w:hint="cs"/>
          <w:rtl/>
          <w:lang w:eastAsia="he-IL"/>
        </w:rPr>
        <w:t>,</w:t>
      </w:r>
      <w:r>
        <w:rPr>
          <w:rFonts w:hint="cs"/>
          <w:rtl/>
          <w:lang w:eastAsia="he-IL"/>
        </w:rPr>
        <w:t xml:space="preserve"> ואני מוכרח </w:t>
      </w:r>
      <w:bookmarkStart w:id="10730" w:name="_ETM_Q32_203893"/>
      <w:bookmarkEnd w:id="10730"/>
      <w:r>
        <w:rPr>
          <w:rFonts w:hint="cs"/>
          <w:rtl/>
          <w:lang w:eastAsia="he-IL"/>
        </w:rPr>
        <w:t xml:space="preserve">לומר לכם שאני מלא גאווה על השותפות הזאת, מקיר </w:t>
      </w:r>
      <w:bookmarkStart w:id="10731" w:name="_ETM_Q32_208467"/>
      <w:bookmarkEnd w:id="10731"/>
      <w:r>
        <w:rPr>
          <w:rFonts w:hint="cs"/>
          <w:rtl/>
          <w:lang w:eastAsia="he-IL"/>
        </w:rPr>
        <w:t xml:space="preserve">לקיר, של יהודים וערבים, דתיים ומאמינים בדברים אחרים. </w:t>
      </w:r>
    </w:p>
    <w:p w:rsidR="00B4539E" w:rsidRDefault="00B4539E" w:rsidP="00E63EE3">
      <w:pPr>
        <w:rPr>
          <w:rtl/>
          <w:lang w:eastAsia="he-IL"/>
        </w:rPr>
      </w:pPr>
      <w:bookmarkStart w:id="10732" w:name="_ETM_Q32_212627"/>
      <w:bookmarkStart w:id="10733" w:name="_ETM_Q32_212758"/>
      <w:bookmarkEnd w:id="10732"/>
      <w:bookmarkEnd w:id="10733"/>
    </w:p>
    <w:p w:rsidR="00B4539E" w:rsidRDefault="00B4539E" w:rsidP="00E63EE3">
      <w:pPr>
        <w:pStyle w:val="af6"/>
        <w:rPr>
          <w:rtl/>
        </w:rPr>
      </w:pPr>
      <w:r w:rsidRPr="00026198">
        <w:rPr>
          <w:rStyle w:val="TagStyle"/>
          <w:rtl/>
        </w:rPr>
        <w:t xml:space="preserve"> &lt;&lt; יור &gt;&gt;</w:t>
      </w:r>
      <w:r w:rsidRPr="00A72C31">
        <w:rPr>
          <w:rStyle w:val="TagStyle"/>
          <w:rtl/>
        </w:rPr>
        <w:t xml:space="preserve"> </w:t>
      </w:r>
      <w:r>
        <w:rPr>
          <w:rtl/>
        </w:rPr>
        <w:t>היו"ר איתן גינזבורג:</w:t>
      </w:r>
      <w:r w:rsidRPr="00A72C31">
        <w:rPr>
          <w:rStyle w:val="TagStyle"/>
          <w:rtl/>
        </w:rPr>
        <w:t xml:space="preserve"> </w:t>
      </w:r>
      <w:r w:rsidRPr="00026198">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0734" w:name="_ETM_Q32_213973"/>
      <w:bookmarkEnd w:id="10734"/>
      <w:r>
        <w:rPr>
          <w:rFonts w:hint="cs"/>
          <w:rtl/>
          <w:lang w:eastAsia="he-IL"/>
        </w:rPr>
        <w:t xml:space="preserve">תודה. </w:t>
      </w:r>
    </w:p>
    <w:p w:rsidR="00B4539E" w:rsidRDefault="00B4539E" w:rsidP="00E63EE3">
      <w:pPr>
        <w:rPr>
          <w:rtl/>
          <w:lang w:eastAsia="he-IL"/>
        </w:rPr>
      </w:pPr>
      <w:bookmarkStart w:id="10735" w:name="_ETM_Q32_214958"/>
      <w:bookmarkStart w:id="10736" w:name="_ETM_Q32_215062"/>
      <w:bookmarkEnd w:id="10735"/>
      <w:bookmarkEnd w:id="10736"/>
    </w:p>
    <w:p w:rsidR="00B4539E" w:rsidRDefault="00B4539E" w:rsidP="00E63EE3">
      <w:pPr>
        <w:pStyle w:val="af5"/>
        <w:keepNext/>
        <w:rPr>
          <w:rtl/>
        </w:rPr>
      </w:pPr>
      <w:bookmarkStart w:id="10737" w:name="ET_interruption_4643_17"/>
      <w:r w:rsidRPr="00026198">
        <w:rPr>
          <w:rStyle w:val="TagStyle"/>
          <w:rtl/>
        </w:rPr>
        <w:t xml:space="preserve"> &lt;&lt; קריאה &gt;&gt;</w:t>
      </w:r>
      <w:r w:rsidRPr="00A72C31">
        <w:rPr>
          <w:rStyle w:val="TagStyle"/>
          <w:rtl/>
        </w:rPr>
        <w:t xml:space="preserve"> </w:t>
      </w:r>
      <w:r>
        <w:rPr>
          <w:rtl/>
        </w:rPr>
        <w:t>חיים כץ (הליכוד):</w:t>
      </w:r>
      <w:r w:rsidRPr="00A72C31">
        <w:rPr>
          <w:rStyle w:val="TagStyle"/>
          <w:rtl/>
        </w:rPr>
        <w:t xml:space="preserve"> </w:t>
      </w:r>
      <w:r w:rsidRPr="00026198">
        <w:rPr>
          <w:rStyle w:val="TagStyle"/>
          <w:rtl/>
        </w:rPr>
        <w:t>&lt;&lt; קריאה &gt;&gt;</w:t>
      </w:r>
      <w:r>
        <w:rPr>
          <w:rtl/>
        </w:rPr>
        <w:t xml:space="preserve">  </w:t>
      </w:r>
      <w:bookmarkEnd w:id="10737"/>
    </w:p>
    <w:p w:rsidR="00B4539E" w:rsidRDefault="00B4539E" w:rsidP="00165764">
      <w:pPr>
        <w:rPr>
          <w:rtl/>
          <w:lang w:eastAsia="he-IL"/>
        </w:rPr>
      </w:pPr>
    </w:p>
    <w:p w:rsidR="00B4539E" w:rsidRDefault="00B4539E" w:rsidP="00263EB6">
      <w:pPr>
        <w:keepNext/>
        <w:rPr>
          <w:rtl/>
          <w:lang w:eastAsia="he-IL"/>
        </w:rPr>
      </w:pPr>
      <w:bookmarkStart w:id="10738" w:name="_ETM_Q32_215953"/>
      <w:bookmarkEnd w:id="10738"/>
      <w:r>
        <w:rPr>
          <w:rFonts w:hint="cs"/>
          <w:rtl/>
          <w:lang w:eastAsia="he-IL"/>
        </w:rPr>
        <w:t>הוא לא אומר כלום</w:t>
      </w:r>
      <w:r w:rsidR="00263EB6">
        <w:rPr>
          <w:rFonts w:hint="cs"/>
          <w:rtl/>
          <w:lang w:eastAsia="he-IL"/>
        </w:rPr>
        <w:t>.</w:t>
      </w:r>
      <w:r>
        <w:rPr>
          <w:rFonts w:hint="cs"/>
          <w:rtl/>
          <w:lang w:eastAsia="he-IL"/>
        </w:rPr>
        <w:t xml:space="preserve"> עבר הזמן.</w:t>
      </w:r>
      <w:bookmarkStart w:id="10739" w:name="_ETM_Q32_220344"/>
      <w:bookmarkEnd w:id="10739"/>
    </w:p>
    <w:p w:rsidR="00B4539E" w:rsidRDefault="00B4539E" w:rsidP="00E63EE3">
      <w:pPr>
        <w:rPr>
          <w:rtl/>
          <w:lang w:eastAsia="he-IL"/>
        </w:rPr>
      </w:pPr>
      <w:bookmarkStart w:id="10740" w:name="_ETM_Q32_220475"/>
      <w:bookmarkEnd w:id="10740"/>
    </w:p>
    <w:p w:rsidR="00B4539E" w:rsidRDefault="00B4539E" w:rsidP="00E63EE3">
      <w:pPr>
        <w:pStyle w:val="af5"/>
        <w:rPr>
          <w:rtl/>
        </w:rPr>
      </w:pPr>
      <w:bookmarkStart w:id="10741" w:name="ET_interruption_5466_18"/>
      <w:r w:rsidRPr="00026198">
        <w:rPr>
          <w:rStyle w:val="TagStyle"/>
          <w:rtl/>
        </w:rPr>
        <w:t xml:space="preserve"> &lt;&lt; קריאה &gt;&gt;</w:t>
      </w:r>
      <w:r w:rsidRPr="00A72C31">
        <w:rPr>
          <w:rStyle w:val="TagStyle"/>
          <w:rtl/>
        </w:rPr>
        <w:t xml:space="preserve"> </w:t>
      </w:r>
      <w:r>
        <w:rPr>
          <w:rtl/>
        </w:rPr>
        <w:t>אמיר אוחנה (הליכוד):</w:t>
      </w:r>
      <w:r w:rsidRPr="00A72C31">
        <w:rPr>
          <w:rStyle w:val="TagStyle"/>
          <w:rtl/>
        </w:rPr>
        <w:t xml:space="preserve"> </w:t>
      </w:r>
      <w:r w:rsidRPr="00026198">
        <w:rPr>
          <w:rStyle w:val="TagStyle"/>
          <w:rtl/>
        </w:rPr>
        <w:t>&lt;&lt; קריאה &gt;&gt;</w:t>
      </w:r>
      <w:r>
        <w:rPr>
          <w:rtl/>
        </w:rPr>
        <w:t xml:space="preserve">  </w:t>
      </w:r>
      <w:bookmarkEnd w:id="10741"/>
    </w:p>
    <w:p w:rsidR="00B4539E" w:rsidRDefault="00B4539E" w:rsidP="00165764">
      <w:pPr>
        <w:rPr>
          <w:rtl/>
          <w:lang w:eastAsia="he-IL"/>
        </w:rPr>
      </w:pPr>
    </w:p>
    <w:p w:rsidR="00B4539E" w:rsidRDefault="00165764" w:rsidP="00E63EE3">
      <w:pPr>
        <w:rPr>
          <w:rtl/>
          <w:lang w:eastAsia="he-IL"/>
        </w:rPr>
      </w:pPr>
      <w:bookmarkStart w:id="10742" w:name="_ETM_Q32_219710"/>
      <w:bookmarkEnd w:id="10742"/>
      <w:r>
        <w:rPr>
          <w:rFonts w:hint="cs"/>
          <w:rtl/>
          <w:lang w:eastAsia="he-IL"/>
        </w:rPr>
        <w:t>– – –</w:t>
      </w:r>
      <w:r w:rsidR="00B4539E">
        <w:rPr>
          <w:rFonts w:hint="cs"/>
          <w:rtl/>
          <w:lang w:eastAsia="he-IL"/>
        </w:rPr>
        <w:t xml:space="preserve"> שהעלה את שכר החיילים ב-50%. </w:t>
      </w:r>
    </w:p>
    <w:p w:rsidR="00B4539E" w:rsidRDefault="00B4539E" w:rsidP="00E63EE3">
      <w:pPr>
        <w:rPr>
          <w:rtl/>
          <w:lang w:eastAsia="he-IL"/>
        </w:rPr>
      </w:pPr>
    </w:p>
    <w:p w:rsidR="00B4539E" w:rsidRDefault="00B4539E" w:rsidP="00E63EE3">
      <w:pPr>
        <w:pStyle w:val="-"/>
        <w:rPr>
          <w:rtl/>
        </w:rPr>
      </w:pPr>
      <w:bookmarkStart w:id="10743" w:name="ET_speakercontinue_6243_6"/>
      <w:r w:rsidRPr="00026198">
        <w:rPr>
          <w:rStyle w:val="TagStyle"/>
          <w:rtl/>
        </w:rPr>
        <w:t xml:space="preserve"> &lt;&lt; דובר_המשך &gt;&gt;</w:t>
      </w:r>
      <w:r w:rsidRPr="00C96960">
        <w:rPr>
          <w:rStyle w:val="TagStyle"/>
          <w:rtl/>
        </w:rPr>
        <w:t xml:space="preserve"> </w:t>
      </w:r>
      <w:r>
        <w:rPr>
          <w:rtl/>
        </w:rPr>
        <w:t>סגן שר הביטחון אלון שוסטר:</w:t>
      </w:r>
      <w:r w:rsidRPr="00C96960">
        <w:rPr>
          <w:rStyle w:val="TagStyle"/>
          <w:rtl/>
        </w:rPr>
        <w:t xml:space="preserve"> </w:t>
      </w:r>
      <w:r w:rsidRPr="00026198">
        <w:rPr>
          <w:rStyle w:val="TagStyle"/>
          <w:rtl/>
        </w:rPr>
        <w:t>&lt;&lt; דובר_המשך &gt;&gt;</w:t>
      </w:r>
      <w:r>
        <w:rPr>
          <w:rtl/>
        </w:rPr>
        <w:t xml:space="preserve">  </w:t>
      </w:r>
      <w:bookmarkEnd w:id="10743"/>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חבריי </w:t>
      </w:r>
      <w:bookmarkStart w:id="10744" w:name="_ETM_Q32_219323"/>
      <w:bookmarkEnd w:id="10744"/>
      <w:r>
        <w:rPr>
          <w:rFonts w:hint="cs"/>
          <w:rtl/>
          <w:lang w:eastAsia="he-IL"/>
        </w:rPr>
        <w:t xml:space="preserve">וחברותיי, אם לא היה ברור, אני מציע באמת להוריד את </w:t>
      </w:r>
      <w:bookmarkStart w:id="10745" w:name="_ETM_Q32_224228"/>
      <w:bookmarkEnd w:id="10745"/>
      <w:r>
        <w:rPr>
          <w:rFonts w:hint="cs"/>
          <w:rtl/>
          <w:lang w:eastAsia="he-IL"/>
        </w:rPr>
        <w:t>ההצעה הראויה הזאת מסדר-היום, ואנחנו נקדם את המהלך הזה בתקופה</w:t>
      </w:r>
      <w:bookmarkStart w:id="10746" w:name="_ETM_Q32_230047"/>
      <w:bookmarkEnd w:id="10746"/>
      <w:r>
        <w:rPr>
          <w:rFonts w:hint="cs"/>
          <w:rtl/>
          <w:lang w:eastAsia="he-IL"/>
        </w:rPr>
        <w:t xml:space="preserve"> הקרובה. תודה. </w:t>
      </w:r>
      <w:bookmarkStart w:id="10747" w:name="_ETM_Q32_232263"/>
      <w:bookmarkEnd w:id="10747"/>
    </w:p>
    <w:p w:rsidR="00B4539E" w:rsidRDefault="00B4539E" w:rsidP="00E63EE3">
      <w:pPr>
        <w:rPr>
          <w:rtl/>
          <w:lang w:eastAsia="he-IL"/>
        </w:rPr>
      </w:pPr>
      <w:bookmarkStart w:id="10748" w:name="_ETM_Q32_232394"/>
      <w:bookmarkEnd w:id="10748"/>
    </w:p>
    <w:p w:rsidR="00B4539E" w:rsidRDefault="00B4539E" w:rsidP="00E63EE3">
      <w:pPr>
        <w:pStyle w:val="af6"/>
        <w:rPr>
          <w:rtl/>
        </w:rPr>
      </w:pPr>
      <w:bookmarkStart w:id="10749" w:name="ET_yor_6244_19"/>
      <w:r w:rsidRPr="00026198">
        <w:rPr>
          <w:rStyle w:val="TagStyle"/>
          <w:rtl/>
        </w:rPr>
        <w:t xml:space="preserve"> &lt;&lt; יור &gt;&gt;</w:t>
      </w:r>
      <w:r w:rsidRPr="00A72C31">
        <w:rPr>
          <w:rStyle w:val="TagStyle"/>
          <w:rtl/>
        </w:rPr>
        <w:t xml:space="preserve"> </w:t>
      </w:r>
      <w:r>
        <w:rPr>
          <w:rtl/>
        </w:rPr>
        <w:t>היו"ר איתן גינזבורג:</w:t>
      </w:r>
      <w:r w:rsidRPr="00A72C31">
        <w:rPr>
          <w:rStyle w:val="TagStyle"/>
          <w:rtl/>
        </w:rPr>
        <w:t xml:space="preserve"> </w:t>
      </w:r>
      <w:r w:rsidRPr="00026198">
        <w:rPr>
          <w:rStyle w:val="TagStyle"/>
          <w:rtl/>
        </w:rPr>
        <w:t>&lt;&lt; יור &gt;&gt;</w:t>
      </w:r>
      <w:r>
        <w:rPr>
          <w:rtl/>
        </w:rPr>
        <w:t xml:space="preserve">  </w:t>
      </w:r>
      <w:bookmarkEnd w:id="10749"/>
    </w:p>
    <w:p w:rsidR="00B4539E" w:rsidRDefault="00B4539E" w:rsidP="00165764">
      <w:pPr>
        <w:rPr>
          <w:rtl/>
          <w:lang w:eastAsia="he-IL"/>
        </w:rPr>
      </w:pPr>
    </w:p>
    <w:p w:rsidR="00B4539E" w:rsidRDefault="00B4539E" w:rsidP="00E63EE3">
      <w:pPr>
        <w:rPr>
          <w:rtl/>
          <w:lang w:eastAsia="he-IL"/>
        </w:rPr>
      </w:pPr>
      <w:bookmarkStart w:id="10750" w:name="_ETM_Q32_231343"/>
      <w:bookmarkEnd w:id="10750"/>
      <w:r>
        <w:rPr>
          <w:rFonts w:hint="cs"/>
          <w:rtl/>
          <w:lang w:eastAsia="he-IL"/>
        </w:rPr>
        <w:t xml:space="preserve">תודה רבה. חבר הכנסת אלי כהן, בבקשה. חבר הכנסת </w:t>
      </w:r>
      <w:bookmarkStart w:id="10751" w:name="_ETM_Q32_234693"/>
      <w:bookmarkEnd w:id="10751"/>
      <w:r>
        <w:rPr>
          <w:rFonts w:hint="cs"/>
          <w:rtl/>
          <w:lang w:eastAsia="he-IL"/>
        </w:rPr>
        <w:t>אלי כהן, בבקשה</w:t>
      </w:r>
      <w:bookmarkStart w:id="10752" w:name="_ETM_Q32_238428"/>
      <w:bookmarkEnd w:id="10752"/>
      <w:r>
        <w:rPr>
          <w:rFonts w:hint="cs"/>
          <w:rtl/>
          <w:lang w:eastAsia="he-IL"/>
        </w:rPr>
        <w:t xml:space="preserve">, אדוני, עד שלוש </w:t>
      </w:r>
      <w:bookmarkStart w:id="10753" w:name="_ETM_Q32_253331"/>
      <w:bookmarkEnd w:id="10753"/>
      <w:r>
        <w:rPr>
          <w:rFonts w:hint="cs"/>
          <w:rtl/>
          <w:lang w:eastAsia="he-IL"/>
        </w:rPr>
        <w:t xml:space="preserve">דקות. </w:t>
      </w:r>
    </w:p>
    <w:p w:rsidR="00B4539E" w:rsidRDefault="00B4539E" w:rsidP="00E63EE3">
      <w:pPr>
        <w:rPr>
          <w:rtl/>
          <w:lang w:eastAsia="he-IL"/>
        </w:rPr>
      </w:pPr>
      <w:bookmarkStart w:id="10754" w:name="_ETM_Q32_238577"/>
      <w:bookmarkEnd w:id="10754"/>
    </w:p>
    <w:p w:rsidR="00B4539E" w:rsidRDefault="00B4539E" w:rsidP="00E63EE3">
      <w:pPr>
        <w:pStyle w:val="af5"/>
        <w:rPr>
          <w:rtl/>
        </w:rPr>
      </w:pPr>
      <w:bookmarkStart w:id="10755" w:name="ET_interruption_5802_20"/>
      <w:r w:rsidRPr="00026198">
        <w:rPr>
          <w:rStyle w:val="TagStyle"/>
          <w:rtl/>
        </w:rPr>
        <w:t xml:space="preserve"> &lt;&lt; קריאה &gt;&gt;</w:t>
      </w:r>
      <w:r w:rsidRPr="00A72C31">
        <w:rPr>
          <w:rStyle w:val="TagStyle"/>
          <w:rtl/>
        </w:rPr>
        <w:t xml:space="preserve"> </w:t>
      </w:r>
      <w:r>
        <w:rPr>
          <w:rtl/>
        </w:rPr>
        <w:t>שלמה קרעי (הליכוד):</w:t>
      </w:r>
      <w:r w:rsidRPr="00A72C31">
        <w:rPr>
          <w:rStyle w:val="TagStyle"/>
          <w:rtl/>
        </w:rPr>
        <w:t xml:space="preserve"> </w:t>
      </w:r>
      <w:r w:rsidRPr="00026198">
        <w:rPr>
          <w:rStyle w:val="TagStyle"/>
          <w:rtl/>
        </w:rPr>
        <w:t>&lt;&lt; קריאה &gt;&gt;</w:t>
      </w:r>
      <w:r>
        <w:rPr>
          <w:rtl/>
        </w:rPr>
        <w:t xml:space="preserve">  </w:t>
      </w:r>
      <w:bookmarkEnd w:id="10755"/>
    </w:p>
    <w:p w:rsidR="00B4539E" w:rsidRDefault="00B4539E" w:rsidP="00165764">
      <w:pPr>
        <w:rPr>
          <w:rtl/>
          <w:lang w:eastAsia="he-IL"/>
        </w:rPr>
      </w:pPr>
    </w:p>
    <w:p w:rsidR="00B4539E" w:rsidRDefault="00B4539E" w:rsidP="00E63EE3">
      <w:pPr>
        <w:rPr>
          <w:rtl/>
          <w:lang w:eastAsia="he-IL"/>
        </w:rPr>
      </w:pPr>
      <w:bookmarkStart w:id="10756" w:name="_ETM_Q32_243012"/>
      <w:bookmarkEnd w:id="10756"/>
      <w:r>
        <w:rPr>
          <w:rFonts w:hint="cs"/>
          <w:rtl/>
          <w:lang w:eastAsia="he-IL"/>
        </w:rPr>
        <w:t xml:space="preserve">1.5 מיליארד שקל לפנסיות התקציביות </w:t>
      </w:r>
      <w:r>
        <w:rPr>
          <w:rtl/>
          <w:lang w:eastAsia="he-IL"/>
        </w:rPr>
        <w:t>–</w:t>
      </w:r>
      <w:r>
        <w:rPr>
          <w:rFonts w:hint="cs"/>
          <w:rtl/>
          <w:lang w:eastAsia="he-IL"/>
        </w:rPr>
        <w:t xml:space="preserve"> לא הייתם צריכים שום ועדה מיוחדת. </w:t>
      </w:r>
    </w:p>
    <w:p w:rsidR="00B4539E" w:rsidRDefault="00B4539E" w:rsidP="00E63EE3">
      <w:pPr>
        <w:rPr>
          <w:rtl/>
          <w:lang w:eastAsia="he-IL"/>
        </w:rPr>
      </w:pPr>
    </w:p>
    <w:p w:rsidR="00B4539E" w:rsidRDefault="00B4539E" w:rsidP="00E63EE3">
      <w:pPr>
        <w:pStyle w:val="a4"/>
        <w:rPr>
          <w:rtl/>
        </w:rPr>
      </w:pPr>
      <w:bookmarkStart w:id="10757" w:name="ET_speaker_5602_7"/>
      <w:r w:rsidRPr="00026198">
        <w:rPr>
          <w:rStyle w:val="TagStyle"/>
          <w:rtl/>
        </w:rPr>
        <w:t xml:space="preserve"> &lt;&lt; דובר &gt;&gt;</w:t>
      </w:r>
      <w:r w:rsidRPr="00C96960">
        <w:rPr>
          <w:rStyle w:val="TagStyle"/>
          <w:rtl/>
        </w:rPr>
        <w:t xml:space="preserve"> </w:t>
      </w:r>
      <w:bookmarkStart w:id="10758" w:name="_Toc84500430"/>
      <w:r>
        <w:rPr>
          <w:rtl/>
        </w:rPr>
        <w:t>אלי כהן (הליכוד):</w:t>
      </w:r>
      <w:bookmarkEnd w:id="10758"/>
      <w:r w:rsidRPr="00C96960">
        <w:rPr>
          <w:rStyle w:val="TagStyle"/>
          <w:rtl/>
        </w:rPr>
        <w:t xml:space="preserve"> </w:t>
      </w:r>
      <w:r w:rsidRPr="00026198">
        <w:rPr>
          <w:rStyle w:val="TagStyle"/>
          <w:rtl/>
        </w:rPr>
        <w:t>&lt;&lt; דובר &gt;&gt;</w:t>
      </w:r>
      <w:r>
        <w:rPr>
          <w:rtl/>
        </w:rPr>
        <w:t xml:space="preserve">  </w:t>
      </w:r>
      <w:bookmarkEnd w:id="10757"/>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תסתכלו על שולחן הממשלה כאן. כשתראו את שולחן הממשלה כאן, אתם תראו את הממשלה המושחתת והמנותקת. </w:t>
      </w:r>
      <w:bookmarkStart w:id="10759" w:name="_ETM_Q32_266221"/>
      <w:bookmarkEnd w:id="10759"/>
    </w:p>
    <w:p w:rsidR="00B4539E" w:rsidRDefault="00B4539E" w:rsidP="00E63EE3">
      <w:pPr>
        <w:rPr>
          <w:rtl/>
          <w:lang w:eastAsia="he-IL"/>
        </w:rPr>
      </w:pPr>
      <w:bookmarkStart w:id="10760" w:name="_ETM_Q32_266337"/>
      <w:bookmarkEnd w:id="10760"/>
    </w:p>
    <w:p w:rsidR="00B4539E" w:rsidRDefault="00B4539E" w:rsidP="00E63EE3">
      <w:pPr>
        <w:pStyle w:val="af5"/>
        <w:rPr>
          <w:rtl/>
        </w:rPr>
      </w:pPr>
      <w:bookmarkStart w:id="10761" w:name="ET_interruption_4643_21"/>
      <w:r w:rsidRPr="00026198">
        <w:rPr>
          <w:rStyle w:val="TagStyle"/>
          <w:rtl/>
        </w:rPr>
        <w:t xml:space="preserve"> &lt;&lt; קריאה &gt;&gt;</w:t>
      </w:r>
      <w:r w:rsidRPr="00A72C31">
        <w:rPr>
          <w:rStyle w:val="TagStyle"/>
          <w:rtl/>
        </w:rPr>
        <w:t xml:space="preserve"> </w:t>
      </w:r>
      <w:r>
        <w:rPr>
          <w:rtl/>
        </w:rPr>
        <w:t>חיים כץ (הליכוד):</w:t>
      </w:r>
      <w:r w:rsidRPr="00A72C31">
        <w:rPr>
          <w:rStyle w:val="TagStyle"/>
          <w:rtl/>
        </w:rPr>
        <w:t xml:space="preserve"> </w:t>
      </w:r>
      <w:r w:rsidRPr="00026198">
        <w:rPr>
          <w:rStyle w:val="TagStyle"/>
          <w:rtl/>
        </w:rPr>
        <w:t>&lt;&lt; קריאה &gt;&gt;</w:t>
      </w:r>
      <w:r>
        <w:rPr>
          <w:rtl/>
        </w:rPr>
        <w:t xml:space="preserve">  </w:t>
      </w:r>
      <w:bookmarkEnd w:id="10761"/>
    </w:p>
    <w:p w:rsidR="00B4539E" w:rsidRDefault="00B4539E" w:rsidP="00165764">
      <w:pPr>
        <w:rPr>
          <w:rtl/>
          <w:lang w:eastAsia="he-IL"/>
        </w:rPr>
      </w:pPr>
    </w:p>
    <w:p w:rsidR="00B4539E" w:rsidRDefault="00B4539E" w:rsidP="00E63EE3">
      <w:pPr>
        <w:rPr>
          <w:rtl/>
          <w:lang w:eastAsia="he-IL"/>
        </w:rPr>
      </w:pPr>
      <w:bookmarkStart w:id="10762" w:name="_ETM_Q32_269760"/>
      <w:bookmarkEnd w:id="10762"/>
      <w:r>
        <w:rPr>
          <w:rFonts w:hint="cs"/>
          <w:rtl/>
          <w:lang w:eastAsia="he-IL"/>
        </w:rPr>
        <w:t>אלי, תוריד את המיקרופון</w:t>
      </w:r>
      <w:r w:rsidR="00263EB6">
        <w:rPr>
          <w:rFonts w:hint="cs"/>
          <w:rtl/>
          <w:lang w:eastAsia="he-IL"/>
        </w:rPr>
        <w:t>,</w:t>
      </w:r>
      <w:r>
        <w:rPr>
          <w:rFonts w:hint="cs"/>
          <w:rtl/>
          <w:lang w:eastAsia="he-IL"/>
        </w:rPr>
        <w:t xml:space="preserve"> כדי שישמעו אותך. </w:t>
      </w:r>
    </w:p>
    <w:p w:rsidR="00B4539E" w:rsidRDefault="00B4539E" w:rsidP="00E63EE3">
      <w:pPr>
        <w:rPr>
          <w:rtl/>
          <w:lang w:eastAsia="he-IL"/>
        </w:rPr>
      </w:pPr>
    </w:p>
    <w:p w:rsidR="00B4539E" w:rsidRDefault="00B4539E" w:rsidP="00E63EE3">
      <w:pPr>
        <w:pStyle w:val="-"/>
        <w:rPr>
          <w:rtl/>
        </w:rPr>
      </w:pPr>
      <w:r w:rsidRPr="00026198">
        <w:rPr>
          <w:rStyle w:val="TagStyle"/>
          <w:rtl/>
        </w:rPr>
        <w:t xml:space="preserve"> &lt;&lt; דובר_המשך &gt;&gt;</w:t>
      </w:r>
      <w:r w:rsidRPr="00C96960">
        <w:rPr>
          <w:rStyle w:val="TagStyle"/>
          <w:rtl/>
        </w:rPr>
        <w:t xml:space="preserve"> </w:t>
      </w:r>
      <w:r>
        <w:rPr>
          <w:rtl/>
        </w:rPr>
        <w:t>אלי כהן (הליכוד):</w:t>
      </w:r>
      <w:r w:rsidRPr="00C96960">
        <w:rPr>
          <w:rStyle w:val="TagStyle"/>
          <w:rtl/>
        </w:rPr>
        <w:t xml:space="preserve"> </w:t>
      </w:r>
      <w:r w:rsidRPr="00026198">
        <w:rPr>
          <w:rStyle w:val="TagStyle"/>
          <w:rtl/>
        </w:rPr>
        <w:t>&lt;&lt; דובר_המשך &gt;&gt;</w:t>
      </w:r>
      <w:r>
        <w:rPr>
          <w:rtl/>
        </w:rPr>
        <w:t xml:space="preserve">  </w:t>
      </w:r>
    </w:p>
    <w:p w:rsidR="00B4539E" w:rsidRDefault="00B4539E" w:rsidP="00165764">
      <w:pPr>
        <w:rPr>
          <w:rtl/>
          <w:lang w:eastAsia="he-IL"/>
        </w:rPr>
      </w:pPr>
    </w:p>
    <w:p w:rsidR="00B4539E" w:rsidRDefault="00B4539E" w:rsidP="00263EB6">
      <w:pPr>
        <w:rPr>
          <w:rtl/>
          <w:lang w:eastAsia="he-IL"/>
        </w:rPr>
      </w:pPr>
      <w:r>
        <w:rPr>
          <w:rFonts w:hint="cs"/>
          <w:rtl/>
          <w:lang w:eastAsia="he-IL"/>
        </w:rPr>
        <w:t xml:space="preserve">תסתכלו כאן מסביב לשולחן הממשלה, ותראו את הממשלה המושחתת והמנותקת </w:t>
      </w:r>
      <w:bookmarkStart w:id="10763" w:name="_ETM_Q32_281547"/>
      <w:bookmarkEnd w:id="10763"/>
      <w:r>
        <w:rPr>
          <w:rFonts w:hint="cs"/>
          <w:rtl/>
          <w:lang w:eastAsia="he-IL"/>
        </w:rPr>
        <w:t xml:space="preserve">ביותר מקום המדינה. כל אחד שלא יושב כאן בכיסא </w:t>
      </w:r>
      <w:r>
        <w:rPr>
          <w:rtl/>
          <w:lang w:eastAsia="he-IL"/>
        </w:rPr>
        <w:t>–</w:t>
      </w:r>
      <w:r>
        <w:rPr>
          <w:rFonts w:hint="cs"/>
          <w:rtl/>
          <w:lang w:eastAsia="he-IL"/>
        </w:rPr>
        <w:t xml:space="preserve"> זה 9 מיליון שקל לקדנציה. לזה, </w:t>
      </w:r>
      <w:bookmarkStart w:id="10764" w:name="_ETM_Q32_289237"/>
      <w:bookmarkEnd w:id="10764"/>
      <w:r>
        <w:rPr>
          <w:rFonts w:hint="cs"/>
          <w:rtl/>
          <w:lang w:eastAsia="he-IL"/>
        </w:rPr>
        <w:t xml:space="preserve">אגב, הם לא הקימו ועדות; את זה הם אישרו באופן מיידי. שר בלי תיק שהוא גם נורבגי </w:t>
      </w:r>
      <w:r>
        <w:rPr>
          <w:rtl/>
          <w:lang w:eastAsia="he-IL"/>
        </w:rPr>
        <w:t>–</w:t>
      </w:r>
      <w:r>
        <w:rPr>
          <w:rFonts w:hint="cs"/>
          <w:rtl/>
          <w:lang w:eastAsia="he-IL"/>
        </w:rPr>
        <w:t xml:space="preserve"> זה מה שנקרא חטא על פשע, </w:t>
      </w:r>
      <w:bookmarkStart w:id="10765" w:name="_ETM_Q32_298290"/>
      <w:bookmarkEnd w:id="10765"/>
      <w:r>
        <w:rPr>
          <w:rFonts w:hint="cs"/>
          <w:rtl/>
          <w:lang w:eastAsia="he-IL"/>
        </w:rPr>
        <w:t xml:space="preserve">גם עשו. כל הפנסיונרים של צה"ל, שמרוויחים עשרות אלפי שקלים, נעלמו. אגב, עוד מעט נראה כאן את האלוף אלעזר שטרן. מה רשמו בבית הספר לקצינים? ממני תראו וכן תעשו. תתבייש לך. ממני תראו וכן </w:t>
      </w:r>
      <w:bookmarkStart w:id="10766" w:name="_ETM_Q32_312890"/>
      <w:bookmarkEnd w:id="10766"/>
      <w:r>
        <w:rPr>
          <w:rFonts w:hint="cs"/>
          <w:rtl/>
          <w:lang w:eastAsia="he-IL"/>
        </w:rPr>
        <w:t>תעשו?</w:t>
      </w:r>
      <w:bookmarkStart w:id="10767" w:name="_ETM_Q32_314186"/>
      <w:bookmarkEnd w:id="10767"/>
    </w:p>
    <w:p w:rsidR="00B4539E" w:rsidRDefault="00B4539E" w:rsidP="00E63EE3">
      <w:pPr>
        <w:rPr>
          <w:rtl/>
          <w:lang w:eastAsia="he-IL"/>
        </w:rPr>
      </w:pPr>
      <w:bookmarkStart w:id="10768" w:name="_ETM_Q32_314291"/>
      <w:bookmarkStart w:id="10769" w:name="_ETM_Q32_314347"/>
      <w:bookmarkEnd w:id="10768"/>
      <w:bookmarkEnd w:id="10769"/>
    </w:p>
    <w:p w:rsidR="00B4539E" w:rsidRDefault="00B4539E" w:rsidP="00263EB6">
      <w:pPr>
        <w:rPr>
          <w:rtl/>
          <w:lang w:eastAsia="he-IL"/>
        </w:rPr>
      </w:pPr>
      <w:bookmarkStart w:id="10770" w:name="_ETM_Q32_314459"/>
      <w:bookmarkEnd w:id="10770"/>
      <w:r>
        <w:rPr>
          <w:rFonts w:hint="cs"/>
          <w:rtl/>
          <w:lang w:eastAsia="he-IL"/>
        </w:rPr>
        <w:t>דאגתם לפנסיות שלכם, להעלות אותן, אבל בחיילי צה"ל, שמרוויחים 3 שקלים בשעה, לא טיפלתם?</w:t>
      </w:r>
      <w:r w:rsidRPr="00901383">
        <w:rPr>
          <w:rFonts w:hint="cs"/>
          <w:rtl/>
          <w:lang w:eastAsia="he-IL"/>
        </w:rPr>
        <w:t xml:space="preserve"> </w:t>
      </w:r>
      <w:r>
        <w:rPr>
          <w:rFonts w:hint="cs"/>
          <w:rtl/>
          <w:lang w:eastAsia="he-IL"/>
        </w:rPr>
        <w:t xml:space="preserve">לא הייתם? חבר הכנסת לפיד, שיושב </w:t>
      </w:r>
      <w:r>
        <w:rPr>
          <w:rtl/>
          <w:lang w:eastAsia="he-IL"/>
        </w:rPr>
        <w:t>–</w:t>
      </w:r>
      <w:bookmarkStart w:id="10771" w:name="_ETM_Q32_328986"/>
      <w:bookmarkEnd w:id="10771"/>
      <w:r>
        <w:rPr>
          <w:rFonts w:hint="cs"/>
          <w:rtl/>
          <w:lang w:eastAsia="he-IL"/>
        </w:rPr>
        <w:t xml:space="preserve"> אגב, הוא ראש הממשלה בפועל; כל האחרים נעלמו. גנץ נעלם, אמר שיעלה</w:t>
      </w:r>
      <w:r w:rsidR="00263EB6">
        <w:rPr>
          <w:rFonts w:hint="cs"/>
          <w:rtl/>
          <w:lang w:eastAsia="he-IL"/>
        </w:rPr>
        <w:t>,</w:t>
      </w:r>
      <w:r>
        <w:rPr>
          <w:rFonts w:hint="cs"/>
          <w:rtl/>
          <w:lang w:eastAsia="he-IL"/>
        </w:rPr>
        <w:t xml:space="preserve"> ליברמן נעלם. אגב, שם את חמד עמאר </w:t>
      </w:r>
      <w:bookmarkStart w:id="10772" w:name="_ETM_Q32_337371"/>
      <w:bookmarkEnd w:id="10772"/>
      <w:r>
        <w:rPr>
          <w:rFonts w:hint="cs"/>
          <w:rtl/>
          <w:lang w:eastAsia="he-IL"/>
        </w:rPr>
        <w:t xml:space="preserve">כשר בלי תיק, שנמצא איתו. אגב, לפיד, לפני שיצאת, הזכרתי סיפור מלפני שלוש שנים. כשאתה הבאת את החוק </w:t>
      </w:r>
      <w:bookmarkStart w:id="10773" w:name="_ETM_Q32_346425"/>
      <w:bookmarkEnd w:id="10773"/>
      <w:r>
        <w:rPr>
          <w:rFonts w:hint="cs"/>
          <w:rtl/>
          <w:lang w:eastAsia="he-IL"/>
        </w:rPr>
        <w:t xml:space="preserve">של האוטיסטים, אני הייתי בקואליציה, אתה היית באופוזיציה. הלכתי </w:t>
      </w:r>
      <w:proofErr w:type="spellStart"/>
      <w:r>
        <w:rPr>
          <w:rFonts w:hint="cs"/>
          <w:rtl/>
          <w:lang w:eastAsia="he-IL"/>
        </w:rPr>
        <w:t>לליצמן</w:t>
      </w:r>
      <w:proofErr w:type="spellEnd"/>
      <w:r>
        <w:rPr>
          <w:rFonts w:hint="cs"/>
          <w:rtl/>
          <w:lang w:eastAsia="he-IL"/>
        </w:rPr>
        <w:t xml:space="preserve">, שאתה והוא לא בדיוק חברים, ואמרתי לו: תעביר את זה. </w:t>
      </w:r>
      <w:bookmarkStart w:id="10774" w:name="_ETM_Q32_355474"/>
      <w:bookmarkEnd w:id="10774"/>
      <w:r>
        <w:rPr>
          <w:rFonts w:hint="cs"/>
          <w:rtl/>
          <w:lang w:eastAsia="he-IL"/>
        </w:rPr>
        <w:t xml:space="preserve">אתה יודע למה אמרתי לו? כי יש לי חברים עם ילדים אוטיסטים. רציתי להסתכל להם בעיניים. אבל היום, לפיד, כשאתה תיסע הביתה </w:t>
      </w:r>
      <w:bookmarkStart w:id="10775" w:name="_ETM_Q32_362821"/>
      <w:bookmarkEnd w:id="10775"/>
      <w:r>
        <w:rPr>
          <w:rFonts w:hint="cs"/>
          <w:rtl/>
          <w:lang w:eastAsia="he-IL"/>
        </w:rPr>
        <w:t>עם הנהג שלך, כשתראה את החיילים, אתה לא יכול להסתכל להם בעיניים</w:t>
      </w:r>
      <w:r w:rsidR="00263EB6">
        <w:rPr>
          <w:rFonts w:hint="cs"/>
          <w:rtl/>
          <w:lang w:eastAsia="he-IL"/>
        </w:rPr>
        <w:t>,</w:t>
      </w:r>
      <w:r>
        <w:rPr>
          <w:rFonts w:hint="cs"/>
          <w:rtl/>
          <w:lang w:eastAsia="he-IL"/>
        </w:rPr>
        <w:t xml:space="preserve"> לא אתה ולא אף אחד מהחברים שלכם. </w:t>
      </w:r>
      <w:bookmarkStart w:id="10776" w:name="_ETM_Q32_369330"/>
      <w:bookmarkStart w:id="10777" w:name="_ETM_Q32_369577"/>
      <w:bookmarkEnd w:id="10776"/>
      <w:bookmarkEnd w:id="10777"/>
    </w:p>
    <w:p w:rsidR="00B4539E" w:rsidRDefault="00B4539E" w:rsidP="00E63EE3">
      <w:pPr>
        <w:rPr>
          <w:rtl/>
          <w:lang w:eastAsia="he-IL"/>
        </w:rPr>
      </w:pPr>
      <w:bookmarkStart w:id="10778" w:name="_ETM_Q32_369683"/>
      <w:bookmarkStart w:id="10779" w:name="_ETM_Q32_369721"/>
      <w:bookmarkEnd w:id="10778"/>
      <w:bookmarkEnd w:id="10779"/>
    </w:p>
    <w:p w:rsidR="00B4539E" w:rsidRDefault="00B4539E" w:rsidP="00263EB6">
      <w:pPr>
        <w:rPr>
          <w:rtl/>
          <w:lang w:eastAsia="he-IL"/>
        </w:rPr>
      </w:pPr>
      <w:bookmarkStart w:id="10780" w:name="_ETM_Q32_369807"/>
      <w:bookmarkEnd w:id="10780"/>
      <w:r>
        <w:rPr>
          <w:rFonts w:hint="cs"/>
          <w:rtl/>
          <w:lang w:eastAsia="he-IL"/>
        </w:rPr>
        <w:t xml:space="preserve">452 מיליארד שקל מצאתם לכל דבר. 200 מיליון שקל </w:t>
      </w:r>
      <w:r>
        <w:rPr>
          <w:rtl/>
          <w:lang w:eastAsia="he-IL"/>
        </w:rPr>
        <w:t>–</w:t>
      </w:r>
      <w:r>
        <w:rPr>
          <w:rFonts w:hint="cs"/>
          <w:rtl/>
          <w:lang w:eastAsia="he-IL"/>
        </w:rPr>
        <w:t xml:space="preserve"> אמרתי לגנץ: תתחיל </w:t>
      </w:r>
      <w:bookmarkStart w:id="10781" w:name="_ETM_Q32_380202"/>
      <w:bookmarkEnd w:id="10781"/>
      <w:r>
        <w:rPr>
          <w:rFonts w:hint="cs"/>
          <w:rtl/>
          <w:lang w:eastAsia="he-IL"/>
        </w:rPr>
        <w:t xml:space="preserve">בלוחמים </w:t>
      </w:r>
      <w:r w:rsidR="00263EB6">
        <w:rPr>
          <w:rFonts w:hint="eastAsia"/>
          <w:rtl/>
          <w:lang w:eastAsia="he-IL"/>
        </w:rPr>
        <w:t xml:space="preserve">– </w:t>
      </w:r>
      <w:r>
        <w:rPr>
          <w:rFonts w:hint="cs"/>
          <w:rtl/>
          <w:lang w:eastAsia="he-IL"/>
        </w:rPr>
        <w:t xml:space="preserve">את זה הוא לא מצא. </w:t>
      </w:r>
    </w:p>
    <w:p w:rsidR="00B4539E" w:rsidRDefault="00B4539E" w:rsidP="00E63EE3">
      <w:pPr>
        <w:rPr>
          <w:rtl/>
          <w:lang w:eastAsia="he-IL"/>
        </w:rPr>
      </w:pPr>
    </w:p>
    <w:p w:rsidR="00B4539E" w:rsidRDefault="00B4539E" w:rsidP="00E63EE3">
      <w:pPr>
        <w:pStyle w:val="af5"/>
        <w:rPr>
          <w:rtl/>
        </w:rPr>
      </w:pPr>
      <w:bookmarkStart w:id="10782" w:name="ET_interruption_5085_22"/>
      <w:r w:rsidRPr="00026198">
        <w:rPr>
          <w:rStyle w:val="TagStyle"/>
          <w:rtl/>
        </w:rPr>
        <w:t xml:space="preserve"> &lt;&lt; קריאה &gt;&gt;</w:t>
      </w:r>
      <w:r w:rsidRPr="00A72C31">
        <w:rPr>
          <w:rStyle w:val="TagStyle"/>
          <w:rtl/>
        </w:rPr>
        <w:t xml:space="preserve"> </w:t>
      </w:r>
      <w:r>
        <w:rPr>
          <w:rtl/>
        </w:rPr>
        <w:t>אורלי לוי אבקסיס (הליכוד):</w:t>
      </w:r>
      <w:r w:rsidRPr="00A72C31">
        <w:rPr>
          <w:rStyle w:val="TagStyle"/>
          <w:rtl/>
        </w:rPr>
        <w:t xml:space="preserve"> </w:t>
      </w:r>
      <w:r w:rsidRPr="00026198">
        <w:rPr>
          <w:rStyle w:val="TagStyle"/>
          <w:rtl/>
        </w:rPr>
        <w:t>&lt;&lt; קריאה &gt;&gt;</w:t>
      </w:r>
      <w:r>
        <w:rPr>
          <w:rtl/>
        </w:rPr>
        <w:t xml:space="preserve">  </w:t>
      </w:r>
      <w:bookmarkEnd w:id="10782"/>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הנורבגים עולים יותר מ-200 מיליון </w:t>
      </w:r>
      <w:r w:rsidR="00165764">
        <w:rPr>
          <w:rFonts w:hint="cs"/>
          <w:rtl/>
          <w:lang w:eastAsia="he-IL"/>
        </w:rPr>
        <w:t>– – –</w:t>
      </w:r>
    </w:p>
    <w:p w:rsidR="00B4539E" w:rsidRDefault="00B4539E" w:rsidP="00E63EE3">
      <w:pPr>
        <w:rPr>
          <w:rtl/>
          <w:lang w:eastAsia="he-IL"/>
        </w:rPr>
      </w:pPr>
    </w:p>
    <w:p w:rsidR="00B4539E" w:rsidRDefault="00B4539E" w:rsidP="00E63EE3">
      <w:pPr>
        <w:pStyle w:val="-"/>
        <w:rPr>
          <w:rtl/>
        </w:rPr>
      </w:pPr>
      <w:bookmarkStart w:id="10783" w:name="ET_speakercontinue_5602_9"/>
      <w:r w:rsidRPr="00026198">
        <w:rPr>
          <w:rStyle w:val="TagStyle"/>
          <w:rtl/>
        </w:rPr>
        <w:t xml:space="preserve"> &lt;&lt; דובר_המשך &gt;&gt;</w:t>
      </w:r>
      <w:r w:rsidRPr="00C96960">
        <w:rPr>
          <w:rStyle w:val="TagStyle"/>
          <w:rtl/>
        </w:rPr>
        <w:t xml:space="preserve"> </w:t>
      </w:r>
      <w:r>
        <w:rPr>
          <w:rtl/>
        </w:rPr>
        <w:t>אלי כהן (הליכוד):</w:t>
      </w:r>
      <w:r w:rsidRPr="00C96960">
        <w:rPr>
          <w:rStyle w:val="TagStyle"/>
          <w:rtl/>
        </w:rPr>
        <w:t xml:space="preserve"> </w:t>
      </w:r>
      <w:r w:rsidRPr="00026198">
        <w:rPr>
          <w:rStyle w:val="TagStyle"/>
          <w:rtl/>
        </w:rPr>
        <w:t>&lt;&lt; דובר_המשך &gt;&gt;</w:t>
      </w:r>
      <w:r>
        <w:rPr>
          <w:rtl/>
        </w:rPr>
        <w:t xml:space="preserve">  </w:t>
      </w:r>
      <w:bookmarkEnd w:id="10783"/>
    </w:p>
    <w:p w:rsidR="00B4539E" w:rsidRDefault="00B4539E" w:rsidP="00165764">
      <w:pPr>
        <w:rPr>
          <w:rtl/>
          <w:lang w:eastAsia="he-IL"/>
        </w:rPr>
      </w:pPr>
    </w:p>
    <w:p w:rsidR="00B4539E" w:rsidRDefault="00B4539E" w:rsidP="00263EB6">
      <w:pPr>
        <w:rPr>
          <w:rtl/>
          <w:lang w:eastAsia="he-IL"/>
        </w:rPr>
      </w:pPr>
      <w:r>
        <w:rPr>
          <w:rFonts w:hint="cs"/>
          <w:rtl/>
          <w:lang w:eastAsia="he-IL"/>
        </w:rPr>
        <w:t xml:space="preserve">אבל דבר אחד: כל </w:t>
      </w:r>
      <w:bookmarkStart w:id="10784" w:name="_ETM_Q32_385045"/>
      <w:bookmarkEnd w:id="10784"/>
      <w:r>
        <w:rPr>
          <w:rFonts w:hint="cs"/>
          <w:rtl/>
          <w:lang w:eastAsia="he-IL"/>
        </w:rPr>
        <w:t>היום מחזרים אחרי מנסור עבאס. תפתחו את רשימת הדרישות של</w:t>
      </w:r>
      <w:bookmarkStart w:id="10785" w:name="_ETM_Q32_387928"/>
      <w:bookmarkEnd w:id="10785"/>
      <w:r>
        <w:rPr>
          <w:rFonts w:hint="cs"/>
          <w:rtl/>
          <w:lang w:eastAsia="he-IL"/>
        </w:rPr>
        <w:t xml:space="preserve"> ה-53 מיליארד שקל. הולכים השרים בממשלה הזאת לאבו </w:t>
      </w:r>
      <w:bookmarkStart w:id="10786" w:name="_ETM_Q32_392230"/>
      <w:bookmarkEnd w:id="10786"/>
      <w:r>
        <w:rPr>
          <w:rFonts w:hint="cs"/>
          <w:rtl/>
          <w:lang w:eastAsia="he-IL"/>
        </w:rPr>
        <w:t>מאזן, להיפגש איתו</w:t>
      </w:r>
      <w:r w:rsidR="00263EB6">
        <w:rPr>
          <w:rFonts w:hint="cs"/>
          <w:rtl/>
          <w:lang w:eastAsia="he-IL"/>
        </w:rPr>
        <w:t xml:space="preserve">, </w:t>
      </w:r>
      <w:r>
        <w:rPr>
          <w:rFonts w:hint="cs"/>
          <w:rtl/>
          <w:lang w:eastAsia="he-IL"/>
        </w:rPr>
        <w:t>זה שרוצה להעמיד לדין את חיילי צה"ל.</w:t>
      </w:r>
      <w:bookmarkStart w:id="10787" w:name="_ETM_Q32_398133"/>
      <w:bookmarkEnd w:id="10787"/>
      <w:r>
        <w:rPr>
          <w:rFonts w:hint="cs"/>
          <w:rtl/>
          <w:lang w:eastAsia="he-IL"/>
        </w:rPr>
        <w:t xml:space="preserve"> תתביישו לכם, אתם לא ראויים. רואים כמה שאתם מושחתים. תסתכל סביב שולחן הממשלה, תראה כמה אתם מושחתים. </w:t>
      </w:r>
    </w:p>
    <w:p w:rsidR="00B4539E" w:rsidRDefault="00B4539E" w:rsidP="00E63EE3">
      <w:pPr>
        <w:rPr>
          <w:rtl/>
          <w:lang w:eastAsia="he-IL"/>
        </w:rPr>
      </w:pPr>
    </w:p>
    <w:p w:rsidR="00B4539E" w:rsidRDefault="00B4539E" w:rsidP="00E63EE3">
      <w:pPr>
        <w:pStyle w:val="af5"/>
        <w:rPr>
          <w:rtl/>
        </w:rPr>
      </w:pPr>
      <w:bookmarkStart w:id="10788" w:name="ET_interruption_קר_אה_23"/>
      <w:r w:rsidRPr="00026198">
        <w:rPr>
          <w:rStyle w:val="TagStyle"/>
          <w:rtl/>
        </w:rPr>
        <w:t xml:space="preserve"> &lt;&lt; קריאה &gt;&gt;</w:t>
      </w:r>
      <w:r w:rsidRPr="00A72C31">
        <w:rPr>
          <w:rStyle w:val="TagStyle"/>
          <w:rtl/>
        </w:rPr>
        <w:t xml:space="preserve"> </w:t>
      </w:r>
      <w:r>
        <w:rPr>
          <w:rtl/>
        </w:rPr>
        <w:t>קריאה:</w:t>
      </w:r>
      <w:r w:rsidRPr="00A72C31">
        <w:rPr>
          <w:rStyle w:val="TagStyle"/>
          <w:rtl/>
        </w:rPr>
        <w:t xml:space="preserve"> </w:t>
      </w:r>
      <w:r w:rsidRPr="00026198">
        <w:rPr>
          <w:rStyle w:val="TagStyle"/>
          <w:rtl/>
        </w:rPr>
        <w:t>&lt;&lt; קריאה &gt;&gt;</w:t>
      </w:r>
      <w:r>
        <w:rPr>
          <w:rtl/>
        </w:rPr>
        <w:t xml:space="preserve">  </w:t>
      </w:r>
      <w:bookmarkEnd w:id="10788"/>
    </w:p>
    <w:p w:rsidR="00B4539E" w:rsidRDefault="00B4539E" w:rsidP="00165764">
      <w:pPr>
        <w:rPr>
          <w:rtl/>
        </w:rPr>
      </w:pPr>
    </w:p>
    <w:p w:rsidR="00B4539E" w:rsidRDefault="00B4539E" w:rsidP="00E63EE3">
      <w:pPr>
        <w:rPr>
          <w:rtl/>
          <w:lang w:eastAsia="he-IL"/>
        </w:rPr>
      </w:pPr>
      <w:r>
        <w:rPr>
          <w:rFonts w:hint="cs"/>
          <w:rtl/>
          <w:lang w:eastAsia="he-IL"/>
        </w:rPr>
        <w:t xml:space="preserve">למה לא העברתם את זה עד עכשיו? </w:t>
      </w:r>
    </w:p>
    <w:p w:rsidR="00B4539E" w:rsidRDefault="00B4539E" w:rsidP="00E63EE3">
      <w:pPr>
        <w:rPr>
          <w:rtl/>
          <w:lang w:eastAsia="he-IL"/>
        </w:rPr>
      </w:pPr>
    </w:p>
    <w:p w:rsidR="00B4539E" w:rsidRDefault="00B4539E" w:rsidP="00E63EE3">
      <w:pPr>
        <w:pStyle w:val="-"/>
        <w:rPr>
          <w:rtl/>
        </w:rPr>
      </w:pPr>
      <w:r w:rsidRPr="00026198">
        <w:rPr>
          <w:rStyle w:val="TagStyle"/>
          <w:rtl/>
        </w:rPr>
        <w:t xml:space="preserve"> &lt;&lt; דובר_המשך &gt;&gt;</w:t>
      </w:r>
      <w:r w:rsidRPr="00C96960">
        <w:rPr>
          <w:rStyle w:val="TagStyle"/>
          <w:rtl/>
        </w:rPr>
        <w:t xml:space="preserve"> </w:t>
      </w:r>
      <w:r>
        <w:rPr>
          <w:rtl/>
        </w:rPr>
        <w:t>אלי כהן (הליכוד):</w:t>
      </w:r>
      <w:r w:rsidRPr="00C96960">
        <w:rPr>
          <w:rStyle w:val="TagStyle"/>
          <w:rtl/>
        </w:rPr>
        <w:t xml:space="preserve"> </w:t>
      </w:r>
      <w:r w:rsidRPr="00026198">
        <w:rPr>
          <w:rStyle w:val="TagStyle"/>
          <w:rtl/>
        </w:rPr>
        <w:t>&lt;&lt; דובר_המשך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0789" w:name="_ETM_Q32_406688"/>
      <w:bookmarkStart w:id="10790" w:name="_ETM_Q32_406811"/>
      <w:bookmarkEnd w:id="10789"/>
      <w:bookmarkEnd w:id="10790"/>
      <w:r>
        <w:rPr>
          <w:rFonts w:hint="cs"/>
          <w:rtl/>
          <w:lang w:eastAsia="he-IL"/>
        </w:rPr>
        <w:t xml:space="preserve">תראה, </w:t>
      </w:r>
      <w:bookmarkStart w:id="10791" w:name="_ETM_Q32_409056"/>
      <w:bookmarkEnd w:id="10791"/>
      <w:r>
        <w:rPr>
          <w:rFonts w:hint="cs"/>
          <w:rtl/>
          <w:lang w:eastAsia="he-IL"/>
        </w:rPr>
        <w:t>25. אני אגיד לך, אנחנו א</w:t>
      </w:r>
      <w:r w:rsidR="00263EB6">
        <w:rPr>
          <w:rFonts w:hint="cs"/>
          <w:rtl/>
          <w:lang w:eastAsia="he-IL"/>
        </w:rPr>
        <w:t>מרנו ועשינו. אנחנו העלינו ב-50%</w:t>
      </w:r>
      <w:r>
        <w:rPr>
          <w:rFonts w:hint="cs"/>
          <w:rtl/>
          <w:lang w:eastAsia="he-IL"/>
        </w:rPr>
        <w:t xml:space="preserve"> </w:t>
      </w:r>
      <w:bookmarkStart w:id="10792" w:name="_ETM_Q32_415333"/>
      <w:bookmarkEnd w:id="10792"/>
      <w:r>
        <w:rPr>
          <w:rFonts w:hint="cs"/>
          <w:rtl/>
          <w:lang w:eastAsia="he-IL"/>
        </w:rPr>
        <w:t xml:space="preserve">בזמן שאתה הצבעת, ולדימיר בליאק, בעד חוק נורבגי, בעד </w:t>
      </w:r>
      <w:bookmarkStart w:id="10793" w:name="_ETM_Q32_423182"/>
      <w:bookmarkEnd w:id="10793"/>
      <w:r>
        <w:rPr>
          <w:rFonts w:hint="cs"/>
          <w:rtl/>
          <w:lang w:eastAsia="he-IL"/>
        </w:rPr>
        <w:t xml:space="preserve">שר בלי תיק, בעד סגני שרים מיותרים, בעד 1.1 מיליון, </w:t>
      </w:r>
      <w:bookmarkStart w:id="10794" w:name="_ETM_Q32_427944"/>
      <w:bookmarkEnd w:id="10794"/>
      <w:r>
        <w:rPr>
          <w:rFonts w:hint="cs"/>
          <w:rtl/>
          <w:lang w:eastAsia="he-IL"/>
        </w:rPr>
        <w:t>בעד אותו בני גנץ</w:t>
      </w:r>
      <w:r w:rsidR="00263EB6">
        <w:rPr>
          <w:rFonts w:hint="cs"/>
          <w:rtl/>
          <w:lang w:eastAsia="he-IL"/>
        </w:rPr>
        <w:t>,</w:t>
      </w:r>
      <w:r>
        <w:rPr>
          <w:rFonts w:hint="cs"/>
          <w:rtl/>
          <w:lang w:eastAsia="he-IL"/>
        </w:rPr>
        <w:t xml:space="preserve"> שלא נמצא כאן עכשיו. </w:t>
      </w:r>
    </w:p>
    <w:p w:rsidR="00B4539E" w:rsidRDefault="00B4539E" w:rsidP="00E63EE3">
      <w:pPr>
        <w:rPr>
          <w:rtl/>
          <w:lang w:eastAsia="he-IL"/>
        </w:rPr>
      </w:pPr>
    </w:p>
    <w:p w:rsidR="00B4539E" w:rsidRDefault="00B4539E" w:rsidP="00E63EE3">
      <w:pPr>
        <w:pStyle w:val="af5"/>
        <w:rPr>
          <w:rtl/>
        </w:rPr>
      </w:pPr>
      <w:bookmarkStart w:id="10795" w:name="ET_interruption_5807_24"/>
      <w:r w:rsidRPr="00026198">
        <w:rPr>
          <w:rStyle w:val="TagStyle"/>
          <w:rtl/>
        </w:rPr>
        <w:t xml:space="preserve"> &lt;&lt; קריאה &gt;&gt;</w:t>
      </w:r>
      <w:r w:rsidRPr="00A72C31">
        <w:rPr>
          <w:rStyle w:val="TagStyle"/>
          <w:rtl/>
        </w:rPr>
        <w:t xml:space="preserve"> </w:t>
      </w:r>
      <w:r>
        <w:rPr>
          <w:rtl/>
        </w:rPr>
        <w:t>קטי קטרין שטרית (הליכוד):</w:t>
      </w:r>
      <w:r w:rsidRPr="00A72C31">
        <w:rPr>
          <w:rStyle w:val="TagStyle"/>
          <w:rtl/>
        </w:rPr>
        <w:t xml:space="preserve"> </w:t>
      </w:r>
      <w:r w:rsidRPr="00026198">
        <w:rPr>
          <w:rStyle w:val="TagStyle"/>
          <w:rtl/>
        </w:rPr>
        <w:t>&lt;&lt; קריאה &gt;&gt;</w:t>
      </w:r>
      <w:r>
        <w:rPr>
          <w:rtl/>
        </w:rPr>
        <w:t xml:space="preserve">  </w:t>
      </w:r>
      <w:bookmarkEnd w:id="10795"/>
    </w:p>
    <w:p w:rsidR="00B4539E" w:rsidRDefault="00B4539E" w:rsidP="00165764">
      <w:pPr>
        <w:rPr>
          <w:rtl/>
          <w:lang w:eastAsia="he-IL"/>
        </w:rPr>
      </w:pPr>
    </w:p>
    <w:p w:rsidR="00B4539E" w:rsidRDefault="00B4539E" w:rsidP="00E63EE3">
      <w:pPr>
        <w:rPr>
          <w:rtl/>
          <w:lang w:eastAsia="he-IL"/>
        </w:rPr>
      </w:pPr>
      <w:r>
        <w:rPr>
          <w:rFonts w:hint="cs"/>
          <w:rtl/>
          <w:lang w:eastAsia="he-IL"/>
        </w:rPr>
        <w:t>הוא בעצמו נורבגי.</w:t>
      </w:r>
    </w:p>
    <w:p w:rsidR="00B4539E" w:rsidRDefault="00B4539E" w:rsidP="00E63EE3">
      <w:pPr>
        <w:rPr>
          <w:rtl/>
          <w:lang w:eastAsia="he-IL"/>
        </w:rPr>
      </w:pPr>
    </w:p>
    <w:p w:rsidR="00B4539E" w:rsidRDefault="00B4539E" w:rsidP="00E63EE3">
      <w:pPr>
        <w:pStyle w:val="-"/>
        <w:rPr>
          <w:rtl/>
        </w:rPr>
      </w:pPr>
      <w:bookmarkStart w:id="10796" w:name="ET_speakercontinue_5602_11"/>
      <w:r w:rsidRPr="00026198">
        <w:rPr>
          <w:rStyle w:val="TagStyle"/>
          <w:rtl/>
        </w:rPr>
        <w:t xml:space="preserve"> &lt;&lt; דובר_המשך &gt;&gt;</w:t>
      </w:r>
      <w:r w:rsidRPr="00C96960">
        <w:rPr>
          <w:rStyle w:val="TagStyle"/>
          <w:rtl/>
        </w:rPr>
        <w:t xml:space="preserve"> </w:t>
      </w:r>
      <w:r>
        <w:rPr>
          <w:rtl/>
        </w:rPr>
        <w:t>אלי כהן (הליכוד):</w:t>
      </w:r>
      <w:r w:rsidRPr="00C96960">
        <w:rPr>
          <w:rStyle w:val="TagStyle"/>
          <w:rtl/>
        </w:rPr>
        <w:t xml:space="preserve"> </w:t>
      </w:r>
      <w:r w:rsidRPr="00026198">
        <w:rPr>
          <w:rStyle w:val="TagStyle"/>
          <w:rtl/>
        </w:rPr>
        <w:t>&lt;&lt; דובר_המשך &gt;&gt;</w:t>
      </w:r>
      <w:r>
        <w:rPr>
          <w:rtl/>
        </w:rPr>
        <w:t xml:space="preserve">  </w:t>
      </w:r>
      <w:bookmarkEnd w:id="10796"/>
    </w:p>
    <w:p w:rsidR="00B4539E" w:rsidRDefault="00B4539E" w:rsidP="00165764">
      <w:pPr>
        <w:rPr>
          <w:rtl/>
          <w:lang w:eastAsia="he-IL"/>
        </w:rPr>
      </w:pPr>
    </w:p>
    <w:p w:rsidR="00B4539E" w:rsidRDefault="00B4539E" w:rsidP="00263EB6">
      <w:pPr>
        <w:rPr>
          <w:rtl/>
          <w:lang w:eastAsia="he-IL"/>
        </w:rPr>
      </w:pPr>
      <w:r>
        <w:rPr>
          <w:rFonts w:hint="cs"/>
          <w:rtl/>
          <w:lang w:eastAsia="he-IL"/>
        </w:rPr>
        <w:t>500 מיליון שקל היו לאבו מאזן</w:t>
      </w:r>
      <w:r w:rsidR="00263EB6">
        <w:rPr>
          <w:rFonts w:hint="cs"/>
          <w:rtl/>
          <w:lang w:eastAsia="he-IL"/>
        </w:rPr>
        <w:t>.</w:t>
      </w:r>
      <w:r>
        <w:rPr>
          <w:rFonts w:hint="cs"/>
          <w:rtl/>
          <w:lang w:eastAsia="he-IL"/>
        </w:rPr>
        <w:t xml:space="preserve"> אדון שוסטר, אדון שוסטר, </w:t>
      </w:r>
      <w:bookmarkStart w:id="10797" w:name="_ETM_Q32_436493"/>
      <w:bookmarkEnd w:id="10797"/>
      <w:r>
        <w:rPr>
          <w:rFonts w:hint="cs"/>
          <w:rtl/>
          <w:lang w:eastAsia="he-IL"/>
        </w:rPr>
        <w:t xml:space="preserve">אתה החזרת אותנו לימי מפא"י, למלמולים. אי-אפשר להבין ממך שום דבר. </w:t>
      </w:r>
      <w:r w:rsidR="00263EB6">
        <w:rPr>
          <w:rFonts w:hint="cs"/>
          <w:rtl/>
          <w:lang w:eastAsia="he-IL"/>
        </w:rPr>
        <w:t>מ</w:t>
      </w:r>
      <w:r>
        <w:rPr>
          <w:rFonts w:hint="cs"/>
          <w:rtl/>
          <w:lang w:eastAsia="he-IL"/>
        </w:rPr>
        <w:t xml:space="preserve">מדים ללימודים, </w:t>
      </w:r>
      <w:bookmarkStart w:id="10798" w:name="_ETM_Q32_443169"/>
      <w:bookmarkEnd w:id="10798"/>
      <w:r>
        <w:rPr>
          <w:rFonts w:hint="cs"/>
          <w:rtl/>
          <w:lang w:eastAsia="he-IL"/>
        </w:rPr>
        <w:t>ממדים למדים. יכולת להגיד בצורה ברורה: נעביר את ההצעה הזאת</w:t>
      </w:r>
      <w:r w:rsidR="00263EB6">
        <w:rPr>
          <w:rFonts w:hint="cs"/>
          <w:rtl/>
          <w:lang w:eastAsia="he-IL"/>
        </w:rPr>
        <w:t>,</w:t>
      </w:r>
      <w:r>
        <w:rPr>
          <w:rFonts w:hint="cs"/>
          <w:rtl/>
          <w:lang w:eastAsia="he-IL"/>
        </w:rPr>
        <w:t xml:space="preserve"> לא כמו הבוס שלך גנץ, שברח, לא רצה להיות כאן. </w:t>
      </w:r>
    </w:p>
    <w:p w:rsidR="00B4539E" w:rsidRDefault="00B4539E" w:rsidP="00E63EE3">
      <w:pPr>
        <w:rPr>
          <w:rtl/>
          <w:lang w:eastAsia="he-IL"/>
        </w:rPr>
      </w:pPr>
      <w:bookmarkStart w:id="10799" w:name="_ETM_Q32_451369"/>
      <w:bookmarkStart w:id="10800" w:name="_ETM_Q32_451470"/>
      <w:bookmarkEnd w:id="10799"/>
      <w:bookmarkEnd w:id="10800"/>
    </w:p>
    <w:p w:rsidR="00B4539E" w:rsidRDefault="00B4539E" w:rsidP="00E63EE3">
      <w:pPr>
        <w:pStyle w:val="af6"/>
        <w:rPr>
          <w:rtl/>
        </w:rPr>
      </w:pPr>
      <w:r w:rsidRPr="00026198">
        <w:rPr>
          <w:rStyle w:val="TagStyle"/>
          <w:rtl/>
        </w:rPr>
        <w:t xml:space="preserve"> &lt;&lt; יור &gt;&gt;</w:t>
      </w:r>
      <w:r w:rsidRPr="00A80C20">
        <w:rPr>
          <w:rStyle w:val="TagStyle"/>
          <w:rtl/>
        </w:rPr>
        <w:t xml:space="preserve"> </w:t>
      </w:r>
      <w:r>
        <w:rPr>
          <w:rtl/>
        </w:rPr>
        <w:t>היו"ר איתן גינזבורג:</w:t>
      </w:r>
      <w:r w:rsidRPr="00A80C20">
        <w:rPr>
          <w:rStyle w:val="TagStyle"/>
          <w:rtl/>
        </w:rPr>
        <w:t xml:space="preserve"> </w:t>
      </w:r>
      <w:r w:rsidRPr="00026198">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ת</w:t>
      </w:r>
      <w:bookmarkStart w:id="10801" w:name="_ETM_Q32_453636"/>
      <w:bookmarkEnd w:id="10801"/>
      <w:r>
        <w:rPr>
          <w:rFonts w:hint="cs"/>
          <w:rtl/>
          <w:lang w:eastAsia="he-IL"/>
        </w:rPr>
        <w:t xml:space="preserve">ודה. </w:t>
      </w:r>
    </w:p>
    <w:p w:rsidR="00B4539E" w:rsidRPr="00263EB6" w:rsidRDefault="00B4539E" w:rsidP="00E63EE3">
      <w:pPr>
        <w:rPr>
          <w:rtl/>
        </w:rPr>
      </w:pPr>
      <w:bookmarkStart w:id="10802" w:name="_ETM_Q32_452627"/>
      <w:bookmarkStart w:id="10803" w:name="_ETM_Q32_451797"/>
      <w:bookmarkEnd w:id="10802"/>
      <w:bookmarkEnd w:id="10803"/>
    </w:p>
    <w:p w:rsidR="00B4539E" w:rsidRDefault="00B4539E" w:rsidP="00E63EE3">
      <w:pPr>
        <w:pStyle w:val="-"/>
        <w:rPr>
          <w:rtl/>
        </w:rPr>
      </w:pPr>
      <w:bookmarkStart w:id="10804" w:name="ET_speakercontinue_5602_27"/>
      <w:r w:rsidRPr="00026198">
        <w:rPr>
          <w:rStyle w:val="TagStyle"/>
          <w:rtl/>
        </w:rPr>
        <w:t xml:space="preserve"> &lt;&lt; דובר_המשך &gt;&gt;</w:t>
      </w:r>
      <w:r w:rsidRPr="00A80C20">
        <w:rPr>
          <w:rStyle w:val="TagStyle"/>
          <w:rtl/>
        </w:rPr>
        <w:t xml:space="preserve"> </w:t>
      </w:r>
      <w:r>
        <w:rPr>
          <w:rtl/>
        </w:rPr>
        <w:t>אלי כהן (הליכוד):</w:t>
      </w:r>
      <w:r w:rsidRPr="00A80C20">
        <w:rPr>
          <w:rStyle w:val="TagStyle"/>
          <w:rtl/>
        </w:rPr>
        <w:t xml:space="preserve"> </w:t>
      </w:r>
      <w:r w:rsidRPr="00026198">
        <w:rPr>
          <w:rStyle w:val="TagStyle"/>
          <w:rtl/>
        </w:rPr>
        <w:t>&lt;&lt; דובר_המשך &gt;&gt;</w:t>
      </w:r>
      <w:r>
        <w:rPr>
          <w:rtl/>
        </w:rPr>
        <w:t xml:space="preserve">  </w:t>
      </w:r>
      <w:bookmarkEnd w:id="10804"/>
    </w:p>
    <w:p w:rsidR="00B4539E" w:rsidRDefault="00B4539E" w:rsidP="00165764">
      <w:pPr>
        <w:rPr>
          <w:rtl/>
        </w:rPr>
      </w:pPr>
    </w:p>
    <w:p w:rsidR="00B4539E" w:rsidRDefault="00B4539E" w:rsidP="00E63EE3">
      <w:pPr>
        <w:rPr>
          <w:rtl/>
        </w:rPr>
      </w:pPr>
      <w:r>
        <w:rPr>
          <w:rFonts w:hint="cs"/>
          <w:rtl/>
        </w:rPr>
        <w:t xml:space="preserve">כשגם אתה וגם גנץ תלכו לבסיסי צה"ל, אל תסתכלו לחיילים בעיניים. תתביישו לכם. </w:t>
      </w:r>
    </w:p>
    <w:p w:rsidR="00B4539E" w:rsidRDefault="00B4539E" w:rsidP="00E63EE3">
      <w:pPr>
        <w:rPr>
          <w:rtl/>
          <w:lang w:eastAsia="he-IL"/>
        </w:rPr>
      </w:pPr>
    </w:p>
    <w:p w:rsidR="00B4539E" w:rsidRDefault="00B4539E" w:rsidP="00E63EE3">
      <w:pPr>
        <w:pStyle w:val="af6"/>
        <w:rPr>
          <w:rtl/>
        </w:rPr>
      </w:pPr>
      <w:bookmarkStart w:id="10805" w:name="ET_yor_6244_12"/>
      <w:r w:rsidRPr="00026198">
        <w:rPr>
          <w:rStyle w:val="TagStyle"/>
          <w:rtl/>
        </w:rPr>
        <w:t xml:space="preserve"> &lt;&lt; יור &gt;&gt;</w:t>
      </w:r>
      <w:r w:rsidRPr="00C96960">
        <w:rPr>
          <w:rStyle w:val="TagStyle"/>
          <w:rtl/>
        </w:rPr>
        <w:t xml:space="preserve"> </w:t>
      </w:r>
      <w:r>
        <w:rPr>
          <w:rtl/>
        </w:rPr>
        <w:t>היו"ר איתן גינזבורג:</w:t>
      </w:r>
      <w:r w:rsidRPr="00C96960">
        <w:rPr>
          <w:rStyle w:val="TagStyle"/>
          <w:rtl/>
        </w:rPr>
        <w:t xml:space="preserve"> </w:t>
      </w:r>
      <w:r w:rsidRPr="00026198">
        <w:rPr>
          <w:rStyle w:val="TagStyle"/>
          <w:rtl/>
        </w:rPr>
        <w:t>&lt;&lt; יור &gt;&gt;</w:t>
      </w:r>
      <w:r>
        <w:rPr>
          <w:rtl/>
        </w:rPr>
        <w:t xml:space="preserve">  </w:t>
      </w:r>
      <w:bookmarkEnd w:id="10805"/>
    </w:p>
    <w:p w:rsidR="00B4539E" w:rsidRDefault="00B4539E" w:rsidP="00165764">
      <w:pPr>
        <w:rPr>
          <w:rtl/>
          <w:lang w:eastAsia="he-IL"/>
        </w:rPr>
      </w:pPr>
    </w:p>
    <w:p w:rsidR="00267BF3" w:rsidRDefault="00B4539E" w:rsidP="00E63EE3">
      <w:pPr>
        <w:rPr>
          <w:rtl/>
          <w:lang w:eastAsia="he-IL"/>
        </w:rPr>
      </w:pPr>
      <w:r>
        <w:rPr>
          <w:rFonts w:hint="cs"/>
          <w:rtl/>
          <w:lang w:eastAsia="he-IL"/>
        </w:rPr>
        <w:t xml:space="preserve">תודה רבה לחבר הכנסת אלי כהן. </w:t>
      </w:r>
    </w:p>
    <w:p w:rsidR="00267BF3" w:rsidRDefault="00267BF3" w:rsidP="00E63EE3">
      <w:pPr>
        <w:rPr>
          <w:rtl/>
          <w:lang w:eastAsia="he-IL"/>
        </w:rPr>
      </w:pPr>
    </w:p>
    <w:p w:rsidR="00B4539E" w:rsidRDefault="00B4539E" w:rsidP="00E63EE3">
      <w:pPr>
        <w:rPr>
          <w:rtl/>
          <w:lang w:eastAsia="he-IL"/>
        </w:rPr>
      </w:pPr>
      <w:r>
        <w:rPr>
          <w:rFonts w:hint="cs"/>
          <w:rtl/>
          <w:lang w:eastAsia="he-IL"/>
        </w:rPr>
        <w:t xml:space="preserve">אם כך, חברי הכנסת, </w:t>
      </w:r>
      <w:bookmarkStart w:id="10806" w:name="_ETM_Q32_462746"/>
      <w:bookmarkEnd w:id="10806"/>
      <w:r>
        <w:rPr>
          <w:rFonts w:hint="cs"/>
          <w:rtl/>
          <w:lang w:eastAsia="he-IL"/>
        </w:rPr>
        <w:t xml:space="preserve">אנחנו עוברים להצבעה, על פי בקשת האופוזיציה. על פי דרישת 29 </w:t>
      </w:r>
      <w:bookmarkStart w:id="10807" w:name="_ETM_Q32_471185"/>
      <w:bookmarkEnd w:id="10807"/>
      <w:r>
        <w:rPr>
          <w:rFonts w:hint="cs"/>
          <w:rtl/>
          <w:lang w:eastAsia="he-IL"/>
        </w:rPr>
        <w:t xml:space="preserve">חברי כנסת, ההצבעה תהיה הצבעה שמית. על כן, אני מבקש מחברי הכנסת לשמור </w:t>
      </w:r>
      <w:bookmarkStart w:id="10808" w:name="_ETM_Q32_478187"/>
      <w:bookmarkEnd w:id="10808"/>
      <w:r>
        <w:rPr>
          <w:rFonts w:hint="cs"/>
          <w:rtl/>
          <w:lang w:eastAsia="he-IL"/>
        </w:rPr>
        <w:t>על השקט ולאפשר לסגנית מזכירת הכנסת לקרוא את השמות. סגנית מזכירת הכנסת</w:t>
      </w:r>
      <w:bookmarkStart w:id="10809" w:name="_ETM_Q32_479825"/>
      <w:bookmarkEnd w:id="10809"/>
      <w:r>
        <w:rPr>
          <w:rFonts w:hint="cs"/>
          <w:rtl/>
          <w:lang w:eastAsia="he-IL"/>
        </w:rPr>
        <w:t xml:space="preserve">, בבקשה, נא להתחיל בהצבעה. </w:t>
      </w:r>
    </w:p>
    <w:p w:rsidR="00B4539E" w:rsidRDefault="00B4539E" w:rsidP="00E63EE3">
      <w:pPr>
        <w:rPr>
          <w:rtl/>
          <w:lang w:eastAsia="he-IL"/>
        </w:rPr>
      </w:pPr>
    </w:p>
    <w:p w:rsidR="00B4539E" w:rsidRDefault="00B4539E" w:rsidP="00E63EE3">
      <w:pPr>
        <w:pStyle w:val="af5"/>
        <w:rPr>
          <w:rtl/>
        </w:rPr>
      </w:pPr>
      <w:bookmarkStart w:id="10810" w:name="ET_interruption_6118_13"/>
      <w:r w:rsidRPr="00BF0F00">
        <w:rPr>
          <w:rStyle w:val="TagStyle"/>
          <w:rtl/>
        </w:rPr>
        <w:t xml:space="preserve"> &lt;&lt; קריאה &gt;&gt;</w:t>
      </w:r>
      <w:r w:rsidRPr="00C96960">
        <w:rPr>
          <w:rStyle w:val="TagStyle"/>
          <w:rtl/>
        </w:rPr>
        <w:t xml:space="preserve"> </w:t>
      </w:r>
      <w:r>
        <w:rPr>
          <w:rtl/>
        </w:rPr>
        <w:t>סגנית מזכירת הכנסת אלינור ימין:</w:t>
      </w:r>
      <w:r w:rsidRPr="00C96960">
        <w:rPr>
          <w:rStyle w:val="TagStyle"/>
          <w:rtl/>
        </w:rPr>
        <w:t xml:space="preserve"> </w:t>
      </w:r>
      <w:r w:rsidRPr="00BF0F00">
        <w:rPr>
          <w:rStyle w:val="TagStyle"/>
          <w:rtl/>
        </w:rPr>
        <w:t>&lt;&lt; קריאה &gt;&gt;</w:t>
      </w:r>
      <w:r>
        <w:rPr>
          <w:rStyle w:val="TagStyle"/>
          <w:rtl/>
        </w:rPr>
        <w:t xml:space="preserve"> </w:t>
      </w:r>
      <w:r>
        <w:rPr>
          <w:rtl/>
        </w:rPr>
        <w:t xml:space="preserve"> </w:t>
      </w:r>
      <w:bookmarkEnd w:id="10810"/>
    </w:p>
    <w:p w:rsidR="00B4539E" w:rsidRDefault="00B4539E" w:rsidP="00E63EE3">
      <w:pPr>
        <w:ind w:firstLine="0"/>
        <w:rPr>
          <w:rtl/>
          <w:lang w:eastAsia="he-IL"/>
        </w:rPr>
      </w:pPr>
      <w:r>
        <w:rPr>
          <w:rFonts w:hint="cs"/>
          <w:rtl/>
          <w:lang w:eastAsia="he-IL"/>
        </w:rPr>
        <w:t>(קוראת בשמות חברי הכנסת)</w:t>
      </w:r>
    </w:p>
    <w:p w:rsidR="00B4539E" w:rsidRPr="00C96960" w:rsidRDefault="00B4539E" w:rsidP="00E63EE3">
      <w:pPr>
        <w:rPr>
          <w:rtl/>
          <w:lang w:eastAsia="he-IL"/>
        </w:rPr>
      </w:pPr>
    </w:p>
    <w:p w:rsidR="00B4539E" w:rsidRDefault="00B4539E" w:rsidP="00E63EE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bookmarkStart w:id="10811" w:name="_ETM_Q32_483203"/>
      <w:bookmarkStart w:id="10812" w:name="_ETM_Q32_483384"/>
      <w:bookmarkEnd w:id="10811"/>
      <w:bookmarkEnd w:id="10812"/>
      <w:r>
        <w:rPr>
          <w:rtl/>
          <w:lang w:eastAsia="he-IL"/>
        </w:rPr>
        <w:t>סמי אבו שחאדה</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יולי יואל אדלשטיין</w:t>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r>
        <w:rPr>
          <w:rtl/>
          <w:lang w:eastAsia="he-IL"/>
        </w:rPr>
        <w:t xml:space="preserve"> </w:t>
      </w:r>
    </w:p>
    <w:p w:rsidR="00B4539E" w:rsidRDefault="00B4539E" w:rsidP="00E63EE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p>
    <w:p w:rsidR="00B4539E" w:rsidRDefault="00B4539E" w:rsidP="00E63EE3">
      <w:pPr>
        <w:pStyle w:val="af5"/>
        <w:rPr>
          <w:rtl/>
        </w:rPr>
      </w:pPr>
      <w:bookmarkStart w:id="10813" w:name="ET_interruption_קריאות_28"/>
      <w:r w:rsidRPr="00026198">
        <w:rPr>
          <w:rStyle w:val="TagStyle"/>
          <w:rtl/>
        </w:rPr>
        <w:t xml:space="preserve"> &lt;&lt; קריאה &gt;&gt;</w:t>
      </w:r>
      <w:r w:rsidRPr="00A80C20">
        <w:rPr>
          <w:rStyle w:val="TagStyle"/>
          <w:rtl/>
        </w:rPr>
        <w:t xml:space="preserve"> </w:t>
      </w:r>
      <w:r>
        <w:rPr>
          <w:rtl/>
        </w:rPr>
        <w:t>קריאות:</w:t>
      </w:r>
      <w:r w:rsidRPr="00A80C20">
        <w:rPr>
          <w:rStyle w:val="TagStyle"/>
          <w:rtl/>
        </w:rPr>
        <w:t xml:space="preserve"> </w:t>
      </w:r>
      <w:r w:rsidRPr="00026198">
        <w:rPr>
          <w:rStyle w:val="TagStyle"/>
          <w:rtl/>
        </w:rPr>
        <w:t>&lt;&lt; קריאה &gt;&gt;</w:t>
      </w:r>
      <w:r>
        <w:rPr>
          <w:rtl/>
        </w:rPr>
        <w:t xml:space="preserve">   </w:t>
      </w:r>
      <w:bookmarkEnd w:id="10813"/>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af6"/>
        <w:rPr>
          <w:rtl/>
        </w:rPr>
      </w:pPr>
      <w:r w:rsidRPr="00026198">
        <w:rPr>
          <w:rStyle w:val="TagStyle"/>
          <w:rtl/>
        </w:rPr>
        <w:t xml:space="preserve"> &lt;&lt; יור &gt;&gt;</w:t>
      </w:r>
      <w:r w:rsidRPr="00A80C20">
        <w:rPr>
          <w:rStyle w:val="TagStyle"/>
          <w:rtl/>
        </w:rPr>
        <w:t xml:space="preserve"> </w:t>
      </w:r>
      <w:r>
        <w:rPr>
          <w:rtl/>
        </w:rPr>
        <w:t>היו"ר איתן גינזבורג:</w:t>
      </w:r>
      <w:r w:rsidRPr="00A80C20">
        <w:rPr>
          <w:rStyle w:val="TagStyle"/>
          <w:rtl/>
        </w:rPr>
        <w:t xml:space="preserve"> </w:t>
      </w:r>
      <w:r w:rsidRPr="00026198">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לא להפריע באמצע ההצבעה. חברת הכנסת גולן, אנחנו באמצע </w:t>
      </w:r>
      <w:bookmarkStart w:id="10814" w:name="_ETM_Q32_582692"/>
      <w:bookmarkEnd w:id="10814"/>
      <w:r>
        <w:rPr>
          <w:rFonts w:hint="cs"/>
          <w:rtl/>
          <w:lang w:eastAsia="he-IL"/>
        </w:rPr>
        <w:t xml:space="preserve">ההצבעה. חבר הכנסת כץ, אנחנו באמצע ההצבעה, תודה רבה. חבר </w:t>
      </w:r>
      <w:bookmarkStart w:id="10815" w:name="_ETM_Q32_588004"/>
      <w:bookmarkEnd w:id="10815"/>
      <w:r>
        <w:rPr>
          <w:rFonts w:hint="cs"/>
          <w:rtl/>
          <w:lang w:eastAsia="he-IL"/>
        </w:rPr>
        <w:t xml:space="preserve">הכנסת כץ, חבר הכנסת כץ. כן, בבקשה. </w:t>
      </w:r>
    </w:p>
    <w:p w:rsidR="00B4539E" w:rsidRDefault="00B4539E" w:rsidP="00E63EE3">
      <w:pPr>
        <w:rPr>
          <w:b/>
          <w:bCs/>
          <w:u w:val="single"/>
          <w:rtl/>
          <w:lang w:eastAsia="he-IL"/>
        </w:rPr>
      </w:pPr>
    </w:p>
    <w:p w:rsidR="00B4539E" w:rsidRDefault="00B4539E" w:rsidP="00E63EE3">
      <w:pPr>
        <w:pStyle w:val="af5"/>
        <w:rPr>
          <w:rtl/>
        </w:rPr>
      </w:pPr>
      <w:bookmarkStart w:id="10816" w:name="ET_interruption_6118_31"/>
      <w:r w:rsidRPr="00BF0F00">
        <w:rPr>
          <w:rStyle w:val="TagStyle"/>
          <w:rtl/>
        </w:rPr>
        <w:t xml:space="preserve"> &lt;&lt; קריאה &gt;&gt;</w:t>
      </w:r>
      <w:r w:rsidRPr="00A80C20">
        <w:rPr>
          <w:rStyle w:val="TagStyle"/>
          <w:rtl/>
        </w:rPr>
        <w:t xml:space="preserve"> </w:t>
      </w:r>
      <w:r>
        <w:rPr>
          <w:rtl/>
        </w:rPr>
        <w:t>סגנית מזכירת הכנסת אלינור ימין:</w:t>
      </w:r>
      <w:r w:rsidRPr="00A80C20">
        <w:rPr>
          <w:rStyle w:val="TagStyle"/>
          <w:rtl/>
        </w:rPr>
        <w:t xml:space="preserve"> </w:t>
      </w:r>
      <w:r w:rsidRPr="00BF0F00">
        <w:rPr>
          <w:rStyle w:val="TagStyle"/>
          <w:rtl/>
        </w:rPr>
        <w:t xml:space="preserve">&lt;&lt; קריאה &gt;&gt; </w:t>
      </w:r>
      <w:r>
        <w:rPr>
          <w:rtl/>
        </w:rPr>
        <w:t xml:space="preserve">   </w:t>
      </w:r>
      <w:bookmarkEnd w:id="10816"/>
    </w:p>
    <w:p w:rsidR="00B4539E" w:rsidRDefault="00B4539E" w:rsidP="00E63EE3">
      <w:pPr>
        <w:ind w:firstLine="0"/>
        <w:rPr>
          <w:rtl/>
          <w:lang w:eastAsia="he-IL"/>
        </w:rPr>
      </w:pPr>
      <w:r>
        <w:rPr>
          <w:rFonts w:hint="cs"/>
          <w:rtl/>
          <w:lang w:eastAsia="he-IL"/>
        </w:rPr>
        <w:t>(קוראת בשמות חברי הכנסת)</w:t>
      </w:r>
    </w:p>
    <w:p w:rsidR="00B4539E" w:rsidRPr="00A80C20" w:rsidRDefault="00B4539E" w:rsidP="00E63EE3">
      <w:pPr>
        <w:rPr>
          <w:rtl/>
          <w:lang w:eastAsia="he-IL"/>
        </w:rPr>
      </w:pPr>
    </w:p>
    <w:p w:rsidR="00B4539E" w:rsidRDefault="00B4539E" w:rsidP="00E63EE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אלינה ברדץ' יאלוב</w:t>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 xml:space="preserve">אינו </w:t>
      </w:r>
      <w:bookmarkStart w:id="10817" w:name="_ETM_Q32_633497"/>
      <w:bookmarkEnd w:id="10817"/>
      <w:r>
        <w:rPr>
          <w:rFonts w:hint="cs"/>
          <w:rtl/>
          <w:lang w:eastAsia="he-IL"/>
        </w:rPr>
        <w:t>משתתף בהצבעה</w:t>
      </w:r>
    </w:p>
    <w:p w:rsidR="00B4539E" w:rsidRDefault="00B4539E" w:rsidP="00E63EE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B4539E" w:rsidRDefault="00B4539E" w:rsidP="00E63EE3">
      <w:pPr>
        <w:rPr>
          <w:rtl/>
          <w:lang w:eastAsia="he-IL"/>
        </w:rPr>
      </w:pPr>
      <w:r>
        <w:rPr>
          <w:rtl/>
          <w:lang w:eastAsia="he-IL"/>
        </w:rPr>
        <w:t>אריה מכלוף דרעי</w:t>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B4539E" w:rsidRDefault="00B4539E" w:rsidP="00E63EE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4539E" w:rsidRDefault="00B4539E" w:rsidP="00E63EE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4539E" w:rsidRDefault="00B4539E" w:rsidP="009635F5">
      <w:pPr>
        <w:rPr>
          <w:rtl/>
        </w:rPr>
      </w:pPr>
      <w:bookmarkStart w:id="10818" w:name="TOR_Q33"/>
      <w:bookmarkEnd w:id="10818"/>
      <w:r>
        <w:rPr>
          <w:rtl/>
        </w:rPr>
        <w:t>בועז טופורובסקי</w:t>
      </w:r>
      <w:r>
        <w:rPr>
          <w:rtl/>
        </w:rPr>
        <w:tab/>
      </w:r>
      <w:r>
        <w:rPr>
          <w:rtl/>
        </w:rPr>
        <w:tab/>
        <w:t xml:space="preserve">–   </w:t>
      </w:r>
      <w:r>
        <w:rPr>
          <w:rFonts w:hint="cs"/>
          <w:rtl/>
        </w:rPr>
        <w:t>נגד</w:t>
      </w:r>
    </w:p>
    <w:p w:rsidR="00B4539E" w:rsidRDefault="00B4539E" w:rsidP="009635F5">
      <w:pPr>
        <w:rPr>
          <w:rtl/>
        </w:rPr>
      </w:pPr>
      <w:r>
        <w:rPr>
          <w:rtl/>
        </w:rPr>
        <w:t>משה טור פז</w:t>
      </w:r>
      <w:r>
        <w:rPr>
          <w:rtl/>
        </w:rPr>
        <w:tab/>
      </w:r>
      <w:r>
        <w:rPr>
          <w:rtl/>
        </w:rPr>
        <w:tab/>
        <w:t xml:space="preserve">–   </w:t>
      </w:r>
      <w:r>
        <w:rPr>
          <w:rFonts w:hint="cs"/>
          <w:rtl/>
        </w:rPr>
        <w:t>נגד</w:t>
      </w:r>
    </w:p>
    <w:p w:rsidR="00B4539E" w:rsidRDefault="00B4539E" w:rsidP="009635F5">
      <w:pPr>
        <w:rPr>
          <w:rtl/>
        </w:rPr>
      </w:pPr>
      <w:r>
        <w:rPr>
          <w:rtl/>
        </w:rPr>
        <w:t>אחמד טיבי</w:t>
      </w:r>
      <w:r>
        <w:rPr>
          <w:rtl/>
        </w:rPr>
        <w:tab/>
      </w:r>
      <w:r>
        <w:rPr>
          <w:rtl/>
        </w:rPr>
        <w:tab/>
        <w:t xml:space="preserve">–   </w:t>
      </w:r>
      <w:r>
        <w:rPr>
          <w:rFonts w:hint="cs"/>
          <w:rtl/>
        </w:rPr>
        <w:t>אינו נוכח</w:t>
      </w:r>
    </w:p>
    <w:p w:rsidR="00B4539E" w:rsidRDefault="00B4539E" w:rsidP="009635F5">
      <w:pPr>
        <w:rPr>
          <w:rtl/>
        </w:rPr>
      </w:pPr>
      <w:bookmarkStart w:id="10819" w:name="_ETM_Q33_125000"/>
      <w:bookmarkEnd w:id="10819"/>
      <w:r>
        <w:rPr>
          <w:rtl/>
        </w:rPr>
        <w:t>אלון טל</w:t>
      </w:r>
      <w:r>
        <w:rPr>
          <w:rtl/>
        </w:rPr>
        <w:tab/>
      </w:r>
      <w:r>
        <w:rPr>
          <w:rtl/>
        </w:rPr>
        <w:tab/>
      </w:r>
      <w:r>
        <w:rPr>
          <w:rtl/>
        </w:rPr>
        <w:tab/>
        <w:t xml:space="preserve">–   </w:t>
      </w:r>
      <w:r>
        <w:rPr>
          <w:rFonts w:hint="cs"/>
          <w:rtl/>
        </w:rPr>
        <w:t>נגד</w:t>
      </w:r>
    </w:p>
    <w:p w:rsidR="00B4539E" w:rsidRDefault="00B4539E" w:rsidP="009635F5">
      <w:pPr>
        <w:rPr>
          <w:rtl/>
        </w:rPr>
      </w:pPr>
      <w:r>
        <w:rPr>
          <w:rtl/>
        </w:rPr>
        <w:t>דסטה גדי יברקן</w:t>
      </w:r>
      <w:r>
        <w:rPr>
          <w:rtl/>
        </w:rPr>
        <w:tab/>
      </w:r>
      <w:r>
        <w:rPr>
          <w:rtl/>
        </w:rPr>
        <w:tab/>
        <w:t xml:space="preserve">–   </w:t>
      </w:r>
      <w:r>
        <w:rPr>
          <w:rFonts w:hint="cs"/>
          <w:rtl/>
        </w:rPr>
        <w:t>בעד</w:t>
      </w:r>
    </w:p>
    <w:p w:rsidR="00B4539E" w:rsidRDefault="00B4539E" w:rsidP="009635F5">
      <w:pPr>
        <w:rPr>
          <w:rtl/>
        </w:rPr>
      </w:pPr>
      <w:r>
        <w:rPr>
          <w:rtl/>
        </w:rPr>
        <w:t>מאיר יצחק הלוי</w:t>
      </w:r>
      <w:r>
        <w:rPr>
          <w:rtl/>
        </w:rPr>
        <w:tab/>
      </w:r>
      <w:r>
        <w:rPr>
          <w:rtl/>
        </w:rPr>
        <w:tab/>
        <w:t xml:space="preserve">–   </w:t>
      </w:r>
      <w:r>
        <w:rPr>
          <w:rFonts w:hint="cs"/>
          <w:rtl/>
        </w:rPr>
        <w:t>נגד</w:t>
      </w:r>
    </w:p>
    <w:p w:rsidR="00B4539E" w:rsidRDefault="00B4539E" w:rsidP="009635F5">
      <w:pPr>
        <w:rPr>
          <w:rtl/>
        </w:rPr>
      </w:pPr>
      <w:r>
        <w:rPr>
          <w:rtl/>
        </w:rPr>
        <w:t>אלי כהן</w:t>
      </w:r>
      <w:r>
        <w:rPr>
          <w:rtl/>
        </w:rPr>
        <w:tab/>
      </w:r>
      <w:r>
        <w:rPr>
          <w:rtl/>
        </w:rPr>
        <w:tab/>
      </w:r>
      <w:r>
        <w:rPr>
          <w:rtl/>
        </w:rPr>
        <w:tab/>
        <w:t xml:space="preserve">–   </w:t>
      </w:r>
      <w:r>
        <w:rPr>
          <w:rFonts w:hint="cs"/>
          <w:rtl/>
        </w:rPr>
        <w:t>בעד</w:t>
      </w:r>
    </w:p>
    <w:p w:rsidR="00B4539E" w:rsidRDefault="00B4539E" w:rsidP="009635F5">
      <w:pPr>
        <w:rPr>
          <w:rtl/>
        </w:rPr>
      </w:pPr>
      <w:r>
        <w:rPr>
          <w:rtl/>
        </w:rPr>
        <w:t>מאיר כהן</w:t>
      </w:r>
      <w:r>
        <w:rPr>
          <w:rtl/>
        </w:rPr>
        <w:tab/>
      </w:r>
      <w:r>
        <w:rPr>
          <w:rtl/>
        </w:rPr>
        <w:tab/>
        <w:t xml:space="preserve">–   </w:t>
      </w:r>
      <w:r>
        <w:rPr>
          <w:rFonts w:hint="cs"/>
          <w:rtl/>
        </w:rPr>
        <w:t>נגד</w:t>
      </w:r>
    </w:p>
    <w:p w:rsidR="00B4539E" w:rsidRDefault="00B4539E" w:rsidP="009635F5">
      <w:pPr>
        <w:rPr>
          <w:rtl/>
        </w:rPr>
      </w:pPr>
      <w:r>
        <w:rPr>
          <w:rtl/>
        </w:rPr>
        <w:t>יום טוב חי כלפון</w:t>
      </w:r>
      <w:r>
        <w:rPr>
          <w:rtl/>
        </w:rPr>
        <w:tab/>
      </w:r>
      <w:r>
        <w:rPr>
          <w:rtl/>
        </w:rPr>
        <w:tab/>
        <w:t xml:space="preserve">–   </w:t>
      </w:r>
      <w:r>
        <w:rPr>
          <w:rFonts w:hint="cs"/>
          <w:rtl/>
        </w:rPr>
        <w:t>נגד</w:t>
      </w:r>
    </w:p>
    <w:p w:rsidR="00B4539E" w:rsidRDefault="00B4539E" w:rsidP="009635F5">
      <w:pPr>
        <w:rPr>
          <w:rtl/>
        </w:rPr>
      </w:pPr>
      <w:r>
        <w:rPr>
          <w:rtl/>
        </w:rPr>
        <w:t>עופר כסיף</w:t>
      </w:r>
      <w:r>
        <w:rPr>
          <w:rtl/>
        </w:rPr>
        <w:tab/>
      </w:r>
      <w:r>
        <w:rPr>
          <w:rtl/>
        </w:rPr>
        <w:tab/>
        <w:t xml:space="preserve">–   </w:t>
      </w:r>
      <w:r>
        <w:rPr>
          <w:rFonts w:hint="cs"/>
          <w:rtl/>
        </w:rPr>
        <w:t>אינו נוכח</w:t>
      </w:r>
    </w:p>
    <w:p w:rsidR="00B4539E" w:rsidRDefault="00B4539E" w:rsidP="009635F5">
      <w:pPr>
        <w:rPr>
          <w:rtl/>
        </w:rPr>
      </w:pPr>
      <w:r>
        <w:rPr>
          <w:rtl/>
        </w:rPr>
        <w:t>אופיר כץ</w:t>
      </w:r>
      <w:r>
        <w:rPr>
          <w:rtl/>
        </w:rPr>
        <w:tab/>
      </w:r>
      <w:r>
        <w:rPr>
          <w:rtl/>
        </w:rPr>
        <w:tab/>
        <w:t xml:space="preserve">–   </w:t>
      </w:r>
      <w:r>
        <w:rPr>
          <w:rFonts w:hint="cs"/>
          <w:rtl/>
        </w:rPr>
        <w:t>בעד</w:t>
      </w:r>
    </w:p>
    <w:p w:rsidR="00B4539E" w:rsidRDefault="00B4539E" w:rsidP="009635F5">
      <w:pPr>
        <w:rPr>
          <w:rtl/>
        </w:rPr>
      </w:pPr>
      <w:r>
        <w:rPr>
          <w:rtl/>
        </w:rPr>
        <w:t>חיים כץ</w:t>
      </w:r>
      <w:r>
        <w:rPr>
          <w:rtl/>
        </w:rPr>
        <w:tab/>
      </w:r>
      <w:r>
        <w:rPr>
          <w:rtl/>
        </w:rPr>
        <w:tab/>
      </w:r>
      <w:r>
        <w:rPr>
          <w:rtl/>
        </w:rPr>
        <w:tab/>
        <w:t xml:space="preserve">–   </w:t>
      </w:r>
      <w:r>
        <w:rPr>
          <w:rFonts w:hint="cs"/>
          <w:rtl/>
        </w:rPr>
        <w:t>בעד</w:t>
      </w:r>
    </w:p>
    <w:p w:rsidR="00B4539E" w:rsidRDefault="00B4539E" w:rsidP="009635F5">
      <w:pPr>
        <w:rPr>
          <w:rtl/>
        </w:rPr>
      </w:pPr>
      <w:r>
        <w:rPr>
          <w:rtl/>
        </w:rPr>
        <w:t>ישראל כץ</w:t>
      </w:r>
      <w:r>
        <w:rPr>
          <w:rtl/>
        </w:rPr>
        <w:tab/>
      </w:r>
      <w:r>
        <w:rPr>
          <w:rtl/>
        </w:rPr>
        <w:tab/>
        <w:t xml:space="preserve">–   </w:t>
      </w:r>
      <w:r>
        <w:rPr>
          <w:rFonts w:hint="cs"/>
          <w:rtl/>
        </w:rPr>
        <w:t>בעד</w:t>
      </w:r>
    </w:p>
    <w:p w:rsidR="00B4539E" w:rsidRDefault="00B4539E" w:rsidP="00E63EE3">
      <w:pPr>
        <w:rPr>
          <w:rtl/>
        </w:rPr>
      </w:pPr>
      <w:r>
        <w:rPr>
          <w:rtl/>
        </w:rPr>
        <w:t>רון כץ</w:t>
      </w:r>
      <w:r>
        <w:rPr>
          <w:rtl/>
        </w:rPr>
        <w:tab/>
      </w:r>
      <w:r>
        <w:rPr>
          <w:rtl/>
        </w:rPr>
        <w:tab/>
      </w:r>
      <w:r>
        <w:rPr>
          <w:rtl/>
        </w:rPr>
        <w:tab/>
        <w:t xml:space="preserve">–   </w:t>
      </w:r>
      <w:r>
        <w:rPr>
          <w:rFonts w:hint="cs"/>
          <w:rtl/>
        </w:rPr>
        <w:t>נגד</w:t>
      </w:r>
    </w:p>
    <w:p w:rsidR="00B4539E" w:rsidRDefault="00B4539E" w:rsidP="009635F5">
      <w:pPr>
        <w:rPr>
          <w:rtl/>
        </w:rPr>
      </w:pPr>
      <w:r>
        <w:rPr>
          <w:rtl/>
        </w:rPr>
        <w:t>יוראי להב הרצנו</w:t>
      </w:r>
      <w:r>
        <w:rPr>
          <w:rtl/>
        </w:rPr>
        <w:tab/>
      </w:r>
      <w:r>
        <w:rPr>
          <w:rtl/>
        </w:rPr>
        <w:tab/>
        <w:t xml:space="preserve">–   </w:t>
      </w:r>
      <w:r>
        <w:rPr>
          <w:rFonts w:hint="cs"/>
          <w:rtl/>
        </w:rPr>
        <w:t>נגד</w:t>
      </w:r>
    </w:p>
    <w:p w:rsidR="00B4539E" w:rsidRDefault="00B4539E" w:rsidP="00E63EE3">
      <w:pPr>
        <w:rPr>
          <w:rtl/>
        </w:rPr>
      </w:pPr>
      <w:r>
        <w:rPr>
          <w:rtl/>
        </w:rPr>
        <w:t>מיקי לוי</w:t>
      </w:r>
      <w:r>
        <w:rPr>
          <w:rtl/>
        </w:rPr>
        <w:tab/>
      </w:r>
      <w:r>
        <w:rPr>
          <w:rtl/>
        </w:rPr>
        <w:tab/>
      </w:r>
      <w:r>
        <w:rPr>
          <w:rtl/>
        </w:rPr>
        <w:tab/>
        <w:t xml:space="preserve">–   </w:t>
      </w:r>
      <w:r>
        <w:rPr>
          <w:rFonts w:hint="cs"/>
          <w:rtl/>
        </w:rPr>
        <w:t>נגד</w:t>
      </w:r>
    </w:p>
    <w:p w:rsidR="00B4539E" w:rsidRDefault="00B4539E" w:rsidP="009635F5">
      <w:pPr>
        <w:rPr>
          <w:rtl/>
        </w:rPr>
      </w:pPr>
      <w:r>
        <w:rPr>
          <w:rtl/>
        </w:rPr>
        <w:t>אורלי לוי אבקסיס</w:t>
      </w:r>
      <w:r>
        <w:rPr>
          <w:rtl/>
        </w:rPr>
        <w:tab/>
        <w:t xml:space="preserve">–   </w:t>
      </w:r>
      <w:r>
        <w:rPr>
          <w:rFonts w:hint="cs"/>
          <w:rtl/>
        </w:rPr>
        <w:t>בעד</w:t>
      </w:r>
    </w:p>
    <w:p w:rsidR="00B4539E" w:rsidRDefault="00B4539E" w:rsidP="009635F5">
      <w:pPr>
        <w:rPr>
          <w:rtl/>
        </w:rPr>
      </w:pPr>
      <w:r>
        <w:rPr>
          <w:rtl/>
        </w:rPr>
        <w:t>יריב לוין</w:t>
      </w:r>
      <w:r>
        <w:rPr>
          <w:rtl/>
        </w:rPr>
        <w:tab/>
      </w:r>
      <w:r>
        <w:rPr>
          <w:rtl/>
        </w:rPr>
        <w:tab/>
      </w:r>
      <w:r>
        <w:rPr>
          <w:rtl/>
        </w:rPr>
        <w:tab/>
        <w:t xml:space="preserve">–   </w:t>
      </w:r>
      <w:r>
        <w:rPr>
          <w:rFonts w:hint="cs"/>
          <w:rtl/>
        </w:rPr>
        <w:t>בעד</w:t>
      </w:r>
    </w:p>
    <w:p w:rsidR="00B4539E" w:rsidRDefault="00B4539E" w:rsidP="009635F5">
      <w:pPr>
        <w:rPr>
          <w:rtl/>
        </w:rPr>
      </w:pPr>
      <w:r>
        <w:rPr>
          <w:rtl/>
        </w:rPr>
        <w:t>נעמה לזימי</w:t>
      </w:r>
      <w:r>
        <w:rPr>
          <w:rtl/>
        </w:rPr>
        <w:tab/>
      </w:r>
      <w:r>
        <w:rPr>
          <w:rtl/>
        </w:rPr>
        <w:tab/>
        <w:t xml:space="preserve">–   </w:t>
      </w:r>
      <w:r>
        <w:rPr>
          <w:rFonts w:hint="cs"/>
          <w:rtl/>
        </w:rPr>
        <w:t>נגד</w:t>
      </w:r>
    </w:p>
    <w:p w:rsidR="00B4539E" w:rsidRDefault="00B4539E" w:rsidP="009635F5">
      <w:pPr>
        <w:rPr>
          <w:rtl/>
        </w:rPr>
      </w:pPr>
      <w:r>
        <w:rPr>
          <w:rtl/>
        </w:rPr>
        <w:t>יעקב ליצמן</w:t>
      </w:r>
      <w:r>
        <w:rPr>
          <w:rtl/>
        </w:rPr>
        <w:tab/>
      </w:r>
      <w:r>
        <w:rPr>
          <w:rtl/>
        </w:rPr>
        <w:tab/>
        <w:t xml:space="preserve">–   </w:t>
      </w:r>
      <w:r>
        <w:rPr>
          <w:rFonts w:hint="cs"/>
          <w:rtl/>
        </w:rPr>
        <w:t>אינו נוכח</w:t>
      </w:r>
    </w:p>
    <w:p w:rsidR="00B4539E" w:rsidRDefault="00B4539E" w:rsidP="009635F5">
      <w:pPr>
        <w:rPr>
          <w:rtl/>
        </w:rPr>
      </w:pPr>
      <w:r>
        <w:rPr>
          <w:rtl/>
        </w:rPr>
        <w:t>גבי לסקי</w:t>
      </w:r>
      <w:r>
        <w:rPr>
          <w:rtl/>
        </w:rPr>
        <w:tab/>
      </w:r>
      <w:r>
        <w:rPr>
          <w:rtl/>
        </w:rPr>
        <w:tab/>
        <w:t xml:space="preserve">–   </w:t>
      </w:r>
      <w:r>
        <w:rPr>
          <w:rFonts w:hint="cs"/>
          <w:rtl/>
        </w:rPr>
        <w:t>נגד</w:t>
      </w:r>
    </w:p>
    <w:p w:rsidR="00B4539E" w:rsidRDefault="00B4539E" w:rsidP="009635F5">
      <w:pPr>
        <w:rPr>
          <w:rtl/>
        </w:rPr>
      </w:pPr>
      <w:r>
        <w:rPr>
          <w:rtl/>
        </w:rPr>
        <w:t>יאיר לפיד</w:t>
      </w:r>
      <w:r>
        <w:rPr>
          <w:rtl/>
        </w:rPr>
        <w:tab/>
      </w:r>
      <w:r>
        <w:rPr>
          <w:rtl/>
        </w:rPr>
        <w:tab/>
        <w:t xml:space="preserve">–   </w:t>
      </w:r>
      <w:r>
        <w:rPr>
          <w:rFonts w:hint="cs"/>
          <w:rtl/>
        </w:rPr>
        <w:t>נגד</w:t>
      </w:r>
    </w:p>
    <w:p w:rsidR="00B4539E" w:rsidRDefault="00B4539E" w:rsidP="009635F5">
      <w:pPr>
        <w:rPr>
          <w:rtl/>
        </w:rPr>
      </w:pPr>
      <w:r>
        <w:rPr>
          <w:rtl/>
        </w:rPr>
        <w:t>לימור מגן תלם</w:t>
      </w:r>
      <w:r>
        <w:rPr>
          <w:rtl/>
        </w:rPr>
        <w:tab/>
      </w:r>
      <w:r>
        <w:rPr>
          <w:rtl/>
        </w:rPr>
        <w:tab/>
        <w:t xml:space="preserve">–   </w:t>
      </w:r>
      <w:r>
        <w:rPr>
          <w:rFonts w:hint="cs"/>
          <w:rtl/>
        </w:rPr>
        <w:t>נגד</w:t>
      </w:r>
    </w:p>
    <w:p w:rsidR="00B4539E" w:rsidRDefault="00B4539E" w:rsidP="009635F5">
      <w:pPr>
        <w:rPr>
          <w:rtl/>
        </w:rPr>
      </w:pPr>
      <w:r>
        <w:rPr>
          <w:rtl/>
        </w:rPr>
        <w:t>אמילי חיה מואטי</w:t>
      </w:r>
      <w:r>
        <w:rPr>
          <w:rtl/>
        </w:rPr>
        <w:tab/>
      </w:r>
      <w:r>
        <w:rPr>
          <w:rtl/>
        </w:rPr>
        <w:tab/>
        <w:t xml:space="preserve">–   </w:t>
      </w:r>
      <w:r>
        <w:rPr>
          <w:rFonts w:hint="cs"/>
          <w:rtl/>
        </w:rPr>
        <w:t>נגד</w:t>
      </w:r>
    </w:p>
    <w:p w:rsidR="00B4539E" w:rsidRDefault="00B4539E" w:rsidP="00E63EE3">
      <w:pPr>
        <w:rPr>
          <w:rtl/>
        </w:rPr>
      </w:pPr>
      <w:r>
        <w:rPr>
          <w:rtl/>
        </w:rPr>
        <w:t>פטין מולא</w:t>
      </w:r>
      <w:r>
        <w:rPr>
          <w:rtl/>
        </w:rPr>
        <w:tab/>
      </w:r>
      <w:r>
        <w:rPr>
          <w:rtl/>
        </w:rPr>
        <w:tab/>
        <w:t xml:space="preserve">–   </w:t>
      </w:r>
      <w:r>
        <w:rPr>
          <w:rFonts w:hint="cs"/>
          <w:rtl/>
        </w:rPr>
        <w:t>בעד</w:t>
      </w:r>
    </w:p>
    <w:p w:rsidR="00B4539E" w:rsidRDefault="00B4539E" w:rsidP="00E63EE3">
      <w:pPr>
        <w:rPr>
          <w:rtl/>
        </w:rPr>
      </w:pPr>
      <w:bookmarkStart w:id="10820" w:name="_ETM_Q33_234000"/>
      <w:bookmarkEnd w:id="10820"/>
      <w:r>
        <w:rPr>
          <w:rtl/>
        </w:rPr>
        <w:t>טטיאנה מזרסקי</w:t>
      </w:r>
      <w:r>
        <w:rPr>
          <w:rtl/>
        </w:rPr>
        <w:tab/>
      </w:r>
      <w:r>
        <w:rPr>
          <w:rtl/>
        </w:rPr>
        <w:tab/>
        <w:t xml:space="preserve">–   </w:t>
      </w:r>
      <w:r>
        <w:rPr>
          <w:rFonts w:hint="cs"/>
          <w:rtl/>
        </w:rPr>
        <w:t>נגד</w:t>
      </w:r>
    </w:p>
    <w:p w:rsidR="00B4539E" w:rsidRDefault="00B4539E" w:rsidP="009635F5">
      <w:pPr>
        <w:rPr>
          <w:rtl/>
        </w:rPr>
      </w:pPr>
      <w:r>
        <w:rPr>
          <w:rtl/>
        </w:rPr>
        <w:t>מרב מיכאלי</w:t>
      </w:r>
      <w:r>
        <w:rPr>
          <w:rtl/>
        </w:rPr>
        <w:tab/>
      </w:r>
      <w:r>
        <w:rPr>
          <w:rtl/>
        </w:rPr>
        <w:tab/>
        <w:t xml:space="preserve">–   </w:t>
      </w:r>
      <w:r>
        <w:rPr>
          <w:rFonts w:hint="cs"/>
          <w:rtl/>
        </w:rPr>
        <w:t>אינה נוכחת</w:t>
      </w:r>
    </w:p>
    <w:p w:rsidR="00B4539E" w:rsidRDefault="00B4539E" w:rsidP="009635F5">
      <w:pPr>
        <w:rPr>
          <w:rtl/>
        </w:rPr>
      </w:pPr>
      <w:r>
        <w:rPr>
          <w:rtl/>
        </w:rPr>
        <w:t>יוליה מלינובסקי</w:t>
      </w:r>
      <w:r>
        <w:rPr>
          <w:rtl/>
        </w:rPr>
        <w:tab/>
      </w:r>
      <w:r>
        <w:rPr>
          <w:rtl/>
        </w:rPr>
        <w:tab/>
        <w:t xml:space="preserve">–   </w:t>
      </w:r>
      <w:r>
        <w:rPr>
          <w:rFonts w:hint="cs"/>
          <w:rtl/>
        </w:rPr>
        <w:t>נגד</w:t>
      </w:r>
    </w:p>
    <w:p w:rsidR="00B4539E" w:rsidRDefault="00B4539E" w:rsidP="009635F5">
      <w:pPr>
        <w:rPr>
          <w:rtl/>
        </w:rPr>
      </w:pPr>
      <w:r>
        <w:rPr>
          <w:rtl/>
        </w:rPr>
        <w:t>מיכאל מלכיאלי</w:t>
      </w:r>
      <w:r>
        <w:rPr>
          <w:rtl/>
        </w:rPr>
        <w:tab/>
      </w:r>
      <w:r>
        <w:rPr>
          <w:rtl/>
        </w:rPr>
        <w:tab/>
        <w:t xml:space="preserve">–   </w:t>
      </w:r>
      <w:r>
        <w:rPr>
          <w:rFonts w:hint="cs"/>
          <w:rtl/>
        </w:rPr>
        <w:t>אינו נוכח</w:t>
      </w:r>
    </w:p>
    <w:p w:rsidR="00B4539E" w:rsidRDefault="00B4539E" w:rsidP="009635F5">
      <w:pPr>
        <w:rPr>
          <w:rtl/>
        </w:rPr>
      </w:pPr>
      <w:r>
        <w:rPr>
          <w:rtl/>
        </w:rPr>
        <w:t>אבי מעוז</w:t>
      </w:r>
      <w:r>
        <w:rPr>
          <w:rtl/>
        </w:rPr>
        <w:tab/>
      </w:r>
      <w:r>
        <w:rPr>
          <w:rtl/>
        </w:rPr>
        <w:tab/>
        <w:t xml:space="preserve">–   </w:t>
      </w:r>
      <w:r>
        <w:rPr>
          <w:rFonts w:hint="cs"/>
          <w:rtl/>
        </w:rPr>
        <w:t>בעד</w:t>
      </w:r>
    </w:p>
    <w:p w:rsidR="00B4539E" w:rsidRDefault="00B4539E" w:rsidP="009635F5">
      <w:pPr>
        <w:rPr>
          <w:rtl/>
        </w:rPr>
      </w:pPr>
      <w:r>
        <w:rPr>
          <w:rtl/>
        </w:rPr>
        <w:t>אורי מקלב</w:t>
      </w:r>
      <w:r>
        <w:rPr>
          <w:rtl/>
        </w:rPr>
        <w:tab/>
      </w:r>
      <w:r>
        <w:rPr>
          <w:rtl/>
        </w:rPr>
        <w:tab/>
        <w:t xml:space="preserve">–   </w:t>
      </w:r>
      <w:r>
        <w:rPr>
          <w:rFonts w:hint="cs"/>
          <w:rtl/>
        </w:rPr>
        <w:t>בעד</w:t>
      </w:r>
    </w:p>
    <w:p w:rsidR="00B4539E" w:rsidRDefault="00B4539E" w:rsidP="00E63EE3">
      <w:pPr>
        <w:rPr>
          <w:rtl/>
        </w:rPr>
      </w:pPr>
      <w:r>
        <w:rPr>
          <w:rtl/>
        </w:rPr>
        <w:t>אבתיסאם מראענה</w:t>
      </w:r>
      <w:r>
        <w:rPr>
          <w:rtl/>
        </w:rPr>
        <w:tab/>
        <w:t xml:space="preserve">–   </w:t>
      </w:r>
      <w:r>
        <w:rPr>
          <w:rFonts w:hint="cs"/>
          <w:rtl/>
        </w:rPr>
        <w:t>אינה נוכחת</w:t>
      </w:r>
    </w:p>
    <w:p w:rsidR="00B4539E" w:rsidRDefault="00B4539E" w:rsidP="009635F5">
      <w:pPr>
        <w:rPr>
          <w:rtl/>
        </w:rPr>
      </w:pPr>
      <w:r>
        <w:rPr>
          <w:rtl/>
        </w:rPr>
        <w:t>יעקב מרגי</w:t>
      </w:r>
      <w:r>
        <w:rPr>
          <w:rtl/>
        </w:rPr>
        <w:tab/>
      </w:r>
      <w:r>
        <w:rPr>
          <w:rtl/>
        </w:rPr>
        <w:tab/>
        <w:t xml:space="preserve">–   </w:t>
      </w:r>
      <w:r>
        <w:rPr>
          <w:rFonts w:hint="cs"/>
          <w:rtl/>
        </w:rPr>
        <w:t>בעד</w:t>
      </w:r>
    </w:p>
    <w:p w:rsidR="00B4539E" w:rsidRDefault="00B4539E" w:rsidP="009635F5">
      <w:pPr>
        <w:rPr>
          <w:rtl/>
        </w:rPr>
      </w:pPr>
      <w:r>
        <w:rPr>
          <w:rtl/>
        </w:rPr>
        <w:t>מופיד מרעי</w:t>
      </w:r>
      <w:r>
        <w:rPr>
          <w:rtl/>
        </w:rPr>
        <w:tab/>
      </w:r>
      <w:r>
        <w:rPr>
          <w:rtl/>
        </w:rPr>
        <w:tab/>
        <w:t xml:space="preserve">–   </w:t>
      </w:r>
      <w:r>
        <w:rPr>
          <w:rFonts w:hint="cs"/>
          <w:rtl/>
        </w:rPr>
        <w:t>נגד</w:t>
      </w:r>
    </w:p>
    <w:p w:rsidR="00B4539E" w:rsidRDefault="00B4539E" w:rsidP="00E63EE3">
      <w:pPr>
        <w:rPr>
          <w:rtl/>
        </w:rPr>
      </w:pPr>
      <w:r>
        <w:rPr>
          <w:rtl/>
        </w:rPr>
        <w:t>בנימין נתניהו</w:t>
      </w:r>
      <w:r>
        <w:rPr>
          <w:rtl/>
        </w:rPr>
        <w:tab/>
      </w:r>
      <w:r>
        <w:rPr>
          <w:rtl/>
        </w:rPr>
        <w:tab/>
        <w:t xml:space="preserve">–   </w:t>
      </w:r>
      <w:r>
        <w:rPr>
          <w:rFonts w:hint="cs"/>
          <w:rtl/>
        </w:rPr>
        <w:t>בעד</w:t>
      </w:r>
    </w:p>
    <w:p w:rsidR="00B4539E" w:rsidRDefault="00B4539E" w:rsidP="009635F5">
      <w:pPr>
        <w:rPr>
          <w:rtl/>
        </w:rPr>
      </w:pPr>
      <w:r>
        <w:rPr>
          <w:rtl/>
        </w:rPr>
        <w:t>יואב סגלוביץ'</w:t>
      </w:r>
      <w:r>
        <w:rPr>
          <w:rtl/>
        </w:rPr>
        <w:tab/>
      </w:r>
      <w:r>
        <w:rPr>
          <w:rtl/>
        </w:rPr>
        <w:tab/>
        <w:t xml:space="preserve">–   </w:t>
      </w:r>
      <w:r>
        <w:rPr>
          <w:rFonts w:hint="cs"/>
          <w:rtl/>
        </w:rPr>
        <w:t>נגד</w:t>
      </w:r>
    </w:p>
    <w:p w:rsidR="00B4539E" w:rsidRDefault="00B4539E" w:rsidP="00E63EE3">
      <w:pPr>
        <w:rPr>
          <w:rtl/>
        </w:rPr>
      </w:pPr>
      <w:r>
        <w:rPr>
          <w:rtl/>
        </w:rPr>
        <w:t>יבגני סובה</w:t>
      </w:r>
      <w:r>
        <w:rPr>
          <w:rtl/>
        </w:rPr>
        <w:tab/>
      </w:r>
      <w:r>
        <w:rPr>
          <w:rtl/>
        </w:rPr>
        <w:tab/>
        <w:t xml:space="preserve">–   </w:t>
      </w:r>
      <w:r>
        <w:rPr>
          <w:rFonts w:hint="cs"/>
          <w:rtl/>
        </w:rPr>
        <w:t>אינו נוכח</w:t>
      </w:r>
    </w:p>
    <w:p w:rsidR="00B4539E" w:rsidRDefault="00B4539E" w:rsidP="009635F5">
      <w:pPr>
        <w:rPr>
          <w:rtl/>
        </w:rPr>
      </w:pPr>
      <w:r>
        <w:rPr>
          <w:rtl/>
        </w:rPr>
        <w:t>אופיר סופר</w:t>
      </w:r>
      <w:r>
        <w:rPr>
          <w:rtl/>
        </w:rPr>
        <w:tab/>
      </w:r>
      <w:r>
        <w:rPr>
          <w:rtl/>
        </w:rPr>
        <w:tab/>
        <w:t xml:space="preserve">–   </w:t>
      </w:r>
      <w:r>
        <w:rPr>
          <w:rFonts w:hint="cs"/>
          <w:rtl/>
        </w:rPr>
        <w:t>אינו נוכח</w:t>
      </w:r>
    </w:p>
    <w:p w:rsidR="00B4539E" w:rsidRDefault="00B4539E" w:rsidP="009635F5">
      <w:pPr>
        <w:rPr>
          <w:rtl/>
        </w:rPr>
      </w:pPr>
      <w:r>
        <w:rPr>
          <w:rtl/>
        </w:rPr>
        <w:t>אורית מלכה סטרוק</w:t>
      </w:r>
      <w:r>
        <w:rPr>
          <w:rtl/>
        </w:rPr>
        <w:tab/>
        <w:t xml:space="preserve">–   </w:t>
      </w:r>
      <w:r>
        <w:rPr>
          <w:rFonts w:hint="cs"/>
          <w:rtl/>
        </w:rPr>
        <w:t>אינה נוכחת</w:t>
      </w:r>
    </w:p>
    <w:p w:rsidR="00B4539E" w:rsidRDefault="00B4539E" w:rsidP="009635F5">
      <w:pPr>
        <w:rPr>
          <w:rtl/>
        </w:rPr>
      </w:pPr>
      <w:r>
        <w:rPr>
          <w:rtl/>
        </w:rPr>
        <w:t>עידית סילמן</w:t>
      </w:r>
      <w:r>
        <w:rPr>
          <w:rtl/>
        </w:rPr>
        <w:tab/>
      </w:r>
      <w:r>
        <w:rPr>
          <w:rtl/>
        </w:rPr>
        <w:tab/>
        <w:t xml:space="preserve">–   </w:t>
      </w:r>
      <w:r>
        <w:rPr>
          <w:rFonts w:hint="cs"/>
          <w:rtl/>
        </w:rPr>
        <w:t>נגד</w:t>
      </w:r>
    </w:p>
    <w:p w:rsidR="00B4539E" w:rsidRDefault="00B4539E" w:rsidP="009635F5">
      <w:pPr>
        <w:rPr>
          <w:rtl/>
        </w:rPr>
      </w:pPr>
      <w:r>
        <w:rPr>
          <w:rtl/>
        </w:rPr>
        <w:t>עלי סלאלחה</w:t>
      </w:r>
      <w:r>
        <w:rPr>
          <w:rtl/>
        </w:rPr>
        <w:tab/>
      </w:r>
      <w:r>
        <w:rPr>
          <w:rtl/>
        </w:rPr>
        <w:tab/>
        <w:t xml:space="preserve">–   </w:t>
      </w:r>
      <w:r>
        <w:rPr>
          <w:rFonts w:hint="cs"/>
          <w:rtl/>
        </w:rPr>
        <w:t>נגד</w:t>
      </w:r>
    </w:p>
    <w:p w:rsidR="00B4539E" w:rsidRDefault="00B4539E" w:rsidP="009635F5">
      <w:pPr>
        <w:rPr>
          <w:rtl/>
        </w:rPr>
      </w:pPr>
      <w:r>
        <w:rPr>
          <w:rtl/>
        </w:rPr>
        <w:t>בצלאל סמוטריץ'</w:t>
      </w:r>
      <w:r>
        <w:rPr>
          <w:rtl/>
        </w:rPr>
        <w:tab/>
      </w:r>
      <w:r>
        <w:rPr>
          <w:rtl/>
        </w:rPr>
        <w:tab/>
        <w:t xml:space="preserve">–   </w:t>
      </w:r>
      <w:r>
        <w:rPr>
          <w:rFonts w:hint="cs"/>
          <w:rtl/>
        </w:rPr>
        <w:t>בעד</w:t>
      </w:r>
    </w:p>
    <w:p w:rsidR="00B4539E" w:rsidRDefault="00B4539E" w:rsidP="009635F5">
      <w:pPr>
        <w:rPr>
          <w:rtl/>
        </w:rPr>
      </w:pPr>
      <w:r>
        <w:rPr>
          <w:rtl/>
        </w:rPr>
        <w:t>אוסאמה סעדי</w:t>
      </w:r>
      <w:r>
        <w:rPr>
          <w:rtl/>
        </w:rPr>
        <w:tab/>
      </w:r>
      <w:r>
        <w:rPr>
          <w:rtl/>
        </w:rPr>
        <w:tab/>
        <w:t xml:space="preserve">–   </w:t>
      </w:r>
      <w:r>
        <w:rPr>
          <w:rFonts w:hint="cs"/>
          <w:rtl/>
        </w:rPr>
        <w:t>אינו נוכח</w:t>
      </w:r>
    </w:p>
    <w:p w:rsidR="00B4539E" w:rsidRDefault="00B4539E" w:rsidP="009635F5">
      <w:pPr>
        <w:rPr>
          <w:rtl/>
        </w:rPr>
      </w:pPr>
      <w:r>
        <w:rPr>
          <w:rtl/>
        </w:rPr>
        <w:t>מנסור עבאס</w:t>
      </w:r>
      <w:r>
        <w:rPr>
          <w:rtl/>
        </w:rPr>
        <w:tab/>
      </w:r>
      <w:r>
        <w:rPr>
          <w:rtl/>
        </w:rPr>
        <w:tab/>
        <w:t xml:space="preserve">–   </w:t>
      </w:r>
      <w:r>
        <w:rPr>
          <w:rFonts w:hint="cs"/>
          <w:rtl/>
        </w:rPr>
        <w:t>נגד</w:t>
      </w:r>
    </w:p>
    <w:p w:rsidR="00B4539E" w:rsidRDefault="00B4539E" w:rsidP="009635F5">
      <w:pPr>
        <w:rPr>
          <w:rtl/>
        </w:rPr>
      </w:pPr>
      <w:r>
        <w:rPr>
          <w:rtl/>
        </w:rPr>
        <w:t>איימן עודה</w:t>
      </w:r>
      <w:r>
        <w:rPr>
          <w:rtl/>
        </w:rPr>
        <w:tab/>
      </w:r>
      <w:r>
        <w:rPr>
          <w:rtl/>
        </w:rPr>
        <w:tab/>
        <w:t xml:space="preserve">–   </w:t>
      </w:r>
      <w:r>
        <w:rPr>
          <w:rFonts w:hint="cs"/>
          <w:rtl/>
        </w:rPr>
        <w:t>אינו נוכח</w:t>
      </w:r>
    </w:p>
    <w:p w:rsidR="00B4539E" w:rsidRDefault="00B4539E" w:rsidP="009635F5">
      <w:pPr>
        <w:rPr>
          <w:rtl/>
        </w:rPr>
      </w:pPr>
      <w:r>
        <w:rPr>
          <w:rtl/>
        </w:rPr>
        <w:t>חוה אתי עטייה</w:t>
      </w:r>
      <w:r>
        <w:rPr>
          <w:rtl/>
        </w:rPr>
        <w:tab/>
      </w:r>
      <w:r>
        <w:rPr>
          <w:rtl/>
        </w:rPr>
        <w:tab/>
        <w:t xml:space="preserve">–   </w:t>
      </w:r>
      <w:r>
        <w:rPr>
          <w:rFonts w:hint="cs"/>
          <w:rtl/>
        </w:rPr>
        <w:t>בעד</w:t>
      </w:r>
    </w:p>
    <w:p w:rsidR="00B4539E" w:rsidRDefault="00B4539E" w:rsidP="009635F5">
      <w:pPr>
        <w:rPr>
          <w:rtl/>
        </w:rPr>
      </w:pPr>
      <w:r>
        <w:rPr>
          <w:rtl/>
        </w:rPr>
        <w:t>יצחק פינדרוס</w:t>
      </w:r>
      <w:r>
        <w:rPr>
          <w:rtl/>
        </w:rPr>
        <w:tab/>
      </w:r>
      <w:r>
        <w:rPr>
          <w:rtl/>
        </w:rPr>
        <w:tab/>
        <w:t xml:space="preserve">–   </w:t>
      </w:r>
      <w:r>
        <w:rPr>
          <w:rFonts w:hint="cs"/>
          <w:rtl/>
        </w:rPr>
        <w:t>בעד</w:t>
      </w:r>
    </w:p>
    <w:p w:rsidR="00B4539E" w:rsidRDefault="00B4539E" w:rsidP="009635F5">
      <w:pPr>
        <w:rPr>
          <w:rtl/>
        </w:rPr>
      </w:pPr>
      <w:r>
        <w:rPr>
          <w:rtl/>
        </w:rPr>
        <w:t>שירלי פינטו קדוש</w:t>
      </w:r>
      <w:r>
        <w:rPr>
          <w:rtl/>
        </w:rPr>
        <w:tab/>
        <w:t xml:space="preserve">–   </w:t>
      </w:r>
      <w:r>
        <w:rPr>
          <w:rFonts w:hint="cs"/>
          <w:rtl/>
        </w:rPr>
        <w:t>נגד</w:t>
      </w:r>
    </w:p>
    <w:p w:rsidR="00B4539E" w:rsidRDefault="00B4539E" w:rsidP="009635F5">
      <w:pPr>
        <w:rPr>
          <w:rtl/>
        </w:rPr>
      </w:pPr>
      <w:r>
        <w:rPr>
          <w:rtl/>
        </w:rPr>
        <w:t>מאיר פרוש</w:t>
      </w:r>
      <w:r>
        <w:rPr>
          <w:rtl/>
        </w:rPr>
        <w:tab/>
      </w:r>
      <w:r>
        <w:rPr>
          <w:rtl/>
        </w:rPr>
        <w:tab/>
        <w:t xml:space="preserve">–   </w:t>
      </w:r>
      <w:r>
        <w:rPr>
          <w:rFonts w:hint="cs"/>
          <w:rtl/>
        </w:rPr>
        <w:t>בעד</w:t>
      </w:r>
    </w:p>
    <w:p w:rsidR="00B4539E" w:rsidRDefault="00B4539E" w:rsidP="009635F5">
      <w:pPr>
        <w:rPr>
          <w:rtl/>
        </w:rPr>
      </w:pPr>
      <w:r>
        <w:rPr>
          <w:rtl/>
        </w:rPr>
        <w:t>יסמין פרידמן</w:t>
      </w:r>
      <w:r>
        <w:rPr>
          <w:rtl/>
        </w:rPr>
        <w:tab/>
      </w:r>
      <w:r>
        <w:rPr>
          <w:rtl/>
        </w:rPr>
        <w:tab/>
        <w:t xml:space="preserve">–   </w:t>
      </w:r>
      <w:r>
        <w:rPr>
          <w:rFonts w:hint="cs"/>
          <w:rtl/>
        </w:rPr>
        <w:t>נגד</w:t>
      </w:r>
    </w:p>
    <w:p w:rsidR="00B4539E" w:rsidRDefault="00B4539E" w:rsidP="009635F5">
      <w:pPr>
        <w:rPr>
          <w:rtl/>
        </w:rPr>
      </w:pPr>
      <w:r>
        <w:rPr>
          <w:rtl/>
        </w:rPr>
        <w:t>אביר קארה</w:t>
      </w:r>
      <w:r>
        <w:rPr>
          <w:rtl/>
        </w:rPr>
        <w:tab/>
      </w:r>
      <w:r>
        <w:rPr>
          <w:rtl/>
        </w:rPr>
        <w:tab/>
        <w:t xml:space="preserve">–   </w:t>
      </w:r>
      <w:r>
        <w:rPr>
          <w:rFonts w:hint="cs"/>
          <w:rtl/>
        </w:rPr>
        <w:t>אינו נוכח</w:t>
      </w:r>
    </w:p>
    <w:p w:rsidR="00B4539E" w:rsidRDefault="00B4539E" w:rsidP="009635F5">
      <w:pPr>
        <w:rPr>
          <w:rtl/>
        </w:rPr>
      </w:pPr>
      <w:r>
        <w:rPr>
          <w:rtl/>
        </w:rPr>
        <w:t>אלכס קושניר</w:t>
      </w:r>
      <w:r>
        <w:rPr>
          <w:rtl/>
        </w:rPr>
        <w:tab/>
      </w:r>
      <w:r>
        <w:rPr>
          <w:rtl/>
        </w:rPr>
        <w:tab/>
        <w:t xml:space="preserve">–   </w:t>
      </w:r>
      <w:r>
        <w:rPr>
          <w:rFonts w:hint="cs"/>
          <w:rtl/>
        </w:rPr>
        <w:t>אינו נוכח</w:t>
      </w:r>
    </w:p>
    <w:p w:rsidR="00B4539E" w:rsidRDefault="00B4539E" w:rsidP="009635F5">
      <w:pPr>
        <w:rPr>
          <w:rtl/>
        </w:rPr>
      </w:pPr>
      <w:r>
        <w:rPr>
          <w:rtl/>
        </w:rPr>
        <w:t>יואב קיש</w:t>
      </w:r>
      <w:r>
        <w:rPr>
          <w:rtl/>
        </w:rPr>
        <w:tab/>
      </w:r>
      <w:r>
        <w:rPr>
          <w:rtl/>
        </w:rPr>
        <w:tab/>
        <w:t xml:space="preserve">–   </w:t>
      </w:r>
      <w:r>
        <w:rPr>
          <w:rFonts w:hint="cs"/>
          <w:rtl/>
        </w:rPr>
        <w:t>בעד</w:t>
      </w:r>
    </w:p>
    <w:p w:rsidR="00B4539E" w:rsidRDefault="00B4539E" w:rsidP="009635F5">
      <w:pPr>
        <w:rPr>
          <w:rtl/>
        </w:rPr>
      </w:pPr>
      <w:r>
        <w:rPr>
          <w:rtl/>
        </w:rPr>
        <w:t>גלעד קריב</w:t>
      </w:r>
      <w:r>
        <w:rPr>
          <w:rtl/>
        </w:rPr>
        <w:tab/>
      </w:r>
      <w:r>
        <w:rPr>
          <w:rtl/>
        </w:rPr>
        <w:tab/>
        <w:t xml:space="preserve">–   </w:t>
      </w:r>
      <w:r>
        <w:rPr>
          <w:rFonts w:hint="cs"/>
          <w:rtl/>
        </w:rPr>
        <w:t>נגד</w:t>
      </w:r>
    </w:p>
    <w:p w:rsidR="00B4539E" w:rsidRDefault="00B4539E" w:rsidP="009635F5">
      <w:pPr>
        <w:rPr>
          <w:rtl/>
        </w:rPr>
      </w:pPr>
      <w:r>
        <w:rPr>
          <w:rtl/>
        </w:rPr>
        <w:t>שלמה קרעי</w:t>
      </w:r>
      <w:r>
        <w:rPr>
          <w:rtl/>
        </w:rPr>
        <w:tab/>
      </w:r>
      <w:r>
        <w:rPr>
          <w:rtl/>
        </w:rPr>
        <w:tab/>
        <w:t xml:space="preserve">–   </w:t>
      </w:r>
      <w:r>
        <w:rPr>
          <w:rFonts w:hint="cs"/>
          <w:rtl/>
        </w:rPr>
        <w:t>בעד</w:t>
      </w:r>
    </w:p>
    <w:p w:rsidR="00B4539E" w:rsidRDefault="00B4539E" w:rsidP="009635F5">
      <w:pPr>
        <w:rPr>
          <w:rtl/>
        </w:rPr>
      </w:pPr>
      <w:r>
        <w:rPr>
          <w:rtl/>
        </w:rPr>
        <w:t>מירי מרים רגב</w:t>
      </w:r>
      <w:r>
        <w:rPr>
          <w:rtl/>
        </w:rPr>
        <w:tab/>
      </w:r>
      <w:r>
        <w:rPr>
          <w:rtl/>
        </w:rPr>
        <w:tab/>
        <w:t xml:space="preserve">–   </w:t>
      </w:r>
      <w:r>
        <w:rPr>
          <w:rFonts w:hint="cs"/>
          <w:rtl/>
        </w:rPr>
        <w:t>בעד</w:t>
      </w:r>
    </w:p>
    <w:p w:rsidR="00B4539E" w:rsidRDefault="00B4539E" w:rsidP="009635F5">
      <w:pPr>
        <w:rPr>
          <w:rtl/>
        </w:rPr>
      </w:pPr>
      <w:r>
        <w:rPr>
          <w:rtl/>
        </w:rPr>
        <w:t>מיכל רוזין</w:t>
      </w:r>
      <w:r>
        <w:rPr>
          <w:rtl/>
        </w:rPr>
        <w:tab/>
      </w:r>
      <w:r>
        <w:rPr>
          <w:rtl/>
        </w:rPr>
        <w:tab/>
        <w:t xml:space="preserve">–   </w:t>
      </w:r>
      <w:r>
        <w:rPr>
          <w:rFonts w:hint="cs"/>
          <w:rtl/>
        </w:rPr>
        <w:t>נגד</w:t>
      </w:r>
    </w:p>
    <w:p w:rsidR="00B4539E" w:rsidRDefault="00B4539E" w:rsidP="00E63EE3">
      <w:pPr>
        <w:rPr>
          <w:rtl/>
        </w:rPr>
      </w:pPr>
      <w:r>
        <w:rPr>
          <w:rtl/>
        </w:rPr>
        <w:t>שמחה רוטמן</w:t>
      </w:r>
      <w:r>
        <w:rPr>
          <w:rtl/>
        </w:rPr>
        <w:tab/>
      </w:r>
      <w:r>
        <w:rPr>
          <w:rtl/>
        </w:rPr>
        <w:tab/>
        <w:t xml:space="preserve">–   </w:t>
      </w:r>
      <w:r>
        <w:rPr>
          <w:rFonts w:hint="cs"/>
          <w:rtl/>
        </w:rPr>
        <w:t>אינו נוכח</w:t>
      </w:r>
    </w:p>
    <w:p w:rsidR="00B4539E" w:rsidRDefault="00B4539E" w:rsidP="009635F5">
      <w:pPr>
        <w:rPr>
          <w:rtl/>
        </w:rPr>
      </w:pPr>
      <w:r>
        <w:rPr>
          <w:rtl/>
        </w:rPr>
        <w:t>יעל רון בן משה</w:t>
      </w:r>
      <w:r>
        <w:rPr>
          <w:rtl/>
        </w:rPr>
        <w:tab/>
      </w:r>
      <w:r>
        <w:rPr>
          <w:rtl/>
        </w:rPr>
        <w:tab/>
        <w:t xml:space="preserve">–   </w:t>
      </w:r>
      <w:r>
        <w:rPr>
          <w:rFonts w:hint="cs"/>
          <w:rtl/>
        </w:rPr>
        <w:t>נגד</w:t>
      </w:r>
    </w:p>
    <w:p w:rsidR="00B4539E" w:rsidRDefault="00B4539E" w:rsidP="009635F5">
      <w:pPr>
        <w:rPr>
          <w:rtl/>
        </w:rPr>
      </w:pPr>
      <w:r>
        <w:rPr>
          <w:rtl/>
        </w:rPr>
        <w:t>שרון רופא אופיר</w:t>
      </w:r>
      <w:r>
        <w:rPr>
          <w:rtl/>
        </w:rPr>
        <w:tab/>
      </w:r>
      <w:r>
        <w:rPr>
          <w:rtl/>
        </w:rPr>
        <w:tab/>
        <w:t xml:space="preserve">–   </w:t>
      </w:r>
      <w:r>
        <w:rPr>
          <w:rFonts w:hint="cs"/>
          <w:rtl/>
        </w:rPr>
        <w:t>נגד</w:t>
      </w:r>
    </w:p>
    <w:p w:rsidR="00B4539E" w:rsidRDefault="00B4539E" w:rsidP="009635F5">
      <w:pPr>
        <w:rPr>
          <w:rtl/>
        </w:rPr>
      </w:pPr>
      <w:r>
        <w:rPr>
          <w:rtl/>
        </w:rPr>
        <w:t>מוסי רז</w:t>
      </w:r>
      <w:r>
        <w:rPr>
          <w:rtl/>
        </w:rPr>
        <w:tab/>
      </w:r>
      <w:r>
        <w:rPr>
          <w:rtl/>
        </w:rPr>
        <w:tab/>
      </w:r>
      <w:r>
        <w:rPr>
          <w:rtl/>
        </w:rPr>
        <w:tab/>
        <w:t xml:space="preserve">–   </w:t>
      </w:r>
      <w:r>
        <w:rPr>
          <w:rFonts w:hint="cs"/>
          <w:rtl/>
        </w:rPr>
        <w:t>נגד</w:t>
      </w:r>
    </w:p>
    <w:p w:rsidR="00B4539E" w:rsidRDefault="00B4539E" w:rsidP="009635F5">
      <w:pPr>
        <w:rPr>
          <w:rtl/>
        </w:rPr>
      </w:pPr>
      <w:r>
        <w:rPr>
          <w:rtl/>
        </w:rPr>
        <w:t>אפרת רייטן מרום</w:t>
      </w:r>
      <w:r>
        <w:rPr>
          <w:rtl/>
        </w:rPr>
        <w:tab/>
        <w:t xml:space="preserve">–   </w:t>
      </w:r>
      <w:r>
        <w:rPr>
          <w:rFonts w:hint="cs"/>
          <w:rtl/>
        </w:rPr>
        <w:t>נגד</w:t>
      </w:r>
    </w:p>
    <w:p w:rsidR="00B4539E" w:rsidRDefault="00B4539E" w:rsidP="009635F5">
      <w:pPr>
        <w:rPr>
          <w:rtl/>
        </w:rPr>
      </w:pPr>
      <w:r>
        <w:rPr>
          <w:rtl/>
        </w:rPr>
        <w:t>ג'ידא רינאוי זועבי</w:t>
      </w:r>
      <w:r>
        <w:rPr>
          <w:rtl/>
        </w:rPr>
        <w:tab/>
        <w:t xml:space="preserve">–   </w:t>
      </w:r>
      <w:r>
        <w:rPr>
          <w:rFonts w:hint="cs"/>
          <w:rtl/>
        </w:rPr>
        <w:t>נגד</w:t>
      </w:r>
    </w:p>
    <w:p w:rsidR="00B4539E" w:rsidRDefault="00B4539E" w:rsidP="00E63EE3">
      <w:pPr>
        <w:rPr>
          <w:rtl/>
        </w:rPr>
      </w:pPr>
      <w:r>
        <w:rPr>
          <w:rtl/>
        </w:rPr>
        <w:t>יפעת שאשא ביטון</w:t>
      </w:r>
      <w:r>
        <w:rPr>
          <w:rtl/>
        </w:rPr>
        <w:tab/>
        <w:t xml:space="preserve">–   </w:t>
      </w:r>
      <w:r>
        <w:rPr>
          <w:rFonts w:hint="cs"/>
          <w:rtl/>
        </w:rPr>
        <w:t>אינה נוכחת</w:t>
      </w:r>
    </w:p>
    <w:p w:rsidR="00B4539E" w:rsidRDefault="00B4539E" w:rsidP="009635F5">
      <w:pPr>
        <w:rPr>
          <w:rtl/>
        </w:rPr>
      </w:pPr>
      <w:r>
        <w:rPr>
          <w:rtl/>
        </w:rPr>
        <w:t>אלון שוסטר</w:t>
      </w:r>
      <w:r>
        <w:rPr>
          <w:rtl/>
        </w:rPr>
        <w:tab/>
      </w:r>
      <w:r>
        <w:rPr>
          <w:rtl/>
        </w:rPr>
        <w:tab/>
        <w:t xml:space="preserve">–   </w:t>
      </w:r>
      <w:r>
        <w:rPr>
          <w:rFonts w:hint="cs"/>
          <w:rtl/>
        </w:rPr>
        <w:t>נגד</w:t>
      </w:r>
    </w:p>
    <w:p w:rsidR="00B4539E" w:rsidRDefault="00B4539E" w:rsidP="009635F5">
      <w:pPr>
        <w:rPr>
          <w:rtl/>
        </w:rPr>
      </w:pPr>
      <w:r>
        <w:rPr>
          <w:rtl/>
        </w:rPr>
        <w:t>יובל שטייניץ</w:t>
      </w:r>
      <w:r>
        <w:rPr>
          <w:rtl/>
        </w:rPr>
        <w:tab/>
      </w:r>
      <w:r>
        <w:rPr>
          <w:rtl/>
        </w:rPr>
        <w:tab/>
        <w:t xml:space="preserve">–   </w:t>
      </w:r>
      <w:r>
        <w:rPr>
          <w:rFonts w:hint="cs"/>
          <w:rtl/>
        </w:rPr>
        <w:t>בעד</w:t>
      </w:r>
    </w:p>
    <w:p w:rsidR="00B4539E" w:rsidRDefault="00B4539E" w:rsidP="009635F5">
      <w:pPr>
        <w:rPr>
          <w:rtl/>
        </w:rPr>
      </w:pPr>
      <w:r>
        <w:rPr>
          <w:rtl/>
        </w:rPr>
        <w:t>קטי קטרין שטרית</w:t>
      </w:r>
      <w:r>
        <w:rPr>
          <w:rtl/>
        </w:rPr>
        <w:tab/>
        <w:t xml:space="preserve">–   </w:t>
      </w:r>
      <w:r>
        <w:rPr>
          <w:rFonts w:hint="cs"/>
          <w:rtl/>
        </w:rPr>
        <w:t>בעד</w:t>
      </w:r>
    </w:p>
    <w:p w:rsidR="00B4539E" w:rsidRDefault="00B4539E" w:rsidP="009635F5">
      <w:pPr>
        <w:rPr>
          <w:rtl/>
        </w:rPr>
      </w:pPr>
      <w:r>
        <w:rPr>
          <w:rtl/>
        </w:rPr>
        <w:t>אלעזר שטרן</w:t>
      </w:r>
      <w:r>
        <w:rPr>
          <w:rtl/>
        </w:rPr>
        <w:tab/>
      </w:r>
      <w:r>
        <w:rPr>
          <w:rtl/>
        </w:rPr>
        <w:tab/>
        <w:t xml:space="preserve">–   </w:t>
      </w:r>
      <w:r>
        <w:rPr>
          <w:rFonts w:hint="cs"/>
          <w:rtl/>
        </w:rPr>
        <w:t>אינו נוכח</w:t>
      </w:r>
    </w:p>
    <w:p w:rsidR="00B4539E" w:rsidRDefault="00B4539E" w:rsidP="009635F5">
      <w:pPr>
        <w:rPr>
          <w:rtl/>
        </w:rPr>
      </w:pPr>
      <w:r>
        <w:rPr>
          <w:rtl/>
        </w:rPr>
        <w:t>יוסף שיין</w:t>
      </w:r>
      <w:r>
        <w:rPr>
          <w:rtl/>
        </w:rPr>
        <w:tab/>
      </w:r>
      <w:r>
        <w:rPr>
          <w:rtl/>
        </w:rPr>
        <w:tab/>
        <w:t xml:space="preserve">–   </w:t>
      </w:r>
      <w:r>
        <w:rPr>
          <w:rFonts w:hint="cs"/>
          <w:rtl/>
        </w:rPr>
        <w:t>נגד</w:t>
      </w:r>
    </w:p>
    <w:p w:rsidR="00B4539E" w:rsidRDefault="00B4539E" w:rsidP="009635F5">
      <w:pPr>
        <w:rPr>
          <w:rtl/>
        </w:rPr>
      </w:pPr>
      <w:r>
        <w:rPr>
          <w:rtl/>
        </w:rPr>
        <w:t>עמיחי שיקלי</w:t>
      </w:r>
      <w:r>
        <w:rPr>
          <w:rtl/>
        </w:rPr>
        <w:tab/>
      </w:r>
      <w:r>
        <w:rPr>
          <w:rtl/>
        </w:rPr>
        <w:tab/>
        <w:t xml:space="preserve">–   </w:t>
      </w:r>
      <w:r>
        <w:rPr>
          <w:rFonts w:hint="cs"/>
          <w:rtl/>
        </w:rPr>
        <w:t>בעד</w:t>
      </w:r>
    </w:p>
    <w:p w:rsidR="00B4539E" w:rsidRDefault="00B4539E" w:rsidP="009635F5">
      <w:pPr>
        <w:rPr>
          <w:rtl/>
        </w:rPr>
      </w:pPr>
      <w:r>
        <w:rPr>
          <w:rtl/>
        </w:rPr>
        <w:t>מיכל שיר סגמן</w:t>
      </w:r>
      <w:r>
        <w:rPr>
          <w:rtl/>
        </w:rPr>
        <w:tab/>
      </w:r>
      <w:r>
        <w:rPr>
          <w:rtl/>
        </w:rPr>
        <w:tab/>
        <w:t xml:space="preserve">–   </w:t>
      </w:r>
      <w:r>
        <w:rPr>
          <w:rFonts w:hint="cs"/>
          <w:rtl/>
        </w:rPr>
        <w:t>נגד</w:t>
      </w:r>
    </w:p>
    <w:p w:rsidR="00B4539E" w:rsidRDefault="00B4539E" w:rsidP="009635F5">
      <w:pPr>
        <w:rPr>
          <w:rtl/>
        </w:rPr>
      </w:pPr>
      <w:r>
        <w:rPr>
          <w:rtl/>
        </w:rPr>
        <w:t>רם שפע</w:t>
      </w:r>
      <w:r>
        <w:rPr>
          <w:rtl/>
        </w:rPr>
        <w:tab/>
      </w:r>
      <w:r>
        <w:rPr>
          <w:rtl/>
        </w:rPr>
        <w:tab/>
      </w:r>
      <w:r>
        <w:rPr>
          <w:rtl/>
        </w:rPr>
        <w:tab/>
        <w:t xml:space="preserve">–   </w:t>
      </w:r>
      <w:r>
        <w:rPr>
          <w:rFonts w:hint="cs"/>
          <w:rtl/>
        </w:rPr>
        <w:t>נגד</w:t>
      </w:r>
    </w:p>
    <w:p w:rsidR="00B4539E" w:rsidRDefault="00B4539E" w:rsidP="009635F5">
      <w:pPr>
        <w:rPr>
          <w:rtl/>
        </w:rPr>
      </w:pPr>
      <w:r>
        <w:rPr>
          <w:rtl/>
        </w:rPr>
        <w:t>נירה שפק</w:t>
      </w:r>
      <w:r>
        <w:rPr>
          <w:rtl/>
        </w:rPr>
        <w:tab/>
      </w:r>
      <w:r>
        <w:rPr>
          <w:rtl/>
        </w:rPr>
        <w:tab/>
        <w:t xml:space="preserve">–   </w:t>
      </w:r>
      <w:r>
        <w:rPr>
          <w:rFonts w:hint="cs"/>
          <w:rtl/>
        </w:rPr>
        <w:t>נגד</w:t>
      </w:r>
    </w:p>
    <w:p w:rsidR="00B4539E" w:rsidRDefault="00B4539E" w:rsidP="009635F5">
      <w:pPr>
        <w:rPr>
          <w:rtl/>
        </w:rPr>
      </w:pPr>
      <w:r>
        <w:rPr>
          <w:rtl/>
        </w:rPr>
        <w:t>עאידה תומא סלימאן</w:t>
      </w:r>
      <w:r>
        <w:rPr>
          <w:rtl/>
        </w:rPr>
        <w:tab/>
        <w:t xml:space="preserve">–   </w:t>
      </w:r>
      <w:r>
        <w:rPr>
          <w:rFonts w:hint="cs"/>
          <w:rtl/>
        </w:rPr>
        <w:t>אינה נוכחת</w:t>
      </w:r>
    </w:p>
    <w:p w:rsidR="00B4539E" w:rsidRDefault="00B4539E" w:rsidP="00E63EE3">
      <w:pPr>
        <w:rPr>
          <w:rtl/>
        </w:rPr>
      </w:pPr>
    </w:p>
    <w:p w:rsidR="00B4539E" w:rsidRDefault="00B4539E" w:rsidP="00E63EE3">
      <w:pPr>
        <w:pStyle w:val="af6"/>
        <w:keepNext/>
        <w:rPr>
          <w:rtl/>
        </w:rPr>
      </w:pPr>
      <w:bookmarkStart w:id="10821" w:name="ET_yor_6244_1"/>
      <w:r w:rsidRPr="006601D7">
        <w:rPr>
          <w:rStyle w:val="TagStyle"/>
          <w:rtl/>
        </w:rPr>
        <w:t xml:space="preserve"> &lt;&lt; יור &gt;&gt; </w:t>
      </w:r>
      <w:r>
        <w:rPr>
          <w:rtl/>
        </w:rPr>
        <w:t>היו"ר איתן גינזבורג:</w:t>
      </w:r>
      <w:r w:rsidRPr="006601D7">
        <w:rPr>
          <w:rStyle w:val="TagStyle"/>
          <w:rtl/>
        </w:rPr>
        <w:t xml:space="preserve"> &lt;&lt; יור &gt;&gt;</w:t>
      </w:r>
      <w:r>
        <w:rPr>
          <w:rtl/>
        </w:rPr>
        <w:t xml:space="preserve">   </w:t>
      </w:r>
      <w:bookmarkEnd w:id="10821"/>
    </w:p>
    <w:p w:rsidR="00B4539E" w:rsidRDefault="00B4539E" w:rsidP="00165764">
      <w:pPr>
        <w:rPr>
          <w:rtl/>
          <w:lang w:eastAsia="he-IL"/>
        </w:rPr>
      </w:pPr>
    </w:p>
    <w:p w:rsidR="00B4539E" w:rsidRDefault="00B4539E" w:rsidP="00E63EE3">
      <w:pPr>
        <w:rPr>
          <w:rtl/>
          <w:lang w:eastAsia="he-IL"/>
        </w:rPr>
      </w:pPr>
      <w:r>
        <w:rPr>
          <w:rFonts w:hint="cs"/>
          <w:rtl/>
          <w:lang w:eastAsia="he-IL"/>
        </w:rPr>
        <w:t>נא לקרוא בבקשה בשמות חברי הכנסת שלא הצביעו.</w:t>
      </w:r>
    </w:p>
    <w:p w:rsidR="00B4539E" w:rsidRDefault="00B4539E" w:rsidP="00E63EE3">
      <w:pPr>
        <w:rPr>
          <w:rtl/>
          <w:lang w:eastAsia="he-IL"/>
        </w:rPr>
      </w:pPr>
    </w:p>
    <w:p w:rsidR="00B4539E" w:rsidRDefault="00B4539E" w:rsidP="00E63EE3">
      <w:pPr>
        <w:pStyle w:val="af5"/>
        <w:rPr>
          <w:rtl/>
        </w:rPr>
      </w:pPr>
      <w:bookmarkStart w:id="10822" w:name="ET_interruption_6118_2"/>
      <w:r w:rsidRPr="001B00E7">
        <w:rPr>
          <w:rStyle w:val="TagStyle"/>
          <w:rtl/>
        </w:rPr>
        <w:t xml:space="preserve"> &lt;&lt; קריאה &gt;&gt;</w:t>
      </w:r>
      <w:r w:rsidRPr="006601D7">
        <w:rPr>
          <w:rStyle w:val="TagStyle"/>
          <w:rtl/>
        </w:rPr>
        <w:t xml:space="preserve"> </w:t>
      </w:r>
      <w:r>
        <w:rPr>
          <w:rtl/>
        </w:rPr>
        <w:t>סגנית מזכירת הכנסת אלינור ימין:</w:t>
      </w:r>
      <w:r w:rsidRPr="006601D7">
        <w:rPr>
          <w:rStyle w:val="TagStyle"/>
          <w:rtl/>
        </w:rPr>
        <w:t xml:space="preserve"> </w:t>
      </w:r>
      <w:r w:rsidRPr="001B00E7">
        <w:rPr>
          <w:rStyle w:val="TagStyle"/>
          <w:rtl/>
        </w:rPr>
        <w:t xml:space="preserve">&lt;&lt; קריאה &gt;&gt; </w:t>
      </w:r>
      <w:r>
        <w:rPr>
          <w:rtl/>
        </w:rPr>
        <w:t xml:space="preserve">   </w:t>
      </w:r>
      <w:bookmarkEnd w:id="10822"/>
    </w:p>
    <w:p w:rsidR="00B4539E" w:rsidRDefault="00B4539E" w:rsidP="00165764">
      <w:pPr>
        <w:ind w:firstLine="0"/>
        <w:rPr>
          <w:rtl/>
          <w:lang w:eastAsia="he-IL"/>
        </w:rPr>
      </w:pPr>
      <w:r>
        <w:rPr>
          <w:rFonts w:hint="cs"/>
          <w:rtl/>
          <w:lang w:eastAsia="he-IL"/>
        </w:rPr>
        <w:t>(קוראת בשמות חברי הכנסת)</w:t>
      </w:r>
    </w:p>
    <w:p w:rsidR="00B4539E" w:rsidRDefault="00B4539E" w:rsidP="00E63EE3">
      <w:pPr>
        <w:rPr>
          <w:rtl/>
          <w:lang w:eastAsia="he-IL"/>
        </w:rPr>
      </w:pPr>
    </w:p>
    <w:p w:rsidR="00B4539E" w:rsidRDefault="00B4539E" w:rsidP="00E63EE3">
      <w:pPr>
        <w:rPr>
          <w:rtl/>
        </w:rPr>
      </w:pPr>
      <w:r>
        <w:rPr>
          <w:rFonts w:hint="cs"/>
          <w:rtl/>
        </w:rPr>
        <w:t>סמי אבו שחאדה</w:t>
      </w:r>
      <w:r>
        <w:rPr>
          <w:rtl/>
        </w:rPr>
        <w:tab/>
      </w:r>
      <w:r>
        <w:rPr>
          <w:rtl/>
        </w:rPr>
        <w:tab/>
        <w:t xml:space="preserve">–   </w:t>
      </w:r>
      <w:r>
        <w:rPr>
          <w:rFonts w:hint="cs"/>
          <w:rtl/>
        </w:rPr>
        <w:t>אינו נוכח</w:t>
      </w:r>
    </w:p>
    <w:p w:rsidR="00B4539E" w:rsidRDefault="00B4539E" w:rsidP="00E63EE3">
      <w:pPr>
        <w:rPr>
          <w:rtl/>
        </w:rPr>
      </w:pPr>
      <w:r>
        <w:rPr>
          <w:rFonts w:hint="cs"/>
          <w:rtl/>
        </w:rPr>
        <w:t>דוד אמסלם</w:t>
      </w:r>
      <w:r>
        <w:rPr>
          <w:rFonts w:hint="cs"/>
          <w:rtl/>
        </w:rPr>
        <w:tab/>
      </w:r>
      <w:r>
        <w:rPr>
          <w:rtl/>
        </w:rPr>
        <w:tab/>
        <w:t xml:space="preserve">–   </w:t>
      </w:r>
      <w:r>
        <w:rPr>
          <w:rFonts w:hint="cs"/>
          <w:rtl/>
        </w:rPr>
        <w:t>אינו נוכח</w:t>
      </w:r>
    </w:p>
    <w:p w:rsidR="00B4539E" w:rsidRDefault="00B4539E" w:rsidP="00E63EE3">
      <w:pPr>
        <w:rPr>
          <w:rtl/>
        </w:rPr>
      </w:pPr>
      <w:r>
        <w:rPr>
          <w:rFonts w:hint="cs"/>
          <w:rtl/>
        </w:rPr>
        <w:t xml:space="preserve">משה </w:t>
      </w:r>
      <w:bookmarkStart w:id="10823" w:name="_ETM_Q33_484000"/>
      <w:bookmarkEnd w:id="10823"/>
      <w:r>
        <w:rPr>
          <w:rFonts w:hint="cs"/>
          <w:rtl/>
        </w:rPr>
        <w:t>ארבל</w:t>
      </w:r>
      <w:r>
        <w:rPr>
          <w:rFonts w:hint="cs"/>
          <w:rtl/>
        </w:rPr>
        <w:tab/>
      </w:r>
      <w:r>
        <w:rPr>
          <w:rtl/>
        </w:rPr>
        <w:tab/>
        <w:t xml:space="preserve">–   </w:t>
      </w:r>
      <w:r>
        <w:rPr>
          <w:rFonts w:hint="cs"/>
          <w:rtl/>
        </w:rPr>
        <w:t>אינו נוכח</w:t>
      </w:r>
    </w:p>
    <w:p w:rsidR="00B4539E" w:rsidRDefault="00B4539E" w:rsidP="00E63EE3">
      <w:pPr>
        <w:rPr>
          <w:rtl/>
        </w:rPr>
      </w:pPr>
      <w:r>
        <w:rPr>
          <w:rFonts w:hint="cs"/>
          <w:rtl/>
        </w:rPr>
        <w:t>מיכאל ביטון</w:t>
      </w:r>
      <w:r>
        <w:rPr>
          <w:rtl/>
        </w:rPr>
        <w:tab/>
      </w:r>
      <w:r>
        <w:rPr>
          <w:rtl/>
        </w:rPr>
        <w:tab/>
        <w:t xml:space="preserve">–   </w:t>
      </w:r>
      <w:r>
        <w:rPr>
          <w:rFonts w:hint="cs"/>
          <w:rtl/>
        </w:rPr>
        <w:t>אינו נוכח</w:t>
      </w:r>
    </w:p>
    <w:p w:rsidR="00B4539E" w:rsidRDefault="00B4539E" w:rsidP="00E63EE3">
      <w:pPr>
        <w:rPr>
          <w:rtl/>
        </w:rPr>
      </w:pPr>
      <w:r>
        <w:rPr>
          <w:rFonts w:hint="cs"/>
          <w:rtl/>
        </w:rPr>
        <w:t>נפתלי בנט</w:t>
      </w:r>
      <w:r>
        <w:rPr>
          <w:rtl/>
        </w:rPr>
        <w:tab/>
      </w:r>
      <w:r>
        <w:rPr>
          <w:rtl/>
        </w:rPr>
        <w:tab/>
        <w:t xml:space="preserve">–   </w:t>
      </w:r>
      <w:r>
        <w:rPr>
          <w:rFonts w:hint="cs"/>
          <w:rtl/>
        </w:rPr>
        <w:t>אינו נוכח</w:t>
      </w:r>
    </w:p>
    <w:p w:rsidR="00B4539E" w:rsidRDefault="00B4539E" w:rsidP="00E63EE3">
      <w:pPr>
        <w:rPr>
          <w:rtl/>
        </w:rPr>
      </w:pPr>
      <w:r>
        <w:rPr>
          <w:rFonts w:hint="cs"/>
          <w:rtl/>
        </w:rPr>
        <w:t>בנימין גנץ</w:t>
      </w:r>
      <w:r>
        <w:rPr>
          <w:rFonts w:hint="cs"/>
          <w:rtl/>
        </w:rPr>
        <w:tab/>
      </w:r>
      <w:r>
        <w:rPr>
          <w:rtl/>
        </w:rPr>
        <w:tab/>
        <w:t xml:space="preserve">–   </w:t>
      </w:r>
      <w:r>
        <w:rPr>
          <w:rFonts w:hint="cs"/>
          <w:rtl/>
        </w:rPr>
        <w:t>אינו נוכח</w:t>
      </w:r>
    </w:p>
    <w:p w:rsidR="00B4539E" w:rsidRDefault="00B4539E" w:rsidP="00E63EE3">
      <w:pPr>
        <w:rPr>
          <w:rtl/>
        </w:rPr>
      </w:pPr>
      <w:bookmarkStart w:id="10824" w:name="_ETM_Q33_487000"/>
      <w:bookmarkEnd w:id="10824"/>
      <w:r>
        <w:rPr>
          <w:rFonts w:hint="cs"/>
          <w:rtl/>
        </w:rPr>
        <w:t>גלית דיסטל אטבריאן</w:t>
      </w:r>
      <w:r>
        <w:rPr>
          <w:rtl/>
        </w:rPr>
        <w:tab/>
        <w:t xml:space="preserve">–   </w:t>
      </w:r>
      <w:r>
        <w:rPr>
          <w:rFonts w:hint="cs"/>
          <w:rtl/>
        </w:rPr>
        <w:t>בעד</w:t>
      </w:r>
    </w:p>
    <w:p w:rsidR="00B4539E" w:rsidRDefault="00B4539E" w:rsidP="00E63EE3">
      <w:pPr>
        <w:rPr>
          <w:rtl/>
        </w:rPr>
      </w:pPr>
      <w:r>
        <w:rPr>
          <w:rFonts w:hint="cs"/>
          <w:rtl/>
        </w:rPr>
        <w:t>מיכל וולדיגר</w:t>
      </w:r>
      <w:r>
        <w:rPr>
          <w:rtl/>
        </w:rPr>
        <w:tab/>
      </w:r>
      <w:r>
        <w:rPr>
          <w:rtl/>
        </w:rPr>
        <w:tab/>
        <w:t xml:space="preserve">–   </w:t>
      </w:r>
      <w:r>
        <w:rPr>
          <w:rFonts w:hint="cs"/>
          <w:rtl/>
        </w:rPr>
        <w:t>בעד</w:t>
      </w:r>
    </w:p>
    <w:p w:rsidR="00B4539E" w:rsidRDefault="00B4539E" w:rsidP="00E63EE3">
      <w:pPr>
        <w:rPr>
          <w:rtl/>
        </w:rPr>
      </w:pPr>
      <w:r>
        <w:rPr>
          <w:rFonts w:hint="cs"/>
          <w:rtl/>
        </w:rPr>
        <w:t>אימאן ח'טיב יאסין</w:t>
      </w:r>
      <w:r>
        <w:rPr>
          <w:rtl/>
        </w:rPr>
        <w:tab/>
        <w:t xml:space="preserve">–   </w:t>
      </w:r>
      <w:r>
        <w:rPr>
          <w:rFonts w:hint="cs"/>
          <w:rtl/>
        </w:rPr>
        <w:t>אינה נוכחת</w:t>
      </w:r>
    </w:p>
    <w:p w:rsidR="00B4539E" w:rsidRDefault="00B4539E" w:rsidP="00E63EE3">
      <w:pPr>
        <w:rPr>
          <w:rtl/>
        </w:rPr>
      </w:pPr>
      <w:r>
        <w:rPr>
          <w:rFonts w:hint="cs"/>
          <w:rtl/>
        </w:rPr>
        <w:t>אחמד טיבי</w:t>
      </w:r>
      <w:r>
        <w:rPr>
          <w:rtl/>
        </w:rPr>
        <w:tab/>
      </w:r>
      <w:r>
        <w:rPr>
          <w:rtl/>
        </w:rPr>
        <w:tab/>
        <w:t xml:space="preserve">–   </w:t>
      </w:r>
      <w:r>
        <w:rPr>
          <w:rFonts w:hint="cs"/>
          <w:rtl/>
        </w:rPr>
        <w:t>אינו נוכח</w:t>
      </w:r>
    </w:p>
    <w:p w:rsidR="00B4539E" w:rsidRDefault="00B4539E" w:rsidP="00E63EE3">
      <w:pPr>
        <w:rPr>
          <w:rtl/>
        </w:rPr>
      </w:pPr>
      <w:r>
        <w:rPr>
          <w:rFonts w:hint="cs"/>
          <w:rtl/>
        </w:rPr>
        <w:t>עופר כסיף</w:t>
      </w:r>
      <w:r>
        <w:rPr>
          <w:rtl/>
        </w:rPr>
        <w:tab/>
      </w:r>
      <w:r>
        <w:rPr>
          <w:rtl/>
        </w:rPr>
        <w:tab/>
        <w:t xml:space="preserve">–   </w:t>
      </w:r>
      <w:r>
        <w:rPr>
          <w:rFonts w:hint="cs"/>
          <w:rtl/>
        </w:rPr>
        <w:t>אינו נוכח</w:t>
      </w:r>
    </w:p>
    <w:p w:rsidR="00B4539E" w:rsidRDefault="00B4539E" w:rsidP="00E63EE3">
      <w:pPr>
        <w:rPr>
          <w:rtl/>
        </w:rPr>
      </w:pPr>
      <w:r>
        <w:rPr>
          <w:rFonts w:hint="cs"/>
          <w:rtl/>
        </w:rPr>
        <w:t>יעקב ליצמן</w:t>
      </w:r>
      <w:r>
        <w:rPr>
          <w:rFonts w:hint="cs"/>
          <w:rtl/>
        </w:rPr>
        <w:tab/>
      </w:r>
      <w:r>
        <w:rPr>
          <w:rtl/>
        </w:rPr>
        <w:tab/>
        <w:t xml:space="preserve">–   </w:t>
      </w:r>
      <w:r>
        <w:rPr>
          <w:rFonts w:hint="cs"/>
          <w:rtl/>
        </w:rPr>
        <w:t>אינו נוכח</w:t>
      </w:r>
    </w:p>
    <w:p w:rsidR="00B4539E" w:rsidRDefault="00B4539E" w:rsidP="00E63EE3">
      <w:pPr>
        <w:rPr>
          <w:rtl/>
        </w:rPr>
      </w:pPr>
      <w:bookmarkStart w:id="10825" w:name="_ETM_Q33_514000"/>
      <w:bookmarkEnd w:id="10825"/>
      <w:r>
        <w:rPr>
          <w:rFonts w:hint="cs"/>
          <w:rtl/>
        </w:rPr>
        <w:t>מרב מיכאלי</w:t>
      </w:r>
      <w:r>
        <w:rPr>
          <w:rtl/>
        </w:rPr>
        <w:tab/>
      </w:r>
      <w:r>
        <w:rPr>
          <w:rtl/>
        </w:rPr>
        <w:tab/>
        <w:t xml:space="preserve">–   </w:t>
      </w:r>
      <w:r>
        <w:rPr>
          <w:rFonts w:hint="cs"/>
          <w:rtl/>
        </w:rPr>
        <w:t>נגד</w:t>
      </w:r>
    </w:p>
    <w:p w:rsidR="00B4539E" w:rsidRDefault="00B4539E" w:rsidP="00E63EE3">
      <w:pPr>
        <w:rPr>
          <w:rtl/>
        </w:rPr>
      </w:pPr>
      <w:r>
        <w:rPr>
          <w:rFonts w:hint="cs"/>
          <w:rtl/>
        </w:rPr>
        <w:t>מיכאל מלכיאלי</w:t>
      </w:r>
      <w:r>
        <w:rPr>
          <w:rFonts w:hint="cs"/>
          <w:rtl/>
        </w:rPr>
        <w:tab/>
      </w:r>
      <w:r>
        <w:rPr>
          <w:rtl/>
        </w:rPr>
        <w:tab/>
        <w:t xml:space="preserve">–   </w:t>
      </w:r>
      <w:r>
        <w:rPr>
          <w:rFonts w:hint="cs"/>
          <w:rtl/>
        </w:rPr>
        <w:t>אינו נוכח</w:t>
      </w:r>
    </w:p>
    <w:p w:rsidR="00B4539E" w:rsidRDefault="00B4539E" w:rsidP="00E63EE3">
      <w:pPr>
        <w:rPr>
          <w:rtl/>
        </w:rPr>
      </w:pPr>
      <w:r>
        <w:rPr>
          <w:rFonts w:hint="cs"/>
          <w:rtl/>
        </w:rPr>
        <w:t>אבתיסאם מראענה</w:t>
      </w:r>
      <w:r>
        <w:rPr>
          <w:rtl/>
        </w:rPr>
        <w:tab/>
        <w:t xml:space="preserve">–   </w:t>
      </w:r>
      <w:r>
        <w:rPr>
          <w:rFonts w:hint="cs"/>
          <w:rtl/>
        </w:rPr>
        <w:t>נגד</w:t>
      </w:r>
    </w:p>
    <w:p w:rsidR="00B4539E" w:rsidRDefault="00B4539E" w:rsidP="00E63EE3">
      <w:pPr>
        <w:rPr>
          <w:rtl/>
        </w:rPr>
      </w:pPr>
      <w:r>
        <w:rPr>
          <w:rFonts w:hint="cs"/>
          <w:rtl/>
        </w:rPr>
        <w:t>יבגני סובה</w:t>
      </w:r>
      <w:r>
        <w:rPr>
          <w:rtl/>
        </w:rPr>
        <w:tab/>
      </w:r>
      <w:r>
        <w:rPr>
          <w:rtl/>
        </w:rPr>
        <w:tab/>
        <w:t xml:space="preserve">–   </w:t>
      </w:r>
      <w:r>
        <w:rPr>
          <w:rFonts w:hint="cs"/>
          <w:rtl/>
        </w:rPr>
        <w:t>אינו נוכח</w:t>
      </w:r>
    </w:p>
    <w:p w:rsidR="00B4539E" w:rsidRDefault="00B4539E" w:rsidP="00E63EE3">
      <w:pPr>
        <w:rPr>
          <w:rtl/>
        </w:rPr>
      </w:pPr>
      <w:r>
        <w:rPr>
          <w:rFonts w:hint="cs"/>
          <w:rtl/>
        </w:rPr>
        <w:t>אופיר סופר</w:t>
      </w:r>
      <w:r>
        <w:rPr>
          <w:rtl/>
        </w:rPr>
        <w:tab/>
      </w:r>
      <w:r>
        <w:rPr>
          <w:rtl/>
        </w:rPr>
        <w:tab/>
        <w:t xml:space="preserve">–   </w:t>
      </w:r>
      <w:r>
        <w:rPr>
          <w:rFonts w:hint="cs"/>
          <w:rtl/>
        </w:rPr>
        <w:t>בעד</w:t>
      </w:r>
    </w:p>
    <w:p w:rsidR="00B4539E" w:rsidRDefault="00B4539E" w:rsidP="00E63EE3">
      <w:pPr>
        <w:rPr>
          <w:rtl/>
        </w:rPr>
      </w:pPr>
      <w:bookmarkStart w:id="10826" w:name="_ETM_Q33_534000"/>
      <w:bookmarkEnd w:id="10826"/>
      <w:r>
        <w:rPr>
          <w:rFonts w:hint="cs"/>
          <w:rtl/>
        </w:rPr>
        <w:t>אורית מלכה סטרוק</w:t>
      </w:r>
      <w:r>
        <w:rPr>
          <w:rtl/>
        </w:rPr>
        <w:tab/>
        <w:t xml:space="preserve">–   </w:t>
      </w:r>
      <w:r>
        <w:rPr>
          <w:rFonts w:hint="cs"/>
          <w:rtl/>
        </w:rPr>
        <w:t>אינה נוכחת</w:t>
      </w:r>
    </w:p>
    <w:p w:rsidR="00B4539E" w:rsidRDefault="00B4539E" w:rsidP="00E63EE3">
      <w:pPr>
        <w:rPr>
          <w:rtl/>
        </w:rPr>
      </w:pPr>
      <w:r>
        <w:rPr>
          <w:rFonts w:hint="cs"/>
          <w:rtl/>
        </w:rPr>
        <w:t>אוסאמה סעדי</w:t>
      </w:r>
      <w:r>
        <w:rPr>
          <w:rFonts w:hint="cs"/>
          <w:rtl/>
        </w:rPr>
        <w:tab/>
      </w:r>
      <w:r>
        <w:rPr>
          <w:rtl/>
        </w:rPr>
        <w:tab/>
        <w:t xml:space="preserve">–   </w:t>
      </w:r>
      <w:r>
        <w:rPr>
          <w:rFonts w:hint="cs"/>
          <w:rtl/>
        </w:rPr>
        <w:t>אינו נוכח</w:t>
      </w:r>
    </w:p>
    <w:p w:rsidR="00B4539E" w:rsidRDefault="00B4539E" w:rsidP="00E63EE3">
      <w:pPr>
        <w:rPr>
          <w:rtl/>
        </w:rPr>
      </w:pPr>
      <w:bookmarkStart w:id="10827" w:name="_ETM_Q33_554000"/>
      <w:bookmarkEnd w:id="10827"/>
      <w:r>
        <w:rPr>
          <w:rFonts w:hint="cs"/>
          <w:rtl/>
        </w:rPr>
        <w:t>איימן עודה</w:t>
      </w:r>
      <w:r>
        <w:rPr>
          <w:rtl/>
        </w:rPr>
        <w:tab/>
      </w:r>
      <w:r>
        <w:rPr>
          <w:rtl/>
        </w:rPr>
        <w:tab/>
        <w:t xml:space="preserve">–   </w:t>
      </w:r>
      <w:r>
        <w:rPr>
          <w:rFonts w:hint="cs"/>
          <w:rtl/>
        </w:rPr>
        <w:t>אינו נוכח</w:t>
      </w:r>
    </w:p>
    <w:p w:rsidR="00B4539E" w:rsidRDefault="00B4539E" w:rsidP="00E63EE3">
      <w:pPr>
        <w:rPr>
          <w:rtl/>
        </w:rPr>
      </w:pPr>
      <w:r>
        <w:rPr>
          <w:rFonts w:hint="cs"/>
          <w:rtl/>
        </w:rPr>
        <w:t>אביר קארה</w:t>
      </w:r>
      <w:r>
        <w:rPr>
          <w:rtl/>
        </w:rPr>
        <w:tab/>
      </w:r>
      <w:r>
        <w:rPr>
          <w:rtl/>
        </w:rPr>
        <w:tab/>
        <w:t xml:space="preserve">–   </w:t>
      </w:r>
      <w:r>
        <w:rPr>
          <w:rFonts w:hint="cs"/>
          <w:rtl/>
        </w:rPr>
        <w:t>אינו נוכח</w:t>
      </w:r>
    </w:p>
    <w:p w:rsidR="00B4539E" w:rsidRDefault="00B4539E" w:rsidP="00E63EE3">
      <w:pPr>
        <w:rPr>
          <w:rtl/>
        </w:rPr>
      </w:pPr>
      <w:r>
        <w:rPr>
          <w:rFonts w:hint="cs"/>
          <w:rtl/>
        </w:rPr>
        <w:t>אלכס קושניר</w:t>
      </w:r>
      <w:r>
        <w:rPr>
          <w:rtl/>
        </w:rPr>
        <w:tab/>
      </w:r>
      <w:r>
        <w:rPr>
          <w:rtl/>
        </w:rPr>
        <w:tab/>
        <w:t xml:space="preserve">–   </w:t>
      </w:r>
      <w:r>
        <w:rPr>
          <w:rFonts w:hint="cs"/>
          <w:rtl/>
        </w:rPr>
        <w:t>אינו נוכח</w:t>
      </w:r>
    </w:p>
    <w:p w:rsidR="00B4539E" w:rsidRDefault="00B4539E" w:rsidP="00E63EE3">
      <w:pPr>
        <w:rPr>
          <w:rtl/>
        </w:rPr>
      </w:pPr>
      <w:r>
        <w:rPr>
          <w:rFonts w:hint="cs"/>
          <w:rtl/>
        </w:rPr>
        <w:t>שמחה רוטמן</w:t>
      </w:r>
      <w:r>
        <w:rPr>
          <w:rtl/>
        </w:rPr>
        <w:tab/>
      </w:r>
      <w:r>
        <w:rPr>
          <w:rtl/>
        </w:rPr>
        <w:tab/>
        <w:t xml:space="preserve">–   </w:t>
      </w:r>
      <w:r>
        <w:rPr>
          <w:rFonts w:hint="cs"/>
          <w:rtl/>
        </w:rPr>
        <w:t>בעד</w:t>
      </w:r>
    </w:p>
    <w:p w:rsidR="00B4539E" w:rsidRDefault="00B4539E" w:rsidP="00E63EE3">
      <w:pPr>
        <w:rPr>
          <w:rtl/>
        </w:rPr>
      </w:pPr>
      <w:r>
        <w:rPr>
          <w:rFonts w:hint="cs"/>
          <w:rtl/>
        </w:rPr>
        <w:t xml:space="preserve">יפעת </w:t>
      </w:r>
      <w:bookmarkStart w:id="10828" w:name="_ETM_Q33_575000"/>
      <w:bookmarkEnd w:id="10828"/>
      <w:r>
        <w:rPr>
          <w:rFonts w:hint="cs"/>
          <w:rtl/>
        </w:rPr>
        <w:t>שאשא ביטון</w:t>
      </w:r>
      <w:r>
        <w:rPr>
          <w:rtl/>
        </w:rPr>
        <w:tab/>
        <w:t xml:space="preserve">–   </w:t>
      </w:r>
      <w:r>
        <w:rPr>
          <w:rFonts w:hint="cs"/>
          <w:rtl/>
        </w:rPr>
        <w:t>אינה נוכחת</w:t>
      </w:r>
    </w:p>
    <w:p w:rsidR="00B4539E" w:rsidRDefault="00B4539E" w:rsidP="00E63EE3">
      <w:pPr>
        <w:rPr>
          <w:rtl/>
        </w:rPr>
      </w:pPr>
      <w:bookmarkStart w:id="10829" w:name="_ETM_Q33_574000"/>
      <w:bookmarkEnd w:id="10829"/>
      <w:r>
        <w:rPr>
          <w:rFonts w:hint="cs"/>
          <w:rtl/>
        </w:rPr>
        <w:t>אלעזר שטרן</w:t>
      </w:r>
      <w:r>
        <w:rPr>
          <w:rFonts w:hint="cs"/>
          <w:rtl/>
        </w:rPr>
        <w:tab/>
      </w:r>
      <w:r>
        <w:rPr>
          <w:rtl/>
        </w:rPr>
        <w:tab/>
        <w:t xml:space="preserve">–   </w:t>
      </w:r>
      <w:r>
        <w:rPr>
          <w:rFonts w:hint="cs"/>
          <w:rtl/>
        </w:rPr>
        <w:t>נגד</w:t>
      </w:r>
    </w:p>
    <w:p w:rsidR="00B4539E" w:rsidRDefault="00B4539E" w:rsidP="00E63EE3">
      <w:pPr>
        <w:rPr>
          <w:rtl/>
        </w:rPr>
      </w:pPr>
      <w:r>
        <w:rPr>
          <w:rtl/>
        </w:rPr>
        <w:t>עאידה תומא סלימאן</w:t>
      </w:r>
      <w:r>
        <w:rPr>
          <w:rtl/>
        </w:rPr>
        <w:tab/>
        <w:t xml:space="preserve">–   </w:t>
      </w:r>
      <w:r>
        <w:rPr>
          <w:rFonts w:hint="cs"/>
          <w:rtl/>
        </w:rPr>
        <w:t>אינה נוכחת</w:t>
      </w:r>
    </w:p>
    <w:p w:rsidR="00B4539E" w:rsidRDefault="00B4539E" w:rsidP="00E63EE3">
      <w:pPr>
        <w:rPr>
          <w:rtl/>
          <w:lang w:eastAsia="he-IL"/>
        </w:rPr>
      </w:pPr>
    </w:p>
    <w:p w:rsidR="00B4539E" w:rsidRDefault="00B4539E" w:rsidP="00E63EE3">
      <w:pPr>
        <w:pStyle w:val="af6"/>
        <w:keepNext/>
        <w:rPr>
          <w:rtl/>
        </w:rPr>
      </w:pPr>
      <w:r w:rsidRPr="006601D7">
        <w:rPr>
          <w:rStyle w:val="TagStyle"/>
          <w:rtl/>
        </w:rPr>
        <w:t xml:space="preserve"> &lt;&lt; יור &gt;&gt; </w:t>
      </w:r>
      <w:r>
        <w:rPr>
          <w:rtl/>
        </w:rPr>
        <w:t>היו"ר איתן גינזבורג:</w:t>
      </w:r>
      <w:r w:rsidRPr="006601D7">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האם יש מישהו מחברי הכנסת שלא הצביע? אביר קארה.</w:t>
      </w:r>
    </w:p>
    <w:p w:rsidR="00B4539E" w:rsidRDefault="00B4539E" w:rsidP="00E63EE3">
      <w:pPr>
        <w:rPr>
          <w:rtl/>
          <w:lang w:eastAsia="he-IL"/>
        </w:rPr>
      </w:pPr>
    </w:p>
    <w:p w:rsidR="00B4539E" w:rsidRDefault="00B4539E" w:rsidP="00E63EE3">
      <w:pPr>
        <w:pStyle w:val="af5"/>
        <w:rPr>
          <w:rtl/>
        </w:rPr>
      </w:pPr>
      <w:bookmarkStart w:id="10830" w:name="ET_interruption_6118_4"/>
      <w:r w:rsidRPr="001B00E7">
        <w:rPr>
          <w:rStyle w:val="TagStyle"/>
          <w:rtl/>
        </w:rPr>
        <w:t xml:space="preserve"> &lt;&lt; קריאה &gt;&gt;</w:t>
      </w:r>
      <w:r w:rsidRPr="006601D7">
        <w:rPr>
          <w:rStyle w:val="TagStyle"/>
          <w:rtl/>
        </w:rPr>
        <w:t xml:space="preserve"> </w:t>
      </w:r>
      <w:r>
        <w:rPr>
          <w:rtl/>
        </w:rPr>
        <w:t>סגנית מזכירת הכנסת אלינור ימין:</w:t>
      </w:r>
      <w:r w:rsidRPr="006601D7">
        <w:rPr>
          <w:rStyle w:val="TagStyle"/>
          <w:rtl/>
        </w:rPr>
        <w:t xml:space="preserve"> </w:t>
      </w:r>
      <w:r w:rsidRPr="001B00E7">
        <w:rPr>
          <w:rStyle w:val="TagStyle"/>
          <w:rtl/>
        </w:rPr>
        <w:t xml:space="preserve">&lt;&lt; קריאה &gt;&gt; </w:t>
      </w:r>
      <w:r>
        <w:rPr>
          <w:rtl/>
        </w:rPr>
        <w:t xml:space="preserve">   </w:t>
      </w:r>
      <w:bookmarkEnd w:id="10830"/>
    </w:p>
    <w:p w:rsidR="00B4539E" w:rsidRDefault="00B4539E" w:rsidP="00E63EE3">
      <w:pPr>
        <w:ind w:firstLine="0"/>
        <w:rPr>
          <w:rtl/>
          <w:lang w:eastAsia="he-IL"/>
        </w:rPr>
      </w:pPr>
      <w:r>
        <w:rPr>
          <w:rFonts w:hint="cs"/>
          <w:rtl/>
          <w:lang w:eastAsia="he-IL"/>
        </w:rPr>
        <w:t>(קוראת בשם חבר הכנסת)</w:t>
      </w:r>
    </w:p>
    <w:p w:rsidR="00B4539E" w:rsidRPr="009E52F3" w:rsidRDefault="00B4539E" w:rsidP="00E63EE3">
      <w:pPr>
        <w:rPr>
          <w:rtl/>
          <w:lang w:eastAsia="he-IL"/>
        </w:rPr>
      </w:pPr>
    </w:p>
    <w:p w:rsidR="00B4539E" w:rsidRDefault="00B4539E" w:rsidP="00E63EE3">
      <w:pPr>
        <w:rPr>
          <w:rtl/>
        </w:rPr>
      </w:pPr>
      <w:r>
        <w:rPr>
          <w:rFonts w:hint="cs"/>
          <w:rtl/>
        </w:rPr>
        <w:t>אביר קארה</w:t>
      </w:r>
      <w:r>
        <w:rPr>
          <w:rtl/>
        </w:rPr>
        <w:tab/>
      </w:r>
      <w:r>
        <w:rPr>
          <w:rtl/>
        </w:rPr>
        <w:tab/>
        <w:t xml:space="preserve">–   </w:t>
      </w:r>
      <w:r>
        <w:rPr>
          <w:rFonts w:hint="cs"/>
          <w:rtl/>
        </w:rPr>
        <w:t>נגד</w:t>
      </w:r>
    </w:p>
    <w:p w:rsidR="00B4539E" w:rsidRDefault="00B4539E" w:rsidP="00E63EE3">
      <w:pPr>
        <w:rPr>
          <w:rtl/>
          <w:lang w:eastAsia="he-IL"/>
        </w:rPr>
      </w:pPr>
    </w:p>
    <w:p w:rsidR="00B4539E" w:rsidRDefault="00B4539E" w:rsidP="00E63EE3">
      <w:pPr>
        <w:pStyle w:val="af6"/>
        <w:keepNext/>
        <w:rPr>
          <w:rtl/>
        </w:rPr>
      </w:pPr>
      <w:r w:rsidRPr="006601D7">
        <w:rPr>
          <w:rStyle w:val="TagStyle"/>
          <w:rtl/>
        </w:rPr>
        <w:t xml:space="preserve"> &lt;&lt; יור &gt;&gt; </w:t>
      </w:r>
      <w:r>
        <w:rPr>
          <w:rtl/>
        </w:rPr>
        <w:t>היו"ר איתן גינזבורג:</w:t>
      </w:r>
      <w:r w:rsidRPr="006601D7">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יש עוד חבר כנסת שלא הצביע? אם כך, ההצבעה הסתיימה. נא למנות </w:t>
      </w:r>
      <w:bookmarkStart w:id="10831" w:name="_ETM_Q33_599000"/>
      <w:bookmarkEnd w:id="10831"/>
      <w:r>
        <w:rPr>
          <w:rFonts w:hint="cs"/>
          <w:rtl/>
          <w:lang w:eastAsia="he-IL"/>
        </w:rPr>
        <w:t>את הקולות, בבקשה.</w:t>
      </w:r>
    </w:p>
    <w:p w:rsidR="00B4539E" w:rsidRDefault="00B4539E" w:rsidP="00E63EE3">
      <w:pPr>
        <w:rPr>
          <w:rtl/>
          <w:lang w:eastAsia="he-IL"/>
        </w:rPr>
      </w:pPr>
      <w:bookmarkStart w:id="10832" w:name="_ETM_Q33_603000"/>
      <w:bookmarkEnd w:id="10832"/>
    </w:p>
    <w:p w:rsidR="00B4539E" w:rsidRDefault="00B4539E" w:rsidP="00E63EE3">
      <w:pPr>
        <w:pStyle w:val="af5"/>
        <w:keepNext/>
        <w:rPr>
          <w:rtl/>
        </w:rPr>
      </w:pPr>
      <w:r w:rsidRPr="00066F01">
        <w:rPr>
          <w:rStyle w:val="TagStyle"/>
          <w:rtl/>
        </w:rPr>
        <w:t xml:space="preserve"> &lt;&lt; קריאה &gt;&gt; </w:t>
      </w:r>
      <w:r>
        <w:rPr>
          <w:rtl/>
        </w:rPr>
        <w:t>קטי קטרין שטרית (הליכוד):</w:t>
      </w:r>
      <w:r w:rsidRPr="00066F01">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נגד החיילים.</w:t>
      </w:r>
    </w:p>
    <w:p w:rsidR="00B4539E" w:rsidRPr="00066F01" w:rsidRDefault="00B4539E" w:rsidP="00E63EE3">
      <w:pPr>
        <w:rPr>
          <w:rtl/>
          <w:lang w:eastAsia="he-IL"/>
        </w:rPr>
      </w:pPr>
      <w:bookmarkStart w:id="10833" w:name="_ETM_Q33_597000"/>
      <w:bookmarkEnd w:id="10833"/>
    </w:p>
    <w:p w:rsidR="00B4539E" w:rsidRDefault="00B4539E" w:rsidP="00E63EE3">
      <w:pPr>
        <w:pStyle w:val="af5"/>
        <w:keepNext/>
        <w:rPr>
          <w:rtl/>
        </w:rPr>
      </w:pPr>
      <w:bookmarkStart w:id="10834" w:name="ET_interruption_6155_11"/>
      <w:r w:rsidRPr="00066F01">
        <w:rPr>
          <w:rStyle w:val="TagStyle"/>
          <w:rtl/>
        </w:rPr>
        <w:t xml:space="preserve"> &lt;&lt; קריאה &gt;&gt; </w:t>
      </w:r>
      <w:r>
        <w:rPr>
          <w:rtl/>
        </w:rPr>
        <w:t>אביר קארה (ימינה):</w:t>
      </w:r>
      <w:r w:rsidRPr="00066F01">
        <w:rPr>
          <w:rStyle w:val="TagStyle"/>
          <w:rtl/>
        </w:rPr>
        <w:t xml:space="preserve"> &lt;&lt; קריאה &gt;&gt;</w:t>
      </w:r>
      <w:r>
        <w:rPr>
          <w:rtl/>
        </w:rPr>
        <w:t xml:space="preserve">   </w:t>
      </w:r>
      <w:bookmarkEnd w:id="10834"/>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הקואליציה.</w:t>
      </w:r>
    </w:p>
    <w:p w:rsidR="00B4539E" w:rsidRDefault="00B4539E" w:rsidP="00E63EE3">
      <w:pPr>
        <w:rPr>
          <w:rtl/>
          <w:lang w:eastAsia="he-IL"/>
        </w:rPr>
      </w:pPr>
    </w:p>
    <w:p w:rsidR="00B4539E" w:rsidRDefault="00B4539E" w:rsidP="00E63EE3">
      <w:pPr>
        <w:pStyle w:val="af5"/>
        <w:keepNext/>
        <w:rPr>
          <w:rtl/>
        </w:rPr>
      </w:pPr>
      <w:bookmarkStart w:id="10835" w:name="ET_interruption_5602_13"/>
      <w:r w:rsidRPr="00F2689B">
        <w:rPr>
          <w:rStyle w:val="TagStyle"/>
          <w:rtl/>
        </w:rPr>
        <w:t xml:space="preserve"> &lt;&lt; קריאה &gt;&gt; </w:t>
      </w:r>
      <w:r>
        <w:rPr>
          <w:rtl/>
        </w:rPr>
        <w:t>אלי כהן (הליכוד):</w:t>
      </w:r>
      <w:r w:rsidRPr="00F2689B">
        <w:rPr>
          <w:rStyle w:val="TagStyle"/>
          <w:rtl/>
        </w:rPr>
        <w:t xml:space="preserve"> &lt;&lt; קריאה &gt;&gt;</w:t>
      </w:r>
      <w:r>
        <w:rPr>
          <w:rtl/>
        </w:rPr>
        <w:t xml:space="preserve">   </w:t>
      </w:r>
      <w:bookmarkEnd w:id="10835"/>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Pr="00F2689B" w:rsidRDefault="00B4539E" w:rsidP="00E63EE3">
      <w:pPr>
        <w:rPr>
          <w:rtl/>
          <w:lang w:eastAsia="he-IL"/>
        </w:rPr>
      </w:pPr>
    </w:p>
    <w:p w:rsidR="00B4539E" w:rsidRDefault="00B4539E" w:rsidP="00E63EE3">
      <w:pPr>
        <w:pStyle w:val="af5"/>
        <w:keepNext/>
        <w:rPr>
          <w:rtl/>
        </w:rPr>
      </w:pPr>
      <w:r w:rsidRPr="00066F01">
        <w:rPr>
          <w:rStyle w:val="TagStyle"/>
          <w:rtl/>
        </w:rPr>
        <w:t xml:space="preserve"> &lt;&lt; קריאה &gt;&gt; </w:t>
      </w:r>
      <w:r>
        <w:rPr>
          <w:rtl/>
        </w:rPr>
        <w:t>קטי קטרין שטרית (הליכוד):</w:t>
      </w:r>
      <w:r w:rsidRPr="00066F01">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267BF3">
      <w:pPr>
        <w:rPr>
          <w:rtl/>
          <w:lang w:eastAsia="he-IL"/>
        </w:rPr>
      </w:pPr>
      <w:bookmarkStart w:id="10836" w:name="_ETM_Q33_7000"/>
      <w:bookmarkEnd w:id="10836"/>
      <w:r>
        <w:rPr>
          <w:rFonts w:hint="cs"/>
          <w:rtl/>
          <w:lang w:eastAsia="he-IL"/>
        </w:rPr>
        <w:t>– – –</w:t>
      </w:r>
      <w:r w:rsidR="00B4539E">
        <w:rPr>
          <w:rFonts w:hint="cs"/>
          <w:rtl/>
          <w:lang w:eastAsia="he-IL"/>
        </w:rPr>
        <w:t xml:space="preserve"> נגד החיילים, בעד הכיסא</w:t>
      </w:r>
      <w:r w:rsidR="00267BF3">
        <w:rPr>
          <w:rFonts w:hint="cs"/>
          <w:rtl/>
          <w:lang w:eastAsia="he-IL"/>
        </w:rPr>
        <w:t>,</w:t>
      </w:r>
      <w:r w:rsidR="00B4539E">
        <w:rPr>
          <w:rFonts w:hint="cs"/>
          <w:rtl/>
          <w:lang w:eastAsia="he-IL"/>
        </w:rPr>
        <w:t xml:space="preserve"> בעד הכיסא שלך. מושחתים. בעד הכיסא שלך.</w:t>
      </w:r>
      <w:bookmarkStart w:id="10837" w:name="_ETM_Q33_612000"/>
      <w:bookmarkEnd w:id="10837"/>
    </w:p>
    <w:p w:rsidR="00B4539E" w:rsidRDefault="00B4539E" w:rsidP="00E63EE3">
      <w:pPr>
        <w:rPr>
          <w:rtl/>
          <w:lang w:eastAsia="he-IL"/>
        </w:rPr>
      </w:pPr>
      <w:bookmarkStart w:id="10838" w:name="_ETM_Q33_613000"/>
      <w:bookmarkEnd w:id="10838"/>
    </w:p>
    <w:p w:rsidR="00B4539E" w:rsidRDefault="00B4539E" w:rsidP="00E63EE3">
      <w:pPr>
        <w:pStyle w:val="af5"/>
        <w:keepNext/>
        <w:rPr>
          <w:rtl/>
        </w:rPr>
      </w:pPr>
      <w:r w:rsidRPr="00F2689B">
        <w:rPr>
          <w:rStyle w:val="TagStyle"/>
          <w:rtl/>
        </w:rPr>
        <w:t xml:space="preserve"> &lt;&lt; קריאה &gt;&gt; </w:t>
      </w:r>
      <w:r>
        <w:rPr>
          <w:rtl/>
        </w:rPr>
        <w:t>מאי גולן (הליכוד):</w:t>
      </w:r>
      <w:r w:rsidRPr="00F2689B">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af5"/>
        <w:keepNext/>
        <w:rPr>
          <w:rtl/>
        </w:rPr>
      </w:pPr>
      <w:bookmarkStart w:id="10839" w:name="ET_interruption_5807_15"/>
      <w:r w:rsidRPr="00F2689B">
        <w:rPr>
          <w:rStyle w:val="TagStyle"/>
          <w:rtl/>
        </w:rPr>
        <w:t xml:space="preserve"> &lt;&lt; קריאה &gt;&gt; </w:t>
      </w:r>
      <w:r>
        <w:rPr>
          <w:rtl/>
        </w:rPr>
        <w:t>קטי קטרין שטרית (הליכוד):</w:t>
      </w:r>
      <w:r w:rsidRPr="00F2689B">
        <w:rPr>
          <w:rStyle w:val="TagStyle"/>
          <w:rtl/>
        </w:rPr>
        <w:t xml:space="preserve"> &lt;&lt; קריאה &gt;&gt;</w:t>
      </w:r>
      <w:r>
        <w:rPr>
          <w:rtl/>
        </w:rPr>
        <w:t xml:space="preserve">   </w:t>
      </w:r>
      <w:bookmarkEnd w:id="10839"/>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נגד כל דבר, בעד הכיסא. נגד העצמאים, נגד החיילים. ווי </w:t>
      </w:r>
      <w:proofErr w:type="spellStart"/>
      <w:r>
        <w:rPr>
          <w:rFonts w:hint="cs"/>
          <w:rtl/>
          <w:lang w:eastAsia="he-IL"/>
        </w:rPr>
        <w:t>ווי</w:t>
      </w:r>
      <w:proofErr w:type="spellEnd"/>
      <w:r>
        <w:rPr>
          <w:rFonts w:hint="cs"/>
          <w:rtl/>
          <w:lang w:eastAsia="he-IL"/>
        </w:rPr>
        <w:t xml:space="preserve"> על הכיסא.</w:t>
      </w:r>
    </w:p>
    <w:p w:rsidR="00B4539E" w:rsidRDefault="00B4539E" w:rsidP="00E63EE3">
      <w:pPr>
        <w:rPr>
          <w:rtl/>
          <w:lang w:eastAsia="he-IL"/>
        </w:rPr>
      </w:pPr>
    </w:p>
    <w:p w:rsidR="00B4539E" w:rsidRDefault="00B4539E" w:rsidP="00E63EE3">
      <w:pPr>
        <w:pStyle w:val="af5"/>
        <w:keepNext/>
        <w:rPr>
          <w:rtl/>
        </w:rPr>
      </w:pPr>
      <w:bookmarkStart w:id="10840" w:name="ET_interruption_5786_10"/>
      <w:r w:rsidRPr="00066F01">
        <w:rPr>
          <w:rStyle w:val="TagStyle"/>
          <w:rtl/>
        </w:rPr>
        <w:t xml:space="preserve"> &lt;&lt; קריאה &gt;&gt; </w:t>
      </w:r>
      <w:r>
        <w:rPr>
          <w:rtl/>
        </w:rPr>
        <w:t>אופיר כץ (הליכוד):</w:t>
      </w:r>
      <w:r w:rsidRPr="00066F01">
        <w:rPr>
          <w:rStyle w:val="TagStyle"/>
          <w:rtl/>
        </w:rPr>
        <w:t xml:space="preserve"> &lt;&lt; קריאה &gt;&gt;</w:t>
      </w:r>
      <w:r>
        <w:rPr>
          <w:rtl/>
        </w:rPr>
        <w:t xml:space="preserve">   </w:t>
      </w:r>
      <w:bookmarkEnd w:id="10840"/>
    </w:p>
    <w:p w:rsidR="00B4539E" w:rsidRDefault="00B4539E" w:rsidP="00165764">
      <w:pPr>
        <w:rPr>
          <w:rtl/>
          <w:lang w:eastAsia="he-IL"/>
        </w:rPr>
      </w:pPr>
    </w:p>
    <w:p w:rsidR="00B4539E" w:rsidRDefault="00B4539E" w:rsidP="00E63EE3">
      <w:pPr>
        <w:rPr>
          <w:rtl/>
          <w:lang w:eastAsia="he-IL"/>
        </w:rPr>
      </w:pPr>
      <w:bookmarkStart w:id="10841" w:name="_ETM_Q33_13000"/>
      <w:bookmarkStart w:id="10842" w:name="_ETM_Q33_9000"/>
      <w:bookmarkEnd w:id="10841"/>
      <w:bookmarkEnd w:id="10842"/>
      <w:r>
        <w:rPr>
          <w:rFonts w:hint="cs"/>
          <w:rtl/>
          <w:lang w:eastAsia="he-IL"/>
        </w:rPr>
        <w:t xml:space="preserve">ממשלה נגד חיילי צה"ל, תתביישו לכם. </w:t>
      </w:r>
      <w:bookmarkStart w:id="10843" w:name="_ETM_Q33_640000"/>
      <w:bookmarkEnd w:id="10843"/>
      <w:r>
        <w:rPr>
          <w:rFonts w:hint="cs"/>
          <w:rtl/>
          <w:lang w:eastAsia="he-IL"/>
        </w:rPr>
        <w:t xml:space="preserve">איזה </w:t>
      </w:r>
      <w:r w:rsidR="00165764">
        <w:rPr>
          <w:rFonts w:hint="cs"/>
          <w:rtl/>
          <w:lang w:eastAsia="he-IL"/>
        </w:rPr>
        <w:t>– – –</w:t>
      </w:r>
      <w:r>
        <w:rPr>
          <w:rFonts w:hint="cs"/>
          <w:rtl/>
          <w:lang w:eastAsia="he-IL"/>
        </w:rPr>
        <w:t xml:space="preserve"> נגד חיילי צה"ל, בושה. איזה</w:t>
      </w:r>
      <w:bookmarkStart w:id="10844" w:name="_ETM_Q33_643000"/>
      <w:bookmarkEnd w:id="10844"/>
      <w:r>
        <w:rPr>
          <w:rFonts w:hint="cs"/>
          <w:rtl/>
          <w:lang w:eastAsia="he-IL"/>
        </w:rPr>
        <w:t xml:space="preserve"> ביזיון.</w:t>
      </w:r>
    </w:p>
    <w:p w:rsidR="00B4539E" w:rsidRDefault="00B4539E" w:rsidP="00E63EE3">
      <w:pPr>
        <w:rPr>
          <w:rtl/>
          <w:lang w:eastAsia="he-IL"/>
        </w:rPr>
      </w:pPr>
    </w:p>
    <w:p w:rsidR="00B4539E" w:rsidRDefault="00B4539E" w:rsidP="00E63EE3">
      <w:pPr>
        <w:pStyle w:val="af5"/>
        <w:keepNext/>
        <w:rPr>
          <w:rtl/>
        </w:rPr>
      </w:pPr>
      <w:r w:rsidRPr="00F2689B">
        <w:rPr>
          <w:rStyle w:val="TagStyle"/>
          <w:rtl/>
        </w:rPr>
        <w:t xml:space="preserve"> &lt;&lt; קריאה &gt;&gt; </w:t>
      </w:r>
      <w:r>
        <w:rPr>
          <w:rtl/>
        </w:rPr>
        <w:t>פטין מולא (הליכוד):</w:t>
      </w:r>
      <w:r w:rsidRPr="00F2689B">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נגד החיילים.</w:t>
      </w:r>
    </w:p>
    <w:p w:rsidR="00B4539E" w:rsidRDefault="00B4539E" w:rsidP="00E63EE3">
      <w:pPr>
        <w:rPr>
          <w:rtl/>
          <w:lang w:eastAsia="he-IL"/>
        </w:rPr>
      </w:pPr>
    </w:p>
    <w:p w:rsidR="00B4539E" w:rsidRDefault="00B4539E" w:rsidP="00E63EE3">
      <w:pPr>
        <w:pStyle w:val="af5"/>
        <w:keepNext/>
        <w:rPr>
          <w:rtl/>
        </w:rPr>
      </w:pPr>
      <w:bookmarkStart w:id="10845" w:name="ET_interruption_5770_18"/>
      <w:r w:rsidRPr="00F2689B">
        <w:rPr>
          <w:rStyle w:val="TagStyle"/>
          <w:rtl/>
        </w:rPr>
        <w:t xml:space="preserve"> &lt;&lt; קריאה &gt;&gt; </w:t>
      </w:r>
      <w:r>
        <w:rPr>
          <w:rtl/>
        </w:rPr>
        <w:t>מאי גולן (הליכוד):</w:t>
      </w:r>
      <w:r w:rsidRPr="00F2689B">
        <w:rPr>
          <w:rStyle w:val="TagStyle"/>
          <w:rtl/>
        </w:rPr>
        <w:t xml:space="preserve"> &lt;&lt; קריאה &gt;&gt;</w:t>
      </w:r>
      <w:r>
        <w:rPr>
          <w:rtl/>
        </w:rPr>
        <w:t xml:space="preserve">   </w:t>
      </w:r>
      <w:bookmarkEnd w:id="10845"/>
    </w:p>
    <w:p w:rsidR="00B4539E" w:rsidRDefault="00B4539E" w:rsidP="00E63EE3">
      <w:pPr>
        <w:rPr>
          <w:rtl/>
          <w:lang w:eastAsia="he-IL"/>
        </w:rPr>
      </w:pPr>
    </w:p>
    <w:p w:rsidR="00B4539E" w:rsidRPr="00F2689B" w:rsidRDefault="00B4539E" w:rsidP="00267BF3">
      <w:pPr>
        <w:rPr>
          <w:rtl/>
          <w:lang w:eastAsia="he-IL"/>
        </w:rPr>
      </w:pPr>
      <w:r>
        <w:rPr>
          <w:rFonts w:hint="cs"/>
          <w:rtl/>
          <w:lang w:eastAsia="he-IL"/>
        </w:rPr>
        <w:t>בעד מי אתם?</w:t>
      </w:r>
      <w:bookmarkStart w:id="10846" w:name="_ETM_Q33_641000"/>
      <w:bookmarkEnd w:id="10846"/>
      <w:r>
        <w:rPr>
          <w:rFonts w:hint="cs"/>
          <w:rtl/>
          <w:lang w:eastAsia="he-IL"/>
        </w:rPr>
        <w:t xml:space="preserve"> בעד הרפורמים. בעד הרפורמים </w:t>
      </w:r>
      <w:r>
        <w:rPr>
          <w:rtl/>
          <w:lang w:eastAsia="he-IL"/>
        </w:rPr>
        <w:t>–</w:t>
      </w:r>
      <w:r>
        <w:rPr>
          <w:rFonts w:hint="cs"/>
          <w:rtl/>
          <w:lang w:eastAsia="he-IL"/>
        </w:rPr>
        <w:t xml:space="preserve"> הו, בזה אתם תומכים, בעד </w:t>
      </w:r>
      <w:bookmarkStart w:id="10847" w:name="_ETM_Q33_650000"/>
      <w:bookmarkEnd w:id="10847"/>
      <w:r>
        <w:rPr>
          <w:rFonts w:hint="cs"/>
          <w:rtl/>
          <w:lang w:eastAsia="he-IL"/>
        </w:rPr>
        <w:t xml:space="preserve">הרפורמים. נגד האזרחים, נגד החיילים, נגד העצמאים </w:t>
      </w:r>
      <w:bookmarkStart w:id="10848" w:name="_ETM_Q33_654000"/>
      <w:bookmarkEnd w:id="10848"/>
      <w:r>
        <w:rPr>
          <w:rFonts w:hint="cs"/>
          <w:rtl/>
          <w:lang w:eastAsia="he-IL"/>
        </w:rPr>
        <w:t xml:space="preserve">ובעד הרפורמים. אחלה ממשלה. </w:t>
      </w:r>
    </w:p>
    <w:p w:rsidR="00B4539E" w:rsidRDefault="00B4539E" w:rsidP="00E63EE3">
      <w:pPr>
        <w:rPr>
          <w:rtl/>
          <w:lang w:eastAsia="he-IL"/>
        </w:rPr>
      </w:pPr>
    </w:p>
    <w:p w:rsidR="00B4539E" w:rsidRDefault="00B4539E" w:rsidP="00E63EE3">
      <w:pPr>
        <w:pStyle w:val="af5"/>
        <w:keepNext/>
        <w:rPr>
          <w:rtl/>
        </w:rPr>
      </w:pPr>
      <w:bookmarkStart w:id="10849" w:name="ET_interruption_5851_16"/>
      <w:r w:rsidRPr="00F2689B">
        <w:rPr>
          <w:rStyle w:val="TagStyle"/>
          <w:rtl/>
        </w:rPr>
        <w:t xml:space="preserve"> &lt;&lt; קריאה &gt;&gt; </w:t>
      </w:r>
      <w:r>
        <w:rPr>
          <w:rtl/>
        </w:rPr>
        <w:t>משה אבוטבול (ש"ס):</w:t>
      </w:r>
      <w:r w:rsidRPr="00F2689B">
        <w:rPr>
          <w:rStyle w:val="TagStyle"/>
          <w:rtl/>
        </w:rPr>
        <w:t xml:space="preserve"> &lt;&lt; קריאה &gt;&gt;</w:t>
      </w:r>
      <w:r>
        <w:rPr>
          <w:rtl/>
        </w:rPr>
        <w:t xml:space="preserve">   </w:t>
      </w:r>
      <w:bookmarkEnd w:id="10849"/>
    </w:p>
    <w:p w:rsidR="00B4539E" w:rsidRDefault="00B4539E" w:rsidP="00165764">
      <w:pPr>
        <w:rPr>
          <w:rtl/>
          <w:lang w:eastAsia="he-IL"/>
        </w:rPr>
      </w:pPr>
    </w:p>
    <w:p w:rsidR="00B4539E" w:rsidRDefault="00B4539E" w:rsidP="00E63EE3">
      <w:pPr>
        <w:rPr>
          <w:rtl/>
          <w:lang w:eastAsia="he-IL"/>
        </w:rPr>
      </w:pPr>
      <w:r>
        <w:rPr>
          <w:rFonts w:hint="cs"/>
          <w:rtl/>
          <w:lang w:eastAsia="he-IL"/>
        </w:rPr>
        <w:t>הרפורמים נגד צה"ל. הרפורמים נגד צה"ל. הרפורמים נגד צה"ל. הרפורמים נגד צה"ל.</w:t>
      </w:r>
      <w:r w:rsidRPr="006601D7">
        <w:rPr>
          <w:rFonts w:hint="cs"/>
          <w:rtl/>
          <w:lang w:eastAsia="he-IL"/>
        </w:rPr>
        <w:t xml:space="preserve"> </w:t>
      </w:r>
      <w:r>
        <w:rPr>
          <w:rFonts w:hint="cs"/>
          <w:rtl/>
          <w:lang w:eastAsia="he-IL"/>
        </w:rPr>
        <w:t>הרפורמים נגד צה"ל.</w:t>
      </w:r>
      <w:r w:rsidRPr="006601D7">
        <w:rPr>
          <w:rFonts w:hint="cs"/>
          <w:rtl/>
          <w:lang w:eastAsia="he-IL"/>
        </w:rPr>
        <w:t xml:space="preserve"> </w:t>
      </w:r>
      <w:r>
        <w:rPr>
          <w:rFonts w:hint="cs"/>
          <w:rtl/>
          <w:lang w:eastAsia="he-IL"/>
        </w:rPr>
        <w:t xml:space="preserve">הרפורמים נגד צה"ל. הרפורמים נגד חיילי צה"ל. הרפורמים נגד צה"ל. הרפורמים נגד צה"ל. </w:t>
      </w:r>
      <w:bookmarkStart w:id="10850" w:name="_ETM_Q33_685765"/>
      <w:bookmarkStart w:id="10851" w:name="_ETM_Q33_685833"/>
      <w:bookmarkStart w:id="10852" w:name="_ETM_Q33_686064"/>
      <w:bookmarkStart w:id="10853" w:name="_ETM_Q33_686116"/>
      <w:bookmarkEnd w:id="10850"/>
      <w:bookmarkEnd w:id="10851"/>
      <w:bookmarkEnd w:id="10852"/>
      <w:bookmarkEnd w:id="10853"/>
      <w:r>
        <w:rPr>
          <w:rFonts w:hint="cs"/>
          <w:rtl/>
          <w:lang w:eastAsia="he-IL"/>
        </w:rPr>
        <w:t xml:space="preserve">בושה וחרפה, הרפורמים </w:t>
      </w:r>
      <w:bookmarkStart w:id="10854" w:name="_ETM_Q33_683000"/>
      <w:bookmarkEnd w:id="10854"/>
      <w:r>
        <w:rPr>
          <w:rFonts w:hint="cs"/>
          <w:rtl/>
          <w:lang w:eastAsia="he-IL"/>
        </w:rPr>
        <w:t>נגד צה"ל.</w:t>
      </w:r>
    </w:p>
    <w:p w:rsidR="00B4539E" w:rsidRDefault="00B4539E" w:rsidP="00E63EE3">
      <w:pPr>
        <w:rPr>
          <w:rtl/>
          <w:lang w:eastAsia="he-IL"/>
        </w:rPr>
      </w:pPr>
      <w:bookmarkStart w:id="10855" w:name="_ETM_Q33_681000"/>
      <w:bookmarkEnd w:id="10855"/>
      <w:r>
        <w:rPr>
          <w:rFonts w:hint="cs"/>
          <w:rtl/>
          <w:lang w:eastAsia="he-IL"/>
        </w:rPr>
        <w:t xml:space="preserve"> </w:t>
      </w:r>
    </w:p>
    <w:p w:rsidR="00B4539E" w:rsidRDefault="00B4539E" w:rsidP="00E63EE3">
      <w:pPr>
        <w:pStyle w:val="af6"/>
        <w:keepNext/>
        <w:rPr>
          <w:rtl/>
        </w:rPr>
      </w:pPr>
      <w:r w:rsidRPr="006601D7">
        <w:rPr>
          <w:rStyle w:val="TagStyle"/>
          <w:rtl/>
        </w:rPr>
        <w:t xml:space="preserve"> &lt;&lt; יור &gt;&gt; </w:t>
      </w:r>
      <w:r>
        <w:rPr>
          <w:rtl/>
        </w:rPr>
        <w:t>היו"ר מיקי לוי:</w:t>
      </w:r>
      <w:r w:rsidRPr="006601D7">
        <w:rPr>
          <w:rStyle w:val="TagStyle"/>
          <w:rtl/>
        </w:rPr>
        <w:t xml:space="preserve"> &lt;&lt; יור &gt;&gt;</w:t>
      </w:r>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אבוטבול, מספיק.</w:t>
      </w:r>
    </w:p>
    <w:p w:rsidR="00B4539E" w:rsidRDefault="00B4539E" w:rsidP="00E63EE3">
      <w:pPr>
        <w:rPr>
          <w:rtl/>
          <w:lang w:eastAsia="he-IL"/>
        </w:rPr>
      </w:pPr>
      <w:bookmarkStart w:id="10856" w:name="_ETM_Q33_685000"/>
      <w:bookmarkEnd w:id="10856"/>
    </w:p>
    <w:p w:rsidR="00B4539E" w:rsidRDefault="00B4539E" w:rsidP="00E63EE3">
      <w:pPr>
        <w:pStyle w:val="af5"/>
        <w:keepNext/>
        <w:rPr>
          <w:rtl/>
        </w:rPr>
      </w:pPr>
      <w:bookmarkStart w:id="10857" w:name="ET_interruption_5851_19"/>
      <w:r w:rsidRPr="00F2689B">
        <w:rPr>
          <w:rStyle w:val="TagStyle"/>
          <w:rtl/>
        </w:rPr>
        <w:t xml:space="preserve"> &lt;&lt; קריאה &gt;&gt; </w:t>
      </w:r>
      <w:r>
        <w:rPr>
          <w:rtl/>
        </w:rPr>
        <w:t>משה אבוטבול (ש"ס):</w:t>
      </w:r>
      <w:r w:rsidRPr="00F2689B">
        <w:rPr>
          <w:rStyle w:val="TagStyle"/>
          <w:rtl/>
        </w:rPr>
        <w:t xml:space="preserve"> &lt;&lt; קריאה &gt;&gt;</w:t>
      </w:r>
      <w:r>
        <w:rPr>
          <w:rtl/>
        </w:rPr>
        <w:t xml:space="preserve">   </w:t>
      </w:r>
      <w:bookmarkEnd w:id="10857"/>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הרפורמים נגד צה"ל.</w:t>
      </w:r>
    </w:p>
    <w:p w:rsidR="00B4539E" w:rsidRDefault="00B4539E" w:rsidP="00E63EE3">
      <w:pPr>
        <w:rPr>
          <w:rtl/>
          <w:lang w:eastAsia="he-IL"/>
        </w:rPr>
      </w:pPr>
    </w:p>
    <w:p w:rsidR="00B4539E" w:rsidRDefault="00B4539E" w:rsidP="00E63EE3">
      <w:pPr>
        <w:pStyle w:val="af6"/>
        <w:keepNext/>
        <w:rPr>
          <w:rtl/>
        </w:rPr>
      </w:pPr>
      <w:r w:rsidRPr="00F2689B">
        <w:rPr>
          <w:rStyle w:val="TagStyle"/>
          <w:rtl/>
        </w:rPr>
        <w:t xml:space="preserve"> &lt;&lt; יור &gt;&gt; </w:t>
      </w:r>
      <w:r>
        <w:rPr>
          <w:rtl/>
        </w:rPr>
        <w:t>היו"ר מיקי לוי:</w:t>
      </w:r>
      <w:r w:rsidRPr="00F2689B">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אבוטבול, מספיק.</w:t>
      </w:r>
    </w:p>
    <w:p w:rsidR="00B4539E" w:rsidRDefault="00B4539E" w:rsidP="00E63EE3">
      <w:pPr>
        <w:rPr>
          <w:rtl/>
          <w:lang w:eastAsia="he-IL"/>
        </w:rPr>
      </w:pPr>
    </w:p>
    <w:p w:rsidR="00B4539E" w:rsidRDefault="00B4539E" w:rsidP="00E63EE3">
      <w:pPr>
        <w:pStyle w:val="af5"/>
        <w:keepNext/>
        <w:rPr>
          <w:rtl/>
        </w:rPr>
      </w:pPr>
      <w:bookmarkStart w:id="10858" w:name="ET_interruption_5851_21"/>
      <w:r w:rsidRPr="00F2689B">
        <w:rPr>
          <w:rStyle w:val="TagStyle"/>
          <w:rtl/>
        </w:rPr>
        <w:t xml:space="preserve"> &lt;&lt; קריאה &gt;&gt; </w:t>
      </w:r>
      <w:r>
        <w:rPr>
          <w:rtl/>
        </w:rPr>
        <w:t>משה אבוטבול (ש"ס):</w:t>
      </w:r>
      <w:r w:rsidRPr="00F2689B">
        <w:rPr>
          <w:rStyle w:val="TagStyle"/>
          <w:rtl/>
        </w:rPr>
        <w:t xml:space="preserve"> &lt;&lt; קריאה &gt;&gt;</w:t>
      </w:r>
      <w:r>
        <w:rPr>
          <w:rtl/>
        </w:rPr>
        <w:t xml:space="preserve">   </w:t>
      </w:r>
      <w:bookmarkEnd w:id="10858"/>
    </w:p>
    <w:p w:rsidR="00B4539E" w:rsidRDefault="00B4539E" w:rsidP="00165764">
      <w:pPr>
        <w:rPr>
          <w:rtl/>
          <w:lang w:eastAsia="he-IL"/>
        </w:rPr>
      </w:pPr>
    </w:p>
    <w:p w:rsidR="00B4539E" w:rsidRDefault="00B4539E" w:rsidP="00E63EE3">
      <w:pPr>
        <w:rPr>
          <w:rtl/>
          <w:lang w:eastAsia="he-IL"/>
        </w:rPr>
      </w:pPr>
      <w:bookmarkStart w:id="10859" w:name="_ETM_Q33_688000"/>
      <w:bookmarkEnd w:id="10859"/>
      <w:r>
        <w:rPr>
          <w:rFonts w:hint="cs"/>
          <w:rtl/>
          <w:lang w:eastAsia="he-IL"/>
        </w:rPr>
        <w:t>הרפורמים נגד צה"ל.</w:t>
      </w:r>
    </w:p>
    <w:p w:rsidR="00B4539E" w:rsidRDefault="00B4539E" w:rsidP="00E63EE3">
      <w:pPr>
        <w:rPr>
          <w:rtl/>
          <w:lang w:eastAsia="he-IL"/>
        </w:rPr>
      </w:pPr>
    </w:p>
    <w:p w:rsidR="00B4539E" w:rsidRDefault="00B4539E" w:rsidP="00E63EE3">
      <w:pPr>
        <w:pStyle w:val="af6"/>
        <w:keepNext/>
        <w:rPr>
          <w:rtl/>
        </w:rPr>
      </w:pPr>
      <w:r w:rsidRPr="00F2689B">
        <w:rPr>
          <w:rStyle w:val="TagStyle"/>
          <w:rtl/>
        </w:rPr>
        <w:t xml:space="preserve"> &lt;&lt; יור &gt;&gt; </w:t>
      </w:r>
      <w:r>
        <w:rPr>
          <w:rtl/>
        </w:rPr>
        <w:t>היו"ר מיקי לוי:</w:t>
      </w:r>
      <w:r w:rsidRPr="00F2689B">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0860" w:name="_ETM_Q33_686000"/>
      <w:bookmarkEnd w:id="10860"/>
      <w:r>
        <w:rPr>
          <w:rFonts w:hint="cs"/>
          <w:rtl/>
          <w:lang w:eastAsia="he-IL"/>
        </w:rPr>
        <w:t>חבר הכנסת אבוטבול, בבקשה. די.</w:t>
      </w:r>
    </w:p>
    <w:p w:rsidR="00B4539E" w:rsidRDefault="00B4539E" w:rsidP="00E63EE3">
      <w:pPr>
        <w:rPr>
          <w:rtl/>
          <w:lang w:eastAsia="he-IL"/>
        </w:rPr>
      </w:pPr>
      <w:bookmarkStart w:id="10861" w:name="_ETM_Q33_691000"/>
      <w:bookmarkEnd w:id="10861"/>
    </w:p>
    <w:p w:rsidR="00B4539E" w:rsidRDefault="00B4539E" w:rsidP="00E63EE3">
      <w:pPr>
        <w:pStyle w:val="af5"/>
        <w:keepNext/>
        <w:rPr>
          <w:rtl/>
        </w:rPr>
      </w:pPr>
      <w:bookmarkStart w:id="10862" w:name="ET_interruption_5770_23"/>
      <w:r w:rsidRPr="00F2689B">
        <w:rPr>
          <w:rStyle w:val="TagStyle"/>
          <w:rtl/>
        </w:rPr>
        <w:t xml:space="preserve"> &lt;&lt; קריאה &gt;&gt; </w:t>
      </w:r>
      <w:r>
        <w:rPr>
          <w:rtl/>
        </w:rPr>
        <w:t>מאי גולן (הליכוד):</w:t>
      </w:r>
      <w:r w:rsidRPr="00F2689B">
        <w:rPr>
          <w:rStyle w:val="TagStyle"/>
          <w:rtl/>
        </w:rPr>
        <w:t xml:space="preserve"> &lt;&lt; קריאה &gt;&gt;</w:t>
      </w:r>
      <w:r>
        <w:rPr>
          <w:rtl/>
        </w:rPr>
        <w:t xml:space="preserve">   </w:t>
      </w:r>
      <w:bookmarkEnd w:id="10862"/>
    </w:p>
    <w:p w:rsidR="00B4539E" w:rsidRDefault="00B4539E" w:rsidP="00165764">
      <w:pPr>
        <w:rPr>
          <w:rtl/>
          <w:lang w:eastAsia="he-IL"/>
        </w:rPr>
      </w:pPr>
    </w:p>
    <w:p w:rsidR="00B4539E" w:rsidRDefault="00165764" w:rsidP="00E63EE3">
      <w:pPr>
        <w:rPr>
          <w:rtl/>
          <w:lang w:eastAsia="he-IL"/>
        </w:rPr>
      </w:pPr>
      <w:bookmarkStart w:id="10863" w:name="_ETM_Q33_690000"/>
      <w:bookmarkEnd w:id="10863"/>
      <w:r>
        <w:rPr>
          <w:rFonts w:hint="cs"/>
          <w:rtl/>
          <w:lang w:eastAsia="he-IL"/>
        </w:rPr>
        <w:t>– – –</w:t>
      </w:r>
      <w:r w:rsidR="00B4539E">
        <w:rPr>
          <w:rFonts w:hint="cs"/>
          <w:rtl/>
          <w:lang w:eastAsia="he-IL"/>
        </w:rPr>
        <w:t xml:space="preserve"> שלך, לשאול איפה הוא שירת? אתה יודע מה הוא עשה למען מדינת ישראל ואתה לא? אין לך זכות לשאול את זה. אין לך זכות לשאול את זה. אין לך זכות.</w:t>
      </w:r>
    </w:p>
    <w:p w:rsidR="00B4539E" w:rsidRDefault="00B4539E" w:rsidP="00E63EE3">
      <w:pPr>
        <w:rPr>
          <w:rtl/>
          <w:lang w:eastAsia="he-IL"/>
        </w:rPr>
      </w:pPr>
    </w:p>
    <w:p w:rsidR="00B4539E" w:rsidRDefault="00B4539E" w:rsidP="00E63EE3">
      <w:pPr>
        <w:pStyle w:val="af5"/>
        <w:keepNext/>
        <w:rPr>
          <w:rtl/>
        </w:rPr>
      </w:pPr>
      <w:bookmarkStart w:id="10864" w:name="ET_interruption_6156_24"/>
      <w:r w:rsidRPr="00F2689B">
        <w:rPr>
          <w:rStyle w:val="TagStyle"/>
          <w:rtl/>
        </w:rPr>
        <w:t xml:space="preserve"> &lt;&lt; קריאה &gt;&gt; </w:t>
      </w:r>
      <w:r>
        <w:rPr>
          <w:rtl/>
        </w:rPr>
        <w:t>גלעד קריב (העבודה):</w:t>
      </w:r>
      <w:r w:rsidRPr="00F2689B">
        <w:rPr>
          <w:rStyle w:val="TagStyle"/>
          <w:rtl/>
        </w:rPr>
        <w:t xml:space="preserve"> &lt;&lt; קריאה &gt;&gt;</w:t>
      </w:r>
      <w:r>
        <w:rPr>
          <w:rtl/>
        </w:rPr>
        <w:t xml:space="preserve">   </w:t>
      </w:r>
      <w:bookmarkEnd w:id="10864"/>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bookmarkStart w:id="10865" w:name="_ETM_Q33_701000"/>
      <w:bookmarkEnd w:id="10865"/>
    </w:p>
    <w:p w:rsidR="00B4539E" w:rsidRDefault="00B4539E" w:rsidP="00E63EE3">
      <w:pPr>
        <w:pStyle w:val="af5"/>
        <w:keepNext/>
        <w:rPr>
          <w:rtl/>
        </w:rPr>
      </w:pPr>
      <w:r w:rsidRPr="00F2689B">
        <w:rPr>
          <w:rStyle w:val="TagStyle"/>
          <w:rtl/>
        </w:rPr>
        <w:t xml:space="preserve"> &lt;&lt; קריאה &gt;&gt; </w:t>
      </w:r>
      <w:r>
        <w:rPr>
          <w:rtl/>
        </w:rPr>
        <w:t>מאי גולן (הליכוד):</w:t>
      </w:r>
      <w:r w:rsidRPr="00F2689B">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אין לך זכות לייצג את </w:t>
      </w:r>
      <w:r w:rsidR="00165764">
        <w:rPr>
          <w:rFonts w:hint="cs"/>
          <w:rtl/>
          <w:lang w:eastAsia="he-IL"/>
        </w:rPr>
        <w:t>– – –</w:t>
      </w:r>
    </w:p>
    <w:p w:rsidR="00B4539E" w:rsidRDefault="00B4539E" w:rsidP="00E63EE3">
      <w:pPr>
        <w:rPr>
          <w:rtl/>
          <w:lang w:eastAsia="he-IL"/>
        </w:rPr>
      </w:pPr>
    </w:p>
    <w:p w:rsidR="00B4539E" w:rsidRDefault="00B4539E" w:rsidP="00E63EE3">
      <w:pPr>
        <w:pStyle w:val="af5"/>
        <w:keepNext/>
        <w:rPr>
          <w:rtl/>
        </w:rPr>
      </w:pPr>
      <w:bookmarkStart w:id="10866" w:name="ET_interruption_6156_26"/>
      <w:r w:rsidRPr="00F2689B">
        <w:rPr>
          <w:rStyle w:val="TagStyle"/>
          <w:rtl/>
        </w:rPr>
        <w:t xml:space="preserve"> &lt;&lt; קריאה &gt;&gt; </w:t>
      </w:r>
      <w:r>
        <w:rPr>
          <w:rtl/>
        </w:rPr>
        <w:t>גלעד קריב (העבודה):</w:t>
      </w:r>
      <w:r w:rsidRPr="00F2689B">
        <w:rPr>
          <w:rStyle w:val="TagStyle"/>
          <w:rtl/>
        </w:rPr>
        <w:t xml:space="preserve"> &lt;&lt; קריאה &gt;&gt;</w:t>
      </w:r>
      <w:r>
        <w:rPr>
          <w:rtl/>
        </w:rPr>
        <w:t xml:space="preserve">   </w:t>
      </w:r>
      <w:bookmarkEnd w:id="10866"/>
    </w:p>
    <w:p w:rsidR="00B4539E" w:rsidRDefault="00B4539E" w:rsidP="00165764">
      <w:pPr>
        <w:rPr>
          <w:rtl/>
          <w:lang w:eastAsia="he-IL"/>
        </w:rPr>
      </w:pPr>
    </w:p>
    <w:p w:rsidR="00B4539E" w:rsidRDefault="00B4539E" w:rsidP="00E63EE3">
      <w:pPr>
        <w:rPr>
          <w:rtl/>
          <w:lang w:eastAsia="he-IL"/>
        </w:rPr>
      </w:pPr>
      <w:r>
        <w:rPr>
          <w:rFonts w:hint="cs"/>
          <w:rtl/>
          <w:lang w:eastAsia="he-IL"/>
        </w:rPr>
        <w:t>מי שמייצג</w:t>
      </w:r>
      <w:bookmarkStart w:id="10867" w:name="_ETM_Q33_711000"/>
      <w:bookmarkEnd w:id="10867"/>
      <w:r>
        <w:rPr>
          <w:rFonts w:hint="cs"/>
          <w:rtl/>
          <w:lang w:eastAsia="he-IL"/>
        </w:rPr>
        <w:t xml:space="preserve"> את חיילי צה"ל </w:t>
      </w:r>
      <w:r w:rsidR="00165764">
        <w:rPr>
          <w:rFonts w:hint="cs"/>
          <w:rtl/>
          <w:lang w:eastAsia="he-IL"/>
        </w:rPr>
        <w:t>– – –</w:t>
      </w:r>
      <w:r>
        <w:rPr>
          <w:rFonts w:hint="cs"/>
          <w:rtl/>
          <w:lang w:eastAsia="he-IL"/>
        </w:rPr>
        <w:t xml:space="preserve"> אזרחי ישראל </w:t>
      </w:r>
      <w:r w:rsidR="00165764">
        <w:rPr>
          <w:rFonts w:hint="cs"/>
          <w:rtl/>
          <w:lang w:eastAsia="he-IL"/>
        </w:rPr>
        <w:t>– – –</w:t>
      </w:r>
    </w:p>
    <w:p w:rsidR="00B4539E" w:rsidRDefault="00B4539E" w:rsidP="00E63EE3">
      <w:pPr>
        <w:rPr>
          <w:rtl/>
          <w:lang w:eastAsia="he-IL"/>
        </w:rPr>
      </w:pPr>
    </w:p>
    <w:p w:rsidR="00B4539E" w:rsidRDefault="00B4539E" w:rsidP="00E63EE3">
      <w:pPr>
        <w:pStyle w:val="af5"/>
        <w:keepNext/>
        <w:rPr>
          <w:rtl/>
        </w:rPr>
      </w:pPr>
      <w:r w:rsidRPr="00F2689B">
        <w:rPr>
          <w:rStyle w:val="TagStyle"/>
          <w:rtl/>
        </w:rPr>
        <w:t xml:space="preserve"> &lt;&lt; קריאה &gt;&gt; </w:t>
      </w:r>
      <w:r>
        <w:rPr>
          <w:rtl/>
        </w:rPr>
        <w:t>מאי גולן (הליכוד):</w:t>
      </w:r>
      <w:r w:rsidRPr="00F2689B">
        <w:rPr>
          <w:rStyle w:val="TagStyle"/>
          <w:rtl/>
        </w:rPr>
        <w:t xml:space="preserve"> &lt;&lt; קריאה &gt;&gt;</w:t>
      </w:r>
      <w:r>
        <w:rPr>
          <w:rtl/>
        </w:rPr>
        <w:t xml:space="preserve">   </w:t>
      </w:r>
    </w:p>
    <w:p w:rsidR="00B4539E" w:rsidRDefault="00B4539E" w:rsidP="00165764">
      <w:pPr>
        <w:rPr>
          <w:rtl/>
        </w:rPr>
      </w:pPr>
    </w:p>
    <w:p w:rsidR="00B4539E" w:rsidRPr="00F2689B" w:rsidRDefault="00165764" w:rsidP="00E63EE3">
      <w:pPr>
        <w:rPr>
          <w:rtl/>
        </w:rPr>
      </w:pPr>
      <w:bookmarkStart w:id="10868" w:name="_ETM_Q33_714000"/>
      <w:bookmarkEnd w:id="10868"/>
      <w:r>
        <w:rPr>
          <w:rFonts w:hint="cs"/>
          <w:rtl/>
        </w:rPr>
        <w:t>– – –</w:t>
      </w:r>
      <w:r w:rsidR="00B4539E">
        <w:rPr>
          <w:rFonts w:hint="cs"/>
          <w:rtl/>
        </w:rPr>
        <w:t xml:space="preserve"> </w:t>
      </w:r>
    </w:p>
    <w:p w:rsidR="00B4539E" w:rsidRDefault="00B4539E" w:rsidP="00E63EE3">
      <w:pPr>
        <w:rPr>
          <w:rtl/>
          <w:lang w:eastAsia="he-IL"/>
        </w:rPr>
      </w:pPr>
      <w:bookmarkStart w:id="10869" w:name="_ETM_Q33_707000"/>
      <w:bookmarkEnd w:id="10869"/>
    </w:p>
    <w:p w:rsidR="00B4539E" w:rsidRDefault="00B4539E" w:rsidP="00E63EE3">
      <w:pPr>
        <w:pStyle w:val="af6"/>
        <w:rPr>
          <w:rtl/>
        </w:rPr>
      </w:pPr>
      <w:bookmarkStart w:id="10870" w:name="ET_yor_6204_2"/>
      <w:r w:rsidRPr="00392CEB">
        <w:rPr>
          <w:rStyle w:val="TagStyle"/>
          <w:rtl/>
        </w:rPr>
        <w:t>&lt;&lt; יור &gt;&gt;</w:t>
      </w:r>
      <w:r w:rsidRPr="00353B3F">
        <w:rPr>
          <w:rStyle w:val="TagStyle"/>
          <w:rtl/>
        </w:rPr>
        <w:t xml:space="preserve"> </w:t>
      </w:r>
      <w:r>
        <w:rPr>
          <w:rtl/>
        </w:rPr>
        <w:t>היו"ר מיקי לוי:</w:t>
      </w:r>
      <w:r w:rsidRPr="00353B3F">
        <w:rPr>
          <w:rStyle w:val="TagStyle"/>
          <w:rtl/>
        </w:rPr>
        <w:t xml:space="preserve"> </w:t>
      </w:r>
      <w:r w:rsidRPr="00392CEB">
        <w:rPr>
          <w:rStyle w:val="TagStyle"/>
          <w:rtl/>
        </w:rPr>
        <w:t>&lt;&lt; יור &gt;&gt;</w:t>
      </w:r>
      <w:r>
        <w:rPr>
          <w:rtl/>
        </w:rPr>
        <w:t xml:space="preserve">   </w:t>
      </w:r>
      <w:bookmarkEnd w:id="10870"/>
    </w:p>
    <w:p w:rsidR="00B4539E" w:rsidRDefault="00B4539E" w:rsidP="00165764">
      <w:pPr>
        <w:rPr>
          <w:rtl/>
          <w:lang w:eastAsia="he-IL"/>
        </w:rPr>
      </w:pPr>
    </w:p>
    <w:p w:rsidR="00B4539E" w:rsidRDefault="00B4539E" w:rsidP="00E63EE3">
      <w:pPr>
        <w:rPr>
          <w:rtl/>
          <w:lang w:eastAsia="he-IL"/>
        </w:rPr>
      </w:pPr>
      <w:bookmarkStart w:id="10871" w:name="_ETM_Q34_18000"/>
      <w:bookmarkEnd w:id="10871"/>
      <w:r>
        <w:rPr>
          <w:rFonts w:hint="cs"/>
          <w:rtl/>
          <w:lang w:eastAsia="he-IL"/>
        </w:rPr>
        <w:t>חברת הכנסת גולן, חברת הכנסת גולן.</w:t>
      </w:r>
    </w:p>
    <w:p w:rsidR="00B4539E" w:rsidRDefault="00B4539E" w:rsidP="00E63EE3">
      <w:pPr>
        <w:rPr>
          <w:rtl/>
          <w:lang w:eastAsia="he-IL"/>
        </w:rPr>
      </w:pPr>
      <w:bookmarkStart w:id="10872" w:name="_ETM_Q34_114000"/>
      <w:bookmarkEnd w:id="10872"/>
    </w:p>
    <w:p w:rsidR="00B4539E" w:rsidRDefault="00B4539E" w:rsidP="00D17E8B">
      <w:pPr>
        <w:pStyle w:val="af5"/>
        <w:rPr>
          <w:rtl/>
        </w:rPr>
      </w:pPr>
      <w:bookmarkStart w:id="10873" w:name="ET_interruption_5770_3"/>
      <w:r w:rsidRPr="00392CEB">
        <w:rPr>
          <w:rStyle w:val="TagStyle"/>
          <w:rtl/>
        </w:rPr>
        <w:t xml:space="preserve"> &lt;&lt; קריאה &gt;&gt;</w:t>
      </w:r>
      <w:r w:rsidRPr="008A7F47">
        <w:rPr>
          <w:rStyle w:val="TagStyle"/>
          <w:rtl/>
        </w:rPr>
        <w:t xml:space="preserve"> </w:t>
      </w:r>
      <w:r>
        <w:rPr>
          <w:rFonts w:hint="cs"/>
          <w:rtl/>
        </w:rPr>
        <w:t>קריאות</w:t>
      </w:r>
      <w:r>
        <w:rPr>
          <w:rtl/>
        </w:rPr>
        <w:t>:</w:t>
      </w:r>
      <w:r w:rsidRPr="008A7F47">
        <w:rPr>
          <w:rStyle w:val="TagStyle"/>
          <w:rtl/>
        </w:rPr>
        <w:t xml:space="preserve"> </w:t>
      </w:r>
      <w:r w:rsidRPr="00392CEB">
        <w:rPr>
          <w:rStyle w:val="TagStyle"/>
          <w:rtl/>
        </w:rPr>
        <w:t>&lt;&lt; קריאה &gt;&gt;</w:t>
      </w:r>
      <w:r>
        <w:rPr>
          <w:rtl/>
        </w:rPr>
        <w:t xml:space="preserve">   </w:t>
      </w:r>
      <w:bookmarkEnd w:id="10873"/>
    </w:p>
    <w:p w:rsidR="00B4539E" w:rsidRDefault="00B4539E" w:rsidP="00165764">
      <w:pPr>
        <w:rPr>
          <w:rtl/>
          <w:lang w:eastAsia="he-IL"/>
        </w:rPr>
      </w:pPr>
    </w:p>
    <w:p w:rsidR="00B4539E" w:rsidRDefault="00165764" w:rsidP="00E63EE3">
      <w:pPr>
        <w:rPr>
          <w:rtl/>
          <w:lang w:eastAsia="he-IL"/>
        </w:rPr>
      </w:pPr>
      <w:bookmarkStart w:id="10874" w:name="_ETM_Q34_117000"/>
      <w:bookmarkEnd w:id="10874"/>
      <w:r>
        <w:rPr>
          <w:rFonts w:hint="cs"/>
          <w:rtl/>
          <w:lang w:eastAsia="he-IL"/>
        </w:rPr>
        <w:t>– – –</w:t>
      </w:r>
    </w:p>
    <w:p w:rsidR="00B4539E" w:rsidRDefault="00B4539E" w:rsidP="00E63EE3">
      <w:pPr>
        <w:rPr>
          <w:rtl/>
          <w:lang w:eastAsia="he-IL"/>
        </w:rPr>
      </w:pPr>
    </w:p>
    <w:p w:rsidR="00B4539E" w:rsidRDefault="00B4539E" w:rsidP="00E63EE3">
      <w:pPr>
        <w:pStyle w:val="af6"/>
        <w:rPr>
          <w:rtl/>
        </w:rPr>
      </w:pPr>
      <w:r w:rsidRPr="00392CEB">
        <w:rPr>
          <w:rStyle w:val="TagStyle"/>
          <w:rtl/>
        </w:rPr>
        <w:t xml:space="preserve"> &lt;&lt; יור &gt;&gt;</w:t>
      </w:r>
      <w:r w:rsidRPr="008A7F47">
        <w:rPr>
          <w:rStyle w:val="TagStyle"/>
          <w:rtl/>
        </w:rPr>
        <w:t xml:space="preserve"> </w:t>
      </w:r>
      <w:r>
        <w:rPr>
          <w:rtl/>
        </w:rPr>
        <w:t>היו"ר מיקי לוי:</w:t>
      </w:r>
      <w:r w:rsidRPr="008A7F47">
        <w:rPr>
          <w:rStyle w:val="TagStyle"/>
          <w:rtl/>
        </w:rPr>
        <w:t xml:space="preserve"> </w:t>
      </w:r>
      <w:r w:rsidRPr="00392CEB">
        <w:rPr>
          <w:rStyle w:val="TagStyle"/>
          <w:rtl/>
        </w:rPr>
        <w:t>&lt;&lt; יור &gt;&gt;</w:t>
      </w:r>
      <w:r>
        <w:rPr>
          <w:rtl/>
        </w:rPr>
        <w:t xml:space="preserve">   </w:t>
      </w:r>
    </w:p>
    <w:p w:rsidR="00B4539E" w:rsidRDefault="00B4539E" w:rsidP="00165764">
      <w:pPr>
        <w:rPr>
          <w:rtl/>
          <w:lang w:eastAsia="he-IL"/>
        </w:rPr>
      </w:pPr>
    </w:p>
    <w:p w:rsidR="00B4539E" w:rsidRDefault="00B4539E" w:rsidP="00D17E8B">
      <w:pPr>
        <w:rPr>
          <w:rtl/>
          <w:lang w:eastAsia="he-IL"/>
        </w:rPr>
      </w:pPr>
      <w:bookmarkStart w:id="10875" w:name="_ETM_Q34_124000"/>
      <w:bookmarkEnd w:id="10875"/>
      <w:r>
        <w:rPr>
          <w:rFonts w:hint="cs"/>
          <w:rtl/>
          <w:lang w:eastAsia="he-IL"/>
        </w:rPr>
        <w:t xml:space="preserve">חברת הכנסת גולן. חבר הכנסת קריב. חבר הכנסת קריב, חברת </w:t>
      </w:r>
      <w:bookmarkStart w:id="10876" w:name="_ETM_Q34_128000"/>
      <w:bookmarkEnd w:id="10876"/>
      <w:r>
        <w:rPr>
          <w:rFonts w:hint="cs"/>
          <w:rtl/>
          <w:lang w:eastAsia="he-IL"/>
        </w:rPr>
        <w:t xml:space="preserve">הכנסת גולן, אני מבקש להקריא את תוצאות ההצבעה: 48 בעד, 53 נגד. לפיכך, הצעת החוק לא </w:t>
      </w:r>
      <w:bookmarkStart w:id="10877" w:name="_ETM_Q34_144000"/>
      <w:bookmarkEnd w:id="10877"/>
      <w:r>
        <w:rPr>
          <w:rFonts w:hint="cs"/>
          <w:rtl/>
          <w:lang w:eastAsia="he-IL"/>
        </w:rPr>
        <w:t xml:space="preserve">עברה. </w:t>
      </w:r>
    </w:p>
    <w:p w:rsidR="00B4539E" w:rsidRDefault="00B4539E" w:rsidP="00E63EE3">
      <w:pPr>
        <w:rPr>
          <w:rtl/>
          <w:lang w:eastAsia="he-IL"/>
        </w:rPr>
      </w:pPr>
    </w:p>
    <w:p w:rsidR="00B4539E" w:rsidRDefault="00B4539E" w:rsidP="00E63EE3">
      <w:pPr>
        <w:pStyle w:val="af5"/>
        <w:rPr>
          <w:rtl/>
        </w:rPr>
      </w:pPr>
      <w:r w:rsidRPr="00392CEB">
        <w:rPr>
          <w:rStyle w:val="TagStyle"/>
          <w:rtl/>
        </w:rPr>
        <w:t xml:space="preserve"> &lt;&lt; קריאה &gt;&gt;</w:t>
      </w:r>
      <w:r w:rsidRPr="008A7F47">
        <w:rPr>
          <w:rStyle w:val="TagStyle"/>
          <w:rtl/>
        </w:rPr>
        <w:t xml:space="preserve"> </w:t>
      </w:r>
      <w:r>
        <w:rPr>
          <w:rtl/>
        </w:rPr>
        <w:t>קריאות:</w:t>
      </w:r>
      <w:r w:rsidRPr="008A7F47">
        <w:rPr>
          <w:rStyle w:val="TagStyle"/>
          <w:rtl/>
        </w:rPr>
        <w:t xml:space="preserve"> </w:t>
      </w:r>
      <w:r w:rsidRPr="00392CEB">
        <w:rPr>
          <w:rStyle w:val="TagStyle"/>
          <w:rtl/>
        </w:rPr>
        <w:t>&lt;&lt; קריאה &gt;&gt;</w:t>
      </w:r>
      <w:r>
        <w:rPr>
          <w:rtl/>
        </w:rPr>
        <w:t xml:space="preserve">   </w:t>
      </w:r>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rPr>
          <w:rtl/>
          <w:lang w:eastAsia="he-IL"/>
        </w:rPr>
      </w:pPr>
    </w:p>
    <w:p w:rsidR="00B4539E" w:rsidRDefault="00B4539E" w:rsidP="00E63EE3">
      <w:pPr>
        <w:pStyle w:val="a6"/>
        <w:rPr>
          <w:rtl/>
          <w:lang w:eastAsia="he-IL"/>
        </w:rPr>
      </w:pPr>
      <w:bookmarkStart w:id="10878" w:name="ET_subject_624734_9"/>
      <w:r w:rsidRPr="00392CEB">
        <w:rPr>
          <w:rStyle w:val="TagStyle"/>
          <w:rtl/>
        </w:rPr>
        <w:t xml:space="preserve"> &lt;&lt; נושא &gt;&gt;</w:t>
      </w:r>
      <w:r w:rsidRPr="008A7F47">
        <w:rPr>
          <w:rStyle w:val="TagStyle"/>
          <w:rtl/>
        </w:rPr>
        <w:t xml:space="preserve"> </w:t>
      </w:r>
      <w:bookmarkStart w:id="10879" w:name="_Toc84500431"/>
      <w:r>
        <w:rPr>
          <w:rtl/>
          <w:lang w:eastAsia="he-IL"/>
        </w:rPr>
        <w:t xml:space="preserve">ישיבה </w:t>
      </w:r>
      <w:r>
        <w:rPr>
          <w:rFonts w:hint="cs"/>
          <w:rtl/>
          <w:lang w:eastAsia="he-IL"/>
        </w:rPr>
        <w:t xml:space="preserve">מיוחדת </w:t>
      </w:r>
      <w:r>
        <w:rPr>
          <w:rtl/>
          <w:lang w:eastAsia="he-IL"/>
        </w:rPr>
        <w:t>לזכרו של</w:t>
      </w:r>
      <w:r>
        <w:rPr>
          <w:rFonts w:hint="cs"/>
          <w:rtl/>
          <w:lang w:eastAsia="he-IL"/>
        </w:rPr>
        <w:t xml:space="preserve"> שר התיירות ו</w:t>
      </w:r>
      <w:r>
        <w:rPr>
          <w:rtl/>
          <w:lang w:eastAsia="he-IL"/>
        </w:rPr>
        <w:t>חבר הכנסת רחבעם זאבי (גנדי)</w:t>
      </w:r>
      <w:r>
        <w:rPr>
          <w:rFonts w:hint="cs"/>
          <w:rtl/>
          <w:lang w:eastAsia="he-IL"/>
        </w:rPr>
        <w:t>, זיכרונו לברכה, במלאות 20 שנים להירצחו</w:t>
      </w:r>
      <w:bookmarkEnd w:id="10879"/>
      <w:r>
        <w:rPr>
          <w:rFonts w:hint="cs"/>
          <w:rtl/>
          <w:lang w:eastAsia="he-IL"/>
        </w:rPr>
        <w:t xml:space="preserve"> </w:t>
      </w:r>
      <w:r w:rsidRPr="00392CEB">
        <w:rPr>
          <w:rStyle w:val="TagStyle"/>
          <w:rtl/>
        </w:rPr>
        <w:t>&lt;&lt; נושא &gt;&gt;</w:t>
      </w:r>
      <w:r>
        <w:rPr>
          <w:rtl/>
          <w:lang w:eastAsia="he-IL"/>
        </w:rPr>
        <w:t xml:space="preserve">   </w:t>
      </w:r>
      <w:bookmarkEnd w:id="10878"/>
    </w:p>
    <w:p w:rsidR="00B4539E" w:rsidRDefault="00B4539E" w:rsidP="00E63EE3">
      <w:pPr>
        <w:rPr>
          <w:rtl/>
          <w:lang w:eastAsia="he-IL"/>
        </w:rPr>
      </w:pPr>
    </w:p>
    <w:p w:rsidR="00B4539E" w:rsidRDefault="00B4539E" w:rsidP="00E63EE3">
      <w:pPr>
        <w:pStyle w:val="a4"/>
        <w:rPr>
          <w:rtl/>
        </w:rPr>
      </w:pPr>
      <w:bookmarkStart w:id="10880" w:name="ET_speaker_5084_10"/>
      <w:r w:rsidRPr="00E10EE0">
        <w:rPr>
          <w:rStyle w:val="TagStyle"/>
          <w:rtl/>
        </w:rPr>
        <w:t xml:space="preserve"> &lt;&lt; דובר &gt;&gt;</w:t>
      </w:r>
      <w:r w:rsidRPr="008A7F47">
        <w:rPr>
          <w:rStyle w:val="TagStyle"/>
          <w:rtl/>
        </w:rPr>
        <w:t xml:space="preserve"> </w:t>
      </w:r>
      <w:bookmarkStart w:id="10881" w:name="_Toc84500432"/>
      <w:r>
        <w:rPr>
          <w:rtl/>
        </w:rPr>
        <w:t>היו"ר מיקי לוי:</w:t>
      </w:r>
      <w:bookmarkEnd w:id="10881"/>
      <w:r w:rsidRPr="008A7F47">
        <w:rPr>
          <w:rStyle w:val="TagStyle"/>
          <w:rtl/>
        </w:rPr>
        <w:t xml:space="preserve"> </w:t>
      </w:r>
      <w:r w:rsidRPr="00E10EE0">
        <w:rPr>
          <w:rStyle w:val="TagStyle"/>
          <w:rtl/>
        </w:rPr>
        <w:t xml:space="preserve">&lt;&lt; דובר &gt;&gt; </w:t>
      </w:r>
      <w:r>
        <w:rPr>
          <w:rtl/>
        </w:rPr>
        <w:t xml:space="preserve">   </w:t>
      </w:r>
      <w:bookmarkEnd w:id="10880"/>
    </w:p>
    <w:p w:rsidR="00B4539E" w:rsidRDefault="00B4539E" w:rsidP="00165764">
      <w:pPr>
        <w:rPr>
          <w:rtl/>
          <w:lang w:eastAsia="he-IL"/>
        </w:rPr>
      </w:pPr>
    </w:p>
    <w:p w:rsidR="00B4539E" w:rsidRPr="008A7F47" w:rsidRDefault="00B4539E" w:rsidP="00D17E8B">
      <w:pPr>
        <w:rPr>
          <w:rtl/>
          <w:lang w:eastAsia="he-IL"/>
        </w:rPr>
      </w:pPr>
      <w:r>
        <w:rPr>
          <w:rFonts w:hint="cs"/>
          <w:rtl/>
          <w:lang w:eastAsia="he-IL"/>
        </w:rPr>
        <w:t xml:space="preserve">אני מבקש להמשיך בסדר-היום </w:t>
      </w:r>
      <w:r>
        <w:rPr>
          <w:rFonts w:hint="eastAsia"/>
          <w:rtl/>
          <w:lang w:eastAsia="he-IL"/>
        </w:rPr>
        <w:t xml:space="preserve">– </w:t>
      </w:r>
      <w:r>
        <w:rPr>
          <w:rFonts w:hint="cs"/>
          <w:rtl/>
          <w:lang w:eastAsia="he-IL"/>
        </w:rPr>
        <w:t xml:space="preserve">סעיף 4. </w:t>
      </w:r>
      <w:bookmarkStart w:id="10882" w:name="_ETM_Q34_152000"/>
      <w:bookmarkEnd w:id="10882"/>
      <w:r>
        <w:rPr>
          <w:rFonts w:hint="cs"/>
          <w:rtl/>
          <w:lang w:eastAsia="he-IL"/>
        </w:rPr>
        <w:t>אני מבקש שקט. חבר הכנסת אבוטבול, אני עובר להמשך סדר-היום.</w:t>
      </w:r>
      <w:bookmarkStart w:id="10883" w:name="_ETM_Q34_158000"/>
      <w:bookmarkEnd w:id="10883"/>
      <w:r>
        <w:rPr>
          <w:rFonts w:hint="cs"/>
          <w:rtl/>
          <w:lang w:eastAsia="he-IL"/>
        </w:rPr>
        <w:t xml:space="preserve"> בבקשה. תודה לכם. </w:t>
      </w:r>
      <w:bookmarkStart w:id="10884" w:name="_ETM_Q34_160000"/>
      <w:bookmarkEnd w:id="10884"/>
      <w:r>
        <w:rPr>
          <w:rFonts w:hint="cs"/>
          <w:rtl/>
          <w:lang w:eastAsia="he-IL"/>
        </w:rPr>
        <w:t xml:space="preserve">המשך סדר-היום </w:t>
      </w:r>
      <w:r>
        <w:rPr>
          <w:rFonts w:hint="eastAsia"/>
          <w:rtl/>
          <w:lang w:eastAsia="he-IL"/>
        </w:rPr>
        <w:t xml:space="preserve">– </w:t>
      </w:r>
      <w:r>
        <w:rPr>
          <w:rFonts w:hint="cs"/>
          <w:rtl/>
          <w:lang w:eastAsia="he-IL"/>
        </w:rPr>
        <w:t xml:space="preserve">ישיבה לזכרו של חבר </w:t>
      </w:r>
      <w:bookmarkStart w:id="10885" w:name="_ETM_Q34_164000"/>
      <w:bookmarkEnd w:id="10885"/>
      <w:r>
        <w:rPr>
          <w:rFonts w:hint="cs"/>
          <w:rtl/>
          <w:lang w:eastAsia="he-IL"/>
        </w:rPr>
        <w:t xml:space="preserve">הכנסת לשעבר והשר לשעבר רחבעם זאבי גנדי, זכרו לברכה. </w:t>
      </w:r>
      <w:bookmarkStart w:id="10886" w:name="_ETM_Q34_176000"/>
      <w:bookmarkEnd w:id="10886"/>
      <w:r>
        <w:rPr>
          <w:rFonts w:hint="cs"/>
          <w:rtl/>
          <w:lang w:eastAsia="he-IL"/>
        </w:rPr>
        <w:t xml:space="preserve">אני מבקש שקט במליאה. מכבדים אותנו בנוכחותם בני המשפחה. </w:t>
      </w:r>
    </w:p>
    <w:p w:rsidR="00B4539E" w:rsidRDefault="00B4539E" w:rsidP="00E63EE3">
      <w:pPr>
        <w:rPr>
          <w:rtl/>
        </w:rPr>
      </w:pPr>
    </w:p>
    <w:p w:rsidR="00B4539E" w:rsidRDefault="00B4539E" w:rsidP="00E63EE3">
      <w:pPr>
        <w:rPr>
          <w:rtl/>
        </w:rPr>
      </w:pPr>
      <w:bookmarkStart w:id="10887" w:name="_ETM_Q34_180940"/>
      <w:bookmarkStart w:id="10888" w:name="_ETM_Q34_184840"/>
      <w:bookmarkEnd w:id="10887"/>
      <w:bookmarkEnd w:id="10888"/>
      <w:r>
        <w:rPr>
          <w:rtl/>
        </w:rPr>
        <w:t xml:space="preserve">משפחת </w:t>
      </w:r>
      <w:bookmarkStart w:id="10889" w:name="_ETM_Q34_185470"/>
      <w:bookmarkEnd w:id="10889"/>
      <w:r>
        <w:rPr>
          <w:rtl/>
        </w:rPr>
        <w:t xml:space="preserve">זאבי </w:t>
      </w:r>
      <w:bookmarkStart w:id="10890" w:name="_ETM_Q34_185980"/>
      <w:bookmarkEnd w:id="10890"/>
      <w:r>
        <w:rPr>
          <w:rtl/>
        </w:rPr>
        <w:t>היקרה</w:t>
      </w:r>
      <w:r>
        <w:rPr>
          <w:rFonts w:hint="cs"/>
          <w:rtl/>
        </w:rPr>
        <w:t>,</w:t>
      </w:r>
      <w:r>
        <w:rPr>
          <w:rtl/>
        </w:rPr>
        <w:t xml:space="preserve"> </w:t>
      </w:r>
      <w:bookmarkStart w:id="10891" w:name="_ETM_Q34_187209"/>
      <w:bookmarkEnd w:id="10891"/>
      <w:r>
        <w:rPr>
          <w:rtl/>
        </w:rPr>
        <w:t xml:space="preserve">חבריי </w:t>
      </w:r>
      <w:bookmarkStart w:id="10892" w:name="_ETM_Q34_188139"/>
      <w:bookmarkEnd w:id="10892"/>
      <w:r>
        <w:rPr>
          <w:rtl/>
        </w:rPr>
        <w:t xml:space="preserve">חברי </w:t>
      </w:r>
      <w:bookmarkStart w:id="10893" w:name="_ETM_Q34_188619"/>
      <w:bookmarkEnd w:id="10893"/>
      <w:r>
        <w:rPr>
          <w:rtl/>
        </w:rPr>
        <w:t>הכנסת</w:t>
      </w:r>
      <w:r>
        <w:rPr>
          <w:rFonts w:hint="cs"/>
          <w:rtl/>
        </w:rPr>
        <w:t>,</w:t>
      </w:r>
      <w:r>
        <w:rPr>
          <w:rtl/>
        </w:rPr>
        <w:t xml:space="preserve"> </w:t>
      </w:r>
      <w:bookmarkStart w:id="10894" w:name="_ETM_Q34_189960"/>
      <w:bookmarkEnd w:id="10894"/>
      <w:r>
        <w:rPr>
          <w:rtl/>
        </w:rPr>
        <w:t xml:space="preserve">כנסת </w:t>
      </w:r>
      <w:bookmarkStart w:id="10895" w:name="_ETM_Q34_190950"/>
      <w:bookmarkEnd w:id="10895"/>
      <w:r>
        <w:rPr>
          <w:rtl/>
        </w:rPr>
        <w:t>נכבדה</w:t>
      </w:r>
      <w:r>
        <w:rPr>
          <w:rFonts w:hint="cs"/>
          <w:rtl/>
        </w:rPr>
        <w:t>,</w:t>
      </w:r>
      <w:r>
        <w:rPr>
          <w:rtl/>
        </w:rPr>
        <w:t xml:space="preserve"> </w:t>
      </w:r>
      <w:bookmarkStart w:id="10896" w:name="_ETM_Q34_192360"/>
      <w:bookmarkEnd w:id="10896"/>
      <w:r>
        <w:rPr>
          <w:rtl/>
        </w:rPr>
        <w:t xml:space="preserve">הכנסת </w:t>
      </w:r>
      <w:bookmarkStart w:id="10897" w:name="_ETM_Q34_193680"/>
      <w:bookmarkEnd w:id="10897"/>
      <w:r>
        <w:rPr>
          <w:rtl/>
        </w:rPr>
        <w:t xml:space="preserve">מציינת </w:t>
      </w:r>
      <w:bookmarkStart w:id="10898" w:name="_ETM_Q34_194490"/>
      <w:bookmarkEnd w:id="10898"/>
      <w:r>
        <w:rPr>
          <w:rtl/>
        </w:rPr>
        <w:t xml:space="preserve">היום </w:t>
      </w:r>
      <w:bookmarkStart w:id="10899" w:name="_ETM_Q34_195030"/>
      <w:bookmarkEnd w:id="10899"/>
      <w:r>
        <w:rPr>
          <w:rtl/>
        </w:rPr>
        <w:t xml:space="preserve">20 </w:t>
      </w:r>
      <w:bookmarkStart w:id="10900" w:name="_ETM_Q34_195629"/>
      <w:bookmarkEnd w:id="10900"/>
      <w:r>
        <w:rPr>
          <w:rtl/>
        </w:rPr>
        <w:t xml:space="preserve">שנה </w:t>
      </w:r>
      <w:bookmarkStart w:id="10901" w:name="_ETM_Q34_196260"/>
      <w:bookmarkEnd w:id="10901"/>
      <w:r>
        <w:rPr>
          <w:rtl/>
        </w:rPr>
        <w:t xml:space="preserve">להירצחו </w:t>
      </w:r>
      <w:bookmarkStart w:id="10902" w:name="_ETM_Q34_197010"/>
      <w:bookmarkEnd w:id="10902"/>
      <w:r>
        <w:rPr>
          <w:rtl/>
        </w:rPr>
        <w:t xml:space="preserve">של </w:t>
      </w:r>
      <w:bookmarkStart w:id="10903" w:name="_ETM_Q34_197279"/>
      <w:bookmarkEnd w:id="10903"/>
      <w:r>
        <w:rPr>
          <w:rtl/>
        </w:rPr>
        <w:t>האלוף</w:t>
      </w:r>
      <w:r>
        <w:rPr>
          <w:rFonts w:hint="cs"/>
          <w:rtl/>
        </w:rPr>
        <w:t xml:space="preserve">, </w:t>
      </w:r>
      <w:bookmarkStart w:id="10904" w:name="_ETM_Q34_199000"/>
      <w:bookmarkEnd w:id="10904"/>
      <w:r>
        <w:rPr>
          <w:rFonts w:hint="cs"/>
          <w:rtl/>
        </w:rPr>
        <w:t>השר</w:t>
      </w:r>
      <w:bookmarkStart w:id="10905" w:name="_ETM_Q34_198520"/>
      <w:bookmarkEnd w:id="10905"/>
      <w:r>
        <w:rPr>
          <w:rtl/>
        </w:rPr>
        <w:t xml:space="preserve"> </w:t>
      </w:r>
      <w:bookmarkStart w:id="10906" w:name="_ETM_Q34_199609"/>
      <w:bookmarkEnd w:id="10906"/>
      <w:r>
        <w:rPr>
          <w:rtl/>
        </w:rPr>
        <w:t xml:space="preserve">וחבר </w:t>
      </w:r>
      <w:bookmarkStart w:id="10907" w:name="_ETM_Q34_200150"/>
      <w:bookmarkEnd w:id="10907"/>
      <w:r>
        <w:rPr>
          <w:rtl/>
        </w:rPr>
        <w:t xml:space="preserve">הכנסת </w:t>
      </w:r>
      <w:bookmarkStart w:id="10908" w:name="_ETM_Q34_200630"/>
      <w:bookmarkEnd w:id="10908"/>
      <w:r>
        <w:rPr>
          <w:rtl/>
        </w:rPr>
        <w:t xml:space="preserve">לשעבר </w:t>
      </w:r>
      <w:bookmarkStart w:id="10909" w:name="_ETM_Q34_201499"/>
      <w:bookmarkEnd w:id="10909"/>
      <w:r>
        <w:rPr>
          <w:rtl/>
        </w:rPr>
        <w:t xml:space="preserve">רחבעם </w:t>
      </w:r>
      <w:bookmarkStart w:id="10910" w:name="_ETM_Q34_202189"/>
      <w:bookmarkEnd w:id="10910"/>
      <w:r>
        <w:rPr>
          <w:rtl/>
        </w:rPr>
        <w:t>זאבי</w:t>
      </w:r>
      <w:r>
        <w:rPr>
          <w:rFonts w:hint="cs"/>
          <w:rtl/>
        </w:rPr>
        <w:t>,</w:t>
      </w:r>
      <w:r>
        <w:rPr>
          <w:rtl/>
        </w:rPr>
        <w:t xml:space="preserve"> </w:t>
      </w:r>
      <w:bookmarkStart w:id="10911" w:name="_ETM_Q34_203359"/>
      <w:bookmarkEnd w:id="10911"/>
      <w:r>
        <w:rPr>
          <w:rtl/>
        </w:rPr>
        <w:t xml:space="preserve">זכרו </w:t>
      </w:r>
      <w:bookmarkStart w:id="10912" w:name="_ETM_Q34_204019"/>
      <w:bookmarkEnd w:id="10912"/>
      <w:r>
        <w:rPr>
          <w:rtl/>
        </w:rPr>
        <w:t>לברכה</w:t>
      </w:r>
      <w:r>
        <w:rPr>
          <w:rFonts w:hint="cs"/>
          <w:rtl/>
        </w:rPr>
        <w:t>.</w:t>
      </w:r>
      <w:r>
        <w:rPr>
          <w:rtl/>
        </w:rPr>
        <w:t xml:space="preserve"> </w:t>
      </w:r>
      <w:bookmarkStart w:id="10913" w:name="_ETM_Q34_205499"/>
      <w:bookmarkEnd w:id="10913"/>
      <w:r>
        <w:rPr>
          <w:rtl/>
        </w:rPr>
        <w:t xml:space="preserve">הרצח </w:t>
      </w:r>
      <w:bookmarkStart w:id="10914" w:name="_ETM_Q34_206039"/>
      <w:bookmarkEnd w:id="10914"/>
      <w:r>
        <w:rPr>
          <w:rtl/>
        </w:rPr>
        <w:t xml:space="preserve">המזוויע </w:t>
      </w:r>
      <w:bookmarkStart w:id="10915" w:name="_ETM_Q34_206939"/>
      <w:bookmarkEnd w:id="10915"/>
      <w:r>
        <w:rPr>
          <w:rFonts w:hint="cs"/>
          <w:rtl/>
        </w:rPr>
        <w:t>ה</w:t>
      </w:r>
      <w:r>
        <w:rPr>
          <w:rtl/>
        </w:rPr>
        <w:t xml:space="preserve">הוא </w:t>
      </w:r>
      <w:bookmarkStart w:id="10916" w:name="_ETM_Q34_207720"/>
      <w:bookmarkEnd w:id="10916"/>
      <w:r>
        <w:rPr>
          <w:rtl/>
        </w:rPr>
        <w:t xml:space="preserve">היה </w:t>
      </w:r>
      <w:bookmarkStart w:id="10917" w:name="_ETM_Q34_208050"/>
      <w:bookmarkEnd w:id="10917"/>
      <w:r>
        <w:rPr>
          <w:rtl/>
        </w:rPr>
        <w:t xml:space="preserve">ללא </w:t>
      </w:r>
      <w:bookmarkStart w:id="10918" w:name="_ETM_Q34_208349"/>
      <w:bookmarkEnd w:id="10918"/>
      <w:r>
        <w:rPr>
          <w:rtl/>
        </w:rPr>
        <w:t>ספק</w:t>
      </w:r>
      <w:r>
        <w:rPr>
          <w:rFonts w:hint="cs"/>
          <w:rtl/>
        </w:rPr>
        <w:t xml:space="preserve"> אחד</w:t>
      </w:r>
      <w:bookmarkStart w:id="10919" w:name="_ETM_Q34_208949"/>
      <w:bookmarkEnd w:id="10919"/>
      <w:r>
        <w:rPr>
          <w:rtl/>
        </w:rPr>
        <w:t xml:space="preserve"> </w:t>
      </w:r>
      <w:bookmarkStart w:id="10920" w:name="_ETM_Q34_209519"/>
      <w:bookmarkEnd w:id="10920"/>
      <w:r>
        <w:rPr>
          <w:rtl/>
        </w:rPr>
        <w:t xml:space="preserve">מאירועי </w:t>
      </w:r>
      <w:bookmarkStart w:id="10921" w:name="_ETM_Q34_210119"/>
      <w:bookmarkEnd w:id="10921"/>
      <w:r>
        <w:rPr>
          <w:rtl/>
        </w:rPr>
        <w:t xml:space="preserve">השיא </w:t>
      </w:r>
      <w:bookmarkStart w:id="10922" w:name="_ETM_Q34_211019"/>
      <w:bookmarkEnd w:id="10922"/>
      <w:r>
        <w:rPr>
          <w:rtl/>
        </w:rPr>
        <w:t xml:space="preserve">של </w:t>
      </w:r>
      <w:bookmarkStart w:id="10923" w:name="_ETM_Q34_211289"/>
      <w:bookmarkEnd w:id="10923"/>
      <w:r>
        <w:rPr>
          <w:rtl/>
        </w:rPr>
        <w:t xml:space="preserve">האינתיפאדה </w:t>
      </w:r>
      <w:bookmarkStart w:id="10924" w:name="_ETM_Q34_212190"/>
      <w:bookmarkEnd w:id="10924"/>
      <w:r>
        <w:rPr>
          <w:rtl/>
        </w:rPr>
        <w:t>השנייה</w:t>
      </w:r>
      <w:r>
        <w:rPr>
          <w:rFonts w:hint="cs"/>
          <w:rtl/>
        </w:rPr>
        <w:t>.</w:t>
      </w:r>
      <w:r>
        <w:rPr>
          <w:rtl/>
        </w:rPr>
        <w:t xml:space="preserve"> </w:t>
      </w:r>
      <w:bookmarkStart w:id="10925" w:name="_ETM_Q34_213530"/>
      <w:bookmarkEnd w:id="10925"/>
      <w:r>
        <w:rPr>
          <w:rtl/>
        </w:rPr>
        <w:t xml:space="preserve">בבוקרו </w:t>
      </w:r>
      <w:bookmarkStart w:id="10926" w:name="_ETM_Q34_214219"/>
      <w:bookmarkEnd w:id="10926"/>
      <w:r>
        <w:rPr>
          <w:rtl/>
        </w:rPr>
        <w:t>של</w:t>
      </w:r>
      <w:r>
        <w:rPr>
          <w:rFonts w:hint="cs"/>
          <w:rtl/>
        </w:rPr>
        <w:t xml:space="preserve"> 17 באוקטובר 2001</w:t>
      </w:r>
      <w:bookmarkStart w:id="10927" w:name="_ETM_Q34_214519"/>
      <w:bookmarkStart w:id="10928" w:name="_ETM_Q34_217909"/>
      <w:bookmarkEnd w:id="10927"/>
      <w:bookmarkEnd w:id="10928"/>
      <w:r>
        <w:rPr>
          <w:rFonts w:hint="cs"/>
          <w:rtl/>
        </w:rPr>
        <w:t xml:space="preserve"> ארבו</w:t>
      </w:r>
      <w:r>
        <w:rPr>
          <w:rtl/>
        </w:rPr>
        <w:t xml:space="preserve"> </w:t>
      </w:r>
      <w:bookmarkStart w:id="10929" w:name="_ETM_Q34_218330"/>
      <w:bookmarkEnd w:id="10929"/>
      <w:r>
        <w:rPr>
          <w:rtl/>
        </w:rPr>
        <w:t xml:space="preserve">מחבלים </w:t>
      </w:r>
      <w:bookmarkStart w:id="10930" w:name="_ETM_Q34_219229"/>
      <w:bookmarkEnd w:id="10930"/>
      <w:r>
        <w:rPr>
          <w:rtl/>
        </w:rPr>
        <w:t xml:space="preserve">של </w:t>
      </w:r>
      <w:bookmarkStart w:id="10931" w:name="_ETM_Q34_219500"/>
      <w:bookmarkEnd w:id="10931"/>
      <w:r>
        <w:rPr>
          <w:rtl/>
        </w:rPr>
        <w:t xml:space="preserve">החזית </w:t>
      </w:r>
      <w:bookmarkStart w:id="10932" w:name="_ETM_Q34_219979"/>
      <w:bookmarkEnd w:id="10932"/>
      <w:r>
        <w:rPr>
          <w:rtl/>
        </w:rPr>
        <w:t xml:space="preserve">העממית </w:t>
      </w:r>
      <w:bookmarkStart w:id="10933" w:name="_ETM_Q34_221090"/>
      <w:bookmarkEnd w:id="10933"/>
      <w:r>
        <w:rPr>
          <w:rtl/>
        </w:rPr>
        <w:t xml:space="preserve">וירו </w:t>
      </w:r>
      <w:bookmarkStart w:id="10934" w:name="_ETM_Q34_221570"/>
      <w:bookmarkEnd w:id="10934"/>
      <w:r>
        <w:rPr>
          <w:rtl/>
        </w:rPr>
        <w:t>ב</w:t>
      </w:r>
      <w:r>
        <w:rPr>
          <w:rFonts w:hint="cs"/>
          <w:rtl/>
        </w:rPr>
        <w:t xml:space="preserve">שר התיירות </w:t>
      </w:r>
      <w:bookmarkStart w:id="10935" w:name="_ETM_Q34_222110"/>
      <w:bookmarkStart w:id="10936" w:name="_ETM_Q34_222620"/>
      <w:bookmarkStart w:id="10937" w:name="_ETM_Q34_222830"/>
      <w:bookmarkEnd w:id="10935"/>
      <w:bookmarkEnd w:id="10936"/>
      <w:bookmarkEnd w:id="10937"/>
      <w:r>
        <w:rPr>
          <w:rFonts w:hint="cs"/>
          <w:rtl/>
        </w:rPr>
        <w:t xml:space="preserve">של </w:t>
      </w:r>
      <w:bookmarkStart w:id="10938" w:name="_ETM_Q34_224000"/>
      <w:bookmarkEnd w:id="10938"/>
      <w:r>
        <w:rPr>
          <w:rtl/>
        </w:rPr>
        <w:t xml:space="preserve">מדינת </w:t>
      </w:r>
      <w:bookmarkStart w:id="10939" w:name="_ETM_Q34_223400"/>
      <w:bookmarkEnd w:id="10939"/>
      <w:r>
        <w:rPr>
          <w:rtl/>
        </w:rPr>
        <w:t xml:space="preserve">ישראל </w:t>
      </w:r>
      <w:bookmarkStart w:id="10940" w:name="_ETM_Q34_224240"/>
      <w:bookmarkEnd w:id="10940"/>
      <w:r>
        <w:rPr>
          <w:rtl/>
        </w:rPr>
        <w:t>מטווח</w:t>
      </w:r>
      <w:r>
        <w:rPr>
          <w:rFonts w:hint="cs"/>
          <w:rtl/>
        </w:rPr>
        <w:t xml:space="preserve"> אפס.</w:t>
      </w:r>
      <w:bookmarkStart w:id="10941" w:name="_ETM_Q34_224990"/>
      <w:bookmarkEnd w:id="10941"/>
      <w:r>
        <w:rPr>
          <w:rtl/>
        </w:rPr>
        <w:t xml:space="preserve"> </w:t>
      </w:r>
      <w:bookmarkStart w:id="10942" w:name="_ETM_Q34_226190"/>
      <w:bookmarkEnd w:id="10942"/>
      <w:r>
        <w:rPr>
          <w:rtl/>
        </w:rPr>
        <w:t xml:space="preserve">ההתנקשות </w:t>
      </w:r>
      <w:bookmarkStart w:id="10943" w:name="_ETM_Q34_227210"/>
      <w:bookmarkEnd w:id="10943"/>
      <w:r>
        <w:rPr>
          <w:rtl/>
        </w:rPr>
        <w:t xml:space="preserve">בשר </w:t>
      </w:r>
      <w:bookmarkStart w:id="10944" w:name="_ETM_Q34_227720"/>
      <w:bookmarkEnd w:id="10944"/>
      <w:r>
        <w:rPr>
          <w:rtl/>
        </w:rPr>
        <w:t xml:space="preserve">זאבי </w:t>
      </w:r>
      <w:bookmarkStart w:id="10945" w:name="_ETM_Q34_228810"/>
      <w:bookmarkEnd w:id="10945"/>
      <w:r>
        <w:rPr>
          <w:rtl/>
        </w:rPr>
        <w:t xml:space="preserve">תוכננה </w:t>
      </w:r>
      <w:bookmarkStart w:id="10946" w:name="_ETM_Q34_229620"/>
      <w:bookmarkEnd w:id="10946"/>
      <w:r>
        <w:rPr>
          <w:rtl/>
        </w:rPr>
        <w:t xml:space="preserve">ואורגנה </w:t>
      </w:r>
      <w:bookmarkStart w:id="10947" w:name="_ETM_Q34_230490"/>
      <w:bookmarkEnd w:id="10947"/>
      <w:r>
        <w:rPr>
          <w:rtl/>
        </w:rPr>
        <w:t xml:space="preserve">במשך </w:t>
      </w:r>
      <w:bookmarkStart w:id="10948" w:name="_ETM_Q34_231190"/>
      <w:bookmarkEnd w:id="10948"/>
      <w:r>
        <w:rPr>
          <w:rFonts w:hint="cs"/>
          <w:rtl/>
        </w:rPr>
        <w:t xml:space="preserve">זמן </w:t>
      </w:r>
      <w:bookmarkStart w:id="10949" w:name="_ETM_Q34_229000"/>
      <w:bookmarkEnd w:id="10949"/>
      <w:r>
        <w:rPr>
          <w:rFonts w:hint="cs"/>
          <w:rtl/>
        </w:rPr>
        <w:t xml:space="preserve">רב; </w:t>
      </w:r>
      <w:bookmarkStart w:id="10950" w:name="_ETM_Q34_231370"/>
      <w:bookmarkStart w:id="10951" w:name="_ETM_Q34_232420"/>
      <w:bookmarkEnd w:id="10950"/>
      <w:bookmarkEnd w:id="10951"/>
      <w:r>
        <w:rPr>
          <w:rtl/>
        </w:rPr>
        <w:t xml:space="preserve">עקבו </w:t>
      </w:r>
      <w:bookmarkStart w:id="10952" w:name="_ETM_Q34_232839"/>
      <w:bookmarkEnd w:id="10952"/>
      <w:r>
        <w:rPr>
          <w:rtl/>
        </w:rPr>
        <w:t xml:space="preserve">אחריו </w:t>
      </w:r>
      <w:bookmarkStart w:id="10953" w:name="_ETM_Q34_233890"/>
      <w:bookmarkEnd w:id="10953"/>
      <w:r>
        <w:rPr>
          <w:rtl/>
        </w:rPr>
        <w:t>וא</w:t>
      </w:r>
      <w:r>
        <w:rPr>
          <w:rFonts w:hint="cs"/>
          <w:rtl/>
        </w:rPr>
        <w:t xml:space="preserve">ספו </w:t>
      </w:r>
      <w:bookmarkStart w:id="10954" w:name="_ETM_Q34_234219"/>
      <w:bookmarkStart w:id="10955" w:name="_ETM_Q34_234550"/>
      <w:bookmarkEnd w:id="10954"/>
      <w:bookmarkEnd w:id="10955"/>
      <w:r>
        <w:rPr>
          <w:rtl/>
        </w:rPr>
        <w:t xml:space="preserve">מידע </w:t>
      </w:r>
      <w:bookmarkStart w:id="10956" w:name="_ETM_Q34_235030"/>
      <w:bookmarkEnd w:id="10956"/>
      <w:r>
        <w:rPr>
          <w:rtl/>
        </w:rPr>
        <w:t xml:space="preserve">מודיעיני </w:t>
      </w:r>
      <w:bookmarkStart w:id="10957" w:name="_ETM_Q34_235719"/>
      <w:bookmarkEnd w:id="10957"/>
      <w:r>
        <w:rPr>
          <w:rFonts w:hint="cs"/>
          <w:rtl/>
        </w:rPr>
        <w:t xml:space="preserve">על </w:t>
      </w:r>
      <w:r>
        <w:rPr>
          <w:rtl/>
        </w:rPr>
        <w:t xml:space="preserve">אודות </w:t>
      </w:r>
      <w:bookmarkStart w:id="10958" w:name="_ETM_Q34_236109"/>
      <w:bookmarkEnd w:id="10958"/>
      <w:r>
        <w:rPr>
          <w:rtl/>
        </w:rPr>
        <w:t>סדר</w:t>
      </w:r>
      <w:r>
        <w:rPr>
          <w:rFonts w:hint="cs"/>
          <w:rtl/>
        </w:rPr>
        <w:t>-</w:t>
      </w:r>
      <w:bookmarkStart w:id="10959" w:name="_ETM_Q34_236559"/>
      <w:bookmarkEnd w:id="10959"/>
      <w:r>
        <w:rPr>
          <w:rtl/>
        </w:rPr>
        <w:t>יומו</w:t>
      </w:r>
      <w:r>
        <w:rPr>
          <w:rFonts w:hint="cs"/>
          <w:rtl/>
        </w:rPr>
        <w:t>.</w:t>
      </w:r>
      <w:r>
        <w:rPr>
          <w:rtl/>
        </w:rPr>
        <w:t xml:space="preserve"> </w:t>
      </w:r>
      <w:bookmarkStart w:id="10960" w:name="_ETM_Q34_237880"/>
      <w:bookmarkEnd w:id="10960"/>
    </w:p>
    <w:p w:rsidR="00B4539E" w:rsidRDefault="00B4539E" w:rsidP="00E63EE3">
      <w:pPr>
        <w:rPr>
          <w:rtl/>
        </w:rPr>
      </w:pPr>
    </w:p>
    <w:p w:rsidR="00B4539E" w:rsidRDefault="00B4539E" w:rsidP="00D17E8B">
      <w:pPr>
        <w:rPr>
          <w:rtl/>
        </w:rPr>
      </w:pPr>
      <w:bookmarkStart w:id="10961" w:name="_ETM_Q34_240000"/>
      <w:bookmarkEnd w:id="10961"/>
      <w:r>
        <w:rPr>
          <w:rtl/>
        </w:rPr>
        <w:t xml:space="preserve">ההחלטה </w:t>
      </w:r>
      <w:bookmarkStart w:id="10962" w:name="_ETM_Q34_238690"/>
      <w:bookmarkEnd w:id="10962"/>
      <w:r>
        <w:rPr>
          <w:rtl/>
        </w:rPr>
        <w:t>קרת</w:t>
      </w:r>
      <w:bookmarkStart w:id="10963" w:name="_ETM_Q34_239170"/>
      <w:bookmarkEnd w:id="10963"/>
      <w:r>
        <w:rPr>
          <w:rFonts w:hint="cs"/>
          <w:rtl/>
        </w:rPr>
        <w:t xml:space="preserve"> </w:t>
      </w:r>
      <w:r>
        <w:rPr>
          <w:rtl/>
        </w:rPr>
        <w:t xml:space="preserve">הרוח </w:t>
      </w:r>
      <w:bookmarkStart w:id="10964" w:name="_ETM_Q34_239710"/>
      <w:bookmarkEnd w:id="10964"/>
      <w:r>
        <w:rPr>
          <w:rtl/>
        </w:rPr>
        <w:t xml:space="preserve">לרצוח </w:t>
      </w:r>
      <w:bookmarkStart w:id="10965" w:name="_ETM_Q34_240460"/>
      <w:bookmarkEnd w:id="10965"/>
      <w:r>
        <w:rPr>
          <w:rtl/>
        </w:rPr>
        <w:t xml:space="preserve">שר </w:t>
      </w:r>
      <w:bookmarkStart w:id="10966" w:name="_ETM_Q34_240820"/>
      <w:bookmarkEnd w:id="10966"/>
      <w:r>
        <w:rPr>
          <w:rtl/>
        </w:rPr>
        <w:t xml:space="preserve">בישראל </w:t>
      </w:r>
      <w:bookmarkStart w:id="10967" w:name="_ETM_Q34_242130"/>
      <w:bookmarkEnd w:id="10967"/>
      <w:r>
        <w:rPr>
          <w:rtl/>
        </w:rPr>
        <w:t xml:space="preserve">הייתה </w:t>
      </w:r>
      <w:bookmarkStart w:id="10968" w:name="_ETM_Q34_242970"/>
      <w:bookmarkEnd w:id="10968"/>
      <w:r>
        <w:rPr>
          <w:rtl/>
        </w:rPr>
        <w:t xml:space="preserve">ועודנה </w:t>
      </w:r>
      <w:bookmarkStart w:id="10969" w:name="_ETM_Q34_244080"/>
      <w:bookmarkEnd w:id="10969"/>
      <w:r>
        <w:rPr>
          <w:rtl/>
        </w:rPr>
        <w:t>חצ</w:t>
      </w:r>
      <w:r>
        <w:rPr>
          <w:rFonts w:hint="cs"/>
          <w:rtl/>
        </w:rPr>
        <w:t>י</w:t>
      </w:r>
      <w:r>
        <w:rPr>
          <w:rtl/>
        </w:rPr>
        <w:t xml:space="preserve">יה </w:t>
      </w:r>
      <w:bookmarkStart w:id="10970" w:name="_ETM_Q34_245400"/>
      <w:bookmarkEnd w:id="10970"/>
      <w:r>
        <w:rPr>
          <w:rtl/>
        </w:rPr>
        <w:t xml:space="preserve">של </w:t>
      </w:r>
      <w:bookmarkStart w:id="10971" w:name="_ETM_Q34_245700"/>
      <w:bookmarkEnd w:id="10971"/>
      <w:r>
        <w:rPr>
          <w:rtl/>
        </w:rPr>
        <w:t xml:space="preserve">כל </w:t>
      </w:r>
      <w:bookmarkStart w:id="10972" w:name="_ETM_Q34_245970"/>
      <w:bookmarkEnd w:id="10972"/>
      <w:r>
        <w:rPr>
          <w:rtl/>
        </w:rPr>
        <w:t xml:space="preserve">הקווים </w:t>
      </w:r>
      <w:bookmarkStart w:id="10973" w:name="_ETM_Q34_246450"/>
      <w:bookmarkEnd w:id="10973"/>
      <w:r>
        <w:rPr>
          <w:rtl/>
        </w:rPr>
        <w:t>האדומים</w:t>
      </w:r>
      <w:r>
        <w:rPr>
          <w:rFonts w:hint="cs"/>
          <w:rtl/>
        </w:rPr>
        <w:t>.</w:t>
      </w:r>
      <w:r>
        <w:rPr>
          <w:rtl/>
        </w:rPr>
        <w:t xml:space="preserve"> </w:t>
      </w:r>
      <w:bookmarkStart w:id="10974" w:name="_ETM_Q34_247920"/>
      <w:bookmarkEnd w:id="10974"/>
      <w:r>
        <w:rPr>
          <w:rtl/>
        </w:rPr>
        <w:t xml:space="preserve">זו </w:t>
      </w:r>
      <w:bookmarkStart w:id="10975" w:name="_ETM_Q34_248250"/>
      <w:bookmarkEnd w:id="10975"/>
      <w:r>
        <w:rPr>
          <w:rtl/>
        </w:rPr>
        <w:t xml:space="preserve">התקפה </w:t>
      </w:r>
      <w:bookmarkStart w:id="10976" w:name="_ETM_Q34_248880"/>
      <w:bookmarkEnd w:id="10976"/>
      <w:r>
        <w:rPr>
          <w:rtl/>
        </w:rPr>
        <w:t>נפשע</w:t>
      </w:r>
      <w:r>
        <w:rPr>
          <w:rFonts w:hint="cs"/>
          <w:rtl/>
        </w:rPr>
        <w:t>ת</w:t>
      </w:r>
      <w:r>
        <w:rPr>
          <w:rtl/>
        </w:rPr>
        <w:t xml:space="preserve"> </w:t>
      </w:r>
      <w:bookmarkStart w:id="10977" w:name="_ETM_Q34_250190"/>
      <w:bookmarkEnd w:id="10977"/>
      <w:r>
        <w:rPr>
          <w:rtl/>
        </w:rPr>
        <w:t xml:space="preserve">על </w:t>
      </w:r>
      <w:bookmarkStart w:id="10978" w:name="_ETM_Q34_250520"/>
      <w:bookmarkEnd w:id="10978"/>
      <w:r>
        <w:rPr>
          <w:rtl/>
        </w:rPr>
        <w:t xml:space="preserve">מדינת </w:t>
      </w:r>
      <w:bookmarkStart w:id="10979" w:name="_ETM_Q34_251150"/>
      <w:bookmarkEnd w:id="10979"/>
      <w:r>
        <w:rPr>
          <w:rtl/>
        </w:rPr>
        <w:t>ישראל</w:t>
      </w:r>
      <w:r>
        <w:rPr>
          <w:rFonts w:hint="cs"/>
          <w:rtl/>
        </w:rPr>
        <w:t>,</w:t>
      </w:r>
      <w:r>
        <w:rPr>
          <w:rtl/>
        </w:rPr>
        <w:t xml:space="preserve"> </w:t>
      </w:r>
      <w:bookmarkStart w:id="10980" w:name="_ETM_Q34_252380"/>
      <w:bookmarkEnd w:id="10980"/>
      <w:r>
        <w:rPr>
          <w:rFonts w:hint="cs"/>
          <w:rtl/>
        </w:rPr>
        <w:t xml:space="preserve">על </w:t>
      </w:r>
      <w:r>
        <w:rPr>
          <w:rtl/>
        </w:rPr>
        <w:t>סמלי</w:t>
      </w:r>
      <w:r>
        <w:rPr>
          <w:rFonts w:hint="cs"/>
          <w:rtl/>
        </w:rPr>
        <w:t>ה, ו</w:t>
      </w:r>
      <w:bookmarkStart w:id="10981" w:name="_ETM_Q34_253130"/>
      <w:bookmarkStart w:id="10982" w:name="_ETM_Q34_253659"/>
      <w:bookmarkStart w:id="10983" w:name="_ETM_Q34_253900"/>
      <w:bookmarkEnd w:id="10981"/>
      <w:bookmarkEnd w:id="10982"/>
      <w:bookmarkEnd w:id="10983"/>
      <w:r>
        <w:rPr>
          <w:rtl/>
        </w:rPr>
        <w:t xml:space="preserve">פגיעה </w:t>
      </w:r>
      <w:bookmarkStart w:id="10984" w:name="_ETM_Q34_254409"/>
      <w:bookmarkEnd w:id="10984"/>
      <w:r>
        <w:rPr>
          <w:rtl/>
        </w:rPr>
        <w:t xml:space="preserve">בלתי </w:t>
      </w:r>
      <w:bookmarkStart w:id="10985" w:name="_ETM_Q34_254890"/>
      <w:bookmarkEnd w:id="10985"/>
      <w:r>
        <w:rPr>
          <w:rtl/>
        </w:rPr>
        <w:t xml:space="preserve">נסבלת </w:t>
      </w:r>
      <w:bookmarkStart w:id="10986" w:name="_ETM_Q34_255940"/>
      <w:bookmarkEnd w:id="10986"/>
      <w:r>
        <w:rPr>
          <w:rFonts w:hint="cs"/>
          <w:rtl/>
        </w:rPr>
        <w:t>ב</w:t>
      </w:r>
      <w:r>
        <w:rPr>
          <w:rtl/>
        </w:rPr>
        <w:t>ריבונותה</w:t>
      </w:r>
      <w:r>
        <w:rPr>
          <w:rFonts w:hint="cs"/>
          <w:rtl/>
        </w:rPr>
        <w:t>,</w:t>
      </w:r>
      <w:r>
        <w:rPr>
          <w:rtl/>
        </w:rPr>
        <w:t xml:space="preserve"> </w:t>
      </w:r>
      <w:bookmarkStart w:id="10987" w:name="_ETM_Q34_257299"/>
      <w:bookmarkEnd w:id="10987"/>
      <w:r>
        <w:rPr>
          <w:rtl/>
        </w:rPr>
        <w:t xml:space="preserve">בשלטון </w:t>
      </w:r>
      <w:bookmarkStart w:id="10988" w:name="_ETM_Q34_258200"/>
      <w:bookmarkEnd w:id="10988"/>
      <w:r>
        <w:rPr>
          <w:rtl/>
        </w:rPr>
        <w:t>של</w:t>
      </w:r>
      <w:r>
        <w:rPr>
          <w:rFonts w:hint="cs"/>
          <w:rtl/>
        </w:rPr>
        <w:t>ה</w:t>
      </w:r>
      <w:r>
        <w:rPr>
          <w:rtl/>
        </w:rPr>
        <w:t xml:space="preserve"> </w:t>
      </w:r>
      <w:bookmarkStart w:id="10989" w:name="_ETM_Q34_258979"/>
      <w:bookmarkEnd w:id="10989"/>
      <w:r>
        <w:rPr>
          <w:rtl/>
        </w:rPr>
        <w:t>וב</w:t>
      </w:r>
      <w:r>
        <w:rPr>
          <w:rFonts w:hint="cs"/>
          <w:rtl/>
        </w:rPr>
        <w:t>ש</w:t>
      </w:r>
      <w:r>
        <w:rPr>
          <w:rtl/>
        </w:rPr>
        <w:t xml:space="preserve">ר </w:t>
      </w:r>
      <w:bookmarkStart w:id="10990" w:name="_ETM_Q34_260899"/>
      <w:bookmarkEnd w:id="10990"/>
      <w:r>
        <w:rPr>
          <w:rFonts w:hint="cs"/>
          <w:rtl/>
        </w:rPr>
        <w:t xml:space="preserve">בישראל. </w:t>
      </w:r>
    </w:p>
    <w:p w:rsidR="00B4539E" w:rsidRDefault="00B4539E" w:rsidP="00E63EE3">
      <w:pPr>
        <w:rPr>
          <w:rtl/>
        </w:rPr>
      </w:pPr>
      <w:bookmarkStart w:id="10991" w:name="_ETM_Q34_258000"/>
      <w:bookmarkEnd w:id="10991"/>
    </w:p>
    <w:p w:rsidR="00B4539E" w:rsidRDefault="00B4539E" w:rsidP="00A639EF">
      <w:pPr>
        <w:rPr>
          <w:rtl/>
        </w:rPr>
      </w:pPr>
      <w:bookmarkStart w:id="10992" w:name="_ETM_Q34_259000"/>
      <w:bookmarkEnd w:id="10992"/>
      <w:r>
        <w:rPr>
          <w:rtl/>
        </w:rPr>
        <w:t xml:space="preserve">ברמה </w:t>
      </w:r>
      <w:bookmarkStart w:id="10993" w:name="_ETM_Q34_261560"/>
      <w:bookmarkEnd w:id="10993"/>
      <w:r>
        <w:rPr>
          <w:rtl/>
        </w:rPr>
        <w:t xml:space="preserve">האישית </w:t>
      </w:r>
      <w:bookmarkStart w:id="10994" w:name="_ETM_Q34_262509"/>
      <w:bookmarkEnd w:id="10994"/>
      <w:r>
        <w:rPr>
          <w:rtl/>
        </w:rPr>
        <w:t xml:space="preserve">אני </w:t>
      </w:r>
      <w:bookmarkStart w:id="10995" w:name="_ETM_Q34_262899"/>
      <w:bookmarkEnd w:id="10995"/>
      <w:r>
        <w:rPr>
          <w:rtl/>
        </w:rPr>
        <w:t>זוכר</w:t>
      </w:r>
      <w:r>
        <w:rPr>
          <w:rFonts w:hint="cs"/>
          <w:rtl/>
        </w:rPr>
        <w:t xml:space="preserve"> את</w:t>
      </w:r>
      <w:r>
        <w:rPr>
          <w:rtl/>
        </w:rPr>
        <w:t xml:space="preserve"> </w:t>
      </w:r>
      <w:bookmarkStart w:id="10996" w:name="_ETM_Q34_263380"/>
      <w:bookmarkEnd w:id="10996"/>
      <w:r>
        <w:rPr>
          <w:rtl/>
        </w:rPr>
        <w:t xml:space="preserve">הבוקר </w:t>
      </w:r>
      <w:bookmarkStart w:id="10997" w:name="_ETM_Q34_263829"/>
      <w:bookmarkEnd w:id="10997"/>
      <w:r>
        <w:rPr>
          <w:rtl/>
        </w:rPr>
        <w:t>הנורא</w:t>
      </w:r>
      <w:r>
        <w:rPr>
          <w:rFonts w:hint="cs"/>
          <w:rtl/>
        </w:rPr>
        <w:t xml:space="preserve"> ההוא</w:t>
      </w:r>
      <w:bookmarkStart w:id="10998" w:name="_ETM_Q34_264340"/>
      <w:bookmarkEnd w:id="10998"/>
      <w:r>
        <w:rPr>
          <w:rFonts w:hint="cs"/>
          <w:rtl/>
        </w:rPr>
        <w:t xml:space="preserve"> </w:t>
      </w:r>
      <w:r>
        <w:rPr>
          <w:rtl/>
        </w:rPr>
        <w:t xml:space="preserve">כמפקד </w:t>
      </w:r>
      <w:bookmarkStart w:id="10999" w:name="_ETM_Q34_265780"/>
      <w:bookmarkEnd w:id="10999"/>
      <w:r>
        <w:rPr>
          <w:rtl/>
        </w:rPr>
        <w:t xml:space="preserve">מחוז </w:t>
      </w:r>
      <w:bookmarkStart w:id="11000" w:name="_ETM_Q34_266200"/>
      <w:bookmarkEnd w:id="11000"/>
      <w:r>
        <w:rPr>
          <w:rtl/>
        </w:rPr>
        <w:t>ירושלים</w:t>
      </w:r>
      <w:r>
        <w:rPr>
          <w:rFonts w:hint="cs"/>
          <w:rtl/>
        </w:rPr>
        <w:t>.</w:t>
      </w:r>
      <w:r>
        <w:rPr>
          <w:rtl/>
        </w:rPr>
        <w:t xml:space="preserve"> </w:t>
      </w:r>
      <w:bookmarkStart w:id="11001" w:name="_ETM_Q34_267679"/>
      <w:bookmarkEnd w:id="11001"/>
      <w:r>
        <w:rPr>
          <w:rtl/>
        </w:rPr>
        <w:t xml:space="preserve">הגעתי </w:t>
      </w:r>
      <w:bookmarkStart w:id="11002" w:name="_ETM_Q34_268159"/>
      <w:bookmarkEnd w:id="11002"/>
      <w:r>
        <w:rPr>
          <w:rtl/>
        </w:rPr>
        <w:t xml:space="preserve">במהירות </w:t>
      </w:r>
      <w:bookmarkStart w:id="11003" w:name="_ETM_Q34_268819"/>
      <w:bookmarkEnd w:id="11003"/>
      <w:r>
        <w:rPr>
          <w:rtl/>
        </w:rPr>
        <w:t xml:space="preserve">למלון </w:t>
      </w:r>
      <w:bookmarkStart w:id="11004" w:name="_ETM_Q34_269359"/>
      <w:bookmarkEnd w:id="11004"/>
      <w:proofErr w:type="spellStart"/>
      <w:r>
        <w:rPr>
          <w:rFonts w:hint="cs"/>
          <w:rtl/>
        </w:rPr>
        <w:t>היאט</w:t>
      </w:r>
      <w:bookmarkStart w:id="11005" w:name="_ETM_Q34_269630"/>
      <w:bookmarkEnd w:id="11005"/>
      <w:proofErr w:type="spellEnd"/>
      <w:r w:rsidR="00A639EF">
        <w:rPr>
          <w:rFonts w:hint="cs"/>
          <w:rtl/>
        </w:rPr>
        <w:t>,</w:t>
      </w:r>
      <w:r>
        <w:rPr>
          <w:rtl/>
        </w:rPr>
        <w:t xml:space="preserve"> </w:t>
      </w:r>
      <w:bookmarkStart w:id="11006" w:name="_ETM_Q34_269719"/>
      <w:bookmarkEnd w:id="11006"/>
      <w:r>
        <w:rPr>
          <w:rtl/>
        </w:rPr>
        <w:t xml:space="preserve">שנמצא </w:t>
      </w:r>
      <w:bookmarkStart w:id="11007" w:name="_ETM_Q34_270229"/>
      <w:bookmarkEnd w:id="11007"/>
      <w:r>
        <w:rPr>
          <w:rtl/>
        </w:rPr>
        <w:t xml:space="preserve">דקות </w:t>
      </w:r>
      <w:bookmarkStart w:id="11008" w:name="_ETM_Q34_270590"/>
      <w:bookmarkEnd w:id="11008"/>
      <w:r>
        <w:rPr>
          <w:rtl/>
        </w:rPr>
        <w:t xml:space="preserve">ספורות </w:t>
      </w:r>
      <w:bookmarkStart w:id="11009" w:name="_ETM_Q34_271609"/>
      <w:bookmarkEnd w:id="11009"/>
      <w:r>
        <w:rPr>
          <w:rtl/>
        </w:rPr>
        <w:t xml:space="preserve">מבניין </w:t>
      </w:r>
      <w:bookmarkStart w:id="11010" w:name="_ETM_Q34_272240"/>
      <w:bookmarkEnd w:id="11010"/>
      <w:r>
        <w:rPr>
          <w:rtl/>
        </w:rPr>
        <w:t xml:space="preserve">המטה </w:t>
      </w:r>
      <w:bookmarkStart w:id="11011" w:name="_ETM_Q34_272630"/>
      <w:bookmarkEnd w:id="11011"/>
      <w:r>
        <w:rPr>
          <w:rtl/>
        </w:rPr>
        <w:t xml:space="preserve">הכללי </w:t>
      </w:r>
      <w:bookmarkStart w:id="11012" w:name="_ETM_Q34_273139"/>
      <w:bookmarkEnd w:id="11012"/>
      <w:r>
        <w:rPr>
          <w:rtl/>
        </w:rPr>
        <w:t xml:space="preserve">של </w:t>
      </w:r>
      <w:bookmarkStart w:id="11013" w:name="_ETM_Q34_273380"/>
      <w:bookmarkEnd w:id="11013"/>
      <w:r>
        <w:rPr>
          <w:rtl/>
        </w:rPr>
        <w:t xml:space="preserve">משטרת </w:t>
      </w:r>
      <w:bookmarkStart w:id="11014" w:name="_ETM_Q34_273950"/>
      <w:bookmarkEnd w:id="11014"/>
      <w:r>
        <w:rPr>
          <w:rtl/>
        </w:rPr>
        <w:t>ישראל</w:t>
      </w:r>
      <w:r>
        <w:rPr>
          <w:rFonts w:hint="cs"/>
          <w:rtl/>
        </w:rPr>
        <w:t>.</w:t>
      </w:r>
      <w:r>
        <w:rPr>
          <w:rtl/>
        </w:rPr>
        <w:t xml:space="preserve"> </w:t>
      </w:r>
      <w:bookmarkStart w:id="11015" w:name="_ETM_Q34_275060"/>
      <w:bookmarkEnd w:id="11015"/>
      <w:r>
        <w:rPr>
          <w:rtl/>
        </w:rPr>
        <w:t xml:space="preserve">כשהגעתי </w:t>
      </w:r>
      <w:bookmarkStart w:id="11016" w:name="_ETM_Q34_275959"/>
      <w:bookmarkEnd w:id="11016"/>
      <w:r>
        <w:rPr>
          <w:rtl/>
        </w:rPr>
        <w:t xml:space="preserve">למקום </w:t>
      </w:r>
      <w:bookmarkStart w:id="11017" w:name="_ETM_Q34_277069"/>
      <w:bookmarkEnd w:id="11017"/>
      <w:r>
        <w:rPr>
          <w:rtl/>
        </w:rPr>
        <w:t xml:space="preserve">נחרדתי </w:t>
      </w:r>
      <w:bookmarkStart w:id="11018" w:name="_ETM_Q34_278090"/>
      <w:bookmarkEnd w:id="11018"/>
      <w:r>
        <w:rPr>
          <w:rtl/>
        </w:rPr>
        <w:t xml:space="preserve">לגלות </w:t>
      </w:r>
      <w:bookmarkStart w:id="11019" w:name="_ETM_Q34_278690"/>
      <w:bookmarkEnd w:id="11019"/>
      <w:r>
        <w:rPr>
          <w:rtl/>
        </w:rPr>
        <w:t xml:space="preserve">ששר </w:t>
      </w:r>
      <w:bookmarkStart w:id="11020" w:name="_ETM_Q34_279290"/>
      <w:bookmarkEnd w:id="11020"/>
      <w:r>
        <w:rPr>
          <w:rtl/>
        </w:rPr>
        <w:t xml:space="preserve">בישראל </w:t>
      </w:r>
      <w:bookmarkStart w:id="11021" w:name="_ETM_Q34_280130"/>
      <w:bookmarkEnd w:id="11021"/>
      <w:r>
        <w:rPr>
          <w:rtl/>
        </w:rPr>
        <w:t>נרצח</w:t>
      </w:r>
      <w:r>
        <w:rPr>
          <w:rFonts w:hint="cs"/>
          <w:rtl/>
        </w:rPr>
        <w:t>.</w:t>
      </w:r>
      <w:r>
        <w:rPr>
          <w:rtl/>
        </w:rPr>
        <w:t xml:space="preserve"> </w:t>
      </w:r>
      <w:bookmarkStart w:id="11022" w:name="_ETM_Q34_281770"/>
      <w:bookmarkEnd w:id="11022"/>
      <w:r>
        <w:rPr>
          <w:rtl/>
        </w:rPr>
        <w:t xml:space="preserve">זה </w:t>
      </w:r>
      <w:bookmarkStart w:id="11023" w:name="_ETM_Q34_282039"/>
      <w:bookmarkEnd w:id="11023"/>
      <w:r>
        <w:rPr>
          <w:rtl/>
        </w:rPr>
        <w:t xml:space="preserve">היה </w:t>
      </w:r>
      <w:bookmarkStart w:id="11024" w:name="_ETM_Q34_282310"/>
      <w:bookmarkEnd w:id="11024"/>
      <w:r>
        <w:rPr>
          <w:rtl/>
        </w:rPr>
        <w:t xml:space="preserve">יום </w:t>
      </w:r>
      <w:bookmarkStart w:id="11025" w:name="_ETM_Q34_282639"/>
      <w:bookmarkEnd w:id="11025"/>
      <w:r>
        <w:rPr>
          <w:rtl/>
        </w:rPr>
        <w:t>טראומ</w:t>
      </w:r>
      <w:r>
        <w:rPr>
          <w:rFonts w:hint="cs"/>
          <w:rtl/>
        </w:rPr>
        <w:t>ת</w:t>
      </w:r>
      <w:r>
        <w:rPr>
          <w:rtl/>
        </w:rPr>
        <w:t xml:space="preserve">י </w:t>
      </w:r>
      <w:bookmarkStart w:id="11026" w:name="_ETM_Q34_283389"/>
      <w:bookmarkEnd w:id="11026"/>
      <w:r>
        <w:rPr>
          <w:rFonts w:hint="cs"/>
          <w:rtl/>
        </w:rPr>
        <w:t>ב</w:t>
      </w:r>
      <w:r>
        <w:rPr>
          <w:rtl/>
        </w:rPr>
        <w:t xml:space="preserve">עבורי </w:t>
      </w:r>
      <w:bookmarkStart w:id="11027" w:name="_ETM_Q34_284490"/>
      <w:bookmarkEnd w:id="11027"/>
      <w:r>
        <w:rPr>
          <w:rtl/>
        </w:rPr>
        <w:t xml:space="preserve">ונורא </w:t>
      </w:r>
      <w:bookmarkStart w:id="11028" w:name="_ETM_Q34_285450"/>
      <w:bookmarkEnd w:id="11028"/>
      <w:r>
        <w:rPr>
          <w:rtl/>
        </w:rPr>
        <w:t xml:space="preserve">מאוד </w:t>
      </w:r>
      <w:bookmarkStart w:id="11029" w:name="_ETM_Q34_286610"/>
      <w:bookmarkEnd w:id="11029"/>
      <w:r>
        <w:rPr>
          <w:rFonts w:hint="cs"/>
          <w:rtl/>
        </w:rPr>
        <w:t>ב</w:t>
      </w:r>
      <w:r>
        <w:rPr>
          <w:rtl/>
        </w:rPr>
        <w:t xml:space="preserve">מסגרת </w:t>
      </w:r>
      <w:bookmarkStart w:id="11030" w:name="_ETM_Q34_287240"/>
      <w:bookmarkEnd w:id="11030"/>
      <w:r>
        <w:rPr>
          <w:rFonts w:hint="cs"/>
          <w:rtl/>
        </w:rPr>
        <w:t>תפקידי.</w:t>
      </w:r>
      <w:r>
        <w:rPr>
          <w:rtl/>
        </w:rPr>
        <w:t xml:space="preserve"> </w:t>
      </w:r>
      <w:bookmarkStart w:id="11031" w:name="_ETM_Q34_288950"/>
      <w:bookmarkEnd w:id="11031"/>
      <w:r>
        <w:rPr>
          <w:rtl/>
        </w:rPr>
        <w:t xml:space="preserve">לאחר </w:t>
      </w:r>
      <w:bookmarkStart w:id="11032" w:name="_ETM_Q34_289490"/>
      <w:bookmarkEnd w:id="11032"/>
      <w:r>
        <w:rPr>
          <w:rtl/>
        </w:rPr>
        <w:t xml:space="preserve">מכן </w:t>
      </w:r>
      <w:bookmarkStart w:id="11033" w:name="_ETM_Q34_290090"/>
      <w:bookmarkEnd w:id="11033"/>
      <w:r>
        <w:rPr>
          <w:rtl/>
        </w:rPr>
        <w:t xml:space="preserve">ארגנתי </w:t>
      </w:r>
      <w:bookmarkStart w:id="11034" w:name="_ETM_Q34_290720"/>
      <w:bookmarkEnd w:id="11034"/>
      <w:r>
        <w:rPr>
          <w:rtl/>
        </w:rPr>
        <w:t xml:space="preserve">את </w:t>
      </w:r>
      <w:bookmarkStart w:id="11035" w:name="_ETM_Q34_290840"/>
      <w:bookmarkEnd w:id="11035"/>
      <w:r>
        <w:rPr>
          <w:rtl/>
        </w:rPr>
        <w:t xml:space="preserve">כוחות </w:t>
      </w:r>
      <w:bookmarkStart w:id="11036" w:name="_ETM_Q34_291200"/>
      <w:bookmarkEnd w:id="11036"/>
      <w:r>
        <w:rPr>
          <w:rtl/>
        </w:rPr>
        <w:t>המרדף</w:t>
      </w:r>
      <w:r>
        <w:rPr>
          <w:rFonts w:hint="cs"/>
          <w:rtl/>
        </w:rPr>
        <w:t>,</w:t>
      </w:r>
      <w:r>
        <w:rPr>
          <w:rtl/>
        </w:rPr>
        <w:t xml:space="preserve"> </w:t>
      </w:r>
      <w:bookmarkStart w:id="11037" w:name="_ETM_Q34_292369"/>
      <w:bookmarkEnd w:id="11037"/>
      <w:r>
        <w:rPr>
          <w:rtl/>
        </w:rPr>
        <w:t xml:space="preserve">יחד </w:t>
      </w:r>
      <w:bookmarkStart w:id="11038" w:name="_ETM_Q34_292759"/>
      <w:bookmarkEnd w:id="11038"/>
      <w:r>
        <w:rPr>
          <w:rtl/>
        </w:rPr>
        <w:t xml:space="preserve">עם </w:t>
      </w:r>
      <w:bookmarkStart w:id="11039" w:name="_ETM_Q34_292880"/>
      <w:bookmarkEnd w:id="11039"/>
      <w:r>
        <w:rPr>
          <w:rtl/>
        </w:rPr>
        <w:t xml:space="preserve">שירות </w:t>
      </w:r>
      <w:bookmarkStart w:id="11040" w:name="_ETM_Q34_293240"/>
      <w:bookmarkEnd w:id="11040"/>
      <w:r>
        <w:rPr>
          <w:rtl/>
        </w:rPr>
        <w:t xml:space="preserve">הביטחון </w:t>
      </w:r>
      <w:bookmarkStart w:id="11041" w:name="_ETM_Q34_293750"/>
      <w:bookmarkEnd w:id="11041"/>
      <w:r>
        <w:rPr>
          <w:rtl/>
        </w:rPr>
        <w:t>הכללי</w:t>
      </w:r>
      <w:r>
        <w:rPr>
          <w:rFonts w:hint="cs"/>
          <w:rtl/>
        </w:rPr>
        <w:t>,</w:t>
      </w:r>
      <w:r>
        <w:rPr>
          <w:rtl/>
        </w:rPr>
        <w:t xml:space="preserve"> </w:t>
      </w:r>
      <w:bookmarkStart w:id="11042" w:name="_ETM_Q34_294619"/>
      <w:bookmarkEnd w:id="11042"/>
      <w:r>
        <w:rPr>
          <w:rtl/>
        </w:rPr>
        <w:t xml:space="preserve">כדי </w:t>
      </w:r>
      <w:bookmarkStart w:id="11043" w:name="_ETM_Q34_294920"/>
      <w:bookmarkEnd w:id="11043"/>
      <w:r>
        <w:rPr>
          <w:rtl/>
        </w:rPr>
        <w:t xml:space="preserve">לתפוס </w:t>
      </w:r>
      <w:bookmarkStart w:id="11044" w:name="_ETM_Q34_295819"/>
      <w:bookmarkEnd w:id="11044"/>
      <w:r>
        <w:rPr>
          <w:rtl/>
        </w:rPr>
        <w:t xml:space="preserve">את </w:t>
      </w:r>
      <w:bookmarkStart w:id="11045" w:name="_ETM_Q34_295999"/>
      <w:bookmarkEnd w:id="11045"/>
      <w:r>
        <w:rPr>
          <w:rtl/>
        </w:rPr>
        <w:t xml:space="preserve">המחבלים </w:t>
      </w:r>
      <w:bookmarkStart w:id="11046" w:name="_ETM_Q34_296959"/>
      <w:bookmarkEnd w:id="11046"/>
      <w:r>
        <w:rPr>
          <w:rtl/>
        </w:rPr>
        <w:t>הש</w:t>
      </w:r>
      <w:r>
        <w:rPr>
          <w:rFonts w:hint="cs"/>
          <w:rtl/>
        </w:rPr>
        <w:t>פ</w:t>
      </w:r>
      <w:r>
        <w:rPr>
          <w:rtl/>
        </w:rPr>
        <w:t>לים</w:t>
      </w:r>
      <w:r>
        <w:rPr>
          <w:rFonts w:hint="cs"/>
          <w:rtl/>
        </w:rPr>
        <w:t>.</w:t>
      </w:r>
      <w:r w:rsidR="00A639EF">
        <w:rPr>
          <w:rFonts w:hint="cs"/>
          <w:rtl/>
        </w:rPr>
        <w:t xml:space="preserve"> </w:t>
      </w:r>
      <w:bookmarkStart w:id="11047" w:name="_ETM_Q34_299000"/>
      <w:bookmarkStart w:id="11048" w:name="_ETM_Q34_298530"/>
      <w:bookmarkEnd w:id="11047"/>
      <w:bookmarkEnd w:id="11048"/>
      <w:r>
        <w:rPr>
          <w:rtl/>
        </w:rPr>
        <w:t xml:space="preserve">במהלך </w:t>
      </w:r>
      <w:bookmarkStart w:id="11049" w:name="_ETM_Q34_299100"/>
      <w:bookmarkEnd w:id="11049"/>
      <w:r>
        <w:rPr>
          <w:rtl/>
        </w:rPr>
        <w:t xml:space="preserve">השנים </w:t>
      </w:r>
      <w:bookmarkStart w:id="11050" w:name="_ETM_Q34_299520"/>
      <w:bookmarkEnd w:id="11050"/>
      <w:r>
        <w:rPr>
          <w:rtl/>
        </w:rPr>
        <w:t xml:space="preserve">מדינת </w:t>
      </w:r>
      <w:bookmarkStart w:id="11051" w:name="_ETM_Q34_299909"/>
      <w:bookmarkEnd w:id="11051"/>
      <w:r>
        <w:rPr>
          <w:rtl/>
        </w:rPr>
        <w:t xml:space="preserve">ישראל </w:t>
      </w:r>
      <w:bookmarkStart w:id="11052" w:name="_ETM_Q34_300479"/>
      <w:bookmarkEnd w:id="11052"/>
      <w:r>
        <w:rPr>
          <w:rtl/>
        </w:rPr>
        <w:t xml:space="preserve">רדפה </w:t>
      </w:r>
      <w:bookmarkStart w:id="11053" w:name="_ETM_Q34_300990"/>
      <w:bookmarkEnd w:id="11053"/>
      <w:r>
        <w:rPr>
          <w:rtl/>
        </w:rPr>
        <w:t xml:space="preserve">אחרי </w:t>
      </w:r>
      <w:bookmarkStart w:id="11054" w:name="_ETM_Q34_301259"/>
      <w:bookmarkEnd w:id="11054"/>
      <w:r>
        <w:rPr>
          <w:rtl/>
        </w:rPr>
        <w:t>מבצע</w:t>
      </w:r>
      <w:r>
        <w:rPr>
          <w:rFonts w:hint="cs"/>
          <w:rtl/>
        </w:rPr>
        <w:t xml:space="preserve">יו </w:t>
      </w:r>
      <w:proofErr w:type="spellStart"/>
      <w:r>
        <w:rPr>
          <w:rFonts w:hint="cs"/>
          <w:rtl/>
        </w:rPr>
        <w:t>ו</w:t>
      </w:r>
      <w:bookmarkStart w:id="11055" w:name="_ETM_Q34_301829"/>
      <w:bookmarkStart w:id="11056" w:name="_ETM_Q34_302100"/>
      <w:bookmarkEnd w:id="11055"/>
      <w:bookmarkEnd w:id="11056"/>
      <w:r>
        <w:rPr>
          <w:rtl/>
        </w:rPr>
        <w:t>מתכנ</w:t>
      </w:r>
      <w:r>
        <w:rPr>
          <w:rFonts w:hint="cs"/>
          <w:rtl/>
        </w:rPr>
        <w:t>ניו</w:t>
      </w:r>
      <w:bookmarkStart w:id="11057" w:name="_ETM_Q34_302549"/>
      <w:bookmarkEnd w:id="11057"/>
      <w:proofErr w:type="spellEnd"/>
      <w:r>
        <w:rPr>
          <w:rtl/>
        </w:rPr>
        <w:t xml:space="preserve"> </w:t>
      </w:r>
      <w:bookmarkStart w:id="11058" w:name="_ETM_Q34_302729"/>
      <w:bookmarkEnd w:id="11058"/>
      <w:r>
        <w:rPr>
          <w:rtl/>
        </w:rPr>
        <w:t xml:space="preserve">של </w:t>
      </w:r>
      <w:bookmarkStart w:id="11059" w:name="_ETM_Q34_302939"/>
      <w:bookmarkEnd w:id="11059"/>
      <w:r>
        <w:rPr>
          <w:rtl/>
        </w:rPr>
        <w:t xml:space="preserve">פיגוע </w:t>
      </w:r>
      <w:bookmarkStart w:id="11060" w:name="_ETM_Q34_303450"/>
      <w:bookmarkEnd w:id="11060"/>
      <w:r>
        <w:rPr>
          <w:rFonts w:hint="cs"/>
          <w:rtl/>
        </w:rPr>
        <w:t xml:space="preserve">ההתנקשות, </w:t>
      </w:r>
      <w:bookmarkStart w:id="11061" w:name="_ETM_Q34_304790"/>
      <w:bookmarkEnd w:id="11061"/>
      <w:r>
        <w:rPr>
          <w:rtl/>
        </w:rPr>
        <w:t xml:space="preserve">ובשנת </w:t>
      </w:r>
      <w:bookmarkStart w:id="11062" w:name="_ETM_Q34_305479"/>
      <w:bookmarkEnd w:id="11062"/>
      <w:r>
        <w:rPr>
          <w:rtl/>
        </w:rPr>
        <w:t>2006</w:t>
      </w:r>
      <w:r>
        <w:rPr>
          <w:rFonts w:hint="cs"/>
          <w:rtl/>
        </w:rPr>
        <w:t xml:space="preserve">, </w:t>
      </w:r>
      <w:bookmarkStart w:id="11063" w:name="_ETM_Q34_305000"/>
      <w:bookmarkStart w:id="11064" w:name="_ETM_Q34_307060"/>
      <w:bookmarkEnd w:id="11063"/>
      <w:bookmarkEnd w:id="11064"/>
      <w:r>
        <w:rPr>
          <w:rtl/>
        </w:rPr>
        <w:t xml:space="preserve">במסגרת </w:t>
      </w:r>
      <w:bookmarkStart w:id="11065" w:name="_ETM_Q34_308200"/>
      <w:bookmarkEnd w:id="11065"/>
      <w:r>
        <w:rPr>
          <w:rtl/>
        </w:rPr>
        <w:t xml:space="preserve">המבצע </w:t>
      </w:r>
      <w:bookmarkStart w:id="11066" w:name="_ETM_Q34_308919"/>
      <w:bookmarkEnd w:id="11066"/>
      <w:r>
        <w:rPr>
          <w:rFonts w:hint="cs"/>
          <w:rtl/>
        </w:rPr>
        <w:t>"</w:t>
      </w:r>
      <w:r>
        <w:rPr>
          <w:rtl/>
        </w:rPr>
        <w:t xml:space="preserve">הבאת </w:t>
      </w:r>
      <w:bookmarkStart w:id="11067" w:name="_ETM_Q34_309370"/>
      <w:bookmarkEnd w:id="11067"/>
      <w:r>
        <w:rPr>
          <w:rtl/>
        </w:rPr>
        <w:t>בי</w:t>
      </w:r>
      <w:r>
        <w:rPr>
          <w:rFonts w:hint="cs"/>
          <w:rtl/>
        </w:rPr>
        <w:t>כ</w:t>
      </w:r>
      <w:r>
        <w:rPr>
          <w:rtl/>
        </w:rPr>
        <w:t>ורים</w:t>
      </w:r>
      <w:r>
        <w:rPr>
          <w:rFonts w:hint="cs"/>
          <w:rtl/>
        </w:rPr>
        <w:t>",</w:t>
      </w:r>
      <w:r>
        <w:rPr>
          <w:rtl/>
        </w:rPr>
        <w:t xml:space="preserve"> </w:t>
      </w:r>
      <w:bookmarkStart w:id="11068" w:name="_ETM_Q34_310600"/>
      <w:bookmarkEnd w:id="11068"/>
      <w:r>
        <w:rPr>
          <w:rtl/>
        </w:rPr>
        <w:t>סוף</w:t>
      </w:r>
      <w:bookmarkStart w:id="11069" w:name="_ETM_Q34_311190"/>
      <w:bookmarkEnd w:id="11069"/>
      <w:r w:rsidR="00A639EF">
        <w:rPr>
          <w:rFonts w:hint="cs"/>
          <w:rtl/>
        </w:rPr>
        <w:t>-</w:t>
      </w:r>
      <w:r>
        <w:rPr>
          <w:rtl/>
        </w:rPr>
        <w:t xml:space="preserve">סוף </w:t>
      </w:r>
      <w:bookmarkStart w:id="11070" w:name="_ETM_Q34_311900"/>
      <w:bookmarkEnd w:id="11070"/>
      <w:r>
        <w:rPr>
          <w:rtl/>
        </w:rPr>
        <w:t>ש</w:t>
      </w:r>
      <w:r>
        <w:rPr>
          <w:rFonts w:hint="cs"/>
          <w:rtl/>
        </w:rPr>
        <w:t xml:space="preserve">מה ידיה על </w:t>
      </w:r>
      <w:bookmarkStart w:id="11071" w:name="_ETM_Q34_312470"/>
      <w:bookmarkStart w:id="11072" w:name="_ETM_Q34_313310"/>
      <w:bookmarkEnd w:id="11071"/>
      <w:bookmarkEnd w:id="11072"/>
      <w:r>
        <w:rPr>
          <w:rFonts w:hint="cs"/>
          <w:rtl/>
        </w:rPr>
        <w:t>ה</w:t>
      </w:r>
      <w:r>
        <w:rPr>
          <w:rtl/>
        </w:rPr>
        <w:t xml:space="preserve">מרצחים </w:t>
      </w:r>
      <w:bookmarkStart w:id="11073" w:name="_ETM_Q34_314150"/>
      <w:bookmarkEnd w:id="11073"/>
      <w:r>
        <w:rPr>
          <w:rtl/>
        </w:rPr>
        <w:t>הנתעבים</w:t>
      </w:r>
      <w:r>
        <w:rPr>
          <w:rFonts w:hint="cs"/>
          <w:rtl/>
        </w:rPr>
        <w:t>,</w:t>
      </w:r>
      <w:r>
        <w:rPr>
          <w:rtl/>
        </w:rPr>
        <w:t xml:space="preserve"> </w:t>
      </w:r>
      <w:bookmarkStart w:id="11074" w:name="_ETM_Q34_315260"/>
      <w:bookmarkEnd w:id="11074"/>
      <w:r>
        <w:rPr>
          <w:rtl/>
        </w:rPr>
        <w:t xml:space="preserve">שעמדו </w:t>
      </w:r>
      <w:bookmarkStart w:id="11075" w:name="_ETM_Q34_315860"/>
      <w:bookmarkEnd w:id="11075"/>
      <w:r>
        <w:rPr>
          <w:rtl/>
        </w:rPr>
        <w:t xml:space="preserve">להשתחרר </w:t>
      </w:r>
      <w:bookmarkStart w:id="11076" w:name="_ETM_Q34_317090"/>
      <w:bookmarkEnd w:id="11076"/>
      <w:r>
        <w:rPr>
          <w:rtl/>
        </w:rPr>
        <w:t xml:space="preserve">מהכלא </w:t>
      </w:r>
      <w:bookmarkStart w:id="11077" w:name="_ETM_Q34_317840"/>
      <w:bookmarkEnd w:id="11077"/>
      <w:r>
        <w:rPr>
          <w:rtl/>
        </w:rPr>
        <w:t>ביריחו</w:t>
      </w:r>
      <w:r>
        <w:rPr>
          <w:rFonts w:hint="cs"/>
          <w:rtl/>
        </w:rPr>
        <w:t xml:space="preserve">. </w:t>
      </w:r>
      <w:bookmarkStart w:id="11078" w:name="_ETM_Q34_317000"/>
      <w:bookmarkStart w:id="11079" w:name="_ETM_Q34_319330"/>
      <w:bookmarkEnd w:id="11078"/>
      <w:bookmarkEnd w:id="11079"/>
      <w:r>
        <w:rPr>
          <w:rtl/>
        </w:rPr>
        <w:t xml:space="preserve">יש </w:t>
      </w:r>
      <w:bookmarkStart w:id="11080" w:name="_ETM_Q34_319600"/>
      <w:bookmarkEnd w:id="11080"/>
      <w:r>
        <w:rPr>
          <w:rtl/>
        </w:rPr>
        <w:t>ל</w:t>
      </w:r>
      <w:r>
        <w:rPr>
          <w:rFonts w:hint="cs"/>
          <w:rtl/>
        </w:rPr>
        <w:t>כ</w:t>
      </w:r>
      <w:r>
        <w:rPr>
          <w:rtl/>
        </w:rPr>
        <w:t xml:space="preserve">ך </w:t>
      </w:r>
      <w:bookmarkStart w:id="11081" w:name="_ETM_Q34_319960"/>
      <w:bookmarkEnd w:id="11081"/>
      <w:r>
        <w:rPr>
          <w:rtl/>
        </w:rPr>
        <w:t xml:space="preserve">חשיבות </w:t>
      </w:r>
      <w:bookmarkStart w:id="11082" w:name="_ETM_Q34_320800"/>
      <w:bookmarkEnd w:id="11082"/>
      <w:r>
        <w:rPr>
          <w:rtl/>
        </w:rPr>
        <w:t xml:space="preserve">עליונה </w:t>
      </w:r>
      <w:bookmarkStart w:id="11083" w:name="_ETM_Q34_321460"/>
      <w:bookmarkEnd w:id="11083"/>
      <w:r>
        <w:rPr>
          <w:rtl/>
        </w:rPr>
        <w:t xml:space="preserve">במאבק </w:t>
      </w:r>
      <w:bookmarkStart w:id="11084" w:name="_ETM_Q34_322120"/>
      <w:bookmarkEnd w:id="11084"/>
      <w:r>
        <w:rPr>
          <w:rtl/>
        </w:rPr>
        <w:t xml:space="preserve">בטרור </w:t>
      </w:r>
      <w:bookmarkStart w:id="11085" w:name="_ETM_Q34_323230"/>
      <w:bookmarkEnd w:id="11085"/>
      <w:r>
        <w:rPr>
          <w:rtl/>
        </w:rPr>
        <w:t xml:space="preserve">ובמשמעויות </w:t>
      </w:r>
      <w:bookmarkStart w:id="11086" w:name="_ETM_Q34_324370"/>
      <w:bookmarkEnd w:id="11086"/>
      <w:r>
        <w:rPr>
          <w:rtl/>
        </w:rPr>
        <w:t xml:space="preserve">הקשות </w:t>
      </w:r>
      <w:bookmarkStart w:id="11087" w:name="_ETM_Q34_324910"/>
      <w:bookmarkEnd w:id="11087"/>
      <w:r>
        <w:rPr>
          <w:rtl/>
        </w:rPr>
        <w:t xml:space="preserve">של </w:t>
      </w:r>
      <w:bookmarkStart w:id="11088" w:name="_ETM_Q34_325150"/>
      <w:bookmarkEnd w:id="11088"/>
      <w:r>
        <w:rPr>
          <w:rtl/>
        </w:rPr>
        <w:t xml:space="preserve">האירוע </w:t>
      </w:r>
      <w:bookmarkStart w:id="11089" w:name="_ETM_Q34_325810"/>
      <w:bookmarkEnd w:id="11089"/>
      <w:r>
        <w:rPr>
          <w:rtl/>
        </w:rPr>
        <w:t xml:space="preserve">החמור </w:t>
      </w:r>
      <w:bookmarkStart w:id="11090" w:name="_ETM_Q34_326320"/>
      <w:bookmarkEnd w:id="11090"/>
      <w:r>
        <w:rPr>
          <w:rtl/>
        </w:rPr>
        <w:t>הזה</w:t>
      </w:r>
      <w:r>
        <w:rPr>
          <w:rFonts w:hint="cs"/>
          <w:rtl/>
        </w:rPr>
        <w:t>.</w:t>
      </w:r>
      <w:r>
        <w:rPr>
          <w:rtl/>
        </w:rPr>
        <w:t xml:space="preserve"> </w:t>
      </w:r>
      <w:bookmarkStart w:id="11091" w:name="_ETM_Q34_327330"/>
      <w:bookmarkEnd w:id="11091"/>
    </w:p>
    <w:p w:rsidR="00B4539E" w:rsidRDefault="00B4539E" w:rsidP="00E63EE3">
      <w:pPr>
        <w:rPr>
          <w:rtl/>
        </w:rPr>
      </w:pPr>
    </w:p>
    <w:p w:rsidR="00B4539E" w:rsidRDefault="00B4539E" w:rsidP="00E63EE3">
      <w:pPr>
        <w:rPr>
          <w:rtl/>
        </w:rPr>
      </w:pPr>
      <w:bookmarkStart w:id="11092" w:name="_ETM_Q34_329000"/>
      <w:bookmarkEnd w:id="11092"/>
      <w:r>
        <w:rPr>
          <w:rtl/>
        </w:rPr>
        <w:t xml:space="preserve">יהי </w:t>
      </w:r>
      <w:bookmarkStart w:id="11093" w:name="_ETM_Q34_328020"/>
      <w:bookmarkEnd w:id="11093"/>
      <w:r>
        <w:rPr>
          <w:rtl/>
        </w:rPr>
        <w:t xml:space="preserve">זכרו </w:t>
      </w:r>
      <w:bookmarkStart w:id="11094" w:name="_ETM_Q34_328620"/>
      <w:bookmarkEnd w:id="11094"/>
      <w:r>
        <w:rPr>
          <w:rtl/>
        </w:rPr>
        <w:t xml:space="preserve">של </w:t>
      </w:r>
      <w:bookmarkStart w:id="11095" w:name="_ETM_Q34_328889"/>
      <w:bookmarkEnd w:id="11095"/>
      <w:r>
        <w:rPr>
          <w:rtl/>
        </w:rPr>
        <w:t xml:space="preserve">השר </w:t>
      </w:r>
      <w:bookmarkStart w:id="11096" w:name="_ETM_Q34_329850"/>
      <w:bookmarkEnd w:id="11096"/>
      <w:r>
        <w:rPr>
          <w:rtl/>
        </w:rPr>
        <w:t xml:space="preserve">רחבעם </w:t>
      </w:r>
      <w:bookmarkStart w:id="11097" w:name="_ETM_Q34_330780"/>
      <w:bookmarkEnd w:id="11097"/>
      <w:r>
        <w:rPr>
          <w:rtl/>
        </w:rPr>
        <w:t xml:space="preserve">זאבי </w:t>
      </w:r>
      <w:bookmarkStart w:id="11098" w:name="_ETM_Q34_332019"/>
      <w:bookmarkEnd w:id="11098"/>
      <w:r>
        <w:rPr>
          <w:rtl/>
        </w:rPr>
        <w:t>ברוך</w:t>
      </w:r>
      <w:r>
        <w:rPr>
          <w:rFonts w:hint="cs"/>
          <w:rtl/>
        </w:rPr>
        <w:t>.</w:t>
      </w:r>
    </w:p>
    <w:p w:rsidR="00B4539E" w:rsidRDefault="00B4539E" w:rsidP="00E63EE3">
      <w:pPr>
        <w:rPr>
          <w:rtl/>
        </w:rPr>
      </w:pPr>
      <w:bookmarkStart w:id="11099" w:name="_ETM_Q34_332000"/>
      <w:bookmarkEnd w:id="11099"/>
    </w:p>
    <w:p w:rsidR="00B4539E" w:rsidRDefault="00B4539E" w:rsidP="00D17E8B">
      <w:pPr>
        <w:rPr>
          <w:rtl/>
        </w:rPr>
      </w:pPr>
      <w:bookmarkStart w:id="11100" w:name="_ETM_Q34_333000"/>
      <w:bookmarkEnd w:id="11100"/>
      <w:r>
        <w:rPr>
          <w:rFonts w:hint="cs"/>
          <w:rtl/>
        </w:rPr>
        <w:t>אני</w:t>
      </w:r>
      <w:r>
        <w:rPr>
          <w:rtl/>
        </w:rPr>
        <w:t xml:space="preserve"> </w:t>
      </w:r>
      <w:bookmarkStart w:id="11101" w:name="_ETM_Q34_333739"/>
      <w:bookmarkEnd w:id="11101"/>
      <w:r>
        <w:rPr>
          <w:rtl/>
        </w:rPr>
        <w:t xml:space="preserve">מתכבד </w:t>
      </w:r>
      <w:bookmarkStart w:id="11102" w:name="_ETM_Q34_334400"/>
      <w:bookmarkEnd w:id="11102"/>
      <w:r>
        <w:rPr>
          <w:rtl/>
        </w:rPr>
        <w:t xml:space="preserve">להזמין </w:t>
      </w:r>
      <w:bookmarkStart w:id="11103" w:name="_ETM_Q34_335599"/>
      <w:bookmarkEnd w:id="11103"/>
      <w:r>
        <w:rPr>
          <w:rtl/>
        </w:rPr>
        <w:t xml:space="preserve">את </w:t>
      </w:r>
      <w:bookmarkStart w:id="11104" w:name="_ETM_Q34_336260"/>
      <w:bookmarkEnd w:id="11104"/>
      <w:r>
        <w:rPr>
          <w:rtl/>
        </w:rPr>
        <w:t xml:space="preserve">ראש </w:t>
      </w:r>
      <w:bookmarkStart w:id="11105" w:name="_ETM_Q34_336680"/>
      <w:bookmarkEnd w:id="11105"/>
      <w:r>
        <w:rPr>
          <w:rtl/>
        </w:rPr>
        <w:t xml:space="preserve">הממשלה </w:t>
      </w:r>
      <w:bookmarkStart w:id="11106" w:name="_ETM_Q34_337700"/>
      <w:bookmarkEnd w:id="11106"/>
      <w:r>
        <w:rPr>
          <w:rtl/>
        </w:rPr>
        <w:t xml:space="preserve">חבר </w:t>
      </w:r>
      <w:bookmarkStart w:id="11107" w:name="_ETM_Q34_338090"/>
      <w:bookmarkEnd w:id="11107"/>
      <w:r>
        <w:rPr>
          <w:rtl/>
        </w:rPr>
        <w:t xml:space="preserve">הכנסת </w:t>
      </w:r>
      <w:bookmarkStart w:id="11108" w:name="_ETM_Q34_338659"/>
      <w:bookmarkEnd w:id="11108"/>
      <w:r>
        <w:rPr>
          <w:rtl/>
        </w:rPr>
        <w:t xml:space="preserve">נפתלי </w:t>
      </w:r>
      <w:bookmarkStart w:id="11109" w:name="_ETM_Q34_339200"/>
      <w:bookmarkEnd w:id="11109"/>
      <w:r>
        <w:rPr>
          <w:rtl/>
        </w:rPr>
        <w:t>בנט</w:t>
      </w:r>
      <w:r>
        <w:rPr>
          <w:rFonts w:hint="cs"/>
          <w:rtl/>
        </w:rPr>
        <w:t>,</w:t>
      </w:r>
      <w:r>
        <w:rPr>
          <w:rtl/>
        </w:rPr>
        <w:t xml:space="preserve"> </w:t>
      </w:r>
      <w:bookmarkStart w:id="11110" w:name="_ETM_Q34_339650"/>
      <w:bookmarkEnd w:id="11110"/>
      <w:r>
        <w:rPr>
          <w:rtl/>
        </w:rPr>
        <w:t>בבקשה</w:t>
      </w:r>
      <w:r>
        <w:rPr>
          <w:rFonts w:hint="cs"/>
          <w:rtl/>
        </w:rPr>
        <w:t>.</w:t>
      </w:r>
    </w:p>
    <w:p w:rsidR="00B4539E" w:rsidRDefault="00B4539E" w:rsidP="00E63EE3">
      <w:pPr>
        <w:rPr>
          <w:rtl/>
        </w:rPr>
      </w:pPr>
      <w:bookmarkStart w:id="11111" w:name="_ETM_Q34_343000"/>
      <w:bookmarkEnd w:id="11111"/>
    </w:p>
    <w:p w:rsidR="00B4539E" w:rsidRDefault="00B4539E" w:rsidP="00E63EE3">
      <w:pPr>
        <w:pStyle w:val="a4"/>
        <w:keepNext/>
        <w:rPr>
          <w:rtl/>
        </w:rPr>
      </w:pPr>
      <w:bookmarkStart w:id="11112" w:name="ET_speaker_ראש_הממשלה_נפתלי_בנט_11"/>
      <w:r w:rsidRPr="00392CEB">
        <w:rPr>
          <w:rStyle w:val="TagStyle"/>
          <w:rtl/>
        </w:rPr>
        <w:t xml:space="preserve"> &lt;&lt; דובר &gt;&gt;</w:t>
      </w:r>
      <w:r w:rsidRPr="001541F0">
        <w:rPr>
          <w:rStyle w:val="TagStyle"/>
          <w:rtl/>
        </w:rPr>
        <w:t xml:space="preserve"> </w:t>
      </w:r>
      <w:bookmarkStart w:id="11113" w:name="_Toc84500433"/>
      <w:r>
        <w:rPr>
          <w:rtl/>
        </w:rPr>
        <w:t>ראש הממשלה נפתלי בנט:</w:t>
      </w:r>
      <w:bookmarkEnd w:id="11113"/>
      <w:r w:rsidRPr="001541F0">
        <w:rPr>
          <w:rStyle w:val="TagStyle"/>
          <w:rtl/>
        </w:rPr>
        <w:t xml:space="preserve"> </w:t>
      </w:r>
      <w:r w:rsidRPr="00392CEB">
        <w:rPr>
          <w:rStyle w:val="TagStyle"/>
          <w:rtl/>
        </w:rPr>
        <w:t>&lt;&lt; דובר &gt;&gt;</w:t>
      </w:r>
      <w:r>
        <w:rPr>
          <w:rtl/>
        </w:rPr>
        <w:t xml:space="preserve">   </w:t>
      </w:r>
      <w:bookmarkEnd w:id="11112"/>
    </w:p>
    <w:p w:rsidR="00B4539E" w:rsidRDefault="00B4539E" w:rsidP="00165764">
      <w:pPr>
        <w:rPr>
          <w:rtl/>
          <w:lang w:eastAsia="he-IL"/>
        </w:rPr>
      </w:pPr>
    </w:p>
    <w:p w:rsidR="00B4539E" w:rsidRDefault="00B4539E" w:rsidP="00A639EF">
      <w:pPr>
        <w:keepNext/>
        <w:rPr>
          <w:rtl/>
        </w:rPr>
      </w:pPr>
      <w:bookmarkStart w:id="11114" w:name="_ETM_Q34_344000"/>
      <w:bookmarkStart w:id="11115" w:name="_ETM_Q34_340120"/>
      <w:bookmarkStart w:id="11116" w:name="_ETM_Q34_374300"/>
      <w:bookmarkEnd w:id="11114"/>
      <w:bookmarkEnd w:id="11115"/>
      <w:bookmarkEnd w:id="11116"/>
      <w:r>
        <w:rPr>
          <w:rtl/>
        </w:rPr>
        <w:t xml:space="preserve">כבוד </w:t>
      </w:r>
      <w:bookmarkStart w:id="11117" w:name="_ETM_Q34_374630"/>
      <w:bookmarkEnd w:id="11117"/>
      <w:r>
        <w:rPr>
          <w:rtl/>
        </w:rPr>
        <w:t xml:space="preserve">יושב-ראש </w:t>
      </w:r>
      <w:bookmarkStart w:id="11118" w:name="_ETM_Q34_375139"/>
      <w:bookmarkEnd w:id="11118"/>
      <w:r>
        <w:rPr>
          <w:rtl/>
        </w:rPr>
        <w:t xml:space="preserve">הכנסת </w:t>
      </w:r>
      <w:bookmarkStart w:id="11119" w:name="_ETM_Q34_375740"/>
      <w:bookmarkEnd w:id="11119"/>
      <w:r>
        <w:rPr>
          <w:rtl/>
        </w:rPr>
        <w:t xml:space="preserve">חבר </w:t>
      </w:r>
      <w:bookmarkStart w:id="11120" w:name="_ETM_Q34_376010"/>
      <w:bookmarkEnd w:id="11120"/>
      <w:r>
        <w:rPr>
          <w:rtl/>
        </w:rPr>
        <w:t xml:space="preserve">הכנסת </w:t>
      </w:r>
      <w:bookmarkStart w:id="11121" w:name="_ETM_Q34_376610"/>
      <w:bookmarkEnd w:id="11121"/>
      <w:r>
        <w:rPr>
          <w:rtl/>
        </w:rPr>
        <w:t xml:space="preserve">מיקי </w:t>
      </w:r>
      <w:bookmarkStart w:id="11122" w:name="_ETM_Q34_376940"/>
      <w:bookmarkEnd w:id="11122"/>
      <w:r>
        <w:rPr>
          <w:rtl/>
        </w:rPr>
        <w:t>לוי</w:t>
      </w:r>
      <w:r>
        <w:rPr>
          <w:rFonts w:hint="cs"/>
          <w:rtl/>
        </w:rPr>
        <w:t>,</w:t>
      </w:r>
      <w:r>
        <w:rPr>
          <w:rtl/>
        </w:rPr>
        <w:t xml:space="preserve"> </w:t>
      </w:r>
      <w:bookmarkStart w:id="11123" w:name="_ETM_Q34_377829"/>
      <w:bookmarkEnd w:id="11123"/>
      <w:r>
        <w:rPr>
          <w:rtl/>
        </w:rPr>
        <w:t>שרים</w:t>
      </w:r>
      <w:r>
        <w:rPr>
          <w:rFonts w:hint="cs"/>
          <w:rtl/>
        </w:rPr>
        <w:t>,</w:t>
      </w:r>
      <w:r>
        <w:rPr>
          <w:rtl/>
        </w:rPr>
        <w:t xml:space="preserve"> </w:t>
      </w:r>
      <w:bookmarkStart w:id="11124" w:name="_ETM_Q34_378489"/>
      <w:bookmarkEnd w:id="11124"/>
      <w:r>
        <w:rPr>
          <w:rtl/>
        </w:rPr>
        <w:t xml:space="preserve">חברי </w:t>
      </w:r>
      <w:bookmarkStart w:id="11125" w:name="_ETM_Q34_378819"/>
      <w:bookmarkEnd w:id="11125"/>
      <w:r>
        <w:rPr>
          <w:rtl/>
        </w:rPr>
        <w:t>כנסת</w:t>
      </w:r>
      <w:r>
        <w:rPr>
          <w:rFonts w:hint="cs"/>
          <w:rtl/>
        </w:rPr>
        <w:t>,</w:t>
      </w:r>
      <w:r>
        <w:rPr>
          <w:rtl/>
        </w:rPr>
        <w:t xml:space="preserve"> </w:t>
      </w:r>
      <w:bookmarkStart w:id="11126" w:name="_ETM_Q34_380719"/>
      <w:bookmarkEnd w:id="11126"/>
      <w:r>
        <w:rPr>
          <w:rtl/>
        </w:rPr>
        <w:t xml:space="preserve">משפחת </w:t>
      </w:r>
      <w:bookmarkStart w:id="11127" w:name="_ETM_Q34_381319"/>
      <w:bookmarkEnd w:id="11127"/>
      <w:r>
        <w:rPr>
          <w:rtl/>
        </w:rPr>
        <w:t xml:space="preserve">זאבי </w:t>
      </w:r>
      <w:bookmarkStart w:id="11128" w:name="_ETM_Q34_381859"/>
      <w:bookmarkEnd w:id="11128"/>
      <w:r>
        <w:rPr>
          <w:rtl/>
        </w:rPr>
        <w:t xml:space="preserve">היקרה </w:t>
      </w:r>
      <w:bookmarkStart w:id="11129" w:name="_ETM_Q34_383319"/>
      <w:bookmarkEnd w:id="11129"/>
      <w:r>
        <w:rPr>
          <w:rtl/>
        </w:rPr>
        <w:t xml:space="preserve">ומוקירי </w:t>
      </w:r>
      <w:bookmarkStart w:id="11130" w:name="_ETM_Q34_384309"/>
      <w:bookmarkEnd w:id="11130"/>
      <w:r>
        <w:rPr>
          <w:rtl/>
        </w:rPr>
        <w:t xml:space="preserve">זכרו </w:t>
      </w:r>
      <w:bookmarkStart w:id="11131" w:name="_ETM_Q34_384999"/>
      <w:bookmarkEnd w:id="11131"/>
      <w:r>
        <w:rPr>
          <w:rtl/>
        </w:rPr>
        <w:t xml:space="preserve">של </w:t>
      </w:r>
      <w:bookmarkStart w:id="11132" w:name="_ETM_Q34_385599"/>
      <w:bookmarkEnd w:id="11132"/>
      <w:r>
        <w:rPr>
          <w:rtl/>
        </w:rPr>
        <w:t xml:space="preserve">רחבעם </w:t>
      </w:r>
      <w:bookmarkStart w:id="11133" w:name="_ETM_Q34_386079"/>
      <w:bookmarkEnd w:id="11133"/>
      <w:r>
        <w:rPr>
          <w:rtl/>
        </w:rPr>
        <w:t>זאבי</w:t>
      </w:r>
      <w:r>
        <w:rPr>
          <w:rFonts w:hint="cs"/>
          <w:rtl/>
        </w:rPr>
        <w:t>,</w:t>
      </w:r>
      <w:r>
        <w:rPr>
          <w:rtl/>
        </w:rPr>
        <w:t xml:space="preserve"> </w:t>
      </w:r>
      <w:bookmarkStart w:id="11134" w:name="_ETM_Q34_387169"/>
      <w:bookmarkEnd w:id="11134"/>
      <w:r>
        <w:rPr>
          <w:rtl/>
        </w:rPr>
        <w:t xml:space="preserve">זכרו </w:t>
      </w:r>
      <w:bookmarkStart w:id="11135" w:name="_ETM_Q34_387530"/>
      <w:bookmarkEnd w:id="11135"/>
      <w:r>
        <w:rPr>
          <w:rtl/>
        </w:rPr>
        <w:t>לברכה</w:t>
      </w:r>
      <w:r>
        <w:rPr>
          <w:rFonts w:hint="cs"/>
          <w:rtl/>
        </w:rPr>
        <w:t xml:space="preserve">, מכובדיי </w:t>
      </w:r>
      <w:bookmarkStart w:id="11136" w:name="_ETM_Q34_389000"/>
      <w:bookmarkStart w:id="11137" w:name="_ETM_Q34_389330"/>
      <w:bookmarkEnd w:id="11136"/>
      <w:bookmarkEnd w:id="11137"/>
      <w:r>
        <w:rPr>
          <w:rtl/>
        </w:rPr>
        <w:t>כולם</w:t>
      </w:r>
      <w:r>
        <w:rPr>
          <w:rFonts w:hint="cs"/>
          <w:rtl/>
        </w:rPr>
        <w:t>.</w:t>
      </w:r>
      <w:r>
        <w:rPr>
          <w:rtl/>
        </w:rPr>
        <w:t xml:space="preserve"> </w:t>
      </w:r>
      <w:bookmarkStart w:id="11138" w:name="_ETM_Q34_391120"/>
      <w:bookmarkEnd w:id="11138"/>
      <w:r>
        <w:rPr>
          <w:rtl/>
        </w:rPr>
        <w:t xml:space="preserve">לפני </w:t>
      </w:r>
      <w:bookmarkStart w:id="11139" w:name="_ETM_Q34_391750"/>
      <w:bookmarkEnd w:id="11139"/>
      <w:r>
        <w:rPr>
          <w:rtl/>
        </w:rPr>
        <w:t xml:space="preserve">50 </w:t>
      </w:r>
      <w:bookmarkStart w:id="11140" w:name="_ETM_Q34_392200"/>
      <w:bookmarkEnd w:id="11140"/>
      <w:r>
        <w:rPr>
          <w:rtl/>
        </w:rPr>
        <w:t xml:space="preserve">שנה </w:t>
      </w:r>
      <w:bookmarkStart w:id="11141" w:name="_ETM_Q34_392939"/>
      <w:bookmarkEnd w:id="11141"/>
      <w:r>
        <w:rPr>
          <w:rtl/>
        </w:rPr>
        <w:t xml:space="preserve">בדיוק </w:t>
      </w:r>
      <w:bookmarkStart w:id="11142" w:name="_ETM_Q34_393569"/>
      <w:bookmarkEnd w:id="11142"/>
      <w:r>
        <w:rPr>
          <w:rtl/>
        </w:rPr>
        <w:t xml:space="preserve">פנה </w:t>
      </w:r>
      <w:bookmarkStart w:id="11143" w:name="_ETM_Q34_394590"/>
      <w:bookmarkEnd w:id="11143"/>
      <w:r>
        <w:rPr>
          <w:rtl/>
        </w:rPr>
        <w:t xml:space="preserve">האלוף </w:t>
      </w:r>
      <w:bookmarkStart w:id="11144" w:name="_ETM_Q34_395220"/>
      <w:bookmarkEnd w:id="11144"/>
      <w:r>
        <w:rPr>
          <w:rtl/>
        </w:rPr>
        <w:t xml:space="preserve">רחבעם </w:t>
      </w:r>
      <w:bookmarkStart w:id="11145" w:name="_ETM_Q34_395670"/>
      <w:bookmarkEnd w:id="11145"/>
      <w:r>
        <w:rPr>
          <w:rtl/>
        </w:rPr>
        <w:t xml:space="preserve">זאבי </w:t>
      </w:r>
      <w:bookmarkStart w:id="11146" w:name="_ETM_Q34_396239"/>
      <w:bookmarkEnd w:id="11146"/>
      <w:r>
        <w:rPr>
          <w:rtl/>
        </w:rPr>
        <w:t xml:space="preserve">למשורר </w:t>
      </w:r>
      <w:bookmarkStart w:id="11147" w:name="_ETM_Q34_397170"/>
      <w:bookmarkEnd w:id="11147"/>
      <w:r>
        <w:rPr>
          <w:rtl/>
        </w:rPr>
        <w:t xml:space="preserve">חיים </w:t>
      </w:r>
      <w:bookmarkStart w:id="11148" w:name="_ETM_Q34_397470"/>
      <w:bookmarkEnd w:id="11148"/>
      <w:r>
        <w:rPr>
          <w:rtl/>
        </w:rPr>
        <w:t xml:space="preserve">חפר </w:t>
      </w:r>
      <w:bookmarkStart w:id="11149" w:name="_ETM_Q34_398609"/>
      <w:bookmarkEnd w:id="11149"/>
      <w:r>
        <w:rPr>
          <w:rtl/>
        </w:rPr>
        <w:t>בבקשה</w:t>
      </w:r>
      <w:r>
        <w:rPr>
          <w:rFonts w:hint="cs"/>
          <w:rtl/>
        </w:rPr>
        <w:t>:</w:t>
      </w:r>
      <w:r>
        <w:rPr>
          <w:rtl/>
        </w:rPr>
        <w:t xml:space="preserve"> </w:t>
      </w:r>
      <w:bookmarkStart w:id="11150" w:name="_ETM_Q34_400659"/>
      <w:bookmarkEnd w:id="11150"/>
      <w:r>
        <w:rPr>
          <w:rtl/>
        </w:rPr>
        <w:t xml:space="preserve">כתוב </w:t>
      </w:r>
      <w:bookmarkStart w:id="11151" w:name="_ETM_Q34_400959"/>
      <w:bookmarkEnd w:id="11151"/>
      <w:r>
        <w:rPr>
          <w:rtl/>
        </w:rPr>
        <w:t xml:space="preserve">שיר </w:t>
      </w:r>
      <w:bookmarkStart w:id="11152" w:name="_ETM_Q34_401260"/>
      <w:bookmarkEnd w:id="11152"/>
      <w:r>
        <w:rPr>
          <w:rFonts w:hint="cs"/>
          <w:rtl/>
        </w:rPr>
        <w:t xml:space="preserve">אשר ייטיב </w:t>
      </w:r>
      <w:bookmarkStart w:id="11153" w:name="_ETM_Q34_401650"/>
      <w:bookmarkStart w:id="11154" w:name="_ETM_Q34_401950"/>
      <w:bookmarkEnd w:id="11153"/>
      <w:bookmarkEnd w:id="11154"/>
      <w:r>
        <w:rPr>
          <w:rtl/>
        </w:rPr>
        <w:t xml:space="preserve">לשקף </w:t>
      </w:r>
      <w:bookmarkStart w:id="11155" w:name="_ETM_Q34_402549"/>
      <w:bookmarkEnd w:id="11155"/>
      <w:r>
        <w:rPr>
          <w:rtl/>
        </w:rPr>
        <w:t xml:space="preserve">את </w:t>
      </w:r>
      <w:bookmarkStart w:id="11156" w:name="_ETM_Q34_402670"/>
      <w:bookmarkEnd w:id="11156"/>
      <w:r>
        <w:rPr>
          <w:rtl/>
        </w:rPr>
        <w:t xml:space="preserve">סיפורה </w:t>
      </w:r>
      <w:bookmarkStart w:id="11157" w:name="_ETM_Q34_403750"/>
      <w:bookmarkEnd w:id="11157"/>
      <w:r>
        <w:rPr>
          <w:rtl/>
        </w:rPr>
        <w:t xml:space="preserve">של </w:t>
      </w:r>
      <w:bookmarkStart w:id="11158" w:name="_ETM_Q34_404079"/>
      <w:bookmarkEnd w:id="11158"/>
      <w:r>
        <w:rPr>
          <w:rtl/>
        </w:rPr>
        <w:t xml:space="preserve">ארץ </w:t>
      </w:r>
      <w:bookmarkStart w:id="11159" w:name="_ETM_Q34_404439"/>
      <w:bookmarkEnd w:id="11159"/>
      <w:r>
        <w:rPr>
          <w:rtl/>
        </w:rPr>
        <w:t>המרדפים</w:t>
      </w:r>
      <w:r>
        <w:rPr>
          <w:rFonts w:hint="cs"/>
          <w:rtl/>
        </w:rPr>
        <w:t>.</w:t>
      </w:r>
      <w:r>
        <w:rPr>
          <w:rtl/>
        </w:rPr>
        <w:t xml:space="preserve"> </w:t>
      </w:r>
      <w:bookmarkStart w:id="11160" w:name="_ETM_Q34_406180"/>
      <w:bookmarkEnd w:id="11160"/>
      <w:r>
        <w:rPr>
          <w:rFonts w:hint="cs"/>
          <w:rtl/>
        </w:rPr>
        <w:t>"ארץ</w:t>
      </w:r>
      <w:r>
        <w:rPr>
          <w:rtl/>
        </w:rPr>
        <w:t xml:space="preserve"> </w:t>
      </w:r>
      <w:bookmarkStart w:id="11161" w:name="_ETM_Q34_406900"/>
      <w:bookmarkEnd w:id="11161"/>
      <w:r>
        <w:rPr>
          <w:rFonts w:hint="cs"/>
          <w:rtl/>
        </w:rPr>
        <w:t>ה</w:t>
      </w:r>
      <w:r>
        <w:rPr>
          <w:rtl/>
        </w:rPr>
        <w:t>מרדפים</w:t>
      </w:r>
      <w:r>
        <w:rPr>
          <w:rFonts w:hint="cs"/>
          <w:rtl/>
        </w:rPr>
        <w:t>"</w:t>
      </w:r>
      <w:r>
        <w:rPr>
          <w:rtl/>
        </w:rPr>
        <w:t xml:space="preserve"> </w:t>
      </w:r>
      <w:bookmarkStart w:id="11162" w:name="_ETM_Q34_407530"/>
      <w:bookmarkEnd w:id="11162"/>
      <w:r>
        <w:rPr>
          <w:rtl/>
        </w:rPr>
        <w:t xml:space="preserve">היה </w:t>
      </w:r>
      <w:bookmarkStart w:id="11163" w:name="_ETM_Q34_407920"/>
      <w:bookmarkEnd w:id="11163"/>
      <w:r>
        <w:rPr>
          <w:rtl/>
        </w:rPr>
        <w:t xml:space="preserve">כידוע </w:t>
      </w:r>
      <w:bookmarkStart w:id="11164" w:name="_ETM_Q34_408550"/>
      <w:bookmarkEnd w:id="11164"/>
      <w:r>
        <w:rPr>
          <w:rFonts w:hint="cs"/>
          <w:rtl/>
        </w:rPr>
        <w:t>ה</w:t>
      </w:r>
      <w:r>
        <w:rPr>
          <w:rtl/>
        </w:rPr>
        <w:t xml:space="preserve">כינוי </w:t>
      </w:r>
      <w:bookmarkStart w:id="11165" w:name="_ETM_Q34_408940"/>
      <w:bookmarkEnd w:id="11165"/>
      <w:r>
        <w:rPr>
          <w:rtl/>
        </w:rPr>
        <w:t xml:space="preserve">שליווה </w:t>
      </w:r>
      <w:bookmarkStart w:id="11166" w:name="_ETM_Q34_409750"/>
      <w:bookmarkEnd w:id="11166"/>
      <w:r>
        <w:rPr>
          <w:rtl/>
        </w:rPr>
        <w:t>באות</w:t>
      </w:r>
      <w:r>
        <w:rPr>
          <w:rFonts w:hint="cs"/>
          <w:rtl/>
        </w:rPr>
        <w:t>ן</w:t>
      </w:r>
      <w:r>
        <w:rPr>
          <w:rtl/>
        </w:rPr>
        <w:t xml:space="preserve"> </w:t>
      </w:r>
      <w:bookmarkStart w:id="11167" w:name="_ETM_Q34_410140"/>
      <w:bookmarkEnd w:id="11167"/>
      <w:r>
        <w:rPr>
          <w:rtl/>
        </w:rPr>
        <w:t xml:space="preserve">שנים </w:t>
      </w:r>
      <w:bookmarkStart w:id="11168" w:name="_ETM_Q34_411099"/>
      <w:bookmarkEnd w:id="11168"/>
      <w:r>
        <w:rPr>
          <w:rtl/>
        </w:rPr>
        <w:t xml:space="preserve">את </w:t>
      </w:r>
      <w:bookmarkStart w:id="11169" w:name="_ETM_Q34_411670"/>
      <w:bookmarkEnd w:id="11169"/>
      <w:r>
        <w:rPr>
          <w:rtl/>
        </w:rPr>
        <w:t xml:space="preserve">בקעת </w:t>
      </w:r>
      <w:bookmarkStart w:id="11170" w:name="_ETM_Q34_412060"/>
      <w:bookmarkEnd w:id="11170"/>
      <w:r>
        <w:rPr>
          <w:rtl/>
        </w:rPr>
        <w:t>הירדן</w:t>
      </w:r>
      <w:r>
        <w:rPr>
          <w:rFonts w:hint="cs"/>
          <w:rtl/>
        </w:rPr>
        <w:t>,</w:t>
      </w:r>
      <w:r>
        <w:rPr>
          <w:rtl/>
        </w:rPr>
        <w:t xml:space="preserve"> </w:t>
      </w:r>
      <w:bookmarkStart w:id="11171" w:name="_ETM_Q34_413680"/>
      <w:bookmarkEnd w:id="11171"/>
      <w:r>
        <w:rPr>
          <w:rtl/>
        </w:rPr>
        <w:t>ב</w:t>
      </w:r>
      <w:r>
        <w:rPr>
          <w:rFonts w:hint="cs"/>
          <w:rtl/>
        </w:rPr>
        <w:t>ע</w:t>
      </w:r>
      <w:r>
        <w:rPr>
          <w:rtl/>
        </w:rPr>
        <w:t xml:space="preserve">ת </w:t>
      </w:r>
      <w:bookmarkStart w:id="11172" w:name="_ETM_Q34_414010"/>
      <w:bookmarkEnd w:id="11172"/>
      <w:r>
        <w:rPr>
          <w:rtl/>
        </w:rPr>
        <w:t xml:space="preserve">שמחבלים </w:t>
      </w:r>
      <w:bookmarkStart w:id="11173" w:name="_ETM_Q34_415849"/>
      <w:bookmarkEnd w:id="11173"/>
      <w:r>
        <w:rPr>
          <w:rtl/>
        </w:rPr>
        <w:t xml:space="preserve">חדרו </w:t>
      </w:r>
      <w:bookmarkStart w:id="11174" w:name="_ETM_Q34_416739"/>
      <w:bookmarkEnd w:id="11174"/>
      <w:r>
        <w:rPr>
          <w:rtl/>
        </w:rPr>
        <w:t xml:space="preserve">מירדן </w:t>
      </w:r>
      <w:bookmarkStart w:id="11175" w:name="_ETM_Q34_417670"/>
      <w:bookmarkEnd w:id="11175"/>
      <w:r>
        <w:rPr>
          <w:rtl/>
        </w:rPr>
        <w:t xml:space="preserve">לתוך </w:t>
      </w:r>
      <w:bookmarkStart w:id="11176" w:name="_ETM_Q34_418239"/>
      <w:bookmarkEnd w:id="11176"/>
      <w:r>
        <w:rPr>
          <w:rtl/>
        </w:rPr>
        <w:t xml:space="preserve">ישראל </w:t>
      </w:r>
      <w:bookmarkStart w:id="11177" w:name="_ETM_Q34_418840"/>
      <w:bookmarkEnd w:id="11177"/>
      <w:r>
        <w:rPr>
          <w:rtl/>
        </w:rPr>
        <w:t xml:space="preserve">בניסיון </w:t>
      </w:r>
      <w:bookmarkStart w:id="11178" w:name="_ETM_Q34_420290"/>
      <w:bookmarkEnd w:id="11178"/>
      <w:r>
        <w:rPr>
          <w:rtl/>
        </w:rPr>
        <w:t xml:space="preserve">לפגוע </w:t>
      </w:r>
      <w:bookmarkStart w:id="11179" w:name="_ETM_Q34_420800"/>
      <w:bookmarkEnd w:id="11179"/>
      <w:r>
        <w:rPr>
          <w:rtl/>
        </w:rPr>
        <w:t xml:space="preserve">באזרחי </w:t>
      </w:r>
      <w:bookmarkStart w:id="11180" w:name="_ETM_Q34_421310"/>
      <w:bookmarkEnd w:id="11180"/>
      <w:r>
        <w:rPr>
          <w:rtl/>
        </w:rPr>
        <w:t>ישראל</w:t>
      </w:r>
      <w:r>
        <w:rPr>
          <w:rFonts w:hint="cs"/>
          <w:rtl/>
        </w:rPr>
        <w:t xml:space="preserve">. </w:t>
      </w:r>
      <w:bookmarkStart w:id="11181" w:name="_ETM_Q34_424000"/>
      <w:bookmarkStart w:id="11182" w:name="_ETM_Q34_422680"/>
      <w:bookmarkEnd w:id="11181"/>
      <w:bookmarkEnd w:id="11182"/>
      <w:r>
        <w:rPr>
          <w:rtl/>
        </w:rPr>
        <w:t xml:space="preserve">אז </w:t>
      </w:r>
      <w:bookmarkStart w:id="11183" w:name="_ETM_Q34_422950"/>
      <w:bookmarkEnd w:id="11183"/>
      <w:r>
        <w:rPr>
          <w:rtl/>
        </w:rPr>
        <w:t xml:space="preserve">חיים </w:t>
      </w:r>
      <w:bookmarkStart w:id="11184" w:name="_ETM_Q34_423159"/>
      <w:bookmarkEnd w:id="11184"/>
      <w:r>
        <w:rPr>
          <w:rtl/>
        </w:rPr>
        <w:t xml:space="preserve">חפר </w:t>
      </w:r>
      <w:bookmarkStart w:id="11185" w:name="_ETM_Q34_423579"/>
      <w:bookmarkEnd w:id="11185"/>
      <w:r>
        <w:rPr>
          <w:rtl/>
        </w:rPr>
        <w:t xml:space="preserve">כתב </w:t>
      </w:r>
      <w:bookmarkStart w:id="11186" w:name="_ETM_Q34_424659"/>
      <w:bookmarkEnd w:id="11186"/>
      <w:r>
        <w:rPr>
          <w:rtl/>
        </w:rPr>
        <w:t xml:space="preserve">את </w:t>
      </w:r>
      <w:bookmarkStart w:id="11187" w:name="_ETM_Q34_424930"/>
      <w:bookmarkEnd w:id="11187"/>
      <w:r>
        <w:rPr>
          <w:rtl/>
        </w:rPr>
        <w:t xml:space="preserve">השיר </w:t>
      </w:r>
      <w:bookmarkStart w:id="11188" w:name="_ETM_Q34_425769"/>
      <w:bookmarkEnd w:id="11188"/>
      <w:r>
        <w:rPr>
          <w:rFonts w:hint="cs"/>
          <w:rtl/>
        </w:rPr>
        <w:t>"</w:t>
      </w:r>
      <w:r>
        <w:rPr>
          <w:rtl/>
        </w:rPr>
        <w:t xml:space="preserve">האיש </w:t>
      </w:r>
      <w:bookmarkStart w:id="11189" w:name="_ETM_Q34_426099"/>
      <w:bookmarkEnd w:id="11189"/>
      <w:r>
        <w:rPr>
          <w:rtl/>
        </w:rPr>
        <w:t>מ</w:t>
      </w:r>
      <w:r>
        <w:rPr>
          <w:rFonts w:hint="cs"/>
          <w:rtl/>
        </w:rPr>
        <w:t>ן ה</w:t>
      </w:r>
      <w:bookmarkStart w:id="11190" w:name="_ETM_Q34_426370"/>
      <w:bookmarkEnd w:id="11190"/>
      <w:r>
        <w:rPr>
          <w:rtl/>
        </w:rPr>
        <w:t>בקעה</w:t>
      </w:r>
      <w:r>
        <w:rPr>
          <w:rFonts w:hint="cs"/>
          <w:rtl/>
        </w:rPr>
        <w:t xml:space="preserve">", </w:t>
      </w:r>
      <w:bookmarkStart w:id="11191" w:name="_ETM_Q34_428000"/>
      <w:bookmarkEnd w:id="11191"/>
      <w:r>
        <w:rPr>
          <w:rFonts w:hint="cs"/>
          <w:rtl/>
        </w:rPr>
        <w:t>ו</w:t>
      </w:r>
      <w:bookmarkStart w:id="11192" w:name="_ETM_Q34_428189"/>
      <w:bookmarkStart w:id="11193" w:name="_ETM_Q34_428459"/>
      <w:bookmarkEnd w:id="11192"/>
      <w:bookmarkEnd w:id="11193"/>
      <w:r>
        <w:rPr>
          <w:rtl/>
        </w:rPr>
        <w:t xml:space="preserve">בעבור </w:t>
      </w:r>
      <w:bookmarkStart w:id="11194" w:name="_ETM_Q34_428849"/>
      <w:bookmarkEnd w:id="11194"/>
      <w:r>
        <w:rPr>
          <w:rtl/>
        </w:rPr>
        <w:t xml:space="preserve">רבים </w:t>
      </w:r>
      <w:bookmarkStart w:id="11195" w:name="_ETM_Q34_429450"/>
      <w:bookmarkEnd w:id="11195"/>
      <w:r>
        <w:rPr>
          <w:rtl/>
        </w:rPr>
        <w:t xml:space="preserve">האיש </w:t>
      </w:r>
      <w:bookmarkStart w:id="11196" w:name="_ETM_Q34_429959"/>
      <w:bookmarkEnd w:id="11196"/>
      <w:r>
        <w:rPr>
          <w:rtl/>
        </w:rPr>
        <w:t xml:space="preserve">הזה </w:t>
      </w:r>
      <w:bookmarkStart w:id="11197" w:name="_ETM_Q34_430989"/>
      <w:bookmarkEnd w:id="11197"/>
      <w:r>
        <w:rPr>
          <w:rtl/>
        </w:rPr>
        <w:t xml:space="preserve">היה </w:t>
      </w:r>
      <w:bookmarkStart w:id="11198" w:name="_ETM_Q34_431199"/>
      <w:bookmarkEnd w:id="11198"/>
      <w:r>
        <w:rPr>
          <w:rtl/>
        </w:rPr>
        <w:t xml:space="preserve">גנדי </w:t>
      </w:r>
      <w:bookmarkStart w:id="11199" w:name="_ETM_Q34_432840"/>
      <w:bookmarkEnd w:id="11199"/>
      <w:r w:rsidR="00A639EF">
        <w:rPr>
          <w:rFonts w:hint="cs"/>
          <w:rtl/>
        </w:rPr>
        <w:t xml:space="preserve">– </w:t>
      </w:r>
      <w:r>
        <w:rPr>
          <w:rtl/>
        </w:rPr>
        <w:t xml:space="preserve">האיש </w:t>
      </w:r>
      <w:bookmarkStart w:id="11200" w:name="_ETM_Q34_433169"/>
      <w:bookmarkEnd w:id="11200"/>
      <w:r>
        <w:rPr>
          <w:rtl/>
        </w:rPr>
        <w:t>מ</w:t>
      </w:r>
      <w:r>
        <w:rPr>
          <w:rFonts w:hint="cs"/>
          <w:rtl/>
        </w:rPr>
        <w:t>ן</w:t>
      </w:r>
      <w:r>
        <w:rPr>
          <w:rtl/>
        </w:rPr>
        <w:t xml:space="preserve"> </w:t>
      </w:r>
      <w:bookmarkStart w:id="11201" w:name="_ETM_Q34_433379"/>
      <w:bookmarkEnd w:id="11201"/>
      <w:r>
        <w:rPr>
          <w:rFonts w:hint="cs"/>
          <w:rtl/>
        </w:rPr>
        <w:t>ה</w:t>
      </w:r>
      <w:r>
        <w:rPr>
          <w:rtl/>
        </w:rPr>
        <w:t>בקעה</w:t>
      </w:r>
      <w:r>
        <w:rPr>
          <w:rFonts w:hint="cs"/>
          <w:rtl/>
        </w:rPr>
        <w:t>,</w:t>
      </w:r>
      <w:r>
        <w:rPr>
          <w:rtl/>
        </w:rPr>
        <w:t xml:space="preserve"> </w:t>
      </w:r>
      <w:bookmarkStart w:id="11202" w:name="_ETM_Q34_434690"/>
      <w:bookmarkEnd w:id="11202"/>
      <w:r>
        <w:rPr>
          <w:rtl/>
        </w:rPr>
        <w:t xml:space="preserve">אלוף </w:t>
      </w:r>
      <w:bookmarkStart w:id="11203" w:name="_ETM_Q34_435050"/>
      <w:bookmarkEnd w:id="11203"/>
      <w:r>
        <w:rPr>
          <w:rtl/>
        </w:rPr>
        <w:t xml:space="preserve">פיקוד </w:t>
      </w:r>
      <w:bookmarkStart w:id="11204" w:name="_ETM_Q34_435349"/>
      <w:bookmarkEnd w:id="11204"/>
      <w:r>
        <w:rPr>
          <w:rtl/>
        </w:rPr>
        <w:t xml:space="preserve">המרכז </w:t>
      </w:r>
      <w:bookmarkStart w:id="11205" w:name="_ETM_Q34_436279"/>
      <w:bookmarkEnd w:id="11205"/>
      <w:r>
        <w:rPr>
          <w:rtl/>
        </w:rPr>
        <w:t>הבלתי</w:t>
      </w:r>
      <w:bookmarkStart w:id="11206" w:name="_ETM_Q34_436699"/>
      <w:bookmarkEnd w:id="11206"/>
      <w:r>
        <w:rPr>
          <w:rFonts w:hint="cs"/>
          <w:rtl/>
        </w:rPr>
        <w:t>-</w:t>
      </w:r>
      <w:r>
        <w:rPr>
          <w:rtl/>
        </w:rPr>
        <w:t>נשכח</w:t>
      </w:r>
      <w:r>
        <w:rPr>
          <w:rFonts w:hint="cs"/>
          <w:rtl/>
        </w:rPr>
        <w:t>,</w:t>
      </w:r>
      <w:r>
        <w:rPr>
          <w:rtl/>
        </w:rPr>
        <w:t xml:space="preserve"> </w:t>
      </w:r>
      <w:bookmarkStart w:id="11207" w:name="_ETM_Q34_437940"/>
      <w:bookmarkEnd w:id="11207"/>
      <w:r>
        <w:rPr>
          <w:rtl/>
        </w:rPr>
        <w:t xml:space="preserve">מי </w:t>
      </w:r>
      <w:bookmarkStart w:id="11208" w:name="_ETM_Q34_438150"/>
      <w:bookmarkEnd w:id="11208"/>
      <w:r>
        <w:rPr>
          <w:rtl/>
        </w:rPr>
        <w:t xml:space="preserve">שהוביל </w:t>
      </w:r>
      <w:bookmarkStart w:id="11209" w:name="_ETM_Q34_439139"/>
      <w:bookmarkEnd w:id="11209"/>
      <w:r>
        <w:rPr>
          <w:rtl/>
        </w:rPr>
        <w:t xml:space="preserve">את </w:t>
      </w:r>
      <w:bookmarkStart w:id="11210" w:name="_ETM_Q34_439350"/>
      <w:bookmarkEnd w:id="11210"/>
      <w:r>
        <w:rPr>
          <w:rtl/>
        </w:rPr>
        <w:t xml:space="preserve">המרדפים </w:t>
      </w:r>
      <w:bookmarkStart w:id="11211" w:name="_ETM_Q34_439949"/>
      <w:bookmarkEnd w:id="11211"/>
      <w:r>
        <w:rPr>
          <w:rtl/>
        </w:rPr>
        <w:t xml:space="preserve">אחרי </w:t>
      </w:r>
      <w:bookmarkStart w:id="11212" w:name="_ETM_Q34_440339"/>
      <w:bookmarkEnd w:id="11212"/>
      <w:r>
        <w:rPr>
          <w:rtl/>
        </w:rPr>
        <w:t xml:space="preserve">חוליות </w:t>
      </w:r>
      <w:bookmarkStart w:id="11213" w:name="_ETM_Q34_441449"/>
      <w:bookmarkEnd w:id="11213"/>
      <w:r>
        <w:rPr>
          <w:rtl/>
        </w:rPr>
        <w:t xml:space="preserve">המחבלים </w:t>
      </w:r>
      <w:bookmarkStart w:id="11214" w:name="_ETM_Q34_442169"/>
      <w:bookmarkEnd w:id="11214"/>
      <w:r>
        <w:rPr>
          <w:rtl/>
        </w:rPr>
        <w:t xml:space="preserve">לפני </w:t>
      </w:r>
      <w:bookmarkStart w:id="11215" w:name="_ETM_Q34_442529"/>
      <w:bookmarkEnd w:id="11215"/>
      <w:r>
        <w:rPr>
          <w:rtl/>
        </w:rPr>
        <w:t xml:space="preserve">יובל </w:t>
      </w:r>
      <w:bookmarkStart w:id="11216" w:name="_ETM_Q34_442979"/>
      <w:bookmarkEnd w:id="11216"/>
      <w:r>
        <w:rPr>
          <w:rtl/>
        </w:rPr>
        <w:t>שנים</w:t>
      </w:r>
      <w:r>
        <w:rPr>
          <w:rFonts w:hint="cs"/>
          <w:rtl/>
        </w:rPr>
        <w:t>,</w:t>
      </w:r>
      <w:r>
        <w:rPr>
          <w:rtl/>
        </w:rPr>
        <w:t xml:space="preserve"> </w:t>
      </w:r>
      <w:bookmarkStart w:id="11217" w:name="_ETM_Q34_444029"/>
      <w:bookmarkEnd w:id="11217"/>
      <w:r>
        <w:rPr>
          <w:rtl/>
        </w:rPr>
        <w:t xml:space="preserve">וכך </w:t>
      </w:r>
      <w:bookmarkStart w:id="11218" w:name="_ETM_Q34_444630"/>
      <w:bookmarkEnd w:id="11218"/>
      <w:r>
        <w:rPr>
          <w:rtl/>
        </w:rPr>
        <w:t xml:space="preserve">שמר </w:t>
      </w:r>
      <w:bookmarkStart w:id="11219" w:name="_ETM_Q34_446010"/>
      <w:bookmarkEnd w:id="11219"/>
      <w:r>
        <w:rPr>
          <w:rFonts w:hint="cs"/>
          <w:rtl/>
        </w:rPr>
        <w:t xml:space="preserve">על </w:t>
      </w:r>
      <w:r>
        <w:rPr>
          <w:rtl/>
        </w:rPr>
        <w:t xml:space="preserve">ביטחון </w:t>
      </w:r>
      <w:bookmarkStart w:id="11220" w:name="_ETM_Q34_446490"/>
      <w:bookmarkStart w:id="11221" w:name="_ETM_Q34_447029"/>
      <w:bookmarkEnd w:id="11220"/>
      <w:bookmarkEnd w:id="11221"/>
      <w:r>
        <w:rPr>
          <w:rtl/>
        </w:rPr>
        <w:t xml:space="preserve">אזרחי </w:t>
      </w:r>
      <w:bookmarkStart w:id="11222" w:name="_ETM_Q34_447420"/>
      <w:bookmarkEnd w:id="11222"/>
      <w:r>
        <w:rPr>
          <w:rtl/>
        </w:rPr>
        <w:t xml:space="preserve">מדינת </w:t>
      </w:r>
      <w:bookmarkStart w:id="11223" w:name="_ETM_Q34_447810"/>
      <w:bookmarkEnd w:id="11223"/>
      <w:r>
        <w:rPr>
          <w:rtl/>
        </w:rPr>
        <w:t>ישראל</w:t>
      </w:r>
      <w:r w:rsidRPr="00423570">
        <w:rPr>
          <w:rtl/>
        </w:rPr>
        <w:t xml:space="preserve"> </w:t>
      </w:r>
      <w:r>
        <w:rPr>
          <w:rtl/>
        </w:rPr>
        <w:t>וחיי</w:t>
      </w:r>
      <w:r>
        <w:rPr>
          <w:rFonts w:hint="cs"/>
          <w:rtl/>
        </w:rPr>
        <w:t>הם.</w:t>
      </w:r>
    </w:p>
    <w:p w:rsidR="00B4539E" w:rsidRDefault="00B4539E" w:rsidP="00E63EE3">
      <w:pPr>
        <w:rPr>
          <w:rtl/>
        </w:rPr>
      </w:pPr>
    </w:p>
    <w:p w:rsidR="00B4539E" w:rsidRDefault="00B4539E" w:rsidP="00A639EF">
      <w:pPr>
        <w:rPr>
          <w:rtl/>
        </w:rPr>
      </w:pPr>
      <w:bookmarkStart w:id="11224" w:name="_ETM_Q34_449000"/>
      <w:bookmarkStart w:id="11225" w:name="_ETM_Q34_449509"/>
      <w:bookmarkEnd w:id="11224"/>
      <w:bookmarkEnd w:id="11225"/>
      <w:r>
        <w:rPr>
          <w:rFonts w:hint="cs"/>
          <w:rtl/>
        </w:rPr>
        <w:t>"</w:t>
      </w:r>
      <w:r>
        <w:rPr>
          <w:rtl/>
        </w:rPr>
        <w:t xml:space="preserve">האגדות </w:t>
      </w:r>
      <w:bookmarkStart w:id="11226" w:name="_ETM_Q34_450110"/>
      <w:bookmarkEnd w:id="11226"/>
      <w:r>
        <w:rPr>
          <w:rtl/>
        </w:rPr>
        <w:t xml:space="preserve">יפות </w:t>
      </w:r>
      <w:bookmarkStart w:id="11227" w:name="_ETM_Q34_450620"/>
      <w:bookmarkEnd w:id="11227"/>
      <w:r>
        <w:rPr>
          <w:rFonts w:hint="cs"/>
          <w:rtl/>
        </w:rPr>
        <w:t>הן",</w:t>
      </w:r>
      <w:r>
        <w:rPr>
          <w:rtl/>
        </w:rPr>
        <w:t xml:space="preserve"> </w:t>
      </w:r>
      <w:bookmarkStart w:id="11228" w:name="_ETM_Q34_451219"/>
      <w:bookmarkEnd w:id="11228"/>
      <w:r>
        <w:rPr>
          <w:rtl/>
        </w:rPr>
        <w:t xml:space="preserve">כתב </w:t>
      </w:r>
      <w:bookmarkStart w:id="11229" w:name="_ETM_Q34_451580"/>
      <w:bookmarkEnd w:id="11229"/>
      <w:r>
        <w:rPr>
          <w:rtl/>
        </w:rPr>
        <w:t xml:space="preserve">חיים </w:t>
      </w:r>
      <w:bookmarkStart w:id="11230" w:name="_ETM_Q34_451849"/>
      <w:bookmarkEnd w:id="11230"/>
      <w:r>
        <w:rPr>
          <w:rtl/>
        </w:rPr>
        <w:t>חפר</w:t>
      </w:r>
      <w:r>
        <w:rPr>
          <w:rFonts w:hint="cs"/>
          <w:rtl/>
        </w:rPr>
        <w:t>,</w:t>
      </w:r>
      <w:r>
        <w:rPr>
          <w:rtl/>
        </w:rPr>
        <w:t xml:space="preserve"> </w:t>
      </w:r>
      <w:bookmarkStart w:id="11231" w:name="_ETM_Q34_452900"/>
      <w:bookmarkEnd w:id="11231"/>
      <w:r>
        <w:rPr>
          <w:rFonts w:hint="cs"/>
          <w:rtl/>
        </w:rPr>
        <w:t>"</w:t>
      </w:r>
      <w:r>
        <w:rPr>
          <w:rtl/>
        </w:rPr>
        <w:t xml:space="preserve">עד </w:t>
      </w:r>
      <w:bookmarkStart w:id="11232" w:name="_ETM_Q34_453169"/>
      <w:bookmarkEnd w:id="11232"/>
      <w:r>
        <w:rPr>
          <w:rtl/>
        </w:rPr>
        <w:t xml:space="preserve">שפתאום </w:t>
      </w:r>
      <w:bookmarkStart w:id="11233" w:name="_ETM_Q34_453650"/>
      <w:bookmarkEnd w:id="11233"/>
      <w:r>
        <w:rPr>
          <w:rFonts w:hint="cs"/>
          <w:rtl/>
        </w:rPr>
        <w:t>ע</w:t>
      </w:r>
      <w:r>
        <w:rPr>
          <w:rtl/>
        </w:rPr>
        <w:t xml:space="preserve">פות </w:t>
      </w:r>
      <w:bookmarkStart w:id="11234" w:name="_ETM_Q34_454400"/>
      <w:bookmarkEnd w:id="11234"/>
      <w:r>
        <w:rPr>
          <w:rFonts w:hint="cs"/>
          <w:rtl/>
        </w:rPr>
        <w:t xml:space="preserve">הן, </w:t>
      </w:r>
      <w:bookmarkStart w:id="11235" w:name="_ETM_Q34_455600"/>
      <w:bookmarkEnd w:id="11235"/>
      <w:r>
        <w:rPr>
          <w:rtl/>
        </w:rPr>
        <w:t xml:space="preserve">רק </w:t>
      </w:r>
      <w:bookmarkStart w:id="11236" w:name="_ETM_Q34_455810"/>
      <w:bookmarkEnd w:id="11236"/>
      <w:r>
        <w:rPr>
          <w:rtl/>
        </w:rPr>
        <w:t xml:space="preserve">אלוהים </w:t>
      </w:r>
      <w:bookmarkStart w:id="11237" w:name="_ETM_Q34_456080"/>
      <w:bookmarkEnd w:id="11237"/>
      <w:r>
        <w:rPr>
          <w:rtl/>
        </w:rPr>
        <w:t xml:space="preserve">ידע </w:t>
      </w:r>
      <w:bookmarkStart w:id="11238" w:name="_ETM_Q34_457040"/>
      <w:bookmarkEnd w:id="11238"/>
      <w:r>
        <w:rPr>
          <w:rtl/>
        </w:rPr>
        <w:t>לאן</w:t>
      </w:r>
      <w:r>
        <w:rPr>
          <w:rFonts w:hint="cs"/>
          <w:rtl/>
        </w:rPr>
        <w:t>".</w:t>
      </w:r>
      <w:r>
        <w:rPr>
          <w:rtl/>
        </w:rPr>
        <w:t xml:space="preserve"> </w:t>
      </w:r>
      <w:bookmarkStart w:id="11239" w:name="_ETM_Q34_458419"/>
      <w:bookmarkEnd w:id="11239"/>
      <w:r>
        <w:rPr>
          <w:rtl/>
        </w:rPr>
        <w:t>וא</w:t>
      </w:r>
      <w:r>
        <w:rPr>
          <w:rFonts w:hint="cs"/>
          <w:rtl/>
        </w:rPr>
        <w:t>ו</w:t>
      </w:r>
      <w:r>
        <w:rPr>
          <w:rtl/>
        </w:rPr>
        <w:t>מנם</w:t>
      </w:r>
      <w:r>
        <w:rPr>
          <w:rFonts w:hint="cs"/>
          <w:rtl/>
        </w:rPr>
        <w:t>,</w:t>
      </w:r>
      <w:r>
        <w:rPr>
          <w:rtl/>
        </w:rPr>
        <w:t xml:space="preserve"> </w:t>
      </w:r>
      <w:bookmarkStart w:id="11240" w:name="_ETM_Q34_461529"/>
      <w:bookmarkEnd w:id="11240"/>
      <w:r>
        <w:rPr>
          <w:rtl/>
        </w:rPr>
        <w:t xml:space="preserve">גם </w:t>
      </w:r>
      <w:bookmarkStart w:id="11241" w:name="_ETM_Q34_461830"/>
      <w:bookmarkEnd w:id="11241"/>
      <w:r>
        <w:rPr>
          <w:rtl/>
        </w:rPr>
        <w:t xml:space="preserve">גנדי </w:t>
      </w:r>
      <w:bookmarkStart w:id="11242" w:name="_ETM_Q34_462960"/>
      <w:bookmarkEnd w:id="11242"/>
      <w:r>
        <w:rPr>
          <w:rtl/>
        </w:rPr>
        <w:t xml:space="preserve">היה </w:t>
      </w:r>
      <w:bookmarkStart w:id="11243" w:name="_ETM_Q34_463229"/>
      <w:bookmarkEnd w:id="11243"/>
      <w:r>
        <w:rPr>
          <w:rtl/>
        </w:rPr>
        <w:t xml:space="preserve">במידה </w:t>
      </w:r>
      <w:bookmarkStart w:id="11244" w:name="_ETM_Q34_463830"/>
      <w:bookmarkEnd w:id="11244"/>
      <w:r>
        <w:rPr>
          <w:rtl/>
        </w:rPr>
        <w:t xml:space="preserve">רבה </w:t>
      </w:r>
      <w:bookmarkStart w:id="11245" w:name="_ETM_Q34_464460"/>
      <w:bookmarkEnd w:id="11245"/>
      <w:r>
        <w:rPr>
          <w:rFonts w:hint="cs"/>
          <w:rtl/>
        </w:rPr>
        <w:t>א</w:t>
      </w:r>
      <w:r>
        <w:rPr>
          <w:rtl/>
        </w:rPr>
        <w:t xml:space="preserve">גדה </w:t>
      </w:r>
      <w:bookmarkStart w:id="11246" w:name="_ETM_Q34_465599"/>
      <w:bookmarkEnd w:id="11246"/>
      <w:r>
        <w:rPr>
          <w:rFonts w:hint="cs"/>
          <w:rtl/>
        </w:rPr>
        <w:t xml:space="preserve">– </w:t>
      </w:r>
      <w:r>
        <w:rPr>
          <w:rtl/>
        </w:rPr>
        <w:t xml:space="preserve">אגדה </w:t>
      </w:r>
      <w:bookmarkStart w:id="11247" w:name="_ETM_Q34_466139"/>
      <w:bookmarkEnd w:id="11247"/>
      <w:r>
        <w:rPr>
          <w:rtl/>
        </w:rPr>
        <w:t>בחייו</w:t>
      </w:r>
      <w:r>
        <w:rPr>
          <w:rFonts w:hint="cs"/>
          <w:rtl/>
        </w:rPr>
        <w:t>,</w:t>
      </w:r>
      <w:r>
        <w:rPr>
          <w:rtl/>
        </w:rPr>
        <w:t xml:space="preserve"> </w:t>
      </w:r>
      <w:bookmarkStart w:id="11248" w:name="_ETM_Q34_467520"/>
      <w:bookmarkEnd w:id="11248"/>
      <w:r>
        <w:rPr>
          <w:rtl/>
        </w:rPr>
        <w:t xml:space="preserve">אגדה </w:t>
      </w:r>
      <w:bookmarkStart w:id="11249" w:name="_ETM_Q34_468000"/>
      <w:bookmarkEnd w:id="11249"/>
      <w:r>
        <w:rPr>
          <w:rtl/>
        </w:rPr>
        <w:t>במותו</w:t>
      </w:r>
      <w:r w:rsidR="00A639EF">
        <w:rPr>
          <w:rFonts w:hint="cs"/>
          <w:rtl/>
        </w:rPr>
        <w:t>;</w:t>
      </w:r>
      <w:r>
        <w:rPr>
          <w:rtl/>
        </w:rPr>
        <w:t xml:space="preserve"> </w:t>
      </w:r>
      <w:bookmarkStart w:id="11250" w:name="_ETM_Q34_469389"/>
      <w:bookmarkEnd w:id="11250"/>
      <w:r>
        <w:rPr>
          <w:rtl/>
        </w:rPr>
        <w:t xml:space="preserve">לא </w:t>
      </w:r>
      <w:bookmarkStart w:id="11251" w:name="_ETM_Q34_469539"/>
      <w:bookmarkEnd w:id="11251"/>
      <w:r>
        <w:rPr>
          <w:rtl/>
        </w:rPr>
        <w:t xml:space="preserve">אגדה </w:t>
      </w:r>
      <w:bookmarkStart w:id="11252" w:name="_ETM_Q34_469930"/>
      <w:bookmarkEnd w:id="11252"/>
      <w:r>
        <w:rPr>
          <w:rtl/>
        </w:rPr>
        <w:t xml:space="preserve">נוטפת </w:t>
      </w:r>
      <w:bookmarkStart w:id="11253" w:name="_ETM_Q34_470409"/>
      <w:bookmarkEnd w:id="11253"/>
      <w:r>
        <w:rPr>
          <w:rtl/>
        </w:rPr>
        <w:t>דבש</w:t>
      </w:r>
      <w:r>
        <w:rPr>
          <w:rFonts w:hint="cs"/>
          <w:rtl/>
        </w:rPr>
        <w:t>,</w:t>
      </w:r>
      <w:r>
        <w:rPr>
          <w:rtl/>
        </w:rPr>
        <w:t xml:space="preserve"> </w:t>
      </w:r>
      <w:bookmarkStart w:id="11254" w:name="_ETM_Q34_471589"/>
      <w:bookmarkEnd w:id="11254"/>
      <w:r>
        <w:rPr>
          <w:rtl/>
        </w:rPr>
        <w:t xml:space="preserve">גם </w:t>
      </w:r>
      <w:bookmarkStart w:id="11255" w:name="_ETM_Q34_471860"/>
      <w:bookmarkEnd w:id="11255"/>
      <w:r>
        <w:rPr>
          <w:rtl/>
        </w:rPr>
        <w:t xml:space="preserve">לא </w:t>
      </w:r>
      <w:bookmarkStart w:id="11256" w:name="_ETM_Q34_472010"/>
      <w:bookmarkEnd w:id="11256"/>
      <w:r>
        <w:rPr>
          <w:rtl/>
        </w:rPr>
        <w:t xml:space="preserve">אגדה </w:t>
      </w:r>
      <w:bookmarkStart w:id="11257" w:name="_ETM_Q34_473180"/>
      <w:bookmarkEnd w:id="11257"/>
      <w:r>
        <w:rPr>
          <w:rtl/>
        </w:rPr>
        <w:t xml:space="preserve">שמחפשת </w:t>
      </w:r>
      <w:bookmarkStart w:id="11258" w:name="_ETM_Q34_474200"/>
      <w:bookmarkEnd w:id="11258"/>
      <w:r>
        <w:rPr>
          <w:rtl/>
        </w:rPr>
        <w:t xml:space="preserve">להיות </w:t>
      </w:r>
      <w:bookmarkStart w:id="11259" w:name="_ETM_Q34_474529"/>
      <w:bookmarkEnd w:id="11259"/>
      <w:r>
        <w:rPr>
          <w:rtl/>
        </w:rPr>
        <w:t xml:space="preserve">בלב </w:t>
      </w:r>
      <w:bookmarkStart w:id="11260" w:name="_ETM_Q34_475040"/>
      <w:bookmarkEnd w:id="11260"/>
      <w:proofErr w:type="spellStart"/>
      <w:r>
        <w:rPr>
          <w:rtl/>
        </w:rPr>
        <w:t>הקונ</w:t>
      </w:r>
      <w:r w:rsidR="00A639EF">
        <w:rPr>
          <w:rFonts w:hint="cs"/>
          <w:rtl/>
        </w:rPr>
        <w:t>ס</w:t>
      </w:r>
      <w:r>
        <w:rPr>
          <w:rtl/>
        </w:rPr>
        <w:t>נזוס</w:t>
      </w:r>
      <w:proofErr w:type="spellEnd"/>
      <w:r>
        <w:rPr>
          <w:rtl/>
        </w:rPr>
        <w:t xml:space="preserve"> </w:t>
      </w:r>
      <w:bookmarkStart w:id="11261" w:name="_ETM_Q34_475940"/>
      <w:bookmarkEnd w:id="11261"/>
      <w:r>
        <w:rPr>
          <w:rtl/>
        </w:rPr>
        <w:t xml:space="preserve">החם </w:t>
      </w:r>
      <w:bookmarkStart w:id="11262" w:name="_ETM_Q34_476270"/>
      <w:bookmarkEnd w:id="11262"/>
      <w:r>
        <w:rPr>
          <w:rtl/>
        </w:rPr>
        <w:t>והנעים</w:t>
      </w:r>
      <w:r w:rsidR="00A639EF">
        <w:rPr>
          <w:rFonts w:hint="cs"/>
          <w:rtl/>
        </w:rPr>
        <w:t>,</w:t>
      </w:r>
      <w:r>
        <w:rPr>
          <w:rtl/>
        </w:rPr>
        <w:t xml:space="preserve"> </w:t>
      </w:r>
      <w:bookmarkStart w:id="11263" w:name="_ETM_Q34_478360"/>
      <w:bookmarkEnd w:id="11263"/>
      <w:r>
        <w:rPr>
          <w:rtl/>
        </w:rPr>
        <w:t xml:space="preserve">ובכל </w:t>
      </w:r>
      <w:bookmarkStart w:id="11264" w:name="_ETM_Q34_478810"/>
      <w:bookmarkEnd w:id="11264"/>
      <w:r>
        <w:rPr>
          <w:rtl/>
        </w:rPr>
        <w:t>זאת</w:t>
      </w:r>
      <w:r>
        <w:rPr>
          <w:rFonts w:hint="cs"/>
          <w:rtl/>
        </w:rPr>
        <w:t>,</w:t>
      </w:r>
      <w:r>
        <w:rPr>
          <w:rtl/>
        </w:rPr>
        <w:t xml:space="preserve"> </w:t>
      </w:r>
      <w:bookmarkStart w:id="11265" w:name="_ETM_Q34_479670"/>
      <w:bookmarkEnd w:id="11265"/>
      <w:r>
        <w:rPr>
          <w:rtl/>
        </w:rPr>
        <w:t xml:space="preserve">אגדת </w:t>
      </w:r>
      <w:bookmarkStart w:id="11266" w:name="_ETM_Q34_480180"/>
      <w:bookmarkEnd w:id="11266"/>
      <w:r>
        <w:rPr>
          <w:rtl/>
        </w:rPr>
        <w:t xml:space="preserve">גנדי </w:t>
      </w:r>
      <w:bookmarkStart w:id="11267" w:name="_ETM_Q34_480570"/>
      <w:bookmarkEnd w:id="11267"/>
      <w:r>
        <w:rPr>
          <w:rtl/>
        </w:rPr>
        <w:t xml:space="preserve">ליוותה </w:t>
      </w:r>
      <w:bookmarkStart w:id="11268" w:name="_ETM_Q34_480930"/>
      <w:bookmarkStart w:id="11269" w:name="_ETM_Q34_480000"/>
      <w:bookmarkStart w:id="11270" w:name="_ETM_Q34_480329"/>
      <w:bookmarkStart w:id="11271" w:name="_ETM_Q34_480659"/>
      <w:bookmarkEnd w:id="11268"/>
      <w:bookmarkEnd w:id="11269"/>
      <w:bookmarkEnd w:id="11270"/>
      <w:bookmarkEnd w:id="11271"/>
      <w:r>
        <w:rPr>
          <w:rtl/>
        </w:rPr>
        <w:t xml:space="preserve">את </w:t>
      </w:r>
      <w:bookmarkStart w:id="11272" w:name="_ETM_Q34_480810"/>
      <w:bookmarkEnd w:id="11272"/>
      <w:r>
        <w:rPr>
          <w:rtl/>
        </w:rPr>
        <w:t xml:space="preserve">המעשה </w:t>
      </w:r>
      <w:bookmarkStart w:id="11273" w:name="_ETM_Q34_481319"/>
      <w:bookmarkEnd w:id="11273"/>
      <w:r>
        <w:rPr>
          <w:rtl/>
        </w:rPr>
        <w:t xml:space="preserve">הביטחוני </w:t>
      </w:r>
      <w:bookmarkStart w:id="11274" w:name="_ETM_Q34_482560"/>
      <w:bookmarkEnd w:id="11274"/>
      <w:r>
        <w:rPr>
          <w:rtl/>
        </w:rPr>
        <w:t>וה</w:t>
      </w:r>
      <w:r>
        <w:rPr>
          <w:rFonts w:hint="cs"/>
          <w:rtl/>
        </w:rPr>
        <w:t>התיישבותי</w:t>
      </w:r>
      <w:r>
        <w:rPr>
          <w:rtl/>
        </w:rPr>
        <w:t xml:space="preserve"> </w:t>
      </w:r>
      <w:bookmarkStart w:id="11275" w:name="_ETM_Q34_483189"/>
      <w:bookmarkStart w:id="11276" w:name="_ETM_Q34_483789"/>
      <w:bookmarkEnd w:id="11275"/>
      <w:bookmarkEnd w:id="11276"/>
      <w:r>
        <w:rPr>
          <w:rtl/>
        </w:rPr>
        <w:t xml:space="preserve">בארץ </w:t>
      </w:r>
      <w:bookmarkStart w:id="11277" w:name="_ETM_Q34_484314"/>
      <w:bookmarkEnd w:id="11277"/>
      <w:r>
        <w:rPr>
          <w:rtl/>
        </w:rPr>
        <w:t xml:space="preserve">ישראל </w:t>
      </w:r>
      <w:bookmarkStart w:id="11278" w:name="_ETM_Q34_485559"/>
      <w:bookmarkEnd w:id="11278"/>
      <w:r>
        <w:rPr>
          <w:rFonts w:hint="cs"/>
          <w:rtl/>
        </w:rPr>
        <w:t>ב</w:t>
      </w:r>
      <w:r>
        <w:rPr>
          <w:rtl/>
        </w:rPr>
        <w:t xml:space="preserve">משך </w:t>
      </w:r>
      <w:bookmarkStart w:id="11279" w:name="_ETM_Q34_485950"/>
      <w:bookmarkEnd w:id="11279"/>
      <w:r>
        <w:rPr>
          <w:rtl/>
        </w:rPr>
        <w:t xml:space="preserve">עשרות </w:t>
      </w:r>
      <w:bookmarkStart w:id="11280" w:name="_ETM_Q34_486309"/>
      <w:bookmarkEnd w:id="11280"/>
      <w:r>
        <w:rPr>
          <w:rtl/>
        </w:rPr>
        <w:t>שנים</w:t>
      </w:r>
      <w:r w:rsidR="00A639EF">
        <w:rPr>
          <w:rFonts w:hint="cs"/>
          <w:rtl/>
        </w:rPr>
        <w:t>,</w:t>
      </w:r>
      <w:r>
        <w:rPr>
          <w:rtl/>
        </w:rPr>
        <w:t xml:space="preserve"> </w:t>
      </w:r>
      <w:bookmarkStart w:id="11281" w:name="_ETM_Q34_488019"/>
      <w:bookmarkEnd w:id="11281"/>
      <w:r>
        <w:rPr>
          <w:rtl/>
        </w:rPr>
        <w:t xml:space="preserve">מיום </w:t>
      </w:r>
      <w:bookmarkStart w:id="11282" w:name="_ETM_Q34_488529"/>
      <w:bookmarkEnd w:id="11282"/>
      <w:r>
        <w:rPr>
          <w:rtl/>
        </w:rPr>
        <w:t xml:space="preserve">שעמד </w:t>
      </w:r>
      <w:bookmarkStart w:id="11283" w:name="_ETM_Q34_488980"/>
      <w:bookmarkEnd w:id="11283"/>
      <w:r>
        <w:rPr>
          <w:rtl/>
        </w:rPr>
        <w:t xml:space="preserve">על </w:t>
      </w:r>
      <w:bookmarkStart w:id="11284" w:name="_ETM_Q34_489099"/>
      <w:bookmarkEnd w:id="11284"/>
      <w:r>
        <w:rPr>
          <w:rtl/>
        </w:rPr>
        <w:t xml:space="preserve">דעתו </w:t>
      </w:r>
      <w:bookmarkStart w:id="11285" w:name="_ETM_Q34_490200"/>
      <w:bookmarkEnd w:id="11285"/>
      <w:r>
        <w:rPr>
          <w:rtl/>
        </w:rPr>
        <w:t xml:space="preserve">ועוד </w:t>
      </w:r>
      <w:bookmarkStart w:id="11286" w:name="_ETM_Q34_490589"/>
      <w:bookmarkEnd w:id="11286"/>
      <w:r>
        <w:rPr>
          <w:rtl/>
        </w:rPr>
        <w:t xml:space="preserve">כנער </w:t>
      </w:r>
      <w:bookmarkStart w:id="11287" w:name="_ETM_Q34_491039"/>
      <w:bookmarkEnd w:id="11287"/>
      <w:r>
        <w:rPr>
          <w:rtl/>
        </w:rPr>
        <w:t xml:space="preserve">צעיר </w:t>
      </w:r>
      <w:bookmarkStart w:id="11288" w:name="_ETM_Q34_492380"/>
      <w:bookmarkEnd w:id="11288"/>
      <w:r>
        <w:rPr>
          <w:rtl/>
        </w:rPr>
        <w:t xml:space="preserve">בחר </w:t>
      </w:r>
      <w:bookmarkStart w:id="11289" w:name="_ETM_Q34_493070"/>
      <w:bookmarkEnd w:id="11289"/>
      <w:r>
        <w:rPr>
          <w:rtl/>
        </w:rPr>
        <w:t xml:space="preserve">להתגייס </w:t>
      </w:r>
      <w:bookmarkStart w:id="11290" w:name="_ETM_Q34_493790"/>
      <w:bookmarkEnd w:id="11290"/>
      <w:r>
        <w:rPr>
          <w:rtl/>
        </w:rPr>
        <w:t xml:space="preserve">לשורות </w:t>
      </w:r>
      <w:bookmarkStart w:id="11291" w:name="_ETM_Q34_494270"/>
      <w:bookmarkEnd w:id="11291"/>
      <w:r>
        <w:rPr>
          <w:rtl/>
        </w:rPr>
        <w:t xml:space="preserve">הפלמ"ח </w:t>
      </w:r>
      <w:bookmarkStart w:id="11292" w:name="_ETM_Q34_495680"/>
      <w:bookmarkEnd w:id="11292"/>
      <w:r>
        <w:rPr>
          <w:rtl/>
        </w:rPr>
        <w:t xml:space="preserve">ועד </w:t>
      </w:r>
      <w:bookmarkStart w:id="11293" w:name="_ETM_Q34_496010"/>
      <w:bookmarkEnd w:id="11293"/>
      <w:r>
        <w:rPr>
          <w:rtl/>
        </w:rPr>
        <w:t xml:space="preserve">שנפל </w:t>
      </w:r>
      <w:bookmarkStart w:id="11294" w:name="_ETM_Q34_496520"/>
      <w:bookmarkEnd w:id="11294"/>
      <w:r>
        <w:rPr>
          <w:rtl/>
        </w:rPr>
        <w:t xml:space="preserve">בידי </w:t>
      </w:r>
      <w:bookmarkStart w:id="11295" w:name="_ETM_Q34_496820"/>
      <w:bookmarkEnd w:id="11295"/>
      <w:r>
        <w:rPr>
          <w:rtl/>
        </w:rPr>
        <w:t xml:space="preserve">מחבלים </w:t>
      </w:r>
      <w:bookmarkStart w:id="11296" w:name="_ETM_Q34_497330"/>
      <w:bookmarkEnd w:id="11296"/>
      <w:r>
        <w:rPr>
          <w:rtl/>
        </w:rPr>
        <w:t xml:space="preserve">בני </w:t>
      </w:r>
      <w:bookmarkStart w:id="11297" w:name="_ETM_Q34_497600"/>
      <w:bookmarkEnd w:id="11297"/>
      <w:r>
        <w:rPr>
          <w:rtl/>
        </w:rPr>
        <w:t xml:space="preserve">עוולה </w:t>
      </w:r>
      <w:bookmarkStart w:id="11298" w:name="_ETM_Q34_498570"/>
      <w:bookmarkEnd w:id="11298"/>
      <w:r>
        <w:rPr>
          <w:rtl/>
        </w:rPr>
        <w:t xml:space="preserve">והוא </w:t>
      </w:r>
      <w:bookmarkStart w:id="11299" w:name="_ETM_Q34_498839"/>
      <w:bookmarkEnd w:id="11299"/>
      <w:r>
        <w:rPr>
          <w:rtl/>
        </w:rPr>
        <w:t xml:space="preserve">שר </w:t>
      </w:r>
      <w:bookmarkStart w:id="11300" w:name="_ETM_Q34_499910"/>
      <w:bookmarkEnd w:id="11300"/>
      <w:r>
        <w:rPr>
          <w:rtl/>
        </w:rPr>
        <w:t xml:space="preserve">בממשלת </w:t>
      </w:r>
      <w:bookmarkStart w:id="11301" w:name="_ETM_Q34_500510"/>
      <w:bookmarkEnd w:id="11301"/>
      <w:r>
        <w:rPr>
          <w:rtl/>
        </w:rPr>
        <w:t>ישראל</w:t>
      </w:r>
      <w:r>
        <w:rPr>
          <w:rFonts w:hint="cs"/>
          <w:rtl/>
        </w:rPr>
        <w:t>.</w:t>
      </w:r>
    </w:p>
    <w:p w:rsidR="00B4539E" w:rsidRDefault="00B4539E" w:rsidP="00E63EE3">
      <w:pPr>
        <w:rPr>
          <w:rtl/>
        </w:rPr>
      </w:pPr>
    </w:p>
    <w:p w:rsidR="00B4539E" w:rsidRDefault="00B4539E" w:rsidP="00D17E8B">
      <w:pPr>
        <w:rPr>
          <w:rtl/>
        </w:rPr>
      </w:pPr>
      <w:bookmarkStart w:id="11302" w:name="_ETM_Q34_500000"/>
      <w:bookmarkStart w:id="11303" w:name="_ETM_Q34_502109"/>
      <w:bookmarkEnd w:id="11302"/>
      <w:bookmarkEnd w:id="11303"/>
      <w:r>
        <w:rPr>
          <w:rtl/>
        </w:rPr>
        <w:t xml:space="preserve">גנדי </w:t>
      </w:r>
      <w:bookmarkStart w:id="11304" w:name="_ETM_Q34_502499"/>
      <w:bookmarkEnd w:id="11304"/>
      <w:r>
        <w:rPr>
          <w:rtl/>
        </w:rPr>
        <w:t xml:space="preserve">לא </w:t>
      </w:r>
      <w:bookmarkStart w:id="11305" w:name="_ETM_Q34_502649"/>
      <w:bookmarkEnd w:id="11305"/>
      <w:r>
        <w:rPr>
          <w:rtl/>
        </w:rPr>
        <w:t xml:space="preserve">רק </w:t>
      </w:r>
      <w:bookmarkStart w:id="11306" w:name="_ETM_Q34_503099"/>
      <w:bookmarkEnd w:id="11306"/>
      <w:r>
        <w:rPr>
          <w:rtl/>
        </w:rPr>
        <w:t xml:space="preserve">חי </w:t>
      </w:r>
      <w:bookmarkStart w:id="11307" w:name="_ETM_Q34_503550"/>
      <w:bookmarkEnd w:id="11307"/>
      <w:r>
        <w:rPr>
          <w:rtl/>
        </w:rPr>
        <w:t xml:space="preserve">על </w:t>
      </w:r>
      <w:bookmarkStart w:id="11308" w:name="_ETM_Q34_503939"/>
      <w:bookmarkEnd w:id="11308"/>
      <w:r>
        <w:rPr>
          <w:rtl/>
        </w:rPr>
        <w:t>משמרתו</w:t>
      </w:r>
      <w:r>
        <w:rPr>
          <w:rFonts w:hint="cs"/>
          <w:rtl/>
        </w:rPr>
        <w:t>,</w:t>
      </w:r>
      <w:r>
        <w:rPr>
          <w:rtl/>
        </w:rPr>
        <w:t xml:space="preserve"> </w:t>
      </w:r>
      <w:bookmarkStart w:id="11309" w:name="_ETM_Q34_505350"/>
      <w:bookmarkEnd w:id="11309"/>
      <w:r>
        <w:rPr>
          <w:rtl/>
        </w:rPr>
        <w:t xml:space="preserve">הוא </w:t>
      </w:r>
      <w:bookmarkStart w:id="11310" w:name="_ETM_Q34_505440"/>
      <w:bookmarkEnd w:id="11310"/>
      <w:r>
        <w:rPr>
          <w:rtl/>
        </w:rPr>
        <w:t xml:space="preserve">גם </w:t>
      </w:r>
      <w:bookmarkStart w:id="11311" w:name="_ETM_Q34_505950"/>
      <w:bookmarkEnd w:id="11311"/>
      <w:r>
        <w:rPr>
          <w:rtl/>
        </w:rPr>
        <w:t xml:space="preserve">נפל </w:t>
      </w:r>
      <w:bookmarkStart w:id="11312" w:name="_ETM_Q34_507300"/>
      <w:bookmarkEnd w:id="11312"/>
      <w:r>
        <w:rPr>
          <w:rtl/>
        </w:rPr>
        <w:t xml:space="preserve">על </w:t>
      </w:r>
      <w:bookmarkStart w:id="11313" w:name="_ETM_Q34_507450"/>
      <w:bookmarkEnd w:id="11313"/>
      <w:r>
        <w:rPr>
          <w:rtl/>
        </w:rPr>
        <w:t>משמרתו</w:t>
      </w:r>
      <w:r>
        <w:rPr>
          <w:rFonts w:hint="cs"/>
          <w:rtl/>
        </w:rPr>
        <w:t>.</w:t>
      </w:r>
      <w:r>
        <w:rPr>
          <w:rtl/>
        </w:rPr>
        <w:t xml:space="preserve"> </w:t>
      </w:r>
      <w:bookmarkStart w:id="11314" w:name="_ETM_Q34_509910"/>
      <w:bookmarkEnd w:id="11314"/>
      <w:r>
        <w:rPr>
          <w:rtl/>
        </w:rPr>
        <w:t>האיש</w:t>
      </w:r>
      <w:r>
        <w:rPr>
          <w:rFonts w:hint="cs"/>
          <w:rtl/>
        </w:rPr>
        <w:t>,</w:t>
      </w:r>
      <w:r>
        <w:rPr>
          <w:rtl/>
        </w:rPr>
        <w:t xml:space="preserve"> </w:t>
      </w:r>
      <w:bookmarkStart w:id="11315" w:name="_ETM_Q34_510270"/>
      <w:bookmarkEnd w:id="11315"/>
      <w:r>
        <w:rPr>
          <w:rtl/>
        </w:rPr>
        <w:t xml:space="preserve">אשר </w:t>
      </w:r>
      <w:bookmarkStart w:id="11316" w:name="_ETM_Q34_510539"/>
      <w:bookmarkEnd w:id="11316"/>
      <w:r>
        <w:rPr>
          <w:rtl/>
        </w:rPr>
        <w:t xml:space="preserve">מרבית </w:t>
      </w:r>
      <w:bookmarkStart w:id="11317" w:name="_ETM_Q34_510960"/>
      <w:bookmarkEnd w:id="11317"/>
      <w:r>
        <w:rPr>
          <w:rtl/>
        </w:rPr>
        <w:t xml:space="preserve">חייו </w:t>
      </w:r>
      <w:bookmarkStart w:id="11318" w:name="_ETM_Q34_511230"/>
      <w:bookmarkEnd w:id="11318"/>
      <w:r>
        <w:rPr>
          <w:rtl/>
        </w:rPr>
        <w:t xml:space="preserve">הבוגרים </w:t>
      </w:r>
      <w:bookmarkStart w:id="11319" w:name="_ETM_Q34_511990"/>
      <w:bookmarkEnd w:id="11319"/>
      <w:r>
        <w:rPr>
          <w:rFonts w:hint="cs"/>
          <w:rtl/>
        </w:rPr>
        <w:t xml:space="preserve">הוקדשו </w:t>
      </w:r>
      <w:bookmarkStart w:id="11320" w:name="_ETM_Q34_512350"/>
      <w:bookmarkEnd w:id="11320"/>
      <w:r>
        <w:rPr>
          <w:rtl/>
        </w:rPr>
        <w:t xml:space="preserve">לביטחונה </w:t>
      </w:r>
      <w:bookmarkStart w:id="11321" w:name="_ETM_Q34_512920"/>
      <w:bookmarkEnd w:id="11321"/>
      <w:r>
        <w:rPr>
          <w:rtl/>
        </w:rPr>
        <w:t xml:space="preserve">של </w:t>
      </w:r>
      <w:bookmarkStart w:id="11322" w:name="_ETM_Q34_513070"/>
      <w:bookmarkEnd w:id="11322"/>
      <w:r>
        <w:rPr>
          <w:rtl/>
        </w:rPr>
        <w:t xml:space="preserve">ישראל </w:t>
      </w:r>
      <w:bookmarkStart w:id="11323" w:name="_ETM_Q34_514060"/>
      <w:bookmarkEnd w:id="11323"/>
      <w:r>
        <w:rPr>
          <w:rtl/>
        </w:rPr>
        <w:t>ולת</w:t>
      </w:r>
      <w:r>
        <w:rPr>
          <w:rFonts w:hint="cs"/>
          <w:rtl/>
        </w:rPr>
        <w:t>ק</w:t>
      </w:r>
      <w:r>
        <w:rPr>
          <w:rtl/>
        </w:rPr>
        <w:t>ומתה</w:t>
      </w:r>
      <w:r>
        <w:rPr>
          <w:rFonts w:hint="cs"/>
          <w:rtl/>
        </w:rPr>
        <w:t>,</w:t>
      </w:r>
      <w:r>
        <w:rPr>
          <w:rtl/>
        </w:rPr>
        <w:t xml:space="preserve"> </w:t>
      </w:r>
      <w:bookmarkStart w:id="11324" w:name="_ETM_Q34_515800"/>
      <w:bookmarkEnd w:id="11324"/>
      <w:r>
        <w:rPr>
          <w:rtl/>
        </w:rPr>
        <w:t xml:space="preserve">נפל </w:t>
      </w:r>
      <w:bookmarkStart w:id="11325" w:name="_ETM_Q34_516490"/>
      <w:bookmarkEnd w:id="11325"/>
      <w:r>
        <w:rPr>
          <w:rFonts w:hint="cs"/>
          <w:rtl/>
        </w:rPr>
        <w:t>ב</w:t>
      </w:r>
      <w:r>
        <w:rPr>
          <w:rtl/>
        </w:rPr>
        <w:t>בירתה</w:t>
      </w:r>
      <w:r>
        <w:rPr>
          <w:rFonts w:hint="cs"/>
          <w:rtl/>
        </w:rPr>
        <w:t>,</w:t>
      </w:r>
      <w:r>
        <w:rPr>
          <w:rtl/>
        </w:rPr>
        <w:t xml:space="preserve"> </w:t>
      </w:r>
      <w:bookmarkStart w:id="11326" w:name="_ETM_Q34_517060"/>
      <w:bookmarkEnd w:id="11326"/>
      <w:r>
        <w:rPr>
          <w:rtl/>
        </w:rPr>
        <w:t>ירושלים</w:t>
      </w:r>
      <w:r>
        <w:rPr>
          <w:rFonts w:hint="cs"/>
          <w:rtl/>
        </w:rPr>
        <w:t>.</w:t>
      </w:r>
      <w:bookmarkStart w:id="11327" w:name="_ETM_Q34_517000"/>
      <w:bookmarkStart w:id="11328" w:name="_ETM_Q34_520770"/>
      <w:bookmarkEnd w:id="11327"/>
      <w:bookmarkEnd w:id="11328"/>
      <w:r>
        <w:rPr>
          <w:rFonts w:hint="cs"/>
          <w:rtl/>
        </w:rPr>
        <w:t xml:space="preserve"> </w:t>
      </w:r>
      <w:r>
        <w:rPr>
          <w:rtl/>
        </w:rPr>
        <w:t>רבותיי</w:t>
      </w:r>
      <w:r>
        <w:rPr>
          <w:rFonts w:hint="cs"/>
          <w:rtl/>
        </w:rPr>
        <w:t>,</w:t>
      </w:r>
      <w:r>
        <w:rPr>
          <w:rtl/>
        </w:rPr>
        <w:t xml:space="preserve"> </w:t>
      </w:r>
      <w:bookmarkStart w:id="11329" w:name="_ETM_Q34_522800"/>
      <w:bookmarkEnd w:id="11329"/>
      <w:r>
        <w:rPr>
          <w:rFonts w:hint="cs"/>
          <w:rtl/>
        </w:rPr>
        <w:t>"</w:t>
      </w:r>
      <w:r>
        <w:rPr>
          <w:rtl/>
        </w:rPr>
        <w:t>מולדת</w:t>
      </w:r>
      <w:r>
        <w:rPr>
          <w:rFonts w:hint="cs"/>
          <w:rtl/>
        </w:rPr>
        <w:t>",</w:t>
      </w:r>
      <w:r>
        <w:rPr>
          <w:rtl/>
        </w:rPr>
        <w:t xml:space="preserve"> </w:t>
      </w:r>
      <w:bookmarkStart w:id="11330" w:name="_ETM_Q34_524410"/>
      <w:bookmarkEnd w:id="11330"/>
      <w:r>
        <w:rPr>
          <w:rtl/>
        </w:rPr>
        <w:t xml:space="preserve">אמר </w:t>
      </w:r>
      <w:bookmarkStart w:id="11331" w:name="_ETM_Q34_524710"/>
      <w:bookmarkEnd w:id="11331"/>
      <w:r>
        <w:rPr>
          <w:rtl/>
        </w:rPr>
        <w:t xml:space="preserve">פעם </w:t>
      </w:r>
      <w:bookmarkStart w:id="11332" w:name="_ETM_Q34_524980"/>
      <w:bookmarkEnd w:id="11332"/>
      <w:r>
        <w:rPr>
          <w:rtl/>
        </w:rPr>
        <w:t>גנדי</w:t>
      </w:r>
      <w:r>
        <w:rPr>
          <w:rFonts w:hint="cs"/>
          <w:rtl/>
        </w:rPr>
        <w:t>,</w:t>
      </w:r>
      <w:r>
        <w:rPr>
          <w:rtl/>
        </w:rPr>
        <w:t xml:space="preserve"> </w:t>
      </w:r>
      <w:bookmarkStart w:id="11333" w:name="_ETM_Q34_525999"/>
      <w:bookmarkEnd w:id="11333"/>
      <w:r>
        <w:rPr>
          <w:rFonts w:hint="cs"/>
          <w:rtl/>
        </w:rPr>
        <w:t xml:space="preserve">"היא </w:t>
      </w:r>
      <w:r>
        <w:rPr>
          <w:rtl/>
        </w:rPr>
        <w:t xml:space="preserve">אותו </w:t>
      </w:r>
      <w:bookmarkStart w:id="11334" w:name="_ETM_Q34_526329"/>
      <w:bookmarkEnd w:id="11334"/>
      <w:r>
        <w:rPr>
          <w:rtl/>
        </w:rPr>
        <w:t>נוף</w:t>
      </w:r>
      <w:r>
        <w:rPr>
          <w:rFonts w:hint="cs"/>
          <w:rtl/>
        </w:rPr>
        <w:t>,</w:t>
      </w:r>
      <w:r>
        <w:rPr>
          <w:rtl/>
        </w:rPr>
        <w:t xml:space="preserve"> </w:t>
      </w:r>
      <w:bookmarkStart w:id="11335" w:name="_ETM_Q34_527449"/>
      <w:bookmarkEnd w:id="11335"/>
      <w:r>
        <w:rPr>
          <w:rtl/>
        </w:rPr>
        <w:t xml:space="preserve">אותו </w:t>
      </w:r>
      <w:bookmarkStart w:id="11336" w:name="_ETM_Q34_527910"/>
      <w:bookmarkEnd w:id="11336"/>
      <w:r>
        <w:rPr>
          <w:rFonts w:hint="cs"/>
          <w:rtl/>
        </w:rPr>
        <w:t xml:space="preserve">תא </w:t>
      </w:r>
      <w:r>
        <w:rPr>
          <w:rtl/>
        </w:rPr>
        <w:t>שטח</w:t>
      </w:r>
      <w:r>
        <w:rPr>
          <w:rFonts w:hint="cs"/>
          <w:rtl/>
        </w:rPr>
        <w:t>,</w:t>
      </w:r>
      <w:r>
        <w:rPr>
          <w:rtl/>
        </w:rPr>
        <w:t xml:space="preserve"> </w:t>
      </w:r>
      <w:bookmarkStart w:id="11337" w:name="_ETM_Q34_528450"/>
      <w:bookmarkEnd w:id="11337"/>
      <w:r>
        <w:rPr>
          <w:rtl/>
        </w:rPr>
        <w:t xml:space="preserve">שאני </w:t>
      </w:r>
      <w:bookmarkStart w:id="11338" w:name="_ETM_Q34_528900"/>
      <w:bookmarkEnd w:id="11338"/>
      <w:r>
        <w:rPr>
          <w:rtl/>
        </w:rPr>
        <w:t xml:space="preserve">ועמי </w:t>
      </w:r>
      <w:bookmarkStart w:id="11339" w:name="_ETM_Q34_529739"/>
      <w:bookmarkEnd w:id="11339"/>
      <w:r>
        <w:rPr>
          <w:rtl/>
        </w:rPr>
        <w:t xml:space="preserve">גדלנו </w:t>
      </w:r>
      <w:bookmarkStart w:id="11340" w:name="_ETM_Q34_530339"/>
      <w:bookmarkEnd w:id="11340"/>
      <w:r>
        <w:rPr>
          <w:rtl/>
        </w:rPr>
        <w:t xml:space="preserve">בו </w:t>
      </w:r>
      <w:bookmarkStart w:id="11341" w:name="_ETM_Q34_531220"/>
      <w:bookmarkEnd w:id="11341"/>
      <w:r>
        <w:rPr>
          <w:rtl/>
        </w:rPr>
        <w:t xml:space="preserve">וקיימנו </w:t>
      </w:r>
      <w:bookmarkStart w:id="11342" w:name="_ETM_Q34_532000"/>
      <w:bookmarkEnd w:id="11342"/>
      <w:r>
        <w:rPr>
          <w:rtl/>
        </w:rPr>
        <w:t xml:space="preserve">חיים </w:t>
      </w:r>
      <w:bookmarkStart w:id="11343" w:name="_ETM_Q34_532420"/>
      <w:bookmarkEnd w:id="11343"/>
      <w:r>
        <w:rPr>
          <w:rtl/>
        </w:rPr>
        <w:t>חומרי</w:t>
      </w:r>
      <w:r>
        <w:rPr>
          <w:rFonts w:hint="cs"/>
          <w:rtl/>
        </w:rPr>
        <w:t>י</w:t>
      </w:r>
      <w:r>
        <w:rPr>
          <w:rtl/>
        </w:rPr>
        <w:t>ם</w:t>
      </w:r>
      <w:r>
        <w:rPr>
          <w:rFonts w:hint="cs"/>
          <w:rtl/>
        </w:rPr>
        <w:t>,</w:t>
      </w:r>
      <w:r>
        <w:rPr>
          <w:rtl/>
        </w:rPr>
        <w:t xml:space="preserve"> </w:t>
      </w:r>
      <w:bookmarkStart w:id="11344" w:name="_ETM_Q34_533630"/>
      <w:bookmarkEnd w:id="11344"/>
      <w:r>
        <w:rPr>
          <w:rtl/>
        </w:rPr>
        <w:t xml:space="preserve">ממלכתיים </w:t>
      </w:r>
      <w:bookmarkStart w:id="11345" w:name="_ETM_Q34_535070"/>
      <w:bookmarkEnd w:id="11345"/>
      <w:r>
        <w:rPr>
          <w:rtl/>
        </w:rPr>
        <w:t>ורוחניים</w:t>
      </w:r>
      <w:r>
        <w:rPr>
          <w:rFonts w:hint="cs"/>
          <w:rtl/>
        </w:rPr>
        <w:t>.</w:t>
      </w:r>
      <w:r>
        <w:rPr>
          <w:rtl/>
        </w:rPr>
        <w:t xml:space="preserve"> </w:t>
      </w:r>
      <w:bookmarkStart w:id="11346" w:name="_ETM_Q34_537010"/>
      <w:bookmarkEnd w:id="11346"/>
      <w:r>
        <w:rPr>
          <w:rtl/>
        </w:rPr>
        <w:t xml:space="preserve">וכשאני </w:t>
      </w:r>
      <w:bookmarkStart w:id="11347" w:name="_ETM_Q34_537460"/>
      <w:bookmarkEnd w:id="11347"/>
      <w:r>
        <w:rPr>
          <w:rtl/>
        </w:rPr>
        <w:t xml:space="preserve">אומר </w:t>
      </w:r>
      <w:bookmarkStart w:id="11348" w:name="_ETM_Q34_538029"/>
      <w:bookmarkEnd w:id="11348"/>
      <w:r>
        <w:rPr>
          <w:rtl/>
        </w:rPr>
        <w:t>עמי</w:t>
      </w:r>
      <w:r>
        <w:rPr>
          <w:rFonts w:hint="cs"/>
          <w:rtl/>
        </w:rPr>
        <w:t>,"</w:t>
      </w:r>
      <w:r>
        <w:rPr>
          <w:rtl/>
        </w:rPr>
        <w:t xml:space="preserve"> </w:t>
      </w:r>
      <w:bookmarkStart w:id="11349" w:name="_ETM_Q34_538629"/>
      <w:bookmarkEnd w:id="11349"/>
      <w:r>
        <w:rPr>
          <w:rtl/>
        </w:rPr>
        <w:t xml:space="preserve">המשיך </w:t>
      </w:r>
      <w:bookmarkStart w:id="11350" w:name="_ETM_Q34_538989"/>
      <w:bookmarkEnd w:id="11350"/>
      <w:r>
        <w:rPr>
          <w:rtl/>
        </w:rPr>
        <w:t>גנדי</w:t>
      </w:r>
      <w:r>
        <w:rPr>
          <w:rFonts w:hint="cs"/>
          <w:rtl/>
        </w:rPr>
        <w:t>,</w:t>
      </w:r>
      <w:r>
        <w:rPr>
          <w:rtl/>
        </w:rPr>
        <w:t xml:space="preserve"> </w:t>
      </w:r>
      <w:bookmarkStart w:id="11351" w:name="_ETM_Q34_540750"/>
      <w:bookmarkEnd w:id="11351"/>
      <w:r>
        <w:rPr>
          <w:rFonts w:hint="cs"/>
          <w:rtl/>
        </w:rPr>
        <w:t>"</w:t>
      </w:r>
      <w:r>
        <w:rPr>
          <w:rtl/>
        </w:rPr>
        <w:t xml:space="preserve">אני </w:t>
      </w:r>
      <w:bookmarkStart w:id="11352" w:name="_ETM_Q34_541079"/>
      <w:bookmarkEnd w:id="11352"/>
      <w:r>
        <w:rPr>
          <w:rtl/>
        </w:rPr>
        <w:t xml:space="preserve">מתכוון </w:t>
      </w:r>
      <w:bookmarkStart w:id="11353" w:name="_ETM_Q34_541529"/>
      <w:bookmarkEnd w:id="11353"/>
      <w:r>
        <w:rPr>
          <w:rtl/>
        </w:rPr>
        <w:t xml:space="preserve">לאבותינו </w:t>
      </w:r>
      <w:bookmarkStart w:id="11354" w:name="_ETM_Q34_542809"/>
      <w:bookmarkEnd w:id="11354"/>
      <w:r>
        <w:rPr>
          <w:rtl/>
        </w:rPr>
        <w:t>ו</w:t>
      </w:r>
      <w:r>
        <w:rPr>
          <w:rFonts w:hint="cs"/>
          <w:rtl/>
        </w:rPr>
        <w:t xml:space="preserve">אבות </w:t>
      </w:r>
      <w:bookmarkStart w:id="11355" w:name="_ETM_Q34_543350"/>
      <w:bookmarkEnd w:id="11355"/>
      <w:r>
        <w:rPr>
          <w:rtl/>
        </w:rPr>
        <w:t>אבותינו</w:t>
      </w:r>
      <w:r>
        <w:rPr>
          <w:rFonts w:hint="cs"/>
          <w:rtl/>
        </w:rPr>
        <w:t>,</w:t>
      </w:r>
      <w:r>
        <w:rPr>
          <w:rtl/>
        </w:rPr>
        <w:t xml:space="preserve"> </w:t>
      </w:r>
      <w:bookmarkStart w:id="11356" w:name="_ETM_Q34_544400"/>
      <w:bookmarkEnd w:id="11356"/>
      <w:r>
        <w:rPr>
          <w:rtl/>
        </w:rPr>
        <w:t xml:space="preserve">כפי </w:t>
      </w:r>
      <w:bookmarkStart w:id="11357" w:name="_ETM_Q34_544820"/>
      <w:bookmarkEnd w:id="11357"/>
      <w:r>
        <w:rPr>
          <w:rtl/>
        </w:rPr>
        <w:t xml:space="preserve">שממחישים </w:t>
      </w:r>
      <w:bookmarkStart w:id="11358" w:name="_ETM_Q34_545570"/>
      <w:bookmarkEnd w:id="11358"/>
      <w:r>
        <w:rPr>
          <w:rtl/>
        </w:rPr>
        <w:t xml:space="preserve">זאת </w:t>
      </w:r>
      <w:bookmarkStart w:id="11359" w:name="_ETM_Q34_546259"/>
      <w:bookmarkEnd w:id="11359"/>
      <w:r>
        <w:rPr>
          <w:rtl/>
        </w:rPr>
        <w:t xml:space="preserve">לנו </w:t>
      </w:r>
      <w:bookmarkStart w:id="11360" w:name="_ETM_Q34_547400"/>
      <w:bookmarkEnd w:id="11360"/>
      <w:r>
        <w:rPr>
          <w:rtl/>
        </w:rPr>
        <w:t xml:space="preserve">ספרי </w:t>
      </w:r>
      <w:bookmarkStart w:id="11361" w:name="_ETM_Q34_547970"/>
      <w:bookmarkEnd w:id="11361"/>
      <w:r>
        <w:rPr>
          <w:rtl/>
        </w:rPr>
        <w:t xml:space="preserve">התנ"ך </w:t>
      </w:r>
      <w:bookmarkStart w:id="11362" w:name="_ETM_Q34_548630"/>
      <w:bookmarkEnd w:id="11362"/>
      <w:r>
        <w:rPr>
          <w:rtl/>
        </w:rPr>
        <w:t>והתפילה</w:t>
      </w:r>
      <w:r>
        <w:rPr>
          <w:rFonts w:hint="cs"/>
          <w:rtl/>
        </w:rPr>
        <w:t>".</w:t>
      </w:r>
    </w:p>
    <w:p w:rsidR="00B4539E" w:rsidRDefault="00B4539E" w:rsidP="00E63EE3">
      <w:pPr>
        <w:rPr>
          <w:rtl/>
        </w:rPr>
      </w:pPr>
    </w:p>
    <w:p w:rsidR="00B4539E" w:rsidRDefault="00B4539E" w:rsidP="003441E3">
      <w:pPr>
        <w:rPr>
          <w:rtl/>
        </w:rPr>
      </w:pPr>
      <w:bookmarkStart w:id="11363" w:name="_ETM_Q34_552000"/>
      <w:bookmarkStart w:id="11364" w:name="_ETM_Q34_551189"/>
      <w:bookmarkEnd w:id="11363"/>
      <w:bookmarkEnd w:id="11364"/>
      <w:r>
        <w:rPr>
          <w:rtl/>
        </w:rPr>
        <w:t>וא</w:t>
      </w:r>
      <w:r>
        <w:rPr>
          <w:rFonts w:hint="cs"/>
          <w:rtl/>
        </w:rPr>
        <w:t>ו</w:t>
      </w:r>
      <w:r>
        <w:rPr>
          <w:rtl/>
        </w:rPr>
        <w:t>מנם</w:t>
      </w:r>
      <w:r>
        <w:rPr>
          <w:rFonts w:hint="cs"/>
          <w:rtl/>
        </w:rPr>
        <w:t>,</w:t>
      </w:r>
      <w:r>
        <w:rPr>
          <w:rtl/>
        </w:rPr>
        <w:t xml:space="preserve"> </w:t>
      </w:r>
      <w:bookmarkStart w:id="11365" w:name="_ETM_Q34_552359"/>
      <w:bookmarkEnd w:id="11365"/>
      <w:r>
        <w:rPr>
          <w:rtl/>
        </w:rPr>
        <w:t xml:space="preserve">את </w:t>
      </w:r>
      <w:bookmarkStart w:id="11366" w:name="_ETM_Q34_552659"/>
      <w:bookmarkEnd w:id="11366"/>
      <w:r>
        <w:rPr>
          <w:rtl/>
        </w:rPr>
        <w:t xml:space="preserve">חייו </w:t>
      </w:r>
      <w:bookmarkStart w:id="11367" w:name="_ETM_Q34_553140"/>
      <w:bookmarkEnd w:id="11367"/>
      <w:r>
        <w:rPr>
          <w:rtl/>
        </w:rPr>
        <w:t xml:space="preserve">הוא </w:t>
      </w:r>
      <w:bookmarkStart w:id="11368" w:name="_ETM_Q34_553229"/>
      <w:bookmarkEnd w:id="11368"/>
      <w:r>
        <w:rPr>
          <w:rtl/>
        </w:rPr>
        <w:t xml:space="preserve">הקדיש </w:t>
      </w:r>
      <w:bookmarkStart w:id="11369" w:name="_ETM_Q34_554520"/>
      <w:bookmarkEnd w:id="11369"/>
      <w:r>
        <w:rPr>
          <w:rtl/>
        </w:rPr>
        <w:t xml:space="preserve">כדי </w:t>
      </w:r>
      <w:bookmarkStart w:id="11370" w:name="_ETM_Q34_554789"/>
      <w:bookmarkEnd w:id="11370"/>
      <w:r>
        <w:rPr>
          <w:rtl/>
        </w:rPr>
        <w:t>לצ</w:t>
      </w:r>
      <w:r>
        <w:rPr>
          <w:rFonts w:hint="cs"/>
          <w:rtl/>
        </w:rPr>
        <w:t>ק</w:t>
      </w:r>
      <w:r>
        <w:rPr>
          <w:rtl/>
        </w:rPr>
        <w:t xml:space="preserve">ת </w:t>
      </w:r>
      <w:bookmarkStart w:id="11371" w:name="_ETM_Q34_555420"/>
      <w:bookmarkEnd w:id="11371"/>
      <w:r>
        <w:rPr>
          <w:rtl/>
        </w:rPr>
        <w:t xml:space="preserve">תוכן </w:t>
      </w:r>
      <w:bookmarkStart w:id="11372" w:name="_ETM_Q34_555899"/>
      <w:bookmarkEnd w:id="11372"/>
      <w:r>
        <w:rPr>
          <w:rtl/>
        </w:rPr>
        <w:t xml:space="preserve">ממשי </w:t>
      </w:r>
      <w:bookmarkStart w:id="11373" w:name="_ETM_Q34_556439"/>
      <w:bookmarkEnd w:id="11373"/>
      <w:r>
        <w:rPr>
          <w:rtl/>
        </w:rPr>
        <w:t xml:space="preserve">למילים </w:t>
      </w:r>
      <w:bookmarkStart w:id="11374" w:name="_ETM_Q34_556920"/>
      <w:bookmarkEnd w:id="11374"/>
      <w:r>
        <w:rPr>
          <w:rtl/>
        </w:rPr>
        <w:t xml:space="preserve">אלה </w:t>
      </w:r>
      <w:bookmarkStart w:id="11375" w:name="_ETM_Q34_557820"/>
      <w:bookmarkEnd w:id="11375"/>
      <w:r w:rsidR="00A639EF">
        <w:rPr>
          <w:rFonts w:hint="cs"/>
          <w:rtl/>
        </w:rPr>
        <w:t xml:space="preserve">– </w:t>
      </w:r>
      <w:r>
        <w:rPr>
          <w:rtl/>
        </w:rPr>
        <w:t xml:space="preserve">להידוק </w:t>
      </w:r>
      <w:bookmarkStart w:id="11376" w:name="_ETM_Q34_558929"/>
      <w:bookmarkEnd w:id="11376"/>
      <w:r>
        <w:rPr>
          <w:rtl/>
        </w:rPr>
        <w:t xml:space="preserve">הזיקה </w:t>
      </w:r>
      <w:bookmarkStart w:id="11377" w:name="_ETM_Q34_560500"/>
      <w:bookmarkEnd w:id="11377"/>
      <w:r>
        <w:rPr>
          <w:rtl/>
        </w:rPr>
        <w:t xml:space="preserve">שבין </w:t>
      </w:r>
      <w:bookmarkStart w:id="11378" w:name="_ETM_Q34_561279"/>
      <w:bookmarkEnd w:id="11378"/>
      <w:r>
        <w:rPr>
          <w:rtl/>
        </w:rPr>
        <w:t xml:space="preserve">עם </w:t>
      </w:r>
      <w:bookmarkStart w:id="11379" w:name="_ETM_Q34_561490"/>
      <w:bookmarkEnd w:id="11379"/>
      <w:r>
        <w:rPr>
          <w:rtl/>
        </w:rPr>
        <w:t xml:space="preserve">ישראל </w:t>
      </w:r>
      <w:bookmarkStart w:id="11380" w:name="_ETM_Q34_562180"/>
      <w:bookmarkEnd w:id="11380"/>
      <w:r>
        <w:rPr>
          <w:rtl/>
        </w:rPr>
        <w:t xml:space="preserve">לארץ </w:t>
      </w:r>
      <w:bookmarkStart w:id="11381" w:name="_ETM_Q34_562659"/>
      <w:bookmarkEnd w:id="11381"/>
      <w:r>
        <w:rPr>
          <w:rtl/>
        </w:rPr>
        <w:t>ישראל</w:t>
      </w:r>
      <w:r>
        <w:rPr>
          <w:rFonts w:hint="cs"/>
          <w:rtl/>
        </w:rPr>
        <w:t>.</w:t>
      </w:r>
      <w:r>
        <w:rPr>
          <w:rtl/>
        </w:rPr>
        <w:t xml:space="preserve"> </w:t>
      </w:r>
      <w:bookmarkStart w:id="11382" w:name="_ETM_Q34_565149"/>
      <w:bookmarkEnd w:id="11382"/>
      <w:r>
        <w:rPr>
          <w:rtl/>
        </w:rPr>
        <w:t xml:space="preserve">הוא </w:t>
      </w:r>
      <w:bookmarkStart w:id="11383" w:name="_ETM_Q34_565450"/>
      <w:bookmarkEnd w:id="11383"/>
      <w:r>
        <w:rPr>
          <w:rtl/>
        </w:rPr>
        <w:t xml:space="preserve">ידע </w:t>
      </w:r>
      <w:bookmarkStart w:id="11384" w:name="_ETM_Q34_565779"/>
      <w:bookmarkEnd w:id="11384"/>
      <w:r>
        <w:rPr>
          <w:rtl/>
        </w:rPr>
        <w:t xml:space="preserve">היטב </w:t>
      </w:r>
      <w:bookmarkStart w:id="11385" w:name="_ETM_Q34_567180"/>
      <w:bookmarkEnd w:id="11385"/>
      <w:r>
        <w:rPr>
          <w:rtl/>
        </w:rPr>
        <w:t xml:space="preserve">שמה </w:t>
      </w:r>
      <w:bookmarkStart w:id="11386" w:name="_ETM_Q34_567540"/>
      <w:bookmarkEnd w:id="11386"/>
      <w:r>
        <w:rPr>
          <w:rtl/>
        </w:rPr>
        <w:t xml:space="preserve">שמחבר </w:t>
      </w:r>
      <w:bookmarkStart w:id="11387" w:name="_ETM_Q34_569100"/>
      <w:bookmarkEnd w:id="11387"/>
      <w:r>
        <w:rPr>
          <w:rtl/>
        </w:rPr>
        <w:t xml:space="preserve">בין </w:t>
      </w:r>
      <w:bookmarkStart w:id="11388" w:name="_ETM_Q34_569520"/>
      <w:bookmarkEnd w:id="11388"/>
      <w:r>
        <w:rPr>
          <w:rtl/>
        </w:rPr>
        <w:t xml:space="preserve">עם </w:t>
      </w:r>
      <w:bookmarkStart w:id="11389" w:name="_ETM_Q34_569759"/>
      <w:bookmarkEnd w:id="11389"/>
      <w:r>
        <w:rPr>
          <w:rtl/>
        </w:rPr>
        <w:t xml:space="preserve">ישראל </w:t>
      </w:r>
      <w:bookmarkStart w:id="11390" w:name="_ETM_Q34_570390"/>
      <w:bookmarkEnd w:id="11390"/>
      <w:r>
        <w:rPr>
          <w:rFonts w:hint="cs"/>
          <w:rtl/>
        </w:rPr>
        <w:t>ל</w:t>
      </w:r>
      <w:r>
        <w:rPr>
          <w:rtl/>
        </w:rPr>
        <w:t xml:space="preserve">ארץ </w:t>
      </w:r>
      <w:bookmarkStart w:id="11391" w:name="_ETM_Q34_570899"/>
      <w:bookmarkEnd w:id="11391"/>
      <w:r>
        <w:rPr>
          <w:rtl/>
        </w:rPr>
        <w:t xml:space="preserve">ישראל </w:t>
      </w:r>
      <w:bookmarkStart w:id="11392" w:name="_ETM_Q34_572490"/>
      <w:bookmarkEnd w:id="11392"/>
      <w:r>
        <w:rPr>
          <w:rtl/>
        </w:rPr>
        <w:t xml:space="preserve">הוא </w:t>
      </w:r>
      <w:bookmarkStart w:id="11393" w:name="_ETM_Q34_572610"/>
      <w:bookmarkEnd w:id="11393"/>
      <w:r>
        <w:rPr>
          <w:rtl/>
        </w:rPr>
        <w:t xml:space="preserve">לא </w:t>
      </w:r>
      <w:bookmarkStart w:id="11394" w:name="_ETM_Q34_572729"/>
      <w:bookmarkEnd w:id="11394"/>
      <w:r>
        <w:rPr>
          <w:rtl/>
        </w:rPr>
        <w:t xml:space="preserve">רק </w:t>
      </w:r>
      <w:bookmarkStart w:id="11395" w:name="_ETM_Q34_573029"/>
      <w:bookmarkEnd w:id="11395"/>
      <w:r>
        <w:rPr>
          <w:rtl/>
        </w:rPr>
        <w:t xml:space="preserve">הצורך </w:t>
      </w:r>
      <w:bookmarkStart w:id="11396" w:name="_ETM_Q34_573810"/>
      <w:bookmarkEnd w:id="11396"/>
      <w:r>
        <w:rPr>
          <w:rtl/>
        </w:rPr>
        <w:t>הפיזי</w:t>
      </w:r>
      <w:r>
        <w:rPr>
          <w:rFonts w:hint="cs"/>
          <w:rtl/>
        </w:rPr>
        <w:t>,</w:t>
      </w:r>
      <w:r>
        <w:rPr>
          <w:rtl/>
        </w:rPr>
        <w:t xml:space="preserve"> </w:t>
      </w:r>
      <w:bookmarkStart w:id="11397" w:name="_ETM_Q34_574799"/>
      <w:bookmarkEnd w:id="11397"/>
      <w:r>
        <w:rPr>
          <w:rtl/>
        </w:rPr>
        <w:t>הפרקטי</w:t>
      </w:r>
      <w:r>
        <w:rPr>
          <w:rFonts w:hint="cs"/>
          <w:rtl/>
        </w:rPr>
        <w:t>,</w:t>
      </w:r>
      <w:r>
        <w:rPr>
          <w:rtl/>
        </w:rPr>
        <w:t xml:space="preserve"> </w:t>
      </w:r>
      <w:bookmarkStart w:id="11398" w:name="_ETM_Q34_576170"/>
      <w:bookmarkEnd w:id="11398"/>
      <w:r>
        <w:rPr>
          <w:rtl/>
        </w:rPr>
        <w:t xml:space="preserve">במדינת </w:t>
      </w:r>
      <w:bookmarkStart w:id="11399" w:name="_ETM_Q34_576979"/>
      <w:bookmarkEnd w:id="11399"/>
      <w:r>
        <w:rPr>
          <w:rtl/>
        </w:rPr>
        <w:t>מקלט</w:t>
      </w:r>
      <w:r>
        <w:rPr>
          <w:rFonts w:hint="cs"/>
          <w:rtl/>
        </w:rPr>
        <w:t>,</w:t>
      </w:r>
      <w:r>
        <w:rPr>
          <w:rtl/>
        </w:rPr>
        <w:t xml:space="preserve"> </w:t>
      </w:r>
      <w:bookmarkStart w:id="11400" w:name="_ETM_Q34_579060"/>
      <w:bookmarkEnd w:id="11400"/>
      <w:r>
        <w:rPr>
          <w:rtl/>
        </w:rPr>
        <w:t>אל</w:t>
      </w:r>
      <w:r>
        <w:rPr>
          <w:rFonts w:hint="cs"/>
          <w:rtl/>
        </w:rPr>
        <w:t>א</w:t>
      </w:r>
      <w:r>
        <w:rPr>
          <w:rtl/>
        </w:rPr>
        <w:t xml:space="preserve"> </w:t>
      </w:r>
      <w:bookmarkStart w:id="11401" w:name="_ETM_Q34_579660"/>
      <w:bookmarkEnd w:id="11401"/>
      <w:r>
        <w:rPr>
          <w:rtl/>
        </w:rPr>
        <w:t xml:space="preserve">שורשים </w:t>
      </w:r>
      <w:bookmarkStart w:id="11402" w:name="_ETM_Q34_580950"/>
      <w:bookmarkEnd w:id="11402"/>
      <w:r>
        <w:rPr>
          <w:rtl/>
        </w:rPr>
        <w:t xml:space="preserve">של </w:t>
      </w:r>
      <w:bookmarkStart w:id="11403" w:name="_ETM_Q34_581220"/>
      <w:bookmarkEnd w:id="11403"/>
      <w:r>
        <w:rPr>
          <w:rtl/>
        </w:rPr>
        <w:t xml:space="preserve">העם </w:t>
      </w:r>
      <w:bookmarkStart w:id="11404" w:name="_ETM_Q34_581490"/>
      <w:bookmarkEnd w:id="11404"/>
      <w:r>
        <w:rPr>
          <w:rtl/>
        </w:rPr>
        <w:t>שלנו</w:t>
      </w:r>
      <w:r w:rsidR="003441E3">
        <w:rPr>
          <w:rFonts w:hint="cs"/>
          <w:rtl/>
        </w:rPr>
        <w:t>,</w:t>
      </w:r>
      <w:r>
        <w:rPr>
          <w:rtl/>
        </w:rPr>
        <w:t xml:space="preserve"> </w:t>
      </w:r>
      <w:bookmarkStart w:id="11405" w:name="_ETM_Q34_581880"/>
      <w:bookmarkEnd w:id="11405"/>
      <w:r>
        <w:rPr>
          <w:rtl/>
        </w:rPr>
        <w:t xml:space="preserve">שנטועים </w:t>
      </w:r>
      <w:bookmarkStart w:id="11406" w:name="_ETM_Q34_582480"/>
      <w:bookmarkEnd w:id="11406"/>
      <w:r>
        <w:rPr>
          <w:rtl/>
        </w:rPr>
        <w:t>כ</w:t>
      </w:r>
      <w:r>
        <w:rPr>
          <w:rFonts w:hint="cs"/>
          <w:rtl/>
        </w:rPr>
        <w:t>א</w:t>
      </w:r>
      <w:r>
        <w:rPr>
          <w:rtl/>
        </w:rPr>
        <w:t xml:space="preserve">ן </w:t>
      </w:r>
      <w:bookmarkStart w:id="11407" w:name="_ETM_Q34_583359"/>
      <w:bookmarkEnd w:id="11407"/>
      <w:r>
        <w:rPr>
          <w:rtl/>
        </w:rPr>
        <w:t>כמעט</w:t>
      </w:r>
      <w:r w:rsidR="00A639EF">
        <w:rPr>
          <w:rFonts w:hint="cs"/>
          <w:rtl/>
        </w:rPr>
        <w:t xml:space="preserve"> ארבעת אלפים </w:t>
      </w:r>
      <w:bookmarkStart w:id="11408" w:name="_ETM_Q34_584469"/>
      <w:bookmarkEnd w:id="11408"/>
      <w:r>
        <w:rPr>
          <w:rtl/>
        </w:rPr>
        <w:t>שנה</w:t>
      </w:r>
      <w:r>
        <w:rPr>
          <w:rFonts w:hint="cs"/>
          <w:rtl/>
        </w:rPr>
        <w:t>,</w:t>
      </w:r>
      <w:r>
        <w:rPr>
          <w:rtl/>
        </w:rPr>
        <w:t xml:space="preserve"> </w:t>
      </w:r>
      <w:bookmarkStart w:id="11409" w:name="_ETM_Q34_585940"/>
      <w:bookmarkEnd w:id="11409"/>
      <w:r>
        <w:rPr>
          <w:rtl/>
        </w:rPr>
        <w:t xml:space="preserve">מאז </w:t>
      </w:r>
      <w:bookmarkStart w:id="11410" w:name="_ETM_Q34_586870"/>
      <w:bookmarkEnd w:id="11410"/>
      <w:r>
        <w:rPr>
          <w:rtl/>
        </w:rPr>
        <w:t>צוּ</w:t>
      </w:r>
      <w:r>
        <w:rPr>
          <w:rFonts w:hint="cs"/>
          <w:rtl/>
        </w:rPr>
        <w:t xml:space="preserve">וה </w:t>
      </w:r>
      <w:bookmarkStart w:id="11411" w:name="_ETM_Q34_588500"/>
      <w:bookmarkEnd w:id="11411"/>
      <w:r>
        <w:rPr>
          <w:rtl/>
        </w:rPr>
        <w:t xml:space="preserve">אברהם </w:t>
      </w:r>
      <w:bookmarkStart w:id="11412" w:name="_ETM_Q34_588920"/>
      <w:bookmarkEnd w:id="11412"/>
      <w:r>
        <w:rPr>
          <w:rtl/>
        </w:rPr>
        <w:t xml:space="preserve">אבינו </w:t>
      </w:r>
      <w:bookmarkStart w:id="11413" w:name="_ETM_Q34_590270"/>
      <w:bookmarkEnd w:id="11413"/>
      <w:r>
        <w:rPr>
          <w:rtl/>
        </w:rPr>
        <w:t xml:space="preserve">לקום </w:t>
      </w:r>
      <w:bookmarkStart w:id="11414" w:name="_ETM_Q34_590810"/>
      <w:bookmarkEnd w:id="11414"/>
      <w:r>
        <w:rPr>
          <w:rtl/>
        </w:rPr>
        <w:t xml:space="preserve">ולהתהלך </w:t>
      </w:r>
      <w:bookmarkStart w:id="11415" w:name="_ETM_Q34_591380"/>
      <w:bookmarkEnd w:id="11415"/>
      <w:r>
        <w:rPr>
          <w:rtl/>
        </w:rPr>
        <w:t xml:space="preserve">בארץ </w:t>
      </w:r>
      <w:bookmarkStart w:id="11416" w:name="_ETM_Q34_592740"/>
      <w:bookmarkEnd w:id="11416"/>
      <w:r>
        <w:rPr>
          <w:rtl/>
        </w:rPr>
        <w:t xml:space="preserve">לאורכה </w:t>
      </w:r>
      <w:bookmarkStart w:id="11417" w:name="_ETM_Q34_593250"/>
      <w:bookmarkEnd w:id="11417"/>
      <w:r>
        <w:rPr>
          <w:rtl/>
        </w:rPr>
        <w:t>ולרוחבה</w:t>
      </w:r>
      <w:r>
        <w:rPr>
          <w:rFonts w:hint="cs"/>
          <w:rtl/>
        </w:rPr>
        <w:t>.</w:t>
      </w:r>
      <w:r>
        <w:rPr>
          <w:rtl/>
        </w:rPr>
        <w:t xml:space="preserve"> </w:t>
      </w:r>
      <w:bookmarkStart w:id="11418" w:name="_ETM_Q34_594979"/>
      <w:bookmarkStart w:id="11419" w:name="_ETM_Q34_607000"/>
      <w:bookmarkEnd w:id="11418"/>
      <w:bookmarkEnd w:id="11419"/>
      <w:r>
        <w:rPr>
          <w:rtl/>
        </w:rPr>
        <w:t xml:space="preserve">הוא </w:t>
      </w:r>
      <w:bookmarkStart w:id="11420" w:name="_ETM_Q34_595100"/>
      <w:bookmarkEnd w:id="11420"/>
      <w:r>
        <w:rPr>
          <w:rtl/>
        </w:rPr>
        <w:t xml:space="preserve">ידע </w:t>
      </w:r>
      <w:bookmarkStart w:id="11421" w:name="_ETM_Q34_595369"/>
      <w:bookmarkEnd w:id="11421"/>
      <w:r>
        <w:rPr>
          <w:rtl/>
        </w:rPr>
        <w:t xml:space="preserve">שכל </w:t>
      </w:r>
      <w:bookmarkStart w:id="11422" w:name="_ETM_Q34_595790"/>
      <w:bookmarkEnd w:id="11422"/>
      <w:r>
        <w:rPr>
          <w:rtl/>
        </w:rPr>
        <w:t xml:space="preserve">צעד </w:t>
      </w:r>
      <w:bookmarkStart w:id="11423" w:name="_ETM_Q34_596840"/>
      <w:bookmarkEnd w:id="11423"/>
      <w:r>
        <w:rPr>
          <w:rtl/>
        </w:rPr>
        <w:t xml:space="preserve">שאנחנו </w:t>
      </w:r>
      <w:bookmarkStart w:id="11424" w:name="_ETM_Q34_597200"/>
      <w:bookmarkEnd w:id="11424"/>
      <w:r>
        <w:rPr>
          <w:rtl/>
        </w:rPr>
        <w:t xml:space="preserve">דורכים </w:t>
      </w:r>
      <w:bookmarkStart w:id="11425" w:name="_ETM_Q34_597650"/>
      <w:bookmarkEnd w:id="11425"/>
      <w:r>
        <w:rPr>
          <w:rtl/>
        </w:rPr>
        <w:t xml:space="preserve">בארץ </w:t>
      </w:r>
      <w:bookmarkStart w:id="11426" w:name="_ETM_Q34_598820"/>
      <w:bookmarkEnd w:id="11426"/>
      <w:r>
        <w:rPr>
          <w:rtl/>
        </w:rPr>
        <w:t xml:space="preserve">קושר </w:t>
      </w:r>
      <w:bookmarkStart w:id="11427" w:name="_ETM_Q34_599450"/>
      <w:bookmarkEnd w:id="11427"/>
      <w:r>
        <w:rPr>
          <w:rtl/>
        </w:rPr>
        <w:t xml:space="preserve">אותנו </w:t>
      </w:r>
      <w:bookmarkStart w:id="11428" w:name="_ETM_Q34_599779"/>
      <w:bookmarkEnd w:id="11428"/>
      <w:r>
        <w:rPr>
          <w:rtl/>
        </w:rPr>
        <w:t>לארץ</w:t>
      </w:r>
      <w:r>
        <w:rPr>
          <w:rFonts w:hint="cs"/>
          <w:rtl/>
        </w:rPr>
        <w:t>;</w:t>
      </w:r>
      <w:r>
        <w:rPr>
          <w:rtl/>
        </w:rPr>
        <w:t xml:space="preserve"> </w:t>
      </w:r>
      <w:bookmarkStart w:id="11429" w:name="_ETM_Q34_601570"/>
      <w:bookmarkEnd w:id="11429"/>
      <w:r>
        <w:rPr>
          <w:rtl/>
        </w:rPr>
        <w:t xml:space="preserve">הוא </w:t>
      </w:r>
      <w:bookmarkStart w:id="11430" w:name="_ETM_Q34_601659"/>
      <w:bookmarkEnd w:id="11430"/>
      <w:r>
        <w:rPr>
          <w:rtl/>
        </w:rPr>
        <w:t xml:space="preserve">ידע </w:t>
      </w:r>
      <w:bookmarkStart w:id="11431" w:name="_ETM_Q34_601930"/>
      <w:bookmarkEnd w:id="11431"/>
      <w:r>
        <w:rPr>
          <w:rtl/>
        </w:rPr>
        <w:t xml:space="preserve">שכל </w:t>
      </w:r>
      <w:bookmarkStart w:id="11432" w:name="_ETM_Q34_602719"/>
      <w:bookmarkEnd w:id="11432"/>
      <w:r>
        <w:rPr>
          <w:rtl/>
        </w:rPr>
        <w:t xml:space="preserve">פסוק </w:t>
      </w:r>
      <w:bookmarkStart w:id="11433" w:name="_ETM_Q34_603320"/>
      <w:bookmarkEnd w:id="11433"/>
      <w:r>
        <w:rPr>
          <w:rtl/>
        </w:rPr>
        <w:t xml:space="preserve">שאנחנו </w:t>
      </w:r>
      <w:bookmarkStart w:id="11434" w:name="_ETM_Q34_603710"/>
      <w:bookmarkEnd w:id="11434"/>
      <w:r>
        <w:rPr>
          <w:rtl/>
        </w:rPr>
        <w:t xml:space="preserve">קוראים </w:t>
      </w:r>
      <w:bookmarkStart w:id="11435" w:name="_ETM_Q34_604070"/>
      <w:bookmarkEnd w:id="11435"/>
      <w:r>
        <w:rPr>
          <w:rtl/>
        </w:rPr>
        <w:t xml:space="preserve">מהתנ"ך </w:t>
      </w:r>
      <w:bookmarkStart w:id="11436" w:name="_ETM_Q34_605430"/>
      <w:bookmarkEnd w:id="11436"/>
      <w:r>
        <w:rPr>
          <w:rtl/>
        </w:rPr>
        <w:t xml:space="preserve">מעמיק </w:t>
      </w:r>
      <w:bookmarkStart w:id="11437" w:name="_ETM_Q34_606330"/>
      <w:bookmarkEnd w:id="11437"/>
      <w:r>
        <w:rPr>
          <w:rtl/>
        </w:rPr>
        <w:t xml:space="preserve">את </w:t>
      </w:r>
      <w:bookmarkStart w:id="11438" w:name="_ETM_Q34_606480"/>
      <w:bookmarkEnd w:id="11438"/>
      <w:r>
        <w:rPr>
          <w:rtl/>
        </w:rPr>
        <w:t xml:space="preserve">אותו </w:t>
      </w:r>
      <w:bookmarkStart w:id="11439" w:name="_ETM_Q34_606720"/>
      <w:bookmarkEnd w:id="11439"/>
      <w:r>
        <w:rPr>
          <w:rtl/>
        </w:rPr>
        <w:t>הקשר</w:t>
      </w:r>
      <w:r>
        <w:rPr>
          <w:rFonts w:hint="cs"/>
          <w:rtl/>
        </w:rPr>
        <w:t>;</w:t>
      </w:r>
      <w:r>
        <w:rPr>
          <w:rtl/>
        </w:rPr>
        <w:t xml:space="preserve"> </w:t>
      </w:r>
      <w:bookmarkStart w:id="11440" w:name="_ETM_Q34_608420"/>
      <w:bookmarkEnd w:id="11440"/>
      <w:r>
        <w:rPr>
          <w:rtl/>
        </w:rPr>
        <w:t xml:space="preserve">הוא </w:t>
      </w:r>
      <w:bookmarkStart w:id="11441" w:name="_ETM_Q34_608659"/>
      <w:bookmarkEnd w:id="11441"/>
      <w:r>
        <w:rPr>
          <w:rtl/>
        </w:rPr>
        <w:t xml:space="preserve">גם </w:t>
      </w:r>
      <w:bookmarkStart w:id="11442" w:name="_ETM_Q34_608810"/>
      <w:bookmarkEnd w:id="11442"/>
      <w:r>
        <w:rPr>
          <w:rtl/>
        </w:rPr>
        <w:t xml:space="preserve">ידע </w:t>
      </w:r>
      <w:bookmarkStart w:id="11443" w:name="_ETM_Q34_609049"/>
      <w:bookmarkEnd w:id="11443"/>
      <w:r>
        <w:rPr>
          <w:rtl/>
        </w:rPr>
        <w:t xml:space="preserve">היטב </w:t>
      </w:r>
      <w:bookmarkStart w:id="11444" w:name="_ETM_Q34_609440"/>
      <w:bookmarkEnd w:id="11444"/>
      <w:r>
        <w:rPr>
          <w:rtl/>
        </w:rPr>
        <w:t>ל</w:t>
      </w:r>
      <w:r>
        <w:rPr>
          <w:rFonts w:hint="cs"/>
          <w:rtl/>
        </w:rPr>
        <w:t>ש</w:t>
      </w:r>
      <w:r>
        <w:rPr>
          <w:rtl/>
        </w:rPr>
        <w:t xml:space="preserve">זור </w:t>
      </w:r>
      <w:bookmarkStart w:id="11445" w:name="_ETM_Q34_610610"/>
      <w:bookmarkEnd w:id="11445"/>
      <w:r>
        <w:rPr>
          <w:rtl/>
        </w:rPr>
        <w:t xml:space="preserve">את </w:t>
      </w:r>
      <w:bookmarkStart w:id="11446" w:name="_ETM_Q34_610790"/>
      <w:bookmarkEnd w:id="11446"/>
      <w:r>
        <w:rPr>
          <w:rtl/>
        </w:rPr>
        <w:t xml:space="preserve">גבורתם </w:t>
      </w:r>
      <w:bookmarkStart w:id="11447" w:name="_ETM_Q34_612360"/>
      <w:bookmarkEnd w:id="11447"/>
      <w:r>
        <w:rPr>
          <w:rtl/>
        </w:rPr>
        <w:t xml:space="preserve">של </w:t>
      </w:r>
      <w:bookmarkStart w:id="11448" w:name="_ETM_Q34_612720"/>
      <w:bookmarkEnd w:id="11448"/>
      <w:r>
        <w:rPr>
          <w:rtl/>
        </w:rPr>
        <w:t xml:space="preserve">השופט </w:t>
      </w:r>
      <w:bookmarkStart w:id="11449" w:name="_ETM_Q34_613200"/>
      <w:bookmarkEnd w:id="11449"/>
      <w:r>
        <w:rPr>
          <w:rtl/>
        </w:rPr>
        <w:t>גד</w:t>
      </w:r>
      <w:r>
        <w:rPr>
          <w:rFonts w:hint="cs"/>
          <w:rtl/>
        </w:rPr>
        <w:t>ע</w:t>
      </w:r>
      <w:r>
        <w:rPr>
          <w:rtl/>
        </w:rPr>
        <w:t xml:space="preserve">ון </w:t>
      </w:r>
      <w:bookmarkStart w:id="11450" w:name="_ETM_Q34_614300"/>
      <w:bookmarkEnd w:id="11450"/>
      <w:r>
        <w:rPr>
          <w:rtl/>
        </w:rPr>
        <w:t xml:space="preserve">ולוחמיו </w:t>
      </w:r>
      <w:bookmarkStart w:id="11451" w:name="_ETM_Q34_616730"/>
      <w:bookmarkEnd w:id="11451"/>
      <w:r>
        <w:rPr>
          <w:rFonts w:hint="cs"/>
          <w:rtl/>
        </w:rPr>
        <w:t>ע</w:t>
      </w:r>
      <w:r>
        <w:rPr>
          <w:rtl/>
        </w:rPr>
        <w:t xml:space="preserve">ם </w:t>
      </w:r>
      <w:bookmarkStart w:id="11452" w:name="_ETM_Q34_616849"/>
      <w:bookmarkEnd w:id="11452"/>
      <w:r>
        <w:rPr>
          <w:rtl/>
        </w:rPr>
        <w:t xml:space="preserve">גבורת </w:t>
      </w:r>
      <w:bookmarkStart w:id="11453" w:name="_ETM_Q34_617709"/>
      <w:bookmarkEnd w:id="11453"/>
      <w:r>
        <w:rPr>
          <w:rtl/>
        </w:rPr>
        <w:t xml:space="preserve">לוחמי </w:t>
      </w:r>
      <w:bookmarkStart w:id="11454" w:name="_ETM_Q34_618160"/>
      <w:bookmarkEnd w:id="11454"/>
      <w:r>
        <w:rPr>
          <w:rtl/>
        </w:rPr>
        <w:t>הפלמ"ח</w:t>
      </w:r>
      <w:r>
        <w:rPr>
          <w:rFonts w:hint="cs"/>
          <w:rtl/>
        </w:rPr>
        <w:t>,</w:t>
      </w:r>
      <w:r>
        <w:rPr>
          <w:rtl/>
        </w:rPr>
        <w:t xml:space="preserve"> </w:t>
      </w:r>
      <w:bookmarkStart w:id="11455" w:name="_ETM_Q34_619209"/>
      <w:bookmarkEnd w:id="11455"/>
      <w:r>
        <w:rPr>
          <w:rtl/>
        </w:rPr>
        <w:t>שע</w:t>
      </w:r>
      <w:r>
        <w:rPr>
          <w:rFonts w:hint="cs"/>
          <w:rtl/>
        </w:rPr>
        <w:t>ימ</w:t>
      </w:r>
      <w:r>
        <w:rPr>
          <w:rtl/>
        </w:rPr>
        <w:t xml:space="preserve">ם </w:t>
      </w:r>
      <w:bookmarkStart w:id="11456" w:name="_ETM_Q34_619510"/>
      <w:bookmarkStart w:id="11457" w:name="_ETM_Q34_620550"/>
      <w:bookmarkEnd w:id="11456"/>
      <w:bookmarkEnd w:id="11457"/>
      <w:r>
        <w:rPr>
          <w:rtl/>
        </w:rPr>
        <w:t>נמנ</w:t>
      </w:r>
      <w:r>
        <w:rPr>
          <w:rFonts w:hint="cs"/>
          <w:rtl/>
        </w:rPr>
        <w:t>ה</w:t>
      </w:r>
      <w:r>
        <w:rPr>
          <w:rtl/>
        </w:rPr>
        <w:t xml:space="preserve"> </w:t>
      </w:r>
      <w:bookmarkStart w:id="11458" w:name="_ETM_Q34_620970"/>
      <w:bookmarkEnd w:id="11458"/>
      <w:r>
        <w:rPr>
          <w:rtl/>
        </w:rPr>
        <w:t>ג</w:t>
      </w:r>
      <w:r>
        <w:rPr>
          <w:rFonts w:hint="cs"/>
          <w:rtl/>
        </w:rPr>
        <w:t>נדי.</w:t>
      </w:r>
      <w:bookmarkStart w:id="11459" w:name="_ETM_Q34_621210"/>
      <w:bookmarkStart w:id="11460" w:name="_ETM_Q34_623790"/>
      <w:bookmarkEnd w:id="11459"/>
      <w:bookmarkEnd w:id="11460"/>
      <w:r>
        <w:rPr>
          <w:rFonts w:hint="cs"/>
          <w:rtl/>
        </w:rPr>
        <w:t xml:space="preserve"> </w:t>
      </w:r>
      <w:bookmarkStart w:id="11461" w:name="_ETM_Q34_623000"/>
      <w:bookmarkEnd w:id="11461"/>
      <w:r>
        <w:rPr>
          <w:rFonts w:hint="cs"/>
          <w:rtl/>
        </w:rPr>
        <w:t>י</w:t>
      </w:r>
      <w:r>
        <w:rPr>
          <w:rtl/>
        </w:rPr>
        <w:t xml:space="preserve">ש </w:t>
      </w:r>
      <w:bookmarkStart w:id="11462" w:name="_ETM_Q34_624000"/>
      <w:bookmarkEnd w:id="11462"/>
      <w:r>
        <w:rPr>
          <w:rtl/>
        </w:rPr>
        <w:t xml:space="preserve">היום </w:t>
      </w:r>
      <w:bookmarkStart w:id="11463" w:name="_ETM_Q34_625319"/>
      <w:bookmarkEnd w:id="11463"/>
      <w:r>
        <w:rPr>
          <w:rtl/>
        </w:rPr>
        <w:t xml:space="preserve">משקפיים </w:t>
      </w:r>
      <w:bookmarkStart w:id="11464" w:name="_ETM_Q34_626040"/>
      <w:bookmarkEnd w:id="11464"/>
      <w:r>
        <w:rPr>
          <w:rtl/>
        </w:rPr>
        <w:t>כאלה</w:t>
      </w:r>
      <w:r>
        <w:rPr>
          <w:rFonts w:hint="cs"/>
          <w:rtl/>
        </w:rPr>
        <w:t>,</w:t>
      </w:r>
      <w:r>
        <w:rPr>
          <w:rtl/>
        </w:rPr>
        <w:t xml:space="preserve"> </w:t>
      </w:r>
      <w:bookmarkStart w:id="11465" w:name="_ETM_Q34_626370"/>
      <w:bookmarkEnd w:id="11465"/>
      <w:r>
        <w:rPr>
          <w:rtl/>
        </w:rPr>
        <w:t xml:space="preserve">שאפשר </w:t>
      </w:r>
      <w:bookmarkStart w:id="11466" w:name="_ETM_Q34_626760"/>
      <w:bookmarkEnd w:id="11466"/>
      <w:r>
        <w:rPr>
          <w:rtl/>
        </w:rPr>
        <w:t xml:space="preserve">להסתכל </w:t>
      </w:r>
      <w:bookmarkStart w:id="11467" w:name="_ETM_Q34_627270"/>
      <w:bookmarkEnd w:id="11467"/>
      <w:r>
        <w:rPr>
          <w:rtl/>
        </w:rPr>
        <w:t xml:space="preserve">דרכם </w:t>
      </w:r>
      <w:bookmarkStart w:id="11468" w:name="_ETM_Q34_627780"/>
      <w:bookmarkEnd w:id="11468"/>
      <w:r>
        <w:rPr>
          <w:rtl/>
        </w:rPr>
        <w:t xml:space="preserve">במציאות </w:t>
      </w:r>
      <w:bookmarkStart w:id="11469" w:name="_ETM_Q34_628500"/>
      <w:bookmarkEnd w:id="11469"/>
      <w:r>
        <w:rPr>
          <w:rFonts w:hint="cs"/>
          <w:rtl/>
        </w:rPr>
        <w:t>ר</w:t>
      </w:r>
      <w:r>
        <w:rPr>
          <w:rtl/>
        </w:rPr>
        <w:t>בודה</w:t>
      </w:r>
      <w:r>
        <w:rPr>
          <w:rFonts w:hint="cs"/>
          <w:rtl/>
        </w:rPr>
        <w:t>,</w:t>
      </w:r>
      <w:r>
        <w:rPr>
          <w:rtl/>
        </w:rPr>
        <w:t xml:space="preserve"> </w:t>
      </w:r>
      <w:bookmarkStart w:id="11470" w:name="_ETM_Q34_629770"/>
      <w:bookmarkEnd w:id="11470"/>
      <w:r>
        <w:rPr>
          <w:rtl/>
        </w:rPr>
        <w:t>שמלביש</w:t>
      </w:r>
      <w:r>
        <w:rPr>
          <w:rFonts w:hint="cs"/>
          <w:rtl/>
        </w:rPr>
        <w:t>ים</w:t>
      </w:r>
      <w:r>
        <w:rPr>
          <w:rtl/>
        </w:rPr>
        <w:t xml:space="preserve"> </w:t>
      </w:r>
      <w:bookmarkStart w:id="11471" w:name="_ETM_Q34_630670"/>
      <w:bookmarkEnd w:id="11471"/>
      <w:r>
        <w:rPr>
          <w:rtl/>
        </w:rPr>
        <w:t xml:space="preserve">על </w:t>
      </w:r>
      <w:bookmarkStart w:id="11472" w:name="_ETM_Q34_630790"/>
      <w:bookmarkEnd w:id="11472"/>
      <w:r>
        <w:rPr>
          <w:rtl/>
        </w:rPr>
        <w:t xml:space="preserve">המציאות </w:t>
      </w:r>
      <w:bookmarkStart w:id="11473" w:name="_ETM_Q34_631829"/>
      <w:bookmarkEnd w:id="11473"/>
      <w:r>
        <w:rPr>
          <w:rtl/>
        </w:rPr>
        <w:t>תמונות</w:t>
      </w:r>
      <w:r>
        <w:rPr>
          <w:rFonts w:hint="cs"/>
          <w:rtl/>
        </w:rPr>
        <w:t>,</w:t>
      </w:r>
      <w:r>
        <w:rPr>
          <w:rtl/>
        </w:rPr>
        <w:t xml:space="preserve"> </w:t>
      </w:r>
      <w:bookmarkStart w:id="11474" w:name="_ETM_Q34_633230"/>
      <w:bookmarkEnd w:id="11474"/>
      <w:r>
        <w:rPr>
          <w:rtl/>
        </w:rPr>
        <w:t xml:space="preserve">אז </w:t>
      </w:r>
      <w:bookmarkStart w:id="11475" w:name="_ETM_Q34_633409"/>
      <w:bookmarkEnd w:id="11475"/>
      <w:r>
        <w:rPr>
          <w:rtl/>
        </w:rPr>
        <w:t xml:space="preserve">גנדי </w:t>
      </w:r>
      <w:bookmarkStart w:id="11476" w:name="_ETM_Q34_634280"/>
      <w:bookmarkEnd w:id="11476"/>
      <w:r>
        <w:rPr>
          <w:rtl/>
        </w:rPr>
        <w:t xml:space="preserve">כאילו </w:t>
      </w:r>
      <w:bookmarkStart w:id="11477" w:name="_ETM_Q34_634760"/>
      <w:bookmarkEnd w:id="11477"/>
      <w:r>
        <w:rPr>
          <w:rtl/>
        </w:rPr>
        <w:t xml:space="preserve">הסתובב </w:t>
      </w:r>
      <w:bookmarkStart w:id="11478" w:name="_ETM_Q34_635239"/>
      <w:bookmarkEnd w:id="11478"/>
      <w:r>
        <w:rPr>
          <w:rtl/>
        </w:rPr>
        <w:t xml:space="preserve">עם </w:t>
      </w:r>
      <w:bookmarkStart w:id="11479" w:name="_ETM_Q34_635329"/>
      <w:bookmarkEnd w:id="11479"/>
      <w:r>
        <w:rPr>
          <w:rtl/>
        </w:rPr>
        <w:t xml:space="preserve">משקפיים </w:t>
      </w:r>
      <w:bookmarkStart w:id="11480" w:name="_ETM_Q34_635930"/>
      <w:bookmarkEnd w:id="11480"/>
      <w:r>
        <w:rPr>
          <w:rtl/>
        </w:rPr>
        <w:t xml:space="preserve">כאלה </w:t>
      </w:r>
      <w:bookmarkStart w:id="11481" w:name="_ETM_Q34_636260"/>
      <w:bookmarkEnd w:id="11481"/>
      <w:r>
        <w:rPr>
          <w:rtl/>
        </w:rPr>
        <w:t xml:space="preserve">ברחבי </w:t>
      </w:r>
      <w:bookmarkStart w:id="11482" w:name="_ETM_Q34_636709"/>
      <w:bookmarkEnd w:id="11482"/>
      <w:r>
        <w:rPr>
          <w:rtl/>
        </w:rPr>
        <w:t xml:space="preserve">הארץ </w:t>
      </w:r>
      <w:bookmarkStart w:id="11483" w:name="_ETM_Q34_637760"/>
      <w:bookmarkEnd w:id="11483"/>
      <w:r>
        <w:rPr>
          <w:rtl/>
        </w:rPr>
        <w:t xml:space="preserve">והוא </w:t>
      </w:r>
      <w:bookmarkStart w:id="11484" w:name="_ETM_Q34_638030"/>
      <w:bookmarkEnd w:id="11484"/>
      <w:r>
        <w:rPr>
          <w:rtl/>
        </w:rPr>
        <w:t xml:space="preserve">ראה </w:t>
      </w:r>
      <w:bookmarkStart w:id="11485" w:name="_ETM_Q34_638870"/>
      <w:bookmarkEnd w:id="11485"/>
      <w:r>
        <w:rPr>
          <w:rtl/>
        </w:rPr>
        <w:t xml:space="preserve">את </w:t>
      </w:r>
      <w:bookmarkStart w:id="11486" w:name="_ETM_Q34_639080"/>
      <w:bookmarkEnd w:id="11486"/>
      <w:r>
        <w:rPr>
          <w:rtl/>
        </w:rPr>
        <w:t xml:space="preserve">ההיסטוריה </w:t>
      </w:r>
      <w:bookmarkStart w:id="11487" w:name="_ETM_Q34_639710"/>
      <w:bookmarkEnd w:id="11487"/>
      <w:r>
        <w:rPr>
          <w:rtl/>
        </w:rPr>
        <w:t xml:space="preserve">שלנו </w:t>
      </w:r>
      <w:bookmarkStart w:id="11488" w:name="_ETM_Q34_640490"/>
      <w:bookmarkEnd w:id="11488"/>
      <w:r>
        <w:rPr>
          <w:rtl/>
        </w:rPr>
        <w:t>שכבות</w:t>
      </w:r>
      <w:bookmarkStart w:id="11489" w:name="_ETM_Q34_641000"/>
      <w:bookmarkEnd w:id="11489"/>
      <w:r w:rsidR="003441E3">
        <w:rPr>
          <w:rFonts w:hint="cs"/>
          <w:rtl/>
        </w:rPr>
        <w:t>-</w:t>
      </w:r>
      <w:r>
        <w:rPr>
          <w:rtl/>
        </w:rPr>
        <w:t xml:space="preserve">שכבות </w:t>
      </w:r>
      <w:bookmarkStart w:id="11490" w:name="_ETM_Q34_641939"/>
      <w:bookmarkEnd w:id="11490"/>
      <w:r>
        <w:rPr>
          <w:rFonts w:hint="cs"/>
          <w:rtl/>
        </w:rPr>
        <w:t>ע</w:t>
      </w:r>
      <w:r>
        <w:rPr>
          <w:rtl/>
        </w:rPr>
        <w:t xml:space="preserve">ל </w:t>
      </w:r>
      <w:bookmarkStart w:id="11491" w:name="_ETM_Q34_642269"/>
      <w:bookmarkEnd w:id="11491"/>
      <w:r>
        <w:rPr>
          <w:rtl/>
        </w:rPr>
        <w:t xml:space="preserve">מציאות </w:t>
      </w:r>
      <w:bookmarkStart w:id="11492" w:name="_ETM_Q34_642749"/>
      <w:bookmarkEnd w:id="11492"/>
      <w:r>
        <w:rPr>
          <w:rtl/>
        </w:rPr>
        <w:t xml:space="preserve">חיינו </w:t>
      </w:r>
      <w:bookmarkStart w:id="11493" w:name="_ETM_Q34_643290"/>
      <w:bookmarkEnd w:id="11493"/>
      <w:r>
        <w:rPr>
          <w:rtl/>
        </w:rPr>
        <w:t>בהווה</w:t>
      </w:r>
      <w:r>
        <w:rPr>
          <w:rFonts w:hint="cs"/>
          <w:rtl/>
        </w:rPr>
        <w:t>.</w:t>
      </w:r>
    </w:p>
    <w:p w:rsidR="00B4539E" w:rsidRDefault="00B4539E" w:rsidP="00E63EE3">
      <w:pPr>
        <w:rPr>
          <w:rtl/>
        </w:rPr>
      </w:pPr>
    </w:p>
    <w:p w:rsidR="00B4539E" w:rsidRDefault="00B4539E" w:rsidP="003441E3">
      <w:pPr>
        <w:rPr>
          <w:rtl/>
        </w:rPr>
      </w:pPr>
      <w:bookmarkStart w:id="11494" w:name="_ETM_Q34_645000"/>
      <w:bookmarkStart w:id="11495" w:name="_ETM_Q34_645280"/>
      <w:bookmarkEnd w:id="11494"/>
      <w:bookmarkEnd w:id="11495"/>
      <w:r>
        <w:rPr>
          <w:rtl/>
        </w:rPr>
        <w:t xml:space="preserve">הוא </w:t>
      </w:r>
      <w:bookmarkStart w:id="11496" w:name="_ETM_Q34_645400"/>
      <w:bookmarkEnd w:id="11496"/>
      <w:r>
        <w:rPr>
          <w:rtl/>
        </w:rPr>
        <w:t xml:space="preserve">היה </w:t>
      </w:r>
      <w:bookmarkStart w:id="11497" w:name="_ETM_Q34_645819"/>
      <w:bookmarkEnd w:id="11497"/>
      <w:r>
        <w:rPr>
          <w:rtl/>
        </w:rPr>
        <w:t xml:space="preserve">יריב </w:t>
      </w:r>
      <w:bookmarkStart w:id="11498" w:name="_ETM_Q34_646420"/>
      <w:bookmarkEnd w:id="11498"/>
      <w:r>
        <w:rPr>
          <w:rtl/>
        </w:rPr>
        <w:t xml:space="preserve">חד </w:t>
      </w:r>
      <w:bookmarkStart w:id="11499" w:name="_ETM_Q34_647349"/>
      <w:bookmarkEnd w:id="11499"/>
      <w:r>
        <w:rPr>
          <w:rtl/>
        </w:rPr>
        <w:t xml:space="preserve">למול </w:t>
      </w:r>
      <w:bookmarkStart w:id="11500" w:name="_ETM_Q34_648180"/>
      <w:bookmarkEnd w:id="11500"/>
      <w:r>
        <w:rPr>
          <w:rtl/>
        </w:rPr>
        <w:t xml:space="preserve">החולקים </w:t>
      </w:r>
      <w:bookmarkStart w:id="11501" w:name="_ETM_Q34_648810"/>
      <w:bookmarkEnd w:id="11501"/>
      <w:r>
        <w:rPr>
          <w:rtl/>
        </w:rPr>
        <w:t xml:space="preserve">על </w:t>
      </w:r>
      <w:bookmarkStart w:id="11502" w:name="_ETM_Q34_648900"/>
      <w:bookmarkEnd w:id="11502"/>
      <w:r>
        <w:rPr>
          <w:rtl/>
        </w:rPr>
        <w:t>דעתו</w:t>
      </w:r>
      <w:r>
        <w:rPr>
          <w:rFonts w:hint="cs"/>
          <w:rtl/>
        </w:rPr>
        <w:t>,</w:t>
      </w:r>
      <w:r>
        <w:rPr>
          <w:rtl/>
        </w:rPr>
        <w:t xml:space="preserve"> </w:t>
      </w:r>
      <w:bookmarkStart w:id="11503" w:name="_ETM_Q34_650530"/>
      <w:bookmarkEnd w:id="11503"/>
      <w:r>
        <w:rPr>
          <w:rtl/>
        </w:rPr>
        <w:t>בר</w:t>
      </w:r>
      <w:bookmarkStart w:id="11504" w:name="_ETM_Q34_650860"/>
      <w:bookmarkEnd w:id="11504"/>
      <w:r>
        <w:rPr>
          <w:rFonts w:hint="cs"/>
          <w:rtl/>
        </w:rPr>
        <w:t>-</w:t>
      </w:r>
      <w:r>
        <w:rPr>
          <w:rtl/>
        </w:rPr>
        <w:t xml:space="preserve">פלוגתא </w:t>
      </w:r>
      <w:bookmarkStart w:id="11505" w:name="_ETM_Q34_651310"/>
      <w:bookmarkEnd w:id="11505"/>
      <w:r>
        <w:rPr>
          <w:rtl/>
        </w:rPr>
        <w:t xml:space="preserve">משובח </w:t>
      </w:r>
      <w:bookmarkStart w:id="11506" w:name="_ETM_Q34_652180"/>
      <w:bookmarkEnd w:id="11506"/>
      <w:r>
        <w:rPr>
          <w:rtl/>
        </w:rPr>
        <w:t xml:space="preserve">ועתיר </w:t>
      </w:r>
      <w:bookmarkStart w:id="11507" w:name="_ETM_Q34_652660"/>
      <w:bookmarkEnd w:id="11507"/>
      <w:r>
        <w:rPr>
          <w:rtl/>
        </w:rPr>
        <w:t>ידע</w:t>
      </w:r>
      <w:r>
        <w:rPr>
          <w:rFonts w:hint="cs"/>
          <w:rtl/>
        </w:rPr>
        <w:t>.</w:t>
      </w:r>
      <w:r>
        <w:rPr>
          <w:rtl/>
        </w:rPr>
        <w:t xml:space="preserve"> </w:t>
      </w:r>
      <w:bookmarkStart w:id="11508" w:name="_ETM_Q34_653650"/>
      <w:bookmarkEnd w:id="11508"/>
      <w:r>
        <w:rPr>
          <w:rtl/>
        </w:rPr>
        <w:t>לשו</w:t>
      </w:r>
      <w:r>
        <w:rPr>
          <w:rFonts w:hint="cs"/>
          <w:rtl/>
        </w:rPr>
        <w:t>נו</w:t>
      </w:r>
      <w:r>
        <w:rPr>
          <w:rtl/>
        </w:rPr>
        <w:t xml:space="preserve"> </w:t>
      </w:r>
      <w:bookmarkStart w:id="11509" w:name="_ETM_Q34_654190"/>
      <w:bookmarkEnd w:id="11509"/>
      <w:r>
        <w:rPr>
          <w:rtl/>
        </w:rPr>
        <w:t xml:space="preserve">הייתה </w:t>
      </w:r>
      <w:bookmarkStart w:id="11510" w:name="_ETM_Q34_654490"/>
      <w:bookmarkEnd w:id="11510"/>
      <w:r>
        <w:rPr>
          <w:rtl/>
        </w:rPr>
        <w:t>חדה</w:t>
      </w:r>
      <w:r>
        <w:rPr>
          <w:rFonts w:hint="cs"/>
          <w:rtl/>
        </w:rPr>
        <w:t xml:space="preserve">, שנונה </w:t>
      </w:r>
      <w:bookmarkStart w:id="11511" w:name="_ETM_Q34_655340"/>
      <w:bookmarkStart w:id="11512" w:name="_ETM_Q34_655909"/>
      <w:bookmarkEnd w:id="11511"/>
      <w:bookmarkEnd w:id="11512"/>
      <w:r>
        <w:rPr>
          <w:rtl/>
        </w:rPr>
        <w:t>ומושחזת</w:t>
      </w:r>
      <w:r>
        <w:rPr>
          <w:rFonts w:hint="cs"/>
          <w:rtl/>
        </w:rPr>
        <w:t>,</w:t>
      </w:r>
      <w:r>
        <w:rPr>
          <w:rtl/>
        </w:rPr>
        <w:t xml:space="preserve"> </w:t>
      </w:r>
      <w:bookmarkStart w:id="11513" w:name="_ETM_Q34_657520"/>
      <w:bookmarkEnd w:id="11513"/>
      <w:r>
        <w:rPr>
          <w:rtl/>
        </w:rPr>
        <w:t>מ</w:t>
      </w:r>
      <w:r>
        <w:rPr>
          <w:rFonts w:hint="cs"/>
          <w:rtl/>
        </w:rPr>
        <w:t>י</w:t>
      </w:r>
      <w:r>
        <w:rPr>
          <w:rtl/>
        </w:rPr>
        <w:t xml:space="preserve">טיבה </w:t>
      </w:r>
      <w:bookmarkStart w:id="11514" w:name="_ETM_Q34_658090"/>
      <w:bookmarkEnd w:id="11514"/>
      <w:r>
        <w:rPr>
          <w:rtl/>
        </w:rPr>
        <w:t xml:space="preserve">לשקף </w:t>
      </w:r>
      <w:bookmarkStart w:id="11515" w:name="_ETM_Q34_658569"/>
      <w:bookmarkEnd w:id="11515"/>
      <w:r>
        <w:rPr>
          <w:rtl/>
        </w:rPr>
        <w:t xml:space="preserve">את </w:t>
      </w:r>
      <w:bookmarkStart w:id="11516" w:name="_ETM_Q34_658660"/>
      <w:bookmarkEnd w:id="11516"/>
      <w:r>
        <w:rPr>
          <w:rtl/>
        </w:rPr>
        <w:t xml:space="preserve">תפיסת </w:t>
      </w:r>
      <w:bookmarkStart w:id="11517" w:name="_ETM_Q34_659080"/>
      <w:bookmarkEnd w:id="11517"/>
      <w:r>
        <w:rPr>
          <w:rtl/>
        </w:rPr>
        <w:t>עולמו</w:t>
      </w:r>
      <w:r>
        <w:rPr>
          <w:rFonts w:hint="cs"/>
          <w:rtl/>
        </w:rPr>
        <w:t>.</w:t>
      </w:r>
      <w:r>
        <w:rPr>
          <w:rtl/>
        </w:rPr>
        <w:t xml:space="preserve"> </w:t>
      </w:r>
      <w:bookmarkStart w:id="11518" w:name="_ETM_Q34_660500"/>
      <w:bookmarkEnd w:id="11518"/>
      <w:r>
        <w:rPr>
          <w:rtl/>
        </w:rPr>
        <w:t xml:space="preserve">בעולם </w:t>
      </w:r>
      <w:bookmarkStart w:id="11519" w:name="_ETM_Q34_660980"/>
      <w:bookmarkEnd w:id="11519"/>
      <w:r>
        <w:rPr>
          <w:rtl/>
        </w:rPr>
        <w:t xml:space="preserve">של </w:t>
      </w:r>
      <w:bookmarkStart w:id="11520" w:name="_ETM_Q34_661190"/>
      <w:bookmarkEnd w:id="11520"/>
      <w:r>
        <w:rPr>
          <w:rtl/>
        </w:rPr>
        <w:t xml:space="preserve">מעט </w:t>
      </w:r>
      <w:bookmarkStart w:id="11521" w:name="_ETM_Q34_661520"/>
      <w:bookmarkEnd w:id="11521"/>
      <w:r>
        <w:rPr>
          <w:rtl/>
        </w:rPr>
        <w:t>שחור</w:t>
      </w:r>
      <w:r>
        <w:rPr>
          <w:rFonts w:hint="cs"/>
          <w:rtl/>
        </w:rPr>
        <w:t>,</w:t>
      </w:r>
      <w:r>
        <w:rPr>
          <w:rtl/>
        </w:rPr>
        <w:t xml:space="preserve"> </w:t>
      </w:r>
      <w:bookmarkStart w:id="11522" w:name="_ETM_Q34_662090"/>
      <w:bookmarkEnd w:id="11522"/>
      <w:r>
        <w:rPr>
          <w:rtl/>
        </w:rPr>
        <w:t xml:space="preserve">מעט </w:t>
      </w:r>
      <w:bookmarkStart w:id="11523" w:name="_ETM_Q34_662390"/>
      <w:bookmarkEnd w:id="11523"/>
      <w:r>
        <w:rPr>
          <w:rtl/>
        </w:rPr>
        <w:t xml:space="preserve">לבן </w:t>
      </w:r>
      <w:bookmarkStart w:id="11524" w:name="_ETM_Q34_662810"/>
      <w:bookmarkEnd w:id="11524"/>
      <w:r>
        <w:rPr>
          <w:rtl/>
        </w:rPr>
        <w:t xml:space="preserve">והרבה </w:t>
      </w:r>
      <w:bookmarkStart w:id="11525" w:name="_ETM_Q34_663170"/>
      <w:bookmarkEnd w:id="11525"/>
      <w:r>
        <w:rPr>
          <w:rtl/>
        </w:rPr>
        <w:t xml:space="preserve">מאוד </w:t>
      </w:r>
      <w:bookmarkStart w:id="11526" w:name="_ETM_Q34_663410"/>
      <w:bookmarkEnd w:id="11526"/>
      <w:r>
        <w:rPr>
          <w:rtl/>
        </w:rPr>
        <w:t>אפור</w:t>
      </w:r>
      <w:r>
        <w:rPr>
          <w:rFonts w:hint="cs"/>
          <w:rtl/>
        </w:rPr>
        <w:t>,</w:t>
      </w:r>
      <w:r>
        <w:rPr>
          <w:rtl/>
        </w:rPr>
        <w:t xml:space="preserve"> </w:t>
      </w:r>
      <w:bookmarkStart w:id="11527" w:name="_ETM_Q34_664600"/>
      <w:bookmarkEnd w:id="11527"/>
      <w:r>
        <w:rPr>
          <w:rtl/>
        </w:rPr>
        <w:t>ג</w:t>
      </w:r>
      <w:r>
        <w:rPr>
          <w:rFonts w:hint="cs"/>
          <w:rtl/>
        </w:rPr>
        <w:t>נ</w:t>
      </w:r>
      <w:r>
        <w:rPr>
          <w:rtl/>
        </w:rPr>
        <w:t xml:space="preserve">די </w:t>
      </w:r>
      <w:bookmarkStart w:id="11528" w:name="_ETM_Q34_665230"/>
      <w:bookmarkEnd w:id="11528"/>
      <w:r>
        <w:rPr>
          <w:rtl/>
        </w:rPr>
        <w:t xml:space="preserve">היה </w:t>
      </w:r>
      <w:bookmarkStart w:id="11529" w:name="_ETM_Q34_665500"/>
      <w:bookmarkEnd w:id="11529"/>
      <w:r>
        <w:rPr>
          <w:rtl/>
        </w:rPr>
        <w:t xml:space="preserve">איש </w:t>
      </w:r>
      <w:bookmarkStart w:id="11530" w:name="_ETM_Q34_665950"/>
      <w:bookmarkEnd w:id="11530"/>
      <w:r>
        <w:rPr>
          <w:rtl/>
        </w:rPr>
        <w:t xml:space="preserve">של </w:t>
      </w:r>
      <w:bookmarkStart w:id="11531" w:name="_ETM_Q34_666160"/>
      <w:bookmarkEnd w:id="11531"/>
      <w:r>
        <w:rPr>
          <w:rtl/>
        </w:rPr>
        <w:t>שחור</w:t>
      </w:r>
      <w:bookmarkStart w:id="11532" w:name="_ETM_Q34_666490"/>
      <w:bookmarkEnd w:id="11532"/>
      <w:r>
        <w:rPr>
          <w:rFonts w:hint="cs"/>
          <w:rtl/>
        </w:rPr>
        <w:t xml:space="preserve"> ו</w:t>
      </w:r>
      <w:r>
        <w:rPr>
          <w:rtl/>
        </w:rPr>
        <w:t>לבן</w:t>
      </w:r>
      <w:r>
        <w:rPr>
          <w:rFonts w:hint="cs"/>
          <w:rtl/>
        </w:rPr>
        <w:t>.</w:t>
      </w:r>
      <w:r>
        <w:rPr>
          <w:rtl/>
        </w:rPr>
        <w:t xml:space="preserve"> </w:t>
      </w:r>
      <w:bookmarkStart w:id="11533" w:name="_ETM_Q34_668090"/>
      <w:bookmarkEnd w:id="11533"/>
      <w:r>
        <w:rPr>
          <w:rtl/>
        </w:rPr>
        <w:t xml:space="preserve">הוא </w:t>
      </w:r>
      <w:bookmarkStart w:id="11534" w:name="_ETM_Q34_668210"/>
      <w:bookmarkEnd w:id="11534"/>
      <w:r>
        <w:rPr>
          <w:rtl/>
        </w:rPr>
        <w:t xml:space="preserve">לא </w:t>
      </w:r>
      <w:bookmarkStart w:id="11535" w:name="_ETM_Q34_668360"/>
      <w:bookmarkEnd w:id="11535"/>
      <w:r>
        <w:rPr>
          <w:rtl/>
        </w:rPr>
        <w:t xml:space="preserve">חשש </w:t>
      </w:r>
      <w:bookmarkStart w:id="11536" w:name="_ETM_Q34_669170"/>
      <w:bookmarkEnd w:id="11536"/>
      <w:r>
        <w:rPr>
          <w:rtl/>
        </w:rPr>
        <w:t xml:space="preserve">להילחם </w:t>
      </w:r>
      <w:bookmarkStart w:id="11537" w:name="_ETM_Q34_669620"/>
      <w:bookmarkEnd w:id="11537"/>
      <w:r>
        <w:rPr>
          <w:rtl/>
        </w:rPr>
        <w:t xml:space="preserve">על </w:t>
      </w:r>
      <w:bookmarkStart w:id="11538" w:name="_ETM_Q34_669740"/>
      <w:bookmarkEnd w:id="11538"/>
      <w:r>
        <w:rPr>
          <w:rtl/>
        </w:rPr>
        <w:t>תפיסותיו</w:t>
      </w:r>
      <w:r>
        <w:rPr>
          <w:rFonts w:hint="cs"/>
          <w:rtl/>
        </w:rPr>
        <w:t>,</w:t>
      </w:r>
      <w:r>
        <w:rPr>
          <w:rtl/>
        </w:rPr>
        <w:t xml:space="preserve"> </w:t>
      </w:r>
      <w:bookmarkStart w:id="11539" w:name="_ETM_Q34_671049"/>
      <w:bookmarkEnd w:id="11539"/>
      <w:r>
        <w:rPr>
          <w:rtl/>
        </w:rPr>
        <w:t xml:space="preserve">גם </w:t>
      </w:r>
      <w:bookmarkStart w:id="11540" w:name="_ETM_Q34_671799"/>
      <w:bookmarkEnd w:id="11540"/>
      <w:r>
        <w:rPr>
          <w:rtl/>
        </w:rPr>
        <w:t xml:space="preserve">אם </w:t>
      </w:r>
      <w:bookmarkStart w:id="11541" w:name="_ETM_Q34_671950"/>
      <w:bookmarkEnd w:id="11541"/>
      <w:r>
        <w:rPr>
          <w:rtl/>
        </w:rPr>
        <w:t>ה</w:t>
      </w:r>
      <w:r>
        <w:rPr>
          <w:rFonts w:hint="cs"/>
          <w:rtl/>
        </w:rPr>
        <w:t>ן</w:t>
      </w:r>
      <w:r>
        <w:rPr>
          <w:rtl/>
        </w:rPr>
        <w:t xml:space="preserve"> </w:t>
      </w:r>
      <w:bookmarkStart w:id="11542" w:name="_ETM_Q34_672069"/>
      <w:bookmarkEnd w:id="11542"/>
      <w:r>
        <w:rPr>
          <w:rtl/>
        </w:rPr>
        <w:t xml:space="preserve">הוציאו </w:t>
      </w:r>
      <w:bookmarkStart w:id="11543" w:name="_ETM_Q34_672430"/>
      <w:bookmarkEnd w:id="11543"/>
      <w:r>
        <w:rPr>
          <w:rtl/>
        </w:rPr>
        <w:t xml:space="preserve">אותו </w:t>
      </w:r>
      <w:bookmarkStart w:id="11544" w:name="_ETM_Q34_673900"/>
      <w:bookmarkEnd w:id="11544"/>
      <w:r>
        <w:rPr>
          <w:rtl/>
        </w:rPr>
        <w:t xml:space="preserve">מלב </w:t>
      </w:r>
      <w:bookmarkStart w:id="11545" w:name="_ETM_Q34_674770"/>
      <w:bookmarkEnd w:id="11545"/>
      <w:proofErr w:type="spellStart"/>
      <w:r>
        <w:rPr>
          <w:rtl/>
        </w:rPr>
        <w:t>הקונ</w:t>
      </w:r>
      <w:r w:rsidR="003441E3">
        <w:rPr>
          <w:rFonts w:hint="cs"/>
          <w:rtl/>
        </w:rPr>
        <w:t>ס</w:t>
      </w:r>
      <w:r>
        <w:rPr>
          <w:rtl/>
        </w:rPr>
        <w:t>נזוס</w:t>
      </w:r>
      <w:proofErr w:type="spellEnd"/>
      <w:r>
        <w:rPr>
          <w:rFonts w:hint="cs"/>
          <w:rtl/>
        </w:rPr>
        <w:t>.</w:t>
      </w:r>
      <w:r>
        <w:rPr>
          <w:rtl/>
        </w:rPr>
        <w:t xml:space="preserve"> </w:t>
      </w:r>
      <w:bookmarkStart w:id="11546" w:name="_ETM_Q34_676410"/>
      <w:bookmarkEnd w:id="11546"/>
      <w:r>
        <w:rPr>
          <w:rtl/>
        </w:rPr>
        <w:t xml:space="preserve">בצמתים </w:t>
      </w:r>
      <w:bookmarkStart w:id="11547" w:name="_ETM_Q34_677099"/>
      <w:bookmarkEnd w:id="11547"/>
      <w:r>
        <w:rPr>
          <w:rFonts w:hint="cs"/>
          <w:rtl/>
        </w:rPr>
        <w:t>ש</w:t>
      </w:r>
      <w:r>
        <w:rPr>
          <w:rtl/>
        </w:rPr>
        <w:t xml:space="preserve">בהם </w:t>
      </w:r>
      <w:bookmarkStart w:id="11548" w:name="_ETM_Q34_677340"/>
      <w:bookmarkEnd w:id="11548"/>
      <w:r>
        <w:rPr>
          <w:rtl/>
        </w:rPr>
        <w:t xml:space="preserve">רבים </w:t>
      </w:r>
      <w:bookmarkStart w:id="11549" w:name="_ETM_Q34_677790"/>
      <w:bookmarkEnd w:id="11549"/>
      <w:r>
        <w:rPr>
          <w:rtl/>
        </w:rPr>
        <w:t xml:space="preserve">ניצבו </w:t>
      </w:r>
      <w:bookmarkStart w:id="11550" w:name="_ETM_Q34_678180"/>
      <w:bookmarkEnd w:id="11550"/>
      <w:r>
        <w:rPr>
          <w:rtl/>
        </w:rPr>
        <w:t xml:space="preserve">וחיפשו </w:t>
      </w:r>
      <w:bookmarkStart w:id="11551" w:name="_ETM_Q34_678660"/>
      <w:bookmarkEnd w:id="11551"/>
      <w:r>
        <w:rPr>
          <w:rtl/>
        </w:rPr>
        <w:t>כיוון</w:t>
      </w:r>
      <w:r>
        <w:rPr>
          <w:rFonts w:hint="cs"/>
          <w:rtl/>
        </w:rPr>
        <w:t>,</w:t>
      </w:r>
      <w:r>
        <w:rPr>
          <w:rtl/>
        </w:rPr>
        <w:t xml:space="preserve"> </w:t>
      </w:r>
      <w:bookmarkStart w:id="11552" w:name="_ETM_Q34_679640"/>
      <w:bookmarkEnd w:id="11552"/>
      <w:r>
        <w:rPr>
          <w:rtl/>
        </w:rPr>
        <w:t>לג</w:t>
      </w:r>
      <w:r>
        <w:rPr>
          <w:rFonts w:hint="cs"/>
          <w:rtl/>
        </w:rPr>
        <w:t>נד</w:t>
      </w:r>
      <w:r>
        <w:rPr>
          <w:rtl/>
        </w:rPr>
        <w:t xml:space="preserve">י </w:t>
      </w:r>
      <w:bookmarkStart w:id="11553" w:name="_ETM_Q34_680150"/>
      <w:bookmarkEnd w:id="11553"/>
      <w:r>
        <w:rPr>
          <w:rtl/>
        </w:rPr>
        <w:t xml:space="preserve">לא </w:t>
      </w:r>
      <w:bookmarkStart w:id="11554" w:name="_ETM_Q34_680269"/>
      <w:bookmarkEnd w:id="11554"/>
      <w:r>
        <w:rPr>
          <w:rtl/>
        </w:rPr>
        <w:t xml:space="preserve">היה </w:t>
      </w:r>
      <w:bookmarkStart w:id="11555" w:name="_ETM_Q34_680450"/>
      <w:bookmarkEnd w:id="11555"/>
      <w:r>
        <w:rPr>
          <w:rtl/>
        </w:rPr>
        <w:t xml:space="preserve">ספק </w:t>
      </w:r>
      <w:bookmarkStart w:id="11556" w:name="_ETM_Q34_680900"/>
      <w:bookmarkEnd w:id="11556"/>
      <w:r>
        <w:rPr>
          <w:rtl/>
        </w:rPr>
        <w:t xml:space="preserve">לאן </w:t>
      </w:r>
      <w:bookmarkStart w:id="11557" w:name="_ETM_Q34_681170"/>
      <w:bookmarkEnd w:id="11557"/>
      <w:r>
        <w:rPr>
          <w:rtl/>
        </w:rPr>
        <w:t xml:space="preserve">הדרך </w:t>
      </w:r>
      <w:bookmarkStart w:id="11558" w:name="_ETM_Q34_682120"/>
      <w:bookmarkEnd w:id="11558"/>
      <w:r>
        <w:rPr>
          <w:rtl/>
        </w:rPr>
        <w:t xml:space="preserve">צריכה </w:t>
      </w:r>
      <w:bookmarkStart w:id="11559" w:name="_ETM_Q34_682540"/>
      <w:bookmarkEnd w:id="11559"/>
      <w:r>
        <w:rPr>
          <w:rtl/>
        </w:rPr>
        <w:t>להוביל</w:t>
      </w:r>
      <w:r>
        <w:rPr>
          <w:rFonts w:hint="cs"/>
          <w:rtl/>
        </w:rPr>
        <w:t>.</w:t>
      </w:r>
    </w:p>
    <w:p w:rsidR="00B4539E" w:rsidRDefault="00B4539E" w:rsidP="00E63EE3">
      <w:pPr>
        <w:rPr>
          <w:rtl/>
        </w:rPr>
      </w:pPr>
    </w:p>
    <w:p w:rsidR="00B4539E" w:rsidRDefault="00B4539E" w:rsidP="003441E3">
      <w:pPr>
        <w:rPr>
          <w:rtl/>
        </w:rPr>
      </w:pPr>
      <w:bookmarkStart w:id="11560" w:name="_ETM_Q34_684140"/>
      <w:bookmarkEnd w:id="11560"/>
      <w:r>
        <w:rPr>
          <w:rtl/>
        </w:rPr>
        <w:t>הדסקית</w:t>
      </w:r>
      <w:r>
        <w:rPr>
          <w:rFonts w:hint="cs"/>
          <w:rtl/>
        </w:rPr>
        <w:t xml:space="preserve">, </w:t>
      </w:r>
      <w:bookmarkStart w:id="11561" w:name="_ETM_Q34_684980"/>
      <w:bookmarkEnd w:id="11561"/>
      <w:r>
        <w:rPr>
          <w:rtl/>
        </w:rPr>
        <w:t>של</w:t>
      </w:r>
      <w:r>
        <w:rPr>
          <w:rFonts w:hint="cs"/>
          <w:rtl/>
        </w:rPr>
        <w:t>א</w:t>
      </w:r>
      <w:r>
        <w:rPr>
          <w:rtl/>
        </w:rPr>
        <w:t xml:space="preserve"> </w:t>
      </w:r>
      <w:bookmarkStart w:id="11562" w:name="_ETM_Q34_685310"/>
      <w:bookmarkEnd w:id="11562"/>
      <w:r>
        <w:rPr>
          <w:rtl/>
        </w:rPr>
        <w:t xml:space="preserve">משה </w:t>
      </w:r>
      <w:bookmarkStart w:id="11563" w:name="_ETM_Q34_686230"/>
      <w:bookmarkEnd w:id="11563"/>
      <w:r>
        <w:rPr>
          <w:rtl/>
        </w:rPr>
        <w:t>מצווארו</w:t>
      </w:r>
      <w:r>
        <w:rPr>
          <w:rFonts w:hint="cs"/>
          <w:rtl/>
        </w:rPr>
        <w:t>,</w:t>
      </w:r>
      <w:r>
        <w:rPr>
          <w:rtl/>
        </w:rPr>
        <w:t xml:space="preserve"> </w:t>
      </w:r>
      <w:bookmarkStart w:id="11564" w:name="_ETM_Q34_687660"/>
      <w:bookmarkEnd w:id="11564"/>
      <w:r>
        <w:rPr>
          <w:rtl/>
        </w:rPr>
        <w:t xml:space="preserve">זאת </w:t>
      </w:r>
      <w:bookmarkStart w:id="11565" w:name="_ETM_Q34_687990"/>
      <w:bookmarkEnd w:id="11565"/>
      <w:r>
        <w:rPr>
          <w:rFonts w:hint="cs"/>
          <w:rtl/>
        </w:rPr>
        <w:t>אשר</w:t>
      </w:r>
      <w:r>
        <w:rPr>
          <w:rtl/>
        </w:rPr>
        <w:t xml:space="preserve"> </w:t>
      </w:r>
      <w:bookmarkStart w:id="11566" w:name="_ETM_Q34_688319"/>
      <w:bookmarkEnd w:id="11566"/>
      <w:r>
        <w:rPr>
          <w:rtl/>
        </w:rPr>
        <w:t xml:space="preserve">סימלה </w:t>
      </w:r>
      <w:bookmarkStart w:id="11567" w:name="_ETM_Q34_688709"/>
      <w:bookmarkEnd w:id="11567"/>
      <w:r>
        <w:rPr>
          <w:rtl/>
        </w:rPr>
        <w:t xml:space="preserve">את </w:t>
      </w:r>
      <w:bookmarkStart w:id="11568" w:name="_ETM_Q34_688800"/>
      <w:bookmarkEnd w:id="11568"/>
      <w:r>
        <w:rPr>
          <w:rtl/>
        </w:rPr>
        <w:t xml:space="preserve">דאגתו </w:t>
      </w:r>
      <w:bookmarkStart w:id="11569" w:name="_ETM_Q34_689980"/>
      <w:bookmarkEnd w:id="11569"/>
      <w:r>
        <w:rPr>
          <w:rtl/>
        </w:rPr>
        <w:t>לשבו</w:t>
      </w:r>
      <w:r>
        <w:rPr>
          <w:rFonts w:hint="cs"/>
          <w:rtl/>
        </w:rPr>
        <w:t>י</w:t>
      </w:r>
      <w:r>
        <w:rPr>
          <w:rtl/>
        </w:rPr>
        <w:t xml:space="preserve">י </w:t>
      </w:r>
      <w:bookmarkStart w:id="11570" w:name="_ETM_Q34_690610"/>
      <w:bookmarkEnd w:id="11570"/>
      <w:r>
        <w:rPr>
          <w:rtl/>
        </w:rPr>
        <w:t xml:space="preserve">צה"ל </w:t>
      </w:r>
      <w:bookmarkStart w:id="11571" w:name="_ETM_Q34_691090"/>
      <w:bookmarkEnd w:id="11571"/>
      <w:proofErr w:type="spellStart"/>
      <w:r>
        <w:rPr>
          <w:rtl/>
        </w:rPr>
        <w:t>ולנעדריו</w:t>
      </w:r>
      <w:proofErr w:type="spellEnd"/>
      <w:r>
        <w:rPr>
          <w:rFonts w:hint="cs"/>
          <w:rtl/>
        </w:rPr>
        <w:t>,</w:t>
      </w:r>
      <w:r>
        <w:rPr>
          <w:rtl/>
        </w:rPr>
        <w:t xml:space="preserve"> </w:t>
      </w:r>
      <w:bookmarkStart w:id="11572" w:name="_ETM_Q34_692700"/>
      <w:bookmarkEnd w:id="11572"/>
      <w:r>
        <w:rPr>
          <w:rtl/>
        </w:rPr>
        <w:t xml:space="preserve">המחישה </w:t>
      </w:r>
      <w:bookmarkStart w:id="11573" w:name="_ETM_Q34_693179"/>
      <w:bookmarkEnd w:id="11573"/>
      <w:r>
        <w:rPr>
          <w:rtl/>
        </w:rPr>
        <w:t xml:space="preserve">גם </w:t>
      </w:r>
      <w:bookmarkStart w:id="11574" w:name="_ETM_Q34_693330"/>
      <w:bookmarkEnd w:id="11574"/>
      <w:r>
        <w:rPr>
          <w:rtl/>
        </w:rPr>
        <w:t xml:space="preserve">דבר </w:t>
      </w:r>
      <w:bookmarkStart w:id="11575" w:name="_ETM_Q34_693599"/>
      <w:bookmarkEnd w:id="11575"/>
      <w:r>
        <w:rPr>
          <w:rtl/>
        </w:rPr>
        <w:t>נוסף</w:t>
      </w:r>
      <w:r w:rsidR="003441E3">
        <w:rPr>
          <w:rFonts w:hint="cs"/>
          <w:rtl/>
        </w:rPr>
        <w:t>:</w:t>
      </w:r>
      <w:r>
        <w:rPr>
          <w:rtl/>
        </w:rPr>
        <w:t xml:space="preserve"> </w:t>
      </w:r>
      <w:bookmarkStart w:id="11576" w:name="_ETM_Q34_694639"/>
      <w:bookmarkEnd w:id="11576"/>
      <w:r>
        <w:rPr>
          <w:rtl/>
        </w:rPr>
        <w:t xml:space="preserve">גנדי </w:t>
      </w:r>
      <w:bookmarkStart w:id="11577" w:name="_ETM_Q34_695120"/>
      <w:bookmarkEnd w:id="11577"/>
      <w:r>
        <w:rPr>
          <w:rtl/>
        </w:rPr>
        <w:t xml:space="preserve">היה </w:t>
      </w:r>
      <w:bookmarkStart w:id="11578" w:name="_ETM_Q34_695450"/>
      <w:bookmarkEnd w:id="11578"/>
      <w:r>
        <w:rPr>
          <w:rtl/>
        </w:rPr>
        <w:t xml:space="preserve">חייל </w:t>
      </w:r>
      <w:bookmarkStart w:id="11579" w:name="_ETM_Q34_695900"/>
      <w:bookmarkEnd w:id="11579"/>
      <w:r>
        <w:rPr>
          <w:rtl/>
        </w:rPr>
        <w:t xml:space="preserve">של </w:t>
      </w:r>
      <w:bookmarkStart w:id="11580" w:name="_ETM_Q34_696139"/>
      <w:bookmarkEnd w:id="11580"/>
      <w:r>
        <w:rPr>
          <w:rtl/>
        </w:rPr>
        <w:t xml:space="preserve">ארץ </w:t>
      </w:r>
      <w:bookmarkStart w:id="11581" w:name="_ETM_Q34_696589"/>
      <w:bookmarkEnd w:id="11581"/>
      <w:r>
        <w:rPr>
          <w:rtl/>
        </w:rPr>
        <w:t xml:space="preserve">ישראל </w:t>
      </w:r>
      <w:bookmarkStart w:id="11582" w:name="_ETM_Q34_697620"/>
      <w:bookmarkEnd w:id="11582"/>
      <w:r>
        <w:rPr>
          <w:rtl/>
        </w:rPr>
        <w:t xml:space="preserve">עד </w:t>
      </w:r>
      <w:bookmarkStart w:id="11583" w:name="_ETM_Q34_697799"/>
      <w:bookmarkEnd w:id="11583"/>
      <w:r>
        <w:rPr>
          <w:rtl/>
        </w:rPr>
        <w:t xml:space="preserve">יומו </w:t>
      </w:r>
      <w:bookmarkStart w:id="11584" w:name="_ETM_Q34_698099"/>
      <w:bookmarkEnd w:id="11584"/>
      <w:r>
        <w:rPr>
          <w:rtl/>
        </w:rPr>
        <w:t>האחרון</w:t>
      </w:r>
      <w:r>
        <w:rPr>
          <w:rFonts w:hint="cs"/>
          <w:rtl/>
        </w:rPr>
        <w:t xml:space="preserve"> </w:t>
      </w:r>
      <w:r>
        <w:rPr>
          <w:rtl/>
        </w:rPr>
        <w:t>–</w:t>
      </w:r>
      <w:r>
        <w:rPr>
          <w:rFonts w:hint="cs"/>
          <w:rtl/>
        </w:rPr>
        <w:t xml:space="preserve"> חייל עיקש, אדוק </w:t>
      </w:r>
      <w:bookmarkStart w:id="11585" w:name="_ETM_Q34_702000"/>
      <w:bookmarkStart w:id="11586" w:name="_ETM_Q34_699689"/>
      <w:bookmarkStart w:id="11587" w:name="_ETM_Q34_699959"/>
      <w:bookmarkStart w:id="11588" w:name="_ETM_Q34_700109"/>
      <w:bookmarkStart w:id="11589" w:name="_ETM_Q34_700739"/>
      <w:bookmarkStart w:id="11590" w:name="_ETM_Q34_701679"/>
      <w:bookmarkEnd w:id="11585"/>
      <w:bookmarkEnd w:id="11586"/>
      <w:bookmarkEnd w:id="11587"/>
      <w:bookmarkEnd w:id="11588"/>
      <w:bookmarkEnd w:id="11589"/>
      <w:bookmarkEnd w:id="11590"/>
      <w:r>
        <w:rPr>
          <w:rFonts w:hint="cs"/>
          <w:rtl/>
        </w:rPr>
        <w:t>ול</w:t>
      </w:r>
      <w:r>
        <w:rPr>
          <w:rtl/>
        </w:rPr>
        <w:t xml:space="preserve">א </w:t>
      </w:r>
      <w:bookmarkStart w:id="11591" w:name="_ETM_Q34_701920"/>
      <w:bookmarkEnd w:id="11591"/>
      <w:r>
        <w:rPr>
          <w:rtl/>
        </w:rPr>
        <w:t>מתפשר</w:t>
      </w:r>
      <w:r>
        <w:rPr>
          <w:rFonts w:hint="cs"/>
          <w:rtl/>
        </w:rPr>
        <w:t>.</w:t>
      </w:r>
      <w:r>
        <w:rPr>
          <w:rtl/>
        </w:rPr>
        <w:t xml:space="preserve"> </w:t>
      </w:r>
      <w:bookmarkStart w:id="11592" w:name="_ETM_Q34_703320"/>
      <w:bookmarkEnd w:id="11592"/>
      <w:r>
        <w:rPr>
          <w:rtl/>
        </w:rPr>
        <w:t xml:space="preserve">גם </w:t>
      </w:r>
      <w:bookmarkStart w:id="11593" w:name="_ETM_Q34_703800"/>
      <w:bookmarkEnd w:id="11593"/>
      <w:r>
        <w:rPr>
          <w:rtl/>
        </w:rPr>
        <w:t xml:space="preserve">כאשר </w:t>
      </w:r>
      <w:bookmarkStart w:id="11594" w:name="_ETM_Q34_704250"/>
      <w:bookmarkEnd w:id="11594"/>
      <w:r>
        <w:rPr>
          <w:rtl/>
        </w:rPr>
        <w:t xml:space="preserve">פשט </w:t>
      </w:r>
      <w:bookmarkStart w:id="11595" w:name="_ETM_Q34_704700"/>
      <w:bookmarkEnd w:id="11595"/>
      <w:r>
        <w:rPr>
          <w:rtl/>
        </w:rPr>
        <w:t xml:space="preserve">את </w:t>
      </w:r>
      <w:bookmarkStart w:id="11596" w:name="_ETM_Q34_704820"/>
      <w:bookmarkEnd w:id="11596"/>
      <w:r>
        <w:rPr>
          <w:rtl/>
        </w:rPr>
        <w:t>מדיו</w:t>
      </w:r>
      <w:r>
        <w:rPr>
          <w:rFonts w:hint="cs"/>
          <w:rtl/>
        </w:rPr>
        <w:t>,</w:t>
      </w:r>
      <w:r>
        <w:rPr>
          <w:rtl/>
        </w:rPr>
        <w:t xml:space="preserve"> </w:t>
      </w:r>
      <w:bookmarkStart w:id="11597" w:name="_ETM_Q34_705980"/>
      <w:bookmarkEnd w:id="11597"/>
      <w:r>
        <w:rPr>
          <w:rtl/>
        </w:rPr>
        <w:t xml:space="preserve">שירותו </w:t>
      </w:r>
      <w:bookmarkStart w:id="11598" w:name="_ETM_Q34_706489"/>
      <w:bookmarkEnd w:id="11598"/>
      <w:r>
        <w:rPr>
          <w:rtl/>
        </w:rPr>
        <w:t xml:space="preserve">כחייל </w:t>
      </w:r>
      <w:bookmarkStart w:id="11599" w:name="_ETM_Q34_707090"/>
      <w:bookmarkEnd w:id="11599"/>
      <w:r>
        <w:rPr>
          <w:rtl/>
        </w:rPr>
        <w:t xml:space="preserve">לא </w:t>
      </w:r>
      <w:bookmarkStart w:id="11600" w:name="_ETM_Q34_707179"/>
      <w:bookmarkEnd w:id="11600"/>
      <w:r>
        <w:rPr>
          <w:rtl/>
        </w:rPr>
        <w:t xml:space="preserve">באמת </w:t>
      </w:r>
      <w:bookmarkStart w:id="11601" w:name="_ETM_Q34_707450"/>
      <w:bookmarkEnd w:id="11601"/>
      <w:r>
        <w:rPr>
          <w:rFonts w:hint="cs"/>
          <w:rtl/>
        </w:rPr>
        <w:t>ה</w:t>
      </w:r>
      <w:r>
        <w:rPr>
          <w:rtl/>
        </w:rPr>
        <w:t>סתיים</w:t>
      </w:r>
      <w:r>
        <w:rPr>
          <w:rFonts w:hint="cs"/>
          <w:rtl/>
        </w:rPr>
        <w:t>.</w:t>
      </w:r>
      <w:r>
        <w:rPr>
          <w:rtl/>
        </w:rPr>
        <w:t xml:space="preserve"> </w:t>
      </w:r>
      <w:bookmarkStart w:id="11602" w:name="_ETM_Q34_709640"/>
      <w:bookmarkEnd w:id="11602"/>
      <w:r>
        <w:rPr>
          <w:rtl/>
        </w:rPr>
        <w:t xml:space="preserve">שליחותו </w:t>
      </w:r>
      <w:bookmarkStart w:id="11603" w:name="_ETM_Q34_710150"/>
      <w:bookmarkEnd w:id="11603"/>
      <w:r>
        <w:rPr>
          <w:rtl/>
        </w:rPr>
        <w:t xml:space="preserve">של </w:t>
      </w:r>
      <w:bookmarkStart w:id="11604" w:name="_ETM_Q34_710330"/>
      <w:bookmarkEnd w:id="11604"/>
      <w:r>
        <w:rPr>
          <w:rtl/>
        </w:rPr>
        <w:t xml:space="preserve">גנדי </w:t>
      </w:r>
      <w:bookmarkStart w:id="11605" w:name="_ETM_Q34_710750"/>
      <w:bookmarkEnd w:id="11605"/>
      <w:r>
        <w:rPr>
          <w:rtl/>
        </w:rPr>
        <w:t>כאן</w:t>
      </w:r>
      <w:r>
        <w:rPr>
          <w:rFonts w:hint="cs"/>
          <w:rtl/>
        </w:rPr>
        <w:t>,</w:t>
      </w:r>
      <w:r>
        <w:rPr>
          <w:rtl/>
        </w:rPr>
        <w:t xml:space="preserve"> </w:t>
      </w:r>
      <w:bookmarkStart w:id="11606" w:name="_ETM_Q34_711409"/>
      <w:bookmarkEnd w:id="11606"/>
      <w:r>
        <w:rPr>
          <w:rtl/>
        </w:rPr>
        <w:t xml:space="preserve">בין </w:t>
      </w:r>
      <w:bookmarkStart w:id="11607" w:name="_ETM_Q34_711650"/>
      <w:bookmarkEnd w:id="11607"/>
      <w:proofErr w:type="spellStart"/>
      <w:r>
        <w:rPr>
          <w:rtl/>
        </w:rPr>
        <w:t>כ</w:t>
      </w:r>
      <w:r>
        <w:rPr>
          <w:rFonts w:hint="cs"/>
          <w:rtl/>
        </w:rPr>
        <w:t>ו</w:t>
      </w:r>
      <w:r>
        <w:rPr>
          <w:rtl/>
        </w:rPr>
        <w:t>ת</w:t>
      </w:r>
      <w:r>
        <w:rPr>
          <w:rFonts w:hint="cs"/>
          <w:rtl/>
        </w:rPr>
        <w:t>ליה</w:t>
      </w:r>
      <w:bookmarkStart w:id="11608" w:name="_ETM_Q34_711920"/>
      <w:bookmarkEnd w:id="11608"/>
      <w:proofErr w:type="spellEnd"/>
      <w:r>
        <w:rPr>
          <w:rtl/>
        </w:rPr>
        <w:t xml:space="preserve"> </w:t>
      </w:r>
      <w:bookmarkStart w:id="11609" w:name="_ETM_Q34_712750"/>
      <w:bookmarkEnd w:id="11609"/>
      <w:r>
        <w:rPr>
          <w:rtl/>
        </w:rPr>
        <w:t xml:space="preserve">של </w:t>
      </w:r>
      <w:bookmarkStart w:id="11610" w:name="_ETM_Q34_712959"/>
      <w:bookmarkEnd w:id="11610"/>
      <w:r>
        <w:rPr>
          <w:rtl/>
        </w:rPr>
        <w:t xml:space="preserve">כנסת </w:t>
      </w:r>
      <w:bookmarkStart w:id="11611" w:name="_ETM_Q34_713379"/>
      <w:bookmarkEnd w:id="11611"/>
      <w:r>
        <w:rPr>
          <w:rtl/>
        </w:rPr>
        <w:t>ישראל</w:t>
      </w:r>
      <w:r>
        <w:rPr>
          <w:rFonts w:hint="cs"/>
          <w:rtl/>
        </w:rPr>
        <w:t>,</w:t>
      </w:r>
      <w:r>
        <w:rPr>
          <w:rtl/>
        </w:rPr>
        <w:t xml:space="preserve"> </w:t>
      </w:r>
      <w:bookmarkStart w:id="11612" w:name="_ETM_Q34_714409"/>
      <w:bookmarkEnd w:id="11612"/>
      <w:r>
        <w:rPr>
          <w:rFonts w:hint="cs"/>
          <w:rtl/>
        </w:rPr>
        <w:t xml:space="preserve">ארכה </w:t>
      </w:r>
      <w:bookmarkStart w:id="11613" w:name="_ETM_Q34_714920"/>
      <w:bookmarkEnd w:id="11613"/>
      <w:r>
        <w:rPr>
          <w:rtl/>
        </w:rPr>
        <w:t xml:space="preserve">כ-13 </w:t>
      </w:r>
      <w:bookmarkStart w:id="11614" w:name="_ETM_Q34_715879"/>
      <w:bookmarkEnd w:id="11614"/>
      <w:r>
        <w:rPr>
          <w:rtl/>
        </w:rPr>
        <w:t>שנים</w:t>
      </w:r>
      <w:r>
        <w:rPr>
          <w:rFonts w:hint="cs"/>
          <w:rtl/>
        </w:rPr>
        <w:t>,</w:t>
      </w:r>
      <w:r>
        <w:rPr>
          <w:rtl/>
        </w:rPr>
        <w:t xml:space="preserve"> </w:t>
      </w:r>
      <w:bookmarkStart w:id="11615" w:name="_ETM_Q34_717130"/>
      <w:bookmarkEnd w:id="11615"/>
      <w:r>
        <w:rPr>
          <w:rtl/>
        </w:rPr>
        <w:t xml:space="preserve">וגם </w:t>
      </w:r>
      <w:bookmarkStart w:id="11616" w:name="_ETM_Q34_717520"/>
      <w:bookmarkEnd w:id="11616"/>
      <w:r>
        <w:rPr>
          <w:rtl/>
        </w:rPr>
        <w:t xml:space="preserve">מעל </w:t>
      </w:r>
      <w:bookmarkStart w:id="11617" w:name="_ETM_Q34_717730"/>
      <w:bookmarkEnd w:id="11617"/>
      <w:r>
        <w:rPr>
          <w:rtl/>
        </w:rPr>
        <w:t xml:space="preserve">הדוכן </w:t>
      </w:r>
      <w:bookmarkStart w:id="11618" w:name="_ETM_Q34_718150"/>
      <w:bookmarkEnd w:id="11618"/>
      <w:r>
        <w:rPr>
          <w:rtl/>
        </w:rPr>
        <w:t xml:space="preserve">הזה </w:t>
      </w:r>
      <w:bookmarkStart w:id="11619" w:name="_ETM_Q34_718360"/>
      <w:bookmarkEnd w:id="11619"/>
      <w:r>
        <w:rPr>
          <w:rtl/>
        </w:rPr>
        <w:t xml:space="preserve">ממש </w:t>
      </w:r>
      <w:bookmarkStart w:id="11620" w:name="_ETM_Q34_719569"/>
      <w:bookmarkEnd w:id="11620"/>
      <w:r>
        <w:rPr>
          <w:rtl/>
        </w:rPr>
        <w:t xml:space="preserve">המשיך </w:t>
      </w:r>
      <w:bookmarkStart w:id="11621" w:name="_ETM_Q34_720499"/>
      <w:bookmarkEnd w:id="11621"/>
      <w:r>
        <w:rPr>
          <w:rtl/>
        </w:rPr>
        <w:t xml:space="preserve">גנדי </w:t>
      </w:r>
      <w:bookmarkStart w:id="11622" w:name="_ETM_Q34_722050"/>
      <w:bookmarkEnd w:id="11622"/>
      <w:r>
        <w:rPr>
          <w:rtl/>
        </w:rPr>
        <w:t xml:space="preserve">להילחם </w:t>
      </w:r>
      <w:bookmarkStart w:id="11623" w:name="_ETM_Q34_723210"/>
      <w:bookmarkEnd w:id="11623"/>
      <w:r>
        <w:rPr>
          <w:rtl/>
        </w:rPr>
        <w:t xml:space="preserve">על </w:t>
      </w:r>
      <w:bookmarkStart w:id="11624" w:name="_ETM_Q34_723360"/>
      <w:bookmarkEnd w:id="11624"/>
      <w:r>
        <w:rPr>
          <w:rtl/>
        </w:rPr>
        <w:t>דעותיו</w:t>
      </w:r>
      <w:r>
        <w:rPr>
          <w:rFonts w:hint="cs"/>
          <w:rtl/>
        </w:rPr>
        <w:t>,</w:t>
      </w:r>
      <w:r>
        <w:rPr>
          <w:rtl/>
        </w:rPr>
        <w:t xml:space="preserve"> </w:t>
      </w:r>
      <w:bookmarkStart w:id="11625" w:name="_ETM_Q34_724050"/>
      <w:bookmarkEnd w:id="11625"/>
      <w:r>
        <w:rPr>
          <w:rtl/>
        </w:rPr>
        <w:t xml:space="preserve">על </w:t>
      </w:r>
      <w:bookmarkStart w:id="11626" w:name="_ETM_Q34_724140"/>
      <w:bookmarkEnd w:id="11626"/>
      <w:r>
        <w:rPr>
          <w:rtl/>
        </w:rPr>
        <w:t>אמונותיו</w:t>
      </w:r>
      <w:r>
        <w:rPr>
          <w:rFonts w:hint="cs"/>
          <w:rtl/>
        </w:rPr>
        <w:t>,</w:t>
      </w:r>
      <w:r>
        <w:rPr>
          <w:rtl/>
        </w:rPr>
        <w:t xml:space="preserve"> </w:t>
      </w:r>
      <w:bookmarkStart w:id="11627" w:name="_ETM_Q34_725429"/>
      <w:bookmarkEnd w:id="11627"/>
      <w:r>
        <w:rPr>
          <w:rtl/>
        </w:rPr>
        <w:t xml:space="preserve">על </w:t>
      </w:r>
      <w:bookmarkStart w:id="11628" w:name="_ETM_Q34_725609"/>
      <w:bookmarkEnd w:id="11628"/>
      <w:r>
        <w:rPr>
          <w:rtl/>
        </w:rPr>
        <w:t xml:space="preserve">דאגתו </w:t>
      </w:r>
      <w:bookmarkStart w:id="11629" w:name="_ETM_Q34_726209"/>
      <w:bookmarkEnd w:id="11629"/>
      <w:r>
        <w:rPr>
          <w:rFonts w:hint="cs"/>
          <w:rtl/>
        </w:rPr>
        <w:t>ל</w:t>
      </w:r>
      <w:r>
        <w:rPr>
          <w:rtl/>
        </w:rPr>
        <w:t xml:space="preserve">ארץ </w:t>
      </w:r>
      <w:bookmarkStart w:id="11630" w:name="_ETM_Q34_726644"/>
      <w:bookmarkEnd w:id="11630"/>
      <w:r>
        <w:rPr>
          <w:rtl/>
        </w:rPr>
        <w:t xml:space="preserve">ישראל </w:t>
      </w:r>
      <w:bookmarkStart w:id="11631" w:name="_ETM_Q34_727079"/>
      <w:bookmarkEnd w:id="11631"/>
      <w:r>
        <w:rPr>
          <w:rtl/>
        </w:rPr>
        <w:t xml:space="preserve">ועל </w:t>
      </w:r>
      <w:bookmarkStart w:id="11632" w:name="_ETM_Q34_727290"/>
      <w:bookmarkEnd w:id="11632"/>
      <w:r>
        <w:rPr>
          <w:rtl/>
        </w:rPr>
        <w:t>עתידה</w:t>
      </w:r>
      <w:r>
        <w:rPr>
          <w:rFonts w:hint="cs"/>
          <w:rtl/>
        </w:rPr>
        <w:t>.</w:t>
      </w:r>
    </w:p>
    <w:p w:rsidR="00B4539E" w:rsidRDefault="00B4539E" w:rsidP="00E63EE3">
      <w:pPr>
        <w:rPr>
          <w:rtl/>
        </w:rPr>
      </w:pPr>
    </w:p>
    <w:p w:rsidR="00B4539E" w:rsidRDefault="00B4539E" w:rsidP="00165764">
      <w:pPr>
        <w:rPr>
          <w:rtl/>
          <w:lang w:eastAsia="he-IL"/>
        </w:rPr>
      </w:pPr>
      <w:bookmarkStart w:id="11633" w:name="TOR_Q35"/>
      <w:bookmarkEnd w:id="11633"/>
      <w:r>
        <w:rPr>
          <w:rFonts w:hint="cs"/>
          <w:rtl/>
          <w:lang w:eastAsia="he-IL"/>
        </w:rPr>
        <w:t xml:space="preserve">משפחת זאבי היקרה, 20 השנים שחלפו בלי אבא, בלי סבא שהכרתם ואהבתם, הן ודאי רצופות בגעגוע ובכמיהה למי שהוא היה בעבורכם. אומרים שאדם חי כל עוד </w:t>
      </w:r>
      <w:bookmarkStart w:id="11634" w:name="_ETM_Q35_143823"/>
      <w:bookmarkEnd w:id="11634"/>
      <w:r>
        <w:rPr>
          <w:rFonts w:hint="cs"/>
          <w:rtl/>
          <w:lang w:eastAsia="he-IL"/>
        </w:rPr>
        <w:t xml:space="preserve">הוא קיים בזיכרון אחרים, לכן אני בטוח שכפי שהיה נוכח בחייכם, כך הוא נצור גם בליבכם ובליבם של רבים בעם הזה. </w:t>
      </w:r>
      <w:bookmarkStart w:id="11635" w:name="_ETM_Q35_139600"/>
      <w:bookmarkStart w:id="11636" w:name="_ETM_Q35_139649"/>
      <w:bookmarkStart w:id="11637" w:name="_ETM_Q35_140145"/>
      <w:bookmarkStart w:id="11638" w:name="_ETM_Q35_140197"/>
      <w:bookmarkEnd w:id="11635"/>
      <w:bookmarkEnd w:id="11636"/>
      <w:bookmarkEnd w:id="11637"/>
      <w:bookmarkEnd w:id="11638"/>
      <w:r>
        <w:rPr>
          <w:rFonts w:hint="cs"/>
          <w:rtl/>
          <w:lang w:eastAsia="he-IL"/>
        </w:rPr>
        <w:t xml:space="preserve">נזכור את רחבעם זאבי כאוהב מושבע של ארץ ישראל, נזכור אותו כיהודי הגאה במורשת שלנו, נזכור אותו כלוחם מושבע על תקומתה ועל הבטחת עתידה של מדינת ישראל. יהי זכרו של רחבעם זאבי ברוך. </w:t>
      </w:r>
    </w:p>
    <w:p w:rsidR="00B4539E" w:rsidRDefault="00B4539E" w:rsidP="00E63EE3">
      <w:pPr>
        <w:rPr>
          <w:rtl/>
          <w:lang w:eastAsia="he-IL"/>
        </w:rPr>
      </w:pPr>
    </w:p>
    <w:p w:rsidR="00B4539E" w:rsidRDefault="00B4539E" w:rsidP="00E63EE3">
      <w:pPr>
        <w:pStyle w:val="af6"/>
        <w:rPr>
          <w:rtl/>
        </w:rPr>
      </w:pPr>
      <w:r w:rsidRPr="004314D8">
        <w:rPr>
          <w:rStyle w:val="TagStyle"/>
          <w:rtl/>
        </w:rPr>
        <w:t xml:space="preserve"> &lt;&lt; יור &gt;&gt;</w:t>
      </w:r>
      <w:r w:rsidRPr="00BA6863">
        <w:rPr>
          <w:rStyle w:val="TagStyle"/>
          <w:rtl/>
        </w:rPr>
        <w:t xml:space="preserve"> </w:t>
      </w:r>
      <w:r>
        <w:rPr>
          <w:rtl/>
        </w:rPr>
        <w:t>היו"ר מיקי לוי:</w:t>
      </w:r>
      <w:r w:rsidRPr="00BA6863">
        <w:rPr>
          <w:rStyle w:val="TagStyle"/>
          <w:rtl/>
        </w:rPr>
        <w:t xml:space="preserve"> </w:t>
      </w:r>
      <w:r w:rsidRPr="004314D8">
        <w:rPr>
          <w:rStyle w:val="TagStyle"/>
          <w:rtl/>
        </w:rPr>
        <w:t>&lt;&lt; יור &gt;&gt;</w:t>
      </w:r>
      <w:r>
        <w:rPr>
          <w:rtl/>
        </w:rPr>
        <w:t xml:space="preserve">   </w:t>
      </w:r>
    </w:p>
    <w:p w:rsidR="00B4539E" w:rsidRDefault="00B4539E" w:rsidP="00165764">
      <w:pPr>
        <w:rPr>
          <w:rtl/>
          <w:lang w:eastAsia="he-IL"/>
        </w:rPr>
      </w:pPr>
    </w:p>
    <w:p w:rsidR="00B4539E" w:rsidRDefault="00B4539E" w:rsidP="004C5BB1">
      <w:pPr>
        <w:rPr>
          <w:rtl/>
          <w:lang w:eastAsia="he-IL"/>
        </w:rPr>
      </w:pPr>
      <w:r>
        <w:rPr>
          <w:rFonts w:hint="cs"/>
          <w:rtl/>
          <w:lang w:eastAsia="he-IL"/>
        </w:rPr>
        <w:t xml:space="preserve">תודה </w:t>
      </w:r>
      <w:bookmarkStart w:id="11639" w:name="_ETM_Q35_188065"/>
      <w:bookmarkEnd w:id="11639"/>
      <w:r>
        <w:rPr>
          <w:rFonts w:hint="cs"/>
          <w:rtl/>
          <w:lang w:eastAsia="he-IL"/>
        </w:rPr>
        <w:t xml:space="preserve">רבה לראש הממשלה. אני מתכבד להזמין את ראש האופוזיציה חבר הכנסת בנימין נתניהו, </w:t>
      </w:r>
      <w:bookmarkStart w:id="11640" w:name="_ETM_Q35_196108"/>
      <w:bookmarkEnd w:id="11640"/>
      <w:r>
        <w:rPr>
          <w:rFonts w:hint="cs"/>
          <w:rtl/>
          <w:lang w:eastAsia="he-IL"/>
        </w:rPr>
        <w:t xml:space="preserve">בבקשה. </w:t>
      </w:r>
    </w:p>
    <w:p w:rsidR="00B4539E" w:rsidRDefault="00B4539E" w:rsidP="00E63EE3">
      <w:pPr>
        <w:rPr>
          <w:rtl/>
          <w:lang w:eastAsia="he-IL"/>
        </w:rPr>
      </w:pPr>
    </w:p>
    <w:p w:rsidR="00B4539E" w:rsidRDefault="00B4539E" w:rsidP="00E63EE3">
      <w:pPr>
        <w:pStyle w:val="a4"/>
        <w:rPr>
          <w:rtl/>
        </w:rPr>
      </w:pPr>
      <w:bookmarkStart w:id="11641" w:name="ET_speaker_4744_2"/>
      <w:r w:rsidRPr="004314D8">
        <w:rPr>
          <w:rStyle w:val="TagStyle"/>
          <w:rtl/>
        </w:rPr>
        <w:t xml:space="preserve"> &lt;&lt; דובר &gt;&gt;</w:t>
      </w:r>
      <w:r w:rsidRPr="00592061">
        <w:rPr>
          <w:rStyle w:val="TagStyle"/>
          <w:rtl/>
        </w:rPr>
        <w:t xml:space="preserve"> </w:t>
      </w:r>
      <w:bookmarkStart w:id="11642" w:name="_Toc84500434"/>
      <w:r>
        <w:rPr>
          <w:rtl/>
        </w:rPr>
        <w:t>בנימין נתניהו (הליכוד):</w:t>
      </w:r>
      <w:bookmarkEnd w:id="11642"/>
      <w:r w:rsidRPr="00592061">
        <w:rPr>
          <w:rStyle w:val="TagStyle"/>
          <w:rtl/>
        </w:rPr>
        <w:t xml:space="preserve"> </w:t>
      </w:r>
      <w:r w:rsidRPr="004314D8">
        <w:rPr>
          <w:rStyle w:val="TagStyle"/>
          <w:rtl/>
        </w:rPr>
        <w:t>&lt;&lt; דובר &gt;&gt;</w:t>
      </w:r>
      <w:r>
        <w:rPr>
          <w:rtl/>
        </w:rPr>
        <w:t xml:space="preserve">   </w:t>
      </w:r>
      <w:bookmarkEnd w:id="11641"/>
    </w:p>
    <w:p w:rsidR="00B4539E" w:rsidRDefault="00B4539E" w:rsidP="00165764">
      <w:pPr>
        <w:rPr>
          <w:rtl/>
          <w:lang w:eastAsia="he-IL"/>
        </w:rPr>
      </w:pPr>
    </w:p>
    <w:p w:rsidR="00B4539E" w:rsidRDefault="00B4539E" w:rsidP="003441E3">
      <w:pPr>
        <w:rPr>
          <w:rtl/>
          <w:lang w:eastAsia="he-IL"/>
        </w:rPr>
      </w:pPr>
      <w:r>
        <w:rPr>
          <w:rFonts w:hint="cs"/>
          <w:rtl/>
          <w:lang w:eastAsia="he-IL"/>
        </w:rPr>
        <w:t xml:space="preserve">מכובדי יושב-ראש הכנסת חבר הכנסת מיקי לוי, בני </w:t>
      </w:r>
      <w:bookmarkStart w:id="11643" w:name="_ETM_Q35_222239"/>
      <w:bookmarkEnd w:id="11643"/>
      <w:r>
        <w:rPr>
          <w:rFonts w:hint="cs"/>
          <w:rtl/>
          <w:lang w:eastAsia="he-IL"/>
        </w:rPr>
        <w:t xml:space="preserve">משפחת זאבי היקרים, חברי הכנסת, לפני כמה חודשים, בזמן מבצע שומר החומות, תקפו פורעים ערבים בירושלים אדם בעל חזות חרדית בשער שכם. הם גידפו אותו, הם הפילו אותו ארצה, פניו שתתו דם. האיש הצעיר הזה הוא נתן זאבי, נכדו של גנדי. התוקפים נמלטו, אבל המשטרה פעלה במהירות </w:t>
      </w:r>
      <w:bookmarkStart w:id="11644" w:name="_ETM_Q35_255174"/>
      <w:bookmarkEnd w:id="11644"/>
      <w:r>
        <w:rPr>
          <w:rFonts w:hint="cs"/>
          <w:rtl/>
          <w:lang w:eastAsia="he-IL"/>
        </w:rPr>
        <w:t xml:space="preserve">לאתר את החשודים באירוע הנפשע הזה, והכי חשוב </w:t>
      </w:r>
      <w:r>
        <w:rPr>
          <w:rFonts w:hint="eastAsia"/>
          <w:rtl/>
          <w:lang w:eastAsia="he-IL"/>
        </w:rPr>
        <w:t>–</w:t>
      </w:r>
      <w:r>
        <w:rPr>
          <w:rFonts w:hint="cs"/>
          <w:rtl/>
          <w:lang w:eastAsia="he-IL"/>
        </w:rPr>
        <w:t xml:space="preserve"> נתן זאבי קם ושב לאיתנו. </w:t>
      </w:r>
    </w:p>
    <w:p w:rsidR="00B4539E" w:rsidRDefault="00B4539E" w:rsidP="00E63EE3">
      <w:pPr>
        <w:rPr>
          <w:rtl/>
          <w:lang w:eastAsia="he-IL"/>
        </w:rPr>
      </w:pPr>
      <w:bookmarkStart w:id="11645" w:name="_ETM_Q35_268133"/>
      <w:bookmarkStart w:id="11646" w:name="_ETM_Q35_268193"/>
      <w:bookmarkEnd w:id="11645"/>
      <w:bookmarkEnd w:id="11646"/>
    </w:p>
    <w:p w:rsidR="00B4539E" w:rsidRDefault="00B4539E" w:rsidP="00E2034A">
      <w:pPr>
        <w:rPr>
          <w:rtl/>
          <w:lang w:eastAsia="he-IL"/>
        </w:rPr>
      </w:pPr>
      <w:bookmarkStart w:id="11647" w:name="_ETM_Q35_268302"/>
      <w:bookmarkStart w:id="11648" w:name="_ETM_Q35_268348"/>
      <w:bookmarkEnd w:id="11647"/>
      <w:bookmarkEnd w:id="11648"/>
      <w:r w:rsidRPr="00644140">
        <w:rPr>
          <w:rFonts w:hint="cs"/>
          <w:rtl/>
        </w:rPr>
        <w:t>כששמעתי על כך בזמן המבצע חשבתי על גנדי ועל משמעות המבצע שאליו יצאנו. לפורעים בירושלים ובערים</w:t>
      </w:r>
      <w:bookmarkStart w:id="11649" w:name="_ETM_Q35_277610"/>
      <w:bookmarkEnd w:id="11649"/>
      <w:r w:rsidRPr="00644140">
        <w:rPr>
          <w:rFonts w:hint="cs"/>
          <w:rtl/>
        </w:rPr>
        <w:t xml:space="preserve"> האחרות, למי שתקף אותנו בירי טילים מרצועת עזה ולכל אויבינו</w:t>
      </w:r>
      <w:r w:rsidR="00E2034A">
        <w:rPr>
          <w:rFonts w:hint="cs"/>
          <w:rtl/>
        </w:rPr>
        <w:t>,</w:t>
      </w:r>
      <w:r w:rsidRPr="00644140">
        <w:rPr>
          <w:rFonts w:hint="cs"/>
          <w:rtl/>
        </w:rPr>
        <w:t xml:space="preserve"> המבצע הראה את נחת זרוענו. באותם ימים גורמי הטרור הרגישו את עוצמת פעולתנו. מי שביקש לפגוע בנו נשא בתוצאות. כמו במקרה של </w:t>
      </w:r>
      <w:bookmarkStart w:id="11650" w:name="_ETM_Q35_303307"/>
      <w:bookmarkEnd w:id="11650"/>
      <w:r w:rsidRPr="00644140">
        <w:rPr>
          <w:rFonts w:hint="cs"/>
          <w:rtl/>
        </w:rPr>
        <w:t xml:space="preserve">נתן זאבי, אין מתאימים יותר מדברי הנביא מיכה: "אל תשמחי </w:t>
      </w:r>
      <w:r w:rsidRPr="00644140">
        <w:rPr>
          <w:rtl/>
        </w:rPr>
        <w:t>אֹיַבְ</w:t>
      </w:r>
      <w:r>
        <w:rPr>
          <w:rFonts w:hint="cs"/>
          <w:rtl/>
          <w:lang w:eastAsia="he-IL"/>
        </w:rPr>
        <w:t xml:space="preserve">תי לי כי נפלתי קמתי." </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מבצע שומר החומות לא היה המערכה הראשונה שעברנו בדורות התקומה, והוא גם לא יהיה המערכה </w:t>
      </w:r>
      <w:bookmarkStart w:id="11651" w:name="_ETM_Q35_319191"/>
      <w:bookmarkEnd w:id="11651"/>
      <w:r>
        <w:rPr>
          <w:rFonts w:hint="cs"/>
          <w:rtl/>
          <w:lang w:eastAsia="he-IL"/>
        </w:rPr>
        <w:t>האחרונה. זהו צו חיינו, כי רק מי שנכון להגן על המולדת במסירות, בהתמדה ובהקרבה זוכה לראות בבניינה. זה בדיוק גנדי: חייל ומפקד, אוהב הארץ, בונה הארץ, מגן הארץ. הוא התחיל בפלמ"ח, בברית השיבולים והחרב</w:t>
      </w:r>
      <w:r w:rsidR="00E2034A">
        <w:rPr>
          <w:rFonts w:hint="cs"/>
          <w:rtl/>
          <w:lang w:eastAsia="he-IL"/>
        </w:rPr>
        <w:t>,</w:t>
      </w:r>
      <w:r>
        <w:rPr>
          <w:rFonts w:hint="cs"/>
          <w:rtl/>
          <w:lang w:eastAsia="he-IL"/>
        </w:rPr>
        <w:t xml:space="preserve"> ש-80 שנה מלאו </w:t>
      </w:r>
      <w:bookmarkStart w:id="11652" w:name="_ETM_Q35_355048"/>
      <w:bookmarkEnd w:id="11652"/>
      <w:r>
        <w:rPr>
          <w:rFonts w:hint="cs"/>
          <w:rtl/>
          <w:lang w:eastAsia="he-IL"/>
        </w:rPr>
        <w:t xml:space="preserve">עכשיו להקמתה. איך אמר גנדי? עשינו זאת בלי ציוד, אבל עם אמונה; בלי נשק, אבל עם הכרה; בלי מדים, אבל עם מורל. </w:t>
      </w:r>
    </w:p>
    <w:p w:rsidR="00B4539E" w:rsidRDefault="00B4539E" w:rsidP="00E63EE3">
      <w:pPr>
        <w:rPr>
          <w:rtl/>
          <w:lang w:eastAsia="he-IL"/>
        </w:rPr>
      </w:pPr>
    </w:p>
    <w:p w:rsidR="00B4539E" w:rsidRDefault="00B4539E" w:rsidP="00E2034A">
      <w:pPr>
        <w:rPr>
          <w:rtl/>
          <w:lang w:eastAsia="he-IL"/>
        </w:rPr>
      </w:pPr>
      <w:r>
        <w:rPr>
          <w:rFonts w:hint="cs"/>
          <w:rtl/>
          <w:lang w:eastAsia="he-IL"/>
        </w:rPr>
        <w:t xml:space="preserve">זה היה בדיוק באותן שנים שגנדי ספג את אהבת ארץ ישראל שלו </w:t>
      </w:r>
      <w:r w:rsidR="00E2034A">
        <w:rPr>
          <w:rFonts w:hint="eastAsia"/>
          <w:rtl/>
          <w:lang w:eastAsia="he-IL"/>
        </w:rPr>
        <w:t xml:space="preserve">– </w:t>
      </w:r>
      <w:r>
        <w:rPr>
          <w:rFonts w:hint="cs"/>
          <w:rtl/>
          <w:lang w:eastAsia="he-IL"/>
        </w:rPr>
        <w:t xml:space="preserve">אהבה עזה, נלהבת, </w:t>
      </w:r>
      <w:bookmarkStart w:id="11653" w:name="_ETM_Q35_369504"/>
      <w:bookmarkEnd w:id="11653"/>
      <w:r>
        <w:rPr>
          <w:rFonts w:hint="cs"/>
          <w:rtl/>
          <w:lang w:eastAsia="he-IL"/>
        </w:rPr>
        <w:t>אמיתית</w:t>
      </w:r>
      <w:r w:rsidR="00E2034A">
        <w:rPr>
          <w:rFonts w:hint="cs"/>
          <w:rtl/>
          <w:lang w:eastAsia="he-IL"/>
        </w:rPr>
        <w:t>,</w:t>
      </w:r>
      <w:r>
        <w:rPr>
          <w:rFonts w:hint="cs"/>
          <w:rtl/>
          <w:lang w:eastAsia="he-IL"/>
        </w:rPr>
        <w:t xml:space="preserve"> לכל רגב אדמה של ארצנו. הצעידה והמסעות בנגב ובגליל, מסעות מים אל ים, לימדו אותו, לדבריו, שלא ניתן להסתפק בשאלה איפה אפשר להציב מרגמות. בד בבד חייבים להכיר את המשמעות ההיסטורית של המקומות הללו בתולדות עמנו. </w:t>
      </w:r>
    </w:p>
    <w:p w:rsidR="00B4539E" w:rsidRDefault="00B4539E" w:rsidP="00E63EE3">
      <w:pPr>
        <w:rPr>
          <w:rtl/>
          <w:lang w:eastAsia="he-IL"/>
        </w:rPr>
      </w:pPr>
      <w:bookmarkStart w:id="11654" w:name="_ETM_Q35_399149"/>
      <w:bookmarkStart w:id="11655" w:name="_ETM_Q35_399234"/>
      <w:bookmarkEnd w:id="11654"/>
      <w:bookmarkEnd w:id="11655"/>
    </w:p>
    <w:p w:rsidR="00B4539E" w:rsidRDefault="00B4539E" w:rsidP="00E47A64">
      <w:pPr>
        <w:rPr>
          <w:rtl/>
          <w:lang w:eastAsia="he-IL"/>
        </w:rPr>
      </w:pPr>
      <w:bookmarkStart w:id="11656" w:name="_ETM_Q35_399338"/>
      <w:bookmarkStart w:id="11657" w:name="_ETM_Q35_399408"/>
      <w:bookmarkEnd w:id="11656"/>
      <w:bookmarkEnd w:id="11657"/>
      <w:r>
        <w:rPr>
          <w:rFonts w:hint="cs"/>
          <w:rtl/>
          <w:lang w:eastAsia="he-IL"/>
        </w:rPr>
        <w:t xml:space="preserve">אני יכול לומר לכם </w:t>
      </w:r>
      <w:r>
        <w:rPr>
          <w:rtl/>
          <w:lang w:eastAsia="he-IL"/>
        </w:rPr>
        <w:t>–</w:t>
      </w:r>
      <w:r>
        <w:rPr>
          <w:rFonts w:hint="cs"/>
          <w:rtl/>
          <w:lang w:eastAsia="he-IL"/>
        </w:rPr>
        <w:t xml:space="preserve"> הרי כל אחד </w:t>
      </w:r>
      <w:bookmarkStart w:id="11658" w:name="_ETM_Q35_404570"/>
      <w:bookmarkEnd w:id="11658"/>
      <w:r>
        <w:rPr>
          <w:rFonts w:hint="cs"/>
          <w:rtl/>
          <w:lang w:eastAsia="he-IL"/>
        </w:rPr>
        <w:t>חייב לספר על קשריו האישיים, אז אני אומר את הקשרים האישיים שלי</w:t>
      </w:r>
      <w:r w:rsidR="00E2034A">
        <w:rPr>
          <w:rFonts w:hint="cs"/>
          <w:rtl/>
          <w:lang w:eastAsia="he-IL"/>
        </w:rPr>
        <w:t>,</w:t>
      </w:r>
      <w:r>
        <w:rPr>
          <w:rFonts w:hint="cs"/>
          <w:rtl/>
          <w:lang w:eastAsia="he-IL"/>
        </w:rPr>
        <w:t xml:space="preserve"> החזקים ביותר</w:t>
      </w:r>
      <w:r w:rsidR="00E2034A">
        <w:rPr>
          <w:rFonts w:hint="cs"/>
          <w:rtl/>
          <w:lang w:eastAsia="he-IL"/>
        </w:rPr>
        <w:t>,</w:t>
      </w:r>
      <w:r>
        <w:rPr>
          <w:rFonts w:hint="cs"/>
          <w:rtl/>
          <w:lang w:eastAsia="he-IL"/>
        </w:rPr>
        <w:t xml:space="preserve"> עם </w:t>
      </w:r>
      <w:bookmarkStart w:id="11659" w:name="_ETM_Q35_410149"/>
      <w:bookmarkEnd w:id="11659"/>
      <w:r>
        <w:rPr>
          <w:rFonts w:hint="cs"/>
          <w:rtl/>
          <w:lang w:eastAsia="he-IL"/>
        </w:rPr>
        <w:t>גנדי. אני יכול לומר לכם מניסיון אישי שגנדי צדק</w:t>
      </w:r>
      <w:r w:rsidR="00E2034A">
        <w:rPr>
          <w:rFonts w:hint="cs"/>
          <w:rtl/>
          <w:lang w:eastAsia="he-IL"/>
        </w:rPr>
        <w:t>:</w:t>
      </w:r>
      <w:r>
        <w:rPr>
          <w:rFonts w:hint="cs"/>
          <w:rtl/>
          <w:lang w:eastAsia="he-IL"/>
        </w:rPr>
        <w:t xml:space="preserve"> צעידה בנתיבי המולדת היא הדרך הטובה ביותר להקנות את אהבת המולדת. כשצעדתי עם חבריי וחייליי בסיירת מטכ"ל מאות קילומטרים </w:t>
      </w:r>
      <w:r>
        <w:rPr>
          <w:rFonts w:hint="eastAsia"/>
          <w:rtl/>
          <w:lang w:eastAsia="he-IL"/>
        </w:rPr>
        <w:t>–</w:t>
      </w:r>
      <w:r>
        <w:rPr>
          <w:rFonts w:hint="cs"/>
          <w:rtl/>
          <w:lang w:eastAsia="he-IL"/>
        </w:rPr>
        <w:t xml:space="preserve"> יכול להיות </w:t>
      </w:r>
      <w:proofErr w:type="spellStart"/>
      <w:r>
        <w:rPr>
          <w:rFonts w:hint="cs"/>
          <w:rtl/>
          <w:lang w:eastAsia="he-IL"/>
        </w:rPr>
        <w:t>שדיכטר</w:t>
      </w:r>
      <w:proofErr w:type="spellEnd"/>
      <w:r>
        <w:rPr>
          <w:rFonts w:hint="cs"/>
          <w:rtl/>
          <w:lang w:eastAsia="he-IL"/>
        </w:rPr>
        <w:t xml:space="preserve"> יכול לספור יותר טוב </w:t>
      </w:r>
      <w:bookmarkStart w:id="11660" w:name="_ETM_Q35_437545"/>
      <w:bookmarkEnd w:id="11660"/>
      <w:r>
        <w:rPr>
          <w:rFonts w:hint="eastAsia"/>
          <w:rtl/>
          <w:lang w:eastAsia="he-IL"/>
        </w:rPr>
        <w:t>–</w:t>
      </w:r>
      <w:r>
        <w:rPr>
          <w:rFonts w:hint="cs"/>
          <w:rtl/>
          <w:lang w:eastAsia="he-IL"/>
        </w:rPr>
        <w:t xml:space="preserve"> מאות קילומטרים, אני חושב אלפי קילומטרים, בגיאיות ובהרים, בוואדיות ובג'בלאות</w:t>
      </w:r>
      <w:r w:rsidR="00E47A64">
        <w:rPr>
          <w:rFonts w:hint="cs"/>
          <w:rtl/>
          <w:lang w:eastAsia="he-IL"/>
        </w:rPr>
        <w:t>,</w:t>
      </w:r>
      <w:r>
        <w:rPr>
          <w:rFonts w:hint="cs"/>
          <w:rtl/>
          <w:lang w:eastAsia="he-IL"/>
        </w:rPr>
        <w:t xml:space="preserve"> כמו שהיינו אומרים</w:t>
      </w:r>
      <w:r w:rsidR="00E47A64">
        <w:rPr>
          <w:rFonts w:hint="cs"/>
          <w:rtl/>
          <w:lang w:eastAsia="he-IL"/>
        </w:rPr>
        <w:t>,</w:t>
      </w:r>
      <w:r>
        <w:rPr>
          <w:rFonts w:hint="cs"/>
          <w:rtl/>
          <w:lang w:eastAsia="he-IL"/>
        </w:rPr>
        <w:t xml:space="preserve"> בנחלים ובמדבריות, פגשתי אין-ספור אתרים היסטוריים מימי התנ"ך, המשנה, התלמוד וגם מתקופות מאוחרות יותר. הידיעה שאני דורך ברגליי על אותה קרקע שעליה התהלכו </w:t>
      </w:r>
      <w:bookmarkStart w:id="11661" w:name="_ETM_Q35_459042"/>
      <w:bookmarkEnd w:id="11661"/>
      <w:proofErr w:type="spellStart"/>
      <w:r>
        <w:rPr>
          <w:rFonts w:hint="cs"/>
          <w:rtl/>
          <w:lang w:eastAsia="he-IL"/>
        </w:rPr>
        <w:t>קדמונינו</w:t>
      </w:r>
      <w:proofErr w:type="spellEnd"/>
      <w:r>
        <w:rPr>
          <w:rFonts w:hint="cs"/>
          <w:rtl/>
          <w:lang w:eastAsia="he-IL"/>
        </w:rPr>
        <w:t>, הידיעה הזאת העלתה אותי לגבהים. החוויה הזאת הייתה טבועה בגנדי</w:t>
      </w:r>
      <w:r w:rsidR="00E47A64">
        <w:rPr>
          <w:rFonts w:hint="cs"/>
          <w:rtl/>
          <w:lang w:eastAsia="he-IL"/>
        </w:rPr>
        <w:t>.</w:t>
      </w:r>
      <w:r>
        <w:rPr>
          <w:rFonts w:hint="cs"/>
          <w:rtl/>
          <w:lang w:eastAsia="he-IL"/>
        </w:rPr>
        <w:t xml:space="preserve"> הוא דיבר איתי עליה כל הזמן. כשהוא היה פוגש גל אבנים קדום, הוא רצה להבין אם מדובר </w:t>
      </w:r>
      <w:bookmarkStart w:id="11662" w:name="_ETM_Q35_471173"/>
      <w:bookmarkEnd w:id="11662"/>
      <w:r>
        <w:rPr>
          <w:rFonts w:hint="cs"/>
          <w:rtl/>
          <w:lang w:eastAsia="he-IL"/>
        </w:rPr>
        <w:t>בנוטרה, בשומרה, במלונה, בסוכה או במגדל. הרי בכרם, כך מלמד התנ"ך, יש לפחות חמישה</w:t>
      </w:r>
      <w:r w:rsidR="00E47A64">
        <w:rPr>
          <w:rFonts w:hint="cs"/>
          <w:rtl/>
          <w:lang w:eastAsia="he-IL"/>
        </w:rPr>
        <w:t>-</w:t>
      </w:r>
      <w:r>
        <w:rPr>
          <w:rFonts w:hint="cs"/>
          <w:rtl/>
          <w:lang w:eastAsia="he-IL"/>
        </w:rPr>
        <w:t xml:space="preserve">שישה מבנים שתפקידם לשמור על פרי הגפן, וחשוב לדעת את </w:t>
      </w:r>
      <w:bookmarkStart w:id="11663" w:name="_ETM_Q35_489902"/>
      <w:bookmarkEnd w:id="11663"/>
      <w:r>
        <w:rPr>
          <w:rFonts w:hint="cs"/>
          <w:rtl/>
          <w:lang w:eastAsia="he-IL"/>
        </w:rPr>
        <w:t xml:space="preserve">ההבדל ביניהם. איך כתוב בישעיהו? "כרם היה לידידי </w:t>
      </w:r>
      <w:r w:rsidR="00165764">
        <w:rPr>
          <w:rFonts w:hint="cs"/>
          <w:rtl/>
          <w:lang w:eastAsia="he-IL"/>
        </w:rPr>
        <w:t>– – –</w:t>
      </w:r>
      <w:r>
        <w:rPr>
          <w:rFonts w:hint="cs"/>
          <w:rtl/>
          <w:lang w:eastAsia="he-IL"/>
        </w:rPr>
        <w:t xml:space="preserve"> </w:t>
      </w:r>
      <w:proofErr w:type="spellStart"/>
      <w:r>
        <w:rPr>
          <w:rFonts w:hint="cs"/>
          <w:rtl/>
          <w:lang w:eastAsia="he-IL"/>
        </w:rPr>
        <w:t>ויבן</w:t>
      </w:r>
      <w:proofErr w:type="spellEnd"/>
      <w:r>
        <w:rPr>
          <w:rFonts w:hint="cs"/>
          <w:rtl/>
          <w:lang w:eastAsia="he-IL"/>
        </w:rPr>
        <w:t xml:space="preserve"> מגדל בתוכו" </w:t>
      </w:r>
      <w:r>
        <w:rPr>
          <w:rtl/>
          <w:lang w:eastAsia="he-IL"/>
        </w:rPr>
        <w:t>–</w:t>
      </w:r>
      <w:r>
        <w:rPr>
          <w:rFonts w:hint="cs"/>
          <w:rtl/>
          <w:lang w:eastAsia="he-IL"/>
        </w:rPr>
        <w:t xml:space="preserve"> שם זה המגדל.  </w:t>
      </w:r>
    </w:p>
    <w:p w:rsidR="00B4539E" w:rsidRDefault="00B4539E" w:rsidP="00E63EE3">
      <w:pPr>
        <w:rPr>
          <w:rtl/>
          <w:lang w:eastAsia="he-IL"/>
        </w:rPr>
      </w:pPr>
    </w:p>
    <w:p w:rsidR="00B4539E" w:rsidRDefault="00B4539E" w:rsidP="00E47A64">
      <w:pPr>
        <w:rPr>
          <w:rtl/>
          <w:lang w:eastAsia="he-IL"/>
        </w:rPr>
      </w:pPr>
      <w:r>
        <w:rPr>
          <w:rFonts w:hint="cs"/>
          <w:rtl/>
          <w:lang w:eastAsia="he-IL"/>
        </w:rPr>
        <w:t xml:space="preserve">להכרות הקרובה הזאת עם משעולי המולדת דרך הרגליים הצטרפה תאוות הקריאה של גנדי. אני </w:t>
      </w:r>
      <w:bookmarkStart w:id="11664" w:name="_ETM_Q35_511716"/>
      <w:bookmarkEnd w:id="11664"/>
      <w:r>
        <w:rPr>
          <w:rFonts w:hint="cs"/>
          <w:rtl/>
          <w:lang w:eastAsia="he-IL"/>
        </w:rPr>
        <w:t>ראיתי במו עיניי את הספרייה הכבירה שלו. זה אוסף מרשים ביותר של ספרים, כתבי יד נדירים,</w:t>
      </w:r>
      <w:bookmarkStart w:id="11665" w:name="_ETM_Q35_520511"/>
      <w:bookmarkEnd w:id="11665"/>
      <w:r>
        <w:rPr>
          <w:rFonts w:hint="cs"/>
          <w:rtl/>
          <w:lang w:eastAsia="he-IL"/>
        </w:rPr>
        <w:t xml:space="preserve"> שהוא טיפח במשך שנים. אני חושב שהעושר העצום הזה נתן המחשה </w:t>
      </w:r>
      <w:proofErr w:type="spellStart"/>
      <w:r>
        <w:rPr>
          <w:rFonts w:hint="cs"/>
          <w:rtl/>
          <w:lang w:eastAsia="he-IL"/>
        </w:rPr>
        <w:t>לאימרה</w:t>
      </w:r>
      <w:proofErr w:type="spellEnd"/>
      <w:r>
        <w:rPr>
          <w:rFonts w:hint="cs"/>
          <w:rtl/>
          <w:lang w:eastAsia="he-IL"/>
        </w:rPr>
        <w:t xml:space="preserve"> המחויכת: ביתי הוא ספרייה וסביבה חדרי מגורים. זה פשוט היה כך</w:t>
      </w:r>
      <w:r w:rsidR="00E47A64">
        <w:rPr>
          <w:rFonts w:hint="cs"/>
          <w:rtl/>
          <w:lang w:eastAsia="he-IL"/>
        </w:rPr>
        <w:t>.</w:t>
      </w:r>
      <w:r w:rsidR="00E47A64">
        <w:rPr>
          <w:rFonts w:hint="eastAsia"/>
          <w:rtl/>
          <w:lang w:eastAsia="he-IL"/>
        </w:rPr>
        <w:t xml:space="preserve"> </w:t>
      </w:r>
      <w:r>
        <w:rPr>
          <w:rFonts w:hint="cs"/>
          <w:rtl/>
          <w:lang w:eastAsia="he-IL"/>
        </w:rPr>
        <w:t xml:space="preserve">הוא חי סביב הספרים הללו, וזה היה עוד חיבור אמיתי בין גנדי לביני. כשדיברנו על ספרים שעוסקים בחקר ארץ ישראל או בספרים שעוסקים באבות אבותינו העיניים שלו זרחו, וגם שלי. למען הסדר הטוב אני </w:t>
      </w:r>
      <w:bookmarkStart w:id="11666" w:name="_ETM_Q35_551039"/>
      <w:bookmarkEnd w:id="11666"/>
      <w:r>
        <w:rPr>
          <w:rFonts w:hint="cs"/>
          <w:rtl/>
          <w:lang w:eastAsia="he-IL"/>
        </w:rPr>
        <w:t>חייב להבהיר לכם, חברי הכנסת, שבמונח "אבות אבותינו" אני מתכוון ל-</w:t>
      </w:r>
      <w:r>
        <w:rPr>
          <w:lang w:eastAsia="he-IL"/>
        </w:rPr>
        <w:t>our forefathers</w:t>
      </w:r>
      <w:r>
        <w:rPr>
          <w:rFonts w:hint="cs"/>
          <w:rtl/>
          <w:lang w:eastAsia="he-IL"/>
        </w:rPr>
        <w:t xml:space="preserve">, לא </w:t>
      </w:r>
      <w:bookmarkStart w:id="11667" w:name="_ETM_Q35_563046"/>
      <w:bookmarkEnd w:id="11667"/>
      <w:r>
        <w:rPr>
          <w:rFonts w:hint="cs"/>
          <w:rtl/>
          <w:lang w:eastAsia="he-IL"/>
        </w:rPr>
        <w:t xml:space="preserve">לארבעת האבות, כפי שאמר מי שאמר. </w:t>
      </w:r>
    </w:p>
    <w:p w:rsidR="00B4539E" w:rsidRDefault="00B4539E" w:rsidP="00E63EE3">
      <w:pPr>
        <w:rPr>
          <w:rtl/>
          <w:lang w:eastAsia="he-IL"/>
        </w:rPr>
      </w:pPr>
    </w:p>
    <w:p w:rsidR="00B4539E" w:rsidRDefault="00B4539E" w:rsidP="00E47A64">
      <w:pPr>
        <w:rPr>
          <w:rtl/>
          <w:lang w:eastAsia="he-IL"/>
        </w:rPr>
      </w:pPr>
      <w:r>
        <w:rPr>
          <w:rFonts w:hint="cs"/>
          <w:rtl/>
          <w:lang w:eastAsia="he-IL"/>
        </w:rPr>
        <w:t>חברי הכנסת, גנדי היה לוחם ומפקד במלחמות ישראל בעשורים הראשונים של המדינה. כאלוף פיקוד המרכז בסוף שנות השישים הוא עיצב ושכלל את תורת המרדף אחר המחבלים בבקעת הירדן, ובזה הוא יצק נדבך עיקרי במאמץ לחסום את גבולנו המזרחי מפני איומי הטרור, שהיו אז מירדן</w:t>
      </w:r>
      <w:r w:rsidR="00E47A64">
        <w:rPr>
          <w:rFonts w:hint="cs"/>
          <w:rtl/>
          <w:lang w:eastAsia="he-IL"/>
        </w:rPr>
        <w:t>. אני זוכר היטב את המרדפים הללו;</w:t>
      </w:r>
      <w:r>
        <w:rPr>
          <w:rFonts w:hint="cs"/>
          <w:rtl/>
          <w:lang w:eastAsia="he-IL"/>
        </w:rPr>
        <w:t xml:space="preserve"> בחלקם השתתפתי, לפעמים </w:t>
      </w:r>
      <w:proofErr w:type="spellStart"/>
      <w:r>
        <w:rPr>
          <w:rFonts w:hint="cs"/>
          <w:rtl/>
          <w:lang w:eastAsia="he-IL"/>
        </w:rPr>
        <w:t>מצידו</w:t>
      </w:r>
      <w:proofErr w:type="spellEnd"/>
      <w:r>
        <w:rPr>
          <w:rFonts w:hint="cs"/>
          <w:rtl/>
          <w:lang w:eastAsia="he-IL"/>
        </w:rPr>
        <w:t xml:space="preserve"> האחד של הנהר, </w:t>
      </w:r>
      <w:bookmarkStart w:id="11668" w:name="_ETM_Q35_602565"/>
      <w:bookmarkEnd w:id="11668"/>
      <w:r>
        <w:rPr>
          <w:rFonts w:hint="cs"/>
          <w:rtl/>
          <w:lang w:eastAsia="he-IL"/>
        </w:rPr>
        <w:t xml:space="preserve">לפעמים </w:t>
      </w:r>
      <w:proofErr w:type="spellStart"/>
      <w:r>
        <w:rPr>
          <w:rFonts w:hint="cs"/>
          <w:rtl/>
          <w:lang w:eastAsia="he-IL"/>
        </w:rPr>
        <w:t>מצידו</w:t>
      </w:r>
      <w:proofErr w:type="spellEnd"/>
      <w:r>
        <w:rPr>
          <w:rFonts w:hint="cs"/>
          <w:rtl/>
          <w:lang w:eastAsia="he-IL"/>
        </w:rPr>
        <w:t xml:space="preserve"> השני. הפעילות הזאת הייתה כרוכה בסכנות, והיא הייתה כרוכה גם בקורבנות. טובי חברינו נפלו, והם הונצחו באנדרטת הבקעה</w:t>
      </w:r>
      <w:r w:rsidR="00E47A64">
        <w:rPr>
          <w:rFonts w:hint="cs"/>
          <w:rtl/>
          <w:lang w:eastAsia="he-IL"/>
        </w:rPr>
        <w:t>,</w:t>
      </w:r>
      <w:r>
        <w:rPr>
          <w:rFonts w:hint="cs"/>
          <w:rtl/>
          <w:lang w:eastAsia="he-IL"/>
        </w:rPr>
        <w:t xml:space="preserve"> שגנדי יזם את הקמתה. לכן, לא פלא שלגנדי היה יחס מיוחד לבקעת הירדן</w:t>
      </w:r>
      <w:r w:rsidR="00E47A64">
        <w:rPr>
          <w:rFonts w:hint="cs"/>
          <w:rtl/>
          <w:lang w:eastAsia="he-IL"/>
        </w:rPr>
        <w:t>.</w:t>
      </w:r>
      <w:r>
        <w:rPr>
          <w:rFonts w:hint="cs"/>
          <w:rtl/>
          <w:lang w:eastAsia="he-IL"/>
        </w:rPr>
        <w:t xml:space="preserve"> הוא אף קרא לכמה וכמה יישובים </w:t>
      </w:r>
      <w:bookmarkStart w:id="11669" w:name="_ETM_Q35_631778"/>
      <w:bookmarkEnd w:id="11669"/>
      <w:r>
        <w:rPr>
          <w:rFonts w:hint="cs"/>
          <w:rtl/>
          <w:lang w:eastAsia="he-IL"/>
        </w:rPr>
        <w:t xml:space="preserve">שם </w:t>
      </w:r>
      <w:r>
        <w:rPr>
          <w:rFonts w:hint="eastAsia"/>
          <w:rtl/>
          <w:lang w:eastAsia="he-IL"/>
        </w:rPr>
        <w:t>–</w:t>
      </w:r>
      <w:r>
        <w:rPr>
          <w:rFonts w:hint="cs"/>
          <w:rtl/>
          <w:lang w:eastAsia="he-IL"/>
        </w:rPr>
        <w:t xml:space="preserve"> נתן להם את שמם</w:t>
      </w:r>
      <w:r w:rsidR="00E47A64">
        <w:rPr>
          <w:rFonts w:hint="cs"/>
          <w:rtl/>
          <w:lang w:eastAsia="he-IL"/>
        </w:rPr>
        <w:t>,</w:t>
      </w:r>
      <w:r>
        <w:rPr>
          <w:rFonts w:hint="cs"/>
          <w:rtl/>
          <w:lang w:eastAsia="he-IL"/>
        </w:rPr>
        <w:t xml:space="preserve"> בבקעה. </w:t>
      </w:r>
    </w:p>
    <w:p w:rsidR="00B4539E" w:rsidRDefault="00B4539E" w:rsidP="00E63EE3">
      <w:pPr>
        <w:rPr>
          <w:rtl/>
          <w:lang w:eastAsia="he-IL"/>
        </w:rPr>
      </w:pPr>
      <w:bookmarkStart w:id="11670" w:name="_ETM_Q35_635377"/>
      <w:bookmarkStart w:id="11671" w:name="_ETM_Q35_635429"/>
      <w:bookmarkEnd w:id="11670"/>
      <w:bookmarkEnd w:id="11671"/>
    </w:p>
    <w:p w:rsidR="00B4539E" w:rsidRDefault="00B4539E" w:rsidP="00E47A64">
      <w:pPr>
        <w:rPr>
          <w:rtl/>
          <w:lang w:eastAsia="he-IL"/>
        </w:rPr>
      </w:pPr>
      <w:bookmarkStart w:id="11672" w:name="_ETM_Q35_635520"/>
      <w:bookmarkStart w:id="11673" w:name="_ETM_Q35_635563"/>
      <w:bookmarkEnd w:id="11672"/>
      <w:bookmarkEnd w:id="11673"/>
      <w:r>
        <w:rPr>
          <w:rFonts w:hint="cs"/>
          <w:rtl/>
          <w:lang w:eastAsia="he-IL"/>
        </w:rPr>
        <w:t>באותה מידה היה לו יחס מיוחד למרחבי השומרון, שבהם נאחזו שבטי ישראל לפני אלפי שנים. השומרון זה שורשים, השומרון זה ביטחון, השומרון זה חלוציות</w:t>
      </w:r>
      <w:r w:rsidR="00E47A64">
        <w:rPr>
          <w:rFonts w:hint="cs"/>
          <w:rtl/>
          <w:lang w:eastAsia="he-IL"/>
        </w:rPr>
        <w:t>,</w:t>
      </w:r>
      <w:r>
        <w:rPr>
          <w:rFonts w:hint="cs"/>
          <w:rtl/>
          <w:lang w:eastAsia="he-IL"/>
        </w:rPr>
        <w:t xml:space="preserve"> לכן אני שמח מאוד על הזכות שניתנה לי, יחד עם </w:t>
      </w:r>
      <w:bookmarkStart w:id="11674" w:name="_ETM_Q35_653148"/>
      <w:bookmarkEnd w:id="11674"/>
      <w:r>
        <w:rPr>
          <w:rFonts w:hint="cs"/>
          <w:rtl/>
          <w:lang w:eastAsia="he-IL"/>
        </w:rPr>
        <w:t xml:space="preserve">חבריי, לקדם את הקמתו של מרכז ההנצחה והמורשת לגנדי ולרעייתו היקרה יעל בברקן בשומרון. בשעה טובה, בימים אלה, אחרי מאמצים שעשינו </w:t>
      </w:r>
      <w:bookmarkStart w:id="11675" w:name="_ETM_Q35_664262"/>
      <w:bookmarkEnd w:id="11675"/>
      <w:r>
        <w:rPr>
          <w:rFonts w:hint="cs"/>
          <w:rtl/>
          <w:lang w:eastAsia="he-IL"/>
        </w:rPr>
        <w:t xml:space="preserve">במשך שנים לקבל את האישורים, לתכנן, לתקצב </w:t>
      </w:r>
      <w:r>
        <w:rPr>
          <w:rFonts w:hint="eastAsia"/>
          <w:rtl/>
          <w:lang w:eastAsia="he-IL"/>
        </w:rPr>
        <w:t>–</w:t>
      </w:r>
      <w:r>
        <w:rPr>
          <w:rFonts w:hint="cs"/>
          <w:rtl/>
          <w:lang w:eastAsia="he-IL"/>
        </w:rPr>
        <w:t xml:space="preserve"> ואני מודה לכל החברים שעזרו בזה </w:t>
      </w:r>
      <w:bookmarkStart w:id="11676" w:name="_ETM_Q35_668896"/>
      <w:bookmarkEnd w:id="11676"/>
      <w:r>
        <w:rPr>
          <w:rFonts w:hint="eastAsia"/>
          <w:rtl/>
          <w:lang w:eastAsia="he-IL"/>
        </w:rPr>
        <w:t>–</w:t>
      </w:r>
      <w:r>
        <w:rPr>
          <w:rFonts w:hint="cs"/>
          <w:rtl/>
          <w:lang w:eastAsia="he-IL"/>
        </w:rPr>
        <w:t xml:space="preserve"> בשעה טובה הדחפורים עלו על הקרקע ועבודות הפיתוח במקום החלו. זה יהיה מרכז חדיש ומרהיב שיחנך להכרת הארץ בכלל ולהכרת </w:t>
      </w:r>
      <w:bookmarkStart w:id="11677" w:name="_ETM_Q35_681916"/>
      <w:bookmarkEnd w:id="11677"/>
      <w:r>
        <w:rPr>
          <w:rFonts w:hint="cs"/>
          <w:rtl/>
          <w:lang w:eastAsia="he-IL"/>
        </w:rPr>
        <w:t xml:space="preserve">השומרון בפרט, בהתאם לפועלו של גנדי. </w:t>
      </w:r>
      <w:bookmarkStart w:id="11678" w:name="_ETM_Q35_691348"/>
      <w:bookmarkEnd w:id="11678"/>
    </w:p>
    <w:p w:rsidR="00B4539E" w:rsidRDefault="00B4539E" w:rsidP="00E63EE3">
      <w:pPr>
        <w:rPr>
          <w:rtl/>
          <w:lang w:eastAsia="he-IL"/>
        </w:rPr>
      </w:pPr>
      <w:bookmarkStart w:id="11679" w:name="_ETM_Q35_691400"/>
      <w:bookmarkEnd w:id="11679"/>
    </w:p>
    <w:p w:rsidR="00B4539E" w:rsidRDefault="00B4539E" w:rsidP="00D17E8B">
      <w:pPr>
        <w:rPr>
          <w:rtl/>
        </w:rPr>
      </w:pPr>
      <w:bookmarkStart w:id="11680" w:name="_ETM_Q35_691493"/>
      <w:bookmarkStart w:id="11681" w:name="_ETM_Q35_691558"/>
      <w:bookmarkEnd w:id="11680"/>
      <w:bookmarkEnd w:id="11681"/>
      <w:r>
        <w:rPr>
          <w:rFonts w:hint="cs"/>
          <w:rtl/>
          <w:lang w:eastAsia="he-IL"/>
        </w:rPr>
        <w:t xml:space="preserve">חברי הכנסת, לפני 20 גנדי </w:t>
      </w:r>
      <w:bookmarkStart w:id="11682" w:name="_ETM_Q35_696628"/>
      <w:bookmarkEnd w:id="11682"/>
      <w:r>
        <w:rPr>
          <w:rFonts w:hint="cs"/>
          <w:rtl/>
          <w:lang w:eastAsia="he-IL"/>
        </w:rPr>
        <w:t>נלקח מא</w:t>
      </w:r>
      <w:r w:rsidR="00223422">
        <w:rPr>
          <w:rFonts w:hint="cs"/>
          <w:rtl/>
          <w:lang w:eastAsia="he-IL"/>
        </w:rPr>
        <w:t>י</w:t>
      </w:r>
      <w:r>
        <w:rPr>
          <w:rFonts w:hint="cs"/>
          <w:rtl/>
          <w:lang w:eastAsia="he-IL"/>
        </w:rPr>
        <w:t>תנו בפיגוע טרור נפשע בירושלים. המאמר האחרון שהוא כתב</w:t>
      </w:r>
      <w:bookmarkStart w:id="11683" w:name="_ETM_Q35_703515"/>
      <w:bookmarkEnd w:id="11683"/>
      <w:r>
        <w:rPr>
          <w:rFonts w:hint="cs"/>
          <w:rtl/>
          <w:lang w:eastAsia="he-IL"/>
        </w:rPr>
        <w:t xml:space="preserve">, שהוא הספיק לכתוב לפני הירצחו, היה על הטרור, על המתקפה הנפשעת ב-11 בספטמבר בארצות הברית. </w:t>
      </w:r>
      <w:bookmarkStart w:id="11684" w:name="TOR_Q36"/>
      <w:bookmarkEnd w:id="11684"/>
      <w:r>
        <w:rPr>
          <w:rFonts w:hint="cs"/>
          <w:rtl/>
        </w:rPr>
        <w:t xml:space="preserve">לדאבון הלב גנדי עצמו נפל קורבן לטרור הנתעב. מחבלים </w:t>
      </w:r>
      <w:bookmarkStart w:id="11685" w:name="_ETM_Q36_121000"/>
      <w:bookmarkEnd w:id="11685"/>
      <w:r>
        <w:rPr>
          <w:rFonts w:hint="cs"/>
          <w:rtl/>
        </w:rPr>
        <w:t xml:space="preserve">צמאי דם גדעו את חייו כשהוא בעיצומה של עשייה נמרצת. אבל הטרור לא ניצח אז והוא לא </w:t>
      </w:r>
      <w:bookmarkStart w:id="11686" w:name="_ETM_Q36_129000"/>
      <w:bookmarkEnd w:id="11686"/>
      <w:r>
        <w:rPr>
          <w:rFonts w:hint="cs"/>
          <w:rtl/>
        </w:rPr>
        <w:t>ינצח היום. כשאני אומר את זה יש תנאי: התנאי הוא</w:t>
      </w:r>
      <w:bookmarkStart w:id="11687" w:name="_ETM_Q36_138000"/>
      <w:bookmarkEnd w:id="11687"/>
      <w:r>
        <w:rPr>
          <w:rFonts w:hint="cs"/>
          <w:rtl/>
        </w:rPr>
        <w:t xml:space="preserve"> שנילחם בו במלוא עוצמתנו ללא מורא וללא סייג. לצע</w:t>
      </w:r>
      <w:bookmarkStart w:id="11688" w:name="_ETM_Q36_146000"/>
      <w:bookmarkEnd w:id="11688"/>
      <w:r>
        <w:rPr>
          <w:rFonts w:hint="cs"/>
          <w:rtl/>
        </w:rPr>
        <w:t>רי, הממשלה הנוכחית לא עושה זאת. היא מגלה חולשה תהומית בתחום זה, כמו גם בתחומים אחרים.</w:t>
      </w:r>
      <w:bookmarkStart w:id="11689" w:name="_ETM_Q36_154000"/>
      <w:bookmarkEnd w:id="11689"/>
      <w:r>
        <w:rPr>
          <w:rFonts w:hint="cs"/>
          <w:rtl/>
        </w:rPr>
        <w:t xml:space="preserve"> מול ירי רקטות על קריית שמונה </w:t>
      </w:r>
      <w:r>
        <w:rPr>
          <w:rFonts w:hint="eastAsia"/>
          <w:rtl/>
        </w:rPr>
        <w:t>–</w:t>
      </w:r>
      <w:r>
        <w:rPr>
          <w:rFonts w:hint="cs"/>
          <w:rtl/>
        </w:rPr>
        <w:t xml:space="preserve"> אין תגובה;</w:t>
      </w:r>
      <w:bookmarkStart w:id="11690" w:name="_ETM_Q36_157000"/>
      <w:bookmarkEnd w:id="11690"/>
      <w:r>
        <w:rPr>
          <w:rFonts w:hint="cs"/>
          <w:rtl/>
        </w:rPr>
        <w:t xml:space="preserve"> מול אש מקלעים על מרפסות בשדרות </w:t>
      </w:r>
      <w:r>
        <w:rPr>
          <w:rFonts w:hint="eastAsia"/>
          <w:rtl/>
        </w:rPr>
        <w:t>–</w:t>
      </w:r>
      <w:r>
        <w:rPr>
          <w:rFonts w:hint="cs"/>
          <w:rtl/>
        </w:rPr>
        <w:t xml:space="preserve"> אין תגובה</w:t>
      </w:r>
      <w:bookmarkStart w:id="11691" w:name="_ETM_Q36_166000"/>
      <w:bookmarkEnd w:id="11691"/>
      <w:r>
        <w:rPr>
          <w:rFonts w:hint="cs"/>
          <w:rtl/>
        </w:rPr>
        <w:t xml:space="preserve">. פשוט לא עושים כלום. </w:t>
      </w:r>
    </w:p>
    <w:p w:rsidR="00B4539E" w:rsidRDefault="00B4539E" w:rsidP="00E63EE3">
      <w:pPr>
        <w:rPr>
          <w:rtl/>
        </w:rPr>
      </w:pPr>
    </w:p>
    <w:p w:rsidR="00B4539E" w:rsidRDefault="00B4539E" w:rsidP="00E63EE3">
      <w:pPr>
        <w:rPr>
          <w:rtl/>
        </w:rPr>
      </w:pPr>
      <w:r>
        <w:rPr>
          <w:rFonts w:hint="cs"/>
          <w:rtl/>
        </w:rPr>
        <w:t xml:space="preserve">גנדי היה מזדעק </w:t>
      </w:r>
      <w:bookmarkStart w:id="11692" w:name="_ETM_Q36_168000"/>
      <w:bookmarkEnd w:id="11692"/>
      <w:r>
        <w:rPr>
          <w:rFonts w:hint="cs"/>
          <w:rtl/>
        </w:rPr>
        <w:t>למראה הריצה הבהולה של שרים אל אבו מאזן, שהסומק חזר</w:t>
      </w:r>
      <w:bookmarkStart w:id="11693" w:name="_ETM_Q36_172000"/>
      <w:bookmarkEnd w:id="11693"/>
      <w:r>
        <w:rPr>
          <w:rFonts w:hint="cs"/>
          <w:rtl/>
        </w:rPr>
        <w:t xml:space="preserve"> ללחייו; גנדי היה מוחה על קיפוח לוחמי צה"ל, שלא</w:t>
      </w:r>
      <w:bookmarkStart w:id="11694" w:name="_ETM_Q36_176000"/>
      <w:bookmarkEnd w:id="11694"/>
      <w:r>
        <w:rPr>
          <w:rFonts w:hint="cs"/>
          <w:rtl/>
        </w:rPr>
        <w:t xml:space="preserve"> קיבלו כל תוספת לשכרם בשעה ש-53</w:t>
      </w:r>
      <w:r>
        <w:rPr>
          <w:rtl/>
        </w:rPr>
        <w:t xml:space="preserve"> </w:t>
      </w:r>
      <w:bookmarkStart w:id="11695" w:name="_ETM_Q36_180840"/>
      <w:bookmarkEnd w:id="11695"/>
      <w:r>
        <w:rPr>
          <w:rtl/>
        </w:rPr>
        <w:t xml:space="preserve">מיליארד </w:t>
      </w:r>
      <w:bookmarkStart w:id="11696" w:name="_ETM_Q36_181319"/>
      <w:bookmarkEnd w:id="11696"/>
      <w:r>
        <w:rPr>
          <w:rtl/>
        </w:rPr>
        <w:t xml:space="preserve">ש"ח </w:t>
      </w:r>
      <w:bookmarkStart w:id="11697" w:name="_ETM_Q36_181979"/>
      <w:bookmarkEnd w:id="11697"/>
      <w:r>
        <w:rPr>
          <w:rtl/>
        </w:rPr>
        <w:t xml:space="preserve">הובטחו </w:t>
      </w:r>
      <w:bookmarkStart w:id="11698" w:name="_ETM_Q36_182370"/>
      <w:bookmarkEnd w:id="11698"/>
      <w:r>
        <w:rPr>
          <w:rtl/>
        </w:rPr>
        <w:t>לר</w:t>
      </w:r>
      <w:r>
        <w:rPr>
          <w:rFonts w:hint="cs"/>
          <w:rtl/>
        </w:rPr>
        <w:t xml:space="preserve">ע"מ; </w:t>
      </w:r>
      <w:bookmarkStart w:id="11699" w:name="_ETM_Q36_183549"/>
      <w:bookmarkEnd w:id="11699"/>
      <w:r>
        <w:rPr>
          <w:rtl/>
        </w:rPr>
        <w:t xml:space="preserve">גנדי </w:t>
      </w:r>
      <w:bookmarkStart w:id="11700" w:name="_ETM_Q36_183879"/>
      <w:bookmarkEnd w:id="11700"/>
      <w:r>
        <w:rPr>
          <w:rtl/>
        </w:rPr>
        <w:t xml:space="preserve">היה </w:t>
      </w:r>
      <w:bookmarkStart w:id="11701" w:name="_ETM_Q36_184059"/>
      <w:bookmarkEnd w:id="11701"/>
      <w:r>
        <w:rPr>
          <w:rtl/>
        </w:rPr>
        <w:t xml:space="preserve">תוקף </w:t>
      </w:r>
      <w:bookmarkStart w:id="11702" w:name="_ETM_Q36_184750"/>
      <w:bookmarkEnd w:id="11702"/>
      <w:r>
        <w:rPr>
          <w:rtl/>
        </w:rPr>
        <w:t>בשצף</w:t>
      </w:r>
      <w:bookmarkStart w:id="11703" w:name="_ETM_Q36_185319"/>
      <w:bookmarkEnd w:id="11703"/>
      <w:r>
        <w:rPr>
          <w:rFonts w:hint="cs"/>
          <w:rtl/>
        </w:rPr>
        <w:t>-</w:t>
      </w:r>
      <w:r>
        <w:rPr>
          <w:rtl/>
        </w:rPr>
        <w:t xml:space="preserve">קצף </w:t>
      </w:r>
      <w:bookmarkStart w:id="11704" w:name="_ETM_Q36_186220"/>
      <w:bookmarkEnd w:id="11704"/>
      <w:r>
        <w:rPr>
          <w:rtl/>
        </w:rPr>
        <w:t xml:space="preserve">את </w:t>
      </w:r>
      <w:bookmarkStart w:id="11705" w:name="_ETM_Q36_186370"/>
      <w:bookmarkEnd w:id="11705"/>
      <w:r>
        <w:rPr>
          <w:rtl/>
        </w:rPr>
        <w:t xml:space="preserve">מחדלי </w:t>
      </w:r>
      <w:bookmarkStart w:id="11706" w:name="_ETM_Q36_186790"/>
      <w:bookmarkEnd w:id="11706"/>
      <w:r>
        <w:rPr>
          <w:rtl/>
        </w:rPr>
        <w:t>הקורונה</w:t>
      </w:r>
      <w:r>
        <w:rPr>
          <w:rFonts w:hint="cs"/>
          <w:rtl/>
        </w:rPr>
        <w:t>,</w:t>
      </w:r>
      <w:r>
        <w:rPr>
          <w:rtl/>
        </w:rPr>
        <w:t xml:space="preserve"> </w:t>
      </w:r>
      <w:bookmarkStart w:id="11707" w:name="_ETM_Q36_187779"/>
      <w:bookmarkEnd w:id="11707"/>
      <w:r>
        <w:rPr>
          <w:rtl/>
        </w:rPr>
        <w:t xml:space="preserve">את </w:t>
      </w:r>
      <w:bookmarkStart w:id="11708" w:name="_ETM_Q36_187900"/>
      <w:bookmarkEnd w:id="11708"/>
      <w:r>
        <w:rPr>
          <w:rtl/>
        </w:rPr>
        <w:t xml:space="preserve">הפגיעה </w:t>
      </w:r>
      <w:bookmarkStart w:id="11709" w:name="_ETM_Q36_188260"/>
      <w:bookmarkEnd w:id="11709"/>
      <w:r>
        <w:rPr>
          <w:rtl/>
        </w:rPr>
        <w:t>בחקלאים</w:t>
      </w:r>
      <w:r>
        <w:rPr>
          <w:rFonts w:hint="cs"/>
          <w:rtl/>
        </w:rPr>
        <w:t>,</w:t>
      </w:r>
      <w:r>
        <w:rPr>
          <w:rtl/>
        </w:rPr>
        <w:t xml:space="preserve"> </w:t>
      </w:r>
      <w:bookmarkStart w:id="11710" w:name="_ETM_Q36_189440"/>
      <w:bookmarkEnd w:id="11710"/>
      <w:r>
        <w:rPr>
          <w:rtl/>
        </w:rPr>
        <w:t xml:space="preserve">את </w:t>
      </w:r>
      <w:bookmarkStart w:id="11711" w:name="_ETM_Q36_189619"/>
      <w:bookmarkEnd w:id="11711"/>
      <w:r>
        <w:rPr>
          <w:rtl/>
        </w:rPr>
        <w:t xml:space="preserve">ההשלמה </w:t>
      </w:r>
      <w:bookmarkStart w:id="11712" w:name="_ETM_Q36_190160"/>
      <w:bookmarkEnd w:id="11712"/>
      <w:r>
        <w:rPr>
          <w:rtl/>
        </w:rPr>
        <w:t xml:space="preserve">עם </w:t>
      </w:r>
      <w:bookmarkStart w:id="11713" w:name="_ETM_Q36_190280"/>
      <w:bookmarkEnd w:id="11713"/>
      <w:r>
        <w:rPr>
          <w:rtl/>
        </w:rPr>
        <w:t xml:space="preserve">הסכם </w:t>
      </w:r>
      <w:bookmarkStart w:id="11714" w:name="_ETM_Q36_190640"/>
      <w:bookmarkEnd w:id="11714"/>
      <w:r>
        <w:rPr>
          <w:rtl/>
        </w:rPr>
        <w:t xml:space="preserve">הגרעין </w:t>
      </w:r>
      <w:bookmarkStart w:id="11715" w:name="_ETM_Q36_191000"/>
      <w:bookmarkEnd w:id="11715"/>
      <w:r>
        <w:rPr>
          <w:rtl/>
        </w:rPr>
        <w:t xml:space="preserve">המתגבש </w:t>
      </w:r>
      <w:bookmarkStart w:id="11716" w:name="_ETM_Q36_191539"/>
      <w:bookmarkEnd w:id="11716"/>
      <w:r>
        <w:rPr>
          <w:rtl/>
        </w:rPr>
        <w:t xml:space="preserve">עם </w:t>
      </w:r>
      <w:bookmarkStart w:id="11717" w:name="_ETM_Q36_191690"/>
      <w:bookmarkEnd w:id="11717"/>
      <w:r>
        <w:rPr>
          <w:rtl/>
        </w:rPr>
        <w:t>איראן</w:t>
      </w:r>
      <w:r>
        <w:rPr>
          <w:rFonts w:hint="cs"/>
          <w:rtl/>
        </w:rPr>
        <w:t>;</w:t>
      </w:r>
      <w:bookmarkStart w:id="11718" w:name="_ETM_Q36_192910"/>
      <w:bookmarkEnd w:id="11718"/>
      <w:r>
        <w:rPr>
          <w:rFonts w:hint="cs"/>
          <w:rtl/>
        </w:rPr>
        <w:t xml:space="preserve"> </w:t>
      </w:r>
      <w:r>
        <w:rPr>
          <w:rtl/>
        </w:rPr>
        <w:t xml:space="preserve">גנדי </w:t>
      </w:r>
      <w:bookmarkStart w:id="11719" w:name="_ETM_Q36_193389"/>
      <w:bookmarkEnd w:id="11719"/>
      <w:r>
        <w:rPr>
          <w:rtl/>
        </w:rPr>
        <w:t xml:space="preserve">לא </w:t>
      </w:r>
      <w:bookmarkStart w:id="11720" w:name="_ETM_Q36_193629"/>
      <w:bookmarkEnd w:id="11720"/>
      <w:r>
        <w:rPr>
          <w:rtl/>
        </w:rPr>
        <w:t xml:space="preserve">היה </w:t>
      </w:r>
      <w:bookmarkStart w:id="11721" w:name="_ETM_Q36_193840"/>
      <w:bookmarkEnd w:id="11721"/>
      <w:r>
        <w:rPr>
          <w:rtl/>
        </w:rPr>
        <w:t xml:space="preserve">משלים </w:t>
      </w:r>
      <w:bookmarkStart w:id="11722" w:name="_ETM_Q36_194740"/>
      <w:bookmarkEnd w:id="11722"/>
      <w:r>
        <w:rPr>
          <w:rtl/>
        </w:rPr>
        <w:t xml:space="preserve">עם </w:t>
      </w:r>
      <w:bookmarkStart w:id="11723" w:name="_ETM_Q36_194889"/>
      <w:bookmarkEnd w:id="11723"/>
      <w:r>
        <w:rPr>
          <w:rtl/>
        </w:rPr>
        <w:t xml:space="preserve">ממשלה </w:t>
      </w:r>
      <w:bookmarkStart w:id="11724" w:name="_ETM_Q36_195459"/>
      <w:bookmarkEnd w:id="11724"/>
      <w:r>
        <w:rPr>
          <w:rtl/>
        </w:rPr>
        <w:t>ש</w:t>
      </w:r>
      <w:r>
        <w:rPr>
          <w:rFonts w:hint="cs"/>
          <w:rtl/>
        </w:rPr>
        <w:t>ה</w:t>
      </w:r>
      <w:r>
        <w:rPr>
          <w:rtl/>
        </w:rPr>
        <w:t xml:space="preserve">עומד </w:t>
      </w:r>
      <w:bookmarkStart w:id="11725" w:name="_ETM_Q36_195910"/>
      <w:bookmarkEnd w:id="11725"/>
      <w:r>
        <w:rPr>
          <w:rtl/>
        </w:rPr>
        <w:t xml:space="preserve">בראשה </w:t>
      </w:r>
      <w:bookmarkStart w:id="11726" w:name="_ETM_Q36_196360"/>
      <w:bookmarkEnd w:id="11726"/>
      <w:r>
        <w:rPr>
          <w:rtl/>
        </w:rPr>
        <w:t xml:space="preserve">בקושי </w:t>
      </w:r>
      <w:bookmarkStart w:id="11727" w:name="_ETM_Q36_196900"/>
      <w:bookmarkEnd w:id="11727"/>
      <w:r>
        <w:rPr>
          <w:rtl/>
        </w:rPr>
        <w:t>עוב</w:t>
      </w:r>
      <w:r>
        <w:rPr>
          <w:rFonts w:hint="cs"/>
          <w:rtl/>
        </w:rPr>
        <w:t>ר את</w:t>
      </w:r>
      <w:r>
        <w:rPr>
          <w:rtl/>
        </w:rPr>
        <w:t xml:space="preserve"> </w:t>
      </w:r>
      <w:bookmarkStart w:id="11728" w:name="_ETM_Q36_197320"/>
      <w:bookmarkEnd w:id="11728"/>
      <w:r>
        <w:rPr>
          <w:rtl/>
        </w:rPr>
        <w:t xml:space="preserve">אחוז </w:t>
      </w:r>
      <w:bookmarkStart w:id="11729" w:name="_ETM_Q36_197619"/>
      <w:bookmarkEnd w:id="11729"/>
      <w:r>
        <w:rPr>
          <w:rtl/>
        </w:rPr>
        <w:t xml:space="preserve">החסימה </w:t>
      </w:r>
      <w:bookmarkStart w:id="11730" w:name="_ETM_Q36_198910"/>
      <w:bookmarkEnd w:id="11730"/>
      <w:r>
        <w:rPr>
          <w:rtl/>
        </w:rPr>
        <w:t xml:space="preserve">והיא </w:t>
      </w:r>
      <w:bookmarkStart w:id="11731" w:name="_ETM_Q36_199179"/>
      <w:bookmarkEnd w:id="11731"/>
      <w:r>
        <w:rPr>
          <w:rtl/>
        </w:rPr>
        <w:t xml:space="preserve">מתקיימת </w:t>
      </w:r>
      <w:bookmarkStart w:id="11732" w:name="_ETM_Q36_199779"/>
      <w:bookmarkEnd w:id="11732"/>
      <w:r>
        <w:rPr>
          <w:rtl/>
        </w:rPr>
        <w:t xml:space="preserve">רק </w:t>
      </w:r>
      <w:bookmarkStart w:id="11733" w:name="_ETM_Q36_199989"/>
      <w:bookmarkEnd w:id="11733"/>
      <w:r>
        <w:rPr>
          <w:rtl/>
        </w:rPr>
        <w:t xml:space="preserve">בזכות </w:t>
      </w:r>
      <w:bookmarkStart w:id="11734" w:name="_ETM_Q36_200410"/>
      <w:bookmarkEnd w:id="11734"/>
      <w:r>
        <w:rPr>
          <w:rtl/>
        </w:rPr>
        <w:t xml:space="preserve">קולות </w:t>
      </w:r>
      <w:bookmarkStart w:id="11735" w:name="_ETM_Q36_200769"/>
      <w:bookmarkEnd w:id="11735"/>
      <w:r>
        <w:rPr>
          <w:rtl/>
        </w:rPr>
        <w:t xml:space="preserve">התנועה </w:t>
      </w:r>
      <w:bookmarkStart w:id="11736" w:name="_ETM_Q36_201160"/>
      <w:bookmarkEnd w:id="11736"/>
      <w:r>
        <w:rPr>
          <w:rtl/>
        </w:rPr>
        <w:t>האסלאמית</w:t>
      </w:r>
      <w:r>
        <w:rPr>
          <w:rFonts w:hint="cs"/>
          <w:rtl/>
        </w:rPr>
        <w:t>;</w:t>
      </w:r>
      <w:r>
        <w:rPr>
          <w:rtl/>
        </w:rPr>
        <w:t xml:space="preserve"> </w:t>
      </w:r>
      <w:bookmarkStart w:id="11737" w:name="_ETM_Q36_202760"/>
      <w:bookmarkEnd w:id="11737"/>
      <w:r>
        <w:rPr>
          <w:rtl/>
        </w:rPr>
        <w:t xml:space="preserve">גנדי </w:t>
      </w:r>
      <w:bookmarkStart w:id="11738" w:name="_ETM_Q36_203119"/>
      <w:bookmarkEnd w:id="11738"/>
      <w:r>
        <w:rPr>
          <w:rtl/>
        </w:rPr>
        <w:t xml:space="preserve">בטוח </w:t>
      </w:r>
      <w:bookmarkStart w:id="11739" w:name="_ETM_Q36_203600"/>
      <w:bookmarkEnd w:id="11739"/>
      <w:r>
        <w:rPr>
          <w:rtl/>
        </w:rPr>
        <w:t xml:space="preserve">לא </w:t>
      </w:r>
      <w:bookmarkStart w:id="11740" w:name="_ETM_Q36_203779"/>
      <w:bookmarkEnd w:id="11740"/>
      <w:r>
        <w:rPr>
          <w:rtl/>
        </w:rPr>
        <w:t xml:space="preserve">היה </w:t>
      </w:r>
      <w:bookmarkStart w:id="11741" w:name="_ETM_Q36_203900"/>
      <w:bookmarkEnd w:id="11741"/>
      <w:r>
        <w:rPr>
          <w:rtl/>
        </w:rPr>
        <w:t xml:space="preserve">משלים </w:t>
      </w:r>
      <w:bookmarkStart w:id="11742" w:name="_ETM_Q36_205060"/>
      <w:bookmarkEnd w:id="11742"/>
      <w:r>
        <w:rPr>
          <w:rtl/>
        </w:rPr>
        <w:t xml:space="preserve">עם </w:t>
      </w:r>
      <w:bookmarkStart w:id="11743" w:name="_ETM_Q36_205210"/>
      <w:bookmarkEnd w:id="11743"/>
      <w:r>
        <w:rPr>
          <w:rtl/>
        </w:rPr>
        <w:t xml:space="preserve">דיבורי </w:t>
      </w:r>
      <w:bookmarkStart w:id="11744" w:name="_ETM_Q36_205630"/>
      <w:bookmarkEnd w:id="11744"/>
      <w:r>
        <w:rPr>
          <w:rtl/>
        </w:rPr>
        <w:t xml:space="preserve">סרק </w:t>
      </w:r>
      <w:bookmarkStart w:id="11745" w:name="_ETM_Q36_206789"/>
      <w:bookmarkEnd w:id="11745"/>
      <w:r>
        <w:rPr>
          <w:rtl/>
        </w:rPr>
        <w:t xml:space="preserve">על </w:t>
      </w:r>
      <w:bookmarkStart w:id="11746" w:name="_ETM_Q36_206939"/>
      <w:bookmarkEnd w:id="11746"/>
      <w:r>
        <w:rPr>
          <w:rtl/>
        </w:rPr>
        <w:t xml:space="preserve">ממשלה </w:t>
      </w:r>
      <w:bookmarkStart w:id="11747" w:name="_ETM_Q36_207480"/>
      <w:bookmarkEnd w:id="11747"/>
      <w:r>
        <w:rPr>
          <w:rtl/>
        </w:rPr>
        <w:t xml:space="preserve">שהיא </w:t>
      </w:r>
      <w:bookmarkStart w:id="11748" w:name="_ETM_Q36_207810"/>
      <w:bookmarkEnd w:id="11748"/>
      <w:r>
        <w:rPr>
          <w:rtl/>
        </w:rPr>
        <w:t xml:space="preserve">10 </w:t>
      </w:r>
      <w:bookmarkStart w:id="11749" w:name="_ETM_Q36_208140"/>
      <w:bookmarkEnd w:id="11749"/>
      <w:r>
        <w:rPr>
          <w:rtl/>
        </w:rPr>
        <w:t xml:space="preserve">מעלות </w:t>
      </w:r>
      <w:bookmarkStart w:id="11750" w:name="_ETM_Q36_208650"/>
      <w:bookmarkEnd w:id="11750"/>
      <w:r>
        <w:rPr>
          <w:rtl/>
        </w:rPr>
        <w:t xml:space="preserve">ימינה </w:t>
      </w:r>
      <w:bookmarkStart w:id="11751" w:name="_ETM_Q36_209640"/>
      <w:bookmarkEnd w:id="11751"/>
      <w:r>
        <w:rPr>
          <w:rtl/>
        </w:rPr>
        <w:t xml:space="preserve">בעוד </w:t>
      </w:r>
      <w:bookmarkStart w:id="11752" w:name="_ETM_Q36_209970"/>
      <w:bookmarkEnd w:id="11752"/>
      <w:r>
        <w:rPr>
          <w:rtl/>
        </w:rPr>
        <w:t xml:space="preserve">שהיא </w:t>
      </w:r>
      <w:bookmarkStart w:id="11753" w:name="_ETM_Q36_210150"/>
      <w:bookmarkEnd w:id="11753"/>
      <w:r>
        <w:rPr>
          <w:rtl/>
        </w:rPr>
        <w:t xml:space="preserve">בפועל </w:t>
      </w:r>
      <w:bookmarkStart w:id="11754" w:name="_ETM_Q36_211079"/>
      <w:bookmarkEnd w:id="11754"/>
      <w:r>
        <w:rPr>
          <w:rtl/>
        </w:rPr>
        <w:t xml:space="preserve">180 </w:t>
      </w:r>
      <w:bookmarkStart w:id="11755" w:name="_ETM_Q36_212010"/>
      <w:bookmarkEnd w:id="11755"/>
      <w:r>
        <w:rPr>
          <w:rtl/>
        </w:rPr>
        <w:t xml:space="preserve">מעלות </w:t>
      </w:r>
      <w:bookmarkStart w:id="11756" w:name="_ETM_Q36_212460"/>
      <w:bookmarkEnd w:id="11756"/>
      <w:r>
        <w:rPr>
          <w:rtl/>
        </w:rPr>
        <w:t>שמאלה</w:t>
      </w:r>
      <w:r>
        <w:rPr>
          <w:rFonts w:hint="cs"/>
          <w:rtl/>
        </w:rPr>
        <w:t>.</w:t>
      </w:r>
      <w:r>
        <w:rPr>
          <w:rtl/>
        </w:rPr>
        <w:t xml:space="preserve"> </w:t>
      </w:r>
      <w:bookmarkStart w:id="11757" w:name="_ETM_Q36_213979"/>
      <w:bookmarkEnd w:id="11757"/>
    </w:p>
    <w:p w:rsidR="00B4539E" w:rsidRDefault="00B4539E" w:rsidP="00E63EE3">
      <w:pPr>
        <w:rPr>
          <w:rtl/>
        </w:rPr>
      </w:pPr>
    </w:p>
    <w:p w:rsidR="00B4539E" w:rsidRDefault="00B4539E" w:rsidP="00E63EE3">
      <w:pPr>
        <w:rPr>
          <w:rtl/>
        </w:rPr>
      </w:pPr>
      <w:r>
        <w:rPr>
          <w:rFonts w:hint="cs"/>
          <w:rtl/>
        </w:rPr>
        <w:t>קולו</w:t>
      </w:r>
      <w:r>
        <w:rPr>
          <w:rtl/>
        </w:rPr>
        <w:t xml:space="preserve"> </w:t>
      </w:r>
      <w:bookmarkStart w:id="11758" w:name="_ETM_Q36_214280"/>
      <w:bookmarkEnd w:id="11758"/>
      <w:r>
        <w:rPr>
          <w:rtl/>
        </w:rPr>
        <w:t xml:space="preserve">האישי </w:t>
      </w:r>
      <w:bookmarkStart w:id="11759" w:name="_ETM_Q36_214670"/>
      <w:bookmarkEnd w:id="11759"/>
      <w:r>
        <w:rPr>
          <w:rtl/>
        </w:rPr>
        <w:t xml:space="preserve">של </w:t>
      </w:r>
      <w:bookmarkStart w:id="11760" w:name="_ETM_Q36_214850"/>
      <w:bookmarkEnd w:id="11760"/>
      <w:r>
        <w:rPr>
          <w:rtl/>
        </w:rPr>
        <w:t xml:space="preserve">גנדי </w:t>
      </w:r>
      <w:bookmarkStart w:id="11761" w:name="_ETM_Q36_215180"/>
      <w:bookmarkEnd w:id="11761"/>
      <w:r>
        <w:rPr>
          <w:rtl/>
        </w:rPr>
        <w:t>חסר</w:t>
      </w:r>
      <w:r>
        <w:rPr>
          <w:rFonts w:hint="cs"/>
          <w:rtl/>
        </w:rPr>
        <w:t>,</w:t>
      </w:r>
      <w:r>
        <w:rPr>
          <w:rtl/>
        </w:rPr>
        <w:t xml:space="preserve"> </w:t>
      </w:r>
      <w:bookmarkStart w:id="11762" w:name="_ETM_Q36_216710"/>
      <w:bookmarkEnd w:id="11762"/>
      <w:r>
        <w:rPr>
          <w:rtl/>
        </w:rPr>
        <w:t xml:space="preserve">אבל </w:t>
      </w:r>
      <w:bookmarkStart w:id="11763" w:name="_ETM_Q36_216920"/>
      <w:bookmarkEnd w:id="11763"/>
      <w:r>
        <w:rPr>
          <w:rFonts w:hint="cs"/>
          <w:rtl/>
        </w:rPr>
        <w:t>זעקתו</w:t>
      </w:r>
      <w:r>
        <w:rPr>
          <w:rtl/>
        </w:rPr>
        <w:t xml:space="preserve"> </w:t>
      </w:r>
      <w:bookmarkStart w:id="11764" w:name="_ETM_Q36_217519"/>
      <w:bookmarkEnd w:id="11764"/>
      <w:r>
        <w:rPr>
          <w:rtl/>
        </w:rPr>
        <w:t xml:space="preserve">מושמעת </w:t>
      </w:r>
      <w:bookmarkStart w:id="11765" w:name="_ETM_Q36_218179"/>
      <w:bookmarkEnd w:id="11765"/>
      <w:r>
        <w:rPr>
          <w:rFonts w:hint="cs"/>
          <w:rtl/>
        </w:rPr>
        <w:t>על ידי</w:t>
      </w:r>
      <w:r>
        <w:rPr>
          <w:rtl/>
        </w:rPr>
        <w:t xml:space="preserve"> </w:t>
      </w:r>
      <w:bookmarkStart w:id="11766" w:name="_ETM_Q36_218749"/>
      <w:bookmarkEnd w:id="11766"/>
      <w:r>
        <w:rPr>
          <w:rtl/>
        </w:rPr>
        <w:t>המונ</w:t>
      </w:r>
      <w:r>
        <w:rPr>
          <w:rFonts w:hint="cs"/>
          <w:rtl/>
        </w:rPr>
        <w:t>י</w:t>
      </w:r>
      <w:r>
        <w:rPr>
          <w:rtl/>
        </w:rPr>
        <w:t xml:space="preserve"> </w:t>
      </w:r>
      <w:bookmarkStart w:id="11767" w:name="_ETM_Q36_219379"/>
      <w:bookmarkEnd w:id="11767"/>
      <w:r>
        <w:rPr>
          <w:rtl/>
        </w:rPr>
        <w:t xml:space="preserve">אזרחי </w:t>
      </w:r>
      <w:bookmarkStart w:id="11768" w:name="_ETM_Q36_220010"/>
      <w:bookmarkEnd w:id="11768"/>
      <w:r>
        <w:rPr>
          <w:rtl/>
        </w:rPr>
        <w:t>ישראל</w:t>
      </w:r>
      <w:r>
        <w:rPr>
          <w:rFonts w:hint="cs"/>
          <w:rtl/>
        </w:rPr>
        <w:t>.</w:t>
      </w:r>
      <w:r>
        <w:rPr>
          <w:rtl/>
        </w:rPr>
        <w:t xml:space="preserve"> </w:t>
      </w:r>
      <w:bookmarkStart w:id="11769" w:name="_ETM_Q36_220670"/>
      <w:bookmarkEnd w:id="11769"/>
      <w:r>
        <w:rPr>
          <w:rtl/>
        </w:rPr>
        <w:t xml:space="preserve">צאו </w:t>
      </w:r>
      <w:bookmarkStart w:id="11770" w:name="_ETM_Q36_220909"/>
      <w:bookmarkEnd w:id="11770"/>
      <w:r>
        <w:rPr>
          <w:rtl/>
        </w:rPr>
        <w:t>לרחובות</w:t>
      </w:r>
      <w:r>
        <w:rPr>
          <w:rFonts w:hint="cs"/>
          <w:rtl/>
        </w:rPr>
        <w:t xml:space="preserve">, תשמעו אותם. זכרו חי, חי מאוד בתודעת העם. נכיר </w:t>
      </w:r>
      <w:bookmarkStart w:id="11771" w:name="_ETM_Q36_229000"/>
      <w:bookmarkEnd w:id="11771"/>
      <w:r>
        <w:rPr>
          <w:rFonts w:hint="cs"/>
          <w:rtl/>
        </w:rPr>
        <w:t xml:space="preserve">כולם את תרומתו לעמנו ולארצנו. </w:t>
      </w:r>
    </w:p>
    <w:p w:rsidR="00B4539E" w:rsidRDefault="00B4539E" w:rsidP="00E63EE3">
      <w:pPr>
        <w:rPr>
          <w:rtl/>
        </w:rPr>
      </w:pPr>
    </w:p>
    <w:p w:rsidR="00B4539E" w:rsidRDefault="00B4539E" w:rsidP="00E63EE3">
      <w:pPr>
        <w:pStyle w:val="af6"/>
        <w:keepNext/>
        <w:rPr>
          <w:rtl/>
        </w:rPr>
      </w:pPr>
      <w:r w:rsidRPr="00891337">
        <w:rPr>
          <w:rStyle w:val="TagStyle"/>
          <w:rtl/>
        </w:rPr>
        <w:t xml:space="preserve"> &lt;&lt; יור &gt;&gt; </w:t>
      </w:r>
      <w:r>
        <w:rPr>
          <w:rtl/>
        </w:rPr>
        <w:t>היו"ר מיקי לוי:</w:t>
      </w:r>
      <w:r w:rsidRPr="00891337">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רבה לחבר הכנסת בנימין נתניהו. אני מתכבד להזמין את חבר הכנסת בצלאל סמוטריץ'. בלי קריאות ביניים, בבקשה. </w:t>
      </w:r>
    </w:p>
    <w:p w:rsidR="00B4539E" w:rsidRDefault="00B4539E" w:rsidP="00E63EE3">
      <w:pPr>
        <w:rPr>
          <w:rtl/>
          <w:lang w:eastAsia="he-IL"/>
        </w:rPr>
      </w:pPr>
    </w:p>
    <w:p w:rsidR="00B4539E" w:rsidRDefault="00B4539E" w:rsidP="00E63EE3">
      <w:pPr>
        <w:pStyle w:val="a4"/>
        <w:keepNext/>
        <w:rPr>
          <w:rtl/>
        </w:rPr>
      </w:pPr>
      <w:bookmarkStart w:id="11772" w:name="ET_speaker_5291_2"/>
      <w:r w:rsidRPr="00891337">
        <w:rPr>
          <w:rStyle w:val="TagStyle"/>
          <w:rtl/>
        </w:rPr>
        <w:t xml:space="preserve"> &lt;&lt; דובר &gt;&gt; </w:t>
      </w:r>
      <w:bookmarkStart w:id="11773" w:name="_Toc84500435"/>
      <w:r>
        <w:rPr>
          <w:rtl/>
        </w:rPr>
        <w:t>בצלאל סמוטריץ' (הציונות הדתית):</w:t>
      </w:r>
      <w:bookmarkEnd w:id="11773"/>
      <w:r w:rsidRPr="00891337">
        <w:rPr>
          <w:rStyle w:val="TagStyle"/>
          <w:rtl/>
        </w:rPr>
        <w:t xml:space="preserve"> &lt;&lt; דובר &gt;&gt;</w:t>
      </w:r>
      <w:r>
        <w:rPr>
          <w:rtl/>
        </w:rPr>
        <w:t xml:space="preserve">  </w:t>
      </w:r>
      <w:bookmarkEnd w:id="11772"/>
    </w:p>
    <w:p w:rsidR="00B4539E" w:rsidRDefault="00B4539E" w:rsidP="00165764">
      <w:pPr>
        <w:rPr>
          <w:rtl/>
          <w:lang w:eastAsia="he-IL"/>
        </w:rPr>
      </w:pPr>
    </w:p>
    <w:p w:rsidR="00B4539E" w:rsidRDefault="00B4539E" w:rsidP="00E63EE3">
      <w:pPr>
        <w:rPr>
          <w:rtl/>
        </w:rPr>
      </w:pPr>
      <w:bookmarkStart w:id="11774" w:name="_ETM_Q36_247000"/>
      <w:bookmarkStart w:id="11775" w:name="_ETM_Q36_236000"/>
      <w:bookmarkStart w:id="11776" w:name="_ETM_Q36_261330"/>
      <w:bookmarkEnd w:id="11774"/>
      <w:bookmarkEnd w:id="11775"/>
      <w:bookmarkEnd w:id="11776"/>
      <w:r>
        <w:rPr>
          <w:rtl/>
        </w:rPr>
        <w:t xml:space="preserve">אדוני </w:t>
      </w:r>
      <w:bookmarkStart w:id="11777" w:name="_ETM_Q36_261569"/>
      <w:bookmarkEnd w:id="11777"/>
      <w:r>
        <w:rPr>
          <w:rtl/>
        </w:rPr>
        <w:t>היושב-ראש</w:t>
      </w:r>
      <w:r>
        <w:rPr>
          <w:rFonts w:hint="cs"/>
          <w:rtl/>
        </w:rPr>
        <w:t>,</w:t>
      </w:r>
      <w:r>
        <w:rPr>
          <w:rtl/>
        </w:rPr>
        <w:t xml:space="preserve"> </w:t>
      </w:r>
      <w:bookmarkStart w:id="11778" w:name="_ETM_Q36_262770"/>
      <w:bookmarkEnd w:id="11778"/>
      <w:r>
        <w:rPr>
          <w:rtl/>
        </w:rPr>
        <w:t xml:space="preserve">חבריי </w:t>
      </w:r>
      <w:bookmarkStart w:id="11779" w:name="_ETM_Q36_263220"/>
      <w:bookmarkEnd w:id="11779"/>
      <w:r>
        <w:rPr>
          <w:rtl/>
        </w:rPr>
        <w:t>השרים</w:t>
      </w:r>
      <w:r>
        <w:rPr>
          <w:rFonts w:hint="cs"/>
          <w:rtl/>
        </w:rPr>
        <w:t>,</w:t>
      </w:r>
      <w:r>
        <w:rPr>
          <w:rtl/>
        </w:rPr>
        <w:t xml:space="preserve"> </w:t>
      </w:r>
      <w:bookmarkStart w:id="11780" w:name="_ETM_Q36_263700"/>
      <w:bookmarkEnd w:id="11780"/>
      <w:r>
        <w:rPr>
          <w:rtl/>
        </w:rPr>
        <w:t xml:space="preserve">חברי </w:t>
      </w:r>
      <w:bookmarkStart w:id="11781" w:name="_ETM_Q36_263970"/>
      <w:bookmarkEnd w:id="11781"/>
      <w:r>
        <w:rPr>
          <w:rtl/>
        </w:rPr>
        <w:t>הכנסת</w:t>
      </w:r>
      <w:r>
        <w:rPr>
          <w:rFonts w:hint="cs"/>
          <w:rtl/>
        </w:rPr>
        <w:t>,</w:t>
      </w:r>
      <w:r>
        <w:rPr>
          <w:rtl/>
        </w:rPr>
        <w:t xml:space="preserve"> </w:t>
      </w:r>
      <w:bookmarkStart w:id="11782" w:name="_ETM_Q36_265380"/>
      <w:bookmarkStart w:id="11783" w:name="_ETM_Q36_276760"/>
      <w:bookmarkEnd w:id="11782"/>
      <w:bookmarkEnd w:id="11783"/>
      <w:r>
        <w:rPr>
          <w:rtl/>
        </w:rPr>
        <w:t xml:space="preserve">בני </w:t>
      </w:r>
      <w:bookmarkStart w:id="11784" w:name="_ETM_Q36_276970"/>
      <w:bookmarkEnd w:id="11784"/>
      <w:r>
        <w:rPr>
          <w:rtl/>
        </w:rPr>
        <w:t>המשפחה</w:t>
      </w:r>
      <w:r>
        <w:rPr>
          <w:rFonts w:hint="cs"/>
          <w:rtl/>
        </w:rPr>
        <w:t xml:space="preserve"> </w:t>
      </w:r>
      <w:r>
        <w:rPr>
          <w:rFonts w:hint="eastAsia"/>
          <w:rtl/>
        </w:rPr>
        <w:t>–</w:t>
      </w:r>
      <w:r>
        <w:rPr>
          <w:rtl/>
        </w:rPr>
        <w:t xml:space="preserve"> </w:t>
      </w:r>
      <w:bookmarkStart w:id="11785" w:name="_ETM_Q36_278170"/>
      <w:bookmarkEnd w:id="11785"/>
      <w:r>
        <w:rPr>
          <w:rFonts w:hint="cs"/>
          <w:rtl/>
        </w:rPr>
        <w:t xml:space="preserve">בנות, בנים, נכדים </w:t>
      </w:r>
      <w:bookmarkStart w:id="11786" w:name="_ETM_Q36_276000"/>
      <w:bookmarkEnd w:id="11786"/>
      <w:r>
        <w:rPr>
          <w:rFonts w:hint="eastAsia"/>
          <w:rtl/>
        </w:rPr>
        <w:t>–</w:t>
      </w:r>
      <w:r>
        <w:rPr>
          <w:rtl/>
        </w:rPr>
        <w:t xml:space="preserve"> </w:t>
      </w:r>
      <w:bookmarkStart w:id="11787" w:name="_ETM_Q36_282950"/>
      <w:bookmarkEnd w:id="11787"/>
      <w:r>
        <w:rPr>
          <w:rFonts w:hint="cs"/>
          <w:rtl/>
        </w:rPr>
        <w:t xml:space="preserve">חברים </w:t>
      </w:r>
      <w:r>
        <w:rPr>
          <w:rtl/>
        </w:rPr>
        <w:t xml:space="preserve">ומוקירי </w:t>
      </w:r>
      <w:bookmarkStart w:id="11788" w:name="_ETM_Q36_283789"/>
      <w:bookmarkEnd w:id="11788"/>
      <w:r>
        <w:rPr>
          <w:rtl/>
        </w:rPr>
        <w:t>זכרו</w:t>
      </w:r>
      <w:r>
        <w:rPr>
          <w:rFonts w:hint="cs"/>
          <w:rtl/>
        </w:rPr>
        <w:t>,</w:t>
      </w:r>
      <w:r>
        <w:rPr>
          <w:rtl/>
        </w:rPr>
        <w:t xml:space="preserve"> </w:t>
      </w:r>
      <w:bookmarkStart w:id="11789" w:name="_ETM_Q36_286760"/>
      <w:bookmarkEnd w:id="11789"/>
      <w:r>
        <w:rPr>
          <w:rtl/>
        </w:rPr>
        <w:t xml:space="preserve">לפני </w:t>
      </w:r>
      <w:bookmarkStart w:id="11790" w:name="_ETM_Q36_287000"/>
      <w:bookmarkEnd w:id="11790"/>
      <w:r>
        <w:rPr>
          <w:rtl/>
        </w:rPr>
        <w:t xml:space="preserve">20 </w:t>
      </w:r>
      <w:bookmarkStart w:id="11791" w:name="_ETM_Q36_287299"/>
      <w:bookmarkEnd w:id="11791"/>
      <w:r>
        <w:rPr>
          <w:rtl/>
        </w:rPr>
        <w:t>שנה</w:t>
      </w:r>
      <w:r>
        <w:rPr>
          <w:rFonts w:hint="cs"/>
          <w:rtl/>
        </w:rPr>
        <w:t>,</w:t>
      </w:r>
      <w:r>
        <w:rPr>
          <w:rtl/>
        </w:rPr>
        <w:t xml:space="preserve"> </w:t>
      </w:r>
      <w:bookmarkStart w:id="11792" w:name="_ETM_Q36_287659"/>
      <w:bookmarkEnd w:id="11792"/>
      <w:r>
        <w:rPr>
          <w:rtl/>
        </w:rPr>
        <w:t xml:space="preserve">באותו </w:t>
      </w:r>
      <w:bookmarkStart w:id="11793" w:name="_ETM_Q36_287960"/>
      <w:bookmarkEnd w:id="11793"/>
      <w:r>
        <w:rPr>
          <w:rFonts w:hint="cs"/>
          <w:rtl/>
        </w:rPr>
        <w:t>יום מר ונמהר,</w:t>
      </w:r>
      <w:r>
        <w:rPr>
          <w:rtl/>
        </w:rPr>
        <w:t xml:space="preserve"> </w:t>
      </w:r>
      <w:bookmarkStart w:id="11794" w:name="_ETM_Q36_293100"/>
      <w:bookmarkEnd w:id="11794"/>
      <w:r>
        <w:rPr>
          <w:rtl/>
        </w:rPr>
        <w:t xml:space="preserve">חשבתי </w:t>
      </w:r>
      <w:bookmarkStart w:id="11795" w:name="_ETM_Q36_293640"/>
      <w:bookmarkEnd w:id="11795"/>
      <w:r>
        <w:rPr>
          <w:rtl/>
        </w:rPr>
        <w:t>ש</w:t>
      </w:r>
      <w:bookmarkStart w:id="11796" w:name="_ETM_Q36_293759"/>
      <w:bookmarkEnd w:id="11796"/>
      <w:r>
        <w:rPr>
          <w:rtl/>
        </w:rPr>
        <w:t xml:space="preserve">אותו </w:t>
      </w:r>
      <w:bookmarkStart w:id="11797" w:name="_ETM_Q36_294090"/>
      <w:bookmarkEnd w:id="11797"/>
      <w:r>
        <w:rPr>
          <w:rtl/>
        </w:rPr>
        <w:t>מחבל</w:t>
      </w:r>
      <w:r>
        <w:rPr>
          <w:rFonts w:hint="cs"/>
          <w:rtl/>
        </w:rPr>
        <w:t>,</w:t>
      </w:r>
      <w:r>
        <w:rPr>
          <w:rtl/>
        </w:rPr>
        <w:t xml:space="preserve"> </w:t>
      </w:r>
      <w:bookmarkStart w:id="11798" w:name="_ETM_Q36_295799"/>
      <w:bookmarkEnd w:id="11798"/>
      <w:r>
        <w:rPr>
          <w:rtl/>
        </w:rPr>
        <w:t xml:space="preserve">בן </w:t>
      </w:r>
      <w:bookmarkStart w:id="11799" w:name="_ETM_Q36_296009"/>
      <w:bookmarkEnd w:id="11799"/>
      <w:r>
        <w:rPr>
          <w:rtl/>
        </w:rPr>
        <w:t xml:space="preserve">החזית </w:t>
      </w:r>
      <w:bookmarkStart w:id="11800" w:name="_ETM_Q36_296399"/>
      <w:bookmarkEnd w:id="11800"/>
      <w:r>
        <w:rPr>
          <w:rtl/>
        </w:rPr>
        <w:t>העממית</w:t>
      </w:r>
      <w:r>
        <w:rPr>
          <w:rFonts w:hint="cs"/>
          <w:rtl/>
        </w:rPr>
        <w:t>,</w:t>
      </w:r>
      <w:r>
        <w:rPr>
          <w:rtl/>
        </w:rPr>
        <w:t xml:space="preserve"> </w:t>
      </w:r>
      <w:bookmarkStart w:id="11801" w:name="_ETM_Q36_298799"/>
      <w:bookmarkEnd w:id="11801"/>
      <w:r>
        <w:rPr>
          <w:rtl/>
        </w:rPr>
        <w:t xml:space="preserve">שלף </w:t>
      </w:r>
      <w:bookmarkStart w:id="11802" w:name="_ETM_Q36_299219"/>
      <w:bookmarkEnd w:id="11802"/>
      <w:r>
        <w:rPr>
          <w:rtl/>
        </w:rPr>
        <w:t xml:space="preserve">אקדח </w:t>
      </w:r>
      <w:bookmarkStart w:id="11803" w:name="_ETM_Q36_302319"/>
      <w:bookmarkEnd w:id="11803"/>
      <w:r>
        <w:rPr>
          <w:rtl/>
        </w:rPr>
        <w:t xml:space="preserve">ורצח </w:t>
      </w:r>
      <w:bookmarkStart w:id="11804" w:name="_ETM_Q36_304189"/>
      <w:bookmarkEnd w:id="11804"/>
      <w:r>
        <w:rPr>
          <w:rtl/>
        </w:rPr>
        <w:t xml:space="preserve">את </w:t>
      </w:r>
      <w:bookmarkStart w:id="11805" w:name="_ETM_Q36_304369"/>
      <w:bookmarkEnd w:id="11805"/>
      <w:r>
        <w:rPr>
          <w:rtl/>
        </w:rPr>
        <w:t xml:space="preserve">רחבעם </w:t>
      </w:r>
      <w:bookmarkStart w:id="11806" w:name="_ETM_Q36_305090"/>
      <w:bookmarkEnd w:id="11806"/>
      <w:r>
        <w:rPr>
          <w:rtl/>
        </w:rPr>
        <w:t xml:space="preserve">זאבי </w:t>
      </w:r>
      <w:bookmarkStart w:id="11807" w:name="_ETM_Q36_305659"/>
      <w:bookmarkEnd w:id="11807"/>
      <w:r>
        <w:rPr>
          <w:rtl/>
        </w:rPr>
        <w:t xml:space="preserve">גנדי </w:t>
      </w:r>
      <w:bookmarkStart w:id="11808" w:name="_ETM_Q36_307750"/>
      <w:bookmarkEnd w:id="11808"/>
      <w:r>
        <w:rPr>
          <w:rtl/>
        </w:rPr>
        <w:t>האיש</w:t>
      </w:r>
      <w:r>
        <w:rPr>
          <w:rFonts w:hint="cs"/>
          <w:rtl/>
        </w:rPr>
        <w:t>.</w:t>
      </w:r>
      <w:r>
        <w:rPr>
          <w:rtl/>
        </w:rPr>
        <w:t xml:space="preserve"> </w:t>
      </w:r>
      <w:bookmarkStart w:id="11809" w:name="_ETM_Q36_311130"/>
      <w:bookmarkEnd w:id="11809"/>
      <w:r>
        <w:rPr>
          <w:rtl/>
        </w:rPr>
        <w:t xml:space="preserve">היום </w:t>
      </w:r>
      <w:bookmarkStart w:id="11810" w:name="_ETM_Q36_311370"/>
      <w:bookmarkEnd w:id="11810"/>
      <w:r>
        <w:rPr>
          <w:rtl/>
        </w:rPr>
        <w:t xml:space="preserve">אני </w:t>
      </w:r>
      <w:bookmarkStart w:id="11811" w:name="_ETM_Q36_311490"/>
      <w:bookmarkEnd w:id="11811"/>
      <w:r>
        <w:rPr>
          <w:rtl/>
        </w:rPr>
        <w:t xml:space="preserve">מבין </w:t>
      </w:r>
      <w:bookmarkStart w:id="11812" w:name="_ETM_Q36_311790"/>
      <w:bookmarkEnd w:id="11812"/>
      <w:r>
        <w:rPr>
          <w:rtl/>
        </w:rPr>
        <w:t xml:space="preserve">שהוא </w:t>
      </w:r>
      <w:bookmarkStart w:id="11813" w:name="_ETM_Q36_311940"/>
      <w:bookmarkEnd w:id="11813"/>
      <w:r>
        <w:rPr>
          <w:rtl/>
        </w:rPr>
        <w:t xml:space="preserve">למעשה </w:t>
      </w:r>
      <w:bookmarkStart w:id="11814" w:name="_ETM_Q36_312450"/>
      <w:bookmarkEnd w:id="11814"/>
      <w:r>
        <w:rPr>
          <w:rtl/>
        </w:rPr>
        <w:t xml:space="preserve">נטל </w:t>
      </w:r>
      <w:bookmarkStart w:id="11815" w:name="_ETM_Q36_313560"/>
      <w:bookmarkEnd w:id="11815"/>
      <w:r>
        <w:rPr>
          <w:rtl/>
        </w:rPr>
        <w:t xml:space="preserve">פטיש </w:t>
      </w:r>
      <w:bookmarkStart w:id="11816" w:name="_ETM_Q36_316459"/>
      <w:bookmarkEnd w:id="11816"/>
      <w:r>
        <w:rPr>
          <w:rtl/>
        </w:rPr>
        <w:t xml:space="preserve">וניתץ </w:t>
      </w:r>
      <w:bookmarkStart w:id="11817" w:name="_ETM_Q36_318340"/>
      <w:bookmarkStart w:id="11818" w:name="_ETM_Q36_318430"/>
      <w:bookmarkEnd w:id="11817"/>
      <w:bookmarkEnd w:id="11818"/>
      <w:r>
        <w:rPr>
          <w:rFonts w:hint="cs"/>
          <w:rtl/>
        </w:rPr>
        <w:t>במכוון מראה.</w:t>
      </w:r>
    </w:p>
    <w:p w:rsidR="00B4539E" w:rsidRDefault="00B4539E" w:rsidP="00E63EE3">
      <w:pPr>
        <w:rPr>
          <w:rtl/>
        </w:rPr>
      </w:pPr>
    </w:p>
    <w:p w:rsidR="00B4539E" w:rsidRDefault="00B4539E" w:rsidP="00E63EE3">
      <w:pPr>
        <w:rPr>
          <w:rtl/>
        </w:rPr>
      </w:pPr>
      <w:bookmarkStart w:id="11819" w:name="_ETM_Q36_323000"/>
      <w:bookmarkStart w:id="11820" w:name="_ETM_Q36_323120"/>
      <w:bookmarkEnd w:id="11819"/>
      <w:bookmarkEnd w:id="11820"/>
      <w:r>
        <w:rPr>
          <w:rtl/>
        </w:rPr>
        <w:t xml:space="preserve">גנדי </w:t>
      </w:r>
      <w:bookmarkStart w:id="11821" w:name="_ETM_Q36_323389"/>
      <w:bookmarkEnd w:id="11821"/>
      <w:r>
        <w:rPr>
          <w:rtl/>
        </w:rPr>
        <w:t xml:space="preserve">לא </w:t>
      </w:r>
      <w:bookmarkStart w:id="11822" w:name="_ETM_Q36_323480"/>
      <w:bookmarkEnd w:id="11822"/>
      <w:r>
        <w:rPr>
          <w:rtl/>
        </w:rPr>
        <w:t xml:space="preserve">נרצח </w:t>
      </w:r>
      <w:bookmarkStart w:id="11823" w:name="_ETM_Q36_323840"/>
      <w:bookmarkEnd w:id="11823"/>
      <w:r>
        <w:rPr>
          <w:rtl/>
        </w:rPr>
        <w:t xml:space="preserve">כאדם </w:t>
      </w:r>
      <w:bookmarkStart w:id="11824" w:name="_ETM_Q36_324200"/>
      <w:bookmarkEnd w:id="11824"/>
      <w:r>
        <w:rPr>
          <w:rtl/>
        </w:rPr>
        <w:t>פרטי</w:t>
      </w:r>
      <w:bookmarkStart w:id="11825" w:name="_ETM_Q36_324500"/>
      <w:bookmarkStart w:id="11826" w:name="_ETM_Q36_324590"/>
      <w:bookmarkStart w:id="11827" w:name="_ETM_Q36_325010"/>
      <w:bookmarkStart w:id="11828" w:name="_ETM_Q36_325130"/>
      <w:bookmarkStart w:id="11829" w:name="_ETM_Q36_325190"/>
      <w:bookmarkStart w:id="11830" w:name="_ETM_Q36_328029"/>
      <w:bookmarkEnd w:id="11825"/>
      <w:bookmarkEnd w:id="11826"/>
      <w:bookmarkEnd w:id="11827"/>
      <w:bookmarkEnd w:id="11828"/>
      <w:bookmarkEnd w:id="11829"/>
      <w:bookmarkEnd w:id="11830"/>
      <w:r>
        <w:rPr>
          <w:rFonts w:hint="cs"/>
          <w:rtl/>
        </w:rPr>
        <w:t xml:space="preserve"> </w:t>
      </w:r>
      <w:r>
        <w:rPr>
          <w:rFonts w:hint="eastAsia"/>
          <w:rtl/>
        </w:rPr>
        <w:t xml:space="preserve">– </w:t>
      </w:r>
      <w:r>
        <w:rPr>
          <w:rFonts w:hint="cs"/>
          <w:rtl/>
        </w:rPr>
        <w:t xml:space="preserve">הוא נרצח כי הוא היה גנדי; הוא </w:t>
      </w:r>
      <w:r>
        <w:rPr>
          <w:rtl/>
        </w:rPr>
        <w:t xml:space="preserve">נרצח </w:t>
      </w:r>
      <w:bookmarkStart w:id="11831" w:name="_ETM_Q36_329950"/>
      <w:bookmarkEnd w:id="11831"/>
      <w:r>
        <w:rPr>
          <w:rtl/>
        </w:rPr>
        <w:t xml:space="preserve">בגלל </w:t>
      </w:r>
      <w:bookmarkStart w:id="11832" w:name="_ETM_Q36_330799"/>
      <w:bookmarkEnd w:id="11832"/>
      <w:r>
        <w:rPr>
          <w:rtl/>
        </w:rPr>
        <w:t xml:space="preserve">מי </w:t>
      </w:r>
      <w:bookmarkStart w:id="11833" w:name="_ETM_Q36_331819"/>
      <w:bookmarkEnd w:id="11833"/>
      <w:r>
        <w:rPr>
          <w:rtl/>
        </w:rPr>
        <w:t xml:space="preserve">ובעיקר </w:t>
      </w:r>
      <w:bookmarkStart w:id="11834" w:name="_ETM_Q36_332870"/>
      <w:bookmarkEnd w:id="11834"/>
      <w:r>
        <w:rPr>
          <w:rtl/>
        </w:rPr>
        <w:t>מ</w:t>
      </w:r>
      <w:r>
        <w:rPr>
          <w:rFonts w:hint="cs"/>
          <w:rtl/>
        </w:rPr>
        <w:t xml:space="preserve">ה </w:t>
      </w:r>
      <w:r>
        <w:rPr>
          <w:rtl/>
        </w:rPr>
        <w:t>שהו</w:t>
      </w:r>
      <w:r>
        <w:rPr>
          <w:rFonts w:hint="cs"/>
          <w:rtl/>
        </w:rPr>
        <w:t>א.</w:t>
      </w:r>
      <w:r>
        <w:rPr>
          <w:rtl/>
        </w:rPr>
        <w:t xml:space="preserve"> </w:t>
      </w:r>
      <w:bookmarkStart w:id="11835" w:name="_ETM_Q36_335510"/>
      <w:bookmarkEnd w:id="11835"/>
      <w:r>
        <w:rPr>
          <w:rFonts w:hint="cs"/>
          <w:rtl/>
        </w:rPr>
        <w:t>גנדי היה מראה</w:t>
      </w:r>
      <w:r>
        <w:rPr>
          <w:rtl/>
        </w:rPr>
        <w:t xml:space="preserve"> </w:t>
      </w:r>
      <w:bookmarkStart w:id="11836" w:name="_ETM_Q36_338000"/>
      <w:bookmarkEnd w:id="11836"/>
      <w:r>
        <w:rPr>
          <w:rFonts w:hint="cs"/>
          <w:rtl/>
        </w:rPr>
        <w:t xml:space="preserve">– </w:t>
      </w:r>
      <w:r>
        <w:rPr>
          <w:rtl/>
        </w:rPr>
        <w:t xml:space="preserve">מראה </w:t>
      </w:r>
      <w:bookmarkStart w:id="11837" w:name="_ETM_Q36_338360"/>
      <w:bookmarkEnd w:id="11837"/>
      <w:r>
        <w:rPr>
          <w:rtl/>
        </w:rPr>
        <w:t>ל</w:t>
      </w:r>
      <w:bookmarkStart w:id="11838" w:name="_ETM_Q36_338480"/>
      <w:bookmarkEnd w:id="11838"/>
      <w:r>
        <w:rPr>
          <w:rtl/>
        </w:rPr>
        <w:t xml:space="preserve">כל </w:t>
      </w:r>
      <w:bookmarkStart w:id="11839" w:name="_ETM_Q36_338599"/>
      <w:bookmarkEnd w:id="11839"/>
      <w:r>
        <w:rPr>
          <w:rtl/>
        </w:rPr>
        <w:t xml:space="preserve">כך </w:t>
      </w:r>
      <w:bookmarkStart w:id="11840" w:name="_ETM_Q36_338780"/>
      <w:bookmarkEnd w:id="11840"/>
      <w:r>
        <w:rPr>
          <w:rtl/>
        </w:rPr>
        <w:t xml:space="preserve">הרבה </w:t>
      </w:r>
      <w:bookmarkStart w:id="11841" w:name="_ETM_Q36_339020"/>
      <w:bookmarkEnd w:id="11841"/>
      <w:r>
        <w:rPr>
          <w:rtl/>
        </w:rPr>
        <w:t xml:space="preserve">תהליכים </w:t>
      </w:r>
      <w:bookmarkStart w:id="11842" w:name="_ETM_Q36_339709"/>
      <w:bookmarkEnd w:id="11842"/>
      <w:r>
        <w:rPr>
          <w:rtl/>
        </w:rPr>
        <w:t xml:space="preserve">שעוברים </w:t>
      </w:r>
      <w:bookmarkStart w:id="11843" w:name="_ETM_Q36_340190"/>
      <w:bookmarkEnd w:id="11843"/>
      <w:r>
        <w:rPr>
          <w:rtl/>
        </w:rPr>
        <w:t xml:space="preserve">היום </w:t>
      </w:r>
      <w:bookmarkStart w:id="11844" w:name="_ETM_Q36_340489"/>
      <w:bookmarkEnd w:id="11844"/>
      <w:r>
        <w:rPr>
          <w:rtl/>
        </w:rPr>
        <w:t xml:space="preserve">על </w:t>
      </w:r>
      <w:bookmarkStart w:id="11845" w:name="_ETM_Q36_340580"/>
      <w:bookmarkEnd w:id="11845"/>
      <w:r>
        <w:rPr>
          <w:rtl/>
        </w:rPr>
        <w:t xml:space="preserve">החברה </w:t>
      </w:r>
      <w:bookmarkStart w:id="11846" w:name="_ETM_Q36_340940"/>
      <w:bookmarkEnd w:id="11846"/>
      <w:r>
        <w:rPr>
          <w:rtl/>
        </w:rPr>
        <w:t>הישראלית</w:t>
      </w:r>
      <w:r>
        <w:rPr>
          <w:rFonts w:hint="cs"/>
          <w:rtl/>
        </w:rPr>
        <w:t>,</w:t>
      </w:r>
      <w:r>
        <w:rPr>
          <w:rtl/>
        </w:rPr>
        <w:t xml:space="preserve"> </w:t>
      </w:r>
      <w:bookmarkStart w:id="11847" w:name="_ETM_Q36_342150"/>
      <w:bookmarkEnd w:id="11847"/>
      <w:r>
        <w:rPr>
          <w:rtl/>
        </w:rPr>
        <w:t xml:space="preserve">על </w:t>
      </w:r>
      <w:bookmarkStart w:id="11848" w:name="_ETM_Q36_342419"/>
      <w:bookmarkEnd w:id="11848"/>
      <w:r>
        <w:rPr>
          <w:rtl/>
        </w:rPr>
        <w:t xml:space="preserve">המערכת </w:t>
      </w:r>
      <w:bookmarkStart w:id="11849" w:name="_ETM_Q36_342810"/>
      <w:bookmarkEnd w:id="11849"/>
      <w:r>
        <w:rPr>
          <w:rtl/>
        </w:rPr>
        <w:t xml:space="preserve">הפוליטית </w:t>
      </w:r>
      <w:bookmarkStart w:id="11850" w:name="_ETM_Q36_343320"/>
      <w:bookmarkEnd w:id="11850"/>
      <w:r>
        <w:rPr>
          <w:rtl/>
        </w:rPr>
        <w:t>שלה</w:t>
      </w:r>
      <w:r>
        <w:rPr>
          <w:rFonts w:hint="cs"/>
          <w:rtl/>
        </w:rPr>
        <w:t>,</w:t>
      </w:r>
      <w:r>
        <w:rPr>
          <w:rtl/>
        </w:rPr>
        <w:t xml:space="preserve"> </w:t>
      </w:r>
      <w:bookmarkStart w:id="11851" w:name="_ETM_Q36_345330"/>
      <w:bookmarkEnd w:id="11851"/>
      <w:r>
        <w:rPr>
          <w:rtl/>
        </w:rPr>
        <w:t xml:space="preserve">מראה </w:t>
      </w:r>
      <w:bookmarkStart w:id="11852" w:name="_ETM_Q36_345870"/>
      <w:bookmarkEnd w:id="11852"/>
      <w:r>
        <w:rPr>
          <w:rtl/>
        </w:rPr>
        <w:t>ש</w:t>
      </w:r>
      <w:bookmarkStart w:id="11853" w:name="_ETM_Q36_346300"/>
      <w:bookmarkEnd w:id="11853"/>
      <w:r>
        <w:rPr>
          <w:rtl/>
        </w:rPr>
        <w:t xml:space="preserve">כל </w:t>
      </w:r>
      <w:bookmarkStart w:id="11854" w:name="_ETM_Q36_346540"/>
      <w:bookmarkEnd w:id="11854"/>
      <w:r>
        <w:rPr>
          <w:rtl/>
        </w:rPr>
        <w:t xml:space="preserve">כך </w:t>
      </w:r>
      <w:bookmarkStart w:id="11855" w:name="_ETM_Q36_347020"/>
      <w:bookmarkEnd w:id="11855"/>
      <w:r>
        <w:rPr>
          <w:rtl/>
        </w:rPr>
        <w:t xml:space="preserve">כל </w:t>
      </w:r>
      <w:bookmarkStart w:id="11856" w:name="_ETM_Q36_347200"/>
      <w:bookmarkEnd w:id="11856"/>
      <w:r>
        <w:rPr>
          <w:rtl/>
        </w:rPr>
        <w:t xml:space="preserve">כך </w:t>
      </w:r>
      <w:bookmarkStart w:id="11857" w:name="_ETM_Q36_347620"/>
      <w:bookmarkEnd w:id="11857"/>
      <w:r>
        <w:rPr>
          <w:rtl/>
        </w:rPr>
        <w:t xml:space="preserve">חסרה </w:t>
      </w:r>
      <w:bookmarkStart w:id="11858" w:name="_ETM_Q36_348070"/>
      <w:bookmarkEnd w:id="11858"/>
      <w:r>
        <w:rPr>
          <w:rtl/>
        </w:rPr>
        <w:t xml:space="preserve">לנו </w:t>
      </w:r>
      <w:bookmarkStart w:id="11859" w:name="_ETM_Q36_348370"/>
      <w:bookmarkEnd w:id="11859"/>
      <w:r>
        <w:rPr>
          <w:rtl/>
        </w:rPr>
        <w:t>היום</w:t>
      </w:r>
      <w:r>
        <w:rPr>
          <w:rFonts w:hint="cs"/>
          <w:rtl/>
        </w:rPr>
        <w:t>;</w:t>
      </w:r>
      <w:r>
        <w:rPr>
          <w:rtl/>
        </w:rPr>
        <w:t xml:space="preserve"> </w:t>
      </w:r>
      <w:bookmarkStart w:id="11860" w:name="_ETM_Q36_350440"/>
      <w:bookmarkEnd w:id="11860"/>
      <w:r>
        <w:rPr>
          <w:rtl/>
        </w:rPr>
        <w:t xml:space="preserve">מראה </w:t>
      </w:r>
      <w:bookmarkStart w:id="11861" w:name="_ETM_Q36_350800"/>
      <w:bookmarkEnd w:id="11861"/>
      <w:r>
        <w:rPr>
          <w:rFonts w:hint="cs"/>
          <w:rtl/>
        </w:rPr>
        <w:t>ש</w:t>
      </w:r>
      <w:r>
        <w:rPr>
          <w:rtl/>
        </w:rPr>
        <w:t xml:space="preserve">ל </w:t>
      </w:r>
      <w:bookmarkStart w:id="11862" w:name="_ETM_Q36_350860"/>
      <w:bookmarkEnd w:id="11862"/>
      <w:r>
        <w:rPr>
          <w:rtl/>
        </w:rPr>
        <w:t xml:space="preserve">נאמנות </w:t>
      </w:r>
      <w:bookmarkStart w:id="11863" w:name="_ETM_Q36_352319"/>
      <w:bookmarkEnd w:id="11863"/>
      <w:r>
        <w:rPr>
          <w:rtl/>
        </w:rPr>
        <w:t>ערכי</w:t>
      </w:r>
      <w:r>
        <w:rPr>
          <w:rFonts w:hint="cs"/>
          <w:rtl/>
        </w:rPr>
        <w:t>ת,</w:t>
      </w:r>
      <w:r>
        <w:rPr>
          <w:rtl/>
        </w:rPr>
        <w:t xml:space="preserve"> </w:t>
      </w:r>
      <w:bookmarkStart w:id="11864" w:name="_ETM_Q36_353870"/>
      <w:bookmarkEnd w:id="11864"/>
      <w:r>
        <w:rPr>
          <w:rtl/>
        </w:rPr>
        <w:t>איד</w:t>
      </w:r>
      <w:r>
        <w:rPr>
          <w:rFonts w:hint="cs"/>
          <w:rtl/>
        </w:rPr>
        <w:t>י</w:t>
      </w:r>
      <w:r>
        <w:rPr>
          <w:rtl/>
        </w:rPr>
        <w:t>אולוגית</w:t>
      </w:r>
      <w:r>
        <w:rPr>
          <w:rFonts w:hint="cs"/>
          <w:rtl/>
        </w:rPr>
        <w:t>,</w:t>
      </w:r>
      <w:r>
        <w:rPr>
          <w:rtl/>
        </w:rPr>
        <w:t xml:space="preserve"> </w:t>
      </w:r>
      <w:bookmarkStart w:id="11865" w:name="_ETM_Q36_354620"/>
      <w:bookmarkEnd w:id="11865"/>
      <w:r>
        <w:rPr>
          <w:rtl/>
        </w:rPr>
        <w:t>רעיונית</w:t>
      </w:r>
      <w:r>
        <w:rPr>
          <w:rFonts w:hint="cs"/>
          <w:rtl/>
        </w:rPr>
        <w:t>,</w:t>
      </w:r>
      <w:r>
        <w:rPr>
          <w:rtl/>
        </w:rPr>
        <w:t xml:space="preserve"> </w:t>
      </w:r>
      <w:bookmarkStart w:id="11866" w:name="_ETM_Q36_355310"/>
      <w:bookmarkEnd w:id="11866"/>
      <w:r>
        <w:rPr>
          <w:rtl/>
        </w:rPr>
        <w:t xml:space="preserve">לדרך </w:t>
      </w:r>
      <w:bookmarkStart w:id="11867" w:name="_ETM_Q36_357739"/>
      <w:bookmarkEnd w:id="11867"/>
      <w:r>
        <w:rPr>
          <w:rtl/>
        </w:rPr>
        <w:t xml:space="preserve">מול </w:t>
      </w:r>
      <w:bookmarkStart w:id="11868" w:name="_ETM_Q36_357950"/>
      <w:bookmarkEnd w:id="11868"/>
      <w:r>
        <w:rPr>
          <w:rtl/>
        </w:rPr>
        <w:t xml:space="preserve">מי </w:t>
      </w:r>
      <w:bookmarkStart w:id="11869" w:name="_ETM_Q36_358069"/>
      <w:bookmarkEnd w:id="11869"/>
      <w:r>
        <w:rPr>
          <w:rtl/>
        </w:rPr>
        <w:t xml:space="preserve">שמעדיפים </w:t>
      </w:r>
      <w:bookmarkStart w:id="11870" w:name="_ETM_Q36_358609"/>
      <w:bookmarkEnd w:id="11870"/>
      <w:r>
        <w:rPr>
          <w:rtl/>
        </w:rPr>
        <w:t xml:space="preserve">כיסאות </w:t>
      </w:r>
      <w:bookmarkStart w:id="11871" w:name="_ETM_Q36_359150"/>
      <w:bookmarkEnd w:id="11871"/>
      <w:r>
        <w:rPr>
          <w:rtl/>
        </w:rPr>
        <w:t xml:space="preserve">ומנעמי </w:t>
      </w:r>
      <w:bookmarkStart w:id="11872" w:name="_ETM_Q36_359629"/>
      <w:bookmarkEnd w:id="11872"/>
      <w:r>
        <w:rPr>
          <w:rtl/>
        </w:rPr>
        <w:t>שלטון</w:t>
      </w:r>
      <w:r>
        <w:rPr>
          <w:rFonts w:hint="cs"/>
          <w:rtl/>
        </w:rPr>
        <w:t>.</w:t>
      </w:r>
      <w:r>
        <w:rPr>
          <w:rtl/>
        </w:rPr>
        <w:t xml:space="preserve"> </w:t>
      </w:r>
      <w:bookmarkStart w:id="11873" w:name="_ETM_Q36_361139"/>
      <w:bookmarkEnd w:id="11873"/>
      <w:r>
        <w:rPr>
          <w:rtl/>
        </w:rPr>
        <w:t xml:space="preserve">פעם </w:t>
      </w:r>
      <w:bookmarkStart w:id="11874" w:name="_ETM_Q36_361799"/>
      <w:bookmarkEnd w:id="11874"/>
      <w:r>
        <w:rPr>
          <w:rtl/>
        </w:rPr>
        <w:t xml:space="preserve">אחר </w:t>
      </w:r>
      <w:bookmarkStart w:id="11875" w:name="_ETM_Q36_362099"/>
      <w:bookmarkEnd w:id="11875"/>
      <w:r>
        <w:rPr>
          <w:rtl/>
        </w:rPr>
        <w:t xml:space="preserve">פעם </w:t>
      </w:r>
      <w:bookmarkStart w:id="11876" w:name="_ETM_Q36_362459"/>
      <w:bookmarkEnd w:id="11876"/>
      <w:r>
        <w:rPr>
          <w:rtl/>
        </w:rPr>
        <w:t xml:space="preserve">אחר </w:t>
      </w:r>
      <w:bookmarkStart w:id="11877" w:name="_ETM_Q36_362700"/>
      <w:bookmarkEnd w:id="11877"/>
      <w:r>
        <w:rPr>
          <w:rtl/>
        </w:rPr>
        <w:t xml:space="preserve">פעם </w:t>
      </w:r>
      <w:bookmarkStart w:id="11878" w:name="_ETM_Q36_363900"/>
      <w:bookmarkEnd w:id="11878"/>
      <w:r>
        <w:rPr>
          <w:rFonts w:hint="cs"/>
          <w:rtl/>
        </w:rPr>
        <w:t>היה לגנדי משפט מפתח:</w:t>
      </w:r>
      <w:r>
        <w:rPr>
          <w:rtl/>
        </w:rPr>
        <w:t xml:space="preserve"> </w:t>
      </w:r>
      <w:bookmarkStart w:id="11879" w:name="_ETM_Q36_364889"/>
      <w:bookmarkStart w:id="11880" w:name="_ETM_Q36_366190"/>
      <w:bookmarkEnd w:id="11879"/>
      <w:bookmarkEnd w:id="11880"/>
      <w:r>
        <w:rPr>
          <w:rFonts w:hint="cs"/>
          <w:rtl/>
        </w:rPr>
        <w:t>"</w:t>
      </w:r>
      <w:r>
        <w:rPr>
          <w:rtl/>
        </w:rPr>
        <w:t xml:space="preserve">המולדת </w:t>
      </w:r>
      <w:bookmarkStart w:id="11881" w:name="_ETM_Q36_368020"/>
      <w:bookmarkEnd w:id="11881"/>
      <w:r>
        <w:rPr>
          <w:rtl/>
        </w:rPr>
        <w:t xml:space="preserve">קודמת </w:t>
      </w:r>
      <w:bookmarkStart w:id="11882" w:name="_ETM_Q36_369000"/>
      <w:bookmarkEnd w:id="11882"/>
      <w:r>
        <w:rPr>
          <w:rtl/>
        </w:rPr>
        <w:t>למולדת</w:t>
      </w:r>
      <w:r>
        <w:rPr>
          <w:rFonts w:hint="cs"/>
          <w:rtl/>
        </w:rPr>
        <w:t>"</w:t>
      </w:r>
      <w:r>
        <w:rPr>
          <w:rtl/>
        </w:rPr>
        <w:t xml:space="preserve"> </w:t>
      </w:r>
      <w:bookmarkStart w:id="11883" w:name="_ETM_Q36_370220"/>
      <w:bookmarkEnd w:id="11883"/>
      <w:r>
        <w:rPr>
          <w:rFonts w:hint="cs"/>
          <w:rtl/>
        </w:rPr>
        <w:t xml:space="preserve">– </w:t>
      </w:r>
      <w:r>
        <w:rPr>
          <w:rtl/>
        </w:rPr>
        <w:t>כן</w:t>
      </w:r>
      <w:r>
        <w:rPr>
          <w:rFonts w:hint="cs"/>
          <w:rtl/>
        </w:rPr>
        <w:t>,</w:t>
      </w:r>
      <w:r>
        <w:rPr>
          <w:rtl/>
        </w:rPr>
        <w:t xml:space="preserve"> </w:t>
      </w:r>
      <w:bookmarkStart w:id="11884" w:name="_ETM_Q36_370459"/>
      <w:bookmarkEnd w:id="11884"/>
      <w:r>
        <w:rPr>
          <w:rtl/>
        </w:rPr>
        <w:t xml:space="preserve">קודמת </w:t>
      </w:r>
      <w:bookmarkStart w:id="11885" w:name="_ETM_Q36_370880"/>
      <w:bookmarkEnd w:id="11885"/>
      <w:r>
        <w:rPr>
          <w:rtl/>
        </w:rPr>
        <w:t xml:space="preserve">למפלגה </w:t>
      </w:r>
      <w:bookmarkStart w:id="11886" w:name="_ETM_Q36_372739"/>
      <w:bookmarkStart w:id="11887" w:name="_ETM_Q36_372889"/>
      <w:bookmarkEnd w:id="11886"/>
      <w:bookmarkEnd w:id="11887"/>
      <w:r>
        <w:rPr>
          <w:rFonts w:hint="cs"/>
          <w:rtl/>
        </w:rPr>
        <w:t>ול</w:t>
      </w:r>
      <w:r>
        <w:rPr>
          <w:rtl/>
        </w:rPr>
        <w:t xml:space="preserve">אינטרסים </w:t>
      </w:r>
      <w:bookmarkStart w:id="11888" w:name="_ETM_Q36_373340"/>
      <w:bookmarkEnd w:id="11888"/>
      <w:r>
        <w:rPr>
          <w:rtl/>
        </w:rPr>
        <w:t xml:space="preserve">הפוליטיים </w:t>
      </w:r>
      <w:bookmarkStart w:id="11889" w:name="_ETM_Q36_373849"/>
      <w:bookmarkEnd w:id="11889"/>
      <w:r>
        <w:rPr>
          <w:rtl/>
        </w:rPr>
        <w:t>של</w:t>
      </w:r>
      <w:r>
        <w:rPr>
          <w:rFonts w:hint="cs"/>
          <w:rtl/>
        </w:rPr>
        <w:t>ה.</w:t>
      </w:r>
    </w:p>
    <w:p w:rsidR="00B4539E" w:rsidRDefault="00B4539E" w:rsidP="00E63EE3">
      <w:pPr>
        <w:rPr>
          <w:rtl/>
        </w:rPr>
      </w:pPr>
    </w:p>
    <w:p w:rsidR="00B4539E" w:rsidRDefault="00B4539E" w:rsidP="00E47A64">
      <w:pPr>
        <w:rPr>
          <w:rtl/>
        </w:rPr>
      </w:pPr>
      <w:bookmarkStart w:id="11890" w:name="_ETM_Q36_375000"/>
      <w:bookmarkEnd w:id="11890"/>
      <w:r>
        <w:rPr>
          <w:rFonts w:hint="cs"/>
          <w:rtl/>
        </w:rPr>
        <w:t>גנדי ויתר</w:t>
      </w:r>
      <w:r>
        <w:rPr>
          <w:rtl/>
        </w:rPr>
        <w:t xml:space="preserve"> </w:t>
      </w:r>
      <w:bookmarkStart w:id="11891" w:name="_ETM_Q36_376879"/>
      <w:bookmarkEnd w:id="11891"/>
      <w:r>
        <w:rPr>
          <w:rtl/>
        </w:rPr>
        <w:t xml:space="preserve">על </w:t>
      </w:r>
      <w:bookmarkStart w:id="11892" w:name="_ETM_Q36_377030"/>
      <w:bookmarkEnd w:id="11892"/>
      <w:r>
        <w:rPr>
          <w:rtl/>
        </w:rPr>
        <w:t xml:space="preserve">כיסאו </w:t>
      </w:r>
      <w:bookmarkStart w:id="11893" w:name="_ETM_Q36_377750"/>
      <w:bookmarkEnd w:id="11893"/>
      <w:r>
        <w:rPr>
          <w:rtl/>
        </w:rPr>
        <w:t xml:space="preserve">והתפטר </w:t>
      </w:r>
      <w:bookmarkStart w:id="11894" w:name="_ETM_Q36_379389"/>
      <w:bookmarkEnd w:id="11894"/>
      <w:r>
        <w:rPr>
          <w:rtl/>
        </w:rPr>
        <w:t xml:space="preserve">בשל </w:t>
      </w:r>
      <w:bookmarkStart w:id="11895" w:name="_ETM_Q36_379750"/>
      <w:bookmarkEnd w:id="11895"/>
      <w:r>
        <w:rPr>
          <w:rtl/>
        </w:rPr>
        <w:t xml:space="preserve">חוסר </w:t>
      </w:r>
      <w:bookmarkStart w:id="11896" w:name="_ETM_Q36_380200"/>
      <w:bookmarkEnd w:id="11896"/>
      <w:r>
        <w:rPr>
          <w:rtl/>
        </w:rPr>
        <w:t xml:space="preserve">תגובה </w:t>
      </w:r>
      <w:bookmarkStart w:id="11897" w:name="_ETM_Q36_381950"/>
      <w:bookmarkEnd w:id="11897"/>
      <w:r>
        <w:rPr>
          <w:rFonts w:hint="cs"/>
          <w:rtl/>
        </w:rPr>
        <w:t>ע</w:t>
      </w:r>
      <w:r>
        <w:rPr>
          <w:rtl/>
        </w:rPr>
        <w:t>ל</w:t>
      </w:r>
      <w:r>
        <w:rPr>
          <w:rFonts w:hint="cs"/>
          <w:rtl/>
        </w:rPr>
        <w:t xml:space="preserve"> </w:t>
      </w:r>
      <w:r>
        <w:rPr>
          <w:rtl/>
        </w:rPr>
        <w:t xml:space="preserve">ירי </w:t>
      </w:r>
      <w:bookmarkStart w:id="11898" w:name="_ETM_Q36_382520"/>
      <w:bookmarkEnd w:id="11898"/>
      <w:r>
        <w:rPr>
          <w:rtl/>
        </w:rPr>
        <w:t xml:space="preserve">של </w:t>
      </w:r>
      <w:bookmarkStart w:id="11899" w:name="_ETM_Q36_382669"/>
      <w:bookmarkEnd w:id="11899"/>
      <w:r>
        <w:rPr>
          <w:rtl/>
        </w:rPr>
        <w:t xml:space="preserve">טרוריסטים </w:t>
      </w:r>
      <w:bookmarkStart w:id="11900" w:name="_ETM_Q36_383330"/>
      <w:bookmarkEnd w:id="11900"/>
      <w:r>
        <w:rPr>
          <w:rtl/>
        </w:rPr>
        <w:t xml:space="preserve">לעבר </w:t>
      </w:r>
      <w:bookmarkStart w:id="11901" w:name="_ETM_Q36_383660"/>
      <w:bookmarkEnd w:id="11901"/>
      <w:r>
        <w:rPr>
          <w:rtl/>
        </w:rPr>
        <w:t>חברון</w:t>
      </w:r>
      <w:r>
        <w:rPr>
          <w:rFonts w:hint="cs"/>
          <w:rtl/>
        </w:rPr>
        <w:t>,</w:t>
      </w:r>
      <w:r>
        <w:rPr>
          <w:rtl/>
        </w:rPr>
        <w:t xml:space="preserve"> </w:t>
      </w:r>
      <w:bookmarkStart w:id="11902" w:name="_ETM_Q36_385389"/>
      <w:bookmarkEnd w:id="11902"/>
      <w:r>
        <w:rPr>
          <w:rtl/>
        </w:rPr>
        <w:t xml:space="preserve">כי </w:t>
      </w:r>
      <w:bookmarkStart w:id="11903" w:name="_ETM_Q36_385570"/>
      <w:bookmarkEnd w:id="11903"/>
      <w:r>
        <w:rPr>
          <w:rtl/>
        </w:rPr>
        <w:t xml:space="preserve">זאת </w:t>
      </w:r>
      <w:bookmarkStart w:id="11904" w:name="_ETM_Q36_385840"/>
      <w:bookmarkEnd w:id="11904"/>
      <w:r>
        <w:rPr>
          <w:rtl/>
        </w:rPr>
        <w:t xml:space="preserve">הייתה </w:t>
      </w:r>
      <w:bookmarkStart w:id="11905" w:name="_ETM_Q36_386139"/>
      <w:bookmarkEnd w:id="11905"/>
      <w:r>
        <w:rPr>
          <w:rtl/>
        </w:rPr>
        <w:t>המחויבות</w:t>
      </w:r>
      <w:r>
        <w:rPr>
          <w:rFonts w:hint="cs"/>
          <w:rtl/>
        </w:rPr>
        <w:t>,</w:t>
      </w:r>
      <w:r>
        <w:rPr>
          <w:rtl/>
        </w:rPr>
        <w:t xml:space="preserve"> </w:t>
      </w:r>
      <w:bookmarkStart w:id="11906" w:name="_ETM_Q36_387750"/>
      <w:bookmarkEnd w:id="11906"/>
      <w:r>
        <w:rPr>
          <w:rtl/>
        </w:rPr>
        <w:t>השליחות</w:t>
      </w:r>
      <w:r>
        <w:rPr>
          <w:rFonts w:hint="cs"/>
          <w:rtl/>
        </w:rPr>
        <w:t>,</w:t>
      </w:r>
      <w:r>
        <w:rPr>
          <w:rtl/>
        </w:rPr>
        <w:t xml:space="preserve"> </w:t>
      </w:r>
      <w:bookmarkStart w:id="11907" w:name="_ETM_Q36_389689"/>
      <w:bookmarkEnd w:id="11907"/>
      <w:r>
        <w:rPr>
          <w:rFonts w:hint="cs"/>
          <w:rtl/>
        </w:rPr>
        <w:t>ה</w:t>
      </w:r>
      <w:r>
        <w:rPr>
          <w:rtl/>
        </w:rPr>
        <w:t xml:space="preserve">אחריות </w:t>
      </w:r>
      <w:bookmarkStart w:id="11908" w:name="_ETM_Q36_391080"/>
      <w:bookmarkEnd w:id="11908"/>
      <w:r>
        <w:rPr>
          <w:rtl/>
        </w:rPr>
        <w:t xml:space="preserve">והנאמנות </w:t>
      </w:r>
      <w:bookmarkStart w:id="11909" w:name="_ETM_Q36_391650"/>
      <w:bookmarkEnd w:id="11909"/>
      <w:r>
        <w:rPr>
          <w:rtl/>
        </w:rPr>
        <w:t>שלו</w:t>
      </w:r>
      <w:r>
        <w:rPr>
          <w:rFonts w:hint="cs"/>
          <w:rtl/>
        </w:rPr>
        <w:t>.</w:t>
      </w:r>
      <w:r>
        <w:rPr>
          <w:rtl/>
        </w:rPr>
        <w:t xml:space="preserve"> </w:t>
      </w:r>
      <w:bookmarkStart w:id="11910" w:name="_ETM_Q36_394269"/>
      <w:bookmarkEnd w:id="11910"/>
      <w:r>
        <w:rPr>
          <w:rFonts w:hint="cs"/>
          <w:rtl/>
        </w:rPr>
        <w:t>גנדי</w:t>
      </w:r>
      <w:r>
        <w:rPr>
          <w:rtl/>
        </w:rPr>
        <w:t xml:space="preserve"> </w:t>
      </w:r>
      <w:bookmarkStart w:id="11911" w:name="_ETM_Q36_394510"/>
      <w:bookmarkEnd w:id="11911"/>
      <w:r>
        <w:rPr>
          <w:rtl/>
        </w:rPr>
        <w:t xml:space="preserve">היה </w:t>
      </w:r>
      <w:bookmarkStart w:id="11912" w:name="_ETM_Q36_394690"/>
      <w:bookmarkEnd w:id="11912"/>
      <w:r>
        <w:rPr>
          <w:rtl/>
        </w:rPr>
        <w:t xml:space="preserve">מראה </w:t>
      </w:r>
      <w:bookmarkStart w:id="11913" w:name="_ETM_Q36_395940"/>
      <w:bookmarkEnd w:id="11913"/>
      <w:r>
        <w:rPr>
          <w:rtl/>
        </w:rPr>
        <w:t xml:space="preserve">של </w:t>
      </w:r>
      <w:bookmarkStart w:id="11914" w:name="_ETM_Q36_396180"/>
      <w:bookmarkEnd w:id="11914"/>
      <w:r>
        <w:rPr>
          <w:rtl/>
        </w:rPr>
        <w:t xml:space="preserve">מבט </w:t>
      </w:r>
      <w:bookmarkStart w:id="11915" w:name="_ETM_Q36_396600"/>
      <w:bookmarkEnd w:id="11915"/>
      <w:r>
        <w:rPr>
          <w:rtl/>
        </w:rPr>
        <w:t xml:space="preserve">מפוקח </w:t>
      </w:r>
      <w:bookmarkStart w:id="11916" w:name="_ETM_Q36_398170"/>
      <w:bookmarkEnd w:id="11916"/>
      <w:r>
        <w:rPr>
          <w:rtl/>
        </w:rPr>
        <w:t xml:space="preserve">על </w:t>
      </w:r>
      <w:bookmarkStart w:id="11917" w:name="_ETM_Q36_398319"/>
      <w:bookmarkEnd w:id="11917"/>
      <w:r>
        <w:rPr>
          <w:rtl/>
        </w:rPr>
        <w:t xml:space="preserve">המציאות </w:t>
      </w:r>
      <w:bookmarkStart w:id="11918" w:name="_ETM_Q36_398860"/>
      <w:bookmarkEnd w:id="11918"/>
      <w:r>
        <w:rPr>
          <w:rtl/>
        </w:rPr>
        <w:t xml:space="preserve">הדמוגרפית </w:t>
      </w:r>
      <w:bookmarkStart w:id="11919" w:name="_ETM_Q36_400360"/>
      <w:bookmarkEnd w:id="11919"/>
      <w:proofErr w:type="spellStart"/>
      <w:r>
        <w:rPr>
          <w:rtl/>
        </w:rPr>
        <w:t>והג</w:t>
      </w:r>
      <w:r>
        <w:rPr>
          <w:rFonts w:hint="cs"/>
          <w:rtl/>
        </w:rPr>
        <w:t>י</w:t>
      </w:r>
      <w:r>
        <w:rPr>
          <w:rtl/>
        </w:rPr>
        <w:t>או</w:t>
      </w:r>
      <w:proofErr w:type="spellEnd"/>
      <w:r>
        <w:rPr>
          <w:rFonts w:hint="cs"/>
          <w:rtl/>
        </w:rPr>
        <w:t>-</w:t>
      </w:r>
      <w:r>
        <w:rPr>
          <w:rtl/>
        </w:rPr>
        <w:t>פוליטית</w:t>
      </w:r>
      <w:r>
        <w:rPr>
          <w:rFonts w:hint="cs"/>
          <w:rtl/>
        </w:rPr>
        <w:t>,</w:t>
      </w:r>
      <w:r>
        <w:rPr>
          <w:rtl/>
        </w:rPr>
        <w:t xml:space="preserve"> </w:t>
      </w:r>
      <w:bookmarkStart w:id="11920" w:name="_ETM_Q36_402849"/>
      <w:bookmarkEnd w:id="11920"/>
      <w:r>
        <w:rPr>
          <w:rtl/>
        </w:rPr>
        <w:t xml:space="preserve">מראה </w:t>
      </w:r>
      <w:bookmarkStart w:id="11921" w:name="_ETM_Q36_403269"/>
      <w:bookmarkEnd w:id="11921"/>
      <w:r>
        <w:rPr>
          <w:rtl/>
        </w:rPr>
        <w:t>שידע</w:t>
      </w:r>
      <w:r>
        <w:rPr>
          <w:rFonts w:hint="cs"/>
          <w:rtl/>
        </w:rPr>
        <w:t>ה</w:t>
      </w:r>
      <w:r>
        <w:rPr>
          <w:rtl/>
        </w:rPr>
        <w:t xml:space="preserve"> </w:t>
      </w:r>
      <w:bookmarkStart w:id="11922" w:name="_ETM_Q36_403659"/>
      <w:bookmarkEnd w:id="11922"/>
      <w:r>
        <w:rPr>
          <w:rtl/>
        </w:rPr>
        <w:t xml:space="preserve">להסתכל </w:t>
      </w:r>
      <w:bookmarkStart w:id="11923" w:name="_ETM_Q36_404230"/>
      <w:bookmarkEnd w:id="11923"/>
      <w:r>
        <w:rPr>
          <w:rFonts w:hint="cs"/>
          <w:rtl/>
        </w:rPr>
        <w:t>נכוחה</w:t>
      </w:r>
      <w:r>
        <w:rPr>
          <w:rtl/>
        </w:rPr>
        <w:t xml:space="preserve"> </w:t>
      </w:r>
      <w:bookmarkStart w:id="11924" w:name="_ETM_Q36_404829"/>
      <w:bookmarkEnd w:id="11924"/>
      <w:r>
        <w:rPr>
          <w:rtl/>
        </w:rPr>
        <w:t xml:space="preserve">אל </w:t>
      </w:r>
      <w:bookmarkStart w:id="11925" w:name="_ETM_Q36_405010"/>
      <w:bookmarkEnd w:id="11925"/>
      <w:r>
        <w:rPr>
          <w:rFonts w:hint="cs"/>
          <w:rtl/>
        </w:rPr>
        <w:t>ה</w:t>
      </w:r>
      <w:r>
        <w:rPr>
          <w:rtl/>
        </w:rPr>
        <w:t>תהליכים</w:t>
      </w:r>
      <w:r>
        <w:rPr>
          <w:rFonts w:hint="cs"/>
          <w:rtl/>
        </w:rPr>
        <w:t>,</w:t>
      </w:r>
      <w:r>
        <w:rPr>
          <w:rtl/>
        </w:rPr>
        <w:t xml:space="preserve"> </w:t>
      </w:r>
      <w:bookmarkStart w:id="11926" w:name="_ETM_Q36_405639"/>
      <w:bookmarkEnd w:id="11926"/>
      <w:r>
        <w:rPr>
          <w:rtl/>
        </w:rPr>
        <w:t xml:space="preserve">תהליכי </w:t>
      </w:r>
      <w:bookmarkStart w:id="11927" w:name="_ETM_Q36_406059"/>
      <w:bookmarkEnd w:id="11927"/>
      <w:r>
        <w:rPr>
          <w:rtl/>
        </w:rPr>
        <w:t xml:space="preserve">העומק </w:t>
      </w:r>
      <w:bookmarkStart w:id="11928" w:name="_ETM_Q36_406419"/>
      <w:bookmarkEnd w:id="11928"/>
      <w:r>
        <w:rPr>
          <w:rtl/>
        </w:rPr>
        <w:t xml:space="preserve">המסוכנים </w:t>
      </w:r>
      <w:bookmarkStart w:id="11929" w:name="_ETM_Q36_407109"/>
      <w:bookmarkEnd w:id="11929"/>
      <w:r>
        <w:rPr>
          <w:rtl/>
        </w:rPr>
        <w:t xml:space="preserve">שעוברים </w:t>
      </w:r>
      <w:bookmarkStart w:id="11930" w:name="_ETM_Q36_407499"/>
      <w:bookmarkEnd w:id="11930"/>
      <w:r>
        <w:rPr>
          <w:rtl/>
        </w:rPr>
        <w:t xml:space="preserve">על </w:t>
      </w:r>
      <w:bookmarkStart w:id="11931" w:name="_ETM_Q36_407589"/>
      <w:bookmarkEnd w:id="11931"/>
      <w:r>
        <w:rPr>
          <w:rtl/>
        </w:rPr>
        <w:t xml:space="preserve">החברה </w:t>
      </w:r>
      <w:bookmarkStart w:id="11932" w:name="_ETM_Q36_407979"/>
      <w:bookmarkEnd w:id="11932"/>
      <w:r>
        <w:rPr>
          <w:rtl/>
        </w:rPr>
        <w:t xml:space="preserve">הערבית </w:t>
      </w:r>
      <w:bookmarkStart w:id="11933" w:name="_ETM_Q36_408430"/>
      <w:bookmarkEnd w:id="11933"/>
      <w:r>
        <w:rPr>
          <w:rtl/>
        </w:rPr>
        <w:t>בישראל</w:t>
      </w:r>
      <w:r>
        <w:rPr>
          <w:rFonts w:hint="cs"/>
          <w:rtl/>
        </w:rPr>
        <w:t>.</w:t>
      </w:r>
      <w:r>
        <w:rPr>
          <w:rtl/>
        </w:rPr>
        <w:t xml:space="preserve"> </w:t>
      </w:r>
      <w:bookmarkStart w:id="11934" w:name="_ETM_Q36_410000"/>
      <w:bookmarkEnd w:id="11934"/>
      <w:r>
        <w:rPr>
          <w:rtl/>
        </w:rPr>
        <w:t xml:space="preserve">הוא </w:t>
      </w:r>
      <w:bookmarkStart w:id="11935" w:name="_ETM_Q36_410120"/>
      <w:bookmarkEnd w:id="11935"/>
      <w:r>
        <w:rPr>
          <w:rtl/>
        </w:rPr>
        <w:t>יודע</w:t>
      </w:r>
      <w:r>
        <w:rPr>
          <w:rFonts w:hint="cs"/>
          <w:rtl/>
        </w:rPr>
        <w:t>,</w:t>
      </w:r>
      <w:r>
        <w:rPr>
          <w:rtl/>
        </w:rPr>
        <w:t xml:space="preserve"> </w:t>
      </w:r>
      <w:bookmarkStart w:id="11936" w:name="_ETM_Q36_410390"/>
      <w:bookmarkEnd w:id="11936"/>
      <w:r>
        <w:rPr>
          <w:rtl/>
        </w:rPr>
        <w:t>אגב</w:t>
      </w:r>
      <w:r>
        <w:rPr>
          <w:rFonts w:hint="cs"/>
          <w:rtl/>
        </w:rPr>
        <w:t>,</w:t>
      </w:r>
      <w:r>
        <w:rPr>
          <w:rtl/>
        </w:rPr>
        <w:t xml:space="preserve"> </w:t>
      </w:r>
      <w:bookmarkStart w:id="11937" w:name="_ETM_Q36_410840"/>
      <w:bookmarkEnd w:id="11937"/>
      <w:r>
        <w:rPr>
          <w:rtl/>
        </w:rPr>
        <w:t xml:space="preserve">להבחין </w:t>
      </w:r>
      <w:bookmarkStart w:id="11938" w:name="_ETM_Q36_411440"/>
      <w:bookmarkEnd w:id="11938"/>
      <w:r>
        <w:rPr>
          <w:rtl/>
        </w:rPr>
        <w:t xml:space="preserve">בין </w:t>
      </w:r>
      <w:bookmarkStart w:id="11939" w:name="_ETM_Q36_411590"/>
      <w:bookmarkEnd w:id="11939"/>
      <w:r>
        <w:rPr>
          <w:rtl/>
        </w:rPr>
        <w:t xml:space="preserve">התקופה </w:t>
      </w:r>
      <w:bookmarkStart w:id="11940" w:name="_ETM_Q36_412010"/>
      <w:bookmarkEnd w:id="11940"/>
      <w:r>
        <w:rPr>
          <w:rtl/>
        </w:rPr>
        <w:t xml:space="preserve">שקדמה </w:t>
      </w:r>
      <w:bookmarkStart w:id="11941" w:name="_ETM_Q36_412490"/>
      <w:bookmarkEnd w:id="11941"/>
      <w:r>
        <w:rPr>
          <w:rtl/>
        </w:rPr>
        <w:t xml:space="preserve">למלחמת </w:t>
      </w:r>
      <w:bookmarkStart w:id="11942" w:name="_ETM_Q36_413000"/>
      <w:bookmarkEnd w:id="11942"/>
      <w:r>
        <w:rPr>
          <w:rtl/>
        </w:rPr>
        <w:t xml:space="preserve">ששת </w:t>
      </w:r>
      <w:bookmarkStart w:id="11943" w:name="_ETM_Q36_413270"/>
      <w:bookmarkEnd w:id="11943"/>
      <w:r>
        <w:rPr>
          <w:rtl/>
        </w:rPr>
        <w:t>הימים</w:t>
      </w:r>
      <w:r>
        <w:rPr>
          <w:rFonts w:hint="cs"/>
          <w:rtl/>
        </w:rPr>
        <w:t>,</w:t>
      </w:r>
      <w:r>
        <w:rPr>
          <w:rtl/>
        </w:rPr>
        <w:t xml:space="preserve"> </w:t>
      </w:r>
      <w:bookmarkStart w:id="11944" w:name="_ETM_Q36_413720"/>
      <w:bookmarkEnd w:id="11944"/>
      <w:r>
        <w:rPr>
          <w:rFonts w:hint="cs"/>
          <w:rtl/>
        </w:rPr>
        <w:t>ש</w:t>
      </w:r>
      <w:r>
        <w:rPr>
          <w:rtl/>
        </w:rPr>
        <w:t xml:space="preserve">אז </w:t>
      </w:r>
      <w:bookmarkStart w:id="11945" w:name="_ETM_Q36_414050"/>
      <w:bookmarkEnd w:id="11945"/>
      <w:r>
        <w:rPr>
          <w:rtl/>
        </w:rPr>
        <w:t xml:space="preserve">עברה </w:t>
      </w:r>
      <w:bookmarkStart w:id="11946" w:name="_ETM_Q36_414320"/>
      <w:bookmarkEnd w:id="11946"/>
      <w:r>
        <w:rPr>
          <w:rtl/>
        </w:rPr>
        <w:t xml:space="preserve">החברה </w:t>
      </w:r>
      <w:bookmarkStart w:id="11947" w:name="_ETM_Q36_414650"/>
      <w:bookmarkEnd w:id="11947"/>
      <w:r>
        <w:rPr>
          <w:rtl/>
        </w:rPr>
        <w:t xml:space="preserve">הערבית </w:t>
      </w:r>
      <w:bookmarkStart w:id="11948" w:name="_ETM_Q36_415040"/>
      <w:bookmarkEnd w:id="11948"/>
      <w:r>
        <w:rPr>
          <w:rtl/>
        </w:rPr>
        <w:t xml:space="preserve">תהליכי </w:t>
      </w:r>
      <w:bookmarkStart w:id="11949" w:name="_ETM_Q36_415370"/>
      <w:bookmarkEnd w:id="11949"/>
      <w:proofErr w:type="spellStart"/>
      <w:r>
        <w:rPr>
          <w:rtl/>
        </w:rPr>
        <w:t>ישראליזציה</w:t>
      </w:r>
      <w:proofErr w:type="spellEnd"/>
      <w:r>
        <w:rPr>
          <w:rFonts w:hint="cs"/>
          <w:rtl/>
        </w:rPr>
        <w:t xml:space="preserve"> </w:t>
      </w:r>
      <w:r>
        <w:rPr>
          <w:rFonts w:hint="eastAsia"/>
          <w:rtl/>
        </w:rPr>
        <w:t>–</w:t>
      </w:r>
      <w:r>
        <w:rPr>
          <w:rtl/>
        </w:rPr>
        <w:t xml:space="preserve"> </w:t>
      </w:r>
      <w:bookmarkStart w:id="11950" w:name="_ETM_Q36_417049"/>
      <w:bookmarkEnd w:id="11950"/>
      <w:r>
        <w:rPr>
          <w:rtl/>
        </w:rPr>
        <w:t xml:space="preserve">היה </w:t>
      </w:r>
      <w:bookmarkStart w:id="11951" w:name="_ETM_Q36_417319"/>
      <w:bookmarkEnd w:id="11951"/>
      <w:r>
        <w:rPr>
          <w:rtl/>
        </w:rPr>
        <w:t xml:space="preserve">שם </w:t>
      </w:r>
      <w:bookmarkStart w:id="11952" w:name="_ETM_Q36_417499"/>
      <w:bookmarkEnd w:id="11952"/>
      <w:r>
        <w:rPr>
          <w:rtl/>
        </w:rPr>
        <w:t xml:space="preserve">סוג </w:t>
      </w:r>
      <w:bookmarkStart w:id="11953" w:name="_ETM_Q36_417739"/>
      <w:bookmarkEnd w:id="11953"/>
      <w:r>
        <w:rPr>
          <w:rtl/>
        </w:rPr>
        <w:t xml:space="preserve">של </w:t>
      </w:r>
      <w:bookmarkStart w:id="11954" w:name="_ETM_Q36_417919"/>
      <w:bookmarkEnd w:id="11954"/>
      <w:r>
        <w:rPr>
          <w:rtl/>
        </w:rPr>
        <w:t xml:space="preserve">השלמה </w:t>
      </w:r>
      <w:bookmarkStart w:id="11955" w:name="_ETM_Q36_418340"/>
      <w:bookmarkEnd w:id="11955"/>
      <w:r>
        <w:rPr>
          <w:rtl/>
        </w:rPr>
        <w:t xml:space="preserve">עם </w:t>
      </w:r>
      <w:bookmarkStart w:id="11956" w:name="_ETM_Q36_418459"/>
      <w:bookmarkStart w:id="11957" w:name="_ETM_Q36_418760"/>
      <w:bookmarkEnd w:id="11956"/>
      <w:bookmarkEnd w:id="11957"/>
      <w:r>
        <w:rPr>
          <w:rFonts w:hint="cs"/>
          <w:rtl/>
        </w:rPr>
        <w:t>ה</w:t>
      </w:r>
      <w:r>
        <w:rPr>
          <w:rtl/>
        </w:rPr>
        <w:t xml:space="preserve">ניצחון </w:t>
      </w:r>
      <w:bookmarkStart w:id="11958" w:name="_ETM_Q36_419359"/>
      <w:bookmarkEnd w:id="11958"/>
      <w:r>
        <w:rPr>
          <w:rtl/>
        </w:rPr>
        <w:t xml:space="preserve">היהודי </w:t>
      </w:r>
      <w:bookmarkStart w:id="11959" w:name="_ETM_Q36_420380"/>
      <w:bookmarkEnd w:id="11959"/>
      <w:r>
        <w:rPr>
          <w:rtl/>
        </w:rPr>
        <w:t>בתש"ח</w:t>
      </w:r>
      <w:r>
        <w:rPr>
          <w:rFonts w:hint="cs"/>
          <w:rtl/>
        </w:rPr>
        <w:t xml:space="preserve"> </w:t>
      </w:r>
      <w:r>
        <w:rPr>
          <w:rFonts w:hint="eastAsia"/>
          <w:rtl/>
        </w:rPr>
        <w:t>–</w:t>
      </w:r>
      <w:r>
        <w:rPr>
          <w:rtl/>
        </w:rPr>
        <w:t xml:space="preserve"> </w:t>
      </w:r>
      <w:bookmarkStart w:id="11960" w:name="_ETM_Q36_422889"/>
      <w:bookmarkEnd w:id="11960"/>
      <w:r>
        <w:rPr>
          <w:rtl/>
        </w:rPr>
        <w:t xml:space="preserve">ועד </w:t>
      </w:r>
      <w:bookmarkStart w:id="11961" w:name="_ETM_Q36_423340"/>
      <w:bookmarkEnd w:id="11961"/>
      <w:r>
        <w:rPr>
          <w:rtl/>
        </w:rPr>
        <w:t xml:space="preserve">למלחמת </w:t>
      </w:r>
      <w:bookmarkStart w:id="11962" w:name="_ETM_Q36_423879"/>
      <w:bookmarkEnd w:id="11962"/>
      <w:r>
        <w:rPr>
          <w:rtl/>
        </w:rPr>
        <w:t xml:space="preserve">ששת </w:t>
      </w:r>
      <w:bookmarkStart w:id="11963" w:name="_ETM_Q36_424209"/>
      <w:bookmarkEnd w:id="11963"/>
      <w:r>
        <w:rPr>
          <w:rtl/>
        </w:rPr>
        <w:t xml:space="preserve">הימים </w:t>
      </w:r>
      <w:bookmarkStart w:id="11964" w:name="_ETM_Q36_425019"/>
      <w:bookmarkEnd w:id="11964"/>
      <w:r>
        <w:rPr>
          <w:rtl/>
        </w:rPr>
        <w:t xml:space="preserve">והמפגש </w:t>
      </w:r>
      <w:bookmarkStart w:id="11965" w:name="_ETM_Q36_425949"/>
      <w:bookmarkEnd w:id="11965"/>
      <w:r>
        <w:rPr>
          <w:rtl/>
        </w:rPr>
        <w:t xml:space="preserve">של </w:t>
      </w:r>
      <w:bookmarkStart w:id="11966" w:name="_ETM_Q36_426099"/>
      <w:bookmarkStart w:id="11967" w:name="_ETM_Q36_426819"/>
      <w:bookmarkEnd w:id="11966"/>
      <w:bookmarkEnd w:id="11967"/>
      <w:r>
        <w:rPr>
          <w:rtl/>
        </w:rPr>
        <w:t xml:space="preserve">המכונים </w:t>
      </w:r>
      <w:bookmarkStart w:id="11968" w:name="_ETM_Q36_427389"/>
      <w:bookmarkEnd w:id="11968"/>
      <w:r>
        <w:rPr>
          <w:rFonts w:hint="cs"/>
          <w:rtl/>
        </w:rPr>
        <w:t>"</w:t>
      </w:r>
      <w:r>
        <w:rPr>
          <w:rtl/>
        </w:rPr>
        <w:t xml:space="preserve">ערביי </w:t>
      </w:r>
      <w:bookmarkStart w:id="11969" w:name="_ETM_Q36_427689"/>
      <w:bookmarkEnd w:id="11969"/>
      <w:r>
        <w:rPr>
          <w:rtl/>
        </w:rPr>
        <w:t>ישראל</w:t>
      </w:r>
      <w:r>
        <w:rPr>
          <w:rFonts w:hint="cs"/>
          <w:rtl/>
        </w:rPr>
        <w:t>"</w:t>
      </w:r>
      <w:r>
        <w:rPr>
          <w:rtl/>
        </w:rPr>
        <w:t xml:space="preserve"> </w:t>
      </w:r>
      <w:bookmarkStart w:id="11970" w:name="_ETM_Q36_428109"/>
      <w:bookmarkEnd w:id="11970"/>
      <w:r>
        <w:rPr>
          <w:rtl/>
        </w:rPr>
        <w:t xml:space="preserve">עם </w:t>
      </w:r>
      <w:bookmarkStart w:id="11971" w:name="_ETM_Q36_428199"/>
      <w:bookmarkEnd w:id="11971"/>
      <w:r>
        <w:rPr>
          <w:rtl/>
        </w:rPr>
        <w:t xml:space="preserve">ערביי </w:t>
      </w:r>
      <w:bookmarkStart w:id="11972" w:name="_ETM_Q36_428529"/>
      <w:bookmarkEnd w:id="11972"/>
      <w:r>
        <w:rPr>
          <w:rtl/>
        </w:rPr>
        <w:t xml:space="preserve">יהודה </w:t>
      </w:r>
      <w:bookmarkStart w:id="11973" w:name="_ETM_Q36_428799"/>
      <w:bookmarkEnd w:id="11973"/>
      <w:r>
        <w:rPr>
          <w:rtl/>
        </w:rPr>
        <w:t xml:space="preserve">ושומרון </w:t>
      </w:r>
      <w:bookmarkStart w:id="11974" w:name="_ETM_Q36_429430"/>
      <w:bookmarkEnd w:id="11974"/>
      <w:r>
        <w:rPr>
          <w:rtl/>
        </w:rPr>
        <w:t xml:space="preserve">והתקווה </w:t>
      </w:r>
      <w:bookmarkStart w:id="11975" w:name="_ETM_Q36_430599"/>
      <w:bookmarkEnd w:id="11975"/>
      <w:r>
        <w:rPr>
          <w:rtl/>
        </w:rPr>
        <w:t xml:space="preserve">שהחלה </w:t>
      </w:r>
      <w:bookmarkStart w:id="11976" w:name="_ETM_Q36_431109"/>
      <w:bookmarkEnd w:id="11976"/>
      <w:r>
        <w:rPr>
          <w:rtl/>
        </w:rPr>
        <w:t>מפ</w:t>
      </w:r>
      <w:r>
        <w:rPr>
          <w:rFonts w:hint="cs"/>
          <w:rtl/>
        </w:rPr>
        <w:t>עפעת</w:t>
      </w:r>
      <w:r>
        <w:rPr>
          <w:rtl/>
        </w:rPr>
        <w:t xml:space="preserve"> </w:t>
      </w:r>
      <w:bookmarkStart w:id="11977" w:name="_ETM_Q36_431799"/>
      <w:bookmarkEnd w:id="11977"/>
      <w:r>
        <w:rPr>
          <w:rtl/>
        </w:rPr>
        <w:t xml:space="preserve">בהם </w:t>
      </w:r>
      <w:bookmarkStart w:id="11978" w:name="_ETM_Q36_432159"/>
      <w:bookmarkEnd w:id="11978"/>
      <w:r>
        <w:rPr>
          <w:rtl/>
        </w:rPr>
        <w:t>שה</w:t>
      </w:r>
      <w:r>
        <w:rPr>
          <w:rFonts w:hint="cs"/>
          <w:rtl/>
        </w:rPr>
        <w:t>י</w:t>
      </w:r>
      <w:r>
        <w:rPr>
          <w:rtl/>
        </w:rPr>
        <w:t>נה</w:t>
      </w:r>
      <w:r>
        <w:rPr>
          <w:rFonts w:hint="cs"/>
          <w:rtl/>
        </w:rPr>
        <w:t>,</w:t>
      </w:r>
      <w:r>
        <w:rPr>
          <w:rtl/>
        </w:rPr>
        <w:t xml:space="preserve"> </w:t>
      </w:r>
      <w:bookmarkStart w:id="11979" w:name="_ETM_Q36_433519"/>
      <w:bookmarkEnd w:id="11979"/>
      <w:r>
        <w:rPr>
          <w:rtl/>
        </w:rPr>
        <w:t xml:space="preserve">אם </w:t>
      </w:r>
      <w:bookmarkStart w:id="11980" w:name="_ETM_Q36_433849"/>
      <w:bookmarkEnd w:id="11980"/>
      <w:r>
        <w:rPr>
          <w:rtl/>
        </w:rPr>
        <w:t xml:space="preserve">הם </w:t>
      </w:r>
      <w:bookmarkStart w:id="11981" w:name="_ETM_Q36_434209"/>
      <w:bookmarkEnd w:id="11981"/>
      <w:r>
        <w:rPr>
          <w:rtl/>
        </w:rPr>
        <w:t xml:space="preserve">יכולים </w:t>
      </w:r>
      <w:bookmarkStart w:id="11982" w:name="_ETM_Q36_434749"/>
      <w:bookmarkEnd w:id="11982"/>
      <w:r>
        <w:rPr>
          <w:rtl/>
        </w:rPr>
        <w:t>לקבל</w:t>
      </w:r>
      <w:r>
        <w:rPr>
          <w:rFonts w:hint="cs"/>
          <w:rtl/>
        </w:rPr>
        <w:t>,</w:t>
      </w:r>
      <w:r>
        <w:rPr>
          <w:rtl/>
        </w:rPr>
        <w:t xml:space="preserve"> </w:t>
      </w:r>
      <w:bookmarkStart w:id="11983" w:name="_ETM_Q36_436259"/>
      <w:bookmarkEnd w:id="11983"/>
      <w:r>
        <w:rPr>
          <w:rtl/>
        </w:rPr>
        <w:t>לדרוש</w:t>
      </w:r>
      <w:r>
        <w:rPr>
          <w:rFonts w:hint="cs"/>
          <w:rtl/>
        </w:rPr>
        <w:t>,</w:t>
      </w:r>
      <w:r>
        <w:rPr>
          <w:rtl/>
        </w:rPr>
        <w:t xml:space="preserve"> </w:t>
      </w:r>
      <w:bookmarkStart w:id="11984" w:name="_ETM_Q36_437009"/>
      <w:bookmarkEnd w:id="11984"/>
      <w:r>
        <w:rPr>
          <w:rtl/>
        </w:rPr>
        <w:t xml:space="preserve">לנהל </w:t>
      </w:r>
      <w:bookmarkStart w:id="11985" w:name="_ETM_Q36_437339"/>
      <w:bookmarkEnd w:id="11985"/>
      <w:r>
        <w:rPr>
          <w:rtl/>
        </w:rPr>
        <w:t>משא</w:t>
      </w:r>
      <w:r>
        <w:rPr>
          <w:rFonts w:hint="cs"/>
          <w:rtl/>
        </w:rPr>
        <w:t xml:space="preserve"> </w:t>
      </w:r>
      <w:r>
        <w:rPr>
          <w:rtl/>
        </w:rPr>
        <w:t>ומתן</w:t>
      </w:r>
      <w:r>
        <w:rPr>
          <w:rFonts w:hint="cs"/>
          <w:rtl/>
        </w:rPr>
        <w:t>,</w:t>
      </w:r>
      <w:r>
        <w:rPr>
          <w:rtl/>
        </w:rPr>
        <w:t xml:space="preserve"> </w:t>
      </w:r>
      <w:bookmarkStart w:id="11986" w:name="_ETM_Q36_438570"/>
      <w:bookmarkEnd w:id="11986"/>
      <w:r>
        <w:rPr>
          <w:rtl/>
        </w:rPr>
        <w:t xml:space="preserve">אז </w:t>
      </w:r>
      <w:bookmarkStart w:id="11987" w:name="_ETM_Q36_438690"/>
      <w:bookmarkEnd w:id="11987"/>
      <w:r>
        <w:rPr>
          <w:rtl/>
        </w:rPr>
        <w:t xml:space="preserve">גם </w:t>
      </w:r>
      <w:bookmarkStart w:id="11988" w:name="_ETM_Q36_438870"/>
      <w:bookmarkEnd w:id="11988"/>
      <w:r>
        <w:rPr>
          <w:rtl/>
        </w:rPr>
        <w:t xml:space="preserve">אנחנו </w:t>
      </w:r>
      <w:bookmarkStart w:id="11989" w:name="_ETM_Q36_439229"/>
      <w:bookmarkEnd w:id="11989"/>
      <w:r>
        <w:rPr>
          <w:rtl/>
        </w:rPr>
        <w:t>יכולים</w:t>
      </w:r>
      <w:r>
        <w:rPr>
          <w:rFonts w:hint="cs"/>
          <w:rtl/>
        </w:rPr>
        <w:t xml:space="preserve">. </w:t>
      </w:r>
      <w:bookmarkStart w:id="11990" w:name="_ETM_Q36_441000"/>
      <w:bookmarkEnd w:id="11990"/>
      <w:r>
        <w:rPr>
          <w:rFonts w:hint="cs"/>
          <w:rtl/>
        </w:rPr>
        <w:t xml:space="preserve">גנדי, </w:t>
      </w:r>
      <w:bookmarkStart w:id="11991" w:name="_ETM_Q36_442500"/>
      <w:bookmarkEnd w:id="11991"/>
      <w:r>
        <w:rPr>
          <w:rtl/>
        </w:rPr>
        <w:t xml:space="preserve">במבט </w:t>
      </w:r>
      <w:bookmarkStart w:id="11992" w:name="_ETM_Q36_442919"/>
      <w:bookmarkEnd w:id="11992"/>
      <w:r>
        <w:rPr>
          <w:rtl/>
        </w:rPr>
        <w:t xml:space="preserve">מאוד </w:t>
      </w:r>
      <w:bookmarkStart w:id="11993" w:name="_ETM_Q36_443520"/>
      <w:bookmarkStart w:id="11994" w:name="_ETM_Q36_443970"/>
      <w:bookmarkEnd w:id="11993"/>
      <w:bookmarkEnd w:id="11994"/>
      <w:r>
        <w:rPr>
          <w:rtl/>
        </w:rPr>
        <w:t>חד</w:t>
      </w:r>
      <w:r>
        <w:rPr>
          <w:rFonts w:hint="cs"/>
          <w:rtl/>
        </w:rPr>
        <w:t>,</w:t>
      </w:r>
      <w:r>
        <w:rPr>
          <w:rtl/>
        </w:rPr>
        <w:t xml:space="preserve"> </w:t>
      </w:r>
      <w:bookmarkStart w:id="11995" w:name="_ETM_Q36_444510"/>
      <w:bookmarkEnd w:id="11995"/>
      <w:r>
        <w:rPr>
          <w:rtl/>
        </w:rPr>
        <w:t xml:space="preserve">מפוקח </w:t>
      </w:r>
      <w:bookmarkStart w:id="11996" w:name="_ETM_Q36_446790"/>
      <w:bookmarkEnd w:id="11996"/>
      <w:r>
        <w:rPr>
          <w:rtl/>
        </w:rPr>
        <w:t xml:space="preserve">וקורא </w:t>
      </w:r>
      <w:bookmarkStart w:id="11997" w:name="_ETM_Q36_447300"/>
      <w:bookmarkEnd w:id="11997"/>
      <w:r>
        <w:rPr>
          <w:rtl/>
        </w:rPr>
        <w:t xml:space="preserve">עתידות </w:t>
      </w:r>
      <w:bookmarkStart w:id="11998" w:name="_ETM_Q36_454000"/>
      <w:bookmarkEnd w:id="11998"/>
      <w:r>
        <w:rPr>
          <w:rFonts w:hint="eastAsia"/>
          <w:rtl/>
        </w:rPr>
        <w:t>–</w:t>
      </w:r>
      <w:r>
        <w:rPr>
          <w:rFonts w:hint="cs"/>
          <w:rtl/>
        </w:rPr>
        <w:t xml:space="preserve"> ו</w:t>
      </w:r>
      <w:r>
        <w:rPr>
          <w:rtl/>
        </w:rPr>
        <w:t xml:space="preserve">היום </w:t>
      </w:r>
      <w:bookmarkStart w:id="11999" w:name="_ETM_Q36_449669"/>
      <w:bookmarkEnd w:id="11999"/>
      <w:r>
        <w:rPr>
          <w:rtl/>
        </w:rPr>
        <w:t xml:space="preserve">אנחנו </w:t>
      </w:r>
      <w:bookmarkStart w:id="12000" w:name="_ETM_Q36_449970"/>
      <w:bookmarkEnd w:id="12000"/>
      <w:r>
        <w:rPr>
          <w:rtl/>
        </w:rPr>
        <w:t xml:space="preserve">יודעים </w:t>
      </w:r>
      <w:bookmarkStart w:id="12001" w:name="_ETM_Q36_450210"/>
      <w:bookmarkEnd w:id="12001"/>
      <w:r>
        <w:rPr>
          <w:rtl/>
        </w:rPr>
        <w:t xml:space="preserve">עד </w:t>
      </w:r>
      <w:bookmarkStart w:id="12002" w:name="_ETM_Q36_450330"/>
      <w:bookmarkEnd w:id="12002"/>
      <w:r>
        <w:rPr>
          <w:rtl/>
        </w:rPr>
        <w:t xml:space="preserve">כמה </w:t>
      </w:r>
      <w:bookmarkStart w:id="12003" w:name="_ETM_Q36_450600"/>
      <w:bookmarkEnd w:id="12003"/>
      <w:r>
        <w:rPr>
          <w:rtl/>
        </w:rPr>
        <w:t xml:space="preserve">הוא </w:t>
      </w:r>
      <w:bookmarkStart w:id="12004" w:name="_ETM_Q36_450690"/>
      <w:bookmarkEnd w:id="12004"/>
      <w:r>
        <w:rPr>
          <w:rtl/>
        </w:rPr>
        <w:t>צדק</w:t>
      </w:r>
      <w:r>
        <w:rPr>
          <w:rFonts w:hint="cs"/>
          <w:rtl/>
        </w:rPr>
        <w:t xml:space="preserve"> </w:t>
      </w:r>
      <w:r>
        <w:rPr>
          <w:rFonts w:hint="eastAsia"/>
          <w:rtl/>
        </w:rPr>
        <w:t>–</w:t>
      </w:r>
      <w:r>
        <w:rPr>
          <w:rtl/>
        </w:rPr>
        <w:t xml:space="preserve"> </w:t>
      </w:r>
      <w:bookmarkStart w:id="12005" w:name="_ETM_Q36_453670"/>
      <w:bookmarkEnd w:id="12005"/>
      <w:r>
        <w:rPr>
          <w:rtl/>
        </w:rPr>
        <w:t xml:space="preserve">ידע </w:t>
      </w:r>
      <w:bookmarkStart w:id="12006" w:name="_ETM_Q36_453910"/>
      <w:bookmarkEnd w:id="12006"/>
      <w:r>
        <w:rPr>
          <w:rtl/>
        </w:rPr>
        <w:t xml:space="preserve">לקרוא </w:t>
      </w:r>
      <w:bookmarkStart w:id="12007" w:name="_ETM_Q36_454210"/>
      <w:bookmarkEnd w:id="12007"/>
      <w:r>
        <w:rPr>
          <w:rtl/>
        </w:rPr>
        <w:t xml:space="preserve">לילד </w:t>
      </w:r>
      <w:bookmarkStart w:id="12008" w:name="_ETM_Q36_454570"/>
      <w:bookmarkEnd w:id="12008"/>
      <w:r>
        <w:rPr>
          <w:rtl/>
        </w:rPr>
        <w:t xml:space="preserve">הזה </w:t>
      </w:r>
      <w:bookmarkStart w:id="12009" w:name="_ETM_Q36_454779"/>
      <w:bookmarkEnd w:id="12009"/>
      <w:r>
        <w:rPr>
          <w:rtl/>
        </w:rPr>
        <w:t xml:space="preserve">בשמו </w:t>
      </w:r>
      <w:bookmarkStart w:id="12010" w:name="_ETM_Q36_456349"/>
      <w:bookmarkEnd w:id="12010"/>
      <w:r>
        <w:rPr>
          <w:rtl/>
        </w:rPr>
        <w:t xml:space="preserve">בלי </w:t>
      </w:r>
      <w:bookmarkStart w:id="12011" w:name="_ETM_Q36_456529"/>
      <w:bookmarkEnd w:id="12011"/>
      <w:r>
        <w:rPr>
          <w:rtl/>
        </w:rPr>
        <w:t>לגמגם</w:t>
      </w:r>
      <w:r>
        <w:rPr>
          <w:rFonts w:hint="cs"/>
          <w:rtl/>
        </w:rPr>
        <w:t>,</w:t>
      </w:r>
      <w:r>
        <w:rPr>
          <w:rtl/>
        </w:rPr>
        <w:t xml:space="preserve"> </w:t>
      </w:r>
      <w:bookmarkStart w:id="12012" w:name="_ETM_Q36_458080"/>
      <w:bookmarkEnd w:id="12012"/>
      <w:r>
        <w:rPr>
          <w:rtl/>
        </w:rPr>
        <w:t xml:space="preserve">בלי </w:t>
      </w:r>
      <w:bookmarkStart w:id="12013" w:name="_ETM_Q36_458440"/>
      <w:bookmarkEnd w:id="12013"/>
      <w:r>
        <w:rPr>
          <w:rFonts w:hint="cs"/>
          <w:rtl/>
        </w:rPr>
        <w:t>ל</w:t>
      </w:r>
      <w:r>
        <w:rPr>
          <w:rtl/>
        </w:rPr>
        <w:t>טשטש</w:t>
      </w:r>
      <w:r>
        <w:rPr>
          <w:rFonts w:hint="cs"/>
          <w:rtl/>
        </w:rPr>
        <w:t>,</w:t>
      </w:r>
      <w:r>
        <w:rPr>
          <w:rtl/>
        </w:rPr>
        <w:t xml:space="preserve"> </w:t>
      </w:r>
      <w:bookmarkStart w:id="12014" w:name="_ETM_Q36_460220"/>
      <w:bookmarkEnd w:id="12014"/>
      <w:r>
        <w:rPr>
          <w:rtl/>
        </w:rPr>
        <w:t xml:space="preserve">בלי </w:t>
      </w:r>
      <w:bookmarkStart w:id="12015" w:name="_ETM_Q36_460490"/>
      <w:bookmarkEnd w:id="12015"/>
      <w:r>
        <w:rPr>
          <w:rtl/>
        </w:rPr>
        <w:t xml:space="preserve">לעצום </w:t>
      </w:r>
      <w:bookmarkStart w:id="12016" w:name="_ETM_Q36_460850"/>
      <w:bookmarkEnd w:id="12016"/>
      <w:r>
        <w:rPr>
          <w:rtl/>
        </w:rPr>
        <w:t>עיניים</w:t>
      </w:r>
      <w:r>
        <w:rPr>
          <w:rFonts w:hint="cs"/>
          <w:rtl/>
        </w:rPr>
        <w:t>;</w:t>
      </w:r>
      <w:r>
        <w:rPr>
          <w:rtl/>
        </w:rPr>
        <w:t xml:space="preserve"> </w:t>
      </w:r>
      <w:bookmarkStart w:id="12017" w:name="_ETM_Q36_462339"/>
      <w:bookmarkEnd w:id="12017"/>
      <w:r>
        <w:rPr>
          <w:rtl/>
        </w:rPr>
        <w:t xml:space="preserve">להבין </w:t>
      </w:r>
      <w:bookmarkStart w:id="12018" w:name="_ETM_Q36_462610"/>
      <w:bookmarkEnd w:id="12018"/>
      <w:r>
        <w:rPr>
          <w:rtl/>
        </w:rPr>
        <w:t xml:space="preserve">את </w:t>
      </w:r>
      <w:bookmarkStart w:id="12019" w:name="_ETM_Q36_462730"/>
      <w:bookmarkEnd w:id="12019"/>
      <w:r>
        <w:rPr>
          <w:rtl/>
        </w:rPr>
        <w:t xml:space="preserve">הסכנה </w:t>
      </w:r>
      <w:bookmarkStart w:id="12020" w:name="_ETM_Q36_464620"/>
      <w:bookmarkEnd w:id="12020"/>
      <w:r>
        <w:rPr>
          <w:rtl/>
        </w:rPr>
        <w:t xml:space="preserve">ובעיקר </w:t>
      </w:r>
      <w:bookmarkStart w:id="12021" w:name="_ETM_Q36_465069"/>
      <w:bookmarkEnd w:id="12021"/>
      <w:r>
        <w:rPr>
          <w:rtl/>
        </w:rPr>
        <w:t xml:space="preserve">להבין </w:t>
      </w:r>
      <w:bookmarkStart w:id="12022" w:name="_ETM_Q36_465550"/>
      <w:bookmarkEnd w:id="12022"/>
      <w:r>
        <w:rPr>
          <w:rtl/>
        </w:rPr>
        <w:t xml:space="preserve">את </w:t>
      </w:r>
      <w:bookmarkStart w:id="12023" w:name="_ETM_Q36_465729"/>
      <w:bookmarkEnd w:id="12023"/>
      <w:r>
        <w:rPr>
          <w:rtl/>
        </w:rPr>
        <w:t xml:space="preserve">דרישת </w:t>
      </w:r>
      <w:bookmarkStart w:id="12024" w:name="_ETM_Q36_466300"/>
      <w:bookmarkEnd w:id="12024"/>
      <w:r>
        <w:rPr>
          <w:rtl/>
        </w:rPr>
        <w:t>ה</w:t>
      </w:r>
      <w:r>
        <w:rPr>
          <w:rFonts w:hint="cs"/>
          <w:rtl/>
        </w:rPr>
        <w:t>נ</w:t>
      </w:r>
      <w:r>
        <w:rPr>
          <w:rtl/>
        </w:rPr>
        <w:t xml:space="preserve">אמנות </w:t>
      </w:r>
      <w:bookmarkStart w:id="12025" w:name="_ETM_Q36_466930"/>
      <w:bookmarkEnd w:id="12025"/>
      <w:r>
        <w:rPr>
          <w:rtl/>
        </w:rPr>
        <w:t xml:space="preserve">חסרת </w:t>
      </w:r>
      <w:bookmarkStart w:id="12026" w:name="_ETM_Q36_467620"/>
      <w:bookmarkEnd w:id="12026"/>
      <w:r>
        <w:rPr>
          <w:rtl/>
        </w:rPr>
        <w:t xml:space="preserve">הפשרות </w:t>
      </w:r>
      <w:bookmarkStart w:id="12027" w:name="_ETM_Q36_468520"/>
      <w:bookmarkEnd w:id="12027"/>
      <w:r>
        <w:rPr>
          <w:rtl/>
        </w:rPr>
        <w:t xml:space="preserve">שאנחנו </w:t>
      </w:r>
      <w:bookmarkStart w:id="12028" w:name="_ETM_Q36_468939"/>
      <w:bookmarkEnd w:id="12028"/>
      <w:r>
        <w:rPr>
          <w:rtl/>
        </w:rPr>
        <w:t xml:space="preserve">צריכים </w:t>
      </w:r>
      <w:bookmarkStart w:id="12029" w:name="_ETM_Q36_469389"/>
      <w:bookmarkEnd w:id="12029"/>
      <w:r>
        <w:rPr>
          <w:rtl/>
        </w:rPr>
        <w:t xml:space="preserve">להציב </w:t>
      </w:r>
      <w:bookmarkStart w:id="12030" w:name="_ETM_Q36_471400"/>
      <w:bookmarkEnd w:id="12030"/>
      <w:r>
        <w:rPr>
          <w:rtl/>
        </w:rPr>
        <w:t xml:space="preserve">לערבי </w:t>
      </w:r>
      <w:bookmarkStart w:id="12031" w:name="_ETM_Q36_471879"/>
      <w:bookmarkEnd w:id="12031"/>
      <w:r>
        <w:rPr>
          <w:rtl/>
        </w:rPr>
        <w:t xml:space="preserve">הארץ </w:t>
      </w:r>
      <w:bookmarkStart w:id="12032" w:name="_ETM_Q36_472300"/>
      <w:bookmarkEnd w:id="12032"/>
      <w:r>
        <w:rPr>
          <w:rtl/>
        </w:rPr>
        <w:t xml:space="preserve">הזו </w:t>
      </w:r>
      <w:bookmarkStart w:id="12033" w:name="_ETM_Q36_472599"/>
      <w:bookmarkEnd w:id="12033"/>
      <w:r>
        <w:rPr>
          <w:rtl/>
        </w:rPr>
        <w:t xml:space="preserve">כתנאי </w:t>
      </w:r>
      <w:bookmarkStart w:id="12034" w:name="_ETM_Q36_473199"/>
      <w:bookmarkEnd w:id="12034"/>
      <w:r>
        <w:rPr>
          <w:rtl/>
        </w:rPr>
        <w:t xml:space="preserve">להישארותם </w:t>
      </w:r>
      <w:bookmarkStart w:id="12035" w:name="_ETM_Q36_474009"/>
      <w:bookmarkEnd w:id="12035"/>
      <w:r>
        <w:rPr>
          <w:rtl/>
        </w:rPr>
        <w:t>כ</w:t>
      </w:r>
      <w:r>
        <w:rPr>
          <w:rFonts w:hint="cs"/>
          <w:rtl/>
        </w:rPr>
        <w:t>א</w:t>
      </w:r>
      <w:r>
        <w:rPr>
          <w:rtl/>
        </w:rPr>
        <w:t xml:space="preserve">ן </w:t>
      </w:r>
      <w:bookmarkStart w:id="12036" w:name="_ETM_Q36_474949"/>
      <w:bookmarkEnd w:id="12036"/>
      <w:r>
        <w:rPr>
          <w:rtl/>
        </w:rPr>
        <w:t xml:space="preserve">כאזרחים </w:t>
      </w:r>
      <w:bookmarkStart w:id="12037" w:name="_ETM_Q36_475520"/>
      <w:bookmarkEnd w:id="12037"/>
      <w:r>
        <w:rPr>
          <w:rtl/>
        </w:rPr>
        <w:t xml:space="preserve">שווי </w:t>
      </w:r>
      <w:bookmarkStart w:id="12038" w:name="_ETM_Q36_475729"/>
      <w:bookmarkEnd w:id="12038"/>
      <w:r>
        <w:rPr>
          <w:rtl/>
        </w:rPr>
        <w:t>זכויות</w:t>
      </w:r>
      <w:r>
        <w:rPr>
          <w:rFonts w:hint="cs"/>
          <w:rtl/>
        </w:rPr>
        <w:t>.</w:t>
      </w:r>
    </w:p>
    <w:p w:rsidR="00B4539E" w:rsidRDefault="00B4539E" w:rsidP="00E63EE3">
      <w:pPr>
        <w:rPr>
          <w:rtl/>
        </w:rPr>
      </w:pPr>
    </w:p>
    <w:p w:rsidR="00B4539E" w:rsidRDefault="00B4539E" w:rsidP="00E47A64">
      <w:pPr>
        <w:rPr>
          <w:rtl/>
        </w:rPr>
      </w:pPr>
      <w:bookmarkStart w:id="12039" w:name="_ETM_Q36_478000"/>
      <w:bookmarkStart w:id="12040" w:name="_ETM_Q36_478690"/>
      <w:bookmarkEnd w:id="12039"/>
      <w:bookmarkEnd w:id="12040"/>
      <w:r>
        <w:rPr>
          <w:rtl/>
        </w:rPr>
        <w:t xml:space="preserve">גנדי </w:t>
      </w:r>
      <w:bookmarkStart w:id="12041" w:name="_ETM_Q36_479020"/>
      <w:bookmarkEnd w:id="12041"/>
      <w:r>
        <w:rPr>
          <w:rtl/>
        </w:rPr>
        <w:t xml:space="preserve">היה </w:t>
      </w:r>
      <w:bookmarkStart w:id="12042" w:name="_ETM_Q36_479440"/>
      <w:bookmarkEnd w:id="12042"/>
      <w:r>
        <w:rPr>
          <w:rtl/>
        </w:rPr>
        <w:t xml:space="preserve">מראה </w:t>
      </w:r>
      <w:bookmarkStart w:id="12043" w:name="_ETM_Q36_480809"/>
      <w:bookmarkEnd w:id="12043"/>
      <w:r>
        <w:rPr>
          <w:rtl/>
        </w:rPr>
        <w:t xml:space="preserve">של </w:t>
      </w:r>
      <w:bookmarkStart w:id="12044" w:name="_ETM_Q36_481050"/>
      <w:bookmarkStart w:id="12045" w:name="_ETM_Q36_480520"/>
      <w:bookmarkStart w:id="12046" w:name="_ETM_Q36_480760"/>
      <w:bookmarkEnd w:id="12044"/>
      <w:bookmarkEnd w:id="12045"/>
      <w:bookmarkEnd w:id="12046"/>
      <w:r>
        <w:rPr>
          <w:rtl/>
        </w:rPr>
        <w:t xml:space="preserve">יושרה </w:t>
      </w:r>
      <w:bookmarkStart w:id="12047" w:name="_ETM_Q36_482620"/>
      <w:bookmarkEnd w:id="12047"/>
      <w:r>
        <w:rPr>
          <w:rtl/>
        </w:rPr>
        <w:t xml:space="preserve">אל </w:t>
      </w:r>
      <w:bookmarkStart w:id="12048" w:name="_ETM_Q36_482770"/>
      <w:bookmarkEnd w:id="12048"/>
      <w:r>
        <w:rPr>
          <w:rtl/>
        </w:rPr>
        <w:t xml:space="preserve">מול </w:t>
      </w:r>
      <w:bookmarkStart w:id="12049" w:name="_ETM_Q36_482949"/>
      <w:bookmarkEnd w:id="12049"/>
      <w:r>
        <w:rPr>
          <w:rtl/>
        </w:rPr>
        <w:t xml:space="preserve">גל </w:t>
      </w:r>
      <w:bookmarkStart w:id="12050" w:name="_ETM_Q36_483159"/>
      <w:bookmarkEnd w:id="12050"/>
      <w:r>
        <w:rPr>
          <w:rtl/>
        </w:rPr>
        <w:t xml:space="preserve">של </w:t>
      </w:r>
      <w:bookmarkStart w:id="12051" w:name="_ETM_Q36_483339"/>
      <w:bookmarkEnd w:id="12051"/>
      <w:r>
        <w:rPr>
          <w:rtl/>
        </w:rPr>
        <w:t xml:space="preserve">צביעות </w:t>
      </w:r>
      <w:bookmarkStart w:id="12052" w:name="_ETM_Q36_485960"/>
      <w:bookmarkEnd w:id="12052"/>
      <w:r>
        <w:rPr>
          <w:rFonts w:hint="cs"/>
          <w:rtl/>
        </w:rPr>
        <w:t>ששוטף את מי שדוגלים</w:t>
      </w:r>
      <w:r>
        <w:rPr>
          <w:rtl/>
        </w:rPr>
        <w:t xml:space="preserve"> </w:t>
      </w:r>
      <w:bookmarkStart w:id="12053" w:name="_ETM_Q36_489639"/>
      <w:bookmarkEnd w:id="12053"/>
      <w:r>
        <w:rPr>
          <w:rtl/>
        </w:rPr>
        <w:t xml:space="preserve">וחותרים </w:t>
      </w:r>
      <w:bookmarkStart w:id="12054" w:name="_ETM_Q36_490449"/>
      <w:bookmarkEnd w:id="12054"/>
      <w:r>
        <w:rPr>
          <w:rtl/>
        </w:rPr>
        <w:t xml:space="preserve">לטרנספר </w:t>
      </w:r>
      <w:bookmarkStart w:id="12055" w:name="_ETM_Q36_491170"/>
      <w:bookmarkEnd w:id="12055"/>
      <w:r>
        <w:rPr>
          <w:rtl/>
        </w:rPr>
        <w:t xml:space="preserve">של </w:t>
      </w:r>
      <w:bookmarkStart w:id="12056" w:name="_ETM_Q36_491349"/>
      <w:bookmarkEnd w:id="12056"/>
      <w:r>
        <w:rPr>
          <w:rtl/>
        </w:rPr>
        <w:t xml:space="preserve">יהודים </w:t>
      </w:r>
      <w:bookmarkStart w:id="12057" w:name="_ETM_Q36_491830"/>
      <w:bookmarkEnd w:id="12057"/>
      <w:r>
        <w:rPr>
          <w:rtl/>
        </w:rPr>
        <w:t xml:space="preserve">ומזדעזעים </w:t>
      </w:r>
      <w:bookmarkStart w:id="12058" w:name="_ETM_Q36_492969"/>
      <w:bookmarkEnd w:id="12058"/>
      <w:r>
        <w:rPr>
          <w:rtl/>
        </w:rPr>
        <w:t xml:space="preserve">מהמילה </w:t>
      </w:r>
      <w:bookmarkStart w:id="12059" w:name="_ETM_Q36_493449"/>
      <w:bookmarkEnd w:id="12059"/>
      <w:r>
        <w:rPr>
          <w:rtl/>
        </w:rPr>
        <w:t xml:space="preserve">הזו </w:t>
      </w:r>
      <w:bookmarkStart w:id="12060" w:name="_ETM_Q36_495440"/>
      <w:bookmarkEnd w:id="12060"/>
      <w:r>
        <w:rPr>
          <w:rFonts w:hint="cs"/>
          <w:rtl/>
        </w:rPr>
        <w:t>כל אימת שהיא</w:t>
      </w:r>
      <w:r>
        <w:rPr>
          <w:rtl/>
        </w:rPr>
        <w:t xml:space="preserve"> </w:t>
      </w:r>
      <w:bookmarkStart w:id="12061" w:name="_ETM_Q36_496220"/>
      <w:bookmarkEnd w:id="12061"/>
      <w:r>
        <w:rPr>
          <w:rtl/>
        </w:rPr>
        <w:t xml:space="preserve">מוזכרת </w:t>
      </w:r>
      <w:bookmarkStart w:id="12062" w:name="_ETM_Q36_497529"/>
      <w:bookmarkEnd w:id="12062"/>
      <w:r>
        <w:rPr>
          <w:rtl/>
        </w:rPr>
        <w:t xml:space="preserve">ביחס </w:t>
      </w:r>
      <w:bookmarkStart w:id="12063" w:name="_ETM_Q36_497980"/>
      <w:bookmarkEnd w:id="12063"/>
      <w:r>
        <w:rPr>
          <w:rtl/>
        </w:rPr>
        <w:t>לאויבים</w:t>
      </w:r>
      <w:r>
        <w:rPr>
          <w:rFonts w:hint="cs"/>
          <w:rtl/>
        </w:rPr>
        <w:t>.</w:t>
      </w:r>
      <w:r>
        <w:rPr>
          <w:rtl/>
        </w:rPr>
        <w:t xml:space="preserve"> </w:t>
      </w:r>
      <w:bookmarkStart w:id="12064" w:name="_ETM_Q36_500800"/>
      <w:bookmarkEnd w:id="12064"/>
      <w:r>
        <w:rPr>
          <w:rFonts w:hint="cs"/>
          <w:rtl/>
        </w:rPr>
        <w:t>גנדי היה</w:t>
      </w:r>
      <w:r>
        <w:rPr>
          <w:rtl/>
        </w:rPr>
        <w:t xml:space="preserve"> </w:t>
      </w:r>
      <w:bookmarkStart w:id="12065" w:name="_ETM_Q36_501189"/>
      <w:bookmarkEnd w:id="12065"/>
      <w:r>
        <w:rPr>
          <w:rtl/>
        </w:rPr>
        <w:t xml:space="preserve">מראה </w:t>
      </w:r>
      <w:bookmarkStart w:id="12066" w:name="_ETM_Q36_502000"/>
      <w:bookmarkEnd w:id="12066"/>
      <w:r>
        <w:rPr>
          <w:rtl/>
        </w:rPr>
        <w:t xml:space="preserve">לשורשיות </w:t>
      </w:r>
      <w:bookmarkStart w:id="12067" w:name="_ETM_Q36_503839"/>
      <w:bookmarkEnd w:id="12067"/>
      <w:r>
        <w:rPr>
          <w:rtl/>
        </w:rPr>
        <w:t xml:space="preserve">שנטועה </w:t>
      </w:r>
      <w:bookmarkStart w:id="12068" w:name="_ETM_Q36_504470"/>
      <w:bookmarkEnd w:id="12068"/>
      <w:r>
        <w:rPr>
          <w:rtl/>
        </w:rPr>
        <w:t xml:space="preserve">עמוק </w:t>
      </w:r>
      <w:bookmarkStart w:id="12069" w:name="_ETM_Q36_505490"/>
      <w:bookmarkEnd w:id="12069"/>
      <w:r>
        <w:rPr>
          <w:rtl/>
        </w:rPr>
        <w:t>בתנ"ך</w:t>
      </w:r>
      <w:r>
        <w:rPr>
          <w:rFonts w:hint="cs"/>
          <w:rtl/>
        </w:rPr>
        <w:t>,</w:t>
      </w:r>
      <w:r>
        <w:rPr>
          <w:rtl/>
        </w:rPr>
        <w:t xml:space="preserve"> </w:t>
      </w:r>
      <w:bookmarkStart w:id="12070" w:name="_ETM_Q36_507329"/>
      <w:bookmarkEnd w:id="12070"/>
      <w:r>
        <w:rPr>
          <w:rtl/>
        </w:rPr>
        <w:t>במסורת</w:t>
      </w:r>
      <w:r>
        <w:rPr>
          <w:rFonts w:hint="cs"/>
          <w:rtl/>
        </w:rPr>
        <w:t>,</w:t>
      </w:r>
      <w:r>
        <w:rPr>
          <w:rtl/>
        </w:rPr>
        <w:t xml:space="preserve"> </w:t>
      </w:r>
      <w:bookmarkStart w:id="12071" w:name="_ETM_Q36_508510"/>
      <w:bookmarkEnd w:id="12071"/>
      <w:r>
        <w:rPr>
          <w:rtl/>
        </w:rPr>
        <w:t>במורשת</w:t>
      </w:r>
      <w:r>
        <w:rPr>
          <w:rFonts w:hint="cs"/>
          <w:rtl/>
        </w:rPr>
        <w:t>,</w:t>
      </w:r>
      <w:r>
        <w:rPr>
          <w:rtl/>
        </w:rPr>
        <w:t xml:space="preserve"> </w:t>
      </w:r>
      <w:bookmarkStart w:id="12072" w:name="_ETM_Q36_509619"/>
      <w:bookmarkEnd w:id="12072"/>
      <w:r>
        <w:rPr>
          <w:rtl/>
        </w:rPr>
        <w:t xml:space="preserve">בהיסטוריה </w:t>
      </w:r>
      <w:bookmarkStart w:id="12073" w:name="_ETM_Q36_510310"/>
      <w:bookmarkEnd w:id="12073"/>
      <w:r>
        <w:rPr>
          <w:rtl/>
        </w:rPr>
        <w:t xml:space="preserve">המפוארת </w:t>
      </w:r>
      <w:bookmarkStart w:id="12074" w:name="_ETM_Q36_510849"/>
      <w:bookmarkStart w:id="12075" w:name="_ETM_Q36_511689"/>
      <w:bookmarkEnd w:id="12074"/>
      <w:bookmarkEnd w:id="12075"/>
      <w:r>
        <w:rPr>
          <w:rtl/>
        </w:rPr>
        <w:t xml:space="preserve">של </w:t>
      </w:r>
      <w:bookmarkStart w:id="12076" w:name="_ETM_Q36_511839"/>
      <w:bookmarkEnd w:id="12076"/>
      <w:r>
        <w:rPr>
          <w:rtl/>
        </w:rPr>
        <w:t xml:space="preserve">העם </w:t>
      </w:r>
      <w:bookmarkStart w:id="12077" w:name="_ETM_Q36_512050"/>
      <w:bookmarkEnd w:id="12077"/>
      <w:r>
        <w:rPr>
          <w:rtl/>
        </w:rPr>
        <w:t>היהודי</w:t>
      </w:r>
      <w:r>
        <w:rPr>
          <w:rFonts w:hint="cs"/>
          <w:rtl/>
        </w:rPr>
        <w:t>,</w:t>
      </w:r>
      <w:r>
        <w:rPr>
          <w:rtl/>
        </w:rPr>
        <w:t xml:space="preserve"> </w:t>
      </w:r>
      <w:bookmarkStart w:id="12078" w:name="_ETM_Q36_515210"/>
      <w:bookmarkEnd w:id="12078"/>
      <w:r>
        <w:rPr>
          <w:rtl/>
        </w:rPr>
        <w:t xml:space="preserve">ויציאה </w:t>
      </w:r>
      <w:bookmarkStart w:id="12079" w:name="_ETM_Q36_515870"/>
      <w:bookmarkEnd w:id="12079"/>
      <w:r>
        <w:rPr>
          <w:rtl/>
        </w:rPr>
        <w:t xml:space="preserve">אל </w:t>
      </w:r>
      <w:bookmarkStart w:id="12080" w:name="_ETM_Q36_515990"/>
      <w:bookmarkEnd w:id="12080"/>
      <w:r>
        <w:rPr>
          <w:rtl/>
        </w:rPr>
        <w:t xml:space="preserve">מרחבי </w:t>
      </w:r>
      <w:bookmarkStart w:id="12081" w:name="_ETM_Q36_516500"/>
      <w:bookmarkEnd w:id="12081"/>
      <w:r>
        <w:rPr>
          <w:rtl/>
        </w:rPr>
        <w:t xml:space="preserve">העשייה </w:t>
      </w:r>
      <w:bookmarkStart w:id="12082" w:name="_ETM_Q36_517160"/>
      <w:bookmarkEnd w:id="12082"/>
      <w:r>
        <w:rPr>
          <w:rtl/>
        </w:rPr>
        <w:t xml:space="preserve">מתוך </w:t>
      </w:r>
      <w:bookmarkStart w:id="12083" w:name="_ETM_Q36_517970"/>
      <w:bookmarkEnd w:id="12083"/>
      <w:r>
        <w:rPr>
          <w:rtl/>
        </w:rPr>
        <w:t xml:space="preserve">אותה </w:t>
      </w:r>
      <w:bookmarkStart w:id="12084" w:name="_ETM_Q36_518720"/>
      <w:bookmarkEnd w:id="12084"/>
      <w:r>
        <w:rPr>
          <w:rtl/>
        </w:rPr>
        <w:t xml:space="preserve">שורשיות </w:t>
      </w:r>
      <w:bookmarkStart w:id="12085" w:name="_ETM_Q36_519410"/>
      <w:bookmarkEnd w:id="12085"/>
      <w:r>
        <w:rPr>
          <w:rtl/>
        </w:rPr>
        <w:t xml:space="preserve">עמוקה </w:t>
      </w:r>
      <w:bookmarkStart w:id="12086" w:name="_ETM_Q36_519950"/>
      <w:bookmarkEnd w:id="12086"/>
      <w:r>
        <w:rPr>
          <w:rtl/>
        </w:rPr>
        <w:t>וחזקה</w:t>
      </w:r>
      <w:r>
        <w:rPr>
          <w:rFonts w:hint="cs"/>
          <w:rtl/>
        </w:rPr>
        <w:t>,</w:t>
      </w:r>
      <w:r>
        <w:rPr>
          <w:rtl/>
        </w:rPr>
        <w:t xml:space="preserve"> </w:t>
      </w:r>
      <w:bookmarkStart w:id="12087" w:name="_ETM_Q36_520610"/>
      <w:bookmarkEnd w:id="12087"/>
      <w:r>
        <w:rPr>
          <w:rtl/>
        </w:rPr>
        <w:t xml:space="preserve">שכל </w:t>
      </w:r>
      <w:bookmarkStart w:id="12088" w:name="_ETM_Q36_521029"/>
      <w:bookmarkEnd w:id="12088"/>
      <w:r>
        <w:rPr>
          <w:rFonts w:hint="cs"/>
          <w:rtl/>
        </w:rPr>
        <w:t>ה</w:t>
      </w:r>
      <w:r>
        <w:rPr>
          <w:rtl/>
        </w:rPr>
        <w:t xml:space="preserve">רוחות </w:t>
      </w:r>
      <w:bookmarkStart w:id="12089" w:name="_ETM_Q36_521450"/>
      <w:bookmarkEnd w:id="12089"/>
      <w:r>
        <w:rPr>
          <w:rtl/>
        </w:rPr>
        <w:t xml:space="preserve">שבעולם </w:t>
      </w:r>
      <w:bookmarkStart w:id="12090" w:name="_ETM_Q36_522080"/>
      <w:bookmarkEnd w:id="12090"/>
      <w:r>
        <w:rPr>
          <w:rtl/>
        </w:rPr>
        <w:t>באות</w:t>
      </w:r>
      <w:r>
        <w:rPr>
          <w:rFonts w:hint="cs"/>
          <w:rtl/>
        </w:rPr>
        <w:t xml:space="preserve"> ו</w:t>
      </w:r>
      <w:bookmarkStart w:id="12091" w:name="_ETM_Q36_522440"/>
      <w:bookmarkEnd w:id="12091"/>
      <w:r>
        <w:rPr>
          <w:rtl/>
        </w:rPr>
        <w:t xml:space="preserve">נושבות </w:t>
      </w:r>
      <w:bookmarkStart w:id="12092" w:name="_ETM_Q36_522890"/>
      <w:bookmarkEnd w:id="12092"/>
      <w:r>
        <w:rPr>
          <w:rtl/>
        </w:rPr>
        <w:t xml:space="preserve">בה </w:t>
      </w:r>
      <w:bookmarkStart w:id="12093" w:name="_ETM_Q36_523040"/>
      <w:bookmarkEnd w:id="12093"/>
      <w:r>
        <w:rPr>
          <w:rtl/>
        </w:rPr>
        <w:t>ואינ</w:t>
      </w:r>
      <w:r>
        <w:rPr>
          <w:rFonts w:hint="cs"/>
          <w:rtl/>
        </w:rPr>
        <w:t>ן</w:t>
      </w:r>
      <w:r>
        <w:rPr>
          <w:rtl/>
        </w:rPr>
        <w:t xml:space="preserve"> </w:t>
      </w:r>
      <w:bookmarkStart w:id="12094" w:name="_ETM_Q36_523460"/>
      <w:bookmarkEnd w:id="12094"/>
      <w:r>
        <w:rPr>
          <w:rFonts w:hint="cs"/>
          <w:rtl/>
        </w:rPr>
        <w:t>מזיזות</w:t>
      </w:r>
      <w:r>
        <w:rPr>
          <w:rtl/>
        </w:rPr>
        <w:t xml:space="preserve"> </w:t>
      </w:r>
      <w:bookmarkStart w:id="12095" w:name="_ETM_Q36_523970"/>
      <w:bookmarkEnd w:id="12095"/>
      <w:r>
        <w:rPr>
          <w:rtl/>
        </w:rPr>
        <w:t>אות</w:t>
      </w:r>
      <w:r>
        <w:rPr>
          <w:rFonts w:hint="cs"/>
          <w:rtl/>
        </w:rPr>
        <w:t>ה</w:t>
      </w:r>
      <w:r>
        <w:rPr>
          <w:rtl/>
        </w:rPr>
        <w:t xml:space="preserve"> </w:t>
      </w:r>
      <w:bookmarkStart w:id="12096" w:name="_ETM_Q36_524210"/>
      <w:bookmarkEnd w:id="12096"/>
      <w:r>
        <w:rPr>
          <w:rFonts w:hint="cs"/>
          <w:rtl/>
        </w:rPr>
        <w:t>מ</w:t>
      </w:r>
      <w:r>
        <w:rPr>
          <w:rtl/>
        </w:rPr>
        <w:t>מקומה</w:t>
      </w:r>
      <w:r>
        <w:rPr>
          <w:rFonts w:hint="cs"/>
          <w:rtl/>
        </w:rPr>
        <w:t xml:space="preserve"> מול גלים של ניתוק פרוגרסיבי שאיבד את הדרך. כמה חסרה לנו בימים</w:t>
      </w:r>
      <w:bookmarkStart w:id="12097" w:name="_ETM_Q36_535000"/>
      <w:bookmarkEnd w:id="12097"/>
      <w:r>
        <w:rPr>
          <w:rFonts w:hint="cs"/>
          <w:rtl/>
        </w:rPr>
        <w:t xml:space="preserve"> האלה המראה הזו. </w:t>
      </w:r>
    </w:p>
    <w:p w:rsidR="00B4539E" w:rsidRDefault="00B4539E" w:rsidP="00E63EE3">
      <w:pPr>
        <w:rPr>
          <w:rtl/>
        </w:rPr>
      </w:pPr>
    </w:p>
    <w:p w:rsidR="00B4539E" w:rsidRDefault="00B4539E" w:rsidP="00E63EE3">
      <w:pPr>
        <w:rPr>
          <w:rtl/>
        </w:rPr>
      </w:pPr>
      <w:r>
        <w:rPr>
          <w:rFonts w:hint="cs"/>
          <w:rtl/>
        </w:rPr>
        <w:t>עכשיו תראו, חברים, אל מול מראה</w:t>
      </w:r>
      <w:bookmarkStart w:id="12098" w:name="_ETM_Q36_544000"/>
      <w:bookmarkEnd w:id="12098"/>
      <w:r>
        <w:rPr>
          <w:rFonts w:hint="cs"/>
          <w:rtl/>
        </w:rPr>
        <w:t xml:space="preserve"> ברורה כל כך, עם דמות ברורה כל כך, יש שתי </w:t>
      </w:r>
      <w:bookmarkStart w:id="12099" w:name="_ETM_Q36_547000"/>
      <w:bookmarkEnd w:id="12099"/>
      <w:r>
        <w:rPr>
          <w:rFonts w:hint="cs"/>
          <w:rtl/>
        </w:rPr>
        <w:t xml:space="preserve">תגובות אפשריות. רובנו, כשנתבונן במראה, נמצא פערים גדולים. אנחנו לא מגיעים אל הסטנדרטים </w:t>
      </w:r>
      <w:bookmarkStart w:id="12100" w:name="_ETM_Q36_529000"/>
      <w:bookmarkStart w:id="12101" w:name="_ETM_Q36_530000"/>
      <w:bookmarkStart w:id="12102" w:name="_ETM_Q36_558159"/>
      <w:bookmarkEnd w:id="12100"/>
      <w:bookmarkEnd w:id="12101"/>
      <w:bookmarkEnd w:id="12102"/>
      <w:r>
        <w:rPr>
          <w:rtl/>
        </w:rPr>
        <w:t>האלה</w:t>
      </w:r>
      <w:r>
        <w:rPr>
          <w:rFonts w:hint="cs"/>
          <w:rtl/>
        </w:rPr>
        <w:t xml:space="preserve"> </w:t>
      </w:r>
      <w:r>
        <w:rPr>
          <w:rFonts w:hint="eastAsia"/>
          <w:rtl/>
        </w:rPr>
        <w:t>–</w:t>
      </w:r>
      <w:r>
        <w:rPr>
          <w:rtl/>
        </w:rPr>
        <w:t xml:space="preserve"> </w:t>
      </w:r>
      <w:bookmarkStart w:id="12103" w:name="_ETM_Q36_559690"/>
      <w:bookmarkEnd w:id="12103"/>
      <w:r>
        <w:rPr>
          <w:rtl/>
        </w:rPr>
        <w:t xml:space="preserve">כל </w:t>
      </w:r>
      <w:bookmarkStart w:id="12104" w:name="_ETM_Q36_559900"/>
      <w:bookmarkEnd w:id="12104"/>
      <w:r>
        <w:rPr>
          <w:rFonts w:hint="cs"/>
          <w:rtl/>
        </w:rPr>
        <w:t>אחד</w:t>
      </w:r>
      <w:r>
        <w:rPr>
          <w:rtl/>
        </w:rPr>
        <w:t xml:space="preserve"> </w:t>
      </w:r>
      <w:bookmarkStart w:id="12105" w:name="_ETM_Q36_560230"/>
      <w:bookmarkEnd w:id="12105"/>
      <w:r>
        <w:rPr>
          <w:rtl/>
        </w:rPr>
        <w:t>וחולשותיו</w:t>
      </w:r>
      <w:r>
        <w:rPr>
          <w:rFonts w:hint="cs"/>
          <w:rtl/>
        </w:rPr>
        <w:t>,</w:t>
      </w:r>
      <w:r>
        <w:rPr>
          <w:rtl/>
        </w:rPr>
        <w:t xml:space="preserve"> </w:t>
      </w:r>
      <w:bookmarkStart w:id="12106" w:name="_ETM_Q36_561160"/>
      <w:bookmarkEnd w:id="12106"/>
      <w:r>
        <w:rPr>
          <w:rtl/>
        </w:rPr>
        <w:t xml:space="preserve">כל </w:t>
      </w:r>
      <w:bookmarkStart w:id="12107" w:name="_ETM_Q36_561340"/>
      <w:bookmarkEnd w:id="12107"/>
      <w:r>
        <w:rPr>
          <w:rFonts w:hint="cs"/>
          <w:rtl/>
        </w:rPr>
        <w:t>אחד</w:t>
      </w:r>
      <w:r>
        <w:rPr>
          <w:rtl/>
        </w:rPr>
        <w:t xml:space="preserve"> </w:t>
      </w:r>
      <w:bookmarkStart w:id="12108" w:name="_ETM_Q36_561580"/>
      <w:bookmarkEnd w:id="12108"/>
      <w:r>
        <w:rPr>
          <w:rFonts w:hint="cs"/>
          <w:rtl/>
        </w:rPr>
        <w:t xml:space="preserve">ומעידותיו. </w:t>
      </w:r>
      <w:bookmarkStart w:id="12109" w:name="_ETM_Q36_564110"/>
      <w:bookmarkEnd w:id="12109"/>
      <w:r>
        <w:rPr>
          <w:rtl/>
        </w:rPr>
        <w:t xml:space="preserve">אבל </w:t>
      </w:r>
      <w:bookmarkStart w:id="12110" w:name="_ETM_Q36_564380"/>
      <w:bookmarkEnd w:id="12110"/>
      <w:r>
        <w:rPr>
          <w:rtl/>
        </w:rPr>
        <w:t xml:space="preserve">יש </w:t>
      </w:r>
      <w:bookmarkStart w:id="12111" w:name="_ETM_Q36_564590"/>
      <w:bookmarkEnd w:id="12111"/>
      <w:r>
        <w:rPr>
          <w:rtl/>
        </w:rPr>
        <w:t xml:space="preserve">מי </w:t>
      </w:r>
      <w:bookmarkStart w:id="12112" w:name="_ETM_Q36_564710"/>
      <w:bookmarkEnd w:id="12112"/>
      <w:r>
        <w:rPr>
          <w:rtl/>
        </w:rPr>
        <w:t xml:space="preserve">שרואה </w:t>
      </w:r>
      <w:bookmarkStart w:id="12113" w:name="_ETM_Q36_565190"/>
      <w:bookmarkEnd w:id="12113"/>
      <w:r>
        <w:rPr>
          <w:rtl/>
        </w:rPr>
        <w:t xml:space="preserve">את </w:t>
      </w:r>
      <w:bookmarkStart w:id="12114" w:name="_ETM_Q36_565340"/>
      <w:bookmarkEnd w:id="12114"/>
      <w:r>
        <w:rPr>
          <w:rtl/>
        </w:rPr>
        <w:t xml:space="preserve">הפער </w:t>
      </w:r>
      <w:bookmarkStart w:id="12115" w:name="_ETM_Q36_565880"/>
      <w:bookmarkEnd w:id="12115"/>
      <w:r>
        <w:rPr>
          <w:rtl/>
        </w:rPr>
        <w:t xml:space="preserve">בינו </w:t>
      </w:r>
      <w:bookmarkStart w:id="12116" w:name="_ETM_Q36_566270"/>
      <w:bookmarkEnd w:id="12116"/>
      <w:r>
        <w:rPr>
          <w:rtl/>
        </w:rPr>
        <w:t xml:space="preserve">ובין </w:t>
      </w:r>
      <w:bookmarkStart w:id="12117" w:name="_ETM_Q36_566600"/>
      <w:bookmarkEnd w:id="12117"/>
      <w:r>
        <w:rPr>
          <w:rFonts w:hint="cs"/>
          <w:rtl/>
        </w:rPr>
        <w:t xml:space="preserve">המראה ומקבל </w:t>
      </w:r>
      <w:bookmarkStart w:id="12118" w:name="_ETM_Q36_570000"/>
      <w:bookmarkEnd w:id="12118"/>
      <w:r>
        <w:rPr>
          <w:rFonts w:hint="cs"/>
          <w:rtl/>
        </w:rPr>
        <w:t>על עצמו להידמות לה,</w:t>
      </w:r>
      <w:r>
        <w:rPr>
          <w:rtl/>
        </w:rPr>
        <w:t xml:space="preserve"> </w:t>
      </w:r>
      <w:bookmarkStart w:id="12119" w:name="_ETM_Q36_567960"/>
      <w:bookmarkStart w:id="12120" w:name="_ETM_Q36_568050"/>
      <w:bookmarkEnd w:id="12119"/>
      <w:bookmarkEnd w:id="12120"/>
      <w:r>
        <w:rPr>
          <w:rtl/>
        </w:rPr>
        <w:t xml:space="preserve">מקבל </w:t>
      </w:r>
      <w:bookmarkStart w:id="12121" w:name="_ETM_Q36_568560"/>
      <w:bookmarkEnd w:id="12121"/>
      <w:r>
        <w:rPr>
          <w:rtl/>
        </w:rPr>
        <w:t xml:space="preserve">על </w:t>
      </w:r>
      <w:bookmarkStart w:id="12122" w:name="_ETM_Q36_568680"/>
      <w:bookmarkEnd w:id="12122"/>
      <w:r>
        <w:rPr>
          <w:rtl/>
        </w:rPr>
        <w:t xml:space="preserve">עצמו </w:t>
      </w:r>
      <w:bookmarkStart w:id="12123" w:name="_ETM_Q36_569650"/>
      <w:bookmarkEnd w:id="12123"/>
      <w:r>
        <w:rPr>
          <w:rtl/>
        </w:rPr>
        <w:t xml:space="preserve">להידמות </w:t>
      </w:r>
      <w:bookmarkStart w:id="12124" w:name="_ETM_Q36_570279"/>
      <w:bookmarkStart w:id="12125" w:name="_ETM_Q36_574139"/>
      <w:bookmarkEnd w:id="12124"/>
      <w:bookmarkEnd w:id="12125"/>
      <w:r>
        <w:rPr>
          <w:rtl/>
        </w:rPr>
        <w:t xml:space="preserve">ולהיות </w:t>
      </w:r>
      <w:bookmarkStart w:id="12126" w:name="_ETM_Q36_576000"/>
      <w:bookmarkEnd w:id="12126"/>
      <w:r>
        <w:rPr>
          <w:rtl/>
        </w:rPr>
        <w:t xml:space="preserve">כמה </w:t>
      </w:r>
      <w:bookmarkStart w:id="12127" w:name="_ETM_Q36_576330"/>
      <w:bookmarkEnd w:id="12127"/>
      <w:r>
        <w:rPr>
          <w:rtl/>
        </w:rPr>
        <w:t xml:space="preserve">שרק </w:t>
      </w:r>
      <w:bookmarkStart w:id="12128" w:name="_ETM_Q36_576630"/>
      <w:bookmarkEnd w:id="12128"/>
      <w:r>
        <w:rPr>
          <w:rtl/>
        </w:rPr>
        <w:t xml:space="preserve">אפשר </w:t>
      </w:r>
      <w:bookmarkStart w:id="12129" w:name="_ETM_Q36_577050"/>
      <w:bookmarkEnd w:id="12129"/>
      <w:r>
        <w:rPr>
          <w:rtl/>
        </w:rPr>
        <w:t xml:space="preserve">קרוב </w:t>
      </w:r>
      <w:bookmarkStart w:id="12130" w:name="_ETM_Q36_577740"/>
      <w:bookmarkEnd w:id="12130"/>
      <w:r>
        <w:rPr>
          <w:rFonts w:hint="cs"/>
          <w:rtl/>
        </w:rPr>
        <w:t xml:space="preserve">– </w:t>
      </w:r>
      <w:r>
        <w:rPr>
          <w:rtl/>
        </w:rPr>
        <w:t xml:space="preserve">כדי </w:t>
      </w:r>
      <w:bookmarkStart w:id="12131" w:name="_ETM_Q36_578010"/>
      <w:bookmarkEnd w:id="12131"/>
      <w:r>
        <w:rPr>
          <w:rtl/>
        </w:rPr>
        <w:t xml:space="preserve">שהבבואה </w:t>
      </w:r>
      <w:bookmarkStart w:id="12132" w:name="_ETM_Q36_578670"/>
      <w:bookmarkEnd w:id="12132"/>
      <w:r>
        <w:rPr>
          <w:rtl/>
        </w:rPr>
        <w:t xml:space="preserve">שאני </w:t>
      </w:r>
      <w:bookmarkStart w:id="12133" w:name="_ETM_Q36_578910"/>
      <w:bookmarkEnd w:id="12133"/>
      <w:r>
        <w:rPr>
          <w:rtl/>
        </w:rPr>
        <w:t xml:space="preserve">רואה </w:t>
      </w:r>
      <w:bookmarkStart w:id="12134" w:name="_ETM_Q36_579120"/>
      <w:bookmarkEnd w:id="12134"/>
      <w:r>
        <w:rPr>
          <w:rtl/>
        </w:rPr>
        <w:t xml:space="preserve">במראה </w:t>
      </w:r>
      <w:bookmarkStart w:id="12135" w:name="_ETM_Q36_579600"/>
      <w:bookmarkEnd w:id="12135"/>
      <w:r>
        <w:rPr>
          <w:rtl/>
        </w:rPr>
        <w:t xml:space="preserve">תהיה </w:t>
      </w:r>
      <w:bookmarkStart w:id="12136" w:name="_ETM_Q36_579900"/>
      <w:bookmarkEnd w:id="12136"/>
      <w:r>
        <w:rPr>
          <w:rtl/>
        </w:rPr>
        <w:t xml:space="preserve">גם </w:t>
      </w:r>
      <w:bookmarkStart w:id="12137" w:name="_ETM_Q36_580080"/>
      <w:bookmarkEnd w:id="12137"/>
      <w:r>
        <w:rPr>
          <w:rtl/>
        </w:rPr>
        <w:t xml:space="preserve">הבבואה </w:t>
      </w:r>
      <w:bookmarkStart w:id="12138" w:name="_ETM_Q36_580529"/>
      <w:bookmarkEnd w:id="12138"/>
      <w:r>
        <w:rPr>
          <w:rtl/>
        </w:rPr>
        <w:t>שלי</w:t>
      </w:r>
      <w:r>
        <w:rPr>
          <w:rFonts w:hint="cs"/>
          <w:rtl/>
        </w:rPr>
        <w:t>,</w:t>
      </w:r>
      <w:r>
        <w:rPr>
          <w:rtl/>
        </w:rPr>
        <w:t xml:space="preserve"> </w:t>
      </w:r>
      <w:bookmarkStart w:id="12139" w:name="_ETM_Q36_581010"/>
      <w:bookmarkEnd w:id="12139"/>
      <w:r>
        <w:rPr>
          <w:rtl/>
        </w:rPr>
        <w:t xml:space="preserve">של </w:t>
      </w:r>
      <w:bookmarkStart w:id="12140" w:name="_ETM_Q36_581190"/>
      <w:bookmarkEnd w:id="12140"/>
      <w:r>
        <w:rPr>
          <w:rtl/>
        </w:rPr>
        <w:t xml:space="preserve">מה </w:t>
      </w:r>
      <w:bookmarkStart w:id="12141" w:name="_ETM_Q36_581310"/>
      <w:bookmarkEnd w:id="12141"/>
      <w:r>
        <w:rPr>
          <w:rtl/>
        </w:rPr>
        <w:t xml:space="preserve">שאני </w:t>
      </w:r>
      <w:bookmarkStart w:id="12142" w:name="_ETM_Q36_581610"/>
      <w:bookmarkEnd w:id="12142"/>
      <w:r>
        <w:rPr>
          <w:rtl/>
        </w:rPr>
        <w:t>מאמין</w:t>
      </w:r>
      <w:r>
        <w:rPr>
          <w:rFonts w:hint="cs"/>
          <w:rtl/>
        </w:rPr>
        <w:t xml:space="preserve">, </w:t>
      </w:r>
      <w:bookmarkStart w:id="12143" w:name="_ETM_Q36_582120"/>
      <w:bookmarkEnd w:id="12143"/>
      <w:r>
        <w:rPr>
          <w:rtl/>
        </w:rPr>
        <w:t>חותר</w:t>
      </w:r>
      <w:r>
        <w:rPr>
          <w:rFonts w:hint="cs"/>
          <w:rtl/>
        </w:rPr>
        <w:t>,</w:t>
      </w:r>
      <w:r>
        <w:rPr>
          <w:rtl/>
        </w:rPr>
        <w:t xml:space="preserve"> </w:t>
      </w:r>
      <w:bookmarkStart w:id="12144" w:name="_ETM_Q36_582570"/>
      <w:bookmarkEnd w:id="12144"/>
      <w:r>
        <w:rPr>
          <w:rtl/>
        </w:rPr>
        <w:t xml:space="preserve">מקדם </w:t>
      </w:r>
      <w:bookmarkStart w:id="12145" w:name="_ETM_Q36_583050"/>
      <w:bookmarkEnd w:id="12145"/>
      <w:r>
        <w:rPr>
          <w:rtl/>
        </w:rPr>
        <w:t>וחי</w:t>
      </w:r>
      <w:r>
        <w:rPr>
          <w:rFonts w:hint="cs"/>
          <w:rtl/>
        </w:rPr>
        <w:t>.</w:t>
      </w:r>
      <w:bookmarkStart w:id="12146" w:name="_ETM_Q36_588000"/>
      <w:bookmarkStart w:id="12147" w:name="_ETM_Q36_587070"/>
      <w:bookmarkEnd w:id="12146"/>
      <w:bookmarkEnd w:id="12147"/>
      <w:r>
        <w:rPr>
          <w:rFonts w:hint="cs"/>
          <w:rtl/>
        </w:rPr>
        <w:t xml:space="preserve"> </w:t>
      </w:r>
      <w:r>
        <w:rPr>
          <w:rtl/>
        </w:rPr>
        <w:t xml:space="preserve">יש </w:t>
      </w:r>
      <w:bookmarkStart w:id="12148" w:name="_ETM_Q36_587339"/>
      <w:bookmarkEnd w:id="12148"/>
      <w:r>
        <w:rPr>
          <w:rtl/>
        </w:rPr>
        <w:t xml:space="preserve">מי </w:t>
      </w:r>
      <w:bookmarkStart w:id="12149" w:name="_ETM_Q36_587460"/>
      <w:bookmarkEnd w:id="12149"/>
      <w:r>
        <w:rPr>
          <w:rtl/>
        </w:rPr>
        <w:t xml:space="preserve">שלא </w:t>
      </w:r>
      <w:bookmarkStart w:id="12150" w:name="_ETM_Q36_587700"/>
      <w:bookmarkEnd w:id="12150"/>
      <w:r>
        <w:rPr>
          <w:rtl/>
        </w:rPr>
        <w:t xml:space="preserve">מסוגל </w:t>
      </w:r>
      <w:bookmarkStart w:id="12151" w:name="_ETM_Q36_588210"/>
      <w:bookmarkEnd w:id="12151"/>
      <w:r>
        <w:rPr>
          <w:rtl/>
        </w:rPr>
        <w:t xml:space="preserve">לחיות </w:t>
      </w:r>
      <w:bookmarkStart w:id="12152" w:name="_ETM_Q36_588659"/>
      <w:bookmarkEnd w:id="12152"/>
      <w:r>
        <w:rPr>
          <w:rtl/>
        </w:rPr>
        <w:t xml:space="preserve">עם </w:t>
      </w:r>
      <w:bookmarkStart w:id="12153" w:name="_ETM_Q36_588779"/>
      <w:bookmarkEnd w:id="12153"/>
      <w:r>
        <w:rPr>
          <w:rtl/>
        </w:rPr>
        <w:t xml:space="preserve">הפער </w:t>
      </w:r>
      <w:bookmarkStart w:id="12154" w:name="_ETM_Q36_589229"/>
      <w:bookmarkEnd w:id="12154"/>
      <w:r>
        <w:rPr>
          <w:rtl/>
        </w:rPr>
        <w:t xml:space="preserve">הזה </w:t>
      </w:r>
      <w:bookmarkStart w:id="12155" w:name="_ETM_Q36_591920"/>
      <w:bookmarkEnd w:id="12155"/>
      <w:r>
        <w:rPr>
          <w:rtl/>
        </w:rPr>
        <w:t xml:space="preserve">ושובר </w:t>
      </w:r>
      <w:bookmarkStart w:id="12156" w:name="_ETM_Q36_592520"/>
      <w:bookmarkEnd w:id="12156"/>
      <w:r>
        <w:rPr>
          <w:rtl/>
        </w:rPr>
        <w:t xml:space="preserve">את </w:t>
      </w:r>
      <w:bookmarkStart w:id="12157" w:name="_ETM_Q36_592610"/>
      <w:bookmarkEnd w:id="12157"/>
      <w:r>
        <w:rPr>
          <w:rtl/>
        </w:rPr>
        <w:t>המר</w:t>
      </w:r>
      <w:r>
        <w:rPr>
          <w:rFonts w:hint="cs"/>
          <w:rtl/>
        </w:rPr>
        <w:t>א</w:t>
      </w:r>
      <w:r>
        <w:rPr>
          <w:rtl/>
        </w:rPr>
        <w:t xml:space="preserve">ה </w:t>
      </w:r>
      <w:bookmarkStart w:id="12158" w:name="_ETM_Q36_594759"/>
      <w:bookmarkEnd w:id="12158"/>
      <w:r>
        <w:rPr>
          <w:rFonts w:hint="cs"/>
          <w:rtl/>
        </w:rPr>
        <w:t xml:space="preserve">– </w:t>
      </w:r>
      <w:r>
        <w:rPr>
          <w:rtl/>
        </w:rPr>
        <w:t xml:space="preserve">שובר </w:t>
      </w:r>
      <w:bookmarkStart w:id="12159" w:name="_ETM_Q36_595240"/>
      <w:bookmarkEnd w:id="12159"/>
      <w:r>
        <w:rPr>
          <w:rFonts w:hint="cs"/>
          <w:rtl/>
        </w:rPr>
        <w:t>את המראה</w:t>
      </w:r>
      <w:r>
        <w:rPr>
          <w:rtl/>
        </w:rPr>
        <w:t xml:space="preserve"> </w:t>
      </w:r>
      <w:bookmarkStart w:id="12160" w:name="_ETM_Q36_595659"/>
      <w:bookmarkEnd w:id="12160"/>
      <w:r>
        <w:rPr>
          <w:rtl/>
        </w:rPr>
        <w:t xml:space="preserve">כדי </w:t>
      </w:r>
      <w:bookmarkStart w:id="12161" w:name="_ETM_Q36_595929"/>
      <w:bookmarkEnd w:id="12161"/>
      <w:r>
        <w:rPr>
          <w:rtl/>
        </w:rPr>
        <w:t xml:space="preserve">לא </w:t>
      </w:r>
      <w:bookmarkStart w:id="12162" w:name="_ETM_Q36_596109"/>
      <w:bookmarkEnd w:id="12162"/>
      <w:r>
        <w:rPr>
          <w:rtl/>
        </w:rPr>
        <w:t xml:space="preserve">לראות </w:t>
      </w:r>
      <w:bookmarkStart w:id="12163" w:name="_ETM_Q36_598339"/>
      <w:bookmarkEnd w:id="12163"/>
      <w:r>
        <w:rPr>
          <w:rtl/>
        </w:rPr>
        <w:t xml:space="preserve">את </w:t>
      </w:r>
      <w:bookmarkStart w:id="12164" w:name="_ETM_Q36_598670"/>
      <w:bookmarkEnd w:id="12164"/>
      <w:r>
        <w:rPr>
          <w:rtl/>
        </w:rPr>
        <w:t xml:space="preserve">עמוד </w:t>
      </w:r>
      <w:bookmarkStart w:id="12165" w:name="_ETM_Q36_599000"/>
      <w:bookmarkEnd w:id="12165"/>
      <w:r>
        <w:rPr>
          <w:rtl/>
        </w:rPr>
        <w:t xml:space="preserve">השדרה </w:t>
      </w:r>
      <w:bookmarkStart w:id="12166" w:name="_ETM_Q36_599570"/>
      <w:bookmarkEnd w:id="12166"/>
      <w:r>
        <w:rPr>
          <w:rFonts w:hint="cs"/>
          <w:rtl/>
        </w:rPr>
        <w:t>ואת קריאת הכיוון</w:t>
      </w:r>
      <w:r>
        <w:rPr>
          <w:rtl/>
        </w:rPr>
        <w:t xml:space="preserve"> </w:t>
      </w:r>
      <w:bookmarkStart w:id="12167" w:name="_ETM_Q36_602390"/>
      <w:bookmarkEnd w:id="12167"/>
      <w:r>
        <w:rPr>
          <w:rtl/>
        </w:rPr>
        <w:t xml:space="preserve">שהיא </w:t>
      </w:r>
      <w:bookmarkStart w:id="12168" w:name="_ETM_Q36_602810"/>
      <w:bookmarkEnd w:id="12168"/>
      <w:r>
        <w:rPr>
          <w:rtl/>
        </w:rPr>
        <w:t xml:space="preserve">נותנת </w:t>
      </w:r>
      <w:bookmarkStart w:id="12169" w:name="_ETM_Q36_603229"/>
      <w:bookmarkEnd w:id="12169"/>
      <w:r>
        <w:rPr>
          <w:rtl/>
        </w:rPr>
        <w:t>ל</w:t>
      </w:r>
      <w:r>
        <w:rPr>
          <w:rFonts w:hint="cs"/>
          <w:rtl/>
        </w:rPr>
        <w:t>ו.</w:t>
      </w:r>
      <w:r>
        <w:rPr>
          <w:rtl/>
        </w:rPr>
        <w:t xml:space="preserve"> </w:t>
      </w:r>
      <w:bookmarkStart w:id="12170" w:name="_ETM_Q36_605219"/>
      <w:bookmarkEnd w:id="12170"/>
    </w:p>
    <w:p w:rsidR="00B4539E" w:rsidRDefault="00B4539E" w:rsidP="00E63EE3">
      <w:pPr>
        <w:rPr>
          <w:rtl/>
        </w:rPr>
      </w:pPr>
    </w:p>
    <w:p w:rsidR="00B4539E" w:rsidRDefault="00B4539E" w:rsidP="00E63EE3">
      <w:pPr>
        <w:rPr>
          <w:rtl/>
        </w:rPr>
      </w:pPr>
      <w:r>
        <w:rPr>
          <w:rtl/>
        </w:rPr>
        <w:t xml:space="preserve">אז </w:t>
      </w:r>
      <w:bookmarkStart w:id="12171" w:name="_ETM_Q36_605399"/>
      <w:bookmarkEnd w:id="12171"/>
      <w:r>
        <w:rPr>
          <w:rtl/>
        </w:rPr>
        <w:t xml:space="preserve">היה </w:t>
      </w:r>
      <w:bookmarkStart w:id="12172" w:name="_ETM_Q36_605759"/>
      <w:bookmarkEnd w:id="12172"/>
      <w:r>
        <w:rPr>
          <w:rtl/>
        </w:rPr>
        <w:t xml:space="preserve">מי </w:t>
      </w:r>
      <w:bookmarkStart w:id="12173" w:name="_ETM_Q36_605969"/>
      <w:bookmarkEnd w:id="12173"/>
      <w:r>
        <w:rPr>
          <w:rtl/>
        </w:rPr>
        <w:t xml:space="preserve">ששבר </w:t>
      </w:r>
      <w:bookmarkStart w:id="12174" w:name="_ETM_Q36_606599"/>
      <w:bookmarkEnd w:id="12174"/>
      <w:r>
        <w:rPr>
          <w:rtl/>
        </w:rPr>
        <w:t xml:space="preserve">את </w:t>
      </w:r>
      <w:bookmarkStart w:id="12175" w:name="_ETM_Q36_606719"/>
      <w:bookmarkStart w:id="12176" w:name="_ETM_Q36_607229"/>
      <w:bookmarkEnd w:id="12175"/>
      <w:bookmarkEnd w:id="12176"/>
      <w:r>
        <w:rPr>
          <w:rFonts w:hint="cs"/>
          <w:rtl/>
        </w:rPr>
        <w:t xml:space="preserve">המראה </w:t>
      </w:r>
      <w:r>
        <w:rPr>
          <w:rtl/>
        </w:rPr>
        <w:t>אז</w:t>
      </w:r>
      <w:r>
        <w:rPr>
          <w:rFonts w:hint="cs"/>
          <w:rtl/>
        </w:rPr>
        <w:t>,</w:t>
      </w:r>
      <w:r>
        <w:rPr>
          <w:rtl/>
        </w:rPr>
        <w:t xml:space="preserve"> </w:t>
      </w:r>
      <w:bookmarkStart w:id="12177" w:name="_ETM_Q36_608989"/>
      <w:bookmarkEnd w:id="12177"/>
      <w:r>
        <w:rPr>
          <w:rtl/>
        </w:rPr>
        <w:t xml:space="preserve">כי </w:t>
      </w:r>
      <w:bookmarkStart w:id="12178" w:name="_ETM_Q36_609200"/>
      <w:bookmarkEnd w:id="12178"/>
      <w:r>
        <w:rPr>
          <w:rtl/>
        </w:rPr>
        <w:t xml:space="preserve">הוא </w:t>
      </w:r>
      <w:bookmarkStart w:id="12179" w:name="_ETM_Q36_609230"/>
      <w:bookmarkEnd w:id="12179"/>
      <w:r>
        <w:rPr>
          <w:rtl/>
        </w:rPr>
        <w:t xml:space="preserve">הבין </w:t>
      </w:r>
      <w:bookmarkStart w:id="12180" w:name="_ETM_Q36_609650"/>
      <w:bookmarkEnd w:id="12180"/>
      <w:r>
        <w:rPr>
          <w:rtl/>
        </w:rPr>
        <w:t xml:space="preserve">שגנדי </w:t>
      </w:r>
      <w:bookmarkStart w:id="12181" w:name="_ETM_Q36_611480"/>
      <w:bookmarkEnd w:id="12181"/>
      <w:r>
        <w:rPr>
          <w:rtl/>
        </w:rPr>
        <w:t xml:space="preserve">עם </w:t>
      </w:r>
      <w:bookmarkStart w:id="12182" w:name="_ETM_Q36_611810"/>
      <w:bookmarkEnd w:id="12182"/>
      <w:r>
        <w:rPr>
          <w:rtl/>
        </w:rPr>
        <w:t xml:space="preserve">אמונותיו </w:t>
      </w:r>
      <w:bookmarkStart w:id="12183" w:name="_ETM_Q36_613040"/>
      <w:bookmarkEnd w:id="12183"/>
      <w:r>
        <w:rPr>
          <w:rtl/>
        </w:rPr>
        <w:t xml:space="preserve">ומורשתו </w:t>
      </w:r>
      <w:bookmarkStart w:id="12184" w:name="_ETM_Q36_616730"/>
      <w:bookmarkEnd w:id="12184"/>
      <w:r>
        <w:rPr>
          <w:rtl/>
        </w:rPr>
        <w:t xml:space="preserve">מאיים </w:t>
      </w:r>
      <w:bookmarkStart w:id="12185" w:name="_ETM_Q36_617270"/>
      <w:bookmarkEnd w:id="12185"/>
      <w:r>
        <w:rPr>
          <w:rtl/>
        </w:rPr>
        <w:t>עליו</w:t>
      </w:r>
      <w:r>
        <w:rPr>
          <w:rFonts w:hint="cs"/>
          <w:rtl/>
        </w:rPr>
        <w:t>.</w:t>
      </w:r>
      <w:r>
        <w:rPr>
          <w:rtl/>
        </w:rPr>
        <w:t xml:space="preserve"> </w:t>
      </w:r>
      <w:bookmarkStart w:id="12186" w:name="_ETM_Q36_619120"/>
      <w:bookmarkEnd w:id="12186"/>
      <w:r>
        <w:rPr>
          <w:rtl/>
        </w:rPr>
        <w:t xml:space="preserve">יש </w:t>
      </w:r>
      <w:bookmarkStart w:id="12187" w:name="_ETM_Q36_619389"/>
      <w:bookmarkEnd w:id="12187"/>
      <w:r>
        <w:rPr>
          <w:rtl/>
        </w:rPr>
        <w:t xml:space="preserve">מי </w:t>
      </w:r>
      <w:bookmarkStart w:id="12188" w:name="_ETM_Q36_619510"/>
      <w:bookmarkEnd w:id="12188"/>
      <w:r>
        <w:rPr>
          <w:rtl/>
        </w:rPr>
        <w:t xml:space="preserve">שמנסה </w:t>
      </w:r>
      <w:bookmarkStart w:id="12189" w:name="_ETM_Q36_619989"/>
      <w:bookmarkEnd w:id="12189"/>
      <w:r>
        <w:rPr>
          <w:rtl/>
        </w:rPr>
        <w:t xml:space="preserve">לשבור </w:t>
      </w:r>
      <w:bookmarkStart w:id="12190" w:name="_ETM_Q36_620409"/>
      <w:bookmarkEnd w:id="12190"/>
      <w:r>
        <w:rPr>
          <w:rtl/>
        </w:rPr>
        <w:t xml:space="preserve">את </w:t>
      </w:r>
      <w:bookmarkStart w:id="12191" w:name="_ETM_Q36_620529"/>
      <w:bookmarkEnd w:id="12191"/>
      <w:r>
        <w:rPr>
          <w:rtl/>
        </w:rPr>
        <w:t xml:space="preserve">המראה </w:t>
      </w:r>
      <w:bookmarkStart w:id="12192" w:name="_ETM_Q36_621099"/>
      <w:bookmarkEnd w:id="12192"/>
      <w:r>
        <w:rPr>
          <w:rtl/>
        </w:rPr>
        <w:t>היום</w:t>
      </w:r>
      <w:r>
        <w:rPr>
          <w:rFonts w:hint="cs"/>
          <w:rtl/>
        </w:rPr>
        <w:t>,</w:t>
      </w:r>
      <w:r>
        <w:rPr>
          <w:rtl/>
        </w:rPr>
        <w:t xml:space="preserve"> </w:t>
      </w:r>
      <w:bookmarkStart w:id="12193" w:name="_ETM_Q36_622760"/>
      <w:bookmarkEnd w:id="12193"/>
      <w:r>
        <w:rPr>
          <w:rtl/>
        </w:rPr>
        <w:t xml:space="preserve">וזו </w:t>
      </w:r>
      <w:bookmarkStart w:id="12194" w:name="_ETM_Q36_622970"/>
      <w:bookmarkEnd w:id="12194"/>
      <w:r>
        <w:rPr>
          <w:rtl/>
        </w:rPr>
        <w:t xml:space="preserve">כנראה </w:t>
      </w:r>
      <w:bookmarkStart w:id="12195" w:name="_ETM_Q36_623300"/>
      <w:bookmarkEnd w:id="12195"/>
      <w:r>
        <w:rPr>
          <w:rtl/>
        </w:rPr>
        <w:t>הס</w:t>
      </w:r>
      <w:r>
        <w:rPr>
          <w:rFonts w:hint="cs"/>
          <w:rtl/>
        </w:rPr>
        <w:t>י</w:t>
      </w:r>
      <w:r>
        <w:rPr>
          <w:rtl/>
        </w:rPr>
        <w:t xml:space="preserve">בה </w:t>
      </w:r>
      <w:bookmarkStart w:id="12196" w:name="_ETM_Q36_623780"/>
      <w:bookmarkEnd w:id="12196"/>
      <w:r>
        <w:rPr>
          <w:rtl/>
        </w:rPr>
        <w:t xml:space="preserve">שמי </w:t>
      </w:r>
      <w:bookmarkStart w:id="12197" w:name="_ETM_Q36_624080"/>
      <w:bookmarkEnd w:id="12197"/>
      <w:r>
        <w:rPr>
          <w:rtl/>
        </w:rPr>
        <w:t xml:space="preserve">שמתהדרים </w:t>
      </w:r>
      <w:bookmarkStart w:id="12198" w:name="_ETM_Q36_625370"/>
      <w:bookmarkEnd w:id="12198"/>
      <w:r>
        <w:rPr>
          <w:rtl/>
        </w:rPr>
        <w:t xml:space="preserve">בנוצות </w:t>
      </w:r>
      <w:bookmarkStart w:id="12199" w:name="_ETM_Q36_625880"/>
      <w:bookmarkEnd w:id="12199"/>
      <w:r>
        <w:rPr>
          <w:rtl/>
        </w:rPr>
        <w:t xml:space="preserve">של </w:t>
      </w:r>
      <w:bookmarkStart w:id="12200" w:name="_ETM_Q36_626030"/>
      <w:bookmarkEnd w:id="12200"/>
      <w:r>
        <w:rPr>
          <w:rtl/>
        </w:rPr>
        <w:t xml:space="preserve">ממלכתיות </w:t>
      </w:r>
      <w:bookmarkStart w:id="12201" w:name="_ETM_Q36_627250"/>
      <w:bookmarkEnd w:id="12201"/>
      <w:r>
        <w:rPr>
          <w:rtl/>
        </w:rPr>
        <w:t xml:space="preserve">בימים </w:t>
      </w:r>
      <w:bookmarkStart w:id="12202" w:name="_ETM_Q36_627670"/>
      <w:bookmarkEnd w:id="12202"/>
      <w:r>
        <w:rPr>
          <w:rtl/>
        </w:rPr>
        <w:t xml:space="preserve">כתיקונם </w:t>
      </w:r>
      <w:bookmarkStart w:id="12203" w:name="_ETM_Q36_629239"/>
      <w:bookmarkEnd w:id="12203"/>
      <w:r>
        <w:rPr>
          <w:rtl/>
        </w:rPr>
        <w:t xml:space="preserve">מרשים </w:t>
      </w:r>
      <w:bookmarkStart w:id="12204" w:name="_ETM_Q36_629719"/>
      <w:bookmarkEnd w:id="12204"/>
      <w:r>
        <w:rPr>
          <w:rtl/>
        </w:rPr>
        <w:t xml:space="preserve">לעצמם </w:t>
      </w:r>
      <w:bookmarkStart w:id="12205" w:name="_ETM_Q36_630529"/>
      <w:bookmarkEnd w:id="12205"/>
      <w:r>
        <w:rPr>
          <w:rtl/>
        </w:rPr>
        <w:t xml:space="preserve">להחרים </w:t>
      </w:r>
      <w:bookmarkStart w:id="12206" w:name="_ETM_Q36_632290"/>
      <w:bookmarkEnd w:id="12206"/>
      <w:r>
        <w:rPr>
          <w:rFonts w:hint="cs"/>
          <w:rtl/>
        </w:rPr>
        <w:t xml:space="preserve">– </w:t>
      </w:r>
      <w:r>
        <w:rPr>
          <w:rtl/>
        </w:rPr>
        <w:t>כן</w:t>
      </w:r>
      <w:r>
        <w:rPr>
          <w:rFonts w:hint="cs"/>
          <w:rtl/>
        </w:rPr>
        <w:t>,</w:t>
      </w:r>
      <w:r>
        <w:rPr>
          <w:rtl/>
        </w:rPr>
        <w:t xml:space="preserve"> </w:t>
      </w:r>
      <w:bookmarkStart w:id="12207" w:name="_ETM_Q36_632620"/>
      <w:bookmarkEnd w:id="12207"/>
      <w:r>
        <w:rPr>
          <w:rtl/>
        </w:rPr>
        <w:t xml:space="preserve">להחרים </w:t>
      </w:r>
      <w:bookmarkStart w:id="12208" w:name="_ETM_Q36_633430"/>
      <w:bookmarkEnd w:id="12208"/>
      <w:r>
        <w:rPr>
          <w:rFonts w:hint="cs"/>
          <w:rtl/>
        </w:rPr>
        <w:t xml:space="preserve">– את </w:t>
      </w:r>
      <w:r>
        <w:rPr>
          <w:rtl/>
        </w:rPr>
        <w:t xml:space="preserve">טקס </w:t>
      </w:r>
      <w:bookmarkStart w:id="12209" w:name="_ETM_Q36_633849"/>
      <w:bookmarkEnd w:id="12209"/>
      <w:r>
        <w:rPr>
          <w:rtl/>
        </w:rPr>
        <w:t xml:space="preserve">האזכרה </w:t>
      </w:r>
      <w:bookmarkStart w:id="12210" w:name="_ETM_Q36_634390"/>
      <w:bookmarkEnd w:id="12210"/>
      <w:r>
        <w:rPr>
          <w:rtl/>
        </w:rPr>
        <w:t xml:space="preserve">הממלכתי </w:t>
      </w:r>
      <w:bookmarkStart w:id="12211" w:name="_ETM_Q36_635290"/>
      <w:bookmarkEnd w:id="12211"/>
      <w:r>
        <w:rPr>
          <w:rtl/>
        </w:rPr>
        <w:t xml:space="preserve">לשר </w:t>
      </w:r>
      <w:bookmarkStart w:id="12212" w:name="_ETM_Q36_636630"/>
      <w:bookmarkEnd w:id="12212"/>
      <w:r>
        <w:rPr>
          <w:rtl/>
        </w:rPr>
        <w:t>וקצין</w:t>
      </w:r>
      <w:r>
        <w:rPr>
          <w:rFonts w:hint="cs"/>
          <w:rtl/>
        </w:rPr>
        <w:t>,</w:t>
      </w:r>
      <w:r>
        <w:rPr>
          <w:rtl/>
        </w:rPr>
        <w:t xml:space="preserve"> </w:t>
      </w:r>
      <w:bookmarkStart w:id="12213" w:name="_ETM_Q36_637680"/>
      <w:bookmarkEnd w:id="12213"/>
      <w:r>
        <w:rPr>
          <w:rtl/>
        </w:rPr>
        <w:t xml:space="preserve">אלוף </w:t>
      </w:r>
      <w:bookmarkStart w:id="12214" w:name="_ETM_Q36_638280"/>
      <w:bookmarkEnd w:id="12214"/>
      <w:r>
        <w:rPr>
          <w:rtl/>
        </w:rPr>
        <w:t>ומפקד</w:t>
      </w:r>
      <w:r>
        <w:rPr>
          <w:rFonts w:hint="cs"/>
          <w:rtl/>
        </w:rPr>
        <w:t>,</w:t>
      </w:r>
      <w:r>
        <w:rPr>
          <w:rtl/>
        </w:rPr>
        <w:t xml:space="preserve"> </w:t>
      </w:r>
      <w:bookmarkStart w:id="12215" w:name="_ETM_Q36_639120"/>
      <w:bookmarkEnd w:id="12215"/>
      <w:r>
        <w:rPr>
          <w:rtl/>
        </w:rPr>
        <w:t>ציוני</w:t>
      </w:r>
      <w:r>
        <w:rPr>
          <w:rFonts w:hint="cs"/>
          <w:rtl/>
        </w:rPr>
        <w:t>,</w:t>
      </w:r>
      <w:r>
        <w:rPr>
          <w:rtl/>
        </w:rPr>
        <w:t xml:space="preserve"> </w:t>
      </w:r>
      <w:bookmarkStart w:id="12216" w:name="_ETM_Q36_639989"/>
      <w:bookmarkEnd w:id="12216"/>
      <w:r>
        <w:rPr>
          <w:rtl/>
        </w:rPr>
        <w:t xml:space="preserve">לוחם </w:t>
      </w:r>
      <w:bookmarkStart w:id="12217" w:name="_ETM_Q36_641950"/>
      <w:bookmarkEnd w:id="12217"/>
      <w:r>
        <w:rPr>
          <w:rtl/>
        </w:rPr>
        <w:t xml:space="preserve">שנפל </w:t>
      </w:r>
      <w:bookmarkStart w:id="12218" w:name="_ETM_Q36_642520"/>
      <w:bookmarkEnd w:id="12218"/>
      <w:r>
        <w:rPr>
          <w:rtl/>
        </w:rPr>
        <w:t xml:space="preserve">על </w:t>
      </w:r>
      <w:bookmarkStart w:id="12219" w:name="_ETM_Q36_642670"/>
      <w:bookmarkEnd w:id="12219"/>
      <w:r>
        <w:rPr>
          <w:rtl/>
        </w:rPr>
        <w:t xml:space="preserve">משמרתו </w:t>
      </w:r>
      <w:bookmarkStart w:id="12220" w:name="_ETM_Q36_643360"/>
      <w:bookmarkEnd w:id="12220"/>
      <w:r>
        <w:rPr>
          <w:rtl/>
        </w:rPr>
        <w:t xml:space="preserve">בשל </w:t>
      </w:r>
      <w:bookmarkStart w:id="12221" w:name="_ETM_Q36_643780"/>
      <w:bookmarkEnd w:id="12221"/>
      <w:r>
        <w:rPr>
          <w:rtl/>
        </w:rPr>
        <w:t xml:space="preserve">היותו </w:t>
      </w:r>
      <w:bookmarkStart w:id="12222" w:name="_ETM_Q36_644110"/>
      <w:bookmarkEnd w:id="12222"/>
      <w:r>
        <w:rPr>
          <w:rtl/>
        </w:rPr>
        <w:t xml:space="preserve">שר </w:t>
      </w:r>
      <w:bookmarkStart w:id="12223" w:name="_ETM_Q36_644650"/>
      <w:bookmarkEnd w:id="12223"/>
      <w:r>
        <w:rPr>
          <w:rtl/>
        </w:rPr>
        <w:t xml:space="preserve">בממשלת </w:t>
      </w:r>
      <w:bookmarkStart w:id="12224" w:name="_ETM_Q36_645220"/>
      <w:bookmarkEnd w:id="12224"/>
      <w:r>
        <w:rPr>
          <w:rtl/>
        </w:rPr>
        <w:t xml:space="preserve">ישראל </w:t>
      </w:r>
      <w:bookmarkStart w:id="12225" w:name="_ETM_Q36_645670"/>
      <w:bookmarkEnd w:id="12225"/>
      <w:r>
        <w:rPr>
          <w:rtl/>
        </w:rPr>
        <w:t xml:space="preserve">במדינת </w:t>
      </w:r>
      <w:bookmarkStart w:id="12226" w:name="_ETM_Q36_646120"/>
      <w:bookmarkEnd w:id="12226"/>
      <w:r>
        <w:rPr>
          <w:rtl/>
        </w:rPr>
        <w:t xml:space="preserve">ישראל </w:t>
      </w:r>
      <w:bookmarkStart w:id="12227" w:name="_ETM_Q36_646450"/>
      <w:bookmarkEnd w:id="12227"/>
      <w:r>
        <w:rPr>
          <w:rtl/>
        </w:rPr>
        <w:t xml:space="preserve">היהודית </w:t>
      </w:r>
      <w:bookmarkStart w:id="12228" w:name="_ETM_Q36_646810"/>
      <w:bookmarkEnd w:id="12228"/>
      <w:r>
        <w:rPr>
          <w:rtl/>
        </w:rPr>
        <w:t>המתחדשת</w:t>
      </w:r>
      <w:r>
        <w:rPr>
          <w:rFonts w:hint="cs"/>
          <w:rtl/>
        </w:rPr>
        <w:t>.</w:t>
      </w:r>
    </w:p>
    <w:p w:rsidR="00B4539E" w:rsidRDefault="00B4539E" w:rsidP="00E63EE3">
      <w:pPr>
        <w:rPr>
          <w:rtl/>
        </w:rPr>
      </w:pPr>
      <w:bookmarkStart w:id="12229" w:name="_ETM_Q36_647000"/>
      <w:bookmarkEnd w:id="12229"/>
    </w:p>
    <w:p w:rsidR="00B4539E" w:rsidRDefault="00B4539E" w:rsidP="00E63EE3">
      <w:pPr>
        <w:rPr>
          <w:rtl/>
        </w:rPr>
      </w:pPr>
      <w:bookmarkStart w:id="12230" w:name="_ETM_Q36_648000"/>
      <w:bookmarkStart w:id="12231" w:name="_ETM_Q36_648840"/>
      <w:bookmarkEnd w:id="12230"/>
      <w:bookmarkEnd w:id="12231"/>
      <w:r>
        <w:rPr>
          <w:rtl/>
        </w:rPr>
        <w:t xml:space="preserve">אבל </w:t>
      </w:r>
      <w:bookmarkStart w:id="12232" w:name="_ETM_Q36_648989"/>
      <w:bookmarkEnd w:id="12232"/>
      <w:r>
        <w:rPr>
          <w:rFonts w:hint="cs"/>
          <w:rtl/>
        </w:rPr>
        <w:t xml:space="preserve">– </w:t>
      </w:r>
      <w:r>
        <w:rPr>
          <w:rtl/>
        </w:rPr>
        <w:t xml:space="preserve">אני </w:t>
      </w:r>
      <w:bookmarkStart w:id="12233" w:name="_ETM_Q36_649109"/>
      <w:bookmarkEnd w:id="12233"/>
      <w:r>
        <w:rPr>
          <w:rtl/>
        </w:rPr>
        <w:t>מסיים</w:t>
      </w:r>
      <w:r>
        <w:rPr>
          <w:rFonts w:hint="cs"/>
          <w:rtl/>
        </w:rPr>
        <w:t>,</w:t>
      </w:r>
      <w:r>
        <w:rPr>
          <w:rtl/>
        </w:rPr>
        <w:t xml:space="preserve"> </w:t>
      </w:r>
      <w:bookmarkStart w:id="12234" w:name="_ETM_Q36_649469"/>
      <w:bookmarkEnd w:id="12234"/>
      <w:r>
        <w:rPr>
          <w:rtl/>
        </w:rPr>
        <w:t xml:space="preserve">אדוני </w:t>
      </w:r>
      <w:bookmarkStart w:id="12235" w:name="_ETM_Q36_649709"/>
      <w:bookmarkEnd w:id="12235"/>
      <w:r>
        <w:rPr>
          <w:rFonts w:hint="cs"/>
          <w:rtl/>
        </w:rPr>
        <w:t>היושב-ראש</w:t>
      </w:r>
      <w:r>
        <w:rPr>
          <w:rtl/>
        </w:rPr>
        <w:t xml:space="preserve"> </w:t>
      </w:r>
      <w:bookmarkStart w:id="12236" w:name="_ETM_Q36_650279"/>
      <w:bookmarkEnd w:id="12236"/>
      <w:r>
        <w:rPr>
          <w:rFonts w:hint="cs"/>
          <w:rtl/>
        </w:rPr>
        <w:t xml:space="preserve">– </w:t>
      </w:r>
      <w:r>
        <w:rPr>
          <w:rtl/>
        </w:rPr>
        <w:t xml:space="preserve">רק </w:t>
      </w:r>
      <w:bookmarkStart w:id="12237" w:name="_ETM_Q36_650489"/>
      <w:bookmarkEnd w:id="12237"/>
      <w:r>
        <w:rPr>
          <w:rtl/>
        </w:rPr>
        <w:t>לכם</w:t>
      </w:r>
      <w:r>
        <w:rPr>
          <w:rFonts w:hint="cs"/>
          <w:rtl/>
        </w:rPr>
        <w:t>,</w:t>
      </w:r>
      <w:r>
        <w:rPr>
          <w:rtl/>
        </w:rPr>
        <w:t xml:space="preserve"> </w:t>
      </w:r>
      <w:bookmarkStart w:id="12238" w:name="_ETM_Q36_650819"/>
      <w:bookmarkEnd w:id="12238"/>
      <w:r>
        <w:rPr>
          <w:rtl/>
        </w:rPr>
        <w:t xml:space="preserve">בני </w:t>
      </w:r>
      <w:bookmarkStart w:id="12239" w:name="_ETM_Q36_651029"/>
      <w:bookmarkEnd w:id="12239"/>
      <w:r>
        <w:rPr>
          <w:rtl/>
        </w:rPr>
        <w:t>המשפחה</w:t>
      </w:r>
      <w:r>
        <w:rPr>
          <w:rFonts w:hint="cs"/>
          <w:rtl/>
        </w:rPr>
        <w:t>,</w:t>
      </w:r>
      <w:r>
        <w:rPr>
          <w:rtl/>
        </w:rPr>
        <w:t xml:space="preserve"> </w:t>
      </w:r>
      <w:bookmarkStart w:id="12240" w:name="_ETM_Q36_652629"/>
      <w:bookmarkEnd w:id="12240"/>
      <w:r>
        <w:rPr>
          <w:rtl/>
        </w:rPr>
        <w:t>ול</w:t>
      </w:r>
      <w:bookmarkStart w:id="12241" w:name="_ETM_Q36_652870"/>
      <w:bookmarkEnd w:id="12241"/>
      <w:r>
        <w:rPr>
          <w:rtl/>
        </w:rPr>
        <w:t xml:space="preserve">רבבות </w:t>
      </w:r>
      <w:bookmarkStart w:id="12242" w:name="_ETM_Q36_653349"/>
      <w:bookmarkEnd w:id="12242"/>
      <w:r>
        <w:rPr>
          <w:rtl/>
        </w:rPr>
        <w:t xml:space="preserve">רבבות </w:t>
      </w:r>
      <w:bookmarkStart w:id="12243" w:name="_ETM_Q36_653920"/>
      <w:bookmarkEnd w:id="12243"/>
      <w:r>
        <w:rPr>
          <w:rtl/>
        </w:rPr>
        <w:t xml:space="preserve">אוהדיו </w:t>
      </w:r>
      <w:bookmarkStart w:id="12244" w:name="_ETM_Q36_654430"/>
      <w:bookmarkEnd w:id="12244"/>
      <w:r>
        <w:rPr>
          <w:rtl/>
        </w:rPr>
        <w:t>ומוקיריו</w:t>
      </w:r>
      <w:r>
        <w:rPr>
          <w:rFonts w:hint="cs"/>
          <w:rtl/>
        </w:rPr>
        <w:t>,</w:t>
      </w:r>
      <w:r>
        <w:rPr>
          <w:rtl/>
        </w:rPr>
        <w:t xml:space="preserve"> </w:t>
      </w:r>
      <w:bookmarkStart w:id="12245" w:name="_ETM_Q36_655569"/>
      <w:bookmarkEnd w:id="12245"/>
      <w:r>
        <w:rPr>
          <w:rtl/>
        </w:rPr>
        <w:t xml:space="preserve">ובעיקר </w:t>
      </w:r>
      <w:bookmarkStart w:id="12246" w:name="_ETM_Q36_656079"/>
      <w:bookmarkEnd w:id="12246"/>
      <w:r>
        <w:rPr>
          <w:rtl/>
        </w:rPr>
        <w:t xml:space="preserve">ממשיכי </w:t>
      </w:r>
      <w:bookmarkStart w:id="12247" w:name="_ETM_Q36_656650"/>
      <w:bookmarkEnd w:id="12247"/>
      <w:r>
        <w:rPr>
          <w:rtl/>
        </w:rPr>
        <w:t xml:space="preserve">דרכו </w:t>
      </w:r>
      <w:bookmarkStart w:id="12248" w:name="_ETM_Q36_658349"/>
      <w:bookmarkEnd w:id="12248"/>
      <w:r>
        <w:rPr>
          <w:rFonts w:hint="cs"/>
          <w:rtl/>
        </w:rPr>
        <w:t xml:space="preserve">– </w:t>
      </w:r>
      <w:r>
        <w:rPr>
          <w:rtl/>
        </w:rPr>
        <w:t xml:space="preserve">יש </w:t>
      </w:r>
      <w:bookmarkStart w:id="12249" w:name="_ETM_Q36_658560"/>
      <w:bookmarkEnd w:id="12249"/>
      <w:r>
        <w:rPr>
          <w:rtl/>
        </w:rPr>
        <w:t xml:space="preserve">לנו </w:t>
      </w:r>
      <w:bookmarkStart w:id="12250" w:name="_ETM_Q36_658800"/>
      <w:bookmarkEnd w:id="12250"/>
      <w:r>
        <w:rPr>
          <w:rtl/>
        </w:rPr>
        <w:t xml:space="preserve">המון </w:t>
      </w:r>
      <w:bookmarkStart w:id="12251" w:name="_ETM_Q36_659220"/>
      <w:bookmarkEnd w:id="12251"/>
      <w:r>
        <w:rPr>
          <w:rtl/>
        </w:rPr>
        <w:t xml:space="preserve">סיבות </w:t>
      </w:r>
      <w:bookmarkStart w:id="12252" w:name="_ETM_Q36_659730"/>
      <w:bookmarkEnd w:id="12252"/>
      <w:r>
        <w:rPr>
          <w:rtl/>
        </w:rPr>
        <w:t>לאופטימיות</w:t>
      </w:r>
      <w:r>
        <w:rPr>
          <w:rFonts w:hint="cs"/>
          <w:rtl/>
        </w:rPr>
        <w:t>.</w:t>
      </w:r>
      <w:r>
        <w:rPr>
          <w:rtl/>
        </w:rPr>
        <w:t xml:space="preserve"> </w:t>
      </w:r>
      <w:bookmarkStart w:id="12253" w:name="_ETM_Q36_661609"/>
      <w:bookmarkEnd w:id="12253"/>
      <w:r>
        <w:rPr>
          <w:rtl/>
        </w:rPr>
        <w:t xml:space="preserve">המונים </w:t>
      </w:r>
      <w:bookmarkStart w:id="12254" w:name="_ETM_Q36_662359"/>
      <w:bookmarkEnd w:id="12254"/>
      <w:proofErr w:type="spellStart"/>
      <w:r>
        <w:rPr>
          <w:rtl/>
        </w:rPr>
        <w:t>המונים</w:t>
      </w:r>
      <w:proofErr w:type="spellEnd"/>
      <w:r>
        <w:rPr>
          <w:rtl/>
        </w:rPr>
        <w:t xml:space="preserve"> </w:t>
      </w:r>
      <w:bookmarkStart w:id="12255" w:name="_ETM_Q36_662989"/>
      <w:bookmarkEnd w:id="12255"/>
      <w:proofErr w:type="spellStart"/>
      <w:r>
        <w:rPr>
          <w:rtl/>
        </w:rPr>
        <w:t>המונים</w:t>
      </w:r>
      <w:proofErr w:type="spellEnd"/>
      <w:r>
        <w:rPr>
          <w:rtl/>
        </w:rPr>
        <w:t xml:space="preserve"> </w:t>
      </w:r>
      <w:bookmarkStart w:id="12256" w:name="_ETM_Q36_664469"/>
      <w:bookmarkEnd w:id="12256"/>
      <w:r>
        <w:rPr>
          <w:rFonts w:hint="cs"/>
          <w:rtl/>
        </w:rPr>
        <w:t>ב</w:t>
      </w:r>
      <w:r>
        <w:rPr>
          <w:rtl/>
        </w:rPr>
        <w:t xml:space="preserve">עם </w:t>
      </w:r>
      <w:bookmarkStart w:id="12257" w:name="_ETM_Q36_664859"/>
      <w:bookmarkEnd w:id="12257"/>
      <w:r>
        <w:rPr>
          <w:rtl/>
        </w:rPr>
        <w:t>ישראל</w:t>
      </w:r>
      <w:r>
        <w:rPr>
          <w:rFonts w:hint="cs"/>
          <w:rtl/>
        </w:rPr>
        <w:t>,</w:t>
      </w:r>
      <w:r>
        <w:rPr>
          <w:rtl/>
        </w:rPr>
        <w:t xml:space="preserve"> </w:t>
      </w:r>
      <w:bookmarkStart w:id="12258" w:name="_ETM_Q36_665400"/>
      <w:bookmarkEnd w:id="12258"/>
      <w:r>
        <w:rPr>
          <w:rtl/>
        </w:rPr>
        <w:t xml:space="preserve">בחברה </w:t>
      </w:r>
      <w:bookmarkStart w:id="12259" w:name="_ETM_Q36_665819"/>
      <w:bookmarkEnd w:id="12259"/>
      <w:r>
        <w:rPr>
          <w:rtl/>
        </w:rPr>
        <w:t>הישראלית</w:t>
      </w:r>
      <w:r>
        <w:rPr>
          <w:rFonts w:hint="cs"/>
          <w:rtl/>
        </w:rPr>
        <w:t>,</w:t>
      </w:r>
      <w:r>
        <w:rPr>
          <w:rtl/>
        </w:rPr>
        <w:t xml:space="preserve"> </w:t>
      </w:r>
      <w:bookmarkStart w:id="12260" w:name="_ETM_Q36_667319"/>
      <w:bookmarkEnd w:id="12260"/>
      <w:r>
        <w:rPr>
          <w:rtl/>
        </w:rPr>
        <w:t xml:space="preserve">מתבוננים </w:t>
      </w:r>
      <w:bookmarkStart w:id="12261" w:name="_ETM_Q36_668340"/>
      <w:bookmarkEnd w:id="12261"/>
      <w:r>
        <w:rPr>
          <w:rtl/>
        </w:rPr>
        <w:t xml:space="preserve">אל </w:t>
      </w:r>
      <w:bookmarkStart w:id="12262" w:name="_ETM_Q36_668519"/>
      <w:bookmarkEnd w:id="12262"/>
      <w:r>
        <w:rPr>
          <w:rtl/>
        </w:rPr>
        <w:t xml:space="preserve">המראה </w:t>
      </w:r>
      <w:bookmarkStart w:id="12263" w:name="_ETM_Q36_669090"/>
      <w:bookmarkEnd w:id="12263"/>
      <w:r>
        <w:rPr>
          <w:rtl/>
        </w:rPr>
        <w:t xml:space="preserve">שהציב </w:t>
      </w:r>
      <w:bookmarkStart w:id="12264" w:name="_ETM_Q36_669629"/>
      <w:bookmarkEnd w:id="12264"/>
      <w:r>
        <w:rPr>
          <w:rtl/>
        </w:rPr>
        <w:t xml:space="preserve">לנו </w:t>
      </w:r>
      <w:bookmarkStart w:id="12265" w:name="_ETM_Q36_669840"/>
      <w:bookmarkEnd w:id="12265"/>
      <w:r>
        <w:rPr>
          <w:rtl/>
        </w:rPr>
        <w:t xml:space="preserve">גנדי </w:t>
      </w:r>
      <w:bookmarkStart w:id="12266" w:name="_ETM_Q36_670349"/>
      <w:bookmarkEnd w:id="12266"/>
      <w:r>
        <w:rPr>
          <w:rtl/>
        </w:rPr>
        <w:t xml:space="preserve">במרכזו </w:t>
      </w:r>
      <w:bookmarkStart w:id="12267" w:name="_ETM_Q36_671069"/>
      <w:bookmarkEnd w:id="12267"/>
      <w:r>
        <w:rPr>
          <w:rtl/>
        </w:rPr>
        <w:t xml:space="preserve">של </w:t>
      </w:r>
      <w:bookmarkStart w:id="12268" w:name="_ETM_Q36_671249"/>
      <w:bookmarkEnd w:id="12268"/>
      <w:r>
        <w:rPr>
          <w:rtl/>
        </w:rPr>
        <w:t xml:space="preserve">הסלון </w:t>
      </w:r>
      <w:bookmarkStart w:id="12269" w:name="_ETM_Q36_672939"/>
      <w:bookmarkEnd w:id="12269"/>
      <w:r>
        <w:rPr>
          <w:rtl/>
        </w:rPr>
        <w:t>בהערצה</w:t>
      </w:r>
      <w:r>
        <w:rPr>
          <w:rFonts w:hint="cs"/>
          <w:rtl/>
        </w:rPr>
        <w:t>,</w:t>
      </w:r>
      <w:r>
        <w:rPr>
          <w:rtl/>
        </w:rPr>
        <w:t xml:space="preserve"> </w:t>
      </w:r>
      <w:bookmarkStart w:id="12270" w:name="_ETM_Q36_675140"/>
      <w:bookmarkEnd w:id="12270"/>
      <w:r>
        <w:rPr>
          <w:rtl/>
        </w:rPr>
        <w:t xml:space="preserve">ועובדים </w:t>
      </w:r>
      <w:bookmarkStart w:id="12271" w:name="_ETM_Q36_675590"/>
      <w:bookmarkEnd w:id="12271"/>
      <w:r>
        <w:rPr>
          <w:rtl/>
        </w:rPr>
        <w:t xml:space="preserve">קשה </w:t>
      </w:r>
      <w:bookmarkStart w:id="12272" w:name="_ETM_Q36_676700"/>
      <w:bookmarkEnd w:id="12272"/>
      <w:r>
        <w:rPr>
          <w:rtl/>
        </w:rPr>
        <w:t xml:space="preserve">ועושים </w:t>
      </w:r>
      <w:bookmarkStart w:id="12273" w:name="_ETM_Q36_677420"/>
      <w:bookmarkEnd w:id="12273"/>
      <w:r>
        <w:rPr>
          <w:rFonts w:hint="cs"/>
          <w:rtl/>
        </w:rPr>
        <w:t xml:space="preserve">את </w:t>
      </w:r>
      <w:r>
        <w:rPr>
          <w:rtl/>
        </w:rPr>
        <w:t xml:space="preserve">כל </w:t>
      </w:r>
      <w:bookmarkStart w:id="12274" w:name="_ETM_Q36_677750"/>
      <w:bookmarkEnd w:id="12274"/>
      <w:r>
        <w:rPr>
          <w:rtl/>
        </w:rPr>
        <w:t>יכולת</w:t>
      </w:r>
      <w:r>
        <w:rPr>
          <w:rFonts w:hint="cs"/>
          <w:rtl/>
        </w:rPr>
        <w:t>ם</w:t>
      </w:r>
      <w:r>
        <w:rPr>
          <w:rtl/>
        </w:rPr>
        <w:t xml:space="preserve"> </w:t>
      </w:r>
      <w:bookmarkStart w:id="12275" w:name="_ETM_Q36_678840"/>
      <w:bookmarkEnd w:id="12275"/>
      <w:r>
        <w:rPr>
          <w:rtl/>
        </w:rPr>
        <w:t xml:space="preserve">כדי </w:t>
      </w:r>
      <w:bookmarkStart w:id="12276" w:name="_ETM_Q36_679110"/>
      <w:bookmarkEnd w:id="12276"/>
      <w:r>
        <w:rPr>
          <w:rtl/>
        </w:rPr>
        <w:t xml:space="preserve">להיות </w:t>
      </w:r>
      <w:bookmarkStart w:id="12277" w:name="_ETM_Q36_679620"/>
      <w:bookmarkEnd w:id="12277"/>
      <w:r>
        <w:rPr>
          <w:rtl/>
        </w:rPr>
        <w:t xml:space="preserve">דומים </w:t>
      </w:r>
      <w:bookmarkStart w:id="12278" w:name="_ETM_Q36_680760"/>
      <w:bookmarkEnd w:id="12278"/>
      <w:r>
        <w:rPr>
          <w:rtl/>
        </w:rPr>
        <w:t xml:space="preserve">עד </w:t>
      </w:r>
      <w:bookmarkStart w:id="12279" w:name="_ETM_Q36_680909"/>
      <w:bookmarkEnd w:id="12279"/>
      <w:r>
        <w:rPr>
          <w:rtl/>
        </w:rPr>
        <w:t xml:space="preserve">כמה </w:t>
      </w:r>
      <w:bookmarkStart w:id="12280" w:name="_ETM_Q36_681209"/>
      <w:bookmarkEnd w:id="12280"/>
      <w:r>
        <w:rPr>
          <w:rtl/>
        </w:rPr>
        <w:t xml:space="preserve">שרק </w:t>
      </w:r>
      <w:bookmarkStart w:id="12281" w:name="_ETM_Q36_681480"/>
      <w:bookmarkEnd w:id="12281"/>
      <w:r>
        <w:rPr>
          <w:rtl/>
        </w:rPr>
        <w:t xml:space="preserve">ניתן </w:t>
      </w:r>
      <w:bookmarkStart w:id="12282" w:name="_ETM_Q36_682019"/>
      <w:bookmarkEnd w:id="12282"/>
      <w:r>
        <w:rPr>
          <w:rtl/>
        </w:rPr>
        <w:t xml:space="preserve">אל </w:t>
      </w:r>
      <w:bookmarkStart w:id="12283" w:name="_ETM_Q36_682200"/>
      <w:bookmarkEnd w:id="12283"/>
      <w:r>
        <w:rPr>
          <w:rFonts w:hint="cs"/>
          <w:rtl/>
        </w:rPr>
        <w:t>המ</w:t>
      </w:r>
      <w:bookmarkStart w:id="12284" w:name="_ETM_Q36_684000"/>
      <w:bookmarkEnd w:id="12284"/>
      <w:r>
        <w:rPr>
          <w:rFonts w:hint="cs"/>
          <w:rtl/>
        </w:rPr>
        <w:t>ראה,</w:t>
      </w:r>
      <w:r>
        <w:rPr>
          <w:rtl/>
        </w:rPr>
        <w:t xml:space="preserve"> </w:t>
      </w:r>
      <w:bookmarkStart w:id="12285" w:name="_ETM_Q36_684010"/>
      <w:bookmarkEnd w:id="12285"/>
      <w:r>
        <w:rPr>
          <w:rtl/>
        </w:rPr>
        <w:t>ו</w:t>
      </w:r>
      <w:r>
        <w:rPr>
          <w:rFonts w:hint="cs"/>
          <w:rtl/>
        </w:rPr>
        <w:t xml:space="preserve">המראה </w:t>
      </w:r>
      <w:bookmarkStart w:id="12286" w:name="_ETM_Q36_684520"/>
      <w:bookmarkEnd w:id="12286"/>
      <w:r>
        <w:rPr>
          <w:rtl/>
        </w:rPr>
        <w:t xml:space="preserve">הזו </w:t>
      </w:r>
      <w:bookmarkStart w:id="12287" w:name="_ETM_Q36_685199"/>
      <w:bookmarkEnd w:id="12287"/>
      <w:r>
        <w:rPr>
          <w:rtl/>
        </w:rPr>
        <w:t xml:space="preserve">תנצח </w:t>
      </w:r>
      <w:bookmarkStart w:id="12288" w:name="_ETM_Q36_686370"/>
      <w:bookmarkEnd w:id="12288"/>
      <w:r>
        <w:rPr>
          <w:rtl/>
        </w:rPr>
        <w:t xml:space="preserve">ותהיה </w:t>
      </w:r>
      <w:bookmarkStart w:id="12289" w:name="_ETM_Q36_686790"/>
      <w:bookmarkEnd w:id="12289"/>
      <w:r>
        <w:rPr>
          <w:rtl/>
        </w:rPr>
        <w:t xml:space="preserve">מודל </w:t>
      </w:r>
      <w:bookmarkStart w:id="12290" w:name="_ETM_Q36_687089"/>
      <w:bookmarkEnd w:id="12290"/>
      <w:r>
        <w:rPr>
          <w:rtl/>
        </w:rPr>
        <w:t>לכולנו</w:t>
      </w:r>
      <w:r>
        <w:rPr>
          <w:rFonts w:hint="cs"/>
          <w:rtl/>
        </w:rPr>
        <w:t>.</w:t>
      </w:r>
      <w:r>
        <w:rPr>
          <w:rtl/>
        </w:rPr>
        <w:t xml:space="preserve"> </w:t>
      </w:r>
      <w:bookmarkStart w:id="12291" w:name="_ETM_Q36_687870"/>
      <w:bookmarkEnd w:id="12291"/>
    </w:p>
    <w:p w:rsidR="00B4539E" w:rsidRDefault="00B4539E" w:rsidP="00E63EE3">
      <w:pPr>
        <w:rPr>
          <w:rtl/>
        </w:rPr>
      </w:pPr>
    </w:p>
    <w:p w:rsidR="00B4539E" w:rsidRDefault="00B4539E" w:rsidP="00E63EE3">
      <w:pPr>
        <w:rPr>
          <w:rtl/>
        </w:rPr>
      </w:pPr>
      <w:r>
        <w:rPr>
          <w:rtl/>
        </w:rPr>
        <w:t xml:space="preserve">יהי </w:t>
      </w:r>
      <w:bookmarkStart w:id="12292" w:name="_ETM_Q36_688349"/>
      <w:bookmarkEnd w:id="12292"/>
      <w:r>
        <w:rPr>
          <w:rtl/>
        </w:rPr>
        <w:t xml:space="preserve">זכרו </w:t>
      </w:r>
      <w:bookmarkStart w:id="12293" w:name="_ETM_Q36_689099"/>
      <w:bookmarkEnd w:id="12293"/>
      <w:r>
        <w:rPr>
          <w:rtl/>
        </w:rPr>
        <w:t xml:space="preserve">של </w:t>
      </w:r>
      <w:bookmarkStart w:id="12294" w:name="_ETM_Q36_689309"/>
      <w:bookmarkEnd w:id="12294"/>
      <w:r>
        <w:rPr>
          <w:rtl/>
        </w:rPr>
        <w:t xml:space="preserve">רחבעם </w:t>
      </w:r>
      <w:bookmarkStart w:id="12295" w:name="_ETM_Q36_689790"/>
      <w:bookmarkEnd w:id="12295"/>
      <w:r>
        <w:rPr>
          <w:rtl/>
        </w:rPr>
        <w:t xml:space="preserve">זאבי </w:t>
      </w:r>
      <w:bookmarkStart w:id="12296" w:name="_ETM_Q36_690059"/>
      <w:bookmarkEnd w:id="12296"/>
      <w:r>
        <w:rPr>
          <w:rtl/>
        </w:rPr>
        <w:t>גנדי</w:t>
      </w:r>
      <w:r>
        <w:rPr>
          <w:rFonts w:hint="cs"/>
          <w:rtl/>
        </w:rPr>
        <w:t>,</w:t>
      </w:r>
      <w:r>
        <w:rPr>
          <w:rtl/>
        </w:rPr>
        <w:t xml:space="preserve"> </w:t>
      </w:r>
      <w:bookmarkStart w:id="12297" w:name="_ETM_Q36_690389"/>
      <w:bookmarkEnd w:id="12297"/>
      <w:r>
        <w:rPr>
          <w:rtl/>
        </w:rPr>
        <w:t xml:space="preserve">השם </w:t>
      </w:r>
      <w:bookmarkStart w:id="12298" w:name="_ETM_Q36_690629"/>
      <w:bookmarkEnd w:id="12298"/>
      <w:r>
        <w:rPr>
          <w:rtl/>
        </w:rPr>
        <w:t xml:space="preserve">ייקום </w:t>
      </w:r>
      <w:bookmarkStart w:id="12299" w:name="_ETM_Q36_690870"/>
      <w:bookmarkEnd w:id="12299"/>
      <w:r>
        <w:rPr>
          <w:rtl/>
        </w:rPr>
        <w:t>דמו</w:t>
      </w:r>
      <w:r>
        <w:rPr>
          <w:rFonts w:hint="cs"/>
          <w:rtl/>
        </w:rPr>
        <w:t>, ברוך. תודה.</w:t>
      </w:r>
    </w:p>
    <w:p w:rsidR="00B4539E" w:rsidRDefault="00B4539E" w:rsidP="00E63EE3">
      <w:pPr>
        <w:rPr>
          <w:rtl/>
        </w:rPr>
      </w:pPr>
    </w:p>
    <w:p w:rsidR="00B4539E" w:rsidRDefault="00B4539E" w:rsidP="00E63EE3">
      <w:pPr>
        <w:pStyle w:val="af6"/>
        <w:keepNext/>
        <w:rPr>
          <w:rtl/>
        </w:rPr>
      </w:pPr>
      <w:bookmarkStart w:id="12300" w:name="_ETM_Q36_692000"/>
      <w:bookmarkEnd w:id="12300"/>
      <w:r w:rsidRPr="004E6163">
        <w:rPr>
          <w:rStyle w:val="TagStyle"/>
          <w:rtl/>
        </w:rPr>
        <w:t xml:space="preserve"> &lt;&lt; יור &gt;&gt; </w:t>
      </w:r>
      <w:r>
        <w:rPr>
          <w:rtl/>
        </w:rPr>
        <w:t>היו"ר מיקי לוי:</w:t>
      </w:r>
      <w:r w:rsidRPr="004E6163">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2301" w:name="_ETM_Q36_693000"/>
      <w:bookmarkEnd w:id="12301"/>
      <w:r>
        <w:rPr>
          <w:rFonts w:hint="cs"/>
          <w:rtl/>
          <w:lang w:eastAsia="he-IL"/>
        </w:rPr>
        <w:t>תודה רבה לחבר הכנסת בצלאל סמוטריץ'.</w:t>
      </w:r>
      <w:bookmarkStart w:id="12302" w:name="_ETM_Q36_699000"/>
      <w:bookmarkEnd w:id="12302"/>
      <w:r>
        <w:rPr>
          <w:rFonts w:hint="cs"/>
          <w:rtl/>
          <w:lang w:eastAsia="he-IL"/>
        </w:rPr>
        <w:t xml:space="preserve"> חבר הכנסת ניר אורבך, בבקשה. </w:t>
      </w:r>
    </w:p>
    <w:p w:rsidR="00B4539E" w:rsidRDefault="00B4539E" w:rsidP="00E63EE3">
      <w:pPr>
        <w:rPr>
          <w:rtl/>
          <w:lang w:eastAsia="he-IL"/>
        </w:rPr>
      </w:pPr>
    </w:p>
    <w:p w:rsidR="00B4539E" w:rsidRDefault="00B4539E" w:rsidP="00E63EE3">
      <w:pPr>
        <w:pStyle w:val="a4"/>
        <w:rPr>
          <w:rtl/>
        </w:rPr>
      </w:pPr>
      <w:bookmarkStart w:id="12303" w:name="_ETM_Q36_709000"/>
      <w:bookmarkStart w:id="12304" w:name="ET_speaker_6145_4"/>
      <w:bookmarkEnd w:id="12303"/>
      <w:r w:rsidRPr="009F6C8A">
        <w:rPr>
          <w:rStyle w:val="TagStyle"/>
          <w:rtl/>
        </w:rPr>
        <w:t>&lt;&lt; דובר &gt;&gt;</w:t>
      </w:r>
      <w:r w:rsidRPr="009706D9">
        <w:rPr>
          <w:rStyle w:val="TagStyle"/>
          <w:rtl/>
        </w:rPr>
        <w:t xml:space="preserve"> </w:t>
      </w:r>
      <w:bookmarkStart w:id="12305" w:name="_Toc84500436"/>
      <w:r>
        <w:rPr>
          <w:rtl/>
        </w:rPr>
        <w:t>ניר אורבך (ימינה):</w:t>
      </w:r>
      <w:bookmarkEnd w:id="12305"/>
      <w:r w:rsidRPr="009706D9">
        <w:rPr>
          <w:rStyle w:val="TagStyle"/>
          <w:rtl/>
        </w:rPr>
        <w:t xml:space="preserve"> </w:t>
      </w:r>
      <w:r w:rsidRPr="009F6C8A">
        <w:rPr>
          <w:rStyle w:val="TagStyle"/>
          <w:rtl/>
        </w:rPr>
        <w:t>&lt;&lt; דובר &gt;&gt;</w:t>
      </w:r>
      <w:r>
        <w:rPr>
          <w:rtl/>
        </w:rPr>
        <w:t xml:space="preserve"> </w:t>
      </w:r>
      <w:bookmarkEnd w:id="12304"/>
    </w:p>
    <w:p w:rsidR="00B4539E" w:rsidRDefault="00B4539E" w:rsidP="00165764">
      <w:pPr>
        <w:rPr>
          <w:rtl/>
          <w:lang w:eastAsia="he-IL"/>
        </w:rPr>
      </w:pPr>
    </w:p>
    <w:p w:rsidR="00B4539E" w:rsidRDefault="00B4539E" w:rsidP="001C26AB">
      <w:pPr>
        <w:rPr>
          <w:rtl/>
        </w:rPr>
      </w:pPr>
      <w:r>
        <w:rPr>
          <w:rFonts w:hint="cs"/>
          <w:rtl/>
          <w:lang w:eastAsia="he-IL"/>
        </w:rPr>
        <w:t xml:space="preserve">אדוני היושב-ראש, אדוני ראש הממשלה, שרים, חברי וחברות הכנסת, משפחת </w:t>
      </w:r>
      <w:bookmarkStart w:id="12306" w:name="_ETM_Q37_132121"/>
      <w:bookmarkEnd w:id="12306"/>
      <w:r>
        <w:rPr>
          <w:rFonts w:hint="cs"/>
          <w:rtl/>
          <w:lang w:eastAsia="he-IL"/>
        </w:rPr>
        <w:t>זאבי היקרה</w:t>
      </w:r>
      <w:r w:rsidR="001C26AB">
        <w:rPr>
          <w:rFonts w:hint="cs"/>
          <w:rtl/>
          <w:lang w:eastAsia="he-IL"/>
        </w:rPr>
        <w:t>,</w:t>
      </w:r>
      <w:r>
        <w:rPr>
          <w:rFonts w:hint="cs"/>
          <w:rtl/>
          <w:lang w:eastAsia="he-IL"/>
        </w:rPr>
        <w:t xml:space="preserve"> שלוש נקודות.</w:t>
      </w:r>
      <w:bookmarkStart w:id="12307" w:name="_ETM_Q37_142588"/>
      <w:bookmarkEnd w:id="12307"/>
      <w:r>
        <w:rPr>
          <w:rFonts w:hint="cs"/>
          <w:rtl/>
          <w:lang w:eastAsia="he-IL"/>
        </w:rPr>
        <w:t xml:space="preserve"> על גנדי אפשר לומר </w:t>
      </w:r>
      <w:bookmarkStart w:id="12308" w:name="_ETM_Q37_136758"/>
      <w:bookmarkEnd w:id="12308"/>
      <w:r>
        <w:rPr>
          <w:rFonts w:hint="cs"/>
          <w:rtl/>
          <w:lang w:eastAsia="he-IL"/>
        </w:rPr>
        <w:t xml:space="preserve">ולכתוב הרבה, אבל אני רוצה להתייחס לשלוש נקודות. נקודה ראשונה </w:t>
      </w:r>
      <w:r w:rsidR="001C26AB">
        <w:rPr>
          <w:rFonts w:hint="eastAsia"/>
          <w:rtl/>
          <w:lang w:eastAsia="he-IL"/>
        </w:rPr>
        <w:t xml:space="preserve">– </w:t>
      </w:r>
      <w:r>
        <w:rPr>
          <w:rFonts w:hint="cs"/>
          <w:rtl/>
          <w:lang w:eastAsia="he-IL"/>
        </w:rPr>
        <w:t>רחבעם זאבי</w:t>
      </w:r>
      <w:r w:rsidR="001C26AB">
        <w:rPr>
          <w:rFonts w:hint="cs"/>
          <w:rtl/>
          <w:lang w:eastAsia="he-IL"/>
        </w:rPr>
        <w:t>,</w:t>
      </w:r>
      <w:r>
        <w:rPr>
          <w:rFonts w:hint="cs"/>
          <w:rtl/>
          <w:lang w:eastAsia="he-IL"/>
        </w:rPr>
        <w:t xml:space="preserve"> שכונה גנדי, למה הוא </w:t>
      </w:r>
      <w:bookmarkStart w:id="12309" w:name="_ETM_Q37_148293"/>
      <w:bookmarkEnd w:id="12309"/>
      <w:r>
        <w:rPr>
          <w:rFonts w:hint="cs"/>
          <w:rtl/>
          <w:lang w:eastAsia="he-IL"/>
        </w:rPr>
        <w:t xml:space="preserve">כונה גנדי? יש על זה כמה גרסאות. אחת הגרסאות אומרת </w:t>
      </w:r>
      <w:bookmarkStart w:id="12310" w:name="_ETM_Q37_153386"/>
      <w:bookmarkEnd w:id="12310"/>
      <w:r>
        <w:rPr>
          <w:rFonts w:hint="cs"/>
          <w:rtl/>
          <w:lang w:eastAsia="he-IL"/>
        </w:rPr>
        <w:t>שבקיבוץ</w:t>
      </w:r>
      <w:r w:rsidR="001C26AB">
        <w:rPr>
          <w:rFonts w:hint="cs"/>
          <w:rtl/>
          <w:lang w:eastAsia="he-IL"/>
        </w:rPr>
        <w:t>,</w:t>
      </w:r>
      <w:r>
        <w:rPr>
          <w:rFonts w:hint="cs"/>
          <w:rtl/>
          <w:lang w:eastAsia="he-IL"/>
        </w:rPr>
        <w:t xml:space="preserve"> כשהיה נהוג לגלח את ראש הבנים, הוא נכנס לחדר </w:t>
      </w:r>
      <w:bookmarkStart w:id="12311" w:name="_ETM_Q37_159527"/>
      <w:bookmarkEnd w:id="12311"/>
      <w:r>
        <w:rPr>
          <w:rFonts w:hint="cs"/>
          <w:rtl/>
          <w:lang w:eastAsia="he-IL"/>
        </w:rPr>
        <w:t xml:space="preserve">האוכל קירח, רזה ויחף והזכיר לחברים את מהטמה גנדי, ומאז </w:t>
      </w:r>
      <w:bookmarkStart w:id="12312" w:name="_ETM_Q37_164181"/>
      <w:bookmarkEnd w:id="12312"/>
      <w:r>
        <w:rPr>
          <w:rFonts w:hint="cs"/>
          <w:rtl/>
          <w:lang w:eastAsia="he-IL"/>
        </w:rPr>
        <w:t xml:space="preserve">דבק בו הכינוי. </w:t>
      </w:r>
      <w:bookmarkStart w:id="12313" w:name="_ETM_Q37_166462"/>
      <w:bookmarkStart w:id="12314" w:name="_ETM_Q37_166539"/>
      <w:bookmarkStart w:id="12315" w:name="_ETM_Q37_167005"/>
      <w:bookmarkStart w:id="12316" w:name="_ETM_Q37_167065"/>
      <w:bookmarkEnd w:id="12313"/>
      <w:bookmarkEnd w:id="12314"/>
      <w:bookmarkEnd w:id="12315"/>
      <w:bookmarkEnd w:id="12316"/>
      <w:r>
        <w:rPr>
          <w:rFonts w:hint="cs"/>
          <w:rtl/>
          <w:lang w:eastAsia="he-IL"/>
        </w:rPr>
        <w:t>לא סתם פתחתי בסיפור על שמו</w:t>
      </w:r>
      <w:r w:rsidR="001C26AB">
        <w:rPr>
          <w:rFonts w:hint="cs"/>
          <w:rtl/>
          <w:lang w:eastAsia="he-IL"/>
        </w:rPr>
        <w:t>.</w:t>
      </w:r>
      <w:r>
        <w:rPr>
          <w:rFonts w:hint="cs"/>
          <w:rtl/>
          <w:lang w:eastAsia="he-IL"/>
        </w:rPr>
        <w:t xml:space="preserve"> ה</w:t>
      </w:r>
      <w:bookmarkStart w:id="12317" w:name="_ETM_Q37_170179"/>
      <w:bookmarkEnd w:id="12317"/>
      <w:r>
        <w:rPr>
          <w:rFonts w:hint="cs"/>
          <w:rtl/>
          <w:lang w:eastAsia="he-IL"/>
        </w:rPr>
        <w:t xml:space="preserve">שם הוא המהות. שמות ילדיו של גנדי מעידים על </w:t>
      </w:r>
      <w:bookmarkStart w:id="12318" w:name="_ETM_Q37_173395"/>
      <w:bookmarkEnd w:id="12318"/>
      <w:r>
        <w:rPr>
          <w:rFonts w:hint="cs"/>
          <w:rtl/>
          <w:lang w:eastAsia="he-IL"/>
        </w:rPr>
        <w:t xml:space="preserve">הדמות שהוא היה, על אהבת ארץ ישראל ועם ישראל שבערה </w:t>
      </w:r>
      <w:bookmarkStart w:id="12319" w:name="_ETM_Q37_178951"/>
      <w:bookmarkEnd w:id="12319"/>
      <w:r>
        <w:rPr>
          <w:rFonts w:hint="cs"/>
          <w:rtl/>
          <w:lang w:eastAsia="he-IL"/>
        </w:rPr>
        <w:t xml:space="preserve">בעצמותיו. לבנו הבכור קרא </w:t>
      </w:r>
      <w:bookmarkStart w:id="12320" w:name="_ETM_Q37_141725"/>
      <w:bookmarkStart w:id="12321" w:name="_ETM_Q37_141780"/>
      <w:bookmarkStart w:id="12322" w:name="_ETM_Q37_180210"/>
      <w:bookmarkStart w:id="12323" w:name="_ETM_Q37_180510"/>
      <w:bookmarkEnd w:id="12320"/>
      <w:bookmarkEnd w:id="12321"/>
      <w:bookmarkEnd w:id="12322"/>
      <w:bookmarkEnd w:id="12323"/>
      <w:r>
        <w:rPr>
          <w:rFonts w:hint="cs"/>
          <w:rtl/>
        </w:rPr>
        <w:t>י</w:t>
      </w:r>
      <w:r>
        <w:rPr>
          <w:rtl/>
        </w:rPr>
        <w:t xml:space="preserve">פתח </w:t>
      </w:r>
      <w:bookmarkStart w:id="12324" w:name="_ETM_Q37_180840"/>
      <w:bookmarkEnd w:id="12324"/>
      <w:r>
        <w:rPr>
          <w:rtl/>
        </w:rPr>
        <w:t>פלמ"ח</w:t>
      </w:r>
      <w:r>
        <w:rPr>
          <w:rFonts w:hint="cs"/>
          <w:rtl/>
        </w:rPr>
        <w:t xml:space="preserve"> ולקטנים יותר סייר בנימין, </w:t>
      </w:r>
      <w:bookmarkStart w:id="12325" w:name="_ETM_Q37_184535"/>
      <w:bookmarkEnd w:id="12325"/>
      <w:r>
        <w:rPr>
          <w:rFonts w:hint="cs"/>
          <w:rtl/>
        </w:rPr>
        <w:t xml:space="preserve">מצדה, צאלה וערבה. </w:t>
      </w:r>
      <w:bookmarkStart w:id="12326" w:name="_ETM_Q37_182350"/>
      <w:bookmarkStart w:id="12327" w:name="_ETM_Q37_182560"/>
      <w:bookmarkStart w:id="12328" w:name="_ETM_Q37_182889"/>
      <w:bookmarkStart w:id="12329" w:name="_ETM_Q37_183310"/>
      <w:bookmarkStart w:id="12330" w:name="_ETM_Q37_183639"/>
      <w:bookmarkStart w:id="12331" w:name="_ETM_Q37_184180"/>
      <w:bookmarkStart w:id="12332" w:name="_ETM_Q37_184660"/>
      <w:bookmarkStart w:id="12333" w:name="_ETM_Q37_185080"/>
      <w:bookmarkStart w:id="12334" w:name="_ETM_Q37_186740"/>
      <w:bookmarkStart w:id="12335" w:name="_ETM_Q37_189498"/>
      <w:bookmarkEnd w:id="12326"/>
      <w:bookmarkEnd w:id="12327"/>
      <w:bookmarkEnd w:id="12328"/>
      <w:bookmarkEnd w:id="12329"/>
      <w:bookmarkEnd w:id="12330"/>
      <w:bookmarkEnd w:id="12331"/>
      <w:bookmarkEnd w:id="12332"/>
      <w:bookmarkEnd w:id="12333"/>
      <w:bookmarkEnd w:id="12334"/>
      <w:bookmarkEnd w:id="12335"/>
    </w:p>
    <w:p w:rsidR="00B4539E" w:rsidRDefault="00B4539E" w:rsidP="00E63EE3">
      <w:pPr>
        <w:rPr>
          <w:rtl/>
        </w:rPr>
      </w:pPr>
      <w:bookmarkStart w:id="12336" w:name="_ETM_Q37_189594"/>
      <w:bookmarkStart w:id="12337" w:name="_ETM_Q37_187690"/>
      <w:bookmarkEnd w:id="12336"/>
      <w:bookmarkEnd w:id="12337"/>
    </w:p>
    <w:p w:rsidR="00B4539E" w:rsidRDefault="00B4539E" w:rsidP="001C26AB">
      <w:pPr>
        <w:rPr>
          <w:rtl/>
        </w:rPr>
      </w:pPr>
      <w:bookmarkStart w:id="12338" w:name="_ETM_Q37_187755"/>
      <w:bookmarkEnd w:id="12338"/>
      <w:r>
        <w:rPr>
          <w:rtl/>
        </w:rPr>
        <w:t xml:space="preserve">אהבת </w:t>
      </w:r>
      <w:bookmarkStart w:id="12339" w:name="_ETM_Q37_187190"/>
      <w:bookmarkEnd w:id="12339"/>
      <w:r>
        <w:rPr>
          <w:rtl/>
        </w:rPr>
        <w:t xml:space="preserve">הארץ </w:t>
      </w:r>
      <w:bookmarkStart w:id="12340" w:name="_ETM_Q37_187550"/>
      <w:bookmarkEnd w:id="12340"/>
      <w:r>
        <w:rPr>
          <w:rFonts w:hint="cs"/>
          <w:rtl/>
        </w:rPr>
        <w:t xml:space="preserve">והעם </w:t>
      </w:r>
      <w:bookmarkStart w:id="12341" w:name="_ETM_Q37_188660"/>
      <w:bookmarkEnd w:id="12341"/>
      <w:r>
        <w:rPr>
          <w:rtl/>
        </w:rPr>
        <w:t>היית</w:t>
      </w:r>
      <w:r>
        <w:rPr>
          <w:rFonts w:hint="cs"/>
          <w:rtl/>
        </w:rPr>
        <w:t>ה</w:t>
      </w:r>
      <w:r>
        <w:rPr>
          <w:rtl/>
        </w:rPr>
        <w:t xml:space="preserve"> </w:t>
      </w:r>
      <w:bookmarkStart w:id="12342" w:name="_ETM_Q37_188959"/>
      <w:bookmarkEnd w:id="12342"/>
      <w:r>
        <w:rPr>
          <w:rtl/>
        </w:rPr>
        <w:t xml:space="preserve">חלק </w:t>
      </w:r>
      <w:bookmarkStart w:id="12343" w:name="_ETM_Q37_189289"/>
      <w:bookmarkEnd w:id="12343"/>
      <w:r>
        <w:rPr>
          <w:rtl/>
        </w:rPr>
        <w:t>ממנו</w:t>
      </w:r>
      <w:r>
        <w:rPr>
          <w:rFonts w:hint="cs"/>
          <w:rtl/>
        </w:rPr>
        <w:t>,</w:t>
      </w:r>
      <w:r>
        <w:rPr>
          <w:rtl/>
        </w:rPr>
        <w:t xml:space="preserve"> </w:t>
      </w:r>
      <w:bookmarkStart w:id="12344" w:name="_ETM_Q37_190299"/>
      <w:bookmarkEnd w:id="12344"/>
      <w:r>
        <w:rPr>
          <w:rtl/>
        </w:rPr>
        <w:t xml:space="preserve">מאופיו </w:t>
      </w:r>
      <w:bookmarkStart w:id="12345" w:name="_ETM_Q37_191110"/>
      <w:bookmarkEnd w:id="12345"/>
      <w:r>
        <w:rPr>
          <w:rFonts w:hint="cs"/>
          <w:rtl/>
        </w:rPr>
        <w:t>ו</w:t>
      </w:r>
      <w:r>
        <w:rPr>
          <w:rtl/>
        </w:rPr>
        <w:t xml:space="preserve">ממהלך </w:t>
      </w:r>
      <w:bookmarkStart w:id="12346" w:name="_ETM_Q37_191589"/>
      <w:bookmarkEnd w:id="12346"/>
      <w:r>
        <w:rPr>
          <w:rtl/>
        </w:rPr>
        <w:t>חייו</w:t>
      </w:r>
      <w:r>
        <w:rPr>
          <w:rFonts w:hint="cs"/>
          <w:rtl/>
        </w:rPr>
        <w:t>.</w:t>
      </w:r>
      <w:r>
        <w:rPr>
          <w:rtl/>
        </w:rPr>
        <w:t xml:space="preserve"> </w:t>
      </w:r>
      <w:bookmarkStart w:id="12347" w:name="_ETM_Q37_192889"/>
      <w:bookmarkEnd w:id="12347"/>
      <w:r>
        <w:rPr>
          <w:rtl/>
        </w:rPr>
        <w:t xml:space="preserve">היא </w:t>
      </w:r>
      <w:bookmarkStart w:id="12348" w:name="_ETM_Q37_193070"/>
      <w:bookmarkEnd w:id="12348"/>
      <w:r>
        <w:rPr>
          <w:rtl/>
        </w:rPr>
        <w:t xml:space="preserve">החלה </w:t>
      </w:r>
      <w:bookmarkStart w:id="12349" w:name="_ETM_Q37_194420"/>
      <w:bookmarkEnd w:id="12349"/>
      <w:r>
        <w:rPr>
          <w:rtl/>
        </w:rPr>
        <w:t xml:space="preserve">מהחינוך </w:t>
      </w:r>
      <w:bookmarkStart w:id="12350" w:name="_ETM_Q37_195080"/>
      <w:bookmarkEnd w:id="12350"/>
      <w:r>
        <w:rPr>
          <w:rtl/>
        </w:rPr>
        <w:t xml:space="preserve">שקיבל </w:t>
      </w:r>
      <w:bookmarkStart w:id="12351" w:name="_ETM_Q37_195469"/>
      <w:bookmarkEnd w:id="12351"/>
      <w:r>
        <w:rPr>
          <w:rtl/>
        </w:rPr>
        <w:t>בביתו</w:t>
      </w:r>
      <w:r>
        <w:rPr>
          <w:rFonts w:hint="cs"/>
          <w:rtl/>
        </w:rPr>
        <w:t>,</w:t>
      </w:r>
      <w:r>
        <w:rPr>
          <w:rtl/>
        </w:rPr>
        <w:t xml:space="preserve"> </w:t>
      </w:r>
      <w:bookmarkStart w:id="12352" w:name="_ETM_Q37_196410"/>
      <w:bookmarkEnd w:id="12352"/>
      <w:r>
        <w:rPr>
          <w:rtl/>
        </w:rPr>
        <w:t xml:space="preserve">כשנולד </w:t>
      </w:r>
      <w:bookmarkStart w:id="12353" w:name="_ETM_Q37_196890"/>
      <w:bookmarkEnd w:id="12353"/>
      <w:r>
        <w:rPr>
          <w:rtl/>
        </w:rPr>
        <w:t xml:space="preserve">בימין </w:t>
      </w:r>
      <w:bookmarkStart w:id="12354" w:name="_ETM_Q37_197190"/>
      <w:bookmarkEnd w:id="12354"/>
      <w:r>
        <w:rPr>
          <w:rtl/>
        </w:rPr>
        <w:t>משה</w:t>
      </w:r>
      <w:r w:rsidR="001C26AB">
        <w:rPr>
          <w:rFonts w:hint="cs"/>
          <w:rtl/>
        </w:rPr>
        <w:t>,</w:t>
      </w:r>
      <w:r>
        <w:rPr>
          <w:rtl/>
        </w:rPr>
        <w:t xml:space="preserve"> </w:t>
      </w:r>
      <w:bookmarkStart w:id="12355" w:name="_ETM_Q37_198350"/>
      <w:bookmarkEnd w:id="12355"/>
      <w:r>
        <w:rPr>
          <w:rtl/>
        </w:rPr>
        <w:t xml:space="preserve">המשיכה </w:t>
      </w:r>
      <w:bookmarkStart w:id="12356" w:name="_ETM_Q37_198770"/>
      <w:bookmarkEnd w:id="12356"/>
      <w:r>
        <w:rPr>
          <w:rtl/>
        </w:rPr>
        <w:t xml:space="preserve">בקיבוץ </w:t>
      </w:r>
      <w:bookmarkStart w:id="12357" w:name="_ETM_Q37_199189"/>
      <w:bookmarkEnd w:id="12357"/>
      <w:r>
        <w:rPr>
          <w:rtl/>
        </w:rPr>
        <w:t xml:space="preserve">גבעת </w:t>
      </w:r>
      <w:bookmarkStart w:id="12358" w:name="_ETM_Q37_199489"/>
      <w:bookmarkEnd w:id="12358"/>
      <w:r>
        <w:rPr>
          <w:rtl/>
        </w:rPr>
        <w:t>ה</w:t>
      </w:r>
      <w:r>
        <w:rPr>
          <w:rFonts w:hint="cs"/>
          <w:rtl/>
        </w:rPr>
        <w:t xml:space="preserve">שלושה, </w:t>
      </w:r>
      <w:bookmarkStart w:id="12359" w:name="_ETM_Q37_200060"/>
      <w:bookmarkEnd w:id="12359"/>
      <w:r>
        <w:rPr>
          <w:rtl/>
        </w:rPr>
        <w:t xml:space="preserve">שם </w:t>
      </w:r>
      <w:bookmarkStart w:id="12360" w:name="_ETM_Q37_200300"/>
      <w:bookmarkEnd w:id="12360"/>
      <w:r>
        <w:rPr>
          <w:rtl/>
        </w:rPr>
        <w:t xml:space="preserve">למד </w:t>
      </w:r>
      <w:bookmarkStart w:id="12361" w:name="_ETM_Q37_200539"/>
      <w:bookmarkEnd w:id="12361"/>
      <w:r>
        <w:rPr>
          <w:rtl/>
        </w:rPr>
        <w:t>והתחנך</w:t>
      </w:r>
      <w:r w:rsidR="001C26AB">
        <w:rPr>
          <w:rFonts w:hint="cs"/>
          <w:rtl/>
        </w:rPr>
        <w:t>,</w:t>
      </w:r>
      <w:r>
        <w:rPr>
          <w:rtl/>
        </w:rPr>
        <w:t xml:space="preserve"> </w:t>
      </w:r>
      <w:bookmarkStart w:id="12362" w:name="_ETM_Q37_201759"/>
      <w:bookmarkEnd w:id="12362"/>
      <w:r>
        <w:rPr>
          <w:rtl/>
        </w:rPr>
        <w:t xml:space="preserve">ולאחר </w:t>
      </w:r>
      <w:bookmarkStart w:id="12363" w:name="_ETM_Q37_202329"/>
      <w:bookmarkEnd w:id="12363"/>
      <w:r>
        <w:rPr>
          <w:rtl/>
        </w:rPr>
        <w:t xml:space="preserve">מכן </w:t>
      </w:r>
      <w:bookmarkStart w:id="12364" w:name="_ETM_Q37_203410"/>
      <w:bookmarkEnd w:id="12364"/>
      <w:r>
        <w:rPr>
          <w:rtl/>
        </w:rPr>
        <w:t>בתיכון</w:t>
      </w:r>
      <w:r w:rsidR="001C26AB">
        <w:rPr>
          <w:rFonts w:hint="cs"/>
          <w:rtl/>
        </w:rPr>
        <w:t>,</w:t>
      </w:r>
      <w:r>
        <w:rPr>
          <w:rtl/>
        </w:rPr>
        <w:t xml:space="preserve"> </w:t>
      </w:r>
      <w:bookmarkStart w:id="12365" w:name="_ETM_Q37_204220"/>
      <w:bookmarkEnd w:id="12365"/>
      <w:r>
        <w:rPr>
          <w:rtl/>
        </w:rPr>
        <w:t xml:space="preserve">בגימנסיה </w:t>
      </w:r>
      <w:bookmarkStart w:id="12366" w:name="_ETM_Q37_204790"/>
      <w:bookmarkEnd w:id="12366"/>
      <w:r>
        <w:rPr>
          <w:rtl/>
        </w:rPr>
        <w:t xml:space="preserve">העברית </w:t>
      </w:r>
      <w:bookmarkStart w:id="12367" w:name="_ETM_Q37_205060"/>
      <w:bookmarkEnd w:id="12367"/>
      <w:r>
        <w:rPr>
          <w:rtl/>
        </w:rPr>
        <w:t>רחביה</w:t>
      </w:r>
      <w:r>
        <w:rPr>
          <w:rFonts w:hint="cs"/>
          <w:rtl/>
        </w:rPr>
        <w:t>,</w:t>
      </w:r>
      <w:r>
        <w:rPr>
          <w:rtl/>
        </w:rPr>
        <w:t xml:space="preserve"> </w:t>
      </w:r>
      <w:bookmarkStart w:id="12368" w:name="_ETM_Q37_206349"/>
      <w:bookmarkEnd w:id="12368"/>
      <w:r>
        <w:rPr>
          <w:rtl/>
        </w:rPr>
        <w:t xml:space="preserve">שם </w:t>
      </w:r>
      <w:bookmarkStart w:id="12369" w:name="_ETM_Q37_206649"/>
      <w:bookmarkEnd w:id="12369"/>
      <w:r>
        <w:rPr>
          <w:rFonts w:hint="cs"/>
          <w:rtl/>
        </w:rPr>
        <w:t>ה</w:t>
      </w:r>
      <w:r>
        <w:rPr>
          <w:rtl/>
        </w:rPr>
        <w:t xml:space="preserve">ושפע </w:t>
      </w:r>
      <w:bookmarkStart w:id="12370" w:name="_ETM_Q37_207039"/>
      <w:bookmarkEnd w:id="12370"/>
      <w:r>
        <w:rPr>
          <w:rtl/>
        </w:rPr>
        <w:t xml:space="preserve">מאוד </w:t>
      </w:r>
      <w:bookmarkStart w:id="12371" w:name="_ETM_Q37_207309"/>
      <w:bookmarkEnd w:id="12371"/>
      <w:r>
        <w:rPr>
          <w:rtl/>
        </w:rPr>
        <w:t xml:space="preserve">ממוריו </w:t>
      </w:r>
      <w:bookmarkStart w:id="12372" w:name="_ETM_Q37_207699"/>
      <w:bookmarkEnd w:id="12372"/>
      <w:r>
        <w:rPr>
          <w:rtl/>
        </w:rPr>
        <w:t xml:space="preserve">בכל </w:t>
      </w:r>
      <w:bookmarkStart w:id="12373" w:name="_ETM_Q37_207969"/>
      <w:bookmarkEnd w:id="12373"/>
      <w:r>
        <w:rPr>
          <w:rtl/>
        </w:rPr>
        <w:t xml:space="preserve">הנוגע </w:t>
      </w:r>
      <w:bookmarkStart w:id="12374" w:name="_ETM_Q37_208300"/>
      <w:bookmarkEnd w:id="12374"/>
      <w:r>
        <w:rPr>
          <w:rtl/>
        </w:rPr>
        <w:t xml:space="preserve">לאהבת </w:t>
      </w:r>
      <w:bookmarkStart w:id="12375" w:name="_ETM_Q37_208689"/>
      <w:bookmarkEnd w:id="12375"/>
      <w:r>
        <w:rPr>
          <w:rtl/>
        </w:rPr>
        <w:t>הארץ</w:t>
      </w:r>
      <w:r>
        <w:rPr>
          <w:rFonts w:hint="cs"/>
          <w:rtl/>
        </w:rPr>
        <w:t>.</w:t>
      </w:r>
      <w:r>
        <w:rPr>
          <w:rtl/>
        </w:rPr>
        <w:t xml:space="preserve"> </w:t>
      </w:r>
      <w:bookmarkStart w:id="12376" w:name="_ETM_Q37_209939"/>
      <w:bookmarkEnd w:id="12376"/>
      <w:r>
        <w:rPr>
          <w:rtl/>
        </w:rPr>
        <w:t xml:space="preserve">גם </w:t>
      </w:r>
      <w:bookmarkStart w:id="12377" w:name="_ETM_Q37_210239"/>
      <w:bookmarkEnd w:id="12377"/>
      <w:r>
        <w:rPr>
          <w:rtl/>
        </w:rPr>
        <w:t xml:space="preserve">כשהמשיך </w:t>
      </w:r>
      <w:bookmarkStart w:id="12378" w:name="_ETM_Q37_210689"/>
      <w:bookmarkEnd w:id="12378"/>
      <w:r>
        <w:rPr>
          <w:rtl/>
        </w:rPr>
        <w:t xml:space="preserve">ללימודים </w:t>
      </w:r>
      <w:bookmarkStart w:id="12379" w:name="_ETM_Q37_211140"/>
      <w:bookmarkEnd w:id="12379"/>
      <w:r>
        <w:rPr>
          <w:rtl/>
        </w:rPr>
        <w:t>גבוהים</w:t>
      </w:r>
      <w:r>
        <w:rPr>
          <w:rFonts w:hint="cs"/>
          <w:rtl/>
        </w:rPr>
        <w:t>,</w:t>
      </w:r>
      <w:r>
        <w:rPr>
          <w:rtl/>
        </w:rPr>
        <w:t xml:space="preserve"> </w:t>
      </w:r>
      <w:bookmarkStart w:id="12380" w:name="_ETM_Q37_212060"/>
      <w:bookmarkEnd w:id="12380"/>
      <w:r>
        <w:rPr>
          <w:rtl/>
        </w:rPr>
        <w:t xml:space="preserve">הם </w:t>
      </w:r>
      <w:bookmarkStart w:id="12381" w:name="_ETM_Q37_212210"/>
      <w:bookmarkEnd w:id="12381"/>
      <w:r>
        <w:rPr>
          <w:rtl/>
        </w:rPr>
        <w:t xml:space="preserve">היו </w:t>
      </w:r>
      <w:bookmarkStart w:id="12382" w:name="_ETM_Q37_212360"/>
      <w:bookmarkEnd w:id="12382"/>
      <w:r>
        <w:rPr>
          <w:rtl/>
        </w:rPr>
        <w:t xml:space="preserve">לימודי </w:t>
      </w:r>
      <w:bookmarkStart w:id="12383" w:name="_ETM_Q37_212750"/>
      <w:bookmarkEnd w:id="12383"/>
      <w:r>
        <w:rPr>
          <w:rtl/>
        </w:rPr>
        <w:t xml:space="preserve">ארץ </w:t>
      </w:r>
      <w:bookmarkStart w:id="12384" w:name="_ETM_Q37_213155"/>
      <w:bookmarkEnd w:id="12384"/>
      <w:r>
        <w:rPr>
          <w:rtl/>
        </w:rPr>
        <w:t>ישראל</w:t>
      </w:r>
      <w:r>
        <w:rPr>
          <w:rFonts w:hint="cs"/>
          <w:rtl/>
        </w:rPr>
        <w:t>.</w:t>
      </w:r>
      <w:r>
        <w:rPr>
          <w:rtl/>
        </w:rPr>
        <w:t xml:space="preserve"> </w:t>
      </w:r>
      <w:bookmarkStart w:id="12385" w:name="_ETM_Q37_214199"/>
      <w:bookmarkEnd w:id="12385"/>
      <w:r>
        <w:rPr>
          <w:rtl/>
        </w:rPr>
        <w:t xml:space="preserve">בהיותו </w:t>
      </w:r>
      <w:bookmarkStart w:id="12386" w:name="_ETM_Q37_214680"/>
      <w:bookmarkEnd w:id="12386"/>
      <w:r>
        <w:rPr>
          <w:rtl/>
        </w:rPr>
        <w:t xml:space="preserve">בתפקידים </w:t>
      </w:r>
      <w:bookmarkStart w:id="12387" w:name="_ETM_Q37_215190"/>
      <w:bookmarkEnd w:id="12387"/>
      <w:r>
        <w:rPr>
          <w:rtl/>
        </w:rPr>
        <w:t xml:space="preserve">בכירים </w:t>
      </w:r>
      <w:bookmarkStart w:id="12388" w:name="_ETM_Q37_215489"/>
      <w:bookmarkEnd w:id="12388"/>
      <w:r>
        <w:rPr>
          <w:rtl/>
        </w:rPr>
        <w:t>בצבא</w:t>
      </w:r>
      <w:r>
        <w:rPr>
          <w:rFonts w:hint="cs"/>
          <w:rtl/>
        </w:rPr>
        <w:t>,</w:t>
      </w:r>
      <w:r>
        <w:rPr>
          <w:rtl/>
        </w:rPr>
        <w:t xml:space="preserve"> </w:t>
      </w:r>
      <w:bookmarkStart w:id="12389" w:name="_ETM_Q37_216500"/>
      <w:bookmarkEnd w:id="12389"/>
      <w:r>
        <w:rPr>
          <w:rtl/>
        </w:rPr>
        <w:t xml:space="preserve">ארץ </w:t>
      </w:r>
      <w:bookmarkStart w:id="12390" w:name="_ETM_Q37_216979"/>
      <w:bookmarkEnd w:id="12390"/>
      <w:r>
        <w:rPr>
          <w:rtl/>
        </w:rPr>
        <w:t xml:space="preserve">ישראל </w:t>
      </w:r>
      <w:bookmarkStart w:id="12391" w:name="_ETM_Q37_217850"/>
      <w:bookmarkEnd w:id="12391"/>
      <w:r>
        <w:rPr>
          <w:rtl/>
        </w:rPr>
        <w:t xml:space="preserve">ועם </w:t>
      </w:r>
      <w:bookmarkStart w:id="12392" w:name="_ETM_Q37_218210"/>
      <w:bookmarkEnd w:id="12392"/>
      <w:r>
        <w:rPr>
          <w:rtl/>
        </w:rPr>
        <w:t xml:space="preserve">ישראל </w:t>
      </w:r>
      <w:bookmarkStart w:id="12393" w:name="_ETM_Q37_219390"/>
      <w:bookmarkEnd w:id="12393"/>
      <w:r>
        <w:rPr>
          <w:rtl/>
        </w:rPr>
        <w:t xml:space="preserve">עמדו </w:t>
      </w:r>
      <w:bookmarkStart w:id="12394" w:name="_ETM_Q37_219659"/>
      <w:bookmarkEnd w:id="12394"/>
      <w:r>
        <w:rPr>
          <w:rtl/>
        </w:rPr>
        <w:t xml:space="preserve">תמיד </w:t>
      </w:r>
      <w:bookmarkStart w:id="12395" w:name="_ETM_Q37_219899"/>
      <w:bookmarkEnd w:id="12395"/>
      <w:r>
        <w:rPr>
          <w:rtl/>
        </w:rPr>
        <w:t xml:space="preserve">לנגד </w:t>
      </w:r>
      <w:bookmarkStart w:id="12396" w:name="_ETM_Q37_220260"/>
      <w:bookmarkEnd w:id="12396"/>
      <w:r>
        <w:rPr>
          <w:rtl/>
        </w:rPr>
        <w:t>עיניו</w:t>
      </w:r>
      <w:r>
        <w:rPr>
          <w:rFonts w:hint="cs"/>
          <w:rtl/>
        </w:rPr>
        <w:t>.</w:t>
      </w:r>
    </w:p>
    <w:p w:rsidR="00B4539E" w:rsidRDefault="00B4539E" w:rsidP="00E63EE3">
      <w:pPr>
        <w:rPr>
          <w:rtl/>
        </w:rPr>
      </w:pPr>
      <w:bookmarkStart w:id="12397" w:name="_ETM_Q37_222875"/>
      <w:bookmarkStart w:id="12398" w:name="_ETM_Q37_222951"/>
      <w:bookmarkEnd w:id="12397"/>
      <w:bookmarkEnd w:id="12398"/>
    </w:p>
    <w:p w:rsidR="00B4539E" w:rsidRDefault="00B4539E" w:rsidP="001C26AB">
      <w:pPr>
        <w:rPr>
          <w:rtl/>
        </w:rPr>
      </w:pPr>
      <w:bookmarkStart w:id="12399" w:name="_ETM_Q37_223091"/>
      <w:bookmarkStart w:id="12400" w:name="_ETM_Q37_223251"/>
      <w:bookmarkStart w:id="12401" w:name="_ETM_Q37_221820"/>
      <w:bookmarkEnd w:id="12399"/>
      <w:bookmarkEnd w:id="12400"/>
      <w:bookmarkEnd w:id="12401"/>
      <w:r>
        <w:rPr>
          <w:rtl/>
        </w:rPr>
        <w:t xml:space="preserve">נקודה </w:t>
      </w:r>
      <w:bookmarkStart w:id="12402" w:name="_ETM_Q37_222360"/>
      <w:bookmarkEnd w:id="12402"/>
      <w:r>
        <w:rPr>
          <w:rtl/>
        </w:rPr>
        <w:t xml:space="preserve">שנייה </w:t>
      </w:r>
      <w:bookmarkStart w:id="12403" w:name="_ETM_Q37_223760"/>
      <w:bookmarkEnd w:id="12403"/>
      <w:r w:rsidR="001C26AB">
        <w:rPr>
          <w:rFonts w:hint="cs"/>
          <w:rtl/>
        </w:rPr>
        <w:t xml:space="preserve">– </w:t>
      </w:r>
      <w:r>
        <w:rPr>
          <w:rtl/>
        </w:rPr>
        <w:t xml:space="preserve">היכולת </w:t>
      </w:r>
      <w:bookmarkStart w:id="12404" w:name="_ETM_Q37_224329"/>
      <w:bookmarkEnd w:id="12404"/>
      <w:r>
        <w:rPr>
          <w:rtl/>
        </w:rPr>
        <w:t>ל</w:t>
      </w:r>
      <w:r>
        <w:rPr>
          <w:rFonts w:hint="cs"/>
          <w:rtl/>
        </w:rPr>
        <w:t xml:space="preserve">חלוק </w:t>
      </w:r>
      <w:bookmarkStart w:id="12405" w:name="_ETM_Q37_224540"/>
      <w:bookmarkStart w:id="12406" w:name="_ETM_Q37_225550"/>
      <w:bookmarkEnd w:id="12405"/>
      <w:bookmarkEnd w:id="12406"/>
      <w:r>
        <w:rPr>
          <w:rtl/>
        </w:rPr>
        <w:t xml:space="preserve">אך </w:t>
      </w:r>
      <w:bookmarkStart w:id="12407" w:name="_ETM_Q37_225729"/>
      <w:bookmarkEnd w:id="12407"/>
      <w:r>
        <w:rPr>
          <w:rtl/>
        </w:rPr>
        <w:t xml:space="preserve">גם </w:t>
      </w:r>
      <w:bookmarkStart w:id="12408" w:name="_ETM_Q37_225969"/>
      <w:bookmarkEnd w:id="12408"/>
      <w:r>
        <w:rPr>
          <w:rtl/>
        </w:rPr>
        <w:t>לכבד</w:t>
      </w:r>
      <w:r w:rsidR="001C26AB">
        <w:rPr>
          <w:rFonts w:hint="cs"/>
          <w:rtl/>
        </w:rPr>
        <w:t>;</w:t>
      </w:r>
      <w:r>
        <w:rPr>
          <w:rtl/>
        </w:rPr>
        <w:t xml:space="preserve"> </w:t>
      </w:r>
      <w:bookmarkStart w:id="12409" w:name="_ETM_Q37_227109"/>
      <w:bookmarkEnd w:id="12409"/>
      <w:r>
        <w:rPr>
          <w:rtl/>
        </w:rPr>
        <w:t xml:space="preserve">היכולת </w:t>
      </w:r>
      <w:bookmarkStart w:id="12410" w:name="_ETM_Q37_227710"/>
      <w:bookmarkEnd w:id="12410"/>
      <w:r>
        <w:rPr>
          <w:rtl/>
        </w:rPr>
        <w:t xml:space="preserve">לעבוד </w:t>
      </w:r>
      <w:bookmarkStart w:id="12411" w:name="_ETM_Q37_228909"/>
      <w:bookmarkEnd w:id="12411"/>
      <w:r>
        <w:rPr>
          <w:rtl/>
        </w:rPr>
        <w:t xml:space="preserve">עם </w:t>
      </w:r>
      <w:bookmarkStart w:id="12412" w:name="_ETM_Q37_229090"/>
      <w:bookmarkEnd w:id="12412"/>
      <w:r>
        <w:rPr>
          <w:rtl/>
        </w:rPr>
        <w:t xml:space="preserve">אנשים </w:t>
      </w:r>
      <w:bookmarkStart w:id="12413" w:name="_ETM_Q37_230359"/>
      <w:bookmarkEnd w:id="12413"/>
      <w:r>
        <w:rPr>
          <w:rtl/>
        </w:rPr>
        <w:t xml:space="preserve">גם </w:t>
      </w:r>
      <w:bookmarkStart w:id="12414" w:name="_ETM_Q37_230659"/>
      <w:bookmarkEnd w:id="12414"/>
      <w:r>
        <w:rPr>
          <w:rtl/>
        </w:rPr>
        <w:t xml:space="preserve">עם </w:t>
      </w:r>
      <w:bookmarkStart w:id="12415" w:name="_ETM_Q37_230780"/>
      <w:bookmarkEnd w:id="12415"/>
      <w:r>
        <w:rPr>
          <w:rtl/>
        </w:rPr>
        <w:t xml:space="preserve">האידיאולוגיה </w:t>
      </w:r>
      <w:bookmarkStart w:id="12416" w:name="_ETM_Q37_231350"/>
      <w:bookmarkEnd w:id="12416"/>
      <w:r>
        <w:rPr>
          <w:rtl/>
        </w:rPr>
        <w:t xml:space="preserve">שלהם </w:t>
      </w:r>
      <w:bookmarkStart w:id="12417" w:name="_ETM_Q37_231589"/>
      <w:bookmarkEnd w:id="12417"/>
      <w:r>
        <w:rPr>
          <w:rtl/>
        </w:rPr>
        <w:t xml:space="preserve">שונה </w:t>
      </w:r>
      <w:bookmarkStart w:id="12418" w:name="_ETM_Q37_231859"/>
      <w:bookmarkEnd w:id="12418"/>
      <w:r>
        <w:rPr>
          <w:rtl/>
        </w:rPr>
        <w:t>לחלוטין</w:t>
      </w:r>
      <w:r w:rsidR="001C26AB">
        <w:rPr>
          <w:rFonts w:hint="cs"/>
          <w:rtl/>
        </w:rPr>
        <w:t>,</w:t>
      </w:r>
      <w:r>
        <w:rPr>
          <w:rtl/>
        </w:rPr>
        <w:t xml:space="preserve"> </w:t>
      </w:r>
      <w:bookmarkStart w:id="12419" w:name="_ETM_Q37_233339"/>
      <w:bookmarkEnd w:id="12419"/>
      <w:r>
        <w:rPr>
          <w:rtl/>
        </w:rPr>
        <w:t xml:space="preserve">להצליח </w:t>
      </w:r>
      <w:bookmarkStart w:id="12420" w:name="_ETM_Q37_233969"/>
      <w:bookmarkEnd w:id="12420"/>
      <w:r>
        <w:rPr>
          <w:rtl/>
        </w:rPr>
        <w:t xml:space="preserve">לקדם </w:t>
      </w:r>
      <w:bookmarkStart w:id="12421" w:name="_ETM_Q37_234329"/>
      <w:bookmarkEnd w:id="12421"/>
      <w:r>
        <w:rPr>
          <w:rtl/>
        </w:rPr>
        <w:t xml:space="preserve">דברים </w:t>
      </w:r>
      <w:bookmarkStart w:id="12422" w:name="_ETM_Q37_234600"/>
      <w:bookmarkEnd w:id="12422"/>
      <w:r>
        <w:rPr>
          <w:rtl/>
        </w:rPr>
        <w:t>בשותפות</w:t>
      </w:r>
      <w:r w:rsidR="001C26AB">
        <w:rPr>
          <w:rFonts w:hint="cs"/>
          <w:rtl/>
        </w:rPr>
        <w:t>,</w:t>
      </w:r>
      <w:r>
        <w:rPr>
          <w:rtl/>
        </w:rPr>
        <w:t xml:space="preserve"> </w:t>
      </w:r>
      <w:bookmarkStart w:id="12423" w:name="_ETM_Q37_235870"/>
      <w:bookmarkEnd w:id="12423"/>
      <w:r>
        <w:rPr>
          <w:rtl/>
        </w:rPr>
        <w:t xml:space="preserve">לנצח </w:t>
      </w:r>
      <w:bookmarkStart w:id="12424" w:name="_ETM_Q37_236380"/>
      <w:bookmarkEnd w:id="12424"/>
      <w:r>
        <w:rPr>
          <w:rtl/>
        </w:rPr>
        <w:t>מלחמות</w:t>
      </w:r>
      <w:r w:rsidR="001C26AB">
        <w:rPr>
          <w:rFonts w:hint="cs"/>
          <w:rtl/>
        </w:rPr>
        <w:t>,</w:t>
      </w:r>
      <w:r>
        <w:rPr>
          <w:rtl/>
        </w:rPr>
        <w:t xml:space="preserve"> </w:t>
      </w:r>
      <w:bookmarkStart w:id="12425" w:name="_ETM_Q37_237690"/>
      <w:bookmarkEnd w:id="12425"/>
      <w:r>
        <w:rPr>
          <w:rtl/>
        </w:rPr>
        <w:t xml:space="preserve">לעבוד </w:t>
      </w:r>
      <w:bookmarkStart w:id="12426" w:name="_ETM_Q37_238140"/>
      <w:bookmarkStart w:id="12427" w:name="_ETM_Q37_238739"/>
      <w:bookmarkEnd w:id="12426"/>
      <w:bookmarkEnd w:id="12427"/>
      <w:r>
        <w:rPr>
          <w:rtl/>
        </w:rPr>
        <w:t xml:space="preserve">למען </w:t>
      </w:r>
      <w:bookmarkStart w:id="12428" w:name="_ETM_Q37_239070"/>
      <w:bookmarkEnd w:id="12428"/>
      <w:r>
        <w:rPr>
          <w:rtl/>
        </w:rPr>
        <w:t xml:space="preserve">עם </w:t>
      </w:r>
      <w:bookmarkStart w:id="12429" w:name="_ETM_Q37_239220"/>
      <w:bookmarkEnd w:id="12429"/>
      <w:r>
        <w:rPr>
          <w:rtl/>
        </w:rPr>
        <w:t xml:space="preserve">ישראל </w:t>
      </w:r>
      <w:bookmarkStart w:id="12430" w:name="_ETM_Q37_240340"/>
      <w:bookmarkEnd w:id="12430"/>
      <w:r>
        <w:rPr>
          <w:rtl/>
        </w:rPr>
        <w:t xml:space="preserve">גם </w:t>
      </w:r>
      <w:bookmarkStart w:id="12431" w:name="_ETM_Q37_240610"/>
      <w:bookmarkEnd w:id="12431"/>
      <w:r>
        <w:rPr>
          <w:rtl/>
        </w:rPr>
        <w:t xml:space="preserve">כשהוא </w:t>
      </w:r>
      <w:bookmarkStart w:id="12432" w:name="_ETM_Q37_240820"/>
      <w:bookmarkEnd w:id="12432"/>
      <w:r>
        <w:rPr>
          <w:rtl/>
        </w:rPr>
        <w:t xml:space="preserve">לא </w:t>
      </w:r>
      <w:bookmarkStart w:id="12433" w:name="_ETM_Q37_240910"/>
      <w:bookmarkEnd w:id="12433"/>
      <w:r>
        <w:rPr>
          <w:rtl/>
        </w:rPr>
        <w:t xml:space="preserve">מסכים </w:t>
      </w:r>
      <w:bookmarkStart w:id="12434" w:name="_ETM_Q37_241239"/>
      <w:bookmarkEnd w:id="12434"/>
      <w:r>
        <w:rPr>
          <w:rtl/>
        </w:rPr>
        <w:t xml:space="preserve">עם </w:t>
      </w:r>
      <w:bookmarkStart w:id="12435" w:name="_ETM_Q37_241360"/>
      <w:bookmarkEnd w:id="12435"/>
      <w:r>
        <w:rPr>
          <w:rtl/>
        </w:rPr>
        <w:t xml:space="preserve">השותף </w:t>
      </w:r>
      <w:bookmarkStart w:id="12436" w:name="_ETM_Q37_241750"/>
      <w:bookmarkEnd w:id="12436"/>
      <w:r>
        <w:rPr>
          <w:rtl/>
        </w:rPr>
        <w:t>שלו</w:t>
      </w:r>
      <w:r>
        <w:rPr>
          <w:rFonts w:hint="cs"/>
          <w:rtl/>
        </w:rPr>
        <w:t>,</w:t>
      </w:r>
      <w:r>
        <w:rPr>
          <w:rtl/>
        </w:rPr>
        <w:t xml:space="preserve"> </w:t>
      </w:r>
      <w:bookmarkStart w:id="12437" w:name="_ETM_Q37_242500"/>
      <w:bookmarkEnd w:id="12437"/>
      <w:r>
        <w:rPr>
          <w:rtl/>
        </w:rPr>
        <w:t xml:space="preserve">כי </w:t>
      </w:r>
      <w:bookmarkStart w:id="12438" w:name="_ETM_Q37_242680"/>
      <w:bookmarkEnd w:id="12438"/>
      <w:r>
        <w:rPr>
          <w:rtl/>
        </w:rPr>
        <w:t xml:space="preserve">הוא </w:t>
      </w:r>
      <w:bookmarkStart w:id="12439" w:name="_ETM_Q37_242739"/>
      <w:bookmarkEnd w:id="12439"/>
      <w:r>
        <w:rPr>
          <w:rtl/>
        </w:rPr>
        <w:t xml:space="preserve">עדיין </w:t>
      </w:r>
      <w:bookmarkStart w:id="12440" w:name="_ETM_Q37_243039"/>
      <w:bookmarkEnd w:id="12440"/>
      <w:r>
        <w:rPr>
          <w:rtl/>
        </w:rPr>
        <w:t xml:space="preserve">שותף </w:t>
      </w:r>
      <w:bookmarkStart w:id="12441" w:name="_ETM_Q37_244300"/>
      <w:bookmarkEnd w:id="12441"/>
      <w:r w:rsidR="001C26AB">
        <w:rPr>
          <w:rFonts w:hint="cs"/>
          <w:rtl/>
        </w:rPr>
        <w:t xml:space="preserve">– </w:t>
      </w:r>
      <w:r>
        <w:rPr>
          <w:rtl/>
        </w:rPr>
        <w:t xml:space="preserve">הוא </w:t>
      </w:r>
      <w:bookmarkStart w:id="12442" w:name="_ETM_Q37_244420"/>
      <w:bookmarkEnd w:id="12442"/>
      <w:r>
        <w:rPr>
          <w:rtl/>
        </w:rPr>
        <w:t xml:space="preserve">שותף </w:t>
      </w:r>
      <w:bookmarkStart w:id="12443" w:name="_ETM_Q37_245500"/>
      <w:bookmarkEnd w:id="12443"/>
      <w:r>
        <w:rPr>
          <w:rtl/>
        </w:rPr>
        <w:t xml:space="preserve">כי </w:t>
      </w:r>
      <w:bookmarkStart w:id="12444" w:name="_ETM_Q37_245680"/>
      <w:bookmarkEnd w:id="12444"/>
      <w:r>
        <w:rPr>
          <w:rtl/>
        </w:rPr>
        <w:t xml:space="preserve">בסוף </w:t>
      </w:r>
      <w:bookmarkStart w:id="12445" w:name="_ETM_Q37_247060"/>
      <w:bookmarkEnd w:id="12445"/>
      <w:r>
        <w:rPr>
          <w:rtl/>
        </w:rPr>
        <w:t xml:space="preserve">הבסיס </w:t>
      </w:r>
      <w:bookmarkStart w:id="12446" w:name="_ETM_Q37_247539"/>
      <w:bookmarkEnd w:id="12446"/>
      <w:r>
        <w:rPr>
          <w:rtl/>
        </w:rPr>
        <w:t xml:space="preserve">משותף </w:t>
      </w:r>
      <w:bookmarkStart w:id="12447" w:name="_ETM_Q37_248619"/>
      <w:bookmarkEnd w:id="12447"/>
      <w:r>
        <w:rPr>
          <w:rtl/>
        </w:rPr>
        <w:t xml:space="preserve">והמטרה </w:t>
      </w:r>
      <w:bookmarkStart w:id="12448" w:name="_ETM_Q37_249189"/>
      <w:bookmarkEnd w:id="12448"/>
      <w:r>
        <w:rPr>
          <w:rtl/>
        </w:rPr>
        <w:t xml:space="preserve">היא </w:t>
      </w:r>
      <w:bookmarkStart w:id="12449" w:name="_ETM_Q37_249280"/>
      <w:bookmarkEnd w:id="12449"/>
      <w:r>
        <w:rPr>
          <w:rtl/>
        </w:rPr>
        <w:t>משותפת</w:t>
      </w:r>
      <w:r>
        <w:rPr>
          <w:rFonts w:hint="cs"/>
          <w:rtl/>
        </w:rPr>
        <w:t>.</w:t>
      </w:r>
      <w:r>
        <w:rPr>
          <w:rtl/>
        </w:rPr>
        <w:t xml:space="preserve"> </w:t>
      </w:r>
      <w:bookmarkStart w:id="12450" w:name="_ETM_Q37_250819"/>
      <w:bookmarkEnd w:id="12450"/>
      <w:r>
        <w:rPr>
          <w:rtl/>
        </w:rPr>
        <w:t xml:space="preserve">אנחנו </w:t>
      </w:r>
      <w:bookmarkStart w:id="12451" w:name="_ETM_Q37_251270"/>
      <w:bookmarkEnd w:id="12451"/>
      <w:r>
        <w:rPr>
          <w:rtl/>
        </w:rPr>
        <w:t xml:space="preserve">אולי </w:t>
      </w:r>
      <w:bookmarkStart w:id="12452" w:name="_ETM_Q37_251480"/>
      <w:bookmarkEnd w:id="12452"/>
      <w:r>
        <w:rPr>
          <w:rFonts w:hint="cs"/>
          <w:rtl/>
        </w:rPr>
        <w:t>נ</w:t>
      </w:r>
      <w:r>
        <w:rPr>
          <w:rtl/>
        </w:rPr>
        <w:t xml:space="preserve">חלוק </w:t>
      </w:r>
      <w:bookmarkStart w:id="12453" w:name="_ETM_Q37_251780"/>
      <w:bookmarkEnd w:id="12453"/>
      <w:r>
        <w:rPr>
          <w:rtl/>
        </w:rPr>
        <w:t xml:space="preserve">על </w:t>
      </w:r>
      <w:bookmarkStart w:id="12454" w:name="_ETM_Q37_251900"/>
      <w:bookmarkEnd w:id="12454"/>
      <w:r>
        <w:rPr>
          <w:rtl/>
        </w:rPr>
        <w:t>הדרך</w:t>
      </w:r>
      <w:r>
        <w:rPr>
          <w:rFonts w:hint="cs"/>
          <w:rtl/>
        </w:rPr>
        <w:t>,</w:t>
      </w:r>
      <w:r>
        <w:rPr>
          <w:rtl/>
        </w:rPr>
        <w:t xml:space="preserve"> </w:t>
      </w:r>
      <w:bookmarkStart w:id="12455" w:name="_ETM_Q37_253079"/>
      <w:bookmarkEnd w:id="12455"/>
      <w:r>
        <w:rPr>
          <w:rtl/>
        </w:rPr>
        <w:t xml:space="preserve">אולי </w:t>
      </w:r>
      <w:bookmarkStart w:id="12456" w:name="_ETM_Q37_253319"/>
      <w:bookmarkEnd w:id="12456"/>
      <w:r>
        <w:rPr>
          <w:rFonts w:hint="cs"/>
          <w:rtl/>
        </w:rPr>
        <w:t>נ</w:t>
      </w:r>
      <w:r>
        <w:rPr>
          <w:rtl/>
        </w:rPr>
        <w:t xml:space="preserve">חלוק </w:t>
      </w:r>
      <w:bookmarkStart w:id="12457" w:name="_ETM_Q37_253649"/>
      <w:bookmarkEnd w:id="12457"/>
      <w:r>
        <w:rPr>
          <w:rtl/>
        </w:rPr>
        <w:t xml:space="preserve">על </w:t>
      </w:r>
      <w:bookmarkStart w:id="12458" w:name="_ETM_Q37_253770"/>
      <w:bookmarkEnd w:id="12458"/>
      <w:r>
        <w:rPr>
          <w:rtl/>
        </w:rPr>
        <w:t>ה</w:t>
      </w:r>
      <w:r>
        <w:rPr>
          <w:rFonts w:hint="cs"/>
          <w:rtl/>
        </w:rPr>
        <w:t xml:space="preserve">טקטיקה, </w:t>
      </w:r>
      <w:bookmarkStart w:id="12459" w:name="_ETM_Q37_255390"/>
      <w:bookmarkEnd w:id="12459"/>
      <w:r>
        <w:rPr>
          <w:rtl/>
        </w:rPr>
        <w:t xml:space="preserve">אבל </w:t>
      </w:r>
      <w:bookmarkStart w:id="12460" w:name="_ETM_Q37_255659"/>
      <w:bookmarkEnd w:id="12460"/>
      <w:r>
        <w:rPr>
          <w:rtl/>
        </w:rPr>
        <w:t xml:space="preserve">מה </w:t>
      </w:r>
      <w:bookmarkStart w:id="12461" w:name="_ETM_Q37_255810"/>
      <w:bookmarkEnd w:id="12461"/>
      <w:r>
        <w:rPr>
          <w:rtl/>
        </w:rPr>
        <w:t xml:space="preserve">שצריך </w:t>
      </w:r>
      <w:bookmarkStart w:id="12462" w:name="_ETM_Q37_256080"/>
      <w:bookmarkEnd w:id="12462"/>
      <w:r>
        <w:rPr>
          <w:rtl/>
        </w:rPr>
        <w:t xml:space="preserve">לעמוד </w:t>
      </w:r>
      <w:bookmarkStart w:id="12463" w:name="_ETM_Q37_256319"/>
      <w:bookmarkEnd w:id="12463"/>
      <w:r>
        <w:rPr>
          <w:rtl/>
        </w:rPr>
        <w:t xml:space="preserve">לנגד </w:t>
      </w:r>
      <w:bookmarkStart w:id="12464" w:name="_ETM_Q37_256650"/>
      <w:bookmarkEnd w:id="12464"/>
      <w:r>
        <w:rPr>
          <w:rtl/>
        </w:rPr>
        <w:t>עינ</w:t>
      </w:r>
      <w:r>
        <w:rPr>
          <w:rFonts w:hint="cs"/>
          <w:rtl/>
        </w:rPr>
        <w:t>י</w:t>
      </w:r>
      <w:r>
        <w:rPr>
          <w:rtl/>
        </w:rPr>
        <w:t xml:space="preserve">נו </w:t>
      </w:r>
      <w:bookmarkStart w:id="12465" w:name="_ETM_Q37_257850"/>
      <w:bookmarkEnd w:id="12465"/>
      <w:r>
        <w:rPr>
          <w:rtl/>
        </w:rPr>
        <w:t xml:space="preserve">הוא </w:t>
      </w:r>
      <w:bookmarkStart w:id="12466" w:name="_ETM_Q37_257969"/>
      <w:bookmarkEnd w:id="12466"/>
      <w:r>
        <w:rPr>
          <w:rtl/>
        </w:rPr>
        <w:t xml:space="preserve">טובת </w:t>
      </w:r>
      <w:bookmarkStart w:id="12467" w:name="_ETM_Q37_258420"/>
      <w:bookmarkEnd w:id="12467"/>
      <w:r>
        <w:rPr>
          <w:rtl/>
        </w:rPr>
        <w:t xml:space="preserve">עם </w:t>
      </w:r>
      <w:bookmarkStart w:id="12468" w:name="_ETM_Q37_258600"/>
      <w:bookmarkEnd w:id="12468"/>
      <w:r>
        <w:rPr>
          <w:rtl/>
        </w:rPr>
        <w:t>ישראל</w:t>
      </w:r>
      <w:r w:rsidR="001C26AB">
        <w:rPr>
          <w:rFonts w:hint="cs"/>
          <w:rtl/>
        </w:rPr>
        <w:t>,</w:t>
      </w:r>
      <w:r>
        <w:rPr>
          <w:rtl/>
        </w:rPr>
        <w:t xml:space="preserve"> </w:t>
      </w:r>
      <w:bookmarkStart w:id="12469" w:name="_ETM_Q37_259800"/>
      <w:bookmarkEnd w:id="12469"/>
      <w:r>
        <w:rPr>
          <w:rtl/>
        </w:rPr>
        <w:t xml:space="preserve">תמיד </w:t>
      </w:r>
      <w:bookmarkStart w:id="12470" w:name="_ETM_Q37_260640"/>
      <w:bookmarkEnd w:id="12470"/>
      <w:r>
        <w:rPr>
          <w:rtl/>
        </w:rPr>
        <w:t xml:space="preserve">ומעל </w:t>
      </w:r>
      <w:bookmarkStart w:id="12471" w:name="_ETM_Q37_261030"/>
      <w:bookmarkEnd w:id="12471"/>
      <w:r>
        <w:rPr>
          <w:rtl/>
        </w:rPr>
        <w:t>הכול</w:t>
      </w:r>
      <w:r>
        <w:rPr>
          <w:rFonts w:hint="cs"/>
          <w:rtl/>
        </w:rPr>
        <w:t>.</w:t>
      </w:r>
      <w:r>
        <w:rPr>
          <w:rtl/>
        </w:rPr>
        <w:t xml:space="preserve"> </w:t>
      </w:r>
      <w:bookmarkStart w:id="12472" w:name="_ETM_Q37_262900"/>
      <w:bookmarkEnd w:id="12472"/>
    </w:p>
    <w:p w:rsidR="00B4539E" w:rsidRDefault="00B4539E" w:rsidP="00E63EE3">
      <w:pPr>
        <w:rPr>
          <w:rtl/>
        </w:rPr>
      </w:pPr>
    </w:p>
    <w:p w:rsidR="00B4539E" w:rsidRDefault="00B4539E" w:rsidP="001C26AB">
      <w:pPr>
        <w:rPr>
          <w:rtl/>
        </w:rPr>
      </w:pPr>
      <w:r>
        <w:rPr>
          <w:rtl/>
        </w:rPr>
        <w:t xml:space="preserve">נקודה </w:t>
      </w:r>
      <w:bookmarkStart w:id="12473" w:name="_ETM_Q37_263350"/>
      <w:bookmarkEnd w:id="12473"/>
      <w:r>
        <w:rPr>
          <w:rtl/>
        </w:rPr>
        <w:t xml:space="preserve">שלישית </w:t>
      </w:r>
      <w:bookmarkStart w:id="12474" w:name="_ETM_Q37_264719"/>
      <w:bookmarkEnd w:id="12474"/>
      <w:r w:rsidR="001C26AB">
        <w:rPr>
          <w:rFonts w:hint="cs"/>
          <w:rtl/>
        </w:rPr>
        <w:t xml:space="preserve">– </w:t>
      </w:r>
      <w:r>
        <w:rPr>
          <w:rtl/>
        </w:rPr>
        <w:t xml:space="preserve">על </w:t>
      </w:r>
      <w:bookmarkStart w:id="12475" w:name="_ETM_Q37_264929"/>
      <w:bookmarkEnd w:id="12475"/>
      <w:r>
        <w:rPr>
          <w:rtl/>
        </w:rPr>
        <w:t xml:space="preserve">כרטיס </w:t>
      </w:r>
      <w:bookmarkStart w:id="12476" w:name="_ETM_Q37_265380"/>
      <w:bookmarkEnd w:id="12476"/>
      <w:r>
        <w:rPr>
          <w:rFonts w:hint="cs"/>
          <w:rtl/>
        </w:rPr>
        <w:t>ה</w:t>
      </w:r>
      <w:r>
        <w:rPr>
          <w:rtl/>
        </w:rPr>
        <w:t xml:space="preserve">חבר </w:t>
      </w:r>
      <w:bookmarkStart w:id="12477" w:name="_ETM_Q37_265619"/>
      <w:bookmarkEnd w:id="12477"/>
      <w:r>
        <w:rPr>
          <w:rtl/>
        </w:rPr>
        <w:t xml:space="preserve">של </w:t>
      </w:r>
      <w:bookmarkStart w:id="12478" w:name="_ETM_Q37_265770"/>
      <w:bookmarkEnd w:id="12478"/>
      <w:r>
        <w:rPr>
          <w:rtl/>
        </w:rPr>
        <w:t xml:space="preserve">תנועת </w:t>
      </w:r>
      <w:bookmarkStart w:id="12479" w:name="_ETM_Q37_266069"/>
      <w:bookmarkEnd w:id="12479"/>
      <w:r>
        <w:rPr>
          <w:rtl/>
        </w:rPr>
        <w:t>מולדת</w:t>
      </w:r>
      <w:r>
        <w:rPr>
          <w:rFonts w:hint="cs"/>
          <w:rtl/>
        </w:rPr>
        <w:t>,</w:t>
      </w:r>
      <w:r>
        <w:rPr>
          <w:rtl/>
        </w:rPr>
        <w:t xml:space="preserve"> </w:t>
      </w:r>
      <w:bookmarkStart w:id="12480" w:name="_ETM_Q37_266850"/>
      <w:bookmarkEnd w:id="12480"/>
      <w:r>
        <w:rPr>
          <w:rtl/>
        </w:rPr>
        <w:t xml:space="preserve">התנועה </w:t>
      </w:r>
      <w:bookmarkStart w:id="12481" w:name="_ETM_Q37_267209"/>
      <w:bookmarkEnd w:id="12481"/>
      <w:r>
        <w:rPr>
          <w:rtl/>
        </w:rPr>
        <w:t xml:space="preserve">שגנדי </w:t>
      </w:r>
      <w:bookmarkStart w:id="12482" w:name="_ETM_Q37_267719"/>
      <w:bookmarkEnd w:id="12482"/>
      <w:r>
        <w:rPr>
          <w:rtl/>
        </w:rPr>
        <w:t>הקים</w:t>
      </w:r>
      <w:r>
        <w:rPr>
          <w:rFonts w:hint="cs"/>
          <w:rtl/>
        </w:rPr>
        <w:t>,</w:t>
      </w:r>
      <w:r>
        <w:rPr>
          <w:rtl/>
        </w:rPr>
        <w:t xml:space="preserve"> </w:t>
      </w:r>
      <w:bookmarkStart w:id="12483" w:name="_ETM_Q37_268319"/>
      <w:bookmarkEnd w:id="12483"/>
      <w:r>
        <w:rPr>
          <w:rtl/>
        </w:rPr>
        <w:t xml:space="preserve">היה </w:t>
      </w:r>
      <w:bookmarkStart w:id="12484" w:name="_ETM_Q37_268649"/>
      <w:bookmarkEnd w:id="12484"/>
      <w:r>
        <w:rPr>
          <w:rtl/>
        </w:rPr>
        <w:t>כתוב</w:t>
      </w:r>
      <w:r>
        <w:rPr>
          <w:rFonts w:hint="cs"/>
          <w:rtl/>
        </w:rPr>
        <w:t>:</w:t>
      </w:r>
      <w:bookmarkStart w:id="12485" w:name="_ETM_Q37_269729"/>
      <w:bookmarkEnd w:id="12485"/>
      <w:r>
        <w:rPr>
          <w:rFonts w:hint="cs"/>
          <w:rtl/>
        </w:rPr>
        <w:t xml:space="preserve"> </w:t>
      </w:r>
      <w:r>
        <w:rPr>
          <w:rtl/>
        </w:rPr>
        <w:t xml:space="preserve">ארץ </w:t>
      </w:r>
      <w:bookmarkStart w:id="12486" w:name="_ETM_Q37_270225"/>
      <w:bookmarkEnd w:id="12486"/>
      <w:r>
        <w:rPr>
          <w:rtl/>
        </w:rPr>
        <w:t xml:space="preserve">ישראל </w:t>
      </w:r>
      <w:bookmarkStart w:id="12487" w:name="_ETM_Q37_271069"/>
      <w:bookmarkEnd w:id="12487"/>
      <w:r>
        <w:rPr>
          <w:rtl/>
        </w:rPr>
        <w:t xml:space="preserve">לעם </w:t>
      </w:r>
      <w:bookmarkStart w:id="12488" w:name="_ETM_Q37_271429"/>
      <w:bookmarkEnd w:id="12488"/>
      <w:r>
        <w:rPr>
          <w:rtl/>
        </w:rPr>
        <w:t xml:space="preserve">ישראל </w:t>
      </w:r>
      <w:bookmarkStart w:id="12489" w:name="_ETM_Q37_272420"/>
      <w:bookmarkEnd w:id="12489"/>
      <w:r>
        <w:rPr>
          <w:rtl/>
        </w:rPr>
        <w:t xml:space="preserve">על </w:t>
      </w:r>
      <w:bookmarkStart w:id="12490" w:name="_ETM_Q37_272659"/>
      <w:bookmarkEnd w:id="12490"/>
      <w:r>
        <w:rPr>
          <w:rtl/>
        </w:rPr>
        <w:t xml:space="preserve">פי </w:t>
      </w:r>
      <w:bookmarkStart w:id="12491" w:name="_ETM_Q37_272810"/>
      <w:bookmarkEnd w:id="12491"/>
      <w:r>
        <w:rPr>
          <w:rtl/>
        </w:rPr>
        <w:t xml:space="preserve">תורת </w:t>
      </w:r>
      <w:bookmarkStart w:id="12492" w:name="_ETM_Q37_273140"/>
      <w:bookmarkEnd w:id="12492"/>
      <w:r>
        <w:rPr>
          <w:rtl/>
        </w:rPr>
        <w:t>ישראל</w:t>
      </w:r>
      <w:r>
        <w:rPr>
          <w:rFonts w:hint="cs"/>
          <w:rtl/>
        </w:rPr>
        <w:t>.</w:t>
      </w:r>
      <w:r>
        <w:rPr>
          <w:rtl/>
        </w:rPr>
        <w:t xml:space="preserve"> </w:t>
      </w:r>
      <w:bookmarkStart w:id="12493" w:name="_ETM_Q37_275130"/>
      <w:bookmarkEnd w:id="12493"/>
      <w:r>
        <w:rPr>
          <w:rtl/>
        </w:rPr>
        <w:t>גנדי</w:t>
      </w:r>
      <w:r>
        <w:rPr>
          <w:rFonts w:hint="cs"/>
          <w:rtl/>
        </w:rPr>
        <w:t>,</w:t>
      </w:r>
      <w:r>
        <w:rPr>
          <w:rtl/>
        </w:rPr>
        <w:t xml:space="preserve"> </w:t>
      </w:r>
      <w:bookmarkStart w:id="12494" w:name="_ETM_Q37_275550"/>
      <w:bookmarkEnd w:id="12494"/>
      <w:r>
        <w:rPr>
          <w:rtl/>
        </w:rPr>
        <w:t>כידוע</w:t>
      </w:r>
      <w:r>
        <w:rPr>
          <w:rFonts w:hint="cs"/>
          <w:rtl/>
        </w:rPr>
        <w:t>,</w:t>
      </w:r>
      <w:r>
        <w:rPr>
          <w:rtl/>
        </w:rPr>
        <w:t xml:space="preserve"> </w:t>
      </w:r>
      <w:bookmarkStart w:id="12495" w:name="_ETM_Q37_276700"/>
      <w:bookmarkEnd w:id="12495"/>
      <w:r>
        <w:rPr>
          <w:rtl/>
        </w:rPr>
        <w:t xml:space="preserve">לא </w:t>
      </w:r>
      <w:bookmarkStart w:id="12496" w:name="_ETM_Q37_276939"/>
      <w:bookmarkEnd w:id="12496"/>
      <w:r>
        <w:rPr>
          <w:rtl/>
        </w:rPr>
        <w:t xml:space="preserve">היה </w:t>
      </w:r>
      <w:bookmarkStart w:id="12497" w:name="_ETM_Q37_277149"/>
      <w:bookmarkEnd w:id="12497"/>
      <w:r>
        <w:rPr>
          <w:rtl/>
        </w:rPr>
        <w:t xml:space="preserve">אדם </w:t>
      </w:r>
      <w:bookmarkStart w:id="12498" w:name="_ETM_Q37_277359"/>
      <w:bookmarkEnd w:id="12498"/>
      <w:r>
        <w:rPr>
          <w:rtl/>
        </w:rPr>
        <w:t xml:space="preserve">דתי </w:t>
      </w:r>
      <w:bookmarkStart w:id="12499" w:name="_ETM_Q37_277569"/>
      <w:bookmarkEnd w:id="12499"/>
      <w:r>
        <w:rPr>
          <w:rtl/>
        </w:rPr>
        <w:t xml:space="preserve">במובן </w:t>
      </w:r>
      <w:bookmarkStart w:id="12500" w:name="_ETM_Q37_277990"/>
      <w:bookmarkEnd w:id="12500"/>
      <w:r>
        <w:rPr>
          <w:rtl/>
        </w:rPr>
        <w:t>המקובל</w:t>
      </w:r>
      <w:r>
        <w:rPr>
          <w:rFonts w:hint="cs"/>
          <w:rtl/>
        </w:rPr>
        <w:t>,</w:t>
      </w:r>
      <w:r>
        <w:rPr>
          <w:rtl/>
        </w:rPr>
        <w:t xml:space="preserve"> </w:t>
      </w:r>
      <w:bookmarkStart w:id="12501" w:name="_ETM_Q37_279659"/>
      <w:bookmarkEnd w:id="12501"/>
      <w:r>
        <w:rPr>
          <w:rtl/>
        </w:rPr>
        <w:t xml:space="preserve">אבל </w:t>
      </w:r>
      <w:bookmarkStart w:id="12502" w:name="_ETM_Q37_280020"/>
      <w:bookmarkEnd w:id="12502"/>
      <w:r>
        <w:rPr>
          <w:rFonts w:hint="cs"/>
          <w:rtl/>
        </w:rPr>
        <w:t xml:space="preserve">הוא </w:t>
      </w:r>
      <w:bookmarkStart w:id="12503" w:name="_ETM_Q37_282246"/>
      <w:bookmarkStart w:id="12504" w:name="_ETM_Q37_280109"/>
      <w:bookmarkEnd w:id="12503"/>
      <w:bookmarkEnd w:id="12504"/>
      <w:r>
        <w:rPr>
          <w:rtl/>
        </w:rPr>
        <w:t xml:space="preserve">היה </w:t>
      </w:r>
      <w:bookmarkStart w:id="12505" w:name="_ETM_Q37_280289"/>
      <w:bookmarkEnd w:id="12505"/>
      <w:r>
        <w:rPr>
          <w:rtl/>
        </w:rPr>
        <w:t xml:space="preserve">אדם </w:t>
      </w:r>
      <w:bookmarkStart w:id="12506" w:name="_ETM_Q37_280530"/>
      <w:bookmarkEnd w:id="12506"/>
      <w:r>
        <w:rPr>
          <w:rtl/>
        </w:rPr>
        <w:t xml:space="preserve">שאוהב </w:t>
      </w:r>
      <w:bookmarkStart w:id="12507" w:name="_ETM_Q37_280770"/>
      <w:bookmarkEnd w:id="12507"/>
      <w:r>
        <w:rPr>
          <w:rtl/>
        </w:rPr>
        <w:t xml:space="preserve">את </w:t>
      </w:r>
      <w:bookmarkStart w:id="12508" w:name="_ETM_Q37_280890"/>
      <w:bookmarkEnd w:id="12508"/>
      <w:r>
        <w:rPr>
          <w:rtl/>
        </w:rPr>
        <w:t>המסורת</w:t>
      </w:r>
      <w:r>
        <w:rPr>
          <w:rFonts w:hint="cs"/>
          <w:rtl/>
        </w:rPr>
        <w:t>.</w:t>
      </w:r>
      <w:r>
        <w:rPr>
          <w:rtl/>
        </w:rPr>
        <w:t xml:space="preserve"> </w:t>
      </w:r>
      <w:bookmarkStart w:id="12509" w:name="_ETM_Q37_282170"/>
      <w:bookmarkEnd w:id="12509"/>
      <w:r>
        <w:rPr>
          <w:rtl/>
        </w:rPr>
        <w:t xml:space="preserve">הוא </w:t>
      </w:r>
      <w:bookmarkStart w:id="12510" w:name="_ETM_Q37_282290"/>
      <w:bookmarkEnd w:id="12510"/>
      <w:r>
        <w:rPr>
          <w:rtl/>
        </w:rPr>
        <w:t xml:space="preserve">הבין </w:t>
      </w:r>
      <w:bookmarkStart w:id="12511" w:name="_ETM_Q37_282560"/>
      <w:bookmarkEnd w:id="12511"/>
      <w:r>
        <w:rPr>
          <w:rtl/>
        </w:rPr>
        <w:t xml:space="preserve">שעם </w:t>
      </w:r>
      <w:bookmarkStart w:id="12512" w:name="_ETM_Q37_282860"/>
      <w:bookmarkEnd w:id="12512"/>
      <w:r>
        <w:rPr>
          <w:rtl/>
        </w:rPr>
        <w:t xml:space="preserve">ישראל </w:t>
      </w:r>
      <w:bookmarkStart w:id="12513" w:name="_ETM_Q37_283220"/>
      <w:bookmarkEnd w:id="12513"/>
      <w:r>
        <w:rPr>
          <w:rtl/>
        </w:rPr>
        <w:t xml:space="preserve">קיבל </w:t>
      </w:r>
      <w:bookmarkStart w:id="12514" w:name="_ETM_Q37_283490"/>
      <w:bookmarkEnd w:id="12514"/>
      <w:r>
        <w:rPr>
          <w:rtl/>
        </w:rPr>
        <w:t xml:space="preserve">את </w:t>
      </w:r>
      <w:bookmarkStart w:id="12515" w:name="_ETM_Q37_283580"/>
      <w:bookmarkEnd w:id="12515"/>
      <w:r>
        <w:rPr>
          <w:rtl/>
        </w:rPr>
        <w:t xml:space="preserve">ארץ </w:t>
      </w:r>
      <w:bookmarkStart w:id="12516" w:name="_ETM_Q37_283985"/>
      <w:bookmarkEnd w:id="12516"/>
      <w:r>
        <w:rPr>
          <w:rtl/>
        </w:rPr>
        <w:t xml:space="preserve">ישראל </w:t>
      </w:r>
      <w:bookmarkStart w:id="12517" w:name="_ETM_Q37_284540"/>
      <w:bookmarkEnd w:id="12517"/>
      <w:r>
        <w:rPr>
          <w:rtl/>
        </w:rPr>
        <w:t>על</w:t>
      </w:r>
      <w:r>
        <w:rPr>
          <w:rFonts w:hint="cs"/>
          <w:rtl/>
        </w:rPr>
        <w:t xml:space="preserve"> </w:t>
      </w:r>
      <w:r>
        <w:rPr>
          <w:rtl/>
        </w:rPr>
        <w:t xml:space="preserve">פי </w:t>
      </w:r>
      <w:bookmarkStart w:id="12518" w:name="_ETM_Q37_284930"/>
      <w:bookmarkEnd w:id="12518"/>
      <w:r>
        <w:rPr>
          <w:rtl/>
        </w:rPr>
        <w:t xml:space="preserve">המסורת </w:t>
      </w:r>
      <w:bookmarkStart w:id="12519" w:name="_ETM_Q37_286490"/>
      <w:bookmarkEnd w:id="12519"/>
      <w:r>
        <w:rPr>
          <w:rtl/>
        </w:rPr>
        <w:t xml:space="preserve">ומכוח </w:t>
      </w:r>
      <w:bookmarkStart w:id="12520" w:name="_ETM_Q37_287060"/>
      <w:bookmarkEnd w:id="12520"/>
      <w:r>
        <w:rPr>
          <w:rtl/>
        </w:rPr>
        <w:t xml:space="preserve">המסורת </w:t>
      </w:r>
      <w:bookmarkStart w:id="12521" w:name="_ETM_Q37_288170"/>
      <w:bookmarkEnd w:id="12521"/>
      <w:r>
        <w:rPr>
          <w:rtl/>
        </w:rPr>
        <w:t xml:space="preserve">זכותנו </w:t>
      </w:r>
      <w:bookmarkStart w:id="12522" w:name="_ETM_Q37_288650"/>
      <w:bookmarkEnd w:id="12522"/>
      <w:r>
        <w:rPr>
          <w:rtl/>
        </w:rPr>
        <w:t xml:space="preserve">על </w:t>
      </w:r>
      <w:bookmarkStart w:id="12523" w:name="_ETM_Q37_288740"/>
      <w:bookmarkEnd w:id="12523"/>
      <w:r>
        <w:rPr>
          <w:rtl/>
        </w:rPr>
        <w:t>ארצנו</w:t>
      </w:r>
      <w:r>
        <w:rPr>
          <w:rFonts w:hint="cs"/>
          <w:rtl/>
        </w:rPr>
        <w:t>.</w:t>
      </w:r>
      <w:r>
        <w:rPr>
          <w:rtl/>
        </w:rPr>
        <w:t xml:space="preserve"> </w:t>
      </w:r>
      <w:bookmarkStart w:id="12524" w:name="_ETM_Q37_290420"/>
      <w:bookmarkEnd w:id="12524"/>
      <w:r>
        <w:rPr>
          <w:rtl/>
        </w:rPr>
        <w:t xml:space="preserve">מכוח </w:t>
      </w:r>
      <w:bookmarkStart w:id="12525" w:name="_ETM_Q37_290960"/>
      <w:bookmarkEnd w:id="12525"/>
      <w:r>
        <w:rPr>
          <w:rtl/>
        </w:rPr>
        <w:t xml:space="preserve">המסורת </w:t>
      </w:r>
      <w:bookmarkStart w:id="12526" w:name="_ETM_Q37_292080"/>
      <w:bookmarkEnd w:id="12526"/>
      <w:r>
        <w:rPr>
          <w:rtl/>
        </w:rPr>
        <w:t xml:space="preserve">זכותנו </w:t>
      </w:r>
      <w:bookmarkStart w:id="12527" w:name="_ETM_Q37_292620"/>
      <w:bookmarkEnd w:id="12527"/>
      <w:r>
        <w:rPr>
          <w:rtl/>
        </w:rPr>
        <w:t xml:space="preserve">על </w:t>
      </w:r>
      <w:bookmarkStart w:id="12528" w:name="_ETM_Q37_292710"/>
      <w:bookmarkEnd w:id="12528"/>
      <w:r>
        <w:rPr>
          <w:rtl/>
        </w:rPr>
        <w:t>ארצנו</w:t>
      </w:r>
      <w:r w:rsidR="001C26AB">
        <w:rPr>
          <w:rFonts w:hint="cs"/>
          <w:rtl/>
        </w:rPr>
        <w:t>,</w:t>
      </w:r>
      <w:r>
        <w:rPr>
          <w:rtl/>
        </w:rPr>
        <w:t xml:space="preserve"> </w:t>
      </w:r>
      <w:bookmarkStart w:id="12529" w:name="_ETM_Q37_294430"/>
      <w:bookmarkEnd w:id="12529"/>
      <w:r>
        <w:rPr>
          <w:rtl/>
        </w:rPr>
        <w:t xml:space="preserve">מכוח </w:t>
      </w:r>
      <w:bookmarkStart w:id="12530" w:name="_ETM_Q37_294940"/>
      <w:bookmarkEnd w:id="12530"/>
      <w:r>
        <w:rPr>
          <w:rtl/>
        </w:rPr>
        <w:t xml:space="preserve">המסורת </w:t>
      </w:r>
      <w:bookmarkStart w:id="12531" w:name="_ETM_Q37_295390"/>
      <w:bookmarkEnd w:id="12531"/>
      <w:r>
        <w:rPr>
          <w:rFonts w:hint="cs"/>
          <w:rtl/>
        </w:rPr>
        <w:t xml:space="preserve">אנחנו עם. </w:t>
      </w:r>
      <w:bookmarkStart w:id="12532" w:name="_ETM_Q37_296581"/>
      <w:bookmarkStart w:id="12533" w:name="_ETM_Q37_296724"/>
      <w:bookmarkStart w:id="12534" w:name="_ETM_Q37_296796"/>
      <w:bookmarkStart w:id="12535" w:name="_ETM_Q37_296948"/>
      <w:bookmarkEnd w:id="12532"/>
      <w:bookmarkEnd w:id="12533"/>
      <w:bookmarkEnd w:id="12534"/>
      <w:bookmarkEnd w:id="12535"/>
      <w:r>
        <w:rPr>
          <w:rFonts w:hint="cs"/>
          <w:rtl/>
        </w:rPr>
        <w:t xml:space="preserve">שלוש נקודות פשוטות, </w:t>
      </w:r>
      <w:bookmarkStart w:id="12536" w:name="_ETM_Q37_297159"/>
      <w:bookmarkStart w:id="12537" w:name="_ETM_Q37_297579"/>
      <w:bookmarkStart w:id="12538" w:name="_ETM_Q37_297999"/>
      <w:bookmarkStart w:id="12539" w:name="_ETM_Q37_298999"/>
      <w:bookmarkEnd w:id="12536"/>
      <w:bookmarkEnd w:id="12537"/>
      <w:bookmarkEnd w:id="12538"/>
      <w:bookmarkEnd w:id="12539"/>
      <w:r>
        <w:rPr>
          <w:rtl/>
        </w:rPr>
        <w:t xml:space="preserve">אבל </w:t>
      </w:r>
      <w:bookmarkStart w:id="12540" w:name="_ETM_Q37_299389"/>
      <w:bookmarkEnd w:id="12540"/>
      <w:r>
        <w:rPr>
          <w:rFonts w:hint="cs"/>
          <w:rtl/>
        </w:rPr>
        <w:t>הן</w:t>
      </w:r>
      <w:r>
        <w:rPr>
          <w:rtl/>
        </w:rPr>
        <w:t xml:space="preserve"> </w:t>
      </w:r>
      <w:bookmarkStart w:id="12541" w:name="_ETM_Q37_299479"/>
      <w:bookmarkEnd w:id="12541"/>
      <w:r>
        <w:rPr>
          <w:rtl/>
        </w:rPr>
        <w:t xml:space="preserve">עולם </w:t>
      </w:r>
      <w:bookmarkStart w:id="12542" w:name="_ETM_Q37_299749"/>
      <w:bookmarkEnd w:id="12542"/>
      <w:r>
        <w:rPr>
          <w:rtl/>
        </w:rPr>
        <w:t>ומלואו</w:t>
      </w:r>
      <w:r>
        <w:rPr>
          <w:rFonts w:hint="cs"/>
          <w:rtl/>
        </w:rPr>
        <w:t>.</w:t>
      </w:r>
      <w:r>
        <w:rPr>
          <w:rtl/>
        </w:rPr>
        <w:t xml:space="preserve"> </w:t>
      </w:r>
      <w:bookmarkStart w:id="12543" w:name="_ETM_Q37_300930"/>
      <w:bookmarkEnd w:id="12543"/>
      <w:r>
        <w:rPr>
          <w:rtl/>
        </w:rPr>
        <w:t>אלה</w:t>
      </w:r>
      <w:r>
        <w:rPr>
          <w:rFonts w:hint="cs"/>
          <w:rtl/>
        </w:rPr>
        <w:t xml:space="preserve"> שלוש</w:t>
      </w:r>
      <w:bookmarkStart w:id="12544" w:name="_ETM_Q37_301170"/>
      <w:bookmarkStart w:id="12545" w:name="_ETM_Q37_301469"/>
      <w:bookmarkEnd w:id="12544"/>
      <w:bookmarkEnd w:id="12545"/>
      <w:r>
        <w:rPr>
          <w:rFonts w:hint="cs"/>
          <w:rtl/>
        </w:rPr>
        <w:t xml:space="preserve"> </w:t>
      </w:r>
      <w:r>
        <w:rPr>
          <w:rtl/>
        </w:rPr>
        <w:t xml:space="preserve">נקודות </w:t>
      </w:r>
      <w:bookmarkStart w:id="12546" w:name="_ETM_Q37_301920"/>
      <w:bookmarkEnd w:id="12546"/>
      <w:r>
        <w:rPr>
          <w:rtl/>
        </w:rPr>
        <w:t xml:space="preserve">שיכולות </w:t>
      </w:r>
      <w:bookmarkStart w:id="12547" w:name="_ETM_Q37_302340"/>
      <w:bookmarkEnd w:id="12547"/>
      <w:r>
        <w:rPr>
          <w:rtl/>
        </w:rPr>
        <w:t xml:space="preserve">לשנות </w:t>
      </w:r>
      <w:bookmarkStart w:id="12548" w:name="_ETM_Q37_302670"/>
      <w:bookmarkEnd w:id="12548"/>
      <w:r>
        <w:rPr>
          <w:rtl/>
        </w:rPr>
        <w:t xml:space="preserve">סדרי </w:t>
      </w:r>
      <w:bookmarkStart w:id="12549" w:name="_ETM_Q37_302969"/>
      <w:bookmarkEnd w:id="12549"/>
      <w:r>
        <w:rPr>
          <w:rtl/>
        </w:rPr>
        <w:t>עולם</w:t>
      </w:r>
      <w:r>
        <w:rPr>
          <w:rFonts w:hint="cs"/>
          <w:rtl/>
        </w:rPr>
        <w:t>.</w:t>
      </w:r>
    </w:p>
    <w:p w:rsidR="00B4539E" w:rsidRDefault="00B4539E" w:rsidP="00E63EE3">
      <w:pPr>
        <w:rPr>
          <w:rtl/>
        </w:rPr>
      </w:pPr>
      <w:bookmarkStart w:id="12550" w:name="_ETM_Q37_305724"/>
      <w:bookmarkStart w:id="12551" w:name="_ETM_Q37_305828"/>
      <w:bookmarkEnd w:id="12550"/>
      <w:bookmarkEnd w:id="12551"/>
    </w:p>
    <w:p w:rsidR="00B4539E" w:rsidRDefault="00B4539E" w:rsidP="001C26AB">
      <w:pPr>
        <w:rPr>
          <w:rtl/>
        </w:rPr>
      </w:pPr>
      <w:bookmarkStart w:id="12552" w:name="_ETM_Q37_306283"/>
      <w:bookmarkStart w:id="12553" w:name="_ETM_Q37_306395"/>
      <w:bookmarkEnd w:id="12552"/>
      <w:bookmarkEnd w:id="12553"/>
      <w:r>
        <w:rPr>
          <w:rFonts w:hint="cs"/>
          <w:rtl/>
        </w:rPr>
        <w:t xml:space="preserve">שלושה </w:t>
      </w:r>
      <w:bookmarkStart w:id="12554" w:name="_ETM_Q37_305450"/>
      <w:bookmarkStart w:id="12555" w:name="_ETM_Q37_305960"/>
      <w:bookmarkEnd w:id="12554"/>
      <w:bookmarkEnd w:id="12555"/>
      <w:r>
        <w:rPr>
          <w:rtl/>
        </w:rPr>
        <w:t xml:space="preserve">מחבלים </w:t>
      </w:r>
      <w:bookmarkStart w:id="12556" w:name="_ETM_Q37_306409"/>
      <w:bookmarkEnd w:id="12556"/>
      <w:r>
        <w:rPr>
          <w:rtl/>
        </w:rPr>
        <w:t xml:space="preserve">רצחו </w:t>
      </w:r>
      <w:bookmarkStart w:id="12557" w:name="_ETM_Q37_306710"/>
      <w:bookmarkEnd w:id="12557"/>
      <w:r>
        <w:rPr>
          <w:rtl/>
        </w:rPr>
        <w:t xml:space="preserve">את </w:t>
      </w:r>
      <w:bookmarkStart w:id="12558" w:name="_ETM_Q37_306799"/>
      <w:bookmarkEnd w:id="12558"/>
      <w:r>
        <w:rPr>
          <w:rtl/>
        </w:rPr>
        <w:t>גנדי</w:t>
      </w:r>
      <w:r>
        <w:rPr>
          <w:rFonts w:hint="cs"/>
          <w:rtl/>
        </w:rPr>
        <w:t xml:space="preserve">, </w:t>
      </w:r>
      <w:bookmarkStart w:id="12559" w:name="_ETM_Q37_310173"/>
      <w:bookmarkEnd w:id="12559"/>
      <w:r>
        <w:rPr>
          <w:rFonts w:hint="cs"/>
          <w:rtl/>
        </w:rPr>
        <w:t xml:space="preserve">שלושה מחבלים </w:t>
      </w:r>
      <w:bookmarkStart w:id="12560" w:name="_ETM_Q37_307810"/>
      <w:bookmarkStart w:id="12561" w:name="_ETM_Q37_308139"/>
      <w:bookmarkStart w:id="12562" w:name="_ETM_Q37_308710"/>
      <w:bookmarkStart w:id="12563" w:name="_ETM_Q37_309430"/>
      <w:bookmarkEnd w:id="12560"/>
      <w:bookmarkEnd w:id="12561"/>
      <w:bookmarkEnd w:id="12562"/>
      <w:bookmarkEnd w:id="12563"/>
      <w:r>
        <w:rPr>
          <w:rtl/>
        </w:rPr>
        <w:t xml:space="preserve">שקיבלו </w:t>
      </w:r>
      <w:bookmarkStart w:id="12564" w:name="_ETM_Q37_309880"/>
      <w:bookmarkEnd w:id="12564"/>
      <w:r>
        <w:rPr>
          <w:rtl/>
        </w:rPr>
        <w:t xml:space="preserve">מאסרי </w:t>
      </w:r>
      <w:bookmarkStart w:id="12565" w:name="_ETM_Q37_310270"/>
      <w:bookmarkEnd w:id="12565"/>
      <w:r>
        <w:rPr>
          <w:rtl/>
        </w:rPr>
        <w:t>עולם</w:t>
      </w:r>
      <w:r>
        <w:rPr>
          <w:rFonts w:hint="cs"/>
          <w:rtl/>
        </w:rPr>
        <w:t>.</w:t>
      </w:r>
      <w:r>
        <w:rPr>
          <w:rtl/>
        </w:rPr>
        <w:t xml:space="preserve"> </w:t>
      </w:r>
      <w:bookmarkStart w:id="12566" w:name="_ETM_Q37_311190"/>
      <w:bookmarkEnd w:id="12566"/>
      <w:r>
        <w:rPr>
          <w:rtl/>
        </w:rPr>
        <w:t>ברגע</w:t>
      </w:r>
      <w:r>
        <w:rPr>
          <w:rFonts w:hint="cs"/>
          <w:rtl/>
        </w:rPr>
        <w:t xml:space="preserve"> אחד ומטווח </w:t>
      </w:r>
      <w:bookmarkStart w:id="12567" w:name="_ETM_Q37_312780"/>
      <w:bookmarkEnd w:id="12567"/>
      <w:r>
        <w:rPr>
          <w:rtl/>
        </w:rPr>
        <w:t xml:space="preserve">קצר </w:t>
      </w:r>
      <w:bookmarkStart w:id="12568" w:name="_ETM_Q37_313820"/>
      <w:bookmarkEnd w:id="12568"/>
      <w:r>
        <w:rPr>
          <w:rtl/>
        </w:rPr>
        <w:t xml:space="preserve">הם </w:t>
      </w:r>
      <w:bookmarkStart w:id="12569" w:name="_ETM_Q37_313970"/>
      <w:bookmarkEnd w:id="12569"/>
      <w:r>
        <w:rPr>
          <w:rtl/>
        </w:rPr>
        <w:t xml:space="preserve">רצחו </w:t>
      </w:r>
      <w:bookmarkStart w:id="12570" w:name="_ETM_Q37_314300"/>
      <w:bookmarkEnd w:id="12570"/>
      <w:r>
        <w:rPr>
          <w:rtl/>
        </w:rPr>
        <w:t xml:space="preserve">את </w:t>
      </w:r>
      <w:bookmarkStart w:id="12571" w:name="_ETM_Q37_314419"/>
      <w:bookmarkEnd w:id="12571"/>
      <w:r>
        <w:rPr>
          <w:rtl/>
        </w:rPr>
        <w:t xml:space="preserve">הגבורה </w:t>
      </w:r>
      <w:bookmarkStart w:id="12572" w:name="_ETM_Q37_314840"/>
      <w:bookmarkEnd w:id="12572"/>
      <w:r>
        <w:rPr>
          <w:rtl/>
        </w:rPr>
        <w:t>הצבאית</w:t>
      </w:r>
      <w:r>
        <w:rPr>
          <w:rFonts w:hint="cs"/>
          <w:rtl/>
        </w:rPr>
        <w:t>,</w:t>
      </w:r>
      <w:r>
        <w:rPr>
          <w:rtl/>
        </w:rPr>
        <w:t xml:space="preserve"> </w:t>
      </w:r>
      <w:bookmarkStart w:id="12573" w:name="_ETM_Q37_315830"/>
      <w:bookmarkEnd w:id="12573"/>
      <w:r>
        <w:rPr>
          <w:rtl/>
        </w:rPr>
        <w:t xml:space="preserve">את </w:t>
      </w:r>
      <w:bookmarkStart w:id="12574" w:name="_ETM_Q37_316010"/>
      <w:bookmarkEnd w:id="12574"/>
      <w:r>
        <w:rPr>
          <w:rtl/>
        </w:rPr>
        <w:t xml:space="preserve">הגאווה </w:t>
      </w:r>
      <w:bookmarkStart w:id="12575" w:name="_ETM_Q37_316490"/>
      <w:bookmarkEnd w:id="12575"/>
      <w:r>
        <w:rPr>
          <w:rtl/>
        </w:rPr>
        <w:t>הלאומית</w:t>
      </w:r>
      <w:r>
        <w:rPr>
          <w:rFonts w:hint="cs"/>
          <w:rtl/>
        </w:rPr>
        <w:t>,</w:t>
      </w:r>
      <w:r>
        <w:rPr>
          <w:rtl/>
        </w:rPr>
        <w:t xml:space="preserve"> </w:t>
      </w:r>
      <w:bookmarkStart w:id="12576" w:name="_ETM_Q37_317490"/>
      <w:bookmarkEnd w:id="12576"/>
      <w:r>
        <w:rPr>
          <w:rtl/>
        </w:rPr>
        <w:t xml:space="preserve">את </w:t>
      </w:r>
      <w:bookmarkStart w:id="12577" w:name="_ETM_Q37_317700"/>
      <w:bookmarkEnd w:id="12577"/>
      <w:r>
        <w:rPr>
          <w:rtl/>
        </w:rPr>
        <w:t xml:space="preserve">האהבה </w:t>
      </w:r>
      <w:bookmarkStart w:id="12578" w:name="_ETM_Q37_318090"/>
      <w:bookmarkEnd w:id="12578"/>
      <w:r>
        <w:rPr>
          <w:rtl/>
        </w:rPr>
        <w:t xml:space="preserve">ואת </w:t>
      </w:r>
      <w:bookmarkStart w:id="12579" w:name="_ETM_Q37_318330"/>
      <w:bookmarkEnd w:id="12579"/>
      <w:r>
        <w:rPr>
          <w:rtl/>
        </w:rPr>
        <w:t>הנתינה</w:t>
      </w:r>
      <w:r>
        <w:rPr>
          <w:rFonts w:hint="cs"/>
          <w:rtl/>
        </w:rPr>
        <w:t>.</w:t>
      </w:r>
      <w:r>
        <w:rPr>
          <w:rtl/>
        </w:rPr>
        <w:t xml:space="preserve"> </w:t>
      </w:r>
      <w:bookmarkStart w:id="12580" w:name="_ETM_Q37_320630"/>
      <w:bookmarkStart w:id="12581" w:name="_ETM_Q37_320552"/>
      <w:bookmarkStart w:id="12582" w:name="_ETM_Q37_320604"/>
      <w:bookmarkStart w:id="12583" w:name="_ETM_Q37_320816"/>
      <w:bookmarkStart w:id="12584" w:name="_ETM_Q37_320870"/>
      <w:bookmarkEnd w:id="12580"/>
      <w:bookmarkEnd w:id="12581"/>
      <w:bookmarkEnd w:id="12582"/>
      <w:bookmarkEnd w:id="12583"/>
      <w:bookmarkEnd w:id="12584"/>
      <w:r>
        <w:rPr>
          <w:rtl/>
        </w:rPr>
        <w:t xml:space="preserve">לפעמים </w:t>
      </w:r>
      <w:bookmarkStart w:id="12585" w:name="_ETM_Q37_321139"/>
      <w:bookmarkEnd w:id="12585"/>
      <w:r>
        <w:rPr>
          <w:rtl/>
        </w:rPr>
        <w:t xml:space="preserve">כל </w:t>
      </w:r>
      <w:bookmarkStart w:id="12586" w:name="_ETM_Q37_321320"/>
      <w:bookmarkEnd w:id="12586"/>
      <w:r>
        <w:rPr>
          <w:rtl/>
        </w:rPr>
        <w:t xml:space="preserve">מה </w:t>
      </w:r>
      <w:bookmarkStart w:id="12587" w:name="_ETM_Q37_321470"/>
      <w:bookmarkEnd w:id="12587"/>
      <w:r>
        <w:rPr>
          <w:rtl/>
        </w:rPr>
        <w:t xml:space="preserve">שיש </w:t>
      </w:r>
      <w:bookmarkStart w:id="12588" w:name="_ETM_Q37_321770"/>
      <w:bookmarkEnd w:id="12588"/>
      <w:r>
        <w:rPr>
          <w:rtl/>
        </w:rPr>
        <w:t xml:space="preserve">לנו </w:t>
      </w:r>
      <w:bookmarkStart w:id="12589" w:name="_ETM_Q37_322550"/>
      <w:bookmarkEnd w:id="12589"/>
      <w:r>
        <w:rPr>
          <w:rtl/>
        </w:rPr>
        <w:t xml:space="preserve">זה </w:t>
      </w:r>
      <w:bookmarkStart w:id="12590" w:name="_ETM_Q37_322730"/>
      <w:bookmarkEnd w:id="12590"/>
      <w:r>
        <w:rPr>
          <w:rtl/>
        </w:rPr>
        <w:t>רק</w:t>
      </w:r>
      <w:r>
        <w:rPr>
          <w:rFonts w:hint="cs"/>
          <w:rtl/>
        </w:rPr>
        <w:t xml:space="preserve"> שלוש </w:t>
      </w:r>
      <w:r>
        <w:rPr>
          <w:rFonts w:hint="eastAsia"/>
          <w:rtl/>
        </w:rPr>
        <w:t xml:space="preserve">– </w:t>
      </w:r>
      <w:r>
        <w:rPr>
          <w:rFonts w:hint="cs"/>
          <w:rtl/>
        </w:rPr>
        <w:t xml:space="preserve">שלוש </w:t>
      </w:r>
      <w:bookmarkStart w:id="12591" w:name="_ETM_Q37_322910"/>
      <w:bookmarkStart w:id="12592" w:name="_ETM_Q37_324290"/>
      <w:bookmarkEnd w:id="12591"/>
      <w:bookmarkEnd w:id="12592"/>
      <w:r>
        <w:rPr>
          <w:rtl/>
        </w:rPr>
        <w:t>שניות</w:t>
      </w:r>
      <w:r>
        <w:rPr>
          <w:rFonts w:hint="cs"/>
          <w:rtl/>
        </w:rPr>
        <w:t>,</w:t>
      </w:r>
      <w:r>
        <w:rPr>
          <w:rtl/>
        </w:rPr>
        <w:t xml:space="preserve"> </w:t>
      </w:r>
      <w:bookmarkStart w:id="12593" w:name="_ETM_Q37_324769"/>
      <w:bookmarkEnd w:id="12593"/>
      <w:r>
        <w:rPr>
          <w:rtl/>
        </w:rPr>
        <w:t>דקות</w:t>
      </w:r>
      <w:r>
        <w:rPr>
          <w:rFonts w:hint="cs"/>
          <w:rtl/>
        </w:rPr>
        <w:t>,</w:t>
      </w:r>
      <w:r>
        <w:rPr>
          <w:rtl/>
        </w:rPr>
        <w:t xml:space="preserve"> </w:t>
      </w:r>
      <w:bookmarkStart w:id="12594" w:name="_ETM_Q37_325400"/>
      <w:bookmarkEnd w:id="12594"/>
      <w:r>
        <w:rPr>
          <w:rtl/>
        </w:rPr>
        <w:t>שעות</w:t>
      </w:r>
      <w:r>
        <w:rPr>
          <w:rFonts w:hint="cs"/>
          <w:rtl/>
        </w:rPr>
        <w:t>,</w:t>
      </w:r>
      <w:r>
        <w:rPr>
          <w:rtl/>
        </w:rPr>
        <w:t xml:space="preserve"> </w:t>
      </w:r>
      <w:bookmarkStart w:id="12595" w:name="_ETM_Q37_326680"/>
      <w:bookmarkEnd w:id="12595"/>
      <w:r>
        <w:rPr>
          <w:rtl/>
        </w:rPr>
        <w:t>ימים</w:t>
      </w:r>
      <w:r>
        <w:rPr>
          <w:rFonts w:hint="cs"/>
          <w:rtl/>
        </w:rPr>
        <w:t>,</w:t>
      </w:r>
      <w:r>
        <w:rPr>
          <w:rtl/>
        </w:rPr>
        <w:t xml:space="preserve"> </w:t>
      </w:r>
      <w:bookmarkStart w:id="12596" w:name="_ETM_Q37_327550"/>
      <w:bookmarkEnd w:id="12596"/>
      <w:r>
        <w:rPr>
          <w:rtl/>
        </w:rPr>
        <w:t xml:space="preserve">שבועות </w:t>
      </w:r>
      <w:bookmarkStart w:id="12597" w:name="_ETM_Q37_328060"/>
      <w:bookmarkEnd w:id="12597"/>
      <w:r>
        <w:rPr>
          <w:rtl/>
        </w:rPr>
        <w:t>ו</w:t>
      </w:r>
      <w:bookmarkStart w:id="12598" w:name="_ETM_Q37_328150"/>
      <w:bookmarkEnd w:id="12598"/>
      <w:r>
        <w:rPr>
          <w:rtl/>
        </w:rPr>
        <w:t xml:space="preserve">אפילו </w:t>
      </w:r>
      <w:bookmarkStart w:id="12599" w:name="_ETM_Q37_328389"/>
      <w:bookmarkEnd w:id="12599"/>
      <w:r>
        <w:rPr>
          <w:rtl/>
        </w:rPr>
        <w:t>שנים</w:t>
      </w:r>
      <w:r>
        <w:rPr>
          <w:rFonts w:hint="cs"/>
          <w:rtl/>
        </w:rPr>
        <w:t>.</w:t>
      </w:r>
      <w:r>
        <w:rPr>
          <w:rtl/>
        </w:rPr>
        <w:t xml:space="preserve"> </w:t>
      </w:r>
      <w:bookmarkStart w:id="12600" w:name="_ETM_Q37_330380"/>
      <w:bookmarkEnd w:id="12600"/>
      <w:r>
        <w:rPr>
          <w:rtl/>
        </w:rPr>
        <w:t xml:space="preserve">אפשר </w:t>
      </w:r>
      <w:bookmarkStart w:id="12601" w:name="_ETM_Q37_330680"/>
      <w:bookmarkEnd w:id="12601"/>
      <w:r>
        <w:rPr>
          <w:rtl/>
        </w:rPr>
        <w:t xml:space="preserve">לשנות </w:t>
      </w:r>
      <w:bookmarkStart w:id="12602" w:name="_ETM_Q37_331220"/>
      <w:bookmarkEnd w:id="12602"/>
      <w:r>
        <w:rPr>
          <w:rFonts w:hint="cs"/>
          <w:rtl/>
        </w:rPr>
        <w:t xml:space="preserve">בהם </w:t>
      </w:r>
      <w:r>
        <w:rPr>
          <w:rtl/>
        </w:rPr>
        <w:t xml:space="preserve">סדרי </w:t>
      </w:r>
      <w:bookmarkStart w:id="12603" w:name="_ETM_Q37_331520"/>
      <w:bookmarkEnd w:id="12603"/>
      <w:r>
        <w:rPr>
          <w:rtl/>
        </w:rPr>
        <w:t>עולם</w:t>
      </w:r>
      <w:r>
        <w:rPr>
          <w:rFonts w:hint="cs"/>
          <w:rtl/>
        </w:rPr>
        <w:t>.</w:t>
      </w:r>
      <w:r>
        <w:rPr>
          <w:rtl/>
        </w:rPr>
        <w:t xml:space="preserve"> </w:t>
      </w:r>
      <w:bookmarkStart w:id="12604" w:name="_ETM_Q37_332380"/>
      <w:bookmarkEnd w:id="12604"/>
      <w:r>
        <w:rPr>
          <w:rtl/>
        </w:rPr>
        <w:t xml:space="preserve">השאלה </w:t>
      </w:r>
      <w:bookmarkStart w:id="12605" w:name="_ETM_Q37_332800"/>
      <w:bookmarkEnd w:id="12605"/>
      <w:r>
        <w:rPr>
          <w:rtl/>
        </w:rPr>
        <w:t xml:space="preserve">היא </w:t>
      </w:r>
      <w:bookmarkStart w:id="12606" w:name="_ETM_Q37_332919"/>
      <w:bookmarkEnd w:id="12606"/>
      <w:r>
        <w:rPr>
          <w:rtl/>
        </w:rPr>
        <w:t>תמיד</w:t>
      </w:r>
      <w:r>
        <w:rPr>
          <w:rFonts w:hint="cs"/>
          <w:rtl/>
        </w:rPr>
        <w:t>:</w:t>
      </w:r>
      <w:r>
        <w:rPr>
          <w:rtl/>
        </w:rPr>
        <w:t xml:space="preserve"> </w:t>
      </w:r>
      <w:bookmarkStart w:id="12607" w:name="_ETM_Q37_333800"/>
      <w:bookmarkEnd w:id="12607"/>
      <w:r>
        <w:rPr>
          <w:rFonts w:hint="cs"/>
          <w:rtl/>
        </w:rPr>
        <w:t>ב</w:t>
      </w:r>
      <w:r>
        <w:rPr>
          <w:rtl/>
        </w:rPr>
        <w:t xml:space="preserve">איזה </w:t>
      </w:r>
      <w:bookmarkStart w:id="12608" w:name="_ETM_Q37_334190"/>
      <w:bookmarkEnd w:id="12608"/>
      <w:r>
        <w:rPr>
          <w:rtl/>
        </w:rPr>
        <w:t xml:space="preserve">צד </w:t>
      </w:r>
      <w:bookmarkStart w:id="12609" w:name="_ETM_Q37_334430"/>
      <w:bookmarkEnd w:id="12609"/>
      <w:r>
        <w:rPr>
          <w:rtl/>
        </w:rPr>
        <w:t xml:space="preserve">אנחנו </w:t>
      </w:r>
      <w:bookmarkStart w:id="12610" w:name="_ETM_Q37_334639"/>
      <w:bookmarkEnd w:id="12610"/>
      <w:r>
        <w:rPr>
          <w:rtl/>
        </w:rPr>
        <w:t xml:space="preserve">בוחרים </w:t>
      </w:r>
      <w:bookmarkStart w:id="12611" w:name="_ETM_Q37_335030"/>
      <w:bookmarkEnd w:id="12611"/>
      <w:r>
        <w:rPr>
          <w:rtl/>
        </w:rPr>
        <w:t>להיות</w:t>
      </w:r>
      <w:bookmarkStart w:id="12612" w:name="_ETM_Q37_336150"/>
      <w:bookmarkEnd w:id="12612"/>
      <w:r>
        <w:rPr>
          <w:rFonts w:hint="cs"/>
          <w:rtl/>
        </w:rPr>
        <w:t xml:space="preserve">? </w:t>
      </w:r>
      <w:bookmarkStart w:id="12613" w:name="_ETM_Q37_335628"/>
      <w:bookmarkEnd w:id="12613"/>
      <w:r>
        <w:rPr>
          <w:rFonts w:hint="cs"/>
          <w:rtl/>
        </w:rPr>
        <w:t>שלוש</w:t>
      </w:r>
      <w:r>
        <w:rPr>
          <w:rtl/>
        </w:rPr>
        <w:t xml:space="preserve"> </w:t>
      </w:r>
      <w:bookmarkStart w:id="12614" w:name="_ETM_Q37_336540"/>
      <w:bookmarkEnd w:id="12614"/>
      <w:r>
        <w:rPr>
          <w:rtl/>
        </w:rPr>
        <w:t xml:space="preserve">הנקודות </w:t>
      </w:r>
      <w:bookmarkStart w:id="12615" w:name="_ETM_Q37_337019"/>
      <w:bookmarkEnd w:id="12615"/>
      <w:r>
        <w:rPr>
          <w:rtl/>
        </w:rPr>
        <w:t>הללו</w:t>
      </w:r>
      <w:r>
        <w:rPr>
          <w:rFonts w:hint="cs"/>
          <w:rtl/>
        </w:rPr>
        <w:t xml:space="preserve"> הן </w:t>
      </w:r>
      <w:bookmarkStart w:id="12616" w:name="_ETM_Q37_338160"/>
      <w:bookmarkStart w:id="12617" w:name="_ETM_Q37_338310"/>
      <w:bookmarkEnd w:id="12616"/>
      <w:bookmarkEnd w:id="12617"/>
      <w:r>
        <w:rPr>
          <w:rtl/>
        </w:rPr>
        <w:t xml:space="preserve">מורשתו </w:t>
      </w:r>
      <w:bookmarkStart w:id="12618" w:name="_ETM_Q37_338700"/>
      <w:bookmarkEnd w:id="12618"/>
      <w:r>
        <w:rPr>
          <w:rtl/>
        </w:rPr>
        <w:t xml:space="preserve">הלאומית </w:t>
      </w:r>
      <w:bookmarkStart w:id="12619" w:name="_ETM_Q37_339060"/>
      <w:bookmarkEnd w:id="12619"/>
      <w:r>
        <w:rPr>
          <w:rtl/>
        </w:rPr>
        <w:t xml:space="preserve">והציבורית </w:t>
      </w:r>
      <w:bookmarkStart w:id="12620" w:name="_ETM_Q37_339660"/>
      <w:bookmarkEnd w:id="12620"/>
      <w:r>
        <w:rPr>
          <w:rtl/>
        </w:rPr>
        <w:t xml:space="preserve">של </w:t>
      </w:r>
      <w:bookmarkStart w:id="12621" w:name="_ETM_Q37_339810"/>
      <w:bookmarkEnd w:id="12621"/>
      <w:r>
        <w:rPr>
          <w:rtl/>
        </w:rPr>
        <w:t xml:space="preserve">שר </w:t>
      </w:r>
      <w:bookmarkStart w:id="12622" w:name="_ETM_Q37_340020"/>
      <w:bookmarkEnd w:id="12622"/>
      <w:r>
        <w:rPr>
          <w:rtl/>
        </w:rPr>
        <w:t xml:space="preserve">וגדול </w:t>
      </w:r>
      <w:bookmarkStart w:id="12623" w:name="_ETM_Q37_340410"/>
      <w:bookmarkEnd w:id="12623"/>
      <w:r>
        <w:rPr>
          <w:rtl/>
        </w:rPr>
        <w:t>בישראל</w:t>
      </w:r>
      <w:r w:rsidR="001C26AB">
        <w:rPr>
          <w:rFonts w:hint="cs"/>
          <w:rtl/>
        </w:rPr>
        <w:t>,</w:t>
      </w:r>
      <w:r>
        <w:rPr>
          <w:rFonts w:hint="cs"/>
          <w:rtl/>
        </w:rPr>
        <w:t xml:space="preserve"> רחבעם בן </w:t>
      </w:r>
      <w:bookmarkStart w:id="12624" w:name="_ETM_Q37_341629"/>
      <w:bookmarkStart w:id="12625" w:name="_ETM_Q37_342290"/>
      <w:bookmarkStart w:id="12626" w:name="_ETM_Q37_342530"/>
      <w:bookmarkEnd w:id="12624"/>
      <w:bookmarkEnd w:id="12625"/>
      <w:bookmarkEnd w:id="12626"/>
      <w:r>
        <w:rPr>
          <w:rFonts w:hint="cs"/>
          <w:rtl/>
        </w:rPr>
        <w:t>מ</w:t>
      </w:r>
      <w:r>
        <w:rPr>
          <w:rtl/>
        </w:rPr>
        <w:t xml:space="preserve">ינה </w:t>
      </w:r>
      <w:bookmarkStart w:id="12627" w:name="_ETM_Q37_342739"/>
      <w:bookmarkEnd w:id="12627"/>
      <w:r>
        <w:rPr>
          <w:rtl/>
        </w:rPr>
        <w:t xml:space="preserve">ושלמה </w:t>
      </w:r>
      <w:bookmarkStart w:id="12628" w:name="_ETM_Q37_343099"/>
      <w:bookmarkEnd w:id="12628"/>
      <w:r>
        <w:rPr>
          <w:rtl/>
        </w:rPr>
        <w:t>זאבי</w:t>
      </w:r>
      <w:r>
        <w:rPr>
          <w:rFonts w:hint="cs"/>
          <w:rtl/>
        </w:rPr>
        <w:t>,</w:t>
      </w:r>
      <w:r>
        <w:rPr>
          <w:rtl/>
        </w:rPr>
        <w:t xml:space="preserve"> </w:t>
      </w:r>
      <w:bookmarkStart w:id="12629" w:name="_ETM_Q37_344010"/>
      <w:bookmarkEnd w:id="12629"/>
      <w:r>
        <w:rPr>
          <w:rtl/>
        </w:rPr>
        <w:t xml:space="preserve">השם </w:t>
      </w:r>
      <w:bookmarkStart w:id="12630" w:name="_ETM_Q37_344489"/>
      <w:bookmarkEnd w:id="12630"/>
      <w:r>
        <w:rPr>
          <w:rtl/>
        </w:rPr>
        <w:t xml:space="preserve">ייקום </w:t>
      </w:r>
      <w:bookmarkStart w:id="12631" w:name="_ETM_Q37_344760"/>
      <w:bookmarkEnd w:id="12631"/>
      <w:r>
        <w:rPr>
          <w:rtl/>
        </w:rPr>
        <w:t>דמו</w:t>
      </w:r>
      <w:r>
        <w:rPr>
          <w:rFonts w:hint="cs"/>
          <w:rtl/>
        </w:rPr>
        <w:t>.</w:t>
      </w:r>
      <w:r>
        <w:rPr>
          <w:rtl/>
        </w:rPr>
        <w:t xml:space="preserve"> </w:t>
      </w:r>
      <w:bookmarkStart w:id="12632" w:name="_ETM_Q37_345660"/>
      <w:bookmarkEnd w:id="12632"/>
      <w:r>
        <w:rPr>
          <w:rtl/>
        </w:rPr>
        <w:t xml:space="preserve">יהי </w:t>
      </w:r>
      <w:bookmarkStart w:id="12633" w:name="_ETM_Q37_345870"/>
      <w:bookmarkEnd w:id="12633"/>
      <w:r>
        <w:rPr>
          <w:rtl/>
        </w:rPr>
        <w:t xml:space="preserve">זכרו </w:t>
      </w:r>
      <w:bookmarkStart w:id="12634" w:name="_ETM_Q37_346200"/>
      <w:bookmarkEnd w:id="12634"/>
      <w:r>
        <w:rPr>
          <w:rtl/>
        </w:rPr>
        <w:t>ברוך</w:t>
      </w:r>
      <w:r>
        <w:rPr>
          <w:rFonts w:hint="cs"/>
          <w:rtl/>
        </w:rPr>
        <w:t>.</w:t>
      </w:r>
    </w:p>
    <w:p w:rsidR="00B4539E" w:rsidRDefault="00B4539E" w:rsidP="00E63EE3">
      <w:pPr>
        <w:rPr>
          <w:rtl/>
        </w:rPr>
      </w:pPr>
      <w:bookmarkStart w:id="12635" w:name="_ETM_Q37_349279"/>
      <w:bookmarkStart w:id="12636" w:name="_ETM_Q37_349394"/>
      <w:bookmarkEnd w:id="12635"/>
      <w:bookmarkEnd w:id="12636"/>
    </w:p>
    <w:p w:rsidR="00B4539E" w:rsidRDefault="00B4539E" w:rsidP="00E63EE3">
      <w:pPr>
        <w:pStyle w:val="af6"/>
        <w:rPr>
          <w:rtl/>
        </w:rPr>
      </w:pPr>
      <w:r w:rsidRPr="009F6C8A">
        <w:rPr>
          <w:rStyle w:val="TagStyle"/>
          <w:rtl/>
        </w:rPr>
        <w:t xml:space="preserve"> &lt;&lt; יור &gt;&gt;</w:t>
      </w:r>
      <w:r w:rsidRPr="00FE0186">
        <w:rPr>
          <w:rStyle w:val="TagStyle"/>
          <w:rtl/>
        </w:rPr>
        <w:t xml:space="preserve"> </w:t>
      </w:r>
      <w:r>
        <w:rPr>
          <w:rtl/>
        </w:rPr>
        <w:t>היו"ר מיקי לוי:</w:t>
      </w:r>
      <w:r w:rsidRPr="00FE0186">
        <w:rPr>
          <w:rStyle w:val="TagStyle"/>
          <w:rtl/>
        </w:rPr>
        <w:t xml:space="preserve"> </w:t>
      </w:r>
      <w:r w:rsidRPr="009F6C8A">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rPr>
      </w:pPr>
      <w:bookmarkStart w:id="12637" w:name="_ETM_Q37_352607"/>
      <w:bookmarkStart w:id="12638" w:name="_ETM_Q37_349848"/>
      <w:bookmarkStart w:id="12639" w:name="_ETM_Q37_349950"/>
      <w:bookmarkStart w:id="12640" w:name="_ETM_Q37_350080"/>
      <w:bookmarkStart w:id="12641" w:name="_ETM_Q37_350172"/>
      <w:bookmarkStart w:id="12642" w:name="_ETM_Q37_349790"/>
      <w:bookmarkEnd w:id="12637"/>
      <w:bookmarkEnd w:id="12638"/>
      <w:bookmarkEnd w:id="12639"/>
      <w:bookmarkEnd w:id="12640"/>
      <w:bookmarkEnd w:id="12641"/>
      <w:bookmarkEnd w:id="12642"/>
      <w:r>
        <w:rPr>
          <w:rtl/>
        </w:rPr>
        <w:t xml:space="preserve">תודה </w:t>
      </w:r>
      <w:bookmarkStart w:id="12643" w:name="_ETM_Q37_350090"/>
      <w:bookmarkEnd w:id="12643"/>
      <w:r>
        <w:rPr>
          <w:rtl/>
        </w:rPr>
        <w:t xml:space="preserve">רבה </w:t>
      </w:r>
      <w:bookmarkStart w:id="12644" w:name="_ETM_Q37_350450"/>
      <w:bookmarkEnd w:id="12644"/>
      <w:r>
        <w:rPr>
          <w:rtl/>
        </w:rPr>
        <w:t xml:space="preserve">לחבר </w:t>
      </w:r>
      <w:bookmarkStart w:id="12645" w:name="_ETM_Q37_350930"/>
      <w:bookmarkEnd w:id="12645"/>
      <w:r>
        <w:rPr>
          <w:rtl/>
        </w:rPr>
        <w:t xml:space="preserve">הכנסת </w:t>
      </w:r>
      <w:bookmarkStart w:id="12646" w:name="_ETM_Q37_352639"/>
      <w:bookmarkEnd w:id="12646"/>
      <w:r>
        <w:rPr>
          <w:rFonts w:hint="cs"/>
          <w:rtl/>
        </w:rPr>
        <w:t xml:space="preserve">ניר </w:t>
      </w:r>
      <w:bookmarkStart w:id="12647" w:name="_ETM_Q37_352790"/>
      <w:bookmarkEnd w:id="12647"/>
      <w:r>
        <w:rPr>
          <w:rtl/>
        </w:rPr>
        <w:t>אורבך</w:t>
      </w:r>
      <w:r>
        <w:rPr>
          <w:rFonts w:hint="cs"/>
          <w:rtl/>
        </w:rPr>
        <w:t>.</w:t>
      </w:r>
      <w:r>
        <w:rPr>
          <w:rtl/>
        </w:rPr>
        <w:t xml:space="preserve"> </w:t>
      </w:r>
      <w:bookmarkStart w:id="12648" w:name="_ETM_Q37_354160"/>
      <w:bookmarkEnd w:id="12648"/>
    </w:p>
    <w:p w:rsidR="00B4539E" w:rsidRDefault="00B4539E" w:rsidP="00E63EE3">
      <w:pPr>
        <w:rPr>
          <w:rtl/>
        </w:rPr>
      </w:pPr>
    </w:p>
    <w:p w:rsidR="00B4539E" w:rsidRDefault="00B4539E" w:rsidP="00E63EE3">
      <w:pPr>
        <w:rPr>
          <w:rtl/>
        </w:rPr>
      </w:pPr>
      <w:r>
        <w:rPr>
          <w:rtl/>
        </w:rPr>
        <w:t xml:space="preserve">תמה </w:t>
      </w:r>
      <w:bookmarkStart w:id="12649" w:name="_ETM_Q37_354490"/>
      <w:bookmarkEnd w:id="12649"/>
      <w:r>
        <w:rPr>
          <w:rtl/>
        </w:rPr>
        <w:t xml:space="preserve">הישיבה </w:t>
      </w:r>
      <w:bookmarkStart w:id="12650" w:name="_ETM_Q37_355030"/>
      <w:bookmarkEnd w:id="12650"/>
      <w:r>
        <w:rPr>
          <w:rtl/>
        </w:rPr>
        <w:t xml:space="preserve">לזכרו </w:t>
      </w:r>
      <w:bookmarkStart w:id="12651" w:name="_ETM_Q37_355540"/>
      <w:bookmarkEnd w:id="12651"/>
      <w:r>
        <w:rPr>
          <w:rtl/>
        </w:rPr>
        <w:t xml:space="preserve">של </w:t>
      </w:r>
      <w:bookmarkStart w:id="12652" w:name="_ETM_Q37_355750"/>
      <w:bookmarkEnd w:id="12652"/>
      <w:r>
        <w:rPr>
          <w:rtl/>
        </w:rPr>
        <w:t xml:space="preserve">חבר </w:t>
      </w:r>
      <w:bookmarkStart w:id="12653" w:name="_ETM_Q37_356050"/>
      <w:bookmarkEnd w:id="12653"/>
      <w:r>
        <w:rPr>
          <w:rtl/>
        </w:rPr>
        <w:t xml:space="preserve">הכנסת </w:t>
      </w:r>
      <w:bookmarkStart w:id="12654" w:name="_ETM_Q37_356380"/>
      <w:bookmarkEnd w:id="12654"/>
      <w:r>
        <w:rPr>
          <w:rtl/>
        </w:rPr>
        <w:t xml:space="preserve">לשעבר </w:t>
      </w:r>
      <w:bookmarkStart w:id="12655" w:name="_ETM_Q37_356950"/>
      <w:bookmarkEnd w:id="12655"/>
      <w:r>
        <w:rPr>
          <w:rtl/>
        </w:rPr>
        <w:t xml:space="preserve">והשר </w:t>
      </w:r>
      <w:bookmarkStart w:id="12656" w:name="_ETM_Q37_357400"/>
      <w:bookmarkEnd w:id="12656"/>
      <w:r>
        <w:rPr>
          <w:rtl/>
        </w:rPr>
        <w:t xml:space="preserve">לשעבר </w:t>
      </w:r>
      <w:bookmarkStart w:id="12657" w:name="_ETM_Q37_358569"/>
      <w:bookmarkEnd w:id="12657"/>
      <w:r>
        <w:rPr>
          <w:rtl/>
        </w:rPr>
        <w:t xml:space="preserve">רחבעם </w:t>
      </w:r>
      <w:bookmarkStart w:id="12658" w:name="_ETM_Q37_359230"/>
      <w:bookmarkEnd w:id="12658"/>
      <w:r>
        <w:rPr>
          <w:rtl/>
        </w:rPr>
        <w:t xml:space="preserve">זאבי </w:t>
      </w:r>
      <w:bookmarkStart w:id="12659" w:name="_ETM_Q37_359799"/>
      <w:bookmarkEnd w:id="12659"/>
      <w:r>
        <w:rPr>
          <w:rtl/>
        </w:rPr>
        <w:t>גנדי</w:t>
      </w:r>
      <w:r>
        <w:rPr>
          <w:rFonts w:hint="cs"/>
          <w:rtl/>
        </w:rPr>
        <w:t>,</w:t>
      </w:r>
      <w:r>
        <w:rPr>
          <w:rtl/>
        </w:rPr>
        <w:t xml:space="preserve"> </w:t>
      </w:r>
      <w:bookmarkStart w:id="12660" w:name="_ETM_Q37_360339"/>
      <w:bookmarkEnd w:id="12660"/>
      <w:r>
        <w:rPr>
          <w:rtl/>
        </w:rPr>
        <w:t xml:space="preserve">זכרו </w:t>
      </w:r>
      <w:bookmarkStart w:id="12661" w:name="_ETM_Q37_361599"/>
      <w:bookmarkEnd w:id="12661"/>
      <w:r>
        <w:rPr>
          <w:rtl/>
        </w:rPr>
        <w:t>לברכה</w:t>
      </w:r>
      <w:r>
        <w:rPr>
          <w:rFonts w:hint="cs"/>
          <w:rtl/>
        </w:rPr>
        <w:t>.</w:t>
      </w:r>
      <w:r>
        <w:rPr>
          <w:rtl/>
        </w:rPr>
        <w:t xml:space="preserve"> </w:t>
      </w:r>
      <w:bookmarkStart w:id="12662" w:name="_ETM_Q37_363099"/>
      <w:bookmarkEnd w:id="12662"/>
      <w:r>
        <w:rPr>
          <w:rtl/>
        </w:rPr>
        <w:t xml:space="preserve">תודה </w:t>
      </w:r>
      <w:bookmarkStart w:id="12663" w:name="_ETM_Q37_363520"/>
      <w:bookmarkEnd w:id="12663"/>
      <w:r>
        <w:rPr>
          <w:rtl/>
        </w:rPr>
        <w:t xml:space="preserve">רבה </w:t>
      </w:r>
      <w:bookmarkStart w:id="12664" w:name="_ETM_Q37_363819"/>
      <w:bookmarkEnd w:id="12664"/>
      <w:r>
        <w:rPr>
          <w:rtl/>
        </w:rPr>
        <w:t>ל</w:t>
      </w:r>
      <w:bookmarkStart w:id="12665" w:name="_ETM_Q37_363910"/>
      <w:bookmarkEnd w:id="12665"/>
      <w:r>
        <w:rPr>
          <w:rtl/>
        </w:rPr>
        <w:t xml:space="preserve">משפחה </w:t>
      </w:r>
      <w:bookmarkStart w:id="12666" w:name="_ETM_Q37_364690"/>
      <w:bookmarkEnd w:id="12666"/>
      <w:r>
        <w:rPr>
          <w:rtl/>
        </w:rPr>
        <w:t>על</w:t>
      </w:r>
      <w:r>
        <w:rPr>
          <w:rFonts w:hint="cs"/>
          <w:rtl/>
        </w:rPr>
        <w:t xml:space="preserve"> השתתפותכם באירוע זה. </w:t>
      </w:r>
      <w:bookmarkStart w:id="12667" w:name="_ETM_Q37_371352"/>
      <w:bookmarkStart w:id="12668" w:name="_ETM_Q37_364780"/>
      <w:bookmarkStart w:id="12669" w:name="_ETM_Q37_365010"/>
      <w:bookmarkStart w:id="12670" w:name="_ETM_Q37_365159"/>
      <w:bookmarkStart w:id="12671" w:name="_ETM_Q37_366590"/>
      <w:bookmarkStart w:id="12672" w:name="_ETM_Q37_368350"/>
      <w:bookmarkStart w:id="12673" w:name="_ETM_Q37_368440"/>
      <w:bookmarkStart w:id="12674" w:name="_ETM_Q37_369400"/>
      <w:bookmarkEnd w:id="12667"/>
      <w:bookmarkEnd w:id="12668"/>
      <w:bookmarkEnd w:id="12669"/>
      <w:bookmarkEnd w:id="12670"/>
      <w:bookmarkEnd w:id="12671"/>
      <w:bookmarkEnd w:id="12672"/>
      <w:bookmarkEnd w:id="12673"/>
      <w:bookmarkEnd w:id="12674"/>
    </w:p>
    <w:p w:rsidR="00B4539E" w:rsidRDefault="00B4539E" w:rsidP="00E63EE3">
      <w:pPr>
        <w:rPr>
          <w:rtl/>
        </w:rPr>
      </w:pPr>
    </w:p>
    <w:p w:rsidR="00B4539E" w:rsidRDefault="00B4539E" w:rsidP="00E63EE3">
      <w:pPr>
        <w:rPr>
          <w:rtl/>
        </w:rPr>
      </w:pPr>
    </w:p>
    <w:p w:rsidR="00B4539E" w:rsidRDefault="00B4539E" w:rsidP="00E63EE3">
      <w:pPr>
        <w:pStyle w:val="a6"/>
        <w:rPr>
          <w:rtl/>
        </w:rPr>
      </w:pPr>
      <w:bookmarkStart w:id="12675" w:name="ET_hatsach_624750_6"/>
      <w:r w:rsidRPr="009F6C8A">
        <w:rPr>
          <w:rStyle w:val="TagStyle"/>
          <w:rtl/>
        </w:rPr>
        <w:t xml:space="preserve"> &lt;&lt; הצח &gt;&gt;</w:t>
      </w:r>
      <w:r w:rsidRPr="00FE0186">
        <w:rPr>
          <w:rStyle w:val="TagStyle"/>
          <w:rtl/>
        </w:rPr>
        <w:t xml:space="preserve"> </w:t>
      </w:r>
      <w:bookmarkStart w:id="12676" w:name="_Toc84500437"/>
      <w:r>
        <w:rPr>
          <w:rtl/>
        </w:rPr>
        <w:t xml:space="preserve">הצעת חוק הכנסת (תיקון </w:t>
      </w:r>
      <w:r>
        <w:rPr>
          <w:rFonts w:hint="cs"/>
          <w:rtl/>
        </w:rPr>
        <w:t>–</w:t>
      </w:r>
      <w:r>
        <w:rPr>
          <w:rtl/>
        </w:rPr>
        <w:t xml:space="preserve"> ייצוג האופוזיציה בוועדות הכנסת), התשפ"א</w:t>
      </w:r>
      <w:r>
        <w:rPr>
          <w:rFonts w:hint="cs"/>
          <w:rtl/>
        </w:rPr>
        <w:t>–</w:t>
      </w:r>
      <w:r>
        <w:rPr>
          <w:rtl/>
        </w:rPr>
        <w:t>2021</w:t>
      </w:r>
      <w:bookmarkEnd w:id="12676"/>
      <w:r w:rsidRPr="00FE0186">
        <w:rPr>
          <w:rStyle w:val="TagStyle"/>
          <w:rtl/>
        </w:rPr>
        <w:t xml:space="preserve"> </w:t>
      </w:r>
      <w:r w:rsidRPr="009F6C8A">
        <w:rPr>
          <w:rStyle w:val="TagStyle"/>
          <w:rtl/>
        </w:rPr>
        <w:t>&lt;&lt; הצח &gt;&gt;</w:t>
      </w:r>
      <w:r>
        <w:rPr>
          <w:rtl/>
        </w:rPr>
        <w:t xml:space="preserve"> </w:t>
      </w:r>
      <w:bookmarkEnd w:id="12675"/>
    </w:p>
    <w:p w:rsidR="00B4539E" w:rsidRDefault="00B4539E" w:rsidP="00E63EE3">
      <w:pPr>
        <w:rPr>
          <w:rtl/>
        </w:rPr>
      </w:pPr>
      <w:r>
        <w:rPr>
          <w:rtl/>
        </w:rPr>
        <w:t>[הצעת חוק פ</w:t>
      </w:r>
      <w:r>
        <w:rPr>
          <w:rFonts w:hint="cs"/>
          <w:rtl/>
        </w:rPr>
        <w:t>/2179/24; נספחות.</w:t>
      </w:r>
      <w:r>
        <w:rPr>
          <w:rtl/>
        </w:rPr>
        <w:t>]</w:t>
      </w:r>
    </w:p>
    <w:p w:rsidR="00B4539E" w:rsidRDefault="00B4539E" w:rsidP="00E63EE3">
      <w:pPr>
        <w:pStyle w:val="-0"/>
        <w:rPr>
          <w:rtl/>
        </w:rPr>
      </w:pPr>
      <w:r>
        <w:rPr>
          <w:rtl/>
        </w:rPr>
        <w:t>(הצעת חבר הכנסת</w:t>
      </w:r>
      <w:r>
        <w:rPr>
          <w:rFonts w:hint="cs"/>
          <w:rtl/>
        </w:rPr>
        <w:t xml:space="preserve"> צחי הנגבי</w:t>
      </w:r>
      <w:r>
        <w:rPr>
          <w:rtl/>
        </w:rPr>
        <w:t>)</w:t>
      </w:r>
    </w:p>
    <w:p w:rsidR="00B4539E" w:rsidRDefault="00B4539E" w:rsidP="00165764">
      <w:pPr>
        <w:rPr>
          <w:rtl/>
        </w:rPr>
      </w:pPr>
    </w:p>
    <w:p w:rsidR="00B4539E" w:rsidRDefault="00B4539E" w:rsidP="00E63EE3">
      <w:pPr>
        <w:pStyle w:val="af6"/>
        <w:rPr>
          <w:rtl/>
        </w:rPr>
      </w:pPr>
      <w:r w:rsidRPr="009F6C8A">
        <w:rPr>
          <w:rStyle w:val="TagStyle"/>
          <w:rtl/>
        </w:rPr>
        <w:t xml:space="preserve"> &lt;&lt; יור &gt;&gt;</w:t>
      </w:r>
      <w:r w:rsidRPr="00FE0186">
        <w:rPr>
          <w:rStyle w:val="TagStyle"/>
          <w:rtl/>
        </w:rPr>
        <w:t xml:space="preserve"> </w:t>
      </w:r>
      <w:r>
        <w:rPr>
          <w:rtl/>
        </w:rPr>
        <w:t>היו"ר מיקי לוי:</w:t>
      </w:r>
      <w:r w:rsidRPr="00FE0186">
        <w:rPr>
          <w:rStyle w:val="TagStyle"/>
          <w:rtl/>
        </w:rPr>
        <w:t xml:space="preserve"> </w:t>
      </w:r>
      <w:r w:rsidRPr="009F6C8A">
        <w:rPr>
          <w:rStyle w:val="TagStyle"/>
          <w:rtl/>
        </w:rPr>
        <w:t>&lt;&lt; יור &gt;&gt;</w:t>
      </w:r>
      <w:r>
        <w:rPr>
          <w:rtl/>
        </w:rPr>
        <w:t xml:space="preserve"> </w:t>
      </w:r>
    </w:p>
    <w:p w:rsidR="00B4539E" w:rsidRDefault="00B4539E" w:rsidP="00165764">
      <w:pPr>
        <w:rPr>
          <w:rtl/>
          <w:lang w:eastAsia="he-IL"/>
        </w:rPr>
      </w:pPr>
    </w:p>
    <w:p w:rsidR="00B4539E" w:rsidRDefault="00B4539E" w:rsidP="00D17E8B">
      <w:pPr>
        <w:rPr>
          <w:rtl/>
        </w:rPr>
      </w:pPr>
      <w:bookmarkStart w:id="12677" w:name="_ETM_Q37_380636"/>
      <w:bookmarkStart w:id="12678" w:name="_ETM_Q37_370270"/>
      <w:bookmarkEnd w:id="12677"/>
      <w:bookmarkEnd w:id="12678"/>
      <w:r>
        <w:rPr>
          <w:rtl/>
        </w:rPr>
        <w:t xml:space="preserve">נמשיך </w:t>
      </w:r>
      <w:bookmarkStart w:id="12679" w:name="_ETM_Q37_371139"/>
      <w:bookmarkEnd w:id="12679"/>
      <w:r>
        <w:rPr>
          <w:rtl/>
        </w:rPr>
        <w:t>בסדר</w:t>
      </w:r>
      <w:bookmarkStart w:id="12680" w:name="_ETM_Q37_372380"/>
      <w:bookmarkEnd w:id="12680"/>
      <w:r>
        <w:rPr>
          <w:rFonts w:hint="cs"/>
          <w:rtl/>
        </w:rPr>
        <w:t>-</w:t>
      </w:r>
      <w:r>
        <w:rPr>
          <w:rtl/>
        </w:rPr>
        <w:t>היום</w:t>
      </w:r>
      <w:r>
        <w:rPr>
          <w:rFonts w:hint="cs"/>
          <w:rtl/>
        </w:rPr>
        <w:t>.</w:t>
      </w:r>
      <w:r>
        <w:rPr>
          <w:rtl/>
        </w:rPr>
        <w:t xml:space="preserve"> </w:t>
      </w:r>
      <w:bookmarkStart w:id="12681" w:name="_ETM_Q37_373419"/>
      <w:bookmarkEnd w:id="12681"/>
      <w:r>
        <w:rPr>
          <w:rtl/>
        </w:rPr>
        <w:t xml:space="preserve">אנחנו </w:t>
      </w:r>
      <w:bookmarkStart w:id="12682" w:name="_ETM_Q37_373720"/>
      <w:bookmarkEnd w:id="12682"/>
      <w:r>
        <w:rPr>
          <w:rtl/>
        </w:rPr>
        <w:t xml:space="preserve">עוברים </w:t>
      </w:r>
      <w:bookmarkStart w:id="12683" w:name="_ETM_Q37_374139"/>
      <w:bookmarkEnd w:id="12683"/>
      <w:r>
        <w:rPr>
          <w:rtl/>
        </w:rPr>
        <w:t xml:space="preserve">להצעת </w:t>
      </w:r>
      <w:bookmarkStart w:id="12684" w:name="_ETM_Q37_374739"/>
      <w:bookmarkEnd w:id="12684"/>
      <w:r>
        <w:rPr>
          <w:rtl/>
        </w:rPr>
        <w:t xml:space="preserve">החוק </w:t>
      </w:r>
      <w:bookmarkStart w:id="12685" w:name="_ETM_Q37_375970"/>
      <w:bookmarkEnd w:id="12685"/>
      <w:r>
        <w:rPr>
          <w:rtl/>
        </w:rPr>
        <w:t xml:space="preserve">הבאה </w:t>
      </w:r>
      <w:bookmarkStart w:id="12686" w:name="_ETM_Q37_376540"/>
      <w:bookmarkEnd w:id="12686"/>
      <w:r>
        <w:rPr>
          <w:rFonts w:hint="cs"/>
          <w:rtl/>
        </w:rPr>
        <w:t xml:space="preserve">– </w:t>
      </w:r>
      <w:r>
        <w:rPr>
          <w:rtl/>
        </w:rPr>
        <w:t xml:space="preserve">הצעת </w:t>
      </w:r>
      <w:bookmarkStart w:id="12687" w:name="_ETM_Q37_376990"/>
      <w:bookmarkEnd w:id="12687"/>
      <w:r>
        <w:rPr>
          <w:rtl/>
        </w:rPr>
        <w:t xml:space="preserve">חוק </w:t>
      </w:r>
      <w:bookmarkStart w:id="12688" w:name="_ETM_Q37_377260"/>
      <w:bookmarkEnd w:id="12688"/>
      <w:r>
        <w:rPr>
          <w:rtl/>
        </w:rPr>
        <w:t xml:space="preserve">הכנסת </w:t>
      </w:r>
      <w:bookmarkStart w:id="12689" w:name="_ETM_Q37_378329"/>
      <w:bookmarkEnd w:id="12689"/>
      <w:r>
        <w:rPr>
          <w:rFonts w:hint="cs"/>
          <w:rtl/>
        </w:rPr>
        <w:t>(</w:t>
      </w:r>
      <w:r>
        <w:rPr>
          <w:rtl/>
        </w:rPr>
        <w:t>תיקון</w:t>
      </w:r>
      <w:r>
        <w:rPr>
          <w:rFonts w:hint="cs"/>
          <w:rtl/>
        </w:rPr>
        <w:t xml:space="preserve"> </w:t>
      </w:r>
      <w:r>
        <w:rPr>
          <w:rFonts w:hint="eastAsia"/>
          <w:rtl/>
        </w:rPr>
        <w:t>–</w:t>
      </w:r>
      <w:r>
        <w:rPr>
          <w:rtl/>
        </w:rPr>
        <w:t xml:space="preserve"> </w:t>
      </w:r>
      <w:bookmarkStart w:id="12690" w:name="_ETM_Q37_379269"/>
      <w:bookmarkEnd w:id="12690"/>
      <w:r>
        <w:rPr>
          <w:rtl/>
        </w:rPr>
        <w:t xml:space="preserve">ייצוג </w:t>
      </w:r>
      <w:bookmarkStart w:id="12691" w:name="_ETM_Q37_379780"/>
      <w:bookmarkEnd w:id="12691"/>
      <w:r>
        <w:rPr>
          <w:rtl/>
        </w:rPr>
        <w:t xml:space="preserve">האופוזיציה </w:t>
      </w:r>
      <w:bookmarkStart w:id="12692" w:name="_ETM_Q37_380499"/>
      <w:bookmarkEnd w:id="12692"/>
      <w:r>
        <w:rPr>
          <w:rtl/>
        </w:rPr>
        <w:t xml:space="preserve">בוועדות </w:t>
      </w:r>
      <w:bookmarkStart w:id="12693" w:name="_ETM_Q37_381040"/>
      <w:bookmarkEnd w:id="12693"/>
      <w:r>
        <w:rPr>
          <w:rtl/>
        </w:rPr>
        <w:t>הכנסת</w:t>
      </w:r>
      <w:r>
        <w:rPr>
          <w:rFonts w:hint="cs"/>
          <w:rtl/>
        </w:rPr>
        <w:t xml:space="preserve">), </w:t>
      </w:r>
      <w:bookmarkStart w:id="12694" w:name="_ETM_Q37_381730"/>
      <w:bookmarkEnd w:id="12694"/>
      <w:r>
        <w:rPr>
          <w:rtl/>
        </w:rPr>
        <w:t>ה</w:t>
      </w:r>
      <w:bookmarkStart w:id="12695" w:name="_ETM_Q37_381999"/>
      <w:bookmarkEnd w:id="12695"/>
      <w:r>
        <w:rPr>
          <w:rtl/>
        </w:rPr>
        <w:t>תשפ</w:t>
      </w:r>
      <w:r>
        <w:rPr>
          <w:rFonts w:hint="cs"/>
          <w:rtl/>
        </w:rPr>
        <w:t>"א</w:t>
      </w:r>
      <w:bookmarkStart w:id="12696" w:name="_ETM_Q37_382989"/>
      <w:bookmarkStart w:id="12697" w:name="_ETM_Q37_383750"/>
      <w:bookmarkEnd w:id="12696"/>
      <w:bookmarkEnd w:id="12697"/>
      <w:r>
        <w:rPr>
          <w:rFonts w:hint="eastAsia"/>
          <w:rtl/>
        </w:rPr>
        <w:t>–</w:t>
      </w:r>
      <w:r>
        <w:rPr>
          <w:rtl/>
        </w:rPr>
        <w:t>2021</w:t>
      </w:r>
      <w:bookmarkStart w:id="12698" w:name="_ETM_Q37_386000"/>
      <w:bookmarkEnd w:id="12698"/>
      <w:r>
        <w:rPr>
          <w:rFonts w:hint="cs"/>
          <w:rtl/>
        </w:rPr>
        <w:t xml:space="preserve">, </w:t>
      </w:r>
      <w:r>
        <w:rPr>
          <w:rtl/>
        </w:rPr>
        <w:t xml:space="preserve">של </w:t>
      </w:r>
      <w:bookmarkStart w:id="12699" w:name="_ETM_Q37_386270"/>
      <w:bookmarkEnd w:id="12699"/>
      <w:r>
        <w:rPr>
          <w:rtl/>
        </w:rPr>
        <w:t xml:space="preserve">חבר </w:t>
      </w:r>
      <w:bookmarkStart w:id="12700" w:name="_ETM_Q37_386690"/>
      <w:bookmarkEnd w:id="12700"/>
      <w:r>
        <w:rPr>
          <w:rtl/>
        </w:rPr>
        <w:t xml:space="preserve">הכנסת </w:t>
      </w:r>
      <w:bookmarkStart w:id="12701" w:name="_ETM_Q37_387770"/>
      <w:bookmarkEnd w:id="12701"/>
      <w:r>
        <w:rPr>
          <w:rtl/>
        </w:rPr>
        <w:t xml:space="preserve">צחי </w:t>
      </w:r>
      <w:bookmarkStart w:id="12702" w:name="_ETM_Q37_388370"/>
      <w:bookmarkEnd w:id="12702"/>
      <w:r>
        <w:rPr>
          <w:rtl/>
        </w:rPr>
        <w:t>הנגבי</w:t>
      </w:r>
      <w:r>
        <w:rPr>
          <w:rFonts w:hint="cs"/>
          <w:rtl/>
        </w:rPr>
        <w:t>.</w:t>
      </w:r>
      <w:r>
        <w:rPr>
          <w:rtl/>
        </w:rPr>
        <w:t xml:space="preserve"> </w:t>
      </w:r>
      <w:bookmarkStart w:id="12703" w:name="_ETM_Q37_389150"/>
      <w:bookmarkEnd w:id="12703"/>
      <w:r>
        <w:rPr>
          <w:rtl/>
        </w:rPr>
        <w:t>בבקשה</w:t>
      </w:r>
      <w:r>
        <w:rPr>
          <w:rFonts w:hint="cs"/>
          <w:rtl/>
        </w:rPr>
        <w:t>.</w:t>
      </w:r>
      <w:r>
        <w:rPr>
          <w:rtl/>
        </w:rPr>
        <w:t xml:space="preserve"> </w:t>
      </w:r>
      <w:bookmarkStart w:id="12704" w:name="_ETM_Q37_394159"/>
      <w:bookmarkStart w:id="12705" w:name="_ETM_Q37_394489"/>
      <w:bookmarkStart w:id="12706" w:name="_ETM_Q37_394549"/>
      <w:bookmarkStart w:id="12707" w:name="_ETM_Q37_395089"/>
      <w:bookmarkStart w:id="12708" w:name="_ETM_Q37_515500"/>
      <w:bookmarkStart w:id="12709" w:name="_ETM_Q37_553570"/>
      <w:bookmarkStart w:id="12710" w:name="_ETM_Q37_553900"/>
      <w:bookmarkStart w:id="12711" w:name="_ETM_Q37_566570"/>
      <w:bookmarkStart w:id="12712" w:name="_ETM_Q37_567380"/>
      <w:bookmarkStart w:id="12713" w:name="_ETM_Q37_567740"/>
      <w:bookmarkStart w:id="12714" w:name="_ETM_Q37_568220"/>
      <w:bookmarkEnd w:id="12704"/>
      <w:bookmarkEnd w:id="12705"/>
      <w:bookmarkEnd w:id="12706"/>
      <w:bookmarkEnd w:id="12707"/>
      <w:bookmarkEnd w:id="12708"/>
      <w:bookmarkEnd w:id="12709"/>
      <w:bookmarkEnd w:id="12710"/>
      <w:bookmarkEnd w:id="12711"/>
      <w:bookmarkEnd w:id="12712"/>
      <w:bookmarkEnd w:id="12713"/>
      <w:bookmarkEnd w:id="12714"/>
    </w:p>
    <w:p w:rsidR="00B4539E" w:rsidRDefault="00B4539E" w:rsidP="00E63EE3">
      <w:pPr>
        <w:rPr>
          <w:rtl/>
        </w:rPr>
      </w:pPr>
      <w:bookmarkStart w:id="12715" w:name="_ETM_Q37_422995"/>
      <w:bookmarkStart w:id="12716" w:name="_ETM_Q37_423100"/>
      <w:bookmarkEnd w:id="12715"/>
      <w:bookmarkEnd w:id="12716"/>
    </w:p>
    <w:p w:rsidR="00B4539E" w:rsidRDefault="00B4539E" w:rsidP="00E63EE3">
      <w:pPr>
        <w:pStyle w:val="a4"/>
        <w:rPr>
          <w:rtl/>
        </w:rPr>
      </w:pPr>
      <w:bookmarkStart w:id="12717" w:name="_ETM_Q37_423315"/>
      <w:bookmarkStart w:id="12718" w:name="_ETM_Q37_423399"/>
      <w:bookmarkStart w:id="12719" w:name="ET_speaker_4616_8"/>
      <w:bookmarkEnd w:id="12717"/>
      <w:bookmarkEnd w:id="12718"/>
      <w:r w:rsidRPr="009F6C8A">
        <w:rPr>
          <w:rStyle w:val="TagStyle"/>
          <w:rtl/>
        </w:rPr>
        <w:t xml:space="preserve"> &lt;&lt; דובר &gt;&gt;</w:t>
      </w:r>
      <w:r w:rsidRPr="00FE0186">
        <w:rPr>
          <w:rStyle w:val="TagStyle"/>
          <w:rtl/>
        </w:rPr>
        <w:t xml:space="preserve"> </w:t>
      </w:r>
      <w:bookmarkStart w:id="12720" w:name="_Toc84500438"/>
      <w:r>
        <w:rPr>
          <w:rtl/>
        </w:rPr>
        <w:t>צחי הנגבי (הליכוד):</w:t>
      </w:r>
      <w:bookmarkEnd w:id="12720"/>
      <w:r w:rsidRPr="00FE0186">
        <w:rPr>
          <w:rStyle w:val="TagStyle"/>
          <w:rtl/>
        </w:rPr>
        <w:t xml:space="preserve"> </w:t>
      </w:r>
      <w:r w:rsidRPr="009F6C8A">
        <w:rPr>
          <w:rStyle w:val="TagStyle"/>
          <w:rtl/>
        </w:rPr>
        <w:t>&lt;&lt; דובר &gt;&gt;</w:t>
      </w:r>
      <w:r>
        <w:rPr>
          <w:rtl/>
        </w:rPr>
        <w:t xml:space="preserve"> </w:t>
      </w:r>
      <w:bookmarkEnd w:id="12719"/>
    </w:p>
    <w:p w:rsidR="00B4539E" w:rsidRDefault="00B4539E" w:rsidP="00165764">
      <w:pPr>
        <w:rPr>
          <w:rtl/>
          <w:lang w:eastAsia="he-IL"/>
        </w:rPr>
      </w:pPr>
    </w:p>
    <w:p w:rsidR="00B4539E" w:rsidRDefault="00B4539E" w:rsidP="001C26AB">
      <w:pPr>
        <w:rPr>
          <w:rtl/>
        </w:rPr>
      </w:pPr>
      <w:bookmarkStart w:id="12721" w:name="_ETM_Q37_431291"/>
      <w:bookmarkStart w:id="12722" w:name="_ETM_Q37_424364"/>
      <w:bookmarkStart w:id="12723" w:name="_ETM_Q37_424445"/>
      <w:bookmarkStart w:id="12724" w:name="_ETM_Q37_572730"/>
      <w:bookmarkEnd w:id="12721"/>
      <w:bookmarkEnd w:id="12722"/>
      <w:bookmarkEnd w:id="12723"/>
      <w:bookmarkEnd w:id="12724"/>
      <w:r>
        <w:rPr>
          <w:rtl/>
        </w:rPr>
        <w:t xml:space="preserve">תודה </w:t>
      </w:r>
      <w:bookmarkStart w:id="12725" w:name="_ETM_Q37_573000"/>
      <w:bookmarkEnd w:id="12725"/>
      <w:r>
        <w:rPr>
          <w:rtl/>
        </w:rPr>
        <w:t>רבה</w:t>
      </w:r>
      <w:r>
        <w:rPr>
          <w:rFonts w:hint="cs"/>
          <w:rtl/>
        </w:rPr>
        <w:t>,</w:t>
      </w:r>
      <w:r>
        <w:rPr>
          <w:rtl/>
        </w:rPr>
        <w:t xml:space="preserve"> </w:t>
      </w:r>
      <w:bookmarkStart w:id="12726" w:name="_ETM_Q37_573330"/>
      <w:bookmarkEnd w:id="12726"/>
      <w:r>
        <w:rPr>
          <w:rtl/>
        </w:rPr>
        <w:t>אדוני</w:t>
      </w:r>
      <w:r>
        <w:rPr>
          <w:rFonts w:hint="cs"/>
          <w:rtl/>
        </w:rPr>
        <w:t>.</w:t>
      </w:r>
      <w:r>
        <w:rPr>
          <w:rtl/>
        </w:rPr>
        <w:t xml:space="preserve"> </w:t>
      </w:r>
      <w:bookmarkStart w:id="12727" w:name="_ETM_Q37_574230"/>
      <w:bookmarkEnd w:id="12727"/>
      <w:r>
        <w:rPr>
          <w:rtl/>
        </w:rPr>
        <w:t xml:space="preserve">רבותיי </w:t>
      </w:r>
      <w:bookmarkStart w:id="12728" w:name="_ETM_Q37_574590"/>
      <w:bookmarkEnd w:id="12728"/>
      <w:r>
        <w:rPr>
          <w:rtl/>
        </w:rPr>
        <w:t xml:space="preserve">חברי </w:t>
      </w:r>
      <w:bookmarkStart w:id="12729" w:name="_ETM_Q37_574920"/>
      <w:bookmarkEnd w:id="12729"/>
      <w:r>
        <w:rPr>
          <w:rtl/>
        </w:rPr>
        <w:t>הכנסת</w:t>
      </w:r>
      <w:r>
        <w:rPr>
          <w:rFonts w:hint="cs"/>
          <w:rtl/>
        </w:rPr>
        <w:t>,</w:t>
      </w:r>
      <w:r>
        <w:rPr>
          <w:rtl/>
        </w:rPr>
        <w:t xml:space="preserve"> </w:t>
      </w:r>
      <w:bookmarkStart w:id="12730" w:name="_ETM_Q37_575430"/>
      <w:bookmarkEnd w:id="12730"/>
      <w:r>
        <w:rPr>
          <w:rtl/>
        </w:rPr>
        <w:t xml:space="preserve">יש </w:t>
      </w:r>
      <w:bookmarkStart w:id="12731" w:name="_ETM_Q37_575670"/>
      <w:bookmarkEnd w:id="12731"/>
      <w:r>
        <w:rPr>
          <w:rtl/>
        </w:rPr>
        <w:t xml:space="preserve">חוקים </w:t>
      </w:r>
      <w:bookmarkStart w:id="12732" w:name="_ETM_Q37_577120"/>
      <w:bookmarkEnd w:id="12732"/>
      <w:r>
        <w:rPr>
          <w:rtl/>
        </w:rPr>
        <w:t>ש</w:t>
      </w:r>
      <w:bookmarkStart w:id="12733" w:name="_ETM_Q37_578650"/>
      <w:bookmarkEnd w:id="12733"/>
      <w:r>
        <w:rPr>
          <w:rtl/>
        </w:rPr>
        <w:t xml:space="preserve">לא </w:t>
      </w:r>
      <w:bookmarkStart w:id="12734" w:name="_ETM_Q37_578860"/>
      <w:bookmarkEnd w:id="12734"/>
      <w:r>
        <w:rPr>
          <w:rtl/>
        </w:rPr>
        <w:t xml:space="preserve">אמורים </w:t>
      </w:r>
      <w:bookmarkStart w:id="12735" w:name="_ETM_Q37_579279"/>
      <w:bookmarkEnd w:id="12735"/>
      <w:r>
        <w:rPr>
          <w:rtl/>
        </w:rPr>
        <w:t xml:space="preserve">להגיע </w:t>
      </w:r>
      <w:bookmarkStart w:id="12736" w:name="_ETM_Q37_579729"/>
      <w:bookmarkEnd w:id="12736"/>
      <w:r>
        <w:rPr>
          <w:rtl/>
        </w:rPr>
        <w:t xml:space="preserve">לחקיקה </w:t>
      </w:r>
      <w:bookmarkStart w:id="12737" w:name="_ETM_Q37_583350"/>
      <w:bookmarkEnd w:id="12737"/>
      <w:r>
        <w:rPr>
          <w:rtl/>
        </w:rPr>
        <w:t xml:space="preserve">ויש </w:t>
      </w:r>
      <w:bookmarkStart w:id="12738" w:name="_ETM_Q37_583740"/>
      <w:bookmarkEnd w:id="12738"/>
      <w:r>
        <w:rPr>
          <w:rtl/>
        </w:rPr>
        <w:t xml:space="preserve">נושאים </w:t>
      </w:r>
      <w:bookmarkStart w:id="12739" w:name="_ETM_Q37_584159"/>
      <w:bookmarkEnd w:id="12739"/>
      <w:r>
        <w:rPr>
          <w:rtl/>
        </w:rPr>
        <w:t xml:space="preserve">שלא </w:t>
      </w:r>
      <w:bookmarkStart w:id="12740" w:name="_ETM_Q37_584490"/>
      <w:bookmarkEnd w:id="12740"/>
      <w:r>
        <w:rPr>
          <w:rtl/>
        </w:rPr>
        <w:t xml:space="preserve">אמורים </w:t>
      </w:r>
      <w:bookmarkStart w:id="12741" w:name="_ETM_Q37_584909"/>
      <w:bookmarkEnd w:id="12741"/>
      <w:r>
        <w:rPr>
          <w:rtl/>
        </w:rPr>
        <w:t xml:space="preserve">להיות </w:t>
      </w:r>
      <w:bookmarkStart w:id="12742" w:name="_ETM_Q37_585149"/>
      <w:bookmarkEnd w:id="12742"/>
      <w:r>
        <w:rPr>
          <w:rtl/>
        </w:rPr>
        <w:t xml:space="preserve">מוסדרים </w:t>
      </w:r>
      <w:bookmarkStart w:id="12743" w:name="_ETM_Q37_585779"/>
      <w:bookmarkEnd w:id="12743"/>
      <w:r>
        <w:rPr>
          <w:rtl/>
        </w:rPr>
        <w:t>בחקיקה</w:t>
      </w:r>
      <w:r>
        <w:rPr>
          <w:rFonts w:hint="cs"/>
          <w:rtl/>
        </w:rPr>
        <w:t>.</w:t>
      </w:r>
      <w:r>
        <w:rPr>
          <w:rtl/>
        </w:rPr>
        <w:t xml:space="preserve"> </w:t>
      </w:r>
      <w:bookmarkStart w:id="12744" w:name="_ETM_Q37_588409"/>
      <w:bookmarkEnd w:id="12744"/>
      <w:r>
        <w:rPr>
          <w:rtl/>
        </w:rPr>
        <w:t xml:space="preserve">כשהם </w:t>
      </w:r>
      <w:bookmarkStart w:id="12745" w:name="_ETM_Q37_589039"/>
      <w:bookmarkEnd w:id="12745"/>
      <w:r>
        <w:rPr>
          <w:rtl/>
        </w:rPr>
        <w:t xml:space="preserve">מגיעים </w:t>
      </w:r>
      <w:bookmarkStart w:id="12746" w:name="_ETM_Q37_589520"/>
      <w:bookmarkEnd w:id="12746"/>
      <w:r>
        <w:rPr>
          <w:rtl/>
        </w:rPr>
        <w:t>לחקיקה</w:t>
      </w:r>
      <w:r>
        <w:rPr>
          <w:rFonts w:hint="cs"/>
          <w:rtl/>
        </w:rPr>
        <w:t>,</w:t>
      </w:r>
      <w:r>
        <w:rPr>
          <w:rtl/>
        </w:rPr>
        <w:t xml:space="preserve"> </w:t>
      </w:r>
      <w:bookmarkStart w:id="12747" w:name="_ETM_Q37_590899"/>
      <w:bookmarkEnd w:id="12747"/>
      <w:r>
        <w:rPr>
          <w:rtl/>
        </w:rPr>
        <w:t>אדוני</w:t>
      </w:r>
      <w:r>
        <w:rPr>
          <w:rFonts w:hint="cs"/>
          <w:rtl/>
        </w:rPr>
        <w:t xml:space="preserve"> היושב-ראש, </w:t>
      </w:r>
      <w:bookmarkStart w:id="12748" w:name="_ETM_Q37_591289"/>
      <w:bookmarkStart w:id="12749" w:name="_ETM_Q37_591799"/>
      <w:bookmarkEnd w:id="12748"/>
      <w:bookmarkEnd w:id="12749"/>
      <w:r>
        <w:rPr>
          <w:rtl/>
        </w:rPr>
        <w:t xml:space="preserve">זה </w:t>
      </w:r>
      <w:bookmarkStart w:id="12750" w:name="_ETM_Q37_592009"/>
      <w:bookmarkEnd w:id="12750"/>
      <w:r>
        <w:rPr>
          <w:rtl/>
        </w:rPr>
        <w:t xml:space="preserve">אומר </w:t>
      </w:r>
      <w:bookmarkStart w:id="12751" w:name="_ETM_Q37_592369"/>
      <w:bookmarkEnd w:id="12751"/>
      <w:r>
        <w:rPr>
          <w:rtl/>
        </w:rPr>
        <w:t xml:space="preserve">שמשהו </w:t>
      </w:r>
      <w:bookmarkStart w:id="12752" w:name="_ETM_Q37_595350"/>
      <w:bookmarkEnd w:id="12752"/>
      <w:r>
        <w:rPr>
          <w:rtl/>
        </w:rPr>
        <w:t>תמוה</w:t>
      </w:r>
      <w:r>
        <w:rPr>
          <w:rFonts w:hint="cs"/>
          <w:rtl/>
        </w:rPr>
        <w:t>,</w:t>
      </w:r>
      <w:r>
        <w:rPr>
          <w:rtl/>
        </w:rPr>
        <w:t xml:space="preserve"> </w:t>
      </w:r>
      <w:bookmarkStart w:id="12753" w:name="_ETM_Q37_596460"/>
      <w:bookmarkEnd w:id="12753"/>
      <w:r>
        <w:rPr>
          <w:rtl/>
        </w:rPr>
        <w:t xml:space="preserve">בלתי </w:t>
      </w:r>
      <w:bookmarkStart w:id="12754" w:name="_ETM_Q37_596850"/>
      <w:bookmarkEnd w:id="12754"/>
      <w:r>
        <w:rPr>
          <w:rtl/>
        </w:rPr>
        <w:t>נסבל</w:t>
      </w:r>
      <w:r>
        <w:rPr>
          <w:rFonts w:hint="cs"/>
          <w:rtl/>
        </w:rPr>
        <w:t>,</w:t>
      </w:r>
      <w:r>
        <w:rPr>
          <w:rtl/>
        </w:rPr>
        <w:t xml:space="preserve"> </w:t>
      </w:r>
      <w:bookmarkStart w:id="12755" w:name="_ETM_Q37_597810"/>
      <w:bookmarkEnd w:id="12755"/>
      <w:r>
        <w:rPr>
          <w:rtl/>
        </w:rPr>
        <w:t>קרה</w:t>
      </w:r>
      <w:r w:rsidR="001C26AB">
        <w:rPr>
          <w:rFonts w:hint="cs"/>
          <w:rtl/>
        </w:rPr>
        <w:t>,</w:t>
      </w:r>
      <w:r>
        <w:rPr>
          <w:rtl/>
        </w:rPr>
        <w:t xml:space="preserve"> </w:t>
      </w:r>
      <w:bookmarkStart w:id="12756" w:name="_ETM_Q37_599399"/>
      <w:bookmarkEnd w:id="12756"/>
      <w:r>
        <w:rPr>
          <w:rtl/>
        </w:rPr>
        <w:t xml:space="preserve">משהו </w:t>
      </w:r>
      <w:bookmarkStart w:id="12757" w:name="_ETM_Q37_599880"/>
      <w:bookmarkEnd w:id="12757"/>
      <w:r>
        <w:rPr>
          <w:rtl/>
        </w:rPr>
        <w:t>שאף</w:t>
      </w:r>
      <w:r>
        <w:rPr>
          <w:rFonts w:hint="cs"/>
          <w:rtl/>
        </w:rPr>
        <w:t xml:space="preserve"> אחד</w:t>
      </w:r>
      <w:bookmarkStart w:id="12758" w:name="_ETM_Q37_600179"/>
      <w:bookmarkEnd w:id="12758"/>
      <w:r>
        <w:rPr>
          <w:rtl/>
        </w:rPr>
        <w:t xml:space="preserve"> </w:t>
      </w:r>
      <w:bookmarkStart w:id="12759" w:name="_ETM_Q37_600329"/>
      <w:bookmarkEnd w:id="12759"/>
      <w:r>
        <w:rPr>
          <w:rtl/>
        </w:rPr>
        <w:t xml:space="preserve">לא </w:t>
      </w:r>
      <w:bookmarkStart w:id="12760" w:name="_ETM_Q37_600479"/>
      <w:bookmarkEnd w:id="12760"/>
      <w:r>
        <w:rPr>
          <w:rFonts w:hint="cs"/>
          <w:rtl/>
        </w:rPr>
        <w:t>האמין שיקרה, ולכן ג</w:t>
      </w:r>
      <w:r>
        <w:rPr>
          <w:rtl/>
        </w:rPr>
        <w:t xml:space="preserve">ם </w:t>
      </w:r>
      <w:bookmarkStart w:id="12761" w:name="_ETM_Q37_600659"/>
      <w:bookmarkEnd w:id="12761"/>
      <w:r>
        <w:rPr>
          <w:rFonts w:hint="cs"/>
          <w:rtl/>
        </w:rPr>
        <w:t xml:space="preserve">אף אחד </w:t>
      </w:r>
      <w:bookmarkStart w:id="12762" w:name="_ETM_Q37_600779"/>
      <w:bookmarkStart w:id="12763" w:name="_ETM_Q37_601229"/>
      <w:bookmarkStart w:id="12764" w:name="_ETM_Q37_601619"/>
      <w:bookmarkStart w:id="12765" w:name="_ETM_Q37_601799"/>
      <w:bookmarkStart w:id="12766" w:name="_ETM_Q37_602009"/>
      <w:bookmarkStart w:id="12767" w:name="_ETM_Q37_602399"/>
      <w:bookmarkEnd w:id="12762"/>
      <w:bookmarkEnd w:id="12763"/>
      <w:bookmarkEnd w:id="12764"/>
      <w:bookmarkEnd w:id="12765"/>
      <w:bookmarkEnd w:id="12766"/>
      <w:bookmarkEnd w:id="12767"/>
      <w:r>
        <w:rPr>
          <w:rtl/>
        </w:rPr>
        <w:t xml:space="preserve">לא </w:t>
      </w:r>
      <w:bookmarkStart w:id="12768" w:name="_ETM_Q37_603270"/>
      <w:bookmarkEnd w:id="12768"/>
      <w:r>
        <w:rPr>
          <w:rtl/>
        </w:rPr>
        <w:t xml:space="preserve">חשב </w:t>
      </w:r>
      <w:bookmarkStart w:id="12769" w:name="_ETM_Q37_604529"/>
      <w:bookmarkEnd w:id="12769"/>
      <w:r>
        <w:rPr>
          <w:rtl/>
        </w:rPr>
        <w:t xml:space="preserve">ליזום </w:t>
      </w:r>
      <w:bookmarkStart w:id="12770" w:name="_ETM_Q37_607009"/>
      <w:bookmarkEnd w:id="12770"/>
      <w:r>
        <w:rPr>
          <w:rtl/>
        </w:rPr>
        <w:t xml:space="preserve">את </w:t>
      </w:r>
      <w:bookmarkStart w:id="12771" w:name="_ETM_Q37_607399"/>
      <w:bookmarkEnd w:id="12771"/>
      <w:r>
        <w:rPr>
          <w:rtl/>
        </w:rPr>
        <w:t xml:space="preserve">העיגון </w:t>
      </w:r>
      <w:bookmarkStart w:id="12772" w:name="_ETM_Q37_608239"/>
      <w:bookmarkEnd w:id="12772"/>
      <w:r>
        <w:rPr>
          <w:rtl/>
        </w:rPr>
        <w:t xml:space="preserve">של </w:t>
      </w:r>
      <w:bookmarkStart w:id="12773" w:name="_ETM_Q37_608750"/>
      <w:bookmarkEnd w:id="12773"/>
      <w:r>
        <w:rPr>
          <w:rtl/>
        </w:rPr>
        <w:t xml:space="preserve">הדבר </w:t>
      </w:r>
      <w:bookmarkStart w:id="12774" w:name="_ETM_Q37_609140"/>
      <w:bookmarkEnd w:id="12774"/>
      <w:r>
        <w:rPr>
          <w:rtl/>
        </w:rPr>
        <w:t xml:space="preserve">הזה </w:t>
      </w:r>
      <w:bookmarkStart w:id="12775" w:name="_ETM_Q37_609319"/>
      <w:bookmarkEnd w:id="12775"/>
      <w:r>
        <w:rPr>
          <w:rtl/>
        </w:rPr>
        <w:t>בחקיקה</w:t>
      </w:r>
      <w:r>
        <w:rPr>
          <w:rFonts w:hint="cs"/>
          <w:rtl/>
        </w:rPr>
        <w:t>.</w:t>
      </w:r>
      <w:r>
        <w:rPr>
          <w:rtl/>
        </w:rPr>
        <w:t xml:space="preserve"> </w:t>
      </w:r>
      <w:bookmarkStart w:id="12776" w:name="_ETM_Q37_611630"/>
      <w:bookmarkEnd w:id="12776"/>
    </w:p>
    <w:p w:rsidR="00B4539E" w:rsidRDefault="00B4539E" w:rsidP="00E63EE3">
      <w:pPr>
        <w:rPr>
          <w:rtl/>
        </w:rPr>
      </w:pPr>
      <w:bookmarkStart w:id="12777" w:name="_ETM_Q37_376448"/>
      <w:bookmarkStart w:id="12778" w:name="_ETM_Q37_376519"/>
      <w:bookmarkEnd w:id="12777"/>
      <w:bookmarkEnd w:id="12778"/>
    </w:p>
    <w:p w:rsidR="004C5BB1" w:rsidRDefault="00B4539E" w:rsidP="004C5BB1">
      <w:pPr>
        <w:rPr>
          <w:rtl/>
        </w:rPr>
      </w:pPr>
      <w:bookmarkStart w:id="12779" w:name="_ETM_Q37_376581"/>
      <w:bookmarkStart w:id="12780" w:name="_ETM_Q37_376627"/>
      <w:bookmarkEnd w:id="12779"/>
      <w:bookmarkEnd w:id="12780"/>
      <w:r>
        <w:rPr>
          <w:rtl/>
        </w:rPr>
        <w:t>באמת</w:t>
      </w:r>
      <w:r>
        <w:rPr>
          <w:rFonts w:hint="cs"/>
          <w:rtl/>
        </w:rPr>
        <w:t xml:space="preserve">, למעלה משבעה עשורים </w:t>
      </w:r>
      <w:bookmarkStart w:id="12781" w:name="_ETM_Q37_612730"/>
      <w:bookmarkStart w:id="12782" w:name="_ETM_Q37_613090"/>
      <w:bookmarkStart w:id="12783" w:name="_ETM_Q37_613599"/>
      <w:bookmarkStart w:id="12784" w:name="_ETM_Q37_615400"/>
      <w:bookmarkEnd w:id="12781"/>
      <w:bookmarkEnd w:id="12782"/>
      <w:bookmarkEnd w:id="12783"/>
      <w:bookmarkEnd w:id="12784"/>
      <w:r>
        <w:rPr>
          <w:rtl/>
        </w:rPr>
        <w:t xml:space="preserve">הכנסת </w:t>
      </w:r>
      <w:bookmarkStart w:id="12785" w:name="_ETM_Q37_616000"/>
      <w:bookmarkEnd w:id="12785"/>
      <w:r>
        <w:rPr>
          <w:rtl/>
        </w:rPr>
        <w:t xml:space="preserve">לא </w:t>
      </w:r>
      <w:bookmarkStart w:id="12786" w:name="_ETM_Q37_616180"/>
      <w:bookmarkEnd w:id="12786"/>
      <w:r>
        <w:rPr>
          <w:rtl/>
        </w:rPr>
        <w:t xml:space="preserve">נדרשה </w:t>
      </w:r>
      <w:bookmarkStart w:id="12787" w:name="_ETM_Q37_616840"/>
      <w:bookmarkEnd w:id="12787"/>
      <w:r>
        <w:rPr>
          <w:rtl/>
        </w:rPr>
        <w:t>ל</w:t>
      </w:r>
      <w:r>
        <w:rPr>
          <w:rFonts w:hint="cs"/>
          <w:rtl/>
        </w:rPr>
        <w:t>ה</w:t>
      </w:r>
      <w:r>
        <w:rPr>
          <w:rtl/>
        </w:rPr>
        <w:t xml:space="preserve">גן </w:t>
      </w:r>
      <w:bookmarkStart w:id="12788" w:name="_ETM_Q37_617680"/>
      <w:bookmarkEnd w:id="12788"/>
      <w:r>
        <w:rPr>
          <w:rtl/>
        </w:rPr>
        <w:t xml:space="preserve">בחוק </w:t>
      </w:r>
      <w:bookmarkStart w:id="12789" w:name="_ETM_Q37_618700"/>
      <w:bookmarkEnd w:id="12789"/>
      <w:r>
        <w:rPr>
          <w:rtl/>
        </w:rPr>
        <w:t xml:space="preserve">על </w:t>
      </w:r>
      <w:bookmarkStart w:id="12790" w:name="_ETM_Q37_618910"/>
      <w:bookmarkEnd w:id="12790"/>
      <w:r>
        <w:rPr>
          <w:rtl/>
        </w:rPr>
        <w:t xml:space="preserve">הזכויות </w:t>
      </w:r>
      <w:bookmarkStart w:id="12791" w:name="_ETM_Q37_619540"/>
      <w:bookmarkEnd w:id="12791"/>
      <w:r>
        <w:rPr>
          <w:rtl/>
        </w:rPr>
        <w:t xml:space="preserve">הבסיסיות </w:t>
      </w:r>
      <w:bookmarkStart w:id="12792" w:name="_ETM_Q37_620290"/>
      <w:bookmarkEnd w:id="12792"/>
      <w:r>
        <w:rPr>
          <w:rtl/>
        </w:rPr>
        <w:t xml:space="preserve">של </w:t>
      </w:r>
      <w:bookmarkStart w:id="12793" w:name="_ETM_Q37_620440"/>
      <w:bookmarkEnd w:id="12793"/>
      <w:r>
        <w:rPr>
          <w:rtl/>
        </w:rPr>
        <w:t>האופוזיציה</w:t>
      </w:r>
      <w:r>
        <w:rPr>
          <w:rFonts w:hint="cs"/>
          <w:rtl/>
        </w:rPr>
        <w:t>.</w:t>
      </w:r>
      <w:r>
        <w:rPr>
          <w:rtl/>
        </w:rPr>
        <w:t xml:space="preserve"> </w:t>
      </w:r>
      <w:bookmarkStart w:id="12794" w:name="_ETM_Q37_621160"/>
      <w:bookmarkEnd w:id="12794"/>
      <w:r>
        <w:rPr>
          <w:rtl/>
        </w:rPr>
        <w:t xml:space="preserve">היה </w:t>
      </w:r>
      <w:bookmarkStart w:id="12795" w:name="_ETM_Q37_621340"/>
      <w:bookmarkEnd w:id="12795"/>
      <w:r>
        <w:rPr>
          <w:rtl/>
        </w:rPr>
        <w:t xml:space="preserve">ברור </w:t>
      </w:r>
      <w:bookmarkStart w:id="12796" w:name="_ETM_Q37_622780"/>
      <w:bookmarkEnd w:id="12796"/>
      <w:r>
        <w:rPr>
          <w:rtl/>
        </w:rPr>
        <w:t xml:space="preserve">לכל </w:t>
      </w:r>
      <w:bookmarkStart w:id="12797" w:name="_ETM_Q37_623230"/>
      <w:bookmarkEnd w:id="12797"/>
      <w:r>
        <w:rPr>
          <w:rtl/>
        </w:rPr>
        <w:t xml:space="preserve">ממשלה </w:t>
      </w:r>
      <w:bookmarkStart w:id="12798" w:name="_ETM_Q37_624739"/>
      <w:bookmarkEnd w:id="12798"/>
      <w:r>
        <w:rPr>
          <w:rtl/>
        </w:rPr>
        <w:t xml:space="preserve">כי </w:t>
      </w:r>
      <w:bookmarkStart w:id="12799" w:name="_ETM_Q37_624950"/>
      <w:bookmarkEnd w:id="12799"/>
      <w:r>
        <w:rPr>
          <w:rtl/>
        </w:rPr>
        <w:t xml:space="preserve">העובדה </w:t>
      </w:r>
      <w:bookmarkStart w:id="12800" w:name="_ETM_Q37_625609"/>
      <w:bookmarkEnd w:id="12800"/>
      <w:r>
        <w:rPr>
          <w:rtl/>
        </w:rPr>
        <w:t xml:space="preserve">שהיא </w:t>
      </w:r>
      <w:bookmarkStart w:id="12801" w:name="_ETM_Q37_626419"/>
      <w:bookmarkEnd w:id="12801"/>
      <w:r>
        <w:rPr>
          <w:rtl/>
        </w:rPr>
        <w:t xml:space="preserve">נהנית </w:t>
      </w:r>
      <w:bookmarkStart w:id="12802" w:name="_ETM_Q37_627019"/>
      <w:bookmarkEnd w:id="12802"/>
      <w:r>
        <w:rPr>
          <w:rtl/>
        </w:rPr>
        <w:t xml:space="preserve">מרוב </w:t>
      </w:r>
      <w:bookmarkStart w:id="12803" w:name="_ETM_Q37_627889"/>
      <w:bookmarkEnd w:id="12803"/>
      <w:r>
        <w:rPr>
          <w:rtl/>
        </w:rPr>
        <w:t xml:space="preserve">בכנסת </w:t>
      </w:r>
      <w:bookmarkStart w:id="12804" w:name="_ETM_Q37_629640"/>
      <w:bookmarkEnd w:id="12804"/>
      <w:r>
        <w:rPr>
          <w:rtl/>
        </w:rPr>
        <w:t xml:space="preserve">אין </w:t>
      </w:r>
      <w:bookmarkStart w:id="12805" w:name="_ETM_Q37_629850"/>
      <w:bookmarkEnd w:id="12805"/>
      <w:r>
        <w:rPr>
          <w:rtl/>
        </w:rPr>
        <w:t xml:space="preserve">פירושה </w:t>
      </w:r>
      <w:bookmarkStart w:id="12806" w:name="_ETM_Q37_630900"/>
      <w:bookmarkEnd w:id="12806"/>
      <w:r>
        <w:rPr>
          <w:rtl/>
        </w:rPr>
        <w:t xml:space="preserve">שמותר </w:t>
      </w:r>
      <w:bookmarkStart w:id="12807" w:name="_ETM_Q37_631650"/>
      <w:bookmarkEnd w:id="12807"/>
      <w:r>
        <w:rPr>
          <w:rtl/>
        </w:rPr>
        <w:t xml:space="preserve">לה </w:t>
      </w:r>
      <w:bookmarkStart w:id="12808" w:name="_ETM_Q37_631800"/>
      <w:bookmarkEnd w:id="12808"/>
      <w:r>
        <w:rPr>
          <w:rtl/>
        </w:rPr>
        <w:t xml:space="preserve">לעשות </w:t>
      </w:r>
      <w:bookmarkStart w:id="12809" w:name="_ETM_Q37_632190"/>
      <w:bookmarkEnd w:id="12809"/>
      <w:r>
        <w:rPr>
          <w:rtl/>
        </w:rPr>
        <w:t xml:space="preserve">שימוש </w:t>
      </w:r>
      <w:bookmarkStart w:id="12810" w:name="_ETM_Q37_632610"/>
      <w:bookmarkEnd w:id="12810"/>
      <w:r>
        <w:rPr>
          <w:rtl/>
        </w:rPr>
        <w:t xml:space="preserve">ברוב </w:t>
      </w:r>
      <w:bookmarkStart w:id="12811" w:name="_ETM_Q37_633060"/>
      <w:bookmarkEnd w:id="12811"/>
      <w:r>
        <w:rPr>
          <w:rtl/>
        </w:rPr>
        <w:t xml:space="preserve">הזה </w:t>
      </w:r>
      <w:bookmarkStart w:id="12812" w:name="_ETM_Q37_633970"/>
      <w:bookmarkEnd w:id="12812"/>
      <w:r>
        <w:rPr>
          <w:rtl/>
        </w:rPr>
        <w:t xml:space="preserve">כדי </w:t>
      </w:r>
      <w:bookmarkStart w:id="12813" w:name="_ETM_Q37_634269"/>
      <w:bookmarkEnd w:id="12813"/>
      <w:r>
        <w:rPr>
          <w:rtl/>
        </w:rPr>
        <w:t xml:space="preserve">לנהוג </w:t>
      </w:r>
      <w:bookmarkStart w:id="12814" w:name="_ETM_Q37_634720"/>
      <w:bookmarkEnd w:id="12814"/>
      <w:r>
        <w:rPr>
          <w:rtl/>
        </w:rPr>
        <w:t xml:space="preserve">בדורסנות </w:t>
      </w:r>
      <w:bookmarkStart w:id="12815" w:name="_ETM_Q37_635500"/>
      <w:bookmarkEnd w:id="12815"/>
      <w:r>
        <w:rPr>
          <w:rtl/>
        </w:rPr>
        <w:t xml:space="preserve">כלפי </w:t>
      </w:r>
      <w:bookmarkStart w:id="12816" w:name="_ETM_Q37_636069"/>
      <w:bookmarkEnd w:id="12816"/>
      <w:r>
        <w:rPr>
          <w:rtl/>
        </w:rPr>
        <w:t>המיעוט</w:t>
      </w:r>
      <w:r>
        <w:rPr>
          <w:rFonts w:hint="cs"/>
          <w:rtl/>
        </w:rPr>
        <w:t>.</w:t>
      </w:r>
      <w:r>
        <w:rPr>
          <w:rtl/>
        </w:rPr>
        <w:t xml:space="preserve"> </w:t>
      </w:r>
      <w:bookmarkStart w:id="12817" w:name="_ETM_Q37_637129"/>
      <w:bookmarkEnd w:id="12817"/>
      <w:r>
        <w:rPr>
          <w:rtl/>
        </w:rPr>
        <w:t xml:space="preserve">בדיוק </w:t>
      </w:r>
      <w:bookmarkStart w:id="12818" w:name="_ETM_Q37_637459"/>
      <w:bookmarkEnd w:id="12818"/>
      <w:r>
        <w:rPr>
          <w:rFonts w:hint="cs"/>
          <w:rtl/>
        </w:rPr>
        <w:t>ה</w:t>
      </w:r>
      <w:r>
        <w:rPr>
          <w:rtl/>
        </w:rPr>
        <w:t xml:space="preserve">הפך </w:t>
      </w:r>
      <w:bookmarkStart w:id="12819" w:name="_ETM_Q37_637939"/>
      <w:bookmarkEnd w:id="12819"/>
      <w:r w:rsidR="001C26AB">
        <w:rPr>
          <w:rFonts w:hint="cs"/>
          <w:rtl/>
        </w:rPr>
        <w:t xml:space="preserve">– </w:t>
      </w:r>
      <w:r>
        <w:rPr>
          <w:rtl/>
        </w:rPr>
        <w:t xml:space="preserve">בגלל </w:t>
      </w:r>
      <w:bookmarkStart w:id="12820" w:name="_ETM_Q37_639510"/>
      <w:bookmarkEnd w:id="12820"/>
      <w:r>
        <w:rPr>
          <w:rtl/>
        </w:rPr>
        <w:t xml:space="preserve">שהכנסת </w:t>
      </w:r>
      <w:bookmarkStart w:id="12821" w:name="_ETM_Q37_641010"/>
      <w:bookmarkEnd w:id="12821"/>
      <w:r>
        <w:rPr>
          <w:rtl/>
        </w:rPr>
        <w:t>העניק</w:t>
      </w:r>
      <w:r>
        <w:rPr>
          <w:rFonts w:hint="cs"/>
          <w:rtl/>
        </w:rPr>
        <w:t>ה</w:t>
      </w:r>
      <w:r>
        <w:rPr>
          <w:rtl/>
        </w:rPr>
        <w:t xml:space="preserve"> </w:t>
      </w:r>
      <w:bookmarkStart w:id="12822" w:name="_ETM_Q37_641640"/>
      <w:bookmarkEnd w:id="12822"/>
      <w:r>
        <w:rPr>
          <w:rtl/>
        </w:rPr>
        <w:t xml:space="preserve">לה </w:t>
      </w:r>
      <w:bookmarkStart w:id="12823" w:name="_ETM_Q37_642910"/>
      <w:bookmarkEnd w:id="12823"/>
      <w:r>
        <w:rPr>
          <w:rtl/>
        </w:rPr>
        <w:t xml:space="preserve">את </w:t>
      </w:r>
      <w:bookmarkStart w:id="12824" w:name="_ETM_Q37_643120"/>
      <w:bookmarkEnd w:id="12824"/>
      <w:r>
        <w:rPr>
          <w:rtl/>
        </w:rPr>
        <w:t>האמון</w:t>
      </w:r>
      <w:r>
        <w:rPr>
          <w:rFonts w:hint="cs"/>
          <w:rtl/>
        </w:rPr>
        <w:t>,</w:t>
      </w:r>
      <w:r>
        <w:rPr>
          <w:rtl/>
        </w:rPr>
        <w:t xml:space="preserve"> </w:t>
      </w:r>
      <w:bookmarkStart w:id="12825" w:name="_ETM_Q37_644650"/>
      <w:bookmarkEnd w:id="12825"/>
      <w:r>
        <w:rPr>
          <w:rtl/>
        </w:rPr>
        <w:t xml:space="preserve">הממשלה </w:t>
      </w:r>
      <w:bookmarkStart w:id="12826" w:name="_ETM_Q37_646700"/>
      <w:bookmarkEnd w:id="12826"/>
      <w:r>
        <w:rPr>
          <w:rtl/>
        </w:rPr>
        <w:t xml:space="preserve">מחויבת </w:t>
      </w:r>
      <w:bookmarkStart w:id="12827" w:name="_ETM_Q37_647360"/>
      <w:bookmarkEnd w:id="12827"/>
      <w:r>
        <w:rPr>
          <w:rtl/>
        </w:rPr>
        <w:t xml:space="preserve">לשמור </w:t>
      </w:r>
      <w:bookmarkStart w:id="12828" w:name="_ETM_Q37_649010"/>
      <w:bookmarkEnd w:id="12828"/>
      <w:r>
        <w:rPr>
          <w:rtl/>
        </w:rPr>
        <w:t xml:space="preserve">על </w:t>
      </w:r>
      <w:bookmarkStart w:id="12829" w:name="_ETM_Q37_649310"/>
      <w:bookmarkEnd w:id="12829"/>
      <w:r>
        <w:rPr>
          <w:rtl/>
        </w:rPr>
        <w:t xml:space="preserve">מעמדה </w:t>
      </w:r>
      <w:bookmarkStart w:id="12830" w:name="_ETM_Q37_649909"/>
      <w:bookmarkEnd w:id="12830"/>
      <w:r>
        <w:rPr>
          <w:rtl/>
        </w:rPr>
        <w:t xml:space="preserve">של </w:t>
      </w:r>
      <w:bookmarkStart w:id="12831" w:name="_ETM_Q37_650150"/>
      <w:bookmarkEnd w:id="12831"/>
      <w:r>
        <w:rPr>
          <w:rtl/>
        </w:rPr>
        <w:t>הכנסת</w:t>
      </w:r>
      <w:r>
        <w:rPr>
          <w:rFonts w:hint="cs"/>
          <w:rtl/>
        </w:rPr>
        <w:t>.</w:t>
      </w:r>
      <w:r>
        <w:rPr>
          <w:rtl/>
        </w:rPr>
        <w:t xml:space="preserve"> </w:t>
      </w:r>
      <w:bookmarkStart w:id="12832" w:name="_ETM_Q37_650810"/>
      <w:bookmarkEnd w:id="12832"/>
      <w:r>
        <w:rPr>
          <w:rtl/>
        </w:rPr>
        <w:t xml:space="preserve">מעמדה </w:t>
      </w:r>
      <w:bookmarkStart w:id="12833" w:name="_ETM_Q37_651409"/>
      <w:bookmarkEnd w:id="12833"/>
      <w:r>
        <w:rPr>
          <w:rtl/>
        </w:rPr>
        <w:t xml:space="preserve">של </w:t>
      </w:r>
      <w:bookmarkStart w:id="12834" w:name="_ETM_Q37_651590"/>
      <w:bookmarkEnd w:id="12834"/>
      <w:r>
        <w:rPr>
          <w:rtl/>
        </w:rPr>
        <w:t>הכנסת</w:t>
      </w:r>
      <w:r w:rsidR="001C26AB">
        <w:rPr>
          <w:rFonts w:hint="cs"/>
          <w:rtl/>
        </w:rPr>
        <w:t>,</w:t>
      </w:r>
      <w:r>
        <w:rPr>
          <w:rtl/>
        </w:rPr>
        <w:t xml:space="preserve"> </w:t>
      </w:r>
      <w:bookmarkStart w:id="12835" w:name="_ETM_Q37_652779"/>
      <w:bookmarkEnd w:id="12835"/>
      <w:r>
        <w:rPr>
          <w:rtl/>
        </w:rPr>
        <w:t xml:space="preserve">בשונה </w:t>
      </w:r>
      <w:bookmarkStart w:id="12836" w:name="_ETM_Q37_654180"/>
      <w:bookmarkEnd w:id="12836"/>
      <w:r>
        <w:rPr>
          <w:rtl/>
        </w:rPr>
        <w:t xml:space="preserve">ממעמד </w:t>
      </w:r>
      <w:bookmarkStart w:id="12837" w:name="_ETM_Q37_654870"/>
      <w:bookmarkEnd w:id="12837"/>
      <w:r>
        <w:rPr>
          <w:rtl/>
        </w:rPr>
        <w:t>הממשלה</w:t>
      </w:r>
      <w:r>
        <w:rPr>
          <w:rFonts w:hint="cs"/>
          <w:rtl/>
        </w:rPr>
        <w:t>,</w:t>
      </w:r>
      <w:r>
        <w:rPr>
          <w:rtl/>
        </w:rPr>
        <w:t xml:space="preserve"> </w:t>
      </w:r>
      <w:bookmarkStart w:id="12838" w:name="_ETM_Q37_655990"/>
      <w:bookmarkEnd w:id="12838"/>
      <w:r>
        <w:rPr>
          <w:rtl/>
        </w:rPr>
        <w:t xml:space="preserve">הרשות </w:t>
      </w:r>
      <w:bookmarkStart w:id="12839" w:name="_ETM_Q37_656470"/>
      <w:bookmarkEnd w:id="12839"/>
      <w:r>
        <w:rPr>
          <w:rtl/>
        </w:rPr>
        <w:t>המבצעת</w:t>
      </w:r>
      <w:r w:rsidR="001C26AB">
        <w:rPr>
          <w:rFonts w:hint="cs"/>
          <w:rtl/>
        </w:rPr>
        <w:t>,</w:t>
      </w:r>
      <w:r>
        <w:rPr>
          <w:rtl/>
        </w:rPr>
        <w:t xml:space="preserve"> </w:t>
      </w:r>
      <w:bookmarkStart w:id="12840" w:name="_ETM_Q37_658019"/>
      <w:bookmarkEnd w:id="12840"/>
      <w:r>
        <w:rPr>
          <w:rtl/>
        </w:rPr>
        <w:t xml:space="preserve">מעמד </w:t>
      </w:r>
      <w:bookmarkStart w:id="12841" w:name="_ETM_Q37_658499"/>
      <w:bookmarkEnd w:id="12841"/>
      <w:r>
        <w:rPr>
          <w:rtl/>
        </w:rPr>
        <w:t xml:space="preserve">הכנסת </w:t>
      </w:r>
      <w:bookmarkStart w:id="12842" w:name="_ETM_Q37_659129"/>
      <w:bookmarkEnd w:id="12842"/>
      <w:r>
        <w:rPr>
          <w:rtl/>
        </w:rPr>
        <w:t xml:space="preserve">הוא </w:t>
      </w:r>
      <w:bookmarkStart w:id="12843" w:name="_ETM_Q37_659249"/>
      <w:bookmarkEnd w:id="12843"/>
      <w:r>
        <w:rPr>
          <w:rtl/>
        </w:rPr>
        <w:t xml:space="preserve">גם </w:t>
      </w:r>
      <w:bookmarkStart w:id="12844" w:name="_ETM_Q37_660500"/>
      <w:bookmarkEnd w:id="12844"/>
      <w:r>
        <w:rPr>
          <w:rtl/>
        </w:rPr>
        <w:t xml:space="preserve">מעמדה </w:t>
      </w:r>
      <w:bookmarkStart w:id="12845" w:name="_ETM_Q37_661159"/>
      <w:bookmarkEnd w:id="12845"/>
      <w:r>
        <w:rPr>
          <w:rtl/>
        </w:rPr>
        <w:t xml:space="preserve">של </w:t>
      </w:r>
      <w:bookmarkStart w:id="12846" w:name="_ETM_Q37_661340"/>
      <w:bookmarkEnd w:id="12846"/>
      <w:r>
        <w:rPr>
          <w:rtl/>
        </w:rPr>
        <w:t>האופוזיציה</w:t>
      </w:r>
      <w:r>
        <w:rPr>
          <w:rFonts w:hint="cs"/>
          <w:rtl/>
        </w:rPr>
        <w:t>.</w:t>
      </w:r>
      <w:r>
        <w:rPr>
          <w:rtl/>
        </w:rPr>
        <w:t xml:space="preserve"> </w:t>
      </w:r>
      <w:bookmarkStart w:id="12847" w:name="_ETM_Q37_663069"/>
      <w:bookmarkEnd w:id="12847"/>
      <w:r>
        <w:rPr>
          <w:rtl/>
        </w:rPr>
        <w:t xml:space="preserve">מעמדה </w:t>
      </w:r>
      <w:bookmarkStart w:id="12848" w:name="_ETM_Q37_663520"/>
      <w:bookmarkEnd w:id="12848"/>
      <w:r>
        <w:rPr>
          <w:rtl/>
        </w:rPr>
        <w:t xml:space="preserve">של </w:t>
      </w:r>
      <w:bookmarkStart w:id="12849" w:name="_ETM_Q37_663730"/>
      <w:bookmarkEnd w:id="12849"/>
      <w:r>
        <w:rPr>
          <w:rtl/>
        </w:rPr>
        <w:t xml:space="preserve">הכנסת </w:t>
      </w:r>
      <w:bookmarkStart w:id="12850" w:name="_ETM_Q37_664300"/>
      <w:bookmarkEnd w:id="12850"/>
      <w:r>
        <w:rPr>
          <w:rtl/>
        </w:rPr>
        <w:t xml:space="preserve">הוא </w:t>
      </w:r>
      <w:bookmarkStart w:id="12851" w:name="_ETM_Q37_664450"/>
      <w:bookmarkEnd w:id="12851"/>
      <w:r>
        <w:rPr>
          <w:rtl/>
        </w:rPr>
        <w:t xml:space="preserve">גם </w:t>
      </w:r>
      <w:bookmarkStart w:id="12852" w:name="_ETM_Q37_665020"/>
      <w:bookmarkEnd w:id="12852"/>
      <w:r>
        <w:rPr>
          <w:rtl/>
        </w:rPr>
        <w:t xml:space="preserve">הכבוד </w:t>
      </w:r>
      <w:bookmarkStart w:id="12853" w:name="_ETM_Q37_666200"/>
      <w:bookmarkEnd w:id="12853"/>
      <w:r>
        <w:rPr>
          <w:rtl/>
        </w:rPr>
        <w:t>שרו</w:t>
      </w:r>
      <w:r w:rsidR="001C26AB">
        <w:rPr>
          <w:rFonts w:hint="cs"/>
          <w:rtl/>
        </w:rPr>
        <w:t>חשים</w:t>
      </w:r>
      <w:r>
        <w:rPr>
          <w:rtl/>
        </w:rPr>
        <w:t xml:space="preserve"> </w:t>
      </w:r>
      <w:bookmarkStart w:id="12854" w:name="_ETM_Q37_667569"/>
      <w:bookmarkEnd w:id="12854"/>
      <w:r>
        <w:rPr>
          <w:rtl/>
        </w:rPr>
        <w:t xml:space="preserve">כלפי </w:t>
      </w:r>
      <w:bookmarkStart w:id="12855" w:name="_ETM_Q37_668590"/>
      <w:bookmarkEnd w:id="12855"/>
      <w:r>
        <w:rPr>
          <w:rtl/>
        </w:rPr>
        <w:t xml:space="preserve">אלה </w:t>
      </w:r>
      <w:bookmarkStart w:id="12856" w:name="_ETM_Q37_668829"/>
      <w:bookmarkEnd w:id="12856"/>
      <w:r>
        <w:rPr>
          <w:rtl/>
        </w:rPr>
        <w:t xml:space="preserve">שאינם </w:t>
      </w:r>
      <w:bookmarkStart w:id="12857" w:name="_ETM_Q37_669609"/>
      <w:bookmarkEnd w:id="12857"/>
      <w:r>
        <w:rPr>
          <w:rtl/>
        </w:rPr>
        <w:t xml:space="preserve">מיוצגים </w:t>
      </w:r>
      <w:bookmarkStart w:id="12858" w:name="_ETM_Q37_670299"/>
      <w:bookmarkEnd w:id="12858"/>
      <w:r>
        <w:rPr>
          <w:rtl/>
        </w:rPr>
        <w:t xml:space="preserve">ברשות </w:t>
      </w:r>
      <w:bookmarkStart w:id="12859" w:name="_ETM_Q37_671019"/>
      <w:bookmarkEnd w:id="12859"/>
      <w:r>
        <w:rPr>
          <w:rtl/>
        </w:rPr>
        <w:t>המבצעת</w:t>
      </w:r>
      <w:r>
        <w:rPr>
          <w:rFonts w:hint="cs"/>
          <w:rtl/>
        </w:rPr>
        <w:t>.</w:t>
      </w:r>
      <w:r>
        <w:rPr>
          <w:rtl/>
        </w:rPr>
        <w:t xml:space="preserve"> </w:t>
      </w:r>
      <w:bookmarkStart w:id="12860" w:name="_ETM_Q37_671739"/>
      <w:bookmarkEnd w:id="12860"/>
      <w:r>
        <w:rPr>
          <w:rtl/>
        </w:rPr>
        <w:t xml:space="preserve">זה </w:t>
      </w:r>
      <w:bookmarkStart w:id="12861" w:name="_ETM_Q37_672010"/>
      <w:bookmarkEnd w:id="12861"/>
      <w:r>
        <w:rPr>
          <w:rtl/>
        </w:rPr>
        <w:t xml:space="preserve">הבסיס </w:t>
      </w:r>
      <w:bookmarkStart w:id="12862" w:name="_ETM_Q37_673120"/>
      <w:bookmarkEnd w:id="12862"/>
      <w:r>
        <w:rPr>
          <w:rtl/>
        </w:rPr>
        <w:t xml:space="preserve">למשטר </w:t>
      </w:r>
      <w:bookmarkStart w:id="12863" w:name="_ETM_Q37_673780"/>
      <w:bookmarkEnd w:id="12863"/>
      <w:r>
        <w:rPr>
          <w:rFonts w:hint="cs"/>
          <w:rtl/>
        </w:rPr>
        <w:t>ה</w:t>
      </w:r>
      <w:r>
        <w:rPr>
          <w:rtl/>
        </w:rPr>
        <w:t xml:space="preserve">דמוקרטי </w:t>
      </w:r>
      <w:bookmarkStart w:id="12864" w:name="_ETM_Q37_674439"/>
      <w:bookmarkEnd w:id="12864"/>
      <w:r>
        <w:rPr>
          <w:rtl/>
        </w:rPr>
        <w:t xml:space="preserve">הפרלמנטרי </w:t>
      </w:r>
      <w:bookmarkStart w:id="12865" w:name="_ETM_Q37_675549"/>
      <w:bookmarkEnd w:id="12865"/>
      <w:r>
        <w:rPr>
          <w:rtl/>
        </w:rPr>
        <w:t>שלנו</w:t>
      </w:r>
      <w:r>
        <w:rPr>
          <w:rFonts w:hint="cs"/>
          <w:rtl/>
        </w:rPr>
        <w:t>,</w:t>
      </w:r>
      <w:r>
        <w:rPr>
          <w:rtl/>
        </w:rPr>
        <w:t xml:space="preserve"> </w:t>
      </w:r>
      <w:bookmarkStart w:id="12866" w:name="_ETM_Q37_677579"/>
      <w:bookmarkEnd w:id="12866"/>
      <w:r>
        <w:rPr>
          <w:rtl/>
        </w:rPr>
        <w:t xml:space="preserve">ולפי </w:t>
      </w:r>
      <w:bookmarkStart w:id="12867" w:name="_ETM_Q37_677969"/>
      <w:bookmarkEnd w:id="12867"/>
      <w:r>
        <w:rPr>
          <w:rtl/>
        </w:rPr>
        <w:t xml:space="preserve">המסורת </w:t>
      </w:r>
      <w:bookmarkStart w:id="12868" w:name="_ETM_Q37_678629"/>
      <w:bookmarkEnd w:id="12868"/>
      <w:r>
        <w:rPr>
          <w:rtl/>
        </w:rPr>
        <w:t xml:space="preserve">הזו </w:t>
      </w:r>
      <w:bookmarkStart w:id="12869" w:name="_ETM_Q37_678989"/>
      <w:bookmarkEnd w:id="12869"/>
      <w:r>
        <w:rPr>
          <w:rtl/>
        </w:rPr>
        <w:t xml:space="preserve">אכן </w:t>
      </w:r>
      <w:bookmarkStart w:id="12870" w:name="_ETM_Q37_679439"/>
      <w:bookmarkEnd w:id="12870"/>
      <w:r>
        <w:rPr>
          <w:rtl/>
        </w:rPr>
        <w:t xml:space="preserve">ניתנים </w:t>
      </w:r>
      <w:bookmarkStart w:id="12871" w:name="_ETM_Q37_680579"/>
      <w:bookmarkEnd w:id="12871"/>
      <w:r w:rsidR="004C5BB1">
        <w:rPr>
          <w:rFonts w:hint="cs"/>
          <w:rtl/>
        </w:rPr>
        <w:t xml:space="preserve">לאופוזיציה </w:t>
      </w:r>
      <w:r>
        <w:rPr>
          <w:rtl/>
        </w:rPr>
        <w:t xml:space="preserve">כדבר </w:t>
      </w:r>
      <w:bookmarkStart w:id="12872" w:name="_ETM_Q37_681030"/>
      <w:bookmarkEnd w:id="12872"/>
      <w:r>
        <w:rPr>
          <w:rtl/>
        </w:rPr>
        <w:t>שבשגרה</w:t>
      </w:r>
      <w:r w:rsidR="001C26AB">
        <w:rPr>
          <w:rFonts w:hint="cs"/>
          <w:rtl/>
        </w:rPr>
        <w:t>,</w:t>
      </w:r>
      <w:r>
        <w:rPr>
          <w:rtl/>
        </w:rPr>
        <w:t xml:space="preserve"> </w:t>
      </w:r>
      <w:bookmarkStart w:id="12873" w:name="_ETM_Q37_681810"/>
      <w:bookmarkEnd w:id="12873"/>
      <w:r>
        <w:rPr>
          <w:rtl/>
        </w:rPr>
        <w:t xml:space="preserve">שאיננו </w:t>
      </w:r>
      <w:bookmarkStart w:id="12874" w:name="_ETM_Q37_682560"/>
      <w:bookmarkEnd w:id="12874"/>
      <w:r>
        <w:rPr>
          <w:rtl/>
        </w:rPr>
        <w:t>מ</w:t>
      </w:r>
      <w:r>
        <w:rPr>
          <w:rFonts w:hint="cs"/>
          <w:rtl/>
        </w:rPr>
        <w:t xml:space="preserve">עוגן </w:t>
      </w:r>
      <w:bookmarkStart w:id="12875" w:name="_ETM_Q37_683430"/>
      <w:bookmarkEnd w:id="12875"/>
      <w:r>
        <w:rPr>
          <w:rtl/>
        </w:rPr>
        <w:t xml:space="preserve">ומעולם </w:t>
      </w:r>
      <w:bookmarkStart w:id="12876" w:name="_ETM_Q37_683939"/>
      <w:bookmarkEnd w:id="12876"/>
      <w:r>
        <w:rPr>
          <w:rtl/>
        </w:rPr>
        <w:t xml:space="preserve">לא </w:t>
      </w:r>
      <w:bookmarkStart w:id="12877" w:name="_ETM_Q37_684090"/>
      <w:bookmarkEnd w:id="12877"/>
      <w:r>
        <w:rPr>
          <w:rtl/>
        </w:rPr>
        <w:t xml:space="preserve">היה </w:t>
      </w:r>
      <w:bookmarkStart w:id="12878" w:name="_ETM_Q37_684420"/>
      <w:bookmarkEnd w:id="12878"/>
      <w:r>
        <w:rPr>
          <w:rtl/>
        </w:rPr>
        <w:t>מ</w:t>
      </w:r>
      <w:r>
        <w:rPr>
          <w:rFonts w:hint="cs"/>
          <w:rtl/>
        </w:rPr>
        <w:t xml:space="preserve">עוגן </w:t>
      </w:r>
      <w:bookmarkStart w:id="12879" w:name="_ETM_Q37_685400"/>
      <w:bookmarkEnd w:id="12879"/>
      <w:r>
        <w:rPr>
          <w:rtl/>
        </w:rPr>
        <w:t>בחקיקה</w:t>
      </w:r>
      <w:bookmarkStart w:id="12880" w:name="_ETM_Q37_687020"/>
      <w:bookmarkStart w:id="12881" w:name="_ETM_Q37_687170"/>
      <w:bookmarkStart w:id="12882" w:name="_ETM_Q37_687959"/>
      <w:bookmarkEnd w:id="12880"/>
      <w:bookmarkEnd w:id="12881"/>
      <w:bookmarkEnd w:id="12882"/>
      <w:r w:rsidR="001C26AB">
        <w:rPr>
          <w:rFonts w:hint="cs"/>
          <w:rtl/>
        </w:rPr>
        <w:t>,</w:t>
      </w:r>
      <w:r>
        <w:rPr>
          <w:rFonts w:hint="cs"/>
          <w:rtl/>
        </w:rPr>
        <w:t xml:space="preserve"> </w:t>
      </w:r>
      <w:bookmarkStart w:id="12883" w:name="_ETM_Q37_688829"/>
      <w:bookmarkEnd w:id="12883"/>
      <w:r>
        <w:rPr>
          <w:rtl/>
        </w:rPr>
        <w:t xml:space="preserve">כלים </w:t>
      </w:r>
      <w:bookmarkStart w:id="12884" w:name="_ETM_Q37_689459"/>
      <w:bookmarkEnd w:id="12884"/>
      <w:r>
        <w:rPr>
          <w:rtl/>
        </w:rPr>
        <w:t xml:space="preserve">יעילים </w:t>
      </w:r>
      <w:bookmarkStart w:id="12885" w:name="_ETM_Q37_690880"/>
      <w:bookmarkEnd w:id="12885"/>
      <w:r>
        <w:rPr>
          <w:rtl/>
        </w:rPr>
        <w:t xml:space="preserve">לתת </w:t>
      </w:r>
      <w:bookmarkStart w:id="12886" w:name="_ETM_Q37_691240"/>
      <w:bookmarkEnd w:id="12886"/>
      <w:r>
        <w:rPr>
          <w:rtl/>
        </w:rPr>
        <w:t xml:space="preserve">ביטוי </w:t>
      </w:r>
      <w:bookmarkStart w:id="12887" w:name="_ETM_Q37_691750"/>
      <w:bookmarkEnd w:id="12887"/>
      <w:r>
        <w:rPr>
          <w:rtl/>
        </w:rPr>
        <w:t xml:space="preserve">ראוי </w:t>
      </w:r>
      <w:bookmarkStart w:id="12888" w:name="_ETM_Q37_692050"/>
      <w:bookmarkEnd w:id="12888"/>
      <w:r>
        <w:rPr>
          <w:rtl/>
        </w:rPr>
        <w:t xml:space="preserve">להשקפות </w:t>
      </w:r>
      <w:bookmarkStart w:id="12889" w:name="_ETM_Q37_692650"/>
      <w:bookmarkEnd w:id="12889"/>
      <w:r>
        <w:rPr>
          <w:rtl/>
        </w:rPr>
        <w:t>שלה</w:t>
      </w:r>
      <w:r w:rsidR="001C26AB">
        <w:rPr>
          <w:rFonts w:hint="cs"/>
          <w:rtl/>
        </w:rPr>
        <w:t>,</w:t>
      </w:r>
      <w:r>
        <w:rPr>
          <w:rtl/>
        </w:rPr>
        <w:t xml:space="preserve"> </w:t>
      </w:r>
      <w:bookmarkStart w:id="12890" w:name="_ETM_Q37_693910"/>
      <w:bookmarkEnd w:id="12890"/>
      <w:r>
        <w:rPr>
          <w:rFonts w:hint="cs"/>
          <w:rtl/>
        </w:rPr>
        <w:t>ל</w:t>
      </w:r>
      <w:r>
        <w:rPr>
          <w:rtl/>
        </w:rPr>
        <w:t xml:space="preserve">בטא </w:t>
      </w:r>
      <w:bookmarkStart w:id="12891" w:name="_ETM_Q37_694390"/>
      <w:bookmarkEnd w:id="12891"/>
      <w:r>
        <w:rPr>
          <w:rtl/>
        </w:rPr>
        <w:t xml:space="preserve">את </w:t>
      </w:r>
      <w:bookmarkStart w:id="12892" w:name="_ETM_Q37_694510"/>
      <w:bookmarkEnd w:id="12892"/>
      <w:r>
        <w:rPr>
          <w:rtl/>
        </w:rPr>
        <w:t xml:space="preserve">הקול </w:t>
      </w:r>
      <w:bookmarkStart w:id="12893" w:name="_ETM_Q37_694900"/>
      <w:bookmarkEnd w:id="12893"/>
      <w:r>
        <w:rPr>
          <w:rtl/>
        </w:rPr>
        <w:t>של</w:t>
      </w:r>
      <w:r>
        <w:rPr>
          <w:rFonts w:hint="cs"/>
          <w:rtl/>
        </w:rPr>
        <w:t>ה,</w:t>
      </w:r>
      <w:r>
        <w:rPr>
          <w:rtl/>
        </w:rPr>
        <w:t xml:space="preserve"> </w:t>
      </w:r>
      <w:bookmarkStart w:id="12894" w:name="_ETM_Q37_695200"/>
      <w:bookmarkEnd w:id="12894"/>
      <w:r>
        <w:rPr>
          <w:rtl/>
        </w:rPr>
        <w:t xml:space="preserve">שהוא </w:t>
      </w:r>
      <w:bookmarkStart w:id="12895" w:name="_ETM_Q37_695350"/>
      <w:bookmarkEnd w:id="12895"/>
      <w:r>
        <w:rPr>
          <w:rtl/>
        </w:rPr>
        <w:t>למעשה</w:t>
      </w:r>
      <w:r>
        <w:rPr>
          <w:rFonts w:hint="cs"/>
          <w:rtl/>
        </w:rPr>
        <w:t xml:space="preserve"> קול של רבים </w:t>
      </w:r>
      <w:bookmarkStart w:id="12896" w:name="_ETM_Q37_695740"/>
      <w:bookmarkStart w:id="12897" w:name="_ETM_Q37_696070"/>
      <w:bookmarkStart w:id="12898" w:name="_ETM_Q37_696610"/>
      <w:bookmarkEnd w:id="12896"/>
      <w:bookmarkEnd w:id="12897"/>
      <w:bookmarkEnd w:id="12898"/>
      <w:proofErr w:type="spellStart"/>
      <w:r>
        <w:rPr>
          <w:rFonts w:hint="cs"/>
          <w:rtl/>
        </w:rPr>
        <w:t>רב</w:t>
      </w:r>
      <w:r>
        <w:rPr>
          <w:rtl/>
        </w:rPr>
        <w:t>ים</w:t>
      </w:r>
      <w:proofErr w:type="spellEnd"/>
      <w:r>
        <w:rPr>
          <w:rtl/>
        </w:rPr>
        <w:t xml:space="preserve"> </w:t>
      </w:r>
      <w:bookmarkStart w:id="12899" w:name="_ETM_Q37_696910"/>
      <w:bookmarkEnd w:id="12899"/>
      <w:r>
        <w:rPr>
          <w:rtl/>
        </w:rPr>
        <w:t>בציבור</w:t>
      </w:r>
      <w:r w:rsidR="004C5BB1">
        <w:rPr>
          <w:rFonts w:hint="cs"/>
          <w:rtl/>
        </w:rPr>
        <w:t>.</w:t>
      </w:r>
      <w:r>
        <w:rPr>
          <w:rtl/>
        </w:rPr>
        <w:t xml:space="preserve"> </w:t>
      </w:r>
      <w:bookmarkStart w:id="12900" w:name="_ETM_Q37_697510"/>
      <w:bookmarkEnd w:id="12900"/>
      <w:r>
        <w:rPr>
          <w:rtl/>
        </w:rPr>
        <w:t xml:space="preserve">בין </w:t>
      </w:r>
      <w:bookmarkStart w:id="12901" w:name="_ETM_Q37_697720"/>
      <w:bookmarkStart w:id="12902" w:name="_ETM_Q37_697840"/>
      <w:bookmarkEnd w:id="12901"/>
      <w:bookmarkEnd w:id="12902"/>
      <w:r w:rsidR="001C26AB">
        <w:rPr>
          <w:rFonts w:hint="cs"/>
          <w:rtl/>
        </w:rPr>
        <w:t>ש</w:t>
      </w:r>
      <w:r>
        <w:rPr>
          <w:rtl/>
        </w:rPr>
        <w:t xml:space="preserve">האופוזיציה </w:t>
      </w:r>
      <w:bookmarkStart w:id="12903" w:name="_ETM_Q37_699010"/>
      <w:bookmarkStart w:id="12904" w:name="_ETM_Q37_699370"/>
      <w:bookmarkEnd w:id="12903"/>
      <w:bookmarkEnd w:id="12904"/>
      <w:r>
        <w:rPr>
          <w:rtl/>
        </w:rPr>
        <w:t>גדולה</w:t>
      </w:r>
      <w:r w:rsidRPr="004F1132">
        <w:rPr>
          <w:rtl/>
        </w:rPr>
        <w:t xml:space="preserve"> </w:t>
      </w:r>
      <w:r>
        <w:rPr>
          <w:rtl/>
        </w:rPr>
        <w:t>מאוד</w:t>
      </w:r>
      <w:r>
        <w:rPr>
          <w:rFonts w:hint="cs"/>
          <w:rtl/>
        </w:rPr>
        <w:t>,</w:t>
      </w:r>
      <w:r>
        <w:rPr>
          <w:rtl/>
        </w:rPr>
        <w:t xml:space="preserve"> </w:t>
      </w:r>
      <w:bookmarkStart w:id="12905" w:name="_ETM_Q37_700550"/>
      <w:bookmarkEnd w:id="12905"/>
      <w:r>
        <w:rPr>
          <w:rtl/>
        </w:rPr>
        <w:t xml:space="preserve">כמו </w:t>
      </w:r>
      <w:bookmarkStart w:id="12906" w:name="_ETM_Q37_700880"/>
      <w:bookmarkEnd w:id="12906"/>
      <w:r>
        <w:rPr>
          <w:rtl/>
        </w:rPr>
        <w:t>שה</w:t>
      </w:r>
      <w:r>
        <w:rPr>
          <w:rFonts w:hint="cs"/>
          <w:rtl/>
        </w:rPr>
        <w:t xml:space="preserve">יא </w:t>
      </w:r>
      <w:bookmarkStart w:id="12907" w:name="_ETM_Q37_701579"/>
      <w:bookmarkEnd w:id="12907"/>
      <w:r>
        <w:rPr>
          <w:rFonts w:hint="cs"/>
          <w:rtl/>
        </w:rPr>
        <w:t xml:space="preserve">היום, או </w:t>
      </w:r>
      <w:bookmarkStart w:id="12908" w:name="_ETM_Q37_701059"/>
      <w:bookmarkStart w:id="12909" w:name="_ETM_Q37_701480"/>
      <w:bookmarkStart w:id="12910" w:name="_ETM_Q37_701600"/>
      <w:bookmarkStart w:id="12911" w:name="_ETM_Q37_702200"/>
      <w:bookmarkStart w:id="12912" w:name="_ETM_Q37_702559"/>
      <w:bookmarkEnd w:id="12908"/>
      <w:bookmarkEnd w:id="12909"/>
      <w:bookmarkEnd w:id="12910"/>
      <w:bookmarkEnd w:id="12911"/>
      <w:bookmarkEnd w:id="12912"/>
      <w:r>
        <w:rPr>
          <w:rtl/>
        </w:rPr>
        <w:t xml:space="preserve">כמו </w:t>
      </w:r>
      <w:bookmarkStart w:id="12913" w:name="_ETM_Q37_702830"/>
      <w:bookmarkEnd w:id="12913"/>
      <w:r>
        <w:rPr>
          <w:rtl/>
        </w:rPr>
        <w:t>בעבר</w:t>
      </w:r>
      <w:r>
        <w:rPr>
          <w:rFonts w:hint="cs"/>
          <w:rtl/>
        </w:rPr>
        <w:t xml:space="preserve"> </w:t>
      </w:r>
      <w:r>
        <w:rPr>
          <w:rFonts w:hint="eastAsia"/>
        </w:rPr>
        <w:t>–</w:t>
      </w:r>
      <w:r>
        <w:rPr>
          <w:rtl/>
        </w:rPr>
        <w:t xml:space="preserve"> </w:t>
      </w:r>
      <w:bookmarkStart w:id="12914" w:name="_ETM_Q37_703400"/>
      <w:bookmarkEnd w:id="12914"/>
      <w:r>
        <w:rPr>
          <w:rtl/>
        </w:rPr>
        <w:t>האופוזיצי</w:t>
      </w:r>
      <w:r>
        <w:rPr>
          <w:rFonts w:hint="cs"/>
          <w:rtl/>
        </w:rPr>
        <w:t xml:space="preserve">ות </w:t>
      </w:r>
      <w:bookmarkStart w:id="12915" w:name="_ETM_Q37_704180"/>
      <w:bookmarkEnd w:id="12915"/>
      <w:r>
        <w:rPr>
          <w:rtl/>
        </w:rPr>
        <w:t xml:space="preserve">שנהנו </w:t>
      </w:r>
      <w:bookmarkStart w:id="12916" w:name="_ETM_Q37_704690"/>
      <w:bookmarkEnd w:id="12916"/>
      <w:r>
        <w:rPr>
          <w:rtl/>
        </w:rPr>
        <w:t>מ</w:t>
      </w:r>
      <w:bookmarkStart w:id="12917" w:name="_ETM_Q37_704840"/>
      <w:bookmarkEnd w:id="12917"/>
      <w:r>
        <w:rPr>
          <w:rtl/>
        </w:rPr>
        <w:t xml:space="preserve">פחות </w:t>
      </w:r>
      <w:bookmarkStart w:id="12918" w:name="_ETM_Q37_705320"/>
      <w:bookmarkEnd w:id="12918"/>
      <w:r>
        <w:rPr>
          <w:rtl/>
        </w:rPr>
        <w:t xml:space="preserve">משקל </w:t>
      </w:r>
      <w:bookmarkStart w:id="12919" w:name="_ETM_Q37_705740"/>
      <w:bookmarkEnd w:id="12919"/>
      <w:r>
        <w:rPr>
          <w:rtl/>
        </w:rPr>
        <w:t xml:space="preserve">פרלמנטרי </w:t>
      </w:r>
      <w:bookmarkStart w:id="12920" w:name="_ETM_Q37_706430"/>
      <w:bookmarkEnd w:id="12920"/>
      <w:r w:rsidR="004C5BB1">
        <w:rPr>
          <w:rFonts w:hint="cs"/>
          <w:rtl/>
        </w:rPr>
        <w:t xml:space="preserve">– </w:t>
      </w:r>
      <w:bookmarkStart w:id="12921" w:name="_ETM_Q37_706580"/>
      <w:bookmarkEnd w:id="12921"/>
      <w:r>
        <w:rPr>
          <w:rtl/>
        </w:rPr>
        <w:t>תמיד</w:t>
      </w:r>
      <w:r>
        <w:rPr>
          <w:rFonts w:hint="cs"/>
          <w:rtl/>
        </w:rPr>
        <w:t xml:space="preserve"> הקול של </w:t>
      </w:r>
      <w:bookmarkStart w:id="12922" w:name="_ETM_Q37_707090"/>
      <w:bookmarkStart w:id="12923" w:name="_ETM_Q37_708130"/>
      <w:bookmarkStart w:id="12924" w:name="_ETM_Q37_708790"/>
      <w:bookmarkEnd w:id="12922"/>
      <w:bookmarkEnd w:id="12923"/>
      <w:bookmarkEnd w:id="12924"/>
      <w:r>
        <w:rPr>
          <w:rtl/>
        </w:rPr>
        <w:t xml:space="preserve">האופוזיציה </w:t>
      </w:r>
      <w:bookmarkStart w:id="12925" w:name="_ETM_Q37_709420"/>
      <w:bookmarkEnd w:id="12925"/>
      <w:r>
        <w:rPr>
          <w:rtl/>
        </w:rPr>
        <w:t>היה</w:t>
      </w:r>
      <w:r>
        <w:rPr>
          <w:rFonts w:hint="cs"/>
          <w:rtl/>
        </w:rPr>
        <w:t xml:space="preserve"> קול </w:t>
      </w:r>
      <w:bookmarkStart w:id="12926" w:name="_ETM_Q37_709599"/>
      <w:bookmarkStart w:id="12927" w:name="_ETM_Q37_709959"/>
      <w:bookmarkEnd w:id="12926"/>
      <w:bookmarkEnd w:id="12927"/>
      <w:r>
        <w:rPr>
          <w:rtl/>
        </w:rPr>
        <w:t xml:space="preserve">בעל </w:t>
      </w:r>
      <w:bookmarkStart w:id="12928" w:name="_ETM_Q37_710599"/>
      <w:bookmarkEnd w:id="12928"/>
      <w:r>
        <w:rPr>
          <w:rtl/>
        </w:rPr>
        <w:t>חשיבות</w:t>
      </w:r>
      <w:r>
        <w:rPr>
          <w:rFonts w:hint="cs"/>
          <w:rtl/>
        </w:rPr>
        <w:t>.</w:t>
      </w:r>
      <w:bookmarkStart w:id="12929" w:name="_ETM_Q37_714243"/>
      <w:bookmarkEnd w:id="12929"/>
      <w:r>
        <w:rPr>
          <w:rFonts w:hint="cs"/>
          <w:rtl/>
        </w:rPr>
        <w:t xml:space="preserve"> </w:t>
      </w:r>
    </w:p>
    <w:p w:rsidR="004C5BB1" w:rsidRDefault="004C5BB1" w:rsidP="004C5BB1">
      <w:pPr>
        <w:rPr>
          <w:rtl/>
        </w:rPr>
      </w:pPr>
    </w:p>
    <w:p w:rsidR="004C5BB1" w:rsidRDefault="00B4539E" w:rsidP="004C5BB1">
      <w:pPr>
        <w:rPr>
          <w:rtl/>
        </w:rPr>
      </w:pPr>
      <w:r>
        <w:rPr>
          <w:rFonts w:hint="cs"/>
          <w:rtl/>
        </w:rPr>
        <w:t>לכן</w:t>
      </w:r>
      <w:r w:rsidR="004C5BB1">
        <w:rPr>
          <w:rFonts w:hint="cs"/>
          <w:rtl/>
        </w:rPr>
        <w:t>,</w:t>
      </w:r>
      <w:r>
        <w:rPr>
          <w:rFonts w:hint="cs"/>
          <w:rtl/>
        </w:rPr>
        <w:t xml:space="preserve"> מאז ומעולם נתנו לאופוזיציה לנהל ועדות קבועות משמעותיות וגם ייצוג הולם בכל הוועדות</w:t>
      </w:r>
      <w:r w:rsidR="004C5BB1">
        <w:rPr>
          <w:rFonts w:hint="cs"/>
          <w:rtl/>
        </w:rPr>
        <w:t>,</w:t>
      </w:r>
      <w:r>
        <w:rPr>
          <w:rFonts w:hint="cs"/>
          <w:rtl/>
        </w:rPr>
        <w:t xml:space="preserve"> כשהמושג "ייצוג הולם" תמיד היה תרגום מדויק של התפלגות הקולות כפי שהריבון, כפי שהעם הכתיב. כך נהגנו אנחנו בכל הממשלות </w:t>
      </w:r>
      <w:bookmarkStart w:id="12930" w:name="_ETM_Q38_138000"/>
      <w:bookmarkEnd w:id="12930"/>
      <w:r>
        <w:rPr>
          <w:rFonts w:hint="cs"/>
          <w:rtl/>
        </w:rPr>
        <w:t xml:space="preserve">שהובלנו. </w:t>
      </w:r>
      <w:bookmarkStart w:id="12931" w:name="_ETM_Q38_3131"/>
      <w:bookmarkStart w:id="12932" w:name="_ETM_Q38_3197"/>
      <w:bookmarkStart w:id="12933" w:name="_ETM_Q38_3237"/>
      <w:bookmarkStart w:id="12934" w:name="_ETM_Q38_3269"/>
      <w:bookmarkEnd w:id="12931"/>
      <w:bookmarkEnd w:id="12932"/>
      <w:bookmarkEnd w:id="12933"/>
      <w:bookmarkEnd w:id="12934"/>
    </w:p>
    <w:p w:rsidR="004C5BB1" w:rsidRDefault="004C5BB1" w:rsidP="004C5BB1">
      <w:pPr>
        <w:rPr>
          <w:rtl/>
        </w:rPr>
      </w:pPr>
    </w:p>
    <w:p w:rsidR="00B4539E" w:rsidRDefault="00B4539E" w:rsidP="004C5BB1">
      <w:pPr>
        <w:rPr>
          <w:rtl/>
        </w:rPr>
      </w:pPr>
      <w:r>
        <w:rPr>
          <w:rFonts w:hint="cs"/>
          <w:rtl/>
        </w:rPr>
        <w:t xml:space="preserve">נדמה לי שמכל יושבי האולם הזה השר </w:t>
      </w:r>
      <w:bookmarkStart w:id="12935" w:name="_ETM_Q38_146000"/>
      <w:bookmarkEnd w:id="12935"/>
      <w:r>
        <w:rPr>
          <w:rFonts w:hint="cs"/>
          <w:rtl/>
        </w:rPr>
        <w:t xml:space="preserve">דרעי זכה להיות השר הראשון מכל 120 חברי הכנסת. באיזו שנה כיהנת לראשונה בממשלה? </w:t>
      </w:r>
    </w:p>
    <w:p w:rsidR="00B4539E" w:rsidRDefault="00B4539E" w:rsidP="00E63EE3">
      <w:pPr>
        <w:rPr>
          <w:rtl/>
        </w:rPr>
      </w:pPr>
      <w:bookmarkStart w:id="12936" w:name="_ETM_Q38_154542"/>
      <w:bookmarkStart w:id="12937" w:name="_ETM_Q38_154585"/>
      <w:bookmarkEnd w:id="12936"/>
      <w:bookmarkEnd w:id="12937"/>
    </w:p>
    <w:p w:rsidR="00B4539E" w:rsidRDefault="00B4539E" w:rsidP="00E63EE3">
      <w:pPr>
        <w:pStyle w:val="af5"/>
        <w:keepNext/>
        <w:rPr>
          <w:rtl/>
        </w:rPr>
      </w:pPr>
      <w:bookmarkStart w:id="12938" w:name="_ETM_Q38_157575"/>
      <w:bookmarkStart w:id="12939" w:name="_ETM_Q38_157646"/>
      <w:bookmarkStart w:id="12940" w:name="ET_interruption_6142_29"/>
      <w:bookmarkEnd w:id="12938"/>
      <w:bookmarkEnd w:id="12939"/>
      <w:r w:rsidRPr="00E00FCD">
        <w:rPr>
          <w:rStyle w:val="TagStyle"/>
          <w:rtl/>
        </w:rPr>
        <w:t xml:space="preserve"> &lt;&lt; קריאה &gt;&gt; </w:t>
      </w:r>
      <w:r>
        <w:rPr>
          <w:rtl/>
        </w:rPr>
        <w:t>אריה מכלוף דרעי (ש"ס):</w:t>
      </w:r>
      <w:r w:rsidRPr="00E00FCD">
        <w:rPr>
          <w:rStyle w:val="TagStyle"/>
          <w:rtl/>
        </w:rPr>
        <w:t xml:space="preserve"> &lt;&lt; קריאה &gt;&gt;</w:t>
      </w:r>
      <w:r>
        <w:rPr>
          <w:rtl/>
        </w:rPr>
        <w:t xml:space="preserve">   </w:t>
      </w:r>
      <w:bookmarkEnd w:id="12940"/>
    </w:p>
    <w:p w:rsidR="00B4539E" w:rsidRDefault="00B4539E" w:rsidP="00165764">
      <w:pPr>
        <w:rPr>
          <w:rtl/>
          <w:lang w:eastAsia="he-IL"/>
        </w:rPr>
      </w:pPr>
    </w:p>
    <w:p w:rsidR="00B4539E" w:rsidRPr="00E00FCD" w:rsidRDefault="00165764" w:rsidP="00E63EE3">
      <w:pPr>
        <w:rPr>
          <w:rtl/>
          <w:lang w:eastAsia="he-IL"/>
        </w:rPr>
      </w:pPr>
      <w:bookmarkStart w:id="12941" w:name="_ETM_Q38_166417"/>
      <w:bookmarkEnd w:id="12941"/>
      <w:r>
        <w:rPr>
          <w:rFonts w:hint="cs"/>
          <w:rtl/>
          <w:lang w:eastAsia="he-IL"/>
        </w:rPr>
        <w:t>– – –</w:t>
      </w:r>
    </w:p>
    <w:p w:rsidR="00B4539E" w:rsidRDefault="00B4539E" w:rsidP="00E63EE3">
      <w:pPr>
        <w:rPr>
          <w:rtl/>
        </w:rPr>
      </w:pPr>
      <w:bookmarkStart w:id="12942" w:name="_ETM_Q38_154678"/>
      <w:bookmarkStart w:id="12943" w:name="_ETM_Q38_154730"/>
      <w:bookmarkStart w:id="12944" w:name="_ETM_Q38_154822"/>
      <w:bookmarkStart w:id="12945" w:name="_ETM_Q38_154870"/>
      <w:bookmarkEnd w:id="12942"/>
      <w:bookmarkEnd w:id="12943"/>
      <w:bookmarkEnd w:id="12944"/>
      <w:bookmarkEnd w:id="12945"/>
    </w:p>
    <w:p w:rsidR="00B4539E" w:rsidRDefault="00B4539E" w:rsidP="00E63EE3">
      <w:pPr>
        <w:pStyle w:val="-"/>
        <w:keepNext/>
        <w:rPr>
          <w:rtl/>
        </w:rPr>
      </w:pPr>
      <w:bookmarkStart w:id="12946" w:name="ET_speakercontinue_4616_30"/>
      <w:r w:rsidRPr="00E00FCD">
        <w:rPr>
          <w:rStyle w:val="TagStyle"/>
          <w:rtl/>
        </w:rPr>
        <w:t xml:space="preserve"> &lt;&lt; דובר_המשך &gt;&gt; </w:t>
      </w:r>
      <w:r>
        <w:rPr>
          <w:rtl/>
        </w:rPr>
        <w:t>צחי הנגבי (הליכוד):</w:t>
      </w:r>
      <w:r w:rsidRPr="00E00FCD">
        <w:rPr>
          <w:rStyle w:val="TagStyle"/>
          <w:rtl/>
        </w:rPr>
        <w:t xml:space="preserve"> &lt;&lt; דובר_המשך &gt;&gt;</w:t>
      </w:r>
      <w:r>
        <w:rPr>
          <w:rtl/>
        </w:rPr>
        <w:t xml:space="preserve">   </w:t>
      </w:r>
      <w:bookmarkEnd w:id="12946"/>
    </w:p>
    <w:p w:rsidR="00B4539E" w:rsidRDefault="00B4539E" w:rsidP="00165764">
      <w:pPr>
        <w:rPr>
          <w:rtl/>
        </w:rPr>
      </w:pPr>
    </w:p>
    <w:p w:rsidR="00B4539E" w:rsidRDefault="00B4539E" w:rsidP="004C5BB1">
      <w:pPr>
        <w:rPr>
          <w:rtl/>
        </w:rPr>
      </w:pPr>
      <w:bookmarkStart w:id="12947" w:name="_ETM_Q38_179265"/>
      <w:bookmarkEnd w:id="12947"/>
      <w:r>
        <w:rPr>
          <w:rFonts w:hint="cs"/>
          <w:rtl/>
        </w:rPr>
        <w:t xml:space="preserve">1989. זאת </w:t>
      </w:r>
      <w:bookmarkStart w:id="12948" w:name="_ETM_Q38_158000"/>
      <w:bookmarkEnd w:id="12948"/>
      <w:r>
        <w:rPr>
          <w:rFonts w:hint="cs"/>
          <w:rtl/>
        </w:rPr>
        <w:t xml:space="preserve">הוכחה לכך שהיו ממשלות </w:t>
      </w:r>
      <w:r>
        <w:rPr>
          <w:rtl/>
        </w:rPr>
        <w:t>–</w:t>
      </w:r>
      <w:r>
        <w:rPr>
          <w:rFonts w:hint="cs"/>
          <w:rtl/>
        </w:rPr>
        <w:t xml:space="preserve"> גם אלה שאתה כיהנת בהן וגם אלה </w:t>
      </w:r>
      <w:bookmarkStart w:id="12949" w:name="_ETM_Q38_162000"/>
      <w:bookmarkEnd w:id="12949"/>
      <w:r>
        <w:rPr>
          <w:rFonts w:hint="cs"/>
          <w:rtl/>
        </w:rPr>
        <w:t>שאני זכיתי לכהן בהן</w:t>
      </w:r>
      <w:r w:rsidR="004C5BB1">
        <w:rPr>
          <w:rFonts w:hint="cs"/>
          <w:rtl/>
        </w:rPr>
        <w:t>,</w:t>
      </w:r>
      <w:r>
        <w:rPr>
          <w:rFonts w:hint="cs"/>
          <w:rtl/>
        </w:rPr>
        <w:t xml:space="preserve"> החל בשנת 1996 </w:t>
      </w:r>
      <w:r>
        <w:rPr>
          <w:rtl/>
        </w:rPr>
        <w:t>–</w:t>
      </w:r>
      <w:r>
        <w:rPr>
          <w:rFonts w:hint="cs"/>
          <w:rtl/>
        </w:rPr>
        <w:t xml:space="preserve"> שפעלו על פי המסורת הזאת. </w:t>
      </w:r>
      <w:bookmarkStart w:id="12950" w:name="_ETM_Q38_169000"/>
      <w:bookmarkEnd w:id="12950"/>
      <w:r>
        <w:rPr>
          <w:rFonts w:hint="cs"/>
          <w:rtl/>
        </w:rPr>
        <w:t xml:space="preserve">היה לממשלה רוב, אבל הרוב הזה לא נהג בדורסנות כלפי האופוזיציה. דרך אגב, כך נהגו גם ממשלות השמאל. כאשר השמאל זכה בבחירות ובראשו עמדו שמעון פרס, יצחק רבין, אהוד ברק, </w:t>
      </w:r>
      <w:bookmarkStart w:id="12951" w:name="_ETM_Q38_200000"/>
      <w:bookmarkEnd w:id="12951"/>
      <w:r>
        <w:rPr>
          <w:rFonts w:hint="cs"/>
          <w:rtl/>
        </w:rPr>
        <w:t xml:space="preserve">תמיד השמאל נתן כבוד למסורת שהבית הזה נהג בה של כיבוד האופוזיציה. </w:t>
      </w:r>
    </w:p>
    <w:p w:rsidR="00B4539E" w:rsidRDefault="00B4539E" w:rsidP="009635F5">
      <w:pPr>
        <w:rPr>
          <w:rtl/>
        </w:rPr>
      </w:pPr>
    </w:p>
    <w:p w:rsidR="00B4539E" w:rsidRDefault="00B4539E" w:rsidP="004C5BB1">
      <w:pPr>
        <w:rPr>
          <w:rtl/>
        </w:rPr>
      </w:pPr>
      <w:r>
        <w:rPr>
          <w:rFonts w:hint="cs"/>
          <w:rtl/>
        </w:rPr>
        <w:t>אבל משהו קרה. כמו שאמרתי בתחילת הדברים</w:t>
      </w:r>
      <w:r w:rsidR="004C5BB1">
        <w:rPr>
          <w:rFonts w:hint="cs"/>
          <w:rtl/>
        </w:rPr>
        <w:t>,</w:t>
      </w:r>
      <w:r>
        <w:rPr>
          <w:rFonts w:hint="cs"/>
          <w:rtl/>
        </w:rPr>
        <w:t xml:space="preserve"> </w:t>
      </w:r>
      <w:bookmarkStart w:id="12952" w:name="_ETM_Q38_211000"/>
      <w:bookmarkEnd w:id="12952"/>
      <w:r>
        <w:rPr>
          <w:rFonts w:hint="cs"/>
          <w:rtl/>
        </w:rPr>
        <w:t>נפל דבר. זאת כבר לא ממשלת ימין, זאת כבר לא ממשלת שמאל</w:t>
      </w:r>
      <w:r w:rsidR="004C5BB1">
        <w:rPr>
          <w:rFonts w:hint="cs"/>
          <w:rtl/>
        </w:rPr>
        <w:t>;</w:t>
      </w:r>
      <w:r>
        <w:rPr>
          <w:rFonts w:hint="cs"/>
          <w:rtl/>
        </w:rPr>
        <w:t xml:space="preserve"> ממשלת </w:t>
      </w:r>
      <w:r w:rsidR="004C5BB1">
        <w:rPr>
          <w:rFonts w:hint="cs"/>
          <w:rtl/>
        </w:rPr>
        <w:t>"</w:t>
      </w:r>
      <w:r>
        <w:rPr>
          <w:rFonts w:hint="cs"/>
          <w:rtl/>
        </w:rPr>
        <w:t>אחדות</w:t>
      </w:r>
      <w:r w:rsidR="004C5BB1">
        <w:rPr>
          <w:rFonts w:hint="cs"/>
          <w:rtl/>
        </w:rPr>
        <w:t>",</w:t>
      </w:r>
      <w:r>
        <w:rPr>
          <w:rFonts w:hint="cs"/>
          <w:rtl/>
        </w:rPr>
        <w:t xml:space="preserve"> ממשלת "הריפוי", ממשלת "הנמכת הלהבות", "איחוי הקרעים", "הפחתת השסעים". אני שם את כל הדברים האלה במירכאות כפולות ומכופלות. אבל לפחות, אם באתם לאחד, איך זה, אדוני היושב-ראש, </w:t>
      </w:r>
      <w:bookmarkStart w:id="12953" w:name="_ETM_Q38_243000"/>
      <w:bookmarkEnd w:id="12953"/>
      <w:r w:rsidR="004C5BB1">
        <w:rPr>
          <w:rFonts w:hint="cs"/>
          <w:rtl/>
        </w:rPr>
        <w:t>ש</w:t>
      </w:r>
      <w:r>
        <w:rPr>
          <w:rFonts w:hint="cs"/>
          <w:rtl/>
        </w:rPr>
        <w:t xml:space="preserve">דווקא הממשלה הזאת, עם כל ההתיימרות הזאת, המופרכת, קורעת לגזרים את כל כללי המשחק שהיו נהוגים פה בבית הזה </w:t>
      </w:r>
      <w:bookmarkStart w:id="12954" w:name="_ETM_Q38_259000"/>
      <w:bookmarkEnd w:id="12954"/>
      <w:r>
        <w:rPr>
          <w:rFonts w:hint="cs"/>
          <w:rtl/>
        </w:rPr>
        <w:t>עשרות בשנים</w:t>
      </w:r>
      <w:r w:rsidR="004C5BB1">
        <w:rPr>
          <w:rFonts w:hint="cs"/>
          <w:rtl/>
        </w:rPr>
        <w:t>?</w:t>
      </w:r>
      <w:r>
        <w:rPr>
          <w:rFonts w:hint="cs"/>
          <w:rtl/>
        </w:rPr>
        <w:t xml:space="preserve"> מאיפה השחצנות הזאת כלפי האופוזיציה? כאילו זכו ב-90% מן </w:t>
      </w:r>
      <w:bookmarkStart w:id="12955" w:name="_ETM_Q38_269000"/>
      <w:bookmarkEnd w:id="12955"/>
      <w:r>
        <w:rPr>
          <w:rFonts w:hint="cs"/>
          <w:rtl/>
        </w:rPr>
        <w:t>הקולות.</w:t>
      </w:r>
    </w:p>
    <w:p w:rsidR="00B4539E" w:rsidRDefault="00B4539E" w:rsidP="00E63EE3">
      <w:pPr>
        <w:rPr>
          <w:rtl/>
        </w:rPr>
      </w:pPr>
      <w:bookmarkStart w:id="12956" w:name="_ETM_Q38_266974"/>
      <w:bookmarkStart w:id="12957" w:name="_ETM_Q38_267050"/>
      <w:bookmarkEnd w:id="12956"/>
      <w:bookmarkEnd w:id="12957"/>
    </w:p>
    <w:p w:rsidR="00B4539E" w:rsidRDefault="00B4539E" w:rsidP="004C5BB1">
      <w:pPr>
        <w:rPr>
          <w:rtl/>
        </w:rPr>
      </w:pPr>
      <w:bookmarkStart w:id="12958" w:name="_ETM_Q38_267118"/>
      <w:bookmarkStart w:id="12959" w:name="_ETM_Q38_267180"/>
      <w:bookmarkEnd w:id="12958"/>
      <w:bookmarkEnd w:id="12959"/>
      <w:r>
        <w:rPr>
          <w:rFonts w:hint="cs"/>
          <w:rtl/>
        </w:rPr>
        <w:t xml:space="preserve">זאת דווקא ממשלה שיש בה, מה שנקרא </w:t>
      </w:r>
      <w:bookmarkStart w:id="12960" w:name="_ETM_Q38_273000"/>
      <w:bookmarkEnd w:id="12960"/>
      <w:r>
        <w:rPr>
          <w:rFonts w:hint="cs"/>
          <w:rtl/>
        </w:rPr>
        <w:t xml:space="preserve">"על הקשקש". רוב דחוק שבדחוקים, חיים על זמן שאול מהצבעה להצבעה. ראינו היום בהצבעה חשובה </w:t>
      </w:r>
      <w:bookmarkStart w:id="12961" w:name="_ETM_Q38_282000"/>
      <w:bookmarkEnd w:id="12961"/>
      <w:r>
        <w:rPr>
          <w:rtl/>
        </w:rPr>
        <w:t>–</w:t>
      </w:r>
      <w:r>
        <w:rPr>
          <w:rFonts w:hint="cs"/>
          <w:rtl/>
        </w:rPr>
        <w:t xml:space="preserve"> 55 ו-54 בקושי</w:t>
      </w:r>
      <w:r w:rsidR="004C5BB1">
        <w:rPr>
          <w:rFonts w:hint="cs"/>
          <w:rtl/>
        </w:rPr>
        <w:t>,</w:t>
      </w:r>
      <w:r>
        <w:rPr>
          <w:rFonts w:hint="cs"/>
          <w:rtl/>
        </w:rPr>
        <w:t xml:space="preserve"> על קול אחד</w:t>
      </w:r>
      <w:r w:rsidR="004C5BB1">
        <w:rPr>
          <w:rFonts w:hint="cs"/>
          <w:rtl/>
        </w:rPr>
        <w:t>,</w:t>
      </w:r>
      <w:r>
        <w:rPr>
          <w:rFonts w:hint="cs"/>
          <w:rtl/>
        </w:rPr>
        <w:t xml:space="preserve"> תלויים על בלימה של כל רסיס של כל מפלגה</w:t>
      </w:r>
      <w:r w:rsidR="004C5BB1">
        <w:rPr>
          <w:rFonts w:hint="cs"/>
          <w:rtl/>
        </w:rPr>
        <w:t>,</w:t>
      </w:r>
      <w:r>
        <w:rPr>
          <w:rFonts w:hint="cs"/>
          <w:rtl/>
        </w:rPr>
        <w:t xml:space="preserve"> בכל נורבגי. אנחנו לא שוכחים, אדוני היושב-ראש, שדווקא במעמד המכובד ביותר והחגיגי ביותר שהקואליציה הזאת תזכה לחוות בקדנציה הזאת</w:t>
      </w:r>
      <w:r w:rsidR="004C5BB1">
        <w:rPr>
          <w:rFonts w:hint="cs"/>
          <w:rtl/>
        </w:rPr>
        <w:t>,</w:t>
      </w:r>
      <w:r>
        <w:rPr>
          <w:rFonts w:hint="cs"/>
          <w:rtl/>
        </w:rPr>
        <w:t xml:space="preserve"> מעמד השבעת הממשלה </w:t>
      </w:r>
      <w:r>
        <w:rPr>
          <w:rtl/>
        </w:rPr>
        <w:t>–</w:t>
      </w:r>
      <w:r>
        <w:rPr>
          <w:rFonts w:hint="cs"/>
          <w:rtl/>
        </w:rPr>
        <w:t xml:space="preserve"> </w:t>
      </w:r>
      <w:bookmarkStart w:id="12962" w:name="_ETM_Q38_310000"/>
      <w:bookmarkEnd w:id="12962"/>
      <w:r>
        <w:rPr>
          <w:rFonts w:hint="cs"/>
          <w:rtl/>
        </w:rPr>
        <w:t>אפילו במעמד השבעת הממשלה בקושי הצליחו לקושש 60 חברי כנסת</w:t>
      </w:r>
      <w:r w:rsidR="004C5BB1">
        <w:rPr>
          <w:rFonts w:hint="cs"/>
          <w:rtl/>
        </w:rPr>
        <w:t>,</w:t>
      </w:r>
      <w:r>
        <w:rPr>
          <w:rFonts w:hint="cs"/>
          <w:rtl/>
        </w:rPr>
        <w:t xml:space="preserve"> מחצית מן הבית הזה. אפילו לא רוב </w:t>
      </w:r>
      <w:bookmarkStart w:id="12963" w:name="_ETM_Q38_321000"/>
      <w:bookmarkEnd w:id="12963"/>
      <w:r>
        <w:rPr>
          <w:rFonts w:hint="cs"/>
          <w:rtl/>
        </w:rPr>
        <w:t xml:space="preserve">מספרי. </w:t>
      </w:r>
    </w:p>
    <w:p w:rsidR="00B4539E" w:rsidRDefault="00B4539E" w:rsidP="009635F5">
      <w:pPr>
        <w:rPr>
          <w:rtl/>
        </w:rPr>
      </w:pPr>
    </w:p>
    <w:p w:rsidR="00B4539E" w:rsidRDefault="00B4539E" w:rsidP="00E63EE3">
      <w:pPr>
        <w:rPr>
          <w:rtl/>
        </w:rPr>
      </w:pPr>
      <w:r>
        <w:rPr>
          <w:rFonts w:hint="cs"/>
          <w:rtl/>
        </w:rPr>
        <w:t>והינה, דווקא הממשלה הזאת</w:t>
      </w:r>
      <w:r w:rsidR="004C5BB1">
        <w:rPr>
          <w:rFonts w:hint="cs"/>
          <w:rtl/>
        </w:rPr>
        <w:t>,</w:t>
      </w:r>
      <w:r>
        <w:rPr>
          <w:rFonts w:hint="cs"/>
          <w:rtl/>
        </w:rPr>
        <w:t xml:space="preserve"> שהייתה צריכה מכוח העובדות האלה שפירטתי, אדוני </w:t>
      </w:r>
      <w:bookmarkStart w:id="12964" w:name="_ETM_Q38_334365"/>
      <w:bookmarkEnd w:id="12964"/>
      <w:r>
        <w:rPr>
          <w:rFonts w:hint="cs"/>
          <w:rtl/>
        </w:rPr>
        <w:t xml:space="preserve">היושב-ראש, לנהוג מנהג של צניעות, לכבד את יחסי הכוחות האמיתיים בכנסת, להבין שאומנם </w:t>
      </w:r>
      <w:bookmarkStart w:id="12965" w:name="_ETM_Q38_342000"/>
      <w:bookmarkEnd w:id="12965"/>
      <w:r>
        <w:rPr>
          <w:rFonts w:hint="cs"/>
          <w:rtl/>
        </w:rPr>
        <w:t xml:space="preserve">זה יהיה מאוד קשה ובכל ועדה אנחנו לא נעשה להם </w:t>
      </w:r>
      <w:bookmarkStart w:id="12966" w:name="_ETM_Q38_345000"/>
      <w:bookmarkEnd w:id="12966"/>
      <w:r>
        <w:rPr>
          <w:rFonts w:hint="cs"/>
          <w:rtl/>
        </w:rPr>
        <w:t xml:space="preserve">חיים קלים, אבל לפחות הם לא מתבזים בניסיון חסר תקדים לקעקע מסורות של 73 שנים. </w:t>
      </w:r>
      <w:bookmarkStart w:id="12967" w:name="_ETM_Q38_354438"/>
      <w:bookmarkEnd w:id="12967"/>
    </w:p>
    <w:p w:rsidR="00B4539E" w:rsidRDefault="00B4539E" w:rsidP="00E63EE3">
      <w:pPr>
        <w:rPr>
          <w:rtl/>
        </w:rPr>
      </w:pPr>
      <w:bookmarkStart w:id="12968" w:name="_ETM_Q38_354499"/>
      <w:bookmarkEnd w:id="12968"/>
    </w:p>
    <w:p w:rsidR="00B4539E" w:rsidRDefault="00B4539E" w:rsidP="004C5BB1">
      <w:pPr>
        <w:rPr>
          <w:rtl/>
        </w:rPr>
      </w:pPr>
      <w:bookmarkStart w:id="12969" w:name="_ETM_Q38_354577"/>
      <w:bookmarkStart w:id="12970" w:name="_ETM_Q38_354668"/>
      <w:bookmarkEnd w:id="12969"/>
      <w:bookmarkEnd w:id="12970"/>
      <w:r>
        <w:rPr>
          <w:rFonts w:hint="cs"/>
          <w:rtl/>
        </w:rPr>
        <w:t>אז עדיין לא מאוחר מדי</w:t>
      </w:r>
      <w:r w:rsidR="004C5BB1">
        <w:rPr>
          <w:rFonts w:hint="cs"/>
          <w:rtl/>
        </w:rPr>
        <w:t>.</w:t>
      </w:r>
      <w:r>
        <w:rPr>
          <w:rFonts w:hint="cs"/>
          <w:rtl/>
        </w:rPr>
        <w:t xml:space="preserve"> עדיין יש לממשלה הזאת, לפחות בתחום הזה </w:t>
      </w:r>
      <w:r>
        <w:rPr>
          <w:rtl/>
        </w:rPr>
        <w:t>–</w:t>
      </w:r>
      <w:r>
        <w:rPr>
          <w:rFonts w:hint="cs"/>
          <w:rtl/>
        </w:rPr>
        <w:t xml:space="preserve"> אני לא מצפה שבתחומים המדיניים, בתחומי הביטחון</w:t>
      </w:r>
      <w:bookmarkStart w:id="12971" w:name="_ETM_Q38_365000"/>
      <w:bookmarkEnd w:id="12971"/>
      <w:r>
        <w:rPr>
          <w:rFonts w:hint="cs"/>
          <w:rtl/>
        </w:rPr>
        <w:t xml:space="preserve">, בתחום הקורונה, בכל היעדר התפקוד היסודי הכואב בנושאים מהותיים </w:t>
      </w:r>
      <w:bookmarkStart w:id="12972" w:name="_ETM_Q38_376000"/>
      <w:bookmarkEnd w:id="12972"/>
      <w:r>
        <w:rPr>
          <w:rFonts w:hint="cs"/>
          <w:rtl/>
        </w:rPr>
        <w:t xml:space="preserve">– יהיה שינוי. כי אי-אפשר שיהיה שינוי כשמדובר בממשלה שהיא חסרת ניסיון, חובבנית, מקבעת כללי משחק </w:t>
      </w:r>
      <w:r w:rsidR="004C5BB1">
        <w:rPr>
          <w:rFonts w:hint="cs"/>
          <w:rtl/>
        </w:rPr>
        <w:t xml:space="preserve">שך </w:t>
      </w:r>
      <w:r>
        <w:rPr>
          <w:rFonts w:hint="cs"/>
          <w:rtl/>
        </w:rPr>
        <w:t xml:space="preserve">לא להגיע לשום מקום, </w:t>
      </w:r>
      <w:bookmarkStart w:id="12973" w:name="_ETM_Q38_385000"/>
      <w:bookmarkEnd w:id="12973"/>
      <w:r>
        <w:rPr>
          <w:rFonts w:hint="cs"/>
          <w:rtl/>
        </w:rPr>
        <w:t xml:space="preserve">לא לבצע שום מדיניות, לא לגבש שום מדיניות. </w:t>
      </w:r>
      <w:bookmarkStart w:id="12974" w:name="_ETM_Q38_384606"/>
      <w:bookmarkStart w:id="12975" w:name="_ETM_Q38_384656"/>
      <w:bookmarkStart w:id="12976" w:name="_ETM_Q38_384734"/>
      <w:bookmarkStart w:id="12977" w:name="_ETM_Q38_384818"/>
      <w:bookmarkEnd w:id="12974"/>
      <w:bookmarkEnd w:id="12975"/>
      <w:bookmarkEnd w:id="12976"/>
      <w:bookmarkEnd w:id="12977"/>
      <w:r>
        <w:rPr>
          <w:rFonts w:hint="cs"/>
          <w:rtl/>
        </w:rPr>
        <w:t xml:space="preserve">גם אדם אופטימי כמוני לא מעריך שיחול שינוי. </w:t>
      </w:r>
      <w:bookmarkStart w:id="12978" w:name="_ETM_Q38_398000"/>
      <w:bookmarkEnd w:id="12978"/>
      <w:r>
        <w:rPr>
          <w:rFonts w:hint="cs"/>
          <w:rtl/>
        </w:rPr>
        <w:t xml:space="preserve">תהיה פה תקופה לא קלה לעם ישראל, ואנחנו נתמודד איתה. אבל לפחות בנושא הבסיסי הזה, של איך אנחנו חיים אחד עם השני בתוך הכנסת, בתוך הוועדות, אנחנו מצפים לחישוב מסלול </w:t>
      </w:r>
      <w:bookmarkStart w:id="12979" w:name="_ETM_Q38_411000"/>
      <w:bookmarkEnd w:id="12979"/>
      <w:r>
        <w:rPr>
          <w:rFonts w:hint="cs"/>
          <w:rtl/>
        </w:rPr>
        <w:t>מחדש</w:t>
      </w:r>
      <w:r w:rsidR="004C5BB1">
        <w:rPr>
          <w:rFonts w:hint="cs"/>
          <w:rtl/>
        </w:rPr>
        <w:t>,</w:t>
      </w:r>
      <w:r>
        <w:rPr>
          <w:rFonts w:hint="cs"/>
          <w:rtl/>
        </w:rPr>
        <w:t xml:space="preserve"> לנטישה של הדרך הרעה הזאת, המוזרה הזאת, שאין </w:t>
      </w:r>
      <w:bookmarkStart w:id="12980" w:name="_ETM_Q38_421000"/>
      <w:bookmarkEnd w:id="12980"/>
      <w:r>
        <w:rPr>
          <w:rFonts w:hint="cs"/>
          <w:rtl/>
        </w:rPr>
        <w:t xml:space="preserve">בה באמת רווח, כי הרי אנחנו לא מוכנים להשלים עם הסיטואציה הזאת. </w:t>
      </w:r>
    </w:p>
    <w:p w:rsidR="00B4539E" w:rsidRDefault="00B4539E" w:rsidP="00E63EE3">
      <w:pPr>
        <w:rPr>
          <w:rtl/>
        </w:rPr>
      </w:pPr>
      <w:bookmarkStart w:id="12981" w:name="_ETM_Q38_429000"/>
      <w:bookmarkEnd w:id="12981"/>
    </w:p>
    <w:p w:rsidR="00B4539E" w:rsidRDefault="00B4539E" w:rsidP="00E63EE3">
      <w:pPr>
        <w:pStyle w:val="af5"/>
        <w:rPr>
          <w:rtl/>
        </w:rPr>
      </w:pPr>
      <w:r w:rsidRPr="001E0EC1">
        <w:rPr>
          <w:rStyle w:val="TagStyle"/>
          <w:rtl/>
        </w:rPr>
        <w:t xml:space="preserve"> &lt;&lt; קריאה &gt;&gt;</w:t>
      </w:r>
      <w:r w:rsidRPr="00B41A07">
        <w:rPr>
          <w:rStyle w:val="TagStyle"/>
          <w:rtl/>
        </w:rPr>
        <w:t xml:space="preserve"> </w:t>
      </w:r>
      <w:r>
        <w:rPr>
          <w:rtl/>
        </w:rPr>
        <w:t>קטי קטרין שטרית (הליכוד):</w:t>
      </w:r>
      <w:r w:rsidRPr="00B41A07">
        <w:rPr>
          <w:rStyle w:val="TagStyle"/>
          <w:rtl/>
        </w:rPr>
        <w:t xml:space="preserve"> </w:t>
      </w:r>
      <w:r w:rsidRPr="001E0EC1">
        <w:rPr>
          <w:rStyle w:val="TagStyle"/>
          <w:rtl/>
        </w:rPr>
        <w:t>&lt;&lt; קריאה &gt;&gt;</w:t>
      </w:r>
      <w:r>
        <w:rPr>
          <w:rtl/>
        </w:rPr>
        <w:t xml:space="preserve">   </w:t>
      </w:r>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af6"/>
        <w:rPr>
          <w:rtl/>
        </w:rPr>
      </w:pPr>
      <w:bookmarkStart w:id="12982" w:name="ET_yor_6170_19"/>
      <w:r w:rsidRPr="001E0EC1">
        <w:rPr>
          <w:rStyle w:val="TagStyle"/>
          <w:rtl/>
        </w:rPr>
        <w:t xml:space="preserve"> &lt;&lt; יור &gt;&gt;</w:t>
      </w:r>
      <w:r w:rsidRPr="00B41A07">
        <w:rPr>
          <w:rStyle w:val="TagStyle"/>
          <w:rtl/>
        </w:rPr>
        <w:t xml:space="preserve"> </w:t>
      </w:r>
      <w:r>
        <w:rPr>
          <w:rtl/>
        </w:rPr>
        <w:t>היו"ר יעקב מרגי:</w:t>
      </w:r>
      <w:r w:rsidRPr="00B41A07">
        <w:rPr>
          <w:rStyle w:val="TagStyle"/>
          <w:rtl/>
        </w:rPr>
        <w:t xml:space="preserve"> </w:t>
      </w:r>
      <w:r w:rsidRPr="001E0EC1">
        <w:rPr>
          <w:rStyle w:val="TagStyle"/>
          <w:rtl/>
        </w:rPr>
        <w:t>&lt;&lt; יור &gt;&gt;</w:t>
      </w:r>
      <w:r>
        <w:rPr>
          <w:rtl/>
        </w:rPr>
        <w:t xml:space="preserve">   </w:t>
      </w:r>
      <w:bookmarkEnd w:id="12982"/>
    </w:p>
    <w:p w:rsidR="00B4539E" w:rsidRDefault="00B4539E" w:rsidP="00165764">
      <w:pPr>
        <w:rPr>
          <w:rtl/>
          <w:lang w:eastAsia="he-IL"/>
        </w:rPr>
      </w:pPr>
    </w:p>
    <w:p w:rsidR="00B4539E" w:rsidRPr="00B41A07" w:rsidRDefault="00B4539E" w:rsidP="00E63EE3">
      <w:pPr>
        <w:rPr>
          <w:rtl/>
          <w:lang w:eastAsia="he-IL"/>
        </w:rPr>
      </w:pPr>
      <w:r>
        <w:rPr>
          <w:rFonts w:hint="cs"/>
          <w:rtl/>
          <w:lang w:eastAsia="he-IL"/>
        </w:rPr>
        <w:t xml:space="preserve">חברת הכנסת שטרית. </w:t>
      </w:r>
    </w:p>
    <w:p w:rsidR="00B4539E" w:rsidRDefault="00B4539E" w:rsidP="009635F5">
      <w:pPr>
        <w:rPr>
          <w:rtl/>
        </w:rPr>
      </w:pPr>
    </w:p>
    <w:p w:rsidR="00B4539E" w:rsidRDefault="00B4539E" w:rsidP="00E63EE3">
      <w:pPr>
        <w:pStyle w:val="af5"/>
        <w:rPr>
          <w:rtl/>
        </w:rPr>
      </w:pPr>
      <w:r w:rsidRPr="001E0EC1">
        <w:rPr>
          <w:rStyle w:val="TagStyle"/>
          <w:rtl/>
        </w:rPr>
        <w:t xml:space="preserve"> &lt;&lt; קריאה &gt;&gt;</w:t>
      </w:r>
      <w:r w:rsidRPr="00346E98">
        <w:rPr>
          <w:rStyle w:val="TagStyle"/>
          <w:rtl/>
        </w:rPr>
        <w:t xml:space="preserve"> </w:t>
      </w:r>
      <w:r>
        <w:rPr>
          <w:rtl/>
        </w:rPr>
        <w:t>קטי קטרין שטרית (הליכוד):</w:t>
      </w:r>
      <w:r w:rsidRPr="00346E98">
        <w:rPr>
          <w:rStyle w:val="TagStyle"/>
          <w:rtl/>
        </w:rPr>
        <w:t xml:space="preserve"> </w:t>
      </w:r>
      <w:r w:rsidRPr="001E0EC1">
        <w:rPr>
          <w:rStyle w:val="TagStyle"/>
          <w:rtl/>
        </w:rPr>
        <w:t>&lt;&lt;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אמרתי כמה שהוא צודק. </w:t>
      </w:r>
    </w:p>
    <w:p w:rsidR="00B4539E" w:rsidRDefault="00B4539E" w:rsidP="00E63EE3">
      <w:pPr>
        <w:rPr>
          <w:rtl/>
          <w:lang w:eastAsia="he-IL"/>
        </w:rPr>
      </w:pPr>
    </w:p>
    <w:p w:rsidR="00B4539E" w:rsidRDefault="00B4539E" w:rsidP="00E63EE3">
      <w:pPr>
        <w:pStyle w:val="-"/>
        <w:rPr>
          <w:rtl/>
        </w:rPr>
      </w:pPr>
      <w:bookmarkStart w:id="12983" w:name="ET_speakercontinue_4616_5"/>
      <w:r w:rsidRPr="001E0EC1">
        <w:rPr>
          <w:rStyle w:val="TagStyle"/>
          <w:rtl/>
        </w:rPr>
        <w:t xml:space="preserve"> &lt;&lt; דובר_המשך &gt;&gt;</w:t>
      </w:r>
      <w:r w:rsidRPr="00346E98">
        <w:rPr>
          <w:rStyle w:val="TagStyle"/>
          <w:rtl/>
        </w:rPr>
        <w:t xml:space="preserve"> </w:t>
      </w:r>
      <w:r>
        <w:rPr>
          <w:rtl/>
        </w:rPr>
        <w:t>צחי הנגבי (הליכוד):</w:t>
      </w:r>
      <w:r w:rsidRPr="00346E98">
        <w:rPr>
          <w:rStyle w:val="TagStyle"/>
          <w:rtl/>
        </w:rPr>
        <w:t xml:space="preserve"> </w:t>
      </w:r>
      <w:r w:rsidRPr="001E0EC1">
        <w:rPr>
          <w:rStyle w:val="TagStyle"/>
          <w:rtl/>
        </w:rPr>
        <w:t>&lt;&lt; דובר_המשך &gt;&gt;</w:t>
      </w:r>
      <w:r>
        <w:rPr>
          <w:rtl/>
        </w:rPr>
        <w:t xml:space="preserve">   </w:t>
      </w:r>
      <w:bookmarkEnd w:id="12983"/>
    </w:p>
    <w:p w:rsidR="00B4539E" w:rsidRDefault="00B4539E" w:rsidP="00165764">
      <w:pPr>
        <w:rPr>
          <w:rtl/>
          <w:lang w:eastAsia="he-IL"/>
        </w:rPr>
      </w:pPr>
    </w:p>
    <w:p w:rsidR="00B4539E" w:rsidRDefault="00B4539E" w:rsidP="00E63EE3">
      <w:pPr>
        <w:rPr>
          <w:rtl/>
          <w:lang w:eastAsia="he-IL"/>
        </w:rPr>
      </w:pPr>
      <w:r>
        <w:rPr>
          <w:rFonts w:hint="cs"/>
          <w:rtl/>
          <w:lang w:eastAsia="he-IL"/>
        </w:rPr>
        <w:t>אנחנו לא מוכנים ולא נשלים</w:t>
      </w:r>
      <w:r w:rsidR="004C5BB1">
        <w:rPr>
          <w:rFonts w:hint="cs"/>
          <w:rtl/>
          <w:lang w:eastAsia="he-IL"/>
        </w:rPr>
        <w:t>,</w:t>
      </w:r>
      <w:r>
        <w:rPr>
          <w:rFonts w:hint="cs"/>
          <w:rtl/>
          <w:lang w:eastAsia="he-IL"/>
        </w:rPr>
        <w:t xml:space="preserve"> וילווה אתכם הצל הזה של הפגיעה במסורת </w:t>
      </w:r>
      <w:bookmarkStart w:id="12984" w:name="_ETM_Q38_441000"/>
      <w:bookmarkEnd w:id="12984"/>
      <w:r>
        <w:rPr>
          <w:rFonts w:hint="cs"/>
          <w:rtl/>
          <w:lang w:eastAsia="he-IL"/>
        </w:rPr>
        <w:t xml:space="preserve">של הכנסת מבוקר עד ערב בכל יום כנסת. </w:t>
      </w:r>
    </w:p>
    <w:p w:rsidR="00B4539E" w:rsidRDefault="00B4539E" w:rsidP="00E63EE3">
      <w:pPr>
        <w:rPr>
          <w:rtl/>
          <w:lang w:eastAsia="he-IL"/>
        </w:rPr>
      </w:pPr>
    </w:p>
    <w:p w:rsidR="00B4539E" w:rsidRDefault="00B4539E" w:rsidP="00E63EE3">
      <w:pPr>
        <w:pStyle w:val="af5"/>
        <w:rPr>
          <w:rtl/>
        </w:rPr>
      </w:pPr>
      <w:bookmarkStart w:id="12985" w:name="ET_interruption_6142_6"/>
      <w:r w:rsidRPr="001E0EC1">
        <w:rPr>
          <w:rStyle w:val="TagStyle"/>
          <w:rtl/>
        </w:rPr>
        <w:t xml:space="preserve"> &lt;&lt; קריאה &gt;&gt;</w:t>
      </w:r>
      <w:r w:rsidRPr="00346E98">
        <w:rPr>
          <w:rStyle w:val="TagStyle"/>
          <w:rtl/>
        </w:rPr>
        <w:t xml:space="preserve"> </w:t>
      </w:r>
      <w:r>
        <w:rPr>
          <w:rtl/>
        </w:rPr>
        <w:t>אריה מכלוף דרעי (ש"ס):</w:t>
      </w:r>
      <w:r w:rsidRPr="00346E98">
        <w:rPr>
          <w:rStyle w:val="TagStyle"/>
          <w:rtl/>
        </w:rPr>
        <w:t xml:space="preserve"> </w:t>
      </w:r>
      <w:r w:rsidRPr="001E0EC1">
        <w:rPr>
          <w:rStyle w:val="TagStyle"/>
          <w:rtl/>
        </w:rPr>
        <w:t>&lt;&lt; קריאה &gt;&gt;</w:t>
      </w:r>
      <w:r>
        <w:rPr>
          <w:rtl/>
        </w:rPr>
        <w:t xml:space="preserve">   </w:t>
      </w:r>
      <w:bookmarkEnd w:id="12985"/>
    </w:p>
    <w:p w:rsidR="00B4539E" w:rsidRDefault="00B4539E" w:rsidP="00165764">
      <w:pPr>
        <w:rPr>
          <w:rtl/>
          <w:lang w:eastAsia="he-IL"/>
        </w:rPr>
      </w:pPr>
    </w:p>
    <w:p w:rsidR="00B4539E" w:rsidRDefault="00B4539E" w:rsidP="004C5BB1">
      <w:pPr>
        <w:rPr>
          <w:rtl/>
          <w:lang w:eastAsia="he-IL"/>
        </w:rPr>
      </w:pPr>
      <w:r>
        <w:rPr>
          <w:rFonts w:hint="cs"/>
          <w:rtl/>
          <w:lang w:eastAsia="he-IL"/>
        </w:rPr>
        <w:t>אתה מדבר לאנשים שעשו מבצע חד-פעמי. לא מעניין אות</w:t>
      </w:r>
      <w:r w:rsidR="004C5BB1">
        <w:rPr>
          <w:rFonts w:hint="cs"/>
          <w:rtl/>
          <w:lang w:eastAsia="he-IL"/>
        </w:rPr>
        <w:t>ם מה יהיה מחר. הם יודעים שזה חד-</w:t>
      </w:r>
      <w:r>
        <w:rPr>
          <w:rFonts w:hint="cs"/>
          <w:rtl/>
          <w:lang w:eastAsia="he-IL"/>
        </w:rPr>
        <w:t>פעמי. אין חזון</w:t>
      </w:r>
      <w:r w:rsidR="004C5BB1">
        <w:rPr>
          <w:rFonts w:hint="cs"/>
          <w:rtl/>
          <w:lang w:eastAsia="he-IL"/>
        </w:rPr>
        <w:t>,</w:t>
      </w:r>
      <w:r>
        <w:rPr>
          <w:rFonts w:hint="cs"/>
          <w:rtl/>
          <w:lang w:eastAsia="he-IL"/>
        </w:rPr>
        <w:t xml:space="preserve"> לכן לא מעניין אותם. </w:t>
      </w:r>
      <w:bookmarkStart w:id="12986" w:name="_ETM_Q38_462000"/>
      <w:bookmarkEnd w:id="12986"/>
    </w:p>
    <w:p w:rsidR="00B4539E" w:rsidRDefault="00B4539E" w:rsidP="00E63EE3">
      <w:pPr>
        <w:rPr>
          <w:rtl/>
          <w:lang w:eastAsia="he-IL"/>
        </w:rPr>
      </w:pPr>
    </w:p>
    <w:p w:rsidR="00B4539E" w:rsidRDefault="00B4539E" w:rsidP="00E63EE3">
      <w:pPr>
        <w:pStyle w:val="af5"/>
        <w:rPr>
          <w:rtl/>
        </w:rPr>
      </w:pPr>
      <w:bookmarkStart w:id="12987" w:name="ET_interruption_6200_7"/>
      <w:r w:rsidRPr="001E0EC1">
        <w:rPr>
          <w:rStyle w:val="TagStyle"/>
          <w:rtl/>
        </w:rPr>
        <w:t xml:space="preserve"> &lt;&lt; קריאה &gt;&gt;</w:t>
      </w:r>
      <w:r w:rsidRPr="00346E98">
        <w:rPr>
          <w:rStyle w:val="TagStyle"/>
          <w:rtl/>
        </w:rPr>
        <w:t xml:space="preserve"> </w:t>
      </w:r>
      <w:r>
        <w:rPr>
          <w:rtl/>
        </w:rPr>
        <w:t>שר התקשורת יועז הנדל:</w:t>
      </w:r>
      <w:r w:rsidRPr="00346E98">
        <w:rPr>
          <w:rStyle w:val="TagStyle"/>
          <w:rtl/>
        </w:rPr>
        <w:t xml:space="preserve"> </w:t>
      </w:r>
      <w:r w:rsidRPr="001E0EC1">
        <w:rPr>
          <w:rStyle w:val="TagStyle"/>
          <w:rtl/>
        </w:rPr>
        <w:t>&lt;&lt; קריאה &gt;&gt;</w:t>
      </w:r>
      <w:r>
        <w:rPr>
          <w:rtl/>
        </w:rPr>
        <w:t xml:space="preserve">   </w:t>
      </w:r>
      <w:bookmarkEnd w:id="12987"/>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למה לדבר ככה? למה להגיד ככה? </w:t>
      </w:r>
    </w:p>
    <w:p w:rsidR="00B4539E" w:rsidRDefault="00B4539E" w:rsidP="00E63EE3">
      <w:pPr>
        <w:rPr>
          <w:rtl/>
          <w:lang w:eastAsia="he-IL"/>
        </w:rPr>
      </w:pPr>
      <w:bookmarkStart w:id="12988" w:name="_ETM_Q38_461000"/>
      <w:bookmarkEnd w:id="12988"/>
    </w:p>
    <w:p w:rsidR="00B4539E" w:rsidRDefault="00B4539E" w:rsidP="00E63EE3">
      <w:pPr>
        <w:pStyle w:val="af5"/>
        <w:rPr>
          <w:rtl/>
        </w:rPr>
      </w:pPr>
      <w:bookmarkStart w:id="12989" w:name="ET_interruption_6142_20"/>
      <w:r w:rsidRPr="001E0EC1">
        <w:rPr>
          <w:rStyle w:val="TagStyle"/>
          <w:rtl/>
        </w:rPr>
        <w:t xml:space="preserve"> &lt;&lt; קריאה &gt;&gt;</w:t>
      </w:r>
      <w:r w:rsidRPr="00762121">
        <w:rPr>
          <w:rStyle w:val="TagStyle"/>
          <w:rtl/>
        </w:rPr>
        <w:t xml:space="preserve"> </w:t>
      </w:r>
      <w:r>
        <w:rPr>
          <w:rtl/>
        </w:rPr>
        <w:t>אריה מכלוף דרעי (ש"ס):</w:t>
      </w:r>
      <w:r w:rsidRPr="00762121">
        <w:rPr>
          <w:rStyle w:val="TagStyle"/>
          <w:rtl/>
        </w:rPr>
        <w:t xml:space="preserve"> </w:t>
      </w:r>
      <w:r w:rsidRPr="001E0EC1">
        <w:rPr>
          <w:rStyle w:val="TagStyle"/>
          <w:rtl/>
        </w:rPr>
        <w:t>&lt;&lt; קריאה &gt;&gt;</w:t>
      </w:r>
      <w:r>
        <w:rPr>
          <w:rtl/>
        </w:rPr>
        <w:t xml:space="preserve">   </w:t>
      </w:r>
      <w:bookmarkEnd w:id="12989"/>
    </w:p>
    <w:p w:rsidR="00B4539E" w:rsidRDefault="00B4539E" w:rsidP="00165764">
      <w:pPr>
        <w:rPr>
          <w:rtl/>
          <w:lang w:eastAsia="he-IL"/>
        </w:rPr>
      </w:pPr>
    </w:p>
    <w:p w:rsidR="00B4539E" w:rsidRDefault="00B4539E" w:rsidP="00E63EE3">
      <w:pPr>
        <w:rPr>
          <w:rtl/>
          <w:lang w:eastAsia="he-IL"/>
        </w:rPr>
      </w:pPr>
      <w:bookmarkStart w:id="12990" w:name="_ETM_Q38_465000"/>
      <w:bookmarkEnd w:id="12990"/>
      <w:r>
        <w:rPr>
          <w:rFonts w:hint="cs"/>
          <w:rtl/>
          <w:lang w:eastAsia="he-IL"/>
        </w:rPr>
        <w:t xml:space="preserve">לא ידעתי </w:t>
      </w:r>
      <w:r w:rsidR="00165764">
        <w:rPr>
          <w:rFonts w:hint="cs"/>
          <w:rtl/>
          <w:lang w:eastAsia="he-IL"/>
        </w:rPr>
        <w:t>– – –</w:t>
      </w:r>
    </w:p>
    <w:p w:rsidR="00B4539E" w:rsidRDefault="00B4539E" w:rsidP="00E63EE3">
      <w:pPr>
        <w:rPr>
          <w:rtl/>
          <w:lang w:eastAsia="he-IL"/>
        </w:rPr>
      </w:pPr>
      <w:bookmarkStart w:id="12991" w:name="_ETM_Q38_467000"/>
      <w:bookmarkEnd w:id="12991"/>
    </w:p>
    <w:p w:rsidR="00B4539E" w:rsidRDefault="00B4539E" w:rsidP="00E63EE3">
      <w:pPr>
        <w:pStyle w:val="af5"/>
        <w:rPr>
          <w:rtl/>
        </w:rPr>
      </w:pPr>
      <w:bookmarkStart w:id="12992" w:name="ET_interruption_6200_21"/>
      <w:r w:rsidRPr="001E0EC1">
        <w:rPr>
          <w:rStyle w:val="TagStyle"/>
          <w:rtl/>
        </w:rPr>
        <w:t xml:space="preserve"> &lt;&lt; קריאה &gt;&gt;</w:t>
      </w:r>
      <w:r w:rsidRPr="00762121">
        <w:rPr>
          <w:rStyle w:val="TagStyle"/>
          <w:rtl/>
        </w:rPr>
        <w:t xml:space="preserve"> </w:t>
      </w:r>
      <w:r>
        <w:rPr>
          <w:rtl/>
        </w:rPr>
        <w:t>שר התקשורת יועז הנדל:</w:t>
      </w:r>
      <w:r w:rsidRPr="00762121">
        <w:rPr>
          <w:rStyle w:val="TagStyle"/>
          <w:rtl/>
        </w:rPr>
        <w:t xml:space="preserve"> </w:t>
      </w:r>
      <w:r w:rsidRPr="001E0EC1">
        <w:rPr>
          <w:rStyle w:val="TagStyle"/>
          <w:rtl/>
        </w:rPr>
        <w:t>&lt;&lt; קריאה &gt;&gt;</w:t>
      </w:r>
      <w:r>
        <w:rPr>
          <w:rtl/>
        </w:rPr>
        <w:t xml:space="preserve">   </w:t>
      </w:r>
      <w:bookmarkEnd w:id="12992"/>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בקול </w:t>
      </w:r>
      <w:bookmarkStart w:id="12993" w:name="_ETM_Q38_473000"/>
      <w:bookmarkEnd w:id="12993"/>
      <w:r w:rsidR="00B4539E">
        <w:rPr>
          <w:rFonts w:hint="cs"/>
          <w:rtl/>
          <w:lang w:eastAsia="he-IL"/>
        </w:rPr>
        <w:t>רם.</w:t>
      </w:r>
    </w:p>
    <w:p w:rsidR="00B4539E" w:rsidRDefault="00B4539E" w:rsidP="00165764">
      <w:pPr>
        <w:rPr>
          <w:rtl/>
          <w:lang w:eastAsia="he-IL"/>
        </w:rPr>
      </w:pPr>
    </w:p>
    <w:p w:rsidR="00B4539E" w:rsidRDefault="00B4539E" w:rsidP="00E63EE3">
      <w:pPr>
        <w:pStyle w:val="-"/>
        <w:keepNext/>
        <w:rPr>
          <w:rtl/>
        </w:rPr>
      </w:pPr>
      <w:bookmarkStart w:id="12994" w:name="ET_speakercontinue_4616_39"/>
      <w:r w:rsidRPr="001E0EC1">
        <w:rPr>
          <w:rStyle w:val="TagStyle"/>
          <w:rtl/>
        </w:rPr>
        <w:t xml:space="preserve"> &lt;&lt; דובר_המשך &gt;&gt;</w:t>
      </w:r>
      <w:r w:rsidRPr="00722AFB">
        <w:rPr>
          <w:rStyle w:val="TagStyle"/>
          <w:rtl/>
        </w:rPr>
        <w:t xml:space="preserve"> </w:t>
      </w:r>
      <w:r>
        <w:rPr>
          <w:rtl/>
        </w:rPr>
        <w:t>צחי הנגבי (הליכוד):</w:t>
      </w:r>
      <w:r w:rsidRPr="00722AFB">
        <w:rPr>
          <w:rStyle w:val="TagStyle"/>
          <w:rtl/>
        </w:rPr>
        <w:t xml:space="preserve"> </w:t>
      </w:r>
      <w:r w:rsidRPr="001E0EC1">
        <w:rPr>
          <w:rStyle w:val="TagStyle"/>
          <w:rtl/>
        </w:rPr>
        <w:t>&lt;&lt; דובר_המשך &gt;&gt;</w:t>
      </w:r>
      <w:r>
        <w:rPr>
          <w:rtl/>
        </w:rPr>
        <w:t xml:space="preserve">   </w:t>
      </w:r>
      <w:bookmarkEnd w:id="12994"/>
    </w:p>
    <w:p w:rsidR="00B4539E" w:rsidRDefault="00B4539E" w:rsidP="00165764">
      <w:pPr>
        <w:rPr>
          <w:rtl/>
          <w:lang w:eastAsia="he-IL"/>
        </w:rPr>
      </w:pPr>
    </w:p>
    <w:p w:rsidR="00B4539E" w:rsidRDefault="00B4539E" w:rsidP="004C5BB1">
      <w:pPr>
        <w:keepNext/>
        <w:rPr>
          <w:rtl/>
          <w:lang w:eastAsia="he-IL"/>
        </w:rPr>
      </w:pPr>
      <w:bookmarkStart w:id="12995" w:name="_ETM_Q38_486000"/>
      <w:bookmarkStart w:id="12996" w:name="_ETM_Q38_480000"/>
      <w:bookmarkEnd w:id="12995"/>
      <w:bookmarkEnd w:id="12996"/>
      <w:r>
        <w:rPr>
          <w:rFonts w:hint="cs"/>
          <w:rtl/>
          <w:lang w:eastAsia="he-IL"/>
        </w:rPr>
        <w:t xml:space="preserve">אז אני חוזר לשר שאמור להשיב. אני לא מציע </w:t>
      </w:r>
      <w:bookmarkStart w:id="12997" w:name="_ETM_Q38_494000"/>
      <w:bookmarkEnd w:id="12997"/>
      <w:r>
        <w:rPr>
          <w:rFonts w:hint="cs"/>
          <w:rtl/>
          <w:lang w:eastAsia="he-IL"/>
        </w:rPr>
        <w:t xml:space="preserve">שנעשה את הדברים האלה באמצעות הוראה של בית המשפט או בלחצים של דעת הקהל או אפילו בתקשורת. אני כבר </w:t>
      </w:r>
      <w:bookmarkStart w:id="12998" w:name="_ETM_Q38_506000"/>
      <w:bookmarkEnd w:id="12998"/>
      <w:r>
        <w:rPr>
          <w:rFonts w:hint="cs"/>
          <w:rtl/>
          <w:lang w:eastAsia="he-IL"/>
        </w:rPr>
        <w:t>שמעתי קולות בתקשורת, שבדרך כלל איננה מזדהה עם הזעקה שלנו בשום נושא</w:t>
      </w:r>
      <w:r w:rsidR="004C5BB1">
        <w:rPr>
          <w:rFonts w:hint="cs"/>
          <w:rtl/>
          <w:lang w:eastAsia="he-IL"/>
        </w:rPr>
        <w:t>.</w:t>
      </w:r>
      <w:r>
        <w:rPr>
          <w:rFonts w:hint="cs"/>
          <w:rtl/>
          <w:lang w:eastAsia="he-IL"/>
        </w:rPr>
        <w:t xml:space="preserve"> אפילו בנושא הזה שמעתי כמה וכמה דברי ביקורת חריפים לא נעימים של התקשורת. </w:t>
      </w:r>
      <w:bookmarkStart w:id="12999" w:name="_ETM_Q38_492559"/>
      <w:bookmarkStart w:id="13000" w:name="_ETM_Q38_492623"/>
      <w:bookmarkStart w:id="13001" w:name="_ETM_Q38_492670"/>
      <w:bookmarkStart w:id="13002" w:name="_ETM_Q38_492757"/>
      <w:bookmarkEnd w:id="12999"/>
      <w:bookmarkEnd w:id="13000"/>
      <w:bookmarkEnd w:id="13001"/>
      <w:bookmarkEnd w:id="13002"/>
      <w:r>
        <w:rPr>
          <w:rFonts w:hint="cs"/>
          <w:rtl/>
          <w:lang w:eastAsia="he-IL"/>
        </w:rPr>
        <w:t xml:space="preserve">לכן אני מציע </w:t>
      </w:r>
      <w:r w:rsidR="004C5BB1">
        <w:rPr>
          <w:rFonts w:hint="cs"/>
          <w:rtl/>
          <w:lang w:eastAsia="he-IL"/>
        </w:rPr>
        <w:t>ש</w:t>
      </w:r>
      <w:r>
        <w:rPr>
          <w:rFonts w:hint="cs"/>
          <w:rtl/>
          <w:lang w:eastAsia="he-IL"/>
        </w:rPr>
        <w:t xml:space="preserve">לא להתחפר בעמדות האלה, לכבד את האופוזיציה, לכבד </w:t>
      </w:r>
      <w:bookmarkStart w:id="13003" w:name="_ETM_Q38_527000"/>
      <w:bookmarkEnd w:id="13003"/>
      <w:r>
        <w:rPr>
          <w:rFonts w:hint="cs"/>
          <w:rtl/>
          <w:lang w:eastAsia="he-IL"/>
        </w:rPr>
        <w:t xml:space="preserve">את הזכות שלנו להיות שותפים מלאים בוועדות על פי המשקל של ההתפלגות של </w:t>
      </w:r>
      <w:bookmarkStart w:id="13004" w:name="_ETM_Q38_532000"/>
      <w:bookmarkEnd w:id="13004"/>
      <w:r>
        <w:rPr>
          <w:rFonts w:hint="cs"/>
          <w:rtl/>
          <w:lang w:eastAsia="he-IL"/>
        </w:rPr>
        <w:t>יחסי הכוחות בכנסת</w:t>
      </w:r>
      <w:r w:rsidR="004C5BB1">
        <w:rPr>
          <w:rFonts w:hint="cs"/>
          <w:rtl/>
          <w:lang w:eastAsia="he-IL"/>
        </w:rPr>
        <w:t>,</w:t>
      </w:r>
      <w:r>
        <w:rPr>
          <w:rFonts w:hint="cs"/>
          <w:rtl/>
          <w:lang w:eastAsia="he-IL"/>
        </w:rPr>
        <w:t xml:space="preserve"> להמשיך את הקו האידיאולוגי, הענייני, המהותי על סוגיות, על נושאים, על תוכניות, על מדיניות, על חזון, על השקפות עולם, ולהפסיק כבר עם העימות הזה על הדרך הראויה לנהל את הבית הזה. זה יהיה לכבוד לממשלה ובראש ובראשונה לכנסת. תודה, אדוני. </w:t>
      </w:r>
    </w:p>
    <w:p w:rsidR="00B4539E" w:rsidRDefault="00B4539E" w:rsidP="00E63EE3">
      <w:pPr>
        <w:rPr>
          <w:rtl/>
          <w:lang w:eastAsia="he-IL"/>
        </w:rPr>
      </w:pPr>
    </w:p>
    <w:p w:rsidR="00B4539E" w:rsidRDefault="00B4539E" w:rsidP="00E63EE3">
      <w:pPr>
        <w:pStyle w:val="af6"/>
        <w:rPr>
          <w:rtl/>
        </w:rPr>
      </w:pPr>
      <w:bookmarkStart w:id="13005" w:name="ET_yor_6170_9"/>
      <w:r w:rsidRPr="001E0EC1">
        <w:rPr>
          <w:rStyle w:val="TagStyle"/>
          <w:rtl/>
        </w:rPr>
        <w:t xml:space="preserve"> &lt;&lt; יור &gt;&gt;</w:t>
      </w:r>
      <w:r w:rsidRPr="00346E98">
        <w:rPr>
          <w:rStyle w:val="TagStyle"/>
          <w:rtl/>
        </w:rPr>
        <w:t xml:space="preserve"> </w:t>
      </w:r>
      <w:r>
        <w:rPr>
          <w:rtl/>
        </w:rPr>
        <w:t>היו"ר יעקב מרגי:</w:t>
      </w:r>
      <w:r w:rsidRPr="00346E98">
        <w:rPr>
          <w:rStyle w:val="TagStyle"/>
          <w:rtl/>
        </w:rPr>
        <w:t xml:space="preserve"> </w:t>
      </w:r>
      <w:r w:rsidRPr="001E0EC1">
        <w:rPr>
          <w:rStyle w:val="TagStyle"/>
          <w:rtl/>
        </w:rPr>
        <w:t>&lt;&lt; יור &gt;&gt;</w:t>
      </w:r>
      <w:r>
        <w:rPr>
          <w:rtl/>
        </w:rPr>
        <w:t xml:space="preserve">   </w:t>
      </w:r>
      <w:bookmarkEnd w:id="13005"/>
    </w:p>
    <w:p w:rsidR="00B4539E" w:rsidRDefault="00B4539E" w:rsidP="00165764">
      <w:pPr>
        <w:rPr>
          <w:rtl/>
          <w:lang w:eastAsia="he-IL"/>
        </w:rPr>
      </w:pPr>
    </w:p>
    <w:p w:rsidR="00B4539E" w:rsidRDefault="00B4539E" w:rsidP="004C5BB1">
      <w:pPr>
        <w:rPr>
          <w:rtl/>
          <w:lang w:eastAsia="he-IL"/>
        </w:rPr>
      </w:pPr>
      <w:r>
        <w:rPr>
          <w:rFonts w:hint="cs"/>
          <w:rtl/>
          <w:lang w:eastAsia="he-IL"/>
        </w:rPr>
        <w:t xml:space="preserve">תודה לחבר הכנסת צחי הנגבי. ישיב </w:t>
      </w:r>
      <w:r w:rsidR="004C5BB1">
        <w:rPr>
          <w:rFonts w:hint="cs"/>
          <w:rtl/>
          <w:lang w:eastAsia="he-IL"/>
        </w:rPr>
        <w:t>ע</w:t>
      </w:r>
      <w:r>
        <w:rPr>
          <w:rFonts w:hint="cs"/>
          <w:rtl/>
          <w:lang w:eastAsia="he-IL"/>
        </w:rPr>
        <w:t>ל</w:t>
      </w:r>
      <w:r w:rsidR="004C5BB1">
        <w:rPr>
          <w:rFonts w:hint="cs"/>
          <w:rtl/>
          <w:lang w:eastAsia="he-IL"/>
        </w:rPr>
        <w:t xml:space="preserve"> </w:t>
      </w:r>
      <w:r>
        <w:rPr>
          <w:rFonts w:hint="cs"/>
          <w:rtl/>
          <w:lang w:eastAsia="he-IL"/>
        </w:rPr>
        <w:t xml:space="preserve">הצעת החוק השר יועז הנדל. בבקשה, אדוני. </w:t>
      </w:r>
    </w:p>
    <w:p w:rsidR="00B4539E" w:rsidRDefault="00B4539E" w:rsidP="00E63EE3">
      <w:pPr>
        <w:rPr>
          <w:rtl/>
          <w:lang w:eastAsia="he-IL"/>
        </w:rPr>
      </w:pPr>
    </w:p>
    <w:p w:rsidR="00B4539E" w:rsidRDefault="00B4539E" w:rsidP="00E63EE3">
      <w:pPr>
        <w:pStyle w:val="af5"/>
        <w:rPr>
          <w:rtl/>
        </w:rPr>
      </w:pPr>
      <w:r w:rsidRPr="001E0EC1">
        <w:rPr>
          <w:rStyle w:val="TagStyle"/>
          <w:rtl/>
        </w:rPr>
        <w:t xml:space="preserve"> &lt;&lt; קריאה &gt;&gt;</w:t>
      </w:r>
      <w:r w:rsidRPr="00346E98">
        <w:rPr>
          <w:rStyle w:val="TagStyle"/>
          <w:rtl/>
        </w:rPr>
        <w:t xml:space="preserve"> </w:t>
      </w:r>
      <w:r>
        <w:rPr>
          <w:rtl/>
        </w:rPr>
        <w:t>קטי קטרין שטרית (הליכוד):</w:t>
      </w:r>
      <w:r w:rsidRPr="00346E98">
        <w:rPr>
          <w:rStyle w:val="TagStyle"/>
          <w:rtl/>
        </w:rPr>
        <w:t xml:space="preserve"> </w:t>
      </w:r>
      <w:r w:rsidRPr="001E0EC1">
        <w:rPr>
          <w:rStyle w:val="TagStyle"/>
          <w:rtl/>
        </w:rPr>
        <w:t>&lt;&lt; קריאה &gt;&gt;</w:t>
      </w:r>
      <w:r>
        <w:rPr>
          <w:rtl/>
        </w:rPr>
        <w:t xml:space="preserve">   </w:t>
      </w:r>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ind w:firstLine="0"/>
        <w:rPr>
          <w:rtl/>
          <w:lang w:eastAsia="he-IL"/>
        </w:rPr>
      </w:pPr>
      <w:bookmarkStart w:id="13006" w:name="_ETM_Q38_592000"/>
      <w:bookmarkEnd w:id="13006"/>
    </w:p>
    <w:p w:rsidR="00B4539E" w:rsidRDefault="00B4539E" w:rsidP="00E63EE3">
      <w:pPr>
        <w:pStyle w:val="af5"/>
        <w:rPr>
          <w:rtl/>
        </w:rPr>
      </w:pPr>
      <w:bookmarkStart w:id="13007" w:name="ET_interruption_6200_28"/>
      <w:r w:rsidRPr="001E0EC1">
        <w:rPr>
          <w:rStyle w:val="TagStyle"/>
          <w:rtl/>
        </w:rPr>
        <w:t xml:space="preserve"> &lt;&lt; קריאה &gt;&gt;</w:t>
      </w:r>
      <w:r w:rsidRPr="003322AD">
        <w:rPr>
          <w:rStyle w:val="TagStyle"/>
          <w:rtl/>
        </w:rPr>
        <w:t xml:space="preserve"> </w:t>
      </w:r>
      <w:r>
        <w:rPr>
          <w:rtl/>
        </w:rPr>
        <w:t>שר התקשורת יועז הנדל:</w:t>
      </w:r>
      <w:r w:rsidRPr="003322AD">
        <w:rPr>
          <w:rStyle w:val="TagStyle"/>
          <w:rtl/>
        </w:rPr>
        <w:t xml:space="preserve"> </w:t>
      </w:r>
      <w:r w:rsidRPr="001E0EC1">
        <w:rPr>
          <w:rStyle w:val="TagStyle"/>
          <w:rtl/>
        </w:rPr>
        <w:t>&lt;&lt; קריאה &gt;&gt;</w:t>
      </w:r>
      <w:r>
        <w:rPr>
          <w:rtl/>
        </w:rPr>
        <w:t xml:space="preserve">   </w:t>
      </w:r>
      <w:bookmarkEnd w:id="13007"/>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את הממשלה, את הממשלה. </w:t>
      </w:r>
    </w:p>
    <w:p w:rsidR="00B4539E" w:rsidRDefault="00B4539E" w:rsidP="00E63EE3">
      <w:pPr>
        <w:rPr>
          <w:rtl/>
          <w:lang w:eastAsia="he-IL"/>
        </w:rPr>
      </w:pPr>
      <w:bookmarkStart w:id="13008" w:name="_ETM_Q38_589000"/>
      <w:bookmarkEnd w:id="13008"/>
    </w:p>
    <w:p w:rsidR="00B4539E" w:rsidRDefault="00B4539E" w:rsidP="00E63EE3">
      <w:pPr>
        <w:pStyle w:val="af5"/>
        <w:rPr>
          <w:rtl/>
        </w:rPr>
      </w:pPr>
      <w:bookmarkStart w:id="13009" w:name="ET_interruption_5807_29"/>
      <w:r w:rsidRPr="001E0EC1">
        <w:rPr>
          <w:rStyle w:val="TagStyle"/>
          <w:rtl/>
        </w:rPr>
        <w:t xml:space="preserve"> &lt;&lt; קריאה &gt;&gt;</w:t>
      </w:r>
      <w:r w:rsidRPr="003322AD">
        <w:rPr>
          <w:rStyle w:val="TagStyle"/>
          <w:rtl/>
        </w:rPr>
        <w:t xml:space="preserve"> </w:t>
      </w:r>
      <w:r>
        <w:rPr>
          <w:rtl/>
        </w:rPr>
        <w:t>קטי קטרין שטרית (הליכוד):</w:t>
      </w:r>
      <w:r w:rsidRPr="003322AD">
        <w:rPr>
          <w:rStyle w:val="TagStyle"/>
          <w:rtl/>
        </w:rPr>
        <w:t xml:space="preserve"> </w:t>
      </w:r>
      <w:r w:rsidRPr="001E0EC1">
        <w:rPr>
          <w:rStyle w:val="TagStyle"/>
          <w:rtl/>
        </w:rPr>
        <w:t>&lt;&lt; קריאה &gt;&gt;</w:t>
      </w:r>
      <w:r>
        <w:rPr>
          <w:rtl/>
        </w:rPr>
        <w:t xml:space="preserve">   </w:t>
      </w:r>
      <w:bookmarkEnd w:id="13009"/>
    </w:p>
    <w:p w:rsidR="00B4539E" w:rsidRDefault="00B4539E" w:rsidP="00165764">
      <w:pPr>
        <w:rPr>
          <w:rtl/>
          <w:lang w:eastAsia="he-IL"/>
        </w:rPr>
      </w:pPr>
    </w:p>
    <w:p w:rsidR="00B4539E" w:rsidRDefault="00165764" w:rsidP="00E63EE3">
      <w:pPr>
        <w:rPr>
          <w:rtl/>
          <w:lang w:eastAsia="he-IL"/>
        </w:rPr>
      </w:pPr>
      <w:bookmarkStart w:id="13010" w:name="_ETM_Q38_587000"/>
      <w:bookmarkEnd w:id="13010"/>
      <w:r>
        <w:rPr>
          <w:rFonts w:hint="cs"/>
          <w:rtl/>
          <w:lang w:eastAsia="he-IL"/>
        </w:rPr>
        <w:t>– – –</w:t>
      </w:r>
    </w:p>
    <w:p w:rsidR="00B4539E" w:rsidRDefault="00B4539E" w:rsidP="00E63EE3">
      <w:pPr>
        <w:ind w:firstLine="0"/>
        <w:rPr>
          <w:rtl/>
          <w:lang w:eastAsia="he-IL"/>
        </w:rPr>
      </w:pPr>
    </w:p>
    <w:p w:rsidR="00B4539E" w:rsidRDefault="00B4539E" w:rsidP="00E63EE3">
      <w:pPr>
        <w:pStyle w:val="a4"/>
        <w:rPr>
          <w:rtl/>
        </w:rPr>
      </w:pPr>
      <w:bookmarkStart w:id="13011" w:name="ET_speaker_6200_32"/>
      <w:r w:rsidRPr="001E0EC1">
        <w:rPr>
          <w:rStyle w:val="TagStyle"/>
          <w:rtl/>
        </w:rPr>
        <w:t xml:space="preserve"> &lt;&lt; דובר &gt;&gt;</w:t>
      </w:r>
      <w:r w:rsidRPr="003322AD">
        <w:rPr>
          <w:rStyle w:val="TagStyle"/>
          <w:rtl/>
        </w:rPr>
        <w:t xml:space="preserve"> </w:t>
      </w:r>
      <w:bookmarkStart w:id="13012" w:name="_Toc84500439"/>
      <w:r>
        <w:rPr>
          <w:rtl/>
        </w:rPr>
        <w:t>שר התקשורת יועז הנדל:</w:t>
      </w:r>
      <w:bookmarkEnd w:id="13012"/>
      <w:r w:rsidRPr="003322AD">
        <w:rPr>
          <w:rStyle w:val="TagStyle"/>
          <w:rtl/>
        </w:rPr>
        <w:t xml:space="preserve"> </w:t>
      </w:r>
      <w:r w:rsidRPr="001E0EC1">
        <w:rPr>
          <w:rStyle w:val="TagStyle"/>
          <w:rtl/>
        </w:rPr>
        <w:t>&lt;&lt; דובר &gt;&gt;</w:t>
      </w:r>
      <w:r>
        <w:rPr>
          <w:rtl/>
        </w:rPr>
        <w:t xml:space="preserve">   </w:t>
      </w:r>
      <w:bookmarkEnd w:id="13011"/>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לא, אני מסכים. אם לא הייתי מסכים הייתי מדבר אחרת. </w:t>
      </w:r>
    </w:p>
    <w:p w:rsidR="00B4539E" w:rsidRDefault="00B4539E" w:rsidP="00E63EE3">
      <w:pPr>
        <w:rPr>
          <w:rtl/>
          <w:lang w:eastAsia="he-IL"/>
        </w:rPr>
      </w:pPr>
      <w:bookmarkStart w:id="13013" w:name="_ETM_Q38_594000"/>
      <w:bookmarkEnd w:id="13013"/>
    </w:p>
    <w:p w:rsidR="00B4539E" w:rsidRDefault="00B4539E" w:rsidP="00E63EE3">
      <w:pPr>
        <w:pStyle w:val="af5"/>
        <w:rPr>
          <w:rtl/>
        </w:rPr>
      </w:pPr>
      <w:r w:rsidRPr="001E0EC1">
        <w:rPr>
          <w:rStyle w:val="TagStyle"/>
          <w:rtl/>
        </w:rPr>
        <w:t xml:space="preserve"> &lt;&lt; קריאה &gt;&gt;</w:t>
      </w:r>
      <w:r w:rsidRPr="003322AD">
        <w:rPr>
          <w:rStyle w:val="TagStyle"/>
          <w:rtl/>
        </w:rPr>
        <w:t xml:space="preserve"> </w:t>
      </w:r>
      <w:r>
        <w:rPr>
          <w:rtl/>
        </w:rPr>
        <w:t>קטי קטרין שטרית (הליכוד):</w:t>
      </w:r>
      <w:r w:rsidRPr="003322AD">
        <w:rPr>
          <w:rStyle w:val="TagStyle"/>
          <w:rtl/>
        </w:rPr>
        <w:t xml:space="preserve"> </w:t>
      </w:r>
      <w:r w:rsidRPr="001E0EC1">
        <w:rPr>
          <w:rStyle w:val="TagStyle"/>
          <w:rtl/>
        </w:rPr>
        <w:t>&lt;&lt; קריאה &gt;&gt;</w:t>
      </w:r>
      <w:r>
        <w:rPr>
          <w:rtl/>
        </w:rPr>
        <w:t xml:space="preserve">   </w:t>
      </w:r>
    </w:p>
    <w:p w:rsidR="00B4539E" w:rsidRDefault="00B4539E" w:rsidP="00165764">
      <w:pPr>
        <w:rPr>
          <w:rtl/>
          <w:lang w:eastAsia="he-IL"/>
        </w:rPr>
      </w:pPr>
    </w:p>
    <w:p w:rsidR="00B4539E" w:rsidRDefault="00165764" w:rsidP="00E63EE3">
      <w:pPr>
        <w:rPr>
          <w:rtl/>
          <w:lang w:eastAsia="he-IL"/>
        </w:rPr>
      </w:pPr>
      <w:bookmarkStart w:id="13014" w:name="_ETM_Q38_597000"/>
      <w:bookmarkEnd w:id="13014"/>
      <w:r>
        <w:rPr>
          <w:rFonts w:hint="cs"/>
          <w:rtl/>
          <w:lang w:eastAsia="he-IL"/>
        </w:rPr>
        <w:t>– – –</w:t>
      </w:r>
    </w:p>
    <w:p w:rsidR="00B4539E" w:rsidRPr="003322AD" w:rsidRDefault="00B4539E" w:rsidP="00E63EE3">
      <w:pPr>
        <w:rPr>
          <w:rtl/>
          <w:lang w:eastAsia="he-IL"/>
        </w:rPr>
      </w:pPr>
    </w:p>
    <w:p w:rsidR="00B4539E" w:rsidRDefault="00906C24" w:rsidP="00906C24">
      <w:pPr>
        <w:pStyle w:val="-"/>
        <w:rPr>
          <w:rtl/>
        </w:rPr>
      </w:pPr>
      <w:bookmarkStart w:id="13015" w:name="ET_speakercontinue_6200_14"/>
      <w:r w:rsidRPr="00906C24">
        <w:rPr>
          <w:rStyle w:val="TagStyle"/>
          <w:rtl/>
        </w:rPr>
        <w:t xml:space="preserve"> &lt;&lt; דובר_המשך &gt;&gt;</w:t>
      </w:r>
      <w:r w:rsidR="00B4539E" w:rsidRPr="00346E98">
        <w:rPr>
          <w:rStyle w:val="TagStyle"/>
          <w:rtl/>
        </w:rPr>
        <w:t xml:space="preserve"> </w:t>
      </w:r>
      <w:bookmarkStart w:id="13016" w:name="_Toc84500440"/>
      <w:r w:rsidR="00B4539E">
        <w:rPr>
          <w:rtl/>
        </w:rPr>
        <w:t>שר התקשורת יועז הנדל:</w:t>
      </w:r>
      <w:bookmarkEnd w:id="13016"/>
      <w:r w:rsidR="00B4539E" w:rsidRPr="00346E98">
        <w:rPr>
          <w:rStyle w:val="TagStyle"/>
          <w:rtl/>
        </w:rPr>
        <w:t xml:space="preserve"> </w:t>
      </w:r>
      <w:r w:rsidRPr="00906C24">
        <w:rPr>
          <w:rStyle w:val="TagStyle"/>
          <w:rtl/>
        </w:rPr>
        <w:t xml:space="preserve">&lt;&lt; דובר_המשך &gt;&gt; </w:t>
      </w:r>
      <w:r w:rsidR="00B4539E">
        <w:rPr>
          <w:rtl/>
        </w:rPr>
        <w:t xml:space="preserve">   </w:t>
      </w:r>
      <w:bookmarkEnd w:id="13015"/>
    </w:p>
    <w:p w:rsidR="00B4539E" w:rsidRDefault="00B4539E" w:rsidP="00165764">
      <w:pPr>
        <w:rPr>
          <w:rtl/>
          <w:lang w:eastAsia="he-IL"/>
        </w:rPr>
      </w:pPr>
    </w:p>
    <w:p w:rsidR="00B4539E" w:rsidRDefault="00B4539E" w:rsidP="004C5BB1">
      <w:pPr>
        <w:rPr>
          <w:rtl/>
          <w:lang w:eastAsia="he-IL"/>
        </w:rPr>
      </w:pPr>
      <w:r>
        <w:rPr>
          <w:rFonts w:hint="cs"/>
          <w:rtl/>
          <w:lang w:eastAsia="he-IL"/>
        </w:rPr>
        <w:t xml:space="preserve">קודם כול, </w:t>
      </w:r>
      <w:bookmarkStart w:id="13017" w:name="_ETM_Q38_598000"/>
      <w:bookmarkEnd w:id="13017"/>
      <w:r>
        <w:rPr>
          <w:rFonts w:hint="cs"/>
          <w:rtl/>
          <w:lang w:eastAsia="he-IL"/>
        </w:rPr>
        <w:t xml:space="preserve">אני רוצה להודות לחבר הכנסת צחי הנגבי. אני חושב שזה </w:t>
      </w:r>
      <w:bookmarkStart w:id="13018" w:name="_ETM_Q38_599000"/>
      <w:bookmarkEnd w:id="13018"/>
      <w:r>
        <w:rPr>
          <w:rFonts w:hint="cs"/>
          <w:rtl/>
          <w:lang w:eastAsia="he-IL"/>
        </w:rPr>
        <w:t>השיח שצריך להתנהל כאן, שיח ענייני</w:t>
      </w:r>
      <w:r w:rsidR="004C5BB1">
        <w:rPr>
          <w:rFonts w:hint="cs"/>
          <w:rtl/>
          <w:lang w:eastAsia="he-IL"/>
        </w:rPr>
        <w:t>,</w:t>
      </w:r>
      <w:r>
        <w:rPr>
          <w:rFonts w:hint="cs"/>
          <w:rtl/>
          <w:lang w:eastAsia="he-IL"/>
        </w:rPr>
        <w:t xml:space="preserve"> ולהתווכח אידיאולוגית. </w:t>
      </w:r>
      <w:bookmarkStart w:id="13019" w:name="_ETM_Q38_601000"/>
      <w:bookmarkEnd w:id="13019"/>
      <w:r>
        <w:rPr>
          <w:rFonts w:hint="cs"/>
          <w:rtl/>
          <w:lang w:eastAsia="he-IL"/>
        </w:rPr>
        <w:t xml:space="preserve">אני פחות מתחבר לצעקות שרצות פה מדי כמה ימים. אנחנו </w:t>
      </w:r>
      <w:bookmarkStart w:id="13020" w:name="_ETM_Q38_609000"/>
      <w:bookmarkEnd w:id="13020"/>
      <w:r>
        <w:rPr>
          <w:rFonts w:hint="cs"/>
          <w:rtl/>
          <w:lang w:eastAsia="he-IL"/>
        </w:rPr>
        <w:t xml:space="preserve">יכולים להתווכח על המון נושאים ולהסכים על המון נושאים, והבית הזה צריך לקיים את הפולמוס היהודי הידוע. דיבר קודם ראש האופוזיציה על אבות אבותינו, אז לא רק </w:t>
      </w:r>
      <w:bookmarkStart w:id="13021" w:name="_ETM_Q38_622000"/>
      <w:bookmarkEnd w:id="13021"/>
      <w:r>
        <w:rPr>
          <w:rFonts w:hint="cs"/>
          <w:rtl/>
          <w:lang w:eastAsia="he-IL"/>
        </w:rPr>
        <w:t xml:space="preserve">אבות אבותינו הציונים אלא גם אבות אבותינו בסנהדרין ובמקומות אחרים בתולדות העם </w:t>
      </w:r>
      <w:bookmarkStart w:id="13022" w:name="_ETM_Q38_630000"/>
      <w:bookmarkEnd w:id="13022"/>
      <w:r>
        <w:rPr>
          <w:rFonts w:hint="cs"/>
          <w:rtl/>
          <w:lang w:eastAsia="he-IL"/>
        </w:rPr>
        <w:t xml:space="preserve">שלנו. </w:t>
      </w:r>
    </w:p>
    <w:p w:rsidR="00B4539E" w:rsidRDefault="00B4539E" w:rsidP="00E63EE3">
      <w:pPr>
        <w:rPr>
          <w:rtl/>
          <w:lang w:eastAsia="he-IL"/>
        </w:rPr>
      </w:pPr>
      <w:bookmarkStart w:id="13023" w:name="_ETM_Q38_632000"/>
      <w:bookmarkEnd w:id="13023"/>
    </w:p>
    <w:p w:rsidR="00B4539E" w:rsidRDefault="00B4539E" w:rsidP="00165764">
      <w:pPr>
        <w:rPr>
          <w:rtl/>
          <w:lang w:eastAsia="he-IL"/>
        </w:rPr>
      </w:pPr>
      <w:bookmarkStart w:id="13024" w:name="_ETM_Q38_633000"/>
      <w:bookmarkEnd w:id="13024"/>
      <w:r>
        <w:rPr>
          <w:rFonts w:hint="cs"/>
          <w:rtl/>
          <w:lang w:eastAsia="he-IL"/>
        </w:rPr>
        <w:t>הממשלה מתנגדת להצעת החוק, מכיוון שהרכב</w:t>
      </w:r>
      <w:r w:rsidR="001462BC">
        <w:rPr>
          <w:rFonts w:hint="cs"/>
          <w:rtl/>
          <w:lang w:eastAsia="he-IL"/>
        </w:rPr>
        <w:t>ת</w:t>
      </w:r>
      <w:r>
        <w:rPr>
          <w:rFonts w:hint="cs"/>
          <w:rtl/>
          <w:lang w:eastAsia="he-IL"/>
        </w:rPr>
        <w:t xml:space="preserve"> הוועדות של הכנסת זה לא נושא שמתאים לחקיקה</w:t>
      </w:r>
      <w:r w:rsidR="001462BC">
        <w:rPr>
          <w:rFonts w:hint="cs"/>
          <w:rtl/>
          <w:lang w:eastAsia="he-IL"/>
        </w:rPr>
        <w:t>,</w:t>
      </w:r>
      <w:r>
        <w:rPr>
          <w:rFonts w:hint="cs"/>
          <w:rtl/>
          <w:lang w:eastAsia="he-IL"/>
        </w:rPr>
        <w:t xml:space="preserve"> כך אנחנו סבורים. מאז ומעולם </w:t>
      </w:r>
      <w:bookmarkStart w:id="13025" w:name="_ETM_Q38_642000"/>
      <w:bookmarkEnd w:id="13025"/>
      <w:r>
        <w:rPr>
          <w:rFonts w:hint="cs"/>
          <w:rtl/>
          <w:lang w:eastAsia="he-IL"/>
        </w:rPr>
        <w:t xml:space="preserve">הרכבת ועדות הכנסת נעשתה בהתאם ליחסי הכוחות הפוליטיים. הם משתנים מכנסת לכנסת ומקדנציה לקדנציה. </w:t>
      </w:r>
      <w:bookmarkStart w:id="13026" w:name="_ETM_Q38_653000"/>
      <w:bookmarkEnd w:id="13026"/>
      <w:r>
        <w:rPr>
          <w:rFonts w:hint="cs"/>
          <w:rtl/>
          <w:lang w:eastAsia="he-IL"/>
        </w:rPr>
        <w:t xml:space="preserve">גם מציע הצעת החוק הזאת יודע זאת היטב. אתה נבחרת לראשונה ב-1988, אם אני לא טועה, וב-33 השנים שחלפו </w:t>
      </w:r>
      <w:bookmarkStart w:id="13027" w:name="_ETM_Q38_663000"/>
      <w:bookmarkEnd w:id="13027"/>
      <w:r>
        <w:rPr>
          <w:rFonts w:hint="cs"/>
          <w:rtl/>
          <w:lang w:eastAsia="he-IL"/>
        </w:rPr>
        <w:t>מאז לא הוגשה הצעת חוק מהסוג הזה, וגם אתה לא הגשת. יתרה מ</w:t>
      </w:r>
      <w:r w:rsidR="001462BC">
        <w:rPr>
          <w:rFonts w:hint="cs"/>
          <w:rtl/>
          <w:lang w:eastAsia="he-IL"/>
        </w:rPr>
        <w:t>זו</w:t>
      </w:r>
      <w:r>
        <w:rPr>
          <w:rFonts w:hint="cs"/>
          <w:rtl/>
          <w:lang w:eastAsia="he-IL"/>
        </w:rPr>
        <w:t>, אני חושב שיש משהו מעניין –</w:t>
      </w:r>
      <w:r w:rsidR="00165764">
        <w:rPr>
          <w:rFonts w:hint="cs"/>
          <w:rtl/>
          <w:lang w:eastAsia="he-IL"/>
        </w:rPr>
        <w:t xml:space="preserve"> </w:t>
      </w:r>
      <w:bookmarkStart w:id="13028" w:name="_ETM_Q38_675000"/>
      <w:bookmarkEnd w:id="13028"/>
      <w:r>
        <w:rPr>
          <w:rFonts w:hint="cs"/>
          <w:rtl/>
          <w:lang w:eastAsia="he-IL"/>
        </w:rPr>
        <w:t xml:space="preserve">ושוב, ויכוח אידיאולוגי שהוא חשוב ומעניין: </w:t>
      </w:r>
      <w:bookmarkStart w:id="13029" w:name="_ETM_Q38_682000"/>
      <w:bookmarkEnd w:id="13029"/>
      <w:r>
        <w:rPr>
          <w:rFonts w:hint="cs"/>
          <w:rtl/>
          <w:lang w:eastAsia="he-IL"/>
        </w:rPr>
        <w:t xml:space="preserve">אלה שמתנגדים למוסדות מסוימים </w:t>
      </w:r>
      <w:r>
        <w:rPr>
          <w:rtl/>
          <w:lang w:eastAsia="he-IL"/>
        </w:rPr>
        <w:t>–</w:t>
      </w:r>
      <w:r>
        <w:rPr>
          <w:rFonts w:hint="cs"/>
          <w:rtl/>
          <w:lang w:eastAsia="he-IL"/>
        </w:rPr>
        <w:t xml:space="preserve"> קח לדוגמה את בג"ץ.</w:t>
      </w:r>
      <w:bookmarkStart w:id="13030" w:name="_ETM_Q38_687000"/>
      <w:bookmarkEnd w:id="13030"/>
      <w:r>
        <w:rPr>
          <w:rFonts w:hint="cs"/>
          <w:rtl/>
          <w:lang w:eastAsia="he-IL"/>
        </w:rPr>
        <w:t xml:space="preserve"> אלה שהשכם והערב אומרים שאי-אפשר לעתור לבג"ץ, ומה פתאום שבג"ץ יעסוק בעבודת </w:t>
      </w:r>
      <w:bookmarkStart w:id="13031" w:name="_ETM_Q38_692000"/>
      <w:bookmarkEnd w:id="13031"/>
      <w:r>
        <w:rPr>
          <w:rFonts w:hint="cs"/>
          <w:rtl/>
          <w:lang w:eastAsia="he-IL"/>
        </w:rPr>
        <w:t xml:space="preserve">הכנסת, ואיך זה ניתן ואיך זה אפשרי, וחס </w:t>
      </w:r>
      <w:bookmarkStart w:id="13032" w:name="_ETM_Q38_695000"/>
      <w:bookmarkEnd w:id="13032"/>
      <w:r>
        <w:rPr>
          <w:rFonts w:hint="cs"/>
          <w:rtl/>
          <w:lang w:eastAsia="he-IL"/>
        </w:rPr>
        <w:t xml:space="preserve">וחלילה, ובית המשפט שלהם וזה שלנו </w:t>
      </w:r>
      <w:r>
        <w:rPr>
          <w:rtl/>
          <w:lang w:eastAsia="he-IL"/>
        </w:rPr>
        <w:t>–</w:t>
      </w:r>
      <w:r>
        <w:rPr>
          <w:rFonts w:hint="cs"/>
          <w:rtl/>
          <w:lang w:eastAsia="he-IL"/>
        </w:rPr>
        <w:t xml:space="preserve"> דווקא אלה, כשהם צריכים הם עותרים לבג"ץ. יש כאן </w:t>
      </w:r>
      <w:r>
        <w:rPr>
          <w:rtl/>
          <w:lang w:eastAsia="he-IL"/>
        </w:rPr>
        <w:t>–</w:t>
      </w:r>
      <w:r>
        <w:rPr>
          <w:rFonts w:hint="cs"/>
          <w:rtl/>
          <w:lang w:eastAsia="he-IL"/>
        </w:rPr>
        <w:t xml:space="preserve"> 1. צביעות גדולה; 2. סימני </w:t>
      </w:r>
      <w:bookmarkStart w:id="13033" w:name="_ETM_Q38_706000"/>
      <w:bookmarkEnd w:id="13033"/>
      <w:r>
        <w:rPr>
          <w:rFonts w:hint="cs"/>
          <w:rtl/>
          <w:lang w:eastAsia="he-IL"/>
        </w:rPr>
        <w:t xml:space="preserve">שאלה אידיאולוגיים גדולים על התהליכים </w:t>
      </w:r>
      <w:r w:rsidR="00165764">
        <w:rPr>
          <w:rFonts w:hint="cs"/>
          <w:rtl/>
          <w:lang w:eastAsia="he-IL"/>
        </w:rPr>
        <w:t>– –</w:t>
      </w:r>
    </w:p>
    <w:p w:rsidR="00B4539E" w:rsidRDefault="00B4539E" w:rsidP="00E63EE3">
      <w:pPr>
        <w:rPr>
          <w:rtl/>
          <w:lang w:eastAsia="he-IL"/>
        </w:rPr>
      </w:pPr>
    </w:p>
    <w:p w:rsidR="00B4539E" w:rsidRDefault="00B4539E" w:rsidP="00E63EE3">
      <w:pPr>
        <w:pStyle w:val="af5"/>
        <w:rPr>
          <w:rtl/>
        </w:rPr>
      </w:pPr>
      <w:r w:rsidRPr="001E0EC1">
        <w:rPr>
          <w:rStyle w:val="TagStyle"/>
          <w:rtl/>
        </w:rPr>
        <w:t xml:space="preserve"> &lt;&lt; קריאה &gt;&gt;</w:t>
      </w:r>
      <w:r w:rsidRPr="00F7602C">
        <w:rPr>
          <w:rStyle w:val="TagStyle"/>
          <w:rtl/>
        </w:rPr>
        <w:t xml:space="preserve"> </w:t>
      </w:r>
      <w:r>
        <w:rPr>
          <w:rtl/>
        </w:rPr>
        <w:t>קטי קטרין שטרית (הליכוד):</w:t>
      </w:r>
      <w:r w:rsidRPr="00F7602C">
        <w:rPr>
          <w:rStyle w:val="TagStyle"/>
          <w:rtl/>
        </w:rPr>
        <w:t xml:space="preserve"> </w:t>
      </w:r>
      <w:r w:rsidRPr="001E0EC1">
        <w:rPr>
          <w:rStyle w:val="TagStyle"/>
          <w:rtl/>
        </w:rPr>
        <w:t>&lt;&lt;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אנחנו עתרנו באופן אישי. </w:t>
      </w:r>
    </w:p>
    <w:p w:rsidR="00B4539E" w:rsidRDefault="00B4539E" w:rsidP="00E63EE3">
      <w:pPr>
        <w:rPr>
          <w:rtl/>
          <w:lang w:eastAsia="he-IL"/>
        </w:rPr>
      </w:pPr>
    </w:p>
    <w:p w:rsidR="00B4539E" w:rsidRDefault="00B4539E" w:rsidP="00E63EE3">
      <w:pPr>
        <w:pStyle w:val="-"/>
        <w:rPr>
          <w:rtl/>
        </w:rPr>
      </w:pPr>
      <w:bookmarkStart w:id="13034" w:name="ET_speakercontinue_6200_16"/>
      <w:r w:rsidRPr="001E0EC1">
        <w:rPr>
          <w:rStyle w:val="TagStyle"/>
          <w:rtl/>
        </w:rPr>
        <w:t xml:space="preserve"> &lt;&lt; דובר_המשך &gt;&gt;</w:t>
      </w:r>
      <w:r w:rsidRPr="00F7602C">
        <w:rPr>
          <w:rStyle w:val="TagStyle"/>
          <w:rtl/>
        </w:rPr>
        <w:t xml:space="preserve"> </w:t>
      </w:r>
      <w:r>
        <w:rPr>
          <w:rtl/>
        </w:rPr>
        <w:t>שר התקשורת יועז הנדל:</w:t>
      </w:r>
      <w:r w:rsidRPr="00F7602C">
        <w:rPr>
          <w:rStyle w:val="TagStyle"/>
          <w:rtl/>
        </w:rPr>
        <w:t xml:space="preserve"> </w:t>
      </w:r>
      <w:r w:rsidRPr="001E0EC1">
        <w:rPr>
          <w:rStyle w:val="TagStyle"/>
          <w:rtl/>
        </w:rPr>
        <w:t>&lt;&lt; דובר_המשך &gt;&gt;</w:t>
      </w:r>
      <w:r>
        <w:rPr>
          <w:rtl/>
        </w:rPr>
        <w:t xml:space="preserve">   </w:t>
      </w:r>
      <w:bookmarkEnd w:id="13034"/>
    </w:p>
    <w:p w:rsidR="00B4539E" w:rsidRDefault="00B4539E" w:rsidP="00165764">
      <w:pPr>
        <w:rPr>
          <w:rtl/>
          <w:lang w:eastAsia="he-IL"/>
        </w:rPr>
      </w:pPr>
    </w:p>
    <w:p w:rsidR="00B4539E" w:rsidRDefault="00B4539E" w:rsidP="00E63EE3">
      <w:pPr>
        <w:rPr>
          <w:rtl/>
          <w:lang w:eastAsia="he-IL"/>
        </w:rPr>
      </w:pPr>
      <w:r>
        <w:rPr>
          <w:rFonts w:hint="cs"/>
          <w:rtl/>
          <w:lang w:eastAsia="he-IL"/>
        </w:rPr>
        <w:t>עזבי, לא באופן אישי. אף אחד מא</w:t>
      </w:r>
      <w:r w:rsidR="001462BC">
        <w:rPr>
          <w:rFonts w:hint="cs"/>
          <w:rtl/>
          <w:lang w:eastAsia="he-IL"/>
        </w:rPr>
        <w:t>י</w:t>
      </w:r>
      <w:r>
        <w:rPr>
          <w:rFonts w:hint="cs"/>
          <w:rtl/>
          <w:lang w:eastAsia="he-IL"/>
        </w:rPr>
        <w:t xml:space="preserve">תנו הוא לא אדם פרטי. אנחנו שליחי ציבור. </w:t>
      </w:r>
    </w:p>
    <w:p w:rsidR="00B4539E" w:rsidRDefault="00B4539E" w:rsidP="00E63EE3">
      <w:pPr>
        <w:rPr>
          <w:rtl/>
          <w:lang w:eastAsia="he-IL"/>
        </w:rPr>
      </w:pPr>
    </w:p>
    <w:p w:rsidR="00B4539E" w:rsidRDefault="00B4539E" w:rsidP="00E63EE3">
      <w:pPr>
        <w:pStyle w:val="af5"/>
        <w:rPr>
          <w:rtl/>
        </w:rPr>
      </w:pPr>
      <w:bookmarkStart w:id="13035" w:name="ET_interruption_5807_17"/>
      <w:r w:rsidRPr="001E0EC1">
        <w:rPr>
          <w:rStyle w:val="TagStyle"/>
          <w:rtl/>
        </w:rPr>
        <w:t xml:space="preserve"> &lt;&lt; קריאה &gt;&gt;</w:t>
      </w:r>
      <w:r w:rsidRPr="00F7602C">
        <w:rPr>
          <w:rStyle w:val="TagStyle"/>
          <w:rtl/>
        </w:rPr>
        <w:t xml:space="preserve"> </w:t>
      </w:r>
      <w:r>
        <w:rPr>
          <w:rtl/>
        </w:rPr>
        <w:t>קטי קטרין שטרית (הליכוד):</w:t>
      </w:r>
      <w:r w:rsidRPr="00F7602C">
        <w:rPr>
          <w:rStyle w:val="TagStyle"/>
          <w:rtl/>
        </w:rPr>
        <w:t xml:space="preserve"> </w:t>
      </w:r>
      <w:r w:rsidRPr="001E0EC1">
        <w:rPr>
          <w:rStyle w:val="TagStyle"/>
          <w:rtl/>
        </w:rPr>
        <w:t>&lt;&lt; קריאה &gt;&gt;</w:t>
      </w:r>
      <w:r>
        <w:rPr>
          <w:rtl/>
        </w:rPr>
        <w:t xml:space="preserve">   </w:t>
      </w:r>
      <w:bookmarkEnd w:id="13035"/>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בניגוד להחלטה סיעתית </w:t>
      </w:r>
      <w:r>
        <w:rPr>
          <w:rFonts w:hint="cs"/>
          <w:rtl/>
          <w:lang w:eastAsia="he-IL"/>
        </w:rPr>
        <w:t>– – –</w:t>
      </w:r>
      <w:r w:rsidR="00B4539E">
        <w:rPr>
          <w:rFonts w:hint="cs"/>
          <w:rtl/>
          <w:lang w:eastAsia="he-IL"/>
        </w:rPr>
        <w:t xml:space="preserve"> </w:t>
      </w:r>
    </w:p>
    <w:p w:rsidR="00B4539E" w:rsidRDefault="00B4539E" w:rsidP="00E63EE3">
      <w:pPr>
        <w:rPr>
          <w:rtl/>
          <w:lang w:eastAsia="he-IL"/>
        </w:rPr>
      </w:pPr>
    </w:p>
    <w:p w:rsidR="00B4539E" w:rsidRDefault="00B4539E" w:rsidP="00E63EE3">
      <w:pPr>
        <w:pStyle w:val="-"/>
        <w:rPr>
          <w:rtl/>
        </w:rPr>
      </w:pPr>
      <w:bookmarkStart w:id="13036" w:name="ET_speakercontinue_6200_18"/>
      <w:r w:rsidRPr="001E0EC1">
        <w:rPr>
          <w:rStyle w:val="TagStyle"/>
          <w:rtl/>
        </w:rPr>
        <w:t xml:space="preserve"> &lt;&lt; דובר_המשך &gt;&gt;</w:t>
      </w:r>
      <w:r w:rsidRPr="00F7602C">
        <w:rPr>
          <w:rStyle w:val="TagStyle"/>
          <w:rtl/>
        </w:rPr>
        <w:t xml:space="preserve"> </w:t>
      </w:r>
      <w:r>
        <w:rPr>
          <w:rtl/>
        </w:rPr>
        <w:t>שר התקשורת יועז הנדל:</w:t>
      </w:r>
      <w:r w:rsidRPr="00F7602C">
        <w:rPr>
          <w:rStyle w:val="TagStyle"/>
          <w:rtl/>
        </w:rPr>
        <w:t xml:space="preserve"> </w:t>
      </w:r>
      <w:r w:rsidRPr="001E0EC1">
        <w:rPr>
          <w:rStyle w:val="TagStyle"/>
          <w:rtl/>
        </w:rPr>
        <w:t>&lt;&lt; דובר_המשך &gt;&gt;</w:t>
      </w:r>
      <w:r>
        <w:rPr>
          <w:rtl/>
        </w:rPr>
        <w:t xml:space="preserve">   </w:t>
      </w:r>
      <w:bookmarkEnd w:id="13036"/>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אנחנו שליחי ציבור. לעתור </w:t>
      </w:r>
      <w:r w:rsidR="00165764">
        <w:rPr>
          <w:rFonts w:hint="cs"/>
          <w:rtl/>
          <w:lang w:eastAsia="he-IL"/>
        </w:rPr>
        <w:t>– –</w:t>
      </w:r>
    </w:p>
    <w:p w:rsidR="00B4539E" w:rsidRDefault="00B4539E" w:rsidP="001462BC">
      <w:pPr>
        <w:rPr>
          <w:rtl/>
          <w:lang w:eastAsia="he-IL"/>
        </w:rPr>
      </w:pPr>
    </w:p>
    <w:p w:rsidR="00B4539E" w:rsidRDefault="00B4539E" w:rsidP="00E63EE3">
      <w:pPr>
        <w:pStyle w:val="af5"/>
        <w:keepNext/>
        <w:rPr>
          <w:rtl/>
        </w:rPr>
      </w:pPr>
      <w:r w:rsidRPr="001E0EC1">
        <w:rPr>
          <w:rStyle w:val="TagStyle"/>
          <w:rtl/>
        </w:rPr>
        <w:t xml:space="preserve"> &lt;&lt; קריאה &gt;&gt;</w:t>
      </w:r>
      <w:r w:rsidRPr="00C55213">
        <w:rPr>
          <w:rStyle w:val="TagStyle"/>
          <w:rtl/>
        </w:rPr>
        <w:t xml:space="preserve"> </w:t>
      </w:r>
      <w:r>
        <w:rPr>
          <w:rtl/>
        </w:rPr>
        <w:t>קטי קטרין שטרית (הליכוד):</w:t>
      </w:r>
      <w:r w:rsidRPr="00C55213">
        <w:rPr>
          <w:rStyle w:val="TagStyle"/>
          <w:rtl/>
        </w:rPr>
        <w:t xml:space="preserve"> </w:t>
      </w:r>
      <w:r w:rsidRPr="001E0EC1">
        <w:rPr>
          <w:rStyle w:val="TagStyle"/>
          <w:rtl/>
        </w:rPr>
        <w:t>&lt;&lt; קריאה &gt;&gt;</w:t>
      </w:r>
      <w:r>
        <w:rPr>
          <w:rtl/>
        </w:rPr>
        <w:t xml:space="preserve">   </w:t>
      </w:r>
    </w:p>
    <w:p w:rsidR="00B4539E" w:rsidRDefault="00B4539E" w:rsidP="00165764">
      <w:pPr>
        <w:rPr>
          <w:rtl/>
          <w:lang w:eastAsia="he-IL"/>
        </w:rPr>
      </w:pPr>
    </w:p>
    <w:p w:rsidR="00B4539E" w:rsidRDefault="00165764" w:rsidP="00E63EE3">
      <w:pPr>
        <w:keepNext/>
        <w:rPr>
          <w:rtl/>
          <w:lang w:eastAsia="he-IL"/>
        </w:rPr>
      </w:pPr>
      <w:r>
        <w:rPr>
          <w:rFonts w:hint="cs"/>
          <w:rtl/>
          <w:lang w:eastAsia="he-IL"/>
        </w:rPr>
        <w:t>– – –</w:t>
      </w:r>
      <w:r w:rsidR="00B4539E">
        <w:rPr>
          <w:rFonts w:hint="cs"/>
          <w:rtl/>
          <w:lang w:eastAsia="he-IL"/>
        </w:rPr>
        <w:t xml:space="preserve"> אתה משקר</w:t>
      </w:r>
      <w:bookmarkStart w:id="13037" w:name="_ETM_Q38_724000"/>
      <w:bookmarkEnd w:id="13037"/>
      <w:r w:rsidR="00B4539E">
        <w:rPr>
          <w:rFonts w:hint="cs"/>
          <w:rtl/>
          <w:lang w:eastAsia="he-IL"/>
        </w:rPr>
        <w:t xml:space="preserve">. הלכנו באופן פרטי, אישי </w:t>
      </w:r>
      <w:r>
        <w:rPr>
          <w:rFonts w:hint="cs"/>
          <w:rtl/>
          <w:lang w:eastAsia="he-IL"/>
        </w:rPr>
        <w:t>– – –</w:t>
      </w:r>
    </w:p>
    <w:p w:rsidR="00B4539E" w:rsidRDefault="00B4539E" w:rsidP="00E63EE3">
      <w:pPr>
        <w:rPr>
          <w:rtl/>
          <w:lang w:eastAsia="he-IL"/>
        </w:rPr>
      </w:pPr>
      <w:bookmarkStart w:id="13038" w:name="_ETM_Q38_726000"/>
      <w:bookmarkEnd w:id="13038"/>
    </w:p>
    <w:p w:rsidR="00B4539E" w:rsidRDefault="00B4539E" w:rsidP="00E63EE3">
      <w:pPr>
        <w:pStyle w:val="-"/>
        <w:rPr>
          <w:rtl/>
        </w:rPr>
      </w:pPr>
      <w:bookmarkStart w:id="13039" w:name="ET_speakercontinue_6200_34"/>
      <w:r w:rsidRPr="001E0EC1">
        <w:rPr>
          <w:rStyle w:val="TagStyle"/>
          <w:rtl/>
        </w:rPr>
        <w:t xml:space="preserve"> &lt;&lt; דובר_המשך &gt;&gt;</w:t>
      </w:r>
      <w:r w:rsidRPr="00C55213">
        <w:rPr>
          <w:rStyle w:val="TagStyle"/>
          <w:rtl/>
        </w:rPr>
        <w:t xml:space="preserve"> </w:t>
      </w:r>
      <w:r>
        <w:rPr>
          <w:rtl/>
        </w:rPr>
        <w:t>שר התקשורת יועז הנדל:</w:t>
      </w:r>
      <w:r w:rsidRPr="00C55213">
        <w:rPr>
          <w:rStyle w:val="TagStyle"/>
          <w:rtl/>
        </w:rPr>
        <w:t xml:space="preserve"> </w:t>
      </w:r>
      <w:r w:rsidRPr="001E0EC1">
        <w:rPr>
          <w:rStyle w:val="TagStyle"/>
          <w:rtl/>
        </w:rPr>
        <w:t>&lt;&lt; דובר_המשך &gt;&gt;</w:t>
      </w:r>
      <w:r>
        <w:rPr>
          <w:rtl/>
        </w:rPr>
        <w:t xml:space="preserve">   </w:t>
      </w:r>
      <w:bookmarkEnd w:id="13039"/>
    </w:p>
    <w:p w:rsidR="00B4539E" w:rsidRDefault="00B4539E" w:rsidP="00165764">
      <w:pPr>
        <w:rPr>
          <w:rtl/>
          <w:lang w:eastAsia="he-IL"/>
        </w:rPr>
      </w:pPr>
    </w:p>
    <w:p w:rsidR="00B4539E" w:rsidRDefault="00B4539E" w:rsidP="00D17E8B">
      <w:pPr>
        <w:rPr>
          <w:rtl/>
          <w:lang w:eastAsia="he-IL"/>
        </w:rPr>
      </w:pPr>
      <w:bookmarkStart w:id="13040" w:name="_ETM_Q38_728000"/>
      <w:bookmarkEnd w:id="13040"/>
      <w:r>
        <w:rPr>
          <w:rFonts w:hint="cs"/>
          <w:rtl/>
          <w:lang w:eastAsia="he-IL"/>
        </w:rPr>
        <w:t xml:space="preserve">קטי, </w:t>
      </w:r>
      <w:bookmarkStart w:id="13041" w:name="_ETM_Q38_730000"/>
      <w:bookmarkEnd w:id="13041"/>
      <w:r>
        <w:rPr>
          <w:rFonts w:hint="cs"/>
          <w:rtl/>
          <w:lang w:eastAsia="he-IL"/>
        </w:rPr>
        <w:t xml:space="preserve">את לא אדם פרטי. את עותרת על עניין פוליטי-ציבורי. אם התפיסה שלך היא שאסור לעתור לבג"ץ </w:t>
      </w:r>
      <w:bookmarkStart w:id="13042" w:name="_ETM_Q38_736000"/>
      <w:bookmarkEnd w:id="13042"/>
      <w:r>
        <w:rPr>
          <w:rFonts w:hint="cs"/>
          <w:rtl/>
          <w:lang w:eastAsia="he-IL"/>
        </w:rPr>
        <w:t>בגלל</w:t>
      </w:r>
      <w:r w:rsidR="00C740DA">
        <w:rPr>
          <w:rFonts w:hint="cs"/>
          <w:rtl/>
          <w:lang w:eastAsia="he-IL"/>
        </w:rPr>
        <w:t xml:space="preserve"> </w:t>
      </w:r>
      <w:r w:rsidR="00C740DA">
        <w:rPr>
          <w:rFonts w:hint="eastAsia"/>
          <w:rtl/>
          <w:lang w:eastAsia="he-IL"/>
        </w:rPr>
        <w:t>–</w:t>
      </w:r>
      <w:r>
        <w:rPr>
          <w:rFonts w:hint="cs"/>
          <w:rtl/>
          <w:lang w:eastAsia="he-IL"/>
        </w:rPr>
        <w:t xml:space="preserve"> </w:t>
      </w:r>
      <w:r w:rsidR="00165764">
        <w:rPr>
          <w:rFonts w:hint="cs"/>
          <w:rtl/>
          <w:lang w:eastAsia="he-IL"/>
        </w:rPr>
        <w:t>– –</w:t>
      </w:r>
    </w:p>
    <w:p w:rsidR="00B4539E" w:rsidRDefault="00B4539E" w:rsidP="00E63EE3">
      <w:pPr>
        <w:rPr>
          <w:rtl/>
          <w:lang w:eastAsia="he-IL"/>
        </w:rPr>
      </w:pPr>
    </w:p>
    <w:p w:rsidR="00B4539E" w:rsidRDefault="00B4539E" w:rsidP="00E63EE3">
      <w:pPr>
        <w:pStyle w:val="af5"/>
        <w:rPr>
          <w:rtl/>
        </w:rPr>
      </w:pPr>
      <w:r w:rsidRPr="001E0EC1">
        <w:rPr>
          <w:rStyle w:val="TagStyle"/>
          <w:rtl/>
        </w:rPr>
        <w:t xml:space="preserve"> &lt;&lt; קריאה &gt;&gt;</w:t>
      </w:r>
      <w:r w:rsidRPr="00F7602C">
        <w:rPr>
          <w:rStyle w:val="TagStyle"/>
          <w:rtl/>
        </w:rPr>
        <w:t xml:space="preserve"> </w:t>
      </w:r>
      <w:r>
        <w:rPr>
          <w:rtl/>
        </w:rPr>
        <w:t>קטי קטרין שטרית (הליכוד):</w:t>
      </w:r>
      <w:r w:rsidRPr="00F7602C">
        <w:rPr>
          <w:rStyle w:val="TagStyle"/>
          <w:rtl/>
        </w:rPr>
        <w:t xml:space="preserve"> </w:t>
      </w:r>
      <w:r w:rsidRPr="001E0EC1">
        <w:rPr>
          <w:rStyle w:val="TagStyle"/>
          <w:rtl/>
        </w:rPr>
        <w:t>&lt;&lt; קריאה &gt;&gt;</w:t>
      </w:r>
      <w:r>
        <w:rPr>
          <w:rtl/>
        </w:rPr>
        <w:t xml:space="preserve">   </w:t>
      </w:r>
    </w:p>
    <w:p w:rsidR="00B4539E" w:rsidRDefault="00B4539E" w:rsidP="00165764">
      <w:pPr>
        <w:rPr>
          <w:rtl/>
          <w:lang w:eastAsia="he-IL"/>
        </w:rPr>
      </w:pPr>
    </w:p>
    <w:p w:rsidR="00B4539E" w:rsidRDefault="00B4539E" w:rsidP="00D17E8B">
      <w:pPr>
        <w:rPr>
          <w:rtl/>
          <w:lang w:eastAsia="he-IL"/>
        </w:rPr>
      </w:pPr>
      <w:r>
        <w:rPr>
          <w:rFonts w:hint="cs"/>
          <w:rtl/>
          <w:lang w:eastAsia="he-IL"/>
        </w:rPr>
        <w:t xml:space="preserve">לא </w:t>
      </w:r>
      <w:r w:rsidR="00165764">
        <w:rPr>
          <w:rFonts w:hint="cs"/>
          <w:rtl/>
          <w:lang w:eastAsia="he-IL"/>
        </w:rPr>
        <w:t>– – –</w:t>
      </w:r>
      <w:r>
        <w:rPr>
          <w:rFonts w:hint="cs"/>
          <w:rtl/>
          <w:lang w:eastAsia="he-IL"/>
        </w:rPr>
        <w:t xml:space="preserve"> אתה רואה? אנחנו, יש לנו מגוון של רעיונות </w:t>
      </w:r>
      <w:r w:rsidR="00165764">
        <w:rPr>
          <w:rFonts w:hint="cs"/>
          <w:rtl/>
          <w:lang w:eastAsia="he-IL"/>
        </w:rPr>
        <w:t>– – –</w:t>
      </w:r>
      <w:r>
        <w:rPr>
          <w:rFonts w:hint="cs"/>
          <w:rtl/>
          <w:lang w:eastAsia="he-IL"/>
        </w:rPr>
        <w:t xml:space="preserve"> אנחנו לא הולכים אחרי אדם אחד </w:t>
      </w:r>
      <w:r w:rsidR="00165764">
        <w:rPr>
          <w:rFonts w:hint="cs"/>
          <w:rtl/>
          <w:lang w:eastAsia="he-IL"/>
        </w:rPr>
        <w:t>– – –</w:t>
      </w:r>
    </w:p>
    <w:p w:rsidR="00B4539E" w:rsidRDefault="00B4539E" w:rsidP="00E63EE3">
      <w:pPr>
        <w:rPr>
          <w:rtl/>
          <w:lang w:eastAsia="he-IL"/>
        </w:rPr>
      </w:pPr>
      <w:bookmarkStart w:id="13043" w:name="_ETM_Q38_743000"/>
      <w:bookmarkEnd w:id="13043"/>
    </w:p>
    <w:p w:rsidR="00B4539E" w:rsidRDefault="00B4539E" w:rsidP="00E63EE3">
      <w:pPr>
        <w:pStyle w:val="-"/>
        <w:rPr>
          <w:rtl/>
        </w:rPr>
      </w:pPr>
      <w:bookmarkStart w:id="13044" w:name="ET_speakercontinue_6200_35"/>
      <w:r w:rsidRPr="001E0EC1">
        <w:rPr>
          <w:rStyle w:val="TagStyle"/>
          <w:rtl/>
        </w:rPr>
        <w:t xml:space="preserve"> &lt;&lt; דובר_המשך &gt;&gt;</w:t>
      </w:r>
      <w:r w:rsidRPr="00C55213">
        <w:rPr>
          <w:rStyle w:val="TagStyle"/>
          <w:rtl/>
        </w:rPr>
        <w:t xml:space="preserve"> </w:t>
      </w:r>
      <w:r>
        <w:rPr>
          <w:rtl/>
        </w:rPr>
        <w:t>שר התקשורת יועז הנדל:</w:t>
      </w:r>
      <w:r w:rsidRPr="00C55213">
        <w:rPr>
          <w:rStyle w:val="TagStyle"/>
          <w:rtl/>
        </w:rPr>
        <w:t xml:space="preserve"> </w:t>
      </w:r>
      <w:r w:rsidRPr="001E0EC1">
        <w:rPr>
          <w:rStyle w:val="TagStyle"/>
          <w:rtl/>
        </w:rPr>
        <w:t>&lt;&lt; דובר_המשך &gt;&gt;</w:t>
      </w:r>
      <w:r>
        <w:rPr>
          <w:rtl/>
        </w:rPr>
        <w:t xml:space="preserve">   </w:t>
      </w:r>
      <w:bookmarkEnd w:id="13044"/>
    </w:p>
    <w:p w:rsidR="00B4539E" w:rsidRDefault="00B4539E" w:rsidP="00165764">
      <w:pPr>
        <w:rPr>
          <w:rtl/>
          <w:lang w:eastAsia="he-IL"/>
        </w:rPr>
      </w:pPr>
    </w:p>
    <w:p w:rsidR="00B4539E" w:rsidRPr="00C55213" w:rsidRDefault="00B4539E" w:rsidP="00E63EE3">
      <w:pPr>
        <w:rPr>
          <w:rtl/>
          <w:lang w:eastAsia="he-IL"/>
        </w:rPr>
      </w:pPr>
      <w:r>
        <w:rPr>
          <w:rFonts w:hint="cs"/>
          <w:rtl/>
          <w:lang w:eastAsia="he-IL"/>
        </w:rPr>
        <w:t xml:space="preserve">אנחנו יכולים לחלוק על זה, אם את הולכת אחרי אדם אחד או לא. </w:t>
      </w:r>
      <w:bookmarkStart w:id="13045" w:name="_ETM_Q38_747000"/>
      <w:bookmarkEnd w:id="13045"/>
    </w:p>
    <w:p w:rsidR="00B4539E" w:rsidRDefault="00B4539E" w:rsidP="00E63EE3">
      <w:pPr>
        <w:rPr>
          <w:rtl/>
          <w:lang w:eastAsia="he-IL"/>
        </w:rPr>
      </w:pPr>
    </w:p>
    <w:p w:rsidR="00B4539E" w:rsidRDefault="00B4539E" w:rsidP="00E63EE3">
      <w:pPr>
        <w:pStyle w:val="af5"/>
        <w:rPr>
          <w:rtl/>
        </w:rPr>
      </w:pPr>
      <w:bookmarkStart w:id="13046" w:name="ET_interruption_קר_אה_20"/>
      <w:r w:rsidRPr="001E0EC1">
        <w:rPr>
          <w:rStyle w:val="TagStyle"/>
          <w:rtl/>
        </w:rPr>
        <w:t xml:space="preserve"> &lt;&lt; קריאה &gt;&gt;</w:t>
      </w:r>
      <w:r w:rsidRPr="00F7602C">
        <w:rPr>
          <w:rStyle w:val="TagStyle"/>
          <w:rtl/>
        </w:rPr>
        <w:t xml:space="preserve"> </w:t>
      </w:r>
      <w:r>
        <w:rPr>
          <w:rtl/>
        </w:rPr>
        <w:t>קריאה:</w:t>
      </w:r>
      <w:r w:rsidRPr="00F7602C">
        <w:rPr>
          <w:rStyle w:val="TagStyle"/>
          <w:rtl/>
        </w:rPr>
        <w:t xml:space="preserve"> </w:t>
      </w:r>
      <w:r w:rsidRPr="001E0EC1">
        <w:rPr>
          <w:rStyle w:val="TagStyle"/>
          <w:rtl/>
        </w:rPr>
        <w:t>&lt;&lt; קריאה &gt;&gt;</w:t>
      </w:r>
      <w:r>
        <w:rPr>
          <w:rtl/>
        </w:rPr>
        <w:t xml:space="preserve">   </w:t>
      </w:r>
      <w:bookmarkEnd w:id="13046"/>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ברמה האישית. </w:t>
      </w:r>
    </w:p>
    <w:p w:rsidR="00B4539E" w:rsidRDefault="00B4539E" w:rsidP="00E63EE3">
      <w:pPr>
        <w:rPr>
          <w:rtl/>
          <w:lang w:eastAsia="he-IL"/>
        </w:rPr>
      </w:pPr>
      <w:bookmarkStart w:id="13047" w:name="_ETM_Q38_754000"/>
      <w:bookmarkEnd w:id="13047"/>
    </w:p>
    <w:p w:rsidR="00B4539E" w:rsidRDefault="00B4539E" w:rsidP="00E63EE3">
      <w:pPr>
        <w:pStyle w:val="af6"/>
        <w:rPr>
          <w:rtl/>
        </w:rPr>
      </w:pPr>
      <w:bookmarkStart w:id="13048" w:name="ET_yor_6170_36"/>
      <w:r w:rsidRPr="001E0EC1">
        <w:rPr>
          <w:rStyle w:val="TagStyle"/>
          <w:rtl/>
        </w:rPr>
        <w:t xml:space="preserve"> &lt;&lt; יור &gt;&gt;</w:t>
      </w:r>
      <w:r w:rsidRPr="00C55213">
        <w:rPr>
          <w:rStyle w:val="TagStyle"/>
          <w:rtl/>
        </w:rPr>
        <w:t xml:space="preserve"> </w:t>
      </w:r>
      <w:r>
        <w:rPr>
          <w:rtl/>
        </w:rPr>
        <w:t>היו"ר יעקב מרגי:</w:t>
      </w:r>
      <w:r w:rsidRPr="00C55213">
        <w:rPr>
          <w:rStyle w:val="TagStyle"/>
          <w:rtl/>
        </w:rPr>
        <w:t xml:space="preserve"> </w:t>
      </w:r>
      <w:r w:rsidRPr="001E0EC1">
        <w:rPr>
          <w:rStyle w:val="TagStyle"/>
          <w:rtl/>
        </w:rPr>
        <w:t>&lt;&lt; יור &gt;&gt;</w:t>
      </w:r>
      <w:r>
        <w:rPr>
          <w:rtl/>
        </w:rPr>
        <w:t xml:space="preserve">   </w:t>
      </w:r>
      <w:bookmarkEnd w:id="13048"/>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חברת הכנסת קטי. </w:t>
      </w:r>
    </w:p>
    <w:p w:rsidR="00B4539E" w:rsidRDefault="00B4539E" w:rsidP="00165764">
      <w:pPr>
        <w:rPr>
          <w:rtl/>
          <w:lang w:eastAsia="he-IL"/>
        </w:rPr>
      </w:pPr>
      <w:bookmarkStart w:id="13049" w:name="_ETM_Q38_751000"/>
      <w:bookmarkEnd w:id="13049"/>
    </w:p>
    <w:p w:rsidR="00B4539E" w:rsidRDefault="00B4539E" w:rsidP="00E63EE3">
      <w:pPr>
        <w:pStyle w:val="-"/>
        <w:keepNext/>
        <w:rPr>
          <w:rtl/>
        </w:rPr>
      </w:pPr>
      <w:bookmarkStart w:id="13050" w:name="ET_speakercontinue_6200_33"/>
      <w:r w:rsidRPr="007F0214">
        <w:rPr>
          <w:rStyle w:val="TagStyle"/>
          <w:rtl/>
        </w:rPr>
        <w:t xml:space="preserve">&lt;&lt; דובר_המשך &gt;&gt; </w:t>
      </w:r>
      <w:r>
        <w:rPr>
          <w:rtl/>
        </w:rPr>
        <w:t>שר התקשורת יועז הנדל:</w:t>
      </w:r>
      <w:r w:rsidRPr="007F0214">
        <w:rPr>
          <w:rStyle w:val="TagStyle"/>
          <w:rtl/>
        </w:rPr>
        <w:t xml:space="preserve"> &lt;&lt; דובר_המשך &gt;&gt;</w:t>
      </w:r>
      <w:r>
        <w:rPr>
          <w:rtl/>
        </w:rPr>
        <w:t xml:space="preserve">   </w:t>
      </w:r>
      <w:bookmarkEnd w:id="13050"/>
    </w:p>
    <w:p w:rsidR="00B4539E" w:rsidRDefault="00B4539E" w:rsidP="00165764">
      <w:pPr>
        <w:rPr>
          <w:rtl/>
          <w:lang w:eastAsia="he-IL"/>
        </w:rPr>
      </w:pPr>
    </w:p>
    <w:p w:rsidR="00B4539E" w:rsidRDefault="00B4539E" w:rsidP="001462BC">
      <w:pPr>
        <w:rPr>
          <w:rtl/>
        </w:rPr>
      </w:pPr>
      <w:r>
        <w:rPr>
          <w:rFonts w:hint="cs"/>
          <w:rtl/>
        </w:rPr>
        <w:t xml:space="preserve">אני חייב להגיד, אני מבין את מה שאמרת. אדוני היושב-ראש, אני מקבל </w:t>
      </w:r>
      <w:bookmarkStart w:id="13051" w:name="_ETM_Q39_153205"/>
      <w:bookmarkEnd w:id="13051"/>
      <w:r>
        <w:rPr>
          <w:rFonts w:hint="cs"/>
          <w:rtl/>
        </w:rPr>
        <w:t xml:space="preserve">את דבריה וגם עליהם אני חולק. אני חושב שכאשר יש </w:t>
      </w:r>
      <w:bookmarkStart w:id="13052" w:name="_ETM_Q39_164526"/>
      <w:bookmarkEnd w:id="13052"/>
      <w:r>
        <w:rPr>
          <w:rFonts w:hint="cs"/>
          <w:rtl/>
        </w:rPr>
        <w:t xml:space="preserve">מפלגה שבה יום אחד מצביעים בעד ההתנתקות כי </w:t>
      </w:r>
      <w:bookmarkStart w:id="13053" w:name="_ETM_Q39_168459"/>
      <w:bookmarkEnd w:id="13053"/>
      <w:r>
        <w:rPr>
          <w:rFonts w:hint="cs"/>
          <w:rtl/>
        </w:rPr>
        <w:t>יושב-ראש המפלגה הוא בעד ההתנתקות, ויום אחר</w:t>
      </w:r>
      <w:r w:rsidR="001462BC">
        <w:rPr>
          <w:rFonts w:hint="cs"/>
          <w:rtl/>
        </w:rPr>
        <w:t>י</w:t>
      </w:r>
      <w:r>
        <w:rPr>
          <w:rFonts w:hint="cs"/>
          <w:rtl/>
        </w:rPr>
        <w:t xml:space="preserve"> הם נגד </w:t>
      </w:r>
      <w:bookmarkStart w:id="13054" w:name="_ETM_Q39_171925"/>
      <w:bookmarkEnd w:id="13054"/>
      <w:r>
        <w:rPr>
          <w:rFonts w:hint="cs"/>
          <w:rtl/>
        </w:rPr>
        <w:t xml:space="preserve">ההתנתקות כי היושב-ראש נגד </w:t>
      </w:r>
      <w:r w:rsidR="00165764">
        <w:rPr>
          <w:rFonts w:hint="cs"/>
          <w:rtl/>
        </w:rPr>
        <w:t>– –</w:t>
      </w:r>
    </w:p>
    <w:p w:rsidR="00B4539E" w:rsidRDefault="00B4539E" w:rsidP="009635F5">
      <w:pPr>
        <w:rPr>
          <w:rtl/>
        </w:rPr>
      </w:pPr>
      <w:bookmarkStart w:id="13055" w:name="_ETM_Q39_172786"/>
      <w:bookmarkStart w:id="13056" w:name="_ETM_Q39_172892"/>
      <w:bookmarkEnd w:id="13055"/>
      <w:bookmarkEnd w:id="13056"/>
    </w:p>
    <w:p w:rsidR="00B4539E" w:rsidRDefault="00B4539E" w:rsidP="00E63EE3">
      <w:pPr>
        <w:pStyle w:val="af5"/>
        <w:keepNext/>
        <w:rPr>
          <w:rtl/>
        </w:rPr>
      </w:pPr>
      <w:r w:rsidRPr="007F0214">
        <w:rPr>
          <w:rStyle w:val="TagStyle"/>
          <w:rtl/>
        </w:rPr>
        <w:t xml:space="preserve"> &lt;&lt; קריאה &gt;&gt; </w:t>
      </w:r>
      <w:r>
        <w:rPr>
          <w:rtl/>
        </w:rPr>
        <w:t>שלמה קרעי (הליכוד):</w:t>
      </w:r>
      <w:r w:rsidRPr="007F0214">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1462BC">
      <w:pPr>
        <w:rPr>
          <w:rtl/>
        </w:rPr>
      </w:pPr>
      <w:r>
        <w:rPr>
          <w:rFonts w:hint="cs"/>
          <w:rtl/>
        </w:rPr>
        <w:t>תפסיק עם השקרים</w:t>
      </w:r>
      <w:r w:rsidR="001462BC">
        <w:rPr>
          <w:rFonts w:hint="cs"/>
          <w:rtl/>
        </w:rPr>
        <w:t>.</w:t>
      </w:r>
      <w:r>
        <w:rPr>
          <w:rFonts w:hint="cs"/>
          <w:rtl/>
        </w:rPr>
        <w:t xml:space="preserve"> תתבייש לך</w:t>
      </w:r>
      <w:bookmarkStart w:id="13057" w:name="_ETM_Q39_178080"/>
      <w:bookmarkEnd w:id="13057"/>
      <w:r>
        <w:rPr>
          <w:rFonts w:hint="cs"/>
          <w:rtl/>
        </w:rPr>
        <w:t xml:space="preserve"> </w:t>
      </w:r>
      <w:r w:rsidR="00165764">
        <w:rPr>
          <w:rFonts w:hint="cs"/>
          <w:rtl/>
        </w:rPr>
        <w:t>– – –</w:t>
      </w:r>
    </w:p>
    <w:p w:rsidR="00B4539E" w:rsidRDefault="00B4539E" w:rsidP="009635F5">
      <w:pPr>
        <w:rPr>
          <w:rtl/>
        </w:rPr>
      </w:pPr>
    </w:p>
    <w:p w:rsidR="00B4539E" w:rsidRDefault="00B4539E" w:rsidP="00E63EE3">
      <w:pPr>
        <w:pStyle w:val="-"/>
        <w:keepNext/>
        <w:rPr>
          <w:rtl/>
        </w:rPr>
      </w:pPr>
      <w:r w:rsidRPr="007F0214">
        <w:rPr>
          <w:rStyle w:val="TagStyle"/>
          <w:rtl/>
        </w:rPr>
        <w:t xml:space="preserve"> &lt;&lt; דובר_המשך &gt;&gt; </w:t>
      </w:r>
      <w:r>
        <w:rPr>
          <w:rtl/>
        </w:rPr>
        <w:t>שר התקשורת יועז הנדל:</w:t>
      </w:r>
      <w:r w:rsidRPr="007F0214">
        <w:rPr>
          <w:rStyle w:val="TagStyle"/>
          <w:rtl/>
        </w:rPr>
        <w:t xml:space="preserve"> &lt;&lt; דובר_המשך &gt;&gt;</w:t>
      </w:r>
      <w:r>
        <w:rPr>
          <w:rtl/>
        </w:rPr>
        <w:t xml:space="preserve">   </w:t>
      </w:r>
    </w:p>
    <w:p w:rsidR="00B4539E" w:rsidRDefault="00B4539E" w:rsidP="00165764">
      <w:pPr>
        <w:rPr>
          <w:rtl/>
          <w:lang w:eastAsia="he-IL"/>
        </w:rPr>
      </w:pPr>
    </w:p>
    <w:p w:rsidR="00B4539E" w:rsidRDefault="00165764" w:rsidP="001462BC">
      <w:pPr>
        <w:rPr>
          <w:rtl/>
        </w:rPr>
      </w:pPr>
      <w:r>
        <w:rPr>
          <w:rFonts w:hint="cs"/>
          <w:rtl/>
        </w:rPr>
        <w:t>– –</w:t>
      </w:r>
      <w:r w:rsidR="00B4539E">
        <w:rPr>
          <w:rFonts w:hint="cs"/>
          <w:rtl/>
        </w:rPr>
        <w:t xml:space="preserve"> ויום א</w:t>
      </w:r>
      <w:bookmarkStart w:id="13058" w:name="_ETM_Q39_173185"/>
      <w:bookmarkEnd w:id="13058"/>
      <w:r w:rsidR="00B4539E">
        <w:rPr>
          <w:rFonts w:hint="cs"/>
          <w:rtl/>
        </w:rPr>
        <w:t xml:space="preserve">חד הם בעד שחרור מחבלים כי היושב-ראש בעד </w:t>
      </w:r>
      <w:r>
        <w:rPr>
          <w:rFonts w:hint="cs"/>
          <w:rtl/>
        </w:rPr>
        <w:t>– –</w:t>
      </w:r>
    </w:p>
    <w:p w:rsidR="00B4539E" w:rsidRDefault="00B4539E" w:rsidP="00E63EE3">
      <w:pPr>
        <w:rPr>
          <w:rtl/>
          <w:lang w:eastAsia="he-IL"/>
        </w:rPr>
      </w:pPr>
      <w:bookmarkStart w:id="13059" w:name="_ETM_Q39_176699"/>
      <w:bookmarkEnd w:id="13059"/>
    </w:p>
    <w:p w:rsidR="00B4539E" w:rsidRDefault="00B4539E" w:rsidP="00E63EE3">
      <w:pPr>
        <w:pStyle w:val="af6"/>
        <w:keepNext/>
        <w:rPr>
          <w:rtl/>
        </w:rPr>
      </w:pPr>
      <w:r w:rsidRPr="007F0214">
        <w:rPr>
          <w:rStyle w:val="TagStyle"/>
          <w:rtl/>
        </w:rPr>
        <w:t xml:space="preserve"> &lt;&lt; יור &gt;&gt; </w:t>
      </w:r>
      <w:r>
        <w:rPr>
          <w:rtl/>
        </w:rPr>
        <w:t>היו"ר יעקב מרגי:</w:t>
      </w:r>
      <w:r w:rsidRPr="007F0214">
        <w:rPr>
          <w:rStyle w:val="TagStyle"/>
          <w:rtl/>
        </w:rPr>
        <w:t xml:space="preserve"> &lt;&lt; יור &gt;&gt;</w:t>
      </w:r>
      <w:r>
        <w:rPr>
          <w:rtl/>
        </w:rPr>
        <w:t xml:space="preserve">   </w:t>
      </w:r>
    </w:p>
    <w:p w:rsidR="00B4539E" w:rsidRDefault="00B4539E" w:rsidP="00165764">
      <w:pPr>
        <w:rPr>
          <w:rtl/>
        </w:rPr>
      </w:pPr>
    </w:p>
    <w:p w:rsidR="00B4539E" w:rsidRDefault="00B4539E" w:rsidP="00E63EE3">
      <w:pPr>
        <w:rPr>
          <w:rtl/>
          <w:lang w:eastAsia="he-IL"/>
        </w:rPr>
      </w:pPr>
      <w:r>
        <w:rPr>
          <w:rFonts w:hint="cs"/>
          <w:rtl/>
          <w:lang w:eastAsia="he-IL"/>
        </w:rPr>
        <w:t>תודה, קרעי.</w:t>
      </w:r>
    </w:p>
    <w:p w:rsidR="00B4539E" w:rsidRDefault="00B4539E" w:rsidP="00E63EE3">
      <w:pPr>
        <w:rPr>
          <w:rtl/>
          <w:lang w:eastAsia="he-IL"/>
        </w:rPr>
      </w:pPr>
      <w:bookmarkStart w:id="13060" w:name="_ETM_Q39_176841"/>
      <w:bookmarkStart w:id="13061" w:name="_ETM_Q39_176952"/>
      <w:bookmarkEnd w:id="13060"/>
      <w:bookmarkEnd w:id="13061"/>
    </w:p>
    <w:p w:rsidR="00B4539E" w:rsidRDefault="00B4539E" w:rsidP="00E63EE3">
      <w:pPr>
        <w:pStyle w:val="af5"/>
        <w:keepNext/>
        <w:rPr>
          <w:rtl/>
        </w:rPr>
      </w:pPr>
      <w:bookmarkStart w:id="13062" w:name="ET_interruption_5802_39"/>
      <w:r w:rsidRPr="007F0214">
        <w:rPr>
          <w:rStyle w:val="TagStyle"/>
          <w:rtl/>
        </w:rPr>
        <w:t xml:space="preserve"> &lt;&lt; קריאה &gt;&gt; </w:t>
      </w:r>
      <w:r>
        <w:rPr>
          <w:rtl/>
        </w:rPr>
        <w:t>שלמה קרעי (הליכוד):</w:t>
      </w:r>
      <w:r w:rsidRPr="007F0214">
        <w:rPr>
          <w:rStyle w:val="TagStyle"/>
          <w:rtl/>
        </w:rPr>
        <w:t xml:space="preserve"> &lt;&lt; קריאה &gt;&gt;</w:t>
      </w:r>
      <w:r>
        <w:rPr>
          <w:rtl/>
        </w:rPr>
        <w:t xml:space="preserve">   </w:t>
      </w:r>
      <w:bookmarkEnd w:id="13062"/>
    </w:p>
    <w:p w:rsidR="00B4539E" w:rsidRDefault="00B4539E" w:rsidP="00165764">
      <w:pPr>
        <w:rPr>
          <w:rtl/>
          <w:lang w:eastAsia="he-IL"/>
        </w:rPr>
      </w:pPr>
    </w:p>
    <w:p w:rsidR="00B4539E" w:rsidRDefault="00B4539E" w:rsidP="00E63EE3">
      <w:pPr>
        <w:rPr>
          <w:rtl/>
          <w:lang w:eastAsia="he-IL"/>
        </w:rPr>
      </w:pPr>
      <w:r>
        <w:rPr>
          <w:rFonts w:hint="cs"/>
          <w:rtl/>
          <w:lang w:eastAsia="he-IL"/>
        </w:rPr>
        <w:t>אתה יושב עם תומכי טרור בממשלה.</w:t>
      </w:r>
      <w:bookmarkStart w:id="13063" w:name="_ETM_Q39_178149"/>
      <w:bookmarkEnd w:id="13063"/>
    </w:p>
    <w:p w:rsidR="00B4539E" w:rsidRDefault="00B4539E" w:rsidP="00E63EE3">
      <w:pPr>
        <w:rPr>
          <w:rtl/>
          <w:lang w:eastAsia="he-IL"/>
        </w:rPr>
      </w:pPr>
      <w:bookmarkStart w:id="13064" w:name="_ETM_Q39_178243"/>
      <w:bookmarkEnd w:id="13064"/>
    </w:p>
    <w:p w:rsidR="00B4539E" w:rsidRDefault="00B4539E" w:rsidP="00E63EE3">
      <w:pPr>
        <w:pStyle w:val="-"/>
        <w:keepNext/>
        <w:rPr>
          <w:rtl/>
        </w:rPr>
      </w:pPr>
      <w:bookmarkStart w:id="13065" w:name="_ETM_Q39_179735"/>
      <w:bookmarkStart w:id="13066" w:name="ET_speakercontinue_6200_37"/>
      <w:bookmarkEnd w:id="13065"/>
      <w:r w:rsidRPr="007F0214">
        <w:rPr>
          <w:rStyle w:val="TagStyle"/>
          <w:rtl/>
        </w:rPr>
        <w:t xml:space="preserve"> &lt;&lt; דובר_המשך &gt;&gt; </w:t>
      </w:r>
      <w:r>
        <w:rPr>
          <w:rtl/>
        </w:rPr>
        <w:t>שר התקשורת יועז הנדל:</w:t>
      </w:r>
      <w:r w:rsidRPr="007F0214">
        <w:rPr>
          <w:rStyle w:val="TagStyle"/>
          <w:rtl/>
        </w:rPr>
        <w:t xml:space="preserve"> &lt;&lt; דובר_המשך &gt;&gt;</w:t>
      </w:r>
      <w:r>
        <w:rPr>
          <w:rtl/>
        </w:rPr>
        <w:t xml:space="preserve">   </w:t>
      </w:r>
      <w:bookmarkEnd w:id="13066"/>
    </w:p>
    <w:p w:rsidR="00B4539E" w:rsidRDefault="00B4539E" w:rsidP="00165764">
      <w:pPr>
        <w:rPr>
          <w:rtl/>
          <w:lang w:eastAsia="he-IL"/>
        </w:rPr>
      </w:pPr>
    </w:p>
    <w:p w:rsidR="00B4539E" w:rsidRPr="007F0214" w:rsidRDefault="00165764" w:rsidP="001462BC">
      <w:pPr>
        <w:rPr>
          <w:rtl/>
          <w:lang w:eastAsia="he-IL"/>
        </w:rPr>
      </w:pPr>
      <w:bookmarkStart w:id="13067" w:name="_ETM_Q39_177724"/>
      <w:bookmarkEnd w:id="13067"/>
      <w:r>
        <w:rPr>
          <w:rFonts w:hint="cs"/>
          <w:rtl/>
          <w:lang w:eastAsia="he-IL"/>
        </w:rPr>
        <w:t>– –</w:t>
      </w:r>
      <w:r w:rsidR="00B4539E">
        <w:rPr>
          <w:rFonts w:hint="cs"/>
          <w:rtl/>
          <w:lang w:eastAsia="he-IL"/>
        </w:rPr>
        <w:t xml:space="preserve"> ויום שני הם נגד שחרור מחבלים כי </w:t>
      </w:r>
      <w:bookmarkStart w:id="13068" w:name="_ETM_Q39_182217"/>
      <w:bookmarkEnd w:id="13068"/>
      <w:r w:rsidR="00B4539E">
        <w:rPr>
          <w:rFonts w:hint="cs"/>
          <w:rtl/>
          <w:lang w:eastAsia="he-IL"/>
        </w:rPr>
        <w:t>היושב-ראש נגד</w:t>
      </w:r>
      <w:r w:rsidR="001462BC">
        <w:rPr>
          <w:rFonts w:hint="cs"/>
          <w:rtl/>
          <w:lang w:eastAsia="he-IL"/>
        </w:rPr>
        <w:t xml:space="preserve"> </w:t>
      </w:r>
      <w:r>
        <w:rPr>
          <w:rFonts w:hint="cs"/>
          <w:rtl/>
          <w:lang w:eastAsia="he-IL"/>
        </w:rPr>
        <w:t>– –</w:t>
      </w:r>
    </w:p>
    <w:p w:rsidR="00B4539E" w:rsidRDefault="00B4539E" w:rsidP="009635F5">
      <w:pPr>
        <w:rPr>
          <w:rtl/>
        </w:rPr>
      </w:pPr>
    </w:p>
    <w:p w:rsidR="00B4539E" w:rsidRDefault="00B4539E" w:rsidP="00E63EE3">
      <w:pPr>
        <w:pStyle w:val="af6"/>
        <w:keepNext/>
        <w:rPr>
          <w:rtl/>
        </w:rPr>
      </w:pPr>
      <w:bookmarkStart w:id="13069" w:name="ET_yor_6170_41"/>
      <w:r w:rsidRPr="007F0214">
        <w:rPr>
          <w:rStyle w:val="TagStyle"/>
          <w:rtl/>
        </w:rPr>
        <w:t xml:space="preserve"> &lt;&lt; יור &gt;&gt; </w:t>
      </w:r>
      <w:r>
        <w:rPr>
          <w:rtl/>
        </w:rPr>
        <w:t>היו"ר יעקב מרגי:</w:t>
      </w:r>
      <w:r w:rsidRPr="007F0214">
        <w:rPr>
          <w:rStyle w:val="TagStyle"/>
          <w:rtl/>
        </w:rPr>
        <w:t xml:space="preserve"> &lt;&lt; יור &gt;&gt;</w:t>
      </w:r>
      <w:r>
        <w:rPr>
          <w:rtl/>
        </w:rPr>
        <w:t xml:space="preserve">   </w:t>
      </w:r>
      <w:bookmarkEnd w:id="13069"/>
    </w:p>
    <w:p w:rsidR="00B4539E" w:rsidRDefault="00B4539E" w:rsidP="00165764">
      <w:pPr>
        <w:rPr>
          <w:rtl/>
          <w:lang w:eastAsia="he-IL"/>
        </w:rPr>
      </w:pPr>
    </w:p>
    <w:p w:rsidR="00B4539E" w:rsidRDefault="00B4539E" w:rsidP="00E63EE3">
      <w:pPr>
        <w:rPr>
          <w:rtl/>
          <w:lang w:eastAsia="he-IL"/>
        </w:rPr>
      </w:pPr>
      <w:bookmarkStart w:id="13070" w:name="_ETM_Q39_182084"/>
      <w:bookmarkEnd w:id="13070"/>
      <w:r>
        <w:rPr>
          <w:rFonts w:hint="cs"/>
          <w:rtl/>
          <w:lang w:eastAsia="he-IL"/>
        </w:rPr>
        <w:t>חבר הכנסת קרעי, תודה.</w:t>
      </w:r>
    </w:p>
    <w:p w:rsidR="00B4539E" w:rsidRDefault="00B4539E" w:rsidP="00E63EE3">
      <w:pPr>
        <w:rPr>
          <w:rtl/>
          <w:lang w:eastAsia="he-IL"/>
        </w:rPr>
      </w:pPr>
      <w:bookmarkStart w:id="13071" w:name="_ETM_Q39_181050"/>
      <w:bookmarkStart w:id="13072" w:name="_ETM_Q39_181146"/>
      <w:bookmarkEnd w:id="13071"/>
      <w:bookmarkEnd w:id="13072"/>
    </w:p>
    <w:p w:rsidR="00B4539E" w:rsidRDefault="00B4539E" w:rsidP="00E63EE3">
      <w:pPr>
        <w:pStyle w:val="-"/>
        <w:keepNext/>
        <w:rPr>
          <w:rtl/>
        </w:rPr>
      </w:pPr>
      <w:bookmarkStart w:id="13073" w:name="ET_speakercontinue_6200_42"/>
      <w:r w:rsidRPr="007F0214">
        <w:rPr>
          <w:rStyle w:val="TagStyle"/>
          <w:rtl/>
        </w:rPr>
        <w:t xml:space="preserve"> &lt;&lt; דובר_המשך &gt;&gt; </w:t>
      </w:r>
      <w:r>
        <w:rPr>
          <w:rtl/>
        </w:rPr>
        <w:t>שר התקשורת יועז הנדל:</w:t>
      </w:r>
      <w:r w:rsidRPr="007F0214">
        <w:rPr>
          <w:rStyle w:val="TagStyle"/>
          <w:rtl/>
        </w:rPr>
        <w:t xml:space="preserve"> &lt;&lt; דובר_המשך &gt;&gt;</w:t>
      </w:r>
      <w:r>
        <w:rPr>
          <w:rtl/>
        </w:rPr>
        <w:t xml:space="preserve">   </w:t>
      </w:r>
      <w:bookmarkEnd w:id="13073"/>
    </w:p>
    <w:p w:rsidR="00B4539E" w:rsidRDefault="00B4539E" w:rsidP="00165764">
      <w:pPr>
        <w:rPr>
          <w:rtl/>
          <w:lang w:eastAsia="he-IL"/>
        </w:rPr>
      </w:pPr>
    </w:p>
    <w:p w:rsidR="00B4539E" w:rsidRPr="007F0214" w:rsidRDefault="00165764" w:rsidP="001462BC">
      <w:pPr>
        <w:rPr>
          <w:rtl/>
          <w:lang w:eastAsia="he-IL"/>
        </w:rPr>
      </w:pPr>
      <w:bookmarkStart w:id="13074" w:name="_ETM_Q39_181820"/>
      <w:bookmarkEnd w:id="13074"/>
      <w:r>
        <w:rPr>
          <w:rFonts w:hint="cs"/>
          <w:rtl/>
          <w:lang w:eastAsia="he-IL"/>
        </w:rPr>
        <w:t>– –</w:t>
      </w:r>
      <w:r w:rsidR="001462BC">
        <w:rPr>
          <w:rFonts w:hint="cs"/>
          <w:rtl/>
          <w:lang w:eastAsia="he-IL"/>
        </w:rPr>
        <w:t xml:space="preserve"> </w:t>
      </w:r>
      <w:r w:rsidR="00B4539E">
        <w:rPr>
          <w:rFonts w:hint="cs"/>
          <w:rtl/>
          <w:lang w:eastAsia="he-IL"/>
        </w:rPr>
        <w:t xml:space="preserve">ויום אחד </w:t>
      </w:r>
      <w:bookmarkStart w:id="13075" w:name="_ETM_Q39_181511"/>
      <w:bookmarkEnd w:id="13075"/>
      <w:r w:rsidR="00B4539E">
        <w:rPr>
          <w:rFonts w:hint="cs"/>
          <w:rtl/>
          <w:lang w:eastAsia="he-IL"/>
        </w:rPr>
        <w:t xml:space="preserve">כולם מצייצים כמה חשוב לעשות שיתוף פעולה עם מפלגת רע"מ </w:t>
      </w:r>
      <w:bookmarkStart w:id="13076" w:name="_ETM_Q39_185645"/>
      <w:bookmarkEnd w:id="13076"/>
      <w:r w:rsidR="00B4539E">
        <w:rPr>
          <w:rFonts w:hint="cs"/>
          <w:rtl/>
          <w:lang w:eastAsia="he-IL"/>
        </w:rPr>
        <w:t>ולנהל איתם משא ומתן, ויום אחר</w:t>
      </w:r>
      <w:r w:rsidR="001462BC">
        <w:rPr>
          <w:rFonts w:hint="cs"/>
          <w:rtl/>
          <w:lang w:eastAsia="he-IL"/>
        </w:rPr>
        <w:t>,</w:t>
      </w:r>
      <w:r w:rsidR="00B4539E">
        <w:rPr>
          <w:rFonts w:hint="cs"/>
          <w:rtl/>
          <w:lang w:eastAsia="he-IL"/>
        </w:rPr>
        <w:t xml:space="preserve"> </w:t>
      </w:r>
      <w:r w:rsidR="001462BC">
        <w:rPr>
          <w:rFonts w:hint="cs"/>
          <w:rtl/>
          <w:lang w:eastAsia="he-IL"/>
        </w:rPr>
        <w:t>כ</w:t>
      </w:r>
      <w:r w:rsidR="00B4539E">
        <w:rPr>
          <w:rFonts w:hint="cs"/>
          <w:rtl/>
          <w:lang w:eastAsia="he-IL"/>
        </w:rPr>
        <w:t xml:space="preserve">שעושים הקבוצה האחרת עם </w:t>
      </w:r>
      <w:bookmarkStart w:id="13077" w:name="_ETM_Q39_186213"/>
      <w:bookmarkEnd w:id="13077"/>
      <w:r w:rsidR="00B4539E">
        <w:rPr>
          <w:rFonts w:hint="cs"/>
          <w:rtl/>
          <w:lang w:eastAsia="he-IL"/>
        </w:rPr>
        <w:t>רע"מ, הם נגד</w:t>
      </w:r>
      <w:r w:rsidR="001462BC">
        <w:rPr>
          <w:rFonts w:hint="cs"/>
          <w:rtl/>
          <w:lang w:eastAsia="he-IL"/>
        </w:rPr>
        <w:t>,</w:t>
      </w:r>
      <w:r w:rsidR="00B4539E">
        <w:rPr>
          <w:rFonts w:hint="cs"/>
          <w:rtl/>
          <w:lang w:eastAsia="he-IL"/>
        </w:rPr>
        <w:t xml:space="preserve"> אז אני קורא לזה הליכה אחר אדם </w:t>
      </w:r>
      <w:bookmarkStart w:id="13078" w:name="_ETM_Q39_189777"/>
      <w:bookmarkEnd w:id="13078"/>
      <w:r w:rsidR="00B4539E">
        <w:rPr>
          <w:rFonts w:hint="cs"/>
          <w:rtl/>
          <w:lang w:eastAsia="he-IL"/>
        </w:rPr>
        <w:t>אחד</w:t>
      </w:r>
      <w:r w:rsidR="001462BC">
        <w:rPr>
          <w:rFonts w:hint="cs"/>
          <w:rtl/>
          <w:lang w:eastAsia="he-IL"/>
        </w:rPr>
        <w:t>.</w:t>
      </w:r>
      <w:r w:rsidR="00B4539E">
        <w:rPr>
          <w:rFonts w:hint="cs"/>
          <w:rtl/>
          <w:lang w:eastAsia="he-IL"/>
        </w:rPr>
        <w:t xml:space="preserve"> זה פולחן אישיות </w:t>
      </w:r>
      <w:r w:rsidR="001462BC">
        <w:rPr>
          <w:rFonts w:hint="eastAsia"/>
          <w:rtl/>
          <w:lang w:eastAsia="he-IL"/>
        </w:rPr>
        <w:t xml:space="preserve">– </w:t>
      </w:r>
      <w:r w:rsidR="00B4539E">
        <w:rPr>
          <w:rFonts w:hint="cs"/>
          <w:rtl/>
          <w:lang w:eastAsia="he-IL"/>
        </w:rPr>
        <w:t>כך אני תופס את הדברים</w:t>
      </w:r>
      <w:r w:rsidR="001462BC">
        <w:rPr>
          <w:rFonts w:hint="cs"/>
          <w:rtl/>
          <w:lang w:eastAsia="he-IL"/>
        </w:rPr>
        <w:t>.</w:t>
      </w:r>
      <w:r w:rsidR="00B4539E">
        <w:rPr>
          <w:rFonts w:hint="cs"/>
          <w:rtl/>
          <w:lang w:eastAsia="he-IL"/>
        </w:rPr>
        <w:t xml:space="preserve"> </w:t>
      </w:r>
      <w:bookmarkStart w:id="13079" w:name="_ETM_Q39_193580"/>
      <w:bookmarkEnd w:id="13079"/>
      <w:r w:rsidR="00B4539E">
        <w:rPr>
          <w:rFonts w:hint="cs"/>
          <w:rtl/>
          <w:lang w:eastAsia="he-IL"/>
        </w:rPr>
        <w:t>יכול להיות שאחרים יתפסו את זה אחרת.</w:t>
      </w:r>
    </w:p>
    <w:p w:rsidR="00B4539E" w:rsidRDefault="00B4539E" w:rsidP="009635F5">
      <w:pPr>
        <w:rPr>
          <w:rtl/>
        </w:rPr>
      </w:pPr>
    </w:p>
    <w:p w:rsidR="00B4539E" w:rsidRDefault="00B4539E" w:rsidP="00E63EE3">
      <w:pPr>
        <w:pStyle w:val="af5"/>
        <w:keepNext/>
        <w:rPr>
          <w:rtl/>
        </w:rPr>
      </w:pPr>
      <w:bookmarkStart w:id="13080" w:name="ET_interruption_6142_43"/>
      <w:r w:rsidRPr="007F0214">
        <w:rPr>
          <w:rStyle w:val="TagStyle"/>
          <w:rtl/>
        </w:rPr>
        <w:t xml:space="preserve"> &lt;&lt; קריאה &gt;&gt; </w:t>
      </w:r>
      <w:r>
        <w:rPr>
          <w:rtl/>
        </w:rPr>
        <w:t>אריה מכלוף דרעי (ש"ס):</w:t>
      </w:r>
      <w:r w:rsidRPr="007F0214">
        <w:rPr>
          <w:rStyle w:val="TagStyle"/>
          <w:rtl/>
        </w:rPr>
        <w:t xml:space="preserve"> &lt;&lt; קריאה &gt;&gt;</w:t>
      </w:r>
      <w:r>
        <w:rPr>
          <w:rtl/>
        </w:rPr>
        <w:t xml:space="preserve">   </w:t>
      </w:r>
      <w:bookmarkEnd w:id="13080"/>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אז תענה עניינית </w:t>
      </w:r>
      <w:r w:rsidR="00165764">
        <w:rPr>
          <w:rFonts w:hint="cs"/>
          <w:rtl/>
          <w:lang w:eastAsia="he-IL"/>
        </w:rPr>
        <w:t>– – –</w:t>
      </w:r>
    </w:p>
    <w:p w:rsidR="00B4539E" w:rsidRDefault="00B4539E" w:rsidP="00E63EE3">
      <w:pPr>
        <w:rPr>
          <w:rtl/>
          <w:lang w:eastAsia="he-IL"/>
        </w:rPr>
      </w:pPr>
      <w:bookmarkStart w:id="13081" w:name="_ETM_Q39_196461"/>
      <w:bookmarkStart w:id="13082" w:name="_ETM_Q39_196554"/>
      <w:bookmarkEnd w:id="13081"/>
      <w:bookmarkEnd w:id="13082"/>
    </w:p>
    <w:p w:rsidR="00B4539E" w:rsidRDefault="00B4539E" w:rsidP="00E63EE3">
      <w:pPr>
        <w:pStyle w:val="-"/>
        <w:keepNext/>
        <w:rPr>
          <w:rtl/>
        </w:rPr>
      </w:pPr>
      <w:bookmarkStart w:id="13083" w:name="ET_speakercontinue_6200_44"/>
      <w:r w:rsidRPr="007F0214">
        <w:rPr>
          <w:rStyle w:val="TagStyle"/>
          <w:rtl/>
        </w:rPr>
        <w:t xml:space="preserve"> &lt;&lt; דובר_המשך &gt;&gt; </w:t>
      </w:r>
      <w:r>
        <w:rPr>
          <w:rtl/>
        </w:rPr>
        <w:t>שר התקשורת יועז הנדל:</w:t>
      </w:r>
      <w:r w:rsidRPr="007F0214">
        <w:rPr>
          <w:rStyle w:val="TagStyle"/>
          <w:rtl/>
        </w:rPr>
        <w:t xml:space="preserve"> &lt;&lt; דובר_המשך &gt;&gt;</w:t>
      </w:r>
      <w:r>
        <w:rPr>
          <w:rtl/>
        </w:rPr>
        <w:t xml:space="preserve">   </w:t>
      </w:r>
      <w:bookmarkEnd w:id="13083"/>
    </w:p>
    <w:p w:rsidR="00B4539E" w:rsidRDefault="00B4539E" w:rsidP="00165764">
      <w:pPr>
        <w:rPr>
          <w:rtl/>
          <w:lang w:eastAsia="he-IL"/>
        </w:rPr>
      </w:pPr>
    </w:p>
    <w:p w:rsidR="00B4539E" w:rsidRDefault="00B4539E" w:rsidP="00E63EE3">
      <w:pPr>
        <w:rPr>
          <w:rtl/>
          <w:lang w:eastAsia="he-IL"/>
        </w:rPr>
      </w:pPr>
      <w:bookmarkStart w:id="13084" w:name="_ETM_Q39_197183"/>
      <w:bookmarkEnd w:id="13084"/>
      <w:r>
        <w:rPr>
          <w:rFonts w:hint="cs"/>
          <w:rtl/>
          <w:lang w:eastAsia="he-IL"/>
        </w:rPr>
        <w:t>גם על זה בתולדות העם היהודי ידענו משברים</w:t>
      </w:r>
      <w:bookmarkStart w:id="13085" w:name="_ETM_Q39_200585"/>
      <w:bookmarkEnd w:id="13085"/>
      <w:r>
        <w:rPr>
          <w:rFonts w:hint="cs"/>
          <w:rtl/>
          <w:lang w:eastAsia="he-IL"/>
        </w:rPr>
        <w:t xml:space="preserve"> – אחרי קבוצות שהלכו אחרי אדם אחד. </w:t>
      </w:r>
      <w:bookmarkStart w:id="13086" w:name="_ETM_Q39_201889"/>
      <w:bookmarkStart w:id="13087" w:name="_ETM_Q39_204016"/>
      <w:bookmarkEnd w:id="13086"/>
      <w:bookmarkEnd w:id="13087"/>
    </w:p>
    <w:p w:rsidR="00B4539E" w:rsidRDefault="00B4539E" w:rsidP="00E63EE3">
      <w:pPr>
        <w:rPr>
          <w:rtl/>
          <w:lang w:eastAsia="he-IL"/>
        </w:rPr>
      </w:pPr>
      <w:bookmarkStart w:id="13088" w:name="_ETM_Q39_204538"/>
      <w:bookmarkEnd w:id="13088"/>
    </w:p>
    <w:p w:rsidR="00B4539E" w:rsidRDefault="00B4539E" w:rsidP="00E63EE3">
      <w:pPr>
        <w:pStyle w:val="af5"/>
        <w:keepNext/>
        <w:rPr>
          <w:rtl/>
        </w:rPr>
      </w:pPr>
      <w:bookmarkStart w:id="13089" w:name="ET_interruption_5807_45"/>
      <w:r w:rsidRPr="00514F55">
        <w:rPr>
          <w:rStyle w:val="TagStyle"/>
          <w:rtl/>
        </w:rPr>
        <w:t xml:space="preserve"> &lt;&lt; קריאה &gt;&gt; </w:t>
      </w:r>
      <w:r>
        <w:rPr>
          <w:rtl/>
        </w:rPr>
        <w:t>קטי קטרין שטרית (הליכוד):</w:t>
      </w:r>
      <w:r w:rsidRPr="00514F55">
        <w:rPr>
          <w:rStyle w:val="TagStyle"/>
          <w:rtl/>
        </w:rPr>
        <w:t xml:space="preserve"> &lt;&lt; קריאה &gt;&gt;</w:t>
      </w:r>
      <w:r>
        <w:rPr>
          <w:rtl/>
        </w:rPr>
        <w:t xml:space="preserve">   </w:t>
      </w:r>
      <w:bookmarkEnd w:id="13089"/>
    </w:p>
    <w:p w:rsidR="00B4539E" w:rsidRDefault="00B4539E" w:rsidP="00165764">
      <w:pPr>
        <w:rPr>
          <w:rtl/>
          <w:lang w:eastAsia="he-IL"/>
        </w:rPr>
      </w:pPr>
    </w:p>
    <w:p w:rsidR="00B4539E" w:rsidRDefault="00165764" w:rsidP="00E63EE3">
      <w:pPr>
        <w:rPr>
          <w:rtl/>
          <w:lang w:eastAsia="he-IL"/>
        </w:rPr>
      </w:pPr>
      <w:bookmarkStart w:id="13090" w:name="_ETM_Q39_207253"/>
      <w:bookmarkEnd w:id="13090"/>
      <w:r>
        <w:rPr>
          <w:rFonts w:hint="cs"/>
          <w:rtl/>
          <w:lang w:eastAsia="he-IL"/>
        </w:rPr>
        <w:t>– – –</w:t>
      </w:r>
      <w:r w:rsidR="00B4539E">
        <w:rPr>
          <w:rFonts w:hint="cs"/>
          <w:rtl/>
          <w:lang w:eastAsia="he-IL"/>
        </w:rPr>
        <w:t xml:space="preserve"> </w:t>
      </w:r>
    </w:p>
    <w:p w:rsidR="00B4539E" w:rsidRDefault="00B4539E" w:rsidP="00E63EE3">
      <w:pPr>
        <w:rPr>
          <w:rtl/>
          <w:lang w:eastAsia="he-IL"/>
        </w:rPr>
      </w:pPr>
      <w:bookmarkStart w:id="13091" w:name="_ETM_Q39_208705"/>
      <w:bookmarkStart w:id="13092" w:name="_ETM_Q39_208814"/>
      <w:bookmarkEnd w:id="13091"/>
      <w:bookmarkEnd w:id="13092"/>
    </w:p>
    <w:p w:rsidR="00B4539E" w:rsidRDefault="00B4539E" w:rsidP="00E63EE3">
      <w:pPr>
        <w:pStyle w:val="-"/>
        <w:keepNext/>
        <w:rPr>
          <w:rtl/>
        </w:rPr>
      </w:pPr>
      <w:bookmarkStart w:id="13093" w:name="ET_speakercontinue_6200_46"/>
      <w:r w:rsidRPr="00514F55">
        <w:rPr>
          <w:rStyle w:val="TagStyle"/>
          <w:rtl/>
        </w:rPr>
        <w:t xml:space="preserve"> &lt;&lt; דובר_המשך &gt;&gt; </w:t>
      </w:r>
      <w:r>
        <w:rPr>
          <w:rtl/>
        </w:rPr>
        <w:t>שר התקשורת יועז הנדל:</w:t>
      </w:r>
      <w:r w:rsidRPr="00514F55">
        <w:rPr>
          <w:rStyle w:val="TagStyle"/>
          <w:rtl/>
        </w:rPr>
        <w:t xml:space="preserve"> &lt;&lt; דובר_המשך &gt;&gt;</w:t>
      </w:r>
      <w:r>
        <w:rPr>
          <w:rtl/>
        </w:rPr>
        <w:t xml:space="preserve">   </w:t>
      </w:r>
      <w:bookmarkEnd w:id="13093"/>
    </w:p>
    <w:p w:rsidR="00B4539E" w:rsidRDefault="00B4539E" w:rsidP="00165764">
      <w:pPr>
        <w:rPr>
          <w:rtl/>
          <w:lang w:eastAsia="he-IL"/>
        </w:rPr>
      </w:pPr>
    </w:p>
    <w:p w:rsidR="00B4539E" w:rsidRDefault="00B4539E" w:rsidP="00E63EE3">
      <w:pPr>
        <w:rPr>
          <w:rtl/>
          <w:lang w:eastAsia="he-IL"/>
        </w:rPr>
      </w:pPr>
      <w:bookmarkStart w:id="13094" w:name="_ETM_Q39_209408"/>
      <w:bookmarkEnd w:id="13094"/>
      <w:r>
        <w:rPr>
          <w:rFonts w:hint="cs"/>
          <w:rtl/>
          <w:lang w:eastAsia="he-IL"/>
        </w:rPr>
        <w:t xml:space="preserve">אני רוצה לחזור לעניינו, להצעת החוק </w:t>
      </w:r>
      <w:bookmarkStart w:id="13095" w:name="_ETM_Q39_210266"/>
      <w:bookmarkEnd w:id="13095"/>
      <w:r>
        <w:rPr>
          <w:rFonts w:hint="cs"/>
          <w:rtl/>
          <w:lang w:eastAsia="he-IL"/>
        </w:rPr>
        <w:t xml:space="preserve">הזאת: מרכז האופוזיציה הנוכחי הוכיח, כאשר קיים </w:t>
      </w:r>
      <w:r w:rsidR="00165764">
        <w:rPr>
          <w:rFonts w:hint="cs"/>
          <w:rtl/>
          <w:lang w:eastAsia="he-IL"/>
        </w:rPr>
        <w:t>– – –</w:t>
      </w:r>
    </w:p>
    <w:p w:rsidR="00B4539E" w:rsidRDefault="00B4539E" w:rsidP="00E63EE3">
      <w:pPr>
        <w:rPr>
          <w:rtl/>
          <w:lang w:eastAsia="he-IL"/>
        </w:rPr>
      </w:pPr>
      <w:bookmarkStart w:id="13096" w:name="_ETM_Q39_212982"/>
      <w:bookmarkStart w:id="13097" w:name="_ETM_Q39_213102"/>
      <w:bookmarkEnd w:id="13096"/>
      <w:bookmarkEnd w:id="13097"/>
    </w:p>
    <w:p w:rsidR="00B4539E" w:rsidRDefault="00B4539E" w:rsidP="00E63EE3">
      <w:pPr>
        <w:pStyle w:val="af5"/>
        <w:keepNext/>
        <w:rPr>
          <w:rtl/>
        </w:rPr>
      </w:pPr>
      <w:bookmarkStart w:id="13098" w:name="ET_interruption_6142_47"/>
      <w:r w:rsidRPr="00514F55">
        <w:rPr>
          <w:rStyle w:val="TagStyle"/>
          <w:rtl/>
        </w:rPr>
        <w:t xml:space="preserve"> &lt;&lt; קריאה &gt;&gt; </w:t>
      </w:r>
      <w:r>
        <w:rPr>
          <w:rtl/>
        </w:rPr>
        <w:t>אריה מכלוף דרעי (ש"ס):</w:t>
      </w:r>
      <w:r w:rsidRPr="00514F55">
        <w:rPr>
          <w:rStyle w:val="TagStyle"/>
          <w:rtl/>
        </w:rPr>
        <w:t xml:space="preserve"> &lt;&lt; קריאה &gt;&gt;</w:t>
      </w:r>
      <w:r>
        <w:rPr>
          <w:rtl/>
        </w:rPr>
        <w:t xml:space="preserve">   </w:t>
      </w:r>
      <w:bookmarkEnd w:id="13098"/>
    </w:p>
    <w:p w:rsidR="00B4539E" w:rsidRDefault="00B4539E" w:rsidP="00165764">
      <w:pPr>
        <w:rPr>
          <w:rtl/>
          <w:lang w:eastAsia="he-IL"/>
        </w:rPr>
      </w:pPr>
    </w:p>
    <w:p w:rsidR="00B4539E" w:rsidRPr="00514F55" w:rsidRDefault="00165764" w:rsidP="00E63EE3">
      <w:pPr>
        <w:rPr>
          <w:rtl/>
          <w:lang w:eastAsia="he-IL"/>
        </w:rPr>
      </w:pPr>
      <w:bookmarkStart w:id="13099" w:name="_ETM_Q39_217101"/>
      <w:bookmarkEnd w:id="13099"/>
      <w:r>
        <w:rPr>
          <w:rFonts w:hint="cs"/>
          <w:rtl/>
          <w:lang w:eastAsia="he-IL"/>
        </w:rPr>
        <w:t>– – –</w:t>
      </w:r>
    </w:p>
    <w:p w:rsidR="00B4539E" w:rsidRDefault="00B4539E" w:rsidP="00E63EE3">
      <w:pPr>
        <w:keepNext/>
        <w:rPr>
          <w:rtl/>
        </w:rPr>
      </w:pPr>
      <w:bookmarkStart w:id="13100" w:name="_ETM_Q39_201027"/>
      <w:bookmarkStart w:id="13101" w:name="_ETM_Q39_201128"/>
      <w:bookmarkStart w:id="13102" w:name="ET_speakercontinue_6200_3"/>
      <w:bookmarkStart w:id="13103" w:name="ET_speaker_6200_2"/>
      <w:bookmarkEnd w:id="13100"/>
      <w:bookmarkEnd w:id="13101"/>
    </w:p>
    <w:p w:rsidR="00B4539E" w:rsidRDefault="00B4539E" w:rsidP="00E63EE3">
      <w:pPr>
        <w:pStyle w:val="-"/>
        <w:keepNext/>
        <w:rPr>
          <w:rtl/>
        </w:rPr>
      </w:pPr>
      <w:bookmarkStart w:id="13104" w:name="_ETM_Q39_220206"/>
      <w:bookmarkStart w:id="13105" w:name="_ETM_Q39_220282"/>
      <w:bookmarkEnd w:id="13104"/>
      <w:bookmarkEnd w:id="13105"/>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102"/>
    </w:p>
    <w:p w:rsidR="00B4539E" w:rsidRDefault="00B4539E" w:rsidP="00165764">
      <w:pPr>
        <w:rPr>
          <w:rtl/>
        </w:rPr>
      </w:pPr>
    </w:p>
    <w:p w:rsidR="00B4539E" w:rsidRDefault="00B4539E" w:rsidP="001462BC">
      <w:pPr>
        <w:rPr>
          <w:rtl/>
          <w:lang w:eastAsia="he-IL"/>
        </w:rPr>
      </w:pPr>
      <w:r>
        <w:rPr>
          <w:rFonts w:hint="cs"/>
          <w:rtl/>
        </w:rPr>
        <w:t xml:space="preserve">אבל אריה דרעי, ביהדות שלנו – ביהדות שלי, אני לא זוכר שכתבו במסכת </w:t>
      </w:r>
      <w:r w:rsidR="001462BC">
        <w:rPr>
          <w:rFonts w:hint="cs"/>
          <w:rtl/>
        </w:rPr>
        <w:t>ב</w:t>
      </w:r>
      <w:r>
        <w:rPr>
          <w:rFonts w:hint="cs"/>
          <w:rtl/>
        </w:rPr>
        <w:t xml:space="preserve">בבלי שסופרים מנדטים ולפי זה הולכים אחרי אדם כלשהו. אולי בנצרות הולכים אחרי האפיפיור. אצלנו, </w:t>
      </w:r>
      <w:bookmarkStart w:id="13106" w:name="_ETM_Q39_241072"/>
      <w:bookmarkEnd w:id="13106"/>
      <w:r>
        <w:rPr>
          <w:rFonts w:hint="cs"/>
          <w:rtl/>
        </w:rPr>
        <w:t>בעם היהודי, הולכים אחרי הרעיון</w:t>
      </w:r>
      <w:r w:rsidR="001462BC">
        <w:rPr>
          <w:rFonts w:hint="cs"/>
          <w:rtl/>
        </w:rPr>
        <w:t>,</w:t>
      </w:r>
      <w:r>
        <w:rPr>
          <w:rFonts w:hint="cs"/>
          <w:rtl/>
        </w:rPr>
        <w:t xml:space="preserve"> </w:t>
      </w:r>
      <w:bookmarkStart w:id="13107" w:name="_ETM_Q39_235122"/>
      <w:bookmarkEnd w:id="13103"/>
      <w:bookmarkEnd w:id="13107"/>
      <w:r>
        <w:rPr>
          <w:rFonts w:hint="cs"/>
          <w:rtl/>
          <w:lang w:eastAsia="he-IL"/>
        </w:rPr>
        <w:t xml:space="preserve">וגם כשיש אדמו"ר ורב חשוב, שואלים את עצתו </w:t>
      </w:r>
      <w:bookmarkStart w:id="13108" w:name="_ETM_Q39_238794"/>
      <w:bookmarkEnd w:id="13108"/>
      <w:r>
        <w:rPr>
          <w:rFonts w:hint="cs"/>
          <w:rtl/>
          <w:lang w:eastAsia="he-IL"/>
        </w:rPr>
        <w:t>ולא הולכים אחרי אדם אחד</w:t>
      </w:r>
      <w:r w:rsidR="001462BC">
        <w:rPr>
          <w:rFonts w:hint="cs"/>
          <w:rtl/>
          <w:lang w:eastAsia="he-IL"/>
        </w:rPr>
        <w:t>.</w:t>
      </w:r>
    </w:p>
    <w:p w:rsidR="00B4539E" w:rsidRDefault="00B4539E" w:rsidP="00E63EE3">
      <w:pPr>
        <w:rPr>
          <w:rtl/>
          <w:lang w:eastAsia="he-IL"/>
        </w:rPr>
      </w:pPr>
    </w:p>
    <w:p w:rsidR="00B4539E" w:rsidRDefault="00B4539E" w:rsidP="00E63EE3">
      <w:pPr>
        <w:pStyle w:val="af5"/>
        <w:keepNext/>
        <w:rPr>
          <w:rtl/>
        </w:rPr>
      </w:pPr>
      <w:bookmarkStart w:id="13109" w:name="ET_interruption_6142_50"/>
      <w:r w:rsidRPr="00514F55">
        <w:rPr>
          <w:rStyle w:val="TagStyle"/>
          <w:rtl/>
        </w:rPr>
        <w:t xml:space="preserve"> &lt;&lt; קריאה &gt;&gt; </w:t>
      </w:r>
      <w:r>
        <w:rPr>
          <w:rtl/>
        </w:rPr>
        <w:t>אריה מכלוף דרעי (ש"ס):</w:t>
      </w:r>
      <w:r w:rsidRPr="00514F55">
        <w:rPr>
          <w:rStyle w:val="TagStyle"/>
          <w:rtl/>
        </w:rPr>
        <w:t xml:space="preserve"> &lt;&lt; קריאה &gt;&gt;</w:t>
      </w:r>
      <w:r>
        <w:rPr>
          <w:rtl/>
        </w:rPr>
        <w:t xml:space="preserve">   </w:t>
      </w:r>
      <w:bookmarkEnd w:id="13109"/>
    </w:p>
    <w:p w:rsidR="00B4539E" w:rsidRDefault="00B4539E" w:rsidP="00165764">
      <w:pPr>
        <w:rPr>
          <w:rtl/>
          <w:lang w:eastAsia="he-IL"/>
        </w:rPr>
      </w:pPr>
    </w:p>
    <w:p w:rsidR="00B4539E" w:rsidRPr="00514F55" w:rsidRDefault="00B4539E" w:rsidP="00E63EE3">
      <w:pPr>
        <w:rPr>
          <w:rtl/>
          <w:lang w:eastAsia="he-IL"/>
        </w:rPr>
      </w:pPr>
      <w:r>
        <w:rPr>
          <w:rFonts w:hint="cs"/>
          <w:rtl/>
          <w:lang w:eastAsia="he-IL"/>
        </w:rPr>
        <w:t xml:space="preserve">יועז, לא, לא </w:t>
      </w:r>
      <w:r w:rsidR="00165764">
        <w:rPr>
          <w:rFonts w:hint="cs"/>
          <w:rtl/>
          <w:lang w:eastAsia="he-IL"/>
        </w:rPr>
        <w:t>– – –</w:t>
      </w:r>
    </w:p>
    <w:p w:rsidR="00B4539E" w:rsidRDefault="00B4539E" w:rsidP="00E63EE3">
      <w:pPr>
        <w:rPr>
          <w:rtl/>
        </w:rPr>
      </w:pPr>
    </w:p>
    <w:p w:rsidR="00B4539E" w:rsidRDefault="00B4539E" w:rsidP="00E63EE3">
      <w:pPr>
        <w:pStyle w:val="-"/>
        <w:keepNext/>
        <w:rPr>
          <w:rtl/>
        </w:rPr>
      </w:pPr>
      <w:bookmarkStart w:id="13110" w:name="ET_speakercontinue_6200_4"/>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110"/>
    </w:p>
    <w:p w:rsidR="00B4539E" w:rsidRDefault="00B4539E" w:rsidP="00165764">
      <w:pPr>
        <w:rPr>
          <w:rtl/>
          <w:lang w:eastAsia="he-IL"/>
        </w:rPr>
      </w:pPr>
    </w:p>
    <w:p w:rsidR="00B4539E" w:rsidRDefault="00B4539E" w:rsidP="00D17E8B">
      <w:pPr>
        <w:rPr>
          <w:rtl/>
          <w:lang w:eastAsia="he-IL"/>
        </w:rPr>
      </w:pPr>
      <w:r>
        <w:rPr>
          <w:rFonts w:hint="cs"/>
          <w:rtl/>
          <w:lang w:eastAsia="he-IL"/>
        </w:rPr>
        <w:t xml:space="preserve">אתה יודע מתי הלכנו אחרי אדם אחד? </w:t>
      </w:r>
      <w:bookmarkStart w:id="13111" w:name="_ETM_Q39_247141"/>
      <w:bookmarkEnd w:id="13111"/>
      <w:r>
        <w:rPr>
          <w:rFonts w:hint="cs"/>
          <w:rtl/>
          <w:lang w:eastAsia="he-IL"/>
        </w:rPr>
        <w:t>עם שבתאי צבי. ולאן הגענו בסוף?</w:t>
      </w:r>
      <w:r>
        <w:rPr>
          <w:rFonts w:hint="cs"/>
          <w:lang w:eastAsia="he-IL"/>
        </w:rPr>
        <w:t xml:space="preserve"> </w:t>
      </w:r>
      <w:r>
        <w:rPr>
          <w:rFonts w:hint="cs"/>
          <w:rtl/>
          <w:lang w:eastAsia="he-IL"/>
        </w:rPr>
        <w:t xml:space="preserve">חלק מהעם התאסלם ונמצא </w:t>
      </w:r>
      <w:bookmarkStart w:id="13112" w:name="_ETM_Q39_253556"/>
      <w:bookmarkEnd w:id="13112"/>
      <w:r>
        <w:rPr>
          <w:rFonts w:hint="cs"/>
          <w:rtl/>
          <w:lang w:eastAsia="he-IL"/>
        </w:rPr>
        <w:t xml:space="preserve">עד היום בטורקיה עם </w:t>
      </w:r>
      <w:proofErr w:type="spellStart"/>
      <w:r>
        <w:rPr>
          <w:rFonts w:hint="cs"/>
          <w:rtl/>
          <w:lang w:eastAsia="he-IL"/>
        </w:rPr>
        <w:t>השבתאים</w:t>
      </w:r>
      <w:proofErr w:type="spellEnd"/>
      <w:r>
        <w:rPr>
          <w:rFonts w:hint="cs"/>
          <w:rtl/>
          <w:lang w:eastAsia="he-IL"/>
        </w:rPr>
        <w:t>.</w:t>
      </w:r>
    </w:p>
    <w:p w:rsidR="00B4539E" w:rsidRDefault="00B4539E" w:rsidP="00E63EE3">
      <w:pPr>
        <w:rPr>
          <w:rtl/>
          <w:lang w:eastAsia="he-IL"/>
        </w:rPr>
      </w:pPr>
      <w:bookmarkStart w:id="13113" w:name="_ETM_Q39_253878"/>
      <w:bookmarkStart w:id="13114" w:name="_ETM_Q39_253973"/>
      <w:bookmarkEnd w:id="13113"/>
      <w:bookmarkEnd w:id="13114"/>
    </w:p>
    <w:p w:rsidR="00B4539E" w:rsidRDefault="00B4539E" w:rsidP="00E63EE3">
      <w:pPr>
        <w:pStyle w:val="af5"/>
        <w:keepNext/>
        <w:rPr>
          <w:rtl/>
        </w:rPr>
      </w:pPr>
      <w:bookmarkStart w:id="13115" w:name="ET_interruption_קריאות_51"/>
      <w:r w:rsidRPr="00514F55">
        <w:rPr>
          <w:rStyle w:val="TagStyle"/>
          <w:rtl/>
        </w:rPr>
        <w:t xml:space="preserve"> &lt;&lt; קריאה &gt;&gt; </w:t>
      </w:r>
      <w:r>
        <w:rPr>
          <w:rtl/>
        </w:rPr>
        <w:t>קריאות:</w:t>
      </w:r>
      <w:r w:rsidRPr="00514F55">
        <w:rPr>
          <w:rStyle w:val="TagStyle"/>
          <w:rtl/>
        </w:rPr>
        <w:t xml:space="preserve"> &lt;&lt; קריאה &gt;&gt;</w:t>
      </w:r>
      <w:r>
        <w:rPr>
          <w:rtl/>
        </w:rPr>
        <w:t xml:space="preserve">   </w:t>
      </w:r>
      <w:bookmarkEnd w:id="13115"/>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שלך </w:t>
      </w:r>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3116" w:name="ET_speakercontinue_6200_52"/>
      <w:r w:rsidRPr="00514F55">
        <w:rPr>
          <w:rStyle w:val="TagStyle"/>
          <w:rtl/>
        </w:rPr>
        <w:t xml:space="preserve"> &lt;&lt; דובר_המשך &gt;&gt; </w:t>
      </w:r>
      <w:r>
        <w:rPr>
          <w:rtl/>
        </w:rPr>
        <w:t>שר התקשורת יועז הנדל:</w:t>
      </w:r>
      <w:r w:rsidRPr="00514F55">
        <w:rPr>
          <w:rStyle w:val="TagStyle"/>
          <w:rtl/>
        </w:rPr>
        <w:t xml:space="preserve"> &lt;&lt; דובר_המשך &gt;&gt;</w:t>
      </w:r>
      <w:r>
        <w:rPr>
          <w:rtl/>
        </w:rPr>
        <w:t xml:space="preserve">   </w:t>
      </w:r>
      <w:bookmarkEnd w:id="13116"/>
    </w:p>
    <w:p w:rsidR="00B4539E" w:rsidRDefault="00B4539E" w:rsidP="00165764">
      <w:pPr>
        <w:rPr>
          <w:rtl/>
          <w:lang w:eastAsia="he-IL"/>
        </w:rPr>
      </w:pPr>
    </w:p>
    <w:p w:rsidR="00B4539E" w:rsidRPr="00514F55" w:rsidRDefault="00B4539E" w:rsidP="001462BC">
      <w:pPr>
        <w:rPr>
          <w:rtl/>
          <w:lang w:eastAsia="he-IL"/>
        </w:rPr>
      </w:pPr>
      <w:r>
        <w:rPr>
          <w:rFonts w:hint="cs"/>
          <w:rtl/>
          <w:lang w:eastAsia="he-IL"/>
        </w:rPr>
        <w:t xml:space="preserve">אנחנו לא הולכים </w:t>
      </w:r>
      <w:bookmarkStart w:id="13117" w:name="_ETM_Q39_252465"/>
      <w:bookmarkEnd w:id="13117"/>
      <w:r>
        <w:rPr>
          <w:rFonts w:hint="cs"/>
          <w:rtl/>
          <w:lang w:eastAsia="he-IL"/>
        </w:rPr>
        <w:t>אחר אדם אחד, לא משנה מה הוא אומר</w:t>
      </w:r>
      <w:r w:rsidR="001462BC">
        <w:rPr>
          <w:rFonts w:hint="cs"/>
          <w:rtl/>
          <w:lang w:eastAsia="he-IL"/>
        </w:rPr>
        <w:t>.</w:t>
      </w:r>
      <w:r>
        <w:rPr>
          <w:rFonts w:hint="cs"/>
          <w:rtl/>
          <w:lang w:eastAsia="he-IL"/>
        </w:rPr>
        <w:t xml:space="preserve"> הולכים </w:t>
      </w:r>
      <w:bookmarkStart w:id="13118" w:name="_ETM_Q39_254699"/>
      <w:bookmarkEnd w:id="13118"/>
      <w:r>
        <w:rPr>
          <w:rFonts w:hint="cs"/>
          <w:rtl/>
          <w:lang w:eastAsia="he-IL"/>
        </w:rPr>
        <w:t>אחר רעיון</w:t>
      </w:r>
      <w:r w:rsidR="001462BC">
        <w:rPr>
          <w:rFonts w:hint="cs"/>
          <w:rtl/>
          <w:lang w:eastAsia="he-IL"/>
        </w:rPr>
        <w:t>,</w:t>
      </w:r>
      <w:r>
        <w:rPr>
          <w:rFonts w:hint="cs"/>
          <w:rtl/>
          <w:lang w:eastAsia="he-IL"/>
        </w:rPr>
        <w:t xml:space="preserve"> ומפלגה שהולכת אחר רעיון, הולכת אחר תפיסת עולם</w:t>
      </w:r>
      <w:r w:rsidR="001462BC">
        <w:rPr>
          <w:rFonts w:hint="cs"/>
          <w:rtl/>
          <w:lang w:eastAsia="he-IL"/>
        </w:rPr>
        <w:t>,</w:t>
      </w:r>
      <w:r>
        <w:rPr>
          <w:rFonts w:hint="cs"/>
          <w:rtl/>
          <w:lang w:eastAsia="he-IL"/>
        </w:rPr>
        <w:t xml:space="preserve"> </w:t>
      </w:r>
      <w:bookmarkStart w:id="13119" w:name="_ETM_Q39_260673"/>
      <w:bookmarkEnd w:id="13119"/>
      <w:r>
        <w:rPr>
          <w:rFonts w:hint="cs"/>
          <w:rtl/>
          <w:lang w:eastAsia="he-IL"/>
        </w:rPr>
        <w:t xml:space="preserve">ולכן כשיש התנתקות </w:t>
      </w:r>
      <w:r>
        <w:rPr>
          <w:rtl/>
          <w:lang w:eastAsia="he-IL"/>
        </w:rPr>
        <w:t>–</w:t>
      </w:r>
      <w:r>
        <w:rPr>
          <w:rFonts w:hint="cs"/>
          <w:rtl/>
          <w:lang w:eastAsia="he-IL"/>
        </w:rPr>
        <w:t xml:space="preserve"> </w:t>
      </w:r>
      <w:bookmarkStart w:id="13120" w:name="_ETM_Q39_264677"/>
      <w:bookmarkStart w:id="13121" w:name="_ETM_Q39_264811"/>
      <w:bookmarkEnd w:id="13120"/>
      <w:bookmarkEnd w:id="13121"/>
      <w:r>
        <w:rPr>
          <w:rFonts w:hint="cs"/>
          <w:rtl/>
          <w:lang w:eastAsia="he-IL"/>
        </w:rPr>
        <w:t>הם נגד</w:t>
      </w:r>
      <w:r w:rsidR="001462BC">
        <w:rPr>
          <w:rFonts w:hint="cs"/>
          <w:rtl/>
          <w:lang w:eastAsia="he-IL"/>
        </w:rPr>
        <w:t>,</w:t>
      </w:r>
      <w:r>
        <w:rPr>
          <w:rFonts w:hint="cs"/>
          <w:rtl/>
          <w:lang w:eastAsia="he-IL"/>
        </w:rPr>
        <w:t xml:space="preserve"> ולכן</w:t>
      </w:r>
      <w:bookmarkStart w:id="13122" w:name="_ETM_Q39_265324"/>
      <w:bookmarkEnd w:id="13122"/>
      <w:r>
        <w:rPr>
          <w:rFonts w:hint="cs"/>
          <w:rtl/>
          <w:lang w:eastAsia="he-IL"/>
        </w:rPr>
        <w:t xml:space="preserve"> כשמשחררים מחבלים </w:t>
      </w:r>
      <w:r>
        <w:rPr>
          <w:rtl/>
          <w:lang w:eastAsia="he-IL"/>
        </w:rPr>
        <w:t>–</w:t>
      </w:r>
      <w:r>
        <w:rPr>
          <w:rFonts w:hint="cs"/>
          <w:rtl/>
          <w:lang w:eastAsia="he-IL"/>
        </w:rPr>
        <w:t xml:space="preserve"> הם נגד, והם לא משנים </w:t>
      </w:r>
      <w:bookmarkStart w:id="13123" w:name="_ETM_Q39_258507"/>
      <w:bookmarkEnd w:id="13123"/>
      <w:r>
        <w:rPr>
          <w:rFonts w:hint="cs"/>
          <w:rtl/>
          <w:lang w:eastAsia="he-IL"/>
        </w:rPr>
        <w:t xml:space="preserve">את דעתם בהתאם למה שאותו אדם אומר </w:t>
      </w:r>
      <w:r w:rsidR="00165764">
        <w:rPr>
          <w:rFonts w:hint="cs"/>
          <w:rtl/>
          <w:lang w:eastAsia="he-IL"/>
        </w:rPr>
        <w:t>– –</w:t>
      </w:r>
    </w:p>
    <w:p w:rsidR="00B4539E" w:rsidRDefault="00B4539E" w:rsidP="00E63EE3">
      <w:pPr>
        <w:rPr>
          <w:rtl/>
          <w:lang w:eastAsia="he-IL"/>
        </w:rPr>
      </w:pPr>
      <w:bookmarkStart w:id="13124" w:name="_ETM_Q39_254127"/>
      <w:bookmarkStart w:id="13125" w:name="_ETM_Q39_254250"/>
      <w:bookmarkStart w:id="13126" w:name="_ETM_Q39_254367"/>
      <w:bookmarkStart w:id="13127" w:name="_ETM_Q39_254473"/>
      <w:bookmarkEnd w:id="13124"/>
      <w:bookmarkEnd w:id="13125"/>
      <w:bookmarkEnd w:id="13126"/>
      <w:bookmarkEnd w:id="13127"/>
    </w:p>
    <w:p w:rsidR="00B4539E" w:rsidRDefault="00B4539E" w:rsidP="00E63EE3">
      <w:pPr>
        <w:pStyle w:val="af5"/>
        <w:keepNext/>
        <w:rPr>
          <w:rtl/>
        </w:rPr>
      </w:pPr>
      <w:bookmarkStart w:id="13128" w:name="ET_interruption_5296_53"/>
      <w:r w:rsidRPr="00AC228F">
        <w:rPr>
          <w:rStyle w:val="TagStyle"/>
          <w:rtl/>
        </w:rPr>
        <w:t xml:space="preserve"> &lt;&lt; קריאה &gt;&gt; </w:t>
      </w:r>
      <w:r>
        <w:rPr>
          <w:rtl/>
        </w:rPr>
        <w:t>יואב קיש (הליכוד):</w:t>
      </w:r>
      <w:r w:rsidRPr="00AC228F">
        <w:rPr>
          <w:rStyle w:val="TagStyle"/>
          <w:rtl/>
        </w:rPr>
        <w:t xml:space="preserve"> &lt;&lt; קריאה &gt;&gt;</w:t>
      </w:r>
      <w:r>
        <w:rPr>
          <w:rtl/>
        </w:rPr>
        <w:t xml:space="preserve">   </w:t>
      </w:r>
      <w:bookmarkEnd w:id="13128"/>
    </w:p>
    <w:p w:rsidR="00B4539E" w:rsidRDefault="00B4539E" w:rsidP="00165764">
      <w:pPr>
        <w:rPr>
          <w:rtl/>
          <w:lang w:eastAsia="he-IL"/>
        </w:rPr>
      </w:pPr>
    </w:p>
    <w:p w:rsidR="00B4539E" w:rsidRDefault="00B4539E" w:rsidP="00E63EE3">
      <w:pPr>
        <w:rPr>
          <w:rtl/>
          <w:lang w:eastAsia="he-IL"/>
        </w:rPr>
      </w:pPr>
      <w:bookmarkStart w:id="13129" w:name="_ETM_Q39_266216"/>
      <w:bookmarkEnd w:id="13129"/>
      <w:r>
        <w:rPr>
          <w:rFonts w:hint="cs"/>
          <w:rtl/>
          <w:lang w:eastAsia="he-IL"/>
        </w:rPr>
        <w:t>אין אף אחד מאחוריך, אבל. על מה אתה מדבר? אתה מחוק.</w:t>
      </w:r>
    </w:p>
    <w:p w:rsidR="00B4539E" w:rsidRDefault="00B4539E" w:rsidP="00E63EE3">
      <w:pPr>
        <w:rPr>
          <w:rtl/>
          <w:lang w:eastAsia="he-IL"/>
        </w:rPr>
      </w:pPr>
    </w:p>
    <w:p w:rsidR="00B4539E" w:rsidRDefault="00B4539E" w:rsidP="00E63EE3">
      <w:pPr>
        <w:pStyle w:val="-"/>
        <w:keepNext/>
        <w:rPr>
          <w:rtl/>
        </w:rPr>
      </w:pPr>
      <w:bookmarkStart w:id="13130" w:name="ET_speakercontinue_6200_54"/>
      <w:r w:rsidRPr="00AC228F">
        <w:rPr>
          <w:rStyle w:val="TagStyle"/>
          <w:rtl/>
        </w:rPr>
        <w:t xml:space="preserve"> &lt;&lt; דובר_המשך &gt;&gt; </w:t>
      </w:r>
      <w:r>
        <w:rPr>
          <w:rtl/>
        </w:rPr>
        <w:t>שר התקשורת יועז הנדל:</w:t>
      </w:r>
      <w:r w:rsidRPr="00AC228F">
        <w:rPr>
          <w:rStyle w:val="TagStyle"/>
          <w:rtl/>
        </w:rPr>
        <w:t xml:space="preserve"> &lt;&lt; דובר_המשך &gt;&gt;</w:t>
      </w:r>
      <w:r>
        <w:rPr>
          <w:rtl/>
        </w:rPr>
        <w:t xml:space="preserve">   </w:t>
      </w:r>
      <w:bookmarkEnd w:id="13130"/>
    </w:p>
    <w:p w:rsidR="00B4539E" w:rsidRDefault="00B4539E" w:rsidP="00165764">
      <w:pPr>
        <w:rPr>
          <w:rtl/>
          <w:lang w:eastAsia="he-IL"/>
        </w:rPr>
      </w:pPr>
    </w:p>
    <w:p w:rsidR="00B4539E" w:rsidRDefault="00165764" w:rsidP="00E63EE3">
      <w:pPr>
        <w:rPr>
          <w:rtl/>
          <w:lang w:eastAsia="he-IL"/>
        </w:rPr>
      </w:pPr>
      <w:bookmarkStart w:id="13131" w:name="_ETM_Q39_270711"/>
      <w:bookmarkEnd w:id="13131"/>
      <w:r>
        <w:rPr>
          <w:rFonts w:hint="cs"/>
          <w:rtl/>
          <w:lang w:eastAsia="he-IL"/>
        </w:rPr>
        <w:t>– –</w:t>
      </w:r>
      <w:r w:rsidR="00B4539E">
        <w:rPr>
          <w:rFonts w:hint="cs"/>
          <w:rtl/>
          <w:lang w:eastAsia="he-IL"/>
        </w:rPr>
        <w:t xml:space="preserve"> </w:t>
      </w:r>
      <w:bookmarkStart w:id="13132" w:name="_ETM_Q39_272435"/>
      <w:bookmarkEnd w:id="13132"/>
      <w:r w:rsidR="00B4539E">
        <w:rPr>
          <w:rFonts w:hint="cs"/>
          <w:rtl/>
          <w:lang w:eastAsia="he-IL"/>
        </w:rPr>
        <w:t xml:space="preserve">ולכן, כשיואב קיש מנהל משא ומתן עם רע"מ ומסביר שזה </w:t>
      </w:r>
      <w:bookmarkStart w:id="13133" w:name="_ETM_Q39_274283"/>
      <w:bookmarkEnd w:id="13133"/>
      <w:r w:rsidR="00B4539E">
        <w:rPr>
          <w:rFonts w:hint="cs"/>
          <w:rtl/>
          <w:lang w:eastAsia="he-IL"/>
        </w:rPr>
        <w:t xml:space="preserve">בסדר, וכולם אומרים שזה בסדר </w:t>
      </w:r>
      <w:r>
        <w:rPr>
          <w:rFonts w:hint="cs"/>
          <w:rtl/>
          <w:lang w:eastAsia="he-IL"/>
        </w:rPr>
        <w:t>– –</w:t>
      </w:r>
    </w:p>
    <w:p w:rsidR="00B4539E" w:rsidRDefault="00B4539E" w:rsidP="00E63EE3">
      <w:pPr>
        <w:rPr>
          <w:rtl/>
          <w:lang w:eastAsia="he-IL"/>
        </w:rPr>
      </w:pPr>
      <w:bookmarkStart w:id="13134" w:name="_ETM_Q39_273727"/>
      <w:bookmarkStart w:id="13135" w:name="_ETM_Q39_273854"/>
      <w:bookmarkEnd w:id="13134"/>
      <w:bookmarkEnd w:id="13135"/>
    </w:p>
    <w:p w:rsidR="00B4539E" w:rsidRDefault="00B4539E" w:rsidP="00E63EE3">
      <w:pPr>
        <w:pStyle w:val="af5"/>
        <w:keepNext/>
        <w:rPr>
          <w:rtl/>
        </w:rPr>
      </w:pPr>
      <w:r w:rsidRPr="00CB363F">
        <w:rPr>
          <w:rStyle w:val="TagStyle"/>
          <w:rtl/>
        </w:rPr>
        <w:t xml:space="preserve"> &lt;&lt; קריאה &gt;&gt; </w:t>
      </w:r>
      <w:r>
        <w:rPr>
          <w:rtl/>
        </w:rPr>
        <w:t>יואב קיש (הליכוד):</w:t>
      </w:r>
      <w:r w:rsidRPr="00CB363F">
        <w:rPr>
          <w:rStyle w:val="TagStyle"/>
          <w:rtl/>
        </w:rPr>
        <w:t xml:space="preserve"> &lt;&lt; קריאה &gt;&gt;</w:t>
      </w:r>
      <w:r>
        <w:rPr>
          <w:rtl/>
        </w:rPr>
        <w:t xml:space="preserve">   </w:t>
      </w:r>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Pr="00CB363F" w:rsidRDefault="00B4539E" w:rsidP="00E63EE3">
      <w:pPr>
        <w:rPr>
          <w:rtl/>
          <w:lang w:eastAsia="he-IL"/>
        </w:rPr>
      </w:pPr>
    </w:p>
    <w:p w:rsidR="00B4539E" w:rsidRDefault="00B4539E" w:rsidP="00E63EE3">
      <w:pPr>
        <w:pStyle w:val="af6"/>
        <w:keepNext/>
        <w:rPr>
          <w:rtl/>
        </w:rPr>
      </w:pPr>
      <w:bookmarkStart w:id="13136" w:name="ET_yor_6170_55"/>
      <w:r w:rsidRPr="00AC228F">
        <w:rPr>
          <w:rStyle w:val="TagStyle"/>
          <w:rtl/>
        </w:rPr>
        <w:t xml:space="preserve"> &lt;&lt; יור &gt;&gt; </w:t>
      </w:r>
      <w:r>
        <w:rPr>
          <w:rtl/>
        </w:rPr>
        <w:t>היו"ר יעקב מרגי:</w:t>
      </w:r>
      <w:r w:rsidRPr="00AC228F">
        <w:rPr>
          <w:rStyle w:val="TagStyle"/>
          <w:rtl/>
        </w:rPr>
        <w:t xml:space="preserve"> &lt;&lt; יור &gt;&gt;</w:t>
      </w:r>
      <w:r>
        <w:rPr>
          <w:rtl/>
        </w:rPr>
        <w:t xml:space="preserve">   </w:t>
      </w:r>
      <w:bookmarkEnd w:id="13136"/>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קיש, תודה.</w:t>
      </w:r>
    </w:p>
    <w:p w:rsidR="00B4539E" w:rsidRDefault="00B4539E" w:rsidP="00E63EE3">
      <w:pPr>
        <w:rPr>
          <w:rtl/>
          <w:lang w:eastAsia="he-IL"/>
        </w:rPr>
      </w:pPr>
    </w:p>
    <w:p w:rsidR="00B4539E" w:rsidRDefault="00B4539E" w:rsidP="00E63EE3">
      <w:pPr>
        <w:pStyle w:val="af5"/>
        <w:keepNext/>
        <w:rPr>
          <w:rtl/>
        </w:rPr>
      </w:pPr>
      <w:bookmarkStart w:id="13137" w:name="ET_interruption_6142_56"/>
      <w:r w:rsidRPr="00AC228F">
        <w:rPr>
          <w:rStyle w:val="TagStyle"/>
          <w:rtl/>
        </w:rPr>
        <w:t xml:space="preserve"> &lt;&lt; קריאה &gt;&gt; </w:t>
      </w:r>
      <w:r>
        <w:rPr>
          <w:rtl/>
        </w:rPr>
        <w:t>אריה מכלוף דרעי (ש"ס):</w:t>
      </w:r>
      <w:r w:rsidRPr="00AC228F">
        <w:rPr>
          <w:rStyle w:val="TagStyle"/>
          <w:rtl/>
        </w:rPr>
        <w:t xml:space="preserve"> &lt;&lt; קריאה &gt;&gt;</w:t>
      </w:r>
      <w:r>
        <w:rPr>
          <w:rtl/>
        </w:rPr>
        <w:t xml:space="preserve">   </w:t>
      </w:r>
      <w:bookmarkEnd w:id="13137"/>
    </w:p>
    <w:p w:rsidR="00B4539E" w:rsidRDefault="00B4539E" w:rsidP="00165764">
      <w:pPr>
        <w:rPr>
          <w:rtl/>
          <w:lang w:eastAsia="he-IL"/>
        </w:rPr>
      </w:pPr>
    </w:p>
    <w:p w:rsidR="00B4539E" w:rsidRDefault="00B4539E" w:rsidP="00E63EE3">
      <w:pPr>
        <w:rPr>
          <w:rtl/>
          <w:lang w:eastAsia="he-IL"/>
        </w:rPr>
      </w:pPr>
      <w:r>
        <w:rPr>
          <w:rFonts w:hint="cs"/>
          <w:rtl/>
          <w:lang w:eastAsia="he-IL"/>
        </w:rPr>
        <w:t>יועז, בשם מי אתה מדבר?</w:t>
      </w:r>
    </w:p>
    <w:p w:rsidR="00B4539E" w:rsidRDefault="00B4539E" w:rsidP="00E63EE3">
      <w:pPr>
        <w:rPr>
          <w:rtl/>
          <w:lang w:eastAsia="he-IL"/>
        </w:rPr>
      </w:pPr>
    </w:p>
    <w:p w:rsidR="00B4539E" w:rsidRDefault="00B4539E" w:rsidP="00E63EE3">
      <w:pPr>
        <w:pStyle w:val="-"/>
        <w:keepNext/>
        <w:rPr>
          <w:rtl/>
        </w:rPr>
      </w:pPr>
      <w:bookmarkStart w:id="13138" w:name="ET_speakercontinue_6200_5"/>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138"/>
    </w:p>
    <w:p w:rsidR="00B4539E" w:rsidRDefault="00B4539E" w:rsidP="00165764">
      <w:pPr>
        <w:rPr>
          <w:rtl/>
          <w:lang w:eastAsia="he-IL"/>
        </w:rPr>
      </w:pPr>
    </w:p>
    <w:p w:rsidR="00B4539E" w:rsidRPr="00AC228F" w:rsidRDefault="00165764" w:rsidP="00E63EE3">
      <w:pPr>
        <w:rPr>
          <w:rtl/>
          <w:lang w:eastAsia="he-IL"/>
        </w:rPr>
      </w:pPr>
      <w:bookmarkStart w:id="13139" w:name="_ETM_Q39_272240"/>
      <w:bookmarkStart w:id="13140" w:name="_ETM_Q39_272336"/>
      <w:bookmarkStart w:id="13141" w:name="_ETM_Q39_275007"/>
      <w:bookmarkEnd w:id="13139"/>
      <w:bookmarkEnd w:id="13140"/>
      <w:bookmarkEnd w:id="13141"/>
      <w:r>
        <w:rPr>
          <w:rFonts w:hint="cs"/>
          <w:rtl/>
          <w:lang w:eastAsia="he-IL"/>
        </w:rPr>
        <w:t>– –</w:t>
      </w:r>
      <w:r w:rsidR="00B4539E">
        <w:rPr>
          <w:rFonts w:hint="cs"/>
          <w:rtl/>
          <w:lang w:eastAsia="he-IL"/>
        </w:rPr>
        <w:t xml:space="preserve"> ויום אחרי זה אנחנו הולכים ואומרים שזה לא בסדר </w:t>
      </w:r>
      <w:r w:rsidR="00B4539E">
        <w:rPr>
          <w:rtl/>
          <w:lang w:eastAsia="he-IL"/>
        </w:rPr>
        <w:t>–</w:t>
      </w:r>
      <w:r w:rsidR="00B4539E">
        <w:rPr>
          <w:rFonts w:hint="cs"/>
          <w:rtl/>
          <w:lang w:eastAsia="he-IL"/>
        </w:rPr>
        <w:t xml:space="preserve"> זו הליכה אחר </w:t>
      </w:r>
      <w:bookmarkStart w:id="13142" w:name="_ETM_Q39_279946"/>
      <w:bookmarkEnd w:id="13142"/>
      <w:r w:rsidR="00B4539E">
        <w:rPr>
          <w:rFonts w:hint="cs"/>
          <w:rtl/>
          <w:lang w:eastAsia="he-IL"/>
        </w:rPr>
        <w:t xml:space="preserve">אדם אחד. </w:t>
      </w:r>
      <w:bookmarkStart w:id="13143" w:name="_ETM_Q39_281234"/>
      <w:bookmarkEnd w:id="13143"/>
    </w:p>
    <w:p w:rsidR="00B4539E" w:rsidRDefault="00B4539E" w:rsidP="00E63EE3">
      <w:pPr>
        <w:keepNext/>
        <w:rPr>
          <w:rtl/>
        </w:rPr>
      </w:pPr>
      <w:bookmarkStart w:id="13144" w:name="ET_interruption_6142_57"/>
    </w:p>
    <w:p w:rsidR="00B4539E" w:rsidRDefault="00B4539E" w:rsidP="00E63EE3">
      <w:pPr>
        <w:pStyle w:val="af5"/>
        <w:keepNext/>
        <w:rPr>
          <w:rtl/>
        </w:rPr>
      </w:pPr>
      <w:r w:rsidRPr="00AC228F">
        <w:rPr>
          <w:rStyle w:val="TagStyle"/>
          <w:rtl/>
        </w:rPr>
        <w:t xml:space="preserve"> &lt;&lt; קריאה &gt;&gt; </w:t>
      </w:r>
      <w:r>
        <w:rPr>
          <w:rtl/>
        </w:rPr>
        <w:t>אריה מכלוף דרעי (ש"ס):</w:t>
      </w:r>
      <w:r w:rsidRPr="00AC228F">
        <w:rPr>
          <w:rStyle w:val="TagStyle"/>
          <w:rtl/>
        </w:rPr>
        <w:t xml:space="preserve"> &lt;&lt; קריאה &gt;&gt;</w:t>
      </w:r>
      <w:r>
        <w:rPr>
          <w:rtl/>
        </w:rPr>
        <w:t xml:space="preserve">   </w:t>
      </w:r>
      <w:bookmarkEnd w:id="13144"/>
    </w:p>
    <w:p w:rsidR="00B4539E" w:rsidRDefault="00B4539E" w:rsidP="00165764">
      <w:pPr>
        <w:rPr>
          <w:rtl/>
          <w:lang w:eastAsia="he-IL"/>
        </w:rPr>
      </w:pPr>
    </w:p>
    <w:p w:rsidR="00B4539E" w:rsidRDefault="00B4539E" w:rsidP="00E63EE3">
      <w:pPr>
        <w:rPr>
          <w:rtl/>
          <w:lang w:eastAsia="he-IL"/>
        </w:rPr>
      </w:pPr>
      <w:bookmarkStart w:id="13145" w:name="_ETM_Q39_283134"/>
      <w:bookmarkEnd w:id="13145"/>
      <w:r>
        <w:rPr>
          <w:rFonts w:hint="cs"/>
          <w:rtl/>
          <w:lang w:eastAsia="he-IL"/>
        </w:rPr>
        <w:t>יועז, בשם מי אתה מדבר?</w:t>
      </w:r>
    </w:p>
    <w:p w:rsidR="00B4539E" w:rsidRDefault="00B4539E" w:rsidP="00E63EE3">
      <w:pPr>
        <w:ind w:firstLine="0"/>
        <w:rPr>
          <w:rtl/>
          <w:lang w:eastAsia="he-IL"/>
        </w:rPr>
      </w:pPr>
    </w:p>
    <w:p w:rsidR="00B4539E" w:rsidRDefault="00B4539E" w:rsidP="00E63EE3">
      <w:pPr>
        <w:pStyle w:val="-"/>
        <w:keepNext/>
        <w:rPr>
          <w:rtl/>
        </w:rPr>
      </w:pPr>
      <w:bookmarkStart w:id="13146" w:name="ET_speakercontinue_6200_58"/>
      <w:r w:rsidRPr="00AC228F">
        <w:rPr>
          <w:rStyle w:val="TagStyle"/>
          <w:rtl/>
        </w:rPr>
        <w:t xml:space="preserve"> &lt;&lt; דובר_המשך &gt;&gt; </w:t>
      </w:r>
      <w:r>
        <w:rPr>
          <w:rtl/>
        </w:rPr>
        <w:t>שר התקשורת יועז הנדל:</w:t>
      </w:r>
      <w:r w:rsidRPr="00AC228F">
        <w:rPr>
          <w:rStyle w:val="TagStyle"/>
          <w:rtl/>
        </w:rPr>
        <w:t xml:space="preserve"> &lt;&lt; דובר_המשך &gt;&gt;</w:t>
      </w:r>
      <w:r>
        <w:rPr>
          <w:rtl/>
        </w:rPr>
        <w:t xml:space="preserve">   </w:t>
      </w:r>
      <w:bookmarkEnd w:id="13146"/>
    </w:p>
    <w:p w:rsidR="00B4539E" w:rsidRDefault="00B4539E" w:rsidP="00165764">
      <w:pPr>
        <w:rPr>
          <w:rtl/>
          <w:lang w:eastAsia="he-IL"/>
        </w:rPr>
      </w:pPr>
    </w:p>
    <w:p w:rsidR="00B4539E" w:rsidRDefault="00B4539E" w:rsidP="00E63EE3">
      <w:pPr>
        <w:rPr>
          <w:rtl/>
          <w:lang w:eastAsia="he-IL"/>
        </w:rPr>
      </w:pPr>
      <w:bookmarkStart w:id="13147" w:name="_ETM_Q39_280325"/>
      <w:bookmarkEnd w:id="13147"/>
      <w:r>
        <w:rPr>
          <w:rFonts w:hint="cs"/>
          <w:rtl/>
          <w:lang w:eastAsia="he-IL"/>
        </w:rPr>
        <w:t xml:space="preserve"> אני הולך </w:t>
      </w:r>
      <w:r w:rsidR="00165764">
        <w:rPr>
          <w:rFonts w:hint="cs"/>
          <w:rtl/>
          <w:lang w:eastAsia="he-IL"/>
        </w:rPr>
        <w:t>– – –</w:t>
      </w:r>
    </w:p>
    <w:p w:rsidR="00B4539E" w:rsidRDefault="00B4539E" w:rsidP="00E63EE3">
      <w:pPr>
        <w:rPr>
          <w:rtl/>
          <w:lang w:eastAsia="he-IL"/>
        </w:rPr>
      </w:pPr>
      <w:bookmarkStart w:id="13148" w:name="_ETM_Q39_282874"/>
      <w:bookmarkStart w:id="13149" w:name="_ETM_Q39_282951"/>
      <w:bookmarkStart w:id="13150" w:name="_ETM_Q39_283210"/>
      <w:bookmarkEnd w:id="13148"/>
      <w:bookmarkEnd w:id="13149"/>
      <w:bookmarkEnd w:id="13150"/>
    </w:p>
    <w:p w:rsidR="00B4539E" w:rsidRDefault="00B4539E" w:rsidP="00E63EE3">
      <w:pPr>
        <w:pStyle w:val="af5"/>
        <w:keepNext/>
        <w:rPr>
          <w:rtl/>
        </w:rPr>
      </w:pPr>
      <w:bookmarkStart w:id="13151" w:name="ET_interruption_6142_59"/>
      <w:r w:rsidRPr="00AC228F">
        <w:rPr>
          <w:rStyle w:val="TagStyle"/>
          <w:rtl/>
        </w:rPr>
        <w:t xml:space="preserve"> &lt;&lt; קריאה &gt;&gt; </w:t>
      </w:r>
      <w:r>
        <w:rPr>
          <w:rtl/>
        </w:rPr>
        <w:t>אריה מכלוף דרעי (ש"ס):</w:t>
      </w:r>
      <w:r w:rsidRPr="00AC228F">
        <w:rPr>
          <w:rStyle w:val="TagStyle"/>
          <w:rtl/>
        </w:rPr>
        <w:t xml:space="preserve"> &lt;&lt; קריאה &gt;&gt;</w:t>
      </w:r>
      <w:r>
        <w:rPr>
          <w:rtl/>
        </w:rPr>
        <w:t xml:space="preserve">   </w:t>
      </w:r>
      <w:bookmarkEnd w:id="13151"/>
    </w:p>
    <w:p w:rsidR="00B4539E" w:rsidRDefault="00B4539E" w:rsidP="00165764">
      <w:pPr>
        <w:rPr>
          <w:rtl/>
          <w:lang w:eastAsia="he-IL"/>
        </w:rPr>
      </w:pPr>
    </w:p>
    <w:p w:rsidR="00B4539E" w:rsidRDefault="00165764" w:rsidP="00E63EE3">
      <w:pPr>
        <w:rPr>
          <w:rtl/>
          <w:lang w:eastAsia="he-IL"/>
        </w:rPr>
      </w:pPr>
      <w:bookmarkStart w:id="13152" w:name="_ETM_Q39_282447"/>
      <w:bookmarkEnd w:id="13152"/>
      <w:r>
        <w:rPr>
          <w:rFonts w:hint="cs"/>
          <w:rtl/>
          <w:lang w:eastAsia="he-IL"/>
        </w:rPr>
        <w:t>– – –</w:t>
      </w:r>
      <w:r w:rsidR="00B4539E">
        <w:rPr>
          <w:rFonts w:hint="cs"/>
          <w:rtl/>
          <w:lang w:eastAsia="he-IL"/>
        </w:rPr>
        <w:t xml:space="preserve"> </w:t>
      </w:r>
      <w:bookmarkStart w:id="13153" w:name="_ETM_Q39_288077"/>
      <w:bookmarkEnd w:id="13153"/>
      <w:r w:rsidR="00B4539E">
        <w:rPr>
          <w:rFonts w:hint="cs"/>
          <w:rtl/>
          <w:lang w:eastAsia="he-IL"/>
        </w:rPr>
        <w:t xml:space="preserve">לא עברת </w:t>
      </w:r>
      <w:bookmarkStart w:id="13154" w:name="_ETM_Q39_290562"/>
      <w:bookmarkEnd w:id="13154"/>
      <w:r w:rsidR="00B4539E">
        <w:rPr>
          <w:rFonts w:hint="cs"/>
          <w:rtl/>
          <w:lang w:eastAsia="he-IL"/>
        </w:rPr>
        <w:t>את אחוז החסימה.</w:t>
      </w:r>
    </w:p>
    <w:p w:rsidR="00B4539E" w:rsidRDefault="00B4539E" w:rsidP="00E63EE3">
      <w:pPr>
        <w:rPr>
          <w:rtl/>
          <w:lang w:eastAsia="he-IL"/>
        </w:rPr>
      </w:pPr>
      <w:bookmarkStart w:id="13155" w:name="_ETM_Q39_279001"/>
      <w:bookmarkStart w:id="13156" w:name="_ETM_Q39_279098"/>
      <w:bookmarkEnd w:id="13155"/>
      <w:bookmarkEnd w:id="13156"/>
    </w:p>
    <w:p w:rsidR="00B4539E" w:rsidRDefault="00B4539E" w:rsidP="00E63EE3">
      <w:pPr>
        <w:pStyle w:val="-"/>
        <w:keepNext/>
        <w:rPr>
          <w:rtl/>
        </w:rPr>
      </w:pPr>
      <w:bookmarkStart w:id="13157" w:name="ET_speakercontinue_6200_60"/>
      <w:r w:rsidRPr="00AC228F">
        <w:rPr>
          <w:rStyle w:val="TagStyle"/>
          <w:rtl/>
        </w:rPr>
        <w:t xml:space="preserve"> &lt;&lt; דובר_המשך &gt;&gt; </w:t>
      </w:r>
      <w:r>
        <w:rPr>
          <w:rtl/>
        </w:rPr>
        <w:t>שר התקשורת יועז הנדל:</w:t>
      </w:r>
      <w:r w:rsidRPr="00AC228F">
        <w:rPr>
          <w:rStyle w:val="TagStyle"/>
          <w:rtl/>
        </w:rPr>
        <w:t xml:space="preserve"> &lt;&lt; דובר_המשך &gt;&gt;</w:t>
      </w:r>
      <w:r>
        <w:rPr>
          <w:rtl/>
        </w:rPr>
        <w:t xml:space="preserve">   </w:t>
      </w:r>
      <w:bookmarkEnd w:id="13157"/>
    </w:p>
    <w:p w:rsidR="00B4539E" w:rsidRDefault="00B4539E" w:rsidP="00165764">
      <w:pPr>
        <w:rPr>
          <w:rtl/>
          <w:lang w:eastAsia="he-IL"/>
        </w:rPr>
      </w:pPr>
    </w:p>
    <w:p w:rsidR="00B4539E" w:rsidRDefault="00B4539E" w:rsidP="001462BC">
      <w:pPr>
        <w:rPr>
          <w:rtl/>
          <w:lang w:eastAsia="he-IL"/>
        </w:rPr>
      </w:pPr>
      <w:bookmarkStart w:id="13158" w:name="_ETM_Q39_279793"/>
      <w:bookmarkEnd w:id="13158"/>
      <w:r>
        <w:rPr>
          <w:rFonts w:hint="cs"/>
          <w:rtl/>
          <w:lang w:eastAsia="he-IL"/>
        </w:rPr>
        <w:t xml:space="preserve">אני הולך </w:t>
      </w:r>
      <w:r>
        <w:rPr>
          <w:rtl/>
          <w:lang w:eastAsia="he-IL"/>
        </w:rPr>
        <w:t>–</w:t>
      </w:r>
      <w:r>
        <w:rPr>
          <w:rFonts w:hint="cs"/>
          <w:rtl/>
          <w:lang w:eastAsia="he-IL"/>
        </w:rPr>
        <w:t xml:space="preserve"> מה זה משנה? אריה, אתה </w:t>
      </w:r>
      <w:bookmarkStart w:id="13159" w:name="_ETM_Q39_290577"/>
      <w:bookmarkEnd w:id="13159"/>
      <w:r>
        <w:rPr>
          <w:rFonts w:hint="cs"/>
          <w:rtl/>
          <w:lang w:eastAsia="he-IL"/>
        </w:rPr>
        <w:t xml:space="preserve">עבד של סקרים? אנחנו עבדים של רעיונות. העם היהודי הוא </w:t>
      </w:r>
      <w:bookmarkStart w:id="13160" w:name="_ETM_Q39_288341"/>
      <w:bookmarkEnd w:id="13160"/>
      <w:r>
        <w:rPr>
          <w:rFonts w:hint="cs"/>
          <w:rtl/>
          <w:lang w:eastAsia="he-IL"/>
        </w:rPr>
        <w:t>עבד של רעיונות, לא של סקרים</w:t>
      </w:r>
      <w:r w:rsidR="001462BC">
        <w:rPr>
          <w:rFonts w:hint="cs"/>
          <w:rtl/>
          <w:lang w:eastAsia="he-IL"/>
        </w:rPr>
        <w:t>.</w:t>
      </w:r>
    </w:p>
    <w:p w:rsidR="00B4539E" w:rsidRDefault="00B4539E" w:rsidP="00E63EE3">
      <w:pPr>
        <w:rPr>
          <w:rtl/>
          <w:lang w:eastAsia="he-IL"/>
        </w:rPr>
      </w:pPr>
      <w:bookmarkStart w:id="13161" w:name="_ETM_Q39_293315"/>
      <w:bookmarkStart w:id="13162" w:name="_ETM_Q39_293415"/>
      <w:bookmarkEnd w:id="13161"/>
      <w:bookmarkEnd w:id="13162"/>
    </w:p>
    <w:p w:rsidR="00B4539E" w:rsidRDefault="00B4539E" w:rsidP="00E63EE3">
      <w:pPr>
        <w:pStyle w:val="af5"/>
        <w:keepNext/>
        <w:rPr>
          <w:rtl/>
        </w:rPr>
      </w:pPr>
      <w:bookmarkStart w:id="13163" w:name="ET_interruption_6142_61"/>
      <w:r w:rsidRPr="00AC228F">
        <w:rPr>
          <w:rStyle w:val="TagStyle"/>
          <w:rtl/>
        </w:rPr>
        <w:t xml:space="preserve"> &lt;&lt; קריאה &gt;&gt; </w:t>
      </w:r>
      <w:r>
        <w:rPr>
          <w:rtl/>
        </w:rPr>
        <w:t>אריה מכלוף דרעי (ש"ס):</w:t>
      </w:r>
      <w:r w:rsidRPr="00AC228F">
        <w:rPr>
          <w:rStyle w:val="TagStyle"/>
          <w:rtl/>
        </w:rPr>
        <w:t xml:space="preserve"> &lt;&lt; קריאה &gt;&gt;</w:t>
      </w:r>
      <w:r>
        <w:rPr>
          <w:rtl/>
        </w:rPr>
        <w:t xml:space="preserve">   </w:t>
      </w:r>
      <w:bookmarkEnd w:id="13163"/>
    </w:p>
    <w:p w:rsidR="00B4539E" w:rsidRDefault="00B4539E" w:rsidP="00165764">
      <w:pPr>
        <w:rPr>
          <w:rtl/>
          <w:lang w:eastAsia="he-IL"/>
        </w:rPr>
      </w:pPr>
    </w:p>
    <w:p w:rsidR="00B4539E" w:rsidRDefault="00B4539E" w:rsidP="001462BC">
      <w:pPr>
        <w:rPr>
          <w:rtl/>
          <w:lang w:eastAsia="he-IL"/>
        </w:rPr>
      </w:pPr>
      <w:bookmarkStart w:id="13164" w:name="_ETM_Q39_301269"/>
      <w:bookmarkEnd w:id="13164"/>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1462BC">
        <w:rPr>
          <w:rFonts w:hint="cs"/>
          <w:rtl/>
          <w:lang w:eastAsia="he-IL"/>
        </w:rPr>
        <w:t>,</w:t>
      </w:r>
      <w:r>
        <w:rPr>
          <w:rFonts w:hint="cs"/>
          <w:rtl/>
          <w:lang w:eastAsia="he-IL"/>
        </w:rPr>
        <w:t xml:space="preserve"> סליחה, אתה משרת ציבור</w:t>
      </w:r>
      <w:bookmarkStart w:id="13165" w:name="_ETM_Q39_303708"/>
      <w:bookmarkEnd w:id="13165"/>
      <w:r>
        <w:rPr>
          <w:rFonts w:hint="cs"/>
          <w:rtl/>
          <w:lang w:eastAsia="he-IL"/>
        </w:rPr>
        <w:t xml:space="preserve"> </w:t>
      </w:r>
      <w:r w:rsidR="00165764">
        <w:rPr>
          <w:rFonts w:hint="cs"/>
          <w:rtl/>
          <w:lang w:eastAsia="he-IL"/>
        </w:rPr>
        <w:t>– –</w:t>
      </w:r>
    </w:p>
    <w:p w:rsidR="00B4539E" w:rsidRDefault="00B4539E" w:rsidP="00E63EE3">
      <w:pPr>
        <w:rPr>
          <w:rtl/>
          <w:lang w:eastAsia="he-IL"/>
        </w:rPr>
      </w:pPr>
    </w:p>
    <w:p w:rsidR="00B4539E" w:rsidRDefault="00B4539E" w:rsidP="00E63EE3">
      <w:pPr>
        <w:pStyle w:val="-"/>
        <w:keepNext/>
        <w:rPr>
          <w:rtl/>
        </w:rPr>
      </w:pPr>
      <w:bookmarkStart w:id="13166" w:name="ET_speakercontinue_6200_62"/>
      <w:r w:rsidRPr="00AC228F">
        <w:rPr>
          <w:rStyle w:val="TagStyle"/>
          <w:rtl/>
        </w:rPr>
        <w:t xml:space="preserve"> &lt;&lt; דובר_המשך &gt;&gt; </w:t>
      </w:r>
      <w:r>
        <w:rPr>
          <w:rtl/>
        </w:rPr>
        <w:t>שר התקשורת יועז הנדל:</w:t>
      </w:r>
      <w:r w:rsidRPr="00AC228F">
        <w:rPr>
          <w:rStyle w:val="TagStyle"/>
          <w:rtl/>
        </w:rPr>
        <w:t xml:space="preserve"> &lt;&lt; דובר_המשך &gt;&gt;</w:t>
      </w:r>
      <w:r>
        <w:rPr>
          <w:rtl/>
        </w:rPr>
        <w:t xml:space="preserve">   </w:t>
      </w:r>
      <w:bookmarkEnd w:id="13166"/>
    </w:p>
    <w:p w:rsidR="00B4539E" w:rsidRDefault="00B4539E" w:rsidP="00165764">
      <w:pPr>
        <w:rPr>
          <w:rtl/>
          <w:lang w:eastAsia="he-IL"/>
        </w:rPr>
      </w:pPr>
    </w:p>
    <w:p w:rsidR="00B4539E" w:rsidRPr="00AC228F" w:rsidRDefault="00B4539E" w:rsidP="001462BC">
      <w:pPr>
        <w:rPr>
          <w:rtl/>
          <w:lang w:eastAsia="he-IL"/>
        </w:rPr>
      </w:pPr>
      <w:bookmarkStart w:id="13167" w:name="_ETM_Q39_295416"/>
      <w:bookmarkEnd w:id="13167"/>
      <w:r>
        <w:rPr>
          <w:rFonts w:hint="cs"/>
          <w:rtl/>
          <w:lang w:eastAsia="he-IL"/>
        </w:rPr>
        <w:t xml:space="preserve">הסקר הכי חשוב הוא הקלפי. אתה הרי יודע </w:t>
      </w:r>
      <w:r>
        <w:rPr>
          <w:rtl/>
          <w:lang w:eastAsia="he-IL"/>
        </w:rPr>
        <w:t>–</w:t>
      </w:r>
      <w:r>
        <w:rPr>
          <w:rFonts w:hint="cs"/>
          <w:rtl/>
          <w:lang w:eastAsia="he-IL"/>
        </w:rPr>
        <w:t xml:space="preserve"> מי יודע יותר </w:t>
      </w:r>
      <w:bookmarkStart w:id="13168" w:name="_ETM_Q39_299880"/>
      <w:bookmarkEnd w:id="13168"/>
      <w:r>
        <w:rPr>
          <w:rFonts w:hint="cs"/>
          <w:rtl/>
          <w:lang w:eastAsia="he-IL"/>
        </w:rPr>
        <w:t>ממך ש</w:t>
      </w:r>
      <w:r w:rsidR="001462BC">
        <w:rPr>
          <w:rFonts w:hint="cs"/>
          <w:rtl/>
          <w:lang w:eastAsia="he-IL"/>
        </w:rPr>
        <w:t>ב</w:t>
      </w:r>
      <w:r>
        <w:rPr>
          <w:rFonts w:hint="cs"/>
          <w:rtl/>
          <w:lang w:eastAsia="he-IL"/>
        </w:rPr>
        <w:t xml:space="preserve">כל סקר הליכוד לוקח את כל המנדטים של ש"ס, </w:t>
      </w:r>
      <w:bookmarkStart w:id="13169" w:name="_ETM_Q39_306703"/>
      <w:bookmarkEnd w:id="13169"/>
      <w:r>
        <w:rPr>
          <w:rFonts w:hint="cs"/>
          <w:rtl/>
          <w:lang w:eastAsia="he-IL"/>
        </w:rPr>
        <w:t>ובקלפי ש"ס מקבלת את המנדטים של הליכוד. מה זה משנה?</w:t>
      </w:r>
      <w:bookmarkStart w:id="13170" w:name="_ETM_Q39_304240"/>
      <w:bookmarkEnd w:id="13170"/>
      <w:r>
        <w:rPr>
          <w:rFonts w:hint="cs"/>
          <w:rtl/>
          <w:lang w:eastAsia="he-IL"/>
        </w:rPr>
        <w:t xml:space="preserve"> </w:t>
      </w:r>
    </w:p>
    <w:p w:rsidR="00B4539E" w:rsidRDefault="00B4539E" w:rsidP="00E63EE3">
      <w:pPr>
        <w:rPr>
          <w:rtl/>
          <w:lang w:eastAsia="he-IL"/>
        </w:rPr>
      </w:pPr>
      <w:bookmarkStart w:id="13171" w:name="_ETM_Q39_283289"/>
      <w:bookmarkEnd w:id="13171"/>
    </w:p>
    <w:p w:rsidR="00B4539E" w:rsidRDefault="00B4539E" w:rsidP="00E63EE3">
      <w:pPr>
        <w:pStyle w:val="af5"/>
        <w:keepNext/>
        <w:rPr>
          <w:rtl/>
        </w:rPr>
      </w:pPr>
      <w:bookmarkStart w:id="13172" w:name="ET_interruption_6142_65"/>
      <w:r w:rsidRPr="00AC228F">
        <w:rPr>
          <w:rStyle w:val="TagStyle"/>
          <w:rtl/>
        </w:rPr>
        <w:t xml:space="preserve"> &lt;&lt; קריאה &gt;&gt; </w:t>
      </w:r>
      <w:r>
        <w:rPr>
          <w:rtl/>
        </w:rPr>
        <w:t>אריה מכלוף דרעי (ש"ס):</w:t>
      </w:r>
      <w:r w:rsidRPr="00AC228F">
        <w:rPr>
          <w:rStyle w:val="TagStyle"/>
          <w:rtl/>
        </w:rPr>
        <w:t xml:space="preserve"> &lt;&lt; קריאה &gt;&gt;</w:t>
      </w:r>
      <w:r>
        <w:rPr>
          <w:rtl/>
        </w:rPr>
        <w:t xml:space="preserve">   </w:t>
      </w:r>
      <w:bookmarkEnd w:id="13172"/>
    </w:p>
    <w:p w:rsidR="00B4539E" w:rsidRDefault="00B4539E" w:rsidP="00165764">
      <w:pPr>
        <w:rPr>
          <w:rtl/>
          <w:lang w:eastAsia="he-IL"/>
        </w:rPr>
      </w:pPr>
    </w:p>
    <w:p w:rsidR="00B4539E" w:rsidRPr="00AC228F" w:rsidRDefault="00B4539E" w:rsidP="00E63EE3">
      <w:pPr>
        <w:rPr>
          <w:rtl/>
          <w:lang w:eastAsia="he-IL"/>
        </w:rPr>
      </w:pPr>
      <w:bookmarkStart w:id="13173" w:name="_ETM_Q39_304777"/>
      <w:bookmarkStart w:id="13174" w:name="_ETM_Q39_304902"/>
      <w:bookmarkEnd w:id="13173"/>
      <w:bookmarkEnd w:id="13174"/>
      <w:r>
        <w:rPr>
          <w:rFonts w:hint="cs"/>
          <w:rtl/>
          <w:lang w:eastAsia="he-IL"/>
        </w:rPr>
        <w:t xml:space="preserve">כל מי שיושב פה הוא שליח </w:t>
      </w:r>
      <w:bookmarkStart w:id="13175" w:name="_ETM_Q39_305849"/>
      <w:bookmarkEnd w:id="13175"/>
      <w:r>
        <w:rPr>
          <w:rFonts w:hint="cs"/>
          <w:rtl/>
          <w:lang w:eastAsia="he-IL"/>
        </w:rPr>
        <w:t>ציבור.</w:t>
      </w:r>
    </w:p>
    <w:p w:rsidR="00B4539E" w:rsidRDefault="00B4539E" w:rsidP="00E63EE3">
      <w:pPr>
        <w:keepNext/>
        <w:rPr>
          <w:rtl/>
        </w:rPr>
      </w:pPr>
      <w:bookmarkStart w:id="13176" w:name="_ETM_Q39_296073"/>
      <w:bookmarkStart w:id="13177" w:name="ET_interruption_5807_63"/>
      <w:bookmarkEnd w:id="13176"/>
    </w:p>
    <w:p w:rsidR="00B4539E" w:rsidRDefault="00B4539E" w:rsidP="00E63EE3">
      <w:pPr>
        <w:pStyle w:val="af5"/>
        <w:keepNext/>
        <w:rPr>
          <w:rtl/>
        </w:rPr>
      </w:pPr>
      <w:bookmarkStart w:id="13178" w:name="_ETM_Q39_308931"/>
      <w:bookmarkStart w:id="13179" w:name="_ETM_Q39_309029"/>
      <w:bookmarkEnd w:id="13178"/>
      <w:bookmarkEnd w:id="13179"/>
      <w:r w:rsidRPr="00AC228F">
        <w:rPr>
          <w:rStyle w:val="TagStyle"/>
          <w:rtl/>
        </w:rPr>
        <w:t xml:space="preserve"> &lt;&lt; קריאה &gt;&gt; </w:t>
      </w:r>
      <w:r>
        <w:rPr>
          <w:rtl/>
        </w:rPr>
        <w:t>קטי קטרין שטרית (הליכוד):</w:t>
      </w:r>
      <w:r w:rsidRPr="00AC228F">
        <w:rPr>
          <w:rStyle w:val="TagStyle"/>
          <w:rtl/>
        </w:rPr>
        <w:t xml:space="preserve"> &lt;&lt; קריאה &gt;&gt;</w:t>
      </w:r>
      <w:r>
        <w:rPr>
          <w:rtl/>
        </w:rPr>
        <w:t xml:space="preserve">   </w:t>
      </w:r>
      <w:bookmarkEnd w:id="13177"/>
    </w:p>
    <w:p w:rsidR="00B4539E" w:rsidRDefault="00B4539E" w:rsidP="00165764">
      <w:pPr>
        <w:rPr>
          <w:rtl/>
          <w:lang w:eastAsia="he-IL"/>
        </w:rPr>
      </w:pPr>
    </w:p>
    <w:p w:rsidR="00B4539E" w:rsidRDefault="00B4539E" w:rsidP="00E63EE3">
      <w:pPr>
        <w:rPr>
          <w:rtl/>
          <w:lang w:eastAsia="he-IL"/>
        </w:rPr>
      </w:pPr>
      <w:bookmarkStart w:id="13180" w:name="_ETM_Q39_306215"/>
      <w:bookmarkEnd w:id="13180"/>
      <w:r>
        <w:rPr>
          <w:rFonts w:hint="cs"/>
          <w:rtl/>
          <w:lang w:eastAsia="he-IL"/>
        </w:rPr>
        <w:t>לך אין בכלל מנדטים.</w:t>
      </w:r>
    </w:p>
    <w:p w:rsidR="00B4539E" w:rsidRDefault="00B4539E" w:rsidP="00E63EE3">
      <w:pPr>
        <w:rPr>
          <w:rtl/>
          <w:lang w:eastAsia="he-IL"/>
        </w:rPr>
      </w:pPr>
      <w:bookmarkStart w:id="13181" w:name="_ETM_Q39_309211"/>
      <w:bookmarkStart w:id="13182" w:name="_ETM_Q39_309312"/>
      <w:bookmarkEnd w:id="13181"/>
      <w:bookmarkEnd w:id="13182"/>
    </w:p>
    <w:p w:rsidR="00B4539E" w:rsidRDefault="00B4539E" w:rsidP="00E63EE3">
      <w:pPr>
        <w:pStyle w:val="-"/>
        <w:keepNext/>
        <w:rPr>
          <w:rtl/>
        </w:rPr>
      </w:pPr>
      <w:bookmarkStart w:id="13183" w:name="ET_speakercontinue_6200_64"/>
      <w:r w:rsidRPr="00AC228F">
        <w:rPr>
          <w:rStyle w:val="TagStyle"/>
          <w:rtl/>
        </w:rPr>
        <w:t xml:space="preserve"> &lt;&lt; דובר_המשך &gt;&gt; </w:t>
      </w:r>
      <w:r>
        <w:rPr>
          <w:rtl/>
        </w:rPr>
        <w:t>שר התקשורת יועז הנדל:</w:t>
      </w:r>
      <w:r w:rsidRPr="00AC228F">
        <w:rPr>
          <w:rStyle w:val="TagStyle"/>
          <w:rtl/>
        </w:rPr>
        <w:t xml:space="preserve"> &lt;&lt; דובר_המשך &gt;&gt;</w:t>
      </w:r>
      <w:r>
        <w:rPr>
          <w:rtl/>
        </w:rPr>
        <w:t xml:space="preserve">   </w:t>
      </w:r>
      <w:bookmarkEnd w:id="13183"/>
    </w:p>
    <w:p w:rsidR="00B4539E" w:rsidRDefault="00B4539E" w:rsidP="00165764">
      <w:pPr>
        <w:rPr>
          <w:rtl/>
          <w:lang w:eastAsia="he-IL"/>
        </w:rPr>
      </w:pPr>
    </w:p>
    <w:p w:rsidR="00B4539E" w:rsidRDefault="00B4539E" w:rsidP="001462BC">
      <w:pPr>
        <w:rPr>
          <w:rtl/>
          <w:lang w:eastAsia="he-IL"/>
        </w:rPr>
      </w:pPr>
      <w:bookmarkStart w:id="13184" w:name="_ETM_Q39_309922"/>
      <w:bookmarkEnd w:id="13184"/>
      <w:r>
        <w:rPr>
          <w:rFonts w:hint="cs"/>
          <w:rtl/>
          <w:lang w:eastAsia="he-IL"/>
        </w:rPr>
        <w:t>מה זה משנה? חברים, אני נבחרתי לכנסת בבחירות חוקיות</w:t>
      </w:r>
      <w:r w:rsidR="001462BC">
        <w:rPr>
          <w:rFonts w:hint="cs"/>
          <w:rtl/>
          <w:lang w:eastAsia="he-IL"/>
        </w:rPr>
        <w:t>.</w:t>
      </w:r>
      <w:r>
        <w:rPr>
          <w:rFonts w:hint="cs"/>
          <w:rtl/>
          <w:lang w:eastAsia="he-IL"/>
        </w:rPr>
        <w:t xml:space="preserve"> כך </w:t>
      </w:r>
      <w:bookmarkStart w:id="13185" w:name="_ETM_Q39_316419"/>
      <w:bookmarkEnd w:id="13185"/>
      <w:r>
        <w:rPr>
          <w:rFonts w:hint="cs"/>
          <w:rtl/>
          <w:lang w:eastAsia="he-IL"/>
        </w:rPr>
        <w:t>זה במדינת ישראל, לא על פי סקרים, והמבחן הכי ח</w:t>
      </w:r>
      <w:bookmarkStart w:id="13186" w:name="_ETM_Q39_316195"/>
      <w:bookmarkEnd w:id="13186"/>
      <w:r>
        <w:rPr>
          <w:rFonts w:hint="cs"/>
          <w:rtl/>
          <w:lang w:eastAsia="he-IL"/>
        </w:rPr>
        <w:t>שוב הוא מבחן הקלפי</w:t>
      </w:r>
      <w:r w:rsidR="001462BC">
        <w:rPr>
          <w:rFonts w:hint="cs"/>
          <w:rtl/>
          <w:lang w:eastAsia="he-IL"/>
        </w:rPr>
        <w:t>,</w:t>
      </w:r>
      <w:r>
        <w:rPr>
          <w:rFonts w:hint="cs"/>
          <w:rtl/>
          <w:lang w:eastAsia="he-IL"/>
        </w:rPr>
        <w:t xml:space="preserve"> ובקלפי העם קבע שיש ממשלה, ממשלת אחדות. גם </w:t>
      </w:r>
      <w:r w:rsidR="001462BC">
        <w:rPr>
          <w:rFonts w:hint="cs"/>
          <w:rtl/>
          <w:lang w:eastAsia="he-IL"/>
        </w:rPr>
        <w:t>כ</w:t>
      </w:r>
      <w:r>
        <w:rPr>
          <w:rFonts w:hint="cs"/>
          <w:rtl/>
          <w:lang w:eastAsia="he-IL"/>
        </w:rPr>
        <w:t xml:space="preserve">שהעם אמר לכם בקלפי </w:t>
      </w:r>
      <w:bookmarkStart w:id="13187" w:name="_ETM_Q39_327756"/>
      <w:bookmarkEnd w:id="13187"/>
      <w:r>
        <w:rPr>
          <w:rFonts w:hint="cs"/>
          <w:rtl/>
          <w:lang w:eastAsia="he-IL"/>
        </w:rPr>
        <w:t xml:space="preserve">לא ללכת להתנתקות </w:t>
      </w:r>
      <w:bookmarkStart w:id="13188" w:name="_ETM_Q39_333409"/>
      <w:bookmarkStart w:id="13189" w:name="_ETM_Q39_333540"/>
      <w:bookmarkEnd w:id="13188"/>
      <w:bookmarkEnd w:id="13189"/>
      <w:r>
        <w:rPr>
          <w:rFonts w:hint="cs"/>
          <w:rtl/>
          <w:lang w:eastAsia="he-IL"/>
        </w:rPr>
        <w:t>אז הלכתם, מפלגת הליכוד</w:t>
      </w:r>
      <w:r w:rsidR="001462BC">
        <w:rPr>
          <w:rFonts w:hint="cs"/>
          <w:rtl/>
          <w:lang w:eastAsia="he-IL"/>
        </w:rPr>
        <w:t>,</w:t>
      </w:r>
      <w:r>
        <w:rPr>
          <w:rFonts w:hint="cs"/>
          <w:rtl/>
          <w:lang w:eastAsia="he-IL"/>
        </w:rPr>
        <w:t xml:space="preserve"> וגם כשהעם אמר </w:t>
      </w:r>
      <w:bookmarkStart w:id="13190" w:name="_ETM_Q39_329397"/>
      <w:bookmarkEnd w:id="13190"/>
      <w:r>
        <w:rPr>
          <w:rFonts w:hint="cs"/>
          <w:rtl/>
          <w:lang w:eastAsia="he-IL"/>
        </w:rPr>
        <w:t xml:space="preserve">שהוא לא רוצה לשחרר מחבלים </w:t>
      </w:r>
      <w:bookmarkStart w:id="13191" w:name="_ETM_Q39_334633"/>
      <w:bookmarkStart w:id="13192" w:name="_ETM_Q39_334761"/>
      <w:bookmarkEnd w:id="13191"/>
      <w:bookmarkEnd w:id="13192"/>
      <w:r>
        <w:rPr>
          <w:rFonts w:hint="cs"/>
          <w:rtl/>
          <w:lang w:eastAsia="he-IL"/>
        </w:rPr>
        <w:t>אז שחררתם 1</w:t>
      </w:r>
      <w:r w:rsidR="001462BC">
        <w:rPr>
          <w:rFonts w:hint="cs"/>
          <w:rtl/>
          <w:lang w:eastAsia="he-IL"/>
        </w:rPr>
        <w:t>,</w:t>
      </w:r>
      <w:r>
        <w:rPr>
          <w:rFonts w:hint="cs"/>
          <w:rtl/>
          <w:lang w:eastAsia="he-IL"/>
        </w:rPr>
        <w:t>027 מחבלים</w:t>
      </w:r>
      <w:bookmarkStart w:id="13193" w:name="_ETM_Q39_332233"/>
      <w:bookmarkEnd w:id="13193"/>
      <w:r>
        <w:rPr>
          <w:rFonts w:hint="cs"/>
          <w:rtl/>
          <w:lang w:eastAsia="he-IL"/>
        </w:rPr>
        <w:t xml:space="preserve">, ועכשיו מלאו עשר שנים לשחרור </w:t>
      </w:r>
      <w:bookmarkStart w:id="13194" w:name="_ETM_Q39_336355"/>
      <w:bookmarkEnd w:id="13194"/>
      <w:r>
        <w:rPr>
          <w:rFonts w:hint="cs"/>
          <w:rtl/>
          <w:lang w:eastAsia="he-IL"/>
        </w:rPr>
        <w:t xml:space="preserve">גלעד שליט. וגם כשהעם אמר נגד הקפאה, אתם הקפאתם </w:t>
      </w:r>
      <w:bookmarkStart w:id="13195" w:name="_ETM_Q39_342738"/>
      <w:bookmarkEnd w:id="13195"/>
      <w:r>
        <w:rPr>
          <w:rFonts w:hint="cs"/>
          <w:rtl/>
          <w:lang w:eastAsia="he-IL"/>
        </w:rPr>
        <w:t>בנייה</w:t>
      </w:r>
      <w:r w:rsidR="001462BC">
        <w:rPr>
          <w:rFonts w:hint="cs"/>
          <w:rtl/>
          <w:lang w:eastAsia="he-IL"/>
        </w:rPr>
        <w:t>,</w:t>
      </w:r>
      <w:r>
        <w:rPr>
          <w:rFonts w:hint="cs"/>
          <w:rtl/>
          <w:lang w:eastAsia="he-IL"/>
        </w:rPr>
        <w:t xml:space="preserve"> וכולכם אמרתם אמן </w:t>
      </w:r>
      <w:r w:rsidR="00165764">
        <w:rPr>
          <w:rFonts w:hint="cs"/>
          <w:rtl/>
          <w:lang w:eastAsia="he-IL"/>
        </w:rPr>
        <w:t>– –</w:t>
      </w:r>
    </w:p>
    <w:p w:rsidR="00B4539E" w:rsidRDefault="00B4539E" w:rsidP="00E63EE3">
      <w:pPr>
        <w:rPr>
          <w:rtl/>
          <w:lang w:eastAsia="he-IL"/>
        </w:rPr>
      </w:pPr>
      <w:bookmarkStart w:id="13196" w:name="_ETM_Q39_340348"/>
      <w:bookmarkStart w:id="13197" w:name="_ETM_Q39_340455"/>
      <w:bookmarkEnd w:id="13196"/>
      <w:bookmarkEnd w:id="13197"/>
    </w:p>
    <w:p w:rsidR="00B4539E" w:rsidRDefault="00B4539E" w:rsidP="00E63EE3">
      <w:pPr>
        <w:pStyle w:val="af5"/>
        <w:keepNext/>
        <w:rPr>
          <w:rtl/>
        </w:rPr>
      </w:pPr>
      <w:bookmarkStart w:id="13198" w:name="ET_interruption_5807_66"/>
      <w:r w:rsidRPr="00AC228F">
        <w:rPr>
          <w:rStyle w:val="TagStyle"/>
          <w:rtl/>
        </w:rPr>
        <w:t xml:space="preserve"> &lt;&lt; קריאה &gt;&gt; </w:t>
      </w:r>
      <w:r>
        <w:rPr>
          <w:rtl/>
        </w:rPr>
        <w:t>קטי קטרין שטרית (הליכוד):</w:t>
      </w:r>
      <w:r w:rsidRPr="00AC228F">
        <w:rPr>
          <w:rStyle w:val="TagStyle"/>
          <w:rtl/>
        </w:rPr>
        <w:t xml:space="preserve"> &lt;&lt; קריאה &gt;&gt;</w:t>
      </w:r>
      <w:r>
        <w:rPr>
          <w:rtl/>
        </w:rPr>
        <w:t xml:space="preserve">   </w:t>
      </w:r>
      <w:bookmarkEnd w:id="13198"/>
    </w:p>
    <w:p w:rsidR="00B4539E" w:rsidRDefault="00B4539E" w:rsidP="00165764">
      <w:pPr>
        <w:rPr>
          <w:rtl/>
          <w:lang w:eastAsia="he-IL"/>
        </w:rPr>
      </w:pPr>
    </w:p>
    <w:p w:rsidR="00B4539E" w:rsidRDefault="00B4539E" w:rsidP="00E63EE3">
      <w:pPr>
        <w:rPr>
          <w:rtl/>
          <w:lang w:eastAsia="he-IL"/>
        </w:rPr>
      </w:pPr>
      <w:bookmarkStart w:id="13199" w:name="_ETM_Q39_345069"/>
      <w:bookmarkStart w:id="13200" w:name="_ETM_Q39_345334"/>
      <w:bookmarkStart w:id="13201" w:name="_ETM_Q39_345398"/>
      <w:bookmarkEnd w:id="13199"/>
      <w:bookmarkEnd w:id="13200"/>
      <w:bookmarkEnd w:id="13201"/>
      <w:r>
        <w:rPr>
          <w:rFonts w:hint="cs"/>
          <w:rtl/>
          <w:lang w:eastAsia="he-IL"/>
        </w:rPr>
        <w:t>יועז, בכמה מפלגות היית? תענה לציבור.</w:t>
      </w:r>
    </w:p>
    <w:p w:rsidR="00B4539E" w:rsidRDefault="00B4539E" w:rsidP="00E63EE3">
      <w:pPr>
        <w:rPr>
          <w:rtl/>
          <w:lang w:eastAsia="he-IL"/>
        </w:rPr>
      </w:pPr>
      <w:bookmarkStart w:id="13202" w:name="_ETM_Q39_346781"/>
      <w:bookmarkStart w:id="13203" w:name="_ETM_Q39_346883"/>
      <w:bookmarkEnd w:id="13202"/>
      <w:bookmarkEnd w:id="13203"/>
    </w:p>
    <w:p w:rsidR="00B4539E" w:rsidRDefault="00B4539E" w:rsidP="00E63EE3">
      <w:pPr>
        <w:pStyle w:val="af6"/>
        <w:keepNext/>
        <w:rPr>
          <w:rtl/>
        </w:rPr>
      </w:pPr>
      <w:bookmarkStart w:id="13204" w:name="ET_yor_6170_67"/>
      <w:r w:rsidRPr="00AC228F">
        <w:rPr>
          <w:rStyle w:val="TagStyle"/>
          <w:rtl/>
        </w:rPr>
        <w:t xml:space="preserve"> &lt;&lt; יור &gt;&gt; </w:t>
      </w:r>
      <w:r>
        <w:rPr>
          <w:rtl/>
        </w:rPr>
        <w:t>היו"ר יעקב מרגי:</w:t>
      </w:r>
      <w:r w:rsidRPr="00AC228F">
        <w:rPr>
          <w:rStyle w:val="TagStyle"/>
          <w:rtl/>
        </w:rPr>
        <w:t xml:space="preserve"> &lt;&lt; יור &gt;&gt;</w:t>
      </w:r>
      <w:r>
        <w:rPr>
          <w:rtl/>
        </w:rPr>
        <w:t xml:space="preserve">   </w:t>
      </w:r>
      <w:bookmarkEnd w:id="13204"/>
    </w:p>
    <w:p w:rsidR="00B4539E" w:rsidRDefault="00B4539E" w:rsidP="00165764">
      <w:pPr>
        <w:rPr>
          <w:rtl/>
          <w:lang w:eastAsia="he-IL"/>
        </w:rPr>
      </w:pPr>
    </w:p>
    <w:p w:rsidR="00B4539E" w:rsidRPr="00AC228F" w:rsidRDefault="00B4539E" w:rsidP="00E63EE3">
      <w:pPr>
        <w:rPr>
          <w:rtl/>
          <w:lang w:eastAsia="he-IL"/>
        </w:rPr>
      </w:pPr>
      <w:bookmarkStart w:id="13205" w:name="_ETM_Q39_347582"/>
      <w:bookmarkEnd w:id="13205"/>
      <w:r>
        <w:rPr>
          <w:rFonts w:hint="cs"/>
          <w:rtl/>
          <w:lang w:eastAsia="he-IL"/>
        </w:rPr>
        <w:t xml:space="preserve">חברת הכנסת </w:t>
      </w:r>
      <w:bookmarkStart w:id="13206" w:name="_ETM_Q39_348829"/>
      <w:bookmarkEnd w:id="13206"/>
      <w:r>
        <w:rPr>
          <w:rFonts w:hint="cs"/>
          <w:rtl/>
          <w:lang w:eastAsia="he-IL"/>
        </w:rPr>
        <w:t>שטרית, קטי.</w:t>
      </w:r>
    </w:p>
    <w:p w:rsidR="00B4539E" w:rsidRDefault="00B4539E" w:rsidP="00E63EE3">
      <w:pPr>
        <w:ind w:firstLine="0"/>
        <w:rPr>
          <w:rtl/>
          <w:lang w:eastAsia="he-IL"/>
        </w:rPr>
      </w:pPr>
    </w:p>
    <w:p w:rsidR="00B4539E" w:rsidRDefault="00B4539E" w:rsidP="00E63EE3">
      <w:pPr>
        <w:pStyle w:val="-"/>
        <w:keepNext/>
        <w:rPr>
          <w:rtl/>
        </w:rPr>
      </w:pPr>
      <w:bookmarkStart w:id="13207" w:name="ET_speakercontinue_6200_6"/>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207"/>
    </w:p>
    <w:p w:rsidR="00B4539E" w:rsidRDefault="00B4539E" w:rsidP="00165764">
      <w:pPr>
        <w:rPr>
          <w:rtl/>
          <w:lang w:eastAsia="he-IL"/>
        </w:rPr>
      </w:pPr>
    </w:p>
    <w:p w:rsidR="00B4539E" w:rsidRDefault="00165764" w:rsidP="001462BC">
      <w:pPr>
        <w:rPr>
          <w:rtl/>
          <w:lang w:eastAsia="he-IL"/>
        </w:rPr>
      </w:pPr>
      <w:r>
        <w:rPr>
          <w:rFonts w:hint="cs"/>
          <w:rtl/>
          <w:lang w:eastAsia="he-IL"/>
        </w:rPr>
        <w:t>– –</w:t>
      </w:r>
      <w:r w:rsidR="00B4539E">
        <w:rPr>
          <w:rFonts w:hint="cs"/>
          <w:rtl/>
          <w:lang w:eastAsia="he-IL"/>
        </w:rPr>
        <w:t xml:space="preserve"> כאילו המלך המשיח אמר לכם. גם </w:t>
      </w:r>
      <w:bookmarkStart w:id="13208" w:name="_ETM_Q39_348887"/>
      <w:bookmarkEnd w:id="13208"/>
      <w:r w:rsidR="00B4539E">
        <w:rPr>
          <w:rFonts w:hint="cs"/>
          <w:rtl/>
          <w:lang w:eastAsia="he-IL"/>
        </w:rPr>
        <w:t xml:space="preserve">כאשר אמרו לכם: תכריעו את החמאס בעזה, הבטחתם </w:t>
      </w:r>
      <w:bookmarkStart w:id="13209" w:name="_ETM_Q39_353360"/>
      <w:bookmarkEnd w:id="13209"/>
      <w:r w:rsidR="00B4539E">
        <w:rPr>
          <w:rFonts w:hint="cs"/>
          <w:rtl/>
          <w:lang w:eastAsia="he-IL"/>
        </w:rPr>
        <w:t>ולא עשיתם את זה.</w:t>
      </w:r>
    </w:p>
    <w:p w:rsidR="00B4539E" w:rsidRDefault="00B4539E" w:rsidP="00E63EE3">
      <w:pPr>
        <w:rPr>
          <w:rtl/>
          <w:lang w:eastAsia="he-IL"/>
        </w:rPr>
      </w:pPr>
      <w:bookmarkStart w:id="13210" w:name="_ETM_Q39_355480"/>
      <w:bookmarkStart w:id="13211" w:name="_ETM_Q39_355553"/>
      <w:bookmarkEnd w:id="13210"/>
      <w:bookmarkEnd w:id="13211"/>
    </w:p>
    <w:p w:rsidR="00B4539E" w:rsidRDefault="00B4539E" w:rsidP="00E63EE3">
      <w:pPr>
        <w:pStyle w:val="af5"/>
        <w:keepNext/>
        <w:rPr>
          <w:rtl/>
        </w:rPr>
      </w:pPr>
      <w:r w:rsidRPr="0026451F">
        <w:rPr>
          <w:rStyle w:val="TagStyle"/>
          <w:rtl/>
        </w:rPr>
        <w:t xml:space="preserve"> &lt;&lt; קריאה &gt;&gt; </w:t>
      </w:r>
      <w:r>
        <w:rPr>
          <w:rtl/>
        </w:rPr>
        <w:t>קטי קטרין שטרית (הליכוד):</w:t>
      </w:r>
      <w:r w:rsidRPr="0026451F">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בכמה מפלגות היית? תענה לציבור.</w:t>
      </w:r>
    </w:p>
    <w:p w:rsidR="00B4539E" w:rsidRDefault="00B4539E" w:rsidP="00E63EE3">
      <w:pPr>
        <w:rPr>
          <w:rtl/>
          <w:lang w:eastAsia="he-IL"/>
        </w:rPr>
      </w:pPr>
    </w:p>
    <w:p w:rsidR="00B4539E" w:rsidRDefault="00B4539E" w:rsidP="00E63EE3">
      <w:pPr>
        <w:pStyle w:val="-"/>
        <w:keepNext/>
        <w:rPr>
          <w:rtl/>
        </w:rPr>
      </w:pPr>
      <w:bookmarkStart w:id="13212" w:name="ET_speakercontinue_6200_8"/>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212"/>
    </w:p>
    <w:p w:rsidR="00B4539E" w:rsidRDefault="00B4539E" w:rsidP="00165764">
      <w:pPr>
        <w:rPr>
          <w:rtl/>
          <w:lang w:eastAsia="he-IL"/>
        </w:rPr>
      </w:pPr>
    </w:p>
    <w:p w:rsidR="00B4539E" w:rsidRDefault="00B4539E" w:rsidP="001462BC">
      <w:pPr>
        <w:rPr>
          <w:rtl/>
          <w:lang w:eastAsia="he-IL"/>
        </w:rPr>
      </w:pPr>
      <w:r>
        <w:rPr>
          <w:rFonts w:hint="cs"/>
          <w:rtl/>
          <w:lang w:eastAsia="he-IL"/>
        </w:rPr>
        <w:t xml:space="preserve">וגם כאשר העם זעק </w:t>
      </w:r>
      <w:bookmarkStart w:id="13213" w:name="_ETM_Q39_352936"/>
      <w:bookmarkEnd w:id="13213"/>
      <w:r>
        <w:rPr>
          <w:rFonts w:hint="cs"/>
          <w:rtl/>
          <w:lang w:eastAsia="he-IL"/>
        </w:rPr>
        <w:t xml:space="preserve">כי איבדתם את המשילות בנגב ובגליל, לא עשיתם כלום. </w:t>
      </w:r>
      <w:bookmarkStart w:id="13214" w:name="_ETM_Q39_360426"/>
      <w:bookmarkEnd w:id="13214"/>
      <w:r>
        <w:rPr>
          <w:rFonts w:hint="cs"/>
          <w:rtl/>
          <w:lang w:eastAsia="he-IL"/>
        </w:rPr>
        <w:t xml:space="preserve">מתי נזכרתם? כשאתם באופוזיציה. באופוזיציה פתאום אתם נזכרים בכול. הכול צריך לעשות. פתאום גיליתם </w:t>
      </w:r>
      <w:bookmarkStart w:id="13215" w:name="_ETM_Q39_368360"/>
      <w:bookmarkEnd w:id="13215"/>
      <w:r>
        <w:rPr>
          <w:rFonts w:hint="cs"/>
          <w:rtl/>
          <w:lang w:eastAsia="he-IL"/>
        </w:rPr>
        <w:t>שיש נגב וגליל, לא רק קיסריה ורחביה. פתאום גיליתם שיש ערים מעורבות</w:t>
      </w:r>
      <w:r w:rsidR="001462BC">
        <w:rPr>
          <w:rFonts w:hint="cs"/>
          <w:rtl/>
          <w:lang w:eastAsia="he-IL"/>
        </w:rPr>
        <w:t>.</w:t>
      </w:r>
    </w:p>
    <w:p w:rsidR="00B4539E" w:rsidRDefault="00B4539E" w:rsidP="00E63EE3">
      <w:pPr>
        <w:rPr>
          <w:rtl/>
          <w:lang w:eastAsia="he-IL"/>
        </w:rPr>
      </w:pPr>
      <w:bookmarkStart w:id="13216" w:name="_ETM_Q39_373446"/>
      <w:bookmarkStart w:id="13217" w:name="_ETM_Q39_373583"/>
      <w:bookmarkEnd w:id="13216"/>
      <w:bookmarkEnd w:id="13217"/>
    </w:p>
    <w:p w:rsidR="00B4539E" w:rsidRDefault="00B4539E" w:rsidP="00E63EE3">
      <w:pPr>
        <w:pStyle w:val="af5"/>
        <w:keepNext/>
        <w:rPr>
          <w:rtl/>
        </w:rPr>
      </w:pPr>
      <w:bookmarkStart w:id="13218" w:name="ET_interruption_5296_69"/>
      <w:r w:rsidRPr="0026451F">
        <w:rPr>
          <w:rStyle w:val="TagStyle"/>
          <w:rtl/>
        </w:rPr>
        <w:t xml:space="preserve"> &lt;&lt; קריאה &gt;&gt; </w:t>
      </w:r>
      <w:r>
        <w:rPr>
          <w:rtl/>
        </w:rPr>
        <w:t>יואב קיש (הליכוד):</w:t>
      </w:r>
      <w:r w:rsidRPr="0026451F">
        <w:rPr>
          <w:rStyle w:val="TagStyle"/>
          <w:rtl/>
        </w:rPr>
        <w:t xml:space="preserve"> &lt;&lt; קריאה &gt;&gt;</w:t>
      </w:r>
      <w:r>
        <w:rPr>
          <w:rtl/>
        </w:rPr>
        <w:t xml:space="preserve">   </w:t>
      </w:r>
      <w:bookmarkEnd w:id="13218"/>
    </w:p>
    <w:p w:rsidR="00B4539E" w:rsidRDefault="00B4539E" w:rsidP="00165764">
      <w:pPr>
        <w:rPr>
          <w:rtl/>
          <w:lang w:eastAsia="he-IL"/>
        </w:rPr>
      </w:pPr>
    </w:p>
    <w:p w:rsidR="00B4539E" w:rsidRPr="0026451F" w:rsidRDefault="00165764" w:rsidP="00E63EE3">
      <w:pPr>
        <w:rPr>
          <w:rtl/>
          <w:lang w:eastAsia="he-IL"/>
        </w:rPr>
      </w:pPr>
      <w:bookmarkStart w:id="13219" w:name="_ETM_Q39_369949"/>
      <w:bookmarkEnd w:id="13219"/>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3220" w:name="ET_speakercontinue_6200_9"/>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220"/>
    </w:p>
    <w:p w:rsidR="00B4539E" w:rsidRDefault="00B4539E" w:rsidP="00165764">
      <w:pPr>
        <w:rPr>
          <w:rtl/>
          <w:lang w:eastAsia="he-IL"/>
        </w:rPr>
      </w:pPr>
    </w:p>
    <w:p w:rsidR="00B4539E" w:rsidRDefault="00B4539E" w:rsidP="00E63EE3">
      <w:pPr>
        <w:rPr>
          <w:rtl/>
          <w:lang w:eastAsia="he-IL"/>
        </w:rPr>
      </w:pPr>
      <w:bookmarkStart w:id="13221" w:name="_ETM_Q39_372054"/>
      <w:bookmarkStart w:id="13222" w:name="_ETM_Q39_372157"/>
      <w:bookmarkEnd w:id="13221"/>
      <w:bookmarkEnd w:id="13222"/>
      <w:r>
        <w:rPr>
          <w:rFonts w:hint="cs"/>
          <w:rtl/>
          <w:lang w:eastAsia="he-IL"/>
        </w:rPr>
        <w:t xml:space="preserve">פתאום גיליתם </w:t>
      </w:r>
      <w:bookmarkStart w:id="13223" w:name="_ETM_Q39_375885"/>
      <w:bookmarkEnd w:id="13223"/>
      <w:r>
        <w:rPr>
          <w:rFonts w:hint="cs"/>
          <w:rtl/>
          <w:lang w:eastAsia="he-IL"/>
        </w:rPr>
        <w:t xml:space="preserve">שיש ערים מעורבות. פתאום גיליתם שיש ציבור. פתאום יואב קיש, שניהל משא ומתן עם </w:t>
      </w:r>
      <w:bookmarkStart w:id="13224" w:name="_ETM_Q39_377098"/>
      <w:bookmarkEnd w:id="13224"/>
      <w:r>
        <w:rPr>
          <w:rFonts w:hint="cs"/>
          <w:rtl/>
          <w:lang w:eastAsia="he-IL"/>
        </w:rPr>
        <w:t>רע"מ</w:t>
      </w:r>
      <w:r w:rsidR="001462BC">
        <w:rPr>
          <w:rFonts w:hint="cs"/>
          <w:rtl/>
          <w:lang w:eastAsia="he-IL"/>
        </w:rPr>
        <w:t>,</w:t>
      </w:r>
      <w:r>
        <w:rPr>
          <w:rFonts w:hint="cs"/>
          <w:rtl/>
          <w:lang w:eastAsia="he-IL"/>
        </w:rPr>
        <w:t xml:space="preserve"> גילה שהוא בעצם לא רוצה לנהל משא ומתן עם </w:t>
      </w:r>
      <w:bookmarkStart w:id="13225" w:name="_ETM_Q39_379127"/>
      <w:bookmarkEnd w:id="13225"/>
      <w:r>
        <w:rPr>
          <w:rFonts w:hint="cs"/>
          <w:rtl/>
          <w:lang w:eastAsia="he-IL"/>
        </w:rPr>
        <w:t>רע"מ, כי עכשיו הוא באופוזיציה.</w:t>
      </w:r>
    </w:p>
    <w:p w:rsidR="00B4539E" w:rsidRDefault="00B4539E" w:rsidP="00E63EE3">
      <w:pPr>
        <w:rPr>
          <w:rtl/>
          <w:lang w:eastAsia="he-IL"/>
        </w:rPr>
      </w:pPr>
      <w:bookmarkStart w:id="13226" w:name="_ETM_Q39_373692"/>
      <w:bookmarkStart w:id="13227" w:name="_ETM_Q39_373779"/>
      <w:bookmarkEnd w:id="13226"/>
      <w:bookmarkEnd w:id="13227"/>
    </w:p>
    <w:p w:rsidR="00B4539E" w:rsidRDefault="00B4539E" w:rsidP="00E63EE3">
      <w:pPr>
        <w:pStyle w:val="af5"/>
        <w:keepNext/>
        <w:rPr>
          <w:rtl/>
        </w:rPr>
      </w:pPr>
      <w:bookmarkStart w:id="13228" w:name="ET_interruption_5296_70"/>
      <w:r w:rsidRPr="0026451F">
        <w:rPr>
          <w:rStyle w:val="TagStyle"/>
          <w:rtl/>
        </w:rPr>
        <w:t xml:space="preserve"> &lt;&lt; קריאה &gt;&gt; </w:t>
      </w:r>
      <w:r>
        <w:rPr>
          <w:rtl/>
        </w:rPr>
        <w:t>יואב קיש (הליכוד):</w:t>
      </w:r>
      <w:r w:rsidRPr="0026451F">
        <w:rPr>
          <w:rStyle w:val="TagStyle"/>
          <w:rtl/>
        </w:rPr>
        <w:t xml:space="preserve"> &lt;&lt; קריאה &gt;&gt;</w:t>
      </w:r>
      <w:r>
        <w:rPr>
          <w:rtl/>
        </w:rPr>
        <w:t xml:space="preserve">   </w:t>
      </w:r>
      <w:bookmarkEnd w:id="13228"/>
    </w:p>
    <w:p w:rsidR="00B4539E" w:rsidRDefault="00B4539E" w:rsidP="00165764">
      <w:pPr>
        <w:rPr>
          <w:rtl/>
          <w:lang w:eastAsia="he-IL"/>
        </w:rPr>
      </w:pPr>
    </w:p>
    <w:p w:rsidR="00B4539E" w:rsidRDefault="00B4539E" w:rsidP="00E63EE3">
      <w:pPr>
        <w:rPr>
          <w:rtl/>
          <w:lang w:eastAsia="he-IL"/>
        </w:rPr>
      </w:pPr>
      <w:bookmarkStart w:id="13229" w:name="_ETM_Q39_376126"/>
      <w:bookmarkEnd w:id="13229"/>
      <w:r>
        <w:rPr>
          <w:rFonts w:hint="cs"/>
          <w:rtl/>
          <w:lang w:eastAsia="he-IL"/>
        </w:rPr>
        <w:t xml:space="preserve">כשאנחנו היינו בשלטון שמענו את </w:t>
      </w:r>
      <w:r w:rsidR="00165764">
        <w:rPr>
          <w:rFonts w:hint="cs"/>
          <w:rtl/>
          <w:lang w:eastAsia="he-IL"/>
        </w:rPr>
        <w:t>– – –</w:t>
      </w:r>
      <w:r>
        <w:rPr>
          <w:rFonts w:hint="cs"/>
          <w:rtl/>
          <w:lang w:eastAsia="he-IL"/>
        </w:rPr>
        <w:t xml:space="preserve"> אתם</w:t>
      </w:r>
      <w:r w:rsidR="001462BC">
        <w:rPr>
          <w:rFonts w:hint="cs"/>
          <w:rtl/>
          <w:lang w:eastAsia="he-IL"/>
        </w:rPr>
        <w:t>,</w:t>
      </w:r>
      <w:r>
        <w:rPr>
          <w:rFonts w:hint="cs"/>
          <w:rtl/>
          <w:lang w:eastAsia="he-IL"/>
        </w:rPr>
        <w:t xml:space="preserve"> אפילו את זה לא עושים.</w:t>
      </w:r>
    </w:p>
    <w:p w:rsidR="00B4539E" w:rsidRDefault="00B4539E" w:rsidP="00E63EE3">
      <w:pPr>
        <w:rPr>
          <w:rtl/>
          <w:lang w:eastAsia="he-IL"/>
        </w:rPr>
      </w:pPr>
    </w:p>
    <w:p w:rsidR="00B4539E" w:rsidRDefault="00B4539E" w:rsidP="00E63EE3">
      <w:pPr>
        <w:pStyle w:val="-"/>
        <w:keepNext/>
        <w:rPr>
          <w:rtl/>
        </w:rPr>
      </w:pPr>
      <w:bookmarkStart w:id="13230" w:name="ET_speakercontinue_6200_71"/>
      <w:r w:rsidRPr="0026451F">
        <w:rPr>
          <w:rStyle w:val="TagStyle"/>
          <w:rtl/>
        </w:rPr>
        <w:t xml:space="preserve"> &lt;&lt; דובר_המשך &gt;&gt; </w:t>
      </w:r>
      <w:r>
        <w:rPr>
          <w:rtl/>
        </w:rPr>
        <w:t>שר התקשורת יועז הנדל:</w:t>
      </w:r>
      <w:r w:rsidRPr="0026451F">
        <w:rPr>
          <w:rStyle w:val="TagStyle"/>
          <w:rtl/>
        </w:rPr>
        <w:t xml:space="preserve"> &lt;&lt; דובר_המשך &gt;&gt;</w:t>
      </w:r>
      <w:r>
        <w:rPr>
          <w:rtl/>
        </w:rPr>
        <w:t xml:space="preserve">   </w:t>
      </w:r>
      <w:bookmarkEnd w:id="13230"/>
    </w:p>
    <w:p w:rsidR="00B4539E" w:rsidRDefault="00B4539E" w:rsidP="00165764">
      <w:pPr>
        <w:rPr>
          <w:rtl/>
          <w:lang w:eastAsia="he-IL"/>
        </w:rPr>
      </w:pPr>
    </w:p>
    <w:p w:rsidR="00B4539E" w:rsidRDefault="00B4539E" w:rsidP="001462BC">
      <w:pPr>
        <w:rPr>
          <w:rtl/>
          <w:lang w:eastAsia="he-IL"/>
        </w:rPr>
      </w:pPr>
      <w:bookmarkStart w:id="13231" w:name="_ETM_Q39_382342"/>
      <w:bookmarkEnd w:id="13231"/>
      <w:r>
        <w:rPr>
          <w:rFonts w:hint="cs"/>
          <w:rtl/>
          <w:lang w:eastAsia="he-IL"/>
        </w:rPr>
        <w:t xml:space="preserve">פתאום גיליתם שאתם רוצים חוק </w:t>
      </w:r>
      <w:bookmarkStart w:id="13232" w:name="_ETM_Q39_386431"/>
      <w:bookmarkEnd w:id="13232"/>
      <w:r>
        <w:rPr>
          <w:rFonts w:hint="cs"/>
          <w:rtl/>
          <w:lang w:eastAsia="he-IL"/>
        </w:rPr>
        <w:t xml:space="preserve">על ועדות </w:t>
      </w:r>
      <w:r w:rsidR="001462BC">
        <w:rPr>
          <w:rFonts w:hint="cs"/>
          <w:rtl/>
          <w:lang w:eastAsia="he-IL"/>
        </w:rPr>
        <w:t>ה</w:t>
      </w:r>
      <w:r>
        <w:rPr>
          <w:rFonts w:hint="cs"/>
          <w:rtl/>
          <w:lang w:eastAsia="he-IL"/>
        </w:rPr>
        <w:t>כנסת. למה? כי עכשיו אתם באופוזיציה.</w:t>
      </w:r>
    </w:p>
    <w:p w:rsidR="00B4539E" w:rsidRDefault="00B4539E" w:rsidP="00E63EE3">
      <w:pPr>
        <w:rPr>
          <w:rtl/>
          <w:lang w:eastAsia="he-IL"/>
        </w:rPr>
      </w:pPr>
      <w:bookmarkStart w:id="13233" w:name="_ETM_Q39_384045"/>
      <w:bookmarkStart w:id="13234" w:name="_ETM_Q39_384150"/>
      <w:bookmarkEnd w:id="13233"/>
      <w:bookmarkEnd w:id="13234"/>
    </w:p>
    <w:p w:rsidR="00B4539E" w:rsidRDefault="00B4539E" w:rsidP="00E63EE3">
      <w:pPr>
        <w:pStyle w:val="af5"/>
        <w:keepNext/>
        <w:rPr>
          <w:rtl/>
        </w:rPr>
      </w:pPr>
      <w:bookmarkStart w:id="13235" w:name="ET_interruption_5770_72"/>
      <w:r w:rsidRPr="0026451F">
        <w:rPr>
          <w:rStyle w:val="TagStyle"/>
          <w:rtl/>
        </w:rPr>
        <w:t xml:space="preserve"> &lt;&lt; קריאה &gt;&gt; </w:t>
      </w:r>
      <w:r>
        <w:rPr>
          <w:rtl/>
        </w:rPr>
        <w:t>מאי גולן (הליכוד):</w:t>
      </w:r>
      <w:r w:rsidRPr="0026451F">
        <w:rPr>
          <w:rStyle w:val="TagStyle"/>
          <w:rtl/>
        </w:rPr>
        <w:t xml:space="preserve"> &lt;&lt; קריאה &gt;&gt;</w:t>
      </w:r>
      <w:r>
        <w:rPr>
          <w:rtl/>
        </w:rPr>
        <w:t xml:space="preserve">   </w:t>
      </w:r>
      <w:bookmarkEnd w:id="13235"/>
    </w:p>
    <w:p w:rsidR="00B4539E" w:rsidRDefault="00B4539E" w:rsidP="00165764">
      <w:pPr>
        <w:rPr>
          <w:rtl/>
          <w:lang w:eastAsia="he-IL"/>
        </w:rPr>
      </w:pPr>
    </w:p>
    <w:p w:rsidR="00B4539E" w:rsidRDefault="00B4539E" w:rsidP="00E63EE3">
      <w:pPr>
        <w:rPr>
          <w:rtl/>
          <w:lang w:eastAsia="he-IL"/>
        </w:rPr>
      </w:pPr>
      <w:bookmarkStart w:id="13236" w:name="_ETM_Q39_386932"/>
      <w:bookmarkEnd w:id="13236"/>
      <w:r>
        <w:rPr>
          <w:rFonts w:hint="cs"/>
          <w:rtl/>
          <w:lang w:eastAsia="he-IL"/>
        </w:rPr>
        <w:t xml:space="preserve">לא, </w:t>
      </w:r>
      <w:bookmarkStart w:id="13237" w:name="_ETM_Q39_385810"/>
      <w:bookmarkEnd w:id="13237"/>
      <w:r>
        <w:rPr>
          <w:rFonts w:hint="cs"/>
          <w:rtl/>
          <w:lang w:eastAsia="he-IL"/>
        </w:rPr>
        <w:t xml:space="preserve">כי באתם </w:t>
      </w:r>
      <w:r w:rsidR="00165764">
        <w:rPr>
          <w:rFonts w:hint="cs"/>
          <w:rtl/>
          <w:lang w:eastAsia="he-IL"/>
        </w:rPr>
        <w:t>– – –</w:t>
      </w:r>
      <w:r>
        <w:rPr>
          <w:rFonts w:hint="cs"/>
          <w:rtl/>
          <w:lang w:eastAsia="he-IL"/>
        </w:rPr>
        <w:t xml:space="preserve"> למשול? באתם להראות שיש חוק אחר </w:t>
      </w:r>
      <w:r w:rsidR="00165764">
        <w:rPr>
          <w:rFonts w:hint="cs"/>
          <w:rtl/>
          <w:lang w:eastAsia="he-IL"/>
        </w:rPr>
        <w:t>– –</w:t>
      </w:r>
    </w:p>
    <w:p w:rsidR="00B4539E" w:rsidRDefault="00B4539E" w:rsidP="00E63EE3">
      <w:pPr>
        <w:rPr>
          <w:rtl/>
          <w:lang w:eastAsia="he-IL"/>
        </w:rPr>
      </w:pPr>
    </w:p>
    <w:p w:rsidR="00B4539E" w:rsidRDefault="00B4539E" w:rsidP="00E63EE3">
      <w:pPr>
        <w:pStyle w:val="-"/>
        <w:keepNext/>
        <w:rPr>
          <w:rtl/>
        </w:rPr>
      </w:pPr>
      <w:bookmarkStart w:id="13238" w:name="ET_speakercontinue_6200_10"/>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238"/>
    </w:p>
    <w:p w:rsidR="00B4539E" w:rsidRDefault="00B4539E" w:rsidP="00165764">
      <w:pPr>
        <w:rPr>
          <w:rtl/>
          <w:lang w:eastAsia="he-IL"/>
        </w:rPr>
      </w:pPr>
    </w:p>
    <w:p w:rsidR="00B4539E" w:rsidRDefault="00B4539E" w:rsidP="001462BC">
      <w:pPr>
        <w:rPr>
          <w:rtl/>
          <w:lang w:eastAsia="he-IL"/>
        </w:rPr>
      </w:pPr>
      <w:r>
        <w:rPr>
          <w:rFonts w:hint="cs"/>
          <w:rtl/>
          <w:lang w:eastAsia="he-IL"/>
        </w:rPr>
        <w:t xml:space="preserve">פתאום גיליתם שבג"ץ חשוב, מלכי השלטון, מלכי המשפטים. </w:t>
      </w:r>
      <w:bookmarkStart w:id="13239" w:name="_ETM_Q39_394783"/>
      <w:bookmarkEnd w:id="13239"/>
      <w:r>
        <w:rPr>
          <w:rFonts w:hint="cs"/>
          <w:rtl/>
          <w:lang w:eastAsia="he-IL"/>
        </w:rPr>
        <w:t>תכף תספרו עד כמה שלטון החוק משמעותי והשופטים חשובים</w:t>
      </w:r>
      <w:r w:rsidR="001462BC">
        <w:rPr>
          <w:rFonts w:hint="cs"/>
          <w:rtl/>
          <w:lang w:eastAsia="he-IL"/>
        </w:rPr>
        <w:t>,</w:t>
      </w:r>
      <w:r>
        <w:rPr>
          <w:rFonts w:hint="cs"/>
          <w:rtl/>
          <w:lang w:eastAsia="he-IL"/>
        </w:rPr>
        <w:t xml:space="preserve"> כי אתם עותרים לבג"ץ</w:t>
      </w:r>
      <w:r w:rsidR="001462BC">
        <w:rPr>
          <w:rFonts w:hint="cs"/>
          <w:rtl/>
          <w:lang w:eastAsia="he-IL"/>
        </w:rPr>
        <w:t>,</w:t>
      </w:r>
      <w:r>
        <w:rPr>
          <w:rFonts w:hint="cs"/>
          <w:rtl/>
          <w:lang w:eastAsia="he-IL"/>
        </w:rPr>
        <w:t xml:space="preserve"> נורא חשוב לכם עכשיו בית המשפט</w:t>
      </w:r>
      <w:r w:rsidR="001462BC">
        <w:rPr>
          <w:rFonts w:hint="cs"/>
          <w:rtl/>
          <w:lang w:eastAsia="he-IL"/>
        </w:rPr>
        <w:t>.</w:t>
      </w:r>
      <w:r>
        <w:rPr>
          <w:rFonts w:hint="cs"/>
          <w:rtl/>
          <w:lang w:eastAsia="he-IL"/>
        </w:rPr>
        <w:t xml:space="preserve"> ותכף </w:t>
      </w:r>
      <w:bookmarkStart w:id="13240" w:name="_ETM_Q39_396036"/>
      <w:bookmarkEnd w:id="13240"/>
      <w:r>
        <w:rPr>
          <w:rFonts w:hint="cs"/>
          <w:rtl/>
          <w:lang w:eastAsia="he-IL"/>
        </w:rPr>
        <w:t xml:space="preserve">תגלו שאתם רוצים אקטיביזם שיפוטי שישפיע על מה שקורה בכנסת, </w:t>
      </w:r>
      <w:bookmarkStart w:id="13241" w:name="_ETM_Q39_400807"/>
      <w:bookmarkEnd w:id="13241"/>
      <w:r>
        <w:rPr>
          <w:rFonts w:hint="cs"/>
          <w:rtl/>
          <w:lang w:eastAsia="he-IL"/>
        </w:rPr>
        <w:t xml:space="preserve">זה הפך להיות חשוב. </w:t>
      </w:r>
    </w:p>
    <w:p w:rsidR="00B4539E" w:rsidRDefault="00B4539E" w:rsidP="00E63EE3">
      <w:pPr>
        <w:rPr>
          <w:rtl/>
          <w:lang w:eastAsia="he-IL"/>
        </w:rPr>
      </w:pPr>
    </w:p>
    <w:p w:rsidR="00B4539E" w:rsidRDefault="00B4539E" w:rsidP="00E63EE3">
      <w:pPr>
        <w:pStyle w:val="af5"/>
        <w:keepNext/>
        <w:rPr>
          <w:rtl/>
        </w:rPr>
      </w:pPr>
      <w:bookmarkStart w:id="13242" w:name="ET_interruption_5802_73"/>
      <w:r w:rsidRPr="00F16B03">
        <w:rPr>
          <w:rStyle w:val="TagStyle"/>
          <w:rtl/>
        </w:rPr>
        <w:t xml:space="preserve"> &lt;&lt; קריאה &gt;&gt; </w:t>
      </w:r>
      <w:r>
        <w:rPr>
          <w:rtl/>
        </w:rPr>
        <w:t>שלמה קרעי (הליכוד):</w:t>
      </w:r>
      <w:r w:rsidRPr="00F16B03">
        <w:rPr>
          <w:rStyle w:val="TagStyle"/>
          <w:rtl/>
        </w:rPr>
        <w:t xml:space="preserve"> &lt;&lt; קריאה &gt;&gt;</w:t>
      </w:r>
      <w:r>
        <w:rPr>
          <w:rtl/>
        </w:rPr>
        <w:t xml:space="preserve">   </w:t>
      </w:r>
      <w:bookmarkEnd w:id="13242"/>
    </w:p>
    <w:p w:rsidR="00B4539E" w:rsidRDefault="00B4539E" w:rsidP="00165764">
      <w:pPr>
        <w:rPr>
          <w:rtl/>
          <w:lang w:eastAsia="he-IL"/>
        </w:rPr>
      </w:pPr>
    </w:p>
    <w:p w:rsidR="00B4539E" w:rsidRDefault="00B4539E" w:rsidP="00E63EE3">
      <w:pPr>
        <w:rPr>
          <w:rtl/>
          <w:lang w:eastAsia="he-IL"/>
        </w:rPr>
      </w:pPr>
      <w:bookmarkStart w:id="13243" w:name="_ETM_Q39_405722"/>
      <w:bookmarkEnd w:id="13243"/>
      <w:r>
        <w:rPr>
          <w:rFonts w:hint="cs"/>
          <w:rtl/>
          <w:lang w:eastAsia="he-IL"/>
        </w:rPr>
        <w:t>יועז, אתה לא תצליח לשכנע עם השקרים שלך את אזרחי ישראל.</w:t>
      </w:r>
    </w:p>
    <w:p w:rsidR="00B4539E" w:rsidRDefault="00B4539E" w:rsidP="00E63EE3">
      <w:pPr>
        <w:rPr>
          <w:rtl/>
          <w:lang w:eastAsia="he-IL"/>
        </w:rPr>
      </w:pPr>
    </w:p>
    <w:p w:rsidR="00B4539E" w:rsidRDefault="00B4539E" w:rsidP="00E63EE3">
      <w:pPr>
        <w:pStyle w:val="-"/>
        <w:keepNext/>
        <w:rPr>
          <w:rtl/>
        </w:rPr>
      </w:pPr>
      <w:bookmarkStart w:id="13244" w:name="ET_speakercontinue_6200_74"/>
      <w:r w:rsidRPr="000F1775">
        <w:rPr>
          <w:rStyle w:val="TagStyle"/>
          <w:rtl/>
        </w:rPr>
        <w:t xml:space="preserve"> &lt;&lt; דובר_המשך &gt;&gt; </w:t>
      </w:r>
      <w:r>
        <w:rPr>
          <w:rtl/>
        </w:rPr>
        <w:t>שר התקשורת יועז הנדל:</w:t>
      </w:r>
      <w:r w:rsidRPr="000F1775">
        <w:rPr>
          <w:rStyle w:val="TagStyle"/>
          <w:rtl/>
        </w:rPr>
        <w:t xml:space="preserve"> &lt;&lt; דובר_המשך &gt;&gt;</w:t>
      </w:r>
      <w:r>
        <w:rPr>
          <w:rtl/>
        </w:rPr>
        <w:t xml:space="preserve">   </w:t>
      </w:r>
      <w:bookmarkEnd w:id="13244"/>
    </w:p>
    <w:p w:rsidR="00B4539E" w:rsidRDefault="00B4539E" w:rsidP="00165764">
      <w:pPr>
        <w:rPr>
          <w:rtl/>
          <w:lang w:eastAsia="he-IL"/>
        </w:rPr>
      </w:pPr>
    </w:p>
    <w:p w:rsidR="00B4539E" w:rsidRPr="000F1775" w:rsidRDefault="00B4539E" w:rsidP="00E63EE3">
      <w:pPr>
        <w:rPr>
          <w:rtl/>
          <w:lang w:eastAsia="he-IL"/>
        </w:rPr>
      </w:pPr>
      <w:bookmarkStart w:id="13245" w:name="_ETM_Q39_411552"/>
      <w:bookmarkEnd w:id="13245"/>
      <w:r>
        <w:rPr>
          <w:rFonts w:hint="cs"/>
          <w:rtl/>
          <w:lang w:eastAsia="he-IL"/>
        </w:rPr>
        <w:t xml:space="preserve">אז אתם, העמדות שלכם נקבעות אך ורק </w:t>
      </w:r>
      <w:bookmarkStart w:id="13246" w:name="_ETM_Q39_415635"/>
      <w:bookmarkEnd w:id="13246"/>
      <w:r>
        <w:rPr>
          <w:rFonts w:hint="cs"/>
          <w:rtl/>
          <w:lang w:eastAsia="he-IL"/>
        </w:rPr>
        <w:t>על פי דבר אחד: המלך המשיח.</w:t>
      </w:r>
    </w:p>
    <w:p w:rsidR="00B4539E" w:rsidRDefault="00B4539E" w:rsidP="00E63EE3">
      <w:pPr>
        <w:keepNext/>
        <w:rPr>
          <w:rtl/>
        </w:rPr>
      </w:pPr>
      <w:bookmarkStart w:id="13247" w:name="ET_yor_6170_11"/>
    </w:p>
    <w:p w:rsidR="00B4539E" w:rsidRDefault="00B4539E" w:rsidP="00E63EE3">
      <w:pPr>
        <w:pStyle w:val="af6"/>
        <w:keepNext/>
        <w:rPr>
          <w:rtl/>
        </w:rPr>
      </w:pPr>
      <w:bookmarkStart w:id="13248" w:name="_ETM_Q39_409920"/>
      <w:bookmarkStart w:id="13249" w:name="_ETM_Q39_410058"/>
      <w:bookmarkEnd w:id="13248"/>
      <w:bookmarkEnd w:id="13249"/>
      <w:r w:rsidRPr="0054325E">
        <w:rPr>
          <w:rStyle w:val="TagStyle"/>
          <w:rtl/>
        </w:rPr>
        <w:t xml:space="preserve"> &lt;&lt; יור &gt;&gt; </w:t>
      </w:r>
      <w:r>
        <w:rPr>
          <w:rtl/>
        </w:rPr>
        <w:t>היו"ר יעקב מרגי:</w:t>
      </w:r>
      <w:r w:rsidRPr="0054325E">
        <w:rPr>
          <w:rStyle w:val="TagStyle"/>
          <w:rtl/>
        </w:rPr>
        <w:t xml:space="preserve"> &lt;&lt; יור &gt;&gt;</w:t>
      </w:r>
      <w:r>
        <w:rPr>
          <w:rtl/>
        </w:rPr>
        <w:t xml:space="preserve">   </w:t>
      </w:r>
      <w:bookmarkEnd w:id="13247"/>
    </w:p>
    <w:p w:rsidR="00B4539E" w:rsidRDefault="00B4539E" w:rsidP="00165764">
      <w:pPr>
        <w:rPr>
          <w:rtl/>
          <w:lang w:eastAsia="he-IL"/>
        </w:rPr>
      </w:pPr>
    </w:p>
    <w:p w:rsidR="00B4539E" w:rsidRDefault="00B4539E" w:rsidP="00E63EE3">
      <w:pPr>
        <w:rPr>
          <w:rtl/>
          <w:lang w:eastAsia="he-IL"/>
        </w:rPr>
      </w:pPr>
      <w:r>
        <w:rPr>
          <w:rFonts w:hint="cs"/>
          <w:rtl/>
          <w:lang w:eastAsia="he-IL"/>
        </w:rPr>
        <w:t>תודה, קרעי.</w:t>
      </w:r>
    </w:p>
    <w:p w:rsidR="00B4539E" w:rsidRDefault="00B4539E" w:rsidP="00E63EE3">
      <w:pPr>
        <w:rPr>
          <w:rtl/>
          <w:lang w:eastAsia="he-IL"/>
        </w:rPr>
      </w:pPr>
    </w:p>
    <w:p w:rsidR="00B4539E" w:rsidRDefault="00B4539E" w:rsidP="00E63EE3">
      <w:pPr>
        <w:pStyle w:val="-"/>
        <w:keepNext/>
        <w:rPr>
          <w:rtl/>
        </w:rPr>
      </w:pPr>
      <w:bookmarkStart w:id="13250" w:name="ET_speakercontinue_6200_12"/>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250"/>
    </w:p>
    <w:p w:rsidR="00B4539E" w:rsidRDefault="00B4539E" w:rsidP="00165764">
      <w:pPr>
        <w:rPr>
          <w:rtl/>
          <w:lang w:eastAsia="he-IL"/>
        </w:rPr>
      </w:pPr>
    </w:p>
    <w:p w:rsidR="00B4539E" w:rsidRDefault="00B4539E" w:rsidP="00D17E8B">
      <w:pPr>
        <w:rPr>
          <w:rtl/>
          <w:lang w:eastAsia="he-IL"/>
        </w:rPr>
      </w:pPr>
      <w:r>
        <w:rPr>
          <w:rFonts w:hint="cs"/>
          <w:rtl/>
          <w:lang w:eastAsia="he-IL"/>
        </w:rPr>
        <w:t xml:space="preserve">ואם המלך המשיח אומר לפנות יישובים </w:t>
      </w:r>
      <w:bookmarkStart w:id="13251" w:name="_ETM_Q39_412238"/>
      <w:bookmarkEnd w:id="13251"/>
      <w:r>
        <w:rPr>
          <w:rtl/>
          <w:lang w:eastAsia="he-IL"/>
        </w:rPr>
        <w:t>–</w:t>
      </w:r>
      <w:r>
        <w:rPr>
          <w:rFonts w:hint="cs"/>
          <w:rtl/>
          <w:lang w:eastAsia="he-IL"/>
        </w:rPr>
        <w:t xml:space="preserve"> מפנים יישובים; אם הוא אומר לשחרר 1,000 מחבלים, אז אתם בעד שחרור 1,000 מחבלים </w:t>
      </w:r>
      <w:bookmarkStart w:id="13252" w:name="_ETM_Q39_417477"/>
      <w:bookmarkEnd w:id="13252"/>
      <w:r w:rsidR="00165764">
        <w:rPr>
          <w:rFonts w:hint="cs"/>
          <w:rtl/>
          <w:lang w:eastAsia="he-IL"/>
        </w:rPr>
        <w:t>– –</w:t>
      </w:r>
    </w:p>
    <w:p w:rsidR="00B4539E" w:rsidRDefault="00B4539E" w:rsidP="00E63EE3">
      <w:pPr>
        <w:rPr>
          <w:rtl/>
          <w:lang w:eastAsia="he-IL"/>
        </w:rPr>
      </w:pPr>
      <w:bookmarkStart w:id="13253" w:name="_ETM_Q39_418853"/>
      <w:bookmarkStart w:id="13254" w:name="_ETM_Q39_418949"/>
      <w:bookmarkEnd w:id="13253"/>
      <w:bookmarkEnd w:id="13254"/>
    </w:p>
    <w:p w:rsidR="00B4539E" w:rsidRDefault="00B4539E" w:rsidP="00E63EE3">
      <w:pPr>
        <w:pStyle w:val="af5"/>
        <w:keepNext/>
        <w:rPr>
          <w:rtl/>
        </w:rPr>
      </w:pPr>
      <w:bookmarkStart w:id="13255" w:name="ET_interruption_5802_75"/>
      <w:r w:rsidRPr="006836BE">
        <w:rPr>
          <w:rStyle w:val="TagStyle"/>
          <w:rtl/>
        </w:rPr>
        <w:t xml:space="preserve"> &lt;&lt; קריאה &gt;&gt; </w:t>
      </w:r>
      <w:r>
        <w:rPr>
          <w:rtl/>
        </w:rPr>
        <w:t>שלמה קרעי (הליכוד):</w:t>
      </w:r>
      <w:r w:rsidRPr="006836BE">
        <w:rPr>
          <w:rStyle w:val="TagStyle"/>
          <w:rtl/>
        </w:rPr>
        <w:t xml:space="preserve"> &lt;&lt; קריאה &gt;&gt;</w:t>
      </w:r>
      <w:r>
        <w:rPr>
          <w:rtl/>
        </w:rPr>
        <w:t xml:space="preserve">   </w:t>
      </w:r>
      <w:bookmarkEnd w:id="13255"/>
    </w:p>
    <w:p w:rsidR="00B4539E" w:rsidRDefault="00B4539E" w:rsidP="00165764">
      <w:pPr>
        <w:rPr>
          <w:rtl/>
          <w:lang w:eastAsia="he-IL"/>
        </w:rPr>
      </w:pPr>
    </w:p>
    <w:p w:rsidR="00B4539E" w:rsidRDefault="00B4539E" w:rsidP="00E63EE3">
      <w:pPr>
        <w:rPr>
          <w:rtl/>
          <w:lang w:eastAsia="he-IL"/>
        </w:rPr>
      </w:pPr>
      <w:bookmarkStart w:id="13256" w:name="_ETM_Q39_422211"/>
      <w:bookmarkEnd w:id="13256"/>
      <w:r>
        <w:rPr>
          <w:rFonts w:hint="cs"/>
          <w:rtl/>
          <w:lang w:eastAsia="he-IL"/>
        </w:rPr>
        <w:t xml:space="preserve">אתה אפס בסקרים. אתם גנבתם את המנדט והקמתם ממשלה פוסט-ציונית </w:t>
      </w:r>
      <w:r w:rsidR="00165764">
        <w:rPr>
          <w:rFonts w:hint="cs"/>
          <w:rtl/>
          <w:lang w:eastAsia="he-IL"/>
        </w:rPr>
        <w:t>– –</w:t>
      </w:r>
    </w:p>
    <w:p w:rsidR="00B4539E" w:rsidRDefault="00B4539E" w:rsidP="00E63EE3">
      <w:pPr>
        <w:rPr>
          <w:rtl/>
          <w:lang w:eastAsia="he-IL"/>
        </w:rPr>
      </w:pPr>
    </w:p>
    <w:p w:rsidR="00B4539E" w:rsidRDefault="00B4539E" w:rsidP="00E63EE3">
      <w:pPr>
        <w:pStyle w:val="-"/>
        <w:keepNext/>
        <w:rPr>
          <w:rtl/>
        </w:rPr>
      </w:pPr>
      <w:bookmarkStart w:id="13257" w:name="ET_speakercontinue_6200_76"/>
      <w:r w:rsidRPr="006836BE">
        <w:rPr>
          <w:rStyle w:val="TagStyle"/>
          <w:rtl/>
        </w:rPr>
        <w:t xml:space="preserve"> &lt;&lt; דובר_המשך &gt;&gt; </w:t>
      </w:r>
      <w:r>
        <w:rPr>
          <w:rtl/>
        </w:rPr>
        <w:t>שר התקשורת יועז הנדל:</w:t>
      </w:r>
      <w:r w:rsidRPr="006836BE">
        <w:rPr>
          <w:rStyle w:val="TagStyle"/>
          <w:rtl/>
        </w:rPr>
        <w:t xml:space="preserve"> &lt;&lt; דובר_המשך &gt;&gt;</w:t>
      </w:r>
      <w:r>
        <w:rPr>
          <w:rtl/>
        </w:rPr>
        <w:t xml:space="preserve">   </w:t>
      </w:r>
      <w:bookmarkEnd w:id="13257"/>
    </w:p>
    <w:p w:rsidR="00B4539E" w:rsidRDefault="00B4539E" w:rsidP="00165764">
      <w:pPr>
        <w:rPr>
          <w:rtl/>
          <w:lang w:eastAsia="he-IL"/>
        </w:rPr>
      </w:pPr>
    </w:p>
    <w:p w:rsidR="00B4539E" w:rsidRDefault="00165764" w:rsidP="00165764">
      <w:pPr>
        <w:rPr>
          <w:rtl/>
          <w:lang w:eastAsia="he-IL"/>
        </w:rPr>
      </w:pPr>
      <w:bookmarkStart w:id="13258" w:name="_ETM_Q39_418102"/>
      <w:bookmarkEnd w:id="13258"/>
      <w:r>
        <w:rPr>
          <w:rFonts w:hint="cs"/>
          <w:rtl/>
          <w:lang w:eastAsia="he-IL"/>
        </w:rPr>
        <w:t xml:space="preserve">– – </w:t>
      </w:r>
      <w:r w:rsidR="00B4539E">
        <w:rPr>
          <w:rFonts w:hint="cs"/>
          <w:rtl/>
          <w:lang w:eastAsia="he-IL"/>
        </w:rPr>
        <w:t xml:space="preserve">ואם </w:t>
      </w:r>
      <w:bookmarkStart w:id="13259" w:name="_ETM_Q39_428566"/>
      <w:bookmarkEnd w:id="13259"/>
      <w:r w:rsidR="00B4539E">
        <w:rPr>
          <w:rFonts w:hint="cs"/>
          <w:rtl/>
          <w:lang w:eastAsia="he-IL"/>
        </w:rPr>
        <w:t xml:space="preserve">הוא אומר שאין בעיה בנגב ובגליל, אז אתם אומרים: </w:t>
      </w:r>
      <w:bookmarkStart w:id="13260" w:name="_ETM_Q39_430715"/>
      <w:bookmarkEnd w:id="13260"/>
      <w:r w:rsidR="00B4539E">
        <w:rPr>
          <w:rFonts w:hint="cs"/>
          <w:rtl/>
          <w:lang w:eastAsia="he-IL"/>
        </w:rPr>
        <w:t>הכול בסדר. יש אירועי דמים בערים המעורבות ואתם בשקט, הכול בסדר. ציפורים מצייצות.</w:t>
      </w:r>
    </w:p>
    <w:p w:rsidR="00B4539E" w:rsidRDefault="00B4539E" w:rsidP="00E63EE3">
      <w:pPr>
        <w:rPr>
          <w:rtl/>
          <w:lang w:eastAsia="he-IL"/>
        </w:rPr>
      </w:pPr>
      <w:bookmarkStart w:id="13261" w:name="_ETM_Q39_428539"/>
      <w:bookmarkStart w:id="13262" w:name="_ETM_Q39_428672"/>
      <w:bookmarkEnd w:id="13261"/>
      <w:bookmarkEnd w:id="13262"/>
    </w:p>
    <w:p w:rsidR="00B4539E" w:rsidRDefault="00B4539E" w:rsidP="00E63EE3">
      <w:pPr>
        <w:pStyle w:val="af6"/>
        <w:keepNext/>
        <w:rPr>
          <w:rtl/>
        </w:rPr>
      </w:pPr>
      <w:bookmarkStart w:id="13263" w:name="ET_yor_6170_77"/>
      <w:r w:rsidRPr="00B43473">
        <w:rPr>
          <w:rStyle w:val="TagStyle"/>
          <w:rtl/>
        </w:rPr>
        <w:t xml:space="preserve"> &lt;&lt; יור &gt;&gt; </w:t>
      </w:r>
      <w:r>
        <w:rPr>
          <w:rtl/>
        </w:rPr>
        <w:t>היו"ר יעקב מרגי:</w:t>
      </w:r>
      <w:r w:rsidRPr="00B43473">
        <w:rPr>
          <w:rStyle w:val="TagStyle"/>
          <w:rtl/>
        </w:rPr>
        <w:t xml:space="preserve"> &lt;&lt; יור &gt;&gt;</w:t>
      </w:r>
      <w:r>
        <w:rPr>
          <w:rtl/>
        </w:rPr>
        <w:t xml:space="preserve">   </w:t>
      </w:r>
      <w:bookmarkEnd w:id="13263"/>
    </w:p>
    <w:p w:rsidR="00B4539E" w:rsidRDefault="00B4539E" w:rsidP="00165764">
      <w:pPr>
        <w:rPr>
          <w:rtl/>
          <w:lang w:eastAsia="he-IL"/>
        </w:rPr>
      </w:pPr>
    </w:p>
    <w:p w:rsidR="00B4539E" w:rsidRDefault="00B4539E" w:rsidP="00E63EE3">
      <w:pPr>
        <w:rPr>
          <w:rtl/>
          <w:lang w:eastAsia="he-IL"/>
        </w:rPr>
      </w:pPr>
      <w:bookmarkStart w:id="13264" w:name="_ETM_Q39_429571"/>
      <w:bookmarkEnd w:id="13264"/>
      <w:r>
        <w:rPr>
          <w:rFonts w:hint="cs"/>
          <w:rtl/>
          <w:lang w:eastAsia="he-IL"/>
        </w:rPr>
        <w:t>חבר הכנסת קרעי.</w:t>
      </w:r>
    </w:p>
    <w:p w:rsidR="00B4539E" w:rsidRDefault="00B4539E" w:rsidP="00E63EE3">
      <w:pPr>
        <w:rPr>
          <w:rtl/>
          <w:lang w:eastAsia="he-IL"/>
        </w:rPr>
      </w:pPr>
      <w:bookmarkStart w:id="13265" w:name="_ETM_Q39_437963"/>
      <w:bookmarkStart w:id="13266" w:name="_ETM_Q39_438037"/>
      <w:bookmarkEnd w:id="13265"/>
      <w:bookmarkEnd w:id="13266"/>
    </w:p>
    <w:p w:rsidR="00B4539E" w:rsidRDefault="00B4539E" w:rsidP="00E63EE3">
      <w:pPr>
        <w:pStyle w:val="-"/>
        <w:keepNext/>
        <w:rPr>
          <w:rtl/>
        </w:rPr>
      </w:pPr>
      <w:bookmarkStart w:id="13267" w:name="ET_speakercontinue_6200_78"/>
      <w:r w:rsidRPr="00B43473">
        <w:rPr>
          <w:rStyle w:val="TagStyle"/>
          <w:rtl/>
        </w:rPr>
        <w:t xml:space="preserve"> &lt;&lt; דובר_המשך &gt;&gt; </w:t>
      </w:r>
      <w:r>
        <w:rPr>
          <w:rtl/>
        </w:rPr>
        <w:t>שר התקשורת יועז הנדל:</w:t>
      </w:r>
      <w:r w:rsidRPr="00B43473">
        <w:rPr>
          <w:rStyle w:val="TagStyle"/>
          <w:rtl/>
        </w:rPr>
        <w:t xml:space="preserve"> &lt;&lt; דובר_המשך &gt;&gt;</w:t>
      </w:r>
      <w:r>
        <w:rPr>
          <w:rtl/>
        </w:rPr>
        <w:t xml:space="preserve">   </w:t>
      </w:r>
      <w:bookmarkEnd w:id="13267"/>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ואז, מתי אתם נזכרים בכל הבעיות של מדינת </w:t>
      </w:r>
      <w:bookmarkStart w:id="13268" w:name="_ETM_Q39_441718"/>
      <w:bookmarkEnd w:id="13268"/>
      <w:r>
        <w:rPr>
          <w:rFonts w:hint="cs"/>
          <w:rtl/>
          <w:lang w:eastAsia="he-IL"/>
        </w:rPr>
        <w:t>היהודים?</w:t>
      </w:r>
    </w:p>
    <w:p w:rsidR="00B4539E" w:rsidRDefault="00B4539E" w:rsidP="00E63EE3">
      <w:pPr>
        <w:rPr>
          <w:rtl/>
          <w:lang w:eastAsia="he-IL"/>
        </w:rPr>
      </w:pPr>
      <w:bookmarkStart w:id="13269" w:name="_ETM_Q39_439086"/>
      <w:bookmarkStart w:id="13270" w:name="_ETM_Q39_439221"/>
      <w:bookmarkEnd w:id="13269"/>
      <w:bookmarkEnd w:id="13270"/>
    </w:p>
    <w:p w:rsidR="00B4539E" w:rsidRDefault="00B4539E" w:rsidP="00E63EE3">
      <w:pPr>
        <w:pStyle w:val="af5"/>
        <w:keepNext/>
        <w:rPr>
          <w:rtl/>
        </w:rPr>
      </w:pPr>
      <w:bookmarkStart w:id="13271" w:name="ET_interruption_5802_79"/>
      <w:r w:rsidRPr="00E2556B">
        <w:rPr>
          <w:rStyle w:val="TagStyle"/>
          <w:rtl/>
        </w:rPr>
        <w:t xml:space="preserve"> &lt;&lt; קריאה &gt;&gt; </w:t>
      </w:r>
      <w:r>
        <w:rPr>
          <w:rtl/>
        </w:rPr>
        <w:t>שלמה קרעי (הליכוד):</w:t>
      </w:r>
      <w:r w:rsidRPr="00E2556B">
        <w:rPr>
          <w:rStyle w:val="TagStyle"/>
          <w:rtl/>
        </w:rPr>
        <w:t xml:space="preserve"> &lt;&lt; קריאה &gt;&gt;</w:t>
      </w:r>
      <w:r>
        <w:rPr>
          <w:rtl/>
        </w:rPr>
        <w:t xml:space="preserve">   </w:t>
      </w:r>
      <w:bookmarkEnd w:id="13271"/>
    </w:p>
    <w:p w:rsidR="00B4539E" w:rsidRDefault="00B4539E" w:rsidP="00165764">
      <w:pPr>
        <w:rPr>
          <w:rtl/>
          <w:lang w:eastAsia="he-IL"/>
        </w:rPr>
      </w:pPr>
    </w:p>
    <w:p w:rsidR="00B4539E" w:rsidRDefault="00165764" w:rsidP="00E63EE3">
      <w:pPr>
        <w:rPr>
          <w:rtl/>
          <w:lang w:eastAsia="he-IL"/>
        </w:rPr>
      </w:pPr>
      <w:bookmarkStart w:id="13272" w:name="_ETM_Q39_436646"/>
      <w:bookmarkEnd w:id="13272"/>
      <w:r>
        <w:rPr>
          <w:rFonts w:hint="cs"/>
          <w:rtl/>
          <w:lang w:eastAsia="he-IL"/>
        </w:rPr>
        <w:t>– – –</w:t>
      </w:r>
    </w:p>
    <w:p w:rsidR="00B4539E" w:rsidRDefault="00B4539E" w:rsidP="00E63EE3">
      <w:pPr>
        <w:rPr>
          <w:rtl/>
          <w:lang w:eastAsia="he-IL"/>
        </w:rPr>
      </w:pPr>
      <w:bookmarkStart w:id="13273" w:name="_ETM_Q39_433140"/>
      <w:bookmarkStart w:id="13274" w:name="_ETM_Q39_433205"/>
      <w:bookmarkEnd w:id="13273"/>
      <w:bookmarkEnd w:id="13274"/>
    </w:p>
    <w:p w:rsidR="00B4539E" w:rsidRDefault="00B4539E" w:rsidP="00E63EE3">
      <w:pPr>
        <w:pStyle w:val="-"/>
        <w:keepNext/>
        <w:rPr>
          <w:rtl/>
        </w:rPr>
      </w:pPr>
      <w:bookmarkStart w:id="13275" w:name="ET_speakercontinue_6200_80"/>
      <w:r w:rsidRPr="00E2556B">
        <w:rPr>
          <w:rStyle w:val="TagStyle"/>
          <w:rtl/>
        </w:rPr>
        <w:t xml:space="preserve"> &lt;&lt; דובר_המשך &gt;&gt; </w:t>
      </w:r>
      <w:r>
        <w:rPr>
          <w:rtl/>
        </w:rPr>
        <w:t>שר התקשורת יועז הנדל:</w:t>
      </w:r>
      <w:r w:rsidRPr="00E2556B">
        <w:rPr>
          <w:rStyle w:val="TagStyle"/>
          <w:rtl/>
        </w:rPr>
        <w:t xml:space="preserve"> &lt;&lt; דובר_המשך &gt;&gt;</w:t>
      </w:r>
      <w:r>
        <w:rPr>
          <w:rtl/>
        </w:rPr>
        <w:t xml:space="preserve">   </w:t>
      </w:r>
      <w:bookmarkEnd w:id="13275"/>
    </w:p>
    <w:p w:rsidR="00B4539E" w:rsidRDefault="00B4539E" w:rsidP="00165764">
      <w:pPr>
        <w:rPr>
          <w:rtl/>
          <w:lang w:eastAsia="he-IL"/>
        </w:rPr>
      </w:pPr>
    </w:p>
    <w:p w:rsidR="00B4539E" w:rsidRDefault="00B4539E" w:rsidP="00E63EE3">
      <w:pPr>
        <w:rPr>
          <w:rtl/>
          <w:lang w:eastAsia="he-IL"/>
        </w:rPr>
      </w:pPr>
      <w:bookmarkStart w:id="13276" w:name="_ETM_Q39_434227"/>
      <w:bookmarkEnd w:id="13276"/>
      <w:r>
        <w:rPr>
          <w:rFonts w:hint="cs"/>
          <w:rtl/>
          <w:lang w:eastAsia="he-IL"/>
        </w:rPr>
        <w:t>מתי גיליתם שיש בעיות</w:t>
      </w:r>
      <w:bookmarkStart w:id="13277" w:name="_ETM_Q39_445535"/>
      <w:bookmarkEnd w:id="13277"/>
      <w:r>
        <w:rPr>
          <w:rFonts w:hint="cs"/>
          <w:rtl/>
          <w:lang w:eastAsia="he-IL"/>
        </w:rPr>
        <w:t>? מתי? כשאתם באופוזיציה.</w:t>
      </w:r>
    </w:p>
    <w:p w:rsidR="00B4539E" w:rsidRDefault="00B4539E" w:rsidP="00E63EE3">
      <w:pPr>
        <w:rPr>
          <w:rtl/>
          <w:lang w:eastAsia="he-IL"/>
        </w:rPr>
      </w:pPr>
      <w:bookmarkStart w:id="13278" w:name="_ETM_Q39_441938"/>
      <w:bookmarkStart w:id="13279" w:name="_ETM_Q39_442075"/>
      <w:bookmarkEnd w:id="13278"/>
      <w:bookmarkEnd w:id="13279"/>
    </w:p>
    <w:p w:rsidR="00B4539E" w:rsidRDefault="00B4539E" w:rsidP="00E63EE3">
      <w:pPr>
        <w:pStyle w:val="af5"/>
        <w:keepNext/>
        <w:rPr>
          <w:rtl/>
        </w:rPr>
      </w:pPr>
      <w:bookmarkStart w:id="13280" w:name="ET_interruption_5802_81"/>
      <w:r w:rsidRPr="00E2556B">
        <w:rPr>
          <w:rStyle w:val="TagStyle"/>
          <w:rtl/>
        </w:rPr>
        <w:t xml:space="preserve"> &lt;&lt; קריאה &gt;&gt; </w:t>
      </w:r>
      <w:r>
        <w:rPr>
          <w:rtl/>
        </w:rPr>
        <w:t>שלמה קרעי (הליכוד):</w:t>
      </w:r>
      <w:r w:rsidRPr="00E2556B">
        <w:rPr>
          <w:rStyle w:val="TagStyle"/>
          <w:rtl/>
        </w:rPr>
        <w:t xml:space="preserve"> &lt;&lt; קריאה &gt;&gt;</w:t>
      </w:r>
      <w:r>
        <w:rPr>
          <w:rtl/>
        </w:rPr>
        <w:t xml:space="preserve">   </w:t>
      </w:r>
      <w:bookmarkEnd w:id="13280"/>
    </w:p>
    <w:p w:rsidR="00B4539E" w:rsidRDefault="00B4539E" w:rsidP="00165764">
      <w:pPr>
        <w:rPr>
          <w:rtl/>
          <w:lang w:eastAsia="he-IL"/>
        </w:rPr>
      </w:pPr>
    </w:p>
    <w:p w:rsidR="00B4539E" w:rsidRDefault="00B4539E" w:rsidP="00E63EE3">
      <w:pPr>
        <w:rPr>
          <w:rtl/>
          <w:lang w:eastAsia="he-IL"/>
        </w:rPr>
      </w:pPr>
      <w:bookmarkStart w:id="13281" w:name="_ETM_Q39_445940"/>
      <w:bookmarkEnd w:id="13281"/>
      <w:r>
        <w:rPr>
          <w:rFonts w:hint="cs"/>
          <w:rtl/>
          <w:lang w:eastAsia="he-IL"/>
        </w:rPr>
        <w:t xml:space="preserve">אתם אפילו לא עוברים בסקרים </w:t>
      </w:r>
      <w:r w:rsidR="00165764">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3282" w:name="ET_speakercontinue_6200_82"/>
      <w:r w:rsidRPr="005C1B2D">
        <w:rPr>
          <w:rStyle w:val="TagStyle"/>
          <w:rtl/>
        </w:rPr>
        <w:t xml:space="preserve"> &lt;&lt; דובר_המשך &gt;&gt; </w:t>
      </w:r>
      <w:r>
        <w:rPr>
          <w:rtl/>
        </w:rPr>
        <w:t>שר התקשורת יועז הנדל:</w:t>
      </w:r>
      <w:r w:rsidRPr="005C1B2D">
        <w:rPr>
          <w:rStyle w:val="TagStyle"/>
          <w:rtl/>
        </w:rPr>
        <w:t xml:space="preserve"> &lt;&lt; דובר_המשך &gt;&gt;</w:t>
      </w:r>
      <w:r>
        <w:rPr>
          <w:rtl/>
        </w:rPr>
        <w:t xml:space="preserve">   </w:t>
      </w:r>
      <w:bookmarkEnd w:id="13282"/>
    </w:p>
    <w:p w:rsidR="00B4539E" w:rsidRDefault="00B4539E" w:rsidP="00165764">
      <w:pPr>
        <w:rPr>
          <w:rtl/>
          <w:lang w:eastAsia="he-IL"/>
        </w:rPr>
      </w:pPr>
    </w:p>
    <w:p w:rsidR="00B4539E" w:rsidRDefault="00B4539E" w:rsidP="001462BC">
      <w:pPr>
        <w:rPr>
          <w:rtl/>
          <w:lang w:eastAsia="he-IL"/>
        </w:rPr>
      </w:pPr>
      <w:bookmarkStart w:id="13283" w:name="_ETM_Q39_445524"/>
      <w:bookmarkEnd w:id="13283"/>
      <w:r>
        <w:rPr>
          <w:rFonts w:hint="cs"/>
          <w:rtl/>
          <w:lang w:eastAsia="he-IL"/>
        </w:rPr>
        <w:t>פתאום מעניין אותך, שלמה, שכר החיילים. איזה מזל שאתם יושבים באופוזיציה</w:t>
      </w:r>
      <w:r w:rsidR="001462BC">
        <w:rPr>
          <w:rFonts w:hint="cs"/>
          <w:rtl/>
          <w:lang w:eastAsia="he-IL"/>
        </w:rPr>
        <w:t>.</w:t>
      </w:r>
      <w:r>
        <w:rPr>
          <w:rFonts w:hint="cs"/>
          <w:rtl/>
          <w:lang w:eastAsia="he-IL"/>
        </w:rPr>
        <w:t xml:space="preserve">  </w:t>
      </w:r>
    </w:p>
    <w:p w:rsidR="00B4539E" w:rsidRDefault="00B4539E" w:rsidP="00E63EE3">
      <w:pPr>
        <w:rPr>
          <w:rtl/>
          <w:lang w:eastAsia="he-IL"/>
        </w:rPr>
      </w:pPr>
      <w:bookmarkStart w:id="13284" w:name="_ETM_Q39_444661"/>
      <w:bookmarkStart w:id="13285" w:name="_ETM_Q39_444750"/>
      <w:bookmarkEnd w:id="13284"/>
      <w:bookmarkEnd w:id="13285"/>
    </w:p>
    <w:p w:rsidR="00B4539E" w:rsidRDefault="00B4539E" w:rsidP="00E63EE3">
      <w:pPr>
        <w:pStyle w:val="af5"/>
        <w:keepNext/>
        <w:rPr>
          <w:rtl/>
        </w:rPr>
      </w:pPr>
      <w:bookmarkStart w:id="13286" w:name="ET_interruption_5802_83"/>
      <w:r w:rsidRPr="005C1B2D">
        <w:rPr>
          <w:rStyle w:val="TagStyle"/>
          <w:rtl/>
        </w:rPr>
        <w:t xml:space="preserve"> &lt;&lt; קריאה &gt;&gt; </w:t>
      </w:r>
      <w:r>
        <w:rPr>
          <w:rtl/>
        </w:rPr>
        <w:t>שלמה קרעי (הליכוד):</w:t>
      </w:r>
      <w:r w:rsidRPr="005C1B2D">
        <w:rPr>
          <w:rStyle w:val="TagStyle"/>
          <w:rtl/>
        </w:rPr>
        <w:t xml:space="preserve"> &lt;&lt; קריאה &gt;&gt;</w:t>
      </w:r>
      <w:r>
        <w:rPr>
          <w:rtl/>
        </w:rPr>
        <w:t xml:space="preserve">   </w:t>
      </w:r>
      <w:bookmarkEnd w:id="13286"/>
    </w:p>
    <w:p w:rsidR="00B4539E" w:rsidRDefault="00B4539E" w:rsidP="00165764">
      <w:pPr>
        <w:rPr>
          <w:rtl/>
          <w:lang w:eastAsia="he-IL"/>
        </w:rPr>
      </w:pPr>
    </w:p>
    <w:p w:rsidR="00B4539E" w:rsidRDefault="00B4539E" w:rsidP="00E63EE3">
      <w:pPr>
        <w:rPr>
          <w:rtl/>
          <w:lang w:eastAsia="he-IL"/>
        </w:rPr>
      </w:pPr>
      <w:bookmarkStart w:id="13287" w:name="_ETM_Q39_447895"/>
      <w:bookmarkEnd w:id="13287"/>
      <w:r>
        <w:rPr>
          <w:rFonts w:hint="cs"/>
          <w:rtl/>
          <w:lang w:eastAsia="he-IL"/>
        </w:rPr>
        <w:t xml:space="preserve">אין לך משהו אחר להגיד. פתאום </w:t>
      </w:r>
      <w:r w:rsidR="00165764">
        <w:rPr>
          <w:rFonts w:hint="cs"/>
          <w:rtl/>
          <w:lang w:eastAsia="he-IL"/>
        </w:rPr>
        <w:t>– – –</w:t>
      </w:r>
      <w:bookmarkStart w:id="13288" w:name="_ETM_Q39_449789"/>
      <w:bookmarkEnd w:id="13288"/>
      <w:r>
        <w:rPr>
          <w:rFonts w:hint="cs"/>
          <w:rtl/>
          <w:lang w:eastAsia="he-IL"/>
        </w:rPr>
        <w:t xml:space="preserve"> פתאום </w:t>
      </w:r>
      <w:r w:rsidR="00165764">
        <w:rPr>
          <w:rFonts w:hint="cs"/>
          <w:rtl/>
          <w:lang w:eastAsia="he-IL"/>
        </w:rPr>
        <w:t>– – –</w:t>
      </w:r>
      <w:r>
        <w:rPr>
          <w:rFonts w:hint="cs"/>
          <w:rtl/>
          <w:lang w:eastAsia="he-IL"/>
        </w:rPr>
        <w:t xml:space="preserve"> אנחנו העלינו את שכר החיילים</w:t>
      </w:r>
      <w:r w:rsidR="00C740DA">
        <w:rPr>
          <w:rFonts w:hint="cs"/>
          <w:rtl/>
          <w:lang w:eastAsia="he-IL"/>
        </w:rPr>
        <w:t xml:space="preserve"> </w:t>
      </w:r>
      <w:r w:rsidR="00C740DA">
        <w:rPr>
          <w:rFonts w:hint="eastAsia"/>
          <w:rtl/>
          <w:lang w:eastAsia="he-IL"/>
        </w:rPr>
        <w:t>–</w:t>
      </w:r>
      <w:r>
        <w:rPr>
          <w:rFonts w:hint="cs"/>
          <w:rtl/>
          <w:lang w:eastAsia="he-IL"/>
        </w:rPr>
        <w:t xml:space="preserve"> </w:t>
      </w:r>
      <w:r w:rsidR="00165764">
        <w:rPr>
          <w:rFonts w:hint="cs"/>
          <w:rtl/>
          <w:lang w:eastAsia="he-IL"/>
        </w:rPr>
        <w:t>– –</w:t>
      </w:r>
      <w:bookmarkStart w:id="13289" w:name="_ETM_Q39_445001"/>
      <w:bookmarkEnd w:id="13289"/>
    </w:p>
    <w:p w:rsidR="00B4539E" w:rsidRDefault="00B4539E" w:rsidP="00E63EE3">
      <w:pPr>
        <w:rPr>
          <w:rtl/>
          <w:lang w:eastAsia="he-IL"/>
        </w:rPr>
      </w:pPr>
    </w:p>
    <w:p w:rsidR="00B4539E" w:rsidRDefault="00B4539E" w:rsidP="00E63EE3">
      <w:pPr>
        <w:pStyle w:val="-"/>
        <w:keepNext/>
        <w:rPr>
          <w:rtl/>
        </w:rPr>
      </w:pPr>
      <w:bookmarkStart w:id="13290" w:name="_ETM_Q39_445173"/>
      <w:bookmarkStart w:id="13291" w:name="ET_speakercontinue_6200_84"/>
      <w:bookmarkEnd w:id="13290"/>
      <w:r w:rsidRPr="005C1B2D">
        <w:rPr>
          <w:rStyle w:val="TagStyle"/>
          <w:rtl/>
        </w:rPr>
        <w:t xml:space="preserve"> &lt;&lt; דובר_המשך &gt;&gt; </w:t>
      </w:r>
      <w:r>
        <w:rPr>
          <w:rtl/>
        </w:rPr>
        <w:t>שר התקשורת יועז הנדל:</w:t>
      </w:r>
      <w:r w:rsidRPr="005C1B2D">
        <w:rPr>
          <w:rStyle w:val="TagStyle"/>
          <w:rtl/>
        </w:rPr>
        <w:t xml:space="preserve"> &lt;&lt; דובר_המשך &gt;&gt;</w:t>
      </w:r>
      <w:r>
        <w:rPr>
          <w:rtl/>
        </w:rPr>
        <w:t xml:space="preserve">   </w:t>
      </w:r>
      <w:bookmarkEnd w:id="13291"/>
    </w:p>
    <w:p w:rsidR="00B4539E" w:rsidRDefault="00B4539E" w:rsidP="00165764">
      <w:pPr>
        <w:rPr>
          <w:rtl/>
          <w:lang w:eastAsia="he-IL"/>
        </w:rPr>
      </w:pPr>
    </w:p>
    <w:p w:rsidR="00B4539E" w:rsidRDefault="00B4539E" w:rsidP="001462BC">
      <w:pPr>
        <w:rPr>
          <w:rtl/>
          <w:lang w:eastAsia="he-IL"/>
        </w:rPr>
      </w:pPr>
      <w:bookmarkStart w:id="13292" w:name="_ETM_Q39_445799"/>
      <w:bookmarkEnd w:id="13292"/>
      <w:r>
        <w:rPr>
          <w:rFonts w:hint="cs"/>
          <w:rtl/>
          <w:lang w:eastAsia="he-IL"/>
        </w:rPr>
        <w:t>פתאום מעניין אתכם בג"ץ, פתאום מעניי</w:t>
      </w:r>
      <w:r w:rsidR="001462BC">
        <w:rPr>
          <w:rFonts w:hint="cs"/>
          <w:rtl/>
          <w:lang w:eastAsia="he-IL"/>
        </w:rPr>
        <w:t>נת</w:t>
      </w:r>
      <w:r>
        <w:rPr>
          <w:rFonts w:hint="cs"/>
          <w:rtl/>
          <w:lang w:eastAsia="he-IL"/>
        </w:rPr>
        <w:t xml:space="preserve"> </w:t>
      </w:r>
      <w:bookmarkStart w:id="13293" w:name="_ETM_Q39_452695"/>
      <w:bookmarkEnd w:id="13293"/>
      <w:r>
        <w:rPr>
          <w:rFonts w:hint="cs"/>
          <w:rtl/>
          <w:lang w:eastAsia="he-IL"/>
        </w:rPr>
        <w:t xml:space="preserve">אתכם המשילות בנגב ובגליל </w:t>
      </w:r>
      <w:r w:rsidR="00165764">
        <w:rPr>
          <w:rFonts w:hint="cs"/>
          <w:rtl/>
          <w:lang w:eastAsia="he-IL"/>
        </w:rPr>
        <w:t>– –</w:t>
      </w:r>
    </w:p>
    <w:p w:rsidR="00B4539E" w:rsidRDefault="00B4539E" w:rsidP="00E63EE3">
      <w:pPr>
        <w:rPr>
          <w:rtl/>
          <w:lang w:eastAsia="he-IL"/>
        </w:rPr>
      </w:pPr>
      <w:bookmarkStart w:id="13294" w:name="_ETM_Q39_457199"/>
      <w:bookmarkStart w:id="13295" w:name="_ETM_Q39_457288"/>
      <w:bookmarkEnd w:id="13294"/>
      <w:bookmarkEnd w:id="13295"/>
    </w:p>
    <w:p w:rsidR="00B4539E" w:rsidRDefault="00B4539E" w:rsidP="00E63EE3">
      <w:pPr>
        <w:pStyle w:val="af5"/>
        <w:keepNext/>
        <w:rPr>
          <w:rtl/>
        </w:rPr>
      </w:pPr>
      <w:bookmarkStart w:id="13296" w:name="ET_interruption_5802_85"/>
      <w:r w:rsidRPr="005C1B2D">
        <w:rPr>
          <w:rStyle w:val="TagStyle"/>
          <w:rtl/>
        </w:rPr>
        <w:t xml:space="preserve"> &lt;&lt; קריאה &gt;&gt; </w:t>
      </w:r>
      <w:r>
        <w:rPr>
          <w:rtl/>
        </w:rPr>
        <w:t>שלמה קרעי (הליכוד):</w:t>
      </w:r>
      <w:r w:rsidRPr="005C1B2D">
        <w:rPr>
          <w:rStyle w:val="TagStyle"/>
          <w:rtl/>
        </w:rPr>
        <w:t xml:space="preserve"> &lt;&lt; קריאה &gt;&gt;</w:t>
      </w:r>
      <w:r>
        <w:rPr>
          <w:rtl/>
        </w:rPr>
        <w:t xml:space="preserve">   </w:t>
      </w:r>
      <w:bookmarkEnd w:id="13296"/>
    </w:p>
    <w:p w:rsidR="00B4539E" w:rsidRDefault="00B4539E" w:rsidP="00165764">
      <w:pPr>
        <w:rPr>
          <w:rtl/>
          <w:lang w:eastAsia="he-IL"/>
        </w:rPr>
      </w:pPr>
    </w:p>
    <w:p w:rsidR="00B4539E" w:rsidRDefault="00B4539E" w:rsidP="00E63EE3">
      <w:pPr>
        <w:rPr>
          <w:rtl/>
          <w:lang w:eastAsia="he-IL"/>
        </w:rPr>
      </w:pPr>
      <w:bookmarkStart w:id="13297" w:name="_ETM_Q39_454847"/>
      <w:bookmarkEnd w:id="13297"/>
      <w:r>
        <w:rPr>
          <w:rFonts w:hint="cs"/>
          <w:rtl/>
          <w:lang w:eastAsia="he-IL"/>
        </w:rPr>
        <w:t xml:space="preserve">נגד בג"ץ </w:t>
      </w:r>
      <w:r w:rsidR="00165764">
        <w:rPr>
          <w:rFonts w:hint="cs"/>
          <w:rtl/>
          <w:lang w:eastAsia="he-IL"/>
        </w:rPr>
        <w:t>– – –</w:t>
      </w:r>
    </w:p>
    <w:p w:rsidR="00B4539E" w:rsidRDefault="00B4539E" w:rsidP="00E63EE3">
      <w:pPr>
        <w:rPr>
          <w:rtl/>
          <w:lang w:eastAsia="he-IL"/>
        </w:rPr>
      </w:pPr>
      <w:bookmarkStart w:id="13298" w:name="_ETM_Q39_448507"/>
      <w:bookmarkStart w:id="13299" w:name="_ETM_Q39_448599"/>
      <w:bookmarkEnd w:id="13298"/>
      <w:bookmarkEnd w:id="13299"/>
    </w:p>
    <w:p w:rsidR="00B4539E" w:rsidRDefault="00B4539E" w:rsidP="00E63EE3">
      <w:pPr>
        <w:pStyle w:val="-"/>
        <w:keepNext/>
        <w:rPr>
          <w:rtl/>
        </w:rPr>
      </w:pPr>
      <w:bookmarkStart w:id="13300" w:name="ET_speakercontinue_6200_86"/>
      <w:r w:rsidRPr="005C1B2D">
        <w:rPr>
          <w:rStyle w:val="TagStyle"/>
          <w:rtl/>
        </w:rPr>
        <w:t xml:space="preserve"> &lt;&lt; דובר_המשך &gt;&gt; </w:t>
      </w:r>
      <w:r>
        <w:rPr>
          <w:rtl/>
        </w:rPr>
        <w:t>שר התקשורת יועז הנדל:</w:t>
      </w:r>
      <w:r w:rsidRPr="005C1B2D">
        <w:rPr>
          <w:rStyle w:val="TagStyle"/>
          <w:rtl/>
        </w:rPr>
        <w:t xml:space="preserve"> &lt;&lt; דובר_המשך &gt;&gt;</w:t>
      </w:r>
      <w:r>
        <w:rPr>
          <w:rtl/>
        </w:rPr>
        <w:t xml:space="preserve">   </w:t>
      </w:r>
      <w:bookmarkEnd w:id="13300"/>
    </w:p>
    <w:p w:rsidR="00B4539E" w:rsidRDefault="00B4539E" w:rsidP="00165764">
      <w:pPr>
        <w:rPr>
          <w:rtl/>
          <w:lang w:eastAsia="he-IL"/>
        </w:rPr>
      </w:pPr>
    </w:p>
    <w:p w:rsidR="00B4539E" w:rsidRPr="005C1B2D" w:rsidRDefault="00165764" w:rsidP="00E63EE3">
      <w:pPr>
        <w:rPr>
          <w:rtl/>
          <w:lang w:eastAsia="he-IL"/>
        </w:rPr>
      </w:pPr>
      <w:bookmarkStart w:id="13301" w:name="_ETM_Q39_449456"/>
      <w:bookmarkEnd w:id="13301"/>
      <w:r>
        <w:rPr>
          <w:rFonts w:hint="cs"/>
          <w:rtl/>
          <w:lang w:eastAsia="he-IL"/>
        </w:rPr>
        <w:t>– –</w:t>
      </w:r>
      <w:r w:rsidR="00B4539E">
        <w:rPr>
          <w:rFonts w:hint="cs"/>
          <w:rtl/>
          <w:lang w:eastAsia="he-IL"/>
        </w:rPr>
        <w:t xml:space="preserve"> פתאום אתם נגד שחרור מחבלים, פתאום אתם נגד </w:t>
      </w:r>
      <w:bookmarkStart w:id="13302" w:name="_ETM_Q39_461344"/>
      <w:bookmarkEnd w:id="13302"/>
      <w:r w:rsidR="00B4539E">
        <w:rPr>
          <w:rFonts w:hint="cs"/>
          <w:rtl/>
          <w:lang w:eastAsia="he-IL"/>
        </w:rPr>
        <w:t xml:space="preserve">הקפאת בנייה </w:t>
      </w:r>
      <w:r>
        <w:rPr>
          <w:rFonts w:hint="cs"/>
          <w:rtl/>
          <w:lang w:eastAsia="he-IL"/>
        </w:rPr>
        <w:t>– –</w:t>
      </w:r>
    </w:p>
    <w:p w:rsidR="00B4539E" w:rsidRDefault="00B4539E" w:rsidP="00E63EE3">
      <w:pPr>
        <w:rPr>
          <w:rtl/>
          <w:lang w:eastAsia="he-IL"/>
        </w:rPr>
      </w:pPr>
      <w:bookmarkStart w:id="13303" w:name="_ETM_Q39_441297"/>
      <w:bookmarkStart w:id="13304" w:name="_ETM_Q39_441357"/>
      <w:bookmarkEnd w:id="13303"/>
      <w:bookmarkEnd w:id="13304"/>
    </w:p>
    <w:p w:rsidR="00B4539E" w:rsidRDefault="00B4539E" w:rsidP="00E63EE3">
      <w:pPr>
        <w:pStyle w:val="af5"/>
        <w:keepNext/>
        <w:rPr>
          <w:rtl/>
        </w:rPr>
      </w:pPr>
      <w:bookmarkStart w:id="13305" w:name="_ETM_Q39_441474"/>
      <w:bookmarkStart w:id="13306" w:name="_ETM_Q39_441553"/>
      <w:bookmarkStart w:id="13307" w:name="ET_interruption_5770_87"/>
      <w:bookmarkEnd w:id="13305"/>
      <w:bookmarkEnd w:id="13306"/>
      <w:r w:rsidRPr="00D161E7">
        <w:rPr>
          <w:rStyle w:val="TagStyle"/>
          <w:rtl/>
        </w:rPr>
        <w:t xml:space="preserve"> &lt;&lt; קריאה &gt;&gt; </w:t>
      </w:r>
      <w:r>
        <w:rPr>
          <w:rtl/>
        </w:rPr>
        <w:t>מאי גולן (הליכוד):</w:t>
      </w:r>
      <w:r w:rsidRPr="00D161E7">
        <w:rPr>
          <w:rStyle w:val="TagStyle"/>
          <w:rtl/>
        </w:rPr>
        <w:t xml:space="preserve"> &lt;&lt; קריאה &gt;&gt;</w:t>
      </w:r>
      <w:r>
        <w:rPr>
          <w:rtl/>
        </w:rPr>
        <w:t xml:space="preserve">   </w:t>
      </w:r>
      <w:bookmarkEnd w:id="13307"/>
    </w:p>
    <w:p w:rsidR="00B4539E" w:rsidRDefault="00B4539E" w:rsidP="00165764">
      <w:pPr>
        <w:rPr>
          <w:rtl/>
          <w:lang w:eastAsia="he-IL"/>
        </w:rPr>
      </w:pPr>
    </w:p>
    <w:p w:rsidR="00B4539E" w:rsidRDefault="00B4539E" w:rsidP="00E63EE3">
      <w:pPr>
        <w:rPr>
          <w:rtl/>
          <w:lang w:eastAsia="he-IL"/>
        </w:rPr>
      </w:pPr>
      <w:r>
        <w:rPr>
          <w:rFonts w:hint="cs"/>
          <w:rtl/>
          <w:lang w:eastAsia="he-IL"/>
        </w:rPr>
        <w:t>זה לא אמין, יועז, מה שאתה אומר.</w:t>
      </w:r>
    </w:p>
    <w:p w:rsidR="00B4539E" w:rsidRDefault="00B4539E" w:rsidP="00E63EE3">
      <w:pPr>
        <w:rPr>
          <w:rtl/>
          <w:lang w:eastAsia="he-IL"/>
        </w:rPr>
      </w:pPr>
    </w:p>
    <w:p w:rsidR="00B4539E" w:rsidRDefault="00B4539E" w:rsidP="00E63EE3">
      <w:pPr>
        <w:pStyle w:val="af5"/>
        <w:keepNext/>
        <w:rPr>
          <w:rtl/>
        </w:rPr>
      </w:pPr>
      <w:bookmarkStart w:id="13308" w:name="ET_interruption_6149_88"/>
      <w:r w:rsidRPr="00D161E7">
        <w:rPr>
          <w:rStyle w:val="TagStyle"/>
          <w:rtl/>
        </w:rPr>
        <w:t xml:space="preserve"> &lt;&lt; קריאה &gt;&gt; </w:t>
      </w:r>
      <w:r>
        <w:rPr>
          <w:rtl/>
        </w:rPr>
        <w:t>גלית דיסטל אטבריאן (הליכוד):</w:t>
      </w:r>
      <w:r w:rsidRPr="00D161E7">
        <w:rPr>
          <w:rStyle w:val="TagStyle"/>
          <w:rtl/>
        </w:rPr>
        <w:t xml:space="preserve"> &lt;&lt; קריאה &gt;&gt;</w:t>
      </w:r>
      <w:r>
        <w:rPr>
          <w:rtl/>
        </w:rPr>
        <w:t xml:space="preserve">   </w:t>
      </w:r>
      <w:bookmarkEnd w:id="13308"/>
    </w:p>
    <w:p w:rsidR="00B4539E" w:rsidRDefault="00B4539E" w:rsidP="00165764">
      <w:pPr>
        <w:rPr>
          <w:rtl/>
          <w:lang w:eastAsia="he-IL"/>
        </w:rPr>
      </w:pPr>
    </w:p>
    <w:p w:rsidR="00B4539E" w:rsidRPr="00D161E7" w:rsidRDefault="00165764" w:rsidP="00E63EE3">
      <w:pPr>
        <w:rPr>
          <w:rtl/>
          <w:lang w:eastAsia="he-IL"/>
        </w:rPr>
      </w:pPr>
      <w:bookmarkStart w:id="13309" w:name="_ETM_Q39_469173"/>
      <w:bookmarkEnd w:id="13309"/>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3310" w:name="ET_speakercontinue_6200_89"/>
      <w:r w:rsidRPr="00D161E7">
        <w:rPr>
          <w:rStyle w:val="TagStyle"/>
          <w:rtl/>
        </w:rPr>
        <w:t xml:space="preserve"> &lt;&lt; דובר_המשך &gt;&gt; </w:t>
      </w:r>
      <w:r>
        <w:rPr>
          <w:rtl/>
        </w:rPr>
        <w:t>שר התקשורת יועז הנדל:</w:t>
      </w:r>
      <w:r w:rsidRPr="00D161E7">
        <w:rPr>
          <w:rStyle w:val="TagStyle"/>
          <w:rtl/>
        </w:rPr>
        <w:t xml:space="preserve"> &lt;&lt; דובר_המשך &gt;&gt;</w:t>
      </w:r>
      <w:r>
        <w:rPr>
          <w:rtl/>
        </w:rPr>
        <w:t xml:space="preserve">   </w:t>
      </w:r>
      <w:bookmarkEnd w:id="13310"/>
    </w:p>
    <w:p w:rsidR="00B4539E" w:rsidRDefault="00B4539E" w:rsidP="00165764">
      <w:pPr>
        <w:rPr>
          <w:rtl/>
          <w:lang w:eastAsia="he-IL"/>
        </w:rPr>
      </w:pPr>
    </w:p>
    <w:p w:rsidR="00B4539E" w:rsidRPr="00D161E7" w:rsidRDefault="00165764" w:rsidP="00E63EE3">
      <w:pPr>
        <w:rPr>
          <w:rtl/>
          <w:lang w:eastAsia="he-IL"/>
        </w:rPr>
      </w:pPr>
      <w:bookmarkStart w:id="13311" w:name="_ETM_Q39_465671"/>
      <w:bookmarkEnd w:id="13311"/>
      <w:r>
        <w:rPr>
          <w:rFonts w:hint="cs"/>
          <w:rtl/>
          <w:lang w:eastAsia="he-IL"/>
        </w:rPr>
        <w:t>– –</w:t>
      </w:r>
      <w:r w:rsidR="00B4539E">
        <w:rPr>
          <w:rFonts w:hint="cs"/>
          <w:rtl/>
          <w:lang w:eastAsia="he-IL"/>
        </w:rPr>
        <w:t xml:space="preserve"> פתאום גיליתם עד כמה זה חשוב. מה </w:t>
      </w:r>
      <w:bookmarkStart w:id="13312" w:name="_ETM_Q39_469258"/>
      <w:bookmarkEnd w:id="13312"/>
      <w:r w:rsidR="00B4539E">
        <w:rPr>
          <w:rFonts w:hint="cs"/>
          <w:rtl/>
          <w:lang w:eastAsia="he-IL"/>
        </w:rPr>
        <w:t>הדבר הבא?</w:t>
      </w:r>
    </w:p>
    <w:p w:rsidR="00B4539E" w:rsidRDefault="00B4539E" w:rsidP="00E63EE3">
      <w:pPr>
        <w:keepNext/>
        <w:rPr>
          <w:rtl/>
        </w:rPr>
      </w:pPr>
      <w:bookmarkStart w:id="13313" w:name="ET_yor_6170_14"/>
    </w:p>
    <w:p w:rsidR="00B4539E" w:rsidRDefault="00B4539E" w:rsidP="00E63EE3">
      <w:pPr>
        <w:pStyle w:val="af6"/>
        <w:keepNext/>
        <w:rPr>
          <w:rtl/>
        </w:rPr>
      </w:pPr>
      <w:bookmarkStart w:id="13314" w:name="_ETM_Q39_466371"/>
      <w:bookmarkStart w:id="13315" w:name="_ETM_Q39_466477"/>
      <w:bookmarkEnd w:id="13314"/>
      <w:bookmarkEnd w:id="13315"/>
      <w:r w:rsidRPr="0054325E">
        <w:rPr>
          <w:rStyle w:val="TagStyle"/>
          <w:rtl/>
        </w:rPr>
        <w:t xml:space="preserve"> &lt;&lt; יור &gt;&gt; </w:t>
      </w:r>
      <w:r>
        <w:rPr>
          <w:rtl/>
        </w:rPr>
        <w:t>היו"ר יעקב מרגי:</w:t>
      </w:r>
      <w:r w:rsidRPr="0054325E">
        <w:rPr>
          <w:rStyle w:val="TagStyle"/>
          <w:rtl/>
        </w:rPr>
        <w:t xml:space="preserve"> &lt;&lt; יור &gt;&gt;</w:t>
      </w:r>
      <w:r>
        <w:rPr>
          <w:rtl/>
        </w:rPr>
        <w:t xml:space="preserve">   </w:t>
      </w:r>
      <w:bookmarkEnd w:id="13313"/>
    </w:p>
    <w:p w:rsidR="00B4539E" w:rsidRDefault="00B4539E" w:rsidP="00165764">
      <w:pPr>
        <w:rPr>
          <w:rtl/>
          <w:lang w:eastAsia="he-IL"/>
        </w:rPr>
      </w:pPr>
    </w:p>
    <w:p w:rsidR="00B4539E" w:rsidRDefault="00B4539E" w:rsidP="00E63EE3">
      <w:pPr>
        <w:rPr>
          <w:rtl/>
          <w:lang w:eastAsia="he-IL"/>
        </w:rPr>
      </w:pPr>
      <w:r>
        <w:rPr>
          <w:rFonts w:hint="cs"/>
          <w:rtl/>
          <w:lang w:eastAsia="he-IL"/>
        </w:rPr>
        <w:t>תודה, לא בעמידה. קריאות ביניים לא בעמידה. גלית, לא בעמידה.</w:t>
      </w:r>
    </w:p>
    <w:p w:rsidR="00B4539E" w:rsidRDefault="00B4539E" w:rsidP="00E63EE3">
      <w:pPr>
        <w:rPr>
          <w:rtl/>
          <w:lang w:eastAsia="he-IL"/>
        </w:rPr>
      </w:pPr>
      <w:bookmarkStart w:id="13316" w:name="_ETM_Q39_472725"/>
      <w:bookmarkStart w:id="13317" w:name="_ETM_Q39_472828"/>
      <w:bookmarkEnd w:id="13316"/>
      <w:bookmarkEnd w:id="13317"/>
    </w:p>
    <w:p w:rsidR="00B4539E" w:rsidRDefault="00B4539E" w:rsidP="00E63EE3">
      <w:pPr>
        <w:pStyle w:val="-"/>
        <w:keepNext/>
        <w:rPr>
          <w:rtl/>
        </w:rPr>
      </w:pPr>
      <w:bookmarkStart w:id="13318" w:name="ET_speakercontinue_6200_91"/>
      <w:r w:rsidRPr="00D161E7">
        <w:rPr>
          <w:rStyle w:val="TagStyle"/>
          <w:rtl/>
        </w:rPr>
        <w:t xml:space="preserve"> &lt;&lt; דובר_המשך &gt;&gt; </w:t>
      </w:r>
      <w:r>
        <w:rPr>
          <w:rtl/>
        </w:rPr>
        <w:t>שר התקשורת יועז הנדל:</w:t>
      </w:r>
      <w:r w:rsidRPr="00D161E7">
        <w:rPr>
          <w:rStyle w:val="TagStyle"/>
          <w:rtl/>
        </w:rPr>
        <w:t xml:space="preserve"> &lt;&lt; דובר_המשך &gt;&gt;</w:t>
      </w:r>
      <w:r>
        <w:rPr>
          <w:rtl/>
        </w:rPr>
        <w:t xml:space="preserve">   </w:t>
      </w:r>
      <w:bookmarkEnd w:id="13318"/>
    </w:p>
    <w:p w:rsidR="00B4539E" w:rsidRDefault="00B4539E" w:rsidP="00165764">
      <w:pPr>
        <w:rPr>
          <w:rtl/>
          <w:lang w:eastAsia="he-IL"/>
        </w:rPr>
      </w:pPr>
    </w:p>
    <w:p w:rsidR="00B4539E" w:rsidRDefault="00B4539E" w:rsidP="00E63EE3">
      <w:pPr>
        <w:rPr>
          <w:rtl/>
          <w:lang w:eastAsia="he-IL"/>
        </w:rPr>
      </w:pPr>
      <w:bookmarkStart w:id="13319" w:name="_ETM_Q39_471186"/>
      <w:bookmarkEnd w:id="13319"/>
      <w:r>
        <w:rPr>
          <w:rFonts w:hint="cs"/>
          <w:rtl/>
          <w:lang w:eastAsia="he-IL"/>
        </w:rPr>
        <w:t xml:space="preserve">ולכן, </w:t>
      </w:r>
      <w:bookmarkStart w:id="13320" w:name="_ETM_Q39_477150"/>
      <w:bookmarkEnd w:id="13320"/>
      <w:r>
        <w:rPr>
          <w:rFonts w:hint="cs"/>
          <w:rtl/>
          <w:lang w:eastAsia="he-IL"/>
        </w:rPr>
        <w:t xml:space="preserve">צעקות השבר של האופוזיציה, צעקות השבר </w:t>
      </w:r>
      <w:bookmarkStart w:id="13321" w:name="_ETM_Q39_477443"/>
      <w:bookmarkEnd w:id="13321"/>
      <w:r>
        <w:rPr>
          <w:rFonts w:hint="cs"/>
          <w:rtl/>
          <w:lang w:eastAsia="he-IL"/>
        </w:rPr>
        <w:t xml:space="preserve">של האופוזיציה </w:t>
      </w:r>
      <w:r w:rsidR="00165764">
        <w:rPr>
          <w:rFonts w:hint="cs"/>
          <w:rtl/>
          <w:lang w:eastAsia="he-IL"/>
        </w:rPr>
        <w:t>– –</w:t>
      </w:r>
    </w:p>
    <w:p w:rsidR="00B4539E" w:rsidRDefault="00B4539E" w:rsidP="00E63EE3">
      <w:pPr>
        <w:keepNext/>
        <w:rPr>
          <w:rtl/>
        </w:rPr>
      </w:pPr>
      <w:bookmarkStart w:id="13322" w:name="_ETM_Q39_478285"/>
      <w:bookmarkStart w:id="13323" w:name="_ETM_Q39_478341"/>
      <w:bookmarkStart w:id="13324" w:name="_ETM_Q39_479011"/>
      <w:bookmarkStart w:id="13325" w:name="ET_interruption_5802_90"/>
      <w:bookmarkEnd w:id="13322"/>
      <w:bookmarkEnd w:id="13323"/>
      <w:bookmarkEnd w:id="13324"/>
    </w:p>
    <w:p w:rsidR="00B4539E" w:rsidRDefault="00B4539E" w:rsidP="00E63EE3">
      <w:pPr>
        <w:pStyle w:val="af5"/>
        <w:keepNext/>
        <w:rPr>
          <w:rtl/>
        </w:rPr>
      </w:pPr>
      <w:r w:rsidRPr="00D161E7">
        <w:rPr>
          <w:rStyle w:val="TagStyle"/>
          <w:rtl/>
        </w:rPr>
        <w:t xml:space="preserve"> &lt;&lt; קריאה &gt;&gt; </w:t>
      </w:r>
      <w:r>
        <w:rPr>
          <w:rtl/>
        </w:rPr>
        <w:t>שלמה קרעי (הליכוד):</w:t>
      </w:r>
      <w:r w:rsidRPr="00D161E7">
        <w:rPr>
          <w:rStyle w:val="TagStyle"/>
          <w:rtl/>
        </w:rPr>
        <w:t xml:space="preserve"> &lt;&lt; קריאה &gt;&gt;</w:t>
      </w:r>
      <w:r>
        <w:rPr>
          <w:rtl/>
        </w:rPr>
        <w:t xml:space="preserve">   </w:t>
      </w:r>
      <w:bookmarkEnd w:id="13325"/>
    </w:p>
    <w:p w:rsidR="00B4539E" w:rsidRDefault="00B4539E" w:rsidP="00165764">
      <w:pPr>
        <w:rPr>
          <w:rtl/>
          <w:lang w:eastAsia="he-IL"/>
        </w:rPr>
      </w:pPr>
    </w:p>
    <w:p w:rsidR="00B4539E" w:rsidRDefault="00165764" w:rsidP="00E63EE3">
      <w:pPr>
        <w:rPr>
          <w:rtl/>
          <w:lang w:eastAsia="he-IL"/>
        </w:rPr>
      </w:pPr>
      <w:bookmarkStart w:id="13326" w:name="_ETM_Q39_477268"/>
      <w:bookmarkEnd w:id="13326"/>
      <w:r>
        <w:rPr>
          <w:rFonts w:hint="cs"/>
          <w:rtl/>
          <w:lang w:eastAsia="he-IL"/>
        </w:rPr>
        <w:t>– – –</w:t>
      </w:r>
    </w:p>
    <w:p w:rsidR="00B4539E" w:rsidRDefault="00B4539E" w:rsidP="00E63EE3">
      <w:pPr>
        <w:rPr>
          <w:rtl/>
          <w:lang w:eastAsia="he-IL"/>
        </w:rPr>
      </w:pPr>
    </w:p>
    <w:p w:rsidR="00B4539E" w:rsidRDefault="00B4539E" w:rsidP="00E63EE3">
      <w:pPr>
        <w:pStyle w:val="af5"/>
        <w:keepNext/>
        <w:rPr>
          <w:rtl/>
        </w:rPr>
      </w:pPr>
      <w:bookmarkStart w:id="13327" w:name="ET_interruption_6149_94"/>
      <w:r w:rsidRPr="00D161E7">
        <w:rPr>
          <w:rStyle w:val="TagStyle"/>
          <w:rtl/>
        </w:rPr>
        <w:t xml:space="preserve"> &lt;&lt; קריאה &gt;&gt; </w:t>
      </w:r>
      <w:r>
        <w:rPr>
          <w:rtl/>
        </w:rPr>
        <w:t>גלית דיסטל אטבריאן (הליכוד):</w:t>
      </w:r>
      <w:r w:rsidRPr="00D161E7">
        <w:rPr>
          <w:rStyle w:val="TagStyle"/>
          <w:rtl/>
        </w:rPr>
        <w:t xml:space="preserve"> &lt;&lt; קריאה &gt;&gt;</w:t>
      </w:r>
      <w:r>
        <w:rPr>
          <w:rtl/>
        </w:rPr>
        <w:t xml:space="preserve">   </w:t>
      </w:r>
      <w:bookmarkEnd w:id="13327"/>
    </w:p>
    <w:p w:rsidR="00B4539E" w:rsidRDefault="00B4539E" w:rsidP="00165764">
      <w:pPr>
        <w:rPr>
          <w:rtl/>
          <w:lang w:eastAsia="he-IL"/>
        </w:rPr>
      </w:pPr>
    </w:p>
    <w:p w:rsidR="00B4539E" w:rsidRDefault="00B4539E" w:rsidP="00E63EE3">
      <w:pPr>
        <w:rPr>
          <w:rtl/>
          <w:lang w:eastAsia="he-IL"/>
        </w:rPr>
      </w:pPr>
      <w:r>
        <w:rPr>
          <w:rFonts w:hint="cs"/>
          <w:rtl/>
          <w:lang w:eastAsia="he-IL"/>
        </w:rPr>
        <w:t>מה הפתרון שאתה מציע? מה הפתרון?</w:t>
      </w:r>
    </w:p>
    <w:p w:rsidR="00B4539E" w:rsidRDefault="00B4539E" w:rsidP="00E63EE3">
      <w:pPr>
        <w:rPr>
          <w:rtl/>
          <w:lang w:eastAsia="he-IL"/>
        </w:rPr>
      </w:pPr>
      <w:bookmarkStart w:id="13328" w:name="_ETM_Q39_474607"/>
      <w:bookmarkStart w:id="13329" w:name="_ETM_Q39_474726"/>
      <w:bookmarkEnd w:id="13328"/>
      <w:bookmarkEnd w:id="13329"/>
    </w:p>
    <w:p w:rsidR="00B4539E" w:rsidRDefault="00B4539E" w:rsidP="00E63EE3">
      <w:pPr>
        <w:pStyle w:val="af6"/>
        <w:keepNext/>
        <w:rPr>
          <w:rtl/>
        </w:rPr>
      </w:pPr>
      <w:bookmarkStart w:id="13330" w:name="ET_yor_6170_95"/>
      <w:r w:rsidRPr="00D161E7">
        <w:rPr>
          <w:rStyle w:val="TagStyle"/>
          <w:rtl/>
        </w:rPr>
        <w:t xml:space="preserve"> &lt;&lt; יור &gt;&gt; </w:t>
      </w:r>
      <w:r>
        <w:rPr>
          <w:rtl/>
        </w:rPr>
        <w:t>היו"ר יעקב מרגי:</w:t>
      </w:r>
      <w:r w:rsidRPr="00D161E7">
        <w:rPr>
          <w:rStyle w:val="TagStyle"/>
          <w:rtl/>
        </w:rPr>
        <w:t xml:space="preserve"> &lt;&lt; יור &gt;&gt;</w:t>
      </w:r>
      <w:r>
        <w:rPr>
          <w:rtl/>
        </w:rPr>
        <w:t xml:space="preserve">   </w:t>
      </w:r>
      <w:bookmarkEnd w:id="13330"/>
    </w:p>
    <w:p w:rsidR="00B4539E" w:rsidRDefault="00B4539E" w:rsidP="00165764">
      <w:pPr>
        <w:rPr>
          <w:rtl/>
          <w:lang w:eastAsia="he-IL"/>
        </w:rPr>
      </w:pPr>
    </w:p>
    <w:p w:rsidR="00B4539E" w:rsidRPr="00D161E7" w:rsidRDefault="00B4539E" w:rsidP="00E63EE3">
      <w:pPr>
        <w:rPr>
          <w:rtl/>
          <w:lang w:eastAsia="he-IL"/>
        </w:rPr>
      </w:pPr>
      <w:bookmarkStart w:id="13331" w:name="_ETM_Q39_475897"/>
      <w:bookmarkStart w:id="13332" w:name="_ETM_Q39_483838"/>
      <w:bookmarkEnd w:id="13331"/>
      <w:bookmarkEnd w:id="13332"/>
      <w:r>
        <w:rPr>
          <w:rFonts w:hint="cs"/>
          <w:rtl/>
          <w:lang w:eastAsia="he-IL"/>
        </w:rPr>
        <w:t>תודה רבה. גלית, בישיבה.</w:t>
      </w:r>
    </w:p>
    <w:p w:rsidR="00B4539E" w:rsidRDefault="00B4539E" w:rsidP="00E63EE3">
      <w:pPr>
        <w:rPr>
          <w:rtl/>
          <w:lang w:eastAsia="he-IL"/>
        </w:rPr>
      </w:pPr>
      <w:bookmarkStart w:id="13333" w:name="_ETM_Q39_477299"/>
      <w:bookmarkStart w:id="13334" w:name="_ETM_Q39_477402"/>
      <w:bookmarkEnd w:id="13333"/>
      <w:bookmarkEnd w:id="13334"/>
    </w:p>
    <w:p w:rsidR="00B4539E" w:rsidRDefault="00B4539E" w:rsidP="00E63EE3">
      <w:pPr>
        <w:pStyle w:val="af5"/>
        <w:keepNext/>
        <w:rPr>
          <w:rtl/>
        </w:rPr>
      </w:pPr>
      <w:bookmarkStart w:id="13335" w:name="ET_interruption_5786_93"/>
      <w:r w:rsidRPr="00D161E7">
        <w:rPr>
          <w:rStyle w:val="TagStyle"/>
          <w:rtl/>
        </w:rPr>
        <w:t xml:space="preserve"> &lt;&lt; קריאה &gt;&gt; </w:t>
      </w:r>
      <w:r>
        <w:rPr>
          <w:rtl/>
        </w:rPr>
        <w:t>אופיר כץ (הליכוד):</w:t>
      </w:r>
      <w:r w:rsidRPr="00D161E7">
        <w:rPr>
          <w:rStyle w:val="TagStyle"/>
          <w:rtl/>
        </w:rPr>
        <w:t xml:space="preserve"> &lt;&lt; קריאה &gt;&gt;</w:t>
      </w:r>
      <w:r>
        <w:rPr>
          <w:rtl/>
        </w:rPr>
        <w:t xml:space="preserve">   </w:t>
      </w:r>
      <w:bookmarkEnd w:id="13335"/>
    </w:p>
    <w:p w:rsidR="00B4539E" w:rsidRDefault="00B4539E" w:rsidP="00165764">
      <w:pPr>
        <w:rPr>
          <w:rtl/>
          <w:lang w:eastAsia="he-IL"/>
        </w:rPr>
      </w:pPr>
    </w:p>
    <w:p w:rsidR="00B4539E" w:rsidRPr="00D161E7" w:rsidRDefault="00165764" w:rsidP="00E63EE3">
      <w:pPr>
        <w:rPr>
          <w:rtl/>
          <w:lang w:eastAsia="he-IL"/>
        </w:rPr>
      </w:pPr>
      <w:bookmarkStart w:id="13336" w:name="_ETM_Q39_480263"/>
      <w:bookmarkEnd w:id="13336"/>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3337" w:name="ET_speakercontinue_6200_15"/>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337"/>
    </w:p>
    <w:p w:rsidR="00B4539E" w:rsidRDefault="00B4539E" w:rsidP="00165764">
      <w:pPr>
        <w:rPr>
          <w:rtl/>
          <w:lang w:eastAsia="he-IL"/>
        </w:rPr>
      </w:pPr>
    </w:p>
    <w:p w:rsidR="00B4539E" w:rsidRDefault="00165764" w:rsidP="00D27B67">
      <w:pPr>
        <w:rPr>
          <w:rtl/>
          <w:lang w:eastAsia="he-IL"/>
        </w:rPr>
      </w:pPr>
      <w:r>
        <w:rPr>
          <w:rFonts w:hint="cs"/>
          <w:rtl/>
          <w:lang w:eastAsia="he-IL"/>
        </w:rPr>
        <w:t>– –</w:t>
      </w:r>
      <w:r w:rsidR="00B4539E">
        <w:rPr>
          <w:rFonts w:hint="cs"/>
          <w:rtl/>
          <w:lang w:eastAsia="he-IL"/>
        </w:rPr>
        <w:t xml:space="preserve"> </w:t>
      </w:r>
      <w:r w:rsidR="00D27B67">
        <w:rPr>
          <w:rFonts w:hint="cs"/>
          <w:rtl/>
          <w:lang w:eastAsia="he-IL"/>
        </w:rPr>
        <w:t xml:space="preserve">הן </w:t>
      </w:r>
      <w:r w:rsidR="00B4539E">
        <w:rPr>
          <w:rFonts w:hint="cs"/>
          <w:rtl/>
          <w:lang w:eastAsia="he-IL"/>
        </w:rPr>
        <w:t>צביעות גדולה</w:t>
      </w:r>
      <w:r w:rsidR="00D27B67">
        <w:rPr>
          <w:rFonts w:hint="cs"/>
          <w:rtl/>
          <w:lang w:eastAsia="he-IL"/>
        </w:rPr>
        <w:t>.</w:t>
      </w:r>
      <w:r w:rsidR="00B4539E">
        <w:rPr>
          <w:rFonts w:hint="cs"/>
          <w:rtl/>
          <w:lang w:eastAsia="he-IL"/>
        </w:rPr>
        <w:t xml:space="preserve"> </w:t>
      </w:r>
      <w:r w:rsidR="00D27B67">
        <w:rPr>
          <w:rFonts w:hint="cs"/>
          <w:rtl/>
          <w:lang w:eastAsia="he-IL"/>
        </w:rPr>
        <w:t xml:space="preserve">הן צביעות גדולה. </w:t>
      </w:r>
      <w:r w:rsidR="00B4539E">
        <w:rPr>
          <w:rFonts w:hint="cs"/>
          <w:rtl/>
          <w:lang w:eastAsia="he-IL"/>
        </w:rPr>
        <w:t xml:space="preserve">ואני כל כך שמח </w:t>
      </w:r>
      <w:bookmarkStart w:id="13338" w:name="_ETM_Q39_488879"/>
      <w:bookmarkEnd w:id="13338"/>
      <w:r w:rsidR="00B4539E">
        <w:rPr>
          <w:rFonts w:hint="cs"/>
          <w:rtl/>
          <w:lang w:eastAsia="he-IL"/>
        </w:rPr>
        <w:t xml:space="preserve">שגיליתם </w:t>
      </w:r>
      <w:bookmarkStart w:id="13339" w:name="_ETM_Q39_492410"/>
      <w:bookmarkEnd w:id="13339"/>
      <w:r w:rsidR="00B4539E">
        <w:rPr>
          <w:rFonts w:hint="cs"/>
          <w:rtl/>
          <w:lang w:eastAsia="he-IL"/>
        </w:rPr>
        <w:t xml:space="preserve">את המשפט האלמותי של בגין: לא לשלטון בחרתנו. לא לשלטון. תחזרו למקורות </w:t>
      </w:r>
      <w:r>
        <w:rPr>
          <w:rFonts w:hint="cs"/>
          <w:rtl/>
          <w:lang w:eastAsia="he-IL"/>
        </w:rPr>
        <w:t>– –</w:t>
      </w:r>
    </w:p>
    <w:p w:rsidR="00B4539E" w:rsidRDefault="00B4539E" w:rsidP="00E63EE3">
      <w:pPr>
        <w:rPr>
          <w:rtl/>
          <w:lang w:eastAsia="he-IL"/>
        </w:rPr>
      </w:pPr>
    </w:p>
    <w:p w:rsidR="00B4539E" w:rsidRDefault="00B4539E" w:rsidP="00E63EE3">
      <w:pPr>
        <w:pStyle w:val="af5"/>
        <w:keepNext/>
        <w:rPr>
          <w:rtl/>
        </w:rPr>
      </w:pPr>
      <w:bookmarkStart w:id="13340" w:name="ET_interruption_קריאות_98"/>
      <w:r w:rsidRPr="00D161E7">
        <w:rPr>
          <w:rStyle w:val="TagStyle"/>
          <w:rtl/>
        </w:rPr>
        <w:t xml:space="preserve"> &lt;&lt; קריאה &gt;&gt; </w:t>
      </w:r>
      <w:r>
        <w:rPr>
          <w:rtl/>
        </w:rPr>
        <w:t>קריאות:</w:t>
      </w:r>
      <w:r w:rsidRPr="00D161E7">
        <w:rPr>
          <w:rStyle w:val="TagStyle"/>
          <w:rtl/>
        </w:rPr>
        <w:t xml:space="preserve"> &lt;&lt; קריאה &gt;&gt;</w:t>
      </w:r>
      <w:r>
        <w:rPr>
          <w:rtl/>
        </w:rPr>
        <w:t xml:space="preserve">   </w:t>
      </w:r>
      <w:bookmarkEnd w:id="13340"/>
    </w:p>
    <w:p w:rsidR="00B4539E" w:rsidRDefault="00B4539E" w:rsidP="00165764">
      <w:pPr>
        <w:rPr>
          <w:rtl/>
          <w:lang w:eastAsia="he-IL"/>
        </w:rPr>
      </w:pPr>
    </w:p>
    <w:p w:rsidR="00B4539E" w:rsidRPr="00D161E7" w:rsidRDefault="00165764" w:rsidP="00E63EE3">
      <w:pPr>
        <w:rPr>
          <w:rtl/>
          <w:lang w:eastAsia="he-IL"/>
        </w:rPr>
      </w:pPr>
      <w:bookmarkStart w:id="13341" w:name="_ETM_Q39_491320"/>
      <w:bookmarkEnd w:id="13341"/>
      <w:r>
        <w:rPr>
          <w:rFonts w:hint="cs"/>
          <w:rtl/>
          <w:lang w:eastAsia="he-IL"/>
        </w:rPr>
        <w:t>– – –</w:t>
      </w:r>
    </w:p>
    <w:p w:rsidR="00B4539E" w:rsidRDefault="00B4539E" w:rsidP="00E63EE3">
      <w:pPr>
        <w:keepNext/>
        <w:rPr>
          <w:rtl/>
        </w:rPr>
      </w:pPr>
      <w:bookmarkStart w:id="13342" w:name="ET_speakercontinue_6200_97"/>
    </w:p>
    <w:p w:rsidR="00B4539E" w:rsidRDefault="00B4539E" w:rsidP="00E63EE3">
      <w:pPr>
        <w:pStyle w:val="-"/>
        <w:keepNext/>
        <w:rPr>
          <w:rtl/>
        </w:rPr>
      </w:pPr>
      <w:bookmarkStart w:id="13343" w:name="_ETM_Q39_493242"/>
      <w:bookmarkStart w:id="13344" w:name="_ETM_Q39_493349"/>
      <w:bookmarkEnd w:id="13343"/>
      <w:bookmarkEnd w:id="13344"/>
      <w:r w:rsidRPr="00D161E7">
        <w:rPr>
          <w:rStyle w:val="TagStyle"/>
          <w:rtl/>
        </w:rPr>
        <w:t xml:space="preserve"> &lt;&lt; דובר_המשך &gt;&gt; </w:t>
      </w:r>
      <w:r>
        <w:rPr>
          <w:rtl/>
        </w:rPr>
        <w:t>שר התקשורת יועז הנדל:</w:t>
      </w:r>
      <w:r w:rsidRPr="00D161E7">
        <w:rPr>
          <w:rStyle w:val="TagStyle"/>
          <w:rtl/>
        </w:rPr>
        <w:t xml:space="preserve"> &lt;&lt; דובר_המשך &gt;&gt;</w:t>
      </w:r>
      <w:r>
        <w:rPr>
          <w:rtl/>
        </w:rPr>
        <w:t xml:space="preserve">   </w:t>
      </w:r>
      <w:bookmarkEnd w:id="13342"/>
    </w:p>
    <w:p w:rsidR="00B4539E" w:rsidRDefault="00B4539E" w:rsidP="00165764">
      <w:pPr>
        <w:rPr>
          <w:rtl/>
          <w:lang w:eastAsia="he-IL"/>
        </w:rPr>
      </w:pPr>
    </w:p>
    <w:p w:rsidR="00B4539E" w:rsidRDefault="00165764" w:rsidP="00D17E8B">
      <w:pPr>
        <w:rPr>
          <w:rtl/>
          <w:lang w:eastAsia="he-IL"/>
        </w:rPr>
      </w:pPr>
      <w:r>
        <w:rPr>
          <w:rFonts w:hint="cs"/>
          <w:rtl/>
          <w:lang w:eastAsia="he-IL"/>
        </w:rPr>
        <w:t>– –</w:t>
      </w:r>
      <w:r w:rsidR="00B4539E">
        <w:rPr>
          <w:rFonts w:hint="cs"/>
          <w:rtl/>
          <w:lang w:eastAsia="he-IL"/>
        </w:rPr>
        <w:t xml:space="preserve"> רבותיי, לחזור למקורות, תקראו </w:t>
      </w:r>
      <w:bookmarkStart w:id="13345" w:name="_ETM_Q39_504027"/>
      <w:bookmarkEnd w:id="13345"/>
      <w:r w:rsidR="00B4539E">
        <w:rPr>
          <w:rFonts w:hint="cs"/>
          <w:rtl/>
          <w:lang w:eastAsia="he-IL"/>
        </w:rPr>
        <w:t xml:space="preserve">את מה שאמרו ז'בוטינסקי ובגין </w:t>
      </w:r>
      <w:r>
        <w:rPr>
          <w:rFonts w:hint="cs"/>
          <w:rtl/>
          <w:lang w:eastAsia="he-IL"/>
        </w:rPr>
        <w:t>– – –</w:t>
      </w:r>
    </w:p>
    <w:p w:rsidR="00B4539E" w:rsidRDefault="00B4539E" w:rsidP="00E63EE3">
      <w:pPr>
        <w:rPr>
          <w:rtl/>
          <w:lang w:eastAsia="he-IL"/>
        </w:rPr>
      </w:pPr>
    </w:p>
    <w:p w:rsidR="00B4539E" w:rsidRDefault="00B4539E" w:rsidP="00E63EE3">
      <w:pPr>
        <w:pStyle w:val="af5"/>
        <w:keepNext/>
        <w:rPr>
          <w:rtl/>
        </w:rPr>
      </w:pPr>
      <w:bookmarkStart w:id="13346" w:name="ET_interruption_קריאות_99"/>
      <w:r w:rsidRPr="00D161E7">
        <w:rPr>
          <w:rStyle w:val="TagStyle"/>
          <w:rtl/>
        </w:rPr>
        <w:t xml:space="preserve"> &lt;&lt; קריאה &gt;&gt; </w:t>
      </w:r>
      <w:r>
        <w:rPr>
          <w:rtl/>
        </w:rPr>
        <w:t>קריאות:</w:t>
      </w:r>
      <w:r w:rsidRPr="00D161E7">
        <w:rPr>
          <w:rStyle w:val="TagStyle"/>
          <w:rtl/>
        </w:rPr>
        <w:t xml:space="preserve"> &lt;&lt; קריאה &gt;&gt;</w:t>
      </w:r>
      <w:r>
        <w:rPr>
          <w:rtl/>
        </w:rPr>
        <w:t xml:space="preserve">   </w:t>
      </w:r>
      <w:bookmarkEnd w:id="13346"/>
    </w:p>
    <w:p w:rsidR="00B4539E" w:rsidRDefault="00B4539E" w:rsidP="00165764">
      <w:pPr>
        <w:rPr>
          <w:rtl/>
          <w:lang w:eastAsia="he-IL"/>
        </w:rPr>
      </w:pPr>
    </w:p>
    <w:p w:rsidR="00B4539E" w:rsidRPr="00D161E7" w:rsidRDefault="00165764" w:rsidP="00E63EE3">
      <w:pPr>
        <w:rPr>
          <w:rtl/>
          <w:lang w:eastAsia="he-IL"/>
        </w:rPr>
      </w:pPr>
      <w:bookmarkStart w:id="13347" w:name="_ETM_Q39_504592"/>
      <w:bookmarkEnd w:id="13347"/>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3348" w:name="ET_speakercontinue_6200_17"/>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348"/>
    </w:p>
    <w:p w:rsidR="00B4539E" w:rsidRDefault="00B4539E" w:rsidP="00165764">
      <w:pPr>
        <w:rPr>
          <w:rtl/>
          <w:lang w:eastAsia="he-IL"/>
        </w:rPr>
      </w:pPr>
    </w:p>
    <w:p w:rsidR="00B4539E" w:rsidRDefault="00B4539E" w:rsidP="00E63EE3">
      <w:pPr>
        <w:rPr>
          <w:rtl/>
          <w:lang w:eastAsia="he-IL"/>
        </w:rPr>
      </w:pPr>
      <w:bookmarkStart w:id="13349" w:name="_ETM_Q39_505722"/>
      <w:bookmarkEnd w:id="13349"/>
      <w:r>
        <w:rPr>
          <w:rFonts w:hint="cs"/>
          <w:rtl/>
          <w:lang w:eastAsia="he-IL"/>
        </w:rPr>
        <w:t>תגלו עד כמה חשובה המשילות בנגב והגליל.</w:t>
      </w:r>
    </w:p>
    <w:p w:rsidR="00B4539E" w:rsidRDefault="00B4539E" w:rsidP="00E63EE3">
      <w:pPr>
        <w:rPr>
          <w:rtl/>
          <w:lang w:eastAsia="he-IL"/>
        </w:rPr>
      </w:pPr>
    </w:p>
    <w:p w:rsidR="00B4539E" w:rsidRDefault="00B4539E" w:rsidP="00E63EE3">
      <w:pPr>
        <w:pStyle w:val="af5"/>
        <w:keepNext/>
        <w:rPr>
          <w:rtl/>
        </w:rPr>
      </w:pPr>
      <w:bookmarkStart w:id="13350" w:name="ET_interruption_6149_100"/>
      <w:r w:rsidRPr="00D161E7">
        <w:rPr>
          <w:rStyle w:val="TagStyle"/>
          <w:rtl/>
        </w:rPr>
        <w:t xml:space="preserve"> &lt;&lt; קריאה &gt;&gt; </w:t>
      </w:r>
      <w:r>
        <w:rPr>
          <w:rtl/>
        </w:rPr>
        <w:t>גלית דיסטל אטבריאן (הליכוד):</w:t>
      </w:r>
      <w:r w:rsidRPr="00D161E7">
        <w:rPr>
          <w:rStyle w:val="TagStyle"/>
          <w:rtl/>
        </w:rPr>
        <w:t xml:space="preserve"> &lt;&lt; קריאה &gt;&gt;</w:t>
      </w:r>
      <w:r>
        <w:rPr>
          <w:rtl/>
        </w:rPr>
        <w:t xml:space="preserve">   </w:t>
      </w:r>
      <w:bookmarkEnd w:id="13350"/>
    </w:p>
    <w:p w:rsidR="00B4539E" w:rsidRDefault="00B4539E" w:rsidP="00165764">
      <w:pPr>
        <w:rPr>
          <w:rtl/>
          <w:lang w:eastAsia="he-IL"/>
        </w:rPr>
      </w:pPr>
    </w:p>
    <w:p w:rsidR="00B4539E" w:rsidRPr="00D161E7" w:rsidRDefault="00165764" w:rsidP="00D17E8B">
      <w:pPr>
        <w:rPr>
          <w:rtl/>
          <w:lang w:eastAsia="he-IL"/>
        </w:rPr>
      </w:pPr>
      <w:bookmarkStart w:id="13351" w:name="_ETM_Q39_503650"/>
      <w:bookmarkEnd w:id="13351"/>
      <w:r>
        <w:rPr>
          <w:rFonts w:hint="cs"/>
          <w:rtl/>
          <w:lang w:eastAsia="he-IL"/>
        </w:rPr>
        <w:t>– – –</w:t>
      </w:r>
      <w:r w:rsidR="00D27B67">
        <w:rPr>
          <w:rFonts w:hint="cs"/>
          <w:rtl/>
          <w:lang w:eastAsia="he-IL"/>
        </w:rPr>
        <w:t xml:space="preserve"> </w:t>
      </w:r>
      <w:r w:rsidR="00B4539E">
        <w:rPr>
          <w:rFonts w:hint="cs"/>
          <w:rtl/>
          <w:lang w:eastAsia="he-IL"/>
        </w:rPr>
        <w:t xml:space="preserve">עכשיו אתה שר. מה אתה עושה? אתה בממשלה </w:t>
      </w:r>
      <w:bookmarkStart w:id="13352" w:name="_ETM_Q39_503163"/>
      <w:bookmarkEnd w:id="13352"/>
      <w:r w:rsidR="00B4539E">
        <w:rPr>
          <w:rFonts w:hint="cs"/>
          <w:rtl/>
          <w:lang w:eastAsia="he-IL"/>
        </w:rPr>
        <w:t>עכשיו</w:t>
      </w:r>
      <w:r w:rsidR="00C740DA">
        <w:rPr>
          <w:rFonts w:hint="cs"/>
          <w:rtl/>
          <w:lang w:eastAsia="he-IL"/>
        </w:rPr>
        <w:t xml:space="preserve"> </w:t>
      </w:r>
      <w:r w:rsidR="00C740DA">
        <w:rPr>
          <w:rFonts w:hint="eastAsia"/>
          <w:rtl/>
          <w:lang w:eastAsia="he-IL"/>
        </w:rPr>
        <w:t>–</w:t>
      </w:r>
      <w:r w:rsidR="00B4539E">
        <w:rPr>
          <w:rFonts w:hint="cs"/>
          <w:rtl/>
          <w:lang w:eastAsia="he-IL"/>
        </w:rPr>
        <w:t xml:space="preserve"> </w:t>
      </w:r>
      <w:r>
        <w:rPr>
          <w:rFonts w:hint="cs"/>
          <w:rtl/>
          <w:lang w:eastAsia="he-IL"/>
        </w:rPr>
        <w:t>– –</w:t>
      </w:r>
    </w:p>
    <w:p w:rsidR="00B4539E" w:rsidRDefault="00B4539E" w:rsidP="00E63EE3">
      <w:pPr>
        <w:rPr>
          <w:rtl/>
          <w:lang w:eastAsia="he-IL"/>
        </w:rPr>
      </w:pPr>
    </w:p>
    <w:p w:rsidR="00B4539E" w:rsidRDefault="00B4539E" w:rsidP="00E63EE3">
      <w:pPr>
        <w:pStyle w:val="af5"/>
        <w:keepNext/>
        <w:rPr>
          <w:rtl/>
        </w:rPr>
      </w:pPr>
      <w:bookmarkStart w:id="13353" w:name="ET_interruption_5770_101"/>
      <w:r w:rsidRPr="00D161E7">
        <w:rPr>
          <w:rStyle w:val="TagStyle"/>
          <w:rtl/>
        </w:rPr>
        <w:t xml:space="preserve"> &lt;&lt; קריאה &gt;&gt; </w:t>
      </w:r>
      <w:r>
        <w:rPr>
          <w:rtl/>
        </w:rPr>
        <w:t>מאי גולן (הליכוד):</w:t>
      </w:r>
      <w:r w:rsidRPr="00D161E7">
        <w:rPr>
          <w:rStyle w:val="TagStyle"/>
          <w:rtl/>
        </w:rPr>
        <w:t xml:space="preserve"> &lt;&lt; קריאה &gt;&gt;</w:t>
      </w:r>
      <w:r>
        <w:rPr>
          <w:rtl/>
        </w:rPr>
        <w:t xml:space="preserve">   </w:t>
      </w:r>
      <w:bookmarkEnd w:id="13353"/>
    </w:p>
    <w:p w:rsidR="00B4539E" w:rsidRDefault="00B4539E" w:rsidP="00165764">
      <w:pPr>
        <w:rPr>
          <w:rtl/>
          <w:lang w:eastAsia="he-IL"/>
        </w:rPr>
      </w:pPr>
    </w:p>
    <w:p w:rsidR="00B4539E" w:rsidRDefault="00B4539E" w:rsidP="00E63EE3">
      <w:pPr>
        <w:rPr>
          <w:rtl/>
          <w:lang w:eastAsia="he-IL"/>
        </w:rPr>
      </w:pPr>
      <w:bookmarkStart w:id="13354" w:name="_ETM_Q39_500414"/>
      <w:bookmarkEnd w:id="13354"/>
      <w:r>
        <w:rPr>
          <w:rFonts w:hint="cs"/>
          <w:rtl/>
          <w:lang w:eastAsia="he-IL"/>
        </w:rPr>
        <w:t>יועז, מה אתה תעשה?</w:t>
      </w:r>
    </w:p>
    <w:p w:rsidR="00B4539E" w:rsidRDefault="00B4539E" w:rsidP="00E63EE3">
      <w:pPr>
        <w:rPr>
          <w:rtl/>
          <w:lang w:eastAsia="he-IL"/>
        </w:rPr>
      </w:pPr>
    </w:p>
    <w:p w:rsidR="00B4539E" w:rsidRDefault="00B4539E" w:rsidP="00E63EE3">
      <w:pPr>
        <w:pStyle w:val="-"/>
        <w:keepNext/>
        <w:rPr>
          <w:rtl/>
        </w:rPr>
      </w:pPr>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p>
    <w:p w:rsidR="00B4539E" w:rsidRDefault="00B4539E" w:rsidP="00165764">
      <w:pPr>
        <w:rPr>
          <w:rtl/>
          <w:lang w:eastAsia="he-IL"/>
        </w:rPr>
      </w:pPr>
    </w:p>
    <w:p w:rsidR="00B4539E" w:rsidRDefault="00165764" w:rsidP="00E63EE3">
      <w:pPr>
        <w:rPr>
          <w:rtl/>
          <w:lang w:eastAsia="he-IL"/>
        </w:rPr>
      </w:pPr>
      <w:r>
        <w:rPr>
          <w:rFonts w:hint="cs"/>
          <w:rtl/>
          <w:lang w:eastAsia="he-IL"/>
        </w:rPr>
        <w:t>– –</w:t>
      </w:r>
      <w:r w:rsidR="00B4539E">
        <w:rPr>
          <w:rFonts w:hint="cs"/>
          <w:rtl/>
          <w:lang w:eastAsia="he-IL"/>
        </w:rPr>
        <w:t xml:space="preserve"> </w:t>
      </w:r>
      <w:r w:rsidR="00C740DA">
        <w:rPr>
          <w:rFonts w:hint="eastAsia"/>
          <w:rtl/>
          <w:lang w:eastAsia="he-IL"/>
        </w:rPr>
        <w:t xml:space="preserve">– </w:t>
      </w:r>
      <w:r w:rsidR="00B4539E">
        <w:rPr>
          <w:rFonts w:hint="cs"/>
          <w:rtl/>
          <w:lang w:eastAsia="he-IL"/>
        </w:rPr>
        <w:t xml:space="preserve">אולי תגלו </w:t>
      </w:r>
      <w:r>
        <w:rPr>
          <w:rFonts w:hint="cs"/>
          <w:rtl/>
          <w:lang w:eastAsia="he-IL"/>
        </w:rPr>
        <w:t>– – –</w:t>
      </w:r>
      <w:r w:rsidR="00B4539E">
        <w:rPr>
          <w:rFonts w:hint="cs"/>
          <w:rtl/>
          <w:lang w:eastAsia="he-IL"/>
        </w:rPr>
        <w:t xml:space="preserve"> לא להיות </w:t>
      </w:r>
      <w:bookmarkStart w:id="13355" w:name="_ETM_Q39_520638"/>
      <w:bookmarkEnd w:id="13355"/>
      <w:r w:rsidR="00B4539E">
        <w:rPr>
          <w:rFonts w:hint="cs"/>
          <w:rtl/>
          <w:lang w:eastAsia="he-IL"/>
        </w:rPr>
        <w:t xml:space="preserve">עבדים </w:t>
      </w:r>
      <w:r>
        <w:rPr>
          <w:rFonts w:hint="cs"/>
          <w:rtl/>
          <w:lang w:eastAsia="he-IL"/>
        </w:rPr>
        <w:t>– – –</w:t>
      </w:r>
      <w:r w:rsidR="00B4539E">
        <w:rPr>
          <w:rFonts w:hint="cs"/>
          <w:rtl/>
          <w:lang w:eastAsia="he-IL"/>
        </w:rPr>
        <w:t xml:space="preserve"> תהיו עבדים של עם ישראל</w:t>
      </w:r>
      <w:r w:rsidR="00D27B67">
        <w:rPr>
          <w:rFonts w:hint="cs"/>
          <w:rtl/>
          <w:lang w:eastAsia="he-IL"/>
        </w:rPr>
        <w:t>, של ארץ ישראל, של מדינת ישראל</w:t>
      </w:r>
      <w:r w:rsidR="00B4539E">
        <w:rPr>
          <w:rFonts w:hint="cs"/>
          <w:rtl/>
          <w:lang w:eastAsia="he-IL"/>
        </w:rPr>
        <w:t xml:space="preserve"> </w:t>
      </w:r>
      <w:r>
        <w:rPr>
          <w:rFonts w:hint="cs"/>
          <w:rtl/>
          <w:lang w:eastAsia="he-IL"/>
        </w:rPr>
        <w:t>– –</w:t>
      </w:r>
      <w:r w:rsidR="00B4539E">
        <w:rPr>
          <w:rFonts w:hint="cs"/>
          <w:rtl/>
          <w:lang w:eastAsia="he-IL"/>
        </w:rPr>
        <w:t xml:space="preserve"> </w:t>
      </w:r>
    </w:p>
    <w:p w:rsidR="00B4539E" w:rsidRDefault="00B4539E" w:rsidP="00E63EE3">
      <w:pPr>
        <w:rPr>
          <w:rtl/>
          <w:lang w:eastAsia="he-IL"/>
        </w:rPr>
      </w:pPr>
      <w:bookmarkStart w:id="13356" w:name="_ETM_Q39_520319"/>
      <w:bookmarkStart w:id="13357" w:name="_ETM_Q39_520473"/>
      <w:bookmarkEnd w:id="13356"/>
      <w:bookmarkEnd w:id="13357"/>
    </w:p>
    <w:p w:rsidR="00B4539E" w:rsidRDefault="00B4539E" w:rsidP="00E63EE3">
      <w:pPr>
        <w:pStyle w:val="af5"/>
        <w:keepNext/>
        <w:rPr>
          <w:rtl/>
        </w:rPr>
      </w:pPr>
      <w:bookmarkStart w:id="13358" w:name="ET_interruption_קריאות_102"/>
      <w:r w:rsidRPr="00D161E7">
        <w:rPr>
          <w:rStyle w:val="TagStyle"/>
          <w:rtl/>
        </w:rPr>
        <w:t xml:space="preserve"> &lt;&lt; קריאה &gt;&gt; </w:t>
      </w:r>
      <w:r>
        <w:rPr>
          <w:rtl/>
        </w:rPr>
        <w:t>קריאות:</w:t>
      </w:r>
      <w:r w:rsidRPr="00D161E7">
        <w:rPr>
          <w:rStyle w:val="TagStyle"/>
          <w:rtl/>
        </w:rPr>
        <w:t xml:space="preserve"> &lt;&lt; קריאה &gt;&gt;</w:t>
      </w:r>
      <w:r>
        <w:rPr>
          <w:rtl/>
        </w:rPr>
        <w:t xml:space="preserve">   </w:t>
      </w:r>
      <w:bookmarkEnd w:id="13358"/>
    </w:p>
    <w:p w:rsidR="00B4539E" w:rsidRDefault="00B4539E" w:rsidP="00165764">
      <w:pPr>
        <w:rPr>
          <w:rtl/>
          <w:lang w:eastAsia="he-IL"/>
        </w:rPr>
      </w:pPr>
    </w:p>
    <w:p w:rsidR="00B4539E" w:rsidRPr="00D161E7" w:rsidRDefault="00165764" w:rsidP="00E63EE3">
      <w:pPr>
        <w:rPr>
          <w:rtl/>
          <w:lang w:eastAsia="he-IL"/>
        </w:rPr>
      </w:pPr>
      <w:bookmarkStart w:id="13359" w:name="_ETM_Q39_523274"/>
      <w:bookmarkEnd w:id="13359"/>
      <w:r>
        <w:rPr>
          <w:rFonts w:hint="cs"/>
          <w:rtl/>
          <w:lang w:eastAsia="he-IL"/>
        </w:rPr>
        <w:t>– – –</w:t>
      </w:r>
    </w:p>
    <w:p w:rsidR="00B4539E" w:rsidRDefault="00B4539E" w:rsidP="00E63EE3">
      <w:pPr>
        <w:keepNext/>
        <w:rPr>
          <w:rtl/>
        </w:rPr>
      </w:pPr>
    </w:p>
    <w:p w:rsidR="00B4539E" w:rsidRDefault="00B4539E" w:rsidP="00E63EE3">
      <w:pPr>
        <w:pStyle w:val="-"/>
        <w:keepNext/>
        <w:rPr>
          <w:rtl/>
        </w:rPr>
      </w:pPr>
      <w:bookmarkStart w:id="13360" w:name="_ETM_Q39_525048"/>
      <w:bookmarkStart w:id="13361" w:name="_ETM_Q39_525149"/>
      <w:bookmarkStart w:id="13362" w:name="ET_speakercontinue_6200_103"/>
      <w:bookmarkEnd w:id="13360"/>
      <w:bookmarkEnd w:id="13361"/>
      <w:r w:rsidRPr="00D161E7">
        <w:rPr>
          <w:rStyle w:val="TagStyle"/>
          <w:rtl/>
        </w:rPr>
        <w:t xml:space="preserve"> &lt;&lt; דובר_המשך &gt;&gt; </w:t>
      </w:r>
      <w:r w:rsidRPr="00D161E7">
        <w:rPr>
          <w:rtl/>
        </w:rPr>
        <w:t>שר התקשורת יועז הנדל:</w:t>
      </w:r>
      <w:r w:rsidRPr="00D161E7">
        <w:rPr>
          <w:rStyle w:val="TagStyle"/>
          <w:rtl/>
        </w:rPr>
        <w:t xml:space="preserve"> &lt;&lt; דובר_המשך &gt;&gt;</w:t>
      </w:r>
      <w:r>
        <w:rPr>
          <w:rStyle w:val="TagStyle"/>
          <w:rtl/>
        </w:rPr>
        <w:t xml:space="preserve">   </w:t>
      </w:r>
      <w:bookmarkEnd w:id="13362"/>
    </w:p>
    <w:p w:rsidR="00B4539E" w:rsidRDefault="00B4539E" w:rsidP="00E63EE3">
      <w:pPr>
        <w:rPr>
          <w:rtl/>
        </w:rPr>
      </w:pPr>
    </w:p>
    <w:p w:rsidR="00B4539E" w:rsidRDefault="00165764" w:rsidP="00D27B67">
      <w:pPr>
        <w:rPr>
          <w:rtl/>
        </w:rPr>
      </w:pPr>
      <w:r>
        <w:rPr>
          <w:rFonts w:hint="cs"/>
          <w:rtl/>
        </w:rPr>
        <w:t>– –</w:t>
      </w:r>
      <w:r w:rsidR="00B4539E">
        <w:rPr>
          <w:rFonts w:hint="cs"/>
          <w:rtl/>
        </w:rPr>
        <w:t xml:space="preserve"> של הציונות</w:t>
      </w:r>
      <w:r w:rsidR="00D27B67">
        <w:rPr>
          <w:rFonts w:hint="cs"/>
          <w:rtl/>
        </w:rPr>
        <w:t>,</w:t>
      </w:r>
      <w:r w:rsidR="00B4539E">
        <w:rPr>
          <w:rFonts w:hint="cs"/>
          <w:rtl/>
        </w:rPr>
        <w:t xml:space="preserve"> ואז אולי, אולי, לשם שינוי, תצביעו בהתאם לעמדות </w:t>
      </w:r>
      <w:bookmarkStart w:id="13363" w:name="_ETM_Q39_532170"/>
      <w:bookmarkEnd w:id="13363"/>
      <w:r w:rsidR="00B4539E">
        <w:rPr>
          <w:rFonts w:hint="cs"/>
          <w:rtl/>
        </w:rPr>
        <w:t xml:space="preserve">האידיאולוגיות שלכם </w:t>
      </w:r>
      <w:r>
        <w:rPr>
          <w:rFonts w:hint="cs"/>
          <w:rtl/>
        </w:rPr>
        <w:t>– –</w:t>
      </w:r>
    </w:p>
    <w:p w:rsidR="00B4539E" w:rsidRDefault="00B4539E" w:rsidP="00E63EE3">
      <w:pPr>
        <w:rPr>
          <w:rtl/>
        </w:rPr>
      </w:pPr>
      <w:bookmarkStart w:id="13364" w:name="_ETM_Q39_527125"/>
      <w:bookmarkStart w:id="13365" w:name="_ETM_Q39_527236"/>
      <w:bookmarkEnd w:id="13364"/>
      <w:bookmarkEnd w:id="13365"/>
    </w:p>
    <w:p w:rsidR="00B4539E" w:rsidRDefault="00B4539E" w:rsidP="00E63EE3">
      <w:pPr>
        <w:pStyle w:val="af5"/>
        <w:keepNext/>
        <w:rPr>
          <w:rtl/>
        </w:rPr>
      </w:pPr>
      <w:bookmarkStart w:id="13366" w:name="ET_interruption_6149_104"/>
      <w:r w:rsidRPr="00FF4F43">
        <w:rPr>
          <w:rStyle w:val="TagStyle"/>
          <w:rtl/>
        </w:rPr>
        <w:t xml:space="preserve"> &lt;&lt; קריאה &gt;&gt; </w:t>
      </w:r>
      <w:r>
        <w:rPr>
          <w:rtl/>
        </w:rPr>
        <w:t>גלית דיסטל אטבריאן (הליכוד):</w:t>
      </w:r>
      <w:r w:rsidRPr="00FF4F43">
        <w:rPr>
          <w:rStyle w:val="TagStyle"/>
          <w:rtl/>
        </w:rPr>
        <w:t xml:space="preserve"> &lt;&lt; קריאה &gt;&gt;</w:t>
      </w:r>
      <w:r>
        <w:rPr>
          <w:rtl/>
        </w:rPr>
        <w:t xml:space="preserve">   </w:t>
      </w:r>
      <w:bookmarkEnd w:id="13366"/>
    </w:p>
    <w:p w:rsidR="00B4539E" w:rsidRDefault="00B4539E" w:rsidP="00165764">
      <w:pPr>
        <w:rPr>
          <w:rtl/>
          <w:lang w:eastAsia="he-IL"/>
        </w:rPr>
      </w:pPr>
    </w:p>
    <w:p w:rsidR="00B4539E" w:rsidRDefault="00B4539E" w:rsidP="00E63EE3">
      <w:pPr>
        <w:rPr>
          <w:rtl/>
          <w:lang w:eastAsia="he-IL"/>
        </w:rPr>
      </w:pPr>
      <w:bookmarkStart w:id="13367" w:name="_ETM_Q39_530490"/>
      <w:bookmarkEnd w:id="13367"/>
      <w:r>
        <w:rPr>
          <w:rFonts w:hint="cs"/>
          <w:rtl/>
          <w:lang w:eastAsia="he-IL"/>
        </w:rPr>
        <w:t>יועז, מה אתה עושה?</w:t>
      </w:r>
      <w:bookmarkStart w:id="13368" w:name="_ETM_Q39_534613"/>
      <w:bookmarkEnd w:id="13368"/>
    </w:p>
    <w:p w:rsidR="00B4539E" w:rsidRDefault="00B4539E" w:rsidP="00E63EE3">
      <w:pPr>
        <w:rPr>
          <w:rtl/>
          <w:lang w:eastAsia="he-IL"/>
        </w:rPr>
      </w:pPr>
      <w:bookmarkStart w:id="13369" w:name="_ETM_Q39_534732"/>
      <w:bookmarkEnd w:id="13369"/>
    </w:p>
    <w:p w:rsidR="00B4539E" w:rsidRDefault="00B4539E" w:rsidP="00E63EE3">
      <w:pPr>
        <w:pStyle w:val="-"/>
        <w:keepNext/>
        <w:rPr>
          <w:rtl/>
        </w:rPr>
      </w:pPr>
      <w:bookmarkStart w:id="13370" w:name="ET_speakercontinue_6200_105"/>
      <w:r w:rsidRPr="00FF4F43">
        <w:rPr>
          <w:rStyle w:val="TagStyle"/>
          <w:rtl/>
        </w:rPr>
        <w:t xml:space="preserve"> &lt;&lt; דובר_המשך &gt;&gt; </w:t>
      </w:r>
      <w:r>
        <w:rPr>
          <w:rtl/>
        </w:rPr>
        <w:t>שר התקשורת יועז הנדל:</w:t>
      </w:r>
      <w:r w:rsidRPr="00FF4F43">
        <w:rPr>
          <w:rStyle w:val="TagStyle"/>
          <w:rtl/>
        </w:rPr>
        <w:t xml:space="preserve"> &lt;&lt; דובר_המשך &gt;&gt;</w:t>
      </w:r>
      <w:r>
        <w:rPr>
          <w:rtl/>
        </w:rPr>
        <w:t xml:space="preserve">   </w:t>
      </w:r>
      <w:bookmarkEnd w:id="13370"/>
    </w:p>
    <w:p w:rsidR="00B4539E" w:rsidRDefault="00B4539E" w:rsidP="00E63EE3">
      <w:pPr>
        <w:rPr>
          <w:rtl/>
          <w:lang w:eastAsia="he-IL"/>
        </w:rPr>
      </w:pPr>
    </w:p>
    <w:p w:rsidR="00B4539E" w:rsidRDefault="00165764" w:rsidP="00E63EE3">
      <w:pPr>
        <w:rPr>
          <w:rtl/>
          <w:lang w:eastAsia="he-IL"/>
        </w:rPr>
      </w:pPr>
      <w:bookmarkStart w:id="13371" w:name="_ETM_Q39_535523"/>
      <w:bookmarkEnd w:id="13371"/>
      <w:r>
        <w:rPr>
          <w:rFonts w:hint="cs"/>
          <w:rtl/>
          <w:lang w:eastAsia="he-IL"/>
        </w:rPr>
        <w:t>– –</w:t>
      </w:r>
      <w:r w:rsidR="00B4539E">
        <w:rPr>
          <w:rFonts w:hint="cs"/>
          <w:rtl/>
          <w:lang w:eastAsia="he-IL"/>
        </w:rPr>
        <w:t xml:space="preserve"> ולא נראה פה תופעות </w:t>
      </w:r>
      <w:r>
        <w:rPr>
          <w:rFonts w:hint="cs"/>
          <w:rtl/>
          <w:lang w:eastAsia="he-IL"/>
        </w:rPr>
        <w:t>– –</w:t>
      </w:r>
    </w:p>
    <w:p w:rsidR="00B4539E" w:rsidRDefault="00B4539E" w:rsidP="00E63EE3">
      <w:pPr>
        <w:rPr>
          <w:rtl/>
          <w:lang w:eastAsia="he-IL"/>
        </w:rPr>
      </w:pPr>
      <w:bookmarkStart w:id="13372" w:name="_ETM_Q39_537230"/>
      <w:bookmarkStart w:id="13373" w:name="_ETM_Q39_537360"/>
      <w:bookmarkEnd w:id="13372"/>
      <w:bookmarkEnd w:id="13373"/>
    </w:p>
    <w:p w:rsidR="00B4539E" w:rsidRDefault="00B4539E" w:rsidP="00E63EE3">
      <w:pPr>
        <w:pStyle w:val="af6"/>
        <w:keepNext/>
        <w:rPr>
          <w:rtl/>
        </w:rPr>
      </w:pPr>
      <w:bookmarkStart w:id="13374" w:name="ET_yor_6170_106"/>
      <w:r w:rsidRPr="00FF4F43">
        <w:rPr>
          <w:rStyle w:val="TagStyle"/>
          <w:rtl/>
        </w:rPr>
        <w:t xml:space="preserve"> &lt;&lt; יור &gt;&gt; </w:t>
      </w:r>
      <w:r>
        <w:rPr>
          <w:rtl/>
        </w:rPr>
        <w:t>היו"ר יעקב מרגי:</w:t>
      </w:r>
      <w:r w:rsidRPr="00FF4F43">
        <w:rPr>
          <w:rStyle w:val="TagStyle"/>
          <w:rtl/>
        </w:rPr>
        <w:t xml:space="preserve"> &lt;&lt; יור &gt;&gt;</w:t>
      </w:r>
      <w:r>
        <w:rPr>
          <w:rtl/>
        </w:rPr>
        <w:t xml:space="preserve">   </w:t>
      </w:r>
      <w:bookmarkEnd w:id="13374"/>
    </w:p>
    <w:p w:rsidR="00B4539E" w:rsidRDefault="00B4539E" w:rsidP="00165764">
      <w:pPr>
        <w:rPr>
          <w:rtl/>
          <w:lang w:eastAsia="he-IL"/>
        </w:rPr>
      </w:pPr>
    </w:p>
    <w:p w:rsidR="00B4539E" w:rsidRDefault="00B4539E" w:rsidP="00E63EE3">
      <w:pPr>
        <w:rPr>
          <w:rtl/>
          <w:lang w:eastAsia="he-IL"/>
        </w:rPr>
      </w:pPr>
      <w:bookmarkStart w:id="13375" w:name="_ETM_Q39_537878"/>
      <w:bookmarkStart w:id="13376" w:name="_ETM_Q39_527154"/>
      <w:bookmarkEnd w:id="13375"/>
      <w:bookmarkEnd w:id="13376"/>
      <w:r>
        <w:rPr>
          <w:rFonts w:hint="cs"/>
          <w:rtl/>
          <w:lang w:eastAsia="he-IL"/>
        </w:rPr>
        <w:t>חברת הכנסת דיסטל, לאפשר לו לנאום.</w:t>
      </w:r>
    </w:p>
    <w:p w:rsidR="00B4539E" w:rsidRDefault="00B4539E" w:rsidP="00E63EE3">
      <w:pPr>
        <w:rPr>
          <w:rtl/>
          <w:lang w:eastAsia="he-IL"/>
        </w:rPr>
      </w:pPr>
      <w:bookmarkStart w:id="13377" w:name="_ETM_Q39_532379"/>
      <w:bookmarkStart w:id="13378" w:name="_ETM_Q39_532462"/>
      <w:bookmarkEnd w:id="13377"/>
      <w:bookmarkEnd w:id="13378"/>
    </w:p>
    <w:p w:rsidR="00B4539E" w:rsidRDefault="00B4539E" w:rsidP="00E63EE3">
      <w:pPr>
        <w:pStyle w:val="-"/>
        <w:keepNext/>
        <w:rPr>
          <w:rtl/>
        </w:rPr>
      </w:pPr>
      <w:bookmarkStart w:id="13379" w:name="ET_speakercontinue_6200_107"/>
      <w:r w:rsidRPr="00FF4F43">
        <w:rPr>
          <w:rStyle w:val="TagStyle"/>
          <w:rtl/>
        </w:rPr>
        <w:t xml:space="preserve"> &lt;&lt; דובר_המשך &gt;&gt; </w:t>
      </w:r>
      <w:r>
        <w:rPr>
          <w:rtl/>
        </w:rPr>
        <w:t>שר התקשורת יועז הנדל:</w:t>
      </w:r>
      <w:r w:rsidRPr="00FF4F43">
        <w:rPr>
          <w:rStyle w:val="TagStyle"/>
          <w:rtl/>
        </w:rPr>
        <w:t xml:space="preserve"> &lt;&lt; דובר_המשך &gt;&gt;</w:t>
      </w:r>
      <w:r>
        <w:rPr>
          <w:rtl/>
        </w:rPr>
        <w:t xml:space="preserve">   </w:t>
      </w:r>
      <w:bookmarkEnd w:id="13379"/>
    </w:p>
    <w:p w:rsidR="00B4539E" w:rsidRDefault="00B4539E" w:rsidP="00165764">
      <w:pPr>
        <w:rPr>
          <w:rtl/>
          <w:lang w:eastAsia="he-IL"/>
        </w:rPr>
      </w:pPr>
    </w:p>
    <w:p w:rsidR="00B4539E" w:rsidRDefault="00165764" w:rsidP="00D27B67">
      <w:pPr>
        <w:rPr>
          <w:rtl/>
          <w:lang w:eastAsia="he-IL"/>
        </w:rPr>
      </w:pPr>
      <w:bookmarkStart w:id="13380" w:name="_ETM_Q39_536150"/>
      <w:bookmarkEnd w:id="13380"/>
      <w:r>
        <w:rPr>
          <w:rFonts w:hint="cs"/>
          <w:rtl/>
          <w:lang w:eastAsia="he-IL"/>
        </w:rPr>
        <w:t>– –</w:t>
      </w:r>
      <w:r w:rsidR="00B4539E">
        <w:rPr>
          <w:rFonts w:hint="cs"/>
          <w:rtl/>
          <w:lang w:eastAsia="he-IL"/>
        </w:rPr>
        <w:t xml:space="preserve"> נגד חוק ציוני של איחוד משפחות רק כי המולך </w:t>
      </w:r>
      <w:bookmarkStart w:id="13381" w:name="_ETM_Q39_537790"/>
      <w:bookmarkEnd w:id="13381"/>
      <w:r w:rsidR="00B4539E">
        <w:rPr>
          <w:rFonts w:hint="cs"/>
          <w:rtl/>
          <w:lang w:eastAsia="he-IL"/>
        </w:rPr>
        <w:t xml:space="preserve">אמר להם להצביע, ולא תגלו תופעות של אנשים שמשחררים </w:t>
      </w:r>
      <w:bookmarkStart w:id="13382" w:name="_ETM_Q39_542572"/>
      <w:bookmarkEnd w:id="13382"/>
      <w:r w:rsidR="00B4539E">
        <w:rPr>
          <w:rFonts w:hint="cs"/>
          <w:rtl/>
          <w:lang w:eastAsia="he-IL"/>
        </w:rPr>
        <w:t xml:space="preserve">מחבלים </w:t>
      </w:r>
      <w:r>
        <w:rPr>
          <w:rFonts w:hint="cs"/>
          <w:rtl/>
          <w:lang w:eastAsia="he-IL"/>
        </w:rPr>
        <w:t>– –</w:t>
      </w:r>
    </w:p>
    <w:p w:rsidR="00B4539E" w:rsidRDefault="00B4539E" w:rsidP="00E63EE3">
      <w:pPr>
        <w:rPr>
          <w:rtl/>
          <w:lang w:eastAsia="he-IL"/>
        </w:rPr>
      </w:pPr>
      <w:bookmarkStart w:id="13383" w:name="_ETM_Q39_544564"/>
      <w:bookmarkStart w:id="13384" w:name="_ETM_Q39_544673"/>
      <w:bookmarkEnd w:id="13383"/>
      <w:bookmarkEnd w:id="13384"/>
    </w:p>
    <w:p w:rsidR="00B4539E" w:rsidRDefault="00B4539E" w:rsidP="00E63EE3">
      <w:pPr>
        <w:pStyle w:val="af5"/>
        <w:keepNext/>
        <w:rPr>
          <w:rtl/>
        </w:rPr>
      </w:pPr>
      <w:bookmarkStart w:id="13385" w:name="ET_interruption_קריאות_108"/>
      <w:r w:rsidRPr="00FF4F43">
        <w:rPr>
          <w:rStyle w:val="TagStyle"/>
          <w:rtl/>
        </w:rPr>
        <w:t xml:space="preserve"> &lt;&lt; קריאה &gt;&gt; </w:t>
      </w:r>
      <w:r>
        <w:rPr>
          <w:rtl/>
        </w:rPr>
        <w:t>קריאות:</w:t>
      </w:r>
      <w:r w:rsidRPr="00FF4F43">
        <w:rPr>
          <w:rStyle w:val="TagStyle"/>
          <w:rtl/>
        </w:rPr>
        <w:t xml:space="preserve"> &lt;&lt; קריאה &gt;&gt;</w:t>
      </w:r>
      <w:r>
        <w:rPr>
          <w:rtl/>
        </w:rPr>
        <w:t xml:space="preserve">   </w:t>
      </w:r>
      <w:bookmarkEnd w:id="13385"/>
    </w:p>
    <w:p w:rsidR="00B4539E" w:rsidRDefault="00B4539E" w:rsidP="00165764">
      <w:pPr>
        <w:rPr>
          <w:rtl/>
          <w:lang w:eastAsia="he-IL"/>
        </w:rPr>
      </w:pPr>
    </w:p>
    <w:p w:rsidR="00B4539E" w:rsidRDefault="00165764" w:rsidP="00E63EE3">
      <w:pPr>
        <w:rPr>
          <w:rtl/>
          <w:lang w:eastAsia="he-IL"/>
        </w:rPr>
      </w:pPr>
      <w:bookmarkStart w:id="13386" w:name="_ETM_Q39_541471"/>
      <w:bookmarkEnd w:id="13386"/>
      <w:r>
        <w:rPr>
          <w:rFonts w:hint="cs"/>
          <w:rtl/>
          <w:lang w:eastAsia="he-IL"/>
        </w:rPr>
        <w:t>– – –</w:t>
      </w:r>
    </w:p>
    <w:p w:rsidR="00B4539E" w:rsidRDefault="00B4539E" w:rsidP="00E63EE3">
      <w:pPr>
        <w:rPr>
          <w:rtl/>
          <w:lang w:eastAsia="he-IL"/>
        </w:rPr>
      </w:pPr>
      <w:bookmarkStart w:id="13387" w:name="_ETM_Q39_542570"/>
      <w:bookmarkStart w:id="13388" w:name="_ETM_Q39_542696"/>
      <w:bookmarkEnd w:id="13387"/>
      <w:bookmarkEnd w:id="13388"/>
    </w:p>
    <w:p w:rsidR="00B4539E" w:rsidRDefault="00B4539E" w:rsidP="00E63EE3">
      <w:pPr>
        <w:pStyle w:val="-"/>
        <w:keepNext/>
        <w:rPr>
          <w:rtl/>
        </w:rPr>
      </w:pPr>
      <w:bookmarkStart w:id="13389" w:name="ET_speakercontinue_6200_109"/>
      <w:r w:rsidRPr="00FF4F43">
        <w:rPr>
          <w:rStyle w:val="TagStyle"/>
          <w:rtl/>
        </w:rPr>
        <w:t xml:space="preserve"> &lt;&lt; דובר_המשך &gt;&gt; </w:t>
      </w:r>
      <w:r>
        <w:rPr>
          <w:rtl/>
        </w:rPr>
        <w:t>שר התקשורת יועז הנדל:</w:t>
      </w:r>
      <w:r w:rsidRPr="00FF4F43">
        <w:rPr>
          <w:rStyle w:val="TagStyle"/>
          <w:rtl/>
        </w:rPr>
        <w:t xml:space="preserve"> &lt;&lt; דובר_המשך &gt;&gt;</w:t>
      </w:r>
      <w:r>
        <w:rPr>
          <w:rtl/>
        </w:rPr>
        <w:t xml:space="preserve">   </w:t>
      </w:r>
      <w:bookmarkEnd w:id="13389"/>
    </w:p>
    <w:p w:rsidR="00B4539E" w:rsidRDefault="00B4539E" w:rsidP="00165764">
      <w:pPr>
        <w:rPr>
          <w:rtl/>
          <w:lang w:eastAsia="he-IL"/>
        </w:rPr>
      </w:pPr>
    </w:p>
    <w:p w:rsidR="00B4539E" w:rsidRDefault="00165764" w:rsidP="004C5BB1">
      <w:pPr>
        <w:rPr>
          <w:rtl/>
          <w:lang w:eastAsia="he-IL"/>
        </w:rPr>
      </w:pPr>
      <w:bookmarkStart w:id="13390" w:name="_ETM_Q39_543372"/>
      <w:bookmarkEnd w:id="13390"/>
      <w:r>
        <w:rPr>
          <w:rFonts w:hint="cs"/>
          <w:rtl/>
          <w:lang w:eastAsia="he-IL"/>
        </w:rPr>
        <w:t>– –</w:t>
      </w:r>
      <w:r w:rsidR="00B4539E">
        <w:rPr>
          <w:rFonts w:hint="cs"/>
          <w:rtl/>
          <w:lang w:eastAsia="he-IL"/>
        </w:rPr>
        <w:t xml:space="preserve"> רק כי ראש האופוזיציה </w:t>
      </w:r>
      <w:bookmarkStart w:id="13391" w:name="_ETM_Q39_540903"/>
      <w:bookmarkEnd w:id="13391"/>
      <w:r w:rsidR="00B4539E">
        <w:rPr>
          <w:rFonts w:hint="cs"/>
          <w:rtl/>
          <w:lang w:eastAsia="he-IL"/>
        </w:rPr>
        <w:t xml:space="preserve">אמר להם </w:t>
      </w:r>
      <w:r>
        <w:rPr>
          <w:rFonts w:hint="cs"/>
          <w:rtl/>
          <w:lang w:eastAsia="he-IL"/>
        </w:rPr>
        <w:t>– –</w:t>
      </w:r>
    </w:p>
    <w:p w:rsidR="00B4539E" w:rsidRDefault="00B4539E" w:rsidP="00E63EE3">
      <w:pPr>
        <w:rPr>
          <w:rtl/>
          <w:lang w:eastAsia="he-IL"/>
        </w:rPr>
      </w:pPr>
      <w:bookmarkStart w:id="13392" w:name="_ETM_Q39_542870"/>
      <w:bookmarkStart w:id="13393" w:name="_ETM_Q39_542980"/>
      <w:bookmarkEnd w:id="13392"/>
      <w:bookmarkEnd w:id="13393"/>
    </w:p>
    <w:p w:rsidR="00B4539E" w:rsidRDefault="00B4539E" w:rsidP="00E63EE3">
      <w:pPr>
        <w:pStyle w:val="af5"/>
        <w:keepNext/>
        <w:rPr>
          <w:rtl/>
        </w:rPr>
      </w:pPr>
      <w:bookmarkStart w:id="13394" w:name="ET_interruption_5802_110"/>
      <w:r w:rsidRPr="00FF4F43">
        <w:rPr>
          <w:rStyle w:val="TagStyle"/>
          <w:rtl/>
        </w:rPr>
        <w:t xml:space="preserve"> &lt;&lt; קריאה &gt;&gt; </w:t>
      </w:r>
      <w:r>
        <w:rPr>
          <w:rtl/>
        </w:rPr>
        <w:t>שלמה קרעי (הליכוד):</w:t>
      </w:r>
      <w:r w:rsidRPr="00FF4F43">
        <w:rPr>
          <w:rStyle w:val="TagStyle"/>
          <w:rtl/>
        </w:rPr>
        <w:t xml:space="preserve"> &lt;&lt; קריאה &gt;&gt;</w:t>
      </w:r>
      <w:r>
        <w:rPr>
          <w:rtl/>
        </w:rPr>
        <w:t xml:space="preserve">   </w:t>
      </w:r>
      <w:bookmarkEnd w:id="13394"/>
    </w:p>
    <w:p w:rsidR="00B4539E" w:rsidRDefault="00B4539E" w:rsidP="00165764">
      <w:pPr>
        <w:rPr>
          <w:rtl/>
          <w:lang w:eastAsia="he-IL"/>
        </w:rPr>
      </w:pPr>
    </w:p>
    <w:p w:rsidR="00B4539E" w:rsidRPr="00FF4F43" w:rsidRDefault="00B4539E" w:rsidP="00D27B67">
      <w:pPr>
        <w:rPr>
          <w:rtl/>
          <w:lang w:eastAsia="he-IL"/>
        </w:rPr>
      </w:pPr>
      <w:bookmarkStart w:id="13395" w:name="_ETM_Q39_546383"/>
      <w:bookmarkEnd w:id="13395"/>
      <w:r>
        <w:rPr>
          <w:rFonts w:hint="cs"/>
          <w:rtl/>
          <w:lang w:eastAsia="he-IL"/>
        </w:rPr>
        <w:t>לא מאמינים לכם</w:t>
      </w:r>
      <w:r w:rsidR="00D27B67">
        <w:rPr>
          <w:rFonts w:hint="cs"/>
          <w:rtl/>
          <w:lang w:eastAsia="he-IL"/>
        </w:rPr>
        <w:t>.</w:t>
      </w:r>
      <w:r>
        <w:rPr>
          <w:rFonts w:hint="cs"/>
          <w:rtl/>
          <w:lang w:eastAsia="he-IL"/>
        </w:rPr>
        <w:t xml:space="preserve"> אתם אפס בסקרים.</w:t>
      </w:r>
    </w:p>
    <w:p w:rsidR="00B4539E" w:rsidRDefault="00B4539E" w:rsidP="00E63EE3">
      <w:pPr>
        <w:rPr>
          <w:rtl/>
          <w:lang w:eastAsia="he-IL"/>
        </w:rPr>
      </w:pPr>
      <w:bookmarkStart w:id="13396" w:name="_ETM_Q39_532603"/>
      <w:bookmarkStart w:id="13397" w:name="_ETM_Q39_532656"/>
      <w:bookmarkEnd w:id="13396"/>
      <w:bookmarkEnd w:id="13397"/>
    </w:p>
    <w:p w:rsidR="00B4539E" w:rsidRDefault="00B4539E" w:rsidP="00E63EE3">
      <w:pPr>
        <w:pStyle w:val="af5"/>
        <w:keepNext/>
        <w:rPr>
          <w:rtl/>
        </w:rPr>
      </w:pPr>
      <w:bookmarkStart w:id="13398" w:name="ET_interruption_6149_111"/>
      <w:r w:rsidRPr="00FF4F43">
        <w:rPr>
          <w:rStyle w:val="TagStyle"/>
          <w:rtl/>
        </w:rPr>
        <w:t xml:space="preserve"> &lt;&lt; קריאה &gt;&gt; </w:t>
      </w:r>
      <w:r>
        <w:rPr>
          <w:rtl/>
        </w:rPr>
        <w:t>גלית דיסטל אטבריאן (הליכוד):</w:t>
      </w:r>
      <w:r w:rsidRPr="00FF4F43">
        <w:rPr>
          <w:rStyle w:val="TagStyle"/>
          <w:rtl/>
        </w:rPr>
        <w:t xml:space="preserve"> &lt;&lt; קריאה &gt;&gt;</w:t>
      </w:r>
      <w:r>
        <w:rPr>
          <w:rtl/>
        </w:rPr>
        <w:t xml:space="preserve">   </w:t>
      </w:r>
      <w:bookmarkEnd w:id="13398"/>
    </w:p>
    <w:p w:rsidR="00B4539E" w:rsidRDefault="00B4539E" w:rsidP="00165764">
      <w:pPr>
        <w:rPr>
          <w:rtl/>
          <w:lang w:eastAsia="he-IL"/>
        </w:rPr>
      </w:pPr>
    </w:p>
    <w:p w:rsidR="00B4539E" w:rsidRDefault="00B4539E" w:rsidP="00E63EE3">
      <w:pPr>
        <w:rPr>
          <w:rtl/>
          <w:lang w:eastAsia="he-IL"/>
        </w:rPr>
      </w:pPr>
      <w:bookmarkStart w:id="13399" w:name="_ETM_Q39_542322"/>
      <w:bookmarkStart w:id="13400" w:name="_ETM_Q39_545745"/>
      <w:bookmarkEnd w:id="13399"/>
      <w:bookmarkEnd w:id="13400"/>
      <w:r>
        <w:rPr>
          <w:rFonts w:hint="cs"/>
          <w:rtl/>
          <w:lang w:eastAsia="he-IL"/>
        </w:rPr>
        <w:t>חוץ מלהביא את עבאס לממשלה, מה אתה עושה?</w:t>
      </w:r>
      <w:bookmarkStart w:id="13401" w:name="_ETM_Q39_547099"/>
      <w:bookmarkEnd w:id="13401"/>
    </w:p>
    <w:p w:rsidR="00B4539E" w:rsidRDefault="00B4539E" w:rsidP="00E63EE3">
      <w:pPr>
        <w:rPr>
          <w:rtl/>
          <w:lang w:eastAsia="he-IL"/>
        </w:rPr>
      </w:pPr>
      <w:bookmarkStart w:id="13402" w:name="_ETM_Q39_547224"/>
      <w:bookmarkEnd w:id="13402"/>
    </w:p>
    <w:p w:rsidR="00B4539E" w:rsidRDefault="00B4539E" w:rsidP="00E63EE3">
      <w:pPr>
        <w:pStyle w:val="af5"/>
        <w:keepNext/>
        <w:rPr>
          <w:rtl/>
        </w:rPr>
      </w:pPr>
      <w:bookmarkStart w:id="13403" w:name="ET_interruption_5802_112"/>
      <w:r w:rsidRPr="00FF4F43">
        <w:rPr>
          <w:rStyle w:val="TagStyle"/>
          <w:rtl/>
        </w:rPr>
        <w:t xml:space="preserve"> &lt;&lt; קריאה &gt;&gt; </w:t>
      </w:r>
      <w:r>
        <w:rPr>
          <w:rtl/>
        </w:rPr>
        <w:t>שלמה קרעי (הליכוד):</w:t>
      </w:r>
      <w:r w:rsidRPr="00FF4F43">
        <w:rPr>
          <w:rStyle w:val="TagStyle"/>
          <w:rtl/>
        </w:rPr>
        <w:t xml:space="preserve"> &lt;&lt; קריאה &gt;&gt;</w:t>
      </w:r>
      <w:r>
        <w:rPr>
          <w:rtl/>
        </w:rPr>
        <w:t xml:space="preserve">   </w:t>
      </w:r>
      <w:bookmarkEnd w:id="13403"/>
    </w:p>
    <w:p w:rsidR="00B4539E" w:rsidRDefault="00B4539E" w:rsidP="00165764">
      <w:pPr>
        <w:rPr>
          <w:rtl/>
          <w:lang w:eastAsia="he-IL"/>
        </w:rPr>
      </w:pPr>
    </w:p>
    <w:p w:rsidR="00B4539E" w:rsidRPr="00FF4F43" w:rsidRDefault="00B4539E" w:rsidP="00E63EE3">
      <w:pPr>
        <w:rPr>
          <w:rtl/>
          <w:lang w:eastAsia="he-IL"/>
        </w:rPr>
      </w:pPr>
      <w:bookmarkStart w:id="13404" w:name="_ETM_Q39_550572"/>
      <w:bookmarkEnd w:id="13404"/>
      <w:r>
        <w:rPr>
          <w:rFonts w:hint="cs"/>
          <w:rtl/>
          <w:lang w:eastAsia="he-IL"/>
        </w:rPr>
        <w:t>אף אחד לא מאמין לכם.</w:t>
      </w:r>
    </w:p>
    <w:p w:rsidR="00B4539E" w:rsidRDefault="00B4539E" w:rsidP="00E63EE3">
      <w:pPr>
        <w:rPr>
          <w:rtl/>
          <w:lang w:eastAsia="he-IL"/>
        </w:rPr>
      </w:pPr>
    </w:p>
    <w:p w:rsidR="00B4539E" w:rsidRDefault="00B4539E" w:rsidP="00E63EE3">
      <w:pPr>
        <w:pStyle w:val="-"/>
        <w:keepNext/>
        <w:rPr>
          <w:rtl/>
        </w:rPr>
      </w:pPr>
      <w:bookmarkStart w:id="13405" w:name="ET_speakercontinue_6200_20"/>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405"/>
    </w:p>
    <w:p w:rsidR="00B4539E" w:rsidRDefault="00B4539E" w:rsidP="00165764">
      <w:pPr>
        <w:rPr>
          <w:rtl/>
          <w:lang w:eastAsia="he-IL"/>
        </w:rPr>
      </w:pPr>
    </w:p>
    <w:p w:rsidR="00D27B67" w:rsidRDefault="00165764" w:rsidP="00E63EE3">
      <w:pPr>
        <w:rPr>
          <w:rtl/>
          <w:lang w:eastAsia="he-IL"/>
        </w:rPr>
      </w:pPr>
      <w:r>
        <w:rPr>
          <w:rFonts w:hint="cs"/>
          <w:rtl/>
          <w:lang w:eastAsia="he-IL"/>
        </w:rPr>
        <w:t>– –</w:t>
      </w:r>
      <w:r w:rsidR="00B4539E">
        <w:rPr>
          <w:rFonts w:hint="cs"/>
          <w:rtl/>
          <w:lang w:eastAsia="he-IL"/>
        </w:rPr>
        <w:t xml:space="preserve"> ולא נראה את התופעות </w:t>
      </w:r>
      <w:r>
        <w:rPr>
          <w:rFonts w:hint="cs"/>
          <w:rtl/>
          <w:lang w:eastAsia="he-IL"/>
        </w:rPr>
        <w:t>– – –</w:t>
      </w:r>
      <w:r w:rsidR="00B4539E">
        <w:rPr>
          <w:rFonts w:hint="cs"/>
          <w:rtl/>
          <w:lang w:eastAsia="he-IL"/>
        </w:rPr>
        <w:t xml:space="preserve"> והאידיאולוגיה היחידה שחלחלה בליכוד ב-12 השנים האחרונות זה מה </w:t>
      </w:r>
      <w:bookmarkStart w:id="13406" w:name="_ETM_Q39_564828"/>
      <w:bookmarkEnd w:id="13406"/>
      <w:r w:rsidR="00B4539E">
        <w:rPr>
          <w:rFonts w:hint="cs"/>
          <w:rtl/>
          <w:lang w:eastAsia="he-IL"/>
        </w:rPr>
        <w:t xml:space="preserve">אומר היושב-ראש. </w:t>
      </w:r>
    </w:p>
    <w:p w:rsidR="00D27B67" w:rsidRDefault="00D27B67" w:rsidP="00E63EE3">
      <w:pPr>
        <w:rPr>
          <w:rtl/>
          <w:lang w:eastAsia="he-IL"/>
        </w:rPr>
      </w:pPr>
    </w:p>
    <w:p w:rsidR="00B4539E" w:rsidRDefault="00B4539E" w:rsidP="00E63EE3">
      <w:pPr>
        <w:rPr>
          <w:rtl/>
          <w:lang w:eastAsia="he-IL"/>
        </w:rPr>
      </w:pPr>
      <w:r>
        <w:rPr>
          <w:rFonts w:hint="cs"/>
          <w:rtl/>
          <w:lang w:eastAsia="he-IL"/>
        </w:rPr>
        <w:t xml:space="preserve">ובשקט בשקט, בחדרים הסגורים, הרי אנחנו מדברים </w:t>
      </w:r>
      <w:r w:rsidR="00165764">
        <w:rPr>
          <w:rFonts w:hint="cs"/>
          <w:rtl/>
          <w:lang w:eastAsia="he-IL"/>
        </w:rPr>
        <w:t>– –</w:t>
      </w:r>
    </w:p>
    <w:p w:rsidR="00B4539E" w:rsidRDefault="00B4539E" w:rsidP="00165764">
      <w:pPr>
        <w:rPr>
          <w:rtl/>
          <w:lang w:eastAsia="he-IL"/>
        </w:rPr>
      </w:pPr>
    </w:p>
    <w:p w:rsidR="00B4539E" w:rsidRDefault="00B4539E" w:rsidP="00E63EE3">
      <w:pPr>
        <w:pStyle w:val="af5"/>
        <w:keepNext/>
        <w:rPr>
          <w:rtl/>
        </w:rPr>
      </w:pPr>
      <w:bookmarkStart w:id="13407" w:name="ET_interruption_6149_113"/>
      <w:r w:rsidRPr="00FF4F43">
        <w:rPr>
          <w:rStyle w:val="TagStyle"/>
          <w:rtl/>
        </w:rPr>
        <w:t xml:space="preserve"> &lt;&lt; קריאה &gt;&gt; </w:t>
      </w:r>
      <w:r>
        <w:rPr>
          <w:rtl/>
        </w:rPr>
        <w:t>גלית דיסטל אטבריאן (הליכוד):</w:t>
      </w:r>
      <w:r w:rsidRPr="00FF4F43">
        <w:rPr>
          <w:rStyle w:val="TagStyle"/>
          <w:rtl/>
        </w:rPr>
        <w:t xml:space="preserve"> &lt;&lt; קריאה &gt;&gt;</w:t>
      </w:r>
      <w:r>
        <w:rPr>
          <w:rtl/>
        </w:rPr>
        <w:t xml:space="preserve">   </w:t>
      </w:r>
      <w:bookmarkEnd w:id="13407"/>
    </w:p>
    <w:p w:rsidR="00B4539E" w:rsidRDefault="00B4539E" w:rsidP="00165764">
      <w:pPr>
        <w:rPr>
          <w:rtl/>
          <w:lang w:eastAsia="he-IL"/>
        </w:rPr>
      </w:pPr>
    </w:p>
    <w:p w:rsidR="00B4539E" w:rsidRPr="00FF4F43" w:rsidRDefault="00B4539E" w:rsidP="00D17E8B">
      <w:pPr>
        <w:rPr>
          <w:rtl/>
          <w:lang w:eastAsia="he-IL"/>
        </w:rPr>
      </w:pPr>
      <w:r>
        <w:rPr>
          <w:rFonts w:hint="cs"/>
          <w:rtl/>
          <w:lang w:eastAsia="he-IL"/>
        </w:rPr>
        <w:t>זה מביך, יועז. זה מביך.</w:t>
      </w:r>
    </w:p>
    <w:p w:rsidR="00B4539E" w:rsidRDefault="00B4539E" w:rsidP="00E63EE3">
      <w:pPr>
        <w:rPr>
          <w:rtl/>
          <w:lang w:eastAsia="he-IL"/>
        </w:rPr>
      </w:pPr>
    </w:p>
    <w:p w:rsidR="00B4539E" w:rsidRDefault="00B4539E" w:rsidP="00E63EE3">
      <w:pPr>
        <w:pStyle w:val="-"/>
        <w:keepNext/>
        <w:rPr>
          <w:rtl/>
        </w:rPr>
      </w:pPr>
      <w:bookmarkStart w:id="13408" w:name="ET_speakercontinue_6200_24"/>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408"/>
    </w:p>
    <w:p w:rsidR="00B4539E" w:rsidRDefault="00B4539E" w:rsidP="00165764">
      <w:pPr>
        <w:rPr>
          <w:rtl/>
          <w:lang w:eastAsia="he-IL"/>
        </w:rPr>
      </w:pPr>
    </w:p>
    <w:p w:rsidR="00B4539E" w:rsidRDefault="00165764" w:rsidP="00E63EE3">
      <w:pPr>
        <w:rPr>
          <w:rtl/>
          <w:lang w:eastAsia="he-IL"/>
        </w:rPr>
      </w:pPr>
      <w:r>
        <w:rPr>
          <w:rFonts w:hint="cs"/>
          <w:rtl/>
          <w:lang w:eastAsia="he-IL"/>
        </w:rPr>
        <w:t>– –</w:t>
      </w:r>
      <w:r w:rsidR="00B4539E">
        <w:rPr>
          <w:rFonts w:hint="cs"/>
          <w:rtl/>
          <w:lang w:eastAsia="he-IL"/>
        </w:rPr>
        <w:t xml:space="preserve"> ואנחנו יודעים למה אתם </w:t>
      </w:r>
      <w:bookmarkStart w:id="13409" w:name="_ETM_Q39_567099"/>
      <w:bookmarkEnd w:id="13409"/>
      <w:r w:rsidR="00B4539E">
        <w:rPr>
          <w:rFonts w:hint="cs"/>
          <w:rtl/>
          <w:lang w:eastAsia="he-IL"/>
        </w:rPr>
        <w:t>מחכים.</w:t>
      </w:r>
    </w:p>
    <w:p w:rsidR="00B4539E" w:rsidRDefault="00B4539E" w:rsidP="00E63EE3">
      <w:pPr>
        <w:rPr>
          <w:rtl/>
          <w:lang w:eastAsia="he-IL"/>
        </w:rPr>
      </w:pPr>
      <w:bookmarkStart w:id="13410" w:name="_ETM_Q39_568379"/>
      <w:bookmarkStart w:id="13411" w:name="_ETM_Q39_568437"/>
      <w:bookmarkEnd w:id="13410"/>
      <w:bookmarkEnd w:id="13411"/>
    </w:p>
    <w:p w:rsidR="00B4539E" w:rsidRDefault="00B4539E" w:rsidP="00E63EE3">
      <w:pPr>
        <w:pStyle w:val="af6"/>
        <w:keepNext/>
        <w:rPr>
          <w:rtl/>
        </w:rPr>
      </w:pPr>
      <w:bookmarkStart w:id="13412" w:name="ET_yor_6170_114"/>
      <w:r w:rsidRPr="00FF4F43">
        <w:rPr>
          <w:rStyle w:val="TagStyle"/>
          <w:rtl/>
        </w:rPr>
        <w:t xml:space="preserve"> &lt;&lt; יור &gt;&gt; </w:t>
      </w:r>
      <w:r>
        <w:rPr>
          <w:rtl/>
        </w:rPr>
        <w:t>היו"ר יעקב מרגי:</w:t>
      </w:r>
      <w:r w:rsidRPr="00FF4F43">
        <w:rPr>
          <w:rStyle w:val="TagStyle"/>
          <w:rtl/>
        </w:rPr>
        <w:t xml:space="preserve"> &lt;&lt; יור &gt;&gt;</w:t>
      </w:r>
      <w:r>
        <w:rPr>
          <w:rtl/>
        </w:rPr>
        <w:t xml:space="preserve">   </w:t>
      </w:r>
      <w:bookmarkEnd w:id="13412"/>
    </w:p>
    <w:p w:rsidR="00B4539E" w:rsidRDefault="00B4539E" w:rsidP="00165764">
      <w:pPr>
        <w:rPr>
          <w:rtl/>
          <w:lang w:eastAsia="he-IL"/>
        </w:rPr>
      </w:pPr>
    </w:p>
    <w:p w:rsidR="00B4539E" w:rsidRDefault="00B4539E" w:rsidP="00E63EE3">
      <w:pPr>
        <w:rPr>
          <w:rtl/>
          <w:lang w:eastAsia="he-IL"/>
        </w:rPr>
      </w:pPr>
      <w:bookmarkStart w:id="13413" w:name="_ETM_Q39_570087"/>
      <w:bookmarkEnd w:id="13413"/>
      <w:r>
        <w:rPr>
          <w:rFonts w:hint="cs"/>
          <w:rtl/>
          <w:lang w:eastAsia="he-IL"/>
        </w:rPr>
        <w:t>חברת הכנסת דיסטל.</w:t>
      </w:r>
    </w:p>
    <w:p w:rsidR="00B4539E" w:rsidRDefault="00B4539E" w:rsidP="00E63EE3">
      <w:pPr>
        <w:rPr>
          <w:rtl/>
          <w:lang w:eastAsia="he-IL"/>
        </w:rPr>
      </w:pPr>
      <w:bookmarkStart w:id="13414" w:name="_ETM_Q39_573618"/>
      <w:bookmarkStart w:id="13415" w:name="_ETM_Q39_573723"/>
      <w:bookmarkEnd w:id="13414"/>
      <w:bookmarkEnd w:id="13415"/>
    </w:p>
    <w:p w:rsidR="00B4539E" w:rsidRDefault="00B4539E" w:rsidP="00E63EE3">
      <w:pPr>
        <w:pStyle w:val="-"/>
        <w:keepNext/>
        <w:rPr>
          <w:rtl/>
        </w:rPr>
      </w:pPr>
      <w:bookmarkStart w:id="13416" w:name="ET_speakercontinue_6200_115"/>
      <w:r w:rsidRPr="00FF4F43">
        <w:rPr>
          <w:rStyle w:val="TagStyle"/>
          <w:rtl/>
        </w:rPr>
        <w:t xml:space="preserve"> &lt;&lt; דובר_המשך &gt;&gt; </w:t>
      </w:r>
      <w:r>
        <w:rPr>
          <w:rtl/>
        </w:rPr>
        <w:t>שר התקשורת יועז הנדל:</w:t>
      </w:r>
      <w:r w:rsidRPr="00FF4F43">
        <w:rPr>
          <w:rStyle w:val="TagStyle"/>
          <w:rtl/>
        </w:rPr>
        <w:t xml:space="preserve"> &lt;&lt; דובר_המשך &gt;&gt;</w:t>
      </w:r>
      <w:r>
        <w:rPr>
          <w:rtl/>
        </w:rPr>
        <w:t xml:space="preserve">   </w:t>
      </w:r>
      <w:bookmarkEnd w:id="13416"/>
    </w:p>
    <w:p w:rsidR="00B4539E" w:rsidRDefault="00B4539E" w:rsidP="00165764">
      <w:pPr>
        <w:rPr>
          <w:rtl/>
          <w:lang w:eastAsia="he-IL"/>
        </w:rPr>
      </w:pPr>
    </w:p>
    <w:p w:rsidR="00B4539E" w:rsidRDefault="00B4539E" w:rsidP="00D27B67">
      <w:pPr>
        <w:rPr>
          <w:rtl/>
          <w:lang w:eastAsia="he-IL"/>
        </w:rPr>
      </w:pPr>
      <w:bookmarkStart w:id="13417" w:name="_ETM_Q39_574412"/>
      <w:bookmarkStart w:id="13418" w:name="_ETM_Q39_572961"/>
      <w:bookmarkEnd w:id="13417"/>
      <w:bookmarkEnd w:id="13418"/>
      <w:r>
        <w:rPr>
          <w:rFonts w:hint="cs"/>
          <w:rtl/>
          <w:lang w:eastAsia="he-IL"/>
        </w:rPr>
        <w:t xml:space="preserve">אני יודע שאתם מחכים לדור שאחרי. אני יודע שאתם מחכים </w:t>
      </w:r>
      <w:bookmarkStart w:id="13419" w:name="_ETM_Q39_568644"/>
      <w:bookmarkStart w:id="13420" w:name="_ETM_Q39_568704"/>
      <w:bookmarkEnd w:id="13419"/>
      <w:bookmarkEnd w:id="13420"/>
      <w:r>
        <w:rPr>
          <w:rFonts w:hint="cs"/>
          <w:rtl/>
          <w:lang w:eastAsia="he-IL"/>
        </w:rPr>
        <w:t xml:space="preserve">שוב לשחרר את העצמות </w:t>
      </w:r>
      <w:r w:rsidR="00D27B67">
        <w:rPr>
          <w:rFonts w:hint="eastAsia"/>
          <w:rtl/>
          <w:lang w:eastAsia="he-IL"/>
        </w:rPr>
        <w:t xml:space="preserve">– </w:t>
      </w:r>
      <w:r>
        <w:rPr>
          <w:rFonts w:hint="cs"/>
          <w:rtl/>
          <w:lang w:eastAsia="he-IL"/>
        </w:rPr>
        <w:t xml:space="preserve">חזון העצמות היבשות </w:t>
      </w:r>
      <w:r w:rsidR="00D27B67">
        <w:rPr>
          <w:rFonts w:hint="eastAsia"/>
          <w:rtl/>
          <w:lang w:eastAsia="he-IL"/>
        </w:rPr>
        <w:t xml:space="preserve">– </w:t>
      </w:r>
      <w:r>
        <w:rPr>
          <w:rFonts w:hint="cs"/>
          <w:rtl/>
          <w:lang w:eastAsia="he-IL"/>
        </w:rPr>
        <w:t>לשחרר את הגוף</w:t>
      </w:r>
      <w:r w:rsidR="00D27B67">
        <w:rPr>
          <w:rFonts w:hint="cs"/>
          <w:rtl/>
          <w:lang w:eastAsia="he-IL"/>
        </w:rPr>
        <w:t>,</w:t>
      </w:r>
      <w:r>
        <w:rPr>
          <w:rFonts w:hint="cs"/>
          <w:rtl/>
          <w:lang w:eastAsia="he-IL"/>
        </w:rPr>
        <w:t xml:space="preserve"> </w:t>
      </w:r>
      <w:r w:rsidR="00D27B67">
        <w:rPr>
          <w:rFonts w:hint="cs"/>
          <w:rtl/>
          <w:lang w:eastAsia="he-IL"/>
        </w:rPr>
        <w:t xml:space="preserve">להגיד מה אתם חושבים באמת </w:t>
      </w:r>
      <w:r w:rsidR="00165764">
        <w:rPr>
          <w:rFonts w:hint="cs"/>
          <w:rtl/>
          <w:lang w:eastAsia="he-IL"/>
        </w:rPr>
        <w:t>– – –</w:t>
      </w:r>
    </w:p>
    <w:p w:rsidR="00D27B67" w:rsidRDefault="00D27B67" w:rsidP="00D27B67">
      <w:pPr>
        <w:rPr>
          <w:rtl/>
          <w:lang w:eastAsia="he-IL"/>
        </w:rPr>
      </w:pPr>
    </w:p>
    <w:p w:rsidR="00D27B67" w:rsidRDefault="00D27B67" w:rsidP="00D27B67">
      <w:pPr>
        <w:pStyle w:val="af5"/>
        <w:keepNext/>
        <w:rPr>
          <w:rtl/>
        </w:rPr>
      </w:pPr>
      <w:bookmarkStart w:id="13421" w:name="ET_interruption_5802_117"/>
      <w:r w:rsidRPr="00FF4F43">
        <w:rPr>
          <w:rStyle w:val="TagStyle"/>
          <w:rtl/>
        </w:rPr>
        <w:t xml:space="preserve">&lt;&lt; קריאה &gt;&gt; </w:t>
      </w:r>
      <w:r>
        <w:rPr>
          <w:rtl/>
        </w:rPr>
        <w:t>שלמה קרעי (הליכוד):</w:t>
      </w:r>
      <w:r w:rsidRPr="00FF4F43">
        <w:rPr>
          <w:rStyle w:val="TagStyle"/>
          <w:rtl/>
        </w:rPr>
        <w:t xml:space="preserve"> &lt;&lt; קריאה &gt;&gt;</w:t>
      </w:r>
      <w:r>
        <w:rPr>
          <w:rtl/>
        </w:rPr>
        <w:t xml:space="preserve">   </w:t>
      </w:r>
      <w:bookmarkEnd w:id="13421"/>
    </w:p>
    <w:p w:rsidR="00D27B67" w:rsidRDefault="00D27B67" w:rsidP="00165764">
      <w:pPr>
        <w:rPr>
          <w:rtl/>
          <w:lang w:eastAsia="he-IL"/>
        </w:rPr>
      </w:pPr>
    </w:p>
    <w:p w:rsidR="00D27B67" w:rsidRPr="00FF4F43" w:rsidRDefault="00165764" w:rsidP="00D27B67">
      <w:pPr>
        <w:rPr>
          <w:rtl/>
          <w:lang w:eastAsia="he-IL"/>
        </w:rPr>
      </w:pPr>
      <w:bookmarkStart w:id="13422" w:name="_ETM_Q39_584586"/>
      <w:bookmarkEnd w:id="13422"/>
      <w:r>
        <w:rPr>
          <w:rFonts w:hint="cs"/>
          <w:rtl/>
          <w:lang w:eastAsia="he-IL"/>
        </w:rPr>
        <w:t>– – –</w:t>
      </w:r>
      <w:r w:rsidR="00D27B67">
        <w:rPr>
          <w:rFonts w:hint="cs"/>
          <w:rtl/>
          <w:lang w:eastAsia="he-IL"/>
        </w:rPr>
        <w:t xml:space="preserve"> רואים שהתיקים נגד נתניהו מתפוררים </w:t>
      </w:r>
      <w:r>
        <w:rPr>
          <w:rFonts w:hint="cs"/>
          <w:rtl/>
          <w:lang w:eastAsia="he-IL"/>
        </w:rPr>
        <w:t>– – –</w:t>
      </w:r>
    </w:p>
    <w:p w:rsidR="00B4539E" w:rsidRDefault="00B4539E" w:rsidP="00D27B67">
      <w:pPr>
        <w:rPr>
          <w:rtl/>
          <w:lang w:eastAsia="he-IL"/>
        </w:rPr>
      </w:pPr>
    </w:p>
    <w:p w:rsidR="00B4539E" w:rsidRDefault="00B4539E" w:rsidP="00E63EE3">
      <w:pPr>
        <w:pStyle w:val="af5"/>
        <w:keepNext/>
        <w:rPr>
          <w:rtl/>
        </w:rPr>
      </w:pPr>
      <w:bookmarkStart w:id="13423" w:name="ET_interruption_6149_116"/>
      <w:r w:rsidRPr="00FF4F43">
        <w:rPr>
          <w:rStyle w:val="TagStyle"/>
          <w:rtl/>
        </w:rPr>
        <w:t xml:space="preserve"> &lt;&lt; קריאה &gt;&gt; </w:t>
      </w:r>
      <w:r>
        <w:rPr>
          <w:rtl/>
        </w:rPr>
        <w:t>גלית דיסטל אטבריאן (הליכוד):</w:t>
      </w:r>
      <w:r w:rsidRPr="00FF4F43">
        <w:rPr>
          <w:rStyle w:val="TagStyle"/>
          <w:rtl/>
        </w:rPr>
        <w:t xml:space="preserve"> &lt;&lt; קריאה &gt;&gt;</w:t>
      </w:r>
      <w:r>
        <w:rPr>
          <w:rtl/>
        </w:rPr>
        <w:t xml:space="preserve">   </w:t>
      </w:r>
      <w:bookmarkEnd w:id="13423"/>
    </w:p>
    <w:p w:rsidR="00B4539E" w:rsidRDefault="00B4539E" w:rsidP="00165764">
      <w:pPr>
        <w:rPr>
          <w:rtl/>
          <w:lang w:eastAsia="he-IL"/>
        </w:rPr>
      </w:pPr>
    </w:p>
    <w:p w:rsidR="00B4539E" w:rsidRDefault="00B4539E" w:rsidP="00E63EE3">
      <w:pPr>
        <w:rPr>
          <w:rtl/>
          <w:lang w:eastAsia="he-IL"/>
        </w:rPr>
      </w:pPr>
      <w:bookmarkStart w:id="13424" w:name="_ETM_Q39_582199"/>
      <w:bookmarkEnd w:id="13424"/>
      <w:r>
        <w:rPr>
          <w:rFonts w:hint="cs"/>
          <w:rtl/>
          <w:lang w:eastAsia="he-IL"/>
        </w:rPr>
        <w:t xml:space="preserve">אתה לא עובר את אחוז החסימה. </w:t>
      </w:r>
      <w:bookmarkStart w:id="13425" w:name="_ETM_Q39_580968"/>
      <w:bookmarkEnd w:id="13425"/>
      <w:r>
        <w:rPr>
          <w:rFonts w:hint="cs"/>
          <w:rtl/>
          <w:lang w:eastAsia="he-IL"/>
        </w:rPr>
        <w:t>אתה לא עובר את אחוז החסימה.</w:t>
      </w:r>
    </w:p>
    <w:p w:rsidR="00B4539E" w:rsidRDefault="00B4539E" w:rsidP="00E63EE3">
      <w:pPr>
        <w:rPr>
          <w:rtl/>
          <w:lang w:eastAsia="he-IL"/>
        </w:rPr>
      </w:pPr>
    </w:p>
    <w:p w:rsidR="00B4539E" w:rsidRDefault="00B4539E" w:rsidP="00E63EE3">
      <w:pPr>
        <w:keepNext/>
        <w:rPr>
          <w:rtl/>
        </w:rPr>
      </w:pPr>
      <w:bookmarkStart w:id="13426" w:name="ET_yor_6170_25"/>
    </w:p>
    <w:p w:rsidR="00B4539E" w:rsidRDefault="00B4539E" w:rsidP="00E63EE3">
      <w:pPr>
        <w:pStyle w:val="af6"/>
        <w:keepNext/>
        <w:rPr>
          <w:rtl/>
        </w:rPr>
      </w:pPr>
      <w:r w:rsidRPr="0054325E">
        <w:rPr>
          <w:rStyle w:val="TagStyle"/>
          <w:rtl/>
        </w:rPr>
        <w:t xml:space="preserve"> &lt;&lt; יור &gt;&gt; </w:t>
      </w:r>
      <w:r>
        <w:rPr>
          <w:rtl/>
        </w:rPr>
        <w:t>היו"ר יעקב מרגי:</w:t>
      </w:r>
      <w:r w:rsidRPr="0054325E">
        <w:rPr>
          <w:rStyle w:val="TagStyle"/>
          <w:rtl/>
        </w:rPr>
        <w:t xml:space="preserve"> &lt;&lt; יור &gt;&gt;</w:t>
      </w:r>
      <w:r>
        <w:rPr>
          <w:rtl/>
        </w:rPr>
        <w:t xml:space="preserve">   </w:t>
      </w:r>
      <w:bookmarkEnd w:id="13426"/>
    </w:p>
    <w:p w:rsidR="00B4539E" w:rsidRDefault="00B4539E" w:rsidP="00165764">
      <w:pPr>
        <w:rPr>
          <w:rtl/>
          <w:lang w:eastAsia="he-IL"/>
        </w:rPr>
      </w:pPr>
    </w:p>
    <w:p w:rsidR="00B4539E" w:rsidRDefault="00B4539E" w:rsidP="00E63EE3">
      <w:pPr>
        <w:rPr>
          <w:rtl/>
          <w:lang w:eastAsia="he-IL"/>
        </w:rPr>
      </w:pPr>
      <w:r>
        <w:rPr>
          <w:rFonts w:hint="cs"/>
          <w:rtl/>
          <w:lang w:eastAsia="he-IL"/>
        </w:rPr>
        <w:t>תודה.</w:t>
      </w:r>
    </w:p>
    <w:p w:rsidR="00B4539E" w:rsidRDefault="00B4539E" w:rsidP="00E63EE3">
      <w:pPr>
        <w:rPr>
          <w:rtl/>
          <w:lang w:eastAsia="he-IL"/>
        </w:rPr>
      </w:pPr>
    </w:p>
    <w:p w:rsidR="00B4539E" w:rsidRDefault="00B4539E" w:rsidP="00E63EE3">
      <w:pPr>
        <w:pStyle w:val="-"/>
        <w:keepNext/>
        <w:rPr>
          <w:rtl/>
        </w:rPr>
      </w:pPr>
      <w:bookmarkStart w:id="13427" w:name="ET_speakercontinue_6200_26"/>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427"/>
    </w:p>
    <w:p w:rsidR="00B4539E" w:rsidRDefault="00B4539E" w:rsidP="00165764">
      <w:pPr>
        <w:rPr>
          <w:rtl/>
          <w:lang w:eastAsia="he-IL"/>
        </w:rPr>
      </w:pPr>
    </w:p>
    <w:p w:rsidR="00B4539E" w:rsidRDefault="00165764" w:rsidP="00D27B67">
      <w:pPr>
        <w:rPr>
          <w:rtl/>
          <w:lang w:eastAsia="he-IL"/>
        </w:rPr>
      </w:pPr>
      <w:r>
        <w:rPr>
          <w:rFonts w:hint="cs"/>
          <w:rtl/>
          <w:lang w:eastAsia="he-IL"/>
        </w:rPr>
        <w:t>– – –</w:t>
      </w:r>
      <w:r w:rsidR="00B4539E">
        <w:rPr>
          <w:rFonts w:hint="cs"/>
          <w:rtl/>
          <w:lang w:eastAsia="he-IL"/>
        </w:rPr>
        <w:t xml:space="preserve"> </w:t>
      </w:r>
      <w:bookmarkStart w:id="13428" w:name="_ETM_Q39_589982"/>
      <w:bookmarkEnd w:id="13428"/>
      <w:r w:rsidR="00D27B67">
        <w:rPr>
          <w:rFonts w:hint="cs"/>
          <w:rtl/>
          <w:lang w:eastAsia="he-IL"/>
        </w:rPr>
        <w:t xml:space="preserve">לגלות </w:t>
      </w:r>
      <w:r w:rsidR="00B4539E">
        <w:rPr>
          <w:rFonts w:hint="cs"/>
          <w:rtl/>
          <w:lang w:eastAsia="he-IL"/>
        </w:rPr>
        <w:t xml:space="preserve">אידיאולוגיה, תפיסה לאומית, ציונית, אהבת הארץ </w:t>
      </w:r>
      <w:r>
        <w:rPr>
          <w:rFonts w:hint="cs"/>
          <w:rtl/>
          <w:lang w:eastAsia="he-IL"/>
        </w:rPr>
        <w:t>– –</w:t>
      </w:r>
    </w:p>
    <w:p w:rsidR="00B4539E" w:rsidRDefault="00B4539E" w:rsidP="00E63EE3">
      <w:pPr>
        <w:rPr>
          <w:rtl/>
          <w:lang w:eastAsia="he-IL"/>
        </w:rPr>
      </w:pPr>
      <w:bookmarkStart w:id="13429" w:name="_ETM_Q39_591002"/>
      <w:bookmarkStart w:id="13430" w:name="_ETM_Q39_591035"/>
      <w:bookmarkEnd w:id="13429"/>
      <w:bookmarkEnd w:id="13430"/>
    </w:p>
    <w:p w:rsidR="00B4539E" w:rsidRDefault="00B4539E" w:rsidP="00E63EE3">
      <w:pPr>
        <w:pStyle w:val="af5"/>
        <w:keepNext/>
        <w:rPr>
          <w:rtl/>
        </w:rPr>
      </w:pPr>
      <w:bookmarkStart w:id="13431" w:name="ET_interruption_קריאות_118"/>
      <w:r w:rsidRPr="00FF4F43">
        <w:rPr>
          <w:rStyle w:val="TagStyle"/>
          <w:rtl/>
        </w:rPr>
        <w:t xml:space="preserve"> &lt;&lt; קריאה &gt;&gt; </w:t>
      </w:r>
      <w:r>
        <w:rPr>
          <w:rtl/>
        </w:rPr>
        <w:t>קריאות:</w:t>
      </w:r>
      <w:r w:rsidRPr="00FF4F43">
        <w:rPr>
          <w:rStyle w:val="TagStyle"/>
          <w:rtl/>
        </w:rPr>
        <w:t xml:space="preserve"> &lt;&lt; קריאה &gt;&gt;</w:t>
      </w:r>
      <w:r>
        <w:rPr>
          <w:rtl/>
        </w:rPr>
        <w:t xml:space="preserve">   </w:t>
      </w:r>
      <w:bookmarkEnd w:id="13431"/>
    </w:p>
    <w:p w:rsidR="00B4539E" w:rsidRDefault="00B4539E" w:rsidP="00165764">
      <w:pPr>
        <w:rPr>
          <w:rtl/>
          <w:lang w:eastAsia="he-IL"/>
        </w:rPr>
      </w:pPr>
    </w:p>
    <w:p w:rsidR="00B4539E" w:rsidRPr="00FF4F43" w:rsidRDefault="00165764" w:rsidP="00E63EE3">
      <w:pPr>
        <w:rPr>
          <w:rtl/>
          <w:lang w:eastAsia="he-IL"/>
        </w:rPr>
      </w:pPr>
      <w:r>
        <w:rPr>
          <w:rFonts w:hint="cs"/>
          <w:rtl/>
          <w:lang w:eastAsia="he-IL"/>
        </w:rPr>
        <w:t>– – –</w:t>
      </w:r>
    </w:p>
    <w:p w:rsidR="00B4539E" w:rsidRDefault="00B4539E" w:rsidP="00E63EE3">
      <w:pPr>
        <w:keepNext/>
        <w:rPr>
          <w:rtl/>
        </w:rPr>
      </w:pPr>
      <w:bookmarkStart w:id="13432" w:name="_ETM_Q39_593615"/>
      <w:bookmarkStart w:id="13433" w:name="_ETM_Q39_586948"/>
      <w:bookmarkStart w:id="13434" w:name="_ETM_Q39_587006"/>
      <w:bookmarkStart w:id="13435" w:name="_ETM_Q39_587085"/>
      <w:bookmarkStart w:id="13436" w:name="_ETM_Q39_587136"/>
      <w:bookmarkStart w:id="13437" w:name="ET_speakercontinue_6200_27"/>
      <w:bookmarkEnd w:id="13432"/>
      <w:bookmarkEnd w:id="13433"/>
      <w:bookmarkEnd w:id="13434"/>
      <w:bookmarkEnd w:id="13435"/>
      <w:bookmarkEnd w:id="13436"/>
    </w:p>
    <w:p w:rsidR="00B4539E" w:rsidRDefault="00B4539E" w:rsidP="00E63EE3">
      <w:pPr>
        <w:pStyle w:val="-"/>
        <w:keepNext/>
        <w:rPr>
          <w:rtl/>
        </w:rPr>
      </w:pPr>
      <w:bookmarkStart w:id="13438" w:name="_ETM_Q39_593559"/>
      <w:bookmarkStart w:id="13439" w:name="_ETM_Q39_593631"/>
      <w:bookmarkEnd w:id="13438"/>
      <w:bookmarkEnd w:id="13439"/>
      <w:r w:rsidRPr="0054325E">
        <w:rPr>
          <w:rStyle w:val="TagStyle"/>
          <w:rtl/>
        </w:rPr>
        <w:t xml:space="preserve">&lt; דובר_המשך &gt;&gt; </w:t>
      </w:r>
      <w:r>
        <w:rPr>
          <w:rtl/>
        </w:rPr>
        <w:t>שר התקשורת יועז הנדל:</w:t>
      </w:r>
      <w:r w:rsidRPr="0054325E">
        <w:rPr>
          <w:rStyle w:val="TagStyle"/>
          <w:rtl/>
        </w:rPr>
        <w:t xml:space="preserve"> &lt;&lt; דובר_המשך &gt;&gt;</w:t>
      </w:r>
      <w:r>
        <w:rPr>
          <w:rtl/>
        </w:rPr>
        <w:t xml:space="preserve">   </w:t>
      </w:r>
      <w:bookmarkEnd w:id="13437"/>
    </w:p>
    <w:p w:rsidR="00B4539E" w:rsidRDefault="00B4539E" w:rsidP="00165764">
      <w:pPr>
        <w:rPr>
          <w:rtl/>
          <w:lang w:eastAsia="he-IL"/>
        </w:rPr>
      </w:pPr>
    </w:p>
    <w:p w:rsidR="00B4539E" w:rsidRDefault="00165764" w:rsidP="00D17E8B">
      <w:pPr>
        <w:rPr>
          <w:rtl/>
          <w:lang w:eastAsia="he-IL"/>
        </w:rPr>
      </w:pPr>
      <w:r>
        <w:rPr>
          <w:rFonts w:hint="cs"/>
          <w:rtl/>
          <w:lang w:eastAsia="he-IL"/>
        </w:rPr>
        <w:t>– –</w:t>
      </w:r>
      <w:r w:rsidR="00B4539E">
        <w:rPr>
          <w:rFonts w:hint="cs"/>
          <w:rtl/>
          <w:lang w:eastAsia="he-IL"/>
        </w:rPr>
        <w:t xml:space="preserve"> אהבת העם, עם ישראל וארץ ישראל, כן, ולא כל הזמן </w:t>
      </w:r>
      <w:r>
        <w:rPr>
          <w:rFonts w:hint="cs"/>
          <w:rtl/>
          <w:lang w:eastAsia="he-IL"/>
        </w:rPr>
        <w:t>– – –</w:t>
      </w:r>
    </w:p>
    <w:p w:rsidR="00B4539E" w:rsidRDefault="00B4539E" w:rsidP="00E63EE3">
      <w:pPr>
        <w:rPr>
          <w:rtl/>
          <w:lang w:eastAsia="he-IL"/>
        </w:rPr>
      </w:pPr>
    </w:p>
    <w:p w:rsidR="00B4539E" w:rsidRDefault="00B4539E" w:rsidP="00E63EE3">
      <w:pPr>
        <w:pStyle w:val="af6"/>
        <w:keepNext/>
        <w:rPr>
          <w:rtl/>
        </w:rPr>
      </w:pPr>
      <w:bookmarkStart w:id="13440" w:name="ET_yor_6170_28"/>
      <w:r w:rsidRPr="0054325E">
        <w:rPr>
          <w:rStyle w:val="TagStyle"/>
          <w:rtl/>
        </w:rPr>
        <w:t xml:space="preserve"> &lt;&lt; יור &gt;&gt; </w:t>
      </w:r>
      <w:r>
        <w:rPr>
          <w:rtl/>
        </w:rPr>
        <w:t>היו"ר יעקב מרגי:</w:t>
      </w:r>
      <w:r w:rsidRPr="0054325E">
        <w:rPr>
          <w:rStyle w:val="TagStyle"/>
          <w:rtl/>
        </w:rPr>
        <w:t xml:space="preserve"> &lt;&lt; יור &gt;&gt;</w:t>
      </w:r>
      <w:r>
        <w:rPr>
          <w:rtl/>
        </w:rPr>
        <w:t xml:space="preserve">   </w:t>
      </w:r>
      <w:bookmarkEnd w:id="13440"/>
    </w:p>
    <w:p w:rsidR="00B4539E" w:rsidRDefault="00B4539E" w:rsidP="00165764">
      <w:pPr>
        <w:rPr>
          <w:rtl/>
          <w:lang w:eastAsia="he-IL"/>
        </w:rPr>
      </w:pPr>
    </w:p>
    <w:p w:rsidR="00B4539E" w:rsidRDefault="00B4539E" w:rsidP="00E63EE3">
      <w:pPr>
        <w:rPr>
          <w:rtl/>
          <w:lang w:eastAsia="he-IL"/>
        </w:rPr>
      </w:pPr>
      <w:r>
        <w:rPr>
          <w:rFonts w:hint="cs"/>
          <w:rtl/>
          <w:lang w:eastAsia="he-IL"/>
        </w:rPr>
        <w:t>תודה. נא לסכם.</w:t>
      </w:r>
    </w:p>
    <w:p w:rsidR="00B4539E" w:rsidRDefault="00B4539E" w:rsidP="00E63EE3">
      <w:pPr>
        <w:rPr>
          <w:rtl/>
          <w:lang w:eastAsia="he-IL"/>
        </w:rPr>
      </w:pPr>
    </w:p>
    <w:p w:rsidR="00B4539E" w:rsidRDefault="00B4539E" w:rsidP="00E63EE3">
      <w:pPr>
        <w:pStyle w:val="af5"/>
        <w:keepNext/>
        <w:rPr>
          <w:rtl/>
        </w:rPr>
      </w:pPr>
      <w:bookmarkStart w:id="13441" w:name="ET_interruption_6149_119"/>
      <w:r w:rsidRPr="00FF4F43">
        <w:rPr>
          <w:rStyle w:val="TagStyle"/>
          <w:rtl/>
        </w:rPr>
        <w:t xml:space="preserve"> &lt;&lt; קריאה &gt;&gt; </w:t>
      </w:r>
      <w:r>
        <w:rPr>
          <w:rtl/>
        </w:rPr>
        <w:t>גלית דיסטל אטבריאן (הליכוד):</w:t>
      </w:r>
      <w:r w:rsidRPr="00FF4F43">
        <w:rPr>
          <w:rStyle w:val="TagStyle"/>
          <w:rtl/>
        </w:rPr>
        <w:t xml:space="preserve"> &lt;&lt; קריאה &gt;&gt;</w:t>
      </w:r>
      <w:r>
        <w:rPr>
          <w:rtl/>
        </w:rPr>
        <w:t xml:space="preserve">   </w:t>
      </w:r>
      <w:bookmarkEnd w:id="13441"/>
    </w:p>
    <w:p w:rsidR="00B4539E" w:rsidRDefault="00B4539E" w:rsidP="00165764">
      <w:pPr>
        <w:rPr>
          <w:rtl/>
          <w:lang w:eastAsia="he-IL"/>
        </w:rPr>
      </w:pPr>
    </w:p>
    <w:p w:rsidR="00B4539E" w:rsidRPr="00FF4F43" w:rsidRDefault="00165764" w:rsidP="00E63EE3">
      <w:pPr>
        <w:rPr>
          <w:rtl/>
          <w:lang w:eastAsia="he-IL"/>
        </w:rPr>
      </w:pPr>
      <w:bookmarkStart w:id="13442" w:name="_ETM_Q39_599632"/>
      <w:bookmarkEnd w:id="13442"/>
      <w:r>
        <w:rPr>
          <w:rFonts w:hint="cs"/>
          <w:rtl/>
          <w:lang w:eastAsia="he-IL"/>
        </w:rPr>
        <w:t>– – –</w:t>
      </w:r>
    </w:p>
    <w:p w:rsidR="00B4539E" w:rsidRDefault="00B4539E" w:rsidP="00E63EE3">
      <w:pPr>
        <w:keepNext/>
        <w:rPr>
          <w:rtl/>
        </w:rPr>
      </w:pPr>
      <w:bookmarkStart w:id="13443" w:name="ET_speakercontinue_6200_29"/>
    </w:p>
    <w:p w:rsidR="00B4539E" w:rsidRDefault="00B4539E" w:rsidP="00E63EE3">
      <w:pPr>
        <w:pStyle w:val="-"/>
        <w:keepNext/>
        <w:rPr>
          <w:rtl/>
        </w:rPr>
      </w:pPr>
      <w:bookmarkStart w:id="13444" w:name="_ETM_Q39_602950"/>
      <w:bookmarkStart w:id="13445" w:name="_ETM_Q39_603101"/>
      <w:bookmarkEnd w:id="13444"/>
      <w:bookmarkEnd w:id="13445"/>
      <w:r w:rsidRPr="0054325E">
        <w:rPr>
          <w:rStyle w:val="TagStyle"/>
          <w:rtl/>
        </w:rPr>
        <w:t xml:space="preserve"> &lt;&lt; דובר_המשך &gt;&gt; </w:t>
      </w:r>
      <w:r>
        <w:rPr>
          <w:rtl/>
        </w:rPr>
        <w:t>שר התקשורת יועז הנדל:</w:t>
      </w:r>
      <w:r w:rsidRPr="0054325E">
        <w:rPr>
          <w:rStyle w:val="TagStyle"/>
          <w:rtl/>
        </w:rPr>
        <w:t xml:space="preserve"> &lt;&lt; דובר_המשך &gt;&gt;</w:t>
      </w:r>
      <w:r>
        <w:rPr>
          <w:rtl/>
        </w:rPr>
        <w:t xml:space="preserve">   </w:t>
      </w:r>
      <w:bookmarkEnd w:id="13443"/>
    </w:p>
    <w:p w:rsidR="00B4539E" w:rsidRDefault="00B4539E" w:rsidP="00165764">
      <w:pPr>
        <w:rPr>
          <w:rtl/>
          <w:lang w:eastAsia="he-IL"/>
        </w:rPr>
      </w:pPr>
    </w:p>
    <w:p w:rsidR="00B4539E" w:rsidRDefault="00165764" w:rsidP="00D27B67">
      <w:pPr>
        <w:rPr>
          <w:rtl/>
          <w:lang w:eastAsia="he-IL"/>
        </w:rPr>
      </w:pPr>
      <w:bookmarkStart w:id="13446" w:name="_ETM_Q39_599601"/>
      <w:bookmarkStart w:id="13447" w:name="_ETM_Q39_599714"/>
      <w:bookmarkEnd w:id="13446"/>
      <w:bookmarkEnd w:id="13447"/>
      <w:r>
        <w:rPr>
          <w:rFonts w:hint="cs"/>
          <w:rtl/>
          <w:lang w:eastAsia="he-IL"/>
        </w:rPr>
        <w:t>– – –</w:t>
      </w:r>
      <w:r w:rsidR="00D27B67">
        <w:rPr>
          <w:rFonts w:hint="cs"/>
          <w:rtl/>
          <w:lang w:eastAsia="he-IL"/>
        </w:rPr>
        <w:t xml:space="preserve"> </w:t>
      </w:r>
      <w:r w:rsidR="00B4539E">
        <w:rPr>
          <w:rFonts w:hint="cs"/>
          <w:rtl/>
          <w:lang w:eastAsia="he-IL"/>
        </w:rPr>
        <w:t xml:space="preserve">אלא לשאול את עצמכם מי אתם, לא כל </w:t>
      </w:r>
      <w:bookmarkStart w:id="13448" w:name="_ETM_Q39_605993"/>
      <w:bookmarkEnd w:id="13448"/>
      <w:r w:rsidR="00B4539E">
        <w:rPr>
          <w:rFonts w:hint="cs"/>
          <w:rtl/>
          <w:lang w:eastAsia="he-IL"/>
        </w:rPr>
        <w:t xml:space="preserve">הזמן נגד מי. אנחנו יודעים נגד מי אתם </w:t>
      </w:r>
      <w:r w:rsidR="00B4539E">
        <w:rPr>
          <w:rtl/>
          <w:lang w:eastAsia="he-IL"/>
        </w:rPr>
        <w:t>–</w:t>
      </w:r>
      <w:r w:rsidR="00B4539E">
        <w:rPr>
          <w:rFonts w:hint="cs"/>
          <w:rtl/>
          <w:lang w:eastAsia="he-IL"/>
        </w:rPr>
        <w:t xml:space="preserve"> </w:t>
      </w:r>
      <w:bookmarkStart w:id="13449" w:name="_ETM_Q39_606298"/>
      <w:bookmarkEnd w:id="13449"/>
      <w:r w:rsidR="00B4539E">
        <w:rPr>
          <w:rFonts w:hint="cs"/>
          <w:rtl/>
          <w:lang w:eastAsia="he-IL"/>
        </w:rPr>
        <w:t xml:space="preserve">אתם נגד השמאלנים ונגד הקיבוצניקים ונגד הערבים ונגד כל מי שהוא לא ביבי ונגד מי שהוא בעד ביבי. </w:t>
      </w:r>
      <w:bookmarkStart w:id="13450" w:name="_ETM_Q39_617895"/>
      <w:bookmarkEnd w:id="13450"/>
      <w:r w:rsidR="00B4539E">
        <w:rPr>
          <w:rFonts w:hint="cs"/>
          <w:rtl/>
          <w:lang w:eastAsia="he-IL"/>
        </w:rPr>
        <w:t>תתעסקו במי שאתם</w:t>
      </w:r>
      <w:r w:rsidR="00D27B67">
        <w:rPr>
          <w:rFonts w:hint="cs"/>
          <w:rtl/>
          <w:lang w:eastAsia="he-IL"/>
        </w:rPr>
        <w:t>.</w:t>
      </w:r>
      <w:r w:rsidR="00B4539E">
        <w:rPr>
          <w:rFonts w:hint="cs"/>
          <w:rtl/>
          <w:lang w:eastAsia="he-IL"/>
        </w:rPr>
        <w:t xml:space="preserve"> זמן האופוזיציה לכהן </w:t>
      </w:r>
      <w:r>
        <w:rPr>
          <w:rFonts w:hint="cs"/>
          <w:rtl/>
          <w:lang w:eastAsia="he-IL"/>
        </w:rPr>
        <w:t>– – –</w:t>
      </w:r>
    </w:p>
    <w:p w:rsidR="00B4539E" w:rsidRDefault="00B4539E" w:rsidP="00E63EE3">
      <w:pPr>
        <w:rPr>
          <w:rtl/>
          <w:lang w:eastAsia="he-IL"/>
        </w:rPr>
      </w:pPr>
      <w:bookmarkStart w:id="13451" w:name="_ETM_Q39_622838"/>
      <w:bookmarkStart w:id="13452" w:name="_ETM_Q39_622942"/>
      <w:bookmarkEnd w:id="13451"/>
      <w:bookmarkEnd w:id="13452"/>
    </w:p>
    <w:p w:rsidR="00B4539E" w:rsidRDefault="00B4539E" w:rsidP="00E63EE3">
      <w:pPr>
        <w:pStyle w:val="af6"/>
        <w:keepNext/>
        <w:rPr>
          <w:rtl/>
        </w:rPr>
      </w:pPr>
      <w:bookmarkStart w:id="13453" w:name="ET_yor_6170_121"/>
      <w:r w:rsidRPr="00FF4F43">
        <w:rPr>
          <w:rStyle w:val="TagStyle"/>
          <w:rtl/>
        </w:rPr>
        <w:t xml:space="preserve"> &lt;&lt; יור &gt;&gt; </w:t>
      </w:r>
      <w:r>
        <w:rPr>
          <w:rtl/>
        </w:rPr>
        <w:t>היו"ר יעקב מרגי:</w:t>
      </w:r>
      <w:r w:rsidRPr="00FF4F43">
        <w:rPr>
          <w:rStyle w:val="TagStyle"/>
          <w:rtl/>
        </w:rPr>
        <w:t xml:space="preserve"> &lt;&lt; יור &gt;&gt;</w:t>
      </w:r>
      <w:r>
        <w:rPr>
          <w:rtl/>
        </w:rPr>
        <w:t xml:space="preserve">   </w:t>
      </w:r>
      <w:bookmarkEnd w:id="13453"/>
    </w:p>
    <w:p w:rsidR="00B4539E" w:rsidRDefault="00B4539E" w:rsidP="00165764">
      <w:pPr>
        <w:rPr>
          <w:rtl/>
          <w:lang w:eastAsia="he-IL"/>
        </w:rPr>
      </w:pPr>
    </w:p>
    <w:p w:rsidR="00B4539E" w:rsidRPr="00FF4F43" w:rsidRDefault="00B4539E" w:rsidP="00E63EE3">
      <w:pPr>
        <w:rPr>
          <w:rtl/>
          <w:lang w:eastAsia="he-IL"/>
        </w:rPr>
      </w:pPr>
      <w:bookmarkStart w:id="13454" w:name="_ETM_Q39_623840"/>
      <w:bookmarkEnd w:id="13454"/>
      <w:r>
        <w:rPr>
          <w:rFonts w:hint="cs"/>
          <w:rtl/>
          <w:lang w:eastAsia="he-IL"/>
        </w:rPr>
        <w:t xml:space="preserve">נא לשבת, חבר הכנסת קרעי. חברת הכנסת </w:t>
      </w:r>
      <w:r w:rsidR="00165764">
        <w:rPr>
          <w:rFonts w:hint="cs"/>
          <w:rtl/>
          <w:lang w:eastAsia="he-IL"/>
        </w:rPr>
        <w:t>– – –</w:t>
      </w:r>
    </w:p>
    <w:p w:rsidR="00B4539E" w:rsidRDefault="00B4539E" w:rsidP="00E63EE3">
      <w:pPr>
        <w:rPr>
          <w:rtl/>
          <w:lang w:eastAsia="he-IL"/>
        </w:rPr>
      </w:pPr>
    </w:p>
    <w:p w:rsidR="00B4539E" w:rsidRDefault="00B4539E" w:rsidP="00E63EE3">
      <w:pPr>
        <w:pStyle w:val="af5"/>
        <w:keepNext/>
        <w:rPr>
          <w:rtl/>
        </w:rPr>
      </w:pPr>
      <w:bookmarkStart w:id="13455" w:name="ET_interruption_6149_120"/>
      <w:r w:rsidRPr="00FF4F43">
        <w:rPr>
          <w:rStyle w:val="TagStyle"/>
          <w:rtl/>
        </w:rPr>
        <w:t xml:space="preserve"> &lt;&lt; קריאה &gt;&gt; </w:t>
      </w:r>
      <w:r>
        <w:rPr>
          <w:rtl/>
        </w:rPr>
        <w:t>גלית דיסטל אטבריאן (הליכוד):</w:t>
      </w:r>
      <w:r w:rsidRPr="00FF4F43">
        <w:rPr>
          <w:rStyle w:val="TagStyle"/>
          <w:rtl/>
        </w:rPr>
        <w:t xml:space="preserve"> &lt;&lt; קריאה &gt;&gt;</w:t>
      </w:r>
      <w:r>
        <w:rPr>
          <w:rtl/>
        </w:rPr>
        <w:t xml:space="preserve">   </w:t>
      </w:r>
      <w:bookmarkEnd w:id="13455"/>
    </w:p>
    <w:p w:rsidR="00B4539E" w:rsidRDefault="00B4539E" w:rsidP="00165764">
      <w:pPr>
        <w:rPr>
          <w:rtl/>
          <w:lang w:eastAsia="he-IL"/>
        </w:rPr>
      </w:pPr>
    </w:p>
    <w:p w:rsidR="00B4539E" w:rsidRDefault="00B4539E" w:rsidP="00E63EE3">
      <w:pPr>
        <w:rPr>
          <w:rtl/>
          <w:lang w:eastAsia="he-IL"/>
        </w:rPr>
      </w:pPr>
      <w:r>
        <w:rPr>
          <w:rFonts w:hint="cs"/>
          <w:rtl/>
          <w:lang w:eastAsia="he-IL"/>
        </w:rPr>
        <w:t>יועז הנדל, מי אתה ואת מי אתה מייצג? מי מצביע עבור יועז הנדל?</w:t>
      </w:r>
    </w:p>
    <w:p w:rsidR="00B4539E" w:rsidRDefault="00B4539E" w:rsidP="00E63EE3">
      <w:pPr>
        <w:rPr>
          <w:rtl/>
          <w:lang w:eastAsia="he-IL"/>
        </w:rPr>
      </w:pPr>
    </w:p>
    <w:p w:rsidR="00B4539E" w:rsidRDefault="00B4539E" w:rsidP="00E63EE3">
      <w:pPr>
        <w:pStyle w:val="-"/>
        <w:keepNext/>
        <w:rPr>
          <w:rtl/>
        </w:rPr>
      </w:pPr>
      <w:r w:rsidRPr="0054325E">
        <w:rPr>
          <w:rStyle w:val="TagStyle"/>
          <w:rtl/>
        </w:rPr>
        <w:t xml:space="preserve">&lt;&lt; דובר_המשך &gt;&gt; </w:t>
      </w:r>
      <w:r>
        <w:rPr>
          <w:rtl/>
        </w:rPr>
        <w:t>שר התקשורת יועז הנדל:</w:t>
      </w:r>
      <w:r w:rsidRPr="0054325E">
        <w:rPr>
          <w:rStyle w:val="TagStyle"/>
          <w:rtl/>
        </w:rPr>
        <w:t xml:space="preserve"> &lt;&lt; דובר_המשך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תודה רבה </w:t>
      </w:r>
      <w:bookmarkStart w:id="13456" w:name="_ETM_Q39_632763"/>
      <w:bookmarkEnd w:id="13456"/>
      <w:r w:rsidR="00B4539E">
        <w:rPr>
          <w:rFonts w:hint="cs"/>
          <w:rtl/>
          <w:lang w:eastAsia="he-IL"/>
        </w:rPr>
        <w:t>לכם. אה, לא לרדת?</w:t>
      </w:r>
    </w:p>
    <w:p w:rsidR="00B4539E" w:rsidRDefault="00B4539E" w:rsidP="00E63EE3">
      <w:pPr>
        <w:rPr>
          <w:rtl/>
          <w:lang w:eastAsia="he-IL"/>
        </w:rPr>
      </w:pPr>
    </w:p>
    <w:p w:rsidR="00B4539E" w:rsidRDefault="00B4539E" w:rsidP="00E63EE3">
      <w:pPr>
        <w:pStyle w:val="af6"/>
        <w:keepNext/>
        <w:rPr>
          <w:rtl/>
        </w:rPr>
      </w:pPr>
      <w:bookmarkStart w:id="13457" w:name="ET_yor_6170_30"/>
      <w:r w:rsidRPr="0054325E">
        <w:rPr>
          <w:rStyle w:val="TagStyle"/>
          <w:rtl/>
        </w:rPr>
        <w:t xml:space="preserve"> &lt;&lt; יור &gt;&gt; </w:t>
      </w:r>
      <w:r>
        <w:rPr>
          <w:rtl/>
        </w:rPr>
        <w:t>היו"ר יעקב מרגי:</w:t>
      </w:r>
      <w:r w:rsidRPr="0054325E">
        <w:rPr>
          <w:rStyle w:val="TagStyle"/>
          <w:rtl/>
        </w:rPr>
        <w:t xml:space="preserve"> &lt;&lt; יור &gt;&gt;</w:t>
      </w:r>
      <w:r>
        <w:rPr>
          <w:rtl/>
        </w:rPr>
        <w:t xml:space="preserve">   </w:t>
      </w:r>
      <w:bookmarkEnd w:id="13457"/>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רבה לכם. סליחה, לפי התקנון </w:t>
      </w:r>
      <w:r>
        <w:rPr>
          <w:rFonts w:hint="eastAsia"/>
          <w:rtl/>
          <w:lang w:eastAsia="he-IL"/>
        </w:rPr>
        <w:t xml:space="preserve">– </w:t>
      </w:r>
      <w:r>
        <w:rPr>
          <w:rFonts w:hint="cs"/>
          <w:rtl/>
          <w:lang w:eastAsia="he-IL"/>
        </w:rPr>
        <w:t xml:space="preserve">עשר דקות. אני מאפשר, אם המציע </w:t>
      </w:r>
      <w:bookmarkStart w:id="13458" w:name="_ETM_Q39_638131"/>
      <w:bookmarkEnd w:id="13458"/>
      <w:r>
        <w:rPr>
          <w:rFonts w:hint="cs"/>
          <w:rtl/>
          <w:lang w:eastAsia="he-IL"/>
        </w:rPr>
        <w:t>רוצה</w:t>
      </w:r>
      <w:r w:rsidR="00C740DA">
        <w:rPr>
          <w:rFonts w:hint="cs"/>
          <w:rtl/>
          <w:lang w:eastAsia="he-IL"/>
        </w:rPr>
        <w:t xml:space="preserve"> </w:t>
      </w:r>
      <w:r w:rsidR="00C740DA">
        <w:rPr>
          <w:rFonts w:hint="eastAsia"/>
          <w:rtl/>
          <w:lang w:eastAsia="he-IL"/>
        </w:rPr>
        <w:t>–</w:t>
      </w:r>
      <w:r>
        <w:rPr>
          <w:rFonts w:hint="cs"/>
          <w:rtl/>
          <w:lang w:eastAsia="he-IL"/>
        </w:rPr>
        <w:t xml:space="preserve"> </w:t>
      </w:r>
      <w:r w:rsidR="00165764">
        <w:rPr>
          <w:rFonts w:hint="cs"/>
          <w:rtl/>
          <w:lang w:eastAsia="he-IL"/>
        </w:rPr>
        <w:t>– –</w:t>
      </w:r>
    </w:p>
    <w:p w:rsidR="00B4539E" w:rsidRDefault="00B4539E" w:rsidP="00E63EE3">
      <w:pPr>
        <w:rPr>
          <w:rtl/>
          <w:lang w:eastAsia="he-IL"/>
        </w:rPr>
      </w:pPr>
      <w:bookmarkStart w:id="13459" w:name="_ETM_Q39_639516"/>
      <w:bookmarkStart w:id="13460" w:name="_ETM_Q39_639641"/>
      <w:bookmarkEnd w:id="13459"/>
      <w:bookmarkEnd w:id="13460"/>
    </w:p>
    <w:p w:rsidR="00B4539E" w:rsidRDefault="00B4539E" w:rsidP="00E63EE3">
      <w:pPr>
        <w:pStyle w:val="af5"/>
        <w:keepNext/>
        <w:rPr>
          <w:rtl/>
        </w:rPr>
      </w:pPr>
      <w:bookmarkStart w:id="13461" w:name="ET_interruption_5296_122"/>
      <w:r w:rsidRPr="00FF4F43">
        <w:rPr>
          <w:rStyle w:val="TagStyle"/>
          <w:rtl/>
        </w:rPr>
        <w:t xml:space="preserve"> &lt;&lt; קריאה &gt;&gt; </w:t>
      </w:r>
      <w:r>
        <w:rPr>
          <w:rtl/>
        </w:rPr>
        <w:t>יואב קיש (הליכוד):</w:t>
      </w:r>
      <w:r w:rsidRPr="00FF4F43">
        <w:rPr>
          <w:rStyle w:val="TagStyle"/>
          <w:rtl/>
        </w:rPr>
        <w:t xml:space="preserve"> &lt;&lt; קריאה &gt;&gt;</w:t>
      </w:r>
      <w:r>
        <w:rPr>
          <w:rtl/>
        </w:rPr>
        <w:t xml:space="preserve">   </w:t>
      </w:r>
      <w:bookmarkEnd w:id="13461"/>
    </w:p>
    <w:p w:rsidR="00B4539E" w:rsidRDefault="00B4539E" w:rsidP="00165764">
      <w:pPr>
        <w:rPr>
          <w:rtl/>
          <w:lang w:eastAsia="he-IL"/>
        </w:rPr>
      </w:pPr>
    </w:p>
    <w:p w:rsidR="00B4539E" w:rsidRDefault="00B4539E" w:rsidP="00D17E8B">
      <w:pPr>
        <w:rPr>
          <w:rtl/>
          <w:lang w:eastAsia="he-IL"/>
        </w:rPr>
      </w:pPr>
      <w:bookmarkStart w:id="13462" w:name="_ETM_Q39_642081"/>
      <w:bookmarkEnd w:id="13462"/>
      <w:r>
        <w:rPr>
          <w:rFonts w:hint="cs"/>
          <w:rtl/>
          <w:lang w:eastAsia="he-IL"/>
        </w:rPr>
        <w:t>סיימת את דבריך. סיימת.</w:t>
      </w:r>
    </w:p>
    <w:p w:rsidR="00B4539E" w:rsidRDefault="00B4539E" w:rsidP="00E63EE3">
      <w:pPr>
        <w:rPr>
          <w:rtl/>
          <w:lang w:eastAsia="he-IL"/>
        </w:rPr>
      </w:pPr>
      <w:bookmarkStart w:id="13463" w:name="_ETM_Q39_645460"/>
      <w:bookmarkStart w:id="13464" w:name="_ETM_Q39_645548"/>
      <w:bookmarkEnd w:id="13463"/>
      <w:bookmarkEnd w:id="13464"/>
    </w:p>
    <w:p w:rsidR="00B4539E" w:rsidRDefault="00B4539E" w:rsidP="00E63EE3">
      <w:pPr>
        <w:pStyle w:val="af6"/>
        <w:keepNext/>
        <w:rPr>
          <w:rtl/>
        </w:rPr>
      </w:pPr>
      <w:bookmarkStart w:id="13465" w:name="ET_yor_6170_123"/>
      <w:r w:rsidRPr="00FF4F43">
        <w:rPr>
          <w:rStyle w:val="TagStyle"/>
          <w:rtl/>
        </w:rPr>
        <w:t xml:space="preserve"> &lt;&lt; יור &gt;&gt; </w:t>
      </w:r>
      <w:r>
        <w:rPr>
          <w:rtl/>
        </w:rPr>
        <w:t>היו"ר יעקב מרגי:</w:t>
      </w:r>
      <w:r w:rsidRPr="00FF4F43">
        <w:rPr>
          <w:rStyle w:val="TagStyle"/>
          <w:rtl/>
        </w:rPr>
        <w:t xml:space="preserve"> &lt;&lt; יור &gt;&gt;</w:t>
      </w:r>
      <w:r>
        <w:rPr>
          <w:rtl/>
        </w:rPr>
        <w:t xml:space="preserve">   </w:t>
      </w:r>
      <w:bookmarkEnd w:id="13465"/>
    </w:p>
    <w:p w:rsidR="00B4539E" w:rsidRDefault="00B4539E" w:rsidP="00165764">
      <w:pPr>
        <w:rPr>
          <w:rtl/>
          <w:lang w:eastAsia="he-IL"/>
        </w:rPr>
      </w:pPr>
    </w:p>
    <w:p w:rsidR="00B4539E" w:rsidRPr="00FF4F43" w:rsidRDefault="00B4539E" w:rsidP="00E63EE3">
      <w:pPr>
        <w:rPr>
          <w:rtl/>
          <w:lang w:eastAsia="he-IL"/>
        </w:rPr>
      </w:pPr>
      <w:bookmarkStart w:id="13466" w:name="_ETM_Q39_646394"/>
      <w:bookmarkEnd w:id="13466"/>
      <w:r>
        <w:rPr>
          <w:rFonts w:hint="cs"/>
          <w:rtl/>
          <w:lang w:eastAsia="he-IL"/>
        </w:rPr>
        <w:t xml:space="preserve">לפי התקנון, השר משיב עשר </w:t>
      </w:r>
      <w:bookmarkStart w:id="13467" w:name="_ETM_Q39_646178"/>
      <w:bookmarkEnd w:id="13467"/>
      <w:r>
        <w:rPr>
          <w:rFonts w:hint="cs"/>
          <w:rtl/>
          <w:lang w:eastAsia="he-IL"/>
        </w:rPr>
        <w:t>דקות אחרי המציע. בבקשה.</w:t>
      </w:r>
    </w:p>
    <w:p w:rsidR="00B4539E" w:rsidRDefault="00B4539E" w:rsidP="00E63EE3">
      <w:pPr>
        <w:rPr>
          <w:rtl/>
          <w:lang w:eastAsia="he-IL"/>
        </w:rPr>
      </w:pPr>
    </w:p>
    <w:p w:rsidR="00B4539E" w:rsidRDefault="00B4539E" w:rsidP="00E63EE3">
      <w:pPr>
        <w:pStyle w:val="-"/>
        <w:keepNext/>
        <w:rPr>
          <w:rtl/>
        </w:rPr>
      </w:pPr>
      <w:bookmarkStart w:id="13468" w:name="ET_speakercontinue_6200_124"/>
      <w:r w:rsidRPr="00FF4F43">
        <w:rPr>
          <w:rStyle w:val="TagStyle"/>
          <w:rtl/>
        </w:rPr>
        <w:t xml:space="preserve"> &lt;&lt; דובר_המשך &gt;&gt; </w:t>
      </w:r>
      <w:r>
        <w:rPr>
          <w:rtl/>
        </w:rPr>
        <w:t>שר התקשורת יועז הנדל:</w:t>
      </w:r>
      <w:r w:rsidRPr="00FF4F43">
        <w:rPr>
          <w:rStyle w:val="TagStyle"/>
          <w:rtl/>
        </w:rPr>
        <w:t xml:space="preserve"> &lt;&lt; דובר_המשך &gt;&gt;</w:t>
      </w:r>
      <w:r>
        <w:rPr>
          <w:rtl/>
        </w:rPr>
        <w:t xml:space="preserve">   </w:t>
      </w:r>
      <w:bookmarkEnd w:id="13468"/>
    </w:p>
    <w:p w:rsidR="00B4539E" w:rsidRDefault="00B4539E" w:rsidP="00165764">
      <w:pPr>
        <w:rPr>
          <w:rtl/>
          <w:lang w:eastAsia="he-IL"/>
        </w:rPr>
      </w:pPr>
    </w:p>
    <w:p w:rsidR="00B4539E" w:rsidRDefault="00B4539E" w:rsidP="00E63EE3">
      <w:pPr>
        <w:rPr>
          <w:rtl/>
          <w:lang w:eastAsia="he-IL"/>
        </w:rPr>
      </w:pPr>
      <w:bookmarkStart w:id="13469" w:name="_ETM_Q39_650490"/>
      <w:bookmarkEnd w:id="13469"/>
      <w:r>
        <w:rPr>
          <w:rFonts w:hint="cs"/>
          <w:rtl/>
          <w:lang w:eastAsia="he-IL"/>
        </w:rPr>
        <w:t>תודה רבה לכם.</w:t>
      </w:r>
    </w:p>
    <w:p w:rsidR="00B4539E" w:rsidRDefault="00B4539E" w:rsidP="00E63EE3">
      <w:pPr>
        <w:rPr>
          <w:rtl/>
          <w:lang w:eastAsia="he-IL"/>
        </w:rPr>
      </w:pPr>
      <w:bookmarkStart w:id="13470" w:name="_ETM_Q39_646848"/>
      <w:bookmarkStart w:id="13471" w:name="_ETM_Q39_646941"/>
      <w:bookmarkEnd w:id="13470"/>
      <w:bookmarkEnd w:id="13471"/>
    </w:p>
    <w:p w:rsidR="00B4539E" w:rsidRDefault="00B4539E" w:rsidP="00E63EE3">
      <w:pPr>
        <w:pStyle w:val="af6"/>
        <w:keepNext/>
        <w:rPr>
          <w:rtl/>
        </w:rPr>
      </w:pPr>
      <w:bookmarkStart w:id="13472" w:name="ET_yor_6170_125"/>
      <w:r w:rsidRPr="00FF4F43">
        <w:rPr>
          <w:rStyle w:val="TagStyle"/>
          <w:rtl/>
        </w:rPr>
        <w:t xml:space="preserve"> &lt;&lt; יור &gt;&gt; </w:t>
      </w:r>
      <w:r>
        <w:rPr>
          <w:rtl/>
        </w:rPr>
        <w:t>היו"ר יעקב מרגי:</w:t>
      </w:r>
      <w:r w:rsidRPr="00FF4F43">
        <w:rPr>
          <w:rStyle w:val="TagStyle"/>
          <w:rtl/>
        </w:rPr>
        <w:t xml:space="preserve"> &lt;&lt; יור &gt;&gt;</w:t>
      </w:r>
      <w:r>
        <w:rPr>
          <w:rtl/>
        </w:rPr>
        <w:t xml:space="preserve">   </w:t>
      </w:r>
      <w:bookmarkEnd w:id="13472"/>
    </w:p>
    <w:p w:rsidR="00B4539E" w:rsidRDefault="00B4539E" w:rsidP="00165764">
      <w:pPr>
        <w:rPr>
          <w:rtl/>
          <w:lang w:eastAsia="he-IL"/>
        </w:rPr>
      </w:pPr>
    </w:p>
    <w:p w:rsidR="00B4539E" w:rsidRDefault="00B4539E" w:rsidP="00D17E8B">
      <w:pPr>
        <w:rPr>
          <w:rtl/>
          <w:lang w:eastAsia="he-IL"/>
        </w:rPr>
      </w:pPr>
      <w:bookmarkStart w:id="13473" w:name="_ETM_Q39_647815"/>
      <w:bookmarkEnd w:id="13473"/>
      <w:r>
        <w:rPr>
          <w:rFonts w:hint="cs"/>
          <w:rtl/>
          <w:lang w:eastAsia="he-IL"/>
        </w:rPr>
        <w:t>חבר הכנסת הנגבי, רוצה להשיב</w:t>
      </w:r>
      <w:bookmarkStart w:id="13474" w:name="_ETM_Q39_652383"/>
      <w:bookmarkEnd w:id="13474"/>
      <w:r>
        <w:rPr>
          <w:rFonts w:hint="cs"/>
          <w:rtl/>
          <w:lang w:eastAsia="he-IL"/>
        </w:rPr>
        <w:t>?</w:t>
      </w:r>
    </w:p>
    <w:p w:rsidR="00B4539E" w:rsidRDefault="00B4539E" w:rsidP="00E63EE3">
      <w:pPr>
        <w:rPr>
          <w:rtl/>
          <w:lang w:eastAsia="he-IL"/>
        </w:rPr>
      </w:pPr>
      <w:bookmarkStart w:id="13475" w:name="_ETM_Q39_654036"/>
      <w:bookmarkStart w:id="13476" w:name="_ETM_Q39_654172"/>
      <w:bookmarkEnd w:id="13475"/>
      <w:bookmarkEnd w:id="13476"/>
    </w:p>
    <w:p w:rsidR="00B4539E" w:rsidRDefault="00B4539E" w:rsidP="00E63EE3">
      <w:pPr>
        <w:pStyle w:val="af5"/>
        <w:keepNext/>
        <w:rPr>
          <w:rtl/>
        </w:rPr>
      </w:pPr>
      <w:bookmarkStart w:id="13477" w:name="ET_interruption_קריאות_126"/>
      <w:r w:rsidRPr="00FF4F43">
        <w:rPr>
          <w:rStyle w:val="TagStyle"/>
          <w:rtl/>
        </w:rPr>
        <w:t xml:space="preserve"> &lt;&lt; קריאה &gt;&gt; </w:t>
      </w:r>
      <w:r>
        <w:rPr>
          <w:rtl/>
        </w:rPr>
        <w:t>קריאות:</w:t>
      </w:r>
      <w:r w:rsidRPr="00FF4F43">
        <w:rPr>
          <w:rStyle w:val="TagStyle"/>
          <w:rtl/>
        </w:rPr>
        <w:t xml:space="preserve"> &lt;&lt; קריאה &gt;&gt;</w:t>
      </w:r>
      <w:r>
        <w:rPr>
          <w:rtl/>
        </w:rPr>
        <w:t xml:space="preserve">   </w:t>
      </w:r>
      <w:bookmarkEnd w:id="13477"/>
    </w:p>
    <w:p w:rsidR="00B4539E" w:rsidRDefault="00B4539E" w:rsidP="00165764">
      <w:pPr>
        <w:rPr>
          <w:rtl/>
          <w:lang w:eastAsia="he-IL"/>
        </w:rPr>
      </w:pPr>
    </w:p>
    <w:p w:rsidR="00B4539E" w:rsidRDefault="00B4539E" w:rsidP="00E63EE3">
      <w:pPr>
        <w:rPr>
          <w:rtl/>
          <w:lang w:eastAsia="he-IL"/>
        </w:rPr>
      </w:pPr>
      <w:bookmarkStart w:id="13478" w:name="_ETM_Q39_656876"/>
      <w:bookmarkEnd w:id="13478"/>
      <w:r>
        <w:rPr>
          <w:rFonts w:hint="cs"/>
          <w:rtl/>
          <w:lang w:eastAsia="he-IL"/>
        </w:rPr>
        <w:t>לא, לא.</w:t>
      </w:r>
    </w:p>
    <w:p w:rsidR="00B4539E" w:rsidRDefault="00B4539E" w:rsidP="00E63EE3">
      <w:pPr>
        <w:rPr>
          <w:rtl/>
          <w:lang w:eastAsia="he-IL"/>
        </w:rPr>
      </w:pPr>
      <w:bookmarkStart w:id="13479" w:name="_ETM_Q39_658731"/>
      <w:bookmarkStart w:id="13480" w:name="_ETM_Q39_658868"/>
      <w:bookmarkEnd w:id="13479"/>
      <w:bookmarkEnd w:id="13480"/>
    </w:p>
    <w:p w:rsidR="00B4539E" w:rsidRDefault="00B4539E" w:rsidP="00E63EE3">
      <w:pPr>
        <w:pStyle w:val="af5"/>
        <w:keepNext/>
        <w:rPr>
          <w:rtl/>
        </w:rPr>
      </w:pPr>
      <w:bookmarkStart w:id="13481" w:name="ET_interruption_5807_127"/>
      <w:r w:rsidRPr="00FF4F43">
        <w:rPr>
          <w:rStyle w:val="TagStyle"/>
          <w:rtl/>
        </w:rPr>
        <w:t xml:space="preserve"> &lt;&lt; קריאה &gt;&gt; </w:t>
      </w:r>
      <w:r>
        <w:rPr>
          <w:rtl/>
        </w:rPr>
        <w:t>קטי קטרין שטרית (הליכוד):</w:t>
      </w:r>
      <w:r w:rsidRPr="00FF4F43">
        <w:rPr>
          <w:rStyle w:val="TagStyle"/>
          <w:rtl/>
        </w:rPr>
        <w:t xml:space="preserve"> &lt;&lt; קריאה &gt;&gt;</w:t>
      </w:r>
      <w:r>
        <w:rPr>
          <w:rtl/>
        </w:rPr>
        <w:t xml:space="preserve">   </w:t>
      </w:r>
      <w:bookmarkEnd w:id="13481"/>
    </w:p>
    <w:p w:rsidR="00B4539E" w:rsidRDefault="00B4539E" w:rsidP="00165764">
      <w:pPr>
        <w:rPr>
          <w:rtl/>
          <w:lang w:eastAsia="he-IL"/>
        </w:rPr>
      </w:pPr>
    </w:p>
    <w:p w:rsidR="00B4539E" w:rsidRPr="00FF4F43" w:rsidRDefault="00165764" w:rsidP="00E63EE3">
      <w:pPr>
        <w:rPr>
          <w:rtl/>
          <w:lang w:eastAsia="he-IL"/>
        </w:rPr>
      </w:pPr>
      <w:bookmarkStart w:id="13482" w:name="_ETM_Q39_661521"/>
      <w:bookmarkEnd w:id="13482"/>
      <w:r>
        <w:rPr>
          <w:rFonts w:hint="cs"/>
          <w:rtl/>
          <w:lang w:eastAsia="he-IL"/>
        </w:rPr>
        <w:t>– – –</w:t>
      </w:r>
    </w:p>
    <w:p w:rsidR="00B4539E" w:rsidRPr="00D27B67" w:rsidRDefault="00B4539E" w:rsidP="00E63EE3">
      <w:pPr>
        <w:keepNext/>
        <w:rPr>
          <w:rtl/>
        </w:rPr>
      </w:pPr>
      <w:bookmarkStart w:id="13483" w:name="ET_yor_6170_32"/>
    </w:p>
    <w:p w:rsidR="00B4539E" w:rsidRDefault="00B4539E" w:rsidP="00E63EE3">
      <w:pPr>
        <w:pStyle w:val="af6"/>
        <w:keepNext/>
        <w:rPr>
          <w:rtl/>
        </w:rPr>
      </w:pPr>
      <w:bookmarkStart w:id="13484" w:name="_ETM_Q39_663323"/>
      <w:bookmarkStart w:id="13485" w:name="_ETM_Q39_663462"/>
      <w:bookmarkEnd w:id="13484"/>
      <w:bookmarkEnd w:id="13485"/>
      <w:r w:rsidRPr="0054325E">
        <w:rPr>
          <w:rStyle w:val="TagStyle"/>
          <w:rtl/>
        </w:rPr>
        <w:t xml:space="preserve"> &lt;&lt; יור &gt;&gt; </w:t>
      </w:r>
      <w:r>
        <w:rPr>
          <w:rtl/>
        </w:rPr>
        <w:t>היו"ר יעקב מרגי:</w:t>
      </w:r>
      <w:r w:rsidRPr="0054325E">
        <w:rPr>
          <w:rStyle w:val="TagStyle"/>
          <w:rtl/>
        </w:rPr>
        <w:t xml:space="preserve"> &lt;&lt; יור &gt;&gt;</w:t>
      </w:r>
      <w:r>
        <w:rPr>
          <w:rtl/>
        </w:rPr>
        <w:t xml:space="preserve">   </w:t>
      </w:r>
      <w:bookmarkEnd w:id="13483"/>
    </w:p>
    <w:p w:rsidR="00B4539E" w:rsidRDefault="00B4539E" w:rsidP="00165764">
      <w:pPr>
        <w:rPr>
          <w:rtl/>
          <w:lang w:eastAsia="he-IL"/>
        </w:rPr>
      </w:pPr>
    </w:p>
    <w:p w:rsidR="00B4539E" w:rsidRDefault="00B4539E" w:rsidP="00D17E8B">
      <w:pPr>
        <w:rPr>
          <w:rtl/>
          <w:lang w:eastAsia="he-IL"/>
        </w:rPr>
      </w:pPr>
      <w:r>
        <w:rPr>
          <w:rFonts w:hint="cs"/>
          <w:rtl/>
          <w:lang w:eastAsia="he-IL"/>
        </w:rPr>
        <w:t xml:space="preserve">יש נוהל. הממשלה הגישה בקשה להצבעות שמיות על כל החוקים, ולכן </w:t>
      </w:r>
      <w:r>
        <w:rPr>
          <w:rFonts w:hint="eastAsia"/>
          <w:rtl/>
          <w:lang w:eastAsia="he-IL"/>
        </w:rPr>
        <w:t xml:space="preserve">– </w:t>
      </w:r>
      <w:r>
        <w:rPr>
          <w:rFonts w:hint="cs"/>
          <w:rtl/>
          <w:lang w:eastAsia="he-IL"/>
        </w:rPr>
        <w:t>הצבעה שמית.</w:t>
      </w:r>
    </w:p>
    <w:p w:rsidR="00B4539E" w:rsidRDefault="00B4539E" w:rsidP="00E63EE3">
      <w:pPr>
        <w:rPr>
          <w:rtl/>
          <w:lang w:eastAsia="he-IL"/>
        </w:rPr>
      </w:pPr>
    </w:p>
    <w:p w:rsidR="00B4539E" w:rsidRDefault="00B4539E" w:rsidP="00E63EE3">
      <w:pPr>
        <w:rPr>
          <w:rtl/>
          <w:lang w:eastAsia="he-IL"/>
        </w:rPr>
      </w:pPr>
      <w:bookmarkStart w:id="13486" w:name="_ETM_Q39_671807"/>
      <w:bookmarkStart w:id="13487" w:name="_ETM_Q39_671871"/>
      <w:bookmarkEnd w:id="13486"/>
      <w:bookmarkEnd w:id="13487"/>
      <w:r>
        <w:rPr>
          <w:rFonts w:hint="cs"/>
          <w:rtl/>
          <w:lang w:eastAsia="he-IL"/>
        </w:rPr>
        <w:t xml:space="preserve">מזכירת הכנסת, נא </w:t>
      </w:r>
      <w:bookmarkStart w:id="13488" w:name="_ETM_Q39_675703"/>
      <w:bookmarkEnd w:id="13488"/>
      <w:r>
        <w:rPr>
          <w:rFonts w:hint="cs"/>
          <w:rtl/>
          <w:lang w:eastAsia="he-IL"/>
        </w:rPr>
        <w:t xml:space="preserve">להקריא את שמות חברי הכנסת. אנחנו מתחילים בהצבעה. נא לשמור </w:t>
      </w:r>
      <w:bookmarkStart w:id="13489" w:name="_ETM_Q39_682270"/>
      <w:bookmarkEnd w:id="13489"/>
      <w:r>
        <w:rPr>
          <w:rFonts w:hint="cs"/>
          <w:rtl/>
          <w:lang w:eastAsia="he-IL"/>
        </w:rPr>
        <w:t>על השקט בזמן ההצבעה.</w:t>
      </w:r>
    </w:p>
    <w:p w:rsidR="00B4539E" w:rsidRDefault="00B4539E" w:rsidP="00E63EE3">
      <w:pPr>
        <w:rPr>
          <w:rtl/>
          <w:lang w:eastAsia="he-IL"/>
        </w:rPr>
      </w:pPr>
      <w:bookmarkStart w:id="13490" w:name="_ETM_Q39_680043"/>
      <w:bookmarkStart w:id="13491" w:name="_ETM_Q39_680134"/>
      <w:bookmarkEnd w:id="13490"/>
      <w:bookmarkEnd w:id="13491"/>
    </w:p>
    <w:p w:rsidR="00B4539E" w:rsidRDefault="00B4539E" w:rsidP="00E63EE3">
      <w:pPr>
        <w:pStyle w:val="af5"/>
        <w:keepNext/>
        <w:rPr>
          <w:rtl/>
        </w:rPr>
      </w:pPr>
      <w:bookmarkStart w:id="13492" w:name="ET_interruption_5802_128"/>
      <w:r w:rsidRPr="00FF4F43">
        <w:rPr>
          <w:rStyle w:val="TagStyle"/>
          <w:rtl/>
        </w:rPr>
        <w:t xml:space="preserve"> &lt;&lt; קריאה &gt;&gt; </w:t>
      </w:r>
      <w:r>
        <w:rPr>
          <w:rtl/>
        </w:rPr>
        <w:t>שלמה קרעי (הליכוד):</w:t>
      </w:r>
      <w:r w:rsidRPr="00FF4F43">
        <w:rPr>
          <w:rStyle w:val="TagStyle"/>
          <w:rtl/>
        </w:rPr>
        <w:t xml:space="preserve"> &lt;&lt; קריאה &gt;&gt;</w:t>
      </w:r>
      <w:r>
        <w:rPr>
          <w:rtl/>
        </w:rPr>
        <w:t xml:space="preserve">   </w:t>
      </w:r>
      <w:bookmarkEnd w:id="13492"/>
    </w:p>
    <w:p w:rsidR="00B4539E" w:rsidRDefault="00B4539E" w:rsidP="00165764">
      <w:pPr>
        <w:rPr>
          <w:rtl/>
          <w:lang w:eastAsia="he-IL"/>
        </w:rPr>
      </w:pPr>
    </w:p>
    <w:p w:rsidR="00B4539E" w:rsidRDefault="00165764" w:rsidP="00E63EE3">
      <w:pPr>
        <w:rPr>
          <w:rtl/>
          <w:lang w:eastAsia="he-IL"/>
        </w:rPr>
      </w:pPr>
      <w:bookmarkStart w:id="13493" w:name="_ETM_Q39_683618"/>
      <w:bookmarkEnd w:id="13493"/>
      <w:r>
        <w:rPr>
          <w:rFonts w:hint="cs"/>
          <w:rtl/>
          <w:lang w:eastAsia="he-IL"/>
        </w:rPr>
        <w:t>– – –</w:t>
      </w:r>
    </w:p>
    <w:p w:rsidR="00B4539E" w:rsidRDefault="00B4539E" w:rsidP="00E63EE3">
      <w:pPr>
        <w:rPr>
          <w:rtl/>
          <w:lang w:eastAsia="he-IL"/>
        </w:rPr>
      </w:pPr>
      <w:bookmarkStart w:id="13494" w:name="_ETM_Q39_684507"/>
      <w:bookmarkStart w:id="13495" w:name="_ETM_Q39_684607"/>
      <w:bookmarkEnd w:id="13494"/>
      <w:bookmarkEnd w:id="13495"/>
    </w:p>
    <w:p w:rsidR="00B4539E" w:rsidRDefault="00B4539E" w:rsidP="00E63EE3">
      <w:pPr>
        <w:pStyle w:val="af6"/>
        <w:keepNext/>
        <w:rPr>
          <w:rtl/>
        </w:rPr>
      </w:pPr>
      <w:bookmarkStart w:id="13496" w:name="ET_yor_6170_129"/>
      <w:r w:rsidRPr="00FF4F43">
        <w:rPr>
          <w:rStyle w:val="TagStyle"/>
          <w:rtl/>
        </w:rPr>
        <w:t xml:space="preserve"> &lt;&lt; יור &gt;&gt; </w:t>
      </w:r>
      <w:r>
        <w:rPr>
          <w:rtl/>
        </w:rPr>
        <w:t>היו"ר יעקב מרגי:</w:t>
      </w:r>
      <w:r w:rsidRPr="00FF4F43">
        <w:rPr>
          <w:rStyle w:val="TagStyle"/>
          <w:rtl/>
        </w:rPr>
        <w:t xml:space="preserve"> &lt;&lt; יור &gt;&gt;</w:t>
      </w:r>
      <w:r>
        <w:rPr>
          <w:rtl/>
        </w:rPr>
        <w:t xml:space="preserve">   </w:t>
      </w:r>
      <w:bookmarkEnd w:id="13496"/>
    </w:p>
    <w:p w:rsidR="00B4539E" w:rsidRDefault="00B4539E" w:rsidP="00165764">
      <w:pPr>
        <w:rPr>
          <w:rtl/>
          <w:lang w:eastAsia="he-IL"/>
        </w:rPr>
      </w:pPr>
    </w:p>
    <w:p w:rsidR="00B4539E" w:rsidRDefault="00B4539E" w:rsidP="00E63EE3">
      <w:pPr>
        <w:rPr>
          <w:rtl/>
          <w:lang w:eastAsia="he-IL"/>
        </w:rPr>
      </w:pPr>
      <w:bookmarkStart w:id="13497" w:name="_ETM_Q39_685442"/>
      <w:bookmarkEnd w:id="13497"/>
      <w:r>
        <w:rPr>
          <w:rFonts w:hint="cs"/>
          <w:rtl/>
          <w:lang w:eastAsia="he-IL"/>
        </w:rPr>
        <w:t>קרעי, זה מפריע בזמן ההצבעה. לא קוראים קריאות ביניים בזמן ההצבעה.</w:t>
      </w:r>
    </w:p>
    <w:p w:rsidR="00B4539E" w:rsidRDefault="00B4539E" w:rsidP="00E63EE3">
      <w:pPr>
        <w:rPr>
          <w:rtl/>
          <w:lang w:eastAsia="he-IL"/>
        </w:rPr>
      </w:pPr>
      <w:bookmarkStart w:id="13498" w:name="_ETM_Q39_683604"/>
      <w:bookmarkStart w:id="13499" w:name="_ETM_Q39_683714"/>
      <w:bookmarkEnd w:id="13498"/>
      <w:bookmarkEnd w:id="13499"/>
    </w:p>
    <w:p w:rsidR="00B4539E" w:rsidRDefault="00B4539E" w:rsidP="00E63EE3">
      <w:pPr>
        <w:pStyle w:val="af5"/>
        <w:rPr>
          <w:rtl/>
        </w:rPr>
      </w:pPr>
      <w:bookmarkStart w:id="13500" w:name="ET_interruption_6118_130"/>
      <w:r w:rsidRPr="005C0B03">
        <w:rPr>
          <w:rStyle w:val="TagStyle"/>
          <w:rtl/>
        </w:rPr>
        <w:t xml:space="preserve"> &lt;&lt; קריאה &gt;&gt;</w:t>
      </w:r>
      <w:r w:rsidRPr="00FF4F43">
        <w:rPr>
          <w:rStyle w:val="TagStyle"/>
          <w:rtl/>
        </w:rPr>
        <w:t xml:space="preserve"> </w:t>
      </w:r>
      <w:r>
        <w:rPr>
          <w:rtl/>
        </w:rPr>
        <w:t>סגנית מזכירת הכנסת אלינור ימין:</w:t>
      </w:r>
      <w:r w:rsidRPr="00FF4F43">
        <w:rPr>
          <w:rStyle w:val="TagStyle"/>
          <w:rtl/>
        </w:rPr>
        <w:t xml:space="preserve"> </w:t>
      </w:r>
      <w:r w:rsidRPr="005C0B03">
        <w:rPr>
          <w:rStyle w:val="TagStyle"/>
          <w:rtl/>
        </w:rPr>
        <w:t xml:space="preserve">&lt;&lt; קריאה &gt;&gt; </w:t>
      </w:r>
      <w:r>
        <w:rPr>
          <w:rtl/>
        </w:rPr>
        <w:t xml:space="preserve">   </w:t>
      </w:r>
      <w:bookmarkEnd w:id="13500"/>
    </w:p>
    <w:p w:rsidR="00B4539E" w:rsidRDefault="00B4539E" w:rsidP="00D17E8B">
      <w:pPr>
        <w:ind w:firstLine="0"/>
        <w:rPr>
          <w:rtl/>
          <w:lang w:eastAsia="he-IL"/>
        </w:rPr>
      </w:pPr>
      <w:r>
        <w:rPr>
          <w:rFonts w:hint="cs"/>
          <w:rtl/>
          <w:lang w:eastAsia="he-IL"/>
        </w:rPr>
        <w:t>(קוראת בשמות חברי הכנסת)</w:t>
      </w:r>
    </w:p>
    <w:p w:rsidR="00B4539E" w:rsidRPr="005C0B03" w:rsidRDefault="00B4539E" w:rsidP="00E63EE3">
      <w:pPr>
        <w:rPr>
          <w:rtl/>
          <w:lang w:eastAsia="he-IL"/>
        </w:rPr>
      </w:pPr>
    </w:p>
    <w:p w:rsidR="00B4539E" w:rsidRPr="00FF4F43" w:rsidRDefault="00B4539E" w:rsidP="00E63EE3">
      <w:pPr>
        <w:rPr>
          <w:rtl/>
          <w:lang w:eastAsia="he-IL"/>
        </w:rPr>
      </w:pPr>
      <w:bookmarkStart w:id="13501" w:name="_ETM_Q39_688245"/>
      <w:bookmarkEnd w:id="13501"/>
      <w:r>
        <w:rPr>
          <w:rFonts w:hint="cs"/>
          <w:rtl/>
          <w:lang w:eastAsia="he-IL"/>
        </w:rPr>
        <w:t>משה אבוטבול</w:t>
      </w:r>
      <w:r>
        <w:rPr>
          <w:rFonts w:hint="cs"/>
          <w:rtl/>
          <w:lang w:eastAsia="he-IL"/>
        </w:rPr>
        <w:tab/>
      </w:r>
      <w:r>
        <w:rPr>
          <w:rFonts w:hint="cs"/>
          <w:rtl/>
          <w:lang w:eastAsia="he-IL"/>
        </w:rPr>
        <w:tab/>
        <w:t>–   בעד</w:t>
      </w:r>
    </w:p>
    <w:p w:rsidR="00B4539E" w:rsidRDefault="00B4539E" w:rsidP="00E63EE3">
      <w:pPr>
        <w:rPr>
          <w:rtl/>
          <w:lang w:eastAsia="he-IL"/>
        </w:rPr>
      </w:pPr>
      <w:bookmarkStart w:id="13502" w:name="_ETM_Q39_672015"/>
      <w:bookmarkStart w:id="13503" w:name="_ETM_Q39_672098"/>
      <w:bookmarkEnd w:id="13502"/>
      <w:bookmarkEnd w:id="13503"/>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4539E" w:rsidRDefault="00B4539E" w:rsidP="00E63EE3">
      <w:pPr>
        <w:rPr>
          <w:rtl/>
          <w:lang w:eastAsia="he-IL"/>
        </w:rPr>
      </w:pPr>
      <w:r>
        <w:rPr>
          <w:rFonts w:hint="cs"/>
          <w:rtl/>
          <w:lang w:eastAsia="he-IL"/>
        </w:rPr>
        <w:t xml:space="preserve">יולי </w:t>
      </w:r>
      <w:r>
        <w:rPr>
          <w:rtl/>
          <w:lang w:eastAsia="he-IL"/>
        </w:rPr>
        <w:t>יואל אדלשטיין</w:t>
      </w:r>
      <w:r>
        <w:rPr>
          <w:rtl/>
          <w:lang w:eastAsia="he-IL"/>
        </w:rPr>
        <w:tab/>
      </w:r>
      <w:r>
        <w:rPr>
          <w:rFonts w:hint="cs"/>
          <w:rtl/>
          <w:lang w:eastAsia="he-IL"/>
        </w:rPr>
        <w:t>–</w:t>
      </w:r>
      <w:r>
        <w:rPr>
          <w:rtl/>
          <w:lang w:eastAsia="he-IL"/>
        </w:rPr>
        <w:t xml:space="preserve">   </w:t>
      </w:r>
      <w:r>
        <w:rPr>
          <w:rFonts w:hint="cs"/>
          <w:rtl/>
          <w:lang w:eastAsia="he-IL"/>
        </w:rPr>
        <w:t>בעד</w:t>
      </w:r>
    </w:p>
    <w:p w:rsidR="00B4539E" w:rsidRDefault="00B4539E" w:rsidP="00E63EE3">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4539E" w:rsidRDefault="00B4539E" w:rsidP="00E63EE3">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4539E" w:rsidRDefault="00B4539E" w:rsidP="00E63EE3">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4539E" w:rsidRDefault="00B4539E" w:rsidP="00E63EE3">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4539E" w:rsidRDefault="00B4539E" w:rsidP="009635F5">
      <w:pPr>
        <w:rPr>
          <w:rtl/>
        </w:rPr>
      </w:pPr>
      <w:bookmarkStart w:id="13504" w:name="TOR_Q40"/>
      <w:bookmarkEnd w:id="13504"/>
      <w:r>
        <w:rPr>
          <w:rtl/>
        </w:rPr>
        <w:t>דוד אמסלם</w:t>
      </w:r>
      <w:r>
        <w:rPr>
          <w:rtl/>
        </w:rPr>
        <w:tab/>
      </w:r>
      <w:r>
        <w:rPr>
          <w:rtl/>
        </w:rPr>
        <w:tab/>
        <w:t xml:space="preserve">–   </w:t>
      </w:r>
      <w:r>
        <w:rPr>
          <w:rFonts w:hint="cs"/>
          <w:rtl/>
        </w:rPr>
        <w:t>אינו נוכח</w:t>
      </w:r>
    </w:p>
    <w:p w:rsidR="00B4539E" w:rsidRDefault="00B4539E" w:rsidP="009635F5">
      <w:pPr>
        <w:rPr>
          <w:rtl/>
        </w:rPr>
      </w:pPr>
      <w:r>
        <w:rPr>
          <w:rtl/>
        </w:rPr>
        <w:t>אופיר אקוניס</w:t>
      </w:r>
      <w:r>
        <w:rPr>
          <w:rtl/>
        </w:rPr>
        <w:tab/>
      </w:r>
      <w:r>
        <w:rPr>
          <w:rtl/>
        </w:rPr>
        <w:tab/>
        <w:t xml:space="preserve">–   </w:t>
      </w:r>
      <w:r>
        <w:rPr>
          <w:rFonts w:hint="cs"/>
          <w:rtl/>
        </w:rPr>
        <w:t>בעד</w:t>
      </w:r>
    </w:p>
    <w:p w:rsidR="00B4539E" w:rsidRDefault="00B4539E" w:rsidP="009635F5">
      <w:pPr>
        <w:rPr>
          <w:rtl/>
        </w:rPr>
      </w:pPr>
    </w:p>
    <w:p w:rsidR="00B4539E" w:rsidRDefault="00B4539E" w:rsidP="00E63EE3">
      <w:pPr>
        <w:pStyle w:val="af6"/>
        <w:keepNext/>
        <w:rPr>
          <w:rtl/>
        </w:rPr>
      </w:pPr>
      <w:bookmarkStart w:id="13505" w:name="ET_yor_6170_3"/>
      <w:r w:rsidRPr="00281AF5">
        <w:rPr>
          <w:rStyle w:val="TagStyle"/>
          <w:rtl/>
        </w:rPr>
        <w:t xml:space="preserve"> &lt;&lt; יור &gt;&gt; </w:t>
      </w:r>
      <w:r>
        <w:rPr>
          <w:rtl/>
        </w:rPr>
        <w:t>היו"ר יעקב מרגי:</w:t>
      </w:r>
      <w:r w:rsidRPr="00281AF5">
        <w:rPr>
          <w:rStyle w:val="TagStyle"/>
          <w:rtl/>
        </w:rPr>
        <w:t xml:space="preserve"> &lt;&lt; יור &gt;&gt;</w:t>
      </w:r>
      <w:r>
        <w:rPr>
          <w:rtl/>
        </w:rPr>
        <w:t xml:space="preserve">   </w:t>
      </w:r>
      <w:bookmarkEnd w:id="13505"/>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חברת הכנסת מירב בן ארי </w:t>
      </w:r>
      <w:r w:rsidR="00165764">
        <w:rPr>
          <w:rFonts w:hint="cs"/>
          <w:rtl/>
          <w:lang w:eastAsia="he-IL"/>
        </w:rPr>
        <w:t>– – –</w:t>
      </w:r>
      <w:r>
        <w:rPr>
          <w:rFonts w:hint="cs"/>
          <w:rtl/>
          <w:lang w:eastAsia="he-IL"/>
        </w:rPr>
        <w:t xml:space="preserve"> זה מפריע.</w:t>
      </w:r>
    </w:p>
    <w:p w:rsidR="00B4539E" w:rsidRDefault="00B4539E" w:rsidP="00E63EE3">
      <w:pPr>
        <w:rPr>
          <w:rtl/>
          <w:lang w:eastAsia="he-IL"/>
        </w:rPr>
      </w:pPr>
    </w:p>
    <w:p w:rsidR="00B4539E" w:rsidRDefault="00B4539E" w:rsidP="00E63EE3">
      <w:pPr>
        <w:pStyle w:val="af5"/>
        <w:keepNext/>
        <w:rPr>
          <w:rtl/>
        </w:rPr>
      </w:pPr>
      <w:r w:rsidRPr="00281AF5">
        <w:rPr>
          <w:rStyle w:val="TagStyle"/>
          <w:rtl/>
        </w:rPr>
        <w:t xml:space="preserve"> &lt;&lt; קריאה &gt;&gt; </w:t>
      </w:r>
      <w:r>
        <w:rPr>
          <w:rtl/>
        </w:rPr>
        <w:t>סגנית מזכירת הכנסת אלינור ימין:</w:t>
      </w:r>
      <w:r w:rsidRPr="00281AF5">
        <w:rPr>
          <w:rStyle w:val="TagStyle"/>
          <w:rtl/>
        </w:rPr>
        <w:t xml:space="preserve"> &lt;&lt; קריאה &gt;&gt;</w:t>
      </w:r>
      <w:r>
        <w:rPr>
          <w:rtl/>
        </w:rPr>
        <w:t xml:space="preserve">   </w:t>
      </w:r>
    </w:p>
    <w:p w:rsidR="00B4539E" w:rsidRDefault="00B4539E" w:rsidP="00D17E8B">
      <w:pPr>
        <w:ind w:firstLine="0"/>
        <w:rPr>
          <w:rtl/>
          <w:lang w:eastAsia="he-IL"/>
        </w:rPr>
      </w:pPr>
      <w:r>
        <w:rPr>
          <w:rFonts w:hint="cs"/>
          <w:rtl/>
          <w:lang w:eastAsia="he-IL"/>
        </w:rPr>
        <w:t>(קוראת בשמות חברי הכנסת)</w:t>
      </w:r>
    </w:p>
    <w:p w:rsidR="00B4539E" w:rsidRPr="00281AF5" w:rsidRDefault="00B4539E" w:rsidP="00E63EE3">
      <w:pPr>
        <w:rPr>
          <w:rtl/>
          <w:lang w:eastAsia="he-IL"/>
        </w:rPr>
      </w:pPr>
    </w:p>
    <w:p w:rsidR="00B4539E" w:rsidRDefault="00B4539E" w:rsidP="009635F5">
      <w:pPr>
        <w:rPr>
          <w:rtl/>
        </w:rPr>
      </w:pPr>
      <w:r>
        <w:rPr>
          <w:rtl/>
        </w:rPr>
        <w:t>משה ארבל</w:t>
      </w:r>
      <w:r>
        <w:rPr>
          <w:rtl/>
        </w:rPr>
        <w:tab/>
      </w:r>
      <w:r>
        <w:rPr>
          <w:rtl/>
        </w:rPr>
        <w:tab/>
        <w:t xml:space="preserve">–   </w:t>
      </w:r>
      <w:r>
        <w:rPr>
          <w:rFonts w:hint="cs"/>
          <w:rtl/>
        </w:rPr>
        <w:t>אינו נוכח</w:t>
      </w:r>
    </w:p>
    <w:p w:rsidR="00B4539E" w:rsidRDefault="00B4539E" w:rsidP="009635F5">
      <w:pPr>
        <w:rPr>
          <w:rtl/>
        </w:rPr>
      </w:pPr>
      <w:r>
        <w:rPr>
          <w:rtl/>
        </w:rPr>
        <w:t>יעקב אשר</w:t>
      </w:r>
      <w:r>
        <w:rPr>
          <w:rtl/>
        </w:rPr>
        <w:tab/>
      </w:r>
      <w:r>
        <w:rPr>
          <w:rtl/>
        </w:rPr>
        <w:tab/>
        <w:t xml:space="preserve">–   </w:t>
      </w:r>
      <w:r>
        <w:rPr>
          <w:rFonts w:hint="cs"/>
          <w:rtl/>
        </w:rPr>
        <w:t>בעד</w:t>
      </w:r>
    </w:p>
    <w:p w:rsidR="00B4539E" w:rsidRDefault="00B4539E" w:rsidP="009635F5">
      <w:pPr>
        <w:rPr>
          <w:rtl/>
        </w:rPr>
      </w:pPr>
    </w:p>
    <w:p w:rsidR="00B4539E" w:rsidRDefault="00B4539E" w:rsidP="00E63EE3">
      <w:pPr>
        <w:pStyle w:val="af6"/>
        <w:keepNext/>
        <w:rPr>
          <w:rtl/>
        </w:rPr>
      </w:pPr>
      <w:bookmarkStart w:id="13506" w:name="ET_yor_6170_5"/>
      <w:r w:rsidRPr="00281AF5">
        <w:rPr>
          <w:rStyle w:val="TagStyle"/>
          <w:rtl/>
        </w:rPr>
        <w:t xml:space="preserve"> &lt;&lt; יור &gt;&gt; </w:t>
      </w:r>
      <w:r>
        <w:rPr>
          <w:rtl/>
        </w:rPr>
        <w:t>היו"ר יעקב מרגי:</w:t>
      </w:r>
      <w:r w:rsidRPr="00281AF5">
        <w:rPr>
          <w:rStyle w:val="TagStyle"/>
          <w:rtl/>
        </w:rPr>
        <w:t xml:space="preserve"> &lt;&lt; יור &gt;&gt;</w:t>
      </w:r>
      <w:r>
        <w:rPr>
          <w:rtl/>
        </w:rPr>
        <w:t xml:space="preserve">   </w:t>
      </w:r>
      <w:bookmarkEnd w:id="13506"/>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חברי הכנסת, נא לשמור על השקט. חבר הכנסת רומן, רומן, מנהל סיעת ישראל </w:t>
      </w:r>
      <w:bookmarkStart w:id="13507" w:name="_ETM_Q40_145185"/>
      <w:bookmarkEnd w:id="13507"/>
      <w:r>
        <w:rPr>
          <w:rFonts w:hint="cs"/>
          <w:rtl/>
          <w:lang w:eastAsia="he-IL"/>
        </w:rPr>
        <w:t>ביתנו.</w:t>
      </w:r>
      <w:bookmarkStart w:id="13508" w:name="_ETM_Q40_149265"/>
      <w:bookmarkStart w:id="13509" w:name="_ETM_Q40_149323"/>
      <w:bookmarkEnd w:id="13508"/>
      <w:bookmarkEnd w:id="13509"/>
      <w:r>
        <w:rPr>
          <w:rFonts w:hint="cs"/>
          <w:rtl/>
          <w:lang w:eastAsia="he-IL"/>
        </w:rPr>
        <w:t xml:space="preserve"> סדרנים, נא לפזר שם את </w:t>
      </w:r>
      <w:r w:rsidR="00165764">
        <w:rPr>
          <w:rFonts w:hint="cs"/>
          <w:rtl/>
          <w:lang w:eastAsia="he-IL"/>
        </w:rPr>
        <w:t>– – –</w:t>
      </w:r>
      <w:r>
        <w:rPr>
          <w:rFonts w:hint="cs"/>
          <w:rtl/>
          <w:lang w:eastAsia="he-IL"/>
        </w:rPr>
        <w:t xml:space="preserve"> בבקשה.</w:t>
      </w:r>
    </w:p>
    <w:p w:rsidR="00B4539E" w:rsidRDefault="00B4539E" w:rsidP="00E63EE3">
      <w:pPr>
        <w:rPr>
          <w:rtl/>
          <w:lang w:eastAsia="he-IL"/>
        </w:rPr>
      </w:pPr>
    </w:p>
    <w:p w:rsidR="00B4539E" w:rsidRDefault="00B4539E" w:rsidP="00E63EE3">
      <w:pPr>
        <w:pStyle w:val="af5"/>
        <w:keepNext/>
        <w:rPr>
          <w:rtl/>
        </w:rPr>
      </w:pPr>
      <w:bookmarkStart w:id="13510" w:name="ET_interruption_6118_6"/>
      <w:r w:rsidRPr="00281AF5">
        <w:rPr>
          <w:rStyle w:val="TagStyle"/>
          <w:rtl/>
        </w:rPr>
        <w:t xml:space="preserve"> &lt;&lt; קריאה &gt;&gt; </w:t>
      </w:r>
      <w:r>
        <w:rPr>
          <w:rtl/>
        </w:rPr>
        <w:t>סגנית מזכירת הכנסת אלינור ימין:</w:t>
      </w:r>
      <w:r w:rsidRPr="00281AF5">
        <w:rPr>
          <w:rStyle w:val="TagStyle"/>
          <w:rtl/>
        </w:rPr>
        <w:t xml:space="preserve"> &lt;&lt; קריאה &gt;&gt;</w:t>
      </w:r>
      <w:r>
        <w:rPr>
          <w:rtl/>
        </w:rPr>
        <w:t xml:space="preserve">   </w:t>
      </w:r>
      <w:bookmarkEnd w:id="13510"/>
    </w:p>
    <w:p w:rsidR="00B4539E" w:rsidRPr="00281AF5" w:rsidRDefault="00B4539E" w:rsidP="00516D07">
      <w:pPr>
        <w:ind w:firstLine="0"/>
        <w:rPr>
          <w:rtl/>
          <w:lang w:eastAsia="he-IL"/>
        </w:rPr>
      </w:pPr>
      <w:r>
        <w:rPr>
          <w:rFonts w:hint="cs"/>
          <w:rtl/>
          <w:lang w:eastAsia="he-IL"/>
        </w:rPr>
        <w:t>(קוראת בשמות חברי הכנסת)</w:t>
      </w:r>
    </w:p>
    <w:p w:rsidR="00B4539E" w:rsidRDefault="00B4539E" w:rsidP="009635F5">
      <w:pPr>
        <w:rPr>
          <w:rtl/>
        </w:rPr>
      </w:pPr>
    </w:p>
    <w:p w:rsidR="00B4539E" w:rsidRDefault="00B4539E" w:rsidP="009635F5">
      <w:pPr>
        <w:rPr>
          <w:rtl/>
        </w:rPr>
      </w:pPr>
      <w:r>
        <w:rPr>
          <w:rtl/>
        </w:rPr>
        <w:t>זאב בנימין בגין</w:t>
      </w:r>
      <w:r>
        <w:rPr>
          <w:rtl/>
        </w:rPr>
        <w:tab/>
      </w:r>
      <w:r>
        <w:rPr>
          <w:rtl/>
        </w:rPr>
        <w:tab/>
        <w:t xml:space="preserve">–   </w:t>
      </w:r>
      <w:r>
        <w:rPr>
          <w:rFonts w:hint="cs"/>
          <w:rtl/>
        </w:rPr>
        <w:t>נגד</w:t>
      </w:r>
    </w:p>
    <w:p w:rsidR="00B4539E" w:rsidRDefault="00B4539E" w:rsidP="009635F5">
      <w:pPr>
        <w:rPr>
          <w:rtl/>
        </w:rPr>
      </w:pPr>
      <w:r>
        <w:rPr>
          <w:rtl/>
        </w:rPr>
        <w:t>אוריאל בוסו</w:t>
      </w:r>
      <w:r>
        <w:rPr>
          <w:rtl/>
        </w:rPr>
        <w:tab/>
      </w:r>
      <w:r>
        <w:rPr>
          <w:rtl/>
        </w:rPr>
        <w:tab/>
        <w:t xml:space="preserve">–   </w:t>
      </w:r>
      <w:r>
        <w:rPr>
          <w:rFonts w:hint="cs"/>
          <w:rtl/>
        </w:rPr>
        <w:t>בעד</w:t>
      </w:r>
    </w:p>
    <w:p w:rsidR="00B4539E" w:rsidRDefault="00B4539E" w:rsidP="009635F5">
      <w:pPr>
        <w:rPr>
          <w:rtl/>
        </w:rPr>
      </w:pPr>
      <w:r>
        <w:rPr>
          <w:rtl/>
        </w:rPr>
        <w:t>ענבר בזק</w:t>
      </w:r>
      <w:r>
        <w:rPr>
          <w:rtl/>
        </w:rPr>
        <w:tab/>
      </w:r>
      <w:r>
        <w:rPr>
          <w:rtl/>
        </w:rPr>
        <w:tab/>
        <w:t xml:space="preserve">–   </w:t>
      </w:r>
      <w:r>
        <w:rPr>
          <w:rFonts w:hint="cs"/>
          <w:rtl/>
        </w:rPr>
        <w:t>נגד</w:t>
      </w:r>
    </w:p>
    <w:p w:rsidR="00B4539E" w:rsidRDefault="00B4539E" w:rsidP="009635F5">
      <w:pPr>
        <w:rPr>
          <w:rtl/>
        </w:rPr>
      </w:pPr>
      <w:r>
        <w:rPr>
          <w:rtl/>
        </w:rPr>
        <w:t>חיים ביטון</w:t>
      </w:r>
      <w:r>
        <w:rPr>
          <w:rtl/>
        </w:rPr>
        <w:tab/>
      </w:r>
      <w:r>
        <w:rPr>
          <w:rtl/>
        </w:rPr>
        <w:tab/>
        <w:t xml:space="preserve">–   </w:t>
      </w:r>
      <w:r>
        <w:rPr>
          <w:rFonts w:hint="cs"/>
          <w:rtl/>
        </w:rPr>
        <w:t>אינו נוכח</w:t>
      </w:r>
    </w:p>
    <w:p w:rsidR="00B4539E" w:rsidRDefault="00B4539E" w:rsidP="009635F5">
      <w:pPr>
        <w:rPr>
          <w:rtl/>
        </w:rPr>
      </w:pPr>
      <w:r>
        <w:rPr>
          <w:rtl/>
        </w:rPr>
        <w:t>מיכאל מרדכי ביטון</w:t>
      </w:r>
      <w:r>
        <w:rPr>
          <w:rtl/>
        </w:rPr>
        <w:tab/>
        <w:t xml:space="preserve">–   </w:t>
      </w:r>
      <w:r>
        <w:rPr>
          <w:rFonts w:hint="cs"/>
          <w:rtl/>
        </w:rPr>
        <w:t>אינו נוכח</w:t>
      </w:r>
    </w:p>
    <w:p w:rsidR="00B4539E" w:rsidRDefault="00B4539E" w:rsidP="009635F5">
      <w:pPr>
        <w:rPr>
          <w:rtl/>
        </w:rPr>
      </w:pPr>
      <w:r>
        <w:rPr>
          <w:rtl/>
        </w:rPr>
        <w:t>דוד ביטן</w:t>
      </w:r>
      <w:r>
        <w:rPr>
          <w:rtl/>
        </w:rPr>
        <w:tab/>
      </w:r>
      <w:r>
        <w:rPr>
          <w:rtl/>
        </w:rPr>
        <w:tab/>
      </w:r>
      <w:r>
        <w:rPr>
          <w:rtl/>
        </w:rPr>
        <w:tab/>
        <w:t xml:space="preserve">–   </w:t>
      </w:r>
      <w:r>
        <w:rPr>
          <w:rFonts w:hint="cs"/>
          <w:rtl/>
        </w:rPr>
        <w:t>בעד</w:t>
      </w:r>
    </w:p>
    <w:p w:rsidR="00B4539E" w:rsidRDefault="00B4539E" w:rsidP="009635F5">
      <w:pPr>
        <w:rPr>
          <w:rtl/>
        </w:rPr>
      </w:pPr>
      <w:r>
        <w:rPr>
          <w:rtl/>
        </w:rPr>
        <w:t>ולדימיר בליאק</w:t>
      </w:r>
      <w:r>
        <w:rPr>
          <w:rtl/>
        </w:rPr>
        <w:tab/>
      </w:r>
      <w:r>
        <w:rPr>
          <w:rtl/>
        </w:rPr>
        <w:tab/>
        <w:t xml:space="preserve">–   </w:t>
      </w:r>
      <w:r>
        <w:rPr>
          <w:rFonts w:hint="cs"/>
          <w:rtl/>
        </w:rPr>
        <w:t>נגד</w:t>
      </w:r>
    </w:p>
    <w:p w:rsidR="00B4539E" w:rsidRDefault="00B4539E" w:rsidP="009635F5">
      <w:pPr>
        <w:rPr>
          <w:rtl/>
        </w:rPr>
      </w:pPr>
      <w:r>
        <w:rPr>
          <w:rtl/>
        </w:rPr>
        <w:t>מירב בן ארי</w:t>
      </w:r>
      <w:r>
        <w:rPr>
          <w:rtl/>
        </w:rPr>
        <w:tab/>
      </w:r>
      <w:r>
        <w:rPr>
          <w:rtl/>
        </w:rPr>
        <w:tab/>
        <w:t xml:space="preserve">–   </w:t>
      </w:r>
      <w:r>
        <w:rPr>
          <w:rFonts w:hint="cs"/>
          <w:rtl/>
        </w:rPr>
        <w:t>נגד</w:t>
      </w:r>
    </w:p>
    <w:p w:rsidR="00B4539E" w:rsidRDefault="00B4539E" w:rsidP="009635F5">
      <w:pPr>
        <w:rPr>
          <w:rtl/>
        </w:rPr>
      </w:pPr>
      <w:r>
        <w:rPr>
          <w:rtl/>
        </w:rPr>
        <w:t>רם בן ברק</w:t>
      </w:r>
      <w:r>
        <w:rPr>
          <w:rtl/>
        </w:rPr>
        <w:tab/>
      </w:r>
      <w:r>
        <w:rPr>
          <w:rtl/>
        </w:rPr>
        <w:tab/>
        <w:t xml:space="preserve">–   </w:t>
      </w:r>
      <w:r>
        <w:rPr>
          <w:rFonts w:hint="cs"/>
          <w:rtl/>
        </w:rPr>
        <w:t>נגד</w:t>
      </w:r>
    </w:p>
    <w:p w:rsidR="00B4539E" w:rsidRDefault="00B4539E" w:rsidP="009635F5">
      <w:pPr>
        <w:rPr>
          <w:rtl/>
        </w:rPr>
      </w:pPr>
      <w:r>
        <w:rPr>
          <w:rtl/>
        </w:rPr>
        <w:t>איתמר בן גביר</w:t>
      </w:r>
      <w:r>
        <w:rPr>
          <w:rtl/>
        </w:rPr>
        <w:tab/>
      </w:r>
      <w:r>
        <w:rPr>
          <w:rtl/>
        </w:rPr>
        <w:tab/>
        <w:t xml:space="preserve">–   </w:t>
      </w:r>
      <w:r>
        <w:rPr>
          <w:rFonts w:hint="cs"/>
          <w:rtl/>
        </w:rPr>
        <w:t>אינו נוכח</w:t>
      </w:r>
    </w:p>
    <w:p w:rsidR="00B4539E" w:rsidRDefault="00B4539E" w:rsidP="009635F5">
      <w:pPr>
        <w:rPr>
          <w:rtl/>
        </w:rPr>
      </w:pPr>
      <w:r>
        <w:rPr>
          <w:rtl/>
        </w:rPr>
        <w:t>יואב בן צור</w:t>
      </w:r>
      <w:r>
        <w:rPr>
          <w:rtl/>
        </w:rPr>
        <w:tab/>
      </w:r>
      <w:r>
        <w:rPr>
          <w:rtl/>
        </w:rPr>
        <w:tab/>
        <w:t xml:space="preserve">–   </w:t>
      </w:r>
      <w:r>
        <w:rPr>
          <w:rFonts w:hint="cs"/>
          <w:rtl/>
        </w:rPr>
        <w:t>בעד</w:t>
      </w:r>
    </w:p>
    <w:p w:rsidR="00B4539E" w:rsidRDefault="00B4539E" w:rsidP="009635F5">
      <w:pPr>
        <w:rPr>
          <w:rtl/>
        </w:rPr>
      </w:pPr>
      <w:r>
        <w:rPr>
          <w:rtl/>
        </w:rPr>
        <w:t>נפתלי בנט</w:t>
      </w:r>
      <w:r>
        <w:rPr>
          <w:rtl/>
        </w:rPr>
        <w:tab/>
      </w:r>
      <w:r>
        <w:rPr>
          <w:rtl/>
        </w:rPr>
        <w:tab/>
        <w:t xml:space="preserve">–   </w:t>
      </w:r>
      <w:r>
        <w:rPr>
          <w:rFonts w:hint="cs"/>
          <w:rtl/>
        </w:rPr>
        <w:t>אינו נוכח</w:t>
      </w:r>
    </w:p>
    <w:p w:rsidR="00B4539E" w:rsidRDefault="00B4539E" w:rsidP="009635F5">
      <w:pPr>
        <w:rPr>
          <w:rtl/>
        </w:rPr>
      </w:pPr>
      <w:r>
        <w:rPr>
          <w:rtl/>
        </w:rPr>
        <w:t>אלינה ברדץ' יאלוב</w:t>
      </w:r>
      <w:r>
        <w:rPr>
          <w:rtl/>
        </w:rPr>
        <w:tab/>
        <w:t xml:space="preserve">–   </w:t>
      </w:r>
      <w:r>
        <w:rPr>
          <w:rFonts w:hint="cs"/>
          <w:rtl/>
        </w:rPr>
        <w:t>נגד</w:t>
      </w:r>
    </w:p>
    <w:p w:rsidR="00B4539E" w:rsidRDefault="00B4539E" w:rsidP="009635F5">
      <w:pPr>
        <w:rPr>
          <w:rtl/>
        </w:rPr>
      </w:pPr>
      <w:r>
        <w:rPr>
          <w:rtl/>
        </w:rPr>
        <w:t>קרן ברק</w:t>
      </w:r>
      <w:r>
        <w:rPr>
          <w:rtl/>
        </w:rPr>
        <w:tab/>
      </w:r>
      <w:r>
        <w:rPr>
          <w:rtl/>
        </w:rPr>
        <w:tab/>
      </w:r>
      <w:r>
        <w:rPr>
          <w:rtl/>
        </w:rPr>
        <w:tab/>
        <w:t xml:space="preserve">–   </w:t>
      </w:r>
      <w:r>
        <w:rPr>
          <w:rFonts w:hint="cs"/>
          <w:rtl/>
        </w:rPr>
        <w:t>בעד</w:t>
      </w:r>
    </w:p>
    <w:p w:rsidR="00B4539E" w:rsidRDefault="00B4539E" w:rsidP="009635F5">
      <w:pPr>
        <w:rPr>
          <w:rtl/>
        </w:rPr>
      </w:pPr>
      <w:r>
        <w:rPr>
          <w:rtl/>
        </w:rPr>
        <w:t>ניר ברקת</w:t>
      </w:r>
      <w:r>
        <w:rPr>
          <w:rtl/>
        </w:rPr>
        <w:tab/>
      </w:r>
      <w:r>
        <w:rPr>
          <w:rtl/>
        </w:rPr>
        <w:tab/>
        <w:t xml:space="preserve">–   </w:t>
      </w:r>
      <w:r>
        <w:rPr>
          <w:rFonts w:hint="cs"/>
          <w:rtl/>
        </w:rPr>
        <w:t>בעד</w:t>
      </w:r>
    </w:p>
    <w:p w:rsidR="00B4539E" w:rsidRDefault="00B4539E" w:rsidP="009635F5">
      <w:pPr>
        <w:rPr>
          <w:rtl/>
        </w:rPr>
      </w:pPr>
      <w:r>
        <w:rPr>
          <w:rtl/>
        </w:rPr>
        <w:t>יאיר גולן</w:t>
      </w:r>
      <w:r>
        <w:rPr>
          <w:rtl/>
        </w:rPr>
        <w:tab/>
      </w:r>
      <w:r>
        <w:rPr>
          <w:rtl/>
        </w:rPr>
        <w:tab/>
      </w:r>
      <w:r>
        <w:rPr>
          <w:rtl/>
        </w:rPr>
        <w:tab/>
        <w:t xml:space="preserve">–   </w:t>
      </w:r>
      <w:r>
        <w:rPr>
          <w:rFonts w:hint="cs"/>
          <w:rtl/>
        </w:rPr>
        <w:t>נגד</w:t>
      </w:r>
    </w:p>
    <w:p w:rsidR="00B4539E" w:rsidRDefault="00B4539E" w:rsidP="009635F5">
      <w:pPr>
        <w:rPr>
          <w:rtl/>
        </w:rPr>
      </w:pPr>
      <w:r>
        <w:rPr>
          <w:rtl/>
        </w:rPr>
        <w:t>מאי גולן</w:t>
      </w:r>
      <w:r>
        <w:rPr>
          <w:rtl/>
        </w:rPr>
        <w:tab/>
      </w:r>
      <w:r>
        <w:rPr>
          <w:rtl/>
        </w:rPr>
        <w:tab/>
      </w:r>
      <w:r>
        <w:rPr>
          <w:rtl/>
        </w:rPr>
        <w:tab/>
        <w:t xml:space="preserve">–   </w:t>
      </w:r>
      <w:r>
        <w:rPr>
          <w:rFonts w:hint="cs"/>
          <w:rtl/>
        </w:rPr>
        <w:t>בעד</w:t>
      </w:r>
    </w:p>
    <w:p w:rsidR="00B4539E" w:rsidRDefault="00B4539E" w:rsidP="009635F5">
      <w:pPr>
        <w:rPr>
          <w:rtl/>
        </w:rPr>
      </w:pPr>
      <w:r>
        <w:rPr>
          <w:rtl/>
        </w:rPr>
        <w:t>איתן גינזבורג</w:t>
      </w:r>
      <w:r>
        <w:rPr>
          <w:rtl/>
        </w:rPr>
        <w:tab/>
      </w:r>
      <w:r>
        <w:rPr>
          <w:rtl/>
        </w:rPr>
        <w:tab/>
        <w:t xml:space="preserve">–   </w:t>
      </w:r>
      <w:r>
        <w:rPr>
          <w:rFonts w:hint="cs"/>
          <w:rtl/>
        </w:rPr>
        <w:t>אינו נוכח</w:t>
      </w:r>
    </w:p>
    <w:p w:rsidR="00B4539E" w:rsidRDefault="00B4539E" w:rsidP="009635F5">
      <w:pPr>
        <w:rPr>
          <w:rtl/>
        </w:rPr>
      </w:pPr>
      <w:r>
        <w:rPr>
          <w:rtl/>
        </w:rPr>
        <w:t>יואב גלנט</w:t>
      </w:r>
      <w:r>
        <w:rPr>
          <w:rtl/>
        </w:rPr>
        <w:tab/>
      </w:r>
      <w:r>
        <w:rPr>
          <w:rtl/>
        </w:rPr>
        <w:tab/>
        <w:t xml:space="preserve">–   </w:t>
      </w:r>
      <w:r>
        <w:rPr>
          <w:rFonts w:hint="cs"/>
          <w:rtl/>
        </w:rPr>
        <w:t>בעד</w:t>
      </w:r>
    </w:p>
    <w:p w:rsidR="00B4539E" w:rsidRDefault="00B4539E" w:rsidP="009635F5">
      <w:pPr>
        <w:rPr>
          <w:rtl/>
        </w:rPr>
      </w:pPr>
      <w:r>
        <w:rPr>
          <w:rtl/>
        </w:rPr>
        <w:t>גילה גמליאל</w:t>
      </w:r>
      <w:r>
        <w:rPr>
          <w:rtl/>
        </w:rPr>
        <w:tab/>
      </w:r>
      <w:r>
        <w:rPr>
          <w:rtl/>
        </w:rPr>
        <w:tab/>
        <w:t xml:space="preserve">–   </w:t>
      </w:r>
      <w:r>
        <w:rPr>
          <w:rFonts w:hint="cs"/>
          <w:rtl/>
        </w:rPr>
        <w:t>אינה נוכחת</w:t>
      </w:r>
    </w:p>
    <w:p w:rsidR="00B4539E" w:rsidRDefault="00B4539E" w:rsidP="009635F5">
      <w:pPr>
        <w:rPr>
          <w:rtl/>
        </w:rPr>
      </w:pPr>
      <w:r>
        <w:rPr>
          <w:rtl/>
        </w:rPr>
        <w:t>מאזן גנאים</w:t>
      </w:r>
      <w:r>
        <w:rPr>
          <w:rtl/>
        </w:rPr>
        <w:tab/>
      </w:r>
      <w:r>
        <w:rPr>
          <w:rtl/>
        </w:rPr>
        <w:tab/>
        <w:t xml:space="preserve">–   </w:t>
      </w:r>
      <w:r>
        <w:rPr>
          <w:rFonts w:hint="cs"/>
          <w:rtl/>
        </w:rPr>
        <w:t>נגד</w:t>
      </w:r>
    </w:p>
    <w:p w:rsidR="00B4539E" w:rsidRDefault="00B4539E" w:rsidP="009635F5">
      <w:pPr>
        <w:rPr>
          <w:rtl/>
        </w:rPr>
      </w:pPr>
      <w:r>
        <w:rPr>
          <w:rtl/>
        </w:rPr>
        <w:t>בנימין גנץ</w:t>
      </w:r>
      <w:r>
        <w:rPr>
          <w:rtl/>
        </w:rPr>
        <w:tab/>
      </w:r>
      <w:r>
        <w:rPr>
          <w:rtl/>
        </w:rPr>
        <w:tab/>
        <w:t xml:space="preserve">–   </w:t>
      </w:r>
      <w:r>
        <w:rPr>
          <w:rFonts w:hint="cs"/>
          <w:rtl/>
        </w:rPr>
        <w:t>אינו נוכח</w:t>
      </w:r>
    </w:p>
    <w:p w:rsidR="00B4539E" w:rsidRDefault="00B4539E" w:rsidP="009635F5">
      <w:pPr>
        <w:rPr>
          <w:rtl/>
        </w:rPr>
      </w:pPr>
      <w:r>
        <w:rPr>
          <w:rtl/>
        </w:rPr>
        <w:t>משה גפני</w:t>
      </w:r>
      <w:r>
        <w:rPr>
          <w:rtl/>
        </w:rPr>
        <w:tab/>
      </w:r>
      <w:r>
        <w:rPr>
          <w:rtl/>
        </w:rPr>
        <w:tab/>
        <w:t xml:space="preserve">–   </w:t>
      </w:r>
      <w:r>
        <w:rPr>
          <w:rFonts w:hint="cs"/>
          <w:rtl/>
        </w:rPr>
        <w:t>בעד</w:t>
      </w:r>
    </w:p>
    <w:p w:rsidR="00B4539E" w:rsidRDefault="00B4539E" w:rsidP="009635F5">
      <w:pPr>
        <w:rPr>
          <w:rtl/>
        </w:rPr>
      </w:pPr>
      <w:r>
        <w:rPr>
          <w:rtl/>
        </w:rPr>
        <w:t>סימון דוידסון</w:t>
      </w:r>
      <w:r>
        <w:rPr>
          <w:rFonts w:hint="cs"/>
          <w:rtl/>
        </w:rPr>
        <w:t xml:space="preserve"> </w:t>
      </w:r>
      <w:r>
        <w:rPr>
          <w:rFonts w:hint="cs"/>
          <w:rtl/>
        </w:rPr>
        <w:tab/>
      </w:r>
      <w:r>
        <w:rPr>
          <w:rtl/>
        </w:rPr>
        <w:tab/>
        <w:t xml:space="preserve">–   </w:t>
      </w:r>
      <w:r>
        <w:rPr>
          <w:rFonts w:hint="cs"/>
          <w:rtl/>
        </w:rPr>
        <w:t>נגד</w:t>
      </w:r>
    </w:p>
    <w:p w:rsidR="00B4539E" w:rsidRDefault="00B4539E" w:rsidP="009635F5">
      <w:pPr>
        <w:rPr>
          <w:rtl/>
        </w:rPr>
      </w:pPr>
      <w:r>
        <w:rPr>
          <w:rtl/>
        </w:rPr>
        <w:t>אבי דיכטר</w:t>
      </w:r>
      <w:r>
        <w:rPr>
          <w:rtl/>
        </w:rPr>
        <w:tab/>
      </w:r>
      <w:r>
        <w:rPr>
          <w:rtl/>
        </w:rPr>
        <w:tab/>
        <w:t xml:space="preserve">–   </w:t>
      </w:r>
      <w:r>
        <w:rPr>
          <w:rFonts w:hint="cs"/>
          <w:rtl/>
        </w:rPr>
        <w:t>בעד</w:t>
      </w:r>
    </w:p>
    <w:p w:rsidR="00B4539E" w:rsidRDefault="00B4539E" w:rsidP="009635F5">
      <w:pPr>
        <w:rPr>
          <w:rtl/>
        </w:rPr>
      </w:pPr>
      <w:r>
        <w:rPr>
          <w:rtl/>
        </w:rPr>
        <w:t>גלית דיסטל אטבריאן</w:t>
      </w:r>
      <w:r>
        <w:rPr>
          <w:rtl/>
        </w:rPr>
        <w:tab/>
        <w:t xml:space="preserve">–   </w:t>
      </w:r>
      <w:r>
        <w:rPr>
          <w:rFonts w:hint="cs"/>
          <w:rtl/>
        </w:rPr>
        <w:t>בעד</w:t>
      </w:r>
    </w:p>
    <w:p w:rsidR="00B4539E" w:rsidRDefault="00B4539E" w:rsidP="009635F5">
      <w:pPr>
        <w:rPr>
          <w:rtl/>
        </w:rPr>
      </w:pPr>
      <w:r>
        <w:rPr>
          <w:rtl/>
        </w:rPr>
        <w:t>אריה מכלוף דרעי</w:t>
      </w:r>
      <w:r>
        <w:rPr>
          <w:rtl/>
        </w:rPr>
        <w:tab/>
        <w:t xml:space="preserve">–   </w:t>
      </w:r>
      <w:r>
        <w:rPr>
          <w:rFonts w:hint="cs"/>
          <w:rtl/>
        </w:rPr>
        <w:t>בעד</w:t>
      </w:r>
    </w:p>
    <w:p w:rsidR="00B4539E" w:rsidRDefault="00B4539E" w:rsidP="009635F5">
      <w:pPr>
        <w:rPr>
          <w:rtl/>
        </w:rPr>
      </w:pPr>
      <w:r>
        <w:rPr>
          <w:rtl/>
        </w:rPr>
        <w:t>צבי האוזר</w:t>
      </w:r>
      <w:r>
        <w:rPr>
          <w:rtl/>
        </w:rPr>
        <w:tab/>
      </w:r>
      <w:r>
        <w:rPr>
          <w:rtl/>
        </w:rPr>
        <w:tab/>
        <w:t xml:space="preserve">–   </w:t>
      </w:r>
      <w:r>
        <w:rPr>
          <w:rFonts w:hint="cs"/>
          <w:rtl/>
        </w:rPr>
        <w:t>נגד</w:t>
      </w:r>
    </w:p>
    <w:p w:rsidR="00B4539E" w:rsidRDefault="00B4539E" w:rsidP="009635F5">
      <w:pPr>
        <w:rPr>
          <w:rtl/>
        </w:rPr>
      </w:pPr>
    </w:p>
    <w:p w:rsidR="00B4539E" w:rsidRDefault="00B4539E" w:rsidP="00E63EE3">
      <w:pPr>
        <w:pStyle w:val="af6"/>
        <w:keepNext/>
        <w:rPr>
          <w:rtl/>
        </w:rPr>
      </w:pPr>
      <w:bookmarkStart w:id="13511" w:name="ET_yor_6170_7"/>
      <w:r w:rsidRPr="00281AF5">
        <w:rPr>
          <w:rStyle w:val="TagStyle"/>
          <w:rtl/>
        </w:rPr>
        <w:t xml:space="preserve"> &lt;&lt; יור &gt;&gt; </w:t>
      </w:r>
      <w:r>
        <w:rPr>
          <w:rtl/>
        </w:rPr>
        <w:t>היו"ר יעקב מרגי:</w:t>
      </w:r>
      <w:r w:rsidRPr="00281AF5">
        <w:rPr>
          <w:rStyle w:val="TagStyle"/>
          <w:rtl/>
        </w:rPr>
        <w:t xml:space="preserve"> &lt;&lt; יור &gt;&gt;</w:t>
      </w:r>
      <w:r>
        <w:rPr>
          <w:rtl/>
        </w:rPr>
        <w:t xml:space="preserve">   </w:t>
      </w:r>
      <w:bookmarkEnd w:id="13511"/>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חברת הכנסת סילמן, חברת הכנסת בן ארי. סדרנים, נא להושיב </w:t>
      </w:r>
      <w:bookmarkStart w:id="13512" w:name="_ETM_Q40_272606"/>
      <w:bookmarkEnd w:id="13512"/>
      <w:r>
        <w:rPr>
          <w:rFonts w:hint="cs"/>
          <w:rtl/>
          <w:lang w:eastAsia="he-IL"/>
        </w:rPr>
        <w:t>גם את מי שנותן גב לנואם.</w:t>
      </w:r>
    </w:p>
    <w:p w:rsidR="00B4539E" w:rsidRDefault="00B4539E" w:rsidP="00E63EE3">
      <w:pPr>
        <w:rPr>
          <w:rtl/>
          <w:lang w:eastAsia="he-IL"/>
        </w:rPr>
      </w:pPr>
    </w:p>
    <w:p w:rsidR="00B4539E" w:rsidRDefault="00B4539E" w:rsidP="00E63EE3">
      <w:pPr>
        <w:pStyle w:val="af5"/>
        <w:keepNext/>
        <w:rPr>
          <w:rtl/>
        </w:rPr>
      </w:pPr>
      <w:bookmarkStart w:id="13513" w:name="ET_interruption_6118_8"/>
      <w:r w:rsidRPr="00281AF5">
        <w:rPr>
          <w:rStyle w:val="TagStyle"/>
          <w:rtl/>
        </w:rPr>
        <w:t xml:space="preserve"> &lt;&lt; קריאה &gt;&gt; </w:t>
      </w:r>
      <w:r>
        <w:rPr>
          <w:rtl/>
        </w:rPr>
        <w:t>סגנית מזכירת הכנסת אלינור ימין:</w:t>
      </w:r>
      <w:r w:rsidRPr="00281AF5">
        <w:rPr>
          <w:rStyle w:val="TagStyle"/>
          <w:rtl/>
        </w:rPr>
        <w:t xml:space="preserve"> &lt;&lt; קריאה &gt;&gt;</w:t>
      </w:r>
      <w:r>
        <w:rPr>
          <w:rtl/>
        </w:rPr>
        <w:t xml:space="preserve">   </w:t>
      </w:r>
      <w:bookmarkEnd w:id="13513"/>
    </w:p>
    <w:p w:rsidR="00B4539E" w:rsidRDefault="00B4539E" w:rsidP="00516D07">
      <w:pPr>
        <w:ind w:firstLine="0"/>
        <w:rPr>
          <w:rtl/>
          <w:lang w:eastAsia="he-IL"/>
        </w:rPr>
      </w:pPr>
      <w:r>
        <w:rPr>
          <w:rFonts w:hint="cs"/>
          <w:rtl/>
          <w:lang w:eastAsia="he-IL"/>
        </w:rPr>
        <w:t>(קוראת בשמות חברי הכנסת)</w:t>
      </w:r>
    </w:p>
    <w:p w:rsidR="00B4539E" w:rsidRPr="00281AF5" w:rsidRDefault="00B4539E" w:rsidP="00E63EE3">
      <w:pPr>
        <w:rPr>
          <w:rtl/>
          <w:lang w:eastAsia="he-IL"/>
        </w:rPr>
      </w:pPr>
    </w:p>
    <w:p w:rsidR="00B4539E" w:rsidRDefault="00B4539E" w:rsidP="009635F5">
      <w:pPr>
        <w:rPr>
          <w:rtl/>
        </w:rPr>
      </w:pPr>
      <w:r>
        <w:rPr>
          <w:rtl/>
        </w:rPr>
        <w:t>צחי הנגבי</w:t>
      </w:r>
      <w:r>
        <w:rPr>
          <w:rtl/>
        </w:rPr>
        <w:tab/>
      </w:r>
      <w:r>
        <w:rPr>
          <w:rtl/>
        </w:rPr>
        <w:tab/>
        <w:t xml:space="preserve">–   </w:t>
      </w:r>
      <w:r>
        <w:rPr>
          <w:rFonts w:hint="cs"/>
          <w:rtl/>
        </w:rPr>
        <w:t>בעד</w:t>
      </w:r>
    </w:p>
    <w:p w:rsidR="00B4539E" w:rsidRDefault="00B4539E" w:rsidP="009635F5">
      <w:pPr>
        <w:rPr>
          <w:rtl/>
        </w:rPr>
      </w:pPr>
      <w:r>
        <w:rPr>
          <w:rtl/>
        </w:rPr>
        <w:t>שרן מרים השכל</w:t>
      </w:r>
      <w:r>
        <w:rPr>
          <w:rtl/>
        </w:rPr>
        <w:tab/>
      </w:r>
      <w:r>
        <w:rPr>
          <w:rtl/>
        </w:rPr>
        <w:tab/>
        <w:t xml:space="preserve">–   </w:t>
      </w:r>
      <w:r>
        <w:rPr>
          <w:rFonts w:hint="cs"/>
          <w:rtl/>
        </w:rPr>
        <w:t>נגד</w:t>
      </w:r>
    </w:p>
    <w:p w:rsidR="00B4539E" w:rsidRDefault="00B4539E" w:rsidP="009635F5">
      <w:pPr>
        <w:rPr>
          <w:rtl/>
        </w:rPr>
      </w:pPr>
      <w:r>
        <w:rPr>
          <w:rtl/>
        </w:rPr>
        <w:t>מיכל וולדיגר</w:t>
      </w:r>
      <w:r>
        <w:rPr>
          <w:rtl/>
        </w:rPr>
        <w:tab/>
      </w:r>
      <w:r>
        <w:rPr>
          <w:rtl/>
        </w:rPr>
        <w:tab/>
        <w:t xml:space="preserve">–   </w:t>
      </w:r>
      <w:r>
        <w:rPr>
          <w:rFonts w:hint="cs"/>
          <w:rtl/>
        </w:rPr>
        <w:t>בעד</w:t>
      </w:r>
    </w:p>
    <w:p w:rsidR="00B4539E" w:rsidRDefault="00B4539E" w:rsidP="009635F5">
      <w:pPr>
        <w:rPr>
          <w:rtl/>
        </w:rPr>
      </w:pPr>
      <w:r>
        <w:rPr>
          <w:rtl/>
        </w:rPr>
        <w:t>רות וסרמן לנדה</w:t>
      </w:r>
      <w:r>
        <w:rPr>
          <w:rtl/>
        </w:rPr>
        <w:tab/>
      </w:r>
      <w:r>
        <w:rPr>
          <w:rtl/>
        </w:rPr>
        <w:tab/>
        <w:t xml:space="preserve">–   </w:t>
      </w:r>
      <w:r>
        <w:rPr>
          <w:rFonts w:hint="cs"/>
          <w:rtl/>
        </w:rPr>
        <w:t>נגד</w:t>
      </w:r>
    </w:p>
    <w:p w:rsidR="00B4539E" w:rsidRDefault="00B4539E" w:rsidP="009635F5">
      <w:pPr>
        <w:rPr>
          <w:rtl/>
        </w:rPr>
      </w:pPr>
      <w:r>
        <w:rPr>
          <w:rtl/>
        </w:rPr>
        <w:t>מכלוף מיקי זוהר</w:t>
      </w:r>
      <w:r>
        <w:rPr>
          <w:rtl/>
        </w:rPr>
        <w:tab/>
      </w:r>
      <w:r>
        <w:rPr>
          <w:rtl/>
        </w:rPr>
        <w:tab/>
        <w:t xml:space="preserve">–   </w:t>
      </w:r>
      <w:r>
        <w:rPr>
          <w:rFonts w:hint="cs"/>
          <w:rtl/>
        </w:rPr>
        <w:t>בעד</w:t>
      </w:r>
    </w:p>
    <w:p w:rsidR="00B4539E" w:rsidRDefault="00B4539E" w:rsidP="009635F5">
      <w:pPr>
        <w:rPr>
          <w:rtl/>
        </w:rPr>
      </w:pPr>
      <w:r>
        <w:rPr>
          <w:rtl/>
        </w:rPr>
        <w:t>אימאן ח'טיב יאסין</w:t>
      </w:r>
      <w:r>
        <w:rPr>
          <w:rtl/>
        </w:rPr>
        <w:tab/>
        <w:t xml:space="preserve">–   </w:t>
      </w:r>
      <w:r>
        <w:rPr>
          <w:rFonts w:hint="cs"/>
          <w:rtl/>
        </w:rPr>
        <w:t>אינה נוכחת</w:t>
      </w:r>
    </w:p>
    <w:p w:rsidR="00B4539E" w:rsidRDefault="00B4539E" w:rsidP="009635F5">
      <w:pPr>
        <w:rPr>
          <w:rtl/>
        </w:rPr>
      </w:pPr>
      <w:r>
        <w:rPr>
          <w:rtl/>
        </w:rPr>
        <w:t>ווליד טאהא</w:t>
      </w:r>
      <w:r>
        <w:rPr>
          <w:rtl/>
        </w:rPr>
        <w:tab/>
      </w:r>
      <w:r>
        <w:rPr>
          <w:rtl/>
        </w:rPr>
        <w:tab/>
        <w:t xml:space="preserve">–   </w:t>
      </w:r>
      <w:r>
        <w:rPr>
          <w:rFonts w:hint="cs"/>
          <w:rtl/>
        </w:rPr>
        <w:t xml:space="preserve">אינו </w:t>
      </w:r>
      <w:bookmarkStart w:id="13514" w:name="_ETM_Q40_302819"/>
      <w:bookmarkEnd w:id="13514"/>
      <w:r>
        <w:rPr>
          <w:rFonts w:hint="cs"/>
          <w:rtl/>
        </w:rPr>
        <w:t>נוכח</w:t>
      </w:r>
    </w:p>
    <w:p w:rsidR="00B4539E" w:rsidRDefault="00B4539E" w:rsidP="009635F5">
      <w:pPr>
        <w:rPr>
          <w:rtl/>
        </w:rPr>
      </w:pPr>
      <w:r>
        <w:rPr>
          <w:rtl/>
        </w:rPr>
        <w:t>בועז טופורובסקי</w:t>
      </w:r>
      <w:r>
        <w:rPr>
          <w:rtl/>
        </w:rPr>
        <w:tab/>
      </w:r>
      <w:r>
        <w:rPr>
          <w:rtl/>
        </w:rPr>
        <w:tab/>
        <w:t xml:space="preserve">–   </w:t>
      </w:r>
      <w:r>
        <w:rPr>
          <w:rFonts w:hint="cs"/>
          <w:rtl/>
        </w:rPr>
        <w:t>נגד</w:t>
      </w:r>
    </w:p>
    <w:p w:rsidR="00B4539E" w:rsidRDefault="00B4539E" w:rsidP="009635F5">
      <w:pPr>
        <w:rPr>
          <w:rtl/>
        </w:rPr>
      </w:pPr>
      <w:r>
        <w:rPr>
          <w:rtl/>
        </w:rPr>
        <w:t>משה טור פז</w:t>
      </w:r>
      <w:r>
        <w:rPr>
          <w:rtl/>
        </w:rPr>
        <w:tab/>
      </w:r>
      <w:r>
        <w:rPr>
          <w:rtl/>
        </w:rPr>
        <w:tab/>
        <w:t xml:space="preserve">–   </w:t>
      </w:r>
      <w:r>
        <w:rPr>
          <w:rFonts w:hint="cs"/>
          <w:rtl/>
        </w:rPr>
        <w:t>נגד</w:t>
      </w:r>
    </w:p>
    <w:p w:rsidR="00B4539E" w:rsidRDefault="00B4539E" w:rsidP="009635F5">
      <w:pPr>
        <w:rPr>
          <w:rtl/>
        </w:rPr>
      </w:pPr>
      <w:r>
        <w:rPr>
          <w:rtl/>
        </w:rPr>
        <w:t>אחמד טיבי</w:t>
      </w:r>
      <w:r>
        <w:rPr>
          <w:rtl/>
        </w:rPr>
        <w:tab/>
      </w:r>
      <w:r>
        <w:rPr>
          <w:rtl/>
        </w:rPr>
        <w:tab/>
        <w:t xml:space="preserve">–   </w:t>
      </w:r>
      <w:r>
        <w:rPr>
          <w:rFonts w:hint="cs"/>
          <w:rtl/>
        </w:rPr>
        <w:t>אינו נוכח</w:t>
      </w:r>
    </w:p>
    <w:p w:rsidR="00B4539E" w:rsidRDefault="00B4539E" w:rsidP="009635F5">
      <w:pPr>
        <w:rPr>
          <w:rtl/>
        </w:rPr>
      </w:pPr>
      <w:r>
        <w:rPr>
          <w:rtl/>
        </w:rPr>
        <w:t>אלון טל</w:t>
      </w:r>
      <w:r>
        <w:rPr>
          <w:rtl/>
        </w:rPr>
        <w:tab/>
      </w:r>
      <w:r>
        <w:rPr>
          <w:rtl/>
        </w:rPr>
        <w:tab/>
      </w:r>
      <w:r>
        <w:rPr>
          <w:rtl/>
        </w:rPr>
        <w:tab/>
        <w:t xml:space="preserve">–   </w:t>
      </w:r>
      <w:r>
        <w:rPr>
          <w:rFonts w:hint="cs"/>
          <w:rtl/>
        </w:rPr>
        <w:t>נגד</w:t>
      </w:r>
    </w:p>
    <w:p w:rsidR="00B4539E" w:rsidRDefault="00B4539E" w:rsidP="009635F5">
      <w:pPr>
        <w:rPr>
          <w:rtl/>
        </w:rPr>
      </w:pPr>
      <w:r>
        <w:rPr>
          <w:rtl/>
        </w:rPr>
        <w:t>דסטה גדי יברקן</w:t>
      </w:r>
      <w:r>
        <w:rPr>
          <w:rtl/>
        </w:rPr>
        <w:tab/>
      </w:r>
      <w:r>
        <w:rPr>
          <w:rtl/>
        </w:rPr>
        <w:tab/>
        <w:t xml:space="preserve">–   </w:t>
      </w:r>
      <w:r>
        <w:rPr>
          <w:rFonts w:hint="cs"/>
          <w:rtl/>
        </w:rPr>
        <w:t>בעד</w:t>
      </w:r>
    </w:p>
    <w:p w:rsidR="00B4539E" w:rsidRDefault="00B4539E"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B4539E" w:rsidRDefault="00B4539E" w:rsidP="009635F5">
      <w:pPr>
        <w:rPr>
          <w:rtl/>
        </w:rPr>
      </w:pPr>
      <w:r>
        <w:rPr>
          <w:rtl/>
        </w:rPr>
        <w:t>אלי כהן</w:t>
      </w:r>
      <w:r>
        <w:rPr>
          <w:rtl/>
        </w:rPr>
        <w:tab/>
      </w:r>
      <w:r>
        <w:rPr>
          <w:rtl/>
        </w:rPr>
        <w:tab/>
      </w:r>
      <w:r>
        <w:rPr>
          <w:rtl/>
        </w:rPr>
        <w:tab/>
        <w:t xml:space="preserve">–   </w:t>
      </w:r>
      <w:r>
        <w:rPr>
          <w:rFonts w:hint="cs"/>
          <w:rtl/>
        </w:rPr>
        <w:t>בעד</w:t>
      </w:r>
    </w:p>
    <w:p w:rsidR="00B4539E" w:rsidRDefault="00B4539E" w:rsidP="009635F5">
      <w:pPr>
        <w:rPr>
          <w:rtl/>
        </w:rPr>
      </w:pPr>
      <w:r>
        <w:rPr>
          <w:rtl/>
        </w:rPr>
        <w:t>מאיר כהן</w:t>
      </w:r>
      <w:r>
        <w:rPr>
          <w:rtl/>
        </w:rPr>
        <w:tab/>
      </w:r>
      <w:r>
        <w:rPr>
          <w:rtl/>
        </w:rPr>
        <w:tab/>
        <w:t xml:space="preserve">–   </w:t>
      </w:r>
      <w:r>
        <w:rPr>
          <w:rFonts w:hint="cs"/>
          <w:rtl/>
        </w:rPr>
        <w:t>אינו נוכח</w:t>
      </w:r>
    </w:p>
    <w:p w:rsidR="00B4539E" w:rsidRDefault="00B4539E" w:rsidP="009635F5">
      <w:pPr>
        <w:rPr>
          <w:rtl/>
        </w:rPr>
      </w:pPr>
      <w:r>
        <w:rPr>
          <w:rtl/>
        </w:rPr>
        <w:t>יום טוב חי כלפון</w:t>
      </w:r>
      <w:r>
        <w:rPr>
          <w:rtl/>
        </w:rPr>
        <w:tab/>
      </w:r>
      <w:r>
        <w:rPr>
          <w:rtl/>
        </w:rPr>
        <w:tab/>
        <w:t xml:space="preserve">–   </w:t>
      </w:r>
      <w:r>
        <w:rPr>
          <w:rFonts w:hint="cs"/>
          <w:rtl/>
        </w:rPr>
        <w:t>נגד</w:t>
      </w:r>
    </w:p>
    <w:p w:rsidR="00B4539E" w:rsidRDefault="00B4539E" w:rsidP="009635F5">
      <w:pPr>
        <w:rPr>
          <w:rtl/>
        </w:rPr>
      </w:pPr>
      <w:r>
        <w:rPr>
          <w:rtl/>
        </w:rPr>
        <w:t>עופר כסיף</w:t>
      </w:r>
      <w:r>
        <w:rPr>
          <w:rtl/>
        </w:rPr>
        <w:tab/>
      </w:r>
      <w:r>
        <w:rPr>
          <w:rtl/>
        </w:rPr>
        <w:tab/>
        <w:t xml:space="preserve">–   </w:t>
      </w:r>
      <w:r>
        <w:rPr>
          <w:rFonts w:hint="cs"/>
          <w:rtl/>
        </w:rPr>
        <w:t>אינו נוכח</w:t>
      </w:r>
    </w:p>
    <w:p w:rsidR="00B4539E" w:rsidRDefault="00B4539E" w:rsidP="009635F5">
      <w:pPr>
        <w:rPr>
          <w:rtl/>
        </w:rPr>
      </w:pPr>
      <w:r>
        <w:rPr>
          <w:rtl/>
        </w:rPr>
        <w:t>אופיר כץ</w:t>
      </w:r>
      <w:r>
        <w:rPr>
          <w:rtl/>
        </w:rPr>
        <w:tab/>
      </w:r>
      <w:r>
        <w:rPr>
          <w:rtl/>
        </w:rPr>
        <w:tab/>
        <w:t xml:space="preserve">–   </w:t>
      </w:r>
      <w:r>
        <w:rPr>
          <w:rFonts w:hint="cs"/>
          <w:rtl/>
        </w:rPr>
        <w:t>בעד</w:t>
      </w:r>
    </w:p>
    <w:p w:rsidR="00B4539E" w:rsidRDefault="00B4539E" w:rsidP="009635F5">
      <w:pPr>
        <w:rPr>
          <w:rtl/>
        </w:rPr>
      </w:pPr>
      <w:r>
        <w:rPr>
          <w:rtl/>
        </w:rPr>
        <w:t>חיים כץ</w:t>
      </w:r>
      <w:r>
        <w:rPr>
          <w:rtl/>
        </w:rPr>
        <w:tab/>
      </w:r>
      <w:r>
        <w:rPr>
          <w:rtl/>
        </w:rPr>
        <w:tab/>
      </w:r>
      <w:r>
        <w:rPr>
          <w:rtl/>
        </w:rPr>
        <w:tab/>
        <w:t xml:space="preserve">–   </w:t>
      </w:r>
      <w:r>
        <w:rPr>
          <w:rFonts w:hint="cs"/>
          <w:rtl/>
        </w:rPr>
        <w:t>בעד</w:t>
      </w:r>
    </w:p>
    <w:p w:rsidR="00B4539E" w:rsidRDefault="00B4539E" w:rsidP="009635F5">
      <w:pPr>
        <w:rPr>
          <w:rtl/>
        </w:rPr>
      </w:pPr>
      <w:r>
        <w:rPr>
          <w:rtl/>
        </w:rPr>
        <w:t>ישראל כץ</w:t>
      </w:r>
      <w:r>
        <w:rPr>
          <w:rtl/>
        </w:rPr>
        <w:tab/>
      </w:r>
      <w:r>
        <w:rPr>
          <w:rtl/>
        </w:rPr>
        <w:tab/>
        <w:t xml:space="preserve">–   </w:t>
      </w:r>
      <w:r>
        <w:rPr>
          <w:rFonts w:hint="cs"/>
          <w:rtl/>
        </w:rPr>
        <w:t>בעד</w:t>
      </w:r>
    </w:p>
    <w:p w:rsidR="00B4539E" w:rsidRDefault="00B4539E" w:rsidP="009635F5">
      <w:pPr>
        <w:rPr>
          <w:rtl/>
        </w:rPr>
      </w:pPr>
      <w:r>
        <w:rPr>
          <w:rtl/>
        </w:rPr>
        <w:t>רון כץ</w:t>
      </w:r>
      <w:r>
        <w:rPr>
          <w:rtl/>
        </w:rPr>
        <w:tab/>
      </w:r>
      <w:r>
        <w:rPr>
          <w:rtl/>
        </w:rPr>
        <w:tab/>
      </w:r>
      <w:r>
        <w:rPr>
          <w:rtl/>
        </w:rPr>
        <w:tab/>
        <w:t xml:space="preserve">–   </w:t>
      </w:r>
      <w:r>
        <w:rPr>
          <w:rFonts w:hint="cs"/>
          <w:rtl/>
        </w:rPr>
        <w:t>נגד</w:t>
      </w:r>
    </w:p>
    <w:p w:rsidR="00B4539E" w:rsidRDefault="00B4539E" w:rsidP="009635F5">
      <w:pPr>
        <w:rPr>
          <w:rtl/>
        </w:rPr>
      </w:pPr>
      <w:r>
        <w:rPr>
          <w:rtl/>
        </w:rPr>
        <w:t>יוראי להב הרצנו</w:t>
      </w:r>
      <w:r>
        <w:rPr>
          <w:rtl/>
        </w:rPr>
        <w:tab/>
      </w:r>
      <w:r>
        <w:rPr>
          <w:rtl/>
        </w:rPr>
        <w:tab/>
        <w:t xml:space="preserve">–   </w:t>
      </w:r>
      <w:r>
        <w:rPr>
          <w:rFonts w:hint="cs"/>
          <w:rtl/>
        </w:rPr>
        <w:t>נגד</w:t>
      </w:r>
    </w:p>
    <w:p w:rsidR="00B4539E" w:rsidRDefault="00B4539E" w:rsidP="009635F5">
      <w:pPr>
        <w:rPr>
          <w:rtl/>
        </w:rPr>
      </w:pPr>
      <w:r>
        <w:rPr>
          <w:rtl/>
        </w:rPr>
        <w:t>מיקי לוי</w:t>
      </w:r>
      <w:r>
        <w:rPr>
          <w:rtl/>
        </w:rPr>
        <w:tab/>
      </w:r>
      <w:r>
        <w:rPr>
          <w:rtl/>
        </w:rPr>
        <w:tab/>
      </w:r>
      <w:r>
        <w:rPr>
          <w:rtl/>
        </w:rPr>
        <w:tab/>
        <w:t xml:space="preserve">–   </w:t>
      </w:r>
      <w:r>
        <w:rPr>
          <w:rFonts w:hint="cs"/>
          <w:rtl/>
        </w:rPr>
        <w:t>נגד</w:t>
      </w:r>
    </w:p>
    <w:p w:rsidR="00B4539E" w:rsidRDefault="00B4539E" w:rsidP="009635F5">
      <w:pPr>
        <w:rPr>
          <w:rtl/>
        </w:rPr>
      </w:pPr>
      <w:r>
        <w:rPr>
          <w:rtl/>
        </w:rPr>
        <w:t>אורלי לוי אבקסיס</w:t>
      </w:r>
      <w:r>
        <w:rPr>
          <w:rtl/>
        </w:rPr>
        <w:tab/>
        <w:t xml:space="preserve">–   </w:t>
      </w:r>
      <w:r>
        <w:rPr>
          <w:rFonts w:hint="cs"/>
          <w:rtl/>
        </w:rPr>
        <w:t>בעד</w:t>
      </w:r>
    </w:p>
    <w:p w:rsidR="00B4539E" w:rsidRDefault="00B4539E" w:rsidP="009635F5">
      <w:pPr>
        <w:rPr>
          <w:rtl/>
        </w:rPr>
      </w:pPr>
      <w:r>
        <w:rPr>
          <w:rtl/>
        </w:rPr>
        <w:t>יריב לוין</w:t>
      </w:r>
      <w:r>
        <w:rPr>
          <w:rtl/>
        </w:rPr>
        <w:tab/>
      </w:r>
      <w:r>
        <w:rPr>
          <w:rtl/>
        </w:rPr>
        <w:tab/>
      </w:r>
      <w:r>
        <w:rPr>
          <w:rtl/>
        </w:rPr>
        <w:tab/>
        <w:t xml:space="preserve">–   </w:t>
      </w:r>
      <w:r>
        <w:rPr>
          <w:rFonts w:hint="cs"/>
          <w:rtl/>
        </w:rPr>
        <w:t>בעד</w:t>
      </w:r>
    </w:p>
    <w:p w:rsidR="00B4539E" w:rsidRDefault="00B4539E" w:rsidP="009635F5">
      <w:pPr>
        <w:rPr>
          <w:rtl/>
        </w:rPr>
      </w:pPr>
      <w:r>
        <w:rPr>
          <w:rtl/>
        </w:rPr>
        <w:t>נעמה לזימי</w:t>
      </w:r>
      <w:r>
        <w:rPr>
          <w:rtl/>
        </w:rPr>
        <w:tab/>
      </w:r>
      <w:r>
        <w:rPr>
          <w:rtl/>
        </w:rPr>
        <w:tab/>
        <w:t xml:space="preserve">–   </w:t>
      </w:r>
      <w:r>
        <w:rPr>
          <w:rFonts w:hint="cs"/>
          <w:rtl/>
        </w:rPr>
        <w:t>נגד</w:t>
      </w:r>
    </w:p>
    <w:p w:rsidR="00B4539E" w:rsidRDefault="00B4539E" w:rsidP="009635F5">
      <w:pPr>
        <w:rPr>
          <w:rtl/>
        </w:rPr>
      </w:pPr>
      <w:r>
        <w:rPr>
          <w:rtl/>
        </w:rPr>
        <w:t>יעקב ליצמן</w:t>
      </w:r>
      <w:r>
        <w:rPr>
          <w:rtl/>
        </w:rPr>
        <w:tab/>
      </w:r>
      <w:r>
        <w:rPr>
          <w:rtl/>
        </w:rPr>
        <w:tab/>
        <w:t xml:space="preserve">–   </w:t>
      </w:r>
      <w:r>
        <w:rPr>
          <w:rFonts w:hint="cs"/>
          <w:rtl/>
        </w:rPr>
        <w:t>אינו נוכח</w:t>
      </w:r>
    </w:p>
    <w:p w:rsidR="00B4539E" w:rsidRDefault="00B4539E" w:rsidP="009635F5">
      <w:pPr>
        <w:rPr>
          <w:rtl/>
        </w:rPr>
      </w:pPr>
      <w:r>
        <w:rPr>
          <w:rtl/>
        </w:rPr>
        <w:t>גבי לסקי</w:t>
      </w:r>
      <w:r>
        <w:rPr>
          <w:rtl/>
        </w:rPr>
        <w:tab/>
      </w:r>
      <w:r>
        <w:rPr>
          <w:rtl/>
        </w:rPr>
        <w:tab/>
        <w:t xml:space="preserve">–   </w:t>
      </w:r>
      <w:r>
        <w:rPr>
          <w:rFonts w:hint="cs"/>
          <w:rtl/>
        </w:rPr>
        <w:t>נגד</w:t>
      </w:r>
    </w:p>
    <w:p w:rsidR="00B4539E" w:rsidRDefault="00B4539E" w:rsidP="009635F5">
      <w:pPr>
        <w:rPr>
          <w:rtl/>
        </w:rPr>
      </w:pPr>
      <w:r>
        <w:rPr>
          <w:rtl/>
        </w:rPr>
        <w:t>יאיר לפיד</w:t>
      </w:r>
      <w:r>
        <w:rPr>
          <w:rtl/>
        </w:rPr>
        <w:tab/>
      </w:r>
      <w:r>
        <w:rPr>
          <w:rtl/>
        </w:rPr>
        <w:tab/>
        <w:t xml:space="preserve">–   </w:t>
      </w:r>
      <w:r>
        <w:rPr>
          <w:rFonts w:hint="cs"/>
          <w:rtl/>
        </w:rPr>
        <w:t>אינו נוכח</w:t>
      </w:r>
    </w:p>
    <w:p w:rsidR="00B4539E" w:rsidRDefault="00B4539E" w:rsidP="009635F5">
      <w:pPr>
        <w:rPr>
          <w:rtl/>
        </w:rPr>
      </w:pPr>
      <w:r>
        <w:rPr>
          <w:rtl/>
        </w:rPr>
        <w:t>לימור מגן תלם</w:t>
      </w:r>
      <w:r>
        <w:rPr>
          <w:rFonts w:hint="cs"/>
          <w:rtl/>
        </w:rPr>
        <w:t xml:space="preserve"> </w:t>
      </w:r>
      <w:r>
        <w:rPr>
          <w:rFonts w:hint="cs"/>
          <w:rtl/>
        </w:rPr>
        <w:tab/>
      </w:r>
      <w:r>
        <w:rPr>
          <w:rtl/>
        </w:rPr>
        <w:tab/>
        <w:t xml:space="preserve">–   </w:t>
      </w:r>
      <w:r>
        <w:rPr>
          <w:rFonts w:hint="cs"/>
          <w:rtl/>
        </w:rPr>
        <w:t>נגד</w:t>
      </w:r>
    </w:p>
    <w:p w:rsidR="00B4539E" w:rsidRDefault="00B4539E" w:rsidP="009635F5">
      <w:pPr>
        <w:rPr>
          <w:rtl/>
        </w:rPr>
      </w:pPr>
      <w:r>
        <w:rPr>
          <w:rtl/>
        </w:rPr>
        <w:t>אמילי חיה מואטי</w:t>
      </w:r>
      <w:r>
        <w:rPr>
          <w:rtl/>
        </w:rPr>
        <w:tab/>
      </w:r>
      <w:r>
        <w:rPr>
          <w:rtl/>
        </w:rPr>
        <w:tab/>
        <w:t xml:space="preserve">–   </w:t>
      </w:r>
      <w:r>
        <w:rPr>
          <w:rFonts w:hint="cs"/>
          <w:rtl/>
        </w:rPr>
        <w:t>נגד</w:t>
      </w:r>
    </w:p>
    <w:p w:rsidR="00B4539E" w:rsidRDefault="00B4539E" w:rsidP="009635F5">
      <w:pPr>
        <w:rPr>
          <w:rtl/>
        </w:rPr>
      </w:pPr>
      <w:r>
        <w:rPr>
          <w:rtl/>
        </w:rPr>
        <w:t>פטין מולא</w:t>
      </w:r>
      <w:r>
        <w:rPr>
          <w:rtl/>
        </w:rPr>
        <w:tab/>
      </w:r>
      <w:r>
        <w:rPr>
          <w:rtl/>
        </w:rPr>
        <w:tab/>
        <w:t xml:space="preserve">–   </w:t>
      </w:r>
      <w:r>
        <w:rPr>
          <w:rFonts w:hint="cs"/>
          <w:rtl/>
        </w:rPr>
        <w:t>בעד</w:t>
      </w:r>
    </w:p>
    <w:p w:rsidR="00B4539E" w:rsidRDefault="00B4539E" w:rsidP="009635F5">
      <w:pPr>
        <w:rPr>
          <w:rtl/>
        </w:rPr>
      </w:pPr>
      <w:r>
        <w:rPr>
          <w:rtl/>
        </w:rPr>
        <w:t>טטיאנה מזרסקי</w:t>
      </w:r>
      <w:r>
        <w:rPr>
          <w:rtl/>
        </w:rPr>
        <w:tab/>
      </w:r>
      <w:r>
        <w:rPr>
          <w:rtl/>
        </w:rPr>
        <w:tab/>
        <w:t xml:space="preserve">–   </w:t>
      </w:r>
      <w:r>
        <w:rPr>
          <w:rFonts w:hint="cs"/>
          <w:rtl/>
        </w:rPr>
        <w:t>נגד</w:t>
      </w:r>
    </w:p>
    <w:p w:rsidR="00B4539E" w:rsidRDefault="00B4539E" w:rsidP="00E63EE3">
      <w:pPr>
        <w:rPr>
          <w:rtl/>
        </w:rPr>
      </w:pPr>
      <w:r>
        <w:rPr>
          <w:rtl/>
        </w:rPr>
        <w:t>מרב מיכאלי</w:t>
      </w:r>
      <w:r>
        <w:rPr>
          <w:rtl/>
        </w:rPr>
        <w:tab/>
      </w:r>
      <w:r>
        <w:rPr>
          <w:rtl/>
        </w:rPr>
        <w:tab/>
        <w:t xml:space="preserve">–   </w:t>
      </w:r>
      <w:r>
        <w:rPr>
          <w:rFonts w:hint="cs"/>
          <w:rtl/>
        </w:rPr>
        <w:t>אינה נוכחת</w:t>
      </w:r>
    </w:p>
    <w:p w:rsidR="00B4539E" w:rsidRDefault="00B4539E" w:rsidP="009635F5">
      <w:pPr>
        <w:rPr>
          <w:rtl/>
        </w:rPr>
      </w:pPr>
      <w:r>
        <w:rPr>
          <w:rtl/>
        </w:rPr>
        <w:t>יוליה מלינובסקי</w:t>
      </w:r>
      <w:r>
        <w:rPr>
          <w:rtl/>
        </w:rPr>
        <w:tab/>
      </w:r>
      <w:r>
        <w:rPr>
          <w:rtl/>
        </w:rPr>
        <w:tab/>
        <w:t xml:space="preserve">–   </w:t>
      </w:r>
      <w:r>
        <w:rPr>
          <w:rFonts w:hint="cs"/>
          <w:rtl/>
        </w:rPr>
        <w:t>נגד</w:t>
      </w:r>
    </w:p>
    <w:p w:rsidR="00B4539E" w:rsidRDefault="00B4539E" w:rsidP="009635F5">
      <w:pPr>
        <w:rPr>
          <w:rtl/>
        </w:rPr>
      </w:pPr>
      <w:r>
        <w:rPr>
          <w:rtl/>
        </w:rPr>
        <w:t>מיכאל מלכיאלי</w:t>
      </w:r>
      <w:r>
        <w:rPr>
          <w:rtl/>
        </w:rPr>
        <w:tab/>
      </w:r>
      <w:r>
        <w:rPr>
          <w:rtl/>
        </w:rPr>
        <w:tab/>
        <w:t xml:space="preserve">–   </w:t>
      </w:r>
      <w:r>
        <w:rPr>
          <w:rFonts w:hint="cs"/>
          <w:rtl/>
        </w:rPr>
        <w:t>אינו נוכח</w:t>
      </w:r>
    </w:p>
    <w:p w:rsidR="00B4539E" w:rsidRDefault="00B4539E" w:rsidP="009635F5">
      <w:pPr>
        <w:rPr>
          <w:rtl/>
        </w:rPr>
      </w:pPr>
      <w:r>
        <w:rPr>
          <w:rtl/>
        </w:rPr>
        <w:t>אבי מעוז</w:t>
      </w:r>
      <w:r>
        <w:rPr>
          <w:rtl/>
        </w:rPr>
        <w:tab/>
      </w:r>
      <w:r>
        <w:rPr>
          <w:rtl/>
        </w:rPr>
        <w:tab/>
        <w:t xml:space="preserve">–   </w:t>
      </w:r>
      <w:r>
        <w:rPr>
          <w:rFonts w:hint="cs"/>
          <w:rtl/>
        </w:rPr>
        <w:t>בעד</w:t>
      </w:r>
    </w:p>
    <w:p w:rsidR="00B4539E" w:rsidRDefault="00B4539E" w:rsidP="009635F5">
      <w:pPr>
        <w:rPr>
          <w:rtl/>
        </w:rPr>
      </w:pPr>
      <w:r>
        <w:rPr>
          <w:rtl/>
        </w:rPr>
        <w:t>אורי מקלב</w:t>
      </w:r>
      <w:r>
        <w:rPr>
          <w:rtl/>
        </w:rPr>
        <w:tab/>
      </w:r>
      <w:r>
        <w:rPr>
          <w:rtl/>
        </w:rPr>
        <w:tab/>
        <w:t xml:space="preserve">–   </w:t>
      </w:r>
      <w:r>
        <w:rPr>
          <w:rFonts w:hint="cs"/>
          <w:rtl/>
        </w:rPr>
        <w:t>אינו נוכח</w:t>
      </w:r>
    </w:p>
    <w:p w:rsidR="00B4539E" w:rsidRDefault="00B4539E" w:rsidP="009635F5">
      <w:pPr>
        <w:rPr>
          <w:rtl/>
        </w:rPr>
      </w:pPr>
      <w:r>
        <w:rPr>
          <w:rtl/>
        </w:rPr>
        <w:t>אבתיסאם מראענה</w:t>
      </w:r>
      <w:r>
        <w:rPr>
          <w:rtl/>
        </w:rPr>
        <w:tab/>
        <w:t xml:space="preserve">–   </w:t>
      </w:r>
      <w:r>
        <w:rPr>
          <w:rFonts w:hint="cs"/>
          <w:rtl/>
        </w:rPr>
        <w:t>נגד</w:t>
      </w:r>
    </w:p>
    <w:p w:rsidR="00B4539E" w:rsidRDefault="00B4539E" w:rsidP="009635F5">
      <w:pPr>
        <w:rPr>
          <w:rtl/>
        </w:rPr>
      </w:pPr>
      <w:r>
        <w:rPr>
          <w:rtl/>
        </w:rPr>
        <w:t>יעקב מרגי</w:t>
      </w:r>
      <w:r>
        <w:rPr>
          <w:rtl/>
        </w:rPr>
        <w:tab/>
      </w:r>
      <w:r>
        <w:rPr>
          <w:rtl/>
        </w:rPr>
        <w:tab/>
        <w:t xml:space="preserve">–   </w:t>
      </w:r>
      <w:r>
        <w:rPr>
          <w:rFonts w:hint="cs"/>
          <w:rtl/>
        </w:rPr>
        <w:t>בעד</w:t>
      </w:r>
    </w:p>
    <w:p w:rsidR="00B4539E" w:rsidRDefault="00B4539E" w:rsidP="009635F5">
      <w:pPr>
        <w:rPr>
          <w:rtl/>
        </w:rPr>
      </w:pPr>
      <w:r>
        <w:rPr>
          <w:rtl/>
        </w:rPr>
        <w:t>מופיד מרעי</w:t>
      </w:r>
      <w:r>
        <w:rPr>
          <w:rtl/>
        </w:rPr>
        <w:tab/>
      </w:r>
      <w:r>
        <w:rPr>
          <w:rtl/>
        </w:rPr>
        <w:tab/>
        <w:t xml:space="preserve">–   </w:t>
      </w:r>
      <w:r>
        <w:rPr>
          <w:rFonts w:hint="cs"/>
          <w:rtl/>
        </w:rPr>
        <w:t>נגד</w:t>
      </w:r>
    </w:p>
    <w:p w:rsidR="00B4539E" w:rsidRDefault="00B4539E" w:rsidP="009635F5">
      <w:pPr>
        <w:rPr>
          <w:rtl/>
        </w:rPr>
      </w:pPr>
      <w:r>
        <w:rPr>
          <w:rtl/>
        </w:rPr>
        <w:t>בנימין נתניהו</w:t>
      </w:r>
      <w:r>
        <w:rPr>
          <w:rtl/>
        </w:rPr>
        <w:tab/>
      </w:r>
      <w:r>
        <w:rPr>
          <w:rtl/>
        </w:rPr>
        <w:tab/>
        <w:t xml:space="preserve">–   </w:t>
      </w:r>
      <w:r>
        <w:rPr>
          <w:rFonts w:hint="cs"/>
          <w:rtl/>
        </w:rPr>
        <w:t>אינו</w:t>
      </w:r>
      <w:bookmarkStart w:id="13515" w:name="_ETM_Q40_458643"/>
      <w:bookmarkEnd w:id="13515"/>
      <w:r>
        <w:rPr>
          <w:rFonts w:hint="cs"/>
          <w:rtl/>
        </w:rPr>
        <w:t xml:space="preserve"> נוכח</w:t>
      </w:r>
    </w:p>
    <w:p w:rsidR="00B4539E" w:rsidRDefault="00B4539E" w:rsidP="009635F5">
      <w:pPr>
        <w:rPr>
          <w:rtl/>
        </w:rPr>
      </w:pPr>
      <w:r>
        <w:rPr>
          <w:rtl/>
        </w:rPr>
        <w:t>יואב סגלוביץ'</w:t>
      </w:r>
      <w:r>
        <w:rPr>
          <w:rtl/>
        </w:rPr>
        <w:tab/>
      </w:r>
      <w:r>
        <w:rPr>
          <w:rtl/>
        </w:rPr>
        <w:tab/>
        <w:t xml:space="preserve">–   </w:t>
      </w:r>
      <w:r>
        <w:rPr>
          <w:rFonts w:hint="cs"/>
          <w:rtl/>
        </w:rPr>
        <w:t>נגד</w:t>
      </w:r>
    </w:p>
    <w:p w:rsidR="00B4539E" w:rsidRDefault="00B4539E" w:rsidP="009635F5">
      <w:pPr>
        <w:rPr>
          <w:rtl/>
        </w:rPr>
      </w:pPr>
      <w:r>
        <w:rPr>
          <w:rtl/>
        </w:rPr>
        <w:t>יבגני סובה</w:t>
      </w:r>
      <w:r>
        <w:rPr>
          <w:rtl/>
        </w:rPr>
        <w:tab/>
      </w:r>
      <w:r>
        <w:rPr>
          <w:rtl/>
        </w:rPr>
        <w:tab/>
        <w:t xml:space="preserve">–   </w:t>
      </w:r>
      <w:r>
        <w:rPr>
          <w:rFonts w:hint="cs"/>
          <w:rtl/>
        </w:rPr>
        <w:t>אינו נוכח</w:t>
      </w:r>
    </w:p>
    <w:p w:rsidR="00B4539E" w:rsidRDefault="00B4539E" w:rsidP="009635F5">
      <w:pPr>
        <w:rPr>
          <w:rtl/>
        </w:rPr>
      </w:pPr>
      <w:r>
        <w:rPr>
          <w:rtl/>
        </w:rPr>
        <w:t>אופיר סופר</w:t>
      </w:r>
      <w:r>
        <w:rPr>
          <w:rtl/>
        </w:rPr>
        <w:tab/>
      </w:r>
      <w:r>
        <w:rPr>
          <w:rtl/>
        </w:rPr>
        <w:tab/>
        <w:t xml:space="preserve">–   </w:t>
      </w:r>
      <w:r>
        <w:rPr>
          <w:rFonts w:hint="cs"/>
          <w:rtl/>
        </w:rPr>
        <w:t>בעד</w:t>
      </w:r>
    </w:p>
    <w:p w:rsidR="00B4539E" w:rsidRDefault="00B4539E" w:rsidP="009635F5">
      <w:pPr>
        <w:rPr>
          <w:rtl/>
        </w:rPr>
      </w:pPr>
      <w:r>
        <w:rPr>
          <w:rtl/>
        </w:rPr>
        <w:t>אורית מלכה סטרוק</w:t>
      </w:r>
      <w:r>
        <w:rPr>
          <w:rtl/>
        </w:rPr>
        <w:tab/>
        <w:t xml:space="preserve">–   </w:t>
      </w:r>
      <w:r>
        <w:rPr>
          <w:rFonts w:hint="cs"/>
          <w:rtl/>
        </w:rPr>
        <w:t>אינה נוכחת</w:t>
      </w:r>
    </w:p>
    <w:p w:rsidR="00B4539E" w:rsidRDefault="00B4539E" w:rsidP="009635F5">
      <w:pPr>
        <w:rPr>
          <w:rtl/>
        </w:rPr>
      </w:pPr>
      <w:r>
        <w:rPr>
          <w:rtl/>
        </w:rPr>
        <w:t>עידית סילמן</w:t>
      </w:r>
      <w:r>
        <w:rPr>
          <w:rtl/>
        </w:rPr>
        <w:tab/>
      </w:r>
      <w:r>
        <w:rPr>
          <w:rtl/>
        </w:rPr>
        <w:tab/>
        <w:t xml:space="preserve">–   </w:t>
      </w:r>
      <w:r>
        <w:rPr>
          <w:rFonts w:hint="cs"/>
          <w:rtl/>
        </w:rPr>
        <w:t>נגד</w:t>
      </w:r>
    </w:p>
    <w:p w:rsidR="00B4539E" w:rsidRDefault="00B4539E" w:rsidP="009635F5">
      <w:pPr>
        <w:rPr>
          <w:rtl/>
        </w:rPr>
      </w:pPr>
      <w:r>
        <w:rPr>
          <w:rtl/>
        </w:rPr>
        <w:t>עלי סלאלחה</w:t>
      </w:r>
      <w:r>
        <w:rPr>
          <w:rtl/>
        </w:rPr>
        <w:tab/>
      </w:r>
      <w:r>
        <w:rPr>
          <w:rtl/>
        </w:rPr>
        <w:tab/>
        <w:t xml:space="preserve">–   </w:t>
      </w:r>
      <w:r>
        <w:rPr>
          <w:rFonts w:hint="cs"/>
          <w:rtl/>
        </w:rPr>
        <w:t>נגד</w:t>
      </w:r>
    </w:p>
    <w:p w:rsidR="00B4539E" w:rsidRDefault="00B4539E" w:rsidP="009635F5">
      <w:pPr>
        <w:rPr>
          <w:rtl/>
        </w:rPr>
      </w:pPr>
      <w:r>
        <w:rPr>
          <w:rtl/>
        </w:rPr>
        <w:t>בצלאל סמוטריץ'</w:t>
      </w:r>
      <w:r>
        <w:rPr>
          <w:rtl/>
        </w:rPr>
        <w:tab/>
      </w:r>
      <w:r>
        <w:rPr>
          <w:rtl/>
        </w:rPr>
        <w:tab/>
        <w:t xml:space="preserve">–   </w:t>
      </w:r>
      <w:r>
        <w:rPr>
          <w:rFonts w:hint="cs"/>
          <w:rtl/>
        </w:rPr>
        <w:t>בעד</w:t>
      </w:r>
    </w:p>
    <w:p w:rsidR="00B4539E" w:rsidRDefault="00B4539E" w:rsidP="009635F5">
      <w:pPr>
        <w:rPr>
          <w:rtl/>
        </w:rPr>
      </w:pPr>
      <w:r>
        <w:rPr>
          <w:rtl/>
        </w:rPr>
        <w:t>אוסאמה סעדי</w:t>
      </w:r>
      <w:r>
        <w:rPr>
          <w:rtl/>
        </w:rPr>
        <w:tab/>
      </w:r>
      <w:r>
        <w:rPr>
          <w:rtl/>
        </w:rPr>
        <w:tab/>
        <w:t xml:space="preserve">–   </w:t>
      </w:r>
      <w:r>
        <w:rPr>
          <w:rFonts w:hint="cs"/>
          <w:rtl/>
        </w:rPr>
        <w:t>אינו נוכח</w:t>
      </w:r>
    </w:p>
    <w:p w:rsidR="00B4539E" w:rsidRDefault="00B4539E" w:rsidP="009635F5">
      <w:pPr>
        <w:rPr>
          <w:rtl/>
        </w:rPr>
      </w:pPr>
      <w:r>
        <w:rPr>
          <w:rtl/>
        </w:rPr>
        <w:t>מנסור עבאס</w:t>
      </w:r>
      <w:r>
        <w:rPr>
          <w:rtl/>
        </w:rPr>
        <w:tab/>
      </w:r>
      <w:r>
        <w:rPr>
          <w:rtl/>
        </w:rPr>
        <w:tab/>
        <w:t xml:space="preserve">–   </w:t>
      </w:r>
      <w:r>
        <w:rPr>
          <w:rFonts w:hint="cs"/>
          <w:rtl/>
        </w:rPr>
        <w:t>נגד</w:t>
      </w:r>
    </w:p>
    <w:p w:rsidR="00B4539E" w:rsidRDefault="00B4539E" w:rsidP="009635F5">
      <w:pPr>
        <w:rPr>
          <w:rtl/>
        </w:rPr>
      </w:pPr>
      <w:r>
        <w:rPr>
          <w:rtl/>
        </w:rPr>
        <w:t>איימן עודה</w:t>
      </w:r>
      <w:r>
        <w:rPr>
          <w:rtl/>
        </w:rPr>
        <w:tab/>
      </w:r>
      <w:r>
        <w:rPr>
          <w:rtl/>
        </w:rPr>
        <w:tab/>
        <w:t xml:space="preserve">–   </w:t>
      </w:r>
      <w:r>
        <w:rPr>
          <w:rFonts w:hint="cs"/>
          <w:rtl/>
        </w:rPr>
        <w:t>אינו נוכח</w:t>
      </w:r>
    </w:p>
    <w:p w:rsidR="00B4539E" w:rsidRDefault="00B4539E" w:rsidP="009635F5">
      <w:pPr>
        <w:rPr>
          <w:rtl/>
        </w:rPr>
      </w:pPr>
      <w:r>
        <w:rPr>
          <w:rtl/>
        </w:rPr>
        <w:t>חוה אתי עטייה</w:t>
      </w:r>
      <w:r>
        <w:rPr>
          <w:rtl/>
        </w:rPr>
        <w:tab/>
      </w:r>
      <w:r>
        <w:rPr>
          <w:rtl/>
        </w:rPr>
        <w:tab/>
        <w:t xml:space="preserve">–   </w:t>
      </w:r>
      <w:r>
        <w:rPr>
          <w:rFonts w:hint="cs"/>
          <w:rtl/>
        </w:rPr>
        <w:t>בעד</w:t>
      </w:r>
    </w:p>
    <w:p w:rsidR="00B4539E" w:rsidRDefault="00B4539E" w:rsidP="009635F5">
      <w:pPr>
        <w:rPr>
          <w:rtl/>
        </w:rPr>
      </w:pPr>
      <w:r>
        <w:rPr>
          <w:rtl/>
        </w:rPr>
        <w:t>יצחק פינדרוס</w:t>
      </w:r>
      <w:r>
        <w:rPr>
          <w:rtl/>
        </w:rPr>
        <w:tab/>
      </w:r>
      <w:r>
        <w:rPr>
          <w:rtl/>
        </w:rPr>
        <w:tab/>
        <w:t xml:space="preserve">–   </w:t>
      </w:r>
      <w:r>
        <w:rPr>
          <w:rFonts w:hint="cs"/>
          <w:rtl/>
        </w:rPr>
        <w:t>בעד</w:t>
      </w:r>
    </w:p>
    <w:p w:rsidR="00B4539E" w:rsidRDefault="00B4539E" w:rsidP="009635F5">
      <w:pPr>
        <w:rPr>
          <w:rtl/>
        </w:rPr>
      </w:pPr>
      <w:r>
        <w:rPr>
          <w:rtl/>
        </w:rPr>
        <w:t>שירלי פינטו קדוש</w:t>
      </w:r>
      <w:r>
        <w:rPr>
          <w:rtl/>
        </w:rPr>
        <w:tab/>
        <w:t xml:space="preserve">–   </w:t>
      </w:r>
      <w:r>
        <w:rPr>
          <w:rFonts w:hint="cs"/>
          <w:rtl/>
        </w:rPr>
        <w:t>נגד</w:t>
      </w:r>
    </w:p>
    <w:p w:rsidR="00B4539E" w:rsidRDefault="00B4539E" w:rsidP="009635F5">
      <w:pPr>
        <w:rPr>
          <w:rtl/>
        </w:rPr>
      </w:pPr>
      <w:r>
        <w:rPr>
          <w:rtl/>
        </w:rPr>
        <w:t>מאיר פרוש</w:t>
      </w:r>
      <w:r>
        <w:rPr>
          <w:rtl/>
        </w:rPr>
        <w:tab/>
      </w:r>
      <w:r>
        <w:rPr>
          <w:rtl/>
        </w:rPr>
        <w:tab/>
        <w:t xml:space="preserve">–   </w:t>
      </w:r>
      <w:r>
        <w:rPr>
          <w:rFonts w:hint="cs"/>
          <w:rtl/>
        </w:rPr>
        <w:t>בעד</w:t>
      </w:r>
    </w:p>
    <w:p w:rsidR="00B4539E" w:rsidRDefault="00B4539E" w:rsidP="009635F5">
      <w:pPr>
        <w:rPr>
          <w:rtl/>
        </w:rPr>
      </w:pPr>
      <w:r>
        <w:rPr>
          <w:rtl/>
        </w:rPr>
        <w:t>יסמין פרידמן</w:t>
      </w:r>
      <w:r>
        <w:rPr>
          <w:rtl/>
        </w:rPr>
        <w:tab/>
      </w:r>
      <w:r>
        <w:rPr>
          <w:rtl/>
        </w:rPr>
        <w:tab/>
        <w:t xml:space="preserve">–   </w:t>
      </w:r>
      <w:r>
        <w:rPr>
          <w:rFonts w:hint="cs"/>
          <w:rtl/>
        </w:rPr>
        <w:t>נגד</w:t>
      </w:r>
    </w:p>
    <w:p w:rsidR="00B4539E" w:rsidRDefault="00B4539E" w:rsidP="009635F5">
      <w:pPr>
        <w:rPr>
          <w:rtl/>
        </w:rPr>
      </w:pPr>
      <w:r>
        <w:rPr>
          <w:rtl/>
        </w:rPr>
        <w:t>אביר קארה</w:t>
      </w:r>
      <w:r>
        <w:rPr>
          <w:rtl/>
        </w:rPr>
        <w:tab/>
      </w:r>
      <w:r>
        <w:rPr>
          <w:rtl/>
        </w:rPr>
        <w:tab/>
        <w:t xml:space="preserve">–   </w:t>
      </w:r>
      <w:r>
        <w:rPr>
          <w:rFonts w:hint="cs"/>
          <w:rtl/>
        </w:rPr>
        <w:t>נגד</w:t>
      </w:r>
    </w:p>
    <w:p w:rsidR="00B4539E" w:rsidRDefault="00B4539E" w:rsidP="009635F5">
      <w:pPr>
        <w:rPr>
          <w:rtl/>
        </w:rPr>
      </w:pPr>
      <w:r>
        <w:rPr>
          <w:rtl/>
        </w:rPr>
        <w:t>אלכס קושניר</w:t>
      </w:r>
      <w:r>
        <w:rPr>
          <w:rtl/>
        </w:rPr>
        <w:tab/>
      </w:r>
      <w:r>
        <w:rPr>
          <w:rtl/>
        </w:rPr>
        <w:tab/>
        <w:t xml:space="preserve">–   </w:t>
      </w:r>
      <w:r>
        <w:rPr>
          <w:rFonts w:hint="cs"/>
          <w:rtl/>
        </w:rPr>
        <w:t>אינו נוכח</w:t>
      </w:r>
    </w:p>
    <w:p w:rsidR="00B4539E" w:rsidRDefault="00B4539E" w:rsidP="009635F5">
      <w:pPr>
        <w:rPr>
          <w:rtl/>
        </w:rPr>
      </w:pPr>
      <w:r>
        <w:rPr>
          <w:rtl/>
        </w:rPr>
        <w:t>יואב קיש</w:t>
      </w:r>
      <w:r>
        <w:rPr>
          <w:rtl/>
        </w:rPr>
        <w:tab/>
      </w:r>
      <w:r>
        <w:rPr>
          <w:rtl/>
        </w:rPr>
        <w:tab/>
        <w:t xml:space="preserve">–   </w:t>
      </w:r>
      <w:r>
        <w:rPr>
          <w:rFonts w:hint="cs"/>
          <w:rtl/>
        </w:rPr>
        <w:t>בעד</w:t>
      </w:r>
    </w:p>
    <w:p w:rsidR="00B4539E" w:rsidRDefault="00B4539E" w:rsidP="009635F5">
      <w:pPr>
        <w:rPr>
          <w:rtl/>
        </w:rPr>
      </w:pPr>
      <w:r>
        <w:rPr>
          <w:rtl/>
        </w:rPr>
        <w:t>גלעד קריב</w:t>
      </w:r>
      <w:r>
        <w:rPr>
          <w:rtl/>
        </w:rPr>
        <w:tab/>
      </w:r>
      <w:r>
        <w:rPr>
          <w:rtl/>
        </w:rPr>
        <w:tab/>
        <w:t xml:space="preserve">–   </w:t>
      </w:r>
      <w:r>
        <w:rPr>
          <w:rFonts w:hint="cs"/>
          <w:rtl/>
        </w:rPr>
        <w:t>נגד</w:t>
      </w:r>
    </w:p>
    <w:p w:rsidR="00B4539E" w:rsidRDefault="00B4539E" w:rsidP="009635F5">
      <w:pPr>
        <w:rPr>
          <w:rtl/>
        </w:rPr>
      </w:pPr>
      <w:r>
        <w:rPr>
          <w:rtl/>
        </w:rPr>
        <w:t>שלמה קרעי</w:t>
      </w:r>
      <w:r>
        <w:rPr>
          <w:rtl/>
        </w:rPr>
        <w:tab/>
      </w:r>
      <w:r>
        <w:rPr>
          <w:rtl/>
        </w:rPr>
        <w:tab/>
        <w:t xml:space="preserve">–   </w:t>
      </w:r>
      <w:r>
        <w:rPr>
          <w:rFonts w:hint="cs"/>
          <w:rtl/>
        </w:rPr>
        <w:t>בעד</w:t>
      </w:r>
    </w:p>
    <w:p w:rsidR="00B4539E" w:rsidRDefault="00B4539E" w:rsidP="009635F5">
      <w:pPr>
        <w:rPr>
          <w:rtl/>
        </w:rPr>
      </w:pPr>
      <w:r>
        <w:rPr>
          <w:rtl/>
        </w:rPr>
        <w:t>מירי מרים רגב</w:t>
      </w:r>
      <w:r>
        <w:rPr>
          <w:rtl/>
        </w:rPr>
        <w:tab/>
      </w:r>
      <w:r>
        <w:rPr>
          <w:rtl/>
        </w:rPr>
        <w:tab/>
        <w:t xml:space="preserve">–   </w:t>
      </w:r>
      <w:r>
        <w:rPr>
          <w:rFonts w:hint="cs"/>
          <w:rtl/>
        </w:rPr>
        <w:t>בעד</w:t>
      </w:r>
    </w:p>
    <w:p w:rsidR="00B4539E" w:rsidRDefault="00B4539E" w:rsidP="009635F5">
      <w:pPr>
        <w:rPr>
          <w:rtl/>
        </w:rPr>
      </w:pPr>
      <w:r>
        <w:rPr>
          <w:rtl/>
        </w:rPr>
        <w:t>מיכל רוזין</w:t>
      </w:r>
      <w:r>
        <w:rPr>
          <w:rtl/>
        </w:rPr>
        <w:tab/>
      </w:r>
      <w:r>
        <w:rPr>
          <w:rtl/>
        </w:rPr>
        <w:tab/>
        <w:t xml:space="preserve">–   </w:t>
      </w:r>
      <w:r>
        <w:rPr>
          <w:rFonts w:hint="cs"/>
          <w:rtl/>
        </w:rPr>
        <w:t>נגד</w:t>
      </w:r>
    </w:p>
    <w:p w:rsidR="00B4539E" w:rsidRDefault="00B4539E" w:rsidP="009635F5">
      <w:pPr>
        <w:rPr>
          <w:rtl/>
        </w:rPr>
      </w:pPr>
      <w:r>
        <w:rPr>
          <w:rtl/>
        </w:rPr>
        <w:t>שמחה רוטמן</w:t>
      </w:r>
      <w:r>
        <w:rPr>
          <w:rtl/>
        </w:rPr>
        <w:tab/>
      </w:r>
      <w:r>
        <w:rPr>
          <w:rtl/>
        </w:rPr>
        <w:tab/>
        <w:t xml:space="preserve">–   </w:t>
      </w:r>
      <w:r>
        <w:rPr>
          <w:rFonts w:hint="cs"/>
          <w:rtl/>
        </w:rPr>
        <w:t>אינו נוכח</w:t>
      </w:r>
    </w:p>
    <w:p w:rsidR="00B4539E" w:rsidRDefault="00B4539E" w:rsidP="009635F5">
      <w:pPr>
        <w:rPr>
          <w:rtl/>
        </w:rPr>
      </w:pPr>
      <w:r>
        <w:rPr>
          <w:rtl/>
        </w:rPr>
        <w:t>יעל רון בן משה</w:t>
      </w:r>
      <w:r>
        <w:rPr>
          <w:rtl/>
        </w:rPr>
        <w:tab/>
      </w:r>
      <w:r>
        <w:rPr>
          <w:rtl/>
        </w:rPr>
        <w:tab/>
        <w:t xml:space="preserve">–   </w:t>
      </w:r>
      <w:r>
        <w:rPr>
          <w:rFonts w:hint="cs"/>
          <w:rtl/>
        </w:rPr>
        <w:t>נגד</w:t>
      </w:r>
    </w:p>
    <w:p w:rsidR="00B4539E" w:rsidRDefault="00B4539E" w:rsidP="009635F5">
      <w:pPr>
        <w:rPr>
          <w:rtl/>
        </w:rPr>
      </w:pPr>
      <w:r>
        <w:rPr>
          <w:rtl/>
        </w:rPr>
        <w:t>שרון רופא אופיר</w:t>
      </w:r>
      <w:r>
        <w:rPr>
          <w:rtl/>
        </w:rPr>
        <w:tab/>
      </w:r>
      <w:r>
        <w:rPr>
          <w:rtl/>
        </w:rPr>
        <w:tab/>
        <w:t xml:space="preserve">–   </w:t>
      </w:r>
      <w:r>
        <w:rPr>
          <w:rFonts w:hint="cs"/>
          <w:rtl/>
        </w:rPr>
        <w:t>נגד</w:t>
      </w:r>
    </w:p>
    <w:p w:rsidR="00B4539E" w:rsidRDefault="00B4539E" w:rsidP="009635F5">
      <w:pPr>
        <w:rPr>
          <w:rtl/>
        </w:rPr>
      </w:pPr>
      <w:r>
        <w:rPr>
          <w:rtl/>
        </w:rPr>
        <w:t>מוסי רז</w:t>
      </w:r>
      <w:r>
        <w:rPr>
          <w:rtl/>
        </w:rPr>
        <w:tab/>
      </w:r>
      <w:r>
        <w:rPr>
          <w:rtl/>
        </w:rPr>
        <w:tab/>
      </w:r>
      <w:r>
        <w:rPr>
          <w:rtl/>
        </w:rPr>
        <w:tab/>
        <w:t xml:space="preserve">–   </w:t>
      </w:r>
      <w:r>
        <w:rPr>
          <w:rFonts w:hint="cs"/>
          <w:rtl/>
        </w:rPr>
        <w:t>נגד</w:t>
      </w:r>
    </w:p>
    <w:p w:rsidR="00B4539E" w:rsidRDefault="00B4539E" w:rsidP="009635F5">
      <w:pPr>
        <w:rPr>
          <w:rtl/>
        </w:rPr>
      </w:pPr>
      <w:r>
        <w:rPr>
          <w:rtl/>
        </w:rPr>
        <w:t>אפרת רייטן מרום</w:t>
      </w:r>
      <w:r>
        <w:rPr>
          <w:rtl/>
        </w:rPr>
        <w:tab/>
        <w:t xml:space="preserve">–   </w:t>
      </w:r>
      <w:r>
        <w:rPr>
          <w:rFonts w:hint="cs"/>
          <w:rtl/>
        </w:rPr>
        <w:t>נגד</w:t>
      </w:r>
    </w:p>
    <w:p w:rsidR="00B4539E" w:rsidRDefault="00B4539E"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4539E" w:rsidRDefault="00B4539E" w:rsidP="009635F5">
      <w:pPr>
        <w:rPr>
          <w:rtl/>
        </w:rPr>
      </w:pPr>
      <w:r>
        <w:rPr>
          <w:rtl/>
        </w:rPr>
        <w:t>יפעת שאשא ביטון</w:t>
      </w:r>
      <w:r>
        <w:rPr>
          <w:rtl/>
        </w:rPr>
        <w:tab/>
        <w:t xml:space="preserve">–   </w:t>
      </w:r>
      <w:r>
        <w:rPr>
          <w:rFonts w:hint="cs"/>
          <w:rtl/>
        </w:rPr>
        <w:t>אינה נוכחת</w:t>
      </w:r>
    </w:p>
    <w:p w:rsidR="00B4539E" w:rsidRDefault="00B4539E" w:rsidP="009635F5">
      <w:pPr>
        <w:rPr>
          <w:rtl/>
        </w:rPr>
      </w:pPr>
      <w:r>
        <w:rPr>
          <w:rtl/>
        </w:rPr>
        <w:t>אלון שוסטר</w:t>
      </w:r>
      <w:r>
        <w:rPr>
          <w:rtl/>
        </w:rPr>
        <w:tab/>
      </w:r>
      <w:r>
        <w:rPr>
          <w:rtl/>
        </w:rPr>
        <w:tab/>
        <w:t xml:space="preserve">–   </w:t>
      </w:r>
      <w:r>
        <w:rPr>
          <w:rFonts w:hint="cs"/>
          <w:rtl/>
        </w:rPr>
        <w:t>נגד</w:t>
      </w:r>
    </w:p>
    <w:p w:rsidR="00B4539E" w:rsidRDefault="00B4539E" w:rsidP="009635F5">
      <w:pPr>
        <w:rPr>
          <w:rtl/>
        </w:rPr>
      </w:pPr>
      <w:r>
        <w:rPr>
          <w:rtl/>
        </w:rPr>
        <w:t>יובל שטייניץ</w:t>
      </w:r>
      <w:r>
        <w:rPr>
          <w:rtl/>
        </w:rPr>
        <w:tab/>
      </w:r>
      <w:r>
        <w:rPr>
          <w:rtl/>
        </w:rPr>
        <w:tab/>
        <w:t xml:space="preserve">–   </w:t>
      </w:r>
      <w:r>
        <w:rPr>
          <w:rFonts w:hint="cs"/>
          <w:rtl/>
        </w:rPr>
        <w:t>אינו נוכח</w:t>
      </w:r>
    </w:p>
    <w:p w:rsidR="00B4539E" w:rsidRDefault="00B4539E" w:rsidP="009635F5">
      <w:pPr>
        <w:rPr>
          <w:rtl/>
        </w:rPr>
      </w:pPr>
      <w:r>
        <w:rPr>
          <w:rtl/>
        </w:rPr>
        <w:t>קטי קטרין שטרית</w:t>
      </w:r>
      <w:r>
        <w:rPr>
          <w:rtl/>
        </w:rPr>
        <w:tab/>
        <w:t xml:space="preserve">–   </w:t>
      </w:r>
      <w:r>
        <w:rPr>
          <w:rFonts w:hint="cs"/>
          <w:rtl/>
        </w:rPr>
        <w:t>בעד</w:t>
      </w:r>
    </w:p>
    <w:p w:rsidR="00B4539E" w:rsidRDefault="00B4539E" w:rsidP="009635F5">
      <w:pPr>
        <w:rPr>
          <w:rtl/>
        </w:rPr>
      </w:pPr>
      <w:r>
        <w:rPr>
          <w:rtl/>
        </w:rPr>
        <w:t>אלעזר שטרן</w:t>
      </w:r>
      <w:r>
        <w:rPr>
          <w:rtl/>
        </w:rPr>
        <w:tab/>
      </w:r>
      <w:r>
        <w:rPr>
          <w:rtl/>
        </w:rPr>
        <w:tab/>
        <w:t xml:space="preserve">–   </w:t>
      </w:r>
      <w:r>
        <w:rPr>
          <w:rFonts w:hint="cs"/>
          <w:rtl/>
        </w:rPr>
        <w:t>נגד</w:t>
      </w:r>
    </w:p>
    <w:p w:rsidR="00B4539E" w:rsidRDefault="00B4539E" w:rsidP="009635F5">
      <w:pPr>
        <w:rPr>
          <w:rtl/>
        </w:rPr>
      </w:pPr>
      <w:r>
        <w:rPr>
          <w:rtl/>
        </w:rPr>
        <w:t>יוסף שיין</w:t>
      </w:r>
      <w:r>
        <w:rPr>
          <w:rtl/>
        </w:rPr>
        <w:tab/>
      </w:r>
      <w:r>
        <w:rPr>
          <w:rtl/>
        </w:rPr>
        <w:tab/>
        <w:t xml:space="preserve">–   </w:t>
      </w:r>
      <w:r>
        <w:rPr>
          <w:rFonts w:hint="cs"/>
          <w:rtl/>
        </w:rPr>
        <w:t>נגד</w:t>
      </w:r>
    </w:p>
    <w:p w:rsidR="00B4539E" w:rsidRDefault="00B4539E" w:rsidP="00165764">
      <w:pPr>
        <w:rPr>
          <w:rtl/>
        </w:rPr>
      </w:pPr>
      <w:r>
        <w:rPr>
          <w:rtl/>
        </w:rPr>
        <w:t>עמיחי שיקלי</w:t>
      </w:r>
      <w:r>
        <w:rPr>
          <w:rtl/>
        </w:rPr>
        <w:tab/>
      </w:r>
      <w:r>
        <w:rPr>
          <w:rtl/>
        </w:rPr>
        <w:tab/>
      </w:r>
      <w:r w:rsidR="00165764">
        <w:rPr>
          <w:rFonts w:hint="cs"/>
          <w:rtl/>
        </w:rPr>
        <w:t xml:space="preserve">– </w:t>
      </w:r>
      <w:r>
        <w:rPr>
          <w:rtl/>
        </w:rPr>
        <w:t xml:space="preserve">  </w:t>
      </w:r>
      <w:r>
        <w:rPr>
          <w:rFonts w:hint="cs"/>
          <w:rtl/>
        </w:rPr>
        <w:t>אינו נוכח</w:t>
      </w:r>
    </w:p>
    <w:p w:rsidR="00B4539E" w:rsidRDefault="00B4539E" w:rsidP="009635F5">
      <w:pPr>
        <w:rPr>
          <w:rtl/>
        </w:rPr>
      </w:pPr>
      <w:r>
        <w:rPr>
          <w:rtl/>
        </w:rPr>
        <w:t>מיכל שיר סגמן</w:t>
      </w:r>
      <w:r>
        <w:rPr>
          <w:rtl/>
        </w:rPr>
        <w:tab/>
      </w:r>
      <w:r>
        <w:rPr>
          <w:rtl/>
        </w:rPr>
        <w:tab/>
        <w:t xml:space="preserve">–   </w:t>
      </w:r>
      <w:r>
        <w:rPr>
          <w:rFonts w:hint="cs"/>
          <w:rtl/>
        </w:rPr>
        <w:t>נגד</w:t>
      </w:r>
    </w:p>
    <w:p w:rsidR="00B4539E" w:rsidRDefault="00B4539E" w:rsidP="009635F5">
      <w:pPr>
        <w:rPr>
          <w:rtl/>
        </w:rPr>
      </w:pPr>
      <w:r>
        <w:rPr>
          <w:rtl/>
        </w:rPr>
        <w:t>רם שפע</w:t>
      </w:r>
      <w:r>
        <w:rPr>
          <w:rtl/>
        </w:rPr>
        <w:tab/>
      </w:r>
      <w:r>
        <w:rPr>
          <w:rtl/>
        </w:rPr>
        <w:tab/>
      </w:r>
      <w:r>
        <w:rPr>
          <w:rtl/>
        </w:rPr>
        <w:tab/>
        <w:t xml:space="preserve">–   </w:t>
      </w:r>
      <w:r>
        <w:rPr>
          <w:rFonts w:hint="cs"/>
          <w:rtl/>
        </w:rPr>
        <w:t>נגד</w:t>
      </w:r>
    </w:p>
    <w:p w:rsidR="00B4539E" w:rsidRDefault="00B4539E" w:rsidP="009635F5">
      <w:pPr>
        <w:rPr>
          <w:rtl/>
        </w:rPr>
      </w:pPr>
      <w:r>
        <w:rPr>
          <w:rtl/>
        </w:rPr>
        <w:t>נירה שפק</w:t>
      </w:r>
      <w:r>
        <w:rPr>
          <w:rtl/>
        </w:rPr>
        <w:tab/>
      </w:r>
      <w:r>
        <w:rPr>
          <w:rtl/>
        </w:rPr>
        <w:tab/>
        <w:t xml:space="preserve">–   </w:t>
      </w:r>
      <w:r>
        <w:rPr>
          <w:rFonts w:hint="cs"/>
          <w:rtl/>
        </w:rPr>
        <w:t>נגד</w:t>
      </w:r>
    </w:p>
    <w:p w:rsidR="00B4539E" w:rsidRDefault="00B4539E" w:rsidP="009635F5">
      <w:pPr>
        <w:rPr>
          <w:rtl/>
        </w:rPr>
      </w:pPr>
      <w:r>
        <w:rPr>
          <w:rtl/>
        </w:rPr>
        <w:t>עאידה תומא סלימאן</w:t>
      </w:r>
      <w:r>
        <w:rPr>
          <w:rtl/>
        </w:rPr>
        <w:tab/>
        <w:t xml:space="preserve">–   </w:t>
      </w:r>
      <w:r>
        <w:rPr>
          <w:rFonts w:hint="cs"/>
          <w:rtl/>
        </w:rPr>
        <w:t xml:space="preserve">אינה </w:t>
      </w:r>
      <w:bookmarkStart w:id="13516" w:name="_ETM_Q40_633762"/>
      <w:bookmarkEnd w:id="13516"/>
      <w:r>
        <w:rPr>
          <w:rFonts w:hint="cs"/>
          <w:rtl/>
        </w:rPr>
        <w:t>נוכחת</w:t>
      </w:r>
    </w:p>
    <w:p w:rsidR="00B4539E" w:rsidRDefault="00B4539E" w:rsidP="009635F5">
      <w:pPr>
        <w:rPr>
          <w:rtl/>
        </w:rPr>
      </w:pPr>
    </w:p>
    <w:p w:rsidR="00B4539E" w:rsidRDefault="00B4539E" w:rsidP="00E63EE3">
      <w:pPr>
        <w:pStyle w:val="af6"/>
        <w:keepNext/>
        <w:rPr>
          <w:rtl/>
        </w:rPr>
      </w:pPr>
      <w:bookmarkStart w:id="13517" w:name="ET_yor_6170_1"/>
      <w:r w:rsidRPr="00622040">
        <w:rPr>
          <w:rStyle w:val="TagStyle"/>
          <w:rtl/>
        </w:rPr>
        <w:t xml:space="preserve"> &lt;&lt; יור &gt;&gt; </w:t>
      </w:r>
      <w:r>
        <w:rPr>
          <w:rtl/>
        </w:rPr>
        <w:t>היו"ר יעקב מרגי:</w:t>
      </w:r>
      <w:r w:rsidRPr="00622040">
        <w:rPr>
          <w:rStyle w:val="TagStyle"/>
          <w:rtl/>
        </w:rPr>
        <w:t xml:space="preserve"> &lt;&lt; יור &gt;&gt;</w:t>
      </w:r>
      <w:r>
        <w:rPr>
          <w:rtl/>
        </w:rPr>
        <w:t xml:space="preserve">   </w:t>
      </w:r>
      <w:bookmarkEnd w:id="13517"/>
    </w:p>
    <w:p w:rsidR="00B4539E" w:rsidRDefault="00B4539E" w:rsidP="00165764">
      <w:pPr>
        <w:rPr>
          <w:rtl/>
          <w:lang w:eastAsia="he-IL"/>
        </w:rPr>
      </w:pPr>
    </w:p>
    <w:p w:rsidR="00B4539E" w:rsidRDefault="00B4539E" w:rsidP="00E63EE3">
      <w:pPr>
        <w:rPr>
          <w:rtl/>
          <w:lang w:eastAsia="he-IL"/>
        </w:rPr>
      </w:pPr>
      <w:r>
        <w:rPr>
          <w:rFonts w:hint="cs"/>
          <w:rtl/>
          <w:lang w:eastAsia="he-IL"/>
        </w:rPr>
        <w:t>נא לקרוא שוב בשמות חברי הכנסת שלא היו נוכחים.</w:t>
      </w:r>
    </w:p>
    <w:p w:rsidR="00B4539E" w:rsidRDefault="00B4539E" w:rsidP="00E63EE3">
      <w:pPr>
        <w:rPr>
          <w:rtl/>
          <w:lang w:eastAsia="he-IL"/>
        </w:rPr>
      </w:pPr>
    </w:p>
    <w:p w:rsidR="00B4539E" w:rsidRDefault="00B4539E" w:rsidP="00E63EE3">
      <w:pPr>
        <w:pStyle w:val="af5"/>
        <w:keepNext/>
        <w:rPr>
          <w:rtl/>
        </w:rPr>
      </w:pPr>
      <w:bookmarkStart w:id="13518" w:name="ET_interruption_6118_9"/>
      <w:r w:rsidRPr="00E209C6">
        <w:rPr>
          <w:rStyle w:val="TagStyle"/>
          <w:rtl/>
        </w:rPr>
        <w:t xml:space="preserve"> &lt;&lt; קריאה &gt;&gt; </w:t>
      </w:r>
      <w:r>
        <w:rPr>
          <w:rtl/>
        </w:rPr>
        <w:t>סגנית מזכירת הכנסת אלינור ימין:</w:t>
      </w:r>
      <w:r w:rsidRPr="00E209C6">
        <w:rPr>
          <w:rStyle w:val="TagStyle"/>
          <w:rtl/>
        </w:rPr>
        <w:t xml:space="preserve"> &lt;&lt; קריאה &gt;&gt;</w:t>
      </w:r>
      <w:r>
        <w:rPr>
          <w:rtl/>
        </w:rPr>
        <w:t xml:space="preserve">   </w:t>
      </w:r>
      <w:bookmarkEnd w:id="13518"/>
    </w:p>
    <w:p w:rsidR="00B4539E" w:rsidRDefault="00B4539E" w:rsidP="00516D07">
      <w:pPr>
        <w:ind w:firstLine="0"/>
        <w:rPr>
          <w:rtl/>
          <w:lang w:eastAsia="he-IL"/>
        </w:rPr>
      </w:pPr>
      <w:r>
        <w:rPr>
          <w:rFonts w:hint="cs"/>
          <w:rtl/>
          <w:lang w:eastAsia="he-IL"/>
        </w:rPr>
        <w:t>(קוראת בשמות חברי הכנסת)</w:t>
      </w:r>
    </w:p>
    <w:p w:rsidR="00B4539E" w:rsidRPr="00E209C6" w:rsidRDefault="00B4539E" w:rsidP="00E63EE3">
      <w:pPr>
        <w:rPr>
          <w:rtl/>
          <w:lang w:eastAsia="he-IL"/>
        </w:rPr>
      </w:pPr>
    </w:p>
    <w:p w:rsidR="00B4539E" w:rsidRDefault="00B4539E" w:rsidP="00E63EE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4539E" w:rsidRDefault="00B4539E" w:rsidP="00E63EE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אימאן ח'טיב יאסין</w:t>
      </w:r>
      <w:r>
        <w:rPr>
          <w:rtl/>
          <w:lang w:eastAsia="he-IL"/>
        </w:rPr>
        <w:tab/>
        <w:t xml:space="preserve">–   </w:t>
      </w:r>
      <w:r>
        <w:rPr>
          <w:rFonts w:hint="cs"/>
          <w:rtl/>
          <w:lang w:eastAsia="he-IL"/>
        </w:rPr>
        <w:t xml:space="preserve">אינה </w:t>
      </w:r>
      <w:bookmarkStart w:id="13519" w:name="_ETM_Q40_697815"/>
      <w:bookmarkEnd w:id="13519"/>
      <w:r>
        <w:rPr>
          <w:rFonts w:hint="cs"/>
          <w:rtl/>
          <w:lang w:eastAsia="he-IL"/>
        </w:rPr>
        <w:t>נוכחת</w:t>
      </w:r>
    </w:p>
    <w:p w:rsidR="00B4539E" w:rsidRDefault="00B4539E" w:rsidP="00E63EE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4539E" w:rsidRDefault="00B4539E" w:rsidP="009635F5">
      <w:pPr>
        <w:rPr>
          <w:rtl/>
        </w:rPr>
      </w:pPr>
      <w:bookmarkStart w:id="13520" w:name="TOR_Q41"/>
      <w:bookmarkEnd w:id="13520"/>
      <w:r>
        <w:rPr>
          <w:rtl/>
        </w:rPr>
        <w:t>יעקב ליצמן</w:t>
      </w:r>
      <w:r>
        <w:rPr>
          <w:rtl/>
        </w:rPr>
        <w:tab/>
      </w:r>
      <w:r>
        <w:rPr>
          <w:rtl/>
        </w:rPr>
        <w:tab/>
        <w:t xml:space="preserve">–   </w:t>
      </w:r>
      <w:r>
        <w:rPr>
          <w:rFonts w:hint="cs"/>
          <w:rtl/>
        </w:rPr>
        <w:t>אינו נוכח</w:t>
      </w:r>
    </w:p>
    <w:p w:rsidR="00B4539E" w:rsidRDefault="00B4539E" w:rsidP="009635F5">
      <w:pPr>
        <w:rPr>
          <w:rtl/>
        </w:rPr>
      </w:pPr>
      <w:r>
        <w:rPr>
          <w:rtl/>
        </w:rPr>
        <w:t>יאיר לפיד</w:t>
      </w:r>
      <w:r>
        <w:rPr>
          <w:rtl/>
        </w:rPr>
        <w:tab/>
      </w:r>
      <w:r>
        <w:rPr>
          <w:rtl/>
        </w:rPr>
        <w:tab/>
        <w:t xml:space="preserve">–   </w:t>
      </w:r>
      <w:r>
        <w:rPr>
          <w:rFonts w:hint="cs"/>
          <w:rtl/>
        </w:rPr>
        <w:t>אינו נוכח</w:t>
      </w:r>
    </w:p>
    <w:p w:rsidR="00B4539E" w:rsidRDefault="00B4539E" w:rsidP="009635F5">
      <w:pPr>
        <w:rPr>
          <w:rtl/>
        </w:rPr>
      </w:pPr>
      <w:r>
        <w:rPr>
          <w:rtl/>
        </w:rPr>
        <w:t>מרב מיכאלי</w:t>
      </w:r>
      <w:r>
        <w:rPr>
          <w:rtl/>
        </w:rPr>
        <w:tab/>
      </w:r>
      <w:r>
        <w:rPr>
          <w:rtl/>
        </w:rPr>
        <w:tab/>
        <w:t xml:space="preserve">–   </w:t>
      </w:r>
      <w:r>
        <w:rPr>
          <w:rFonts w:hint="cs"/>
          <w:rtl/>
        </w:rPr>
        <w:t>אינה נוכחת</w:t>
      </w:r>
    </w:p>
    <w:p w:rsidR="00B4539E" w:rsidRDefault="00B4539E" w:rsidP="009635F5">
      <w:pPr>
        <w:rPr>
          <w:rtl/>
        </w:rPr>
      </w:pPr>
      <w:r>
        <w:rPr>
          <w:rtl/>
        </w:rPr>
        <w:t>מיכאל מלכיאלי</w:t>
      </w:r>
      <w:r>
        <w:rPr>
          <w:rtl/>
        </w:rPr>
        <w:tab/>
      </w:r>
      <w:r>
        <w:rPr>
          <w:rtl/>
        </w:rPr>
        <w:tab/>
        <w:t xml:space="preserve">–   </w:t>
      </w:r>
      <w:r>
        <w:rPr>
          <w:rFonts w:hint="cs"/>
          <w:rtl/>
        </w:rPr>
        <w:t>אינו נוכח</w:t>
      </w:r>
    </w:p>
    <w:p w:rsidR="00B4539E" w:rsidRDefault="00B4539E" w:rsidP="009635F5">
      <w:pPr>
        <w:rPr>
          <w:rtl/>
        </w:rPr>
      </w:pPr>
      <w:r>
        <w:rPr>
          <w:rtl/>
        </w:rPr>
        <w:t>אורי מקלב</w:t>
      </w:r>
      <w:r>
        <w:rPr>
          <w:rtl/>
        </w:rPr>
        <w:tab/>
      </w:r>
      <w:r>
        <w:rPr>
          <w:rtl/>
        </w:rPr>
        <w:tab/>
        <w:t xml:space="preserve">–   </w:t>
      </w:r>
      <w:r>
        <w:rPr>
          <w:rFonts w:hint="cs"/>
          <w:rtl/>
        </w:rPr>
        <w:t>בעד</w:t>
      </w:r>
    </w:p>
    <w:p w:rsidR="00B4539E" w:rsidRDefault="00B4539E" w:rsidP="009635F5">
      <w:pPr>
        <w:rPr>
          <w:rtl/>
        </w:rPr>
      </w:pPr>
      <w:r>
        <w:rPr>
          <w:rtl/>
        </w:rPr>
        <w:t>בנימין נתניהו</w:t>
      </w:r>
      <w:r>
        <w:rPr>
          <w:rtl/>
        </w:rPr>
        <w:tab/>
      </w:r>
      <w:r>
        <w:rPr>
          <w:rtl/>
        </w:rPr>
        <w:tab/>
        <w:t xml:space="preserve">–   </w:t>
      </w:r>
      <w:r>
        <w:rPr>
          <w:rFonts w:hint="cs"/>
          <w:rtl/>
        </w:rPr>
        <w:t>אינו נוכח</w:t>
      </w:r>
    </w:p>
    <w:p w:rsidR="00B4539E" w:rsidRDefault="00B4539E" w:rsidP="009635F5">
      <w:pPr>
        <w:rPr>
          <w:rtl/>
        </w:rPr>
      </w:pPr>
      <w:r>
        <w:rPr>
          <w:rtl/>
        </w:rPr>
        <w:t>יבגני סובה</w:t>
      </w:r>
      <w:r>
        <w:rPr>
          <w:rtl/>
        </w:rPr>
        <w:tab/>
      </w:r>
      <w:r>
        <w:rPr>
          <w:rtl/>
        </w:rPr>
        <w:tab/>
        <w:t xml:space="preserve">–   </w:t>
      </w:r>
      <w:r>
        <w:rPr>
          <w:rFonts w:hint="cs"/>
          <w:rtl/>
        </w:rPr>
        <w:t>אינו נוכח</w:t>
      </w:r>
    </w:p>
    <w:p w:rsidR="00B4539E" w:rsidRDefault="00B4539E" w:rsidP="009635F5">
      <w:pPr>
        <w:rPr>
          <w:rtl/>
        </w:rPr>
      </w:pPr>
      <w:r>
        <w:rPr>
          <w:rtl/>
        </w:rPr>
        <w:t>אורית מלכה סטרוק</w:t>
      </w:r>
      <w:r>
        <w:rPr>
          <w:rtl/>
        </w:rPr>
        <w:tab/>
        <w:t xml:space="preserve">–   </w:t>
      </w:r>
      <w:r>
        <w:rPr>
          <w:rFonts w:hint="cs"/>
          <w:rtl/>
        </w:rPr>
        <w:t>אינה נוכחת</w:t>
      </w:r>
    </w:p>
    <w:p w:rsidR="00B4539E" w:rsidRDefault="00B4539E" w:rsidP="009635F5">
      <w:pPr>
        <w:rPr>
          <w:rtl/>
        </w:rPr>
      </w:pPr>
      <w:r>
        <w:rPr>
          <w:rtl/>
        </w:rPr>
        <w:t>אוסאמה סעדי</w:t>
      </w:r>
      <w:r>
        <w:rPr>
          <w:rtl/>
        </w:rPr>
        <w:tab/>
      </w:r>
      <w:r>
        <w:rPr>
          <w:rtl/>
        </w:rPr>
        <w:tab/>
        <w:t xml:space="preserve">–   </w:t>
      </w:r>
      <w:r>
        <w:rPr>
          <w:rFonts w:hint="cs"/>
          <w:rtl/>
        </w:rPr>
        <w:t xml:space="preserve">אינו </w:t>
      </w:r>
      <w:bookmarkStart w:id="13521" w:name="_ETM_Q41_155093"/>
      <w:bookmarkEnd w:id="13521"/>
      <w:r>
        <w:rPr>
          <w:rFonts w:hint="cs"/>
          <w:rtl/>
        </w:rPr>
        <w:t>נוכח</w:t>
      </w:r>
    </w:p>
    <w:p w:rsidR="00B4539E" w:rsidRDefault="00B4539E" w:rsidP="009635F5">
      <w:pPr>
        <w:rPr>
          <w:rtl/>
        </w:rPr>
      </w:pPr>
      <w:r>
        <w:rPr>
          <w:rtl/>
        </w:rPr>
        <w:t>איימן עודה</w:t>
      </w:r>
      <w:r>
        <w:rPr>
          <w:rtl/>
        </w:rPr>
        <w:tab/>
      </w:r>
      <w:r>
        <w:rPr>
          <w:rtl/>
        </w:rPr>
        <w:tab/>
        <w:t xml:space="preserve">–   </w:t>
      </w:r>
      <w:r>
        <w:rPr>
          <w:rFonts w:hint="cs"/>
          <w:rtl/>
        </w:rPr>
        <w:t>אינו נוכח</w:t>
      </w:r>
    </w:p>
    <w:p w:rsidR="00B4539E" w:rsidRDefault="00B4539E" w:rsidP="009635F5">
      <w:pPr>
        <w:rPr>
          <w:rtl/>
        </w:rPr>
      </w:pPr>
      <w:r>
        <w:rPr>
          <w:rtl/>
        </w:rPr>
        <w:t>אלכס קושניר</w:t>
      </w:r>
      <w:r>
        <w:rPr>
          <w:rtl/>
        </w:rPr>
        <w:tab/>
      </w:r>
      <w:r>
        <w:rPr>
          <w:rtl/>
        </w:rPr>
        <w:tab/>
        <w:t xml:space="preserve">–   </w:t>
      </w:r>
      <w:r>
        <w:rPr>
          <w:rFonts w:hint="cs"/>
          <w:rtl/>
        </w:rPr>
        <w:t>אינו נוכח</w:t>
      </w:r>
    </w:p>
    <w:p w:rsidR="00B4539E" w:rsidRDefault="00B4539E" w:rsidP="009635F5">
      <w:pPr>
        <w:rPr>
          <w:rtl/>
        </w:rPr>
      </w:pPr>
      <w:r>
        <w:rPr>
          <w:rtl/>
        </w:rPr>
        <w:t>שמחה רוטמן</w:t>
      </w:r>
      <w:r>
        <w:rPr>
          <w:rtl/>
        </w:rPr>
        <w:tab/>
      </w:r>
      <w:r>
        <w:rPr>
          <w:rtl/>
        </w:rPr>
        <w:tab/>
        <w:t xml:space="preserve">–   </w:t>
      </w:r>
      <w:r>
        <w:rPr>
          <w:rFonts w:hint="cs"/>
          <w:rtl/>
        </w:rPr>
        <w:t>בעד</w:t>
      </w:r>
    </w:p>
    <w:p w:rsidR="00B4539E" w:rsidRDefault="00B4539E" w:rsidP="009635F5">
      <w:pPr>
        <w:rPr>
          <w:rtl/>
        </w:rPr>
      </w:pPr>
      <w:r>
        <w:rPr>
          <w:rtl/>
        </w:rPr>
        <w:t>יפעת שאשא ביטון</w:t>
      </w:r>
      <w:r>
        <w:rPr>
          <w:rtl/>
        </w:rPr>
        <w:tab/>
        <w:t xml:space="preserve">–   </w:t>
      </w:r>
      <w:r>
        <w:rPr>
          <w:rFonts w:hint="cs"/>
          <w:rtl/>
        </w:rPr>
        <w:t>אינה נוכחת</w:t>
      </w:r>
    </w:p>
    <w:p w:rsidR="00B4539E" w:rsidRDefault="00B4539E" w:rsidP="009635F5">
      <w:pPr>
        <w:rPr>
          <w:rtl/>
        </w:rPr>
      </w:pPr>
      <w:r>
        <w:rPr>
          <w:rtl/>
        </w:rPr>
        <w:t>יובל שטייניץ</w:t>
      </w:r>
      <w:r>
        <w:rPr>
          <w:rtl/>
        </w:rPr>
        <w:tab/>
      </w:r>
      <w:r>
        <w:rPr>
          <w:rtl/>
        </w:rPr>
        <w:tab/>
        <w:t xml:space="preserve">–   </w:t>
      </w:r>
      <w:r>
        <w:rPr>
          <w:rFonts w:hint="cs"/>
          <w:rtl/>
        </w:rPr>
        <w:t>בעד</w:t>
      </w:r>
    </w:p>
    <w:p w:rsidR="00B4539E" w:rsidRDefault="00B4539E" w:rsidP="009635F5">
      <w:pPr>
        <w:rPr>
          <w:rtl/>
        </w:rPr>
      </w:pPr>
      <w:r>
        <w:rPr>
          <w:rtl/>
        </w:rPr>
        <w:t>עמיחי שיקלי</w:t>
      </w:r>
      <w:r>
        <w:rPr>
          <w:rtl/>
        </w:rPr>
        <w:tab/>
      </w:r>
      <w:r>
        <w:rPr>
          <w:rtl/>
        </w:rPr>
        <w:tab/>
        <w:t xml:space="preserve">–   </w:t>
      </w:r>
      <w:r>
        <w:rPr>
          <w:rFonts w:hint="cs"/>
          <w:rtl/>
        </w:rPr>
        <w:t>אינו נוכח</w:t>
      </w:r>
    </w:p>
    <w:p w:rsidR="00B4539E" w:rsidRDefault="00B4539E" w:rsidP="009635F5">
      <w:pPr>
        <w:rPr>
          <w:rtl/>
        </w:rPr>
      </w:pPr>
      <w:r>
        <w:rPr>
          <w:rtl/>
        </w:rPr>
        <w:t>עאידה תומא סלימאן</w:t>
      </w:r>
      <w:r>
        <w:rPr>
          <w:rtl/>
        </w:rPr>
        <w:tab/>
        <w:t xml:space="preserve">–   </w:t>
      </w:r>
      <w:r>
        <w:rPr>
          <w:rFonts w:hint="cs"/>
          <w:rtl/>
        </w:rPr>
        <w:t>אינה נוכחת</w:t>
      </w:r>
    </w:p>
    <w:p w:rsidR="00B4539E" w:rsidRDefault="00B4539E" w:rsidP="009635F5">
      <w:pPr>
        <w:rPr>
          <w:rtl/>
        </w:rPr>
      </w:pPr>
    </w:p>
    <w:p w:rsidR="00B4539E" w:rsidRDefault="00B4539E" w:rsidP="00E63EE3">
      <w:pPr>
        <w:pStyle w:val="af6"/>
        <w:keepNext/>
        <w:rPr>
          <w:rtl/>
        </w:rPr>
      </w:pPr>
      <w:r w:rsidRPr="007C240C">
        <w:rPr>
          <w:rStyle w:val="TagStyle"/>
          <w:rtl/>
        </w:rPr>
        <w:t xml:space="preserve"> &lt;&lt; יור &gt;&gt; </w:t>
      </w:r>
      <w:r>
        <w:rPr>
          <w:rtl/>
        </w:rPr>
        <w:t>היו"ר יעקב מרגי:</w:t>
      </w:r>
      <w:r w:rsidRPr="007C240C">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יש חברי כנסת במליאה שלא קראו </w:t>
      </w:r>
      <w:bookmarkStart w:id="13522" w:name="_ETM_Q41_189671"/>
      <w:bookmarkEnd w:id="13522"/>
      <w:r>
        <w:rPr>
          <w:rFonts w:hint="cs"/>
          <w:rtl/>
          <w:lang w:eastAsia="he-IL"/>
        </w:rPr>
        <w:t xml:space="preserve">בשמם ורוצים להצביע, או שקראו בשמם? </w:t>
      </w:r>
    </w:p>
    <w:p w:rsidR="00B4539E" w:rsidRDefault="00B4539E" w:rsidP="00E63EE3">
      <w:pPr>
        <w:rPr>
          <w:rtl/>
          <w:lang w:eastAsia="he-IL"/>
        </w:rPr>
      </w:pPr>
      <w:bookmarkStart w:id="13523" w:name="_ETM_Q41_191894"/>
      <w:bookmarkStart w:id="13524" w:name="_ETM_Q41_191999"/>
      <w:bookmarkEnd w:id="13523"/>
      <w:bookmarkEnd w:id="13524"/>
    </w:p>
    <w:p w:rsidR="00B4539E" w:rsidRDefault="00B4539E" w:rsidP="00E63EE3">
      <w:pPr>
        <w:pStyle w:val="af5"/>
        <w:keepNext/>
        <w:rPr>
          <w:rtl/>
        </w:rPr>
      </w:pPr>
      <w:bookmarkStart w:id="13525" w:name="_ETM_Q41_192036"/>
      <w:bookmarkStart w:id="13526" w:name="_ETM_Q41_192134"/>
      <w:bookmarkStart w:id="13527" w:name="ET_interruption_4610_8"/>
      <w:bookmarkEnd w:id="13525"/>
      <w:bookmarkEnd w:id="13526"/>
      <w:r w:rsidRPr="00050334">
        <w:rPr>
          <w:rStyle w:val="TagStyle"/>
          <w:rtl/>
        </w:rPr>
        <w:t xml:space="preserve"> &lt;&lt; קריאה &gt;&gt; </w:t>
      </w:r>
      <w:r>
        <w:rPr>
          <w:rtl/>
        </w:rPr>
        <w:t>גילה גמליאל (הליכוד):</w:t>
      </w:r>
      <w:r w:rsidRPr="00050334">
        <w:rPr>
          <w:rStyle w:val="TagStyle"/>
          <w:rtl/>
        </w:rPr>
        <w:t xml:space="preserve"> &lt;&lt; קריאה &gt;&gt;</w:t>
      </w:r>
      <w:r>
        <w:rPr>
          <w:rtl/>
        </w:rPr>
        <w:t xml:space="preserve">  </w:t>
      </w:r>
      <w:bookmarkEnd w:id="13527"/>
    </w:p>
    <w:p w:rsidR="00B4539E" w:rsidRDefault="00B4539E" w:rsidP="00165764">
      <w:pPr>
        <w:rPr>
          <w:rtl/>
          <w:lang w:eastAsia="he-IL"/>
        </w:rPr>
      </w:pPr>
    </w:p>
    <w:p w:rsidR="00B4539E" w:rsidRDefault="00B4539E" w:rsidP="00E63EE3">
      <w:pPr>
        <w:rPr>
          <w:rtl/>
          <w:lang w:eastAsia="he-IL"/>
        </w:rPr>
      </w:pPr>
      <w:bookmarkStart w:id="13528" w:name="_ETM_Q41_192197"/>
      <w:bookmarkStart w:id="13529" w:name="_ETM_Q41_192460"/>
      <w:bookmarkEnd w:id="13528"/>
      <w:bookmarkEnd w:id="13529"/>
      <w:r>
        <w:rPr>
          <w:rFonts w:hint="cs"/>
          <w:rtl/>
          <w:lang w:eastAsia="he-IL"/>
        </w:rPr>
        <w:t>ב</w:t>
      </w:r>
      <w:bookmarkStart w:id="13530" w:name="_ETM_Q41_192496"/>
      <w:bookmarkEnd w:id="13530"/>
      <w:r>
        <w:rPr>
          <w:rFonts w:hint="cs"/>
          <w:rtl/>
          <w:lang w:eastAsia="he-IL"/>
        </w:rPr>
        <w:t xml:space="preserve">עד. </w:t>
      </w:r>
    </w:p>
    <w:p w:rsidR="00B4539E" w:rsidRDefault="00B4539E" w:rsidP="00E63EE3">
      <w:pPr>
        <w:rPr>
          <w:rtl/>
          <w:lang w:eastAsia="he-IL"/>
        </w:rPr>
      </w:pPr>
      <w:bookmarkStart w:id="13531" w:name="_ETM_Q41_193360"/>
      <w:bookmarkStart w:id="13532" w:name="_ETM_Q41_193457"/>
      <w:bookmarkEnd w:id="13531"/>
      <w:bookmarkEnd w:id="13532"/>
    </w:p>
    <w:p w:rsidR="00B4539E" w:rsidRDefault="00B4539E" w:rsidP="00E63EE3">
      <w:pPr>
        <w:pStyle w:val="af5"/>
        <w:rPr>
          <w:rtl/>
        </w:rPr>
      </w:pPr>
      <w:bookmarkStart w:id="13533" w:name="_ETM_Q41_193528"/>
      <w:bookmarkStart w:id="13534" w:name="_ETM_Q41_193609"/>
      <w:bookmarkStart w:id="13535" w:name="ET_interruption_6118_11"/>
      <w:bookmarkEnd w:id="13533"/>
      <w:bookmarkEnd w:id="13534"/>
      <w:r w:rsidRPr="00BD5752">
        <w:rPr>
          <w:rStyle w:val="TagStyle"/>
          <w:rtl/>
        </w:rPr>
        <w:t xml:space="preserve"> &lt;&lt; קריאה &gt;&gt;</w:t>
      </w:r>
      <w:r w:rsidRPr="00050334">
        <w:rPr>
          <w:rStyle w:val="TagStyle"/>
          <w:rtl/>
        </w:rPr>
        <w:t xml:space="preserve"> </w:t>
      </w:r>
      <w:r>
        <w:rPr>
          <w:rtl/>
        </w:rPr>
        <w:t>סגנית מזכירת הכנסת אלינור ימין:</w:t>
      </w:r>
      <w:r w:rsidRPr="00050334">
        <w:rPr>
          <w:rStyle w:val="TagStyle"/>
          <w:rtl/>
        </w:rPr>
        <w:t xml:space="preserve"> </w:t>
      </w:r>
      <w:r w:rsidRPr="00BD5752">
        <w:rPr>
          <w:rStyle w:val="TagStyle"/>
          <w:rtl/>
        </w:rPr>
        <w:t>&lt;&lt; קריאה &gt;&gt;</w:t>
      </w:r>
      <w:r>
        <w:rPr>
          <w:rStyle w:val="TagStyle"/>
          <w:rtl/>
        </w:rPr>
        <w:t xml:space="preserve"> </w:t>
      </w:r>
      <w:r>
        <w:rPr>
          <w:rtl/>
        </w:rPr>
        <w:t xml:space="preserve"> </w:t>
      </w:r>
      <w:bookmarkEnd w:id="13535"/>
    </w:p>
    <w:p w:rsidR="00B4539E" w:rsidRDefault="00B4539E" w:rsidP="00516D07">
      <w:pPr>
        <w:ind w:firstLine="0"/>
        <w:rPr>
          <w:rtl/>
          <w:lang w:eastAsia="he-IL"/>
        </w:rPr>
      </w:pPr>
      <w:bookmarkStart w:id="13536" w:name="_ETM_Q41_190363"/>
      <w:bookmarkStart w:id="13537" w:name="_ETM_Q41_192432"/>
      <w:bookmarkEnd w:id="13536"/>
      <w:bookmarkEnd w:id="13537"/>
      <w:r>
        <w:rPr>
          <w:rFonts w:hint="cs"/>
          <w:rtl/>
          <w:lang w:eastAsia="he-IL"/>
        </w:rPr>
        <w:t xml:space="preserve">(קוראת בשם חברת </w:t>
      </w:r>
      <w:bookmarkStart w:id="13538" w:name="_ETM_Q41_191924"/>
      <w:bookmarkEnd w:id="13538"/>
      <w:r>
        <w:rPr>
          <w:rFonts w:hint="cs"/>
          <w:rtl/>
          <w:lang w:eastAsia="he-IL"/>
        </w:rPr>
        <w:t>הכנסת)</w:t>
      </w:r>
      <w:bookmarkStart w:id="13539" w:name="_ETM_Q41_193812"/>
      <w:bookmarkEnd w:id="13539"/>
    </w:p>
    <w:p w:rsidR="00B4539E" w:rsidRDefault="00B4539E" w:rsidP="00E63EE3">
      <w:pPr>
        <w:ind w:firstLine="0"/>
        <w:rPr>
          <w:rtl/>
          <w:lang w:eastAsia="he-IL"/>
        </w:rPr>
      </w:pPr>
      <w:bookmarkStart w:id="13540" w:name="_ETM_Q41_193914"/>
      <w:bookmarkEnd w:id="13540"/>
    </w:p>
    <w:p w:rsidR="00B4539E" w:rsidRPr="00050334" w:rsidRDefault="00B4539E" w:rsidP="00E63EE3">
      <w:pPr>
        <w:ind w:firstLine="0"/>
        <w:rPr>
          <w:rtl/>
          <w:lang w:eastAsia="he-IL"/>
        </w:rPr>
      </w:pPr>
      <w:bookmarkStart w:id="13541" w:name="_ETM_Q41_193948"/>
      <w:bookmarkStart w:id="13542" w:name="_ETM_Q41_194027"/>
      <w:bookmarkEnd w:id="13541"/>
      <w:bookmarkEnd w:id="13542"/>
      <w:r>
        <w:rPr>
          <w:rtl/>
          <w:lang w:eastAsia="he-IL"/>
        </w:rPr>
        <w:tab/>
      </w:r>
      <w:r>
        <w:rPr>
          <w:rFonts w:hint="cs"/>
          <w:rtl/>
          <w:lang w:eastAsia="he-IL"/>
        </w:rPr>
        <w:t>גילה גמליאל</w:t>
      </w:r>
      <w:r>
        <w:rPr>
          <w:rFonts w:hint="cs"/>
          <w:rtl/>
          <w:lang w:eastAsia="he-IL"/>
        </w:rPr>
        <w:tab/>
      </w:r>
      <w:r>
        <w:rPr>
          <w:rFonts w:hint="cs"/>
          <w:rtl/>
          <w:lang w:eastAsia="he-IL"/>
        </w:rPr>
        <w:tab/>
      </w:r>
      <w:r>
        <w:rPr>
          <w:rtl/>
          <w:lang w:eastAsia="he-IL"/>
        </w:rPr>
        <w:t>–</w:t>
      </w:r>
      <w:r>
        <w:rPr>
          <w:rFonts w:hint="cs"/>
          <w:rtl/>
          <w:lang w:eastAsia="he-IL"/>
        </w:rPr>
        <w:t xml:space="preserve">   בעד</w:t>
      </w:r>
    </w:p>
    <w:p w:rsidR="00B4539E" w:rsidRDefault="00B4539E" w:rsidP="00E63EE3">
      <w:pPr>
        <w:rPr>
          <w:rtl/>
          <w:lang w:eastAsia="he-IL"/>
        </w:rPr>
      </w:pPr>
      <w:bookmarkStart w:id="13543" w:name="_ETM_Q41_192748"/>
      <w:bookmarkStart w:id="13544" w:name="_ETM_Q41_192828"/>
      <w:bookmarkEnd w:id="13543"/>
      <w:bookmarkEnd w:id="13544"/>
    </w:p>
    <w:p w:rsidR="00B4539E" w:rsidRDefault="00B4539E" w:rsidP="00E63EE3">
      <w:pPr>
        <w:pStyle w:val="af6"/>
        <w:keepNext/>
        <w:rPr>
          <w:rtl/>
        </w:rPr>
      </w:pPr>
      <w:bookmarkStart w:id="13545" w:name="_ETM_Q41_205293"/>
      <w:bookmarkStart w:id="13546" w:name="_ETM_Q41_205369"/>
      <w:bookmarkEnd w:id="13545"/>
      <w:bookmarkEnd w:id="13546"/>
      <w:r w:rsidRPr="00050334">
        <w:rPr>
          <w:rStyle w:val="TagStyle"/>
          <w:rtl/>
        </w:rPr>
        <w:t xml:space="preserve"> &lt;&lt; יור &gt;&gt; </w:t>
      </w:r>
      <w:r>
        <w:rPr>
          <w:rtl/>
        </w:rPr>
        <w:t>היו"ר יעקב מרגי:</w:t>
      </w:r>
      <w:r w:rsidRPr="00050334">
        <w:rPr>
          <w:rStyle w:val="TagStyle"/>
          <w:rtl/>
        </w:rPr>
        <w:t xml:space="preserve"> &lt;&lt; יור &gt;&gt;</w:t>
      </w:r>
      <w:r>
        <w:rPr>
          <w:rtl/>
        </w:rPr>
        <w:t xml:space="preserve">  </w:t>
      </w:r>
    </w:p>
    <w:p w:rsidR="00B4539E" w:rsidRDefault="00B4539E" w:rsidP="00165764">
      <w:pPr>
        <w:rPr>
          <w:rtl/>
          <w:lang w:eastAsia="he-IL"/>
        </w:rPr>
      </w:pPr>
    </w:p>
    <w:p w:rsidR="00B4539E" w:rsidRDefault="00B4539E" w:rsidP="00516D07">
      <w:pPr>
        <w:rPr>
          <w:rtl/>
          <w:lang w:eastAsia="he-IL"/>
        </w:rPr>
      </w:pPr>
      <w:bookmarkStart w:id="13547" w:name="_ETM_Q41_204950"/>
      <w:bookmarkEnd w:id="13547"/>
      <w:r>
        <w:rPr>
          <w:rFonts w:hint="cs"/>
          <w:rtl/>
          <w:lang w:eastAsia="he-IL"/>
        </w:rPr>
        <w:t xml:space="preserve">רק תוודאו לפני הספירה אם תיקנתם </w:t>
      </w:r>
      <w:bookmarkStart w:id="13548" w:name="_ETM_Q41_207921"/>
      <w:bookmarkEnd w:id="13548"/>
      <w:r>
        <w:rPr>
          <w:rFonts w:hint="cs"/>
          <w:rtl/>
          <w:lang w:eastAsia="he-IL"/>
        </w:rPr>
        <w:t xml:space="preserve">את הספירה של בועז טופורובסקי, כי הוא תיקן לפני </w:t>
      </w:r>
      <w:bookmarkStart w:id="13549" w:name="_ETM_Q41_214819"/>
      <w:bookmarkEnd w:id="13549"/>
      <w:r>
        <w:rPr>
          <w:rFonts w:hint="cs"/>
          <w:rtl/>
          <w:lang w:eastAsia="he-IL"/>
        </w:rPr>
        <w:t>התשובה. נודיע לפרוטוקול. תמה ההצבעה. נא להגיש לי את התוצאות</w:t>
      </w:r>
      <w:bookmarkStart w:id="13550" w:name="_ETM_Q41_227483"/>
      <w:bookmarkEnd w:id="13550"/>
      <w:r>
        <w:rPr>
          <w:rFonts w:hint="cs"/>
          <w:rtl/>
          <w:lang w:eastAsia="he-IL"/>
        </w:rPr>
        <w:t xml:space="preserve">. </w:t>
      </w:r>
      <w:bookmarkStart w:id="13551" w:name="_ETM_Q41_243172"/>
      <w:bookmarkStart w:id="13552" w:name="_ETM_Q41_243294"/>
      <w:bookmarkStart w:id="13553" w:name="_ETM_Q41_192883"/>
      <w:bookmarkStart w:id="13554" w:name="_ETM_Q41_192946"/>
      <w:bookmarkEnd w:id="13551"/>
      <w:bookmarkEnd w:id="13552"/>
      <w:bookmarkEnd w:id="13553"/>
      <w:bookmarkEnd w:id="13554"/>
      <w:r>
        <w:rPr>
          <w:rFonts w:hint="cs"/>
          <w:rtl/>
          <w:lang w:eastAsia="he-IL"/>
        </w:rPr>
        <w:t xml:space="preserve">להלן תוצאות ההצבעה: 46 חברי כנסת בעד, נגד הצביעו 50. אי לכך, הצעת החוק לא עברה. </w:t>
      </w:r>
    </w:p>
    <w:p w:rsidR="00B4539E" w:rsidRDefault="00B4539E" w:rsidP="00516D07">
      <w:pPr>
        <w:rPr>
          <w:rtl/>
          <w:lang w:eastAsia="he-IL"/>
        </w:rPr>
      </w:pPr>
    </w:p>
    <w:p w:rsidR="00B4539E" w:rsidRDefault="00B4539E" w:rsidP="00516D07">
      <w:pPr>
        <w:rPr>
          <w:rtl/>
          <w:lang w:eastAsia="he-IL"/>
        </w:rPr>
      </w:pPr>
    </w:p>
    <w:p w:rsidR="00B4539E" w:rsidRDefault="00B4539E" w:rsidP="00E63EE3">
      <w:pPr>
        <w:pStyle w:val="a6"/>
        <w:rPr>
          <w:rtl/>
          <w:lang w:eastAsia="he-IL"/>
        </w:rPr>
      </w:pPr>
      <w:bookmarkStart w:id="13555" w:name="_ETM_Q41_333170"/>
      <w:bookmarkStart w:id="13556" w:name="_ETM_Q41_333276"/>
      <w:bookmarkStart w:id="13557" w:name="ET_subject_הודעה_אישית_של_חבר_הכנס_13"/>
      <w:bookmarkEnd w:id="13555"/>
      <w:bookmarkEnd w:id="13556"/>
      <w:r w:rsidRPr="00365FD8">
        <w:rPr>
          <w:rStyle w:val="TagStyle"/>
          <w:rtl/>
        </w:rPr>
        <w:t xml:space="preserve"> &lt;&lt; נושא &gt;&gt; </w:t>
      </w:r>
      <w:bookmarkStart w:id="13558" w:name="_Toc84500441"/>
      <w:r>
        <w:rPr>
          <w:rtl/>
          <w:lang w:eastAsia="he-IL"/>
        </w:rPr>
        <w:t>הודעה אישית של חבר הכנסת יואב קיש</w:t>
      </w:r>
      <w:bookmarkEnd w:id="13558"/>
      <w:r w:rsidRPr="00365FD8">
        <w:rPr>
          <w:rStyle w:val="TagStyle"/>
          <w:rtl/>
        </w:rPr>
        <w:t xml:space="preserve"> &lt;&lt; נושא &gt;&gt;</w:t>
      </w:r>
      <w:r>
        <w:rPr>
          <w:rtl/>
          <w:lang w:eastAsia="he-IL"/>
        </w:rPr>
        <w:t xml:space="preserve">  </w:t>
      </w:r>
      <w:bookmarkEnd w:id="13557"/>
    </w:p>
    <w:p w:rsidR="00B4539E" w:rsidRDefault="00B4539E" w:rsidP="00E63EE3">
      <w:pPr>
        <w:rPr>
          <w:rtl/>
          <w:lang w:eastAsia="he-IL"/>
        </w:rPr>
      </w:pPr>
    </w:p>
    <w:p w:rsidR="00B4539E" w:rsidRDefault="00B4539E" w:rsidP="00E63EE3">
      <w:pPr>
        <w:pStyle w:val="af6"/>
        <w:keepNext/>
        <w:rPr>
          <w:rtl/>
        </w:rPr>
      </w:pPr>
      <w:r w:rsidRPr="00365FD8">
        <w:rPr>
          <w:rStyle w:val="TagStyle"/>
          <w:rtl/>
        </w:rPr>
        <w:t xml:space="preserve"> &lt;&lt; יור &gt;&gt; </w:t>
      </w:r>
      <w:r>
        <w:rPr>
          <w:rtl/>
        </w:rPr>
        <w:t>היו"ר יעקב מרגי:</w:t>
      </w:r>
      <w:r w:rsidRPr="00365FD8">
        <w:rPr>
          <w:rStyle w:val="TagStyle"/>
          <w:rtl/>
        </w:rPr>
        <w:t xml:space="preserve"> &lt;&lt; יור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אנחנו עוברים להודעה אישית של חבר הכנסת קיש בעקבות הזכרת שמו על ידי השר יועז הנדל. בבקשה, הודעה אישית. עד חמש דקות לרשותך, אדוני. </w:t>
      </w:r>
    </w:p>
    <w:p w:rsidR="00B4539E" w:rsidRDefault="00B4539E" w:rsidP="00E63EE3">
      <w:pPr>
        <w:rPr>
          <w:rtl/>
          <w:lang w:eastAsia="he-IL"/>
        </w:rPr>
      </w:pPr>
    </w:p>
    <w:p w:rsidR="00B4539E" w:rsidRDefault="00B4539E" w:rsidP="00E63EE3">
      <w:pPr>
        <w:pStyle w:val="a4"/>
        <w:keepNext/>
        <w:rPr>
          <w:rtl/>
        </w:rPr>
      </w:pPr>
      <w:bookmarkStart w:id="13559" w:name="ET_speaker_5296_2"/>
      <w:r w:rsidRPr="00916060">
        <w:rPr>
          <w:rStyle w:val="TagStyle"/>
          <w:rtl/>
        </w:rPr>
        <w:t xml:space="preserve"> &lt;&lt; דובר &gt;&gt; </w:t>
      </w:r>
      <w:bookmarkStart w:id="13560" w:name="_Toc84500442"/>
      <w:r>
        <w:rPr>
          <w:rtl/>
        </w:rPr>
        <w:t>יואב קיש (הליכוד):</w:t>
      </w:r>
      <w:bookmarkEnd w:id="13560"/>
      <w:r w:rsidRPr="00916060">
        <w:rPr>
          <w:rStyle w:val="TagStyle"/>
          <w:rtl/>
        </w:rPr>
        <w:t xml:space="preserve"> &lt;&lt; דובר &gt;&gt;</w:t>
      </w:r>
      <w:r>
        <w:rPr>
          <w:rtl/>
        </w:rPr>
        <w:t xml:space="preserve">  </w:t>
      </w:r>
      <w:bookmarkEnd w:id="13559"/>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אני חושב שאני </w:t>
      </w:r>
      <w:bookmarkStart w:id="13561" w:name="_ETM_Q41_336758"/>
      <w:bookmarkEnd w:id="13561"/>
      <w:r>
        <w:rPr>
          <w:rFonts w:hint="cs"/>
          <w:rtl/>
          <w:lang w:eastAsia="he-IL"/>
        </w:rPr>
        <w:t xml:space="preserve">לא אזדקק לחמש דקות. השר הנדל, היה לנו פה ויכוח. </w:t>
      </w:r>
      <w:bookmarkStart w:id="13562" w:name="_ETM_Q41_344821"/>
      <w:bookmarkEnd w:id="13562"/>
      <w:r>
        <w:rPr>
          <w:rFonts w:hint="cs"/>
          <w:rtl/>
          <w:lang w:eastAsia="he-IL"/>
        </w:rPr>
        <w:t xml:space="preserve">הרי החוק הזה עוסק בהגנה על זכויות האופוזיציה. באת ודיברת על דרך, על אידיאולוגיה, דיברנו על הציבור שנמצא מאחוריך. </w:t>
      </w:r>
    </w:p>
    <w:p w:rsidR="00B4539E" w:rsidRDefault="00B4539E" w:rsidP="00E63EE3">
      <w:pPr>
        <w:rPr>
          <w:rtl/>
          <w:lang w:eastAsia="he-IL"/>
        </w:rPr>
      </w:pPr>
    </w:p>
    <w:p w:rsidR="00B4539E" w:rsidRDefault="00B4539E" w:rsidP="000A7C5A">
      <w:pPr>
        <w:rPr>
          <w:rtl/>
          <w:lang w:eastAsia="he-IL"/>
        </w:rPr>
      </w:pPr>
      <w:r>
        <w:rPr>
          <w:rFonts w:hint="cs"/>
          <w:rtl/>
          <w:lang w:eastAsia="he-IL"/>
        </w:rPr>
        <w:t xml:space="preserve">אני הייתי צריך להסתכל בוויקיפדיה כדי </w:t>
      </w:r>
      <w:bookmarkStart w:id="13563" w:name="_ETM_Q41_359584"/>
      <w:bookmarkEnd w:id="13563"/>
      <w:r>
        <w:rPr>
          <w:rFonts w:hint="cs"/>
          <w:rtl/>
          <w:lang w:eastAsia="he-IL"/>
        </w:rPr>
        <w:t xml:space="preserve">להיזכר, השר הנדל, בדרכך הפרלמנטרית. לפני שהיית בפרלמנט, הכרתי אותך, הערכתי אותך. אני חושב שהפרלמנט גרם לך לתזזיתיות יתר. אני מזכיר לחברים </w:t>
      </w:r>
      <w:bookmarkStart w:id="13564" w:name="_ETM_Q41_370338"/>
      <w:bookmarkEnd w:id="13564"/>
      <w:r>
        <w:rPr>
          <w:rFonts w:hint="cs"/>
          <w:rtl/>
          <w:lang w:eastAsia="he-IL"/>
        </w:rPr>
        <w:t>פה</w:t>
      </w:r>
      <w:r w:rsidR="000A7C5A">
        <w:rPr>
          <w:rFonts w:hint="cs"/>
          <w:rtl/>
          <w:lang w:eastAsia="he-IL"/>
        </w:rPr>
        <w:t>:</w:t>
      </w:r>
      <w:r>
        <w:rPr>
          <w:rFonts w:hint="cs"/>
          <w:rtl/>
          <w:lang w:eastAsia="he-IL"/>
        </w:rPr>
        <w:t xml:space="preserve"> התחלת במפלגת תל"ם עם בוגי, נדמה לי ב-2019, לפני כשנתיים. אחרי זה הם הפכו להיות </w:t>
      </w:r>
      <w:bookmarkStart w:id="13565" w:name="_ETM_Q41_380138"/>
      <w:bookmarkEnd w:id="13565"/>
      <w:r>
        <w:rPr>
          <w:rFonts w:hint="cs"/>
          <w:rtl/>
          <w:lang w:eastAsia="he-IL"/>
        </w:rPr>
        <w:t xml:space="preserve">כחול לבן, והיית חבר כנסת מטעם כחול לבן, ואחרי זה פרשת מכחול לבן </w:t>
      </w:r>
      <w:bookmarkStart w:id="13566" w:name="_ETM_Q41_387016"/>
      <w:bookmarkEnd w:id="13566"/>
      <w:r>
        <w:rPr>
          <w:rFonts w:hint="cs"/>
          <w:rtl/>
          <w:lang w:eastAsia="he-IL"/>
        </w:rPr>
        <w:t xml:space="preserve">והקמתם את דרך ארץ. לדעתי, הייתה תקופה שלא נכנסתם לאיזושהי כנסת, ובסוף הצטרפתם לתקווה חדשה. </w:t>
      </w:r>
    </w:p>
    <w:p w:rsidR="00B4539E" w:rsidRDefault="00B4539E" w:rsidP="00E63EE3">
      <w:pPr>
        <w:rPr>
          <w:rtl/>
          <w:lang w:eastAsia="he-IL"/>
        </w:rPr>
      </w:pPr>
      <w:bookmarkStart w:id="13567" w:name="_ETM_Q41_395959"/>
      <w:bookmarkStart w:id="13568" w:name="_ETM_Q41_396036"/>
      <w:bookmarkEnd w:id="13567"/>
      <w:bookmarkEnd w:id="13568"/>
    </w:p>
    <w:p w:rsidR="00B4539E" w:rsidRDefault="00B4539E" w:rsidP="00E63EE3">
      <w:pPr>
        <w:rPr>
          <w:rtl/>
          <w:lang w:eastAsia="he-IL"/>
        </w:rPr>
      </w:pPr>
      <w:bookmarkStart w:id="13569" w:name="_ETM_Q41_396086"/>
      <w:bookmarkStart w:id="13570" w:name="_ETM_Q41_396152"/>
      <w:bookmarkEnd w:id="13569"/>
      <w:bookmarkEnd w:id="13570"/>
      <w:r>
        <w:rPr>
          <w:rFonts w:hint="cs"/>
          <w:rtl/>
          <w:lang w:eastAsia="he-IL"/>
        </w:rPr>
        <w:t xml:space="preserve">אז אתה כל הזמן מחפש שמות </w:t>
      </w:r>
      <w:r>
        <w:rPr>
          <w:rtl/>
          <w:lang w:eastAsia="he-IL"/>
        </w:rPr>
        <w:t>–</w:t>
      </w:r>
      <w:r>
        <w:rPr>
          <w:rFonts w:hint="cs"/>
          <w:rtl/>
          <w:lang w:eastAsia="he-IL"/>
        </w:rPr>
        <w:t xml:space="preserve"> פעם זאת דרך ארץ, </w:t>
      </w:r>
      <w:bookmarkStart w:id="13571" w:name="_ETM_Q41_395611"/>
      <w:bookmarkEnd w:id="13571"/>
      <w:r>
        <w:rPr>
          <w:rFonts w:hint="cs"/>
          <w:rtl/>
          <w:lang w:eastAsia="he-IL"/>
        </w:rPr>
        <w:t xml:space="preserve">פעם זו תקווה חדשה. בסוף, אני אומר לך את האמת בפרצוף, רואים את זה בסקרים. אין מאחוריכם ציבור, לא מאמינים בכם, אתם </w:t>
      </w:r>
      <w:bookmarkStart w:id="13572" w:name="_ETM_Q41_405707"/>
      <w:bookmarkEnd w:id="13572"/>
      <w:r>
        <w:rPr>
          <w:rFonts w:hint="cs"/>
          <w:rtl/>
          <w:lang w:eastAsia="he-IL"/>
        </w:rPr>
        <w:t xml:space="preserve">אופורטוניסטים, אין לכם דרך, וכל מה שיש לכם </w:t>
      </w:r>
      <w:bookmarkStart w:id="13573" w:name="_ETM_Q41_407603"/>
      <w:bookmarkEnd w:id="13573"/>
      <w:r>
        <w:rPr>
          <w:rFonts w:hint="cs"/>
          <w:rtl/>
          <w:lang w:eastAsia="he-IL"/>
        </w:rPr>
        <w:t xml:space="preserve">לעשות זה ללמוד מהליכוד איך אנחנו עובדים. </w:t>
      </w:r>
    </w:p>
    <w:p w:rsidR="00B4539E" w:rsidRDefault="00B4539E" w:rsidP="00E63EE3">
      <w:pPr>
        <w:rPr>
          <w:rtl/>
          <w:lang w:eastAsia="he-IL"/>
        </w:rPr>
      </w:pPr>
    </w:p>
    <w:p w:rsidR="00B4539E" w:rsidRDefault="00B4539E" w:rsidP="00E63EE3">
      <w:pPr>
        <w:pStyle w:val="af6"/>
        <w:keepNext/>
        <w:rPr>
          <w:rtl/>
        </w:rPr>
      </w:pPr>
      <w:r w:rsidRPr="00916060">
        <w:rPr>
          <w:rStyle w:val="TagStyle"/>
          <w:rtl/>
        </w:rPr>
        <w:t xml:space="preserve"> &lt;&lt; יור &gt;&gt; </w:t>
      </w:r>
      <w:r>
        <w:rPr>
          <w:rtl/>
        </w:rPr>
        <w:t>היו"ר יעקב מרגי:</w:t>
      </w:r>
      <w:r w:rsidRPr="00916060">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רבה. </w:t>
      </w:r>
      <w:bookmarkStart w:id="13574" w:name="_ETM_Q41_414891"/>
      <w:bookmarkStart w:id="13575" w:name="_ETM_Q41_414964"/>
      <w:bookmarkStart w:id="13576" w:name="_ETM_Q41_419794"/>
      <w:bookmarkStart w:id="13577" w:name="_ETM_Q41_419870"/>
      <w:bookmarkStart w:id="13578" w:name="_ETM_Q41_415035"/>
      <w:bookmarkStart w:id="13579" w:name="_ETM_Q41_415098"/>
      <w:bookmarkEnd w:id="13574"/>
      <w:bookmarkEnd w:id="13575"/>
      <w:bookmarkEnd w:id="13576"/>
      <w:bookmarkEnd w:id="13577"/>
      <w:bookmarkEnd w:id="13578"/>
      <w:bookmarkEnd w:id="13579"/>
      <w:r>
        <w:rPr>
          <w:rFonts w:hint="cs"/>
          <w:rtl/>
          <w:lang w:eastAsia="he-IL"/>
        </w:rPr>
        <w:t xml:space="preserve">אנחנו עוברים לסעיף הבא בסדר-היום. </w:t>
      </w:r>
    </w:p>
    <w:p w:rsidR="00B4539E" w:rsidRDefault="00B4539E" w:rsidP="00E63EE3">
      <w:pPr>
        <w:rPr>
          <w:rtl/>
          <w:lang w:eastAsia="he-IL"/>
        </w:rPr>
      </w:pPr>
    </w:p>
    <w:p w:rsidR="00B4539E" w:rsidRDefault="00B4539E" w:rsidP="00E63EE3">
      <w:pPr>
        <w:pStyle w:val="af5"/>
        <w:keepNext/>
        <w:rPr>
          <w:rtl/>
        </w:rPr>
      </w:pPr>
      <w:bookmarkStart w:id="13580" w:name="ET_interruption_6200_4"/>
      <w:r w:rsidRPr="00916060">
        <w:rPr>
          <w:rStyle w:val="TagStyle"/>
          <w:rtl/>
        </w:rPr>
        <w:t xml:space="preserve"> &lt;&lt; קריאה &gt;&gt; </w:t>
      </w:r>
      <w:r>
        <w:rPr>
          <w:rtl/>
        </w:rPr>
        <w:t>שר התקשורת יועז הנדל:</w:t>
      </w:r>
      <w:r w:rsidRPr="00916060">
        <w:rPr>
          <w:rStyle w:val="TagStyle"/>
          <w:rtl/>
        </w:rPr>
        <w:t xml:space="preserve"> &lt;&lt; קריאה &gt;&gt;</w:t>
      </w:r>
      <w:r>
        <w:rPr>
          <w:rtl/>
        </w:rPr>
        <w:t xml:space="preserve">  </w:t>
      </w:r>
      <w:bookmarkEnd w:id="13580"/>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bookmarkStart w:id="13581" w:name="_ETM_Q41_416365"/>
      <w:bookmarkStart w:id="13582" w:name="_ETM_Q41_416445"/>
      <w:bookmarkEnd w:id="13581"/>
      <w:bookmarkEnd w:id="13582"/>
    </w:p>
    <w:p w:rsidR="00B4539E" w:rsidRDefault="00B4539E" w:rsidP="00E63EE3">
      <w:pPr>
        <w:pStyle w:val="af6"/>
        <w:keepNext/>
        <w:rPr>
          <w:rtl/>
        </w:rPr>
      </w:pPr>
      <w:r w:rsidRPr="00916060">
        <w:rPr>
          <w:rStyle w:val="TagStyle"/>
          <w:rtl/>
        </w:rPr>
        <w:t xml:space="preserve"> &lt;&lt; יור &gt;&gt; </w:t>
      </w:r>
      <w:r>
        <w:rPr>
          <w:rtl/>
        </w:rPr>
        <w:t>היו"ר יעקב מרגי:</w:t>
      </w:r>
      <w:r w:rsidRPr="00916060">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לא, זה לא </w:t>
      </w:r>
      <w:bookmarkStart w:id="13583" w:name="_ETM_Q41_418708"/>
      <w:bookmarkEnd w:id="13583"/>
      <w:r>
        <w:rPr>
          <w:rFonts w:hint="cs"/>
          <w:rtl/>
          <w:lang w:eastAsia="he-IL"/>
        </w:rPr>
        <w:t xml:space="preserve">ייגמר, זה לא ייגמר. זה פינג פונג. אין בתקנון, </w:t>
      </w:r>
      <w:bookmarkStart w:id="13584" w:name="_ETM_Q41_421756"/>
      <w:bookmarkEnd w:id="13584"/>
      <w:r>
        <w:rPr>
          <w:rFonts w:hint="cs"/>
          <w:rtl/>
          <w:lang w:eastAsia="he-IL"/>
        </w:rPr>
        <w:t xml:space="preserve">אי-אפשר. מכובדי, אי-אפשר. יש תקנון. סמוך </w:t>
      </w:r>
      <w:bookmarkStart w:id="13585" w:name="_ETM_Q41_429702"/>
      <w:bookmarkEnd w:id="13585"/>
      <w:r>
        <w:rPr>
          <w:rFonts w:hint="cs"/>
          <w:rtl/>
          <w:lang w:eastAsia="he-IL"/>
        </w:rPr>
        <w:t xml:space="preserve">עליי שאם היה מתאפשר, לא הייתי מקפח את זכותך. </w:t>
      </w:r>
    </w:p>
    <w:p w:rsidR="00B4539E" w:rsidRDefault="00B4539E" w:rsidP="00E63EE3">
      <w:pPr>
        <w:rPr>
          <w:rtl/>
          <w:lang w:eastAsia="he-IL"/>
        </w:rPr>
      </w:pPr>
    </w:p>
    <w:p w:rsidR="00B4539E" w:rsidRDefault="00B4539E" w:rsidP="00E63EE3">
      <w:pPr>
        <w:rPr>
          <w:rtl/>
          <w:lang w:eastAsia="he-IL"/>
        </w:rPr>
      </w:pPr>
    </w:p>
    <w:p w:rsidR="00B4539E" w:rsidRDefault="00B4539E" w:rsidP="00E63EE3">
      <w:pPr>
        <w:pStyle w:val="a6"/>
        <w:rPr>
          <w:rtl/>
          <w:lang w:eastAsia="he-IL"/>
        </w:rPr>
      </w:pPr>
      <w:bookmarkStart w:id="13586" w:name="_ETM_Q41_419733"/>
      <w:bookmarkStart w:id="13587" w:name="_ETM_Q41_419812"/>
      <w:bookmarkStart w:id="13588" w:name="_ETM_Q41_419901"/>
      <w:bookmarkStart w:id="13589" w:name="ET_hatsach_624746_16"/>
      <w:bookmarkEnd w:id="13586"/>
      <w:bookmarkEnd w:id="13587"/>
      <w:bookmarkEnd w:id="13588"/>
      <w:r w:rsidRPr="006070BE">
        <w:rPr>
          <w:rStyle w:val="TagStyle"/>
          <w:rtl/>
        </w:rPr>
        <w:t xml:space="preserve"> &lt;&lt; הצח &gt;&gt; </w:t>
      </w:r>
      <w:bookmarkStart w:id="13590" w:name="_Toc84500443"/>
      <w:r>
        <w:rPr>
          <w:rtl/>
          <w:lang w:eastAsia="he-IL"/>
        </w:rPr>
        <w:t xml:space="preserve">הצעת חוק חינוך ממלכתי (תיקון </w:t>
      </w:r>
      <w:r>
        <w:rPr>
          <w:rFonts w:hint="cs"/>
          <w:rtl/>
          <w:lang w:eastAsia="he-IL"/>
        </w:rPr>
        <w:t>–</w:t>
      </w:r>
      <w:r>
        <w:rPr>
          <w:rtl/>
          <w:lang w:eastAsia="he-IL"/>
        </w:rPr>
        <w:t xml:space="preserve"> חובת לימוד עברית וערבית במוסדות חינוך תיכוניים), התשפ"א</w:t>
      </w:r>
      <w:r>
        <w:rPr>
          <w:rFonts w:hint="cs"/>
          <w:rtl/>
          <w:lang w:eastAsia="he-IL"/>
        </w:rPr>
        <w:t>–</w:t>
      </w:r>
      <w:r>
        <w:rPr>
          <w:rtl/>
          <w:lang w:eastAsia="he-IL"/>
        </w:rPr>
        <w:t>2021</w:t>
      </w:r>
      <w:bookmarkEnd w:id="13590"/>
      <w:r w:rsidRPr="006070BE">
        <w:rPr>
          <w:rStyle w:val="TagStyle"/>
          <w:rtl/>
        </w:rPr>
        <w:t xml:space="preserve"> &lt;&lt; הצח &gt;&gt;</w:t>
      </w:r>
      <w:r>
        <w:rPr>
          <w:rtl/>
          <w:lang w:eastAsia="he-IL"/>
        </w:rPr>
        <w:t xml:space="preserve">  </w:t>
      </w:r>
      <w:bookmarkEnd w:id="13589"/>
    </w:p>
    <w:p w:rsidR="00B4539E" w:rsidRDefault="00B4539E" w:rsidP="00E63EE3">
      <w:pPr>
        <w:rPr>
          <w:rtl/>
          <w:lang w:eastAsia="he-IL"/>
        </w:rPr>
      </w:pPr>
      <w:r>
        <w:rPr>
          <w:rtl/>
          <w:lang w:eastAsia="he-IL"/>
        </w:rPr>
        <w:t>[הצעת חוק פ/</w:t>
      </w:r>
      <w:r>
        <w:rPr>
          <w:rFonts w:hint="cs"/>
          <w:rtl/>
          <w:lang w:eastAsia="he-IL"/>
        </w:rPr>
        <w:t>1690/24; נספחות.]</w:t>
      </w:r>
    </w:p>
    <w:p w:rsidR="00B4539E" w:rsidRDefault="00B4539E" w:rsidP="00E63EE3">
      <w:pPr>
        <w:pStyle w:val="-0"/>
        <w:rPr>
          <w:rtl/>
          <w:lang w:eastAsia="he-IL"/>
        </w:rPr>
      </w:pPr>
      <w:r>
        <w:rPr>
          <w:rtl/>
          <w:lang w:eastAsia="he-IL"/>
        </w:rPr>
        <w:t xml:space="preserve">(הצעת </w:t>
      </w:r>
      <w:bookmarkStart w:id="13591" w:name="_ETM_Q41_445390"/>
      <w:bookmarkEnd w:id="13591"/>
      <w:r>
        <w:rPr>
          <w:rtl/>
          <w:lang w:eastAsia="he-IL"/>
        </w:rPr>
        <w:t>חבר הכנסת</w:t>
      </w:r>
      <w:r>
        <w:rPr>
          <w:rFonts w:hint="cs"/>
          <w:rtl/>
          <w:lang w:eastAsia="he-IL"/>
        </w:rPr>
        <w:t xml:space="preserve"> יריב לוין</w:t>
      </w:r>
      <w:r>
        <w:rPr>
          <w:rtl/>
          <w:lang w:eastAsia="he-IL"/>
        </w:rPr>
        <w:t>)</w:t>
      </w:r>
    </w:p>
    <w:p w:rsidR="00B4539E" w:rsidRDefault="00B4539E" w:rsidP="00E63EE3">
      <w:pPr>
        <w:rPr>
          <w:rtl/>
          <w:lang w:eastAsia="he-IL"/>
        </w:rPr>
      </w:pPr>
    </w:p>
    <w:p w:rsidR="00B4539E" w:rsidRDefault="00B4539E" w:rsidP="00E63EE3">
      <w:pPr>
        <w:pStyle w:val="af6"/>
        <w:keepNext/>
        <w:rPr>
          <w:rtl/>
        </w:rPr>
      </w:pPr>
      <w:bookmarkStart w:id="13592" w:name="_ETM_Q41_434250"/>
      <w:bookmarkStart w:id="13593" w:name="_ETM_Q41_434334"/>
      <w:bookmarkStart w:id="13594" w:name="ET_yor_6170_15"/>
      <w:bookmarkEnd w:id="13592"/>
      <w:bookmarkEnd w:id="13593"/>
      <w:r w:rsidRPr="006070BE">
        <w:rPr>
          <w:rStyle w:val="TagStyle"/>
          <w:rtl/>
        </w:rPr>
        <w:t xml:space="preserve"> &lt;&lt; יור &gt;&gt; </w:t>
      </w:r>
      <w:r>
        <w:rPr>
          <w:rtl/>
        </w:rPr>
        <w:t>היו"ר יעקב מרגי:</w:t>
      </w:r>
      <w:r w:rsidRPr="006070BE">
        <w:rPr>
          <w:rStyle w:val="TagStyle"/>
          <w:rtl/>
        </w:rPr>
        <w:t xml:space="preserve"> &lt;&lt; יור &gt;&gt;</w:t>
      </w:r>
      <w:r>
        <w:rPr>
          <w:rtl/>
        </w:rPr>
        <w:t xml:space="preserve">  </w:t>
      </w:r>
      <w:bookmarkEnd w:id="13594"/>
    </w:p>
    <w:p w:rsidR="00B4539E" w:rsidRDefault="00B4539E" w:rsidP="00165764">
      <w:pPr>
        <w:rPr>
          <w:rtl/>
          <w:lang w:eastAsia="he-IL"/>
        </w:rPr>
      </w:pPr>
    </w:p>
    <w:p w:rsidR="00B4539E" w:rsidRDefault="00B4539E" w:rsidP="00516D07">
      <w:pPr>
        <w:rPr>
          <w:rtl/>
          <w:lang w:eastAsia="he-IL"/>
        </w:rPr>
      </w:pPr>
      <w:bookmarkStart w:id="13595" w:name="_ETM_Q41_435966"/>
      <w:bookmarkStart w:id="13596" w:name="_ETM_Q41_417870"/>
      <w:bookmarkStart w:id="13597" w:name="_ETM_Q41_417886"/>
      <w:bookmarkStart w:id="13598" w:name="_ETM_Q41_419985"/>
      <w:bookmarkEnd w:id="13595"/>
      <w:bookmarkEnd w:id="13596"/>
      <w:bookmarkEnd w:id="13597"/>
      <w:bookmarkEnd w:id="13598"/>
      <w:r>
        <w:rPr>
          <w:rFonts w:hint="cs"/>
          <w:rtl/>
          <w:lang w:eastAsia="he-IL"/>
        </w:rPr>
        <w:t xml:space="preserve">אנחנו עוברים לסעיף הבא בסדר-היום </w:t>
      </w:r>
      <w:r>
        <w:rPr>
          <w:rFonts w:hint="eastAsia"/>
          <w:rtl/>
          <w:lang w:eastAsia="he-IL"/>
        </w:rPr>
        <w:t xml:space="preserve">– </w:t>
      </w:r>
      <w:r>
        <w:rPr>
          <w:rFonts w:hint="cs"/>
          <w:rtl/>
          <w:lang w:eastAsia="he-IL"/>
        </w:rPr>
        <w:t xml:space="preserve">הצעת חוק חינוך ממלכתי (תיקון </w:t>
      </w:r>
      <w:r>
        <w:rPr>
          <w:rtl/>
          <w:lang w:eastAsia="he-IL"/>
        </w:rPr>
        <w:t>–</w:t>
      </w:r>
      <w:r>
        <w:rPr>
          <w:rFonts w:hint="cs"/>
          <w:rtl/>
          <w:lang w:eastAsia="he-IL"/>
        </w:rPr>
        <w:t xml:space="preserve"> חובת לימוד עברית וערבית במוסדות חינוך תיכוניים), של יריב לוין. בבקשה, אדוני, עד עשר דקות עומדות לרשותך. </w:t>
      </w:r>
    </w:p>
    <w:p w:rsidR="00B4539E" w:rsidRDefault="00B4539E" w:rsidP="00E63EE3">
      <w:pPr>
        <w:rPr>
          <w:rtl/>
          <w:lang w:eastAsia="he-IL"/>
        </w:rPr>
      </w:pPr>
    </w:p>
    <w:p w:rsidR="00B4539E" w:rsidRDefault="00B4539E" w:rsidP="00E63EE3">
      <w:pPr>
        <w:pStyle w:val="a4"/>
        <w:keepNext/>
        <w:rPr>
          <w:rtl/>
        </w:rPr>
      </w:pPr>
      <w:bookmarkStart w:id="13599" w:name="ET_speaker_4647_6"/>
      <w:r w:rsidRPr="00916060">
        <w:rPr>
          <w:rStyle w:val="TagStyle"/>
          <w:rtl/>
        </w:rPr>
        <w:t xml:space="preserve"> &lt;&lt; דובר &gt;&gt; </w:t>
      </w:r>
      <w:bookmarkStart w:id="13600" w:name="_Toc84500444"/>
      <w:r>
        <w:rPr>
          <w:rtl/>
        </w:rPr>
        <w:t>יריב לוין (הליכוד):</w:t>
      </w:r>
      <w:bookmarkEnd w:id="13600"/>
      <w:r w:rsidRPr="00916060">
        <w:rPr>
          <w:rStyle w:val="TagStyle"/>
          <w:rtl/>
        </w:rPr>
        <w:t xml:space="preserve"> &lt;&lt; דובר &gt;&gt;</w:t>
      </w:r>
      <w:r>
        <w:rPr>
          <w:rtl/>
        </w:rPr>
        <w:t xml:space="preserve">  </w:t>
      </w:r>
      <w:bookmarkEnd w:id="13599"/>
    </w:p>
    <w:p w:rsidR="00B4539E" w:rsidRDefault="00B4539E" w:rsidP="00165764">
      <w:pPr>
        <w:rPr>
          <w:rtl/>
          <w:lang w:eastAsia="he-IL"/>
        </w:rPr>
      </w:pPr>
    </w:p>
    <w:p w:rsidR="00B4539E" w:rsidRDefault="00B4539E" w:rsidP="00516D07">
      <w:pPr>
        <w:rPr>
          <w:rtl/>
          <w:lang w:eastAsia="he-IL"/>
        </w:rPr>
      </w:pPr>
      <w:r>
        <w:rPr>
          <w:rFonts w:hint="cs"/>
          <w:rtl/>
          <w:lang w:eastAsia="he-IL"/>
        </w:rPr>
        <w:t xml:space="preserve">תודה רבה, אדוני היושב-ראש. כבוד השר, חברות וחברי הכנסת, למען האמת, עצוב מאוד שבכלל צריך להביא הצעת חוק כזאת לדיון, משום שנדמה שכל מי שחי באזור הזה </w:t>
      </w:r>
      <w:r w:rsidR="00165764">
        <w:rPr>
          <w:rFonts w:hint="cs"/>
          <w:rtl/>
          <w:lang w:eastAsia="he-IL"/>
        </w:rPr>
        <w:t>– –</w:t>
      </w:r>
      <w:r>
        <w:rPr>
          <w:rFonts w:hint="cs"/>
          <w:rtl/>
          <w:lang w:eastAsia="he-IL"/>
        </w:rPr>
        <w:t xml:space="preserve"> </w:t>
      </w:r>
    </w:p>
    <w:p w:rsidR="00B4539E" w:rsidRDefault="00B4539E" w:rsidP="00E63EE3">
      <w:pPr>
        <w:rPr>
          <w:rtl/>
          <w:lang w:eastAsia="he-IL"/>
        </w:rPr>
      </w:pPr>
      <w:bookmarkStart w:id="13601" w:name="_ETM_Q41_481740"/>
      <w:bookmarkStart w:id="13602" w:name="_ETM_Q41_481838"/>
      <w:bookmarkStart w:id="13603" w:name="_ETM_Q41_482725"/>
      <w:bookmarkEnd w:id="13601"/>
      <w:bookmarkEnd w:id="13602"/>
      <w:bookmarkEnd w:id="13603"/>
    </w:p>
    <w:p w:rsidR="00B4539E" w:rsidRDefault="00B4539E" w:rsidP="00E63EE3">
      <w:pPr>
        <w:pStyle w:val="af6"/>
        <w:keepNext/>
        <w:rPr>
          <w:rtl/>
        </w:rPr>
      </w:pPr>
      <w:bookmarkStart w:id="13604" w:name="_ETM_Q41_482803"/>
      <w:bookmarkStart w:id="13605" w:name="ET_yor_6170_17"/>
      <w:bookmarkEnd w:id="13604"/>
      <w:r w:rsidRPr="00D91869">
        <w:rPr>
          <w:rStyle w:val="TagStyle"/>
          <w:rtl/>
        </w:rPr>
        <w:t xml:space="preserve"> &lt;&lt; יור &gt;&gt; </w:t>
      </w:r>
      <w:r>
        <w:rPr>
          <w:rtl/>
        </w:rPr>
        <w:t>היו"ר יעקב מרגי:</w:t>
      </w:r>
      <w:r w:rsidRPr="00D91869">
        <w:rPr>
          <w:rStyle w:val="TagStyle"/>
          <w:rtl/>
        </w:rPr>
        <w:t xml:space="preserve"> &lt;&lt; יור &gt;&gt;</w:t>
      </w:r>
      <w:r>
        <w:rPr>
          <w:rtl/>
        </w:rPr>
        <w:t xml:space="preserve">  </w:t>
      </w:r>
      <w:bookmarkEnd w:id="13605"/>
    </w:p>
    <w:p w:rsidR="00B4539E" w:rsidRDefault="00B4539E" w:rsidP="00165764">
      <w:pPr>
        <w:rPr>
          <w:rtl/>
          <w:lang w:eastAsia="he-IL"/>
        </w:rPr>
      </w:pPr>
    </w:p>
    <w:p w:rsidR="00B4539E" w:rsidRDefault="00B4539E" w:rsidP="000A7C5A">
      <w:pPr>
        <w:rPr>
          <w:rtl/>
          <w:lang w:eastAsia="he-IL"/>
        </w:rPr>
      </w:pPr>
      <w:r>
        <w:rPr>
          <w:rFonts w:hint="cs"/>
          <w:rtl/>
          <w:lang w:eastAsia="he-IL"/>
        </w:rPr>
        <w:t xml:space="preserve">אפשר </w:t>
      </w:r>
      <w:bookmarkStart w:id="13606" w:name="_ETM_Q41_480381"/>
      <w:bookmarkEnd w:id="13606"/>
      <w:r>
        <w:rPr>
          <w:rFonts w:hint="cs"/>
          <w:rtl/>
          <w:lang w:eastAsia="he-IL"/>
        </w:rPr>
        <w:t>להרגיע את האזור השמאלי? חברת הכנסת סילמן</w:t>
      </w:r>
      <w:r w:rsidR="000A7C5A">
        <w:rPr>
          <w:rFonts w:hint="cs"/>
          <w:rtl/>
          <w:lang w:eastAsia="he-IL"/>
        </w:rPr>
        <w:t>,</w:t>
      </w:r>
      <w:r>
        <w:rPr>
          <w:rFonts w:hint="cs"/>
          <w:rtl/>
          <w:lang w:eastAsia="he-IL"/>
        </w:rPr>
        <w:t xml:space="preserve"> רם שפע</w:t>
      </w:r>
      <w:bookmarkStart w:id="13607" w:name="_ETM_Q41_484954"/>
      <w:bookmarkEnd w:id="13607"/>
      <w:r>
        <w:rPr>
          <w:rFonts w:hint="cs"/>
          <w:rtl/>
          <w:lang w:eastAsia="he-IL"/>
        </w:rPr>
        <w:t xml:space="preserve">. בבקשה, אדוני. </w:t>
      </w:r>
    </w:p>
    <w:p w:rsidR="00B4539E" w:rsidRDefault="00B4539E" w:rsidP="00165764">
      <w:pPr>
        <w:rPr>
          <w:rtl/>
          <w:lang w:eastAsia="he-IL"/>
        </w:rPr>
      </w:pPr>
      <w:bookmarkStart w:id="13608" w:name="_ETM_Q41_487578"/>
      <w:bookmarkStart w:id="13609" w:name="_ETM_Q41_487651"/>
      <w:bookmarkStart w:id="13610" w:name="_ETM_Q41_487714"/>
      <w:bookmarkStart w:id="13611" w:name="_ETM_Q41_487794"/>
      <w:bookmarkStart w:id="13612" w:name="_ETM_Q41_495147"/>
      <w:bookmarkEnd w:id="13608"/>
      <w:bookmarkEnd w:id="13609"/>
      <w:bookmarkEnd w:id="13610"/>
      <w:bookmarkEnd w:id="13611"/>
      <w:bookmarkEnd w:id="13612"/>
    </w:p>
    <w:p w:rsidR="00B4539E" w:rsidRDefault="00B4539E" w:rsidP="00E63EE3">
      <w:pPr>
        <w:pStyle w:val="-"/>
        <w:keepNext/>
        <w:rPr>
          <w:rtl/>
        </w:rPr>
      </w:pPr>
      <w:bookmarkStart w:id="13613" w:name="_ETM_Q41_493666"/>
      <w:bookmarkStart w:id="13614" w:name="_ETM_Q41_493764"/>
      <w:bookmarkStart w:id="13615" w:name="ET_speakercontinue_4647_20"/>
      <w:bookmarkEnd w:id="13613"/>
      <w:bookmarkEnd w:id="13614"/>
      <w:r w:rsidRPr="00D91869">
        <w:rPr>
          <w:rStyle w:val="TagStyle"/>
          <w:rtl/>
        </w:rPr>
        <w:t xml:space="preserve"> &lt;&lt; דובר_המשך &gt;&gt; </w:t>
      </w:r>
      <w:r>
        <w:rPr>
          <w:rtl/>
        </w:rPr>
        <w:t>יריב לוין (הליכוד):</w:t>
      </w:r>
      <w:r w:rsidRPr="00D91869">
        <w:rPr>
          <w:rStyle w:val="TagStyle"/>
          <w:rtl/>
        </w:rPr>
        <w:t xml:space="preserve"> &lt;&lt; דובר_המשך &gt;&gt;</w:t>
      </w:r>
      <w:r>
        <w:rPr>
          <w:rtl/>
        </w:rPr>
        <w:t xml:space="preserve">  </w:t>
      </w:r>
      <w:bookmarkEnd w:id="13615"/>
    </w:p>
    <w:p w:rsidR="00B4539E" w:rsidRDefault="00B4539E" w:rsidP="00165764">
      <w:pPr>
        <w:rPr>
          <w:rtl/>
          <w:lang w:eastAsia="he-IL"/>
        </w:rPr>
      </w:pPr>
    </w:p>
    <w:p w:rsidR="00B4539E" w:rsidRDefault="00165764" w:rsidP="000A7C5A">
      <w:pPr>
        <w:rPr>
          <w:rtl/>
          <w:lang w:eastAsia="he-IL"/>
        </w:rPr>
      </w:pPr>
      <w:bookmarkStart w:id="13616" w:name="_ETM_Q41_494536"/>
      <w:bookmarkStart w:id="13617" w:name="_ETM_Q41_493928"/>
      <w:bookmarkStart w:id="13618" w:name="_ETM_Q41_494230"/>
      <w:bookmarkStart w:id="13619" w:name="_ETM_Q41_494287"/>
      <w:bookmarkStart w:id="13620" w:name="_ETM_Q41_481877"/>
      <w:bookmarkStart w:id="13621" w:name="_ETM_Q41_481959"/>
      <w:bookmarkEnd w:id="13616"/>
      <w:bookmarkEnd w:id="13617"/>
      <w:bookmarkEnd w:id="13618"/>
      <w:bookmarkEnd w:id="13619"/>
      <w:bookmarkEnd w:id="13620"/>
      <w:bookmarkEnd w:id="13621"/>
      <w:r>
        <w:rPr>
          <w:rFonts w:hint="cs"/>
          <w:rtl/>
          <w:lang w:eastAsia="he-IL"/>
        </w:rPr>
        <w:t>– –</w:t>
      </w:r>
      <w:r w:rsidR="00B4539E">
        <w:rPr>
          <w:rFonts w:hint="cs"/>
          <w:rtl/>
          <w:lang w:eastAsia="he-IL"/>
        </w:rPr>
        <w:t xml:space="preserve"> וכל מי שחי </w:t>
      </w:r>
      <w:bookmarkStart w:id="13622" w:name="_ETM_Q41_499749"/>
      <w:bookmarkEnd w:id="13622"/>
      <w:r w:rsidR="00B4539E">
        <w:rPr>
          <w:rFonts w:hint="cs"/>
          <w:rtl/>
          <w:lang w:eastAsia="he-IL"/>
        </w:rPr>
        <w:t>במדינת ישראל אמור לתהות,</w:t>
      </w:r>
      <w:r w:rsidR="00B4539E" w:rsidRPr="006262CD">
        <w:rPr>
          <w:rFonts w:hint="cs"/>
          <w:rtl/>
          <w:lang w:eastAsia="he-IL"/>
        </w:rPr>
        <w:t xml:space="preserve"> </w:t>
      </w:r>
      <w:r w:rsidR="00B4539E">
        <w:rPr>
          <w:rFonts w:hint="cs"/>
          <w:rtl/>
          <w:lang w:eastAsia="he-IL"/>
        </w:rPr>
        <w:t>נדמה לי, איך ייתכן שלמרות שחיים</w:t>
      </w:r>
      <w:r w:rsidR="00B4539E" w:rsidRPr="006262CD">
        <w:rPr>
          <w:rFonts w:hint="cs"/>
          <w:rtl/>
          <w:lang w:eastAsia="he-IL"/>
        </w:rPr>
        <w:t xml:space="preserve"> </w:t>
      </w:r>
      <w:r w:rsidR="00B4539E">
        <w:rPr>
          <w:rFonts w:hint="cs"/>
          <w:rtl/>
          <w:lang w:eastAsia="he-IL"/>
        </w:rPr>
        <w:t xml:space="preserve">בתוכנו כ-20% מאזרחי ישראל שהם דוברי השפה הערבית, ושבאזור סביבנו רוב מוחלט של המדינות דוברות ערבית </w:t>
      </w:r>
      <w:r w:rsidR="00B4539E">
        <w:rPr>
          <w:rtl/>
          <w:lang w:eastAsia="he-IL"/>
        </w:rPr>
        <w:t>–</w:t>
      </w:r>
      <w:r w:rsidR="00B4539E">
        <w:rPr>
          <w:rFonts w:hint="cs"/>
          <w:rtl/>
          <w:lang w:eastAsia="he-IL"/>
        </w:rPr>
        <w:t xml:space="preserve"> אפילו באזור המרוחק, לא רק מסביב לגבולותינו </w:t>
      </w:r>
      <w:r w:rsidR="00B4539E">
        <w:rPr>
          <w:rtl/>
          <w:lang w:eastAsia="he-IL"/>
        </w:rPr>
        <w:t>–</w:t>
      </w:r>
      <w:r w:rsidR="00B4539E">
        <w:rPr>
          <w:rFonts w:hint="cs"/>
          <w:rtl/>
          <w:lang w:eastAsia="he-IL"/>
        </w:rPr>
        <w:t xml:space="preserve"> במציאות הזו יש בקושי אלפים בודדים של תלמידים בבתי הספר הממלכתיים שלומדים ערבית</w:t>
      </w:r>
      <w:r w:rsidR="000A7C5A">
        <w:rPr>
          <w:rFonts w:hint="cs"/>
          <w:rtl/>
          <w:lang w:eastAsia="he-IL"/>
        </w:rPr>
        <w:t>.</w:t>
      </w:r>
      <w:r w:rsidR="00B4539E">
        <w:rPr>
          <w:rFonts w:hint="cs"/>
          <w:rtl/>
          <w:lang w:eastAsia="he-IL"/>
        </w:rPr>
        <w:t xml:space="preserve"> הדבר הזה לא היה כך בעבר, אלא שכתוצאה משורת החלטות שערורייתיות של שרי חינוך לאורך השנים, מספרם של לומדי הערבית הלך וירד, הלך וירד, הלך וירד, והגיע בעצם למצב שמעטים מאוד הם אזרחי ישראל היהודים שדוברים את השפה. </w:t>
      </w:r>
    </w:p>
    <w:p w:rsidR="00B4539E" w:rsidRDefault="00B4539E" w:rsidP="00E63EE3">
      <w:pPr>
        <w:rPr>
          <w:rtl/>
          <w:lang w:eastAsia="he-IL"/>
        </w:rPr>
      </w:pPr>
    </w:p>
    <w:p w:rsidR="00B4539E" w:rsidRDefault="00B4539E" w:rsidP="00F2254B">
      <w:pPr>
        <w:rPr>
          <w:rtl/>
          <w:lang w:eastAsia="he-IL"/>
        </w:rPr>
      </w:pPr>
      <w:r>
        <w:rPr>
          <w:rFonts w:hint="cs"/>
          <w:rtl/>
          <w:lang w:eastAsia="he-IL"/>
        </w:rPr>
        <w:t>יתרה מ</w:t>
      </w:r>
      <w:r w:rsidR="000A7C5A">
        <w:rPr>
          <w:rFonts w:hint="cs"/>
          <w:rtl/>
          <w:lang w:eastAsia="he-IL"/>
        </w:rPr>
        <w:t>זו</w:t>
      </w:r>
      <w:r>
        <w:rPr>
          <w:rFonts w:hint="cs"/>
          <w:rtl/>
          <w:lang w:eastAsia="he-IL"/>
        </w:rPr>
        <w:t xml:space="preserve">, אדוני היושב-ראש, אם בעבר לפחות התברכנו בלא מעט יהודים שהגיעו ועלו מארצות דוברות ערבית והייתה להם את השפה, </w:t>
      </w:r>
      <w:bookmarkStart w:id="13623" w:name="_ETM_Q41_583464"/>
      <w:bookmarkEnd w:id="13623"/>
      <w:r>
        <w:rPr>
          <w:rFonts w:hint="cs"/>
          <w:rtl/>
          <w:lang w:eastAsia="he-IL"/>
        </w:rPr>
        <w:t>או כשפת אם או לפחות כשפה שהי</w:t>
      </w:r>
      <w:r w:rsidR="000A7C5A">
        <w:rPr>
          <w:rFonts w:hint="cs"/>
          <w:rtl/>
          <w:lang w:eastAsia="he-IL"/>
        </w:rPr>
        <w:t>י</w:t>
      </w:r>
      <w:r>
        <w:rPr>
          <w:rFonts w:hint="cs"/>
          <w:rtl/>
          <w:lang w:eastAsia="he-IL"/>
        </w:rPr>
        <w:t xml:space="preserve">תה להם בקיאות מסוימת בה, הרי שגם הדבר הזה, מטבע הדברים, הולך ונעלם, והדור החדש </w:t>
      </w:r>
      <w:bookmarkStart w:id="13624" w:name="_ETM_Q41_589789"/>
      <w:bookmarkEnd w:id="13624"/>
      <w:r>
        <w:rPr>
          <w:rFonts w:hint="cs"/>
          <w:rtl/>
          <w:lang w:eastAsia="he-IL"/>
        </w:rPr>
        <w:t xml:space="preserve">איננו בקי ואיננו יודע ואיננו מכיר. </w:t>
      </w:r>
    </w:p>
    <w:p w:rsidR="00B4539E" w:rsidRDefault="00B4539E" w:rsidP="00E63EE3">
      <w:pPr>
        <w:rPr>
          <w:rtl/>
          <w:lang w:eastAsia="he-IL"/>
        </w:rPr>
      </w:pPr>
    </w:p>
    <w:p w:rsidR="00B4539E" w:rsidRDefault="00B4539E" w:rsidP="00F2254B">
      <w:pPr>
        <w:rPr>
          <w:rtl/>
          <w:lang w:eastAsia="he-IL"/>
        </w:rPr>
      </w:pPr>
      <w:r>
        <w:rPr>
          <w:rFonts w:hint="cs"/>
          <w:rtl/>
          <w:lang w:eastAsia="he-IL"/>
        </w:rPr>
        <w:t>אני חושב שזה מצב בלתי נסבל</w:t>
      </w:r>
      <w:r w:rsidR="00F2254B">
        <w:rPr>
          <w:rFonts w:hint="cs"/>
          <w:rtl/>
          <w:lang w:eastAsia="he-IL"/>
        </w:rPr>
        <w:t>,</w:t>
      </w:r>
      <w:r>
        <w:rPr>
          <w:rFonts w:hint="cs"/>
          <w:rtl/>
          <w:lang w:eastAsia="he-IL"/>
        </w:rPr>
        <w:t xml:space="preserve"> זה מצב נורא ואיום. הוא תולדה של הזנחה מתמשכת של משרד החינוך, </w:t>
      </w:r>
      <w:bookmarkStart w:id="13625" w:name="_ETM_Q41_605548"/>
      <w:bookmarkEnd w:id="13625"/>
      <w:r>
        <w:rPr>
          <w:rFonts w:hint="cs"/>
          <w:rtl/>
          <w:lang w:eastAsia="he-IL"/>
        </w:rPr>
        <w:t xml:space="preserve">של שרי החינוך. הוא גם תולדה </w:t>
      </w:r>
      <w:r>
        <w:rPr>
          <w:rtl/>
          <w:lang w:eastAsia="he-IL"/>
        </w:rPr>
        <w:t>–</w:t>
      </w:r>
      <w:r>
        <w:rPr>
          <w:rFonts w:hint="cs"/>
          <w:rtl/>
          <w:lang w:eastAsia="he-IL"/>
        </w:rPr>
        <w:t xml:space="preserve"> וצריך לומר את זה בגילוי לב – של רתיעה של לא מעט אנשים בחברה היהודית מכך שמטבע הדברים הערבית היא שפתם של אלה שלא פעם נמצאו בצד שנלחם בנו. הדבר הזה מרתיע אנשים ויצר איזושהי תדמית שלילית לעניין הזה. </w:t>
      </w:r>
    </w:p>
    <w:p w:rsidR="00B4539E" w:rsidRDefault="00B4539E" w:rsidP="00E63EE3">
      <w:pPr>
        <w:rPr>
          <w:rtl/>
          <w:lang w:eastAsia="he-IL"/>
        </w:rPr>
      </w:pPr>
    </w:p>
    <w:p w:rsidR="00B4539E" w:rsidRDefault="00B4539E" w:rsidP="00F2254B">
      <w:pPr>
        <w:rPr>
          <w:rtl/>
          <w:lang w:eastAsia="he-IL"/>
        </w:rPr>
      </w:pPr>
      <w:r>
        <w:rPr>
          <w:rFonts w:hint="cs"/>
          <w:rtl/>
          <w:lang w:eastAsia="he-IL"/>
        </w:rPr>
        <w:t xml:space="preserve">אבל </w:t>
      </w:r>
      <w:bookmarkStart w:id="13626" w:name="_ETM_Q41_633260"/>
      <w:bookmarkEnd w:id="13626"/>
      <w:r>
        <w:rPr>
          <w:rFonts w:hint="cs"/>
          <w:rtl/>
          <w:lang w:eastAsia="he-IL"/>
        </w:rPr>
        <w:t xml:space="preserve">אני חושב שהיום, דווקא היום, כאשר אנחנו נמצאים שנה לאחר חתימת הסכמי אברהם, עם שינוי מאוד גדול שהצלחנו לייצר </w:t>
      </w:r>
      <w:bookmarkStart w:id="13627" w:name="_ETM_Q41_643781"/>
      <w:bookmarkEnd w:id="13627"/>
      <w:r>
        <w:rPr>
          <w:rFonts w:hint="cs"/>
          <w:rtl/>
          <w:lang w:eastAsia="he-IL"/>
        </w:rPr>
        <w:t xml:space="preserve">במזרח התיכון, עם רוחות של שלום ועם פוטנציאל מאוד מאוד גדול לעתיד ולהמשך </w:t>
      </w:r>
      <w:r>
        <w:rPr>
          <w:rtl/>
          <w:lang w:eastAsia="he-IL"/>
        </w:rPr>
        <w:t>–</w:t>
      </w:r>
      <w:r>
        <w:rPr>
          <w:rFonts w:hint="cs"/>
          <w:rtl/>
          <w:lang w:eastAsia="he-IL"/>
        </w:rPr>
        <w:t xml:space="preserve"> הדבר הזה, הצורך הזה בלימודי הערבית הופך לחיוני יותר ויותר, ומולו חוסר מעש, והייתי אומר אפילו ההפך </w:t>
      </w:r>
      <w:r w:rsidR="00F2254B">
        <w:rPr>
          <w:rFonts w:hint="eastAsia"/>
          <w:rtl/>
          <w:lang w:eastAsia="he-IL"/>
        </w:rPr>
        <w:t xml:space="preserve">– </w:t>
      </w:r>
      <w:r>
        <w:rPr>
          <w:rFonts w:hint="cs"/>
          <w:rtl/>
          <w:lang w:eastAsia="he-IL"/>
        </w:rPr>
        <w:t xml:space="preserve">הליכה אחורה ורגרסיה. </w:t>
      </w:r>
    </w:p>
    <w:p w:rsidR="00B4539E" w:rsidRDefault="00B4539E" w:rsidP="00E63EE3">
      <w:pPr>
        <w:rPr>
          <w:rtl/>
          <w:lang w:eastAsia="he-IL"/>
        </w:rPr>
      </w:pPr>
    </w:p>
    <w:p w:rsidR="00B4539E" w:rsidRDefault="00B4539E" w:rsidP="00F2254B">
      <w:pPr>
        <w:rPr>
          <w:rtl/>
          <w:lang w:eastAsia="he-IL"/>
        </w:rPr>
      </w:pPr>
      <w:r>
        <w:rPr>
          <w:rFonts w:hint="cs"/>
          <w:rtl/>
          <w:lang w:eastAsia="he-IL"/>
        </w:rPr>
        <w:t xml:space="preserve">אגב, </w:t>
      </w:r>
      <w:bookmarkStart w:id="13628" w:name="_ETM_Q41_665728"/>
      <w:bookmarkEnd w:id="13628"/>
      <w:r>
        <w:rPr>
          <w:rFonts w:hint="cs"/>
          <w:rtl/>
          <w:lang w:eastAsia="he-IL"/>
        </w:rPr>
        <w:t xml:space="preserve">אני רוצה לומר דבר נוסף בעניין הזה: יש כאלה שמתפארים בכך שישנם מקומות שבהם כבר מלמדים משהו, מלמדים קצת ערבית מדוברת. אני חושב שאין טעות גדולה מזו. אין שום דרך אמיתית ללמוד ערבית </w:t>
      </w:r>
      <w:bookmarkStart w:id="13629" w:name="_ETM_Q41_683745"/>
      <w:bookmarkEnd w:id="13629"/>
      <w:r>
        <w:rPr>
          <w:rFonts w:hint="cs"/>
          <w:rtl/>
          <w:lang w:eastAsia="he-IL"/>
        </w:rPr>
        <w:t xml:space="preserve">בלי לימוד יסודי של ערבית ספרותית. אגב, אדוני היושב-ראש, קיבלנו עכשיו דוגמה עד כמה הנושא הזה מעניין את שרת החינוך ואת משרד החינוך. אפילו להשיב להצעה שלי, לשמוע את הדברים מתחילת הדרך </w:t>
      </w:r>
      <w:r>
        <w:rPr>
          <w:rtl/>
          <w:lang w:eastAsia="he-IL"/>
        </w:rPr>
        <w:t>–</w:t>
      </w:r>
      <w:r>
        <w:rPr>
          <w:rFonts w:hint="cs"/>
          <w:rtl/>
          <w:lang w:eastAsia="he-IL"/>
        </w:rPr>
        <w:t xml:space="preserve"> שרת החינוך לא חשבה שהנושא מספיק חשוב, והגיעה רק עכשיו. לא </w:t>
      </w:r>
      <w:bookmarkStart w:id="13630" w:name="_ETM_Q41_704323"/>
      <w:bookmarkEnd w:id="13630"/>
      <w:r>
        <w:rPr>
          <w:rFonts w:hint="cs"/>
          <w:rtl/>
          <w:lang w:eastAsia="he-IL"/>
        </w:rPr>
        <w:t>פלא</w:t>
      </w:r>
      <w:r w:rsidR="00F2254B">
        <w:rPr>
          <w:rFonts w:hint="cs"/>
          <w:rtl/>
          <w:lang w:eastAsia="he-IL"/>
        </w:rPr>
        <w:t>,</w:t>
      </w:r>
      <w:r>
        <w:rPr>
          <w:rFonts w:hint="cs"/>
          <w:rtl/>
          <w:lang w:eastAsia="he-IL"/>
        </w:rPr>
        <w:t xml:space="preserve"> האמת, לא מפתיע</w:t>
      </w:r>
      <w:r w:rsidR="00F2254B">
        <w:rPr>
          <w:rFonts w:hint="cs"/>
          <w:rtl/>
          <w:lang w:eastAsia="he-IL"/>
        </w:rPr>
        <w:t>.</w:t>
      </w:r>
      <w:r>
        <w:rPr>
          <w:rFonts w:hint="cs"/>
          <w:rtl/>
          <w:lang w:eastAsia="he-IL"/>
        </w:rPr>
        <w:t xml:space="preserve"> לא ציפיתי למשהו אחר. </w:t>
      </w:r>
    </w:p>
    <w:p w:rsidR="00B4539E" w:rsidRDefault="00B4539E" w:rsidP="00E63EE3">
      <w:pPr>
        <w:rPr>
          <w:rtl/>
          <w:lang w:eastAsia="he-IL"/>
        </w:rPr>
      </w:pPr>
    </w:p>
    <w:p w:rsidR="00B4539E" w:rsidRDefault="00B4539E" w:rsidP="00E63EE3">
      <w:pPr>
        <w:rPr>
          <w:rtl/>
        </w:rPr>
      </w:pPr>
      <w:r>
        <w:rPr>
          <w:rFonts w:hint="cs"/>
          <w:rtl/>
          <w:lang w:eastAsia="he-IL"/>
        </w:rPr>
        <w:t xml:space="preserve">אני רוצה לפנות לחברי הכנסת רוזין, לסקי, </w:t>
      </w:r>
      <w:r w:rsidR="00F2254B">
        <w:rPr>
          <w:rFonts w:hint="cs"/>
          <w:rtl/>
          <w:lang w:eastAsia="he-IL"/>
        </w:rPr>
        <w:t>ל</w:t>
      </w:r>
      <w:r>
        <w:rPr>
          <w:rFonts w:hint="cs"/>
          <w:rtl/>
          <w:lang w:eastAsia="he-IL"/>
        </w:rPr>
        <w:t xml:space="preserve">חברות הכנסת רוזין ולסקי, שנמצאות כאן. אני רוצה </w:t>
      </w:r>
      <w:r w:rsidR="00165764">
        <w:rPr>
          <w:rFonts w:hint="cs"/>
          <w:rtl/>
          <w:lang w:eastAsia="he-IL"/>
        </w:rPr>
        <w:t>– – –</w:t>
      </w:r>
    </w:p>
    <w:p w:rsidR="00B4539E" w:rsidRDefault="00B4539E" w:rsidP="00E63EE3">
      <w:pPr>
        <w:rPr>
          <w:rtl/>
        </w:rPr>
      </w:pPr>
      <w:bookmarkStart w:id="13631" w:name="_ETM_Q41_720438"/>
      <w:bookmarkEnd w:id="13631"/>
    </w:p>
    <w:p w:rsidR="00B4539E" w:rsidRDefault="00B4539E" w:rsidP="00E63EE3">
      <w:pPr>
        <w:pStyle w:val="af6"/>
        <w:keepNext/>
        <w:rPr>
          <w:rtl/>
        </w:rPr>
      </w:pPr>
      <w:bookmarkStart w:id="13632" w:name="_ETM_Q41_720526"/>
      <w:bookmarkStart w:id="13633" w:name="ET_yor_6170_21"/>
      <w:bookmarkEnd w:id="13632"/>
      <w:r w:rsidRPr="007C1F2E">
        <w:rPr>
          <w:rStyle w:val="TagStyle"/>
          <w:rtl/>
        </w:rPr>
        <w:t xml:space="preserve"> &lt;&lt; יור &gt;&gt; </w:t>
      </w:r>
      <w:r>
        <w:rPr>
          <w:rtl/>
        </w:rPr>
        <w:t>היו"ר יעקב מרגי:</w:t>
      </w:r>
      <w:r w:rsidRPr="007C1F2E">
        <w:rPr>
          <w:rStyle w:val="TagStyle"/>
          <w:rtl/>
        </w:rPr>
        <w:t xml:space="preserve"> &lt;&lt; יור &gt;&gt;</w:t>
      </w:r>
      <w:r>
        <w:rPr>
          <w:rtl/>
        </w:rPr>
        <w:t xml:space="preserve">  </w:t>
      </w:r>
      <w:bookmarkEnd w:id="13633"/>
    </w:p>
    <w:p w:rsidR="00B4539E" w:rsidRDefault="00B4539E" w:rsidP="00165764">
      <w:pPr>
        <w:rPr>
          <w:rtl/>
          <w:lang w:eastAsia="he-IL"/>
        </w:rPr>
      </w:pPr>
    </w:p>
    <w:p w:rsidR="00B4539E" w:rsidRDefault="00B4539E" w:rsidP="00E63EE3">
      <w:pPr>
        <w:rPr>
          <w:rtl/>
          <w:lang w:eastAsia="he-IL"/>
        </w:rPr>
      </w:pPr>
      <w:bookmarkStart w:id="13634" w:name="_ETM_Q41_717953"/>
      <w:bookmarkEnd w:id="13634"/>
      <w:r>
        <w:rPr>
          <w:rFonts w:hint="cs"/>
          <w:rtl/>
          <w:lang w:eastAsia="he-IL"/>
        </w:rPr>
        <w:t xml:space="preserve">גם מוסי רז. </w:t>
      </w:r>
    </w:p>
    <w:p w:rsidR="00B4539E" w:rsidRDefault="00B4539E" w:rsidP="00E63EE3">
      <w:pPr>
        <w:rPr>
          <w:rtl/>
          <w:lang w:eastAsia="he-IL"/>
        </w:rPr>
      </w:pPr>
      <w:bookmarkStart w:id="13635" w:name="_ETM_Q41_719570"/>
      <w:bookmarkStart w:id="13636" w:name="_ETM_Q41_719669"/>
      <w:bookmarkEnd w:id="13635"/>
      <w:bookmarkEnd w:id="13636"/>
    </w:p>
    <w:p w:rsidR="00B4539E" w:rsidRDefault="00B4539E" w:rsidP="00E63EE3">
      <w:pPr>
        <w:pStyle w:val="-"/>
        <w:keepNext/>
        <w:rPr>
          <w:rtl/>
        </w:rPr>
      </w:pPr>
      <w:bookmarkStart w:id="13637" w:name="_ETM_Q41_719706"/>
      <w:bookmarkStart w:id="13638" w:name="_ETM_Q41_719809"/>
      <w:bookmarkStart w:id="13639" w:name="ET_speakercontinue_4647_22"/>
      <w:bookmarkEnd w:id="13637"/>
      <w:bookmarkEnd w:id="13638"/>
      <w:r w:rsidRPr="007C1F2E">
        <w:rPr>
          <w:rStyle w:val="TagStyle"/>
          <w:rtl/>
        </w:rPr>
        <w:t xml:space="preserve"> &lt;&lt; דובר_המשך &gt;&gt; </w:t>
      </w:r>
      <w:r>
        <w:rPr>
          <w:rtl/>
        </w:rPr>
        <w:t>יריב לוין (הליכוד):</w:t>
      </w:r>
      <w:r w:rsidRPr="007C1F2E">
        <w:rPr>
          <w:rStyle w:val="TagStyle"/>
          <w:rtl/>
        </w:rPr>
        <w:t xml:space="preserve"> &lt;&lt; דובר_המשך &gt;&gt;</w:t>
      </w:r>
      <w:r>
        <w:rPr>
          <w:rtl/>
        </w:rPr>
        <w:t xml:space="preserve">  </w:t>
      </w:r>
      <w:bookmarkEnd w:id="13639"/>
    </w:p>
    <w:p w:rsidR="00B4539E" w:rsidRDefault="00B4539E" w:rsidP="00E63EE3">
      <w:pPr>
        <w:rPr>
          <w:rtl/>
          <w:lang w:eastAsia="he-IL"/>
        </w:rPr>
      </w:pPr>
    </w:p>
    <w:p w:rsidR="00B4539E" w:rsidRDefault="00B4539E" w:rsidP="00F2254B">
      <w:pPr>
        <w:rPr>
          <w:rtl/>
          <w:lang w:eastAsia="he-IL"/>
        </w:rPr>
      </w:pPr>
      <w:bookmarkStart w:id="13640" w:name="_ETM_Q41_721095"/>
      <w:bookmarkEnd w:id="13640"/>
      <w:r>
        <w:rPr>
          <w:rFonts w:hint="cs"/>
          <w:rtl/>
          <w:lang w:eastAsia="he-IL"/>
        </w:rPr>
        <w:t>וחבר הכנסת רז, שנמצא כאן</w:t>
      </w:r>
      <w:bookmarkStart w:id="13641" w:name="_ETM_Q41_725611"/>
      <w:bookmarkEnd w:id="13641"/>
      <w:r>
        <w:rPr>
          <w:rFonts w:hint="cs"/>
          <w:rtl/>
          <w:lang w:eastAsia="he-IL"/>
        </w:rPr>
        <w:t>.</w:t>
      </w:r>
      <w:bookmarkStart w:id="13642" w:name="ET_typistreplace_אחרי_כן_תפ_17_49_7"/>
      <w:r w:rsidRPr="00331A37">
        <w:rPr>
          <w:rtl/>
        </w:rPr>
        <w:t xml:space="preserve"> </w:t>
      </w:r>
      <w:bookmarkStart w:id="13643" w:name="TOR_Q42"/>
      <w:bookmarkEnd w:id="13642"/>
      <w:bookmarkEnd w:id="13643"/>
      <w:r>
        <w:rPr>
          <w:rFonts w:hint="cs"/>
          <w:rtl/>
          <w:lang w:eastAsia="he-IL"/>
        </w:rPr>
        <w:t>אני רוצה לשאול אתכם באמת שאלה אמיתית. הרי אתם יודעים היטב שהצעת החוק הז</w:t>
      </w:r>
      <w:r w:rsidR="00F2254B">
        <w:rPr>
          <w:rFonts w:hint="cs"/>
          <w:rtl/>
          <w:lang w:eastAsia="he-IL"/>
        </w:rPr>
        <w:t>את,</w:t>
      </w:r>
      <w:r>
        <w:rPr>
          <w:rFonts w:hint="cs"/>
          <w:rtl/>
          <w:lang w:eastAsia="he-IL"/>
        </w:rPr>
        <w:t xml:space="preserve"> </w:t>
      </w:r>
      <w:bookmarkStart w:id="13644" w:name="_ETM_Q42_138828"/>
      <w:bookmarkEnd w:id="13644"/>
      <w:r>
        <w:rPr>
          <w:rFonts w:hint="cs"/>
          <w:rtl/>
          <w:lang w:eastAsia="he-IL"/>
        </w:rPr>
        <w:t>הצעת החוק הזה</w:t>
      </w:r>
      <w:r w:rsidR="00F2254B">
        <w:rPr>
          <w:rFonts w:hint="cs"/>
          <w:rtl/>
          <w:lang w:eastAsia="he-IL"/>
        </w:rPr>
        <w:t>,</w:t>
      </w:r>
      <w:r>
        <w:rPr>
          <w:rFonts w:hint="cs"/>
          <w:rtl/>
          <w:lang w:eastAsia="he-IL"/>
        </w:rPr>
        <w:t xml:space="preserve"> חברת הכנסת לסקי, אתם הרי יודעים </w:t>
      </w:r>
      <w:bookmarkStart w:id="13645" w:name="_ETM_Q42_141192"/>
      <w:bookmarkEnd w:id="13645"/>
      <w:r>
        <w:rPr>
          <w:rFonts w:hint="cs"/>
          <w:rtl/>
          <w:lang w:eastAsia="he-IL"/>
        </w:rPr>
        <w:t xml:space="preserve">היטב שהצעת החוק הזו היא לא איזו </w:t>
      </w:r>
      <w:r w:rsidR="00165764">
        <w:rPr>
          <w:rFonts w:hint="cs"/>
          <w:rtl/>
          <w:lang w:eastAsia="he-IL"/>
        </w:rPr>
        <w:t>– –</w:t>
      </w:r>
      <w:r>
        <w:rPr>
          <w:rFonts w:hint="cs"/>
          <w:rtl/>
          <w:lang w:eastAsia="he-IL"/>
        </w:rPr>
        <w:t xml:space="preserve"> </w:t>
      </w:r>
      <w:bookmarkStart w:id="13646" w:name="_ETM_Q42_145891"/>
      <w:bookmarkEnd w:id="13646"/>
    </w:p>
    <w:p w:rsidR="00B4539E" w:rsidRDefault="00B4539E" w:rsidP="00E63EE3">
      <w:pPr>
        <w:ind w:firstLine="0"/>
        <w:rPr>
          <w:rtl/>
          <w:lang w:eastAsia="he-IL"/>
        </w:rPr>
      </w:pPr>
      <w:bookmarkStart w:id="13647" w:name="_ETM_Q42_146611"/>
      <w:bookmarkStart w:id="13648" w:name="_ETM_Q42_146780"/>
      <w:bookmarkEnd w:id="13647"/>
      <w:bookmarkEnd w:id="13648"/>
    </w:p>
    <w:p w:rsidR="00B4539E" w:rsidRDefault="00B4539E" w:rsidP="00E63EE3">
      <w:pPr>
        <w:pStyle w:val="af5"/>
        <w:keepNext/>
        <w:rPr>
          <w:rtl/>
        </w:rPr>
      </w:pPr>
      <w:bookmarkStart w:id="13649" w:name="ET_interruption_5105_6"/>
      <w:r w:rsidRPr="003422C1">
        <w:rPr>
          <w:rStyle w:val="TagStyle"/>
          <w:rtl/>
        </w:rPr>
        <w:t xml:space="preserve"> &lt;&lt; קריאה &gt;&gt; </w:t>
      </w:r>
      <w:r>
        <w:rPr>
          <w:rtl/>
        </w:rPr>
        <w:t>מיכל רוזין (מרצ):</w:t>
      </w:r>
      <w:r w:rsidRPr="003422C1">
        <w:rPr>
          <w:rStyle w:val="TagStyle"/>
          <w:rtl/>
        </w:rPr>
        <w:t xml:space="preserve"> &lt;&lt; קריאה &gt;&gt;</w:t>
      </w:r>
      <w:r>
        <w:rPr>
          <w:rtl/>
        </w:rPr>
        <w:t xml:space="preserve">  </w:t>
      </w:r>
      <w:bookmarkEnd w:id="13649"/>
    </w:p>
    <w:p w:rsidR="00B4539E" w:rsidRDefault="00B4539E" w:rsidP="00165764">
      <w:pPr>
        <w:rPr>
          <w:rtl/>
          <w:lang w:eastAsia="he-IL"/>
        </w:rPr>
      </w:pPr>
    </w:p>
    <w:p w:rsidR="00B4539E" w:rsidRDefault="00165764" w:rsidP="00E63EE3">
      <w:pPr>
        <w:rPr>
          <w:rtl/>
          <w:lang w:eastAsia="he-IL"/>
        </w:rPr>
      </w:pPr>
      <w:bookmarkStart w:id="13650" w:name="_ETM_Q42_146986"/>
      <w:bookmarkStart w:id="13651" w:name="_ETM_Q42_147230"/>
      <w:bookmarkStart w:id="13652" w:name="_ETM_Q42_147294"/>
      <w:bookmarkEnd w:id="13650"/>
      <w:bookmarkEnd w:id="13651"/>
      <w:bookmarkEnd w:id="13652"/>
      <w:r>
        <w:rPr>
          <w:rFonts w:hint="cs"/>
          <w:rtl/>
          <w:lang w:eastAsia="he-IL"/>
        </w:rPr>
        <w:t>– – –</w:t>
      </w:r>
      <w:r w:rsidR="00B4539E">
        <w:rPr>
          <w:rFonts w:hint="cs"/>
          <w:rtl/>
          <w:lang w:eastAsia="he-IL"/>
        </w:rPr>
        <w:t xml:space="preserve"> את זה פה?</w:t>
      </w:r>
    </w:p>
    <w:p w:rsidR="00B4539E" w:rsidRDefault="00B4539E" w:rsidP="00E63EE3">
      <w:pPr>
        <w:rPr>
          <w:rtl/>
          <w:lang w:eastAsia="he-IL"/>
        </w:rPr>
      </w:pPr>
      <w:bookmarkStart w:id="13653" w:name="_ETM_Q42_145913"/>
      <w:bookmarkStart w:id="13654" w:name="_ETM_Q42_146062"/>
      <w:bookmarkEnd w:id="13653"/>
      <w:bookmarkEnd w:id="13654"/>
    </w:p>
    <w:p w:rsidR="00B4539E" w:rsidRDefault="00B4539E" w:rsidP="00E63EE3">
      <w:pPr>
        <w:pStyle w:val="-"/>
        <w:keepNext/>
        <w:rPr>
          <w:rtl/>
        </w:rPr>
      </w:pPr>
      <w:bookmarkStart w:id="13655" w:name="ET_speakercontinue_4647_7"/>
      <w:r w:rsidRPr="003422C1">
        <w:rPr>
          <w:rStyle w:val="TagStyle"/>
          <w:rtl/>
        </w:rPr>
        <w:t xml:space="preserve"> &lt;&lt; דובר_המשך &gt;&gt; </w:t>
      </w:r>
      <w:r>
        <w:rPr>
          <w:rtl/>
        </w:rPr>
        <w:t>יריב לוין (הליכוד):</w:t>
      </w:r>
      <w:r w:rsidRPr="003422C1">
        <w:rPr>
          <w:rStyle w:val="TagStyle"/>
          <w:rtl/>
        </w:rPr>
        <w:t xml:space="preserve"> &lt;&lt; דובר_המשך &gt;&gt;</w:t>
      </w:r>
      <w:r>
        <w:rPr>
          <w:rtl/>
        </w:rPr>
        <w:t xml:space="preserve">  </w:t>
      </w:r>
      <w:bookmarkEnd w:id="13655"/>
    </w:p>
    <w:p w:rsidR="00B4539E" w:rsidRDefault="00B4539E" w:rsidP="00165764">
      <w:pPr>
        <w:rPr>
          <w:rtl/>
          <w:lang w:eastAsia="he-IL"/>
        </w:rPr>
      </w:pPr>
    </w:p>
    <w:p w:rsidR="00B4539E" w:rsidRDefault="00B4539E" w:rsidP="00F2254B">
      <w:pPr>
        <w:rPr>
          <w:rtl/>
          <w:lang w:eastAsia="he-IL"/>
        </w:rPr>
      </w:pPr>
      <w:bookmarkStart w:id="13656" w:name="_ETM_Q42_147590"/>
      <w:bookmarkEnd w:id="13656"/>
      <w:r>
        <w:rPr>
          <w:rFonts w:hint="cs"/>
          <w:rtl/>
          <w:lang w:eastAsia="he-IL"/>
        </w:rPr>
        <w:t xml:space="preserve">תקשיבי עד הסוף. </w:t>
      </w:r>
      <w:r w:rsidR="00165764">
        <w:rPr>
          <w:rFonts w:hint="cs"/>
          <w:rtl/>
          <w:lang w:eastAsia="he-IL"/>
        </w:rPr>
        <w:t>– –</w:t>
      </w:r>
      <w:r>
        <w:rPr>
          <w:rFonts w:hint="cs"/>
          <w:rtl/>
          <w:lang w:eastAsia="he-IL"/>
        </w:rPr>
        <w:t xml:space="preserve"> </w:t>
      </w:r>
      <w:bookmarkStart w:id="13657" w:name="_ETM_Q42_151625"/>
      <w:bookmarkEnd w:id="13657"/>
      <w:r>
        <w:rPr>
          <w:rFonts w:hint="cs"/>
          <w:rtl/>
          <w:lang w:eastAsia="he-IL"/>
        </w:rPr>
        <w:t>פרובוקציה שעשיתי עכשיו מספסלי האופוזיציה</w:t>
      </w:r>
      <w:r w:rsidR="00F2254B">
        <w:rPr>
          <w:rFonts w:hint="cs"/>
          <w:rtl/>
          <w:lang w:eastAsia="he-IL"/>
        </w:rPr>
        <w:t>.</w:t>
      </w:r>
      <w:r>
        <w:rPr>
          <w:rFonts w:hint="cs"/>
          <w:rtl/>
          <w:lang w:eastAsia="he-IL"/>
        </w:rPr>
        <w:t xml:space="preserve"> </w:t>
      </w:r>
      <w:bookmarkStart w:id="13658" w:name="_ETM_Q42_155344"/>
      <w:bookmarkEnd w:id="13658"/>
      <w:r>
        <w:rPr>
          <w:rFonts w:hint="cs"/>
          <w:rtl/>
          <w:lang w:eastAsia="he-IL"/>
        </w:rPr>
        <w:t xml:space="preserve">כי את הצעת החוק הזו אני הגשתי ביחד עם </w:t>
      </w:r>
      <w:bookmarkStart w:id="13659" w:name="_ETM_Q42_158516"/>
      <w:bookmarkEnd w:id="13659"/>
      <w:r>
        <w:rPr>
          <w:rFonts w:hint="cs"/>
          <w:rtl/>
          <w:lang w:eastAsia="he-IL"/>
        </w:rPr>
        <w:t xml:space="preserve">חברכם לסיעה, השר </w:t>
      </w:r>
      <w:proofErr w:type="spellStart"/>
      <w:r>
        <w:rPr>
          <w:rFonts w:hint="cs"/>
          <w:rtl/>
          <w:lang w:eastAsia="he-IL"/>
        </w:rPr>
        <w:t>דהיום</w:t>
      </w:r>
      <w:proofErr w:type="spellEnd"/>
      <w:r>
        <w:rPr>
          <w:rFonts w:hint="cs"/>
          <w:rtl/>
          <w:lang w:eastAsia="he-IL"/>
        </w:rPr>
        <w:t xml:space="preserve">, עיסאווי פריג', עוד בכנסת התשע-עשרה, </w:t>
      </w:r>
      <w:bookmarkStart w:id="13660" w:name="_ETM_Q42_163013"/>
      <w:bookmarkEnd w:id="13660"/>
      <w:r>
        <w:rPr>
          <w:rFonts w:hint="cs"/>
          <w:rtl/>
          <w:lang w:eastAsia="he-IL"/>
        </w:rPr>
        <w:t>כאשר הייתי חבר כנסת</w:t>
      </w:r>
      <w:r w:rsidR="00F2254B">
        <w:rPr>
          <w:rFonts w:hint="cs"/>
          <w:rtl/>
          <w:lang w:eastAsia="he-IL"/>
        </w:rPr>
        <w:t>,</w:t>
      </w:r>
      <w:r>
        <w:rPr>
          <w:rFonts w:hint="cs"/>
          <w:rtl/>
          <w:lang w:eastAsia="he-IL"/>
        </w:rPr>
        <w:t xml:space="preserve"> והינה, ההצעה הזו סוף-סוף </w:t>
      </w:r>
      <w:bookmarkStart w:id="13661" w:name="_ETM_Q42_168012"/>
      <w:bookmarkEnd w:id="13661"/>
      <w:r>
        <w:rPr>
          <w:rFonts w:hint="cs"/>
          <w:rtl/>
          <w:lang w:eastAsia="he-IL"/>
        </w:rPr>
        <w:t xml:space="preserve">מובאת לכאן לדיון. </w:t>
      </w:r>
    </w:p>
    <w:p w:rsidR="00B4539E" w:rsidRPr="00516D07" w:rsidRDefault="00B4539E" w:rsidP="00E63EE3">
      <w:pPr>
        <w:rPr>
          <w:rtl/>
        </w:rPr>
      </w:pPr>
      <w:bookmarkStart w:id="13662" w:name="_ETM_Q42_167538"/>
      <w:bookmarkStart w:id="13663" w:name="_ETM_Q42_167671"/>
      <w:bookmarkEnd w:id="13662"/>
      <w:bookmarkEnd w:id="13663"/>
    </w:p>
    <w:p w:rsidR="00B4539E" w:rsidRDefault="00B4539E" w:rsidP="00E63EE3">
      <w:pPr>
        <w:pStyle w:val="af5"/>
        <w:keepNext/>
        <w:rPr>
          <w:rtl/>
        </w:rPr>
      </w:pPr>
      <w:bookmarkStart w:id="13664" w:name="ET_interruption_5694_9"/>
      <w:r w:rsidRPr="003422C1">
        <w:rPr>
          <w:rStyle w:val="TagStyle"/>
          <w:rtl/>
        </w:rPr>
        <w:t xml:space="preserve"> &lt;&lt; קריאה &gt;&gt; </w:t>
      </w:r>
      <w:r>
        <w:rPr>
          <w:rtl/>
        </w:rPr>
        <w:t>מוסי רז (מרצ):</w:t>
      </w:r>
      <w:r w:rsidRPr="003422C1">
        <w:rPr>
          <w:rStyle w:val="TagStyle"/>
          <w:rtl/>
        </w:rPr>
        <w:t xml:space="preserve"> &lt;&lt; קריאה &gt;&gt;</w:t>
      </w:r>
      <w:r>
        <w:rPr>
          <w:rtl/>
        </w:rPr>
        <w:t xml:space="preserve">  </w:t>
      </w:r>
      <w:bookmarkEnd w:id="13664"/>
    </w:p>
    <w:p w:rsidR="00B4539E" w:rsidRDefault="00B4539E" w:rsidP="00165764">
      <w:pPr>
        <w:rPr>
          <w:rtl/>
          <w:lang w:eastAsia="he-IL"/>
        </w:rPr>
      </w:pPr>
    </w:p>
    <w:p w:rsidR="00B4539E" w:rsidRDefault="00B4539E" w:rsidP="00E63EE3">
      <w:pPr>
        <w:rPr>
          <w:rtl/>
          <w:lang w:eastAsia="he-IL"/>
        </w:rPr>
      </w:pPr>
      <w:r>
        <w:rPr>
          <w:rFonts w:hint="cs"/>
          <w:rtl/>
          <w:lang w:eastAsia="he-IL"/>
        </w:rPr>
        <w:t>היא עברה בכנסת התשע-עשרה?</w:t>
      </w:r>
    </w:p>
    <w:p w:rsidR="00B4539E" w:rsidRDefault="00B4539E" w:rsidP="00E63EE3">
      <w:pPr>
        <w:rPr>
          <w:rtl/>
          <w:lang w:eastAsia="he-IL"/>
        </w:rPr>
      </w:pPr>
      <w:bookmarkStart w:id="13665" w:name="_ETM_Q42_168043"/>
      <w:bookmarkStart w:id="13666" w:name="_ETM_Q42_168180"/>
      <w:bookmarkEnd w:id="13665"/>
      <w:bookmarkEnd w:id="13666"/>
    </w:p>
    <w:p w:rsidR="00B4539E" w:rsidRDefault="00B4539E" w:rsidP="00E63EE3">
      <w:pPr>
        <w:pStyle w:val="-"/>
        <w:keepNext/>
        <w:rPr>
          <w:rtl/>
        </w:rPr>
      </w:pPr>
      <w:bookmarkStart w:id="13667" w:name="ET_speakercontinue_4647_10"/>
      <w:r w:rsidRPr="003422C1">
        <w:rPr>
          <w:rStyle w:val="TagStyle"/>
          <w:rtl/>
        </w:rPr>
        <w:t xml:space="preserve"> &lt;&lt; דובר_המשך &gt;&gt; </w:t>
      </w:r>
      <w:r>
        <w:rPr>
          <w:rtl/>
        </w:rPr>
        <w:t>יריב לוין (הליכוד):</w:t>
      </w:r>
      <w:r w:rsidRPr="003422C1">
        <w:rPr>
          <w:rStyle w:val="TagStyle"/>
          <w:rtl/>
        </w:rPr>
        <w:t xml:space="preserve"> &lt;&lt; דובר_המשך &gt;&gt;</w:t>
      </w:r>
      <w:r>
        <w:rPr>
          <w:rtl/>
        </w:rPr>
        <w:t xml:space="preserve">  </w:t>
      </w:r>
      <w:bookmarkEnd w:id="13667"/>
    </w:p>
    <w:p w:rsidR="00B4539E" w:rsidRDefault="00B4539E" w:rsidP="00165764">
      <w:pPr>
        <w:rPr>
          <w:rtl/>
          <w:lang w:eastAsia="he-IL"/>
        </w:rPr>
      </w:pPr>
    </w:p>
    <w:p w:rsidR="00B4539E" w:rsidRDefault="00B4539E" w:rsidP="00E63EE3">
      <w:pPr>
        <w:rPr>
          <w:rtl/>
          <w:lang w:eastAsia="he-IL"/>
        </w:rPr>
      </w:pPr>
      <w:bookmarkStart w:id="13668" w:name="_ETM_Q42_170101"/>
      <w:bookmarkEnd w:id="13668"/>
      <w:r>
        <w:rPr>
          <w:rFonts w:hint="cs"/>
          <w:rtl/>
          <w:lang w:eastAsia="he-IL"/>
        </w:rPr>
        <w:t xml:space="preserve">לצערי הרב, זה לא הגיע למליאה. </w:t>
      </w:r>
    </w:p>
    <w:p w:rsidR="00B4539E" w:rsidRDefault="00B4539E" w:rsidP="00E63EE3">
      <w:pPr>
        <w:rPr>
          <w:rtl/>
          <w:lang w:eastAsia="he-IL"/>
        </w:rPr>
      </w:pPr>
      <w:bookmarkStart w:id="13669" w:name="_ETM_Q42_171769"/>
      <w:bookmarkStart w:id="13670" w:name="_ETM_Q42_171863"/>
      <w:bookmarkEnd w:id="13669"/>
      <w:bookmarkEnd w:id="13670"/>
    </w:p>
    <w:p w:rsidR="00B4539E" w:rsidRDefault="00B4539E" w:rsidP="00E63EE3">
      <w:pPr>
        <w:pStyle w:val="af5"/>
        <w:keepNext/>
        <w:rPr>
          <w:rtl/>
        </w:rPr>
      </w:pPr>
      <w:r w:rsidRPr="003422C1">
        <w:rPr>
          <w:rStyle w:val="TagStyle"/>
          <w:rtl/>
        </w:rPr>
        <w:t xml:space="preserve"> &lt;&lt; קריאה &gt;&gt; </w:t>
      </w:r>
      <w:r>
        <w:rPr>
          <w:rtl/>
        </w:rPr>
        <w:t>מיכל רוזין (מרצ):</w:t>
      </w:r>
      <w:r w:rsidRPr="003422C1">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3671" w:name="_ETM_Q42_172304"/>
      <w:bookmarkEnd w:id="13671"/>
      <w:r>
        <w:rPr>
          <w:rFonts w:hint="cs"/>
          <w:rtl/>
          <w:lang w:eastAsia="he-IL"/>
        </w:rPr>
        <w:t>היא עברה?</w:t>
      </w:r>
    </w:p>
    <w:p w:rsidR="00B4539E" w:rsidRDefault="00B4539E" w:rsidP="00E63EE3">
      <w:pPr>
        <w:rPr>
          <w:rtl/>
          <w:lang w:eastAsia="he-IL"/>
        </w:rPr>
      </w:pPr>
      <w:bookmarkStart w:id="13672" w:name="_ETM_Q42_172399"/>
      <w:bookmarkEnd w:id="13672"/>
    </w:p>
    <w:p w:rsidR="00B4539E" w:rsidRDefault="00B4539E" w:rsidP="00E63EE3">
      <w:pPr>
        <w:pStyle w:val="-"/>
        <w:keepNext/>
        <w:rPr>
          <w:rtl/>
        </w:rPr>
      </w:pPr>
      <w:bookmarkStart w:id="13673" w:name="ET_speakercontinue_4647_12"/>
      <w:r w:rsidRPr="003422C1">
        <w:rPr>
          <w:rStyle w:val="TagStyle"/>
          <w:rtl/>
        </w:rPr>
        <w:t xml:space="preserve"> &lt;&lt; דובר_המשך &gt;&gt; </w:t>
      </w:r>
      <w:r>
        <w:rPr>
          <w:rtl/>
        </w:rPr>
        <w:t>יריב לוין (הליכוד):</w:t>
      </w:r>
      <w:r w:rsidRPr="003422C1">
        <w:rPr>
          <w:rStyle w:val="TagStyle"/>
          <w:rtl/>
        </w:rPr>
        <w:t xml:space="preserve"> &lt;&lt; דובר_המשך &gt;&gt;</w:t>
      </w:r>
      <w:r>
        <w:rPr>
          <w:rtl/>
        </w:rPr>
        <w:t xml:space="preserve">  </w:t>
      </w:r>
      <w:bookmarkEnd w:id="13673"/>
    </w:p>
    <w:p w:rsidR="00B4539E" w:rsidRDefault="00B4539E" w:rsidP="00165764">
      <w:pPr>
        <w:rPr>
          <w:rtl/>
          <w:lang w:eastAsia="he-IL"/>
        </w:rPr>
      </w:pPr>
    </w:p>
    <w:p w:rsidR="00B4539E" w:rsidRDefault="00B4539E" w:rsidP="00E63EE3">
      <w:pPr>
        <w:rPr>
          <w:rtl/>
          <w:lang w:eastAsia="he-IL"/>
        </w:rPr>
      </w:pPr>
      <w:bookmarkStart w:id="13674" w:name="_ETM_Q42_171711"/>
      <w:bookmarkEnd w:id="13674"/>
      <w:r>
        <w:rPr>
          <w:rFonts w:hint="cs"/>
          <w:rtl/>
          <w:lang w:eastAsia="he-IL"/>
        </w:rPr>
        <w:t xml:space="preserve">זה לא הגיע </w:t>
      </w:r>
      <w:bookmarkStart w:id="13675" w:name="_ETM_Q42_174776"/>
      <w:bookmarkEnd w:id="13675"/>
      <w:r>
        <w:rPr>
          <w:rFonts w:hint="cs"/>
          <w:rtl/>
          <w:lang w:eastAsia="he-IL"/>
        </w:rPr>
        <w:t xml:space="preserve">למליאה, ואני אסביר לכם גם למה. </w:t>
      </w:r>
    </w:p>
    <w:p w:rsidR="00B4539E" w:rsidRDefault="00B4539E" w:rsidP="00E63EE3">
      <w:pPr>
        <w:rPr>
          <w:rtl/>
          <w:lang w:eastAsia="he-IL"/>
        </w:rPr>
      </w:pPr>
      <w:bookmarkStart w:id="13676" w:name="_ETM_Q42_173628"/>
      <w:bookmarkStart w:id="13677" w:name="_ETM_Q42_173726"/>
      <w:bookmarkEnd w:id="13676"/>
      <w:bookmarkEnd w:id="13677"/>
    </w:p>
    <w:p w:rsidR="00B4539E" w:rsidRDefault="00B4539E" w:rsidP="00E63EE3">
      <w:pPr>
        <w:pStyle w:val="af6"/>
        <w:keepNext/>
        <w:rPr>
          <w:rtl/>
        </w:rPr>
      </w:pPr>
      <w:bookmarkStart w:id="13678" w:name="ET_yor_6170_13"/>
      <w:r w:rsidRPr="003422C1">
        <w:rPr>
          <w:rStyle w:val="TagStyle"/>
          <w:rtl/>
        </w:rPr>
        <w:t xml:space="preserve"> &lt;&lt; יור &gt;&gt; </w:t>
      </w:r>
      <w:r>
        <w:rPr>
          <w:rtl/>
        </w:rPr>
        <w:t>היו"ר יעקב מרגי:</w:t>
      </w:r>
      <w:r w:rsidRPr="003422C1">
        <w:rPr>
          <w:rStyle w:val="TagStyle"/>
          <w:rtl/>
        </w:rPr>
        <w:t xml:space="preserve"> &lt;&lt; יור &gt;&gt;</w:t>
      </w:r>
      <w:r>
        <w:rPr>
          <w:rtl/>
        </w:rPr>
        <w:t xml:space="preserve">  </w:t>
      </w:r>
      <w:bookmarkEnd w:id="13678"/>
    </w:p>
    <w:p w:rsidR="00B4539E" w:rsidRDefault="00B4539E" w:rsidP="00165764">
      <w:pPr>
        <w:rPr>
          <w:rtl/>
          <w:lang w:eastAsia="he-IL"/>
        </w:rPr>
      </w:pPr>
    </w:p>
    <w:p w:rsidR="00B4539E" w:rsidRDefault="00B4539E" w:rsidP="00E63EE3">
      <w:pPr>
        <w:rPr>
          <w:rtl/>
          <w:lang w:eastAsia="he-IL"/>
        </w:rPr>
      </w:pPr>
      <w:bookmarkStart w:id="13679" w:name="_ETM_Q42_176477"/>
      <w:bookmarkEnd w:id="13679"/>
      <w:r>
        <w:rPr>
          <w:rFonts w:hint="cs"/>
          <w:rtl/>
          <w:lang w:eastAsia="he-IL"/>
        </w:rPr>
        <w:t xml:space="preserve">הוא עונה לכם, </w:t>
      </w:r>
      <w:bookmarkStart w:id="13680" w:name="_ETM_Q42_176797"/>
      <w:bookmarkEnd w:id="13680"/>
      <w:r>
        <w:rPr>
          <w:rFonts w:hint="cs"/>
          <w:rtl/>
          <w:lang w:eastAsia="he-IL"/>
        </w:rPr>
        <w:t xml:space="preserve">הוא עונה לכם. </w:t>
      </w:r>
    </w:p>
    <w:p w:rsidR="00B4539E" w:rsidRDefault="00B4539E" w:rsidP="00E63EE3">
      <w:pPr>
        <w:rPr>
          <w:rtl/>
          <w:lang w:eastAsia="he-IL"/>
        </w:rPr>
      </w:pPr>
      <w:bookmarkStart w:id="13681" w:name="_ETM_Q42_177621"/>
      <w:bookmarkStart w:id="13682" w:name="_ETM_Q42_177699"/>
      <w:bookmarkEnd w:id="13681"/>
      <w:bookmarkEnd w:id="13682"/>
    </w:p>
    <w:p w:rsidR="00B4539E" w:rsidRDefault="00B4539E" w:rsidP="00E63EE3">
      <w:pPr>
        <w:pStyle w:val="-"/>
        <w:keepNext/>
        <w:rPr>
          <w:rtl/>
        </w:rPr>
      </w:pPr>
      <w:bookmarkStart w:id="13683" w:name="ET_speakercontinue_4647_14"/>
      <w:r w:rsidRPr="003422C1">
        <w:rPr>
          <w:rStyle w:val="TagStyle"/>
          <w:rtl/>
        </w:rPr>
        <w:t xml:space="preserve"> &lt;&lt; דובר_המשך &gt;&gt; </w:t>
      </w:r>
      <w:r>
        <w:rPr>
          <w:rtl/>
        </w:rPr>
        <w:t>יריב לוין (הליכוד):</w:t>
      </w:r>
      <w:r w:rsidRPr="003422C1">
        <w:rPr>
          <w:rStyle w:val="TagStyle"/>
          <w:rtl/>
        </w:rPr>
        <w:t xml:space="preserve"> &lt;&lt; דובר_המשך &gt;&gt;</w:t>
      </w:r>
      <w:r>
        <w:rPr>
          <w:rtl/>
        </w:rPr>
        <w:t xml:space="preserve">  </w:t>
      </w:r>
      <w:bookmarkEnd w:id="13683"/>
    </w:p>
    <w:p w:rsidR="00B4539E" w:rsidRDefault="00B4539E" w:rsidP="00165764">
      <w:pPr>
        <w:rPr>
          <w:rtl/>
          <w:lang w:eastAsia="he-IL"/>
        </w:rPr>
      </w:pPr>
    </w:p>
    <w:p w:rsidR="00B4539E" w:rsidRDefault="00B4539E" w:rsidP="00F2254B">
      <w:pPr>
        <w:rPr>
          <w:rtl/>
          <w:lang w:eastAsia="he-IL"/>
        </w:rPr>
      </w:pPr>
      <w:bookmarkStart w:id="13684" w:name="_ETM_Q42_178980"/>
      <w:bookmarkEnd w:id="13684"/>
      <w:r>
        <w:rPr>
          <w:rFonts w:hint="cs"/>
          <w:rtl/>
          <w:lang w:eastAsia="he-IL"/>
        </w:rPr>
        <w:t xml:space="preserve">אני אענה לכם. אני אענה לכם. האמינו לי, אתם מכירים אותי שאני לא רק אומר </w:t>
      </w:r>
      <w:bookmarkStart w:id="13685" w:name="_ETM_Q42_184773"/>
      <w:bookmarkEnd w:id="13685"/>
      <w:r>
        <w:rPr>
          <w:rFonts w:hint="cs"/>
          <w:rtl/>
          <w:lang w:eastAsia="he-IL"/>
        </w:rPr>
        <w:t>דברים</w:t>
      </w:r>
      <w:r w:rsidR="00F2254B">
        <w:rPr>
          <w:rFonts w:hint="cs"/>
          <w:rtl/>
          <w:lang w:eastAsia="he-IL"/>
        </w:rPr>
        <w:t>,</w:t>
      </w:r>
      <w:r>
        <w:rPr>
          <w:rFonts w:hint="cs"/>
          <w:rtl/>
          <w:lang w:eastAsia="he-IL"/>
        </w:rPr>
        <w:t xml:space="preserve"> אז תקשיב, חבר הכנסת מוסי רז. חבר הכנסת רז, </w:t>
      </w:r>
      <w:bookmarkStart w:id="13686" w:name="_ETM_Q42_190259"/>
      <w:bookmarkEnd w:id="13686"/>
      <w:r>
        <w:rPr>
          <w:rFonts w:hint="cs"/>
          <w:rtl/>
          <w:lang w:eastAsia="he-IL"/>
        </w:rPr>
        <w:t xml:space="preserve">אי-אפשר לשאול ואז </w:t>
      </w:r>
      <w:r>
        <w:rPr>
          <w:rtl/>
          <w:lang w:eastAsia="he-IL"/>
        </w:rPr>
        <w:t>–</w:t>
      </w:r>
      <w:r>
        <w:rPr>
          <w:rFonts w:hint="cs"/>
          <w:rtl/>
          <w:lang w:eastAsia="he-IL"/>
        </w:rPr>
        <w:t xml:space="preserve"> תקשיב. אני </w:t>
      </w:r>
      <w:bookmarkStart w:id="13687" w:name="_ETM_Q42_194934"/>
      <w:bookmarkEnd w:id="13687"/>
      <w:r>
        <w:rPr>
          <w:rFonts w:hint="cs"/>
          <w:rtl/>
          <w:lang w:eastAsia="he-IL"/>
        </w:rPr>
        <w:t xml:space="preserve">אספר לך מה היה. אני ידעתי ששר החינוך </w:t>
      </w:r>
      <w:r>
        <w:rPr>
          <w:rtl/>
          <w:lang w:eastAsia="he-IL"/>
        </w:rPr>
        <w:t>–</w:t>
      </w:r>
      <w:r>
        <w:rPr>
          <w:rFonts w:hint="cs"/>
          <w:rtl/>
          <w:lang w:eastAsia="he-IL"/>
        </w:rPr>
        <w:t xml:space="preserve"> חבר </w:t>
      </w:r>
      <w:bookmarkStart w:id="13688" w:name="_ETM_Q42_202355"/>
      <w:bookmarkEnd w:id="13688"/>
      <w:r>
        <w:rPr>
          <w:rFonts w:hint="cs"/>
          <w:rtl/>
          <w:lang w:eastAsia="he-IL"/>
        </w:rPr>
        <w:t xml:space="preserve">הכנסת רז, אני עונה לך. </w:t>
      </w:r>
    </w:p>
    <w:p w:rsidR="00B4539E" w:rsidRDefault="00B4539E" w:rsidP="00E63EE3">
      <w:pPr>
        <w:rPr>
          <w:rtl/>
          <w:lang w:eastAsia="he-IL"/>
        </w:rPr>
      </w:pPr>
      <w:bookmarkStart w:id="13689" w:name="_ETM_Q42_203655"/>
      <w:bookmarkStart w:id="13690" w:name="_ETM_Q42_203819"/>
      <w:bookmarkEnd w:id="13689"/>
      <w:bookmarkEnd w:id="13690"/>
    </w:p>
    <w:p w:rsidR="00B4539E" w:rsidRDefault="00B4539E" w:rsidP="00E63EE3">
      <w:pPr>
        <w:pStyle w:val="af5"/>
        <w:keepNext/>
        <w:rPr>
          <w:rtl/>
        </w:rPr>
      </w:pPr>
      <w:bookmarkStart w:id="13691" w:name="ET_interruption_5105_15"/>
      <w:r w:rsidRPr="003422C1">
        <w:rPr>
          <w:rStyle w:val="TagStyle"/>
          <w:rtl/>
        </w:rPr>
        <w:t xml:space="preserve"> &lt;&lt; קריאה &gt;&gt; </w:t>
      </w:r>
      <w:r>
        <w:rPr>
          <w:rtl/>
        </w:rPr>
        <w:t>מיכל רוזין (מרצ):</w:t>
      </w:r>
      <w:r w:rsidRPr="003422C1">
        <w:rPr>
          <w:rStyle w:val="TagStyle"/>
          <w:rtl/>
        </w:rPr>
        <w:t xml:space="preserve"> &lt;&lt; קריאה &gt;&gt;</w:t>
      </w:r>
      <w:r>
        <w:rPr>
          <w:rtl/>
        </w:rPr>
        <w:t xml:space="preserve">  </w:t>
      </w:r>
      <w:bookmarkEnd w:id="13691"/>
    </w:p>
    <w:p w:rsidR="00B4539E" w:rsidRDefault="00B4539E" w:rsidP="00165764">
      <w:pPr>
        <w:rPr>
          <w:rtl/>
          <w:lang w:eastAsia="he-IL"/>
        </w:rPr>
      </w:pPr>
    </w:p>
    <w:p w:rsidR="00B4539E" w:rsidRDefault="00B4539E" w:rsidP="00E63EE3">
      <w:pPr>
        <w:rPr>
          <w:rtl/>
          <w:lang w:eastAsia="he-IL"/>
        </w:rPr>
      </w:pPr>
      <w:bookmarkStart w:id="13692" w:name="_ETM_Q42_204816"/>
      <w:bookmarkEnd w:id="13692"/>
      <w:r>
        <w:rPr>
          <w:rFonts w:hint="cs"/>
          <w:rtl/>
          <w:lang w:eastAsia="he-IL"/>
        </w:rPr>
        <w:t>ה</w:t>
      </w:r>
      <w:bookmarkStart w:id="13693" w:name="_ETM_Q42_205089"/>
      <w:bookmarkEnd w:id="13693"/>
      <w:r>
        <w:rPr>
          <w:rFonts w:hint="cs"/>
          <w:rtl/>
          <w:lang w:eastAsia="he-IL"/>
        </w:rPr>
        <w:t>ו</w:t>
      </w:r>
      <w:bookmarkStart w:id="13694" w:name="_ETM_Q42_205191"/>
      <w:bookmarkEnd w:id="13694"/>
      <w:r>
        <w:rPr>
          <w:rFonts w:hint="cs"/>
          <w:rtl/>
          <w:lang w:eastAsia="he-IL"/>
        </w:rPr>
        <w:t xml:space="preserve">א משיב לו כבר. </w:t>
      </w:r>
    </w:p>
    <w:p w:rsidR="00B4539E" w:rsidRDefault="00B4539E" w:rsidP="00E63EE3">
      <w:pPr>
        <w:rPr>
          <w:rtl/>
          <w:lang w:eastAsia="he-IL"/>
        </w:rPr>
      </w:pPr>
      <w:bookmarkStart w:id="13695" w:name="_ETM_Q42_206498"/>
      <w:bookmarkStart w:id="13696" w:name="_ETM_Q42_206622"/>
      <w:bookmarkEnd w:id="13695"/>
      <w:bookmarkEnd w:id="13696"/>
    </w:p>
    <w:p w:rsidR="00B4539E" w:rsidRDefault="00B4539E" w:rsidP="00E63EE3">
      <w:pPr>
        <w:pStyle w:val="-"/>
        <w:keepNext/>
        <w:rPr>
          <w:rtl/>
        </w:rPr>
      </w:pPr>
      <w:bookmarkStart w:id="13697" w:name="ET_speakercontinue_4647_16"/>
      <w:r w:rsidRPr="003422C1">
        <w:rPr>
          <w:rStyle w:val="TagStyle"/>
          <w:rtl/>
        </w:rPr>
        <w:t xml:space="preserve"> &lt;&lt; דובר_המשך &gt;&gt; </w:t>
      </w:r>
      <w:r>
        <w:rPr>
          <w:rtl/>
        </w:rPr>
        <w:t>יריב לוין (הליכוד):</w:t>
      </w:r>
      <w:r w:rsidRPr="003422C1">
        <w:rPr>
          <w:rStyle w:val="TagStyle"/>
          <w:rtl/>
        </w:rPr>
        <w:t xml:space="preserve"> &lt;&lt; דובר_המשך &gt;&gt;</w:t>
      </w:r>
      <w:r>
        <w:rPr>
          <w:rtl/>
        </w:rPr>
        <w:t xml:space="preserve">  </w:t>
      </w:r>
      <w:bookmarkEnd w:id="13697"/>
    </w:p>
    <w:p w:rsidR="00B4539E" w:rsidRDefault="00B4539E" w:rsidP="00165764">
      <w:pPr>
        <w:rPr>
          <w:rtl/>
          <w:lang w:eastAsia="he-IL"/>
        </w:rPr>
      </w:pPr>
    </w:p>
    <w:p w:rsidR="00B4539E" w:rsidRDefault="00B4539E" w:rsidP="00F2254B">
      <w:pPr>
        <w:rPr>
          <w:rtl/>
          <w:lang w:eastAsia="he-IL"/>
        </w:rPr>
      </w:pPr>
      <w:r>
        <w:rPr>
          <w:rFonts w:hint="cs"/>
          <w:rtl/>
          <w:lang w:eastAsia="he-IL"/>
        </w:rPr>
        <w:t>אני ידעתי ששר החינוך דאז מתנגד להצעת החוק</w:t>
      </w:r>
      <w:r w:rsidR="00F2254B">
        <w:rPr>
          <w:rFonts w:hint="cs"/>
          <w:rtl/>
          <w:lang w:eastAsia="he-IL"/>
        </w:rPr>
        <w:t>,</w:t>
      </w:r>
      <w:r>
        <w:rPr>
          <w:rFonts w:hint="cs"/>
          <w:rtl/>
          <w:lang w:eastAsia="he-IL"/>
        </w:rPr>
        <w:t xml:space="preserve"> ידעתי</w:t>
      </w:r>
      <w:r w:rsidR="00F2254B">
        <w:rPr>
          <w:rFonts w:hint="cs"/>
          <w:rtl/>
          <w:lang w:eastAsia="he-IL"/>
        </w:rPr>
        <w:t>,</w:t>
      </w:r>
      <w:r>
        <w:rPr>
          <w:rFonts w:hint="cs"/>
          <w:rtl/>
          <w:lang w:eastAsia="he-IL"/>
        </w:rPr>
        <w:t xml:space="preserve"> אבל </w:t>
      </w:r>
      <w:bookmarkStart w:id="13698" w:name="_ETM_Q42_215026"/>
      <w:bookmarkEnd w:id="13698"/>
      <w:r>
        <w:rPr>
          <w:rFonts w:hint="cs"/>
          <w:rtl/>
          <w:lang w:eastAsia="he-IL"/>
        </w:rPr>
        <w:t>למרות זאת אני עשיתי את המקסימום שיכולתי והבאתי אותה לדיו</w:t>
      </w:r>
      <w:bookmarkStart w:id="13699" w:name="_ETM_Q42_222902"/>
      <w:bookmarkEnd w:id="13699"/>
      <w:r>
        <w:rPr>
          <w:rFonts w:hint="cs"/>
          <w:rtl/>
          <w:lang w:eastAsia="he-IL"/>
        </w:rPr>
        <w:t>ן בוועדת שרים לחקיקה על חשבון המכסה שהגיעה לי, ונאבקת</w:t>
      </w:r>
      <w:bookmarkStart w:id="13700" w:name="_ETM_Q42_230837"/>
      <w:bookmarkEnd w:id="13700"/>
      <w:r>
        <w:rPr>
          <w:rFonts w:hint="cs"/>
          <w:rtl/>
          <w:lang w:eastAsia="he-IL"/>
        </w:rPr>
        <w:t xml:space="preserve">י וניסיתי לשכנע. לצערי הרב, כפי שאתה יודע, הסיעה </w:t>
      </w:r>
      <w:bookmarkStart w:id="13701" w:name="_ETM_Q42_236686"/>
      <w:bookmarkEnd w:id="13701"/>
      <w:r>
        <w:rPr>
          <w:rFonts w:hint="cs"/>
          <w:rtl/>
          <w:lang w:eastAsia="he-IL"/>
        </w:rPr>
        <w:t xml:space="preserve">שלי משכה את ההצעה מהשולחן ולא יכולתי להביא אותה </w:t>
      </w:r>
      <w:bookmarkStart w:id="13702" w:name="_ETM_Q42_240115"/>
      <w:bookmarkEnd w:id="13702"/>
      <w:r>
        <w:rPr>
          <w:rFonts w:hint="cs"/>
          <w:rtl/>
          <w:lang w:eastAsia="he-IL"/>
        </w:rPr>
        <w:t xml:space="preserve">להצבעה. </w:t>
      </w:r>
    </w:p>
    <w:p w:rsidR="00B4539E" w:rsidRDefault="00B4539E" w:rsidP="00E63EE3">
      <w:pPr>
        <w:rPr>
          <w:rtl/>
          <w:lang w:eastAsia="he-IL"/>
        </w:rPr>
      </w:pPr>
    </w:p>
    <w:p w:rsidR="00B4539E" w:rsidRDefault="00B4539E" w:rsidP="00E63EE3">
      <w:pPr>
        <w:pStyle w:val="af5"/>
        <w:keepNext/>
        <w:rPr>
          <w:rtl/>
        </w:rPr>
      </w:pPr>
      <w:bookmarkStart w:id="13703" w:name="ET_interruption_5694_17"/>
      <w:r w:rsidRPr="003422C1">
        <w:rPr>
          <w:rStyle w:val="TagStyle"/>
          <w:rtl/>
        </w:rPr>
        <w:t xml:space="preserve"> &lt;&lt; קריאה &gt;&gt; </w:t>
      </w:r>
      <w:r>
        <w:rPr>
          <w:rtl/>
        </w:rPr>
        <w:t>מוסי רז (מרצ):</w:t>
      </w:r>
      <w:r w:rsidRPr="003422C1">
        <w:rPr>
          <w:rStyle w:val="TagStyle"/>
          <w:rtl/>
        </w:rPr>
        <w:t xml:space="preserve"> &lt;&lt; קריאה &gt;&gt;</w:t>
      </w:r>
      <w:r>
        <w:rPr>
          <w:rtl/>
        </w:rPr>
        <w:t xml:space="preserve">  </w:t>
      </w:r>
      <w:bookmarkEnd w:id="13703"/>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יש לי הצעה </w:t>
      </w:r>
      <w:r w:rsidR="00165764">
        <w:rPr>
          <w:rFonts w:hint="cs"/>
          <w:rtl/>
          <w:lang w:eastAsia="he-IL"/>
        </w:rPr>
        <w:t>– – –</w:t>
      </w:r>
    </w:p>
    <w:p w:rsidR="00B4539E" w:rsidRDefault="00B4539E" w:rsidP="00E63EE3">
      <w:pPr>
        <w:rPr>
          <w:rtl/>
          <w:lang w:eastAsia="he-IL"/>
        </w:rPr>
      </w:pPr>
      <w:bookmarkStart w:id="13704" w:name="_ETM_Q42_240892"/>
      <w:bookmarkStart w:id="13705" w:name="_ETM_Q42_241028"/>
      <w:bookmarkEnd w:id="13704"/>
      <w:bookmarkEnd w:id="13705"/>
    </w:p>
    <w:p w:rsidR="00B4539E" w:rsidRDefault="00B4539E" w:rsidP="00E63EE3">
      <w:pPr>
        <w:pStyle w:val="-"/>
        <w:keepNext/>
        <w:rPr>
          <w:rtl/>
        </w:rPr>
      </w:pPr>
      <w:bookmarkStart w:id="13706" w:name="ET_speakercontinue_4647_18"/>
      <w:r w:rsidRPr="003422C1">
        <w:rPr>
          <w:rStyle w:val="TagStyle"/>
          <w:rtl/>
        </w:rPr>
        <w:t xml:space="preserve"> &lt;&lt; דובר_המשך &gt;&gt; </w:t>
      </w:r>
      <w:r>
        <w:rPr>
          <w:rtl/>
        </w:rPr>
        <w:t>יריב לוין (הליכוד):</w:t>
      </w:r>
      <w:r w:rsidRPr="003422C1">
        <w:rPr>
          <w:rStyle w:val="TagStyle"/>
          <w:rtl/>
        </w:rPr>
        <w:t xml:space="preserve"> &lt;&lt; דובר_המשך &gt;&gt;</w:t>
      </w:r>
      <w:r>
        <w:rPr>
          <w:rtl/>
        </w:rPr>
        <w:t xml:space="preserve">  </w:t>
      </w:r>
      <w:bookmarkEnd w:id="13706"/>
    </w:p>
    <w:p w:rsidR="00B4539E" w:rsidRDefault="00B4539E" w:rsidP="00165764">
      <w:pPr>
        <w:rPr>
          <w:rtl/>
          <w:lang w:eastAsia="he-IL"/>
        </w:rPr>
      </w:pPr>
    </w:p>
    <w:p w:rsidR="00B4539E" w:rsidRDefault="00B4539E" w:rsidP="00F2254B">
      <w:pPr>
        <w:rPr>
          <w:rtl/>
          <w:lang w:eastAsia="he-IL"/>
        </w:rPr>
      </w:pPr>
      <w:bookmarkStart w:id="13707" w:name="_ETM_Q42_242901"/>
      <w:bookmarkEnd w:id="13707"/>
      <w:r>
        <w:rPr>
          <w:rFonts w:hint="cs"/>
          <w:rtl/>
          <w:lang w:eastAsia="he-IL"/>
        </w:rPr>
        <w:t xml:space="preserve">תשמע אותי עד הסוף. ביקשתי אז, ואמרתי לחבר הכנסת פריג': בוא נגיש את </w:t>
      </w:r>
      <w:bookmarkStart w:id="13708" w:name="_ETM_Q42_248888"/>
      <w:bookmarkEnd w:id="13708"/>
      <w:r>
        <w:rPr>
          <w:rFonts w:hint="cs"/>
          <w:rtl/>
          <w:lang w:eastAsia="he-IL"/>
        </w:rPr>
        <w:t>זה עוד פעם</w:t>
      </w:r>
      <w:r w:rsidR="00F2254B">
        <w:rPr>
          <w:rFonts w:hint="cs"/>
          <w:rtl/>
          <w:lang w:eastAsia="he-IL"/>
        </w:rPr>
        <w:t>.</w:t>
      </w:r>
      <w:r>
        <w:rPr>
          <w:rFonts w:hint="cs"/>
          <w:rtl/>
          <w:lang w:eastAsia="he-IL"/>
        </w:rPr>
        <w:t xml:space="preserve"> הפעם אתה תגיש, ונגיש </w:t>
      </w:r>
      <w:bookmarkStart w:id="13709" w:name="_ETM_Q42_251276"/>
      <w:bookmarkEnd w:id="13709"/>
      <w:r>
        <w:rPr>
          <w:rFonts w:hint="cs"/>
          <w:rtl/>
          <w:lang w:eastAsia="he-IL"/>
        </w:rPr>
        <w:t>את זה על המכסה הסיעתית שלך</w:t>
      </w:r>
      <w:r w:rsidR="00F2254B">
        <w:rPr>
          <w:rFonts w:hint="cs"/>
          <w:rtl/>
          <w:lang w:eastAsia="he-IL"/>
        </w:rPr>
        <w:t xml:space="preserve">. </w:t>
      </w:r>
      <w:r>
        <w:rPr>
          <w:rFonts w:hint="cs"/>
          <w:rtl/>
          <w:lang w:eastAsia="he-IL"/>
        </w:rPr>
        <w:t>לצערי הרב, לא הספקנו.</w:t>
      </w:r>
    </w:p>
    <w:p w:rsidR="00B4539E" w:rsidRDefault="00B4539E" w:rsidP="00E63EE3">
      <w:pPr>
        <w:rPr>
          <w:rtl/>
          <w:lang w:eastAsia="he-IL"/>
        </w:rPr>
      </w:pPr>
      <w:bookmarkStart w:id="13710" w:name="_ETM_Q42_253361"/>
      <w:bookmarkStart w:id="13711" w:name="_ETM_Q42_253494"/>
      <w:bookmarkEnd w:id="13710"/>
      <w:bookmarkEnd w:id="13711"/>
    </w:p>
    <w:p w:rsidR="00B4539E" w:rsidRDefault="00B4539E" w:rsidP="00F2254B">
      <w:pPr>
        <w:rPr>
          <w:rtl/>
          <w:lang w:eastAsia="he-IL"/>
        </w:rPr>
      </w:pPr>
      <w:bookmarkStart w:id="13712" w:name="_ETM_Q42_253575"/>
      <w:bookmarkStart w:id="13713" w:name="_ETM_Q42_253679"/>
      <w:bookmarkEnd w:id="13712"/>
      <w:bookmarkEnd w:id="13713"/>
      <w:r>
        <w:rPr>
          <w:rFonts w:hint="cs"/>
          <w:rtl/>
          <w:lang w:eastAsia="he-IL"/>
        </w:rPr>
        <w:t xml:space="preserve">עכשיו אני אומר לך בצורה הברורה </w:t>
      </w:r>
      <w:bookmarkStart w:id="13714" w:name="_ETM_Q42_259599"/>
      <w:bookmarkEnd w:id="13714"/>
      <w:r>
        <w:rPr>
          <w:rFonts w:hint="cs"/>
          <w:rtl/>
          <w:lang w:eastAsia="he-IL"/>
        </w:rPr>
        <w:t xml:space="preserve">ביותר: אתם </w:t>
      </w:r>
      <w:r w:rsidR="00F2254B">
        <w:rPr>
          <w:rFonts w:hint="cs"/>
          <w:rtl/>
          <w:lang w:eastAsia="he-IL"/>
        </w:rPr>
        <w:t>ב</w:t>
      </w:r>
      <w:r>
        <w:rPr>
          <w:rFonts w:hint="cs"/>
          <w:rtl/>
          <w:lang w:eastAsia="he-IL"/>
        </w:rPr>
        <w:t xml:space="preserve">סיעה, הדבר הזה </w:t>
      </w:r>
      <w:r>
        <w:rPr>
          <w:rtl/>
          <w:lang w:eastAsia="he-IL"/>
        </w:rPr>
        <w:t>–</w:t>
      </w:r>
      <w:r>
        <w:rPr>
          <w:rFonts w:hint="cs"/>
          <w:rtl/>
          <w:lang w:eastAsia="he-IL"/>
        </w:rPr>
        <w:t xml:space="preserve"> אי-אפשר לחשוב על איזה פסיק במה שאתם מאמינים בו שהדבר </w:t>
      </w:r>
      <w:bookmarkStart w:id="13715" w:name="_ETM_Q42_269840"/>
      <w:bookmarkEnd w:id="13715"/>
      <w:r>
        <w:rPr>
          <w:rFonts w:hint="cs"/>
          <w:rtl/>
          <w:lang w:eastAsia="he-IL"/>
        </w:rPr>
        <w:t xml:space="preserve">הזה סותר אותו. ההפך הוא הנכון. אתם הייתם יכולים לעשות </w:t>
      </w:r>
      <w:bookmarkStart w:id="13716" w:name="_ETM_Q42_276294"/>
      <w:bookmarkEnd w:id="13716"/>
      <w:r>
        <w:rPr>
          <w:rFonts w:hint="cs"/>
          <w:rtl/>
          <w:lang w:eastAsia="he-IL"/>
        </w:rPr>
        <w:t xml:space="preserve">מה שעושות פה סיעות אחרות כשמגיע משהו שחשוב להן. הינה, </w:t>
      </w:r>
      <w:bookmarkStart w:id="13717" w:name="_ETM_Q42_282016"/>
      <w:bookmarkEnd w:id="13717"/>
      <w:r>
        <w:rPr>
          <w:rFonts w:hint="cs"/>
          <w:rtl/>
          <w:lang w:eastAsia="he-IL"/>
        </w:rPr>
        <w:t xml:space="preserve">לדוגמה, בא חבר הכנסת ווליד טאהא </w:t>
      </w:r>
      <w:r>
        <w:rPr>
          <w:rtl/>
          <w:lang w:eastAsia="he-IL"/>
        </w:rPr>
        <w:t>–</w:t>
      </w:r>
      <w:r>
        <w:rPr>
          <w:rFonts w:hint="cs"/>
          <w:rtl/>
          <w:lang w:eastAsia="he-IL"/>
        </w:rPr>
        <w:t xml:space="preserve"> אל תרוצי </w:t>
      </w:r>
      <w:bookmarkStart w:id="13718" w:name="_ETM_Q42_285591"/>
      <w:bookmarkEnd w:id="13718"/>
      <w:r>
        <w:rPr>
          <w:rFonts w:hint="cs"/>
          <w:rtl/>
          <w:lang w:eastAsia="he-IL"/>
        </w:rPr>
        <w:t xml:space="preserve">כל כך מהר ותתרגזי, חברת הכנסת רוזין, כי זה דווקא </w:t>
      </w:r>
      <w:bookmarkStart w:id="13719" w:name="_ETM_Q42_290995"/>
      <w:bookmarkEnd w:id="13719"/>
      <w:r>
        <w:rPr>
          <w:rFonts w:hint="cs"/>
          <w:rtl/>
          <w:lang w:eastAsia="he-IL"/>
        </w:rPr>
        <w:t>משקף את האבסורד ואת הצביעות שלכם.</w:t>
      </w:r>
      <w:bookmarkStart w:id="13720" w:name="_ETM_Q42_293296"/>
      <w:bookmarkStart w:id="13721" w:name="_ETM_Q42_293378"/>
      <w:bookmarkStart w:id="13722" w:name="_ETM_Q42_293440"/>
      <w:bookmarkStart w:id="13723" w:name="_ETM_Q42_293540"/>
      <w:bookmarkEnd w:id="13720"/>
      <w:bookmarkEnd w:id="13721"/>
      <w:bookmarkEnd w:id="13722"/>
      <w:bookmarkEnd w:id="13723"/>
      <w:r w:rsidR="00F2254B">
        <w:rPr>
          <w:rFonts w:hint="cs"/>
          <w:rtl/>
          <w:lang w:eastAsia="he-IL"/>
        </w:rPr>
        <w:t xml:space="preserve"> </w:t>
      </w:r>
      <w:r>
        <w:rPr>
          <w:rFonts w:hint="cs"/>
          <w:rtl/>
          <w:lang w:eastAsia="he-IL"/>
        </w:rPr>
        <w:t xml:space="preserve">בא חבר הכנסת טאהא, וכשהוא רצה </w:t>
      </w:r>
      <w:bookmarkStart w:id="13724" w:name="_ETM_Q42_294344"/>
      <w:bookmarkEnd w:id="13724"/>
      <w:r>
        <w:rPr>
          <w:rFonts w:hint="cs"/>
          <w:rtl/>
          <w:lang w:eastAsia="he-IL"/>
        </w:rPr>
        <w:t xml:space="preserve">לפתוח את המכון הפתולוגי בשבת הוא אמר: </w:t>
      </w:r>
      <w:bookmarkStart w:id="13725" w:name="_ETM_Q42_299422"/>
      <w:bookmarkEnd w:id="13725"/>
      <w:r>
        <w:rPr>
          <w:rFonts w:hint="cs"/>
          <w:rtl/>
          <w:lang w:eastAsia="he-IL"/>
        </w:rPr>
        <w:t xml:space="preserve">רבותיי, אם אני לא אקבל א', ב' </w:t>
      </w:r>
      <w:proofErr w:type="spellStart"/>
      <w:r>
        <w:rPr>
          <w:rFonts w:hint="cs"/>
          <w:rtl/>
          <w:lang w:eastAsia="he-IL"/>
        </w:rPr>
        <w:t>וג</w:t>
      </w:r>
      <w:proofErr w:type="spellEnd"/>
      <w:r>
        <w:rPr>
          <w:rFonts w:hint="cs"/>
          <w:rtl/>
          <w:lang w:eastAsia="he-IL"/>
        </w:rPr>
        <w:t>'</w:t>
      </w:r>
      <w:r w:rsidR="005F1C70">
        <w:rPr>
          <w:rFonts w:hint="cs"/>
          <w:rtl/>
          <w:lang w:eastAsia="he-IL"/>
        </w:rPr>
        <w:t>,</w:t>
      </w:r>
      <w:r>
        <w:rPr>
          <w:rFonts w:hint="cs"/>
          <w:rtl/>
          <w:lang w:eastAsia="he-IL"/>
        </w:rPr>
        <w:t xml:space="preserve"> לא תהיה </w:t>
      </w:r>
      <w:bookmarkStart w:id="13726" w:name="_ETM_Q42_303195"/>
      <w:bookmarkEnd w:id="13726"/>
      <w:r>
        <w:rPr>
          <w:rFonts w:hint="cs"/>
          <w:rtl/>
          <w:lang w:eastAsia="he-IL"/>
        </w:rPr>
        <w:t xml:space="preserve">ממשלה. אבל אתם כבר הצבעתם בעד חוק הכניסה לישראל, </w:t>
      </w:r>
      <w:bookmarkStart w:id="13727" w:name="_ETM_Q42_310873"/>
      <w:bookmarkEnd w:id="13727"/>
      <w:r>
        <w:rPr>
          <w:rFonts w:hint="cs"/>
          <w:rtl/>
          <w:lang w:eastAsia="he-IL"/>
        </w:rPr>
        <w:t xml:space="preserve">ועכשיו אתם הולכים להצביע נגד הצעת החוק הזו, ואתם הולכים </w:t>
      </w:r>
      <w:bookmarkStart w:id="13728" w:name="_ETM_Q42_313256"/>
      <w:bookmarkEnd w:id="13728"/>
      <w:r>
        <w:rPr>
          <w:rFonts w:hint="cs"/>
          <w:rtl/>
          <w:lang w:eastAsia="he-IL"/>
        </w:rPr>
        <w:t xml:space="preserve">להצביע נגד הדבר הכי בסיסי ביכולת לייצר חיבור וקשר בין </w:t>
      </w:r>
      <w:bookmarkStart w:id="13729" w:name="_ETM_Q42_321417"/>
      <w:bookmarkEnd w:id="13729"/>
      <w:r>
        <w:rPr>
          <w:rFonts w:hint="cs"/>
          <w:rtl/>
          <w:lang w:eastAsia="he-IL"/>
        </w:rPr>
        <w:t xml:space="preserve">כלל אזרחי ישראל ובינינו לבין העולם הערבי. </w:t>
      </w:r>
      <w:bookmarkStart w:id="13730" w:name="_ETM_Q42_325362"/>
      <w:bookmarkStart w:id="13731" w:name="_ETM_Q42_325526"/>
      <w:bookmarkEnd w:id="13730"/>
      <w:bookmarkEnd w:id="13731"/>
      <w:r>
        <w:rPr>
          <w:rFonts w:hint="cs"/>
          <w:rtl/>
          <w:lang w:eastAsia="he-IL"/>
        </w:rPr>
        <w:t xml:space="preserve">הרי איך נתקשר </w:t>
      </w:r>
      <w:bookmarkStart w:id="13732" w:name="_ETM_Q42_325612"/>
      <w:bookmarkEnd w:id="13732"/>
      <w:r>
        <w:rPr>
          <w:rFonts w:hint="cs"/>
          <w:rtl/>
          <w:lang w:eastAsia="he-IL"/>
        </w:rPr>
        <w:t>עם אנשים אם אנחנו לא מבינים את שפתם</w:t>
      </w:r>
      <w:bookmarkStart w:id="13733" w:name="_ETM_Q42_328812"/>
      <w:bookmarkEnd w:id="13733"/>
      <w:r>
        <w:rPr>
          <w:rFonts w:hint="cs"/>
          <w:rtl/>
          <w:lang w:eastAsia="he-IL"/>
        </w:rPr>
        <w:t xml:space="preserve">, אם אנחנו לא מסוגלים לקרוא ולהכיר את תרבותם, אם אנחנו </w:t>
      </w:r>
      <w:bookmarkStart w:id="13734" w:name="_ETM_Q42_335171"/>
      <w:bookmarkEnd w:id="13734"/>
      <w:r>
        <w:rPr>
          <w:rFonts w:hint="cs"/>
          <w:rtl/>
          <w:lang w:eastAsia="he-IL"/>
        </w:rPr>
        <w:t xml:space="preserve">לא מסוגלים להבין את המצוקות שלהם או את מה שחשוב </w:t>
      </w:r>
      <w:bookmarkStart w:id="13735" w:name="_ETM_Q42_338674"/>
      <w:bookmarkEnd w:id="13735"/>
      <w:r>
        <w:rPr>
          <w:rFonts w:hint="cs"/>
          <w:rtl/>
          <w:lang w:eastAsia="he-IL"/>
        </w:rPr>
        <w:t>להם? איך נעשה את זה</w:t>
      </w:r>
      <w:r w:rsidR="00F2254B">
        <w:rPr>
          <w:rFonts w:hint="cs"/>
          <w:rtl/>
          <w:lang w:eastAsia="he-IL"/>
        </w:rPr>
        <w:t>,</w:t>
      </w:r>
      <w:r>
        <w:rPr>
          <w:rFonts w:hint="cs"/>
          <w:rtl/>
          <w:lang w:eastAsia="he-IL"/>
        </w:rPr>
        <w:t xml:space="preserve"> מכלי שני? מכלי שלישי? מתיווך </w:t>
      </w:r>
      <w:bookmarkStart w:id="13736" w:name="_ETM_Q42_343497"/>
      <w:bookmarkEnd w:id="13736"/>
      <w:r>
        <w:rPr>
          <w:rFonts w:hint="cs"/>
          <w:rtl/>
          <w:lang w:eastAsia="he-IL"/>
        </w:rPr>
        <w:t>של מישהו כזה אחר? איך אתם מע</w:t>
      </w:r>
      <w:r w:rsidR="00F2254B">
        <w:rPr>
          <w:rFonts w:hint="cs"/>
          <w:rtl/>
          <w:lang w:eastAsia="he-IL"/>
        </w:rPr>
        <w:t>י</w:t>
      </w:r>
      <w:r>
        <w:rPr>
          <w:rFonts w:hint="cs"/>
          <w:rtl/>
          <w:lang w:eastAsia="he-IL"/>
        </w:rPr>
        <w:t>זים להתנגד להצעה הזו?</w:t>
      </w:r>
    </w:p>
    <w:p w:rsidR="00B4539E" w:rsidRDefault="00B4539E" w:rsidP="00E63EE3">
      <w:pPr>
        <w:rPr>
          <w:rtl/>
          <w:lang w:eastAsia="he-IL"/>
        </w:rPr>
      </w:pPr>
      <w:bookmarkStart w:id="13737" w:name="_ETM_Q42_346215"/>
      <w:bookmarkStart w:id="13738" w:name="_ETM_Q42_346384"/>
      <w:bookmarkEnd w:id="13737"/>
      <w:bookmarkEnd w:id="13738"/>
    </w:p>
    <w:p w:rsidR="00B4539E" w:rsidRDefault="00B4539E" w:rsidP="00E63EE3">
      <w:pPr>
        <w:pStyle w:val="af5"/>
        <w:keepNext/>
        <w:rPr>
          <w:rtl/>
        </w:rPr>
      </w:pPr>
      <w:bookmarkStart w:id="13739" w:name="ET_interruption_6152_19"/>
      <w:r w:rsidRPr="003422C1">
        <w:rPr>
          <w:rStyle w:val="TagStyle"/>
          <w:rtl/>
        </w:rPr>
        <w:t xml:space="preserve"> &lt;&lt; קריאה &gt;&gt; </w:t>
      </w:r>
      <w:r>
        <w:rPr>
          <w:rtl/>
        </w:rPr>
        <w:t>אמילי חיה מואטי (העבודה):</w:t>
      </w:r>
      <w:r w:rsidRPr="003422C1">
        <w:rPr>
          <w:rStyle w:val="TagStyle"/>
          <w:rtl/>
        </w:rPr>
        <w:t xml:space="preserve"> &lt;&lt; קריאה &gt;&gt;</w:t>
      </w:r>
      <w:r>
        <w:rPr>
          <w:rtl/>
        </w:rPr>
        <w:t xml:space="preserve">  </w:t>
      </w:r>
      <w:bookmarkEnd w:id="13739"/>
    </w:p>
    <w:p w:rsidR="00B4539E" w:rsidRDefault="00B4539E" w:rsidP="00165764">
      <w:pPr>
        <w:rPr>
          <w:rtl/>
          <w:lang w:eastAsia="he-IL"/>
        </w:rPr>
      </w:pPr>
    </w:p>
    <w:p w:rsidR="00B4539E" w:rsidRDefault="00B4539E" w:rsidP="00E63EE3">
      <w:pPr>
        <w:rPr>
          <w:rtl/>
          <w:lang w:eastAsia="he-IL"/>
        </w:rPr>
      </w:pPr>
      <w:bookmarkStart w:id="13740" w:name="_ETM_Q42_347329"/>
      <w:bookmarkStart w:id="13741" w:name="_ETM_Q42_347582"/>
      <w:bookmarkStart w:id="13742" w:name="_ETM_Q42_347662"/>
      <w:bookmarkEnd w:id="13740"/>
      <w:bookmarkEnd w:id="13741"/>
      <w:bookmarkEnd w:id="13742"/>
      <w:r>
        <w:rPr>
          <w:rFonts w:hint="cs"/>
          <w:rtl/>
          <w:lang w:eastAsia="he-IL"/>
        </w:rPr>
        <w:t xml:space="preserve">למה </w:t>
      </w:r>
      <w:bookmarkStart w:id="13743" w:name="_ETM_Q42_347806"/>
      <w:bookmarkEnd w:id="13743"/>
      <w:r>
        <w:rPr>
          <w:rFonts w:hint="cs"/>
          <w:rtl/>
          <w:lang w:eastAsia="he-IL"/>
        </w:rPr>
        <w:t>אנחנו נתנגד להצעה?</w:t>
      </w:r>
    </w:p>
    <w:p w:rsidR="00B4539E" w:rsidRDefault="00B4539E" w:rsidP="00E63EE3">
      <w:pPr>
        <w:rPr>
          <w:rtl/>
          <w:lang w:eastAsia="he-IL"/>
        </w:rPr>
      </w:pPr>
      <w:bookmarkStart w:id="13744" w:name="_ETM_Q42_349433"/>
      <w:bookmarkStart w:id="13745" w:name="_ETM_Q42_349596"/>
      <w:bookmarkEnd w:id="13744"/>
      <w:bookmarkEnd w:id="13745"/>
    </w:p>
    <w:p w:rsidR="00B4539E" w:rsidRDefault="00B4539E" w:rsidP="00E63EE3">
      <w:pPr>
        <w:pStyle w:val="-"/>
        <w:keepNext/>
        <w:rPr>
          <w:rtl/>
        </w:rPr>
      </w:pPr>
      <w:r w:rsidRPr="00E84DC5">
        <w:rPr>
          <w:rStyle w:val="TagStyle"/>
          <w:rtl/>
        </w:rPr>
        <w:t xml:space="preserve"> &lt;&lt; דובר_המשך &gt;&gt; </w:t>
      </w:r>
      <w:r>
        <w:rPr>
          <w:rtl/>
        </w:rPr>
        <w:t>יריב לוין (הליכוד):</w:t>
      </w:r>
      <w:r w:rsidRPr="00E84DC5">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F2254B">
      <w:pPr>
        <w:rPr>
          <w:rtl/>
          <w:lang w:eastAsia="he-IL"/>
        </w:rPr>
      </w:pPr>
      <w:r>
        <w:rPr>
          <w:rFonts w:hint="cs"/>
          <w:rtl/>
          <w:lang w:eastAsia="he-IL"/>
        </w:rPr>
        <w:t>איזו צביעות</w:t>
      </w:r>
      <w:r w:rsidR="00F2254B">
        <w:rPr>
          <w:rFonts w:hint="cs"/>
          <w:rtl/>
          <w:lang w:eastAsia="he-IL"/>
        </w:rPr>
        <w:t>.</w:t>
      </w:r>
      <w:r>
        <w:rPr>
          <w:rFonts w:hint="cs"/>
          <w:rtl/>
          <w:lang w:eastAsia="he-IL"/>
        </w:rPr>
        <w:t xml:space="preserve"> בושה וחרפה. </w:t>
      </w:r>
      <w:bookmarkStart w:id="13746" w:name="_ETM_Q42_352967"/>
      <w:bookmarkEnd w:id="13746"/>
    </w:p>
    <w:p w:rsidR="00B4539E" w:rsidRDefault="00B4539E" w:rsidP="00E63EE3">
      <w:pPr>
        <w:rPr>
          <w:rtl/>
          <w:lang w:eastAsia="he-IL"/>
        </w:rPr>
      </w:pPr>
      <w:bookmarkStart w:id="13747" w:name="_ETM_Q42_354023"/>
      <w:bookmarkStart w:id="13748" w:name="_ETM_Q42_354160"/>
      <w:bookmarkEnd w:id="13747"/>
      <w:bookmarkEnd w:id="13748"/>
    </w:p>
    <w:p w:rsidR="00B4539E" w:rsidRDefault="00B4539E" w:rsidP="00F2254B">
      <w:pPr>
        <w:rPr>
          <w:rtl/>
          <w:lang w:eastAsia="he-IL"/>
        </w:rPr>
      </w:pPr>
      <w:bookmarkStart w:id="13749" w:name="_ETM_Q42_354215"/>
      <w:bookmarkEnd w:id="13749"/>
      <w:r>
        <w:rPr>
          <w:rFonts w:hint="cs"/>
          <w:rtl/>
          <w:lang w:eastAsia="he-IL"/>
        </w:rPr>
        <w:t>ע</w:t>
      </w:r>
      <w:bookmarkStart w:id="13750" w:name="_ETM_Q42_354335"/>
      <w:bookmarkEnd w:id="13750"/>
      <w:r>
        <w:rPr>
          <w:rFonts w:hint="cs"/>
          <w:rtl/>
          <w:lang w:eastAsia="he-IL"/>
        </w:rPr>
        <w:t>כשיו, אני אומר לכם, זה עוד לא מאוחר</w:t>
      </w:r>
      <w:r w:rsidR="00F2254B">
        <w:rPr>
          <w:rFonts w:hint="cs"/>
          <w:rtl/>
          <w:lang w:eastAsia="he-IL"/>
        </w:rPr>
        <w:t>.</w:t>
      </w:r>
      <w:r>
        <w:rPr>
          <w:rFonts w:hint="cs"/>
          <w:rtl/>
          <w:lang w:eastAsia="he-IL"/>
        </w:rPr>
        <w:t xml:space="preserve"> זה </w:t>
      </w:r>
      <w:bookmarkStart w:id="13751" w:name="_ETM_Q42_357383"/>
      <w:bookmarkEnd w:id="13751"/>
      <w:r>
        <w:rPr>
          <w:rFonts w:hint="cs"/>
          <w:rtl/>
          <w:lang w:eastAsia="he-IL"/>
        </w:rPr>
        <w:t xml:space="preserve">עוד לא מאוחר. חברת הכנסת אמילי מואטי, את </w:t>
      </w:r>
      <w:bookmarkStart w:id="13752" w:name="_ETM_Q42_361018"/>
      <w:bookmarkEnd w:id="13752"/>
      <w:r>
        <w:rPr>
          <w:rFonts w:hint="cs"/>
          <w:rtl/>
          <w:lang w:eastAsia="he-IL"/>
        </w:rPr>
        <w:t>נבחרת לכנסת בשביל להפיל את החוק הזה?</w:t>
      </w:r>
    </w:p>
    <w:p w:rsidR="00B4539E" w:rsidRDefault="00B4539E" w:rsidP="00E63EE3">
      <w:pPr>
        <w:rPr>
          <w:rtl/>
          <w:lang w:eastAsia="he-IL"/>
        </w:rPr>
      </w:pPr>
    </w:p>
    <w:p w:rsidR="00B4539E" w:rsidRDefault="00B4539E" w:rsidP="00E63EE3">
      <w:pPr>
        <w:pStyle w:val="af5"/>
        <w:keepNext/>
        <w:rPr>
          <w:rtl/>
        </w:rPr>
      </w:pPr>
      <w:bookmarkStart w:id="13753" w:name="ET_interruption_6152_21"/>
      <w:r w:rsidRPr="00E84DC5">
        <w:rPr>
          <w:rStyle w:val="TagStyle"/>
          <w:rtl/>
        </w:rPr>
        <w:t xml:space="preserve"> &lt;&lt; קריאה &gt;&gt; </w:t>
      </w:r>
      <w:r>
        <w:rPr>
          <w:rtl/>
        </w:rPr>
        <w:t>אמילי חיה מואטי (העבודה):</w:t>
      </w:r>
      <w:r w:rsidRPr="00E84DC5">
        <w:rPr>
          <w:rStyle w:val="TagStyle"/>
          <w:rtl/>
        </w:rPr>
        <w:t xml:space="preserve"> &lt;&lt; קריאה &gt;&gt;</w:t>
      </w:r>
      <w:r>
        <w:rPr>
          <w:rtl/>
        </w:rPr>
        <w:t xml:space="preserve">  </w:t>
      </w:r>
      <w:bookmarkEnd w:id="13753"/>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לא. </w:t>
      </w:r>
    </w:p>
    <w:p w:rsidR="00B4539E" w:rsidRDefault="00B4539E" w:rsidP="00E63EE3">
      <w:pPr>
        <w:rPr>
          <w:rtl/>
          <w:lang w:eastAsia="he-IL"/>
        </w:rPr>
      </w:pPr>
    </w:p>
    <w:p w:rsidR="00B4539E" w:rsidRDefault="00B4539E" w:rsidP="00E63EE3">
      <w:pPr>
        <w:pStyle w:val="-"/>
        <w:keepNext/>
        <w:rPr>
          <w:rtl/>
        </w:rPr>
      </w:pPr>
      <w:r w:rsidRPr="00E84DC5">
        <w:rPr>
          <w:rStyle w:val="TagStyle"/>
          <w:rtl/>
        </w:rPr>
        <w:t xml:space="preserve"> &lt;&lt; דובר_המשך &gt;&gt; </w:t>
      </w:r>
      <w:r>
        <w:rPr>
          <w:rtl/>
        </w:rPr>
        <w:t>יריב לוין (הליכוד):</w:t>
      </w:r>
      <w:r w:rsidRPr="00E84DC5">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אה, לא? אז איפה אתם? תשמיעו קול זעקה. </w:t>
      </w:r>
      <w:bookmarkStart w:id="13754" w:name="_ETM_Q42_366858"/>
      <w:bookmarkStart w:id="13755" w:name="_ETM_Q42_367143"/>
      <w:bookmarkEnd w:id="13754"/>
      <w:bookmarkEnd w:id="13755"/>
    </w:p>
    <w:p w:rsidR="00B4539E" w:rsidRDefault="00B4539E" w:rsidP="00E63EE3">
      <w:pPr>
        <w:rPr>
          <w:rtl/>
          <w:lang w:eastAsia="he-IL"/>
        </w:rPr>
      </w:pPr>
      <w:bookmarkStart w:id="13756" w:name="_ETM_Q42_367274"/>
      <w:bookmarkEnd w:id="13756"/>
    </w:p>
    <w:p w:rsidR="00B4539E" w:rsidRDefault="00B4539E" w:rsidP="00E63EE3">
      <w:pPr>
        <w:pStyle w:val="af5"/>
        <w:keepNext/>
        <w:rPr>
          <w:rtl/>
        </w:rPr>
      </w:pPr>
      <w:bookmarkStart w:id="13757" w:name="ET_interruption_6142_23"/>
      <w:r w:rsidRPr="00E84DC5">
        <w:rPr>
          <w:rStyle w:val="TagStyle"/>
          <w:rtl/>
        </w:rPr>
        <w:t xml:space="preserve"> &lt;&lt; קריאה &gt;&gt; </w:t>
      </w:r>
      <w:r>
        <w:rPr>
          <w:rtl/>
        </w:rPr>
        <w:t>אריה מכלוף דרעי (ש"ס):</w:t>
      </w:r>
      <w:r w:rsidRPr="00E84DC5">
        <w:rPr>
          <w:rStyle w:val="TagStyle"/>
          <w:rtl/>
        </w:rPr>
        <w:t xml:space="preserve"> &lt;&lt; קריאה &gt;&gt;</w:t>
      </w:r>
      <w:r>
        <w:rPr>
          <w:rtl/>
        </w:rPr>
        <w:t xml:space="preserve">  </w:t>
      </w:r>
      <w:bookmarkEnd w:id="13757"/>
    </w:p>
    <w:p w:rsidR="00B4539E" w:rsidRDefault="00B4539E" w:rsidP="00165764">
      <w:pPr>
        <w:rPr>
          <w:rtl/>
          <w:lang w:eastAsia="he-IL"/>
        </w:rPr>
      </w:pPr>
    </w:p>
    <w:p w:rsidR="00B4539E" w:rsidRDefault="00B4539E" w:rsidP="00E63EE3">
      <w:pPr>
        <w:rPr>
          <w:rtl/>
          <w:lang w:eastAsia="he-IL"/>
        </w:rPr>
      </w:pPr>
      <w:bookmarkStart w:id="13758" w:name="_ETM_Q42_367060"/>
      <w:bookmarkStart w:id="13759" w:name="_ETM_Q42_367329"/>
      <w:bookmarkStart w:id="13760" w:name="_ETM_Q42_367397"/>
      <w:bookmarkEnd w:id="13758"/>
      <w:bookmarkEnd w:id="13759"/>
      <w:bookmarkEnd w:id="13760"/>
      <w:r>
        <w:rPr>
          <w:rFonts w:hint="cs"/>
          <w:rtl/>
          <w:lang w:eastAsia="he-IL"/>
        </w:rPr>
        <w:t>למה אתה לא מדבר אל רע"מ?</w:t>
      </w:r>
    </w:p>
    <w:p w:rsidR="00B4539E" w:rsidRDefault="00B4539E" w:rsidP="00E63EE3">
      <w:pPr>
        <w:rPr>
          <w:rtl/>
          <w:lang w:eastAsia="he-IL"/>
        </w:rPr>
      </w:pPr>
      <w:bookmarkStart w:id="13761" w:name="_ETM_Q42_371196"/>
      <w:bookmarkStart w:id="13762" w:name="_ETM_Q42_371306"/>
      <w:bookmarkEnd w:id="13761"/>
      <w:bookmarkEnd w:id="13762"/>
    </w:p>
    <w:p w:rsidR="00B4539E" w:rsidRDefault="00B4539E" w:rsidP="00E63EE3">
      <w:pPr>
        <w:pStyle w:val="-"/>
        <w:keepNext/>
        <w:rPr>
          <w:rtl/>
        </w:rPr>
      </w:pPr>
      <w:bookmarkStart w:id="13763" w:name="ET_speakercontinue_4647_24"/>
      <w:r w:rsidRPr="00E84DC5">
        <w:rPr>
          <w:rStyle w:val="TagStyle"/>
          <w:rtl/>
        </w:rPr>
        <w:t xml:space="preserve"> &lt;&lt; דובר_המשך &gt;&gt; </w:t>
      </w:r>
      <w:r>
        <w:rPr>
          <w:rtl/>
        </w:rPr>
        <w:t>יריב לוין (הליכוד):</w:t>
      </w:r>
      <w:r w:rsidRPr="00E84DC5">
        <w:rPr>
          <w:rStyle w:val="TagStyle"/>
          <w:rtl/>
        </w:rPr>
        <w:t xml:space="preserve"> &lt;&lt; דובר_המשך &gt;&gt;</w:t>
      </w:r>
      <w:r>
        <w:rPr>
          <w:rtl/>
        </w:rPr>
        <w:t xml:space="preserve">  </w:t>
      </w:r>
      <w:bookmarkEnd w:id="13763"/>
    </w:p>
    <w:p w:rsidR="00B4539E" w:rsidRDefault="00B4539E" w:rsidP="00165764">
      <w:pPr>
        <w:rPr>
          <w:rtl/>
          <w:lang w:eastAsia="he-IL"/>
        </w:rPr>
      </w:pPr>
    </w:p>
    <w:p w:rsidR="00B4539E" w:rsidRDefault="00B4539E" w:rsidP="00F2254B">
      <w:pPr>
        <w:rPr>
          <w:rtl/>
          <w:lang w:eastAsia="he-IL"/>
        </w:rPr>
      </w:pPr>
      <w:bookmarkStart w:id="13764" w:name="_ETM_Q42_371280"/>
      <w:bookmarkEnd w:id="13764"/>
      <w:r>
        <w:rPr>
          <w:rFonts w:hint="cs"/>
          <w:rtl/>
          <w:lang w:eastAsia="he-IL"/>
        </w:rPr>
        <w:t>איפה אתם כשהממ</w:t>
      </w:r>
      <w:bookmarkStart w:id="13765" w:name="_ETM_Q42_371179"/>
      <w:bookmarkEnd w:id="13765"/>
      <w:r>
        <w:rPr>
          <w:rFonts w:hint="cs"/>
          <w:rtl/>
          <w:lang w:eastAsia="he-IL"/>
        </w:rPr>
        <w:t xml:space="preserve">שלה מחליטה אפילו, אגב, לא לדחות את הדיון? מחליטה </w:t>
      </w:r>
      <w:bookmarkStart w:id="13766" w:name="_ETM_Q42_375997"/>
      <w:bookmarkEnd w:id="13766"/>
      <w:r>
        <w:rPr>
          <w:rFonts w:hint="cs"/>
          <w:rtl/>
          <w:lang w:eastAsia="he-IL"/>
        </w:rPr>
        <w:t>במכה</w:t>
      </w:r>
      <w:r w:rsidR="00F2254B">
        <w:rPr>
          <w:rFonts w:hint="cs"/>
          <w:rtl/>
          <w:lang w:eastAsia="he-IL"/>
        </w:rPr>
        <w:t>,</w:t>
      </w:r>
      <w:r>
        <w:rPr>
          <w:rFonts w:hint="cs"/>
          <w:rtl/>
          <w:lang w:eastAsia="he-IL"/>
        </w:rPr>
        <w:t xml:space="preserve"> מתנגדים על הסף</w:t>
      </w:r>
      <w:bookmarkStart w:id="13767" w:name="_ETM_Q42_380006"/>
      <w:bookmarkEnd w:id="13767"/>
      <w:r>
        <w:rPr>
          <w:rFonts w:hint="cs"/>
          <w:rtl/>
          <w:lang w:eastAsia="he-IL"/>
        </w:rPr>
        <w:t>.</w:t>
      </w:r>
    </w:p>
    <w:p w:rsidR="00B4539E" w:rsidRDefault="00B4539E" w:rsidP="00E63EE3">
      <w:pPr>
        <w:rPr>
          <w:rtl/>
          <w:lang w:eastAsia="he-IL"/>
        </w:rPr>
      </w:pPr>
      <w:bookmarkStart w:id="13768" w:name="_ETM_Q42_380084"/>
      <w:bookmarkEnd w:id="13768"/>
    </w:p>
    <w:p w:rsidR="00B4539E" w:rsidRDefault="00B4539E" w:rsidP="00E63EE3">
      <w:pPr>
        <w:rPr>
          <w:rtl/>
          <w:lang w:eastAsia="he-IL"/>
        </w:rPr>
      </w:pPr>
      <w:bookmarkStart w:id="13769" w:name="_ETM_Q42_380174"/>
      <w:bookmarkStart w:id="13770" w:name="_ETM_Q42_380271"/>
      <w:bookmarkEnd w:id="13769"/>
      <w:bookmarkEnd w:id="13770"/>
      <w:r>
        <w:rPr>
          <w:rFonts w:hint="cs"/>
          <w:rtl/>
          <w:lang w:eastAsia="he-IL"/>
        </w:rPr>
        <w:t xml:space="preserve">אני קורא לכל חברות וחברי הכנסת </w:t>
      </w:r>
      <w:bookmarkStart w:id="13771" w:name="_ETM_Q42_385598"/>
      <w:bookmarkEnd w:id="13771"/>
      <w:r w:rsidR="00165764">
        <w:rPr>
          <w:rFonts w:hint="cs"/>
          <w:rtl/>
          <w:lang w:eastAsia="he-IL"/>
        </w:rPr>
        <w:t>– –</w:t>
      </w:r>
      <w:r>
        <w:rPr>
          <w:rFonts w:hint="cs"/>
          <w:rtl/>
          <w:lang w:eastAsia="he-IL"/>
        </w:rPr>
        <w:t xml:space="preserve"> </w:t>
      </w:r>
    </w:p>
    <w:p w:rsidR="00B4539E" w:rsidRDefault="00B4539E" w:rsidP="00E63EE3">
      <w:pPr>
        <w:rPr>
          <w:rtl/>
          <w:lang w:eastAsia="he-IL"/>
        </w:rPr>
      </w:pPr>
    </w:p>
    <w:p w:rsidR="00B4539E" w:rsidRDefault="00B4539E" w:rsidP="00E63EE3">
      <w:pPr>
        <w:pStyle w:val="af5"/>
        <w:keepNext/>
        <w:rPr>
          <w:rtl/>
        </w:rPr>
      </w:pPr>
      <w:bookmarkStart w:id="13772" w:name="ET_interruption_6142_25"/>
      <w:r w:rsidRPr="00E84DC5">
        <w:rPr>
          <w:rStyle w:val="TagStyle"/>
          <w:rtl/>
        </w:rPr>
        <w:t xml:space="preserve"> &lt;&lt; קריאה &gt;&gt; </w:t>
      </w:r>
      <w:r>
        <w:rPr>
          <w:rtl/>
        </w:rPr>
        <w:t>אריה מכלוף דרעי (ש"ס):</w:t>
      </w:r>
      <w:r w:rsidRPr="00E84DC5">
        <w:rPr>
          <w:rStyle w:val="TagStyle"/>
          <w:rtl/>
        </w:rPr>
        <w:t xml:space="preserve"> &lt;&lt; קריאה &gt;&gt;</w:t>
      </w:r>
      <w:r>
        <w:rPr>
          <w:rtl/>
        </w:rPr>
        <w:t xml:space="preserve">  </w:t>
      </w:r>
      <w:bookmarkEnd w:id="13772"/>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למה אתה מזלזל </w:t>
      </w:r>
      <w:proofErr w:type="spellStart"/>
      <w:r>
        <w:rPr>
          <w:rFonts w:hint="cs"/>
          <w:rtl/>
          <w:lang w:eastAsia="he-IL"/>
        </w:rPr>
        <w:t>במנסור</w:t>
      </w:r>
      <w:proofErr w:type="spellEnd"/>
      <w:r>
        <w:rPr>
          <w:rFonts w:hint="cs"/>
          <w:rtl/>
          <w:lang w:eastAsia="he-IL"/>
        </w:rPr>
        <w:t>?</w:t>
      </w:r>
      <w:bookmarkStart w:id="13773" w:name="_ETM_Q42_386438"/>
      <w:bookmarkEnd w:id="13773"/>
    </w:p>
    <w:p w:rsidR="00B4539E" w:rsidRDefault="00B4539E" w:rsidP="00E63EE3">
      <w:pPr>
        <w:rPr>
          <w:rtl/>
          <w:lang w:eastAsia="he-IL"/>
        </w:rPr>
      </w:pPr>
      <w:bookmarkStart w:id="13774" w:name="_ETM_Q42_386559"/>
      <w:bookmarkEnd w:id="13774"/>
    </w:p>
    <w:p w:rsidR="00B4539E" w:rsidRDefault="00B4539E" w:rsidP="00E63EE3">
      <w:pPr>
        <w:pStyle w:val="-"/>
        <w:keepNext/>
        <w:rPr>
          <w:rtl/>
        </w:rPr>
      </w:pPr>
      <w:bookmarkStart w:id="13775" w:name="ET_speakercontinue_4647_26"/>
      <w:r w:rsidRPr="00E84DC5">
        <w:rPr>
          <w:rStyle w:val="TagStyle"/>
          <w:rtl/>
        </w:rPr>
        <w:t xml:space="preserve"> &lt;&lt; דובר_המשך &gt;&gt; </w:t>
      </w:r>
      <w:r>
        <w:rPr>
          <w:rtl/>
        </w:rPr>
        <w:t>יריב לוין (הליכוד):</w:t>
      </w:r>
      <w:r w:rsidRPr="00E84DC5">
        <w:rPr>
          <w:rStyle w:val="TagStyle"/>
          <w:rtl/>
        </w:rPr>
        <w:t xml:space="preserve"> &lt;&lt; דובר_המשך &gt;&gt;</w:t>
      </w:r>
      <w:r>
        <w:rPr>
          <w:rtl/>
        </w:rPr>
        <w:t xml:space="preserve">  </w:t>
      </w:r>
      <w:bookmarkEnd w:id="13775"/>
    </w:p>
    <w:p w:rsidR="00B4539E" w:rsidRDefault="00B4539E" w:rsidP="00165764">
      <w:pPr>
        <w:rPr>
          <w:rtl/>
          <w:lang w:eastAsia="he-IL"/>
        </w:rPr>
      </w:pPr>
    </w:p>
    <w:p w:rsidR="00B4539E" w:rsidRDefault="00165764" w:rsidP="00F2254B">
      <w:pPr>
        <w:rPr>
          <w:rtl/>
          <w:lang w:eastAsia="he-IL"/>
        </w:rPr>
      </w:pPr>
      <w:bookmarkStart w:id="13776" w:name="_ETM_Q42_387616"/>
      <w:bookmarkEnd w:id="13776"/>
      <w:r>
        <w:rPr>
          <w:rFonts w:hint="cs"/>
          <w:rtl/>
          <w:lang w:eastAsia="he-IL"/>
        </w:rPr>
        <w:t>– –</w:t>
      </w:r>
      <w:r w:rsidR="00B4539E">
        <w:rPr>
          <w:rFonts w:hint="cs"/>
          <w:rtl/>
          <w:lang w:eastAsia="he-IL"/>
        </w:rPr>
        <w:t xml:space="preserve"> שיש להם </w:t>
      </w:r>
      <w:bookmarkStart w:id="13777" w:name="_ETM_Q42_389367"/>
      <w:bookmarkEnd w:id="13777"/>
      <w:r w:rsidR="00B4539E">
        <w:rPr>
          <w:rFonts w:hint="cs"/>
          <w:rtl/>
          <w:lang w:eastAsia="he-IL"/>
        </w:rPr>
        <w:t xml:space="preserve">דרך, שיש להם יושרה, שבאמת מאמינים ביכולת לייצר שיח אמיתי, </w:t>
      </w:r>
      <w:bookmarkStart w:id="13778" w:name="_ETM_Q42_398054"/>
      <w:bookmarkEnd w:id="13778"/>
      <w:r w:rsidR="00B4539E">
        <w:rPr>
          <w:rFonts w:hint="cs"/>
          <w:rtl/>
          <w:lang w:eastAsia="he-IL"/>
        </w:rPr>
        <w:t xml:space="preserve">שבאמת מבינים את החשיבות שכל ילד וילדה </w:t>
      </w:r>
      <w:bookmarkStart w:id="13779" w:name="_ETM_Q42_403985"/>
      <w:bookmarkEnd w:id="13779"/>
      <w:r w:rsidR="00B4539E">
        <w:rPr>
          <w:rFonts w:hint="cs"/>
          <w:rtl/>
          <w:lang w:eastAsia="he-IL"/>
        </w:rPr>
        <w:t xml:space="preserve">בחינוך הממלכתי </w:t>
      </w:r>
      <w:r w:rsidR="00B4539E">
        <w:rPr>
          <w:rtl/>
          <w:lang w:eastAsia="he-IL"/>
        </w:rPr>
        <w:t>–</w:t>
      </w:r>
      <w:r w:rsidR="00B4539E">
        <w:rPr>
          <w:rFonts w:hint="cs"/>
          <w:rtl/>
          <w:lang w:eastAsia="he-IL"/>
        </w:rPr>
        <w:t xml:space="preserve"> והדגשתי שהצעת החוק הזו נועדה לטפל בחינוך </w:t>
      </w:r>
      <w:bookmarkStart w:id="13780" w:name="_ETM_Q42_408529"/>
      <w:bookmarkEnd w:id="13780"/>
      <w:r w:rsidR="00B4539E">
        <w:rPr>
          <w:rFonts w:hint="cs"/>
          <w:rtl/>
          <w:lang w:eastAsia="he-IL"/>
        </w:rPr>
        <w:t>הממלכתי, במה שמדינת ישראל נותנת לתלמידים שהולכים לזרם החינוך הממל</w:t>
      </w:r>
      <w:bookmarkStart w:id="13781" w:name="_ETM_Q42_415280"/>
      <w:bookmarkEnd w:id="13781"/>
      <w:r w:rsidR="00B4539E">
        <w:rPr>
          <w:rFonts w:hint="cs"/>
          <w:rtl/>
          <w:lang w:eastAsia="he-IL"/>
        </w:rPr>
        <w:t>כתי שלה. כל הילדים האלה</w:t>
      </w:r>
      <w:bookmarkStart w:id="13782" w:name="_ETM_Q42_420080"/>
      <w:bookmarkEnd w:id="13782"/>
      <w:r w:rsidR="00B4539E">
        <w:rPr>
          <w:rFonts w:hint="cs"/>
          <w:rtl/>
          <w:lang w:eastAsia="he-IL"/>
        </w:rPr>
        <w:t xml:space="preserve"> </w:t>
      </w:r>
      <w:r w:rsidR="00B4539E">
        <w:rPr>
          <w:rtl/>
          <w:lang w:eastAsia="he-IL"/>
        </w:rPr>
        <w:t>–</w:t>
      </w:r>
      <w:r w:rsidR="00B4539E">
        <w:rPr>
          <w:rFonts w:hint="cs"/>
          <w:rtl/>
          <w:lang w:eastAsia="he-IL"/>
        </w:rPr>
        <w:t xml:space="preserve"> אתם עצמכם היום, כל מי שירים יד נ</w:t>
      </w:r>
      <w:bookmarkStart w:id="13783" w:name="_ETM_Q42_421517"/>
      <w:bookmarkEnd w:id="13783"/>
      <w:r w:rsidR="00B4539E">
        <w:rPr>
          <w:rFonts w:hint="cs"/>
          <w:rtl/>
          <w:lang w:eastAsia="he-IL"/>
        </w:rPr>
        <w:t xml:space="preserve">גד החוק הזה, אתם פוגעים בהם, אתם שוללים מהם את </w:t>
      </w:r>
      <w:bookmarkStart w:id="13784" w:name="_ETM_Q42_425082"/>
      <w:bookmarkEnd w:id="13784"/>
      <w:r w:rsidR="00B4539E">
        <w:rPr>
          <w:rFonts w:hint="cs"/>
          <w:rtl/>
          <w:lang w:eastAsia="he-IL"/>
        </w:rPr>
        <w:t xml:space="preserve">הזכות, את הדבר הבסיסי הזה של ידיעת השפה הערבית, </w:t>
      </w:r>
      <w:proofErr w:type="spellStart"/>
      <w:r w:rsidR="00B4539E">
        <w:rPr>
          <w:rFonts w:hint="cs"/>
          <w:rtl/>
          <w:lang w:eastAsia="he-IL"/>
        </w:rPr>
        <w:t>הכל</w:t>
      </w:r>
      <w:proofErr w:type="spellEnd"/>
      <w:r w:rsidR="004A424A">
        <w:rPr>
          <w:rFonts w:hint="cs"/>
          <w:rtl/>
          <w:lang w:eastAsia="he-IL"/>
        </w:rPr>
        <w:t>-</w:t>
      </w:r>
      <w:r w:rsidR="00B4539E">
        <w:rPr>
          <w:rFonts w:hint="cs"/>
          <w:rtl/>
          <w:lang w:eastAsia="he-IL"/>
        </w:rPr>
        <w:t>כך חשובה כאן.</w:t>
      </w:r>
    </w:p>
    <w:p w:rsidR="00B4539E" w:rsidRDefault="00B4539E" w:rsidP="00E63EE3">
      <w:pPr>
        <w:rPr>
          <w:rtl/>
          <w:lang w:eastAsia="he-IL"/>
        </w:rPr>
      </w:pPr>
      <w:bookmarkStart w:id="13785" w:name="_ETM_Q42_431055"/>
      <w:bookmarkStart w:id="13786" w:name="_ETM_Q42_431169"/>
      <w:bookmarkEnd w:id="13785"/>
      <w:bookmarkEnd w:id="13786"/>
    </w:p>
    <w:p w:rsidR="00B4539E" w:rsidRPr="00E84DC5" w:rsidRDefault="00B4539E" w:rsidP="00E63EE3">
      <w:pPr>
        <w:rPr>
          <w:rtl/>
          <w:lang w:eastAsia="he-IL"/>
        </w:rPr>
      </w:pPr>
      <w:bookmarkStart w:id="13787" w:name="_ETM_Q42_431223"/>
      <w:bookmarkStart w:id="13788" w:name="_ETM_Q42_431310"/>
      <w:bookmarkEnd w:id="13787"/>
      <w:bookmarkEnd w:id="13788"/>
      <w:r>
        <w:rPr>
          <w:rFonts w:hint="cs"/>
          <w:rtl/>
          <w:lang w:eastAsia="he-IL"/>
        </w:rPr>
        <w:t xml:space="preserve">אני קורא לכם לא ללכת כעיוורים אחרי </w:t>
      </w:r>
      <w:bookmarkStart w:id="13789" w:name="_ETM_Q42_432558"/>
      <w:bookmarkEnd w:id="13789"/>
      <w:r>
        <w:rPr>
          <w:rFonts w:hint="cs"/>
          <w:rtl/>
          <w:lang w:eastAsia="he-IL"/>
        </w:rPr>
        <w:t xml:space="preserve">ההחלטה השערורייתית הזאת של הממשלה ולתמוך בהצעת החוק. תודה. </w:t>
      </w:r>
    </w:p>
    <w:p w:rsidR="00B4539E" w:rsidRDefault="00B4539E" w:rsidP="00E63EE3">
      <w:pPr>
        <w:rPr>
          <w:rtl/>
          <w:lang w:eastAsia="he-IL"/>
        </w:rPr>
      </w:pPr>
    </w:p>
    <w:p w:rsidR="00B4539E" w:rsidRDefault="00B4539E" w:rsidP="00E63EE3">
      <w:pPr>
        <w:pStyle w:val="af6"/>
        <w:keepNext/>
        <w:rPr>
          <w:rtl/>
        </w:rPr>
      </w:pPr>
      <w:r w:rsidRPr="00FE56D5">
        <w:rPr>
          <w:rStyle w:val="TagStyle"/>
          <w:rtl/>
        </w:rPr>
        <w:t xml:space="preserve"> &lt;&lt; יור &gt;&gt; </w:t>
      </w:r>
      <w:r>
        <w:rPr>
          <w:rtl/>
        </w:rPr>
        <w:t>היו"ר יעקב מרגי:</w:t>
      </w:r>
      <w:r w:rsidRPr="00FE56D5">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רבה לחבר הכנסת לוין. מה את קופצת? את ותיקה ואת </w:t>
      </w:r>
      <w:bookmarkStart w:id="13790" w:name="_ETM_Q42_443175"/>
      <w:bookmarkEnd w:id="13790"/>
      <w:r>
        <w:rPr>
          <w:rFonts w:hint="cs"/>
          <w:rtl/>
          <w:lang w:eastAsia="he-IL"/>
        </w:rPr>
        <w:t xml:space="preserve">יודעת שזה רק אחרי ההצבעה, וזה תלוי בשיקול דעתו של </w:t>
      </w:r>
      <w:bookmarkStart w:id="13791" w:name="_ETM_Q42_445902"/>
      <w:bookmarkEnd w:id="13791"/>
      <w:r>
        <w:rPr>
          <w:rFonts w:hint="cs"/>
          <w:rtl/>
          <w:lang w:eastAsia="he-IL"/>
        </w:rPr>
        <w:t xml:space="preserve">יושב-ראש הישיבה, אז אנא, נא לא ללחוץ במקומות </w:t>
      </w:r>
      <w:r>
        <w:rPr>
          <w:rtl/>
          <w:lang w:eastAsia="he-IL"/>
        </w:rPr>
        <w:t>–</w:t>
      </w:r>
      <w:r>
        <w:rPr>
          <w:rFonts w:hint="cs"/>
          <w:rtl/>
          <w:lang w:eastAsia="he-IL"/>
        </w:rPr>
        <w:t xml:space="preserve"> תשיב </w:t>
      </w:r>
      <w:r w:rsidR="00F2254B">
        <w:rPr>
          <w:rFonts w:hint="cs"/>
          <w:rtl/>
          <w:lang w:eastAsia="he-IL"/>
        </w:rPr>
        <w:t>ע</w:t>
      </w:r>
      <w:r>
        <w:rPr>
          <w:rFonts w:hint="cs"/>
          <w:rtl/>
          <w:lang w:eastAsia="he-IL"/>
        </w:rPr>
        <w:t>ל</w:t>
      </w:r>
      <w:r w:rsidR="00F2254B">
        <w:rPr>
          <w:rFonts w:hint="cs"/>
          <w:rtl/>
          <w:lang w:eastAsia="he-IL"/>
        </w:rPr>
        <w:t xml:space="preserve"> </w:t>
      </w:r>
      <w:r>
        <w:rPr>
          <w:rFonts w:hint="cs"/>
          <w:rtl/>
          <w:lang w:eastAsia="he-IL"/>
        </w:rPr>
        <w:t xml:space="preserve">הצעת החוק שרת </w:t>
      </w:r>
      <w:bookmarkStart w:id="13792" w:name="_ETM_Q42_458449"/>
      <w:bookmarkEnd w:id="13792"/>
      <w:r w:rsidR="00165764">
        <w:rPr>
          <w:rFonts w:hint="cs"/>
          <w:rtl/>
          <w:lang w:eastAsia="he-IL"/>
        </w:rPr>
        <w:t>– –</w:t>
      </w:r>
    </w:p>
    <w:p w:rsidR="00B4539E" w:rsidRDefault="00B4539E" w:rsidP="00E63EE3">
      <w:pPr>
        <w:rPr>
          <w:rtl/>
          <w:lang w:eastAsia="he-IL"/>
        </w:rPr>
      </w:pPr>
    </w:p>
    <w:p w:rsidR="00B4539E" w:rsidRDefault="00B4539E" w:rsidP="00E63EE3">
      <w:pPr>
        <w:pStyle w:val="af5"/>
        <w:keepNext/>
        <w:rPr>
          <w:rtl/>
        </w:rPr>
      </w:pPr>
      <w:bookmarkStart w:id="13793" w:name="ET_interruption_5694_4"/>
      <w:r w:rsidRPr="00FE56D5">
        <w:rPr>
          <w:rStyle w:val="TagStyle"/>
          <w:rtl/>
        </w:rPr>
        <w:t xml:space="preserve"> &lt;&lt; קריאה &gt;&gt; </w:t>
      </w:r>
      <w:r>
        <w:rPr>
          <w:rtl/>
        </w:rPr>
        <w:t>מוסי רז (מרצ):</w:t>
      </w:r>
      <w:r w:rsidRPr="00FE56D5">
        <w:rPr>
          <w:rStyle w:val="TagStyle"/>
          <w:rtl/>
        </w:rPr>
        <w:t xml:space="preserve"> &lt;&lt; קריאה &gt;&gt;</w:t>
      </w:r>
      <w:r>
        <w:rPr>
          <w:rtl/>
        </w:rPr>
        <w:t xml:space="preserve">  </w:t>
      </w:r>
      <w:bookmarkEnd w:id="13793"/>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בינתיים, עד </w:t>
      </w:r>
      <w:r w:rsidR="00165764">
        <w:rPr>
          <w:rFonts w:hint="cs"/>
          <w:rtl/>
          <w:lang w:eastAsia="he-IL"/>
        </w:rPr>
        <w:t>– – –</w:t>
      </w:r>
    </w:p>
    <w:p w:rsidR="00B4539E" w:rsidRDefault="00B4539E" w:rsidP="00E63EE3">
      <w:pPr>
        <w:ind w:firstLine="0"/>
        <w:rPr>
          <w:rtl/>
          <w:lang w:eastAsia="he-IL"/>
        </w:rPr>
      </w:pPr>
      <w:bookmarkStart w:id="13794" w:name="_ETM_Q42_456456"/>
      <w:bookmarkStart w:id="13795" w:name="_ETM_Q42_456595"/>
      <w:bookmarkEnd w:id="13794"/>
      <w:bookmarkEnd w:id="13795"/>
    </w:p>
    <w:p w:rsidR="00B4539E" w:rsidRDefault="00B4539E" w:rsidP="00E63EE3">
      <w:pPr>
        <w:pStyle w:val="af6"/>
        <w:keepNext/>
        <w:rPr>
          <w:rtl/>
        </w:rPr>
      </w:pPr>
      <w:r w:rsidRPr="00FE56D5">
        <w:rPr>
          <w:rStyle w:val="TagStyle"/>
          <w:rtl/>
        </w:rPr>
        <w:t xml:space="preserve"> &lt;&lt; יור &gt;&gt; </w:t>
      </w:r>
      <w:r>
        <w:rPr>
          <w:rtl/>
        </w:rPr>
        <w:t>היו"ר יעקב מרגי:</w:t>
      </w:r>
      <w:r w:rsidRPr="00FE56D5">
        <w:rPr>
          <w:rStyle w:val="TagStyle"/>
          <w:rtl/>
        </w:rPr>
        <w:t xml:space="preserve"> &lt;&lt; יור &gt;&gt;</w:t>
      </w:r>
      <w:r>
        <w:rPr>
          <w:rtl/>
        </w:rPr>
        <w:t xml:space="preserve">  </w:t>
      </w:r>
    </w:p>
    <w:p w:rsidR="00B4539E" w:rsidRDefault="00B4539E" w:rsidP="00165764">
      <w:pPr>
        <w:rPr>
          <w:rtl/>
          <w:lang w:eastAsia="he-IL"/>
        </w:rPr>
      </w:pPr>
    </w:p>
    <w:p w:rsidR="00B4539E" w:rsidRDefault="00B4539E" w:rsidP="00516D07">
      <w:pPr>
        <w:rPr>
          <w:rtl/>
          <w:lang w:eastAsia="he-IL"/>
        </w:rPr>
      </w:pPr>
      <w:r>
        <w:rPr>
          <w:rFonts w:hint="cs"/>
          <w:rtl/>
          <w:lang w:eastAsia="he-IL"/>
        </w:rPr>
        <w:t xml:space="preserve">חבר הכנסת מוסי רז, זה מפריע למהלך הדיון. </w:t>
      </w:r>
      <w:r w:rsidR="00165764">
        <w:rPr>
          <w:rFonts w:hint="cs"/>
          <w:rtl/>
          <w:lang w:eastAsia="he-IL"/>
        </w:rPr>
        <w:t>– –</w:t>
      </w:r>
      <w:r>
        <w:rPr>
          <w:rFonts w:hint="cs"/>
          <w:rtl/>
          <w:lang w:eastAsia="he-IL"/>
        </w:rPr>
        <w:t xml:space="preserve"> שרת החינוך </w:t>
      </w:r>
      <w:bookmarkStart w:id="13796" w:name="_ETM_Q42_464325"/>
      <w:bookmarkEnd w:id="13796"/>
      <w:r>
        <w:rPr>
          <w:rFonts w:hint="cs"/>
          <w:rtl/>
          <w:lang w:eastAsia="he-IL"/>
        </w:rPr>
        <w:t>חברת הכנסת יפעת שאשא ביטון. בבקשה, עד עשר דקות לרשותך.</w:t>
      </w:r>
    </w:p>
    <w:p w:rsidR="00B4539E" w:rsidRDefault="00B4539E" w:rsidP="00E63EE3">
      <w:pPr>
        <w:rPr>
          <w:rtl/>
          <w:lang w:eastAsia="he-IL"/>
        </w:rPr>
      </w:pPr>
      <w:bookmarkStart w:id="13797" w:name="_ETM_Q42_475845"/>
      <w:bookmarkStart w:id="13798" w:name="_ETM_Q42_475961"/>
      <w:bookmarkStart w:id="13799" w:name="_ETM_Q42_477693"/>
      <w:bookmarkEnd w:id="13797"/>
      <w:bookmarkEnd w:id="13798"/>
      <w:bookmarkEnd w:id="13799"/>
    </w:p>
    <w:p w:rsidR="00B4539E" w:rsidRDefault="00B4539E" w:rsidP="00E63EE3">
      <w:pPr>
        <w:pStyle w:val="a4"/>
        <w:keepNext/>
        <w:rPr>
          <w:rtl/>
        </w:rPr>
      </w:pPr>
      <w:bookmarkStart w:id="13800" w:name="ET_speaker_6216_27"/>
      <w:r w:rsidRPr="00E84DC5">
        <w:rPr>
          <w:rStyle w:val="TagStyle"/>
          <w:rtl/>
        </w:rPr>
        <w:t xml:space="preserve"> &lt;&lt; דובר &gt;&gt; </w:t>
      </w:r>
      <w:bookmarkStart w:id="13801" w:name="_Toc84500445"/>
      <w:r>
        <w:rPr>
          <w:rtl/>
        </w:rPr>
        <w:t>שרת החינוך יפעת שאשא ביטון:</w:t>
      </w:r>
      <w:bookmarkEnd w:id="13801"/>
      <w:r w:rsidRPr="00E84DC5">
        <w:rPr>
          <w:rStyle w:val="TagStyle"/>
          <w:rtl/>
        </w:rPr>
        <w:t xml:space="preserve"> &lt;&lt; דובר &gt;&gt;</w:t>
      </w:r>
      <w:r>
        <w:rPr>
          <w:rtl/>
        </w:rPr>
        <w:t xml:space="preserve">  </w:t>
      </w:r>
      <w:bookmarkEnd w:id="13800"/>
    </w:p>
    <w:p w:rsidR="00B4539E" w:rsidRDefault="00B4539E" w:rsidP="00165764">
      <w:pPr>
        <w:rPr>
          <w:rtl/>
          <w:lang w:eastAsia="he-IL"/>
        </w:rPr>
      </w:pPr>
    </w:p>
    <w:p w:rsidR="00B4539E" w:rsidRDefault="00B4539E" w:rsidP="00516D07">
      <w:pPr>
        <w:rPr>
          <w:rtl/>
          <w:lang w:eastAsia="he-IL"/>
        </w:rPr>
      </w:pPr>
      <w:bookmarkStart w:id="13802" w:name="_ETM_Q42_478470"/>
      <w:bookmarkStart w:id="13803" w:name="_ETM_Q42_478534"/>
      <w:bookmarkEnd w:id="13802"/>
      <w:bookmarkEnd w:id="13803"/>
      <w:r>
        <w:rPr>
          <w:rFonts w:hint="cs"/>
          <w:rtl/>
          <w:lang w:eastAsia="he-IL"/>
        </w:rPr>
        <w:t xml:space="preserve">תודה </w:t>
      </w:r>
      <w:bookmarkStart w:id="13804" w:name="_ETM_Q42_479493"/>
      <w:bookmarkEnd w:id="13804"/>
      <w:r>
        <w:rPr>
          <w:rFonts w:hint="cs"/>
          <w:rtl/>
          <w:lang w:eastAsia="he-IL"/>
        </w:rPr>
        <w:t xml:space="preserve">רבה, אדוני היושב-ראש. חבריי חברי הכנסת, ראשית אתחיל בדברים כלפיך, חבר הכנסת יריב לוין, על כך </w:t>
      </w:r>
      <w:bookmarkStart w:id="13805" w:name="_ETM_Q42_488374"/>
      <w:bookmarkEnd w:id="13805"/>
      <w:r>
        <w:rPr>
          <w:rFonts w:hint="cs"/>
          <w:rtl/>
          <w:lang w:eastAsia="he-IL"/>
        </w:rPr>
        <w:t xml:space="preserve">שלא הייתי מראשית דבריך. מחילה. זה עניין טכני, אבל הפך </w:t>
      </w:r>
      <w:bookmarkStart w:id="13806" w:name="_ETM_Q42_496511"/>
      <w:bookmarkEnd w:id="13806"/>
      <w:r>
        <w:rPr>
          <w:rFonts w:hint="cs"/>
          <w:rtl/>
          <w:lang w:eastAsia="he-IL"/>
        </w:rPr>
        <w:t>למהותי, אז באמת אני מבקשת מחילה.</w:t>
      </w:r>
    </w:p>
    <w:p w:rsidR="00B4539E" w:rsidRDefault="00B4539E" w:rsidP="00E63EE3">
      <w:pPr>
        <w:rPr>
          <w:rtl/>
          <w:lang w:eastAsia="he-IL"/>
        </w:rPr>
      </w:pPr>
    </w:p>
    <w:p w:rsidR="00F2254B" w:rsidRDefault="00B4539E" w:rsidP="00F2254B">
      <w:pPr>
        <w:rPr>
          <w:rtl/>
          <w:lang w:eastAsia="he-IL"/>
        </w:rPr>
      </w:pPr>
      <w:r>
        <w:rPr>
          <w:rFonts w:hint="cs"/>
          <w:rtl/>
          <w:lang w:eastAsia="he-IL"/>
        </w:rPr>
        <w:t xml:space="preserve">אני אתייחס לנושא של לימוד </w:t>
      </w:r>
      <w:bookmarkStart w:id="13807" w:name="_ETM_Q42_503858"/>
      <w:bookmarkEnd w:id="13807"/>
      <w:r>
        <w:rPr>
          <w:rFonts w:hint="cs"/>
          <w:rtl/>
          <w:lang w:eastAsia="he-IL"/>
        </w:rPr>
        <w:t xml:space="preserve">ערבית בבתי הספר. אני מוכרחה לפתוח ולומר שהנושא של לימודי </w:t>
      </w:r>
      <w:bookmarkStart w:id="13808" w:name="_ETM_Q42_510958"/>
      <w:bookmarkEnd w:id="13808"/>
      <w:r>
        <w:rPr>
          <w:rFonts w:hint="cs"/>
          <w:rtl/>
          <w:lang w:eastAsia="he-IL"/>
        </w:rPr>
        <w:t>ערבית, ובכלל השפה הדבורה, ערבית אצל היהודים ועברית אצל</w:t>
      </w:r>
      <w:bookmarkStart w:id="13809" w:name="_ETM_Q42_516537"/>
      <w:bookmarkEnd w:id="13809"/>
      <w:r>
        <w:rPr>
          <w:rFonts w:hint="cs"/>
          <w:rtl/>
          <w:lang w:eastAsia="he-IL"/>
        </w:rPr>
        <w:t xml:space="preserve"> הערבים, כחלק מניסיון לחבר ולגשר ולייצר פה מרקם חיים משות</w:t>
      </w:r>
      <w:bookmarkStart w:id="13810" w:name="_ETM_Q42_521492"/>
      <w:bookmarkEnd w:id="13810"/>
      <w:r>
        <w:rPr>
          <w:rFonts w:hint="cs"/>
          <w:rtl/>
          <w:lang w:eastAsia="he-IL"/>
        </w:rPr>
        <w:t>ף, זה משהו שהוא מהותי וחשוב.</w:t>
      </w:r>
      <w:bookmarkStart w:id="13811" w:name="_ETM_Q42_526382"/>
      <w:bookmarkStart w:id="13812" w:name="_ETM_Q42_526477"/>
      <w:bookmarkStart w:id="13813" w:name="_ETM_Q42_526526"/>
      <w:bookmarkStart w:id="13814" w:name="_ETM_Q42_526631"/>
      <w:bookmarkEnd w:id="13811"/>
      <w:bookmarkEnd w:id="13812"/>
      <w:bookmarkEnd w:id="13813"/>
      <w:bookmarkEnd w:id="13814"/>
      <w:r w:rsidR="00F2254B">
        <w:rPr>
          <w:rFonts w:hint="cs"/>
          <w:rtl/>
          <w:lang w:eastAsia="he-IL"/>
        </w:rPr>
        <w:t xml:space="preserve"> </w:t>
      </w:r>
      <w:r>
        <w:rPr>
          <w:rFonts w:hint="cs"/>
          <w:rtl/>
          <w:lang w:eastAsia="he-IL"/>
        </w:rPr>
        <w:t xml:space="preserve">יחד עם זאת </w:t>
      </w:r>
      <w:r>
        <w:rPr>
          <w:rtl/>
          <w:lang w:eastAsia="he-IL"/>
        </w:rPr>
        <w:t>–</w:t>
      </w:r>
      <w:r>
        <w:rPr>
          <w:rFonts w:hint="cs"/>
          <w:rtl/>
          <w:lang w:eastAsia="he-IL"/>
        </w:rPr>
        <w:t xml:space="preserve"> אני מכירה את זה גם מהכנסת העשרים, </w:t>
      </w:r>
      <w:bookmarkStart w:id="13815" w:name="_ETM_Q42_530616"/>
      <w:bookmarkEnd w:id="13815"/>
      <w:r>
        <w:rPr>
          <w:rFonts w:hint="cs"/>
          <w:rtl/>
          <w:lang w:eastAsia="he-IL"/>
        </w:rPr>
        <w:t xml:space="preserve">כשאני בעצמי הגשתי הצעת חוק ללימודי ערבית כבר מכיתה א', </w:t>
      </w:r>
      <w:bookmarkStart w:id="13816" w:name="_ETM_Q42_534896"/>
      <w:bookmarkEnd w:id="13816"/>
      <w:r>
        <w:rPr>
          <w:rFonts w:hint="cs"/>
          <w:rtl/>
          <w:lang w:eastAsia="he-IL"/>
        </w:rPr>
        <w:t xml:space="preserve">כי אני חושבת אפילו שלא צריך להתחיל את זה </w:t>
      </w:r>
      <w:bookmarkStart w:id="13817" w:name="_ETM_Q42_537742"/>
      <w:bookmarkEnd w:id="13817"/>
      <w:r>
        <w:rPr>
          <w:rFonts w:hint="cs"/>
          <w:rtl/>
          <w:lang w:eastAsia="he-IL"/>
        </w:rPr>
        <w:t xml:space="preserve">בתיכון או בחטיבת הביניים, צריך להתחיל את זה </w:t>
      </w:r>
      <w:bookmarkStart w:id="13818" w:name="_ETM_Q42_540713"/>
      <w:bookmarkEnd w:id="13818"/>
      <w:r>
        <w:rPr>
          <w:rFonts w:hint="cs"/>
          <w:rtl/>
          <w:lang w:eastAsia="he-IL"/>
        </w:rPr>
        <w:t xml:space="preserve">עוד הרבה קודם, כדי לייצר תשתית טובה יותר, מיטבית יותר, </w:t>
      </w:r>
      <w:bookmarkStart w:id="13819" w:name="_ETM_Q42_544284"/>
      <w:bookmarkEnd w:id="13819"/>
      <w:r>
        <w:rPr>
          <w:rFonts w:hint="cs"/>
          <w:rtl/>
          <w:lang w:eastAsia="he-IL"/>
        </w:rPr>
        <w:t>גם של החיבור והקשר וגם של השפה</w:t>
      </w:r>
      <w:r w:rsidR="00F2254B">
        <w:rPr>
          <w:rFonts w:hint="cs"/>
          <w:rtl/>
          <w:lang w:eastAsia="he-IL"/>
        </w:rPr>
        <w:t>,</w:t>
      </w:r>
      <w:r>
        <w:rPr>
          <w:rFonts w:hint="cs"/>
          <w:rtl/>
          <w:lang w:eastAsia="he-IL"/>
        </w:rPr>
        <w:t xml:space="preserve"> ולכן, כמה </w:t>
      </w:r>
      <w:bookmarkStart w:id="13820" w:name="_ETM_Q42_551578"/>
      <w:bookmarkEnd w:id="13820"/>
      <w:r>
        <w:rPr>
          <w:rFonts w:hint="cs"/>
          <w:rtl/>
          <w:lang w:eastAsia="he-IL"/>
        </w:rPr>
        <w:t xml:space="preserve">שנתחיל מוקדם יותר אנחנו נרוויח יותר. </w:t>
      </w:r>
    </w:p>
    <w:p w:rsidR="00F2254B" w:rsidRDefault="00F2254B" w:rsidP="00F2254B">
      <w:pPr>
        <w:rPr>
          <w:rtl/>
          <w:lang w:eastAsia="he-IL"/>
        </w:rPr>
      </w:pPr>
    </w:p>
    <w:p w:rsidR="00B4539E" w:rsidRDefault="00B4539E" w:rsidP="00F2254B">
      <w:pPr>
        <w:rPr>
          <w:rtl/>
          <w:lang w:eastAsia="he-IL"/>
        </w:rPr>
      </w:pPr>
      <w:r>
        <w:rPr>
          <w:rFonts w:hint="cs"/>
          <w:rtl/>
          <w:lang w:eastAsia="he-IL"/>
        </w:rPr>
        <w:t xml:space="preserve">ובכל זאת, לא נהוג </w:t>
      </w:r>
      <w:bookmarkStart w:id="13821" w:name="_ETM_Q42_554966"/>
      <w:bookmarkEnd w:id="13821"/>
      <w:r>
        <w:rPr>
          <w:rFonts w:hint="cs"/>
          <w:rtl/>
          <w:lang w:eastAsia="he-IL"/>
        </w:rPr>
        <w:t xml:space="preserve">במשרד החינוך שתוכניות לימודים מבוססות על חקיקה או מקודמות באמצעות </w:t>
      </w:r>
      <w:bookmarkStart w:id="13822" w:name="_ETM_Q42_563582"/>
      <w:bookmarkEnd w:id="13822"/>
      <w:r>
        <w:rPr>
          <w:rFonts w:hint="cs"/>
          <w:rtl/>
          <w:lang w:eastAsia="he-IL"/>
        </w:rPr>
        <w:t xml:space="preserve">חקיקה. </w:t>
      </w:r>
      <w:bookmarkStart w:id="13823" w:name="_ETM_Q42_564614"/>
      <w:bookmarkStart w:id="13824" w:name="_ETM_Q42_564728"/>
      <w:bookmarkEnd w:id="13823"/>
      <w:bookmarkEnd w:id="13824"/>
      <w:r>
        <w:rPr>
          <w:rFonts w:hint="cs"/>
          <w:rtl/>
          <w:lang w:eastAsia="he-IL"/>
        </w:rPr>
        <w:t xml:space="preserve">אני בהחלט מזמינה אותך להיות שותף בשיח לקידום השפה </w:t>
      </w:r>
      <w:bookmarkStart w:id="13825" w:name="_ETM_Q42_567775"/>
      <w:bookmarkEnd w:id="13825"/>
      <w:r>
        <w:rPr>
          <w:rFonts w:hint="cs"/>
          <w:rtl/>
          <w:lang w:eastAsia="he-IL"/>
        </w:rPr>
        <w:t xml:space="preserve">הדבורה, כי זה נושא שנמצא על סדר-היום של משרד </w:t>
      </w:r>
      <w:bookmarkStart w:id="13826" w:name="_ETM_Q42_570627"/>
      <w:bookmarkEnd w:id="13826"/>
      <w:r>
        <w:rPr>
          <w:rFonts w:hint="cs"/>
          <w:rtl/>
          <w:lang w:eastAsia="he-IL"/>
        </w:rPr>
        <w:t xml:space="preserve">החינוך </w:t>
      </w:r>
      <w:r w:rsidR="00F2254B">
        <w:rPr>
          <w:rFonts w:hint="eastAsia"/>
          <w:rtl/>
          <w:lang w:eastAsia="he-IL"/>
        </w:rPr>
        <w:t xml:space="preserve">– </w:t>
      </w:r>
      <w:r>
        <w:rPr>
          <w:rFonts w:hint="cs"/>
          <w:rtl/>
          <w:lang w:eastAsia="he-IL"/>
        </w:rPr>
        <w:t xml:space="preserve">אגב, גם לגבי הערבית, אבל גם לגבי האנגלית כשפה </w:t>
      </w:r>
      <w:bookmarkStart w:id="13827" w:name="_ETM_Q42_577687"/>
      <w:bookmarkEnd w:id="13827"/>
      <w:r>
        <w:rPr>
          <w:rFonts w:hint="cs"/>
          <w:rtl/>
          <w:lang w:eastAsia="he-IL"/>
        </w:rPr>
        <w:t>בין-לאומית</w:t>
      </w:r>
      <w:r w:rsidR="00F2254B">
        <w:rPr>
          <w:rFonts w:hint="cs"/>
          <w:rtl/>
          <w:lang w:eastAsia="he-IL"/>
        </w:rPr>
        <w:t>,</w:t>
      </w:r>
      <w:r>
        <w:rPr>
          <w:rFonts w:hint="cs"/>
          <w:rtl/>
          <w:lang w:eastAsia="he-IL"/>
        </w:rPr>
        <w:t xml:space="preserve"> </w:t>
      </w:r>
      <w:r w:rsidR="00F2254B">
        <w:rPr>
          <w:rFonts w:hint="cs"/>
          <w:rtl/>
          <w:lang w:eastAsia="he-IL"/>
        </w:rPr>
        <w:t>ש</w:t>
      </w:r>
      <w:r>
        <w:rPr>
          <w:rFonts w:hint="cs"/>
          <w:rtl/>
          <w:lang w:eastAsia="he-IL"/>
        </w:rPr>
        <w:t>אני חושבת שזה אחד הכלים החשובים והמשמעותיים עבור כולם</w:t>
      </w:r>
      <w:r w:rsidR="00F2254B">
        <w:rPr>
          <w:rFonts w:hint="cs"/>
          <w:rtl/>
          <w:lang w:eastAsia="he-IL"/>
        </w:rPr>
        <w:t>,</w:t>
      </w:r>
      <w:r>
        <w:rPr>
          <w:rFonts w:hint="cs"/>
          <w:rtl/>
          <w:lang w:eastAsia="he-IL"/>
        </w:rPr>
        <w:t xml:space="preserve"> </w:t>
      </w:r>
      <w:bookmarkStart w:id="13828" w:name="_ETM_Q42_580611"/>
      <w:bookmarkEnd w:id="13828"/>
      <w:r>
        <w:rPr>
          <w:rFonts w:hint="cs"/>
          <w:rtl/>
          <w:lang w:eastAsia="he-IL"/>
        </w:rPr>
        <w:t xml:space="preserve">וגם השפה העברית בבתי הספר הערביים, ששם אנחנו גם משקיעים </w:t>
      </w:r>
      <w:bookmarkStart w:id="13829" w:name="_ETM_Q42_585768"/>
      <w:bookmarkEnd w:id="13829"/>
      <w:r>
        <w:rPr>
          <w:rFonts w:hint="cs"/>
          <w:rtl/>
          <w:lang w:eastAsia="he-IL"/>
        </w:rPr>
        <w:t xml:space="preserve">תקציבים ושעות כדי לקדם את זה. </w:t>
      </w:r>
    </w:p>
    <w:p w:rsidR="00B4539E" w:rsidRDefault="00B4539E" w:rsidP="00E63EE3">
      <w:pPr>
        <w:rPr>
          <w:rtl/>
          <w:lang w:eastAsia="he-IL"/>
        </w:rPr>
      </w:pPr>
      <w:bookmarkStart w:id="13830" w:name="_ETM_Q42_588409"/>
      <w:bookmarkStart w:id="13831" w:name="_ETM_Q42_588511"/>
      <w:bookmarkEnd w:id="13830"/>
      <w:bookmarkEnd w:id="13831"/>
    </w:p>
    <w:p w:rsidR="00B4539E" w:rsidRDefault="00B4539E" w:rsidP="00F2254B">
      <w:pPr>
        <w:rPr>
          <w:rtl/>
          <w:lang w:eastAsia="he-IL"/>
        </w:rPr>
      </w:pPr>
      <w:bookmarkStart w:id="13832" w:name="_ETM_Q42_588552"/>
      <w:bookmarkEnd w:id="13832"/>
      <w:r>
        <w:rPr>
          <w:rFonts w:hint="cs"/>
          <w:rtl/>
          <w:lang w:eastAsia="he-IL"/>
        </w:rPr>
        <w:t>א</w:t>
      </w:r>
      <w:bookmarkStart w:id="13833" w:name="_ETM_Q42_588642"/>
      <w:bookmarkEnd w:id="13833"/>
      <w:r>
        <w:rPr>
          <w:rFonts w:hint="cs"/>
          <w:rtl/>
          <w:lang w:eastAsia="he-IL"/>
        </w:rPr>
        <w:t xml:space="preserve">ני רוצה לתת, </w:t>
      </w:r>
      <w:bookmarkStart w:id="13834" w:name="_ETM_Q42_590521"/>
      <w:bookmarkEnd w:id="13834"/>
      <w:r>
        <w:rPr>
          <w:rFonts w:hint="cs"/>
          <w:rtl/>
          <w:lang w:eastAsia="he-IL"/>
        </w:rPr>
        <w:t xml:space="preserve">בכל זאת, איזושהי סקירה לגבי לימודי ערבית היום במערכת </w:t>
      </w:r>
      <w:bookmarkStart w:id="13835" w:name="_ETM_Q42_595647"/>
      <w:bookmarkEnd w:id="13835"/>
      <w:r>
        <w:rPr>
          <w:rFonts w:hint="cs"/>
          <w:rtl/>
          <w:lang w:eastAsia="he-IL"/>
        </w:rPr>
        <w:t xml:space="preserve">החינוך. שוב, אנחנו ממש לא במנוחה והנחלה </w:t>
      </w:r>
      <w:r>
        <w:rPr>
          <w:rtl/>
          <w:lang w:eastAsia="he-IL"/>
        </w:rPr>
        <w:t>–</w:t>
      </w:r>
      <w:r>
        <w:rPr>
          <w:rFonts w:hint="cs"/>
          <w:rtl/>
          <w:lang w:eastAsia="he-IL"/>
        </w:rPr>
        <w:t xml:space="preserve"> יש הרבה </w:t>
      </w:r>
      <w:bookmarkStart w:id="13836" w:name="_ETM_Q42_601083"/>
      <w:bookmarkEnd w:id="13836"/>
      <w:r>
        <w:rPr>
          <w:rFonts w:hint="cs"/>
          <w:rtl/>
          <w:lang w:eastAsia="he-IL"/>
        </w:rPr>
        <w:t xml:space="preserve">מה לעשות, אבל גם היום נעשה. יש לימודי ערבית חובה </w:t>
      </w:r>
      <w:bookmarkStart w:id="13837" w:name="_ETM_Q42_605731"/>
      <w:bookmarkEnd w:id="13837"/>
      <w:r>
        <w:rPr>
          <w:rFonts w:hint="cs"/>
          <w:rtl/>
          <w:lang w:eastAsia="he-IL"/>
        </w:rPr>
        <w:t>בכיתות ז</w:t>
      </w:r>
      <w:r w:rsidR="004A424A">
        <w:rPr>
          <w:rFonts w:hint="cs"/>
          <w:rtl/>
          <w:lang w:eastAsia="he-IL"/>
        </w:rPr>
        <w:t>'</w:t>
      </w:r>
      <w:r w:rsidR="00914E75">
        <w:rPr>
          <w:rFonts w:hint="eastAsia"/>
          <w:rtl/>
          <w:lang w:eastAsia="he-IL"/>
        </w:rPr>
        <w:t>–</w:t>
      </w:r>
      <w:r>
        <w:rPr>
          <w:rFonts w:hint="cs"/>
          <w:rtl/>
          <w:lang w:eastAsia="he-IL"/>
        </w:rPr>
        <w:t>ט</w:t>
      </w:r>
      <w:r w:rsidR="004A424A">
        <w:rPr>
          <w:rFonts w:hint="cs"/>
          <w:rtl/>
          <w:lang w:eastAsia="he-IL"/>
        </w:rPr>
        <w:t>'</w:t>
      </w:r>
      <w:r>
        <w:rPr>
          <w:rFonts w:hint="cs"/>
          <w:rtl/>
          <w:lang w:eastAsia="he-IL"/>
        </w:rPr>
        <w:t xml:space="preserve"> בבתי הספר העבריים בהיקף של שלוש שעות </w:t>
      </w:r>
      <w:bookmarkStart w:id="13838" w:name="_ETM_Q42_609752"/>
      <w:bookmarkEnd w:id="13838"/>
      <w:r>
        <w:rPr>
          <w:rFonts w:hint="cs"/>
          <w:rtl/>
          <w:lang w:eastAsia="he-IL"/>
        </w:rPr>
        <w:t>שבועיות לכל כיתה. כ-95% מהתלמידים בחטיבות הביניים לומדי</w:t>
      </w:r>
      <w:bookmarkStart w:id="13839" w:name="_ETM_Q42_615956"/>
      <w:bookmarkEnd w:id="13839"/>
      <w:r>
        <w:rPr>
          <w:rFonts w:hint="cs"/>
          <w:rtl/>
          <w:lang w:eastAsia="he-IL"/>
        </w:rPr>
        <w:t>ם את השפה הערבית. מדובר בכ-125,000 תלמידים.</w:t>
      </w:r>
      <w:bookmarkStart w:id="13840" w:name="_ETM_Q42_620042"/>
      <w:bookmarkStart w:id="13841" w:name="_ETM_Q42_620165"/>
      <w:bookmarkStart w:id="13842" w:name="_ETM_Q42_620185"/>
      <w:bookmarkStart w:id="13843" w:name="_ETM_Q42_620275"/>
      <w:bookmarkEnd w:id="13840"/>
      <w:bookmarkEnd w:id="13841"/>
      <w:bookmarkEnd w:id="13842"/>
      <w:bookmarkEnd w:id="13843"/>
      <w:r w:rsidR="00F2254B">
        <w:rPr>
          <w:rFonts w:hint="cs"/>
          <w:rtl/>
          <w:lang w:eastAsia="he-IL"/>
        </w:rPr>
        <w:t xml:space="preserve"> </w:t>
      </w:r>
      <w:r>
        <w:rPr>
          <w:rFonts w:hint="cs"/>
          <w:rtl/>
          <w:lang w:eastAsia="he-IL"/>
        </w:rPr>
        <w:t>בכיתות י', י"א, י"ב</w:t>
      </w:r>
      <w:bookmarkStart w:id="13844" w:name="_ETM_Q42_625028"/>
      <w:bookmarkEnd w:id="13844"/>
      <w:r>
        <w:rPr>
          <w:rFonts w:hint="cs"/>
          <w:rtl/>
          <w:lang w:eastAsia="he-IL"/>
        </w:rPr>
        <w:t xml:space="preserve">, אנחנו מדברים על שיעורי בחירה במקצוע הערבית או עולם הערבים </w:t>
      </w:r>
      <w:bookmarkStart w:id="13845" w:name="_ETM_Q42_630079"/>
      <w:bookmarkEnd w:id="13845"/>
      <w:r>
        <w:rPr>
          <w:rFonts w:hint="cs"/>
          <w:rtl/>
          <w:lang w:eastAsia="he-IL"/>
        </w:rPr>
        <w:t xml:space="preserve">והאסלאם או לימודי המזרח התיכון. אנחנו מדברים </w:t>
      </w:r>
      <w:bookmarkStart w:id="13846" w:name="_ETM_Q42_634447"/>
      <w:bookmarkEnd w:id="13846"/>
      <w:r>
        <w:rPr>
          <w:rFonts w:hint="cs"/>
          <w:rtl/>
          <w:lang w:eastAsia="he-IL"/>
        </w:rPr>
        <w:t>שם על כ-12,000 תלמידים הלומדים את תחומי הדעת האל</w:t>
      </w:r>
      <w:r w:rsidR="00F2254B">
        <w:rPr>
          <w:rFonts w:hint="cs"/>
          <w:rtl/>
          <w:lang w:eastAsia="he-IL"/>
        </w:rPr>
        <w:t>ה</w:t>
      </w:r>
      <w:r>
        <w:rPr>
          <w:rFonts w:hint="cs"/>
          <w:rtl/>
          <w:lang w:eastAsia="he-IL"/>
        </w:rPr>
        <w:t xml:space="preserve">. </w:t>
      </w:r>
    </w:p>
    <w:p w:rsidR="00B4539E" w:rsidRDefault="00B4539E" w:rsidP="00E63EE3">
      <w:pPr>
        <w:rPr>
          <w:rtl/>
          <w:lang w:eastAsia="he-IL"/>
        </w:rPr>
      </w:pPr>
      <w:bookmarkStart w:id="13847" w:name="_ETM_Q42_635329"/>
      <w:bookmarkStart w:id="13848" w:name="_ETM_Q42_635432"/>
      <w:bookmarkEnd w:id="13847"/>
      <w:bookmarkEnd w:id="13848"/>
    </w:p>
    <w:p w:rsidR="00B4539E" w:rsidRDefault="00B4539E" w:rsidP="00E63EE3">
      <w:pPr>
        <w:rPr>
          <w:rtl/>
          <w:lang w:eastAsia="he-IL"/>
        </w:rPr>
      </w:pPr>
      <w:bookmarkStart w:id="13849" w:name="_ETM_Q42_635521"/>
      <w:bookmarkStart w:id="13850" w:name="_ETM_Q42_635629"/>
      <w:bookmarkEnd w:id="13849"/>
      <w:bookmarkEnd w:id="13850"/>
      <w:r>
        <w:rPr>
          <w:rFonts w:hint="cs"/>
          <w:rtl/>
          <w:lang w:eastAsia="he-IL"/>
        </w:rPr>
        <w:t xml:space="preserve">שוב, </w:t>
      </w:r>
      <w:bookmarkStart w:id="13851" w:name="_ETM_Q42_636169"/>
      <w:bookmarkEnd w:id="13851"/>
      <w:r>
        <w:rPr>
          <w:rFonts w:hint="cs"/>
          <w:rtl/>
          <w:lang w:eastAsia="he-IL"/>
        </w:rPr>
        <w:t xml:space="preserve">זה לא מספיק. צריך לקדם את זה עוד, אבל </w:t>
      </w:r>
      <w:bookmarkStart w:id="13852" w:name="_ETM_Q42_642385"/>
      <w:bookmarkEnd w:id="13852"/>
      <w:r>
        <w:rPr>
          <w:rFonts w:hint="cs"/>
          <w:rtl/>
          <w:lang w:eastAsia="he-IL"/>
        </w:rPr>
        <w:t>זה בהחלט קיים. בדרך כלל</w:t>
      </w:r>
      <w:r w:rsidRPr="00960D05">
        <w:rPr>
          <w:rFonts w:hint="cs"/>
          <w:rtl/>
          <w:lang w:eastAsia="he-IL"/>
        </w:rPr>
        <w:t xml:space="preserve"> </w:t>
      </w:r>
      <w:r>
        <w:rPr>
          <w:rFonts w:hint="cs"/>
          <w:rtl/>
          <w:lang w:eastAsia="he-IL"/>
        </w:rPr>
        <w:t>בחטיבות העליונות</w:t>
      </w:r>
      <w:r w:rsidRPr="00960D05">
        <w:rPr>
          <w:rFonts w:hint="cs"/>
          <w:rtl/>
          <w:lang w:eastAsia="he-IL"/>
        </w:rPr>
        <w:t xml:space="preserve"> </w:t>
      </w:r>
      <w:r>
        <w:rPr>
          <w:rFonts w:hint="cs"/>
          <w:rtl/>
          <w:lang w:eastAsia="he-IL"/>
        </w:rPr>
        <w:t xml:space="preserve">אנחנו גם </w:t>
      </w:r>
      <w:bookmarkStart w:id="13853" w:name="_ETM_Q42_648278"/>
      <w:bookmarkEnd w:id="13853"/>
      <w:r>
        <w:rPr>
          <w:rFonts w:hint="cs"/>
          <w:rtl/>
          <w:lang w:eastAsia="he-IL"/>
        </w:rPr>
        <w:t xml:space="preserve">מעניקים </w:t>
      </w:r>
      <w:r w:rsidR="00165764">
        <w:rPr>
          <w:rFonts w:hint="cs"/>
          <w:rtl/>
          <w:lang w:eastAsia="he-IL"/>
        </w:rPr>
        <w:t>– – –</w:t>
      </w:r>
    </w:p>
    <w:p w:rsidR="00B4539E" w:rsidRDefault="00B4539E" w:rsidP="00E63EE3">
      <w:pPr>
        <w:rPr>
          <w:rtl/>
          <w:lang w:eastAsia="he-IL"/>
        </w:rPr>
      </w:pPr>
      <w:bookmarkStart w:id="13854" w:name="_ETM_Q42_648277"/>
      <w:bookmarkStart w:id="13855" w:name="_ETM_Q42_648376"/>
      <w:bookmarkEnd w:id="13854"/>
      <w:bookmarkEnd w:id="13855"/>
    </w:p>
    <w:p w:rsidR="00B4539E" w:rsidRDefault="00B4539E" w:rsidP="00E63EE3">
      <w:pPr>
        <w:pStyle w:val="af5"/>
        <w:keepNext/>
        <w:rPr>
          <w:rtl/>
        </w:rPr>
      </w:pPr>
      <w:bookmarkStart w:id="13856" w:name="ET_interruption_5850_28"/>
      <w:r w:rsidRPr="001356FE">
        <w:rPr>
          <w:rStyle w:val="TagStyle"/>
          <w:rtl/>
        </w:rPr>
        <w:t xml:space="preserve"> &lt;&lt; קריאה &gt;&gt; </w:t>
      </w:r>
      <w:r>
        <w:rPr>
          <w:rtl/>
        </w:rPr>
        <w:t>סמי אבו שחאדה (הרשימה המשותפת):</w:t>
      </w:r>
      <w:r w:rsidRPr="001356FE">
        <w:rPr>
          <w:rStyle w:val="TagStyle"/>
          <w:rtl/>
        </w:rPr>
        <w:t xml:space="preserve"> &lt;&lt; קריאה &gt;&gt;</w:t>
      </w:r>
      <w:r>
        <w:rPr>
          <w:rtl/>
        </w:rPr>
        <w:t xml:space="preserve">  </w:t>
      </w:r>
      <w:bookmarkEnd w:id="13856"/>
    </w:p>
    <w:p w:rsidR="00B4539E" w:rsidRDefault="00B4539E" w:rsidP="00165764">
      <w:pPr>
        <w:rPr>
          <w:rtl/>
          <w:lang w:eastAsia="he-IL"/>
        </w:rPr>
      </w:pPr>
    </w:p>
    <w:p w:rsidR="00B4539E" w:rsidRDefault="00165764" w:rsidP="00E63EE3">
      <w:pPr>
        <w:rPr>
          <w:rtl/>
          <w:lang w:eastAsia="he-IL"/>
        </w:rPr>
      </w:pPr>
      <w:r>
        <w:rPr>
          <w:rFonts w:hint="cs"/>
          <w:rtl/>
          <w:lang w:eastAsia="he-IL"/>
        </w:rPr>
        <w:t>– – –</w:t>
      </w:r>
      <w:r w:rsidR="00B4539E">
        <w:rPr>
          <w:rFonts w:hint="cs"/>
          <w:rtl/>
          <w:lang w:eastAsia="he-IL"/>
        </w:rPr>
        <w:t xml:space="preserve"> לא יודעים. </w:t>
      </w:r>
    </w:p>
    <w:p w:rsidR="00B4539E" w:rsidRDefault="00B4539E" w:rsidP="00E63EE3">
      <w:pPr>
        <w:rPr>
          <w:rtl/>
          <w:lang w:eastAsia="he-IL"/>
        </w:rPr>
      </w:pPr>
      <w:bookmarkStart w:id="13857" w:name="_ETM_Q42_650046"/>
      <w:bookmarkStart w:id="13858" w:name="_ETM_Q42_650143"/>
      <w:bookmarkEnd w:id="13857"/>
      <w:bookmarkEnd w:id="13858"/>
    </w:p>
    <w:p w:rsidR="00B4539E" w:rsidRDefault="00B4539E" w:rsidP="00E63EE3">
      <w:pPr>
        <w:pStyle w:val="-"/>
        <w:keepNext/>
        <w:rPr>
          <w:rtl/>
        </w:rPr>
      </w:pPr>
      <w:bookmarkStart w:id="13859" w:name="ET_speakercontinue_6216_29"/>
      <w:r w:rsidRPr="001356FE">
        <w:rPr>
          <w:rStyle w:val="TagStyle"/>
          <w:rtl/>
        </w:rPr>
        <w:t xml:space="preserve"> &lt;&lt; דובר_המשך &gt;&gt; </w:t>
      </w:r>
      <w:r>
        <w:rPr>
          <w:rtl/>
        </w:rPr>
        <w:t>שרת החינוך יפעת שאשא ביטון:</w:t>
      </w:r>
      <w:r w:rsidRPr="001356FE">
        <w:rPr>
          <w:rStyle w:val="TagStyle"/>
          <w:rtl/>
        </w:rPr>
        <w:t xml:space="preserve"> &lt;&lt; דובר_המשך &gt;&gt;</w:t>
      </w:r>
      <w:r>
        <w:rPr>
          <w:rtl/>
        </w:rPr>
        <w:t xml:space="preserve">  </w:t>
      </w:r>
      <w:bookmarkEnd w:id="13859"/>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אז אני אתייחס לזה, הערה מצוינת. אני אתייחס לזה, הערה מצוינת. </w:t>
      </w:r>
    </w:p>
    <w:p w:rsidR="00B4539E" w:rsidRDefault="00B4539E" w:rsidP="00E63EE3">
      <w:pPr>
        <w:rPr>
          <w:rtl/>
          <w:lang w:eastAsia="he-IL"/>
        </w:rPr>
      </w:pPr>
      <w:bookmarkStart w:id="13860" w:name="_ETM_Q42_653127"/>
      <w:bookmarkStart w:id="13861" w:name="_ETM_Q42_653216"/>
      <w:bookmarkEnd w:id="13860"/>
      <w:bookmarkEnd w:id="13861"/>
    </w:p>
    <w:p w:rsidR="00B4539E" w:rsidRDefault="00B4539E" w:rsidP="00E63EE3">
      <w:pPr>
        <w:pStyle w:val="af5"/>
        <w:keepNext/>
        <w:rPr>
          <w:rtl/>
        </w:rPr>
      </w:pPr>
      <w:bookmarkStart w:id="13862" w:name="ET_interruption_5850_30"/>
      <w:r w:rsidRPr="001356FE">
        <w:rPr>
          <w:rStyle w:val="TagStyle"/>
          <w:rtl/>
        </w:rPr>
        <w:t xml:space="preserve"> &lt;&lt; קריאה &gt;&gt; </w:t>
      </w:r>
      <w:r>
        <w:rPr>
          <w:rtl/>
        </w:rPr>
        <w:t>סמי אבו שחאדה (הרשימה המשותפת):</w:t>
      </w:r>
      <w:r w:rsidRPr="001356FE">
        <w:rPr>
          <w:rStyle w:val="TagStyle"/>
          <w:rtl/>
        </w:rPr>
        <w:t xml:space="preserve"> &lt;&lt; קריאה &gt;&gt;</w:t>
      </w:r>
      <w:r>
        <w:rPr>
          <w:rtl/>
        </w:rPr>
        <w:t xml:space="preserve">  </w:t>
      </w:r>
      <w:bookmarkEnd w:id="13862"/>
    </w:p>
    <w:p w:rsidR="00B4539E" w:rsidRDefault="00B4539E" w:rsidP="00165764">
      <w:pPr>
        <w:rPr>
          <w:rtl/>
          <w:lang w:eastAsia="he-IL"/>
        </w:rPr>
      </w:pPr>
    </w:p>
    <w:p w:rsidR="00B4539E" w:rsidRDefault="00165764" w:rsidP="00E63EE3">
      <w:pPr>
        <w:rPr>
          <w:rtl/>
          <w:lang w:eastAsia="he-IL"/>
        </w:rPr>
      </w:pPr>
      <w:bookmarkStart w:id="13863" w:name="_ETM_Q42_653821"/>
      <w:bookmarkStart w:id="13864" w:name="_ETM_Q42_654118"/>
      <w:bookmarkStart w:id="13865" w:name="_ETM_Q42_654203"/>
      <w:bookmarkEnd w:id="13863"/>
      <w:bookmarkEnd w:id="13864"/>
      <w:bookmarkEnd w:id="13865"/>
      <w:r>
        <w:rPr>
          <w:rFonts w:hint="cs"/>
          <w:rtl/>
          <w:lang w:eastAsia="he-IL"/>
        </w:rPr>
        <w:t>– – –</w:t>
      </w:r>
      <w:r w:rsidR="00B4539E">
        <w:rPr>
          <w:rFonts w:hint="cs"/>
          <w:rtl/>
          <w:lang w:eastAsia="he-IL"/>
        </w:rPr>
        <w:t xml:space="preserve"> 95% לומדים </w:t>
      </w:r>
      <w:r>
        <w:rPr>
          <w:rFonts w:hint="cs"/>
          <w:rtl/>
          <w:lang w:eastAsia="he-IL"/>
        </w:rPr>
        <w:t>– – –</w:t>
      </w:r>
    </w:p>
    <w:p w:rsidR="00B4539E" w:rsidRDefault="00B4539E" w:rsidP="00E63EE3">
      <w:pPr>
        <w:rPr>
          <w:rtl/>
          <w:lang w:eastAsia="he-IL"/>
        </w:rPr>
      </w:pPr>
      <w:bookmarkStart w:id="13866" w:name="_ETM_Q42_661317"/>
      <w:bookmarkStart w:id="13867" w:name="_ETM_Q42_661417"/>
      <w:bookmarkEnd w:id="13866"/>
      <w:bookmarkEnd w:id="13867"/>
    </w:p>
    <w:p w:rsidR="00B4539E" w:rsidRDefault="00B4539E" w:rsidP="00E63EE3">
      <w:pPr>
        <w:pStyle w:val="-"/>
        <w:keepNext/>
        <w:rPr>
          <w:rtl/>
        </w:rPr>
      </w:pPr>
      <w:bookmarkStart w:id="13868" w:name="ET_speakercontinue_6216_31"/>
      <w:r w:rsidRPr="001356FE">
        <w:rPr>
          <w:rStyle w:val="TagStyle"/>
          <w:rtl/>
        </w:rPr>
        <w:t xml:space="preserve"> &lt;&lt; דובר_המשך &gt;&gt; </w:t>
      </w:r>
      <w:r>
        <w:rPr>
          <w:rtl/>
        </w:rPr>
        <w:t>שרת החינוך יפעת שאשא ביטון:</w:t>
      </w:r>
      <w:r w:rsidRPr="001356FE">
        <w:rPr>
          <w:rStyle w:val="TagStyle"/>
          <w:rtl/>
        </w:rPr>
        <w:t xml:space="preserve"> &lt;&lt; דובר_המשך &gt;&gt;</w:t>
      </w:r>
      <w:r>
        <w:rPr>
          <w:rtl/>
        </w:rPr>
        <w:t xml:space="preserve">  </w:t>
      </w:r>
      <w:bookmarkEnd w:id="13868"/>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95% מקרב 12,000 התלמידים </w:t>
      </w:r>
      <w:bookmarkStart w:id="13869" w:name="_ETM_Q42_662929"/>
      <w:bookmarkEnd w:id="13869"/>
      <w:r>
        <w:rPr>
          <w:rFonts w:hint="cs"/>
          <w:rtl/>
          <w:lang w:eastAsia="he-IL"/>
        </w:rPr>
        <w:t xml:space="preserve">שעושים בגרות חמש יחידות או בלימודי הערבית או בלימודי </w:t>
      </w:r>
      <w:bookmarkStart w:id="13870" w:name="_ETM_Q42_668404"/>
      <w:bookmarkEnd w:id="13870"/>
      <w:r>
        <w:rPr>
          <w:rFonts w:hint="cs"/>
          <w:rtl/>
          <w:lang w:eastAsia="he-IL"/>
        </w:rPr>
        <w:t xml:space="preserve">עולם הערבים והאסלאם. פשוט פילחתי את 12,000 התלמידים. 95% מהם זה </w:t>
      </w:r>
      <w:r w:rsidR="00165764">
        <w:rPr>
          <w:rFonts w:hint="cs"/>
          <w:rtl/>
          <w:lang w:eastAsia="he-IL"/>
        </w:rPr>
        <w:t>– – –</w:t>
      </w:r>
    </w:p>
    <w:p w:rsidR="00B4539E" w:rsidRPr="00F2254B" w:rsidRDefault="00B4539E" w:rsidP="00E63EE3">
      <w:pPr>
        <w:rPr>
          <w:rtl/>
        </w:rPr>
      </w:pPr>
      <w:bookmarkStart w:id="13871" w:name="_ETM_Q42_675752"/>
      <w:bookmarkStart w:id="13872" w:name="_ETM_Q42_675842"/>
      <w:bookmarkEnd w:id="13871"/>
      <w:bookmarkEnd w:id="13872"/>
    </w:p>
    <w:p w:rsidR="00B4539E" w:rsidRDefault="00B4539E" w:rsidP="00E63EE3">
      <w:pPr>
        <w:pStyle w:val="af5"/>
        <w:keepNext/>
        <w:rPr>
          <w:rtl/>
        </w:rPr>
      </w:pPr>
      <w:bookmarkStart w:id="13873" w:name="ET_interruption_5761_33"/>
      <w:r w:rsidRPr="001356FE">
        <w:rPr>
          <w:rStyle w:val="TagStyle"/>
          <w:rtl/>
        </w:rPr>
        <w:t xml:space="preserve"> &lt;&lt; קריאה &gt;&gt; </w:t>
      </w:r>
      <w:r>
        <w:rPr>
          <w:rtl/>
        </w:rPr>
        <w:t>עאידה תומא סלימאן (הרשימה המשותפת):</w:t>
      </w:r>
      <w:r w:rsidRPr="001356FE">
        <w:rPr>
          <w:rStyle w:val="TagStyle"/>
          <w:rtl/>
        </w:rPr>
        <w:t xml:space="preserve"> &lt;&lt; קריאה &gt;&gt;</w:t>
      </w:r>
      <w:r>
        <w:rPr>
          <w:rtl/>
        </w:rPr>
        <w:t xml:space="preserve">  </w:t>
      </w:r>
      <w:bookmarkEnd w:id="13873"/>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לצערנו הרב, חמש יחידות </w:t>
      </w:r>
      <w:r>
        <w:rPr>
          <w:rtl/>
          <w:lang w:eastAsia="he-IL"/>
        </w:rPr>
        <w:t>–</w:t>
      </w:r>
      <w:r>
        <w:rPr>
          <w:rFonts w:hint="cs"/>
          <w:rtl/>
          <w:lang w:eastAsia="he-IL"/>
        </w:rPr>
        <w:t xml:space="preserve"> כל </w:t>
      </w:r>
      <w:bookmarkStart w:id="13874" w:name="_ETM_Q42_681302"/>
      <w:bookmarkEnd w:id="13874"/>
      <w:r>
        <w:rPr>
          <w:rFonts w:hint="cs"/>
          <w:rtl/>
          <w:lang w:eastAsia="he-IL"/>
        </w:rPr>
        <w:t xml:space="preserve">הזמן בתי הספר מונעים מהתלמידים לגשת לחמש יחידות </w:t>
      </w:r>
      <w:bookmarkStart w:id="13875" w:name="_ETM_Q42_686788"/>
      <w:bookmarkEnd w:id="13875"/>
      <w:r>
        <w:rPr>
          <w:rFonts w:hint="cs"/>
          <w:rtl/>
          <w:lang w:eastAsia="he-IL"/>
        </w:rPr>
        <w:t xml:space="preserve">בערבית, כי זה מוריד את </w:t>
      </w:r>
      <w:r w:rsidR="00165764">
        <w:rPr>
          <w:rFonts w:hint="cs"/>
          <w:rtl/>
          <w:lang w:eastAsia="he-IL"/>
        </w:rPr>
        <w:t>– – –</w:t>
      </w:r>
      <w:r>
        <w:rPr>
          <w:rFonts w:hint="cs"/>
          <w:rtl/>
          <w:lang w:eastAsia="he-IL"/>
        </w:rPr>
        <w:t xml:space="preserve"> הממוצע </w:t>
      </w:r>
      <w:bookmarkStart w:id="13876" w:name="_ETM_Q42_690663"/>
      <w:bookmarkEnd w:id="13876"/>
      <w:r w:rsidR="00165764">
        <w:rPr>
          <w:rFonts w:hint="cs"/>
          <w:rtl/>
          <w:lang w:eastAsia="he-IL"/>
        </w:rPr>
        <w:t>– – –</w:t>
      </w:r>
    </w:p>
    <w:p w:rsidR="00B4539E" w:rsidRDefault="00B4539E" w:rsidP="00E63EE3">
      <w:pPr>
        <w:rPr>
          <w:rtl/>
          <w:lang w:eastAsia="he-IL"/>
        </w:rPr>
      </w:pPr>
      <w:bookmarkStart w:id="13877" w:name="_ETM_Q42_692054"/>
      <w:bookmarkStart w:id="13878" w:name="_ETM_Q42_692186"/>
      <w:bookmarkEnd w:id="13877"/>
      <w:bookmarkEnd w:id="13878"/>
    </w:p>
    <w:p w:rsidR="00B4539E" w:rsidRDefault="00B4539E" w:rsidP="00E63EE3">
      <w:pPr>
        <w:pStyle w:val="-"/>
        <w:keepNext/>
        <w:rPr>
          <w:rtl/>
        </w:rPr>
      </w:pPr>
      <w:bookmarkStart w:id="13879" w:name="ET_speakercontinue_6216_34"/>
      <w:r w:rsidRPr="001356FE">
        <w:rPr>
          <w:rStyle w:val="TagStyle"/>
          <w:rtl/>
        </w:rPr>
        <w:t xml:space="preserve"> &lt;&lt; דובר_המשך &gt;&gt; </w:t>
      </w:r>
      <w:r>
        <w:rPr>
          <w:rtl/>
        </w:rPr>
        <w:t>שרת החינוך יפעת שאשא ביטון:</w:t>
      </w:r>
      <w:r w:rsidRPr="001356FE">
        <w:rPr>
          <w:rStyle w:val="TagStyle"/>
          <w:rtl/>
        </w:rPr>
        <w:t xml:space="preserve"> &lt;&lt; דובר_המשך &gt;&gt;</w:t>
      </w:r>
      <w:r>
        <w:rPr>
          <w:rtl/>
        </w:rPr>
        <w:t xml:space="preserve">  </w:t>
      </w:r>
      <w:bookmarkEnd w:id="13879"/>
    </w:p>
    <w:p w:rsidR="00B4539E" w:rsidRDefault="00B4539E" w:rsidP="00165764">
      <w:pPr>
        <w:rPr>
          <w:rtl/>
          <w:lang w:eastAsia="he-IL"/>
        </w:rPr>
      </w:pPr>
    </w:p>
    <w:p w:rsidR="00B4539E" w:rsidRDefault="00F2254B" w:rsidP="00E63EE3">
      <w:pPr>
        <w:rPr>
          <w:rtl/>
          <w:lang w:eastAsia="he-IL"/>
        </w:rPr>
      </w:pPr>
      <w:r>
        <w:rPr>
          <w:rFonts w:hint="cs"/>
          <w:rtl/>
          <w:lang w:eastAsia="he-IL"/>
        </w:rPr>
        <w:t>לפי דעתי, זה</w:t>
      </w:r>
      <w:r w:rsidR="00B4539E">
        <w:rPr>
          <w:rFonts w:hint="cs"/>
          <w:rtl/>
          <w:lang w:eastAsia="he-IL"/>
        </w:rPr>
        <w:t xml:space="preserve"> ספקולציה. אני לא </w:t>
      </w:r>
      <w:bookmarkStart w:id="13880" w:name="_ETM_Q42_693139"/>
      <w:bookmarkEnd w:id="13880"/>
      <w:r w:rsidR="00B4539E">
        <w:rPr>
          <w:rFonts w:hint="cs"/>
          <w:rtl/>
          <w:lang w:eastAsia="he-IL"/>
        </w:rPr>
        <w:t xml:space="preserve">אתייחס לזה </w:t>
      </w:r>
      <w:r w:rsidR="00165764">
        <w:rPr>
          <w:rFonts w:hint="cs"/>
          <w:rtl/>
          <w:lang w:eastAsia="he-IL"/>
        </w:rPr>
        <w:t>– – –</w:t>
      </w:r>
    </w:p>
    <w:p w:rsidR="00B4539E" w:rsidRDefault="00B4539E" w:rsidP="00E63EE3">
      <w:pPr>
        <w:rPr>
          <w:rtl/>
          <w:lang w:eastAsia="he-IL"/>
        </w:rPr>
      </w:pPr>
      <w:bookmarkStart w:id="13881" w:name="_ETM_Q42_693991"/>
      <w:bookmarkStart w:id="13882" w:name="_ETM_Q42_694112"/>
      <w:bookmarkEnd w:id="13881"/>
      <w:bookmarkEnd w:id="13882"/>
    </w:p>
    <w:p w:rsidR="00B4539E" w:rsidRDefault="00B4539E" w:rsidP="00E63EE3">
      <w:pPr>
        <w:pStyle w:val="af5"/>
        <w:keepNext/>
        <w:rPr>
          <w:rtl/>
        </w:rPr>
      </w:pPr>
      <w:r w:rsidRPr="001356FE">
        <w:rPr>
          <w:rStyle w:val="TagStyle"/>
          <w:rtl/>
        </w:rPr>
        <w:t xml:space="preserve">&lt;&lt; קריאה &gt;&gt; </w:t>
      </w:r>
      <w:r>
        <w:rPr>
          <w:rtl/>
        </w:rPr>
        <w:t>עאידה תומא סלימאן (הרשימה המשותפת):</w:t>
      </w:r>
      <w:r w:rsidRPr="001356FE">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165764">
      <w:pPr>
        <w:rPr>
          <w:rtl/>
          <w:lang w:eastAsia="he-IL"/>
        </w:rPr>
      </w:pPr>
      <w:r>
        <w:rPr>
          <w:rFonts w:hint="cs"/>
          <w:rtl/>
          <w:lang w:eastAsia="he-IL"/>
        </w:rPr>
        <w:t>זה לא ספקולציה</w:t>
      </w:r>
      <w:bookmarkStart w:id="13883" w:name="_ETM_Q42_695413"/>
      <w:bookmarkEnd w:id="13883"/>
      <w:r>
        <w:rPr>
          <w:rFonts w:hint="cs"/>
          <w:rtl/>
          <w:lang w:eastAsia="he-IL"/>
        </w:rPr>
        <w:t xml:space="preserve">. </w:t>
      </w:r>
    </w:p>
    <w:p w:rsidR="00B4539E" w:rsidRDefault="00B4539E" w:rsidP="00E63EE3">
      <w:pPr>
        <w:rPr>
          <w:rtl/>
          <w:lang w:eastAsia="he-IL"/>
        </w:rPr>
      </w:pPr>
      <w:bookmarkStart w:id="13884" w:name="_ETM_Q42_697285"/>
      <w:bookmarkStart w:id="13885" w:name="_ETM_Q42_697414"/>
      <w:bookmarkEnd w:id="13884"/>
      <w:bookmarkEnd w:id="13885"/>
    </w:p>
    <w:p w:rsidR="00B4539E" w:rsidRDefault="00B4539E" w:rsidP="00E63EE3">
      <w:pPr>
        <w:pStyle w:val="-"/>
        <w:keepNext/>
        <w:rPr>
          <w:rtl/>
        </w:rPr>
      </w:pPr>
      <w:bookmarkStart w:id="13886" w:name="ET_speakercontinue_6216_36"/>
      <w:r w:rsidRPr="001356FE">
        <w:rPr>
          <w:rStyle w:val="TagStyle"/>
          <w:rtl/>
        </w:rPr>
        <w:t xml:space="preserve"> &lt;&lt; דובר_המשך &gt;&gt; </w:t>
      </w:r>
      <w:r>
        <w:rPr>
          <w:rtl/>
        </w:rPr>
        <w:t>שרת החינוך יפעת שאשא ביטון:</w:t>
      </w:r>
      <w:r w:rsidRPr="001356FE">
        <w:rPr>
          <w:rStyle w:val="TagStyle"/>
          <w:rtl/>
        </w:rPr>
        <w:t xml:space="preserve"> &lt;&lt; דובר_המשך &gt;&gt;</w:t>
      </w:r>
      <w:r>
        <w:rPr>
          <w:rtl/>
        </w:rPr>
        <w:t xml:space="preserve">  </w:t>
      </w:r>
      <w:bookmarkEnd w:id="13886"/>
    </w:p>
    <w:p w:rsidR="00B4539E" w:rsidRDefault="00B4539E" w:rsidP="00165764">
      <w:pPr>
        <w:rPr>
          <w:rtl/>
          <w:lang w:eastAsia="he-IL"/>
        </w:rPr>
      </w:pPr>
    </w:p>
    <w:p w:rsidR="00B4539E" w:rsidRDefault="00B4539E" w:rsidP="00E1733B">
      <w:pPr>
        <w:rPr>
          <w:rtl/>
          <w:lang w:eastAsia="he-IL"/>
        </w:rPr>
      </w:pPr>
      <w:bookmarkStart w:id="13887" w:name="_ETM_Q42_698533"/>
      <w:bookmarkEnd w:id="13887"/>
      <w:r>
        <w:rPr>
          <w:rFonts w:hint="cs"/>
          <w:rtl/>
          <w:lang w:eastAsia="he-IL"/>
        </w:rPr>
        <w:t xml:space="preserve">רגע, חברת הכנסת עאידה תומא סלימאן, אני אתן את </w:t>
      </w:r>
      <w:bookmarkStart w:id="13888" w:name="_ETM_Q42_701500"/>
      <w:bookmarkEnd w:id="13888"/>
      <w:r>
        <w:rPr>
          <w:rFonts w:hint="cs"/>
          <w:rtl/>
          <w:lang w:eastAsia="he-IL"/>
        </w:rPr>
        <w:t>הנתונים</w:t>
      </w:r>
      <w:r w:rsidR="00E1733B">
        <w:rPr>
          <w:rFonts w:hint="cs"/>
          <w:rtl/>
          <w:lang w:eastAsia="he-IL"/>
        </w:rPr>
        <w:t>.</w:t>
      </w:r>
      <w:r>
        <w:rPr>
          <w:rFonts w:hint="cs"/>
          <w:rtl/>
          <w:lang w:eastAsia="he-IL"/>
        </w:rPr>
        <w:t xml:space="preserve"> אחר כך אני אתייחס גם במהות למה שאתם מציינים, </w:t>
      </w:r>
      <w:bookmarkStart w:id="13889" w:name="_ETM_Q42_703101"/>
      <w:bookmarkEnd w:id="13889"/>
      <w:r>
        <w:rPr>
          <w:rFonts w:hint="cs"/>
          <w:rtl/>
          <w:lang w:eastAsia="he-IL"/>
        </w:rPr>
        <w:t xml:space="preserve">אבל לפחות שתהיה לנו איזושהי תמונת מצב לגבי מה שקורה </w:t>
      </w:r>
      <w:bookmarkStart w:id="13890" w:name="_ETM_Q42_707825"/>
      <w:bookmarkEnd w:id="13890"/>
      <w:r>
        <w:rPr>
          <w:rFonts w:hint="cs"/>
          <w:rtl/>
          <w:lang w:eastAsia="he-IL"/>
        </w:rPr>
        <w:t xml:space="preserve">היום </w:t>
      </w:r>
      <w:r>
        <w:rPr>
          <w:rtl/>
          <w:lang w:eastAsia="he-IL"/>
        </w:rPr>
        <w:t>–</w:t>
      </w:r>
      <w:r>
        <w:rPr>
          <w:rFonts w:hint="cs"/>
          <w:rtl/>
          <w:lang w:eastAsia="he-IL"/>
        </w:rPr>
        <w:t xml:space="preserve"> ומכאן יש רק לאן לצמוח. </w:t>
      </w:r>
      <w:bookmarkStart w:id="13891" w:name="_ETM_Q42_707945"/>
      <w:bookmarkEnd w:id="13891"/>
    </w:p>
    <w:p w:rsidR="00B4539E" w:rsidRDefault="00B4539E" w:rsidP="00E63EE3">
      <w:pPr>
        <w:rPr>
          <w:rtl/>
          <w:lang w:eastAsia="he-IL"/>
        </w:rPr>
      </w:pPr>
    </w:p>
    <w:p w:rsidR="00B4539E" w:rsidRDefault="00B4539E" w:rsidP="00E1733B">
      <w:pPr>
        <w:rPr>
          <w:rtl/>
          <w:lang w:eastAsia="he-IL"/>
        </w:rPr>
      </w:pPr>
      <w:bookmarkStart w:id="13892" w:name="_ETM_Q42_707948"/>
      <w:bookmarkStart w:id="13893" w:name="_ETM_Q42_707963"/>
      <w:bookmarkStart w:id="13894" w:name="_ETM_Q42_708010"/>
      <w:bookmarkEnd w:id="13892"/>
      <w:bookmarkEnd w:id="13893"/>
      <w:bookmarkEnd w:id="13894"/>
      <w:r>
        <w:rPr>
          <w:rFonts w:hint="cs"/>
          <w:rtl/>
          <w:lang w:eastAsia="he-IL"/>
        </w:rPr>
        <w:t xml:space="preserve">התחלתי לומר </w:t>
      </w:r>
      <w:bookmarkStart w:id="13895" w:name="_ETM_Q42_709741"/>
      <w:bookmarkEnd w:id="13895"/>
      <w:r>
        <w:rPr>
          <w:rFonts w:hint="cs"/>
          <w:rtl/>
          <w:lang w:eastAsia="he-IL"/>
        </w:rPr>
        <w:t xml:space="preserve">שבחטיבות העליונות גם מדי שנה מוענקות שעות סיוע, שעות </w:t>
      </w:r>
      <w:bookmarkStart w:id="13896" w:name="_ETM_Q42_717914"/>
      <w:bookmarkEnd w:id="13896"/>
      <w:r>
        <w:rPr>
          <w:rFonts w:hint="cs"/>
          <w:rtl/>
          <w:lang w:eastAsia="he-IL"/>
        </w:rPr>
        <w:t>תגבור, כדי לעודד יותר ויותר תלמידים להשתלב בלימודי הערבית, בלימודי התחומים הללו, והשנה אנחנו נעניק לחטיבות הע</w:t>
      </w:r>
      <w:bookmarkStart w:id="13897" w:name="_ETM_Q42_727389"/>
      <w:bookmarkEnd w:id="13897"/>
      <w:r>
        <w:rPr>
          <w:rFonts w:hint="cs"/>
          <w:rtl/>
          <w:lang w:eastAsia="he-IL"/>
        </w:rPr>
        <w:t xml:space="preserve">ליונות כ-1,800 שעות לטובת עידוד לימודי הערבית. </w:t>
      </w:r>
      <w:bookmarkStart w:id="13898" w:name="TOR_Q43"/>
      <w:bookmarkStart w:id="13899" w:name="ET_interruption_קר_אה_1"/>
      <w:bookmarkEnd w:id="13898"/>
      <w:r>
        <w:rPr>
          <w:rFonts w:hint="cs"/>
          <w:rtl/>
          <w:lang w:eastAsia="he-IL"/>
        </w:rPr>
        <w:t xml:space="preserve">חשוב לציין שבבתי הספר היסודיים מדובר אומנם במקצוע בחירה, זאת אומרת, בית הספר </w:t>
      </w:r>
      <w:bookmarkStart w:id="13900" w:name="_ETM_Q43_137000"/>
      <w:bookmarkEnd w:id="13900"/>
      <w:r>
        <w:rPr>
          <w:rFonts w:hint="cs"/>
          <w:rtl/>
          <w:lang w:eastAsia="he-IL"/>
        </w:rPr>
        <w:t xml:space="preserve">יכול לבחור אם ללמד או לא, למעט באזור </w:t>
      </w:r>
      <w:bookmarkStart w:id="13901" w:name="_ETM_Q43_139000"/>
      <w:bookmarkEnd w:id="13901"/>
      <w:r>
        <w:rPr>
          <w:rFonts w:hint="cs"/>
          <w:rtl/>
          <w:lang w:eastAsia="he-IL"/>
        </w:rPr>
        <w:t xml:space="preserve">הצפון ובחיפה </w:t>
      </w:r>
      <w:r w:rsidR="00E1733B">
        <w:rPr>
          <w:rFonts w:hint="eastAsia"/>
          <w:rtl/>
          <w:lang w:eastAsia="he-IL"/>
        </w:rPr>
        <w:t>–</w:t>
      </w:r>
      <w:r w:rsidR="00E1733B">
        <w:rPr>
          <w:rFonts w:hint="cs"/>
          <w:rtl/>
          <w:lang w:eastAsia="he-IL"/>
        </w:rPr>
        <w:t xml:space="preserve"> </w:t>
      </w:r>
      <w:r>
        <w:rPr>
          <w:rFonts w:hint="cs"/>
          <w:rtl/>
          <w:lang w:eastAsia="he-IL"/>
        </w:rPr>
        <w:t xml:space="preserve">במחוז צפון ובחיפה, משום מרקם החיים שם, שם </w:t>
      </w:r>
      <w:bookmarkStart w:id="13902" w:name="_ETM_Q43_146000"/>
      <w:bookmarkEnd w:id="13902"/>
      <w:r>
        <w:rPr>
          <w:rFonts w:hint="cs"/>
          <w:rtl/>
          <w:lang w:eastAsia="he-IL"/>
        </w:rPr>
        <w:t>לימודי הערבית הם לימודי חובה.</w:t>
      </w:r>
    </w:p>
    <w:p w:rsidR="00B4539E" w:rsidRDefault="00B4539E" w:rsidP="00E63EE3">
      <w:pPr>
        <w:rPr>
          <w:rtl/>
          <w:lang w:eastAsia="he-IL"/>
        </w:rPr>
      </w:pPr>
    </w:p>
    <w:p w:rsidR="00B4539E" w:rsidRDefault="00B4539E" w:rsidP="00E1733B">
      <w:pPr>
        <w:rPr>
          <w:rtl/>
          <w:lang w:eastAsia="he-IL"/>
        </w:rPr>
      </w:pPr>
      <w:bookmarkStart w:id="13903" w:name="_ETM_Q43_151000"/>
      <w:bookmarkEnd w:id="13903"/>
      <w:r>
        <w:rPr>
          <w:rFonts w:hint="cs"/>
          <w:rtl/>
          <w:lang w:eastAsia="he-IL"/>
        </w:rPr>
        <w:t xml:space="preserve">עכשיו אני רוצה לומר </w:t>
      </w:r>
      <w:bookmarkStart w:id="13904" w:name="_ETM_Q43_148000"/>
      <w:bookmarkEnd w:id="13904"/>
      <w:r>
        <w:rPr>
          <w:rFonts w:hint="cs"/>
          <w:rtl/>
          <w:lang w:eastAsia="he-IL"/>
        </w:rPr>
        <w:t>לכם</w:t>
      </w:r>
      <w:r w:rsidR="00E1733B">
        <w:rPr>
          <w:rFonts w:hint="cs"/>
          <w:rtl/>
          <w:lang w:eastAsia="he-IL"/>
        </w:rPr>
        <w:t xml:space="preserve"> ש</w:t>
      </w:r>
      <w:r>
        <w:rPr>
          <w:rFonts w:hint="cs"/>
          <w:rtl/>
          <w:lang w:eastAsia="he-IL"/>
        </w:rPr>
        <w:t xml:space="preserve">כל מה שאמרתי הוא יפה, ובאמת נעשים מאמצים </w:t>
      </w:r>
      <w:bookmarkStart w:id="13905" w:name="_ETM_Q43_152000"/>
      <w:bookmarkEnd w:id="13905"/>
      <w:r>
        <w:rPr>
          <w:rFonts w:hint="cs"/>
          <w:rtl/>
          <w:lang w:eastAsia="he-IL"/>
        </w:rPr>
        <w:t xml:space="preserve">מאוד מאוד גדולים לקדם את הנושא של לימודי השפה </w:t>
      </w:r>
      <w:bookmarkStart w:id="13906" w:name="_ETM_Q43_156000"/>
      <w:bookmarkEnd w:id="13906"/>
      <w:r>
        <w:rPr>
          <w:rFonts w:hint="cs"/>
          <w:rtl/>
          <w:lang w:eastAsia="he-IL"/>
        </w:rPr>
        <w:t xml:space="preserve">הערבית, ועדיין אנחנו רואים שילדים, גם כאלה שעושים חמש יחידות ערבית, יוצאים והם </w:t>
      </w:r>
      <w:bookmarkStart w:id="13907" w:name="_ETM_Q43_168000"/>
      <w:bookmarkEnd w:id="13907"/>
      <w:r>
        <w:rPr>
          <w:rFonts w:hint="cs"/>
          <w:rtl/>
          <w:lang w:eastAsia="he-IL"/>
        </w:rPr>
        <w:t xml:space="preserve">לא יודעים לדבר, כי אין דגש על השפה הדבורה. ולכן התחלתי בראשית </w:t>
      </w:r>
      <w:bookmarkStart w:id="13908" w:name="_ETM_Q43_174000"/>
      <w:bookmarkEnd w:id="13908"/>
      <w:r>
        <w:rPr>
          <w:rFonts w:hint="cs"/>
          <w:rtl/>
          <w:lang w:eastAsia="he-IL"/>
        </w:rPr>
        <w:t xml:space="preserve">דבריי </w:t>
      </w:r>
      <w:r w:rsidR="00165764">
        <w:rPr>
          <w:rFonts w:hint="cs"/>
          <w:rtl/>
          <w:lang w:eastAsia="he-IL"/>
        </w:rPr>
        <w:t>– – –</w:t>
      </w:r>
    </w:p>
    <w:p w:rsidR="00B4539E" w:rsidRDefault="00B4539E" w:rsidP="00E63EE3">
      <w:pPr>
        <w:rPr>
          <w:rtl/>
          <w:lang w:eastAsia="he-IL"/>
        </w:rPr>
      </w:pPr>
    </w:p>
    <w:p w:rsidR="00B4539E" w:rsidRDefault="00B4539E" w:rsidP="00E63EE3">
      <w:pPr>
        <w:pStyle w:val="af5"/>
        <w:keepNext/>
        <w:rPr>
          <w:rtl/>
        </w:rPr>
      </w:pPr>
      <w:bookmarkStart w:id="13909" w:name="ET_interruption_5850_5"/>
      <w:r w:rsidRPr="00FD6AED">
        <w:rPr>
          <w:rStyle w:val="TagStyle"/>
          <w:rtl/>
        </w:rPr>
        <w:t xml:space="preserve"> &lt;&lt; קריאה &gt;&gt; </w:t>
      </w:r>
      <w:r>
        <w:rPr>
          <w:rtl/>
        </w:rPr>
        <w:t>סמי אבו שחאדה (הרשימה המשותפת):</w:t>
      </w:r>
      <w:r w:rsidRPr="00FD6AED">
        <w:rPr>
          <w:rStyle w:val="TagStyle"/>
          <w:rtl/>
        </w:rPr>
        <w:t xml:space="preserve"> &lt;&lt; קריאה &gt;&gt;</w:t>
      </w:r>
      <w:r>
        <w:rPr>
          <w:rtl/>
        </w:rPr>
        <w:t xml:space="preserve">  </w:t>
      </w:r>
      <w:bookmarkEnd w:id="13909"/>
    </w:p>
    <w:p w:rsidR="00B4539E" w:rsidRDefault="00B4539E" w:rsidP="00165764">
      <w:pPr>
        <w:rPr>
          <w:rtl/>
        </w:rPr>
      </w:pPr>
    </w:p>
    <w:p w:rsidR="00B4539E" w:rsidRDefault="00165764" w:rsidP="00E63EE3">
      <w:pPr>
        <w:rPr>
          <w:rtl/>
        </w:rPr>
      </w:pPr>
      <w:bookmarkStart w:id="13910" w:name="_ETM_Q43_176000"/>
      <w:bookmarkEnd w:id="13910"/>
      <w:r>
        <w:rPr>
          <w:rFonts w:hint="cs"/>
          <w:rtl/>
        </w:rPr>
        <w:t>– – –</w:t>
      </w:r>
      <w:r w:rsidR="00B4539E">
        <w:rPr>
          <w:rFonts w:hint="cs"/>
          <w:rtl/>
        </w:rPr>
        <w:t xml:space="preserve"> </w:t>
      </w:r>
    </w:p>
    <w:p w:rsidR="00B4539E" w:rsidRDefault="00B4539E" w:rsidP="00E63EE3">
      <w:pPr>
        <w:rPr>
          <w:rtl/>
        </w:rPr>
      </w:pPr>
      <w:bookmarkStart w:id="13911" w:name="_ETM_Q43_180000"/>
      <w:bookmarkEnd w:id="13911"/>
    </w:p>
    <w:p w:rsidR="00B4539E" w:rsidRDefault="00B4539E" w:rsidP="00E63EE3">
      <w:pPr>
        <w:pStyle w:val="-"/>
        <w:keepNext/>
        <w:rPr>
          <w:rtl/>
        </w:rPr>
      </w:pPr>
      <w:bookmarkStart w:id="13912" w:name="ET_speakercontinue_6216_6"/>
      <w:r w:rsidRPr="00FD6AED">
        <w:rPr>
          <w:rStyle w:val="TagStyle"/>
          <w:rtl/>
        </w:rPr>
        <w:t xml:space="preserve"> &lt;&lt; דובר_המשך &gt;&gt; </w:t>
      </w:r>
      <w:r>
        <w:rPr>
          <w:rtl/>
        </w:rPr>
        <w:t>שרת החינוך יפעת שאשא ביטון:</w:t>
      </w:r>
      <w:r w:rsidRPr="00FD6AED">
        <w:rPr>
          <w:rStyle w:val="TagStyle"/>
          <w:rtl/>
        </w:rPr>
        <w:t xml:space="preserve"> &lt;&lt; דובר_המשך &gt;&gt;</w:t>
      </w:r>
      <w:r>
        <w:rPr>
          <w:rtl/>
        </w:rPr>
        <w:t xml:space="preserve">  </w:t>
      </w:r>
      <w:bookmarkEnd w:id="13912"/>
    </w:p>
    <w:p w:rsidR="00B4539E" w:rsidRDefault="00B4539E" w:rsidP="00165764">
      <w:pPr>
        <w:rPr>
          <w:rtl/>
        </w:rPr>
      </w:pPr>
    </w:p>
    <w:p w:rsidR="00B4539E" w:rsidRDefault="00B4539E" w:rsidP="00E63EE3">
      <w:pPr>
        <w:rPr>
          <w:rtl/>
        </w:rPr>
      </w:pPr>
      <w:bookmarkStart w:id="13913" w:name="_ETM_Q43_181000"/>
      <w:bookmarkEnd w:id="13913"/>
      <w:r>
        <w:rPr>
          <w:rFonts w:hint="cs"/>
          <w:rtl/>
        </w:rPr>
        <w:t xml:space="preserve">לא, אתה צודק. </w:t>
      </w:r>
    </w:p>
    <w:p w:rsidR="00B4539E" w:rsidRDefault="00B4539E" w:rsidP="00E63EE3">
      <w:pPr>
        <w:rPr>
          <w:rtl/>
        </w:rPr>
      </w:pPr>
    </w:p>
    <w:p w:rsidR="00B4539E" w:rsidRDefault="00B4539E" w:rsidP="00E63EE3">
      <w:pPr>
        <w:pStyle w:val="af5"/>
        <w:keepNext/>
        <w:rPr>
          <w:rtl/>
        </w:rPr>
      </w:pPr>
      <w:bookmarkStart w:id="13914" w:name="ET_interruption_5850_7"/>
      <w:r w:rsidRPr="00FD6AED">
        <w:rPr>
          <w:rStyle w:val="TagStyle"/>
          <w:rtl/>
        </w:rPr>
        <w:t xml:space="preserve"> &lt;&lt; קריאה &gt;&gt; </w:t>
      </w:r>
      <w:r>
        <w:rPr>
          <w:rtl/>
        </w:rPr>
        <w:t>סמי אבו שחאדה (הרשימה המשותפת):</w:t>
      </w:r>
      <w:r w:rsidRPr="00FD6AED">
        <w:rPr>
          <w:rStyle w:val="TagStyle"/>
          <w:rtl/>
        </w:rPr>
        <w:t xml:space="preserve"> &lt;&lt; קריאה &gt;&gt;</w:t>
      </w:r>
      <w:r>
        <w:rPr>
          <w:rtl/>
        </w:rPr>
        <w:t xml:space="preserve">  </w:t>
      </w:r>
      <w:bookmarkEnd w:id="13914"/>
    </w:p>
    <w:p w:rsidR="00B4539E" w:rsidRDefault="00B4539E" w:rsidP="00165764">
      <w:pPr>
        <w:rPr>
          <w:rtl/>
        </w:rPr>
      </w:pPr>
    </w:p>
    <w:p w:rsidR="00B4539E" w:rsidRDefault="00B4539E" w:rsidP="00E63EE3">
      <w:pPr>
        <w:rPr>
          <w:rtl/>
        </w:rPr>
      </w:pPr>
      <w:bookmarkStart w:id="13915" w:name="_ETM_Q43_184000"/>
      <w:bookmarkStart w:id="13916" w:name="_ETM_Q43_185000"/>
      <w:bookmarkEnd w:id="13915"/>
      <w:bookmarkEnd w:id="13916"/>
      <w:r>
        <w:rPr>
          <w:rFonts w:hint="cs"/>
          <w:rtl/>
        </w:rPr>
        <w:t xml:space="preserve">אני מאוד בעד הרעיון </w:t>
      </w:r>
      <w:r w:rsidR="00165764">
        <w:rPr>
          <w:rFonts w:hint="cs"/>
          <w:rtl/>
        </w:rPr>
        <w:t>– – –</w:t>
      </w:r>
      <w:r>
        <w:rPr>
          <w:rFonts w:hint="cs"/>
          <w:rtl/>
        </w:rPr>
        <w:t xml:space="preserve"> האחריות </w:t>
      </w:r>
      <w:r w:rsidR="00165764">
        <w:rPr>
          <w:rFonts w:hint="cs"/>
          <w:rtl/>
        </w:rPr>
        <w:t>– – –</w:t>
      </w:r>
      <w:r>
        <w:rPr>
          <w:rFonts w:hint="cs"/>
          <w:rtl/>
        </w:rPr>
        <w:t xml:space="preserve"> שמה שקורה עכשיו </w:t>
      </w:r>
      <w:bookmarkStart w:id="13917" w:name="_ETM_Q43_191000"/>
      <w:bookmarkEnd w:id="13917"/>
      <w:r>
        <w:rPr>
          <w:rFonts w:hint="cs"/>
          <w:rtl/>
        </w:rPr>
        <w:t xml:space="preserve">הוא ברמה מאוד בעייתית, גם לגבי </w:t>
      </w:r>
      <w:r w:rsidR="00165764">
        <w:rPr>
          <w:rFonts w:hint="cs"/>
          <w:rtl/>
        </w:rPr>
        <w:t>– – –</w:t>
      </w:r>
      <w:r>
        <w:rPr>
          <w:rFonts w:hint="cs"/>
          <w:rtl/>
        </w:rPr>
        <w:t xml:space="preserve"> צעד בכיוון </w:t>
      </w:r>
      <w:bookmarkStart w:id="13918" w:name="_ETM_Q43_206489"/>
      <w:bookmarkEnd w:id="13918"/>
      <w:r>
        <w:rPr>
          <w:rFonts w:hint="cs"/>
          <w:rtl/>
        </w:rPr>
        <w:t xml:space="preserve">הנכון </w:t>
      </w:r>
      <w:r w:rsidR="00165764">
        <w:rPr>
          <w:rFonts w:hint="cs"/>
          <w:rtl/>
        </w:rPr>
        <w:t>– – –</w:t>
      </w:r>
    </w:p>
    <w:p w:rsidR="00B4539E" w:rsidRDefault="00B4539E" w:rsidP="00E63EE3">
      <w:pPr>
        <w:rPr>
          <w:rtl/>
        </w:rPr>
      </w:pPr>
      <w:bookmarkStart w:id="13919" w:name="_ETM_Q43_198000"/>
      <w:bookmarkEnd w:id="13919"/>
    </w:p>
    <w:p w:rsidR="00B4539E" w:rsidRDefault="00B4539E" w:rsidP="00E63EE3">
      <w:pPr>
        <w:pStyle w:val="-"/>
        <w:keepNext/>
        <w:rPr>
          <w:rtl/>
        </w:rPr>
      </w:pPr>
      <w:bookmarkStart w:id="13920" w:name="ET_speakercontinue_6216_8"/>
      <w:r w:rsidRPr="00FD6AED">
        <w:rPr>
          <w:rStyle w:val="TagStyle"/>
          <w:rtl/>
        </w:rPr>
        <w:t xml:space="preserve"> &lt;&lt; דובר_המשך &gt;&gt; </w:t>
      </w:r>
      <w:r>
        <w:rPr>
          <w:rtl/>
        </w:rPr>
        <w:t>שרת החינוך יפעת שאשא ביטון:</w:t>
      </w:r>
      <w:r w:rsidRPr="00FD6AED">
        <w:rPr>
          <w:rStyle w:val="TagStyle"/>
          <w:rtl/>
        </w:rPr>
        <w:t xml:space="preserve"> &lt;&lt; דובר_המשך &gt;&gt;</w:t>
      </w:r>
      <w:r>
        <w:rPr>
          <w:rtl/>
        </w:rPr>
        <w:t xml:space="preserve">  </w:t>
      </w:r>
      <w:bookmarkEnd w:id="13920"/>
    </w:p>
    <w:p w:rsidR="00B4539E" w:rsidRDefault="00B4539E" w:rsidP="00165764">
      <w:pPr>
        <w:rPr>
          <w:rtl/>
        </w:rPr>
      </w:pPr>
    </w:p>
    <w:p w:rsidR="00B4539E" w:rsidRDefault="00B4539E" w:rsidP="00E1733B">
      <w:pPr>
        <w:rPr>
          <w:rtl/>
        </w:rPr>
      </w:pPr>
      <w:bookmarkStart w:id="13921" w:name="_ETM_Q43_199000"/>
      <w:bookmarkEnd w:id="13921"/>
      <w:r>
        <w:rPr>
          <w:rFonts w:hint="cs"/>
          <w:rtl/>
        </w:rPr>
        <w:t xml:space="preserve">אז חבר הכנסת סמי </w:t>
      </w:r>
      <w:bookmarkStart w:id="13922" w:name="_ETM_Q43_208000"/>
      <w:bookmarkEnd w:id="13922"/>
      <w:r>
        <w:rPr>
          <w:rFonts w:hint="cs"/>
          <w:rtl/>
        </w:rPr>
        <w:t xml:space="preserve">אבו שחאדה, אני רוצה לומר לך משהו: שום הצעת חוק </w:t>
      </w:r>
      <w:bookmarkStart w:id="13923" w:name="_ETM_Q43_212000"/>
      <w:bookmarkEnd w:id="13923"/>
      <w:r>
        <w:rPr>
          <w:rFonts w:hint="eastAsia"/>
          <w:rtl/>
        </w:rPr>
        <w:t xml:space="preserve">– </w:t>
      </w:r>
      <w:r>
        <w:rPr>
          <w:rFonts w:hint="cs"/>
          <w:rtl/>
        </w:rPr>
        <w:t xml:space="preserve">גם בהנחה שאפשר היה לקבע תוכניות לימודים באמצעות הצעת </w:t>
      </w:r>
      <w:bookmarkStart w:id="13924" w:name="_ETM_Q43_216000"/>
      <w:bookmarkEnd w:id="13924"/>
      <w:r>
        <w:rPr>
          <w:rFonts w:hint="cs"/>
          <w:rtl/>
        </w:rPr>
        <w:t>חוק, שום הצעת חוק לא באמת תהפוך את זה</w:t>
      </w:r>
      <w:bookmarkStart w:id="13925" w:name="_ETM_Q43_218000"/>
      <w:bookmarkEnd w:id="13925"/>
      <w:r>
        <w:rPr>
          <w:rFonts w:hint="cs"/>
          <w:rtl/>
        </w:rPr>
        <w:t xml:space="preserve"> למשהו משמעותי אם אנחנו לא נשנה את דרכי </w:t>
      </w:r>
      <w:bookmarkStart w:id="13926" w:name="_ETM_Q43_222000"/>
      <w:bookmarkEnd w:id="13926"/>
      <w:r>
        <w:rPr>
          <w:rFonts w:hint="cs"/>
          <w:rtl/>
        </w:rPr>
        <w:t xml:space="preserve">הלמידה וההוראה של השפה, כי הדגש צריך להיות בסוף על </w:t>
      </w:r>
      <w:bookmarkStart w:id="13927" w:name="_ETM_Q43_227000"/>
      <w:bookmarkEnd w:id="13927"/>
      <w:r>
        <w:rPr>
          <w:rFonts w:hint="cs"/>
          <w:rtl/>
        </w:rPr>
        <w:t>השפה הדבורה. זה נכון לערבית, זה נכון לעברית שלומדים</w:t>
      </w:r>
      <w:bookmarkStart w:id="13928" w:name="_ETM_Q43_233000"/>
      <w:bookmarkEnd w:id="13928"/>
      <w:r>
        <w:rPr>
          <w:rFonts w:hint="cs"/>
          <w:rtl/>
        </w:rPr>
        <w:t xml:space="preserve"> בבתי הספר ה</w:t>
      </w:r>
      <w:r w:rsidR="00E1733B">
        <w:rPr>
          <w:rFonts w:hint="cs"/>
          <w:rtl/>
        </w:rPr>
        <w:t>ערביים</w:t>
      </w:r>
      <w:r>
        <w:rPr>
          <w:rFonts w:hint="cs"/>
          <w:rtl/>
        </w:rPr>
        <w:t xml:space="preserve"> </w:t>
      </w:r>
      <w:r>
        <w:rPr>
          <w:rFonts w:hint="eastAsia"/>
          <w:rtl/>
        </w:rPr>
        <w:t xml:space="preserve">– </w:t>
      </w:r>
      <w:r>
        <w:rPr>
          <w:rFonts w:hint="cs"/>
          <w:rtl/>
        </w:rPr>
        <w:t xml:space="preserve">אולי הם לומדים את הספרות, אולי </w:t>
      </w:r>
      <w:bookmarkStart w:id="13929" w:name="_ETM_Q43_236000"/>
      <w:bookmarkEnd w:id="13929"/>
      <w:r>
        <w:rPr>
          <w:rFonts w:hint="cs"/>
          <w:rtl/>
        </w:rPr>
        <w:t xml:space="preserve">הם לומדים קצת לכתוב, אבל הם לא באמת יודעים לדבר ולתקשר </w:t>
      </w:r>
      <w:bookmarkStart w:id="13930" w:name="_ETM_Q43_238000"/>
      <w:bookmarkEnd w:id="13930"/>
      <w:r>
        <w:rPr>
          <w:rFonts w:hint="cs"/>
          <w:rtl/>
        </w:rPr>
        <w:t xml:space="preserve">בסוף ברמה שאנחנו רוצים </w:t>
      </w:r>
      <w:r>
        <w:rPr>
          <w:rFonts w:hint="eastAsia"/>
          <w:rtl/>
        </w:rPr>
        <w:t xml:space="preserve">– </w:t>
      </w:r>
      <w:r>
        <w:rPr>
          <w:rFonts w:hint="cs"/>
          <w:rtl/>
        </w:rPr>
        <w:t>וזה נכון גם לשפה האנגלית.</w:t>
      </w:r>
    </w:p>
    <w:p w:rsidR="00B4539E" w:rsidRDefault="00B4539E" w:rsidP="00E63EE3">
      <w:pPr>
        <w:rPr>
          <w:rtl/>
        </w:rPr>
      </w:pPr>
    </w:p>
    <w:p w:rsidR="00B4539E" w:rsidRDefault="00B4539E" w:rsidP="00E1733B">
      <w:pPr>
        <w:rPr>
          <w:rtl/>
        </w:rPr>
      </w:pPr>
      <w:bookmarkStart w:id="13931" w:name="_ETM_Q43_244000"/>
      <w:bookmarkEnd w:id="13931"/>
      <w:r>
        <w:rPr>
          <w:rFonts w:hint="cs"/>
          <w:rtl/>
        </w:rPr>
        <w:t xml:space="preserve">אז </w:t>
      </w:r>
      <w:bookmarkStart w:id="13932" w:name="_ETM_Q43_245000"/>
      <w:bookmarkEnd w:id="13932"/>
      <w:r>
        <w:rPr>
          <w:rFonts w:hint="cs"/>
          <w:rtl/>
        </w:rPr>
        <w:t xml:space="preserve">אם אסכם את דבריי, חברים, הנושא הוא חשוב. אני כן </w:t>
      </w:r>
      <w:bookmarkStart w:id="13933" w:name="_ETM_Q43_246000"/>
      <w:bookmarkEnd w:id="13933"/>
      <w:r>
        <w:rPr>
          <w:rFonts w:hint="cs"/>
          <w:rtl/>
        </w:rPr>
        <w:t xml:space="preserve">חושבת שצריך לקדם ולחזק את הנושא של </w:t>
      </w:r>
      <w:bookmarkStart w:id="13934" w:name="_ETM_Q43_249000"/>
      <w:bookmarkEnd w:id="13934"/>
      <w:r>
        <w:rPr>
          <w:rFonts w:hint="cs"/>
          <w:rtl/>
        </w:rPr>
        <w:t xml:space="preserve">לימודי השפה הערבית במערכת החינוך במדינת ישראל, בדגש על הערבית הדבורה, אבל לא נהוג במשרד החינוך שתוכניות לימודים יהיו מעוגנות </w:t>
      </w:r>
      <w:bookmarkStart w:id="13935" w:name="_ETM_Q43_263000"/>
      <w:bookmarkEnd w:id="13935"/>
      <w:r>
        <w:rPr>
          <w:rFonts w:hint="cs"/>
          <w:rtl/>
        </w:rPr>
        <w:t>בחקיקה, ולכן אני מבקשת מחברי הכנסת להתנגד להצעה הז</w:t>
      </w:r>
      <w:r w:rsidR="00E1733B">
        <w:rPr>
          <w:rFonts w:hint="cs"/>
          <w:rtl/>
        </w:rPr>
        <w:t>את</w:t>
      </w:r>
      <w:r>
        <w:rPr>
          <w:rFonts w:hint="cs"/>
          <w:rtl/>
        </w:rPr>
        <w:t>. תודה רבה</w:t>
      </w:r>
      <w:bookmarkStart w:id="13936" w:name="_ETM_Q43_264000"/>
      <w:bookmarkStart w:id="13937" w:name="_ETM_Q43_266000"/>
      <w:bookmarkEnd w:id="13936"/>
      <w:bookmarkEnd w:id="13937"/>
      <w:r>
        <w:rPr>
          <w:rFonts w:hint="cs"/>
          <w:rtl/>
        </w:rPr>
        <w:t>.</w:t>
      </w:r>
    </w:p>
    <w:p w:rsidR="00B4539E" w:rsidRDefault="00B4539E" w:rsidP="00E63EE3">
      <w:pPr>
        <w:rPr>
          <w:rtl/>
        </w:rPr>
      </w:pPr>
      <w:bookmarkStart w:id="13938" w:name="_ETM_Q43_267000"/>
      <w:bookmarkEnd w:id="13938"/>
    </w:p>
    <w:p w:rsidR="00B4539E" w:rsidRDefault="00B4539E" w:rsidP="00E63EE3">
      <w:pPr>
        <w:pStyle w:val="af6"/>
        <w:keepNext/>
        <w:rPr>
          <w:rtl/>
        </w:rPr>
      </w:pPr>
      <w:r w:rsidRPr="0082083A">
        <w:rPr>
          <w:rStyle w:val="TagStyle"/>
          <w:rtl/>
        </w:rPr>
        <w:t xml:space="preserve"> &lt;&lt; יור &gt;&gt; </w:t>
      </w:r>
      <w:r>
        <w:rPr>
          <w:rtl/>
        </w:rPr>
        <w:t>היו"ר יעקב מרגי:</w:t>
      </w:r>
      <w:r w:rsidRPr="0082083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3939" w:name="_ETM_Q43_268000"/>
      <w:bookmarkEnd w:id="13939"/>
      <w:r>
        <w:rPr>
          <w:rFonts w:hint="cs"/>
          <w:rtl/>
          <w:lang w:eastAsia="he-IL"/>
        </w:rPr>
        <w:t xml:space="preserve">תודה רבה לשרה, שרת החינוך יפעת שאשא ביטון. המציע רוצה? </w:t>
      </w:r>
      <w:bookmarkStart w:id="13940" w:name="_ETM_Q43_273000"/>
      <w:bookmarkEnd w:id="13940"/>
      <w:r>
        <w:rPr>
          <w:rFonts w:hint="cs"/>
          <w:rtl/>
          <w:lang w:eastAsia="he-IL"/>
        </w:rPr>
        <w:t>בבקשה, אדוני. עד חמש דקות לרשותך; שלוש, סליחה.</w:t>
      </w:r>
    </w:p>
    <w:p w:rsidR="00B4539E" w:rsidRDefault="00B4539E" w:rsidP="00E63EE3">
      <w:pPr>
        <w:rPr>
          <w:rtl/>
          <w:lang w:eastAsia="he-IL"/>
        </w:rPr>
      </w:pPr>
      <w:bookmarkStart w:id="13941" w:name="_ETM_Q43_277000"/>
      <w:bookmarkEnd w:id="13941"/>
    </w:p>
    <w:p w:rsidR="00B4539E" w:rsidRDefault="00B4539E" w:rsidP="00E63EE3">
      <w:pPr>
        <w:pStyle w:val="a4"/>
        <w:keepNext/>
        <w:rPr>
          <w:rtl/>
        </w:rPr>
      </w:pPr>
      <w:bookmarkStart w:id="13942" w:name="ET_speaker_4647_10"/>
      <w:r w:rsidRPr="0082083A">
        <w:rPr>
          <w:rStyle w:val="TagStyle"/>
          <w:rtl/>
        </w:rPr>
        <w:t xml:space="preserve"> &lt;&lt; דובר &gt;&gt; </w:t>
      </w:r>
      <w:bookmarkStart w:id="13943" w:name="_Toc84500446"/>
      <w:r>
        <w:rPr>
          <w:rtl/>
        </w:rPr>
        <w:t>יריב לוין (הליכוד):</w:t>
      </w:r>
      <w:bookmarkEnd w:id="13943"/>
      <w:r w:rsidRPr="0082083A">
        <w:rPr>
          <w:rStyle w:val="TagStyle"/>
          <w:rtl/>
        </w:rPr>
        <w:t xml:space="preserve"> &lt;&lt; דובר &gt;&gt;</w:t>
      </w:r>
      <w:r>
        <w:rPr>
          <w:rtl/>
        </w:rPr>
        <w:t xml:space="preserve">  </w:t>
      </w:r>
      <w:bookmarkEnd w:id="13942"/>
    </w:p>
    <w:p w:rsidR="00B4539E" w:rsidRDefault="00B4539E" w:rsidP="00165764">
      <w:pPr>
        <w:rPr>
          <w:rtl/>
          <w:lang w:eastAsia="he-IL"/>
        </w:rPr>
      </w:pPr>
    </w:p>
    <w:p w:rsidR="00B4539E" w:rsidRDefault="00B4539E" w:rsidP="005F1C70">
      <w:pPr>
        <w:rPr>
          <w:rtl/>
          <w:lang w:eastAsia="he-IL"/>
        </w:rPr>
      </w:pPr>
      <w:bookmarkStart w:id="13944" w:name="_ETM_Q43_282000"/>
      <w:bookmarkEnd w:id="13944"/>
      <w:r w:rsidRPr="005874B2">
        <w:rPr>
          <w:rFonts w:hint="cs"/>
          <w:rtl/>
          <w:lang w:eastAsia="he-IL"/>
        </w:rPr>
        <w:t xml:space="preserve">אדוני היושב-ראש, השרים, חברות וחברי הכנסת (אומר </w:t>
      </w:r>
      <w:r>
        <w:rPr>
          <w:rFonts w:hint="cs"/>
          <w:rtl/>
          <w:lang w:eastAsia="he-IL"/>
        </w:rPr>
        <w:t>דברים בשפה ה</w:t>
      </w:r>
      <w:r w:rsidRPr="005874B2">
        <w:rPr>
          <w:rFonts w:hint="cs"/>
          <w:rtl/>
          <w:lang w:eastAsia="he-IL"/>
        </w:rPr>
        <w:t>ערבית</w:t>
      </w:r>
      <w:r>
        <w:rPr>
          <w:rFonts w:hint="cs"/>
          <w:rtl/>
          <w:lang w:eastAsia="he-IL"/>
        </w:rPr>
        <w:t>, להלן תרגומם: חבר הכנסת ווליד טאהא</w:t>
      </w:r>
      <w:r w:rsidR="005F1C70">
        <w:rPr>
          <w:rFonts w:hint="cs"/>
          <w:rtl/>
          <w:lang w:eastAsia="he-IL"/>
        </w:rPr>
        <w:t xml:space="preserve">, </w:t>
      </w:r>
      <w:r w:rsidR="005F1C70" w:rsidRPr="005F1C70">
        <w:rPr>
          <w:rtl/>
          <w:lang w:eastAsia="he-IL"/>
        </w:rPr>
        <w:t xml:space="preserve">אין </w:t>
      </w:r>
      <w:r w:rsidR="005F1C70" w:rsidRPr="005F1C70">
        <w:rPr>
          <w:rFonts w:hint="cs"/>
          <w:rtl/>
          <w:lang w:eastAsia="he-IL"/>
        </w:rPr>
        <w:t>שום</w:t>
      </w:r>
      <w:r w:rsidR="005F1C70" w:rsidRPr="005F1C70">
        <w:rPr>
          <w:rtl/>
          <w:lang w:eastAsia="he-IL"/>
        </w:rPr>
        <w:t xml:space="preserve"> מפלגה אסלאמית בכל רחבי העולם אשר </w:t>
      </w:r>
      <w:bookmarkStart w:id="13945" w:name="_ETM_Q43_306000"/>
      <w:bookmarkEnd w:id="13945"/>
      <w:r w:rsidR="005F1C70" w:rsidRPr="005F1C70">
        <w:rPr>
          <w:rtl/>
          <w:lang w:eastAsia="he-IL"/>
        </w:rPr>
        <w:t>מצביע</w:t>
      </w:r>
      <w:r w:rsidR="00E1733B">
        <w:rPr>
          <w:rFonts w:hint="cs"/>
          <w:rtl/>
          <w:lang w:eastAsia="he-IL"/>
        </w:rPr>
        <w:t>ה</w:t>
      </w:r>
      <w:r w:rsidR="005F1C70" w:rsidRPr="005F1C70">
        <w:rPr>
          <w:rtl/>
          <w:lang w:eastAsia="he-IL"/>
        </w:rPr>
        <w:t xml:space="preserve"> נגד השפה הערבית, נגד שפת הקוראן המכובד. אתם </w:t>
      </w:r>
      <w:bookmarkStart w:id="13946" w:name="_ETM_Q43_313000"/>
      <w:bookmarkEnd w:id="13946"/>
      <w:r w:rsidR="005F1C70" w:rsidRPr="005F1C70">
        <w:rPr>
          <w:rtl/>
          <w:lang w:eastAsia="he-IL"/>
        </w:rPr>
        <w:t>מפלגה אסלאמית?</w:t>
      </w:r>
      <w:r w:rsidRPr="005874B2">
        <w:rPr>
          <w:rFonts w:hint="cs"/>
          <w:rtl/>
          <w:lang w:eastAsia="he-IL"/>
        </w:rPr>
        <w:t>)</w:t>
      </w:r>
    </w:p>
    <w:p w:rsidR="00B4539E" w:rsidRDefault="00B4539E" w:rsidP="00E63EE3">
      <w:pPr>
        <w:rPr>
          <w:rtl/>
          <w:lang w:eastAsia="he-IL"/>
        </w:rPr>
      </w:pPr>
      <w:bookmarkStart w:id="13947" w:name="_ETM_Q43_321000"/>
      <w:bookmarkEnd w:id="13947"/>
    </w:p>
    <w:p w:rsidR="00B4539E" w:rsidRDefault="00B4539E" w:rsidP="00E63EE3">
      <w:pPr>
        <w:pStyle w:val="af6"/>
        <w:keepNext/>
        <w:rPr>
          <w:rtl/>
        </w:rPr>
      </w:pPr>
      <w:r w:rsidRPr="0082083A">
        <w:rPr>
          <w:rStyle w:val="TagStyle"/>
          <w:rtl/>
        </w:rPr>
        <w:t xml:space="preserve"> &lt;&lt; יור &gt;&gt; </w:t>
      </w:r>
      <w:r>
        <w:rPr>
          <w:rtl/>
        </w:rPr>
        <w:t>היו"ר יעקב מרגי:</w:t>
      </w:r>
      <w:r w:rsidRPr="0082083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3948" w:name="_ETM_Q43_317000"/>
      <w:bookmarkEnd w:id="13948"/>
      <w:r>
        <w:rPr>
          <w:rFonts w:hint="cs"/>
          <w:rtl/>
          <w:lang w:eastAsia="he-IL"/>
        </w:rPr>
        <w:t>לא מוחאים כפיים, חברי הכנסת.</w:t>
      </w:r>
    </w:p>
    <w:p w:rsidR="00B4539E" w:rsidRDefault="00B4539E" w:rsidP="00E63EE3">
      <w:pPr>
        <w:rPr>
          <w:rtl/>
          <w:lang w:eastAsia="he-IL"/>
        </w:rPr>
      </w:pPr>
    </w:p>
    <w:p w:rsidR="00B4539E" w:rsidRDefault="00B4539E" w:rsidP="00E63EE3">
      <w:pPr>
        <w:pStyle w:val="-"/>
        <w:keepNext/>
        <w:rPr>
          <w:rtl/>
        </w:rPr>
      </w:pPr>
      <w:r w:rsidRPr="0082083A">
        <w:rPr>
          <w:rStyle w:val="TagStyle"/>
          <w:rtl/>
        </w:rPr>
        <w:t xml:space="preserve"> &lt;&lt; דובר_המשך &gt;&gt; </w:t>
      </w:r>
      <w:r>
        <w:rPr>
          <w:rtl/>
        </w:rPr>
        <w:t>יריב לוין (הליכוד):</w:t>
      </w:r>
      <w:r w:rsidRPr="0082083A">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E1733B">
      <w:pPr>
        <w:rPr>
          <w:rtl/>
          <w:lang w:eastAsia="he-IL"/>
        </w:rPr>
      </w:pPr>
      <w:r w:rsidRPr="005F1C70">
        <w:rPr>
          <w:rFonts w:hint="cs"/>
          <w:rtl/>
          <w:lang w:eastAsia="he-IL"/>
        </w:rPr>
        <w:t>(</w:t>
      </w:r>
      <w:r w:rsidR="005F1C70">
        <w:rPr>
          <w:rFonts w:hint="cs"/>
          <w:rtl/>
          <w:lang w:eastAsia="he-IL"/>
        </w:rPr>
        <w:t xml:space="preserve">חבר הכנסת טאהא, הכיסא </w:t>
      </w:r>
      <w:r w:rsidR="00165764">
        <w:rPr>
          <w:rFonts w:hint="cs"/>
          <w:rtl/>
          <w:lang w:eastAsia="he-IL"/>
        </w:rPr>
        <w:t>– –</w:t>
      </w:r>
      <w:r w:rsidRPr="005F1C70">
        <w:rPr>
          <w:rFonts w:hint="cs"/>
          <w:rtl/>
          <w:lang w:eastAsia="he-IL"/>
        </w:rPr>
        <w:t>)</w:t>
      </w:r>
    </w:p>
    <w:p w:rsidR="00B4539E" w:rsidRDefault="00B4539E" w:rsidP="00E63EE3">
      <w:pPr>
        <w:rPr>
          <w:rtl/>
          <w:lang w:eastAsia="he-IL"/>
        </w:rPr>
      </w:pPr>
      <w:bookmarkStart w:id="13949" w:name="_ETM_Q43_323000"/>
      <w:bookmarkEnd w:id="13949"/>
    </w:p>
    <w:p w:rsidR="00B4539E" w:rsidRDefault="00B4539E" w:rsidP="00E63EE3">
      <w:pPr>
        <w:pStyle w:val="af6"/>
        <w:keepNext/>
        <w:rPr>
          <w:rtl/>
        </w:rPr>
      </w:pPr>
      <w:r w:rsidRPr="0082083A">
        <w:rPr>
          <w:rStyle w:val="TagStyle"/>
          <w:rtl/>
        </w:rPr>
        <w:t xml:space="preserve"> &lt;&lt; יור &gt;&gt; </w:t>
      </w:r>
      <w:r>
        <w:rPr>
          <w:rtl/>
        </w:rPr>
        <w:t>היו"ר יעקב מרגי:</w:t>
      </w:r>
      <w:r w:rsidRPr="0082083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3950" w:name="_ETM_Q43_324000"/>
      <w:bookmarkEnd w:id="13950"/>
      <w:r>
        <w:rPr>
          <w:rFonts w:hint="cs"/>
          <w:rtl/>
          <w:lang w:eastAsia="he-IL"/>
        </w:rPr>
        <w:t xml:space="preserve">נא לשבת. חברי הכנסת, נא לשבת. פטין מולא, לשבת. </w:t>
      </w:r>
    </w:p>
    <w:p w:rsidR="00B4539E" w:rsidRDefault="00B4539E" w:rsidP="00E63EE3">
      <w:pPr>
        <w:rPr>
          <w:rtl/>
          <w:lang w:eastAsia="he-IL"/>
        </w:rPr>
      </w:pPr>
      <w:bookmarkStart w:id="13951" w:name="_ETM_Q43_325000"/>
      <w:bookmarkEnd w:id="13951"/>
    </w:p>
    <w:p w:rsidR="00B4539E" w:rsidRDefault="00B4539E" w:rsidP="00E63EE3">
      <w:pPr>
        <w:pStyle w:val="-"/>
        <w:keepNext/>
        <w:rPr>
          <w:rtl/>
        </w:rPr>
      </w:pPr>
      <w:r w:rsidRPr="0082083A">
        <w:rPr>
          <w:rStyle w:val="TagStyle"/>
          <w:rtl/>
        </w:rPr>
        <w:t xml:space="preserve"> &lt;&lt; דובר_המשך &gt;&gt; </w:t>
      </w:r>
      <w:r>
        <w:rPr>
          <w:rtl/>
        </w:rPr>
        <w:t>יריב לוין (הליכוד):</w:t>
      </w:r>
      <w:r w:rsidRPr="0082083A">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5F1C70">
      <w:pPr>
        <w:rPr>
          <w:rtl/>
          <w:lang w:eastAsia="he-IL"/>
        </w:rPr>
      </w:pPr>
      <w:r>
        <w:rPr>
          <w:rFonts w:hint="cs"/>
          <w:rtl/>
          <w:lang w:eastAsia="he-IL"/>
        </w:rPr>
        <w:t>(</w:t>
      </w:r>
      <w:r w:rsidR="00165764">
        <w:rPr>
          <w:rFonts w:hint="cs"/>
          <w:rtl/>
          <w:lang w:eastAsia="he-IL"/>
        </w:rPr>
        <w:t>– –</w:t>
      </w:r>
      <w:r w:rsidR="005F1C70">
        <w:rPr>
          <w:rFonts w:hint="cs"/>
          <w:rtl/>
          <w:lang w:eastAsia="he-IL"/>
        </w:rPr>
        <w:t xml:space="preserve"> </w:t>
      </w:r>
      <w:r w:rsidR="005F1C70" w:rsidRPr="005F1C70">
        <w:rPr>
          <w:rtl/>
          <w:lang w:eastAsia="he-IL"/>
        </w:rPr>
        <w:t xml:space="preserve">הכיסא חשוב מהשפה. הכיסא </w:t>
      </w:r>
      <w:bookmarkStart w:id="13952" w:name="_ETM_Q43_334000"/>
      <w:bookmarkEnd w:id="13952"/>
      <w:r w:rsidR="005F1C70" w:rsidRPr="005F1C70">
        <w:rPr>
          <w:rtl/>
          <w:lang w:eastAsia="he-IL"/>
        </w:rPr>
        <w:t>חשוב מהשפה. אתם מפלגה אסלאמית או מפלגה של כיסאות?</w:t>
      </w:r>
      <w:r>
        <w:rPr>
          <w:rFonts w:hint="cs"/>
          <w:rtl/>
          <w:lang w:eastAsia="he-IL"/>
        </w:rPr>
        <w:t xml:space="preserve">) </w:t>
      </w:r>
    </w:p>
    <w:p w:rsidR="00B4539E" w:rsidRDefault="00B4539E" w:rsidP="00E63EE3">
      <w:pPr>
        <w:rPr>
          <w:rtl/>
          <w:lang w:eastAsia="he-IL"/>
        </w:rPr>
      </w:pPr>
    </w:p>
    <w:p w:rsidR="00B4539E" w:rsidRDefault="00B4539E" w:rsidP="00E63EE3">
      <w:pPr>
        <w:pStyle w:val="af6"/>
        <w:keepNext/>
        <w:rPr>
          <w:rtl/>
        </w:rPr>
      </w:pPr>
      <w:bookmarkStart w:id="13953" w:name="_ETM_Q43_327000"/>
      <w:bookmarkEnd w:id="13953"/>
      <w:r w:rsidRPr="0082083A">
        <w:rPr>
          <w:rStyle w:val="TagStyle"/>
          <w:rtl/>
        </w:rPr>
        <w:t xml:space="preserve">&lt;&lt; יור &gt;&gt; </w:t>
      </w:r>
      <w:r>
        <w:rPr>
          <w:rtl/>
        </w:rPr>
        <w:t>היו"ר יעקב מרגי:</w:t>
      </w:r>
      <w:r w:rsidRPr="0082083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3954" w:name="_ETM_Q43_348000"/>
      <w:bookmarkEnd w:id="13954"/>
      <w:r>
        <w:rPr>
          <w:rFonts w:hint="cs"/>
          <w:rtl/>
          <w:lang w:eastAsia="he-IL"/>
        </w:rPr>
        <w:t>נא לשבת.</w:t>
      </w:r>
    </w:p>
    <w:p w:rsidR="00B4539E" w:rsidRDefault="00B4539E" w:rsidP="00E63EE3">
      <w:pPr>
        <w:rPr>
          <w:rtl/>
          <w:lang w:eastAsia="he-IL"/>
        </w:rPr>
      </w:pPr>
      <w:bookmarkStart w:id="13955" w:name="_ETM_Q43_346000"/>
      <w:bookmarkEnd w:id="13955"/>
    </w:p>
    <w:p w:rsidR="00B4539E" w:rsidRDefault="00B4539E" w:rsidP="00E63EE3">
      <w:pPr>
        <w:pStyle w:val="-"/>
        <w:keepNext/>
        <w:rPr>
          <w:rtl/>
        </w:rPr>
      </w:pPr>
      <w:r w:rsidRPr="0082083A">
        <w:rPr>
          <w:rStyle w:val="TagStyle"/>
          <w:rtl/>
        </w:rPr>
        <w:t xml:space="preserve"> &lt;&lt; דובר_המשך &gt;&gt; </w:t>
      </w:r>
      <w:r>
        <w:rPr>
          <w:rtl/>
        </w:rPr>
        <w:t>יריב לוין (הליכוד):</w:t>
      </w:r>
      <w:r w:rsidRPr="0082083A">
        <w:rPr>
          <w:rStyle w:val="TagStyle"/>
          <w:rtl/>
        </w:rPr>
        <w:t xml:space="preserve"> &lt;&lt; דובר_המשך &gt;&gt;</w:t>
      </w:r>
      <w:r>
        <w:rPr>
          <w:rtl/>
        </w:rPr>
        <w:t xml:space="preserve">  </w:t>
      </w:r>
    </w:p>
    <w:p w:rsidR="00B4539E" w:rsidRDefault="00B4539E" w:rsidP="00165764">
      <w:pPr>
        <w:rPr>
          <w:rtl/>
          <w:lang w:eastAsia="he-IL"/>
        </w:rPr>
      </w:pPr>
    </w:p>
    <w:p w:rsidR="005F1C70" w:rsidRDefault="005F1C70" w:rsidP="005F1C70">
      <w:pPr>
        <w:rPr>
          <w:rFonts w:asciiTheme="minorHAnsi" w:hAnsiTheme="minorHAnsi" w:cstheme="minorBidi"/>
          <w:lang w:eastAsia="he-IL"/>
        </w:rPr>
      </w:pPr>
      <w:bookmarkStart w:id="13956" w:name="_ETM_Q43_347000"/>
      <w:bookmarkStart w:id="13957" w:name="_ETM_Q43_360000"/>
      <w:bookmarkEnd w:id="13956"/>
      <w:bookmarkEnd w:id="13957"/>
      <w:r w:rsidRPr="00914E75">
        <w:rPr>
          <w:rtl/>
          <w:lang w:eastAsia="he-IL"/>
        </w:rPr>
        <w:t xml:space="preserve">(חברת הכנסת מראענה, את הולכת </w:t>
      </w:r>
      <w:bookmarkStart w:id="13958" w:name="_ETM_Q43_354000"/>
      <w:bookmarkEnd w:id="13958"/>
      <w:r w:rsidRPr="00914E75">
        <w:rPr>
          <w:rtl/>
          <w:lang w:eastAsia="he-IL"/>
        </w:rPr>
        <w:t>להצביע נגד השפה הערבית? הולכת להצביע נגד השפה הערבית?</w:t>
      </w:r>
      <w:bookmarkStart w:id="13959" w:name="_ETM_Q43_363000"/>
      <w:bookmarkEnd w:id="13959"/>
      <w:r w:rsidRPr="00914E75">
        <w:rPr>
          <w:rtl/>
          <w:lang w:eastAsia="he-IL"/>
        </w:rPr>
        <w:t>)</w:t>
      </w:r>
    </w:p>
    <w:p w:rsidR="00B4539E" w:rsidRPr="005F1C70" w:rsidRDefault="00B4539E" w:rsidP="00E63EE3">
      <w:pPr>
        <w:rPr>
          <w:rtl/>
          <w:lang w:eastAsia="he-IL"/>
        </w:rPr>
      </w:pPr>
    </w:p>
    <w:p w:rsidR="00B4539E" w:rsidRDefault="00B4539E" w:rsidP="00E63EE3">
      <w:pPr>
        <w:rPr>
          <w:rtl/>
          <w:lang w:eastAsia="he-IL"/>
        </w:rPr>
      </w:pPr>
      <w:r>
        <w:rPr>
          <w:rFonts w:hint="cs"/>
          <w:rtl/>
          <w:lang w:eastAsia="he-IL"/>
        </w:rPr>
        <w:t xml:space="preserve">תראו איך היא מתביישת. תראו איך היא מתביישת. תראו איך </w:t>
      </w:r>
      <w:bookmarkStart w:id="13960" w:name="_ETM_Q43_365000"/>
      <w:bookmarkEnd w:id="13960"/>
      <w:r>
        <w:rPr>
          <w:rFonts w:hint="cs"/>
          <w:rtl/>
          <w:lang w:eastAsia="he-IL"/>
        </w:rPr>
        <w:t xml:space="preserve">הם מתביישים </w:t>
      </w:r>
      <w:r>
        <w:rPr>
          <w:rFonts w:hint="eastAsia"/>
          <w:rtl/>
          <w:lang w:eastAsia="he-IL"/>
        </w:rPr>
        <w:t xml:space="preserve">– </w:t>
      </w:r>
      <w:r>
        <w:rPr>
          <w:rFonts w:hint="cs"/>
          <w:rtl/>
          <w:lang w:eastAsia="he-IL"/>
        </w:rPr>
        <w:t>יושבים, מדברים אחד עם השני כאילו</w:t>
      </w:r>
      <w:bookmarkStart w:id="13961" w:name="_ETM_Q43_366000"/>
      <w:bookmarkEnd w:id="13961"/>
      <w:r>
        <w:rPr>
          <w:rFonts w:hint="cs"/>
          <w:rtl/>
          <w:lang w:eastAsia="he-IL"/>
        </w:rPr>
        <w:t xml:space="preserve"> הם לא שומעים. </w:t>
      </w:r>
    </w:p>
    <w:p w:rsidR="00B4539E" w:rsidRDefault="00B4539E" w:rsidP="00E63EE3">
      <w:pPr>
        <w:rPr>
          <w:rtl/>
          <w:lang w:eastAsia="he-IL"/>
        </w:rPr>
      </w:pPr>
    </w:p>
    <w:p w:rsidR="00B4539E" w:rsidRDefault="00B4539E" w:rsidP="00E63EE3">
      <w:pPr>
        <w:pStyle w:val="af5"/>
        <w:rPr>
          <w:rtl/>
        </w:rPr>
      </w:pPr>
      <w:r w:rsidRPr="00A92AC9">
        <w:rPr>
          <w:rStyle w:val="TagStyle"/>
          <w:rtl/>
        </w:rPr>
        <w:t xml:space="preserve"> &lt;&lt; קריאה &gt;&gt; </w:t>
      </w:r>
      <w:r>
        <w:rPr>
          <w:rtl/>
        </w:rPr>
        <w:t>קריאה:</w:t>
      </w:r>
      <w:r w:rsidRPr="00A92AC9">
        <w:rPr>
          <w:rStyle w:val="TagStyle"/>
          <w:rtl/>
        </w:rPr>
        <w:t xml:space="preserve"> &lt;&lt; קריאה &gt;&gt;</w:t>
      </w:r>
      <w:r>
        <w:rPr>
          <w:rtl/>
        </w:rPr>
        <w:t xml:space="preserve">  </w:t>
      </w:r>
    </w:p>
    <w:p w:rsidR="00B4539E" w:rsidRDefault="00B4539E" w:rsidP="00E63EE3">
      <w:pPr>
        <w:rPr>
          <w:rtl/>
          <w:lang w:eastAsia="he-IL"/>
        </w:rPr>
      </w:pPr>
      <w:r>
        <w:rPr>
          <w:rtl/>
          <w:lang w:eastAsia="he-IL"/>
        </w:rPr>
        <w:t xml:space="preserve"> </w:t>
      </w:r>
    </w:p>
    <w:p w:rsidR="00B4539E" w:rsidRDefault="00B4539E" w:rsidP="00E63EE3">
      <w:pPr>
        <w:rPr>
          <w:rtl/>
          <w:lang w:eastAsia="he-IL"/>
        </w:rPr>
      </w:pPr>
      <w:r>
        <w:rPr>
          <w:rFonts w:hint="cs"/>
          <w:rtl/>
          <w:lang w:eastAsia="he-IL"/>
        </w:rPr>
        <w:t xml:space="preserve">אני שומע </w:t>
      </w:r>
      <w:r w:rsidR="00165764">
        <w:rPr>
          <w:rFonts w:hint="cs"/>
          <w:rtl/>
          <w:lang w:eastAsia="he-IL"/>
        </w:rPr>
        <w:t>– – –</w:t>
      </w:r>
    </w:p>
    <w:p w:rsidR="00B4539E" w:rsidRDefault="00B4539E" w:rsidP="00E63EE3">
      <w:pPr>
        <w:rPr>
          <w:rtl/>
          <w:lang w:eastAsia="he-IL"/>
        </w:rPr>
      </w:pPr>
    </w:p>
    <w:p w:rsidR="00B4539E" w:rsidRDefault="00B4539E" w:rsidP="00E63EE3">
      <w:pPr>
        <w:pStyle w:val="af5"/>
        <w:keepNext/>
        <w:rPr>
          <w:rtl/>
        </w:rPr>
      </w:pPr>
      <w:bookmarkStart w:id="13962" w:name="ET_interruption_6154_19"/>
      <w:r w:rsidRPr="0082083A">
        <w:rPr>
          <w:rStyle w:val="TagStyle"/>
          <w:rtl/>
        </w:rPr>
        <w:t xml:space="preserve"> &lt;&lt; קריאה &gt;&gt; </w:t>
      </w:r>
      <w:r>
        <w:rPr>
          <w:rtl/>
        </w:rPr>
        <w:t>אבתיסאם מראענה (העבודה):</w:t>
      </w:r>
      <w:r w:rsidRPr="0082083A">
        <w:rPr>
          <w:rStyle w:val="TagStyle"/>
          <w:rtl/>
        </w:rPr>
        <w:t xml:space="preserve"> &lt;&lt; קריאה &gt;&gt;</w:t>
      </w:r>
      <w:r>
        <w:rPr>
          <w:rtl/>
        </w:rPr>
        <w:t xml:space="preserve">  </w:t>
      </w:r>
      <w:bookmarkEnd w:id="13962"/>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מי מקשיב </w:t>
      </w:r>
      <w:bookmarkStart w:id="13963" w:name="_ETM_Q43_370000"/>
      <w:bookmarkEnd w:id="13963"/>
      <w:r>
        <w:rPr>
          <w:rFonts w:hint="cs"/>
          <w:rtl/>
          <w:lang w:eastAsia="he-IL"/>
        </w:rPr>
        <w:t>בכלל? מי מתבייש?</w:t>
      </w:r>
    </w:p>
    <w:p w:rsidR="00B4539E" w:rsidRDefault="00B4539E" w:rsidP="00E63EE3">
      <w:pPr>
        <w:rPr>
          <w:rtl/>
          <w:lang w:eastAsia="he-IL"/>
        </w:rPr>
      </w:pPr>
    </w:p>
    <w:p w:rsidR="00B4539E" w:rsidRDefault="00B4539E" w:rsidP="00E63EE3">
      <w:pPr>
        <w:pStyle w:val="-"/>
        <w:keepNext/>
        <w:rPr>
          <w:rtl/>
        </w:rPr>
      </w:pPr>
      <w:r w:rsidRPr="004D7835">
        <w:rPr>
          <w:rStyle w:val="TagStyle"/>
          <w:rtl/>
        </w:rPr>
        <w:t xml:space="preserve"> &lt;&lt; דובר_המשך &gt;&gt; </w:t>
      </w:r>
      <w:r>
        <w:rPr>
          <w:rtl/>
        </w:rPr>
        <w:t>יריב לוין (הליכוד):</w:t>
      </w:r>
      <w:r w:rsidRPr="004D7835">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914E75">
      <w:pPr>
        <w:rPr>
          <w:rtl/>
          <w:lang w:eastAsia="he-IL"/>
        </w:rPr>
      </w:pPr>
      <w:bookmarkStart w:id="13964" w:name="_ETM_Q43_372000"/>
      <w:bookmarkEnd w:id="13964"/>
      <w:r>
        <w:rPr>
          <w:rFonts w:hint="cs"/>
          <w:rtl/>
          <w:lang w:eastAsia="he-IL"/>
        </w:rPr>
        <w:t xml:space="preserve">(אומר בערבית: </w:t>
      </w:r>
      <w:r w:rsidR="00914E75">
        <w:rPr>
          <w:rFonts w:hint="cs"/>
          <w:rtl/>
          <w:lang w:eastAsia="he-IL"/>
        </w:rPr>
        <w:t>את הולכת להצביע נגד השפה הערבית.</w:t>
      </w:r>
      <w:r>
        <w:rPr>
          <w:rFonts w:hint="cs"/>
          <w:rtl/>
          <w:lang w:eastAsia="he-IL"/>
        </w:rPr>
        <w:t>)</w:t>
      </w:r>
    </w:p>
    <w:p w:rsidR="00B4539E" w:rsidRDefault="00B4539E" w:rsidP="00E63EE3">
      <w:pPr>
        <w:rPr>
          <w:rtl/>
          <w:lang w:eastAsia="he-IL"/>
        </w:rPr>
      </w:pPr>
    </w:p>
    <w:p w:rsidR="00B4539E" w:rsidRDefault="00B4539E" w:rsidP="00E63EE3">
      <w:pPr>
        <w:pStyle w:val="af6"/>
        <w:keepNext/>
        <w:rPr>
          <w:rtl/>
        </w:rPr>
      </w:pPr>
      <w:r w:rsidRPr="004D7835">
        <w:rPr>
          <w:rStyle w:val="TagStyle"/>
          <w:rtl/>
        </w:rPr>
        <w:t xml:space="preserve"> &lt;&lt; יור &gt;&gt; </w:t>
      </w:r>
      <w:r>
        <w:rPr>
          <w:rtl/>
        </w:rPr>
        <w:t>היו"ר יעקב מרגי:</w:t>
      </w:r>
      <w:r w:rsidRPr="004D7835">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לא, חברי הכנסת.</w:t>
      </w:r>
    </w:p>
    <w:p w:rsidR="00B4539E" w:rsidRDefault="00B4539E" w:rsidP="00E63EE3">
      <w:pPr>
        <w:rPr>
          <w:rtl/>
          <w:lang w:eastAsia="he-IL"/>
        </w:rPr>
      </w:pPr>
      <w:bookmarkStart w:id="13965" w:name="_ETM_Q43_383000"/>
      <w:bookmarkEnd w:id="13965"/>
    </w:p>
    <w:p w:rsidR="00B4539E" w:rsidRDefault="00B4539E" w:rsidP="00E63EE3">
      <w:pPr>
        <w:pStyle w:val="-"/>
        <w:keepNext/>
        <w:rPr>
          <w:rtl/>
        </w:rPr>
      </w:pPr>
      <w:r w:rsidRPr="004D7835">
        <w:rPr>
          <w:rStyle w:val="TagStyle"/>
          <w:rtl/>
        </w:rPr>
        <w:t xml:space="preserve"> &lt;&lt; דובר_המשך &gt;&gt; </w:t>
      </w:r>
      <w:r>
        <w:rPr>
          <w:rtl/>
        </w:rPr>
        <w:t>יריב לוין (הליכוד):</w:t>
      </w:r>
      <w:r w:rsidRPr="004D7835">
        <w:rPr>
          <w:rStyle w:val="TagStyle"/>
          <w:rtl/>
        </w:rPr>
        <w:t xml:space="preserve"> &lt;&lt; דובר_המשך &gt;&gt;</w:t>
      </w:r>
      <w:r>
        <w:rPr>
          <w:rtl/>
        </w:rPr>
        <w:t xml:space="preserve">  </w:t>
      </w:r>
    </w:p>
    <w:p w:rsidR="00B4539E" w:rsidRDefault="00B4539E" w:rsidP="00165764">
      <w:pPr>
        <w:rPr>
          <w:rtl/>
          <w:lang w:eastAsia="he-IL"/>
        </w:rPr>
      </w:pPr>
    </w:p>
    <w:p w:rsidR="00914E75" w:rsidRDefault="00914E75" w:rsidP="00914E75">
      <w:pPr>
        <w:rPr>
          <w:rFonts w:asciiTheme="minorHAnsi" w:hAnsiTheme="minorHAnsi" w:cstheme="minorBidi"/>
          <w:lang w:eastAsia="he-IL"/>
        </w:rPr>
      </w:pPr>
      <w:bookmarkStart w:id="13966" w:name="_ETM_Q43_379000"/>
      <w:bookmarkEnd w:id="13966"/>
      <w:r w:rsidRPr="00914E75">
        <w:rPr>
          <w:rtl/>
          <w:lang w:eastAsia="he-IL"/>
        </w:rPr>
        <w:t xml:space="preserve">(המוסלמים במדינה </w:t>
      </w:r>
      <w:bookmarkStart w:id="13967" w:name="_ETM_Q43_384000"/>
      <w:bookmarkEnd w:id="13967"/>
      <w:r w:rsidRPr="00914E75">
        <w:rPr>
          <w:rtl/>
          <w:lang w:eastAsia="he-IL"/>
        </w:rPr>
        <w:t xml:space="preserve">צריכים לדעת: חברת הכנסת מראענה נגד לימודי השפה </w:t>
      </w:r>
      <w:bookmarkStart w:id="13968" w:name="_ETM_Q43_393000"/>
      <w:bookmarkEnd w:id="13968"/>
      <w:r w:rsidRPr="00914E75">
        <w:rPr>
          <w:rtl/>
          <w:lang w:eastAsia="he-IL"/>
        </w:rPr>
        <w:t>הערבית, נגד לימודי הערבית.)</w:t>
      </w:r>
    </w:p>
    <w:p w:rsidR="00B4539E" w:rsidRPr="00914E75" w:rsidRDefault="00B4539E" w:rsidP="00E63EE3">
      <w:pPr>
        <w:rPr>
          <w:rtl/>
          <w:lang w:eastAsia="he-IL"/>
        </w:rPr>
      </w:pPr>
    </w:p>
    <w:p w:rsidR="00B4539E" w:rsidRDefault="00B4539E" w:rsidP="00E63EE3">
      <w:pPr>
        <w:pStyle w:val="af5"/>
        <w:keepNext/>
        <w:rPr>
          <w:rtl/>
        </w:rPr>
      </w:pPr>
      <w:bookmarkStart w:id="13969" w:name="ET_interruption_6154_23"/>
      <w:r w:rsidRPr="004D7835">
        <w:rPr>
          <w:rStyle w:val="TagStyle"/>
          <w:rtl/>
        </w:rPr>
        <w:t xml:space="preserve"> &lt;&lt; קריאה &gt;&gt; </w:t>
      </w:r>
      <w:r>
        <w:rPr>
          <w:rtl/>
        </w:rPr>
        <w:t>אבתיסאם מראענה (העבודה):</w:t>
      </w:r>
      <w:r w:rsidRPr="004D7835">
        <w:rPr>
          <w:rStyle w:val="TagStyle"/>
          <w:rtl/>
        </w:rPr>
        <w:t xml:space="preserve"> &lt;&lt; קריאה &gt;&gt;</w:t>
      </w:r>
      <w:r>
        <w:rPr>
          <w:rtl/>
        </w:rPr>
        <w:t xml:space="preserve">  </w:t>
      </w:r>
      <w:bookmarkEnd w:id="13969"/>
    </w:p>
    <w:p w:rsidR="00B4539E" w:rsidRDefault="00B4539E" w:rsidP="00165764">
      <w:pPr>
        <w:rPr>
          <w:rtl/>
          <w:lang w:eastAsia="he-IL"/>
        </w:rPr>
      </w:pPr>
    </w:p>
    <w:p w:rsidR="00B4539E" w:rsidRDefault="00914E75" w:rsidP="00E63EE3">
      <w:pPr>
        <w:rPr>
          <w:rtl/>
          <w:lang w:eastAsia="he-IL"/>
        </w:rPr>
      </w:pPr>
      <w:r>
        <w:rPr>
          <w:rFonts w:hint="cs"/>
          <w:rtl/>
          <w:lang w:eastAsia="he-IL"/>
        </w:rPr>
        <w:t xml:space="preserve">צריך </w:t>
      </w:r>
      <w:r w:rsidR="00B4539E">
        <w:rPr>
          <w:rFonts w:hint="cs"/>
          <w:rtl/>
          <w:lang w:eastAsia="he-IL"/>
        </w:rPr>
        <w:t xml:space="preserve">תרגום, תרגום. לא מבינות. </w:t>
      </w:r>
      <w:bookmarkStart w:id="13970" w:name="_ETM_Q43_399000"/>
      <w:bookmarkEnd w:id="13970"/>
      <w:r w:rsidR="00B4539E">
        <w:rPr>
          <w:rFonts w:hint="cs"/>
          <w:rtl/>
          <w:lang w:eastAsia="he-IL"/>
        </w:rPr>
        <w:t>לא מבינות.</w:t>
      </w:r>
    </w:p>
    <w:p w:rsidR="00B4539E" w:rsidRDefault="00B4539E" w:rsidP="00E63EE3">
      <w:pPr>
        <w:rPr>
          <w:rtl/>
          <w:lang w:eastAsia="he-IL"/>
        </w:rPr>
      </w:pPr>
      <w:bookmarkStart w:id="13971" w:name="_ETM_Q43_401000"/>
      <w:bookmarkEnd w:id="13971"/>
    </w:p>
    <w:p w:rsidR="00B4539E" w:rsidRDefault="00B4539E" w:rsidP="00E63EE3">
      <w:pPr>
        <w:pStyle w:val="-"/>
        <w:keepNext/>
        <w:rPr>
          <w:rtl/>
        </w:rPr>
      </w:pPr>
      <w:bookmarkStart w:id="13972" w:name="ET_speakercontinue_4647_25"/>
      <w:r w:rsidRPr="004D7835">
        <w:rPr>
          <w:rStyle w:val="TagStyle"/>
          <w:rtl/>
        </w:rPr>
        <w:t xml:space="preserve"> &lt;&lt; דובר_המשך &gt;&gt; </w:t>
      </w:r>
      <w:r>
        <w:rPr>
          <w:rtl/>
        </w:rPr>
        <w:t>יריב לוין (הליכוד):</w:t>
      </w:r>
      <w:r w:rsidRPr="004D7835">
        <w:rPr>
          <w:rStyle w:val="TagStyle"/>
          <w:rtl/>
        </w:rPr>
        <w:t xml:space="preserve"> &lt;&lt; דובר_המשך &gt;&gt;</w:t>
      </w:r>
      <w:r>
        <w:rPr>
          <w:rtl/>
        </w:rPr>
        <w:t xml:space="preserve">  </w:t>
      </w:r>
      <w:bookmarkEnd w:id="13972"/>
    </w:p>
    <w:p w:rsidR="00B4539E" w:rsidRDefault="00B4539E" w:rsidP="00165764">
      <w:pPr>
        <w:rPr>
          <w:rtl/>
          <w:lang w:eastAsia="he-IL"/>
        </w:rPr>
      </w:pPr>
    </w:p>
    <w:p w:rsidR="00B4539E" w:rsidRDefault="00B4539E" w:rsidP="00914E75">
      <w:pPr>
        <w:rPr>
          <w:rtl/>
          <w:lang w:eastAsia="he-IL"/>
        </w:rPr>
      </w:pPr>
      <w:bookmarkStart w:id="13973" w:name="_ETM_Q43_396000"/>
      <w:bookmarkEnd w:id="13973"/>
      <w:r w:rsidRPr="00914E75">
        <w:rPr>
          <w:rFonts w:hint="cs"/>
          <w:rtl/>
          <w:lang w:eastAsia="he-IL"/>
        </w:rPr>
        <w:t>(</w:t>
      </w:r>
      <w:r w:rsidR="00914E75" w:rsidRPr="00914E75">
        <w:rPr>
          <w:rtl/>
          <w:lang w:eastAsia="he-IL"/>
        </w:rPr>
        <w:t>נגד השפה הערבית. מה, ווליד טאהא, המפלגה האסלאמית.</w:t>
      </w:r>
      <w:r w:rsidRPr="00914E75">
        <w:rPr>
          <w:rFonts w:hint="cs"/>
          <w:rtl/>
          <w:lang w:eastAsia="he-IL"/>
        </w:rPr>
        <w:t>)</w:t>
      </w:r>
    </w:p>
    <w:p w:rsidR="00B4539E" w:rsidRDefault="00B4539E" w:rsidP="00E63EE3">
      <w:pPr>
        <w:rPr>
          <w:rtl/>
          <w:lang w:eastAsia="he-IL"/>
        </w:rPr>
      </w:pPr>
      <w:bookmarkStart w:id="13974" w:name="_ETM_Q43_400000"/>
      <w:bookmarkEnd w:id="13974"/>
    </w:p>
    <w:p w:rsidR="00B4539E" w:rsidRDefault="00B4539E" w:rsidP="00E63EE3">
      <w:pPr>
        <w:pStyle w:val="af5"/>
        <w:keepNext/>
        <w:rPr>
          <w:rtl/>
        </w:rPr>
      </w:pPr>
      <w:bookmarkStart w:id="13975" w:name="ET_interruption_5854_26"/>
      <w:r w:rsidRPr="004D7835">
        <w:rPr>
          <w:rStyle w:val="TagStyle"/>
          <w:rtl/>
        </w:rPr>
        <w:t xml:space="preserve"> &lt;&lt; קריאה &gt;&gt; </w:t>
      </w:r>
      <w:r>
        <w:rPr>
          <w:rtl/>
        </w:rPr>
        <w:t>ווליד טאהא (רע"מ – רשימת האיחוד הערבי):</w:t>
      </w:r>
      <w:r w:rsidRPr="004D7835">
        <w:rPr>
          <w:rStyle w:val="TagStyle"/>
          <w:rtl/>
        </w:rPr>
        <w:t xml:space="preserve"> &lt;&lt; קריאה &gt;&gt;</w:t>
      </w:r>
      <w:r>
        <w:rPr>
          <w:rtl/>
        </w:rPr>
        <w:t xml:space="preserve">  </w:t>
      </w:r>
      <w:bookmarkEnd w:id="13975"/>
    </w:p>
    <w:p w:rsidR="00B4539E" w:rsidRDefault="00B4539E" w:rsidP="00165764">
      <w:pPr>
        <w:rPr>
          <w:rtl/>
          <w:lang w:eastAsia="he-IL"/>
        </w:rPr>
      </w:pPr>
    </w:p>
    <w:p w:rsidR="00B4539E" w:rsidRDefault="00B4539E" w:rsidP="00E63EE3">
      <w:pPr>
        <w:rPr>
          <w:rtl/>
          <w:lang w:eastAsia="he-IL"/>
        </w:rPr>
      </w:pPr>
      <w:r>
        <w:rPr>
          <w:rFonts w:hint="cs"/>
          <w:rtl/>
          <w:lang w:eastAsia="he-IL"/>
        </w:rPr>
        <w:t>יריב, יריב, אבל היית 15 שנה בשלטון. למה לא העברת את חוק השפה הערבית?</w:t>
      </w:r>
    </w:p>
    <w:p w:rsidR="00B4539E" w:rsidRDefault="00B4539E" w:rsidP="00E63EE3">
      <w:pPr>
        <w:rPr>
          <w:rtl/>
          <w:lang w:eastAsia="he-IL"/>
        </w:rPr>
      </w:pPr>
    </w:p>
    <w:p w:rsidR="00B4539E" w:rsidRDefault="00B4539E" w:rsidP="00E63EE3">
      <w:pPr>
        <w:pStyle w:val="af6"/>
        <w:keepNext/>
        <w:rPr>
          <w:rtl/>
        </w:rPr>
      </w:pPr>
      <w:bookmarkStart w:id="13976" w:name="ET_yor_6170_27"/>
      <w:r w:rsidRPr="004D7835">
        <w:rPr>
          <w:rStyle w:val="TagStyle"/>
          <w:rtl/>
        </w:rPr>
        <w:t xml:space="preserve"> &lt;&lt; יור &gt;&gt; </w:t>
      </w:r>
      <w:r>
        <w:rPr>
          <w:rtl/>
        </w:rPr>
        <w:t>היו"ר יעקב מרגי:</w:t>
      </w:r>
      <w:r w:rsidRPr="004D7835">
        <w:rPr>
          <w:rStyle w:val="TagStyle"/>
          <w:rtl/>
        </w:rPr>
        <w:t xml:space="preserve"> &lt;&lt; יור &gt;&gt;</w:t>
      </w:r>
      <w:r>
        <w:rPr>
          <w:rtl/>
        </w:rPr>
        <w:t xml:space="preserve">  </w:t>
      </w:r>
      <w:bookmarkEnd w:id="13976"/>
    </w:p>
    <w:p w:rsidR="00B4539E" w:rsidRDefault="00B4539E" w:rsidP="00165764">
      <w:pPr>
        <w:rPr>
          <w:rtl/>
          <w:lang w:eastAsia="he-IL"/>
        </w:rPr>
      </w:pPr>
    </w:p>
    <w:p w:rsidR="00B4539E" w:rsidRDefault="00B4539E" w:rsidP="00E63EE3">
      <w:pPr>
        <w:rPr>
          <w:rtl/>
          <w:lang w:eastAsia="he-IL"/>
        </w:rPr>
      </w:pPr>
      <w:bookmarkStart w:id="13977" w:name="_ETM_Q43_405000"/>
      <w:bookmarkEnd w:id="13977"/>
      <w:r>
        <w:rPr>
          <w:rFonts w:hint="cs"/>
          <w:rtl/>
          <w:lang w:eastAsia="he-IL"/>
        </w:rPr>
        <w:t xml:space="preserve">לא מוחאים כפיים במליאה, חברי הכנסת. </w:t>
      </w:r>
      <w:bookmarkStart w:id="13978" w:name="_ETM_Q43_409000"/>
      <w:bookmarkEnd w:id="13978"/>
    </w:p>
    <w:p w:rsidR="00B4539E" w:rsidRDefault="00B4539E" w:rsidP="00E63EE3">
      <w:pPr>
        <w:rPr>
          <w:rtl/>
          <w:lang w:eastAsia="he-IL"/>
        </w:rPr>
      </w:pPr>
    </w:p>
    <w:p w:rsidR="00B4539E" w:rsidRDefault="00B4539E" w:rsidP="00E63EE3">
      <w:pPr>
        <w:pStyle w:val="-"/>
        <w:keepNext/>
        <w:rPr>
          <w:rtl/>
        </w:rPr>
      </w:pPr>
      <w:bookmarkStart w:id="13979" w:name="ET_speakercontinue_4647_28"/>
      <w:r w:rsidRPr="004D7835">
        <w:rPr>
          <w:rStyle w:val="TagStyle"/>
          <w:rtl/>
        </w:rPr>
        <w:t xml:space="preserve"> &lt;&lt; דובר_המשך &gt;&gt; </w:t>
      </w:r>
      <w:r>
        <w:rPr>
          <w:rtl/>
        </w:rPr>
        <w:t>יריב לוין (הליכוד):</w:t>
      </w:r>
      <w:r w:rsidRPr="004D7835">
        <w:rPr>
          <w:rStyle w:val="TagStyle"/>
          <w:rtl/>
        </w:rPr>
        <w:t xml:space="preserve"> &lt;&lt; דובר_המשך &gt;&gt;</w:t>
      </w:r>
      <w:r>
        <w:rPr>
          <w:rtl/>
        </w:rPr>
        <w:t xml:space="preserve">  </w:t>
      </w:r>
      <w:bookmarkEnd w:id="13979"/>
    </w:p>
    <w:p w:rsidR="00B4539E" w:rsidRDefault="00B4539E" w:rsidP="00165764">
      <w:pPr>
        <w:rPr>
          <w:rtl/>
          <w:lang w:eastAsia="he-IL"/>
        </w:rPr>
      </w:pPr>
    </w:p>
    <w:p w:rsidR="00B4539E" w:rsidRDefault="00B4539E" w:rsidP="00914E75">
      <w:pPr>
        <w:rPr>
          <w:rtl/>
          <w:lang w:eastAsia="he-IL"/>
        </w:rPr>
      </w:pPr>
      <w:bookmarkStart w:id="13980" w:name="_ETM_Q43_407000"/>
      <w:bookmarkEnd w:id="13980"/>
      <w:r w:rsidRPr="00914E75">
        <w:rPr>
          <w:rFonts w:hint="cs"/>
          <w:rtl/>
          <w:lang w:eastAsia="he-IL"/>
        </w:rPr>
        <w:t>(</w:t>
      </w:r>
      <w:r w:rsidR="00914E75" w:rsidRPr="00914E75">
        <w:rPr>
          <w:rtl/>
          <w:lang w:eastAsia="he-IL"/>
        </w:rPr>
        <w:t xml:space="preserve">בושה עליכם. בושה. </w:t>
      </w:r>
      <w:bookmarkStart w:id="13981" w:name="_ETM_Q43_413000"/>
      <w:bookmarkEnd w:id="13981"/>
      <w:r w:rsidR="00914E75" w:rsidRPr="00914E75">
        <w:rPr>
          <w:rtl/>
          <w:lang w:eastAsia="he-IL"/>
        </w:rPr>
        <w:t>בושה.</w:t>
      </w:r>
      <w:r w:rsidRPr="00914E75">
        <w:rPr>
          <w:rFonts w:hint="cs"/>
          <w:rtl/>
          <w:lang w:eastAsia="he-IL"/>
        </w:rPr>
        <w:t>)</w:t>
      </w:r>
    </w:p>
    <w:p w:rsidR="00B4539E" w:rsidRDefault="00B4539E" w:rsidP="00E63EE3">
      <w:pPr>
        <w:rPr>
          <w:rtl/>
          <w:lang w:eastAsia="he-IL"/>
        </w:rPr>
      </w:pPr>
    </w:p>
    <w:p w:rsidR="00B4539E" w:rsidRDefault="00B4539E" w:rsidP="00E63EE3">
      <w:pPr>
        <w:pStyle w:val="af5"/>
        <w:keepNext/>
        <w:rPr>
          <w:rtl/>
        </w:rPr>
      </w:pPr>
      <w:bookmarkStart w:id="13982" w:name="ET_interruption_5854_29"/>
      <w:r w:rsidRPr="004D7835">
        <w:rPr>
          <w:rStyle w:val="TagStyle"/>
          <w:rtl/>
        </w:rPr>
        <w:t xml:space="preserve"> &lt;&lt; קריאה &gt;&gt; </w:t>
      </w:r>
      <w:r>
        <w:rPr>
          <w:rtl/>
        </w:rPr>
        <w:t>ווליד טאהא (רע"מ – רשימת האיחוד הערבי):</w:t>
      </w:r>
      <w:r w:rsidRPr="004D7835">
        <w:rPr>
          <w:rStyle w:val="TagStyle"/>
          <w:rtl/>
        </w:rPr>
        <w:t xml:space="preserve"> &lt;&lt; קריאה &gt;&gt;</w:t>
      </w:r>
      <w:r>
        <w:rPr>
          <w:rtl/>
        </w:rPr>
        <w:t xml:space="preserve">  </w:t>
      </w:r>
      <w:bookmarkEnd w:id="13982"/>
    </w:p>
    <w:p w:rsidR="00B4539E" w:rsidRDefault="00B4539E" w:rsidP="00165764">
      <w:pPr>
        <w:rPr>
          <w:rtl/>
          <w:lang w:eastAsia="he-IL"/>
        </w:rPr>
      </w:pPr>
    </w:p>
    <w:p w:rsidR="00B4539E" w:rsidRDefault="00B4539E" w:rsidP="00E63EE3">
      <w:pPr>
        <w:rPr>
          <w:rtl/>
          <w:lang w:eastAsia="he-IL"/>
        </w:rPr>
      </w:pPr>
      <w:r>
        <w:rPr>
          <w:rFonts w:hint="cs"/>
          <w:rtl/>
          <w:lang w:eastAsia="he-IL"/>
        </w:rPr>
        <w:t>אבל למה לא העברת אותו? הייתה בשלטון.</w:t>
      </w:r>
    </w:p>
    <w:p w:rsidR="00B4539E" w:rsidRDefault="00B4539E" w:rsidP="00E63EE3">
      <w:pPr>
        <w:rPr>
          <w:rtl/>
          <w:lang w:eastAsia="he-IL"/>
        </w:rPr>
      </w:pPr>
      <w:bookmarkStart w:id="13983" w:name="_ETM_Q43_414000"/>
      <w:bookmarkEnd w:id="13983"/>
    </w:p>
    <w:p w:rsidR="00B4539E" w:rsidRDefault="00B4539E" w:rsidP="00E63EE3">
      <w:pPr>
        <w:pStyle w:val="af5"/>
        <w:keepNext/>
        <w:rPr>
          <w:rtl/>
        </w:rPr>
      </w:pPr>
      <w:bookmarkStart w:id="13984" w:name="ET_interruption_6154_30"/>
      <w:r w:rsidRPr="004D7835">
        <w:rPr>
          <w:rStyle w:val="TagStyle"/>
          <w:rtl/>
        </w:rPr>
        <w:t xml:space="preserve"> &lt;&lt; קריאה &gt;&gt; </w:t>
      </w:r>
      <w:r>
        <w:rPr>
          <w:rtl/>
        </w:rPr>
        <w:t>אבתיסאם מראענה (העבודה):</w:t>
      </w:r>
      <w:r w:rsidRPr="004D7835">
        <w:rPr>
          <w:rStyle w:val="TagStyle"/>
          <w:rtl/>
        </w:rPr>
        <w:t xml:space="preserve"> &lt;&lt; קריאה &gt;&gt;</w:t>
      </w:r>
      <w:r>
        <w:rPr>
          <w:rtl/>
        </w:rPr>
        <w:t xml:space="preserve">  </w:t>
      </w:r>
      <w:bookmarkEnd w:id="13984"/>
    </w:p>
    <w:p w:rsidR="00B4539E" w:rsidRDefault="00B4539E" w:rsidP="00165764">
      <w:pPr>
        <w:rPr>
          <w:rtl/>
          <w:lang w:eastAsia="he-IL"/>
        </w:rPr>
      </w:pPr>
    </w:p>
    <w:p w:rsidR="00B4539E" w:rsidRPr="004D7835" w:rsidRDefault="00B4539E" w:rsidP="00E63EE3">
      <w:pPr>
        <w:rPr>
          <w:rtl/>
          <w:lang w:eastAsia="he-IL"/>
        </w:rPr>
      </w:pPr>
      <w:r>
        <w:rPr>
          <w:rFonts w:hint="cs"/>
          <w:rtl/>
          <w:lang w:eastAsia="he-IL"/>
        </w:rPr>
        <w:t xml:space="preserve">אנחנו צריכות תרגום. נא </w:t>
      </w:r>
      <w:bookmarkStart w:id="13985" w:name="_ETM_Q43_415000"/>
      <w:bookmarkEnd w:id="13985"/>
      <w:r>
        <w:rPr>
          <w:rFonts w:hint="cs"/>
          <w:rtl/>
          <w:lang w:eastAsia="he-IL"/>
        </w:rPr>
        <w:t>לתרגם.</w:t>
      </w:r>
    </w:p>
    <w:p w:rsidR="00B4539E" w:rsidRDefault="00B4539E" w:rsidP="00E63EE3">
      <w:pPr>
        <w:rPr>
          <w:rtl/>
          <w:lang w:eastAsia="he-IL"/>
        </w:rPr>
      </w:pPr>
      <w:bookmarkStart w:id="13986" w:name="_ETM_Q43_402000"/>
      <w:bookmarkEnd w:id="13986"/>
    </w:p>
    <w:p w:rsidR="00B4539E" w:rsidRDefault="00B4539E" w:rsidP="00E63EE3">
      <w:pPr>
        <w:pStyle w:val="af6"/>
        <w:keepNext/>
        <w:rPr>
          <w:rtl/>
        </w:rPr>
      </w:pPr>
      <w:bookmarkStart w:id="13987" w:name="ET_yor_6170_24"/>
      <w:r w:rsidRPr="004D7835">
        <w:rPr>
          <w:rStyle w:val="TagStyle"/>
          <w:rtl/>
        </w:rPr>
        <w:t xml:space="preserve"> &lt;&lt; יור &gt;&gt; </w:t>
      </w:r>
      <w:r>
        <w:rPr>
          <w:rtl/>
        </w:rPr>
        <w:t>היו"ר יעקב מרגי:</w:t>
      </w:r>
      <w:r w:rsidRPr="004D7835">
        <w:rPr>
          <w:rStyle w:val="TagStyle"/>
          <w:rtl/>
        </w:rPr>
        <w:t xml:space="preserve"> &lt;&lt; יור &gt;&gt;</w:t>
      </w:r>
      <w:r>
        <w:rPr>
          <w:rtl/>
        </w:rPr>
        <w:t xml:space="preserve">  </w:t>
      </w:r>
      <w:bookmarkEnd w:id="13987"/>
    </w:p>
    <w:p w:rsidR="00B4539E" w:rsidRDefault="00B4539E" w:rsidP="00165764">
      <w:pPr>
        <w:rPr>
          <w:rtl/>
          <w:lang w:eastAsia="he-IL"/>
        </w:rPr>
      </w:pPr>
    </w:p>
    <w:p w:rsidR="00B4539E" w:rsidRDefault="00B4539E" w:rsidP="00E63EE3">
      <w:pPr>
        <w:rPr>
          <w:rtl/>
          <w:lang w:eastAsia="he-IL"/>
        </w:rPr>
      </w:pPr>
      <w:bookmarkStart w:id="13988" w:name="_ETM_Q43_397000"/>
      <w:bookmarkEnd w:id="13988"/>
      <w:r>
        <w:rPr>
          <w:rFonts w:hint="cs"/>
          <w:rtl/>
          <w:lang w:eastAsia="he-IL"/>
        </w:rPr>
        <w:t xml:space="preserve">די, די. באמת. </w:t>
      </w:r>
      <w:bookmarkStart w:id="13989" w:name="_ETM_Q43_419000"/>
      <w:bookmarkStart w:id="13990" w:name="_ETM_Q43_420000"/>
      <w:bookmarkEnd w:id="13989"/>
      <w:bookmarkEnd w:id="13990"/>
      <w:r>
        <w:rPr>
          <w:rFonts w:hint="cs"/>
          <w:rtl/>
          <w:lang w:eastAsia="he-IL"/>
        </w:rPr>
        <w:t xml:space="preserve">תודה רבה. </w:t>
      </w:r>
    </w:p>
    <w:p w:rsidR="00B4539E" w:rsidRDefault="00B4539E" w:rsidP="00E63EE3">
      <w:pPr>
        <w:rPr>
          <w:rtl/>
          <w:lang w:eastAsia="he-IL"/>
        </w:rPr>
      </w:pPr>
      <w:bookmarkStart w:id="13991" w:name="_ETM_Q43_432390"/>
      <w:bookmarkStart w:id="13992" w:name="_ETM_Q43_432457"/>
      <w:bookmarkStart w:id="13993" w:name="_ETM_Q43_432664"/>
      <w:bookmarkEnd w:id="13991"/>
      <w:bookmarkEnd w:id="13992"/>
      <w:bookmarkEnd w:id="13993"/>
    </w:p>
    <w:p w:rsidR="00B4539E" w:rsidRPr="004D7835" w:rsidRDefault="00B4539E" w:rsidP="00E63EE3">
      <w:pPr>
        <w:rPr>
          <w:rtl/>
          <w:lang w:eastAsia="he-IL"/>
        </w:rPr>
      </w:pPr>
      <w:bookmarkStart w:id="13994" w:name="_ETM_Q43_432742"/>
      <w:bookmarkEnd w:id="13994"/>
      <w:r>
        <w:rPr>
          <w:rFonts w:hint="cs"/>
          <w:rtl/>
          <w:lang w:eastAsia="he-IL"/>
        </w:rPr>
        <w:t xml:space="preserve">אנחנו עוברים להצבעה, חברי </w:t>
      </w:r>
      <w:bookmarkStart w:id="13995" w:name="_ETM_Q43_424000"/>
      <w:bookmarkEnd w:id="13995"/>
      <w:r>
        <w:rPr>
          <w:rFonts w:hint="cs"/>
          <w:rtl/>
          <w:lang w:eastAsia="he-IL"/>
        </w:rPr>
        <w:t xml:space="preserve">הכנסת. גם הממשלה ביקשה שמית וגם חבר הכנסת קרעי, בשם </w:t>
      </w:r>
      <w:bookmarkStart w:id="13996" w:name="_ETM_Q43_429000"/>
      <w:bookmarkEnd w:id="13996"/>
      <w:r>
        <w:rPr>
          <w:rFonts w:hint="cs"/>
          <w:rtl/>
          <w:lang w:eastAsia="he-IL"/>
        </w:rPr>
        <w:t xml:space="preserve">אופוזיציה, לכן אנחנו עוברים להצבעה שמית. מזכירת הכנסת, נא </w:t>
      </w:r>
      <w:bookmarkStart w:id="13997" w:name="_ETM_Q43_439000"/>
      <w:bookmarkEnd w:id="13997"/>
      <w:r>
        <w:rPr>
          <w:rFonts w:hint="cs"/>
          <w:rtl/>
          <w:lang w:eastAsia="he-IL"/>
        </w:rPr>
        <w:t xml:space="preserve">להקריא שמות, אבל לפני כן, סדרנים, נא להושיב את </w:t>
      </w:r>
      <w:bookmarkStart w:id="13998" w:name="_ETM_Q43_441000"/>
      <w:bookmarkEnd w:id="13998"/>
      <w:r>
        <w:rPr>
          <w:rFonts w:hint="cs"/>
          <w:rtl/>
          <w:lang w:eastAsia="he-IL"/>
        </w:rPr>
        <w:t xml:space="preserve">חברי הכנסת. חברת הכנסת קטי שטרית, קטי שטרית, את </w:t>
      </w:r>
      <w:bookmarkStart w:id="13999" w:name="_ETM_Q43_446000"/>
      <w:bookmarkEnd w:id="13999"/>
      <w:r>
        <w:rPr>
          <w:rFonts w:hint="cs"/>
          <w:rtl/>
          <w:lang w:eastAsia="he-IL"/>
        </w:rPr>
        <w:t>השתלט גם על המיקרופון. אי-אפשר לשמוע. נא לשבת. בבקשה, מזכירת הכנסת. נא להושיב את חברי הכנסת.</w:t>
      </w:r>
    </w:p>
    <w:p w:rsidR="00B4539E" w:rsidRPr="0082083A" w:rsidRDefault="00B4539E" w:rsidP="00E63EE3">
      <w:pPr>
        <w:rPr>
          <w:rtl/>
          <w:lang w:eastAsia="he-IL"/>
        </w:rPr>
      </w:pPr>
      <w:bookmarkStart w:id="14000" w:name="_ETM_Q43_332000"/>
      <w:bookmarkStart w:id="14001" w:name="_ETM_Q43_297000"/>
      <w:bookmarkEnd w:id="14000"/>
      <w:bookmarkEnd w:id="14001"/>
    </w:p>
    <w:p w:rsidR="00B4539E" w:rsidRDefault="00B4539E" w:rsidP="00E63EE3">
      <w:pPr>
        <w:pStyle w:val="af5"/>
        <w:rPr>
          <w:rtl/>
        </w:rPr>
      </w:pPr>
      <w:bookmarkStart w:id="14002" w:name="ET_speakercontinue_6118_2"/>
      <w:r w:rsidRPr="005874B2">
        <w:rPr>
          <w:rStyle w:val="TagStyle"/>
          <w:rtl/>
        </w:rPr>
        <w:t xml:space="preserve"> &lt;&lt; קריאה &gt;&gt;</w:t>
      </w:r>
      <w:r w:rsidRPr="005874B2">
        <w:rPr>
          <w:rStyle w:val="TagStyle"/>
          <w:color w:val="auto"/>
          <w:bdr w:val="none" w:sz="0" w:space="0" w:color="auto"/>
          <w:rtl/>
        </w:rPr>
        <w:t xml:space="preserve"> </w:t>
      </w:r>
      <w:r w:rsidRPr="005874B2">
        <w:rPr>
          <w:rtl/>
        </w:rPr>
        <w:t xml:space="preserve">סגנית מזכירת הכנסת אלינור ימין: </w:t>
      </w:r>
      <w:r w:rsidRPr="005874B2">
        <w:rPr>
          <w:rStyle w:val="TagStyle"/>
          <w:rtl/>
        </w:rPr>
        <w:t xml:space="preserve">&lt;&lt; קריאה &gt;&gt; </w:t>
      </w:r>
      <w:r>
        <w:rPr>
          <w:rStyle w:val="TagStyle"/>
          <w:rtl/>
        </w:rPr>
        <w:t xml:space="preserve">  </w:t>
      </w:r>
      <w:bookmarkEnd w:id="14002"/>
    </w:p>
    <w:bookmarkEnd w:id="13899"/>
    <w:p w:rsidR="00B4539E" w:rsidRDefault="00B4539E" w:rsidP="00E63EE3">
      <w:pPr>
        <w:ind w:firstLine="0"/>
        <w:rPr>
          <w:rtl/>
        </w:rPr>
      </w:pPr>
      <w:r>
        <w:rPr>
          <w:rFonts w:hint="cs"/>
          <w:rtl/>
        </w:rPr>
        <w:t>(קוראת בשמות חברי הכנסת)</w:t>
      </w:r>
    </w:p>
    <w:p w:rsidR="00B4539E" w:rsidRPr="0082083A" w:rsidRDefault="00B4539E" w:rsidP="00E63EE3">
      <w:pPr>
        <w:rPr>
          <w:rtl/>
        </w:rPr>
      </w:pPr>
    </w:p>
    <w:p w:rsidR="00B4539E" w:rsidRDefault="00B4539E" w:rsidP="00E63EE3">
      <w:pPr>
        <w:rPr>
          <w:rtl/>
        </w:rPr>
      </w:pPr>
      <w:r>
        <w:rPr>
          <w:rtl/>
        </w:rPr>
        <w:t>משה אבוטבול</w:t>
      </w:r>
      <w:r>
        <w:rPr>
          <w:rtl/>
        </w:rPr>
        <w:tab/>
      </w:r>
      <w:r>
        <w:rPr>
          <w:rtl/>
        </w:rPr>
        <w:tab/>
        <w:t xml:space="preserve">–   </w:t>
      </w:r>
      <w:r>
        <w:rPr>
          <w:rFonts w:hint="cs"/>
          <w:rtl/>
        </w:rPr>
        <w:t>בעד</w:t>
      </w:r>
    </w:p>
    <w:p w:rsidR="00B4539E" w:rsidRDefault="00B4539E" w:rsidP="00E63EE3">
      <w:pPr>
        <w:rPr>
          <w:rtl/>
        </w:rPr>
      </w:pPr>
      <w:r>
        <w:rPr>
          <w:rtl/>
        </w:rPr>
        <w:t>סמי אבו שחאדה</w:t>
      </w:r>
      <w:r>
        <w:rPr>
          <w:rtl/>
        </w:rPr>
        <w:tab/>
      </w:r>
      <w:r>
        <w:rPr>
          <w:rtl/>
        </w:rPr>
        <w:tab/>
        <w:t xml:space="preserve">–   </w:t>
      </w:r>
      <w:r>
        <w:rPr>
          <w:rFonts w:hint="cs"/>
          <w:rtl/>
        </w:rPr>
        <w:t>בעד</w:t>
      </w:r>
    </w:p>
    <w:p w:rsidR="00B4539E" w:rsidRDefault="00B4539E" w:rsidP="009635F5">
      <w:pPr>
        <w:rPr>
          <w:rtl/>
        </w:rPr>
      </w:pPr>
      <w:r>
        <w:rPr>
          <w:rtl/>
        </w:rPr>
        <w:t>יולי יואל אדלשטיין</w:t>
      </w:r>
      <w:r>
        <w:rPr>
          <w:rtl/>
        </w:rPr>
        <w:tab/>
        <w:t xml:space="preserve">–   </w:t>
      </w:r>
      <w:r>
        <w:rPr>
          <w:rFonts w:hint="cs"/>
          <w:rtl/>
        </w:rPr>
        <w:t>בעד</w:t>
      </w:r>
    </w:p>
    <w:p w:rsidR="00B4539E" w:rsidRDefault="00B4539E" w:rsidP="009635F5">
      <w:pPr>
        <w:rPr>
          <w:rtl/>
        </w:rPr>
      </w:pPr>
      <w:r>
        <w:rPr>
          <w:rtl/>
        </w:rPr>
        <w:t>אמיר אוחנה</w:t>
      </w:r>
      <w:r>
        <w:rPr>
          <w:rtl/>
        </w:rPr>
        <w:tab/>
      </w:r>
      <w:r>
        <w:rPr>
          <w:rtl/>
        </w:rPr>
        <w:tab/>
        <w:t xml:space="preserve">–   </w:t>
      </w:r>
      <w:r>
        <w:rPr>
          <w:rFonts w:hint="cs"/>
          <w:rtl/>
        </w:rPr>
        <w:t>אינו נוכח</w:t>
      </w:r>
    </w:p>
    <w:p w:rsidR="00B4539E" w:rsidRDefault="00B4539E" w:rsidP="009635F5">
      <w:pPr>
        <w:rPr>
          <w:rtl/>
        </w:rPr>
      </w:pPr>
      <w:r>
        <w:rPr>
          <w:rtl/>
        </w:rPr>
        <w:t>ניר אורבך</w:t>
      </w:r>
      <w:r>
        <w:rPr>
          <w:rtl/>
        </w:rPr>
        <w:tab/>
      </w:r>
      <w:r>
        <w:rPr>
          <w:rtl/>
        </w:rPr>
        <w:tab/>
        <w:t xml:space="preserve">–   </w:t>
      </w:r>
      <w:r>
        <w:rPr>
          <w:rFonts w:hint="cs"/>
          <w:rtl/>
        </w:rPr>
        <w:t>נגד</w:t>
      </w:r>
    </w:p>
    <w:p w:rsidR="00B4539E" w:rsidRDefault="00B4539E" w:rsidP="009635F5">
      <w:pPr>
        <w:rPr>
          <w:rtl/>
        </w:rPr>
      </w:pPr>
      <w:r>
        <w:rPr>
          <w:rtl/>
        </w:rPr>
        <w:t>ינון אזולאי</w:t>
      </w:r>
      <w:r>
        <w:rPr>
          <w:rtl/>
        </w:rPr>
        <w:tab/>
      </w:r>
      <w:r>
        <w:rPr>
          <w:rtl/>
        </w:rPr>
        <w:tab/>
        <w:t xml:space="preserve">–   </w:t>
      </w:r>
      <w:r>
        <w:rPr>
          <w:rFonts w:hint="cs"/>
          <w:rtl/>
        </w:rPr>
        <w:t>בעד</w:t>
      </w:r>
    </w:p>
    <w:p w:rsidR="00B4539E" w:rsidRDefault="00B4539E" w:rsidP="009635F5">
      <w:pPr>
        <w:rPr>
          <w:rtl/>
        </w:rPr>
      </w:pPr>
      <w:r>
        <w:rPr>
          <w:rtl/>
        </w:rPr>
        <w:t>ישראל אייכלר</w:t>
      </w:r>
      <w:r>
        <w:rPr>
          <w:rtl/>
        </w:rPr>
        <w:tab/>
      </w:r>
      <w:r>
        <w:rPr>
          <w:rtl/>
        </w:rPr>
        <w:tab/>
        <w:t xml:space="preserve">–   </w:t>
      </w:r>
      <w:r>
        <w:rPr>
          <w:rFonts w:hint="cs"/>
          <w:rtl/>
        </w:rPr>
        <w:t>אינו נוכח</w:t>
      </w:r>
    </w:p>
    <w:p w:rsidR="00B4539E" w:rsidRDefault="00B4539E" w:rsidP="009635F5">
      <w:pPr>
        <w:rPr>
          <w:rtl/>
        </w:rPr>
      </w:pPr>
      <w:r>
        <w:rPr>
          <w:rtl/>
        </w:rPr>
        <w:t>דוד אמסלם</w:t>
      </w:r>
      <w:r>
        <w:rPr>
          <w:rtl/>
        </w:rPr>
        <w:tab/>
      </w:r>
      <w:r>
        <w:rPr>
          <w:rtl/>
        </w:rPr>
        <w:tab/>
        <w:t xml:space="preserve">–   </w:t>
      </w:r>
      <w:r>
        <w:rPr>
          <w:rFonts w:hint="cs"/>
          <w:rtl/>
        </w:rPr>
        <w:t>אינו נוכח</w:t>
      </w:r>
    </w:p>
    <w:p w:rsidR="00B4539E" w:rsidRDefault="00B4539E" w:rsidP="00E63EE3">
      <w:pPr>
        <w:rPr>
          <w:rtl/>
        </w:rPr>
      </w:pPr>
      <w:r>
        <w:rPr>
          <w:rtl/>
        </w:rPr>
        <w:t>אופיר אקוניס</w:t>
      </w:r>
      <w:r>
        <w:rPr>
          <w:rtl/>
        </w:rPr>
        <w:tab/>
      </w:r>
      <w:r>
        <w:rPr>
          <w:rtl/>
        </w:rPr>
        <w:tab/>
      </w:r>
      <w:r>
        <w:rPr>
          <w:rFonts w:hint="cs"/>
          <w:rtl/>
        </w:rPr>
        <w:t>–   בעד</w:t>
      </w:r>
      <w:r>
        <w:rPr>
          <w:rtl/>
        </w:rPr>
        <w:t xml:space="preserve"> </w:t>
      </w:r>
    </w:p>
    <w:p w:rsidR="00B4539E" w:rsidRDefault="00B4539E" w:rsidP="009635F5">
      <w:pPr>
        <w:rPr>
          <w:rtl/>
        </w:rPr>
      </w:pPr>
      <w:r>
        <w:rPr>
          <w:rtl/>
        </w:rPr>
        <w:t>משה ארבל</w:t>
      </w:r>
      <w:r>
        <w:rPr>
          <w:rtl/>
        </w:rPr>
        <w:tab/>
      </w:r>
      <w:r>
        <w:rPr>
          <w:rtl/>
        </w:rPr>
        <w:tab/>
        <w:t xml:space="preserve">–   </w:t>
      </w:r>
      <w:r>
        <w:rPr>
          <w:rFonts w:hint="cs"/>
          <w:rtl/>
        </w:rPr>
        <w:t>אינו נוכח</w:t>
      </w:r>
    </w:p>
    <w:p w:rsidR="00B4539E" w:rsidRDefault="00B4539E" w:rsidP="009635F5">
      <w:pPr>
        <w:rPr>
          <w:rtl/>
        </w:rPr>
      </w:pPr>
      <w:r>
        <w:rPr>
          <w:rtl/>
        </w:rPr>
        <w:t>יעקב אשר</w:t>
      </w:r>
      <w:r>
        <w:rPr>
          <w:rtl/>
        </w:rPr>
        <w:tab/>
      </w:r>
      <w:r>
        <w:rPr>
          <w:rtl/>
        </w:rPr>
        <w:tab/>
        <w:t xml:space="preserve">–   </w:t>
      </w:r>
      <w:r>
        <w:rPr>
          <w:rFonts w:hint="cs"/>
          <w:rtl/>
        </w:rPr>
        <w:t>בעד</w:t>
      </w:r>
    </w:p>
    <w:p w:rsidR="00B4539E" w:rsidRDefault="00B4539E" w:rsidP="009635F5">
      <w:pPr>
        <w:rPr>
          <w:rtl/>
        </w:rPr>
      </w:pPr>
      <w:r>
        <w:rPr>
          <w:rtl/>
        </w:rPr>
        <w:t>זאב בנימין בגין</w:t>
      </w:r>
      <w:r>
        <w:rPr>
          <w:rtl/>
        </w:rPr>
        <w:tab/>
      </w:r>
      <w:r>
        <w:rPr>
          <w:rtl/>
        </w:rPr>
        <w:tab/>
        <w:t xml:space="preserve">–   </w:t>
      </w:r>
      <w:r>
        <w:rPr>
          <w:rFonts w:hint="cs"/>
          <w:rtl/>
        </w:rPr>
        <w:t>נגד</w:t>
      </w:r>
    </w:p>
    <w:p w:rsidR="00B4539E" w:rsidRDefault="00B4539E" w:rsidP="009635F5">
      <w:pPr>
        <w:rPr>
          <w:rtl/>
        </w:rPr>
      </w:pPr>
      <w:r>
        <w:rPr>
          <w:rtl/>
        </w:rPr>
        <w:t>אוריאל בוסו</w:t>
      </w:r>
      <w:r>
        <w:rPr>
          <w:rtl/>
        </w:rPr>
        <w:tab/>
      </w:r>
      <w:r>
        <w:rPr>
          <w:rtl/>
        </w:rPr>
        <w:tab/>
        <w:t xml:space="preserve">–   </w:t>
      </w:r>
      <w:r>
        <w:rPr>
          <w:rFonts w:hint="cs"/>
          <w:rtl/>
        </w:rPr>
        <w:t>בעד</w:t>
      </w:r>
    </w:p>
    <w:p w:rsidR="00B4539E" w:rsidRDefault="00B4539E" w:rsidP="009635F5">
      <w:pPr>
        <w:rPr>
          <w:rtl/>
        </w:rPr>
      </w:pPr>
      <w:r>
        <w:rPr>
          <w:rtl/>
        </w:rPr>
        <w:t>ענבר בזק</w:t>
      </w:r>
      <w:r>
        <w:rPr>
          <w:rtl/>
        </w:rPr>
        <w:tab/>
      </w:r>
      <w:r>
        <w:rPr>
          <w:rtl/>
        </w:rPr>
        <w:tab/>
        <w:t xml:space="preserve">–   </w:t>
      </w:r>
      <w:r>
        <w:rPr>
          <w:rFonts w:hint="cs"/>
          <w:rtl/>
        </w:rPr>
        <w:t>נגד</w:t>
      </w:r>
    </w:p>
    <w:p w:rsidR="00B4539E" w:rsidRDefault="00B4539E" w:rsidP="009635F5">
      <w:pPr>
        <w:rPr>
          <w:rtl/>
        </w:rPr>
      </w:pPr>
      <w:r>
        <w:rPr>
          <w:rtl/>
        </w:rPr>
        <w:t>חיים ביטון</w:t>
      </w:r>
      <w:r>
        <w:rPr>
          <w:rtl/>
        </w:rPr>
        <w:tab/>
      </w:r>
      <w:r>
        <w:rPr>
          <w:rtl/>
        </w:rPr>
        <w:tab/>
        <w:t xml:space="preserve">–   </w:t>
      </w:r>
      <w:r>
        <w:rPr>
          <w:rFonts w:hint="cs"/>
          <w:rtl/>
        </w:rPr>
        <w:t>בעד</w:t>
      </w:r>
    </w:p>
    <w:p w:rsidR="00B4539E" w:rsidRDefault="00B4539E" w:rsidP="009635F5">
      <w:pPr>
        <w:rPr>
          <w:rtl/>
        </w:rPr>
      </w:pPr>
      <w:r>
        <w:rPr>
          <w:rtl/>
        </w:rPr>
        <w:t>מיכאל מרדכי ביטון</w:t>
      </w:r>
      <w:r>
        <w:rPr>
          <w:rtl/>
        </w:rPr>
        <w:tab/>
        <w:t xml:space="preserve">–   </w:t>
      </w:r>
      <w:r>
        <w:rPr>
          <w:rFonts w:hint="cs"/>
          <w:rtl/>
        </w:rPr>
        <w:t xml:space="preserve">אינו </w:t>
      </w:r>
      <w:bookmarkStart w:id="14003" w:name="_ETM_Q43_533000"/>
      <w:bookmarkEnd w:id="14003"/>
      <w:r>
        <w:rPr>
          <w:rFonts w:hint="cs"/>
          <w:rtl/>
        </w:rPr>
        <w:t>נוכח</w:t>
      </w:r>
    </w:p>
    <w:p w:rsidR="00B4539E" w:rsidRDefault="00B4539E" w:rsidP="009635F5">
      <w:pPr>
        <w:rPr>
          <w:rtl/>
        </w:rPr>
      </w:pPr>
      <w:r>
        <w:rPr>
          <w:rtl/>
        </w:rPr>
        <w:t>דוד ביטן</w:t>
      </w:r>
      <w:r>
        <w:rPr>
          <w:rtl/>
        </w:rPr>
        <w:tab/>
      </w:r>
      <w:r>
        <w:rPr>
          <w:rtl/>
        </w:rPr>
        <w:tab/>
      </w:r>
      <w:r>
        <w:rPr>
          <w:rtl/>
        </w:rPr>
        <w:tab/>
        <w:t xml:space="preserve">–   </w:t>
      </w:r>
      <w:r>
        <w:rPr>
          <w:rFonts w:hint="cs"/>
          <w:rtl/>
        </w:rPr>
        <w:t>בעד</w:t>
      </w:r>
    </w:p>
    <w:p w:rsidR="00B4539E" w:rsidRDefault="00B4539E" w:rsidP="009635F5">
      <w:pPr>
        <w:rPr>
          <w:rtl/>
        </w:rPr>
      </w:pPr>
      <w:r>
        <w:rPr>
          <w:rtl/>
        </w:rPr>
        <w:t>ולדימיר בליאק</w:t>
      </w:r>
      <w:r>
        <w:rPr>
          <w:rtl/>
        </w:rPr>
        <w:tab/>
      </w:r>
      <w:r>
        <w:rPr>
          <w:rtl/>
        </w:rPr>
        <w:tab/>
        <w:t xml:space="preserve">–   </w:t>
      </w:r>
      <w:r>
        <w:rPr>
          <w:rFonts w:hint="cs"/>
          <w:rtl/>
        </w:rPr>
        <w:t>נגד</w:t>
      </w:r>
    </w:p>
    <w:p w:rsidR="00B4539E" w:rsidRDefault="00B4539E" w:rsidP="009635F5">
      <w:pPr>
        <w:rPr>
          <w:rtl/>
        </w:rPr>
      </w:pPr>
      <w:r>
        <w:rPr>
          <w:rtl/>
        </w:rPr>
        <w:t>מירב בן ארי</w:t>
      </w:r>
      <w:r>
        <w:rPr>
          <w:rtl/>
        </w:rPr>
        <w:tab/>
      </w:r>
      <w:r>
        <w:rPr>
          <w:rtl/>
        </w:rPr>
        <w:tab/>
        <w:t xml:space="preserve">–   </w:t>
      </w:r>
      <w:r>
        <w:rPr>
          <w:rFonts w:hint="cs"/>
          <w:rtl/>
        </w:rPr>
        <w:t>נגד</w:t>
      </w:r>
    </w:p>
    <w:p w:rsidR="00B4539E" w:rsidRDefault="00B4539E" w:rsidP="009635F5">
      <w:pPr>
        <w:rPr>
          <w:rtl/>
        </w:rPr>
      </w:pPr>
      <w:r>
        <w:rPr>
          <w:rtl/>
        </w:rPr>
        <w:t>רם בן ברק</w:t>
      </w:r>
      <w:r>
        <w:rPr>
          <w:rtl/>
        </w:rPr>
        <w:tab/>
      </w:r>
      <w:r>
        <w:rPr>
          <w:rtl/>
        </w:rPr>
        <w:tab/>
        <w:t xml:space="preserve">–   </w:t>
      </w:r>
      <w:r>
        <w:rPr>
          <w:rFonts w:hint="cs"/>
          <w:rtl/>
        </w:rPr>
        <w:t>נגד</w:t>
      </w:r>
    </w:p>
    <w:p w:rsidR="00B4539E" w:rsidRDefault="00B4539E" w:rsidP="009635F5">
      <w:pPr>
        <w:rPr>
          <w:rtl/>
        </w:rPr>
      </w:pPr>
      <w:r>
        <w:rPr>
          <w:rtl/>
        </w:rPr>
        <w:t>איתמר בן גביר</w:t>
      </w:r>
      <w:r>
        <w:rPr>
          <w:rtl/>
        </w:rPr>
        <w:tab/>
      </w:r>
      <w:r>
        <w:rPr>
          <w:rtl/>
        </w:rPr>
        <w:tab/>
        <w:t xml:space="preserve">–   </w:t>
      </w:r>
      <w:r>
        <w:rPr>
          <w:rFonts w:hint="cs"/>
          <w:rtl/>
        </w:rPr>
        <w:t>אינו נוכח</w:t>
      </w:r>
    </w:p>
    <w:p w:rsidR="00B4539E" w:rsidRDefault="00B4539E" w:rsidP="009635F5">
      <w:pPr>
        <w:rPr>
          <w:rtl/>
        </w:rPr>
      </w:pPr>
      <w:r>
        <w:rPr>
          <w:rtl/>
        </w:rPr>
        <w:t>יואב בן צור</w:t>
      </w:r>
      <w:r>
        <w:rPr>
          <w:rtl/>
        </w:rPr>
        <w:tab/>
      </w:r>
      <w:r>
        <w:rPr>
          <w:rtl/>
        </w:rPr>
        <w:tab/>
        <w:t xml:space="preserve">–   </w:t>
      </w:r>
      <w:r>
        <w:rPr>
          <w:rFonts w:hint="cs"/>
          <w:rtl/>
        </w:rPr>
        <w:t>בעד</w:t>
      </w:r>
    </w:p>
    <w:p w:rsidR="00B4539E" w:rsidRDefault="00B4539E" w:rsidP="009635F5">
      <w:pPr>
        <w:rPr>
          <w:rtl/>
        </w:rPr>
      </w:pPr>
      <w:r>
        <w:rPr>
          <w:rtl/>
        </w:rPr>
        <w:t>נפתלי בנט</w:t>
      </w:r>
      <w:r>
        <w:rPr>
          <w:rtl/>
        </w:rPr>
        <w:tab/>
      </w:r>
      <w:r>
        <w:rPr>
          <w:rtl/>
        </w:rPr>
        <w:tab/>
        <w:t xml:space="preserve">–   </w:t>
      </w:r>
      <w:r>
        <w:rPr>
          <w:rFonts w:hint="cs"/>
          <w:rtl/>
        </w:rPr>
        <w:t>נגד</w:t>
      </w:r>
    </w:p>
    <w:p w:rsidR="00B4539E" w:rsidRDefault="00B4539E" w:rsidP="009635F5">
      <w:pPr>
        <w:rPr>
          <w:rtl/>
        </w:rPr>
      </w:pPr>
      <w:r>
        <w:rPr>
          <w:rtl/>
        </w:rPr>
        <w:t>אלינה ברדץ' יאלוב</w:t>
      </w:r>
      <w:r>
        <w:rPr>
          <w:rtl/>
        </w:rPr>
        <w:tab/>
        <w:t xml:space="preserve">–   </w:t>
      </w:r>
      <w:r>
        <w:rPr>
          <w:rFonts w:hint="cs"/>
          <w:rtl/>
        </w:rPr>
        <w:t>אינה נוכחת</w:t>
      </w:r>
    </w:p>
    <w:p w:rsidR="00B4539E" w:rsidRDefault="00B4539E" w:rsidP="009635F5">
      <w:pPr>
        <w:rPr>
          <w:rtl/>
        </w:rPr>
      </w:pPr>
      <w:r>
        <w:rPr>
          <w:rtl/>
        </w:rPr>
        <w:t>קרן ברק</w:t>
      </w:r>
      <w:r>
        <w:rPr>
          <w:rtl/>
        </w:rPr>
        <w:tab/>
      </w:r>
      <w:r>
        <w:rPr>
          <w:rtl/>
        </w:rPr>
        <w:tab/>
      </w:r>
      <w:r>
        <w:rPr>
          <w:rtl/>
        </w:rPr>
        <w:tab/>
        <w:t xml:space="preserve">–   </w:t>
      </w:r>
      <w:r>
        <w:rPr>
          <w:rFonts w:hint="cs"/>
          <w:rtl/>
        </w:rPr>
        <w:t>בעד</w:t>
      </w:r>
    </w:p>
    <w:p w:rsidR="00B4539E" w:rsidRDefault="00B4539E" w:rsidP="009635F5">
      <w:pPr>
        <w:rPr>
          <w:rtl/>
        </w:rPr>
      </w:pPr>
      <w:r>
        <w:rPr>
          <w:rtl/>
        </w:rPr>
        <w:t>ניר ברקת</w:t>
      </w:r>
      <w:r>
        <w:rPr>
          <w:rtl/>
        </w:rPr>
        <w:tab/>
      </w:r>
      <w:r>
        <w:rPr>
          <w:rtl/>
        </w:rPr>
        <w:tab/>
        <w:t xml:space="preserve">–   </w:t>
      </w:r>
      <w:r>
        <w:rPr>
          <w:rFonts w:hint="cs"/>
          <w:rtl/>
        </w:rPr>
        <w:t>בעד</w:t>
      </w:r>
    </w:p>
    <w:p w:rsidR="00B4539E" w:rsidRDefault="00B4539E" w:rsidP="009635F5">
      <w:pPr>
        <w:rPr>
          <w:rtl/>
        </w:rPr>
      </w:pPr>
      <w:r>
        <w:rPr>
          <w:rtl/>
        </w:rPr>
        <w:t>יאיר גולן</w:t>
      </w:r>
      <w:r>
        <w:rPr>
          <w:rtl/>
        </w:rPr>
        <w:tab/>
      </w:r>
      <w:r>
        <w:rPr>
          <w:rtl/>
        </w:rPr>
        <w:tab/>
      </w:r>
      <w:r>
        <w:rPr>
          <w:rtl/>
        </w:rPr>
        <w:tab/>
        <w:t xml:space="preserve">–   </w:t>
      </w:r>
      <w:r>
        <w:rPr>
          <w:rFonts w:hint="cs"/>
          <w:rtl/>
        </w:rPr>
        <w:t>נגד</w:t>
      </w:r>
    </w:p>
    <w:p w:rsidR="00B4539E" w:rsidRDefault="00B4539E" w:rsidP="009635F5">
      <w:pPr>
        <w:rPr>
          <w:rtl/>
        </w:rPr>
      </w:pPr>
      <w:r>
        <w:rPr>
          <w:rtl/>
        </w:rPr>
        <w:t>מאי גולן</w:t>
      </w:r>
      <w:r>
        <w:rPr>
          <w:rtl/>
        </w:rPr>
        <w:tab/>
      </w:r>
      <w:r>
        <w:rPr>
          <w:rtl/>
        </w:rPr>
        <w:tab/>
      </w:r>
      <w:r>
        <w:rPr>
          <w:rtl/>
        </w:rPr>
        <w:tab/>
        <w:t xml:space="preserve">–   </w:t>
      </w:r>
      <w:r>
        <w:rPr>
          <w:rFonts w:hint="cs"/>
          <w:rtl/>
        </w:rPr>
        <w:t>בעד</w:t>
      </w:r>
    </w:p>
    <w:p w:rsidR="00B4539E" w:rsidRDefault="00B4539E" w:rsidP="009635F5">
      <w:pPr>
        <w:rPr>
          <w:rtl/>
        </w:rPr>
      </w:pPr>
      <w:r>
        <w:rPr>
          <w:rtl/>
        </w:rPr>
        <w:t>איתן גינזבורג</w:t>
      </w:r>
      <w:r>
        <w:rPr>
          <w:rtl/>
        </w:rPr>
        <w:tab/>
      </w:r>
      <w:r>
        <w:rPr>
          <w:rtl/>
        </w:rPr>
        <w:tab/>
        <w:t xml:space="preserve">–   </w:t>
      </w:r>
      <w:r>
        <w:rPr>
          <w:rFonts w:hint="cs"/>
          <w:rtl/>
        </w:rPr>
        <w:t>אינו נוכח</w:t>
      </w:r>
    </w:p>
    <w:p w:rsidR="00B4539E" w:rsidRDefault="00B4539E" w:rsidP="009635F5">
      <w:pPr>
        <w:rPr>
          <w:rtl/>
        </w:rPr>
      </w:pPr>
      <w:r>
        <w:rPr>
          <w:rtl/>
        </w:rPr>
        <w:t>יואב גלנט</w:t>
      </w:r>
      <w:r>
        <w:rPr>
          <w:rtl/>
        </w:rPr>
        <w:tab/>
      </w:r>
      <w:r>
        <w:rPr>
          <w:rtl/>
        </w:rPr>
        <w:tab/>
        <w:t xml:space="preserve">–   </w:t>
      </w:r>
      <w:r>
        <w:rPr>
          <w:rFonts w:hint="cs"/>
          <w:rtl/>
        </w:rPr>
        <w:t>בעד</w:t>
      </w:r>
    </w:p>
    <w:p w:rsidR="00B4539E" w:rsidRDefault="00B4539E" w:rsidP="009635F5">
      <w:pPr>
        <w:rPr>
          <w:rtl/>
        </w:rPr>
      </w:pPr>
      <w:r>
        <w:rPr>
          <w:rtl/>
        </w:rPr>
        <w:t>גילה גמליאל</w:t>
      </w:r>
      <w:r>
        <w:rPr>
          <w:rtl/>
        </w:rPr>
        <w:tab/>
      </w:r>
      <w:r>
        <w:rPr>
          <w:rtl/>
        </w:rPr>
        <w:tab/>
        <w:t xml:space="preserve">–   </w:t>
      </w:r>
      <w:r>
        <w:rPr>
          <w:rFonts w:hint="cs"/>
          <w:rtl/>
        </w:rPr>
        <w:t>אינה נוכחת</w:t>
      </w:r>
    </w:p>
    <w:p w:rsidR="00B4539E" w:rsidRDefault="00B4539E" w:rsidP="009635F5">
      <w:pPr>
        <w:rPr>
          <w:rtl/>
        </w:rPr>
      </w:pPr>
      <w:r>
        <w:rPr>
          <w:rtl/>
        </w:rPr>
        <w:t>מאזן גנאים</w:t>
      </w:r>
      <w:r>
        <w:rPr>
          <w:rtl/>
        </w:rPr>
        <w:tab/>
      </w:r>
      <w:r>
        <w:rPr>
          <w:rtl/>
        </w:rPr>
        <w:tab/>
        <w:t xml:space="preserve">–   </w:t>
      </w:r>
      <w:r>
        <w:rPr>
          <w:rFonts w:hint="cs"/>
          <w:rtl/>
        </w:rPr>
        <w:t>נגד</w:t>
      </w:r>
    </w:p>
    <w:p w:rsidR="00B4539E" w:rsidRDefault="00B4539E" w:rsidP="009635F5">
      <w:pPr>
        <w:rPr>
          <w:rtl/>
        </w:rPr>
      </w:pPr>
      <w:r>
        <w:rPr>
          <w:rtl/>
        </w:rPr>
        <w:t>בנימין גנץ</w:t>
      </w:r>
      <w:r>
        <w:rPr>
          <w:rtl/>
        </w:rPr>
        <w:tab/>
      </w:r>
      <w:r>
        <w:rPr>
          <w:rtl/>
        </w:rPr>
        <w:tab/>
        <w:t xml:space="preserve">–   </w:t>
      </w:r>
      <w:r>
        <w:rPr>
          <w:rFonts w:hint="cs"/>
          <w:rtl/>
        </w:rPr>
        <w:t>אינו נוכח</w:t>
      </w:r>
    </w:p>
    <w:p w:rsidR="00B4539E" w:rsidRDefault="00B4539E" w:rsidP="009635F5">
      <w:pPr>
        <w:rPr>
          <w:rtl/>
        </w:rPr>
      </w:pPr>
      <w:r>
        <w:rPr>
          <w:rtl/>
        </w:rPr>
        <w:t>משה גפני</w:t>
      </w:r>
      <w:r>
        <w:rPr>
          <w:rtl/>
        </w:rPr>
        <w:tab/>
      </w:r>
      <w:r>
        <w:rPr>
          <w:rtl/>
        </w:rPr>
        <w:tab/>
        <w:t xml:space="preserve">–   </w:t>
      </w:r>
      <w:r>
        <w:rPr>
          <w:rFonts w:hint="cs"/>
          <w:rtl/>
        </w:rPr>
        <w:t>בעד</w:t>
      </w:r>
    </w:p>
    <w:p w:rsidR="00B4539E" w:rsidRDefault="00B4539E" w:rsidP="009635F5">
      <w:pPr>
        <w:rPr>
          <w:rtl/>
        </w:rPr>
      </w:pPr>
      <w:r>
        <w:rPr>
          <w:rtl/>
        </w:rPr>
        <w:t>סימון דוידסון</w:t>
      </w:r>
      <w:r>
        <w:rPr>
          <w:rtl/>
        </w:rPr>
        <w:tab/>
      </w:r>
      <w:r>
        <w:rPr>
          <w:rtl/>
        </w:rPr>
        <w:tab/>
        <w:t xml:space="preserve">–   </w:t>
      </w:r>
      <w:r>
        <w:rPr>
          <w:rFonts w:hint="cs"/>
          <w:rtl/>
        </w:rPr>
        <w:t>נגד</w:t>
      </w:r>
    </w:p>
    <w:p w:rsidR="00B4539E" w:rsidRDefault="00B4539E" w:rsidP="009635F5">
      <w:pPr>
        <w:rPr>
          <w:rtl/>
        </w:rPr>
      </w:pPr>
      <w:r>
        <w:rPr>
          <w:rtl/>
        </w:rPr>
        <w:t>אבי דיכטר</w:t>
      </w:r>
      <w:r>
        <w:rPr>
          <w:rtl/>
        </w:rPr>
        <w:tab/>
      </w:r>
      <w:r>
        <w:rPr>
          <w:rtl/>
        </w:rPr>
        <w:tab/>
        <w:t xml:space="preserve">–   </w:t>
      </w:r>
      <w:r>
        <w:rPr>
          <w:rFonts w:hint="cs"/>
          <w:rtl/>
        </w:rPr>
        <w:t>בעד</w:t>
      </w:r>
    </w:p>
    <w:p w:rsidR="00B4539E" w:rsidRDefault="00B4539E" w:rsidP="009635F5">
      <w:pPr>
        <w:rPr>
          <w:rtl/>
        </w:rPr>
      </w:pPr>
      <w:r>
        <w:rPr>
          <w:rtl/>
        </w:rPr>
        <w:t>גלית דיסטל אטבריאן</w:t>
      </w:r>
      <w:r>
        <w:rPr>
          <w:rtl/>
        </w:rPr>
        <w:tab/>
        <w:t xml:space="preserve">–   </w:t>
      </w:r>
      <w:r>
        <w:rPr>
          <w:rFonts w:hint="cs"/>
          <w:rtl/>
        </w:rPr>
        <w:t>בעד</w:t>
      </w:r>
    </w:p>
    <w:p w:rsidR="00B4539E" w:rsidRDefault="00B4539E" w:rsidP="009635F5">
      <w:pPr>
        <w:rPr>
          <w:rtl/>
        </w:rPr>
      </w:pPr>
      <w:r>
        <w:rPr>
          <w:rtl/>
        </w:rPr>
        <w:t>אריה מכלוף דרעי</w:t>
      </w:r>
      <w:r>
        <w:rPr>
          <w:rtl/>
        </w:rPr>
        <w:tab/>
        <w:t xml:space="preserve">–   </w:t>
      </w:r>
      <w:r>
        <w:rPr>
          <w:rFonts w:hint="cs"/>
          <w:rtl/>
        </w:rPr>
        <w:t>בעד</w:t>
      </w:r>
    </w:p>
    <w:p w:rsidR="00B4539E" w:rsidRDefault="00B4539E" w:rsidP="009635F5">
      <w:pPr>
        <w:rPr>
          <w:rtl/>
        </w:rPr>
      </w:pPr>
      <w:r>
        <w:rPr>
          <w:rtl/>
        </w:rPr>
        <w:t>צבי האוזר</w:t>
      </w:r>
      <w:r>
        <w:rPr>
          <w:rtl/>
        </w:rPr>
        <w:tab/>
      </w:r>
      <w:r>
        <w:rPr>
          <w:rtl/>
        </w:rPr>
        <w:tab/>
        <w:t xml:space="preserve">–   </w:t>
      </w:r>
      <w:r>
        <w:rPr>
          <w:rFonts w:hint="cs"/>
          <w:rtl/>
        </w:rPr>
        <w:t>נגד</w:t>
      </w:r>
    </w:p>
    <w:p w:rsidR="00B4539E" w:rsidRDefault="00B4539E" w:rsidP="009635F5">
      <w:pPr>
        <w:rPr>
          <w:rtl/>
        </w:rPr>
      </w:pPr>
      <w:r>
        <w:rPr>
          <w:rtl/>
        </w:rPr>
        <w:t>צחי הנגבי</w:t>
      </w:r>
      <w:r>
        <w:rPr>
          <w:rtl/>
        </w:rPr>
        <w:tab/>
      </w:r>
      <w:r>
        <w:rPr>
          <w:rtl/>
        </w:rPr>
        <w:tab/>
        <w:t xml:space="preserve">–   </w:t>
      </w:r>
      <w:r>
        <w:rPr>
          <w:rFonts w:hint="cs"/>
          <w:rtl/>
        </w:rPr>
        <w:t>בעד</w:t>
      </w:r>
    </w:p>
    <w:p w:rsidR="00B4539E" w:rsidRDefault="00B4539E" w:rsidP="009635F5">
      <w:pPr>
        <w:rPr>
          <w:rtl/>
        </w:rPr>
      </w:pPr>
      <w:r>
        <w:rPr>
          <w:rtl/>
        </w:rPr>
        <w:t>שרן מרים השכל</w:t>
      </w:r>
      <w:r>
        <w:rPr>
          <w:rtl/>
        </w:rPr>
        <w:tab/>
      </w:r>
      <w:r>
        <w:rPr>
          <w:rtl/>
        </w:rPr>
        <w:tab/>
        <w:t xml:space="preserve">–   </w:t>
      </w:r>
      <w:r>
        <w:rPr>
          <w:rFonts w:hint="cs"/>
          <w:rtl/>
        </w:rPr>
        <w:t>נגד</w:t>
      </w:r>
    </w:p>
    <w:p w:rsidR="00B4539E" w:rsidRDefault="00B4539E" w:rsidP="009635F5">
      <w:pPr>
        <w:rPr>
          <w:rtl/>
        </w:rPr>
      </w:pPr>
      <w:r>
        <w:rPr>
          <w:rtl/>
        </w:rPr>
        <w:t>מיכל וולדיגר</w:t>
      </w:r>
      <w:r>
        <w:rPr>
          <w:rtl/>
        </w:rPr>
        <w:tab/>
      </w:r>
      <w:r>
        <w:rPr>
          <w:rtl/>
        </w:rPr>
        <w:tab/>
        <w:t xml:space="preserve">–   </w:t>
      </w:r>
      <w:r>
        <w:rPr>
          <w:rFonts w:hint="cs"/>
          <w:rtl/>
        </w:rPr>
        <w:t>אינה נוכחת</w:t>
      </w:r>
    </w:p>
    <w:p w:rsidR="00B4539E" w:rsidRDefault="00B4539E" w:rsidP="009635F5">
      <w:pPr>
        <w:rPr>
          <w:rtl/>
        </w:rPr>
      </w:pPr>
      <w:r>
        <w:rPr>
          <w:rtl/>
        </w:rPr>
        <w:t>רות וסרמן לנדה</w:t>
      </w:r>
      <w:r>
        <w:rPr>
          <w:rtl/>
        </w:rPr>
        <w:tab/>
      </w:r>
      <w:r>
        <w:rPr>
          <w:rtl/>
        </w:rPr>
        <w:tab/>
        <w:t xml:space="preserve">–   </w:t>
      </w:r>
      <w:r>
        <w:rPr>
          <w:rFonts w:hint="cs"/>
          <w:rtl/>
        </w:rPr>
        <w:t>אינה נוכחת</w:t>
      </w:r>
    </w:p>
    <w:p w:rsidR="00B4539E" w:rsidRDefault="00B4539E" w:rsidP="009635F5">
      <w:pPr>
        <w:rPr>
          <w:rtl/>
        </w:rPr>
      </w:pPr>
      <w:r>
        <w:rPr>
          <w:rtl/>
        </w:rPr>
        <w:t>מכלוף מיקי זוהר</w:t>
      </w:r>
      <w:r>
        <w:rPr>
          <w:rtl/>
        </w:rPr>
        <w:tab/>
      </w:r>
      <w:r>
        <w:rPr>
          <w:rtl/>
        </w:rPr>
        <w:tab/>
        <w:t xml:space="preserve">–   </w:t>
      </w:r>
      <w:r>
        <w:rPr>
          <w:rFonts w:hint="cs"/>
          <w:rtl/>
        </w:rPr>
        <w:t>בעד</w:t>
      </w:r>
    </w:p>
    <w:p w:rsidR="00B4539E" w:rsidRDefault="00B4539E" w:rsidP="009635F5">
      <w:pPr>
        <w:rPr>
          <w:rtl/>
        </w:rPr>
      </w:pPr>
      <w:r>
        <w:rPr>
          <w:rtl/>
        </w:rPr>
        <w:t>אימאן ח'טיב יאסין</w:t>
      </w:r>
      <w:r>
        <w:rPr>
          <w:rtl/>
        </w:rPr>
        <w:tab/>
        <w:t xml:space="preserve">–   </w:t>
      </w:r>
      <w:r>
        <w:rPr>
          <w:rFonts w:hint="cs"/>
          <w:rtl/>
        </w:rPr>
        <w:t>אינה נוכחת</w:t>
      </w:r>
    </w:p>
    <w:p w:rsidR="00B4539E" w:rsidRDefault="00B4539E" w:rsidP="009635F5">
      <w:pPr>
        <w:rPr>
          <w:rtl/>
        </w:rPr>
      </w:pPr>
      <w:r>
        <w:rPr>
          <w:rtl/>
        </w:rPr>
        <w:t>ווליד טאהא</w:t>
      </w:r>
      <w:r>
        <w:rPr>
          <w:rtl/>
        </w:rPr>
        <w:tab/>
      </w:r>
      <w:r>
        <w:rPr>
          <w:rtl/>
        </w:rPr>
        <w:tab/>
        <w:t xml:space="preserve">–   </w:t>
      </w:r>
      <w:r>
        <w:rPr>
          <w:rFonts w:hint="cs"/>
          <w:rtl/>
        </w:rPr>
        <w:t>נגד</w:t>
      </w:r>
    </w:p>
    <w:p w:rsidR="00B4539E" w:rsidRDefault="00B4539E" w:rsidP="009635F5">
      <w:pPr>
        <w:rPr>
          <w:rtl/>
        </w:rPr>
      </w:pPr>
      <w:r>
        <w:rPr>
          <w:rtl/>
        </w:rPr>
        <w:t>בועז טופורובסקי</w:t>
      </w:r>
      <w:r>
        <w:rPr>
          <w:rtl/>
        </w:rPr>
        <w:tab/>
      </w:r>
      <w:r>
        <w:rPr>
          <w:rtl/>
        </w:rPr>
        <w:tab/>
        <w:t xml:space="preserve">–   </w:t>
      </w:r>
      <w:r>
        <w:rPr>
          <w:rFonts w:hint="cs"/>
          <w:rtl/>
        </w:rPr>
        <w:t>נגד</w:t>
      </w:r>
    </w:p>
    <w:p w:rsidR="00B4539E" w:rsidRDefault="00B4539E" w:rsidP="009635F5">
      <w:pPr>
        <w:rPr>
          <w:rtl/>
        </w:rPr>
      </w:pPr>
      <w:r>
        <w:rPr>
          <w:rtl/>
        </w:rPr>
        <w:t>משה טור פז</w:t>
      </w:r>
      <w:r>
        <w:rPr>
          <w:rtl/>
        </w:rPr>
        <w:tab/>
      </w:r>
      <w:r>
        <w:rPr>
          <w:rtl/>
        </w:rPr>
        <w:tab/>
        <w:t xml:space="preserve">–   </w:t>
      </w:r>
      <w:r>
        <w:rPr>
          <w:rFonts w:hint="cs"/>
          <w:rtl/>
        </w:rPr>
        <w:t>נגד</w:t>
      </w:r>
    </w:p>
    <w:p w:rsidR="00B4539E" w:rsidRDefault="00B4539E" w:rsidP="009635F5">
      <w:pPr>
        <w:rPr>
          <w:rtl/>
        </w:rPr>
      </w:pPr>
      <w:r>
        <w:rPr>
          <w:rtl/>
        </w:rPr>
        <w:t>אחמד טיבי</w:t>
      </w:r>
      <w:r>
        <w:rPr>
          <w:rtl/>
        </w:rPr>
        <w:tab/>
      </w:r>
      <w:r>
        <w:rPr>
          <w:rtl/>
        </w:rPr>
        <w:tab/>
        <w:t xml:space="preserve">–   </w:t>
      </w:r>
      <w:r>
        <w:rPr>
          <w:rFonts w:hint="cs"/>
          <w:rtl/>
        </w:rPr>
        <w:t>אינו נוכח</w:t>
      </w:r>
    </w:p>
    <w:p w:rsidR="00B4539E" w:rsidRDefault="00B4539E" w:rsidP="009635F5">
      <w:pPr>
        <w:rPr>
          <w:rtl/>
        </w:rPr>
      </w:pPr>
      <w:r>
        <w:rPr>
          <w:rtl/>
        </w:rPr>
        <w:t>אלון טל</w:t>
      </w:r>
      <w:r>
        <w:rPr>
          <w:rtl/>
        </w:rPr>
        <w:tab/>
      </w:r>
      <w:r>
        <w:rPr>
          <w:rtl/>
        </w:rPr>
        <w:tab/>
      </w:r>
      <w:r>
        <w:rPr>
          <w:rtl/>
        </w:rPr>
        <w:tab/>
        <w:t xml:space="preserve">–   </w:t>
      </w:r>
      <w:r>
        <w:rPr>
          <w:rFonts w:hint="cs"/>
          <w:rtl/>
        </w:rPr>
        <w:t>נגד</w:t>
      </w:r>
    </w:p>
    <w:p w:rsidR="00B4539E" w:rsidRDefault="00B4539E" w:rsidP="00E63EE3">
      <w:pPr>
        <w:rPr>
          <w:rtl/>
        </w:rPr>
      </w:pPr>
      <w:r>
        <w:rPr>
          <w:rtl/>
        </w:rPr>
        <w:t>דסטה גדי יברקן</w:t>
      </w:r>
      <w:r>
        <w:rPr>
          <w:rtl/>
        </w:rPr>
        <w:tab/>
      </w:r>
      <w:r>
        <w:rPr>
          <w:rtl/>
        </w:rPr>
        <w:tab/>
      </w:r>
      <w:r>
        <w:rPr>
          <w:rFonts w:hint="cs"/>
          <w:rtl/>
        </w:rPr>
        <w:t xml:space="preserve">–  </w:t>
      </w:r>
      <w:r>
        <w:rPr>
          <w:rtl/>
        </w:rPr>
        <w:t xml:space="preserve"> </w:t>
      </w:r>
      <w:r>
        <w:rPr>
          <w:rFonts w:hint="cs"/>
          <w:rtl/>
        </w:rPr>
        <w:t>בעד</w:t>
      </w:r>
      <w:r>
        <w:rPr>
          <w:rtl/>
        </w:rPr>
        <w:t xml:space="preserve"> </w:t>
      </w:r>
    </w:p>
    <w:p w:rsidR="00B4539E" w:rsidRDefault="00B4539E" w:rsidP="00E63EE3">
      <w:pPr>
        <w:rPr>
          <w:rtl/>
        </w:rPr>
      </w:pPr>
      <w:r>
        <w:rPr>
          <w:rtl/>
        </w:rPr>
        <w:t>מאיר יצחק</w:t>
      </w:r>
      <w:r>
        <w:rPr>
          <w:rFonts w:hint="cs"/>
          <w:rtl/>
        </w:rPr>
        <w:t xml:space="preserve"> </w:t>
      </w:r>
      <w:r>
        <w:rPr>
          <w:rtl/>
        </w:rPr>
        <w:t>הלוי</w:t>
      </w:r>
      <w:r>
        <w:rPr>
          <w:rtl/>
        </w:rPr>
        <w:tab/>
      </w:r>
      <w:r>
        <w:rPr>
          <w:rtl/>
        </w:rPr>
        <w:tab/>
      </w:r>
      <w:r>
        <w:rPr>
          <w:rFonts w:hint="cs"/>
          <w:rtl/>
        </w:rPr>
        <w:t xml:space="preserve">–  </w:t>
      </w:r>
      <w:r>
        <w:rPr>
          <w:rtl/>
        </w:rPr>
        <w:t xml:space="preserve"> </w:t>
      </w:r>
      <w:r>
        <w:rPr>
          <w:rFonts w:hint="cs"/>
          <w:rtl/>
        </w:rPr>
        <w:t>נגד</w:t>
      </w:r>
      <w:r>
        <w:rPr>
          <w:rtl/>
        </w:rPr>
        <w:t xml:space="preserve"> </w:t>
      </w:r>
    </w:p>
    <w:p w:rsidR="00B4539E" w:rsidRDefault="00B4539E" w:rsidP="00E63EE3">
      <w:pPr>
        <w:rPr>
          <w:rtl/>
        </w:rPr>
      </w:pPr>
      <w:r>
        <w:rPr>
          <w:rtl/>
        </w:rPr>
        <w:t>אלי כהן</w:t>
      </w:r>
      <w:r>
        <w:rPr>
          <w:rtl/>
        </w:rPr>
        <w:tab/>
      </w:r>
      <w:r>
        <w:rPr>
          <w:rtl/>
        </w:rPr>
        <w:tab/>
      </w:r>
      <w:r>
        <w:rPr>
          <w:rtl/>
        </w:rPr>
        <w:tab/>
      </w:r>
      <w:r>
        <w:rPr>
          <w:rFonts w:hint="cs"/>
          <w:rtl/>
        </w:rPr>
        <w:t xml:space="preserve">–  </w:t>
      </w:r>
      <w:r>
        <w:rPr>
          <w:rtl/>
        </w:rPr>
        <w:t xml:space="preserve"> </w:t>
      </w:r>
      <w:r>
        <w:rPr>
          <w:rFonts w:hint="cs"/>
          <w:rtl/>
        </w:rPr>
        <w:t>בעד</w:t>
      </w:r>
      <w:r>
        <w:rPr>
          <w:rtl/>
        </w:rPr>
        <w:t xml:space="preserve"> </w:t>
      </w:r>
    </w:p>
    <w:p w:rsidR="00B4539E" w:rsidRDefault="00B4539E" w:rsidP="009635F5">
      <w:pPr>
        <w:rPr>
          <w:rtl/>
        </w:rPr>
      </w:pPr>
      <w:r>
        <w:rPr>
          <w:rtl/>
        </w:rPr>
        <w:t>מאיר כהן</w:t>
      </w:r>
      <w:r>
        <w:rPr>
          <w:rtl/>
        </w:rPr>
        <w:tab/>
      </w:r>
      <w:r>
        <w:rPr>
          <w:rtl/>
        </w:rPr>
        <w:tab/>
        <w:t xml:space="preserve">–   </w:t>
      </w:r>
      <w:r>
        <w:rPr>
          <w:rFonts w:hint="cs"/>
          <w:rtl/>
        </w:rPr>
        <w:t>אינו נוכח</w:t>
      </w:r>
    </w:p>
    <w:p w:rsidR="00B4539E" w:rsidRDefault="00B4539E" w:rsidP="00E63EE3">
      <w:pPr>
        <w:rPr>
          <w:rtl/>
        </w:rPr>
      </w:pPr>
      <w:r>
        <w:rPr>
          <w:rtl/>
        </w:rPr>
        <w:t>יום טוב חי כלפון</w:t>
      </w:r>
      <w:r>
        <w:rPr>
          <w:rtl/>
        </w:rPr>
        <w:tab/>
      </w:r>
      <w:r>
        <w:rPr>
          <w:rtl/>
        </w:rPr>
        <w:tab/>
      </w:r>
      <w:r>
        <w:rPr>
          <w:rFonts w:hint="cs"/>
          <w:rtl/>
        </w:rPr>
        <w:t xml:space="preserve">–  </w:t>
      </w:r>
      <w:r>
        <w:rPr>
          <w:rtl/>
        </w:rPr>
        <w:t xml:space="preserve"> </w:t>
      </w:r>
      <w:r>
        <w:rPr>
          <w:rFonts w:hint="cs"/>
          <w:rtl/>
        </w:rPr>
        <w:t>נגד</w:t>
      </w:r>
      <w:r>
        <w:rPr>
          <w:rtl/>
        </w:rPr>
        <w:t xml:space="preserve"> </w:t>
      </w:r>
    </w:p>
    <w:p w:rsidR="00B4539E" w:rsidRDefault="00B4539E" w:rsidP="009635F5">
      <w:pPr>
        <w:rPr>
          <w:rtl/>
        </w:rPr>
      </w:pPr>
      <w:r>
        <w:rPr>
          <w:rtl/>
        </w:rPr>
        <w:t>עופר כסיף</w:t>
      </w:r>
      <w:r>
        <w:rPr>
          <w:rtl/>
        </w:rPr>
        <w:tab/>
      </w:r>
      <w:r>
        <w:rPr>
          <w:rtl/>
        </w:rPr>
        <w:tab/>
        <w:t xml:space="preserve">–   </w:t>
      </w:r>
      <w:r>
        <w:rPr>
          <w:rFonts w:hint="cs"/>
          <w:rtl/>
        </w:rPr>
        <w:t>בעד</w:t>
      </w:r>
    </w:p>
    <w:p w:rsidR="00B4539E" w:rsidRDefault="00B4539E" w:rsidP="009635F5">
      <w:pPr>
        <w:rPr>
          <w:rtl/>
        </w:rPr>
      </w:pPr>
      <w:r>
        <w:rPr>
          <w:rtl/>
        </w:rPr>
        <w:t>אופיר כץ</w:t>
      </w:r>
      <w:r>
        <w:rPr>
          <w:rtl/>
        </w:rPr>
        <w:tab/>
      </w:r>
      <w:r>
        <w:rPr>
          <w:rtl/>
        </w:rPr>
        <w:tab/>
        <w:t xml:space="preserve">–   </w:t>
      </w:r>
      <w:r>
        <w:rPr>
          <w:rFonts w:hint="cs"/>
          <w:rtl/>
        </w:rPr>
        <w:t>בעד</w:t>
      </w:r>
    </w:p>
    <w:p w:rsidR="00B4539E" w:rsidRDefault="00B4539E" w:rsidP="009635F5">
      <w:pPr>
        <w:rPr>
          <w:rtl/>
        </w:rPr>
      </w:pPr>
      <w:r>
        <w:rPr>
          <w:rtl/>
        </w:rPr>
        <w:t>חיים כץ</w:t>
      </w:r>
      <w:r>
        <w:rPr>
          <w:rtl/>
        </w:rPr>
        <w:tab/>
      </w:r>
      <w:r>
        <w:rPr>
          <w:rtl/>
        </w:rPr>
        <w:tab/>
      </w:r>
      <w:r>
        <w:rPr>
          <w:rtl/>
        </w:rPr>
        <w:tab/>
        <w:t xml:space="preserve">–   </w:t>
      </w:r>
      <w:r>
        <w:rPr>
          <w:rFonts w:hint="cs"/>
          <w:rtl/>
        </w:rPr>
        <w:t>בעד</w:t>
      </w:r>
    </w:p>
    <w:p w:rsidR="00B4539E" w:rsidRDefault="00B4539E" w:rsidP="009635F5">
      <w:pPr>
        <w:rPr>
          <w:rtl/>
        </w:rPr>
      </w:pPr>
      <w:r>
        <w:rPr>
          <w:rtl/>
        </w:rPr>
        <w:t>ישראל כץ</w:t>
      </w:r>
      <w:r>
        <w:rPr>
          <w:rtl/>
        </w:rPr>
        <w:tab/>
      </w:r>
      <w:r>
        <w:rPr>
          <w:rtl/>
        </w:rPr>
        <w:tab/>
        <w:t xml:space="preserve">–   </w:t>
      </w:r>
      <w:r>
        <w:rPr>
          <w:rFonts w:hint="cs"/>
          <w:rtl/>
        </w:rPr>
        <w:t>בעד</w:t>
      </w:r>
    </w:p>
    <w:p w:rsidR="00B4539E" w:rsidRDefault="00B4539E" w:rsidP="009635F5">
      <w:pPr>
        <w:rPr>
          <w:rtl/>
        </w:rPr>
      </w:pPr>
      <w:r>
        <w:rPr>
          <w:rtl/>
        </w:rPr>
        <w:t>רון כץ</w:t>
      </w:r>
      <w:r>
        <w:rPr>
          <w:rtl/>
        </w:rPr>
        <w:tab/>
      </w:r>
      <w:r>
        <w:rPr>
          <w:rtl/>
        </w:rPr>
        <w:tab/>
      </w:r>
      <w:r>
        <w:rPr>
          <w:rtl/>
        </w:rPr>
        <w:tab/>
        <w:t xml:space="preserve">–   </w:t>
      </w:r>
      <w:r>
        <w:rPr>
          <w:rFonts w:hint="cs"/>
          <w:rtl/>
        </w:rPr>
        <w:t>נגד</w:t>
      </w:r>
    </w:p>
    <w:p w:rsidR="00B4539E" w:rsidRDefault="00B4539E" w:rsidP="009635F5">
      <w:pPr>
        <w:rPr>
          <w:rtl/>
        </w:rPr>
      </w:pPr>
      <w:r>
        <w:rPr>
          <w:rtl/>
        </w:rPr>
        <w:t>יוראי להב הרצנו</w:t>
      </w:r>
      <w:r>
        <w:rPr>
          <w:rtl/>
        </w:rPr>
        <w:tab/>
      </w:r>
      <w:r>
        <w:rPr>
          <w:rtl/>
        </w:rPr>
        <w:tab/>
        <w:t xml:space="preserve">–   </w:t>
      </w:r>
      <w:r>
        <w:rPr>
          <w:rFonts w:hint="cs"/>
          <w:rtl/>
        </w:rPr>
        <w:t>נגד</w:t>
      </w:r>
    </w:p>
    <w:p w:rsidR="00B4539E" w:rsidRDefault="00B4539E" w:rsidP="009635F5">
      <w:pPr>
        <w:rPr>
          <w:rtl/>
        </w:rPr>
      </w:pPr>
      <w:r>
        <w:rPr>
          <w:rtl/>
        </w:rPr>
        <w:t>מיקי לוי</w:t>
      </w:r>
      <w:r>
        <w:rPr>
          <w:rtl/>
        </w:rPr>
        <w:tab/>
      </w:r>
      <w:r>
        <w:rPr>
          <w:rtl/>
        </w:rPr>
        <w:tab/>
      </w:r>
      <w:r>
        <w:rPr>
          <w:rtl/>
        </w:rPr>
        <w:tab/>
        <w:t xml:space="preserve">–   </w:t>
      </w:r>
      <w:r>
        <w:rPr>
          <w:rFonts w:hint="cs"/>
          <w:rtl/>
        </w:rPr>
        <w:t>אינו נוכח</w:t>
      </w:r>
    </w:p>
    <w:p w:rsidR="00B4539E" w:rsidRDefault="00B4539E" w:rsidP="009635F5">
      <w:pPr>
        <w:rPr>
          <w:rtl/>
        </w:rPr>
      </w:pPr>
      <w:r>
        <w:rPr>
          <w:rtl/>
        </w:rPr>
        <w:t>אורלי לוי אבקסיס</w:t>
      </w:r>
      <w:r>
        <w:rPr>
          <w:rtl/>
        </w:rPr>
        <w:tab/>
        <w:t xml:space="preserve">–   </w:t>
      </w:r>
      <w:r>
        <w:rPr>
          <w:rFonts w:hint="cs"/>
          <w:rtl/>
        </w:rPr>
        <w:t>בעד</w:t>
      </w:r>
    </w:p>
    <w:p w:rsidR="00B4539E" w:rsidRDefault="00B4539E" w:rsidP="009635F5">
      <w:pPr>
        <w:rPr>
          <w:rtl/>
        </w:rPr>
      </w:pPr>
      <w:r>
        <w:rPr>
          <w:rtl/>
        </w:rPr>
        <w:t>יריב לוין</w:t>
      </w:r>
      <w:r>
        <w:rPr>
          <w:rtl/>
        </w:rPr>
        <w:tab/>
      </w:r>
      <w:r>
        <w:rPr>
          <w:rtl/>
        </w:rPr>
        <w:tab/>
      </w:r>
      <w:r>
        <w:rPr>
          <w:rtl/>
        </w:rPr>
        <w:tab/>
        <w:t xml:space="preserve">–   </w:t>
      </w:r>
      <w:r>
        <w:rPr>
          <w:rFonts w:hint="cs"/>
          <w:rtl/>
        </w:rPr>
        <w:t>בעד</w:t>
      </w:r>
    </w:p>
    <w:p w:rsidR="00B4539E" w:rsidRDefault="00B4539E" w:rsidP="009635F5">
      <w:pPr>
        <w:rPr>
          <w:rtl/>
        </w:rPr>
      </w:pPr>
      <w:r>
        <w:rPr>
          <w:rtl/>
        </w:rPr>
        <w:t>נעמה לזימי</w:t>
      </w:r>
      <w:r>
        <w:rPr>
          <w:rtl/>
        </w:rPr>
        <w:tab/>
      </w:r>
      <w:r>
        <w:rPr>
          <w:rtl/>
        </w:rPr>
        <w:tab/>
        <w:t xml:space="preserve">–   </w:t>
      </w:r>
      <w:r>
        <w:rPr>
          <w:rFonts w:hint="cs"/>
          <w:rtl/>
        </w:rPr>
        <w:t>נגד</w:t>
      </w:r>
    </w:p>
    <w:p w:rsidR="00B4539E" w:rsidRDefault="00B4539E" w:rsidP="009635F5">
      <w:pPr>
        <w:rPr>
          <w:rtl/>
        </w:rPr>
      </w:pPr>
      <w:r>
        <w:rPr>
          <w:rtl/>
        </w:rPr>
        <w:t>יעקב ליצמן</w:t>
      </w:r>
      <w:r>
        <w:rPr>
          <w:rtl/>
        </w:rPr>
        <w:tab/>
      </w:r>
      <w:r>
        <w:rPr>
          <w:rtl/>
        </w:rPr>
        <w:tab/>
        <w:t xml:space="preserve">–   </w:t>
      </w:r>
      <w:r>
        <w:rPr>
          <w:rFonts w:hint="cs"/>
          <w:rtl/>
        </w:rPr>
        <w:t>אינו נוכח</w:t>
      </w:r>
    </w:p>
    <w:p w:rsidR="00B4539E" w:rsidRDefault="00B4539E" w:rsidP="00E63EE3">
      <w:pPr>
        <w:rPr>
          <w:rtl/>
        </w:rPr>
      </w:pPr>
      <w:bookmarkStart w:id="14004" w:name="_ETM_Q43_742000"/>
      <w:bookmarkStart w:id="14005" w:name="TOR_Q44"/>
      <w:bookmarkEnd w:id="14004"/>
      <w:bookmarkEnd w:id="14005"/>
      <w:r>
        <w:rPr>
          <w:rtl/>
        </w:rPr>
        <w:t>גבי לסקי</w:t>
      </w:r>
      <w:r>
        <w:rPr>
          <w:rtl/>
        </w:rPr>
        <w:tab/>
      </w:r>
      <w:r>
        <w:rPr>
          <w:rtl/>
        </w:rPr>
        <w:tab/>
        <w:t xml:space="preserve">–   </w:t>
      </w:r>
      <w:r>
        <w:rPr>
          <w:rFonts w:hint="cs"/>
          <w:rtl/>
        </w:rPr>
        <w:t>נגד</w:t>
      </w:r>
    </w:p>
    <w:p w:rsidR="00B4539E" w:rsidRDefault="00B4539E" w:rsidP="00E63EE3">
      <w:pPr>
        <w:rPr>
          <w:rtl/>
        </w:rPr>
      </w:pPr>
      <w:r>
        <w:rPr>
          <w:rtl/>
        </w:rPr>
        <w:t>יאיר לפיד</w:t>
      </w:r>
      <w:r>
        <w:rPr>
          <w:rtl/>
        </w:rPr>
        <w:tab/>
      </w:r>
      <w:r>
        <w:rPr>
          <w:rtl/>
        </w:rPr>
        <w:tab/>
        <w:t xml:space="preserve">–   </w:t>
      </w:r>
      <w:r>
        <w:rPr>
          <w:rFonts w:hint="cs"/>
          <w:rtl/>
        </w:rPr>
        <w:t>אינו נוכח</w:t>
      </w:r>
    </w:p>
    <w:p w:rsidR="00B4539E" w:rsidRDefault="00B4539E" w:rsidP="00E63EE3">
      <w:pPr>
        <w:rPr>
          <w:rtl/>
        </w:rPr>
      </w:pPr>
      <w:r>
        <w:rPr>
          <w:rtl/>
        </w:rPr>
        <w:t>לימור מגן תלם</w:t>
      </w:r>
      <w:r>
        <w:rPr>
          <w:rtl/>
        </w:rPr>
        <w:tab/>
      </w:r>
      <w:r>
        <w:rPr>
          <w:rtl/>
        </w:rPr>
        <w:tab/>
        <w:t xml:space="preserve">–   </w:t>
      </w:r>
      <w:r>
        <w:rPr>
          <w:rFonts w:hint="cs"/>
          <w:rtl/>
        </w:rPr>
        <w:t>נגד</w:t>
      </w:r>
    </w:p>
    <w:p w:rsidR="00B4539E" w:rsidRDefault="00B4539E" w:rsidP="00E63EE3">
      <w:pPr>
        <w:rPr>
          <w:rtl/>
        </w:rPr>
      </w:pPr>
      <w:r>
        <w:rPr>
          <w:rtl/>
        </w:rPr>
        <w:t>אמילי חיה מואטי</w:t>
      </w:r>
      <w:r>
        <w:rPr>
          <w:rtl/>
        </w:rPr>
        <w:tab/>
      </w:r>
      <w:r>
        <w:rPr>
          <w:rtl/>
        </w:rPr>
        <w:tab/>
        <w:t xml:space="preserve">–   </w:t>
      </w:r>
      <w:r>
        <w:rPr>
          <w:rFonts w:hint="cs"/>
          <w:rtl/>
        </w:rPr>
        <w:t>נגד</w:t>
      </w:r>
    </w:p>
    <w:p w:rsidR="00B4539E" w:rsidRDefault="00B4539E" w:rsidP="00E63EE3">
      <w:pPr>
        <w:rPr>
          <w:rtl/>
        </w:rPr>
      </w:pPr>
      <w:r>
        <w:rPr>
          <w:rtl/>
        </w:rPr>
        <w:t>פטין מולא</w:t>
      </w:r>
      <w:r>
        <w:rPr>
          <w:rtl/>
        </w:rPr>
        <w:tab/>
      </w:r>
      <w:r>
        <w:rPr>
          <w:rtl/>
        </w:rPr>
        <w:tab/>
        <w:t xml:space="preserve">–   </w:t>
      </w:r>
      <w:r>
        <w:rPr>
          <w:rFonts w:hint="cs"/>
          <w:rtl/>
        </w:rPr>
        <w:t>בעד</w:t>
      </w:r>
    </w:p>
    <w:p w:rsidR="00B4539E" w:rsidRDefault="00B4539E" w:rsidP="00E63EE3">
      <w:pPr>
        <w:rPr>
          <w:rtl/>
        </w:rPr>
      </w:pPr>
      <w:r>
        <w:rPr>
          <w:rtl/>
        </w:rPr>
        <w:t>טטיאנה מזרסקי</w:t>
      </w:r>
      <w:r>
        <w:rPr>
          <w:rtl/>
        </w:rPr>
        <w:tab/>
      </w:r>
      <w:r>
        <w:rPr>
          <w:rtl/>
        </w:rPr>
        <w:tab/>
        <w:t xml:space="preserve">–   </w:t>
      </w:r>
      <w:r>
        <w:rPr>
          <w:rFonts w:hint="cs"/>
          <w:rtl/>
        </w:rPr>
        <w:t>נגד</w:t>
      </w:r>
    </w:p>
    <w:p w:rsidR="00B4539E" w:rsidRDefault="00B4539E" w:rsidP="00E63EE3">
      <w:pPr>
        <w:rPr>
          <w:rtl/>
        </w:rPr>
      </w:pPr>
      <w:r>
        <w:rPr>
          <w:rtl/>
        </w:rPr>
        <w:t>מרב מיכאלי</w:t>
      </w:r>
      <w:r>
        <w:rPr>
          <w:rtl/>
        </w:rPr>
        <w:tab/>
      </w:r>
      <w:r>
        <w:rPr>
          <w:rtl/>
        </w:rPr>
        <w:tab/>
        <w:t xml:space="preserve">–   </w:t>
      </w:r>
      <w:r>
        <w:rPr>
          <w:rFonts w:hint="cs"/>
          <w:rtl/>
        </w:rPr>
        <w:t>אינה נוכחת</w:t>
      </w:r>
    </w:p>
    <w:p w:rsidR="00B4539E" w:rsidRDefault="00B4539E" w:rsidP="00E63EE3">
      <w:pPr>
        <w:rPr>
          <w:rtl/>
        </w:rPr>
      </w:pPr>
      <w:r>
        <w:rPr>
          <w:rtl/>
        </w:rPr>
        <w:t>יוליה מלינובסקי</w:t>
      </w:r>
      <w:r>
        <w:rPr>
          <w:rtl/>
        </w:rPr>
        <w:tab/>
      </w:r>
      <w:r>
        <w:rPr>
          <w:rtl/>
        </w:rPr>
        <w:tab/>
        <w:t xml:space="preserve">–   </w:t>
      </w:r>
      <w:r>
        <w:rPr>
          <w:rFonts w:hint="cs"/>
          <w:rtl/>
        </w:rPr>
        <w:t>נגד</w:t>
      </w:r>
    </w:p>
    <w:p w:rsidR="00B4539E" w:rsidRDefault="00B4539E" w:rsidP="00E63EE3">
      <w:pPr>
        <w:rPr>
          <w:rtl/>
        </w:rPr>
      </w:pPr>
      <w:r>
        <w:rPr>
          <w:rtl/>
        </w:rPr>
        <w:t>מיכאל מלכיאלי</w:t>
      </w:r>
      <w:r>
        <w:rPr>
          <w:rtl/>
        </w:rPr>
        <w:tab/>
      </w:r>
      <w:r>
        <w:rPr>
          <w:rtl/>
        </w:rPr>
        <w:tab/>
        <w:t xml:space="preserve">–   </w:t>
      </w:r>
      <w:r>
        <w:rPr>
          <w:rFonts w:hint="cs"/>
          <w:rtl/>
        </w:rPr>
        <w:t>אינו נוכח</w:t>
      </w:r>
    </w:p>
    <w:p w:rsidR="00B4539E" w:rsidRDefault="00B4539E" w:rsidP="00E63EE3">
      <w:pPr>
        <w:rPr>
          <w:rtl/>
        </w:rPr>
      </w:pPr>
      <w:r>
        <w:rPr>
          <w:rtl/>
        </w:rPr>
        <w:t>אבי מעוז</w:t>
      </w:r>
      <w:r>
        <w:rPr>
          <w:rtl/>
        </w:rPr>
        <w:tab/>
      </w:r>
      <w:r>
        <w:rPr>
          <w:rtl/>
        </w:rPr>
        <w:tab/>
        <w:t xml:space="preserve">–   </w:t>
      </w:r>
      <w:r>
        <w:rPr>
          <w:rFonts w:hint="cs"/>
          <w:rtl/>
        </w:rPr>
        <w:t>בעד</w:t>
      </w:r>
    </w:p>
    <w:p w:rsidR="00B4539E" w:rsidRDefault="00B4539E" w:rsidP="00E63EE3">
      <w:pPr>
        <w:rPr>
          <w:rtl/>
        </w:rPr>
      </w:pPr>
      <w:r>
        <w:rPr>
          <w:rtl/>
        </w:rPr>
        <w:t>אורי מקלב</w:t>
      </w:r>
      <w:r>
        <w:rPr>
          <w:rtl/>
        </w:rPr>
        <w:tab/>
      </w:r>
      <w:r>
        <w:rPr>
          <w:rtl/>
        </w:rPr>
        <w:tab/>
        <w:t xml:space="preserve">–   </w:t>
      </w:r>
      <w:r>
        <w:rPr>
          <w:rFonts w:hint="cs"/>
          <w:rtl/>
        </w:rPr>
        <w:t>אינו נוכח</w:t>
      </w:r>
    </w:p>
    <w:p w:rsidR="00B4539E" w:rsidRDefault="00B4539E" w:rsidP="00E63EE3">
      <w:pPr>
        <w:rPr>
          <w:rtl/>
        </w:rPr>
      </w:pPr>
      <w:r>
        <w:rPr>
          <w:rtl/>
        </w:rPr>
        <w:t>אבתיסאם מראענה</w:t>
      </w:r>
      <w:r>
        <w:rPr>
          <w:rtl/>
        </w:rPr>
        <w:tab/>
        <w:t xml:space="preserve">–   </w:t>
      </w:r>
      <w:r>
        <w:rPr>
          <w:rFonts w:hint="cs"/>
          <w:rtl/>
        </w:rPr>
        <w:t>נגד</w:t>
      </w:r>
    </w:p>
    <w:p w:rsidR="00B4539E" w:rsidRDefault="00B4539E" w:rsidP="00E63EE3">
      <w:pPr>
        <w:rPr>
          <w:rtl/>
        </w:rPr>
      </w:pPr>
      <w:r>
        <w:rPr>
          <w:rtl/>
        </w:rPr>
        <w:t>יעקב מרגי</w:t>
      </w:r>
      <w:r>
        <w:rPr>
          <w:rtl/>
        </w:rPr>
        <w:tab/>
      </w:r>
      <w:r>
        <w:rPr>
          <w:rtl/>
        </w:rPr>
        <w:tab/>
        <w:t xml:space="preserve">–   </w:t>
      </w:r>
      <w:r>
        <w:rPr>
          <w:rFonts w:hint="cs"/>
          <w:rtl/>
        </w:rPr>
        <w:t>בעד</w:t>
      </w:r>
    </w:p>
    <w:p w:rsidR="00B4539E" w:rsidRDefault="00B4539E" w:rsidP="00E63EE3">
      <w:pPr>
        <w:rPr>
          <w:rtl/>
        </w:rPr>
      </w:pPr>
      <w:r>
        <w:rPr>
          <w:rtl/>
        </w:rPr>
        <w:t>מופיד מרעי</w:t>
      </w:r>
      <w:r>
        <w:rPr>
          <w:rtl/>
        </w:rPr>
        <w:tab/>
      </w:r>
      <w:r>
        <w:rPr>
          <w:rtl/>
        </w:rPr>
        <w:tab/>
        <w:t xml:space="preserve">–   </w:t>
      </w:r>
      <w:r>
        <w:rPr>
          <w:rFonts w:hint="cs"/>
          <w:rtl/>
        </w:rPr>
        <w:t>נגד</w:t>
      </w:r>
    </w:p>
    <w:p w:rsidR="00B4539E" w:rsidRDefault="00B4539E" w:rsidP="00E63EE3">
      <w:pPr>
        <w:rPr>
          <w:rtl/>
        </w:rPr>
      </w:pPr>
      <w:r>
        <w:rPr>
          <w:rtl/>
        </w:rPr>
        <w:t>בנימין נתניהו</w:t>
      </w:r>
      <w:r>
        <w:rPr>
          <w:rtl/>
        </w:rPr>
        <w:tab/>
      </w:r>
      <w:r>
        <w:rPr>
          <w:rtl/>
        </w:rPr>
        <w:tab/>
        <w:t xml:space="preserve">–   </w:t>
      </w:r>
      <w:r>
        <w:rPr>
          <w:rFonts w:hint="cs"/>
          <w:rtl/>
        </w:rPr>
        <w:t>בעד</w:t>
      </w:r>
    </w:p>
    <w:p w:rsidR="00B4539E" w:rsidRDefault="00B4539E" w:rsidP="00E63EE3">
      <w:pPr>
        <w:rPr>
          <w:rtl/>
        </w:rPr>
      </w:pPr>
      <w:r>
        <w:rPr>
          <w:rtl/>
        </w:rPr>
        <w:t>יואב סגלוביץ'</w:t>
      </w:r>
      <w:r>
        <w:rPr>
          <w:rtl/>
        </w:rPr>
        <w:tab/>
      </w:r>
      <w:r>
        <w:rPr>
          <w:rtl/>
        </w:rPr>
        <w:tab/>
        <w:t xml:space="preserve">–   </w:t>
      </w:r>
      <w:r>
        <w:rPr>
          <w:rFonts w:hint="cs"/>
          <w:rtl/>
        </w:rPr>
        <w:t>נגד</w:t>
      </w:r>
    </w:p>
    <w:p w:rsidR="00B4539E" w:rsidRDefault="00B4539E" w:rsidP="00E63EE3">
      <w:pPr>
        <w:rPr>
          <w:rtl/>
        </w:rPr>
      </w:pPr>
      <w:r>
        <w:rPr>
          <w:rtl/>
        </w:rPr>
        <w:t>יבגני סובה</w:t>
      </w:r>
      <w:r>
        <w:rPr>
          <w:rtl/>
        </w:rPr>
        <w:tab/>
      </w:r>
      <w:r>
        <w:rPr>
          <w:rtl/>
        </w:rPr>
        <w:tab/>
        <w:t xml:space="preserve">–   </w:t>
      </w:r>
      <w:r>
        <w:rPr>
          <w:rFonts w:hint="cs"/>
          <w:rtl/>
        </w:rPr>
        <w:t>אינו נוכח</w:t>
      </w:r>
    </w:p>
    <w:p w:rsidR="00B4539E" w:rsidRDefault="00B4539E" w:rsidP="00E63EE3">
      <w:pPr>
        <w:rPr>
          <w:rtl/>
        </w:rPr>
      </w:pPr>
      <w:r>
        <w:rPr>
          <w:rtl/>
        </w:rPr>
        <w:t>אופיר סופר</w:t>
      </w:r>
      <w:r>
        <w:rPr>
          <w:rtl/>
        </w:rPr>
        <w:tab/>
      </w:r>
      <w:r>
        <w:rPr>
          <w:rtl/>
        </w:rPr>
        <w:tab/>
        <w:t xml:space="preserve">–   </w:t>
      </w:r>
      <w:r>
        <w:rPr>
          <w:rFonts w:hint="cs"/>
          <w:rtl/>
        </w:rPr>
        <w:t>בעד</w:t>
      </w:r>
    </w:p>
    <w:p w:rsidR="00B4539E" w:rsidRDefault="00B4539E" w:rsidP="00E63EE3">
      <w:pPr>
        <w:rPr>
          <w:rtl/>
        </w:rPr>
      </w:pPr>
      <w:r>
        <w:rPr>
          <w:rtl/>
        </w:rPr>
        <w:t>אורית מלכה סטרוק</w:t>
      </w:r>
      <w:r>
        <w:rPr>
          <w:rtl/>
        </w:rPr>
        <w:tab/>
        <w:t xml:space="preserve">–   </w:t>
      </w:r>
      <w:r>
        <w:rPr>
          <w:rFonts w:hint="cs"/>
          <w:rtl/>
        </w:rPr>
        <w:t>אינה נוכחת</w:t>
      </w:r>
    </w:p>
    <w:p w:rsidR="00B4539E" w:rsidRDefault="00B4539E" w:rsidP="00E63EE3">
      <w:pPr>
        <w:rPr>
          <w:rtl/>
        </w:rPr>
      </w:pPr>
      <w:r>
        <w:rPr>
          <w:rtl/>
        </w:rPr>
        <w:t>עידית סילמן</w:t>
      </w:r>
      <w:r>
        <w:rPr>
          <w:rtl/>
        </w:rPr>
        <w:tab/>
      </w:r>
      <w:r>
        <w:rPr>
          <w:rtl/>
        </w:rPr>
        <w:tab/>
        <w:t xml:space="preserve">–   </w:t>
      </w:r>
      <w:r>
        <w:rPr>
          <w:rFonts w:hint="cs"/>
          <w:rtl/>
        </w:rPr>
        <w:t>נגד</w:t>
      </w:r>
    </w:p>
    <w:p w:rsidR="00B4539E" w:rsidRDefault="00B4539E" w:rsidP="00E63EE3">
      <w:pPr>
        <w:rPr>
          <w:rtl/>
        </w:rPr>
      </w:pPr>
      <w:r>
        <w:rPr>
          <w:rtl/>
        </w:rPr>
        <w:t>עלי סלאלחה</w:t>
      </w:r>
      <w:r>
        <w:rPr>
          <w:rtl/>
        </w:rPr>
        <w:tab/>
      </w:r>
      <w:r>
        <w:rPr>
          <w:rtl/>
        </w:rPr>
        <w:tab/>
        <w:t xml:space="preserve">–   </w:t>
      </w:r>
      <w:r>
        <w:rPr>
          <w:rFonts w:hint="cs"/>
          <w:rtl/>
        </w:rPr>
        <w:t>נגד</w:t>
      </w:r>
    </w:p>
    <w:p w:rsidR="00B4539E" w:rsidRDefault="00B4539E" w:rsidP="00E63EE3">
      <w:pPr>
        <w:rPr>
          <w:rtl/>
        </w:rPr>
      </w:pPr>
      <w:r>
        <w:rPr>
          <w:rtl/>
        </w:rPr>
        <w:t>בצלאל סמוטריץ'</w:t>
      </w:r>
      <w:r>
        <w:rPr>
          <w:rtl/>
        </w:rPr>
        <w:tab/>
      </w:r>
      <w:r>
        <w:rPr>
          <w:rtl/>
        </w:rPr>
        <w:tab/>
        <w:t xml:space="preserve">–   </w:t>
      </w:r>
      <w:r>
        <w:rPr>
          <w:rFonts w:hint="cs"/>
          <w:rtl/>
        </w:rPr>
        <w:t>בעד</w:t>
      </w:r>
    </w:p>
    <w:p w:rsidR="00B4539E" w:rsidRDefault="00B4539E" w:rsidP="00E63EE3">
      <w:pPr>
        <w:rPr>
          <w:rtl/>
        </w:rPr>
      </w:pPr>
      <w:r>
        <w:rPr>
          <w:rtl/>
        </w:rPr>
        <w:t>אוסאמה סעדי</w:t>
      </w:r>
      <w:r>
        <w:rPr>
          <w:rtl/>
        </w:rPr>
        <w:tab/>
      </w:r>
      <w:r>
        <w:rPr>
          <w:rtl/>
        </w:rPr>
        <w:tab/>
        <w:t xml:space="preserve">–   </w:t>
      </w:r>
      <w:r>
        <w:rPr>
          <w:rFonts w:hint="cs"/>
          <w:rtl/>
        </w:rPr>
        <w:t>אינו נוכח</w:t>
      </w:r>
    </w:p>
    <w:p w:rsidR="00B4539E" w:rsidRDefault="00B4539E" w:rsidP="00E63EE3">
      <w:pPr>
        <w:rPr>
          <w:rtl/>
        </w:rPr>
      </w:pPr>
      <w:r>
        <w:rPr>
          <w:rtl/>
        </w:rPr>
        <w:t>מנסור עבאס</w:t>
      </w:r>
      <w:r>
        <w:rPr>
          <w:rtl/>
        </w:rPr>
        <w:tab/>
      </w:r>
      <w:r>
        <w:rPr>
          <w:rtl/>
        </w:rPr>
        <w:tab/>
        <w:t xml:space="preserve">–   </w:t>
      </w:r>
      <w:r>
        <w:rPr>
          <w:rFonts w:hint="cs"/>
          <w:rtl/>
        </w:rPr>
        <w:t>נגד</w:t>
      </w:r>
    </w:p>
    <w:p w:rsidR="00B4539E" w:rsidRDefault="00B4539E" w:rsidP="00E63EE3">
      <w:pPr>
        <w:rPr>
          <w:rtl/>
        </w:rPr>
      </w:pPr>
      <w:r>
        <w:rPr>
          <w:rtl/>
        </w:rPr>
        <w:t>איימן עודה</w:t>
      </w:r>
      <w:r>
        <w:rPr>
          <w:rtl/>
        </w:rPr>
        <w:tab/>
      </w:r>
      <w:r>
        <w:rPr>
          <w:rtl/>
        </w:rPr>
        <w:tab/>
        <w:t xml:space="preserve">–   </w:t>
      </w:r>
      <w:r>
        <w:rPr>
          <w:rFonts w:hint="cs"/>
          <w:rtl/>
        </w:rPr>
        <w:t>אינו נוכח</w:t>
      </w:r>
    </w:p>
    <w:p w:rsidR="00B4539E" w:rsidRDefault="00B4539E" w:rsidP="00E63EE3">
      <w:pPr>
        <w:rPr>
          <w:rtl/>
        </w:rPr>
      </w:pPr>
      <w:r>
        <w:rPr>
          <w:rtl/>
        </w:rPr>
        <w:t>חוה אתי עטייה</w:t>
      </w:r>
      <w:r>
        <w:rPr>
          <w:rtl/>
        </w:rPr>
        <w:tab/>
      </w:r>
      <w:r>
        <w:rPr>
          <w:rtl/>
        </w:rPr>
        <w:tab/>
        <w:t xml:space="preserve">–   </w:t>
      </w:r>
      <w:r>
        <w:rPr>
          <w:rFonts w:hint="cs"/>
          <w:rtl/>
        </w:rPr>
        <w:t>בעד</w:t>
      </w:r>
    </w:p>
    <w:p w:rsidR="00B4539E" w:rsidRDefault="00B4539E" w:rsidP="00E63EE3">
      <w:pPr>
        <w:rPr>
          <w:rtl/>
        </w:rPr>
      </w:pPr>
      <w:r>
        <w:rPr>
          <w:rtl/>
        </w:rPr>
        <w:t>יצחק פינדרוס</w:t>
      </w:r>
      <w:r>
        <w:rPr>
          <w:rtl/>
        </w:rPr>
        <w:tab/>
      </w:r>
      <w:r>
        <w:rPr>
          <w:rtl/>
        </w:rPr>
        <w:tab/>
        <w:t xml:space="preserve">–   </w:t>
      </w:r>
      <w:r>
        <w:rPr>
          <w:rFonts w:hint="cs"/>
          <w:rtl/>
        </w:rPr>
        <w:t>בעד</w:t>
      </w:r>
    </w:p>
    <w:p w:rsidR="00B4539E" w:rsidRDefault="00B4539E" w:rsidP="00E63EE3">
      <w:pPr>
        <w:rPr>
          <w:rtl/>
        </w:rPr>
      </w:pPr>
      <w:r>
        <w:rPr>
          <w:rtl/>
        </w:rPr>
        <w:t>שירלי פינטו קדוש</w:t>
      </w:r>
      <w:r>
        <w:rPr>
          <w:rtl/>
        </w:rPr>
        <w:tab/>
        <w:t xml:space="preserve">–   </w:t>
      </w:r>
      <w:r>
        <w:rPr>
          <w:rFonts w:hint="cs"/>
          <w:rtl/>
        </w:rPr>
        <w:t>נגד</w:t>
      </w:r>
    </w:p>
    <w:p w:rsidR="00B4539E" w:rsidRDefault="00B4539E" w:rsidP="00E63EE3">
      <w:pPr>
        <w:rPr>
          <w:rtl/>
        </w:rPr>
      </w:pPr>
      <w:r>
        <w:rPr>
          <w:rtl/>
        </w:rPr>
        <w:t>מאיר פרוש</w:t>
      </w:r>
      <w:r>
        <w:rPr>
          <w:rtl/>
        </w:rPr>
        <w:tab/>
      </w:r>
      <w:r>
        <w:rPr>
          <w:rtl/>
        </w:rPr>
        <w:tab/>
        <w:t xml:space="preserve">–   </w:t>
      </w:r>
      <w:r>
        <w:rPr>
          <w:rFonts w:hint="cs"/>
          <w:rtl/>
        </w:rPr>
        <w:t>אינו נוכח</w:t>
      </w:r>
    </w:p>
    <w:p w:rsidR="00B4539E" w:rsidRDefault="00B4539E" w:rsidP="00E63EE3">
      <w:pPr>
        <w:rPr>
          <w:rtl/>
        </w:rPr>
      </w:pPr>
      <w:r>
        <w:rPr>
          <w:rtl/>
        </w:rPr>
        <w:t>יסמין פרידמן</w:t>
      </w:r>
      <w:r>
        <w:rPr>
          <w:rtl/>
        </w:rPr>
        <w:tab/>
      </w:r>
      <w:r>
        <w:rPr>
          <w:rtl/>
        </w:rPr>
        <w:tab/>
        <w:t xml:space="preserve">–   </w:t>
      </w:r>
      <w:r>
        <w:rPr>
          <w:rFonts w:hint="cs"/>
          <w:rtl/>
        </w:rPr>
        <w:t>נגד</w:t>
      </w:r>
    </w:p>
    <w:p w:rsidR="00B4539E" w:rsidRDefault="00B4539E" w:rsidP="00E63EE3">
      <w:pPr>
        <w:rPr>
          <w:rtl/>
        </w:rPr>
      </w:pPr>
      <w:r>
        <w:rPr>
          <w:rtl/>
        </w:rPr>
        <w:t>אביר קארה</w:t>
      </w:r>
      <w:r>
        <w:rPr>
          <w:rtl/>
        </w:rPr>
        <w:tab/>
      </w:r>
      <w:r>
        <w:rPr>
          <w:rtl/>
        </w:rPr>
        <w:tab/>
        <w:t xml:space="preserve">–   </w:t>
      </w:r>
      <w:r>
        <w:rPr>
          <w:rFonts w:hint="cs"/>
          <w:rtl/>
        </w:rPr>
        <w:t>נגד</w:t>
      </w:r>
    </w:p>
    <w:p w:rsidR="00B4539E" w:rsidRDefault="00B4539E" w:rsidP="00E63EE3">
      <w:pPr>
        <w:rPr>
          <w:rtl/>
        </w:rPr>
      </w:pPr>
      <w:r>
        <w:rPr>
          <w:rtl/>
        </w:rPr>
        <w:t>אלכס קושניר</w:t>
      </w:r>
      <w:r>
        <w:rPr>
          <w:rtl/>
        </w:rPr>
        <w:tab/>
      </w:r>
      <w:r>
        <w:rPr>
          <w:rtl/>
        </w:rPr>
        <w:tab/>
        <w:t xml:space="preserve">–   </w:t>
      </w:r>
      <w:r>
        <w:rPr>
          <w:rFonts w:hint="cs"/>
          <w:rtl/>
        </w:rPr>
        <w:t>נגד</w:t>
      </w:r>
    </w:p>
    <w:p w:rsidR="00B4539E" w:rsidRDefault="00B4539E" w:rsidP="00E63EE3">
      <w:pPr>
        <w:rPr>
          <w:rtl/>
        </w:rPr>
      </w:pPr>
      <w:r>
        <w:rPr>
          <w:rtl/>
        </w:rPr>
        <w:t>יואב קיש</w:t>
      </w:r>
      <w:r>
        <w:rPr>
          <w:rtl/>
        </w:rPr>
        <w:tab/>
      </w:r>
      <w:r>
        <w:rPr>
          <w:rtl/>
        </w:rPr>
        <w:tab/>
        <w:t xml:space="preserve">–   </w:t>
      </w:r>
      <w:r>
        <w:rPr>
          <w:rFonts w:hint="cs"/>
          <w:rtl/>
        </w:rPr>
        <w:t>בעד</w:t>
      </w:r>
    </w:p>
    <w:p w:rsidR="00B4539E" w:rsidRDefault="00B4539E" w:rsidP="00E63EE3">
      <w:pPr>
        <w:rPr>
          <w:rtl/>
        </w:rPr>
      </w:pPr>
      <w:r>
        <w:rPr>
          <w:rtl/>
        </w:rPr>
        <w:t>גלעד קריב</w:t>
      </w:r>
      <w:r>
        <w:rPr>
          <w:rtl/>
        </w:rPr>
        <w:tab/>
      </w:r>
      <w:r>
        <w:rPr>
          <w:rtl/>
        </w:rPr>
        <w:tab/>
        <w:t xml:space="preserve">–   </w:t>
      </w:r>
      <w:r>
        <w:rPr>
          <w:rFonts w:hint="cs"/>
          <w:rtl/>
        </w:rPr>
        <w:t>נגד</w:t>
      </w:r>
    </w:p>
    <w:p w:rsidR="00B4539E" w:rsidRDefault="00B4539E" w:rsidP="00E63EE3">
      <w:pPr>
        <w:rPr>
          <w:rtl/>
        </w:rPr>
      </w:pPr>
      <w:r>
        <w:rPr>
          <w:rtl/>
        </w:rPr>
        <w:t>שלמה קרעי</w:t>
      </w:r>
      <w:r>
        <w:rPr>
          <w:rtl/>
        </w:rPr>
        <w:tab/>
      </w:r>
      <w:r>
        <w:rPr>
          <w:rtl/>
        </w:rPr>
        <w:tab/>
        <w:t xml:space="preserve">–   </w:t>
      </w:r>
      <w:r>
        <w:rPr>
          <w:rFonts w:hint="cs"/>
          <w:rtl/>
        </w:rPr>
        <w:t>בעד</w:t>
      </w:r>
    </w:p>
    <w:p w:rsidR="00B4539E" w:rsidRDefault="00B4539E" w:rsidP="00E63EE3">
      <w:pPr>
        <w:rPr>
          <w:rtl/>
        </w:rPr>
      </w:pPr>
      <w:r>
        <w:rPr>
          <w:rtl/>
        </w:rPr>
        <w:t>מירי מרים רגב</w:t>
      </w:r>
      <w:r>
        <w:rPr>
          <w:rtl/>
        </w:rPr>
        <w:tab/>
      </w:r>
      <w:r>
        <w:rPr>
          <w:rtl/>
        </w:rPr>
        <w:tab/>
        <w:t xml:space="preserve">–   </w:t>
      </w:r>
      <w:r>
        <w:rPr>
          <w:rFonts w:hint="cs"/>
          <w:rtl/>
        </w:rPr>
        <w:t>בעד</w:t>
      </w:r>
    </w:p>
    <w:p w:rsidR="00B4539E" w:rsidRDefault="00B4539E" w:rsidP="00E63EE3">
      <w:pPr>
        <w:rPr>
          <w:rtl/>
        </w:rPr>
      </w:pPr>
      <w:r>
        <w:rPr>
          <w:rtl/>
        </w:rPr>
        <w:t>מיכל רוזין</w:t>
      </w:r>
      <w:r>
        <w:rPr>
          <w:rtl/>
        </w:rPr>
        <w:tab/>
      </w:r>
      <w:r>
        <w:rPr>
          <w:rtl/>
        </w:rPr>
        <w:tab/>
        <w:t xml:space="preserve">–   </w:t>
      </w:r>
      <w:r>
        <w:rPr>
          <w:rFonts w:hint="cs"/>
          <w:rtl/>
        </w:rPr>
        <w:t>אינה נוכחת</w:t>
      </w:r>
    </w:p>
    <w:p w:rsidR="00B4539E" w:rsidRDefault="00B4539E" w:rsidP="00E63EE3">
      <w:pPr>
        <w:rPr>
          <w:rtl/>
        </w:rPr>
      </w:pPr>
      <w:r>
        <w:rPr>
          <w:rtl/>
        </w:rPr>
        <w:t>שמחה רוטמן</w:t>
      </w:r>
      <w:r>
        <w:rPr>
          <w:rtl/>
        </w:rPr>
        <w:tab/>
      </w:r>
      <w:r>
        <w:rPr>
          <w:rtl/>
        </w:rPr>
        <w:tab/>
        <w:t xml:space="preserve">–   </w:t>
      </w:r>
      <w:r>
        <w:rPr>
          <w:rFonts w:hint="cs"/>
          <w:rtl/>
        </w:rPr>
        <w:t>בעד</w:t>
      </w:r>
    </w:p>
    <w:p w:rsidR="00B4539E" w:rsidRDefault="00B4539E" w:rsidP="00E63EE3">
      <w:pPr>
        <w:rPr>
          <w:rtl/>
        </w:rPr>
      </w:pPr>
      <w:r>
        <w:rPr>
          <w:rtl/>
        </w:rPr>
        <w:t>יעל רון בן משה</w:t>
      </w:r>
      <w:r>
        <w:rPr>
          <w:rtl/>
        </w:rPr>
        <w:tab/>
      </w:r>
      <w:r>
        <w:rPr>
          <w:rtl/>
        </w:rPr>
        <w:tab/>
        <w:t xml:space="preserve">–   </w:t>
      </w:r>
      <w:r>
        <w:rPr>
          <w:rFonts w:hint="cs"/>
          <w:rtl/>
        </w:rPr>
        <w:t>נגד</w:t>
      </w:r>
    </w:p>
    <w:p w:rsidR="00B4539E" w:rsidRDefault="00B4539E" w:rsidP="00E63EE3">
      <w:pPr>
        <w:rPr>
          <w:rtl/>
        </w:rPr>
      </w:pPr>
      <w:r>
        <w:rPr>
          <w:rtl/>
        </w:rPr>
        <w:t>שרון רופא אופיר</w:t>
      </w:r>
      <w:r>
        <w:rPr>
          <w:rtl/>
        </w:rPr>
        <w:tab/>
      </w:r>
      <w:r>
        <w:rPr>
          <w:rtl/>
        </w:rPr>
        <w:tab/>
        <w:t xml:space="preserve">–   </w:t>
      </w:r>
      <w:r>
        <w:rPr>
          <w:rFonts w:hint="cs"/>
          <w:rtl/>
        </w:rPr>
        <w:t>נגד</w:t>
      </w:r>
    </w:p>
    <w:p w:rsidR="00B4539E" w:rsidRDefault="00B4539E" w:rsidP="00E63EE3">
      <w:pPr>
        <w:rPr>
          <w:rtl/>
        </w:rPr>
      </w:pPr>
      <w:r>
        <w:rPr>
          <w:rtl/>
        </w:rPr>
        <w:t>מוסי רז</w:t>
      </w:r>
      <w:r>
        <w:rPr>
          <w:rtl/>
        </w:rPr>
        <w:tab/>
      </w:r>
      <w:r>
        <w:rPr>
          <w:rtl/>
        </w:rPr>
        <w:tab/>
      </w:r>
      <w:r>
        <w:rPr>
          <w:rtl/>
        </w:rPr>
        <w:tab/>
        <w:t xml:space="preserve">–   </w:t>
      </w:r>
      <w:r>
        <w:rPr>
          <w:rFonts w:hint="cs"/>
          <w:rtl/>
        </w:rPr>
        <w:t>נגד</w:t>
      </w:r>
    </w:p>
    <w:p w:rsidR="00B4539E" w:rsidRDefault="00B4539E" w:rsidP="00E63EE3">
      <w:pPr>
        <w:rPr>
          <w:rtl/>
        </w:rPr>
      </w:pPr>
      <w:r>
        <w:rPr>
          <w:rtl/>
        </w:rPr>
        <w:t>אפרת רייטן מרום</w:t>
      </w:r>
      <w:r>
        <w:rPr>
          <w:rtl/>
        </w:rPr>
        <w:tab/>
        <w:t xml:space="preserve">–   </w:t>
      </w:r>
      <w:r>
        <w:rPr>
          <w:rFonts w:hint="cs"/>
          <w:rtl/>
        </w:rPr>
        <w:t>אינה נוכחת</w:t>
      </w:r>
    </w:p>
    <w:p w:rsidR="00B4539E" w:rsidRDefault="00B4539E" w:rsidP="00E63EE3">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4539E" w:rsidRDefault="00B4539E" w:rsidP="00E63EE3">
      <w:pPr>
        <w:rPr>
          <w:rtl/>
        </w:rPr>
      </w:pPr>
      <w:r>
        <w:rPr>
          <w:rtl/>
        </w:rPr>
        <w:t>יפעת שאשא ביטון</w:t>
      </w:r>
      <w:r>
        <w:rPr>
          <w:rtl/>
        </w:rPr>
        <w:tab/>
        <w:t xml:space="preserve">–   </w:t>
      </w:r>
      <w:r>
        <w:rPr>
          <w:rFonts w:hint="cs"/>
          <w:rtl/>
        </w:rPr>
        <w:t>אינה נוכחת</w:t>
      </w:r>
    </w:p>
    <w:p w:rsidR="00B4539E" w:rsidRDefault="00B4539E" w:rsidP="00E63EE3">
      <w:pPr>
        <w:rPr>
          <w:rtl/>
        </w:rPr>
      </w:pPr>
      <w:r>
        <w:rPr>
          <w:rtl/>
        </w:rPr>
        <w:t>אלון שוסטר</w:t>
      </w:r>
      <w:r>
        <w:rPr>
          <w:rtl/>
        </w:rPr>
        <w:tab/>
      </w:r>
      <w:r>
        <w:rPr>
          <w:rtl/>
        </w:rPr>
        <w:tab/>
        <w:t xml:space="preserve">–   </w:t>
      </w:r>
      <w:r>
        <w:rPr>
          <w:rFonts w:hint="cs"/>
          <w:rtl/>
        </w:rPr>
        <w:t>נגד</w:t>
      </w:r>
    </w:p>
    <w:p w:rsidR="00B4539E" w:rsidRDefault="00B4539E" w:rsidP="00E63EE3">
      <w:pPr>
        <w:rPr>
          <w:rtl/>
        </w:rPr>
      </w:pPr>
      <w:r>
        <w:rPr>
          <w:rtl/>
        </w:rPr>
        <w:t>יובל שטייניץ</w:t>
      </w:r>
      <w:r>
        <w:rPr>
          <w:rtl/>
        </w:rPr>
        <w:tab/>
      </w:r>
      <w:r>
        <w:rPr>
          <w:rtl/>
        </w:rPr>
        <w:tab/>
        <w:t xml:space="preserve">–   </w:t>
      </w:r>
      <w:r>
        <w:rPr>
          <w:rFonts w:hint="cs"/>
          <w:rtl/>
        </w:rPr>
        <w:t>בעד</w:t>
      </w:r>
    </w:p>
    <w:p w:rsidR="00B4539E" w:rsidRDefault="00B4539E" w:rsidP="00E63EE3">
      <w:pPr>
        <w:rPr>
          <w:rtl/>
        </w:rPr>
      </w:pPr>
      <w:r>
        <w:rPr>
          <w:rtl/>
        </w:rPr>
        <w:t>קטי קטרין שטרית</w:t>
      </w:r>
      <w:r>
        <w:rPr>
          <w:rtl/>
        </w:rPr>
        <w:tab/>
        <w:t xml:space="preserve">–   </w:t>
      </w:r>
      <w:r>
        <w:rPr>
          <w:rFonts w:hint="cs"/>
          <w:rtl/>
        </w:rPr>
        <w:t>בעד</w:t>
      </w:r>
    </w:p>
    <w:p w:rsidR="00B4539E" w:rsidRDefault="00B4539E" w:rsidP="00E63EE3">
      <w:pPr>
        <w:rPr>
          <w:rtl/>
        </w:rPr>
      </w:pPr>
      <w:r>
        <w:rPr>
          <w:rtl/>
        </w:rPr>
        <w:t>אלעזר שטרן</w:t>
      </w:r>
      <w:r>
        <w:rPr>
          <w:rtl/>
        </w:rPr>
        <w:tab/>
      </w:r>
      <w:r>
        <w:rPr>
          <w:rtl/>
        </w:rPr>
        <w:tab/>
        <w:t xml:space="preserve">–   </w:t>
      </w:r>
      <w:r>
        <w:rPr>
          <w:rFonts w:hint="cs"/>
          <w:rtl/>
        </w:rPr>
        <w:t>נגד</w:t>
      </w:r>
    </w:p>
    <w:p w:rsidR="00B4539E" w:rsidRDefault="00B4539E" w:rsidP="00E63EE3">
      <w:pPr>
        <w:rPr>
          <w:rtl/>
        </w:rPr>
      </w:pPr>
      <w:r>
        <w:rPr>
          <w:rtl/>
        </w:rPr>
        <w:t>יוסף שיין</w:t>
      </w:r>
      <w:r>
        <w:rPr>
          <w:rtl/>
        </w:rPr>
        <w:tab/>
      </w:r>
      <w:r>
        <w:rPr>
          <w:rtl/>
        </w:rPr>
        <w:tab/>
        <w:t xml:space="preserve">–   </w:t>
      </w:r>
      <w:r>
        <w:rPr>
          <w:rFonts w:hint="cs"/>
          <w:rtl/>
        </w:rPr>
        <w:t>נגד</w:t>
      </w:r>
    </w:p>
    <w:p w:rsidR="00B4539E" w:rsidRDefault="00B4539E" w:rsidP="00E63EE3">
      <w:pPr>
        <w:rPr>
          <w:rtl/>
        </w:rPr>
      </w:pPr>
      <w:r>
        <w:rPr>
          <w:rtl/>
        </w:rPr>
        <w:t>עמיחי שיקלי</w:t>
      </w:r>
      <w:r>
        <w:rPr>
          <w:rtl/>
        </w:rPr>
        <w:tab/>
      </w:r>
      <w:r>
        <w:rPr>
          <w:rtl/>
        </w:rPr>
        <w:tab/>
        <w:t xml:space="preserve">–   </w:t>
      </w:r>
      <w:r>
        <w:rPr>
          <w:rFonts w:hint="cs"/>
          <w:rtl/>
        </w:rPr>
        <w:t>אינו נוכח</w:t>
      </w:r>
    </w:p>
    <w:p w:rsidR="00B4539E" w:rsidRDefault="00B4539E" w:rsidP="00E63EE3">
      <w:pPr>
        <w:rPr>
          <w:rtl/>
        </w:rPr>
      </w:pPr>
      <w:r>
        <w:rPr>
          <w:rtl/>
        </w:rPr>
        <w:t>מיכל שיר סגמן</w:t>
      </w:r>
      <w:r>
        <w:rPr>
          <w:rtl/>
        </w:rPr>
        <w:tab/>
      </w:r>
      <w:r>
        <w:rPr>
          <w:rtl/>
        </w:rPr>
        <w:tab/>
        <w:t xml:space="preserve">–   </w:t>
      </w:r>
      <w:r>
        <w:rPr>
          <w:rFonts w:hint="cs"/>
          <w:rtl/>
        </w:rPr>
        <w:t>נגד</w:t>
      </w:r>
    </w:p>
    <w:p w:rsidR="00B4539E" w:rsidRDefault="00B4539E" w:rsidP="00E63EE3">
      <w:pPr>
        <w:rPr>
          <w:rtl/>
        </w:rPr>
      </w:pPr>
      <w:r>
        <w:rPr>
          <w:rtl/>
        </w:rPr>
        <w:t>רם שפע</w:t>
      </w:r>
      <w:r>
        <w:rPr>
          <w:rtl/>
        </w:rPr>
        <w:tab/>
      </w:r>
      <w:r>
        <w:rPr>
          <w:rtl/>
        </w:rPr>
        <w:tab/>
      </w:r>
      <w:r>
        <w:rPr>
          <w:rtl/>
        </w:rPr>
        <w:tab/>
        <w:t xml:space="preserve">–   </w:t>
      </w:r>
      <w:r>
        <w:rPr>
          <w:rFonts w:hint="cs"/>
          <w:rtl/>
        </w:rPr>
        <w:t>נגד</w:t>
      </w:r>
    </w:p>
    <w:p w:rsidR="00B4539E" w:rsidRDefault="00B4539E" w:rsidP="00E63EE3">
      <w:pPr>
        <w:rPr>
          <w:rtl/>
        </w:rPr>
      </w:pPr>
      <w:r>
        <w:rPr>
          <w:rtl/>
        </w:rPr>
        <w:t>נירה שפק</w:t>
      </w:r>
      <w:r>
        <w:rPr>
          <w:rtl/>
        </w:rPr>
        <w:tab/>
      </w:r>
      <w:r>
        <w:rPr>
          <w:rtl/>
        </w:rPr>
        <w:tab/>
        <w:t xml:space="preserve">–   </w:t>
      </w:r>
      <w:r>
        <w:rPr>
          <w:rFonts w:hint="cs"/>
          <w:rtl/>
        </w:rPr>
        <w:t>נגד</w:t>
      </w:r>
    </w:p>
    <w:p w:rsidR="00B4539E" w:rsidRDefault="00B4539E" w:rsidP="00E63EE3">
      <w:pPr>
        <w:rPr>
          <w:rtl/>
        </w:rPr>
      </w:pPr>
      <w:r>
        <w:rPr>
          <w:rtl/>
        </w:rPr>
        <w:t>עאידה תומא סלימאן</w:t>
      </w:r>
      <w:r>
        <w:rPr>
          <w:rtl/>
        </w:rPr>
        <w:tab/>
        <w:t xml:space="preserve">–   </w:t>
      </w:r>
      <w:r>
        <w:rPr>
          <w:rFonts w:hint="cs"/>
          <w:rtl/>
        </w:rPr>
        <w:t>בעד</w:t>
      </w:r>
    </w:p>
    <w:p w:rsidR="00B4539E" w:rsidRDefault="00B4539E" w:rsidP="00E63EE3">
      <w:pPr>
        <w:rPr>
          <w:rtl/>
        </w:rPr>
      </w:pPr>
    </w:p>
    <w:p w:rsidR="00B4539E" w:rsidRDefault="00B4539E" w:rsidP="00E63EE3">
      <w:pPr>
        <w:pStyle w:val="af6"/>
        <w:keepNext/>
        <w:rPr>
          <w:rtl/>
        </w:rPr>
      </w:pPr>
      <w:r w:rsidRPr="00515AC8">
        <w:rPr>
          <w:rStyle w:val="TagStyle"/>
          <w:rtl/>
        </w:rPr>
        <w:t xml:space="preserve"> &lt;&lt; יור &gt;&gt; </w:t>
      </w:r>
      <w:r>
        <w:rPr>
          <w:rtl/>
        </w:rPr>
        <w:t>היו"ר יעקב מרגי:</w:t>
      </w:r>
      <w:r w:rsidRPr="00515AC8">
        <w:rPr>
          <w:rStyle w:val="TagStyle"/>
          <w:rtl/>
        </w:rPr>
        <w:t xml:space="preserve"> &lt;&lt; יור &gt;&gt;</w:t>
      </w:r>
      <w:r>
        <w:rPr>
          <w:rtl/>
        </w:rPr>
        <w:t xml:space="preserve">   </w:t>
      </w:r>
    </w:p>
    <w:p w:rsidR="00B4539E" w:rsidRDefault="00B4539E" w:rsidP="00165764">
      <w:pPr>
        <w:rPr>
          <w:rtl/>
          <w:lang w:eastAsia="he-IL"/>
        </w:rPr>
      </w:pPr>
    </w:p>
    <w:p w:rsidR="00B4539E" w:rsidRPr="00515AC8" w:rsidRDefault="00B4539E" w:rsidP="00E63EE3">
      <w:pPr>
        <w:rPr>
          <w:rtl/>
          <w:lang w:eastAsia="he-IL"/>
        </w:rPr>
      </w:pPr>
      <w:bookmarkStart w:id="14006" w:name="_ETM_Q44_390656"/>
      <w:bookmarkEnd w:id="14006"/>
      <w:r>
        <w:rPr>
          <w:rFonts w:hint="cs"/>
          <w:rtl/>
          <w:lang w:eastAsia="he-IL"/>
        </w:rPr>
        <w:t>נא לקרוא בשמות חברי כנסת שלא הצביעו, שלא נכחו באולם.</w:t>
      </w:r>
    </w:p>
    <w:p w:rsidR="00B4539E" w:rsidRDefault="00B4539E" w:rsidP="00165764">
      <w:pPr>
        <w:rPr>
          <w:rtl/>
          <w:lang w:eastAsia="he-IL"/>
        </w:rPr>
      </w:pPr>
    </w:p>
    <w:p w:rsidR="00B4539E" w:rsidRDefault="00B4539E" w:rsidP="00E63EE3">
      <w:pPr>
        <w:pStyle w:val="af5"/>
        <w:rPr>
          <w:rtl/>
        </w:rPr>
      </w:pPr>
      <w:r w:rsidRPr="001F21DD">
        <w:rPr>
          <w:rStyle w:val="TagStyle"/>
          <w:rtl/>
        </w:rPr>
        <w:t xml:space="preserve"> &lt;&lt; קריאה &gt;&gt;</w:t>
      </w:r>
      <w:r w:rsidRPr="00515AC8">
        <w:rPr>
          <w:rStyle w:val="TagStyle"/>
          <w:rtl/>
        </w:rPr>
        <w:t xml:space="preserve"> </w:t>
      </w:r>
      <w:r>
        <w:rPr>
          <w:rtl/>
        </w:rPr>
        <w:t>סגנית מזכירת הכנסת אלינור ימין:</w:t>
      </w:r>
      <w:r w:rsidRPr="00515AC8">
        <w:rPr>
          <w:rStyle w:val="TagStyle"/>
          <w:rtl/>
        </w:rPr>
        <w:t xml:space="preserve"> </w:t>
      </w:r>
      <w:r w:rsidRPr="001F21DD">
        <w:rPr>
          <w:rStyle w:val="TagStyle"/>
          <w:rtl/>
        </w:rPr>
        <w:t xml:space="preserve">&lt;&lt; קריאה &gt;&gt; </w:t>
      </w:r>
      <w:r>
        <w:rPr>
          <w:rtl/>
        </w:rPr>
        <w:t xml:space="preserve">   </w:t>
      </w:r>
    </w:p>
    <w:p w:rsidR="00B4539E" w:rsidRDefault="00B4539E" w:rsidP="00E63EE3">
      <w:pPr>
        <w:ind w:firstLine="0"/>
        <w:rPr>
          <w:rtl/>
          <w:lang w:eastAsia="he-IL"/>
        </w:rPr>
      </w:pPr>
      <w:r>
        <w:rPr>
          <w:rFonts w:hint="cs"/>
          <w:rtl/>
          <w:lang w:eastAsia="he-IL"/>
        </w:rPr>
        <w:t>(קוראת בשמות חברי הכנסת)</w:t>
      </w:r>
    </w:p>
    <w:p w:rsidR="00B4539E" w:rsidRPr="00515AC8" w:rsidRDefault="00B4539E" w:rsidP="00E63EE3">
      <w:pPr>
        <w:rPr>
          <w:rtl/>
          <w:lang w:eastAsia="he-IL"/>
        </w:rPr>
      </w:pPr>
    </w:p>
    <w:p w:rsidR="00B4539E" w:rsidRDefault="00B4539E" w:rsidP="00E63EE3">
      <w:pPr>
        <w:rPr>
          <w:rtl/>
        </w:rPr>
      </w:pPr>
      <w:r>
        <w:rPr>
          <w:rtl/>
        </w:rPr>
        <w:t>אמיר אוחנה</w:t>
      </w:r>
      <w:r>
        <w:rPr>
          <w:rtl/>
        </w:rPr>
        <w:tab/>
      </w:r>
      <w:r>
        <w:rPr>
          <w:rtl/>
        </w:rPr>
        <w:tab/>
        <w:t xml:space="preserve">–   </w:t>
      </w:r>
      <w:r>
        <w:rPr>
          <w:rFonts w:hint="cs"/>
          <w:rtl/>
        </w:rPr>
        <w:t>אינו נוכח</w:t>
      </w:r>
    </w:p>
    <w:p w:rsidR="00B4539E" w:rsidRDefault="00B4539E" w:rsidP="00E63EE3">
      <w:pPr>
        <w:rPr>
          <w:rtl/>
        </w:rPr>
      </w:pPr>
      <w:r>
        <w:rPr>
          <w:rtl/>
        </w:rPr>
        <w:t>ישראל אייכלר</w:t>
      </w:r>
      <w:r>
        <w:rPr>
          <w:rtl/>
        </w:rPr>
        <w:tab/>
      </w:r>
      <w:r>
        <w:rPr>
          <w:rtl/>
        </w:rPr>
        <w:tab/>
        <w:t xml:space="preserve">–   </w:t>
      </w:r>
      <w:r>
        <w:rPr>
          <w:rFonts w:hint="cs"/>
          <w:rtl/>
        </w:rPr>
        <w:t>אינו נוכח</w:t>
      </w:r>
    </w:p>
    <w:p w:rsidR="00B4539E" w:rsidRDefault="00B4539E" w:rsidP="00E63EE3">
      <w:pPr>
        <w:rPr>
          <w:rtl/>
        </w:rPr>
      </w:pPr>
      <w:r>
        <w:rPr>
          <w:rtl/>
        </w:rPr>
        <w:t>דוד אמסלם</w:t>
      </w:r>
      <w:r>
        <w:rPr>
          <w:rtl/>
        </w:rPr>
        <w:tab/>
      </w:r>
      <w:r>
        <w:rPr>
          <w:rtl/>
        </w:rPr>
        <w:tab/>
        <w:t xml:space="preserve">–   </w:t>
      </w:r>
      <w:r>
        <w:rPr>
          <w:rFonts w:hint="cs"/>
          <w:rtl/>
        </w:rPr>
        <w:t>אינו נוכח</w:t>
      </w:r>
    </w:p>
    <w:p w:rsidR="00B4539E" w:rsidRDefault="00B4539E" w:rsidP="00E63EE3">
      <w:pPr>
        <w:rPr>
          <w:rtl/>
        </w:rPr>
      </w:pPr>
      <w:r>
        <w:rPr>
          <w:rtl/>
        </w:rPr>
        <w:t>משה ארבל</w:t>
      </w:r>
      <w:r>
        <w:rPr>
          <w:rtl/>
        </w:rPr>
        <w:tab/>
      </w:r>
      <w:r>
        <w:rPr>
          <w:rtl/>
        </w:rPr>
        <w:tab/>
        <w:t xml:space="preserve">–   </w:t>
      </w:r>
      <w:r>
        <w:rPr>
          <w:rFonts w:hint="cs"/>
          <w:rtl/>
        </w:rPr>
        <w:t>אינו נוכח</w:t>
      </w:r>
    </w:p>
    <w:p w:rsidR="00B4539E" w:rsidRDefault="00B4539E" w:rsidP="00E63EE3">
      <w:pPr>
        <w:rPr>
          <w:rtl/>
        </w:rPr>
      </w:pPr>
      <w:r>
        <w:rPr>
          <w:rtl/>
        </w:rPr>
        <w:t>מיכאל מרדכי ביטון</w:t>
      </w:r>
      <w:r>
        <w:rPr>
          <w:rtl/>
        </w:rPr>
        <w:tab/>
        <w:t xml:space="preserve">–   </w:t>
      </w:r>
      <w:r>
        <w:rPr>
          <w:rFonts w:hint="cs"/>
          <w:rtl/>
        </w:rPr>
        <w:t>אינו נוכח</w:t>
      </w:r>
    </w:p>
    <w:p w:rsidR="00B4539E" w:rsidRDefault="00B4539E" w:rsidP="00E63EE3">
      <w:pPr>
        <w:rPr>
          <w:rtl/>
        </w:rPr>
      </w:pPr>
      <w:r>
        <w:rPr>
          <w:rtl/>
        </w:rPr>
        <w:t>איתמר בן גביר</w:t>
      </w:r>
      <w:r>
        <w:rPr>
          <w:rtl/>
        </w:rPr>
        <w:tab/>
      </w:r>
      <w:r>
        <w:rPr>
          <w:rtl/>
        </w:rPr>
        <w:tab/>
        <w:t xml:space="preserve">–   </w:t>
      </w:r>
      <w:r>
        <w:rPr>
          <w:rFonts w:hint="cs"/>
          <w:rtl/>
        </w:rPr>
        <w:t>אינו נוכח</w:t>
      </w:r>
    </w:p>
    <w:p w:rsidR="00B4539E" w:rsidRDefault="00B4539E" w:rsidP="00E63EE3">
      <w:pPr>
        <w:rPr>
          <w:rtl/>
        </w:rPr>
      </w:pPr>
      <w:r>
        <w:rPr>
          <w:rtl/>
        </w:rPr>
        <w:t>אלינה ברדץ' יאלוב</w:t>
      </w:r>
      <w:r>
        <w:rPr>
          <w:rtl/>
        </w:rPr>
        <w:tab/>
        <w:t xml:space="preserve">–   </w:t>
      </w:r>
      <w:r>
        <w:rPr>
          <w:rFonts w:hint="cs"/>
          <w:rtl/>
        </w:rPr>
        <w:t>נגד</w:t>
      </w:r>
    </w:p>
    <w:p w:rsidR="00B4539E" w:rsidRDefault="00B4539E" w:rsidP="00E63EE3">
      <w:pPr>
        <w:rPr>
          <w:rtl/>
        </w:rPr>
      </w:pPr>
      <w:r>
        <w:rPr>
          <w:rtl/>
        </w:rPr>
        <w:t>איתן גינזבורג</w:t>
      </w:r>
      <w:r>
        <w:rPr>
          <w:rtl/>
        </w:rPr>
        <w:tab/>
      </w:r>
      <w:r>
        <w:rPr>
          <w:rtl/>
        </w:rPr>
        <w:tab/>
        <w:t xml:space="preserve">–   </w:t>
      </w:r>
      <w:r>
        <w:rPr>
          <w:rFonts w:hint="cs"/>
          <w:rtl/>
        </w:rPr>
        <w:t>אינו נוכח</w:t>
      </w:r>
    </w:p>
    <w:p w:rsidR="00B4539E" w:rsidRDefault="00B4539E" w:rsidP="00E63EE3">
      <w:pPr>
        <w:rPr>
          <w:rtl/>
        </w:rPr>
      </w:pPr>
      <w:r>
        <w:rPr>
          <w:rtl/>
        </w:rPr>
        <w:t>גילה גמליאל</w:t>
      </w:r>
      <w:r>
        <w:rPr>
          <w:rtl/>
        </w:rPr>
        <w:tab/>
      </w:r>
      <w:r>
        <w:rPr>
          <w:rtl/>
        </w:rPr>
        <w:tab/>
        <w:t xml:space="preserve">–   </w:t>
      </w:r>
      <w:r>
        <w:rPr>
          <w:rFonts w:hint="cs"/>
          <w:rtl/>
        </w:rPr>
        <w:t>בעד</w:t>
      </w:r>
    </w:p>
    <w:p w:rsidR="00B4539E" w:rsidRDefault="00B4539E" w:rsidP="00E63EE3">
      <w:pPr>
        <w:rPr>
          <w:rtl/>
        </w:rPr>
      </w:pPr>
      <w:r>
        <w:rPr>
          <w:rtl/>
        </w:rPr>
        <w:t>בנימין גנץ</w:t>
      </w:r>
      <w:r>
        <w:rPr>
          <w:rtl/>
        </w:rPr>
        <w:tab/>
      </w:r>
      <w:r>
        <w:rPr>
          <w:rtl/>
        </w:rPr>
        <w:tab/>
        <w:t xml:space="preserve">–   </w:t>
      </w:r>
      <w:r>
        <w:rPr>
          <w:rFonts w:hint="cs"/>
          <w:rtl/>
        </w:rPr>
        <w:t>אינו נוכח</w:t>
      </w:r>
    </w:p>
    <w:p w:rsidR="00B4539E" w:rsidRDefault="00B4539E" w:rsidP="00E63EE3">
      <w:pPr>
        <w:rPr>
          <w:rtl/>
        </w:rPr>
      </w:pPr>
      <w:r>
        <w:rPr>
          <w:rtl/>
        </w:rPr>
        <w:t>מיכל וולדיגר</w:t>
      </w:r>
      <w:r>
        <w:rPr>
          <w:rtl/>
        </w:rPr>
        <w:tab/>
      </w:r>
      <w:r>
        <w:rPr>
          <w:rtl/>
        </w:rPr>
        <w:tab/>
        <w:t xml:space="preserve">–   </w:t>
      </w:r>
      <w:r>
        <w:rPr>
          <w:rFonts w:hint="cs"/>
          <w:rtl/>
        </w:rPr>
        <w:t>בעד</w:t>
      </w:r>
    </w:p>
    <w:p w:rsidR="00B4539E" w:rsidRDefault="00B4539E" w:rsidP="00E63EE3">
      <w:pPr>
        <w:rPr>
          <w:rtl/>
        </w:rPr>
      </w:pPr>
      <w:r>
        <w:rPr>
          <w:rtl/>
        </w:rPr>
        <w:t>רות וסרמן לנדה</w:t>
      </w:r>
      <w:r>
        <w:rPr>
          <w:rtl/>
        </w:rPr>
        <w:tab/>
      </w:r>
      <w:r>
        <w:rPr>
          <w:rtl/>
        </w:rPr>
        <w:tab/>
        <w:t xml:space="preserve">–   </w:t>
      </w:r>
      <w:r>
        <w:rPr>
          <w:rFonts w:hint="cs"/>
          <w:rtl/>
        </w:rPr>
        <w:t>נגד</w:t>
      </w:r>
    </w:p>
    <w:p w:rsidR="00B4539E" w:rsidRDefault="00B4539E" w:rsidP="00E63EE3">
      <w:pPr>
        <w:rPr>
          <w:rtl/>
        </w:rPr>
      </w:pPr>
      <w:r>
        <w:rPr>
          <w:rtl/>
        </w:rPr>
        <w:t>אימאן ח'טיב יאסין</w:t>
      </w:r>
      <w:r>
        <w:rPr>
          <w:rtl/>
        </w:rPr>
        <w:tab/>
        <w:t xml:space="preserve">–   </w:t>
      </w:r>
      <w:r>
        <w:rPr>
          <w:rFonts w:hint="cs"/>
          <w:rtl/>
        </w:rPr>
        <w:t>אינה נוכחת</w:t>
      </w:r>
    </w:p>
    <w:p w:rsidR="00B4539E" w:rsidRDefault="00B4539E" w:rsidP="00E63EE3">
      <w:pPr>
        <w:rPr>
          <w:rtl/>
        </w:rPr>
      </w:pPr>
      <w:r>
        <w:rPr>
          <w:rtl/>
        </w:rPr>
        <w:t>אחמד טיבי</w:t>
      </w:r>
      <w:r>
        <w:rPr>
          <w:rtl/>
        </w:rPr>
        <w:tab/>
      </w:r>
      <w:r>
        <w:rPr>
          <w:rtl/>
        </w:rPr>
        <w:tab/>
        <w:t xml:space="preserve">–   </w:t>
      </w:r>
      <w:r>
        <w:rPr>
          <w:rFonts w:hint="cs"/>
          <w:rtl/>
        </w:rPr>
        <w:t xml:space="preserve">אינו </w:t>
      </w:r>
      <w:bookmarkStart w:id="14007" w:name="_ETM_Q44_449003"/>
      <w:bookmarkEnd w:id="14007"/>
      <w:r>
        <w:rPr>
          <w:rFonts w:hint="cs"/>
          <w:rtl/>
        </w:rPr>
        <w:t>נוכח</w:t>
      </w:r>
    </w:p>
    <w:p w:rsidR="00B4539E" w:rsidRDefault="00B4539E" w:rsidP="00E63EE3">
      <w:pPr>
        <w:rPr>
          <w:rtl/>
        </w:rPr>
      </w:pPr>
      <w:r>
        <w:rPr>
          <w:rtl/>
        </w:rPr>
        <w:t>מאיר כהן</w:t>
      </w:r>
      <w:r>
        <w:rPr>
          <w:rtl/>
        </w:rPr>
        <w:tab/>
      </w:r>
      <w:r>
        <w:rPr>
          <w:rtl/>
        </w:rPr>
        <w:tab/>
        <w:t xml:space="preserve">–   </w:t>
      </w:r>
      <w:r>
        <w:rPr>
          <w:rFonts w:hint="cs"/>
          <w:rtl/>
        </w:rPr>
        <w:t>אינו נוכח</w:t>
      </w:r>
    </w:p>
    <w:p w:rsidR="00B4539E" w:rsidRDefault="00B4539E" w:rsidP="00516D07">
      <w:pPr>
        <w:rPr>
          <w:rtl/>
        </w:rPr>
      </w:pPr>
      <w:r>
        <w:rPr>
          <w:rtl/>
        </w:rPr>
        <w:t>מיקי לוי</w:t>
      </w:r>
      <w:r>
        <w:rPr>
          <w:rtl/>
        </w:rPr>
        <w:tab/>
      </w:r>
      <w:r>
        <w:rPr>
          <w:rtl/>
        </w:rPr>
        <w:tab/>
      </w:r>
      <w:r>
        <w:rPr>
          <w:rtl/>
        </w:rPr>
        <w:tab/>
      </w:r>
      <w:r>
        <w:rPr>
          <w:rFonts w:hint="cs"/>
          <w:rtl/>
        </w:rPr>
        <w:t xml:space="preserve">– </w:t>
      </w:r>
      <w:r>
        <w:rPr>
          <w:rtl/>
        </w:rPr>
        <w:t xml:space="preserve">  </w:t>
      </w:r>
      <w:r>
        <w:rPr>
          <w:rFonts w:hint="cs"/>
          <w:rtl/>
        </w:rPr>
        <w:t>נגד</w:t>
      </w:r>
      <w:r>
        <w:rPr>
          <w:rtl/>
        </w:rPr>
        <w:t xml:space="preserve"> </w:t>
      </w:r>
    </w:p>
    <w:p w:rsidR="00B4539E" w:rsidRDefault="00B4539E" w:rsidP="00E63EE3">
      <w:pPr>
        <w:rPr>
          <w:rtl/>
        </w:rPr>
      </w:pPr>
      <w:r>
        <w:rPr>
          <w:rtl/>
        </w:rPr>
        <w:t>יעקב ליצמן</w:t>
      </w:r>
      <w:r>
        <w:rPr>
          <w:rtl/>
        </w:rPr>
        <w:tab/>
      </w:r>
      <w:r>
        <w:rPr>
          <w:rtl/>
        </w:rPr>
        <w:tab/>
        <w:t xml:space="preserve">–   </w:t>
      </w:r>
      <w:r>
        <w:rPr>
          <w:rFonts w:hint="cs"/>
          <w:rtl/>
        </w:rPr>
        <w:t>אינו נוכח</w:t>
      </w:r>
    </w:p>
    <w:p w:rsidR="00B4539E" w:rsidRDefault="00B4539E" w:rsidP="00E63EE3">
      <w:pPr>
        <w:rPr>
          <w:rtl/>
        </w:rPr>
      </w:pPr>
      <w:r>
        <w:rPr>
          <w:rtl/>
        </w:rPr>
        <w:t>יאיר לפיד</w:t>
      </w:r>
      <w:r>
        <w:rPr>
          <w:rtl/>
        </w:rPr>
        <w:tab/>
      </w:r>
      <w:r>
        <w:rPr>
          <w:rtl/>
        </w:rPr>
        <w:tab/>
        <w:t xml:space="preserve">–   </w:t>
      </w:r>
      <w:r>
        <w:rPr>
          <w:rFonts w:hint="cs"/>
          <w:rtl/>
        </w:rPr>
        <w:t>אינו נוכח</w:t>
      </w:r>
    </w:p>
    <w:p w:rsidR="00B4539E" w:rsidRDefault="00B4539E" w:rsidP="00E63EE3">
      <w:pPr>
        <w:rPr>
          <w:rtl/>
        </w:rPr>
      </w:pPr>
      <w:r>
        <w:rPr>
          <w:rtl/>
        </w:rPr>
        <w:t>מרב מיכאלי</w:t>
      </w:r>
      <w:r>
        <w:rPr>
          <w:rtl/>
        </w:rPr>
        <w:tab/>
      </w:r>
      <w:r>
        <w:rPr>
          <w:rtl/>
        </w:rPr>
        <w:tab/>
        <w:t xml:space="preserve">–   </w:t>
      </w:r>
      <w:r>
        <w:rPr>
          <w:rFonts w:hint="cs"/>
          <w:rtl/>
        </w:rPr>
        <w:t>אינה נוכחת</w:t>
      </w:r>
    </w:p>
    <w:p w:rsidR="00B4539E" w:rsidRDefault="00B4539E" w:rsidP="00E63EE3">
      <w:pPr>
        <w:rPr>
          <w:rtl/>
        </w:rPr>
      </w:pPr>
      <w:r>
        <w:rPr>
          <w:rtl/>
        </w:rPr>
        <w:t>מיכאל מלכיאלי</w:t>
      </w:r>
      <w:r>
        <w:rPr>
          <w:rtl/>
        </w:rPr>
        <w:tab/>
      </w:r>
      <w:r>
        <w:rPr>
          <w:rtl/>
        </w:rPr>
        <w:tab/>
        <w:t xml:space="preserve">–   </w:t>
      </w:r>
      <w:r>
        <w:rPr>
          <w:rFonts w:hint="cs"/>
          <w:rtl/>
        </w:rPr>
        <w:t>אינו נוכח</w:t>
      </w:r>
    </w:p>
    <w:p w:rsidR="00B4539E" w:rsidRDefault="00B4539E" w:rsidP="00E63EE3">
      <w:pPr>
        <w:rPr>
          <w:rtl/>
        </w:rPr>
      </w:pPr>
      <w:r>
        <w:rPr>
          <w:rtl/>
        </w:rPr>
        <w:t>אורי מקלב</w:t>
      </w:r>
      <w:r>
        <w:rPr>
          <w:rtl/>
        </w:rPr>
        <w:tab/>
      </w:r>
      <w:r>
        <w:rPr>
          <w:rtl/>
        </w:rPr>
        <w:tab/>
        <w:t xml:space="preserve">–   </w:t>
      </w:r>
      <w:r>
        <w:rPr>
          <w:rFonts w:hint="cs"/>
          <w:rtl/>
        </w:rPr>
        <w:t>בעד</w:t>
      </w:r>
    </w:p>
    <w:p w:rsidR="00B4539E" w:rsidRDefault="00B4539E" w:rsidP="00E63EE3">
      <w:pPr>
        <w:rPr>
          <w:rtl/>
        </w:rPr>
      </w:pPr>
      <w:r>
        <w:rPr>
          <w:rtl/>
        </w:rPr>
        <w:t>יבגני סובה</w:t>
      </w:r>
      <w:r>
        <w:rPr>
          <w:rtl/>
        </w:rPr>
        <w:tab/>
      </w:r>
      <w:r>
        <w:rPr>
          <w:rtl/>
        </w:rPr>
        <w:tab/>
        <w:t xml:space="preserve">–   </w:t>
      </w:r>
      <w:r>
        <w:rPr>
          <w:rFonts w:hint="cs"/>
          <w:rtl/>
        </w:rPr>
        <w:t>אינו נוכח</w:t>
      </w:r>
    </w:p>
    <w:p w:rsidR="00B4539E" w:rsidRDefault="00B4539E" w:rsidP="00E63EE3">
      <w:pPr>
        <w:rPr>
          <w:rtl/>
        </w:rPr>
      </w:pPr>
      <w:r>
        <w:rPr>
          <w:rtl/>
        </w:rPr>
        <w:t>אורית מלכה סטרוק</w:t>
      </w:r>
      <w:r>
        <w:rPr>
          <w:rtl/>
        </w:rPr>
        <w:tab/>
        <w:t xml:space="preserve">–   </w:t>
      </w:r>
      <w:r>
        <w:rPr>
          <w:rFonts w:hint="cs"/>
          <w:rtl/>
        </w:rPr>
        <w:t>אינה נוכחת</w:t>
      </w:r>
    </w:p>
    <w:p w:rsidR="00B4539E" w:rsidRDefault="00B4539E" w:rsidP="00E63EE3">
      <w:pPr>
        <w:rPr>
          <w:rtl/>
        </w:rPr>
      </w:pPr>
      <w:r>
        <w:rPr>
          <w:rtl/>
        </w:rPr>
        <w:t>אוסאמה סעדי</w:t>
      </w:r>
      <w:r>
        <w:rPr>
          <w:rtl/>
        </w:rPr>
        <w:tab/>
      </w:r>
      <w:r>
        <w:rPr>
          <w:rtl/>
        </w:rPr>
        <w:tab/>
        <w:t xml:space="preserve">–   </w:t>
      </w:r>
      <w:r>
        <w:rPr>
          <w:rFonts w:hint="cs"/>
          <w:rtl/>
        </w:rPr>
        <w:t>אינו נוכח</w:t>
      </w:r>
    </w:p>
    <w:p w:rsidR="00B4539E" w:rsidRDefault="00B4539E" w:rsidP="00E63EE3">
      <w:pPr>
        <w:rPr>
          <w:rtl/>
        </w:rPr>
      </w:pPr>
      <w:r>
        <w:rPr>
          <w:rtl/>
        </w:rPr>
        <w:t>איימן עודה</w:t>
      </w:r>
      <w:r>
        <w:rPr>
          <w:rtl/>
        </w:rPr>
        <w:tab/>
      </w:r>
      <w:r>
        <w:rPr>
          <w:rtl/>
        </w:rPr>
        <w:tab/>
        <w:t xml:space="preserve">–   </w:t>
      </w:r>
      <w:r>
        <w:rPr>
          <w:rFonts w:hint="cs"/>
          <w:rtl/>
        </w:rPr>
        <w:t>אינו נוכח</w:t>
      </w:r>
    </w:p>
    <w:p w:rsidR="00B4539E" w:rsidRDefault="00B4539E" w:rsidP="00E1733B">
      <w:pPr>
        <w:rPr>
          <w:rtl/>
        </w:rPr>
      </w:pPr>
      <w:r>
        <w:rPr>
          <w:rtl/>
        </w:rPr>
        <w:t>מאיר פרוש</w:t>
      </w:r>
      <w:r>
        <w:rPr>
          <w:rtl/>
        </w:rPr>
        <w:tab/>
      </w:r>
      <w:r>
        <w:rPr>
          <w:rtl/>
        </w:rPr>
        <w:tab/>
      </w:r>
      <w:r w:rsidR="00E1733B">
        <w:rPr>
          <w:rFonts w:hint="cs"/>
          <w:rtl/>
        </w:rPr>
        <w:t xml:space="preserve">– </w:t>
      </w:r>
      <w:r>
        <w:rPr>
          <w:rtl/>
        </w:rPr>
        <w:t xml:space="preserve">  </w:t>
      </w:r>
      <w:r>
        <w:rPr>
          <w:rFonts w:hint="cs"/>
          <w:rtl/>
        </w:rPr>
        <w:t>אינו נוכח</w:t>
      </w:r>
      <w:r>
        <w:rPr>
          <w:rtl/>
        </w:rPr>
        <w:t xml:space="preserve"> </w:t>
      </w:r>
    </w:p>
    <w:p w:rsidR="00B4539E" w:rsidRDefault="00B4539E" w:rsidP="00E1733B">
      <w:pPr>
        <w:rPr>
          <w:rtl/>
        </w:rPr>
      </w:pPr>
      <w:r>
        <w:rPr>
          <w:rtl/>
        </w:rPr>
        <w:t>מיכל רוזין</w:t>
      </w:r>
      <w:r>
        <w:rPr>
          <w:rtl/>
        </w:rPr>
        <w:tab/>
      </w:r>
      <w:r>
        <w:rPr>
          <w:rtl/>
        </w:rPr>
        <w:tab/>
      </w:r>
      <w:r w:rsidR="00E1733B">
        <w:rPr>
          <w:rFonts w:hint="cs"/>
          <w:rtl/>
        </w:rPr>
        <w:t xml:space="preserve">– </w:t>
      </w:r>
      <w:r>
        <w:rPr>
          <w:rtl/>
        </w:rPr>
        <w:t xml:space="preserve">  </w:t>
      </w:r>
      <w:r>
        <w:rPr>
          <w:rFonts w:hint="cs"/>
          <w:rtl/>
        </w:rPr>
        <w:t>אינה נוכחת</w:t>
      </w:r>
      <w:r>
        <w:rPr>
          <w:rtl/>
        </w:rPr>
        <w:t xml:space="preserve"> </w:t>
      </w:r>
    </w:p>
    <w:p w:rsidR="00B4539E" w:rsidRDefault="00B4539E" w:rsidP="00E63EE3">
      <w:pPr>
        <w:rPr>
          <w:rtl/>
        </w:rPr>
      </w:pPr>
      <w:r>
        <w:rPr>
          <w:rtl/>
        </w:rPr>
        <w:t>אפרת רייטן מרום</w:t>
      </w:r>
      <w:r>
        <w:rPr>
          <w:rtl/>
        </w:rPr>
        <w:tab/>
        <w:t xml:space="preserve">–   </w:t>
      </w:r>
      <w:r>
        <w:rPr>
          <w:rFonts w:hint="cs"/>
          <w:rtl/>
        </w:rPr>
        <w:t>נגד</w:t>
      </w:r>
    </w:p>
    <w:p w:rsidR="00B4539E" w:rsidRDefault="00B4539E" w:rsidP="00E63EE3">
      <w:pPr>
        <w:rPr>
          <w:rtl/>
        </w:rPr>
      </w:pPr>
      <w:r>
        <w:rPr>
          <w:rtl/>
        </w:rPr>
        <w:t>יפעת שאשא ביטון</w:t>
      </w:r>
      <w:r>
        <w:rPr>
          <w:rtl/>
        </w:rPr>
        <w:tab/>
        <w:t xml:space="preserve">–   </w:t>
      </w:r>
      <w:r>
        <w:rPr>
          <w:rFonts w:hint="cs"/>
          <w:rtl/>
        </w:rPr>
        <w:t>אינה נוכחת</w:t>
      </w:r>
    </w:p>
    <w:p w:rsidR="00B4539E" w:rsidRDefault="00B4539E" w:rsidP="00E63EE3">
      <w:pPr>
        <w:rPr>
          <w:rtl/>
        </w:rPr>
      </w:pPr>
      <w:r>
        <w:rPr>
          <w:rtl/>
        </w:rPr>
        <w:t>עמיחי שיקלי</w:t>
      </w:r>
      <w:r>
        <w:rPr>
          <w:rtl/>
        </w:rPr>
        <w:tab/>
      </w:r>
      <w:r>
        <w:rPr>
          <w:rtl/>
        </w:rPr>
        <w:tab/>
        <w:t xml:space="preserve">–   </w:t>
      </w:r>
      <w:r>
        <w:rPr>
          <w:rFonts w:hint="cs"/>
          <w:rtl/>
        </w:rPr>
        <w:t>אינו נוכח</w:t>
      </w:r>
    </w:p>
    <w:p w:rsidR="00B4539E" w:rsidRDefault="00B4539E" w:rsidP="00E63EE3">
      <w:pPr>
        <w:rPr>
          <w:rtl/>
          <w:lang w:eastAsia="he-IL"/>
        </w:rPr>
      </w:pPr>
    </w:p>
    <w:p w:rsidR="00B4539E" w:rsidRDefault="00B4539E" w:rsidP="00E63EE3">
      <w:pPr>
        <w:pStyle w:val="af6"/>
        <w:keepNext/>
        <w:rPr>
          <w:rtl/>
        </w:rPr>
      </w:pPr>
      <w:bookmarkStart w:id="14008" w:name="ET_yor_6170_2"/>
      <w:r w:rsidRPr="00A2331D">
        <w:rPr>
          <w:rStyle w:val="TagStyle"/>
          <w:rtl/>
        </w:rPr>
        <w:t xml:space="preserve"> &lt;&lt; יור &gt;&gt; </w:t>
      </w:r>
      <w:r>
        <w:rPr>
          <w:rtl/>
        </w:rPr>
        <w:t>היו"ר יעקב מרגי:</w:t>
      </w:r>
      <w:r w:rsidRPr="00A2331D">
        <w:rPr>
          <w:rStyle w:val="TagStyle"/>
          <w:rtl/>
        </w:rPr>
        <w:t xml:space="preserve"> &lt;&lt; יור &gt;&gt;</w:t>
      </w:r>
      <w:r>
        <w:rPr>
          <w:rtl/>
        </w:rPr>
        <w:t xml:space="preserve">   </w:t>
      </w:r>
      <w:bookmarkEnd w:id="14008"/>
    </w:p>
    <w:p w:rsidR="00B4539E" w:rsidRDefault="00B4539E" w:rsidP="00165764">
      <w:pPr>
        <w:rPr>
          <w:rtl/>
          <w:lang w:eastAsia="he-IL"/>
        </w:rPr>
      </w:pPr>
    </w:p>
    <w:p w:rsidR="00B4539E" w:rsidRDefault="00B4539E" w:rsidP="00E63EE3">
      <w:pPr>
        <w:rPr>
          <w:rtl/>
          <w:lang w:eastAsia="he-IL"/>
        </w:rPr>
      </w:pPr>
      <w:r>
        <w:rPr>
          <w:rFonts w:hint="cs"/>
          <w:rtl/>
          <w:lang w:eastAsia="he-IL"/>
        </w:rPr>
        <w:t>יש מי מחברי הכנסת שלא הצביע ורוצה להצביע?</w:t>
      </w:r>
    </w:p>
    <w:p w:rsidR="00B4539E" w:rsidRDefault="00B4539E" w:rsidP="00E63EE3">
      <w:pPr>
        <w:rPr>
          <w:rtl/>
          <w:lang w:eastAsia="he-IL"/>
        </w:rPr>
      </w:pPr>
    </w:p>
    <w:p w:rsidR="00B4539E" w:rsidRDefault="00B4539E" w:rsidP="00E63EE3">
      <w:pPr>
        <w:pStyle w:val="af5"/>
        <w:rPr>
          <w:rtl/>
        </w:rPr>
      </w:pPr>
      <w:r w:rsidRPr="001F21DD">
        <w:rPr>
          <w:rStyle w:val="TagStyle"/>
          <w:rtl/>
        </w:rPr>
        <w:t xml:space="preserve"> &lt;&lt; קריאה &gt;&gt;</w:t>
      </w:r>
      <w:r w:rsidRPr="00515AC8">
        <w:rPr>
          <w:rStyle w:val="TagStyle"/>
          <w:rtl/>
        </w:rPr>
        <w:t xml:space="preserve"> </w:t>
      </w:r>
      <w:r>
        <w:rPr>
          <w:rtl/>
        </w:rPr>
        <w:t>סגנית מזכירת הכנסת אלינור ימין:</w:t>
      </w:r>
      <w:r w:rsidRPr="00515AC8">
        <w:rPr>
          <w:rStyle w:val="TagStyle"/>
          <w:rtl/>
        </w:rPr>
        <w:t xml:space="preserve"> </w:t>
      </w:r>
      <w:r w:rsidRPr="001F21DD">
        <w:rPr>
          <w:rStyle w:val="TagStyle"/>
          <w:rtl/>
        </w:rPr>
        <w:t xml:space="preserve">&lt;&lt; קריאה &gt;&gt; </w:t>
      </w:r>
      <w:r>
        <w:rPr>
          <w:rtl/>
        </w:rPr>
        <w:t xml:space="preserve">   </w:t>
      </w:r>
    </w:p>
    <w:p w:rsidR="00B4539E" w:rsidRDefault="00B4539E" w:rsidP="00E63EE3">
      <w:pPr>
        <w:ind w:firstLine="0"/>
        <w:rPr>
          <w:rtl/>
          <w:lang w:eastAsia="he-IL"/>
        </w:rPr>
      </w:pPr>
      <w:r>
        <w:rPr>
          <w:rFonts w:hint="cs"/>
          <w:rtl/>
          <w:lang w:eastAsia="he-IL"/>
        </w:rPr>
        <w:t>(קוראת בשם חבר הכנסת)</w:t>
      </w:r>
    </w:p>
    <w:p w:rsidR="00B4539E" w:rsidRDefault="00B4539E" w:rsidP="00E63EE3">
      <w:pPr>
        <w:rPr>
          <w:rtl/>
          <w:lang w:eastAsia="he-IL"/>
        </w:rPr>
      </w:pPr>
    </w:p>
    <w:p w:rsidR="00B4539E" w:rsidRDefault="00B4539E" w:rsidP="00E63EE3">
      <w:pPr>
        <w:rPr>
          <w:rtl/>
        </w:rPr>
      </w:pPr>
      <w:r>
        <w:rPr>
          <w:rFonts w:hint="cs"/>
          <w:rtl/>
        </w:rPr>
        <w:t>איתמר בן גביר</w:t>
      </w:r>
      <w:r>
        <w:rPr>
          <w:rtl/>
        </w:rPr>
        <w:tab/>
      </w:r>
      <w:r>
        <w:rPr>
          <w:rtl/>
        </w:rPr>
        <w:tab/>
        <w:t xml:space="preserve">–   </w:t>
      </w:r>
      <w:r>
        <w:rPr>
          <w:rFonts w:hint="cs"/>
          <w:rtl/>
        </w:rPr>
        <w:t>בעד</w:t>
      </w:r>
    </w:p>
    <w:p w:rsidR="00B4539E" w:rsidRDefault="00B4539E" w:rsidP="00E63EE3">
      <w:pPr>
        <w:rPr>
          <w:rtl/>
          <w:lang w:eastAsia="he-IL"/>
        </w:rPr>
      </w:pPr>
    </w:p>
    <w:p w:rsidR="00B4539E" w:rsidRDefault="00B4539E" w:rsidP="00E63EE3">
      <w:pPr>
        <w:pStyle w:val="af6"/>
        <w:keepNext/>
        <w:rPr>
          <w:rtl/>
        </w:rPr>
      </w:pPr>
      <w:r w:rsidRPr="00A2331D">
        <w:rPr>
          <w:rStyle w:val="TagStyle"/>
          <w:rtl/>
        </w:rPr>
        <w:t xml:space="preserve"> &lt;&lt; יור &gt;&gt; </w:t>
      </w:r>
      <w:r>
        <w:rPr>
          <w:rtl/>
        </w:rPr>
        <w:t>היו"ר יעקב מרגי:</w:t>
      </w:r>
      <w:r w:rsidRPr="00A2331D">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תמה ההצבעה. בעד הצעת החוק הצביעו 47 חברי כנסת, נגדה הצביעו 51 חברי </w:t>
      </w:r>
      <w:bookmarkStart w:id="14009" w:name="_ETM_Q44_616224"/>
      <w:bookmarkEnd w:id="14009"/>
      <w:r>
        <w:rPr>
          <w:rFonts w:hint="cs"/>
          <w:rtl/>
          <w:lang w:eastAsia="he-IL"/>
        </w:rPr>
        <w:t xml:space="preserve">כנסת. אי לכך אני מודיע שהצעת החוק לא עברה. </w:t>
      </w:r>
      <w:bookmarkStart w:id="14010" w:name="_ETM_Q44_622523"/>
      <w:bookmarkEnd w:id="14010"/>
    </w:p>
    <w:p w:rsidR="00B4539E" w:rsidRDefault="00B4539E" w:rsidP="00E63EE3">
      <w:pPr>
        <w:rPr>
          <w:rtl/>
          <w:lang w:eastAsia="he-IL"/>
        </w:rPr>
      </w:pPr>
    </w:p>
    <w:p w:rsidR="00B4539E" w:rsidRDefault="00B4539E" w:rsidP="00E63EE3">
      <w:pPr>
        <w:rPr>
          <w:rtl/>
          <w:lang w:eastAsia="he-IL"/>
        </w:rPr>
      </w:pPr>
    </w:p>
    <w:p w:rsidR="00B4539E" w:rsidRDefault="00B4539E" w:rsidP="00E63EE3">
      <w:pPr>
        <w:pStyle w:val="a6"/>
        <w:rPr>
          <w:rtl/>
          <w:lang w:eastAsia="he-IL"/>
        </w:rPr>
      </w:pPr>
      <w:bookmarkStart w:id="14011" w:name="ET_subject_הודעה_אישית_של_חבר_הכנס_10"/>
      <w:r w:rsidRPr="00661CCC">
        <w:rPr>
          <w:rStyle w:val="TagStyle"/>
          <w:rtl/>
        </w:rPr>
        <w:t xml:space="preserve"> &lt;&lt; נושא &gt;&gt; </w:t>
      </w:r>
      <w:bookmarkStart w:id="14012" w:name="_Toc84500447"/>
      <w:r>
        <w:rPr>
          <w:rtl/>
          <w:lang w:eastAsia="he-IL"/>
        </w:rPr>
        <w:t>הודעה אישית של חבר הכנסת מוסי רז</w:t>
      </w:r>
      <w:bookmarkEnd w:id="14012"/>
      <w:r w:rsidRPr="00661CCC">
        <w:rPr>
          <w:rStyle w:val="TagStyle"/>
          <w:rtl/>
        </w:rPr>
        <w:t xml:space="preserve"> &lt;&lt; נושא &gt;&gt;</w:t>
      </w:r>
      <w:r>
        <w:rPr>
          <w:rtl/>
          <w:lang w:eastAsia="he-IL"/>
        </w:rPr>
        <w:t xml:space="preserve">  </w:t>
      </w:r>
    </w:p>
    <w:bookmarkEnd w:id="14011"/>
    <w:p w:rsidR="00B4539E" w:rsidRDefault="00B4539E" w:rsidP="00E63EE3">
      <w:pPr>
        <w:rPr>
          <w:rtl/>
          <w:lang w:eastAsia="he-IL"/>
        </w:rPr>
      </w:pPr>
      <w:r>
        <w:rPr>
          <w:rtl/>
          <w:lang w:eastAsia="he-IL"/>
        </w:rPr>
        <w:t xml:space="preserve"> </w:t>
      </w:r>
    </w:p>
    <w:p w:rsidR="00B4539E" w:rsidRDefault="00B4539E" w:rsidP="00E63EE3">
      <w:pPr>
        <w:pStyle w:val="af6"/>
        <w:keepNext/>
        <w:rPr>
          <w:rtl/>
        </w:rPr>
      </w:pPr>
      <w:r w:rsidRPr="00A2331D">
        <w:rPr>
          <w:rStyle w:val="TagStyle"/>
          <w:rtl/>
        </w:rPr>
        <w:t xml:space="preserve">&lt;&lt; יור &gt;&gt; </w:t>
      </w:r>
      <w:r>
        <w:rPr>
          <w:rtl/>
        </w:rPr>
        <w:t>היו"ר יעקב מרגי:</w:t>
      </w:r>
      <w:r w:rsidRPr="00A2331D">
        <w:rPr>
          <w:rStyle w:val="TagStyle"/>
          <w:rtl/>
        </w:rPr>
        <w:t xml:space="preserve"> &lt;&lt; יור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חברי הכנסת מיכל רוזין </w:t>
      </w:r>
      <w:proofErr w:type="spellStart"/>
      <w:r>
        <w:rPr>
          <w:rFonts w:hint="cs"/>
          <w:rtl/>
          <w:lang w:eastAsia="he-IL"/>
        </w:rPr>
        <w:t>ומוסי</w:t>
      </w:r>
      <w:proofErr w:type="spellEnd"/>
      <w:r>
        <w:rPr>
          <w:rFonts w:hint="cs"/>
          <w:rtl/>
          <w:lang w:eastAsia="he-IL"/>
        </w:rPr>
        <w:t xml:space="preserve"> רז הגישו בקשה להודעה אישית בעקבות אזכור של </w:t>
      </w:r>
      <w:bookmarkStart w:id="14013" w:name="_ETM_Q44_631301"/>
      <w:bookmarkEnd w:id="14013"/>
      <w:r>
        <w:rPr>
          <w:rFonts w:hint="cs"/>
          <w:rtl/>
          <w:lang w:eastAsia="he-IL"/>
        </w:rPr>
        <w:t xml:space="preserve">חבר הכנסת יריב לוין. אני מאשר לאחד מכם לדבר, אם אתם חפצים בכך. בבקשה, עד חמש דקות לרשותך, אדוני. </w:t>
      </w:r>
    </w:p>
    <w:p w:rsidR="00B4539E" w:rsidRDefault="00B4539E" w:rsidP="00E63EE3">
      <w:pPr>
        <w:rPr>
          <w:rtl/>
          <w:lang w:eastAsia="he-IL"/>
        </w:rPr>
      </w:pPr>
    </w:p>
    <w:p w:rsidR="00B4539E" w:rsidRDefault="00B4539E" w:rsidP="00E63EE3">
      <w:pPr>
        <w:pStyle w:val="a4"/>
        <w:keepNext/>
        <w:rPr>
          <w:rtl/>
        </w:rPr>
      </w:pPr>
      <w:bookmarkStart w:id="14014" w:name="ET_speaker_5694_4"/>
      <w:r w:rsidRPr="00095EF4">
        <w:rPr>
          <w:rStyle w:val="TagStyle"/>
          <w:rtl/>
        </w:rPr>
        <w:t xml:space="preserve"> &lt;&lt; דובר &gt;&gt; </w:t>
      </w:r>
      <w:bookmarkStart w:id="14015" w:name="_Toc84500448"/>
      <w:r>
        <w:rPr>
          <w:rtl/>
        </w:rPr>
        <w:t>מוסי רז (מרצ):</w:t>
      </w:r>
      <w:bookmarkEnd w:id="14015"/>
      <w:r w:rsidRPr="00095EF4">
        <w:rPr>
          <w:rStyle w:val="TagStyle"/>
          <w:rtl/>
        </w:rPr>
        <w:t xml:space="preserve"> &lt;&lt; דובר &gt;&gt;</w:t>
      </w:r>
      <w:r>
        <w:rPr>
          <w:rtl/>
        </w:rPr>
        <w:t xml:space="preserve">   </w:t>
      </w:r>
      <w:bookmarkEnd w:id="14014"/>
    </w:p>
    <w:p w:rsidR="00B4539E" w:rsidRDefault="00B4539E" w:rsidP="00165764">
      <w:pPr>
        <w:rPr>
          <w:rtl/>
          <w:lang w:eastAsia="he-IL"/>
        </w:rPr>
      </w:pPr>
    </w:p>
    <w:p w:rsidR="00B4539E" w:rsidRDefault="00B4539E" w:rsidP="00E1733B">
      <w:pPr>
        <w:rPr>
          <w:rtl/>
          <w:lang w:eastAsia="he-IL"/>
        </w:rPr>
      </w:pPr>
      <w:r>
        <w:rPr>
          <w:rFonts w:hint="cs"/>
          <w:rtl/>
          <w:lang w:eastAsia="he-IL"/>
        </w:rPr>
        <w:t xml:space="preserve">אדוני היושב-ראש, </w:t>
      </w:r>
      <w:bookmarkStart w:id="14016" w:name="_ETM_Q44_667047"/>
      <w:bookmarkEnd w:id="14016"/>
      <w:r>
        <w:rPr>
          <w:rFonts w:hint="cs"/>
          <w:rtl/>
          <w:lang w:eastAsia="he-IL"/>
        </w:rPr>
        <w:t xml:space="preserve">חברות וחברי הכנסת, הצעתו של חבר הכנסת לוין היא הצעה </w:t>
      </w:r>
      <w:bookmarkStart w:id="14017" w:name="_ETM_Q44_672190"/>
      <w:bookmarkEnd w:id="14017"/>
      <w:r>
        <w:rPr>
          <w:rFonts w:hint="cs"/>
          <w:rtl/>
          <w:lang w:eastAsia="he-IL"/>
        </w:rPr>
        <w:t xml:space="preserve">טובה. אני תומך בה, למרות שהצבעתי נגדה, </w:t>
      </w:r>
      <w:bookmarkStart w:id="14018" w:name="_ETM_Q44_676409"/>
      <w:bookmarkEnd w:id="14018"/>
      <w:r>
        <w:rPr>
          <w:rFonts w:hint="cs"/>
          <w:rtl/>
          <w:lang w:eastAsia="he-IL"/>
        </w:rPr>
        <w:t xml:space="preserve">בדיוק </w:t>
      </w:r>
      <w:r w:rsidR="00165764">
        <w:rPr>
          <w:rFonts w:hint="cs"/>
          <w:rtl/>
          <w:lang w:eastAsia="he-IL"/>
        </w:rPr>
        <w:t>– –</w:t>
      </w:r>
    </w:p>
    <w:p w:rsidR="00B4539E" w:rsidRDefault="00B4539E" w:rsidP="00E63EE3">
      <w:pPr>
        <w:rPr>
          <w:rtl/>
          <w:lang w:eastAsia="he-IL"/>
        </w:rPr>
      </w:pPr>
      <w:bookmarkStart w:id="14019" w:name="_ETM_Q44_676490"/>
      <w:bookmarkEnd w:id="14019"/>
    </w:p>
    <w:p w:rsidR="00B4539E" w:rsidRDefault="00B4539E" w:rsidP="00E63EE3">
      <w:pPr>
        <w:pStyle w:val="af5"/>
        <w:keepNext/>
        <w:rPr>
          <w:rtl/>
        </w:rPr>
      </w:pPr>
      <w:bookmarkStart w:id="14020" w:name="ET_interruption_4643_10"/>
      <w:r w:rsidRPr="00824AD2">
        <w:rPr>
          <w:rStyle w:val="TagStyle"/>
          <w:rtl/>
        </w:rPr>
        <w:t xml:space="preserve"> &lt;&lt; קריאה &gt;&gt; </w:t>
      </w:r>
      <w:r>
        <w:rPr>
          <w:rtl/>
        </w:rPr>
        <w:t>חיים כץ (הליכוד):</w:t>
      </w:r>
      <w:r w:rsidRPr="00824AD2">
        <w:rPr>
          <w:rStyle w:val="TagStyle"/>
          <w:rtl/>
        </w:rPr>
        <w:t xml:space="preserve"> &lt;&lt; קריאה &gt;&gt;</w:t>
      </w:r>
      <w:r>
        <w:rPr>
          <w:rtl/>
        </w:rPr>
        <w:t xml:space="preserve">   </w:t>
      </w:r>
      <w:bookmarkEnd w:id="14020"/>
    </w:p>
    <w:p w:rsidR="00B4539E" w:rsidRDefault="00B4539E" w:rsidP="00165764">
      <w:pPr>
        <w:rPr>
          <w:rtl/>
          <w:lang w:eastAsia="he-IL"/>
        </w:rPr>
      </w:pPr>
    </w:p>
    <w:p w:rsidR="00B4539E" w:rsidRDefault="00165764" w:rsidP="00E63EE3">
      <w:pPr>
        <w:rPr>
          <w:rtl/>
          <w:lang w:eastAsia="he-IL"/>
        </w:rPr>
      </w:pPr>
      <w:bookmarkStart w:id="14021" w:name="_ETM_Q44_674828"/>
      <w:bookmarkEnd w:id="14021"/>
      <w:r>
        <w:rPr>
          <w:rFonts w:hint="cs"/>
          <w:rtl/>
          <w:lang w:eastAsia="he-IL"/>
        </w:rPr>
        <w:t>– – –</w:t>
      </w:r>
      <w:r w:rsidR="00B4539E">
        <w:rPr>
          <w:rFonts w:hint="cs"/>
          <w:rtl/>
          <w:lang w:eastAsia="he-IL"/>
        </w:rPr>
        <w:t xml:space="preserve"> </w:t>
      </w:r>
      <w:bookmarkStart w:id="14022" w:name="_ETM_Q44_676278"/>
      <w:bookmarkEnd w:id="14022"/>
      <w:r w:rsidR="00B4539E">
        <w:rPr>
          <w:rFonts w:hint="cs"/>
          <w:rtl/>
          <w:lang w:eastAsia="he-IL"/>
        </w:rPr>
        <w:t xml:space="preserve">אתה עושה צחוק </w:t>
      </w:r>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4023" w:name="ET_speakercontinue_5694_5"/>
      <w:r w:rsidRPr="009F423D">
        <w:rPr>
          <w:rStyle w:val="TagStyle"/>
          <w:rtl/>
        </w:rPr>
        <w:t xml:space="preserve"> &lt;&lt; דובר_המשך &gt;&gt; </w:t>
      </w:r>
      <w:r>
        <w:rPr>
          <w:rtl/>
        </w:rPr>
        <w:t>מוסי רז (מרצ):</w:t>
      </w:r>
      <w:r w:rsidRPr="009F423D">
        <w:rPr>
          <w:rStyle w:val="TagStyle"/>
          <w:rtl/>
        </w:rPr>
        <w:t xml:space="preserve"> &lt;&lt; דובר_המשך &gt;&gt;</w:t>
      </w:r>
      <w:r>
        <w:rPr>
          <w:rtl/>
        </w:rPr>
        <w:t xml:space="preserve">   </w:t>
      </w:r>
      <w:bookmarkEnd w:id="14023"/>
    </w:p>
    <w:p w:rsidR="00B4539E" w:rsidRDefault="00B4539E" w:rsidP="00165764">
      <w:pPr>
        <w:rPr>
          <w:rtl/>
          <w:lang w:eastAsia="he-IL"/>
        </w:rPr>
      </w:pPr>
    </w:p>
    <w:p w:rsidR="00B4539E" w:rsidRDefault="00165764" w:rsidP="00E63EE3">
      <w:r>
        <w:rPr>
          <w:rFonts w:hint="cs"/>
          <w:rtl/>
          <w:lang w:eastAsia="he-IL"/>
        </w:rPr>
        <w:t>– –</w:t>
      </w:r>
      <w:r w:rsidR="00E1733B">
        <w:rPr>
          <w:rFonts w:hint="cs"/>
          <w:rtl/>
          <w:lang w:eastAsia="he-IL"/>
        </w:rPr>
        <w:t xml:space="preserve"> </w:t>
      </w:r>
      <w:r w:rsidR="00B4539E">
        <w:rPr>
          <w:rFonts w:hint="cs"/>
          <w:rtl/>
          <w:lang w:eastAsia="he-IL"/>
        </w:rPr>
        <w:t xml:space="preserve">בדיוק </w:t>
      </w:r>
      <w:bookmarkStart w:id="14024" w:name="_ETM_Q44_677947"/>
      <w:bookmarkEnd w:id="14024"/>
      <w:r w:rsidR="00B4539E">
        <w:rPr>
          <w:rFonts w:hint="cs"/>
          <w:rtl/>
          <w:lang w:eastAsia="he-IL"/>
        </w:rPr>
        <w:t xml:space="preserve">כפי שעשה חבר הכנסת לוין בפעמים הקודמות. אני ביקשתי לדבר </w:t>
      </w:r>
      <w:bookmarkStart w:id="14025" w:name="_ETM_Q44_684370"/>
      <w:bookmarkEnd w:id="14025"/>
      <w:r w:rsidR="00B4539E">
        <w:rPr>
          <w:rFonts w:hint="cs"/>
          <w:rtl/>
          <w:lang w:eastAsia="he-IL"/>
        </w:rPr>
        <w:t xml:space="preserve">קודם לכן, כשהזכרת אותנו, חבר הכנסת לוין, משום שגם לנו </w:t>
      </w:r>
      <w:bookmarkStart w:id="14026" w:name="_ETM_Q44_690617"/>
      <w:bookmarkEnd w:id="14026"/>
      <w:r w:rsidR="00B4539E">
        <w:rPr>
          <w:rFonts w:hint="cs"/>
          <w:rtl/>
          <w:lang w:eastAsia="he-IL"/>
        </w:rPr>
        <w:t xml:space="preserve">יש </w:t>
      </w:r>
      <w:r w:rsidR="00B4539E">
        <w:rPr>
          <w:rFonts w:hint="eastAsia"/>
          <w:rtl/>
          <w:lang w:eastAsia="he-IL"/>
        </w:rPr>
        <w:t xml:space="preserve">– </w:t>
      </w:r>
      <w:r w:rsidR="00B4539E">
        <w:rPr>
          <w:rFonts w:hint="cs"/>
          <w:rtl/>
          <w:lang w:eastAsia="he-IL"/>
        </w:rPr>
        <w:t xml:space="preserve">בדיוק כפי שאמרת </w:t>
      </w:r>
      <w:r w:rsidR="00B4539E">
        <w:rPr>
          <w:rFonts w:hint="eastAsia"/>
          <w:rtl/>
          <w:lang w:eastAsia="he-IL"/>
        </w:rPr>
        <w:t xml:space="preserve">– </w:t>
      </w:r>
      <w:r w:rsidR="00B4539E">
        <w:rPr>
          <w:rFonts w:hint="cs"/>
          <w:rtl/>
          <w:lang w:eastAsia="he-IL"/>
        </w:rPr>
        <w:t xml:space="preserve">הצעות חוק דומות, אולי אפילו זהות; יש הצעה של סיעת מרצ, יש כאן הצעות של סיעות אחרות. השפה הערבית במדינת ישראל צריכה להיות משודרגת, צריכה להיות במעמד של שפה רשמית. בשביל זה </w:t>
      </w:r>
      <w:bookmarkStart w:id="14027" w:name="_ETM_Q44_711721"/>
      <w:bookmarkEnd w:id="14027"/>
      <w:r w:rsidR="00B4539E">
        <w:rPr>
          <w:rFonts w:hint="cs"/>
          <w:rtl/>
          <w:lang w:eastAsia="he-IL"/>
        </w:rPr>
        <w:t xml:space="preserve">יש לבטל גם את חוק הלאום </w:t>
      </w:r>
      <w:r w:rsidR="00B4539E">
        <w:rPr>
          <w:rFonts w:hint="eastAsia"/>
          <w:rtl/>
          <w:lang w:eastAsia="he-IL"/>
        </w:rPr>
        <w:t xml:space="preserve">– </w:t>
      </w:r>
      <w:r w:rsidR="00B4539E">
        <w:rPr>
          <w:rFonts w:hint="cs"/>
          <w:rtl/>
          <w:lang w:eastAsia="he-IL"/>
        </w:rPr>
        <w:t xml:space="preserve">אני מקווה שגם בזה </w:t>
      </w:r>
      <w:bookmarkStart w:id="14028" w:name="_ETM_Q44_715575"/>
      <w:bookmarkEnd w:id="14028"/>
      <w:r w:rsidR="00B4539E">
        <w:rPr>
          <w:rFonts w:hint="cs"/>
          <w:rtl/>
          <w:lang w:eastAsia="he-IL"/>
        </w:rPr>
        <w:t xml:space="preserve">תהיה איתנו. </w:t>
      </w:r>
      <w:r w:rsidR="00B4539E">
        <w:rPr>
          <w:rFonts w:hint="cs"/>
          <w:rtl/>
        </w:rPr>
        <w:t xml:space="preserve">היא צריכה להיות בחובת לימודים בדיוק כפי שהצעת. </w:t>
      </w:r>
    </w:p>
    <w:p w:rsidR="00B4539E" w:rsidRDefault="00B4539E" w:rsidP="00E63EE3">
      <w:pPr>
        <w:rPr>
          <w:rtl/>
          <w:lang w:eastAsia="he-IL"/>
        </w:rPr>
      </w:pPr>
    </w:p>
    <w:p w:rsidR="00B4539E" w:rsidRDefault="00B4539E" w:rsidP="00E63EE3">
      <w:pPr>
        <w:pStyle w:val="af5"/>
        <w:keepNext/>
        <w:rPr>
          <w:rtl/>
        </w:rPr>
      </w:pPr>
      <w:bookmarkStart w:id="14029" w:name="ET_interruption_5602_14"/>
      <w:r w:rsidRPr="000B18C9">
        <w:rPr>
          <w:rStyle w:val="TagStyle"/>
          <w:rtl/>
        </w:rPr>
        <w:t xml:space="preserve">&lt;&lt; קריאה &gt;&gt; </w:t>
      </w:r>
      <w:r>
        <w:rPr>
          <w:rtl/>
        </w:rPr>
        <w:t>אלי כהן (הליכוד):</w:t>
      </w:r>
      <w:r w:rsidRPr="000B18C9">
        <w:rPr>
          <w:rStyle w:val="TagStyle"/>
          <w:rtl/>
        </w:rPr>
        <w:t xml:space="preserve"> &lt;&lt; קריאה &gt;&gt;</w:t>
      </w:r>
      <w:r>
        <w:rPr>
          <w:rtl/>
        </w:rPr>
        <w:t xml:space="preserve">   </w:t>
      </w:r>
      <w:bookmarkEnd w:id="14029"/>
    </w:p>
    <w:p w:rsidR="00B4539E" w:rsidRDefault="00B4539E" w:rsidP="00165764">
      <w:pPr>
        <w:rPr>
          <w:rtl/>
          <w:lang w:eastAsia="he-IL"/>
        </w:rPr>
      </w:pPr>
    </w:p>
    <w:p w:rsidR="00B4539E" w:rsidRDefault="00B4539E" w:rsidP="00E63EE3">
      <w:pPr>
        <w:rPr>
          <w:rtl/>
        </w:rPr>
      </w:pPr>
      <w:r>
        <w:rPr>
          <w:rFonts w:hint="cs"/>
          <w:rtl/>
        </w:rPr>
        <w:t>אז למה לא הצבעת בעד?</w:t>
      </w:r>
    </w:p>
    <w:p w:rsidR="00B4539E" w:rsidRDefault="00B4539E" w:rsidP="00E63EE3">
      <w:pPr>
        <w:ind w:firstLine="0"/>
        <w:rPr>
          <w:rtl/>
        </w:rPr>
      </w:pPr>
    </w:p>
    <w:p w:rsidR="00B4539E" w:rsidRDefault="00906C24" w:rsidP="00906C24">
      <w:pPr>
        <w:pStyle w:val="-"/>
        <w:rPr>
          <w:rtl/>
        </w:rPr>
      </w:pPr>
      <w:bookmarkStart w:id="14030" w:name="ET_speakercontinue_5694_1"/>
      <w:r w:rsidRPr="00906C24">
        <w:rPr>
          <w:rStyle w:val="TagStyle"/>
          <w:rtl/>
        </w:rPr>
        <w:t xml:space="preserve"> &lt;&lt; דובר_המשך &gt;&gt;</w:t>
      </w:r>
      <w:r w:rsidR="00B4539E" w:rsidRPr="001F48BC">
        <w:rPr>
          <w:rStyle w:val="TagStyle"/>
          <w:rtl/>
        </w:rPr>
        <w:t xml:space="preserve"> </w:t>
      </w:r>
      <w:bookmarkStart w:id="14031" w:name="_Toc84500449"/>
      <w:r w:rsidR="00B4539E">
        <w:rPr>
          <w:rtl/>
        </w:rPr>
        <w:t>מוסי רז (מרצ):</w:t>
      </w:r>
      <w:bookmarkEnd w:id="14031"/>
      <w:r w:rsidR="00B4539E" w:rsidRPr="001F48BC">
        <w:rPr>
          <w:rStyle w:val="TagStyle"/>
          <w:rtl/>
        </w:rPr>
        <w:t xml:space="preserve"> </w:t>
      </w:r>
      <w:r w:rsidRPr="00906C24">
        <w:rPr>
          <w:rStyle w:val="TagStyle"/>
          <w:rtl/>
        </w:rPr>
        <w:t xml:space="preserve">&lt;&lt; דובר_המשך &gt;&gt; </w:t>
      </w:r>
      <w:r w:rsidR="00B4539E">
        <w:rPr>
          <w:rtl/>
        </w:rPr>
        <w:t xml:space="preserve">   </w:t>
      </w:r>
      <w:bookmarkEnd w:id="14030"/>
    </w:p>
    <w:p w:rsidR="00B4539E" w:rsidRDefault="00B4539E" w:rsidP="00E63EE3">
      <w:pPr>
        <w:rPr>
          <w:rtl/>
          <w:lang w:eastAsia="he-IL"/>
        </w:rPr>
      </w:pPr>
    </w:p>
    <w:p w:rsidR="00B4539E" w:rsidRDefault="00B4539E" w:rsidP="00E63EE3">
      <w:pPr>
        <w:rPr>
          <w:rtl/>
          <w:lang w:eastAsia="he-IL"/>
        </w:rPr>
      </w:pPr>
      <w:bookmarkStart w:id="14032" w:name="_ETM_Q45_124000"/>
      <w:bookmarkEnd w:id="14032"/>
      <w:r>
        <w:rPr>
          <w:rFonts w:hint="cs"/>
          <w:rtl/>
          <w:lang w:eastAsia="he-IL"/>
        </w:rPr>
        <w:t xml:space="preserve">בדיוק בגלל זה עליתי לכאן </w:t>
      </w:r>
      <w:r>
        <w:rPr>
          <w:rFonts w:hint="eastAsia"/>
          <w:rtl/>
          <w:lang w:eastAsia="he-IL"/>
        </w:rPr>
        <w:t xml:space="preserve">– </w:t>
      </w:r>
      <w:r>
        <w:rPr>
          <w:rFonts w:hint="cs"/>
          <w:rtl/>
          <w:lang w:eastAsia="he-IL"/>
        </w:rPr>
        <w:t xml:space="preserve">להסביר את הדבר הזה. בדיוק </w:t>
      </w:r>
      <w:r w:rsidR="00E1733B">
        <w:rPr>
          <w:rFonts w:hint="cs"/>
          <w:rtl/>
          <w:lang w:eastAsia="he-IL"/>
        </w:rPr>
        <w:t xml:space="preserve">כמו </w:t>
      </w:r>
      <w:r>
        <w:rPr>
          <w:rFonts w:hint="cs"/>
          <w:rtl/>
          <w:lang w:eastAsia="he-IL"/>
        </w:rPr>
        <w:t>שאתה אמרת, חבר הכנסת לוין,</w:t>
      </w:r>
      <w:bookmarkStart w:id="14033" w:name="_ETM_Q45_132000"/>
      <w:bookmarkEnd w:id="14033"/>
      <w:r>
        <w:rPr>
          <w:rFonts w:hint="cs"/>
          <w:rtl/>
          <w:lang w:eastAsia="he-IL"/>
        </w:rPr>
        <w:t xml:space="preserve"> שאתה נאבקת, גם אנחנו ניאבק. הצבעת נגד </w:t>
      </w:r>
      <w:r>
        <w:rPr>
          <w:rFonts w:hint="eastAsia"/>
          <w:rtl/>
          <w:lang w:eastAsia="he-IL"/>
        </w:rPr>
        <w:t xml:space="preserve">– </w:t>
      </w:r>
      <w:r>
        <w:rPr>
          <w:rFonts w:hint="cs"/>
          <w:rtl/>
          <w:lang w:eastAsia="he-IL"/>
        </w:rPr>
        <w:t xml:space="preserve">גם אנחנו נאלצנו להצביע נגד. </w:t>
      </w:r>
    </w:p>
    <w:p w:rsidR="00B4539E" w:rsidRDefault="00B4539E" w:rsidP="00E63EE3">
      <w:pPr>
        <w:rPr>
          <w:rtl/>
          <w:lang w:eastAsia="he-IL"/>
        </w:rPr>
      </w:pPr>
      <w:bookmarkStart w:id="14034" w:name="_ETM_Q45_122000"/>
      <w:bookmarkEnd w:id="14034"/>
    </w:p>
    <w:p w:rsidR="00B4539E" w:rsidRDefault="00B4539E" w:rsidP="00E63EE3">
      <w:pPr>
        <w:pStyle w:val="af5"/>
        <w:keepNext/>
        <w:rPr>
          <w:rtl/>
        </w:rPr>
      </w:pPr>
      <w:bookmarkStart w:id="14035" w:name="ET_interruption_4647_15"/>
      <w:r w:rsidRPr="000B18C9">
        <w:rPr>
          <w:rStyle w:val="TagStyle"/>
          <w:rtl/>
        </w:rPr>
        <w:t xml:space="preserve"> &lt;&lt; קריאה &gt;&gt; </w:t>
      </w:r>
      <w:r>
        <w:rPr>
          <w:rtl/>
        </w:rPr>
        <w:t>יריב לוין (הליכוד):</w:t>
      </w:r>
      <w:r w:rsidRPr="000B18C9">
        <w:rPr>
          <w:rStyle w:val="TagStyle"/>
          <w:rtl/>
        </w:rPr>
        <w:t xml:space="preserve"> &lt;&lt; קריאה &gt;&gt;</w:t>
      </w:r>
      <w:r>
        <w:rPr>
          <w:rtl/>
        </w:rPr>
        <w:t xml:space="preserve">   </w:t>
      </w:r>
      <w:bookmarkEnd w:id="14035"/>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לא הצבעתי נגד אף פעם. לא נכון. </w:t>
      </w:r>
    </w:p>
    <w:p w:rsidR="00B4539E" w:rsidRDefault="00B4539E" w:rsidP="00E63EE3">
      <w:pPr>
        <w:rPr>
          <w:rtl/>
          <w:lang w:eastAsia="he-IL"/>
        </w:rPr>
      </w:pPr>
      <w:bookmarkStart w:id="14036" w:name="_ETM_Q45_138000"/>
      <w:bookmarkEnd w:id="14036"/>
    </w:p>
    <w:p w:rsidR="00E1733B" w:rsidRDefault="00E1733B" w:rsidP="00E1733B">
      <w:pPr>
        <w:pStyle w:val="-"/>
        <w:rPr>
          <w:rtl/>
        </w:rPr>
      </w:pPr>
      <w:r w:rsidRPr="00906C24">
        <w:rPr>
          <w:rStyle w:val="TagStyle"/>
          <w:rtl/>
        </w:rPr>
        <w:t>&lt;&lt; דובר_המשך &gt;&gt;</w:t>
      </w:r>
      <w:r w:rsidRPr="001F48BC">
        <w:rPr>
          <w:rStyle w:val="TagStyle"/>
          <w:rtl/>
        </w:rPr>
        <w:t xml:space="preserve"> </w:t>
      </w:r>
      <w:r>
        <w:rPr>
          <w:rtl/>
        </w:rPr>
        <w:t>מוסי רז (מרצ):</w:t>
      </w:r>
      <w:r w:rsidRPr="001F48BC">
        <w:rPr>
          <w:rStyle w:val="TagStyle"/>
          <w:rtl/>
        </w:rPr>
        <w:t xml:space="preserve"> </w:t>
      </w:r>
      <w:r w:rsidRPr="00906C24">
        <w:rPr>
          <w:rStyle w:val="TagStyle"/>
          <w:rtl/>
        </w:rPr>
        <w:t xml:space="preserve">&lt;&lt; דובר_המשך &gt;&gt; </w:t>
      </w:r>
      <w:r>
        <w:rPr>
          <w:rtl/>
        </w:rPr>
        <w:t xml:space="preserve">   </w:t>
      </w:r>
    </w:p>
    <w:p w:rsidR="00B4539E" w:rsidRDefault="00B4539E" w:rsidP="00165764">
      <w:pPr>
        <w:rPr>
          <w:rtl/>
          <w:lang w:eastAsia="he-IL"/>
        </w:rPr>
      </w:pPr>
    </w:p>
    <w:p w:rsidR="00B4539E" w:rsidRDefault="00B4539E" w:rsidP="00E63EE3">
      <w:pPr>
        <w:rPr>
          <w:rtl/>
          <w:lang w:eastAsia="he-IL"/>
        </w:rPr>
      </w:pPr>
      <w:bookmarkStart w:id="14037" w:name="_ETM_Q45_139000"/>
      <w:bookmarkEnd w:id="14037"/>
      <w:r>
        <w:rPr>
          <w:rFonts w:hint="cs"/>
          <w:rtl/>
          <w:lang w:eastAsia="he-IL"/>
        </w:rPr>
        <w:t xml:space="preserve">אנחנו צריכים </w:t>
      </w:r>
      <w:r w:rsidR="00165764">
        <w:rPr>
          <w:rFonts w:hint="cs"/>
          <w:rtl/>
          <w:lang w:eastAsia="he-IL"/>
        </w:rPr>
        <w:t>– – –</w:t>
      </w:r>
      <w:r>
        <w:rPr>
          <w:rFonts w:hint="cs"/>
          <w:rtl/>
          <w:lang w:eastAsia="he-IL"/>
        </w:rPr>
        <w:t xml:space="preserve"> </w:t>
      </w:r>
    </w:p>
    <w:p w:rsidR="00B4539E" w:rsidRDefault="00B4539E" w:rsidP="00E63EE3">
      <w:pPr>
        <w:rPr>
          <w:rtl/>
          <w:lang w:eastAsia="he-IL"/>
        </w:rPr>
      </w:pPr>
    </w:p>
    <w:p w:rsidR="00B4539E" w:rsidRDefault="00B4539E" w:rsidP="00E63EE3">
      <w:pPr>
        <w:pStyle w:val="af5"/>
        <w:keepNext/>
        <w:rPr>
          <w:rtl/>
        </w:rPr>
      </w:pPr>
      <w:bookmarkStart w:id="14038" w:name="ET_interruption_4647_17"/>
      <w:r w:rsidRPr="000B18C9">
        <w:rPr>
          <w:rStyle w:val="TagStyle"/>
          <w:rtl/>
        </w:rPr>
        <w:t xml:space="preserve"> &lt;&lt; קריאה &gt;&gt; </w:t>
      </w:r>
      <w:r>
        <w:rPr>
          <w:rtl/>
        </w:rPr>
        <w:t>יריב לוין (הליכוד):</w:t>
      </w:r>
      <w:r w:rsidRPr="000B18C9">
        <w:rPr>
          <w:rStyle w:val="TagStyle"/>
          <w:rtl/>
        </w:rPr>
        <w:t xml:space="preserve"> &lt;&lt; קריאה &gt;&gt;</w:t>
      </w:r>
      <w:r>
        <w:rPr>
          <w:rtl/>
        </w:rPr>
        <w:t xml:space="preserve">   </w:t>
      </w:r>
      <w:bookmarkEnd w:id="14038"/>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אני לא הצבעתי נגד אף פעם, אתה הצבעת נגד. </w:t>
      </w:r>
    </w:p>
    <w:p w:rsidR="00B4539E" w:rsidRDefault="00B4539E" w:rsidP="00E63EE3">
      <w:pPr>
        <w:rPr>
          <w:rtl/>
          <w:lang w:eastAsia="he-IL"/>
        </w:rPr>
      </w:pPr>
      <w:bookmarkStart w:id="14039" w:name="_ETM_Q45_142000"/>
      <w:bookmarkEnd w:id="14039"/>
    </w:p>
    <w:p w:rsidR="00E1733B" w:rsidRDefault="00E1733B" w:rsidP="00E1733B">
      <w:pPr>
        <w:pStyle w:val="-"/>
        <w:rPr>
          <w:rtl/>
        </w:rPr>
      </w:pPr>
      <w:r w:rsidRPr="00906C24">
        <w:rPr>
          <w:rStyle w:val="TagStyle"/>
          <w:rtl/>
        </w:rPr>
        <w:t>&lt;&lt; דובר_המשך &gt;&gt;</w:t>
      </w:r>
      <w:r w:rsidRPr="001F48BC">
        <w:rPr>
          <w:rStyle w:val="TagStyle"/>
          <w:rtl/>
        </w:rPr>
        <w:t xml:space="preserve"> </w:t>
      </w:r>
      <w:r>
        <w:rPr>
          <w:rtl/>
        </w:rPr>
        <w:t>מוסי רז (מרצ):</w:t>
      </w:r>
      <w:r w:rsidRPr="001F48BC">
        <w:rPr>
          <w:rStyle w:val="TagStyle"/>
          <w:rtl/>
        </w:rPr>
        <w:t xml:space="preserve"> </w:t>
      </w:r>
      <w:r w:rsidRPr="00906C24">
        <w:rPr>
          <w:rStyle w:val="TagStyle"/>
          <w:rtl/>
        </w:rPr>
        <w:t xml:space="preserve">&lt;&lt; דובר_המשך &gt;&gt; </w:t>
      </w:r>
      <w:r>
        <w:rPr>
          <w:rtl/>
        </w:rPr>
        <w:t xml:space="preserve">   </w:t>
      </w:r>
    </w:p>
    <w:p w:rsidR="00B4539E" w:rsidRDefault="00B4539E" w:rsidP="00165764">
      <w:pPr>
        <w:rPr>
          <w:rtl/>
          <w:lang w:eastAsia="he-IL"/>
        </w:rPr>
      </w:pPr>
    </w:p>
    <w:p w:rsidR="00B4539E" w:rsidRDefault="00B4539E" w:rsidP="00E63EE3">
      <w:pPr>
        <w:rPr>
          <w:rtl/>
          <w:lang w:eastAsia="he-IL"/>
        </w:rPr>
      </w:pPr>
      <w:bookmarkStart w:id="14040" w:name="_ETM_Q45_143000"/>
      <w:bookmarkEnd w:id="14040"/>
      <w:r>
        <w:rPr>
          <w:rFonts w:hint="cs"/>
          <w:rtl/>
          <w:lang w:eastAsia="he-IL"/>
        </w:rPr>
        <w:t xml:space="preserve">אנחנו צריכים לשדרג מהותית את מצבה של השפה הערבית על ידי זה </w:t>
      </w:r>
      <w:bookmarkStart w:id="14041" w:name="_ETM_Q45_150000"/>
      <w:bookmarkEnd w:id="14041"/>
      <w:r>
        <w:rPr>
          <w:rFonts w:hint="cs"/>
          <w:rtl/>
          <w:lang w:eastAsia="he-IL"/>
        </w:rPr>
        <w:t xml:space="preserve">שיהפכו אותה לשפה רשמית </w:t>
      </w:r>
      <w:r w:rsidR="00165764">
        <w:rPr>
          <w:rFonts w:hint="cs"/>
          <w:rtl/>
          <w:lang w:eastAsia="he-IL"/>
        </w:rPr>
        <w:t>– –</w:t>
      </w:r>
      <w:r>
        <w:rPr>
          <w:rFonts w:hint="cs"/>
          <w:rtl/>
          <w:lang w:eastAsia="he-IL"/>
        </w:rPr>
        <w:t xml:space="preserve"> </w:t>
      </w:r>
    </w:p>
    <w:p w:rsidR="00B4539E" w:rsidRDefault="00B4539E" w:rsidP="00E63EE3">
      <w:pPr>
        <w:rPr>
          <w:rtl/>
          <w:lang w:eastAsia="he-IL"/>
        </w:rPr>
      </w:pPr>
      <w:bookmarkStart w:id="14042" w:name="_ETM_Q45_140000"/>
      <w:bookmarkEnd w:id="14042"/>
    </w:p>
    <w:p w:rsidR="00B4539E" w:rsidRDefault="00B4539E" w:rsidP="00E63EE3">
      <w:pPr>
        <w:pStyle w:val="af5"/>
        <w:keepNext/>
        <w:rPr>
          <w:rtl/>
        </w:rPr>
      </w:pPr>
      <w:bookmarkStart w:id="14043" w:name="ET_interruption_4647_19"/>
      <w:r w:rsidRPr="000B18C9">
        <w:rPr>
          <w:rStyle w:val="TagStyle"/>
          <w:rtl/>
        </w:rPr>
        <w:t xml:space="preserve"> &lt;&lt; קריאה &gt;&gt; </w:t>
      </w:r>
      <w:r>
        <w:rPr>
          <w:rtl/>
        </w:rPr>
        <w:t>יריב לוין (הליכוד):</w:t>
      </w:r>
      <w:r w:rsidRPr="000B18C9">
        <w:rPr>
          <w:rStyle w:val="TagStyle"/>
          <w:rtl/>
        </w:rPr>
        <w:t xml:space="preserve"> &lt;&lt; קריאה &gt;&gt;</w:t>
      </w:r>
      <w:r>
        <w:rPr>
          <w:rtl/>
        </w:rPr>
        <w:t xml:space="preserve">   </w:t>
      </w:r>
      <w:bookmarkEnd w:id="14043"/>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אבל חבר הכנסת רז, אתה מדבר ומצביע הפוך. </w:t>
      </w:r>
    </w:p>
    <w:p w:rsidR="00B4539E" w:rsidRDefault="00B4539E" w:rsidP="00E63EE3">
      <w:pPr>
        <w:rPr>
          <w:rtl/>
          <w:lang w:eastAsia="he-IL"/>
        </w:rPr>
      </w:pPr>
    </w:p>
    <w:p w:rsidR="00B4539E" w:rsidRDefault="00B4539E" w:rsidP="00E63EE3">
      <w:pPr>
        <w:pStyle w:val="-"/>
        <w:keepNext/>
        <w:rPr>
          <w:rtl/>
        </w:rPr>
      </w:pPr>
      <w:bookmarkStart w:id="14044" w:name="ET_speakercontinue_5694_3"/>
      <w:r w:rsidRPr="001F48BC">
        <w:rPr>
          <w:rStyle w:val="TagStyle"/>
          <w:rtl/>
        </w:rPr>
        <w:t xml:space="preserve"> &lt;&lt; דובר_המשך &gt;&gt; </w:t>
      </w:r>
      <w:r>
        <w:rPr>
          <w:rtl/>
        </w:rPr>
        <w:t>מוסי רז (מרצ):</w:t>
      </w:r>
      <w:r w:rsidRPr="001F48BC">
        <w:rPr>
          <w:rStyle w:val="TagStyle"/>
          <w:rtl/>
        </w:rPr>
        <w:t xml:space="preserve"> &lt;&lt; דובר_המשך &gt;&gt;</w:t>
      </w:r>
      <w:r>
        <w:rPr>
          <w:rtl/>
        </w:rPr>
        <w:t xml:space="preserve">   </w:t>
      </w:r>
      <w:bookmarkEnd w:id="14044"/>
    </w:p>
    <w:p w:rsidR="00B4539E" w:rsidRDefault="00B4539E" w:rsidP="00165764">
      <w:pPr>
        <w:rPr>
          <w:rtl/>
          <w:lang w:eastAsia="he-IL"/>
        </w:rPr>
      </w:pPr>
    </w:p>
    <w:p w:rsidR="00B4539E" w:rsidRDefault="00165764" w:rsidP="00E63EE3">
      <w:pPr>
        <w:rPr>
          <w:rtl/>
          <w:lang w:eastAsia="he-IL"/>
        </w:rPr>
      </w:pPr>
      <w:r>
        <w:rPr>
          <w:rFonts w:hint="cs"/>
          <w:rtl/>
          <w:lang w:eastAsia="he-IL"/>
        </w:rPr>
        <w:t>– –</w:t>
      </w:r>
      <w:r w:rsidR="00B4539E">
        <w:rPr>
          <w:rFonts w:hint="cs"/>
          <w:rtl/>
          <w:lang w:eastAsia="he-IL"/>
        </w:rPr>
        <w:t xml:space="preserve"> ועל ידי זה שנבטיח את זכויותיו של המיעוט הפלסטיני </w:t>
      </w:r>
      <w:r>
        <w:rPr>
          <w:rFonts w:hint="cs"/>
          <w:rtl/>
          <w:lang w:eastAsia="he-IL"/>
        </w:rPr>
        <w:t>– –</w:t>
      </w:r>
      <w:r w:rsidR="00B4539E">
        <w:rPr>
          <w:rFonts w:hint="cs"/>
          <w:rtl/>
          <w:lang w:eastAsia="he-IL"/>
        </w:rPr>
        <w:t xml:space="preserve"> </w:t>
      </w:r>
    </w:p>
    <w:p w:rsidR="00B4539E" w:rsidRDefault="00B4539E" w:rsidP="00E63EE3">
      <w:pPr>
        <w:rPr>
          <w:rtl/>
          <w:lang w:eastAsia="he-IL"/>
        </w:rPr>
      </w:pPr>
    </w:p>
    <w:p w:rsidR="00B4539E" w:rsidRDefault="00B4539E" w:rsidP="00E63EE3">
      <w:pPr>
        <w:pStyle w:val="af5"/>
        <w:keepNext/>
        <w:rPr>
          <w:rtl/>
        </w:rPr>
      </w:pPr>
      <w:bookmarkStart w:id="14045" w:name="ET_interruption_4647_20"/>
      <w:r w:rsidRPr="000B18C9">
        <w:rPr>
          <w:rStyle w:val="TagStyle"/>
          <w:rtl/>
        </w:rPr>
        <w:t xml:space="preserve"> &lt;&lt; קריאה &gt;&gt; </w:t>
      </w:r>
      <w:r>
        <w:rPr>
          <w:rtl/>
        </w:rPr>
        <w:t>יריב לוין (הליכוד):</w:t>
      </w:r>
      <w:r w:rsidRPr="000B18C9">
        <w:rPr>
          <w:rStyle w:val="TagStyle"/>
          <w:rtl/>
        </w:rPr>
        <w:t xml:space="preserve"> &lt;&lt; קריאה &gt;&gt;</w:t>
      </w:r>
      <w:r>
        <w:rPr>
          <w:rtl/>
        </w:rPr>
        <w:t xml:space="preserve">   </w:t>
      </w:r>
      <w:bookmarkEnd w:id="14045"/>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זה הכול דיבורים. </w:t>
      </w:r>
    </w:p>
    <w:p w:rsidR="00B4539E" w:rsidRDefault="00B4539E" w:rsidP="00E63EE3">
      <w:pPr>
        <w:rPr>
          <w:rtl/>
          <w:lang w:eastAsia="he-IL"/>
        </w:rPr>
      </w:pPr>
    </w:p>
    <w:p w:rsidR="00B4539E" w:rsidRDefault="00B4539E" w:rsidP="00E63EE3">
      <w:pPr>
        <w:pStyle w:val="-"/>
        <w:keepNext/>
        <w:rPr>
          <w:rtl/>
        </w:rPr>
      </w:pPr>
      <w:bookmarkStart w:id="14046" w:name="ET_speakercontinue_5694_4"/>
      <w:r w:rsidRPr="001F48BC">
        <w:rPr>
          <w:rStyle w:val="TagStyle"/>
          <w:rtl/>
        </w:rPr>
        <w:t xml:space="preserve"> &lt;&lt; דובר_המשך &gt;&gt; </w:t>
      </w:r>
      <w:r>
        <w:rPr>
          <w:rtl/>
        </w:rPr>
        <w:t>מוסי רז (מרצ):</w:t>
      </w:r>
      <w:r w:rsidRPr="001F48BC">
        <w:rPr>
          <w:rStyle w:val="TagStyle"/>
          <w:rtl/>
        </w:rPr>
        <w:t xml:space="preserve"> &lt;&lt; דובר_המשך &gt;&gt;</w:t>
      </w:r>
      <w:r>
        <w:rPr>
          <w:rtl/>
        </w:rPr>
        <w:t xml:space="preserve">   </w:t>
      </w:r>
      <w:bookmarkEnd w:id="14046"/>
    </w:p>
    <w:p w:rsidR="00B4539E" w:rsidRDefault="00B4539E" w:rsidP="00165764">
      <w:pPr>
        <w:rPr>
          <w:rtl/>
          <w:lang w:eastAsia="he-IL"/>
        </w:rPr>
      </w:pPr>
    </w:p>
    <w:p w:rsidR="00B4539E" w:rsidRDefault="00165764" w:rsidP="00477D81">
      <w:pPr>
        <w:rPr>
          <w:rtl/>
          <w:lang w:eastAsia="he-IL"/>
        </w:rPr>
      </w:pPr>
      <w:r>
        <w:rPr>
          <w:rFonts w:hint="cs"/>
          <w:rtl/>
          <w:lang w:eastAsia="he-IL"/>
        </w:rPr>
        <w:t>– –</w:t>
      </w:r>
      <w:r w:rsidR="00B4539E">
        <w:rPr>
          <w:rFonts w:hint="cs"/>
          <w:rtl/>
          <w:lang w:eastAsia="he-IL"/>
        </w:rPr>
        <w:t xml:space="preserve"> במדינת ישראל ועל ידי זה שנבטיח שלא תהיה הדרה </w:t>
      </w:r>
      <w:bookmarkStart w:id="14047" w:name="_ETM_Q45_163000"/>
      <w:bookmarkEnd w:id="14047"/>
      <w:r w:rsidR="00B4539E">
        <w:rPr>
          <w:rFonts w:hint="cs"/>
          <w:rtl/>
          <w:lang w:eastAsia="he-IL"/>
        </w:rPr>
        <w:t xml:space="preserve">ועל ידי זה שנבטיח שלא תהיה אפליה, כי זה לא מספיק רק לדעת את השפה. אני מסכים שזה תנאי, תנאי שבהחלט יכול להועיל. </w:t>
      </w:r>
    </w:p>
    <w:p w:rsidR="00B4539E" w:rsidRDefault="00B4539E" w:rsidP="00E63EE3">
      <w:pPr>
        <w:rPr>
          <w:rtl/>
          <w:lang w:eastAsia="he-IL"/>
        </w:rPr>
      </w:pPr>
    </w:p>
    <w:p w:rsidR="00B4539E" w:rsidRDefault="00B4539E" w:rsidP="00E63EE3">
      <w:pPr>
        <w:rPr>
          <w:rtl/>
          <w:lang w:eastAsia="he-IL"/>
        </w:rPr>
      </w:pPr>
      <w:bookmarkStart w:id="14048" w:name="_ETM_Q45_168000"/>
      <w:bookmarkEnd w:id="14048"/>
      <w:r>
        <w:rPr>
          <w:rFonts w:hint="cs"/>
          <w:rtl/>
          <w:lang w:eastAsia="he-IL"/>
        </w:rPr>
        <w:t xml:space="preserve">אם כבר עליתי לכאן, אני לא יכול לרדת מפה בלי </w:t>
      </w:r>
      <w:bookmarkStart w:id="14049" w:name="_ETM_Q45_178000"/>
      <w:bookmarkEnd w:id="14049"/>
      <w:r>
        <w:rPr>
          <w:rFonts w:hint="cs"/>
          <w:rtl/>
          <w:lang w:eastAsia="he-IL"/>
        </w:rPr>
        <w:t xml:space="preserve">שאזכיר </w:t>
      </w:r>
      <w:r w:rsidR="00165764">
        <w:rPr>
          <w:rFonts w:hint="cs"/>
          <w:rtl/>
          <w:lang w:eastAsia="he-IL"/>
        </w:rPr>
        <w:t>– –</w:t>
      </w:r>
      <w:r>
        <w:rPr>
          <w:rFonts w:hint="cs"/>
          <w:rtl/>
          <w:lang w:eastAsia="he-IL"/>
        </w:rPr>
        <w:t xml:space="preserve"> </w:t>
      </w:r>
    </w:p>
    <w:p w:rsidR="00B4539E" w:rsidRDefault="00B4539E" w:rsidP="00E63EE3">
      <w:pPr>
        <w:rPr>
          <w:rtl/>
          <w:lang w:eastAsia="he-IL"/>
        </w:rPr>
      </w:pPr>
    </w:p>
    <w:p w:rsidR="00B4539E" w:rsidRDefault="00B4539E" w:rsidP="00E63EE3">
      <w:pPr>
        <w:pStyle w:val="af5"/>
        <w:keepNext/>
        <w:rPr>
          <w:rtl/>
        </w:rPr>
      </w:pPr>
      <w:bookmarkStart w:id="14050" w:name="ET_interruption_4647_21"/>
      <w:r w:rsidRPr="000B18C9">
        <w:rPr>
          <w:rStyle w:val="TagStyle"/>
          <w:rtl/>
        </w:rPr>
        <w:t xml:space="preserve"> &lt;&lt; קריאה &gt;&gt; </w:t>
      </w:r>
      <w:r>
        <w:rPr>
          <w:rtl/>
        </w:rPr>
        <w:t>יריב לוין (הליכוד):</w:t>
      </w:r>
      <w:r w:rsidRPr="000B18C9">
        <w:rPr>
          <w:rStyle w:val="TagStyle"/>
          <w:rtl/>
        </w:rPr>
        <w:t xml:space="preserve"> &lt;&lt; קריאה &gt;&gt;</w:t>
      </w:r>
      <w:r>
        <w:rPr>
          <w:rtl/>
        </w:rPr>
        <w:t xml:space="preserve">   </w:t>
      </w:r>
      <w:bookmarkEnd w:id="14050"/>
    </w:p>
    <w:p w:rsidR="00B4539E" w:rsidRPr="000B18C9" w:rsidRDefault="00B4539E" w:rsidP="00E63EE3">
      <w:pPr>
        <w:rPr>
          <w:rtl/>
          <w:lang w:eastAsia="he-IL"/>
        </w:rPr>
      </w:pPr>
      <w:bookmarkStart w:id="14051" w:name="_ETM_Q45_166000"/>
      <w:bookmarkEnd w:id="14051"/>
    </w:p>
    <w:p w:rsidR="00B4539E" w:rsidRDefault="00B4539E" w:rsidP="00477D81">
      <w:pPr>
        <w:rPr>
          <w:rtl/>
          <w:lang w:eastAsia="he-IL"/>
        </w:rPr>
      </w:pPr>
      <w:r>
        <w:rPr>
          <w:rFonts w:hint="cs"/>
          <w:rtl/>
          <w:lang w:eastAsia="he-IL"/>
        </w:rPr>
        <w:t xml:space="preserve">אתה יודע איך קוראים למה שאמרת? כלאם </w:t>
      </w:r>
      <w:proofErr w:type="spellStart"/>
      <w:r>
        <w:rPr>
          <w:rFonts w:hint="cs"/>
          <w:rtl/>
          <w:lang w:eastAsia="he-IL"/>
        </w:rPr>
        <w:t>פאדי</w:t>
      </w:r>
      <w:proofErr w:type="spellEnd"/>
      <w:r w:rsidR="00477D81">
        <w:rPr>
          <w:rFonts w:hint="cs"/>
          <w:rtl/>
          <w:lang w:eastAsia="he-IL"/>
        </w:rPr>
        <w:t>,</w:t>
      </w:r>
      <w:r>
        <w:rPr>
          <w:rFonts w:hint="eastAsia"/>
          <w:rtl/>
          <w:lang w:eastAsia="he-IL"/>
        </w:rPr>
        <w:t xml:space="preserve"> </w:t>
      </w:r>
      <w:r>
        <w:rPr>
          <w:rFonts w:hint="cs"/>
          <w:rtl/>
          <w:lang w:eastAsia="he-IL"/>
        </w:rPr>
        <w:t xml:space="preserve">זה מה שקוראים לזה. </w:t>
      </w:r>
    </w:p>
    <w:p w:rsidR="00B4539E" w:rsidRDefault="00B4539E" w:rsidP="00E63EE3">
      <w:pPr>
        <w:rPr>
          <w:rtl/>
          <w:lang w:eastAsia="he-IL"/>
        </w:rPr>
      </w:pPr>
    </w:p>
    <w:p w:rsidR="00B4539E" w:rsidRDefault="00B4539E" w:rsidP="00E63EE3">
      <w:pPr>
        <w:pStyle w:val="-"/>
        <w:keepNext/>
        <w:rPr>
          <w:rtl/>
        </w:rPr>
      </w:pPr>
      <w:r w:rsidRPr="001F48BC">
        <w:rPr>
          <w:rStyle w:val="TagStyle"/>
          <w:rtl/>
        </w:rPr>
        <w:t xml:space="preserve">&lt;&lt; דובר_המשך &gt;&gt; </w:t>
      </w:r>
      <w:r>
        <w:rPr>
          <w:rtl/>
        </w:rPr>
        <w:t>מוסי רז (מרצ):</w:t>
      </w:r>
      <w:r w:rsidRPr="001F48BC">
        <w:rPr>
          <w:rStyle w:val="TagStyle"/>
          <w:rtl/>
        </w:rPr>
        <w:t xml:space="preserve"> &lt;&lt; דובר_המשך &gt;&gt;</w:t>
      </w:r>
      <w:r>
        <w:rPr>
          <w:rtl/>
        </w:rPr>
        <w:t xml:space="preserve">   </w:t>
      </w:r>
    </w:p>
    <w:p w:rsidR="00B4539E" w:rsidRDefault="00B4539E" w:rsidP="00165764">
      <w:pPr>
        <w:rPr>
          <w:rtl/>
          <w:lang w:eastAsia="he-IL"/>
        </w:rPr>
      </w:pPr>
    </w:p>
    <w:p w:rsidR="00B4539E" w:rsidRDefault="00165764" w:rsidP="00E63EE3">
      <w:pPr>
        <w:rPr>
          <w:rtl/>
          <w:lang w:eastAsia="he-IL"/>
        </w:rPr>
      </w:pPr>
      <w:bookmarkStart w:id="14052" w:name="_ETM_Q45_176000"/>
      <w:bookmarkEnd w:id="14052"/>
      <w:r>
        <w:rPr>
          <w:rFonts w:hint="cs"/>
          <w:rtl/>
          <w:lang w:eastAsia="he-IL"/>
        </w:rPr>
        <w:t>– –</w:t>
      </w:r>
      <w:r w:rsidR="00B4539E">
        <w:rPr>
          <w:rFonts w:hint="cs"/>
          <w:rtl/>
          <w:lang w:eastAsia="he-IL"/>
        </w:rPr>
        <w:t xml:space="preserve"> בלי שאזכיר את מה שקרה לפני שבוע </w:t>
      </w:r>
      <w:r>
        <w:rPr>
          <w:rFonts w:hint="cs"/>
          <w:rtl/>
          <w:lang w:eastAsia="he-IL"/>
        </w:rPr>
        <w:t>– – –</w:t>
      </w:r>
      <w:r w:rsidR="00B4539E">
        <w:rPr>
          <w:rFonts w:hint="cs"/>
          <w:rtl/>
          <w:lang w:eastAsia="he-IL"/>
        </w:rPr>
        <w:t xml:space="preserve"> </w:t>
      </w:r>
    </w:p>
    <w:p w:rsidR="00B4539E" w:rsidRDefault="00B4539E" w:rsidP="00E63EE3">
      <w:pPr>
        <w:rPr>
          <w:rtl/>
          <w:lang w:eastAsia="he-IL"/>
        </w:rPr>
      </w:pPr>
    </w:p>
    <w:p w:rsidR="00B4539E" w:rsidRDefault="00B4539E" w:rsidP="00E63EE3">
      <w:pPr>
        <w:pStyle w:val="af5"/>
        <w:keepNext/>
        <w:rPr>
          <w:rtl/>
        </w:rPr>
      </w:pPr>
      <w:bookmarkStart w:id="14053" w:name="ET_interruption_4647_23"/>
      <w:r w:rsidRPr="000B18C9">
        <w:rPr>
          <w:rStyle w:val="TagStyle"/>
          <w:rtl/>
        </w:rPr>
        <w:t xml:space="preserve"> &lt;&lt; קריאה &gt;&gt; </w:t>
      </w:r>
      <w:r>
        <w:rPr>
          <w:rtl/>
        </w:rPr>
        <w:t>יריב לוין (הליכוד):</w:t>
      </w:r>
      <w:r w:rsidRPr="000B18C9">
        <w:rPr>
          <w:rStyle w:val="TagStyle"/>
          <w:rtl/>
        </w:rPr>
        <w:t xml:space="preserve"> &lt;&lt; קריאה &gt;&gt;</w:t>
      </w:r>
      <w:r>
        <w:rPr>
          <w:rtl/>
        </w:rPr>
        <w:t xml:space="preserve">   </w:t>
      </w:r>
      <w:bookmarkEnd w:id="14053"/>
    </w:p>
    <w:p w:rsidR="00B4539E" w:rsidRDefault="00B4539E" w:rsidP="00165764">
      <w:pPr>
        <w:rPr>
          <w:rtl/>
          <w:lang w:eastAsia="he-IL"/>
        </w:rPr>
      </w:pPr>
    </w:p>
    <w:p w:rsidR="00B4539E" w:rsidRDefault="00165764" w:rsidP="00E63EE3">
      <w:pPr>
        <w:rPr>
          <w:rtl/>
          <w:lang w:eastAsia="he-IL"/>
        </w:rPr>
      </w:pPr>
      <w:bookmarkStart w:id="14054" w:name="_ETM_Q45_187000"/>
      <w:bookmarkEnd w:id="14054"/>
      <w:r>
        <w:rPr>
          <w:rFonts w:hint="cs"/>
          <w:rtl/>
          <w:lang w:eastAsia="he-IL"/>
        </w:rPr>
        <w:t>– – –</w:t>
      </w:r>
      <w:r w:rsidR="00B4539E">
        <w:rPr>
          <w:rFonts w:hint="cs"/>
          <w:rtl/>
          <w:lang w:eastAsia="he-IL"/>
        </w:rPr>
        <w:t xml:space="preserve"> </w:t>
      </w:r>
    </w:p>
    <w:p w:rsidR="00B4539E" w:rsidRDefault="00B4539E" w:rsidP="00E63EE3">
      <w:pPr>
        <w:rPr>
          <w:rtl/>
          <w:lang w:eastAsia="he-IL"/>
        </w:rPr>
      </w:pPr>
    </w:p>
    <w:p w:rsidR="00477D81" w:rsidRDefault="00477D81" w:rsidP="00477D81">
      <w:pPr>
        <w:pStyle w:val="-"/>
        <w:keepNext/>
        <w:rPr>
          <w:rtl/>
        </w:rPr>
      </w:pPr>
      <w:r w:rsidRPr="001F48BC">
        <w:rPr>
          <w:rStyle w:val="TagStyle"/>
          <w:rtl/>
        </w:rPr>
        <w:t xml:space="preserve">&lt;&lt; דובר_המשך &gt;&gt; </w:t>
      </w:r>
      <w:r>
        <w:rPr>
          <w:rtl/>
        </w:rPr>
        <w:t>מוסי רז (מרצ):</w:t>
      </w:r>
      <w:r w:rsidRPr="001F48BC">
        <w:rPr>
          <w:rStyle w:val="TagStyle"/>
          <w:rtl/>
        </w:rPr>
        <w:t xml:space="preserve"> &lt;&lt; דובר_המשך &gt;&gt;</w:t>
      </w:r>
      <w:r>
        <w:rPr>
          <w:rtl/>
        </w:rPr>
        <w:t xml:space="preserve">   </w:t>
      </w:r>
    </w:p>
    <w:p w:rsidR="00B4539E" w:rsidRDefault="00B4539E" w:rsidP="00165764">
      <w:pPr>
        <w:rPr>
          <w:rtl/>
          <w:lang w:eastAsia="he-IL"/>
        </w:rPr>
      </w:pPr>
    </w:p>
    <w:p w:rsidR="00B4539E" w:rsidRPr="000B18C9" w:rsidRDefault="00B4539E" w:rsidP="00E63EE3">
      <w:pPr>
        <w:rPr>
          <w:rtl/>
          <w:lang w:eastAsia="he-IL"/>
        </w:rPr>
      </w:pPr>
      <w:r>
        <w:rPr>
          <w:rFonts w:hint="cs"/>
          <w:rtl/>
          <w:lang w:eastAsia="he-IL"/>
        </w:rPr>
        <w:t>אדוני היושב-ראש, מפריע לי חבר הכנסת.</w:t>
      </w:r>
    </w:p>
    <w:p w:rsidR="00B4539E" w:rsidRPr="000B18C9" w:rsidRDefault="00B4539E" w:rsidP="00E63EE3">
      <w:pPr>
        <w:rPr>
          <w:rtl/>
          <w:lang w:eastAsia="he-IL"/>
        </w:rPr>
      </w:pPr>
    </w:p>
    <w:p w:rsidR="00B4539E" w:rsidRDefault="00B4539E" w:rsidP="00E63EE3">
      <w:pPr>
        <w:pStyle w:val="af6"/>
        <w:keepNext/>
        <w:rPr>
          <w:rtl/>
        </w:rPr>
      </w:pPr>
      <w:r w:rsidRPr="001F48BC">
        <w:rPr>
          <w:rStyle w:val="TagStyle"/>
          <w:rtl/>
        </w:rPr>
        <w:t xml:space="preserve"> &lt;&lt; יור &gt;&gt; </w:t>
      </w:r>
      <w:r>
        <w:rPr>
          <w:rtl/>
        </w:rPr>
        <w:t>היו"ר יעקב מרגי:</w:t>
      </w:r>
      <w:r w:rsidRPr="001F48BC">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חבר </w:t>
      </w:r>
      <w:bookmarkStart w:id="14055" w:name="_ETM_Q45_188000"/>
      <w:bookmarkEnd w:id="14055"/>
      <w:r>
        <w:rPr>
          <w:rFonts w:hint="cs"/>
          <w:rtl/>
          <w:lang w:eastAsia="he-IL"/>
        </w:rPr>
        <w:t xml:space="preserve">הכנסת לוין. בבקשה. </w:t>
      </w:r>
    </w:p>
    <w:p w:rsidR="00B4539E" w:rsidRDefault="00B4539E" w:rsidP="00E63EE3">
      <w:pPr>
        <w:rPr>
          <w:rtl/>
          <w:lang w:eastAsia="he-IL"/>
        </w:rPr>
      </w:pPr>
    </w:p>
    <w:p w:rsidR="00B4539E" w:rsidRDefault="00B4539E" w:rsidP="00E63EE3">
      <w:pPr>
        <w:pStyle w:val="-"/>
        <w:keepNext/>
        <w:rPr>
          <w:rtl/>
        </w:rPr>
      </w:pPr>
      <w:bookmarkStart w:id="14056" w:name="ET_speakercontinue_5694_6"/>
      <w:r w:rsidRPr="001F48BC">
        <w:rPr>
          <w:rStyle w:val="TagStyle"/>
          <w:rtl/>
        </w:rPr>
        <w:t xml:space="preserve"> &lt;&lt; דובר_המשך &gt;&gt; </w:t>
      </w:r>
      <w:r>
        <w:rPr>
          <w:rtl/>
        </w:rPr>
        <w:t>מוסי רז (מרצ):</w:t>
      </w:r>
      <w:r w:rsidRPr="001F48BC">
        <w:rPr>
          <w:rStyle w:val="TagStyle"/>
          <w:rtl/>
        </w:rPr>
        <w:t xml:space="preserve"> &lt;&lt; דובר_המשך &gt;&gt;</w:t>
      </w:r>
      <w:r>
        <w:rPr>
          <w:rtl/>
        </w:rPr>
        <w:t xml:space="preserve">   </w:t>
      </w:r>
      <w:bookmarkEnd w:id="14056"/>
    </w:p>
    <w:p w:rsidR="00B4539E" w:rsidRDefault="00B4539E" w:rsidP="00165764">
      <w:pPr>
        <w:rPr>
          <w:rtl/>
          <w:lang w:eastAsia="he-IL"/>
        </w:rPr>
      </w:pPr>
    </w:p>
    <w:p w:rsidR="00B4539E" w:rsidRDefault="00B4539E" w:rsidP="00477D81">
      <w:pPr>
        <w:rPr>
          <w:rtl/>
          <w:lang w:eastAsia="he-IL"/>
        </w:rPr>
      </w:pPr>
      <w:r>
        <w:rPr>
          <w:rFonts w:hint="cs"/>
          <w:rtl/>
          <w:lang w:eastAsia="he-IL"/>
        </w:rPr>
        <w:t xml:space="preserve">אני לא יכול לרדת מפה בלי שאזכיר </w:t>
      </w:r>
      <w:bookmarkStart w:id="14057" w:name="_ETM_Q45_192000"/>
      <w:bookmarkEnd w:id="14057"/>
      <w:r>
        <w:rPr>
          <w:rFonts w:hint="cs"/>
          <w:rtl/>
          <w:lang w:eastAsia="he-IL"/>
        </w:rPr>
        <w:t xml:space="preserve">את מה שקרה לפני שבוע, בעיצומו של חג שמחת </w:t>
      </w:r>
      <w:bookmarkStart w:id="14058" w:name="_ETM_Q45_200000"/>
      <w:bookmarkEnd w:id="14058"/>
      <w:r>
        <w:rPr>
          <w:rFonts w:hint="cs"/>
          <w:rtl/>
          <w:lang w:eastAsia="he-IL"/>
        </w:rPr>
        <w:t xml:space="preserve">התורה, </w:t>
      </w:r>
      <w:proofErr w:type="spellStart"/>
      <w:r>
        <w:rPr>
          <w:rFonts w:hint="cs"/>
          <w:rtl/>
          <w:lang w:eastAsia="he-IL"/>
        </w:rPr>
        <w:t>במופאקרה</w:t>
      </w:r>
      <w:proofErr w:type="spellEnd"/>
      <w:r>
        <w:rPr>
          <w:rFonts w:hint="cs"/>
          <w:rtl/>
          <w:lang w:eastAsia="he-IL"/>
        </w:rPr>
        <w:t xml:space="preserve"> שבדרום הר חברון </w:t>
      </w:r>
      <w:r>
        <w:rPr>
          <w:rFonts w:hint="eastAsia"/>
          <w:rtl/>
          <w:lang w:eastAsia="he-IL"/>
        </w:rPr>
        <w:t xml:space="preserve">– </w:t>
      </w:r>
      <w:r>
        <w:rPr>
          <w:rFonts w:hint="cs"/>
          <w:rtl/>
          <w:lang w:eastAsia="he-IL"/>
        </w:rPr>
        <w:t xml:space="preserve">פוגרום שבו באו עשרות רעולי פנים, פגעו באנשים, פגעו בכלי </w:t>
      </w:r>
      <w:bookmarkStart w:id="14059" w:name="_ETM_Q45_210000"/>
      <w:bookmarkEnd w:id="14059"/>
      <w:r>
        <w:rPr>
          <w:rFonts w:hint="cs"/>
          <w:rtl/>
          <w:lang w:eastAsia="he-IL"/>
        </w:rPr>
        <w:t xml:space="preserve">רכב, פגעו בבתים, יידו אבן </w:t>
      </w:r>
      <w:bookmarkStart w:id="14060" w:name="_ETM_Q45_215595"/>
      <w:bookmarkEnd w:id="14060"/>
      <w:r>
        <w:rPr>
          <w:rFonts w:hint="cs"/>
          <w:rtl/>
          <w:lang w:eastAsia="he-IL"/>
        </w:rPr>
        <w:t xml:space="preserve">ופגעו בראשו של ילד בן </w:t>
      </w:r>
      <w:bookmarkStart w:id="14061" w:name="_ETM_Q45_213000"/>
      <w:bookmarkEnd w:id="14061"/>
      <w:r>
        <w:rPr>
          <w:rFonts w:hint="cs"/>
          <w:rtl/>
          <w:lang w:eastAsia="he-IL"/>
        </w:rPr>
        <w:t>שלוש</w:t>
      </w:r>
      <w:r w:rsidR="00477D81">
        <w:rPr>
          <w:rFonts w:hint="cs"/>
          <w:rtl/>
          <w:lang w:eastAsia="he-IL"/>
        </w:rPr>
        <w:t xml:space="preserve"> ועשרה</w:t>
      </w:r>
      <w:r>
        <w:rPr>
          <w:rFonts w:hint="cs"/>
          <w:rtl/>
          <w:lang w:eastAsia="he-IL"/>
        </w:rPr>
        <w:t xml:space="preserve"> חודשים </w:t>
      </w:r>
      <w:r w:rsidR="00165764">
        <w:rPr>
          <w:rFonts w:hint="cs"/>
          <w:rtl/>
          <w:lang w:eastAsia="he-IL"/>
        </w:rPr>
        <w:t>– –</w:t>
      </w:r>
      <w:r>
        <w:rPr>
          <w:rFonts w:hint="cs"/>
          <w:rtl/>
          <w:lang w:eastAsia="he-IL"/>
        </w:rPr>
        <w:t xml:space="preserve"> </w:t>
      </w:r>
    </w:p>
    <w:p w:rsidR="00B4539E" w:rsidRDefault="00B4539E" w:rsidP="00E63EE3">
      <w:pPr>
        <w:rPr>
          <w:rtl/>
          <w:lang w:eastAsia="he-IL"/>
        </w:rPr>
      </w:pPr>
    </w:p>
    <w:p w:rsidR="00B4539E" w:rsidRDefault="00B4539E" w:rsidP="00E63EE3">
      <w:pPr>
        <w:pStyle w:val="af5"/>
        <w:keepNext/>
        <w:rPr>
          <w:rtl/>
        </w:rPr>
      </w:pPr>
      <w:bookmarkStart w:id="14062" w:name="ET_interruption_4643_25"/>
      <w:r w:rsidRPr="000B18C9">
        <w:rPr>
          <w:rStyle w:val="TagStyle"/>
          <w:rtl/>
        </w:rPr>
        <w:t xml:space="preserve"> &lt;&lt; קריאה &gt;&gt; </w:t>
      </w:r>
      <w:r>
        <w:rPr>
          <w:rtl/>
        </w:rPr>
        <w:t>חיים כץ (הליכוד):</w:t>
      </w:r>
      <w:r w:rsidRPr="000B18C9">
        <w:rPr>
          <w:rStyle w:val="TagStyle"/>
          <w:rtl/>
        </w:rPr>
        <w:t xml:space="preserve"> &lt;&lt; קריאה &gt;&gt;</w:t>
      </w:r>
      <w:r>
        <w:rPr>
          <w:rtl/>
        </w:rPr>
        <w:t xml:space="preserve">   </w:t>
      </w:r>
      <w:bookmarkEnd w:id="14062"/>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מוסי, זאת לא הודעה אישית. זאת לא הודעה אישית. </w:t>
      </w:r>
    </w:p>
    <w:p w:rsidR="00B4539E" w:rsidRDefault="00B4539E" w:rsidP="00E63EE3">
      <w:pPr>
        <w:rPr>
          <w:rtl/>
          <w:lang w:eastAsia="he-IL"/>
        </w:rPr>
      </w:pPr>
    </w:p>
    <w:p w:rsidR="00B4539E" w:rsidRDefault="00B4539E" w:rsidP="00E63EE3">
      <w:pPr>
        <w:pStyle w:val="-"/>
        <w:keepNext/>
        <w:rPr>
          <w:rtl/>
        </w:rPr>
      </w:pPr>
      <w:r w:rsidRPr="001F48BC">
        <w:rPr>
          <w:rStyle w:val="TagStyle"/>
          <w:rtl/>
        </w:rPr>
        <w:t xml:space="preserve">&lt;&lt; דובר_המשך &gt;&gt; </w:t>
      </w:r>
      <w:r>
        <w:rPr>
          <w:rtl/>
        </w:rPr>
        <w:t>מוסי רז (מרצ):</w:t>
      </w:r>
      <w:r w:rsidRPr="001F48BC">
        <w:rPr>
          <w:rStyle w:val="TagStyle"/>
          <w:rtl/>
        </w:rPr>
        <w:t xml:space="preserve"> &lt;&lt; דובר_המשך &gt;&gt;</w:t>
      </w:r>
      <w:r>
        <w:rPr>
          <w:rtl/>
        </w:rPr>
        <w:t xml:space="preserve">   </w:t>
      </w:r>
    </w:p>
    <w:p w:rsidR="00B4539E" w:rsidRDefault="00B4539E" w:rsidP="00165764">
      <w:pPr>
        <w:rPr>
          <w:rtl/>
          <w:lang w:eastAsia="he-IL"/>
        </w:rPr>
      </w:pPr>
    </w:p>
    <w:p w:rsidR="00B4539E" w:rsidRDefault="00165764" w:rsidP="00E63EE3">
      <w:pPr>
        <w:rPr>
          <w:rtl/>
          <w:lang w:eastAsia="he-IL"/>
        </w:rPr>
      </w:pPr>
      <w:bookmarkStart w:id="14063" w:name="_ETM_Q45_214000"/>
      <w:bookmarkEnd w:id="14063"/>
      <w:r>
        <w:rPr>
          <w:rFonts w:hint="cs"/>
          <w:rtl/>
          <w:lang w:eastAsia="he-IL"/>
        </w:rPr>
        <w:t>– –</w:t>
      </w:r>
      <w:r w:rsidR="00B4539E">
        <w:rPr>
          <w:rFonts w:hint="cs"/>
          <w:rtl/>
          <w:lang w:eastAsia="he-IL"/>
        </w:rPr>
        <w:t xml:space="preserve"> ולא הסתפקו בזה </w:t>
      </w:r>
      <w:r>
        <w:rPr>
          <w:rFonts w:hint="cs"/>
          <w:rtl/>
          <w:lang w:eastAsia="he-IL"/>
        </w:rPr>
        <w:t>– –</w:t>
      </w:r>
      <w:r w:rsidR="00B4539E">
        <w:rPr>
          <w:rFonts w:hint="cs"/>
          <w:rtl/>
          <w:lang w:eastAsia="he-IL"/>
        </w:rPr>
        <w:t xml:space="preserve"> </w:t>
      </w:r>
    </w:p>
    <w:p w:rsidR="00B4539E" w:rsidRDefault="00B4539E" w:rsidP="00E63EE3">
      <w:pPr>
        <w:rPr>
          <w:rtl/>
          <w:lang w:eastAsia="he-IL"/>
        </w:rPr>
      </w:pPr>
    </w:p>
    <w:p w:rsidR="00B4539E" w:rsidRDefault="00B4539E" w:rsidP="00E63EE3">
      <w:pPr>
        <w:pStyle w:val="af6"/>
        <w:keepNext/>
        <w:rPr>
          <w:rtl/>
        </w:rPr>
      </w:pPr>
      <w:r w:rsidRPr="000B18C9">
        <w:rPr>
          <w:rStyle w:val="TagStyle"/>
          <w:rtl/>
        </w:rPr>
        <w:t xml:space="preserve"> &lt;&lt; יור &gt;&gt; </w:t>
      </w:r>
      <w:r>
        <w:rPr>
          <w:rtl/>
        </w:rPr>
        <w:t>היו"ר יעקב מרגי:</w:t>
      </w:r>
      <w:r w:rsidRPr="000B18C9">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מותר לו. </w:t>
      </w:r>
    </w:p>
    <w:p w:rsidR="00B4539E" w:rsidRDefault="00B4539E" w:rsidP="00E63EE3">
      <w:pPr>
        <w:rPr>
          <w:rtl/>
          <w:lang w:eastAsia="he-IL"/>
        </w:rPr>
      </w:pPr>
    </w:p>
    <w:p w:rsidR="00B4539E" w:rsidRDefault="00B4539E" w:rsidP="00E63EE3">
      <w:pPr>
        <w:pStyle w:val="-"/>
        <w:keepNext/>
        <w:rPr>
          <w:rtl/>
        </w:rPr>
      </w:pPr>
      <w:r w:rsidRPr="001F48BC">
        <w:rPr>
          <w:rStyle w:val="TagStyle"/>
          <w:rtl/>
        </w:rPr>
        <w:t xml:space="preserve">&lt;&lt; דובר_המשך &gt;&gt; </w:t>
      </w:r>
      <w:r>
        <w:rPr>
          <w:rtl/>
        </w:rPr>
        <w:t>מוסי רז (מרצ):</w:t>
      </w:r>
      <w:r w:rsidRPr="001F48BC">
        <w:rPr>
          <w:rStyle w:val="TagStyle"/>
          <w:rtl/>
        </w:rPr>
        <w:t xml:space="preserve"> &lt;&lt; דובר_המשך &gt;&gt;</w:t>
      </w:r>
      <w:r>
        <w:rPr>
          <w:rtl/>
        </w:rPr>
        <w:t xml:space="preserve">   </w:t>
      </w:r>
    </w:p>
    <w:p w:rsidR="00B4539E" w:rsidRPr="000B18C9" w:rsidRDefault="00B4539E" w:rsidP="00E63EE3">
      <w:pPr>
        <w:rPr>
          <w:rtl/>
          <w:lang w:eastAsia="he-IL"/>
        </w:rPr>
      </w:pPr>
    </w:p>
    <w:p w:rsidR="00B4539E" w:rsidRDefault="00165764" w:rsidP="00E63EE3">
      <w:pPr>
        <w:rPr>
          <w:rtl/>
          <w:lang w:eastAsia="he-IL"/>
        </w:rPr>
      </w:pPr>
      <w:r>
        <w:rPr>
          <w:rFonts w:hint="cs"/>
          <w:rtl/>
          <w:lang w:eastAsia="he-IL"/>
        </w:rPr>
        <w:t>– –</w:t>
      </w:r>
      <w:r w:rsidR="00B4539E">
        <w:rPr>
          <w:rFonts w:hint="cs"/>
          <w:rtl/>
          <w:lang w:eastAsia="he-IL"/>
        </w:rPr>
        <w:t xml:space="preserve"> וניסו לפגוע בו גם כשהיה ברכב </w:t>
      </w:r>
      <w:r>
        <w:rPr>
          <w:rFonts w:hint="cs"/>
          <w:rtl/>
          <w:lang w:eastAsia="he-IL"/>
        </w:rPr>
        <w:t>– –</w:t>
      </w:r>
      <w:r w:rsidR="00B4539E">
        <w:rPr>
          <w:rFonts w:hint="cs"/>
          <w:rtl/>
          <w:lang w:eastAsia="he-IL"/>
        </w:rPr>
        <w:t xml:space="preserve"> </w:t>
      </w:r>
    </w:p>
    <w:p w:rsidR="00B4539E" w:rsidRDefault="00B4539E" w:rsidP="00E63EE3">
      <w:pPr>
        <w:rPr>
          <w:rtl/>
          <w:lang w:eastAsia="he-IL"/>
        </w:rPr>
      </w:pPr>
    </w:p>
    <w:p w:rsidR="00B4539E" w:rsidRDefault="00B4539E" w:rsidP="00E63EE3">
      <w:pPr>
        <w:pStyle w:val="af6"/>
        <w:keepNext/>
        <w:rPr>
          <w:rtl/>
        </w:rPr>
      </w:pPr>
      <w:r w:rsidRPr="000B18C9">
        <w:rPr>
          <w:rStyle w:val="TagStyle"/>
          <w:rtl/>
        </w:rPr>
        <w:t xml:space="preserve"> &lt;&lt; יור &gt;&gt; </w:t>
      </w:r>
      <w:r>
        <w:rPr>
          <w:rtl/>
        </w:rPr>
        <w:t>היו"ר יעקב מרגי:</w:t>
      </w:r>
      <w:r w:rsidRPr="000B18C9">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להבא לא להזכיר שמות כשאתה לא רוצה שיעלו. </w:t>
      </w:r>
    </w:p>
    <w:p w:rsidR="00B4539E" w:rsidRPr="000B18C9" w:rsidRDefault="00B4539E" w:rsidP="00E63EE3">
      <w:pPr>
        <w:rPr>
          <w:rtl/>
          <w:lang w:eastAsia="he-IL"/>
        </w:rPr>
      </w:pPr>
      <w:bookmarkStart w:id="14064" w:name="_ETM_Q45_221000"/>
      <w:bookmarkEnd w:id="14064"/>
    </w:p>
    <w:p w:rsidR="00B4539E" w:rsidRDefault="00B4539E" w:rsidP="00E63EE3">
      <w:pPr>
        <w:pStyle w:val="-"/>
        <w:keepNext/>
        <w:rPr>
          <w:rtl/>
        </w:rPr>
      </w:pPr>
      <w:bookmarkStart w:id="14065" w:name="ET_speakercontinue_5694_8"/>
      <w:r w:rsidRPr="001F48BC">
        <w:rPr>
          <w:rStyle w:val="TagStyle"/>
          <w:rtl/>
        </w:rPr>
        <w:t xml:space="preserve">&lt;&lt; דובר_המשך &gt;&gt; </w:t>
      </w:r>
      <w:r>
        <w:rPr>
          <w:rtl/>
        </w:rPr>
        <w:t>מוסי רז (מרצ):</w:t>
      </w:r>
      <w:r w:rsidRPr="001F48BC">
        <w:rPr>
          <w:rStyle w:val="TagStyle"/>
          <w:rtl/>
        </w:rPr>
        <w:t xml:space="preserve"> &lt;&lt; דובר_המשך &gt;&gt;</w:t>
      </w:r>
      <w:r>
        <w:rPr>
          <w:rtl/>
        </w:rPr>
        <w:t xml:space="preserve">   </w:t>
      </w:r>
      <w:bookmarkEnd w:id="14065"/>
    </w:p>
    <w:p w:rsidR="00B4539E" w:rsidRDefault="00B4539E" w:rsidP="00165764">
      <w:pPr>
        <w:rPr>
          <w:rtl/>
          <w:lang w:eastAsia="he-IL"/>
        </w:rPr>
      </w:pPr>
    </w:p>
    <w:p w:rsidR="00B4539E" w:rsidRDefault="00165764" w:rsidP="00E63EE3">
      <w:pPr>
        <w:rPr>
          <w:rtl/>
          <w:lang w:eastAsia="he-IL"/>
        </w:rPr>
      </w:pPr>
      <w:r>
        <w:rPr>
          <w:rFonts w:hint="cs"/>
          <w:rtl/>
          <w:lang w:eastAsia="he-IL"/>
        </w:rPr>
        <w:t>– –</w:t>
      </w:r>
      <w:r w:rsidR="00B4539E">
        <w:rPr>
          <w:rFonts w:hint="cs"/>
          <w:rtl/>
          <w:lang w:eastAsia="he-IL"/>
        </w:rPr>
        <w:t xml:space="preserve"> גם כשהיה באמבולנס</w:t>
      </w:r>
      <w:r w:rsidR="00477D81">
        <w:rPr>
          <w:rFonts w:hint="cs"/>
          <w:rtl/>
          <w:lang w:eastAsia="he-IL"/>
        </w:rPr>
        <w:t>,</w:t>
      </w:r>
      <w:r w:rsidR="00B4539E">
        <w:rPr>
          <w:rFonts w:hint="cs"/>
          <w:rtl/>
          <w:lang w:eastAsia="he-IL"/>
        </w:rPr>
        <w:t xml:space="preserve"> ברכב הפינוי בדרכו לבית החולים. לסדום היינו, לעמורה דמינו. </w:t>
      </w:r>
      <w:bookmarkStart w:id="14066" w:name="_ETM_Q45_238041"/>
      <w:bookmarkStart w:id="14067" w:name="_ETM_Q45_238096"/>
      <w:bookmarkEnd w:id="14066"/>
      <w:bookmarkEnd w:id="14067"/>
      <w:r w:rsidR="00B4539E">
        <w:rPr>
          <w:rFonts w:hint="cs"/>
          <w:rtl/>
          <w:lang w:eastAsia="he-IL"/>
        </w:rPr>
        <w:t xml:space="preserve">כך היה. </w:t>
      </w:r>
    </w:p>
    <w:p w:rsidR="00B4539E" w:rsidRDefault="00B4539E" w:rsidP="00E63EE3">
      <w:pPr>
        <w:rPr>
          <w:rtl/>
          <w:lang w:eastAsia="he-IL"/>
        </w:rPr>
      </w:pPr>
      <w:bookmarkStart w:id="14068" w:name="_ETM_Q45_241209"/>
      <w:bookmarkStart w:id="14069" w:name="_ETM_Q45_241253"/>
      <w:bookmarkEnd w:id="14068"/>
      <w:bookmarkEnd w:id="14069"/>
    </w:p>
    <w:p w:rsidR="00B4539E" w:rsidRDefault="00B4539E" w:rsidP="00477D81">
      <w:pPr>
        <w:rPr>
          <w:rtl/>
          <w:lang w:eastAsia="he-IL"/>
        </w:rPr>
      </w:pPr>
      <w:bookmarkStart w:id="14070" w:name="_ETM_Q45_241474"/>
      <w:bookmarkStart w:id="14071" w:name="_ETM_Q45_241516"/>
      <w:bookmarkEnd w:id="14070"/>
      <w:bookmarkEnd w:id="14071"/>
      <w:r>
        <w:rPr>
          <w:rFonts w:hint="cs"/>
          <w:rtl/>
          <w:lang w:eastAsia="he-IL"/>
        </w:rPr>
        <w:t xml:space="preserve">ביקרתי את הילד בן </w:t>
      </w:r>
      <w:bookmarkStart w:id="14072" w:name="_ETM_Q45_238000"/>
      <w:bookmarkEnd w:id="14072"/>
      <w:r>
        <w:rPr>
          <w:rFonts w:hint="cs"/>
          <w:rtl/>
          <w:lang w:eastAsia="he-IL"/>
        </w:rPr>
        <w:t>השלוש ו</w:t>
      </w:r>
      <w:r w:rsidR="00477D81">
        <w:rPr>
          <w:rFonts w:hint="cs"/>
          <w:rtl/>
          <w:lang w:eastAsia="he-IL"/>
        </w:rPr>
        <w:t>עשרה</w:t>
      </w:r>
      <w:r>
        <w:rPr>
          <w:rFonts w:hint="cs"/>
          <w:rtl/>
          <w:lang w:eastAsia="he-IL"/>
        </w:rPr>
        <w:t xml:space="preserve"> חודשים, מוחמד </w:t>
      </w:r>
      <w:proofErr w:type="spellStart"/>
      <w:r>
        <w:rPr>
          <w:rFonts w:hint="cs"/>
          <w:rtl/>
          <w:lang w:eastAsia="he-IL"/>
        </w:rPr>
        <w:t>חממדה</w:t>
      </w:r>
      <w:proofErr w:type="spellEnd"/>
      <w:r>
        <w:rPr>
          <w:rFonts w:hint="cs"/>
          <w:rtl/>
          <w:lang w:eastAsia="he-IL"/>
        </w:rPr>
        <w:t>.</w:t>
      </w:r>
      <w:bookmarkStart w:id="14073" w:name="_ETM_Q45_240340"/>
      <w:bookmarkStart w:id="14074" w:name="_ETM_Q45_240385"/>
      <w:bookmarkStart w:id="14075" w:name="_ETM_Q45_240570"/>
      <w:bookmarkStart w:id="14076" w:name="_ETM_Q45_240609"/>
      <w:bookmarkEnd w:id="14073"/>
      <w:bookmarkEnd w:id="14074"/>
      <w:bookmarkEnd w:id="14075"/>
      <w:bookmarkEnd w:id="14076"/>
      <w:r>
        <w:rPr>
          <w:rFonts w:hint="cs"/>
          <w:rtl/>
          <w:lang w:eastAsia="he-IL"/>
        </w:rPr>
        <w:t xml:space="preserve"> ההורים שלו לא היו איתו. תבינו עד לאן מגיע הכיבוש שצריך לשנות </w:t>
      </w:r>
      <w:r>
        <w:rPr>
          <w:rFonts w:hint="eastAsia"/>
          <w:rtl/>
          <w:lang w:eastAsia="he-IL"/>
        </w:rPr>
        <w:t xml:space="preserve">– </w:t>
      </w:r>
      <w:r>
        <w:rPr>
          <w:rFonts w:hint="cs"/>
          <w:rtl/>
          <w:lang w:eastAsia="he-IL"/>
        </w:rPr>
        <w:t xml:space="preserve">הם אפילו לא חשבו שמישהו ייתן להם אישור כניסה לישראל כשהם גרים מחוץ לישראל, בשטחים הכבושים. הם לא חשבו אפילו שיסכימו לתת להם אישור כניסה לישראל, אפילו שילדם בן השלוש שוכב פצוע בבית החולים. תבינו עד כמה הדברים האלה נוראיים. אני מודה לאלוף </w:t>
      </w:r>
      <w:proofErr w:type="spellStart"/>
      <w:r>
        <w:rPr>
          <w:rFonts w:hint="cs"/>
          <w:rtl/>
          <w:lang w:eastAsia="he-IL"/>
        </w:rPr>
        <w:t>שמייד</w:t>
      </w:r>
      <w:proofErr w:type="spellEnd"/>
      <w:r>
        <w:rPr>
          <w:rFonts w:hint="cs"/>
          <w:rtl/>
          <w:lang w:eastAsia="he-IL"/>
        </w:rPr>
        <w:t xml:space="preserve"> סידר את הדבר הזה, אבל תראו איך חיים תחת כיבוש </w:t>
      </w:r>
      <w:r>
        <w:rPr>
          <w:rFonts w:hint="eastAsia"/>
          <w:rtl/>
          <w:lang w:eastAsia="he-IL"/>
        </w:rPr>
        <w:t xml:space="preserve">– </w:t>
      </w:r>
      <w:r>
        <w:rPr>
          <w:rFonts w:hint="cs"/>
          <w:rtl/>
          <w:lang w:eastAsia="he-IL"/>
        </w:rPr>
        <w:t>אותו כיבוש שחייבים לסיים. אני קורא גם מכאן</w:t>
      </w:r>
      <w:bookmarkStart w:id="14077" w:name="_ETM_Q45_281000"/>
      <w:bookmarkEnd w:id="14077"/>
      <w:r>
        <w:rPr>
          <w:rFonts w:hint="cs"/>
          <w:rtl/>
          <w:lang w:eastAsia="he-IL"/>
        </w:rPr>
        <w:t xml:space="preserve"> לשר הביטחון בני גנץ: השמע את קולך המוסרי. נמאסה עלינו השתיקה שלך. </w:t>
      </w:r>
    </w:p>
    <w:p w:rsidR="00B4539E" w:rsidRDefault="00B4539E" w:rsidP="00E63EE3">
      <w:pPr>
        <w:rPr>
          <w:rtl/>
          <w:lang w:eastAsia="he-IL"/>
        </w:rPr>
      </w:pPr>
      <w:bookmarkStart w:id="14078" w:name="_ETM_Q45_290000"/>
      <w:bookmarkEnd w:id="14078"/>
    </w:p>
    <w:p w:rsidR="00B4539E" w:rsidRDefault="00B4539E" w:rsidP="00E63EE3">
      <w:pPr>
        <w:pStyle w:val="af5"/>
        <w:keepNext/>
        <w:rPr>
          <w:rtl/>
        </w:rPr>
      </w:pPr>
      <w:bookmarkStart w:id="14079" w:name="ET_interruption_5802_29"/>
      <w:r w:rsidRPr="00DD651C">
        <w:rPr>
          <w:rStyle w:val="TagStyle"/>
          <w:rtl/>
        </w:rPr>
        <w:t xml:space="preserve"> &lt;&lt; קריאה &gt;&gt; </w:t>
      </w:r>
      <w:r>
        <w:rPr>
          <w:rtl/>
        </w:rPr>
        <w:t>שלמה קרעי (הליכוד):</w:t>
      </w:r>
      <w:r w:rsidRPr="00DD651C">
        <w:rPr>
          <w:rStyle w:val="TagStyle"/>
          <w:rtl/>
        </w:rPr>
        <w:t xml:space="preserve"> &lt;&lt; קריאה &gt;&gt;</w:t>
      </w:r>
      <w:r>
        <w:rPr>
          <w:rtl/>
        </w:rPr>
        <w:t xml:space="preserve">   </w:t>
      </w:r>
      <w:bookmarkEnd w:id="14079"/>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הוא הלך לאבו מאזן. </w:t>
      </w:r>
    </w:p>
    <w:p w:rsidR="00B4539E" w:rsidRDefault="00B4539E" w:rsidP="00E63EE3">
      <w:pPr>
        <w:rPr>
          <w:rtl/>
          <w:lang w:eastAsia="he-IL"/>
        </w:rPr>
      </w:pPr>
    </w:p>
    <w:p w:rsidR="00B4539E" w:rsidRDefault="00B4539E" w:rsidP="00E63EE3">
      <w:pPr>
        <w:pStyle w:val="af6"/>
        <w:keepNext/>
        <w:rPr>
          <w:rtl/>
        </w:rPr>
      </w:pPr>
      <w:r w:rsidRPr="00DD651C">
        <w:rPr>
          <w:rStyle w:val="TagStyle"/>
          <w:rtl/>
        </w:rPr>
        <w:t xml:space="preserve"> &lt;&lt; יור &gt;&gt; </w:t>
      </w:r>
      <w:r>
        <w:rPr>
          <w:rtl/>
        </w:rPr>
        <w:t>היו"ר יעקב מרגי:</w:t>
      </w:r>
      <w:r w:rsidRPr="00DD651C">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רבה. </w:t>
      </w:r>
    </w:p>
    <w:p w:rsidR="00B4539E" w:rsidRDefault="00B4539E" w:rsidP="00E63EE3">
      <w:pPr>
        <w:rPr>
          <w:rtl/>
          <w:lang w:eastAsia="he-IL"/>
        </w:rPr>
      </w:pPr>
    </w:p>
    <w:p w:rsidR="00B4539E" w:rsidRDefault="00B4539E" w:rsidP="00E63EE3">
      <w:pPr>
        <w:rPr>
          <w:rtl/>
          <w:lang w:eastAsia="he-IL"/>
        </w:rPr>
      </w:pPr>
    </w:p>
    <w:p w:rsidR="00B4539E" w:rsidRDefault="00B4539E" w:rsidP="00E63EE3">
      <w:pPr>
        <w:pStyle w:val="a6"/>
        <w:rPr>
          <w:rtl/>
          <w:lang w:eastAsia="he-IL"/>
        </w:rPr>
      </w:pPr>
      <w:bookmarkStart w:id="14080" w:name="_ETM_Q45_289067"/>
      <w:bookmarkStart w:id="14081" w:name="_ETM_Q45_289121"/>
      <w:bookmarkStart w:id="14082" w:name="ET_hatsach_624747_9"/>
      <w:bookmarkEnd w:id="14080"/>
      <w:bookmarkEnd w:id="14081"/>
      <w:r w:rsidRPr="001F48BC">
        <w:rPr>
          <w:rStyle w:val="TagStyle"/>
          <w:rtl/>
        </w:rPr>
        <w:t xml:space="preserve"> &lt;&lt; הצח &gt;&gt; </w:t>
      </w:r>
      <w:bookmarkStart w:id="14083" w:name="_Toc84500450"/>
      <w:r>
        <w:rPr>
          <w:rtl/>
          <w:lang w:eastAsia="he-IL"/>
        </w:rPr>
        <w:t>הצעת חוק יישוב תחת איום מיידי, התשפ"א</w:t>
      </w:r>
      <w:r>
        <w:rPr>
          <w:rFonts w:hint="cs"/>
          <w:rtl/>
          <w:lang w:eastAsia="he-IL"/>
        </w:rPr>
        <w:t>–</w:t>
      </w:r>
      <w:r>
        <w:rPr>
          <w:rtl/>
          <w:lang w:eastAsia="he-IL"/>
        </w:rPr>
        <w:t>2021</w:t>
      </w:r>
      <w:bookmarkEnd w:id="14083"/>
      <w:r w:rsidRPr="001F48BC">
        <w:rPr>
          <w:rStyle w:val="TagStyle"/>
          <w:rtl/>
        </w:rPr>
        <w:t xml:space="preserve"> &lt;&lt; הצח &gt;&gt;</w:t>
      </w:r>
      <w:r>
        <w:rPr>
          <w:rtl/>
          <w:lang w:eastAsia="he-IL"/>
        </w:rPr>
        <w:t xml:space="preserve">   </w:t>
      </w:r>
      <w:bookmarkEnd w:id="14082"/>
    </w:p>
    <w:p w:rsidR="00B4539E" w:rsidRDefault="00B4539E" w:rsidP="00E63EE3">
      <w:pPr>
        <w:rPr>
          <w:rtl/>
          <w:lang w:eastAsia="he-IL"/>
        </w:rPr>
      </w:pPr>
      <w:r>
        <w:rPr>
          <w:rtl/>
          <w:lang w:eastAsia="he-IL"/>
        </w:rPr>
        <w:t>[הצעת חוק פ/</w:t>
      </w:r>
      <w:r>
        <w:rPr>
          <w:rFonts w:hint="cs"/>
          <w:rtl/>
          <w:lang w:eastAsia="he-IL"/>
        </w:rPr>
        <w:t>2015/24; נספחות.</w:t>
      </w:r>
      <w:r>
        <w:rPr>
          <w:rtl/>
          <w:lang w:eastAsia="he-IL"/>
        </w:rPr>
        <w:t>]</w:t>
      </w:r>
    </w:p>
    <w:p w:rsidR="00B4539E" w:rsidRDefault="00B4539E" w:rsidP="00E63EE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4539E" w:rsidRDefault="00B4539E" w:rsidP="00E63EE3">
      <w:pPr>
        <w:rPr>
          <w:rtl/>
          <w:lang w:eastAsia="he-IL"/>
        </w:rPr>
      </w:pPr>
    </w:p>
    <w:p w:rsidR="00B4539E" w:rsidRDefault="00B4539E" w:rsidP="00E63EE3">
      <w:pPr>
        <w:pStyle w:val="af6"/>
        <w:keepNext/>
        <w:rPr>
          <w:rtl/>
        </w:rPr>
      </w:pPr>
      <w:r w:rsidRPr="001F48BC">
        <w:rPr>
          <w:rStyle w:val="TagStyle"/>
          <w:rtl/>
        </w:rPr>
        <w:t xml:space="preserve"> &lt;&lt; יור &gt;&gt; </w:t>
      </w:r>
      <w:r>
        <w:rPr>
          <w:rtl/>
        </w:rPr>
        <w:t>היו"ר יעקב מרגי:</w:t>
      </w:r>
      <w:r w:rsidRPr="001F48BC">
        <w:rPr>
          <w:rStyle w:val="TagStyle"/>
          <w:rtl/>
        </w:rPr>
        <w:t xml:space="preserve"> &lt;&lt; יור &gt;&gt;</w:t>
      </w:r>
      <w:r>
        <w:rPr>
          <w:rtl/>
        </w:rPr>
        <w:t xml:space="preserve">   </w:t>
      </w:r>
    </w:p>
    <w:p w:rsidR="00B4539E" w:rsidRDefault="00B4539E" w:rsidP="00165764">
      <w:pPr>
        <w:rPr>
          <w:rtl/>
          <w:lang w:eastAsia="he-IL"/>
        </w:rPr>
      </w:pPr>
    </w:p>
    <w:p w:rsidR="00B4539E" w:rsidRPr="00DD651C" w:rsidRDefault="00B4539E" w:rsidP="00E63EE3">
      <w:pPr>
        <w:rPr>
          <w:rtl/>
          <w:lang w:eastAsia="he-IL"/>
        </w:rPr>
      </w:pPr>
      <w:bookmarkStart w:id="14084" w:name="_ETM_Q45_287000"/>
      <w:bookmarkEnd w:id="14084"/>
      <w:r>
        <w:rPr>
          <w:rFonts w:hint="cs"/>
          <w:rtl/>
          <w:lang w:eastAsia="he-IL"/>
        </w:rPr>
        <w:t xml:space="preserve">אנחנו עוברים לסעיף הבא בסדר-היום </w:t>
      </w:r>
      <w:r>
        <w:rPr>
          <w:rFonts w:hint="eastAsia"/>
          <w:rtl/>
          <w:lang w:eastAsia="he-IL"/>
        </w:rPr>
        <w:t xml:space="preserve">– </w:t>
      </w:r>
      <w:r>
        <w:rPr>
          <w:rFonts w:hint="cs"/>
          <w:rtl/>
          <w:lang w:eastAsia="he-IL"/>
        </w:rPr>
        <w:t xml:space="preserve">הצעת חוק יישוב </w:t>
      </w:r>
      <w:bookmarkStart w:id="14085" w:name="_ETM_Q45_296000"/>
      <w:bookmarkEnd w:id="14085"/>
      <w:r>
        <w:rPr>
          <w:rFonts w:hint="cs"/>
          <w:rtl/>
          <w:lang w:eastAsia="he-IL"/>
        </w:rPr>
        <w:t>תחת איום מיידי, התשפ"א</w:t>
      </w:r>
      <w:r>
        <w:rPr>
          <w:rFonts w:hint="eastAsia"/>
          <w:rtl/>
          <w:lang w:eastAsia="he-IL"/>
        </w:rPr>
        <w:t>–</w:t>
      </w:r>
      <w:r>
        <w:rPr>
          <w:rFonts w:hint="cs"/>
          <w:rtl/>
          <w:lang w:eastAsia="he-IL"/>
        </w:rPr>
        <w:t xml:space="preserve">2021, של חבר הכנסת ישראל כץ ואחרים. </w:t>
      </w:r>
      <w:bookmarkStart w:id="14086" w:name="_ETM_Q45_303000"/>
      <w:bookmarkEnd w:id="14086"/>
      <w:r>
        <w:rPr>
          <w:rFonts w:hint="cs"/>
          <w:rtl/>
          <w:lang w:eastAsia="he-IL"/>
        </w:rPr>
        <w:t xml:space="preserve">בבקשה, אדוני. עד עשר דקות לרשותך, אדוני. </w:t>
      </w:r>
    </w:p>
    <w:p w:rsidR="00B4539E" w:rsidRDefault="00B4539E" w:rsidP="00E63EE3">
      <w:pPr>
        <w:rPr>
          <w:rtl/>
          <w:lang w:eastAsia="he-IL"/>
        </w:rPr>
      </w:pPr>
    </w:p>
    <w:p w:rsidR="00B4539E" w:rsidRDefault="00B4539E" w:rsidP="00E63EE3">
      <w:pPr>
        <w:pStyle w:val="a4"/>
        <w:keepNext/>
        <w:rPr>
          <w:rtl/>
        </w:rPr>
      </w:pPr>
      <w:bookmarkStart w:id="14087" w:name="ET_speaker_5347_11"/>
      <w:r w:rsidRPr="001F48BC">
        <w:rPr>
          <w:rStyle w:val="TagStyle"/>
          <w:rtl/>
        </w:rPr>
        <w:t xml:space="preserve"> &lt;&lt; דובר &gt;&gt; </w:t>
      </w:r>
      <w:bookmarkStart w:id="14088" w:name="_Toc84500451"/>
      <w:r>
        <w:rPr>
          <w:rtl/>
        </w:rPr>
        <w:t>ישראל כץ (הליכוד):</w:t>
      </w:r>
      <w:bookmarkEnd w:id="14088"/>
      <w:r w:rsidRPr="001F48BC">
        <w:rPr>
          <w:rStyle w:val="TagStyle"/>
          <w:rtl/>
        </w:rPr>
        <w:t xml:space="preserve"> &lt;&lt; דובר &gt;&gt;</w:t>
      </w:r>
      <w:r>
        <w:rPr>
          <w:rtl/>
        </w:rPr>
        <w:t xml:space="preserve">   </w:t>
      </w:r>
      <w:bookmarkEnd w:id="14087"/>
    </w:p>
    <w:p w:rsidR="00B4539E" w:rsidRDefault="00B4539E" w:rsidP="00E63EE3">
      <w:pPr>
        <w:rPr>
          <w:rtl/>
          <w:lang w:eastAsia="he-IL"/>
        </w:rPr>
      </w:pPr>
    </w:p>
    <w:p w:rsidR="00B4539E" w:rsidRDefault="00B4539E" w:rsidP="00477D81">
      <w:pPr>
        <w:rPr>
          <w:rtl/>
          <w:lang w:eastAsia="he-IL"/>
        </w:rPr>
      </w:pPr>
      <w:r>
        <w:rPr>
          <w:rFonts w:hint="cs"/>
          <w:rtl/>
          <w:lang w:eastAsia="he-IL"/>
        </w:rPr>
        <w:t xml:space="preserve">אדוני היושב-ראש, חברות </w:t>
      </w:r>
      <w:bookmarkStart w:id="14089" w:name="_ETM_Q45_322000"/>
      <w:bookmarkEnd w:id="14089"/>
      <w:r>
        <w:rPr>
          <w:rFonts w:hint="cs"/>
          <w:rtl/>
          <w:lang w:eastAsia="he-IL"/>
        </w:rPr>
        <w:t xml:space="preserve">וחברי הכנסת, לפני 21 שנה, כחבר כנסת באופוזיציה, בהיות ברק ראש ממשלה ובייגה שוחט שר האוצר, </w:t>
      </w:r>
      <w:bookmarkStart w:id="14090" w:name="_ETM_Q45_344000"/>
      <w:bookmarkEnd w:id="14090"/>
      <w:r>
        <w:rPr>
          <w:rFonts w:hint="cs"/>
          <w:rtl/>
          <w:lang w:eastAsia="he-IL"/>
        </w:rPr>
        <w:t>הגשתי את הצעת חוק הנגב המקורית, והצלחתי להשיג רוב בשלוש קריאות להעביר את חוק באר שבע והנגב דאז, שבא לתת הטבות מס, הנחות במס</w:t>
      </w:r>
      <w:r w:rsidR="00477D81">
        <w:rPr>
          <w:rFonts w:hint="cs"/>
          <w:rtl/>
          <w:lang w:eastAsia="he-IL"/>
        </w:rPr>
        <w:t>,</w:t>
      </w:r>
      <w:r>
        <w:rPr>
          <w:rFonts w:hint="cs"/>
          <w:rtl/>
          <w:lang w:eastAsia="he-IL"/>
        </w:rPr>
        <w:t xml:space="preserve"> ביישובי הנגב מקו קריית גת ואשקלון ודרומה בשש קטגוריות והנחות במס מ-7% עד 25%. </w:t>
      </w:r>
      <w:bookmarkStart w:id="14091" w:name="_ETM_Q45_369000"/>
      <w:bookmarkStart w:id="14092" w:name="_ETM_Q45_370000"/>
      <w:bookmarkEnd w:id="14091"/>
      <w:bookmarkEnd w:id="14092"/>
      <w:r>
        <w:rPr>
          <w:rFonts w:hint="cs"/>
          <w:rtl/>
          <w:lang w:eastAsia="he-IL"/>
        </w:rPr>
        <w:t xml:space="preserve">החוק עבר, ויישובי הנגב חוו בפעם הראשונה סיוע שאפשר להם לצמצם במידה מסוימת את הפערים שנפערו בינם לבין שאר חלקי המדינה. אמר לי ראש עיריית באר שבע דאז, טרנר: זאת השנה הראשונה שבה הייתה הגירה </w:t>
      </w:r>
      <w:bookmarkStart w:id="14093" w:name="_ETM_Q45_399000"/>
      <w:bookmarkEnd w:id="14093"/>
      <w:r>
        <w:rPr>
          <w:rFonts w:hint="cs"/>
          <w:rtl/>
          <w:lang w:eastAsia="he-IL"/>
        </w:rPr>
        <w:t xml:space="preserve">חיובית למגורים לתוך הנגב במקום עזיבת הנגב. לימים החוק שונה </w:t>
      </w:r>
      <w:r w:rsidR="00477D81">
        <w:rPr>
          <w:rFonts w:hint="eastAsia"/>
          <w:rtl/>
          <w:lang w:eastAsia="he-IL"/>
        </w:rPr>
        <w:t xml:space="preserve">– </w:t>
      </w:r>
      <w:bookmarkStart w:id="14094" w:name="_ETM_Q0_26097603"/>
      <w:bookmarkEnd w:id="14094"/>
      <w:r>
        <w:rPr>
          <w:rFonts w:hint="cs"/>
          <w:rtl/>
          <w:lang w:eastAsia="he-IL"/>
        </w:rPr>
        <w:t xml:space="preserve">הבסיס שלו נשאר, אבל חלק מהיישובים הוצאו. </w:t>
      </w:r>
    </w:p>
    <w:p w:rsidR="00B4539E" w:rsidRDefault="00B4539E" w:rsidP="00E63EE3">
      <w:pPr>
        <w:rPr>
          <w:rtl/>
          <w:lang w:eastAsia="he-IL"/>
        </w:rPr>
      </w:pPr>
      <w:bookmarkStart w:id="14095" w:name="_ETM_Q45_423556"/>
      <w:bookmarkStart w:id="14096" w:name="_ETM_Q45_423622"/>
      <w:bookmarkEnd w:id="14095"/>
      <w:bookmarkEnd w:id="14096"/>
    </w:p>
    <w:p w:rsidR="00B4539E" w:rsidRDefault="00B4539E" w:rsidP="00E63EE3">
      <w:pPr>
        <w:rPr>
          <w:rtl/>
          <w:lang w:eastAsia="he-IL"/>
        </w:rPr>
      </w:pPr>
      <w:bookmarkStart w:id="14097" w:name="_ETM_Q45_423891"/>
      <w:bookmarkStart w:id="14098" w:name="_ETM_Q45_423949"/>
      <w:bookmarkEnd w:id="14097"/>
      <w:bookmarkEnd w:id="14098"/>
      <w:r>
        <w:rPr>
          <w:rFonts w:hint="cs"/>
          <w:rtl/>
          <w:lang w:eastAsia="he-IL"/>
        </w:rPr>
        <w:t xml:space="preserve">כרגע אנחנו נמצאים במצב דומה </w:t>
      </w:r>
      <w:r>
        <w:rPr>
          <w:rFonts w:hint="eastAsia"/>
          <w:rtl/>
          <w:lang w:eastAsia="he-IL"/>
        </w:rPr>
        <w:t>–</w:t>
      </w:r>
      <w:r>
        <w:rPr>
          <w:rFonts w:hint="cs"/>
          <w:rtl/>
          <w:lang w:eastAsia="he-IL"/>
        </w:rPr>
        <w:t xml:space="preserve"> חלה הרעה וחל גידול בפער בין יישובי הנגב לבין מקומות מרכזיים במדינת ישראל. מאחר שרציתי להצמיד את הצעתי ליוזמה של הממשלה, שנקבעה לפי טווח ההתראה של מספר השניות בכל התראה </w:t>
      </w:r>
      <w:r>
        <w:rPr>
          <w:rFonts w:hint="eastAsia"/>
          <w:rtl/>
          <w:lang w:eastAsia="he-IL"/>
        </w:rPr>
        <w:t xml:space="preserve">– </w:t>
      </w:r>
      <w:r>
        <w:rPr>
          <w:rFonts w:hint="cs"/>
          <w:rtl/>
          <w:lang w:eastAsia="he-IL"/>
        </w:rPr>
        <w:t xml:space="preserve">שר האוצר </w:t>
      </w:r>
      <w:proofErr w:type="spellStart"/>
      <w:r>
        <w:rPr>
          <w:rFonts w:hint="cs"/>
          <w:rtl/>
          <w:lang w:eastAsia="he-IL"/>
        </w:rPr>
        <w:t>דהיום</w:t>
      </w:r>
      <w:proofErr w:type="spellEnd"/>
      <w:r>
        <w:rPr>
          <w:rFonts w:hint="cs"/>
          <w:rtl/>
          <w:lang w:eastAsia="he-IL"/>
        </w:rPr>
        <w:t xml:space="preserve"> נלחם כארי עבור הטבת מס לאשקלון, טווח התראה של 30 שניות, יו"ר ועדת הכספים </w:t>
      </w:r>
      <w:proofErr w:type="spellStart"/>
      <w:r>
        <w:rPr>
          <w:rFonts w:hint="cs"/>
          <w:rtl/>
          <w:lang w:eastAsia="he-IL"/>
        </w:rPr>
        <w:t>דהיום</w:t>
      </w:r>
      <w:proofErr w:type="spellEnd"/>
      <w:r>
        <w:rPr>
          <w:rFonts w:hint="cs"/>
          <w:rtl/>
          <w:lang w:eastAsia="he-IL"/>
        </w:rPr>
        <w:t xml:space="preserve">, תושב אשקלון </w:t>
      </w:r>
      <w:r w:rsidR="00165764">
        <w:rPr>
          <w:rFonts w:hint="cs"/>
          <w:rtl/>
          <w:lang w:eastAsia="he-IL"/>
        </w:rPr>
        <w:t>– – –</w:t>
      </w:r>
      <w:r>
        <w:rPr>
          <w:rFonts w:hint="cs"/>
          <w:rtl/>
          <w:lang w:eastAsia="he-IL"/>
        </w:rPr>
        <w:t xml:space="preserve"> </w:t>
      </w:r>
      <w:bookmarkStart w:id="14099" w:name="_ETM_Q45_453000"/>
      <w:bookmarkEnd w:id="14099"/>
    </w:p>
    <w:p w:rsidR="00B4539E" w:rsidRDefault="00B4539E" w:rsidP="00E63EE3">
      <w:pPr>
        <w:rPr>
          <w:rtl/>
          <w:lang w:eastAsia="he-IL"/>
        </w:rPr>
      </w:pPr>
    </w:p>
    <w:p w:rsidR="00B4539E" w:rsidRDefault="00B4539E" w:rsidP="00E63EE3">
      <w:pPr>
        <w:pStyle w:val="af6"/>
        <w:keepNext/>
        <w:rPr>
          <w:rtl/>
        </w:rPr>
      </w:pPr>
      <w:r w:rsidRPr="001F48BC">
        <w:rPr>
          <w:rStyle w:val="TagStyle"/>
          <w:rtl/>
        </w:rPr>
        <w:t xml:space="preserve"> &lt;&lt; יור &gt;&gt; </w:t>
      </w:r>
      <w:r>
        <w:rPr>
          <w:rtl/>
        </w:rPr>
        <w:t>היו"ר יעקב מרגי:</w:t>
      </w:r>
      <w:r w:rsidRPr="001F48BC">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היום הוא התנגד לזה. היום הוא התנגד לזה. </w:t>
      </w:r>
    </w:p>
    <w:p w:rsidR="00B4539E" w:rsidRDefault="00B4539E" w:rsidP="00E63EE3">
      <w:pPr>
        <w:rPr>
          <w:rtl/>
          <w:lang w:eastAsia="he-IL"/>
        </w:rPr>
      </w:pPr>
    </w:p>
    <w:p w:rsidR="00B4539E" w:rsidRDefault="00B4539E" w:rsidP="00E63EE3">
      <w:pPr>
        <w:pStyle w:val="-"/>
        <w:keepNext/>
        <w:rPr>
          <w:rtl/>
        </w:rPr>
      </w:pPr>
      <w:bookmarkStart w:id="14100" w:name="ET_speakercontinue_5347_13"/>
      <w:r w:rsidRPr="001F48BC">
        <w:rPr>
          <w:rStyle w:val="TagStyle"/>
          <w:rtl/>
        </w:rPr>
        <w:t xml:space="preserve"> &lt;&lt; דובר_המשך &gt;&gt; </w:t>
      </w:r>
      <w:r>
        <w:rPr>
          <w:rtl/>
        </w:rPr>
        <w:t>ישראל כץ (הליכוד):</w:t>
      </w:r>
      <w:r w:rsidRPr="001F48BC">
        <w:rPr>
          <w:rStyle w:val="TagStyle"/>
          <w:rtl/>
        </w:rPr>
        <w:t xml:space="preserve"> &lt;&lt; דובר_המשך &gt;&gt;</w:t>
      </w:r>
      <w:r>
        <w:rPr>
          <w:rtl/>
        </w:rPr>
        <w:t xml:space="preserve">   </w:t>
      </w:r>
      <w:bookmarkEnd w:id="14100"/>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חכה, אנחנו בונים את המתח. </w:t>
      </w:r>
      <w:bookmarkStart w:id="14101" w:name="_ETM_Q45_460000"/>
      <w:bookmarkEnd w:id="14101"/>
      <w:r w:rsidR="00165764">
        <w:rPr>
          <w:rFonts w:hint="cs"/>
          <w:rtl/>
          <w:lang w:eastAsia="he-IL"/>
        </w:rPr>
        <w:t>– –</w:t>
      </w:r>
      <w:r>
        <w:rPr>
          <w:rFonts w:hint="cs"/>
          <w:rtl/>
          <w:lang w:eastAsia="he-IL"/>
        </w:rPr>
        <w:t xml:space="preserve"> נלחם להגיש ממש בחירוק שיניים, ועכשיו הם כל פעם דוחים בשלושה חודשים. אז רציתי להצמיד ואמרתי: נעביר את זה בטרומית ואז נתייעץ עם חברינו הוותיקים, המנוסים, והחדשים ונתאים את זה. מאחר שזה הולך על בסיס של התראה </w:t>
      </w:r>
      <w:r>
        <w:rPr>
          <w:rFonts w:hint="eastAsia"/>
          <w:rtl/>
          <w:lang w:eastAsia="he-IL"/>
        </w:rPr>
        <w:t xml:space="preserve">– </w:t>
      </w:r>
      <w:bookmarkStart w:id="14102" w:name="_ETM_Q45_490073"/>
      <w:bookmarkEnd w:id="14102"/>
      <w:r>
        <w:rPr>
          <w:rFonts w:hint="cs"/>
          <w:rtl/>
          <w:lang w:eastAsia="he-IL"/>
        </w:rPr>
        <w:t xml:space="preserve">למרות שאין כאן עניין ביטחוני </w:t>
      </w:r>
      <w:r>
        <w:rPr>
          <w:rFonts w:hint="eastAsia"/>
          <w:rtl/>
          <w:lang w:eastAsia="he-IL"/>
        </w:rPr>
        <w:t xml:space="preserve">– </w:t>
      </w:r>
      <w:r>
        <w:rPr>
          <w:rFonts w:hint="cs"/>
          <w:rtl/>
          <w:lang w:eastAsia="he-IL"/>
        </w:rPr>
        <w:t xml:space="preserve">גם חלק מיישובי הצפון הרחוק יוכלו להיכנס ולקבל </w:t>
      </w:r>
      <w:bookmarkStart w:id="14103" w:name="_ETM_Q45_492000"/>
      <w:bookmarkEnd w:id="14103"/>
      <w:r>
        <w:rPr>
          <w:rFonts w:hint="cs"/>
          <w:rtl/>
          <w:lang w:eastAsia="he-IL"/>
        </w:rPr>
        <w:t xml:space="preserve">סיוע. </w:t>
      </w:r>
    </w:p>
    <w:p w:rsidR="00B4539E" w:rsidRDefault="00B4539E" w:rsidP="00E63EE3">
      <w:pPr>
        <w:rPr>
          <w:rtl/>
          <w:lang w:eastAsia="he-IL"/>
        </w:rPr>
      </w:pPr>
    </w:p>
    <w:p w:rsidR="00B4539E" w:rsidRDefault="00B4539E" w:rsidP="00B1214C">
      <w:pPr>
        <w:rPr>
          <w:rtl/>
          <w:lang w:eastAsia="he-IL"/>
        </w:rPr>
      </w:pPr>
      <w:bookmarkStart w:id="14104" w:name="_ETM_Q45_501000"/>
      <w:bookmarkEnd w:id="14104"/>
      <w:r>
        <w:rPr>
          <w:rFonts w:hint="cs"/>
          <w:rtl/>
          <w:lang w:eastAsia="he-IL"/>
        </w:rPr>
        <w:t xml:space="preserve">לכן טבעי </w:t>
      </w:r>
      <w:r>
        <w:rPr>
          <w:rtl/>
          <w:lang w:eastAsia="he-IL"/>
        </w:rPr>
        <w:t>–</w:t>
      </w:r>
      <w:r>
        <w:rPr>
          <w:rFonts w:hint="cs"/>
          <w:rtl/>
          <w:lang w:eastAsia="he-IL"/>
        </w:rPr>
        <w:t xml:space="preserve"> אני יכול להגיד לכם מי היו חברי הכנסת שהיו חתומים על החוק הזה ותמכו בו, מהם שהיו גם בקואליציה, אגב. טוב, הייתי אני, היה טלב אלסאנע </w:t>
      </w:r>
      <w:r>
        <w:rPr>
          <w:rFonts w:hint="eastAsia"/>
          <w:rtl/>
          <w:lang w:eastAsia="he-IL"/>
        </w:rPr>
        <w:t xml:space="preserve">– </w:t>
      </w:r>
      <w:r>
        <w:rPr>
          <w:rFonts w:hint="cs"/>
          <w:rtl/>
          <w:lang w:eastAsia="he-IL"/>
        </w:rPr>
        <w:t xml:space="preserve">אגב, כל היישובים הבדואיים נכללו בדבר הזה וגם </w:t>
      </w:r>
      <w:bookmarkStart w:id="14105" w:name="_ETM_Q45_514000"/>
      <w:bookmarkEnd w:id="14105"/>
      <w:r>
        <w:rPr>
          <w:rFonts w:hint="cs"/>
          <w:rtl/>
          <w:lang w:eastAsia="he-IL"/>
        </w:rPr>
        <w:t xml:space="preserve">עכשיו ייכללו, בחוק החדש. הטיעון היה שצריך שוויון, לכן קבענו קטגוריות, והוא כלל גם יישובים בדואיים באזור באר שבע, וגם בתיקון הזה הם ייכנסו לתוך החוק. אגב, אני </w:t>
      </w:r>
      <w:bookmarkStart w:id="14106" w:name="_ETM_Q45_526000"/>
      <w:bookmarkEnd w:id="14106"/>
      <w:r>
        <w:rPr>
          <w:rFonts w:hint="cs"/>
          <w:rtl/>
          <w:lang w:eastAsia="he-IL"/>
        </w:rPr>
        <w:t xml:space="preserve">לא רואה כאן את חבר הכנסת מאזן גנאים, שחתם לי על הצעת החוק. נדמה לי שהוא גר </w:t>
      </w:r>
      <w:proofErr w:type="spellStart"/>
      <w:r>
        <w:rPr>
          <w:rFonts w:hint="cs"/>
          <w:rtl/>
          <w:lang w:eastAsia="he-IL"/>
        </w:rPr>
        <w:t>בסח'נין</w:t>
      </w:r>
      <w:proofErr w:type="spellEnd"/>
      <w:r>
        <w:rPr>
          <w:rFonts w:hint="cs"/>
          <w:rtl/>
          <w:lang w:eastAsia="he-IL"/>
        </w:rPr>
        <w:t xml:space="preserve">. אז קודם התנגדו </w:t>
      </w:r>
      <w:bookmarkStart w:id="14107" w:name="_ETM_Q45_538000"/>
      <w:bookmarkEnd w:id="14107"/>
      <w:r>
        <w:rPr>
          <w:rFonts w:hint="cs"/>
          <w:rtl/>
          <w:lang w:eastAsia="he-IL"/>
        </w:rPr>
        <w:t xml:space="preserve">לשפה הערבית? טוב, זה עניין סמנטי. אבל אם הוא יצביע נגד או לא יתמוך בחוק, זאת תהיה פעם ראשונה שאני מכיר שחבר כנסת מצביע נגד העיר שלו, שעד כמה שדיווחו לנו גם רוצה לחזור </w:t>
      </w:r>
      <w:bookmarkStart w:id="14108" w:name="_ETM_Q45_554000"/>
      <w:bookmarkEnd w:id="14108"/>
      <w:r>
        <w:rPr>
          <w:rFonts w:hint="cs"/>
          <w:rtl/>
          <w:lang w:eastAsia="he-IL"/>
        </w:rPr>
        <w:t xml:space="preserve">להיות שם ראש עיר. </w:t>
      </w:r>
    </w:p>
    <w:p w:rsidR="00B4539E" w:rsidRDefault="00B4539E" w:rsidP="00E63EE3">
      <w:pPr>
        <w:rPr>
          <w:rtl/>
          <w:lang w:eastAsia="he-IL"/>
        </w:rPr>
      </w:pPr>
    </w:p>
    <w:p w:rsidR="00B4539E" w:rsidRDefault="00B4539E" w:rsidP="00B1214C">
      <w:pPr>
        <w:rPr>
          <w:rtl/>
          <w:lang w:eastAsia="he-IL"/>
        </w:rPr>
      </w:pPr>
      <w:r>
        <w:rPr>
          <w:rFonts w:hint="cs"/>
          <w:rtl/>
          <w:lang w:eastAsia="he-IL"/>
        </w:rPr>
        <w:t xml:space="preserve">אריה, אתה היית שר פנים. הגיוני שיבחרו באדם שמצביע נגד הטבה </w:t>
      </w:r>
      <w:bookmarkStart w:id="14109" w:name="_ETM_Q45_562000"/>
      <w:bookmarkEnd w:id="14109"/>
      <w:r>
        <w:rPr>
          <w:rFonts w:hint="cs"/>
          <w:rtl/>
          <w:lang w:eastAsia="he-IL"/>
        </w:rPr>
        <w:t xml:space="preserve">לעיר שלו, שהיא כלולה? עכשיו, זה גם נוף הגליל, זה גם נצרת, זה גם באר שבע וגם אשקלון, זה גם מועצות אזוריות וגם יישובים שנכללו ונכללים בהצעת החוק החדשה. מדובר על יישובים כמו קריית גת, וגם כאלה שלא נכללים היום, כמו המועצות האזוריות מרחבים, יישובים כמו רהט, </w:t>
      </w:r>
      <w:proofErr w:type="spellStart"/>
      <w:r>
        <w:rPr>
          <w:rFonts w:hint="cs"/>
          <w:rtl/>
          <w:lang w:eastAsia="he-IL"/>
        </w:rPr>
        <w:t>לקיה</w:t>
      </w:r>
      <w:proofErr w:type="spellEnd"/>
      <w:r>
        <w:rPr>
          <w:rFonts w:hint="cs"/>
          <w:rtl/>
          <w:lang w:eastAsia="he-IL"/>
        </w:rPr>
        <w:t xml:space="preserve">, חורה, שגב שלום, תל שבע, </w:t>
      </w:r>
      <w:bookmarkStart w:id="14110" w:name="_ETM_Q45_601000"/>
      <w:bookmarkEnd w:id="14110"/>
      <w:r>
        <w:rPr>
          <w:rFonts w:hint="cs"/>
          <w:rtl/>
          <w:lang w:eastAsia="he-IL"/>
        </w:rPr>
        <w:t xml:space="preserve">כסייפה, וכמובן כל היישובים שבכוונתי לשדרג את הטבת מס: דימונה, ירוחם, אילת, מצפה רמון, נתיבות, אופקים ושדרות. אני בונה כאן מבנה שאושר על </w:t>
      </w:r>
      <w:bookmarkStart w:id="14111" w:name="_ETM_Q45_612618"/>
      <w:bookmarkEnd w:id="14111"/>
      <w:r>
        <w:rPr>
          <w:rFonts w:hint="cs"/>
          <w:rtl/>
          <w:lang w:eastAsia="he-IL"/>
        </w:rPr>
        <w:t xml:space="preserve">ידי בג"ץ בזמנו, הוא שוויוני, מקו קריית גת, שגם </w:t>
      </w:r>
      <w:bookmarkStart w:id="14112" w:name="_ETM_Q45_619000"/>
      <w:bookmarkEnd w:id="14112"/>
      <w:r>
        <w:rPr>
          <w:rFonts w:hint="cs"/>
          <w:rtl/>
          <w:lang w:eastAsia="he-IL"/>
        </w:rPr>
        <w:t>תיכלל, מאשקלון ודרומה, וגם יישובים בצפון.</w:t>
      </w:r>
    </w:p>
    <w:p w:rsidR="00B4539E" w:rsidRDefault="00B4539E" w:rsidP="00E63EE3">
      <w:pPr>
        <w:rPr>
          <w:rtl/>
          <w:lang w:eastAsia="he-IL"/>
        </w:rPr>
      </w:pPr>
    </w:p>
    <w:p w:rsidR="00B4539E" w:rsidRDefault="00B4539E" w:rsidP="00B1214C">
      <w:pPr>
        <w:rPr>
          <w:rtl/>
          <w:lang w:eastAsia="he-IL"/>
        </w:rPr>
      </w:pPr>
      <w:r>
        <w:rPr>
          <w:rFonts w:hint="cs"/>
          <w:rtl/>
          <w:lang w:eastAsia="he-IL"/>
        </w:rPr>
        <w:t xml:space="preserve">אנחנו נמצאים בתקופה שהממשלה הזאת מביאה גזרות קשות מאוד על כלל הציבור, אבל הגזרות שלה, באופן לא מפתיע, פוגעות בעיקר בפריפריה. אגרת גודש על כניסות לתל אביב וגוש דן היא לא </w:t>
      </w:r>
      <w:r>
        <w:rPr>
          <w:rtl/>
          <w:lang w:eastAsia="he-IL"/>
        </w:rPr>
        <w:t>–</w:t>
      </w:r>
      <w:r>
        <w:rPr>
          <w:rFonts w:hint="cs"/>
          <w:rtl/>
          <w:lang w:eastAsia="he-IL"/>
        </w:rPr>
        <w:t xml:space="preserve"> אני אומר את זה כשר תחבורה לשעבר שעשה הרבה מיזמי תחבורה </w:t>
      </w:r>
      <w:r>
        <w:rPr>
          <w:rFonts w:hint="eastAsia"/>
          <w:rtl/>
          <w:lang w:eastAsia="he-IL"/>
        </w:rPr>
        <w:t xml:space="preserve">– </w:t>
      </w:r>
      <w:r>
        <w:rPr>
          <w:rFonts w:hint="cs"/>
          <w:rtl/>
          <w:lang w:eastAsia="he-IL"/>
        </w:rPr>
        <w:t xml:space="preserve">היא בכל השנים האלה לא תפחית פקק אחד ולא תמנע צפיפות של רכב אחד, אבל תהיה מקור הכנסה גבוה של </w:t>
      </w:r>
      <w:bookmarkStart w:id="14113" w:name="_ETM_Q45_660000"/>
      <w:bookmarkEnd w:id="14113"/>
      <w:r>
        <w:rPr>
          <w:rFonts w:hint="cs"/>
          <w:rtl/>
          <w:lang w:eastAsia="he-IL"/>
        </w:rPr>
        <w:t xml:space="preserve">1.3 </w:t>
      </w:r>
      <w:r w:rsidRPr="00315CE2">
        <w:rPr>
          <w:rFonts w:hint="cs"/>
          <w:rtl/>
          <w:lang w:eastAsia="he-IL"/>
        </w:rPr>
        <w:t>מיליארד</w:t>
      </w:r>
      <w:r>
        <w:rPr>
          <w:rFonts w:hint="cs"/>
          <w:rtl/>
          <w:lang w:eastAsia="he-IL"/>
        </w:rPr>
        <w:t xml:space="preserve"> שקלים בכל שנה. מי ישלם את הרוב? אלה שחייבים לבוא לתל אביב לטיפול רופא מומחה, למשהו עסקי; כל הפריפריה שאנחנו עמלנו לחבר אותה בכבישים ורכבות, ועשינו את זה </w:t>
      </w:r>
      <w:r>
        <w:rPr>
          <w:rFonts w:hint="eastAsia"/>
          <w:rtl/>
          <w:lang w:eastAsia="he-IL"/>
        </w:rPr>
        <w:t xml:space="preserve">– </w:t>
      </w:r>
      <w:r>
        <w:rPr>
          <w:rFonts w:hint="cs"/>
          <w:rtl/>
          <w:lang w:eastAsia="he-IL"/>
        </w:rPr>
        <w:t xml:space="preserve">אתה גר בדרום, </w:t>
      </w:r>
      <w:bookmarkStart w:id="14114" w:name="_ETM_Q45_682000"/>
      <w:bookmarkEnd w:id="14114"/>
      <w:r>
        <w:rPr>
          <w:rFonts w:hint="cs"/>
          <w:rtl/>
          <w:lang w:eastAsia="he-IL"/>
        </w:rPr>
        <w:t xml:space="preserve">בנגב: </w:t>
      </w:r>
      <w:bookmarkStart w:id="14115" w:name="_ETM_Q45_690232"/>
      <w:bookmarkEnd w:id="14115"/>
      <w:r>
        <w:rPr>
          <w:rFonts w:hint="cs"/>
          <w:rtl/>
          <w:lang w:eastAsia="he-IL"/>
        </w:rPr>
        <w:t xml:space="preserve">רכבות בנתיבות, בשדרות, באופקים, בעפולה, במגדל העמק, בעמק יזרעאל </w:t>
      </w:r>
      <w:r>
        <w:rPr>
          <w:rFonts w:hint="eastAsia"/>
          <w:rtl/>
          <w:lang w:eastAsia="he-IL"/>
        </w:rPr>
        <w:t xml:space="preserve">– </w:t>
      </w:r>
      <w:r>
        <w:rPr>
          <w:rFonts w:hint="cs"/>
          <w:rtl/>
          <w:lang w:eastAsia="he-IL"/>
        </w:rPr>
        <w:t xml:space="preserve">בכל המדינה </w:t>
      </w:r>
      <w:r w:rsidR="00B1214C">
        <w:rPr>
          <w:rFonts w:hint="eastAsia"/>
          <w:rtl/>
          <w:lang w:eastAsia="he-IL"/>
        </w:rPr>
        <w:t xml:space="preserve">– </w:t>
      </w:r>
      <w:r>
        <w:rPr>
          <w:rFonts w:hint="cs"/>
          <w:rtl/>
          <w:lang w:eastAsia="he-IL"/>
        </w:rPr>
        <w:t xml:space="preserve">כרמיאל </w:t>
      </w:r>
      <w:r>
        <w:rPr>
          <w:rFonts w:hint="eastAsia"/>
          <w:rtl/>
          <w:lang w:eastAsia="he-IL"/>
        </w:rPr>
        <w:t xml:space="preserve">– </w:t>
      </w:r>
      <w:r>
        <w:rPr>
          <w:rFonts w:hint="cs"/>
          <w:rtl/>
          <w:lang w:eastAsia="he-IL"/>
        </w:rPr>
        <w:t xml:space="preserve">בכל מקום. עכשיו אומרים להם: תבואו לגוש דן ותשלמו כסף. 1.3 </w:t>
      </w:r>
      <w:r w:rsidRPr="00315CE2">
        <w:rPr>
          <w:rFonts w:hint="cs"/>
          <w:rtl/>
          <w:lang w:eastAsia="he-IL"/>
        </w:rPr>
        <w:t>מיליארד</w:t>
      </w:r>
      <w:r>
        <w:rPr>
          <w:rFonts w:hint="cs"/>
          <w:rtl/>
          <w:lang w:eastAsia="he-IL"/>
        </w:rPr>
        <w:t xml:space="preserve"> שקלים בשנה על חשבון </w:t>
      </w:r>
      <w:bookmarkStart w:id="14116" w:name="_ETM_Q45_705000"/>
      <w:bookmarkEnd w:id="14116"/>
      <w:r>
        <w:rPr>
          <w:rFonts w:hint="cs"/>
          <w:rtl/>
          <w:lang w:eastAsia="he-IL"/>
        </w:rPr>
        <w:t>הפריפריה</w:t>
      </w:r>
      <w:r w:rsidR="00B1214C">
        <w:rPr>
          <w:rFonts w:hint="cs"/>
          <w:rtl/>
          <w:lang w:eastAsia="he-IL"/>
        </w:rPr>
        <w:t>,</w:t>
      </w:r>
      <w:r>
        <w:rPr>
          <w:rFonts w:hint="cs"/>
          <w:rtl/>
          <w:lang w:eastAsia="he-IL"/>
        </w:rPr>
        <w:t xml:space="preserve"> על חשבון שכבות מוחלשות? </w:t>
      </w:r>
    </w:p>
    <w:p w:rsidR="00B4539E" w:rsidRDefault="00B4539E" w:rsidP="00E63EE3">
      <w:pPr>
        <w:rPr>
          <w:rtl/>
          <w:lang w:eastAsia="he-IL"/>
        </w:rPr>
      </w:pPr>
      <w:bookmarkStart w:id="14117" w:name="_ETM_Q45_716776"/>
      <w:bookmarkStart w:id="14118" w:name="_ETM_Q45_716846"/>
      <w:bookmarkEnd w:id="14117"/>
      <w:bookmarkEnd w:id="14118"/>
    </w:p>
    <w:p w:rsidR="00B4539E" w:rsidRPr="00374DF4" w:rsidRDefault="00B4539E" w:rsidP="00B1214C">
      <w:pPr>
        <w:rPr>
          <w:rtl/>
          <w:lang w:eastAsia="he-IL"/>
        </w:rPr>
      </w:pPr>
      <w:bookmarkStart w:id="14119" w:name="_ETM_Q45_716975"/>
      <w:bookmarkStart w:id="14120" w:name="_ETM_Q45_717022"/>
      <w:bookmarkEnd w:id="14119"/>
      <w:bookmarkEnd w:id="14120"/>
      <w:r>
        <w:rPr>
          <w:rFonts w:hint="cs"/>
          <w:rtl/>
          <w:lang w:eastAsia="he-IL"/>
        </w:rPr>
        <w:t xml:space="preserve">כל הדברים האלה יחלישו אותם, ולכן חייבים לחזק אותם. </w:t>
      </w:r>
      <w:bookmarkStart w:id="14121" w:name="TOR_Q46"/>
      <w:bookmarkStart w:id="14122" w:name="_ETM_Q46_134809"/>
      <w:bookmarkStart w:id="14123" w:name="_ETM_Q46_134896"/>
      <w:bookmarkStart w:id="14124" w:name="_ETM_Q46_151334"/>
      <w:bookmarkStart w:id="14125" w:name="_ETM_Q46_146445"/>
      <w:bookmarkStart w:id="14126" w:name="_ETM_Q46_141495"/>
      <w:bookmarkStart w:id="14127" w:name="_ETM_Q46_136654"/>
      <w:bookmarkStart w:id="14128" w:name="_ETM_Q46_131705"/>
      <w:bookmarkStart w:id="14129" w:name="_ETM_Q46_126755"/>
      <w:bookmarkStart w:id="14130" w:name="_ETM_Q46_121765"/>
      <w:bookmarkStart w:id="14131" w:name="_ETM_Q46_117075"/>
      <w:bookmarkStart w:id="14132" w:name="_ETM_Q46_112495"/>
      <w:bookmarkStart w:id="14133" w:name="_ETM_Q46_108495"/>
      <w:bookmarkStart w:id="14134" w:name="_ETM_Q46_104275"/>
      <w:bookmarkStart w:id="14135" w:name="_ETM_Q46_99825"/>
      <w:bookmarkStart w:id="14136" w:name="_ETM_Q46_95225"/>
      <w:bookmarkStart w:id="14137" w:name="_ETM_Q46_90745"/>
      <w:bookmarkStart w:id="14138" w:name="_ETM_Q46_89126"/>
      <w:bookmarkStart w:id="14139" w:name="_ETM_Q46_107246"/>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r>
        <w:rPr>
          <w:rFonts w:hint="cs"/>
          <w:rtl/>
          <w:lang w:eastAsia="he-IL"/>
        </w:rPr>
        <w:t xml:space="preserve">זה הזמן היום באמת להוביל את </w:t>
      </w:r>
      <w:bookmarkStart w:id="14140" w:name="_ETM_Q46_115980"/>
      <w:bookmarkEnd w:id="14140"/>
      <w:r>
        <w:rPr>
          <w:rFonts w:hint="cs"/>
          <w:rtl/>
          <w:lang w:eastAsia="he-IL"/>
        </w:rPr>
        <w:t xml:space="preserve">החוק הזה, שיש לו בסיס </w:t>
      </w:r>
      <w:bookmarkStart w:id="14141" w:name="_ETM_Q46_116197"/>
      <w:bookmarkEnd w:id="14141"/>
      <w:r>
        <w:rPr>
          <w:rFonts w:hint="cs"/>
          <w:rtl/>
          <w:lang w:eastAsia="he-IL"/>
        </w:rPr>
        <w:t xml:space="preserve">אמיתי, בסיס כלכלי </w:t>
      </w:r>
      <w:bookmarkStart w:id="14142" w:name="_ETM_Q46_116657"/>
      <w:bookmarkEnd w:id="14142"/>
      <w:r>
        <w:rPr>
          <w:rFonts w:hint="cs"/>
          <w:rtl/>
          <w:lang w:eastAsia="he-IL"/>
        </w:rPr>
        <w:t>אמיתי</w:t>
      </w:r>
      <w:bookmarkStart w:id="14143" w:name="_ETM_Q46_117612"/>
      <w:bookmarkEnd w:id="14143"/>
      <w:r>
        <w:rPr>
          <w:rFonts w:hint="cs"/>
          <w:rtl/>
          <w:lang w:eastAsia="he-IL"/>
        </w:rPr>
        <w:t>, בסיס חברתי אמיתי, ו</w:t>
      </w:r>
      <w:bookmarkStart w:id="14144" w:name="_ETM_Q46_122217"/>
      <w:bookmarkEnd w:id="14144"/>
      <w:r>
        <w:rPr>
          <w:rFonts w:hint="cs"/>
          <w:rtl/>
          <w:lang w:eastAsia="he-IL"/>
        </w:rPr>
        <w:t xml:space="preserve">לחזק את אותם יישובים בדרום, בנגב, </w:t>
      </w:r>
      <w:bookmarkStart w:id="14145" w:name="_ETM_Q46_129540"/>
      <w:bookmarkEnd w:id="14145"/>
      <w:r>
        <w:rPr>
          <w:rFonts w:hint="cs"/>
          <w:rtl/>
          <w:lang w:eastAsia="he-IL"/>
        </w:rPr>
        <w:t>וג</w:t>
      </w:r>
      <w:bookmarkStart w:id="14146" w:name="_ETM_Q46_125777"/>
      <w:bookmarkStart w:id="14147" w:name="_ETM_Q46_125737"/>
      <w:bookmarkEnd w:id="14146"/>
      <w:bookmarkEnd w:id="14147"/>
      <w:r>
        <w:rPr>
          <w:rFonts w:hint="cs"/>
          <w:rtl/>
          <w:lang w:eastAsia="he-IL"/>
        </w:rPr>
        <w:t xml:space="preserve">ם חלק מיישובי הצפון, שגם הם חשופים. </w:t>
      </w:r>
      <w:bookmarkStart w:id="14148" w:name="_ETM_Q46_130267"/>
      <w:bookmarkStart w:id="14149" w:name="_ETM_Q46_131231"/>
      <w:bookmarkEnd w:id="14148"/>
      <w:bookmarkEnd w:id="14149"/>
      <w:r>
        <w:rPr>
          <w:rFonts w:hint="cs"/>
          <w:rtl/>
          <w:lang w:eastAsia="he-IL"/>
        </w:rPr>
        <w:t xml:space="preserve">מי שחושב שטילים מעזה יצרו את האיום העיקרי על מדינת </w:t>
      </w:r>
      <w:bookmarkStart w:id="14150" w:name="_ETM_Q46_142702"/>
      <w:bookmarkEnd w:id="14150"/>
      <w:r>
        <w:rPr>
          <w:rFonts w:hint="cs"/>
          <w:rtl/>
          <w:lang w:eastAsia="he-IL"/>
        </w:rPr>
        <w:t xml:space="preserve">ישראל </w:t>
      </w:r>
      <w:r>
        <w:rPr>
          <w:rFonts w:hint="eastAsia"/>
          <w:rtl/>
          <w:lang w:eastAsia="he-IL"/>
        </w:rPr>
        <w:t xml:space="preserve">– </w:t>
      </w:r>
      <w:r>
        <w:rPr>
          <w:rFonts w:hint="cs"/>
          <w:rtl/>
          <w:lang w:eastAsia="he-IL"/>
        </w:rPr>
        <w:t xml:space="preserve">אנחנו לא שוכחים </w:t>
      </w:r>
      <w:bookmarkStart w:id="14151" w:name="_ETM_Q46_138717"/>
      <w:bookmarkEnd w:id="14151"/>
      <w:r>
        <w:rPr>
          <w:rFonts w:hint="cs"/>
          <w:rtl/>
          <w:lang w:eastAsia="he-IL"/>
        </w:rPr>
        <w:t xml:space="preserve">לרגע את החזית הצפונית ואת </w:t>
      </w:r>
      <w:bookmarkStart w:id="14152" w:name="_ETM_Q46_145900"/>
      <w:bookmarkEnd w:id="14152"/>
      <w:r>
        <w:rPr>
          <w:rFonts w:hint="cs"/>
          <w:rtl/>
          <w:lang w:eastAsia="he-IL"/>
        </w:rPr>
        <w:t xml:space="preserve">הפוטנציאל שלה ואת כל מה שקורה </w:t>
      </w:r>
      <w:bookmarkStart w:id="14153" w:name="_ETM_Q46_146276"/>
      <w:bookmarkEnd w:id="14153"/>
      <w:r>
        <w:rPr>
          <w:rFonts w:hint="cs"/>
          <w:rtl/>
          <w:lang w:eastAsia="he-IL"/>
        </w:rPr>
        <w:t xml:space="preserve">שם, </w:t>
      </w:r>
      <w:bookmarkStart w:id="14154" w:name="_ETM_Q46_146991"/>
      <w:bookmarkStart w:id="14155" w:name="_ETM_Q46_147075"/>
      <w:bookmarkStart w:id="14156" w:name="_ETM_Q46_147167"/>
      <w:bookmarkStart w:id="14157" w:name="_ETM_Q46_147241"/>
      <w:bookmarkEnd w:id="14154"/>
      <w:bookmarkEnd w:id="14155"/>
      <w:bookmarkEnd w:id="14156"/>
      <w:bookmarkEnd w:id="14157"/>
      <w:r>
        <w:rPr>
          <w:rFonts w:hint="cs"/>
          <w:rtl/>
          <w:lang w:eastAsia="he-IL"/>
        </w:rPr>
        <w:t xml:space="preserve">ולכן, אנחנו </w:t>
      </w:r>
      <w:r w:rsidR="00B1214C">
        <w:rPr>
          <w:rFonts w:hint="cs"/>
          <w:rtl/>
          <w:lang w:eastAsia="he-IL"/>
        </w:rPr>
        <w:t xml:space="preserve">באים ומציעים </w:t>
      </w:r>
      <w:r>
        <w:rPr>
          <w:rFonts w:hint="cs"/>
          <w:rtl/>
          <w:lang w:eastAsia="he-IL"/>
        </w:rPr>
        <w:t xml:space="preserve">באופן </w:t>
      </w:r>
      <w:bookmarkStart w:id="14158" w:name="_ETM_Q46_153327"/>
      <w:bookmarkEnd w:id="14158"/>
      <w:r>
        <w:rPr>
          <w:rFonts w:hint="cs"/>
          <w:rtl/>
          <w:lang w:eastAsia="he-IL"/>
        </w:rPr>
        <w:t>שוויוני.</w:t>
      </w:r>
    </w:p>
    <w:p w:rsidR="00B4539E" w:rsidRDefault="00B4539E" w:rsidP="00165764">
      <w:pPr>
        <w:rPr>
          <w:rtl/>
          <w:lang w:eastAsia="he-IL"/>
        </w:rPr>
      </w:pPr>
    </w:p>
    <w:p w:rsidR="00B4539E" w:rsidRDefault="00B4539E" w:rsidP="00B1214C">
      <w:pPr>
        <w:rPr>
          <w:rtl/>
        </w:rPr>
      </w:pPr>
      <w:bookmarkStart w:id="14159" w:name="_ETM_Q46_125128"/>
      <w:bookmarkStart w:id="14160" w:name="_ETM_Q46_125190"/>
      <w:bookmarkEnd w:id="14159"/>
      <w:bookmarkEnd w:id="14160"/>
      <w:r>
        <w:rPr>
          <w:rFonts w:hint="cs"/>
          <w:rtl/>
          <w:lang w:eastAsia="he-IL"/>
        </w:rPr>
        <w:t xml:space="preserve">הממשלה, לכאורה </w:t>
      </w:r>
      <w:bookmarkStart w:id="14161" w:name="_ETM_Q46_153737"/>
      <w:bookmarkEnd w:id="14161"/>
      <w:r>
        <w:rPr>
          <w:rtl/>
          <w:lang w:eastAsia="he-IL"/>
        </w:rPr>
        <w:t>–</w:t>
      </w:r>
      <w:r>
        <w:rPr>
          <w:rFonts w:hint="cs"/>
          <w:rtl/>
          <w:lang w:eastAsia="he-IL"/>
        </w:rPr>
        <w:t xml:space="preserve"> יעלה כאן השר </w:t>
      </w:r>
      <w:bookmarkStart w:id="14162" w:name="_ETM_Q46_157547"/>
      <w:bookmarkEnd w:id="14162"/>
      <w:r>
        <w:rPr>
          <w:rFonts w:hint="cs"/>
          <w:rtl/>
          <w:lang w:eastAsia="he-IL"/>
        </w:rPr>
        <w:t xml:space="preserve">במשרד האוצר </w:t>
      </w:r>
      <w:bookmarkStart w:id="14163" w:name="_ETM_Q46_154867"/>
      <w:bookmarkEnd w:id="14163"/>
      <w:r>
        <w:rPr>
          <w:rFonts w:hint="cs"/>
          <w:rtl/>
          <w:lang w:eastAsia="he-IL"/>
        </w:rPr>
        <w:t xml:space="preserve">ויגיד: אנחנו בעד הדברים, אנחנו יזמנו. אבל </w:t>
      </w:r>
      <w:bookmarkStart w:id="14164" w:name="_ETM_Q46_163046"/>
      <w:bookmarkEnd w:id="14164"/>
      <w:r>
        <w:rPr>
          <w:rFonts w:hint="cs"/>
          <w:rtl/>
          <w:lang w:eastAsia="he-IL"/>
        </w:rPr>
        <w:t xml:space="preserve">זה </w:t>
      </w:r>
      <w:bookmarkStart w:id="14165" w:name="_ETM_Q46_158846"/>
      <w:bookmarkEnd w:id="14165"/>
      <w:r>
        <w:rPr>
          <w:rFonts w:hint="cs"/>
          <w:rtl/>
          <w:lang w:eastAsia="he-IL"/>
        </w:rPr>
        <w:t>אף פעם לא קורה</w:t>
      </w:r>
      <w:bookmarkStart w:id="14166" w:name="_ETM_Q46_159426"/>
      <w:bookmarkEnd w:id="14166"/>
      <w:r>
        <w:rPr>
          <w:rFonts w:hint="cs"/>
          <w:rtl/>
          <w:lang w:eastAsia="he-IL"/>
        </w:rPr>
        <w:t xml:space="preserve">. כבר פעם </w:t>
      </w:r>
      <w:bookmarkStart w:id="14167" w:name="_ETM_Q46_162959"/>
      <w:bookmarkEnd w:id="14167"/>
      <w:r>
        <w:rPr>
          <w:rFonts w:hint="cs"/>
          <w:rtl/>
          <w:lang w:eastAsia="he-IL"/>
        </w:rPr>
        <w:t xml:space="preserve">שנייה אתם דוחים. הרי הייתם ממש להוטים </w:t>
      </w:r>
      <w:bookmarkStart w:id="14168" w:name="_ETM_Q46_166316"/>
      <w:bookmarkEnd w:id="14168"/>
      <w:r>
        <w:rPr>
          <w:rFonts w:hint="cs"/>
          <w:rtl/>
          <w:lang w:eastAsia="he-IL"/>
        </w:rPr>
        <w:t>להעביר</w:t>
      </w:r>
      <w:bookmarkStart w:id="14169" w:name="_ETM_Q46_168111"/>
      <w:bookmarkEnd w:id="14169"/>
      <w:r>
        <w:rPr>
          <w:rFonts w:hint="cs"/>
          <w:rtl/>
          <w:lang w:eastAsia="he-IL"/>
        </w:rPr>
        <w:t xml:space="preserve"> את ההצעה על </w:t>
      </w:r>
      <w:bookmarkStart w:id="14170" w:name="_ETM_Q46_166554"/>
      <w:bookmarkEnd w:id="14170"/>
      <w:r>
        <w:rPr>
          <w:rFonts w:hint="cs"/>
          <w:rtl/>
          <w:lang w:eastAsia="he-IL"/>
        </w:rPr>
        <w:t>אשקלון, ואתם דוחים אותה פ</w:t>
      </w:r>
      <w:bookmarkStart w:id="14171" w:name="_ETM_Q46_173794"/>
      <w:r>
        <w:rPr>
          <w:rFonts w:hint="cs"/>
          <w:rtl/>
          <w:lang w:eastAsia="he-IL"/>
        </w:rPr>
        <w:t>ע</w:t>
      </w:r>
      <w:bookmarkEnd w:id="14171"/>
      <w:r>
        <w:rPr>
          <w:rFonts w:hint="cs"/>
          <w:rtl/>
          <w:lang w:eastAsia="he-IL"/>
        </w:rPr>
        <w:t>ם שנייה.</w:t>
      </w:r>
      <w:bookmarkStart w:id="14172" w:name="_ETM_Q46_169424"/>
      <w:bookmarkEnd w:id="14172"/>
      <w:r>
        <w:rPr>
          <w:rFonts w:hint="cs"/>
          <w:rtl/>
          <w:lang w:eastAsia="he-IL"/>
        </w:rPr>
        <w:t xml:space="preserve"> אז </w:t>
      </w:r>
      <w:bookmarkStart w:id="14173" w:name="_ETM_Q46_169940"/>
      <w:bookmarkEnd w:id="14173"/>
      <w:r>
        <w:rPr>
          <w:rFonts w:hint="cs"/>
          <w:rtl/>
          <w:lang w:eastAsia="he-IL"/>
        </w:rPr>
        <w:t>אני מציע לכם</w:t>
      </w:r>
      <w:r w:rsidR="00B1214C">
        <w:rPr>
          <w:rFonts w:hint="cs"/>
          <w:rtl/>
          <w:lang w:eastAsia="he-IL"/>
        </w:rPr>
        <w:t>,</w:t>
      </w:r>
      <w:r>
        <w:rPr>
          <w:rFonts w:hint="cs"/>
          <w:rtl/>
          <w:lang w:eastAsia="he-IL"/>
        </w:rPr>
        <w:t xml:space="preserve"> תתמכו כאן בקריאה הטרומית בהצעת החוק הזאת</w:t>
      </w:r>
      <w:bookmarkStart w:id="14174" w:name="_ETM_Q46_175874"/>
      <w:bookmarkEnd w:id="14174"/>
      <w:r>
        <w:rPr>
          <w:rFonts w:hint="cs"/>
          <w:rtl/>
          <w:lang w:eastAsia="he-IL"/>
        </w:rPr>
        <w:t xml:space="preserve">, </w:t>
      </w:r>
      <w:bookmarkStart w:id="14175" w:name="_ETM_Q46_179180"/>
      <w:bookmarkEnd w:id="14175"/>
      <w:r>
        <w:rPr>
          <w:rFonts w:hint="cs"/>
          <w:rtl/>
          <w:lang w:eastAsia="he-IL"/>
        </w:rPr>
        <w:t>בואו נ</w:t>
      </w:r>
      <w:bookmarkStart w:id="14176" w:name="_ETM_Q46_176275"/>
      <w:bookmarkEnd w:id="14176"/>
      <w:r>
        <w:rPr>
          <w:rFonts w:hint="cs"/>
          <w:rtl/>
          <w:lang w:eastAsia="he-IL"/>
        </w:rPr>
        <w:t>ראה אתכם משיגים אותה, ונגבש</w:t>
      </w:r>
      <w:bookmarkStart w:id="14177" w:name="_ETM_Q46_179365"/>
      <w:bookmarkStart w:id="14178" w:name="_ETM_Q46_180269"/>
      <w:bookmarkStart w:id="14179" w:name="_ETM_Q46_181699"/>
      <w:bookmarkStart w:id="14180" w:name="_ETM_Q46_182540"/>
      <w:bookmarkEnd w:id="14177"/>
      <w:bookmarkEnd w:id="14178"/>
      <w:bookmarkEnd w:id="14179"/>
      <w:bookmarkEnd w:id="14180"/>
      <w:r>
        <w:rPr>
          <w:rFonts w:hint="cs"/>
          <w:rtl/>
          <w:lang w:eastAsia="he-IL"/>
        </w:rPr>
        <w:t xml:space="preserve"> </w:t>
      </w:r>
      <w:r>
        <w:rPr>
          <w:rtl/>
        </w:rPr>
        <w:t xml:space="preserve">ביחד </w:t>
      </w:r>
      <w:bookmarkStart w:id="14181" w:name="_ETM_Q46_183380"/>
      <w:bookmarkEnd w:id="14181"/>
      <w:r>
        <w:rPr>
          <w:rtl/>
        </w:rPr>
        <w:t xml:space="preserve">דבר </w:t>
      </w:r>
      <w:bookmarkStart w:id="14182" w:name="_ETM_Q46_183830"/>
      <w:bookmarkEnd w:id="14182"/>
      <w:r>
        <w:rPr>
          <w:rtl/>
        </w:rPr>
        <w:t xml:space="preserve">מדויק </w:t>
      </w:r>
      <w:bookmarkStart w:id="14183" w:name="_ETM_Q46_185180"/>
      <w:bookmarkEnd w:id="14183"/>
      <w:r>
        <w:rPr>
          <w:rtl/>
        </w:rPr>
        <w:t xml:space="preserve">ונכון </w:t>
      </w:r>
      <w:bookmarkStart w:id="14184" w:name="_ETM_Q46_186519"/>
      <w:bookmarkEnd w:id="14184"/>
      <w:r>
        <w:rPr>
          <w:rtl/>
        </w:rPr>
        <w:t xml:space="preserve">שבאמת </w:t>
      </w:r>
      <w:bookmarkStart w:id="14185" w:name="_ETM_Q46_187209"/>
      <w:bookmarkEnd w:id="14185"/>
      <w:r>
        <w:rPr>
          <w:rFonts w:hint="cs"/>
          <w:rtl/>
        </w:rPr>
        <w:t>י</w:t>
      </w:r>
      <w:bookmarkStart w:id="14186" w:name="_ETM_Q46_182954"/>
      <w:bookmarkEnd w:id="14186"/>
      <w:r>
        <w:rPr>
          <w:rtl/>
        </w:rPr>
        <w:t xml:space="preserve">יתן </w:t>
      </w:r>
      <w:bookmarkStart w:id="14187" w:name="_ETM_Q46_187569"/>
      <w:bookmarkEnd w:id="14187"/>
      <w:r>
        <w:rPr>
          <w:rFonts w:hint="cs"/>
          <w:rtl/>
        </w:rPr>
        <w:t xml:space="preserve">את </w:t>
      </w:r>
      <w:r>
        <w:rPr>
          <w:rtl/>
        </w:rPr>
        <w:t>ה</w:t>
      </w:r>
      <w:r>
        <w:rPr>
          <w:rFonts w:hint="cs"/>
          <w:rtl/>
        </w:rPr>
        <w:t>ה</w:t>
      </w:r>
      <w:r>
        <w:rPr>
          <w:rtl/>
        </w:rPr>
        <w:t xml:space="preserve">טבה </w:t>
      </w:r>
      <w:bookmarkStart w:id="14188" w:name="_ETM_Q46_188170"/>
      <w:bookmarkEnd w:id="14188"/>
      <w:r>
        <w:rPr>
          <w:rFonts w:hint="cs"/>
          <w:rtl/>
        </w:rPr>
        <w:t>ה</w:t>
      </w:r>
      <w:r>
        <w:rPr>
          <w:rtl/>
        </w:rPr>
        <w:t xml:space="preserve">ראויה </w:t>
      </w:r>
      <w:bookmarkStart w:id="14189" w:name="_ETM_Q46_189380"/>
      <w:bookmarkEnd w:id="14189"/>
      <w:r>
        <w:rPr>
          <w:rtl/>
        </w:rPr>
        <w:t xml:space="preserve">לכל </w:t>
      </w:r>
      <w:bookmarkStart w:id="14190" w:name="_ETM_Q46_189830"/>
      <w:bookmarkEnd w:id="14190"/>
      <w:r>
        <w:rPr>
          <w:rFonts w:hint="cs"/>
          <w:rtl/>
        </w:rPr>
        <w:t>אחד</w:t>
      </w:r>
      <w:bookmarkStart w:id="14191" w:name="_ETM_Q46_187395"/>
      <w:bookmarkEnd w:id="14191"/>
      <w:r>
        <w:rPr>
          <w:rtl/>
        </w:rPr>
        <w:t xml:space="preserve"> </w:t>
      </w:r>
      <w:bookmarkStart w:id="14192" w:name="_ETM_Q46_190220"/>
      <w:bookmarkEnd w:id="14192"/>
      <w:r>
        <w:rPr>
          <w:rtl/>
        </w:rPr>
        <w:t xml:space="preserve">באופן </w:t>
      </w:r>
      <w:bookmarkStart w:id="14193" w:name="_ETM_Q46_190580"/>
      <w:bookmarkEnd w:id="14193"/>
      <w:r>
        <w:rPr>
          <w:rtl/>
        </w:rPr>
        <w:t>שוויוני</w:t>
      </w:r>
      <w:r>
        <w:rPr>
          <w:rFonts w:hint="cs"/>
          <w:rtl/>
        </w:rPr>
        <w:t>.</w:t>
      </w:r>
      <w:bookmarkStart w:id="14194" w:name="_ETM_Q46_192519"/>
      <w:bookmarkEnd w:id="14194"/>
    </w:p>
    <w:p w:rsidR="00B4539E" w:rsidRDefault="00B4539E" w:rsidP="00E63EE3">
      <w:pPr>
        <w:rPr>
          <w:rtl/>
        </w:rPr>
      </w:pPr>
      <w:bookmarkStart w:id="14195" w:name="_ETM_Q46_191000"/>
      <w:bookmarkStart w:id="14196" w:name="_ETM_Q46_191082"/>
      <w:bookmarkEnd w:id="14195"/>
      <w:bookmarkEnd w:id="14196"/>
    </w:p>
    <w:p w:rsidR="00B4539E" w:rsidRDefault="00B4539E" w:rsidP="00B1214C">
      <w:pPr>
        <w:rPr>
          <w:rtl/>
        </w:rPr>
      </w:pPr>
      <w:bookmarkStart w:id="14197" w:name="_ETM_Q46_191160"/>
      <w:bookmarkStart w:id="14198" w:name="_ETM_Q46_191219"/>
      <w:bookmarkEnd w:id="14197"/>
      <w:bookmarkEnd w:id="14198"/>
      <w:r>
        <w:rPr>
          <w:rtl/>
        </w:rPr>
        <w:t xml:space="preserve">ואני </w:t>
      </w:r>
      <w:bookmarkStart w:id="14199" w:name="_ETM_Q46_192789"/>
      <w:bookmarkEnd w:id="14199"/>
      <w:r>
        <w:rPr>
          <w:rtl/>
        </w:rPr>
        <w:t xml:space="preserve">חוזר </w:t>
      </w:r>
      <w:bookmarkStart w:id="14200" w:name="_ETM_Q46_193210"/>
      <w:bookmarkEnd w:id="14200"/>
      <w:r>
        <w:rPr>
          <w:rtl/>
        </w:rPr>
        <w:t>ואומר</w:t>
      </w:r>
      <w:r>
        <w:rPr>
          <w:rFonts w:hint="cs"/>
          <w:rtl/>
        </w:rPr>
        <w:t>: עת</w:t>
      </w:r>
      <w:bookmarkStart w:id="14201" w:name="_ETM_Q46_189845"/>
      <w:bookmarkStart w:id="14202" w:name="_ETM_Q46_194429"/>
      <w:bookmarkStart w:id="14203" w:name="_ETM_Q46_194700"/>
      <w:bookmarkEnd w:id="14201"/>
      <w:bookmarkEnd w:id="14202"/>
      <w:bookmarkEnd w:id="14203"/>
      <w:r>
        <w:rPr>
          <w:rFonts w:hint="cs"/>
          <w:rtl/>
        </w:rPr>
        <w:t xml:space="preserve"> צ</w:t>
      </w:r>
      <w:r>
        <w:rPr>
          <w:rtl/>
        </w:rPr>
        <w:t xml:space="preserve">רה </w:t>
      </w:r>
      <w:bookmarkStart w:id="14204" w:name="_ETM_Q46_195030"/>
      <w:bookmarkEnd w:id="14204"/>
      <w:r>
        <w:rPr>
          <w:rtl/>
        </w:rPr>
        <w:t>לישראל</w:t>
      </w:r>
      <w:bookmarkStart w:id="14205" w:name="_ETM_Q46_196260"/>
      <w:bookmarkEnd w:id="14205"/>
      <w:r>
        <w:rPr>
          <w:rFonts w:hint="cs"/>
          <w:rtl/>
        </w:rPr>
        <w:t xml:space="preserve">, </w:t>
      </w:r>
      <w:bookmarkStart w:id="14206" w:name="_ETM_Q46_193004"/>
      <w:bookmarkEnd w:id="14206"/>
      <w:r>
        <w:rPr>
          <w:rFonts w:hint="cs"/>
          <w:rtl/>
        </w:rPr>
        <w:t>ע</w:t>
      </w:r>
      <w:r>
        <w:rPr>
          <w:rtl/>
        </w:rPr>
        <w:t xml:space="preserve">ת </w:t>
      </w:r>
      <w:bookmarkStart w:id="14207" w:name="_ETM_Q46_196440"/>
      <w:bookmarkEnd w:id="14207"/>
      <w:r>
        <w:rPr>
          <w:rFonts w:hint="cs"/>
          <w:rtl/>
        </w:rPr>
        <w:t>צ</w:t>
      </w:r>
      <w:r>
        <w:rPr>
          <w:rtl/>
        </w:rPr>
        <w:t xml:space="preserve">רה </w:t>
      </w:r>
      <w:bookmarkStart w:id="14208" w:name="_ETM_Q46_196680"/>
      <w:bookmarkEnd w:id="14208"/>
      <w:r>
        <w:rPr>
          <w:rtl/>
        </w:rPr>
        <w:t xml:space="preserve">למדינת </w:t>
      </w:r>
      <w:bookmarkStart w:id="14209" w:name="_ETM_Q46_197130"/>
      <w:bookmarkEnd w:id="14209"/>
      <w:r>
        <w:rPr>
          <w:rtl/>
        </w:rPr>
        <w:t>ישראל</w:t>
      </w:r>
      <w:r>
        <w:rPr>
          <w:rFonts w:hint="cs"/>
          <w:rtl/>
        </w:rPr>
        <w:t>,</w:t>
      </w:r>
      <w:r>
        <w:rPr>
          <w:rtl/>
        </w:rPr>
        <w:t xml:space="preserve"> </w:t>
      </w:r>
      <w:bookmarkStart w:id="14210" w:name="_ETM_Q46_198300"/>
      <w:bookmarkEnd w:id="14210"/>
      <w:r>
        <w:rPr>
          <w:rFonts w:hint="cs"/>
          <w:rtl/>
        </w:rPr>
        <w:t>ע</w:t>
      </w:r>
      <w:bookmarkStart w:id="14211" w:name="_ETM_Q46_193915"/>
      <w:bookmarkEnd w:id="14211"/>
      <w:r>
        <w:rPr>
          <w:rtl/>
        </w:rPr>
        <w:t xml:space="preserve">ת </w:t>
      </w:r>
      <w:bookmarkStart w:id="14212" w:name="_ETM_Q46_198570"/>
      <w:bookmarkEnd w:id="14212"/>
      <w:r>
        <w:rPr>
          <w:rFonts w:hint="cs"/>
          <w:rtl/>
        </w:rPr>
        <w:t>פגיעות</w:t>
      </w:r>
      <w:r>
        <w:rPr>
          <w:rtl/>
        </w:rPr>
        <w:t xml:space="preserve"> </w:t>
      </w:r>
      <w:bookmarkStart w:id="14213" w:name="_ETM_Q46_198869"/>
      <w:bookmarkEnd w:id="14213"/>
      <w:r>
        <w:rPr>
          <w:rtl/>
        </w:rPr>
        <w:t>קשות</w:t>
      </w:r>
      <w:r>
        <w:rPr>
          <w:rFonts w:hint="cs"/>
          <w:rtl/>
        </w:rPr>
        <w:t>.</w:t>
      </w:r>
      <w:r>
        <w:rPr>
          <w:rtl/>
        </w:rPr>
        <w:t xml:space="preserve"> </w:t>
      </w:r>
      <w:bookmarkStart w:id="14214" w:name="_ETM_Q46_200110"/>
      <w:bookmarkEnd w:id="14214"/>
      <w:r>
        <w:rPr>
          <w:rtl/>
        </w:rPr>
        <w:t xml:space="preserve">אנחנו </w:t>
      </w:r>
      <w:bookmarkStart w:id="14215" w:name="_ETM_Q46_200950"/>
      <w:bookmarkEnd w:id="14215"/>
      <w:r>
        <w:rPr>
          <w:rtl/>
        </w:rPr>
        <w:t xml:space="preserve">הכנו </w:t>
      </w:r>
      <w:bookmarkStart w:id="14216" w:name="_ETM_Q46_201730"/>
      <w:bookmarkEnd w:id="14216"/>
      <w:r>
        <w:rPr>
          <w:rtl/>
        </w:rPr>
        <w:t xml:space="preserve">עשרות </w:t>
      </w:r>
      <w:bookmarkStart w:id="14217" w:name="_ETM_Q46_202239"/>
      <w:bookmarkEnd w:id="14217"/>
      <w:r>
        <w:rPr>
          <w:rtl/>
        </w:rPr>
        <w:t xml:space="preserve">חוקי </w:t>
      </w:r>
      <w:bookmarkStart w:id="14218" w:name="_ETM_Q46_202570"/>
      <w:bookmarkEnd w:id="14218"/>
      <w:r>
        <w:rPr>
          <w:rtl/>
        </w:rPr>
        <w:t xml:space="preserve">הסדרים </w:t>
      </w:r>
      <w:bookmarkStart w:id="14219" w:name="_ETM_Q46_202989"/>
      <w:bookmarkEnd w:id="14219"/>
      <w:r>
        <w:rPr>
          <w:rFonts w:hint="cs"/>
          <w:rtl/>
        </w:rPr>
        <w:t>ו</w:t>
      </w:r>
      <w:bookmarkStart w:id="14220" w:name="_ETM_Q46_199505"/>
      <w:bookmarkEnd w:id="14220"/>
      <w:r>
        <w:rPr>
          <w:rtl/>
        </w:rPr>
        <w:t>תחרות</w:t>
      </w:r>
      <w:r>
        <w:rPr>
          <w:rFonts w:hint="cs"/>
          <w:rtl/>
        </w:rPr>
        <w:t>,</w:t>
      </w:r>
      <w:r>
        <w:rPr>
          <w:rtl/>
        </w:rPr>
        <w:t xml:space="preserve"> </w:t>
      </w:r>
      <w:bookmarkStart w:id="14221" w:name="_ETM_Q46_204380"/>
      <w:bookmarkEnd w:id="14221"/>
      <w:r>
        <w:rPr>
          <w:rFonts w:hint="cs"/>
          <w:rtl/>
        </w:rPr>
        <w:t>ו</w:t>
      </w:r>
      <w:r>
        <w:rPr>
          <w:rtl/>
        </w:rPr>
        <w:t xml:space="preserve">הממשלה </w:t>
      </w:r>
      <w:bookmarkStart w:id="14222" w:name="_ETM_Q46_205279"/>
      <w:bookmarkEnd w:id="14222"/>
      <w:r>
        <w:rPr>
          <w:rtl/>
        </w:rPr>
        <w:t xml:space="preserve">החדשה </w:t>
      </w:r>
      <w:bookmarkStart w:id="14223" w:name="_ETM_Q46_205759"/>
      <w:bookmarkStart w:id="14224" w:name="_ETM_Q46_205910"/>
      <w:bookmarkStart w:id="14225" w:name="_ETM_Q46_206210"/>
      <w:bookmarkEnd w:id="14223"/>
      <w:bookmarkEnd w:id="14224"/>
      <w:bookmarkEnd w:id="14225"/>
      <w:r>
        <w:rPr>
          <w:rFonts w:hint="cs"/>
          <w:rtl/>
        </w:rPr>
        <w:t>אימצה את רובם</w:t>
      </w:r>
      <w:bookmarkStart w:id="14226" w:name="_ETM_Q46_201735"/>
      <w:bookmarkEnd w:id="14226"/>
      <w:r>
        <w:rPr>
          <w:rFonts w:hint="cs"/>
          <w:rtl/>
        </w:rPr>
        <w:t>,</w:t>
      </w:r>
      <w:r>
        <w:rPr>
          <w:rtl/>
        </w:rPr>
        <w:t xml:space="preserve"> </w:t>
      </w:r>
      <w:bookmarkStart w:id="14227" w:name="_ETM_Q46_206689"/>
      <w:bookmarkEnd w:id="14227"/>
      <w:r>
        <w:rPr>
          <w:rtl/>
        </w:rPr>
        <w:t xml:space="preserve">וזה </w:t>
      </w:r>
      <w:bookmarkStart w:id="14228" w:name="_ETM_Q46_206900"/>
      <w:bookmarkEnd w:id="14228"/>
      <w:r>
        <w:rPr>
          <w:rtl/>
        </w:rPr>
        <w:t>לגיטימי</w:t>
      </w:r>
      <w:r>
        <w:rPr>
          <w:rFonts w:hint="cs"/>
          <w:rtl/>
        </w:rPr>
        <w:t>,</w:t>
      </w:r>
      <w:r>
        <w:rPr>
          <w:rtl/>
        </w:rPr>
        <w:t xml:space="preserve"> </w:t>
      </w:r>
      <w:bookmarkStart w:id="14229" w:name="_ETM_Q46_208160"/>
      <w:bookmarkEnd w:id="14229"/>
      <w:r>
        <w:rPr>
          <w:rtl/>
        </w:rPr>
        <w:t xml:space="preserve">ואני </w:t>
      </w:r>
      <w:bookmarkStart w:id="14230" w:name="_ETM_Q46_208520"/>
      <w:bookmarkEnd w:id="14230"/>
      <w:r>
        <w:rPr>
          <w:rtl/>
        </w:rPr>
        <w:t xml:space="preserve">מברך </w:t>
      </w:r>
      <w:bookmarkStart w:id="14231" w:name="_ETM_Q46_208910"/>
      <w:bookmarkEnd w:id="14231"/>
      <w:r>
        <w:rPr>
          <w:rtl/>
        </w:rPr>
        <w:t xml:space="preserve">על </w:t>
      </w:r>
      <w:bookmarkStart w:id="14232" w:name="_ETM_Q46_209030"/>
      <w:bookmarkEnd w:id="14232"/>
      <w:r>
        <w:rPr>
          <w:rtl/>
        </w:rPr>
        <w:t>זה</w:t>
      </w:r>
      <w:r>
        <w:rPr>
          <w:rFonts w:hint="cs"/>
          <w:rtl/>
        </w:rPr>
        <w:t>.</w:t>
      </w:r>
      <w:bookmarkStart w:id="14233" w:name="_ETM_Q46_206875"/>
      <w:bookmarkEnd w:id="14233"/>
      <w:r>
        <w:rPr>
          <w:rtl/>
        </w:rPr>
        <w:t xml:space="preserve"> </w:t>
      </w:r>
      <w:bookmarkStart w:id="14234" w:name="_ETM_Q46_209990"/>
      <w:bookmarkEnd w:id="14234"/>
      <w:r>
        <w:rPr>
          <w:rtl/>
        </w:rPr>
        <w:t xml:space="preserve">אבל </w:t>
      </w:r>
      <w:bookmarkStart w:id="14235" w:name="_ETM_Q46_210289"/>
      <w:bookmarkEnd w:id="14235"/>
      <w:r>
        <w:rPr>
          <w:rtl/>
        </w:rPr>
        <w:t>כ</w:t>
      </w:r>
      <w:r>
        <w:rPr>
          <w:rFonts w:hint="cs"/>
          <w:rtl/>
        </w:rPr>
        <w:t>א</w:t>
      </w:r>
      <w:r>
        <w:rPr>
          <w:rtl/>
        </w:rPr>
        <w:t xml:space="preserve">ן </w:t>
      </w:r>
      <w:bookmarkStart w:id="14236" w:name="_ETM_Q46_210740"/>
      <w:bookmarkEnd w:id="14236"/>
      <w:r>
        <w:rPr>
          <w:rtl/>
        </w:rPr>
        <w:t xml:space="preserve">לקחו </w:t>
      </w:r>
      <w:bookmarkStart w:id="14237" w:name="_ETM_Q46_211770"/>
      <w:bookmarkEnd w:id="14237"/>
      <w:r>
        <w:rPr>
          <w:rtl/>
        </w:rPr>
        <w:t xml:space="preserve">את </w:t>
      </w:r>
      <w:bookmarkStart w:id="14238" w:name="_ETM_Q46_212040"/>
      <w:bookmarkEnd w:id="14238"/>
      <w:r>
        <w:rPr>
          <w:rtl/>
        </w:rPr>
        <w:t xml:space="preserve">מה </w:t>
      </w:r>
      <w:bookmarkStart w:id="14239" w:name="_ETM_Q46_212220"/>
      <w:bookmarkEnd w:id="14239"/>
      <w:r>
        <w:rPr>
          <w:rtl/>
        </w:rPr>
        <w:t>ש</w:t>
      </w:r>
      <w:r>
        <w:rPr>
          <w:rFonts w:hint="cs"/>
          <w:rtl/>
        </w:rPr>
        <w:t>השלכת</w:t>
      </w:r>
      <w:r>
        <w:rPr>
          <w:rtl/>
        </w:rPr>
        <w:t xml:space="preserve">י </w:t>
      </w:r>
      <w:bookmarkStart w:id="14240" w:name="_ETM_Q46_212880"/>
      <w:bookmarkEnd w:id="14240"/>
      <w:r>
        <w:rPr>
          <w:rtl/>
        </w:rPr>
        <w:t xml:space="preserve">למגירה </w:t>
      </w:r>
      <w:bookmarkStart w:id="14241" w:name="_ETM_Q46_213360"/>
      <w:bookmarkStart w:id="14242" w:name="_ETM_Q46_210596"/>
      <w:bookmarkEnd w:id="14241"/>
      <w:bookmarkEnd w:id="14242"/>
      <w:r>
        <w:rPr>
          <w:rFonts w:hint="cs"/>
          <w:rtl/>
        </w:rPr>
        <w:t>האדומה</w:t>
      </w:r>
      <w:r>
        <w:rPr>
          <w:rtl/>
        </w:rPr>
        <w:t xml:space="preserve"> </w:t>
      </w:r>
      <w:bookmarkStart w:id="14243" w:name="_ETM_Q46_214409"/>
      <w:bookmarkEnd w:id="14243"/>
      <w:r>
        <w:rPr>
          <w:rFonts w:hint="cs"/>
          <w:rtl/>
        </w:rPr>
        <w:t xml:space="preserve">– </w:t>
      </w:r>
      <w:r>
        <w:rPr>
          <w:rtl/>
        </w:rPr>
        <w:t xml:space="preserve">את </w:t>
      </w:r>
      <w:bookmarkStart w:id="14244" w:name="_ETM_Q46_214560"/>
      <w:bookmarkEnd w:id="14244"/>
      <w:r>
        <w:rPr>
          <w:rtl/>
        </w:rPr>
        <w:t xml:space="preserve">כל </w:t>
      </w:r>
      <w:bookmarkStart w:id="14245" w:name="_ETM_Q46_214739"/>
      <w:bookmarkEnd w:id="14245"/>
      <w:r>
        <w:rPr>
          <w:rtl/>
        </w:rPr>
        <w:t xml:space="preserve">הגזרות </w:t>
      </w:r>
      <w:bookmarkStart w:id="14246" w:name="_ETM_Q46_215550"/>
      <w:bookmarkEnd w:id="14246"/>
      <w:r>
        <w:rPr>
          <w:rFonts w:hint="cs"/>
          <w:rtl/>
        </w:rPr>
        <w:t>ו</w:t>
      </w:r>
      <w:r>
        <w:rPr>
          <w:rtl/>
        </w:rPr>
        <w:t xml:space="preserve">העלאות </w:t>
      </w:r>
      <w:bookmarkStart w:id="14247" w:name="_ETM_Q46_216000"/>
      <w:bookmarkEnd w:id="14247"/>
      <w:r>
        <w:rPr>
          <w:rtl/>
        </w:rPr>
        <w:t>המ</w:t>
      </w:r>
      <w:r>
        <w:rPr>
          <w:rFonts w:hint="cs"/>
          <w:rtl/>
        </w:rPr>
        <w:t>י</w:t>
      </w:r>
      <w:r>
        <w:rPr>
          <w:rtl/>
        </w:rPr>
        <w:t>סים</w:t>
      </w:r>
      <w:r>
        <w:rPr>
          <w:rFonts w:hint="cs"/>
          <w:rtl/>
        </w:rPr>
        <w:t>,</w:t>
      </w:r>
      <w:bookmarkStart w:id="14248" w:name="_ETM_Q46_213685"/>
      <w:bookmarkEnd w:id="14248"/>
      <w:r>
        <w:rPr>
          <w:rtl/>
        </w:rPr>
        <w:t xml:space="preserve"> </w:t>
      </w:r>
      <w:bookmarkStart w:id="14249" w:name="_ETM_Q46_216510"/>
      <w:bookmarkEnd w:id="14249"/>
      <w:r>
        <w:rPr>
          <w:rtl/>
        </w:rPr>
        <w:t xml:space="preserve">ואני </w:t>
      </w:r>
      <w:bookmarkStart w:id="14250" w:name="_ETM_Q46_216720"/>
      <w:bookmarkEnd w:id="14250"/>
      <w:r>
        <w:rPr>
          <w:rtl/>
        </w:rPr>
        <w:t xml:space="preserve">מכיר </w:t>
      </w:r>
      <w:bookmarkStart w:id="14251" w:name="_ETM_Q46_217079"/>
      <w:bookmarkEnd w:id="14251"/>
      <w:r>
        <w:rPr>
          <w:rtl/>
        </w:rPr>
        <w:t>אות</w:t>
      </w:r>
      <w:r>
        <w:rPr>
          <w:rFonts w:hint="cs"/>
          <w:rtl/>
        </w:rPr>
        <w:t>ן,</w:t>
      </w:r>
      <w:r>
        <w:rPr>
          <w:rtl/>
        </w:rPr>
        <w:t xml:space="preserve"> </w:t>
      </w:r>
      <w:bookmarkStart w:id="14252" w:name="_ETM_Q46_218280"/>
      <w:bookmarkEnd w:id="14252"/>
      <w:r>
        <w:rPr>
          <w:rtl/>
        </w:rPr>
        <w:t xml:space="preserve">ואני </w:t>
      </w:r>
      <w:bookmarkStart w:id="14253" w:name="_ETM_Q46_218550"/>
      <w:bookmarkEnd w:id="14253"/>
      <w:r>
        <w:rPr>
          <w:rtl/>
        </w:rPr>
        <w:t xml:space="preserve">הייתי </w:t>
      </w:r>
      <w:bookmarkStart w:id="14254" w:name="_ETM_Q46_218760"/>
      <w:bookmarkEnd w:id="14254"/>
      <w:r>
        <w:rPr>
          <w:rtl/>
        </w:rPr>
        <w:t xml:space="preserve">בדיונים </w:t>
      </w:r>
      <w:bookmarkStart w:id="14255" w:name="_ETM_Q46_219300"/>
      <w:bookmarkEnd w:id="14255"/>
      <w:r>
        <w:rPr>
          <w:rtl/>
        </w:rPr>
        <w:t xml:space="preserve">שניסו </w:t>
      </w:r>
      <w:bookmarkStart w:id="14256" w:name="_ETM_Q46_219690"/>
      <w:bookmarkEnd w:id="14256"/>
      <w:r>
        <w:rPr>
          <w:rtl/>
        </w:rPr>
        <w:t xml:space="preserve">למכור </w:t>
      </w:r>
      <w:bookmarkStart w:id="14257" w:name="_ETM_Q46_220109"/>
      <w:bookmarkEnd w:id="14257"/>
      <w:r>
        <w:rPr>
          <w:rtl/>
        </w:rPr>
        <w:t xml:space="preserve">לי </w:t>
      </w:r>
      <w:bookmarkStart w:id="14258" w:name="_ETM_Q46_220229"/>
      <w:bookmarkEnd w:id="14258"/>
      <w:r>
        <w:rPr>
          <w:rtl/>
        </w:rPr>
        <w:t>אות</w:t>
      </w:r>
      <w:r>
        <w:rPr>
          <w:rFonts w:hint="cs"/>
          <w:rtl/>
        </w:rPr>
        <w:t>ן,</w:t>
      </w:r>
      <w:r>
        <w:rPr>
          <w:rtl/>
        </w:rPr>
        <w:t xml:space="preserve"> </w:t>
      </w:r>
      <w:bookmarkStart w:id="14259" w:name="_ETM_Q46_221190"/>
      <w:bookmarkEnd w:id="14259"/>
      <w:r>
        <w:rPr>
          <w:rtl/>
        </w:rPr>
        <w:t>ואמרו</w:t>
      </w:r>
      <w:r>
        <w:rPr>
          <w:rFonts w:hint="cs"/>
          <w:rtl/>
        </w:rPr>
        <w:t xml:space="preserve"> לי:</w:t>
      </w:r>
      <w:bookmarkStart w:id="14260" w:name="_ETM_Q46_217125"/>
      <w:bookmarkEnd w:id="14260"/>
      <w:r>
        <w:rPr>
          <w:rtl/>
        </w:rPr>
        <w:t xml:space="preserve"> </w:t>
      </w:r>
      <w:bookmarkStart w:id="14261" w:name="_ETM_Q46_221550"/>
      <w:bookmarkEnd w:id="14261"/>
      <w:r>
        <w:rPr>
          <w:rtl/>
        </w:rPr>
        <w:t xml:space="preserve">זה </w:t>
      </w:r>
      <w:bookmarkStart w:id="14262" w:name="_ETM_Q46_221700"/>
      <w:bookmarkEnd w:id="14262"/>
      <w:r>
        <w:rPr>
          <w:rtl/>
        </w:rPr>
        <w:t xml:space="preserve">לא </w:t>
      </w:r>
      <w:bookmarkStart w:id="14263" w:name="_ETM_Q46_221820"/>
      <w:bookmarkEnd w:id="14263"/>
      <w:r>
        <w:rPr>
          <w:rtl/>
        </w:rPr>
        <w:t>מיסים</w:t>
      </w:r>
      <w:r>
        <w:rPr>
          <w:rFonts w:hint="cs"/>
          <w:rtl/>
        </w:rPr>
        <w:t>.</w:t>
      </w:r>
      <w:bookmarkStart w:id="14264" w:name="_ETM_Q46_220206"/>
      <w:bookmarkEnd w:id="14264"/>
      <w:r>
        <w:rPr>
          <w:rtl/>
        </w:rPr>
        <w:t xml:space="preserve"> </w:t>
      </w:r>
      <w:bookmarkStart w:id="14265" w:name="_ETM_Q46_222390"/>
      <w:bookmarkEnd w:id="14265"/>
      <w:r>
        <w:rPr>
          <w:rtl/>
        </w:rPr>
        <w:t>אמרתי</w:t>
      </w:r>
      <w:r>
        <w:rPr>
          <w:rFonts w:hint="cs"/>
          <w:rtl/>
        </w:rPr>
        <w:t>:</w:t>
      </w:r>
      <w:r>
        <w:rPr>
          <w:rtl/>
        </w:rPr>
        <w:t xml:space="preserve"> </w:t>
      </w:r>
      <w:bookmarkStart w:id="14266" w:name="_ETM_Q46_222960"/>
      <w:bookmarkEnd w:id="14266"/>
      <w:r>
        <w:rPr>
          <w:rtl/>
        </w:rPr>
        <w:t>באמת</w:t>
      </w:r>
      <w:r>
        <w:rPr>
          <w:rFonts w:hint="cs"/>
          <w:rtl/>
        </w:rPr>
        <w:t>,</w:t>
      </w:r>
      <w:r>
        <w:rPr>
          <w:rtl/>
        </w:rPr>
        <w:t xml:space="preserve"> </w:t>
      </w:r>
      <w:bookmarkStart w:id="14267" w:name="_ETM_Q46_223379"/>
      <w:bookmarkEnd w:id="14267"/>
      <w:r>
        <w:rPr>
          <w:rtl/>
        </w:rPr>
        <w:t>תפסיקו</w:t>
      </w:r>
      <w:r>
        <w:rPr>
          <w:rFonts w:hint="cs"/>
          <w:rtl/>
        </w:rPr>
        <w:t>.</w:t>
      </w:r>
      <w:r>
        <w:rPr>
          <w:rtl/>
        </w:rPr>
        <w:t xml:space="preserve"> </w:t>
      </w:r>
      <w:bookmarkStart w:id="14268" w:name="_ETM_Q46_224710"/>
      <w:bookmarkEnd w:id="14268"/>
      <w:r>
        <w:rPr>
          <w:rtl/>
        </w:rPr>
        <w:t>א</w:t>
      </w:r>
      <w:r>
        <w:rPr>
          <w:rFonts w:hint="cs"/>
          <w:rtl/>
        </w:rPr>
        <w:t>ת</w:t>
      </w:r>
      <w:r>
        <w:rPr>
          <w:rtl/>
        </w:rPr>
        <w:t xml:space="preserve">ם </w:t>
      </w:r>
      <w:bookmarkStart w:id="14269" w:name="_ETM_Q46_224890"/>
      <w:bookmarkEnd w:id="14269"/>
      <w:r>
        <w:rPr>
          <w:rFonts w:hint="cs"/>
          <w:rtl/>
        </w:rPr>
        <w:t>קוראים</w:t>
      </w:r>
      <w:r>
        <w:rPr>
          <w:rtl/>
        </w:rPr>
        <w:t xml:space="preserve"> </w:t>
      </w:r>
      <w:bookmarkStart w:id="14270" w:name="_ETM_Q46_225220"/>
      <w:bookmarkEnd w:id="14270"/>
      <w:r>
        <w:rPr>
          <w:rtl/>
        </w:rPr>
        <w:t xml:space="preserve">לזה </w:t>
      </w:r>
      <w:bookmarkStart w:id="14271" w:name="_ETM_Q46_226120"/>
      <w:bookmarkEnd w:id="14271"/>
      <w:r>
        <w:rPr>
          <w:rtl/>
        </w:rPr>
        <w:t xml:space="preserve">אגרה </w:t>
      </w:r>
      <w:bookmarkStart w:id="14272" w:name="_ETM_Q46_226989"/>
      <w:bookmarkEnd w:id="14272"/>
      <w:r>
        <w:rPr>
          <w:rtl/>
        </w:rPr>
        <w:t xml:space="preserve">להפחתת </w:t>
      </w:r>
      <w:bookmarkStart w:id="14273" w:name="_ETM_Q46_227769"/>
      <w:bookmarkEnd w:id="14273"/>
      <w:r>
        <w:rPr>
          <w:rtl/>
        </w:rPr>
        <w:t xml:space="preserve">השימוש </w:t>
      </w:r>
      <w:bookmarkStart w:id="14274" w:name="_ETM_Q46_228309"/>
      <w:bookmarkEnd w:id="14274"/>
      <w:r>
        <w:rPr>
          <w:rtl/>
        </w:rPr>
        <w:t xml:space="preserve">בכלים </w:t>
      </w:r>
      <w:bookmarkStart w:id="14275" w:name="_ETM_Q46_228760"/>
      <w:bookmarkEnd w:id="14275"/>
      <w:r>
        <w:rPr>
          <w:rtl/>
        </w:rPr>
        <w:t>חד</w:t>
      </w:r>
      <w:bookmarkStart w:id="14276" w:name="_ETM_Q46_228999"/>
      <w:bookmarkEnd w:id="14276"/>
      <w:r>
        <w:rPr>
          <w:rFonts w:hint="cs"/>
          <w:rtl/>
        </w:rPr>
        <w:t>-</w:t>
      </w:r>
      <w:r>
        <w:rPr>
          <w:rtl/>
        </w:rPr>
        <w:t>פעמי</w:t>
      </w:r>
      <w:r>
        <w:rPr>
          <w:rFonts w:hint="cs"/>
          <w:rtl/>
        </w:rPr>
        <w:t>י</w:t>
      </w:r>
      <w:bookmarkStart w:id="14277" w:name="_ETM_Q46_226566"/>
      <w:bookmarkEnd w:id="14277"/>
      <w:r>
        <w:rPr>
          <w:rFonts w:hint="cs"/>
          <w:rtl/>
        </w:rPr>
        <w:t>ם –</w:t>
      </w:r>
      <w:r>
        <w:rPr>
          <w:rtl/>
        </w:rPr>
        <w:t xml:space="preserve"> </w:t>
      </w:r>
      <w:bookmarkStart w:id="14278" w:name="_ETM_Q46_230289"/>
      <w:bookmarkEnd w:id="14278"/>
      <w:r>
        <w:rPr>
          <w:rtl/>
        </w:rPr>
        <w:t xml:space="preserve">אז </w:t>
      </w:r>
      <w:bookmarkStart w:id="14279" w:name="_ETM_Q46_230440"/>
      <w:bookmarkEnd w:id="14279"/>
      <w:r>
        <w:rPr>
          <w:rtl/>
        </w:rPr>
        <w:t xml:space="preserve">למה </w:t>
      </w:r>
      <w:bookmarkStart w:id="14280" w:name="_ETM_Q46_230769"/>
      <w:bookmarkStart w:id="14281" w:name="_ETM_Q46_230979"/>
      <w:bookmarkStart w:id="14282" w:name="_ETM_Q46_231159"/>
      <w:bookmarkStart w:id="14283" w:name="_ETM_Q46_226176"/>
      <w:bookmarkEnd w:id="14280"/>
      <w:bookmarkEnd w:id="14281"/>
      <w:bookmarkEnd w:id="14282"/>
      <w:bookmarkEnd w:id="14283"/>
      <w:r>
        <w:rPr>
          <w:rFonts w:hint="cs"/>
          <w:rtl/>
        </w:rPr>
        <w:t>אתם רושמים סעיף</w:t>
      </w:r>
      <w:r>
        <w:rPr>
          <w:rtl/>
        </w:rPr>
        <w:t xml:space="preserve"> </w:t>
      </w:r>
      <w:bookmarkStart w:id="14284" w:name="_ETM_Q46_231460"/>
      <w:bookmarkEnd w:id="14284"/>
      <w:r>
        <w:rPr>
          <w:rtl/>
        </w:rPr>
        <w:t>ה</w:t>
      </w:r>
      <w:bookmarkStart w:id="14285" w:name="_ETM_Q46_227576"/>
      <w:bookmarkStart w:id="14286" w:name="_ETM_Q46_231850"/>
      <w:bookmarkStart w:id="14287" w:name="_ETM_Q46_231969"/>
      <w:bookmarkEnd w:id="14285"/>
      <w:bookmarkEnd w:id="14286"/>
      <w:bookmarkEnd w:id="14287"/>
      <w:r>
        <w:rPr>
          <w:rFonts w:hint="cs"/>
          <w:rtl/>
        </w:rPr>
        <w:t>כנסה של 800 מיליון</w:t>
      </w:r>
      <w:bookmarkStart w:id="14288" w:name="_ETM_Q46_230416"/>
      <w:bookmarkEnd w:id="14288"/>
      <w:r>
        <w:rPr>
          <w:rtl/>
        </w:rPr>
        <w:t xml:space="preserve"> </w:t>
      </w:r>
      <w:bookmarkStart w:id="14289" w:name="_ETM_Q46_232750"/>
      <w:bookmarkEnd w:id="14289"/>
      <w:r>
        <w:rPr>
          <w:rtl/>
        </w:rPr>
        <w:t xml:space="preserve">שקל </w:t>
      </w:r>
      <w:bookmarkStart w:id="14290" w:name="_ETM_Q46_233140"/>
      <w:bookmarkEnd w:id="14290"/>
      <w:r>
        <w:rPr>
          <w:rtl/>
        </w:rPr>
        <w:t xml:space="preserve">בסעיף </w:t>
      </w:r>
      <w:bookmarkStart w:id="14291" w:name="_ETM_Q46_233590"/>
      <w:bookmarkEnd w:id="14291"/>
      <w:r>
        <w:rPr>
          <w:rtl/>
        </w:rPr>
        <w:t>הזה</w:t>
      </w:r>
      <w:r>
        <w:rPr>
          <w:rFonts w:hint="cs"/>
          <w:rtl/>
        </w:rPr>
        <w:t>?</w:t>
      </w:r>
      <w:r>
        <w:rPr>
          <w:rtl/>
        </w:rPr>
        <w:t xml:space="preserve"> </w:t>
      </w:r>
      <w:bookmarkStart w:id="14292" w:name="_ETM_Q46_234620"/>
      <w:bookmarkEnd w:id="14292"/>
      <w:r>
        <w:rPr>
          <w:rtl/>
        </w:rPr>
        <w:t>כ</w:t>
      </w:r>
      <w:bookmarkStart w:id="14293" w:name="_ETM_Q46_234920"/>
      <w:bookmarkEnd w:id="14293"/>
      <w:r>
        <w:rPr>
          <w:rtl/>
        </w:rPr>
        <w:t>י</w:t>
      </w:r>
      <w:bookmarkStart w:id="14294" w:name="_ETM_Q46_235070"/>
      <w:bookmarkStart w:id="14295" w:name="_ETM_Q46_230438"/>
      <w:bookmarkStart w:id="14296" w:name="_ETM_Q46_230650"/>
      <w:bookmarkEnd w:id="14294"/>
      <w:bookmarkEnd w:id="14295"/>
      <w:bookmarkEnd w:id="14296"/>
      <w:r>
        <w:rPr>
          <w:rFonts w:hint="cs"/>
          <w:rtl/>
        </w:rPr>
        <w:t xml:space="preserve"> אתם יודעים</w:t>
      </w:r>
      <w:r>
        <w:rPr>
          <w:rtl/>
        </w:rPr>
        <w:t xml:space="preserve"> </w:t>
      </w:r>
      <w:bookmarkStart w:id="14297" w:name="_ETM_Q46_235280"/>
      <w:bookmarkEnd w:id="14297"/>
      <w:r>
        <w:rPr>
          <w:rFonts w:hint="cs"/>
          <w:rtl/>
        </w:rPr>
        <w:t>שה</w:t>
      </w:r>
      <w:r>
        <w:rPr>
          <w:rtl/>
        </w:rPr>
        <w:t xml:space="preserve">שימוש </w:t>
      </w:r>
      <w:bookmarkStart w:id="14298" w:name="_ETM_Q46_235670"/>
      <w:bookmarkStart w:id="14299" w:name="_ETM_Q46_235820"/>
      <w:bookmarkStart w:id="14300" w:name="_ETM_Q46_231827"/>
      <w:bookmarkEnd w:id="14298"/>
      <w:bookmarkEnd w:id="14299"/>
      <w:bookmarkEnd w:id="14300"/>
      <w:r>
        <w:rPr>
          <w:rFonts w:hint="cs"/>
          <w:rtl/>
        </w:rPr>
        <w:t>לא יפחת,</w:t>
      </w:r>
      <w:r>
        <w:rPr>
          <w:rtl/>
        </w:rPr>
        <w:t xml:space="preserve"> </w:t>
      </w:r>
      <w:bookmarkStart w:id="14301" w:name="_ETM_Q46_236270"/>
      <w:bookmarkEnd w:id="14301"/>
      <w:r>
        <w:rPr>
          <w:rtl/>
        </w:rPr>
        <w:t xml:space="preserve">אבל </w:t>
      </w:r>
      <w:bookmarkStart w:id="14302" w:name="_ETM_Q46_236420"/>
      <w:bookmarkStart w:id="14303" w:name="_ETM_Q46_236510"/>
      <w:bookmarkStart w:id="14304" w:name="_ETM_Q46_236720"/>
      <w:bookmarkStart w:id="14305" w:name="_ETM_Q46_233458"/>
      <w:bookmarkEnd w:id="14302"/>
      <w:bookmarkEnd w:id="14303"/>
      <w:bookmarkEnd w:id="14304"/>
      <w:bookmarkEnd w:id="14305"/>
      <w:r>
        <w:rPr>
          <w:rFonts w:hint="cs"/>
          <w:rtl/>
        </w:rPr>
        <w:t xml:space="preserve">המחיר </w:t>
      </w:r>
      <w:bookmarkStart w:id="14306" w:name="_ETM_Q46_233688"/>
      <w:bookmarkEnd w:id="14306"/>
      <w:r>
        <w:rPr>
          <w:rFonts w:hint="cs"/>
          <w:rtl/>
        </w:rPr>
        <w:t>יעלה.</w:t>
      </w:r>
      <w:r>
        <w:rPr>
          <w:rtl/>
        </w:rPr>
        <w:t xml:space="preserve"> </w:t>
      </w:r>
      <w:bookmarkStart w:id="14307" w:name="_ETM_Q46_238190"/>
      <w:bookmarkEnd w:id="14307"/>
      <w:r>
        <w:rPr>
          <w:rFonts w:hint="cs"/>
          <w:rtl/>
        </w:rPr>
        <w:t>300 מיליון</w:t>
      </w:r>
      <w:r>
        <w:rPr>
          <w:rtl/>
        </w:rPr>
        <w:t xml:space="preserve"> </w:t>
      </w:r>
      <w:bookmarkStart w:id="14308" w:name="_ETM_Q46_239239"/>
      <w:bookmarkEnd w:id="14308"/>
      <w:r>
        <w:rPr>
          <w:rtl/>
        </w:rPr>
        <w:t xml:space="preserve">שקלים </w:t>
      </w:r>
      <w:bookmarkStart w:id="14309" w:name="_ETM_Q46_239900"/>
      <w:bookmarkEnd w:id="14309"/>
      <w:r>
        <w:rPr>
          <w:rtl/>
        </w:rPr>
        <w:t xml:space="preserve">על </w:t>
      </w:r>
      <w:bookmarkStart w:id="14310" w:name="_ETM_Q46_240020"/>
      <w:bookmarkEnd w:id="14310"/>
      <w:r>
        <w:rPr>
          <w:rtl/>
        </w:rPr>
        <w:t xml:space="preserve">משקאות </w:t>
      </w:r>
      <w:bookmarkStart w:id="14311" w:name="_ETM_Q46_240500"/>
      <w:bookmarkEnd w:id="14311"/>
      <w:r>
        <w:rPr>
          <w:rtl/>
        </w:rPr>
        <w:t>קלים</w:t>
      </w:r>
      <w:r>
        <w:rPr>
          <w:rFonts w:hint="cs"/>
          <w:rtl/>
        </w:rPr>
        <w:t xml:space="preserve"> –</w:t>
      </w:r>
      <w:r>
        <w:rPr>
          <w:rtl/>
        </w:rPr>
        <w:t xml:space="preserve"> </w:t>
      </w:r>
      <w:bookmarkStart w:id="14312" w:name="_ETM_Q46_242480"/>
      <w:bookmarkEnd w:id="14312"/>
      <w:r>
        <w:rPr>
          <w:rtl/>
        </w:rPr>
        <w:t xml:space="preserve">אם </w:t>
      </w:r>
      <w:bookmarkStart w:id="14313" w:name="_ETM_Q46_242690"/>
      <w:bookmarkEnd w:id="14313"/>
      <w:r>
        <w:rPr>
          <w:rtl/>
        </w:rPr>
        <w:t xml:space="preserve">הייתם </w:t>
      </w:r>
      <w:bookmarkStart w:id="14314" w:name="_ETM_Q46_243019"/>
      <w:bookmarkEnd w:id="14314"/>
      <w:r>
        <w:rPr>
          <w:rtl/>
        </w:rPr>
        <w:t xml:space="preserve">חושבים </w:t>
      </w:r>
      <w:bookmarkStart w:id="14315" w:name="_ETM_Q46_243710"/>
      <w:bookmarkEnd w:id="14315"/>
      <w:r>
        <w:rPr>
          <w:rtl/>
        </w:rPr>
        <w:t xml:space="preserve">שזה </w:t>
      </w:r>
      <w:bookmarkStart w:id="14316" w:name="_ETM_Q46_244220"/>
      <w:bookmarkEnd w:id="14316"/>
      <w:r>
        <w:rPr>
          <w:rFonts w:hint="cs"/>
          <w:rtl/>
        </w:rPr>
        <w:t xml:space="preserve">יבלום </w:t>
      </w:r>
      <w:bookmarkStart w:id="14317" w:name="_ETM_Q46_244400"/>
      <w:bookmarkStart w:id="14318" w:name="_ETM_Q46_244850"/>
      <w:bookmarkEnd w:id="14317"/>
      <w:bookmarkEnd w:id="14318"/>
      <w:r>
        <w:rPr>
          <w:rtl/>
        </w:rPr>
        <w:t xml:space="preserve">שימוש </w:t>
      </w:r>
      <w:bookmarkStart w:id="14319" w:name="_ETM_Q46_245360"/>
      <w:bookmarkEnd w:id="14319"/>
      <w:r>
        <w:rPr>
          <w:rFonts w:hint="cs"/>
          <w:rtl/>
        </w:rPr>
        <w:t>ב</w:t>
      </w:r>
      <w:bookmarkStart w:id="14320" w:name="_ETM_Q46_241269"/>
      <w:bookmarkEnd w:id="14320"/>
      <w:r>
        <w:rPr>
          <w:rtl/>
        </w:rPr>
        <w:t>משקאות</w:t>
      </w:r>
      <w:r>
        <w:rPr>
          <w:rFonts w:hint="cs"/>
          <w:rtl/>
        </w:rPr>
        <w:t>,</w:t>
      </w:r>
      <w:r>
        <w:rPr>
          <w:rtl/>
        </w:rPr>
        <w:t xml:space="preserve"> </w:t>
      </w:r>
      <w:bookmarkStart w:id="14321" w:name="_ETM_Q46_246740"/>
      <w:bookmarkEnd w:id="14321"/>
      <w:r>
        <w:rPr>
          <w:rtl/>
        </w:rPr>
        <w:t xml:space="preserve">לא </w:t>
      </w:r>
      <w:bookmarkStart w:id="14322" w:name="_ETM_Q46_246920"/>
      <w:bookmarkEnd w:id="14322"/>
      <w:r>
        <w:rPr>
          <w:rtl/>
        </w:rPr>
        <w:t xml:space="preserve">הייתם </w:t>
      </w:r>
      <w:bookmarkStart w:id="14323" w:name="_ETM_Q46_247159"/>
      <w:bookmarkEnd w:id="14323"/>
      <w:r>
        <w:rPr>
          <w:rtl/>
        </w:rPr>
        <w:t xml:space="preserve">רושמים </w:t>
      </w:r>
      <w:bookmarkStart w:id="14324" w:name="_ETM_Q46_247490"/>
      <w:bookmarkStart w:id="14325" w:name="_ETM_Q46_248270"/>
      <w:bookmarkEnd w:id="14324"/>
      <w:bookmarkEnd w:id="14325"/>
      <w:r>
        <w:rPr>
          <w:rFonts w:hint="cs"/>
          <w:rtl/>
        </w:rPr>
        <w:t xml:space="preserve">300 מיליון </w:t>
      </w:r>
      <w:bookmarkStart w:id="14326" w:name="_ETM_Q46_247439"/>
      <w:bookmarkEnd w:id="14326"/>
      <w:r>
        <w:rPr>
          <w:rtl/>
        </w:rPr>
        <w:t xml:space="preserve">שקלים </w:t>
      </w:r>
      <w:bookmarkStart w:id="14327" w:name="_ETM_Q46_249450"/>
      <w:bookmarkEnd w:id="14327"/>
      <w:r>
        <w:rPr>
          <w:rtl/>
        </w:rPr>
        <w:t xml:space="preserve">בסעיף </w:t>
      </w:r>
      <w:bookmarkStart w:id="14328" w:name="_ETM_Q46_250109"/>
      <w:bookmarkEnd w:id="14328"/>
      <w:r>
        <w:rPr>
          <w:rtl/>
        </w:rPr>
        <w:t xml:space="preserve">הזה </w:t>
      </w:r>
      <w:bookmarkStart w:id="14329" w:name="_ETM_Q46_251410"/>
      <w:bookmarkEnd w:id="14329"/>
      <w:r>
        <w:rPr>
          <w:rtl/>
        </w:rPr>
        <w:t>כ</w:t>
      </w:r>
      <w:bookmarkStart w:id="14330" w:name="_ETM_Q46_251800"/>
      <w:bookmarkEnd w:id="14330"/>
      <w:r>
        <w:rPr>
          <w:rtl/>
        </w:rPr>
        <w:t xml:space="preserve">מקור </w:t>
      </w:r>
      <w:bookmarkStart w:id="14331" w:name="_ETM_Q46_252100"/>
      <w:bookmarkEnd w:id="14331"/>
      <w:r>
        <w:rPr>
          <w:rtl/>
        </w:rPr>
        <w:t>ההכנסה</w:t>
      </w:r>
      <w:bookmarkStart w:id="14332" w:name="_ETM_Q46_249979"/>
      <w:bookmarkStart w:id="14333" w:name="_ETM_Q46_249220"/>
      <w:bookmarkEnd w:id="14332"/>
      <w:bookmarkEnd w:id="14333"/>
      <w:r>
        <w:rPr>
          <w:rFonts w:hint="cs"/>
          <w:rtl/>
        </w:rPr>
        <w:t>,</w:t>
      </w:r>
      <w:r>
        <w:rPr>
          <w:rtl/>
        </w:rPr>
        <w:t xml:space="preserve"> </w:t>
      </w:r>
      <w:bookmarkStart w:id="14334" w:name="_ETM_Q46_252670"/>
      <w:bookmarkEnd w:id="14334"/>
      <w:r>
        <w:rPr>
          <w:rtl/>
        </w:rPr>
        <w:t xml:space="preserve">כי </w:t>
      </w:r>
      <w:bookmarkStart w:id="14335" w:name="_ETM_Q46_252819"/>
      <w:bookmarkEnd w:id="14335"/>
      <w:r>
        <w:rPr>
          <w:rtl/>
        </w:rPr>
        <w:t xml:space="preserve">השימוש </w:t>
      </w:r>
      <w:bookmarkStart w:id="14336" w:name="_ETM_Q46_253240"/>
      <w:bookmarkEnd w:id="14336"/>
      <w:r>
        <w:rPr>
          <w:rtl/>
        </w:rPr>
        <w:t xml:space="preserve">לא </w:t>
      </w:r>
      <w:bookmarkStart w:id="14337" w:name="_ETM_Q46_253360"/>
      <w:bookmarkEnd w:id="14337"/>
      <w:r>
        <w:rPr>
          <w:rtl/>
        </w:rPr>
        <w:t>יפחת</w:t>
      </w:r>
      <w:r>
        <w:rPr>
          <w:rFonts w:hint="cs"/>
          <w:rtl/>
        </w:rPr>
        <w:t>.</w:t>
      </w:r>
      <w:bookmarkStart w:id="14338" w:name="_ETM_Q46_254680"/>
      <w:bookmarkEnd w:id="14338"/>
    </w:p>
    <w:p w:rsidR="00B4539E" w:rsidRDefault="00B4539E" w:rsidP="00E63EE3">
      <w:pPr>
        <w:rPr>
          <w:rtl/>
        </w:rPr>
      </w:pPr>
    </w:p>
    <w:p w:rsidR="00B4539E" w:rsidRDefault="00B4539E" w:rsidP="00E63EE3">
      <w:pPr>
        <w:rPr>
          <w:rtl/>
        </w:rPr>
      </w:pPr>
      <w:r>
        <w:rPr>
          <w:rtl/>
        </w:rPr>
        <w:t xml:space="preserve">אתם </w:t>
      </w:r>
      <w:bookmarkStart w:id="14339" w:name="_ETM_Q46_255130"/>
      <w:bookmarkEnd w:id="14339"/>
      <w:r>
        <w:rPr>
          <w:rFonts w:hint="cs"/>
          <w:rtl/>
        </w:rPr>
        <w:t>גם ה</w:t>
      </w:r>
      <w:bookmarkStart w:id="14340" w:name="_ETM_Q46_251359"/>
      <w:bookmarkEnd w:id="14340"/>
      <w:r>
        <w:rPr>
          <w:rtl/>
        </w:rPr>
        <w:t xml:space="preserve">כנסתם </w:t>
      </w:r>
      <w:bookmarkStart w:id="14341" w:name="_ETM_Q46_256330"/>
      <w:bookmarkEnd w:id="14341"/>
      <w:r>
        <w:rPr>
          <w:rFonts w:hint="cs"/>
          <w:rtl/>
        </w:rPr>
        <w:t>אג</w:t>
      </w:r>
      <w:r>
        <w:rPr>
          <w:rtl/>
        </w:rPr>
        <w:t>ר</w:t>
      </w:r>
      <w:r>
        <w:rPr>
          <w:rFonts w:hint="cs"/>
          <w:rtl/>
        </w:rPr>
        <w:t>ה</w:t>
      </w:r>
      <w:bookmarkStart w:id="14342" w:name="_ETM_Q46_252799"/>
      <w:bookmarkEnd w:id="14342"/>
      <w:r>
        <w:rPr>
          <w:rFonts w:hint="cs"/>
          <w:rtl/>
        </w:rPr>
        <w:t>,</w:t>
      </w:r>
      <w:r>
        <w:rPr>
          <w:rtl/>
        </w:rPr>
        <w:t xml:space="preserve"> </w:t>
      </w:r>
      <w:bookmarkStart w:id="14343" w:name="_ETM_Q46_257299"/>
      <w:bookmarkEnd w:id="14343"/>
      <w:r>
        <w:rPr>
          <w:rFonts w:hint="cs"/>
          <w:rtl/>
        </w:rPr>
        <w:t>י</w:t>
      </w:r>
      <w:r>
        <w:rPr>
          <w:rtl/>
        </w:rPr>
        <w:t xml:space="preserve">יקור </w:t>
      </w:r>
      <w:bookmarkStart w:id="14344" w:name="_ETM_Q46_258709"/>
      <w:bookmarkEnd w:id="14344"/>
      <w:r>
        <w:rPr>
          <w:rFonts w:hint="cs"/>
          <w:rtl/>
        </w:rPr>
        <w:t>ש</w:t>
      </w:r>
      <w:r>
        <w:rPr>
          <w:rtl/>
        </w:rPr>
        <w:t xml:space="preserve">ל </w:t>
      </w:r>
      <w:bookmarkStart w:id="14345" w:name="_ETM_Q46_258890"/>
      <w:bookmarkEnd w:id="14345"/>
      <w:r>
        <w:rPr>
          <w:rtl/>
        </w:rPr>
        <w:t xml:space="preserve">הליכה </w:t>
      </w:r>
      <w:bookmarkStart w:id="14346" w:name="_ETM_Q46_259280"/>
      <w:bookmarkEnd w:id="14346"/>
      <w:r>
        <w:rPr>
          <w:rtl/>
        </w:rPr>
        <w:t>לרופא</w:t>
      </w:r>
      <w:r>
        <w:rPr>
          <w:rFonts w:hint="cs"/>
          <w:rtl/>
        </w:rPr>
        <w:t>.</w:t>
      </w:r>
      <w:r>
        <w:rPr>
          <w:rtl/>
        </w:rPr>
        <w:t xml:space="preserve"> </w:t>
      </w:r>
      <w:bookmarkStart w:id="14347" w:name="_ETM_Q46_260670"/>
      <w:bookmarkEnd w:id="14347"/>
      <w:r>
        <w:rPr>
          <w:rtl/>
        </w:rPr>
        <w:t xml:space="preserve">אתם </w:t>
      </w:r>
      <w:bookmarkStart w:id="14348" w:name="_ETM_Q46_260970"/>
      <w:bookmarkEnd w:id="14348"/>
      <w:r>
        <w:rPr>
          <w:rtl/>
        </w:rPr>
        <w:t xml:space="preserve">גם </w:t>
      </w:r>
      <w:bookmarkStart w:id="14349" w:name="_ETM_Q46_261150"/>
      <w:bookmarkEnd w:id="14349"/>
      <w:r>
        <w:rPr>
          <w:rFonts w:hint="cs"/>
          <w:rtl/>
        </w:rPr>
        <w:t>ה</w:t>
      </w:r>
      <w:bookmarkStart w:id="14350" w:name="_ETM_Q46_257929"/>
      <w:bookmarkEnd w:id="14350"/>
      <w:r>
        <w:rPr>
          <w:rtl/>
        </w:rPr>
        <w:t xml:space="preserve">כנסתם </w:t>
      </w:r>
      <w:bookmarkStart w:id="14351" w:name="_ETM_Q46_262500"/>
      <w:bookmarkEnd w:id="14351"/>
      <w:r>
        <w:rPr>
          <w:rFonts w:hint="cs"/>
          <w:rtl/>
        </w:rPr>
        <w:t xml:space="preserve">העלאת ארנונה </w:t>
      </w:r>
      <w:bookmarkStart w:id="14352" w:name="_ETM_Q46_263340"/>
      <w:bookmarkStart w:id="14353" w:name="_ETM_Q46_264009"/>
      <w:bookmarkStart w:id="14354" w:name="_ETM_Q46_260979"/>
      <w:bookmarkEnd w:id="14352"/>
      <w:bookmarkEnd w:id="14353"/>
      <w:bookmarkEnd w:id="14354"/>
      <w:r>
        <w:rPr>
          <w:rtl/>
        </w:rPr>
        <w:t xml:space="preserve">על </w:t>
      </w:r>
      <w:bookmarkStart w:id="14355" w:name="_ETM_Q46_264280"/>
      <w:bookmarkEnd w:id="14355"/>
      <w:r>
        <w:rPr>
          <w:rtl/>
        </w:rPr>
        <w:t xml:space="preserve">משקי </w:t>
      </w:r>
      <w:bookmarkStart w:id="14356" w:name="_ETM_Q46_264640"/>
      <w:bookmarkEnd w:id="14356"/>
      <w:r>
        <w:rPr>
          <w:rtl/>
        </w:rPr>
        <w:t>הבית</w:t>
      </w:r>
      <w:r>
        <w:rPr>
          <w:rFonts w:hint="cs"/>
          <w:rtl/>
        </w:rPr>
        <w:t>.</w:t>
      </w:r>
      <w:r>
        <w:rPr>
          <w:rtl/>
        </w:rPr>
        <w:t xml:space="preserve"> </w:t>
      </w:r>
      <w:bookmarkStart w:id="14357" w:name="_ETM_Q46_265209"/>
      <w:bookmarkEnd w:id="14357"/>
      <w:r>
        <w:rPr>
          <w:rtl/>
        </w:rPr>
        <w:t xml:space="preserve">אבל </w:t>
      </w:r>
      <w:bookmarkStart w:id="14358" w:name="_ETM_Q46_265450"/>
      <w:bookmarkStart w:id="14359" w:name="_ETM_Q46_265479"/>
      <w:bookmarkEnd w:id="14358"/>
      <w:bookmarkEnd w:id="14359"/>
      <w:r>
        <w:rPr>
          <w:rFonts w:hint="cs"/>
          <w:rtl/>
        </w:rPr>
        <w:t>מה? כשא</w:t>
      </w:r>
      <w:bookmarkStart w:id="14360" w:name="_ETM_Q46_262109"/>
      <w:bookmarkEnd w:id="14360"/>
      <w:r>
        <w:rPr>
          <w:rFonts w:hint="cs"/>
          <w:rtl/>
        </w:rPr>
        <w:t>תם</w:t>
      </w:r>
      <w:r>
        <w:rPr>
          <w:rtl/>
        </w:rPr>
        <w:t xml:space="preserve"> </w:t>
      </w:r>
      <w:bookmarkStart w:id="14361" w:name="_ETM_Q46_266299"/>
      <w:bookmarkStart w:id="14362" w:name="_ETM_Q46_266509"/>
      <w:bookmarkStart w:id="14363" w:name="_ETM_Q46_266569"/>
      <w:bookmarkStart w:id="14364" w:name="_ETM_Q46_266749"/>
      <w:bookmarkEnd w:id="14361"/>
      <w:bookmarkEnd w:id="14362"/>
      <w:bookmarkEnd w:id="14363"/>
      <w:bookmarkEnd w:id="14364"/>
      <w:r>
        <w:rPr>
          <w:rFonts w:hint="cs"/>
          <w:rtl/>
        </w:rPr>
        <w:t xml:space="preserve">רואים את </w:t>
      </w:r>
      <w:bookmarkStart w:id="14365" w:name="_ETM_Q46_267020"/>
      <w:bookmarkEnd w:id="14365"/>
      <w:r>
        <w:rPr>
          <w:rFonts w:hint="cs"/>
          <w:rtl/>
        </w:rPr>
        <w:t>ה</w:t>
      </w:r>
      <w:r>
        <w:rPr>
          <w:rtl/>
        </w:rPr>
        <w:t>התנגדו</w:t>
      </w:r>
      <w:r>
        <w:rPr>
          <w:rFonts w:hint="cs"/>
          <w:rtl/>
        </w:rPr>
        <w:t>ת,</w:t>
      </w:r>
      <w:bookmarkStart w:id="14366" w:name="_ETM_Q46_265158"/>
      <w:bookmarkEnd w:id="14366"/>
      <w:r>
        <w:rPr>
          <w:rtl/>
        </w:rPr>
        <w:t xml:space="preserve"> </w:t>
      </w:r>
      <w:bookmarkStart w:id="14367" w:name="_ETM_Q46_268040"/>
      <w:bookmarkEnd w:id="14367"/>
      <w:r>
        <w:rPr>
          <w:rtl/>
        </w:rPr>
        <w:t xml:space="preserve">אתם </w:t>
      </w:r>
      <w:bookmarkStart w:id="14368" w:name="_ETM_Q46_268459"/>
      <w:bookmarkEnd w:id="14368"/>
      <w:r>
        <w:rPr>
          <w:rtl/>
        </w:rPr>
        <w:t xml:space="preserve">שולפים </w:t>
      </w:r>
      <w:bookmarkStart w:id="14369" w:name="_ETM_Q46_269150"/>
      <w:bookmarkEnd w:id="14369"/>
      <w:r>
        <w:rPr>
          <w:rtl/>
        </w:rPr>
        <w:t xml:space="preserve">רגע </w:t>
      </w:r>
      <w:bookmarkStart w:id="14370" w:name="_ETM_Q46_269479"/>
      <w:bookmarkEnd w:id="14370"/>
      <w:r>
        <w:rPr>
          <w:rtl/>
        </w:rPr>
        <w:t>החוצה</w:t>
      </w:r>
      <w:r>
        <w:rPr>
          <w:rFonts w:hint="cs"/>
          <w:rtl/>
        </w:rPr>
        <w:t>,</w:t>
      </w:r>
      <w:r>
        <w:rPr>
          <w:rtl/>
        </w:rPr>
        <w:t xml:space="preserve"> </w:t>
      </w:r>
      <w:bookmarkStart w:id="14371" w:name="_ETM_Q46_270680"/>
      <w:bookmarkStart w:id="14372" w:name="_ETM_Q46_270830"/>
      <w:bookmarkStart w:id="14373" w:name="_ETM_Q46_267069"/>
      <w:bookmarkEnd w:id="14371"/>
      <w:bookmarkEnd w:id="14372"/>
      <w:bookmarkEnd w:id="14373"/>
      <w:r>
        <w:rPr>
          <w:rFonts w:hint="cs"/>
          <w:rtl/>
        </w:rPr>
        <w:t>ותנס</w:t>
      </w:r>
      <w:r>
        <w:rPr>
          <w:rtl/>
        </w:rPr>
        <w:t xml:space="preserve">ו </w:t>
      </w:r>
      <w:bookmarkStart w:id="14374" w:name="_ETM_Q46_271100"/>
      <w:bookmarkEnd w:id="14374"/>
      <w:r>
        <w:rPr>
          <w:rtl/>
        </w:rPr>
        <w:t xml:space="preserve">להכניס </w:t>
      </w:r>
      <w:bookmarkStart w:id="14375" w:name="_ETM_Q46_271430"/>
      <w:bookmarkEnd w:id="14375"/>
      <w:r>
        <w:rPr>
          <w:rtl/>
        </w:rPr>
        <w:t>את</w:t>
      </w:r>
      <w:r>
        <w:rPr>
          <w:rFonts w:hint="cs"/>
          <w:rtl/>
        </w:rPr>
        <w:t xml:space="preserve"> זה</w:t>
      </w:r>
      <w:bookmarkStart w:id="14376" w:name="_ETM_Q46_267339"/>
      <w:bookmarkEnd w:id="14376"/>
      <w:r>
        <w:rPr>
          <w:rtl/>
        </w:rPr>
        <w:t xml:space="preserve"> </w:t>
      </w:r>
      <w:bookmarkStart w:id="14377" w:name="_ETM_Q46_271610"/>
      <w:bookmarkEnd w:id="14377"/>
      <w:r>
        <w:rPr>
          <w:rtl/>
        </w:rPr>
        <w:t xml:space="preserve">אחרי </w:t>
      </w:r>
      <w:bookmarkStart w:id="14378" w:name="_ETM_Q46_271819"/>
      <w:bookmarkEnd w:id="14378"/>
      <w:r>
        <w:rPr>
          <w:rtl/>
        </w:rPr>
        <w:t xml:space="preserve">זה </w:t>
      </w:r>
      <w:bookmarkStart w:id="14379" w:name="_ETM_Q46_271970"/>
      <w:bookmarkEnd w:id="14379"/>
      <w:r>
        <w:rPr>
          <w:rtl/>
        </w:rPr>
        <w:t>פנימה</w:t>
      </w:r>
      <w:r>
        <w:rPr>
          <w:rFonts w:hint="cs"/>
          <w:rtl/>
        </w:rPr>
        <w:t>.</w:t>
      </w:r>
      <w:bookmarkStart w:id="14380" w:name="_ETM_Q46_271199"/>
      <w:bookmarkEnd w:id="14380"/>
      <w:r>
        <w:rPr>
          <w:rtl/>
        </w:rPr>
        <w:t xml:space="preserve"> </w:t>
      </w:r>
      <w:bookmarkStart w:id="14381" w:name="_ETM_Q46_273190"/>
      <w:bookmarkEnd w:id="14381"/>
      <w:r>
        <w:rPr>
          <w:rtl/>
        </w:rPr>
        <w:t xml:space="preserve">כל </w:t>
      </w:r>
      <w:bookmarkStart w:id="14382" w:name="_ETM_Q46_273520"/>
      <w:bookmarkEnd w:id="14382"/>
      <w:r>
        <w:rPr>
          <w:rtl/>
        </w:rPr>
        <w:t xml:space="preserve">הדברים </w:t>
      </w:r>
      <w:bookmarkStart w:id="14383" w:name="_ETM_Q46_273940"/>
      <w:bookmarkEnd w:id="14383"/>
      <w:r>
        <w:rPr>
          <w:rtl/>
        </w:rPr>
        <w:t xml:space="preserve">האלה </w:t>
      </w:r>
      <w:bookmarkStart w:id="14384" w:name="_ETM_Q46_274240"/>
      <w:bookmarkEnd w:id="14384"/>
      <w:r>
        <w:rPr>
          <w:rFonts w:hint="cs"/>
          <w:rtl/>
        </w:rPr>
        <w:t xml:space="preserve">הם </w:t>
      </w:r>
      <w:r>
        <w:rPr>
          <w:rtl/>
        </w:rPr>
        <w:t xml:space="preserve">בתוכנית </w:t>
      </w:r>
      <w:bookmarkStart w:id="14385" w:name="_ETM_Q46_274900"/>
      <w:bookmarkEnd w:id="14385"/>
      <w:r>
        <w:rPr>
          <w:rtl/>
        </w:rPr>
        <w:t>שלכם</w:t>
      </w:r>
      <w:r>
        <w:rPr>
          <w:rFonts w:hint="cs"/>
          <w:rtl/>
        </w:rPr>
        <w:t>,</w:t>
      </w:r>
      <w:r>
        <w:rPr>
          <w:rtl/>
        </w:rPr>
        <w:t xml:space="preserve"> </w:t>
      </w:r>
      <w:bookmarkStart w:id="14386" w:name="_ETM_Q46_275440"/>
      <w:bookmarkEnd w:id="14386"/>
      <w:r>
        <w:rPr>
          <w:rtl/>
        </w:rPr>
        <w:t>שפרסמתם</w:t>
      </w:r>
      <w:r>
        <w:rPr>
          <w:rFonts w:hint="cs"/>
          <w:rtl/>
        </w:rPr>
        <w:t>.</w:t>
      </w:r>
      <w:bookmarkStart w:id="14387" w:name="_ETM_Q46_272169"/>
      <w:bookmarkEnd w:id="14387"/>
      <w:r>
        <w:rPr>
          <w:rtl/>
        </w:rPr>
        <w:t xml:space="preserve"> </w:t>
      </w:r>
      <w:bookmarkStart w:id="14388" w:name="_ETM_Q46_277330"/>
      <w:bookmarkEnd w:id="14388"/>
      <w:r>
        <w:rPr>
          <w:rtl/>
        </w:rPr>
        <w:t xml:space="preserve">מעל </w:t>
      </w:r>
      <w:bookmarkStart w:id="14389" w:name="_ETM_Q46_277600"/>
      <w:bookmarkEnd w:id="14389"/>
      <w:r>
        <w:rPr>
          <w:rtl/>
        </w:rPr>
        <w:t xml:space="preserve">מיליארד </w:t>
      </w:r>
      <w:bookmarkStart w:id="14390" w:name="_ETM_Q46_277990"/>
      <w:bookmarkEnd w:id="14390"/>
      <w:r>
        <w:rPr>
          <w:rtl/>
        </w:rPr>
        <w:t xml:space="preserve">שקל </w:t>
      </w:r>
      <w:bookmarkStart w:id="14391" w:name="_ETM_Q46_278470"/>
      <w:bookmarkEnd w:id="14391"/>
      <w:r>
        <w:rPr>
          <w:rtl/>
        </w:rPr>
        <w:t xml:space="preserve">לקחת </w:t>
      </w:r>
      <w:bookmarkStart w:id="14392" w:name="_ETM_Q46_279600"/>
      <w:bookmarkStart w:id="14393" w:name="_ETM_Q46_279779"/>
      <w:bookmarkEnd w:id="14392"/>
      <w:bookmarkEnd w:id="14393"/>
      <w:r>
        <w:rPr>
          <w:rFonts w:hint="cs"/>
          <w:rtl/>
        </w:rPr>
        <w:t>מ</w:t>
      </w:r>
      <w:r>
        <w:rPr>
          <w:rtl/>
        </w:rPr>
        <w:t xml:space="preserve">מי </w:t>
      </w:r>
      <w:bookmarkStart w:id="14394" w:name="_ETM_Q46_279929"/>
      <w:bookmarkEnd w:id="14394"/>
      <w:r>
        <w:rPr>
          <w:rtl/>
        </w:rPr>
        <w:t xml:space="preserve">שקופות </w:t>
      </w:r>
      <w:bookmarkStart w:id="14395" w:name="_ETM_Q46_280469"/>
      <w:bookmarkEnd w:id="14395"/>
      <w:r>
        <w:rPr>
          <w:rtl/>
        </w:rPr>
        <w:t xml:space="preserve">החולים </w:t>
      </w:r>
      <w:bookmarkStart w:id="14396" w:name="_ETM_Q46_281009"/>
      <w:bookmarkEnd w:id="14396"/>
      <w:r>
        <w:rPr>
          <w:rFonts w:hint="cs"/>
          <w:rtl/>
        </w:rPr>
        <w:t>מ</w:t>
      </w:r>
      <w:bookmarkStart w:id="14397" w:name="_ETM_Q46_277518"/>
      <w:bookmarkEnd w:id="14397"/>
      <w:r>
        <w:rPr>
          <w:rtl/>
        </w:rPr>
        <w:t xml:space="preserve">פנות </w:t>
      </w:r>
      <w:bookmarkStart w:id="14398" w:name="_ETM_Q46_281399"/>
      <w:bookmarkEnd w:id="14398"/>
      <w:r>
        <w:rPr>
          <w:rtl/>
        </w:rPr>
        <w:t xml:space="preserve">אותו </w:t>
      </w:r>
      <w:bookmarkStart w:id="14399" w:name="_ETM_Q46_282200"/>
      <w:bookmarkEnd w:id="14399"/>
      <w:r>
        <w:rPr>
          <w:rtl/>
        </w:rPr>
        <w:t xml:space="preserve">לביקור </w:t>
      </w:r>
      <w:bookmarkStart w:id="14400" w:name="_ETM_Q46_282800"/>
      <w:bookmarkEnd w:id="14400"/>
      <w:r>
        <w:rPr>
          <w:rFonts w:hint="cs"/>
          <w:rtl/>
        </w:rPr>
        <w:t xml:space="preserve">אצל </w:t>
      </w:r>
      <w:r>
        <w:rPr>
          <w:rtl/>
        </w:rPr>
        <w:t xml:space="preserve">רופא </w:t>
      </w:r>
      <w:bookmarkStart w:id="14401" w:name="_ETM_Q46_283100"/>
      <w:bookmarkEnd w:id="14401"/>
      <w:r>
        <w:rPr>
          <w:rtl/>
        </w:rPr>
        <w:t>מומחה</w:t>
      </w:r>
      <w:r>
        <w:rPr>
          <w:rFonts w:hint="cs"/>
          <w:rtl/>
        </w:rPr>
        <w:t>?</w:t>
      </w:r>
      <w:r>
        <w:rPr>
          <w:rtl/>
        </w:rPr>
        <w:t xml:space="preserve"> </w:t>
      </w:r>
      <w:bookmarkStart w:id="14402" w:name="_ETM_Q46_283550"/>
      <w:bookmarkEnd w:id="14402"/>
      <w:r>
        <w:rPr>
          <w:rtl/>
        </w:rPr>
        <w:t xml:space="preserve">גם </w:t>
      </w:r>
      <w:bookmarkStart w:id="14403" w:name="_ETM_Q46_283700"/>
      <w:bookmarkEnd w:id="14403"/>
      <w:r>
        <w:rPr>
          <w:rtl/>
        </w:rPr>
        <w:t xml:space="preserve">זה </w:t>
      </w:r>
      <w:bookmarkStart w:id="14404" w:name="_ETM_Q46_283850"/>
      <w:bookmarkEnd w:id="14404"/>
      <w:r>
        <w:rPr>
          <w:rtl/>
        </w:rPr>
        <w:t xml:space="preserve">כבר </w:t>
      </w:r>
      <w:bookmarkStart w:id="14405" w:name="_ETM_Q46_284090"/>
      <w:bookmarkEnd w:id="14405"/>
      <w:r>
        <w:rPr>
          <w:rtl/>
        </w:rPr>
        <w:t xml:space="preserve">אסור </w:t>
      </w:r>
      <w:bookmarkStart w:id="14406" w:name="_ETM_Q46_284390"/>
      <w:bookmarkEnd w:id="14406"/>
      <w:r>
        <w:rPr>
          <w:rtl/>
        </w:rPr>
        <w:t>לאנ</w:t>
      </w:r>
      <w:bookmarkStart w:id="14407" w:name="_ETM_Q46_283178"/>
      <w:bookmarkEnd w:id="14407"/>
      <w:r>
        <w:rPr>
          <w:rtl/>
        </w:rPr>
        <w:t>שים</w:t>
      </w:r>
      <w:r>
        <w:rPr>
          <w:rFonts w:hint="cs"/>
          <w:rtl/>
        </w:rPr>
        <w:t>?</w:t>
      </w:r>
      <w:r>
        <w:rPr>
          <w:rtl/>
        </w:rPr>
        <w:t xml:space="preserve"> </w:t>
      </w:r>
      <w:bookmarkStart w:id="14408" w:name="_ETM_Q46_285580"/>
      <w:bookmarkEnd w:id="14408"/>
      <w:r>
        <w:rPr>
          <w:rtl/>
        </w:rPr>
        <w:t>ואז</w:t>
      </w:r>
      <w:r>
        <w:rPr>
          <w:rFonts w:hint="cs"/>
          <w:rtl/>
        </w:rPr>
        <w:t>,</w:t>
      </w:r>
      <w:r>
        <w:rPr>
          <w:rtl/>
        </w:rPr>
        <w:t xml:space="preserve"> </w:t>
      </w:r>
      <w:bookmarkStart w:id="14409" w:name="_ETM_Q46_286030"/>
      <w:bookmarkEnd w:id="14409"/>
      <w:r>
        <w:rPr>
          <w:rFonts w:hint="cs"/>
          <w:rtl/>
        </w:rPr>
        <w:t>כש</w:t>
      </w:r>
      <w:bookmarkStart w:id="14410" w:name="_ETM_Q46_281248"/>
      <w:bookmarkEnd w:id="14410"/>
      <w:r>
        <w:rPr>
          <w:rtl/>
        </w:rPr>
        <w:t xml:space="preserve">הוא </w:t>
      </w:r>
      <w:bookmarkStart w:id="14411" w:name="_ETM_Q46_286090"/>
      <w:bookmarkEnd w:id="14411"/>
      <w:r>
        <w:rPr>
          <w:rtl/>
        </w:rPr>
        <w:t xml:space="preserve">יגיע </w:t>
      </w:r>
      <w:bookmarkStart w:id="14412" w:name="_ETM_Q46_286390"/>
      <w:bookmarkStart w:id="14413" w:name="_ETM_Q46_286600"/>
      <w:bookmarkEnd w:id="14412"/>
      <w:bookmarkEnd w:id="14413"/>
      <w:r>
        <w:rPr>
          <w:rtl/>
        </w:rPr>
        <w:t xml:space="preserve">לאזור </w:t>
      </w:r>
      <w:bookmarkStart w:id="14414" w:name="_ETM_Q46_286870"/>
      <w:bookmarkEnd w:id="14414"/>
      <w:r>
        <w:rPr>
          <w:rtl/>
        </w:rPr>
        <w:t xml:space="preserve">תל </w:t>
      </w:r>
      <w:bookmarkStart w:id="14415" w:name="_ETM_Q46_287050"/>
      <w:bookmarkEnd w:id="14415"/>
      <w:r>
        <w:rPr>
          <w:rtl/>
        </w:rPr>
        <w:t>אביב</w:t>
      </w:r>
      <w:r>
        <w:rPr>
          <w:rFonts w:hint="cs"/>
          <w:rtl/>
        </w:rPr>
        <w:t>,</w:t>
      </w:r>
      <w:r>
        <w:rPr>
          <w:rtl/>
        </w:rPr>
        <w:t xml:space="preserve"> </w:t>
      </w:r>
      <w:bookmarkStart w:id="14416" w:name="_ETM_Q46_287290"/>
      <w:bookmarkEnd w:id="14416"/>
      <w:r>
        <w:rPr>
          <w:rtl/>
        </w:rPr>
        <w:t xml:space="preserve">הוא </w:t>
      </w:r>
      <w:bookmarkStart w:id="14417" w:name="_ETM_Q46_287350"/>
      <w:bookmarkEnd w:id="14417"/>
      <w:r>
        <w:rPr>
          <w:rtl/>
        </w:rPr>
        <w:t xml:space="preserve">ישלם </w:t>
      </w:r>
      <w:bookmarkStart w:id="14418" w:name="_ETM_Q46_287680"/>
      <w:bookmarkEnd w:id="14418"/>
      <w:r>
        <w:rPr>
          <w:rFonts w:hint="cs"/>
          <w:rtl/>
        </w:rPr>
        <w:t xml:space="preserve">גם </w:t>
      </w:r>
      <w:r>
        <w:rPr>
          <w:rtl/>
        </w:rPr>
        <w:t xml:space="preserve">את </w:t>
      </w:r>
      <w:bookmarkStart w:id="14419" w:name="_ETM_Q46_287740"/>
      <w:bookmarkEnd w:id="14419"/>
      <w:r>
        <w:rPr>
          <w:rtl/>
        </w:rPr>
        <w:t xml:space="preserve">אגרת </w:t>
      </w:r>
      <w:bookmarkStart w:id="14420" w:name="_ETM_Q46_288070"/>
      <w:bookmarkEnd w:id="14420"/>
      <w:r>
        <w:rPr>
          <w:rtl/>
        </w:rPr>
        <w:t>הגו</w:t>
      </w:r>
      <w:r>
        <w:rPr>
          <w:rFonts w:hint="cs"/>
          <w:rtl/>
        </w:rPr>
        <w:t>ד</w:t>
      </w:r>
      <w:r>
        <w:rPr>
          <w:rtl/>
        </w:rPr>
        <w:t>ש</w:t>
      </w:r>
      <w:r>
        <w:rPr>
          <w:rFonts w:hint="cs"/>
          <w:rtl/>
        </w:rPr>
        <w:t>.</w:t>
      </w:r>
      <w:bookmarkStart w:id="14421" w:name="_ETM_Q46_285588"/>
      <w:bookmarkEnd w:id="14421"/>
      <w:r>
        <w:rPr>
          <w:rtl/>
        </w:rPr>
        <w:t xml:space="preserve"> </w:t>
      </w:r>
      <w:bookmarkStart w:id="14422" w:name="_ETM_Q46_289380"/>
      <w:bookmarkStart w:id="14423" w:name="_ETM_Q46_289950"/>
      <w:bookmarkEnd w:id="14422"/>
      <w:bookmarkEnd w:id="14423"/>
      <w:r>
        <w:rPr>
          <w:rtl/>
        </w:rPr>
        <w:t>משו</w:t>
      </w:r>
      <w:r>
        <w:rPr>
          <w:rFonts w:hint="cs"/>
          <w:rtl/>
        </w:rPr>
        <w:t xml:space="preserve">ם </w:t>
      </w:r>
      <w:bookmarkStart w:id="14424" w:name="_ETM_Q46_288248"/>
      <w:bookmarkEnd w:id="14424"/>
      <w:r>
        <w:rPr>
          <w:rFonts w:hint="cs"/>
          <w:rtl/>
        </w:rPr>
        <w:t>מה</w:t>
      </w:r>
      <w:r>
        <w:rPr>
          <w:rtl/>
        </w:rPr>
        <w:t xml:space="preserve"> </w:t>
      </w:r>
      <w:bookmarkStart w:id="14425" w:name="_ETM_Q46_291409"/>
      <w:bookmarkEnd w:id="14425"/>
      <w:r>
        <w:rPr>
          <w:rtl/>
        </w:rPr>
        <w:t xml:space="preserve">הפגיעה </w:t>
      </w:r>
      <w:bookmarkStart w:id="14426" w:name="_ETM_Q46_291950"/>
      <w:bookmarkEnd w:id="14426"/>
      <w:r>
        <w:rPr>
          <w:rFonts w:hint="cs"/>
          <w:rtl/>
        </w:rPr>
        <w:t>ה</w:t>
      </w:r>
      <w:r>
        <w:rPr>
          <w:rtl/>
        </w:rPr>
        <w:t xml:space="preserve">כוללת </w:t>
      </w:r>
      <w:bookmarkStart w:id="14427" w:name="_ETM_Q46_292549"/>
      <w:bookmarkEnd w:id="14427"/>
      <w:r>
        <w:rPr>
          <w:rtl/>
        </w:rPr>
        <w:t xml:space="preserve">בציבור </w:t>
      </w:r>
      <w:bookmarkStart w:id="14428" w:name="_ETM_Q46_293780"/>
      <w:bookmarkStart w:id="14429" w:name="_ETM_Q46_290078"/>
      <w:bookmarkStart w:id="14430" w:name="_ETM_Q46_293900"/>
      <w:bookmarkEnd w:id="14428"/>
      <w:bookmarkEnd w:id="14429"/>
      <w:bookmarkEnd w:id="14430"/>
      <w:r>
        <w:rPr>
          <w:rtl/>
        </w:rPr>
        <w:t xml:space="preserve">תמיד </w:t>
      </w:r>
      <w:bookmarkStart w:id="14431" w:name="_ETM_Q46_294470"/>
      <w:bookmarkEnd w:id="14431"/>
      <w:r>
        <w:rPr>
          <w:rtl/>
        </w:rPr>
        <w:t xml:space="preserve">הולכת </w:t>
      </w:r>
      <w:bookmarkStart w:id="14432" w:name="_ETM_Q46_294950"/>
      <w:bookmarkEnd w:id="14432"/>
      <w:r>
        <w:rPr>
          <w:rtl/>
        </w:rPr>
        <w:t>לאות</w:t>
      </w:r>
      <w:r>
        <w:rPr>
          <w:rFonts w:hint="cs"/>
          <w:rtl/>
        </w:rPr>
        <w:t>ן</w:t>
      </w:r>
      <w:r>
        <w:rPr>
          <w:rtl/>
        </w:rPr>
        <w:t xml:space="preserve"> </w:t>
      </w:r>
      <w:bookmarkStart w:id="14433" w:name="_ETM_Q46_295369"/>
      <w:bookmarkEnd w:id="14433"/>
      <w:r>
        <w:rPr>
          <w:rtl/>
        </w:rPr>
        <w:t>פינות</w:t>
      </w:r>
      <w:r>
        <w:rPr>
          <w:rFonts w:hint="cs"/>
          <w:rtl/>
        </w:rPr>
        <w:t>.</w:t>
      </w:r>
      <w:bookmarkStart w:id="14434" w:name="_ETM_Q46_296560"/>
      <w:bookmarkStart w:id="14435" w:name="_ETM_Q46_296711"/>
      <w:bookmarkEnd w:id="14434"/>
      <w:bookmarkEnd w:id="14435"/>
    </w:p>
    <w:p w:rsidR="00B4539E" w:rsidRDefault="00B4539E" w:rsidP="00E63EE3">
      <w:pPr>
        <w:rPr>
          <w:rtl/>
        </w:rPr>
      </w:pPr>
      <w:bookmarkStart w:id="14436" w:name="_ETM_Q46_296787"/>
      <w:bookmarkEnd w:id="14436"/>
    </w:p>
    <w:p w:rsidR="00B4539E" w:rsidRDefault="00B4539E" w:rsidP="00B1214C">
      <w:pPr>
        <w:rPr>
          <w:rtl/>
        </w:rPr>
      </w:pPr>
      <w:bookmarkStart w:id="14437" w:name="_ETM_Q46_296854"/>
      <w:bookmarkStart w:id="14438" w:name="_ETM_Q46_296899"/>
      <w:bookmarkEnd w:id="14437"/>
      <w:bookmarkEnd w:id="14438"/>
      <w:r>
        <w:rPr>
          <w:rtl/>
        </w:rPr>
        <w:t xml:space="preserve">ואדוני </w:t>
      </w:r>
      <w:bookmarkStart w:id="14439" w:name="_ETM_Q46_297009"/>
      <w:bookmarkEnd w:id="14439"/>
      <w:r>
        <w:rPr>
          <w:rtl/>
        </w:rPr>
        <w:t>השר</w:t>
      </w:r>
      <w:r>
        <w:rPr>
          <w:rFonts w:hint="cs"/>
          <w:rtl/>
        </w:rPr>
        <w:t>,</w:t>
      </w:r>
      <w:r>
        <w:rPr>
          <w:rtl/>
        </w:rPr>
        <w:t xml:space="preserve"> </w:t>
      </w:r>
      <w:bookmarkStart w:id="14440" w:name="_ETM_Q46_297490"/>
      <w:bookmarkEnd w:id="14440"/>
      <w:r>
        <w:rPr>
          <w:rtl/>
        </w:rPr>
        <w:t xml:space="preserve">אני </w:t>
      </w:r>
      <w:bookmarkStart w:id="14441" w:name="_ETM_Q46_297700"/>
      <w:bookmarkEnd w:id="14441"/>
      <w:r>
        <w:rPr>
          <w:rtl/>
        </w:rPr>
        <w:t xml:space="preserve">מכיר </w:t>
      </w:r>
      <w:bookmarkStart w:id="14442" w:name="_ETM_Q46_298000"/>
      <w:bookmarkEnd w:id="14442"/>
      <w:r>
        <w:rPr>
          <w:rtl/>
        </w:rPr>
        <w:t xml:space="preserve">את </w:t>
      </w:r>
      <w:bookmarkStart w:id="14443" w:name="_ETM_Q46_298090"/>
      <w:bookmarkEnd w:id="14443"/>
      <w:r>
        <w:rPr>
          <w:rtl/>
        </w:rPr>
        <w:t>החומר</w:t>
      </w:r>
      <w:r w:rsidR="00B1214C">
        <w:rPr>
          <w:rFonts w:hint="cs"/>
          <w:rtl/>
        </w:rPr>
        <w:t>,</w:t>
      </w:r>
      <w:bookmarkStart w:id="14444" w:name="_ETM_Q46_295908"/>
      <w:bookmarkEnd w:id="14444"/>
      <w:r>
        <w:rPr>
          <w:rtl/>
        </w:rPr>
        <w:t xml:space="preserve"> </w:t>
      </w:r>
      <w:bookmarkStart w:id="14445" w:name="_ETM_Q46_299450"/>
      <w:bookmarkEnd w:id="14445"/>
      <w:r>
        <w:rPr>
          <w:rtl/>
        </w:rPr>
        <w:t xml:space="preserve">אני </w:t>
      </w:r>
      <w:bookmarkStart w:id="14446" w:name="_ETM_Q46_299630"/>
      <w:bookmarkEnd w:id="14446"/>
      <w:r>
        <w:rPr>
          <w:rtl/>
        </w:rPr>
        <w:t xml:space="preserve">מכיר </w:t>
      </w:r>
      <w:bookmarkStart w:id="14447" w:name="_ETM_Q46_299899"/>
      <w:bookmarkEnd w:id="14447"/>
      <w:r>
        <w:rPr>
          <w:rtl/>
        </w:rPr>
        <w:t xml:space="preserve">היטב </w:t>
      </w:r>
      <w:bookmarkStart w:id="14448" w:name="_ETM_Q46_300229"/>
      <w:bookmarkEnd w:id="14448"/>
      <w:r>
        <w:rPr>
          <w:rtl/>
        </w:rPr>
        <w:t xml:space="preserve">את </w:t>
      </w:r>
      <w:bookmarkStart w:id="14449" w:name="_ETM_Q46_300289"/>
      <w:bookmarkEnd w:id="14449"/>
      <w:r>
        <w:rPr>
          <w:rtl/>
        </w:rPr>
        <w:t>החומר</w:t>
      </w:r>
      <w:r>
        <w:rPr>
          <w:rFonts w:hint="cs"/>
          <w:rtl/>
        </w:rPr>
        <w:t>.</w:t>
      </w:r>
      <w:r>
        <w:rPr>
          <w:rtl/>
        </w:rPr>
        <w:t xml:space="preserve"> </w:t>
      </w:r>
      <w:bookmarkStart w:id="14450" w:name="_ETM_Q46_300649"/>
      <w:bookmarkEnd w:id="14450"/>
      <w:r>
        <w:rPr>
          <w:rtl/>
        </w:rPr>
        <w:t xml:space="preserve">כמו </w:t>
      </w:r>
      <w:bookmarkStart w:id="14451" w:name="_ETM_Q46_300860"/>
      <w:bookmarkEnd w:id="14451"/>
      <w:r>
        <w:rPr>
          <w:rtl/>
        </w:rPr>
        <w:t>ש</w:t>
      </w:r>
      <w:bookmarkStart w:id="14452" w:name="_ETM_Q46_302150"/>
      <w:bookmarkEnd w:id="14452"/>
      <w:r>
        <w:rPr>
          <w:rFonts w:hint="cs"/>
          <w:rtl/>
        </w:rPr>
        <w:t>עמד</w:t>
      </w:r>
      <w:r>
        <w:rPr>
          <w:rtl/>
        </w:rPr>
        <w:t xml:space="preserve"> </w:t>
      </w:r>
      <w:bookmarkStart w:id="14453" w:name="_ETM_Q46_301250"/>
      <w:bookmarkEnd w:id="14453"/>
      <w:r>
        <w:rPr>
          <w:rtl/>
        </w:rPr>
        <w:t xml:space="preserve">כאן </w:t>
      </w:r>
      <w:bookmarkStart w:id="14454" w:name="_ETM_Q46_301430"/>
      <w:bookmarkEnd w:id="14454"/>
      <w:r>
        <w:rPr>
          <w:rtl/>
        </w:rPr>
        <w:t xml:space="preserve">ראש </w:t>
      </w:r>
      <w:bookmarkStart w:id="14455" w:name="_ETM_Q46_301640"/>
      <w:bookmarkEnd w:id="14455"/>
      <w:r>
        <w:rPr>
          <w:rFonts w:hint="cs"/>
          <w:rtl/>
        </w:rPr>
        <w:t>ה</w:t>
      </w:r>
      <w:r>
        <w:rPr>
          <w:rtl/>
        </w:rPr>
        <w:t>מ</w:t>
      </w:r>
      <w:bookmarkStart w:id="14456" w:name="_ETM_Q46_299588"/>
      <w:bookmarkEnd w:id="14456"/>
      <w:r>
        <w:rPr>
          <w:rtl/>
        </w:rPr>
        <w:t xml:space="preserve">משלה </w:t>
      </w:r>
      <w:bookmarkStart w:id="14457" w:name="_ETM_Q46_302149"/>
      <w:bookmarkEnd w:id="14457"/>
      <w:r>
        <w:rPr>
          <w:rtl/>
        </w:rPr>
        <w:t xml:space="preserve">נפתלי </w:t>
      </w:r>
      <w:bookmarkStart w:id="14458" w:name="_ETM_Q46_302600"/>
      <w:bookmarkEnd w:id="14458"/>
      <w:r>
        <w:rPr>
          <w:rtl/>
        </w:rPr>
        <w:t xml:space="preserve">בנט </w:t>
      </w:r>
      <w:bookmarkStart w:id="14459" w:name="_ETM_Q46_303740"/>
      <w:bookmarkEnd w:id="14459"/>
      <w:r>
        <w:rPr>
          <w:rtl/>
        </w:rPr>
        <w:t>ואמר</w:t>
      </w:r>
      <w:r>
        <w:rPr>
          <w:rFonts w:hint="cs"/>
          <w:rtl/>
        </w:rPr>
        <w:t>:</w:t>
      </w:r>
      <w:r>
        <w:rPr>
          <w:rtl/>
        </w:rPr>
        <w:t xml:space="preserve"> </w:t>
      </w:r>
      <w:bookmarkStart w:id="14460" w:name="_ETM_Q46_304280"/>
      <w:bookmarkEnd w:id="14460"/>
      <w:r>
        <w:rPr>
          <w:rtl/>
        </w:rPr>
        <w:t xml:space="preserve">האבטלה </w:t>
      </w:r>
      <w:bookmarkStart w:id="14461" w:name="_ETM_Q46_304700"/>
      <w:bookmarkEnd w:id="14461"/>
      <w:r>
        <w:rPr>
          <w:rtl/>
        </w:rPr>
        <w:t>ירדה</w:t>
      </w:r>
      <w:bookmarkStart w:id="14462" w:name="_ETM_Q46_301068"/>
      <w:bookmarkEnd w:id="14462"/>
      <w:r>
        <w:rPr>
          <w:rFonts w:hint="cs"/>
          <w:rtl/>
        </w:rPr>
        <w:t>,</w:t>
      </w:r>
      <w:r>
        <w:rPr>
          <w:rtl/>
        </w:rPr>
        <w:t xml:space="preserve"> </w:t>
      </w:r>
      <w:bookmarkStart w:id="14463" w:name="_ETM_Q46_305120"/>
      <w:bookmarkEnd w:id="14463"/>
      <w:r>
        <w:rPr>
          <w:rtl/>
        </w:rPr>
        <w:t xml:space="preserve">אני </w:t>
      </w:r>
      <w:bookmarkStart w:id="14464" w:name="_ETM_Q46_305270"/>
      <w:bookmarkEnd w:id="14464"/>
      <w:r>
        <w:rPr>
          <w:rtl/>
        </w:rPr>
        <w:t xml:space="preserve">מברך </w:t>
      </w:r>
      <w:bookmarkStart w:id="14465" w:name="_ETM_Q46_305570"/>
      <w:bookmarkEnd w:id="14465"/>
      <w:r>
        <w:rPr>
          <w:rtl/>
        </w:rPr>
        <w:t xml:space="preserve">את </w:t>
      </w:r>
      <w:bookmarkStart w:id="14466" w:name="_ETM_Q46_305659"/>
      <w:bookmarkEnd w:id="14466"/>
      <w:r>
        <w:rPr>
          <w:rtl/>
        </w:rPr>
        <w:t xml:space="preserve">שר </w:t>
      </w:r>
      <w:bookmarkStart w:id="14467" w:name="_ETM_Q46_305900"/>
      <w:bookmarkEnd w:id="14467"/>
      <w:r>
        <w:rPr>
          <w:rtl/>
        </w:rPr>
        <w:t>האוצר</w:t>
      </w:r>
      <w:bookmarkStart w:id="14468" w:name="_ETM_Q46_304027"/>
      <w:bookmarkEnd w:id="14468"/>
      <w:r>
        <w:rPr>
          <w:rtl/>
        </w:rPr>
        <w:t xml:space="preserve"> </w:t>
      </w:r>
      <w:bookmarkStart w:id="14469" w:name="_ETM_Q46_307220"/>
      <w:bookmarkEnd w:id="14469"/>
      <w:r>
        <w:rPr>
          <w:rFonts w:hint="cs"/>
          <w:rtl/>
        </w:rPr>
        <w:t xml:space="preserve">– </w:t>
      </w:r>
      <w:r>
        <w:rPr>
          <w:rtl/>
        </w:rPr>
        <w:t xml:space="preserve">אבל </w:t>
      </w:r>
      <w:bookmarkStart w:id="14470" w:name="_ETM_Q46_307430"/>
      <w:bookmarkEnd w:id="14470"/>
      <w:r>
        <w:rPr>
          <w:rtl/>
        </w:rPr>
        <w:t xml:space="preserve">האבטלה </w:t>
      </w:r>
      <w:bookmarkStart w:id="14471" w:name="_ETM_Q46_307820"/>
      <w:bookmarkEnd w:id="14471"/>
      <w:r>
        <w:rPr>
          <w:rtl/>
        </w:rPr>
        <w:t xml:space="preserve">ירדה </w:t>
      </w:r>
      <w:bookmarkStart w:id="14472" w:name="_ETM_Q46_308209"/>
      <w:bookmarkEnd w:id="14472"/>
      <w:r>
        <w:rPr>
          <w:rtl/>
        </w:rPr>
        <w:t>ב</w:t>
      </w:r>
      <w:r>
        <w:rPr>
          <w:rFonts w:hint="cs"/>
          <w:rtl/>
        </w:rPr>
        <w:t xml:space="preserve">אמצע </w:t>
      </w:r>
      <w:bookmarkStart w:id="14473" w:name="_ETM_Q46_308660"/>
      <w:bookmarkEnd w:id="14473"/>
      <w:r>
        <w:rPr>
          <w:rtl/>
        </w:rPr>
        <w:t>יולי</w:t>
      </w:r>
      <w:r>
        <w:rPr>
          <w:rFonts w:hint="cs"/>
          <w:rtl/>
        </w:rPr>
        <w:t>,</w:t>
      </w:r>
      <w:bookmarkStart w:id="14474" w:name="_ETM_Q46_305928"/>
      <w:bookmarkEnd w:id="14474"/>
      <w:r>
        <w:rPr>
          <w:rtl/>
        </w:rPr>
        <w:t xml:space="preserve"> </w:t>
      </w:r>
      <w:bookmarkStart w:id="14475" w:name="_ETM_Q46_309580"/>
      <w:bookmarkEnd w:id="14475"/>
      <w:r>
        <w:rPr>
          <w:rtl/>
        </w:rPr>
        <w:t xml:space="preserve">ומאז </w:t>
      </w:r>
      <w:bookmarkStart w:id="14476" w:name="_ETM_Q46_310060"/>
      <w:bookmarkEnd w:id="14476"/>
      <w:r>
        <w:rPr>
          <w:rFonts w:hint="cs"/>
          <w:rtl/>
        </w:rPr>
        <w:t xml:space="preserve">היא </w:t>
      </w:r>
      <w:r>
        <w:rPr>
          <w:rtl/>
        </w:rPr>
        <w:t xml:space="preserve">כבר </w:t>
      </w:r>
      <w:bookmarkStart w:id="14477" w:name="_ETM_Q46_310300"/>
      <w:bookmarkStart w:id="14478" w:name="_ETM_Q46_310419"/>
      <w:bookmarkEnd w:id="14477"/>
      <w:bookmarkEnd w:id="14478"/>
      <w:r>
        <w:rPr>
          <w:rFonts w:hint="cs"/>
          <w:rtl/>
        </w:rPr>
        <w:t>עולה,</w:t>
      </w:r>
      <w:r>
        <w:rPr>
          <w:rtl/>
        </w:rPr>
        <w:t xml:space="preserve"> </w:t>
      </w:r>
      <w:bookmarkStart w:id="14479" w:name="_ETM_Q46_311389"/>
      <w:bookmarkStart w:id="14480" w:name="_ETM_Q46_308977"/>
      <w:bookmarkEnd w:id="14479"/>
      <w:bookmarkEnd w:id="14480"/>
      <w:r>
        <w:rPr>
          <w:rtl/>
        </w:rPr>
        <w:t xml:space="preserve">כי </w:t>
      </w:r>
      <w:bookmarkStart w:id="14481" w:name="_ETM_Q46_311569"/>
      <w:bookmarkEnd w:id="14481"/>
      <w:r>
        <w:rPr>
          <w:rtl/>
        </w:rPr>
        <w:t xml:space="preserve">התוכנית </w:t>
      </w:r>
      <w:bookmarkStart w:id="14482" w:name="_ETM_Q46_312080"/>
      <w:bookmarkEnd w:id="14482"/>
      <w:r>
        <w:rPr>
          <w:rtl/>
        </w:rPr>
        <w:t xml:space="preserve">ליציאה </w:t>
      </w:r>
      <w:bookmarkStart w:id="14483" w:name="_ETM_Q46_312500"/>
      <w:bookmarkEnd w:id="14483"/>
      <w:proofErr w:type="spellStart"/>
      <w:r>
        <w:rPr>
          <w:rtl/>
        </w:rPr>
        <w:t>מה</w:t>
      </w:r>
      <w:r>
        <w:rPr>
          <w:rFonts w:hint="cs"/>
          <w:rtl/>
        </w:rPr>
        <w:t>חל"ת</w:t>
      </w:r>
      <w:proofErr w:type="spellEnd"/>
      <w:r>
        <w:rPr>
          <w:rtl/>
        </w:rPr>
        <w:t xml:space="preserve"> </w:t>
      </w:r>
      <w:bookmarkStart w:id="14484" w:name="_ETM_Q46_313010"/>
      <w:bookmarkEnd w:id="14484"/>
      <w:r>
        <w:rPr>
          <w:rtl/>
        </w:rPr>
        <w:t>שעשיתם</w:t>
      </w:r>
      <w:bookmarkStart w:id="14485" w:name="_ETM_Q46_311717"/>
      <w:bookmarkEnd w:id="14485"/>
      <w:r>
        <w:rPr>
          <w:rtl/>
        </w:rPr>
        <w:t xml:space="preserve"> </w:t>
      </w:r>
      <w:bookmarkStart w:id="14486" w:name="_ETM_Q46_314279"/>
      <w:bookmarkStart w:id="14487" w:name="_ETM_Q46_314489"/>
      <w:bookmarkEnd w:id="14486"/>
      <w:bookmarkEnd w:id="14487"/>
      <w:r>
        <w:rPr>
          <w:rtl/>
        </w:rPr>
        <w:t xml:space="preserve">הייתה </w:t>
      </w:r>
      <w:bookmarkStart w:id="14488" w:name="_ETM_Q46_315730"/>
      <w:bookmarkEnd w:id="14488"/>
      <w:r>
        <w:rPr>
          <w:rtl/>
        </w:rPr>
        <w:t xml:space="preserve">לא </w:t>
      </w:r>
      <w:bookmarkStart w:id="14489" w:name="_ETM_Q46_316030"/>
      <w:bookmarkEnd w:id="14489"/>
      <w:r>
        <w:rPr>
          <w:rtl/>
        </w:rPr>
        <w:t xml:space="preserve">נכונה </w:t>
      </w:r>
      <w:bookmarkStart w:id="14490" w:name="_ETM_Q46_316510"/>
      <w:bookmarkEnd w:id="14490"/>
      <w:r>
        <w:rPr>
          <w:rtl/>
        </w:rPr>
        <w:t xml:space="preserve">חברתית </w:t>
      </w:r>
      <w:bookmarkStart w:id="14491" w:name="_ETM_Q46_317200"/>
      <w:bookmarkEnd w:id="14491"/>
      <w:r>
        <w:rPr>
          <w:rtl/>
        </w:rPr>
        <w:t xml:space="preserve">ולא </w:t>
      </w:r>
      <w:bookmarkStart w:id="14492" w:name="_ETM_Q46_317379"/>
      <w:bookmarkEnd w:id="14492"/>
      <w:r>
        <w:rPr>
          <w:rtl/>
        </w:rPr>
        <w:t xml:space="preserve">נכונה </w:t>
      </w:r>
      <w:bookmarkStart w:id="14493" w:name="_ETM_Q46_317739"/>
      <w:bookmarkEnd w:id="14493"/>
      <w:r>
        <w:rPr>
          <w:rtl/>
        </w:rPr>
        <w:t>כלכלית</w:t>
      </w:r>
      <w:r>
        <w:rPr>
          <w:rFonts w:hint="cs"/>
          <w:rtl/>
        </w:rPr>
        <w:t>.</w:t>
      </w:r>
      <w:r>
        <w:rPr>
          <w:rtl/>
        </w:rPr>
        <w:t xml:space="preserve"> </w:t>
      </w:r>
      <w:bookmarkStart w:id="14494" w:name="_ETM_Q46_319070"/>
      <w:bookmarkEnd w:id="14494"/>
      <w:r>
        <w:rPr>
          <w:rtl/>
        </w:rPr>
        <w:t xml:space="preserve">אנחנו </w:t>
      </w:r>
      <w:bookmarkStart w:id="14495" w:name="_ETM_Q46_319430"/>
      <w:bookmarkEnd w:id="14495"/>
      <w:r>
        <w:rPr>
          <w:rtl/>
        </w:rPr>
        <w:t xml:space="preserve">הכנו </w:t>
      </w:r>
      <w:bookmarkStart w:id="14496" w:name="_ETM_Q46_319790"/>
      <w:bookmarkEnd w:id="14496"/>
      <w:r>
        <w:rPr>
          <w:rtl/>
        </w:rPr>
        <w:t xml:space="preserve">מענק </w:t>
      </w:r>
      <w:bookmarkStart w:id="14497" w:name="_ETM_Q46_321209"/>
      <w:bookmarkEnd w:id="14497"/>
      <w:r>
        <w:rPr>
          <w:rtl/>
        </w:rPr>
        <w:t xml:space="preserve">לתת </w:t>
      </w:r>
      <w:bookmarkStart w:id="14498" w:name="_ETM_Q46_321749"/>
      <w:bookmarkEnd w:id="14498"/>
      <w:r>
        <w:rPr>
          <w:rtl/>
        </w:rPr>
        <w:t xml:space="preserve">למובטלים </w:t>
      </w:r>
      <w:bookmarkStart w:id="14499" w:name="_ETM_Q46_322349"/>
      <w:bookmarkEnd w:id="14499"/>
      <w:r>
        <w:rPr>
          <w:rFonts w:hint="cs"/>
          <w:rtl/>
        </w:rPr>
        <w:t>ו</w:t>
      </w:r>
      <w:r>
        <w:rPr>
          <w:rtl/>
        </w:rPr>
        <w:t xml:space="preserve">תיקים </w:t>
      </w:r>
      <w:bookmarkStart w:id="14500" w:name="_ETM_Q46_323469"/>
      <w:bookmarkEnd w:id="14500"/>
      <w:r>
        <w:rPr>
          <w:rtl/>
        </w:rPr>
        <w:t>לחזור</w:t>
      </w:r>
      <w:r>
        <w:rPr>
          <w:rFonts w:hint="cs"/>
          <w:rtl/>
        </w:rPr>
        <w:t xml:space="preserve"> </w:t>
      </w:r>
      <w:r w:rsidR="00B1214C">
        <w:rPr>
          <w:rFonts w:hint="eastAsia"/>
          <w:rtl/>
        </w:rPr>
        <w:t xml:space="preserve">– </w:t>
      </w:r>
      <w:r>
        <w:rPr>
          <w:rtl/>
        </w:rPr>
        <w:t xml:space="preserve">המענק </w:t>
      </w:r>
      <w:bookmarkStart w:id="14501" w:name="_ETM_Q46_324790"/>
      <w:bookmarkEnd w:id="14501"/>
      <w:r>
        <w:rPr>
          <w:rtl/>
        </w:rPr>
        <w:t xml:space="preserve">הזה </w:t>
      </w:r>
      <w:bookmarkStart w:id="14502" w:name="_ETM_Q46_324969"/>
      <w:bookmarkEnd w:id="14502"/>
      <w:r>
        <w:rPr>
          <w:rtl/>
        </w:rPr>
        <w:t>קיים</w:t>
      </w:r>
      <w:r w:rsidR="00B1214C">
        <w:rPr>
          <w:rFonts w:hint="cs"/>
          <w:rtl/>
        </w:rPr>
        <w:t>;</w:t>
      </w:r>
      <w:r>
        <w:rPr>
          <w:rFonts w:hint="cs"/>
          <w:rtl/>
        </w:rPr>
        <w:t xml:space="preserve"> </w:t>
      </w:r>
      <w:bookmarkStart w:id="14503" w:name="_ETM_Q46_329852"/>
      <w:bookmarkEnd w:id="14503"/>
      <w:r>
        <w:rPr>
          <w:rtl/>
        </w:rPr>
        <w:t xml:space="preserve">אבל </w:t>
      </w:r>
      <w:bookmarkStart w:id="14504" w:name="_ETM_Q46_326189"/>
      <w:bookmarkEnd w:id="14504"/>
      <w:r>
        <w:rPr>
          <w:rtl/>
        </w:rPr>
        <w:t xml:space="preserve">גם </w:t>
      </w:r>
      <w:bookmarkStart w:id="14505" w:name="_ETM_Q46_326370"/>
      <w:bookmarkEnd w:id="14505"/>
      <w:r>
        <w:rPr>
          <w:rtl/>
        </w:rPr>
        <w:t>ל</w:t>
      </w:r>
      <w:bookmarkStart w:id="14506" w:name="_ETM_Q46_324197"/>
      <w:bookmarkEnd w:id="14506"/>
      <w:r>
        <w:rPr>
          <w:rtl/>
        </w:rPr>
        <w:t xml:space="preserve">תת </w:t>
      </w:r>
      <w:bookmarkStart w:id="14507" w:name="_ETM_Q46_326669"/>
      <w:bookmarkEnd w:id="14507"/>
      <w:r>
        <w:rPr>
          <w:rtl/>
        </w:rPr>
        <w:t xml:space="preserve">למעסיקים </w:t>
      </w:r>
      <w:bookmarkStart w:id="14508" w:name="_ETM_Q46_328110"/>
      <w:bookmarkEnd w:id="14508"/>
      <w:r>
        <w:rPr>
          <w:rtl/>
        </w:rPr>
        <w:t xml:space="preserve">שיקלטו </w:t>
      </w:r>
      <w:bookmarkStart w:id="14509" w:name="_ETM_Q46_328709"/>
      <w:bookmarkEnd w:id="14509"/>
      <w:r>
        <w:rPr>
          <w:rtl/>
        </w:rPr>
        <w:t xml:space="preserve">מובטלים </w:t>
      </w:r>
      <w:bookmarkStart w:id="14510" w:name="_ETM_Q46_329189"/>
      <w:bookmarkEnd w:id="14510"/>
      <w:r>
        <w:rPr>
          <w:rFonts w:hint="cs"/>
          <w:rtl/>
        </w:rPr>
        <w:t>ו</w:t>
      </w:r>
      <w:r>
        <w:rPr>
          <w:rtl/>
        </w:rPr>
        <w:t>תיקים</w:t>
      </w:r>
      <w:r>
        <w:rPr>
          <w:rFonts w:hint="cs"/>
          <w:rtl/>
        </w:rPr>
        <w:t>,</w:t>
      </w:r>
      <w:bookmarkStart w:id="14511" w:name="_ETM_Q46_326176"/>
      <w:bookmarkEnd w:id="14511"/>
      <w:r>
        <w:rPr>
          <w:rtl/>
        </w:rPr>
        <w:t xml:space="preserve"> </w:t>
      </w:r>
      <w:bookmarkStart w:id="14512" w:name="_ETM_Q46_329879"/>
      <w:bookmarkEnd w:id="14512"/>
      <w:r>
        <w:rPr>
          <w:rtl/>
        </w:rPr>
        <w:t xml:space="preserve">לתת </w:t>
      </w:r>
      <w:bookmarkStart w:id="14513" w:name="_ETM_Q46_330180"/>
      <w:bookmarkEnd w:id="14513"/>
      <w:r>
        <w:rPr>
          <w:rtl/>
        </w:rPr>
        <w:t xml:space="preserve">להם </w:t>
      </w:r>
      <w:bookmarkStart w:id="14514" w:name="_ETM_Q46_330329"/>
      <w:bookmarkEnd w:id="14514"/>
      <w:r>
        <w:rPr>
          <w:rtl/>
        </w:rPr>
        <w:t xml:space="preserve">תמריץ </w:t>
      </w:r>
      <w:bookmarkStart w:id="14515" w:name="_ETM_Q46_331409"/>
      <w:bookmarkEnd w:id="14515"/>
      <w:r w:rsidR="00B1214C">
        <w:rPr>
          <w:rFonts w:hint="cs"/>
          <w:rtl/>
        </w:rPr>
        <w:t xml:space="preserve">– </w:t>
      </w:r>
      <w:r>
        <w:rPr>
          <w:rtl/>
        </w:rPr>
        <w:t xml:space="preserve">ביטלתם </w:t>
      </w:r>
      <w:bookmarkStart w:id="14516" w:name="_ETM_Q46_332310"/>
      <w:bookmarkEnd w:id="14516"/>
      <w:r>
        <w:rPr>
          <w:rtl/>
        </w:rPr>
        <w:t xml:space="preserve">את </w:t>
      </w:r>
      <w:bookmarkStart w:id="14517" w:name="_ETM_Q46_332370"/>
      <w:bookmarkEnd w:id="14517"/>
      <w:r>
        <w:rPr>
          <w:rtl/>
        </w:rPr>
        <w:t>הכסף</w:t>
      </w:r>
      <w:bookmarkStart w:id="14518" w:name="_ETM_Q46_328876"/>
      <w:bookmarkEnd w:id="14518"/>
      <w:r>
        <w:rPr>
          <w:rFonts w:hint="cs"/>
          <w:rtl/>
        </w:rPr>
        <w:t>,</w:t>
      </w:r>
      <w:r>
        <w:rPr>
          <w:rtl/>
        </w:rPr>
        <w:t xml:space="preserve"> </w:t>
      </w:r>
      <w:bookmarkStart w:id="14519" w:name="_ETM_Q46_332909"/>
      <w:bookmarkEnd w:id="14519"/>
      <w:r>
        <w:rPr>
          <w:rtl/>
        </w:rPr>
        <w:t xml:space="preserve">אני </w:t>
      </w:r>
      <w:bookmarkStart w:id="14520" w:name="_ETM_Q46_333120"/>
      <w:bookmarkEnd w:id="14520"/>
      <w:r>
        <w:rPr>
          <w:rtl/>
        </w:rPr>
        <w:t xml:space="preserve">לא </w:t>
      </w:r>
      <w:bookmarkStart w:id="14521" w:name="_ETM_Q46_333209"/>
      <w:bookmarkEnd w:id="14521"/>
      <w:r>
        <w:rPr>
          <w:rtl/>
        </w:rPr>
        <w:t xml:space="preserve">יודע </w:t>
      </w:r>
      <w:bookmarkStart w:id="14522" w:name="_ETM_Q46_333419"/>
      <w:bookmarkEnd w:id="14522"/>
      <w:r>
        <w:rPr>
          <w:rtl/>
        </w:rPr>
        <w:t xml:space="preserve">לאן </w:t>
      </w:r>
      <w:bookmarkStart w:id="14523" w:name="_ETM_Q46_333629"/>
      <w:bookmarkEnd w:id="14523"/>
      <w:r>
        <w:rPr>
          <w:rtl/>
        </w:rPr>
        <w:t xml:space="preserve">הוא </w:t>
      </w:r>
      <w:bookmarkStart w:id="14524" w:name="_ETM_Q46_333720"/>
      <w:bookmarkEnd w:id="14524"/>
      <w:r>
        <w:rPr>
          <w:rtl/>
        </w:rPr>
        <w:t>הולך</w:t>
      </w:r>
      <w:r>
        <w:rPr>
          <w:rFonts w:hint="cs"/>
          <w:rtl/>
        </w:rPr>
        <w:t>.</w:t>
      </w:r>
      <w:r>
        <w:rPr>
          <w:rtl/>
        </w:rPr>
        <w:t xml:space="preserve"> </w:t>
      </w:r>
      <w:bookmarkStart w:id="14525" w:name="_ETM_Q46_334810"/>
      <w:bookmarkEnd w:id="14525"/>
      <w:r>
        <w:rPr>
          <w:rtl/>
        </w:rPr>
        <w:t xml:space="preserve">ביטלתם </w:t>
      </w:r>
      <w:bookmarkStart w:id="14526" w:name="_ETM_Q46_335590"/>
      <w:bookmarkEnd w:id="14526"/>
      <w:r>
        <w:rPr>
          <w:rtl/>
        </w:rPr>
        <w:t>דברים</w:t>
      </w:r>
      <w:r>
        <w:rPr>
          <w:rFonts w:hint="cs"/>
          <w:rtl/>
        </w:rPr>
        <w:t xml:space="preserve"> </w:t>
      </w:r>
      <w:r w:rsidR="00165764">
        <w:rPr>
          <w:rFonts w:hint="cs"/>
          <w:rtl/>
        </w:rPr>
        <w:t>– –</w:t>
      </w:r>
    </w:p>
    <w:p w:rsidR="00B4539E" w:rsidRDefault="00B4539E" w:rsidP="00E63EE3">
      <w:pPr>
        <w:rPr>
          <w:rtl/>
        </w:rPr>
      </w:pPr>
      <w:bookmarkStart w:id="14527" w:name="_ETM_Q46_336159"/>
      <w:bookmarkStart w:id="14528" w:name="_ETM_Q46_331935"/>
      <w:bookmarkEnd w:id="14527"/>
      <w:bookmarkEnd w:id="14528"/>
    </w:p>
    <w:p w:rsidR="00B4539E" w:rsidRDefault="00B4539E" w:rsidP="00E63EE3">
      <w:pPr>
        <w:pStyle w:val="af6"/>
        <w:rPr>
          <w:rtl/>
        </w:rPr>
      </w:pPr>
      <w:r w:rsidRPr="0097037B">
        <w:rPr>
          <w:rStyle w:val="TagStyle"/>
          <w:rtl/>
        </w:rPr>
        <w:t xml:space="preserve"> &lt;&lt; יור &gt;&gt;</w:t>
      </w:r>
      <w:r w:rsidRPr="00FA5534">
        <w:rPr>
          <w:rStyle w:val="TagStyle"/>
          <w:rtl/>
        </w:rPr>
        <w:t xml:space="preserve"> </w:t>
      </w:r>
      <w:r>
        <w:rPr>
          <w:rtl/>
        </w:rPr>
        <w:t>היו"ר יעקב מרגי:</w:t>
      </w:r>
      <w:r w:rsidRPr="00FA5534">
        <w:rPr>
          <w:rStyle w:val="TagStyle"/>
          <w:rtl/>
        </w:rPr>
        <w:t xml:space="preserve"> </w:t>
      </w:r>
      <w:r w:rsidRPr="0097037B">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rPr>
      </w:pPr>
      <w:bookmarkStart w:id="14529" w:name="_ETM_Q46_336966"/>
      <w:bookmarkStart w:id="14530" w:name="_ETM_Q46_337279"/>
      <w:bookmarkStart w:id="14531" w:name="_ETM_Q46_337347"/>
      <w:bookmarkStart w:id="14532" w:name="_ETM_Q46_332005"/>
      <w:bookmarkStart w:id="14533" w:name="_ETM_Q46_332049"/>
      <w:bookmarkEnd w:id="14529"/>
      <w:bookmarkEnd w:id="14530"/>
      <w:bookmarkEnd w:id="14531"/>
      <w:bookmarkEnd w:id="14532"/>
      <w:bookmarkEnd w:id="14533"/>
      <w:r>
        <w:rPr>
          <w:rtl/>
        </w:rPr>
        <w:t xml:space="preserve">חבר </w:t>
      </w:r>
      <w:bookmarkStart w:id="14534" w:name="_ETM_Q46_336519"/>
      <w:bookmarkEnd w:id="14534"/>
      <w:r>
        <w:rPr>
          <w:rtl/>
        </w:rPr>
        <w:t xml:space="preserve">הכנסת </w:t>
      </w:r>
      <w:bookmarkStart w:id="14535" w:name="_ETM_Q46_336999"/>
      <w:bookmarkEnd w:id="14535"/>
      <w:r>
        <w:rPr>
          <w:rtl/>
        </w:rPr>
        <w:t xml:space="preserve">חיים </w:t>
      </w:r>
      <w:bookmarkStart w:id="14536" w:name="_ETM_Q46_337269"/>
      <w:bookmarkEnd w:id="14536"/>
      <w:r>
        <w:rPr>
          <w:rtl/>
        </w:rPr>
        <w:t>כץ</w:t>
      </w:r>
      <w:r>
        <w:rPr>
          <w:rFonts w:hint="cs"/>
          <w:rtl/>
        </w:rPr>
        <w:t>.</w:t>
      </w:r>
      <w:bookmarkStart w:id="14537" w:name="_ETM_Q46_339389"/>
      <w:bookmarkEnd w:id="14537"/>
    </w:p>
    <w:p w:rsidR="00B4539E" w:rsidRDefault="00B4539E" w:rsidP="00E63EE3">
      <w:pPr>
        <w:rPr>
          <w:rtl/>
        </w:rPr>
      </w:pPr>
      <w:bookmarkStart w:id="14538" w:name="_ETM_Q46_340453"/>
      <w:bookmarkStart w:id="14539" w:name="_ETM_Q46_340539"/>
      <w:bookmarkEnd w:id="14538"/>
      <w:bookmarkEnd w:id="14539"/>
    </w:p>
    <w:p w:rsidR="00B4539E" w:rsidRDefault="00B4539E" w:rsidP="00E63EE3">
      <w:pPr>
        <w:pStyle w:val="-"/>
        <w:rPr>
          <w:rtl/>
        </w:rPr>
      </w:pPr>
      <w:bookmarkStart w:id="14540" w:name="ET_speakercontinue_5347_3"/>
      <w:r w:rsidRPr="0097037B">
        <w:rPr>
          <w:rStyle w:val="TagStyle"/>
          <w:rtl/>
        </w:rPr>
        <w:t xml:space="preserve"> &lt;&lt; דובר_המשך &gt;&gt;</w:t>
      </w:r>
      <w:r w:rsidRPr="00FA5534">
        <w:rPr>
          <w:rStyle w:val="TagStyle"/>
          <w:rtl/>
        </w:rPr>
        <w:t xml:space="preserve"> </w:t>
      </w:r>
      <w:r>
        <w:rPr>
          <w:rtl/>
        </w:rPr>
        <w:t>ישראל כץ (הליכוד):</w:t>
      </w:r>
      <w:r w:rsidRPr="00FA5534">
        <w:rPr>
          <w:rStyle w:val="TagStyle"/>
          <w:rtl/>
        </w:rPr>
        <w:t xml:space="preserve"> </w:t>
      </w:r>
      <w:r w:rsidRPr="0097037B">
        <w:rPr>
          <w:rStyle w:val="TagStyle"/>
          <w:rtl/>
        </w:rPr>
        <w:t>&lt;&lt; דובר_המשך &gt;&gt;</w:t>
      </w:r>
      <w:r>
        <w:rPr>
          <w:rtl/>
        </w:rPr>
        <w:t xml:space="preserve">   </w:t>
      </w:r>
      <w:bookmarkEnd w:id="14540"/>
    </w:p>
    <w:p w:rsidR="00B4539E" w:rsidRDefault="00B4539E" w:rsidP="00165764">
      <w:pPr>
        <w:rPr>
          <w:rtl/>
          <w:lang w:eastAsia="he-IL"/>
        </w:rPr>
      </w:pPr>
    </w:p>
    <w:p w:rsidR="00B4539E" w:rsidRDefault="00165764" w:rsidP="00E63EE3">
      <w:pPr>
        <w:rPr>
          <w:rtl/>
        </w:rPr>
      </w:pPr>
      <w:bookmarkStart w:id="14541" w:name="_ETM_Q46_335955"/>
      <w:bookmarkStart w:id="14542" w:name="_ETM_Q46_340629"/>
      <w:bookmarkStart w:id="14543" w:name="_ETM_Q46_340716"/>
      <w:bookmarkStart w:id="14544" w:name="_ETM_Q46_336575"/>
      <w:bookmarkEnd w:id="14541"/>
      <w:bookmarkEnd w:id="14542"/>
      <w:bookmarkEnd w:id="14543"/>
      <w:bookmarkEnd w:id="14544"/>
      <w:r>
        <w:rPr>
          <w:rFonts w:hint="cs"/>
          <w:rtl/>
        </w:rPr>
        <w:t>– –</w:t>
      </w:r>
      <w:r w:rsidR="00B4539E">
        <w:rPr>
          <w:rFonts w:hint="cs"/>
          <w:rtl/>
        </w:rPr>
        <w:t xml:space="preserve"> </w:t>
      </w:r>
      <w:r w:rsidR="00B4539E">
        <w:rPr>
          <w:rtl/>
        </w:rPr>
        <w:t xml:space="preserve">ולא </w:t>
      </w:r>
      <w:bookmarkStart w:id="14545" w:name="_ETM_Q46_339660"/>
      <w:bookmarkEnd w:id="14545"/>
      <w:r w:rsidR="00B4539E">
        <w:rPr>
          <w:rtl/>
        </w:rPr>
        <w:t xml:space="preserve">רק </w:t>
      </w:r>
      <w:bookmarkStart w:id="14546" w:name="_ETM_Q46_339810"/>
      <w:bookmarkEnd w:id="14546"/>
      <w:r w:rsidR="00B4539E">
        <w:rPr>
          <w:rtl/>
        </w:rPr>
        <w:t>שביטלתם</w:t>
      </w:r>
      <w:r w:rsidR="00B4539E">
        <w:rPr>
          <w:rFonts w:hint="cs"/>
          <w:rtl/>
        </w:rPr>
        <w:t xml:space="preserve"> </w:t>
      </w:r>
      <w:r w:rsidR="00B4539E">
        <w:rPr>
          <w:rFonts w:hint="eastAsia"/>
          <w:rtl/>
        </w:rPr>
        <w:t xml:space="preserve">– </w:t>
      </w:r>
      <w:r w:rsidR="00B4539E">
        <w:rPr>
          <w:rFonts w:hint="cs"/>
          <w:rtl/>
        </w:rPr>
        <w:t xml:space="preserve">בני </w:t>
      </w:r>
      <w:bookmarkStart w:id="14547" w:name="_ETM_Q46_341330"/>
      <w:bookmarkStart w:id="14548" w:name="_ETM_Q46_337885"/>
      <w:bookmarkEnd w:id="14547"/>
      <w:bookmarkEnd w:id="14548"/>
      <w:r w:rsidR="00B4539E">
        <w:rPr>
          <w:rFonts w:hint="cs"/>
          <w:rtl/>
        </w:rPr>
        <w:t>67</w:t>
      </w:r>
      <w:r w:rsidR="00B4539E">
        <w:rPr>
          <w:rtl/>
        </w:rPr>
        <w:t xml:space="preserve"> </w:t>
      </w:r>
      <w:bookmarkStart w:id="14549" w:name="_ETM_Q46_343220"/>
      <w:bookmarkEnd w:id="14549"/>
      <w:r w:rsidR="00B4539E">
        <w:rPr>
          <w:rtl/>
        </w:rPr>
        <w:t>פלוס</w:t>
      </w:r>
      <w:bookmarkStart w:id="14550" w:name="_ETM_Q46_341634"/>
      <w:bookmarkEnd w:id="14550"/>
      <w:r w:rsidR="00B4539E">
        <w:rPr>
          <w:rFonts w:hint="cs"/>
          <w:rtl/>
        </w:rPr>
        <w:t xml:space="preserve"> </w:t>
      </w:r>
      <w:r>
        <w:rPr>
          <w:rFonts w:hint="cs"/>
          <w:rtl/>
        </w:rPr>
        <w:t>– –</w:t>
      </w:r>
    </w:p>
    <w:p w:rsidR="00B4539E" w:rsidRDefault="00B4539E" w:rsidP="00E63EE3">
      <w:pPr>
        <w:rPr>
          <w:rtl/>
        </w:rPr>
      </w:pPr>
      <w:bookmarkStart w:id="14551" w:name="_ETM_Q46_343819"/>
      <w:bookmarkEnd w:id="14551"/>
    </w:p>
    <w:p w:rsidR="00B4539E" w:rsidRDefault="00B4539E" w:rsidP="00E63EE3">
      <w:pPr>
        <w:pStyle w:val="af6"/>
        <w:rPr>
          <w:rtl/>
        </w:rPr>
      </w:pPr>
      <w:r w:rsidRPr="0097037B">
        <w:rPr>
          <w:rStyle w:val="TagStyle"/>
          <w:rtl/>
        </w:rPr>
        <w:t xml:space="preserve"> &lt;&lt; יור &gt;&gt;</w:t>
      </w:r>
      <w:r w:rsidRPr="00FA5534">
        <w:rPr>
          <w:rStyle w:val="TagStyle"/>
          <w:rtl/>
        </w:rPr>
        <w:t xml:space="preserve"> </w:t>
      </w:r>
      <w:r>
        <w:rPr>
          <w:rtl/>
        </w:rPr>
        <w:t>היו"ר יעקב מרגי:</w:t>
      </w:r>
      <w:r w:rsidRPr="00FA5534">
        <w:rPr>
          <w:rStyle w:val="TagStyle"/>
          <w:rtl/>
        </w:rPr>
        <w:t xml:space="preserve"> </w:t>
      </w:r>
      <w:r w:rsidRPr="0097037B">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rPr>
      </w:pPr>
      <w:r>
        <w:rPr>
          <w:rFonts w:hint="cs"/>
          <w:rtl/>
          <w:lang w:eastAsia="he-IL"/>
        </w:rPr>
        <w:t>נא</w:t>
      </w:r>
      <w:bookmarkStart w:id="14552" w:name="_ETM_Q46_338745"/>
      <w:bookmarkEnd w:id="14552"/>
      <w:r>
        <w:rPr>
          <w:rFonts w:hint="cs"/>
          <w:rtl/>
          <w:lang w:eastAsia="he-IL"/>
        </w:rPr>
        <w:t xml:space="preserve"> </w:t>
      </w:r>
      <w:bookmarkStart w:id="14553" w:name="_ETM_Q46_338874"/>
      <w:bookmarkEnd w:id="14553"/>
      <w:r>
        <w:rPr>
          <w:rtl/>
        </w:rPr>
        <w:t>לסיים</w:t>
      </w:r>
      <w:r>
        <w:rPr>
          <w:rFonts w:hint="cs"/>
          <w:rtl/>
        </w:rPr>
        <w:t>. נא לסיים, אדוני.</w:t>
      </w:r>
      <w:bookmarkStart w:id="14554" w:name="_ETM_Q46_340395"/>
      <w:bookmarkStart w:id="14555" w:name="_ETM_Q46_344330"/>
      <w:bookmarkStart w:id="14556" w:name="_ETM_Q46_341399"/>
      <w:bookmarkEnd w:id="14554"/>
      <w:bookmarkEnd w:id="14555"/>
      <w:bookmarkEnd w:id="14556"/>
    </w:p>
    <w:p w:rsidR="00B4539E" w:rsidRDefault="00B4539E" w:rsidP="00E63EE3">
      <w:pPr>
        <w:rPr>
          <w:rtl/>
        </w:rPr>
      </w:pPr>
      <w:bookmarkStart w:id="14557" w:name="_ETM_Q46_341474"/>
      <w:bookmarkEnd w:id="14557"/>
    </w:p>
    <w:p w:rsidR="00B4539E" w:rsidRDefault="00B4539E" w:rsidP="00E63EE3">
      <w:pPr>
        <w:pStyle w:val="-"/>
        <w:rPr>
          <w:rtl/>
        </w:rPr>
      </w:pPr>
      <w:bookmarkStart w:id="14558" w:name="ET_speakercontinue_5347_5"/>
      <w:r w:rsidRPr="0097037B">
        <w:rPr>
          <w:rStyle w:val="TagStyle"/>
          <w:rtl/>
        </w:rPr>
        <w:t xml:space="preserve"> &lt;&lt; דובר_המשך &gt;&gt;</w:t>
      </w:r>
      <w:r w:rsidRPr="00FA5534">
        <w:rPr>
          <w:rStyle w:val="TagStyle"/>
          <w:rtl/>
        </w:rPr>
        <w:t xml:space="preserve"> </w:t>
      </w:r>
      <w:r>
        <w:rPr>
          <w:rtl/>
        </w:rPr>
        <w:t>ישראל כץ (הליכוד):</w:t>
      </w:r>
      <w:r w:rsidRPr="00FA5534">
        <w:rPr>
          <w:rStyle w:val="TagStyle"/>
          <w:rtl/>
        </w:rPr>
        <w:t xml:space="preserve"> </w:t>
      </w:r>
      <w:r w:rsidRPr="0097037B">
        <w:rPr>
          <w:rStyle w:val="TagStyle"/>
          <w:rtl/>
        </w:rPr>
        <w:t>&lt;&lt; דובר_המשך &gt;&gt;</w:t>
      </w:r>
      <w:r>
        <w:rPr>
          <w:rtl/>
        </w:rPr>
        <w:t xml:space="preserve">   </w:t>
      </w:r>
      <w:bookmarkEnd w:id="14558"/>
    </w:p>
    <w:p w:rsidR="00B4539E" w:rsidRDefault="00B4539E" w:rsidP="00165764">
      <w:pPr>
        <w:rPr>
          <w:rtl/>
          <w:lang w:eastAsia="he-IL"/>
        </w:rPr>
      </w:pPr>
    </w:p>
    <w:p w:rsidR="00B4539E" w:rsidRDefault="00165764" w:rsidP="00051AF0">
      <w:pPr>
        <w:rPr>
          <w:rtl/>
        </w:rPr>
      </w:pPr>
      <w:bookmarkStart w:id="14559" w:name="_ETM_Q46_342925"/>
      <w:bookmarkStart w:id="14560" w:name="_ETM_Q46_341575"/>
      <w:bookmarkStart w:id="14561" w:name="_ETM_Q46_341638"/>
      <w:bookmarkEnd w:id="14559"/>
      <w:bookmarkEnd w:id="14560"/>
      <w:bookmarkEnd w:id="14561"/>
      <w:r>
        <w:rPr>
          <w:rFonts w:hint="cs"/>
          <w:rtl/>
        </w:rPr>
        <w:t>– –</w:t>
      </w:r>
      <w:r w:rsidR="00B4539E">
        <w:rPr>
          <w:rFonts w:hint="cs"/>
          <w:rtl/>
        </w:rPr>
        <w:t xml:space="preserve"> </w:t>
      </w:r>
      <w:r w:rsidR="00B4539E">
        <w:rPr>
          <w:rtl/>
        </w:rPr>
        <w:t xml:space="preserve">שאנחנו </w:t>
      </w:r>
      <w:bookmarkStart w:id="14562" w:name="_ETM_Q46_345020"/>
      <w:bookmarkEnd w:id="14562"/>
      <w:r w:rsidR="00B4539E">
        <w:rPr>
          <w:rtl/>
        </w:rPr>
        <w:t xml:space="preserve">נתנו </w:t>
      </w:r>
      <w:bookmarkStart w:id="14563" w:name="_ETM_Q46_345349"/>
      <w:bookmarkEnd w:id="14563"/>
      <w:r w:rsidR="00B4539E">
        <w:rPr>
          <w:rtl/>
        </w:rPr>
        <w:t xml:space="preserve">להם </w:t>
      </w:r>
      <w:bookmarkStart w:id="14564" w:name="_ETM_Q46_345500"/>
      <w:bookmarkEnd w:id="14564"/>
      <w:r w:rsidR="00B4539E">
        <w:rPr>
          <w:rtl/>
        </w:rPr>
        <w:t xml:space="preserve">רשת </w:t>
      </w:r>
      <w:bookmarkStart w:id="14565" w:name="_ETM_Q46_345800"/>
      <w:bookmarkEnd w:id="14565"/>
      <w:r w:rsidR="00B4539E">
        <w:rPr>
          <w:rtl/>
        </w:rPr>
        <w:t>ביטחון</w:t>
      </w:r>
      <w:bookmarkStart w:id="14566" w:name="_ETM_Q46_347010"/>
      <w:bookmarkEnd w:id="14566"/>
      <w:r w:rsidR="00B4539E">
        <w:rPr>
          <w:rFonts w:hint="cs"/>
          <w:rtl/>
        </w:rPr>
        <w:t xml:space="preserve"> </w:t>
      </w:r>
      <w:r w:rsidR="00B4539E">
        <w:rPr>
          <w:rFonts w:hint="eastAsia"/>
          <w:rtl/>
        </w:rPr>
        <w:t xml:space="preserve">– </w:t>
      </w:r>
      <w:r w:rsidR="00B4539E">
        <w:rPr>
          <w:rtl/>
        </w:rPr>
        <w:t xml:space="preserve">אתם </w:t>
      </w:r>
      <w:bookmarkStart w:id="14567" w:name="_ETM_Q46_347310"/>
      <w:bookmarkEnd w:id="14567"/>
      <w:r w:rsidR="00B4539E">
        <w:rPr>
          <w:rtl/>
        </w:rPr>
        <w:t xml:space="preserve">הולכים </w:t>
      </w:r>
      <w:bookmarkStart w:id="14568" w:name="_ETM_Q46_347639"/>
      <w:bookmarkEnd w:id="14568"/>
      <w:r w:rsidR="00B4539E">
        <w:rPr>
          <w:rtl/>
        </w:rPr>
        <w:t>ומ</w:t>
      </w:r>
      <w:bookmarkStart w:id="14569" w:name="_ETM_Q46_343365"/>
      <w:bookmarkEnd w:id="14569"/>
      <w:r w:rsidR="00B4539E">
        <w:rPr>
          <w:rFonts w:hint="cs"/>
          <w:rtl/>
        </w:rPr>
        <w:t>בטל</w:t>
      </w:r>
      <w:r w:rsidR="00B4539E">
        <w:rPr>
          <w:rtl/>
        </w:rPr>
        <w:t>ים</w:t>
      </w:r>
      <w:r w:rsidR="00B4539E">
        <w:rPr>
          <w:rFonts w:hint="cs"/>
          <w:rtl/>
        </w:rPr>
        <w:t>.</w:t>
      </w:r>
      <w:r w:rsidR="00B4539E">
        <w:rPr>
          <w:rtl/>
        </w:rPr>
        <w:t xml:space="preserve"> </w:t>
      </w:r>
      <w:bookmarkStart w:id="14570" w:name="_ETM_Q46_348629"/>
      <w:bookmarkEnd w:id="14570"/>
      <w:r w:rsidR="00B4539E">
        <w:rPr>
          <w:rtl/>
        </w:rPr>
        <w:t xml:space="preserve">נתנו </w:t>
      </w:r>
      <w:bookmarkStart w:id="14571" w:name="_ETM_Q46_349019"/>
      <w:bookmarkEnd w:id="14571"/>
      <w:r w:rsidR="00B4539E">
        <w:rPr>
          <w:rtl/>
        </w:rPr>
        <w:t>ל-50</w:t>
      </w:r>
      <w:r w:rsidR="00B4539E">
        <w:rPr>
          <w:rFonts w:hint="cs"/>
          <w:rtl/>
        </w:rPr>
        <w:t>,</w:t>
      </w:r>
      <w:bookmarkStart w:id="14572" w:name="_ETM_Q46_346195"/>
      <w:bookmarkEnd w:id="14572"/>
      <w:r w:rsidR="00B4539E">
        <w:rPr>
          <w:rtl/>
        </w:rPr>
        <w:t xml:space="preserve">000 </w:t>
      </w:r>
      <w:bookmarkStart w:id="14573" w:name="_ETM_Q46_349919"/>
      <w:bookmarkEnd w:id="14573"/>
      <w:r w:rsidR="00B4539E">
        <w:rPr>
          <w:rtl/>
        </w:rPr>
        <w:t>אנשים</w:t>
      </w:r>
      <w:r w:rsidR="00B4539E">
        <w:rPr>
          <w:rFonts w:hint="cs"/>
          <w:rtl/>
        </w:rPr>
        <w:t>.</w:t>
      </w:r>
      <w:r w:rsidR="00B4539E">
        <w:rPr>
          <w:rtl/>
        </w:rPr>
        <w:t xml:space="preserve"> </w:t>
      </w:r>
      <w:bookmarkStart w:id="14574" w:name="_ETM_Q46_351069"/>
      <w:bookmarkStart w:id="14575" w:name="_ETM_Q46_351249"/>
      <w:bookmarkStart w:id="14576" w:name="_ETM_Q46_351699"/>
      <w:bookmarkEnd w:id="14574"/>
      <w:bookmarkEnd w:id="14575"/>
      <w:bookmarkEnd w:id="14576"/>
      <w:r w:rsidR="00B4539E">
        <w:rPr>
          <w:rFonts w:hint="cs"/>
          <w:rtl/>
        </w:rPr>
        <w:t xml:space="preserve">30,000 </w:t>
      </w:r>
      <w:bookmarkStart w:id="14577" w:name="_ETM_Q46_347814"/>
      <w:bookmarkEnd w:id="14577"/>
      <w:r w:rsidR="00B4539E">
        <w:rPr>
          <w:rtl/>
        </w:rPr>
        <w:t xml:space="preserve">חזרו </w:t>
      </w:r>
      <w:bookmarkStart w:id="14578" w:name="_ETM_Q46_351999"/>
      <w:bookmarkEnd w:id="14578"/>
      <w:r w:rsidR="00B4539E">
        <w:rPr>
          <w:rtl/>
        </w:rPr>
        <w:t>לעבודה</w:t>
      </w:r>
      <w:r w:rsidR="00B4539E">
        <w:rPr>
          <w:rFonts w:hint="cs"/>
          <w:rtl/>
        </w:rPr>
        <w:t>,</w:t>
      </w:r>
      <w:r w:rsidR="00B4539E">
        <w:rPr>
          <w:rtl/>
        </w:rPr>
        <w:t xml:space="preserve"> </w:t>
      </w:r>
      <w:bookmarkStart w:id="14579" w:name="_ETM_Q46_352659"/>
      <w:bookmarkEnd w:id="14579"/>
      <w:r w:rsidR="00B4539E">
        <w:rPr>
          <w:rFonts w:hint="cs"/>
          <w:rtl/>
        </w:rPr>
        <w:t>בני</w:t>
      </w:r>
      <w:r w:rsidR="00B4539E">
        <w:rPr>
          <w:rtl/>
        </w:rPr>
        <w:t xml:space="preserve"> </w:t>
      </w:r>
      <w:bookmarkStart w:id="14580" w:name="_ETM_Q46_352809"/>
      <w:bookmarkEnd w:id="14580"/>
      <w:r w:rsidR="00B4539E">
        <w:rPr>
          <w:rtl/>
        </w:rPr>
        <w:t xml:space="preserve">67 </w:t>
      </w:r>
      <w:bookmarkStart w:id="14581" w:name="_ETM_Q46_353469"/>
      <w:bookmarkEnd w:id="14581"/>
      <w:r w:rsidR="00B4539E">
        <w:rPr>
          <w:rtl/>
        </w:rPr>
        <w:t>פלוס</w:t>
      </w:r>
      <w:r w:rsidR="00051AF0">
        <w:rPr>
          <w:rFonts w:hint="cs"/>
          <w:rtl/>
        </w:rPr>
        <w:t>,</w:t>
      </w:r>
      <w:r w:rsidR="00B4539E">
        <w:rPr>
          <w:rFonts w:hint="cs"/>
          <w:rtl/>
        </w:rPr>
        <w:t xml:space="preserve"> 20,000 לא </w:t>
      </w:r>
      <w:bookmarkStart w:id="14582" w:name="_ETM_Q46_351165"/>
      <w:bookmarkEnd w:id="14582"/>
      <w:r w:rsidR="00B4539E">
        <w:rPr>
          <w:rFonts w:hint="cs"/>
          <w:rtl/>
        </w:rPr>
        <w:t>חזרו</w:t>
      </w:r>
      <w:bookmarkStart w:id="14583" w:name="_ETM_Q46_354380"/>
      <w:bookmarkStart w:id="14584" w:name="_ETM_Q46_354709"/>
      <w:bookmarkStart w:id="14585" w:name="_ETM_Q46_354830"/>
      <w:bookmarkStart w:id="14586" w:name="_ETM_Q46_355010"/>
      <w:bookmarkStart w:id="14587" w:name="_ETM_Q46_355160"/>
      <w:bookmarkEnd w:id="14583"/>
      <w:bookmarkEnd w:id="14584"/>
      <w:bookmarkEnd w:id="14585"/>
      <w:bookmarkEnd w:id="14586"/>
      <w:bookmarkEnd w:id="14587"/>
      <w:r w:rsidR="00B4539E">
        <w:rPr>
          <w:rFonts w:hint="cs"/>
          <w:rtl/>
        </w:rPr>
        <w:t>,</w:t>
      </w:r>
      <w:bookmarkStart w:id="14588" w:name="_ETM_Q46_351575"/>
      <w:bookmarkEnd w:id="14588"/>
      <w:r w:rsidR="00B4539E">
        <w:rPr>
          <w:rtl/>
        </w:rPr>
        <w:t xml:space="preserve"> </w:t>
      </w:r>
      <w:bookmarkStart w:id="14589" w:name="_ETM_Q46_355669"/>
      <w:bookmarkEnd w:id="14589"/>
      <w:r w:rsidR="00B4539E">
        <w:rPr>
          <w:rFonts w:hint="cs"/>
          <w:rtl/>
        </w:rPr>
        <w:t>ו</w:t>
      </w:r>
      <w:r w:rsidR="00B4539E">
        <w:rPr>
          <w:rtl/>
        </w:rPr>
        <w:t xml:space="preserve">אתם </w:t>
      </w:r>
      <w:bookmarkStart w:id="14590" w:name="_ETM_Q46_355910"/>
      <w:bookmarkEnd w:id="14590"/>
      <w:r w:rsidR="00B4539E">
        <w:rPr>
          <w:rtl/>
        </w:rPr>
        <w:t xml:space="preserve">שולחים </w:t>
      </w:r>
      <w:bookmarkStart w:id="14591" w:name="_ETM_Q46_356270"/>
      <w:bookmarkEnd w:id="14591"/>
      <w:r w:rsidR="00B4539E">
        <w:rPr>
          <w:rtl/>
        </w:rPr>
        <w:t xml:space="preserve">אותם </w:t>
      </w:r>
      <w:bookmarkStart w:id="14592" w:name="_ETM_Q46_356540"/>
      <w:bookmarkEnd w:id="14592"/>
      <w:r w:rsidR="00B4539E">
        <w:rPr>
          <w:rFonts w:hint="cs"/>
          <w:rtl/>
        </w:rPr>
        <w:t>ל</w:t>
      </w:r>
      <w:r w:rsidR="00B4539E">
        <w:rPr>
          <w:rtl/>
        </w:rPr>
        <w:t xml:space="preserve">רחוב </w:t>
      </w:r>
      <w:bookmarkStart w:id="14593" w:name="_ETM_Q46_357639"/>
      <w:bookmarkEnd w:id="14593"/>
      <w:r w:rsidR="00B4539E">
        <w:rPr>
          <w:rtl/>
        </w:rPr>
        <w:t xml:space="preserve">בלי </w:t>
      </w:r>
      <w:bookmarkStart w:id="14594" w:name="_ETM_Q46_357970"/>
      <w:bookmarkEnd w:id="14594"/>
      <w:r w:rsidR="00B4539E">
        <w:rPr>
          <w:rtl/>
        </w:rPr>
        <w:t xml:space="preserve">כסף </w:t>
      </w:r>
      <w:bookmarkStart w:id="14595" w:name="_ETM_Q46_358389"/>
      <w:bookmarkEnd w:id="14595"/>
      <w:r w:rsidR="00B4539E">
        <w:rPr>
          <w:rtl/>
        </w:rPr>
        <w:t xml:space="preserve">לתרופות </w:t>
      </w:r>
      <w:bookmarkStart w:id="14596" w:name="_ETM_Q46_359050"/>
      <w:bookmarkEnd w:id="14596"/>
      <w:r w:rsidR="00B4539E">
        <w:rPr>
          <w:rtl/>
        </w:rPr>
        <w:t>ולמזון</w:t>
      </w:r>
      <w:r w:rsidR="00B4539E">
        <w:rPr>
          <w:rFonts w:hint="cs"/>
          <w:rtl/>
        </w:rPr>
        <w:t>.</w:t>
      </w:r>
      <w:r w:rsidR="00B4539E">
        <w:rPr>
          <w:rtl/>
        </w:rPr>
        <w:t xml:space="preserve"> </w:t>
      </w:r>
      <w:bookmarkStart w:id="14597" w:name="_ETM_Q46_360310"/>
      <w:bookmarkEnd w:id="14597"/>
    </w:p>
    <w:p w:rsidR="00B4539E" w:rsidRDefault="00B4539E" w:rsidP="00E63EE3">
      <w:pPr>
        <w:rPr>
          <w:rtl/>
        </w:rPr>
      </w:pPr>
      <w:bookmarkStart w:id="14598" w:name="_ETM_Q46_359090"/>
      <w:bookmarkStart w:id="14599" w:name="_ETM_Q46_359170"/>
      <w:bookmarkStart w:id="14600" w:name="_ETM_Q46_359267"/>
      <w:bookmarkEnd w:id="14598"/>
      <w:bookmarkEnd w:id="14599"/>
      <w:bookmarkEnd w:id="14600"/>
    </w:p>
    <w:p w:rsidR="00B4539E" w:rsidRDefault="00B4539E" w:rsidP="00E63EE3">
      <w:pPr>
        <w:pStyle w:val="af6"/>
        <w:rPr>
          <w:rtl/>
        </w:rPr>
      </w:pPr>
      <w:r w:rsidRPr="0097037B">
        <w:rPr>
          <w:rStyle w:val="TagStyle"/>
          <w:rtl/>
        </w:rPr>
        <w:t xml:space="preserve"> &lt;&lt; יור &gt;&gt;</w:t>
      </w:r>
      <w:r w:rsidRPr="00CE70CF">
        <w:rPr>
          <w:rStyle w:val="TagStyle"/>
          <w:rtl/>
        </w:rPr>
        <w:t xml:space="preserve"> </w:t>
      </w:r>
      <w:r>
        <w:rPr>
          <w:rtl/>
        </w:rPr>
        <w:t>היו"ר יעקב מרגי:</w:t>
      </w:r>
      <w:r w:rsidRPr="00CE70CF">
        <w:rPr>
          <w:rStyle w:val="TagStyle"/>
          <w:rtl/>
        </w:rPr>
        <w:t xml:space="preserve"> </w:t>
      </w:r>
      <w:r w:rsidRPr="0097037B">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4601" w:name="_ETM_Q46_360716"/>
      <w:bookmarkEnd w:id="14601"/>
      <w:r>
        <w:rPr>
          <w:rFonts w:hint="cs"/>
          <w:rtl/>
          <w:lang w:eastAsia="he-IL"/>
        </w:rPr>
        <w:t xml:space="preserve">נא לסכם. תהיה </w:t>
      </w:r>
      <w:bookmarkStart w:id="14602" w:name="_ETM_Q46_358666"/>
      <w:bookmarkEnd w:id="14602"/>
      <w:r>
        <w:rPr>
          <w:rFonts w:hint="cs"/>
          <w:rtl/>
          <w:lang w:eastAsia="he-IL"/>
        </w:rPr>
        <w:t>לך הזדמנות לתגובה</w:t>
      </w:r>
      <w:bookmarkStart w:id="14603" w:name="_ETM_Q46_359666"/>
      <w:bookmarkEnd w:id="14603"/>
      <w:r>
        <w:rPr>
          <w:rFonts w:hint="cs"/>
          <w:rtl/>
          <w:lang w:eastAsia="he-IL"/>
        </w:rPr>
        <w:t>.</w:t>
      </w:r>
    </w:p>
    <w:p w:rsidR="00B4539E" w:rsidRDefault="00B4539E" w:rsidP="00E63EE3">
      <w:pPr>
        <w:rPr>
          <w:rtl/>
          <w:lang w:eastAsia="he-IL"/>
        </w:rPr>
      </w:pPr>
      <w:bookmarkStart w:id="14604" w:name="_ETM_Q46_362006"/>
      <w:bookmarkStart w:id="14605" w:name="_ETM_Q46_362075"/>
      <w:bookmarkEnd w:id="14604"/>
      <w:bookmarkEnd w:id="14605"/>
    </w:p>
    <w:p w:rsidR="00B4539E" w:rsidRDefault="00B4539E" w:rsidP="00E63EE3">
      <w:pPr>
        <w:pStyle w:val="-"/>
        <w:rPr>
          <w:rtl/>
        </w:rPr>
      </w:pPr>
      <w:bookmarkStart w:id="14606" w:name="ET_speakercontinue_5347_7"/>
      <w:r w:rsidRPr="0097037B">
        <w:rPr>
          <w:rStyle w:val="TagStyle"/>
          <w:rtl/>
        </w:rPr>
        <w:t xml:space="preserve"> &lt;&lt; דובר_המשך &gt;&gt;</w:t>
      </w:r>
      <w:r w:rsidRPr="00CE70CF">
        <w:rPr>
          <w:rStyle w:val="TagStyle"/>
          <w:rtl/>
        </w:rPr>
        <w:t xml:space="preserve"> </w:t>
      </w:r>
      <w:r>
        <w:rPr>
          <w:rtl/>
        </w:rPr>
        <w:t>ישראל כץ (הליכוד):</w:t>
      </w:r>
      <w:r w:rsidRPr="00CE70CF">
        <w:rPr>
          <w:rStyle w:val="TagStyle"/>
          <w:rtl/>
        </w:rPr>
        <w:t xml:space="preserve"> </w:t>
      </w:r>
      <w:r w:rsidRPr="0097037B">
        <w:rPr>
          <w:rStyle w:val="TagStyle"/>
          <w:rtl/>
        </w:rPr>
        <w:t>&lt;&lt; דובר_המשך &gt;&gt;</w:t>
      </w:r>
      <w:r>
        <w:rPr>
          <w:rtl/>
        </w:rPr>
        <w:t xml:space="preserve">   </w:t>
      </w:r>
      <w:bookmarkEnd w:id="14606"/>
    </w:p>
    <w:p w:rsidR="00B4539E" w:rsidRDefault="00B4539E" w:rsidP="00165764">
      <w:pPr>
        <w:rPr>
          <w:rtl/>
          <w:lang w:eastAsia="he-IL"/>
        </w:rPr>
      </w:pPr>
    </w:p>
    <w:p w:rsidR="00B4539E" w:rsidRDefault="00B4539E" w:rsidP="00E63EE3">
      <w:pPr>
        <w:rPr>
          <w:rtl/>
        </w:rPr>
      </w:pPr>
      <w:bookmarkStart w:id="14607" w:name="_ETM_Q46_362858"/>
      <w:bookmarkStart w:id="14608" w:name="_ETM_Q46_359333"/>
      <w:bookmarkEnd w:id="14607"/>
      <w:bookmarkEnd w:id="14608"/>
      <w:r>
        <w:rPr>
          <w:rtl/>
        </w:rPr>
        <w:t xml:space="preserve">אותו </w:t>
      </w:r>
      <w:bookmarkStart w:id="14609" w:name="_ETM_Q46_360550"/>
      <w:bookmarkEnd w:id="14609"/>
      <w:r>
        <w:rPr>
          <w:rtl/>
        </w:rPr>
        <w:t xml:space="preserve">דבר </w:t>
      </w:r>
      <w:bookmarkStart w:id="14610" w:name="_ETM_Q46_360819"/>
      <w:bookmarkEnd w:id="14610"/>
      <w:r>
        <w:rPr>
          <w:rtl/>
        </w:rPr>
        <w:t xml:space="preserve">עם </w:t>
      </w:r>
      <w:bookmarkStart w:id="14611" w:name="_ETM_Q46_360940"/>
      <w:bookmarkEnd w:id="14611"/>
      <w:r>
        <w:rPr>
          <w:rtl/>
        </w:rPr>
        <w:t xml:space="preserve">עשרות </w:t>
      </w:r>
      <w:bookmarkStart w:id="14612" w:name="_ETM_Q46_361419"/>
      <w:bookmarkEnd w:id="14612"/>
      <w:r>
        <w:rPr>
          <w:rtl/>
        </w:rPr>
        <w:t>א</w:t>
      </w:r>
      <w:bookmarkStart w:id="14613" w:name="_ETM_Q46_358946"/>
      <w:bookmarkEnd w:id="14613"/>
      <w:r>
        <w:rPr>
          <w:rtl/>
        </w:rPr>
        <w:t xml:space="preserve">לפי </w:t>
      </w:r>
      <w:bookmarkStart w:id="14614" w:name="_ETM_Q46_361690"/>
      <w:bookmarkEnd w:id="14614"/>
      <w:r>
        <w:rPr>
          <w:rtl/>
        </w:rPr>
        <w:t xml:space="preserve">משפחות </w:t>
      </w:r>
      <w:bookmarkStart w:id="14615" w:name="_ETM_Q46_362620"/>
      <w:bookmarkStart w:id="14616" w:name="_ETM_Q46_363010"/>
      <w:bookmarkStart w:id="14617" w:name="_ETM_Q46_359345"/>
      <w:bookmarkEnd w:id="14615"/>
      <w:bookmarkEnd w:id="14616"/>
      <w:bookmarkEnd w:id="14617"/>
      <w:r>
        <w:rPr>
          <w:rtl/>
        </w:rPr>
        <w:t xml:space="preserve">שלא </w:t>
      </w:r>
      <w:bookmarkStart w:id="14618" w:name="_ETM_Q46_363340"/>
      <w:bookmarkEnd w:id="14618"/>
      <w:r>
        <w:rPr>
          <w:rtl/>
        </w:rPr>
        <w:t xml:space="preserve">זכאיות </w:t>
      </w:r>
      <w:bookmarkStart w:id="14619" w:name="_ETM_Q46_364030"/>
      <w:bookmarkEnd w:id="14619"/>
      <w:r>
        <w:rPr>
          <w:rtl/>
        </w:rPr>
        <w:t xml:space="preserve">אפילו </w:t>
      </w:r>
      <w:bookmarkStart w:id="14620" w:name="_ETM_Q46_365220"/>
      <w:bookmarkEnd w:id="14620"/>
      <w:r>
        <w:rPr>
          <w:rtl/>
        </w:rPr>
        <w:t xml:space="preserve">להבטחת </w:t>
      </w:r>
      <w:bookmarkStart w:id="14621" w:name="_ETM_Q46_365760"/>
      <w:bookmarkEnd w:id="14621"/>
      <w:r>
        <w:rPr>
          <w:rtl/>
        </w:rPr>
        <w:t>הכנ</w:t>
      </w:r>
      <w:bookmarkStart w:id="14622" w:name="_ETM_Q46_358496"/>
      <w:bookmarkEnd w:id="14622"/>
      <w:r>
        <w:rPr>
          <w:rtl/>
        </w:rPr>
        <w:t xml:space="preserve">סה </w:t>
      </w:r>
      <w:bookmarkStart w:id="14623" w:name="_ETM_Q46_366780"/>
      <w:bookmarkEnd w:id="14623"/>
      <w:r>
        <w:rPr>
          <w:rFonts w:hint="cs"/>
          <w:rtl/>
        </w:rPr>
        <w:t xml:space="preserve">– </w:t>
      </w:r>
      <w:r>
        <w:rPr>
          <w:rtl/>
        </w:rPr>
        <w:t xml:space="preserve">אתם </w:t>
      </w:r>
      <w:bookmarkStart w:id="14624" w:name="_ETM_Q46_367139"/>
      <w:bookmarkEnd w:id="14624"/>
      <w:r>
        <w:rPr>
          <w:rtl/>
        </w:rPr>
        <w:t>שולחים</w:t>
      </w:r>
      <w:r>
        <w:rPr>
          <w:rFonts w:hint="cs"/>
          <w:rtl/>
        </w:rPr>
        <w:t>.</w:t>
      </w:r>
      <w:r>
        <w:rPr>
          <w:rtl/>
        </w:rPr>
        <w:t xml:space="preserve"> </w:t>
      </w:r>
      <w:bookmarkStart w:id="14625" w:name="_ETM_Q46_367680"/>
      <w:bookmarkEnd w:id="14625"/>
      <w:r>
        <w:rPr>
          <w:rtl/>
        </w:rPr>
        <w:t xml:space="preserve">אז </w:t>
      </w:r>
      <w:bookmarkStart w:id="14626" w:name="_ETM_Q46_367830"/>
      <w:bookmarkEnd w:id="14626"/>
      <w:r>
        <w:rPr>
          <w:rtl/>
        </w:rPr>
        <w:t xml:space="preserve">לפחות </w:t>
      </w:r>
      <w:bookmarkStart w:id="14627" w:name="_ETM_Q46_369090"/>
      <w:bookmarkEnd w:id="14627"/>
      <w:r>
        <w:rPr>
          <w:rtl/>
        </w:rPr>
        <w:t xml:space="preserve">תאפשרו </w:t>
      </w:r>
      <w:bookmarkStart w:id="14628" w:name="_ETM_Q46_369600"/>
      <w:bookmarkEnd w:id="14628"/>
      <w:r>
        <w:rPr>
          <w:rtl/>
        </w:rPr>
        <w:t xml:space="preserve">להעביר </w:t>
      </w:r>
      <w:bookmarkStart w:id="14629" w:name="_ETM_Q46_369960"/>
      <w:bookmarkEnd w:id="14629"/>
      <w:r>
        <w:rPr>
          <w:rtl/>
        </w:rPr>
        <w:t xml:space="preserve">כאן </w:t>
      </w:r>
      <w:bookmarkStart w:id="14630" w:name="_ETM_Q46_370169"/>
      <w:bookmarkEnd w:id="14630"/>
      <w:r>
        <w:rPr>
          <w:rtl/>
        </w:rPr>
        <w:t xml:space="preserve">חוק </w:t>
      </w:r>
      <w:bookmarkStart w:id="14631" w:name="_ETM_Q46_371050"/>
      <w:bookmarkEnd w:id="14631"/>
      <w:r>
        <w:rPr>
          <w:rtl/>
        </w:rPr>
        <w:t xml:space="preserve">שיקל </w:t>
      </w:r>
      <w:bookmarkStart w:id="14632" w:name="_ETM_Q46_372150"/>
      <w:bookmarkEnd w:id="14632"/>
      <w:r>
        <w:rPr>
          <w:rtl/>
        </w:rPr>
        <w:t xml:space="preserve">על </w:t>
      </w:r>
      <w:bookmarkStart w:id="14633" w:name="_ETM_Q46_372270"/>
      <w:bookmarkEnd w:id="14633"/>
      <w:r>
        <w:rPr>
          <w:rtl/>
        </w:rPr>
        <w:t xml:space="preserve">מי </w:t>
      </w:r>
      <w:bookmarkStart w:id="14634" w:name="_ETM_Q46_372419"/>
      <w:bookmarkEnd w:id="14634"/>
      <w:r>
        <w:rPr>
          <w:rtl/>
        </w:rPr>
        <w:t xml:space="preserve">שיכול </w:t>
      </w:r>
      <w:bookmarkStart w:id="14635" w:name="_ETM_Q46_372720"/>
      <w:bookmarkEnd w:id="14635"/>
      <w:r>
        <w:rPr>
          <w:rtl/>
        </w:rPr>
        <w:t>לה</w:t>
      </w:r>
      <w:bookmarkStart w:id="14636" w:name="_ETM_Q46_369916"/>
      <w:bookmarkEnd w:id="14636"/>
      <w:r>
        <w:rPr>
          <w:rFonts w:hint="cs"/>
          <w:rtl/>
        </w:rPr>
        <w:t>שתכר</w:t>
      </w:r>
      <w:r w:rsidR="00051AF0">
        <w:rPr>
          <w:rFonts w:hint="cs"/>
          <w:rtl/>
        </w:rPr>
        <w:t>,</w:t>
      </w:r>
      <w:r>
        <w:rPr>
          <w:rtl/>
        </w:rPr>
        <w:t xml:space="preserve"> </w:t>
      </w:r>
      <w:bookmarkStart w:id="14637" w:name="_ETM_Q46_373889"/>
      <w:bookmarkEnd w:id="14637"/>
      <w:r>
        <w:rPr>
          <w:rFonts w:hint="cs"/>
          <w:rtl/>
        </w:rPr>
        <w:t>ש</w:t>
      </w:r>
      <w:bookmarkStart w:id="14638" w:name="_ETM_Q46_368396"/>
      <w:bookmarkEnd w:id="14638"/>
      <w:r>
        <w:rPr>
          <w:rtl/>
        </w:rPr>
        <w:t xml:space="preserve">ההכנסה </w:t>
      </w:r>
      <w:bookmarkStart w:id="14639" w:name="_ETM_Q46_374550"/>
      <w:bookmarkEnd w:id="14639"/>
      <w:r>
        <w:rPr>
          <w:rtl/>
        </w:rPr>
        <w:t xml:space="preserve">הפנויה </w:t>
      </w:r>
      <w:bookmarkStart w:id="14640" w:name="_ETM_Q46_374910"/>
      <w:bookmarkEnd w:id="14640"/>
      <w:r>
        <w:rPr>
          <w:rtl/>
        </w:rPr>
        <w:t>של</w:t>
      </w:r>
      <w:r>
        <w:rPr>
          <w:rFonts w:hint="cs"/>
          <w:rtl/>
        </w:rPr>
        <w:t>ו</w:t>
      </w:r>
      <w:bookmarkStart w:id="14641" w:name="_ETM_Q46_370475"/>
      <w:bookmarkEnd w:id="14641"/>
      <w:r>
        <w:rPr>
          <w:rtl/>
        </w:rPr>
        <w:t xml:space="preserve"> </w:t>
      </w:r>
      <w:bookmarkStart w:id="14642" w:name="_ETM_Q46_375090"/>
      <w:bookmarkStart w:id="14643" w:name="_ETM_Q46_375480"/>
      <w:bookmarkEnd w:id="14642"/>
      <w:bookmarkEnd w:id="14643"/>
      <w:r>
        <w:rPr>
          <w:rFonts w:hint="cs"/>
          <w:rtl/>
        </w:rPr>
        <w:t xml:space="preserve">תהיה יותר </w:t>
      </w:r>
      <w:r>
        <w:rPr>
          <w:rtl/>
        </w:rPr>
        <w:t>גבוהה</w:t>
      </w:r>
      <w:r>
        <w:rPr>
          <w:rFonts w:hint="cs"/>
          <w:rtl/>
        </w:rPr>
        <w:t>,</w:t>
      </w:r>
      <w:r>
        <w:rPr>
          <w:rtl/>
        </w:rPr>
        <w:t xml:space="preserve"> </w:t>
      </w:r>
      <w:bookmarkStart w:id="14644" w:name="_ETM_Q46_376590"/>
      <w:bookmarkEnd w:id="14644"/>
      <w:r>
        <w:rPr>
          <w:rtl/>
        </w:rPr>
        <w:t xml:space="preserve">כדי </w:t>
      </w:r>
      <w:bookmarkStart w:id="14645" w:name="_ETM_Q46_376919"/>
      <w:bookmarkEnd w:id="14645"/>
      <w:r>
        <w:rPr>
          <w:rtl/>
        </w:rPr>
        <w:t>ש</w:t>
      </w:r>
      <w:r>
        <w:rPr>
          <w:rFonts w:hint="cs"/>
          <w:rtl/>
        </w:rPr>
        <w:t>י</w:t>
      </w:r>
      <w:bookmarkStart w:id="14646" w:name="_ETM_Q46_374716"/>
      <w:bookmarkEnd w:id="14646"/>
      <w:r>
        <w:rPr>
          <w:rtl/>
        </w:rPr>
        <w:t xml:space="preserve">וכל </w:t>
      </w:r>
      <w:bookmarkStart w:id="14647" w:name="_ETM_Q46_377430"/>
      <w:bookmarkEnd w:id="14647"/>
      <w:r>
        <w:rPr>
          <w:rtl/>
        </w:rPr>
        <w:t xml:space="preserve">להתקיים </w:t>
      </w:r>
      <w:bookmarkStart w:id="14648" w:name="_ETM_Q46_378590"/>
      <w:bookmarkEnd w:id="14648"/>
      <w:r>
        <w:rPr>
          <w:rtl/>
        </w:rPr>
        <w:t xml:space="preserve">ולקיים </w:t>
      </w:r>
      <w:bookmarkStart w:id="14649" w:name="_ETM_Q46_379220"/>
      <w:bookmarkEnd w:id="14649"/>
      <w:r>
        <w:rPr>
          <w:rtl/>
        </w:rPr>
        <w:t xml:space="preserve">את </w:t>
      </w:r>
      <w:bookmarkStart w:id="14650" w:name="_ETM_Q46_379370"/>
      <w:bookmarkEnd w:id="14650"/>
      <w:r>
        <w:rPr>
          <w:rtl/>
        </w:rPr>
        <w:t>האחרים</w:t>
      </w:r>
      <w:r>
        <w:rPr>
          <w:rFonts w:hint="cs"/>
          <w:rtl/>
        </w:rPr>
        <w:t>.</w:t>
      </w:r>
      <w:r>
        <w:rPr>
          <w:rtl/>
        </w:rPr>
        <w:t xml:space="preserve"> </w:t>
      </w:r>
      <w:bookmarkStart w:id="14651" w:name="_ETM_Q46_379819"/>
      <w:bookmarkEnd w:id="14651"/>
      <w:r>
        <w:rPr>
          <w:rtl/>
        </w:rPr>
        <w:t xml:space="preserve">ואני </w:t>
      </w:r>
      <w:bookmarkStart w:id="14652" w:name="_ETM_Q46_380060"/>
      <w:bookmarkEnd w:id="14652"/>
      <w:r>
        <w:rPr>
          <w:rtl/>
        </w:rPr>
        <w:t xml:space="preserve">קורא </w:t>
      </w:r>
      <w:bookmarkStart w:id="14653" w:name="_ETM_Q46_380510"/>
      <w:bookmarkEnd w:id="14653"/>
      <w:r>
        <w:rPr>
          <w:rtl/>
        </w:rPr>
        <w:t>לכולם</w:t>
      </w:r>
      <w:r>
        <w:rPr>
          <w:rFonts w:hint="cs"/>
          <w:rtl/>
        </w:rPr>
        <w:t>,</w:t>
      </w:r>
      <w:r>
        <w:rPr>
          <w:rtl/>
        </w:rPr>
        <w:t xml:space="preserve"> </w:t>
      </w:r>
      <w:bookmarkStart w:id="14654" w:name="_ETM_Q46_381980"/>
      <w:bookmarkEnd w:id="14654"/>
      <w:r>
        <w:rPr>
          <w:rtl/>
        </w:rPr>
        <w:t xml:space="preserve">כמו </w:t>
      </w:r>
      <w:bookmarkStart w:id="14655" w:name="_ETM_Q46_382340"/>
      <w:bookmarkEnd w:id="14655"/>
      <w:r>
        <w:rPr>
          <w:rtl/>
        </w:rPr>
        <w:t xml:space="preserve">שהיה </w:t>
      </w:r>
      <w:bookmarkStart w:id="14656" w:name="_ETM_Q46_382639"/>
      <w:bookmarkEnd w:id="14656"/>
      <w:r>
        <w:rPr>
          <w:rtl/>
        </w:rPr>
        <w:t xml:space="preserve">לפני </w:t>
      </w:r>
      <w:bookmarkStart w:id="14657" w:name="_ETM_Q46_382939"/>
      <w:bookmarkEnd w:id="14657"/>
      <w:r>
        <w:rPr>
          <w:rtl/>
        </w:rPr>
        <w:t xml:space="preserve">21 </w:t>
      </w:r>
      <w:bookmarkStart w:id="14658" w:name="_ETM_Q46_383540"/>
      <w:bookmarkEnd w:id="14658"/>
      <w:r>
        <w:rPr>
          <w:rtl/>
        </w:rPr>
        <w:t>שנה</w:t>
      </w:r>
      <w:r>
        <w:rPr>
          <w:rFonts w:hint="cs"/>
          <w:rtl/>
        </w:rPr>
        <w:t>,</w:t>
      </w:r>
      <w:r>
        <w:rPr>
          <w:rtl/>
        </w:rPr>
        <w:t xml:space="preserve"> </w:t>
      </w:r>
      <w:bookmarkStart w:id="14659" w:name="_ETM_Q46_384720"/>
      <w:bookmarkEnd w:id="14659"/>
      <w:r>
        <w:rPr>
          <w:rtl/>
        </w:rPr>
        <w:t xml:space="preserve">לתמוך </w:t>
      </w:r>
      <w:bookmarkStart w:id="14660" w:name="_ETM_Q46_385769"/>
      <w:bookmarkEnd w:id="14660"/>
      <w:r>
        <w:rPr>
          <w:rtl/>
        </w:rPr>
        <w:t xml:space="preserve">בחוק </w:t>
      </w:r>
      <w:bookmarkStart w:id="14661" w:name="_ETM_Q46_386310"/>
      <w:bookmarkEnd w:id="14661"/>
      <w:r>
        <w:rPr>
          <w:rtl/>
        </w:rPr>
        <w:t>הזה</w:t>
      </w:r>
      <w:r>
        <w:rPr>
          <w:rFonts w:hint="cs"/>
          <w:rtl/>
        </w:rPr>
        <w:t>,</w:t>
      </w:r>
      <w:r>
        <w:rPr>
          <w:rtl/>
        </w:rPr>
        <w:t xml:space="preserve"> </w:t>
      </w:r>
      <w:bookmarkStart w:id="14662" w:name="_ETM_Q46_387030"/>
      <w:bookmarkEnd w:id="14662"/>
      <w:r>
        <w:rPr>
          <w:rFonts w:hint="cs"/>
          <w:rtl/>
        </w:rPr>
        <w:t xml:space="preserve">כי </w:t>
      </w:r>
      <w:r>
        <w:rPr>
          <w:rtl/>
        </w:rPr>
        <w:t xml:space="preserve">הוא </w:t>
      </w:r>
      <w:bookmarkStart w:id="14663" w:name="_ETM_Q46_387209"/>
      <w:bookmarkEnd w:id="14663"/>
      <w:r>
        <w:rPr>
          <w:rtl/>
        </w:rPr>
        <w:t xml:space="preserve">חוק </w:t>
      </w:r>
      <w:bookmarkStart w:id="14664" w:name="_ETM_Q46_387510"/>
      <w:bookmarkEnd w:id="14664"/>
      <w:r>
        <w:rPr>
          <w:rtl/>
        </w:rPr>
        <w:t xml:space="preserve">ראוי </w:t>
      </w:r>
      <w:bookmarkStart w:id="14665" w:name="_ETM_Q46_387930"/>
      <w:bookmarkEnd w:id="14665"/>
      <w:r>
        <w:rPr>
          <w:rtl/>
        </w:rPr>
        <w:t>ו</w:t>
      </w:r>
      <w:bookmarkStart w:id="14666" w:name="_ETM_Q46_383266"/>
      <w:bookmarkEnd w:id="14666"/>
      <w:r>
        <w:rPr>
          <w:rtl/>
        </w:rPr>
        <w:t>נ</w:t>
      </w:r>
      <w:bookmarkStart w:id="14667" w:name="_ETM_Q46_382976"/>
      <w:bookmarkEnd w:id="14667"/>
      <w:r>
        <w:rPr>
          <w:rFonts w:hint="cs"/>
          <w:rtl/>
        </w:rPr>
        <w:t>חוץ.</w:t>
      </w:r>
      <w:bookmarkStart w:id="14668" w:name="_ETM_Q46_390299"/>
      <w:bookmarkEnd w:id="14668"/>
    </w:p>
    <w:p w:rsidR="00B4539E" w:rsidRDefault="00B4539E" w:rsidP="00E63EE3">
      <w:pPr>
        <w:rPr>
          <w:rtl/>
        </w:rPr>
      </w:pPr>
      <w:bookmarkStart w:id="14669" w:name="_ETM_Q46_392555"/>
      <w:bookmarkStart w:id="14670" w:name="_ETM_Q46_392634"/>
      <w:bookmarkEnd w:id="14669"/>
      <w:bookmarkEnd w:id="14670"/>
    </w:p>
    <w:p w:rsidR="00B4539E" w:rsidRDefault="00B4539E" w:rsidP="00E63EE3">
      <w:pPr>
        <w:pStyle w:val="af6"/>
        <w:rPr>
          <w:rtl/>
        </w:rPr>
      </w:pPr>
      <w:bookmarkStart w:id="14671" w:name="ET_yor_6170_8"/>
      <w:r w:rsidRPr="0097037B">
        <w:rPr>
          <w:rStyle w:val="TagStyle"/>
          <w:rtl/>
        </w:rPr>
        <w:t xml:space="preserve"> &lt;&lt; יור &gt;&gt;</w:t>
      </w:r>
      <w:r w:rsidRPr="00B72237">
        <w:rPr>
          <w:rStyle w:val="TagStyle"/>
          <w:rtl/>
        </w:rPr>
        <w:t xml:space="preserve"> </w:t>
      </w:r>
      <w:r>
        <w:rPr>
          <w:rtl/>
        </w:rPr>
        <w:t>היו"ר יעקב מרגי:</w:t>
      </w:r>
      <w:r w:rsidRPr="00B72237">
        <w:rPr>
          <w:rStyle w:val="TagStyle"/>
          <w:rtl/>
        </w:rPr>
        <w:t xml:space="preserve"> </w:t>
      </w:r>
      <w:r w:rsidRPr="0097037B">
        <w:rPr>
          <w:rStyle w:val="TagStyle"/>
          <w:rtl/>
        </w:rPr>
        <w:t>&lt;&lt; יור &gt;&gt;</w:t>
      </w:r>
      <w:r>
        <w:rPr>
          <w:rtl/>
        </w:rPr>
        <w:t xml:space="preserve">   </w:t>
      </w:r>
      <w:bookmarkEnd w:id="14671"/>
    </w:p>
    <w:p w:rsidR="00B4539E" w:rsidRDefault="00B4539E" w:rsidP="00165764">
      <w:pPr>
        <w:rPr>
          <w:rtl/>
          <w:lang w:eastAsia="he-IL"/>
        </w:rPr>
      </w:pPr>
    </w:p>
    <w:p w:rsidR="00B4539E" w:rsidRDefault="00B4539E" w:rsidP="00E63EE3">
      <w:pPr>
        <w:rPr>
          <w:rtl/>
        </w:rPr>
      </w:pPr>
      <w:bookmarkStart w:id="14672" w:name="_ETM_Q46_387858"/>
      <w:bookmarkEnd w:id="14672"/>
      <w:r>
        <w:rPr>
          <w:rFonts w:hint="cs"/>
          <w:rtl/>
          <w:lang w:eastAsia="he-IL"/>
        </w:rPr>
        <w:t xml:space="preserve">ישיב </w:t>
      </w:r>
      <w:bookmarkStart w:id="14673" w:name="_ETM_Q46_392699"/>
      <w:bookmarkStart w:id="14674" w:name="_ETM_Q46_392766"/>
      <w:bookmarkStart w:id="14675" w:name="_ETM_Q46_391790"/>
      <w:bookmarkEnd w:id="14673"/>
      <w:bookmarkEnd w:id="14674"/>
      <w:bookmarkEnd w:id="14675"/>
      <w:r>
        <w:rPr>
          <w:rFonts w:hint="cs"/>
          <w:rtl/>
          <w:lang w:eastAsia="he-IL"/>
        </w:rPr>
        <w:t>ע</w:t>
      </w:r>
      <w:r>
        <w:rPr>
          <w:rtl/>
        </w:rPr>
        <w:t>ל</w:t>
      </w:r>
      <w:r>
        <w:rPr>
          <w:rFonts w:hint="cs"/>
          <w:rtl/>
        </w:rPr>
        <w:t xml:space="preserve"> </w:t>
      </w:r>
      <w:r>
        <w:rPr>
          <w:rtl/>
        </w:rPr>
        <w:t xml:space="preserve">הצעת </w:t>
      </w:r>
      <w:bookmarkStart w:id="14676" w:name="_ETM_Q46_392419"/>
      <w:bookmarkEnd w:id="14676"/>
      <w:r>
        <w:rPr>
          <w:rtl/>
        </w:rPr>
        <w:t xml:space="preserve">החוק </w:t>
      </w:r>
      <w:bookmarkStart w:id="14677" w:name="_ETM_Q46_393200"/>
      <w:bookmarkStart w:id="14678" w:name="_ETM_Q46_393590"/>
      <w:bookmarkEnd w:id="14677"/>
      <w:bookmarkEnd w:id="14678"/>
      <w:r>
        <w:rPr>
          <w:rFonts w:hint="cs"/>
          <w:rtl/>
        </w:rPr>
        <w:t xml:space="preserve">השר </w:t>
      </w:r>
      <w:bookmarkStart w:id="14679" w:name="_ETM_Q46_394210"/>
      <w:bookmarkEnd w:id="14679"/>
      <w:r>
        <w:rPr>
          <w:rFonts w:hint="cs"/>
          <w:rtl/>
        </w:rPr>
        <w:t xml:space="preserve">חמד עמאר. </w:t>
      </w:r>
      <w:bookmarkStart w:id="14680" w:name="_ETM_Q46_392238"/>
      <w:bookmarkEnd w:id="14680"/>
    </w:p>
    <w:p w:rsidR="00B4539E" w:rsidRDefault="00B4539E" w:rsidP="00E63EE3">
      <w:pPr>
        <w:rPr>
          <w:rtl/>
        </w:rPr>
      </w:pPr>
      <w:bookmarkStart w:id="14681" w:name="_ETM_Q46_383257"/>
      <w:bookmarkStart w:id="14682" w:name="_ETM_Q46_383315"/>
      <w:bookmarkEnd w:id="14681"/>
      <w:bookmarkEnd w:id="14682"/>
    </w:p>
    <w:p w:rsidR="00B4539E" w:rsidRDefault="00B4539E" w:rsidP="00E63EE3">
      <w:pPr>
        <w:pStyle w:val="af5"/>
        <w:rPr>
          <w:rtl/>
        </w:rPr>
      </w:pPr>
      <w:bookmarkStart w:id="14683" w:name="ET_interruption_קר_אה_26"/>
      <w:r w:rsidRPr="00F24532">
        <w:rPr>
          <w:rStyle w:val="TagStyle"/>
          <w:rtl/>
        </w:rPr>
        <w:t xml:space="preserve"> &lt;&lt; קריאה &gt;&gt; </w:t>
      </w:r>
      <w:r>
        <w:rPr>
          <w:rtl/>
        </w:rPr>
        <w:t>קריאה:</w:t>
      </w:r>
      <w:r w:rsidRPr="00F24532">
        <w:rPr>
          <w:rStyle w:val="TagStyle"/>
          <w:rtl/>
        </w:rPr>
        <w:t xml:space="preserve"> &lt;&lt; קריאה &gt;&gt;</w:t>
      </w:r>
      <w:bookmarkEnd w:id="14683"/>
      <w:r>
        <w:rPr>
          <w:rtl/>
        </w:rPr>
        <w:t xml:space="preserve">  </w:t>
      </w:r>
    </w:p>
    <w:p w:rsidR="00B4539E" w:rsidRDefault="00B4539E" w:rsidP="00E63EE3">
      <w:pPr>
        <w:rPr>
          <w:rtl/>
        </w:rPr>
      </w:pPr>
      <w:r>
        <w:rPr>
          <w:rtl/>
        </w:rPr>
        <w:t xml:space="preserve"> </w:t>
      </w:r>
    </w:p>
    <w:p w:rsidR="00B4539E" w:rsidRDefault="00165764" w:rsidP="00E63EE3">
      <w:pPr>
        <w:rPr>
          <w:rtl/>
        </w:rPr>
      </w:pPr>
      <w:r>
        <w:rPr>
          <w:rFonts w:hint="cs"/>
          <w:rtl/>
        </w:rPr>
        <w:t>– – –</w:t>
      </w:r>
    </w:p>
    <w:p w:rsidR="00B4539E" w:rsidRDefault="00B4539E" w:rsidP="00E63EE3">
      <w:pPr>
        <w:rPr>
          <w:rtl/>
        </w:rPr>
      </w:pPr>
    </w:p>
    <w:p w:rsidR="00051AF0" w:rsidRDefault="00051AF0" w:rsidP="00E63EE3">
      <w:pPr>
        <w:rPr>
          <w:rtl/>
        </w:rPr>
      </w:pPr>
    </w:p>
    <w:p w:rsidR="00051AF0" w:rsidRDefault="00051AF0" w:rsidP="00051AF0">
      <w:pPr>
        <w:pStyle w:val="a6"/>
        <w:rPr>
          <w:rtl/>
          <w:lang w:eastAsia="he-IL"/>
        </w:rPr>
      </w:pPr>
      <w:r w:rsidRPr="001F48BC">
        <w:rPr>
          <w:rStyle w:val="TagStyle"/>
          <w:rtl/>
        </w:rPr>
        <w:t xml:space="preserve">&lt;&lt; הצח &gt;&gt; </w:t>
      </w:r>
      <w:r>
        <w:rPr>
          <w:rtl/>
          <w:lang w:eastAsia="he-IL"/>
        </w:rPr>
        <w:t>הצעת חוק יישוב תחת איום מיידי</w:t>
      </w:r>
      <w:r w:rsidR="000D6A56">
        <w:rPr>
          <w:rFonts w:hint="cs"/>
          <w:rtl/>
          <w:lang w:eastAsia="he-IL"/>
        </w:rPr>
        <w:t xml:space="preserve"> (הוראת שעה)</w:t>
      </w:r>
      <w:r>
        <w:rPr>
          <w:rtl/>
          <w:lang w:eastAsia="he-IL"/>
        </w:rPr>
        <w:t>, התשפ"א</w:t>
      </w:r>
      <w:r>
        <w:rPr>
          <w:rFonts w:hint="cs"/>
          <w:rtl/>
          <w:lang w:eastAsia="he-IL"/>
        </w:rPr>
        <w:t>–</w:t>
      </w:r>
      <w:r>
        <w:rPr>
          <w:rtl/>
          <w:lang w:eastAsia="he-IL"/>
        </w:rPr>
        <w:t>2021</w:t>
      </w:r>
      <w:r w:rsidRPr="001F48BC">
        <w:rPr>
          <w:rStyle w:val="TagStyle"/>
          <w:rtl/>
        </w:rPr>
        <w:t xml:space="preserve"> &lt;&lt; הצח &gt;&gt;</w:t>
      </w:r>
      <w:r>
        <w:rPr>
          <w:rtl/>
          <w:lang w:eastAsia="he-IL"/>
        </w:rPr>
        <w:t xml:space="preserve">   </w:t>
      </w:r>
    </w:p>
    <w:p w:rsidR="00051AF0" w:rsidRDefault="00051AF0" w:rsidP="000D6A56">
      <w:pPr>
        <w:rPr>
          <w:rtl/>
          <w:lang w:eastAsia="he-IL"/>
        </w:rPr>
      </w:pPr>
      <w:r>
        <w:rPr>
          <w:rtl/>
          <w:lang w:eastAsia="he-IL"/>
        </w:rPr>
        <w:t>[הצעת חוק פ/</w:t>
      </w:r>
      <w:r w:rsidR="000D6A56">
        <w:rPr>
          <w:rFonts w:hint="cs"/>
          <w:rtl/>
          <w:lang w:eastAsia="he-IL"/>
        </w:rPr>
        <w:t>1877</w:t>
      </w:r>
      <w:r>
        <w:rPr>
          <w:rFonts w:hint="cs"/>
          <w:rtl/>
          <w:lang w:eastAsia="he-IL"/>
        </w:rPr>
        <w:t>/24; נספחות.</w:t>
      </w:r>
      <w:r>
        <w:rPr>
          <w:rtl/>
          <w:lang w:eastAsia="he-IL"/>
        </w:rPr>
        <w:t>]</w:t>
      </w:r>
    </w:p>
    <w:p w:rsidR="00051AF0" w:rsidRDefault="00051AF0" w:rsidP="000D6A56">
      <w:pPr>
        <w:pStyle w:val="-0"/>
        <w:rPr>
          <w:rtl/>
          <w:lang w:eastAsia="he-IL"/>
        </w:rPr>
      </w:pPr>
      <w:r>
        <w:rPr>
          <w:rtl/>
          <w:lang w:eastAsia="he-IL"/>
        </w:rPr>
        <w:t>(הצעת חבר הכנסת</w:t>
      </w:r>
      <w:r w:rsidR="000D6A56">
        <w:rPr>
          <w:rFonts w:hint="cs"/>
          <w:rtl/>
          <w:lang w:eastAsia="he-IL"/>
        </w:rPr>
        <w:t xml:space="preserve"> שלמה קרעי</w:t>
      </w:r>
      <w:r>
        <w:rPr>
          <w:rtl/>
          <w:lang w:eastAsia="he-IL"/>
        </w:rPr>
        <w:t>)</w:t>
      </w:r>
    </w:p>
    <w:p w:rsidR="00051AF0" w:rsidRDefault="00051AF0" w:rsidP="00051AF0">
      <w:pPr>
        <w:rPr>
          <w:rtl/>
        </w:rPr>
      </w:pPr>
    </w:p>
    <w:p w:rsidR="00B4539E" w:rsidRDefault="00B4539E" w:rsidP="00E63EE3">
      <w:pPr>
        <w:pStyle w:val="af6"/>
        <w:rPr>
          <w:rtl/>
        </w:rPr>
      </w:pPr>
      <w:bookmarkStart w:id="14684" w:name="_ETM_Q46_383440"/>
      <w:bookmarkStart w:id="14685" w:name="_ETM_Q46_383483"/>
      <w:bookmarkEnd w:id="14684"/>
      <w:bookmarkEnd w:id="14685"/>
      <w:r w:rsidRPr="0097037B">
        <w:rPr>
          <w:rStyle w:val="TagStyle"/>
          <w:rtl/>
        </w:rPr>
        <w:t>&lt;&lt; יור &gt;&gt;</w:t>
      </w:r>
      <w:r w:rsidRPr="00B72237">
        <w:rPr>
          <w:rStyle w:val="TagStyle"/>
          <w:rtl/>
        </w:rPr>
        <w:t xml:space="preserve"> </w:t>
      </w:r>
      <w:r>
        <w:rPr>
          <w:rtl/>
        </w:rPr>
        <w:t>היו"ר יעקב מרגי:</w:t>
      </w:r>
      <w:r w:rsidRPr="00B72237">
        <w:rPr>
          <w:rStyle w:val="TagStyle"/>
          <w:rtl/>
        </w:rPr>
        <w:t xml:space="preserve"> </w:t>
      </w:r>
      <w:r w:rsidRPr="0097037B">
        <w:rPr>
          <w:rStyle w:val="TagStyle"/>
          <w:rtl/>
        </w:rPr>
        <w:t>&lt;&lt; יור &gt;&gt;</w:t>
      </w:r>
      <w:r>
        <w:rPr>
          <w:rtl/>
        </w:rPr>
        <w:t xml:space="preserve">   </w:t>
      </w:r>
    </w:p>
    <w:p w:rsidR="00B4539E" w:rsidRDefault="00B4539E" w:rsidP="00E63EE3">
      <w:pPr>
        <w:rPr>
          <w:rtl/>
        </w:rPr>
      </w:pPr>
    </w:p>
    <w:p w:rsidR="00B4539E" w:rsidRDefault="00B4539E" w:rsidP="00E63EE3">
      <w:pPr>
        <w:rPr>
          <w:rtl/>
        </w:rPr>
      </w:pPr>
      <w:bookmarkStart w:id="14686" w:name="_ETM_Q46_385136"/>
      <w:bookmarkStart w:id="14687" w:name="_ETM_Q46_385198"/>
      <w:bookmarkEnd w:id="14686"/>
      <w:bookmarkEnd w:id="14687"/>
      <w:r>
        <w:rPr>
          <w:rFonts w:hint="cs"/>
          <w:rtl/>
        </w:rPr>
        <w:t xml:space="preserve">אה, יש </w:t>
      </w:r>
      <w:bookmarkStart w:id="14688" w:name="_ETM_Q46_392198"/>
      <w:bookmarkEnd w:id="14688"/>
      <w:r>
        <w:rPr>
          <w:rFonts w:hint="cs"/>
          <w:rtl/>
        </w:rPr>
        <w:t xml:space="preserve">עוד? סליחה, סליחה. הוצמדה להצעת </w:t>
      </w:r>
      <w:bookmarkStart w:id="14689" w:name="_ETM_Q46_401753"/>
      <w:bookmarkEnd w:id="14689"/>
      <w:r>
        <w:rPr>
          <w:rFonts w:hint="cs"/>
          <w:rtl/>
        </w:rPr>
        <w:t xml:space="preserve">החוק הצעתו </w:t>
      </w:r>
      <w:bookmarkStart w:id="14690" w:name="_ETM_Q46_400130"/>
      <w:bookmarkEnd w:id="14690"/>
      <w:r>
        <w:rPr>
          <w:rFonts w:hint="cs"/>
          <w:rtl/>
        </w:rPr>
        <w:t>של חבר הכנסת שלמה קרעי. בבקשה, אדוני,</w:t>
      </w:r>
      <w:bookmarkStart w:id="14691" w:name="_ETM_Q46_401470"/>
      <w:bookmarkEnd w:id="14691"/>
      <w:r>
        <w:rPr>
          <w:rFonts w:hint="cs"/>
          <w:rtl/>
        </w:rPr>
        <w:t xml:space="preserve"> שלוש דקות לרשותך.</w:t>
      </w:r>
    </w:p>
    <w:p w:rsidR="00B4539E" w:rsidRDefault="00B4539E" w:rsidP="00E63EE3">
      <w:pPr>
        <w:rPr>
          <w:rtl/>
        </w:rPr>
      </w:pPr>
      <w:bookmarkStart w:id="14692" w:name="_ETM_Q46_408562"/>
      <w:bookmarkStart w:id="14693" w:name="_ETM_Q46_408631"/>
      <w:bookmarkStart w:id="14694" w:name="_ETM_Q46_410738"/>
      <w:bookmarkEnd w:id="14692"/>
      <w:bookmarkEnd w:id="14693"/>
      <w:bookmarkEnd w:id="14694"/>
    </w:p>
    <w:p w:rsidR="00B4539E" w:rsidRDefault="00B4539E" w:rsidP="00E63EE3">
      <w:pPr>
        <w:pStyle w:val="a4"/>
        <w:rPr>
          <w:rtl/>
        </w:rPr>
      </w:pPr>
      <w:bookmarkStart w:id="14695" w:name="ET_speaker_5802_9"/>
      <w:r w:rsidRPr="0097037B">
        <w:rPr>
          <w:rStyle w:val="TagStyle"/>
          <w:rtl/>
        </w:rPr>
        <w:t xml:space="preserve"> &lt;&lt; דובר &gt;&gt;</w:t>
      </w:r>
      <w:r w:rsidRPr="00B72237">
        <w:rPr>
          <w:rStyle w:val="TagStyle"/>
          <w:rtl/>
        </w:rPr>
        <w:t xml:space="preserve"> </w:t>
      </w:r>
      <w:bookmarkStart w:id="14696" w:name="_Toc84500452"/>
      <w:r>
        <w:rPr>
          <w:rtl/>
        </w:rPr>
        <w:t>שלמה קרעי (הליכוד):</w:t>
      </w:r>
      <w:bookmarkEnd w:id="14696"/>
      <w:r w:rsidRPr="00B72237">
        <w:rPr>
          <w:rStyle w:val="TagStyle"/>
          <w:rtl/>
        </w:rPr>
        <w:t xml:space="preserve"> </w:t>
      </w:r>
      <w:r w:rsidRPr="0097037B">
        <w:rPr>
          <w:rStyle w:val="TagStyle"/>
          <w:rtl/>
        </w:rPr>
        <w:t>&lt;&lt; דובר &gt;&gt;</w:t>
      </w:r>
      <w:r>
        <w:rPr>
          <w:rtl/>
        </w:rPr>
        <w:t xml:space="preserve">   </w:t>
      </w:r>
      <w:bookmarkEnd w:id="14695"/>
    </w:p>
    <w:p w:rsidR="00B4539E" w:rsidRDefault="00B4539E" w:rsidP="00165764">
      <w:pPr>
        <w:rPr>
          <w:rtl/>
          <w:lang w:eastAsia="he-IL"/>
        </w:rPr>
      </w:pPr>
    </w:p>
    <w:p w:rsidR="00B4539E" w:rsidRDefault="00B4539E" w:rsidP="00E63EE3">
      <w:pPr>
        <w:rPr>
          <w:rtl/>
        </w:rPr>
      </w:pPr>
      <w:bookmarkStart w:id="14697" w:name="_ETM_Q46_411278"/>
      <w:bookmarkStart w:id="14698" w:name="_ETM_Q46_411353"/>
      <w:bookmarkStart w:id="14699" w:name="_ETM_Q46_407020"/>
      <w:bookmarkStart w:id="14700" w:name="_ETM_Q46_392334"/>
      <w:bookmarkStart w:id="14701" w:name="_ETM_Q46_392414"/>
      <w:bookmarkStart w:id="14702" w:name="_ETM_Q46_392478"/>
      <w:bookmarkStart w:id="14703" w:name="_ETM_Q46_392533"/>
      <w:bookmarkStart w:id="14704" w:name="_ETM_Q46_393919"/>
      <w:bookmarkStart w:id="14705" w:name="_ETM_Q46_395200"/>
      <w:bookmarkStart w:id="14706" w:name="_ETM_Q46_395709"/>
      <w:bookmarkStart w:id="14707" w:name="_ETM_Q46_396040"/>
      <w:bookmarkStart w:id="14708" w:name="_ETM_Q46_397680"/>
      <w:bookmarkStart w:id="14709" w:name="_ETM_Q46_398520"/>
      <w:bookmarkStart w:id="14710" w:name="_ETM_Q46_398970"/>
      <w:bookmarkStart w:id="14711" w:name="_ETM_Q46_415200"/>
      <w:bookmarkStart w:id="14712" w:name="_ETM_Q46_410600"/>
      <w:bookmarkStart w:id="14713" w:name="_ETM_Q46_406700"/>
      <w:bookmarkStart w:id="14714" w:name="_ETM_Q46_403391"/>
      <w:bookmarkStart w:id="14715" w:name="_ETM_Q46_399111"/>
      <w:bookmarkStart w:id="14716" w:name="_ETM_Q46_399131"/>
      <w:bookmarkStart w:id="14717" w:name="_ETM_Q46_424680"/>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r>
        <w:rPr>
          <w:rFonts w:hint="cs"/>
          <w:rtl/>
        </w:rPr>
        <w:t xml:space="preserve">תודה, </w:t>
      </w:r>
      <w:r>
        <w:rPr>
          <w:rtl/>
        </w:rPr>
        <w:t xml:space="preserve">אדוני </w:t>
      </w:r>
      <w:bookmarkStart w:id="14718" w:name="_ETM_Q46_424949"/>
      <w:bookmarkEnd w:id="14718"/>
      <w:r>
        <w:rPr>
          <w:rFonts w:hint="cs"/>
          <w:rtl/>
        </w:rPr>
        <w:t>ה</w:t>
      </w:r>
      <w:r>
        <w:rPr>
          <w:rtl/>
        </w:rPr>
        <w:t>יושב</w:t>
      </w:r>
      <w:bookmarkStart w:id="14719" w:name="_ETM_Q46_425249"/>
      <w:bookmarkEnd w:id="14719"/>
      <w:r>
        <w:rPr>
          <w:rFonts w:hint="cs"/>
          <w:rtl/>
        </w:rPr>
        <w:t>-</w:t>
      </w:r>
      <w:r>
        <w:rPr>
          <w:rtl/>
        </w:rPr>
        <w:t>ראש</w:t>
      </w:r>
      <w:r>
        <w:rPr>
          <w:rFonts w:hint="cs"/>
          <w:rtl/>
        </w:rPr>
        <w:t>.</w:t>
      </w:r>
      <w:r>
        <w:rPr>
          <w:rtl/>
        </w:rPr>
        <w:t xml:space="preserve"> </w:t>
      </w:r>
      <w:bookmarkStart w:id="14720" w:name="_ETM_Q46_427540"/>
      <w:bookmarkEnd w:id="14720"/>
      <w:r>
        <w:rPr>
          <w:rtl/>
        </w:rPr>
        <w:t xml:space="preserve">כנסת </w:t>
      </w:r>
      <w:bookmarkStart w:id="14721" w:name="_ETM_Q46_427959"/>
      <w:bookmarkEnd w:id="14721"/>
      <w:r>
        <w:rPr>
          <w:rtl/>
        </w:rPr>
        <w:t>נכבדה</w:t>
      </w:r>
      <w:r>
        <w:rPr>
          <w:rFonts w:hint="cs"/>
          <w:rtl/>
        </w:rPr>
        <w:t>,</w:t>
      </w:r>
      <w:r>
        <w:rPr>
          <w:rtl/>
        </w:rPr>
        <w:t xml:space="preserve"> </w:t>
      </w:r>
      <w:bookmarkStart w:id="14722" w:name="_ETM_Q46_430469"/>
      <w:bookmarkEnd w:id="14722"/>
      <w:r>
        <w:rPr>
          <w:rtl/>
        </w:rPr>
        <w:t xml:space="preserve">זו </w:t>
      </w:r>
      <w:bookmarkStart w:id="14723" w:name="_ETM_Q46_430739"/>
      <w:bookmarkEnd w:id="14723"/>
      <w:r>
        <w:rPr>
          <w:rtl/>
        </w:rPr>
        <w:t xml:space="preserve">ממשלת </w:t>
      </w:r>
      <w:bookmarkStart w:id="14724" w:name="_ETM_Q46_432320"/>
      <w:bookmarkEnd w:id="14724"/>
      <w:r>
        <w:rPr>
          <w:rtl/>
        </w:rPr>
        <w:t xml:space="preserve">שקר </w:t>
      </w:r>
      <w:bookmarkStart w:id="14725" w:name="_ETM_Q46_433220"/>
      <w:bookmarkEnd w:id="14725"/>
      <w:r>
        <w:rPr>
          <w:rtl/>
        </w:rPr>
        <w:t>ו</w:t>
      </w:r>
      <w:r>
        <w:rPr>
          <w:rFonts w:hint="cs"/>
          <w:rtl/>
        </w:rPr>
        <w:t>ה</w:t>
      </w:r>
      <w:r>
        <w:rPr>
          <w:rtl/>
        </w:rPr>
        <w:t>ונ</w:t>
      </w:r>
      <w:r>
        <w:rPr>
          <w:rFonts w:hint="cs"/>
          <w:rtl/>
        </w:rPr>
        <w:t>א</w:t>
      </w:r>
      <w:r>
        <w:rPr>
          <w:rtl/>
        </w:rPr>
        <w:t>ה</w:t>
      </w:r>
      <w:r>
        <w:rPr>
          <w:rFonts w:hint="cs"/>
          <w:rtl/>
        </w:rPr>
        <w:t>.</w:t>
      </w:r>
      <w:r>
        <w:rPr>
          <w:rtl/>
        </w:rPr>
        <w:t xml:space="preserve"> </w:t>
      </w:r>
      <w:bookmarkStart w:id="14726" w:name="_ETM_Q46_435720"/>
      <w:bookmarkEnd w:id="14726"/>
      <w:r>
        <w:rPr>
          <w:rtl/>
        </w:rPr>
        <w:t xml:space="preserve">ישראל </w:t>
      </w:r>
      <w:bookmarkStart w:id="14727" w:name="_ETM_Q46_436350"/>
      <w:bookmarkEnd w:id="14727"/>
      <w:r>
        <w:rPr>
          <w:rtl/>
        </w:rPr>
        <w:t xml:space="preserve">ביתנו </w:t>
      </w:r>
      <w:bookmarkStart w:id="14728" w:name="_ETM_Q46_437839"/>
      <w:bookmarkEnd w:id="14728"/>
      <w:r>
        <w:rPr>
          <w:rtl/>
        </w:rPr>
        <w:t xml:space="preserve">הרימו </w:t>
      </w:r>
      <w:bookmarkStart w:id="14729" w:name="_ETM_Q46_438529"/>
      <w:bookmarkEnd w:id="14729"/>
      <w:r>
        <w:rPr>
          <w:rtl/>
        </w:rPr>
        <w:t xml:space="preserve">את </w:t>
      </w:r>
      <w:bookmarkStart w:id="14730" w:name="_ETM_Q46_438680"/>
      <w:bookmarkEnd w:id="14730"/>
      <w:r>
        <w:rPr>
          <w:rtl/>
        </w:rPr>
        <w:t xml:space="preserve">אשקלון </w:t>
      </w:r>
      <w:bookmarkStart w:id="14731" w:name="_ETM_Q46_439880"/>
      <w:bookmarkEnd w:id="14731"/>
      <w:r>
        <w:rPr>
          <w:rtl/>
        </w:rPr>
        <w:t xml:space="preserve">על </w:t>
      </w:r>
      <w:bookmarkStart w:id="14732" w:name="_ETM_Q46_440089"/>
      <w:bookmarkEnd w:id="14732"/>
      <w:r>
        <w:rPr>
          <w:rtl/>
        </w:rPr>
        <w:t xml:space="preserve">ראש </w:t>
      </w:r>
      <w:bookmarkStart w:id="14733" w:name="_ETM_Q46_440390"/>
      <w:bookmarkEnd w:id="14733"/>
      <w:r>
        <w:rPr>
          <w:rtl/>
        </w:rPr>
        <w:t>שמחתם</w:t>
      </w:r>
      <w:r>
        <w:rPr>
          <w:rFonts w:hint="cs"/>
          <w:rtl/>
        </w:rPr>
        <w:t>,</w:t>
      </w:r>
      <w:r>
        <w:rPr>
          <w:rtl/>
        </w:rPr>
        <w:t xml:space="preserve"> </w:t>
      </w:r>
      <w:bookmarkStart w:id="14734" w:name="_ETM_Q46_442120"/>
      <w:bookmarkEnd w:id="14734"/>
      <w:r>
        <w:rPr>
          <w:rtl/>
        </w:rPr>
        <w:t xml:space="preserve">עשו </w:t>
      </w:r>
      <w:bookmarkStart w:id="14735" w:name="_ETM_Q46_442539"/>
      <w:bookmarkEnd w:id="14735"/>
      <w:r>
        <w:rPr>
          <w:rtl/>
        </w:rPr>
        <w:t xml:space="preserve">קמפיין </w:t>
      </w:r>
      <w:bookmarkStart w:id="14736" w:name="_ETM_Q46_444040"/>
      <w:bookmarkEnd w:id="14736"/>
      <w:r>
        <w:rPr>
          <w:rtl/>
        </w:rPr>
        <w:t xml:space="preserve">על </w:t>
      </w:r>
      <w:bookmarkStart w:id="14737" w:name="_ETM_Q46_444250"/>
      <w:bookmarkEnd w:id="14737"/>
      <w:r>
        <w:rPr>
          <w:rtl/>
        </w:rPr>
        <w:t xml:space="preserve">חשבון </w:t>
      </w:r>
      <w:bookmarkStart w:id="14738" w:name="_ETM_Q46_444790"/>
      <w:bookmarkEnd w:id="14738"/>
      <w:r>
        <w:rPr>
          <w:rtl/>
        </w:rPr>
        <w:t xml:space="preserve">התושבים </w:t>
      </w:r>
      <w:bookmarkStart w:id="14739" w:name="_ETM_Q46_447070"/>
      <w:bookmarkEnd w:id="14739"/>
      <w:r>
        <w:rPr>
          <w:rtl/>
        </w:rPr>
        <w:t xml:space="preserve">שיושבים </w:t>
      </w:r>
      <w:bookmarkStart w:id="14740" w:name="_ETM_Q46_447820"/>
      <w:bookmarkEnd w:id="14740"/>
      <w:r>
        <w:rPr>
          <w:rtl/>
        </w:rPr>
        <w:t xml:space="preserve">שם </w:t>
      </w:r>
      <w:bookmarkStart w:id="14741" w:name="_ETM_Q46_448660"/>
      <w:bookmarkEnd w:id="14741"/>
      <w:r>
        <w:rPr>
          <w:rtl/>
        </w:rPr>
        <w:t>פוחדים</w:t>
      </w:r>
      <w:r>
        <w:rPr>
          <w:rFonts w:hint="cs"/>
          <w:rtl/>
        </w:rPr>
        <w:t>,</w:t>
      </w:r>
      <w:r>
        <w:rPr>
          <w:rtl/>
        </w:rPr>
        <w:t xml:space="preserve"> </w:t>
      </w:r>
      <w:bookmarkStart w:id="14742" w:name="_ETM_Q46_449770"/>
      <w:bookmarkEnd w:id="14742"/>
      <w:r>
        <w:rPr>
          <w:rFonts w:hint="cs"/>
          <w:rtl/>
        </w:rPr>
        <w:t>ה</w:t>
      </w:r>
      <w:r>
        <w:rPr>
          <w:rtl/>
        </w:rPr>
        <w:t xml:space="preserve">ילדים </w:t>
      </w:r>
      <w:bookmarkStart w:id="14743" w:name="_ETM_Q46_450339"/>
      <w:bookmarkEnd w:id="14743"/>
      <w:r>
        <w:rPr>
          <w:rtl/>
        </w:rPr>
        <w:t xml:space="preserve">שרועדים </w:t>
      </w:r>
      <w:bookmarkStart w:id="14744" w:name="_ETM_Q46_451089"/>
      <w:bookmarkEnd w:id="14744"/>
      <w:r>
        <w:rPr>
          <w:rFonts w:hint="cs"/>
          <w:rtl/>
        </w:rPr>
        <w:t>מאימ</w:t>
      </w:r>
      <w:bookmarkStart w:id="14745" w:name="_ETM_Q46_447591"/>
      <w:bookmarkEnd w:id="14745"/>
      <w:r>
        <w:rPr>
          <w:rtl/>
        </w:rPr>
        <w:t xml:space="preserve">ת </w:t>
      </w:r>
      <w:bookmarkStart w:id="14746" w:name="_ETM_Q46_451600"/>
      <w:bookmarkEnd w:id="14746"/>
      <w:r>
        <w:rPr>
          <w:rFonts w:hint="cs"/>
          <w:rtl/>
        </w:rPr>
        <w:t>ה</w:t>
      </w:r>
      <w:r>
        <w:rPr>
          <w:rtl/>
        </w:rPr>
        <w:t>טילים</w:t>
      </w:r>
      <w:r>
        <w:rPr>
          <w:rFonts w:hint="cs"/>
          <w:rtl/>
        </w:rPr>
        <w:t>,</w:t>
      </w:r>
      <w:r>
        <w:rPr>
          <w:rtl/>
        </w:rPr>
        <w:t xml:space="preserve"> </w:t>
      </w:r>
      <w:bookmarkStart w:id="14747" w:name="_ETM_Q46_452849"/>
      <w:bookmarkEnd w:id="14747"/>
      <w:r>
        <w:rPr>
          <w:rtl/>
        </w:rPr>
        <w:t>והבטיח</w:t>
      </w:r>
      <w:bookmarkStart w:id="14748" w:name="_ETM_Q46_453509"/>
      <w:bookmarkEnd w:id="14748"/>
      <w:r>
        <w:rPr>
          <w:rFonts w:hint="cs"/>
          <w:rtl/>
        </w:rPr>
        <w:t>ו</w:t>
      </w:r>
      <w:r>
        <w:rPr>
          <w:rtl/>
        </w:rPr>
        <w:t xml:space="preserve"> </w:t>
      </w:r>
      <w:bookmarkStart w:id="14749" w:name="_ETM_Q46_454229"/>
      <w:bookmarkEnd w:id="14749"/>
      <w:r>
        <w:rPr>
          <w:rtl/>
        </w:rPr>
        <w:t xml:space="preserve">בכל </w:t>
      </w:r>
      <w:bookmarkStart w:id="14750" w:name="_ETM_Q46_454710"/>
      <w:bookmarkEnd w:id="14750"/>
      <w:r>
        <w:rPr>
          <w:rtl/>
        </w:rPr>
        <w:t>פה</w:t>
      </w:r>
      <w:r>
        <w:rPr>
          <w:rFonts w:hint="cs"/>
          <w:rtl/>
        </w:rPr>
        <w:t>,</w:t>
      </w:r>
      <w:r>
        <w:rPr>
          <w:rtl/>
        </w:rPr>
        <w:t xml:space="preserve"> </w:t>
      </w:r>
      <w:bookmarkStart w:id="14751" w:name="_ETM_Q46_455550"/>
      <w:bookmarkStart w:id="14752" w:name="_ETM_Q46_452660"/>
      <w:bookmarkEnd w:id="14751"/>
      <w:bookmarkEnd w:id="14752"/>
      <w:r>
        <w:rPr>
          <w:rtl/>
        </w:rPr>
        <w:t xml:space="preserve">מעל </w:t>
      </w:r>
      <w:bookmarkStart w:id="14753" w:name="_ETM_Q46_455999"/>
      <w:bookmarkEnd w:id="14753"/>
      <w:r>
        <w:rPr>
          <w:rtl/>
        </w:rPr>
        <w:t xml:space="preserve">כל </w:t>
      </w:r>
      <w:bookmarkStart w:id="14754" w:name="_ETM_Q46_456270"/>
      <w:bookmarkEnd w:id="14754"/>
      <w:r>
        <w:rPr>
          <w:rtl/>
        </w:rPr>
        <w:t>במה</w:t>
      </w:r>
      <w:r>
        <w:rPr>
          <w:rFonts w:hint="cs"/>
          <w:rtl/>
        </w:rPr>
        <w:t>,</w:t>
      </w:r>
      <w:r>
        <w:rPr>
          <w:rtl/>
        </w:rPr>
        <w:t xml:space="preserve"> </w:t>
      </w:r>
      <w:bookmarkStart w:id="14755" w:name="_ETM_Q46_457259"/>
      <w:bookmarkEnd w:id="14755"/>
      <w:r>
        <w:rPr>
          <w:rtl/>
        </w:rPr>
        <w:t>ה</w:t>
      </w:r>
      <w:r>
        <w:rPr>
          <w:rFonts w:hint="cs"/>
          <w:rtl/>
        </w:rPr>
        <w:t>חתימ</w:t>
      </w:r>
      <w:r>
        <w:rPr>
          <w:rtl/>
        </w:rPr>
        <w:t xml:space="preserve">ו </w:t>
      </w:r>
      <w:bookmarkStart w:id="14756" w:name="_ETM_Q46_457889"/>
      <w:bookmarkEnd w:id="14756"/>
      <w:r>
        <w:rPr>
          <w:rFonts w:hint="cs"/>
          <w:rtl/>
        </w:rPr>
        <w:t xml:space="preserve">על </w:t>
      </w:r>
      <w:bookmarkStart w:id="14757" w:name="_ETM_Q46_409153"/>
      <w:bookmarkEnd w:id="14757"/>
      <w:r>
        <w:rPr>
          <w:rtl/>
        </w:rPr>
        <w:t>עצומות</w:t>
      </w:r>
      <w:r>
        <w:rPr>
          <w:rFonts w:hint="cs"/>
          <w:rtl/>
        </w:rPr>
        <w:t>,</w:t>
      </w:r>
      <w:r>
        <w:rPr>
          <w:rtl/>
        </w:rPr>
        <w:t xml:space="preserve"> </w:t>
      </w:r>
      <w:bookmarkStart w:id="14758" w:name="_ETM_Q46_460080"/>
      <w:bookmarkEnd w:id="14758"/>
      <w:r>
        <w:rPr>
          <w:rtl/>
        </w:rPr>
        <w:t xml:space="preserve">תקפו </w:t>
      </w:r>
      <w:bookmarkStart w:id="14759" w:name="_ETM_Q46_460589"/>
      <w:bookmarkEnd w:id="14759"/>
      <w:r>
        <w:rPr>
          <w:rtl/>
        </w:rPr>
        <w:t>אותנו</w:t>
      </w:r>
      <w:r>
        <w:rPr>
          <w:rFonts w:hint="cs"/>
          <w:rtl/>
        </w:rPr>
        <w:t>.</w:t>
      </w:r>
      <w:r>
        <w:rPr>
          <w:rtl/>
        </w:rPr>
        <w:t xml:space="preserve"> </w:t>
      </w:r>
      <w:bookmarkStart w:id="14760" w:name="_ETM_Q46_463089"/>
      <w:bookmarkEnd w:id="14760"/>
      <w:r>
        <w:rPr>
          <w:rtl/>
        </w:rPr>
        <w:t>והינה</w:t>
      </w:r>
      <w:r>
        <w:rPr>
          <w:rFonts w:hint="cs"/>
          <w:rtl/>
        </w:rPr>
        <w:t>,</w:t>
      </w:r>
      <w:bookmarkStart w:id="14761" w:name="_ETM_Q46_460880"/>
      <w:bookmarkEnd w:id="14761"/>
      <w:r>
        <w:rPr>
          <w:rtl/>
        </w:rPr>
        <w:t xml:space="preserve"> </w:t>
      </w:r>
      <w:bookmarkStart w:id="14762" w:name="_ETM_Q46_463540"/>
      <w:bookmarkEnd w:id="14762"/>
      <w:r>
        <w:rPr>
          <w:rtl/>
        </w:rPr>
        <w:t xml:space="preserve">בואו </w:t>
      </w:r>
      <w:bookmarkStart w:id="14763" w:name="_ETM_Q46_463779"/>
      <w:bookmarkEnd w:id="14763"/>
      <w:r>
        <w:rPr>
          <w:rtl/>
        </w:rPr>
        <w:t xml:space="preserve">תראו </w:t>
      </w:r>
      <w:bookmarkStart w:id="14764" w:name="_ETM_Q46_464110"/>
      <w:bookmarkEnd w:id="14764"/>
      <w:r>
        <w:rPr>
          <w:rtl/>
        </w:rPr>
        <w:t xml:space="preserve">מה </w:t>
      </w:r>
      <w:bookmarkStart w:id="14765" w:name="_ETM_Q46_464260"/>
      <w:bookmarkEnd w:id="14765"/>
      <w:r>
        <w:rPr>
          <w:rtl/>
        </w:rPr>
        <w:t xml:space="preserve">הם </w:t>
      </w:r>
      <w:bookmarkStart w:id="14766" w:name="_ETM_Q46_464350"/>
      <w:bookmarkEnd w:id="14766"/>
      <w:r>
        <w:rPr>
          <w:rtl/>
        </w:rPr>
        <w:t>כתבו</w:t>
      </w:r>
      <w:bookmarkStart w:id="14767" w:name="_ETM_Q46_462790"/>
      <w:bookmarkEnd w:id="14767"/>
      <w:r>
        <w:rPr>
          <w:rtl/>
        </w:rPr>
        <w:t xml:space="preserve"> </w:t>
      </w:r>
      <w:bookmarkStart w:id="14768" w:name="_ETM_Q46_465100"/>
      <w:bookmarkEnd w:id="14768"/>
      <w:r>
        <w:rPr>
          <w:rFonts w:hint="cs"/>
          <w:rtl/>
        </w:rPr>
        <w:t xml:space="preserve">– </w:t>
      </w:r>
      <w:r>
        <w:rPr>
          <w:rtl/>
        </w:rPr>
        <w:t xml:space="preserve">אני </w:t>
      </w:r>
      <w:bookmarkStart w:id="14769" w:name="_ETM_Q46_465279"/>
      <w:bookmarkEnd w:id="14769"/>
      <w:r>
        <w:rPr>
          <w:rtl/>
        </w:rPr>
        <w:t xml:space="preserve">מקריא </w:t>
      </w:r>
      <w:bookmarkStart w:id="14770" w:name="_ETM_Q46_465580"/>
      <w:bookmarkEnd w:id="14770"/>
      <w:r>
        <w:rPr>
          <w:rtl/>
        </w:rPr>
        <w:t>ל</w:t>
      </w:r>
      <w:bookmarkStart w:id="14771" w:name="_ETM_Q46_465730"/>
      <w:bookmarkStart w:id="14772" w:name="_ETM_Q46_466060"/>
      <w:bookmarkEnd w:id="14771"/>
      <w:bookmarkEnd w:id="14772"/>
      <w:r>
        <w:rPr>
          <w:rFonts w:hint="cs"/>
          <w:rtl/>
        </w:rPr>
        <w:t>כם ציוצ</w:t>
      </w:r>
      <w:bookmarkStart w:id="14773" w:name="_ETM_Q46_464390"/>
      <w:bookmarkEnd w:id="14773"/>
      <w:r>
        <w:rPr>
          <w:rtl/>
        </w:rPr>
        <w:t xml:space="preserve">ים </w:t>
      </w:r>
      <w:bookmarkStart w:id="14774" w:name="_ETM_Q46_466449"/>
      <w:bookmarkEnd w:id="14774"/>
      <w:r>
        <w:rPr>
          <w:rtl/>
        </w:rPr>
        <w:t>שלהם</w:t>
      </w:r>
      <w:r>
        <w:rPr>
          <w:rFonts w:hint="cs"/>
          <w:rtl/>
        </w:rPr>
        <w:t>,</w:t>
      </w:r>
      <w:r>
        <w:rPr>
          <w:rtl/>
        </w:rPr>
        <w:t xml:space="preserve"> </w:t>
      </w:r>
      <w:bookmarkStart w:id="14775" w:name="_ETM_Q46_467440"/>
      <w:bookmarkEnd w:id="14775"/>
      <w:r>
        <w:rPr>
          <w:rtl/>
        </w:rPr>
        <w:t xml:space="preserve">רק </w:t>
      </w:r>
      <w:bookmarkStart w:id="14776" w:name="_ETM_Q46_467650"/>
      <w:bookmarkEnd w:id="14776"/>
      <w:r>
        <w:rPr>
          <w:rtl/>
        </w:rPr>
        <w:t xml:space="preserve">שתבינו </w:t>
      </w:r>
      <w:bookmarkStart w:id="14777" w:name="_ETM_Q46_468250"/>
      <w:bookmarkEnd w:id="14777"/>
      <w:r>
        <w:rPr>
          <w:rtl/>
        </w:rPr>
        <w:t xml:space="preserve">את </w:t>
      </w:r>
      <w:bookmarkStart w:id="14778" w:name="_ETM_Q46_468430"/>
      <w:bookmarkEnd w:id="14778"/>
      <w:r>
        <w:rPr>
          <w:rtl/>
        </w:rPr>
        <w:t>האבסורד</w:t>
      </w:r>
      <w:r>
        <w:rPr>
          <w:rFonts w:hint="cs"/>
          <w:rtl/>
        </w:rPr>
        <w:t>,</w:t>
      </w:r>
      <w:r>
        <w:rPr>
          <w:rtl/>
        </w:rPr>
        <w:t xml:space="preserve"> </w:t>
      </w:r>
      <w:bookmarkStart w:id="14779" w:name="_ETM_Q46_469540"/>
      <w:bookmarkEnd w:id="14779"/>
      <w:r>
        <w:rPr>
          <w:rtl/>
        </w:rPr>
        <w:t xml:space="preserve">את </w:t>
      </w:r>
      <w:bookmarkStart w:id="14780" w:name="_ETM_Q46_469720"/>
      <w:bookmarkEnd w:id="14780"/>
      <w:r>
        <w:rPr>
          <w:rtl/>
        </w:rPr>
        <w:t xml:space="preserve">ממשלת </w:t>
      </w:r>
      <w:bookmarkStart w:id="14781" w:name="_ETM_Q46_470260"/>
      <w:bookmarkEnd w:id="14781"/>
      <w:r>
        <w:rPr>
          <w:rtl/>
        </w:rPr>
        <w:t>ה</w:t>
      </w:r>
      <w:r>
        <w:rPr>
          <w:rFonts w:hint="cs"/>
          <w:rtl/>
        </w:rPr>
        <w:t>ה</w:t>
      </w:r>
      <w:r>
        <w:rPr>
          <w:rtl/>
        </w:rPr>
        <w:t>ונ</w:t>
      </w:r>
      <w:r>
        <w:rPr>
          <w:rFonts w:hint="cs"/>
          <w:rtl/>
        </w:rPr>
        <w:t>א</w:t>
      </w:r>
      <w:r>
        <w:rPr>
          <w:rtl/>
        </w:rPr>
        <w:t xml:space="preserve">ה </w:t>
      </w:r>
      <w:bookmarkStart w:id="14782" w:name="_ETM_Q46_470860"/>
      <w:bookmarkEnd w:id="14782"/>
      <w:r>
        <w:rPr>
          <w:rtl/>
        </w:rPr>
        <w:t>הז</w:t>
      </w:r>
      <w:r>
        <w:rPr>
          <w:rFonts w:hint="cs"/>
          <w:rtl/>
        </w:rPr>
        <w:t>ו</w:t>
      </w:r>
      <w:bookmarkStart w:id="14783" w:name="_ETM_Q46_468961"/>
      <w:bookmarkEnd w:id="14783"/>
      <w:r>
        <w:rPr>
          <w:rFonts w:hint="cs"/>
          <w:rtl/>
        </w:rPr>
        <w:t>.</w:t>
      </w:r>
      <w:bookmarkStart w:id="14784" w:name="_ETM_Q46_472520"/>
      <w:bookmarkEnd w:id="14784"/>
    </w:p>
    <w:p w:rsidR="00B4539E" w:rsidRDefault="00B4539E" w:rsidP="00E63EE3">
      <w:pPr>
        <w:rPr>
          <w:rtl/>
        </w:rPr>
      </w:pPr>
      <w:bookmarkStart w:id="14785" w:name="_ETM_Q46_471748"/>
      <w:bookmarkStart w:id="14786" w:name="_ETM_Q46_471844"/>
      <w:bookmarkEnd w:id="14785"/>
      <w:bookmarkEnd w:id="14786"/>
    </w:p>
    <w:p w:rsidR="00B4539E" w:rsidRDefault="00B4539E" w:rsidP="000D6A56">
      <w:pPr>
        <w:rPr>
          <w:rtl/>
        </w:rPr>
      </w:pPr>
      <w:bookmarkStart w:id="14787" w:name="_ETM_Q46_471908"/>
      <w:bookmarkStart w:id="14788" w:name="_ETM_Q46_471989"/>
      <w:bookmarkEnd w:id="14787"/>
      <w:bookmarkEnd w:id="14788"/>
      <w:r>
        <w:rPr>
          <w:rtl/>
        </w:rPr>
        <w:t>ציו</w:t>
      </w:r>
      <w:bookmarkStart w:id="14789" w:name="_ETM_Q46_472849"/>
      <w:bookmarkStart w:id="14790" w:name="_ETM_Q46_473059"/>
      <w:bookmarkStart w:id="14791" w:name="_ETM_Q46_468799"/>
      <w:bookmarkEnd w:id="14789"/>
      <w:bookmarkEnd w:id="14790"/>
      <w:bookmarkEnd w:id="14791"/>
      <w:r>
        <w:rPr>
          <w:rFonts w:hint="cs"/>
          <w:rtl/>
        </w:rPr>
        <w:t xml:space="preserve">ץ של </w:t>
      </w:r>
      <w:r>
        <w:rPr>
          <w:rtl/>
        </w:rPr>
        <w:t xml:space="preserve">ישראל </w:t>
      </w:r>
      <w:bookmarkStart w:id="14792" w:name="_ETM_Q46_473599"/>
      <w:bookmarkEnd w:id="14792"/>
      <w:r>
        <w:rPr>
          <w:rtl/>
        </w:rPr>
        <w:t>ביתנו</w:t>
      </w:r>
      <w:r>
        <w:rPr>
          <w:rFonts w:hint="cs"/>
          <w:rtl/>
        </w:rPr>
        <w:t>:</w:t>
      </w:r>
      <w:bookmarkStart w:id="14793" w:name="_ETM_Q46_472129"/>
      <w:bookmarkEnd w:id="14793"/>
      <w:r>
        <w:rPr>
          <w:rtl/>
        </w:rPr>
        <w:t xml:space="preserve"> </w:t>
      </w:r>
      <w:bookmarkStart w:id="14794" w:name="_ETM_Q46_474770"/>
      <w:bookmarkEnd w:id="14794"/>
      <w:r>
        <w:rPr>
          <w:rFonts w:hint="cs"/>
          <w:rtl/>
        </w:rPr>
        <w:t>ה</w:t>
      </w:r>
      <w:r>
        <w:rPr>
          <w:rtl/>
        </w:rPr>
        <w:t xml:space="preserve">חוק </w:t>
      </w:r>
      <w:bookmarkStart w:id="14795" w:name="_ETM_Q46_475310"/>
      <w:bookmarkEnd w:id="14795"/>
      <w:r>
        <w:rPr>
          <w:rtl/>
        </w:rPr>
        <w:t>של</w:t>
      </w:r>
      <w:r>
        <w:rPr>
          <w:rFonts w:hint="cs"/>
          <w:rtl/>
        </w:rPr>
        <w:t xml:space="preserve"> </w:t>
      </w:r>
      <w:r>
        <w:rPr>
          <w:rtl/>
        </w:rPr>
        <w:t xml:space="preserve">ישראל </w:t>
      </w:r>
      <w:bookmarkStart w:id="14796" w:name="_ETM_Q46_475999"/>
      <w:bookmarkEnd w:id="14796"/>
      <w:r>
        <w:rPr>
          <w:rtl/>
        </w:rPr>
        <w:t xml:space="preserve">ביתנו </w:t>
      </w:r>
      <w:bookmarkStart w:id="14797" w:name="_ETM_Q46_477050"/>
      <w:bookmarkEnd w:id="14797"/>
      <w:r>
        <w:rPr>
          <w:rtl/>
        </w:rPr>
        <w:t>ל</w:t>
      </w:r>
      <w:bookmarkStart w:id="14798" w:name="_ETM_Q46_471520"/>
      <w:bookmarkStart w:id="14799" w:name="_ETM_Q46_477969"/>
      <w:bookmarkEnd w:id="14798"/>
      <w:bookmarkEnd w:id="14799"/>
      <w:r>
        <w:rPr>
          <w:rtl/>
        </w:rPr>
        <w:t xml:space="preserve">העניק </w:t>
      </w:r>
      <w:bookmarkStart w:id="14800" w:name="_ETM_Q46_477740"/>
      <w:bookmarkEnd w:id="14800"/>
      <w:r>
        <w:rPr>
          <w:rtl/>
        </w:rPr>
        <w:t xml:space="preserve">הטבות </w:t>
      </w:r>
      <w:bookmarkStart w:id="14801" w:name="_ETM_Q46_478249"/>
      <w:bookmarkEnd w:id="14801"/>
      <w:r>
        <w:rPr>
          <w:rtl/>
        </w:rPr>
        <w:t xml:space="preserve">מס </w:t>
      </w:r>
      <w:bookmarkStart w:id="14802" w:name="_ETM_Q46_478550"/>
      <w:bookmarkEnd w:id="14802"/>
      <w:r>
        <w:rPr>
          <w:rtl/>
        </w:rPr>
        <w:t xml:space="preserve">לתושבי </w:t>
      </w:r>
      <w:bookmarkStart w:id="14803" w:name="_ETM_Q46_479060"/>
      <w:bookmarkEnd w:id="14803"/>
      <w:r>
        <w:rPr>
          <w:rtl/>
        </w:rPr>
        <w:t xml:space="preserve">אשקלון </w:t>
      </w:r>
      <w:bookmarkStart w:id="14804" w:name="_ETM_Q46_480319"/>
      <w:bookmarkEnd w:id="14804"/>
      <w:r>
        <w:rPr>
          <w:rtl/>
        </w:rPr>
        <w:t xml:space="preserve">עבר </w:t>
      </w:r>
      <w:bookmarkStart w:id="14805" w:name="_ETM_Q46_480770"/>
      <w:bookmarkEnd w:id="14805"/>
      <w:r>
        <w:rPr>
          <w:rtl/>
        </w:rPr>
        <w:t xml:space="preserve">אתמול </w:t>
      </w:r>
      <w:bookmarkStart w:id="14806" w:name="_ETM_Q46_481189"/>
      <w:bookmarkEnd w:id="14806"/>
      <w:r>
        <w:rPr>
          <w:rtl/>
        </w:rPr>
        <w:t>ב</w:t>
      </w:r>
      <w:bookmarkStart w:id="14807" w:name="_ETM_Q46_480000"/>
      <w:bookmarkStart w:id="14808" w:name="_ETM_Q46_480299"/>
      <w:bookmarkStart w:id="14809" w:name="_ETM_Q46_480719"/>
      <w:bookmarkStart w:id="14810" w:name="_ETM_Q46_477839"/>
      <w:bookmarkEnd w:id="14807"/>
      <w:bookmarkEnd w:id="14808"/>
      <w:bookmarkEnd w:id="14809"/>
      <w:bookmarkEnd w:id="14810"/>
      <w:r>
        <w:rPr>
          <w:rtl/>
        </w:rPr>
        <w:t xml:space="preserve">וועדה </w:t>
      </w:r>
      <w:bookmarkStart w:id="14811" w:name="_ETM_Q46_481290"/>
      <w:bookmarkEnd w:id="14811"/>
      <w:r>
        <w:rPr>
          <w:rtl/>
        </w:rPr>
        <w:t>המסדרת</w:t>
      </w:r>
      <w:r>
        <w:rPr>
          <w:rFonts w:hint="cs"/>
          <w:rtl/>
        </w:rPr>
        <w:t>.</w:t>
      </w:r>
      <w:r>
        <w:rPr>
          <w:rtl/>
        </w:rPr>
        <w:t xml:space="preserve"> </w:t>
      </w:r>
      <w:bookmarkStart w:id="14812" w:name="_ETM_Q46_482479"/>
      <w:bookmarkEnd w:id="14812"/>
      <w:r>
        <w:rPr>
          <w:rtl/>
        </w:rPr>
        <w:t xml:space="preserve">אז </w:t>
      </w:r>
      <w:bookmarkStart w:id="14813" w:name="_ETM_Q46_482719"/>
      <w:bookmarkEnd w:id="14813"/>
      <w:r>
        <w:rPr>
          <w:rtl/>
        </w:rPr>
        <w:t xml:space="preserve">למה </w:t>
      </w:r>
      <w:bookmarkStart w:id="14814" w:name="_ETM_Q46_482989"/>
      <w:bookmarkEnd w:id="14814"/>
      <w:r>
        <w:rPr>
          <w:rtl/>
        </w:rPr>
        <w:t xml:space="preserve">הוא </w:t>
      </w:r>
      <w:bookmarkStart w:id="14815" w:name="_ETM_Q46_483110"/>
      <w:bookmarkEnd w:id="14815"/>
      <w:r>
        <w:rPr>
          <w:rtl/>
        </w:rPr>
        <w:t xml:space="preserve">לא </w:t>
      </w:r>
      <w:bookmarkStart w:id="14816" w:name="_ETM_Q46_483259"/>
      <w:bookmarkEnd w:id="14816"/>
      <w:r>
        <w:rPr>
          <w:rtl/>
        </w:rPr>
        <w:t>מקודם</w:t>
      </w:r>
      <w:r>
        <w:rPr>
          <w:rFonts w:hint="cs"/>
          <w:rtl/>
        </w:rPr>
        <w:t>?</w:t>
      </w:r>
      <w:r>
        <w:rPr>
          <w:rtl/>
        </w:rPr>
        <w:t xml:space="preserve"> </w:t>
      </w:r>
      <w:bookmarkStart w:id="14817" w:name="_ETM_Q46_484339"/>
      <w:bookmarkEnd w:id="14817"/>
      <w:r>
        <w:rPr>
          <w:rtl/>
        </w:rPr>
        <w:t xml:space="preserve">כי </w:t>
      </w:r>
      <w:bookmarkStart w:id="14818" w:name="_ETM_Q46_484519"/>
      <w:bookmarkEnd w:id="14818"/>
      <w:r>
        <w:rPr>
          <w:rtl/>
        </w:rPr>
        <w:t xml:space="preserve">נשיאות </w:t>
      </w:r>
      <w:bookmarkStart w:id="14819" w:name="_ETM_Q46_485059"/>
      <w:bookmarkEnd w:id="14819"/>
      <w:r>
        <w:rPr>
          <w:rtl/>
        </w:rPr>
        <w:t xml:space="preserve">הכנסת </w:t>
      </w:r>
      <w:bookmarkStart w:id="14820" w:name="_ETM_Q46_485630"/>
      <w:bookmarkEnd w:id="14820"/>
      <w:r>
        <w:rPr>
          <w:rtl/>
        </w:rPr>
        <w:t xml:space="preserve">בראשות </w:t>
      </w:r>
      <w:bookmarkStart w:id="14821" w:name="_ETM_Q46_486140"/>
      <w:bookmarkEnd w:id="14821"/>
      <w:r>
        <w:rPr>
          <w:rtl/>
        </w:rPr>
        <w:t xml:space="preserve">הליכוד </w:t>
      </w:r>
      <w:bookmarkStart w:id="14822" w:name="_ETM_Q46_487069"/>
      <w:bookmarkEnd w:id="14822"/>
      <w:r>
        <w:rPr>
          <w:rtl/>
        </w:rPr>
        <w:t xml:space="preserve">החליטה </w:t>
      </w:r>
      <w:bookmarkStart w:id="14823" w:name="_ETM_Q46_487609"/>
      <w:bookmarkEnd w:id="14823"/>
      <w:r>
        <w:rPr>
          <w:rtl/>
        </w:rPr>
        <w:t xml:space="preserve">להקפיא </w:t>
      </w:r>
      <w:bookmarkStart w:id="14824" w:name="_ETM_Q46_488089"/>
      <w:bookmarkEnd w:id="14824"/>
      <w:r>
        <w:rPr>
          <w:rFonts w:hint="cs"/>
          <w:rtl/>
        </w:rPr>
        <w:t>ל</w:t>
      </w:r>
      <w:r>
        <w:rPr>
          <w:rtl/>
        </w:rPr>
        <w:t>שבועיים</w:t>
      </w:r>
      <w:r>
        <w:rPr>
          <w:rFonts w:hint="cs"/>
          <w:rtl/>
        </w:rPr>
        <w:t>.</w:t>
      </w:r>
      <w:r>
        <w:rPr>
          <w:rtl/>
        </w:rPr>
        <w:t xml:space="preserve"> </w:t>
      </w:r>
      <w:bookmarkStart w:id="14825" w:name="_ETM_Q46_489350"/>
      <w:bookmarkEnd w:id="14825"/>
      <w:r>
        <w:rPr>
          <w:rtl/>
        </w:rPr>
        <w:t xml:space="preserve">לא </w:t>
      </w:r>
      <w:bookmarkStart w:id="14826" w:name="_ETM_Q46_489650"/>
      <w:bookmarkEnd w:id="14826"/>
      <w:r>
        <w:rPr>
          <w:rtl/>
        </w:rPr>
        <w:t xml:space="preserve">נעבור </w:t>
      </w:r>
      <w:bookmarkStart w:id="14827" w:name="_ETM_Q46_490219"/>
      <w:bookmarkEnd w:id="14827"/>
      <w:r>
        <w:rPr>
          <w:rtl/>
        </w:rPr>
        <w:t>על</w:t>
      </w:r>
      <w:r>
        <w:rPr>
          <w:rFonts w:hint="cs"/>
          <w:rtl/>
        </w:rPr>
        <w:t xml:space="preserve"> </w:t>
      </w:r>
      <w:r>
        <w:rPr>
          <w:rtl/>
        </w:rPr>
        <w:t xml:space="preserve">כך </w:t>
      </w:r>
      <w:bookmarkStart w:id="14828" w:name="_ETM_Q46_490549"/>
      <w:bookmarkEnd w:id="14828"/>
      <w:r>
        <w:rPr>
          <w:rtl/>
        </w:rPr>
        <w:t>בשתיקה</w:t>
      </w:r>
      <w:r>
        <w:rPr>
          <w:rFonts w:hint="cs"/>
          <w:rtl/>
        </w:rPr>
        <w:t>.</w:t>
      </w:r>
      <w:r>
        <w:rPr>
          <w:rtl/>
        </w:rPr>
        <w:t xml:space="preserve"> </w:t>
      </w:r>
      <w:bookmarkStart w:id="14829" w:name="_ETM_Q46_491809"/>
      <w:bookmarkStart w:id="14830" w:name="_ETM_Q46_492019"/>
      <w:bookmarkEnd w:id="14829"/>
      <w:bookmarkEnd w:id="14830"/>
      <w:r>
        <w:rPr>
          <w:rFonts w:hint="cs"/>
          <w:rtl/>
        </w:rPr>
        <w:t>חתמו</w:t>
      </w:r>
      <w:bookmarkStart w:id="14831" w:name="_ETM_Q46_488989"/>
      <w:bookmarkEnd w:id="14831"/>
      <w:r>
        <w:rPr>
          <w:rtl/>
        </w:rPr>
        <w:t xml:space="preserve"> </w:t>
      </w:r>
      <w:bookmarkStart w:id="14832" w:name="_ETM_Q46_492440"/>
      <w:bookmarkEnd w:id="14832"/>
      <w:r>
        <w:rPr>
          <w:rtl/>
        </w:rPr>
        <w:t xml:space="preserve">על </w:t>
      </w:r>
      <w:bookmarkStart w:id="14833" w:name="_ETM_Q46_492559"/>
      <w:bookmarkEnd w:id="14833"/>
      <w:r>
        <w:rPr>
          <w:rtl/>
        </w:rPr>
        <w:t xml:space="preserve">העצומה </w:t>
      </w:r>
      <w:bookmarkStart w:id="14834" w:name="_ETM_Q46_493250"/>
      <w:bookmarkEnd w:id="14834"/>
      <w:r>
        <w:rPr>
          <w:rtl/>
        </w:rPr>
        <w:t xml:space="preserve">של </w:t>
      </w:r>
      <w:bookmarkStart w:id="14835" w:name="_ETM_Q46_493429"/>
      <w:bookmarkEnd w:id="14835"/>
      <w:r>
        <w:rPr>
          <w:rtl/>
        </w:rPr>
        <w:t xml:space="preserve">יוזם </w:t>
      </w:r>
      <w:bookmarkStart w:id="14836" w:name="_ETM_Q46_493910"/>
      <w:bookmarkEnd w:id="14836"/>
      <w:r>
        <w:rPr>
          <w:rtl/>
        </w:rPr>
        <w:t>החוק</w:t>
      </w:r>
      <w:r>
        <w:rPr>
          <w:rFonts w:hint="cs"/>
          <w:rtl/>
        </w:rPr>
        <w:t>,</w:t>
      </w:r>
      <w:r>
        <w:rPr>
          <w:rtl/>
        </w:rPr>
        <w:t xml:space="preserve"> </w:t>
      </w:r>
      <w:bookmarkStart w:id="14837" w:name="_ETM_Q46_494779"/>
      <w:bookmarkEnd w:id="14837"/>
      <w:r>
        <w:rPr>
          <w:rtl/>
        </w:rPr>
        <w:t xml:space="preserve">חבר </w:t>
      </w:r>
      <w:bookmarkStart w:id="14838" w:name="_ETM_Q46_495169"/>
      <w:bookmarkEnd w:id="14838"/>
      <w:r>
        <w:rPr>
          <w:rtl/>
        </w:rPr>
        <w:t xml:space="preserve">הכנסת </w:t>
      </w:r>
      <w:bookmarkStart w:id="14839" w:name="_ETM_Q46_495709"/>
      <w:bookmarkEnd w:id="14839"/>
      <w:r>
        <w:rPr>
          <w:rtl/>
        </w:rPr>
        <w:t xml:space="preserve">אלכס </w:t>
      </w:r>
      <w:bookmarkStart w:id="14840" w:name="_ETM_Q46_496070"/>
      <w:bookmarkEnd w:id="14840"/>
      <w:r>
        <w:rPr>
          <w:rtl/>
        </w:rPr>
        <w:t>קושניר</w:t>
      </w:r>
      <w:r>
        <w:rPr>
          <w:rFonts w:hint="cs"/>
          <w:rtl/>
        </w:rPr>
        <w:t>.</w:t>
      </w:r>
      <w:bookmarkStart w:id="14841" w:name="_ETM_Q46_497949"/>
      <w:bookmarkEnd w:id="14841"/>
      <w:r w:rsidR="000D6A56">
        <w:rPr>
          <w:rFonts w:hint="cs"/>
          <w:rtl/>
        </w:rPr>
        <w:t xml:space="preserve"> </w:t>
      </w:r>
      <w:bookmarkStart w:id="14842" w:name="_ETM_Q46_498734"/>
      <w:bookmarkStart w:id="14843" w:name="_ETM_Q46_498821"/>
      <w:bookmarkStart w:id="14844" w:name="_ETM_Q46_498894"/>
      <w:bookmarkStart w:id="14845" w:name="_ETM_Q46_498971"/>
      <w:bookmarkEnd w:id="14842"/>
      <w:bookmarkEnd w:id="14843"/>
      <w:bookmarkEnd w:id="14844"/>
      <w:bookmarkEnd w:id="14845"/>
      <w:r>
        <w:rPr>
          <w:rtl/>
        </w:rPr>
        <w:t>ה</w:t>
      </w:r>
      <w:r>
        <w:rPr>
          <w:rFonts w:hint="cs"/>
          <w:rtl/>
        </w:rPr>
        <w:t>י</w:t>
      </w:r>
      <w:r>
        <w:rPr>
          <w:rtl/>
        </w:rPr>
        <w:t xml:space="preserve">נה </w:t>
      </w:r>
      <w:bookmarkStart w:id="14846" w:name="_ETM_Q46_498369"/>
      <w:bookmarkEnd w:id="14846"/>
      <w:r>
        <w:rPr>
          <w:rtl/>
        </w:rPr>
        <w:t xml:space="preserve">עוד </w:t>
      </w:r>
      <w:bookmarkStart w:id="14847" w:name="_ETM_Q46_498519"/>
      <w:bookmarkEnd w:id="14847"/>
      <w:r>
        <w:rPr>
          <w:rtl/>
        </w:rPr>
        <w:t>ציטוט</w:t>
      </w:r>
      <w:r>
        <w:rPr>
          <w:rFonts w:hint="cs"/>
          <w:rtl/>
        </w:rPr>
        <w:t>:</w:t>
      </w:r>
      <w:bookmarkStart w:id="14848" w:name="_ETM_Q46_496438"/>
      <w:bookmarkEnd w:id="14848"/>
      <w:r>
        <w:rPr>
          <w:rFonts w:hint="cs"/>
          <w:rtl/>
        </w:rPr>
        <w:t xml:space="preserve"> ח</w:t>
      </w:r>
      <w:bookmarkStart w:id="14849" w:name="_ETM_Q46_497628"/>
      <w:bookmarkEnd w:id="14849"/>
      <w:r>
        <w:rPr>
          <w:rFonts w:hint="cs"/>
          <w:rtl/>
        </w:rPr>
        <w:t>וק</w:t>
      </w:r>
      <w:r>
        <w:rPr>
          <w:rtl/>
        </w:rPr>
        <w:t xml:space="preserve"> </w:t>
      </w:r>
      <w:bookmarkStart w:id="14850" w:name="_ETM_Q46_499869"/>
      <w:bookmarkEnd w:id="14850"/>
      <w:r>
        <w:rPr>
          <w:rtl/>
        </w:rPr>
        <w:t xml:space="preserve">הטבות </w:t>
      </w:r>
      <w:bookmarkStart w:id="14851" w:name="_ETM_Q46_500349"/>
      <w:bookmarkEnd w:id="14851"/>
      <w:r>
        <w:rPr>
          <w:rtl/>
        </w:rPr>
        <w:t xml:space="preserve">המס </w:t>
      </w:r>
      <w:bookmarkStart w:id="14852" w:name="_ETM_Q46_501399"/>
      <w:bookmarkEnd w:id="14852"/>
      <w:r>
        <w:rPr>
          <w:rtl/>
        </w:rPr>
        <w:t xml:space="preserve">יעלה </w:t>
      </w:r>
      <w:bookmarkStart w:id="14853" w:name="_ETM_Q46_501939"/>
      <w:bookmarkEnd w:id="14853"/>
      <w:r>
        <w:rPr>
          <w:rtl/>
        </w:rPr>
        <w:t xml:space="preserve">לדיון </w:t>
      </w:r>
      <w:bookmarkStart w:id="14854" w:name="_ETM_Q46_502599"/>
      <w:bookmarkEnd w:id="14854"/>
      <w:r>
        <w:rPr>
          <w:rtl/>
        </w:rPr>
        <w:t xml:space="preserve">הכנה </w:t>
      </w:r>
      <w:bookmarkStart w:id="14855" w:name="_ETM_Q46_503019"/>
      <w:bookmarkEnd w:id="14855"/>
      <w:r>
        <w:rPr>
          <w:rtl/>
        </w:rPr>
        <w:t xml:space="preserve">לקריאה </w:t>
      </w:r>
      <w:bookmarkStart w:id="14856" w:name="_ETM_Q46_503499"/>
      <w:bookmarkEnd w:id="14856"/>
      <w:r>
        <w:rPr>
          <w:rtl/>
        </w:rPr>
        <w:t>ראשונה</w:t>
      </w:r>
      <w:bookmarkStart w:id="14857" w:name="_ETM_Q46_500816"/>
      <w:bookmarkEnd w:id="14857"/>
      <w:r>
        <w:rPr>
          <w:rtl/>
        </w:rPr>
        <w:t xml:space="preserve"> </w:t>
      </w:r>
      <w:bookmarkStart w:id="14858" w:name="_ETM_Q46_504039"/>
      <w:bookmarkEnd w:id="14858"/>
      <w:r>
        <w:rPr>
          <w:rtl/>
        </w:rPr>
        <w:t xml:space="preserve">בוועדת </w:t>
      </w:r>
      <w:bookmarkStart w:id="14859" w:name="_ETM_Q46_504579"/>
      <w:bookmarkEnd w:id="14859"/>
      <w:r>
        <w:rPr>
          <w:rtl/>
        </w:rPr>
        <w:t xml:space="preserve">הכספים </w:t>
      </w:r>
      <w:bookmarkStart w:id="14860" w:name="_ETM_Q46_505149"/>
      <w:bookmarkEnd w:id="14860"/>
      <w:r>
        <w:rPr>
          <w:rtl/>
        </w:rPr>
        <w:t xml:space="preserve">בשבוע </w:t>
      </w:r>
      <w:bookmarkStart w:id="14861" w:name="_ETM_Q46_505839"/>
      <w:bookmarkEnd w:id="14861"/>
      <w:r>
        <w:rPr>
          <w:rtl/>
        </w:rPr>
        <w:t>הבא</w:t>
      </w:r>
      <w:r>
        <w:rPr>
          <w:rFonts w:hint="cs"/>
          <w:rtl/>
        </w:rPr>
        <w:t>.</w:t>
      </w:r>
      <w:bookmarkStart w:id="14862" w:name="_ETM_Q46_504527"/>
      <w:bookmarkEnd w:id="14862"/>
      <w:r>
        <w:rPr>
          <w:rtl/>
        </w:rPr>
        <w:t xml:space="preserve"> </w:t>
      </w:r>
      <w:bookmarkStart w:id="14863" w:name="_ETM_Q46_507210"/>
      <w:bookmarkEnd w:id="14863"/>
      <w:r>
        <w:rPr>
          <w:rtl/>
        </w:rPr>
        <w:t xml:space="preserve">זו </w:t>
      </w:r>
      <w:bookmarkStart w:id="14864" w:name="_ETM_Q46_507449"/>
      <w:bookmarkEnd w:id="14864"/>
      <w:r>
        <w:rPr>
          <w:rtl/>
        </w:rPr>
        <w:t xml:space="preserve">הצעת </w:t>
      </w:r>
      <w:bookmarkStart w:id="14865" w:name="_ETM_Q46_507869"/>
      <w:bookmarkEnd w:id="14865"/>
      <w:r>
        <w:rPr>
          <w:rtl/>
        </w:rPr>
        <w:t xml:space="preserve">חוק </w:t>
      </w:r>
      <w:bookmarkStart w:id="14866" w:name="_ETM_Q46_508140"/>
      <w:bookmarkEnd w:id="14866"/>
      <w:r>
        <w:rPr>
          <w:rtl/>
        </w:rPr>
        <w:t xml:space="preserve">פרטית </w:t>
      </w:r>
      <w:bookmarkStart w:id="14867" w:name="_ETM_Q46_508589"/>
      <w:bookmarkEnd w:id="14867"/>
      <w:r>
        <w:rPr>
          <w:rtl/>
        </w:rPr>
        <w:t xml:space="preserve">של </w:t>
      </w:r>
      <w:bookmarkStart w:id="14868" w:name="_ETM_Q46_508739"/>
      <w:bookmarkEnd w:id="14868"/>
      <w:r>
        <w:rPr>
          <w:rtl/>
        </w:rPr>
        <w:t>קושניר</w:t>
      </w:r>
      <w:r>
        <w:rPr>
          <w:rFonts w:hint="cs"/>
          <w:rtl/>
        </w:rPr>
        <w:t>,</w:t>
      </w:r>
      <w:r>
        <w:rPr>
          <w:rtl/>
        </w:rPr>
        <w:t xml:space="preserve"> </w:t>
      </w:r>
      <w:bookmarkStart w:id="14869" w:name="_ETM_Q46_509789"/>
      <w:bookmarkEnd w:id="14869"/>
      <w:r>
        <w:rPr>
          <w:rtl/>
        </w:rPr>
        <w:t xml:space="preserve">והיא </w:t>
      </w:r>
      <w:bookmarkStart w:id="14870" w:name="_ETM_Q46_510089"/>
      <w:bookmarkEnd w:id="14870"/>
      <w:r>
        <w:rPr>
          <w:rtl/>
        </w:rPr>
        <w:t xml:space="preserve">מוערכת </w:t>
      </w:r>
      <w:bookmarkStart w:id="14871" w:name="_ETM_Q46_510809"/>
      <w:bookmarkEnd w:id="14871"/>
      <w:r>
        <w:rPr>
          <w:rtl/>
        </w:rPr>
        <w:t xml:space="preserve">במאות </w:t>
      </w:r>
      <w:bookmarkStart w:id="14872" w:name="_ETM_Q46_511319"/>
      <w:bookmarkEnd w:id="14872"/>
      <w:r>
        <w:rPr>
          <w:rtl/>
        </w:rPr>
        <w:t xml:space="preserve">מיליוני </w:t>
      </w:r>
      <w:bookmarkStart w:id="14873" w:name="_ETM_Q46_511800"/>
      <w:bookmarkEnd w:id="14873"/>
      <w:r>
        <w:rPr>
          <w:rtl/>
        </w:rPr>
        <w:t>שקלים</w:t>
      </w:r>
      <w:r>
        <w:rPr>
          <w:rFonts w:hint="cs"/>
          <w:rtl/>
        </w:rPr>
        <w:t>.</w:t>
      </w:r>
      <w:r>
        <w:rPr>
          <w:rtl/>
        </w:rPr>
        <w:t xml:space="preserve"> </w:t>
      </w:r>
      <w:bookmarkStart w:id="14874" w:name="_ETM_Q46_513650"/>
      <w:bookmarkEnd w:id="14874"/>
      <w:r>
        <w:rPr>
          <w:rFonts w:hint="cs"/>
          <w:rtl/>
        </w:rPr>
        <w:t>העוזר ל</w:t>
      </w:r>
      <w:r>
        <w:rPr>
          <w:rtl/>
        </w:rPr>
        <w:t xml:space="preserve">יאור </w:t>
      </w:r>
      <w:bookmarkStart w:id="14875" w:name="_ETM_Q46_514070"/>
      <w:bookmarkEnd w:id="14875"/>
      <w:r>
        <w:rPr>
          <w:rtl/>
        </w:rPr>
        <w:t xml:space="preserve">שפירא </w:t>
      </w:r>
      <w:bookmarkStart w:id="14876" w:name="_ETM_Q46_515339"/>
      <w:bookmarkStart w:id="14877" w:name="_ETM_Q46_517059"/>
      <w:bookmarkEnd w:id="14876"/>
      <w:bookmarkEnd w:id="14877"/>
      <w:r>
        <w:rPr>
          <w:rFonts w:hint="cs"/>
          <w:rtl/>
        </w:rPr>
        <w:t>כותב:</w:t>
      </w:r>
      <w:bookmarkStart w:id="14878" w:name="_ETM_Q46_513937"/>
      <w:bookmarkStart w:id="14879" w:name="_ETM_Q46_517839"/>
      <w:bookmarkEnd w:id="14878"/>
      <w:bookmarkEnd w:id="14879"/>
      <w:r>
        <w:rPr>
          <w:rFonts w:hint="cs"/>
          <w:rtl/>
        </w:rPr>
        <w:t xml:space="preserve"> </w:t>
      </w:r>
      <w:r>
        <w:rPr>
          <w:rtl/>
        </w:rPr>
        <w:t xml:space="preserve">הצעת </w:t>
      </w:r>
      <w:bookmarkStart w:id="14880" w:name="_ETM_Q46_518320"/>
      <w:bookmarkEnd w:id="14880"/>
      <w:r>
        <w:rPr>
          <w:rtl/>
        </w:rPr>
        <w:t xml:space="preserve">החוק </w:t>
      </w:r>
      <w:bookmarkStart w:id="14881" w:name="_ETM_Q46_518620"/>
      <w:bookmarkEnd w:id="14881"/>
      <w:r>
        <w:rPr>
          <w:rtl/>
        </w:rPr>
        <w:t xml:space="preserve">של </w:t>
      </w:r>
      <w:bookmarkStart w:id="14882" w:name="_ETM_Q46_518800"/>
      <w:bookmarkEnd w:id="14882"/>
      <w:r>
        <w:rPr>
          <w:rtl/>
        </w:rPr>
        <w:t>קוש</w:t>
      </w:r>
      <w:bookmarkStart w:id="14883" w:name="_ETM_Q46_515617"/>
      <w:bookmarkEnd w:id="14883"/>
      <w:r>
        <w:rPr>
          <w:rtl/>
        </w:rPr>
        <w:t xml:space="preserve">ניר </w:t>
      </w:r>
      <w:bookmarkStart w:id="14884" w:name="_ETM_Q46_519339"/>
      <w:bookmarkEnd w:id="14884"/>
      <w:r>
        <w:rPr>
          <w:rtl/>
        </w:rPr>
        <w:t xml:space="preserve">למתן </w:t>
      </w:r>
      <w:bookmarkStart w:id="14885" w:name="_ETM_Q46_519789"/>
      <w:bookmarkEnd w:id="14885"/>
      <w:r>
        <w:rPr>
          <w:rtl/>
        </w:rPr>
        <w:t xml:space="preserve">הטבות </w:t>
      </w:r>
      <w:bookmarkStart w:id="14886" w:name="_ETM_Q46_520269"/>
      <w:bookmarkEnd w:id="14886"/>
      <w:r>
        <w:rPr>
          <w:rtl/>
        </w:rPr>
        <w:t>מ</w:t>
      </w:r>
      <w:bookmarkStart w:id="14887" w:name="_ETM_Q46_520449"/>
      <w:bookmarkEnd w:id="14887"/>
      <w:r>
        <w:rPr>
          <w:rFonts w:hint="cs"/>
          <w:rtl/>
        </w:rPr>
        <w:t>ס</w:t>
      </w:r>
      <w:r>
        <w:rPr>
          <w:rtl/>
        </w:rPr>
        <w:t xml:space="preserve"> </w:t>
      </w:r>
      <w:bookmarkStart w:id="14888" w:name="_ETM_Q46_520690"/>
      <w:bookmarkEnd w:id="14888"/>
      <w:r>
        <w:rPr>
          <w:rtl/>
        </w:rPr>
        <w:t xml:space="preserve">עברה </w:t>
      </w:r>
      <w:bookmarkStart w:id="14889" w:name="_ETM_Q46_520989"/>
      <w:bookmarkEnd w:id="14889"/>
      <w:r>
        <w:rPr>
          <w:rtl/>
        </w:rPr>
        <w:t xml:space="preserve">בקריאה </w:t>
      </w:r>
      <w:bookmarkStart w:id="14890" w:name="_ETM_Q46_521440"/>
      <w:bookmarkEnd w:id="14890"/>
      <w:r>
        <w:rPr>
          <w:rtl/>
        </w:rPr>
        <w:t xml:space="preserve">טרומית </w:t>
      </w:r>
      <w:bookmarkStart w:id="14891" w:name="_ETM_Q46_521920"/>
      <w:bookmarkEnd w:id="14891"/>
      <w:r>
        <w:rPr>
          <w:rtl/>
        </w:rPr>
        <w:t xml:space="preserve">בכנסת </w:t>
      </w:r>
      <w:bookmarkStart w:id="14892" w:name="_ETM_Q46_522969"/>
      <w:bookmarkEnd w:id="14892"/>
      <w:r>
        <w:rPr>
          <w:rFonts w:hint="cs"/>
          <w:rtl/>
        </w:rPr>
        <w:t>– מ</w:t>
      </w:r>
      <w:r>
        <w:rPr>
          <w:rtl/>
        </w:rPr>
        <w:t xml:space="preserve">לפני </w:t>
      </w:r>
      <w:bookmarkStart w:id="14893" w:name="_ETM_Q46_523539"/>
      <w:bookmarkStart w:id="14894" w:name="_ETM_Q46_524723"/>
      <w:bookmarkStart w:id="14895" w:name="_ETM_Q46_525906"/>
      <w:bookmarkEnd w:id="14893"/>
      <w:bookmarkEnd w:id="14894"/>
      <w:bookmarkEnd w:id="14895"/>
      <w:r>
        <w:rPr>
          <w:rFonts w:hint="cs"/>
          <w:rtl/>
        </w:rPr>
        <w:t>ארבעה חודשים</w:t>
      </w:r>
      <w:bookmarkStart w:id="14896" w:name="_ETM_Q46_522507"/>
      <w:bookmarkEnd w:id="14896"/>
      <w:r>
        <w:rPr>
          <w:rFonts w:hint="cs"/>
          <w:rtl/>
        </w:rPr>
        <w:t>, ב-2 ביוני.</w:t>
      </w:r>
      <w:bookmarkStart w:id="14897" w:name="_ETM_Q46_525017"/>
      <w:bookmarkEnd w:id="14897"/>
      <w:r>
        <w:rPr>
          <w:rtl/>
        </w:rPr>
        <w:t xml:space="preserve"> </w:t>
      </w:r>
      <w:bookmarkStart w:id="14898" w:name="_ETM_Q46_527670"/>
      <w:bookmarkEnd w:id="14898"/>
      <w:r>
        <w:rPr>
          <w:rtl/>
        </w:rPr>
        <w:t xml:space="preserve">גאה </w:t>
      </w:r>
      <w:bookmarkStart w:id="14899" w:name="_ETM_Q46_528180"/>
      <w:bookmarkEnd w:id="14899"/>
      <w:r>
        <w:rPr>
          <w:rtl/>
        </w:rPr>
        <w:t xml:space="preserve">על </w:t>
      </w:r>
      <w:bookmarkStart w:id="14900" w:name="_ETM_Q46_528420"/>
      <w:bookmarkEnd w:id="14900"/>
      <w:r>
        <w:rPr>
          <w:rtl/>
        </w:rPr>
        <w:t xml:space="preserve">העבודה </w:t>
      </w:r>
      <w:bookmarkStart w:id="14901" w:name="_ETM_Q46_528989"/>
      <w:bookmarkEnd w:id="14901"/>
      <w:r>
        <w:rPr>
          <w:rtl/>
        </w:rPr>
        <w:t xml:space="preserve">של </w:t>
      </w:r>
      <w:bookmarkStart w:id="14902" w:name="_ETM_Q46_529230"/>
      <w:bookmarkEnd w:id="14902"/>
      <w:r>
        <w:rPr>
          <w:rtl/>
        </w:rPr>
        <w:t>כל</w:t>
      </w:r>
      <w:bookmarkStart w:id="14903" w:name="_ETM_Q46_522547"/>
      <w:bookmarkEnd w:id="14903"/>
      <w:r>
        <w:rPr>
          <w:rtl/>
        </w:rPr>
        <w:t xml:space="preserve"> </w:t>
      </w:r>
      <w:bookmarkStart w:id="14904" w:name="_ETM_Q46_529560"/>
      <w:bookmarkEnd w:id="14904"/>
      <w:r>
        <w:rPr>
          <w:rtl/>
        </w:rPr>
        <w:t xml:space="preserve">צוות </w:t>
      </w:r>
      <w:bookmarkStart w:id="14905" w:name="_ETM_Q46_529980"/>
      <w:bookmarkEnd w:id="14905"/>
      <w:r>
        <w:rPr>
          <w:rtl/>
        </w:rPr>
        <w:t>הלשכה</w:t>
      </w:r>
      <w:r>
        <w:rPr>
          <w:rFonts w:hint="cs"/>
          <w:rtl/>
        </w:rPr>
        <w:t>,</w:t>
      </w:r>
      <w:r>
        <w:rPr>
          <w:rtl/>
        </w:rPr>
        <w:t xml:space="preserve"> </w:t>
      </w:r>
      <w:bookmarkStart w:id="14906" w:name="_ETM_Q46_532860"/>
      <w:bookmarkEnd w:id="14906"/>
      <w:r>
        <w:rPr>
          <w:rFonts w:hint="cs"/>
          <w:rtl/>
        </w:rPr>
        <w:t>ו</w:t>
      </w:r>
      <w:bookmarkStart w:id="14907" w:name="_ETM_Q46_530767"/>
      <w:bookmarkEnd w:id="14907"/>
      <w:r>
        <w:rPr>
          <w:rtl/>
        </w:rPr>
        <w:t xml:space="preserve">שאפו </w:t>
      </w:r>
      <w:bookmarkStart w:id="14908" w:name="_ETM_Q46_533460"/>
      <w:bookmarkStart w:id="14909" w:name="_ETM_Q46_533850"/>
      <w:bookmarkEnd w:id="14908"/>
      <w:bookmarkEnd w:id="14909"/>
      <w:r>
        <w:rPr>
          <w:rFonts w:hint="cs"/>
          <w:rtl/>
        </w:rPr>
        <w:t>ענק</w:t>
      </w:r>
      <w:r>
        <w:rPr>
          <w:rtl/>
        </w:rPr>
        <w:t xml:space="preserve"> </w:t>
      </w:r>
      <w:bookmarkStart w:id="14910" w:name="_ETM_Q46_534029"/>
      <w:bookmarkEnd w:id="14910"/>
      <w:r>
        <w:rPr>
          <w:rFonts w:hint="cs"/>
          <w:rtl/>
        </w:rPr>
        <w:t>ל</w:t>
      </w:r>
      <w:bookmarkStart w:id="14911" w:name="_ETM_Q46_530996"/>
      <w:bookmarkEnd w:id="14911"/>
      <w:r>
        <w:rPr>
          <w:rtl/>
        </w:rPr>
        <w:t xml:space="preserve">אלכס </w:t>
      </w:r>
      <w:bookmarkStart w:id="14912" w:name="_ETM_Q46_534420"/>
      <w:bookmarkEnd w:id="14912"/>
      <w:r>
        <w:rPr>
          <w:rtl/>
        </w:rPr>
        <w:t xml:space="preserve">קושניר </w:t>
      </w:r>
      <w:bookmarkStart w:id="14913" w:name="_ETM_Q46_535350"/>
      <w:bookmarkEnd w:id="14913"/>
      <w:r>
        <w:rPr>
          <w:rtl/>
        </w:rPr>
        <w:t xml:space="preserve">על </w:t>
      </w:r>
      <w:bookmarkStart w:id="14914" w:name="_ETM_Q46_535589"/>
      <w:bookmarkEnd w:id="14914"/>
      <w:r>
        <w:rPr>
          <w:rtl/>
        </w:rPr>
        <w:t>העבר</w:t>
      </w:r>
      <w:bookmarkStart w:id="14915" w:name="_ETM_Q46_536010"/>
      <w:bookmarkEnd w:id="14915"/>
      <w:r>
        <w:rPr>
          <w:rFonts w:hint="cs"/>
          <w:rtl/>
        </w:rPr>
        <w:t>ת</w:t>
      </w:r>
      <w:r>
        <w:rPr>
          <w:rtl/>
        </w:rPr>
        <w:t xml:space="preserve"> </w:t>
      </w:r>
      <w:bookmarkStart w:id="14916" w:name="_ETM_Q46_536160"/>
      <w:bookmarkEnd w:id="14916"/>
      <w:r>
        <w:rPr>
          <w:rtl/>
        </w:rPr>
        <w:t xml:space="preserve">חוק </w:t>
      </w:r>
      <w:bookmarkStart w:id="14917" w:name="_ETM_Q46_536460"/>
      <w:bookmarkEnd w:id="14917"/>
      <w:r>
        <w:rPr>
          <w:rtl/>
        </w:rPr>
        <w:t xml:space="preserve">סופר-חשוב </w:t>
      </w:r>
      <w:bookmarkStart w:id="14918" w:name="_ETM_Q46_537420"/>
      <w:bookmarkEnd w:id="14918"/>
      <w:r>
        <w:rPr>
          <w:rtl/>
        </w:rPr>
        <w:t xml:space="preserve">בקריאה </w:t>
      </w:r>
      <w:bookmarkStart w:id="14919" w:name="_ETM_Q46_537839"/>
      <w:bookmarkEnd w:id="14919"/>
      <w:r>
        <w:rPr>
          <w:rtl/>
        </w:rPr>
        <w:t>טרומית</w:t>
      </w:r>
      <w:r>
        <w:rPr>
          <w:rFonts w:hint="cs"/>
          <w:rtl/>
        </w:rPr>
        <w:t>.</w:t>
      </w:r>
      <w:bookmarkStart w:id="14920" w:name="_ETM_Q46_537007"/>
      <w:bookmarkEnd w:id="14920"/>
      <w:r>
        <w:rPr>
          <w:rtl/>
        </w:rPr>
        <w:t xml:space="preserve"> </w:t>
      </w:r>
      <w:bookmarkStart w:id="14921" w:name="_ETM_Q46_538900"/>
      <w:bookmarkEnd w:id="14921"/>
      <w:r>
        <w:rPr>
          <w:rtl/>
        </w:rPr>
        <w:t xml:space="preserve">אין </w:t>
      </w:r>
      <w:bookmarkStart w:id="14922" w:name="_ETM_Q46_539140"/>
      <w:bookmarkEnd w:id="14922"/>
      <w:r>
        <w:rPr>
          <w:rtl/>
        </w:rPr>
        <w:t xml:space="preserve">ספק </w:t>
      </w:r>
      <w:bookmarkStart w:id="14923" w:name="_ETM_Q46_539800"/>
      <w:bookmarkEnd w:id="14923"/>
      <w:r>
        <w:rPr>
          <w:rtl/>
        </w:rPr>
        <w:t xml:space="preserve">שאחרי </w:t>
      </w:r>
      <w:bookmarkStart w:id="14924" w:name="_ETM_Q46_540400"/>
      <w:bookmarkEnd w:id="14924"/>
      <w:r>
        <w:rPr>
          <w:rFonts w:hint="cs"/>
          <w:rtl/>
        </w:rPr>
        <w:t>ה</w:t>
      </w:r>
      <w:r>
        <w:rPr>
          <w:rtl/>
        </w:rPr>
        <w:t xml:space="preserve">תקופה </w:t>
      </w:r>
      <w:bookmarkStart w:id="14925" w:name="_ETM_Q46_540880"/>
      <w:bookmarkEnd w:id="14925"/>
      <w:r>
        <w:rPr>
          <w:rFonts w:hint="cs"/>
          <w:rtl/>
        </w:rPr>
        <w:t>ה</w:t>
      </w:r>
      <w:bookmarkStart w:id="14926" w:name="_ETM_Q46_538056"/>
      <w:bookmarkEnd w:id="14926"/>
      <w:r>
        <w:rPr>
          <w:rtl/>
        </w:rPr>
        <w:t>מזעזעת</w:t>
      </w:r>
      <w:r>
        <w:rPr>
          <w:rFonts w:hint="cs"/>
          <w:rtl/>
        </w:rPr>
        <w:t>,</w:t>
      </w:r>
      <w:bookmarkStart w:id="14927" w:name="_ETM_Q46_539846"/>
      <w:bookmarkEnd w:id="14927"/>
      <w:r>
        <w:rPr>
          <w:rtl/>
        </w:rPr>
        <w:t xml:space="preserve"> </w:t>
      </w:r>
      <w:bookmarkStart w:id="14928" w:name="_ETM_Q46_542170"/>
      <w:bookmarkEnd w:id="14928"/>
      <w:r>
        <w:rPr>
          <w:rtl/>
        </w:rPr>
        <w:t xml:space="preserve">מגיע </w:t>
      </w:r>
      <w:bookmarkStart w:id="14929" w:name="_ETM_Q46_542680"/>
      <w:bookmarkEnd w:id="14929"/>
      <w:r>
        <w:rPr>
          <w:rtl/>
        </w:rPr>
        <w:t xml:space="preserve">להם </w:t>
      </w:r>
      <w:bookmarkStart w:id="14930" w:name="_ETM_Q46_542890"/>
      <w:bookmarkStart w:id="14931" w:name="_ETM_Q46_540906"/>
      <w:bookmarkEnd w:id="14930"/>
      <w:bookmarkEnd w:id="14931"/>
      <w:r>
        <w:rPr>
          <w:rtl/>
        </w:rPr>
        <w:t xml:space="preserve">הטבות </w:t>
      </w:r>
      <w:bookmarkStart w:id="14932" w:name="_ETM_Q46_543400"/>
      <w:bookmarkEnd w:id="14932"/>
      <w:r>
        <w:rPr>
          <w:rtl/>
        </w:rPr>
        <w:t xml:space="preserve">מס </w:t>
      </w:r>
      <w:bookmarkStart w:id="14933" w:name="_ETM_Q46_544200"/>
      <w:bookmarkEnd w:id="14933"/>
      <w:r>
        <w:rPr>
          <w:rtl/>
        </w:rPr>
        <w:t xml:space="preserve">ומגיע </w:t>
      </w:r>
      <w:bookmarkStart w:id="14934" w:name="_ETM_Q46_544860"/>
      <w:bookmarkEnd w:id="14934"/>
      <w:r>
        <w:rPr>
          <w:rtl/>
        </w:rPr>
        <w:t xml:space="preserve">להם </w:t>
      </w:r>
      <w:bookmarkStart w:id="14935" w:name="_ETM_Q46_545159"/>
      <w:bookmarkEnd w:id="14935"/>
      <w:r>
        <w:rPr>
          <w:rtl/>
        </w:rPr>
        <w:t xml:space="preserve">לחיות </w:t>
      </w:r>
      <w:bookmarkStart w:id="14936" w:name="_ETM_Q46_545700"/>
      <w:bookmarkEnd w:id="14936"/>
      <w:r>
        <w:rPr>
          <w:rtl/>
        </w:rPr>
        <w:t xml:space="preserve">טוב </w:t>
      </w:r>
      <w:bookmarkStart w:id="14937" w:name="_ETM_Q46_546029"/>
      <w:bookmarkEnd w:id="14937"/>
      <w:r>
        <w:rPr>
          <w:rtl/>
        </w:rPr>
        <w:t>יותר</w:t>
      </w:r>
      <w:r>
        <w:rPr>
          <w:rFonts w:hint="cs"/>
          <w:rtl/>
        </w:rPr>
        <w:t>.</w:t>
      </w:r>
      <w:bookmarkStart w:id="14938" w:name="_ETM_Q46_549049"/>
      <w:bookmarkEnd w:id="14938"/>
    </w:p>
    <w:p w:rsidR="00B4539E" w:rsidRDefault="00B4539E" w:rsidP="00E63EE3">
      <w:pPr>
        <w:rPr>
          <w:rtl/>
        </w:rPr>
      </w:pPr>
      <w:bookmarkStart w:id="14939" w:name="_ETM_Q46_546736"/>
      <w:bookmarkStart w:id="14940" w:name="_ETM_Q46_546832"/>
      <w:bookmarkEnd w:id="14939"/>
      <w:bookmarkEnd w:id="14940"/>
    </w:p>
    <w:p w:rsidR="00B4539E" w:rsidRDefault="00B4539E" w:rsidP="000D6A56">
      <w:pPr>
        <w:rPr>
          <w:rtl/>
        </w:rPr>
      </w:pPr>
      <w:bookmarkStart w:id="14941" w:name="_ETM_Q46_546879"/>
      <w:bookmarkStart w:id="14942" w:name="_ETM_Q46_546944"/>
      <w:bookmarkEnd w:id="14941"/>
      <w:bookmarkEnd w:id="14942"/>
      <w:r>
        <w:rPr>
          <w:rtl/>
        </w:rPr>
        <w:t>אלכס</w:t>
      </w:r>
      <w:r>
        <w:rPr>
          <w:rFonts w:hint="cs"/>
          <w:rtl/>
        </w:rPr>
        <w:t>,</w:t>
      </w:r>
      <w:bookmarkStart w:id="14943" w:name="_ETM_Q46_548396"/>
      <w:bookmarkStart w:id="14944" w:name="_ETM_Q46_547116"/>
      <w:bookmarkEnd w:id="14943"/>
      <w:bookmarkEnd w:id="14944"/>
      <w:r>
        <w:rPr>
          <w:rtl/>
        </w:rPr>
        <w:t xml:space="preserve"> </w:t>
      </w:r>
      <w:bookmarkStart w:id="14945" w:name="_ETM_Q46_549920"/>
      <w:bookmarkEnd w:id="14945"/>
      <w:r>
        <w:rPr>
          <w:rtl/>
        </w:rPr>
        <w:t xml:space="preserve">30 </w:t>
      </w:r>
      <w:bookmarkStart w:id="14946" w:name="_ETM_Q46_550654"/>
      <w:bookmarkEnd w:id="14946"/>
      <w:r>
        <w:rPr>
          <w:rtl/>
        </w:rPr>
        <w:t xml:space="preserve">שנה </w:t>
      </w:r>
      <w:bookmarkStart w:id="14947" w:name="_ETM_Q46_551509"/>
      <w:bookmarkEnd w:id="14947"/>
      <w:r>
        <w:rPr>
          <w:rtl/>
        </w:rPr>
        <w:t xml:space="preserve">ישראל </w:t>
      </w:r>
      <w:bookmarkStart w:id="14948" w:name="_ETM_Q46_552049"/>
      <w:bookmarkEnd w:id="14948"/>
      <w:r>
        <w:rPr>
          <w:rtl/>
        </w:rPr>
        <w:t xml:space="preserve">ביתנו </w:t>
      </w:r>
      <w:bookmarkStart w:id="14949" w:name="_ETM_Q46_552500"/>
      <w:bookmarkEnd w:id="14949"/>
      <w:r>
        <w:rPr>
          <w:rtl/>
        </w:rPr>
        <w:t>בפוליטיקה</w:t>
      </w:r>
      <w:bookmarkStart w:id="14950" w:name="_ETM_Q46_550866"/>
      <w:bookmarkEnd w:id="14950"/>
      <w:r>
        <w:rPr>
          <w:rtl/>
        </w:rPr>
        <w:t xml:space="preserve"> </w:t>
      </w:r>
      <w:bookmarkStart w:id="14951" w:name="_ETM_Q46_553969"/>
      <w:bookmarkEnd w:id="14951"/>
      <w:r>
        <w:rPr>
          <w:rFonts w:hint="cs"/>
          <w:rtl/>
        </w:rPr>
        <w:t xml:space="preserve">– </w:t>
      </w:r>
      <w:r>
        <w:rPr>
          <w:rtl/>
        </w:rPr>
        <w:t xml:space="preserve">שום </w:t>
      </w:r>
      <w:bookmarkStart w:id="14952" w:name="_ETM_Q46_554390"/>
      <w:bookmarkEnd w:id="14952"/>
      <w:r>
        <w:rPr>
          <w:rtl/>
        </w:rPr>
        <w:t>ה</w:t>
      </w:r>
      <w:r>
        <w:rPr>
          <w:rFonts w:hint="cs"/>
          <w:rtl/>
        </w:rPr>
        <w:t>י</w:t>
      </w:r>
      <w:r>
        <w:rPr>
          <w:rtl/>
        </w:rPr>
        <w:t>שג</w:t>
      </w:r>
      <w:r>
        <w:rPr>
          <w:rFonts w:hint="cs"/>
          <w:rtl/>
        </w:rPr>
        <w:t>,</w:t>
      </w:r>
      <w:r>
        <w:rPr>
          <w:rtl/>
        </w:rPr>
        <w:t xml:space="preserve"> </w:t>
      </w:r>
      <w:bookmarkStart w:id="14953" w:name="_ETM_Q46_555210"/>
      <w:bookmarkEnd w:id="14953"/>
      <w:r>
        <w:rPr>
          <w:rtl/>
        </w:rPr>
        <w:t>כלום</w:t>
      </w:r>
      <w:r>
        <w:rPr>
          <w:rFonts w:hint="cs"/>
          <w:rtl/>
        </w:rPr>
        <w:t>,</w:t>
      </w:r>
      <w:bookmarkStart w:id="14954" w:name="_ETM_Q46_553197"/>
      <w:bookmarkEnd w:id="14954"/>
      <w:r>
        <w:rPr>
          <w:rtl/>
        </w:rPr>
        <w:t xml:space="preserve"> </w:t>
      </w:r>
      <w:bookmarkStart w:id="14955" w:name="_ETM_Q46_556229"/>
      <w:bookmarkEnd w:id="14955"/>
      <w:r>
        <w:rPr>
          <w:rtl/>
        </w:rPr>
        <w:t xml:space="preserve">חוץ </w:t>
      </w:r>
      <w:bookmarkStart w:id="14956" w:name="_ETM_Q46_556560"/>
      <w:bookmarkEnd w:id="14956"/>
      <w:r>
        <w:rPr>
          <w:rtl/>
        </w:rPr>
        <w:t xml:space="preserve">מקומבינות </w:t>
      </w:r>
      <w:bookmarkStart w:id="14957" w:name="_ETM_Q46_557339"/>
      <w:bookmarkEnd w:id="14957"/>
      <w:r>
        <w:rPr>
          <w:rtl/>
        </w:rPr>
        <w:t>ושחיתות</w:t>
      </w:r>
      <w:r>
        <w:rPr>
          <w:rFonts w:hint="cs"/>
          <w:rtl/>
        </w:rPr>
        <w:t>.</w:t>
      </w:r>
      <w:r>
        <w:rPr>
          <w:rtl/>
        </w:rPr>
        <w:t xml:space="preserve"> </w:t>
      </w:r>
      <w:bookmarkStart w:id="14958" w:name="_ETM_Q46_558479"/>
      <w:bookmarkEnd w:id="14958"/>
      <w:r>
        <w:rPr>
          <w:rtl/>
        </w:rPr>
        <w:t>והינה</w:t>
      </w:r>
      <w:r>
        <w:rPr>
          <w:rFonts w:hint="cs"/>
          <w:rtl/>
        </w:rPr>
        <w:t>,</w:t>
      </w:r>
      <w:r>
        <w:rPr>
          <w:rtl/>
        </w:rPr>
        <w:t xml:space="preserve"> </w:t>
      </w:r>
      <w:bookmarkStart w:id="14959" w:name="_ETM_Q46_559560"/>
      <w:bookmarkEnd w:id="14959"/>
      <w:r>
        <w:rPr>
          <w:rtl/>
        </w:rPr>
        <w:t xml:space="preserve">יש </w:t>
      </w:r>
      <w:bookmarkStart w:id="14960" w:name="_ETM_Q46_559860"/>
      <w:bookmarkEnd w:id="14960"/>
      <w:r>
        <w:rPr>
          <w:rtl/>
        </w:rPr>
        <w:t xml:space="preserve">לכם </w:t>
      </w:r>
      <w:bookmarkStart w:id="14961" w:name="_ETM_Q46_560159"/>
      <w:bookmarkEnd w:id="14961"/>
      <w:r>
        <w:rPr>
          <w:rtl/>
        </w:rPr>
        <w:t>הזדמנות</w:t>
      </w:r>
      <w:r w:rsidR="000D6A56">
        <w:rPr>
          <w:rFonts w:hint="cs"/>
          <w:rtl/>
        </w:rPr>
        <w:t>,</w:t>
      </w:r>
      <w:bookmarkStart w:id="14962" w:name="_ETM_Q46_557566"/>
      <w:bookmarkEnd w:id="14962"/>
      <w:r>
        <w:rPr>
          <w:rtl/>
        </w:rPr>
        <w:t xml:space="preserve"> </w:t>
      </w:r>
      <w:bookmarkStart w:id="14963" w:name="_ETM_Q46_561720"/>
      <w:bookmarkEnd w:id="14963"/>
      <w:r>
        <w:rPr>
          <w:rtl/>
        </w:rPr>
        <w:t xml:space="preserve">אבל </w:t>
      </w:r>
      <w:bookmarkStart w:id="14964" w:name="_ETM_Q46_562140"/>
      <w:bookmarkEnd w:id="14964"/>
      <w:r>
        <w:rPr>
          <w:rtl/>
        </w:rPr>
        <w:t>הכ</w:t>
      </w:r>
      <w:bookmarkStart w:id="14965" w:name="_ETM_Q46_558776"/>
      <w:bookmarkEnd w:id="14965"/>
      <w:r>
        <w:rPr>
          <w:rFonts w:hint="cs"/>
          <w:rtl/>
        </w:rPr>
        <w:t>ו</w:t>
      </w:r>
      <w:r>
        <w:rPr>
          <w:rtl/>
        </w:rPr>
        <w:t xml:space="preserve">ל </w:t>
      </w:r>
      <w:bookmarkStart w:id="14966" w:name="_ETM_Q46_562529"/>
      <w:bookmarkEnd w:id="14966"/>
      <w:r>
        <w:rPr>
          <w:rtl/>
        </w:rPr>
        <w:t>כלום</w:t>
      </w:r>
      <w:r>
        <w:rPr>
          <w:rFonts w:hint="cs"/>
          <w:rtl/>
        </w:rPr>
        <w:t>,</w:t>
      </w:r>
      <w:bookmarkStart w:id="14967" w:name="_ETM_Q46_566120"/>
      <w:bookmarkEnd w:id="14967"/>
      <w:r>
        <w:rPr>
          <w:rtl/>
        </w:rPr>
        <w:t xml:space="preserve"> </w:t>
      </w:r>
      <w:bookmarkStart w:id="14968" w:name="_ETM_Q46_563260"/>
      <w:bookmarkEnd w:id="14968"/>
      <w:r>
        <w:rPr>
          <w:rtl/>
        </w:rPr>
        <w:t>הכ</w:t>
      </w:r>
      <w:r>
        <w:rPr>
          <w:rFonts w:hint="cs"/>
          <w:rtl/>
        </w:rPr>
        <w:t>ו</w:t>
      </w:r>
      <w:r>
        <w:rPr>
          <w:rtl/>
        </w:rPr>
        <w:t xml:space="preserve">ל </w:t>
      </w:r>
      <w:bookmarkStart w:id="14969" w:name="_ETM_Q46_563740"/>
      <w:bookmarkEnd w:id="14969"/>
      <w:r>
        <w:rPr>
          <w:rtl/>
        </w:rPr>
        <w:t xml:space="preserve">כלאם </w:t>
      </w:r>
      <w:bookmarkStart w:id="14970" w:name="_ETM_Q46_564070"/>
      <w:bookmarkEnd w:id="14970"/>
      <w:proofErr w:type="spellStart"/>
      <w:r>
        <w:rPr>
          <w:rtl/>
        </w:rPr>
        <w:t>פאדי</w:t>
      </w:r>
      <w:proofErr w:type="spellEnd"/>
      <w:r>
        <w:rPr>
          <w:rFonts w:hint="cs"/>
          <w:rtl/>
        </w:rPr>
        <w:t>,</w:t>
      </w:r>
      <w:bookmarkStart w:id="14971" w:name="_ETM_Q46_561376"/>
      <w:bookmarkEnd w:id="14971"/>
      <w:r>
        <w:rPr>
          <w:rtl/>
        </w:rPr>
        <w:t xml:space="preserve"> </w:t>
      </w:r>
      <w:bookmarkStart w:id="14972" w:name="_ETM_Q46_565029"/>
      <w:bookmarkEnd w:id="14972"/>
      <w:r>
        <w:rPr>
          <w:rtl/>
        </w:rPr>
        <w:t xml:space="preserve">שום </w:t>
      </w:r>
      <w:bookmarkStart w:id="14973" w:name="_ETM_Q46_565450"/>
      <w:bookmarkEnd w:id="14973"/>
      <w:r>
        <w:rPr>
          <w:rtl/>
        </w:rPr>
        <w:t>כלום</w:t>
      </w:r>
      <w:r>
        <w:rPr>
          <w:rFonts w:hint="cs"/>
          <w:rtl/>
        </w:rPr>
        <w:t>.</w:t>
      </w:r>
      <w:r>
        <w:rPr>
          <w:rtl/>
        </w:rPr>
        <w:t xml:space="preserve"> </w:t>
      </w:r>
      <w:bookmarkStart w:id="14974" w:name="_ETM_Q46_566520"/>
      <w:bookmarkEnd w:id="14974"/>
      <w:r>
        <w:rPr>
          <w:rtl/>
        </w:rPr>
        <w:t xml:space="preserve">תושבי </w:t>
      </w:r>
      <w:bookmarkStart w:id="14975" w:name="_ETM_Q46_566969"/>
      <w:bookmarkEnd w:id="14975"/>
      <w:r>
        <w:rPr>
          <w:rtl/>
        </w:rPr>
        <w:t xml:space="preserve">אשקלון </w:t>
      </w:r>
      <w:bookmarkStart w:id="14976" w:name="_ETM_Q46_568049"/>
      <w:bookmarkEnd w:id="14976"/>
      <w:r>
        <w:rPr>
          <w:rtl/>
        </w:rPr>
        <w:t xml:space="preserve">חשובים </w:t>
      </w:r>
      <w:bookmarkStart w:id="14977" w:name="_ETM_Q46_568679"/>
      <w:bookmarkEnd w:id="14977"/>
      <w:r>
        <w:rPr>
          <w:rtl/>
        </w:rPr>
        <w:t>ב</w:t>
      </w:r>
      <w:r>
        <w:rPr>
          <w:rFonts w:hint="cs"/>
          <w:rtl/>
        </w:rPr>
        <w:t>ע</w:t>
      </w:r>
      <w:bookmarkStart w:id="14978" w:name="_ETM_Q46_565336"/>
      <w:bookmarkEnd w:id="14978"/>
      <w:r>
        <w:rPr>
          <w:rtl/>
        </w:rPr>
        <w:t xml:space="preserve">יניכם </w:t>
      </w:r>
      <w:bookmarkStart w:id="14979" w:name="_ETM_Q46_569700"/>
      <w:bookmarkEnd w:id="14979"/>
      <w:r>
        <w:rPr>
          <w:rtl/>
        </w:rPr>
        <w:t xml:space="preserve">לא </w:t>
      </w:r>
      <w:bookmarkStart w:id="14980" w:name="_ETM_Q46_569939"/>
      <w:bookmarkEnd w:id="14980"/>
      <w:r>
        <w:rPr>
          <w:rtl/>
        </w:rPr>
        <w:t xml:space="preserve">יותר </w:t>
      </w:r>
      <w:bookmarkStart w:id="14981" w:name="_ETM_Q46_570359"/>
      <w:bookmarkEnd w:id="14981"/>
      <w:r>
        <w:rPr>
          <w:rtl/>
        </w:rPr>
        <w:t>מקליפ</w:t>
      </w:r>
      <w:bookmarkStart w:id="14982" w:name="_ETM_Q46_570810"/>
      <w:bookmarkEnd w:id="14982"/>
      <w:r>
        <w:rPr>
          <w:rtl/>
        </w:rPr>
        <w:t xml:space="preserve">ת </w:t>
      </w:r>
      <w:bookmarkStart w:id="14983" w:name="_ETM_Q46_570929"/>
      <w:bookmarkEnd w:id="14983"/>
      <w:r>
        <w:rPr>
          <w:rtl/>
        </w:rPr>
        <w:t>השום</w:t>
      </w:r>
      <w:bookmarkStart w:id="14984" w:name="_ETM_Q46_572460"/>
      <w:bookmarkStart w:id="14985" w:name="_ETM_Q46_570566"/>
      <w:bookmarkEnd w:id="14984"/>
      <w:bookmarkEnd w:id="14985"/>
      <w:r>
        <w:rPr>
          <w:rFonts w:hint="cs"/>
          <w:rtl/>
        </w:rPr>
        <w:t xml:space="preserve">. </w:t>
      </w:r>
      <w:r>
        <w:rPr>
          <w:rtl/>
        </w:rPr>
        <w:t>מ</w:t>
      </w:r>
      <w:bookmarkStart w:id="14986" w:name="_ETM_Q46_572946"/>
      <w:bookmarkEnd w:id="14986"/>
      <w:r>
        <w:rPr>
          <w:rtl/>
        </w:rPr>
        <w:t xml:space="preserve">ה </w:t>
      </w:r>
      <w:bookmarkStart w:id="14987" w:name="_ETM_Q46_572700"/>
      <w:bookmarkEnd w:id="14987"/>
      <w:r>
        <w:rPr>
          <w:rtl/>
        </w:rPr>
        <w:t xml:space="preserve">שהיה </w:t>
      </w:r>
      <w:bookmarkStart w:id="14988" w:name="_ETM_Q46_573149"/>
      <w:bookmarkEnd w:id="14988"/>
      <w:r>
        <w:rPr>
          <w:rtl/>
        </w:rPr>
        <w:t xml:space="preserve">טוב </w:t>
      </w:r>
      <w:bookmarkStart w:id="14989" w:name="_ETM_Q46_573450"/>
      <w:bookmarkEnd w:id="14989"/>
      <w:r>
        <w:rPr>
          <w:rtl/>
        </w:rPr>
        <w:t xml:space="preserve">לקמפיין </w:t>
      </w:r>
      <w:bookmarkStart w:id="14990" w:name="_ETM_Q46_574560"/>
      <w:bookmarkEnd w:id="14990"/>
      <w:r>
        <w:rPr>
          <w:rtl/>
        </w:rPr>
        <w:t xml:space="preserve">כבר </w:t>
      </w:r>
      <w:bookmarkStart w:id="14991" w:name="_ETM_Q46_574829"/>
      <w:bookmarkEnd w:id="14991"/>
      <w:r>
        <w:rPr>
          <w:rtl/>
        </w:rPr>
        <w:t xml:space="preserve">לא </w:t>
      </w:r>
      <w:bookmarkStart w:id="14992" w:name="_ETM_Q46_574979"/>
      <w:bookmarkEnd w:id="14992"/>
      <w:r>
        <w:rPr>
          <w:rtl/>
        </w:rPr>
        <w:t xml:space="preserve">טוב </w:t>
      </w:r>
      <w:bookmarkStart w:id="14993" w:name="_ETM_Q46_575250"/>
      <w:bookmarkEnd w:id="14993"/>
      <w:r>
        <w:rPr>
          <w:rtl/>
        </w:rPr>
        <w:t>למציאות</w:t>
      </w:r>
      <w:r>
        <w:rPr>
          <w:rFonts w:hint="cs"/>
          <w:rtl/>
        </w:rPr>
        <w:t>.</w:t>
      </w:r>
      <w:bookmarkStart w:id="14994" w:name="_ETM_Q46_574825"/>
      <w:bookmarkEnd w:id="14994"/>
      <w:r>
        <w:rPr>
          <w:rtl/>
        </w:rPr>
        <w:t xml:space="preserve"> </w:t>
      </w:r>
      <w:bookmarkStart w:id="14995" w:name="_ETM_Q46_576400"/>
      <w:bookmarkEnd w:id="14995"/>
      <w:r>
        <w:rPr>
          <w:rtl/>
        </w:rPr>
        <w:t xml:space="preserve">יבוא </w:t>
      </w:r>
      <w:bookmarkStart w:id="14996" w:name="_ETM_Q46_576970"/>
      <w:bookmarkEnd w:id="14996"/>
      <w:r>
        <w:rPr>
          <w:rtl/>
        </w:rPr>
        <w:t xml:space="preserve">אלכס </w:t>
      </w:r>
      <w:bookmarkStart w:id="14997" w:name="_ETM_Q46_577540"/>
      <w:bookmarkStart w:id="14998" w:name="_ETM_Q46_577839"/>
      <w:bookmarkEnd w:id="14997"/>
      <w:bookmarkEnd w:id="14998"/>
      <w:r>
        <w:rPr>
          <w:rFonts w:hint="cs"/>
          <w:rtl/>
        </w:rPr>
        <w:t>ויעלה</w:t>
      </w:r>
      <w:bookmarkStart w:id="14999" w:name="_ETM_Q46_575315"/>
      <w:bookmarkEnd w:id="14999"/>
      <w:r>
        <w:rPr>
          <w:rtl/>
        </w:rPr>
        <w:t xml:space="preserve"> </w:t>
      </w:r>
      <w:bookmarkStart w:id="15000" w:name="_ETM_Q46_578170"/>
      <w:bookmarkEnd w:id="15000"/>
      <w:r>
        <w:rPr>
          <w:rFonts w:hint="cs"/>
          <w:rtl/>
        </w:rPr>
        <w:t>ו</w:t>
      </w:r>
      <w:r>
        <w:rPr>
          <w:rtl/>
        </w:rPr>
        <w:t>יגיב</w:t>
      </w:r>
      <w:r>
        <w:rPr>
          <w:rFonts w:hint="cs"/>
          <w:rtl/>
        </w:rPr>
        <w:t>,</w:t>
      </w:r>
      <w:r>
        <w:rPr>
          <w:rtl/>
        </w:rPr>
        <w:t xml:space="preserve"> </w:t>
      </w:r>
      <w:bookmarkStart w:id="15001" w:name="_ETM_Q46_578710"/>
      <w:bookmarkEnd w:id="15001"/>
      <w:r>
        <w:rPr>
          <w:rFonts w:hint="cs"/>
          <w:rtl/>
        </w:rPr>
        <w:t>ו</w:t>
      </w:r>
      <w:bookmarkStart w:id="15002" w:name="_ETM_Q46_574845"/>
      <w:bookmarkEnd w:id="15002"/>
      <w:r>
        <w:rPr>
          <w:rtl/>
        </w:rPr>
        <w:t>יבוא</w:t>
      </w:r>
      <w:bookmarkStart w:id="15003" w:name="_ETM_Q46_579190"/>
      <w:bookmarkEnd w:id="15003"/>
      <w:r>
        <w:rPr>
          <w:rFonts w:hint="cs"/>
          <w:rtl/>
        </w:rPr>
        <w:t xml:space="preserve"> חמד עמאר</w:t>
      </w:r>
      <w:r>
        <w:rPr>
          <w:rtl/>
        </w:rPr>
        <w:t xml:space="preserve"> </w:t>
      </w:r>
      <w:bookmarkStart w:id="15004" w:name="_ETM_Q46_579580"/>
      <w:bookmarkStart w:id="15005" w:name="_ETM_Q46_579790"/>
      <w:bookmarkStart w:id="15006" w:name="_ETM_Q46_576934"/>
      <w:bookmarkEnd w:id="15004"/>
      <w:bookmarkEnd w:id="15005"/>
      <w:bookmarkEnd w:id="15006"/>
      <w:r>
        <w:rPr>
          <w:rtl/>
        </w:rPr>
        <w:t xml:space="preserve">השר </w:t>
      </w:r>
      <w:bookmarkStart w:id="15007" w:name="_ETM_Q46_580150"/>
      <w:bookmarkEnd w:id="15007"/>
      <w:r>
        <w:rPr>
          <w:rtl/>
        </w:rPr>
        <w:t>ויגי</w:t>
      </w:r>
      <w:r>
        <w:rPr>
          <w:rFonts w:hint="cs"/>
          <w:rtl/>
        </w:rPr>
        <w:t>ב:</w:t>
      </w:r>
      <w:r>
        <w:rPr>
          <w:rtl/>
        </w:rPr>
        <w:t xml:space="preserve"> </w:t>
      </w:r>
      <w:bookmarkStart w:id="15008" w:name="_ETM_Q46_581230"/>
      <w:bookmarkEnd w:id="15008"/>
      <w:r>
        <w:rPr>
          <w:rtl/>
        </w:rPr>
        <w:t>כן</w:t>
      </w:r>
      <w:r>
        <w:rPr>
          <w:rFonts w:hint="cs"/>
          <w:rtl/>
        </w:rPr>
        <w:t>,</w:t>
      </w:r>
      <w:r>
        <w:rPr>
          <w:rtl/>
        </w:rPr>
        <w:t xml:space="preserve"> </w:t>
      </w:r>
      <w:bookmarkStart w:id="15009" w:name="_ETM_Q46_581950"/>
      <w:bookmarkEnd w:id="15009"/>
      <w:r>
        <w:rPr>
          <w:rtl/>
        </w:rPr>
        <w:t xml:space="preserve">אנחנו </w:t>
      </w:r>
      <w:bookmarkStart w:id="15010" w:name="_ETM_Q46_582339"/>
      <w:bookmarkEnd w:id="15010"/>
      <w:r>
        <w:rPr>
          <w:rtl/>
        </w:rPr>
        <w:t xml:space="preserve">בתקופה </w:t>
      </w:r>
      <w:bookmarkStart w:id="15011" w:name="_ETM_Q46_582790"/>
      <w:bookmarkEnd w:id="15011"/>
      <w:r>
        <w:rPr>
          <w:rtl/>
        </w:rPr>
        <w:t xml:space="preserve">של </w:t>
      </w:r>
      <w:bookmarkStart w:id="15012" w:name="_ETM_Q46_582970"/>
      <w:bookmarkEnd w:id="15012"/>
      <w:r>
        <w:rPr>
          <w:rtl/>
        </w:rPr>
        <w:t>תקציב</w:t>
      </w:r>
      <w:r>
        <w:rPr>
          <w:rFonts w:hint="cs"/>
          <w:rtl/>
        </w:rPr>
        <w:t>,</w:t>
      </w:r>
      <w:r>
        <w:rPr>
          <w:rtl/>
        </w:rPr>
        <w:t xml:space="preserve"> </w:t>
      </w:r>
      <w:bookmarkStart w:id="15013" w:name="_ETM_Q46_583900"/>
      <w:bookmarkEnd w:id="15013"/>
      <w:r>
        <w:rPr>
          <w:rtl/>
        </w:rPr>
        <w:t>ז</w:t>
      </w:r>
      <w:bookmarkStart w:id="15014" w:name="_ETM_Q46_581404"/>
      <w:bookmarkEnd w:id="15014"/>
      <w:r>
        <w:rPr>
          <w:rtl/>
        </w:rPr>
        <w:t xml:space="preserve">את </w:t>
      </w:r>
      <w:bookmarkStart w:id="15015" w:name="_ETM_Q46_584140"/>
      <w:bookmarkEnd w:id="15015"/>
      <w:r>
        <w:rPr>
          <w:rtl/>
        </w:rPr>
        <w:t xml:space="preserve">הייתה </w:t>
      </w:r>
      <w:bookmarkStart w:id="15016" w:name="_ETM_Q46_584440"/>
      <w:bookmarkEnd w:id="15016"/>
      <w:r>
        <w:rPr>
          <w:rtl/>
        </w:rPr>
        <w:t xml:space="preserve">ועדה </w:t>
      </w:r>
      <w:bookmarkStart w:id="15017" w:name="_ETM_Q46_584860"/>
      <w:bookmarkEnd w:id="15017"/>
      <w:r>
        <w:rPr>
          <w:rtl/>
        </w:rPr>
        <w:t>זמנית</w:t>
      </w:r>
      <w:bookmarkStart w:id="15018" w:name="_ETM_Q46_583624"/>
      <w:bookmarkStart w:id="15019" w:name="_ETM_Q46_579604"/>
      <w:bookmarkStart w:id="15020" w:name="_ETM_Q46_585829"/>
      <w:bookmarkEnd w:id="15018"/>
      <w:bookmarkEnd w:id="15019"/>
      <w:bookmarkEnd w:id="15020"/>
      <w:r>
        <w:rPr>
          <w:rFonts w:hint="cs"/>
          <w:rtl/>
        </w:rPr>
        <w:t xml:space="preserve"> </w:t>
      </w:r>
      <w:r w:rsidR="00165764">
        <w:rPr>
          <w:rFonts w:hint="cs"/>
          <w:rtl/>
        </w:rPr>
        <w:t>– –</w:t>
      </w:r>
    </w:p>
    <w:p w:rsidR="00B4539E" w:rsidRDefault="00B4539E" w:rsidP="00E63EE3">
      <w:pPr>
        <w:rPr>
          <w:rtl/>
        </w:rPr>
      </w:pPr>
      <w:bookmarkStart w:id="15021" w:name="_ETM_Q46_581005"/>
      <w:bookmarkStart w:id="15022" w:name="_ETM_Q46_581082"/>
      <w:bookmarkEnd w:id="15021"/>
      <w:bookmarkEnd w:id="15022"/>
    </w:p>
    <w:p w:rsidR="00B4539E" w:rsidRDefault="00B4539E" w:rsidP="00E63EE3">
      <w:pPr>
        <w:pStyle w:val="af5"/>
        <w:rPr>
          <w:rtl/>
        </w:rPr>
      </w:pPr>
      <w:bookmarkStart w:id="15023" w:name="ET_interruption_6210_10"/>
      <w:r w:rsidRPr="0097037B">
        <w:rPr>
          <w:rStyle w:val="TagStyle"/>
          <w:rtl/>
        </w:rPr>
        <w:t xml:space="preserve"> &lt;&lt; קריאה &gt;&gt;</w:t>
      </w:r>
      <w:r w:rsidRPr="001943AE">
        <w:rPr>
          <w:rStyle w:val="TagStyle"/>
          <w:rtl/>
        </w:rPr>
        <w:t xml:space="preserve"> </w:t>
      </w:r>
      <w:r>
        <w:rPr>
          <w:rtl/>
        </w:rPr>
        <w:t>השר במשרד האוצר חמד עמאר:</w:t>
      </w:r>
      <w:r w:rsidRPr="001943AE">
        <w:rPr>
          <w:rStyle w:val="TagStyle"/>
          <w:rtl/>
        </w:rPr>
        <w:t xml:space="preserve"> </w:t>
      </w:r>
      <w:r w:rsidRPr="0097037B">
        <w:rPr>
          <w:rStyle w:val="TagStyle"/>
          <w:rtl/>
        </w:rPr>
        <w:t>&lt;&lt; קריאה &gt;&gt;</w:t>
      </w:r>
      <w:r>
        <w:rPr>
          <w:rtl/>
        </w:rPr>
        <w:t xml:space="preserve">   </w:t>
      </w:r>
      <w:bookmarkEnd w:id="15023"/>
    </w:p>
    <w:p w:rsidR="00B4539E" w:rsidRDefault="00B4539E" w:rsidP="00165764">
      <w:pPr>
        <w:rPr>
          <w:rtl/>
          <w:lang w:eastAsia="he-IL"/>
        </w:rPr>
      </w:pPr>
    </w:p>
    <w:p w:rsidR="00B4539E" w:rsidRDefault="00165764" w:rsidP="00E63EE3">
      <w:pPr>
        <w:rPr>
          <w:rtl/>
          <w:lang w:eastAsia="he-IL"/>
        </w:rPr>
      </w:pPr>
      <w:bookmarkStart w:id="15024" w:name="_ETM_Q46_584841"/>
      <w:bookmarkStart w:id="15025" w:name="_ETM_Q46_580185"/>
      <w:bookmarkEnd w:id="15024"/>
      <w:bookmarkEnd w:id="15025"/>
      <w:r>
        <w:rPr>
          <w:rFonts w:hint="cs"/>
          <w:rtl/>
          <w:lang w:eastAsia="he-IL"/>
        </w:rPr>
        <w:t>– – –</w:t>
      </w:r>
    </w:p>
    <w:p w:rsidR="00B4539E" w:rsidRDefault="00B4539E" w:rsidP="00E63EE3">
      <w:pPr>
        <w:rPr>
          <w:rtl/>
          <w:lang w:eastAsia="he-IL"/>
        </w:rPr>
      </w:pPr>
      <w:bookmarkStart w:id="15026" w:name="_ETM_Q46_581770"/>
      <w:bookmarkStart w:id="15027" w:name="_ETM_Q46_581839"/>
      <w:bookmarkEnd w:id="15026"/>
      <w:bookmarkEnd w:id="15027"/>
    </w:p>
    <w:p w:rsidR="00B4539E" w:rsidRDefault="00B4539E" w:rsidP="00E63EE3">
      <w:pPr>
        <w:pStyle w:val="-"/>
        <w:rPr>
          <w:rtl/>
        </w:rPr>
      </w:pPr>
      <w:bookmarkStart w:id="15028" w:name="ET_speakercontinue_5802_11"/>
      <w:r w:rsidRPr="0097037B">
        <w:rPr>
          <w:rStyle w:val="TagStyle"/>
          <w:rtl/>
        </w:rPr>
        <w:t xml:space="preserve"> &lt;&lt; דובר_המשך &gt;&gt;</w:t>
      </w:r>
      <w:r w:rsidRPr="001943AE">
        <w:rPr>
          <w:rStyle w:val="TagStyle"/>
          <w:rtl/>
        </w:rPr>
        <w:t xml:space="preserve"> </w:t>
      </w:r>
      <w:r>
        <w:rPr>
          <w:rtl/>
        </w:rPr>
        <w:t>שלמה קרעי (הליכוד):</w:t>
      </w:r>
      <w:r w:rsidRPr="001943AE">
        <w:rPr>
          <w:rStyle w:val="TagStyle"/>
          <w:rtl/>
        </w:rPr>
        <w:t xml:space="preserve"> </w:t>
      </w:r>
      <w:r w:rsidRPr="0097037B">
        <w:rPr>
          <w:rStyle w:val="TagStyle"/>
          <w:rtl/>
        </w:rPr>
        <w:t>&lt;&lt; דובר_המשך &gt;&gt;</w:t>
      </w:r>
      <w:r>
        <w:rPr>
          <w:rtl/>
        </w:rPr>
        <w:t xml:space="preserve">   </w:t>
      </w:r>
      <w:bookmarkEnd w:id="15028"/>
    </w:p>
    <w:p w:rsidR="00B4539E" w:rsidRDefault="00B4539E" w:rsidP="00165764">
      <w:pPr>
        <w:rPr>
          <w:rtl/>
          <w:lang w:eastAsia="he-IL"/>
        </w:rPr>
      </w:pPr>
    </w:p>
    <w:p w:rsidR="00B4539E" w:rsidRDefault="00165764" w:rsidP="00E63EE3">
      <w:pPr>
        <w:rPr>
          <w:rtl/>
        </w:rPr>
      </w:pPr>
      <w:bookmarkStart w:id="15029" w:name="_ETM_Q46_585525"/>
      <w:bookmarkStart w:id="15030" w:name="_ETM_Q46_583825"/>
      <w:bookmarkEnd w:id="15029"/>
      <w:bookmarkEnd w:id="15030"/>
      <w:r>
        <w:rPr>
          <w:rFonts w:hint="cs"/>
          <w:rtl/>
          <w:lang w:eastAsia="he-IL"/>
        </w:rPr>
        <w:t>– –</w:t>
      </w:r>
      <w:r w:rsidR="00B4539E">
        <w:rPr>
          <w:rFonts w:hint="cs"/>
          <w:rtl/>
          <w:lang w:eastAsia="he-IL"/>
        </w:rPr>
        <w:t xml:space="preserve"> </w:t>
      </w:r>
      <w:bookmarkStart w:id="15031" w:name="_ETM_Q46_583225"/>
      <w:bookmarkStart w:id="15032" w:name="_ETM_Q46_581196"/>
      <w:bookmarkStart w:id="15033" w:name="_ETM_Q46_581250"/>
      <w:bookmarkEnd w:id="15031"/>
      <w:bookmarkEnd w:id="15032"/>
      <w:bookmarkEnd w:id="15033"/>
      <w:r w:rsidR="00B4539E">
        <w:rPr>
          <w:rFonts w:hint="cs"/>
          <w:rtl/>
          <w:lang w:eastAsia="he-IL"/>
        </w:rPr>
        <w:t>א</w:t>
      </w:r>
      <w:r w:rsidR="00B4539E">
        <w:rPr>
          <w:rtl/>
        </w:rPr>
        <w:t xml:space="preserve">בל </w:t>
      </w:r>
      <w:bookmarkStart w:id="15034" w:name="_ETM_Q46_586130"/>
      <w:bookmarkEnd w:id="15034"/>
      <w:r w:rsidR="00B4539E">
        <w:rPr>
          <w:rtl/>
        </w:rPr>
        <w:t>פנסיות</w:t>
      </w:r>
      <w:bookmarkStart w:id="15035" w:name="_ETM_Q46_585615"/>
      <w:bookmarkStart w:id="15036" w:name="_ETM_Q46_587170"/>
      <w:bookmarkStart w:id="15037" w:name="_ETM_Q46_587499"/>
      <w:bookmarkEnd w:id="15035"/>
      <w:bookmarkEnd w:id="15036"/>
      <w:bookmarkEnd w:id="15037"/>
      <w:r w:rsidR="00B4539E">
        <w:rPr>
          <w:rtl/>
        </w:rPr>
        <w:t xml:space="preserve"> </w:t>
      </w:r>
      <w:bookmarkStart w:id="15038" w:name="_ETM_Q46_587979"/>
      <w:bookmarkEnd w:id="15038"/>
      <w:r w:rsidR="00B4539E">
        <w:rPr>
          <w:rtl/>
        </w:rPr>
        <w:t>תקציביות</w:t>
      </w:r>
      <w:bookmarkStart w:id="15039" w:name="_ETM_Q46_589029"/>
      <w:bookmarkStart w:id="15040" w:name="_ETM_Q46_585875"/>
      <w:bookmarkEnd w:id="15039"/>
      <w:bookmarkEnd w:id="15040"/>
      <w:r w:rsidR="00B4539E">
        <w:rPr>
          <w:rtl/>
        </w:rPr>
        <w:t xml:space="preserve"> </w:t>
      </w:r>
      <w:bookmarkStart w:id="15041" w:name="_ETM_Q46_589450"/>
      <w:bookmarkEnd w:id="15041"/>
      <w:r w:rsidR="00B4539E">
        <w:rPr>
          <w:rFonts w:hint="cs"/>
          <w:rtl/>
        </w:rPr>
        <w:t xml:space="preserve">– </w:t>
      </w:r>
      <w:r w:rsidR="00B4539E">
        <w:rPr>
          <w:rtl/>
        </w:rPr>
        <w:t xml:space="preserve">אין </w:t>
      </w:r>
      <w:bookmarkStart w:id="15042" w:name="_ETM_Q46_589569"/>
      <w:bookmarkEnd w:id="15042"/>
      <w:r w:rsidR="00B4539E">
        <w:rPr>
          <w:rtl/>
        </w:rPr>
        <w:t xml:space="preserve">שום </w:t>
      </w:r>
      <w:bookmarkStart w:id="15043" w:name="_ETM_Q46_589810"/>
      <w:bookmarkEnd w:id="15043"/>
      <w:r w:rsidR="00B4539E">
        <w:rPr>
          <w:rtl/>
        </w:rPr>
        <w:t>בעיה</w:t>
      </w:r>
      <w:r w:rsidR="00B4539E">
        <w:rPr>
          <w:rFonts w:hint="cs"/>
          <w:rtl/>
        </w:rPr>
        <w:t>,</w:t>
      </w:r>
      <w:r w:rsidR="00B4539E">
        <w:rPr>
          <w:rtl/>
        </w:rPr>
        <w:t xml:space="preserve"> </w:t>
      </w:r>
      <w:bookmarkStart w:id="15044" w:name="_ETM_Q46_590289"/>
      <w:bookmarkStart w:id="15045" w:name="_ETM_Q46_588035"/>
      <w:bookmarkEnd w:id="15044"/>
      <w:bookmarkEnd w:id="15045"/>
      <w:r w:rsidR="00B4539E">
        <w:rPr>
          <w:rtl/>
        </w:rPr>
        <w:t xml:space="preserve">מיליארד </w:t>
      </w:r>
      <w:bookmarkStart w:id="15046" w:name="_ETM_Q46_590740"/>
      <w:bookmarkEnd w:id="15046"/>
      <w:r w:rsidR="00B4539E">
        <w:rPr>
          <w:rtl/>
        </w:rPr>
        <w:t xml:space="preserve">וחצי </w:t>
      </w:r>
      <w:bookmarkStart w:id="15047" w:name="_ETM_Q46_591249"/>
      <w:bookmarkEnd w:id="15047"/>
      <w:r w:rsidR="00B4539E">
        <w:rPr>
          <w:rtl/>
        </w:rPr>
        <w:t>ברגע</w:t>
      </w:r>
      <w:r w:rsidR="00B4539E">
        <w:rPr>
          <w:rFonts w:hint="cs"/>
          <w:rtl/>
        </w:rPr>
        <w:t>,</w:t>
      </w:r>
      <w:r w:rsidR="00B4539E">
        <w:rPr>
          <w:rtl/>
        </w:rPr>
        <w:t xml:space="preserve"> </w:t>
      </w:r>
      <w:bookmarkStart w:id="15048" w:name="_ETM_Q46_592140"/>
      <w:bookmarkEnd w:id="15048"/>
      <w:r w:rsidR="00B4539E">
        <w:rPr>
          <w:rtl/>
        </w:rPr>
        <w:t xml:space="preserve">ככה </w:t>
      </w:r>
      <w:bookmarkStart w:id="15049" w:name="_ETM_Q46_592529"/>
      <w:bookmarkEnd w:id="15049"/>
      <w:r w:rsidR="00B4539E">
        <w:rPr>
          <w:rtl/>
        </w:rPr>
        <w:t>אישרתם</w:t>
      </w:r>
      <w:r w:rsidR="00B4539E">
        <w:rPr>
          <w:rFonts w:hint="cs"/>
          <w:rtl/>
        </w:rPr>
        <w:t>,</w:t>
      </w:r>
      <w:bookmarkStart w:id="15050" w:name="_ETM_Q46_589475"/>
      <w:bookmarkEnd w:id="15050"/>
      <w:r w:rsidR="00B4539E">
        <w:rPr>
          <w:rtl/>
        </w:rPr>
        <w:t xml:space="preserve"> </w:t>
      </w:r>
      <w:bookmarkStart w:id="15051" w:name="_ETM_Q46_593189"/>
      <w:bookmarkEnd w:id="15051"/>
      <w:r w:rsidR="00B4539E">
        <w:rPr>
          <w:rtl/>
        </w:rPr>
        <w:t xml:space="preserve">בלי </w:t>
      </w:r>
      <w:bookmarkStart w:id="15052" w:name="_ETM_Q46_593400"/>
      <w:bookmarkEnd w:id="15052"/>
      <w:r w:rsidR="00B4539E">
        <w:rPr>
          <w:rtl/>
        </w:rPr>
        <w:t xml:space="preserve">ועדות </w:t>
      </w:r>
      <w:bookmarkStart w:id="15053" w:name="_ETM_Q46_594089"/>
      <w:bookmarkEnd w:id="15053"/>
      <w:r w:rsidR="00B4539E">
        <w:rPr>
          <w:rtl/>
        </w:rPr>
        <w:t xml:space="preserve">ובלי </w:t>
      </w:r>
      <w:bookmarkStart w:id="15054" w:name="_ETM_Q46_594390"/>
      <w:bookmarkEnd w:id="15054"/>
      <w:r w:rsidR="00B4539E">
        <w:rPr>
          <w:rtl/>
        </w:rPr>
        <w:t>סיפורים</w:t>
      </w:r>
      <w:r w:rsidR="00B4539E">
        <w:rPr>
          <w:rFonts w:hint="cs"/>
          <w:rtl/>
        </w:rPr>
        <w:t>.</w:t>
      </w:r>
      <w:r w:rsidR="00B4539E">
        <w:rPr>
          <w:rtl/>
        </w:rPr>
        <w:t xml:space="preserve"> </w:t>
      </w:r>
      <w:bookmarkStart w:id="15055" w:name="_ETM_Q46_596789"/>
      <w:bookmarkEnd w:id="15055"/>
      <w:r w:rsidR="00B4539E">
        <w:rPr>
          <w:rtl/>
        </w:rPr>
        <w:t xml:space="preserve">כל </w:t>
      </w:r>
      <w:bookmarkStart w:id="15056" w:name="_ETM_Q46_597179"/>
      <w:bookmarkEnd w:id="15056"/>
      <w:r w:rsidR="00B4539E">
        <w:rPr>
          <w:rtl/>
        </w:rPr>
        <w:t xml:space="preserve">מה </w:t>
      </w:r>
      <w:bookmarkStart w:id="15057" w:name="_ETM_Q46_597329"/>
      <w:bookmarkEnd w:id="15057"/>
      <w:r w:rsidR="00B4539E">
        <w:rPr>
          <w:rtl/>
        </w:rPr>
        <w:t>ש</w:t>
      </w:r>
      <w:r w:rsidR="00B4539E">
        <w:rPr>
          <w:rFonts w:hint="cs"/>
          <w:rtl/>
        </w:rPr>
        <w:t xml:space="preserve">אמרתם </w:t>
      </w:r>
      <w:bookmarkStart w:id="15058" w:name="_ETM_Q46_597959"/>
      <w:bookmarkEnd w:id="15058"/>
      <w:r w:rsidR="00B4539E">
        <w:rPr>
          <w:rtl/>
        </w:rPr>
        <w:t xml:space="preserve">על </w:t>
      </w:r>
      <w:bookmarkStart w:id="15059" w:name="_ETM_Q46_598079"/>
      <w:bookmarkEnd w:id="15059"/>
      <w:r w:rsidR="00B4539E">
        <w:rPr>
          <w:rtl/>
        </w:rPr>
        <w:t xml:space="preserve">תושבי </w:t>
      </w:r>
      <w:bookmarkStart w:id="15060" w:name="_ETM_Q46_598439"/>
      <w:bookmarkEnd w:id="15060"/>
      <w:r w:rsidR="00B4539E">
        <w:rPr>
          <w:rtl/>
        </w:rPr>
        <w:t xml:space="preserve">אשקלון </w:t>
      </w:r>
      <w:bookmarkStart w:id="15061" w:name="_ETM_Q46_599039"/>
      <w:bookmarkEnd w:id="15061"/>
      <w:r>
        <w:rPr>
          <w:rFonts w:hint="cs"/>
          <w:rtl/>
        </w:rPr>
        <w:t>– –</w:t>
      </w:r>
    </w:p>
    <w:p w:rsidR="00B4539E" w:rsidRDefault="00B4539E" w:rsidP="00E63EE3">
      <w:pPr>
        <w:rPr>
          <w:rtl/>
        </w:rPr>
      </w:pPr>
    </w:p>
    <w:p w:rsidR="00B4539E" w:rsidRDefault="00B4539E" w:rsidP="00E63EE3">
      <w:pPr>
        <w:pStyle w:val="af6"/>
        <w:rPr>
          <w:rtl/>
        </w:rPr>
      </w:pPr>
      <w:r w:rsidRPr="0097037B">
        <w:rPr>
          <w:rStyle w:val="TagStyle"/>
          <w:rtl/>
        </w:rPr>
        <w:t xml:space="preserve"> &lt;&lt; יור &gt;&gt;</w:t>
      </w:r>
      <w:r w:rsidRPr="001943AE">
        <w:rPr>
          <w:rStyle w:val="TagStyle"/>
          <w:rtl/>
        </w:rPr>
        <w:t xml:space="preserve"> </w:t>
      </w:r>
      <w:r>
        <w:rPr>
          <w:rtl/>
        </w:rPr>
        <w:t>היו"ר יעקב מרגי:</w:t>
      </w:r>
      <w:r w:rsidRPr="001943AE">
        <w:rPr>
          <w:rStyle w:val="TagStyle"/>
          <w:rtl/>
        </w:rPr>
        <w:t xml:space="preserve"> </w:t>
      </w:r>
      <w:r w:rsidRPr="0097037B">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נא לסיים, אדוני.</w:t>
      </w:r>
    </w:p>
    <w:p w:rsidR="00B4539E" w:rsidRDefault="00B4539E" w:rsidP="00E63EE3">
      <w:pPr>
        <w:rPr>
          <w:rtl/>
          <w:lang w:eastAsia="he-IL"/>
        </w:rPr>
      </w:pPr>
    </w:p>
    <w:p w:rsidR="00B4539E" w:rsidRDefault="00B4539E" w:rsidP="00E63EE3">
      <w:pPr>
        <w:pStyle w:val="-"/>
        <w:rPr>
          <w:rtl/>
        </w:rPr>
      </w:pPr>
      <w:bookmarkStart w:id="15062" w:name="ET_speakercontinue_5802_13"/>
      <w:r w:rsidRPr="0097037B">
        <w:rPr>
          <w:rStyle w:val="TagStyle"/>
          <w:rtl/>
        </w:rPr>
        <w:t xml:space="preserve"> &lt;&lt; דובר_המשך &gt;&gt;</w:t>
      </w:r>
      <w:r w:rsidRPr="001943AE">
        <w:rPr>
          <w:rStyle w:val="TagStyle"/>
          <w:rtl/>
        </w:rPr>
        <w:t xml:space="preserve"> </w:t>
      </w:r>
      <w:r>
        <w:rPr>
          <w:rtl/>
        </w:rPr>
        <w:t>שלמה קרעי (הליכוד):</w:t>
      </w:r>
      <w:r w:rsidRPr="001943AE">
        <w:rPr>
          <w:rStyle w:val="TagStyle"/>
          <w:rtl/>
        </w:rPr>
        <w:t xml:space="preserve"> </w:t>
      </w:r>
      <w:r w:rsidRPr="0097037B">
        <w:rPr>
          <w:rStyle w:val="TagStyle"/>
          <w:rtl/>
        </w:rPr>
        <w:t>&lt;&lt; דובר_המשך &gt;&gt;</w:t>
      </w:r>
      <w:r>
        <w:rPr>
          <w:rtl/>
        </w:rPr>
        <w:t xml:space="preserve">   </w:t>
      </w:r>
      <w:bookmarkEnd w:id="15062"/>
    </w:p>
    <w:p w:rsidR="00B4539E" w:rsidRDefault="00B4539E" w:rsidP="00165764">
      <w:pPr>
        <w:rPr>
          <w:rtl/>
          <w:lang w:eastAsia="he-IL"/>
        </w:rPr>
      </w:pPr>
    </w:p>
    <w:p w:rsidR="00B4539E" w:rsidRDefault="00165764" w:rsidP="00E63EE3">
      <w:pPr>
        <w:rPr>
          <w:rtl/>
        </w:rPr>
      </w:pPr>
      <w:bookmarkStart w:id="15063" w:name="_ETM_Q46_594704"/>
      <w:bookmarkEnd w:id="15063"/>
      <w:r>
        <w:rPr>
          <w:rFonts w:hint="cs"/>
          <w:rtl/>
          <w:lang w:eastAsia="he-IL"/>
        </w:rPr>
        <w:t>– –</w:t>
      </w:r>
      <w:r w:rsidR="00B4539E">
        <w:rPr>
          <w:rFonts w:hint="cs"/>
          <w:rtl/>
          <w:lang w:eastAsia="he-IL"/>
        </w:rPr>
        <w:t xml:space="preserve"> </w:t>
      </w:r>
      <w:bookmarkStart w:id="15064" w:name="_ETM_Q46_599520"/>
      <w:bookmarkEnd w:id="15064"/>
      <w:r w:rsidR="00B4539E">
        <w:rPr>
          <w:rtl/>
        </w:rPr>
        <w:t xml:space="preserve">היה </w:t>
      </w:r>
      <w:bookmarkStart w:id="15065" w:name="_ETM_Q46_599759"/>
      <w:bookmarkEnd w:id="15065"/>
      <w:r w:rsidR="00B4539E">
        <w:rPr>
          <w:rtl/>
        </w:rPr>
        <w:t>שווה</w:t>
      </w:r>
      <w:bookmarkStart w:id="15066" w:name="_ETM_Q46_600839"/>
      <w:bookmarkEnd w:id="15066"/>
      <w:r w:rsidR="00B4539E">
        <w:rPr>
          <w:rFonts w:hint="cs"/>
          <w:rtl/>
        </w:rPr>
        <w:t xml:space="preserve"> אפס</w:t>
      </w:r>
      <w:bookmarkStart w:id="15067" w:name="_ETM_Q46_596625"/>
      <w:bookmarkStart w:id="15068" w:name="_ETM_Q46_599274"/>
      <w:bookmarkEnd w:id="15067"/>
      <w:bookmarkEnd w:id="15068"/>
      <w:r w:rsidR="00B4539E">
        <w:rPr>
          <w:rtl/>
        </w:rPr>
        <w:t xml:space="preserve"> </w:t>
      </w:r>
      <w:bookmarkStart w:id="15069" w:name="_ETM_Q46_601319"/>
      <w:bookmarkEnd w:id="15069"/>
      <w:r w:rsidR="00B4539E">
        <w:rPr>
          <w:rtl/>
        </w:rPr>
        <w:t>מאופס</w:t>
      </w:r>
      <w:r w:rsidR="00B4539E">
        <w:rPr>
          <w:rFonts w:hint="cs"/>
          <w:rtl/>
        </w:rPr>
        <w:t>.</w:t>
      </w:r>
      <w:bookmarkStart w:id="15070" w:name="_ETM_Q46_600695"/>
      <w:bookmarkEnd w:id="15070"/>
      <w:r w:rsidR="00B4539E">
        <w:rPr>
          <w:rtl/>
        </w:rPr>
        <w:t xml:space="preserve"> </w:t>
      </w:r>
      <w:bookmarkStart w:id="15071" w:name="_ETM_Q46_603639"/>
      <w:bookmarkEnd w:id="15071"/>
      <w:r w:rsidR="00B4539E">
        <w:rPr>
          <w:rtl/>
        </w:rPr>
        <w:t xml:space="preserve">הם </w:t>
      </w:r>
      <w:bookmarkStart w:id="15072" w:name="_ETM_Q46_603849"/>
      <w:bookmarkEnd w:id="15072"/>
      <w:r w:rsidR="00B4539E">
        <w:rPr>
          <w:rtl/>
        </w:rPr>
        <w:t xml:space="preserve">לא </w:t>
      </w:r>
      <w:bookmarkStart w:id="15073" w:name="_ETM_Q46_603969"/>
      <w:bookmarkEnd w:id="15073"/>
      <w:r w:rsidR="00B4539E">
        <w:rPr>
          <w:rtl/>
        </w:rPr>
        <w:t xml:space="preserve">שווים </w:t>
      </w:r>
      <w:bookmarkStart w:id="15074" w:name="_ETM_Q46_604389"/>
      <w:bookmarkEnd w:id="15074"/>
      <w:r w:rsidR="00B4539E">
        <w:rPr>
          <w:rtl/>
        </w:rPr>
        <w:t>ב</w:t>
      </w:r>
      <w:r w:rsidR="00B4539E">
        <w:rPr>
          <w:rFonts w:hint="cs"/>
          <w:rtl/>
        </w:rPr>
        <w:t>ע</w:t>
      </w:r>
      <w:r w:rsidR="00B4539E">
        <w:rPr>
          <w:rtl/>
        </w:rPr>
        <w:t xml:space="preserve">יניכם </w:t>
      </w:r>
      <w:bookmarkStart w:id="15075" w:name="_ETM_Q46_604959"/>
      <w:bookmarkEnd w:id="15075"/>
      <w:r w:rsidR="00B4539E">
        <w:rPr>
          <w:rtl/>
        </w:rPr>
        <w:t>כלום</w:t>
      </w:r>
      <w:r w:rsidR="00B4539E">
        <w:rPr>
          <w:rFonts w:hint="cs"/>
          <w:rtl/>
        </w:rPr>
        <w:t>,</w:t>
      </w:r>
      <w:bookmarkStart w:id="15076" w:name="_ETM_Q46_602195"/>
      <w:bookmarkEnd w:id="15076"/>
      <w:r w:rsidR="00B4539E">
        <w:rPr>
          <w:rtl/>
        </w:rPr>
        <w:t xml:space="preserve"> </w:t>
      </w:r>
      <w:bookmarkStart w:id="15077" w:name="_ETM_Q46_605829"/>
      <w:bookmarkStart w:id="15078" w:name="_ETM_Q46_606969"/>
      <w:bookmarkStart w:id="15079" w:name="_ETM_Q46_607119"/>
      <w:bookmarkEnd w:id="15077"/>
      <w:bookmarkEnd w:id="15078"/>
      <w:bookmarkEnd w:id="15079"/>
      <w:r w:rsidR="00B4539E">
        <w:rPr>
          <w:rFonts w:hint="cs"/>
          <w:rtl/>
        </w:rPr>
        <w:t>הם רק לעשות סיבוב עליהם</w:t>
      </w:r>
      <w:bookmarkStart w:id="15080" w:name="_ETM_Q46_603065"/>
      <w:bookmarkEnd w:id="15080"/>
      <w:r w:rsidR="00B4539E">
        <w:rPr>
          <w:rFonts w:hint="cs"/>
          <w:rtl/>
        </w:rPr>
        <w:t xml:space="preserve"> </w:t>
      </w:r>
      <w:r>
        <w:rPr>
          <w:rFonts w:hint="cs"/>
          <w:rtl/>
        </w:rPr>
        <w:t>– –</w:t>
      </w:r>
      <w:r w:rsidR="00B4539E">
        <w:rPr>
          <w:rFonts w:hint="cs"/>
          <w:rtl/>
        </w:rPr>
        <w:t xml:space="preserve"> </w:t>
      </w:r>
    </w:p>
    <w:p w:rsidR="00B4539E" w:rsidRDefault="00B4539E" w:rsidP="00E63EE3">
      <w:pPr>
        <w:rPr>
          <w:rtl/>
        </w:rPr>
      </w:pPr>
      <w:bookmarkStart w:id="15081" w:name="_ETM_Q46_604107"/>
      <w:bookmarkStart w:id="15082" w:name="_ETM_Q46_604190"/>
      <w:bookmarkEnd w:id="15081"/>
      <w:bookmarkEnd w:id="15082"/>
    </w:p>
    <w:p w:rsidR="00B4539E" w:rsidRDefault="00B4539E" w:rsidP="00E63EE3">
      <w:pPr>
        <w:pStyle w:val="af6"/>
        <w:rPr>
          <w:rtl/>
        </w:rPr>
      </w:pPr>
      <w:r w:rsidRPr="0097037B">
        <w:rPr>
          <w:rStyle w:val="TagStyle"/>
          <w:rtl/>
        </w:rPr>
        <w:t xml:space="preserve"> &lt;&lt; יור &gt;&gt;</w:t>
      </w:r>
      <w:r w:rsidRPr="001943AE">
        <w:rPr>
          <w:rStyle w:val="TagStyle"/>
          <w:rtl/>
        </w:rPr>
        <w:t xml:space="preserve"> </w:t>
      </w:r>
      <w:r>
        <w:rPr>
          <w:rtl/>
        </w:rPr>
        <w:t>היו"ר יעקב מרגי:</w:t>
      </w:r>
      <w:r w:rsidRPr="001943AE">
        <w:rPr>
          <w:rStyle w:val="TagStyle"/>
          <w:rtl/>
        </w:rPr>
        <w:t xml:space="preserve"> </w:t>
      </w:r>
      <w:r w:rsidRPr="0097037B">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5083" w:name="_ETM_Q46_606219"/>
      <w:bookmarkEnd w:id="15083"/>
      <w:r>
        <w:rPr>
          <w:rFonts w:hint="cs"/>
          <w:rtl/>
          <w:lang w:eastAsia="he-IL"/>
        </w:rPr>
        <w:t xml:space="preserve">נא </w:t>
      </w:r>
      <w:bookmarkStart w:id="15084" w:name="_ETM_Q46_606939"/>
      <w:bookmarkEnd w:id="15084"/>
      <w:r>
        <w:rPr>
          <w:rFonts w:hint="cs"/>
          <w:rtl/>
          <w:lang w:eastAsia="he-IL"/>
        </w:rPr>
        <w:t xml:space="preserve">לסיים. אתה הרבה זמן אחרי </w:t>
      </w:r>
      <w:bookmarkStart w:id="15085" w:name="_ETM_Q46_604666"/>
      <w:bookmarkEnd w:id="15085"/>
      <w:r w:rsidR="00165764">
        <w:rPr>
          <w:rFonts w:hint="cs"/>
          <w:rtl/>
          <w:lang w:eastAsia="he-IL"/>
        </w:rPr>
        <w:t>– – –</w:t>
      </w:r>
    </w:p>
    <w:p w:rsidR="00B4539E" w:rsidRDefault="00B4539E" w:rsidP="00E63EE3">
      <w:pPr>
        <w:rPr>
          <w:rtl/>
          <w:lang w:eastAsia="he-IL"/>
        </w:rPr>
      </w:pPr>
    </w:p>
    <w:p w:rsidR="00B4539E" w:rsidRDefault="00B4539E" w:rsidP="00E63EE3">
      <w:pPr>
        <w:pStyle w:val="-"/>
        <w:rPr>
          <w:rtl/>
        </w:rPr>
      </w:pPr>
      <w:bookmarkStart w:id="15086" w:name="ET_speakercontinue_5802_15"/>
      <w:r w:rsidRPr="0097037B">
        <w:rPr>
          <w:rStyle w:val="TagStyle"/>
          <w:rtl/>
        </w:rPr>
        <w:t xml:space="preserve"> &lt;&lt; דובר_המשך &gt;&gt;</w:t>
      </w:r>
      <w:r w:rsidRPr="001943AE">
        <w:rPr>
          <w:rStyle w:val="TagStyle"/>
          <w:rtl/>
        </w:rPr>
        <w:t xml:space="preserve"> </w:t>
      </w:r>
      <w:r>
        <w:rPr>
          <w:rtl/>
        </w:rPr>
        <w:t>שלמה קרעי (הליכוד):</w:t>
      </w:r>
      <w:r w:rsidRPr="001943AE">
        <w:rPr>
          <w:rStyle w:val="TagStyle"/>
          <w:rtl/>
        </w:rPr>
        <w:t xml:space="preserve"> </w:t>
      </w:r>
      <w:r w:rsidRPr="0097037B">
        <w:rPr>
          <w:rStyle w:val="TagStyle"/>
          <w:rtl/>
        </w:rPr>
        <w:t>&lt;&lt; דובר_המשך &gt;&gt;</w:t>
      </w:r>
      <w:r>
        <w:rPr>
          <w:rtl/>
        </w:rPr>
        <w:t xml:space="preserve">   </w:t>
      </w:r>
      <w:bookmarkEnd w:id="15086"/>
    </w:p>
    <w:p w:rsidR="00B4539E" w:rsidRDefault="00B4539E" w:rsidP="00165764">
      <w:pPr>
        <w:rPr>
          <w:rtl/>
          <w:lang w:eastAsia="he-IL"/>
        </w:rPr>
      </w:pPr>
    </w:p>
    <w:p w:rsidR="00B4539E" w:rsidRDefault="00165764" w:rsidP="00E63EE3">
      <w:pPr>
        <w:rPr>
          <w:rtl/>
        </w:rPr>
      </w:pPr>
      <w:bookmarkStart w:id="15087" w:name="_ETM_Q46_604896"/>
      <w:bookmarkStart w:id="15088" w:name="_ETM_Q46_604267"/>
      <w:bookmarkStart w:id="15089" w:name="_ETM_Q46_604324"/>
      <w:bookmarkStart w:id="15090" w:name="_ETM_Q46_607270"/>
      <w:bookmarkStart w:id="15091" w:name="_ETM_Q46_607990"/>
      <w:bookmarkEnd w:id="15087"/>
      <w:bookmarkEnd w:id="15088"/>
      <w:bookmarkEnd w:id="15089"/>
      <w:bookmarkEnd w:id="15090"/>
      <w:bookmarkEnd w:id="15091"/>
      <w:r>
        <w:rPr>
          <w:rFonts w:hint="cs"/>
          <w:rtl/>
        </w:rPr>
        <w:t>– –</w:t>
      </w:r>
      <w:r w:rsidR="00B4539E">
        <w:rPr>
          <w:rFonts w:hint="cs"/>
          <w:rtl/>
        </w:rPr>
        <w:t xml:space="preserve"> </w:t>
      </w:r>
      <w:r w:rsidR="00B4539E">
        <w:rPr>
          <w:rtl/>
        </w:rPr>
        <w:t xml:space="preserve">לצורך </w:t>
      </w:r>
      <w:bookmarkStart w:id="15092" w:name="_ETM_Q46_608739"/>
      <w:bookmarkEnd w:id="15092"/>
      <w:r w:rsidR="00B4539E">
        <w:rPr>
          <w:rFonts w:hint="cs"/>
          <w:rtl/>
        </w:rPr>
        <w:t xml:space="preserve">קמפיין </w:t>
      </w:r>
      <w:bookmarkStart w:id="15093" w:name="_ETM_Q46_604387"/>
      <w:bookmarkEnd w:id="15093"/>
      <w:r w:rsidR="00B4539E">
        <w:rPr>
          <w:rtl/>
        </w:rPr>
        <w:t>בחירות</w:t>
      </w:r>
      <w:r w:rsidR="00B4539E">
        <w:rPr>
          <w:rFonts w:hint="cs"/>
          <w:rtl/>
        </w:rPr>
        <w:t>,</w:t>
      </w:r>
      <w:r w:rsidR="00B4539E">
        <w:rPr>
          <w:rtl/>
        </w:rPr>
        <w:t xml:space="preserve"> </w:t>
      </w:r>
      <w:bookmarkStart w:id="15094" w:name="_ETM_Q46_609939"/>
      <w:bookmarkEnd w:id="15094"/>
      <w:r w:rsidR="00B4539E">
        <w:rPr>
          <w:rtl/>
        </w:rPr>
        <w:t xml:space="preserve">זה </w:t>
      </w:r>
      <w:bookmarkStart w:id="15095" w:name="_ETM_Q46_610209"/>
      <w:bookmarkEnd w:id="15095"/>
      <w:r w:rsidR="00B4539E">
        <w:rPr>
          <w:rtl/>
        </w:rPr>
        <w:t>הכ</w:t>
      </w:r>
      <w:r w:rsidR="00B4539E">
        <w:rPr>
          <w:rFonts w:hint="cs"/>
          <w:rtl/>
        </w:rPr>
        <w:t>ו</w:t>
      </w:r>
      <w:r w:rsidR="00B4539E">
        <w:rPr>
          <w:rtl/>
        </w:rPr>
        <w:t>ל</w:t>
      </w:r>
      <w:r w:rsidR="00B4539E">
        <w:rPr>
          <w:rFonts w:hint="cs"/>
          <w:rtl/>
        </w:rPr>
        <w:t>.</w:t>
      </w:r>
      <w:r w:rsidR="00B4539E">
        <w:rPr>
          <w:rtl/>
        </w:rPr>
        <w:t xml:space="preserve"> </w:t>
      </w:r>
      <w:bookmarkStart w:id="15096" w:name="_ETM_Q46_610659"/>
      <w:bookmarkEnd w:id="15096"/>
      <w:r w:rsidR="00B4539E">
        <w:rPr>
          <w:rtl/>
        </w:rPr>
        <w:t xml:space="preserve">זה </w:t>
      </w:r>
      <w:bookmarkStart w:id="15097" w:name="_ETM_Q46_610810"/>
      <w:bookmarkEnd w:id="15097"/>
      <w:r w:rsidR="00B4539E">
        <w:rPr>
          <w:rtl/>
        </w:rPr>
        <w:t>מ</w:t>
      </w:r>
      <w:r w:rsidR="00B4539E">
        <w:rPr>
          <w:rFonts w:hint="cs"/>
          <w:rtl/>
        </w:rPr>
        <w:t xml:space="preserve">ה </w:t>
      </w:r>
      <w:bookmarkStart w:id="15098" w:name="_ETM_Q46_611049"/>
      <w:bookmarkStart w:id="15099" w:name="_ETM_Q46_609267"/>
      <w:bookmarkEnd w:id="15098"/>
      <w:bookmarkEnd w:id="15099"/>
      <w:r w:rsidR="00B4539E">
        <w:rPr>
          <w:rFonts w:hint="cs"/>
          <w:rtl/>
        </w:rPr>
        <w:t>ש</w:t>
      </w:r>
      <w:r w:rsidR="00B4539E">
        <w:rPr>
          <w:rtl/>
        </w:rPr>
        <w:t xml:space="preserve">אתם </w:t>
      </w:r>
      <w:bookmarkStart w:id="15100" w:name="_ETM_Q46_611260"/>
      <w:bookmarkEnd w:id="15100"/>
      <w:r w:rsidR="00B4539E">
        <w:rPr>
          <w:rtl/>
        </w:rPr>
        <w:t>שווים</w:t>
      </w:r>
      <w:r w:rsidR="00B4539E">
        <w:rPr>
          <w:rFonts w:hint="cs"/>
          <w:rtl/>
        </w:rPr>
        <w:t>.</w:t>
      </w:r>
      <w:r w:rsidR="00B4539E">
        <w:rPr>
          <w:rtl/>
        </w:rPr>
        <w:t xml:space="preserve"> </w:t>
      </w:r>
      <w:bookmarkStart w:id="15101" w:name="_ETM_Q46_612010"/>
      <w:bookmarkEnd w:id="15101"/>
      <w:r w:rsidR="00B4539E">
        <w:rPr>
          <w:rtl/>
        </w:rPr>
        <w:t xml:space="preserve">תודה </w:t>
      </w:r>
      <w:bookmarkStart w:id="15102" w:name="_ETM_Q46_612520"/>
      <w:bookmarkEnd w:id="15102"/>
      <w:r w:rsidR="00B4539E">
        <w:rPr>
          <w:rtl/>
        </w:rPr>
        <w:t>רבה</w:t>
      </w:r>
      <w:r w:rsidR="00B4539E">
        <w:rPr>
          <w:rFonts w:hint="cs"/>
          <w:rtl/>
        </w:rPr>
        <w:t>.</w:t>
      </w:r>
      <w:bookmarkStart w:id="15103" w:name="_ETM_Q46_613060"/>
      <w:bookmarkEnd w:id="15103"/>
    </w:p>
    <w:p w:rsidR="00B4539E" w:rsidRDefault="00B4539E" w:rsidP="00E63EE3">
      <w:pPr>
        <w:rPr>
          <w:rtl/>
        </w:rPr>
      </w:pPr>
    </w:p>
    <w:p w:rsidR="00B4539E" w:rsidRDefault="00B4539E" w:rsidP="00E63EE3">
      <w:pPr>
        <w:pStyle w:val="af6"/>
        <w:rPr>
          <w:rtl/>
        </w:rPr>
      </w:pPr>
      <w:bookmarkStart w:id="15104" w:name="ET_yor_6170_16"/>
      <w:r w:rsidRPr="0097037B">
        <w:rPr>
          <w:rStyle w:val="TagStyle"/>
          <w:rtl/>
        </w:rPr>
        <w:t xml:space="preserve"> &lt;&lt; יור &gt;&gt;</w:t>
      </w:r>
      <w:r w:rsidRPr="001943AE">
        <w:rPr>
          <w:rStyle w:val="TagStyle"/>
          <w:rtl/>
        </w:rPr>
        <w:t xml:space="preserve"> </w:t>
      </w:r>
      <w:r>
        <w:rPr>
          <w:rtl/>
        </w:rPr>
        <w:t>היו"ר יעקב מרגי:</w:t>
      </w:r>
      <w:r w:rsidRPr="001943AE">
        <w:rPr>
          <w:rStyle w:val="TagStyle"/>
          <w:rtl/>
        </w:rPr>
        <w:t xml:space="preserve"> </w:t>
      </w:r>
      <w:r w:rsidRPr="0097037B">
        <w:rPr>
          <w:rStyle w:val="TagStyle"/>
          <w:rtl/>
        </w:rPr>
        <w:t>&lt;&lt; יור &gt;&gt;</w:t>
      </w:r>
      <w:r>
        <w:rPr>
          <w:rtl/>
        </w:rPr>
        <w:t xml:space="preserve">   </w:t>
      </w:r>
      <w:bookmarkEnd w:id="15104"/>
    </w:p>
    <w:p w:rsidR="00B4539E" w:rsidRDefault="00B4539E" w:rsidP="00165764">
      <w:pPr>
        <w:rPr>
          <w:rtl/>
          <w:lang w:eastAsia="he-IL"/>
        </w:rPr>
      </w:pPr>
    </w:p>
    <w:p w:rsidR="00B4539E" w:rsidRDefault="00B4539E" w:rsidP="00E63EE3">
      <w:pPr>
        <w:rPr>
          <w:rtl/>
        </w:rPr>
      </w:pPr>
      <w:bookmarkStart w:id="15105" w:name="_ETM_Q46_608718"/>
      <w:bookmarkEnd w:id="15105"/>
      <w:r>
        <w:rPr>
          <w:rFonts w:hint="cs"/>
          <w:rtl/>
          <w:lang w:eastAsia="he-IL"/>
        </w:rPr>
        <w:t xml:space="preserve">תודה. </w:t>
      </w:r>
      <w:bookmarkStart w:id="15106" w:name="_ETM_Q46_610506"/>
      <w:bookmarkEnd w:id="15106"/>
      <w:r>
        <w:rPr>
          <w:rFonts w:hint="cs"/>
          <w:rtl/>
          <w:lang w:eastAsia="he-IL"/>
        </w:rPr>
        <w:t>י</w:t>
      </w:r>
      <w:r>
        <w:rPr>
          <w:rtl/>
        </w:rPr>
        <w:t xml:space="preserve">שיב </w:t>
      </w:r>
      <w:bookmarkStart w:id="15107" w:name="_ETM_Q46_613510"/>
      <w:bookmarkEnd w:id="15107"/>
      <w:r>
        <w:rPr>
          <w:rFonts w:hint="cs"/>
          <w:rtl/>
        </w:rPr>
        <w:t>ע</w:t>
      </w:r>
      <w:r>
        <w:rPr>
          <w:rtl/>
        </w:rPr>
        <w:t>ל</w:t>
      </w:r>
      <w:r>
        <w:rPr>
          <w:rFonts w:hint="cs"/>
          <w:rtl/>
        </w:rPr>
        <w:t xml:space="preserve"> </w:t>
      </w:r>
      <w:r>
        <w:rPr>
          <w:rtl/>
        </w:rPr>
        <w:t xml:space="preserve">הצעות </w:t>
      </w:r>
      <w:bookmarkStart w:id="15108" w:name="_ETM_Q46_613959"/>
      <w:bookmarkEnd w:id="15108"/>
      <w:r>
        <w:rPr>
          <w:rtl/>
        </w:rPr>
        <w:t xml:space="preserve">החוק </w:t>
      </w:r>
      <w:bookmarkStart w:id="15109" w:name="_ETM_Q46_614319"/>
      <w:bookmarkStart w:id="15110" w:name="_ETM_Q46_615400"/>
      <w:bookmarkStart w:id="15111" w:name="_ETM_Q46_615550"/>
      <w:bookmarkStart w:id="15112" w:name="_ETM_Q46_615670"/>
      <w:bookmarkEnd w:id="15109"/>
      <w:bookmarkEnd w:id="15110"/>
      <w:bookmarkEnd w:id="15111"/>
      <w:bookmarkEnd w:id="15112"/>
      <w:r>
        <w:rPr>
          <w:rFonts w:hint="cs"/>
          <w:rtl/>
        </w:rPr>
        <w:t>כבוד</w:t>
      </w:r>
      <w:bookmarkStart w:id="15113" w:name="_ETM_Q46_611108"/>
      <w:bookmarkEnd w:id="15113"/>
      <w:r>
        <w:rPr>
          <w:rtl/>
        </w:rPr>
        <w:t xml:space="preserve"> </w:t>
      </w:r>
      <w:bookmarkStart w:id="15114" w:name="_ETM_Q46_616060"/>
      <w:bookmarkEnd w:id="15114"/>
      <w:r>
        <w:rPr>
          <w:rFonts w:hint="cs"/>
          <w:rtl/>
        </w:rPr>
        <w:t xml:space="preserve">השר </w:t>
      </w:r>
      <w:r>
        <w:rPr>
          <w:rtl/>
        </w:rPr>
        <w:t xml:space="preserve">חמד </w:t>
      </w:r>
      <w:bookmarkStart w:id="15115" w:name="_ETM_Q46_616450"/>
      <w:bookmarkEnd w:id="15115"/>
      <w:r>
        <w:rPr>
          <w:rtl/>
        </w:rPr>
        <w:t>עמאר</w:t>
      </w:r>
      <w:r>
        <w:rPr>
          <w:rFonts w:hint="cs"/>
          <w:rtl/>
        </w:rPr>
        <w:t>.</w:t>
      </w:r>
      <w:r>
        <w:rPr>
          <w:rtl/>
        </w:rPr>
        <w:t xml:space="preserve"> </w:t>
      </w:r>
      <w:bookmarkStart w:id="15116" w:name="_ETM_Q46_616750"/>
      <w:bookmarkEnd w:id="15116"/>
      <w:r>
        <w:rPr>
          <w:rtl/>
        </w:rPr>
        <w:t>בבקשה</w:t>
      </w:r>
      <w:r>
        <w:rPr>
          <w:rFonts w:hint="cs"/>
          <w:rtl/>
        </w:rPr>
        <w:t>,</w:t>
      </w:r>
      <w:r>
        <w:rPr>
          <w:rtl/>
        </w:rPr>
        <w:t xml:space="preserve"> </w:t>
      </w:r>
      <w:bookmarkStart w:id="15117" w:name="_ETM_Q46_617110"/>
      <w:bookmarkEnd w:id="15117"/>
      <w:r>
        <w:rPr>
          <w:rtl/>
        </w:rPr>
        <w:t>אדוני</w:t>
      </w:r>
      <w:r>
        <w:rPr>
          <w:rFonts w:hint="cs"/>
          <w:rtl/>
        </w:rPr>
        <w:t>.</w:t>
      </w:r>
      <w:r>
        <w:rPr>
          <w:rtl/>
        </w:rPr>
        <w:t xml:space="preserve"> </w:t>
      </w:r>
      <w:bookmarkStart w:id="15118" w:name="_ETM_Q46_639760"/>
      <w:bookmarkEnd w:id="15118"/>
      <w:r>
        <w:rPr>
          <w:rtl/>
        </w:rPr>
        <w:t>בבקשה</w:t>
      </w:r>
      <w:r>
        <w:rPr>
          <w:rFonts w:hint="cs"/>
          <w:rtl/>
        </w:rPr>
        <w:t>,</w:t>
      </w:r>
      <w:r>
        <w:rPr>
          <w:rtl/>
        </w:rPr>
        <w:t xml:space="preserve"> </w:t>
      </w:r>
      <w:bookmarkStart w:id="15119" w:name="_ETM_Q46_640090"/>
      <w:bookmarkEnd w:id="15119"/>
      <w:r>
        <w:rPr>
          <w:rtl/>
        </w:rPr>
        <w:t>אדוני</w:t>
      </w:r>
      <w:r>
        <w:rPr>
          <w:rFonts w:hint="cs"/>
          <w:rtl/>
        </w:rPr>
        <w:t>,</w:t>
      </w:r>
      <w:r>
        <w:rPr>
          <w:rtl/>
        </w:rPr>
        <w:t xml:space="preserve"> </w:t>
      </w:r>
      <w:bookmarkStart w:id="15120" w:name="_ETM_Q46_640299"/>
      <w:bookmarkEnd w:id="15120"/>
      <w:r>
        <w:rPr>
          <w:rtl/>
        </w:rPr>
        <w:t>עד</w:t>
      </w:r>
      <w:r>
        <w:rPr>
          <w:rFonts w:hint="cs"/>
          <w:rtl/>
        </w:rPr>
        <w:t xml:space="preserve"> </w:t>
      </w:r>
      <w:bookmarkStart w:id="15121" w:name="_ETM_Q46_603601"/>
      <w:bookmarkEnd w:id="15121"/>
      <w:r>
        <w:rPr>
          <w:rFonts w:hint="cs"/>
          <w:rtl/>
        </w:rPr>
        <w:t>עשר</w:t>
      </w:r>
      <w:bookmarkStart w:id="15122" w:name="_ETM_Q46_640480"/>
      <w:bookmarkEnd w:id="15122"/>
      <w:r>
        <w:rPr>
          <w:rtl/>
        </w:rPr>
        <w:t xml:space="preserve"> </w:t>
      </w:r>
      <w:bookmarkStart w:id="15123" w:name="_ETM_Q46_640720"/>
      <w:bookmarkEnd w:id="15123"/>
      <w:r>
        <w:rPr>
          <w:rtl/>
        </w:rPr>
        <w:t>דקות</w:t>
      </w:r>
      <w:r>
        <w:rPr>
          <w:rFonts w:hint="cs"/>
          <w:rtl/>
        </w:rPr>
        <w:t>.</w:t>
      </w:r>
      <w:bookmarkStart w:id="15124" w:name="_ETM_Q46_642319"/>
      <w:bookmarkEnd w:id="15124"/>
    </w:p>
    <w:p w:rsidR="00B4539E" w:rsidRDefault="00B4539E" w:rsidP="00E63EE3">
      <w:pPr>
        <w:rPr>
          <w:rtl/>
        </w:rPr>
      </w:pPr>
      <w:bookmarkStart w:id="15125" w:name="_ETM_Q46_629942"/>
      <w:bookmarkStart w:id="15126" w:name="_ETM_Q46_630008"/>
      <w:bookmarkStart w:id="15127" w:name="_ETM_Q46_632117"/>
      <w:bookmarkEnd w:id="15125"/>
      <w:bookmarkEnd w:id="15126"/>
      <w:bookmarkEnd w:id="15127"/>
    </w:p>
    <w:p w:rsidR="00B4539E" w:rsidRDefault="00B4539E" w:rsidP="00E63EE3">
      <w:pPr>
        <w:pStyle w:val="a4"/>
        <w:rPr>
          <w:rtl/>
        </w:rPr>
      </w:pPr>
      <w:bookmarkStart w:id="15128" w:name="ET_speaker_6210_17"/>
      <w:r w:rsidRPr="0097037B">
        <w:rPr>
          <w:rStyle w:val="TagStyle"/>
          <w:rtl/>
        </w:rPr>
        <w:t xml:space="preserve"> &lt;&lt; דובר &gt;&gt;</w:t>
      </w:r>
      <w:r w:rsidRPr="001943AE">
        <w:rPr>
          <w:rStyle w:val="TagStyle"/>
          <w:rtl/>
        </w:rPr>
        <w:t xml:space="preserve"> </w:t>
      </w:r>
      <w:bookmarkStart w:id="15129" w:name="_Toc84500453"/>
      <w:r>
        <w:rPr>
          <w:rtl/>
        </w:rPr>
        <w:t>השר במשרד האוצר חמד עמאר:</w:t>
      </w:r>
      <w:bookmarkEnd w:id="15129"/>
      <w:r w:rsidRPr="001943AE">
        <w:rPr>
          <w:rStyle w:val="TagStyle"/>
          <w:rtl/>
        </w:rPr>
        <w:t xml:space="preserve"> </w:t>
      </w:r>
      <w:r w:rsidRPr="0097037B">
        <w:rPr>
          <w:rStyle w:val="TagStyle"/>
          <w:rtl/>
        </w:rPr>
        <w:t>&lt;&lt; דובר &gt;&gt;</w:t>
      </w:r>
      <w:r>
        <w:rPr>
          <w:rtl/>
        </w:rPr>
        <w:t xml:space="preserve">   </w:t>
      </w:r>
      <w:bookmarkEnd w:id="15128"/>
    </w:p>
    <w:p w:rsidR="00B4539E" w:rsidRDefault="00B4539E" w:rsidP="00165764">
      <w:pPr>
        <w:rPr>
          <w:rtl/>
          <w:lang w:eastAsia="he-IL"/>
        </w:rPr>
      </w:pPr>
    </w:p>
    <w:p w:rsidR="00B4539E" w:rsidRDefault="00B4539E" w:rsidP="00E63EE3">
      <w:pPr>
        <w:rPr>
          <w:rtl/>
        </w:rPr>
      </w:pPr>
      <w:bookmarkStart w:id="15130" w:name="_ETM_Q46_632653"/>
      <w:bookmarkStart w:id="15131" w:name="_ETM_Q46_632736"/>
      <w:bookmarkStart w:id="15132" w:name="_ETM_Q46_630085"/>
      <w:bookmarkStart w:id="15133" w:name="_ETM_Q46_630156"/>
      <w:bookmarkEnd w:id="15130"/>
      <w:bookmarkEnd w:id="15131"/>
      <w:bookmarkEnd w:id="15132"/>
      <w:bookmarkEnd w:id="15133"/>
      <w:r>
        <w:rPr>
          <w:rtl/>
        </w:rPr>
        <w:t xml:space="preserve">אדוני </w:t>
      </w:r>
      <w:bookmarkStart w:id="15134" w:name="_ETM_Q46_642770"/>
      <w:bookmarkEnd w:id="15134"/>
      <w:r>
        <w:rPr>
          <w:rtl/>
        </w:rPr>
        <w:t>היושב-ראש</w:t>
      </w:r>
      <w:r>
        <w:rPr>
          <w:rFonts w:hint="cs"/>
          <w:rtl/>
        </w:rPr>
        <w:t>,</w:t>
      </w:r>
      <w:r>
        <w:rPr>
          <w:rtl/>
        </w:rPr>
        <w:t xml:space="preserve"> </w:t>
      </w:r>
      <w:bookmarkStart w:id="15135" w:name="_ETM_Q46_644610"/>
      <w:bookmarkEnd w:id="15135"/>
      <w:r>
        <w:rPr>
          <w:rtl/>
        </w:rPr>
        <w:t xml:space="preserve">חבריי </w:t>
      </w:r>
      <w:bookmarkStart w:id="15136" w:name="_ETM_Q46_645209"/>
      <w:bookmarkEnd w:id="15136"/>
      <w:r>
        <w:rPr>
          <w:rtl/>
        </w:rPr>
        <w:t xml:space="preserve">חברי </w:t>
      </w:r>
      <w:bookmarkStart w:id="15137" w:name="_ETM_Q46_645569"/>
      <w:bookmarkEnd w:id="15137"/>
      <w:r>
        <w:rPr>
          <w:rtl/>
        </w:rPr>
        <w:t>הכנסת</w:t>
      </w:r>
      <w:r>
        <w:rPr>
          <w:rFonts w:hint="cs"/>
          <w:rtl/>
        </w:rPr>
        <w:t>,</w:t>
      </w:r>
      <w:bookmarkStart w:id="15138" w:name="_ETM_Q46_641868"/>
      <w:bookmarkStart w:id="15139" w:name="_ETM_Q46_647080"/>
      <w:bookmarkEnd w:id="15138"/>
      <w:bookmarkEnd w:id="15139"/>
      <w:r>
        <w:rPr>
          <w:rFonts w:hint="cs"/>
          <w:rtl/>
        </w:rPr>
        <w:t xml:space="preserve"> א</w:t>
      </w:r>
      <w:r>
        <w:rPr>
          <w:rtl/>
        </w:rPr>
        <w:t xml:space="preserve">גיד </w:t>
      </w:r>
      <w:bookmarkStart w:id="15140" w:name="_ETM_Q46_647530"/>
      <w:bookmarkEnd w:id="15140"/>
      <w:r>
        <w:rPr>
          <w:rtl/>
        </w:rPr>
        <w:t>לכם</w:t>
      </w:r>
      <w:r>
        <w:rPr>
          <w:rFonts w:hint="cs"/>
          <w:rtl/>
        </w:rPr>
        <w:t>,</w:t>
      </w:r>
      <w:bookmarkStart w:id="15141" w:name="_ETM_Q46_646168"/>
      <w:bookmarkEnd w:id="15141"/>
      <w:r>
        <w:rPr>
          <w:rtl/>
        </w:rPr>
        <w:t xml:space="preserve"> </w:t>
      </w:r>
      <w:bookmarkStart w:id="15142" w:name="_ETM_Q46_648490"/>
      <w:bookmarkEnd w:id="15142"/>
      <w:r>
        <w:rPr>
          <w:rtl/>
        </w:rPr>
        <w:t xml:space="preserve">אני </w:t>
      </w:r>
      <w:bookmarkStart w:id="15143" w:name="_ETM_Q46_648760"/>
      <w:bookmarkEnd w:id="15143"/>
      <w:r>
        <w:rPr>
          <w:rtl/>
        </w:rPr>
        <w:t xml:space="preserve">מתפעל </w:t>
      </w:r>
      <w:bookmarkStart w:id="15144" w:name="_ETM_Q46_649390"/>
      <w:bookmarkEnd w:id="15144"/>
      <w:r>
        <w:rPr>
          <w:rtl/>
        </w:rPr>
        <w:t xml:space="preserve">מכם </w:t>
      </w:r>
      <w:bookmarkStart w:id="15145" w:name="_ETM_Q46_650849"/>
      <w:bookmarkEnd w:id="15145"/>
      <w:r>
        <w:rPr>
          <w:rFonts w:hint="cs"/>
          <w:rtl/>
        </w:rPr>
        <w:t xml:space="preserve">– </w:t>
      </w:r>
      <w:r>
        <w:rPr>
          <w:rtl/>
        </w:rPr>
        <w:t>למ</w:t>
      </w:r>
      <w:bookmarkStart w:id="15146" w:name="_ETM_Q46_651450"/>
      <w:bookmarkEnd w:id="15146"/>
      <w:r>
        <w:rPr>
          <w:rFonts w:hint="cs"/>
          <w:rtl/>
        </w:rPr>
        <w:t>דתם</w:t>
      </w:r>
      <w:bookmarkStart w:id="15147" w:name="_ETM_Q46_649419"/>
      <w:bookmarkEnd w:id="15147"/>
      <w:r>
        <w:rPr>
          <w:rtl/>
        </w:rPr>
        <w:t xml:space="preserve"> </w:t>
      </w:r>
      <w:bookmarkStart w:id="15148" w:name="_ETM_Q46_651629"/>
      <w:bookmarkEnd w:id="15148"/>
      <w:r>
        <w:rPr>
          <w:rtl/>
        </w:rPr>
        <w:t xml:space="preserve">כל </w:t>
      </w:r>
      <w:bookmarkStart w:id="15149" w:name="_ETM_Q46_651870"/>
      <w:bookmarkEnd w:id="15149"/>
      <w:r>
        <w:rPr>
          <w:rtl/>
        </w:rPr>
        <w:t xml:space="preserve">כך </w:t>
      </w:r>
      <w:bookmarkStart w:id="15150" w:name="_ETM_Q46_652230"/>
      <w:bookmarkEnd w:id="15150"/>
      <w:r>
        <w:rPr>
          <w:rtl/>
        </w:rPr>
        <w:t xml:space="preserve">מהר </w:t>
      </w:r>
      <w:bookmarkStart w:id="15151" w:name="_ETM_Q46_653040"/>
      <w:bookmarkEnd w:id="15151"/>
      <w:r>
        <w:rPr>
          <w:rFonts w:hint="cs"/>
          <w:rtl/>
        </w:rPr>
        <w:t>להיות אופוזיציה.</w:t>
      </w:r>
    </w:p>
    <w:p w:rsidR="00B4539E" w:rsidRDefault="00B4539E" w:rsidP="00E63EE3">
      <w:pPr>
        <w:rPr>
          <w:rtl/>
        </w:rPr>
      </w:pPr>
      <w:bookmarkStart w:id="15152" w:name="_ETM_Q46_655391"/>
      <w:bookmarkStart w:id="15153" w:name="_ETM_Q46_655474"/>
      <w:bookmarkStart w:id="15154" w:name="_ETM_Q46_653400"/>
      <w:bookmarkEnd w:id="15152"/>
      <w:bookmarkEnd w:id="15153"/>
      <w:bookmarkEnd w:id="15154"/>
    </w:p>
    <w:p w:rsidR="00B4539E" w:rsidRDefault="00B4539E" w:rsidP="00E63EE3">
      <w:pPr>
        <w:pStyle w:val="af6"/>
        <w:rPr>
          <w:rtl/>
        </w:rPr>
      </w:pPr>
      <w:bookmarkStart w:id="15155" w:name="ET_yor_6170_18"/>
      <w:r w:rsidRPr="0097037B">
        <w:rPr>
          <w:rStyle w:val="TagStyle"/>
          <w:rtl/>
        </w:rPr>
        <w:t xml:space="preserve"> &lt;&lt; יור &gt;&gt;</w:t>
      </w:r>
      <w:r w:rsidRPr="001E189C">
        <w:rPr>
          <w:rStyle w:val="TagStyle"/>
          <w:rtl/>
        </w:rPr>
        <w:t xml:space="preserve"> </w:t>
      </w:r>
      <w:r>
        <w:rPr>
          <w:rtl/>
        </w:rPr>
        <w:t>היו"ר יעקב מרגי:</w:t>
      </w:r>
      <w:r w:rsidRPr="001E189C">
        <w:rPr>
          <w:rStyle w:val="TagStyle"/>
          <w:rtl/>
        </w:rPr>
        <w:t xml:space="preserve"> </w:t>
      </w:r>
      <w:r w:rsidRPr="0097037B">
        <w:rPr>
          <w:rStyle w:val="TagStyle"/>
          <w:rtl/>
        </w:rPr>
        <w:t>&lt;&lt; יור &gt;&gt;</w:t>
      </w:r>
      <w:r>
        <w:rPr>
          <w:rtl/>
        </w:rPr>
        <w:t xml:space="preserve">   </w:t>
      </w:r>
      <w:bookmarkEnd w:id="15155"/>
    </w:p>
    <w:p w:rsidR="00B4539E" w:rsidRDefault="00B4539E" w:rsidP="00165764">
      <w:pPr>
        <w:rPr>
          <w:rtl/>
          <w:lang w:eastAsia="he-IL"/>
        </w:rPr>
      </w:pPr>
    </w:p>
    <w:p w:rsidR="00B4539E" w:rsidRDefault="00B4539E" w:rsidP="00E63EE3">
      <w:pPr>
        <w:rPr>
          <w:rtl/>
          <w:lang w:eastAsia="he-IL"/>
        </w:rPr>
      </w:pPr>
      <w:bookmarkStart w:id="15156" w:name="_ETM_Q46_652299"/>
      <w:bookmarkEnd w:id="15156"/>
      <w:r>
        <w:rPr>
          <w:rFonts w:hint="cs"/>
          <w:rtl/>
          <w:lang w:eastAsia="he-IL"/>
        </w:rPr>
        <w:t>גילה גמליאל, אתי חוה עטייה</w:t>
      </w:r>
      <w:bookmarkStart w:id="15157" w:name="_ETM_Q46_655829"/>
      <w:bookmarkStart w:id="15158" w:name="_ETM_Q46_654900"/>
      <w:bookmarkEnd w:id="15157"/>
      <w:bookmarkEnd w:id="15158"/>
      <w:r>
        <w:rPr>
          <w:rFonts w:hint="cs"/>
          <w:rtl/>
          <w:lang w:eastAsia="he-IL"/>
        </w:rPr>
        <w:t xml:space="preserve">. הם </w:t>
      </w:r>
      <w:bookmarkStart w:id="15159" w:name="_ETM_Q46_656297"/>
      <w:bookmarkEnd w:id="15159"/>
      <w:r>
        <w:rPr>
          <w:rFonts w:hint="cs"/>
          <w:rtl/>
          <w:lang w:eastAsia="he-IL"/>
        </w:rPr>
        <w:t>לא שומעים</w:t>
      </w:r>
      <w:bookmarkStart w:id="15160" w:name="_ETM_Q46_656230"/>
      <w:bookmarkEnd w:id="15160"/>
      <w:r>
        <w:rPr>
          <w:rFonts w:hint="cs"/>
          <w:rtl/>
          <w:lang w:eastAsia="he-IL"/>
        </w:rPr>
        <w:t xml:space="preserve"> אותי. חברת הכנסת אתי</w:t>
      </w:r>
      <w:bookmarkStart w:id="15161" w:name="_ETM_Q46_657239"/>
      <w:bookmarkEnd w:id="15161"/>
      <w:r>
        <w:rPr>
          <w:rFonts w:hint="cs"/>
          <w:rtl/>
          <w:lang w:eastAsia="he-IL"/>
        </w:rPr>
        <w:t xml:space="preserve"> חוה עטייה</w:t>
      </w:r>
      <w:bookmarkStart w:id="15162" w:name="_ETM_Q46_663969"/>
      <w:bookmarkEnd w:id="15162"/>
      <w:r>
        <w:rPr>
          <w:rFonts w:hint="cs"/>
          <w:rtl/>
          <w:lang w:eastAsia="he-IL"/>
        </w:rPr>
        <w:t xml:space="preserve">. </w:t>
      </w:r>
      <w:bookmarkStart w:id="15163" w:name="_ETM_Q46_665051"/>
      <w:bookmarkEnd w:id="15163"/>
      <w:r>
        <w:rPr>
          <w:rFonts w:hint="cs"/>
          <w:rtl/>
          <w:lang w:eastAsia="he-IL"/>
        </w:rPr>
        <w:t>בבקשה, אדוני.</w:t>
      </w:r>
    </w:p>
    <w:p w:rsidR="00B4539E" w:rsidRDefault="00B4539E" w:rsidP="00E63EE3">
      <w:pPr>
        <w:rPr>
          <w:rtl/>
          <w:lang w:eastAsia="he-IL"/>
        </w:rPr>
      </w:pPr>
      <w:bookmarkStart w:id="15164" w:name="_ETM_Q46_665889"/>
      <w:bookmarkEnd w:id="15164"/>
    </w:p>
    <w:p w:rsidR="00B4539E" w:rsidRDefault="00B4539E" w:rsidP="00E63EE3">
      <w:pPr>
        <w:pStyle w:val="-"/>
        <w:rPr>
          <w:rtl/>
        </w:rPr>
      </w:pPr>
      <w:bookmarkStart w:id="15165" w:name="ET_speakercontinue_6210_19"/>
      <w:r w:rsidRPr="0097037B">
        <w:rPr>
          <w:rStyle w:val="TagStyle"/>
          <w:rtl/>
        </w:rPr>
        <w:t xml:space="preserve"> &lt;&lt; דובר_המשך &gt;&gt;</w:t>
      </w:r>
      <w:r w:rsidRPr="001E189C">
        <w:rPr>
          <w:rStyle w:val="TagStyle"/>
          <w:rtl/>
        </w:rPr>
        <w:t xml:space="preserve"> </w:t>
      </w:r>
      <w:r>
        <w:rPr>
          <w:rtl/>
        </w:rPr>
        <w:t>השר במשרד האוצר חמד עמאר:</w:t>
      </w:r>
      <w:r w:rsidRPr="001E189C">
        <w:rPr>
          <w:rStyle w:val="TagStyle"/>
          <w:rtl/>
        </w:rPr>
        <w:t xml:space="preserve"> </w:t>
      </w:r>
      <w:r w:rsidRPr="0097037B">
        <w:rPr>
          <w:rStyle w:val="TagStyle"/>
          <w:rtl/>
        </w:rPr>
        <w:t>&lt;&lt; דובר_המשך &gt;&gt;</w:t>
      </w:r>
      <w:r>
        <w:rPr>
          <w:rtl/>
        </w:rPr>
        <w:t xml:space="preserve">   </w:t>
      </w:r>
      <w:bookmarkEnd w:id="15165"/>
    </w:p>
    <w:p w:rsidR="00B4539E" w:rsidRDefault="00B4539E" w:rsidP="00165764">
      <w:pPr>
        <w:rPr>
          <w:rtl/>
          <w:lang w:eastAsia="he-IL"/>
        </w:rPr>
      </w:pPr>
    </w:p>
    <w:p w:rsidR="00B4539E" w:rsidRDefault="00B4539E" w:rsidP="00E63EE3">
      <w:pPr>
        <w:rPr>
          <w:rtl/>
          <w:lang w:eastAsia="he-IL"/>
        </w:rPr>
      </w:pPr>
      <w:bookmarkStart w:id="15166" w:name="_ETM_Q46_667191"/>
      <w:bookmarkEnd w:id="15166"/>
      <w:r>
        <w:rPr>
          <w:rFonts w:hint="cs"/>
          <w:rtl/>
          <w:lang w:eastAsia="he-IL"/>
        </w:rPr>
        <w:t>הם מפריעים לי.</w:t>
      </w:r>
    </w:p>
    <w:p w:rsidR="00B4539E" w:rsidRDefault="00B4539E" w:rsidP="00E63EE3">
      <w:pPr>
        <w:rPr>
          <w:rtl/>
          <w:lang w:eastAsia="he-IL"/>
        </w:rPr>
      </w:pPr>
      <w:bookmarkStart w:id="15167" w:name="_ETM_Q46_670340"/>
      <w:bookmarkStart w:id="15168" w:name="_ETM_Q46_670404"/>
      <w:bookmarkEnd w:id="15167"/>
      <w:bookmarkEnd w:id="15168"/>
    </w:p>
    <w:p w:rsidR="00B4539E" w:rsidRDefault="00B4539E" w:rsidP="00E63EE3">
      <w:pPr>
        <w:pStyle w:val="af6"/>
        <w:rPr>
          <w:rtl/>
        </w:rPr>
      </w:pPr>
      <w:r w:rsidRPr="0097037B">
        <w:rPr>
          <w:rStyle w:val="TagStyle"/>
          <w:rtl/>
        </w:rPr>
        <w:t xml:space="preserve"> &lt;&lt; יור &gt;&gt;</w:t>
      </w:r>
      <w:r w:rsidRPr="001E189C">
        <w:rPr>
          <w:rStyle w:val="TagStyle"/>
          <w:rtl/>
        </w:rPr>
        <w:t xml:space="preserve"> </w:t>
      </w:r>
      <w:r>
        <w:rPr>
          <w:rtl/>
        </w:rPr>
        <w:t>היו"ר יעקב מרגי:</w:t>
      </w:r>
      <w:r w:rsidRPr="001E189C">
        <w:rPr>
          <w:rStyle w:val="TagStyle"/>
          <w:rtl/>
        </w:rPr>
        <w:t xml:space="preserve"> </w:t>
      </w:r>
      <w:r w:rsidRPr="0097037B">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5169" w:name="_ETM_Q46_667819"/>
      <w:bookmarkEnd w:id="15169"/>
      <w:r>
        <w:rPr>
          <w:rFonts w:hint="cs"/>
          <w:rtl/>
          <w:lang w:eastAsia="he-IL"/>
        </w:rPr>
        <w:t>עכשיו כבר לא.</w:t>
      </w:r>
    </w:p>
    <w:p w:rsidR="00B4539E" w:rsidRPr="001E189C" w:rsidRDefault="00B4539E" w:rsidP="00E63EE3">
      <w:pPr>
        <w:rPr>
          <w:rtl/>
          <w:lang w:eastAsia="he-IL"/>
        </w:rPr>
      </w:pPr>
      <w:bookmarkStart w:id="15170" w:name="_ETM_Q46_670015"/>
      <w:bookmarkStart w:id="15171" w:name="_ETM_Q46_670092"/>
      <w:bookmarkEnd w:id="15170"/>
      <w:bookmarkEnd w:id="15171"/>
    </w:p>
    <w:p w:rsidR="00B4539E" w:rsidRDefault="00B4539E" w:rsidP="00E63EE3">
      <w:pPr>
        <w:pStyle w:val="-"/>
        <w:rPr>
          <w:rtl/>
        </w:rPr>
      </w:pPr>
      <w:bookmarkStart w:id="15172" w:name="ET_speakercontinue_6210_20"/>
      <w:r w:rsidRPr="0097037B">
        <w:rPr>
          <w:rStyle w:val="TagStyle"/>
          <w:rtl/>
        </w:rPr>
        <w:t xml:space="preserve"> &lt;&lt; דובר_המשך &gt;&gt;</w:t>
      </w:r>
      <w:r w:rsidRPr="001E189C">
        <w:rPr>
          <w:rStyle w:val="TagStyle"/>
          <w:rtl/>
        </w:rPr>
        <w:t xml:space="preserve"> </w:t>
      </w:r>
      <w:r>
        <w:rPr>
          <w:rtl/>
        </w:rPr>
        <w:t>השר במשרד האוצר חמד עמאר:</w:t>
      </w:r>
      <w:r w:rsidRPr="001E189C">
        <w:rPr>
          <w:rStyle w:val="TagStyle"/>
          <w:rtl/>
        </w:rPr>
        <w:t xml:space="preserve"> </w:t>
      </w:r>
      <w:r w:rsidRPr="0097037B">
        <w:rPr>
          <w:rStyle w:val="TagStyle"/>
          <w:rtl/>
        </w:rPr>
        <w:t>&lt;&lt; דובר_המשך &gt;&gt;</w:t>
      </w:r>
      <w:r>
        <w:rPr>
          <w:rtl/>
        </w:rPr>
        <w:t xml:space="preserve">   </w:t>
      </w:r>
      <w:bookmarkEnd w:id="15172"/>
    </w:p>
    <w:p w:rsidR="00B4539E" w:rsidRDefault="00B4539E" w:rsidP="00165764">
      <w:pPr>
        <w:rPr>
          <w:rtl/>
          <w:lang w:eastAsia="he-IL"/>
        </w:rPr>
      </w:pPr>
    </w:p>
    <w:p w:rsidR="00B4539E" w:rsidRDefault="00B4539E" w:rsidP="00E63EE3">
      <w:pPr>
        <w:rPr>
          <w:rtl/>
          <w:lang w:eastAsia="he-IL"/>
        </w:rPr>
      </w:pPr>
      <w:bookmarkStart w:id="15173" w:name="_ETM_Q46_671110"/>
      <w:bookmarkEnd w:id="15173"/>
      <w:r>
        <w:rPr>
          <w:rFonts w:hint="cs"/>
          <w:rtl/>
          <w:lang w:eastAsia="he-IL"/>
        </w:rPr>
        <w:t xml:space="preserve">הם לא מפריעים </w:t>
      </w:r>
      <w:bookmarkStart w:id="15174" w:name="_ETM_Q46_669208"/>
      <w:bookmarkEnd w:id="15174"/>
      <w:r>
        <w:rPr>
          <w:rFonts w:hint="cs"/>
          <w:rtl/>
          <w:lang w:eastAsia="he-IL"/>
        </w:rPr>
        <w:t xml:space="preserve">ככה? אתה </w:t>
      </w:r>
      <w:bookmarkStart w:id="15175" w:name="_ETM_Q46_674390"/>
      <w:bookmarkEnd w:id="15175"/>
      <w:r>
        <w:rPr>
          <w:rFonts w:hint="cs"/>
          <w:rtl/>
          <w:lang w:eastAsia="he-IL"/>
        </w:rPr>
        <w:t>שומע אותם</w:t>
      </w:r>
      <w:bookmarkStart w:id="15176" w:name="_ETM_Q46_670879"/>
      <w:bookmarkEnd w:id="15176"/>
      <w:r>
        <w:rPr>
          <w:rFonts w:hint="cs"/>
          <w:rtl/>
          <w:lang w:eastAsia="he-IL"/>
        </w:rPr>
        <w:t xml:space="preserve"> </w:t>
      </w:r>
      <w:r w:rsidR="00165764">
        <w:rPr>
          <w:rFonts w:hint="cs"/>
          <w:rtl/>
          <w:lang w:eastAsia="he-IL"/>
        </w:rPr>
        <w:t>– – –</w:t>
      </w:r>
    </w:p>
    <w:p w:rsidR="00B4539E" w:rsidRDefault="00B4539E" w:rsidP="00E63EE3">
      <w:pPr>
        <w:rPr>
          <w:rtl/>
          <w:lang w:eastAsia="he-IL"/>
        </w:rPr>
      </w:pPr>
      <w:bookmarkStart w:id="15177" w:name="_ETM_Q46_675233"/>
      <w:bookmarkStart w:id="15178" w:name="_ETM_Q46_675304"/>
      <w:bookmarkEnd w:id="15177"/>
      <w:bookmarkEnd w:id="15178"/>
    </w:p>
    <w:p w:rsidR="00B4539E" w:rsidRDefault="00B4539E" w:rsidP="00E63EE3">
      <w:pPr>
        <w:pStyle w:val="af6"/>
        <w:rPr>
          <w:rtl/>
        </w:rPr>
      </w:pPr>
      <w:bookmarkStart w:id="15179" w:name="ET_yor_6170_22"/>
      <w:r w:rsidRPr="0097037B">
        <w:rPr>
          <w:rStyle w:val="TagStyle"/>
          <w:rtl/>
        </w:rPr>
        <w:t xml:space="preserve"> &lt;&lt; יור &gt;&gt;</w:t>
      </w:r>
      <w:r w:rsidRPr="001E189C">
        <w:rPr>
          <w:rStyle w:val="TagStyle"/>
          <w:rtl/>
        </w:rPr>
        <w:t xml:space="preserve"> </w:t>
      </w:r>
      <w:r>
        <w:rPr>
          <w:rtl/>
        </w:rPr>
        <w:t>היו"ר יעקב מרגי:</w:t>
      </w:r>
      <w:r w:rsidRPr="001E189C">
        <w:rPr>
          <w:rStyle w:val="TagStyle"/>
          <w:rtl/>
        </w:rPr>
        <w:t xml:space="preserve"> </w:t>
      </w:r>
      <w:r w:rsidRPr="0097037B">
        <w:rPr>
          <w:rStyle w:val="TagStyle"/>
          <w:rtl/>
        </w:rPr>
        <w:t>&lt;&lt; יור &gt;&gt;</w:t>
      </w:r>
      <w:r>
        <w:rPr>
          <w:rtl/>
        </w:rPr>
        <w:t xml:space="preserve">   </w:t>
      </w:r>
      <w:bookmarkEnd w:id="15179"/>
    </w:p>
    <w:p w:rsidR="00B4539E" w:rsidRDefault="00B4539E" w:rsidP="00165764">
      <w:pPr>
        <w:rPr>
          <w:rtl/>
          <w:lang w:eastAsia="he-IL"/>
        </w:rPr>
      </w:pPr>
    </w:p>
    <w:p w:rsidR="00B4539E" w:rsidRDefault="00B4539E" w:rsidP="00E63EE3">
      <w:pPr>
        <w:rPr>
          <w:rtl/>
          <w:lang w:eastAsia="he-IL"/>
        </w:rPr>
      </w:pPr>
      <w:bookmarkStart w:id="15180" w:name="_ETM_Q46_676449"/>
      <w:bookmarkEnd w:id="15180"/>
      <w:r>
        <w:rPr>
          <w:rFonts w:hint="cs"/>
          <w:rtl/>
          <w:lang w:eastAsia="he-IL"/>
        </w:rPr>
        <w:t>אתי.</w:t>
      </w:r>
    </w:p>
    <w:p w:rsidR="00B4539E" w:rsidRDefault="00B4539E" w:rsidP="00E63EE3">
      <w:pPr>
        <w:rPr>
          <w:rtl/>
          <w:lang w:eastAsia="he-IL"/>
        </w:rPr>
      </w:pPr>
    </w:p>
    <w:p w:rsidR="00B4539E" w:rsidRDefault="00B4539E" w:rsidP="00E63EE3">
      <w:pPr>
        <w:pStyle w:val="-"/>
        <w:rPr>
          <w:rtl/>
        </w:rPr>
      </w:pPr>
      <w:bookmarkStart w:id="15181" w:name="ET_speakercontinue_6210_23"/>
      <w:r w:rsidRPr="0097037B">
        <w:rPr>
          <w:rStyle w:val="TagStyle"/>
          <w:rtl/>
        </w:rPr>
        <w:t xml:space="preserve"> &lt;&lt; דובר_המשך &gt;&gt;</w:t>
      </w:r>
      <w:r w:rsidRPr="001E189C">
        <w:rPr>
          <w:rStyle w:val="TagStyle"/>
          <w:rtl/>
        </w:rPr>
        <w:t xml:space="preserve"> </w:t>
      </w:r>
      <w:r>
        <w:rPr>
          <w:rtl/>
        </w:rPr>
        <w:t>השר במשרד האוצר חמד עמאר:</w:t>
      </w:r>
      <w:r w:rsidRPr="001E189C">
        <w:rPr>
          <w:rStyle w:val="TagStyle"/>
          <w:rtl/>
        </w:rPr>
        <w:t xml:space="preserve"> </w:t>
      </w:r>
      <w:r w:rsidRPr="0097037B">
        <w:rPr>
          <w:rStyle w:val="TagStyle"/>
          <w:rtl/>
        </w:rPr>
        <w:t>&lt;&lt; דובר_המשך &gt;&gt;</w:t>
      </w:r>
      <w:r>
        <w:rPr>
          <w:rtl/>
        </w:rPr>
        <w:t xml:space="preserve">   </w:t>
      </w:r>
      <w:bookmarkEnd w:id="15181"/>
    </w:p>
    <w:p w:rsidR="00B4539E" w:rsidRDefault="00B4539E" w:rsidP="00165764">
      <w:pPr>
        <w:rPr>
          <w:rtl/>
          <w:lang w:eastAsia="he-IL"/>
        </w:rPr>
      </w:pPr>
    </w:p>
    <w:p w:rsidR="00B4539E" w:rsidRDefault="00B4539E" w:rsidP="00E63EE3">
      <w:pPr>
        <w:rPr>
          <w:rtl/>
        </w:rPr>
      </w:pPr>
      <w:r>
        <w:rPr>
          <w:rFonts w:hint="cs"/>
          <w:rtl/>
          <w:lang w:eastAsia="he-IL"/>
        </w:rPr>
        <w:t>א</w:t>
      </w:r>
      <w:bookmarkStart w:id="15182" w:name="_ETM_Q46_672349"/>
      <w:bookmarkEnd w:id="15182"/>
      <w:r>
        <w:rPr>
          <w:rFonts w:hint="cs"/>
          <w:rtl/>
          <w:lang w:eastAsia="he-IL"/>
        </w:rPr>
        <w:t xml:space="preserve">תי, אני שומע את הדיון </w:t>
      </w:r>
      <w:bookmarkStart w:id="15183" w:name="_ETM_Q46_677030"/>
      <w:bookmarkStart w:id="15184" w:name="_ETM_Q46_675160"/>
      <w:bookmarkEnd w:id="15183"/>
      <w:bookmarkEnd w:id="15184"/>
      <w:r>
        <w:rPr>
          <w:rtl/>
        </w:rPr>
        <w:t xml:space="preserve">שאתם </w:t>
      </w:r>
      <w:bookmarkStart w:id="15185" w:name="_ETM_Q46_677300"/>
      <w:bookmarkEnd w:id="15185"/>
      <w:r>
        <w:rPr>
          <w:rtl/>
        </w:rPr>
        <w:t xml:space="preserve">מקיימים </w:t>
      </w:r>
      <w:bookmarkStart w:id="15186" w:name="_ETM_Q46_677780"/>
      <w:bookmarkEnd w:id="15186"/>
      <w:r>
        <w:rPr>
          <w:rtl/>
        </w:rPr>
        <w:t>שם</w:t>
      </w:r>
      <w:r>
        <w:rPr>
          <w:rFonts w:hint="cs"/>
          <w:rtl/>
        </w:rPr>
        <w:t xml:space="preserve"> ואני נהנה. </w:t>
      </w:r>
      <w:bookmarkStart w:id="15187" w:name="_ETM_Q46_679279"/>
      <w:bookmarkStart w:id="15188" w:name="_ETM_Q46_679579"/>
      <w:bookmarkStart w:id="15189" w:name="_ETM_Q46_679849"/>
      <w:bookmarkStart w:id="15190" w:name="_ETM_Q46_680239"/>
      <w:bookmarkEnd w:id="15187"/>
      <w:bookmarkEnd w:id="15188"/>
      <w:bookmarkEnd w:id="15189"/>
      <w:bookmarkEnd w:id="15190"/>
      <w:r>
        <w:rPr>
          <w:rtl/>
        </w:rPr>
        <w:t xml:space="preserve">אתם </w:t>
      </w:r>
      <w:bookmarkStart w:id="15191" w:name="_ETM_Q46_680480"/>
      <w:bookmarkEnd w:id="15191"/>
      <w:r>
        <w:rPr>
          <w:rtl/>
        </w:rPr>
        <w:t xml:space="preserve">יכולים </w:t>
      </w:r>
      <w:bookmarkStart w:id="15192" w:name="_ETM_Q46_680810"/>
      <w:bookmarkEnd w:id="15192"/>
      <w:r>
        <w:rPr>
          <w:rtl/>
        </w:rPr>
        <w:t>לה</w:t>
      </w:r>
      <w:bookmarkStart w:id="15193" w:name="_ETM_Q46_677200"/>
      <w:bookmarkEnd w:id="15193"/>
      <w:r>
        <w:rPr>
          <w:rFonts w:hint="cs"/>
          <w:rtl/>
        </w:rPr>
        <w:t>משיך</w:t>
      </w:r>
      <w:bookmarkStart w:id="15194" w:name="_ETM_Q46_678280"/>
      <w:bookmarkEnd w:id="15194"/>
      <w:r>
        <w:rPr>
          <w:rFonts w:hint="cs"/>
          <w:rtl/>
        </w:rPr>
        <w:t>. אתם יכולים להמשיך</w:t>
      </w:r>
      <w:bookmarkStart w:id="15195" w:name="_ETM_Q46_680660"/>
      <w:bookmarkEnd w:id="15195"/>
      <w:r>
        <w:rPr>
          <w:rFonts w:hint="cs"/>
          <w:rtl/>
        </w:rPr>
        <w:t>,</w:t>
      </w:r>
      <w:bookmarkStart w:id="15196" w:name="_ETM_Q46_681840"/>
      <w:bookmarkEnd w:id="15196"/>
      <w:r>
        <w:rPr>
          <w:rtl/>
        </w:rPr>
        <w:t xml:space="preserve"> </w:t>
      </w:r>
      <w:bookmarkStart w:id="15197" w:name="_ETM_Q46_682890"/>
      <w:bookmarkEnd w:id="15197"/>
      <w:r>
        <w:rPr>
          <w:rtl/>
        </w:rPr>
        <w:t xml:space="preserve">אם </w:t>
      </w:r>
      <w:bookmarkStart w:id="15198" w:name="_ETM_Q46_683010"/>
      <w:bookmarkEnd w:id="15198"/>
      <w:r>
        <w:rPr>
          <w:rtl/>
        </w:rPr>
        <w:t xml:space="preserve">אתם </w:t>
      </w:r>
      <w:bookmarkStart w:id="15199" w:name="_ETM_Q46_683190"/>
      <w:bookmarkEnd w:id="15199"/>
      <w:r>
        <w:rPr>
          <w:rtl/>
        </w:rPr>
        <w:t>רוצים</w:t>
      </w:r>
      <w:r>
        <w:rPr>
          <w:rFonts w:hint="cs"/>
          <w:rtl/>
        </w:rPr>
        <w:t>.</w:t>
      </w:r>
      <w:bookmarkStart w:id="15200" w:name="_ETM_Q46_684049"/>
      <w:bookmarkEnd w:id="15200"/>
    </w:p>
    <w:p w:rsidR="00B4539E" w:rsidRDefault="00B4539E" w:rsidP="00E63EE3">
      <w:pPr>
        <w:rPr>
          <w:rtl/>
        </w:rPr>
      </w:pPr>
    </w:p>
    <w:p w:rsidR="00B4539E" w:rsidRDefault="00B4539E" w:rsidP="00E63EE3">
      <w:pPr>
        <w:pStyle w:val="af5"/>
        <w:rPr>
          <w:rtl/>
        </w:rPr>
      </w:pPr>
      <w:bookmarkStart w:id="15201" w:name="ET_interruption_4643_24"/>
      <w:r w:rsidRPr="0097037B">
        <w:rPr>
          <w:rStyle w:val="TagStyle"/>
          <w:rtl/>
        </w:rPr>
        <w:t xml:space="preserve"> &lt;&lt; קריאה &gt;&gt;</w:t>
      </w:r>
      <w:r w:rsidRPr="001E189C">
        <w:rPr>
          <w:rStyle w:val="TagStyle"/>
          <w:rtl/>
        </w:rPr>
        <w:t xml:space="preserve"> </w:t>
      </w:r>
      <w:r>
        <w:rPr>
          <w:rtl/>
        </w:rPr>
        <w:t>חיים כץ (הליכוד):</w:t>
      </w:r>
      <w:r w:rsidRPr="001E189C">
        <w:rPr>
          <w:rStyle w:val="TagStyle"/>
          <w:rtl/>
        </w:rPr>
        <w:t xml:space="preserve"> </w:t>
      </w:r>
      <w:r w:rsidRPr="0097037B">
        <w:rPr>
          <w:rStyle w:val="TagStyle"/>
          <w:rtl/>
        </w:rPr>
        <w:t>&lt;&lt; קריאה &gt;&gt;</w:t>
      </w:r>
      <w:r>
        <w:rPr>
          <w:rtl/>
        </w:rPr>
        <w:t xml:space="preserve">   </w:t>
      </w:r>
      <w:bookmarkEnd w:id="15201"/>
    </w:p>
    <w:p w:rsidR="00B4539E" w:rsidRDefault="00B4539E" w:rsidP="00165764">
      <w:pPr>
        <w:rPr>
          <w:rtl/>
          <w:lang w:eastAsia="he-IL"/>
        </w:rPr>
      </w:pPr>
    </w:p>
    <w:p w:rsidR="00B4539E" w:rsidRDefault="00165764" w:rsidP="00E63EE3">
      <w:pPr>
        <w:rPr>
          <w:rtl/>
          <w:lang w:eastAsia="he-IL"/>
        </w:rPr>
      </w:pPr>
      <w:bookmarkStart w:id="15202" w:name="_ETM_Q46_680251"/>
      <w:bookmarkEnd w:id="15202"/>
      <w:r>
        <w:rPr>
          <w:rFonts w:hint="cs"/>
          <w:rtl/>
          <w:lang w:eastAsia="he-IL"/>
        </w:rPr>
        <w:t>– – –</w:t>
      </w:r>
      <w:r w:rsidR="00B4539E">
        <w:rPr>
          <w:rFonts w:hint="cs"/>
          <w:rtl/>
          <w:lang w:eastAsia="he-IL"/>
        </w:rPr>
        <w:t xml:space="preserve"> </w:t>
      </w:r>
      <w:bookmarkStart w:id="15203" w:name="_ETM_Q46_683178"/>
      <w:bookmarkEnd w:id="15203"/>
      <w:r w:rsidR="00B4539E">
        <w:rPr>
          <w:rFonts w:hint="cs"/>
          <w:rtl/>
          <w:lang w:eastAsia="he-IL"/>
        </w:rPr>
        <w:t>תגיד, על מה אנחנו מדברים?</w:t>
      </w:r>
    </w:p>
    <w:p w:rsidR="00B4539E" w:rsidRDefault="00B4539E" w:rsidP="00E63EE3">
      <w:pPr>
        <w:rPr>
          <w:rtl/>
          <w:lang w:eastAsia="he-IL"/>
        </w:rPr>
      </w:pPr>
    </w:p>
    <w:p w:rsidR="00B4539E" w:rsidRDefault="00B4539E" w:rsidP="00E63EE3">
      <w:pPr>
        <w:pStyle w:val="-"/>
        <w:rPr>
          <w:rtl/>
        </w:rPr>
      </w:pPr>
      <w:bookmarkStart w:id="15204" w:name="ET_speakercontinue_6210_25"/>
      <w:r w:rsidRPr="0097037B">
        <w:rPr>
          <w:rStyle w:val="TagStyle"/>
          <w:rtl/>
        </w:rPr>
        <w:t xml:space="preserve"> &lt;&lt; דובר_המשך &gt;&gt;</w:t>
      </w:r>
      <w:r w:rsidRPr="001E189C">
        <w:rPr>
          <w:rStyle w:val="TagStyle"/>
          <w:rtl/>
        </w:rPr>
        <w:t xml:space="preserve"> </w:t>
      </w:r>
      <w:r>
        <w:rPr>
          <w:rtl/>
        </w:rPr>
        <w:t>השר במשרד האוצר חמד עמאר:</w:t>
      </w:r>
      <w:r w:rsidRPr="001E189C">
        <w:rPr>
          <w:rStyle w:val="TagStyle"/>
          <w:rtl/>
        </w:rPr>
        <w:t xml:space="preserve"> </w:t>
      </w:r>
      <w:r w:rsidRPr="0097037B">
        <w:rPr>
          <w:rStyle w:val="TagStyle"/>
          <w:rtl/>
        </w:rPr>
        <w:t>&lt;&lt; דובר_המשך &gt;&gt;</w:t>
      </w:r>
      <w:r>
        <w:rPr>
          <w:rtl/>
        </w:rPr>
        <w:t xml:space="preserve">   </w:t>
      </w:r>
      <w:bookmarkEnd w:id="15204"/>
    </w:p>
    <w:p w:rsidR="00B4539E" w:rsidRDefault="00B4539E" w:rsidP="00165764">
      <w:pPr>
        <w:rPr>
          <w:rtl/>
          <w:lang w:eastAsia="he-IL"/>
        </w:rPr>
      </w:pPr>
    </w:p>
    <w:p w:rsidR="00B4539E" w:rsidRDefault="00B4539E" w:rsidP="00516D07">
      <w:pPr>
        <w:rPr>
          <w:rtl/>
          <w:lang w:eastAsia="he-IL"/>
        </w:rPr>
      </w:pPr>
      <w:bookmarkStart w:id="15205" w:name="_ETM_Q46_682742"/>
      <w:bookmarkStart w:id="15206" w:name="_ETM_Q46_685709"/>
      <w:bookmarkEnd w:id="15205"/>
      <w:bookmarkEnd w:id="15206"/>
      <w:r>
        <w:rPr>
          <w:rFonts w:hint="cs"/>
          <w:rtl/>
        </w:rPr>
        <w:t>ת</w:t>
      </w:r>
      <w:r>
        <w:rPr>
          <w:rtl/>
        </w:rPr>
        <w:t>שמ</w:t>
      </w:r>
      <w:bookmarkStart w:id="15207" w:name="_ETM_Q46_681641"/>
      <w:bookmarkEnd w:id="15207"/>
      <w:r>
        <w:rPr>
          <w:rtl/>
        </w:rPr>
        <w:t>עו</w:t>
      </w:r>
      <w:r>
        <w:rPr>
          <w:rFonts w:hint="cs"/>
          <w:rtl/>
        </w:rPr>
        <w:t>,</w:t>
      </w:r>
      <w:r>
        <w:rPr>
          <w:rtl/>
        </w:rPr>
        <w:t xml:space="preserve"> </w:t>
      </w:r>
      <w:bookmarkStart w:id="15208" w:name="_ETM_Q46_686159"/>
      <w:bookmarkEnd w:id="15208"/>
      <w:r>
        <w:rPr>
          <w:rtl/>
        </w:rPr>
        <w:t>חבר</w:t>
      </w:r>
      <w:r>
        <w:rPr>
          <w:rFonts w:hint="cs"/>
          <w:rtl/>
        </w:rPr>
        <w:t>'</w:t>
      </w:r>
      <w:r>
        <w:rPr>
          <w:rtl/>
        </w:rPr>
        <w:t>ה</w:t>
      </w:r>
      <w:r>
        <w:rPr>
          <w:rFonts w:hint="cs"/>
          <w:rtl/>
        </w:rPr>
        <w:t>,</w:t>
      </w:r>
      <w:bookmarkStart w:id="15209" w:name="_ETM_Q46_686291"/>
      <w:bookmarkEnd w:id="15209"/>
      <w:r>
        <w:rPr>
          <w:rtl/>
        </w:rPr>
        <w:t xml:space="preserve"> </w:t>
      </w:r>
      <w:bookmarkStart w:id="15210" w:name="_ETM_Q46_687040"/>
      <w:bookmarkEnd w:id="15210"/>
      <w:r>
        <w:rPr>
          <w:rtl/>
        </w:rPr>
        <w:t xml:space="preserve">אני </w:t>
      </w:r>
      <w:bookmarkStart w:id="15211" w:name="_ETM_Q46_687309"/>
      <w:bookmarkEnd w:id="15211"/>
      <w:r>
        <w:rPr>
          <w:rtl/>
        </w:rPr>
        <w:t xml:space="preserve">אומר </w:t>
      </w:r>
      <w:bookmarkStart w:id="15212" w:name="_ETM_Q46_687549"/>
      <w:bookmarkEnd w:id="15212"/>
      <w:r>
        <w:rPr>
          <w:rtl/>
        </w:rPr>
        <w:t>לכם</w:t>
      </w:r>
      <w:r>
        <w:rPr>
          <w:rFonts w:hint="cs"/>
          <w:rtl/>
        </w:rPr>
        <w:t>,</w:t>
      </w:r>
      <w:bookmarkStart w:id="15213" w:name="_ETM_Q46_684241"/>
      <w:bookmarkEnd w:id="15213"/>
      <w:r>
        <w:rPr>
          <w:rtl/>
        </w:rPr>
        <w:t xml:space="preserve"> </w:t>
      </w:r>
      <w:bookmarkStart w:id="15214" w:name="_ETM_Q46_688380"/>
      <w:bookmarkEnd w:id="15214"/>
      <w:r>
        <w:rPr>
          <w:rtl/>
        </w:rPr>
        <w:t xml:space="preserve">אני </w:t>
      </w:r>
      <w:bookmarkStart w:id="15215" w:name="_ETM_Q46_688590"/>
      <w:bookmarkEnd w:id="15215"/>
      <w:r>
        <w:rPr>
          <w:rtl/>
        </w:rPr>
        <w:t>מתפ</w:t>
      </w:r>
      <w:bookmarkStart w:id="15216" w:name="_ETM_Q46_689040"/>
      <w:bookmarkEnd w:id="15216"/>
      <w:r>
        <w:rPr>
          <w:rFonts w:hint="cs"/>
          <w:rtl/>
        </w:rPr>
        <w:t>ע</w:t>
      </w:r>
      <w:r>
        <w:rPr>
          <w:rtl/>
        </w:rPr>
        <w:t>ל</w:t>
      </w:r>
      <w:r>
        <w:rPr>
          <w:rFonts w:hint="cs"/>
          <w:rtl/>
        </w:rPr>
        <w:t xml:space="preserve"> מ</w:t>
      </w:r>
      <w:bookmarkStart w:id="15217" w:name="_ETM_Q46_684702"/>
      <w:bookmarkEnd w:id="15217"/>
      <w:r>
        <w:rPr>
          <w:rtl/>
        </w:rPr>
        <w:t xml:space="preserve">כם </w:t>
      </w:r>
      <w:bookmarkStart w:id="15218" w:name="_ETM_Q46_689280"/>
      <w:bookmarkEnd w:id="15218"/>
      <w:r>
        <w:rPr>
          <w:rtl/>
        </w:rPr>
        <w:t xml:space="preserve">כל </w:t>
      </w:r>
      <w:bookmarkStart w:id="15219" w:name="_ETM_Q46_689460"/>
      <w:bookmarkEnd w:id="15219"/>
      <w:r>
        <w:rPr>
          <w:rtl/>
        </w:rPr>
        <w:t xml:space="preserve">פעם </w:t>
      </w:r>
      <w:bookmarkStart w:id="15220" w:name="_ETM_Q46_689730"/>
      <w:bookmarkEnd w:id="15220"/>
      <w:r>
        <w:rPr>
          <w:rtl/>
        </w:rPr>
        <w:t xml:space="preserve">מחדש </w:t>
      </w:r>
      <w:bookmarkStart w:id="15221" w:name="_ETM_Q46_690180"/>
      <w:bookmarkEnd w:id="15221"/>
      <w:r>
        <w:rPr>
          <w:rFonts w:hint="cs"/>
          <w:rtl/>
        </w:rPr>
        <w:t>כ</w:t>
      </w:r>
      <w:bookmarkStart w:id="15222" w:name="_ETM_Q46_686462"/>
      <w:bookmarkEnd w:id="15222"/>
      <w:r>
        <w:rPr>
          <w:rtl/>
        </w:rPr>
        <w:t xml:space="preserve">שאני </w:t>
      </w:r>
      <w:bookmarkStart w:id="15223" w:name="_ETM_Q46_690360"/>
      <w:bookmarkEnd w:id="15223"/>
      <w:r>
        <w:rPr>
          <w:rtl/>
        </w:rPr>
        <w:t xml:space="preserve">יושב </w:t>
      </w:r>
      <w:bookmarkStart w:id="15224" w:name="_ETM_Q46_690630"/>
      <w:bookmarkEnd w:id="15224"/>
      <w:r>
        <w:rPr>
          <w:rtl/>
        </w:rPr>
        <w:t xml:space="preserve">כאן </w:t>
      </w:r>
      <w:bookmarkStart w:id="15225" w:name="_ETM_Q46_690870"/>
      <w:bookmarkEnd w:id="15225"/>
      <w:r>
        <w:rPr>
          <w:rFonts w:hint="cs"/>
          <w:rtl/>
        </w:rPr>
        <w:t>ו</w:t>
      </w:r>
      <w:bookmarkStart w:id="15226" w:name="_ETM_Q46_690960"/>
      <w:bookmarkEnd w:id="15226"/>
      <w:r>
        <w:rPr>
          <w:rtl/>
        </w:rPr>
        <w:t xml:space="preserve">מקשיב </w:t>
      </w:r>
      <w:bookmarkStart w:id="15227" w:name="_ETM_Q46_691350"/>
      <w:bookmarkEnd w:id="15227"/>
      <w:r>
        <w:rPr>
          <w:rtl/>
        </w:rPr>
        <w:t>לכם</w:t>
      </w:r>
      <w:r>
        <w:rPr>
          <w:rFonts w:hint="cs"/>
          <w:rtl/>
        </w:rPr>
        <w:t>.</w:t>
      </w:r>
      <w:bookmarkStart w:id="15228" w:name="_ETM_Q46_688662"/>
      <w:bookmarkEnd w:id="15228"/>
      <w:r>
        <w:rPr>
          <w:rtl/>
        </w:rPr>
        <w:t xml:space="preserve"> </w:t>
      </w:r>
      <w:bookmarkStart w:id="15229" w:name="_ETM_Q46_692280"/>
      <w:bookmarkEnd w:id="15229"/>
      <w:r>
        <w:rPr>
          <w:rtl/>
        </w:rPr>
        <w:t>למדת</w:t>
      </w:r>
      <w:r>
        <w:rPr>
          <w:rFonts w:hint="cs"/>
          <w:rtl/>
        </w:rPr>
        <w:t>ם</w:t>
      </w:r>
      <w:bookmarkStart w:id="15230" w:name="_ETM_Q46_689192"/>
      <w:bookmarkEnd w:id="15230"/>
      <w:r>
        <w:rPr>
          <w:rtl/>
        </w:rPr>
        <w:t xml:space="preserve"> </w:t>
      </w:r>
      <w:bookmarkStart w:id="15231" w:name="_ETM_Q46_692910"/>
      <w:bookmarkEnd w:id="15231"/>
      <w:r>
        <w:rPr>
          <w:rtl/>
        </w:rPr>
        <w:t xml:space="preserve">כל </w:t>
      </w:r>
      <w:bookmarkStart w:id="15232" w:name="_ETM_Q46_693090"/>
      <w:bookmarkEnd w:id="15232"/>
      <w:r>
        <w:rPr>
          <w:rtl/>
        </w:rPr>
        <w:t xml:space="preserve">כך </w:t>
      </w:r>
      <w:bookmarkStart w:id="15233" w:name="_ETM_Q46_693360"/>
      <w:bookmarkStart w:id="15234" w:name="_ETM_Q46_693720"/>
      <w:bookmarkEnd w:id="15233"/>
      <w:bookmarkEnd w:id="15234"/>
      <w:r>
        <w:rPr>
          <w:rtl/>
        </w:rPr>
        <w:t xml:space="preserve">מהר </w:t>
      </w:r>
      <w:bookmarkStart w:id="15235" w:name="_ETM_Q46_694080"/>
      <w:bookmarkEnd w:id="15235"/>
      <w:r>
        <w:rPr>
          <w:rtl/>
        </w:rPr>
        <w:t xml:space="preserve">להיות </w:t>
      </w:r>
      <w:bookmarkStart w:id="15236" w:name="_ETM_Q46_694349"/>
      <w:bookmarkEnd w:id="15236"/>
      <w:r>
        <w:rPr>
          <w:rtl/>
        </w:rPr>
        <w:t>אופוזיציה</w:t>
      </w:r>
      <w:bookmarkStart w:id="15237" w:name="_ETM_Q46_694697"/>
      <w:bookmarkEnd w:id="15237"/>
      <w:r>
        <w:rPr>
          <w:rtl/>
        </w:rPr>
        <w:t xml:space="preserve"> </w:t>
      </w:r>
      <w:bookmarkStart w:id="15238" w:name="_ETM_Q46_695920"/>
      <w:bookmarkEnd w:id="15238"/>
      <w:r>
        <w:rPr>
          <w:rFonts w:hint="cs"/>
          <w:rtl/>
        </w:rPr>
        <w:t xml:space="preserve">– </w:t>
      </w:r>
      <w:r>
        <w:rPr>
          <w:rtl/>
        </w:rPr>
        <w:t xml:space="preserve">משהו </w:t>
      </w:r>
      <w:bookmarkStart w:id="15239" w:name="_ETM_Q46_696519"/>
      <w:bookmarkEnd w:id="15239"/>
      <w:r>
        <w:rPr>
          <w:rtl/>
        </w:rPr>
        <w:t xml:space="preserve">בלתי </w:t>
      </w:r>
      <w:bookmarkStart w:id="15240" w:name="_ETM_Q46_696969"/>
      <w:bookmarkEnd w:id="15240"/>
      <w:r>
        <w:rPr>
          <w:rtl/>
        </w:rPr>
        <w:t>רגיל</w:t>
      </w:r>
      <w:r>
        <w:rPr>
          <w:rFonts w:hint="cs"/>
          <w:rtl/>
        </w:rPr>
        <w:t>.</w:t>
      </w:r>
      <w:r>
        <w:rPr>
          <w:rtl/>
        </w:rPr>
        <w:t xml:space="preserve"> </w:t>
      </w:r>
      <w:bookmarkStart w:id="15241" w:name="_ETM_Q46_697769"/>
      <w:bookmarkEnd w:id="15241"/>
      <w:r>
        <w:rPr>
          <w:rtl/>
        </w:rPr>
        <w:t>חברי</w:t>
      </w:r>
      <w:r>
        <w:rPr>
          <w:rFonts w:hint="cs"/>
          <w:rtl/>
        </w:rPr>
        <w:t xml:space="preserve"> </w:t>
      </w:r>
      <w:r>
        <w:rPr>
          <w:rFonts w:hint="eastAsia"/>
          <w:rtl/>
        </w:rPr>
        <w:t xml:space="preserve">– </w:t>
      </w:r>
      <w:r>
        <w:rPr>
          <w:rFonts w:hint="cs"/>
          <w:rtl/>
        </w:rPr>
        <w:t>והוא</w:t>
      </w:r>
      <w:r>
        <w:rPr>
          <w:rtl/>
        </w:rPr>
        <w:t xml:space="preserve"> </w:t>
      </w:r>
      <w:bookmarkStart w:id="15242" w:name="_ETM_Q46_698670"/>
      <w:bookmarkEnd w:id="15242"/>
      <w:r>
        <w:rPr>
          <w:rtl/>
        </w:rPr>
        <w:t xml:space="preserve">חברי </w:t>
      </w:r>
      <w:bookmarkStart w:id="15243" w:name="_ETM_Q46_699920"/>
      <w:bookmarkEnd w:id="15243"/>
      <w:r>
        <w:rPr>
          <w:rFonts w:hint="cs"/>
          <w:rtl/>
        </w:rPr>
        <w:t xml:space="preserve">– </w:t>
      </w:r>
      <w:r>
        <w:rPr>
          <w:rtl/>
        </w:rPr>
        <w:t xml:space="preserve">חבר </w:t>
      </w:r>
      <w:bookmarkStart w:id="15244" w:name="_ETM_Q46_700190"/>
      <w:bookmarkEnd w:id="15244"/>
      <w:r>
        <w:rPr>
          <w:rtl/>
        </w:rPr>
        <w:t xml:space="preserve">הכנסת </w:t>
      </w:r>
      <w:bookmarkStart w:id="15245" w:name="_ETM_Q46_700550"/>
      <w:bookmarkEnd w:id="15245"/>
      <w:r>
        <w:rPr>
          <w:rtl/>
        </w:rPr>
        <w:t xml:space="preserve">יריב </w:t>
      </w:r>
      <w:bookmarkStart w:id="15246" w:name="_ETM_Q46_700819"/>
      <w:bookmarkEnd w:id="15246"/>
      <w:r>
        <w:rPr>
          <w:rtl/>
        </w:rPr>
        <w:t xml:space="preserve">לוין </w:t>
      </w:r>
      <w:bookmarkStart w:id="15247" w:name="_ETM_Q46_701179"/>
      <w:bookmarkEnd w:id="15247"/>
      <w:r>
        <w:rPr>
          <w:rtl/>
        </w:rPr>
        <w:t xml:space="preserve">עולה </w:t>
      </w:r>
      <w:bookmarkStart w:id="15248" w:name="_ETM_Q46_701420"/>
      <w:bookmarkEnd w:id="15248"/>
      <w:r>
        <w:rPr>
          <w:rtl/>
        </w:rPr>
        <w:t xml:space="preserve">ומדבר </w:t>
      </w:r>
      <w:bookmarkStart w:id="15249" w:name="_ETM_Q46_701900"/>
      <w:bookmarkEnd w:id="15249"/>
      <w:r>
        <w:rPr>
          <w:rtl/>
        </w:rPr>
        <w:t xml:space="preserve">בערבית </w:t>
      </w:r>
      <w:bookmarkStart w:id="15250" w:name="_ETM_Q46_702410"/>
      <w:bookmarkEnd w:id="15250"/>
      <w:r>
        <w:rPr>
          <w:rtl/>
        </w:rPr>
        <w:t>כ</w:t>
      </w:r>
      <w:r>
        <w:rPr>
          <w:rFonts w:hint="cs"/>
          <w:rtl/>
        </w:rPr>
        <w:t>א</w:t>
      </w:r>
      <w:r>
        <w:rPr>
          <w:rtl/>
        </w:rPr>
        <w:t>ן</w:t>
      </w:r>
      <w:r>
        <w:rPr>
          <w:rFonts w:hint="cs"/>
          <w:rtl/>
        </w:rPr>
        <w:t>,</w:t>
      </w:r>
      <w:r>
        <w:rPr>
          <w:rtl/>
        </w:rPr>
        <w:t xml:space="preserve"> </w:t>
      </w:r>
      <w:bookmarkStart w:id="15251" w:name="_ETM_Q46_704959"/>
      <w:bookmarkEnd w:id="15251"/>
      <w:r>
        <w:rPr>
          <w:rtl/>
        </w:rPr>
        <w:t xml:space="preserve">ואתה </w:t>
      </w:r>
      <w:bookmarkStart w:id="15252" w:name="_ETM_Q46_705469"/>
      <w:bookmarkEnd w:id="15252"/>
      <w:r>
        <w:rPr>
          <w:rtl/>
        </w:rPr>
        <w:t xml:space="preserve">מסתכל </w:t>
      </w:r>
      <w:bookmarkStart w:id="15253" w:name="_ETM_Q46_705889"/>
      <w:bookmarkEnd w:id="15253"/>
      <w:r>
        <w:rPr>
          <w:rtl/>
        </w:rPr>
        <w:t xml:space="preserve">על </w:t>
      </w:r>
      <w:bookmarkStart w:id="15254" w:name="_ETM_Q46_706069"/>
      <w:bookmarkEnd w:id="15254"/>
      <w:r>
        <w:rPr>
          <w:rtl/>
        </w:rPr>
        <w:t xml:space="preserve">חוק </w:t>
      </w:r>
      <w:bookmarkStart w:id="15255" w:name="_ETM_Q46_706280"/>
      <w:bookmarkEnd w:id="15255"/>
      <w:r>
        <w:rPr>
          <w:rtl/>
        </w:rPr>
        <w:t xml:space="preserve">הלאום </w:t>
      </w:r>
      <w:bookmarkStart w:id="15256" w:name="_ETM_Q46_706609"/>
      <w:bookmarkEnd w:id="15256"/>
      <w:r>
        <w:rPr>
          <w:rtl/>
        </w:rPr>
        <w:t xml:space="preserve">ורואה </w:t>
      </w:r>
      <w:bookmarkStart w:id="15257" w:name="_ETM_Q46_706939"/>
      <w:bookmarkStart w:id="15258" w:name="_ETM_Q46_708019"/>
      <w:bookmarkEnd w:id="15257"/>
      <w:bookmarkEnd w:id="15258"/>
      <w:r>
        <w:rPr>
          <w:rFonts w:hint="cs"/>
          <w:rtl/>
        </w:rPr>
        <w:t>שם</w:t>
      </w:r>
      <w:bookmarkStart w:id="15259" w:name="_ETM_Q46_708157"/>
      <w:bookmarkEnd w:id="15259"/>
      <w:r>
        <w:rPr>
          <w:rtl/>
        </w:rPr>
        <w:t xml:space="preserve"> מה </w:t>
      </w:r>
      <w:bookmarkStart w:id="15260" w:name="_ETM_Q46_708290"/>
      <w:bookmarkEnd w:id="15260"/>
      <w:r>
        <w:rPr>
          <w:rtl/>
        </w:rPr>
        <w:t xml:space="preserve">מעמדה </w:t>
      </w:r>
      <w:bookmarkStart w:id="15261" w:name="_ETM_Q46_708739"/>
      <w:bookmarkEnd w:id="15261"/>
      <w:r>
        <w:rPr>
          <w:rtl/>
        </w:rPr>
        <w:t xml:space="preserve">של </w:t>
      </w:r>
      <w:bookmarkStart w:id="15262" w:name="_ETM_Q46_708950"/>
      <w:bookmarkEnd w:id="15262"/>
      <w:r>
        <w:rPr>
          <w:rtl/>
        </w:rPr>
        <w:t xml:space="preserve">השפה </w:t>
      </w:r>
      <w:bookmarkStart w:id="15263" w:name="_ETM_Q46_709340"/>
      <w:bookmarkEnd w:id="15263"/>
      <w:r>
        <w:rPr>
          <w:rtl/>
        </w:rPr>
        <w:t>הערבית</w:t>
      </w:r>
      <w:r>
        <w:rPr>
          <w:rFonts w:hint="cs"/>
          <w:rtl/>
        </w:rPr>
        <w:t xml:space="preserve"> </w:t>
      </w:r>
      <w:bookmarkStart w:id="15264" w:name="_ETM_Q46_710600"/>
      <w:bookmarkEnd w:id="15264"/>
      <w:r>
        <w:rPr>
          <w:rtl/>
        </w:rPr>
        <w:t xml:space="preserve">ומי </w:t>
      </w:r>
      <w:bookmarkStart w:id="15265" w:name="_ETM_Q46_710990"/>
      <w:bookmarkEnd w:id="15265"/>
      <w:r>
        <w:rPr>
          <w:rtl/>
        </w:rPr>
        <w:t xml:space="preserve">הוביל </w:t>
      </w:r>
      <w:bookmarkStart w:id="15266" w:name="_ETM_Q46_711410"/>
      <w:bookmarkEnd w:id="15266"/>
      <w:r>
        <w:rPr>
          <w:rtl/>
        </w:rPr>
        <w:t>א</w:t>
      </w:r>
      <w:bookmarkStart w:id="15267" w:name="_ETM_Q46_709234"/>
      <w:bookmarkEnd w:id="15267"/>
      <w:r>
        <w:rPr>
          <w:rtl/>
        </w:rPr>
        <w:t>ת</w:t>
      </w:r>
      <w:bookmarkStart w:id="15268" w:name="_ETM_Q46_710753"/>
      <w:bookmarkEnd w:id="15268"/>
      <w:r>
        <w:rPr>
          <w:rtl/>
        </w:rPr>
        <w:t xml:space="preserve"> </w:t>
      </w:r>
      <w:bookmarkStart w:id="15269" w:name="_ETM_Q46_711530"/>
      <w:bookmarkEnd w:id="15269"/>
      <w:r>
        <w:rPr>
          <w:rtl/>
        </w:rPr>
        <w:t xml:space="preserve">זה </w:t>
      </w:r>
      <w:bookmarkStart w:id="15270" w:name="_ETM_Q46_712540"/>
      <w:bookmarkEnd w:id="15270"/>
      <w:r>
        <w:rPr>
          <w:rtl/>
        </w:rPr>
        <w:t xml:space="preserve">ומי </w:t>
      </w:r>
      <w:bookmarkStart w:id="15271" w:name="_ETM_Q46_712929"/>
      <w:bookmarkEnd w:id="15271"/>
      <w:r>
        <w:rPr>
          <w:rtl/>
        </w:rPr>
        <w:t xml:space="preserve">הביא </w:t>
      </w:r>
      <w:bookmarkStart w:id="15272" w:name="_ETM_Q46_713169"/>
      <w:bookmarkEnd w:id="15272"/>
      <w:r>
        <w:rPr>
          <w:rtl/>
        </w:rPr>
        <w:t xml:space="preserve">את </w:t>
      </w:r>
      <w:bookmarkStart w:id="15273" w:name="_ETM_Q46_713260"/>
      <w:bookmarkEnd w:id="15273"/>
      <w:r>
        <w:rPr>
          <w:rtl/>
        </w:rPr>
        <w:t xml:space="preserve">זה </w:t>
      </w:r>
      <w:bookmarkStart w:id="15274" w:name="_ETM_Q46_713409"/>
      <w:bookmarkEnd w:id="15274"/>
      <w:r>
        <w:rPr>
          <w:rtl/>
        </w:rPr>
        <w:t xml:space="preserve">לחוק </w:t>
      </w:r>
      <w:bookmarkStart w:id="15275" w:name="_ETM_Q46_713769"/>
      <w:bookmarkEnd w:id="15275"/>
      <w:r>
        <w:rPr>
          <w:rtl/>
        </w:rPr>
        <w:t xml:space="preserve">במדינת </w:t>
      </w:r>
      <w:bookmarkStart w:id="15276" w:name="_ETM_Q46_714249"/>
      <w:bookmarkEnd w:id="15276"/>
      <w:r>
        <w:rPr>
          <w:rtl/>
        </w:rPr>
        <w:t>ישראל</w:t>
      </w:r>
      <w:r>
        <w:rPr>
          <w:rFonts w:hint="cs"/>
          <w:rtl/>
        </w:rPr>
        <w:t>,</w:t>
      </w:r>
      <w:r>
        <w:rPr>
          <w:rtl/>
        </w:rPr>
        <w:t xml:space="preserve"> </w:t>
      </w:r>
      <w:bookmarkStart w:id="15277" w:name="_ETM_Q46_715240"/>
      <w:bookmarkEnd w:id="15277"/>
      <w:r>
        <w:rPr>
          <w:rtl/>
        </w:rPr>
        <w:t xml:space="preserve">ואתה </w:t>
      </w:r>
      <w:bookmarkStart w:id="15278" w:name="_ETM_Q46_715690"/>
      <w:bookmarkEnd w:id="15278"/>
      <w:r>
        <w:rPr>
          <w:rtl/>
        </w:rPr>
        <w:t xml:space="preserve">בא </w:t>
      </w:r>
      <w:bookmarkStart w:id="15279" w:name="_ETM_Q46_716320"/>
      <w:bookmarkEnd w:id="15279"/>
      <w:r>
        <w:rPr>
          <w:rFonts w:hint="cs"/>
          <w:rtl/>
        </w:rPr>
        <w:t xml:space="preserve">– </w:t>
      </w:r>
      <w:r>
        <w:rPr>
          <w:rtl/>
        </w:rPr>
        <w:t xml:space="preserve">ורואים </w:t>
      </w:r>
      <w:bookmarkStart w:id="15280" w:name="_ETM_Q46_717499"/>
      <w:bookmarkEnd w:id="15280"/>
      <w:r>
        <w:rPr>
          <w:rtl/>
        </w:rPr>
        <w:t xml:space="preserve">את </w:t>
      </w:r>
      <w:bookmarkStart w:id="15281" w:name="_ETM_Q46_717769"/>
      <w:bookmarkEnd w:id="15281"/>
      <w:r>
        <w:rPr>
          <w:rtl/>
        </w:rPr>
        <w:t>החבר</w:t>
      </w:r>
      <w:r>
        <w:rPr>
          <w:rFonts w:hint="cs"/>
          <w:rtl/>
        </w:rPr>
        <w:t>'</w:t>
      </w:r>
      <w:r>
        <w:rPr>
          <w:rtl/>
        </w:rPr>
        <w:t xml:space="preserve">ה </w:t>
      </w:r>
      <w:bookmarkStart w:id="15282" w:name="_ETM_Q46_719010"/>
      <w:bookmarkEnd w:id="15282"/>
      <w:r>
        <w:rPr>
          <w:rtl/>
        </w:rPr>
        <w:t>נלח</w:t>
      </w:r>
      <w:r>
        <w:rPr>
          <w:rFonts w:hint="cs"/>
          <w:rtl/>
        </w:rPr>
        <w:t>מי</w:t>
      </w:r>
      <w:r>
        <w:rPr>
          <w:rtl/>
        </w:rPr>
        <w:t xml:space="preserve">ם </w:t>
      </w:r>
      <w:bookmarkStart w:id="15283" w:name="_ETM_Q46_719790"/>
      <w:bookmarkEnd w:id="15283"/>
      <w:r>
        <w:rPr>
          <w:rtl/>
        </w:rPr>
        <w:t xml:space="preserve">בשביל </w:t>
      </w:r>
      <w:bookmarkStart w:id="15284" w:name="_ETM_Q46_720329"/>
      <w:bookmarkEnd w:id="15284"/>
      <w:r>
        <w:rPr>
          <w:rtl/>
        </w:rPr>
        <w:t xml:space="preserve">השפה </w:t>
      </w:r>
      <w:bookmarkStart w:id="15285" w:name="_ETM_Q46_720719"/>
      <w:bookmarkEnd w:id="15285"/>
      <w:r>
        <w:rPr>
          <w:rtl/>
        </w:rPr>
        <w:t>הערבית</w:t>
      </w:r>
      <w:bookmarkStart w:id="15286" w:name="_ETM_Q46_723179"/>
      <w:bookmarkEnd w:id="15286"/>
      <w:r>
        <w:rPr>
          <w:rFonts w:hint="cs"/>
          <w:rtl/>
        </w:rPr>
        <w:t>.</w:t>
      </w:r>
      <w:bookmarkStart w:id="15287" w:name="_ETM_Q46_725291"/>
      <w:bookmarkStart w:id="15288" w:name="_ETM_Q46_725359"/>
      <w:bookmarkStart w:id="15289" w:name="_ETM_Q46_725436"/>
      <w:bookmarkStart w:id="15290" w:name="_ETM_Q46_725496"/>
      <w:bookmarkStart w:id="15291" w:name="TOR_Q47"/>
      <w:bookmarkEnd w:id="15287"/>
      <w:bookmarkEnd w:id="15288"/>
      <w:bookmarkEnd w:id="15289"/>
      <w:bookmarkEnd w:id="15290"/>
      <w:bookmarkEnd w:id="15291"/>
      <w:r>
        <w:rPr>
          <w:rFonts w:hint="cs"/>
          <w:rtl/>
          <w:lang w:eastAsia="he-IL"/>
        </w:rPr>
        <w:t xml:space="preserve"> לפחות תעשו דברים שאתם מאמינים בהם.</w:t>
      </w:r>
    </w:p>
    <w:p w:rsidR="00B4539E" w:rsidRDefault="00B4539E" w:rsidP="00E63EE3">
      <w:pPr>
        <w:rPr>
          <w:rtl/>
          <w:lang w:eastAsia="he-IL"/>
        </w:rPr>
      </w:pPr>
      <w:bookmarkStart w:id="15292" w:name="_ETM_Q47_142640"/>
      <w:bookmarkStart w:id="15293" w:name="_ETM_Q47_142812"/>
      <w:bookmarkEnd w:id="15292"/>
      <w:bookmarkEnd w:id="15293"/>
    </w:p>
    <w:p w:rsidR="00B4539E" w:rsidRDefault="00B4539E" w:rsidP="00E63EE3">
      <w:pPr>
        <w:pStyle w:val="af5"/>
        <w:keepNext/>
        <w:rPr>
          <w:rtl/>
        </w:rPr>
      </w:pPr>
      <w:r w:rsidRPr="00C92845">
        <w:rPr>
          <w:rStyle w:val="TagStyle"/>
          <w:rtl/>
        </w:rPr>
        <w:t xml:space="preserve"> &lt;&lt;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5294" w:name="_ETM_Q47_148284"/>
      <w:bookmarkStart w:id="15295" w:name="_ETM_Q47_148541"/>
      <w:bookmarkStart w:id="15296" w:name="_ETM_Q47_148586"/>
      <w:bookmarkEnd w:id="15294"/>
      <w:bookmarkEnd w:id="15295"/>
      <w:bookmarkEnd w:id="15296"/>
      <w:r>
        <w:rPr>
          <w:rFonts w:hint="cs"/>
          <w:rtl/>
          <w:lang w:eastAsia="he-IL"/>
        </w:rPr>
        <w:t>מה עם תושבי אשקלון?</w:t>
      </w:r>
    </w:p>
    <w:p w:rsidR="00B4539E" w:rsidRDefault="00B4539E" w:rsidP="00E63EE3">
      <w:pPr>
        <w:rPr>
          <w:rtl/>
          <w:lang w:eastAsia="he-IL"/>
        </w:rPr>
      </w:pPr>
    </w:p>
    <w:p w:rsidR="00B4539E" w:rsidRDefault="00B4539E" w:rsidP="00E63EE3">
      <w:pPr>
        <w:pStyle w:val="-"/>
        <w:keepNext/>
        <w:rPr>
          <w:rtl/>
        </w:rPr>
      </w:pPr>
      <w:bookmarkStart w:id="15297" w:name="ET_speakercontinue_6210_2"/>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297"/>
    </w:p>
    <w:p w:rsidR="00B4539E" w:rsidRDefault="00B4539E" w:rsidP="00165764">
      <w:pPr>
        <w:rPr>
          <w:rtl/>
          <w:lang w:eastAsia="he-IL"/>
        </w:rPr>
      </w:pPr>
    </w:p>
    <w:p w:rsidR="00B4539E" w:rsidRDefault="00B4539E" w:rsidP="000D6A56">
      <w:pPr>
        <w:rPr>
          <w:rtl/>
          <w:lang w:eastAsia="he-IL"/>
        </w:rPr>
      </w:pPr>
      <w:r>
        <w:rPr>
          <w:rFonts w:hint="cs"/>
          <w:rtl/>
          <w:lang w:eastAsia="he-IL"/>
        </w:rPr>
        <w:t>אני אענה לך על אשקלון</w:t>
      </w:r>
      <w:r w:rsidR="000D6A56">
        <w:rPr>
          <w:rFonts w:hint="cs"/>
          <w:rtl/>
          <w:lang w:eastAsia="he-IL"/>
        </w:rPr>
        <w:t>,</w:t>
      </w:r>
      <w:r>
        <w:rPr>
          <w:rFonts w:hint="cs"/>
          <w:rtl/>
          <w:lang w:eastAsia="he-IL"/>
        </w:rPr>
        <w:t xml:space="preserve"> אל תדאג</w:t>
      </w:r>
      <w:r w:rsidR="000D6A56">
        <w:rPr>
          <w:rFonts w:hint="cs"/>
          <w:rtl/>
          <w:lang w:eastAsia="he-IL"/>
        </w:rPr>
        <w:t>.</w:t>
      </w:r>
      <w:r>
        <w:rPr>
          <w:rFonts w:hint="cs"/>
          <w:rtl/>
          <w:lang w:eastAsia="he-IL"/>
        </w:rPr>
        <w:t xml:space="preserve"> יש לי עשר </w:t>
      </w:r>
      <w:bookmarkStart w:id="15298" w:name="_ETM_Q47_133079"/>
      <w:bookmarkEnd w:id="15298"/>
      <w:r>
        <w:rPr>
          <w:rFonts w:hint="cs"/>
          <w:rtl/>
          <w:lang w:eastAsia="he-IL"/>
        </w:rPr>
        <w:t>דקות</w:t>
      </w:r>
      <w:r w:rsidR="000D6A56">
        <w:rPr>
          <w:rFonts w:hint="cs"/>
          <w:rtl/>
          <w:lang w:eastAsia="he-IL"/>
        </w:rPr>
        <w:t>,</w:t>
      </w:r>
      <w:r>
        <w:rPr>
          <w:rFonts w:hint="cs"/>
          <w:rtl/>
          <w:lang w:eastAsia="he-IL"/>
        </w:rPr>
        <w:t xml:space="preserve"> אני אנצל אותן עד הסוף.</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af6"/>
        <w:keepNext/>
        <w:rPr>
          <w:rtl/>
        </w:rPr>
      </w:pPr>
      <w:r w:rsidRPr="00B704A8">
        <w:rPr>
          <w:rStyle w:val="TagStyle"/>
          <w:rtl/>
        </w:rPr>
        <w:t xml:space="preserve"> &lt;&lt; יור &gt;&gt; </w:t>
      </w:r>
      <w:r>
        <w:rPr>
          <w:rtl/>
        </w:rPr>
        <w:t>היו"ר יעקב מרגי:</w:t>
      </w:r>
      <w:r w:rsidRPr="00B704A8">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חבר הכנסת קרעי.</w:t>
      </w:r>
    </w:p>
    <w:p w:rsidR="00B4539E" w:rsidRDefault="00B4539E" w:rsidP="00E63EE3">
      <w:pPr>
        <w:rPr>
          <w:rtl/>
          <w:lang w:eastAsia="he-IL"/>
        </w:rPr>
      </w:pPr>
    </w:p>
    <w:p w:rsidR="00B4539E" w:rsidRDefault="00B4539E" w:rsidP="00E63EE3">
      <w:pPr>
        <w:pStyle w:val="-"/>
        <w:keepNext/>
        <w:rPr>
          <w:rtl/>
        </w:rPr>
      </w:pPr>
      <w:bookmarkStart w:id="15299" w:name="ET_speakercontinue_6210_4"/>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299"/>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חבר הכנסת קרעי, </w:t>
      </w:r>
      <w:bookmarkStart w:id="15300" w:name="_ETM_Q47_140525"/>
      <w:bookmarkEnd w:id="15300"/>
      <w:r>
        <w:rPr>
          <w:rFonts w:hint="cs"/>
          <w:rtl/>
          <w:lang w:eastAsia="he-IL"/>
        </w:rPr>
        <w:t>תשאל את שר האוצר לשעבר מה הוא הצביע בחוק אשקלון באוגוסט בשנה שעברה בוועדת השרים וכאן בכנסת. תשאל אותו. הוא יגיד לך שהצביע נגד.</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תמיד הולכים אחורה </w:t>
      </w:r>
      <w:r>
        <w:rPr>
          <w:rtl/>
          <w:lang w:eastAsia="he-IL"/>
        </w:rPr>
        <w:t>–</w:t>
      </w:r>
      <w:r>
        <w:rPr>
          <w:rFonts w:hint="cs"/>
          <w:rtl/>
          <w:lang w:eastAsia="he-IL"/>
        </w:rPr>
        <w:t xml:space="preserve"> אבל ביבי, אבל אתם.</w:t>
      </w:r>
    </w:p>
    <w:p w:rsidR="00B4539E" w:rsidRDefault="00B4539E" w:rsidP="00E63EE3">
      <w:pPr>
        <w:rPr>
          <w:rtl/>
          <w:lang w:eastAsia="he-IL"/>
        </w:rPr>
      </w:pPr>
    </w:p>
    <w:p w:rsidR="00B4539E" w:rsidRDefault="00B4539E" w:rsidP="00E63EE3">
      <w:pPr>
        <w:pStyle w:val="-"/>
        <w:keepNext/>
        <w:rPr>
          <w:rtl/>
        </w:rPr>
      </w:pPr>
      <w:bookmarkStart w:id="15301" w:name="ET_speakercontinue_6210_5"/>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01"/>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באוגוסט </w:t>
      </w:r>
      <w:bookmarkStart w:id="15302" w:name="_ETM_Q47_154559"/>
      <w:bookmarkEnd w:id="15302"/>
      <w:r>
        <w:rPr>
          <w:rFonts w:hint="cs"/>
          <w:rtl/>
          <w:lang w:eastAsia="he-IL"/>
        </w:rPr>
        <w:t>שנה שעברה. מה, השתנה משהו? אם השתנה משהו, תגיד לי. לא השתנה שום דבר.</w:t>
      </w:r>
    </w:p>
    <w:p w:rsidR="00B4539E" w:rsidRDefault="00B4539E" w:rsidP="00E63EE3">
      <w:pPr>
        <w:rPr>
          <w:rtl/>
          <w:lang w:eastAsia="he-IL"/>
        </w:rPr>
      </w:pPr>
    </w:p>
    <w:p w:rsidR="00B4539E" w:rsidRDefault="00B4539E" w:rsidP="00E63EE3">
      <w:pPr>
        <w:pStyle w:val="af5"/>
        <w:keepNext/>
        <w:rPr>
          <w:rtl/>
        </w:rPr>
      </w:pPr>
      <w:bookmarkStart w:id="15303" w:name="_ETM_Q47_161119"/>
      <w:bookmarkStart w:id="15304" w:name="_ETM_Q47_161171"/>
      <w:bookmarkEnd w:id="15303"/>
      <w:bookmarkEnd w:id="15304"/>
      <w:r w:rsidRPr="00C92845">
        <w:rPr>
          <w:rStyle w:val="TagStyle"/>
          <w:rtl/>
        </w:rPr>
        <w:t xml:space="preserve">&lt;&lt;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קברתם את זה בוועדת </w:t>
      </w:r>
      <w:r w:rsidR="00E22263">
        <w:rPr>
          <w:rFonts w:hint="cs"/>
          <w:rtl/>
          <w:lang w:eastAsia="he-IL"/>
        </w:rPr>
        <w:t>ה</w:t>
      </w:r>
      <w:r>
        <w:rPr>
          <w:rFonts w:hint="cs"/>
          <w:rtl/>
          <w:lang w:eastAsia="he-IL"/>
        </w:rPr>
        <w:t>כספים עכשיו.</w:t>
      </w:r>
    </w:p>
    <w:p w:rsidR="00B4539E" w:rsidRDefault="00B4539E" w:rsidP="00E63EE3">
      <w:pPr>
        <w:rPr>
          <w:rtl/>
          <w:lang w:eastAsia="he-IL"/>
        </w:rPr>
      </w:pPr>
    </w:p>
    <w:p w:rsidR="00B4539E" w:rsidRDefault="00B4539E" w:rsidP="00E63EE3">
      <w:pPr>
        <w:pStyle w:val="-"/>
        <w:keepNext/>
        <w:rPr>
          <w:rtl/>
        </w:rPr>
      </w:pPr>
      <w:bookmarkStart w:id="15305" w:name="ET_speakercontinue_6210_6"/>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05"/>
    </w:p>
    <w:p w:rsidR="00B4539E" w:rsidRDefault="00B4539E" w:rsidP="00165764">
      <w:pPr>
        <w:rPr>
          <w:rtl/>
          <w:lang w:eastAsia="he-IL"/>
        </w:rPr>
      </w:pPr>
    </w:p>
    <w:p w:rsidR="00B4539E" w:rsidRDefault="00B4539E" w:rsidP="00E63EE3">
      <w:pPr>
        <w:rPr>
          <w:rtl/>
          <w:lang w:eastAsia="he-IL"/>
        </w:rPr>
      </w:pPr>
      <w:r>
        <w:rPr>
          <w:rFonts w:hint="cs"/>
          <w:rtl/>
          <w:lang w:eastAsia="he-IL"/>
        </w:rPr>
        <w:t>פשוט הוא אופוזיציה עכשיו, אז הוא הולך בשביל הצעות חוק כאלה, ואני בא ושומע. אני מנסה להיזכר מי ישב מסביב לשולחן הזה 12 שנים.</w:t>
      </w:r>
    </w:p>
    <w:p w:rsidR="00B4539E" w:rsidRDefault="00B4539E" w:rsidP="00E63EE3">
      <w:pPr>
        <w:rPr>
          <w:rtl/>
          <w:lang w:eastAsia="he-IL"/>
        </w:rPr>
      </w:pPr>
      <w:bookmarkStart w:id="15306" w:name="_ETM_Q47_176438"/>
      <w:bookmarkStart w:id="15307" w:name="_ETM_Q47_176513"/>
      <w:bookmarkEnd w:id="15306"/>
      <w:bookmarkEnd w:id="15307"/>
    </w:p>
    <w:p w:rsidR="00B4539E" w:rsidRDefault="00B4539E" w:rsidP="00E63EE3">
      <w:pPr>
        <w:pStyle w:val="af5"/>
        <w:keepNext/>
        <w:rPr>
          <w:rtl/>
        </w:rPr>
      </w:pPr>
      <w:bookmarkStart w:id="15308" w:name="_ETM_Q47_176581"/>
      <w:bookmarkStart w:id="15309" w:name="_ETM_Q47_176673"/>
      <w:bookmarkEnd w:id="15308"/>
      <w:bookmarkEnd w:id="15309"/>
      <w:r w:rsidRPr="00C92845">
        <w:rPr>
          <w:rStyle w:val="TagStyle"/>
          <w:rtl/>
        </w:rPr>
        <w:t xml:space="preserve">&lt;&lt;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לפחות ישבו.</w:t>
      </w:r>
    </w:p>
    <w:p w:rsidR="00B4539E" w:rsidRDefault="00B4539E" w:rsidP="00E63EE3">
      <w:pPr>
        <w:rPr>
          <w:rtl/>
          <w:lang w:eastAsia="he-IL"/>
        </w:rPr>
      </w:pPr>
    </w:p>
    <w:p w:rsidR="00B4539E" w:rsidRDefault="00B4539E" w:rsidP="00E63EE3">
      <w:pPr>
        <w:pStyle w:val="-"/>
        <w:keepNext/>
        <w:rPr>
          <w:rtl/>
        </w:rPr>
      </w:pPr>
      <w:bookmarkStart w:id="15310" w:name="ET_speakercontinue_6210_7"/>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10"/>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כל </w:t>
      </w:r>
      <w:bookmarkStart w:id="15311" w:name="_ETM_Q47_179383"/>
      <w:bookmarkEnd w:id="15311"/>
      <w:r>
        <w:rPr>
          <w:rFonts w:hint="cs"/>
          <w:rtl/>
          <w:lang w:eastAsia="he-IL"/>
        </w:rPr>
        <w:t xml:space="preserve">החוקים שאתם מביאים עכשיו </w:t>
      </w:r>
      <w:r>
        <w:rPr>
          <w:rFonts w:hint="eastAsia"/>
          <w:rtl/>
          <w:lang w:eastAsia="he-IL"/>
        </w:rPr>
        <w:t>–</w:t>
      </w:r>
      <w:r>
        <w:rPr>
          <w:rFonts w:hint="cs"/>
          <w:rtl/>
          <w:lang w:eastAsia="he-IL"/>
        </w:rPr>
        <w:t xml:space="preserve"> למה לא העברתם? למה לא העברתם? למה? אני שואל אותך למה. היית קואליציה. למה לא עשית את זה? למה לא עשית את זה בשביל אשקלון?</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עשיתי. אלי אבידר.</w:t>
      </w:r>
    </w:p>
    <w:p w:rsidR="00B4539E" w:rsidRDefault="00B4539E" w:rsidP="00E63EE3">
      <w:pPr>
        <w:rPr>
          <w:rtl/>
          <w:lang w:eastAsia="he-IL"/>
        </w:rPr>
      </w:pPr>
    </w:p>
    <w:p w:rsidR="00B4539E" w:rsidRDefault="00B4539E" w:rsidP="00E63EE3">
      <w:pPr>
        <w:pStyle w:val="af6"/>
        <w:keepNext/>
        <w:rPr>
          <w:rtl/>
        </w:rPr>
      </w:pPr>
      <w:r w:rsidRPr="00C92845">
        <w:rPr>
          <w:rStyle w:val="TagStyle"/>
          <w:rtl/>
        </w:rPr>
        <w:t xml:space="preserve"> &lt;&lt; יור &gt;&gt; </w:t>
      </w:r>
      <w:r>
        <w:rPr>
          <w:rtl/>
        </w:rPr>
        <w:t>היו"ר יעקב מרגי:</w:t>
      </w:r>
      <w:r w:rsidRPr="00C92845">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השר עמר, אתה פונה אליו </w:t>
      </w:r>
      <w:bookmarkStart w:id="15312" w:name="_ETM_Q47_195716"/>
      <w:bookmarkEnd w:id="15312"/>
      <w:r>
        <w:rPr>
          <w:rFonts w:hint="cs"/>
          <w:rtl/>
          <w:lang w:eastAsia="he-IL"/>
        </w:rPr>
        <w:t>אישית.</w:t>
      </w:r>
    </w:p>
    <w:p w:rsidR="00B4539E" w:rsidRPr="00C92845" w:rsidRDefault="00B4539E" w:rsidP="00E63EE3">
      <w:pPr>
        <w:rPr>
          <w:rtl/>
          <w:lang w:eastAsia="he-IL"/>
        </w:rPr>
      </w:pPr>
    </w:p>
    <w:p w:rsidR="00B4539E" w:rsidRDefault="00B4539E" w:rsidP="00E63EE3">
      <w:pPr>
        <w:pStyle w:val="-"/>
        <w:keepNext/>
        <w:rPr>
          <w:rtl/>
        </w:rPr>
      </w:pPr>
      <w:bookmarkStart w:id="15313" w:name="ET_speakercontinue_6210_8"/>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13"/>
    </w:p>
    <w:p w:rsidR="00B4539E" w:rsidRDefault="00B4539E" w:rsidP="00165764">
      <w:pPr>
        <w:rPr>
          <w:rtl/>
          <w:lang w:eastAsia="he-IL"/>
        </w:rPr>
      </w:pPr>
    </w:p>
    <w:p w:rsidR="00B4539E" w:rsidRDefault="00B4539E" w:rsidP="00E63EE3">
      <w:pPr>
        <w:rPr>
          <w:rtl/>
          <w:lang w:eastAsia="he-IL"/>
        </w:rPr>
      </w:pPr>
      <w:r>
        <w:rPr>
          <w:rFonts w:hint="cs"/>
          <w:rtl/>
          <w:lang w:eastAsia="he-IL"/>
        </w:rPr>
        <w:t>למה? למה? לא עשית את זה כי לא רצית לעשות את זה.</w:t>
      </w:r>
    </w:p>
    <w:p w:rsidR="00B4539E" w:rsidRDefault="00B4539E" w:rsidP="00E63EE3">
      <w:pPr>
        <w:rPr>
          <w:rtl/>
          <w:lang w:eastAsia="he-IL"/>
        </w:rPr>
      </w:pPr>
    </w:p>
    <w:p w:rsidR="00B4539E" w:rsidRDefault="00B4539E" w:rsidP="00E63EE3">
      <w:pPr>
        <w:pStyle w:val="af5"/>
        <w:keepNext/>
        <w:rPr>
          <w:rtl/>
        </w:rPr>
      </w:pPr>
      <w:bookmarkStart w:id="15314" w:name="_ETM_Q47_197792"/>
      <w:bookmarkStart w:id="15315" w:name="_ETM_Q47_197844"/>
      <w:bookmarkEnd w:id="15314"/>
      <w:bookmarkEnd w:id="15315"/>
      <w:r w:rsidRPr="00C92845">
        <w:rPr>
          <w:rStyle w:val="TagStyle"/>
          <w:rtl/>
        </w:rPr>
        <w:t xml:space="preserve">&lt;&lt;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bookmarkStart w:id="15316" w:name="_ETM_Q47_197969"/>
      <w:bookmarkStart w:id="15317" w:name="_ETM_Q47_198017"/>
      <w:bookmarkEnd w:id="15316"/>
      <w:bookmarkEnd w:id="15317"/>
      <w:r>
        <w:rPr>
          <w:rFonts w:hint="cs"/>
          <w:rtl/>
          <w:lang w:eastAsia="he-IL"/>
        </w:rPr>
        <w:t>זה היה הדגל שלכם. עשיתם עליהם סיבוב.</w:t>
      </w:r>
    </w:p>
    <w:p w:rsidR="00B4539E" w:rsidRDefault="00B4539E" w:rsidP="00E63EE3">
      <w:pPr>
        <w:rPr>
          <w:rtl/>
          <w:lang w:eastAsia="he-IL"/>
        </w:rPr>
      </w:pPr>
    </w:p>
    <w:p w:rsidR="00B4539E" w:rsidRDefault="00B4539E" w:rsidP="00E63EE3">
      <w:pPr>
        <w:pStyle w:val="-"/>
        <w:keepNext/>
        <w:rPr>
          <w:rtl/>
        </w:rPr>
      </w:pPr>
      <w:bookmarkStart w:id="15318" w:name="ET_speakercontinue_6210_9"/>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18"/>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לא עשית את זה כי לא רצית לעשות את זה. לפחות אנחנו עושים מה שאנחנו מאמינים בו, ואני מבטיח לך דבר אחד: כל מה שישראל ביתנו הבטיחה </w:t>
      </w:r>
      <w:r>
        <w:rPr>
          <w:rtl/>
          <w:lang w:eastAsia="he-IL"/>
        </w:rPr>
        <w:t>–</w:t>
      </w:r>
      <w:r>
        <w:rPr>
          <w:rFonts w:hint="cs"/>
          <w:rtl/>
          <w:lang w:eastAsia="he-IL"/>
        </w:rPr>
        <w:t xml:space="preserve"> תקיים.</w:t>
      </w:r>
    </w:p>
    <w:p w:rsidR="00B4539E" w:rsidRDefault="00B4539E" w:rsidP="00E63EE3">
      <w:pPr>
        <w:rPr>
          <w:rtl/>
          <w:lang w:eastAsia="he-IL"/>
        </w:rPr>
      </w:pPr>
    </w:p>
    <w:p w:rsidR="00B4539E" w:rsidRDefault="00B4539E" w:rsidP="00E63EE3">
      <w:pPr>
        <w:pStyle w:val="af5"/>
        <w:keepNext/>
        <w:rPr>
          <w:rtl/>
        </w:rPr>
      </w:pPr>
      <w:r w:rsidRPr="00B704A8">
        <w:rPr>
          <w:rStyle w:val="TagStyle"/>
          <w:rtl/>
        </w:rPr>
        <w:t xml:space="preserve"> &lt;&lt; קריאה &gt;&gt; </w:t>
      </w:r>
      <w:r>
        <w:rPr>
          <w:rtl/>
        </w:rPr>
        <w:t>יואב קיש (הליכוד):</w:t>
      </w:r>
      <w:r w:rsidRPr="00B704A8">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אתה לא עושה. אתם משקרים לחיילים. אין </w:t>
      </w:r>
      <w:bookmarkStart w:id="15319" w:name="_ETM_Q47_216894"/>
      <w:bookmarkEnd w:id="15319"/>
      <w:r>
        <w:rPr>
          <w:rFonts w:hint="cs"/>
          <w:rtl/>
          <w:lang w:eastAsia="he-IL"/>
        </w:rPr>
        <w:t>לך בושה. אל תגיד שכל דבר. אתה משקר.</w:t>
      </w:r>
    </w:p>
    <w:p w:rsidR="00B4539E" w:rsidRDefault="00B4539E" w:rsidP="00E63EE3">
      <w:pPr>
        <w:rPr>
          <w:rtl/>
          <w:lang w:eastAsia="he-IL"/>
        </w:rPr>
      </w:pPr>
    </w:p>
    <w:p w:rsidR="00B4539E" w:rsidRDefault="00B4539E" w:rsidP="00E63EE3">
      <w:pPr>
        <w:pStyle w:val="af6"/>
        <w:keepNext/>
        <w:rPr>
          <w:rtl/>
        </w:rPr>
      </w:pPr>
      <w:r w:rsidRPr="00B704A8">
        <w:rPr>
          <w:rStyle w:val="TagStyle"/>
          <w:rtl/>
        </w:rPr>
        <w:t xml:space="preserve"> &lt;&lt; יור &gt;&gt; </w:t>
      </w:r>
      <w:r>
        <w:rPr>
          <w:rtl/>
        </w:rPr>
        <w:t>היו"ר יעקב מרגי:</w:t>
      </w:r>
      <w:r w:rsidRPr="00B704A8">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תודה רבה, חבר הכנסת קיש. בישיבה.</w:t>
      </w:r>
    </w:p>
    <w:p w:rsidR="00B4539E" w:rsidRDefault="00B4539E" w:rsidP="00E63EE3">
      <w:pPr>
        <w:rPr>
          <w:rtl/>
          <w:lang w:eastAsia="he-IL"/>
        </w:rPr>
      </w:pPr>
      <w:bookmarkStart w:id="15320" w:name="_ETM_Q47_230175"/>
      <w:bookmarkStart w:id="15321" w:name="_ETM_Q47_230259"/>
      <w:bookmarkEnd w:id="15320"/>
      <w:bookmarkEnd w:id="15321"/>
    </w:p>
    <w:p w:rsidR="00B4539E" w:rsidRDefault="00B4539E" w:rsidP="00E63EE3">
      <w:pPr>
        <w:pStyle w:val="af5"/>
        <w:keepNext/>
        <w:rPr>
          <w:rtl/>
        </w:rPr>
      </w:pPr>
      <w:bookmarkStart w:id="15322" w:name="_ETM_Q47_230287"/>
      <w:bookmarkStart w:id="15323" w:name="_ETM_Q47_230348"/>
      <w:bookmarkEnd w:id="15322"/>
      <w:bookmarkEnd w:id="15323"/>
      <w:r w:rsidRPr="00B704A8">
        <w:rPr>
          <w:rStyle w:val="TagStyle"/>
          <w:rtl/>
        </w:rPr>
        <w:t xml:space="preserve">&lt;&lt; קריאה &gt;&gt; </w:t>
      </w:r>
      <w:r>
        <w:rPr>
          <w:rtl/>
        </w:rPr>
        <w:t>יואב קיש (הליכוד):</w:t>
      </w:r>
      <w:r w:rsidRPr="00B704A8">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אני לא אוותר לכם.</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&lt;&lt; קריאה &gt;&gt; </w:t>
      </w:r>
      <w:r>
        <w:rPr>
          <w:rtl/>
        </w:rPr>
        <w:t>קריאות:</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bookmarkStart w:id="15324" w:name="_ETM_Q47_234174"/>
      <w:bookmarkStart w:id="15325" w:name="_ETM_Q47_234245"/>
      <w:bookmarkEnd w:id="15324"/>
      <w:bookmarkEnd w:id="15325"/>
    </w:p>
    <w:p w:rsidR="00B4539E" w:rsidRDefault="00B4539E" w:rsidP="00E63EE3">
      <w:pPr>
        <w:pStyle w:val="af6"/>
        <w:keepNext/>
        <w:rPr>
          <w:rtl/>
        </w:rPr>
      </w:pPr>
      <w:bookmarkStart w:id="15326" w:name="_ETM_Q47_234287"/>
      <w:bookmarkStart w:id="15327" w:name="_ETM_Q47_234375"/>
      <w:bookmarkStart w:id="15328" w:name="ET_yor_6170_31"/>
      <w:bookmarkEnd w:id="15326"/>
      <w:bookmarkEnd w:id="15327"/>
      <w:r w:rsidRPr="00C92845">
        <w:rPr>
          <w:rStyle w:val="TagStyle"/>
          <w:rtl/>
        </w:rPr>
        <w:t xml:space="preserve"> &lt;&lt; יור &gt;&gt; </w:t>
      </w:r>
      <w:r>
        <w:rPr>
          <w:rtl/>
        </w:rPr>
        <w:t>היו"ר יעקב מרגי:</w:t>
      </w:r>
      <w:r w:rsidRPr="00C92845">
        <w:rPr>
          <w:rStyle w:val="TagStyle"/>
          <w:rtl/>
        </w:rPr>
        <w:t xml:space="preserve"> &lt;&lt; יור &gt;&gt;</w:t>
      </w:r>
      <w:r>
        <w:rPr>
          <w:rtl/>
        </w:rPr>
        <w:t xml:space="preserve">  </w:t>
      </w:r>
      <w:bookmarkEnd w:id="15328"/>
    </w:p>
    <w:p w:rsidR="00B4539E" w:rsidRDefault="00B4539E" w:rsidP="00165764">
      <w:pPr>
        <w:rPr>
          <w:rtl/>
          <w:lang w:eastAsia="he-IL"/>
        </w:rPr>
      </w:pPr>
    </w:p>
    <w:p w:rsidR="00B4539E" w:rsidRDefault="00B4539E" w:rsidP="00E63EE3">
      <w:pPr>
        <w:rPr>
          <w:rtl/>
          <w:lang w:eastAsia="he-IL"/>
        </w:rPr>
      </w:pPr>
      <w:bookmarkStart w:id="15329" w:name="_ETM_Q47_235097"/>
      <w:bookmarkEnd w:id="15329"/>
      <w:r>
        <w:rPr>
          <w:rFonts w:hint="cs"/>
          <w:rtl/>
          <w:lang w:eastAsia="he-IL"/>
        </w:rPr>
        <w:t xml:space="preserve">נא </w:t>
      </w:r>
      <w:bookmarkStart w:id="15330" w:name="_ETM_Q47_235471"/>
      <w:bookmarkEnd w:id="15330"/>
      <w:r>
        <w:rPr>
          <w:rFonts w:hint="cs"/>
          <w:rtl/>
          <w:lang w:eastAsia="he-IL"/>
        </w:rPr>
        <w:t xml:space="preserve">לשבת. </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&lt;&lt; קריאה &gt;&gt; </w:t>
      </w:r>
      <w:r>
        <w:rPr>
          <w:rtl/>
        </w:rPr>
        <w:t>קריאות:</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5331" w:name="ET_speakercontinue_6210_13"/>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31"/>
    </w:p>
    <w:p w:rsidR="00B4539E" w:rsidRDefault="00B4539E" w:rsidP="00165764">
      <w:pPr>
        <w:rPr>
          <w:rtl/>
          <w:lang w:eastAsia="he-IL"/>
        </w:rPr>
      </w:pPr>
    </w:p>
    <w:p w:rsidR="00B4539E" w:rsidRDefault="00B4539E" w:rsidP="00E63EE3">
      <w:pPr>
        <w:rPr>
          <w:rtl/>
          <w:lang w:eastAsia="he-IL"/>
        </w:rPr>
      </w:pPr>
      <w:r>
        <w:rPr>
          <w:rFonts w:hint="cs"/>
          <w:rtl/>
          <w:lang w:eastAsia="he-IL"/>
        </w:rPr>
        <w:t>בוא תעלה לכאן. בוא תעלה לכאן. פטין מולא, שב. שב. תירגעו.</w:t>
      </w:r>
    </w:p>
    <w:p w:rsidR="00B4539E" w:rsidRDefault="00B4539E" w:rsidP="00E63EE3">
      <w:pPr>
        <w:rPr>
          <w:rtl/>
          <w:lang w:eastAsia="he-IL"/>
        </w:rPr>
      </w:pPr>
      <w:bookmarkStart w:id="15332" w:name="_ETM_Q47_246984"/>
      <w:bookmarkStart w:id="15333" w:name="_ETM_Q47_247049"/>
      <w:bookmarkEnd w:id="15332"/>
      <w:bookmarkEnd w:id="15333"/>
    </w:p>
    <w:p w:rsidR="00B4539E" w:rsidRDefault="00B4539E" w:rsidP="00E63EE3">
      <w:pPr>
        <w:pStyle w:val="af5"/>
        <w:keepNext/>
        <w:rPr>
          <w:rtl/>
        </w:rPr>
      </w:pPr>
      <w:bookmarkStart w:id="15334" w:name="_ETM_Q47_247128"/>
      <w:bookmarkStart w:id="15335" w:name="_ETM_Q47_247193"/>
      <w:bookmarkEnd w:id="15334"/>
      <w:bookmarkEnd w:id="15335"/>
      <w:r w:rsidRPr="00C92845">
        <w:rPr>
          <w:rStyle w:val="TagStyle"/>
          <w:rtl/>
        </w:rPr>
        <w:t xml:space="preserve"> &lt;&lt;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5336" w:name="_ETM_Q47_239848"/>
      <w:bookmarkStart w:id="15337" w:name="_ETM_Q47_239906"/>
      <w:bookmarkStart w:id="15338" w:name="_ETM_Q47_239993"/>
      <w:bookmarkStart w:id="15339" w:name="_ETM_Q47_240049"/>
      <w:bookmarkEnd w:id="15336"/>
      <w:bookmarkEnd w:id="15337"/>
      <w:bookmarkEnd w:id="15338"/>
      <w:bookmarkEnd w:id="15339"/>
      <w:r>
        <w:rPr>
          <w:rFonts w:hint="cs"/>
          <w:rtl/>
          <w:lang w:eastAsia="he-IL"/>
        </w:rPr>
        <w:t>הבטחת חוק לאום. אתה מקיים?</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&lt;&lt; קריאה &gt;&gt; </w:t>
      </w:r>
      <w:r>
        <w:rPr>
          <w:rtl/>
        </w:rPr>
        <w:t>קריאות:</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5340" w:name="ET_speakercontinue_6210_14"/>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40"/>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חברת כנסת מוכשרת, תשבי, תירגעי. תיקחי אוויר. </w:t>
      </w:r>
    </w:p>
    <w:p w:rsidR="00B4539E" w:rsidRDefault="00B4539E" w:rsidP="00E63EE3">
      <w:pPr>
        <w:rPr>
          <w:rtl/>
          <w:lang w:eastAsia="he-IL"/>
        </w:rPr>
      </w:pPr>
    </w:p>
    <w:p w:rsidR="00B4539E" w:rsidRDefault="00B4539E" w:rsidP="00E63EE3">
      <w:pPr>
        <w:pStyle w:val="af6"/>
        <w:keepNext/>
        <w:rPr>
          <w:rtl/>
        </w:rPr>
      </w:pPr>
      <w:bookmarkStart w:id="15341" w:name="ET_yor_6170_33"/>
      <w:r w:rsidRPr="00C92845">
        <w:rPr>
          <w:rStyle w:val="TagStyle"/>
          <w:rtl/>
        </w:rPr>
        <w:t xml:space="preserve"> &lt;&lt; יור &gt;&gt; </w:t>
      </w:r>
      <w:r>
        <w:rPr>
          <w:rtl/>
        </w:rPr>
        <w:t>היו"ר יעקב מרגי:</w:t>
      </w:r>
      <w:r w:rsidRPr="00C92845">
        <w:rPr>
          <w:rStyle w:val="TagStyle"/>
          <w:rtl/>
        </w:rPr>
        <w:t xml:space="preserve"> &lt;&lt; יור &gt;&gt;</w:t>
      </w:r>
      <w:r>
        <w:rPr>
          <w:rtl/>
        </w:rPr>
        <w:t xml:space="preserve">  </w:t>
      </w:r>
      <w:bookmarkEnd w:id="15341"/>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קריאות ביניים </w:t>
      </w:r>
      <w:r w:rsidR="00E22263">
        <w:rPr>
          <w:rFonts w:hint="eastAsia"/>
          <w:rtl/>
          <w:lang w:eastAsia="he-IL"/>
        </w:rPr>
        <w:t>–</w:t>
      </w:r>
      <w:r w:rsidR="00E22263">
        <w:rPr>
          <w:rFonts w:hint="cs"/>
          <w:rtl/>
        </w:rPr>
        <w:t xml:space="preserve"> </w:t>
      </w:r>
      <w:r>
        <w:rPr>
          <w:rFonts w:hint="cs"/>
          <w:rtl/>
          <w:lang w:eastAsia="he-IL"/>
        </w:rPr>
        <w:t>בישיבה. בישיבה.</w:t>
      </w:r>
    </w:p>
    <w:p w:rsidR="00B4539E" w:rsidRDefault="00B4539E" w:rsidP="00E63EE3">
      <w:pPr>
        <w:rPr>
          <w:rtl/>
          <w:lang w:eastAsia="he-IL"/>
        </w:rPr>
      </w:pPr>
      <w:bookmarkStart w:id="15342" w:name="_ETM_Q47_252309"/>
      <w:bookmarkStart w:id="15343" w:name="_ETM_Q47_252382"/>
      <w:bookmarkEnd w:id="15342"/>
      <w:bookmarkEnd w:id="15343"/>
    </w:p>
    <w:p w:rsidR="00B4539E" w:rsidRDefault="00B4539E" w:rsidP="00E63EE3">
      <w:pPr>
        <w:pStyle w:val="-"/>
        <w:keepNext/>
        <w:rPr>
          <w:rtl/>
        </w:rPr>
      </w:pPr>
      <w:bookmarkStart w:id="15344" w:name="_ETM_Q47_252438"/>
      <w:bookmarkStart w:id="15345" w:name="_ETM_Q47_252515"/>
      <w:bookmarkStart w:id="15346" w:name="ET_speakercontinue_6210_35"/>
      <w:bookmarkEnd w:id="15344"/>
      <w:bookmarkEnd w:id="15345"/>
      <w:r w:rsidRPr="00C92845">
        <w:rPr>
          <w:rStyle w:val="TagStyle"/>
          <w:rtl/>
        </w:rPr>
        <w:t xml:space="preserve"> &lt;&lt; דובר_המשך &gt;&gt; </w:t>
      </w:r>
      <w:r>
        <w:rPr>
          <w:rtl/>
        </w:rPr>
        <w:t>השר במשרד האוצר חמד עמאר:</w:t>
      </w:r>
      <w:r w:rsidRPr="00C92845">
        <w:rPr>
          <w:rStyle w:val="TagStyle"/>
          <w:rtl/>
        </w:rPr>
        <w:t xml:space="preserve"> &lt;&lt; דובר_המשך &gt;&gt;</w:t>
      </w:r>
      <w:r>
        <w:rPr>
          <w:rtl/>
        </w:rPr>
        <w:t xml:space="preserve">  </w:t>
      </w:r>
      <w:bookmarkEnd w:id="15346"/>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אמרתי עלייך שאת מוכשרת, אז תירגעי. תראי איך אני רגוע. אתם רואים כמה אני רגוע. אני מאוד רגוע. </w:t>
      </w:r>
    </w:p>
    <w:p w:rsidR="00B4539E" w:rsidRDefault="00B4539E" w:rsidP="00E63EE3">
      <w:pPr>
        <w:rPr>
          <w:rtl/>
          <w:lang w:eastAsia="he-IL"/>
        </w:rPr>
      </w:pPr>
      <w:bookmarkStart w:id="15347" w:name="_ETM_Q47_266578"/>
      <w:bookmarkStart w:id="15348" w:name="_ETM_Q47_266639"/>
      <w:bookmarkEnd w:id="15347"/>
      <w:bookmarkEnd w:id="15348"/>
    </w:p>
    <w:p w:rsidR="00B4539E" w:rsidRDefault="00B4539E" w:rsidP="00E63EE3">
      <w:pPr>
        <w:pStyle w:val="af5"/>
        <w:keepNext/>
        <w:rPr>
          <w:rtl/>
        </w:rPr>
      </w:pPr>
      <w:bookmarkStart w:id="15349" w:name="_ETM_Q47_266724"/>
      <w:bookmarkStart w:id="15350" w:name="_ETM_Q47_266812"/>
      <w:bookmarkStart w:id="15351" w:name="ET_interruption_קריאות_36"/>
      <w:bookmarkEnd w:id="15349"/>
      <w:bookmarkEnd w:id="15350"/>
      <w:r w:rsidRPr="00C92845">
        <w:rPr>
          <w:rStyle w:val="TagStyle"/>
          <w:rtl/>
        </w:rPr>
        <w:t xml:space="preserve"> &lt;&lt; קריאה &gt;&gt; </w:t>
      </w:r>
      <w:r>
        <w:rPr>
          <w:rtl/>
        </w:rPr>
        <w:t>קריאות:</w:t>
      </w:r>
      <w:r w:rsidRPr="00C92845">
        <w:rPr>
          <w:rStyle w:val="TagStyle"/>
          <w:rtl/>
        </w:rPr>
        <w:t xml:space="preserve"> &lt;&lt; קריאה &gt;&gt;</w:t>
      </w:r>
      <w:r>
        <w:rPr>
          <w:rtl/>
        </w:rPr>
        <w:t xml:space="preserve">  </w:t>
      </w:r>
      <w:bookmarkEnd w:id="15351"/>
    </w:p>
    <w:p w:rsidR="00B4539E" w:rsidRDefault="00B4539E" w:rsidP="00165764">
      <w:pPr>
        <w:rPr>
          <w:rtl/>
          <w:lang w:eastAsia="he-IL"/>
        </w:rPr>
      </w:pPr>
    </w:p>
    <w:p w:rsidR="00B4539E" w:rsidRDefault="00B4539E" w:rsidP="00E63EE3">
      <w:pPr>
        <w:rPr>
          <w:rtl/>
          <w:lang w:eastAsia="he-IL"/>
        </w:rPr>
      </w:pPr>
      <w:r>
        <w:rPr>
          <w:rFonts w:hint="cs"/>
          <w:rtl/>
          <w:lang w:eastAsia="he-IL"/>
        </w:rPr>
        <w:t>אתה לא רגוע.</w:t>
      </w:r>
    </w:p>
    <w:p w:rsidR="00B4539E" w:rsidRDefault="00B4539E" w:rsidP="00E63EE3">
      <w:pPr>
        <w:rPr>
          <w:rtl/>
          <w:lang w:eastAsia="he-IL"/>
        </w:rPr>
      </w:pPr>
    </w:p>
    <w:p w:rsidR="00B4539E" w:rsidRDefault="00B4539E" w:rsidP="00E63EE3">
      <w:pPr>
        <w:pStyle w:val="-"/>
        <w:keepNext/>
        <w:rPr>
          <w:rtl/>
        </w:rPr>
      </w:pPr>
      <w:bookmarkStart w:id="15352" w:name="ET_speakercontinue_6210_37"/>
      <w:r w:rsidRPr="00C92845">
        <w:rPr>
          <w:rStyle w:val="TagStyle"/>
          <w:rtl/>
        </w:rPr>
        <w:t xml:space="preserve"> &lt;&lt; דובר_המשך &gt;&gt; </w:t>
      </w:r>
      <w:r>
        <w:rPr>
          <w:rtl/>
        </w:rPr>
        <w:t>השר במשרד האוצר חמד עמאר:</w:t>
      </w:r>
      <w:r w:rsidRPr="00C92845">
        <w:rPr>
          <w:rStyle w:val="TagStyle"/>
          <w:rtl/>
        </w:rPr>
        <w:t xml:space="preserve"> &lt;&lt; דובר_המשך &gt;&gt;</w:t>
      </w:r>
      <w:r>
        <w:rPr>
          <w:rtl/>
        </w:rPr>
        <w:t xml:space="preserve">  </w:t>
      </w:r>
      <w:bookmarkEnd w:id="15352"/>
    </w:p>
    <w:p w:rsidR="00B4539E" w:rsidRDefault="00B4539E" w:rsidP="00165764">
      <w:pPr>
        <w:rPr>
          <w:rtl/>
          <w:lang w:eastAsia="he-IL"/>
        </w:rPr>
      </w:pPr>
    </w:p>
    <w:p w:rsidR="00B4539E" w:rsidRDefault="00B4539E" w:rsidP="00E22263">
      <w:pPr>
        <w:rPr>
          <w:rtl/>
          <w:lang w:eastAsia="he-IL"/>
        </w:rPr>
      </w:pPr>
      <w:bookmarkStart w:id="15353" w:name="_ETM_Q47_266883"/>
      <w:bookmarkStart w:id="15354" w:name="_ETM_Q47_266932"/>
      <w:bookmarkStart w:id="15355" w:name="_ETM_Q47_267011"/>
      <w:bookmarkStart w:id="15356" w:name="_ETM_Q47_267083"/>
      <w:bookmarkEnd w:id="15353"/>
      <w:bookmarkEnd w:id="15354"/>
      <w:bookmarkEnd w:id="15355"/>
      <w:bookmarkEnd w:id="15356"/>
      <w:r>
        <w:rPr>
          <w:rFonts w:hint="cs"/>
          <w:rtl/>
          <w:lang w:eastAsia="he-IL"/>
        </w:rPr>
        <w:t>אתם יודעים למה אני רגוע? כי אני יודע שמה שהבטחתי אני אקיים, וכל מה שאמרתי לפני הבחירות</w:t>
      </w:r>
      <w:r w:rsidR="00E22263">
        <w:rPr>
          <w:rFonts w:hint="cs"/>
          <w:rtl/>
          <w:lang w:eastAsia="he-IL"/>
        </w:rPr>
        <w:t>,</w:t>
      </w:r>
      <w:r>
        <w:rPr>
          <w:rFonts w:hint="cs"/>
          <w:rtl/>
          <w:lang w:eastAsia="he-IL"/>
        </w:rPr>
        <w:t xml:space="preserve"> </w:t>
      </w:r>
      <w:bookmarkStart w:id="15357" w:name="_ETM_Q47_271940"/>
      <w:bookmarkEnd w:id="15357"/>
      <w:r>
        <w:rPr>
          <w:rFonts w:hint="cs"/>
          <w:rtl/>
          <w:lang w:eastAsia="he-IL"/>
        </w:rPr>
        <w:t xml:space="preserve">אני אעשה אחרי הבחירות. לא כמוכם. כל מה שהבטחתם </w:t>
      </w:r>
      <w:r>
        <w:rPr>
          <w:rtl/>
          <w:lang w:eastAsia="he-IL"/>
        </w:rPr>
        <w:t>–</w:t>
      </w:r>
      <w:r>
        <w:rPr>
          <w:rFonts w:hint="cs"/>
          <w:rtl/>
          <w:lang w:eastAsia="he-IL"/>
        </w:rPr>
        <w:t xml:space="preserve"> לא עשיתם. 12 שנה ישבתם כאן </w:t>
      </w:r>
      <w:r>
        <w:rPr>
          <w:rtl/>
          <w:lang w:eastAsia="he-IL"/>
        </w:rPr>
        <w:t>–</w:t>
      </w:r>
      <w:r>
        <w:rPr>
          <w:rFonts w:hint="cs"/>
          <w:rtl/>
          <w:lang w:eastAsia="he-IL"/>
        </w:rPr>
        <w:t xml:space="preserve"> לא עשיתם כלום.</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 &lt;&lt;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אתם רק דיבורים. דיבורים.</w:t>
      </w:r>
    </w:p>
    <w:p w:rsidR="00B4539E" w:rsidRDefault="00B4539E" w:rsidP="00E63EE3">
      <w:pPr>
        <w:rPr>
          <w:rtl/>
          <w:lang w:eastAsia="he-IL"/>
        </w:rPr>
      </w:pPr>
    </w:p>
    <w:p w:rsidR="00B4539E" w:rsidRDefault="00B4539E" w:rsidP="00E63EE3">
      <w:pPr>
        <w:pStyle w:val="-"/>
        <w:keepNext/>
        <w:rPr>
          <w:rtl/>
        </w:rPr>
      </w:pPr>
      <w:bookmarkStart w:id="15358" w:name="ET_speakercontinue_6210_15"/>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58"/>
    </w:p>
    <w:p w:rsidR="00B4539E" w:rsidRDefault="00B4539E" w:rsidP="00165764">
      <w:pPr>
        <w:rPr>
          <w:rtl/>
          <w:lang w:eastAsia="he-IL"/>
        </w:rPr>
      </w:pPr>
    </w:p>
    <w:p w:rsidR="00B4539E" w:rsidRDefault="00B4539E" w:rsidP="00E22263">
      <w:pPr>
        <w:rPr>
          <w:rtl/>
          <w:lang w:eastAsia="he-IL"/>
        </w:rPr>
      </w:pPr>
      <w:r>
        <w:rPr>
          <w:rFonts w:hint="cs"/>
          <w:rtl/>
          <w:lang w:eastAsia="he-IL"/>
        </w:rPr>
        <w:t xml:space="preserve">לא דאגתם לפריפריה. אני שמעתי עכשיו את שר האוצר לשעבר </w:t>
      </w:r>
      <w:r>
        <w:rPr>
          <w:rtl/>
          <w:lang w:eastAsia="he-IL"/>
        </w:rPr>
        <w:t>–</w:t>
      </w:r>
      <w:r>
        <w:rPr>
          <w:rFonts w:hint="cs"/>
          <w:rtl/>
          <w:lang w:eastAsia="he-IL"/>
        </w:rPr>
        <w:t xml:space="preserve"> ואני מקווה שיישאר לשעבר</w:t>
      </w:r>
      <w:r w:rsidR="00E22263">
        <w:rPr>
          <w:rFonts w:hint="cs"/>
          <w:rtl/>
          <w:lang w:eastAsia="he-IL"/>
        </w:rPr>
        <w:t xml:space="preserve"> ארבע וחצי שנים </w:t>
      </w:r>
      <w:r>
        <w:rPr>
          <w:rFonts w:hint="cs"/>
          <w:rtl/>
          <w:lang w:eastAsia="he-IL"/>
        </w:rPr>
        <w:t xml:space="preserve">ועוד עשר שנים </w:t>
      </w:r>
      <w:r>
        <w:rPr>
          <w:rtl/>
          <w:lang w:eastAsia="he-IL"/>
        </w:rPr>
        <w:t>–</w:t>
      </w:r>
      <w:r>
        <w:rPr>
          <w:rFonts w:hint="cs"/>
          <w:rtl/>
          <w:lang w:eastAsia="he-IL"/>
        </w:rPr>
        <w:t xml:space="preserve"> </w:t>
      </w:r>
      <w:bookmarkStart w:id="15359" w:name="_ETM_Q47_297794"/>
      <w:bookmarkEnd w:id="15359"/>
      <w:r>
        <w:rPr>
          <w:rFonts w:hint="cs"/>
          <w:rtl/>
          <w:lang w:eastAsia="he-IL"/>
        </w:rPr>
        <w:t>שמעתי אותו אומר שמהפריפריה באים לתל אביב לקבל שירותי רפואה. למה?</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&lt;&lt; קריאה &gt;&gt; </w:t>
      </w:r>
      <w:r>
        <w:rPr>
          <w:rtl/>
        </w:rPr>
        <w:t>קריאות:</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5360" w:name="ET_speakercontinue_6210_16"/>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60"/>
    </w:p>
    <w:p w:rsidR="00B4539E" w:rsidRDefault="00B4539E" w:rsidP="00165764">
      <w:pPr>
        <w:rPr>
          <w:rtl/>
          <w:lang w:eastAsia="he-IL"/>
        </w:rPr>
      </w:pPr>
    </w:p>
    <w:p w:rsidR="00B4539E" w:rsidRDefault="00B4539E" w:rsidP="00E63EE3">
      <w:pPr>
        <w:rPr>
          <w:rtl/>
          <w:lang w:eastAsia="he-IL"/>
        </w:rPr>
      </w:pPr>
      <w:r>
        <w:rPr>
          <w:rFonts w:hint="cs"/>
          <w:rtl/>
          <w:lang w:eastAsia="he-IL"/>
        </w:rPr>
        <w:t>למה?</w:t>
      </w:r>
      <w:bookmarkStart w:id="15361" w:name="_ETM_Q47_301016"/>
      <w:bookmarkEnd w:id="15361"/>
      <w:r>
        <w:rPr>
          <w:rFonts w:hint="cs"/>
          <w:rtl/>
          <w:lang w:eastAsia="he-IL"/>
        </w:rPr>
        <w:t xml:space="preserve"> למה אין לנו רפואה בפריפריה? למה אין לנו בתי חולים בפריפריה? למה אני </w:t>
      </w:r>
      <w:bookmarkStart w:id="15362" w:name="_ETM_Q47_307232"/>
      <w:bookmarkEnd w:id="15362"/>
      <w:r>
        <w:rPr>
          <w:rFonts w:hint="cs"/>
          <w:rtl/>
          <w:lang w:eastAsia="he-IL"/>
        </w:rPr>
        <w:t xml:space="preserve">צריך לנסוע למרכז? כי אתם לא עשיתם כלום. כלום לא עשיתם. </w:t>
      </w:r>
    </w:p>
    <w:p w:rsidR="00B4539E" w:rsidRDefault="00B4539E" w:rsidP="00E63EE3">
      <w:pPr>
        <w:rPr>
          <w:rtl/>
          <w:lang w:eastAsia="he-IL"/>
        </w:rPr>
      </w:pPr>
    </w:p>
    <w:p w:rsidR="00B4539E" w:rsidRDefault="00B4539E" w:rsidP="00E63EE3">
      <w:pPr>
        <w:pStyle w:val="af5"/>
        <w:keepNext/>
        <w:rPr>
          <w:rtl/>
        </w:rPr>
      </w:pPr>
      <w:bookmarkStart w:id="15363" w:name="_ETM_Q47_311568"/>
      <w:bookmarkStart w:id="15364" w:name="_ETM_Q47_311633"/>
      <w:bookmarkEnd w:id="15363"/>
      <w:bookmarkEnd w:id="15364"/>
      <w:r w:rsidRPr="00C92845">
        <w:rPr>
          <w:rStyle w:val="TagStyle"/>
          <w:rtl/>
        </w:rPr>
        <w:t xml:space="preserve"> &lt;&lt;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5365" w:name="_ETM_Q47_311696"/>
      <w:bookmarkStart w:id="15366" w:name="_ETM_Q47_311744"/>
      <w:bookmarkEnd w:id="15365"/>
      <w:bookmarkEnd w:id="15366"/>
      <w:r>
        <w:rPr>
          <w:rFonts w:hint="cs"/>
          <w:rtl/>
          <w:lang w:eastAsia="he-IL"/>
        </w:rPr>
        <w:t>אנחנו הצבענו בעד.</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&lt;&lt; קריאה &gt;&gt; </w:t>
      </w:r>
      <w:r>
        <w:rPr>
          <w:rtl/>
        </w:rPr>
        <w:t>קריאות:</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5367" w:name="ET_speakercontinue_6210_17"/>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67"/>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אתם לא עשיתם כלום. תתביישו לכם. תתביישו. הייתם 12 שנה </w:t>
      </w:r>
      <w:r>
        <w:rPr>
          <w:rtl/>
          <w:lang w:eastAsia="he-IL"/>
        </w:rPr>
        <w:t>–</w:t>
      </w:r>
      <w:r>
        <w:rPr>
          <w:rFonts w:hint="cs"/>
          <w:rtl/>
          <w:lang w:eastAsia="he-IL"/>
        </w:rPr>
        <w:t xml:space="preserve"> </w:t>
      </w:r>
      <w:bookmarkStart w:id="15368" w:name="_ETM_Q47_320799"/>
      <w:bookmarkEnd w:id="15368"/>
      <w:r>
        <w:rPr>
          <w:rFonts w:hint="cs"/>
          <w:rtl/>
          <w:lang w:eastAsia="he-IL"/>
        </w:rPr>
        <w:t xml:space="preserve">לפחות תראו לי דברים שעשיתם בפריפריה. רק דיברתם. כלום לא עשיתם. כלום לא עשיתם. כלום. </w:t>
      </w:r>
    </w:p>
    <w:p w:rsidR="00B4539E" w:rsidRDefault="00B4539E" w:rsidP="00E63EE3">
      <w:pPr>
        <w:rPr>
          <w:rtl/>
          <w:lang w:eastAsia="he-IL"/>
        </w:rPr>
      </w:pPr>
    </w:p>
    <w:p w:rsidR="00B4539E" w:rsidRDefault="00B4539E" w:rsidP="00E63EE3">
      <w:pPr>
        <w:pStyle w:val="af5"/>
        <w:keepNext/>
        <w:rPr>
          <w:rtl/>
        </w:rPr>
      </w:pPr>
      <w:bookmarkStart w:id="15369" w:name="_ETM_Q47_325902"/>
      <w:bookmarkStart w:id="15370" w:name="_ETM_Q47_325971"/>
      <w:bookmarkEnd w:id="15369"/>
      <w:bookmarkEnd w:id="15370"/>
      <w:r w:rsidRPr="00C92845">
        <w:rPr>
          <w:rStyle w:val="TagStyle"/>
          <w:rtl/>
        </w:rPr>
        <w:t xml:space="preserve">&lt;&lt; קריאה &gt;&gt; </w:t>
      </w:r>
      <w:r>
        <w:rPr>
          <w:rtl/>
        </w:rPr>
        <w:t>קריאות:</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af6"/>
        <w:keepNext/>
        <w:rPr>
          <w:rtl/>
        </w:rPr>
      </w:pPr>
      <w:bookmarkStart w:id="15371" w:name="_ETM_Q47_329903"/>
      <w:bookmarkStart w:id="15372" w:name="_ETM_Q47_329970"/>
      <w:bookmarkStart w:id="15373" w:name="ET_yor_6170_40"/>
      <w:bookmarkEnd w:id="15371"/>
      <w:bookmarkEnd w:id="15372"/>
      <w:r w:rsidRPr="00C92845">
        <w:rPr>
          <w:rStyle w:val="TagStyle"/>
          <w:rtl/>
        </w:rPr>
        <w:t xml:space="preserve"> &lt;&lt; יור &gt;&gt; </w:t>
      </w:r>
      <w:r>
        <w:rPr>
          <w:rtl/>
        </w:rPr>
        <w:t>היו"ר יעקב מרגי:</w:t>
      </w:r>
      <w:r w:rsidRPr="00C92845">
        <w:rPr>
          <w:rStyle w:val="TagStyle"/>
          <w:rtl/>
        </w:rPr>
        <w:t xml:space="preserve"> &lt;&lt; יור &gt;&gt;</w:t>
      </w:r>
      <w:r>
        <w:rPr>
          <w:rtl/>
        </w:rPr>
        <w:t xml:space="preserve">  </w:t>
      </w:r>
      <w:bookmarkEnd w:id="15373"/>
    </w:p>
    <w:p w:rsidR="00B4539E" w:rsidRDefault="00B4539E" w:rsidP="00165764">
      <w:pPr>
        <w:rPr>
          <w:rtl/>
          <w:lang w:eastAsia="he-IL"/>
        </w:rPr>
      </w:pPr>
    </w:p>
    <w:p w:rsidR="00B4539E" w:rsidRDefault="00B4539E" w:rsidP="00E63EE3">
      <w:pPr>
        <w:rPr>
          <w:rtl/>
          <w:lang w:eastAsia="he-IL"/>
        </w:rPr>
      </w:pPr>
      <w:bookmarkStart w:id="15374" w:name="_ETM_Q47_330748"/>
      <w:bookmarkEnd w:id="15374"/>
      <w:r>
        <w:rPr>
          <w:rFonts w:hint="cs"/>
          <w:rtl/>
          <w:lang w:eastAsia="he-IL"/>
        </w:rPr>
        <w:t>השר עמאר.</w:t>
      </w:r>
    </w:p>
    <w:p w:rsidR="00B4539E" w:rsidRPr="00C92845" w:rsidRDefault="00B4539E" w:rsidP="00E63EE3">
      <w:pPr>
        <w:rPr>
          <w:rtl/>
          <w:lang w:eastAsia="he-IL"/>
        </w:rPr>
      </w:pPr>
      <w:bookmarkStart w:id="15375" w:name="_ETM_Q47_333216"/>
      <w:bookmarkStart w:id="15376" w:name="_ETM_Q47_333271"/>
      <w:bookmarkEnd w:id="15375"/>
      <w:bookmarkEnd w:id="15376"/>
    </w:p>
    <w:p w:rsidR="00B4539E" w:rsidRDefault="00B4539E" w:rsidP="00E63EE3">
      <w:pPr>
        <w:pStyle w:val="-"/>
        <w:keepNext/>
        <w:rPr>
          <w:rtl/>
        </w:rPr>
      </w:pPr>
      <w:bookmarkStart w:id="15377" w:name="ET_speakercontinue_6210_18"/>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77"/>
    </w:p>
    <w:p w:rsidR="00B4539E" w:rsidRDefault="00B4539E" w:rsidP="00165764">
      <w:pPr>
        <w:rPr>
          <w:rtl/>
          <w:lang w:eastAsia="he-IL"/>
        </w:rPr>
      </w:pPr>
    </w:p>
    <w:p w:rsidR="00B4539E" w:rsidRDefault="00B4539E" w:rsidP="00E22263">
      <w:pPr>
        <w:rPr>
          <w:rtl/>
          <w:lang w:eastAsia="he-IL"/>
        </w:rPr>
      </w:pPr>
      <w:r>
        <w:rPr>
          <w:rFonts w:hint="cs"/>
          <w:rtl/>
          <w:lang w:eastAsia="he-IL"/>
        </w:rPr>
        <w:t>טוב שליברמן מעצבן אתכם</w:t>
      </w:r>
      <w:r w:rsidR="00E22263">
        <w:rPr>
          <w:rFonts w:hint="cs"/>
          <w:rtl/>
          <w:lang w:eastAsia="he-IL"/>
        </w:rPr>
        <w:t>,</w:t>
      </w:r>
      <w:r>
        <w:rPr>
          <w:rFonts w:hint="cs"/>
          <w:rtl/>
          <w:lang w:eastAsia="he-IL"/>
        </w:rPr>
        <w:t xml:space="preserve"> מוציא לכם </w:t>
      </w:r>
      <w:bookmarkStart w:id="15378" w:name="_ETM_Q47_335060"/>
      <w:bookmarkEnd w:id="15378"/>
      <w:r>
        <w:rPr>
          <w:rFonts w:hint="cs"/>
          <w:rtl/>
          <w:lang w:eastAsia="he-IL"/>
        </w:rPr>
        <w:t>את העצבים, כי הוא עושה עבודה נכונה. הוא הצליח לעשות מה שאתם לא הצלחתם לעשות.</w:t>
      </w:r>
    </w:p>
    <w:p w:rsidR="00B4539E" w:rsidRDefault="00B4539E" w:rsidP="00E63EE3">
      <w:pPr>
        <w:rPr>
          <w:rtl/>
          <w:lang w:eastAsia="he-IL"/>
        </w:rPr>
      </w:pPr>
      <w:bookmarkStart w:id="15379" w:name="_ETM_Q47_342358"/>
      <w:bookmarkStart w:id="15380" w:name="_ETM_Q47_342434"/>
      <w:bookmarkEnd w:id="15379"/>
      <w:bookmarkEnd w:id="15380"/>
    </w:p>
    <w:p w:rsidR="00B4539E" w:rsidRDefault="00B4539E" w:rsidP="00E63EE3">
      <w:pPr>
        <w:pStyle w:val="af5"/>
        <w:keepNext/>
        <w:rPr>
          <w:rtl/>
        </w:rPr>
      </w:pPr>
      <w:bookmarkStart w:id="15381" w:name="_ETM_Q47_342470"/>
      <w:bookmarkStart w:id="15382" w:name="_ETM_Q47_342534"/>
      <w:bookmarkEnd w:id="15381"/>
      <w:bookmarkEnd w:id="15382"/>
      <w:r w:rsidRPr="00C92845">
        <w:rPr>
          <w:rStyle w:val="TagStyle"/>
          <w:rtl/>
        </w:rPr>
        <w:t xml:space="preserve">&lt;&lt; קריאה &gt;&gt; </w:t>
      </w:r>
      <w:r>
        <w:rPr>
          <w:rtl/>
        </w:rPr>
        <w:t>קריאות:</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af5"/>
        <w:keepNext/>
        <w:rPr>
          <w:rtl/>
        </w:rPr>
      </w:pPr>
      <w:bookmarkStart w:id="15383" w:name="ET_interruption_5802_41"/>
      <w:r w:rsidRPr="00C92845">
        <w:rPr>
          <w:rStyle w:val="TagStyle"/>
          <w:rtl/>
        </w:rPr>
        <w:t xml:space="preserve"> &lt;&lt; קריאה &gt;&gt; </w:t>
      </w:r>
      <w:r>
        <w:rPr>
          <w:rtl/>
        </w:rPr>
        <w:t>שלמה קרעי (הליכוד):</w:t>
      </w:r>
      <w:r w:rsidRPr="00C92845">
        <w:rPr>
          <w:rStyle w:val="TagStyle"/>
          <w:rtl/>
        </w:rPr>
        <w:t xml:space="preserve"> &lt;&lt; קריאה &gt;&gt;</w:t>
      </w:r>
      <w:r>
        <w:rPr>
          <w:rtl/>
        </w:rPr>
        <w:t xml:space="preserve">  </w:t>
      </w:r>
      <w:bookmarkEnd w:id="15383"/>
    </w:p>
    <w:p w:rsidR="00B4539E" w:rsidRDefault="00B4539E" w:rsidP="00165764">
      <w:pPr>
        <w:rPr>
          <w:rtl/>
          <w:lang w:eastAsia="he-IL"/>
        </w:rPr>
      </w:pPr>
    </w:p>
    <w:p w:rsidR="00B4539E" w:rsidRDefault="00B4539E" w:rsidP="00E63EE3">
      <w:pPr>
        <w:rPr>
          <w:rtl/>
          <w:lang w:eastAsia="he-IL"/>
        </w:rPr>
      </w:pPr>
      <w:r>
        <w:rPr>
          <w:rFonts w:hint="cs"/>
          <w:rtl/>
          <w:lang w:eastAsia="he-IL"/>
        </w:rPr>
        <w:t>אפס מאופס.</w:t>
      </w:r>
    </w:p>
    <w:p w:rsidR="00B4539E" w:rsidRDefault="00B4539E" w:rsidP="00E63EE3">
      <w:pPr>
        <w:rPr>
          <w:rtl/>
          <w:lang w:eastAsia="he-IL"/>
        </w:rPr>
      </w:pPr>
    </w:p>
    <w:p w:rsidR="00B4539E" w:rsidRDefault="00B4539E" w:rsidP="00E63EE3">
      <w:pPr>
        <w:pStyle w:val="-"/>
        <w:keepNext/>
        <w:rPr>
          <w:rtl/>
        </w:rPr>
      </w:pPr>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E22263">
      <w:pPr>
        <w:rPr>
          <w:rtl/>
          <w:lang w:eastAsia="he-IL"/>
        </w:rPr>
      </w:pPr>
      <w:r>
        <w:rPr>
          <w:rFonts w:hint="cs"/>
          <w:rtl/>
          <w:lang w:eastAsia="he-IL"/>
        </w:rPr>
        <w:t>גררתם את מדינת ישראל</w:t>
      </w:r>
      <w:r w:rsidR="00E22263">
        <w:rPr>
          <w:rFonts w:hint="cs"/>
          <w:rtl/>
          <w:lang w:eastAsia="he-IL"/>
        </w:rPr>
        <w:t xml:space="preserve"> שלוש שנים וחצי </w:t>
      </w:r>
      <w:r>
        <w:rPr>
          <w:rFonts w:hint="cs"/>
          <w:rtl/>
          <w:lang w:eastAsia="he-IL"/>
        </w:rPr>
        <w:t xml:space="preserve">בלי תקציב. אישרתם תקציב אחרון במרץ 2018, שעבדתם עליו ב-2017. בושה. גררתם את מדינת ישראל </w:t>
      </w:r>
      <w:r w:rsidR="00E22263">
        <w:rPr>
          <w:rFonts w:hint="eastAsia"/>
          <w:rtl/>
          <w:lang w:eastAsia="he-IL"/>
        </w:rPr>
        <w:t>–</w:t>
      </w:r>
      <w:r w:rsidR="00E22263">
        <w:rPr>
          <w:rFonts w:hint="cs"/>
          <w:rtl/>
          <w:lang w:eastAsia="he-IL"/>
        </w:rPr>
        <w:t xml:space="preserve"> </w:t>
      </w:r>
      <w:r>
        <w:rPr>
          <w:rFonts w:hint="cs"/>
          <w:rtl/>
          <w:lang w:eastAsia="he-IL"/>
        </w:rPr>
        <w:t>לאיפה?</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&lt;&lt; קריאה &gt;&gt; </w:t>
      </w:r>
      <w:r>
        <w:rPr>
          <w:rtl/>
        </w:rPr>
        <w:t>קריאות:</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af5"/>
        <w:keepNext/>
        <w:rPr>
          <w:rtl/>
        </w:rPr>
      </w:pPr>
      <w:r w:rsidRPr="00C92845">
        <w:rPr>
          <w:rStyle w:val="TagStyle"/>
          <w:rtl/>
        </w:rPr>
        <w:t xml:space="preserve"> &lt;&lt;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אפס מאופס.</w:t>
      </w:r>
    </w:p>
    <w:p w:rsidR="00B4539E" w:rsidRDefault="00B4539E" w:rsidP="00E63EE3">
      <w:pPr>
        <w:rPr>
          <w:rtl/>
          <w:lang w:eastAsia="he-IL"/>
        </w:rPr>
      </w:pPr>
    </w:p>
    <w:p w:rsidR="00B4539E" w:rsidRDefault="00B4539E" w:rsidP="00E63EE3">
      <w:pPr>
        <w:pStyle w:val="-"/>
        <w:keepNext/>
        <w:rPr>
          <w:rtl/>
        </w:rPr>
      </w:pPr>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E22263">
      <w:pPr>
        <w:rPr>
          <w:rtl/>
          <w:lang w:eastAsia="he-IL"/>
        </w:rPr>
      </w:pPr>
      <w:r>
        <w:rPr>
          <w:rFonts w:hint="cs"/>
          <w:rtl/>
          <w:lang w:eastAsia="he-IL"/>
        </w:rPr>
        <w:t xml:space="preserve">אני </w:t>
      </w:r>
      <w:bookmarkStart w:id="15384" w:name="_ETM_Q47_362738"/>
      <w:bookmarkEnd w:id="15384"/>
      <w:r>
        <w:rPr>
          <w:rFonts w:hint="cs"/>
          <w:rtl/>
          <w:lang w:eastAsia="he-IL"/>
        </w:rPr>
        <w:t xml:space="preserve">מציע לכם שתירגעו. איתי לא כדאי. כולכם תצעקו ביחד </w:t>
      </w:r>
      <w:bookmarkStart w:id="15385" w:name="_ETM_Q47_364418"/>
      <w:bookmarkEnd w:id="15385"/>
      <w:r>
        <w:rPr>
          <w:rtl/>
          <w:lang w:eastAsia="he-IL"/>
        </w:rPr>
        <w:t>–</w:t>
      </w:r>
      <w:r>
        <w:rPr>
          <w:rFonts w:hint="cs"/>
          <w:rtl/>
          <w:lang w:eastAsia="he-IL"/>
        </w:rPr>
        <w:t xml:space="preserve"> אני אצעק כאן. אני יותר חזק מכם</w:t>
      </w:r>
      <w:r w:rsidR="00E22263">
        <w:rPr>
          <w:rFonts w:hint="cs"/>
          <w:rtl/>
          <w:lang w:eastAsia="he-IL"/>
        </w:rPr>
        <w:t>,</w:t>
      </w:r>
      <w:r>
        <w:rPr>
          <w:rFonts w:hint="cs"/>
          <w:rtl/>
          <w:lang w:eastAsia="he-IL"/>
        </w:rPr>
        <w:t xml:space="preserve"> ואני לא מציע לכם לצעוק.</w:t>
      </w:r>
    </w:p>
    <w:p w:rsidR="00B4539E" w:rsidRDefault="00B4539E" w:rsidP="00E63EE3">
      <w:pPr>
        <w:rPr>
          <w:rtl/>
          <w:lang w:eastAsia="he-IL"/>
        </w:rPr>
      </w:pPr>
      <w:bookmarkStart w:id="15386" w:name="_ETM_Q47_370473"/>
      <w:bookmarkStart w:id="15387" w:name="_ETM_Q47_370545"/>
      <w:bookmarkEnd w:id="15386"/>
      <w:bookmarkEnd w:id="15387"/>
    </w:p>
    <w:p w:rsidR="00B4539E" w:rsidRDefault="00B4539E" w:rsidP="00E63EE3">
      <w:pPr>
        <w:pStyle w:val="af5"/>
        <w:keepNext/>
        <w:rPr>
          <w:rtl/>
        </w:rPr>
      </w:pPr>
      <w:bookmarkStart w:id="15388" w:name="_ETM_Q47_370602"/>
      <w:bookmarkStart w:id="15389" w:name="_ETM_Q47_370670"/>
      <w:bookmarkEnd w:id="15388"/>
      <w:bookmarkEnd w:id="15389"/>
      <w:r w:rsidRPr="00C92845">
        <w:rPr>
          <w:rStyle w:val="TagStyle"/>
          <w:rtl/>
        </w:rPr>
        <w:t xml:space="preserve">&lt;&lt; קריאה &gt;&gt; </w:t>
      </w:r>
      <w:r>
        <w:rPr>
          <w:rtl/>
        </w:rPr>
        <w:t>שלמה קרעי (הליכוד):</w:t>
      </w:r>
      <w:r w:rsidRPr="00C92845">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מה עם "בלי נאמנות אין אזרחות"?</w:t>
      </w:r>
    </w:p>
    <w:p w:rsidR="00B4539E" w:rsidRDefault="00B4539E" w:rsidP="00E63EE3">
      <w:pPr>
        <w:rPr>
          <w:rtl/>
          <w:lang w:eastAsia="he-IL"/>
        </w:rPr>
      </w:pPr>
    </w:p>
    <w:p w:rsidR="00B4539E" w:rsidRDefault="00B4539E" w:rsidP="00E63EE3">
      <w:pPr>
        <w:pStyle w:val="af5"/>
        <w:keepNext/>
        <w:rPr>
          <w:rtl/>
        </w:rPr>
      </w:pPr>
      <w:r w:rsidRPr="00B704A8">
        <w:rPr>
          <w:rStyle w:val="TagStyle"/>
          <w:rtl/>
        </w:rPr>
        <w:t xml:space="preserve"> &lt;&lt; קריאה &gt;&gt; </w:t>
      </w:r>
      <w:r>
        <w:rPr>
          <w:rtl/>
        </w:rPr>
        <w:t>חיים כץ (הליכוד):</w:t>
      </w:r>
      <w:r w:rsidRPr="00B704A8">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חמד, אמרת שאתה רגוע.</w:t>
      </w:r>
    </w:p>
    <w:p w:rsidR="00B4539E" w:rsidRDefault="00B4539E" w:rsidP="00E63EE3">
      <w:pPr>
        <w:rPr>
          <w:rtl/>
          <w:lang w:eastAsia="he-IL"/>
        </w:rPr>
      </w:pPr>
    </w:p>
    <w:p w:rsidR="00B4539E" w:rsidRDefault="00B4539E" w:rsidP="00E63EE3">
      <w:pPr>
        <w:pStyle w:val="-"/>
        <w:keepNext/>
        <w:rPr>
          <w:rtl/>
        </w:rPr>
      </w:pPr>
      <w:bookmarkStart w:id="15390" w:name="ET_speakercontinue_6210_22"/>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390"/>
    </w:p>
    <w:p w:rsidR="00B4539E" w:rsidRDefault="00B4539E" w:rsidP="00165764">
      <w:pPr>
        <w:rPr>
          <w:rtl/>
          <w:lang w:eastAsia="he-IL"/>
        </w:rPr>
      </w:pPr>
    </w:p>
    <w:p w:rsidR="00B4539E" w:rsidRDefault="00B4539E" w:rsidP="00E63EE3">
      <w:pPr>
        <w:rPr>
          <w:rtl/>
          <w:lang w:eastAsia="he-IL"/>
        </w:rPr>
      </w:pPr>
      <w:r>
        <w:rPr>
          <w:rFonts w:hint="cs"/>
          <w:rtl/>
          <w:lang w:eastAsia="he-IL"/>
        </w:rPr>
        <w:t>אני מאוד רגוע. אני צוחק. אתה רואה שאני מתעצבן? אני צוחק. אני צוחק עליכם.</w:t>
      </w:r>
    </w:p>
    <w:p w:rsidR="00B4539E" w:rsidRDefault="00B4539E" w:rsidP="00E63EE3">
      <w:pPr>
        <w:rPr>
          <w:rtl/>
          <w:lang w:eastAsia="he-IL"/>
        </w:rPr>
      </w:pPr>
      <w:bookmarkStart w:id="15391" w:name="_ETM_Q47_378995"/>
      <w:bookmarkStart w:id="15392" w:name="_ETM_Q47_379098"/>
      <w:bookmarkStart w:id="15393" w:name="_ETM_Q47_379123"/>
      <w:bookmarkEnd w:id="15391"/>
      <w:bookmarkEnd w:id="15392"/>
      <w:bookmarkEnd w:id="15393"/>
    </w:p>
    <w:p w:rsidR="00B4539E" w:rsidRDefault="00B4539E" w:rsidP="00E63EE3">
      <w:pPr>
        <w:pStyle w:val="af5"/>
        <w:keepNext/>
        <w:rPr>
          <w:rtl/>
        </w:rPr>
      </w:pPr>
      <w:bookmarkStart w:id="15394" w:name="_ETM_Q47_379190"/>
      <w:bookmarkEnd w:id="15394"/>
      <w:r w:rsidRPr="00B704A8">
        <w:rPr>
          <w:rStyle w:val="TagStyle"/>
          <w:rtl/>
        </w:rPr>
        <w:t xml:space="preserve">&lt;&lt; קריאה &gt;&gt; </w:t>
      </w:r>
      <w:r>
        <w:rPr>
          <w:rtl/>
        </w:rPr>
        <w:t>חיים כץ (הליכוד):</w:t>
      </w:r>
      <w:r w:rsidRPr="00B704A8">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איך אתה</w:t>
      </w:r>
      <w:bookmarkStart w:id="15395" w:name="_ETM_Q47_372000"/>
      <w:bookmarkEnd w:id="15395"/>
      <w:r>
        <w:rPr>
          <w:rFonts w:hint="cs"/>
          <w:rtl/>
          <w:lang w:eastAsia="he-IL"/>
        </w:rPr>
        <w:t xml:space="preserve"> רגוע? עכשיו תן שואו של עצבני.</w:t>
      </w:r>
    </w:p>
    <w:p w:rsidR="00B4539E" w:rsidRDefault="00B4539E" w:rsidP="00E63EE3">
      <w:pPr>
        <w:rPr>
          <w:rtl/>
          <w:lang w:eastAsia="he-IL"/>
        </w:rPr>
      </w:pPr>
      <w:bookmarkStart w:id="15396" w:name="_ETM_Q47_381336"/>
      <w:bookmarkStart w:id="15397" w:name="_ETM_Q47_381411"/>
      <w:bookmarkEnd w:id="15396"/>
      <w:bookmarkEnd w:id="15397"/>
    </w:p>
    <w:p w:rsidR="00B4539E" w:rsidRDefault="00B4539E" w:rsidP="00E63EE3">
      <w:pPr>
        <w:pStyle w:val="-"/>
        <w:keepNext/>
        <w:rPr>
          <w:rtl/>
        </w:rPr>
      </w:pPr>
      <w:bookmarkStart w:id="15398" w:name="_ETM_Q47_381464"/>
      <w:bookmarkStart w:id="15399" w:name="_ETM_Q47_381575"/>
      <w:bookmarkStart w:id="15400" w:name="ET_speakercontinue_6210_42"/>
      <w:bookmarkEnd w:id="15398"/>
      <w:bookmarkEnd w:id="15399"/>
      <w:r w:rsidRPr="00C92845">
        <w:rPr>
          <w:rStyle w:val="TagStyle"/>
          <w:rtl/>
        </w:rPr>
        <w:t xml:space="preserve"> &lt;&lt; דובר_המשך &gt;&gt; </w:t>
      </w:r>
      <w:r>
        <w:rPr>
          <w:rtl/>
        </w:rPr>
        <w:t>השר במשרד האוצר חמד עמאר:</w:t>
      </w:r>
      <w:r w:rsidRPr="00C92845">
        <w:rPr>
          <w:rStyle w:val="TagStyle"/>
          <w:rtl/>
        </w:rPr>
        <w:t xml:space="preserve"> &lt;&lt; דובר_המשך &gt;&gt;</w:t>
      </w:r>
      <w:r>
        <w:rPr>
          <w:rtl/>
        </w:rPr>
        <w:t xml:space="preserve">  </w:t>
      </w:r>
      <w:bookmarkEnd w:id="15400"/>
    </w:p>
    <w:p w:rsidR="00B4539E" w:rsidRDefault="00B4539E" w:rsidP="00165764">
      <w:pPr>
        <w:rPr>
          <w:rtl/>
          <w:lang w:eastAsia="he-IL"/>
        </w:rPr>
      </w:pPr>
    </w:p>
    <w:p w:rsidR="00B4539E" w:rsidRDefault="00B4539E" w:rsidP="00E63EE3">
      <w:pPr>
        <w:rPr>
          <w:rtl/>
          <w:lang w:eastAsia="he-IL"/>
        </w:rPr>
      </w:pPr>
      <w:bookmarkStart w:id="15401" w:name="_ETM_Q47_379252"/>
      <w:bookmarkStart w:id="15402" w:name="_ETM_Q47_379305"/>
      <w:bookmarkStart w:id="15403" w:name="_ETM_Q47_379381"/>
      <w:bookmarkStart w:id="15404" w:name="_ETM_Q47_379427"/>
      <w:bookmarkEnd w:id="15401"/>
      <w:bookmarkEnd w:id="15402"/>
      <w:bookmarkEnd w:id="15403"/>
      <w:bookmarkEnd w:id="15404"/>
      <w:r>
        <w:rPr>
          <w:rFonts w:hint="cs"/>
          <w:rtl/>
          <w:lang w:eastAsia="he-IL"/>
        </w:rPr>
        <w:t>אני מאוד רגוע.</w:t>
      </w:r>
    </w:p>
    <w:p w:rsidR="00B4539E" w:rsidRDefault="00B4539E" w:rsidP="00E63EE3">
      <w:pPr>
        <w:rPr>
          <w:rtl/>
          <w:lang w:eastAsia="he-IL"/>
        </w:rPr>
      </w:pPr>
    </w:p>
    <w:p w:rsidR="00B4539E" w:rsidRDefault="00B4539E" w:rsidP="00E63EE3">
      <w:pPr>
        <w:pStyle w:val="af6"/>
        <w:keepNext/>
        <w:rPr>
          <w:rtl/>
        </w:rPr>
      </w:pPr>
      <w:bookmarkStart w:id="15405" w:name="ET_yor_6170_23"/>
      <w:r w:rsidRPr="00B704A8">
        <w:rPr>
          <w:rStyle w:val="TagStyle"/>
          <w:rtl/>
        </w:rPr>
        <w:t xml:space="preserve"> &lt;&lt; יור &gt;&gt; </w:t>
      </w:r>
      <w:r>
        <w:rPr>
          <w:rtl/>
        </w:rPr>
        <w:t>היו"ר יעקב מרגי:</w:t>
      </w:r>
      <w:r w:rsidRPr="00B704A8">
        <w:rPr>
          <w:rStyle w:val="TagStyle"/>
          <w:rtl/>
        </w:rPr>
        <w:t xml:space="preserve"> &lt;&lt; יור &gt;&gt;</w:t>
      </w:r>
      <w:r>
        <w:rPr>
          <w:rtl/>
        </w:rPr>
        <w:t xml:space="preserve">  </w:t>
      </w:r>
      <w:bookmarkEnd w:id="15405"/>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השר עמאר, אבל ב-12 שנה, לפחות </w:t>
      </w:r>
      <w:bookmarkStart w:id="15406" w:name="_ETM_Q47_382087"/>
      <w:bookmarkEnd w:id="15406"/>
      <w:r>
        <w:rPr>
          <w:rFonts w:hint="cs"/>
          <w:rtl/>
          <w:lang w:eastAsia="he-IL"/>
        </w:rPr>
        <w:t>בחלקן, ישראל ביתנו הייתה בקואליציה.</w:t>
      </w:r>
    </w:p>
    <w:p w:rsidR="00B4539E" w:rsidRDefault="00B4539E" w:rsidP="00E63EE3">
      <w:pPr>
        <w:rPr>
          <w:rtl/>
          <w:lang w:eastAsia="he-IL"/>
        </w:rPr>
      </w:pPr>
    </w:p>
    <w:p w:rsidR="00B4539E" w:rsidRDefault="00B4539E" w:rsidP="00E63EE3">
      <w:pPr>
        <w:pStyle w:val="-"/>
        <w:keepNext/>
        <w:rPr>
          <w:rtl/>
        </w:rPr>
      </w:pPr>
      <w:bookmarkStart w:id="15407" w:name="ET_speakercontinue_6210_24"/>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407"/>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תשמע, אני אתן לך דוגמה הכי פשוטה. אני עשיתי חישוב: 12 שנה הליכוד היה בשלטון, והעביר למגזר הדרוזי 3.2 מיליארד שקל, </w:t>
      </w:r>
      <w:bookmarkStart w:id="15408" w:name="_ETM_Q47_397020"/>
      <w:bookmarkEnd w:id="15408"/>
      <w:r w:rsidR="00076260">
        <w:rPr>
          <w:rFonts w:hint="cs"/>
          <w:rtl/>
          <w:lang w:eastAsia="he-IL"/>
        </w:rPr>
        <w:t>ו</w:t>
      </w:r>
      <w:r>
        <w:rPr>
          <w:rFonts w:hint="cs"/>
          <w:rtl/>
          <w:lang w:eastAsia="he-IL"/>
        </w:rPr>
        <w:t>חלק גדול עדיין לא הגיע לשם. אנחנו רק שלושה חודשים – אישרנו תוכנית של 3 מיליארד שקל למגזר הדרוזי.</w:t>
      </w:r>
    </w:p>
    <w:p w:rsidR="00B4539E" w:rsidRDefault="00B4539E" w:rsidP="00E63EE3">
      <w:pPr>
        <w:rPr>
          <w:rtl/>
          <w:lang w:eastAsia="he-IL"/>
        </w:rPr>
      </w:pPr>
    </w:p>
    <w:p w:rsidR="00B4539E" w:rsidRDefault="00B4539E" w:rsidP="00E63EE3">
      <w:pPr>
        <w:pStyle w:val="af6"/>
        <w:keepNext/>
        <w:rPr>
          <w:rtl/>
        </w:rPr>
      </w:pPr>
      <w:bookmarkStart w:id="15409" w:name="ET_yor_6170_43"/>
      <w:r w:rsidRPr="00C92845">
        <w:rPr>
          <w:rStyle w:val="TagStyle"/>
          <w:rtl/>
        </w:rPr>
        <w:t xml:space="preserve"> &lt;&lt; יור &gt;&gt; </w:t>
      </w:r>
      <w:r>
        <w:rPr>
          <w:rtl/>
        </w:rPr>
        <w:t>היו"ר יעקב מרגי:</w:t>
      </w:r>
      <w:r w:rsidRPr="00C92845">
        <w:rPr>
          <w:rStyle w:val="TagStyle"/>
          <w:rtl/>
        </w:rPr>
        <w:t xml:space="preserve"> &lt;&lt; יור &gt;&gt;</w:t>
      </w:r>
      <w:r>
        <w:rPr>
          <w:rtl/>
        </w:rPr>
        <w:t xml:space="preserve">  </w:t>
      </w:r>
      <w:bookmarkEnd w:id="15409"/>
    </w:p>
    <w:p w:rsidR="00B4539E" w:rsidRDefault="00B4539E" w:rsidP="00165764">
      <w:pPr>
        <w:rPr>
          <w:rtl/>
          <w:lang w:eastAsia="he-IL"/>
        </w:rPr>
      </w:pPr>
    </w:p>
    <w:p w:rsidR="00B4539E" w:rsidRDefault="00B4539E" w:rsidP="00E63EE3">
      <w:pPr>
        <w:rPr>
          <w:rtl/>
          <w:lang w:eastAsia="he-IL"/>
        </w:rPr>
      </w:pPr>
      <w:r>
        <w:rPr>
          <w:rFonts w:hint="cs"/>
          <w:rtl/>
          <w:lang w:eastAsia="he-IL"/>
        </w:rPr>
        <w:t>נחכה, נראה מה תעביר.</w:t>
      </w:r>
    </w:p>
    <w:p w:rsidR="00B4539E" w:rsidRDefault="00B4539E" w:rsidP="00E63EE3">
      <w:pPr>
        <w:rPr>
          <w:rtl/>
          <w:lang w:eastAsia="he-IL"/>
        </w:rPr>
      </w:pPr>
      <w:bookmarkStart w:id="15410" w:name="_ETM_Q47_403819"/>
      <w:bookmarkStart w:id="15411" w:name="_ETM_Q47_403892"/>
      <w:bookmarkEnd w:id="15410"/>
      <w:bookmarkEnd w:id="15411"/>
    </w:p>
    <w:p w:rsidR="00B4539E" w:rsidRDefault="00B4539E" w:rsidP="00E63EE3">
      <w:pPr>
        <w:pStyle w:val="-"/>
        <w:keepNext/>
        <w:rPr>
          <w:rtl/>
        </w:rPr>
      </w:pPr>
      <w:bookmarkStart w:id="15412" w:name="_ETM_Q47_403948"/>
      <w:bookmarkStart w:id="15413" w:name="_ETM_Q47_404012"/>
      <w:bookmarkStart w:id="15414" w:name="ET_speakercontinue_6210_44"/>
      <w:bookmarkEnd w:id="15412"/>
      <w:bookmarkEnd w:id="15413"/>
      <w:r w:rsidRPr="00C92845">
        <w:rPr>
          <w:rStyle w:val="TagStyle"/>
          <w:rtl/>
        </w:rPr>
        <w:t xml:space="preserve"> &lt;&lt; דובר_המשך &gt;&gt; </w:t>
      </w:r>
      <w:r>
        <w:rPr>
          <w:rtl/>
        </w:rPr>
        <w:t>השר במשרד האוצר חמד עמאר:</w:t>
      </w:r>
      <w:r w:rsidRPr="00C92845">
        <w:rPr>
          <w:rStyle w:val="TagStyle"/>
          <w:rtl/>
        </w:rPr>
        <w:t xml:space="preserve"> &lt;&lt; דובר_המשך &gt;&gt;</w:t>
      </w:r>
      <w:r>
        <w:rPr>
          <w:rtl/>
        </w:rPr>
        <w:t xml:space="preserve">  </w:t>
      </w:r>
      <w:bookmarkEnd w:id="15414"/>
    </w:p>
    <w:p w:rsidR="00B4539E" w:rsidRDefault="00B4539E" w:rsidP="00165764">
      <w:pPr>
        <w:rPr>
          <w:rtl/>
          <w:lang w:eastAsia="he-IL"/>
        </w:rPr>
      </w:pPr>
    </w:p>
    <w:p w:rsidR="00B4539E" w:rsidRDefault="00B4539E" w:rsidP="00076260">
      <w:pPr>
        <w:rPr>
          <w:rtl/>
          <w:lang w:eastAsia="he-IL"/>
        </w:rPr>
      </w:pPr>
      <w:bookmarkStart w:id="15415" w:name="_ETM_Q47_404880"/>
      <w:bookmarkEnd w:id="15415"/>
      <w:r>
        <w:rPr>
          <w:rFonts w:hint="cs"/>
          <w:rtl/>
          <w:lang w:eastAsia="he-IL"/>
        </w:rPr>
        <w:t>אישרנו</w:t>
      </w:r>
      <w:bookmarkStart w:id="15416" w:name="_ETM_Q47_406971"/>
      <w:bookmarkEnd w:id="15416"/>
      <w:r>
        <w:rPr>
          <w:rFonts w:hint="cs"/>
          <w:rtl/>
          <w:lang w:eastAsia="he-IL"/>
        </w:rPr>
        <w:t xml:space="preserve"> תוכנית, ואנחנו נעביר את הכסף. זו דוגמה הכי קטנה שיש. זו דוגמה. 12 שנים</w:t>
      </w:r>
      <w:r w:rsidR="00076260">
        <w:rPr>
          <w:rFonts w:hint="cs"/>
          <w:rtl/>
          <w:lang w:eastAsia="he-IL"/>
        </w:rPr>
        <w:t>,</w:t>
      </w:r>
      <w:r>
        <w:rPr>
          <w:rFonts w:hint="cs"/>
          <w:rtl/>
          <w:lang w:eastAsia="he-IL"/>
        </w:rPr>
        <w:t xml:space="preserve"> 12 שנים</w:t>
      </w:r>
      <w:r w:rsidR="00076260">
        <w:rPr>
          <w:rFonts w:hint="cs"/>
          <w:rtl/>
          <w:lang w:eastAsia="he-IL"/>
        </w:rPr>
        <w:t>,</w:t>
      </w:r>
      <w:r>
        <w:rPr>
          <w:rFonts w:hint="cs"/>
          <w:rtl/>
          <w:lang w:eastAsia="he-IL"/>
        </w:rPr>
        <w:t xml:space="preserve"> אני אומר לכם, חברים.</w:t>
      </w:r>
    </w:p>
    <w:p w:rsidR="00B4539E" w:rsidRDefault="00B4539E" w:rsidP="00E63EE3">
      <w:pPr>
        <w:rPr>
          <w:rtl/>
          <w:lang w:eastAsia="he-IL"/>
        </w:rPr>
      </w:pPr>
    </w:p>
    <w:p w:rsidR="00B4539E" w:rsidRDefault="00B4539E" w:rsidP="00E63EE3">
      <w:pPr>
        <w:pStyle w:val="af5"/>
        <w:keepNext/>
        <w:rPr>
          <w:rtl/>
        </w:rPr>
      </w:pPr>
      <w:bookmarkStart w:id="15417" w:name="_ETM_Q47_417435"/>
      <w:bookmarkStart w:id="15418" w:name="_ETM_Q47_417491"/>
      <w:bookmarkStart w:id="15419" w:name="ET_interruption_5802_45"/>
      <w:bookmarkEnd w:id="15417"/>
      <w:bookmarkEnd w:id="15418"/>
      <w:r w:rsidRPr="002538F1">
        <w:rPr>
          <w:rStyle w:val="TagStyle"/>
          <w:rtl/>
        </w:rPr>
        <w:t xml:space="preserve"> &lt;&lt; קריאה &gt;&gt; </w:t>
      </w:r>
      <w:r>
        <w:rPr>
          <w:rtl/>
        </w:rPr>
        <w:t>שלמה קרעי (הליכוד):</w:t>
      </w:r>
      <w:r w:rsidRPr="002538F1">
        <w:rPr>
          <w:rStyle w:val="TagStyle"/>
          <w:rtl/>
        </w:rPr>
        <w:t xml:space="preserve"> &lt;&lt; קריאה &gt;&gt;</w:t>
      </w:r>
      <w:r>
        <w:rPr>
          <w:rtl/>
        </w:rPr>
        <w:t xml:space="preserve">  </w:t>
      </w:r>
      <w:bookmarkEnd w:id="15419"/>
    </w:p>
    <w:p w:rsidR="00B4539E" w:rsidRDefault="00B4539E" w:rsidP="00165764">
      <w:pPr>
        <w:rPr>
          <w:rtl/>
          <w:lang w:eastAsia="he-IL"/>
        </w:rPr>
      </w:pPr>
    </w:p>
    <w:p w:rsidR="00B4539E" w:rsidRDefault="00B4539E" w:rsidP="00E63EE3">
      <w:pPr>
        <w:rPr>
          <w:rtl/>
          <w:lang w:eastAsia="he-IL"/>
        </w:rPr>
      </w:pPr>
      <w:r>
        <w:rPr>
          <w:rFonts w:hint="cs"/>
          <w:rtl/>
          <w:lang w:eastAsia="he-IL"/>
        </w:rPr>
        <w:t>אפס מעשה.</w:t>
      </w:r>
    </w:p>
    <w:p w:rsidR="00B4539E" w:rsidRDefault="00B4539E" w:rsidP="00E63EE3">
      <w:pPr>
        <w:rPr>
          <w:rtl/>
          <w:lang w:eastAsia="he-IL"/>
        </w:rPr>
      </w:pPr>
    </w:p>
    <w:p w:rsidR="00B4539E" w:rsidRDefault="00B4539E" w:rsidP="00E63EE3">
      <w:pPr>
        <w:pStyle w:val="-"/>
        <w:keepNext/>
        <w:rPr>
          <w:rtl/>
        </w:rPr>
      </w:pPr>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p>
    <w:p w:rsidR="00B4539E" w:rsidRDefault="00B4539E" w:rsidP="00165764">
      <w:pPr>
        <w:rPr>
          <w:rtl/>
          <w:lang w:eastAsia="he-IL"/>
        </w:rPr>
      </w:pPr>
    </w:p>
    <w:p w:rsidR="00B4539E" w:rsidRDefault="00B4539E" w:rsidP="00076260">
      <w:pPr>
        <w:rPr>
          <w:rtl/>
          <w:lang w:eastAsia="he-IL"/>
        </w:rPr>
      </w:pPr>
      <w:r>
        <w:rPr>
          <w:rFonts w:hint="cs"/>
          <w:rtl/>
          <w:lang w:eastAsia="he-IL"/>
        </w:rPr>
        <w:t>טוב מאוד שליברמן עושה לך</w:t>
      </w:r>
      <w:r w:rsidRPr="00024AAF">
        <w:rPr>
          <w:rFonts w:hint="cs"/>
          <w:rtl/>
          <w:lang w:eastAsia="he-IL"/>
        </w:rPr>
        <w:t xml:space="preserve"> </w:t>
      </w:r>
      <w:r>
        <w:rPr>
          <w:rFonts w:hint="cs"/>
          <w:rtl/>
          <w:lang w:eastAsia="he-IL"/>
        </w:rPr>
        <w:t xml:space="preserve">ככה. אתה כל </w:t>
      </w:r>
      <w:bookmarkStart w:id="15420" w:name="_ETM_Q47_422594"/>
      <w:bookmarkEnd w:id="15420"/>
      <w:r>
        <w:rPr>
          <w:rFonts w:hint="cs"/>
          <w:rtl/>
          <w:lang w:eastAsia="he-IL"/>
        </w:rPr>
        <w:t>כך מתעצבן. אני נהנה מזה</w:t>
      </w:r>
      <w:r w:rsidR="00076260">
        <w:rPr>
          <w:rFonts w:hint="cs"/>
          <w:rtl/>
          <w:lang w:eastAsia="he-IL"/>
        </w:rPr>
        <w:t>,</w:t>
      </w:r>
      <w:r>
        <w:rPr>
          <w:rFonts w:hint="cs"/>
          <w:rtl/>
          <w:lang w:eastAsia="he-IL"/>
        </w:rPr>
        <w:t xml:space="preserve"> נהנה מזה. עד שתגיע למה שהשר ליברמן, אתה צריך עוד כמה וכמה אלפי קילומטרים.</w:t>
      </w:r>
    </w:p>
    <w:p w:rsidR="00B4539E" w:rsidRDefault="00B4539E" w:rsidP="00E63EE3">
      <w:pPr>
        <w:rPr>
          <w:rtl/>
          <w:lang w:eastAsia="he-IL"/>
        </w:rPr>
      </w:pPr>
      <w:bookmarkStart w:id="15421" w:name="_ETM_Q47_431847"/>
      <w:bookmarkStart w:id="15422" w:name="_ETM_Q47_431965"/>
      <w:bookmarkEnd w:id="15421"/>
      <w:bookmarkEnd w:id="15422"/>
    </w:p>
    <w:p w:rsidR="00B4539E" w:rsidRDefault="00B4539E" w:rsidP="00E63EE3">
      <w:pPr>
        <w:pStyle w:val="af5"/>
        <w:keepNext/>
        <w:rPr>
          <w:rtl/>
        </w:rPr>
      </w:pPr>
      <w:bookmarkStart w:id="15423" w:name="_ETM_Q47_431982"/>
      <w:bookmarkStart w:id="15424" w:name="_ETM_Q47_432087"/>
      <w:bookmarkEnd w:id="15423"/>
      <w:bookmarkEnd w:id="15424"/>
      <w:r w:rsidRPr="002538F1">
        <w:rPr>
          <w:rStyle w:val="TagStyle"/>
          <w:rtl/>
        </w:rPr>
        <w:t xml:space="preserve">&lt;&lt; קריאה &gt;&gt; </w:t>
      </w:r>
      <w:r>
        <w:rPr>
          <w:rtl/>
        </w:rPr>
        <w:t>שלמה קרעי (הליכוד):</w:t>
      </w:r>
      <w:r w:rsidRPr="002538F1">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r>
        <w:rPr>
          <w:rFonts w:hint="cs"/>
          <w:rtl/>
          <w:lang w:eastAsia="he-IL"/>
        </w:rPr>
        <w:t>מה הוא עשה? תן הישג אחד. אחד.</w:t>
      </w:r>
    </w:p>
    <w:p w:rsidR="00B4539E" w:rsidRDefault="00B4539E" w:rsidP="00E63EE3">
      <w:pPr>
        <w:rPr>
          <w:rtl/>
          <w:lang w:eastAsia="he-IL"/>
        </w:rPr>
      </w:pPr>
    </w:p>
    <w:p w:rsidR="00B4539E" w:rsidRDefault="00B4539E" w:rsidP="00E63EE3">
      <w:pPr>
        <w:pStyle w:val="-"/>
        <w:keepNext/>
        <w:rPr>
          <w:rtl/>
        </w:rPr>
      </w:pPr>
      <w:bookmarkStart w:id="15425" w:name="ET_speakercontinue_6210_26"/>
      <w:r w:rsidRPr="00B704A8">
        <w:rPr>
          <w:rStyle w:val="TagStyle"/>
          <w:rtl/>
        </w:rPr>
        <w:t xml:space="preserve"> &lt;&lt; דובר_המשך &gt;&gt; </w:t>
      </w:r>
      <w:r>
        <w:rPr>
          <w:rtl/>
        </w:rPr>
        <w:t>השר במשרד האוצר חמד עמאר:</w:t>
      </w:r>
      <w:r w:rsidRPr="00B704A8">
        <w:rPr>
          <w:rStyle w:val="TagStyle"/>
          <w:rtl/>
        </w:rPr>
        <w:t xml:space="preserve"> &lt;&lt; דובר_המשך &gt;&gt;</w:t>
      </w:r>
      <w:r>
        <w:rPr>
          <w:rtl/>
        </w:rPr>
        <w:t xml:space="preserve">  </w:t>
      </w:r>
      <w:bookmarkEnd w:id="15425"/>
    </w:p>
    <w:p w:rsidR="00B4539E" w:rsidRDefault="00B4539E" w:rsidP="00165764">
      <w:pPr>
        <w:rPr>
          <w:rtl/>
          <w:lang w:eastAsia="he-IL"/>
        </w:rPr>
      </w:pPr>
    </w:p>
    <w:p w:rsidR="00B4539E" w:rsidRDefault="00B4539E" w:rsidP="00516D07">
      <w:pPr>
        <w:rPr>
          <w:rtl/>
          <w:lang w:eastAsia="he-IL"/>
        </w:rPr>
      </w:pPr>
      <w:r>
        <w:rPr>
          <w:rFonts w:hint="cs"/>
          <w:rtl/>
          <w:lang w:eastAsia="he-IL"/>
        </w:rPr>
        <w:t xml:space="preserve">אלפי קילומטרים עד שתגיע </w:t>
      </w:r>
      <w:bookmarkStart w:id="15426" w:name="_ETM_Q47_436186"/>
      <w:bookmarkEnd w:id="15426"/>
      <w:r>
        <w:rPr>
          <w:rFonts w:hint="cs"/>
          <w:rtl/>
          <w:lang w:eastAsia="he-IL"/>
        </w:rPr>
        <w:t xml:space="preserve">למה שהוא עשה. המים שאתה שותה, אם הוא לא היה מתחיל ברעיון של התפלת המים </w:t>
      </w:r>
      <w:r>
        <w:rPr>
          <w:rtl/>
          <w:lang w:eastAsia="he-IL"/>
        </w:rPr>
        <w:t>–</w:t>
      </w:r>
      <w:r>
        <w:rPr>
          <w:rFonts w:hint="cs"/>
          <w:rtl/>
          <w:lang w:eastAsia="he-IL"/>
        </w:rPr>
        <w:t xml:space="preserve"> אני נותן </w:t>
      </w:r>
      <w:bookmarkStart w:id="15427" w:name="_ETM_Q47_445978"/>
      <w:bookmarkEnd w:id="15427"/>
      <w:r>
        <w:rPr>
          <w:rFonts w:hint="cs"/>
          <w:rtl/>
          <w:lang w:eastAsia="he-IL"/>
        </w:rPr>
        <w:t xml:space="preserve">לך רק דבר אחד </w:t>
      </w:r>
      <w:r>
        <w:rPr>
          <w:rtl/>
          <w:lang w:eastAsia="he-IL"/>
        </w:rPr>
        <w:t>–</w:t>
      </w:r>
      <w:r>
        <w:rPr>
          <w:rFonts w:hint="cs"/>
          <w:rtl/>
          <w:lang w:eastAsia="he-IL"/>
        </w:rPr>
        <w:t xml:space="preserve"> אם הוא לא היה מתחיל בהתפלת </w:t>
      </w:r>
      <w:bookmarkStart w:id="15428" w:name="_ETM_Q47_447411"/>
      <w:bookmarkEnd w:id="15428"/>
      <w:r>
        <w:rPr>
          <w:rFonts w:hint="cs"/>
          <w:rtl/>
          <w:lang w:eastAsia="he-IL"/>
        </w:rPr>
        <w:t>המים, מדינת ישראל לא הייתה עם מים עכשיו.</w:t>
      </w:r>
    </w:p>
    <w:p w:rsidR="00B4539E" w:rsidRDefault="00B4539E" w:rsidP="00E63EE3">
      <w:pPr>
        <w:rPr>
          <w:rtl/>
          <w:lang w:eastAsia="he-IL"/>
        </w:rPr>
      </w:pPr>
    </w:p>
    <w:p w:rsidR="00B4539E" w:rsidRDefault="00B4539E" w:rsidP="00E63EE3">
      <w:pPr>
        <w:pStyle w:val="af5"/>
        <w:keepNext/>
        <w:rPr>
          <w:rtl/>
        </w:rPr>
      </w:pPr>
      <w:bookmarkStart w:id="15429" w:name="ET_interruption_קריאה_47"/>
      <w:r w:rsidRPr="002538F1">
        <w:rPr>
          <w:rStyle w:val="TagStyle"/>
          <w:rtl/>
        </w:rPr>
        <w:t xml:space="preserve"> &lt;&lt; קריאה &gt;&gt; </w:t>
      </w:r>
      <w:r>
        <w:rPr>
          <w:rtl/>
        </w:rPr>
        <w:t>קריא</w:t>
      </w:r>
      <w:r>
        <w:rPr>
          <w:rFonts w:hint="cs"/>
          <w:rtl/>
        </w:rPr>
        <w:t>ות</w:t>
      </w:r>
      <w:r>
        <w:rPr>
          <w:rtl/>
        </w:rPr>
        <w:t>:</w:t>
      </w:r>
      <w:r w:rsidRPr="002538F1">
        <w:rPr>
          <w:rStyle w:val="TagStyle"/>
          <w:rtl/>
        </w:rPr>
        <w:t xml:space="preserve"> &lt;&lt; קריאה &gt;&gt;</w:t>
      </w:r>
      <w:r>
        <w:rPr>
          <w:rtl/>
        </w:rPr>
        <w:t xml:space="preserve">  </w:t>
      </w:r>
      <w:bookmarkEnd w:id="15429"/>
    </w:p>
    <w:p w:rsidR="00B4539E" w:rsidRDefault="00B4539E" w:rsidP="00165764">
      <w:pPr>
        <w:rPr>
          <w:rtl/>
          <w:lang w:eastAsia="he-IL"/>
        </w:rPr>
      </w:pPr>
    </w:p>
    <w:p w:rsidR="00B4539E" w:rsidRDefault="00165764" w:rsidP="00E63EE3">
      <w:pPr>
        <w:rPr>
          <w:rtl/>
          <w:lang w:eastAsia="he-IL"/>
        </w:rPr>
      </w:pPr>
      <w:r>
        <w:rPr>
          <w:rFonts w:hint="cs"/>
          <w:rtl/>
          <w:lang w:eastAsia="he-IL"/>
        </w:rPr>
        <w:t>– – –</w:t>
      </w:r>
    </w:p>
    <w:p w:rsidR="00B4539E" w:rsidRPr="002538F1" w:rsidRDefault="00B4539E" w:rsidP="00E63EE3">
      <w:pPr>
        <w:rPr>
          <w:rtl/>
          <w:lang w:eastAsia="he-IL"/>
        </w:rPr>
      </w:pPr>
    </w:p>
    <w:p w:rsidR="00B4539E" w:rsidRDefault="00B4539E" w:rsidP="00E63EE3">
      <w:pPr>
        <w:pStyle w:val="-"/>
        <w:keepNext/>
        <w:rPr>
          <w:rtl/>
        </w:rPr>
      </w:pPr>
      <w:bookmarkStart w:id="15430" w:name="ET_speakercontinue_6210_46"/>
      <w:r w:rsidRPr="002538F1">
        <w:rPr>
          <w:rStyle w:val="TagStyle"/>
          <w:rtl/>
        </w:rPr>
        <w:t xml:space="preserve"> &lt;&lt; דובר_המשך &gt;&gt; </w:t>
      </w:r>
      <w:r>
        <w:rPr>
          <w:rtl/>
        </w:rPr>
        <w:t>השר במשרד האוצר חמד עמאר:</w:t>
      </w:r>
      <w:r w:rsidRPr="002538F1">
        <w:rPr>
          <w:rStyle w:val="TagStyle"/>
          <w:rtl/>
        </w:rPr>
        <w:t xml:space="preserve"> &lt;&lt; דובר_המשך &gt;&gt;</w:t>
      </w:r>
      <w:r>
        <w:rPr>
          <w:rtl/>
        </w:rPr>
        <w:t xml:space="preserve">  </w:t>
      </w:r>
      <w:bookmarkEnd w:id="15430"/>
    </w:p>
    <w:p w:rsidR="00B4539E" w:rsidRDefault="00B4539E" w:rsidP="00165764">
      <w:pPr>
        <w:rPr>
          <w:rtl/>
          <w:lang w:eastAsia="he-IL"/>
        </w:rPr>
      </w:pPr>
    </w:p>
    <w:p w:rsidR="00B4539E" w:rsidRDefault="00B4539E" w:rsidP="00076260">
      <w:pPr>
        <w:rPr>
          <w:rtl/>
          <w:lang w:eastAsia="he-IL"/>
        </w:rPr>
      </w:pPr>
      <w:r>
        <w:rPr>
          <w:rFonts w:hint="cs"/>
          <w:rtl/>
          <w:lang w:eastAsia="he-IL"/>
        </w:rPr>
        <w:t>אני דיברתי ע</w:t>
      </w:r>
      <w:r w:rsidR="00076260">
        <w:rPr>
          <w:rFonts w:hint="cs"/>
          <w:rtl/>
          <w:lang w:eastAsia="he-IL"/>
        </w:rPr>
        <w:t>ל</w:t>
      </w:r>
      <w:r>
        <w:rPr>
          <w:rFonts w:hint="cs"/>
          <w:rtl/>
          <w:lang w:eastAsia="he-IL"/>
        </w:rPr>
        <w:t xml:space="preserve"> זה </w:t>
      </w:r>
      <w:r>
        <w:rPr>
          <w:rtl/>
          <w:lang w:eastAsia="he-IL"/>
        </w:rPr>
        <w:t>–</w:t>
      </w:r>
      <w:r>
        <w:rPr>
          <w:rFonts w:hint="cs"/>
          <w:rtl/>
          <w:lang w:eastAsia="he-IL"/>
        </w:rPr>
        <w:t xml:space="preserve"> אני מציע לדחות את זה בשישה חודשים. אם אתם לא רוצים, אני אצביע עכשיו</w:t>
      </w:r>
      <w:r w:rsidR="00076260">
        <w:rPr>
          <w:rFonts w:hint="cs"/>
          <w:rtl/>
          <w:lang w:eastAsia="he-IL"/>
        </w:rPr>
        <w:t>,</w:t>
      </w:r>
      <w:r>
        <w:rPr>
          <w:rFonts w:hint="cs"/>
          <w:rtl/>
          <w:lang w:eastAsia="he-IL"/>
        </w:rPr>
        <w:t xml:space="preserve"> כי אנחנו, ישראל ביתנו, כל מה שהבטחנו </w:t>
      </w:r>
      <w:r>
        <w:rPr>
          <w:rFonts w:hint="eastAsia"/>
          <w:rtl/>
          <w:lang w:eastAsia="he-IL"/>
        </w:rPr>
        <w:t>–</w:t>
      </w:r>
      <w:r>
        <w:rPr>
          <w:rFonts w:hint="cs"/>
          <w:rtl/>
          <w:lang w:eastAsia="he-IL"/>
        </w:rPr>
        <w:t xml:space="preserve"> נקיים. הממשלה הזאת היא ממשלה חדשה, ממשלה של עשייה, ממשלה שבאה לעבוד למען האזרח</w:t>
      </w:r>
      <w:r w:rsidR="00076260">
        <w:rPr>
          <w:rFonts w:hint="cs"/>
          <w:rtl/>
          <w:lang w:eastAsia="he-IL"/>
        </w:rPr>
        <w:t>,</w:t>
      </w:r>
      <w:r>
        <w:rPr>
          <w:rFonts w:hint="cs"/>
          <w:rtl/>
          <w:lang w:eastAsia="he-IL"/>
        </w:rPr>
        <w:t xml:space="preserve"> לא באה לדבר ולעבוד למען איש אחד. </w:t>
      </w:r>
    </w:p>
    <w:p w:rsidR="00076260" w:rsidRDefault="00076260" w:rsidP="00076260">
      <w:pPr>
        <w:rPr>
          <w:rtl/>
          <w:lang w:eastAsia="he-IL"/>
        </w:rPr>
      </w:pPr>
    </w:p>
    <w:p w:rsidR="00B4539E" w:rsidRDefault="00B4539E" w:rsidP="00E63EE3">
      <w:pPr>
        <w:pStyle w:val="af5"/>
        <w:keepNext/>
        <w:rPr>
          <w:rtl/>
        </w:rPr>
      </w:pPr>
      <w:bookmarkStart w:id="15431" w:name="_ETM_Q47_480285"/>
      <w:bookmarkStart w:id="15432" w:name="_ETM_Q47_480346"/>
      <w:bookmarkEnd w:id="15431"/>
      <w:bookmarkEnd w:id="15432"/>
      <w:r w:rsidRPr="002538F1">
        <w:rPr>
          <w:rStyle w:val="TagStyle"/>
          <w:rtl/>
        </w:rPr>
        <w:t xml:space="preserve">&lt;&lt; קריאה &gt;&gt; </w:t>
      </w:r>
      <w:r>
        <w:rPr>
          <w:rtl/>
        </w:rPr>
        <w:t>שלמה קרעי (הליכוד):</w:t>
      </w:r>
      <w:r w:rsidRPr="002538F1">
        <w:rPr>
          <w:rStyle w:val="TagStyle"/>
          <w:rtl/>
        </w:rPr>
        <w:t xml:space="preserve"> &lt;&lt; קריאה &gt;&gt;</w:t>
      </w:r>
      <w:r>
        <w:rPr>
          <w:rtl/>
        </w:rPr>
        <w:t xml:space="preserve">  </w:t>
      </w:r>
    </w:p>
    <w:p w:rsidR="00B4539E" w:rsidRDefault="00B4539E" w:rsidP="00E63EE3">
      <w:pPr>
        <w:rPr>
          <w:rtl/>
          <w:lang w:eastAsia="he-IL"/>
        </w:rPr>
      </w:pPr>
    </w:p>
    <w:p w:rsidR="00B4539E" w:rsidRDefault="00B4539E" w:rsidP="00E63EE3">
      <w:pPr>
        <w:rPr>
          <w:rtl/>
          <w:lang w:eastAsia="he-IL"/>
        </w:rPr>
      </w:pPr>
      <w:bookmarkStart w:id="15433" w:name="_ETM_Q47_480413"/>
      <w:bookmarkStart w:id="15434" w:name="_ETM_Q47_480478"/>
      <w:bookmarkEnd w:id="15433"/>
      <w:bookmarkEnd w:id="15434"/>
      <w:r>
        <w:rPr>
          <w:rFonts w:hint="cs"/>
          <w:rtl/>
          <w:lang w:eastAsia="he-IL"/>
        </w:rPr>
        <w:t>בגלל זה הצבעתם נגד העצמאים.</w:t>
      </w:r>
    </w:p>
    <w:p w:rsidR="00B4539E" w:rsidRDefault="00B4539E" w:rsidP="00E63EE3">
      <w:pPr>
        <w:rPr>
          <w:rtl/>
          <w:lang w:eastAsia="he-IL"/>
        </w:rPr>
      </w:pPr>
    </w:p>
    <w:p w:rsidR="00B4539E" w:rsidRDefault="00B4539E" w:rsidP="00E63EE3">
      <w:pPr>
        <w:pStyle w:val="af5"/>
        <w:keepNext/>
        <w:rPr>
          <w:rtl/>
        </w:rPr>
      </w:pPr>
      <w:bookmarkStart w:id="15435" w:name="ET_interruption_5788_48"/>
      <w:r w:rsidRPr="002538F1">
        <w:rPr>
          <w:rStyle w:val="TagStyle"/>
          <w:rtl/>
        </w:rPr>
        <w:t xml:space="preserve"> &lt;&lt; קריאה &gt;&gt; </w:t>
      </w:r>
      <w:r>
        <w:rPr>
          <w:rtl/>
        </w:rPr>
        <w:t>פטין מולא (הליכוד):</w:t>
      </w:r>
      <w:r w:rsidRPr="002538F1">
        <w:rPr>
          <w:rStyle w:val="TagStyle"/>
          <w:rtl/>
        </w:rPr>
        <w:t xml:space="preserve"> &lt;&lt; קריאה &gt;&gt;</w:t>
      </w:r>
      <w:r>
        <w:rPr>
          <w:rtl/>
        </w:rPr>
        <w:t xml:space="preserve">  </w:t>
      </w:r>
      <w:bookmarkEnd w:id="15435"/>
    </w:p>
    <w:p w:rsidR="00B4539E" w:rsidRDefault="00B4539E" w:rsidP="00165764">
      <w:pPr>
        <w:rPr>
          <w:rtl/>
          <w:lang w:eastAsia="he-IL"/>
        </w:rPr>
      </w:pPr>
    </w:p>
    <w:p w:rsidR="00B4539E" w:rsidRPr="002538F1" w:rsidRDefault="00165764" w:rsidP="00E63EE3">
      <w:pPr>
        <w:rPr>
          <w:rtl/>
          <w:lang w:eastAsia="he-IL"/>
        </w:rPr>
      </w:pPr>
      <w:r>
        <w:rPr>
          <w:rFonts w:hint="cs"/>
          <w:rtl/>
          <w:lang w:eastAsia="he-IL"/>
        </w:rPr>
        <w:t>– – –</w:t>
      </w:r>
    </w:p>
    <w:p w:rsidR="00B4539E" w:rsidRDefault="00B4539E" w:rsidP="00E63EE3">
      <w:pPr>
        <w:rPr>
          <w:rtl/>
          <w:lang w:eastAsia="he-IL"/>
        </w:rPr>
      </w:pPr>
    </w:p>
    <w:p w:rsidR="00B4539E" w:rsidRDefault="00B4539E" w:rsidP="00E63EE3">
      <w:pPr>
        <w:pStyle w:val="-"/>
        <w:keepNext/>
        <w:rPr>
          <w:rtl/>
        </w:rPr>
      </w:pPr>
      <w:bookmarkStart w:id="15436" w:name="ET_speakercontinue_6210_49"/>
      <w:r w:rsidRPr="002538F1">
        <w:rPr>
          <w:rStyle w:val="TagStyle"/>
          <w:rtl/>
        </w:rPr>
        <w:t xml:space="preserve"> &lt;&lt; דובר_המשך &gt;&gt; </w:t>
      </w:r>
      <w:r>
        <w:rPr>
          <w:rtl/>
        </w:rPr>
        <w:t>השר במשרד האוצר חמד עמאר:</w:t>
      </w:r>
      <w:r w:rsidRPr="002538F1">
        <w:rPr>
          <w:rStyle w:val="TagStyle"/>
          <w:rtl/>
        </w:rPr>
        <w:t xml:space="preserve"> &lt;&lt; דובר_המשך &gt;&gt;</w:t>
      </w:r>
      <w:r>
        <w:rPr>
          <w:rtl/>
        </w:rPr>
        <w:t xml:space="preserve">  </w:t>
      </w:r>
      <w:bookmarkEnd w:id="15436"/>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פטין מולא, </w:t>
      </w:r>
      <w:bookmarkStart w:id="15437" w:name="_ETM_Q47_484472"/>
      <w:bookmarkEnd w:id="15437"/>
      <w:r>
        <w:rPr>
          <w:rFonts w:hint="cs"/>
          <w:rtl/>
          <w:lang w:eastAsia="he-IL"/>
        </w:rPr>
        <w:t>בישיבה.</w:t>
      </w:r>
    </w:p>
    <w:p w:rsidR="00B4539E" w:rsidRPr="002538F1" w:rsidRDefault="00B4539E" w:rsidP="00E63EE3">
      <w:pPr>
        <w:rPr>
          <w:rtl/>
          <w:lang w:eastAsia="he-IL"/>
        </w:rPr>
      </w:pPr>
    </w:p>
    <w:p w:rsidR="00B4539E" w:rsidRDefault="00B4539E" w:rsidP="00E63EE3">
      <w:pPr>
        <w:pStyle w:val="af6"/>
        <w:keepNext/>
        <w:rPr>
          <w:rtl/>
        </w:rPr>
      </w:pPr>
      <w:r w:rsidRPr="00B704A8">
        <w:rPr>
          <w:rStyle w:val="TagStyle"/>
          <w:rtl/>
        </w:rPr>
        <w:t xml:space="preserve"> &lt;&lt; יור &gt;&gt; </w:t>
      </w:r>
      <w:r>
        <w:rPr>
          <w:rtl/>
        </w:rPr>
        <w:t>היו"ר יעקב מרגי:</w:t>
      </w:r>
      <w:r w:rsidRPr="00B704A8">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המציעים מעוניינים להשיב. חבר הכנסת ישראל כץ ראשון, בבקשה. שלוש דקות לרשותך, אדוני.</w:t>
      </w:r>
    </w:p>
    <w:p w:rsidR="00B4539E" w:rsidRDefault="00B4539E" w:rsidP="00E63EE3">
      <w:pPr>
        <w:rPr>
          <w:rtl/>
          <w:lang w:eastAsia="he-IL"/>
        </w:rPr>
      </w:pPr>
    </w:p>
    <w:p w:rsidR="00B4539E" w:rsidRDefault="00B4539E" w:rsidP="00E63EE3">
      <w:pPr>
        <w:pStyle w:val="a4"/>
        <w:keepNext/>
        <w:rPr>
          <w:rtl/>
        </w:rPr>
      </w:pPr>
      <w:bookmarkStart w:id="15438" w:name="ET_speaker_5347_28"/>
      <w:r w:rsidRPr="00B704A8">
        <w:rPr>
          <w:rStyle w:val="TagStyle"/>
          <w:rtl/>
        </w:rPr>
        <w:t xml:space="preserve"> &lt;&lt; דובר &gt;&gt; </w:t>
      </w:r>
      <w:bookmarkStart w:id="15439" w:name="_Toc84500454"/>
      <w:r>
        <w:rPr>
          <w:rtl/>
        </w:rPr>
        <w:t>ישראל כץ (הליכוד):</w:t>
      </w:r>
      <w:bookmarkEnd w:id="15439"/>
      <w:r w:rsidRPr="00B704A8">
        <w:rPr>
          <w:rStyle w:val="TagStyle"/>
          <w:rtl/>
        </w:rPr>
        <w:t xml:space="preserve"> &lt;&lt; דובר &gt;&gt;</w:t>
      </w:r>
      <w:r>
        <w:rPr>
          <w:rtl/>
        </w:rPr>
        <w:t xml:space="preserve">  </w:t>
      </w:r>
      <w:bookmarkEnd w:id="15438"/>
    </w:p>
    <w:p w:rsidR="00B4539E" w:rsidRDefault="00B4539E" w:rsidP="00165764">
      <w:pPr>
        <w:rPr>
          <w:rtl/>
          <w:lang w:eastAsia="he-IL"/>
        </w:rPr>
      </w:pPr>
    </w:p>
    <w:p w:rsidR="00B35621" w:rsidRDefault="00B4539E" w:rsidP="00B35621">
      <w:pPr>
        <w:rPr>
          <w:rtl/>
          <w:lang w:eastAsia="he-IL"/>
        </w:rPr>
      </w:pPr>
      <w:r>
        <w:rPr>
          <w:rFonts w:hint="cs"/>
          <w:rtl/>
          <w:lang w:eastAsia="he-IL"/>
        </w:rPr>
        <w:t xml:space="preserve">תודה רבה, אדוני היושב-ראש. ז'בוטינסקי אמר פעם: כשאין לך טיעונים, </w:t>
      </w:r>
      <w:bookmarkStart w:id="15440" w:name="_ETM_Q47_513438"/>
      <w:bookmarkEnd w:id="15440"/>
      <w:r>
        <w:rPr>
          <w:rFonts w:hint="cs"/>
          <w:rtl/>
          <w:lang w:eastAsia="he-IL"/>
        </w:rPr>
        <w:t xml:space="preserve">תדבר הרבה ותרים את קולך. אפשר לעשות את זה בשקט ולהגיד: כל ההבטחות של ישראל ביתנו על הקרח. שר האוצר לא עומד בהתחייבות שהוא דחף אליה, לתת </w:t>
      </w:r>
      <w:bookmarkStart w:id="15441" w:name="_ETM_Q47_526322"/>
      <w:bookmarkEnd w:id="15441"/>
      <w:r>
        <w:rPr>
          <w:rFonts w:hint="cs"/>
          <w:rtl/>
          <w:lang w:eastAsia="he-IL"/>
        </w:rPr>
        <w:t xml:space="preserve">הטבת מס לעיר אשקלון, ולא רק שהוא לא עושה את זה </w:t>
      </w:r>
      <w:r>
        <w:rPr>
          <w:rtl/>
          <w:lang w:eastAsia="he-IL"/>
        </w:rPr>
        <w:t>–</w:t>
      </w:r>
      <w:r>
        <w:rPr>
          <w:rFonts w:hint="cs"/>
          <w:rtl/>
          <w:lang w:eastAsia="he-IL"/>
        </w:rPr>
        <w:t xml:space="preserve"> הוא פוגע היום בפריפריות בסדרת גזרות ומחליש אותן. </w:t>
      </w:r>
    </w:p>
    <w:p w:rsidR="00B35621" w:rsidRDefault="00B35621" w:rsidP="00B35621">
      <w:pPr>
        <w:rPr>
          <w:rtl/>
          <w:lang w:eastAsia="he-IL"/>
        </w:rPr>
      </w:pPr>
    </w:p>
    <w:p w:rsidR="00B4539E" w:rsidRDefault="00B4539E" w:rsidP="00B35621">
      <w:pPr>
        <w:rPr>
          <w:rtl/>
          <w:lang w:eastAsia="he-IL"/>
        </w:rPr>
      </w:pPr>
      <w:r>
        <w:rPr>
          <w:rFonts w:hint="cs"/>
          <w:rtl/>
          <w:lang w:eastAsia="he-IL"/>
        </w:rPr>
        <w:t xml:space="preserve">אנחנו היום באים לחזק אותן. </w:t>
      </w:r>
      <w:bookmarkStart w:id="15442" w:name="_ETM_Q47_541179"/>
      <w:bookmarkStart w:id="15443" w:name="_ETM_Q47_541252"/>
      <w:bookmarkStart w:id="15444" w:name="_ETM_Q47_541330"/>
      <w:bookmarkStart w:id="15445" w:name="_ETM_Q47_541426"/>
      <w:bookmarkEnd w:id="15442"/>
      <w:bookmarkEnd w:id="15443"/>
      <w:bookmarkEnd w:id="15444"/>
      <w:bookmarkEnd w:id="15445"/>
      <w:r>
        <w:rPr>
          <w:rFonts w:hint="cs"/>
          <w:rtl/>
          <w:lang w:eastAsia="he-IL"/>
        </w:rPr>
        <w:t xml:space="preserve">אני יכול לומר שאנחנו דאגנו לעצמאים ודאגנו לבעלי עסקים ודאגנו למובטלים בחל"ת, ובא ליברמן ואמר: אני גיבור. במקום לצאת בהדרגה </w:t>
      </w:r>
      <w:proofErr w:type="spellStart"/>
      <w:r>
        <w:rPr>
          <w:rFonts w:hint="cs"/>
          <w:rtl/>
          <w:lang w:eastAsia="he-IL"/>
        </w:rPr>
        <w:t>מהחל"ת</w:t>
      </w:r>
      <w:proofErr w:type="spellEnd"/>
      <w:r>
        <w:rPr>
          <w:rFonts w:hint="cs"/>
          <w:rtl/>
          <w:lang w:eastAsia="he-IL"/>
        </w:rPr>
        <w:t>, הוא ביטל לבני 67 פלוס, לנשים בהיריון, לעשרות עשרות אלפי מובטלים שאין להם עבודה, והוא זרק אותם לרחובות. הוא לא נותן פיצוי, אדוני היושב-ראש, לעסקים שנפגעו. לא. אני נגד סגר</w:t>
      </w:r>
      <w:r w:rsidR="00B35621">
        <w:rPr>
          <w:rFonts w:hint="cs"/>
          <w:rtl/>
          <w:lang w:eastAsia="he-IL"/>
        </w:rPr>
        <w:t>,</w:t>
      </w:r>
      <w:r>
        <w:rPr>
          <w:rFonts w:hint="cs"/>
          <w:rtl/>
          <w:lang w:eastAsia="he-IL"/>
        </w:rPr>
        <w:t xml:space="preserve"> זה טוב מאוד שלא יהיה סגר. גם הבאנו חיסונים</w:t>
      </w:r>
      <w:r w:rsidR="00B35621">
        <w:rPr>
          <w:rFonts w:hint="cs"/>
          <w:rtl/>
          <w:lang w:eastAsia="he-IL"/>
        </w:rPr>
        <w:t>,</w:t>
      </w:r>
      <w:r>
        <w:rPr>
          <w:rFonts w:hint="cs"/>
          <w:rtl/>
          <w:lang w:eastAsia="he-IL"/>
        </w:rPr>
        <w:t xml:space="preserve"> החיסונים קיימים. אבל איך אתה יכול לא לפצות עסקים שנפגעים? </w:t>
      </w:r>
      <w:bookmarkStart w:id="15446" w:name="_ETM_Q47_585021"/>
      <w:bookmarkStart w:id="15447" w:name="_ETM_Q47_585103"/>
      <w:bookmarkStart w:id="15448" w:name="_ETM_Q47_585156"/>
      <w:bookmarkStart w:id="15449" w:name="_ETM_Q47_585227"/>
      <w:bookmarkEnd w:id="15446"/>
      <w:bookmarkEnd w:id="15447"/>
      <w:bookmarkEnd w:id="15448"/>
      <w:bookmarkEnd w:id="15449"/>
      <w:r>
        <w:rPr>
          <w:rFonts w:hint="cs"/>
          <w:rtl/>
          <w:lang w:eastAsia="he-IL"/>
        </w:rPr>
        <w:t xml:space="preserve">אנחנו פיצינו, נתנו סיוע לעצמאים, לבעלי עסקים, למובטלים, לנכים, למקבלי מס הכנסה שלילי. אני גאה בזה. </w:t>
      </w:r>
    </w:p>
    <w:p w:rsidR="00B4539E" w:rsidRDefault="00B4539E" w:rsidP="00E63EE3">
      <w:pPr>
        <w:rPr>
          <w:rtl/>
          <w:lang w:eastAsia="he-IL"/>
        </w:rPr>
      </w:pPr>
    </w:p>
    <w:p w:rsidR="00B4539E" w:rsidRDefault="00B4539E" w:rsidP="00B35621">
      <w:pPr>
        <w:rPr>
          <w:rtl/>
          <w:lang w:eastAsia="he-IL"/>
        </w:rPr>
      </w:pPr>
      <w:r>
        <w:rPr>
          <w:rFonts w:hint="cs"/>
          <w:rtl/>
          <w:lang w:eastAsia="he-IL"/>
        </w:rPr>
        <w:t>עומד כאן ראש ממשלה כמו בנט</w:t>
      </w:r>
      <w:r w:rsidR="00B35621">
        <w:rPr>
          <w:rFonts w:hint="cs"/>
          <w:rtl/>
          <w:lang w:eastAsia="he-IL"/>
        </w:rPr>
        <w:t>,</w:t>
      </w:r>
      <w:r>
        <w:rPr>
          <w:rFonts w:hint="cs"/>
          <w:rtl/>
          <w:lang w:eastAsia="he-IL"/>
        </w:rPr>
        <w:t xml:space="preserve"> גם לא יודע שהאבטלה עלתה</w:t>
      </w:r>
      <w:r w:rsidR="00B35621">
        <w:rPr>
          <w:rFonts w:hint="cs"/>
          <w:rtl/>
          <w:lang w:eastAsia="he-IL"/>
        </w:rPr>
        <w:t>,</w:t>
      </w:r>
      <w:r>
        <w:rPr>
          <w:rFonts w:hint="cs"/>
          <w:rtl/>
          <w:lang w:eastAsia="he-IL"/>
        </w:rPr>
        <w:t xml:space="preserve"> ותוקף אותי על זה שנתתי סיוע לעם הזה, למדינה הזאת. אני גאה בזה</w:t>
      </w:r>
      <w:r w:rsidR="00B35621">
        <w:rPr>
          <w:rFonts w:hint="cs"/>
          <w:rtl/>
          <w:lang w:eastAsia="he-IL"/>
        </w:rPr>
        <w:t>,</w:t>
      </w:r>
      <w:r>
        <w:rPr>
          <w:rFonts w:hint="cs"/>
          <w:rtl/>
          <w:lang w:eastAsia="he-IL"/>
        </w:rPr>
        <w:t xml:space="preserve"> אני גאה בסיוע שנתנו לכל אזרחי המדינה כדי לעבור את התקופה הכי קשה בהיסטוריה, ודאי ב-100 השנים האחרונות. מה הוא רצה, שמאות אלפי מובטלים ירוצו רעבים ברחובות? שמאות אלפי עסקים יקרסו? הם מפסיקים את הסיוע, ולכן חייבים היום לחזק את הפריפריה.</w:t>
      </w:r>
    </w:p>
    <w:p w:rsidR="00B4539E" w:rsidRDefault="00B4539E" w:rsidP="00E63EE3">
      <w:pPr>
        <w:rPr>
          <w:rtl/>
          <w:lang w:eastAsia="he-IL"/>
        </w:rPr>
      </w:pPr>
    </w:p>
    <w:p w:rsidR="00B4539E" w:rsidRDefault="00B4539E" w:rsidP="00B35621">
      <w:pPr>
        <w:rPr>
          <w:rtl/>
          <w:lang w:eastAsia="he-IL"/>
        </w:rPr>
      </w:pPr>
      <w:r>
        <w:rPr>
          <w:rFonts w:hint="cs"/>
          <w:rtl/>
          <w:lang w:eastAsia="he-IL"/>
        </w:rPr>
        <w:t xml:space="preserve">ואני אומר לכם שיישובים כמו נוף הגליל, יישובים כמו עפולה ומגדל העמק, יישובים כמו אשקלון ובאר שבע ומרחבים, וגם יישובי הבדואים בנגב, רהט ויישובים אחרים, ועוד יישוב אחד </w:t>
      </w:r>
      <w:r>
        <w:rPr>
          <w:rtl/>
          <w:lang w:eastAsia="he-IL"/>
        </w:rPr>
        <w:t>–</w:t>
      </w:r>
      <w:r>
        <w:rPr>
          <w:rFonts w:hint="cs"/>
          <w:rtl/>
          <w:lang w:eastAsia="he-IL"/>
        </w:rPr>
        <w:t xml:space="preserve"> חבר הכנסת מאזן גנאים, אמרו לנו שאתה שואף לחזור ולהיות ראש העיר </w:t>
      </w:r>
      <w:proofErr w:type="spellStart"/>
      <w:r>
        <w:rPr>
          <w:rFonts w:hint="cs"/>
          <w:rtl/>
          <w:lang w:eastAsia="he-IL"/>
        </w:rPr>
        <w:t>סח'נין</w:t>
      </w:r>
      <w:proofErr w:type="spellEnd"/>
      <w:r w:rsidR="00B35621">
        <w:rPr>
          <w:rFonts w:hint="cs"/>
          <w:rtl/>
          <w:lang w:eastAsia="he-IL"/>
        </w:rPr>
        <w:t>.</w:t>
      </w:r>
      <w:r>
        <w:rPr>
          <w:rFonts w:hint="cs"/>
          <w:rtl/>
          <w:lang w:eastAsia="he-IL"/>
        </w:rPr>
        <w:t xml:space="preserve"> איך אתה הולך להצביע היום נגד הטבת מס ישירה לכל תושבי </w:t>
      </w:r>
      <w:proofErr w:type="spellStart"/>
      <w:r>
        <w:rPr>
          <w:rFonts w:hint="cs"/>
          <w:rtl/>
          <w:lang w:eastAsia="he-IL"/>
        </w:rPr>
        <w:t>סח'נין</w:t>
      </w:r>
      <w:proofErr w:type="spellEnd"/>
      <w:r>
        <w:rPr>
          <w:rFonts w:hint="cs"/>
          <w:rtl/>
          <w:lang w:eastAsia="he-IL"/>
        </w:rPr>
        <w:t>? הם נמצאים במפה של החוק. איך אתה יכול לעשות דבר כזה? איך תסביר להם את הדבר הזה לאחר מכן?</w:t>
      </w:r>
    </w:p>
    <w:p w:rsidR="00B4539E" w:rsidRDefault="00B4539E" w:rsidP="00E63EE3">
      <w:pPr>
        <w:rPr>
          <w:rtl/>
          <w:lang w:eastAsia="he-IL"/>
        </w:rPr>
      </w:pPr>
    </w:p>
    <w:p w:rsidR="00B4539E" w:rsidRDefault="00B4539E" w:rsidP="00516D07">
      <w:pPr>
        <w:rPr>
          <w:rtl/>
        </w:rPr>
      </w:pPr>
      <w:r>
        <w:rPr>
          <w:rFonts w:hint="cs"/>
          <w:rtl/>
          <w:lang w:eastAsia="he-IL"/>
        </w:rPr>
        <w:t xml:space="preserve">כמו שעשיתי לפני 21 שנה, באופן שוויוני, שעמד בבג"ץ ובכל </w:t>
      </w:r>
      <w:bookmarkStart w:id="15450" w:name="_ETM_Q47_684503"/>
      <w:bookmarkEnd w:id="15450"/>
      <w:r>
        <w:rPr>
          <w:rFonts w:hint="cs"/>
          <w:rtl/>
          <w:lang w:eastAsia="he-IL"/>
        </w:rPr>
        <w:t xml:space="preserve">המקומות </w:t>
      </w:r>
      <w:r>
        <w:rPr>
          <w:rtl/>
          <w:lang w:eastAsia="he-IL"/>
        </w:rPr>
        <w:t>–</w:t>
      </w:r>
      <w:r>
        <w:rPr>
          <w:rFonts w:hint="cs"/>
          <w:rtl/>
          <w:lang w:eastAsia="he-IL"/>
        </w:rPr>
        <w:t xml:space="preserve"> אני אתן סיוע למרוחקים, לפריפריות, לחלשים, כמו שעשינו בשנה הקודמת. היה כאן שר הפנים אריה דרעי, שאני, ביחד איתו </w:t>
      </w:r>
      <w:r>
        <w:rPr>
          <w:rtl/>
          <w:lang w:eastAsia="he-IL"/>
        </w:rPr>
        <w:t>–</w:t>
      </w:r>
      <w:r>
        <w:rPr>
          <w:rFonts w:hint="cs"/>
          <w:rtl/>
          <w:lang w:eastAsia="he-IL"/>
        </w:rPr>
        <w:t xml:space="preserve"> הוא פעל, הביא והעניק סיוע של 700 מיליון שקלים למשפחות נזקקות במדינת ישראל במהלך תקופת הקורונה הזאת. </w:t>
      </w:r>
      <w:bookmarkStart w:id="15451" w:name="TOR_Q48"/>
      <w:bookmarkEnd w:id="15451"/>
      <w:r>
        <w:rPr>
          <w:rFonts w:hint="cs"/>
          <w:rtl/>
        </w:rPr>
        <w:t xml:space="preserve">אנחנו סייענו לכל מי שצריך לעבור, מתוך ערבות הדדית, מתוך ראייה של הצורך לתת כתף בתקופה הקשה הזאת. </w:t>
      </w:r>
      <w:bookmarkStart w:id="15452" w:name="_ETM_Q48_121953"/>
      <w:bookmarkEnd w:id="15452"/>
    </w:p>
    <w:p w:rsidR="00B4539E" w:rsidRDefault="00B4539E" w:rsidP="00E63EE3">
      <w:pPr>
        <w:rPr>
          <w:rtl/>
        </w:rPr>
      </w:pPr>
    </w:p>
    <w:p w:rsidR="00B4539E" w:rsidRDefault="00B4539E" w:rsidP="00E63EE3">
      <w:pPr>
        <w:pStyle w:val="af6"/>
        <w:rPr>
          <w:rtl/>
        </w:rPr>
      </w:pPr>
      <w:r w:rsidRPr="005F38A1">
        <w:rPr>
          <w:rStyle w:val="TagStyle"/>
          <w:rtl/>
        </w:rPr>
        <w:t xml:space="preserve"> &lt;&lt; יור &gt;&gt;</w:t>
      </w:r>
      <w:r w:rsidRPr="0092076F">
        <w:rPr>
          <w:rStyle w:val="TagStyle"/>
          <w:rtl/>
        </w:rPr>
        <w:t xml:space="preserve"> </w:t>
      </w:r>
      <w:r>
        <w:rPr>
          <w:rtl/>
        </w:rPr>
        <w:t>היו"ר יעקב מרגי:</w:t>
      </w:r>
      <w:r w:rsidRPr="0092076F">
        <w:rPr>
          <w:rStyle w:val="TagStyle"/>
          <w:rtl/>
        </w:rPr>
        <w:t xml:space="preserve"> </w:t>
      </w:r>
      <w:r w:rsidRPr="005F38A1">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מכובדי, נא לסיים. עברת את זה בכמה דקות. </w:t>
      </w:r>
    </w:p>
    <w:p w:rsidR="00B4539E" w:rsidRDefault="00B4539E" w:rsidP="00E63EE3">
      <w:pPr>
        <w:rPr>
          <w:rtl/>
          <w:lang w:eastAsia="he-IL"/>
        </w:rPr>
      </w:pPr>
    </w:p>
    <w:p w:rsidR="00B4539E" w:rsidRDefault="00B4539E" w:rsidP="00E63EE3">
      <w:pPr>
        <w:pStyle w:val="-"/>
        <w:rPr>
          <w:rtl/>
        </w:rPr>
      </w:pPr>
      <w:bookmarkStart w:id="15453" w:name="ET_speakercontinue_5347_4"/>
      <w:r w:rsidRPr="005F38A1">
        <w:rPr>
          <w:rStyle w:val="TagStyle"/>
          <w:rtl/>
        </w:rPr>
        <w:t xml:space="preserve"> &lt;&lt; דובר_המשך &gt;&gt;</w:t>
      </w:r>
      <w:r w:rsidRPr="0092076F">
        <w:rPr>
          <w:rStyle w:val="TagStyle"/>
          <w:rtl/>
        </w:rPr>
        <w:t xml:space="preserve"> </w:t>
      </w:r>
      <w:r>
        <w:rPr>
          <w:rtl/>
        </w:rPr>
        <w:t>ישראל כץ (הליכוד):</w:t>
      </w:r>
      <w:r w:rsidRPr="0092076F">
        <w:rPr>
          <w:rStyle w:val="TagStyle"/>
          <w:rtl/>
        </w:rPr>
        <w:t xml:space="preserve"> </w:t>
      </w:r>
      <w:r w:rsidRPr="005F38A1">
        <w:rPr>
          <w:rStyle w:val="TagStyle"/>
          <w:rtl/>
        </w:rPr>
        <w:t>&lt;&lt; דובר_המשך &gt;&gt;</w:t>
      </w:r>
      <w:r>
        <w:rPr>
          <w:rtl/>
        </w:rPr>
        <w:t xml:space="preserve">   </w:t>
      </w:r>
      <w:bookmarkEnd w:id="15453"/>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אני כבר מסיים, </w:t>
      </w:r>
      <w:bookmarkStart w:id="15454" w:name="_ETM_Q48_126646"/>
      <w:bookmarkEnd w:id="15454"/>
      <w:r>
        <w:rPr>
          <w:rFonts w:hint="cs"/>
          <w:rtl/>
          <w:lang w:eastAsia="he-IL"/>
        </w:rPr>
        <w:t xml:space="preserve">אדוני היושב-ראש, ואני פונה לחברי הכנסת </w:t>
      </w:r>
      <w:r w:rsidR="00165764">
        <w:rPr>
          <w:rFonts w:hint="cs"/>
          <w:rtl/>
          <w:lang w:eastAsia="he-IL"/>
        </w:rPr>
        <w:t>– –</w:t>
      </w:r>
    </w:p>
    <w:p w:rsidR="00B4539E" w:rsidRDefault="00B4539E" w:rsidP="00E63EE3">
      <w:pPr>
        <w:rPr>
          <w:rtl/>
          <w:lang w:eastAsia="he-IL"/>
        </w:rPr>
      </w:pPr>
      <w:bookmarkStart w:id="15455" w:name="_ETM_Q48_127863"/>
      <w:bookmarkStart w:id="15456" w:name="_ETM_Q48_127982"/>
      <w:bookmarkEnd w:id="15455"/>
      <w:bookmarkEnd w:id="15456"/>
    </w:p>
    <w:p w:rsidR="00B4539E" w:rsidRDefault="00B4539E" w:rsidP="00E63EE3">
      <w:pPr>
        <w:pStyle w:val="af6"/>
        <w:rPr>
          <w:rtl/>
        </w:rPr>
      </w:pPr>
      <w:r w:rsidRPr="005F38A1">
        <w:rPr>
          <w:rStyle w:val="TagStyle"/>
          <w:rtl/>
        </w:rPr>
        <w:t xml:space="preserve"> &lt;&lt; יור &gt;&gt;</w:t>
      </w:r>
      <w:r w:rsidRPr="006C0E51">
        <w:rPr>
          <w:rStyle w:val="TagStyle"/>
          <w:rtl/>
        </w:rPr>
        <w:t xml:space="preserve"> </w:t>
      </w:r>
      <w:r>
        <w:rPr>
          <w:rtl/>
        </w:rPr>
        <w:t>היו"ר יעקב מרגי:</w:t>
      </w:r>
      <w:r w:rsidRPr="006C0E51">
        <w:rPr>
          <w:rStyle w:val="TagStyle"/>
          <w:rtl/>
        </w:rPr>
        <w:t xml:space="preserve"> </w:t>
      </w:r>
      <w:r w:rsidRPr="005F38A1">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5457" w:name="_ETM_Q48_129771"/>
      <w:bookmarkEnd w:id="15457"/>
      <w:r>
        <w:rPr>
          <w:rFonts w:hint="cs"/>
          <w:rtl/>
          <w:lang w:eastAsia="he-IL"/>
        </w:rPr>
        <w:t xml:space="preserve">משפט סיום, בבקשה. </w:t>
      </w:r>
    </w:p>
    <w:p w:rsidR="00B4539E" w:rsidRDefault="00B4539E" w:rsidP="00E63EE3">
      <w:pPr>
        <w:rPr>
          <w:b/>
          <w:bCs/>
          <w:u w:val="single"/>
          <w:rtl/>
          <w:lang w:eastAsia="he-IL"/>
        </w:rPr>
      </w:pPr>
      <w:bookmarkStart w:id="15458" w:name="_ETM_Q48_130192"/>
      <w:bookmarkStart w:id="15459" w:name="_ETM_Q48_130318"/>
      <w:bookmarkStart w:id="15460" w:name="_ETM_Q48_133630"/>
      <w:bookmarkStart w:id="15461" w:name="_ETM_Q48_128007"/>
      <w:bookmarkStart w:id="15462" w:name="_ETM_Q48_128093"/>
      <w:bookmarkEnd w:id="15458"/>
      <w:bookmarkEnd w:id="15459"/>
      <w:bookmarkEnd w:id="15460"/>
      <w:bookmarkEnd w:id="15461"/>
      <w:bookmarkEnd w:id="15462"/>
    </w:p>
    <w:p w:rsidR="00B4539E" w:rsidRDefault="00B4539E" w:rsidP="00E63EE3">
      <w:pPr>
        <w:pStyle w:val="-"/>
        <w:rPr>
          <w:rtl/>
        </w:rPr>
      </w:pPr>
      <w:bookmarkStart w:id="15463" w:name="ET_speakercontinue_5347_9"/>
      <w:r w:rsidRPr="005F38A1">
        <w:rPr>
          <w:rStyle w:val="TagStyle"/>
          <w:rtl/>
        </w:rPr>
        <w:t xml:space="preserve"> &lt;&lt; דובר_המשך &gt;&gt;</w:t>
      </w:r>
      <w:r w:rsidRPr="006C0E51">
        <w:rPr>
          <w:rStyle w:val="TagStyle"/>
          <w:rtl/>
        </w:rPr>
        <w:t xml:space="preserve"> </w:t>
      </w:r>
      <w:r>
        <w:rPr>
          <w:rtl/>
        </w:rPr>
        <w:t>ישראל כץ (הליכוד):</w:t>
      </w:r>
      <w:r w:rsidRPr="006C0E51">
        <w:rPr>
          <w:rStyle w:val="TagStyle"/>
          <w:rtl/>
        </w:rPr>
        <w:t xml:space="preserve"> </w:t>
      </w:r>
      <w:r w:rsidRPr="005F38A1">
        <w:rPr>
          <w:rStyle w:val="TagStyle"/>
          <w:rtl/>
        </w:rPr>
        <w:t>&lt;&lt; דובר_המשך &gt;&gt;</w:t>
      </w:r>
      <w:r>
        <w:rPr>
          <w:rtl/>
        </w:rPr>
        <w:t xml:space="preserve">   </w:t>
      </w:r>
      <w:bookmarkEnd w:id="15463"/>
    </w:p>
    <w:p w:rsidR="00B4539E" w:rsidRDefault="00B4539E" w:rsidP="00165764">
      <w:pPr>
        <w:rPr>
          <w:rtl/>
        </w:rPr>
      </w:pPr>
    </w:p>
    <w:p w:rsidR="00B4539E" w:rsidRDefault="00165764" w:rsidP="00B35621">
      <w:pPr>
        <w:rPr>
          <w:rtl/>
        </w:rPr>
      </w:pPr>
      <w:r>
        <w:rPr>
          <w:rFonts w:hint="cs"/>
          <w:rtl/>
        </w:rPr>
        <w:t>– –</w:t>
      </w:r>
      <w:r w:rsidR="00B4539E">
        <w:rPr>
          <w:rFonts w:hint="cs"/>
          <w:rtl/>
        </w:rPr>
        <w:t xml:space="preserve"> לא להתכחש לאמונתם</w:t>
      </w:r>
      <w:r w:rsidR="00B35621">
        <w:rPr>
          <w:rFonts w:hint="cs"/>
          <w:rtl/>
        </w:rPr>
        <w:t>,</w:t>
      </w:r>
      <w:r w:rsidR="00B4539E">
        <w:rPr>
          <w:rFonts w:hint="cs"/>
          <w:rtl/>
        </w:rPr>
        <w:t xml:space="preserve"> לתת כתף. אני קורא לאנשי ישראל ביתנו לא לדחות בשלושה חודשים</w:t>
      </w:r>
      <w:r w:rsidR="00B35621">
        <w:rPr>
          <w:rFonts w:hint="cs"/>
          <w:rtl/>
        </w:rPr>
        <w:t xml:space="preserve"> ו</w:t>
      </w:r>
      <w:r w:rsidR="00B4539E">
        <w:rPr>
          <w:rFonts w:hint="cs"/>
          <w:rtl/>
        </w:rPr>
        <w:t>לבוא להצביע היום בעד מה שהם הבטיחו שלשום. תודה</w:t>
      </w:r>
      <w:bookmarkStart w:id="15464" w:name="_ETM_Q48_143095"/>
      <w:bookmarkEnd w:id="15464"/>
      <w:r w:rsidR="00B4539E">
        <w:rPr>
          <w:rFonts w:hint="cs"/>
          <w:rtl/>
        </w:rPr>
        <w:t xml:space="preserve"> רבה. </w:t>
      </w:r>
    </w:p>
    <w:p w:rsidR="00B4539E" w:rsidRDefault="00B4539E" w:rsidP="00E63EE3">
      <w:pPr>
        <w:rPr>
          <w:rtl/>
          <w:lang w:eastAsia="he-IL"/>
        </w:rPr>
      </w:pPr>
    </w:p>
    <w:p w:rsidR="00B4539E" w:rsidRDefault="00B4539E" w:rsidP="00E63EE3">
      <w:pPr>
        <w:pStyle w:val="af6"/>
        <w:rPr>
          <w:rtl/>
        </w:rPr>
      </w:pPr>
      <w:r w:rsidRPr="005F38A1">
        <w:rPr>
          <w:rStyle w:val="TagStyle"/>
          <w:rtl/>
        </w:rPr>
        <w:t xml:space="preserve"> &lt;&lt; יור &gt;&gt;</w:t>
      </w:r>
      <w:r w:rsidRPr="0092076F">
        <w:rPr>
          <w:rStyle w:val="TagStyle"/>
          <w:rtl/>
        </w:rPr>
        <w:t xml:space="preserve"> </w:t>
      </w:r>
      <w:r>
        <w:rPr>
          <w:rtl/>
        </w:rPr>
        <w:t>היו"ר יעקב מרגי:</w:t>
      </w:r>
      <w:r w:rsidRPr="0092076F">
        <w:rPr>
          <w:rStyle w:val="TagStyle"/>
          <w:rtl/>
        </w:rPr>
        <w:t xml:space="preserve"> </w:t>
      </w:r>
      <w:r w:rsidRPr="005F38A1">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השר כץ, תודה. חבר הכנסת שלמה קרעי, בבקשה, אדוני. </w:t>
      </w:r>
    </w:p>
    <w:p w:rsidR="00B4539E" w:rsidRDefault="00B4539E" w:rsidP="00E63EE3">
      <w:pPr>
        <w:rPr>
          <w:rtl/>
          <w:lang w:eastAsia="he-IL"/>
        </w:rPr>
      </w:pPr>
    </w:p>
    <w:p w:rsidR="00B4539E" w:rsidRDefault="00B4539E" w:rsidP="00E63EE3">
      <w:pPr>
        <w:pStyle w:val="a4"/>
        <w:rPr>
          <w:rtl/>
        </w:rPr>
      </w:pPr>
      <w:bookmarkStart w:id="15465" w:name="ET_speaker_5802_6"/>
      <w:r w:rsidRPr="005F38A1">
        <w:rPr>
          <w:rStyle w:val="TagStyle"/>
          <w:rtl/>
        </w:rPr>
        <w:t xml:space="preserve"> &lt;&lt; דובר &gt;&gt;</w:t>
      </w:r>
      <w:r w:rsidRPr="0092076F">
        <w:rPr>
          <w:rStyle w:val="TagStyle"/>
          <w:rtl/>
        </w:rPr>
        <w:t xml:space="preserve"> </w:t>
      </w:r>
      <w:bookmarkStart w:id="15466" w:name="_Toc84500455"/>
      <w:r>
        <w:rPr>
          <w:rtl/>
        </w:rPr>
        <w:t>שלמה קרעי (הליכוד):</w:t>
      </w:r>
      <w:bookmarkEnd w:id="15466"/>
      <w:r w:rsidRPr="0092076F">
        <w:rPr>
          <w:rStyle w:val="TagStyle"/>
          <w:rtl/>
        </w:rPr>
        <w:t xml:space="preserve"> </w:t>
      </w:r>
      <w:r w:rsidRPr="005F38A1">
        <w:rPr>
          <w:rStyle w:val="TagStyle"/>
          <w:rtl/>
        </w:rPr>
        <w:t>&lt;&lt; דובר &gt;&gt;</w:t>
      </w:r>
      <w:r>
        <w:rPr>
          <w:rtl/>
        </w:rPr>
        <w:t xml:space="preserve">   </w:t>
      </w:r>
      <w:bookmarkEnd w:id="15465"/>
    </w:p>
    <w:p w:rsidR="00B4539E" w:rsidRDefault="00B4539E" w:rsidP="00165764">
      <w:pPr>
        <w:rPr>
          <w:rtl/>
          <w:lang w:eastAsia="he-IL"/>
        </w:rPr>
      </w:pPr>
    </w:p>
    <w:p w:rsidR="00B4539E" w:rsidRDefault="00B4539E" w:rsidP="00FA1873">
      <w:pPr>
        <w:rPr>
          <w:rtl/>
          <w:lang w:eastAsia="he-IL"/>
        </w:rPr>
      </w:pPr>
      <w:r>
        <w:rPr>
          <w:rFonts w:hint="cs"/>
          <w:rtl/>
          <w:lang w:eastAsia="he-IL"/>
        </w:rPr>
        <w:t xml:space="preserve">השר עמאר, אין לכם שום הישגים. לא עשיתם כלום. לא עשיתם כלום 30 שנה, או שבעצם כן עשיתם </w:t>
      </w:r>
      <w:r>
        <w:rPr>
          <w:rtl/>
          <w:lang w:eastAsia="he-IL"/>
        </w:rPr>
        <w:t>–</w:t>
      </w:r>
      <w:r>
        <w:rPr>
          <w:rFonts w:hint="cs"/>
          <w:rtl/>
          <w:lang w:eastAsia="he-IL"/>
        </w:rPr>
        <w:t xml:space="preserve"> שחיתות ושחיתות. אתם </w:t>
      </w:r>
      <w:bookmarkStart w:id="15467" w:name="_ETM_Q48_191125"/>
      <w:bookmarkEnd w:id="15467"/>
      <w:r>
        <w:rPr>
          <w:rFonts w:hint="cs"/>
          <w:rtl/>
          <w:lang w:eastAsia="he-IL"/>
        </w:rPr>
        <w:t xml:space="preserve">המפלגה המושחתת ביותר בתולדות ישראל. אני, </w:t>
      </w:r>
      <w:r w:rsidR="00FA1873">
        <w:rPr>
          <w:rFonts w:hint="cs"/>
          <w:rtl/>
          <w:lang w:eastAsia="he-IL"/>
        </w:rPr>
        <w:t>ב-</w:t>
      </w:r>
      <w:r>
        <w:rPr>
          <w:rFonts w:hint="cs"/>
          <w:rtl/>
          <w:lang w:eastAsia="he-IL"/>
        </w:rPr>
        <w:t xml:space="preserve">200 שנה </w:t>
      </w:r>
      <w:r w:rsidR="00FA1873">
        <w:rPr>
          <w:rFonts w:hint="eastAsia"/>
          <w:rtl/>
          <w:lang w:eastAsia="he-IL"/>
        </w:rPr>
        <w:t>–</w:t>
      </w:r>
      <w:r w:rsidR="00FA1873">
        <w:rPr>
          <w:rFonts w:hint="cs"/>
          <w:rtl/>
          <w:lang w:eastAsia="he-IL"/>
        </w:rPr>
        <w:t xml:space="preserve"> </w:t>
      </w:r>
      <w:r>
        <w:rPr>
          <w:rFonts w:hint="cs"/>
          <w:rtl/>
          <w:lang w:eastAsia="he-IL"/>
        </w:rPr>
        <w:t xml:space="preserve">אתה צודק </w:t>
      </w:r>
      <w:r w:rsidR="00FA1873">
        <w:rPr>
          <w:rFonts w:hint="eastAsia"/>
          <w:rtl/>
          <w:lang w:eastAsia="he-IL"/>
        </w:rPr>
        <w:t xml:space="preserve">– </w:t>
      </w:r>
      <w:r>
        <w:rPr>
          <w:rFonts w:hint="cs"/>
          <w:rtl/>
          <w:lang w:eastAsia="he-IL"/>
        </w:rPr>
        <w:t xml:space="preserve">לא אצליח לעשות את מה שליברמן עשה. המפלגה שלי לא הייתה קשורה בפרשת השחיתות החמורה והגדולה ביותר </w:t>
      </w:r>
      <w:bookmarkStart w:id="15468" w:name="_ETM_Q48_203420"/>
      <w:bookmarkEnd w:id="15468"/>
      <w:r>
        <w:rPr>
          <w:rFonts w:hint="cs"/>
          <w:rtl/>
          <w:lang w:eastAsia="he-IL"/>
        </w:rPr>
        <w:t>בתולדות ישראל</w:t>
      </w:r>
      <w:r w:rsidR="00FA1873">
        <w:rPr>
          <w:rFonts w:hint="cs"/>
          <w:rtl/>
          <w:lang w:eastAsia="he-IL"/>
        </w:rPr>
        <w:t>,</w:t>
      </w:r>
      <w:r>
        <w:rPr>
          <w:rFonts w:hint="cs"/>
          <w:rtl/>
          <w:lang w:eastAsia="he-IL"/>
        </w:rPr>
        <w:t xml:space="preserve"> </w:t>
      </w:r>
      <w:bookmarkStart w:id="15469" w:name="_ETM_Q48_205844"/>
      <w:bookmarkStart w:id="15470" w:name="_ETM_Q48_205925"/>
      <w:bookmarkStart w:id="15471" w:name="_ETM_Q48_205988"/>
      <w:bookmarkStart w:id="15472" w:name="_ETM_Q48_206065"/>
      <w:bookmarkEnd w:id="15469"/>
      <w:bookmarkEnd w:id="15470"/>
      <w:bookmarkEnd w:id="15471"/>
      <w:bookmarkEnd w:id="15472"/>
      <w:r>
        <w:rPr>
          <w:rFonts w:hint="cs"/>
          <w:rtl/>
          <w:lang w:eastAsia="he-IL"/>
        </w:rPr>
        <w:t xml:space="preserve">והכי חשוב </w:t>
      </w:r>
      <w:r>
        <w:rPr>
          <w:rFonts w:hint="eastAsia"/>
          <w:rtl/>
          <w:lang w:eastAsia="he-IL"/>
        </w:rPr>
        <w:t xml:space="preserve">– </w:t>
      </w:r>
      <w:r>
        <w:rPr>
          <w:rFonts w:hint="cs"/>
          <w:rtl/>
          <w:lang w:eastAsia="he-IL"/>
        </w:rPr>
        <w:t>אני לא עברתי לשמאל הפוסט-ציוני. יש לכם קושניר, יושב-ראש ועדת הכספים; יש לכם שר אוצר; יש לכם שר במשרד האוצר; יש ל</w:t>
      </w:r>
      <w:bookmarkStart w:id="15473" w:name="_ETM_Q48_217254"/>
      <w:bookmarkEnd w:id="15473"/>
      <w:r>
        <w:rPr>
          <w:rFonts w:hint="cs"/>
          <w:rtl/>
          <w:lang w:eastAsia="he-IL"/>
        </w:rPr>
        <w:t xml:space="preserve">כם יושבת-ראש ועדת רפורמות. חילקתם לאחים המוסלמים, חילקתם לפנסיות התקציביות, חילקתם לכולם, ורק לתושבי אשקלון לא נשאר לכם כלום. </w:t>
      </w:r>
      <w:bookmarkStart w:id="15474" w:name="_ETM_Q48_232366"/>
      <w:bookmarkStart w:id="15475" w:name="_ETM_Q48_232421"/>
      <w:bookmarkStart w:id="15476" w:name="_ETM_Q48_232566"/>
      <w:bookmarkStart w:id="15477" w:name="_ETM_Q48_232614"/>
      <w:bookmarkEnd w:id="15474"/>
      <w:bookmarkEnd w:id="15475"/>
      <w:bookmarkEnd w:id="15476"/>
      <w:bookmarkEnd w:id="15477"/>
      <w:r>
        <w:rPr>
          <w:rFonts w:hint="cs"/>
          <w:rtl/>
          <w:lang w:eastAsia="he-IL"/>
        </w:rPr>
        <w:t xml:space="preserve">אפשר לעלות ולספר סיפורים, אבל אם </w:t>
      </w:r>
      <w:bookmarkStart w:id="15478" w:name="_ETM_Q48_232705"/>
      <w:bookmarkEnd w:id="15478"/>
      <w:r>
        <w:rPr>
          <w:rFonts w:hint="cs"/>
          <w:rtl/>
          <w:lang w:eastAsia="he-IL"/>
        </w:rPr>
        <w:t xml:space="preserve">הייתם כמו אריה דרעי כשהיה שר הפנים, הייתם יודעים להוציא דברים לפועל. אבל אתם אפס במעשים </w:t>
      </w:r>
      <w:r>
        <w:rPr>
          <w:rFonts w:hint="eastAsia"/>
          <w:rtl/>
          <w:lang w:eastAsia="he-IL"/>
        </w:rPr>
        <w:t xml:space="preserve">– </w:t>
      </w:r>
      <w:r>
        <w:rPr>
          <w:rFonts w:hint="cs"/>
          <w:rtl/>
          <w:lang w:eastAsia="he-IL"/>
        </w:rPr>
        <w:t xml:space="preserve">נותנים הכול לשמאל הפוסט-ציוני. </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זאת ממשלת שקר </w:t>
      </w:r>
      <w:bookmarkStart w:id="15479" w:name="_ETM_Q48_246633"/>
      <w:bookmarkEnd w:id="15479"/>
      <w:r>
        <w:rPr>
          <w:rFonts w:hint="cs"/>
          <w:rtl/>
          <w:lang w:eastAsia="he-IL"/>
        </w:rPr>
        <w:t xml:space="preserve">והונאה, אדוני היושב-ראש. ראינו כאן היום מצג של ביזיון, מצג של רמיסת כל ההבטחות שהבטיחו לכל החלשים. התחלנו עכשיו עם החוק הזה. </w:t>
      </w:r>
      <w:bookmarkStart w:id="15480" w:name="_ETM_Q48_263246"/>
      <w:bookmarkEnd w:id="15480"/>
      <w:r>
        <w:rPr>
          <w:rFonts w:hint="cs"/>
          <w:rtl/>
          <w:lang w:eastAsia="he-IL"/>
        </w:rPr>
        <w:t xml:space="preserve">לפני כן אני רוצה להקריא לכם ציטוט של יאיר לפיד: "ביקשנו להעלות מחר בכנסת את חוק דמי אבטלה לעצמאים. חוק פשוט: העצמאים יהיו זכאים </w:t>
      </w:r>
      <w:bookmarkStart w:id="15481" w:name="_ETM_Q48_271533"/>
      <w:bookmarkEnd w:id="15481"/>
      <w:r>
        <w:rPr>
          <w:rFonts w:hint="cs"/>
          <w:rtl/>
          <w:lang w:eastAsia="he-IL"/>
        </w:rPr>
        <w:t xml:space="preserve">לדמי אבטלה כמו השכירים. כי מגיע להם. כי כל החיים הם שילמו </w:t>
      </w:r>
      <w:r w:rsidR="00165764">
        <w:rPr>
          <w:rFonts w:hint="cs"/>
          <w:rtl/>
          <w:lang w:eastAsia="he-IL"/>
        </w:rPr>
        <w:t>– – –</w:t>
      </w:r>
      <w:r>
        <w:rPr>
          <w:rFonts w:hint="cs"/>
          <w:rtl/>
          <w:lang w:eastAsia="he-IL"/>
        </w:rPr>
        <w:t xml:space="preserve"> שמנו את ההצעה על השולחן. הממשלה החליטה שיש להם משהו חשוב יותר. החוק הנורבגי. הצעת חוק שמסדרת להם עוד חברי כנסת, </w:t>
      </w:r>
      <w:bookmarkStart w:id="15482" w:name="_ETM_Q48_288416"/>
      <w:bookmarkEnd w:id="15482"/>
      <w:r>
        <w:rPr>
          <w:rFonts w:hint="cs"/>
          <w:rtl/>
          <w:lang w:eastAsia="he-IL"/>
        </w:rPr>
        <w:t xml:space="preserve">עוד ג'ובים ועוד תקציבים </w:t>
      </w:r>
      <w:r w:rsidR="00165764">
        <w:rPr>
          <w:rFonts w:hint="cs"/>
          <w:rtl/>
          <w:lang w:eastAsia="he-IL"/>
        </w:rPr>
        <w:t>– – –</w:t>
      </w:r>
      <w:r>
        <w:rPr>
          <w:rFonts w:hint="cs"/>
          <w:rtl/>
          <w:lang w:eastAsia="he-IL"/>
        </w:rPr>
        <w:t xml:space="preserve"> חבורה של מנותקים יהירים. לא יודעים, לא אכפת להם ולא מעניין אותם החיים האמיתיים". זאת החבורה שיושבת כאן, חבורת </w:t>
      </w:r>
      <w:bookmarkStart w:id="15483" w:name="_ETM_Q48_302187"/>
      <w:bookmarkEnd w:id="15483"/>
      <w:r>
        <w:rPr>
          <w:rFonts w:hint="cs"/>
          <w:rtl/>
          <w:lang w:eastAsia="he-IL"/>
        </w:rPr>
        <w:t xml:space="preserve">יש עתיד </w:t>
      </w:r>
      <w:r>
        <w:rPr>
          <w:rFonts w:hint="eastAsia"/>
          <w:rtl/>
          <w:lang w:eastAsia="he-IL"/>
        </w:rPr>
        <w:t xml:space="preserve">– </w:t>
      </w:r>
      <w:r>
        <w:rPr>
          <w:rFonts w:hint="cs"/>
          <w:rtl/>
          <w:lang w:eastAsia="he-IL"/>
        </w:rPr>
        <w:t xml:space="preserve">יודעים לשבת בפיקניק, פיקניק יש עתיד. "עצמאים עושים שינוי", "זום לעתיד". אביר קארה, </w:t>
      </w:r>
      <w:bookmarkStart w:id="15484" w:name="_ETM_Q48_310663"/>
      <w:bookmarkEnd w:id="15484"/>
      <w:r>
        <w:rPr>
          <w:rFonts w:hint="cs"/>
          <w:rtl/>
          <w:lang w:eastAsia="he-IL"/>
        </w:rPr>
        <w:t xml:space="preserve">ענבר בזק, ולדימיר בליאק, רוממות העצמאים בגרונכם וחרב פיפיות בידיכם. אתם דוקרים </w:t>
      </w:r>
      <w:bookmarkStart w:id="15485" w:name="_ETM_Q48_319047"/>
      <w:bookmarkEnd w:id="15485"/>
      <w:r>
        <w:rPr>
          <w:rFonts w:hint="cs"/>
          <w:rtl/>
          <w:lang w:eastAsia="he-IL"/>
        </w:rPr>
        <w:t xml:space="preserve">אותם ומסובבים את הסכין. </w:t>
      </w:r>
    </w:p>
    <w:p w:rsidR="00B4539E" w:rsidRDefault="00B4539E" w:rsidP="00E63EE3">
      <w:pPr>
        <w:rPr>
          <w:rtl/>
          <w:lang w:eastAsia="he-IL"/>
        </w:rPr>
      </w:pPr>
    </w:p>
    <w:p w:rsidR="00B4539E" w:rsidRDefault="00B4539E" w:rsidP="00FA1873">
      <w:pPr>
        <w:rPr>
          <w:rtl/>
          <w:lang w:eastAsia="he-IL"/>
        </w:rPr>
      </w:pPr>
      <w:r>
        <w:rPr>
          <w:rFonts w:hint="cs"/>
          <w:rtl/>
          <w:lang w:eastAsia="he-IL"/>
        </w:rPr>
        <w:t xml:space="preserve">ראינו אתכם גם מצביעים כאן היום נגד החיילים. נגד החיילים. פנסיות תקציביות שמנות לחבר'ה יש </w:t>
      </w:r>
      <w:bookmarkStart w:id="15486" w:name="_ETM_Q48_330327"/>
      <w:bookmarkEnd w:id="15486"/>
      <w:r>
        <w:rPr>
          <w:rFonts w:hint="cs"/>
          <w:rtl/>
          <w:lang w:eastAsia="he-IL"/>
        </w:rPr>
        <w:t xml:space="preserve">לכם, ולא היה צריך ועדה מיוחדת, השר שוסטר, אבל לחיילי החובה אין לכם שקל. שוסטר, שפק וקושניר, הצבעתם נגד מיגון תושבי העוטף. אתם תושבי העוטף, ובגדתם בתושבים שלכם. הם ימשיכו לשבת </w:t>
      </w:r>
      <w:bookmarkStart w:id="15487" w:name="_ETM_Q48_350504"/>
      <w:bookmarkEnd w:id="15487"/>
      <w:r>
        <w:rPr>
          <w:rFonts w:hint="cs"/>
          <w:rtl/>
          <w:lang w:eastAsia="he-IL"/>
        </w:rPr>
        <w:t>בחדרי מדרגות ולא ימגנו אותם. תתביישו לכם. ממשלה מנותקת, ממשלה של יהירים. לא מכירים בטעם של הרעב</w:t>
      </w:r>
      <w:r w:rsidR="00FA1873">
        <w:rPr>
          <w:rFonts w:hint="cs"/>
          <w:rtl/>
          <w:lang w:eastAsia="he-IL"/>
        </w:rPr>
        <w:t>,</w:t>
      </w:r>
      <w:r>
        <w:rPr>
          <w:rFonts w:hint="cs"/>
          <w:rtl/>
          <w:lang w:eastAsia="he-IL"/>
        </w:rPr>
        <w:t xml:space="preserve"> לא מכירים בפחד של תושבי העוטף. מושחתים, נמאסתם. היום שלכם יגיע בקרוב, והממשלה הזאת תבוא אל קיצה. תודה, אדוני היושב-ראש. </w:t>
      </w:r>
    </w:p>
    <w:p w:rsidR="00B4539E" w:rsidRDefault="00B4539E" w:rsidP="00E63EE3">
      <w:pPr>
        <w:rPr>
          <w:rtl/>
          <w:lang w:eastAsia="he-IL"/>
        </w:rPr>
      </w:pPr>
    </w:p>
    <w:p w:rsidR="00B4539E" w:rsidRDefault="00B4539E" w:rsidP="00E63EE3">
      <w:pPr>
        <w:pStyle w:val="af6"/>
        <w:rPr>
          <w:rtl/>
        </w:rPr>
      </w:pPr>
      <w:r w:rsidRPr="005F38A1">
        <w:rPr>
          <w:rStyle w:val="TagStyle"/>
          <w:rtl/>
        </w:rPr>
        <w:t xml:space="preserve"> &lt;&lt; יור &gt;&gt;</w:t>
      </w:r>
      <w:r w:rsidRPr="0092076F">
        <w:rPr>
          <w:rStyle w:val="TagStyle"/>
          <w:rtl/>
        </w:rPr>
        <w:t xml:space="preserve"> </w:t>
      </w:r>
      <w:r>
        <w:rPr>
          <w:rtl/>
        </w:rPr>
        <w:t>היו"ר יעקב מרגי:</w:t>
      </w:r>
      <w:r w:rsidRPr="0092076F">
        <w:rPr>
          <w:rStyle w:val="TagStyle"/>
          <w:rtl/>
        </w:rPr>
        <w:t xml:space="preserve"> </w:t>
      </w:r>
      <w:r w:rsidRPr="005F38A1">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תודה. </w:t>
      </w:r>
    </w:p>
    <w:p w:rsidR="00B4539E" w:rsidRDefault="00B4539E" w:rsidP="00E63EE3">
      <w:pPr>
        <w:rPr>
          <w:rtl/>
          <w:lang w:eastAsia="he-IL"/>
        </w:rPr>
      </w:pPr>
      <w:bookmarkStart w:id="15488" w:name="_ETM_Q48_375259"/>
      <w:bookmarkStart w:id="15489" w:name="_ETM_Q48_375305"/>
      <w:bookmarkEnd w:id="15488"/>
      <w:bookmarkEnd w:id="15489"/>
    </w:p>
    <w:p w:rsidR="00B4539E" w:rsidRDefault="00B4539E" w:rsidP="00E63EE3">
      <w:pPr>
        <w:rPr>
          <w:rtl/>
          <w:lang w:eastAsia="he-IL"/>
        </w:rPr>
      </w:pPr>
      <w:bookmarkStart w:id="15490" w:name="_ETM_Q48_375502"/>
      <w:bookmarkStart w:id="15491" w:name="_ETM_Q48_375547"/>
      <w:bookmarkEnd w:id="15490"/>
      <w:bookmarkEnd w:id="15491"/>
      <w:r>
        <w:rPr>
          <w:rFonts w:hint="cs"/>
          <w:rtl/>
          <w:lang w:eastAsia="he-IL"/>
        </w:rPr>
        <w:t xml:space="preserve">אנחנו עוברים להצבעה. להזכיר: </w:t>
      </w:r>
      <w:bookmarkStart w:id="15492" w:name="_ETM_Q48_378289"/>
      <w:bookmarkEnd w:id="15492"/>
      <w:r>
        <w:rPr>
          <w:rFonts w:hint="cs"/>
          <w:rtl/>
          <w:lang w:eastAsia="he-IL"/>
        </w:rPr>
        <w:t xml:space="preserve">ההצבעה הראשונה תהיה שמית </w:t>
      </w:r>
      <w:r>
        <w:rPr>
          <w:rtl/>
          <w:lang w:eastAsia="he-IL"/>
        </w:rPr>
        <w:t>–</w:t>
      </w:r>
      <w:r>
        <w:rPr>
          <w:rFonts w:hint="cs"/>
          <w:rtl/>
          <w:lang w:eastAsia="he-IL"/>
        </w:rPr>
        <w:t xml:space="preserve"> חבר הכנסת קרעי, תהיה מרוכז. ההצבעה הראשונה תהיה שמית </w:t>
      </w:r>
      <w:bookmarkStart w:id="15493" w:name="_ETM_Q48_382950"/>
      <w:bookmarkEnd w:id="15493"/>
      <w:r>
        <w:rPr>
          <w:rFonts w:hint="cs"/>
          <w:rtl/>
          <w:lang w:eastAsia="he-IL"/>
        </w:rPr>
        <w:t xml:space="preserve">והשנייה </w:t>
      </w:r>
      <w:r>
        <w:rPr>
          <w:rFonts w:hint="eastAsia"/>
          <w:rtl/>
          <w:lang w:eastAsia="he-IL"/>
        </w:rPr>
        <w:t xml:space="preserve">– </w:t>
      </w:r>
      <w:r>
        <w:rPr>
          <w:rFonts w:hint="cs"/>
          <w:rtl/>
          <w:lang w:eastAsia="he-IL"/>
        </w:rPr>
        <w:t xml:space="preserve">אלקטרונית. אם אתם חפצים גם בשנייה שמית, נא להגיש בקשה, כי הממשלה לא ביקשה שמית. </w:t>
      </w:r>
    </w:p>
    <w:p w:rsidR="00B4539E" w:rsidRDefault="00B4539E" w:rsidP="00E63EE3">
      <w:pPr>
        <w:rPr>
          <w:rtl/>
          <w:lang w:eastAsia="he-IL"/>
        </w:rPr>
      </w:pPr>
    </w:p>
    <w:p w:rsidR="00B4539E" w:rsidRDefault="00B4539E" w:rsidP="00E63EE3">
      <w:pPr>
        <w:pStyle w:val="af5"/>
        <w:rPr>
          <w:rtl/>
        </w:rPr>
      </w:pPr>
      <w:bookmarkStart w:id="15494" w:name="ET_interruption_5802_10"/>
      <w:r w:rsidRPr="005F38A1">
        <w:rPr>
          <w:rStyle w:val="TagStyle"/>
          <w:rtl/>
        </w:rPr>
        <w:t xml:space="preserve"> &lt;&lt; קריאה &gt;&gt;</w:t>
      </w:r>
      <w:r w:rsidRPr="006C0E51">
        <w:rPr>
          <w:rStyle w:val="TagStyle"/>
          <w:rtl/>
        </w:rPr>
        <w:t xml:space="preserve"> </w:t>
      </w:r>
      <w:r>
        <w:rPr>
          <w:rtl/>
        </w:rPr>
        <w:t>שלמה קרעי (הליכוד):</w:t>
      </w:r>
      <w:r w:rsidRPr="006C0E51">
        <w:rPr>
          <w:rStyle w:val="TagStyle"/>
          <w:rtl/>
        </w:rPr>
        <w:t xml:space="preserve"> </w:t>
      </w:r>
      <w:r w:rsidRPr="005F38A1">
        <w:rPr>
          <w:rStyle w:val="TagStyle"/>
          <w:rtl/>
        </w:rPr>
        <w:t>&lt;&lt; קריאה &gt;&gt;</w:t>
      </w:r>
      <w:r>
        <w:rPr>
          <w:rtl/>
        </w:rPr>
        <w:t xml:space="preserve">   </w:t>
      </w:r>
      <w:bookmarkEnd w:id="15494"/>
    </w:p>
    <w:p w:rsidR="00B4539E" w:rsidRDefault="00B4539E" w:rsidP="00165764">
      <w:pPr>
        <w:rPr>
          <w:rtl/>
          <w:lang w:eastAsia="he-IL"/>
        </w:rPr>
      </w:pPr>
    </w:p>
    <w:p w:rsidR="00B4539E" w:rsidRDefault="00B4539E" w:rsidP="00E63EE3">
      <w:pPr>
        <w:rPr>
          <w:rtl/>
          <w:lang w:eastAsia="he-IL"/>
        </w:rPr>
      </w:pPr>
      <w:bookmarkStart w:id="15495" w:name="_ETM_Q48_396766"/>
      <w:bookmarkStart w:id="15496" w:name="_ETM_Q48_397058"/>
      <w:bookmarkStart w:id="15497" w:name="_ETM_Q48_397124"/>
      <w:bookmarkEnd w:id="15495"/>
      <w:bookmarkEnd w:id="15496"/>
      <w:bookmarkEnd w:id="15497"/>
      <w:r>
        <w:rPr>
          <w:rFonts w:hint="cs"/>
          <w:rtl/>
          <w:lang w:eastAsia="he-IL"/>
        </w:rPr>
        <w:t xml:space="preserve">אנחנו ביקשנו. </w:t>
      </w:r>
    </w:p>
    <w:p w:rsidR="00B4539E" w:rsidRDefault="00B4539E" w:rsidP="00E63EE3">
      <w:pPr>
        <w:rPr>
          <w:rtl/>
          <w:lang w:eastAsia="he-IL"/>
        </w:rPr>
      </w:pPr>
      <w:bookmarkStart w:id="15498" w:name="_ETM_Q48_393008"/>
      <w:bookmarkStart w:id="15499" w:name="_ETM_Q48_393100"/>
      <w:bookmarkEnd w:id="15498"/>
      <w:bookmarkEnd w:id="15499"/>
    </w:p>
    <w:p w:rsidR="00B4539E" w:rsidRDefault="00B4539E" w:rsidP="00E63EE3">
      <w:pPr>
        <w:pStyle w:val="af6"/>
        <w:rPr>
          <w:rtl/>
        </w:rPr>
      </w:pPr>
      <w:r w:rsidRPr="005F38A1">
        <w:rPr>
          <w:rStyle w:val="TagStyle"/>
          <w:rtl/>
        </w:rPr>
        <w:t xml:space="preserve"> &lt;&lt; יור &gt;&gt;</w:t>
      </w:r>
      <w:r w:rsidRPr="006C0E51">
        <w:rPr>
          <w:rStyle w:val="TagStyle"/>
          <w:rtl/>
        </w:rPr>
        <w:t xml:space="preserve"> </w:t>
      </w:r>
      <w:r>
        <w:rPr>
          <w:rtl/>
        </w:rPr>
        <w:t>היו"ר יעקב מרגי:</w:t>
      </w:r>
      <w:r w:rsidRPr="006C0E51">
        <w:rPr>
          <w:rStyle w:val="TagStyle"/>
          <w:rtl/>
        </w:rPr>
        <w:t xml:space="preserve"> </w:t>
      </w:r>
      <w:r w:rsidRPr="005F38A1">
        <w:rPr>
          <w:rStyle w:val="TagStyle"/>
          <w:rtl/>
        </w:rPr>
        <w:t>&lt;&lt;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5500" w:name="_ETM_Q48_394898"/>
      <w:bookmarkEnd w:id="15500"/>
      <w:r>
        <w:rPr>
          <w:rFonts w:hint="cs"/>
          <w:rtl/>
          <w:lang w:eastAsia="he-IL"/>
        </w:rPr>
        <w:t xml:space="preserve">אחת. </w:t>
      </w:r>
      <w:bookmarkStart w:id="15501" w:name="_ETM_Q48_395872"/>
      <w:bookmarkEnd w:id="15501"/>
    </w:p>
    <w:p w:rsidR="00B4539E" w:rsidRPr="00FA1873" w:rsidRDefault="00B4539E" w:rsidP="00E63EE3">
      <w:pPr>
        <w:rPr>
          <w:rtl/>
        </w:rPr>
      </w:pPr>
      <w:bookmarkStart w:id="15502" w:name="_ETM_Q48_396144"/>
      <w:bookmarkStart w:id="15503" w:name="_ETM_Q48_396217"/>
      <w:bookmarkStart w:id="15504" w:name="_ETM_Q48_397121"/>
      <w:bookmarkEnd w:id="15502"/>
      <w:bookmarkEnd w:id="15503"/>
      <w:bookmarkEnd w:id="15504"/>
    </w:p>
    <w:p w:rsidR="00B4539E" w:rsidRDefault="00B4539E" w:rsidP="00E63EE3">
      <w:pPr>
        <w:pStyle w:val="af5"/>
        <w:rPr>
          <w:rtl/>
        </w:rPr>
      </w:pPr>
      <w:bookmarkStart w:id="15505" w:name="ET_interruption_5802_13"/>
      <w:r w:rsidRPr="005F38A1">
        <w:rPr>
          <w:rStyle w:val="TagStyle"/>
          <w:rtl/>
        </w:rPr>
        <w:t xml:space="preserve"> &lt;&lt; קריאה &gt;&gt;</w:t>
      </w:r>
      <w:r w:rsidRPr="006C0E51">
        <w:rPr>
          <w:rStyle w:val="TagStyle"/>
          <w:rtl/>
        </w:rPr>
        <w:t xml:space="preserve"> </w:t>
      </w:r>
      <w:r>
        <w:rPr>
          <w:rtl/>
        </w:rPr>
        <w:t>שלמה קרעי (הליכוד):</w:t>
      </w:r>
      <w:r w:rsidRPr="006C0E51">
        <w:rPr>
          <w:rStyle w:val="TagStyle"/>
          <w:rtl/>
        </w:rPr>
        <w:t xml:space="preserve"> </w:t>
      </w:r>
      <w:r w:rsidRPr="005F38A1">
        <w:rPr>
          <w:rStyle w:val="TagStyle"/>
          <w:rtl/>
        </w:rPr>
        <w:t>&lt;&lt; קריאה &gt;&gt;</w:t>
      </w:r>
      <w:r>
        <w:rPr>
          <w:rtl/>
        </w:rPr>
        <w:t xml:space="preserve">   </w:t>
      </w:r>
      <w:bookmarkEnd w:id="15505"/>
    </w:p>
    <w:p w:rsidR="00B4539E" w:rsidRDefault="00B4539E" w:rsidP="00165764">
      <w:pPr>
        <w:rPr>
          <w:rtl/>
          <w:lang w:eastAsia="he-IL"/>
        </w:rPr>
      </w:pPr>
    </w:p>
    <w:p w:rsidR="00B4539E" w:rsidRDefault="00B4539E" w:rsidP="00E63EE3">
      <w:pPr>
        <w:rPr>
          <w:rtl/>
          <w:lang w:eastAsia="he-IL"/>
        </w:rPr>
      </w:pPr>
      <w:bookmarkStart w:id="15506" w:name="_ETM_Q48_393144"/>
      <w:bookmarkStart w:id="15507" w:name="_ETM_Q48_393229"/>
      <w:bookmarkEnd w:id="15506"/>
      <w:bookmarkEnd w:id="15507"/>
      <w:r>
        <w:rPr>
          <w:rFonts w:hint="cs"/>
          <w:rtl/>
          <w:lang w:eastAsia="he-IL"/>
        </w:rPr>
        <w:t xml:space="preserve">נגיש עוד אחת. </w:t>
      </w:r>
    </w:p>
    <w:p w:rsidR="00B4539E" w:rsidRDefault="00B4539E" w:rsidP="00E63EE3">
      <w:pPr>
        <w:rPr>
          <w:rtl/>
          <w:lang w:eastAsia="he-IL"/>
        </w:rPr>
      </w:pPr>
    </w:p>
    <w:p w:rsidR="00B4539E" w:rsidRDefault="00B4539E" w:rsidP="00E63EE3">
      <w:pPr>
        <w:pStyle w:val="af6"/>
        <w:keepNext/>
        <w:rPr>
          <w:rtl/>
        </w:rPr>
      </w:pPr>
      <w:r w:rsidRPr="005F38A1">
        <w:rPr>
          <w:rStyle w:val="TagStyle"/>
          <w:rtl/>
        </w:rPr>
        <w:t xml:space="preserve"> &lt;&lt; יור &gt;&gt;</w:t>
      </w:r>
      <w:r w:rsidRPr="0092076F">
        <w:rPr>
          <w:rStyle w:val="TagStyle"/>
          <w:rtl/>
        </w:rPr>
        <w:t xml:space="preserve"> </w:t>
      </w:r>
      <w:r>
        <w:rPr>
          <w:rtl/>
        </w:rPr>
        <w:t>היו"ר יעקב מרגי:</w:t>
      </w:r>
      <w:r w:rsidRPr="0092076F">
        <w:rPr>
          <w:rStyle w:val="TagStyle"/>
          <w:rtl/>
        </w:rPr>
        <w:t xml:space="preserve"> </w:t>
      </w:r>
      <w:r w:rsidRPr="005F38A1">
        <w:rPr>
          <w:rStyle w:val="TagStyle"/>
          <w:rtl/>
        </w:rPr>
        <w:t>&lt;&lt; יור &gt;&gt;</w:t>
      </w:r>
      <w:r>
        <w:rPr>
          <w:rtl/>
        </w:rPr>
        <w:t xml:space="preserve">   </w:t>
      </w:r>
    </w:p>
    <w:p w:rsidR="00B4539E" w:rsidRDefault="00B4539E" w:rsidP="00165764">
      <w:pPr>
        <w:rPr>
          <w:rtl/>
          <w:lang w:eastAsia="he-IL"/>
        </w:rPr>
      </w:pPr>
    </w:p>
    <w:p w:rsidR="00B4539E" w:rsidRDefault="00B4539E" w:rsidP="00E63EE3">
      <w:pPr>
        <w:keepNext/>
        <w:rPr>
          <w:rtl/>
          <w:lang w:eastAsia="he-IL"/>
        </w:rPr>
      </w:pPr>
      <w:bookmarkStart w:id="15508" w:name="_ETM_Q48_395134"/>
      <w:bookmarkStart w:id="15509" w:name="_ETM_Q48_395294"/>
      <w:bookmarkEnd w:id="15508"/>
      <w:bookmarkEnd w:id="15509"/>
      <w:r>
        <w:rPr>
          <w:rFonts w:hint="cs"/>
          <w:rtl/>
          <w:lang w:eastAsia="he-IL"/>
        </w:rPr>
        <w:t xml:space="preserve">אז תגיש. </w:t>
      </w:r>
    </w:p>
    <w:p w:rsidR="00B4539E" w:rsidRPr="006C0E51" w:rsidRDefault="00B4539E" w:rsidP="00E63EE3">
      <w:pPr>
        <w:rPr>
          <w:rtl/>
          <w:lang w:eastAsia="he-IL"/>
        </w:rPr>
      </w:pPr>
      <w:bookmarkStart w:id="15510" w:name="_ETM_Q48_397117"/>
      <w:bookmarkStart w:id="15511" w:name="_ETM_Q48_397258"/>
      <w:bookmarkEnd w:id="15510"/>
      <w:bookmarkEnd w:id="15511"/>
    </w:p>
    <w:p w:rsidR="00B4539E" w:rsidRDefault="00B4539E" w:rsidP="00E63EE3">
      <w:pPr>
        <w:rPr>
          <w:rtl/>
          <w:lang w:eastAsia="he-IL"/>
        </w:rPr>
      </w:pPr>
      <w:r>
        <w:rPr>
          <w:rFonts w:hint="cs"/>
          <w:rtl/>
          <w:lang w:eastAsia="he-IL"/>
        </w:rPr>
        <w:t xml:space="preserve">אנחנו עוברים להצבעה שמית על הצעתו של חבר הכנסת ישראל כץ. </w:t>
      </w:r>
      <w:bookmarkStart w:id="15512" w:name="_ETM_Q48_403495"/>
      <w:bookmarkEnd w:id="15512"/>
      <w:r>
        <w:rPr>
          <w:rFonts w:hint="cs"/>
          <w:rtl/>
          <w:lang w:eastAsia="he-IL"/>
        </w:rPr>
        <w:t xml:space="preserve">מזכירת הכנסת, נא להקריא את השמות. </w:t>
      </w:r>
    </w:p>
    <w:p w:rsidR="00B4539E" w:rsidRDefault="00B4539E" w:rsidP="00E63EE3">
      <w:pPr>
        <w:rPr>
          <w:rtl/>
          <w:lang w:eastAsia="he-IL"/>
        </w:rPr>
      </w:pPr>
      <w:bookmarkStart w:id="15513" w:name="_ETM_Q48_405495"/>
      <w:bookmarkStart w:id="15514" w:name="_ETM_Q48_405643"/>
      <w:bookmarkEnd w:id="15513"/>
      <w:bookmarkEnd w:id="15514"/>
    </w:p>
    <w:p w:rsidR="00B4539E" w:rsidRDefault="00B4539E" w:rsidP="00E63EE3">
      <w:pPr>
        <w:pStyle w:val="af5"/>
        <w:rPr>
          <w:rtl/>
        </w:rPr>
      </w:pPr>
      <w:bookmarkStart w:id="15515" w:name="_ETM_Q48_406663"/>
      <w:bookmarkStart w:id="15516" w:name="_ETM_Q48_406807"/>
      <w:bookmarkStart w:id="15517" w:name="ET_interruption_6118_14"/>
      <w:bookmarkEnd w:id="15515"/>
      <w:bookmarkEnd w:id="15516"/>
      <w:r w:rsidRPr="00607905">
        <w:rPr>
          <w:rStyle w:val="TagStyle"/>
          <w:rtl/>
        </w:rPr>
        <w:t xml:space="preserve"> &lt;&lt; קריאה &gt;&gt;</w:t>
      </w:r>
      <w:r w:rsidRPr="006C0E51">
        <w:rPr>
          <w:rStyle w:val="TagStyle"/>
          <w:rtl/>
        </w:rPr>
        <w:t xml:space="preserve"> </w:t>
      </w:r>
      <w:r>
        <w:rPr>
          <w:rtl/>
        </w:rPr>
        <w:t>סגנית מזכירת הכנסת אלינור ימין:</w:t>
      </w:r>
      <w:r w:rsidRPr="006C0E51">
        <w:rPr>
          <w:rStyle w:val="TagStyle"/>
          <w:rtl/>
        </w:rPr>
        <w:t xml:space="preserve"> </w:t>
      </w:r>
      <w:r w:rsidRPr="00607905">
        <w:rPr>
          <w:rStyle w:val="TagStyle"/>
          <w:rtl/>
        </w:rPr>
        <w:t xml:space="preserve">&lt;&lt; קריאה &gt;&gt; </w:t>
      </w:r>
      <w:r>
        <w:rPr>
          <w:rtl/>
        </w:rPr>
        <w:t xml:space="preserve">   </w:t>
      </w:r>
      <w:bookmarkEnd w:id="15517"/>
    </w:p>
    <w:p w:rsidR="00B4539E" w:rsidRDefault="00B4539E" w:rsidP="00E63EE3">
      <w:pPr>
        <w:ind w:firstLine="0"/>
        <w:rPr>
          <w:rtl/>
          <w:lang w:eastAsia="he-IL"/>
        </w:rPr>
      </w:pPr>
      <w:r>
        <w:rPr>
          <w:rFonts w:hint="cs"/>
          <w:rtl/>
          <w:lang w:eastAsia="he-IL"/>
        </w:rPr>
        <w:t>(קוראת בשמות חברי הכנסת)</w:t>
      </w:r>
    </w:p>
    <w:p w:rsidR="00B4539E" w:rsidRPr="006C0E51" w:rsidRDefault="00B4539E" w:rsidP="00E63EE3">
      <w:pPr>
        <w:rPr>
          <w:rtl/>
          <w:lang w:eastAsia="he-IL"/>
        </w:rPr>
      </w:pPr>
      <w:bookmarkStart w:id="15518" w:name="_ETM_Q48_411215"/>
      <w:bookmarkStart w:id="15519" w:name="_ETM_Q48_411520"/>
      <w:bookmarkStart w:id="15520" w:name="_ETM_Q48_411616"/>
      <w:bookmarkEnd w:id="15518"/>
      <w:bookmarkEnd w:id="15519"/>
      <w:bookmarkEnd w:id="15520"/>
    </w:p>
    <w:p w:rsidR="00B4539E" w:rsidRDefault="00B4539E" w:rsidP="00E63EE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bookmarkStart w:id="15521" w:name="_ETM_Q48_415098"/>
      <w:bookmarkStart w:id="15522" w:name="_ETM_Q48_415219"/>
      <w:bookmarkEnd w:id="15521"/>
      <w:bookmarkEnd w:id="15522"/>
      <w:r>
        <w:rPr>
          <w:rtl/>
          <w:lang w:eastAsia="he-IL"/>
        </w:rPr>
        <w:t>סמי אבו שחאדה</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יולי יואל אדלשטיין</w:t>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15523" w:name="_ETM_Q48_434909"/>
      <w:bookmarkEnd w:id="15523"/>
      <w:r>
        <w:rPr>
          <w:rFonts w:hint="cs"/>
          <w:rtl/>
          <w:lang w:eastAsia="he-IL"/>
        </w:rPr>
        <w:t>נוכח</w:t>
      </w:r>
    </w:p>
    <w:p w:rsidR="00B4539E" w:rsidRDefault="00B4539E" w:rsidP="00E63EE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אלינה ברדץ' יאלוב</w:t>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קרן ברק</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B4539E" w:rsidRDefault="00B4539E" w:rsidP="00E63EE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גלית דיסטל אטבריאן</w:t>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אריה מכלוף דרעי</w:t>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4539E" w:rsidRDefault="00B4539E" w:rsidP="00E63EE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מאיר יצחק</w:t>
      </w:r>
      <w:r>
        <w:rPr>
          <w:rFonts w:hint="cs"/>
          <w:rtl/>
          <w:lang w:eastAsia="he-IL"/>
        </w:rPr>
        <w:t xml:space="preserve"> </w:t>
      </w:r>
      <w:bookmarkStart w:id="15524" w:name="_ETM_Q48_431323"/>
      <w:bookmarkEnd w:id="15524"/>
      <w:r>
        <w:rPr>
          <w:rtl/>
          <w:lang w:eastAsia="he-IL"/>
        </w:rPr>
        <w:t>הלוי</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אורלי לוי אבקסיס</w:t>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4539E" w:rsidRDefault="00B4539E" w:rsidP="00E63EE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4539E" w:rsidRDefault="00B4539E" w:rsidP="00E63EE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4539E" w:rsidRDefault="00B4539E" w:rsidP="00E63EE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B4539E" w:rsidRDefault="00B4539E" w:rsidP="00516D07">
      <w:pPr>
        <w:rPr>
          <w:rtl/>
        </w:rPr>
      </w:pPr>
      <w:bookmarkStart w:id="15525" w:name="TOR_Q49"/>
      <w:bookmarkEnd w:id="15525"/>
      <w:r>
        <w:rPr>
          <w:rtl/>
        </w:rPr>
        <w:t>מרב מיכאלי</w:t>
      </w:r>
      <w:r>
        <w:rPr>
          <w:rtl/>
        </w:rPr>
        <w:tab/>
      </w:r>
      <w:r>
        <w:rPr>
          <w:rtl/>
        </w:rPr>
        <w:tab/>
        <w:t xml:space="preserve">–   </w:t>
      </w:r>
      <w:r>
        <w:rPr>
          <w:rFonts w:hint="cs"/>
          <w:rtl/>
        </w:rPr>
        <w:t>אינה נוכחת</w:t>
      </w:r>
    </w:p>
    <w:p w:rsidR="00B4539E" w:rsidRDefault="00B4539E" w:rsidP="00516D07">
      <w:pPr>
        <w:rPr>
          <w:rtl/>
        </w:rPr>
      </w:pPr>
      <w:r>
        <w:rPr>
          <w:rtl/>
        </w:rPr>
        <w:t>יוליה מלינובסקי</w:t>
      </w:r>
      <w:r>
        <w:rPr>
          <w:rtl/>
        </w:rPr>
        <w:tab/>
      </w:r>
      <w:r>
        <w:rPr>
          <w:rtl/>
        </w:rPr>
        <w:tab/>
        <w:t xml:space="preserve">–   </w:t>
      </w:r>
      <w:r>
        <w:rPr>
          <w:rFonts w:hint="cs"/>
          <w:rtl/>
        </w:rPr>
        <w:t>נגד</w:t>
      </w:r>
    </w:p>
    <w:p w:rsidR="00B4539E" w:rsidRDefault="00B4539E" w:rsidP="00516D07">
      <w:pPr>
        <w:rPr>
          <w:rtl/>
        </w:rPr>
      </w:pPr>
      <w:r>
        <w:rPr>
          <w:rtl/>
        </w:rPr>
        <w:t>מיכאל מלכיאלי</w:t>
      </w:r>
      <w:r>
        <w:rPr>
          <w:rtl/>
        </w:rPr>
        <w:tab/>
      </w:r>
      <w:r>
        <w:rPr>
          <w:rtl/>
        </w:rPr>
        <w:tab/>
        <w:t xml:space="preserve">–   </w:t>
      </w:r>
      <w:r>
        <w:rPr>
          <w:rFonts w:hint="cs"/>
          <w:rtl/>
        </w:rPr>
        <w:t>אינו נוכח</w:t>
      </w:r>
    </w:p>
    <w:p w:rsidR="00B4539E" w:rsidRDefault="00B4539E" w:rsidP="00516D07">
      <w:pPr>
        <w:rPr>
          <w:rtl/>
        </w:rPr>
      </w:pPr>
      <w:r>
        <w:rPr>
          <w:rtl/>
        </w:rPr>
        <w:t>אבי מעוז</w:t>
      </w:r>
      <w:r>
        <w:rPr>
          <w:rtl/>
        </w:rPr>
        <w:tab/>
      </w:r>
      <w:r>
        <w:rPr>
          <w:rtl/>
        </w:rPr>
        <w:tab/>
        <w:t xml:space="preserve">–   </w:t>
      </w:r>
      <w:r>
        <w:rPr>
          <w:rFonts w:hint="cs"/>
          <w:rtl/>
        </w:rPr>
        <w:t>בעד</w:t>
      </w:r>
    </w:p>
    <w:p w:rsidR="00B4539E" w:rsidRDefault="00B4539E" w:rsidP="00516D07">
      <w:pPr>
        <w:rPr>
          <w:rtl/>
        </w:rPr>
      </w:pPr>
      <w:r>
        <w:rPr>
          <w:rtl/>
        </w:rPr>
        <w:t>אורי מקלב</w:t>
      </w:r>
      <w:r>
        <w:rPr>
          <w:rtl/>
        </w:rPr>
        <w:tab/>
      </w:r>
      <w:r>
        <w:rPr>
          <w:rtl/>
        </w:rPr>
        <w:tab/>
        <w:t xml:space="preserve">–   </w:t>
      </w:r>
      <w:r>
        <w:rPr>
          <w:rFonts w:hint="cs"/>
          <w:rtl/>
        </w:rPr>
        <w:t>בעד</w:t>
      </w:r>
    </w:p>
    <w:p w:rsidR="00B4539E" w:rsidRDefault="00B4539E" w:rsidP="00516D07">
      <w:pPr>
        <w:rPr>
          <w:rtl/>
        </w:rPr>
      </w:pPr>
      <w:r>
        <w:rPr>
          <w:rtl/>
        </w:rPr>
        <w:t>אבתיסאם מראענה</w:t>
      </w:r>
      <w:r>
        <w:rPr>
          <w:rtl/>
        </w:rPr>
        <w:tab/>
        <w:t xml:space="preserve">–   </w:t>
      </w:r>
      <w:r>
        <w:rPr>
          <w:rFonts w:hint="cs"/>
          <w:rtl/>
        </w:rPr>
        <w:t>נגד</w:t>
      </w:r>
    </w:p>
    <w:p w:rsidR="00B4539E" w:rsidRDefault="00B4539E" w:rsidP="00516D07">
      <w:pPr>
        <w:rPr>
          <w:rtl/>
        </w:rPr>
      </w:pPr>
      <w:r>
        <w:rPr>
          <w:rtl/>
        </w:rPr>
        <w:t>יעקב מרגי</w:t>
      </w:r>
      <w:r>
        <w:rPr>
          <w:rtl/>
        </w:rPr>
        <w:tab/>
      </w:r>
      <w:r>
        <w:rPr>
          <w:rtl/>
        </w:rPr>
        <w:tab/>
        <w:t xml:space="preserve">–   </w:t>
      </w:r>
      <w:r>
        <w:rPr>
          <w:rFonts w:hint="cs"/>
          <w:rtl/>
        </w:rPr>
        <w:t>בעד</w:t>
      </w:r>
    </w:p>
    <w:p w:rsidR="00B4539E" w:rsidRDefault="00B4539E" w:rsidP="00516D07">
      <w:pPr>
        <w:rPr>
          <w:rtl/>
        </w:rPr>
      </w:pPr>
      <w:r>
        <w:rPr>
          <w:rtl/>
        </w:rPr>
        <w:t>מופיד מרעי</w:t>
      </w:r>
      <w:r>
        <w:rPr>
          <w:rtl/>
        </w:rPr>
        <w:tab/>
      </w:r>
      <w:r>
        <w:rPr>
          <w:rtl/>
        </w:rPr>
        <w:tab/>
        <w:t xml:space="preserve">–   </w:t>
      </w:r>
      <w:r>
        <w:rPr>
          <w:rFonts w:hint="cs"/>
          <w:rtl/>
        </w:rPr>
        <w:t>נגד</w:t>
      </w:r>
    </w:p>
    <w:p w:rsidR="00B4539E" w:rsidRDefault="00B4539E" w:rsidP="00516D07">
      <w:pPr>
        <w:rPr>
          <w:rtl/>
        </w:rPr>
      </w:pPr>
      <w:r>
        <w:rPr>
          <w:rtl/>
        </w:rPr>
        <w:t>בנימין נתניהו</w:t>
      </w:r>
      <w:r>
        <w:rPr>
          <w:rtl/>
        </w:rPr>
        <w:tab/>
      </w:r>
      <w:r>
        <w:rPr>
          <w:rtl/>
        </w:rPr>
        <w:tab/>
        <w:t xml:space="preserve">–   </w:t>
      </w:r>
      <w:r>
        <w:rPr>
          <w:rFonts w:hint="cs"/>
          <w:rtl/>
        </w:rPr>
        <w:t>אינו נוכח</w:t>
      </w:r>
    </w:p>
    <w:p w:rsidR="00B4539E" w:rsidRDefault="00B4539E" w:rsidP="00516D07">
      <w:pPr>
        <w:rPr>
          <w:rtl/>
        </w:rPr>
      </w:pPr>
      <w:r>
        <w:rPr>
          <w:rtl/>
        </w:rPr>
        <w:t>יואב סגלוביץ'</w:t>
      </w:r>
      <w:r>
        <w:rPr>
          <w:rtl/>
        </w:rPr>
        <w:tab/>
      </w:r>
      <w:r>
        <w:rPr>
          <w:rtl/>
        </w:rPr>
        <w:tab/>
        <w:t xml:space="preserve">–   </w:t>
      </w:r>
      <w:r>
        <w:rPr>
          <w:rFonts w:hint="cs"/>
          <w:rtl/>
        </w:rPr>
        <w:t>נגד</w:t>
      </w:r>
    </w:p>
    <w:p w:rsidR="00B4539E" w:rsidRDefault="00B4539E" w:rsidP="00516D07">
      <w:pPr>
        <w:rPr>
          <w:rtl/>
        </w:rPr>
      </w:pPr>
      <w:r>
        <w:rPr>
          <w:rtl/>
        </w:rPr>
        <w:t>יבגני סובה</w:t>
      </w:r>
      <w:r>
        <w:rPr>
          <w:rtl/>
        </w:rPr>
        <w:tab/>
      </w:r>
      <w:r>
        <w:rPr>
          <w:rtl/>
        </w:rPr>
        <w:tab/>
        <w:t xml:space="preserve">–   </w:t>
      </w:r>
      <w:r>
        <w:rPr>
          <w:rFonts w:hint="cs"/>
          <w:rtl/>
        </w:rPr>
        <w:t>אינו נוכח</w:t>
      </w:r>
    </w:p>
    <w:p w:rsidR="00B4539E" w:rsidRDefault="00B4539E" w:rsidP="00516D07">
      <w:pPr>
        <w:rPr>
          <w:rtl/>
        </w:rPr>
      </w:pPr>
      <w:r>
        <w:rPr>
          <w:rtl/>
        </w:rPr>
        <w:t>אופיר סופר</w:t>
      </w:r>
      <w:r>
        <w:rPr>
          <w:rtl/>
        </w:rPr>
        <w:tab/>
      </w:r>
      <w:r>
        <w:rPr>
          <w:rtl/>
        </w:rPr>
        <w:tab/>
        <w:t xml:space="preserve">–   </w:t>
      </w:r>
      <w:r>
        <w:rPr>
          <w:rFonts w:hint="cs"/>
          <w:rtl/>
        </w:rPr>
        <w:t>בעד</w:t>
      </w:r>
    </w:p>
    <w:p w:rsidR="00B4539E" w:rsidRDefault="00B4539E" w:rsidP="00516D07">
      <w:pPr>
        <w:rPr>
          <w:rtl/>
        </w:rPr>
      </w:pPr>
      <w:r>
        <w:rPr>
          <w:rtl/>
        </w:rPr>
        <w:t>אורית מלכה סטרוק</w:t>
      </w:r>
      <w:r>
        <w:rPr>
          <w:rtl/>
        </w:rPr>
        <w:tab/>
        <w:t xml:space="preserve">–   </w:t>
      </w:r>
      <w:r>
        <w:rPr>
          <w:rFonts w:hint="cs"/>
          <w:rtl/>
        </w:rPr>
        <w:t>אינה נוכחת</w:t>
      </w:r>
    </w:p>
    <w:p w:rsidR="00B4539E" w:rsidRDefault="00B4539E" w:rsidP="00516D07">
      <w:pPr>
        <w:rPr>
          <w:rtl/>
        </w:rPr>
      </w:pPr>
      <w:r>
        <w:rPr>
          <w:rtl/>
        </w:rPr>
        <w:t>עידית סילמן</w:t>
      </w:r>
      <w:r>
        <w:rPr>
          <w:rtl/>
        </w:rPr>
        <w:tab/>
      </w:r>
      <w:r>
        <w:rPr>
          <w:rtl/>
        </w:rPr>
        <w:tab/>
        <w:t xml:space="preserve">–   </w:t>
      </w:r>
      <w:r>
        <w:rPr>
          <w:rFonts w:hint="cs"/>
          <w:rtl/>
        </w:rPr>
        <w:t>נגד</w:t>
      </w:r>
    </w:p>
    <w:p w:rsidR="00B4539E" w:rsidRDefault="00B4539E" w:rsidP="00516D07">
      <w:pPr>
        <w:rPr>
          <w:rtl/>
        </w:rPr>
      </w:pPr>
      <w:r>
        <w:rPr>
          <w:rtl/>
        </w:rPr>
        <w:t>עלי סלאלחה</w:t>
      </w:r>
      <w:r>
        <w:rPr>
          <w:rtl/>
        </w:rPr>
        <w:tab/>
      </w:r>
      <w:r>
        <w:rPr>
          <w:rtl/>
        </w:rPr>
        <w:tab/>
        <w:t xml:space="preserve">–   </w:t>
      </w:r>
      <w:r>
        <w:rPr>
          <w:rFonts w:hint="cs"/>
          <w:rtl/>
        </w:rPr>
        <w:t>נגד</w:t>
      </w:r>
    </w:p>
    <w:p w:rsidR="00B4539E" w:rsidRDefault="00B4539E" w:rsidP="00516D07">
      <w:pPr>
        <w:rPr>
          <w:rtl/>
        </w:rPr>
      </w:pPr>
      <w:r>
        <w:rPr>
          <w:rtl/>
        </w:rPr>
        <w:t>בצלאל סמוטריץ'</w:t>
      </w:r>
      <w:r>
        <w:rPr>
          <w:rtl/>
        </w:rPr>
        <w:tab/>
      </w:r>
      <w:r>
        <w:rPr>
          <w:rtl/>
        </w:rPr>
        <w:tab/>
        <w:t xml:space="preserve">–   </w:t>
      </w:r>
      <w:r>
        <w:rPr>
          <w:rFonts w:hint="cs"/>
          <w:rtl/>
        </w:rPr>
        <w:t>בעד</w:t>
      </w:r>
    </w:p>
    <w:p w:rsidR="00B4539E" w:rsidRDefault="00B4539E" w:rsidP="00516D07">
      <w:pPr>
        <w:rPr>
          <w:rtl/>
        </w:rPr>
      </w:pPr>
      <w:r>
        <w:rPr>
          <w:rtl/>
        </w:rPr>
        <w:t>אוסאמה סעדי</w:t>
      </w:r>
      <w:r>
        <w:rPr>
          <w:rtl/>
        </w:rPr>
        <w:tab/>
      </w:r>
      <w:r>
        <w:rPr>
          <w:rtl/>
        </w:rPr>
        <w:tab/>
        <w:t xml:space="preserve">–   </w:t>
      </w:r>
      <w:r>
        <w:rPr>
          <w:rFonts w:hint="cs"/>
          <w:rtl/>
        </w:rPr>
        <w:t>אינו נוכח</w:t>
      </w:r>
    </w:p>
    <w:p w:rsidR="00B4539E" w:rsidRDefault="00B4539E" w:rsidP="00516D07">
      <w:pPr>
        <w:rPr>
          <w:rtl/>
        </w:rPr>
      </w:pPr>
      <w:r>
        <w:rPr>
          <w:rtl/>
        </w:rPr>
        <w:t>מנסור עבאס</w:t>
      </w:r>
      <w:r>
        <w:rPr>
          <w:rtl/>
        </w:rPr>
        <w:tab/>
      </w:r>
      <w:r>
        <w:rPr>
          <w:rtl/>
        </w:rPr>
        <w:tab/>
        <w:t xml:space="preserve">–   </w:t>
      </w:r>
      <w:r>
        <w:rPr>
          <w:rFonts w:hint="cs"/>
          <w:rtl/>
        </w:rPr>
        <w:t>נגד</w:t>
      </w:r>
    </w:p>
    <w:p w:rsidR="00B4539E" w:rsidRDefault="00B4539E" w:rsidP="00516D07">
      <w:pPr>
        <w:rPr>
          <w:rtl/>
        </w:rPr>
      </w:pPr>
      <w:r>
        <w:rPr>
          <w:rtl/>
        </w:rPr>
        <w:t>איימן עודה</w:t>
      </w:r>
      <w:r>
        <w:rPr>
          <w:rtl/>
        </w:rPr>
        <w:tab/>
      </w:r>
      <w:r>
        <w:rPr>
          <w:rtl/>
        </w:rPr>
        <w:tab/>
        <w:t xml:space="preserve">–   </w:t>
      </w:r>
      <w:r>
        <w:rPr>
          <w:rFonts w:hint="cs"/>
          <w:rtl/>
        </w:rPr>
        <w:t>אינו נוכח</w:t>
      </w:r>
    </w:p>
    <w:p w:rsidR="00B4539E" w:rsidRDefault="00B4539E" w:rsidP="00516D07">
      <w:pPr>
        <w:rPr>
          <w:rtl/>
        </w:rPr>
      </w:pPr>
      <w:r>
        <w:rPr>
          <w:rtl/>
        </w:rPr>
        <w:t>חוה אתי עטייה</w:t>
      </w:r>
      <w:r>
        <w:rPr>
          <w:rtl/>
        </w:rPr>
        <w:tab/>
      </w:r>
      <w:r>
        <w:rPr>
          <w:rtl/>
        </w:rPr>
        <w:tab/>
        <w:t xml:space="preserve">–   </w:t>
      </w:r>
      <w:r>
        <w:rPr>
          <w:rFonts w:hint="cs"/>
          <w:rtl/>
        </w:rPr>
        <w:t>בעד</w:t>
      </w:r>
    </w:p>
    <w:p w:rsidR="00B4539E" w:rsidRDefault="00B4539E" w:rsidP="00516D07">
      <w:pPr>
        <w:rPr>
          <w:rtl/>
        </w:rPr>
      </w:pPr>
      <w:r>
        <w:rPr>
          <w:rtl/>
        </w:rPr>
        <w:t>יצחק פינדרוס</w:t>
      </w:r>
      <w:r>
        <w:rPr>
          <w:rtl/>
        </w:rPr>
        <w:tab/>
      </w:r>
      <w:r>
        <w:rPr>
          <w:rtl/>
        </w:rPr>
        <w:tab/>
        <w:t xml:space="preserve">–   </w:t>
      </w:r>
      <w:r>
        <w:rPr>
          <w:rFonts w:hint="cs"/>
          <w:rtl/>
        </w:rPr>
        <w:t>בעד</w:t>
      </w:r>
    </w:p>
    <w:p w:rsidR="00B4539E" w:rsidRDefault="00B4539E" w:rsidP="00516D07">
      <w:pPr>
        <w:rPr>
          <w:rtl/>
        </w:rPr>
      </w:pPr>
      <w:r>
        <w:rPr>
          <w:rtl/>
        </w:rPr>
        <w:t>שירלי פינטו קדוש</w:t>
      </w:r>
      <w:r>
        <w:rPr>
          <w:rtl/>
        </w:rPr>
        <w:tab/>
        <w:t xml:space="preserve">–   </w:t>
      </w:r>
      <w:r>
        <w:rPr>
          <w:rFonts w:hint="cs"/>
          <w:rtl/>
        </w:rPr>
        <w:t>נגד</w:t>
      </w:r>
    </w:p>
    <w:p w:rsidR="00B4539E" w:rsidRDefault="00B4539E" w:rsidP="00516D07">
      <w:pPr>
        <w:rPr>
          <w:rtl/>
        </w:rPr>
      </w:pPr>
      <w:r>
        <w:rPr>
          <w:rtl/>
        </w:rPr>
        <w:t>מאיר פרוש</w:t>
      </w:r>
      <w:r>
        <w:rPr>
          <w:rtl/>
        </w:rPr>
        <w:tab/>
      </w:r>
      <w:r>
        <w:rPr>
          <w:rtl/>
        </w:rPr>
        <w:tab/>
        <w:t xml:space="preserve">–   </w:t>
      </w:r>
      <w:r>
        <w:rPr>
          <w:rFonts w:hint="cs"/>
          <w:rtl/>
        </w:rPr>
        <w:t>בעד</w:t>
      </w:r>
    </w:p>
    <w:p w:rsidR="00B4539E" w:rsidRDefault="00B4539E" w:rsidP="00516D07">
      <w:pPr>
        <w:rPr>
          <w:rtl/>
        </w:rPr>
      </w:pPr>
      <w:r>
        <w:rPr>
          <w:rtl/>
        </w:rPr>
        <w:t>יסמין פרידמן</w:t>
      </w:r>
      <w:r>
        <w:rPr>
          <w:rtl/>
        </w:rPr>
        <w:tab/>
      </w:r>
      <w:r>
        <w:rPr>
          <w:rtl/>
        </w:rPr>
        <w:tab/>
        <w:t xml:space="preserve">–   </w:t>
      </w:r>
      <w:r>
        <w:rPr>
          <w:rFonts w:hint="cs"/>
          <w:rtl/>
        </w:rPr>
        <w:t>נגד</w:t>
      </w:r>
    </w:p>
    <w:p w:rsidR="00B4539E" w:rsidRDefault="00B4539E" w:rsidP="00516D07">
      <w:pPr>
        <w:rPr>
          <w:rtl/>
        </w:rPr>
      </w:pPr>
      <w:r>
        <w:rPr>
          <w:rtl/>
        </w:rPr>
        <w:t>אביר קארה</w:t>
      </w:r>
      <w:r>
        <w:rPr>
          <w:rtl/>
        </w:rPr>
        <w:tab/>
      </w:r>
      <w:r>
        <w:rPr>
          <w:rtl/>
        </w:rPr>
        <w:tab/>
        <w:t xml:space="preserve">–   </w:t>
      </w:r>
      <w:r>
        <w:rPr>
          <w:rFonts w:hint="cs"/>
          <w:rtl/>
        </w:rPr>
        <w:t>נגד</w:t>
      </w:r>
    </w:p>
    <w:p w:rsidR="00B4539E" w:rsidRDefault="00B4539E" w:rsidP="00516D07">
      <w:pPr>
        <w:rPr>
          <w:rtl/>
        </w:rPr>
      </w:pPr>
      <w:r>
        <w:rPr>
          <w:rtl/>
        </w:rPr>
        <w:t>אלכס קושניר</w:t>
      </w:r>
      <w:r>
        <w:rPr>
          <w:rtl/>
        </w:rPr>
        <w:tab/>
      </w:r>
      <w:r>
        <w:rPr>
          <w:rtl/>
        </w:rPr>
        <w:tab/>
        <w:t xml:space="preserve">–   </w:t>
      </w:r>
      <w:r>
        <w:rPr>
          <w:rFonts w:hint="cs"/>
          <w:rtl/>
        </w:rPr>
        <w:t>נגד</w:t>
      </w:r>
    </w:p>
    <w:p w:rsidR="00B4539E" w:rsidRDefault="00B4539E" w:rsidP="00516D07">
      <w:pPr>
        <w:rPr>
          <w:rtl/>
        </w:rPr>
      </w:pPr>
      <w:r>
        <w:rPr>
          <w:rtl/>
        </w:rPr>
        <w:t>יואב קיש</w:t>
      </w:r>
      <w:r>
        <w:rPr>
          <w:rtl/>
        </w:rPr>
        <w:tab/>
      </w:r>
      <w:r>
        <w:rPr>
          <w:rtl/>
        </w:rPr>
        <w:tab/>
        <w:t xml:space="preserve">–   </w:t>
      </w:r>
      <w:r>
        <w:rPr>
          <w:rFonts w:hint="cs"/>
          <w:rtl/>
        </w:rPr>
        <w:t>בעד</w:t>
      </w:r>
    </w:p>
    <w:p w:rsidR="00B4539E" w:rsidRDefault="00B4539E" w:rsidP="00516D07">
      <w:pPr>
        <w:rPr>
          <w:rtl/>
        </w:rPr>
      </w:pPr>
      <w:r>
        <w:rPr>
          <w:rtl/>
        </w:rPr>
        <w:t>גלעד קריב</w:t>
      </w:r>
      <w:r>
        <w:rPr>
          <w:rtl/>
        </w:rPr>
        <w:tab/>
      </w:r>
      <w:r>
        <w:rPr>
          <w:rtl/>
        </w:rPr>
        <w:tab/>
        <w:t xml:space="preserve">–   </w:t>
      </w:r>
      <w:r>
        <w:rPr>
          <w:rFonts w:hint="cs"/>
          <w:rtl/>
        </w:rPr>
        <w:t>נגד</w:t>
      </w:r>
    </w:p>
    <w:p w:rsidR="00B4539E" w:rsidRDefault="00B4539E" w:rsidP="00516D07">
      <w:pPr>
        <w:rPr>
          <w:rtl/>
        </w:rPr>
      </w:pPr>
      <w:r>
        <w:rPr>
          <w:rtl/>
        </w:rPr>
        <w:t>שלמה קרעי</w:t>
      </w:r>
      <w:r>
        <w:rPr>
          <w:rtl/>
        </w:rPr>
        <w:tab/>
      </w:r>
      <w:r>
        <w:rPr>
          <w:rtl/>
        </w:rPr>
        <w:tab/>
        <w:t xml:space="preserve">–   </w:t>
      </w:r>
      <w:r>
        <w:rPr>
          <w:rFonts w:hint="cs"/>
          <w:rtl/>
        </w:rPr>
        <w:t>בעד</w:t>
      </w:r>
    </w:p>
    <w:p w:rsidR="00B4539E" w:rsidRDefault="00B4539E" w:rsidP="00516D07">
      <w:pPr>
        <w:rPr>
          <w:rtl/>
        </w:rPr>
      </w:pPr>
      <w:r>
        <w:rPr>
          <w:rtl/>
        </w:rPr>
        <w:t>מירי מרים רגב</w:t>
      </w:r>
      <w:r>
        <w:rPr>
          <w:rtl/>
        </w:rPr>
        <w:tab/>
      </w:r>
      <w:r>
        <w:rPr>
          <w:rtl/>
        </w:rPr>
        <w:tab/>
        <w:t xml:space="preserve">–   </w:t>
      </w:r>
      <w:r>
        <w:rPr>
          <w:rFonts w:hint="cs"/>
          <w:rtl/>
        </w:rPr>
        <w:t>בעד</w:t>
      </w:r>
    </w:p>
    <w:p w:rsidR="00B4539E" w:rsidRDefault="00B4539E" w:rsidP="00516D07">
      <w:pPr>
        <w:rPr>
          <w:rtl/>
        </w:rPr>
      </w:pPr>
      <w:r>
        <w:rPr>
          <w:rtl/>
        </w:rPr>
        <w:t>מיכל רוזין</w:t>
      </w:r>
      <w:r>
        <w:rPr>
          <w:rtl/>
        </w:rPr>
        <w:tab/>
      </w:r>
      <w:r>
        <w:rPr>
          <w:rtl/>
        </w:rPr>
        <w:tab/>
        <w:t xml:space="preserve">–   </w:t>
      </w:r>
      <w:r>
        <w:rPr>
          <w:rFonts w:hint="cs"/>
          <w:rtl/>
        </w:rPr>
        <w:t>נגד</w:t>
      </w:r>
    </w:p>
    <w:p w:rsidR="00B4539E" w:rsidRDefault="00B4539E" w:rsidP="00516D07">
      <w:pPr>
        <w:rPr>
          <w:rtl/>
        </w:rPr>
      </w:pPr>
      <w:r>
        <w:rPr>
          <w:rtl/>
        </w:rPr>
        <w:t>שמחה רוטמן</w:t>
      </w:r>
      <w:r>
        <w:rPr>
          <w:rtl/>
        </w:rPr>
        <w:tab/>
      </w:r>
      <w:r>
        <w:rPr>
          <w:rtl/>
        </w:rPr>
        <w:tab/>
        <w:t xml:space="preserve">–   </w:t>
      </w:r>
      <w:r>
        <w:rPr>
          <w:rFonts w:hint="cs"/>
          <w:rtl/>
        </w:rPr>
        <w:t>אינו נוכח</w:t>
      </w:r>
      <w:r>
        <w:rPr>
          <w:rtl/>
        </w:rPr>
        <w:t xml:space="preserve"> </w:t>
      </w:r>
    </w:p>
    <w:p w:rsidR="00B4539E" w:rsidRDefault="00B4539E" w:rsidP="00516D07">
      <w:pPr>
        <w:rPr>
          <w:rtl/>
        </w:rPr>
      </w:pPr>
      <w:r>
        <w:rPr>
          <w:rtl/>
        </w:rPr>
        <w:t>יעל רון בן משה</w:t>
      </w:r>
      <w:r>
        <w:rPr>
          <w:rtl/>
        </w:rPr>
        <w:tab/>
      </w:r>
      <w:r>
        <w:rPr>
          <w:rtl/>
        </w:rPr>
        <w:tab/>
        <w:t xml:space="preserve">–   </w:t>
      </w:r>
      <w:r>
        <w:rPr>
          <w:rFonts w:hint="cs"/>
          <w:rtl/>
        </w:rPr>
        <w:t>נגד</w:t>
      </w:r>
    </w:p>
    <w:p w:rsidR="00B4539E" w:rsidRDefault="00B4539E" w:rsidP="00516D07">
      <w:pPr>
        <w:rPr>
          <w:rtl/>
        </w:rPr>
      </w:pPr>
      <w:r>
        <w:rPr>
          <w:rtl/>
        </w:rPr>
        <w:t>שרון רופא אופיר</w:t>
      </w:r>
      <w:r>
        <w:rPr>
          <w:rtl/>
        </w:rPr>
        <w:tab/>
      </w:r>
      <w:r>
        <w:rPr>
          <w:rtl/>
        </w:rPr>
        <w:tab/>
        <w:t xml:space="preserve">–   </w:t>
      </w:r>
      <w:r>
        <w:rPr>
          <w:rFonts w:hint="cs"/>
          <w:rtl/>
        </w:rPr>
        <w:t>נגד</w:t>
      </w:r>
    </w:p>
    <w:p w:rsidR="00B4539E" w:rsidRDefault="00B4539E" w:rsidP="00516D07">
      <w:pPr>
        <w:rPr>
          <w:rtl/>
        </w:rPr>
      </w:pPr>
      <w:r>
        <w:rPr>
          <w:rtl/>
        </w:rPr>
        <w:t>מוסי רז</w:t>
      </w:r>
      <w:r>
        <w:rPr>
          <w:rtl/>
        </w:rPr>
        <w:tab/>
      </w:r>
      <w:r>
        <w:rPr>
          <w:rtl/>
        </w:rPr>
        <w:tab/>
      </w:r>
      <w:r>
        <w:rPr>
          <w:rtl/>
        </w:rPr>
        <w:tab/>
        <w:t xml:space="preserve">–   </w:t>
      </w:r>
      <w:r>
        <w:rPr>
          <w:rFonts w:hint="cs"/>
          <w:rtl/>
        </w:rPr>
        <w:t>נגד</w:t>
      </w:r>
    </w:p>
    <w:p w:rsidR="00B4539E" w:rsidRDefault="00B4539E" w:rsidP="00516D07">
      <w:pPr>
        <w:rPr>
          <w:rtl/>
        </w:rPr>
      </w:pPr>
      <w:r>
        <w:rPr>
          <w:rtl/>
        </w:rPr>
        <w:t>אפרת רייטן מרום</w:t>
      </w:r>
      <w:r>
        <w:rPr>
          <w:rtl/>
        </w:rPr>
        <w:tab/>
        <w:t xml:space="preserve">–   </w:t>
      </w:r>
      <w:r>
        <w:rPr>
          <w:rFonts w:hint="cs"/>
          <w:rtl/>
        </w:rPr>
        <w:t>נגד</w:t>
      </w:r>
    </w:p>
    <w:p w:rsidR="00B4539E" w:rsidRDefault="00B4539E" w:rsidP="00516D07">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4539E" w:rsidRDefault="00B4539E" w:rsidP="00516D07">
      <w:pPr>
        <w:rPr>
          <w:rtl/>
        </w:rPr>
      </w:pPr>
      <w:r>
        <w:rPr>
          <w:rtl/>
        </w:rPr>
        <w:t>יפעת שאשא ביטון</w:t>
      </w:r>
      <w:r>
        <w:rPr>
          <w:rtl/>
        </w:rPr>
        <w:tab/>
        <w:t xml:space="preserve">–   </w:t>
      </w:r>
      <w:r>
        <w:rPr>
          <w:rFonts w:hint="cs"/>
          <w:rtl/>
        </w:rPr>
        <w:t>אינה נוכחת</w:t>
      </w:r>
    </w:p>
    <w:p w:rsidR="00B4539E" w:rsidRDefault="00B4539E" w:rsidP="00516D07">
      <w:pPr>
        <w:rPr>
          <w:rtl/>
        </w:rPr>
      </w:pPr>
      <w:r>
        <w:rPr>
          <w:rtl/>
        </w:rPr>
        <w:t>אלון שוסטר</w:t>
      </w:r>
      <w:r>
        <w:rPr>
          <w:rtl/>
        </w:rPr>
        <w:tab/>
      </w:r>
      <w:r>
        <w:rPr>
          <w:rtl/>
        </w:rPr>
        <w:tab/>
        <w:t xml:space="preserve">–   </w:t>
      </w:r>
      <w:r>
        <w:rPr>
          <w:rFonts w:hint="cs"/>
          <w:rtl/>
        </w:rPr>
        <w:t xml:space="preserve">אינו </w:t>
      </w:r>
      <w:bookmarkStart w:id="15526" w:name="_ETM_Q49_289000"/>
      <w:bookmarkEnd w:id="15526"/>
      <w:r>
        <w:rPr>
          <w:rFonts w:hint="cs"/>
          <w:rtl/>
        </w:rPr>
        <w:t>נוכח</w:t>
      </w:r>
    </w:p>
    <w:p w:rsidR="00B4539E" w:rsidRDefault="00B4539E" w:rsidP="00516D07">
      <w:pPr>
        <w:rPr>
          <w:rtl/>
        </w:rPr>
      </w:pPr>
      <w:r>
        <w:rPr>
          <w:rtl/>
        </w:rPr>
        <w:t>יובל שטייניץ</w:t>
      </w:r>
      <w:r>
        <w:rPr>
          <w:rtl/>
        </w:rPr>
        <w:tab/>
      </w:r>
      <w:r>
        <w:rPr>
          <w:rtl/>
        </w:rPr>
        <w:tab/>
        <w:t xml:space="preserve">–   </w:t>
      </w:r>
      <w:r>
        <w:rPr>
          <w:rFonts w:hint="cs"/>
          <w:rtl/>
        </w:rPr>
        <w:t>בעד</w:t>
      </w:r>
    </w:p>
    <w:p w:rsidR="00B4539E" w:rsidRDefault="00B4539E" w:rsidP="00516D07">
      <w:pPr>
        <w:rPr>
          <w:rtl/>
        </w:rPr>
      </w:pPr>
      <w:r>
        <w:rPr>
          <w:rtl/>
        </w:rPr>
        <w:t>קטי קטרין שטרית</w:t>
      </w:r>
      <w:r>
        <w:rPr>
          <w:rtl/>
        </w:rPr>
        <w:tab/>
        <w:t xml:space="preserve">–   </w:t>
      </w:r>
      <w:r>
        <w:rPr>
          <w:rFonts w:hint="cs"/>
          <w:rtl/>
        </w:rPr>
        <w:t>בעד</w:t>
      </w:r>
    </w:p>
    <w:p w:rsidR="00B4539E" w:rsidRDefault="00B4539E" w:rsidP="00516D07">
      <w:pPr>
        <w:rPr>
          <w:rtl/>
        </w:rPr>
      </w:pPr>
      <w:r>
        <w:rPr>
          <w:rtl/>
        </w:rPr>
        <w:t>אלעזר שטרן</w:t>
      </w:r>
      <w:r>
        <w:rPr>
          <w:rtl/>
        </w:rPr>
        <w:tab/>
      </w:r>
      <w:r>
        <w:rPr>
          <w:rtl/>
        </w:rPr>
        <w:tab/>
        <w:t xml:space="preserve">–   </w:t>
      </w:r>
      <w:r>
        <w:rPr>
          <w:rFonts w:hint="cs"/>
          <w:rtl/>
        </w:rPr>
        <w:t>נגד</w:t>
      </w:r>
    </w:p>
    <w:p w:rsidR="00B4539E" w:rsidRDefault="00B4539E" w:rsidP="00516D07">
      <w:pPr>
        <w:rPr>
          <w:rtl/>
        </w:rPr>
      </w:pPr>
      <w:r>
        <w:rPr>
          <w:rtl/>
        </w:rPr>
        <w:t>יוסף שיין</w:t>
      </w:r>
      <w:r>
        <w:rPr>
          <w:rtl/>
        </w:rPr>
        <w:tab/>
      </w:r>
      <w:r>
        <w:rPr>
          <w:rtl/>
        </w:rPr>
        <w:tab/>
        <w:t xml:space="preserve">–   </w:t>
      </w:r>
      <w:r>
        <w:rPr>
          <w:rFonts w:hint="cs"/>
          <w:rtl/>
        </w:rPr>
        <w:t>נגד</w:t>
      </w:r>
    </w:p>
    <w:p w:rsidR="00B4539E" w:rsidRDefault="00B4539E" w:rsidP="00516D07">
      <w:pPr>
        <w:rPr>
          <w:rtl/>
        </w:rPr>
      </w:pPr>
      <w:r>
        <w:rPr>
          <w:rtl/>
        </w:rPr>
        <w:t>עמיחי שיקלי</w:t>
      </w:r>
      <w:r>
        <w:rPr>
          <w:rtl/>
        </w:rPr>
        <w:tab/>
      </w:r>
      <w:r>
        <w:rPr>
          <w:rtl/>
        </w:rPr>
        <w:tab/>
        <w:t xml:space="preserve">–   </w:t>
      </w:r>
      <w:r>
        <w:rPr>
          <w:rFonts w:hint="cs"/>
          <w:rtl/>
        </w:rPr>
        <w:t>אינו נוכח</w:t>
      </w:r>
    </w:p>
    <w:p w:rsidR="00B4539E" w:rsidRDefault="00B4539E" w:rsidP="00516D07">
      <w:pPr>
        <w:rPr>
          <w:rtl/>
        </w:rPr>
      </w:pPr>
      <w:r>
        <w:rPr>
          <w:rtl/>
        </w:rPr>
        <w:t>מיכל שיר סגמן</w:t>
      </w:r>
      <w:r>
        <w:rPr>
          <w:rtl/>
        </w:rPr>
        <w:tab/>
      </w:r>
      <w:r>
        <w:rPr>
          <w:rtl/>
        </w:rPr>
        <w:tab/>
        <w:t xml:space="preserve">–   </w:t>
      </w:r>
      <w:r>
        <w:rPr>
          <w:rFonts w:hint="cs"/>
          <w:rtl/>
        </w:rPr>
        <w:t>אינה נוכחת</w:t>
      </w:r>
    </w:p>
    <w:p w:rsidR="00B4539E" w:rsidRDefault="00B4539E" w:rsidP="00516D07">
      <w:pPr>
        <w:rPr>
          <w:rtl/>
        </w:rPr>
      </w:pPr>
      <w:r>
        <w:rPr>
          <w:rtl/>
        </w:rPr>
        <w:t>רם שפע</w:t>
      </w:r>
      <w:r>
        <w:rPr>
          <w:rtl/>
        </w:rPr>
        <w:tab/>
      </w:r>
      <w:r>
        <w:rPr>
          <w:rtl/>
        </w:rPr>
        <w:tab/>
      </w:r>
      <w:r>
        <w:rPr>
          <w:rtl/>
        </w:rPr>
        <w:tab/>
        <w:t xml:space="preserve">–   </w:t>
      </w:r>
      <w:r>
        <w:rPr>
          <w:rFonts w:hint="cs"/>
          <w:rtl/>
        </w:rPr>
        <w:t>נגד</w:t>
      </w:r>
    </w:p>
    <w:p w:rsidR="00B4539E" w:rsidRDefault="00B4539E" w:rsidP="00516D07">
      <w:pPr>
        <w:rPr>
          <w:rtl/>
        </w:rPr>
      </w:pPr>
      <w:r>
        <w:rPr>
          <w:rtl/>
        </w:rPr>
        <w:t>נירה שפק</w:t>
      </w:r>
      <w:r>
        <w:rPr>
          <w:rtl/>
        </w:rPr>
        <w:tab/>
      </w:r>
      <w:r>
        <w:rPr>
          <w:rtl/>
        </w:rPr>
        <w:tab/>
        <w:t xml:space="preserve">–   </w:t>
      </w:r>
      <w:r>
        <w:rPr>
          <w:rFonts w:hint="cs"/>
          <w:rtl/>
        </w:rPr>
        <w:t>נגד</w:t>
      </w:r>
    </w:p>
    <w:p w:rsidR="00B4539E" w:rsidRDefault="00B4539E" w:rsidP="00516D07">
      <w:pPr>
        <w:rPr>
          <w:rtl/>
        </w:rPr>
      </w:pPr>
      <w:r>
        <w:rPr>
          <w:rtl/>
        </w:rPr>
        <w:t>עאידה תומא סלימאן</w:t>
      </w:r>
      <w:r>
        <w:rPr>
          <w:rtl/>
        </w:rPr>
        <w:tab/>
        <w:t xml:space="preserve">–   </w:t>
      </w:r>
      <w:r>
        <w:rPr>
          <w:rFonts w:hint="cs"/>
          <w:rtl/>
        </w:rPr>
        <w:t>בעד</w:t>
      </w:r>
    </w:p>
    <w:p w:rsidR="00B4539E" w:rsidRDefault="00B4539E" w:rsidP="009635F5">
      <w:pPr>
        <w:rPr>
          <w:rtl/>
        </w:rPr>
      </w:pPr>
    </w:p>
    <w:p w:rsidR="00B4539E" w:rsidRDefault="00B4539E" w:rsidP="00E63EE3">
      <w:pPr>
        <w:pStyle w:val="af6"/>
        <w:keepNext/>
        <w:rPr>
          <w:rtl/>
        </w:rPr>
      </w:pPr>
      <w:r w:rsidRPr="000E2B7C">
        <w:rPr>
          <w:rStyle w:val="TagStyle"/>
          <w:rtl/>
        </w:rPr>
        <w:t xml:space="preserve"> &lt;&lt; יור &gt;&gt; </w:t>
      </w:r>
      <w:r>
        <w:rPr>
          <w:rtl/>
        </w:rPr>
        <w:t>היו"ר יעקב מרגי:</w:t>
      </w:r>
      <w:r w:rsidRPr="000E2B7C">
        <w:rPr>
          <w:rStyle w:val="TagStyle"/>
          <w:rtl/>
        </w:rPr>
        <w:t xml:space="preserve"> &lt;&lt; יור &gt;&gt;</w:t>
      </w:r>
      <w:r>
        <w:rPr>
          <w:rtl/>
        </w:rPr>
        <w:t xml:space="preserve">   </w:t>
      </w:r>
    </w:p>
    <w:p w:rsidR="00B4539E" w:rsidRDefault="00B4539E" w:rsidP="00165764">
      <w:pPr>
        <w:rPr>
          <w:rtl/>
          <w:lang w:eastAsia="he-IL"/>
        </w:rPr>
      </w:pPr>
    </w:p>
    <w:p w:rsidR="00B4539E" w:rsidRDefault="00B4539E" w:rsidP="00516D07">
      <w:pPr>
        <w:rPr>
          <w:rtl/>
          <w:lang w:eastAsia="he-IL"/>
        </w:rPr>
      </w:pPr>
      <w:bookmarkStart w:id="15527" w:name="_ETM_Q49_341000"/>
      <w:bookmarkEnd w:id="15527"/>
      <w:r>
        <w:rPr>
          <w:rFonts w:hint="cs"/>
          <w:rtl/>
          <w:lang w:eastAsia="he-IL"/>
        </w:rPr>
        <w:t xml:space="preserve">נא להקריא את שמות חברי הכנסת שנית </w:t>
      </w:r>
      <w:r>
        <w:rPr>
          <w:rFonts w:hint="eastAsia"/>
          <w:rtl/>
          <w:lang w:eastAsia="he-IL"/>
        </w:rPr>
        <w:t>–</w:t>
      </w:r>
      <w:r>
        <w:rPr>
          <w:rFonts w:hint="cs"/>
          <w:rtl/>
        </w:rPr>
        <w:t xml:space="preserve"> </w:t>
      </w:r>
      <w:r>
        <w:rPr>
          <w:rFonts w:hint="cs"/>
          <w:rtl/>
          <w:lang w:eastAsia="he-IL"/>
        </w:rPr>
        <w:t>אלה</w:t>
      </w:r>
      <w:bookmarkStart w:id="15528" w:name="_ETM_Q49_342000"/>
      <w:bookmarkEnd w:id="15528"/>
      <w:r>
        <w:rPr>
          <w:rFonts w:hint="cs"/>
          <w:rtl/>
          <w:lang w:eastAsia="he-IL"/>
        </w:rPr>
        <w:t xml:space="preserve"> שלא היו נוכחים או לא השתתפו בהצבעה.</w:t>
      </w:r>
    </w:p>
    <w:p w:rsidR="00B4539E" w:rsidRPr="00516D07" w:rsidRDefault="00B4539E" w:rsidP="00E63EE3">
      <w:pPr>
        <w:rPr>
          <w:rtl/>
        </w:rPr>
      </w:pPr>
      <w:bookmarkStart w:id="15529" w:name="_ETM_Q49_345000"/>
      <w:bookmarkEnd w:id="15529"/>
    </w:p>
    <w:p w:rsidR="00B4539E" w:rsidRDefault="00B4539E" w:rsidP="00E63EE3">
      <w:pPr>
        <w:pStyle w:val="af5"/>
        <w:keepNext/>
        <w:rPr>
          <w:rtl/>
        </w:rPr>
      </w:pPr>
      <w:r w:rsidRPr="00EF4EA2">
        <w:rPr>
          <w:rStyle w:val="TagStyle"/>
          <w:rtl/>
        </w:rPr>
        <w:t xml:space="preserve">&lt;&lt; קריאה &gt;&gt; </w:t>
      </w:r>
      <w:r>
        <w:rPr>
          <w:rtl/>
        </w:rPr>
        <w:t>סגנית מזכירת הכנסת אלינור ימין:</w:t>
      </w:r>
      <w:r w:rsidRPr="00EF4EA2">
        <w:rPr>
          <w:rStyle w:val="TagStyle"/>
          <w:rtl/>
        </w:rPr>
        <w:t xml:space="preserve"> &lt;&lt; קריאה &gt;&gt;</w:t>
      </w:r>
      <w:r>
        <w:rPr>
          <w:rtl/>
        </w:rPr>
        <w:t xml:space="preserve">   </w:t>
      </w:r>
    </w:p>
    <w:p w:rsidR="00B4539E" w:rsidRDefault="00B4539E" w:rsidP="00E63EE3">
      <w:pPr>
        <w:ind w:firstLine="0"/>
        <w:rPr>
          <w:rtl/>
          <w:lang w:eastAsia="he-IL"/>
        </w:rPr>
      </w:pPr>
      <w:r>
        <w:rPr>
          <w:rFonts w:hint="cs"/>
          <w:rtl/>
          <w:lang w:eastAsia="he-IL"/>
        </w:rPr>
        <w:t xml:space="preserve"> (קוראת בשמות חברי הכנסת)</w:t>
      </w:r>
    </w:p>
    <w:p w:rsidR="00B4539E" w:rsidRDefault="00B4539E" w:rsidP="00E63EE3">
      <w:pPr>
        <w:rPr>
          <w:rtl/>
          <w:lang w:eastAsia="he-IL"/>
        </w:rPr>
      </w:pPr>
    </w:p>
    <w:p w:rsidR="00B4539E" w:rsidRDefault="00B4539E" w:rsidP="00516D07">
      <w:pPr>
        <w:rPr>
          <w:rtl/>
        </w:rPr>
      </w:pPr>
      <w:r>
        <w:rPr>
          <w:rFonts w:hint="cs"/>
          <w:rtl/>
        </w:rPr>
        <w:t>סמי אבו שחאדה</w:t>
      </w:r>
      <w:r>
        <w:rPr>
          <w:rtl/>
        </w:rPr>
        <w:tab/>
      </w:r>
      <w:r>
        <w:rPr>
          <w:rtl/>
        </w:rPr>
        <w:tab/>
        <w:t xml:space="preserve">–   </w:t>
      </w:r>
      <w:r>
        <w:rPr>
          <w:rFonts w:hint="cs"/>
          <w:rtl/>
        </w:rPr>
        <w:t>אינו נוכח</w:t>
      </w:r>
    </w:p>
    <w:p w:rsidR="00B4539E" w:rsidRDefault="00B4539E" w:rsidP="00516D07">
      <w:pPr>
        <w:rPr>
          <w:rtl/>
        </w:rPr>
      </w:pPr>
      <w:r>
        <w:rPr>
          <w:rFonts w:hint="cs"/>
          <w:rtl/>
        </w:rPr>
        <w:t>אמיר אוחנה</w:t>
      </w:r>
      <w:r>
        <w:rPr>
          <w:rtl/>
        </w:rPr>
        <w:tab/>
      </w:r>
      <w:r>
        <w:rPr>
          <w:rtl/>
        </w:rPr>
        <w:tab/>
        <w:t xml:space="preserve">–   </w:t>
      </w:r>
      <w:r>
        <w:rPr>
          <w:rFonts w:hint="cs"/>
          <w:rtl/>
        </w:rPr>
        <w:t>אינו נוכח</w:t>
      </w:r>
    </w:p>
    <w:p w:rsidR="00B4539E" w:rsidRDefault="00B4539E" w:rsidP="00516D07">
      <w:pPr>
        <w:rPr>
          <w:rtl/>
        </w:rPr>
      </w:pPr>
      <w:r>
        <w:rPr>
          <w:rFonts w:hint="cs"/>
          <w:rtl/>
        </w:rPr>
        <w:t>דוד אמסלם</w:t>
      </w:r>
      <w:r>
        <w:rPr>
          <w:rFonts w:hint="cs"/>
          <w:rtl/>
        </w:rPr>
        <w:tab/>
      </w:r>
      <w:r>
        <w:rPr>
          <w:rtl/>
        </w:rPr>
        <w:tab/>
        <w:t xml:space="preserve">–   </w:t>
      </w:r>
      <w:r>
        <w:rPr>
          <w:rFonts w:hint="cs"/>
          <w:rtl/>
        </w:rPr>
        <w:t>אינו נוכח</w:t>
      </w:r>
    </w:p>
    <w:p w:rsidR="00B4539E" w:rsidRDefault="00B4539E" w:rsidP="00516D07">
      <w:pPr>
        <w:rPr>
          <w:rtl/>
        </w:rPr>
      </w:pPr>
      <w:r>
        <w:rPr>
          <w:rFonts w:hint="cs"/>
          <w:rtl/>
        </w:rPr>
        <w:t>משה ארבל</w:t>
      </w:r>
      <w:r>
        <w:rPr>
          <w:rtl/>
        </w:rPr>
        <w:tab/>
      </w:r>
      <w:r>
        <w:rPr>
          <w:rtl/>
        </w:rPr>
        <w:tab/>
        <w:t xml:space="preserve">–   </w:t>
      </w:r>
      <w:r>
        <w:rPr>
          <w:rFonts w:hint="cs"/>
          <w:rtl/>
        </w:rPr>
        <w:t>אינו נוכח</w:t>
      </w:r>
    </w:p>
    <w:p w:rsidR="00B4539E" w:rsidRDefault="00B4539E" w:rsidP="00516D07">
      <w:pPr>
        <w:rPr>
          <w:rtl/>
        </w:rPr>
      </w:pPr>
      <w:r>
        <w:rPr>
          <w:rFonts w:hint="cs"/>
          <w:rtl/>
        </w:rPr>
        <w:t>מיכאל ביטון</w:t>
      </w:r>
      <w:r>
        <w:rPr>
          <w:rtl/>
        </w:rPr>
        <w:tab/>
      </w:r>
      <w:r>
        <w:rPr>
          <w:rtl/>
        </w:rPr>
        <w:tab/>
        <w:t xml:space="preserve">–   </w:t>
      </w:r>
      <w:r>
        <w:rPr>
          <w:rFonts w:hint="cs"/>
          <w:rtl/>
        </w:rPr>
        <w:t>אינו נוכח</w:t>
      </w:r>
    </w:p>
    <w:p w:rsidR="00B4539E" w:rsidRDefault="00B4539E" w:rsidP="00516D07">
      <w:pPr>
        <w:rPr>
          <w:rtl/>
        </w:rPr>
      </w:pPr>
      <w:r>
        <w:rPr>
          <w:rFonts w:hint="cs"/>
          <w:rtl/>
        </w:rPr>
        <w:t xml:space="preserve">נפתלי </w:t>
      </w:r>
      <w:bookmarkStart w:id="15530" w:name="_ETM_Q49_356000"/>
      <w:bookmarkEnd w:id="15530"/>
      <w:r>
        <w:rPr>
          <w:rFonts w:hint="cs"/>
          <w:rtl/>
        </w:rPr>
        <w:t>בנט</w:t>
      </w:r>
      <w:r>
        <w:rPr>
          <w:rtl/>
        </w:rPr>
        <w:tab/>
      </w:r>
      <w:r>
        <w:rPr>
          <w:rtl/>
        </w:rPr>
        <w:tab/>
        <w:t xml:space="preserve">–   </w:t>
      </w:r>
      <w:r>
        <w:rPr>
          <w:rFonts w:hint="cs"/>
          <w:rtl/>
        </w:rPr>
        <w:t>נגד</w:t>
      </w:r>
    </w:p>
    <w:p w:rsidR="00B4539E" w:rsidRDefault="00B4539E" w:rsidP="00516D07">
      <w:pPr>
        <w:rPr>
          <w:rtl/>
        </w:rPr>
      </w:pPr>
      <w:r>
        <w:rPr>
          <w:rFonts w:hint="cs"/>
          <w:rtl/>
        </w:rPr>
        <w:t>איתן גינזבורג</w:t>
      </w:r>
      <w:r>
        <w:rPr>
          <w:rtl/>
        </w:rPr>
        <w:tab/>
      </w:r>
      <w:r>
        <w:rPr>
          <w:rtl/>
        </w:rPr>
        <w:tab/>
        <w:t xml:space="preserve">–   </w:t>
      </w:r>
      <w:r>
        <w:rPr>
          <w:rFonts w:hint="cs"/>
          <w:rtl/>
        </w:rPr>
        <w:t>אינו נוכח</w:t>
      </w:r>
    </w:p>
    <w:p w:rsidR="00B4539E" w:rsidRDefault="00B4539E" w:rsidP="00E63EE3">
      <w:pPr>
        <w:rPr>
          <w:rtl/>
          <w:lang w:eastAsia="he-IL"/>
        </w:rPr>
      </w:pPr>
    </w:p>
    <w:p w:rsidR="00B4539E" w:rsidRDefault="00B4539E" w:rsidP="00E63EE3">
      <w:pPr>
        <w:pStyle w:val="af5"/>
        <w:keepNext/>
        <w:rPr>
          <w:rtl/>
        </w:rPr>
      </w:pPr>
      <w:bookmarkStart w:id="15531" w:name="_ETM_Q49_343000"/>
      <w:bookmarkEnd w:id="15531"/>
      <w:r w:rsidRPr="0043086A">
        <w:rPr>
          <w:rStyle w:val="TagStyle"/>
          <w:rtl/>
        </w:rPr>
        <w:t xml:space="preserve"> &lt;&lt; קריאה &gt;&gt; </w:t>
      </w:r>
      <w:r>
        <w:rPr>
          <w:rtl/>
        </w:rPr>
        <w:t>שלמה קרעי (הליכוד):</w:t>
      </w:r>
      <w:r w:rsidRPr="0043086A">
        <w:rPr>
          <w:rStyle w:val="TagStyle"/>
          <w:rtl/>
        </w:rPr>
        <w:t xml:space="preserve"> &lt;&lt; קריאה &gt;&gt;</w:t>
      </w:r>
      <w:r>
        <w:rPr>
          <w:rtl/>
        </w:rPr>
        <w:t xml:space="preserve">   </w:t>
      </w:r>
    </w:p>
    <w:p w:rsidR="00B4539E" w:rsidRDefault="00B4539E" w:rsidP="00165764">
      <w:pPr>
        <w:rPr>
          <w:rtl/>
          <w:lang w:eastAsia="he-IL"/>
        </w:rPr>
      </w:pPr>
    </w:p>
    <w:p w:rsidR="00B4539E" w:rsidRDefault="00B4539E" w:rsidP="00E63EE3">
      <w:pPr>
        <w:rPr>
          <w:rtl/>
        </w:rPr>
      </w:pPr>
      <w:r>
        <w:rPr>
          <w:rFonts w:hint="cs"/>
          <w:rtl/>
        </w:rPr>
        <w:t>אתם נגד תושבי אשקלון. בנט, אתם נגד תושבי אשקלון.</w:t>
      </w:r>
    </w:p>
    <w:p w:rsidR="00B4539E" w:rsidRDefault="00B4539E" w:rsidP="00E63EE3">
      <w:pPr>
        <w:rPr>
          <w:rtl/>
        </w:rPr>
      </w:pPr>
    </w:p>
    <w:p w:rsidR="00B4539E" w:rsidRDefault="00B4539E" w:rsidP="00E63EE3">
      <w:pPr>
        <w:pStyle w:val="af6"/>
        <w:keepNext/>
        <w:rPr>
          <w:rtl/>
        </w:rPr>
      </w:pPr>
      <w:r w:rsidRPr="00694AB3">
        <w:rPr>
          <w:rStyle w:val="TagStyle"/>
          <w:rtl/>
        </w:rPr>
        <w:t xml:space="preserve"> &lt;&lt; יור &gt;&gt; </w:t>
      </w:r>
      <w:r>
        <w:rPr>
          <w:rtl/>
        </w:rPr>
        <w:t>היו"ר יעקב מרגי:</w:t>
      </w:r>
      <w:r w:rsidRPr="00694AB3">
        <w:rPr>
          <w:rStyle w:val="TagStyle"/>
          <w:rtl/>
        </w:rPr>
        <w:t xml:space="preserve"> &lt;&lt; יור &gt;&gt;</w:t>
      </w:r>
      <w:r>
        <w:rPr>
          <w:rtl/>
        </w:rPr>
        <w:t xml:space="preserve">   </w:t>
      </w:r>
    </w:p>
    <w:p w:rsidR="00B4539E" w:rsidRDefault="00B4539E" w:rsidP="00165764">
      <w:pPr>
        <w:rPr>
          <w:rtl/>
        </w:rPr>
      </w:pPr>
    </w:p>
    <w:p w:rsidR="00B4539E" w:rsidRDefault="00B4539E" w:rsidP="00E63EE3">
      <w:pPr>
        <w:rPr>
          <w:rtl/>
        </w:rPr>
      </w:pPr>
      <w:r>
        <w:rPr>
          <w:rFonts w:hint="cs"/>
          <w:rtl/>
        </w:rPr>
        <w:t>קרעי, בזמן ההצבעה לא קוראים קריאות ביניים.</w:t>
      </w:r>
    </w:p>
    <w:p w:rsidR="00B4539E" w:rsidRDefault="00B4539E" w:rsidP="00E63EE3">
      <w:pPr>
        <w:rPr>
          <w:b/>
          <w:bCs/>
          <w:u w:val="single"/>
          <w:rtl/>
          <w:lang w:eastAsia="he-IL"/>
        </w:rPr>
      </w:pPr>
    </w:p>
    <w:p w:rsidR="00B4539E" w:rsidRDefault="00B4539E" w:rsidP="00E63EE3">
      <w:pPr>
        <w:pStyle w:val="af5"/>
        <w:keepNext/>
        <w:rPr>
          <w:rtl/>
        </w:rPr>
      </w:pPr>
      <w:r w:rsidRPr="00EF4EA2">
        <w:rPr>
          <w:rStyle w:val="TagStyle"/>
          <w:rtl/>
        </w:rPr>
        <w:t xml:space="preserve"> &lt;&lt; קריאה &gt;&gt; </w:t>
      </w:r>
      <w:r>
        <w:rPr>
          <w:rtl/>
        </w:rPr>
        <w:t>סגנית מזכירת הכנסת אלינור ימין:</w:t>
      </w:r>
      <w:r w:rsidRPr="00EF4EA2">
        <w:rPr>
          <w:rStyle w:val="TagStyle"/>
          <w:rtl/>
        </w:rPr>
        <w:t xml:space="preserve"> &lt;&lt; קריאה &gt;&gt;</w:t>
      </w:r>
      <w:r>
        <w:rPr>
          <w:rtl/>
        </w:rPr>
        <w:t xml:space="preserve">   </w:t>
      </w:r>
    </w:p>
    <w:p w:rsidR="00B4539E" w:rsidRDefault="00B4539E" w:rsidP="00E63EE3">
      <w:pPr>
        <w:ind w:firstLine="0"/>
        <w:rPr>
          <w:rtl/>
        </w:rPr>
      </w:pPr>
      <w:bookmarkStart w:id="15532" w:name="_ETM_Q49_536000"/>
      <w:bookmarkEnd w:id="15532"/>
      <w:r>
        <w:rPr>
          <w:rFonts w:hint="cs"/>
          <w:rtl/>
        </w:rPr>
        <w:t>(קוראת בשמות חברי הכנסת)</w:t>
      </w:r>
    </w:p>
    <w:p w:rsidR="00B4539E" w:rsidRPr="0043086A" w:rsidRDefault="00B4539E" w:rsidP="00E63EE3">
      <w:pPr>
        <w:rPr>
          <w:rtl/>
          <w:lang w:eastAsia="he-IL"/>
        </w:rPr>
      </w:pPr>
    </w:p>
    <w:p w:rsidR="00B4539E" w:rsidRDefault="00B4539E" w:rsidP="00516D07">
      <w:pPr>
        <w:rPr>
          <w:rtl/>
        </w:rPr>
      </w:pPr>
      <w:r>
        <w:rPr>
          <w:rFonts w:hint="cs"/>
          <w:rtl/>
        </w:rPr>
        <w:t>בנימין גנץ</w:t>
      </w:r>
      <w:r>
        <w:rPr>
          <w:rtl/>
        </w:rPr>
        <w:tab/>
      </w:r>
      <w:r>
        <w:rPr>
          <w:rtl/>
        </w:rPr>
        <w:tab/>
        <w:t xml:space="preserve">–   </w:t>
      </w:r>
      <w:r>
        <w:rPr>
          <w:rFonts w:hint="cs"/>
          <w:rtl/>
        </w:rPr>
        <w:t>אינו נוכח</w:t>
      </w:r>
    </w:p>
    <w:p w:rsidR="00B4539E" w:rsidRDefault="00B4539E" w:rsidP="00516D07">
      <w:pPr>
        <w:rPr>
          <w:rtl/>
          <w:lang w:eastAsia="he-IL"/>
        </w:rPr>
      </w:pPr>
      <w:r>
        <w:rPr>
          <w:rFonts w:hint="cs"/>
          <w:rtl/>
          <w:lang w:eastAsia="he-IL"/>
        </w:rPr>
        <w:t>אימאן ח'טיב יאסין</w:t>
      </w:r>
      <w:r>
        <w:rPr>
          <w:rFonts w:hint="cs"/>
          <w:rtl/>
          <w:lang w:eastAsia="he-IL"/>
        </w:rPr>
        <w:tab/>
        <w:t>–   אינה נוכחת</w:t>
      </w:r>
    </w:p>
    <w:p w:rsidR="00B4539E" w:rsidRDefault="00B4539E" w:rsidP="00516D07">
      <w:pPr>
        <w:rPr>
          <w:rtl/>
        </w:rPr>
      </w:pPr>
      <w:bookmarkStart w:id="15533" w:name="_ETM_Q49_377000"/>
      <w:bookmarkEnd w:id="15533"/>
      <w:r>
        <w:rPr>
          <w:rFonts w:hint="cs"/>
          <w:rtl/>
        </w:rPr>
        <w:t>אחמד</w:t>
      </w:r>
      <w:bookmarkStart w:id="15534" w:name="_ETM_Q49_381000"/>
      <w:bookmarkEnd w:id="15534"/>
      <w:r>
        <w:rPr>
          <w:rFonts w:hint="cs"/>
          <w:rtl/>
        </w:rPr>
        <w:t xml:space="preserve"> טיבי</w:t>
      </w:r>
      <w:r>
        <w:rPr>
          <w:rtl/>
        </w:rPr>
        <w:tab/>
      </w:r>
      <w:r>
        <w:rPr>
          <w:rtl/>
        </w:rPr>
        <w:tab/>
        <w:t xml:space="preserve">–   </w:t>
      </w:r>
      <w:r>
        <w:rPr>
          <w:rFonts w:hint="cs"/>
          <w:rtl/>
        </w:rPr>
        <w:t>אינו נוכח</w:t>
      </w:r>
    </w:p>
    <w:p w:rsidR="00B4539E" w:rsidRDefault="00B4539E" w:rsidP="00516D07">
      <w:pPr>
        <w:rPr>
          <w:rtl/>
        </w:rPr>
      </w:pPr>
      <w:r>
        <w:rPr>
          <w:rFonts w:hint="cs"/>
          <w:rtl/>
        </w:rPr>
        <w:t>אלי כהן</w:t>
      </w:r>
      <w:r>
        <w:rPr>
          <w:rFonts w:hint="cs"/>
          <w:rtl/>
        </w:rPr>
        <w:tab/>
      </w:r>
      <w:r>
        <w:rPr>
          <w:rtl/>
        </w:rPr>
        <w:tab/>
      </w:r>
      <w:r>
        <w:rPr>
          <w:rtl/>
        </w:rPr>
        <w:tab/>
        <w:t xml:space="preserve">–   </w:t>
      </w:r>
      <w:r>
        <w:rPr>
          <w:rFonts w:hint="cs"/>
          <w:rtl/>
        </w:rPr>
        <w:t>בעד</w:t>
      </w:r>
    </w:p>
    <w:p w:rsidR="00B4539E" w:rsidRDefault="00B4539E" w:rsidP="00516D07">
      <w:pPr>
        <w:rPr>
          <w:rtl/>
        </w:rPr>
      </w:pPr>
      <w:r>
        <w:rPr>
          <w:rFonts w:hint="cs"/>
          <w:rtl/>
        </w:rPr>
        <w:t>מאיר כהן</w:t>
      </w:r>
      <w:r>
        <w:rPr>
          <w:rtl/>
        </w:rPr>
        <w:tab/>
      </w:r>
      <w:r>
        <w:rPr>
          <w:rtl/>
        </w:rPr>
        <w:tab/>
        <w:t xml:space="preserve">–   </w:t>
      </w:r>
      <w:r>
        <w:rPr>
          <w:rFonts w:hint="cs"/>
          <w:rtl/>
        </w:rPr>
        <w:t>אינו נוכח</w:t>
      </w:r>
    </w:p>
    <w:p w:rsidR="00B4539E" w:rsidRDefault="00B4539E" w:rsidP="00516D07">
      <w:pPr>
        <w:rPr>
          <w:rtl/>
        </w:rPr>
      </w:pPr>
      <w:r>
        <w:rPr>
          <w:rFonts w:hint="cs"/>
          <w:rtl/>
        </w:rPr>
        <w:t>עופר כסיף</w:t>
      </w:r>
      <w:r>
        <w:rPr>
          <w:rtl/>
        </w:rPr>
        <w:tab/>
      </w:r>
      <w:r>
        <w:rPr>
          <w:rtl/>
        </w:rPr>
        <w:tab/>
        <w:t xml:space="preserve">–   </w:t>
      </w:r>
      <w:r>
        <w:rPr>
          <w:rFonts w:hint="cs"/>
          <w:rtl/>
        </w:rPr>
        <w:t>אינו נוכח</w:t>
      </w:r>
    </w:p>
    <w:p w:rsidR="00B4539E" w:rsidRDefault="00B4539E" w:rsidP="00516D07">
      <w:pPr>
        <w:rPr>
          <w:rtl/>
        </w:rPr>
      </w:pPr>
      <w:r>
        <w:rPr>
          <w:rFonts w:hint="cs"/>
          <w:rtl/>
        </w:rPr>
        <w:t>יעקב ליצמן</w:t>
      </w:r>
      <w:r>
        <w:rPr>
          <w:rtl/>
        </w:rPr>
        <w:tab/>
      </w:r>
      <w:r>
        <w:rPr>
          <w:rtl/>
        </w:rPr>
        <w:tab/>
        <w:t xml:space="preserve">–   </w:t>
      </w:r>
      <w:r>
        <w:rPr>
          <w:rFonts w:hint="cs"/>
          <w:rtl/>
        </w:rPr>
        <w:t>אינו נוכח</w:t>
      </w:r>
    </w:p>
    <w:p w:rsidR="00B4539E" w:rsidRDefault="00B4539E" w:rsidP="00516D07">
      <w:pPr>
        <w:rPr>
          <w:rtl/>
        </w:rPr>
      </w:pPr>
      <w:r>
        <w:rPr>
          <w:rFonts w:hint="cs"/>
          <w:rtl/>
        </w:rPr>
        <w:t>יאיר לפיד</w:t>
      </w:r>
      <w:r>
        <w:rPr>
          <w:rtl/>
        </w:rPr>
        <w:tab/>
      </w:r>
      <w:r>
        <w:rPr>
          <w:rtl/>
        </w:rPr>
        <w:tab/>
        <w:t xml:space="preserve">–   </w:t>
      </w:r>
      <w:r>
        <w:rPr>
          <w:rFonts w:hint="cs"/>
          <w:rtl/>
        </w:rPr>
        <w:t>אינו נוכח</w:t>
      </w:r>
    </w:p>
    <w:p w:rsidR="00B4539E" w:rsidRDefault="00B4539E" w:rsidP="00516D07">
      <w:pPr>
        <w:rPr>
          <w:rtl/>
        </w:rPr>
      </w:pPr>
      <w:r>
        <w:rPr>
          <w:rFonts w:hint="cs"/>
          <w:rtl/>
        </w:rPr>
        <w:t>מרב מיכאלי</w:t>
      </w:r>
      <w:r>
        <w:rPr>
          <w:rtl/>
        </w:rPr>
        <w:tab/>
      </w:r>
      <w:r>
        <w:rPr>
          <w:rtl/>
        </w:rPr>
        <w:tab/>
        <w:t xml:space="preserve">–   </w:t>
      </w:r>
      <w:r>
        <w:rPr>
          <w:rFonts w:hint="cs"/>
          <w:rtl/>
        </w:rPr>
        <w:t>אינה נוכחת</w:t>
      </w:r>
    </w:p>
    <w:p w:rsidR="00B4539E" w:rsidRDefault="00B4539E" w:rsidP="00516D07">
      <w:pPr>
        <w:rPr>
          <w:rtl/>
        </w:rPr>
      </w:pPr>
      <w:r>
        <w:rPr>
          <w:rFonts w:hint="cs"/>
          <w:rtl/>
        </w:rPr>
        <w:t>מיכאל מלכיאלי</w:t>
      </w:r>
      <w:r>
        <w:rPr>
          <w:rtl/>
        </w:rPr>
        <w:tab/>
      </w:r>
      <w:r>
        <w:rPr>
          <w:rtl/>
        </w:rPr>
        <w:tab/>
        <w:t xml:space="preserve">–   </w:t>
      </w:r>
      <w:r>
        <w:rPr>
          <w:rFonts w:hint="cs"/>
          <w:rtl/>
        </w:rPr>
        <w:t>אינו נוכח</w:t>
      </w:r>
    </w:p>
    <w:p w:rsidR="00B4539E" w:rsidRDefault="00B4539E" w:rsidP="00516D07">
      <w:pPr>
        <w:rPr>
          <w:rtl/>
        </w:rPr>
      </w:pPr>
      <w:r>
        <w:rPr>
          <w:rFonts w:hint="cs"/>
          <w:rtl/>
        </w:rPr>
        <w:t>בנימין</w:t>
      </w:r>
      <w:bookmarkStart w:id="15535" w:name="_ETM_Q49_408000"/>
      <w:bookmarkEnd w:id="15535"/>
      <w:r>
        <w:rPr>
          <w:rFonts w:hint="cs"/>
          <w:rtl/>
        </w:rPr>
        <w:t xml:space="preserve"> נתניהו</w:t>
      </w:r>
      <w:r>
        <w:rPr>
          <w:rFonts w:hint="cs"/>
          <w:rtl/>
        </w:rPr>
        <w:tab/>
      </w:r>
      <w:r>
        <w:rPr>
          <w:rtl/>
        </w:rPr>
        <w:tab/>
        <w:t xml:space="preserve">–   </w:t>
      </w:r>
      <w:r>
        <w:rPr>
          <w:rFonts w:hint="cs"/>
          <w:rtl/>
        </w:rPr>
        <w:t>בעד</w:t>
      </w:r>
    </w:p>
    <w:p w:rsidR="00B4539E" w:rsidRDefault="00B4539E" w:rsidP="00516D07">
      <w:pPr>
        <w:rPr>
          <w:rtl/>
        </w:rPr>
      </w:pPr>
      <w:r>
        <w:rPr>
          <w:rFonts w:hint="cs"/>
          <w:rtl/>
        </w:rPr>
        <w:t>יבגני סובה</w:t>
      </w:r>
      <w:r>
        <w:rPr>
          <w:rtl/>
        </w:rPr>
        <w:tab/>
      </w:r>
      <w:r>
        <w:rPr>
          <w:rtl/>
        </w:rPr>
        <w:tab/>
        <w:t xml:space="preserve">–   </w:t>
      </w:r>
      <w:r>
        <w:rPr>
          <w:rFonts w:hint="cs"/>
          <w:rtl/>
        </w:rPr>
        <w:t>אינו נוכח</w:t>
      </w:r>
    </w:p>
    <w:p w:rsidR="00B4539E" w:rsidRDefault="00B4539E" w:rsidP="00516D07">
      <w:pPr>
        <w:rPr>
          <w:rtl/>
        </w:rPr>
      </w:pPr>
      <w:r>
        <w:rPr>
          <w:rFonts w:hint="cs"/>
          <w:rtl/>
        </w:rPr>
        <w:t>אורית מלכה סטרוק</w:t>
      </w:r>
      <w:r>
        <w:rPr>
          <w:rtl/>
        </w:rPr>
        <w:tab/>
        <w:t xml:space="preserve">–   </w:t>
      </w:r>
      <w:r>
        <w:rPr>
          <w:rFonts w:hint="cs"/>
          <w:rtl/>
        </w:rPr>
        <w:t>אינה נוכחת</w:t>
      </w:r>
    </w:p>
    <w:p w:rsidR="00B4539E" w:rsidRDefault="00B4539E" w:rsidP="00516D07">
      <w:pPr>
        <w:rPr>
          <w:rtl/>
        </w:rPr>
      </w:pPr>
      <w:r>
        <w:rPr>
          <w:rFonts w:hint="cs"/>
          <w:rtl/>
        </w:rPr>
        <w:t>אוסאמה סעדי</w:t>
      </w:r>
      <w:r>
        <w:rPr>
          <w:rtl/>
        </w:rPr>
        <w:tab/>
      </w:r>
      <w:r>
        <w:rPr>
          <w:rtl/>
        </w:rPr>
        <w:tab/>
        <w:t xml:space="preserve">–   </w:t>
      </w:r>
      <w:r>
        <w:rPr>
          <w:rFonts w:hint="cs"/>
          <w:rtl/>
        </w:rPr>
        <w:t>אינו נוכח</w:t>
      </w:r>
    </w:p>
    <w:p w:rsidR="00B4539E" w:rsidRDefault="00B4539E" w:rsidP="00516D07">
      <w:pPr>
        <w:rPr>
          <w:rtl/>
        </w:rPr>
      </w:pPr>
      <w:r>
        <w:rPr>
          <w:rFonts w:hint="cs"/>
          <w:rtl/>
        </w:rPr>
        <w:t>איימן עודה</w:t>
      </w:r>
      <w:r>
        <w:rPr>
          <w:rtl/>
        </w:rPr>
        <w:tab/>
      </w:r>
      <w:r>
        <w:rPr>
          <w:rtl/>
        </w:rPr>
        <w:tab/>
        <w:t xml:space="preserve">–   </w:t>
      </w:r>
      <w:r>
        <w:rPr>
          <w:rFonts w:hint="cs"/>
          <w:rtl/>
        </w:rPr>
        <w:t>אינו נוכח</w:t>
      </w:r>
    </w:p>
    <w:p w:rsidR="00B4539E" w:rsidRDefault="00B4539E" w:rsidP="00516D07">
      <w:pPr>
        <w:rPr>
          <w:rtl/>
        </w:rPr>
      </w:pPr>
      <w:r>
        <w:rPr>
          <w:rFonts w:hint="cs"/>
          <w:rtl/>
        </w:rPr>
        <w:t>שמחה רוטמן</w:t>
      </w:r>
      <w:r>
        <w:rPr>
          <w:rtl/>
        </w:rPr>
        <w:tab/>
      </w:r>
      <w:r>
        <w:rPr>
          <w:rtl/>
        </w:rPr>
        <w:tab/>
        <w:t xml:space="preserve">–   </w:t>
      </w:r>
      <w:r>
        <w:rPr>
          <w:rFonts w:hint="cs"/>
          <w:rtl/>
        </w:rPr>
        <w:t>בעד</w:t>
      </w:r>
    </w:p>
    <w:p w:rsidR="00B4539E" w:rsidRDefault="00B4539E" w:rsidP="00516D07">
      <w:pPr>
        <w:rPr>
          <w:rtl/>
        </w:rPr>
      </w:pPr>
      <w:r>
        <w:rPr>
          <w:rFonts w:hint="cs"/>
          <w:rtl/>
        </w:rPr>
        <w:t>יפעת שאשא ביטון</w:t>
      </w:r>
      <w:r>
        <w:rPr>
          <w:rtl/>
        </w:rPr>
        <w:tab/>
        <w:t xml:space="preserve">–   </w:t>
      </w:r>
      <w:r>
        <w:rPr>
          <w:rFonts w:hint="cs"/>
          <w:rtl/>
        </w:rPr>
        <w:t xml:space="preserve">אינה </w:t>
      </w:r>
      <w:bookmarkStart w:id="15536" w:name="_ETM_Q49_440000"/>
      <w:bookmarkEnd w:id="15536"/>
      <w:r>
        <w:rPr>
          <w:rFonts w:hint="cs"/>
          <w:rtl/>
        </w:rPr>
        <w:t>נוכחת</w:t>
      </w:r>
    </w:p>
    <w:p w:rsidR="00B4539E" w:rsidRDefault="00B4539E" w:rsidP="00516D07">
      <w:pPr>
        <w:rPr>
          <w:rtl/>
        </w:rPr>
      </w:pPr>
      <w:r>
        <w:rPr>
          <w:rFonts w:hint="cs"/>
          <w:rtl/>
        </w:rPr>
        <w:t>אלון שוסטר</w:t>
      </w:r>
      <w:r>
        <w:rPr>
          <w:rtl/>
        </w:rPr>
        <w:tab/>
      </w:r>
      <w:r>
        <w:rPr>
          <w:rtl/>
        </w:rPr>
        <w:tab/>
        <w:t xml:space="preserve">–   </w:t>
      </w:r>
      <w:r>
        <w:rPr>
          <w:rFonts w:hint="cs"/>
          <w:rtl/>
        </w:rPr>
        <w:t>נגד</w:t>
      </w:r>
    </w:p>
    <w:p w:rsidR="00B4539E" w:rsidRDefault="00B4539E" w:rsidP="00516D07">
      <w:pPr>
        <w:rPr>
          <w:rtl/>
        </w:rPr>
      </w:pPr>
      <w:r>
        <w:rPr>
          <w:rFonts w:hint="cs"/>
          <w:rtl/>
        </w:rPr>
        <w:t>עמיחי שיקלי</w:t>
      </w:r>
      <w:r>
        <w:rPr>
          <w:rtl/>
        </w:rPr>
        <w:tab/>
      </w:r>
      <w:r>
        <w:rPr>
          <w:rtl/>
        </w:rPr>
        <w:tab/>
        <w:t xml:space="preserve">–   </w:t>
      </w:r>
      <w:r>
        <w:rPr>
          <w:rFonts w:hint="cs"/>
          <w:rtl/>
        </w:rPr>
        <w:t>אינו נוכח</w:t>
      </w:r>
    </w:p>
    <w:p w:rsidR="00B4539E" w:rsidRDefault="00B4539E" w:rsidP="00516D07">
      <w:pPr>
        <w:rPr>
          <w:rtl/>
        </w:rPr>
      </w:pPr>
      <w:r>
        <w:rPr>
          <w:rFonts w:hint="cs"/>
          <w:rtl/>
        </w:rPr>
        <w:t>מיכל שיר סגמן</w:t>
      </w:r>
      <w:r>
        <w:rPr>
          <w:rtl/>
        </w:rPr>
        <w:tab/>
      </w:r>
      <w:r>
        <w:rPr>
          <w:rtl/>
        </w:rPr>
        <w:tab/>
        <w:t xml:space="preserve">–   </w:t>
      </w:r>
      <w:r>
        <w:rPr>
          <w:rFonts w:hint="cs"/>
          <w:rtl/>
        </w:rPr>
        <w:t>אינה נוכחת</w:t>
      </w:r>
    </w:p>
    <w:p w:rsidR="00B4539E" w:rsidRDefault="00B4539E" w:rsidP="00E63EE3">
      <w:pPr>
        <w:rPr>
          <w:b/>
          <w:bCs/>
          <w:rtl/>
          <w:lang w:eastAsia="he-IL"/>
        </w:rPr>
      </w:pPr>
    </w:p>
    <w:p w:rsidR="00B4539E" w:rsidRDefault="00B4539E" w:rsidP="00E63EE3">
      <w:pPr>
        <w:pStyle w:val="af6"/>
        <w:keepNext/>
        <w:rPr>
          <w:rtl/>
        </w:rPr>
      </w:pPr>
      <w:r w:rsidRPr="0043086A">
        <w:rPr>
          <w:rStyle w:val="TagStyle"/>
          <w:rtl/>
        </w:rPr>
        <w:t xml:space="preserve"> &lt;&lt; יור &gt;&gt; </w:t>
      </w:r>
      <w:r>
        <w:rPr>
          <w:rtl/>
        </w:rPr>
        <w:t>היו"ר יעקב מרגי:</w:t>
      </w:r>
      <w:r w:rsidRPr="0043086A">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rPr>
      </w:pPr>
      <w:bookmarkStart w:id="15537" w:name="_ETM_Q49_463000"/>
      <w:bookmarkEnd w:id="15537"/>
      <w:r>
        <w:rPr>
          <w:rFonts w:hint="cs"/>
          <w:rtl/>
          <w:lang w:eastAsia="he-IL"/>
        </w:rPr>
        <w:t>יש מי מחברי הכנסת שלא קראו בשמו או שלא השתתף בהצבעה ורוצה</w:t>
      </w:r>
      <w:bookmarkStart w:id="15538" w:name="_ETM_Q49_462000"/>
      <w:bookmarkEnd w:id="15538"/>
      <w:r>
        <w:rPr>
          <w:rFonts w:hint="cs"/>
          <w:rtl/>
          <w:lang w:eastAsia="he-IL"/>
        </w:rPr>
        <w:t xml:space="preserve"> להצביע?</w:t>
      </w:r>
      <w:bookmarkStart w:id="15539" w:name="_ETM_Q49_410000"/>
      <w:bookmarkStart w:id="15540" w:name="_ETM_Q49_393000"/>
      <w:bookmarkEnd w:id="15539"/>
      <w:bookmarkEnd w:id="15540"/>
      <w:r>
        <w:rPr>
          <w:rFonts w:hint="cs"/>
          <w:rtl/>
          <w:lang w:eastAsia="he-IL"/>
        </w:rPr>
        <w:t xml:space="preserve"> </w:t>
      </w:r>
      <w:r>
        <w:rPr>
          <w:rFonts w:hint="cs"/>
          <w:rtl/>
        </w:rPr>
        <w:t>אין. תמה ההצבעה. נא להגיש לי את תוצאות ההצבעה. להלן תוצאות ההצבעה על הצעת החוק של חבר הכנסת</w:t>
      </w:r>
      <w:bookmarkStart w:id="15541" w:name="_ETM_Q49_560000"/>
      <w:bookmarkEnd w:id="15541"/>
      <w:r>
        <w:rPr>
          <w:rFonts w:hint="cs"/>
          <w:rtl/>
        </w:rPr>
        <w:t xml:space="preserve"> ישראל כץ: בעד הצביעו 47 חברי כנסת, נגדה </w:t>
      </w:r>
      <w:r>
        <w:rPr>
          <w:rtl/>
        </w:rPr>
        <w:t>–</w:t>
      </w:r>
      <w:r>
        <w:rPr>
          <w:rFonts w:hint="cs"/>
          <w:rtl/>
        </w:rPr>
        <w:t xml:space="preserve"> 51 חברי כנסת. אי לכך אני</w:t>
      </w:r>
      <w:bookmarkStart w:id="15542" w:name="_ETM_Q49_565000"/>
      <w:bookmarkEnd w:id="15542"/>
      <w:r>
        <w:rPr>
          <w:rFonts w:hint="cs"/>
          <w:rtl/>
        </w:rPr>
        <w:t xml:space="preserve"> מודיע שהצעת החוק לא עברה. </w:t>
      </w:r>
    </w:p>
    <w:p w:rsidR="00B4539E" w:rsidRDefault="00B4539E" w:rsidP="00E63EE3">
      <w:pPr>
        <w:rPr>
          <w:rtl/>
        </w:rPr>
      </w:pPr>
    </w:p>
    <w:p w:rsidR="00B4539E" w:rsidRDefault="00B4539E" w:rsidP="00516D07">
      <w:pPr>
        <w:rPr>
          <w:rtl/>
        </w:rPr>
      </w:pPr>
      <w:r>
        <w:rPr>
          <w:rFonts w:hint="cs"/>
          <w:rtl/>
        </w:rPr>
        <w:t xml:space="preserve">אנחנו עוברים להצבעה שנייה </w:t>
      </w:r>
      <w:r>
        <w:rPr>
          <w:rFonts w:hint="eastAsia"/>
          <w:rtl/>
        </w:rPr>
        <w:t xml:space="preserve">– </w:t>
      </w:r>
      <w:r>
        <w:rPr>
          <w:rFonts w:hint="cs"/>
          <w:rtl/>
        </w:rPr>
        <w:t xml:space="preserve">הצבעה שמית על הצעתו של חבר הכנסת שלמה קרעי. בבקשה, מזכירת הכנסת </w:t>
      </w:r>
      <w:r w:rsidR="00165764">
        <w:rPr>
          <w:rFonts w:hint="cs"/>
          <w:rtl/>
        </w:rPr>
        <w:t>– – –</w:t>
      </w:r>
    </w:p>
    <w:p w:rsidR="00B4539E" w:rsidRDefault="00B4539E" w:rsidP="00E63EE3">
      <w:pPr>
        <w:rPr>
          <w:rtl/>
        </w:rPr>
      </w:pPr>
      <w:bookmarkStart w:id="15543" w:name="_ETM_Q49_575000"/>
      <w:bookmarkEnd w:id="15543"/>
    </w:p>
    <w:p w:rsidR="00B4539E" w:rsidRDefault="00B4539E" w:rsidP="00E63EE3">
      <w:pPr>
        <w:pStyle w:val="af5"/>
        <w:keepNext/>
        <w:rPr>
          <w:rtl/>
        </w:rPr>
      </w:pPr>
      <w:bookmarkStart w:id="15544" w:name="ET_interruption_קריאה_16"/>
      <w:r w:rsidRPr="00EF4EA2">
        <w:rPr>
          <w:rStyle w:val="TagStyle"/>
          <w:rtl/>
        </w:rPr>
        <w:t xml:space="preserve"> &lt;&lt; קריאה &gt;&gt; </w:t>
      </w:r>
      <w:r>
        <w:rPr>
          <w:rtl/>
        </w:rPr>
        <w:t>קריאה:</w:t>
      </w:r>
      <w:r w:rsidRPr="00EF4EA2">
        <w:rPr>
          <w:rStyle w:val="TagStyle"/>
          <w:rtl/>
        </w:rPr>
        <w:t xml:space="preserve"> &lt;&lt; קריאה &gt;&gt;</w:t>
      </w:r>
      <w:r>
        <w:rPr>
          <w:rtl/>
        </w:rPr>
        <w:t xml:space="preserve">   </w:t>
      </w:r>
      <w:bookmarkEnd w:id="15544"/>
    </w:p>
    <w:p w:rsidR="00B4539E" w:rsidRDefault="00B4539E" w:rsidP="00165764">
      <w:pPr>
        <w:rPr>
          <w:rtl/>
          <w:lang w:eastAsia="he-IL"/>
        </w:rPr>
      </w:pPr>
    </w:p>
    <w:p w:rsidR="00B4539E" w:rsidRDefault="00B4539E" w:rsidP="00E63EE3">
      <w:pPr>
        <w:rPr>
          <w:rtl/>
          <w:lang w:eastAsia="he-IL"/>
        </w:rPr>
      </w:pPr>
      <w:r>
        <w:rPr>
          <w:rFonts w:hint="cs"/>
          <w:rtl/>
          <w:lang w:eastAsia="he-IL"/>
        </w:rPr>
        <w:t>למה אתם עושים את זה?</w:t>
      </w:r>
    </w:p>
    <w:p w:rsidR="00B4539E" w:rsidRPr="00EF4EA2" w:rsidRDefault="00B4539E" w:rsidP="00E63EE3">
      <w:pPr>
        <w:rPr>
          <w:rtl/>
          <w:lang w:eastAsia="he-IL"/>
        </w:rPr>
      </w:pPr>
      <w:bookmarkStart w:id="15545" w:name="_ETM_Q49_581000"/>
      <w:bookmarkEnd w:id="15545"/>
    </w:p>
    <w:p w:rsidR="00B4539E" w:rsidRDefault="00B4539E" w:rsidP="00E63EE3">
      <w:pPr>
        <w:pStyle w:val="af6"/>
        <w:keepNext/>
        <w:rPr>
          <w:rtl/>
        </w:rPr>
      </w:pPr>
      <w:r w:rsidRPr="009E5928">
        <w:rPr>
          <w:rStyle w:val="TagStyle"/>
          <w:rtl/>
        </w:rPr>
        <w:t xml:space="preserve"> &lt;&lt; יור &gt;&gt; </w:t>
      </w:r>
      <w:r>
        <w:rPr>
          <w:rtl/>
        </w:rPr>
        <w:t>היו"ר יעקב מרגי:</w:t>
      </w:r>
      <w:r w:rsidRPr="009E5928">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r>
        <w:rPr>
          <w:rFonts w:hint="cs"/>
          <w:rtl/>
          <w:lang w:eastAsia="he-IL"/>
        </w:rPr>
        <w:t>הוגשה בקשה לשמית.</w:t>
      </w:r>
    </w:p>
    <w:p w:rsidR="00B4539E" w:rsidRDefault="00B4539E" w:rsidP="00E63EE3">
      <w:pPr>
        <w:rPr>
          <w:rtl/>
          <w:lang w:eastAsia="he-IL"/>
        </w:rPr>
      </w:pPr>
    </w:p>
    <w:p w:rsidR="00B4539E" w:rsidRDefault="00B4539E" w:rsidP="00E63EE3">
      <w:pPr>
        <w:pStyle w:val="af5"/>
        <w:keepNext/>
        <w:rPr>
          <w:rtl/>
        </w:rPr>
      </w:pPr>
      <w:bookmarkStart w:id="15546" w:name="ET_interruption_5661_14"/>
      <w:r w:rsidRPr="00EF4EA2">
        <w:rPr>
          <w:rStyle w:val="TagStyle"/>
          <w:rtl/>
        </w:rPr>
        <w:t xml:space="preserve">&lt;&lt; קריאה &gt;&gt; </w:t>
      </w:r>
      <w:r>
        <w:rPr>
          <w:rtl/>
        </w:rPr>
        <w:t>אופיר אקוניס (הליכוד):</w:t>
      </w:r>
      <w:r w:rsidRPr="00EF4EA2">
        <w:rPr>
          <w:rStyle w:val="TagStyle"/>
          <w:rtl/>
        </w:rPr>
        <w:t xml:space="preserve"> &lt;&lt; קריאה &gt;&gt;</w:t>
      </w:r>
      <w:r>
        <w:rPr>
          <w:rtl/>
        </w:rPr>
        <w:t xml:space="preserve">   </w:t>
      </w:r>
      <w:bookmarkEnd w:id="15546"/>
    </w:p>
    <w:p w:rsidR="00B4539E" w:rsidRDefault="00B4539E" w:rsidP="00165764">
      <w:pPr>
        <w:rPr>
          <w:rtl/>
          <w:lang w:eastAsia="he-IL"/>
        </w:rPr>
      </w:pPr>
    </w:p>
    <w:p w:rsidR="00B4539E" w:rsidRDefault="00B4539E" w:rsidP="00E63EE3">
      <w:pPr>
        <w:rPr>
          <w:rtl/>
        </w:rPr>
      </w:pPr>
      <w:r>
        <w:rPr>
          <w:rFonts w:hint="cs"/>
          <w:rtl/>
        </w:rPr>
        <w:t xml:space="preserve">למה? עידית </w:t>
      </w:r>
      <w:r w:rsidR="00165764">
        <w:rPr>
          <w:rFonts w:hint="cs"/>
          <w:rtl/>
        </w:rPr>
        <w:t>– – –</w:t>
      </w:r>
    </w:p>
    <w:p w:rsidR="00B4539E" w:rsidRDefault="00B4539E" w:rsidP="00E63EE3">
      <w:pPr>
        <w:rPr>
          <w:rtl/>
        </w:rPr>
      </w:pPr>
    </w:p>
    <w:p w:rsidR="00B4539E" w:rsidRDefault="00B4539E" w:rsidP="00E63EE3">
      <w:pPr>
        <w:pStyle w:val="af5"/>
        <w:keepNext/>
        <w:rPr>
          <w:rtl/>
        </w:rPr>
      </w:pPr>
      <w:bookmarkStart w:id="15547" w:name="ET_interruption_5794_15"/>
      <w:r w:rsidRPr="00EF4EA2">
        <w:rPr>
          <w:rStyle w:val="TagStyle"/>
          <w:rtl/>
        </w:rPr>
        <w:t xml:space="preserve"> &lt;&lt; קריאה &gt;&gt; </w:t>
      </w:r>
      <w:r>
        <w:rPr>
          <w:rtl/>
        </w:rPr>
        <w:t>עידית סילמן (ימינה):</w:t>
      </w:r>
      <w:r w:rsidRPr="00EF4EA2">
        <w:rPr>
          <w:rStyle w:val="TagStyle"/>
          <w:rtl/>
        </w:rPr>
        <w:t xml:space="preserve"> &lt;&lt; קריאה &gt;&gt;</w:t>
      </w:r>
      <w:r>
        <w:rPr>
          <w:rtl/>
        </w:rPr>
        <w:t xml:space="preserve">   </w:t>
      </w:r>
      <w:bookmarkEnd w:id="15547"/>
    </w:p>
    <w:p w:rsidR="00B4539E" w:rsidRDefault="00B4539E" w:rsidP="00165764">
      <w:pPr>
        <w:rPr>
          <w:rtl/>
          <w:lang w:eastAsia="he-IL"/>
        </w:rPr>
      </w:pPr>
    </w:p>
    <w:p w:rsidR="00B4539E" w:rsidRDefault="00B4539E" w:rsidP="00E63EE3">
      <w:pPr>
        <w:rPr>
          <w:rtl/>
        </w:rPr>
      </w:pPr>
      <w:r>
        <w:rPr>
          <w:rFonts w:hint="cs"/>
          <w:rtl/>
        </w:rPr>
        <w:t>יש הסכם.</w:t>
      </w:r>
      <w:bookmarkStart w:id="15548" w:name="_ETM_Q49_588000"/>
      <w:bookmarkEnd w:id="15548"/>
      <w:r>
        <w:rPr>
          <w:rFonts w:hint="cs"/>
          <w:rtl/>
        </w:rPr>
        <w:t xml:space="preserve"> יש הסכם </w:t>
      </w:r>
      <w:r w:rsidR="00165764">
        <w:rPr>
          <w:rFonts w:hint="cs"/>
          <w:rtl/>
        </w:rPr>
        <w:t>– – –</w:t>
      </w:r>
    </w:p>
    <w:p w:rsidR="00B4539E" w:rsidRDefault="00B4539E" w:rsidP="00E63EE3">
      <w:pPr>
        <w:rPr>
          <w:rtl/>
          <w:lang w:eastAsia="he-IL"/>
        </w:rPr>
      </w:pPr>
    </w:p>
    <w:p w:rsidR="00B4539E" w:rsidRDefault="00B4539E" w:rsidP="00E63EE3">
      <w:pPr>
        <w:pStyle w:val="af6"/>
        <w:keepNext/>
        <w:rPr>
          <w:rtl/>
        </w:rPr>
      </w:pPr>
      <w:r w:rsidRPr="00EF4EA2">
        <w:rPr>
          <w:rStyle w:val="TagStyle"/>
          <w:rtl/>
        </w:rPr>
        <w:t xml:space="preserve"> &lt;&lt; יור &gt;&gt; </w:t>
      </w:r>
      <w:r>
        <w:rPr>
          <w:rtl/>
        </w:rPr>
        <w:t>היו"ר יעקב מרגי:</w:t>
      </w:r>
      <w:r w:rsidRPr="00EF4EA2">
        <w:rPr>
          <w:rStyle w:val="TagStyle"/>
          <w:rtl/>
        </w:rPr>
        <w:t xml:space="preserve"> &lt;&lt; יור &gt;&gt;</w:t>
      </w:r>
      <w:r>
        <w:rPr>
          <w:rtl/>
        </w:rPr>
        <w:t xml:space="preserve">   </w:t>
      </w:r>
    </w:p>
    <w:p w:rsidR="00B4539E" w:rsidRDefault="00B4539E" w:rsidP="00165764">
      <w:pPr>
        <w:rPr>
          <w:rtl/>
          <w:lang w:eastAsia="he-IL"/>
        </w:rPr>
      </w:pPr>
    </w:p>
    <w:p w:rsidR="00B4539E" w:rsidRDefault="00B4539E" w:rsidP="00E63EE3">
      <w:pPr>
        <w:rPr>
          <w:rtl/>
          <w:lang w:eastAsia="he-IL"/>
        </w:rPr>
      </w:pPr>
      <w:bookmarkStart w:id="15549" w:name="_ETM_Q49_590000"/>
      <w:bookmarkEnd w:id="15549"/>
      <w:r>
        <w:rPr>
          <w:rFonts w:hint="cs"/>
          <w:rtl/>
          <w:lang w:eastAsia="he-IL"/>
        </w:rPr>
        <w:t xml:space="preserve">אז תסדרו את זה ביניכם. אני לא כפוף לשום הסכם. </w:t>
      </w:r>
    </w:p>
    <w:p w:rsidR="00B4539E" w:rsidRDefault="00B4539E" w:rsidP="00E63EE3">
      <w:pPr>
        <w:rPr>
          <w:rtl/>
          <w:lang w:eastAsia="he-IL"/>
        </w:rPr>
      </w:pPr>
    </w:p>
    <w:p w:rsidR="00B4539E" w:rsidRDefault="00B4539E" w:rsidP="00E63EE3">
      <w:pPr>
        <w:rPr>
          <w:rtl/>
          <w:lang w:eastAsia="he-IL"/>
        </w:rPr>
      </w:pPr>
      <w:r>
        <w:rPr>
          <w:rFonts w:hint="cs"/>
          <w:rtl/>
          <w:lang w:eastAsia="he-IL"/>
        </w:rPr>
        <w:t xml:space="preserve">אנחנו עוברים להצבעה אלקטרונית על </w:t>
      </w:r>
      <w:bookmarkStart w:id="15550" w:name="_ETM_Q49_609000"/>
      <w:bookmarkEnd w:id="15550"/>
      <w:r>
        <w:rPr>
          <w:rFonts w:hint="cs"/>
          <w:rtl/>
          <w:lang w:eastAsia="he-IL"/>
        </w:rPr>
        <w:t>הצעת החוק של חבר הכנסת שלמה קרעי. בבקשה. נא לשבת. הצבעה.</w:t>
      </w:r>
    </w:p>
    <w:p w:rsidR="00B4539E" w:rsidRDefault="00B4539E" w:rsidP="00E63EE3">
      <w:pPr>
        <w:keepNext/>
        <w:rPr>
          <w:rtl/>
          <w:lang w:eastAsia="he-IL"/>
        </w:rPr>
      </w:pPr>
    </w:p>
    <w:p w:rsidR="00B4539E" w:rsidRDefault="00B4539E" w:rsidP="00E63EE3">
      <w:pPr>
        <w:pStyle w:val="af1"/>
        <w:keepNext/>
        <w:rPr>
          <w:rtl/>
          <w:lang w:eastAsia="he-IL"/>
        </w:rPr>
      </w:pPr>
      <w:r>
        <w:rPr>
          <w:rtl/>
          <w:lang w:eastAsia="he-IL"/>
        </w:rPr>
        <w:t>הצבעה מס'</w:t>
      </w:r>
      <w:r>
        <w:rPr>
          <w:rFonts w:hint="cs"/>
          <w:rtl/>
          <w:lang w:eastAsia="he-IL"/>
        </w:rPr>
        <w:t xml:space="preserve"> 2</w:t>
      </w:r>
    </w:p>
    <w:p w:rsidR="00B4539E" w:rsidRDefault="00B4539E" w:rsidP="00E63EE3">
      <w:pPr>
        <w:keepNext/>
        <w:rPr>
          <w:rtl/>
          <w:lang w:eastAsia="he-IL"/>
        </w:rPr>
      </w:pPr>
    </w:p>
    <w:p w:rsidR="00B4539E" w:rsidRDefault="00B4539E" w:rsidP="00E63EE3">
      <w:pPr>
        <w:pStyle w:val="--"/>
        <w:keepNext/>
        <w:rPr>
          <w:rtl/>
          <w:lang w:eastAsia="he-IL"/>
        </w:rPr>
      </w:pPr>
      <w:r>
        <w:rPr>
          <w:rtl/>
          <w:lang w:eastAsia="he-IL"/>
        </w:rPr>
        <w:t>בעד ההצעה להעביר את הצעת החוק לוועדה –</w:t>
      </w:r>
      <w:r>
        <w:rPr>
          <w:rFonts w:hint="cs"/>
          <w:rtl/>
          <w:lang w:eastAsia="he-IL"/>
        </w:rPr>
        <w:t xml:space="preserve"> 38</w:t>
      </w:r>
    </w:p>
    <w:p w:rsidR="00B4539E" w:rsidRDefault="00B4539E" w:rsidP="00E63EE3">
      <w:pPr>
        <w:pStyle w:val="--"/>
        <w:keepNext/>
        <w:rPr>
          <w:rtl/>
          <w:lang w:eastAsia="he-IL"/>
        </w:rPr>
      </w:pPr>
      <w:r w:rsidRPr="00141764">
        <w:rPr>
          <w:rtl/>
          <w:lang w:eastAsia="he-IL"/>
        </w:rPr>
        <w:t>בעד ההצעה להסיר מסדר-היום את הצעת החוק</w:t>
      </w:r>
      <w:r>
        <w:rPr>
          <w:rFonts w:hint="cs"/>
          <w:rtl/>
          <w:lang w:eastAsia="he-IL"/>
        </w:rPr>
        <w:t xml:space="preserve"> </w:t>
      </w:r>
      <w:r>
        <w:rPr>
          <w:rtl/>
          <w:lang w:eastAsia="he-IL"/>
        </w:rPr>
        <w:t xml:space="preserve">– </w:t>
      </w:r>
      <w:r>
        <w:rPr>
          <w:rFonts w:hint="cs"/>
          <w:rtl/>
          <w:lang w:eastAsia="he-IL"/>
        </w:rPr>
        <w:t>49</w:t>
      </w:r>
    </w:p>
    <w:p w:rsidR="00B4539E" w:rsidRDefault="00B4539E" w:rsidP="00E63EE3">
      <w:pPr>
        <w:pStyle w:val="--"/>
        <w:keepNext/>
        <w:rPr>
          <w:rtl/>
          <w:lang w:eastAsia="he-IL"/>
        </w:rPr>
      </w:pPr>
      <w:r>
        <w:rPr>
          <w:rtl/>
          <w:lang w:eastAsia="he-IL"/>
        </w:rPr>
        <w:t xml:space="preserve">נמנעים – </w:t>
      </w:r>
      <w:r>
        <w:rPr>
          <w:rFonts w:hint="cs"/>
          <w:rtl/>
          <w:lang w:eastAsia="he-IL"/>
        </w:rPr>
        <w:t>אין</w:t>
      </w:r>
    </w:p>
    <w:p w:rsidR="00B4539E" w:rsidRPr="00FA1873" w:rsidRDefault="00B4539E" w:rsidP="00FA1873">
      <w:pPr>
        <w:pStyle w:val="af2"/>
        <w:rPr>
          <w:rtl/>
        </w:rPr>
      </w:pPr>
      <w:r w:rsidRPr="00FA1873">
        <w:rPr>
          <w:rFonts w:hint="cs"/>
          <w:rtl/>
        </w:rPr>
        <w:t>ההצעה</w:t>
      </w:r>
      <w:r w:rsidRPr="00FA1873">
        <w:t xml:space="preserve"> </w:t>
      </w:r>
      <w:r w:rsidRPr="00FA1873">
        <w:rPr>
          <w:rFonts w:hint="cs"/>
          <w:rtl/>
        </w:rPr>
        <w:t>להעביר לוועדה את</w:t>
      </w:r>
      <w:r w:rsidRPr="00FA1873">
        <w:rPr>
          <w:rtl/>
        </w:rPr>
        <w:t xml:space="preserve"> הצעת חוק</w:t>
      </w:r>
      <w:r w:rsidRPr="00FA1873">
        <w:rPr>
          <w:rFonts w:hint="cs"/>
          <w:rtl/>
        </w:rPr>
        <w:t xml:space="preserve"> </w:t>
      </w:r>
      <w:r w:rsidRPr="00FA1873">
        <w:rPr>
          <w:rtl/>
        </w:rPr>
        <w:t>ליישוב תחת איום מיידי (הוראת שעה), התשפ"א</w:t>
      </w:r>
      <w:r w:rsidRPr="00FA1873">
        <w:rPr>
          <w:rFonts w:hint="cs"/>
          <w:rtl/>
        </w:rPr>
        <w:t>–</w:t>
      </w:r>
      <w:r w:rsidRPr="00FA1873">
        <w:rPr>
          <w:rtl/>
        </w:rPr>
        <w:t>2021</w:t>
      </w:r>
      <w:r w:rsidRPr="00FA1873">
        <w:rPr>
          <w:rFonts w:hint="cs"/>
          <w:rtl/>
        </w:rPr>
        <w:t>, לא נתקבלה.</w:t>
      </w:r>
    </w:p>
    <w:p w:rsidR="00B4539E" w:rsidRPr="000F2243" w:rsidRDefault="00B4539E" w:rsidP="00E63EE3">
      <w:pPr>
        <w:rPr>
          <w:rtl/>
          <w:lang w:eastAsia="he-IL"/>
        </w:rPr>
      </w:pPr>
    </w:p>
    <w:p w:rsidR="00B4539E" w:rsidRDefault="00B4539E" w:rsidP="00E63EE3">
      <w:pPr>
        <w:pStyle w:val="af6"/>
        <w:keepNext/>
        <w:rPr>
          <w:rtl/>
        </w:rPr>
      </w:pPr>
      <w:bookmarkStart w:id="15551" w:name="_ETM_Q49_624000"/>
      <w:bookmarkEnd w:id="15551"/>
      <w:r w:rsidRPr="009E5928">
        <w:rPr>
          <w:rStyle w:val="TagStyle"/>
          <w:rtl/>
        </w:rPr>
        <w:t xml:space="preserve"> &lt;&lt; יור &gt;&gt; </w:t>
      </w:r>
      <w:r>
        <w:rPr>
          <w:rtl/>
        </w:rPr>
        <w:t>היו"ר יעקב מרגי:</w:t>
      </w:r>
      <w:r w:rsidRPr="009E5928">
        <w:rPr>
          <w:rStyle w:val="TagStyle"/>
          <w:rtl/>
        </w:rPr>
        <w:t xml:space="preserve"> &lt;&lt; יור &gt;&gt;</w:t>
      </w:r>
    </w:p>
    <w:p w:rsidR="00B4539E" w:rsidRDefault="00B4539E" w:rsidP="00165764">
      <w:pPr>
        <w:rPr>
          <w:rtl/>
          <w:lang w:eastAsia="he-IL"/>
        </w:rPr>
      </w:pPr>
    </w:p>
    <w:p w:rsidR="00B4539E" w:rsidRDefault="00B4539E" w:rsidP="00E63EE3">
      <w:pPr>
        <w:rPr>
          <w:rtl/>
          <w:lang w:eastAsia="he-IL"/>
        </w:rPr>
      </w:pPr>
      <w:r>
        <w:rPr>
          <w:rFonts w:hint="cs"/>
          <w:rtl/>
          <w:lang w:eastAsia="he-IL"/>
        </w:rPr>
        <w:t xml:space="preserve">בעד הצעת החוק הצביעו 38, נגדה </w:t>
      </w:r>
      <w:r>
        <w:rPr>
          <w:rtl/>
          <w:lang w:eastAsia="he-IL"/>
        </w:rPr>
        <w:t>–</w:t>
      </w:r>
      <w:r>
        <w:rPr>
          <w:rFonts w:hint="cs"/>
          <w:rtl/>
          <w:lang w:eastAsia="he-IL"/>
        </w:rPr>
        <w:t xml:space="preserve"> </w:t>
      </w:r>
      <w:bookmarkStart w:id="15552" w:name="_ETM_Q49_644000"/>
      <w:bookmarkEnd w:id="15552"/>
      <w:r>
        <w:rPr>
          <w:rFonts w:hint="cs"/>
          <w:rtl/>
          <w:lang w:eastAsia="he-IL"/>
        </w:rPr>
        <w:t xml:space="preserve">49. אני מוסיף את קולו של יושב-ראש הכנסת, שלא נקלטה לו ההצבעה. אי לכך אני מעדכן את התוצאות: נגד </w:t>
      </w:r>
      <w:r>
        <w:rPr>
          <w:rtl/>
          <w:lang w:eastAsia="he-IL"/>
        </w:rPr>
        <w:t>–</w:t>
      </w:r>
      <w:r>
        <w:rPr>
          <w:rFonts w:hint="cs"/>
          <w:rtl/>
          <w:lang w:eastAsia="he-IL"/>
        </w:rPr>
        <w:t xml:space="preserve"> 50</w:t>
      </w:r>
      <w:bookmarkStart w:id="15553" w:name="_ETM_Q49_654000"/>
      <w:bookmarkEnd w:id="15553"/>
      <w:r>
        <w:rPr>
          <w:rFonts w:hint="cs"/>
          <w:rtl/>
          <w:lang w:eastAsia="he-IL"/>
        </w:rPr>
        <w:t xml:space="preserve">, בעד </w:t>
      </w:r>
      <w:r>
        <w:rPr>
          <w:rtl/>
          <w:lang w:eastAsia="he-IL"/>
        </w:rPr>
        <w:t>–</w:t>
      </w:r>
      <w:r>
        <w:rPr>
          <w:rFonts w:hint="cs"/>
          <w:rtl/>
          <w:lang w:eastAsia="he-IL"/>
        </w:rPr>
        <w:t xml:space="preserve"> 38. </w:t>
      </w:r>
    </w:p>
    <w:p w:rsidR="00B4539E" w:rsidRDefault="00B4539E" w:rsidP="00E63EE3">
      <w:pPr>
        <w:rPr>
          <w:rtl/>
          <w:lang w:eastAsia="he-IL"/>
        </w:rPr>
      </w:pPr>
    </w:p>
    <w:p w:rsidR="00B4539E" w:rsidRDefault="00B4539E" w:rsidP="00E63EE3">
      <w:pPr>
        <w:rPr>
          <w:rtl/>
          <w:lang w:eastAsia="he-IL"/>
        </w:rPr>
      </w:pPr>
    </w:p>
    <w:p w:rsidR="00B4539E" w:rsidRDefault="00B4539E" w:rsidP="00E63EE3">
      <w:pPr>
        <w:pStyle w:val="a6"/>
        <w:rPr>
          <w:rtl/>
          <w:lang w:eastAsia="he-IL"/>
        </w:rPr>
      </w:pPr>
      <w:bookmarkStart w:id="15554" w:name="ET_subject_הודעה_אישית_של_חבר_הכנס_14"/>
      <w:r w:rsidRPr="00FA3D93">
        <w:rPr>
          <w:rStyle w:val="TagStyle"/>
          <w:rtl/>
        </w:rPr>
        <w:t xml:space="preserve"> &lt;&lt; נושא &gt;&gt; </w:t>
      </w:r>
      <w:bookmarkStart w:id="15555" w:name="_Toc84500456"/>
      <w:r>
        <w:rPr>
          <w:rtl/>
          <w:lang w:eastAsia="he-IL"/>
        </w:rPr>
        <w:t>הודעה אישית של חבר הכנסת אלכס קושניר</w:t>
      </w:r>
      <w:bookmarkEnd w:id="15555"/>
      <w:r w:rsidRPr="00FA3D93">
        <w:rPr>
          <w:rStyle w:val="TagStyle"/>
          <w:rtl/>
        </w:rPr>
        <w:t xml:space="preserve"> &lt;&lt; נושא &gt;&gt;</w:t>
      </w:r>
      <w:r>
        <w:rPr>
          <w:rtl/>
          <w:lang w:eastAsia="he-IL"/>
        </w:rPr>
        <w:t xml:space="preserve">   </w:t>
      </w:r>
      <w:bookmarkEnd w:id="15554"/>
    </w:p>
    <w:p w:rsidR="00B4539E" w:rsidRPr="00FA3D93" w:rsidRDefault="00B4539E" w:rsidP="00E63EE3">
      <w:pPr>
        <w:rPr>
          <w:rtl/>
          <w:lang w:eastAsia="he-IL"/>
        </w:rPr>
      </w:pPr>
    </w:p>
    <w:p w:rsidR="00B4539E" w:rsidRDefault="00B4539E" w:rsidP="00E63EE3">
      <w:pPr>
        <w:pStyle w:val="af6"/>
        <w:keepNext/>
        <w:rPr>
          <w:rtl/>
        </w:rPr>
      </w:pPr>
      <w:bookmarkStart w:id="15556" w:name="_ETM_Q49_700000"/>
      <w:bookmarkEnd w:id="15556"/>
      <w:r w:rsidRPr="00FA3D93">
        <w:rPr>
          <w:rStyle w:val="TagStyle"/>
          <w:rtl/>
        </w:rPr>
        <w:t xml:space="preserve"> &lt;&lt; יור &gt;&gt; </w:t>
      </w:r>
      <w:r>
        <w:rPr>
          <w:rtl/>
        </w:rPr>
        <w:t>היו"ר יעקב מרגי:</w:t>
      </w:r>
      <w:r w:rsidRPr="00FA3D93">
        <w:rPr>
          <w:rStyle w:val="TagStyle"/>
          <w:rtl/>
        </w:rPr>
        <w:t xml:space="preserve"> &lt;&lt; יור &gt;&gt;</w:t>
      </w:r>
      <w:r>
        <w:rPr>
          <w:rtl/>
        </w:rPr>
        <w:t xml:space="preserve">   </w:t>
      </w:r>
    </w:p>
    <w:p w:rsidR="00B4539E" w:rsidRPr="00FA3D93" w:rsidRDefault="00B4539E" w:rsidP="00E63EE3">
      <w:pPr>
        <w:rPr>
          <w:rtl/>
          <w:lang w:eastAsia="he-IL"/>
        </w:rPr>
      </w:pPr>
      <w:bookmarkStart w:id="15557" w:name="_ETM_Q49_696000"/>
      <w:bookmarkEnd w:id="15557"/>
    </w:p>
    <w:p w:rsidR="00B4539E" w:rsidRDefault="00B4539E" w:rsidP="00E63EE3">
      <w:pPr>
        <w:rPr>
          <w:rtl/>
          <w:lang w:eastAsia="he-IL"/>
        </w:rPr>
      </w:pPr>
      <w:bookmarkStart w:id="15558" w:name="_ETM_Q49_694000"/>
      <w:bookmarkEnd w:id="15558"/>
      <w:r>
        <w:rPr>
          <w:rFonts w:hint="cs"/>
          <w:rtl/>
          <w:lang w:eastAsia="he-IL"/>
        </w:rPr>
        <w:t xml:space="preserve">חברי הכנסת, יש לי שתי בקשות להודעה אישית משני חברי כנסת, הראשונה של חבר הכנסת אלכס קושניר, ואחריו </w:t>
      </w:r>
      <w:r>
        <w:rPr>
          <w:rFonts w:hint="eastAsia"/>
          <w:rtl/>
          <w:lang w:eastAsia="he-IL"/>
        </w:rPr>
        <w:t xml:space="preserve">– </w:t>
      </w:r>
      <w:r>
        <w:rPr>
          <w:rFonts w:hint="cs"/>
          <w:rtl/>
          <w:lang w:eastAsia="he-IL"/>
        </w:rPr>
        <w:t>חבר הכנסת אריה דרעי. בבקשה, אלכס קושניר. עד חמש דקות לרשותך, אדוני.</w:t>
      </w:r>
    </w:p>
    <w:p w:rsidR="00B4539E" w:rsidRDefault="00B4539E" w:rsidP="00E63EE3">
      <w:pPr>
        <w:rPr>
          <w:rtl/>
          <w:lang w:eastAsia="he-IL"/>
        </w:rPr>
      </w:pPr>
    </w:p>
    <w:p w:rsidR="00A176A7" w:rsidRDefault="00A176A7" w:rsidP="00270D29">
      <w:pPr>
        <w:pStyle w:val="a4"/>
        <w:rPr>
          <w:rtl/>
        </w:rPr>
      </w:pPr>
      <w:bookmarkStart w:id="15559" w:name="ET_speaker_5857_169"/>
      <w:r w:rsidRPr="002A4BF8">
        <w:rPr>
          <w:rStyle w:val="TagStyle"/>
          <w:rtl/>
        </w:rPr>
        <w:t>&lt;&lt; דובר &gt;&gt;</w:t>
      </w:r>
      <w:r w:rsidRPr="00174ABF">
        <w:rPr>
          <w:rStyle w:val="TagStyle"/>
          <w:rtl/>
        </w:rPr>
        <w:t xml:space="preserve"> </w:t>
      </w:r>
      <w:bookmarkStart w:id="15560" w:name="_Toc84500457"/>
      <w:r>
        <w:rPr>
          <w:rtl/>
        </w:rPr>
        <w:t>אלכס קושניר (ישראל ביתנו):</w:t>
      </w:r>
      <w:bookmarkEnd w:id="15560"/>
      <w:r w:rsidRPr="00174ABF">
        <w:rPr>
          <w:rStyle w:val="TagStyle"/>
          <w:rtl/>
        </w:rPr>
        <w:t xml:space="preserve"> </w:t>
      </w:r>
      <w:r w:rsidRPr="002A4BF8">
        <w:rPr>
          <w:rStyle w:val="TagStyle"/>
          <w:rtl/>
        </w:rPr>
        <w:t>&lt;&lt; דובר &gt;&gt;</w:t>
      </w:r>
      <w:bookmarkEnd w:id="15559"/>
      <w:r>
        <w:rPr>
          <w:rtl/>
        </w:rPr>
        <w:t xml:space="preserve">  </w:t>
      </w:r>
    </w:p>
    <w:p w:rsidR="00A176A7" w:rsidRDefault="00A176A7" w:rsidP="00165764">
      <w:pPr>
        <w:rPr>
          <w:rtl/>
          <w:lang w:eastAsia="he-IL"/>
        </w:rPr>
      </w:pPr>
    </w:p>
    <w:p w:rsidR="00A176A7" w:rsidRDefault="00A176A7" w:rsidP="00165764">
      <w:pPr>
        <w:rPr>
          <w:rtl/>
          <w:lang w:eastAsia="he-IL"/>
        </w:rPr>
      </w:pPr>
      <w:r>
        <w:rPr>
          <w:rFonts w:hint="cs"/>
          <w:rtl/>
          <w:lang w:eastAsia="he-IL"/>
        </w:rPr>
        <w:t xml:space="preserve">אדוני היושב-ראש, חבריי חברי הכנסת, אני אחלק את הנאום שלי </w:t>
      </w:r>
      <w:bookmarkStart w:id="15561" w:name="_ETM_Q50_102000"/>
      <w:bookmarkEnd w:id="15561"/>
      <w:r>
        <w:rPr>
          <w:rFonts w:hint="cs"/>
          <w:rtl/>
          <w:lang w:eastAsia="he-IL"/>
        </w:rPr>
        <w:t xml:space="preserve">לשני חלקים, ברשותך. בחלק הראשון אני רוצה לפנות לחיילי </w:t>
      </w:r>
      <w:bookmarkStart w:id="15562" w:name="_ETM_Q50_110000"/>
      <w:bookmarkEnd w:id="15562"/>
      <w:r>
        <w:rPr>
          <w:rFonts w:hint="cs"/>
          <w:rtl/>
          <w:lang w:eastAsia="he-IL"/>
        </w:rPr>
        <w:t>צבא ההגנה לבנימין נתניהו. אתם כנראה</w:t>
      </w:r>
      <w:r w:rsidRPr="001D09D4">
        <w:rPr>
          <w:rFonts w:hint="cs"/>
          <w:rtl/>
          <w:lang w:eastAsia="he-IL"/>
        </w:rPr>
        <w:t xml:space="preserve"> </w:t>
      </w:r>
      <w:r>
        <w:rPr>
          <w:rFonts w:hint="cs"/>
          <w:rtl/>
          <w:lang w:eastAsia="he-IL"/>
        </w:rPr>
        <w:t xml:space="preserve">עברתם טירונות מאוד קשה. זה כלל </w:t>
      </w:r>
      <w:bookmarkStart w:id="15563" w:name="_ETM_Q50_122000"/>
      <w:bookmarkEnd w:id="15563"/>
      <w:r>
        <w:rPr>
          <w:rFonts w:hint="cs"/>
          <w:rtl/>
          <w:lang w:eastAsia="he-IL"/>
        </w:rPr>
        <w:t xml:space="preserve">קורס שקר, קורס </w:t>
      </w:r>
      <w:proofErr w:type="spellStart"/>
      <w:r>
        <w:rPr>
          <w:rFonts w:hint="cs"/>
          <w:rtl/>
          <w:lang w:eastAsia="he-IL"/>
        </w:rPr>
        <w:t>הטרלה</w:t>
      </w:r>
      <w:proofErr w:type="spellEnd"/>
      <w:r>
        <w:rPr>
          <w:rFonts w:hint="cs"/>
          <w:rtl/>
          <w:lang w:eastAsia="he-IL"/>
        </w:rPr>
        <w:t xml:space="preserve">, והכי חשוב </w:t>
      </w:r>
      <w:r w:rsidR="00270D29">
        <w:rPr>
          <w:rFonts w:hint="eastAsia"/>
          <w:rtl/>
          <w:lang w:eastAsia="he-IL"/>
        </w:rPr>
        <w:t xml:space="preserve">– </w:t>
      </w:r>
      <w:r>
        <w:rPr>
          <w:rFonts w:hint="cs"/>
          <w:rtl/>
          <w:lang w:eastAsia="he-IL"/>
        </w:rPr>
        <w:t xml:space="preserve">קורס כישורי </w:t>
      </w:r>
      <w:bookmarkStart w:id="15564" w:name="_ETM_Q50_128000"/>
      <w:bookmarkEnd w:id="15564"/>
      <w:r>
        <w:rPr>
          <w:rFonts w:hint="cs"/>
          <w:rtl/>
          <w:lang w:eastAsia="he-IL"/>
        </w:rPr>
        <w:t xml:space="preserve">משחק. יכולות המשחק שאתם מביאים פה לבמה הזאת </w:t>
      </w:r>
      <w:r>
        <w:rPr>
          <w:rtl/>
          <w:lang w:eastAsia="he-IL"/>
        </w:rPr>
        <w:t>–</w:t>
      </w:r>
      <w:r>
        <w:rPr>
          <w:rFonts w:hint="cs"/>
          <w:rtl/>
          <w:lang w:eastAsia="he-IL"/>
        </w:rPr>
        <w:t xml:space="preserve"> באמת, זה </w:t>
      </w:r>
      <w:bookmarkStart w:id="15565" w:name="_ETM_Q50_134000"/>
      <w:bookmarkEnd w:id="15565"/>
      <w:r>
        <w:rPr>
          <w:rFonts w:hint="cs"/>
          <w:rtl/>
          <w:lang w:eastAsia="he-IL"/>
        </w:rPr>
        <w:t xml:space="preserve">פשוט מדהים. כל אחד מכם יכול להתקבל להוליווד מה זה בקלות. </w:t>
      </w:r>
      <w:bookmarkStart w:id="15566" w:name="_ETM_Q50_141000"/>
      <w:bookmarkEnd w:id="15566"/>
    </w:p>
    <w:p w:rsidR="00A176A7" w:rsidRDefault="00A176A7" w:rsidP="00270D29">
      <w:pPr>
        <w:rPr>
          <w:rtl/>
          <w:lang w:eastAsia="he-IL"/>
        </w:rPr>
      </w:pPr>
    </w:p>
    <w:p w:rsidR="00A176A7" w:rsidRDefault="00A176A7" w:rsidP="00270D29">
      <w:pPr>
        <w:pStyle w:val="af5"/>
        <w:rPr>
          <w:rtl/>
        </w:rPr>
      </w:pPr>
      <w:bookmarkStart w:id="15567" w:name="ET_interruption_5802_4"/>
      <w:r w:rsidRPr="002A4BF8">
        <w:rPr>
          <w:rStyle w:val="TagStyle"/>
          <w:rtl/>
        </w:rPr>
        <w:t xml:space="preserve"> &lt;&lt; קריאה &gt;&gt;</w:t>
      </w:r>
      <w:r w:rsidRPr="004374B0">
        <w:rPr>
          <w:rStyle w:val="TagStyle"/>
          <w:rtl/>
        </w:rPr>
        <w:t xml:space="preserve"> </w:t>
      </w:r>
      <w:r>
        <w:rPr>
          <w:rtl/>
        </w:rPr>
        <w:t>שלמה קרעי (הליכוד):</w:t>
      </w:r>
      <w:r w:rsidRPr="004374B0">
        <w:rPr>
          <w:rStyle w:val="TagStyle"/>
          <w:rtl/>
        </w:rPr>
        <w:t xml:space="preserve"> </w:t>
      </w:r>
      <w:r w:rsidRPr="002A4BF8">
        <w:rPr>
          <w:rStyle w:val="TagStyle"/>
          <w:rtl/>
        </w:rPr>
        <w:t>&lt;&lt; קריאה &gt;&gt;</w:t>
      </w:r>
      <w:r>
        <w:rPr>
          <w:rtl/>
        </w:rPr>
        <w:t xml:space="preserve">  </w:t>
      </w:r>
      <w:bookmarkEnd w:id="15567"/>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אלכס, אתה לא צריך להתאמץ </w:t>
      </w:r>
      <w:r w:rsidR="00165764">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568" w:name="ET_speakercontinue_5857_5"/>
      <w:r w:rsidRPr="002A4BF8">
        <w:rPr>
          <w:rStyle w:val="TagStyle"/>
          <w:rtl/>
        </w:rPr>
        <w:t xml:space="preserve"> &lt;&lt; דובר_המשך &gt;&gt;</w:t>
      </w:r>
      <w:r w:rsidRPr="004374B0">
        <w:rPr>
          <w:rStyle w:val="TagStyle"/>
          <w:rtl/>
        </w:rPr>
        <w:t xml:space="preserve"> </w:t>
      </w:r>
      <w:r>
        <w:rPr>
          <w:rtl/>
        </w:rPr>
        <w:t>אלכס קושניר (ישראל ביתנו):</w:t>
      </w:r>
      <w:r w:rsidRPr="004374B0">
        <w:rPr>
          <w:rStyle w:val="TagStyle"/>
          <w:rtl/>
        </w:rPr>
        <w:t xml:space="preserve"> </w:t>
      </w:r>
      <w:r w:rsidRPr="002A4BF8">
        <w:rPr>
          <w:rStyle w:val="TagStyle"/>
          <w:rtl/>
        </w:rPr>
        <w:t>&lt;&lt; דובר_המשך &gt;&gt;</w:t>
      </w:r>
      <w:r>
        <w:rPr>
          <w:rtl/>
        </w:rPr>
        <w:t xml:space="preserve">  </w:t>
      </w:r>
      <w:bookmarkEnd w:id="15568"/>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אבל הבעיה היא </w:t>
      </w:r>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165764" w:rsidP="00270D29">
      <w:pPr>
        <w:rPr>
          <w:rtl/>
          <w:lang w:eastAsia="he-IL"/>
        </w:rPr>
      </w:pPr>
      <w:r>
        <w:rPr>
          <w:rFonts w:hint="cs"/>
          <w:rtl/>
          <w:lang w:eastAsia="he-IL"/>
        </w:rPr>
        <w:t>– – –</w:t>
      </w:r>
      <w:r w:rsidR="00A176A7">
        <w:rPr>
          <w:rFonts w:hint="cs"/>
          <w:rtl/>
          <w:lang w:eastAsia="he-IL"/>
        </w:rPr>
        <w:t xml:space="preserve"> לכישורי השקר שלכם </w:t>
      </w:r>
      <w:r>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569" w:name="ET_speakercontinue_5857_7"/>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69"/>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A176A7">
        <w:rPr>
          <w:rFonts w:hint="cs"/>
          <w:rtl/>
          <w:lang w:eastAsia="he-IL"/>
        </w:rPr>
        <w:t xml:space="preserve"> </w:t>
      </w:r>
      <w:bookmarkStart w:id="15570" w:name="_ETM_Q50_144000"/>
      <w:bookmarkEnd w:id="15570"/>
      <w:r w:rsidR="00A176A7">
        <w:rPr>
          <w:rFonts w:hint="cs"/>
          <w:rtl/>
          <w:lang w:eastAsia="he-IL"/>
        </w:rPr>
        <w:t xml:space="preserve">שבגלל הטירונות המפרכת שעברתם כדי להתקבל </w:t>
      </w:r>
      <w:bookmarkStart w:id="15571" w:name="_ETM_Q50_149000"/>
      <w:bookmarkEnd w:id="15571"/>
      <w:r w:rsidR="00A176A7">
        <w:rPr>
          <w:rFonts w:hint="cs"/>
          <w:rtl/>
          <w:lang w:eastAsia="he-IL"/>
        </w:rPr>
        <w:t>לצבא ההגנה לבנימין נתניהו, היו לכם גם תופעות לוואי.</w:t>
      </w:r>
    </w:p>
    <w:p w:rsidR="00A176A7" w:rsidRDefault="00A176A7" w:rsidP="00270D29">
      <w:pPr>
        <w:rPr>
          <w:rtl/>
          <w:lang w:eastAsia="he-IL"/>
        </w:rPr>
      </w:pPr>
    </w:p>
    <w:p w:rsidR="00A176A7" w:rsidRDefault="00A176A7" w:rsidP="00270D29">
      <w:pPr>
        <w:pStyle w:val="af5"/>
        <w:rPr>
          <w:rtl/>
        </w:rPr>
      </w:pPr>
      <w:bookmarkStart w:id="15572" w:name="ET_interruption_5802_8"/>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bookmarkEnd w:id="15572"/>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אנחנו מגינים על </w:t>
      </w:r>
      <w:bookmarkStart w:id="15573" w:name="_ETM_Q50_154000"/>
      <w:bookmarkEnd w:id="15573"/>
      <w:r>
        <w:rPr>
          <w:rFonts w:hint="cs"/>
          <w:rtl/>
          <w:lang w:eastAsia="he-IL"/>
        </w:rPr>
        <w:t xml:space="preserve">אשקלון </w:t>
      </w:r>
      <w:r w:rsidR="00165764">
        <w:rPr>
          <w:rFonts w:hint="cs"/>
          <w:rtl/>
          <w:lang w:eastAsia="he-IL"/>
        </w:rPr>
        <w:t>– – –</w:t>
      </w:r>
    </w:p>
    <w:p w:rsidR="00A176A7" w:rsidRDefault="00A176A7" w:rsidP="00270D29">
      <w:pPr>
        <w:rPr>
          <w:rtl/>
          <w:lang w:eastAsia="he-IL"/>
        </w:rPr>
      </w:pPr>
    </w:p>
    <w:p w:rsidR="00A176A7" w:rsidRDefault="00A176A7" w:rsidP="00270D29">
      <w:pPr>
        <w:pStyle w:val="af5"/>
        <w:rPr>
          <w:rtl/>
        </w:rPr>
      </w:pPr>
      <w:bookmarkStart w:id="15574" w:name="ET_interruption_6161_14"/>
      <w:r w:rsidRPr="002A4BF8">
        <w:rPr>
          <w:rStyle w:val="TagStyle"/>
          <w:rtl/>
        </w:rPr>
        <w:t xml:space="preserve"> &lt;&lt; קריאה &gt;&gt;</w:t>
      </w:r>
      <w:r w:rsidRPr="000C53F0">
        <w:rPr>
          <w:rStyle w:val="TagStyle"/>
          <w:rtl/>
        </w:rPr>
        <w:t xml:space="preserve"> </w:t>
      </w:r>
      <w:r>
        <w:rPr>
          <w:rtl/>
        </w:rPr>
        <w:t>נירה שפק (יש עתיד):</w:t>
      </w:r>
      <w:r w:rsidRPr="000C53F0">
        <w:rPr>
          <w:rStyle w:val="TagStyle"/>
          <w:rtl/>
        </w:rPr>
        <w:t xml:space="preserve"> </w:t>
      </w:r>
      <w:r w:rsidRPr="002A4BF8">
        <w:rPr>
          <w:rStyle w:val="TagStyle"/>
          <w:rtl/>
        </w:rPr>
        <w:t>&lt;&lt; קריאה &gt;&gt;</w:t>
      </w:r>
      <w:r>
        <w:rPr>
          <w:rtl/>
        </w:rPr>
        <w:t xml:space="preserve">  </w:t>
      </w:r>
      <w:bookmarkEnd w:id="15574"/>
    </w:p>
    <w:p w:rsidR="00A176A7" w:rsidRDefault="00A176A7" w:rsidP="00165764">
      <w:pPr>
        <w:rPr>
          <w:rtl/>
          <w:lang w:eastAsia="he-IL"/>
        </w:rPr>
      </w:pPr>
    </w:p>
    <w:p w:rsidR="00A176A7" w:rsidRDefault="00165764" w:rsidP="00270D29">
      <w:pPr>
        <w:rPr>
          <w:rtl/>
          <w:lang w:eastAsia="he-IL"/>
        </w:rPr>
      </w:pPr>
      <w:r>
        <w:rPr>
          <w:rFonts w:hint="cs"/>
          <w:rtl/>
          <w:lang w:eastAsia="he-IL"/>
        </w:rPr>
        <w:t>– – –</w:t>
      </w:r>
      <w:r w:rsidR="00A176A7">
        <w:rPr>
          <w:rFonts w:hint="cs"/>
          <w:rtl/>
          <w:lang w:eastAsia="he-IL"/>
        </w:rPr>
        <w:t xml:space="preserve"> אשקלון </w:t>
      </w:r>
      <w:r>
        <w:rPr>
          <w:rFonts w:hint="cs"/>
          <w:rtl/>
          <w:lang w:eastAsia="he-IL"/>
        </w:rPr>
        <w:t>– – –</w:t>
      </w:r>
    </w:p>
    <w:p w:rsidR="00A176A7" w:rsidRPr="000C53F0" w:rsidRDefault="00A176A7" w:rsidP="00270D29">
      <w:pPr>
        <w:rPr>
          <w:rtl/>
          <w:lang w:eastAsia="he-IL"/>
        </w:rPr>
      </w:pPr>
    </w:p>
    <w:p w:rsidR="00A176A7" w:rsidRDefault="00A176A7" w:rsidP="00270D29">
      <w:pPr>
        <w:pStyle w:val="-"/>
        <w:rPr>
          <w:rtl/>
        </w:rPr>
      </w:pPr>
      <w:bookmarkStart w:id="15575" w:name="ET_speakercontinue_5857_9"/>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75"/>
    </w:p>
    <w:p w:rsidR="00A176A7" w:rsidRDefault="00A176A7" w:rsidP="00165764">
      <w:pPr>
        <w:rPr>
          <w:rtl/>
          <w:lang w:eastAsia="he-IL"/>
        </w:rPr>
      </w:pPr>
    </w:p>
    <w:p w:rsidR="00A176A7" w:rsidRDefault="00A176A7" w:rsidP="00270D29">
      <w:pPr>
        <w:rPr>
          <w:rtl/>
          <w:lang w:eastAsia="he-IL"/>
        </w:rPr>
      </w:pPr>
      <w:bookmarkStart w:id="15576" w:name="_ETM_Q50_153000"/>
      <w:bookmarkEnd w:id="15576"/>
      <w:r>
        <w:rPr>
          <w:rFonts w:hint="cs"/>
          <w:rtl/>
          <w:lang w:eastAsia="he-IL"/>
        </w:rPr>
        <w:t xml:space="preserve">מהן תופעות הלוואי? </w:t>
      </w:r>
    </w:p>
    <w:p w:rsidR="00A176A7" w:rsidRDefault="00A176A7" w:rsidP="00270D29">
      <w:pPr>
        <w:rPr>
          <w:rtl/>
          <w:lang w:eastAsia="he-IL"/>
        </w:rPr>
      </w:pPr>
    </w:p>
    <w:p w:rsidR="00A176A7" w:rsidRDefault="00A176A7" w:rsidP="00270D29">
      <w:pPr>
        <w:pStyle w:val="af5"/>
        <w:rPr>
          <w:rtl/>
        </w:rPr>
      </w:pPr>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rPr>
          <w:rtl/>
          <w:lang w:eastAsia="he-IL"/>
        </w:rPr>
      </w:pPr>
      <w:r>
        <w:rPr>
          <w:rFonts w:hint="cs"/>
          <w:rtl/>
          <w:lang w:eastAsia="he-IL"/>
        </w:rPr>
        <w:t>מה עם אשקלון?</w:t>
      </w:r>
    </w:p>
    <w:p w:rsidR="00A176A7" w:rsidRDefault="00A176A7" w:rsidP="00270D29">
      <w:pPr>
        <w:rPr>
          <w:rtl/>
          <w:lang w:eastAsia="he-IL"/>
        </w:rPr>
      </w:pPr>
    </w:p>
    <w:p w:rsidR="00A176A7" w:rsidRDefault="00A176A7" w:rsidP="00270D29">
      <w:pPr>
        <w:pStyle w:val="-"/>
        <w:rPr>
          <w:rtl/>
        </w:rPr>
      </w:pPr>
      <w:bookmarkStart w:id="15577" w:name="ET_speakercontinue_5857_11"/>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77"/>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איבדתם את הזיכרון. </w:t>
      </w:r>
    </w:p>
    <w:p w:rsidR="00A176A7" w:rsidRDefault="00A176A7" w:rsidP="00270D29">
      <w:pPr>
        <w:rPr>
          <w:rtl/>
          <w:lang w:eastAsia="he-IL"/>
        </w:rPr>
      </w:pPr>
    </w:p>
    <w:p w:rsidR="00A176A7" w:rsidRDefault="00A176A7" w:rsidP="00270D29">
      <w:pPr>
        <w:pStyle w:val="af5"/>
        <w:rPr>
          <w:rtl/>
        </w:rPr>
      </w:pPr>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מספיק עם הסיפורים. </w:t>
      </w:r>
    </w:p>
    <w:p w:rsidR="00A176A7" w:rsidRDefault="00A176A7" w:rsidP="00270D29">
      <w:pPr>
        <w:rPr>
          <w:rtl/>
          <w:lang w:eastAsia="he-IL"/>
        </w:rPr>
      </w:pPr>
    </w:p>
    <w:p w:rsidR="00A176A7" w:rsidRDefault="00A176A7" w:rsidP="00270D29">
      <w:pPr>
        <w:pStyle w:val="-"/>
        <w:rPr>
          <w:rtl/>
        </w:rPr>
      </w:pPr>
      <w:bookmarkStart w:id="15578" w:name="ET_speakercontinue_5857_13"/>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78"/>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איבדתם את הזיכרון. </w:t>
      </w:r>
    </w:p>
    <w:p w:rsidR="00A176A7" w:rsidRDefault="00A176A7" w:rsidP="00270D29">
      <w:pPr>
        <w:rPr>
          <w:rtl/>
          <w:lang w:eastAsia="he-IL"/>
        </w:rPr>
      </w:pPr>
    </w:p>
    <w:p w:rsidR="00A176A7" w:rsidRDefault="00A176A7" w:rsidP="00270D29">
      <w:pPr>
        <w:pStyle w:val="af5"/>
        <w:rPr>
          <w:rtl/>
        </w:rPr>
      </w:pPr>
      <w:bookmarkStart w:id="15579" w:name="ET_interruption_קריאות_15"/>
      <w:r w:rsidRPr="002A4BF8">
        <w:rPr>
          <w:rStyle w:val="TagStyle"/>
          <w:rtl/>
        </w:rPr>
        <w:t xml:space="preserve"> &lt;&lt; קריאה &gt;&gt;</w:t>
      </w:r>
      <w:r w:rsidRPr="000C53F0">
        <w:rPr>
          <w:rStyle w:val="TagStyle"/>
          <w:rtl/>
        </w:rPr>
        <w:t xml:space="preserve"> </w:t>
      </w:r>
      <w:r>
        <w:rPr>
          <w:rtl/>
        </w:rPr>
        <w:t>קריאות:</w:t>
      </w:r>
      <w:r w:rsidRPr="000C53F0">
        <w:rPr>
          <w:rStyle w:val="TagStyle"/>
          <w:rtl/>
        </w:rPr>
        <w:t xml:space="preserve"> </w:t>
      </w:r>
      <w:r w:rsidRPr="002A4BF8">
        <w:rPr>
          <w:rStyle w:val="TagStyle"/>
          <w:rtl/>
        </w:rPr>
        <w:t>&lt;&lt; קריאה &gt;&gt;</w:t>
      </w:r>
      <w:r>
        <w:rPr>
          <w:rtl/>
        </w:rPr>
        <w:t xml:space="preserve">  </w:t>
      </w:r>
      <w:bookmarkEnd w:id="15579"/>
    </w:p>
    <w:p w:rsidR="00A176A7" w:rsidRDefault="00A176A7" w:rsidP="00165764">
      <w:pPr>
        <w:rPr>
          <w:rtl/>
          <w:lang w:eastAsia="he-IL"/>
        </w:rPr>
      </w:pPr>
    </w:p>
    <w:p w:rsidR="00A176A7" w:rsidRDefault="00165764" w:rsidP="00270D29">
      <w:pPr>
        <w:rPr>
          <w:rtl/>
          <w:lang w:eastAsia="he-IL"/>
        </w:rPr>
      </w:pPr>
      <w:r>
        <w:rPr>
          <w:rFonts w:hint="cs"/>
          <w:rtl/>
          <w:lang w:eastAsia="he-IL"/>
        </w:rPr>
        <w:t>– – –</w:t>
      </w:r>
    </w:p>
    <w:p w:rsidR="00A176A7" w:rsidRDefault="00A176A7" w:rsidP="00270D29">
      <w:pPr>
        <w:rPr>
          <w:rtl/>
          <w:lang w:eastAsia="he-IL"/>
        </w:rPr>
      </w:pPr>
      <w:bookmarkStart w:id="15580" w:name="_ETM_Q50_164000"/>
      <w:bookmarkEnd w:id="15580"/>
    </w:p>
    <w:p w:rsidR="00A176A7" w:rsidRDefault="00A176A7" w:rsidP="00270D29">
      <w:pPr>
        <w:pStyle w:val="-"/>
        <w:rPr>
          <w:rtl/>
        </w:rPr>
      </w:pPr>
      <w:bookmarkStart w:id="15581" w:name="ET_speakercontinue_5857_16"/>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81"/>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אתם לא זוכרים </w:t>
      </w:r>
      <w:bookmarkStart w:id="15582" w:name="_ETM_Q50_165000"/>
      <w:bookmarkEnd w:id="15582"/>
      <w:r>
        <w:rPr>
          <w:rFonts w:hint="cs"/>
          <w:rtl/>
          <w:lang w:eastAsia="he-IL"/>
        </w:rPr>
        <w:t xml:space="preserve">שרק לפני ארבעה חודשים יכולתם לעשות </w:t>
      </w:r>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583" w:name="ET_interruption_5802_17"/>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bookmarkEnd w:id="15583"/>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אתם המפלגה הכי מושחתת </w:t>
      </w:r>
      <w:bookmarkStart w:id="15584" w:name="_ETM_Q50_171000"/>
      <w:bookmarkEnd w:id="15584"/>
      <w:r>
        <w:rPr>
          <w:rFonts w:hint="cs"/>
          <w:rtl/>
          <w:lang w:eastAsia="he-IL"/>
        </w:rPr>
        <w:t>בישראל.</w:t>
      </w:r>
    </w:p>
    <w:p w:rsidR="00A176A7" w:rsidRDefault="00A176A7" w:rsidP="00270D29">
      <w:pPr>
        <w:rPr>
          <w:rtl/>
          <w:lang w:eastAsia="he-IL"/>
        </w:rPr>
      </w:pPr>
    </w:p>
    <w:p w:rsidR="00A176A7" w:rsidRDefault="00A176A7" w:rsidP="00270D29">
      <w:pPr>
        <w:pStyle w:val="-"/>
        <w:rPr>
          <w:rtl/>
        </w:rPr>
      </w:pPr>
      <w:bookmarkStart w:id="15585" w:name="ET_speakercontinue_5857_18"/>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85"/>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A176A7">
        <w:rPr>
          <w:rFonts w:hint="cs"/>
          <w:rtl/>
          <w:lang w:eastAsia="he-IL"/>
        </w:rPr>
        <w:t xml:space="preserve"> את כל הדברים האלה שפתאום כל כך חשובים לכם. </w:t>
      </w:r>
    </w:p>
    <w:p w:rsidR="00A176A7" w:rsidRDefault="00A176A7" w:rsidP="00270D29">
      <w:pPr>
        <w:rPr>
          <w:rtl/>
          <w:lang w:eastAsia="he-IL"/>
        </w:rPr>
      </w:pPr>
    </w:p>
    <w:p w:rsidR="00A176A7" w:rsidRDefault="00A176A7" w:rsidP="00270D29">
      <w:pPr>
        <w:pStyle w:val="af5"/>
        <w:rPr>
          <w:rtl/>
        </w:rPr>
      </w:pPr>
      <w:bookmarkStart w:id="15586" w:name="ET_interruption_5802_19"/>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bookmarkEnd w:id="15586"/>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אתם המפלגה הכי מושחתת בישראל. </w:t>
      </w:r>
    </w:p>
    <w:p w:rsidR="00A176A7" w:rsidRDefault="00A176A7" w:rsidP="00270D29">
      <w:pPr>
        <w:rPr>
          <w:rtl/>
          <w:lang w:eastAsia="he-IL"/>
        </w:rPr>
      </w:pPr>
      <w:bookmarkStart w:id="15587" w:name="_ETM_Q50_176000"/>
      <w:bookmarkEnd w:id="15587"/>
    </w:p>
    <w:p w:rsidR="00A176A7" w:rsidRDefault="00A176A7" w:rsidP="00270D29">
      <w:pPr>
        <w:pStyle w:val="-"/>
        <w:rPr>
          <w:rtl/>
        </w:rPr>
      </w:pPr>
      <w:bookmarkStart w:id="15588" w:name="ET_speakercontinue_5857_20"/>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88"/>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כל כך אכפת </w:t>
      </w:r>
      <w:bookmarkStart w:id="15589" w:name="_ETM_Q50_173000"/>
      <w:bookmarkEnd w:id="15589"/>
      <w:r>
        <w:rPr>
          <w:rFonts w:hint="cs"/>
          <w:rtl/>
          <w:lang w:eastAsia="he-IL"/>
        </w:rPr>
        <w:t xml:space="preserve">לכם </w:t>
      </w:r>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590" w:name="ET_interruption_5802_21"/>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bookmarkEnd w:id="15590"/>
    </w:p>
    <w:p w:rsidR="00A176A7" w:rsidRDefault="00A176A7" w:rsidP="00165764">
      <w:pPr>
        <w:rPr>
          <w:rtl/>
          <w:lang w:eastAsia="he-IL"/>
        </w:rPr>
      </w:pPr>
    </w:p>
    <w:p w:rsidR="00A176A7" w:rsidRDefault="00A176A7" w:rsidP="00270D29">
      <w:pPr>
        <w:rPr>
          <w:rtl/>
          <w:lang w:eastAsia="he-IL"/>
        </w:rPr>
      </w:pPr>
      <w:bookmarkStart w:id="15591" w:name="_ETM_Q50_177000"/>
      <w:bookmarkEnd w:id="15591"/>
      <w:r>
        <w:rPr>
          <w:rFonts w:hint="cs"/>
          <w:rtl/>
          <w:lang w:eastAsia="he-IL"/>
        </w:rPr>
        <w:t xml:space="preserve">אתם </w:t>
      </w:r>
      <w:proofErr w:type="spellStart"/>
      <w:r>
        <w:rPr>
          <w:rFonts w:hint="cs"/>
          <w:rtl/>
          <w:lang w:eastAsia="he-IL"/>
        </w:rPr>
        <w:t>מאותרגים</w:t>
      </w:r>
      <w:proofErr w:type="spellEnd"/>
      <w:r>
        <w:rPr>
          <w:rFonts w:hint="cs"/>
          <w:rtl/>
          <w:lang w:eastAsia="he-IL"/>
        </w:rPr>
        <w:t xml:space="preserve">. </w:t>
      </w:r>
    </w:p>
    <w:p w:rsidR="00A176A7" w:rsidRDefault="00A176A7" w:rsidP="00270D29">
      <w:pPr>
        <w:rPr>
          <w:rtl/>
          <w:lang w:eastAsia="he-IL"/>
        </w:rPr>
      </w:pPr>
    </w:p>
    <w:p w:rsidR="00A176A7" w:rsidRDefault="00A176A7" w:rsidP="00270D29">
      <w:pPr>
        <w:pStyle w:val="-"/>
        <w:rPr>
          <w:rtl/>
        </w:rPr>
      </w:pPr>
      <w:bookmarkStart w:id="15592" w:name="ET_speakercontinue_5857_22"/>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92"/>
    </w:p>
    <w:p w:rsidR="00A176A7" w:rsidRDefault="00A176A7" w:rsidP="00165764">
      <w:pPr>
        <w:rPr>
          <w:rtl/>
          <w:lang w:eastAsia="he-IL"/>
        </w:rPr>
      </w:pPr>
    </w:p>
    <w:p w:rsidR="00A176A7" w:rsidRDefault="00165764" w:rsidP="00270D29">
      <w:pPr>
        <w:rPr>
          <w:rtl/>
          <w:lang w:eastAsia="he-IL"/>
        </w:rPr>
      </w:pPr>
      <w:bookmarkStart w:id="15593" w:name="_ETM_Q50_179000"/>
      <w:bookmarkEnd w:id="15593"/>
      <w:r>
        <w:rPr>
          <w:rFonts w:hint="cs"/>
          <w:rtl/>
          <w:lang w:eastAsia="he-IL"/>
        </w:rPr>
        <w:t>– –</w:t>
      </w:r>
      <w:r w:rsidR="00A176A7">
        <w:rPr>
          <w:rFonts w:hint="cs"/>
          <w:rtl/>
          <w:lang w:eastAsia="he-IL"/>
        </w:rPr>
        <w:t xml:space="preserve"> מהפריפריה והחיילים ותושבי אשקלון </w:t>
      </w:r>
      <w:r>
        <w:rPr>
          <w:rFonts w:hint="cs"/>
          <w:rtl/>
          <w:lang w:eastAsia="he-IL"/>
        </w:rPr>
        <w:t>– – –</w:t>
      </w:r>
    </w:p>
    <w:p w:rsidR="00A176A7" w:rsidRDefault="00A176A7" w:rsidP="00270D29">
      <w:pPr>
        <w:rPr>
          <w:rtl/>
          <w:lang w:eastAsia="he-IL"/>
        </w:rPr>
      </w:pPr>
    </w:p>
    <w:p w:rsidR="00A176A7" w:rsidRDefault="00A176A7" w:rsidP="00270D29">
      <w:pPr>
        <w:pStyle w:val="af5"/>
        <w:rPr>
          <w:rtl/>
        </w:rPr>
      </w:pPr>
      <w:bookmarkStart w:id="15594" w:name="ET_interruption_5807_23"/>
      <w:r w:rsidRPr="002A4BF8">
        <w:rPr>
          <w:rStyle w:val="TagStyle"/>
          <w:rtl/>
        </w:rPr>
        <w:t xml:space="preserve"> &lt;&lt; קריאה &gt;&gt;</w:t>
      </w:r>
      <w:r w:rsidRPr="000C53F0">
        <w:rPr>
          <w:rStyle w:val="TagStyle"/>
          <w:rtl/>
        </w:rPr>
        <w:t xml:space="preserve"> </w:t>
      </w:r>
      <w:r>
        <w:rPr>
          <w:rtl/>
        </w:rPr>
        <w:t>קטי קטרין שטרית (הליכוד):</w:t>
      </w:r>
      <w:r w:rsidRPr="000C53F0">
        <w:rPr>
          <w:rStyle w:val="TagStyle"/>
          <w:rtl/>
        </w:rPr>
        <w:t xml:space="preserve"> </w:t>
      </w:r>
      <w:r w:rsidRPr="002A4BF8">
        <w:rPr>
          <w:rStyle w:val="TagStyle"/>
          <w:rtl/>
        </w:rPr>
        <w:t>&lt;&lt; קריאה &gt;&gt;</w:t>
      </w:r>
      <w:r>
        <w:rPr>
          <w:rtl/>
        </w:rPr>
        <w:t xml:space="preserve">  </w:t>
      </w:r>
      <w:bookmarkEnd w:id="15594"/>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אז מה, אתם </w:t>
      </w:r>
      <w:bookmarkStart w:id="15595" w:name="_ETM_Q50_180000"/>
      <w:bookmarkEnd w:id="15595"/>
      <w:r>
        <w:rPr>
          <w:rFonts w:hint="cs"/>
          <w:rtl/>
          <w:lang w:eastAsia="he-IL"/>
        </w:rPr>
        <w:t xml:space="preserve">עושים דווקא? אתם עושים דווקא? </w:t>
      </w:r>
      <w:bookmarkStart w:id="15596" w:name="_ETM_Q50_184000"/>
      <w:bookmarkEnd w:id="15596"/>
      <w:r>
        <w:rPr>
          <w:rFonts w:hint="cs"/>
          <w:rtl/>
          <w:lang w:eastAsia="he-IL"/>
        </w:rPr>
        <w:t>אז דווקא אתם עושים?</w:t>
      </w:r>
    </w:p>
    <w:p w:rsidR="00A176A7" w:rsidRDefault="00A176A7" w:rsidP="00270D29">
      <w:pPr>
        <w:rPr>
          <w:rtl/>
          <w:lang w:eastAsia="he-IL"/>
        </w:rPr>
      </w:pPr>
    </w:p>
    <w:p w:rsidR="00A176A7" w:rsidRDefault="00A176A7" w:rsidP="00270D29">
      <w:pPr>
        <w:pStyle w:val="-"/>
        <w:rPr>
          <w:rtl/>
        </w:rPr>
      </w:pPr>
      <w:bookmarkStart w:id="15597" w:name="ET_speakercontinue_5857_24"/>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97"/>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לפני שנה בדיוק, באוגוסט </w:t>
      </w:r>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598" w:name="ET_interruption_5807_25"/>
      <w:r w:rsidRPr="002A4BF8">
        <w:rPr>
          <w:rStyle w:val="TagStyle"/>
          <w:rtl/>
        </w:rPr>
        <w:t xml:space="preserve"> &lt;&lt; קריאה &gt;&gt;</w:t>
      </w:r>
      <w:r w:rsidRPr="000C53F0">
        <w:rPr>
          <w:rStyle w:val="TagStyle"/>
          <w:rtl/>
        </w:rPr>
        <w:t xml:space="preserve"> </w:t>
      </w:r>
      <w:r>
        <w:rPr>
          <w:rtl/>
        </w:rPr>
        <w:t>קטי קטרין שטרית (הליכוד):</w:t>
      </w:r>
      <w:r w:rsidRPr="000C53F0">
        <w:rPr>
          <w:rStyle w:val="TagStyle"/>
          <w:rtl/>
        </w:rPr>
        <w:t xml:space="preserve"> </w:t>
      </w:r>
      <w:r w:rsidRPr="002A4BF8">
        <w:rPr>
          <w:rStyle w:val="TagStyle"/>
          <w:rtl/>
        </w:rPr>
        <w:t>&lt;&lt; קריאה &gt;&gt;</w:t>
      </w:r>
      <w:r>
        <w:rPr>
          <w:rtl/>
        </w:rPr>
        <w:t xml:space="preserve">  </w:t>
      </w:r>
      <w:bookmarkEnd w:id="15598"/>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אבל אלכס </w:t>
      </w:r>
      <w:r w:rsidR="00165764">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599" w:name="ET_speakercontinue_5857_26"/>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599"/>
    </w:p>
    <w:p w:rsidR="00A176A7" w:rsidRDefault="00A176A7" w:rsidP="00165764">
      <w:pPr>
        <w:rPr>
          <w:rtl/>
          <w:lang w:eastAsia="he-IL"/>
        </w:rPr>
      </w:pPr>
    </w:p>
    <w:p w:rsidR="00A176A7" w:rsidRDefault="00165764" w:rsidP="00270D29">
      <w:pPr>
        <w:rPr>
          <w:rtl/>
          <w:lang w:eastAsia="he-IL"/>
        </w:rPr>
      </w:pPr>
      <w:bookmarkStart w:id="15600" w:name="_ETM_Q50_186000"/>
      <w:bookmarkEnd w:id="15600"/>
      <w:r>
        <w:rPr>
          <w:rFonts w:hint="cs"/>
          <w:rtl/>
          <w:lang w:eastAsia="he-IL"/>
        </w:rPr>
        <w:t>– –</w:t>
      </w:r>
      <w:r w:rsidR="00A176A7">
        <w:rPr>
          <w:rFonts w:hint="cs"/>
          <w:rtl/>
          <w:lang w:eastAsia="he-IL"/>
        </w:rPr>
        <w:t xml:space="preserve"> העליתי את החוק בפעם הראשונה </w:t>
      </w:r>
      <w:r>
        <w:rPr>
          <w:rFonts w:hint="cs"/>
          <w:rtl/>
          <w:lang w:eastAsia="he-IL"/>
        </w:rPr>
        <w:t>– – –</w:t>
      </w:r>
    </w:p>
    <w:p w:rsidR="00A176A7" w:rsidRDefault="00A176A7" w:rsidP="00270D29">
      <w:pPr>
        <w:rPr>
          <w:rtl/>
          <w:lang w:eastAsia="he-IL"/>
        </w:rPr>
      </w:pPr>
    </w:p>
    <w:p w:rsidR="00A176A7" w:rsidRDefault="00A176A7" w:rsidP="00270D29">
      <w:pPr>
        <w:pStyle w:val="af5"/>
        <w:rPr>
          <w:rtl/>
        </w:rPr>
      </w:pPr>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Pr="000C53F0" w:rsidRDefault="00A176A7" w:rsidP="00270D29">
      <w:pPr>
        <w:rPr>
          <w:rtl/>
          <w:lang w:eastAsia="he-IL"/>
        </w:rPr>
      </w:pPr>
      <w:r>
        <w:rPr>
          <w:rFonts w:hint="cs"/>
          <w:rtl/>
          <w:lang w:eastAsia="he-IL"/>
        </w:rPr>
        <w:t>אנחנו הצבענו בעד הצעת החוק.</w:t>
      </w:r>
    </w:p>
    <w:p w:rsidR="00A176A7" w:rsidRDefault="00A176A7" w:rsidP="00270D29">
      <w:pPr>
        <w:rPr>
          <w:rtl/>
          <w:lang w:eastAsia="he-IL"/>
        </w:rPr>
      </w:pPr>
    </w:p>
    <w:p w:rsidR="00A176A7" w:rsidRDefault="00A176A7" w:rsidP="00270D29">
      <w:pPr>
        <w:pStyle w:val="af6"/>
        <w:rPr>
          <w:rtl/>
        </w:rPr>
      </w:pPr>
      <w:r w:rsidRPr="002A4BF8">
        <w:rPr>
          <w:rStyle w:val="TagStyle"/>
          <w:rtl/>
        </w:rPr>
        <w:t xml:space="preserve"> &lt;&lt; יור &gt;&gt;</w:t>
      </w:r>
      <w:r w:rsidRPr="000C53F0">
        <w:rPr>
          <w:rStyle w:val="TagStyle"/>
          <w:rtl/>
        </w:rPr>
        <w:t xml:space="preserve"> </w:t>
      </w:r>
      <w:r>
        <w:rPr>
          <w:rtl/>
        </w:rPr>
        <w:t>היו"ר יעקב מרגי:</w:t>
      </w:r>
      <w:r w:rsidRPr="000C53F0">
        <w:rPr>
          <w:rStyle w:val="TagStyle"/>
          <w:rtl/>
        </w:rPr>
        <w:t xml:space="preserve"> </w:t>
      </w:r>
      <w:r w:rsidRPr="002A4BF8">
        <w:rPr>
          <w:rStyle w:val="TagStyle"/>
          <w:rtl/>
        </w:rPr>
        <w:t>&lt;&lt; יור &gt;&gt;</w:t>
      </w:r>
      <w:r>
        <w:rPr>
          <w:rtl/>
        </w:rPr>
        <w:t xml:space="preserve">  </w:t>
      </w:r>
    </w:p>
    <w:p w:rsidR="00A176A7" w:rsidRDefault="00A176A7" w:rsidP="00165764">
      <w:pPr>
        <w:rPr>
          <w:rtl/>
          <w:lang w:eastAsia="he-IL"/>
        </w:rPr>
      </w:pPr>
    </w:p>
    <w:p w:rsidR="00A176A7" w:rsidRDefault="00A176A7" w:rsidP="00270D29">
      <w:pPr>
        <w:rPr>
          <w:rtl/>
          <w:lang w:eastAsia="he-IL"/>
        </w:rPr>
      </w:pPr>
      <w:r>
        <w:rPr>
          <w:rFonts w:hint="cs"/>
          <w:rtl/>
          <w:lang w:eastAsia="he-IL"/>
        </w:rPr>
        <w:t>קטי שטרית, קריא</w:t>
      </w:r>
      <w:bookmarkStart w:id="15601" w:name="_ETM_Q50_188000"/>
      <w:bookmarkEnd w:id="15601"/>
      <w:r>
        <w:rPr>
          <w:rFonts w:hint="cs"/>
          <w:rtl/>
          <w:lang w:eastAsia="he-IL"/>
        </w:rPr>
        <w:t xml:space="preserve">ת ביניים מותר. </w:t>
      </w:r>
    </w:p>
    <w:p w:rsidR="00A176A7" w:rsidRDefault="00A176A7" w:rsidP="00270D29">
      <w:pPr>
        <w:rPr>
          <w:rtl/>
          <w:lang w:eastAsia="he-IL"/>
        </w:rPr>
      </w:pPr>
    </w:p>
    <w:p w:rsidR="00A176A7" w:rsidRDefault="00A176A7" w:rsidP="00270D29">
      <w:pPr>
        <w:pStyle w:val="-"/>
        <w:rPr>
          <w:rtl/>
        </w:rPr>
      </w:pPr>
      <w:bookmarkStart w:id="15602" w:name="ET_speakercontinue_5857_28"/>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602"/>
    </w:p>
    <w:p w:rsidR="00A176A7" w:rsidRDefault="00A176A7" w:rsidP="00165764">
      <w:pPr>
        <w:rPr>
          <w:rtl/>
          <w:lang w:eastAsia="he-IL"/>
        </w:rPr>
      </w:pPr>
    </w:p>
    <w:p w:rsidR="00A176A7" w:rsidRDefault="00A176A7" w:rsidP="00FA1873">
      <w:pPr>
        <w:rPr>
          <w:rtl/>
          <w:lang w:eastAsia="he-IL"/>
        </w:rPr>
      </w:pPr>
      <w:r>
        <w:rPr>
          <w:rFonts w:hint="cs"/>
          <w:rtl/>
          <w:lang w:eastAsia="he-IL"/>
        </w:rPr>
        <w:t xml:space="preserve">ועדת השרים לחקיקה, שלכם, התנגדה לחוק </w:t>
      </w:r>
      <w:r w:rsidR="00165764">
        <w:rPr>
          <w:rFonts w:hint="cs"/>
          <w:rtl/>
          <w:lang w:eastAsia="he-IL"/>
        </w:rPr>
        <w:t>– –</w:t>
      </w:r>
    </w:p>
    <w:p w:rsidR="00A176A7" w:rsidRDefault="00A176A7" w:rsidP="00270D29">
      <w:pPr>
        <w:rPr>
          <w:rtl/>
          <w:lang w:eastAsia="he-IL"/>
        </w:rPr>
      </w:pPr>
      <w:bookmarkStart w:id="15603" w:name="_ETM_Q50_198000"/>
      <w:bookmarkEnd w:id="15603"/>
    </w:p>
    <w:p w:rsidR="00A176A7" w:rsidRDefault="00A176A7" w:rsidP="00270D29">
      <w:pPr>
        <w:pStyle w:val="af5"/>
        <w:rPr>
          <w:rtl/>
        </w:rPr>
      </w:pPr>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rPr>
          <w:rtl/>
          <w:lang w:eastAsia="he-IL"/>
        </w:rPr>
      </w:pPr>
      <w:r>
        <w:rPr>
          <w:rFonts w:hint="cs"/>
          <w:rtl/>
          <w:lang w:eastAsia="he-IL"/>
        </w:rPr>
        <w:t>א</w:t>
      </w:r>
      <w:bookmarkStart w:id="15604" w:name="_ETM_Q50_195000"/>
      <w:bookmarkEnd w:id="15604"/>
      <w:r>
        <w:rPr>
          <w:rFonts w:hint="cs"/>
          <w:rtl/>
          <w:lang w:eastAsia="he-IL"/>
        </w:rPr>
        <w:t xml:space="preserve">בל אתם רק </w:t>
      </w:r>
      <w:r w:rsidR="00165764">
        <w:rPr>
          <w:rFonts w:hint="cs"/>
          <w:rtl/>
          <w:lang w:eastAsia="he-IL"/>
        </w:rPr>
        <w:t>– – –</w:t>
      </w:r>
    </w:p>
    <w:p w:rsidR="00A176A7" w:rsidRDefault="00A176A7" w:rsidP="00270D29">
      <w:pPr>
        <w:rPr>
          <w:rtl/>
          <w:lang w:eastAsia="he-IL"/>
        </w:rPr>
      </w:pPr>
      <w:bookmarkStart w:id="15605" w:name="_ETM_Q50_196000"/>
      <w:bookmarkEnd w:id="15605"/>
    </w:p>
    <w:p w:rsidR="00A176A7" w:rsidRDefault="00A176A7" w:rsidP="00270D29">
      <w:pPr>
        <w:pStyle w:val="-"/>
        <w:rPr>
          <w:rtl/>
        </w:rPr>
      </w:pPr>
      <w:bookmarkStart w:id="15606" w:name="ET_speakercontinue_5857_31"/>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606"/>
    </w:p>
    <w:p w:rsidR="00A176A7" w:rsidRDefault="00A176A7" w:rsidP="00165764">
      <w:pPr>
        <w:rPr>
          <w:rtl/>
          <w:lang w:eastAsia="he-IL"/>
        </w:rPr>
      </w:pPr>
    </w:p>
    <w:p w:rsidR="00A176A7" w:rsidRDefault="00165764" w:rsidP="00FA1873">
      <w:pPr>
        <w:rPr>
          <w:rtl/>
          <w:lang w:eastAsia="he-IL"/>
        </w:rPr>
      </w:pPr>
      <w:bookmarkStart w:id="15607" w:name="_ETM_Q50_193000"/>
      <w:bookmarkEnd w:id="15607"/>
      <w:r>
        <w:rPr>
          <w:rFonts w:hint="cs"/>
          <w:rtl/>
          <w:lang w:eastAsia="he-IL"/>
        </w:rPr>
        <w:t>– –</w:t>
      </w:r>
      <w:r w:rsidR="00FA1873">
        <w:rPr>
          <w:rFonts w:hint="cs"/>
          <w:rtl/>
          <w:lang w:eastAsia="he-IL"/>
        </w:rPr>
        <w:t xml:space="preserve"> </w:t>
      </w:r>
      <w:r w:rsidR="00A176A7">
        <w:rPr>
          <w:rFonts w:hint="cs"/>
          <w:rtl/>
          <w:lang w:eastAsia="he-IL"/>
        </w:rPr>
        <w:t xml:space="preserve">כולכם פה, כולם </w:t>
      </w:r>
      <w:r>
        <w:rPr>
          <w:rFonts w:hint="cs"/>
          <w:rtl/>
          <w:lang w:eastAsia="he-IL"/>
        </w:rPr>
        <w:t>– –</w:t>
      </w:r>
    </w:p>
    <w:p w:rsidR="00A176A7" w:rsidRDefault="00A176A7" w:rsidP="00270D29">
      <w:pPr>
        <w:rPr>
          <w:rtl/>
          <w:lang w:eastAsia="he-IL"/>
        </w:rPr>
      </w:pPr>
    </w:p>
    <w:p w:rsidR="00A176A7" w:rsidRDefault="00A176A7" w:rsidP="00270D29">
      <w:pPr>
        <w:pStyle w:val="af5"/>
        <w:rPr>
          <w:rtl/>
        </w:rPr>
      </w:pPr>
      <w:r w:rsidRPr="002A4BF8">
        <w:rPr>
          <w:rStyle w:val="TagStyle"/>
          <w:rtl/>
        </w:rPr>
        <w:t xml:space="preserve"> &lt;&lt; קריאה &gt;&gt;</w:t>
      </w:r>
      <w:r w:rsidRPr="000C53F0">
        <w:rPr>
          <w:rStyle w:val="TagStyle"/>
          <w:rtl/>
        </w:rPr>
        <w:t xml:space="preserve"> </w:t>
      </w:r>
      <w:r>
        <w:rPr>
          <w:rtl/>
        </w:rPr>
        <w:t>שלמה קרעי (הליכוד):</w:t>
      </w:r>
      <w:r w:rsidRPr="000C53F0">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rPr>
          <w:rtl/>
          <w:lang w:eastAsia="he-IL"/>
        </w:rPr>
      </w:pPr>
      <w:r>
        <w:rPr>
          <w:rFonts w:hint="cs"/>
          <w:rtl/>
          <w:lang w:eastAsia="he-IL"/>
        </w:rPr>
        <w:t>שרים בלי תיק.</w:t>
      </w:r>
    </w:p>
    <w:p w:rsidR="00A176A7" w:rsidRDefault="00A176A7" w:rsidP="00270D29">
      <w:pPr>
        <w:rPr>
          <w:rtl/>
          <w:lang w:eastAsia="he-IL"/>
        </w:rPr>
      </w:pPr>
    </w:p>
    <w:p w:rsidR="00A176A7" w:rsidRDefault="00A176A7" w:rsidP="00270D29">
      <w:pPr>
        <w:pStyle w:val="-"/>
        <w:rPr>
          <w:rtl/>
        </w:rPr>
      </w:pPr>
      <w:bookmarkStart w:id="15608" w:name="ET_speakercontinue_5857_33"/>
      <w:r w:rsidRPr="002A4BF8">
        <w:rPr>
          <w:rStyle w:val="TagStyle"/>
          <w:rtl/>
        </w:rPr>
        <w:t xml:space="preserve"> &lt;&lt; דובר_המשך &gt;&gt;</w:t>
      </w:r>
      <w:r w:rsidRPr="000C53F0">
        <w:rPr>
          <w:rStyle w:val="TagStyle"/>
          <w:rtl/>
        </w:rPr>
        <w:t xml:space="preserve"> </w:t>
      </w:r>
      <w:r>
        <w:rPr>
          <w:rtl/>
        </w:rPr>
        <w:t>אלכס קושניר (ישראל ביתנו):</w:t>
      </w:r>
      <w:r w:rsidRPr="000C53F0">
        <w:rPr>
          <w:rStyle w:val="TagStyle"/>
          <w:rtl/>
        </w:rPr>
        <w:t xml:space="preserve"> </w:t>
      </w:r>
      <w:r w:rsidRPr="002A4BF8">
        <w:rPr>
          <w:rStyle w:val="TagStyle"/>
          <w:rtl/>
        </w:rPr>
        <w:t>&lt;&lt; דובר_המשך &gt;&gt;</w:t>
      </w:r>
      <w:r>
        <w:rPr>
          <w:rtl/>
        </w:rPr>
        <w:t xml:space="preserve">  </w:t>
      </w:r>
      <w:bookmarkEnd w:id="15608"/>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FA1873">
        <w:rPr>
          <w:rFonts w:hint="cs"/>
          <w:rtl/>
          <w:lang w:eastAsia="he-IL"/>
        </w:rPr>
        <w:t xml:space="preserve"> </w:t>
      </w:r>
      <w:r w:rsidR="00A176A7">
        <w:rPr>
          <w:rFonts w:hint="cs"/>
          <w:rtl/>
          <w:lang w:eastAsia="he-IL"/>
        </w:rPr>
        <w:t xml:space="preserve">הצביעה נגד, וצעקתם שמדובר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609" w:name="ET_interruption_5807_34"/>
      <w:r w:rsidRPr="002A4BF8">
        <w:rPr>
          <w:rStyle w:val="TagStyle"/>
          <w:rtl/>
        </w:rPr>
        <w:t xml:space="preserve"> &lt;&lt; קריאה &gt;&gt;</w:t>
      </w:r>
      <w:r w:rsidRPr="00626629">
        <w:rPr>
          <w:rStyle w:val="TagStyle"/>
          <w:rtl/>
        </w:rPr>
        <w:t xml:space="preserve"> </w:t>
      </w:r>
      <w:r>
        <w:rPr>
          <w:rtl/>
        </w:rPr>
        <w:t>קטי קטרין שטרית (הליכוד):</w:t>
      </w:r>
      <w:r w:rsidRPr="00626629">
        <w:rPr>
          <w:rStyle w:val="TagStyle"/>
          <w:rtl/>
        </w:rPr>
        <w:t xml:space="preserve"> </w:t>
      </w:r>
      <w:r w:rsidRPr="002A4BF8">
        <w:rPr>
          <w:rStyle w:val="TagStyle"/>
          <w:rtl/>
        </w:rPr>
        <w:t>&lt;&lt; קריאה &gt;&gt;</w:t>
      </w:r>
      <w:r>
        <w:rPr>
          <w:rtl/>
        </w:rPr>
        <w:t xml:space="preserve">  </w:t>
      </w:r>
      <w:bookmarkEnd w:id="15609"/>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אלכס, זה בהסכם הקואליציוני </w:t>
      </w:r>
      <w:bookmarkStart w:id="15610" w:name="_ETM_Q50_199000"/>
      <w:bookmarkEnd w:id="15610"/>
      <w:r>
        <w:rPr>
          <w:rFonts w:hint="cs"/>
          <w:rtl/>
          <w:lang w:eastAsia="he-IL"/>
        </w:rPr>
        <w:t xml:space="preserve">שלכם. </w:t>
      </w:r>
    </w:p>
    <w:p w:rsidR="00A176A7" w:rsidRDefault="00A176A7" w:rsidP="00270D29">
      <w:pPr>
        <w:rPr>
          <w:rtl/>
          <w:lang w:eastAsia="he-IL"/>
        </w:rPr>
      </w:pPr>
    </w:p>
    <w:p w:rsidR="00A176A7" w:rsidRDefault="00A176A7" w:rsidP="00270D29">
      <w:pPr>
        <w:pStyle w:val="-"/>
        <w:rPr>
          <w:rtl/>
        </w:rPr>
      </w:pPr>
      <w:bookmarkStart w:id="15611" w:name="ET_speakercontinue_5857_35"/>
      <w:r w:rsidRPr="002A4BF8">
        <w:rPr>
          <w:rStyle w:val="TagStyle"/>
          <w:rtl/>
        </w:rPr>
        <w:t xml:space="preserve"> &lt;&lt; דובר_המשך &gt;&gt;</w:t>
      </w:r>
      <w:r w:rsidRPr="00626629">
        <w:rPr>
          <w:rStyle w:val="TagStyle"/>
          <w:rtl/>
        </w:rPr>
        <w:t xml:space="preserve"> </w:t>
      </w:r>
      <w:r>
        <w:rPr>
          <w:rtl/>
        </w:rPr>
        <w:t>אלכס קושניר (ישראל ביתנו):</w:t>
      </w:r>
      <w:r w:rsidRPr="00626629">
        <w:rPr>
          <w:rStyle w:val="TagStyle"/>
          <w:rtl/>
        </w:rPr>
        <w:t xml:space="preserve"> </w:t>
      </w:r>
      <w:r w:rsidRPr="002A4BF8">
        <w:rPr>
          <w:rStyle w:val="TagStyle"/>
          <w:rtl/>
        </w:rPr>
        <w:t>&lt;&lt; דובר_המשך &gt;&gt;</w:t>
      </w:r>
      <w:r>
        <w:rPr>
          <w:rtl/>
        </w:rPr>
        <w:t xml:space="preserve">  </w:t>
      </w:r>
      <w:bookmarkEnd w:id="15611"/>
    </w:p>
    <w:p w:rsidR="00A176A7" w:rsidRDefault="00A176A7" w:rsidP="00165764">
      <w:pPr>
        <w:rPr>
          <w:rtl/>
          <w:lang w:eastAsia="he-IL"/>
        </w:rPr>
      </w:pPr>
    </w:p>
    <w:p w:rsidR="00A176A7" w:rsidRDefault="00165764" w:rsidP="00270D29">
      <w:pPr>
        <w:rPr>
          <w:rtl/>
          <w:lang w:eastAsia="he-IL"/>
        </w:rPr>
      </w:pPr>
      <w:bookmarkStart w:id="15612" w:name="_ETM_Q50_203000"/>
      <w:bookmarkEnd w:id="15612"/>
      <w:r>
        <w:rPr>
          <w:rFonts w:hint="cs"/>
          <w:rtl/>
          <w:lang w:eastAsia="he-IL"/>
        </w:rPr>
        <w:t>– –</w:t>
      </w:r>
      <w:r w:rsidR="00A176A7">
        <w:rPr>
          <w:rFonts w:hint="cs"/>
          <w:rtl/>
          <w:lang w:eastAsia="he-IL"/>
        </w:rPr>
        <w:t xml:space="preserve"> בהצעת חוק פופוליסטית </w:t>
      </w:r>
      <w:r>
        <w:rPr>
          <w:rFonts w:hint="cs"/>
          <w:rtl/>
          <w:lang w:eastAsia="he-IL"/>
        </w:rPr>
        <w:t>– – –</w:t>
      </w:r>
    </w:p>
    <w:p w:rsidR="00A176A7" w:rsidRDefault="00A176A7" w:rsidP="00270D29">
      <w:pPr>
        <w:rPr>
          <w:rtl/>
          <w:lang w:eastAsia="he-IL"/>
        </w:rPr>
      </w:pPr>
      <w:bookmarkStart w:id="15613" w:name="_ETM_Q50_202000"/>
      <w:bookmarkEnd w:id="15613"/>
    </w:p>
    <w:p w:rsidR="00A176A7" w:rsidRDefault="00A176A7" w:rsidP="00270D29">
      <w:pPr>
        <w:pStyle w:val="af5"/>
        <w:rPr>
          <w:rtl/>
        </w:rPr>
      </w:pPr>
      <w:r w:rsidRPr="002A4BF8">
        <w:rPr>
          <w:rStyle w:val="TagStyle"/>
          <w:rtl/>
        </w:rPr>
        <w:t xml:space="preserve"> &lt;&lt; קריאה &gt;&gt;</w:t>
      </w:r>
      <w:r w:rsidRPr="00FB7C39">
        <w:rPr>
          <w:rStyle w:val="TagStyle"/>
          <w:rtl/>
        </w:rPr>
        <w:t xml:space="preserve"> </w:t>
      </w:r>
      <w:r>
        <w:rPr>
          <w:rtl/>
        </w:rPr>
        <w:t>קטי קטרין שטרית (הליכוד):</w:t>
      </w:r>
      <w:r w:rsidRPr="00FB7C39">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rPr>
          <w:rtl/>
          <w:lang w:eastAsia="he-IL"/>
        </w:rPr>
      </w:pPr>
      <w:bookmarkStart w:id="15614" w:name="_ETM_Q50_204000"/>
      <w:bookmarkEnd w:id="15614"/>
      <w:r>
        <w:rPr>
          <w:rFonts w:hint="cs"/>
          <w:rtl/>
          <w:lang w:eastAsia="he-IL"/>
        </w:rPr>
        <w:t xml:space="preserve">זה בהסכם הקואליציוני. </w:t>
      </w:r>
      <w:bookmarkStart w:id="15615" w:name="_ETM_Q50_206000"/>
      <w:bookmarkEnd w:id="15615"/>
    </w:p>
    <w:p w:rsidR="00A176A7" w:rsidRDefault="00A176A7" w:rsidP="00270D29">
      <w:pPr>
        <w:rPr>
          <w:rtl/>
          <w:lang w:eastAsia="he-IL"/>
        </w:rPr>
      </w:pPr>
    </w:p>
    <w:p w:rsidR="00A176A7" w:rsidRDefault="00A176A7" w:rsidP="00270D29">
      <w:pPr>
        <w:pStyle w:val="af6"/>
        <w:rPr>
          <w:rtl/>
        </w:rPr>
      </w:pPr>
      <w:bookmarkStart w:id="15616" w:name="ET_yor_6170_38"/>
      <w:r w:rsidRPr="002A4BF8">
        <w:rPr>
          <w:rStyle w:val="TagStyle"/>
          <w:rtl/>
        </w:rPr>
        <w:t xml:space="preserve"> &lt;&lt; יור &gt;&gt;</w:t>
      </w:r>
      <w:r w:rsidRPr="00FB7C39">
        <w:rPr>
          <w:rStyle w:val="TagStyle"/>
          <w:rtl/>
        </w:rPr>
        <w:t xml:space="preserve"> </w:t>
      </w:r>
      <w:r>
        <w:rPr>
          <w:rtl/>
        </w:rPr>
        <w:t>היו"ר יעקב מרגי:</w:t>
      </w:r>
      <w:r w:rsidRPr="00FB7C39">
        <w:rPr>
          <w:rStyle w:val="TagStyle"/>
          <w:rtl/>
        </w:rPr>
        <w:t xml:space="preserve"> </w:t>
      </w:r>
      <w:r w:rsidRPr="002A4BF8">
        <w:rPr>
          <w:rStyle w:val="TagStyle"/>
          <w:rtl/>
        </w:rPr>
        <w:t>&lt;&lt; יור &gt;&gt;</w:t>
      </w:r>
      <w:r>
        <w:rPr>
          <w:rtl/>
        </w:rPr>
        <w:t xml:space="preserve">  </w:t>
      </w:r>
      <w:bookmarkEnd w:id="15616"/>
    </w:p>
    <w:p w:rsidR="00A176A7" w:rsidRDefault="00A176A7" w:rsidP="00165764">
      <w:pPr>
        <w:rPr>
          <w:rtl/>
          <w:lang w:eastAsia="he-IL"/>
        </w:rPr>
      </w:pPr>
    </w:p>
    <w:p w:rsidR="00A176A7" w:rsidRPr="00FB7C39" w:rsidRDefault="00A176A7" w:rsidP="00270D29">
      <w:pPr>
        <w:rPr>
          <w:rtl/>
          <w:lang w:eastAsia="he-IL"/>
        </w:rPr>
      </w:pPr>
      <w:r>
        <w:rPr>
          <w:rFonts w:hint="cs"/>
          <w:rtl/>
          <w:lang w:eastAsia="he-IL"/>
        </w:rPr>
        <w:t xml:space="preserve">תודה, קטי. </w:t>
      </w:r>
    </w:p>
    <w:p w:rsidR="00A176A7" w:rsidRDefault="00A176A7" w:rsidP="00270D29">
      <w:pPr>
        <w:rPr>
          <w:rtl/>
          <w:lang w:eastAsia="he-IL"/>
        </w:rPr>
      </w:pPr>
    </w:p>
    <w:p w:rsidR="00A176A7" w:rsidRDefault="00A176A7" w:rsidP="00270D29">
      <w:pPr>
        <w:pStyle w:val="-"/>
        <w:rPr>
          <w:rtl/>
        </w:rPr>
      </w:pPr>
      <w:bookmarkStart w:id="15617" w:name="ET_speakercontinue_5857_37"/>
      <w:r w:rsidRPr="002A4BF8">
        <w:rPr>
          <w:rStyle w:val="TagStyle"/>
          <w:rtl/>
        </w:rPr>
        <w:t xml:space="preserve"> &lt;&lt; דובר_המשך &gt;&gt;</w:t>
      </w:r>
      <w:r w:rsidRPr="00FB7C39">
        <w:rPr>
          <w:rStyle w:val="TagStyle"/>
          <w:rtl/>
        </w:rPr>
        <w:t xml:space="preserve"> </w:t>
      </w:r>
      <w:r>
        <w:rPr>
          <w:rtl/>
        </w:rPr>
        <w:t>אלכס קושניר (ישראל ביתנו):</w:t>
      </w:r>
      <w:r w:rsidRPr="00FB7C39">
        <w:rPr>
          <w:rStyle w:val="TagStyle"/>
          <w:rtl/>
        </w:rPr>
        <w:t xml:space="preserve"> </w:t>
      </w:r>
      <w:r w:rsidRPr="002A4BF8">
        <w:rPr>
          <w:rStyle w:val="TagStyle"/>
          <w:rtl/>
        </w:rPr>
        <w:t>&lt;&lt; דובר_המשך &gt;&gt;</w:t>
      </w:r>
      <w:r>
        <w:rPr>
          <w:rtl/>
        </w:rPr>
        <w:t xml:space="preserve">  </w:t>
      </w:r>
      <w:bookmarkEnd w:id="15617"/>
    </w:p>
    <w:p w:rsidR="00A176A7" w:rsidRDefault="00A176A7" w:rsidP="00165764">
      <w:pPr>
        <w:rPr>
          <w:rtl/>
          <w:lang w:eastAsia="he-IL"/>
        </w:rPr>
      </w:pPr>
    </w:p>
    <w:p w:rsidR="00A176A7" w:rsidRDefault="00A176A7" w:rsidP="00270D29">
      <w:pPr>
        <w:rPr>
          <w:rtl/>
          <w:lang w:eastAsia="he-IL"/>
        </w:rPr>
      </w:pPr>
      <w:r>
        <w:rPr>
          <w:rFonts w:hint="cs"/>
          <w:rtl/>
          <w:lang w:eastAsia="he-IL"/>
        </w:rPr>
        <w:t>אז אנחנו המשכנו להילחם</w:t>
      </w:r>
      <w:bookmarkStart w:id="15618" w:name="_ETM_Q50_207000"/>
      <w:bookmarkEnd w:id="15618"/>
      <w:r>
        <w:rPr>
          <w:rFonts w:hint="cs"/>
          <w:rtl/>
          <w:lang w:eastAsia="he-IL"/>
        </w:rPr>
        <w:t xml:space="preserve"> </w:t>
      </w:r>
      <w:bookmarkStart w:id="15619" w:name="_ETM_Q50_208000"/>
      <w:bookmarkEnd w:id="15619"/>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620" w:name="ET_interruption_5807_39"/>
      <w:r w:rsidRPr="002A4BF8">
        <w:rPr>
          <w:rStyle w:val="TagStyle"/>
          <w:rtl/>
        </w:rPr>
        <w:t xml:space="preserve"> &lt;&lt; קריאה &gt;&gt;</w:t>
      </w:r>
      <w:r w:rsidRPr="00FB7C39">
        <w:rPr>
          <w:rStyle w:val="TagStyle"/>
          <w:rtl/>
        </w:rPr>
        <w:t xml:space="preserve"> </w:t>
      </w:r>
      <w:r>
        <w:rPr>
          <w:rtl/>
        </w:rPr>
        <w:t>קטי קטרין שטרית (הליכוד):</w:t>
      </w:r>
      <w:r w:rsidRPr="00FB7C39">
        <w:rPr>
          <w:rStyle w:val="TagStyle"/>
          <w:rtl/>
        </w:rPr>
        <w:t xml:space="preserve"> </w:t>
      </w:r>
      <w:r w:rsidRPr="002A4BF8">
        <w:rPr>
          <w:rStyle w:val="TagStyle"/>
          <w:rtl/>
        </w:rPr>
        <w:t>&lt;&lt; קריאה &gt;&gt;</w:t>
      </w:r>
      <w:r>
        <w:rPr>
          <w:rtl/>
        </w:rPr>
        <w:t xml:space="preserve">  </w:t>
      </w:r>
      <w:bookmarkEnd w:id="15620"/>
    </w:p>
    <w:p w:rsidR="00A176A7" w:rsidRDefault="00A176A7" w:rsidP="00165764">
      <w:pPr>
        <w:rPr>
          <w:rtl/>
          <w:lang w:eastAsia="he-IL"/>
        </w:rPr>
      </w:pPr>
    </w:p>
    <w:p w:rsidR="00A176A7" w:rsidRDefault="00A176A7" w:rsidP="00270D29">
      <w:pPr>
        <w:rPr>
          <w:rtl/>
          <w:lang w:eastAsia="he-IL"/>
        </w:rPr>
      </w:pPr>
      <w:r>
        <w:rPr>
          <w:rFonts w:hint="cs"/>
          <w:rtl/>
          <w:lang w:eastAsia="he-IL"/>
        </w:rPr>
        <w:t>זה בהסכם הקואליציוני שלכם.</w:t>
      </w:r>
    </w:p>
    <w:p w:rsidR="00A176A7" w:rsidRDefault="00A176A7" w:rsidP="00270D29">
      <w:pPr>
        <w:rPr>
          <w:rtl/>
          <w:lang w:eastAsia="he-IL"/>
        </w:rPr>
      </w:pPr>
    </w:p>
    <w:p w:rsidR="00A176A7" w:rsidRDefault="00A176A7" w:rsidP="00270D29">
      <w:pPr>
        <w:pStyle w:val="-"/>
        <w:rPr>
          <w:rtl/>
        </w:rPr>
      </w:pPr>
      <w:bookmarkStart w:id="15621" w:name="ET_speakercontinue_5857_40"/>
      <w:r w:rsidRPr="002A4BF8">
        <w:rPr>
          <w:rStyle w:val="TagStyle"/>
          <w:rtl/>
        </w:rPr>
        <w:t xml:space="preserve"> &lt;&lt; דובר_המשך &gt;&gt;</w:t>
      </w:r>
      <w:r w:rsidRPr="00FB7C39">
        <w:rPr>
          <w:rStyle w:val="TagStyle"/>
          <w:rtl/>
        </w:rPr>
        <w:t xml:space="preserve"> </w:t>
      </w:r>
      <w:r>
        <w:rPr>
          <w:rtl/>
        </w:rPr>
        <w:t>אלכס קושניר (ישראל ביתנו):</w:t>
      </w:r>
      <w:r w:rsidRPr="00FB7C39">
        <w:rPr>
          <w:rStyle w:val="TagStyle"/>
          <w:rtl/>
        </w:rPr>
        <w:t xml:space="preserve"> </w:t>
      </w:r>
      <w:r w:rsidRPr="002A4BF8">
        <w:rPr>
          <w:rStyle w:val="TagStyle"/>
          <w:rtl/>
        </w:rPr>
        <w:t>&lt;&lt; דובר_המשך &gt;&gt;</w:t>
      </w:r>
      <w:r>
        <w:rPr>
          <w:rtl/>
        </w:rPr>
        <w:t xml:space="preserve">  </w:t>
      </w:r>
      <w:bookmarkEnd w:id="15621"/>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A176A7">
        <w:rPr>
          <w:rFonts w:hint="cs"/>
          <w:rtl/>
          <w:lang w:eastAsia="he-IL"/>
        </w:rPr>
        <w:t xml:space="preserve"> והעברנו את החוק הזה בקריאה טרומית.</w:t>
      </w:r>
    </w:p>
    <w:p w:rsidR="00A176A7" w:rsidRDefault="00A176A7" w:rsidP="00270D29">
      <w:pPr>
        <w:rPr>
          <w:rtl/>
          <w:lang w:eastAsia="he-IL"/>
        </w:rPr>
      </w:pPr>
    </w:p>
    <w:p w:rsidR="00A176A7" w:rsidRDefault="00A176A7" w:rsidP="00270D29">
      <w:pPr>
        <w:pStyle w:val="af5"/>
        <w:rPr>
          <w:rtl/>
        </w:rPr>
      </w:pPr>
      <w:bookmarkStart w:id="15622" w:name="ET_interruption_5807_41"/>
      <w:r w:rsidRPr="002A4BF8">
        <w:rPr>
          <w:rStyle w:val="TagStyle"/>
          <w:rtl/>
        </w:rPr>
        <w:t xml:space="preserve"> &lt;&lt; קריאה &gt;&gt;</w:t>
      </w:r>
      <w:r w:rsidRPr="00FB7C39">
        <w:rPr>
          <w:rStyle w:val="TagStyle"/>
          <w:rtl/>
        </w:rPr>
        <w:t xml:space="preserve"> </w:t>
      </w:r>
      <w:r>
        <w:rPr>
          <w:rtl/>
        </w:rPr>
        <w:t>קטי קטרין שטרית (הליכוד):</w:t>
      </w:r>
      <w:r w:rsidRPr="00FB7C39">
        <w:rPr>
          <w:rStyle w:val="TagStyle"/>
          <w:rtl/>
        </w:rPr>
        <w:t xml:space="preserve"> </w:t>
      </w:r>
      <w:r w:rsidRPr="002A4BF8">
        <w:rPr>
          <w:rStyle w:val="TagStyle"/>
          <w:rtl/>
        </w:rPr>
        <w:t>&lt;&lt; קריאה &gt;&gt;</w:t>
      </w:r>
      <w:r>
        <w:rPr>
          <w:rtl/>
        </w:rPr>
        <w:t xml:space="preserve">  </w:t>
      </w:r>
      <w:bookmarkEnd w:id="15622"/>
    </w:p>
    <w:p w:rsidR="00A176A7" w:rsidRDefault="00A176A7" w:rsidP="00165764">
      <w:pPr>
        <w:rPr>
          <w:rtl/>
          <w:lang w:eastAsia="he-IL"/>
        </w:rPr>
      </w:pPr>
    </w:p>
    <w:p w:rsidR="00A176A7" w:rsidRDefault="00A176A7" w:rsidP="00270D29">
      <w:pPr>
        <w:rPr>
          <w:rtl/>
          <w:lang w:eastAsia="he-IL"/>
        </w:rPr>
      </w:pPr>
      <w:r>
        <w:rPr>
          <w:rFonts w:hint="cs"/>
          <w:rtl/>
          <w:lang w:eastAsia="he-IL"/>
        </w:rPr>
        <w:t>אנחנו עשינו לכם טובה.</w:t>
      </w:r>
    </w:p>
    <w:p w:rsidR="00A176A7" w:rsidRDefault="00A176A7" w:rsidP="00270D29">
      <w:pPr>
        <w:rPr>
          <w:rtl/>
          <w:lang w:eastAsia="he-IL"/>
        </w:rPr>
      </w:pPr>
    </w:p>
    <w:p w:rsidR="00A176A7" w:rsidRDefault="00A176A7" w:rsidP="00270D29">
      <w:pPr>
        <w:pStyle w:val="af6"/>
        <w:rPr>
          <w:rtl/>
        </w:rPr>
      </w:pPr>
      <w:bookmarkStart w:id="15623" w:name="ET_yor_6170_42"/>
      <w:r w:rsidRPr="002A4BF8">
        <w:rPr>
          <w:rStyle w:val="TagStyle"/>
          <w:rtl/>
        </w:rPr>
        <w:t xml:space="preserve"> &lt;&lt; יור &gt;&gt;</w:t>
      </w:r>
      <w:r w:rsidRPr="00FB7C39">
        <w:rPr>
          <w:rStyle w:val="TagStyle"/>
          <w:rtl/>
        </w:rPr>
        <w:t xml:space="preserve"> </w:t>
      </w:r>
      <w:r>
        <w:rPr>
          <w:rtl/>
        </w:rPr>
        <w:t>היו"ר יעקב מרגי:</w:t>
      </w:r>
      <w:r w:rsidRPr="00FB7C39">
        <w:rPr>
          <w:rStyle w:val="TagStyle"/>
          <w:rtl/>
        </w:rPr>
        <w:t xml:space="preserve"> </w:t>
      </w:r>
      <w:r w:rsidRPr="002A4BF8">
        <w:rPr>
          <w:rStyle w:val="TagStyle"/>
          <w:rtl/>
        </w:rPr>
        <w:t>&lt;&lt; יור &gt;&gt;</w:t>
      </w:r>
      <w:r>
        <w:rPr>
          <w:rtl/>
        </w:rPr>
        <w:t xml:space="preserve">  </w:t>
      </w:r>
      <w:bookmarkEnd w:id="15623"/>
    </w:p>
    <w:p w:rsidR="00A176A7" w:rsidRDefault="00A176A7" w:rsidP="00165764">
      <w:pPr>
        <w:rPr>
          <w:rtl/>
          <w:lang w:eastAsia="he-IL"/>
        </w:rPr>
      </w:pPr>
    </w:p>
    <w:p w:rsidR="00A176A7" w:rsidRDefault="00A176A7" w:rsidP="00270D29">
      <w:pPr>
        <w:rPr>
          <w:rtl/>
          <w:lang w:eastAsia="he-IL"/>
        </w:rPr>
      </w:pPr>
      <w:r>
        <w:rPr>
          <w:rFonts w:hint="cs"/>
          <w:rtl/>
          <w:lang w:eastAsia="he-IL"/>
        </w:rPr>
        <w:t>קטי, תודה.</w:t>
      </w:r>
    </w:p>
    <w:p w:rsidR="00A176A7" w:rsidRDefault="00A176A7" w:rsidP="00270D29">
      <w:pPr>
        <w:rPr>
          <w:rtl/>
          <w:lang w:eastAsia="he-IL"/>
        </w:rPr>
      </w:pPr>
    </w:p>
    <w:p w:rsidR="00A176A7" w:rsidRDefault="00A176A7" w:rsidP="00270D29">
      <w:pPr>
        <w:pStyle w:val="-"/>
        <w:rPr>
          <w:rtl/>
        </w:rPr>
      </w:pPr>
      <w:bookmarkStart w:id="15624" w:name="ET_speakercontinue_5857_43"/>
      <w:r w:rsidRPr="002A4BF8">
        <w:rPr>
          <w:rStyle w:val="TagStyle"/>
          <w:rtl/>
        </w:rPr>
        <w:t xml:space="preserve"> &lt;&lt; דובר_המשך &gt;&gt;</w:t>
      </w:r>
      <w:r w:rsidRPr="00FB7C39">
        <w:rPr>
          <w:rStyle w:val="TagStyle"/>
          <w:rtl/>
        </w:rPr>
        <w:t xml:space="preserve"> </w:t>
      </w:r>
      <w:r>
        <w:rPr>
          <w:rtl/>
        </w:rPr>
        <w:t>אלכס קושניר (ישראל ביתנו):</w:t>
      </w:r>
      <w:r w:rsidRPr="00FB7C39">
        <w:rPr>
          <w:rStyle w:val="TagStyle"/>
          <w:rtl/>
        </w:rPr>
        <w:t xml:space="preserve"> </w:t>
      </w:r>
      <w:r w:rsidRPr="002A4BF8">
        <w:rPr>
          <w:rStyle w:val="TagStyle"/>
          <w:rtl/>
        </w:rPr>
        <w:t>&lt;&lt; דובר_המשך &gt;&gt;</w:t>
      </w:r>
      <w:r>
        <w:rPr>
          <w:rtl/>
        </w:rPr>
        <w:t xml:space="preserve">  </w:t>
      </w:r>
      <w:bookmarkEnd w:id="15624"/>
    </w:p>
    <w:p w:rsidR="00A176A7" w:rsidRDefault="00A176A7" w:rsidP="00165764">
      <w:pPr>
        <w:rPr>
          <w:rtl/>
          <w:lang w:eastAsia="he-IL"/>
        </w:rPr>
      </w:pPr>
    </w:p>
    <w:p w:rsidR="00A176A7" w:rsidRDefault="00A176A7" w:rsidP="00270D29">
      <w:pPr>
        <w:rPr>
          <w:rtl/>
          <w:lang w:eastAsia="he-IL"/>
        </w:rPr>
      </w:pPr>
      <w:bookmarkStart w:id="15625" w:name="_ETM_Q50_212000"/>
      <w:bookmarkEnd w:id="15625"/>
      <w:r>
        <w:rPr>
          <w:rFonts w:hint="cs"/>
          <w:rtl/>
          <w:lang w:eastAsia="he-IL"/>
        </w:rPr>
        <w:t xml:space="preserve">חשבתי שאני אגיע </w:t>
      </w:r>
      <w:bookmarkStart w:id="15626" w:name="_ETM_Q50_216000"/>
      <w:bookmarkEnd w:id="15626"/>
      <w:r>
        <w:rPr>
          <w:rFonts w:hint="cs"/>
          <w:rtl/>
          <w:lang w:eastAsia="he-IL"/>
        </w:rPr>
        <w:t xml:space="preserve">לוועדת הכספים, ועם חברי חמד עמאר וראש המפלגה שלי אביגדור ליברמן, נגיע למשרד האוצר, נפתח את המסמכים ונראה המון </w:t>
      </w:r>
      <w:bookmarkStart w:id="15627" w:name="_ETM_Q50_221000"/>
      <w:bookmarkEnd w:id="15627"/>
      <w:r>
        <w:rPr>
          <w:rFonts w:hint="cs"/>
          <w:rtl/>
          <w:lang w:eastAsia="he-IL"/>
        </w:rPr>
        <w:t xml:space="preserve">עבודות מטה בנושא, כי זה היה כל כך חשוב לכם </w:t>
      </w:r>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628" w:name="ET_interruption_5802_44"/>
      <w:r w:rsidRPr="002A4BF8">
        <w:rPr>
          <w:rStyle w:val="TagStyle"/>
          <w:rtl/>
        </w:rPr>
        <w:t xml:space="preserve"> &lt;&lt; קריאה &gt;&gt;</w:t>
      </w:r>
      <w:r w:rsidRPr="00FB7C39">
        <w:rPr>
          <w:rStyle w:val="TagStyle"/>
          <w:rtl/>
        </w:rPr>
        <w:t xml:space="preserve"> </w:t>
      </w:r>
      <w:r>
        <w:rPr>
          <w:rtl/>
        </w:rPr>
        <w:t>שלמה קרעי (הליכוד):</w:t>
      </w:r>
      <w:r w:rsidRPr="00FB7C39">
        <w:rPr>
          <w:rStyle w:val="TagStyle"/>
          <w:rtl/>
        </w:rPr>
        <w:t xml:space="preserve"> </w:t>
      </w:r>
      <w:r w:rsidRPr="002A4BF8">
        <w:rPr>
          <w:rStyle w:val="TagStyle"/>
          <w:rtl/>
        </w:rPr>
        <w:t>&lt;&lt; קריאה &gt;&gt;</w:t>
      </w:r>
      <w:r>
        <w:rPr>
          <w:rtl/>
        </w:rPr>
        <w:t xml:space="preserve">  </w:t>
      </w:r>
      <w:bookmarkEnd w:id="15628"/>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איזה סיפורים </w:t>
      </w:r>
      <w:r w:rsidR="00165764">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629" w:name="ET_speakercontinue_5857_45"/>
      <w:r w:rsidRPr="002A4BF8">
        <w:rPr>
          <w:rStyle w:val="TagStyle"/>
          <w:rtl/>
        </w:rPr>
        <w:t xml:space="preserve"> &lt;&lt; דובר_המשך &gt;&gt;</w:t>
      </w:r>
      <w:r w:rsidRPr="00FB7C39">
        <w:rPr>
          <w:rStyle w:val="TagStyle"/>
          <w:rtl/>
        </w:rPr>
        <w:t xml:space="preserve"> </w:t>
      </w:r>
      <w:r>
        <w:rPr>
          <w:rtl/>
        </w:rPr>
        <w:t>אלכס קושניר (ישראל ביתנו):</w:t>
      </w:r>
      <w:r w:rsidRPr="00FB7C39">
        <w:rPr>
          <w:rStyle w:val="TagStyle"/>
          <w:rtl/>
        </w:rPr>
        <w:t xml:space="preserve"> </w:t>
      </w:r>
      <w:r w:rsidRPr="002A4BF8">
        <w:rPr>
          <w:rStyle w:val="TagStyle"/>
          <w:rtl/>
        </w:rPr>
        <w:t>&lt;&lt; דובר_המשך &gt;&gt;</w:t>
      </w:r>
      <w:r>
        <w:rPr>
          <w:rtl/>
        </w:rPr>
        <w:t xml:space="preserve">  </w:t>
      </w:r>
      <w:bookmarkEnd w:id="15629"/>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270D29">
        <w:rPr>
          <w:rFonts w:hint="cs"/>
          <w:rtl/>
          <w:lang w:eastAsia="he-IL"/>
        </w:rPr>
        <w:t xml:space="preserve"> </w:t>
      </w:r>
      <w:r w:rsidR="00A176A7">
        <w:rPr>
          <w:rFonts w:hint="cs"/>
          <w:rtl/>
          <w:lang w:eastAsia="he-IL"/>
        </w:rPr>
        <w:t>ויש כבר את כל הנתונים</w:t>
      </w:r>
      <w:bookmarkStart w:id="15630" w:name="_ETM_Q50_227000"/>
      <w:bookmarkEnd w:id="15630"/>
      <w:r w:rsidR="00A176A7">
        <w:rPr>
          <w:rFonts w:hint="cs"/>
          <w:rtl/>
          <w:lang w:eastAsia="he-IL"/>
        </w:rPr>
        <w:t xml:space="preserve"> והכול.</w:t>
      </w:r>
      <w:bookmarkStart w:id="15631" w:name="_ETM_Q50_226000"/>
      <w:bookmarkEnd w:id="15631"/>
    </w:p>
    <w:p w:rsidR="00A176A7" w:rsidRDefault="00A176A7" w:rsidP="00270D29">
      <w:pPr>
        <w:rPr>
          <w:rtl/>
          <w:lang w:eastAsia="he-IL"/>
        </w:rPr>
      </w:pPr>
      <w:bookmarkStart w:id="15632" w:name="_ETM_Q50_225000"/>
      <w:bookmarkStart w:id="15633" w:name="_ETM_Q50_228000"/>
      <w:bookmarkEnd w:id="15632"/>
      <w:bookmarkEnd w:id="15633"/>
    </w:p>
    <w:p w:rsidR="00A176A7" w:rsidRDefault="00A176A7" w:rsidP="00270D29">
      <w:pPr>
        <w:pStyle w:val="af5"/>
        <w:keepNext/>
        <w:rPr>
          <w:rtl/>
        </w:rPr>
      </w:pPr>
      <w:r w:rsidRPr="002A4BF8">
        <w:rPr>
          <w:rStyle w:val="TagStyle"/>
          <w:rtl/>
        </w:rPr>
        <w:t xml:space="preserve"> &lt;&lt; קריאה &gt;&gt;</w:t>
      </w:r>
      <w:r w:rsidRPr="00FB7C39">
        <w:rPr>
          <w:rStyle w:val="TagStyle"/>
          <w:rtl/>
        </w:rPr>
        <w:t xml:space="preserve"> </w:t>
      </w:r>
      <w:r>
        <w:rPr>
          <w:rtl/>
        </w:rPr>
        <w:t>שלמה קרעי (הליכוד):</w:t>
      </w:r>
      <w:r w:rsidRPr="00FB7C39">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keepNext/>
        <w:rPr>
          <w:rtl/>
          <w:lang w:eastAsia="he-IL"/>
        </w:rPr>
      </w:pPr>
      <w:r>
        <w:rPr>
          <w:rFonts w:hint="cs"/>
          <w:rtl/>
          <w:lang w:eastAsia="he-IL"/>
        </w:rPr>
        <w:t xml:space="preserve">איזה סיפורים </w:t>
      </w:r>
      <w:r w:rsidR="00165764">
        <w:rPr>
          <w:rFonts w:hint="cs"/>
          <w:rtl/>
          <w:lang w:eastAsia="he-IL"/>
        </w:rPr>
        <w:t>– – –</w:t>
      </w:r>
    </w:p>
    <w:p w:rsidR="00A176A7" w:rsidRDefault="00A176A7" w:rsidP="00270D29">
      <w:pPr>
        <w:rPr>
          <w:rtl/>
          <w:lang w:eastAsia="he-IL"/>
        </w:rPr>
      </w:pPr>
      <w:bookmarkStart w:id="15634" w:name="_ETM_Q50_232000"/>
      <w:bookmarkEnd w:id="15634"/>
    </w:p>
    <w:p w:rsidR="00A176A7" w:rsidRDefault="00A176A7" w:rsidP="00270D29">
      <w:pPr>
        <w:pStyle w:val="-"/>
        <w:rPr>
          <w:rtl/>
        </w:rPr>
      </w:pPr>
      <w:bookmarkStart w:id="15635" w:name="ET_speakercontinue_5857_47"/>
      <w:r w:rsidRPr="002A4BF8">
        <w:rPr>
          <w:rStyle w:val="TagStyle"/>
          <w:rtl/>
        </w:rPr>
        <w:t xml:space="preserve"> &lt;&lt; דובר_המשך &gt;&gt;</w:t>
      </w:r>
      <w:r w:rsidRPr="00FB7C39">
        <w:rPr>
          <w:rStyle w:val="TagStyle"/>
          <w:rtl/>
        </w:rPr>
        <w:t xml:space="preserve"> </w:t>
      </w:r>
      <w:r>
        <w:rPr>
          <w:rtl/>
        </w:rPr>
        <w:t>אלכס קושניר (ישראל ביתנו):</w:t>
      </w:r>
      <w:r w:rsidRPr="00FB7C39">
        <w:rPr>
          <w:rStyle w:val="TagStyle"/>
          <w:rtl/>
        </w:rPr>
        <w:t xml:space="preserve"> </w:t>
      </w:r>
      <w:r w:rsidRPr="002A4BF8">
        <w:rPr>
          <w:rStyle w:val="TagStyle"/>
          <w:rtl/>
        </w:rPr>
        <w:t>&lt;&lt; דובר_המשך &gt;&gt;</w:t>
      </w:r>
      <w:r>
        <w:rPr>
          <w:rtl/>
        </w:rPr>
        <w:t xml:space="preserve">  </w:t>
      </w:r>
      <w:bookmarkEnd w:id="15635"/>
    </w:p>
    <w:p w:rsidR="00A176A7" w:rsidRDefault="00A176A7" w:rsidP="00165764">
      <w:pPr>
        <w:rPr>
          <w:rtl/>
          <w:lang w:eastAsia="he-IL"/>
        </w:rPr>
      </w:pPr>
    </w:p>
    <w:p w:rsidR="00A176A7" w:rsidRDefault="00A176A7" w:rsidP="00270D29">
      <w:pPr>
        <w:rPr>
          <w:rtl/>
          <w:lang w:eastAsia="he-IL"/>
        </w:rPr>
      </w:pPr>
      <w:r>
        <w:rPr>
          <w:rFonts w:hint="cs"/>
          <w:rtl/>
          <w:lang w:eastAsia="he-IL"/>
        </w:rPr>
        <w:t>אבל מה</w:t>
      </w:r>
      <w:r w:rsidR="00270D29">
        <w:rPr>
          <w:rFonts w:hint="cs"/>
          <w:rtl/>
          <w:lang w:eastAsia="he-IL"/>
        </w:rPr>
        <w:t>?</w:t>
      </w:r>
      <w:r>
        <w:rPr>
          <w:rFonts w:hint="cs"/>
          <w:rtl/>
          <w:lang w:eastAsia="he-IL"/>
        </w:rPr>
        <w:t xml:space="preserve"> חברים, אני אגלה לכם סוד, חבריי לקואליציה </w:t>
      </w:r>
      <w:r w:rsidR="00165764">
        <w:rPr>
          <w:rFonts w:hint="cs"/>
          <w:rtl/>
          <w:lang w:eastAsia="he-IL"/>
        </w:rPr>
        <w:t>– –</w:t>
      </w:r>
    </w:p>
    <w:p w:rsidR="00A176A7" w:rsidRDefault="00A176A7" w:rsidP="00270D29">
      <w:pPr>
        <w:rPr>
          <w:rtl/>
          <w:lang w:eastAsia="he-IL"/>
        </w:rPr>
      </w:pPr>
    </w:p>
    <w:p w:rsidR="00A176A7" w:rsidRDefault="00A176A7" w:rsidP="00964BE2">
      <w:pPr>
        <w:pStyle w:val="af5"/>
        <w:rPr>
          <w:rtl/>
        </w:rPr>
      </w:pPr>
      <w:bookmarkStart w:id="15636" w:name="ET_interruption_5807_48"/>
      <w:r w:rsidRPr="002A4BF8">
        <w:rPr>
          <w:rStyle w:val="TagStyle"/>
          <w:rtl/>
        </w:rPr>
        <w:t xml:space="preserve"> &lt;&lt; קריאה &gt;&gt;</w:t>
      </w:r>
      <w:r w:rsidRPr="00FB7C39">
        <w:rPr>
          <w:rStyle w:val="TagStyle"/>
          <w:rtl/>
        </w:rPr>
        <w:t xml:space="preserve"> </w:t>
      </w:r>
      <w:r>
        <w:rPr>
          <w:rtl/>
        </w:rPr>
        <w:t>ק</w:t>
      </w:r>
      <w:r w:rsidR="00964BE2">
        <w:rPr>
          <w:rFonts w:hint="cs"/>
          <w:rtl/>
        </w:rPr>
        <w:t>ריאות</w:t>
      </w:r>
      <w:r>
        <w:rPr>
          <w:rtl/>
        </w:rPr>
        <w:t>:</w:t>
      </w:r>
      <w:r w:rsidRPr="00FB7C39">
        <w:rPr>
          <w:rStyle w:val="TagStyle"/>
          <w:rtl/>
        </w:rPr>
        <w:t xml:space="preserve"> </w:t>
      </w:r>
      <w:r w:rsidRPr="002A4BF8">
        <w:rPr>
          <w:rStyle w:val="TagStyle"/>
          <w:rtl/>
        </w:rPr>
        <w:t>&lt;&lt; קריאה &gt;&gt;</w:t>
      </w:r>
      <w:r>
        <w:rPr>
          <w:rtl/>
        </w:rPr>
        <w:t xml:space="preserve">  </w:t>
      </w:r>
      <w:bookmarkEnd w:id="15636"/>
    </w:p>
    <w:p w:rsidR="00A176A7" w:rsidRDefault="00A176A7" w:rsidP="00165764">
      <w:pPr>
        <w:rPr>
          <w:rtl/>
          <w:lang w:eastAsia="he-IL"/>
        </w:rPr>
      </w:pPr>
    </w:p>
    <w:p w:rsidR="00A176A7" w:rsidRDefault="00165764" w:rsidP="00270D29">
      <w:pPr>
        <w:rPr>
          <w:rtl/>
          <w:lang w:eastAsia="he-IL"/>
        </w:rPr>
      </w:pPr>
      <w:r>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637" w:name="ET_speakercontinue_5857_50"/>
      <w:r w:rsidRPr="002A4BF8">
        <w:rPr>
          <w:rStyle w:val="TagStyle"/>
          <w:rtl/>
        </w:rPr>
        <w:t xml:space="preserve"> &lt;&lt; דובר_המשך &gt;&gt;</w:t>
      </w:r>
      <w:r w:rsidRPr="00FB7C39">
        <w:rPr>
          <w:rStyle w:val="TagStyle"/>
          <w:rtl/>
        </w:rPr>
        <w:t xml:space="preserve"> </w:t>
      </w:r>
      <w:r>
        <w:rPr>
          <w:rtl/>
        </w:rPr>
        <w:t>אלכס קושניר (ישראל ביתנו):</w:t>
      </w:r>
      <w:r w:rsidRPr="00FB7C39">
        <w:rPr>
          <w:rStyle w:val="TagStyle"/>
          <w:rtl/>
        </w:rPr>
        <w:t xml:space="preserve"> </w:t>
      </w:r>
      <w:r w:rsidRPr="002A4BF8">
        <w:rPr>
          <w:rStyle w:val="TagStyle"/>
          <w:rtl/>
        </w:rPr>
        <w:t>&lt;&lt; דובר_המשך &gt;&gt;</w:t>
      </w:r>
      <w:r>
        <w:rPr>
          <w:rtl/>
        </w:rPr>
        <w:t xml:space="preserve">  </w:t>
      </w:r>
      <w:bookmarkEnd w:id="15637"/>
    </w:p>
    <w:p w:rsidR="00A176A7" w:rsidRDefault="00A176A7" w:rsidP="00165764">
      <w:pPr>
        <w:rPr>
          <w:rtl/>
          <w:lang w:eastAsia="he-IL"/>
        </w:rPr>
      </w:pPr>
    </w:p>
    <w:p w:rsidR="00A176A7" w:rsidRDefault="00165764" w:rsidP="00270D29">
      <w:pPr>
        <w:rPr>
          <w:rtl/>
          <w:lang w:eastAsia="he-IL"/>
        </w:rPr>
      </w:pPr>
      <w:bookmarkStart w:id="15638" w:name="_ETM_Q50_235000"/>
      <w:bookmarkEnd w:id="15638"/>
      <w:r>
        <w:rPr>
          <w:rFonts w:hint="cs"/>
          <w:rtl/>
          <w:lang w:eastAsia="he-IL"/>
        </w:rPr>
        <w:t>– –</w:t>
      </w:r>
      <w:r w:rsidR="00A176A7">
        <w:rPr>
          <w:rFonts w:hint="cs"/>
          <w:rtl/>
          <w:lang w:eastAsia="he-IL"/>
        </w:rPr>
        <w:t xml:space="preserve"> אין כלום. אפס נתונים </w:t>
      </w:r>
      <w:r>
        <w:rPr>
          <w:rFonts w:hint="cs"/>
          <w:rtl/>
          <w:lang w:eastAsia="he-IL"/>
        </w:rPr>
        <w:t>– –</w:t>
      </w:r>
    </w:p>
    <w:p w:rsidR="00A176A7" w:rsidRDefault="00A176A7" w:rsidP="00270D29">
      <w:pPr>
        <w:rPr>
          <w:rtl/>
          <w:lang w:eastAsia="he-IL"/>
        </w:rPr>
      </w:pPr>
      <w:bookmarkStart w:id="15639" w:name="_ETM_Q50_237000"/>
      <w:bookmarkEnd w:id="15639"/>
    </w:p>
    <w:p w:rsidR="00A176A7" w:rsidRDefault="00A176A7" w:rsidP="00270D29">
      <w:pPr>
        <w:pStyle w:val="af5"/>
        <w:rPr>
          <w:rtl/>
        </w:rPr>
      </w:pPr>
      <w:bookmarkStart w:id="15640" w:name="ET_interruption_5802_51"/>
      <w:r w:rsidRPr="002A4BF8">
        <w:rPr>
          <w:rStyle w:val="TagStyle"/>
          <w:rtl/>
        </w:rPr>
        <w:t xml:space="preserve"> &lt;&lt; קריאה &gt;&gt;</w:t>
      </w:r>
      <w:r w:rsidRPr="00FB7C39">
        <w:rPr>
          <w:rStyle w:val="TagStyle"/>
          <w:rtl/>
        </w:rPr>
        <w:t xml:space="preserve"> </w:t>
      </w:r>
      <w:r>
        <w:rPr>
          <w:rtl/>
        </w:rPr>
        <w:t>שלמה קרעי (הליכוד):</w:t>
      </w:r>
      <w:r w:rsidRPr="00FB7C39">
        <w:rPr>
          <w:rStyle w:val="TagStyle"/>
          <w:rtl/>
        </w:rPr>
        <w:t xml:space="preserve"> </w:t>
      </w:r>
      <w:r w:rsidRPr="002A4BF8">
        <w:rPr>
          <w:rStyle w:val="TagStyle"/>
          <w:rtl/>
        </w:rPr>
        <w:t>&lt;&lt; קריאה &gt;&gt;</w:t>
      </w:r>
      <w:r>
        <w:rPr>
          <w:rtl/>
        </w:rPr>
        <w:t xml:space="preserve">  </w:t>
      </w:r>
      <w:bookmarkEnd w:id="15640"/>
    </w:p>
    <w:p w:rsidR="00A176A7" w:rsidRDefault="00A176A7" w:rsidP="00165764">
      <w:pPr>
        <w:rPr>
          <w:rtl/>
          <w:lang w:eastAsia="he-IL"/>
        </w:rPr>
      </w:pPr>
    </w:p>
    <w:p w:rsidR="00A176A7" w:rsidRDefault="00A176A7" w:rsidP="00270D29">
      <w:pPr>
        <w:rPr>
          <w:rtl/>
          <w:lang w:eastAsia="he-IL"/>
        </w:rPr>
      </w:pPr>
      <w:r>
        <w:rPr>
          <w:rFonts w:hint="cs"/>
          <w:rtl/>
          <w:lang w:eastAsia="he-IL"/>
        </w:rPr>
        <w:t>על איזה עבודת מטה אתה מדבר?</w:t>
      </w:r>
    </w:p>
    <w:p w:rsidR="00A176A7" w:rsidRDefault="00A176A7" w:rsidP="00270D29">
      <w:pPr>
        <w:rPr>
          <w:rtl/>
          <w:lang w:eastAsia="he-IL"/>
        </w:rPr>
      </w:pPr>
    </w:p>
    <w:p w:rsidR="00A176A7" w:rsidRDefault="00A176A7" w:rsidP="00270D29">
      <w:pPr>
        <w:pStyle w:val="-"/>
        <w:rPr>
          <w:rtl/>
        </w:rPr>
      </w:pPr>
      <w:bookmarkStart w:id="15641" w:name="ET_speakercontinue_5857_52"/>
      <w:r w:rsidRPr="002A4BF8">
        <w:rPr>
          <w:rStyle w:val="TagStyle"/>
          <w:rtl/>
        </w:rPr>
        <w:t xml:space="preserve"> &lt;&lt; דובר_המשך &gt;&gt;</w:t>
      </w:r>
      <w:r w:rsidRPr="00FB7C39">
        <w:rPr>
          <w:rStyle w:val="TagStyle"/>
          <w:rtl/>
        </w:rPr>
        <w:t xml:space="preserve"> </w:t>
      </w:r>
      <w:r>
        <w:rPr>
          <w:rtl/>
        </w:rPr>
        <w:t>אלכס קושניר (ישראל ביתנו):</w:t>
      </w:r>
      <w:r w:rsidRPr="00FB7C39">
        <w:rPr>
          <w:rStyle w:val="TagStyle"/>
          <w:rtl/>
        </w:rPr>
        <w:t xml:space="preserve"> </w:t>
      </w:r>
      <w:r w:rsidRPr="002A4BF8">
        <w:rPr>
          <w:rStyle w:val="TagStyle"/>
          <w:rtl/>
        </w:rPr>
        <w:t>&lt;&lt; דובר_המשך &gt;&gt;</w:t>
      </w:r>
      <w:r>
        <w:rPr>
          <w:rtl/>
        </w:rPr>
        <w:t xml:space="preserve">  </w:t>
      </w:r>
      <w:bookmarkEnd w:id="15641"/>
    </w:p>
    <w:p w:rsidR="00A176A7" w:rsidRDefault="00A176A7" w:rsidP="00165764">
      <w:pPr>
        <w:rPr>
          <w:rtl/>
          <w:lang w:eastAsia="he-IL"/>
        </w:rPr>
      </w:pPr>
    </w:p>
    <w:p w:rsidR="00A176A7" w:rsidRDefault="00165764" w:rsidP="00270D29">
      <w:pPr>
        <w:rPr>
          <w:rtl/>
          <w:lang w:eastAsia="he-IL"/>
        </w:rPr>
      </w:pPr>
      <w:bookmarkStart w:id="15642" w:name="_ETM_Q50_238000"/>
      <w:bookmarkEnd w:id="15642"/>
      <w:r>
        <w:rPr>
          <w:rFonts w:hint="cs"/>
          <w:rtl/>
          <w:lang w:eastAsia="he-IL"/>
        </w:rPr>
        <w:t>– –</w:t>
      </w:r>
      <w:r w:rsidR="00A176A7">
        <w:rPr>
          <w:rFonts w:hint="cs"/>
          <w:rtl/>
          <w:lang w:eastAsia="he-IL"/>
        </w:rPr>
        <w:t xml:space="preserve"> אפס עבודה, אפס תוכניות </w:t>
      </w:r>
      <w:r>
        <w:rPr>
          <w:rFonts w:hint="cs"/>
          <w:rtl/>
          <w:lang w:eastAsia="he-IL"/>
        </w:rPr>
        <w:t>– – –</w:t>
      </w:r>
    </w:p>
    <w:p w:rsidR="00A176A7" w:rsidRDefault="00A176A7" w:rsidP="00270D29">
      <w:pPr>
        <w:rPr>
          <w:rtl/>
          <w:lang w:eastAsia="he-IL"/>
        </w:rPr>
      </w:pPr>
      <w:bookmarkStart w:id="15643" w:name="_ETM_Q50_242000"/>
      <w:bookmarkEnd w:id="15643"/>
    </w:p>
    <w:p w:rsidR="00A176A7" w:rsidRDefault="00A176A7" w:rsidP="00270D29">
      <w:pPr>
        <w:pStyle w:val="af5"/>
        <w:rPr>
          <w:rtl/>
        </w:rPr>
      </w:pPr>
      <w:bookmarkStart w:id="15644" w:name="ET_interruption_5802_53"/>
      <w:r w:rsidRPr="002A4BF8">
        <w:rPr>
          <w:rStyle w:val="TagStyle"/>
          <w:rtl/>
        </w:rPr>
        <w:t xml:space="preserve"> &lt;&lt; קריאה &gt;&gt;</w:t>
      </w:r>
      <w:r w:rsidRPr="00FB7C39">
        <w:rPr>
          <w:rStyle w:val="TagStyle"/>
          <w:rtl/>
        </w:rPr>
        <w:t xml:space="preserve"> </w:t>
      </w:r>
      <w:r>
        <w:rPr>
          <w:rtl/>
        </w:rPr>
        <w:t>שלמה קרעי (הליכוד):</w:t>
      </w:r>
      <w:r w:rsidRPr="00FB7C39">
        <w:rPr>
          <w:rStyle w:val="TagStyle"/>
          <w:rtl/>
        </w:rPr>
        <w:t xml:space="preserve"> </w:t>
      </w:r>
      <w:r w:rsidRPr="002A4BF8">
        <w:rPr>
          <w:rStyle w:val="TagStyle"/>
          <w:rtl/>
        </w:rPr>
        <w:t>&lt;&lt; קריאה &gt;&gt;</w:t>
      </w:r>
      <w:r>
        <w:rPr>
          <w:rtl/>
        </w:rPr>
        <w:t xml:space="preserve">  </w:t>
      </w:r>
      <w:bookmarkEnd w:id="15644"/>
    </w:p>
    <w:p w:rsidR="00A176A7" w:rsidRDefault="00A176A7" w:rsidP="00165764">
      <w:pPr>
        <w:rPr>
          <w:rtl/>
          <w:lang w:eastAsia="he-IL"/>
        </w:rPr>
      </w:pPr>
    </w:p>
    <w:p w:rsidR="00A176A7" w:rsidRDefault="00A176A7" w:rsidP="00964BE2">
      <w:pPr>
        <w:rPr>
          <w:rtl/>
          <w:lang w:eastAsia="he-IL"/>
        </w:rPr>
      </w:pPr>
      <w:r>
        <w:rPr>
          <w:rFonts w:hint="cs"/>
          <w:rtl/>
          <w:lang w:eastAsia="he-IL"/>
        </w:rPr>
        <w:t xml:space="preserve">לך </w:t>
      </w:r>
      <w:proofErr w:type="spellStart"/>
      <w:r>
        <w:rPr>
          <w:rFonts w:hint="cs"/>
          <w:rtl/>
          <w:lang w:eastAsia="he-IL"/>
        </w:rPr>
        <w:t>לממ"</w:t>
      </w:r>
      <w:r w:rsidR="00964BE2">
        <w:rPr>
          <w:rFonts w:hint="cs"/>
          <w:rtl/>
          <w:lang w:eastAsia="he-IL"/>
        </w:rPr>
        <w:t>מ</w:t>
      </w:r>
      <w:proofErr w:type="spellEnd"/>
      <w:r w:rsidR="00964BE2">
        <w:rPr>
          <w:rFonts w:hint="cs"/>
          <w:rtl/>
          <w:lang w:eastAsia="he-IL"/>
        </w:rPr>
        <w:t>,</w:t>
      </w:r>
      <w:r>
        <w:rPr>
          <w:rFonts w:hint="cs"/>
          <w:rtl/>
          <w:lang w:eastAsia="he-IL"/>
        </w:rPr>
        <w:t xml:space="preserve"> הם יביאו לך את מה שאתה רוצה.</w:t>
      </w:r>
    </w:p>
    <w:p w:rsidR="00A176A7" w:rsidRDefault="00A176A7" w:rsidP="00270D29">
      <w:pPr>
        <w:rPr>
          <w:rtl/>
          <w:lang w:eastAsia="he-IL"/>
        </w:rPr>
      </w:pPr>
    </w:p>
    <w:p w:rsidR="00A176A7" w:rsidRDefault="00A176A7" w:rsidP="00270D29">
      <w:pPr>
        <w:pStyle w:val="-"/>
        <w:rPr>
          <w:rtl/>
        </w:rPr>
      </w:pPr>
      <w:bookmarkStart w:id="15645" w:name="ET_speakercontinue_5857_54"/>
      <w:r w:rsidRPr="002A4BF8">
        <w:rPr>
          <w:rStyle w:val="TagStyle"/>
          <w:rtl/>
        </w:rPr>
        <w:t xml:space="preserve"> &lt;&lt; דובר_המשך &gt;&gt;</w:t>
      </w:r>
      <w:r w:rsidRPr="00FB7C39">
        <w:rPr>
          <w:rStyle w:val="TagStyle"/>
          <w:rtl/>
        </w:rPr>
        <w:t xml:space="preserve"> </w:t>
      </w:r>
      <w:r>
        <w:rPr>
          <w:rtl/>
        </w:rPr>
        <w:t>אלכס קושניר (ישראל ביתנו):</w:t>
      </w:r>
      <w:r w:rsidRPr="00FB7C39">
        <w:rPr>
          <w:rStyle w:val="TagStyle"/>
          <w:rtl/>
        </w:rPr>
        <w:t xml:space="preserve"> </w:t>
      </w:r>
      <w:r w:rsidRPr="002A4BF8">
        <w:rPr>
          <w:rStyle w:val="TagStyle"/>
          <w:rtl/>
        </w:rPr>
        <w:t>&lt;&lt; דובר_המשך &gt;&gt;</w:t>
      </w:r>
      <w:r>
        <w:rPr>
          <w:rtl/>
        </w:rPr>
        <w:t xml:space="preserve">  </w:t>
      </w:r>
      <w:bookmarkEnd w:id="15645"/>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אז מה לעשות, </w:t>
      </w:r>
      <w:bookmarkStart w:id="15646" w:name="_ETM_Q50_241000"/>
      <w:bookmarkEnd w:id="15646"/>
      <w:r>
        <w:rPr>
          <w:rFonts w:hint="cs"/>
          <w:rtl/>
          <w:lang w:eastAsia="he-IL"/>
        </w:rPr>
        <w:t xml:space="preserve">צריך להתחיל הכול מהתחלה, </w:t>
      </w:r>
      <w:bookmarkStart w:id="15647" w:name="_ETM_Q50_244000"/>
      <w:bookmarkEnd w:id="15647"/>
      <w:r>
        <w:rPr>
          <w:rFonts w:hint="cs"/>
          <w:rtl/>
          <w:lang w:eastAsia="he-IL"/>
        </w:rPr>
        <w:t xml:space="preserve">וזה מה שאנחנו עושים. זה החלק הראשון, אדוני. עכשיו החלק </w:t>
      </w:r>
      <w:bookmarkStart w:id="15648" w:name="_ETM_Q50_248000"/>
      <w:bookmarkEnd w:id="15648"/>
      <w:r>
        <w:rPr>
          <w:rFonts w:hint="cs"/>
          <w:rtl/>
          <w:lang w:eastAsia="he-IL"/>
        </w:rPr>
        <w:t xml:space="preserve">השני. </w:t>
      </w:r>
    </w:p>
    <w:p w:rsidR="00A176A7" w:rsidRDefault="00A176A7" w:rsidP="00270D29">
      <w:pPr>
        <w:rPr>
          <w:rtl/>
          <w:lang w:eastAsia="he-IL"/>
        </w:rPr>
      </w:pPr>
      <w:bookmarkStart w:id="15649" w:name="_ETM_Q50_249000"/>
      <w:bookmarkEnd w:id="15649"/>
    </w:p>
    <w:p w:rsidR="00A176A7" w:rsidRDefault="00A176A7" w:rsidP="00270D29">
      <w:pPr>
        <w:pStyle w:val="af5"/>
        <w:rPr>
          <w:rtl/>
        </w:rPr>
      </w:pPr>
      <w:bookmarkStart w:id="15650" w:name="ET_interruption_5802_55"/>
      <w:r w:rsidRPr="002A4BF8">
        <w:rPr>
          <w:rStyle w:val="TagStyle"/>
          <w:rtl/>
        </w:rPr>
        <w:t xml:space="preserve"> &lt;&lt; קריאה &gt;&gt;</w:t>
      </w:r>
      <w:r w:rsidRPr="007C0E8F">
        <w:rPr>
          <w:rStyle w:val="TagStyle"/>
          <w:rtl/>
        </w:rPr>
        <w:t xml:space="preserve"> </w:t>
      </w:r>
      <w:r>
        <w:rPr>
          <w:rtl/>
        </w:rPr>
        <w:t>שלמה קרעי (הליכוד):</w:t>
      </w:r>
      <w:r w:rsidRPr="007C0E8F">
        <w:rPr>
          <w:rStyle w:val="TagStyle"/>
          <w:rtl/>
        </w:rPr>
        <w:t xml:space="preserve"> </w:t>
      </w:r>
      <w:r w:rsidRPr="002A4BF8">
        <w:rPr>
          <w:rStyle w:val="TagStyle"/>
          <w:rtl/>
        </w:rPr>
        <w:t>&lt;&lt; קריאה &gt;&gt;</w:t>
      </w:r>
      <w:r>
        <w:rPr>
          <w:rtl/>
        </w:rPr>
        <w:t xml:space="preserve">  </w:t>
      </w:r>
      <w:bookmarkEnd w:id="15650"/>
    </w:p>
    <w:p w:rsidR="00A176A7" w:rsidRDefault="00A176A7" w:rsidP="00165764">
      <w:pPr>
        <w:rPr>
          <w:rtl/>
          <w:lang w:eastAsia="he-IL"/>
        </w:rPr>
      </w:pPr>
    </w:p>
    <w:p w:rsidR="00A176A7" w:rsidRDefault="00A176A7" w:rsidP="00270D29">
      <w:pPr>
        <w:rPr>
          <w:rtl/>
          <w:lang w:eastAsia="he-IL"/>
        </w:rPr>
      </w:pPr>
      <w:bookmarkStart w:id="15651" w:name="_ETM_Q50_251000"/>
      <w:bookmarkEnd w:id="15651"/>
      <w:r>
        <w:rPr>
          <w:rFonts w:hint="cs"/>
          <w:rtl/>
          <w:lang w:eastAsia="he-IL"/>
        </w:rPr>
        <w:t xml:space="preserve">אתם גם מושחתים וגם שקרנים. </w:t>
      </w:r>
    </w:p>
    <w:p w:rsidR="00A176A7" w:rsidRDefault="00A176A7" w:rsidP="00270D29">
      <w:pPr>
        <w:rPr>
          <w:rtl/>
          <w:lang w:eastAsia="he-IL"/>
        </w:rPr>
      </w:pPr>
      <w:bookmarkStart w:id="15652" w:name="_ETM_Q50_252000"/>
      <w:bookmarkEnd w:id="15652"/>
    </w:p>
    <w:p w:rsidR="00A176A7" w:rsidRDefault="00A176A7" w:rsidP="00270D29">
      <w:pPr>
        <w:pStyle w:val="-"/>
        <w:rPr>
          <w:rtl/>
        </w:rPr>
      </w:pPr>
      <w:bookmarkStart w:id="15653" w:name="ET_speakercontinue_5857_56"/>
      <w:r w:rsidRPr="002A4BF8">
        <w:rPr>
          <w:rStyle w:val="TagStyle"/>
          <w:rtl/>
        </w:rPr>
        <w:t xml:space="preserve"> &lt;&lt; דובר_המשך &gt;&gt;</w:t>
      </w:r>
      <w:r w:rsidRPr="00DD6367">
        <w:rPr>
          <w:rStyle w:val="TagStyle"/>
          <w:rtl/>
        </w:rPr>
        <w:t xml:space="preserve"> </w:t>
      </w:r>
      <w:r>
        <w:rPr>
          <w:rtl/>
        </w:rPr>
        <w:t>אלכס קושניר (ישראל ביתנו):</w:t>
      </w:r>
      <w:r w:rsidRPr="00DD6367">
        <w:rPr>
          <w:rStyle w:val="TagStyle"/>
          <w:rtl/>
        </w:rPr>
        <w:t xml:space="preserve"> </w:t>
      </w:r>
      <w:r w:rsidRPr="002A4BF8">
        <w:rPr>
          <w:rStyle w:val="TagStyle"/>
          <w:rtl/>
        </w:rPr>
        <w:t>&lt;&lt; דובר_המשך &gt;&gt;</w:t>
      </w:r>
      <w:r>
        <w:rPr>
          <w:rtl/>
        </w:rPr>
        <w:t xml:space="preserve">  </w:t>
      </w:r>
      <w:bookmarkEnd w:id="15653"/>
    </w:p>
    <w:p w:rsidR="00A176A7" w:rsidRDefault="00A176A7" w:rsidP="00165764">
      <w:pPr>
        <w:rPr>
          <w:rtl/>
          <w:lang w:eastAsia="he-IL"/>
        </w:rPr>
      </w:pPr>
    </w:p>
    <w:p w:rsidR="00A176A7" w:rsidRDefault="00A176A7" w:rsidP="00270D29">
      <w:pPr>
        <w:rPr>
          <w:rtl/>
          <w:lang w:eastAsia="he-IL"/>
        </w:rPr>
      </w:pPr>
      <w:bookmarkStart w:id="15654" w:name="_ETM_Q50_253000"/>
      <w:bookmarkEnd w:id="15654"/>
      <w:r>
        <w:rPr>
          <w:rFonts w:hint="cs"/>
          <w:rtl/>
          <w:lang w:eastAsia="he-IL"/>
        </w:rPr>
        <w:t xml:space="preserve">תושבי אשקלון והסביבה, אנחנו </w:t>
      </w:r>
      <w:bookmarkStart w:id="15655" w:name="_ETM_Q50_258000"/>
      <w:bookmarkEnd w:id="15655"/>
      <w:r>
        <w:rPr>
          <w:rFonts w:hint="cs"/>
          <w:rtl/>
          <w:lang w:eastAsia="he-IL"/>
        </w:rPr>
        <w:t xml:space="preserve">הבטחנו לכם שנדאג לכם ונעביר חוק שידאג לכם להטבות, ואנחנו </w:t>
      </w:r>
      <w:bookmarkStart w:id="15656" w:name="_ETM_Q50_262000"/>
      <w:bookmarkEnd w:id="15656"/>
      <w:r>
        <w:rPr>
          <w:rFonts w:hint="cs"/>
          <w:rtl/>
          <w:lang w:eastAsia="he-IL"/>
        </w:rPr>
        <w:t xml:space="preserve">עושים את זה. </w:t>
      </w:r>
    </w:p>
    <w:p w:rsidR="00A176A7" w:rsidRDefault="00A176A7" w:rsidP="00270D29">
      <w:pPr>
        <w:rPr>
          <w:rtl/>
          <w:lang w:eastAsia="he-IL"/>
        </w:rPr>
      </w:pPr>
    </w:p>
    <w:p w:rsidR="00A176A7" w:rsidRDefault="00A176A7" w:rsidP="00270D29">
      <w:pPr>
        <w:pStyle w:val="af5"/>
        <w:rPr>
          <w:rtl/>
        </w:rPr>
      </w:pPr>
      <w:bookmarkStart w:id="15657" w:name="ET_interruption_5807_57"/>
      <w:r w:rsidRPr="002A4BF8">
        <w:rPr>
          <w:rStyle w:val="TagStyle"/>
          <w:rtl/>
        </w:rPr>
        <w:t xml:space="preserve"> &lt;&lt; קריאה &gt;&gt;</w:t>
      </w:r>
      <w:r w:rsidRPr="00DD6367">
        <w:rPr>
          <w:rStyle w:val="TagStyle"/>
          <w:rtl/>
        </w:rPr>
        <w:t xml:space="preserve"> </w:t>
      </w:r>
      <w:r>
        <w:rPr>
          <w:rtl/>
        </w:rPr>
        <w:t>קטי קטרין שטרית (הליכוד):</w:t>
      </w:r>
      <w:r w:rsidRPr="00DD6367">
        <w:rPr>
          <w:rStyle w:val="TagStyle"/>
          <w:rtl/>
        </w:rPr>
        <w:t xml:space="preserve"> </w:t>
      </w:r>
      <w:r w:rsidRPr="002A4BF8">
        <w:rPr>
          <w:rStyle w:val="TagStyle"/>
          <w:rtl/>
        </w:rPr>
        <w:t>&lt;&lt; קריאה &gt;&gt;</w:t>
      </w:r>
      <w:r>
        <w:rPr>
          <w:rtl/>
        </w:rPr>
        <w:t xml:space="preserve">  </w:t>
      </w:r>
      <w:bookmarkEnd w:id="15657"/>
    </w:p>
    <w:p w:rsidR="00A176A7" w:rsidRDefault="00A176A7" w:rsidP="00165764">
      <w:pPr>
        <w:rPr>
          <w:rtl/>
          <w:lang w:eastAsia="he-IL"/>
        </w:rPr>
      </w:pPr>
    </w:p>
    <w:p w:rsidR="00A176A7" w:rsidRDefault="00A176A7" w:rsidP="00270D29">
      <w:pPr>
        <w:rPr>
          <w:rtl/>
          <w:lang w:eastAsia="he-IL"/>
        </w:rPr>
      </w:pPr>
      <w:r>
        <w:rPr>
          <w:rFonts w:hint="cs"/>
          <w:rtl/>
          <w:lang w:eastAsia="he-IL"/>
        </w:rPr>
        <w:t>אבל הינה, הבאתם את זה.</w:t>
      </w:r>
    </w:p>
    <w:p w:rsidR="00A176A7" w:rsidRDefault="00A176A7" w:rsidP="00270D29">
      <w:pPr>
        <w:rPr>
          <w:rtl/>
          <w:lang w:eastAsia="he-IL"/>
        </w:rPr>
      </w:pPr>
      <w:bookmarkStart w:id="15658" w:name="_ETM_Q50_264000"/>
      <w:bookmarkEnd w:id="15658"/>
    </w:p>
    <w:p w:rsidR="00A176A7" w:rsidRDefault="00A176A7" w:rsidP="00270D29">
      <w:pPr>
        <w:pStyle w:val="-"/>
        <w:rPr>
          <w:rtl/>
        </w:rPr>
      </w:pPr>
      <w:bookmarkStart w:id="15659" w:name="ET_speakercontinue_5857_58"/>
      <w:r w:rsidRPr="002A4BF8">
        <w:rPr>
          <w:rStyle w:val="TagStyle"/>
          <w:rtl/>
        </w:rPr>
        <w:t xml:space="preserve"> &lt;&lt; דובר_המשך &gt;&gt;</w:t>
      </w:r>
      <w:r w:rsidRPr="00DD6367">
        <w:rPr>
          <w:rStyle w:val="TagStyle"/>
          <w:rtl/>
        </w:rPr>
        <w:t xml:space="preserve"> </w:t>
      </w:r>
      <w:r>
        <w:rPr>
          <w:rtl/>
        </w:rPr>
        <w:t>אלכס קושניר (ישראל ביתנו):</w:t>
      </w:r>
      <w:r w:rsidRPr="00DD6367">
        <w:rPr>
          <w:rStyle w:val="TagStyle"/>
          <w:rtl/>
        </w:rPr>
        <w:t xml:space="preserve"> </w:t>
      </w:r>
      <w:r w:rsidRPr="002A4BF8">
        <w:rPr>
          <w:rStyle w:val="TagStyle"/>
          <w:rtl/>
        </w:rPr>
        <w:t>&lt;&lt; דובר_המשך &gt;&gt;</w:t>
      </w:r>
      <w:r>
        <w:rPr>
          <w:rtl/>
        </w:rPr>
        <w:t xml:space="preserve">  </w:t>
      </w:r>
      <w:bookmarkEnd w:id="15659"/>
    </w:p>
    <w:p w:rsidR="00A176A7" w:rsidRDefault="00A176A7" w:rsidP="00165764">
      <w:pPr>
        <w:rPr>
          <w:rtl/>
          <w:lang w:eastAsia="he-IL"/>
        </w:rPr>
      </w:pPr>
    </w:p>
    <w:p w:rsidR="00A176A7" w:rsidRDefault="00A176A7" w:rsidP="00964BE2">
      <w:pPr>
        <w:rPr>
          <w:rtl/>
          <w:lang w:eastAsia="he-IL"/>
        </w:rPr>
      </w:pPr>
      <w:bookmarkStart w:id="15660" w:name="_ETM_Q50_265000"/>
      <w:bookmarkEnd w:id="15660"/>
      <w:r>
        <w:rPr>
          <w:rFonts w:hint="cs"/>
          <w:rtl/>
          <w:lang w:eastAsia="he-IL"/>
        </w:rPr>
        <w:t>נכון שהחוק הזה עבר בקריאה טרומית וכבר היה דיון בוועדה שלי</w:t>
      </w:r>
      <w:r w:rsidR="00964BE2">
        <w:rPr>
          <w:rFonts w:hint="cs"/>
          <w:rtl/>
          <w:lang w:eastAsia="he-IL"/>
        </w:rPr>
        <w:t>.</w:t>
      </w:r>
    </w:p>
    <w:p w:rsidR="00A176A7" w:rsidRDefault="00A176A7" w:rsidP="00270D29">
      <w:pPr>
        <w:rPr>
          <w:rtl/>
          <w:lang w:eastAsia="he-IL"/>
        </w:rPr>
      </w:pPr>
    </w:p>
    <w:p w:rsidR="00A176A7" w:rsidRDefault="00A176A7" w:rsidP="00270D29">
      <w:pPr>
        <w:pStyle w:val="af5"/>
        <w:rPr>
          <w:rtl/>
        </w:rPr>
      </w:pPr>
      <w:r w:rsidRPr="002A4BF8">
        <w:rPr>
          <w:rStyle w:val="TagStyle"/>
          <w:rtl/>
        </w:rPr>
        <w:t xml:space="preserve"> &lt;&lt; קריאה &gt;&gt;</w:t>
      </w:r>
      <w:r w:rsidRPr="00DD6367">
        <w:rPr>
          <w:rStyle w:val="TagStyle"/>
          <w:rtl/>
        </w:rPr>
        <w:t xml:space="preserve"> </w:t>
      </w:r>
      <w:r>
        <w:rPr>
          <w:rtl/>
        </w:rPr>
        <w:t>שלמה קרעי (הליכוד):</w:t>
      </w:r>
      <w:r w:rsidRPr="00DD6367">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rPr>
          <w:rtl/>
          <w:lang w:eastAsia="he-IL"/>
        </w:rPr>
      </w:pPr>
      <w:r>
        <w:rPr>
          <w:rFonts w:hint="cs"/>
          <w:rtl/>
          <w:lang w:eastAsia="he-IL"/>
        </w:rPr>
        <w:t>ארבעה</w:t>
      </w:r>
      <w:bookmarkStart w:id="15661" w:name="_ETM_Q50_268000"/>
      <w:bookmarkEnd w:id="15661"/>
      <w:r>
        <w:rPr>
          <w:rFonts w:hint="cs"/>
          <w:rtl/>
          <w:lang w:eastAsia="he-IL"/>
        </w:rPr>
        <w:t xml:space="preserve"> חודשים. </w:t>
      </w:r>
    </w:p>
    <w:p w:rsidR="00A176A7" w:rsidRDefault="00A176A7" w:rsidP="00270D29">
      <w:pPr>
        <w:rPr>
          <w:rtl/>
          <w:lang w:eastAsia="he-IL"/>
        </w:rPr>
      </w:pPr>
    </w:p>
    <w:p w:rsidR="00A176A7" w:rsidRDefault="00A176A7" w:rsidP="00270D29">
      <w:pPr>
        <w:pStyle w:val="-"/>
        <w:rPr>
          <w:rtl/>
        </w:rPr>
      </w:pPr>
      <w:bookmarkStart w:id="15662" w:name="ET_speakercontinue_5857_60"/>
      <w:r w:rsidRPr="002A4BF8">
        <w:rPr>
          <w:rStyle w:val="TagStyle"/>
          <w:rtl/>
        </w:rPr>
        <w:t xml:space="preserve"> &lt;&lt; דובר_המשך &gt;&gt;</w:t>
      </w:r>
      <w:r w:rsidRPr="00DD6367">
        <w:rPr>
          <w:rStyle w:val="TagStyle"/>
          <w:rtl/>
        </w:rPr>
        <w:t xml:space="preserve"> </w:t>
      </w:r>
      <w:r>
        <w:rPr>
          <w:rtl/>
        </w:rPr>
        <w:t>אלכס קושניר (ישראל ביתנו):</w:t>
      </w:r>
      <w:r w:rsidRPr="00DD6367">
        <w:rPr>
          <w:rStyle w:val="TagStyle"/>
          <w:rtl/>
        </w:rPr>
        <w:t xml:space="preserve"> </w:t>
      </w:r>
      <w:r w:rsidRPr="002A4BF8">
        <w:rPr>
          <w:rStyle w:val="TagStyle"/>
          <w:rtl/>
        </w:rPr>
        <w:t>&lt;&lt; דובר_המשך &gt;&gt;</w:t>
      </w:r>
      <w:r>
        <w:rPr>
          <w:rtl/>
        </w:rPr>
        <w:t xml:space="preserve">  </w:t>
      </w:r>
      <w:bookmarkEnd w:id="15662"/>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ונכון </w:t>
      </w:r>
      <w:r w:rsidR="00165764">
        <w:rPr>
          <w:rFonts w:hint="cs"/>
          <w:rtl/>
          <w:lang w:eastAsia="he-IL"/>
        </w:rPr>
        <w:t>– – –</w:t>
      </w:r>
    </w:p>
    <w:p w:rsidR="00A176A7" w:rsidRDefault="00A176A7" w:rsidP="00270D29">
      <w:pPr>
        <w:rPr>
          <w:rtl/>
          <w:lang w:eastAsia="he-IL"/>
        </w:rPr>
      </w:pPr>
      <w:bookmarkStart w:id="15663" w:name="_ETM_Q50_267000"/>
      <w:bookmarkEnd w:id="15663"/>
    </w:p>
    <w:p w:rsidR="00A176A7" w:rsidRDefault="00A176A7" w:rsidP="00270D29">
      <w:pPr>
        <w:pStyle w:val="af5"/>
        <w:rPr>
          <w:rtl/>
        </w:rPr>
      </w:pPr>
      <w:r w:rsidRPr="002A4BF8">
        <w:rPr>
          <w:rStyle w:val="TagStyle"/>
          <w:rtl/>
        </w:rPr>
        <w:t xml:space="preserve"> &lt;&lt; קריאה &gt;&gt;</w:t>
      </w:r>
      <w:r w:rsidRPr="00DD6367">
        <w:rPr>
          <w:rStyle w:val="TagStyle"/>
          <w:rtl/>
        </w:rPr>
        <w:t xml:space="preserve"> </w:t>
      </w:r>
      <w:r>
        <w:rPr>
          <w:rtl/>
        </w:rPr>
        <w:t>שלמה קרעי (הליכוד):</w:t>
      </w:r>
      <w:r w:rsidRPr="00DD6367">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rPr>
          <w:rtl/>
          <w:lang w:eastAsia="he-IL"/>
        </w:rPr>
      </w:pPr>
      <w:bookmarkStart w:id="15664" w:name="_ETM_Q50_269000"/>
      <w:bookmarkEnd w:id="15664"/>
      <w:r>
        <w:rPr>
          <w:rFonts w:hint="cs"/>
          <w:rtl/>
          <w:lang w:eastAsia="he-IL"/>
        </w:rPr>
        <w:t xml:space="preserve">ארבעה חודשים. </w:t>
      </w:r>
    </w:p>
    <w:p w:rsidR="00A176A7" w:rsidRDefault="00A176A7" w:rsidP="00270D29">
      <w:pPr>
        <w:rPr>
          <w:rtl/>
          <w:lang w:eastAsia="he-IL"/>
        </w:rPr>
      </w:pPr>
    </w:p>
    <w:p w:rsidR="00A176A7" w:rsidRDefault="00A176A7" w:rsidP="00270D29">
      <w:pPr>
        <w:pStyle w:val="-"/>
        <w:rPr>
          <w:rtl/>
        </w:rPr>
      </w:pPr>
      <w:bookmarkStart w:id="15665" w:name="ET_speakercontinue_5857_62"/>
      <w:r w:rsidRPr="002A4BF8">
        <w:rPr>
          <w:rStyle w:val="TagStyle"/>
          <w:rtl/>
        </w:rPr>
        <w:t xml:space="preserve"> &lt;&lt; דובר_המשך &gt;&gt;</w:t>
      </w:r>
      <w:r w:rsidRPr="00DD6367">
        <w:rPr>
          <w:rStyle w:val="TagStyle"/>
          <w:rtl/>
        </w:rPr>
        <w:t xml:space="preserve"> </w:t>
      </w:r>
      <w:r>
        <w:rPr>
          <w:rtl/>
        </w:rPr>
        <w:t>אלכס קושניר (ישראל ביתנו):</w:t>
      </w:r>
      <w:r w:rsidRPr="00DD6367">
        <w:rPr>
          <w:rStyle w:val="TagStyle"/>
          <w:rtl/>
        </w:rPr>
        <w:t xml:space="preserve"> </w:t>
      </w:r>
      <w:r w:rsidRPr="002A4BF8">
        <w:rPr>
          <w:rStyle w:val="TagStyle"/>
          <w:rtl/>
        </w:rPr>
        <w:t>&lt;&lt; דובר_המשך &gt;&gt;</w:t>
      </w:r>
      <w:r>
        <w:rPr>
          <w:rtl/>
        </w:rPr>
        <w:t xml:space="preserve">  </w:t>
      </w:r>
      <w:bookmarkEnd w:id="15665"/>
    </w:p>
    <w:p w:rsidR="00A176A7" w:rsidRDefault="00A176A7" w:rsidP="00165764">
      <w:pPr>
        <w:rPr>
          <w:rtl/>
          <w:lang w:eastAsia="he-IL"/>
        </w:rPr>
      </w:pPr>
    </w:p>
    <w:p w:rsidR="00A176A7" w:rsidRDefault="00A176A7" w:rsidP="00270D29">
      <w:pPr>
        <w:rPr>
          <w:rtl/>
          <w:lang w:eastAsia="he-IL"/>
        </w:rPr>
      </w:pPr>
      <w:bookmarkStart w:id="15666" w:name="_ETM_Q50_274000"/>
      <w:bookmarkEnd w:id="15666"/>
      <w:r>
        <w:rPr>
          <w:rFonts w:hint="cs"/>
          <w:rtl/>
          <w:lang w:eastAsia="he-IL"/>
        </w:rPr>
        <w:t xml:space="preserve">ונכון שאנחנו נמשיך ונקדם את זה, כי אנחנו מחויבים. </w:t>
      </w:r>
    </w:p>
    <w:p w:rsidR="00A176A7" w:rsidRDefault="00A176A7" w:rsidP="00270D29">
      <w:pPr>
        <w:rPr>
          <w:rtl/>
          <w:lang w:eastAsia="he-IL"/>
        </w:rPr>
      </w:pPr>
    </w:p>
    <w:p w:rsidR="00A176A7" w:rsidRDefault="00A176A7" w:rsidP="00270D29">
      <w:pPr>
        <w:pStyle w:val="af5"/>
        <w:keepNext/>
        <w:rPr>
          <w:rtl/>
        </w:rPr>
      </w:pPr>
      <w:bookmarkStart w:id="15667" w:name="ET_interruption_5802_63"/>
      <w:r w:rsidRPr="002A4BF8">
        <w:rPr>
          <w:rStyle w:val="TagStyle"/>
          <w:rtl/>
        </w:rPr>
        <w:t xml:space="preserve"> &lt;&lt; קריאה &gt;&gt;</w:t>
      </w:r>
      <w:r w:rsidRPr="00DD6367">
        <w:rPr>
          <w:rStyle w:val="TagStyle"/>
          <w:rtl/>
        </w:rPr>
        <w:t xml:space="preserve"> </w:t>
      </w:r>
      <w:r>
        <w:rPr>
          <w:rtl/>
        </w:rPr>
        <w:t>שלמה קרעי (הליכוד):</w:t>
      </w:r>
      <w:r w:rsidRPr="00DD6367">
        <w:rPr>
          <w:rStyle w:val="TagStyle"/>
          <w:rtl/>
        </w:rPr>
        <w:t xml:space="preserve"> </w:t>
      </w:r>
      <w:r w:rsidRPr="002A4BF8">
        <w:rPr>
          <w:rStyle w:val="TagStyle"/>
          <w:rtl/>
        </w:rPr>
        <w:t>&lt;&lt; קריאה &gt;&gt;</w:t>
      </w:r>
      <w:r>
        <w:rPr>
          <w:rtl/>
        </w:rPr>
        <w:t xml:space="preserve">  </w:t>
      </w:r>
      <w:bookmarkEnd w:id="15667"/>
    </w:p>
    <w:p w:rsidR="00A176A7" w:rsidRDefault="00A176A7" w:rsidP="00165764">
      <w:pPr>
        <w:rPr>
          <w:rtl/>
          <w:lang w:eastAsia="he-IL"/>
        </w:rPr>
      </w:pPr>
    </w:p>
    <w:p w:rsidR="00A176A7" w:rsidRDefault="00A176A7" w:rsidP="00270D29">
      <w:pPr>
        <w:keepNext/>
        <w:rPr>
          <w:rtl/>
          <w:lang w:eastAsia="he-IL"/>
        </w:rPr>
      </w:pPr>
      <w:r>
        <w:rPr>
          <w:rFonts w:hint="cs"/>
          <w:rtl/>
          <w:lang w:eastAsia="he-IL"/>
        </w:rPr>
        <w:t>איפה זה נמצא בתקציב?</w:t>
      </w:r>
    </w:p>
    <w:p w:rsidR="00A176A7" w:rsidRDefault="00A176A7" w:rsidP="00270D29">
      <w:pPr>
        <w:rPr>
          <w:rtl/>
          <w:lang w:eastAsia="he-IL"/>
        </w:rPr>
      </w:pPr>
    </w:p>
    <w:p w:rsidR="00A176A7" w:rsidRDefault="00A176A7" w:rsidP="00270D29">
      <w:pPr>
        <w:pStyle w:val="-"/>
        <w:rPr>
          <w:rtl/>
        </w:rPr>
      </w:pPr>
      <w:bookmarkStart w:id="15668" w:name="ET_speakercontinue_5857_64"/>
      <w:r w:rsidRPr="002A4BF8">
        <w:rPr>
          <w:rStyle w:val="TagStyle"/>
          <w:rtl/>
        </w:rPr>
        <w:t xml:space="preserve"> &lt;&lt; דובר_המשך &gt;&gt;</w:t>
      </w:r>
      <w:r w:rsidRPr="00DD6367">
        <w:rPr>
          <w:rStyle w:val="TagStyle"/>
          <w:rtl/>
        </w:rPr>
        <w:t xml:space="preserve"> </w:t>
      </w:r>
      <w:r>
        <w:rPr>
          <w:rtl/>
        </w:rPr>
        <w:t>אלכס קושניר (ישראל ביתנו):</w:t>
      </w:r>
      <w:r w:rsidRPr="00DD6367">
        <w:rPr>
          <w:rStyle w:val="TagStyle"/>
          <w:rtl/>
        </w:rPr>
        <w:t xml:space="preserve"> </w:t>
      </w:r>
      <w:r w:rsidRPr="002A4BF8">
        <w:rPr>
          <w:rStyle w:val="TagStyle"/>
          <w:rtl/>
        </w:rPr>
        <w:t>&lt;&lt; דובר_המשך &gt;&gt;</w:t>
      </w:r>
      <w:r>
        <w:rPr>
          <w:rtl/>
        </w:rPr>
        <w:t xml:space="preserve">  </w:t>
      </w:r>
      <w:bookmarkEnd w:id="15668"/>
    </w:p>
    <w:p w:rsidR="00A176A7" w:rsidRDefault="00A176A7" w:rsidP="00165764">
      <w:pPr>
        <w:rPr>
          <w:rtl/>
          <w:lang w:eastAsia="he-IL"/>
        </w:rPr>
      </w:pPr>
    </w:p>
    <w:p w:rsidR="00A176A7" w:rsidRDefault="00A176A7" w:rsidP="00270D29">
      <w:pPr>
        <w:rPr>
          <w:rtl/>
          <w:lang w:eastAsia="he-IL"/>
        </w:rPr>
      </w:pPr>
      <w:bookmarkStart w:id="15669" w:name="_ETM_Q50_275000"/>
      <w:bookmarkEnd w:id="15669"/>
      <w:r>
        <w:rPr>
          <w:rFonts w:hint="cs"/>
          <w:rtl/>
          <w:lang w:eastAsia="he-IL"/>
        </w:rPr>
        <w:t xml:space="preserve">ואני בטוח שאתם תבחנו אותנו </w:t>
      </w:r>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670" w:name="ET_interruption_5802_65"/>
      <w:r w:rsidRPr="002A4BF8">
        <w:rPr>
          <w:rStyle w:val="TagStyle"/>
          <w:rtl/>
        </w:rPr>
        <w:t xml:space="preserve"> &lt;&lt; קריאה &gt;&gt;</w:t>
      </w:r>
      <w:r w:rsidRPr="00DD6367">
        <w:rPr>
          <w:rStyle w:val="TagStyle"/>
          <w:rtl/>
        </w:rPr>
        <w:t xml:space="preserve"> </w:t>
      </w:r>
      <w:r>
        <w:rPr>
          <w:rtl/>
        </w:rPr>
        <w:t>שלמה קרעי (הליכוד):</w:t>
      </w:r>
      <w:r w:rsidRPr="00DD6367">
        <w:rPr>
          <w:rStyle w:val="TagStyle"/>
          <w:rtl/>
        </w:rPr>
        <w:t xml:space="preserve"> </w:t>
      </w:r>
      <w:r w:rsidRPr="002A4BF8">
        <w:rPr>
          <w:rStyle w:val="TagStyle"/>
          <w:rtl/>
        </w:rPr>
        <w:t>&lt;&lt; קריאה &gt;&gt;</w:t>
      </w:r>
      <w:r>
        <w:rPr>
          <w:rtl/>
        </w:rPr>
        <w:t xml:space="preserve">  </w:t>
      </w:r>
      <w:bookmarkEnd w:id="15670"/>
    </w:p>
    <w:p w:rsidR="00A176A7" w:rsidRDefault="00A176A7" w:rsidP="00165764">
      <w:pPr>
        <w:rPr>
          <w:rtl/>
          <w:lang w:eastAsia="he-IL"/>
        </w:rPr>
      </w:pPr>
    </w:p>
    <w:p w:rsidR="00A176A7" w:rsidRDefault="00A176A7" w:rsidP="00270D29">
      <w:pPr>
        <w:rPr>
          <w:rtl/>
          <w:lang w:eastAsia="he-IL"/>
        </w:rPr>
      </w:pPr>
      <w:r>
        <w:rPr>
          <w:rFonts w:hint="cs"/>
          <w:rtl/>
          <w:lang w:eastAsia="he-IL"/>
        </w:rPr>
        <w:t>איפה זה בתקציב?</w:t>
      </w:r>
    </w:p>
    <w:p w:rsidR="00A176A7" w:rsidRDefault="00A176A7" w:rsidP="00270D29">
      <w:pPr>
        <w:rPr>
          <w:rtl/>
          <w:lang w:eastAsia="he-IL"/>
        </w:rPr>
      </w:pPr>
    </w:p>
    <w:p w:rsidR="00A176A7" w:rsidRDefault="00A176A7" w:rsidP="00270D29">
      <w:pPr>
        <w:pStyle w:val="-"/>
        <w:rPr>
          <w:rtl/>
        </w:rPr>
      </w:pPr>
      <w:bookmarkStart w:id="15671" w:name="ET_speakercontinue_5857_66"/>
      <w:r w:rsidRPr="002A4BF8">
        <w:rPr>
          <w:rStyle w:val="TagStyle"/>
          <w:rtl/>
        </w:rPr>
        <w:t xml:space="preserve"> &lt;&lt; דובר_המשך &gt;&gt;</w:t>
      </w:r>
      <w:r w:rsidRPr="00DD6367">
        <w:rPr>
          <w:rStyle w:val="TagStyle"/>
          <w:rtl/>
        </w:rPr>
        <w:t xml:space="preserve"> </w:t>
      </w:r>
      <w:r>
        <w:rPr>
          <w:rtl/>
        </w:rPr>
        <w:t>אלכס קושניר (ישראל ביתנו):</w:t>
      </w:r>
      <w:r w:rsidRPr="00DD6367">
        <w:rPr>
          <w:rStyle w:val="TagStyle"/>
          <w:rtl/>
        </w:rPr>
        <w:t xml:space="preserve"> </w:t>
      </w:r>
      <w:r w:rsidRPr="002A4BF8">
        <w:rPr>
          <w:rStyle w:val="TagStyle"/>
          <w:rtl/>
        </w:rPr>
        <w:t>&lt;&lt; דובר_המשך &gt;&gt;</w:t>
      </w:r>
      <w:r>
        <w:rPr>
          <w:rtl/>
        </w:rPr>
        <w:t xml:space="preserve">  </w:t>
      </w:r>
      <w:bookmarkEnd w:id="15671"/>
    </w:p>
    <w:p w:rsidR="00A176A7" w:rsidRDefault="00A176A7" w:rsidP="00165764">
      <w:pPr>
        <w:rPr>
          <w:rtl/>
          <w:lang w:eastAsia="he-IL"/>
        </w:rPr>
      </w:pPr>
    </w:p>
    <w:p w:rsidR="00A176A7" w:rsidRDefault="00165764" w:rsidP="00270D29">
      <w:pPr>
        <w:rPr>
          <w:rtl/>
          <w:lang w:eastAsia="he-IL"/>
        </w:rPr>
      </w:pPr>
      <w:bookmarkStart w:id="15672" w:name="_ETM_Q50_280000"/>
      <w:bookmarkEnd w:id="15672"/>
      <w:r>
        <w:rPr>
          <w:rFonts w:hint="cs"/>
          <w:rtl/>
          <w:lang w:eastAsia="he-IL"/>
        </w:rPr>
        <w:t>– –</w:t>
      </w:r>
      <w:r w:rsidR="00A176A7">
        <w:rPr>
          <w:rFonts w:hint="cs"/>
          <w:rtl/>
          <w:lang w:eastAsia="he-IL"/>
        </w:rPr>
        <w:t xml:space="preserve"> במעשים ולא בדיבורים.</w:t>
      </w:r>
    </w:p>
    <w:p w:rsidR="00A176A7" w:rsidRDefault="00A176A7" w:rsidP="00270D29">
      <w:pPr>
        <w:rPr>
          <w:rtl/>
          <w:lang w:eastAsia="he-IL"/>
        </w:rPr>
      </w:pPr>
    </w:p>
    <w:p w:rsidR="00A176A7" w:rsidRDefault="00A176A7" w:rsidP="00270D29">
      <w:pPr>
        <w:pStyle w:val="af5"/>
        <w:rPr>
          <w:rtl/>
        </w:rPr>
      </w:pPr>
      <w:bookmarkStart w:id="15673" w:name="ET_interruption_5802_67"/>
      <w:r w:rsidRPr="002A4BF8">
        <w:rPr>
          <w:rStyle w:val="TagStyle"/>
          <w:rtl/>
        </w:rPr>
        <w:t xml:space="preserve"> &lt;&lt; קריאה &gt;&gt;</w:t>
      </w:r>
      <w:r w:rsidRPr="00BA0AA9">
        <w:rPr>
          <w:rStyle w:val="TagStyle"/>
          <w:rtl/>
        </w:rPr>
        <w:t xml:space="preserve"> </w:t>
      </w:r>
      <w:r>
        <w:rPr>
          <w:rtl/>
        </w:rPr>
        <w:t>שלמה קרעי (הליכוד):</w:t>
      </w:r>
      <w:r w:rsidRPr="00BA0AA9">
        <w:rPr>
          <w:rStyle w:val="TagStyle"/>
          <w:rtl/>
        </w:rPr>
        <w:t xml:space="preserve"> </w:t>
      </w:r>
      <w:r w:rsidRPr="002A4BF8">
        <w:rPr>
          <w:rStyle w:val="TagStyle"/>
          <w:rtl/>
        </w:rPr>
        <w:t>&lt;&lt; קריאה &gt;&gt;</w:t>
      </w:r>
      <w:r>
        <w:rPr>
          <w:rtl/>
        </w:rPr>
        <w:t xml:space="preserve">  </w:t>
      </w:r>
      <w:bookmarkEnd w:id="15673"/>
    </w:p>
    <w:p w:rsidR="00A176A7" w:rsidRDefault="00A176A7" w:rsidP="00165764">
      <w:pPr>
        <w:rPr>
          <w:rtl/>
          <w:lang w:eastAsia="he-IL"/>
        </w:rPr>
      </w:pPr>
    </w:p>
    <w:p w:rsidR="00A176A7" w:rsidRDefault="00A176A7" w:rsidP="00270D29">
      <w:pPr>
        <w:rPr>
          <w:rtl/>
          <w:lang w:eastAsia="he-IL"/>
        </w:rPr>
      </w:pPr>
      <w:r>
        <w:rPr>
          <w:rFonts w:hint="cs"/>
          <w:rtl/>
          <w:lang w:eastAsia="he-IL"/>
        </w:rPr>
        <w:t>איפה זה בתקציב?</w:t>
      </w:r>
    </w:p>
    <w:p w:rsidR="00A176A7" w:rsidRDefault="00A176A7" w:rsidP="00270D29">
      <w:pPr>
        <w:rPr>
          <w:rtl/>
          <w:lang w:eastAsia="he-IL"/>
        </w:rPr>
      </w:pPr>
    </w:p>
    <w:p w:rsidR="00A176A7" w:rsidRDefault="00A176A7" w:rsidP="00270D29">
      <w:pPr>
        <w:pStyle w:val="-"/>
        <w:rPr>
          <w:rtl/>
        </w:rPr>
      </w:pPr>
      <w:bookmarkStart w:id="15674" w:name="ET_speakercontinue_5857_68"/>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674"/>
    </w:p>
    <w:p w:rsidR="00A176A7" w:rsidRDefault="00A176A7" w:rsidP="00165764">
      <w:pPr>
        <w:rPr>
          <w:rtl/>
          <w:lang w:eastAsia="he-IL"/>
        </w:rPr>
      </w:pPr>
    </w:p>
    <w:p w:rsidR="00A176A7" w:rsidRDefault="00A176A7" w:rsidP="00270D29">
      <w:pPr>
        <w:rPr>
          <w:rtl/>
          <w:lang w:eastAsia="he-IL"/>
        </w:rPr>
      </w:pPr>
      <w:bookmarkStart w:id="15675" w:name="_ETM_Q50_283000"/>
      <w:bookmarkEnd w:id="15675"/>
      <w:r>
        <w:rPr>
          <w:rFonts w:hint="cs"/>
          <w:rtl/>
          <w:lang w:eastAsia="he-IL"/>
        </w:rPr>
        <w:t xml:space="preserve">כי אתם, החברים בצבא ההגנה לבנימין </w:t>
      </w:r>
      <w:bookmarkStart w:id="15676" w:name="_ETM_Q50_287000"/>
      <w:bookmarkEnd w:id="15676"/>
      <w:r>
        <w:rPr>
          <w:rFonts w:hint="cs"/>
          <w:rtl/>
          <w:lang w:eastAsia="he-IL"/>
        </w:rPr>
        <w:t xml:space="preserve">נתניהו </w:t>
      </w:r>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677" w:name="ET_interruption_5802_69"/>
      <w:r w:rsidRPr="002A4BF8">
        <w:rPr>
          <w:rStyle w:val="TagStyle"/>
          <w:rtl/>
        </w:rPr>
        <w:t xml:space="preserve"> &lt;&lt; קריאה &gt;&gt;</w:t>
      </w:r>
      <w:r w:rsidRPr="00BA0AA9">
        <w:rPr>
          <w:rStyle w:val="TagStyle"/>
          <w:rtl/>
        </w:rPr>
        <w:t xml:space="preserve"> </w:t>
      </w:r>
      <w:r>
        <w:rPr>
          <w:rtl/>
        </w:rPr>
        <w:t>שלמה קרעי (הליכוד):</w:t>
      </w:r>
      <w:r w:rsidRPr="00BA0AA9">
        <w:rPr>
          <w:rStyle w:val="TagStyle"/>
          <w:rtl/>
        </w:rPr>
        <w:t xml:space="preserve"> </w:t>
      </w:r>
      <w:r w:rsidRPr="002A4BF8">
        <w:rPr>
          <w:rStyle w:val="TagStyle"/>
          <w:rtl/>
        </w:rPr>
        <w:t>&lt;&lt; קריאה &gt;&gt;</w:t>
      </w:r>
      <w:r>
        <w:rPr>
          <w:rtl/>
        </w:rPr>
        <w:t xml:space="preserve">  </w:t>
      </w:r>
      <w:bookmarkEnd w:id="15677"/>
    </w:p>
    <w:p w:rsidR="00A176A7" w:rsidRDefault="00A176A7" w:rsidP="00165764">
      <w:pPr>
        <w:rPr>
          <w:rtl/>
          <w:lang w:eastAsia="he-IL"/>
        </w:rPr>
      </w:pPr>
    </w:p>
    <w:p w:rsidR="00A176A7" w:rsidRDefault="00A176A7" w:rsidP="00270D29">
      <w:pPr>
        <w:rPr>
          <w:rtl/>
          <w:lang w:eastAsia="he-IL"/>
        </w:rPr>
      </w:pPr>
      <w:r>
        <w:rPr>
          <w:rFonts w:hint="cs"/>
          <w:rtl/>
          <w:lang w:eastAsia="he-IL"/>
        </w:rPr>
        <w:t>איפה זה בתקציב?</w:t>
      </w:r>
    </w:p>
    <w:p w:rsidR="00A176A7" w:rsidRDefault="00A176A7" w:rsidP="00270D29">
      <w:pPr>
        <w:rPr>
          <w:rtl/>
          <w:lang w:eastAsia="he-IL"/>
        </w:rPr>
      </w:pPr>
      <w:bookmarkStart w:id="15678" w:name="_ETM_Q50_285000"/>
      <w:bookmarkEnd w:id="15678"/>
    </w:p>
    <w:p w:rsidR="00A176A7" w:rsidRDefault="00A176A7" w:rsidP="00270D29">
      <w:pPr>
        <w:pStyle w:val="-"/>
        <w:rPr>
          <w:rtl/>
        </w:rPr>
      </w:pPr>
      <w:bookmarkStart w:id="15679" w:name="ET_speakercontinue_5857_70"/>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679"/>
    </w:p>
    <w:p w:rsidR="00A176A7" w:rsidRDefault="00A176A7" w:rsidP="00165764">
      <w:pPr>
        <w:rPr>
          <w:rtl/>
          <w:lang w:eastAsia="he-IL"/>
        </w:rPr>
      </w:pPr>
    </w:p>
    <w:p w:rsidR="00A176A7" w:rsidRDefault="00165764" w:rsidP="00270D29">
      <w:pPr>
        <w:rPr>
          <w:rtl/>
          <w:lang w:eastAsia="he-IL"/>
        </w:rPr>
      </w:pPr>
      <w:bookmarkStart w:id="15680" w:name="_ETM_Q50_286000"/>
      <w:bookmarkEnd w:id="15680"/>
      <w:r>
        <w:rPr>
          <w:rFonts w:hint="cs"/>
          <w:rtl/>
          <w:lang w:eastAsia="he-IL"/>
        </w:rPr>
        <w:t>– –</w:t>
      </w:r>
      <w:r w:rsidR="00A176A7">
        <w:rPr>
          <w:rFonts w:hint="cs"/>
          <w:rtl/>
          <w:lang w:eastAsia="he-IL"/>
        </w:rPr>
        <w:t xml:space="preserve"> לא הבאתם כסף לאשקלון. אתם יודעים מה הבאתם לאשקלון? הבאתם טילים.</w:t>
      </w:r>
    </w:p>
    <w:p w:rsidR="00A176A7" w:rsidRDefault="00A176A7" w:rsidP="00270D29">
      <w:pPr>
        <w:rPr>
          <w:rtl/>
          <w:lang w:eastAsia="he-IL"/>
        </w:rPr>
      </w:pPr>
      <w:bookmarkStart w:id="15681" w:name="_ETM_Q50_290000"/>
      <w:bookmarkEnd w:id="15681"/>
    </w:p>
    <w:p w:rsidR="00A176A7" w:rsidRDefault="00A176A7" w:rsidP="00270D29">
      <w:pPr>
        <w:pStyle w:val="af5"/>
        <w:rPr>
          <w:rtl/>
        </w:rPr>
      </w:pPr>
      <w:bookmarkStart w:id="15682" w:name="ET_interruption_5802_71"/>
      <w:r w:rsidRPr="002A4BF8">
        <w:rPr>
          <w:rStyle w:val="TagStyle"/>
          <w:rtl/>
        </w:rPr>
        <w:t xml:space="preserve"> &lt;&lt; קריאה &gt;&gt;</w:t>
      </w:r>
      <w:r w:rsidRPr="00BA0AA9">
        <w:rPr>
          <w:rStyle w:val="TagStyle"/>
          <w:rtl/>
        </w:rPr>
        <w:t xml:space="preserve"> </w:t>
      </w:r>
      <w:r>
        <w:rPr>
          <w:rtl/>
        </w:rPr>
        <w:t>שלמה קרעי (הליכוד):</w:t>
      </w:r>
      <w:r w:rsidRPr="00BA0AA9">
        <w:rPr>
          <w:rStyle w:val="TagStyle"/>
          <w:rtl/>
        </w:rPr>
        <w:t xml:space="preserve"> </w:t>
      </w:r>
      <w:r w:rsidRPr="002A4BF8">
        <w:rPr>
          <w:rStyle w:val="TagStyle"/>
          <w:rtl/>
        </w:rPr>
        <w:t>&lt;&lt; קריאה &gt;&gt;</w:t>
      </w:r>
      <w:r>
        <w:rPr>
          <w:rtl/>
        </w:rPr>
        <w:t xml:space="preserve">  </w:t>
      </w:r>
      <w:bookmarkEnd w:id="15682"/>
    </w:p>
    <w:p w:rsidR="00A176A7" w:rsidRDefault="00A176A7" w:rsidP="00165764">
      <w:pPr>
        <w:rPr>
          <w:rtl/>
          <w:lang w:eastAsia="he-IL"/>
        </w:rPr>
      </w:pPr>
    </w:p>
    <w:p w:rsidR="00A176A7" w:rsidRDefault="00165764" w:rsidP="00270D29">
      <w:pPr>
        <w:rPr>
          <w:rtl/>
          <w:lang w:eastAsia="he-IL"/>
        </w:rPr>
      </w:pPr>
      <w:bookmarkStart w:id="15683" w:name="_ETM_Q50_292000"/>
      <w:bookmarkEnd w:id="15683"/>
      <w:r>
        <w:rPr>
          <w:rFonts w:hint="cs"/>
          <w:rtl/>
          <w:lang w:eastAsia="he-IL"/>
        </w:rPr>
        <w:t>– – –</w:t>
      </w:r>
      <w:r w:rsidR="00A176A7">
        <w:rPr>
          <w:rFonts w:hint="cs"/>
          <w:rtl/>
          <w:lang w:eastAsia="he-IL"/>
        </w:rPr>
        <w:t xml:space="preserve"> בסיפורים </w:t>
      </w:r>
      <w:r>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684" w:name="ET_speakercontinue_5857_72"/>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684"/>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זה מה שהבאתם </w:t>
      </w:r>
      <w:bookmarkStart w:id="15685" w:name="_ETM_Q50_298050"/>
      <w:bookmarkEnd w:id="15685"/>
      <w:r>
        <w:rPr>
          <w:rtl/>
          <w:lang w:eastAsia="he-IL"/>
        </w:rPr>
        <w:t>–</w:t>
      </w:r>
      <w:r>
        <w:rPr>
          <w:rFonts w:hint="cs"/>
          <w:rtl/>
          <w:lang w:eastAsia="he-IL"/>
        </w:rPr>
        <w:t xml:space="preserve"> 12 שנה של טילים. </w:t>
      </w:r>
    </w:p>
    <w:p w:rsidR="00A176A7" w:rsidRDefault="00A176A7" w:rsidP="00270D29">
      <w:pPr>
        <w:rPr>
          <w:rtl/>
          <w:lang w:eastAsia="he-IL"/>
        </w:rPr>
      </w:pPr>
    </w:p>
    <w:p w:rsidR="00A176A7" w:rsidRDefault="00A176A7" w:rsidP="00270D29">
      <w:pPr>
        <w:pStyle w:val="af5"/>
        <w:rPr>
          <w:rtl/>
        </w:rPr>
      </w:pPr>
      <w:bookmarkStart w:id="15686" w:name="ET_interruption_5807_73"/>
      <w:r w:rsidRPr="002A4BF8">
        <w:rPr>
          <w:rStyle w:val="TagStyle"/>
          <w:rtl/>
        </w:rPr>
        <w:t xml:space="preserve"> &lt;&lt; קריאה &gt;&gt;</w:t>
      </w:r>
      <w:r w:rsidRPr="00BA0AA9">
        <w:rPr>
          <w:rStyle w:val="TagStyle"/>
          <w:rtl/>
        </w:rPr>
        <w:t xml:space="preserve"> </w:t>
      </w:r>
      <w:r>
        <w:rPr>
          <w:rtl/>
        </w:rPr>
        <w:t>קטי קטרין שטרית (הליכוד):</w:t>
      </w:r>
      <w:r w:rsidRPr="00BA0AA9">
        <w:rPr>
          <w:rStyle w:val="TagStyle"/>
          <w:rtl/>
        </w:rPr>
        <w:t xml:space="preserve"> </w:t>
      </w:r>
      <w:r w:rsidRPr="002A4BF8">
        <w:rPr>
          <w:rStyle w:val="TagStyle"/>
          <w:rtl/>
        </w:rPr>
        <w:t>&lt;&lt; קריאה &gt;&gt;</w:t>
      </w:r>
      <w:r>
        <w:rPr>
          <w:rtl/>
        </w:rPr>
        <w:t xml:space="preserve">  </w:t>
      </w:r>
      <w:bookmarkEnd w:id="15686"/>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אלכס </w:t>
      </w:r>
      <w:r w:rsidR="00165764">
        <w:rPr>
          <w:rFonts w:hint="cs"/>
          <w:rtl/>
          <w:lang w:eastAsia="he-IL"/>
        </w:rPr>
        <w:t>– – –</w:t>
      </w:r>
    </w:p>
    <w:p w:rsidR="00A176A7" w:rsidRDefault="00A176A7" w:rsidP="00270D29">
      <w:pPr>
        <w:rPr>
          <w:rtl/>
          <w:lang w:eastAsia="he-IL"/>
        </w:rPr>
      </w:pPr>
      <w:bookmarkStart w:id="15687" w:name="_ETM_Q50_298000"/>
      <w:bookmarkEnd w:id="15687"/>
    </w:p>
    <w:p w:rsidR="00A176A7" w:rsidRDefault="00A176A7" w:rsidP="00270D29">
      <w:pPr>
        <w:pStyle w:val="-"/>
        <w:rPr>
          <w:rtl/>
        </w:rPr>
      </w:pPr>
      <w:bookmarkStart w:id="15688" w:name="ET_speakercontinue_5857_74"/>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688"/>
    </w:p>
    <w:p w:rsidR="00A176A7" w:rsidRDefault="00A176A7" w:rsidP="00165764">
      <w:pPr>
        <w:rPr>
          <w:rtl/>
          <w:lang w:eastAsia="he-IL"/>
        </w:rPr>
      </w:pPr>
    </w:p>
    <w:p w:rsidR="00A176A7" w:rsidRDefault="00A176A7" w:rsidP="00964BE2">
      <w:pPr>
        <w:rPr>
          <w:rtl/>
          <w:lang w:eastAsia="he-IL"/>
        </w:rPr>
      </w:pPr>
      <w:r>
        <w:rPr>
          <w:rFonts w:hint="cs"/>
          <w:rtl/>
          <w:lang w:eastAsia="he-IL"/>
        </w:rPr>
        <w:t xml:space="preserve">אז אני מציע לכם </w:t>
      </w:r>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689" w:name="ET_interruption_5807_75"/>
      <w:r w:rsidRPr="002A4BF8">
        <w:rPr>
          <w:rStyle w:val="TagStyle"/>
          <w:rtl/>
        </w:rPr>
        <w:t xml:space="preserve"> &lt;&lt; קריאה &gt;&gt;</w:t>
      </w:r>
      <w:r w:rsidRPr="00BA0AA9">
        <w:rPr>
          <w:rStyle w:val="TagStyle"/>
          <w:rtl/>
        </w:rPr>
        <w:t xml:space="preserve"> </w:t>
      </w:r>
      <w:r>
        <w:rPr>
          <w:rtl/>
        </w:rPr>
        <w:t>קטי קטרין שטרית (הליכוד):</w:t>
      </w:r>
      <w:r w:rsidRPr="00BA0AA9">
        <w:rPr>
          <w:rStyle w:val="TagStyle"/>
          <w:rtl/>
        </w:rPr>
        <w:t xml:space="preserve"> </w:t>
      </w:r>
      <w:r w:rsidRPr="002A4BF8">
        <w:rPr>
          <w:rStyle w:val="TagStyle"/>
          <w:rtl/>
        </w:rPr>
        <w:t>&lt;&lt; קריאה &gt;&gt;</w:t>
      </w:r>
      <w:r>
        <w:rPr>
          <w:rtl/>
        </w:rPr>
        <w:t xml:space="preserve">  </w:t>
      </w:r>
      <w:bookmarkEnd w:id="15689"/>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אלכס, תן תאריך, תאריך. </w:t>
      </w:r>
    </w:p>
    <w:p w:rsidR="00A176A7" w:rsidRDefault="00A176A7" w:rsidP="00270D29">
      <w:pPr>
        <w:rPr>
          <w:rtl/>
          <w:lang w:eastAsia="he-IL"/>
        </w:rPr>
      </w:pPr>
      <w:bookmarkStart w:id="15690" w:name="_ETM_Q50_299000"/>
      <w:bookmarkEnd w:id="15690"/>
    </w:p>
    <w:p w:rsidR="00A176A7" w:rsidRDefault="00A176A7" w:rsidP="00270D29">
      <w:pPr>
        <w:pStyle w:val="-"/>
        <w:rPr>
          <w:rtl/>
        </w:rPr>
      </w:pPr>
      <w:bookmarkStart w:id="15691" w:name="ET_speakercontinue_5857_76"/>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691"/>
    </w:p>
    <w:p w:rsidR="00A176A7" w:rsidRDefault="00A176A7" w:rsidP="00165764">
      <w:pPr>
        <w:rPr>
          <w:rtl/>
          <w:lang w:eastAsia="he-IL"/>
        </w:rPr>
      </w:pPr>
    </w:p>
    <w:p w:rsidR="00A176A7" w:rsidRDefault="00165764" w:rsidP="00964BE2">
      <w:pPr>
        <w:rPr>
          <w:rtl/>
          <w:lang w:eastAsia="he-IL"/>
        </w:rPr>
      </w:pPr>
      <w:bookmarkStart w:id="15692" w:name="_ETM_Q50_300000"/>
      <w:bookmarkEnd w:id="15692"/>
      <w:r>
        <w:rPr>
          <w:rFonts w:hint="cs"/>
          <w:rtl/>
          <w:lang w:eastAsia="he-IL"/>
        </w:rPr>
        <w:t>– –</w:t>
      </w:r>
      <w:r w:rsidR="00964BE2">
        <w:rPr>
          <w:rFonts w:hint="cs"/>
          <w:rtl/>
          <w:lang w:eastAsia="he-IL"/>
        </w:rPr>
        <w:t xml:space="preserve"> </w:t>
      </w:r>
      <w:r w:rsidR="00A176A7">
        <w:rPr>
          <w:rFonts w:hint="cs"/>
          <w:rtl/>
          <w:lang w:eastAsia="he-IL"/>
        </w:rPr>
        <w:t>חבריי</w:t>
      </w:r>
      <w:bookmarkStart w:id="15693" w:name="_ETM_Q50_301000"/>
      <w:bookmarkEnd w:id="15693"/>
      <w:r w:rsidR="00A176A7">
        <w:rPr>
          <w:rFonts w:hint="cs"/>
          <w:rtl/>
          <w:lang w:eastAsia="he-IL"/>
        </w:rPr>
        <w:t xml:space="preserve">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694" w:name="ET_interruption_5807_77"/>
      <w:r w:rsidRPr="002A4BF8">
        <w:rPr>
          <w:rStyle w:val="TagStyle"/>
          <w:rtl/>
        </w:rPr>
        <w:t xml:space="preserve"> &lt;&lt; קריאה &gt;&gt;</w:t>
      </w:r>
      <w:r w:rsidRPr="00BA0AA9">
        <w:rPr>
          <w:rStyle w:val="TagStyle"/>
          <w:rtl/>
        </w:rPr>
        <w:t xml:space="preserve"> </w:t>
      </w:r>
      <w:r>
        <w:rPr>
          <w:rtl/>
        </w:rPr>
        <w:t>קטי קטרין שטרית (הליכוד):</w:t>
      </w:r>
      <w:r w:rsidRPr="00BA0AA9">
        <w:rPr>
          <w:rStyle w:val="TagStyle"/>
          <w:rtl/>
        </w:rPr>
        <w:t xml:space="preserve"> </w:t>
      </w:r>
      <w:r w:rsidRPr="002A4BF8">
        <w:rPr>
          <w:rStyle w:val="TagStyle"/>
          <w:rtl/>
        </w:rPr>
        <w:t>&lt;&lt; קריאה &gt;&gt;</w:t>
      </w:r>
      <w:r>
        <w:rPr>
          <w:rtl/>
        </w:rPr>
        <w:t xml:space="preserve">  </w:t>
      </w:r>
      <w:bookmarkEnd w:id="15694"/>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אנחנו נצביע בעד, תן תאריך. </w:t>
      </w:r>
    </w:p>
    <w:p w:rsidR="00A176A7" w:rsidRDefault="00A176A7" w:rsidP="00270D29">
      <w:pPr>
        <w:rPr>
          <w:rtl/>
          <w:lang w:eastAsia="he-IL"/>
        </w:rPr>
      </w:pPr>
      <w:bookmarkStart w:id="15695" w:name="_ETM_Q50_305000"/>
      <w:bookmarkEnd w:id="15695"/>
    </w:p>
    <w:p w:rsidR="00A176A7" w:rsidRDefault="00A176A7" w:rsidP="00270D29">
      <w:pPr>
        <w:pStyle w:val="-"/>
        <w:rPr>
          <w:rtl/>
        </w:rPr>
      </w:pPr>
      <w:bookmarkStart w:id="15696" w:name="ET_speakercontinue_5857_78"/>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696"/>
    </w:p>
    <w:p w:rsidR="00A176A7" w:rsidRDefault="00A176A7" w:rsidP="00165764">
      <w:pPr>
        <w:rPr>
          <w:rtl/>
          <w:lang w:eastAsia="he-IL"/>
        </w:rPr>
      </w:pPr>
    </w:p>
    <w:p w:rsidR="00A176A7" w:rsidRDefault="00165764" w:rsidP="00964BE2">
      <w:pPr>
        <w:rPr>
          <w:rtl/>
          <w:lang w:eastAsia="he-IL"/>
        </w:rPr>
      </w:pPr>
      <w:r>
        <w:rPr>
          <w:rFonts w:hint="cs"/>
          <w:rtl/>
          <w:lang w:eastAsia="he-IL"/>
        </w:rPr>
        <w:t>– –</w:t>
      </w:r>
      <w:r w:rsidR="00964BE2">
        <w:rPr>
          <w:rFonts w:hint="cs"/>
          <w:rtl/>
          <w:lang w:eastAsia="he-IL"/>
        </w:rPr>
        <w:t xml:space="preserve"> </w:t>
      </w:r>
      <w:r w:rsidR="00A176A7">
        <w:rPr>
          <w:rFonts w:hint="cs"/>
          <w:rtl/>
          <w:lang w:eastAsia="he-IL"/>
        </w:rPr>
        <w:t xml:space="preserve">חבריי היקרים למפלגת הליכוד </w:t>
      </w:r>
      <w:r>
        <w:rPr>
          <w:rFonts w:hint="cs"/>
          <w:rtl/>
          <w:lang w:eastAsia="he-IL"/>
        </w:rPr>
        <w:t>– –</w:t>
      </w:r>
    </w:p>
    <w:p w:rsidR="00A176A7" w:rsidRDefault="00A176A7" w:rsidP="00270D29">
      <w:pPr>
        <w:rPr>
          <w:rtl/>
          <w:lang w:eastAsia="he-IL"/>
        </w:rPr>
      </w:pPr>
      <w:bookmarkStart w:id="15697" w:name="_ETM_Q50_307000"/>
      <w:bookmarkStart w:id="15698" w:name="_ETM_Q50_306000"/>
      <w:bookmarkEnd w:id="15697"/>
      <w:bookmarkEnd w:id="15698"/>
    </w:p>
    <w:p w:rsidR="00A176A7" w:rsidRDefault="00A176A7" w:rsidP="00270D29">
      <w:pPr>
        <w:pStyle w:val="af5"/>
        <w:rPr>
          <w:rtl/>
        </w:rPr>
      </w:pPr>
      <w:bookmarkStart w:id="15699" w:name="ET_interruption_קריאות_80"/>
      <w:r w:rsidRPr="002A4BF8">
        <w:rPr>
          <w:rStyle w:val="TagStyle"/>
          <w:rtl/>
        </w:rPr>
        <w:t xml:space="preserve"> &lt;&lt; קריאה &gt;&gt;</w:t>
      </w:r>
      <w:r w:rsidRPr="00BA0AA9">
        <w:rPr>
          <w:rStyle w:val="TagStyle"/>
          <w:rtl/>
        </w:rPr>
        <w:t xml:space="preserve"> </w:t>
      </w:r>
      <w:r>
        <w:rPr>
          <w:rtl/>
        </w:rPr>
        <w:t>קריאות:</w:t>
      </w:r>
      <w:r w:rsidRPr="00BA0AA9">
        <w:rPr>
          <w:rStyle w:val="TagStyle"/>
          <w:rtl/>
        </w:rPr>
        <w:t xml:space="preserve"> </w:t>
      </w:r>
      <w:r w:rsidRPr="002A4BF8">
        <w:rPr>
          <w:rStyle w:val="TagStyle"/>
          <w:rtl/>
        </w:rPr>
        <w:t>&lt;&lt; קריאה &gt;&gt;</w:t>
      </w:r>
      <w:r>
        <w:rPr>
          <w:rtl/>
        </w:rPr>
        <w:t xml:space="preserve">  </w:t>
      </w:r>
      <w:bookmarkEnd w:id="15699"/>
    </w:p>
    <w:p w:rsidR="00A176A7" w:rsidRDefault="00A176A7" w:rsidP="00165764">
      <w:pPr>
        <w:rPr>
          <w:rtl/>
          <w:lang w:eastAsia="he-IL"/>
        </w:rPr>
      </w:pPr>
    </w:p>
    <w:p w:rsidR="00A176A7" w:rsidRPr="00BA0AA9" w:rsidRDefault="00165764" w:rsidP="00270D29">
      <w:pPr>
        <w:rPr>
          <w:rtl/>
          <w:lang w:eastAsia="he-IL"/>
        </w:rPr>
      </w:pPr>
      <w:r>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700" w:name="ET_speakercontinue_5857_82"/>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700"/>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964BE2">
        <w:rPr>
          <w:rFonts w:hint="cs"/>
          <w:rtl/>
          <w:lang w:eastAsia="he-IL"/>
        </w:rPr>
        <w:t xml:space="preserve"> </w:t>
      </w:r>
      <w:r w:rsidR="00A176A7">
        <w:rPr>
          <w:rFonts w:hint="cs"/>
          <w:rtl/>
          <w:lang w:eastAsia="he-IL"/>
        </w:rPr>
        <w:t xml:space="preserve">צוות </w:t>
      </w:r>
      <w:proofErr w:type="spellStart"/>
      <w:r w:rsidR="00A176A7">
        <w:rPr>
          <w:rFonts w:hint="cs"/>
          <w:rtl/>
          <w:lang w:eastAsia="he-IL"/>
        </w:rPr>
        <w:t>ההטרלה</w:t>
      </w:r>
      <w:proofErr w:type="spellEnd"/>
      <w:r w:rsidR="00A176A7">
        <w:rPr>
          <w:rFonts w:hint="cs"/>
          <w:rtl/>
          <w:lang w:eastAsia="he-IL"/>
        </w:rPr>
        <w:t xml:space="preserve"> וצוות הציוצים וצוות </w:t>
      </w:r>
      <w:bookmarkStart w:id="15701" w:name="_ETM_Q50_309000"/>
      <w:bookmarkEnd w:id="15701"/>
      <w:r w:rsidR="00A176A7">
        <w:rPr>
          <w:rFonts w:hint="cs"/>
          <w:rtl/>
          <w:lang w:eastAsia="he-IL"/>
        </w:rPr>
        <w:t xml:space="preserve">השקרים </w:t>
      </w:r>
      <w:r>
        <w:rPr>
          <w:rFonts w:hint="cs"/>
          <w:rtl/>
          <w:lang w:eastAsia="he-IL"/>
        </w:rPr>
        <w:t>– –</w:t>
      </w:r>
    </w:p>
    <w:p w:rsidR="00A176A7" w:rsidRDefault="00A176A7" w:rsidP="00270D29">
      <w:pPr>
        <w:rPr>
          <w:rtl/>
          <w:lang w:eastAsia="he-IL"/>
        </w:rPr>
      </w:pPr>
    </w:p>
    <w:p w:rsidR="00A176A7" w:rsidRDefault="00A176A7" w:rsidP="00270D29">
      <w:pPr>
        <w:pStyle w:val="af5"/>
        <w:rPr>
          <w:rtl/>
        </w:rPr>
      </w:pPr>
      <w:r w:rsidRPr="002A4BF8">
        <w:rPr>
          <w:rStyle w:val="TagStyle"/>
          <w:rtl/>
        </w:rPr>
        <w:t xml:space="preserve"> &lt;&lt; קריאה &gt;&gt;</w:t>
      </w:r>
      <w:r w:rsidRPr="00BA0AA9">
        <w:rPr>
          <w:rStyle w:val="TagStyle"/>
          <w:rtl/>
        </w:rPr>
        <w:t xml:space="preserve"> </w:t>
      </w:r>
      <w:r>
        <w:rPr>
          <w:rtl/>
        </w:rPr>
        <w:t>שלמה קרעי (הליכוד):</w:t>
      </w:r>
      <w:r w:rsidRPr="00BA0AA9">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מי היה </w:t>
      </w:r>
      <w:bookmarkStart w:id="15702" w:name="_ETM_Q50_308000"/>
      <w:bookmarkEnd w:id="15702"/>
      <w:r>
        <w:rPr>
          <w:rFonts w:hint="cs"/>
          <w:rtl/>
          <w:lang w:eastAsia="he-IL"/>
        </w:rPr>
        <w:t>שר הביטחון?</w:t>
      </w:r>
    </w:p>
    <w:p w:rsidR="00A176A7" w:rsidRDefault="00A176A7" w:rsidP="00270D29">
      <w:pPr>
        <w:rPr>
          <w:rtl/>
          <w:lang w:eastAsia="he-IL"/>
        </w:rPr>
      </w:pPr>
    </w:p>
    <w:p w:rsidR="00A176A7" w:rsidRDefault="00A176A7" w:rsidP="00270D29">
      <w:pPr>
        <w:pStyle w:val="af5"/>
        <w:rPr>
          <w:rtl/>
        </w:rPr>
      </w:pPr>
      <w:bookmarkStart w:id="15703" w:name="ET_interruption_קריאות_84"/>
      <w:r w:rsidRPr="002A4BF8">
        <w:rPr>
          <w:rStyle w:val="TagStyle"/>
          <w:rtl/>
        </w:rPr>
        <w:t xml:space="preserve"> &lt;&lt; קריאה &gt;&gt;</w:t>
      </w:r>
      <w:r w:rsidRPr="00BA0AA9">
        <w:rPr>
          <w:rStyle w:val="TagStyle"/>
          <w:rtl/>
        </w:rPr>
        <w:t xml:space="preserve"> </w:t>
      </w:r>
      <w:r>
        <w:rPr>
          <w:rtl/>
        </w:rPr>
        <w:t>קריאות:</w:t>
      </w:r>
      <w:r w:rsidRPr="00BA0AA9">
        <w:rPr>
          <w:rStyle w:val="TagStyle"/>
          <w:rtl/>
        </w:rPr>
        <w:t xml:space="preserve"> </w:t>
      </w:r>
      <w:r w:rsidRPr="002A4BF8">
        <w:rPr>
          <w:rStyle w:val="TagStyle"/>
          <w:rtl/>
        </w:rPr>
        <w:t>&lt;&lt; קריאה &gt;&gt;</w:t>
      </w:r>
      <w:r>
        <w:rPr>
          <w:rtl/>
        </w:rPr>
        <w:t xml:space="preserve">  </w:t>
      </w:r>
      <w:bookmarkEnd w:id="15703"/>
    </w:p>
    <w:p w:rsidR="00A176A7" w:rsidRDefault="00A176A7" w:rsidP="00165764">
      <w:pPr>
        <w:rPr>
          <w:rtl/>
          <w:lang w:eastAsia="he-IL"/>
        </w:rPr>
      </w:pPr>
    </w:p>
    <w:p w:rsidR="00A176A7" w:rsidRDefault="00165764" w:rsidP="00270D29">
      <w:pPr>
        <w:rPr>
          <w:rtl/>
          <w:lang w:eastAsia="he-IL"/>
        </w:rPr>
      </w:pPr>
      <w:r>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704" w:name="ET_speakercontinue_5857_85"/>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704"/>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A176A7">
        <w:rPr>
          <w:rFonts w:hint="cs"/>
          <w:rtl/>
          <w:lang w:eastAsia="he-IL"/>
        </w:rPr>
        <w:t xml:space="preserve"> אני מציע לכם</w:t>
      </w:r>
      <w:bookmarkStart w:id="15705" w:name="_ETM_Q50_312000"/>
      <w:bookmarkEnd w:id="15705"/>
      <w:r w:rsidR="00A176A7">
        <w:rPr>
          <w:rFonts w:hint="cs"/>
          <w:rtl/>
          <w:lang w:eastAsia="he-IL"/>
        </w:rPr>
        <w:t xml:space="preserve"> קצת ענווה </w:t>
      </w:r>
      <w:r>
        <w:rPr>
          <w:rFonts w:hint="cs"/>
          <w:rtl/>
          <w:lang w:eastAsia="he-IL"/>
        </w:rPr>
        <w:t>– –</w:t>
      </w:r>
    </w:p>
    <w:p w:rsidR="00A176A7" w:rsidRDefault="00A176A7" w:rsidP="00270D29">
      <w:pPr>
        <w:rPr>
          <w:rtl/>
          <w:lang w:eastAsia="he-IL"/>
        </w:rPr>
      </w:pPr>
      <w:bookmarkStart w:id="15706" w:name="_ETM_Q50_316000"/>
      <w:bookmarkEnd w:id="15706"/>
    </w:p>
    <w:p w:rsidR="00A176A7" w:rsidRDefault="00A176A7" w:rsidP="00270D29">
      <w:pPr>
        <w:pStyle w:val="af5"/>
        <w:rPr>
          <w:rtl/>
        </w:rPr>
      </w:pPr>
      <w:bookmarkStart w:id="15707" w:name="ET_interruption_5802_89"/>
      <w:r w:rsidRPr="002A4BF8">
        <w:rPr>
          <w:rStyle w:val="TagStyle"/>
          <w:rtl/>
        </w:rPr>
        <w:t xml:space="preserve"> &lt;&lt; קריאה &gt;&gt;</w:t>
      </w:r>
      <w:r w:rsidRPr="00BA0AA9">
        <w:rPr>
          <w:rStyle w:val="TagStyle"/>
          <w:rtl/>
        </w:rPr>
        <w:t xml:space="preserve"> </w:t>
      </w:r>
      <w:r>
        <w:rPr>
          <w:rtl/>
        </w:rPr>
        <w:t>שלמה קרעי (הליכוד):</w:t>
      </w:r>
      <w:r w:rsidRPr="00BA0AA9">
        <w:rPr>
          <w:rStyle w:val="TagStyle"/>
          <w:rtl/>
        </w:rPr>
        <w:t xml:space="preserve"> </w:t>
      </w:r>
      <w:r w:rsidRPr="002A4BF8">
        <w:rPr>
          <w:rStyle w:val="TagStyle"/>
          <w:rtl/>
        </w:rPr>
        <w:t>&lt;&lt; קריאה &gt;&gt;</w:t>
      </w:r>
      <w:r>
        <w:rPr>
          <w:rtl/>
        </w:rPr>
        <w:t xml:space="preserve">  </w:t>
      </w:r>
      <w:bookmarkEnd w:id="15707"/>
    </w:p>
    <w:p w:rsidR="00A176A7" w:rsidRDefault="00A176A7" w:rsidP="00165764">
      <w:pPr>
        <w:rPr>
          <w:rtl/>
          <w:lang w:eastAsia="he-IL"/>
        </w:rPr>
      </w:pPr>
    </w:p>
    <w:p w:rsidR="00A176A7" w:rsidRPr="00BA0AA9" w:rsidRDefault="00A176A7" w:rsidP="00270D29">
      <w:pPr>
        <w:rPr>
          <w:rtl/>
          <w:lang w:eastAsia="he-IL"/>
        </w:rPr>
      </w:pPr>
      <w:r>
        <w:rPr>
          <w:rFonts w:hint="cs"/>
          <w:rtl/>
          <w:lang w:eastAsia="he-IL"/>
        </w:rPr>
        <w:t>מה שלום איסמעיל הנייה?</w:t>
      </w:r>
    </w:p>
    <w:p w:rsidR="00A176A7" w:rsidRDefault="00A176A7" w:rsidP="00270D29">
      <w:pPr>
        <w:rPr>
          <w:rtl/>
          <w:lang w:eastAsia="he-IL"/>
        </w:rPr>
      </w:pPr>
    </w:p>
    <w:p w:rsidR="00A176A7" w:rsidRDefault="00A176A7" w:rsidP="00270D29">
      <w:pPr>
        <w:pStyle w:val="af6"/>
        <w:rPr>
          <w:rtl/>
        </w:rPr>
      </w:pPr>
      <w:bookmarkStart w:id="15708" w:name="ET_yor_6170_86"/>
      <w:r w:rsidRPr="002A4BF8">
        <w:rPr>
          <w:rStyle w:val="TagStyle"/>
          <w:rtl/>
        </w:rPr>
        <w:t xml:space="preserve"> &lt;&lt; יור &gt;&gt;</w:t>
      </w:r>
      <w:r w:rsidRPr="00BA0AA9">
        <w:rPr>
          <w:rStyle w:val="TagStyle"/>
          <w:rtl/>
        </w:rPr>
        <w:t xml:space="preserve"> </w:t>
      </w:r>
      <w:r>
        <w:rPr>
          <w:rtl/>
        </w:rPr>
        <w:t>היו"ר יעקב מרגי:</w:t>
      </w:r>
      <w:r w:rsidRPr="00BA0AA9">
        <w:rPr>
          <w:rStyle w:val="TagStyle"/>
          <w:rtl/>
        </w:rPr>
        <w:t xml:space="preserve"> </w:t>
      </w:r>
      <w:r w:rsidRPr="002A4BF8">
        <w:rPr>
          <w:rStyle w:val="TagStyle"/>
          <w:rtl/>
        </w:rPr>
        <w:t>&lt;&lt; יור &gt;&gt;</w:t>
      </w:r>
      <w:r>
        <w:rPr>
          <w:rtl/>
        </w:rPr>
        <w:t xml:space="preserve">  </w:t>
      </w:r>
      <w:bookmarkEnd w:id="15708"/>
    </w:p>
    <w:p w:rsidR="00A176A7" w:rsidRDefault="00A176A7" w:rsidP="00165764">
      <w:pPr>
        <w:rPr>
          <w:rtl/>
          <w:lang w:eastAsia="he-IL"/>
        </w:rPr>
      </w:pPr>
    </w:p>
    <w:p w:rsidR="00A176A7" w:rsidRDefault="00A176A7" w:rsidP="00270D29">
      <w:pPr>
        <w:rPr>
          <w:rtl/>
          <w:lang w:eastAsia="he-IL"/>
        </w:rPr>
      </w:pPr>
      <w:r>
        <w:rPr>
          <w:rFonts w:hint="cs"/>
          <w:rtl/>
          <w:lang w:eastAsia="he-IL"/>
        </w:rPr>
        <w:t>העובדות לא מבלבלות</w:t>
      </w:r>
      <w:r w:rsidR="00351077">
        <w:rPr>
          <w:rFonts w:hint="cs"/>
          <w:rtl/>
          <w:lang w:eastAsia="he-IL"/>
        </w:rPr>
        <w:t>,</w:t>
      </w:r>
      <w:r>
        <w:rPr>
          <w:rFonts w:hint="cs"/>
          <w:rtl/>
          <w:lang w:eastAsia="he-IL"/>
        </w:rPr>
        <w:t xml:space="preserve"> כנראה. העובדות לא מבלבלות. </w:t>
      </w:r>
    </w:p>
    <w:p w:rsidR="00A176A7" w:rsidRDefault="00A176A7" w:rsidP="00270D29">
      <w:pPr>
        <w:rPr>
          <w:rtl/>
          <w:lang w:eastAsia="he-IL"/>
        </w:rPr>
      </w:pPr>
      <w:bookmarkStart w:id="15709" w:name="_ETM_Q50_317000"/>
      <w:bookmarkEnd w:id="15709"/>
    </w:p>
    <w:p w:rsidR="00A176A7" w:rsidRDefault="00A176A7" w:rsidP="00270D29">
      <w:pPr>
        <w:pStyle w:val="-"/>
        <w:rPr>
          <w:rtl/>
        </w:rPr>
      </w:pPr>
      <w:bookmarkStart w:id="15710" w:name="ET_speakercontinue_5857_87"/>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710"/>
    </w:p>
    <w:p w:rsidR="00A176A7" w:rsidRDefault="00A176A7" w:rsidP="00165764">
      <w:pPr>
        <w:rPr>
          <w:rtl/>
          <w:lang w:eastAsia="he-IL"/>
        </w:rPr>
      </w:pPr>
    </w:p>
    <w:p w:rsidR="00A176A7" w:rsidRDefault="00165764" w:rsidP="00270D29">
      <w:pPr>
        <w:rPr>
          <w:rtl/>
          <w:lang w:eastAsia="he-IL"/>
        </w:rPr>
      </w:pPr>
      <w:bookmarkStart w:id="15711" w:name="_ETM_Q50_319000"/>
      <w:bookmarkEnd w:id="15711"/>
      <w:r>
        <w:rPr>
          <w:rFonts w:hint="cs"/>
          <w:rtl/>
          <w:lang w:eastAsia="he-IL"/>
        </w:rPr>
        <w:t>– –</w:t>
      </w:r>
      <w:r w:rsidR="00A176A7">
        <w:rPr>
          <w:rFonts w:hint="cs"/>
          <w:rtl/>
          <w:lang w:eastAsia="he-IL"/>
        </w:rPr>
        <w:t xml:space="preserve"> וקצת בושה, ולא ללכת על דברים כל כך ציניים וכל כך נמוכים.</w:t>
      </w:r>
    </w:p>
    <w:p w:rsidR="00A176A7" w:rsidRDefault="00A176A7" w:rsidP="00270D29">
      <w:pPr>
        <w:rPr>
          <w:rtl/>
          <w:lang w:eastAsia="he-IL"/>
        </w:rPr>
      </w:pPr>
    </w:p>
    <w:p w:rsidR="00A176A7" w:rsidRDefault="00A176A7" w:rsidP="00270D29">
      <w:pPr>
        <w:pStyle w:val="af5"/>
        <w:rPr>
          <w:rtl/>
        </w:rPr>
      </w:pPr>
      <w:bookmarkStart w:id="15712" w:name="ET_interruption_5807_88"/>
      <w:r w:rsidRPr="002A4BF8">
        <w:rPr>
          <w:rStyle w:val="TagStyle"/>
          <w:rtl/>
        </w:rPr>
        <w:t xml:space="preserve"> &lt;&lt; קריאה &gt;&gt;</w:t>
      </w:r>
      <w:r w:rsidRPr="00BA0AA9">
        <w:rPr>
          <w:rStyle w:val="TagStyle"/>
          <w:rtl/>
        </w:rPr>
        <w:t xml:space="preserve"> </w:t>
      </w:r>
      <w:r>
        <w:rPr>
          <w:rtl/>
        </w:rPr>
        <w:t>קטי קטרין שטרית (הליכוד):</w:t>
      </w:r>
      <w:r w:rsidRPr="00BA0AA9">
        <w:rPr>
          <w:rStyle w:val="TagStyle"/>
          <w:rtl/>
        </w:rPr>
        <w:t xml:space="preserve"> </w:t>
      </w:r>
      <w:r w:rsidRPr="002A4BF8">
        <w:rPr>
          <w:rStyle w:val="TagStyle"/>
          <w:rtl/>
        </w:rPr>
        <w:t>&lt;&lt; קריאה &gt;&gt;</w:t>
      </w:r>
      <w:r>
        <w:rPr>
          <w:rtl/>
        </w:rPr>
        <w:t xml:space="preserve">  </w:t>
      </w:r>
      <w:bookmarkEnd w:id="15712"/>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אלכס </w:t>
      </w:r>
      <w:r w:rsidR="00165764">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713" w:name="ET_speakercontinue_5857_90"/>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713"/>
    </w:p>
    <w:p w:rsidR="00A176A7" w:rsidRDefault="00A176A7" w:rsidP="00165764">
      <w:pPr>
        <w:rPr>
          <w:rtl/>
          <w:lang w:eastAsia="he-IL"/>
        </w:rPr>
      </w:pPr>
    </w:p>
    <w:p w:rsidR="00A176A7" w:rsidRDefault="00A176A7" w:rsidP="00964BE2">
      <w:pPr>
        <w:rPr>
          <w:rtl/>
          <w:lang w:eastAsia="he-IL"/>
        </w:rPr>
      </w:pPr>
      <w:r>
        <w:rPr>
          <w:rFonts w:hint="cs"/>
          <w:rtl/>
          <w:lang w:eastAsia="he-IL"/>
        </w:rPr>
        <w:t xml:space="preserve">להשתמש בחיילי צה"ל </w:t>
      </w:r>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14" w:name="ET_interruption_5069_91"/>
      <w:r w:rsidRPr="002A4BF8">
        <w:rPr>
          <w:rStyle w:val="TagStyle"/>
          <w:rtl/>
        </w:rPr>
        <w:t xml:space="preserve"> &lt;&lt; קריאה &gt;&gt;</w:t>
      </w:r>
      <w:r w:rsidRPr="00BA0AA9">
        <w:rPr>
          <w:rStyle w:val="TagStyle"/>
          <w:rtl/>
        </w:rPr>
        <w:t xml:space="preserve"> </w:t>
      </w:r>
      <w:r>
        <w:rPr>
          <w:rtl/>
        </w:rPr>
        <w:t>יעקב אשר (יהדות התורה):</w:t>
      </w:r>
      <w:r w:rsidRPr="00BA0AA9">
        <w:rPr>
          <w:rStyle w:val="TagStyle"/>
          <w:rtl/>
        </w:rPr>
        <w:t xml:space="preserve"> </w:t>
      </w:r>
      <w:r w:rsidRPr="002A4BF8">
        <w:rPr>
          <w:rStyle w:val="TagStyle"/>
          <w:rtl/>
        </w:rPr>
        <w:t>&lt;&lt; קריאה &gt;&gt;</w:t>
      </w:r>
      <w:r>
        <w:rPr>
          <w:rtl/>
        </w:rPr>
        <w:t xml:space="preserve">  </w:t>
      </w:r>
      <w:bookmarkEnd w:id="15714"/>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אלכס </w:t>
      </w:r>
      <w:r w:rsidR="00165764">
        <w:rPr>
          <w:rFonts w:hint="cs"/>
          <w:rtl/>
          <w:lang w:eastAsia="he-IL"/>
        </w:rPr>
        <w:t>– – –</w:t>
      </w:r>
    </w:p>
    <w:p w:rsidR="00A176A7" w:rsidRDefault="00A176A7" w:rsidP="00270D29">
      <w:pPr>
        <w:rPr>
          <w:rtl/>
          <w:lang w:eastAsia="he-IL"/>
        </w:rPr>
      </w:pPr>
      <w:bookmarkStart w:id="15715" w:name="_ETM_Q50_328000"/>
      <w:bookmarkEnd w:id="15715"/>
    </w:p>
    <w:p w:rsidR="00A176A7" w:rsidRDefault="00A176A7" w:rsidP="00270D29">
      <w:pPr>
        <w:pStyle w:val="-"/>
        <w:rPr>
          <w:rtl/>
        </w:rPr>
      </w:pPr>
      <w:bookmarkStart w:id="15716" w:name="ET_speakercontinue_5857_92"/>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716"/>
    </w:p>
    <w:p w:rsidR="00A176A7" w:rsidRDefault="00A176A7" w:rsidP="00165764">
      <w:pPr>
        <w:rPr>
          <w:rtl/>
          <w:lang w:eastAsia="he-IL"/>
        </w:rPr>
      </w:pPr>
    </w:p>
    <w:p w:rsidR="00A176A7" w:rsidRDefault="00165764" w:rsidP="00964BE2">
      <w:pPr>
        <w:rPr>
          <w:rtl/>
          <w:lang w:eastAsia="he-IL"/>
        </w:rPr>
      </w:pPr>
      <w:r>
        <w:rPr>
          <w:rFonts w:hint="cs"/>
          <w:rtl/>
          <w:lang w:eastAsia="he-IL"/>
        </w:rPr>
        <w:t>– –</w:t>
      </w:r>
      <w:r w:rsidR="00964BE2">
        <w:rPr>
          <w:rFonts w:hint="cs"/>
          <w:rtl/>
          <w:lang w:eastAsia="he-IL"/>
        </w:rPr>
        <w:t xml:space="preserve"> </w:t>
      </w:r>
      <w:r w:rsidR="00A176A7">
        <w:rPr>
          <w:rFonts w:hint="cs"/>
          <w:rtl/>
          <w:lang w:eastAsia="he-IL"/>
        </w:rPr>
        <w:t xml:space="preserve">להשתמש </w:t>
      </w:r>
      <w:bookmarkStart w:id="15717" w:name="_ETM_Q50_325000"/>
      <w:bookmarkEnd w:id="15717"/>
      <w:r w:rsidR="00A176A7">
        <w:rPr>
          <w:rFonts w:hint="cs"/>
          <w:rtl/>
          <w:lang w:eastAsia="he-IL"/>
        </w:rPr>
        <w:t xml:space="preserve">בתושבי הדרום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18" w:name="ET_interruption_קריאות_94"/>
      <w:r w:rsidRPr="002A4BF8">
        <w:rPr>
          <w:rStyle w:val="TagStyle"/>
          <w:rtl/>
        </w:rPr>
        <w:t xml:space="preserve"> &lt;&lt; קריאה &gt;&gt;</w:t>
      </w:r>
      <w:r w:rsidRPr="00BA0AA9">
        <w:rPr>
          <w:rStyle w:val="TagStyle"/>
          <w:rtl/>
        </w:rPr>
        <w:t xml:space="preserve"> </w:t>
      </w:r>
      <w:r>
        <w:rPr>
          <w:rtl/>
        </w:rPr>
        <w:t>קריאות:</w:t>
      </w:r>
      <w:r w:rsidRPr="00BA0AA9">
        <w:rPr>
          <w:rStyle w:val="TagStyle"/>
          <w:rtl/>
        </w:rPr>
        <w:t xml:space="preserve"> </w:t>
      </w:r>
      <w:r w:rsidRPr="002A4BF8">
        <w:rPr>
          <w:rStyle w:val="TagStyle"/>
          <w:rtl/>
        </w:rPr>
        <w:t>&lt;&lt; קריאה &gt;&gt;</w:t>
      </w:r>
      <w:r>
        <w:rPr>
          <w:rtl/>
        </w:rPr>
        <w:t xml:space="preserve">  </w:t>
      </w:r>
      <w:bookmarkEnd w:id="15718"/>
    </w:p>
    <w:p w:rsidR="00A176A7" w:rsidRDefault="00A176A7" w:rsidP="00165764">
      <w:pPr>
        <w:rPr>
          <w:rtl/>
          <w:lang w:eastAsia="he-IL"/>
        </w:rPr>
      </w:pPr>
    </w:p>
    <w:p w:rsidR="00A176A7" w:rsidRPr="00BA0AA9" w:rsidRDefault="00165764" w:rsidP="00270D29">
      <w:pPr>
        <w:rPr>
          <w:rtl/>
          <w:lang w:eastAsia="he-IL"/>
        </w:rPr>
      </w:pPr>
      <w:r>
        <w:rPr>
          <w:rFonts w:hint="cs"/>
          <w:rtl/>
          <w:lang w:eastAsia="he-IL"/>
        </w:rPr>
        <w:t>– – –</w:t>
      </w:r>
    </w:p>
    <w:p w:rsidR="00A176A7" w:rsidRDefault="00A176A7" w:rsidP="00270D29">
      <w:pPr>
        <w:rPr>
          <w:rtl/>
          <w:lang w:eastAsia="he-IL"/>
        </w:rPr>
      </w:pPr>
      <w:bookmarkStart w:id="15719" w:name="_ETM_Q50_329000"/>
      <w:bookmarkEnd w:id="15719"/>
    </w:p>
    <w:p w:rsidR="00A176A7" w:rsidRDefault="00A176A7" w:rsidP="00270D29">
      <w:pPr>
        <w:pStyle w:val="af6"/>
        <w:rPr>
          <w:rtl/>
        </w:rPr>
      </w:pPr>
      <w:bookmarkStart w:id="15720" w:name="ET_yor_6170_93"/>
      <w:r w:rsidRPr="002A4BF8">
        <w:rPr>
          <w:rStyle w:val="TagStyle"/>
          <w:rtl/>
        </w:rPr>
        <w:t xml:space="preserve"> &lt;&lt; יור &gt;&gt;</w:t>
      </w:r>
      <w:r w:rsidRPr="00BA0AA9">
        <w:rPr>
          <w:rStyle w:val="TagStyle"/>
          <w:rtl/>
        </w:rPr>
        <w:t xml:space="preserve"> </w:t>
      </w:r>
      <w:r>
        <w:rPr>
          <w:rtl/>
        </w:rPr>
        <w:t>היו"ר יעקב מרגי:</w:t>
      </w:r>
      <w:r w:rsidRPr="00BA0AA9">
        <w:rPr>
          <w:rStyle w:val="TagStyle"/>
          <w:rtl/>
        </w:rPr>
        <w:t xml:space="preserve"> </w:t>
      </w:r>
      <w:r w:rsidRPr="002A4BF8">
        <w:rPr>
          <w:rStyle w:val="TagStyle"/>
          <w:rtl/>
        </w:rPr>
        <w:t>&lt;&lt; יור &gt;&gt;</w:t>
      </w:r>
      <w:r>
        <w:rPr>
          <w:rtl/>
        </w:rPr>
        <w:t xml:space="preserve">  </w:t>
      </w:r>
      <w:bookmarkEnd w:id="15720"/>
    </w:p>
    <w:p w:rsidR="00A176A7" w:rsidRDefault="00A176A7" w:rsidP="00165764">
      <w:pPr>
        <w:rPr>
          <w:rtl/>
          <w:lang w:eastAsia="he-IL"/>
        </w:rPr>
      </w:pPr>
    </w:p>
    <w:p w:rsidR="00A176A7" w:rsidRDefault="00A176A7" w:rsidP="00351077">
      <w:pPr>
        <w:rPr>
          <w:rtl/>
          <w:lang w:eastAsia="he-IL"/>
        </w:rPr>
      </w:pPr>
      <w:r>
        <w:rPr>
          <w:rFonts w:hint="cs"/>
          <w:rtl/>
          <w:lang w:eastAsia="he-IL"/>
        </w:rPr>
        <w:t>תודה</w:t>
      </w:r>
      <w:r w:rsidR="00351077">
        <w:rPr>
          <w:rFonts w:hint="cs"/>
          <w:rtl/>
          <w:lang w:eastAsia="he-IL"/>
        </w:rPr>
        <w:t>.</w:t>
      </w:r>
      <w:r>
        <w:rPr>
          <w:rFonts w:hint="cs"/>
          <w:rtl/>
          <w:lang w:eastAsia="he-IL"/>
        </w:rPr>
        <w:t xml:space="preserve"> נא לא להפריע.</w:t>
      </w:r>
    </w:p>
    <w:p w:rsidR="00A176A7" w:rsidRDefault="00A176A7" w:rsidP="00270D29">
      <w:pPr>
        <w:rPr>
          <w:rtl/>
          <w:lang w:eastAsia="he-IL"/>
        </w:rPr>
      </w:pPr>
    </w:p>
    <w:p w:rsidR="00A176A7" w:rsidRDefault="00A176A7" w:rsidP="00270D29">
      <w:pPr>
        <w:pStyle w:val="-"/>
        <w:rPr>
          <w:rtl/>
        </w:rPr>
      </w:pPr>
      <w:bookmarkStart w:id="15721" w:name="ET_speakercontinue_5857_95"/>
      <w:r w:rsidRPr="002A4BF8">
        <w:rPr>
          <w:rStyle w:val="TagStyle"/>
          <w:rtl/>
        </w:rPr>
        <w:t xml:space="preserve"> &lt;&lt; דובר_המשך &gt;&gt;</w:t>
      </w:r>
      <w:r w:rsidRPr="00BA0AA9">
        <w:rPr>
          <w:rStyle w:val="TagStyle"/>
          <w:rtl/>
        </w:rPr>
        <w:t xml:space="preserve"> </w:t>
      </w:r>
      <w:r>
        <w:rPr>
          <w:rtl/>
        </w:rPr>
        <w:t>אלכס קושניר (ישראל ביתנו):</w:t>
      </w:r>
      <w:r w:rsidRPr="00BA0AA9">
        <w:rPr>
          <w:rStyle w:val="TagStyle"/>
          <w:rtl/>
        </w:rPr>
        <w:t xml:space="preserve"> </w:t>
      </w:r>
      <w:r w:rsidRPr="002A4BF8">
        <w:rPr>
          <w:rStyle w:val="TagStyle"/>
          <w:rtl/>
        </w:rPr>
        <w:t>&lt;&lt; דובר_המשך &gt;&gt;</w:t>
      </w:r>
      <w:r>
        <w:rPr>
          <w:rtl/>
        </w:rPr>
        <w:t xml:space="preserve">  </w:t>
      </w:r>
      <w:bookmarkEnd w:id="15721"/>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964BE2">
        <w:rPr>
          <w:rFonts w:hint="cs"/>
          <w:rtl/>
          <w:lang w:eastAsia="he-IL"/>
        </w:rPr>
        <w:t xml:space="preserve"> </w:t>
      </w:r>
      <w:r w:rsidR="00A176A7">
        <w:rPr>
          <w:rFonts w:hint="cs"/>
          <w:rtl/>
          <w:lang w:eastAsia="he-IL"/>
        </w:rPr>
        <w:t xml:space="preserve">כמו שעשיתם כשהייתם בממשלה </w:t>
      </w:r>
      <w:bookmarkStart w:id="15722" w:name="_ETM_Q50_333791"/>
      <w:bookmarkEnd w:id="15722"/>
      <w:r w:rsidR="00A176A7">
        <w:rPr>
          <w:rtl/>
          <w:lang w:eastAsia="he-IL"/>
        </w:rPr>
        <w:t>–</w:t>
      </w:r>
      <w:r w:rsidR="00A176A7">
        <w:rPr>
          <w:rFonts w:hint="cs"/>
          <w:rtl/>
          <w:lang w:eastAsia="he-IL"/>
        </w:rPr>
        <w:t xml:space="preserve"> </w:t>
      </w:r>
      <w:bookmarkStart w:id="15723" w:name="_ETM_Q50_332000"/>
      <w:bookmarkEnd w:id="15723"/>
      <w:r w:rsidR="00A176A7">
        <w:rPr>
          <w:rFonts w:hint="cs"/>
          <w:rtl/>
          <w:lang w:eastAsia="he-IL"/>
        </w:rPr>
        <w:t xml:space="preserve">השתמשתם בהם רק כשהייתם צריכים, לצרכים אלקטורליים, ואתם ממשיכים לעשות את זה. אבל עזבו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24" w:name="ET_interruption_5807_96"/>
      <w:r w:rsidRPr="002A4BF8">
        <w:rPr>
          <w:rStyle w:val="TagStyle"/>
          <w:rtl/>
        </w:rPr>
        <w:t xml:space="preserve"> &lt;&lt; קריאה &gt;&gt;</w:t>
      </w:r>
      <w:r w:rsidRPr="00212014">
        <w:rPr>
          <w:rStyle w:val="TagStyle"/>
          <w:rtl/>
        </w:rPr>
        <w:t xml:space="preserve"> </w:t>
      </w:r>
      <w:r>
        <w:rPr>
          <w:rtl/>
        </w:rPr>
        <w:t>קטי קטרין שטרית (הליכוד):</w:t>
      </w:r>
      <w:r w:rsidRPr="00212014">
        <w:rPr>
          <w:rStyle w:val="TagStyle"/>
          <w:rtl/>
        </w:rPr>
        <w:t xml:space="preserve"> </w:t>
      </w:r>
      <w:r w:rsidRPr="002A4BF8">
        <w:rPr>
          <w:rStyle w:val="TagStyle"/>
          <w:rtl/>
        </w:rPr>
        <w:t>&lt;&lt; קריאה &gt;&gt;</w:t>
      </w:r>
      <w:r>
        <w:rPr>
          <w:rtl/>
        </w:rPr>
        <w:t xml:space="preserve">  </w:t>
      </w:r>
      <w:bookmarkEnd w:id="15724"/>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יאללה </w:t>
      </w:r>
      <w:r w:rsidR="00165764">
        <w:rPr>
          <w:rFonts w:hint="cs"/>
          <w:rtl/>
          <w:lang w:eastAsia="he-IL"/>
        </w:rPr>
        <w:t>– – –</w:t>
      </w:r>
    </w:p>
    <w:p w:rsidR="00A176A7" w:rsidRDefault="00A176A7" w:rsidP="00270D29">
      <w:pPr>
        <w:rPr>
          <w:rtl/>
          <w:lang w:eastAsia="he-IL"/>
        </w:rPr>
      </w:pPr>
      <w:bookmarkStart w:id="15725" w:name="_ETM_Q50_337000"/>
      <w:bookmarkEnd w:id="15725"/>
    </w:p>
    <w:p w:rsidR="00A176A7" w:rsidRDefault="00A176A7" w:rsidP="00270D29">
      <w:pPr>
        <w:pStyle w:val="-"/>
        <w:rPr>
          <w:rtl/>
        </w:rPr>
      </w:pPr>
      <w:bookmarkStart w:id="15726" w:name="ET_speakercontinue_5857_97"/>
      <w:r w:rsidRPr="002A4BF8">
        <w:rPr>
          <w:rStyle w:val="TagStyle"/>
          <w:rtl/>
        </w:rPr>
        <w:t xml:space="preserve"> &lt;&lt; דובר_המשך &gt;&gt;</w:t>
      </w:r>
      <w:r w:rsidRPr="00212014">
        <w:rPr>
          <w:rStyle w:val="TagStyle"/>
          <w:rtl/>
        </w:rPr>
        <w:t xml:space="preserve"> </w:t>
      </w:r>
      <w:r>
        <w:rPr>
          <w:rtl/>
        </w:rPr>
        <w:t>אלכס קושניר (ישראל ביתנו):</w:t>
      </w:r>
      <w:r w:rsidRPr="00212014">
        <w:rPr>
          <w:rStyle w:val="TagStyle"/>
          <w:rtl/>
        </w:rPr>
        <w:t xml:space="preserve"> </w:t>
      </w:r>
      <w:r w:rsidRPr="002A4BF8">
        <w:rPr>
          <w:rStyle w:val="TagStyle"/>
          <w:rtl/>
        </w:rPr>
        <w:t>&lt;&lt; דובר_המשך &gt;&gt;</w:t>
      </w:r>
      <w:r>
        <w:rPr>
          <w:rtl/>
        </w:rPr>
        <w:t xml:space="preserve">  </w:t>
      </w:r>
      <w:bookmarkEnd w:id="15726"/>
    </w:p>
    <w:p w:rsidR="00A176A7" w:rsidRDefault="00A176A7" w:rsidP="00165764">
      <w:pPr>
        <w:rPr>
          <w:rtl/>
          <w:lang w:eastAsia="he-IL"/>
        </w:rPr>
      </w:pPr>
    </w:p>
    <w:p w:rsidR="00A176A7" w:rsidRDefault="00165764" w:rsidP="00270D29">
      <w:pPr>
        <w:rPr>
          <w:rtl/>
          <w:lang w:eastAsia="he-IL"/>
        </w:rPr>
      </w:pPr>
      <w:bookmarkStart w:id="15727" w:name="_ETM_Q50_338000"/>
      <w:bookmarkEnd w:id="15727"/>
      <w:r>
        <w:rPr>
          <w:rFonts w:hint="cs"/>
          <w:rtl/>
          <w:lang w:eastAsia="he-IL"/>
        </w:rPr>
        <w:t>– –</w:t>
      </w:r>
      <w:r w:rsidR="00A176A7">
        <w:rPr>
          <w:rFonts w:hint="cs"/>
          <w:rtl/>
          <w:lang w:eastAsia="he-IL"/>
        </w:rPr>
        <w:t xml:space="preserve"> כנראה שאנחנו לא נסכים, אבל הציבור, הציבור לא מטומטם. הציבור ישפוט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28" w:name="ET_interruption_קריאות_101"/>
      <w:r w:rsidRPr="002A4BF8">
        <w:rPr>
          <w:rStyle w:val="TagStyle"/>
          <w:rtl/>
        </w:rPr>
        <w:t xml:space="preserve"> &lt;&lt; קריאה &gt;&gt;</w:t>
      </w:r>
      <w:r w:rsidRPr="00212014">
        <w:rPr>
          <w:rStyle w:val="TagStyle"/>
          <w:rtl/>
        </w:rPr>
        <w:t xml:space="preserve"> </w:t>
      </w:r>
      <w:r>
        <w:rPr>
          <w:rtl/>
        </w:rPr>
        <w:t>קריאות:</w:t>
      </w:r>
      <w:r w:rsidRPr="00212014">
        <w:rPr>
          <w:rStyle w:val="TagStyle"/>
          <w:rtl/>
        </w:rPr>
        <w:t xml:space="preserve"> </w:t>
      </w:r>
      <w:r w:rsidRPr="002A4BF8">
        <w:rPr>
          <w:rStyle w:val="TagStyle"/>
          <w:rtl/>
        </w:rPr>
        <w:t>&lt;&lt; קריאה &gt;&gt;</w:t>
      </w:r>
      <w:r>
        <w:rPr>
          <w:rtl/>
        </w:rPr>
        <w:t xml:space="preserve">  </w:t>
      </w:r>
      <w:bookmarkEnd w:id="15728"/>
    </w:p>
    <w:p w:rsidR="00A176A7" w:rsidRDefault="00A176A7" w:rsidP="00165764">
      <w:pPr>
        <w:rPr>
          <w:rtl/>
          <w:lang w:eastAsia="he-IL"/>
        </w:rPr>
      </w:pPr>
    </w:p>
    <w:p w:rsidR="00A176A7" w:rsidRPr="00212014" w:rsidRDefault="00165764" w:rsidP="00270D29">
      <w:pPr>
        <w:rPr>
          <w:rtl/>
          <w:lang w:eastAsia="he-IL"/>
        </w:rPr>
      </w:pPr>
      <w:bookmarkStart w:id="15729" w:name="_ETM_Q50_342000"/>
      <w:bookmarkEnd w:id="15729"/>
      <w:r>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730" w:name="ET_speakercontinue_5857_99"/>
      <w:r w:rsidRPr="002A4BF8">
        <w:rPr>
          <w:rStyle w:val="TagStyle"/>
          <w:rtl/>
        </w:rPr>
        <w:t xml:space="preserve"> &lt;&lt; דובר_המשך &gt;&gt;</w:t>
      </w:r>
      <w:r w:rsidRPr="00212014">
        <w:rPr>
          <w:rStyle w:val="TagStyle"/>
          <w:rtl/>
        </w:rPr>
        <w:t xml:space="preserve"> </w:t>
      </w:r>
      <w:r>
        <w:rPr>
          <w:rtl/>
        </w:rPr>
        <w:t>אלכס קושניר (ישראל ביתנו):</w:t>
      </w:r>
      <w:r w:rsidRPr="00212014">
        <w:rPr>
          <w:rStyle w:val="TagStyle"/>
          <w:rtl/>
        </w:rPr>
        <w:t xml:space="preserve"> </w:t>
      </w:r>
      <w:r w:rsidRPr="002A4BF8">
        <w:rPr>
          <w:rStyle w:val="TagStyle"/>
          <w:rtl/>
        </w:rPr>
        <w:t>&lt;&lt; דובר_המשך &gt;&gt;</w:t>
      </w:r>
      <w:r>
        <w:rPr>
          <w:rtl/>
        </w:rPr>
        <w:t xml:space="preserve">  </w:t>
      </w:r>
      <w:bookmarkEnd w:id="15730"/>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A176A7">
        <w:rPr>
          <w:rFonts w:hint="cs"/>
          <w:rtl/>
          <w:lang w:eastAsia="he-IL"/>
        </w:rPr>
        <w:t xml:space="preserve"> אותנו על מעשים. וכן, חבריי בצבא ההגנה לבנימין נתניהו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31" w:name="ET_interruption_5802_100"/>
      <w:r w:rsidRPr="002A4BF8">
        <w:rPr>
          <w:rStyle w:val="TagStyle"/>
          <w:rtl/>
        </w:rPr>
        <w:t xml:space="preserve"> &lt;&lt; קריאה &gt;&gt;</w:t>
      </w:r>
      <w:r w:rsidRPr="00212014">
        <w:rPr>
          <w:rStyle w:val="TagStyle"/>
          <w:rtl/>
        </w:rPr>
        <w:t xml:space="preserve"> </w:t>
      </w:r>
      <w:r>
        <w:rPr>
          <w:rtl/>
        </w:rPr>
        <w:t>שלמה קרעי (הליכוד):</w:t>
      </w:r>
      <w:r w:rsidRPr="00212014">
        <w:rPr>
          <w:rStyle w:val="TagStyle"/>
          <w:rtl/>
        </w:rPr>
        <w:t xml:space="preserve"> </w:t>
      </w:r>
      <w:r w:rsidRPr="002A4BF8">
        <w:rPr>
          <w:rStyle w:val="TagStyle"/>
          <w:rtl/>
        </w:rPr>
        <w:t>&lt;&lt; קריאה &gt;&gt;</w:t>
      </w:r>
      <w:r>
        <w:rPr>
          <w:rtl/>
        </w:rPr>
        <w:t xml:space="preserve">  </w:t>
      </w:r>
      <w:bookmarkEnd w:id="15731"/>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מתי אשקלון יקבלו הטבות? </w:t>
      </w:r>
    </w:p>
    <w:p w:rsidR="00A176A7" w:rsidRDefault="00A176A7" w:rsidP="00270D29">
      <w:pPr>
        <w:rPr>
          <w:rtl/>
          <w:lang w:eastAsia="he-IL"/>
        </w:rPr>
      </w:pPr>
      <w:bookmarkStart w:id="15732" w:name="_ETM_Q50_349000"/>
      <w:bookmarkEnd w:id="15732"/>
    </w:p>
    <w:p w:rsidR="00A176A7" w:rsidRDefault="00A176A7" w:rsidP="00270D29">
      <w:pPr>
        <w:pStyle w:val="-"/>
        <w:rPr>
          <w:rtl/>
        </w:rPr>
      </w:pPr>
      <w:bookmarkStart w:id="15733" w:name="ET_speakercontinue_5857_102"/>
      <w:r w:rsidRPr="002A4BF8">
        <w:rPr>
          <w:rStyle w:val="TagStyle"/>
          <w:rtl/>
        </w:rPr>
        <w:t xml:space="preserve"> &lt;&lt; דובר_המשך &gt;&gt;</w:t>
      </w:r>
      <w:r w:rsidRPr="00212014">
        <w:rPr>
          <w:rStyle w:val="TagStyle"/>
          <w:rtl/>
        </w:rPr>
        <w:t xml:space="preserve"> </w:t>
      </w:r>
      <w:r>
        <w:rPr>
          <w:rtl/>
        </w:rPr>
        <w:t>אלכס קושניר (ישראל ביתנו):</w:t>
      </w:r>
      <w:r w:rsidRPr="00212014">
        <w:rPr>
          <w:rStyle w:val="TagStyle"/>
          <w:rtl/>
        </w:rPr>
        <w:t xml:space="preserve"> </w:t>
      </w:r>
      <w:r w:rsidRPr="002A4BF8">
        <w:rPr>
          <w:rStyle w:val="TagStyle"/>
          <w:rtl/>
        </w:rPr>
        <w:t>&lt;&lt; דובר_המשך &gt;&gt;</w:t>
      </w:r>
      <w:r>
        <w:rPr>
          <w:rtl/>
        </w:rPr>
        <w:t xml:space="preserve">  </w:t>
      </w:r>
      <w:bookmarkEnd w:id="15733"/>
    </w:p>
    <w:p w:rsidR="00A176A7" w:rsidRDefault="00A176A7" w:rsidP="00165764">
      <w:pPr>
        <w:rPr>
          <w:rtl/>
          <w:lang w:eastAsia="he-IL"/>
        </w:rPr>
      </w:pPr>
    </w:p>
    <w:p w:rsidR="00A176A7" w:rsidRDefault="00165764" w:rsidP="00270D29">
      <w:pPr>
        <w:rPr>
          <w:rtl/>
          <w:lang w:eastAsia="he-IL"/>
        </w:rPr>
      </w:pPr>
      <w:bookmarkStart w:id="15734" w:name="_ETM_Q50_350000"/>
      <w:bookmarkEnd w:id="15734"/>
      <w:r>
        <w:rPr>
          <w:rFonts w:hint="cs"/>
          <w:rtl/>
          <w:lang w:eastAsia="he-IL"/>
        </w:rPr>
        <w:t>– –</w:t>
      </w:r>
      <w:r w:rsidR="00A176A7">
        <w:rPr>
          <w:rFonts w:hint="cs"/>
          <w:rtl/>
          <w:lang w:eastAsia="he-IL"/>
        </w:rPr>
        <w:t xml:space="preserve"> חובת ההוכחה עלינו. </w:t>
      </w:r>
    </w:p>
    <w:p w:rsidR="00A176A7" w:rsidRDefault="00A176A7" w:rsidP="00270D29">
      <w:pPr>
        <w:rPr>
          <w:rtl/>
          <w:lang w:eastAsia="he-IL"/>
        </w:rPr>
      </w:pPr>
    </w:p>
    <w:p w:rsidR="00A176A7" w:rsidRDefault="00A176A7" w:rsidP="00270D29">
      <w:pPr>
        <w:pStyle w:val="af5"/>
        <w:rPr>
          <w:rtl/>
        </w:rPr>
      </w:pPr>
      <w:bookmarkStart w:id="15735" w:name="ET_interruption_5802_103"/>
      <w:r w:rsidRPr="002A4BF8">
        <w:rPr>
          <w:rStyle w:val="TagStyle"/>
          <w:rtl/>
        </w:rPr>
        <w:t xml:space="preserve"> &lt;&lt; קריאה &gt;&gt;</w:t>
      </w:r>
      <w:r w:rsidRPr="00212014">
        <w:rPr>
          <w:rStyle w:val="TagStyle"/>
          <w:rtl/>
        </w:rPr>
        <w:t xml:space="preserve"> </w:t>
      </w:r>
      <w:r>
        <w:rPr>
          <w:rtl/>
        </w:rPr>
        <w:t>שלמה קרעי (הליכוד):</w:t>
      </w:r>
      <w:r w:rsidRPr="00212014">
        <w:rPr>
          <w:rStyle w:val="TagStyle"/>
          <w:rtl/>
        </w:rPr>
        <w:t xml:space="preserve"> </w:t>
      </w:r>
      <w:r w:rsidRPr="002A4BF8">
        <w:rPr>
          <w:rStyle w:val="TagStyle"/>
          <w:rtl/>
        </w:rPr>
        <w:t>&lt;&lt; קריאה &gt;&gt;</w:t>
      </w:r>
      <w:r>
        <w:rPr>
          <w:rtl/>
        </w:rPr>
        <w:t xml:space="preserve">  </w:t>
      </w:r>
      <w:bookmarkEnd w:id="15735"/>
    </w:p>
    <w:p w:rsidR="00A176A7" w:rsidRDefault="00A176A7" w:rsidP="00165764">
      <w:pPr>
        <w:rPr>
          <w:rtl/>
          <w:lang w:eastAsia="he-IL"/>
        </w:rPr>
      </w:pPr>
    </w:p>
    <w:p w:rsidR="00A176A7" w:rsidRDefault="00A176A7" w:rsidP="00270D29">
      <w:pPr>
        <w:rPr>
          <w:rtl/>
          <w:lang w:eastAsia="he-IL"/>
        </w:rPr>
      </w:pPr>
      <w:r>
        <w:rPr>
          <w:rFonts w:hint="cs"/>
          <w:rtl/>
          <w:lang w:eastAsia="he-IL"/>
        </w:rPr>
        <w:t>מתי אשקלון יקבלו הטבות?</w:t>
      </w:r>
    </w:p>
    <w:p w:rsidR="00A176A7" w:rsidRDefault="00A176A7" w:rsidP="00270D29">
      <w:pPr>
        <w:rPr>
          <w:rtl/>
          <w:lang w:eastAsia="he-IL"/>
        </w:rPr>
      </w:pPr>
    </w:p>
    <w:p w:rsidR="00A176A7" w:rsidRDefault="00A176A7" w:rsidP="00270D29">
      <w:pPr>
        <w:pStyle w:val="-"/>
        <w:rPr>
          <w:rtl/>
        </w:rPr>
      </w:pPr>
      <w:bookmarkStart w:id="15736" w:name="ET_speakercontinue_5857_104"/>
      <w:r w:rsidRPr="002A4BF8">
        <w:rPr>
          <w:rStyle w:val="TagStyle"/>
          <w:rtl/>
        </w:rPr>
        <w:t xml:space="preserve"> &lt;&lt; דובר_המשך &gt;&gt;</w:t>
      </w:r>
      <w:r w:rsidRPr="00212014">
        <w:rPr>
          <w:rStyle w:val="TagStyle"/>
          <w:rtl/>
        </w:rPr>
        <w:t xml:space="preserve"> </w:t>
      </w:r>
      <w:r>
        <w:rPr>
          <w:rtl/>
        </w:rPr>
        <w:t>אלכס קושניר (ישראל ביתנו):</w:t>
      </w:r>
      <w:r w:rsidRPr="00212014">
        <w:rPr>
          <w:rStyle w:val="TagStyle"/>
          <w:rtl/>
        </w:rPr>
        <w:t xml:space="preserve"> </w:t>
      </w:r>
      <w:r w:rsidRPr="002A4BF8">
        <w:rPr>
          <w:rStyle w:val="TagStyle"/>
          <w:rtl/>
        </w:rPr>
        <w:t>&lt;&lt; דובר_המשך &gt;&gt;</w:t>
      </w:r>
      <w:r>
        <w:rPr>
          <w:rtl/>
        </w:rPr>
        <w:t xml:space="preserve">  </w:t>
      </w:r>
      <w:bookmarkEnd w:id="15736"/>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עלינו. ואנחנו </w:t>
      </w:r>
      <w:bookmarkStart w:id="15737" w:name="_ETM_Q50_356000"/>
      <w:bookmarkEnd w:id="15737"/>
      <w:r>
        <w:rPr>
          <w:rFonts w:hint="cs"/>
          <w:rtl/>
          <w:lang w:eastAsia="he-IL"/>
        </w:rPr>
        <w:t xml:space="preserve">נביא את התוצאות </w:t>
      </w:r>
      <w:r>
        <w:rPr>
          <w:rtl/>
          <w:lang w:eastAsia="he-IL"/>
        </w:rPr>
        <w:t>–</w:t>
      </w:r>
      <w:r>
        <w:rPr>
          <w:rFonts w:hint="cs"/>
          <w:rtl/>
          <w:lang w:eastAsia="he-IL"/>
        </w:rPr>
        <w:t xml:space="preserve"> לעומתכם. לעומתכם.</w:t>
      </w:r>
    </w:p>
    <w:p w:rsidR="00A176A7" w:rsidRDefault="00A176A7" w:rsidP="00270D29">
      <w:pPr>
        <w:rPr>
          <w:rtl/>
          <w:lang w:eastAsia="he-IL"/>
        </w:rPr>
      </w:pPr>
      <w:bookmarkStart w:id="15738" w:name="_ETM_Q50_358000"/>
      <w:bookmarkEnd w:id="15738"/>
    </w:p>
    <w:p w:rsidR="00A176A7" w:rsidRDefault="00A176A7" w:rsidP="00270D29">
      <w:pPr>
        <w:pStyle w:val="af5"/>
        <w:rPr>
          <w:rtl/>
        </w:rPr>
      </w:pPr>
      <w:bookmarkStart w:id="15739" w:name="ET_interruption_5802_105"/>
      <w:r w:rsidRPr="002A4BF8">
        <w:rPr>
          <w:rStyle w:val="TagStyle"/>
          <w:rtl/>
        </w:rPr>
        <w:t xml:space="preserve"> &lt;&lt; קריאה &gt;&gt;</w:t>
      </w:r>
      <w:r w:rsidRPr="00212014">
        <w:rPr>
          <w:rStyle w:val="TagStyle"/>
          <w:rtl/>
        </w:rPr>
        <w:t xml:space="preserve"> </w:t>
      </w:r>
      <w:r>
        <w:rPr>
          <w:rtl/>
        </w:rPr>
        <w:t>שלמה קרעי (הליכוד):</w:t>
      </w:r>
      <w:r w:rsidRPr="00212014">
        <w:rPr>
          <w:rStyle w:val="TagStyle"/>
          <w:rtl/>
        </w:rPr>
        <w:t xml:space="preserve"> </w:t>
      </w:r>
      <w:r w:rsidRPr="002A4BF8">
        <w:rPr>
          <w:rStyle w:val="TagStyle"/>
          <w:rtl/>
        </w:rPr>
        <w:t>&lt;&lt; קריאה &gt;&gt;</w:t>
      </w:r>
      <w:r>
        <w:rPr>
          <w:rtl/>
        </w:rPr>
        <w:t xml:space="preserve">  </w:t>
      </w:r>
      <w:bookmarkEnd w:id="15739"/>
    </w:p>
    <w:p w:rsidR="00A176A7" w:rsidRDefault="00A176A7" w:rsidP="00165764">
      <w:pPr>
        <w:rPr>
          <w:rtl/>
          <w:lang w:eastAsia="he-IL"/>
        </w:rPr>
      </w:pPr>
    </w:p>
    <w:p w:rsidR="00A176A7" w:rsidRDefault="00A176A7" w:rsidP="00270D29">
      <w:pPr>
        <w:rPr>
          <w:rtl/>
          <w:lang w:eastAsia="he-IL"/>
        </w:rPr>
      </w:pPr>
      <w:bookmarkStart w:id="15740" w:name="_ETM_Q50_360000"/>
      <w:bookmarkEnd w:id="15740"/>
      <w:r>
        <w:rPr>
          <w:rFonts w:hint="cs"/>
          <w:rtl/>
          <w:lang w:eastAsia="he-IL"/>
        </w:rPr>
        <w:t>ליברמן ושבעת הגמדים.</w:t>
      </w:r>
    </w:p>
    <w:p w:rsidR="00A176A7" w:rsidRDefault="00A176A7" w:rsidP="00270D29">
      <w:pPr>
        <w:rPr>
          <w:rtl/>
          <w:lang w:eastAsia="he-IL"/>
        </w:rPr>
      </w:pPr>
    </w:p>
    <w:p w:rsidR="00A176A7" w:rsidRDefault="00A176A7" w:rsidP="00270D29">
      <w:pPr>
        <w:pStyle w:val="-"/>
        <w:rPr>
          <w:rtl/>
        </w:rPr>
      </w:pPr>
      <w:bookmarkStart w:id="15741" w:name="ET_speakercontinue_5857_106"/>
      <w:r w:rsidRPr="002A4BF8">
        <w:rPr>
          <w:rStyle w:val="TagStyle"/>
          <w:rtl/>
        </w:rPr>
        <w:t xml:space="preserve"> &lt;&lt; דובר_המשך &gt;&gt;</w:t>
      </w:r>
      <w:r w:rsidRPr="00212014">
        <w:rPr>
          <w:rStyle w:val="TagStyle"/>
          <w:rtl/>
        </w:rPr>
        <w:t xml:space="preserve"> </w:t>
      </w:r>
      <w:r>
        <w:rPr>
          <w:rtl/>
        </w:rPr>
        <w:t>אלכס קושניר (ישראל ביתנו):</w:t>
      </w:r>
      <w:r w:rsidRPr="00212014">
        <w:rPr>
          <w:rStyle w:val="TagStyle"/>
          <w:rtl/>
        </w:rPr>
        <w:t xml:space="preserve"> </w:t>
      </w:r>
      <w:r w:rsidRPr="002A4BF8">
        <w:rPr>
          <w:rStyle w:val="TagStyle"/>
          <w:rtl/>
        </w:rPr>
        <w:t>&lt;&lt; דובר_המשך &gt;&gt;</w:t>
      </w:r>
      <w:r>
        <w:rPr>
          <w:rtl/>
        </w:rPr>
        <w:t xml:space="preserve">  </w:t>
      </w:r>
      <w:bookmarkEnd w:id="15741"/>
    </w:p>
    <w:p w:rsidR="00A176A7" w:rsidRDefault="00A176A7" w:rsidP="00165764">
      <w:pPr>
        <w:rPr>
          <w:rtl/>
          <w:lang w:eastAsia="he-IL"/>
        </w:rPr>
      </w:pPr>
    </w:p>
    <w:p w:rsidR="00A176A7" w:rsidRDefault="00A176A7" w:rsidP="00270D29">
      <w:pPr>
        <w:rPr>
          <w:rtl/>
          <w:lang w:eastAsia="he-IL"/>
        </w:rPr>
      </w:pPr>
      <w:bookmarkStart w:id="15742" w:name="_ETM_Q50_361000"/>
      <w:bookmarkEnd w:id="15742"/>
      <w:r>
        <w:rPr>
          <w:rFonts w:hint="cs"/>
          <w:rtl/>
          <w:lang w:eastAsia="he-IL"/>
        </w:rPr>
        <w:t xml:space="preserve">ולכן, אני בטוח שיום אחד תתפכחו </w:t>
      </w:r>
      <w:bookmarkStart w:id="15743" w:name="_ETM_Q50_362000"/>
      <w:bookmarkEnd w:id="15743"/>
      <w:r w:rsidR="00165764">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44" w:name="ET_interruption_5807_107"/>
      <w:r w:rsidRPr="002A4BF8">
        <w:rPr>
          <w:rStyle w:val="TagStyle"/>
          <w:rtl/>
        </w:rPr>
        <w:t xml:space="preserve"> &lt;&lt; קריאה &gt;&gt;</w:t>
      </w:r>
      <w:r w:rsidRPr="00877CF0">
        <w:rPr>
          <w:rStyle w:val="TagStyle"/>
          <w:rtl/>
        </w:rPr>
        <w:t xml:space="preserve"> </w:t>
      </w:r>
      <w:r>
        <w:rPr>
          <w:rtl/>
        </w:rPr>
        <w:t>קטי קטרין שטרית (הליכוד):</w:t>
      </w:r>
      <w:r w:rsidRPr="00877CF0">
        <w:rPr>
          <w:rStyle w:val="TagStyle"/>
          <w:rtl/>
        </w:rPr>
        <w:t xml:space="preserve"> </w:t>
      </w:r>
      <w:r w:rsidRPr="002A4BF8">
        <w:rPr>
          <w:rStyle w:val="TagStyle"/>
          <w:rtl/>
        </w:rPr>
        <w:t>&lt;&lt; קריאה &gt;&gt;</w:t>
      </w:r>
      <w:r>
        <w:rPr>
          <w:rtl/>
        </w:rPr>
        <w:t xml:space="preserve">  </w:t>
      </w:r>
      <w:bookmarkEnd w:id="15744"/>
    </w:p>
    <w:p w:rsidR="00A176A7" w:rsidRDefault="00A176A7" w:rsidP="00165764">
      <w:pPr>
        <w:rPr>
          <w:rtl/>
          <w:lang w:eastAsia="he-IL"/>
        </w:rPr>
      </w:pPr>
    </w:p>
    <w:p w:rsidR="00A176A7" w:rsidRDefault="00A176A7" w:rsidP="00351077">
      <w:pPr>
        <w:rPr>
          <w:rtl/>
          <w:lang w:eastAsia="he-IL"/>
        </w:rPr>
      </w:pPr>
      <w:r>
        <w:rPr>
          <w:rFonts w:hint="cs"/>
          <w:rtl/>
          <w:lang w:eastAsia="he-IL"/>
        </w:rPr>
        <w:t>אל</w:t>
      </w:r>
      <w:bookmarkStart w:id="15745" w:name="_ETM_Q50_363000"/>
      <w:bookmarkEnd w:id="15745"/>
      <w:r>
        <w:rPr>
          <w:rFonts w:hint="cs"/>
          <w:rtl/>
          <w:lang w:eastAsia="he-IL"/>
        </w:rPr>
        <w:t>כס, אני מדברת בנועם</w:t>
      </w:r>
      <w:r w:rsidR="00351077">
        <w:rPr>
          <w:rFonts w:hint="cs"/>
          <w:rtl/>
          <w:lang w:eastAsia="he-IL"/>
        </w:rPr>
        <w:t>.</w:t>
      </w:r>
      <w:r>
        <w:rPr>
          <w:rFonts w:hint="cs"/>
          <w:rtl/>
          <w:lang w:eastAsia="he-IL"/>
        </w:rPr>
        <w:t xml:space="preserve"> תן לנו תאריך. </w:t>
      </w:r>
    </w:p>
    <w:p w:rsidR="00A176A7" w:rsidRDefault="00A176A7" w:rsidP="00270D29">
      <w:pPr>
        <w:rPr>
          <w:rtl/>
          <w:lang w:eastAsia="he-IL"/>
        </w:rPr>
      </w:pPr>
      <w:bookmarkStart w:id="15746" w:name="_ETM_Q50_364000"/>
      <w:bookmarkEnd w:id="15746"/>
    </w:p>
    <w:p w:rsidR="00A176A7" w:rsidRDefault="00A176A7" w:rsidP="00270D29">
      <w:pPr>
        <w:pStyle w:val="-"/>
        <w:rPr>
          <w:rtl/>
        </w:rPr>
      </w:pPr>
      <w:bookmarkStart w:id="15747" w:name="ET_speakercontinue_5857_108"/>
      <w:r w:rsidRPr="002A4BF8">
        <w:rPr>
          <w:rStyle w:val="TagStyle"/>
          <w:rtl/>
        </w:rPr>
        <w:t xml:space="preserve"> &lt;&lt; דובר_המשך &gt;&gt;</w:t>
      </w:r>
      <w:r w:rsidRPr="00877CF0">
        <w:rPr>
          <w:rStyle w:val="TagStyle"/>
          <w:rtl/>
        </w:rPr>
        <w:t xml:space="preserve"> </w:t>
      </w:r>
      <w:r>
        <w:rPr>
          <w:rtl/>
        </w:rPr>
        <w:t>אלכס קושניר (ישראל ביתנו):</w:t>
      </w:r>
      <w:r w:rsidRPr="00877CF0">
        <w:rPr>
          <w:rStyle w:val="TagStyle"/>
          <w:rtl/>
        </w:rPr>
        <w:t xml:space="preserve"> </w:t>
      </w:r>
      <w:r w:rsidRPr="002A4BF8">
        <w:rPr>
          <w:rStyle w:val="TagStyle"/>
          <w:rtl/>
        </w:rPr>
        <w:t>&lt;&lt; דובר_המשך &gt;&gt;</w:t>
      </w:r>
      <w:r>
        <w:rPr>
          <w:rtl/>
        </w:rPr>
        <w:t xml:space="preserve">  </w:t>
      </w:r>
      <w:bookmarkEnd w:id="15747"/>
    </w:p>
    <w:p w:rsidR="00A176A7" w:rsidRDefault="00A176A7" w:rsidP="00165764">
      <w:pPr>
        <w:rPr>
          <w:rtl/>
          <w:lang w:eastAsia="he-IL"/>
        </w:rPr>
      </w:pPr>
    </w:p>
    <w:p w:rsidR="00A176A7" w:rsidRDefault="00165764" w:rsidP="00270D29">
      <w:pPr>
        <w:rPr>
          <w:rtl/>
          <w:lang w:eastAsia="he-IL"/>
        </w:rPr>
      </w:pPr>
      <w:bookmarkStart w:id="15748" w:name="_ETM_Q50_365000"/>
      <w:bookmarkEnd w:id="15748"/>
      <w:r>
        <w:rPr>
          <w:rFonts w:hint="cs"/>
          <w:rtl/>
          <w:lang w:eastAsia="he-IL"/>
        </w:rPr>
        <w:t>– –</w:t>
      </w:r>
      <w:r w:rsidR="00A176A7">
        <w:rPr>
          <w:rFonts w:hint="cs"/>
          <w:rtl/>
          <w:lang w:eastAsia="he-IL"/>
        </w:rPr>
        <w:t xml:space="preserve"> ותבינו שטובתו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49" w:name="ET_interruption_5807_109"/>
      <w:r w:rsidRPr="002A4BF8">
        <w:rPr>
          <w:rStyle w:val="TagStyle"/>
          <w:rtl/>
        </w:rPr>
        <w:t xml:space="preserve"> &lt;&lt; קריאה &gt;&gt;</w:t>
      </w:r>
      <w:r w:rsidRPr="00877CF0">
        <w:rPr>
          <w:rStyle w:val="TagStyle"/>
          <w:rtl/>
        </w:rPr>
        <w:t xml:space="preserve"> </w:t>
      </w:r>
      <w:r>
        <w:rPr>
          <w:rtl/>
        </w:rPr>
        <w:t>קטי קטרין שטרית (הליכוד):</w:t>
      </w:r>
      <w:r w:rsidRPr="00877CF0">
        <w:rPr>
          <w:rStyle w:val="TagStyle"/>
          <w:rtl/>
        </w:rPr>
        <w:t xml:space="preserve"> </w:t>
      </w:r>
      <w:r w:rsidRPr="002A4BF8">
        <w:rPr>
          <w:rStyle w:val="TagStyle"/>
          <w:rtl/>
        </w:rPr>
        <w:t>&lt;&lt; קריאה &gt;&gt;</w:t>
      </w:r>
      <w:r>
        <w:rPr>
          <w:rtl/>
        </w:rPr>
        <w:t xml:space="preserve">  </w:t>
      </w:r>
      <w:bookmarkEnd w:id="15749"/>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אלכס, אני </w:t>
      </w:r>
      <w:r w:rsidR="00165764">
        <w:rPr>
          <w:rFonts w:hint="cs"/>
          <w:rtl/>
          <w:lang w:eastAsia="he-IL"/>
        </w:rPr>
        <w:t>– – –</w:t>
      </w:r>
    </w:p>
    <w:p w:rsidR="00A176A7" w:rsidRDefault="00A176A7" w:rsidP="00270D29">
      <w:pPr>
        <w:rPr>
          <w:rtl/>
          <w:lang w:eastAsia="he-IL"/>
        </w:rPr>
      </w:pPr>
      <w:bookmarkStart w:id="15750" w:name="_ETM_Q50_369000"/>
      <w:bookmarkEnd w:id="15750"/>
    </w:p>
    <w:p w:rsidR="00A176A7" w:rsidRDefault="00A176A7" w:rsidP="00270D29">
      <w:pPr>
        <w:pStyle w:val="-"/>
        <w:rPr>
          <w:rtl/>
        </w:rPr>
      </w:pPr>
      <w:bookmarkStart w:id="15751" w:name="ET_speakercontinue_5857_110"/>
      <w:r w:rsidRPr="002A4BF8">
        <w:rPr>
          <w:rStyle w:val="TagStyle"/>
          <w:rtl/>
        </w:rPr>
        <w:t xml:space="preserve"> &lt;&lt; דובר_המשך &gt;&gt;</w:t>
      </w:r>
      <w:r w:rsidRPr="00877CF0">
        <w:rPr>
          <w:rStyle w:val="TagStyle"/>
          <w:rtl/>
        </w:rPr>
        <w:t xml:space="preserve"> </w:t>
      </w:r>
      <w:r>
        <w:rPr>
          <w:rtl/>
        </w:rPr>
        <w:t>אלכס קושניר (ישראל ביתנו):</w:t>
      </w:r>
      <w:r w:rsidRPr="00877CF0">
        <w:rPr>
          <w:rStyle w:val="TagStyle"/>
          <w:rtl/>
        </w:rPr>
        <w:t xml:space="preserve"> </w:t>
      </w:r>
      <w:r w:rsidRPr="002A4BF8">
        <w:rPr>
          <w:rStyle w:val="TagStyle"/>
          <w:rtl/>
        </w:rPr>
        <w:t>&lt;&lt; דובר_המשך &gt;&gt;</w:t>
      </w:r>
      <w:r>
        <w:rPr>
          <w:rtl/>
        </w:rPr>
        <w:t xml:space="preserve">  </w:t>
      </w:r>
      <w:bookmarkEnd w:id="15751"/>
    </w:p>
    <w:p w:rsidR="00A176A7" w:rsidRDefault="00A176A7" w:rsidP="00165764">
      <w:pPr>
        <w:rPr>
          <w:rtl/>
          <w:lang w:eastAsia="he-IL"/>
        </w:rPr>
      </w:pPr>
    </w:p>
    <w:p w:rsidR="00A176A7" w:rsidRDefault="00165764" w:rsidP="00351077">
      <w:pPr>
        <w:rPr>
          <w:rtl/>
          <w:lang w:eastAsia="he-IL"/>
        </w:rPr>
      </w:pPr>
      <w:bookmarkStart w:id="15752" w:name="_ETM_Q50_370000"/>
      <w:bookmarkEnd w:id="15752"/>
      <w:r>
        <w:rPr>
          <w:rFonts w:hint="cs"/>
          <w:rtl/>
          <w:lang w:eastAsia="he-IL"/>
        </w:rPr>
        <w:t>– –</w:t>
      </w:r>
      <w:r w:rsidR="00A176A7">
        <w:rPr>
          <w:rFonts w:hint="cs"/>
          <w:rtl/>
          <w:lang w:eastAsia="he-IL"/>
        </w:rPr>
        <w:t xml:space="preserve"> של ראש האופוזיציה וטובתה של המפלגה זה </w:t>
      </w:r>
      <w:bookmarkStart w:id="15753" w:name="_ETM_Q50_371000"/>
      <w:bookmarkEnd w:id="15753"/>
      <w:r w:rsidR="00A176A7">
        <w:rPr>
          <w:rFonts w:hint="cs"/>
          <w:rtl/>
          <w:lang w:eastAsia="he-IL"/>
        </w:rPr>
        <w:t xml:space="preserve">מה זה דברים שונים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54" w:name="ET_interruption_5802_111"/>
      <w:r w:rsidRPr="002A4BF8">
        <w:rPr>
          <w:rStyle w:val="TagStyle"/>
          <w:rtl/>
        </w:rPr>
        <w:t xml:space="preserve"> &lt;&lt; קריאה &gt;&gt;</w:t>
      </w:r>
      <w:r w:rsidRPr="00DD2681">
        <w:rPr>
          <w:rStyle w:val="TagStyle"/>
          <w:rtl/>
        </w:rPr>
        <w:t xml:space="preserve"> </w:t>
      </w:r>
      <w:r>
        <w:rPr>
          <w:rtl/>
        </w:rPr>
        <w:t>שלמה קרעי (הליכוד):</w:t>
      </w:r>
      <w:r w:rsidRPr="00DD2681">
        <w:rPr>
          <w:rStyle w:val="TagStyle"/>
          <w:rtl/>
        </w:rPr>
        <w:t xml:space="preserve"> </w:t>
      </w:r>
      <w:r w:rsidRPr="002A4BF8">
        <w:rPr>
          <w:rStyle w:val="TagStyle"/>
          <w:rtl/>
        </w:rPr>
        <w:t>&lt;&lt; קריאה &gt;&gt;</w:t>
      </w:r>
      <w:r>
        <w:rPr>
          <w:rtl/>
        </w:rPr>
        <w:t xml:space="preserve">  </w:t>
      </w:r>
      <w:bookmarkEnd w:id="15754"/>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רגע </w:t>
      </w:r>
      <w:r w:rsidR="00165764">
        <w:rPr>
          <w:rFonts w:hint="cs"/>
          <w:rtl/>
          <w:lang w:eastAsia="he-IL"/>
        </w:rPr>
        <w:t>– – –</w:t>
      </w:r>
    </w:p>
    <w:p w:rsidR="00A176A7" w:rsidRDefault="00A176A7" w:rsidP="00270D29">
      <w:pPr>
        <w:rPr>
          <w:rtl/>
          <w:lang w:eastAsia="he-IL"/>
        </w:rPr>
      </w:pPr>
    </w:p>
    <w:p w:rsidR="00A176A7" w:rsidRDefault="00A176A7" w:rsidP="00270D29">
      <w:pPr>
        <w:pStyle w:val="-"/>
        <w:rPr>
          <w:rtl/>
        </w:rPr>
      </w:pPr>
      <w:bookmarkStart w:id="15755" w:name="ET_speakercontinue_5857_112"/>
      <w:r w:rsidRPr="002A4BF8">
        <w:rPr>
          <w:rStyle w:val="TagStyle"/>
          <w:rtl/>
        </w:rPr>
        <w:t xml:space="preserve"> &lt;&lt; דובר_המשך &gt;&gt;</w:t>
      </w:r>
      <w:r w:rsidRPr="00DD2681">
        <w:rPr>
          <w:rStyle w:val="TagStyle"/>
          <w:rtl/>
        </w:rPr>
        <w:t xml:space="preserve"> </w:t>
      </w:r>
      <w:r>
        <w:rPr>
          <w:rtl/>
        </w:rPr>
        <w:t>אלכס קושניר (ישראל ביתנו):</w:t>
      </w:r>
      <w:r w:rsidRPr="00DD2681">
        <w:rPr>
          <w:rStyle w:val="TagStyle"/>
          <w:rtl/>
        </w:rPr>
        <w:t xml:space="preserve"> </w:t>
      </w:r>
      <w:r w:rsidRPr="002A4BF8">
        <w:rPr>
          <w:rStyle w:val="TagStyle"/>
          <w:rtl/>
        </w:rPr>
        <w:t>&lt;&lt; דובר_המשך &gt;&gt;</w:t>
      </w:r>
      <w:r>
        <w:rPr>
          <w:rtl/>
        </w:rPr>
        <w:t xml:space="preserve">  </w:t>
      </w:r>
      <w:bookmarkEnd w:id="15755"/>
    </w:p>
    <w:p w:rsidR="00A176A7" w:rsidRDefault="00A176A7" w:rsidP="00165764">
      <w:pPr>
        <w:rPr>
          <w:rtl/>
          <w:lang w:eastAsia="he-IL"/>
        </w:rPr>
      </w:pPr>
    </w:p>
    <w:p w:rsidR="00A176A7" w:rsidRDefault="00165764" w:rsidP="00964BE2">
      <w:pPr>
        <w:rPr>
          <w:rtl/>
          <w:lang w:eastAsia="he-IL"/>
        </w:rPr>
      </w:pPr>
      <w:bookmarkStart w:id="15756" w:name="_ETM_Q50_373000"/>
      <w:bookmarkEnd w:id="15756"/>
      <w:r>
        <w:rPr>
          <w:rFonts w:hint="cs"/>
          <w:rtl/>
          <w:lang w:eastAsia="he-IL"/>
        </w:rPr>
        <w:t>– –</w:t>
      </w:r>
      <w:r w:rsidR="00351077">
        <w:rPr>
          <w:rFonts w:hint="cs"/>
          <w:rtl/>
          <w:lang w:eastAsia="he-IL"/>
        </w:rPr>
        <w:t xml:space="preserve"> </w:t>
      </w:r>
      <w:r w:rsidR="00A176A7">
        <w:rPr>
          <w:rFonts w:hint="cs"/>
          <w:rtl/>
          <w:lang w:eastAsia="he-IL"/>
        </w:rPr>
        <w:t xml:space="preserve">זה מה זה לא </w:t>
      </w:r>
      <w:bookmarkStart w:id="15757" w:name="_ETM_Q50_372000"/>
      <w:bookmarkEnd w:id="15757"/>
      <w:r w:rsidR="00A176A7">
        <w:rPr>
          <w:rFonts w:hint="cs"/>
          <w:rtl/>
          <w:lang w:eastAsia="he-IL"/>
        </w:rPr>
        <w:t>אותו דבר</w:t>
      </w:r>
      <w:r w:rsidR="00964BE2">
        <w:rPr>
          <w:rFonts w:hint="cs"/>
          <w:rtl/>
          <w:lang w:eastAsia="he-IL"/>
        </w:rPr>
        <w:t xml:space="preserve"> </w:t>
      </w:r>
      <w:r>
        <w:rPr>
          <w:rFonts w:hint="cs"/>
          <w:rtl/>
          <w:lang w:eastAsia="he-IL"/>
        </w:rPr>
        <w:t>– –</w:t>
      </w:r>
      <w:r w:rsidR="00A176A7">
        <w:rPr>
          <w:rFonts w:hint="cs"/>
          <w:rtl/>
          <w:lang w:eastAsia="he-IL"/>
        </w:rPr>
        <w:t xml:space="preserve"> </w:t>
      </w:r>
    </w:p>
    <w:p w:rsidR="00A176A7" w:rsidRDefault="00A176A7" w:rsidP="00270D29">
      <w:pPr>
        <w:rPr>
          <w:rtl/>
          <w:lang w:eastAsia="he-IL"/>
        </w:rPr>
      </w:pPr>
      <w:bookmarkStart w:id="15758" w:name="_ETM_Q50_374000"/>
      <w:bookmarkEnd w:id="15758"/>
    </w:p>
    <w:p w:rsidR="00A176A7" w:rsidRDefault="00A176A7" w:rsidP="00270D29">
      <w:pPr>
        <w:pStyle w:val="af5"/>
        <w:rPr>
          <w:rtl/>
        </w:rPr>
      </w:pPr>
      <w:bookmarkStart w:id="15759" w:name="ET_interruption_5807_113"/>
      <w:r w:rsidRPr="002A4BF8">
        <w:rPr>
          <w:rStyle w:val="TagStyle"/>
          <w:rtl/>
        </w:rPr>
        <w:t xml:space="preserve"> &lt;&lt; קריאה &gt;&gt;</w:t>
      </w:r>
      <w:r w:rsidRPr="00DD2681">
        <w:rPr>
          <w:rStyle w:val="TagStyle"/>
          <w:rtl/>
        </w:rPr>
        <w:t xml:space="preserve"> </w:t>
      </w:r>
      <w:r>
        <w:rPr>
          <w:rtl/>
        </w:rPr>
        <w:t>קטי קטרין שטרית (הליכוד):</w:t>
      </w:r>
      <w:r w:rsidRPr="00DD2681">
        <w:rPr>
          <w:rStyle w:val="TagStyle"/>
          <w:rtl/>
        </w:rPr>
        <w:t xml:space="preserve"> </w:t>
      </w:r>
      <w:r w:rsidRPr="002A4BF8">
        <w:rPr>
          <w:rStyle w:val="TagStyle"/>
          <w:rtl/>
        </w:rPr>
        <w:t>&lt;&lt; קריאה &gt;&gt;</w:t>
      </w:r>
      <w:r>
        <w:rPr>
          <w:rtl/>
        </w:rPr>
        <w:t xml:space="preserve">  </w:t>
      </w:r>
      <w:bookmarkEnd w:id="15759"/>
    </w:p>
    <w:p w:rsidR="00A176A7" w:rsidRDefault="00A176A7" w:rsidP="00165764">
      <w:pPr>
        <w:rPr>
          <w:rtl/>
          <w:lang w:eastAsia="he-IL"/>
        </w:rPr>
      </w:pPr>
    </w:p>
    <w:p w:rsidR="00A176A7" w:rsidRDefault="00A176A7" w:rsidP="00270D29">
      <w:pPr>
        <w:rPr>
          <w:rtl/>
          <w:lang w:eastAsia="he-IL"/>
        </w:rPr>
      </w:pPr>
      <w:r>
        <w:rPr>
          <w:rFonts w:hint="cs"/>
          <w:rtl/>
          <w:lang w:eastAsia="he-IL"/>
        </w:rPr>
        <w:t>אל</w:t>
      </w:r>
      <w:bookmarkStart w:id="15760" w:name="_ETM_Q50_376000"/>
      <w:bookmarkEnd w:id="15760"/>
      <w:r>
        <w:rPr>
          <w:rFonts w:hint="cs"/>
          <w:rtl/>
          <w:lang w:eastAsia="he-IL"/>
        </w:rPr>
        <w:t xml:space="preserve">כס, אלכס </w:t>
      </w:r>
      <w:r w:rsidR="00165764">
        <w:rPr>
          <w:rFonts w:hint="cs"/>
          <w:rtl/>
          <w:lang w:eastAsia="he-IL"/>
        </w:rPr>
        <w:t>– – –</w:t>
      </w:r>
    </w:p>
    <w:p w:rsidR="00A176A7" w:rsidRDefault="00A176A7" w:rsidP="00270D29">
      <w:pPr>
        <w:rPr>
          <w:rtl/>
          <w:lang w:eastAsia="he-IL"/>
        </w:rPr>
      </w:pPr>
      <w:bookmarkStart w:id="15761" w:name="_ETM_Q50_377000"/>
      <w:bookmarkEnd w:id="15761"/>
    </w:p>
    <w:p w:rsidR="00A176A7" w:rsidRDefault="00A176A7" w:rsidP="00270D29">
      <w:pPr>
        <w:pStyle w:val="-"/>
        <w:rPr>
          <w:rtl/>
        </w:rPr>
      </w:pPr>
      <w:bookmarkStart w:id="15762" w:name="ET_speakercontinue_5857_114"/>
      <w:r w:rsidRPr="002A4BF8">
        <w:rPr>
          <w:rStyle w:val="TagStyle"/>
          <w:rtl/>
        </w:rPr>
        <w:t xml:space="preserve"> &lt;&lt; דובר_המשך &gt;&gt;</w:t>
      </w:r>
      <w:r w:rsidRPr="00DD2681">
        <w:rPr>
          <w:rStyle w:val="TagStyle"/>
          <w:rtl/>
        </w:rPr>
        <w:t xml:space="preserve"> </w:t>
      </w:r>
      <w:r>
        <w:rPr>
          <w:rtl/>
        </w:rPr>
        <w:t>אלכס קושניר (ישראל ביתנו):</w:t>
      </w:r>
      <w:r w:rsidRPr="00DD2681">
        <w:rPr>
          <w:rStyle w:val="TagStyle"/>
          <w:rtl/>
        </w:rPr>
        <w:t xml:space="preserve"> </w:t>
      </w:r>
      <w:r w:rsidRPr="002A4BF8">
        <w:rPr>
          <w:rStyle w:val="TagStyle"/>
          <w:rtl/>
        </w:rPr>
        <w:t>&lt;&lt; דובר_המשך &gt;&gt;</w:t>
      </w:r>
      <w:r>
        <w:rPr>
          <w:rtl/>
        </w:rPr>
        <w:t xml:space="preserve">  </w:t>
      </w:r>
      <w:bookmarkEnd w:id="15762"/>
    </w:p>
    <w:p w:rsidR="00A176A7" w:rsidRDefault="00A176A7" w:rsidP="00165764">
      <w:pPr>
        <w:rPr>
          <w:rtl/>
          <w:lang w:eastAsia="he-IL"/>
        </w:rPr>
      </w:pPr>
    </w:p>
    <w:p w:rsidR="00A176A7" w:rsidRDefault="00165764" w:rsidP="00270D29">
      <w:pPr>
        <w:rPr>
          <w:rtl/>
          <w:lang w:eastAsia="he-IL"/>
        </w:rPr>
      </w:pPr>
      <w:bookmarkStart w:id="15763" w:name="_ETM_Q50_378000"/>
      <w:bookmarkEnd w:id="15763"/>
      <w:r>
        <w:rPr>
          <w:rFonts w:hint="cs"/>
          <w:rtl/>
          <w:lang w:eastAsia="he-IL"/>
        </w:rPr>
        <w:t>– –</w:t>
      </w:r>
      <w:r w:rsidR="00964BE2">
        <w:rPr>
          <w:rFonts w:hint="cs"/>
          <w:rtl/>
          <w:lang w:eastAsia="he-IL"/>
        </w:rPr>
        <w:t xml:space="preserve"> </w:t>
      </w:r>
      <w:r w:rsidR="00A176A7">
        <w:rPr>
          <w:rFonts w:hint="cs"/>
          <w:rtl/>
          <w:lang w:eastAsia="he-IL"/>
        </w:rPr>
        <w:t xml:space="preserve">וטובתה של המפלגה וטובתה של המדינה זה </w:t>
      </w:r>
      <w:bookmarkStart w:id="15764" w:name="_ETM_Q50_381000"/>
      <w:bookmarkEnd w:id="15764"/>
      <w:r w:rsidR="00A176A7">
        <w:rPr>
          <w:rFonts w:hint="cs"/>
          <w:rtl/>
          <w:lang w:eastAsia="he-IL"/>
        </w:rPr>
        <w:t xml:space="preserve">גם לא אותו דבר. וכשתתפכחו, תבינו שאנחנו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65" w:name="ET_interruption_5069_115"/>
      <w:r w:rsidRPr="002A4BF8">
        <w:rPr>
          <w:rStyle w:val="TagStyle"/>
          <w:rtl/>
        </w:rPr>
        <w:t xml:space="preserve"> &lt;&lt; קריאה &gt;&gt;</w:t>
      </w:r>
      <w:r w:rsidRPr="00DD2681">
        <w:rPr>
          <w:rStyle w:val="TagStyle"/>
          <w:rtl/>
        </w:rPr>
        <w:t xml:space="preserve"> </w:t>
      </w:r>
      <w:r>
        <w:rPr>
          <w:rtl/>
        </w:rPr>
        <w:t>יעקב אשר (יהדות התורה):</w:t>
      </w:r>
      <w:r w:rsidRPr="00DD2681">
        <w:rPr>
          <w:rStyle w:val="TagStyle"/>
          <w:rtl/>
        </w:rPr>
        <w:t xml:space="preserve"> </w:t>
      </w:r>
      <w:r w:rsidRPr="002A4BF8">
        <w:rPr>
          <w:rStyle w:val="TagStyle"/>
          <w:rtl/>
        </w:rPr>
        <w:t>&lt;&lt; קריאה &gt;&gt;</w:t>
      </w:r>
      <w:r>
        <w:rPr>
          <w:rtl/>
        </w:rPr>
        <w:t xml:space="preserve">  </w:t>
      </w:r>
      <w:bookmarkEnd w:id="15765"/>
    </w:p>
    <w:p w:rsidR="00A176A7" w:rsidRDefault="00A176A7" w:rsidP="00165764">
      <w:pPr>
        <w:rPr>
          <w:rtl/>
          <w:lang w:eastAsia="he-IL"/>
        </w:rPr>
      </w:pPr>
    </w:p>
    <w:p w:rsidR="00A176A7" w:rsidRDefault="00165764" w:rsidP="00270D29">
      <w:pPr>
        <w:rPr>
          <w:rtl/>
          <w:lang w:eastAsia="he-IL"/>
        </w:rPr>
      </w:pPr>
      <w:r>
        <w:rPr>
          <w:rFonts w:hint="cs"/>
          <w:rtl/>
          <w:lang w:eastAsia="he-IL"/>
        </w:rPr>
        <w:t>– – –</w:t>
      </w:r>
    </w:p>
    <w:p w:rsidR="00A176A7" w:rsidRDefault="00A176A7" w:rsidP="00270D29">
      <w:pPr>
        <w:rPr>
          <w:rtl/>
          <w:lang w:eastAsia="he-IL"/>
        </w:rPr>
      </w:pPr>
    </w:p>
    <w:p w:rsidR="00A176A7" w:rsidRDefault="00A176A7" w:rsidP="00270D29">
      <w:pPr>
        <w:pStyle w:val="-"/>
        <w:keepNext/>
        <w:rPr>
          <w:rtl/>
        </w:rPr>
      </w:pPr>
      <w:bookmarkStart w:id="15766" w:name="ET_speakercontinue_5857_116"/>
      <w:r w:rsidRPr="002A4BF8">
        <w:rPr>
          <w:rStyle w:val="TagStyle"/>
          <w:rtl/>
        </w:rPr>
        <w:t xml:space="preserve"> &lt;&lt; דובר_המשך &gt;&gt;</w:t>
      </w:r>
      <w:r w:rsidRPr="00DD2681">
        <w:rPr>
          <w:rStyle w:val="TagStyle"/>
          <w:rtl/>
        </w:rPr>
        <w:t xml:space="preserve"> </w:t>
      </w:r>
      <w:r>
        <w:rPr>
          <w:rtl/>
        </w:rPr>
        <w:t>אלכס קושניר (ישראל ביתנו):</w:t>
      </w:r>
      <w:r w:rsidRPr="00DD2681">
        <w:rPr>
          <w:rStyle w:val="TagStyle"/>
          <w:rtl/>
        </w:rPr>
        <w:t xml:space="preserve"> </w:t>
      </w:r>
      <w:r w:rsidRPr="002A4BF8">
        <w:rPr>
          <w:rStyle w:val="TagStyle"/>
          <w:rtl/>
        </w:rPr>
        <w:t>&lt;&lt; דובר_המשך &gt;&gt;</w:t>
      </w:r>
      <w:r>
        <w:rPr>
          <w:rtl/>
        </w:rPr>
        <w:t xml:space="preserve">  </w:t>
      </w:r>
      <w:bookmarkEnd w:id="15766"/>
    </w:p>
    <w:p w:rsidR="00A176A7" w:rsidRDefault="00A176A7" w:rsidP="00165764">
      <w:pPr>
        <w:rPr>
          <w:rtl/>
          <w:lang w:eastAsia="he-IL"/>
        </w:rPr>
      </w:pPr>
    </w:p>
    <w:p w:rsidR="00A176A7" w:rsidRDefault="00165764" w:rsidP="00351077">
      <w:pPr>
        <w:keepNext/>
        <w:rPr>
          <w:rtl/>
          <w:lang w:eastAsia="he-IL"/>
        </w:rPr>
      </w:pPr>
      <w:r>
        <w:rPr>
          <w:rFonts w:hint="cs"/>
          <w:rtl/>
          <w:lang w:eastAsia="he-IL"/>
        </w:rPr>
        <w:t>– –</w:t>
      </w:r>
      <w:r w:rsidR="00A176A7">
        <w:rPr>
          <w:rFonts w:hint="cs"/>
          <w:rtl/>
          <w:lang w:eastAsia="he-IL"/>
        </w:rPr>
        <w:t xml:space="preserve"> בממשלת השינוי עושים </w:t>
      </w:r>
      <w:bookmarkStart w:id="15767" w:name="_ETM_Q50_389000"/>
      <w:bookmarkEnd w:id="15767"/>
      <w:r w:rsidR="00A176A7">
        <w:rPr>
          <w:rFonts w:hint="cs"/>
          <w:rtl/>
          <w:lang w:eastAsia="he-IL"/>
        </w:rPr>
        <w:t xml:space="preserve">את הדבר הנכון </w:t>
      </w:r>
      <w:bookmarkStart w:id="15768" w:name="_ETM_Q50_388000"/>
      <w:bookmarkEnd w:id="15768"/>
      <w:r w:rsidR="00A176A7">
        <w:rPr>
          <w:rtl/>
          <w:lang w:eastAsia="he-IL"/>
        </w:rPr>
        <w:t>–</w:t>
      </w:r>
      <w:r w:rsidR="00A176A7">
        <w:rPr>
          <w:rFonts w:hint="cs"/>
          <w:rtl/>
          <w:lang w:eastAsia="he-IL"/>
        </w:rPr>
        <w:t xml:space="preserve"> מעבירים תקציב הכי חברתי שהיה כאן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69" w:name="ET_interruption_6149_117"/>
      <w:r w:rsidRPr="002A4BF8">
        <w:rPr>
          <w:rStyle w:val="TagStyle"/>
          <w:rtl/>
        </w:rPr>
        <w:t xml:space="preserve"> &lt;&lt; קריאה &gt;&gt;</w:t>
      </w:r>
      <w:r w:rsidRPr="00327C29">
        <w:rPr>
          <w:rStyle w:val="TagStyle"/>
          <w:rtl/>
        </w:rPr>
        <w:t xml:space="preserve"> </w:t>
      </w:r>
      <w:r>
        <w:rPr>
          <w:rtl/>
        </w:rPr>
        <w:t>גלית דיסטל אטבריאן (הליכוד):</w:t>
      </w:r>
      <w:r w:rsidRPr="00327C29">
        <w:rPr>
          <w:rStyle w:val="TagStyle"/>
          <w:rtl/>
        </w:rPr>
        <w:t xml:space="preserve"> </w:t>
      </w:r>
      <w:r w:rsidRPr="002A4BF8">
        <w:rPr>
          <w:rStyle w:val="TagStyle"/>
          <w:rtl/>
        </w:rPr>
        <w:t>&lt;&lt; קריאה &gt;&gt;</w:t>
      </w:r>
      <w:r>
        <w:rPr>
          <w:rtl/>
        </w:rPr>
        <w:t xml:space="preserve">  </w:t>
      </w:r>
      <w:bookmarkEnd w:id="15769"/>
    </w:p>
    <w:p w:rsidR="00A176A7" w:rsidRDefault="00A176A7" w:rsidP="00165764">
      <w:pPr>
        <w:rPr>
          <w:rtl/>
          <w:lang w:eastAsia="he-IL"/>
        </w:rPr>
      </w:pPr>
    </w:p>
    <w:p w:rsidR="00A176A7" w:rsidRDefault="00A176A7" w:rsidP="00270D29">
      <w:pPr>
        <w:rPr>
          <w:rtl/>
          <w:lang w:eastAsia="he-IL"/>
        </w:rPr>
      </w:pPr>
      <w:r>
        <w:rPr>
          <w:rFonts w:hint="cs"/>
          <w:rtl/>
          <w:lang w:eastAsia="he-IL"/>
        </w:rPr>
        <w:t>קושניר</w:t>
      </w:r>
      <w:bookmarkStart w:id="15770" w:name="_ETM_Q50_393000"/>
      <w:bookmarkEnd w:id="15770"/>
      <w:r>
        <w:rPr>
          <w:rFonts w:hint="cs"/>
          <w:rtl/>
          <w:lang w:eastAsia="he-IL"/>
        </w:rPr>
        <w:t>.</w:t>
      </w:r>
    </w:p>
    <w:p w:rsidR="00A176A7" w:rsidRDefault="00A176A7" w:rsidP="00270D29">
      <w:pPr>
        <w:rPr>
          <w:rtl/>
          <w:lang w:eastAsia="he-IL"/>
        </w:rPr>
      </w:pPr>
    </w:p>
    <w:p w:rsidR="00A176A7" w:rsidRDefault="00A176A7" w:rsidP="00270D29">
      <w:pPr>
        <w:pStyle w:val="-"/>
        <w:rPr>
          <w:rtl/>
        </w:rPr>
      </w:pPr>
      <w:bookmarkStart w:id="15771" w:name="ET_speakercontinue_5857_118"/>
      <w:r w:rsidRPr="002A4BF8">
        <w:rPr>
          <w:rStyle w:val="TagStyle"/>
          <w:rtl/>
        </w:rPr>
        <w:t xml:space="preserve"> &lt;&lt; דובר_המשך &gt;&gt;</w:t>
      </w:r>
      <w:r w:rsidRPr="00327C29">
        <w:rPr>
          <w:rStyle w:val="TagStyle"/>
          <w:rtl/>
        </w:rPr>
        <w:t xml:space="preserve"> </w:t>
      </w:r>
      <w:r>
        <w:rPr>
          <w:rtl/>
        </w:rPr>
        <w:t>אלכס קושניר (ישראל ביתנו):</w:t>
      </w:r>
      <w:r w:rsidRPr="00327C29">
        <w:rPr>
          <w:rStyle w:val="TagStyle"/>
          <w:rtl/>
        </w:rPr>
        <w:t xml:space="preserve"> </w:t>
      </w:r>
      <w:r w:rsidRPr="002A4BF8">
        <w:rPr>
          <w:rStyle w:val="TagStyle"/>
          <w:rtl/>
        </w:rPr>
        <w:t>&lt;&lt; דובר_המשך &gt;&gt;</w:t>
      </w:r>
      <w:r>
        <w:rPr>
          <w:rtl/>
        </w:rPr>
        <w:t xml:space="preserve">  </w:t>
      </w:r>
      <w:bookmarkEnd w:id="15771"/>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351077">
        <w:rPr>
          <w:rFonts w:hint="cs"/>
          <w:rtl/>
          <w:lang w:eastAsia="he-IL"/>
        </w:rPr>
        <w:t xml:space="preserve"> </w:t>
      </w:r>
      <w:r w:rsidR="00A176A7">
        <w:rPr>
          <w:rFonts w:hint="cs"/>
          <w:rtl/>
          <w:lang w:eastAsia="he-IL"/>
        </w:rPr>
        <w:t xml:space="preserve">מעבירים רפורמות לקשישים </w:t>
      </w:r>
      <w:r>
        <w:rPr>
          <w:rFonts w:hint="cs"/>
          <w:rtl/>
          <w:lang w:eastAsia="he-IL"/>
        </w:rPr>
        <w:t>– –</w:t>
      </w:r>
      <w:r w:rsidR="00A176A7">
        <w:rPr>
          <w:rFonts w:hint="cs"/>
          <w:rtl/>
          <w:lang w:eastAsia="he-IL"/>
        </w:rPr>
        <w:t xml:space="preserve"> </w:t>
      </w:r>
    </w:p>
    <w:p w:rsidR="00A176A7" w:rsidRDefault="00A176A7" w:rsidP="00270D29">
      <w:pPr>
        <w:rPr>
          <w:rtl/>
          <w:lang w:eastAsia="he-IL"/>
        </w:rPr>
      </w:pPr>
    </w:p>
    <w:p w:rsidR="00A176A7" w:rsidRDefault="00A176A7" w:rsidP="00270D29">
      <w:pPr>
        <w:pStyle w:val="af5"/>
        <w:rPr>
          <w:rtl/>
        </w:rPr>
      </w:pPr>
      <w:r w:rsidRPr="002A4BF8">
        <w:rPr>
          <w:rStyle w:val="TagStyle"/>
          <w:rtl/>
        </w:rPr>
        <w:t xml:space="preserve"> &lt;&lt; קריאה &gt;&gt;</w:t>
      </w:r>
      <w:r w:rsidRPr="00327C29">
        <w:rPr>
          <w:rStyle w:val="TagStyle"/>
          <w:rtl/>
        </w:rPr>
        <w:t xml:space="preserve"> </w:t>
      </w:r>
      <w:r>
        <w:rPr>
          <w:rtl/>
        </w:rPr>
        <w:t>גלית דיסטל אטבריאן (הליכוד):</w:t>
      </w:r>
      <w:r w:rsidRPr="00327C29">
        <w:rPr>
          <w:rStyle w:val="TagStyle"/>
          <w:rtl/>
        </w:rPr>
        <w:t xml:space="preserve"> </w:t>
      </w:r>
      <w:r w:rsidRPr="002A4BF8">
        <w:rPr>
          <w:rStyle w:val="TagStyle"/>
          <w:rtl/>
        </w:rPr>
        <w:t>&lt;&lt; קריאה &gt;&gt;</w:t>
      </w:r>
      <w:r>
        <w:rPr>
          <w:rtl/>
        </w:rPr>
        <w:t xml:space="preserve">  </w:t>
      </w:r>
    </w:p>
    <w:p w:rsidR="00A176A7" w:rsidRDefault="00A176A7" w:rsidP="00165764">
      <w:pPr>
        <w:rPr>
          <w:rtl/>
          <w:lang w:eastAsia="he-IL"/>
        </w:rPr>
      </w:pPr>
    </w:p>
    <w:p w:rsidR="00A176A7" w:rsidRDefault="00A176A7" w:rsidP="00270D29">
      <w:pPr>
        <w:rPr>
          <w:rtl/>
          <w:lang w:eastAsia="he-IL"/>
        </w:rPr>
      </w:pPr>
      <w:bookmarkStart w:id="15772" w:name="_ETM_Q50_394000"/>
      <w:bookmarkEnd w:id="15772"/>
      <w:r>
        <w:rPr>
          <w:rFonts w:hint="cs"/>
          <w:rtl/>
          <w:lang w:eastAsia="he-IL"/>
        </w:rPr>
        <w:t>בצבא ההגנה לליברמן מצדיעים, קושניר?</w:t>
      </w:r>
    </w:p>
    <w:p w:rsidR="00A176A7" w:rsidRDefault="00A176A7" w:rsidP="00270D29">
      <w:pPr>
        <w:rPr>
          <w:rtl/>
          <w:lang w:eastAsia="he-IL"/>
        </w:rPr>
      </w:pPr>
    </w:p>
    <w:p w:rsidR="00A176A7" w:rsidRDefault="00A176A7" w:rsidP="00270D29">
      <w:pPr>
        <w:pStyle w:val="af6"/>
        <w:rPr>
          <w:rtl/>
        </w:rPr>
      </w:pPr>
      <w:r w:rsidRPr="002A4BF8">
        <w:rPr>
          <w:rStyle w:val="TagStyle"/>
          <w:rtl/>
        </w:rPr>
        <w:t xml:space="preserve"> &lt;&lt; יור &gt;&gt;</w:t>
      </w:r>
      <w:r w:rsidRPr="00327C29">
        <w:rPr>
          <w:rStyle w:val="TagStyle"/>
          <w:rtl/>
        </w:rPr>
        <w:t xml:space="preserve"> </w:t>
      </w:r>
      <w:r>
        <w:rPr>
          <w:rtl/>
        </w:rPr>
        <w:t>היו"ר יעקב מרגי:</w:t>
      </w:r>
      <w:r w:rsidRPr="00327C29">
        <w:rPr>
          <w:rStyle w:val="TagStyle"/>
          <w:rtl/>
        </w:rPr>
        <w:t xml:space="preserve"> </w:t>
      </w:r>
      <w:r w:rsidRPr="002A4BF8">
        <w:rPr>
          <w:rStyle w:val="TagStyle"/>
          <w:rtl/>
        </w:rPr>
        <w:t>&lt;&lt; יור &gt;&gt;</w:t>
      </w:r>
      <w:r>
        <w:rPr>
          <w:rtl/>
        </w:rPr>
        <w:t xml:space="preserve">  </w:t>
      </w:r>
    </w:p>
    <w:p w:rsidR="00A176A7" w:rsidRDefault="00A176A7" w:rsidP="00165764">
      <w:pPr>
        <w:rPr>
          <w:rtl/>
          <w:lang w:eastAsia="he-IL"/>
        </w:rPr>
      </w:pPr>
    </w:p>
    <w:p w:rsidR="00A176A7" w:rsidRPr="00327C29" w:rsidRDefault="00A176A7" w:rsidP="00270D29">
      <w:pPr>
        <w:rPr>
          <w:rtl/>
          <w:lang w:eastAsia="he-IL"/>
        </w:rPr>
      </w:pPr>
      <w:r>
        <w:rPr>
          <w:rFonts w:hint="cs"/>
          <w:rtl/>
          <w:lang w:eastAsia="he-IL"/>
        </w:rPr>
        <w:t xml:space="preserve">לא בעמידה. לא בעמידה, בבקשה. נא לשבת. </w:t>
      </w:r>
    </w:p>
    <w:p w:rsidR="00A176A7" w:rsidRDefault="00A176A7" w:rsidP="00270D29">
      <w:pPr>
        <w:rPr>
          <w:rtl/>
          <w:lang w:eastAsia="he-IL"/>
        </w:rPr>
      </w:pPr>
    </w:p>
    <w:p w:rsidR="00A176A7" w:rsidRDefault="00A176A7" w:rsidP="00270D29">
      <w:pPr>
        <w:pStyle w:val="-"/>
        <w:rPr>
          <w:rtl/>
        </w:rPr>
      </w:pPr>
      <w:bookmarkStart w:id="15773" w:name="ET_speakercontinue_5857_120"/>
      <w:r w:rsidRPr="002A4BF8">
        <w:rPr>
          <w:rStyle w:val="TagStyle"/>
          <w:rtl/>
        </w:rPr>
        <w:t xml:space="preserve"> &lt;&lt; דובר_המשך &gt;&gt;</w:t>
      </w:r>
      <w:r w:rsidRPr="00327C29">
        <w:rPr>
          <w:rStyle w:val="TagStyle"/>
          <w:rtl/>
        </w:rPr>
        <w:t xml:space="preserve"> </w:t>
      </w:r>
      <w:r>
        <w:rPr>
          <w:rtl/>
        </w:rPr>
        <w:t>אלכס קושניר (ישראל ביתנו):</w:t>
      </w:r>
      <w:r w:rsidRPr="00327C29">
        <w:rPr>
          <w:rStyle w:val="TagStyle"/>
          <w:rtl/>
        </w:rPr>
        <w:t xml:space="preserve"> </w:t>
      </w:r>
      <w:r w:rsidRPr="002A4BF8">
        <w:rPr>
          <w:rStyle w:val="TagStyle"/>
          <w:rtl/>
        </w:rPr>
        <w:t>&lt;&lt; דובר_המשך &gt;&gt;</w:t>
      </w:r>
      <w:r>
        <w:rPr>
          <w:rtl/>
        </w:rPr>
        <w:t xml:space="preserve">  </w:t>
      </w:r>
      <w:bookmarkEnd w:id="15773"/>
    </w:p>
    <w:p w:rsidR="00A176A7" w:rsidRDefault="00A176A7" w:rsidP="00165764">
      <w:pPr>
        <w:rPr>
          <w:rtl/>
          <w:lang w:eastAsia="he-IL"/>
        </w:rPr>
      </w:pPr>
    </w:p>
    <w:p w:rsidR="00A176A7" w:rsidRDefault="00165764" w:rsidP="00351077">
      <w:pPr>
        <w:rPr>
          <w:rtl/>
          <w:lang w:eastAsia="he-IL"/>
        </w:rPr>
      </w:pPr>
      <w:bookmarkStart w:id="15774" w:name="_ETM_Q50_392000"/>
      <w:bookmarkEnd w:id="15774"/>
      <w:r>
        <w:rPr>
          <w:rFonts w:hint="cs"/>
          <w:rtl/>
          <w:lang w:eastAsia="he-IL"/>
        </w:rPr>
        <w:t>– –</w:t>
      </w:r>
      <w:r w:rsidR="00A176A7">
        <w:rPr>
          <w:rFonts w:hint="cs"/>
          <w:rtl/>
          <w:lang w:eastAsia="he-IL"/>
        </w:rPr>
        <w:t xml:space="preserve"> לנכי צה"ל; מביאים תוכנית ממדים ללימודים בבסיס התקציב </w:t>
      </w:r>
      <w:r>
        <w:rPr>
          <w:rFonts w:hint="cs"/>
          <w:rtl/>
          <w:lang w:eastAsia="he-IL"/>
        </w:rPr>
        <w:t>– –</w:t>
      </w:r>
      <w:r w:rsidR="00A176A7">
        <w:rPr>
          <w:rFonts w:hint="cs"/>
          <w:rtl/>
          <w:lang w:eastAsia="he-IL"/>
        </w:rPr>
        <w:t xml:space="preserve"> </w:t>
      </w:r>
    </w:p>
    <w:p w:rsidR="00A176A7" w:rsidRDefault="00A176A7" w:rsidP="00270D29">
      <w:pPr>
        <w:rPr>
          <w:rtl/>
          <w:lang w:eastAsia="he-IL"/>
        </w:rPr>
      </w:pPr>
    </w:p>
    <w:p w:rsidR="00A176A7" w:rsidRDefault="00A176A7" w:rsidP="00270D29">
      <w:pPr>
        <w:pStyle w:val="af5"/>
        <w:rPr>
          <w:rtl/>
        </w:rPr>
      </w:pPr>
      <w:bookmarkStart w:id="15775" w:name="ET_interruption_6149_122"/>
      <w:r w:rsidRPr="002A4BF8">
        <w:rPr>
          <w:rStyle w:val="TagStyle"/>
          <w:rtl/>
        </w:rPr>
        <w:t xml:space="preserve"> &lt;&lt; קריאה &gt;&gt;</w:t>
      </w:r>
      <w:r w:rsidRPr="00327C29">
        <w:rPr>
          <w:rStyle w:val="TagStyle"/>
          <w:rtl/>
        </w:rPr>
        <w:t xml:space="preserve"> </w:t>
      </w:r>
      <w:r>
        <w:rPr>
          <w:rtl/>
        </w:rPr>
        <w:t>גלית דיסטל אטבריאן (הליכוד):</w:t>
      </w:r>
      <w:r w:rsidRPr="00327C29">
        <w:rPr>
          <w:rStyle w:val="TagStyle"/>
          <w:rtl/>
        </w:rPr>
        <w:t xml:space="preserve"> </w:t>
      </w:r>
      <w:r w:rsidRPr="002A4BF8">
        <w:rPr>
          <w:rStyle w:val="TagStyle"/>
          <w:rtl/>
        </w:rPr>
        <w:t>&lt;&lt; קריאה &gt;&gt;</w:t>
      </w:r>
      <w:r>
        <w:rPr>
          <w:rtl/>
        </w:rPr>
        <w:t xml:space="preserve">  </w:t>
      </w:r>
      <w:bookmarkEnd w:id="15775"/>
    </w:p>
    <w:p w:rsidR="00A176A7" w:rsidRDefault="00A176A7" w:rsidP="00165764">
      <w:pPr>
        <w:rPr>
          <w:rtl/>
          <w:lang w:eastAsia="he-IL"/>
        </w:rPr>
      </w:pPr>
    </w:p>
    <w:p w:rsidR="00A176A7" w:rsidRDefault="00A176A7" w:rsidP="00270D29">
      <w:pPr>
        <w:rPr>
          <w:rtl/>
          <w:lang w:eastAsia="he-IL"/>
        </w:rPr>
      </w:pPr>
      <w:bookmarkStart w:id="15776" w:name="_ETM_Q50_399000"/>
      <w:bookmarkStart w:id="15777" w:name="_ETM_Q50_239000"/>
      <w:bookmarkEnd w:id="15776"/>
      <w:bookmarkEnd w:id="15777"/>
      <w:r>
        <w:rPr>
          <w:rFonts w:hint="cs"/>
          <w:rtl/>
          <w:lang w:eastAsia="he-IL"/>
        </w:rPr>
        <w:t>קושניר, בצבא ההגנה לליברמן, מצדיעים אצלכם?</w:t>
      </w:r>
    </w:p>
    <w:p w:rsidR="00A176A7" w:rsidRDefault="00A176A7" w:rsidP="00270D29">
      <w:pPr>
        <w:rPr>
          <w:rtl/>
          <w:lang w:eastAsia="he-IL"/>
        </w:rPr>
      </w:pPr>
    </w:p>
    <w:p w:rsidR="00A176A7" w:rsidRDefault="00A176A7" w:rsidP="00270D29">
      <w:pPr>
        <w:pStyle w:val="-"/>
        <w:rPr>
          <w:rtl/>
        </w:rPr>
      </w:pPr>
      <w:bookmarkStart w:id="15778" w:name="ET_speakercontinue_5857_123"/>
      <w:r w:rsidRPr="002A4BF8">
        <w:rPr>
          <w:rStyle w:val="TagStyle"/>
          <w:rtl/>
        </w:rPr>
        <w:t xml:space="preserve"> &lt;&lt; דובר_המשך &gt;&gt;</w:t>
      </w:r>
      <w:r w:rsidRPr="006A01E8">
        <w:rPr>
          <w:rStyle w:val="TagStyle"/>
          <w:rtl/>
        </w:rPr>
        <w:t xml:space="preserve"> </w:t>
      </w:r>
      <w:r>
        <w:rPr>
          <w:rtl/>
        </w:rPr>
        <w:t>אלכס קושניר (ישראל ביתנו):</w:t>
      </w:r>
      <w:r w:rsidRPr="006A01E8">
        <w:rPr>
          <w:rStyle w:val="TagStyle"/>
          <w:rtl/>
        </w:rPr>
        <w:t xml:space="preserve"> </w:t>
      </w:r>
      <w:r w:rsidRPr="002A4BF8">
        <w:rPr>
          <w:rStyle w:val="TagStyle"/>
          <w:rtl/>
        </w:rPr>
        <w:t>&lt;&lt; דובר_המשך &gt;&gt;</w:t>
      </w:r>
      <w:r>
        <w:rPr>
          <w:rtl/>
        </w:rPr>
        <w:t xml:space="preserve">  </w:t>
      </w:r>
      <w:bookmarkEnd w:id="15778"/>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A176A7">
        <w:rPr>
          <w:rFonts w:hint="cs"/>
          <w:rtl/>
          <w:lang w:eastAsia="he-IL"/>
        </w:rPr>
        <w:t xml:space="preserve"> מגדילים תקציבים בפריפריה, מגדילים תקציבים במשרד הבריאות ובמשרד הרווחה ובמשרד החינוך </w:t>
      </w:r>
      <w:r>
        <w:rPr>
          <w:rFonts w:hint="cs"/>
          <w:rtl/>
          <w:lang w:eastAsia="he-IL"/>
        </w:rPr>
        <w:t>– – –</w:t>
      </w:r>
    </w:p>
    <w:p w:rsidR="00A176A7" w:rsidRDefault="00A176A7" w:rsidP="00270D29">
      <w:pPr>
        <w:rPr>
          <w:rtl/>
          <w:lang w:eastAsia="he-IL"/>
        </w:rPr>
      </w:pPr>
    </w:p>
    <w:p w:rsidR="00A176A7" w:rsidRDefault="00A176A7" w:rsidP="00270D29">
      <w:pPr>
        <w:pStyle w:val="af6"/>
        <w:rPr>
          <w:rtl/>
        </w:rPr>
      </w:pPr>
      <w:r w:rsidRPr="002A4BF8">
        <w:rPr>
          <w:rStyle w:val="TagStyle"/>
          <w:rtl/>
        </w:rPr>
        <w:t xml:space="preserve"> &lt;&lt; יור &gt;&gt;</w:t>
      </w:r>
      <w:r w:rsidRPr="006A01E8">
        <w:rPr>
          <w:rStyle w:val="TagStyle"/>
          <w:rtl/>
        </w:rPr>
        <w:t xml:space="preserve"> </w:t>
      </w:r>
      <w:r>
        <w:rPr>
          <w:rtl/>
        </w:rPr>
        <w:t>היו"ר יעקב מרגי:</w:t>
      </w:r>
      <w:r w:rsidRPr="006A01E8">
        <w:rPr>
          <w:rStyle w:val="TagStyle"/>
          <w:rtl/>
        </w:rPr>
        <w:t xml:space="preserve"> </w:t>
      </w:r>
      <w:r w:rsidRPr="002A4BF8">
        <w:rPr>
          <w:rStyle w:val="TagStyle"/>
          <w:rtl/>
        </w:rPr>
        <w:t>&lt;&lt; יור &gt;&gt;</w:t>
      </w:r>
      <w:r>
        <w:rPr>
          <w:rtl/>
        </w:rPr>
        <w:t xml:space="preserve">  </w:t>
      </w:r>
    </w:p>
    <w:p w:rsidR="00A176A7" w:rsidRDefault="00A176A7" w:rsidP="00165764">
      <w:pPr>
        <w:rPr>
          <w:rtl/>
          <w:lang w:eastAsia="he-IL"/>
        </w:rPr>
      </w:pPr>
    </w:p>
    <w:p w:rsidR="00A176A7" w:rsidRDefault="00A176A7" w:rsidP="00270D29">
      <w:pPr>
        <w:rPr>
          <w:rtl/>
          <w:lang w:eastAsia="he-IL"/>
        </w:rPr>
      </w:pPr>
      <w:r>
        <w:rPr>
          <w:rFonts w:hint="cs"/>
          <w:rtl/>
          <w:lang w:eastAsia="he-IL"/>
        </w:rPr>
        <w:t>נא לסיים, אדוני.</w:t>
      </w:r>
    </w:p>
    <w:p w:rsidR="00A176A7" w:rsidRDefault="00A176A7" w:rsidP="00270D29">
      <w:pPr>
        <w:rPr>
          <w:rtl/>
          <w:lang w:eastAsia="he-IL"/>
        </w:rPr>
      </w:pPr>
    </w:p>
    <w:p w:rsidR="00A176A7" w:rsidRDefault="00A176A7" w:rsidP="00270D29">
      <w:pPr>
        <w:pStyle w:val="-"/>
        <w:rPr>
          <w:rtl/>
        </w:rPr>
      </w:pPr>
      <w:bookmarkStart w:id="15779" w:name="ET_speakercontinue_5857_126"/>
      <w:r w:rsidRPr="002A4BF8">
        <w:rPr>
          <w:rStyle w:val="TagStyle"/>
          <w:rtl/>
        </w:rPr>
        <w:t xml:space="preserve"> &lt;&lt; דובר_המשך &gt;&gt;</w:t>
      </w:r>
      <w:r w:rsidRPr="006A01E8">
        <w:rPr>
          <w:rStyle w:val="TagStyle"/>
          <w:rtl/>
        </w:rPr>
        <w:t xml:space="preserve"> </w:t>
      </w:r>
      <w:r>
        <w:rPr>
          <w:rtl/>
        </w:rPr>
        <w:t>אלכס קושניר (ישראל ביתנו):</w:t>
      </w:r>
      <w:r w:rsidRPr="006A01E8">
        <w:rPr>
          <w:rStyle w:val="TagStyle"/>
          <w:rtl/>
        </w:rPr>
        <w:t xml:space="preserve"> </w:t>
      </w:r>
      <w:r w:rsidRPr="002A4BF8">
        <w:rPr>
          <w:rStyle w:val="TagStyle"/>
          <w:rtl/>
        </w:rPr>
        <w:t>&lt;&lt; דובר_המשך &gt;&gt;</w:t>
      </w:r>
      <w:r>
        <w:rPr>
          <w:rtl/>
        </w:rPr>
        <w:t xml:space="preserve">  </w:t>
      </w:r>
      <w:bookmarkEnd w:id="15779"/>
    </w:p>
    <w:p w:rsidR="00A176A7" w:rsidRDefault="00A176A7" w:rsidP="00165764">
      <w:pPr>
        <w:rPr>
          <w:rtl/>
          <w:lang w:eastAsia="he-IL"/>
        </w:rPr>
      </w:pPr>
    </w:p>
    <w:p w:rsidR="00A176A7" w:rsidRPr="006A01E8" w:rsidRDefault="00A176A7" w:rsidP="00270D29">
      <w:pPr>
        <w:rPr>
          <w:rtl/>
          <w:lang w:eastAsia="he-IL"/>
        </w:rPr>
      </w:pPr>
      <w:r>
        <w:rPr>
          <w:rFonts w:hint="cs"/>
          <w:rtl/>
          <w:lang w:eastAsia="he-IL"/>
        </w:rPr>
        <w:t xml:space="preserve">וכשהתקציב יעבור </w:t>
      </w:r>
      <w:r w:rsidR="00165764">
        <w:rPr>
          <w:rFonts w:hint="cs"/>
          <w:rtl/>
          <w:lang w:eastAsia="he-IL"/>
        </w:rPr>
        <w:t>– –</w:t>
      </w:r>
    </w:p>
    <w:p w:rsidR="00A176A7" w:rsidRDefault="00A176A7" w:rsidP="00270D29">
      <w:pPr>
        <w:rPr>
          <w:rtl/>
          <w:lang w:eastAsia="he-IL"/>
        </w:rPr>
      </w:pPr>
      <w:bookmarkStart w:id="15780" w:name="_ETM_Q50_406000"/>
      <w:bookmarkEnd w:id="15780"/>
    </w:p>
    <w:p w:rsidR="00A176A7" w:rsidRDefault="00A176A7" w:rsidP="00270D29">
      <w:pPr>
        <w:pStyle w:val="af5"/>
        <w:rPr>
          <w:rtl/>
        </w:rPr>
      </w:pPr>
      <w:bookmarkStart w:id="15781" w:name="ET_interruption_6149_124"/>
      <w:r w:rsidRPr="002A4BF8">
        <w:rPr>
          <w:rStyle w:val="TagStyle"/>
          <w:rtl/>
        </w:rPr>
        <w:t xml:space="preserve"> &lt;&lt; קריאה &gt;&gt;</w:t>
      </w:r>
      <w:r w:rsidRPr="006A01E8">
        <w:rPr>
          <w:rStyle w:val="TagStyle"/>
          <w:rtl/>
        </w:rPr>
        <w:t xml:space="preserve"> </w:t>
      </w:r>
      <w:r>
        <w:rPr>
          <w:rtl/>
        </w:rPr>
        <w:t>גלית דיסטל אטבריאן (הליכוד):</w:t>
      </w:r>
      <w:r w:rsidRPr="006A01E8">
        <w:rPr>
          <w:rStyle w:val="TagStyle"/>
          <w:rtl/>
        </w:rPr>
        <w:t xml:space="preserve"> </w:t>
      </w:r>
      <w:r w:rsidRPr="002A4BF8">
        <w:rPr>
          <w:rStyle w:val="TagStyle"/>
          <w:rtl/>
        </w:rPr>
        <w:t>&lt;&lt; קריאה &gt;&gt;</w:t>
      </w:r>
      <w:r>
        <w:rPr>
          <w:rtl/>
        </w:rPr>
        <w:t xml:space="preserve">  </w:t>
      </w:r>
      <w:bookmarkEnd w:id="15781"/>
    </w:p>
    <w:p w:rsidR="00A176A7" w:rsidRDefault="00A176A7" w:rsidP="00270D29">
      <w:pPr>
        <w:rPr>
          <w:rtl/>
          <w:lang w:eastAsia="he-IL"/>
        </w:rPr>
      </w:pPr>
    </w:p>
    <w:p w:rsidR="00A176A7" w:rsidRDefault="00A176A7" w:rsidP="00270D29">
      <w:pPr>
        <w:rPr>
          <w:rtl/>
          <w:lang w:eastAsia="he-IL"/>
        </w:rPr>
      </w:pPr>
      <w:r>
        <w:rPr>
          <w:rFonts w:hint="cs"/>
          <w:rtl/>
          <w:lang w:eastAsia="he-IL"/>
        </w:rPr>
        <w:t>אבל בצבא ההגנה לליברמן מצדיעים או לא?</w:t>
      </w:r>
    </w:p>
    <w:p w:rsidR="00A176A7" w:rsidRDefault="00A176A7" w:rsidP="00270D29">
      <w:pPr>
        <w:rPr>
          <w:rtl/>
          <w:lang w:eastAsia="he-IL"/>
        </w:rPr>
      </w:pPr>
    </w:p>
    <w:p w:rsidR="00A176A7" w:rsidRDefault="00A176A7" w:rsidP="00270D29">
      <w:pPr>
        <w:pStyle w:val="-"/>
        <w:rPr>
          <w:rtl/>
        </w:rPr>
      </w:pPr>
      <w:bookmarkStart w:id="15782" w:name="ET_speakercontinue_5857_127"/>
      <w:r w:rsidRPr="002A4BF8">
        <w:rPr>
          <w:rStyle w:val="TagStyle"/>
          <w:rtl/>
        </w:rPr>
        <w:t xml:space="preserve"> &lt;&lt; דובר_המשך &gt;&gt;</w:t>
      </w:r>
      <w:r w:rsidRPr="006A01E8">
        <w:rPr>
          <w:rStyle w:val="TagStyle"/>
          <w:rtl/>
        </w:rPr>
        <w:t xml:space="preserve"> </w:t>
      </w:r>
      <w:r>
        <w:rPr>
          <w:rtl/>
        </w:rPr>
        <w:t>אלכס קושניר (ישראל ביתנו):</w:t>
      </w:r>
      <w:r w:rsidRPr="006A01E8">
        <w:rPr>
          <w:rStyle w:val="TagStyle"/>
          <w:rtl/>
        </w:rPr>
        <w:t xml:space="preserve"> </w:t>
      </w:r>
      <w:r w:rsidRPr="002A4BF8">
        <w:rPr>
          <w:rStyle w:val="TagStyle"/>
          <w:rtl/>
        </w:rPr>
        <w:t>&lt;&lt; דובר_המשך &gt;&gt;</w:t>
      </w:r>
      <w:r>
        <w:rPr>
          <w:rtl/>
        </w:rPr>
        <w:t xml:space="preserve">  </w:t>
      </w:r>
      <w:bookmarkEnd w:id="15782"/>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A176A7">
        <w:rPr>
          <w:rFonts w:hint="cs"/>
          <w:rtl/>
          <w:lang w:eastAsia="he-IL"/>
        </w:rPr>
        <w:t xml:space="preserve"> האזרחים יתחילו להרגיש שהוקל להם </w:t>
      </w:r>
      <w:bookmarkStart w:id="15783" w:name="_ETM_Q50_415000"/>
      <w:bookmarkEnd w:id="15783"/>
      <w:r>
        <w:rPr>
          <w:rFonts w:hint="cs"/>
          <w:rtl/>
          <w:lang w:eastAsia="he-IL"/>
        </w:rPr>
        <w:t>– –</w:t>
      </w:r>
      <w:r w:rsidR="00A176A7">
        <w:rPr>
          <w:rFonts w:hint="cs"/>
          <w:rtl/>
          <w:lang w:eastAsia="he-IL"/>
        </w:rPr>
        <w:t xml:space="preserve"> </w:t>
      </w:r>
    </w:p>
    <w:p w:rsidR="00A176A7" w:rsidRDefault="00A176A7" w:rsidP="00270D29">
      <w:pPr>
        <w:rPr>
          <w:rtl/>
          <w:lang w:eastAsia="he-IL"/>
        </w:rPr>
      </w:pPr>
    </w:p>
    <w:p w:rsidR="00A176A7" w:rsidRDefault="00A176A7" w:rsidP="00270D29">
      <w:pPr>
        <w:pStyle w:val="af6"/>
        <w:rPr>
          <w:rtl/>
        </w:rPr>
      </w:pPr>
      <w:bookmarkStart w:id="15784" w:name="ET_yor_6170_128"/>
      <w:r w:rsidRPr="002A4BF8">
        <w:rPr>
          <w:rStyle w:val="TagStyle"/>
          <w:rtl/>
        </w:rPr>
        <w:t xml:space="preserve"> &lt;&lt; יור &gt;&gt;</w:t>
      </w:r>
      <w:r w:rsidRPr="00944BC7">
        <w:rPr>
          <w:rStyle w:val="TagStyle"/>
          <w:rtl/>
        </w:rPr>
        <w:t xml:space="preserve"> </w:t>
      </w:r>
      <w:r>
        <w:rPr>
          <w:rtl/>
        </w:rPr>
        <w:t>היו"ר יעקב מרגי:</w:t>
      </w:r>
      <w:r w:rsidRPr="00944BC7">
        <w:rPr>
          <w:rStyle w:val="TagStyle"/>
          <w:rtl/>
        </w:rPr>
        <w:t xml:space="preserve"> </w:t>
      </w:r>
      <w:r w:rsidRPr="002A4BF8">
        <w:rPr>
          <w:rStyle w:val="TagStyle"/>
          <w:rtl/>
        </w:rPr>
        <w:t>&lt;&lt; יור &gt;&gt;</w:t>
      </w:r>
      <w:r>
        <w:rPr>
          <w:rtl/>
        </w:rPr>
        <w:t xml:space="preserve">  </w:t>
      </w:r>
      <w:bookmarkEnd w:id="15784"/>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תודה. נא לאפשר לו לסיים. </w:t>
      </w:r>
    </w:p>
    <w:p w:rsidR="00A176A7" w:rsidRDefault="00A176A7" w:rsidP="00270D29">
      <w:pPr>
        <w:rPr>
          <w:rtl/>
          <w:lang w:eastAsia="he-IL"/>
        </w:rPr>
      </w:pPr>
    </w:p>
    <w:p w:rsidR="00A176A7" w:rsidRDefault="00A176A7" w:rsidP="00270D29">
      <w:pPr>
        <w:pStyle w:val="-"/>
        <w:rPr>
          <w:rtl/>
        </w:rPr>
      </w:pPr>
      <w:bookmarkStart w:id="15785" w:name="ET_speakercontinue_5857_129"/>
      <w:r w:rsidRPr="002A4BF8">
        <w:rPr>
          <w:rStyle w:val="TagStyle"/>
          <w:rtl/>
        </w:rPr>
        <w:t xml:space="preserve"> &lt;&lt; דובר_המשך &gt;&gt;</w:t>
      </w:r>
      <w:r w:rsidRPr="00944BC7">
        <w:rPr>
          <w:rStyle w:val="TagStyle"/>
          <w:rtl/>
        </w:rPr>
        <w:t xml:space="preserve"> </w:t>
      </w:r>
      <w:r>
        <w:rPr>
          <w:rtl/>
        </w:rPr>
        <w:t>אלכס קושניר (ישראל ביתנו):</w:t>
      </w:r>
      <w:r w:rsidRPr="00944BC7">
        <w:rPr>
          <w:rStyle w:val="TagStyle"/>
          <w:rtl/>
        </w:rPr>
        <w:t xml:space="preserve"> </w:t>
      </w:r>
      <w:r w:rsidRPr="002A4BF8">
        <w:rPr>
          <w:rStyle w:val="TagStyle"/>
          <w:rtl/>
        </w:rPr>
        <w:t>&lt;&lt; דובר_המשך &gt;&gt;</w:t>
      </w:r>
      <w:r>
        <w:rPr>
          <w:rtl/>
        </w:rPr>
        <w:t xml:space="preserve">  </w:t>
      </w:r>
      <w:bookmarkEnd w:id="15785"/>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A176A7">
        <w:rPr>
          <w:rFonts w:hint="cs"/>
          <w:rtl/>
          <w:lang w:eastAsia="he-IL"/>
        </w:rPr>
        <w:t xml:space="preserve"> ויבינו </w:t>
      </w:r>
      <w:r>
        <w:rPr>
          <w:rFonts w:hint="cs"/>
          <w:rtl/>
          <w:lang w:eastAsia="he-IL"/>
        </w:rPr>
        <w:t>– –</w:t>
      </w:r>
    </w:p>
    <w:p w:rsidR="00A176A7" w:rsidRDefault="00A176A7" w:rsidP="00270D29">
      <w:pPr>
        <w:rPr>
          <w:rtl/>
          <w:lang w:eastAsia="he-IL"/>
        </w:rPr>
      </w:pPr>
    </w:p>
    <w:p w:rsidR="00A176A7" w:rsidRDefault="00A176A7" w:rsidP="00270D29">
      <w:pPr>
        <w:pStyle w:val="af5"/>
        <w:rPr>
          <w:rtl/>
        </w:rPr>
      </w:pPr>
      <w:bookmarkStart w:id="15786" w:name="ET_interruption_6149_130"/>
      <w:r w:rsidRPr="002A4BF8">
        <w:rPr>
          <w:rStyle w:val="TagStyle"/>
          <w:rtl/>
        </w:rPr>
        <w:t xml:space="preserve"> &lt;&lt; קריאה &gt;&gt;</w:t>
      </w:r>
      <w:r w:rsidRPr="00944BC7">
        <w:rPr>
          <w:rStyle w:val="TagStyle"/>
          <w:rtl/>
        </w:rPr>
        <w:t xml:space="preserve"> </w:t>
      </w:r>
      <w:r>
        <w:rPr>
          <w:rtl/>
        </w:rPr>
        <w:t>גלית דיסטל אטבריאן (הליכוד):</w:t>
      </w:r>
      <w:r w:rsidRPr="00944BC7">
        <w:rPr>
          <w:rStyle w:val="TagStyle"/>
          <w:rtl/>
        </w:rPr>
        <w:t xml:space="preserve"> </w:t>
      </w:r>
      <w:r w:rsidRPr="002A4BF8">
        <w:rPr>
          <w:rStyle w:val="TagStyle"/>
          <w:rtl/>
        </w:rPr>
        <w:t>&lt;&lt; קריאה &gt;&gt;</w:t>
      </w:r>
      <w:r>
        <w:rPr>
          <w:rtl/>
        </w:rPr>
        <w:t xml:space="preserve">  </w:t>
      </w:r>
      <w:bookmarkEnd w:id="15786"/>
    </w:p>
    <w:p w:rsidR="00A176A7" w:rsidRDefault="00A176A7" w:rsidP="00165764">
      <w:pPr>
        <w:rPr>
          <w:rtl/>
          <w:lang w:eastAsia="he-IL"/>
        </w:rPr>
      </w:pPr>
    </w:p>
    <w:p w:rsidR="00A176A7" w:rsidRDefault="00A176A7" w:rsidP="00270D29">
      <w:pPr>
        <w:rPr>
          <w:rtl/>
          <w:lang w:eastAsia="he-IL"/>
        </w:rPr>
      </w:pPr>
      <w:r>
        <w:rPr>
          <w:rFonts w:hint="cs"/>
          <w:rtl/>
          <w:lang w:eastAsia="he-IL"/>
        </w:rPr>
        <w:t>אתה מצדיע כשליברמן נכנס לחדר?</w:t>
      </w:r>
    </w:p>
    <w:p w:rsidR="00A176A7" w:rsidRDefault="00A176A7" w:rsidP="00270D29">
      <w:pPr>
        <w:rPr>
          <w:rtl/>
          <w:lang w:eastAsia="he-IL"/>
        </w:rPr>
      </w:pPr>
      <w:bookmarkStart w:id="15787" w:name="_ETM_Q50_412000"/>
      <w:bookmarkEnd w:id="15787"/>
    </w:p>
    <w:p w:rsidR="00A176A7" w:rsidRDefault="00A176A7" w:rsidP="00270D29">
      <w:pPr>
        <w:pStyle w:val="-"/>
        <w:rPr>
          <w:rtl/>
        </w:rPr>
      </w:pPr>
      <w:bookmarkStart w:id="15788" w:name="ET_speakercontinue_5857_131"/>
      <w:r w:rsidRPr="002A4BF8">
        <w:rPr>
          <w:rStyle w:val="TagStyle"/>
          <w:rtl/>
        </w:rPr>
        <w:t xml:space="preserve"> &lt;&lt; דובר_המשך &gt;&gt;</w:t>
      </w:r>
      <w:r w:rsidRPr="00944BC7">
        <w:rPr>
          <w:rStyle w:val="TagStyle"/>
          <w:rtl/>
        </w:rPr>
        <w:t xml:space="preserve"> </w:t>
      </w:r>
      <w:r>
        <w:rPr>
          <w:rtl/>
        </w:rPr>
        <w:t>אלכס קושניר (ישראל ביתנו):</w:t>
      </w:r>
      <w:r w:rsidRPr="00944BC7">
        <w:rPr>
          <w:rStyle w:val="TagStyle"/>
          <w:rtl/>
        </w:rPr>
        <w:t xml:space="preserve"> </w:t>
      </w:r>
      <w:r w:rsidRPr="002A4BF8">
        <w:rPr>
          <w:rStyle w:val="TagStyle"/>
          <w:rtl/>
        </w:rPr>
        <w:t>&lt;&lt; דובר_המשך &gt;&gt;</w:t>
      </w:r>
      <w:r>
        <w:rPr>
          <w:rtl/>
        </w:rPr>
        <w:t xml:space="preserve">  </w:t>
      </w:r>
      <w:bookmarkEnd w:id="15788"/>
    </w:p>
    <w:p w:rsidR="00A176A7" w:rsidRDefault="00A176A7" w:rsidP="00165764">
      <w:pPr>
        <w:rPr>
          <w:rtl/>
          <w:lang w:eastAsia="he-IL"/>
        </w:rPr>
      </w:pPr>
    </w:p>
    <w:p w:rsidR="00A176A7" w:rsidRDefault="00165764" w:rsidP="00270D29">
      <w:pPr>
        <w:rPr>
          <w:rtl/>
          <w:lang w:eastAsia="he-IL"/>
        </w:rPr>
      </w:pPr>
      <w:bookmarkStart w:id="15789" w:name="_ETM_Q50_413000"/>
      <w:bookmarkEnd w:id="15789"/>
      <w:r>
        <w:rPr>
          <w:rFonts w:hint="cs"/>
          <w:rtl/>
          <w:lang w:eastAsia="he-IL"/>
        </w:rPr>
        <w:t>– –</w:t>
      </w:r>
      <w:r w:rsidR="00A176A7">
        <w:rPr>
          <w:rFonts w:hint="cs"/>
          <w:rtl/>
          <w:lang w:eastAsia="he-IL"/>
        </w:rPr>
        <w:t xml:space="preserve"> עד </w:t>
      </w:r>
      <w:bookmarkStart w:id="15790" w:name="_ETM_Q50_417000"/>
      <w:bookmarkEnd w:id="15790"/>
      <w:r w:rsidR="00A176A7">
        <w:rPr>
          <w:rFonts w:hint="cs"/>
          <w:rtl/>
          <w:lang w:eastAsia="he-IL"/>
        </w:rPr>
        <w:t>כמה עבדתם עליהם 12 שנה.</w:t>
      </w:r>
    </w:p>
    <w:p w:rsidR="00A176A7" w:rsidRDefault="00A176A7" w:rsidP="00270D29">
      <w:pPr>
        <w:rPr>
          <w:rtl/>
          <w:lang w:eastAsia="he-IL"/>
        </w:rPr>
      </w:pPr>
    </w:p>
    <w:p w:rsidR="00A176A7" w:rsidRDefault="00A176A7" w:rsidP="00270D29">
      <w:pPr>
        <w:pStyle w:val="af6"/>
        <w:rPr>
          <w:rtl/>
        </w:rPr>
      </w:pPr>
      <w:bookmarkStart w:id="15791" w:name="ET_yor_6170_132"/>
      <w:r w:rsidRPr="002A4BF8">
        <w:rPr>
          <w:rStyle w:val="TagStyle"/>
          <w:rtl/>
        </w:rPr>
        <w:t xml:space="preserve"> &lt;&lt; יור &gt;&gt;</w:t>
      </w:r>
      <w:r w:rsidRPr="00944BC7">
        <w:rPr>
          <w:rStyle w:val="TagStyle"/>
          <w:rtl/>
        </w:rPr>
        <w:t xml:space="preserve"> </w:t>
      </w:r>
      <w:r>
        <w:rPr>
          <w:rtl/>
        </w:rPr>
        <w:t>היו"ר יעקב מרגי:</w:t>
      </w:r>
      <w:r w:rsidRPr="00944BC7">
        <w:rPr>
          <w:rStyle w:val="TagStyle"/>
          <w:rtl/>
        </w:rPr>
        <w:t xml:space="preserve"> </w:t>
      </w:r>
      <w:r w:rsidRPr="002A4BF8">
        <w:rPr>
          <w:rStyle w:val="TagStyle"/>
          <w:rtl/>
        </w:rPr>
        <w:t>&lt;&lt; יור &gt;&gt;</w:t>
      </w:r>
      <w:r>
        <w:rPr>
          <w:rtl/>
        </w:rPr>
        <w:t xml:space="preserve">  </w:t>
      </w:r>
      <w:bookmarkEnd w:id="15791"/>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חבר הכנסת קושניר, תודה. </w:t>
      </w:r>
    </w:p>
    <w:p w:rsidR="00A176A7" w:rsidRDefault="00A176A7" w:rsidP="00270D29">
      <w:pPr>
        <w:rPr>
          <w:rtl/>
          <w:lang w:eastAsia="he-IL"/>
        </w:rPr>
      </w:pPr>
    </w:p>
    <w:p w:rsidR="00A176A7" w:rsidRDefault="00A176A7" w:rsidP="00270D29">
      <w:pPr>
        <w:pStyle w:val="-"/>
        <w:rPr>
          <w:rtl/>
        </w:rPr>
      </w:pPr>
      <w:bookmarkStart w:id="15792" w:name="ET_speakercontinue_5857_133"/>
      <w:r w:rsidRPr="002A4BF8">
        <w:rPr>
          <w:rStyle w:val="TagStyle"/>
          <w:rtl/>
        </w:rPr>
        <w:t xml:space="preserve"> &lt;&lt; דובר_המשך &gt;&gt;</w:t>
      </w:r>
      <w:r w:rsidRPr="00270B9F">
        <w:rPr>
          <w:rStyle w:val="TagStyle"/>
          <w:rtl/>
        </w:rPr>
        <w:t xml:space="preserve"> </w:t>
      </w:r>
      <w:r>
        <w:rPr>
          <w:rtl/>
        </w:rPr>
        <w:t>אלכס קושניר (ישראל ביתנו):</w:t>
      </w:r>
      <w:r w:rsidRPr="00270B9F">
        <w:rPr>
          <w:rStyle w:val="TagStyle"/>
          <w:rtl/>
        </w:rPr>
        <w:t xml:space="preserve"> </w:t>
      </w:r>
      <w:r w:rsidRPr="002A4BF8">
        <w:rPr>
          <w:rStyle w:val="TagStyle"/>
          <w:rtl/>
        </w:rPr>
        <w:t>&lt;&lt; דובר_המשך &gt;&gt;</w:t>
      </w:r>
      <w:r>
        <w:rPr>
          <w:rtl/>
        </w:rPr>
        <w:t xml:space="preserve">  </w:t>
      </w:r>
      <w:bookmarkEnd w:id="15792"/>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אבל אני אומר לכם </w:t>
      </w:r>
      <w:bookmarkStart w:id="15793" w:name="_ETM_Q50_418000"/>
      <w:bookmarkEnd w:id="15793"/>
      <w:r>
        <w:rPr>
          <w:rFonts w:hint="cs"/>
          <w:rtl/>
          <w:lang w:eastAsia="he-IL"/>
        </w:rPr>
        <w:t>שיום אחד תתפכחו. תודה</w:t>
      </w:r>
      <w:bookmarkStart w:id="15794" w:name="_ETM_Q50_419000"/>
      <w:bookmarkEnd w:id="15794"/>
      <w:r>
        <w:rPr>
          <w:rFonts w:hint="cs"/>
          <w:rtl/>
          <w:lang w:eastAsia="he-IL"/>
        </w:rPr>
        <w:t xml:space="preserve"> רבה.</w:t>
      </w:r>
    </w:p>
    <w:p w:rsidR="00A176A7" w:rsidRDefault="00A176A7" w:rsidP="00270D29">
      <w:pPr>
        <w:rPr>
          <w:rtl/>
          <w:lang w:eastAsia="he-IL"/>
        </w:rPr>
      </w:pPr>
    </w:p>
    <w:p w:rsidR="00A176A7" w:rsidRDefault="00A176A7" w:rsidP="00270D29">
      <w:pPr>
        <w:pStyle w:val="af6"/>
        <w:rPr>
          <w:rtl/>
        </w:rPr>
      </w:pPr>
      <w:bookmarkStart w:id="15795" w:name="ET_yor_6170_136"/>
      <w:r w:rsidRPr="002A4BF8">
        <w:rPr>
          <w:rStyle w:val="TagStyle"/>
          <w:rtl/>
        </w:rPr>
        <w:t xml:space="preserve"> &lt;&lt; יור &gt;&gt;</w:t>
      </w:r>
      <w:r w:rsidRPr="00452EA9">
        <w:rPr>
          <w:rStyle w:val="TagStyle"/>
          <w:rtl/>
        </w:rPr>
        <w:t xml:space="preserve"> </w:t>
      </w:r>
      <w:r>
        <w:rPr>
          <w:rtl/>
        </w:rPr>
        <w:t>היו"ר יעקב מרגי:</w:t>
      </w:r>
      <w:r w:rsidRPr="00452EA9">
        <w:rPr>
          <w:rStyle w:val="TagStyle"/>
          <w:rtl/>
        </w:rPr>
        <w:t xml:space="preserve"> </w:t>
      </w:r>
      <w:r w:rsidRPr="002A4BF8">
        <w:rPr>
          <w:rStyle w:val="TagStyle"/>
          <w:rtl/>
        </w:rPr>
        <w:t>&lt;&lt; יור &gt;&gt;</w:t>
      </w:r>
      <w:r>
        <w:rPr>
          <w:rtl/>
        </w:rPr>
        <w:t xml:space="preserve">  </w:t>
      </w:r>
      <w:bookmarkEnd w:id="15795"/>
    </w:p>
    <w:p w:rsidR="00A176A7" w:rsidRDefault="00A176A7" w:rsidP="00165764">
      <w:pPr>
        <w:rPr>
          <w:rtl/>
          <w:lang w:eastAsia="he-IL"/>
        </w:rPr>
      </w:pPr>
    </w:p>
    <w:p w:rsidR="00351077" w:rsidRDefault="00A176A7" w:rsidP="00270D29">
      <w:pPr>
        <w:rPr>
          <w:rtl/>
          <w:lang w:eastAsia="he-IL"/>
        </w:rPr>
      </w:pPr>
      <w:r>
        <w:rPr>
          <w:rFonts w:hint="cs"/>
          <w:rtl/>
          <w:lang w:eastAsia="he-IL"/>
        </w:rPr>
        <w:t xml:space="preserve">תודה. </w:t>
      </w:r>
    </w:p>
    <w:p w:rsidR="00351077" w:rsidRDefault="00351077" w:rsidP="00270D29">
      <w:pPr>
        <w:rPr>
          <w:rtl/>
          <w:lang w:eastAsia="he-IL"/>
        </w:rPr>
      </w:pPr>
    </w:p>
    <w:p w:rsidR="00351077" w:rsidRDefault="00351077" w:rsidP="00270D29">
      <w:pPr>
        <w:rPr>
          <w:rtl/>
          <w:lang w:eastAsia="he-IL"/>
        </w:rPr>
      </w:pPr>
    </w:p>
    <w:p w:rsidR="00351077" w:rsidRDefault="00351077" w:rsidP="00351077">
      <w:pPr>
        <w:pStyle w:val="a6"/>
        <w:rPr>
          <w:rtl/>
          <w:lang w:eastAsia="he-IL"/>
        </w:rPr>
      </w:pPr>
      <w:r w:rsidRPr="00FA3D93">
        <w:rPr>
          <w:rStyle w:val="TagStyle"/>
          <w:rtl/>
        </w:rPr>
        <w:t xml:space="preserve">&lt;&lt; נושא &gt;&gt; </w:t>
      </w:r>
      <w:bookmarkStart w:id="15796" w:name="_Toc84500458"/>
      <w:r>
        <w:rPr>
          <w:rtl/>
          <w:lang w:eastAsia="he-IL"/>
        </w:rPr>
        <w:t>הודעה אישית של חבר הכנסת א</w:t>
      </w:r>
      <w:r>
        <w:rPr>
          <w:rFonts w:hint="cs"/>
          <w:rtl/>
          <w:lang w:eastAsia="he-IL"/>
        </w:rPr>
        <w:t>ריה דרעי</w:t>
      </w:r>
      <w:bookmarkEnd w:id="15796"/>
      <w:r w:rsidRPr="00FA3D93">
        <w:rPr>
          <w:rStyle w:val="TagStyle"/>
          <w:rtl/>
        </w:rPr>
        <w:t xml:space="preserve"> &lt;&lt; נושא &gt;&gt;</w:t>
      </w:r>
      <w:r>
        <w:rPr>
          <w:rtl/>
          <w:lang w:eastAsia="he-IL"/>
        </w:rPr>
        <w:t xml:space="preserve">   </w:t>
      </w:r>
    </w:p>
    <w:p w:rsidR="00351077" w:rsidRDefault="00351077" w:rsidP="00351077">
      <w:pPr>
        <w:rPr>
          <w:rtl/>
          <w:lang w:eastAsia="he-IL"/>
        </w:rPr>
      </w:pPr>
    </w:p>
    <w:p w:rsidR="00351077" w:rsidRDefault="00351077" w:rsidP="00351077">
      <w:pPr>
        <w:pStyle w:val="af6"/>
        <w:rPr>
          <w:rtl/>
        </w:rPr>
      </w:pPr>
      <w:r w:rsidRPr="002A4BF8">
        <w:rPr>
          <w:rStyle w:val="TagStyle"/>
          <w:rtl/>
        </w:rPr>
        <w:t>&lt;&lt; יור &gt;&gt;</w:t>
      </w:r>
      <w:r w:rsidRPr="00452EA9">
        <w:rPr>
          <w:rStyle w:val="TagStyle"/>
          <w:rtl/>
        </w:rPr>
        <w:t xml:space="preserve"> </w:t>
      </w:r>
      <w:r>
        <w:rPr>
          <w:rtl/>
        </w:rPr>
        <w:t>היו"ר יעקב מרגי:</w:t>
      </w:r>
      <w:r w:rsidRPr="00452EA9">
        <w:rPr>
          <w:rStyle w:val="TagStyle"/>
          <w:rtl/>
        </w:rPr>
        <w:t xml:space="preserve"> </w:t>
      </w:r>
      <w:r w:rsidRPr="002A4BF8">
        <w:rPr>
          <w:rStyle w:val="TagStyle"/>
          <w:rtl/>
        </w:rPr>
        <w:t>&lt;&lt; יור &gt;&gt;</w:t>
      </w:r>
      <w:r>
        <w:rPr>
          <w:rtl/>
        </w:rPr>
        <w:t xml:space="preserve">  </w:t>
      </w:r>
    </w:p>
    <w:p w:rsidR="00351077" w:rsidRDefault="00351077" w:rsidP="00351077">
      <w:pPr>
        <w:rPr>
          <w:rtl/>
          <w:lang w:eastAsia="he-IL"/>
        </w:rPr>
      </w:pPr>
    </w:p>
    <w:p w:rsidR="00A176A7" w:rsidRPr="00452EA9" w:rsidRDefault="00A176A7" w:rsidP="00270D29">
      <w:pPr>
        <w:rPr>
          <w:rtl/>
          <w:lang w:eastAsia="he-IL"/>
        </w:rPr>
      </w:pPr>
      <w:r>
        <w:rPr>
          <w:rFonts w:hint="cs"/>
          <w:rtl/>
          <w:lang w:eastAsia="he-IL"/>
        </w:rPr>
        <w:t xml:space="preserve">חבר הכנסת הרב אריה דרעי. </w:t>
      </w:r>
    </w:p>
    <w:p w:rsidR="00A176A7" w:rsidRDefault="00A176A7" w:rsidP="00270D29">
      <w:pPr>
        <w:rPr>
          <w:rtl/>
          <w:lang w:eastAsia="he-IL"/>
        </w:rPr>
      </w:pPr>
    </w:p>
    <w:p w:rsidR="00A176A7" w:rsidRDefault="00A176A7" w:rsidP="00270D29">
      <w:pPr>
        <w:pStyle w:val="af5"/>
        <w:rPr>
          <w:rtl/>
        </w:rPr>
      </w:pPr>
      <w:bookmarkStart w:id="15797" w:name="ET_interruption_5802_134"/>
      <w:r w:rsidRPr="002A4BF8">
        <w:rPr>
          <w:rStyle w:val="TagStyle"/>
          <w:rtl/>
        </w:rPr>
        <w:t xml:space="preserve"> &lt;&lt; קריאה &gt;&gt;</w:t>
      </w:r>
      <w:r w:rsidRPr="00270B9F">
        <w:rPr>
          <w:rStyle w:val="TagStyle"/>
          <w:rtl/>
        </w:rPr>
        <w:t xml:space="preserve"> </w:t>
      </w:r>
      <w:r>
        <w:rPr>
          <w:rtl/>
        </w:rPr>
        <w:t>שלמה קרעי (הליכוד):</w:t>
      </w:r>
      <w:r w:rsidRPr="00270B9F">
        <w:rPr>
          <w:rStyle w:val="TagStyle"/>
          <w:rtl/>
        </w:rPr>
        <w:t xml:space="preserve"> </w:t>
      </w:r>
      <w:r w:rsidRPr="002A4BF8">
        <w:rPr>
          <w:rStyle w:val="TagStyle"/>
          <w:rtl/>
        </w:rPr>
        <w:t>&lt;&lt; קריאה &gt;&gt;</w:t>
      </w:r>
      <w:r>
        <w:rPr>
          <w:rtl/>
        </w:rPr>
        <w:t xml:space="preserve">  </w:t>
      </w:r>
      <w:bookmarkEnd w:id="15797"/>
    </w:p>
    <w:p w:rsidR="00A176A7" w:rsidRDefault="00A176A7" w:rsidP="00165764">
      <w:pPr>
        <w:rPr>
          <w:rtl/>
          <w:lang w:eastAsia="he-IL"/>
        </w:rPr>
      </w:pPr>
    </w:p>
    <w:p w:rsidR="00A176A7" w:rsidRDefault="00A176A7" w:rsidP="00351077">
      <w:pPr>
        <w:rPr>
          <w:rtl/>
          <w:lang w:eastAsia="he-IL"/>
        </w:rPr>
      </w:pPr>
      <w:r>
        <w:rPr>
          <w:rFonts w:hint="cs"/>
          <w:rtl/>
          <w:lang w:eastAsia="he-IL"/>
        </w:rPr>
        <w:t xml:space="preserve">תתביישו לכם. אתם הפכתם להיות צבא ההגנה של האחים </w:t>
      </w:r>
      <w:bookmarkStart w:id="15798" w:name="_ETM_Q50_424000"/>
      <w:bookmarkEnd w:id="15798"/>
      <w:r>
        <w:rPr>
          <w:rFonts w:hint="cs"/>
          <w:rtl/>
          <w:lang w:eastAsia="he-IL"/>
        </w:rPr>
        <w:t xml:space="preserve">המוסלמים </w:t>
      </w:r>
      <w:r w:rsidR="00165764">
        <w:rPr>
          <w:rFonts w:hint="cs"/>
          <w:rtl/>
          <w:lang w:eastAsia="he-IL"/>
        </w:rPr>
        <w:t>– –</w:t>
      </w:r>
    </w:p>
    <w:p w:rsidR="00A176A7" w:rsidRDefault="00A176A7" w:rsidP="00270D29">
      <w:pPr>
        <w:rPr>
          <w:rtl/>
          <w:lang w:eastAsia="he-IL"/>
        </w:rPr>
      </w:pPr>
      <w:bookmarkStart w:id="15799" w:name="_ETM_Q50_421000"/>
      <w:bookmarkEnd w:id="15799"/>
    </w:p>
    <w:p w:rsidR="00A176A7" w:rsidRDefault="00A176A7" w:rsidP="00270D29">
      <w:pPr>
        <w:pStyle w:val="af5"/>
        <w:rPr>
          <w:rtl/>
        </w:rPr>
      </w:pPr>
      <w:bookmarkStart w:id="15800" w:name="ET_interruption_6149_135"/>
      <w:r w:rsidRPr="002A4BF8">
        <w:rPr>
          <w:rStyle w:val="TagStyle"/>
          <w:rtl/>
        </w:rPr>
        <w:t xml:space="preserve"> &lt;&lt; קריאה &gt;&gt;</w:t>
      </w:r>
      <w:r w:rsidRPr="00270B9F">
        <w:rPr>
          <w:rStyle w:val="TagStyle"/>
          <w:rtl/>
        </w:rPr>
        <w:t xml:space="preserve"> </w:t>
      </w:r>
      <w:r>
        <w:rPr>
          <w:rtl/>
        </w:rPr>
        <w:t>גלית דיסטל אטבריאן (הליכוד):</w:t>
      </w:r>
      <w:r w:rsidRPr="00270B9F">
        <w:rPr>
          <w:rStyle w:val="TagStyle"/>
          <w:rtl/>
        </w:rPr>
        <w:t xml:space="preserve"> </w:t>
      </w:r>
      <w:r w:rsidRPr="002A4BF8">
        <w:rPr>
          <w:rStyle w:val="TagStyle"/>
          <w:rtl/>
        </w:rPr>
        <w:t>&lt;&lt; קריאה &gt;&gt;</w:t>
      </w:r>
      <w:r>
        <w:rPr>
          <w:rtl/>
        </w:rPr>
        <w:t xml:space="preserve">  </w:t>
      </w:r>
      <w:bookmarkEnd w:id="15800"/>
    </w:p>
    <w:p w:rsidR="00A176A7" w:rsidRDefault="00A176A7" w:rsidP="00165764">
      <w:pPr>
        <w:rPr>
          <w:rtl/>
          <w:lang w:eastAsia="he-IL"/>
        </w:rPr>
      </w:pPr>
    </w:p>
    <w:p w:rsidR="00A176A7" w:rsidRDefault="00A176A7" w:rsidP="00270D29">
      <w:pPr>
        <w:rPr>
          <w:rtl/>
          <w:lang w:eastAsia="he-IL"/>
        </w:rPr>
      </w:pPr>
      <w:bookmarkStart w:id="15801" w:name="_ETM_Q50_423000"/>
      <w:bookmarkEnd w:id="15801"/>
      <w:r>
        <w:rPr>
          <w:rFonts w:hint="cs"/>
          <w:rtl/>
          <w:lang w:eastAsia="he-IL"/>
        </w:rPr>
        <w:t xml:space="preserve">צבא ההגנה של ליברמן. </w:t>
      </w:r>
    </w:p>
    <w:p w:rsidR="00A176A7" w:rsidRDefault="00A176A7" w:rsidP="00270D29">
      <w:pPr>
        <w:rPr>
          <w:rtl/>
          <w:lang w:eastAsia="he-IL"/>
        </w:rPr>
      </w:pPr>
    </w:p>
    <w:p w:rsidR="00A176A7" w:rsidRDefault="00A176A7" w:rsidP="00270D29">
      <w:pPr>
        <w:pStyle w:val="af5"/>
        <w:rPr>
          <w:rtl/>
        </w:rPr>
      </w:pPr>
      <w:bookmarkStart w:id="15802" w:name="ET_interruption_5802_137"/>
      <w:r w:rsidRPr="002A4BF8">
        <w:rPr>
          <w:rStyle w:val="TagStyle"/>
          <w:rtl/>
        </w:rPr>
        <w:t xml:space="preserve"> &lt;&lt; קריאה &gt;&gt;</w:t>
      </w:r>
      <w:r w:rsidRPr="00452EA9">
        <w:rPr>
          <w:rStyle w:val="TagStyle"/>
          <w:rtl/>
        </w:rPr>
        <w:t xml:space="preserve"> </w:t>
      </w:r>
      <w:r>
        <w:rPr>
          <w:rtl/>
        </w:rPr>
        <w:t>שלמה קרעי (הליכוד):</w:t>
      </w:r>
      <w:r w:rsidRPr="00452EA9">
        <w:rPr>
          <w:rStyle w:val="TagStyle"/>
          <w:rtl/>
        </w:rPr>
        <w:t xml:space="preserve"> </w:t>
      </w:r>
      <w:r w:rsidRPr="002A4BF8">
        <w:rPr>
          <w:rStyle w:val="TagStyle"/>
          <w:rtl/>
        </w:rPr>
        <w:t>&lt;&lt; קריאה &gt;&gt;</w:t>
      </w:r>
      <w:r>
        <w:rPr>
          <w:rtl/>
        </w:rPr>
        <w:t xml:space="preserve">  </w:t>
      </w:r>
      <w:bookmarkEnd w:id="15802"/>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351077">
        <w:rPr>
          <w:rFonts w:hint="cs"/>
          <w:rtl/>
          <w:lang w:eastAsia="he-IL"/>
        </w:rPr>
        <w:t xml:space="preserve"> </w:t>
      </w:r>
      <w:r w:rsidR="00A176A7">
        <w:rPr>
          <w:rFonts w:hint="cs"/>
          <w:rtl/>
          <w:lang w:eastAsia="he-IL"/>
        </w:rPr>
        <w:t xml:space="preserve">איסמעיל הנייה </w:t>
      </w:r>
      <w:r>
        <w:rPr>
          <w:rFonts w:hint="cs"/>
          <w:rtl/>
          <w:lang w:eastAsia="he-IL"/>
        </w:rPr>
        <w:t>– – –</w:t>
      </w:r>
    </w:p>
    <w:p w:rsidR="00A176A7" w:rsidRDefault="00A176A7" w:rsidP="00270D29">
      <w:pPr>
        <w:rPr>
          <w:rtl/>
          <w:lang w:eastAsia="he-IL"/>
        </w:rPr>
      </w:pPr>
      <w:bookmarkStart w:id="15803" w:name="_ETM_Q50_426000"/>
      <w:bookmarkEnd w:id="15803"/>
    </w:p>
    <w:p w:rsidR="00A176A7" w:rsidRDefault="00A176A7" w:rsidP="00270D29">
      <w:pPr>
        <w:pStyle w:val="af5"/>
        <w:rPr>
          <w:rtl/>
        </w:rPr>
      </w:pPr>
      <w:bookmarkStart w:id="15804" w:name="ET_interruption_5857_138"/>
      <w:r w:rsidRPr="002A4BF8">
        <w:rPr>
          <w:rStyle w:val="TagStyle"/>
          <w:rtl/>
        </w:rPr>
        <w:t xml:space="preserve"> &lt;&lt; קריאה &gt;&gt;</w:t>
      </w:r>
      <w:r w:rsidRPr="00452EA9">
        <w:rPr>
          <w:rStyle w:val="TagStyle"/>
          <w:rtl/>
        </w:rPr>
        <w:t xml:space="preserve"> </w:t>
      </w:r>
      <w:r>
        <w:rPr>
          <w:rtl/>
        </w:rPr>
        <w:t>אלכס קושניר (ישראל ביתנו):</w:t>
      </w:r>
      <w:r w:rsidRPr="00452EA9">
        <w:rPr>
          <w:rStyle w:val="TagStyle"/>
          <w:rtl/>
        </w:rPr>
        <w:t xml:space="preserve"> </w:t>
      </w:r>
      <w:r w:rsidRPr="002A4BF8">
        <w:rPr>
          <w:rStyle w:val="TagStyle"/>
          <w:rtl/>
        </w:rPr>
        <w:t>&lt;&lt; קריאה &gt;&gt;</w:t>
      </w:r>
      <w:r>
        <w:rPr>
          <w:rtl/>
        </w:rPr>
        <w:t xml:space="preserve">  </w:t>
      </w:r>
      <w:bookmarkEnd w:id="15804"/>
    </w:p>
    <w:p w:rsidR="00A176A7" w:rsidRDefault="00A176A7" w:rsidP="00165764">
      <w:pPr>
        <w:rPr>
          <w:rtl/>
          <w:lang w:eastAsia="he-IL"/>
        </w:rPr>
      </w:pPr>
    </w:p>
    <w:p w:rsidR="00A176A7" w:rsidRDefault="00A176A7" w:rsidP="00270D29">
      <w:pPr>
        <w:rPr>
          <w:rtl/>
          <w:lang w:eastAsia="he-IL"/>
        </w:rPr>
      </w:pPr>
      <w:r>
        <w:rPr>
          <w:rFonts w:hint="cs"/>
          <w:rtl/>
          <w:lang w:eastAsia="he-IL"/>
        </w:rPr>
        <w:t>גם בזה אין לכם יצירתיות.</w:t>
      </w:r>
    </w:p>
    <w:p w:rsidR="00A176A7" w:rsidRDefault="00A176A7" w:rsidP="00270D29">
      <w:pPr>
        <w:rPr>
          <w:rtl/>
          <w:lang w:eastAsia="he-IL"/>
        </w:rPr>
      </w:pPr>
    </w:p>
    <w:p w:rsidR="00A176A7" w:rsidRDefault="00A176A7" w:rsidP="00270D29">
      <w:pPr>
        <w:pStyle w:val="af5"/>
        <w:rPr>
          <w:rtl/>
        </w:rPr>
      </w:pPr>
      <w:bookmarkStart w:id="15805" w:name="ET_interruption_6149_139"/>
      <w:r w:rsidRPr="002A4BF8">
        <w:rPr>
          <w:rStyle w:val="TagStyle"/>
          <w:rtl/>
        </w:rPr>
        <w:t xml:space="preserve"> &lt;&lt; קריאה &gt;&gt;</w:t>
      </w:r>
      <w:r w:rsidRPr="00452EA9">
        <w:rPr>
          <w:rStyle w:val="TagStyle"/>
          <w:rtl/>
        </w:rPr>
        <w:t xml:space="preserve"> </w:t>
      </w:r>
      <w:r>
        <w:rPr>
          <w:rtl/>
        </w:rPr>
        <w:t>גלית דיסטל אטבריאן (הליכוד):</w:t>
      </w:r>
      <w:r w:rsidRPr="00452EA9">
        <w:rPr>
          <w:rStyle w:val="TagStyle"/>
          <w:rtl/>
        </w:rPr>
        <w:t xml:space="preserve"> </w:t>
      </w:r>
      <w:r w:rsidRPr="002A4BF8">
        <w:rPr>
          <w:rStyle w:val="TagStyle"/>
          <w:rtl/>
        </w:rPr>
        <w:t>&lt;&lt; קריאה &gt;&gt;</w:t>
      </w:r>
      <w:r>
        <w:rPr>
          <w:rtl/>
        </w:rPr>
        <w:t xml:space="preserve">  </w:t>
      </w:r>
      <w:bookmarkEnd w:id="15805"/>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צבא ההגנה של ליברמן. </w:t>
      </w:r>
    </w:p>
    <w:p w:rsidR="00A176A7" w:rsidRDefault="00A176A7" w:rsidP="00270D29">
      <w:pPr>
        <w:rPr>
          <w:rtl/>
          <w:lang w:eastAsia="he-IL"/>
        </w:rPr>
      </w:pPr>
    </w:p>
    <w:p w:rsidR="00A176A7" w:rsidRDefault="00A176A7" w:rsidP="00270D29">
      <w:pPr>
        <w:pStyle w:val="af5"/>
        <w:rPr>
          <w:rtl/>
        </w:rPr>
      </w:pPr>
      <w:bookmarkStart w:id="15806" w:name="ET_interruption_5857_140"/>
      <w:r w:rsidRPr="002A4BF8">
        <w:rPr>
          <w:rStyle w:val="TagStyle"/>
          <w:rtl/>
        </w:rPr>
        <w:t xml:space="preserve"> &lt;&lt; קריאה &gt;&gt;</w:t>
      </w:r>
      <w:r w:rsidRPr="001370AF">
        <w:rPr>
          <w:rStyle w:val="TagStyle"/>
          <w:rtl/>
        </w:rPr>
        <w:t xml:space="preserve"> </w:t>
      </w:r>
      <w:r>
        <w:rPr>
          <w:rtl/>
        </w:rPr>
        <w:t>אלכס קושניר (ישראל ביתנו):</w:t>
      </w:r>
      <w:r w:rsidRPr="001370AF">
        <w:rPr>
          <w:rStyle w:val="TagStyle"/>
          <w:rtl/>
        </w:rPr>
        <w:t xml:space="preserve"> </w:t>
      </w:r>
      <w:r w:rsidRPr="002A4BF8">
        <w:rPr>
          <w:rStyle w:val="TagStyle"/>
          <w:rtl/>
        </w:rPr>
        <w:t>&lt;&lt; קריאה &gt;&gt;</w:t>
      </w:r>
      <w:r>
        <w:rPr>
          <w:rtl/>
        </w:rPr>
        <w:t xml:space="preserve">  </w:t>
      </w:r>
      <w:bookmarkEnd w:id="15806"/>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לקחתם את מה שאני אמרתי </w:t>
      </w:r>
      <w:r w:rsidR="00165764">
        <w:rPr>
          <w:rFonts w:hint="cs"/>
          <w:rtl/>
          <w:lang w:eastAsia="he-IL"/>
        </w:rPr>
        <w:t>– – –</w:t>
      </w:r>
    </w:p>
    <w:p w:rsidR="00A176A7" w:rsidRDefault="00A176A7" w:rsidP="00270D29">
      <w:pPr>
        <w:rPr>
          <w:rtl/>
          <w:lang w:eastAsia="he-IL"/>
        </w:rPr>
      </w:pPr>
    </w:p>
    <w:p w:rsidR="00A176A7" w:rsidRDefault="00A176A7" w:rsidP="00270D29">
      <w:pPr>
        <w:pStyle w:val="af5"/>
        <w:rPr>
          <w:rtl/>
        </w:rPr>
      </w:pPr>
      <w:bookmarkStart w:id="15807" w:name="ET_interruption_6149_141"/>
      <w:r w:rsidRPr="002A4BF8">
        <w:rPr>
          <w:rStyle w:val="TagStyle"/>
          <w:rtl/>
        </w:rPr>
        <w:t xml:space="preserve"> &lt;&lt; קריאה &gt;&gt;</w:t>
      </w:r>
      <w:r w:rsidRPr="001370AF">
        <w:rPr>
          <w:rStyle w:val="TagStyle"/>
          <w:rtl/>
        </w:rPr>
        <w:t xml:space="preserve"> </w:t>
      </w:r>
      <w:r>
        <w:rPr>
          <w:rtl/>
        </w:rPr>
        <w:t>גלית דיסטל אטבריאן (הליכוד):</w:t>
      </w:r>
      <w:r w:rsidRPr="001370AF">
        <w:rPr>
          <w:rStyle w:val="TagStyle"/>
          <w:rtl/>
        </w:rPr>
        <w:t xml:space="preserve"> </w:t>
      </w:r>
      <w:r w:rsidRPr="002A4BF8">
        <w:rPr>
          <w:rStyle w:val="TagStyle"/>
          <w:rtl/>
        </w:rPr>
        <w:t>&lt;&lt; קריאה &gt;&gt;</w:t>
      </w:r>
      <w:r>
        <w:rPr>
          <w:rtl/>
        </w:rPr>
        <w:t xml:space="preserve">  </w:t>
      </w:r>
      <w:bookmarkEnd w:id="15807"/>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אתה מצדיע כשליברמן נכנס? </w:t>
      </w:r>
    </w:p>
    <w:p w:rsidR="00A176A7" w:rsidRDefault="00A176A7" w:rsidP="00270D29">
      <w:pPr>
        <w:rPr>
          <w:rtl/>
          <w:lang w:eastAsia="he-IL"/>
        </w:rPr>
      </w:pPr>
    </w:p>
    <w:p w:rsidR="00A176A7" w:rsidRDefault="00A176A7" w:rsidP="00270D29">
      <w:pPr>
        <w:pStyle w:val="af6"/>
        <w:rPr>
          <w:rtl/>
        </w:rPr>
      </w:pPr>
      <w:bookmarkStart w:id="15808" w:name="ET_yor_6170_142"/>
      <w:r w:rsidRPr="002A4BF8">
        <w:rPr>
          <w:rStyle w:val="TagStyle"/>
          <w:rtl/>
        </w:rPr>
        <w:t xml:space="preserve"> &lt;&lt; יור &gt;&gt;</w:t>
      </w:r>
      <w:r w:rsidRPr="001370AF">
        <w:rPr>
          <w:rStyle w:val="TagStyle"/>
          <w:rtl/>
        </w:rPr>
        <w:t xml:space="preserve"> </w:t>
      </w:r>
      <w:r>
        <w:rPr>
          <w:rtl/>
        </w:rPr>
        <w:t>היו"ר יעקב מרגי:</w:t>
      </w:r>
      <w:r w:rsidRPr="001370AF">
        <w:rPr>
          <w:rStyle w:val="TagStyle"/>
          <w:rtl/>
        </w:rPr>
        <w:t xml:space="preserve"> </w:t>
      </w:r>
      <w:r w:rsidRPr="002A4BF8">
        <w:rPr>
          <w:rStyle w:val="TagStyle"/>
          <w:rtl/>
        </w:rPr>
        <w:t>&lt;&lt; יור &gt;&gt;</w:t>
      </w:r>
      <w:r>
        <w:rPr>
          <w:rtl/>
        </w:rPr>
        <w:t xml:space="preserve">  </w:t>
      </w:r>
      <w:bookmarkEnd w:id="15808"/>
    </w:p>
    <w:p w:rsidR="00A176A7" w:rsidRDefault="00A176A7" w:rsidP="00165764">
      <w:pPr>
        <w:rPr>
          <w:rtl/>
          <w:lang w:eastAsia="he-IL"/>
        </w:rPr>
      </w:pPr>
    </w:p>
    <w:p w:rsidR="00A176A7" w:rsidRDefault="00A176A7" w:rsidP="00270D29">
      <w:pPr>
        <w:rPr>
          <w:rtl/>
          <w:lang w:eastAsia="he-IL"/>
        </w:rPr>
      </w:pPr>
      <w:bookmarkStart w:id="15809" w:name="_ETM_Q50_429000"/>
      <w:bookmarkEnd w:id="15809"/>
      <w:r>
        <w:rPr>
          <w:rFonts w:hint="cs"/>
          <w:rtl/>
          <w:lang w:eastAsia="he-IL"/>
        </w:rPr>
        <w:t xml:space="preserve">אלכס קושניר. </w:t>
      </w:r>
    </w:p>
    <w:p w:rsidR="00A176A7" w:rsidRDefault="00A176A7" w:rsidP="00270D29">
      <w:pPr>
        <w:rPr>
          <w:rtl/>
          <w:lang w:eastAsia="he-IL"/>
        </w:rPr>
      </w:pPr>
    </w:p>
    <w:p w:rsidR="00A176A7" w:rsidRDefault="00A176A7" w:rsidP="00270D29">
      <w:pPr>
        <w:pStyle w:val="af5"/>
        <w:rPr>
          <w:rtl/>
        </w:rPr>
      </w:pPr>
      <w:bookmarkStart w:id="15810" w:name="ET_interruption_קריאות_143"/>
      <w:r w:rsidRPr="002A4BF8">
        <w:rPr>
          <w:rStyle w:val="TagStyle"/>
          <w:rtl/>
        </w:rPr>
        <w:t xml:space="preserve"> &lt;&lt; קריאה &gt;&gt;</w:t>
      </w:r>
      <w:r w:rsidRPr="001370AF">
        <w:rPr>
          <w:rStyle w:val="TagStyle"/>
          <w:rtl/>
        </w:rPr>
        <w:t xml:space="preserve"> </w:t>
      </w:r>
      <w:r>
        <w:rPr>
          <w:rtl/>
        </w:rPr>
        <w:t>קריאות:</w:t>
      </w:r>
      <w:r w:rsidRPr="001370AF">
        <w:rPr>
          <w:rStyle w:val="TagStyle"/>
          <w:rtl/>
        </w:rPr>
        <w:t xml:space="preserve"> </w:t>
      </w:r>
      <w:r w:rsidRPr="002A4BF8">
        <w:rPr>
          <w:rStyle w:val="TagStyle"/>
          <w:rtl/>
        </w:rPr>
        <w:t>&lt;&lt; קריאה &gt;&gt;</w:t>
      </w:r>
      <w:r>
        <w:rPr>
          <w:rtl/>
        </w:rPr>
        <w:t xml:space="preserve">  </w:t>
      </w:r>
      <w:bookmarkEnd w:id="15810"/>
    </w:p>
    <w:p w:rsidR="00A176A7" w:rsidRDefault="00A176A7" w:rsidP="00165764">
      <w:pPr>
        <w:rPr>
          <w:rtl/>
          <w:lang w:eastAsia="he-IL"/>
        </w:rPr>
      </w:pPr>
    </w:p>
    <w:p w:rsidR="00A176A7" w:rsidRDefault="00165764" w:rsidP="00270D29">
      <w:pPr>
        <w:rPr>
          <w:rtl/>
          <w:lang w:eastAsia="he-IL"/>
        </w:rPr>
      </w:pPr>
      <w:r>
        <w:rPr>
          <w:rFonts w:hint="cs"/>
          <w:rtl/>
          <w:lang w:eastAsia="he-IL"/>
        </w:rPr>
        <w:t>– – –</w:t>
      </w:r>
    </w:p>
    <w:p w:rsidR="00A176A7" w:rsidRDefault="00A176A7" w:rsidP="00270D29">
      <w:pPr>
        <w:rPr>
          <w:rtl/>
          <w:lang w:eastAsia="he-IL"/>
        </w:rPr>
      </w:pPr>
      <w:bookmarkStart w:id="15811" w:name="_ETM_Q50_435000"/>
      <w:bookmarkEnd w:id="15811"/>
    </w:p>
    <w:p w:rsidR="00A176A7" w:rsidRDefault="00A176A7" w:rsidP="00270D29">
      <w:pPr>
        <w:pStyle w:val="af5"/>
        <w:rPr>
          <w:rtl/>
        </w:rPr>
      </w:pPr>
      <w:bookmarkStart w:id="15812" w:name="ET_interruption_5807_144"/>
      <w:r w:rsidRPr="002A4BF8">
        <w:rPr>
          <w:rStyle w:val="TagStyle"/>
          <w:rtl/>
        </w:rPr>
        <w:t xml:space="preserve"> &lt;&lt; קריאה &gt;&gt;</w:t>
      </w:r>
      <w:r w:rsidRPr="001370AF">
        <w:rPr>
          <w:rStyle w:val="TagStyle"/>
          <w:rtl/>
        </w:rPr>
        <w:t xml:space="preserve"> </w:t>
      </w:r>
      <w:r>
        <w:rPr>
          <w:rtl/>
        </w:rPr>
        <w:t>קטי קטרין שטרית (הליכוד):</w:t>
      </w:r>
      <w:r w:rsidRPr="001370AF">
        <w:rPr>
          <w:rStyle w:val="TagStyle"/>
          <w:rtl/>
        </w:rPr>
        <w:t xml:space="preserve"> </w:t>
      </w:r>
      <w:r w:rsidRPr="002A4BF8">
        <w:rPr>
          <w:rStyle w:val="TagStyle"/>
          <w:rtl/>
        </w:rPr>
        <w:t>&lt;&lt; קריאה &gt;&gt;</w:t>
      </w:r>
      <w:r>
        <w:rPr>
          <w:rtl/>
        </w:rPr>
        <w:t xml:space="preserve">  </w:t>
      </w:r>
      <w:bookmarkEnd w:id="15812"/>
    </w:p>
    <w:p w:rsidR="00A176A7" w:rsidRDefault="00A176A7" w:rsidP="00165764">
      <w:pPr>
        <w:rPr>
          <w:rtl/>
          <w:lang w:eastAsia="he-IL"/>
        </w:rPr>
      </w:pPr>
    </w:p>
    <w:p w:rsidR="00A176A7" w:rsidRDefault="00A176A7" w:rsidP="00351077">
      <w:pPr>
        <w:rPr>
          <w:rtl/>
          <w:lang w:eastAsia="he-IL"/>
        </w:rPr>
      </w:pPr>
      <w:r>
        <w:rPr>
          <w:rFonts w:hint="cs"/>
          <w:rtl/>
          <w:lang w:eastAsia="he-IL"/>
        </w:rPr>
        <w:t xml:space="preserve">דיברתי </w:t>
      </w:r>
      <w:bookmarkStart w:id="15813" w:name="_ETM_Q50_433000"/>
      <w:bookmarkEnd w:id="15813"/>
      <w:r>
        <w:rPr>
          <w:rFonts w:hint="cs"/>
          <w:rtl/>
          <w:lang w:eastAsia="he-IL"/>
        </w:rPr>
        <w:t>בנימוס</w:t>
      </w:r>
      <w:r w:rsidR="00351077">
        <w:rPr>
          <w:rFonts w:hint="cs"/>
          <w:rtl/>
          <w:lang w:eastAsia="he-IL"/>
        </w:rPr>
        <w:t>,</w:t>
      </w:r>
      <w:r>
        <w:rPr>
          <w:rFonts w:hint="cs"/>
          <w:rtl/>
          <w:lang w:eastAsia="he-IL"/>
        </w:rPr>
        <w:t xml:space="preserve"> ביקשתי תאריך, אלכס. </w:t>
      </w:r>
    </w:p>
    <w:p w:rsidR="00A176A7" w:rsidRDefault="00A176A7" w:rsidP="00270D29">
      <w:pPr>
        <w:rPr>
          <w:rtl/>
          <w:lang w:eastAsia="he-IL"/>
        </w:rPr>
      </w:pPr>
      <w:bookmarkStart w:id="15814" w:name="_ETM_Q50_437000"/>
      <w:bookmarkEnd w:id="15814"/>
    </w:p>
    <w:p w:rsidR="00A176A7" w:rsidRDefault="00A176A7" w:rsidP="00270D29">
      <w:pPr>
        <w:pStyle w:val="af5"/>
        <w:rPr>
          <w:rtl/>
        </w:rPr>
      </w:pPr>
      <w:bookmarkStart w:id="15815" w:name="ET_interruption_6149_145"/>
      <w:r w:rsidRPr="002A4BF8">
        <w:rPr>
          <w:rStyle w:val="TagStyle"/>
          <w:rtl/>
        </w:rPr>
        <w:t xml:space="preserve"> &lt;&lt; קריאה &gt;&gt;</w:t>
      </w:r>
      <w:r w:rsidRPr="001370AF">
        <w:rPr>
          <w:rStyle w:val="TagStyle"/>
          <w:rtl/>
        </w:rPr>
        <w:t xml:space="preserve"> </w:t>
      </w:r>
      <w:r>
        <w:rPr>
          <w:rtl/>
        </w:rPr>
        <w:t>גלית דיסטל אטבריאן (הליכוד):</w:t>
      </w:r>
      <w:r w:rsidRPr="001370AF">
        <w:rPr>
          <w:rStyle w:val="TagStyle"/>
          <w:rtl/>
        </w:rPr>
        <w:t xml:space="preserve"> </w:t>
      </w:r>
      <w:r w:rsidRPr="002A4BF8">
        <w:rPr>
          <w:rStyle w:val="TagStyle"/>
          <w:rtl/>
        </w:rPr>
        <w:t>&lt;&lt; קריאה &gt;&gt;</w:t>
      </w:r>
      <w:r>
        <w:rPr>
          <w:rtl/>
        </w:rPr>
        <w:t xml:space="preserve">  </w:t>
      </w:r>
      <w:bookmarkEnd w:id="15815"/>
    </w:p>
    <w:p w:rsidR="00A176A7" w:rsidRDefault="00A176A7" w:rsidP="00165764">
      <w:pPr>
        <w:rPr>
          <w:rtl/>
          <w:lang w:eastAsia="he-IL"/>
        </w:rPr>
      </w:pPr>
    </w:p>
    <w:p w:rsidR="00A176A7" w:rsidRDefault="00A176A7" w:rsidP="00964BE2">
      <w:pPr>
        <w:rPr>
          <w:rtl/>
          <w:lang w:eastAsia="he-IL"/>
        </w:rPr>
      </w:pPr>
      <w:r>
        <w:rPr>
          <w:rFonts w:hint="cs"/>
          <w:rtl/>
          <w:lang w:eastAsia="he-IL"/>
        </w:rPr>
        <w:t>מה הדרגה שלך בצבא ההגנה של ליברמן, אלכס? אתה טוראי בצבא ההגנה של ליברמן</w:t>
      </w:r>
      <w:r w:rsidR="00351077">
        <w:rPr>
          <w:rFonts w:hint="cs"/>
          <w:rtl/>
          <w:lang w:eastAsia="he-IL"/>
        </w:rPr>
        <w:t>?</w:t>
      </w:r>
      <w:r>
        <w:rPr>
          <w:rFonts w:hint="cs"/>
          <w:rtl/>
          <w:lang w:eastAsia="he-IL"/>
        </w:rPr>
        <w:t xml:space="preserve"> מה אתה</w:t>
      </w:r>
      <w:r w:rsidR="00964BE2">
        <w:rPr>
          <w:rFonts w:hint="cs"/>
          <w:rtl/>
          <w:lang w:eastAsia="he-IL"/>
        </w:rPr>
        <w:t>,</w:t>
      </w:r>
      <w:r>
        <w:rPr>
          <w:rFonts w:hint="cs"/>
          <w:rtl/>
          <w:lang w:eastAsia="he-IL"/>
        </w:rPr>
        <w:t xml:space="preserve"> אתה סרן בצבא ההגנה של ליברמן?</w:t>
      </w:r>
    </w:p>
    <w:p w:rsidR="00A176A7" w:rsidRDefault="00A176A7" w:rsidP="00270D29">
      <w:pPr>
        <w:rPr>
          <w:rtl/>
          <w:lang w:eastAsia="he-IL"/>
        </w:rPr>
      </w:pPr>
    </w:p>
    <w:p w:rsidR="00A176A7" w:rsidRDefault="00A176A7" w:rsidP="00270D29">
      <w:pPr>
        <w:pStyle w:val="af5"/>
        <w:rPr>
          <w:rtl/>
        </w:rPr>
      </w:pPr>
      <w:bookmarkStart w:id="15816" w:name="ET_interruption_קריאות_149"/>
      <w:r w:rsidRPr="002A4BF8">
        <w:rPr>
          <w:rStyle w:val="TagStyle"/>
          <w:rtl/>
        </w:rPr>
        <w:t xml:space="preserve"> &lt;&lt; קריאה &gt;&gt;</w:t>
      </w:r>
      <w:r w:rsidRPr="003C1225">
        <w:rPr>
          <w:rStyle w:val="TagStyle"/>
          <w:rtl/>
        </w:rPr>
        <w:t xml:space="preserve"> </w:t>
      </w:r>
      <w:r>
        <w:rPr>
          <w:rtl/>
        </w:rPr>
        <w:t>קריאות:</w:t>
      </w:r>
      <w:r w:rsidRPr="003C1225">
        <w:rPr>
          <w:rStyle w:val="TagStyle"/>
          <w:rtl/>
        </w:rPr>
        <w:t xml:space="preserve"> </w:t>
      </w:r>
      <w:r w:rsidRPr="002A4BF8">
        <w:rPr>
          <w:rStyle w:val="TagStyle"/>
          <w:rtl/>
        </w:rPr>
        <w:t>&lt;&lt; קריאה &gt;&gt;</w:t>
      </w:r>
      <w:r>
        <w:rPr>
          <w:rtl/>
        </w:rPr>
        <w:t xml:space="preserve">  </w:t>
      </w:r>
      <w:bookmarkEnd w:id="15816"/>
    </w:p>
    <w:p w:rsidR="00A176A7" w:rsidRDefault="00A176A7" w:rsidP="00165764">
      <w:pPr>
        <w:rPr>
          <w:rtl/>
          <w:lang w:eastAsia="he-IL"/>
        </w:rPr>
      </w:pPr>
    </w:p>
    <w:p w:rsidR="00A176A7" w:rsidRDefault="00165764" w:rsidP="00270D29">
      <w:pPr>
        <w:rPr>
          <w:rtl/>
          <w:lang w:eastAsia="he-IL"/>
        </w:rPr>
      </w:pPr>
      <w:r>
        <w:rPr>
          <w:rFonts w:hint="cs"/>
          <w:rtl/>
          <w:lang w:eastAsia="he-IL"/>
        </w:rPr>
        <w:t>– – –</w:t>
      </w:r>
    </w:p>
    <w:p w:rsidR="00351077" w:rsidRDefault="00351077" w:rsidP="00270D29">
      <w:pPr>
        <w:rPr>
          <w:rtl/>
          <w:lang w:eastAsia="he-IL"/>
        </w:rPr>
      </w:pPr>
    </w:p>
    <w:p w:rsidR="00A176A7" w:rsidRDefault="00A176A7" w:rsidP="00270D29">
      <w:pPr>
        <w:pStyle w:val="af6"/>
        <w:rPr>
          <w:rtl/>
        </w:rPr>
      </w:pPr>
      <w:bookmarkStart w:id="15817" w:name="ET_yor_6170_147"/>
      <w:r w:rsidRPr="002A4BF8">
        <w:rPr>
          <w:rStyle w:val="TagStyle"/>
          <w:rtl/>
        </w:rPr>
        <w:t xml:space="preserve"> &lt;&lt; יור &gt;&gt;</w:t>
      </w:r>
      <w:r w:rsidRPr="003C1225">
        <w:rPr>
          <w:rStyle w:val="TagStyle"/>
          <w:rtl/>
        </w:rPr>
        <w:t xml:space="preserve"> </w:t>
      </w:r>
      <w:r>
        <w:rPr>
          <w:rtl/>
        </w:rPr>
        <w:t>היו"ר יעקב מרגי:</w:t>
      </w:r>
      <w:r w:rsidRPr="003C1225">
        <w:rPr>
          <w:rStyle w:val="TagStyle"/>
          <w:rtl/>
        </w:rPr>
        <w:t xml:space="preserve"> </w:t>
      </w:r>
      <w:r w:rsidRPr="002A4BF8">
        <w:rPr>
          <w:rStyle w:val="TagStyle"/>
          <w:rtl/>
        </w:rPr>
        <w:t>&lt;&lt; יור &gt;&gt;</w:t>
      </w:r>
      <w:r>
        <w:rPr>
          <w:rtl/>
        </w:rPr>
        <w:t xml:space="preserve">  </w:t>
      </w:r>
      <w:bookmarkEnd w:id="15817"/>
    </w:p>
    <w:p w:rsidR="00A176A7" w:rsidRDefault="00A176A7" w:rsidP="00165764">
      <w:pPr>
        <w:rPr>
          <w:rtl/>
          <w:lang w:eastAsia="he-IL"/>
        </w:rPr>
      </w:pPr>
    </w:p>
    <w:p w:rsidR="00A176A7" w:rsidRDefault="00A176A7" w:rsidP="00270D29">
      <w:pPr>
        <w:rPr>
          <w:rtl/>
          <w:lang w:eastAsia="he-IL"/>
        </w:rPr>
      </w:pPr>
      <w:bookmarkStart w:id="15818" w:name="_ETM_Q50_452000"/>
      <w:bookmarkEnd w:id="15818"/>
      <w:r>
        <w:rPr>
          <w:rFonts w:hint="cs"/>
          <w:rtl/>
          <w:lang w:eastAsia="he-IL"/>
        </w:rPr>
        <w:t>עד חמש דקות לרשותך, אדוני. בבקשה.</w:t>
      </w:r>
    </w:p>
    <w:p w:rsidR="00A176A7" w:rsidRDefault="00A176A7" w:rsidP="00270D29">
      <w:pPr>
        <w:rPr>
          <w:rtl/>
          <w:lang w:eastAsia="he-IL"/>
        </w:rPr>
      </w:pPr>
    </w:p>
    <w:p w:rsidR="00A176A7" w:rsidRDefault="00A176A7" w:rsidP="00270D29">
      <w:pPr>
        <w:pStyle w:val="af5"/>
        <w:rPr>
          <w:rtl/>
        </w:rPr>
      </w:pPr>
      <w:bookmarkStart w:id="15819" w:name="ET_interruption_קריאות_152"/>
      <w:r w:rsidRPr="002A4BF8">
        <w:rPr>
          <w:rStyle w:val="TagStyle"/>
          <w:rtl/>
        </w:rPr>
        <w:t xml:space="preserve"> &lt;&lt; קריאה &gt;&gt;</w:t>
      </w:r>
      <w:r w:rsidRPr="003C1225">
        <w:rPr>
          <w:rStyle w:val="TagStyle"/>
          <w:rtl/>
        </w:rPr>
        <w:t xml:space="preserve"> </w:t>
      </w:r>
      <w:r>
        <w:rPr>
          <w:rtl/>
        </w:rPr>
        <w:t>קריאות:</w:t>
      </w:r>
      <w:r w:rsidRPr="003C1225">
        <w:rPr>
          <w:rStyle w:val="TagStyle"/>
          <w:rtl/>
        </w:rPr>
        <w:t xml:space="preserve"> </w:t>
      </w:r>
      <w:r w:rsidRPr="002A4BF8">
        <w:rPr>
          <w:rStyle w:val="TagStyle"/>
          <w:rtl/>
        </w:rPr>
        <w:t>&lt;&lt; קריאה &gt;&gt;</w:t>
      </w:r>
      <w:r>
        <w:rPr>
          <w:rtl/>
        </w:rPr>
        <w:t xml:space="preserve">  </w:t>
      </w:r>
      <w:bookmarkEnd w:id="15819"/>
    </w:p>
    <w:p w:rsidR="00A176A7" w:rsidRDefault="00A176A7" w:rsidP="00165764">
      <w:pPr>
        <w:rPr>
          <w:rtl/>
          <w:lang w:eastAsia="he-IL"/>
        </w:rPr>
      </w:pPr>
    </w:p>
    <w:p w:rsidR="00A176A7" w:rsidRDefault="00165764" w:rsidP="00270D29">
      <w:pPr>
        <w:rPr>
          <w:rtl/>
          <w:lang w:eastAsia="he-IL"/>
        </w:rPr>
      </w:pPr>
      <w:r>
        <w:rPr>
          <w:rFonts w:hint="cs"/>
          <w:rtl/>
          <w:lang w:eastAsia="he-IL"/>
        </w:rPr>
        <w:t>– – –</w:t>
      </w:r>
    </w:p>
    <w:p w:rsidR="00A176A7" w:rsidRDefault="00A176A7" w:rsidP="00270D29">
      <w:pPr>
        <w:rPr>
          <w:rtl/>
          <w:lang w:eastAsia="he-IL"/>
        </w:rPr>
      </w:pPr>
      <w:bookmarkStart w:id="15820" w:name="_ETM_Q50_442000"/>
      <w:bookmarkEnd w:id="15820"/>
    </w:p>
    <w:p w:rsidR="00A176A7" w:rsidRDefault="00A176A7" w:rsidP="00270D29">
      <w:pPr>
        <w:pStyle w:val="af6"/>
        <w:rPr>
          <w:rtl/>
        </w:rPr>
      </w:pPr>
      <w:bookmarkStart w:id="15821" w:name="ET_yor_6170_153"/>
      <w:r w:rsidRPr="002A4BF8">
        <w:rPr>
          <w:rStyle w:val="TagStyle"/>
          <w:rtl/>
        </w:rPr>
        <w:t xml:space="preserve"> &lt;&lt; יור &gt;&gt;</w:t>
      </w:r>
      <w:r w:rsidRPr="003C1225">
        <w:rPr>
          <w:rStyle w:val="TagStyle"/>
          <w:rtl/>
        </w:rPr>
        <w:t xml:space="preserve"> </w:t>
      </w:r>
      <w:r>
        <w:rPr>
          <w:rtl/>
        </w:rPr>
        <w:t>היו"ר יעקב מרגי:</w:t>
      </w:r>
      <w:r w:rsidRPr="003C1225">
        <w:rPr>
          <w:rStyle w:val="TagStyle"/>
          <w:rtl/>
        </w:rPr>
        <w:t xml:space="preserve"> </w:t>
      </w:r>
      <w:r w:rsidRPr="002A4BF8">
        <w:rPr>
          <w:rStyle w:val="TagStyle"/>
          <w:rtl/>
        </w:rPr>
        <w:t>&lt;&lt; יור &gt;&gt;</w:t>
      </w:r>
      <w:r>
        <w:rPr>
          <w:rtl/>
        </w:rPr>
        <w:t xml:space="preserve">  </w:t>
      </w:r>
      <w:bookmarkEnd w:id="15821"/>
    </w:p>
    <w:p w:rsidR="00A176A7" w:rsidRDefault="00A176A7" w:rsidP="00165764">
      <w:pPr>
        <w:rPr>
          <w:rtl/>
          <w:lang w:eastAsia="he-IL"/>
        </w:rPr>
      </w:pPr>
    </w:p>
    <w:p w:rsidR="00A176A7" w:rsidRDefault="00A176A7" w:rsidP="00270D29">
      <w:pPr>
        <w:rPr>
          <w:rtl/>
          <w:lang w:eastAsia="he-IL"/>
        </w:rPr>
      </w:pPr>
      <w:bookmarkStart w:id="15822" w:name="_ETM_Q50_443000"/>
      <w:bookmarkEnd w:id="15822"/>
      <w:r>
        <w:rPr>
          <w:rFonts w:hint="cs"/>
          <w:rtl/>
          <w:lang w:eastAsia="he-IL"/>
        </w:rPr>
        <w:t>נא לא להפריע, חברי הכנסת. בבקשה.</w:t>
      </w:r>
    </w:p>
    <w:p w:rsidR="00A176A7" w:rsidRDefault="00A176A7" w:rsidP="00270D29">
      <w:pPr>
        <w:rPr>
          <w:rtl/>
          <w:lang w:eastAsia="he-IL"/>
        </w:rPr>
      </w:pPr>
    </w:p>
    <w:p w:rsidR="00A176A7" w:rsidRDefault="00A176A7" w:rsidP="00270D29">
      <w:pPr>
        <w:pStyle w:val="a4"/>
        <w:rPr>
          <w:rtl/>
        </w:rPr>
      </w:pPr>
      <w:bookmarkStart w:id="15823" w:name="ET_speaker_6142_154"/>
      <w:r w:rsidRPr="002A4BF8">
        <w:rPr>
          <w:rStyle w:val="TagStyle"/>
          <w:rtl/>
        </w:rPr>
        <w:t xml:space="preserve"> &lt;&lt; דובר &gt;&gt;</w:t>
      </w:r>
      <w:r w:rsidRPr="003C1225">
        <w:rPr>
          <w:rStyle w:val="TagStyle"/>
          <w:rtl/>
        </w:rPr>
        <w:t xml:space="preserve"> </w:t>
      </w:r>
      <w:bookmarkStart w:id="15824" w:name="_Toc84500459"/>
      <w:r>
        <w:rPr>
          <w:rtl/>
        </w:rPr>
        <w:t>אריה מכלוף דרעי (ש"ס):</w:t>
      </w:r>
      <w:bookmarkEnd w:id="15824"/>
      <w:r w:rsidRPr="003C1225">
        <w:rPr>
          <w:rStyle w:val="TagStyle"/>
          <w:rtl/>
        </w:rPr>
        <w:t xml:space="preserve"> </w:t>
      </w:r>
      <w:r w:rsidRPr="002A4BF8">
        <w:rPr>
          <w:rStyle w:val="TagStyle"/>
          <w:rtl/>
        </w:rPr>
        <w:t>&lt;&lt; דובר &gt;&gt;</w:t>
      </w:r>
      <w:r>
        <w:rPr>
          <w:rtl/>
        </w:rPr>
        <w:t xml:space="preserve">  </w:t>
      </w:r>
      <w:bookmarkEnd w:id="15823"/>
    </w:p>
    <w:p w:rsidR="00A176A7" w:rsidRDefault="00A176A7" w:rsidP="00165764">
      <w:pPr>
        <w:rPr>
          <w:rtl/>
          <w:lang w:eastAsia="he-IL"/>
        </w:rPr>
      </w:pPr>
    </w:p>
    <w:p w:rsidR="00A176A7" w:rsidRPr="003C1225" w:rsidRDefault="00A176A7" w:rsidP="00270D29">
      <w:pPr>
        <w:rPr>
          <w:rtl/>
          <w:lang w:eastAsia="he-IL"/>
        </w:rPr>
      </w:pPr>
      <w:r>
        <w:rPr>
          <w:rFonts w:hint="cs"/>
          <w:rtl/>
          <w:lang w:eastAsia="he-IL"/>
        </w:rPr>
        <w:t xml:space="preserve">אדוני היושב-ראש </w:t>
      </w:r>
      <w:r w:rsidR="00165764">
        <w:rPr>
          <w:rFonts w:hint="cs"/>
          <w:rtl/>
          <w:lang w:eastAsia="he-IL"/>
        </w:rPr>
        <w:t>– –</w:t>
      </w:r>
    </w:p>
    <w:p w:rsidR="00A176A7" w:rsidRDefault="00A176A7" w:rsidP="00270D29">
      <w:pPr>
        <w:rPr>
          <w:rtl/>
          <w:lang w:eastAsia="he-IL"/>
        </w:rPr>
      </w:pPr>
    </w:p>
    <w:p w:rsidR="00A176A7" w:rsidRDefault="00A176A7" w:rsidP="00270D29">
      <w:pPr>
        <w:pStyle w:val="af6"/>
        <w:rPr>
          <w:rtl/>
        </w:rPr>
      </w:pPr>
      <w:bookmarkStart w:id="15825" w:name="ET_yor_6170_150"/>
      <w:r w:rsidRPr="002A4BF8">
        <w:rPr>
          <w:rStyle w:val="TagStyle"/>
          <w:rtl/>
        </w:rPr>
        <w:t xml:space="preserve"> &lt;&lt; יור &gt;&gt;</w:t>
      </w:r>
      <w:r w:rsidRPr="003C1225">
        <w:rPr>
          <w:rStyle w:val="TagStyle"/>
          <w:rtl/>
        </w:rPr>
        <w:t xml:space="preserve"> </w:t>
      </w:r>
      <w:r>
        <w:rPr>
          <w:rtl/>
        </w:rPr>
        <w:t>היו"ר יעקב מרגי:</w:t>
      </w:r>
      <w:r w:rsidRPr="003C1225">
        <w:rPr>
          <w:rStyle w:val="TagStyle"/>
          <w:rtl/>
        </w:rPr>
        <w:t xml:space="preserve"> </w:t>
      </w:r>
      <w:r w:rsidRPr="002A4BF8">
        <w:rPr>
          <w:rStyle w:val="TagStyle"/>
          <w:rtl/>
        </w:rPr>
        <w:t>&lt;&lt; יור &gt;&gt;</w:t>
      </w:r>
      <w:r>
        <w:rPr>
          <w:rtl/>
        </w:rPr>
        <w:t xml:space="preserve">  </w:t>
      </w:r>
      <w:bookmarkEnd w:id="15825"/>
    </w:p>
    <w:p w:rsidR="00A176A7" w:rsidRDefault="00A176A7" w:rsidP="00165764">
      <w:pPr>
        <w:rPr>
          <w:rtl/>
          <w:lang w:eastAsia="he-IL"/>
        </w:rPr>
      </w:pPr>
    </w:p>
    <w:p w:rsidR="00A176A7" w:rsidRDefault="00A176A7" w:rsidP="00270D29">
      <w:pPr>
        <w:rPr>
          <w:rtl/>
          <w:lang w:eastAsia="he-IL"/>
        </w:rPr>
      </w:pPr>
      <w:r>
        <w:rPr>
          <w:rFonts w:hint="cs"/>
          <w:rtl/>
          <w:lang w:eastAsia="he-IL"/>
        </w:rPr>
        <w:t>התגעגענו לשקט הזה.</w:t>
      </w:r>
    </w:p>
    <w:p w:rsidR="00A176A7" w:rsidRDefault="00A176A7" w:rsidP="00270D29">
      <w:pPr>
        <w:rPr>
          <w:b/>
          <w:bCs/>
          <w:u w:val="single"/>
          <w:rtl/>
          <w:lang w:eastAsia="he-IL"/>
        </w:rPr>
      </w:pPr>
      <w:bookmarkStart w:id="15826" w:name="_ETM_Q50_455000"/>
      <w:bookmarkEnd w:id="15826"/>
    </w:p>
    <w:p w:rsidR="00A176A7" w:rsidRDefault="00A176A7" w:rsidP="00270D29">
      <w:pPr>
        <w:pStyle w:val="-"/>
        <w:rPr>
          <w:rtl/>
        </w:rPr>
      </w:pPr>
      <w:bookmarkStart w:id="15827" w:name="ET_speakercontinue_6142_155"/>
      <w:r w:rsidRPr="002A4BF8">
        <w:rPr>
          <w:rStyle w:val="TagStyle"/>
          <w:rtl/>
        </w:rPr>
        <w:t xml:space="preserve"> &lt;&lt; דובר_המשך &gt;&gt;</w:t>
      </w:r>
      <w:r w:rsidRPr="003C1225">
        <w:rPr>
          <w:rStyle w:val="TagStyle"/>
          <w:rtl/>
        </w:rPr>
        <w:t xml:space="preserve"> </w:t>
      </w:r>
      <w:r>
        <w:rPr>
          <w:rtl/>
        </w:rPr>
        <w:t>אריה מכלוף דרעי (ש"ס):</w:t>
      </w:r>
      <w:r w:rsidRPr="003C1225">
        <w:rPr>
          <w:rStyle w:val="TagStyle"/>
          <w:rtl/>
        </w:rPr>
        <w:t xml:space="preserve"> </w:t>
      </w:r>
      <w:r w:rsidRPr="002A4BF8">
        <w:rPr>
          <w:rStyle w:val="TagStyle"/>
          <w:rtl/>
        </w:rPr>
        <w:t>&lt;&lt; דובר_המשך &gt;&gt;</w:t>
      </w:r>
      <w:r>
        <w:rPr>
          <w:rtl/>
        </w:rPr>
        <w:t xml:space="preserve">  </w:t>
      </w:r>
      <w:bookmarkEnd w:id="15827"/>
    </w:p>
    <w:p w:rsidR="00A176A7" w:rsidRDefault="00A176A7" w:rsidP="00165764">
      <w:pPr>
        <w:rPr>
          <w:rtl/>
          <w:lang w:eastAsia="he-IL"/>
        </w:rPr>
      </w:pPr>
    </w:p>
    <w:p w:rsidR="00A176A7" w:rsidRDefault="00165764" w:rsidP="00270D29">
      <w:pPr>
        <w:rPr>
          <w:rtl/>
          <w:lang w:eastAsia="he-IL"/>
        </w:rPr>
      </w:pPr>
      <w:r>
        <w:rPr>
          <w:rFonts w:hint="cs"/>
          <w:rtl/>
          <w:lang w:eastAsia="he-IL"/>
        </w:rPr>
        <w:t>– –</w:t>
      </w:r>
      <w:r w:rsidR="00A176A7">
        <w:rPr>
          <w:rFonts w:hint="cs"/>
          <w:rtl/>
          <w:lang w:eastAsia="he-IL"/>
        </w:rPr>
        <w:t xml:space="preserve"> שרים, חברי כנסת, חברות כנסת, אני מבקש, ברשותכם, דקה, </w:t>
      </w:r>
      <w:bookmarkStart w:id="15828" w:name="_ETM_Q50_458000"/>
      <w:bookmarkEnd w:id="15828"/>
      <w:r w:rsidR="00A176A7">
        <w:rPr>
          <w:rFonts w:hint="cs"/>
          <w:rtl/>
          <w:lang w:eastAsia="he-IL"/>
        </w:rPr>
        <w:t xml:space="preserve">לא יותר מזה, ותבינו למה אני מבקש דקה של הקשבה. </w:t>
      </w:r>
    </w:p>
    <w:p w:rsidR="00A176A7" w:rsidRDefault="00A176A7" w:rsidP="00270D29">
      <w:pPr>
        <w:rPr>
          <w:rtl/>
          <w:lang w:eastAsia="he-IL"/>
        </w:rPr>
      </w:pPr>
    </w:p>
    <w:p w:rsidR="00A176A7" w:rsidRDefault="00A176A7" w:rsidP="00351077">
      <w:pPr>
        <w:rPr>
          <w:rtl/>
          <w:lang w:eastAsia="he-IL"/>
        </w:rPr>
      </w:pPr>
      <w:bookmarkStart w:id="15829" w:name="_ETM_Q50_464000"/>
      <w:bookmarkEnd w:id="15829"/>
      <w:r>
        <w:rPr>
          <w:rFonts w:hint="cs"/>
          <w:rtl/>
          <w:lang w:eastAsia="he-IL"/>
        </w:rPr>
        <w:t xml:space="preserve">בשבת הקרובה יחול יום הפטירה השמיני של מרן רבנו </w:t>
      </w:r>
      <w:bookmarkStart w:id="15830" w:name="_ETM_Q50_470000"/>
      <w:bookmarkEnd w:id="15830"/>
      <w:r>
        <w:rPr>
          <w:rFonts w:hint="cs"/>
          <w:rtl/>
          <w:lang w:eastAsia="he-IL"/>
        </w:rPr>
        <w:t>עובדיה יוסף</w:t>
      </w:r>
      <w:r w:rsidR="00351077">
        <w:rPr>
          <w:rFonts w:hint="cs"/>
          <w:rtl/>
          <w:lang w:eastAsia="he-IL"/>
        </w:rPr>
        <w:t>, זכר צדיק לברכה</w:t>
      </w:r>
      <w:r>
        <w:rPr>
          <w:rFonts w:hint="cs"/>
          <w:rtl/>
          <w:lang w:eastAsia="he-IL"/>
        </w:rPr>
        <w:t xml:space="preserve">. שמונה שנים עברו. מי שהכיר אותו, מי </w:t>
      </w:r>
      <w:bookmarkStart w:id="15831" w:name="_ETM_Q50_478000"/>
      <w:bookmarkEnd w:id="15831"/>
      <w:r>
        <w:rPr>
          <w:rFonts w:hint="cs"/>
          <w:rtl/>
          <w:lang w:eastAsia="he-IL"/>
        </w:rPr>
        <w:t xml:space="preserve">שגדל עליו, מי שהיה איתו, תחתיו, מרגיש את החוסר הגדול, אבל </w:t>
      </w:r>
      <w:bookmarkStart w:id="15832" w:name="_ETM_Q50_484000"/>
      <w:bookmarkEnd w:id="15832"/>
      <w:r>
        <w:rPr>
          <w:rFonts w:hint="cs"/>
          <w:rtl/>
          <w:lang w:eastAsia="he-IL"/>
        </w:rPr>
        <w:t xml:space="preserve">גם כל עם ישראל יודע שאיבדו מנהיג גדול, מנהיג </w:t>
      </w:r>
      <w:bookmarkStart w:id="15833" w:name="_ETM_Q50_491000"/>
      <w:bookmarkEnd w:id="15833"/>
      <w:r>
        <w:rPr>
          <w:rFonts w:hint="cs"/>
          <w:rtl/>
          <w:lang w:eastAsia="he-IL"/>
        </w:rPr>
        <w:t xml:space="preserve">רוחני גדול, מנהיג שחולל מהפכה גדולה ושהרים את קרנה של יהדות </w:t>
      </w:r>
      <w:bookmarkStart w:id="15834" w:name="_ETM_Q50_494000"/>
      <w:bookmarkEnd w:id="15834"/>
      <w:r>
        <w:rPr>
          <w:rFonts w:hint="cs"/>
          <w:rtl/>
          <w:lang w:eastAsia="he-IL"/>
        </w:rPr>
        <w:t xml:space="preserve">ספרד. </w:t>
      </w:r>
    </w:p>
    <w:p w:rsidR="00A176A7" w:rsidRDefault="00A176A7" w:rsidP="00270D29">
      <w:pPr>
        <w:rPr>
          <w:rtl/>
          <w:lang w:eastAsia="he-IL"/>
        </w:rPr>
      </w:pPr>
    </w:p>
    <w:p w:rsidR="00A176A7" w:rsidRDefault="00A176A7" w:rsidP="00964BE2">
      <w:pPr>
        <w:rPr>
          <w:rtl/>
          <w:lang w:eastAsia="he-IL"/>
        </w:rPr>
      </w:pPr>
      <w:bookmarkStart w:id="15835" w:name="_ETM_Q50_496000"/>
      <w:bookmarkEnd w:id="15835"/>
      <w:r>
        <w:rPr>
          <w:rFonts w:hint="cs"/>
          <w:rtl/>
          <w:lang w:eastAsia="he-IL"/>
        </w:rPr>
        <w:t xml:space="preserve">אנחנו פונים </w:t>
      </w:r>
      <w:r>
        <w:rPr>
          <w:rtl/>
          <w:lang w:eastAsia="he-IL"/>
        </w:rPr>
        <w:t>–</w:t>
      </w:r>
      <w:r>
        <w:rPr>
          <w:rFonts w:hint="cs"/>
          <w:rtl/>
          <w:lang w:eastAsia="he-IL"/>
        </w:rPr>
        <w:t xml:space="preserve"> אני פונה מכאן לכל מי ששומע אותנו, </w:t>
      </w:r>
      <w:bookmarkStart w:id="15836" w:name="_ETM_Q50_502000"/>
      <w:bookmarkEnd w:id="15836"/>
      <w:r>
        <w:rPr>
          <w:rFonts w:hint="cs"/>
          <w:rtl/>
          <w:lang w:eastAsia="he-IL"/>
        </w:rPr>
        <w:t xml:space="preserve">כמובן גם לחברי הכנסת, חברות הכנסת, לכל מי ששומע אותנו: </w:t>
      </w:r>
      <w:bookmarkStart w:id="15837" w:name="_ETM_Q50_505000"/>
      <w:bookmarkEnd w:id="15837"/>
      <w:r>
        <w:rPr>
          <w:rFonts w:hint="cs"/>
          <w:rtl/>
          <w:lang w:eastAsia="he-IL"/>
        </w:rPr>
        <w:t xml:space="preserve">אנחנו רוצים ביום שישי, בהדלקת נרות, להוסיף נר, נוסף </w:t>
      </w:r>
      <w:bookmarkStart w:id="15838" w:name="_ETM_Q50_511000"/>
      <w:bookmarkEnd w:id="15838"/>
      <w:r>
        <w:rPr>
          <w:rFonts w:hint="cs"/>
          <w:rtl/>
          <w:lang w:eastAsia="he-IL"/>
        </w:rPr>
        <w:t xml:space="preserve">לנרות שמדליקים לפני שבת, נר לעילוי נשמתו של רבנו </w:t>
      </w:r>
      <w:bookmarkStart w:id="15839" w:name="_ETM_Q50_516000"/>
      <w:bookmarkEnd w:id="15839"/>
      <w:r>
        <w:rPr>
          <w:rFonts w:hint="cs"/>
          <w:rtl/>
          <w:lang w:eastAsia="he-IL"/>
        </w:rPr>
        <w:t xml:space="preserve">עובדיה יוסף בן </w:t>
      </w:r>
      <w:proofErr w:type="spellStart"/>
      <w:r>
        <w:rPr>
          <w:rFonts w:hint="cs"/>
          <w:rtl/>
          <w:lang w:eastAsia="he-IL"/>
        </w:rPr>
        <w:t>גורג'יה</w:t>
      </w:r>
      <w:proofErr w:type="spellEnd"/>
      <w:r>
        <w:rPr>
          <w:rFonts w:hint="cs"/>
          <w:rtl/>
          <w:lang w:eastAsia="he-IL"/>
        </w:rPr>
        <w:t xml:space="preserve">, לכבוד עילוי נשמת המנהיג הגדול </w:t>
      </w:r>
      <w:bookmarkStart w:id="15840" w:name="_ETM_Q50_517000"/>
      <w:bookmarkEnd w:id="15840"/>
      <w:r>
        <w:rPr>
          <w:rFonts w:hint="cs"/>
          <w:rtl/>
          <w:lang w:eastAsia="he-IL"/>
        </w:rPr>
        <w:t>הזה.</w:t>
      </w:r>
      <w:bookmarkStart w:id="15841" w:name="_ETM_Q50_520000"/>
      <w:bookmarkEnd w:id="15841"/>
      <w:r w:rsidR="00351077">
        <w:rPr>
          <w:rFonts w:hint="cs"/>
          <w:rtl/>
          <w:lang w:eastAsia="he-IL"/>
        </w:rPr>
        <w:t xml:space="preserve"> </w:t>
      </w:r>
      <w:r>
        <w:rPr>
          <w:rFonts w:hint="cs"/>
          <w:rtl/>
          <w:lang w:eastAsia="he-IL"/>
        </w:rPr>
        <w:t>יהי זכרו ברוך. תודה רבה.</w:t>
      </w:r>
    </w:p>
    <w:p w:rsidR="00A176A7" w:rsidRDefault="00A176A7" w:rsidP="00270D29">
      <w:pPr>
        <w:rPr>
          <w:rtl/>
          <w:lang w:eastAsia="he-IL"/>
        </w:rPr>
      </w:pPr>
    </w:p>
    <w:p w:rsidR="00A176A7" w:rsidRDefault="00A176A7" w:rsidP="00270D29">
      <w:pPr>
        <w:pStyle w:val="af5"/>
        <w:rPr>
          <w:rtl/>
        </w:rPr>
      </w:pPr>
      <w:bookmarkStart w:id="15842" w:name="ET_interruption_קריאות_157"/>
      <w:r w:rsidRPr="002A4BF8">
        <w:rPr>
          <w:rStyle w:val="TagStyle"/>
          <w:rtl/>
        </w:rPr>
        <w:t xml:space="preserve"> &lt;&lt; קריאה &gt;&gt;</w:t>
      </w:r>
      <w:r w:rsidRPr="007038C4">
        <w:rPr>
          <w:rStyle w:val="TagStyle"/>
          <w:rtl/>
        </w:rPr>
        <w:t xml:space="preserve"> </w:t>
      </w:r>
      <w:r>
        <w:rPr>
          <w:rtl/>
        </w:rPr>
        <w:t>קריאות:</w:t>
      </w:r>
      <w:r w:rsidRPr="007038C4">
        <w:rPr>
          <w:rStyle w:val="TagStyle"/>
          <w:rtl/>
        </w:rPr>
        <w:t xml:space="preserve"> </w:t>
      </w:r>
      <w:r w:rsidRPr="002A4BF8">
        <w:rPr>
          <w:rStyle w:val="TagStyle"/>
          <w:rtl/>
        </w:rPr>
        <w:t>&lt;&lt; קריאה &gt;&gt;</w:t>
      </w:r>
      <w:r>
        <w:rPr>
          <w:rtl/>
        </w:rPr>
        <w:t xml:space="preserve">  </w:t>
      </w:r>
      <w:bookmarkEnd w:id="15842"/>
    </w:p>
    <w:p w:rsidR="00A176A7" w:rsidRDefault="00A176A7" w:rsidP="00165764">
      <w:pPr>
        <w:rPr>
          <w:rtl/>
          <w:lang w:eastAsia="he-IL"/>
        </w:rPr>
      </w:pPr>
    </w:p>
    <w:p w:rsidR="00A176A7" w:rsidRPr="007038C4" w:rsidRDefault="00A176A7" w:rsidP="00270D29">
      <w:pPr>
        <w:rPr>
          <w:rtl/>
          <w:lang w:eastAsia="he-IL"/>
        </w:rPr>
      </w:pPr>
      <w:r>
        <w:rPr>
          <w:rFonts w:hint="cs"/>
          <w:rtl/>
          <w:lang w:eastAsia="he-IL"/>
        </w:rPr>
        <w:t xml:space="preserve">אמן. </w:t>
      </w:r>
    </w:p>
    <w:p w:rsidR="00A176A7" w:rsidRDefault="00A176A7" w:rsidP="00270D29">
      <w:pPr>
        <w:rPr>
          <w:rtl/>
          <w:lang w:eastAsia="he-IL"/>
        </w:rPr>
      </w:pPr>
    </w:p>
    <w:p w:rsidR="00A176A7" w:rsidRDefault="00A176A7" w:rsidP="00270D29">
      <w:pPr>
        <w:pStyle w:val="af6"/>
        <w:rPr>
          <w:rtl/>
        </w:rPr>
      </w:pPr>
      <w:bookmarkStart w:id="15843" w:name="ET_yor_6170_156"/>
      <w:r w:rsidRPr="002A4BF8">
        <w:rPr>
          <w:rStyle w:val="TagStyle"/>
          <w:rtl/>
        </w:rPr>
        <w:t xml:space="preserve"> &lt;&lt; יור &gt;&gt;</w:t>
      </w:r>
      <w:r w:rsidRPr="007038C4">
        <w:rPr>
          <w:rStyle w:val="TagStyle"/>
          <w:rtl/>
        </w:rPr>
        <w:t xml:space="preserve"> </w:t>
      </w:r>
      <w:r>
        <w:rPr>
          <w:rtl/>
        </w:rPr>
        <w:t>היו"ר יעקב מרגי:</w:t>
      </w:r>
      <w:r w:rsidRPr="007038C4">
        <w:rPr>
          <w:rStyle w:val="TagStyle"/>
          <w:rtl/>
        </w:rPr>
        <w:t xml:space="preserve"> </w:t>
      </w:r>
      <w:r w:rsidRPr="002A4BF8">
        <w:rPr>
          <w:rStyle w:val="TagStyle"/>
          <w:rtl/>
        </w:rPr>
        <w:t>&lt;&lt; יור &gt;&gt;</w:t>
      </w:r>
      <w:r>
        <w:rPr>
          <w:rtl/>
        </w:rPr>
        <w:t xml:space="preserve">  </w:t>
      </w:r>
      <w:bookmarkEnd w:id="15843"/>
    </w:p>
    <w:p w:rsidR="00A176A7" w:rsidRDefault="00A176A7" w:rsidP="00165764">
      <w:pPr>
        <w:rPr>
          <w:rtl/>
          <w:lang w:eastAsia="he-IL"/>
        </w:rPr>
      </w:pPr>
    </w:p>
    <w:p w:rsidR="00A176A7" w:rsidRDefault="00A176A7" w:rsidP="00270D29">
      <w:pPr>
        <w:rPr>
          <w:rtl/>
          <w:lang w:eastAsia="he-IL"/>
        </w:rPr>
      </w:pPr>
      <w:bookmarkStart w:id="15844" w:name="_ETM_Q50_522000"/>
      <w:bookmarkEnd w:id="15844"/>
      <w:r>
        <w:rPr>
          <w:rFonts w:hint="cs"/>
          <w:rtl/>
          <w:lang w:eastAsia="he-IL"/>
        </w:rPr>
        <w:t>תודה רבה.</w:t>
      </w:r>
    </w:p>
    <w:p w:rsidR="00A176A7" w:rsidRDefault="00A176A7" w:rsidP="00270D29">
      <w:pPr>
        <w:rPr>
          <w:rtl/>
          <w:lang w:eastAsia="he-IL"/>
        </w:rPr>
      </w:pPr>
    </w:p>
    <w:p w:rsidR="00351077" w:rsidRDefault="00351077" w:rsidP="00270D29">
      <w:pPr>
        <w:rPr>
          <w:rtl/>
          <w:lang w:eastAsia="he-IL"/>
        </w:rPr>
      </w:pPr>
    </w:p>
    <w:p w:rsidR="00A176A7" w:rsidRDefault="00A176A7" w:rsidP="00270D29">
      <w:pPr>
        <w:pStyle w:val="a6"/>
        <w:rPr>
          <w:rtl/>
          <w:lang w:eastAsia="he-IL"/>
        </w:rPr>
      </w:pPr>
      <w:bookmarkStart w:id="15845" w:name="ET_hatsach_624749_158"/>
      <w:r w:rsidRPr="002A4BF8">
        <w:rPr>
          <w:rStyle w:val="TagStyle"/>
          <w:rtl/>
        </w:rPr>
        <w:t xml:space="preserve"> &lt;&lt; הצח &gt;&gt;</w:t>
      </w:r>
      <w:r w:rsidRPr="007038C4">
        <w:rPr>
          <w:rStyle w:val="TagStyle"/>
          <w:rtl/>
        </w:rPr>
        <w:t xml:space="preserve"> </w:t>
      </w:r>
      <w:bookmarkStart w:id="15846" w:name="_Toc84500460"/>
      <w:r>
        <w:rPr>
          <w:rtl/>
          <w:lang w:eastAsia="he-IL"/>
        </w:rPr>
        <w:t xml:space="preserve">הצעת חוק זכויות הדייר בדיור הציבורי (תיקון </w:t>
      </w:r>
      <w:r>
        <w:rPr>
          <w:rFonts w:hint="cs"/>
          <w:rtl/>
          <w:lang w:eastAsia="he-IL"/>
        </w:rPr>
        <w:t>–</w:t>
      </w:r>
      <w:r>
        <w:rPr>
          <w:rtl/>
          <w:lang w:eastAsia="he-IL"/>
        </w:rPr>
        <w:t xml:space="preserve"> זכות למגורים בדירה ציבורית לנשים ששהו במקלט לנשים מוכות), התשפ"א</w:t>
      </w:r>
      <w:r>
        <w:rPr>
          <w:rFonts w:hint="cs"/>
          <w:rtl/>
          <w:lang w:eastAsia="he-IL"/>
        </w:rPr>
        <w:t>–</w:t>
      </w:r>
      <w:r>
        <w:rPr>
          <w:rtl/>
          <w:lang w:eastAsia="he-IL"/>
        </w:rPr>
        <w:t>2021</w:t>
      </w:r>
      <w:bookmarkEnd w:id="15846"/>
      <w:r w:rsidRPr="007038C4">
        <w:rPr>
          <w:rStyle w:val="TagStyle"/>
          <w:rtl/>
        </w:rPr>
        <w:t xml:space="preserve"> </w:t>
      </w:r>
      <w:r w:rsidRPr="002A4BF8">
        <w:rPr>
          <w:rStyle w:val="TagStyle"/>
          <w:rtl/>
        </w:rPr>
        <w:t>&lt;&lt; הצח &gt;&gt;</w:t>
      </w:r>
      <w:r>
        <w:rPr>
          <w:rtl/>
          <w:lang w:eastAsia="he-IL"/>
        </w:rPr>
        <w:t xml:space="preserve">  </w:t>
      </w:r>
      <w:bookmarkEnd w:id="15845"/>
    </w:p>
    <w:p w:rsidR="00A176A7" w:rsidRDefault="00A176A7" w:rsidP="00270D29">
      <w:pPr>
        <w:rPr>
          <w:rtl/>
          <w:lang w:eastAsia="he-IL"/>
        </w:rPr>
      </w:pPr>
      <w:r>
        <w:rPr>
          <w:rtl/>
          <w:lang w:eastAsia="he-IL"/>
        </w:rPr>
        <w:t>[הצעת חוק</w:t>
      </w:r>
      <w:r>
        <w:rPr>
          <w:rFonts w:hint="cs"/>
          <w:rtl/>
          <w:lang w:eastAsia="he-IL"/>
        </w:rPr>
        <w:t xml:space="preserve"> פ/2169/24; נספחות.]</w:t>
      </w:r>
    </w:p>
    <w:p w:rsidR="00A176A7" w:rsidRDefault="00A176A7" w:rsidP="00270D2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מירי רגב</w:t>
      </w:r>
      <w:r>
        <w:rPr>
          <w:rtl/>
          <w:lang w:eastAsia="he-IL"/>
        </w:rPr>
        <w:t>)</w:t>
      </w:r>
    </w:p>
    <w:p w:rsidR="00A176A7" w:rsidRDefault="00A176A7" w:rsidP="00270D29">
      <w:pPr>
        <w:rPr>
          <w:rtl/>
          <w:lang w:eastAsia="he-IL"/>
        </w:rPr>
      </w:pPr>
    </w:p>
    <w:p w:rsidR="00A176A7" w:rsidRDefault="00A176A7" w:rsidP="00270D29">
      <w:pPr>
        <w:pStyle w:val="af6"/>
        <w:rPr>
          <w:rtl/>
        </w:rPr>
      </w:pPr>
      <w:bookmarkStart w:id="15847" w:name="ET_yor_6170_159"/>
      <w:r w:rsidRPr="002A4BF8">
        <w:rPr>
          <w:rStyle w:val="TagStyle"/>
          <w:rtl/>
        </w:rPr>
        <w:t xml:space="preserve"> &lt;&lt; יור &gt;&gt;</w:t>
      </w:r>
      <w:r w:rsidRPr="007038C4">
        <w:rPr>
          <w:rStyle w:val="TagStyle"/>
          <w:rtl/>
        </w:rPr>
        <w:t xml:space="preserve"> </w:t>
      </w:r>
      <w:r>
        <w:rPr>
          <w:rtl/>
        </w:rPr>
        <w:t>היו"ר יעקב מרגי:</w:t>
      </w:r>
      <w:r w:rsidRPr="007038C4">
        <w:rPr>
          <w:rStyle w:val="TagStyle"/>
          <w:rtl/>
        </w:rPr>
        <w:t xml:space="preserve"> </w:t>
      </w:r>
      <w:r w:rsidRPr="002A4BF8">
        <w:rPr>
          <w:rStyle w:val="TagStyle"/>
          <w:rtl/>
        </w:rPr>
        <w:t>&lt;&lt; יור &gt;&gt;</w:t>
      </w:r>
      <w:r>
        <w:rPr>
          <w:rtl/>
        </w:rPr>
        <w:t xml:space="preserve">  </w:t>
      </w:r>
      <w:bookmarkEnd w:id="15847"/>
    </w:p>
    <w:p w:rsidR="00A176A7" w:rsidRDefault="00A176A7" w:rsidP="00165764">
      <w:pPr>
        <w:rPr>
          <w:rtl/>
          <w:lang w:eastAsia="he-IL"/>
        </w:rPr>
      </w:pPr>
    </w:p>
    <w:p w:rsidR="00A176A7" w:rsidRDefault="00A176A7" w:rsidP="00270D29">
      <w:pPr>
        <w:rPr>
          <w:rtl/>
          <w:lang w:eastAsia="he-IL"/>
        </w:rPr>
      </w:pPr>
      <w:bookmarkStart w:id="15848" w:name="_ETM_Q50_523000"/>
      <w:bookmarkEnd w:id="15848"/>
      <w:r>
        <w:rPr>
          <w:rFonts w:hint="cs"/>
          <w:rtl/>
          <w:lang w:eastAsia="he-IL"/>
        </w:rPr>
        <w:t xml:space="preserve">אנחנו עוברים לסעיף הבא בסדר-היום </w:t>
      </w:r>
      <w:r>
        <w:rPr>
          <w:rtl/>
          <w:lang w:eastAsia="he-IL"/>
        </w:rPr>
        <w:t>–</w:t>
      </w:r>
      <w:r>
        <w:rPr>
          <w:rFonts w:hint="cs"/>
          <w:rtl/>
          <w:lang w:eastAsia="he-IL"/>
        </w:rPr>
        <w:t xml:space="preserve"> הלוואי שנצליח לשמור </w:t>
      </w:r>
      <w:bookmarkStart w:id="15849" w:name="_ETM_Q50_527000"/>
      <w:bookmarkEnd w:id="15849"/>
      <w:r>
        <w:rPr>
          <w:rFonts w:hint="cs"/>
          <w:rtl/>
          <w:lang w:eastAsia="he-IL"/>
        </w:rPr>
        <w:t xml:space="preserve">על המכובדות הזו גם בהמשך </w:t>
      </w:r>
      <w:r>
        <w:rPr>
          <w:rtl/>
          <w:lang w:eastAsia="he-IL"/>
        </w:rPr>
        <w:t>–</w:t>
      </w:r>
      <w:r>
        <w:rPr>
          <w:rFonts w:hint="cs"/>
          <w:rtl/>
          <w:lang w:eastAsia="he-IL"/>
        </w:rPr>
        <w:t xml:space="preserve"> הצעת חוק זכויות הדייר בדיור </w:t>
      </w:r>
      <w:bookmarkStart w:id="15850" w:name="_ETM_Q50_532000"/>
      <w:bookmarkEnd w:id="15850"/>
      <w:r>
        <w:rPr>
          <w:rFonts w:hint="cs"/>
          <w:rtl/>
          <w:lang w:eastAsia="he-IL"/>
        </w:rPr>
        <w:t xml:space="preserve">הציבורי (תיקון </w:t>
      </w:r>
      <w:r>
        <w:rPr>
          <w:rtl/>
          <w:lang w:eastAsia="he-IL"/>
        </w:rPr>
        <w:t>–</w:t>
      </w:r>
      <w:r>
        <w:rPr>
          <w:rFonts w:hint="cs"/>
          <w:rtl/>
          <w:lang w:eastAsia="he-IL"/>
        </w:rPr>
        <w:t xml:space="preserve"> זכות למגורים בדירה ציבורית לנשים ששהו במקלט </w:t>
      </w:r>
      <w:bookmarkStart w:id="15851" w:name="_ETM_Q50_538000"/>
      <w:bookmarkEnd w:id="15851"/>
      <w:r>
        <w:rPr>
          <w:rFonts w:hint="cs"/>
          <w:rtl/>
          <w:lang w:eastAsia="he-IL"/>
        </w:rPr>
        <w:t>לנשים מוכות)</w:t>
      </w:r>
      <w:r w:rsidR="00351077">
        <w:rPr>
          <w:rFonts w:hint="cs"/>
          <w:rtl/>
          <w:lang w:eastAsia="he-IL"/>
        </w:rPr>
        <w:t>,</w:t>
      </w:r>
      <w:r>
        <w:rPr>
          <w:rFonts w:hint="cs"/>
          <w:rtl/>
          <w:lang w:eastAsia="he-IL"/>
        </w:rPr>
        <w:t xml:space="preserve"> של חברת הכנסת מירי מרים רגב.</w:t>
      </w:r>
    </w:p>
    <w:p w:rsidR="00A176A7" w:rsidRDefault="00A176A7" w:rsidP="00270D29">
      <w:pPr>
        <w:rPr>
          <w:rtl/>
          <w:lang w:eastAsia="he-IL"/>
        </w:rPr>
      </w:pPr>
    </w:p>
    <w:p w:rsidR="00A176A7" w:rsidRDefault="00A176A7" w:rsidP="00270D29">
      <w:pPr>
        <w:pStyle w:val="a4"/>
        <w:rPr>
          <w:rtl/>
        </w:rPr>
      </w:pPr>
      <w:bookmarkStart w:id="15852" w:name="ET_speaker_4685_160"/>
      <w:r w:rsidRPr="002A4BF8">
        <w:rPr>
          <w:rStyle w:val="TagStyle"/>
          <w:rtl/>
        </w:rPr>
        <w:t xml:space="preserve"> &lt;&lt; דובר &gt;&gt;</w:t>
      </w:r>
      <w:r w:rsidRPr="007038C4">
        <w:rPr>
          <w:rStyle w:val="TagStyle"/>
          <w:rtl/>
        </w:rPr>
        <w:t xml:space="preserve"> </w:t>
      </w:r>
      <w:bookmarkStart w:id="15853" w:name="_Toc84500461"/>
      <w:r>
        <w:rPr>
          <w:rtl/>
        </w:rPr>
        <w:t>מירי מרים רגב (הליכוד):</w:t>
      </w:r>
      <w:bookmarkEnd w:id="15853"/>
      <w:r w:rsidRPr="007038C4">
        <w:rPr>
          <w:rStyle w:val="TagStyle"/>
          <w:rtl/>
        </w:rPr>
        <w:t xml:space="preserve"> </w:t>
      </w:r>
      <w:r w:rsidRPr="002A4BF8">
        <w:rPr>
          <w:rStyle w:val="TagStyle"/>
          <w:rtl/>
        </w:rPr>
        <w:t>&lt;&lt; דובר &gt;&gt;</w:t>
      </w:r>
      <w:r>
        <w:rPr>
          <w:rtl/>
        </w:rPr>
        <w:t xml:space="preserve">  </w:t>
      </w:r>
      <w:bookmarkEnd w:id="15852"/>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כל </w:t>
      </w:r>
      <w:bookmarkStart w:id="15854" w:name="_ETM_Q50_544000"/>
      <w:bookmarkEnd w:id="15854"/>
      <w:r>
        <w:rPr>
          <w:rFonts w:hint="cs"/>
          <w:rtl/>
          <w:lang w:eastAsia="he-IL"/>
        </w:rPr>
        <w:t xml:space="preserve">הכבוד לך. מירי מרים </w:t>
      </w:r>
      <w:r>
        <w:rPr>
          <w:rtl/>
          <w:lang w:eastAsia="he-IL"/>
        </w:rPr>
        <w:t>–</w:t>
      </w:r>
      <w:r>
        <w:rPr>
          <w:rFonts w:hint="cs"/>
          <w:rtl/>
          <w:lang w:eastAsia="he-IL"/>
        </w:rPr>
        <w:t xml:space="preserve"> אימא שלי תשמח שאתה</w:t>
      </w:r>
      <w:bookmarkStart w:id="15855" w:name="_ETM_Q50_549000"/>
      <w:bookmarkEnd w:id="15855"/>
      <w:r>
        <w:rPr>
          <w:rFonts w:hint="cs"/>
          <w:rtl/>
          <w:lang w:eastAsia="he-IL"/>
        </w:rPr>
        <w:t xml:space="preserve"> אומר את זה. </w:t>
      </w:r>
    </w:p>
    <w:p w:rsidR="00A176A7" w:rsidRDefault="00A176A7" w:rsidP="00270D29">
      <w:pPr>
        <w:rPr>
          <w:rtl/>
          <w:lang w:eastAsia="he-IL"/>
        </w:rPr>
      </w:pPr>
    </w:p>
    <w:p w:rsidR="00A176A7" w:rsidRDefault="00A176A7" w:rsidP="00270D29">
      <w:pPr>
        <w:pStyle w:val="af5"/>
        <w:rPr>
          <w:rtl/>
        </w:rPr>
      </w:pPr>
      <w:bookmarkStart w:id="15856" w:name="ET_interruption_קריאות_161"/>
      <w:r w:rsidRPr="002A4BF8">
        <w:rPr>
          <w:rStyle w:val="TagStyle"/>
          <w:rtl/>
        </w:rPr>
        <w:t xml:space="preserve"> &lt;&lt; קריאה &gt;&gt;</w:t>
      </w:r>
      <w:r w:rsidRPr="007038C4">
        <w:rPr>
          <w:rStyle w:val="TagStyle"/>
          <w:rtl/>
        </w:rPr>
        <w:t xml:space="preserve"> </w:t>
      </w:r>
      <w:r>
        <w:rPr>
          <w:rtl/>
        </w:rPr>
        <w:t>קריאות:</w:t>
      </w:r>
      <w:r w:rsidRPr="007038C4">
        <w:rPr>
          <w:rStyle w:val="TagStyle"/>
          <w:rtl/>
        </w:rPr>
        <w:t xml:space="preserve"> </w:t>
      </w:r>
      <w:r w:rsidRPr="002A4BF8">
        <w:rPr>
          <w:rStyle w:val="TagStyle"/>
          <w:rtl/>
        </w:rPr>
        <w:t>&lt;&lt; קריאה &gt;&gt;</w:t>
      </w:r>
      <w:r>
        <w:rPr>
          <w:rtl/>
        </w:rPr>
        <w:t xml:space="preserve">  </w:t>
      </w:r>
      <w:bookmarkEnd w:id="15856"/>
    </w:p>
    <w:p w:rsidR="00A176A7" w:rsidRDefault="00A176A7" w:rsidP="00165764">
      <w:pPr>
        <w:rPr>
          <w:rtl/>
          <w:lang w:eastAsia="he-IL"/>
        </w:rPr>
      </w:pPr>
    </w:p>
    <w:p w:rsidR="00A176A7" w:rsidRDefault="00165764" w:rsidP="00270D29">
      <w:pPr>
        <w:rPr>
          <w:rtl/>
          <w:lang w:eastAsia="he-IL"/>
        </w:rPr>
      </w:pPr>
      <w:bookmarkStart w:id="15857" w:name="_ETM_Q50_553000"/>
      <w:bookmarkEnd w:id="15857"/>
      <w:r>
        <w:rPr>
          <w:rFonts w:hint="cs"/>
          <w:rtl/>
          <w:lang w:eastAsia="he-IL"/>
        </w:rPr>
        <w:t>– – –</w:t>
      </w:r>
    </w:p>
    <w:p w:rsidR="00A176A7" w:rsidRDefault="00A176A7" w:rsidP="00270D29">
      <w:pPr>
        <w:rPr>
          <w:rtl/>
          <w:lang w:eastAsia="he-IL"/>
        </w:rPr>
      </w:pPr>
    </w:p>
    <w:p w:rsidR="00A176A7" w:rsidRDefault="00A176A7" w:rsidP="00270D29">
      <w:pPr>
        <w:pStyle w:val="af6"/>
        <w:rPr>
          <w:rtl/>
        </w:rPr>
      </w:pPr>
      <w:bookmarkStart w:id="15858" w:name="ET_yor_6170_162"/>
      <w:r w:rsidRPr="002A4BF8">
        <w:rPr>
          <w:rStyle w:val="TagStyle"/>
          <w:rtl/>
        </w:rPr>
        <w:t xml:space="preserve"> &lt;&lt; יור &gt;&gt;</w:t>
      </w:r>
      <w:r w:rsidRPr="007038C4">
        <w:rPr>
          <w:rStyle w:val="TagStyle"/>
          <w:rtl/>
        </w:rPr>
        <w:t xml:space="preserve"> </w:t>
      </w:r>
      <w:r>
        <w:rPr>
          <w:rtl/>
        </w:rPr>
        <w:t>היו"ר יעקב מרגי:</w:t>
      </w:r>
      <w:r w:rsidRPr="007038C4">
        <w:rPr>
          <w:rStyle w:val="TagStyle"/>
          <w:rtl/>
        </w:rPr>
        <w:t xml:space="preserve"> </w:t>
      </w:r>
      <w:r w:rsidRPr="002A4BF8">
        <w:rPr>
          <w:rStyle w:val="TagStyle"/>
          <w:rtl/>
        </w:rPr>
        <w:t>&lt;&lt; יור &gt;&gt;</w:t>
      </w:r>
      <w:r>
        <w:rPr>
          <w:rtl/>
        </w:rPr>
        <w:t xml:space="preserve">  </w:t>
      </w:r>
      <w:bookmarkEnd w:id="15858"/>
    </w:p>
    <w:p w:rsidR="00A176A7" w:rsidRDefault="00A176A7" w:rsidP="00165764">
      <w:pPr>
        <w:rPr>
          <w:rtl/>
          <w:lang w:eastAsia="he-IL"/>
        </w:rPr>
      </w:pPr>
    </w:p>
    <w:p w:rsidR="00A176A7" w:rsidRDefault="00A176A7" w:rsidP="00270D29">
      <w:pPr>
        <w:rPr>
          <w:rtl/>
          <w:lang w:eastAsia="he-IL"/>
        </w:rPr>
      </w:pPr>
      <w:bookmarkStart w:id="15859" w:name="_ETM_Q50_550000"/>
      <w:bookmarkEnd w:id="15859"/>
      <w:r>
        <w:rPr>
          <w:rFonts w:hint="cs"/>
          <w:rtl/>
          <w:lang w:eastAsia="he-IL"/>
        </w:rPr>
        <w:t xml:space="preserve">למזכירות כל הכבוד, כי כך </w:t>
      </w:r>
      <w:bookmarkStart w:id="15860" w:name="_ETM_Q50_551000"/>
      <w:bookmarkEnd w:id="15860"/>
      <w:r>
        <w:rPr>
          <w:rFonts w:hint="cs"/>
          <w:rtl/>
          <w:lang w:eastAsia="he-IL"/>
        </w:rPr>
        <w:t xml:space="preserve">רשמו. </w:t>
      </w:r>
    </w:p>
    <w:p w:rsidR="00A176A7" w:rsidRDefault="00A176A7" w:rsidP="00270D29">
      <w:pPr>
        <w:rPr>
          <w:rtl/>
          <w:lang w:eastAsia="he-IL"/>
        </w:rPr>
      </w:pPr>
      <w:bookmarkStart w:id="15861" w:name="_ETM_Q50_555000"/>
      <w:bookmarkEnd w:id="15861"/>
    </w:p>
    <w:p w:rsidR="00A176A7" w:rsidRDefault="00A176A7" w:rsidP="00270D29">
      <w:pPr>
        <w:pStyle w:val="-"/>
        <w:rPr>
          <w:rtl/>
        </w:rPr>
      </w:pPr>
      <w:bookmarkStart w:id="15862" w:name="ET_speakercontinue_4685_163"/>
      <w:r w:rsidRPr="002A4BF8">
        <w:rPr>
          <w:rStyle w:val="TagStyle"/>
          <w:rtl/>
        </w:rPr>
        <w:t xml:space="preserve"> &lt;&lt; דובר_המשך &gt;&gt;</w:t>
      </w:r>
      <w:r w:rsidRPr="00CB75C9">
        <w:rPr>
          <w:rStyle w:val="TagStyle"/>
          <w:rtl/>
        </w:rPr>
        <w:t xml:space="preserve"> </w:t>
      </w:r>
      <w:r>
        <w:rPr>
          <w:rtl/>
        </w:rPr>
        <w:t>מירי מרים רגב (הליכוד):</w:t>
      </w:r>
      <w:r w:rsidRPr="00CB75C9">
        <w:rPr>
          <w:rStyle w:val="TagStyle"/>
          <w:rtl/>
        </w:rPr>
        <w:t xml:space="preserve"> </w:t>
      </w:r>
      <w:r w:rsidRPr="002A4BF8">
        <w:rPr>
          <w:rStyle w:val="TagStyle"/>
          <w:rtl/>
        </w:rPr>
        <w:t>&lt;&lt; דובר_המשך &gt;&gt;</w:t>
      </w:r>
      <w:r>
        <w:rPr>
          <w:rtl/>
        </w:rPr>
        <w:t xml:space="preserve">  </w:t>
      </w:r>
      <w:bookmarkEnd w:id="15862"/>
    </w:p>
    <w:p w:rsidR="00A176A7" w:rsidRDefault="00A176A7" w:rsidP="00165764">
      <w:pPr>
        <w:rPr>
          <w:rtl/>
          <w:lang w:eastAsia="he-IL"/>
        </w:rPr>
      </w:pPr>
    </w:p>
    <w:p w:rsidR="00A176A7" w:rsidRDefault="00A176A7" w:rsidP="00270D29">
      <w:pPr>
        <w:rPr>
          <w:rtl/>
          <w:lang w:eastAsia="he-IL"/>
        </w:rPr>
      </w:pPr>
      <w:bookmarkStart w:id="15863" w:name="_ETM_Q50_556000"/>
      <w:bookmarkEnd w:id="15863"/>
      <w:r>
        <w:rPr>
          <w:rFonts w:hint="cs"/>
          <w:rtl/>
          <w:lang w:eastAsia="he-IL"/>
        </w:rPr>
        <w:t xml:space="preserve">כבוד היושב-ראש, חבריי חברי הכנסת </w:t>
      </w:r>
      <w:r w:rsidR="00165764">
        <w:rPr>
          <w:rFonts w:hint="cs"/>
          <w:rtl/>
          <w:lang w:eastAsia="he-IL"/>
        </w:rPr>
        <w:t>– – –</w:t>
      </w:r>
    </w:p>
    <w:p w:rsidR="00A176A7" w:rsidRDefault="00A176A7" w:rsidP="00270D29">
      <w:pPr>
        <w:rPr>
          <w:rtl/>
          <w:lang w:eastAsia="he-IL"/>
        </w:rPr>
      </w:pPr>
    </w:p>
    <w:p w:rsidR="00A176A7" w:rsidRDefault="00A176A7" w:rsidP="00270D29">
      <w:pPr>
        <w:pStyle w:val="af6"/>
        <w:rPr>
          <w:rtl/>
        </w:rPr>
      </w:pPr>
      <w:bookmarkStart w:id="15864" w:name="ET_yor_6170_164"/>
      <w:r w:rsidRPr="002A4BF8">
        <w:rPr>
          <w:rStyle w:val="TagStyle"/>
          <w:rtl/>
        </w:rPr>
        <w:t xml:space="preserve"> &lt;&lt; יור &gt;&gt;</w:t>
      </w:r>
      <w:r w:rsidRPr="00CB75C9">
        <w:rPr>
          <w:rStyle w:val="TagStyle"/>
          <w:rtl/>
        </w:rPr>
        <w:t xml:space="preserve"> </w:t>
      </w:r>
      <w:r>
        <w:rPr>
          <w:rtl/>
        </w:rPr>
        <w:t>היו"ר יעקב מרגי:</w:t>
      </w:r>
      <w:r w:rsidRPr="00CB75C9">
        <w:rPr>
          <w:rStyle w:val="TagStyle"/>
          <w:rtl/>
        </w:rPr>
        <w:t xml:space="preserve"> </w:t>
      </w:r>
      <w:r w:rsidRPr="002A4BF8">
        <w:rPr>
          <w:rStyle w:val="TagStyle"/>
          <w:rtl/>
        </w:rPr>
        <w:t>&lt;&lt; יור &gt;&gt;</w:t>
      </w:r>
      <w:r>
        <w:rPr>
          <w:rtl/>
        </w:rPr>
        <w:t xml:space="preserve">  </w:t>
      </w:r>
      <w:bookmarkEnd w:id="15864"/>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אם אני לא </w:t>
      </w:r>
      <w:bookmarkStart w:id="15865" w:name="_ETM_Q50_558000"/>
      <w:bookmarkEnd w:id="15865"/>
      <w:r>
        <w:rPr>
          <w:rFonts w:hint="cs"/>
          <w:rtl/>
          <w:lang w:eastAsia="he-IL"/>
        </w:rPr>
        <w:t>טועה, בעבר הגשתי חוק כזה.</w:t>
      </w:r>
    </w:p>
    <w:p w:rsidR="00A176A7" w:rsidRDefault="00A176A7" w:rsidP="00270D29">
      <w:pPr>
        <w:rPr>
          <w:rtl/>
          <w:lang w:eastAsia="he-IL"/>
        </w:rPr>
      </w:pPr>
    </w:p>
    <w:p w:rsidR="00A176A7" w:rsidRDefault="00A176A7" w:rsidP="00270D29">
      <w:pPr>
        <w:pStyle w:val="-"/>
        <w:rPr>
          <w:rtl/>
        </w:rPr>
      </w:pPr>
      <w:bookmarkStart w:id="15866" w:name="ET_speakercontinue_4685_165"/>
      <w:r w:rsidRPr="002A4BF8">
        <w:rPr>
          <w:rStyle w:val="TagStyle"/>
          <w:rtl/>
        </w:rPr>
        <w:t xml:space="preserve"> &lt;&lt; דובר_המשך &gt;&gt;</w:t>
      </w:r>
      <w:r w:rsidRPr="00CB75C9">
        <w:rPr>
          <w:rStyle w:val="TagStyle"/>
          <w:rtl/>
        </w:rPr>
        <w:t xml:space="preserve"> </w:t>
      </w:r>
      <w:r>
        <w:rPr>
          <w:rtl/>
        </w:rPr>
        <w:t>מירי מרים רגב (הליכוד):</w:t>
      </w:r>
      <w:r w:rsidRPr="00CB75C9">
        <w:rPr>
          <w:rStyle w:val="TagStyle"/>
          <w:rtl/>
        </w:rPr>
        <w:t xml:space="preserve"> </w:t>
      </w:r>
      <w:r w:rsidRPr="002A4BF8">
        <w:rPr>
          <w:rStyle w:val="TagStyle"/>
          <w:rtl/>
        </w:rPr>
        <w:t>&lt;&lt; דובר_המשך &gt;&gt;</w:t>
      </w:r>
      <w:r>
        <w:rPr>
          <w:rtl/>
        </w:rPr>
        <w:t xml:space="preserve">  </w:t>
      </w:r>
      <w:bookmarkEnd w:id="15866"/>
    </w:p>
    <w:p w:rsidR="00A176A7" w:rsidRDefault="00A176A7" w:rsidP="00165764">
      <w:pPr>
        <w:rPr>
          <w:rtl/>
          <w:lang w:eastAsia="he-IL"/>
        </w:rPr>
      </w:pPr>
    </w:p>
    <w:p w:rsidR="00A176A7" w:rsidRDefault="00A176A7" w:rsidP="00270D29">
      <w:pPr>
        <w:rPr>
          <w:rtl/>
          <w:lang w:eastAsia="he-IL"/>
        </w:rPr>
      </w:pPr>
      <w:r>
        <w:rPr>
          <w:rFonts w:hint="cs"/>
          <w:rtl/>
          <w:lang w:eastAsia="he-IL"/>
        </w:rPr>
        <w:t xml:space="preserve">כן? היום הורשע אלירן מלול ברצח מיכל סלה, זכרה לברכה </w:t>
      </w:r>
      <w:r w:rsidR="00165764">
        <w:rPr>
          <w:rFonts w:hint="cs"/>
          <w:rtl/>
          <w:lang w:eastAsia="he-IL"/>
        </w:rPr>
        <w:t>– –</w:t>
      </w:r>
    </w:p>
    <w:p w:rsidR="00A176A7" w:rsidRDefault="00A176A7" w:rsidP="00270D29">
      <w:pPr>
        <w:rPr>
          <w:rtl/>
          <w:lang w:eastAsia="he-IL"/>
        </w:rPr>
      </w:pPr>
      <w:bookmarkStart w:id="15867" w:name="_ETM_Q50_569000"/>
      <w:bookmarkEnd w:id="15867"/>
    </w:p>
    <w:p w:rsidR="00A176A7" w:rsidRDefault="00A176A7" w:rsidP="00270D29">
      <w:pPr>
        <w:pStyle w:val="af6"/>
        <w:keepNext/>
        <w:rPr>
          <w:rtl/>
        </w:rPr>
      </w:pPr>
      <w:bookmarkStart w:id="15868" w:name="ET_yor_6170_166"/>
      <w:r w:rsidRPr="002A4BF8">
        <w:rPr>
          <w:rStyle w:val="TagStyle"/>
          <w:rtl/>
        </w:rPr>
        <w:t xml:space="preserve"> &lt;&lt; יור &gt;&gt;</w:t>
      </w:r>
      <w:r w:rsidRPr="00CB75C9">
        <w:rPr>
          <w:rStyle w:val="TagStyle"/>
          <w:rtl/>
        </w:rPr>
        <w:t xml:space="preserve"> </w:t>
      </w:r>
      <w:r>
        <w:rPr>
          <w:rtl/>
        </w:rPr>
        <w:t>היו"ר יעקב מרגי:</w:t>
      </w:r>
      <w:r w:rsidRPr="00CB75C9">
        <w:rPr>
          <w:rStyle w:val="TagStyle"/>
          <w:rtl/>
        </w:rPr>
        <w:t xml:space="preserve"> </w:t>
      </w:r>
      <w:r w:rsidRPr="002A4BF8">
        <w:rPr>
          <w:rStyle w:val="TagStyle"/>
          <w:rtl/>
        </w:rPr>
        <w:t>&lt;&lt; יור &gt;&gt;</w:t>
      </w:r>
      <w:r>
        <w:rPr>
          <w:rtl/>
        </w:rPr>
        <w:t xml:space="preserve">  </w:t>
      </w:r>
      <w:bookmarkEnd w:id="15868"/>
    </w:p>
    <w:p w:rsidR="00A176A7" w:rsidRDefault="00A176A7" w:rsidP="00165764">
      <w:pPr>
        <w:rPr>
          <w:rtl/>
          <w:lang w:eastAsia="he-IL"/>
        </w:rPr>
      </w:pPr>
    </w:p>
    <w:p w:rsidR="00A176A7" w:rsidRDefault="00A176A7" w:rsidP="00270D29">
      <w:pPr>
        <w:keepNext/>
        <w:rPr>
          <w:rtl/>
          <w:lang w:eastAsia="he-IL"/>
        </w:rPr>
      </w:pPr>
      <w:bookmarkStart w:id="15869" w:name="_ETM_Q50_570000"/>
      <w:bookmarkEnd w:id="15869"/>
      <w:r>
        <w:rPr>
          <w:rFonts w:hint="cs"/>
          <w:rtl/>
          <w:lang w:eastAsia="he-IL"/>
        </w:rPr>
        <w:t xml:space="preserve">תודה. עד עשר דקות לרשותך. </w:t>
      </w:r>
    </w:p>
    <w:p w:rsidR="00A176A7" w:rsidRDefault="00A176A7" w:rsidP="00270D29">
      <w:pPr>
        <w:rPr>
          <w:rtl/>
          <w:lang w:eastAsia="he-IL"/>
        </w:rPr>
      </w:pPr>
    </w:p>
    <w:p w:rsidR="00A176A7" w:rsidRDefault="00A176A7" w:rsidP="00270D29">
      <w:pPr>
        <w:pStyle w:val="-"/>
        <w:rPr>
          <w:rtl/>
        </w:rPr>
      </w:pPr>
      <w:bookmarkStart w:id="15870" w:name="ET_speakercontinue_4685_167"/>
      <w:r w:rsidRPr="002A4BF8">
        <w:rPr>
          <w:rStyle w:val="TagStyle"/>
          <w:rtl/>
        </w:rPr>
        <w:t xml:space="preserve"> &lt;&lt; דובר_המשך &gt;&gt;</w:t>
      </w:r>
      <w:r w:rsidRPr="00CB75C9">
        <w:rPr>
          <w:rStyle w:val="TagStyle"/>
          <w:rtl/>
        </w:rPr>
        <w:t xml:space="preserve"> </w:t>
      </w:r>
      <w:r>
        <w:rPr>
          <w:rtl/>
        </w:rPr>
        <w:t>מירי מרים רגב (הליכוד):</w:t>
      </w:r>
      <w:r w:rsidRPr="00CB75C9">
        <w:rPr>
          <w:rStyle w:val="TagStyle"/>
          <w:rtl/>
        </w:rPr>
        <w:t xml:space="preserve"> </w:t>
      </w:r>
      <w:r w:rsidRPr="002A4BF8">
        <w:rPr>
          <w:rStyle w:val="TagStyle"/>
          <w:rtl/>
        </w:rPr>
        <w:t>&lt;&lt; דובר_המשך &gt;&gt;</w:t>
      </w:r>
      <w:r>
        <w:rPr>
          <w:rtl/>
        </w:rPr>
        <w:t xml:space="preserve">  </w:t>
      </w:r>
      <w:bookmarkEnd w:id="15870"/>
    </w:p>
    <w:p w:rsidR="00A176A7" w:rsidRDefault="00A176A7" w:rsidP="00165764">
      <w:pPr>
        <w:rPr>
          <w:rtl/>
          <w:lang w:eastAsia="he-IL"/>
        </w:rPr>
      </w:pPr>
    </w:p>
    <w:p w:rsidR="00A176A7" w:rsidRDefault="00165764" w:rsidP="00351077">
      <w:pPr>
        <w:rPr>
          <w:rtl/>
          <w:lang w:eastAsia="he-IL"/>
        </w:rPr>
      </w:pPr>
      <w:r>
        <w:rPr>
          <w:rFonts w:hint="cs"/>
          <w:rtl/>
          <w:lang w:eastAsia="he-IL"/>
        </w:rPr>
        <w:t>– –</w:t>
      </w:r>
      <w:r w:rsidR="00A176A7">
        <w:rPr>
          <w:rFonts w:hint="cs"/>
          <w:rtl/>
          <w:lang w:eastAsia="he-IL"/>
        </w:rPr>
        <w:t xml:space="preserve"> וצפוי לקבל מאסר עולם. </w:t>
      </w:r>
      <w:bookmarkStart w:id="15871" w:name="_ETM_Q50_571000"/>
      <w:bookmarkEnd w:id="15871"/>
      <w:r w:rsidR="00A176A7">
        <w:rPr>
          <w:rFonts w:hint="cs"/>
          <w:rtl/>
          <w:lang w:eastAsia="he-IL"/>
        </w:rPr>
        <w:t xml:space="preserve">דיאנה רז, </w:t>
      </w:r>
      <w:proofErr w:type="spellStart"/>
      <w:r w:rsidR="00A176A7">
        <w:rPr>
          <w:rFonts w:hint="cs"/>
          <w:rtl/>
          <w:lang w:eastAsia="he-IL"/>
        </w:rPr>
        <w:t>לטרישיה</w:t>
      </w:r>
      <w:proofErr w:type="spellEnd"/>
      <w:r w:rsidR="00A176A7">
        <w:rPr>
          <w:rFonts w:hint="cs"/>
          <w:rtl/>
          <w:lang w:eastAsia="he-IL"/>
        </w:rPr>
        <w:t xml:space="preserve"> לני פוינטר, </w:t>
      </w:r>
      <w:proofErr w:type="spellStart"/>
      <w:r w:rsidR="00A176A7">
        <w:rPr>
          <w:rFonts w:hint="cs"/>
          <w:rtl/>
          <w:lang w:eastAsia="he-IL"/>
        </w:rPr>
        <w:t>וופא</w:t>
      </w:r>
      <w:proofErr w:type="spellEnd"/>
      <w:r w:rsidR="00A176A7">
        <w:rPr>
          <w:rFonts w:hint="cs"/>
          <w:rtl/>
          <w:lang w:eastAsia="he-IL"/>
        </w:rPr>
        <w:t xml:space="preserve"> </w:t>
      </w:r>
      <w:proofErr w:type="spellStart"/>
      <w:r w:rsidR="00A176A7">
        <w:rPr>
          <w:rFonts w:hint="cs"/>
          <w:rtl/>
          <w:lang w:eastAsia="he-IL"/>
        </w:rPr>
        <w:t>עבאהרה</w:t>
      </w:r>
      <w:proofErr w:type="spellEnd"/>
      <w:r w:rsidR="00A176A7">
        <w:rPr>
          <w:rFonts w:hint="cs"/>
          <w:rtl/>
          <w:lang w:eastAsia="he-IL"/>
        </w:rPr>
        <w:t xml:space="preserve">, אירנה </w:t>
      </w:r>
      <w:proofErr w:type="spellStart"/>
      <w:r w:rsidR="00A176A7">
        <w:rPr>
          <w:rFonts w:hint="cs"/>
          <w:rtl/>
          <w:lang w:eastAsia="he-IL"/>
        </w:rPr>
        <w:t>גריבנב</w:t>
      </w:r>
      <w:proofErr w:type="spellEnd"/>
      <w:r w:rsidR="00A176A7">
        <w:rPr>
          <w:rFonts w:hint="cs"/>
          <w:rtl/>
          <w:lang w:eastAsia="he-IL"/>
        </w:rPr>
        <w:t xml:space="preserve">, </w:t>
      </w:r>
      <w:proofErr w:type="spellStart"/>
      <w:r w:rsidR="00A176A7">
        <w:rPr>
          <w:rFonts w:hint="cs"/>
          <w:rtl/>
          <w:lang w:eastAsia="he-IL"/>
        </w:rPr>
        <w:t>נג'אח</w:t>
      </w:r>
      <w:proofErr w:type="spellEnd"/>
      <w:r w:rsidR="00A176A7">
        <w:rPr>
          <w:rFonts w:hint="cs"/>
          <w:rtl/>
          <w:lang w:eastAsia="he-IL"/>
        </w:rPr>
        <w:t xml:space="preserve"> מנסור, </w:t>
      </w:r>
      <w:proofErr w:type="spellStart"/>
      <w:r w:rsidR="00A176A7">
        <w:rPr>
          <w:rFonts w:hint="cs"/>
          <w:rtl/>
          <w:lang w:eastAsia="he-IL"/>
        </w:rPr>
        <w:t>אוקסנה</w:t>
      </w:r>
      <w:proofErr w:type="spellEnd"/>
      <w:r w:rsidR="00A176A7">
        <w:rPr>
          <w:rFonts w:hint="cs"/>
          <w:rtl/>
          <w:lang w:eastAsia="he-IL"/>
        </w:rPr>
        <w:t xml:space="preserve"> </w:t>
      </w:r>
      <w:proofErr w:type="spellStart"/>
      <w:r w:rsidR="00A176A7">
        <w:rPr>
          <w:rFonts w:hint="cs"/>
          <w:rtl/>
          <w:lang w:eastAsia="he-IL"/>
        </w:rPr>
        <w:t>סימנוביץ</w:t>
      </w:r>
      <w:proofErr w:type="spellEnd"/>
      <w:r w:rsidR="00A176A7">
        <w:rPr>
          <w:rFonts w:hint="cs"/>
          <w:rtl/>
          <w:lang w:eastAsia="he-IL"/>
        </w:rPr>
        <w:t xml:space="preserve">', נורה אל-כעביה, </w:t>
      </w:r>
      <w:proofErr w:type="spellStart"/>
      <w:r w:rsidR="00A176A7">
        <w:rPr>
          <w:rFonts w:hint="cs"/>
          <w:rtl/>
          <w:lang w:eastAsia="he-IL"/>
        </w:rPr>
        <w:t>ו</w:t>
      </w:r>
      <w:r w:rsidR="00351077">
        <w:rPr>
          <w:rFonts w:hint="cs"/>
          <w:rtl/>
          <w:lang w:eastAsia="he-IL"/>
        </w:rPr>
        <w:t>ו</w:t>
      </w:r>
      <w:r w:rsidR="00A176A7">
        <w:rPr>
          <w:rFonts w:hint="cs"/>
          <w:rtl/>
          <w:lang w:eastAsia="he-IL"/>
        </w:rPr>
        <w:t>פא</w:t>
      </w:r>
      <w:proofErr w:type="spellEnd"/>
      <w:r w:rsidR="00A176A7">
        <w:rPr>
          <w:rFonts w:hint="cs"/>
          <w:rtl/>
          <w:lang w:eastAsia="he-IL"/>
        </w:rPr>
        <w:t xml:space="preserve"> </w:t>
      </w:r>
      <w:proofErr w:type="spellStart"/>
      <w:r w:rsidR="00A176A7">
        <w:rPr>
          <w:rFonts w:hint="cs"/>
          <w:rtl/>
          <w:lang w:eastAsia="he-IL"/>
        </w:rPr>
        <w:t>ג'והר</w:t>
      </w:r>
      <w:proofErr w:type="spellEnd"/>
      <w:r w:rsidR="00A176A7">
        <w:rPr>
          <w:rFonts w:hint="cs"/>
          <w:rtl/>
          <w:lang w:eastAsia="he-IL"/>
        </w:rPr>
        <w:t>, רואן אל-</w:t>
      </w:r>
      <w:proofErr w:type="spellStart"/>
      <w:r w:rsidR="00A176A7">
        <w:rPr>
          <w:rFonts w:hint="cs"/>
          <w:rtl/>
          <w:lang w:eastAsia="he-IL"/>
        </w:rPr>
        <w:t>כתנאני</w:t>
      </w:r>
      <w:proofErr w:type="spellEnd"/>
      <w:r w:rsidR="00A176A7">
        <w:rPr>
          <w:rFonts w:hint="cs"/>
          <w:rtl/>
          <w:lang w:eastAsia="he-IL"/>
        </w:rPr>
        <w:t xml:space="preserve">, מאיה </w:t>
      </w:r>
      <w:proofErr w:type="spellStart"/>
      <w:r w:rsidR="00A176A7">
        <w:rPr>
          <w:rFonts w:hint="cs"/>
          <w:rtl/>
          <w:lang w:eastAsia="he-IL"/>
        </w:rPr>
        <w:t>וישניאק</w:t>
      </w:r>
      <w:proofErr w:type="spellEnd"/>
      <w:r w:rsidR="00A176A7">
        <w:rPr>
          <w:rFonts w:hint="cs"/>
          <w:rtl/>
          <w:lang w:eastAsia="he-IL"/>
        </w:rPr>
        <w:t xml:space="preserve">, טטיאנה </w:t>
      </w:r>
      <w:proofErr w:type="spellStart"/>
      <w:r w:rsidR="00A176A7">
        <w:rPr>
          <w:rFonts w:hint="cs"/>
          <w:rtl/>
          <w:lang w:eastAsia="he-IL"/>
        </w:rPr>
        <w:t>חייקין</w:t>
      </w:r>
      <w:proofErr w:type="spellEnd"/>
      <w:r w:rsidR="00A176A7">
        <w:rPr>
          <w:rFonts w:hint="cs"/>
          <w:rtl/>
          <w:lang w:eastAsia="he-IL"/>
        </w:rPr>
        <w:t xml:space="preserve">, </w:t>
      </w:r>
      <w:proofErr w:type="spellStart"/>
      <w:r w:rsidR="00A176A7">
        <w:rPr>
          <w:rFonts w:hint="cs"/>
          <w:rtl/>
          <w:lang w:eastAsia="he-IL"/>
        </w:rPr>
        <w:t>מאסטוול</w:t>
      </w:r>
      <w:proofErr w:type="spellEnd"/>
      <w:r w:rsidR="00A176A7">
        <w:rPr>
          <w:rFonts w:hint="cs"/>
          <w:rtl/>
          <w:lang w:eastAsia="he-IL"/>
        </w:rPr>
        <w:t xml:space="preserve"> </w:t>
      </w:r>
      <w:proofErr w:type="spellStart"/>
      <w:r w:rsidR="00A176A7">
        <w:rPr>
          <w:rFonts w:hint="cs"/>
          <w:rtl/>
          <w:lang w:eastAsia="he-IL"/>
        </w:rPr>
        <w:t>אלאזה</w:t>
      </w:r>
      <w:proofErr w:type="spellEnd"/>
      <w:r w:rsidR="00A176A7">
        <w:rPr>
          <w:rFonts w:hint="cs"/>
          <w:rtl/>
          <w:lang w:eastAsia="he-IL"/>
        </w:rPr>
        <w:t xml:space="preserve">, ילנה </w:t>
      </w:r>
      <w:proofErr w:type="spellStart"/>
      <w:r w:rsidR="00A176A7">
        <w:rPr>
          <w:rFonts w:hint="cs"/>
          <w:rtl/>
          <w:lang w:eastAsia="he-IL"/>
        </w:rPr>
        <w:t>יצחקבייב</w:t>
      </w:r>
      <w:proofErr w:type="spellEnd"/>
      <w:r w:rsidR="00A176A7">
        <w:rPr>
          <w:rFonts w:hint="cs"/>
          <w:rtl/>
          <w:lang w:eastAsia="he-IL"/>
        </w:rPr>
        <w:t xml:space="preserve">, </w:t>
      </w:r>
      <w:proofErr w:type="spellStart"/>
      <w:r w:rsidR="00A176A7">
        <w:rPr>
          <w:rFonts w:hint="cs"/>
          <w:rtl/>
          <w:lang w:eastAsia="he-IL"/>
        </w:rPr>
        <w:t>סובחיה</w:t>
      </w:r>
      <w:proofErr w:type="spellEnd"/>
      <w:r w:rsidR="00A176A7">
        <w:rPr>
          <w:rFonts w:hint="cs"/>
          <w:rtl/>
          <w:lang w:eastAsia="he-IL"/>
        </w:rPr>
        <w:t xml:space="preserve"> </w:t>
      </w:r>
      <w:proofErr w:type="spellStart"/>
      <w:r w:rsidR="00A176A7">
        <w:rPr>
          <w:rFonts w:hint="cs"/>
          <w:rtl/>
          <w:lang w:eastAsia="he-IL"/>
        </w:rPr>
        <w:t>טאטור</w:t>
      </w:r>
      <w:proofErr w:type="spellEnd"/>
      <w:r w:rsidR="00A176A7">
        <w:rPr>
          <w:rFonts w:hint="cs"/>
          <w:rtl/>
          <w:lang w:eastAsia="he-IL"/>
        </w:rPr>
        <w:t xml:space="preserve">, </w:t>
      </w:r>
      <w:proofErr w:type="spellStart"/>
      <w:r w:rsidR="00A176A7">
        <w:rPr>
          <w:rFonts w:hint="cs"/>
          <w:rtl/>
          <w:lang w:eastAsia="he-IL"/>
        </w:rPr>
        <w:t>חנין</w:t>
      </w:r>
      <w:proofErr w:type="spellEnd"/>
      <w:r w:rsidR="00A176A7">
        <w:rPr>
          <w:rFonts w:hint="cs"/>
          <w:rtl/>
          <w:lang w:eastAsia="he-IL"/>
        </w:rPr>
        <w:t xml:space="preserve"> </w:t>
      </w:r>
      <w:proofErr w:type="spellStart"/>
      <w:r w:rsidR="00A176A7">
        <w:rPr>
          <w:rFonts w:hint="cs"/>
          <w:rtl/>
          <w:lang w:eastAsia="he-IL"/>
        </w:rPr>
        <w:t>אלעביד</w:t>
      </w:r>
      <w:proofErr w:type="spellEnd"/>
      <w:r w:rsidR="00A176A7">
        <w:rPr>
          <w:rFonts w:hint="cs"/>
          <w:rtl/>
          <w:lang w:eastAsia="he-IL"/>
        </w:rPr>
        <w:t xml:space="preserve">, </w:t>
      </w:r>
      <w:proofErr w:type="spellStart"/>
      <w:r w:rsidR="00A176A7">
        <w:rPr>
          <w:rFonts w:hint="cs"/>
          <w:rtl/>
          <w:lang w:eastAsia="he-IL"/>
        </w:rPr>
        <w:t>ניבין</w:t>
      </w:r>
      <w:proofErr w:type="spellEnd"/>
      <w:r w:rsidR="00A176A7">
        <w:rPr>
          <w:rFonts w:hint="cs"/>
          <w:rtl/>
          <w:lang w:eastAsia="he-IL"/>
        </w:rPr>
        <w:t xml:space="preserve"> אל-עמרני, שאדיה אבו </w:t>
      </w:r>
      <w:proofErr w:type="spellStart"/>
      <w:r w:rsidR="00A176A7">
        <w:rPr>
          <w:rFonts w:hint="cs"/>
          <w:rtl/>
          <w:lang w:eastAsia="he-IL"/>
        </w:rPr>
        <w:t>סריחאן</w:t>
      </w:r>
      <w:proofErr w:type="spellEnd"/>
      <w:r w:rsidR="00A176A7">
        <w:rPr>
          <w:rFonts w:hint="cs"/>
          <w:rtl/>
          <w:lang w:eastAsia="he-IL"/>
        </w:rPr>
        <w:t xml:space="preserve"> </w:t>
      </w:r>
      <w:bookmarkStart w:id="15872" w:name="_ETM_Q50_605000"/>
      <w:bookmarkEnd w:id="15872"/>
      <w:r w:rsidR="00351077">
        <w:rPr>
          <w:rFonts w:hint="cs"/>
          <w:rtl/>
          <w:lang w:eastAsia="he-IL"/>
        </w:rPr>
        <w:t xml:space="preserve">– </w:t>
      </w:r>
      <w:r w:rsidR="00A176A7">
        <w:rPr>
          <w:rFonts w:hint="cs"/>
          <w:rtl/>
          <w:lang w:eastAsia="he-IL"/>
        </w:rPr>
        <w:t xml:space="preserve">כולן אינן עוד. כולן נרצחו בשנה שעברה על ידי </w:t>
      </w:r>
      <w:bookmarkStart w:id="15873" w:name="_ETM_Q50_612000"/>
      <w:bookmarkEnd w:id="15873"/>
      <w:r w:rsidR="00A176A7">
        <w:rPr>
          <w:rFonts w:hint="cs"/>
          <w:rtl/>
          <w:lang w:eastAsia="he-IL"/>
        </w:rPr>
        <w:t xml:space="preserve">בני הזוג וקרובי משפחתן </w:t>
      </w:r>
      <w:r w:rsidR="00A176A7">
        <w:rPr>
          <w:rtl/>
          <w:lang w:eastAsia="he-IL"/>
        </w:rPr>
        <w:t>–</w:t>
      </w:r>
      <w:r w:rsidR="00A176A7">
        <w:rPr>
          <w:rFonts w:hint="cs"/>
          <w:rtl/>
          <w:lang w:eastAsia="he-IL"/>
        </w:rPr>
        <w:t xml:space="preserve"> נשים יהודיות וערביות כאחת. כולן ככולן </w:t>
      </w:r>
      <w:bookmarkStart w:id="15874" w:name="_ETM_Q50_619000"/>
      <w:bookmarkEnd w:id="15874"/>
      <w:r w:rsidR="00A176A7">
        <w:rPr>
          <w:rFonts w:hint="cs"/>
          <w:rtl/>
          <w:lang w:eastAsia="he-IL"/>
        </w:rPr>
        <w:t xml:space="preserve">סבלו במשך שנים מאלימות מתמשכת, לרוב מצד בני </w:t>
      </w:r>
      <w:bookmarkStart w:id="15875" w:name="_ETM_Q50_624000"/>
      <w:bookmarkEnd w:id="15875"/>
      <w:r w:rsidR="00A176A7">
        <w:rPr>
          <w:rFonts w:hint="cs"/>
          <w:rtl/>
          <w:lang w:eastAsia="he-IL"/>
        </w:rPr>
        <w:t xml:space="preserve">הזוג האלימים, ובחברה הערבית אנו עדים לעלייה מתמשכת וכואבת </w:t>
      </w:r>
      <w:bookmarkStart w:id="15876" w:name="_ETM_Q50_630000"/>
      <w:bookmarkEnd w:id="15876"/>
      <w:r w:rsidR="00351077">
        <w:rPr>
          <w:rFonts w:hint="cs"/>
          <w:rtl/>
          <w:lang w:eastAsia="he-IL"/>
        </w:rPr>
        <w:t>ב</w:t>
      </w:r>
      <w:r w:rsidR="00A176A7">
        <w:rPr>
          <w:rFonts w:hint="cs"/>
          <w:rtl/>
          <w:lang w:eastAsia="he-IL"/>
        </w:rPr>
        <w:t xml:space="preserve">מקרי רצח. </w:t>
      </w:r>
    </w:p>
    <w:p w:rsidR="00A176A7" w:rsidRDefault="00A176A7" w:rsidP="00270D29">
      <w:pPr>
        <w:rPr>
          <w:rtl/>
          <w:lang w:eastAsia="he-IL"/>
        </w:rPr>
      </w:pPr>
    </w:p>
    <w:p w:rsidR="00A176A7" w:rsidRDefault="00A176A7" w:rsidP="00964BE2">
      <w:pPr>
        <w:rPr>
          <w:rtl/>
          <w:lang w:eastAsia="he-IL"/>
        </w:rPr>
      </w:pPr>
      <w:bookmarkStart w:id="15877" w:name="_ETM_Q50_633000"/>
      <w:bookmarkEnd w:id="15877"/>
      <w:r>
        <w:rPr>
          <w:rFonts w:hint="cs"/>
          <w:rtl/>
          <w:lang w:eastAsia="he-IL"/>
        </w:rPr>
        <w:t>הקורונה הציבה בפתחנו אתגרים רבים, לצד תמונת מראה</w:t>
      </w:r>
      <w:bookmarkStart w:id="15878" w:name="_ETM_Q50_639000"/>
      <w:bookmarkEnd w:id="15878"/>
      <w:r>
        <w:rPr>
          <w:rFonts w:hint="cs"/>
          <w:rtl/>
          <w:lang w:eastAsia="he-IL"/>
        </w:rPr>
        <w:t xml:space="preserve"> של תחלואות בחברה הישראלית הדורשות טיפול מיידי. בתקופת הקורונה עלו </w:t>
      </w:r>
      <w:bookmarkStart w:id="15879" w:name="_ETM_Q50_645000"/>
      <w:bookmarkEnd w:id="15879"/>
      <w:r>
        <w:rPr>
          <w:rFonts w:hint="cs"/>
          <w:rtl/>
          <w:lang w:eastAsia="he-IL"/>
        </w:rPr>
        <w:t xml:space="preserve">הפניות </w:t>
      </w:r>
      <w:r w:rsidR="00964BE2">
        <w:rPr>
          <w:rFonts w:hint="cs"/>
          <w:rtl/>
          <w:lang w:eastAsia="he-IL"/>
        </w:rPr>
        <w:t>ע</w:t>
      </w:r>
      <w:r>
        <w:rPr>
          <w:rFonts w:hint="cs"/>
          <w:rtl/>
          <w:lang w:eastAsia="he-IL"/>
        </w:rPr>
        <w:t xml:space="preserve">ל מקרי אלימות במשפחה בעשרות, אם לא במאות </w:t>
      </w:r>
      <w:bookmarkStart w:id="15880" w:name="_ETM_Q50_649000"/>
      <w:bookmarkEnd w:id="15880"/>
      <w:r>
        <w:rPr>
          <w:rFonts w:hint="cs"/>
          <w:rtl/>
          <w:lang w:eastAsia="he-IL"/>
        </w:rPr>
        <w:t xml:space="preserve">אחוזים. </w:t>
      </w:r>
      <w:bookmarkStart w:id="15881" w:name="_ETM_Q50_653000"/>
      <w:bookmarkStart w:id="15882" w:name="_ETM_Q50_654000"/>
      <w:bookmarkEnd w:id="15881"/>
      <w:bookmarkEnd w:id="15882"/>
      <w:r>
        <w:rPr>
          <w:rFonts w:hint="cs"/>
          <w:rtl/>
          <w:lang w:eastAsia="he-IL"/>
        </w:rPr>
        <w:t xml:space="preserve">בשנה האחרונה פנו אליי עשרות נשים שבעקבות הקורונה </w:t>
      </w:r>
      <w:bookmarkStart w:id="15883" w:name="_ETM_Q50_657000"/>
      <w:bookmarkEnd w:id="15883"/>
      <w:r>
        <w:rPr>
          <w:rFonts w:hint="cs"/>
          <w:rtl/>
          <w:lang w:eastAsia="he-IL"/>
        </w:rPr>
        <w:t xml:space="preserve">האלימות בבית גברה, הילדים מפוחדים. הם מפחדים מאבא שבא הביתה; הם מחכים ומפחדים מהרגע שתגיע המכה הבאה </w:t>
      </w:r>
      <w:r>
        <w:rPr>
          <w:rtl/>
          <w:lang w:eastAsia="he-IL"/>
        </w:rPr>
        <w:t>–</w:t>
      </w:r>
      <w:r>
        <w:rPr>
          <w:rFonts w:hint="cs"/>
          <w:rtl/>
          <w:lang w:eastAsia="he-IL"/>
        </w:rPr>
        <w:t xml:space="preserve"> הסטירה לאימא, </w:t>
      </w:r>
      <w:bookmarkStart w:id="15884" w:name="_ETM_Q50_671000"/>
      <w:bookmarkEnd w:id="15884"/>
      <w:r>
        <w:rPr>
          <w:rFonts w:hint="cs"/>
          <w:rtl/>
          <w:lang w:eastAsia="he-IL"/>
        </w:rPr>
        <w:t xml:space="preserve">השרפה במגהץ, הסכין שהוא הוציא, העצבים שמוציא האבא על הילדים </w:t>
      </w:r>
      <w:bookmarkStart w:id="15885" w:name="_ETM_Q50_680000"/>
      <w:bookmarkEnd w:id="15885"/>
      <w:r>
        <w:rPr>
          <w:rFonts w:hint="cs"/>
          <w:rtl/>
          <w:lang w:eastAsia="he-IL"/>
        </w:rPr>
        <w:t>ועל האישה. הנשים הללו מוצאות את עצמן במקלט לנשים</w:t>
      </w:r>
      <w:bookmarkStart w:id="15886" w:name="_ETM_Q50_685000"/>
      <w:bookmarkEnd w:id="15886"/>
      <w:r>
        <w:rPr>
          <w:rFonts w:hint="cs"/>
          <w:rtl/>
          <w:lang w:eastAsia="he-IL"/>
        </w:rPr>
        <w:t xml:space="preserve"> מוכות, ואין להן לאן לחזור</w:t>
      </w:r>
      <w:r w:rsidR="00964BE2">
        <w:rPr>
          <w:rFonts w:hint="cs"/>
          <w:rtl/>
          <w:lang w:eastAsia="he-IL"/>
        </w:rPr>
        <w:t>,</w:t>
      </w:r>
      <w:r>
        <w:rPr>
          <w:rFonts w:hint="cs"/>
          <w:rtl/>
          <w:lang w:eastAsia="he-IL"/>
        </w:rPr>
        <w:t xml:space="preserve"> כי פעמים רבות האלימות מלווה </w:t>
      </w:r>
      <w:bookmarkStart w:id="15887" w:name="_ETM_Q50_692000"/>
      <w:bookmarkEnd w:id="15887"/>
      <w:r>
        <w:rPr>
          <w:rFonts w:hint="cs"/>
          <w:rtl/>
          <w:lang w:eastAsia="he-IL"/>
        </w:rPr>
        <w:t xml:space="preserve">לא רק במכות אלא בניתוק מהמשפחה, ניתוק מהחברים, ניתוק מהסביבה. </w:t>
      </w:r>
      <w:bookmarkStart w:id="15888" w:name="_ETM_Q50_700000"/>
      <w:bookmarkEnd w:id="15888"/>
      <w:r>
        <w:rPr>
          <w:rFonts w:hint="cs"/>
          <w:rtl/>
          <w:lang w:eastAsia="he-IL"/>
        </w:rPr>
        <w:t xml:space="preserve">אז הן חוזרות אל הבית הקודם </w:t>
      </w:r>
      <w:r w:rsidR="00351077">
        <w:rPr>
          <w:rFonts w:hint="eastAsia"/>
          <w:rtl/>
          <w:lang w:eastAsia="he-IL"/>
        </w:rPr>
        <w:t xml:space="preserve">– </w:t>
      </w:r>
      <w:r>
        <w:rPr>
          <w:rFonts w:hint="cs"/>
          <w:rtl/>
          <w:lang w:eastAsia="he-IL"/>
        </w:rPr>
        <w:t>כי אין להן ברירה</w:t>
      </w:r>
      <w:bookmarkStart w:id="15889" w:name="_ETM_Q50_703000"/>
      <w:bookmarkEnd w:id="15889"/>
      <w:r>
        <w:rPr>
          <w:rFonts w:hint="cs"/>
          <w:rtl/>
          <w:lang w:eastAsia="he-IL"/>
        </w:rPr>
        <w:t xml:space="preserve"> </w:t>
      </w:r>
      <w:r w:rsidR="00351077">
        <w:rPr>
          <w:rFonts w:hint="eastAsia"/>
          <w:rtl/>
          <w:lang w:eastAsia="he-IL"/>
        </w:rPr>
        <w:t xml:space="preserve">– </w:t>
      </w:r>
      <w:r>
        <w:rPr>
          <w:rFonts w:hint="cs"/>
          <w:rtl/>
          <w:lang w:eastAsia="he-IL"/>
        </w:rPr>
        <w:t>אל הבעל המכה, אל הגיה</w:t>
      </w:r>
      <w:r w:rsidR="00351077">
        <w:rPr>
          <w:rFonts w:hint="cs"/>
          <w:rtl/>
          <w:lang w:eastAsia="he-IL"/>
        </w:rPr>
        <w:t>י</w:t>
      </w:r>
      <w:r>
        <w:rPr>
          <w:rFonts w:hint="cs"/>
          <w:rtl/>
          <w:lang w:eastAsia="he-IL"/>
        </w:rPr>
        <w:t xml:space="preserve">נום, אל הפחד, אל ההשתנה </w:t>
      </w:r>
      <w:bookmarkStart w:id="15890" w:name="_ETM_Q50_711000"/>
      <w:bookmarkEnd w:id="15890"/>
      <w:r>
        <w:rPr>
          <w:rFonts w:hint="cs"/>
          <w:rtl/>
          <w:lang w:eastAsia="he-IL"/>
        </w:rPr>
        <w:t>של הילדים במיטות</w:t>
      </w:r>
      <w:r w:rsidR="00351077">
        <w:rPr>
          <w:rFonts w:hint="cs"/>
          <w:rtl/>
          <w:lang w:eastAsia="he-IL"/>
        </w:rPr>
        <w:t>;</w:t>
      </w:r>
      <w:r>
        <w:rPr>
          <w:rFonts w:hint="cs"/>
          <w:rtl/>
          <w:lang w:eastAsia="he-IL"/>
        </w:rPr>
        <w:t xml:space="preserve"> חוזרות ומוצאות שם את מותן. </w:t>
      </w:r>
    </w:p>
    <w:p w:rsidR="00A176A7" w:rsidRDefault="00A176A7" w:rsidP="00270D29">
      <w:pPr>
        <w:rPr>
          <w:rtl/>
          <w:lang w:eastAsia="he-IL"/>
        </w:rPr>
      </w:pPr>
      <w:bookmarkStart w:id="15891" w:name="_ETM_Q50_716000"/>
      <w:bookmarkEnd w:id="15891"/>
    </w:p>
    <w:p w:rsidR="006F00E7" w:rsidRDefault="006F00E7" w:rsidP="00351077">
      <w:pPr>
        <w:rPr>
          <w:rtl/>
          <w:lang w:eastAsia="he-IL"/>
        </w:rPr>
      </w:pPr>
      <w:bookmarkStart w:id="15892" w:name="TOR_Q51"/>
      <w:bookmarkEnd w:id="15892"/>
      <w:r>
        <w:rPr>
          <w:rFonts w:hint="cs"/>
          <w:rtl/>
          <w:lang w:eastAsia="he-IL"/>
        </w:rPr>
        <w:t xml:space="preserve">מדוח מבקר המדינה עולה כי 7.5% מתוך כלל הנשים ששהו במקלטים הועברו לתוכנית שיקום בדיור ציבורי. היתר, כ-50%, חזרו למקלטים או חזרו אל מותן או אל המוות </w:t>
      </w:r>
      <w:r>
        <w:rPr>
          <w:rtl/>
          <w:lang w:eastAsia="he-IL"/>
        </w:rPr>
        <w:t>–</w:t>
      </w:r>
      <w:r>
        <w:rPr>
          <w:rFonts w:hint="cs"/>
          <w:rtl/>
          <w:lang w:eastAsia="he-IL"/>
        </w:rPr>
        <w:t xml:space="preserve"> אולי לא </w:t>
      </w:r>
      <w:bookmarkStart w:id="15893" w:name="_ETM_Q51_134509"/>
      <w:bookmarkEnd w:id="15893"/>
      <w:r>
        <w:rPr>
          <w:rFonts w:hint="cs"/>
          <w:rtl/>
          <w:lang w:eastAsia="he-IL"/>
        </w:rPr>
        <w:t xml:space="preserve">הפיזי </w:t>
      </w:r>
      <w:r>
        <w:rPr>
          <w:rtl/>
          <w:lang w:eastAsia="he-IL"/>
        </w:rPr>
        <w:t>–</w:t>
      </w:r>
      <w:r>
        <w:rPr>
          <w:rFonts w:hint="cs"/>
          <w:rtl/>
          <w:lang w:eastAsia="he-IL"/>
        </w:rPr>
        <w:t xml:space="preserve"> המוות הרגשי, המכות הרגשיות והפיזיות שהן מקבלות, כשהן עושות הכול כדי לשמור על הילדים שלהן שלא יהיו ברחובות. </w:t>
      </w:r>
      <w:r>
        <w:rPr>
          <w:rtl/>
          <w:lang w:eastAsia="he-IL"/>
        </w:rPr>
        <w:t xml:space="preserve">אותן </w:t>
      </w:r>
      <w:r>
        <w:rPr>
          <w:rFonts w:hint="cs"/>
          <w:rtl/>
          <w:lang w:eastAsia="he-IL"/>
        </w:rPr>
        <w:t xml:space="preserve">אימהות </w:t>
      </w:r>
      <w:r>
        <w:rPr>
          <w:rtl/>
          <w:lang w:eastAsia="he-IL"/>
        </w:rPr>
        <w:t xml:space="preserve">שלא הצליחו לצאת ממעגל האלימות, </w:t>
      </w:r>
      <w:r>
        <w:rPr>
          <w:rFonts w:hint="cs"/>
          <w:rtl/>
          <w:lang w:eastAsia="he-IL"/>
        </w:rPr>
        <w:t xml:space="preserve">אילו הן </w:t>
      </w:r>
      <w:r>
        <w:rPr>
          <w:rtl/>
          <w:lang w:eastAsia="he-IL"/>
        </w:rPr>
        <w:t>היו מקבלות דיור מוג</w:t>
      </w:r>
      <w:r>
        <w:rPr>
          <w:rFonts w:hint="cs"/>
          <w:rtl/>
          <w:lang w:eastAsia="he-IL"/>
        </w:rPr>
        <w:t>ן</w:t>
      </w:r>
      <w:r>
        <w:rPr>
          <w:rtl/>
          <w:lang w:eastAsia="he-IL"/>
        </w:rPr>
        <w:t xml:space="preserve"> שאליו</w:t>
      </w:r>
      <w:r>
        <w:rPr>
          <w:rFonts w:hint="cs"/>
          <w:rtl/>
          <w:lang w:eastAsia="he-IL"/>
        </w:rPr>
        <w:t xml:space="preserve"> הן</w:t>
      </w:r>
      <w:r>
        <w:rPr>
          <w:rtl/>
          <w:lang w:eastAsia="he-IL"/>
        </w:rPr>
        <w:t xml:space="preserve"> היו יכולות לברוח </w:t>
      </w:r>
      <w:r>
        <w:rPr>
          <w:rFonts w:hint="cs"/>
          <w:rtl/>
          <w:lang w:eastAsia="he-IL"/>
        </w:rPr>
        <w:t>ו</w:t>
      </w:r>
      <w:r>
        <w:rPr>
          <w:rtl/>
          <w:lang w:eastAsia="he-IL"/>
        </w:rPr>
        <w:t xml:space="preserve">להתחיל התחלה חדשה ללא כל חשש כלכלי, </w:t>
      </w:r>
      <w:r>
        <w:rPr>
          <w:rFonts w:hint="cs"/>
          <w:rtl/>
          <w:lang w:eastAsia="he-IL"/>
        </w:rPr>
        <w:t xml:space="preserve">הן היו </w:t>
      </w:r>
      <w:bookmarkStart w:id="15894" w:name="_ETM_Q51_158532"/>
      <w:bookmarkEnd w:id="15894"/>
      <w:r>
        <w:rPr>
          <w:rFonts w:hint="cs"/>
          <w:rtl/>
          <w:lang w:eastAsia="he-IL"/>
        </w:rPr>
        <w:t xml:space="preserve">יכולות לשרוד עם הילדים שלהן, כי אימהות הן חזקות, כי </w:t>
      </w:r>
      <w:bookmarkStart w:id="15895" w:name="_ETM_Q51_170481"/>
      <w:bookmarkEnd w:id="15895"/>
      <w:r>
        <w:rPr>
          <w:rFonts w:hint="cs"/>
          <w:rtl/>
          <w:lang w:eastAsia="he-IL"/>
        </w:rPr>
        <w:t xml:space="preserve">נשים הן חזקות, כי יש להן סביבה תומכת באותם מקומות שאליהם הן הולכות. אבל לא, ועדת שרים לחקיקה, קואליציית השינוי והריפוי, שטובה בדיבורים </w:t>
      </w:r>
      <w:r>
        <w:rPr>
          <w:rtl/>
          <w:lang w:eastAsia="he-IL"/>
        </w:rPr>
        <w:t>–</w:t>
      </w:r>
      <w:r>
        <w:rPr>
          <w:rFonts w:hint="cs"/>
          <w:rtl/>
          <w:lang w:eastAsia="he-IL"/>
        </w:rPr>
        <w:t xml:space="preserve"> הן גם מדברות בנקבה, כולן. אתה שומע, אופיר? אתה אופירה, אתה כולן. </w:t>
      </w:r>
    </w:p>
    <w:p w:rsidR="006F00E7" w:rsidRDefault="006F00E7" w:rsidP="00270D29">
      <w:pPr>
        <w:rPr>
          <w:rtl/>
          <w:lang w:eastAsia="he-IL"/>
        </w:rPr>
      </w:pPr>
    </w:p>
    <w:p w:rsidR="006F00E7" w:rsidRDefault="006F00E7" w:rsidP="00270D29">
      <w:pPr>
        <w:pStyle w:val="af5"/>
        <w:rPr>
          <w:rtl/>
        </w:rPr>
      </w:pPr>
      <w:r w:rsidRPr="00702FF4">
        <w:rPr>
          <w:rStyle w:val="TagStyle"/>
          <w:rtl/>
        </w:rPr>
        <w:t xml:space="preserve"> &lt;&lt; קריאה &gt;&gt;</w:t>
      </w:r>
      <w:r w:rsidRPr="003005F8">
        <w:rPr>
          <w:rStyle w:val="TagStyle"/>
          <w:rtl/>
        </w:rPr>
        <w:t xml:space="preserve"> </w:t>
      </w:r>
      <w:r>
        <w:rPr>
          <w:rtl/>
        </w:rPr>
        <w:t>אופיר כץ (הליכוד):</w:t>
      </w:r>
      <w:r w:rsidRPr="003005F8">
        <w:rPr>
          <w:rStyle w:val="TagStyle"/>
          <w:rtl/>
        </w:rPr>
        <w:t xml:space="preserve"> </w:t>
      </w:r>
      <w:r w:rsidRPr="00702FF4">
        <w:rPr>
          <w:rStyle w:val="TagStyle"/>
          <w:rtl/>
        </w:rPr>
        <w:t>&lt;&lt; קריאה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לא, תודה. </w:t>
      </w:r>
    </w:p>
    <w:p w:rsidR="006F00E7" w:rsidRDefault="006F00E7" w:rsidP="00270D29">
      <w:pPr>
        <w:rPr>
          <w:rtl/>
          <w:lang w:eastAsia="he-IL"/>
        </w:rPr>
      </w:pPr>
    </w:p>
    <w:p w:rsidR="006F00E7" w:rsidRDefault="006F00E7" w:rsidP="00270D29">
      <w:pPr>
        <w:pStyle w:val="-"/>
        <w:rPr>
          <w:rtl/>
        </w:rPr>
      </w:pPr>
      <w:bookmarkStart w:id="15896" w:name="ET_speakercontinue_4685_20"/>
      <w:r w:rsidRPr="00702FF4">
        <w:rPr>
          <w:rStyle w:val="TagStyle"/>
          <w:rtl/>
        </w:rPr>
        <w:t xml:space="preserve"> &lt;&lt; דובר_המשך &gt;&gt;</w:t>
      </w:r>
      <w:r w:rsidRPr="003005F8">
        <w:rPr>
          <w:rStyle w:val="TagStyle"/>
          <w:rtl/>
        </w:rPr>
        <w:t xml:space="preserve"> </w:t>
      </w:r>
      <w:r>
        <w:rPr>
          <w:rtl/>
        </w:rPr>
        <w:t>מירי מרים רגב (הליכוד):</w:t>
      </w:r>
      <w:r w:rsidRPr="003005F8">
        <w:rPr>
          <w:rStyle w:val="TagStyle"/>
          <w:rtl/>
        </w:rPr>
        <w:t xml:space="preserve"> </w:t>
      </w:r>
      <w:r w:rsidRPr="00702FF4">
        <w:rPr>
          <w:rStyle w:val="TagStyle"/>
          <w:rtl/>
        </w:rPr>
        <w:t>&lt;&lt; דובר_המשך &gt;&gt;</w:t>
      </w:r>
      <w:r>
        <w:rPr>
          <w:rtl/>
        </w:rPr>
        <w:t xml:space="preserve">  </w:t>
      </w:r>
      <w:bookmarkEnd w:id="15896"/>
    </w:p>
    <w:p w:rsidR="006F00E7" w:rsidRDefault="006F00E7" w:rsidP="00165764">
      <w:pPr>
        <w:rPr>
          <w:rtl/>
          <w:lang w:eastAsia="he-IL"/>
        </w:rPr>
      </w:pPr>
    </w:p>
    <w:p w:rsidR="006F00E7" w:rsidRDefault="006F00E7" w:rsidP="00964BE2">
      <w:pPr>
        <w:rPr>
          <w:rtl/>
          <w:lang w:eastAsia="he-IL"/>
        </w:rPr>
      </w:pPr>
      <w:r>
        <w:rPr>
          <w:rFonts w:hint="cs"/>
          <w:rtl/>
          <w:lang w:eastAsia="he-IL"/>
        </w:rPr>
        <w:t xml:space="preserve">כן, </w:t>
      </w:r>
      <w:bookmarkStart w:id="15897" w:name="_ETM_Q51_188621"/>
      <w:bookmarkEnd w:id="15897"/>
      <w:r>
        <w:rPr>
          <w:rFonts w:hint="cs"/>
          <w:rtl/>
          <w:lang w:eastAsia="he-IL"/>
        </w:rPr>
        <w:t xml:space="preserve">אתה אופירה, אתה כולן, כי הן מדברות. הן טובות </w:t>
      </w:r>
      <w:bookmarkStart w:id="15898" w:name="_ETM_Q51_193542"/>
      <w:bookmarkEnd w:id="15898"/>
      <w:r>
        <w:rPr>
          <w:rFonts w:hint="cs"/>
          <w:rtl/>
          <w:lang w:eastAsia="he-IL"/>
        </w:rPr>
        <w:t xml:space="preserve">בלדבר בנקבה, אבל כשמגיעות לזמן אמת, איפה הן? הן לא </w:t>
      </w:r>
      <w:bookmarkStart w:id="15899" w:name="_ETM_Q51_198432"/>
      <w:bookmarkEnd w:id="15899"/>
      <w:r>
        <w:rPr>
          <w:rFonts w:hint="cs"/>
          <w:rtl/>
          <w:lang w:eastAsia="he-IL"/>
        </w:rPr>
        <w:t xml:space="preserve">פה. איפה כל הנשים שבעד הנשים? איפה כל הנשים שבעד נשים? הן לא פה. למה? כי הן טובות בכתיבת </w:t>
      </w:r>
      <w:proofErr w:type="spellStart"/>
      <w:r>
        <w:rPr>
          <w:rFonts w:hint="cs"/>
          <w:rtl/>
          <w:lang w:eastAsia="he-IL"/>
        </w:rPr>
        <w:t>פוסטים</w:t>
      </w:r>
      <w:proofErr w:type="spellEnd"/>
      <w:r>
        <w:rPr>
          <w:rFonts w:hint="cs"/>
          <w:rtl/>
          <w:lang w:eastAsia="he-IL"/>
        </w:rPr>
        <w:t xml:space="preserve"> </w:t>
      </w:r>
      <w:bookmarkStart w:id="15900" w:name="_ETM_Q51_208786"/>
      <w:bookmarkEnd w:id="15900"/>
      <w:r>
        <w:rPr>
          <w:rFonts w:hint="cs"/>
          <w:rtl/>
          <w:lang w:eastAsia="he-IL"/>
        </w:rPr>
        <w:t>של</w:t>
      </w:r>
      <w:r>
        <w:rPr>
          <w:rtl/>
          <w:lang w:eastAsia="he-IL"/>
        </w:rPr>
        <w:t xml:space="preserve"> ניחומים, </w:t>
      </w:r>
      <w:r>
        <w:rPr>
          <w:rFonts w:hint="cs"/>
          <w:rtl/>
          <w:lang w:eastAsia="he-IL"/>
        </w:rPr>
        <w:t xml:space="preserve">הן </w:t>
      </w:r>
      <w:r>
        <w:rPr>
          <w:rtl/>
          <w:lang w:eastAsia="he-IL"/>
        </w:rPr>
        <w:t xml:space="preserve">טובות </w:t>
      </w:r>
      <w:r>
        <w:rPr>
          <w:rFonts w:hint="cs"/>
          <w:rtl/>
          <w:lang w:eastAsia="he-IL"/>
        </w:rPr>
        <w:t xml:space="preserve">בלצייץ, הן טובות </w:t>
      </w:r>
      <w:r>
        <w:rPr>
          <w:rtl/>
          <w:lang w:eastAsia="he-IL"/>
        </w:rPr>
        <w:t>בלדבר בלשון נקבה</w:t>
      </w:r>
      <w:r>
        <w:rPr>
          <w:rFonts w:hint="cs"/>
          <w:rtl/>
          <w:lang w:eastAsia="he-IL"/>
        </w:rPr>
        <w:t xml:space="preserve"> </w:t>
      </w:r>
      <w:r w:rsidR="00964BE2">
        <w:rPr>
          <w:rFonts w:hint="eastAsia"/>
          <w:rtl/>
          <w:lang w:eastAsia="he-IL"/>
        </w:rPr>
        <w:t xml:space="preserve">– </w:t>
      </w:r>
      <w:r>
        <w:rPr>
          <w:rFonts w:hint="cs"/>
          <w:rtl/>
          <w:lang w:eastAsia="he-IL"/>
        </w:rPr>
        <w:t>נכון, אפרת? כולל חברה שלך</w:t>
      </w:r>
      <w:bookmarkStart w:id="15901" w:name="_ETM_Q51_213277"/>
      <w:bookmarkEnd w:id="15901"/>
      <w:r>
        <w:rPr>
          <w:rFonts w:hint="cs"/>
          <w:rtl/>
          <w:lang w:eastAsia="he-IL"/>
        </w:rPr>
        <w:t xml:space="preserve"> מרב מיכאלי </w:t>
      </w:r>
      <w:r w:rsidR="00964BE2">
        <w:rPr>
          <w:rFonts w:hint="eastAsia"/>
          <w:rtl/>
          <w:lang w:eastAsia="he-IL"/>
        </w:rPr>
        <w:t xml:space="preserve">– </w:t>
      </w:r>
      <w:r>
        <w:rPr>
          <w:rFonts w:hint="cs"/>
          <w:rtl/>
          <w:lang w:eastAsia="he-IL"/>
        </w:rPr>
        <w:t xml:space="preserve">אבל מה, הן לא טובות בלקום </w:t>
      </w:r>
      <w:bookmarkStart w:id="15902" w:name="_ETM_Q51_219669"/>
      <w:bookmarkEnd w:id="15902"/>
      <w:r>
        <w:rPr>
          <w:rFonts w:hint="cs"/>
          <w:rtl/>
          <w:lang w:eastAsia="he-IL"/>
        </w:rPr>
        <w:t xml:space="preserve">ולהגיד: רגע, איך נציל חיים של נשים? איך נציל חיים </w:t>
      </w:r>
      <w:bookmarkStart w:id="15903" w:name="_ETM_Q51_220731"/>
      <w:bookmarkEnd w:id="15903"/>
      <w:r>
        <w:rPr>
          <w:rFonts w:hint="cs"/>
          <w:rtl/>
          <w:lang w:eastAsia="he-IL"/>
        </w:rPr>
        <w:t>של נשים?</w:t>
      </w:r>
    </w:p>
    <w:p w:rsidR="006F00E7" w:rsidRDefault="006F00E7" w:rsidP="00270D29">
      <w:pPr>
        <w:rPr>
          <w:rtl/>
          <w:lang w:eastAsia="he-IL"/>
        </w:rPr>
      </w:pPr>
      <w:bookmarkStart w:id="15904" w:name="_ETM_Q51_226947"/>
      <w:bookmarkStart w:id="15905" w:name="_ETM_Q51_227032"/>
      <w:bookmarkEnd w:id="15904"/>
      <w:bookmarkEnd w:id="15905"/>
    </w:p>
    <w:p w:rsidR="006F00E7" w:rsidRDefault="006F00E7" w:rsidP="00964BE2">
      <w:pPr>
        <w:rPr>
          <w:rtl/>
          <w:lang w:eastAsia="he-IL"/>
        </w:rPr>
      </w:pPr>
      <w:bookmarkStart w:id="15906" w:name="_ETM_Q51_227090"/>
      <w:bookmarkStart w:id="15907" w:name="_ETM_Q51_227177"/>
      <w:bookmarkEnd w:id="15906"/>
      <w:bookmarkEnd w:id="15907"/>
      <w:r>
        <w:rPr>
          <w:rFonts w:hint="cs"/>
          <w:rtl/>
          <w:lang w:eastAsia="he-IL"/>
        </w:rPr>
        <w:t xml:space="preserve">ציפיתי שלפחות אחרי הצעת החוק שהובילה </w:t>
      </w:r>
      <w:r>
        <w:rPr>
          <w:rtl/>
          <w:lang w:eastAsia="he-IL"/>
        </w:rPr>
        <w:t>תמר זנדברג</w:t>
      </w:r>
      <w:r>
        <w:rPr>
          <w:rFonts w:hint="cs"/>
          <w:rtl/>
          <w:lang w:eastAsia="he-IL"/>
        </w:rPr>
        <w:t xml:space="preserve">, לפחות מרצ ישבו </w:t>
      </w:r>
      <w:bookmarkStart w:id="15908" w:name="_ETM_Q51_230569"/>
      <w:bookmarkEnd w:id="15908"/>
      <w:r>
        <w:rPr>
          <w:rFonts w:hint="cs"/>
          <w:rtl/>
          <w:lang w:eastAsia="he-IL"/>
        </w:rPr>
        <w:t xml:space="preserve">פה; לפחות מרצ יגידו: לא, אנחנו נצביע בעד החוק, כי אנחנו בעד נשים, כי אנחנו בעד להציל חיים. אבל </w:t>
      </w:r>
      <w:bookmarkStart w:id="15909" w:name="_ETM_Q51_241519"/>
      <w:bookmarkEnd w:id="15909"/>
      <w:r>
        <w:rPr>
          <w:rFonts w:hint="cs"/>
          <w:rtl/>
          <w:lang w:eastAsia="he-IL"/>
        </w:rPr>
        <w:t>גם הם לא פה. אז מה הן עושות? רק מדברות</w:t>
      </w:r>
      <w:bookmarkStart w:id="15910" w:name="_ETM_Q51_241911"/>
      <w:bookmarkEnd w:id="15910"/>
      <w:r>
        <w:rPr>
          <w:rFonts w:hint="cs"/>
          <w:rtl/>
          <w:lang w:eastAsia="he-IL"/>
        </w:rPr>
        <w:t xml:space="preserve"> ומדברות </w:t>
      </w:r>
      <w:proofErr w:type="spellStart"/>
      <w:r>
        <w:rPr>
          <w:rFonts w:hint="cs"/>
          <w:rtl/>
          <w:lang w:eastAsia="he-IL"/>
        </w:rPr>
        <w:t>ומדברות</w:t>
      </w:r>
      <w:proofErr w:type="spellEnd"/>
      <w:r>
        <w:rPr>
          <w:rFonts w:hint="cs"/>
          <w:rtl/>
          <w:lang w:eastAsia="he-IL"/>
        </w:rPr>
        <w:t>. לוחמות צדק, עלק לוחמות צדק. איזה לוחמות צדק?</w:t>
      </w:r>
      <w:bookmarkStart w:id="15911" w:name="_ETM_Q51_252911"/>
      <w:bookmarkEnd w:id="15911"/>
      <w:r>
        <w:rPr>
          <w:rFonts w:hint="cs"/>
          <w:rtl/>
          <w:lang w:eastAsia="he-IL"/>
        </w:rPr>
        <w:t xml:space="preserve"> לוחמות צדק </w:t>
      </w:r>
      <w:proofErr w:type="spellStart"/>
      <w:r>
        <w:rPr>
          <w:rFonts w:hint="cs"/>
          <w:rtl/>
          <w:lang w:eastAsia="he-IL"/>
        </w:rPr>
        <w:t>בטוויטר</w:t>
      </w:r>
      <w:proofErr w:type="spellEnd"/>
      <w:r>
        <w:rPr>
          <w:rFonts w:hint="cs"/>
          <w:rtl/>
          <w:lang w:eastAsia="he-IL"/>
        </w:rPr>
        <w:t xml:space="preserve">, </w:t>
      </w:r>
      <w:proofErr w:type="spellStart"/>
      <w:r>
        <w:rPr>
          <w:rFonts w:hint="cs"/>
          <w:rtl/>
          <w:lang w:eastAsia="he-IL"/>
        </w:rPr>
        <w:t>בטיקטוק</w:t>
      </w:r>
      <w:proofErr w:type="spellEnd"/>
      <w:r>
        <w:rPr>
          <w:rFonts w:hint="cs"/>
          <w:rtl/>
          <w:lang w:eastAsia="he-IL"/>
        </w:rPr>
        <w:t xml:space="preserve">? במה אתן לוחמות צדק? ואתן, שפעם אחר פעם מצהירות, מסבירות, נואמות ומטיפות לנו איך </w:t>
      </w:r>
      <w:bookmarkStart w:id="15912" w:name="_ETM_Q51_263308"/>
      <w:bookmarkEnd w:id="15912"/>
      <w:r>
        <w:rPr>
          <w:rFonts w:hint="cs"/>
          <w:rtl/>
          <w:lang w:eastAsia="he-IL"/>
        </w:rPr>
        <w:t xml:space="preserve">לשמור על זכויות של נשים, כמה חשוב להיאבק באלימות נגד </w:t>
      </w:r>
      <w:bookmarkStart w:id="15913" w:name="_ETM_Q51_266645"/>
      <w:bookmarkEnd w:id="15913"/>
      <w:r>
        <w:rPr>
          <w:rFonts w:hint="cs"/>
          <w:rtl/>
          <w:lang w:eastAsia="he-IL"/>
        </w:rPr>
        <w:t xml:space="preserve">נשים, אתן לא פה היום כדי להצביע בעד הנשים, כדי להצביע בעד החיים. למה? כי אתן צריכות לשרוד. </w:t>
      </w:r>
      <w:bookmarkStart w:id="15914" w:name="_ETM_Q51_276664"/>
      <w:bookmarkEnd w:id="15914"/>
      <w:r>
        <w:rPr>
          <w:rFonts w:hint="cs"/>
          <w:rtl/>
          <w:lang w:eastAsia="he-IL"/>
        </w:rPr>
        <w:t xml:space="preserve">הכיסא הזה </w:t>
      </w:r>
      <w:r>
        <w:rPr>
          <w:rtl/>
          <w:lang w:eastAsia="he-IL"/>
        </w:rPr>
        <w:t>–</w:t>
      </w:r>
      <w:r>
        <w:rPr>
          <w:rFonts w:hint="cs"/>
          <w:rtl/>
          <w:lang w:eastAsia="he-IL"/>
        </w:rPr>
        <w:t xml:space="preserve"> מה שווה הכיסא הזה אם איבדתן את </w:t>
      </w:r>
      <w:bookmarkStart w:id="15915" w:name="_ETM_Q51_281255"/>
      <w:bookmarkEnd w:id="15915"/>
      <w:r>
        <w:rPr>
          <w:rFonts w:hint="cs"/>
          <w:rtl/>
          <w:lang w:eastAsia="he-IL"/>
        </w:rPr>
        <w:t xml:space="preserve">כל </w:t>
      </w:r>
      <w:proofErr w:type="spellStart"/>
      <w:r>
        <w:rPr>
          <w:rFonts w:hint="cs"/>
          <w:rtl/>
          <w:lang w:eastAsia="he-IL"/>
        </w:rPr>
        <w:t>האג'נדות</w:t>
      </w:r>
      <w:proofErr w:type="spellEnd"/>
      <w:r>
        <w:rPr>
          <w:rFonts w:hint="cs"/>
          <w:rtl/>
          <w:lang w:eastAsia="he-IL"/>
        </w:rPr>
        <w:t xml:space="preserve"> שלכן, אם איבדתן את כל הערכים שלכן? מה </w:t>
      </w:r>
      <w:bookmarkStart w:id="15916" w:name="_ETM_Q51_285599"/>
      <w:bookmarkEnd w:id="15916"/>
      <w:r>
        <w:rPr>
          <w:rFonts w:hint="cs"/>
          <w:rtl/>
          <w:lang w:eastAsia="he-IL"/>
        </w:rPr>
        <w:t xml:space="preserve">שווה הכיסא הזה? איפה מנסור עבאס, שאמור לייצג, עם הסיעה </w:t>
      </w:r>
      <w:bookmarkStart w:id="15917" w:name="_ETM_Q51_288613"/>
      <w:bookmarkEnd w:id="15917"/>
      <w:r>
        <w:rPr>
          <w:rFonts w:hint="cs"/>
          <w:rtl/>
          <w:lang w:eastAsia="he-IL"/>
        </w:rPr>
        <w:t xml:space="preserve">שלו, את הנשים שרוצחים בחברה הערבית? איפה הוא, שהיה צריך </w:t>
      </w:r>
      <w:bookmarkStart w:id="15918" w:name="_ETM_Q51_291549"/>
      <w:bookmarkEnd w:id="15918"/>
      <w:r>
        <w:rPr>
          <w:rFonts w:hint="cs"/>
          <w:rtl/>
          <w:lang w:eastAsia="he-IL"/>
        </w:rPr>
        <w:t>להיות פה ולהגיד: לא, אני אמנע את זה. כולם נעלמים</w:t>
      </w:r>
      <w:bookmarkStart w:id="15919" w:name="_ETM_Q51_293256"/>
      <w:bookmarkEnd w:id="15919"/>
      <w:r>
        <w:rPr>
          <w:rFonts w:hint="cs"/>
          <w:rtl/>
          <w:lang w:eastAsia="he-IL"/>
        </w:rPr>
        <w:t xml:space="preserve">, כולם הולכים, כי מה חשוב? חשוב הכיסא. </w:t>
      </w:r>
    </w:p>
    <w:p w:rsidR="006F00E7" w:rsidRDefault="006F00E7" w:rsidP="00270D29">
      <w:pPr>
        <w:rPr>
          <w:rtl/>
          <w:lang w:eastAsia="he-IL"/>
        </w:rPr>
      </w:pPr>
    </w:p>
    <w:p w:rsidR="006F00E7" w:rsidRDefault="006F00E7" w:rsidP="00270D29">
      <w:pPr>
        <w:rPr>
          <w:rtl/>
          <w:lang w:eastAsia="he-IL"/>
        </w:rPr>
      </w:pPr>
      <w:r>
        <w:rPr>
          <w:rFonts w:hint="cs"/>
          <w:rtl/>
          <w:lang w:eastAsia="he-IL"/>
        </w:rPr>
        <w:t xml:space="preserve">אבל הציבור רואה לכם, הציבור רואה לכם. ואתם יודעים עוד משהו? </w:t>
      </w:r>
      <w:bookmarkStart w:id="15920" w:name="_ETM_Q51_304067"/>
      <w:bookmarkEnd w:id="15920"/>
      <w:r>
        <w:rPr>
          <w:rFonts w:hint="cs"/>
          <w:rtl/>
          <w:lang w:eastAsia="he-IL"/>
        </w:rPr>
        <w:t xml:space="preserve">אני מאמינה גדולה, אני מאמינה בקדוש ברוך הוא. כל מה שנעשה בדרך של נוכלות, בדרך של שקר, חוזר </w:t>
      </w:r>
      <w:bookmarkStart w:id="15921" w:name="_ETM_Q51_316352"/>
      <w:bookmarkEnd w:id="15921"/>
      <w:r>
        <w:rPr>
          <w:rFonts w:hint="cs"/>
          <w:rtl/>
          <w:lang w:eastAsia="he-IL"/>
        </w:rPr>
        <w:t xml:space="preserve">ויחזור אליכם. על מי שהיום לא יצביע בעד החוק הזה </w:t>
      </w:r>
      <w:r>
        <w:rPr>
          <w:rtl/>
          <w:lang w:eastAsia="he-IL"/>
        </w:rPr>
        <w:t>–</w:t>
      </w:r>
      <w:r>
        <w:rPr>
          <w:rFonts w:hint="cs"/>
          <w:rtl/>
          <w:lang w:eastAsia="he-IL"/>
        </w:rPr>
        <w:t xml:space="preserve"> כל </w:t>
      </w:r>
      <w:bookmarkStart w:id="15922" w:name="_ETM_Q51_321877"/>
      <w:bookmarkEnd w:id="15922"/>
      <w:r>
        <w:rPr>
          <w:rFonts w:hint="cs"/>
          <w:rtl/>
          <w:lang w:eastAsia="he-IL"/>
        </w:rPr>
        <w:t xml:space="preserve">אחת ואחת מכן, בנות ונשות הקואליציה </w:t>
      </w:r>
      <w:r>
        <w:rPr>
          <w:rtl/>
          <w:lang w:eastAsia="he-IL"/>
        </w:rPr>
        <w:t>–</w:t>
      </w:r>
      <w:r>
        <w:rPr>
          <w:rFonts w:hint="cs"/>
          <w:rtl/>
          <w:lang w:eastAsia="he-IL"/>
        </w:rPr>
        <w:t xml:space="preserve"> תהיה רשומה האישה הבאה </w:t>
      </w:r>
      <w:bookmarkStart w:id="15923" w:name="_ETM_Q51_329139"/>
      <w:bookmarkEnd w:id="15923"/>
      <w:r>
        <w:rPr>
          <w:rFonts w:hint="cs"/>
          <w:rtl/>
          <w:lang w:eastAsia="he-IL"/>
        </w:rPr>
        <w:t xml:space="preserve">שתירצח על ידי בן זוגה. </w:t>
      </w:r>
    </w:p>
    <w:p w:rsidR="006F00E7" w:rsidRDefault="006F00E7" w:rsidP="00270D29">
      <w:pPr>
        <w:keepNext/>
        <w:rPr>
          <w:rtl/>
        </w:rPr>
      </w:pPr>
    </w:p>
    <w:p w:rsidR="006F00E7" w:rsidRDefault="006F00E7" w:rsidP="00270D29">
      <w:pPr>
        <w:pStyle w:val="af6"/>
        <w:rPr>
          <w:rtl/>
        </w:rPr>
      </w:pPr>
      <w:r w:rsidRPr="00702FF4">
        <w:rPr>
          <w:rStyle w:val="TagStyle"/>
          <w:rtl/>
        </w:rPr>
        <w:t xml:space="preserve"> &lt;&lt; יור &gt;&gt;</w:t>
      </w:r>
      <w:r w:rsidRPr="00F60681">
        <w:rPr>
          <w:rStyle w:val="TagStyle"/>
          <w:rtl/>
        </w:rPr>
        <w:t xml:space="preserve"> </w:t>
      </w:r>
      <w:r>
        <w:rPr>
          <w:rtl/>
        </w:rPr>
        <w:t>היו"ר יעקב מרגי:</w:t>
      </w:r>
      <w:r w:rsidRPr="00F60681">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תודה רבה. ישיב </w:t>
      </w:r>
      <w:r w:rsidR="00351077">
        <w:rPr>
          <w:rFonts w:hint="cs"/>
          <w:rtl/>
          <w:lang w:eastAsia="he-IL"/>
        </w:rPr>
        <w:t>ע</w:t>
      </w:r>
      <w:r>
        <w:rPr>
          <w:rFonts w:hint="cs"/>
          <w:rtl/>
          <w:lang w:eastAsia="he-IL"/>
        </w:rPr>
        <w:t>ל</w:t>
      </w:r>
      <w:r w:rsidR="00351077">
        <w:rPr>
          <w:rFonts w:hint="cs"/>
          <w:rtl/>
          <w:lang w:eastAsia="he-IL"/>
        </w:rPr>
        <w:t xml:space="preserve"> </w:t>
      </w:r>
      <w:r>
        <w:rPr>
          <w:rFonts w:hint="cs"/>
          <w:rtl/>
          <w:lang w:eastAsia="he-IL"/>
        </w:rPr>
        <w:t>הצעת החוק השר יועז הנדל</w:t>
      </w:r>
      <w:r w:rsidR="00351077">
        <w:rPr>
          <w:rFonts w:hint="cs"/>
          <w:rtl/>
          <w:lang w:eastAsia="he-IL"/>
        </w:rPr>
        <w:t>,</w:t>
      </w:r>
      <w:r>
        <w:rPr>
          <w:rFonts w:hint="cs"/>
          <w:rtl/>
          <w:lang w:eastAsia="he-IL"/>
        </w:rPr>
        <w:t xml:space="preserve"> בשמו של שר הבינוי </w:t>
      </w:r>
      <w:bookmarkStart w:id="15924" w:name="_ETM_Q51_333979"/>
      <w:bookmarkEnd w:id="15924"/>
      <w:r>
        <w:rPr>
          <w:rFonts w:hint="cs"/>
          <w:rtl/>
          <w:lang w:eastAsia="he-IL"/>
        </w:rPr>
        <w:t xml:space="preserve">והשיכון. </w:t>
      </w:r>
    </w:p>
    <w:p w:rsidR="006F00E7" w:rsidRPr="00F60681" w:rsidRDefault="006F00E7" w:rsidP="00270D29">
      <w:pPr>
        <w:rPr>
          <w:rtl/>
          <w:lang w:eastAsia="he-IL"/>
        </w:rPr>
      </w:pPr>
    </w:p>
    <w:p w:rsidR="006F00E7" w:rsidRDefault="006F00E7" w:rsidP="00270D29">
      <w:pPr>
        <w:pStyle w:val="a4"/>
        <w:rPr>
          <w:rtl/>
        </w:rPr>
      </w:pPr>
      <w:bookmarkStart w:id="15925" w:name="ET_speaker_5786_21"/>
      <w:r w:rsidRPr="00702FF4">
        <w:rPr>
          <w:rStyle w:val="TagStyle"/>
          <w:rtl/>
        </w:rPr>
        <w:t xml:space="preserve"> &lt;&lt; דובר &gt;&gt;</w:t>
      </w:r>
      <w:r w:rsidRPr="00F60681">
        <w:rPr>
          <w:rStyle w:val="TagStyle"/>
          <w:rtl/>
        </w:rPr>
        <w:t xml:space="preserve"> </w:t>
      </w:r>
      <w:bookmarkStart w:id="15926" w:name="_Toc84500462"/>
      <w:r>
        <w:rPr>
          <w:rtl/>
        </w:rPr>
        <w:t>אופיר כץ (הליכוד):</w:t>
      </w:r>
      <w:bookmarkEnd w:id="15926"/>
      <w:r w:rsidRPr="00F60681">
        <w:rPr>
          <w:rStyle w:val="TagStyle"/>
          <w:rtl/>
        </w:rPr>
        <w:t xml:space="preserve"> </w:t>
      </w:r>
      <w:r w:rsidRPr="00702FF4">
        <w:rPr>
          <w:rStyle w:val="TagStyle"/>
          <w:rtl/>
        </w:rPr>
        <w:t>&lt;&lt; דובר &gt;&gt;</w:t>
      </w:r>
      <w:r>
        <w:rPr>
          <w:rtl/>
        </w:rPr>
        <w:t xml:space="preserve">  </w:t>
      </w:r>
      <w:bookmarkEnd w:id="15925"/>
    </w:p>
    <w:p w:rsidR="006F00E7" w:rsidRDefault="006F00E7" w:rsidP="00165764">
      <w:pPr>
        <w:rPr>
          <w:rtl/>
          <w:lang w:eastAsia="he-IL"/>
        </w:rPr>
      </w:pPr>
    </w:p>
    <w:p w:rsidR="006F00E7" w:rsidRDefault="006F00E7" w:rsidP="00270D29">
      <w:pPr>
        <w:rPr>
          <w:rtl/>
          <w:lang w:eastAsia="he-IL"/>
        </w:rPr>
      </w:pPr>
      <w:r>
        <w:rPr>
          <w:rFonts w:hint="cs"/>
          <w:rtl/>
          <w:lang w:eastAsia="he-IL"/>
        </w:rPr>
        <w:t>יעשו להם כמו שעשו לנו, עם החוק?</w:t>
      </w:r>
    </w:p>
    <w:p w:rsidR="006F00E7" w:rsidRDefault="006F00E7" w:rsidP="00270D29">
      <w:pPr>
        <w:rPr>
          <w:rtl/>
          <w:lang w:eastAsia="he-IL"/>
        </w:rPr>
      </w:pPr>
    </w:p>
    <w:p w:rsidR="006F00E7" w:rsidRDefault="006F00E7" w:rsidP="00270D29">
      <w:pPr>
        <w:pStyle w:val="af5"/>
        <w:rPr>
          <w:rtl/>
        </w:rPr>
      </w:pPr>
      <w:bookmarkStart w:id="15927" w:name="ET_interruption_4685_24"/>
      <w:r w:rsidRPr="00702FF4">
        <w:rPr>
          <w:rStyle w:val="TagStyle"/>
          <w:rtl/>
        </w:rPr>
        <w:t xml:space="preserve"> &lt;&lt; קריאה &gt;&gt;</w:t>
      </w:r>
      <w:r w:rsidRPr="00373E23">
        <w:rPr>
          <w:rStyle w:val="TagStyle"/>
          <w:rtl/>
        </w:rPr>
        <w:t xml:space="preserve"> </w:t>
      </w:r>
      <w:r>
        <w:rPr>
          <w:rtl/>
        </w:rPr>
        <w:t>מירי מרים רגב (הליכוד):</w:t>
      </w:r>
      <w:r w:rsidRPr="00373E23">
        <w:rPr>
          <w:rStyle w:val="TagStyle"/>
          <w:rtl/>
        </w:rPr>
        <w:t xml:space="preserve"> </w:t>
      </w:r>
      <w:r w:rsidRPr="00702FF4">
        <w:rPr>
          <w:rStyle w:val="TagStyle"/>
          <w:rtl/>
        </w:rPr>
        <w:t>&lt;&lt; קריאה &gt;&gt;</w:t>
      </w:r>
      <w:r>
        <w:rPr>
          <w:rtl/>
        </w:rPr>
        <w:t xml:space="preserve">  </w:t>
      </w:r>
      <w:bookmarkEnd w:id="15927"/>
    </w:p>
    <w:p w:rsidR="006F00E7" w:rsidRDefault="006F00E7" w:rsidP="00165764">
      <w:pPr>
        <w:rPr>
          <w:rtl/>
          <w:lang w:eastAsia="he-IL"/>
        </w:rPr>
      </w:pPr>
    </w:p>
    <w:p w:rsidR="006F00E7" w:rsidRPr="00373E23" w:rsidRDefault="00165764" w:rsidP="00270D29">
      <w:pPr>
        <w:rPr>
          <w:rtl/>
          <w:lang w:eastAsia="he-IL"/>
        </w:rPr>
      </w:pPr>
      <w:r>
        <w:rPr>
          <w:rFonts w:hint="cs"/>
          <w:rtl/>
          <w:lang w:eastAsia="he-IL"/>
        </w:rPr>
        <w:t>– – –</w:t>
      </w:r>
      <w:r w:rsidR="006F00E7">
        <w:rPr>
          <w:rFonts w:hint="cs"/>
          <w:rtl/>
          <w:lang w:eastAsia="he-IL"/>
        </w:rPr>
        <w:t xml:space="preserve"> </w:t>
      </w:r>
    </w:p>
    <w:p w:rsidR="006F00E7" w:rsidRDefault="006F00E7" w:rsidP="00270D29">
      <w:pPr>
        <w:rPr>
          <w:rtl/>
          <w:lang w:eastAsia="he-IL"/>
        </w:rPr>
      </w:pPr>
    </w:p>
    <w:p w:rsidR="006F00E7" w:rsidRDefault="006F00E7" w:rsidP="00270D29">
      <w:pPr>
        <w:pStyle w:val="af6"/>
        <w:rPr>
          <w:rtl/>
        </w:rPr>
      </w:pPr>
      <w:r w:rsidRPr="00702FF4">
        <w:rPr>
          <w:rStyle w:val="TagStyle"/>
          <w:rtl/>
        </w:rPr>
        <w:t xml:space="preserve"> &lt;&lt; יור &gt;&gt;</w:t>
      </w:r>
      <w:r w:rsidRPr="00373E23">
        <w:rPr>
          <w:rStyle w:val="TagStyle"/>
          <w:rtl/>
        </w:rPr>
        <w:t xml:space="preserve"> </w:t>
      </w:r>
      <w:r>
        <w:rPr>
          <w:rtl/>
        </w:rPr>
        <w:t>היו"ר יעקב מרגי:</w:t>
      </w:r>
      <w:r w:rsidRPr="00373E23">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חברת הכנסת רגב, השארת ארבע דקות; </w:t>
      </w:r>
      <w:bookmarkStart w:id="15928" w:name="_ETM_Q51_352246"/>
      <w:bookmarkEnd w:id="15928"/>
      <w:r>
        <w:rPr>
          <w:rFonts w:hint="cs"/>
          <w:rtl/>
          <w:lang w:eastAsia="he-IL"/>
        </w:rPr>
        <w:t xml:space="preserve">יכולת לדבר עוד. בבקשה, אדוני, עד עשר דקות לרשותך. </w:t>
      </w:r>
    </w:p>
    <w:p w:rsidR="006F00E7" w:rsidRDefault="006F00E7" w:rsidP="00270D29">
      <w:pPr>
        <w:rPr>
          <w:rtl/>
          <w:lang w:eastAsia="he-IL"/>
        </w:rPr>
      </w:pPr>
    </w:p>
    <w:p w:rsidR="006F00E7" w:rsidRDefault="006F00E7" w:rsidP="00270D29">
      <w:pPr>
        <w:pStyle w:val="af5"/>
        <w:rPr>
          <w:rtl/>
        </w:rPr>
      </w:pPr>
      <w:bookmarkStart w:id="15929" w:name="ET_interruption_4685_5"/>
      <w:r w:rsidRPr="00702FF4">
        <w:rPr>
          <w:rStyle w:val="TagStyle"/>
          <w:rtl/>
        </w:rPr>
        <w:t xml:space="preserve"> &lt;&lt; קריאה &gt;&gt;</w:t>
      </w:r>
      <w:r w:rsidRPr="000F75D6">
        <w:rPr>
          <w:rStyle w:val="TagStyle"/>
          <w:rtl/>
        </w:rPr>
        <w:t xml:space="preserve"> </w:t>
      </w:r>
      <w:r>
        <w:rPr>
          <w:rtl/>
        </w:rPr>
        <w:t>מירי מרים רגב (הליכוד):</w:t>
      </w:r>
      <w:r w:rsidRPr="000F75D6">
        <w:rPr>
          <w:rStyle w:val="TagStyle"/>
          <w:rtl/>
        </w:rPr>
        <w:t xml:space="preserve"> </w:t>
      </w:r>
      <w:r w:rsidRPr="00702FF4">
        <w:rPr>
          <w:rStyle w:val="TagStyle"/>
          <w:rtl/>
        </w:rPr>
        <w:t>&lt;&lt; קריאה &gt;&gt;</w:t>
      </w:r>
      <w:r>
        <w:rPr>
          <w:rtl/>
        </w:rPr>
        <w:t xml:space="preserve">  </w:t>
      </w:r>
      <w:bookmarkEnd w:id="15929"/>
    </w:p>
    <w:p w:rsidR="006F00E7" w:rsidRDefault="006F00E7" w:rsidP="00165764">
      <w:pPr>
        <w:rPr>
          <w:rtl/>
          <w:lang w:eastAsia="he-IL"/>
        </w:rPr>
      </w:pPr>
    </w:p>
    <w:p w:rsidR="006F00E7" w:rsidRDefault="006F00E7" w:rsidP="00351077">
      <w:pPr>
        <w:rPr>
          <w:rtl/>
          <w:lang w:eastAsia="he-IL"/>
        </w:rPr>
      </w:pPr>
      <w:r>
        <w:rPr>
          <w:rFonts w:hint="cs"/>
          <w:rtl/>
          <w:lang w:eastAsia="he-IL"/>
        </w:rPr>
        <w:t xml:space="preserve">זה נושא אמיתי שאנחנו צריכים להיות רציניים בו. </w:t>
      </w:r>
    </w:p>
    <w:p w:rsidR="006F00E7" w:rsidRDefault="006F00E7" w:rsidP="00270D29">
      <w:pPr>
        <w:rPr>
          <w:rtl/>
          <w:lang w:eastAsia="he-IL"/>
        </w:rPr>
      </w:pPr>
    </w:p>
    <w:p w:rsidR="006F00E7" w:rsidRDefault="006F00E7" w:rsidP="00270D29">
      <w:pPr>
        <w:pStyle w:val="a4"/>
        <w:rPr>
          <w:rtl/>
        </w:rPr>
      </w:pPr>
      <w:bookmarkStart w:id="15930" w:name="ET_speaker_6200_8"/>
      <w:r w:rsidRPr="00702FF4">
        <w:rPr>
          <w:rStyle w:val="TagStyle"/>
          <w:rtl/>
        </w:rPr>
        <w:t xml:space="preserve"> &lt;&lt; דובר &gt;&gt;</w:t>
      </w:r>
      <w:r w:rsidRPr="000F75D6">
        <w:rPr>
          <w:rStyle w:val="TagStyle"/>
          <w:rtl/>
        </w:rPr>
        <w:t xml:space="preserve"> </w:t>
      </w:r>
      <w:bookmarkStart w:id="15931" w:name="_Toc84500463"/>
      <w:r>
        <w:rPr>
          <w:rtl/>
        </w:rPr>
        <w:t>שר התקשורת יועז הנדל:</w:t>
      </w:r>
      <w:bookmarkEnd w:id="15931"/>
      <w:r w:rsidRPr="000F75D6">
        <w:rPr>
          <w:rStyle w:val="TagStyle"/>
          <w:rtl/>
        </w:rPr>
        <w:t xml:space="preserve"> </w:t>
      </w:r>
      <w:r w:rsidRPr="00702FF4">
        <w:rPr>
          <w:rStyle w:val="TagStyle"/>
          <w:rtl/>
        </w:rPr>
        <w:t>&lt;&lt; דובר &gt;&gt;</w:t>
      </w:r>
      <w:r>
        <w:rPr>
          <w:rtl/>
        </w:rPr>
        <w:t xml:space="preserve">  </w:t>
      </w:r>
      <w:bookmarkEnd w:id="15930"/>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תודה רבה, אדוני היושב-ראש. חבריי חברי הכנסת, חברת הכנסת מירי רגב, ממשלת ישראל עומלת בימים אלה על תוכנית לטיפול בזכות למגורים לנשים </w:t>
      </w:r>
      <w:r w:rsidR="00165764">
        <w:rPr>
          <w:rFonts w:hint="cs"/>
          <w:rtl/>
          <w:lang w:eastAsia="he-IL"/>
        </w:rPr>
        <w:t>– –</w:t>
      </w:r>
      <w:r>
        <w:rPr>
          <w:rFonts w:hint="cs"/>
          <w:rtl/>
          <w:lang w:eastAsia="he-IL"/>
        </w:rPr>
        <w:t xml:space="preserve"> </w:t>
      </w:r>
    </w:p>
    <w:p w:rsidR="006F00E7" w:rsidRDefault="006F00E7" w:rsidP="00270D29">
      <w:pPr>
        <w:rPr>
          <w:rtl/>
          <w:lang w:eastAsia="he-IL"/>
        </w:rPr>
      </w:pPr>
    </w:p>
    <w:p w:rsidR="006F00E7" w:rsidRDefault="006F00E7" w:rsidP="00270D29">
      <w:pPr>
        <w:pStyle w:val="af5"/>
        <w:rPr>
          <w:rtl/>
        </w:rPr>
      </w:pPr>
      <w:bookmarkStart w:id="15932" w:name="ET_interruption_4685_6"/>
      <w:r w:rsidRPr="00702FF4">
        <w:rPr>
          <w:rStyle w:val="TagStyle"/>
          <w:rtl/>
        </w:rPr>
        <w:t xml:space="preserve"> &lt;&lt; קריאה &gt;&gt;</w:t>
      </w:r>
      <w:r w:rsidRPr="000F75D6">
        <w:rPr>
          <w:rStyle w:val="TagStyle"/>
          <w:rtl/>
        </w:rPr>
        <w:t xml:space="preserve"> </w:t>
      </w:r>
      <w:r>
        <w:rPr>
          <w:rtl/>
        </w:rPr>
        <w:t>מירי מרים רגב (הליכוד):</w:t>
      </w:r>
      <w:r w:rsidRPr="000F75D6">
        <w:rPr>
          <w:rStyle w:val="TagStyle"/>
          <w:rtl/>
        </w:rPr>
        <w:t xml:space="preserve"> </w:t>
      </w:r>
      <w:r w:rsidRPr="00702FF4">
        <w:rPr>
          <w:rStyle w:val="TagStyle"/>
          <w:rtl/>
        </w:rPr>
        <w:t>&lt;&lt; קריאה &gt;&gt;</w:t>
      </w:r>
      <w:r>
        <w:rPr>
          <w:rtl/>
        </w:rPr>
        <w:t xml:space="preserve">  </w:t>
      </w:r>
      <w:bookmarkEnd w:id="15932"/>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כל חוק שעולה </w:t>
      </w:r>
      <w:r>
        <w:rPr>
          <w:rtl/>
          <w:lang w:eastAsia="he-IL"/>
        </w:rPr>
        <w:t>–</w:t>
      </w:r>
      <w:r>
        <w:rPr>
          <w:rFonts w:hint="cs"/>
          <w:rtl/>
          <w:lang w:eastAsia="he-IL"/>
        </w:rPr>
        <w:t xml:space="preserve"> אתם עמלים עליו. </w:t>
      </w:r>
    </w:p>
    <w:p w:rsidR="006F00E7" w:rsidRDefault="006F00E7" w:rsidP="00270D29">
      <w:pPr>
        <w:rPr>
          <w:rtl/>
          <w:lang w:eastAsia="he-IL"/>
        </w:rPr>
      </w:pPr>
      <w:bookmarkStart w:id="15933" w:name="_ETM_Q51_373204"/>
      <w:bookmarkStart w:id="15934" w:name="_ETM_Q51_373313"/>
      <w:bookmarkEnd w:id="15933"/>
      <w:bookmarkEnd w:id="15934"/>
    </w:p>
    <w:p w:rsidR="006F00E7" w:rsidRDefault="006F00E7" w:rsidP="00270D29">
      <w:pPr>
        <w:pStyle w:val="-"/>
        <w:keepNext/>
        <w:rPr>
          <w:rtl/>
        </w:rPr>
      </w:pPr>
      <w:bookmarkStart w:id="15935" w:name="_ETM_Q51_375053"/>
      <w:bookmarkStart w:id="15936" w:name="_ETM_Q51_375142"/>
      <w:bookmarkEnd w:id="15935"/>
      <w:bookmarkEnd w:id="15936"/>
      <w:r w:rsidRPr="00702FF4">
        <w:rPr>
          <w:rStyle w:val="TagStyle"/>
          <w:rtl/>
        </w:rPr>
        <w:t xml:space="preserve"> &lt;&lt; דובר_המשך &gt;&gt;</w:t>
      </w:r>
      <w:r w:rsidRPr="00373E23">
        <w:rPr>
          <w:rStyle w:val="TagStyle"/>
          <w:rtl/>
        </w:rPr>
        <w:t xml:space="preserve"> </w:t>
      </w:r>
      <w:r>
        <w:rPr>
          <w:rtl/>
        </w:rPr>
        <w:t>שר התקשורת יועז הנדל:</w:t>
      </w:r>
      <w:r w:rsidRPr="00373E23">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Pr="00373E23" w:rsidRDefault="00165764" w:rsidP="00270D29">
      <w:pPr>
        <w:keepNext/>
        <w:rPr>
          <w:rtl/>
          <w:lang w:eastAsia="he-IL"/>
        </w:rPr>
      </w:pPr>
      <w:r>
        <w:rPr>
          <w:rFonts w:hint="cs"/>
          <w:rtl/>
          <w:lang w:eastAsia="he-IL"/>
        </w:rPr>
        <w:t>– –</w:t>
      </w:r>
      <w:r w:rsidR="006F00E7">
        <w:rPr>
          <w:rFonts w:hint="cs"/>
          <w:rtl/>
          <w:lang w:eastAsia="he-IL"/>
        </w:rPr>
        <w:t xml:space="preserve"> ששהו במקלט לנשים מוכות, ולכן ועדת השרים לחקיקה לא קבעה עמדה לגבי הצעת חוק זו, אלא קבעה המשך דיון </w:t>
      </w:r>
      <w:bookmarkStart w:id="15937" w:name="_ETM_Q51_385326"/>
      <w:bookmarkEnd w:id="15937"/>
      <w:r w:rsidR="006F00E7">
        <w:rPr>
          <w:rFonts w:hint="cs"/>
          <w:rtl/>
          <w:lang w:eastAsia="he-IL"/>
        </w:rPr>
        <w:t xml:space="preserve">בו בעוד כמה חודשים. אני ממליץ לחברת הכנסת שלא להעלות </w:t>
      </w:r>
      <w:bookmarkStart w:id="15938" w:name="_ETM_Q51_385438"/>
      <w:bookmarkEnd w:id="15938"/>
      <w:r w:rsidR="006F00E7">
        <w:rPr>
          <w:rFonts w:hint="cs"/>
          <w:rtl/>
          <w:lang w:eastAsia="he-IL"/>
        </w:rPr>
        <w:t xml:space="preserve">את ההצעה להצבעה </w:t>
      </w:r>
      <w:r>
        <w:rPr>
          <w:rFonts w:hint="cs"/>
          <w:rtl/>
          <w:lang w:eastAsia="he-IL"/>
        </w:rPr>
        <w:t>– –</w:t>
      </w:r>
    </w:p>
    <w:p w:rsidR="006F00E7" w:rsidRPr="00373E23" w:rsidRDefault="006F00E7" w:rsidP="00270D29">
      <w:pPr>
        <w:rPr>
          <w:rtl/>
          <w:lang w:eastAsia="he-IL"/>
        </w:rPr>
      </w:pPr>
    </w:p>
    <w:p w:rsidR="006F00E7" w:rsidRDefault="006F00E7" w:rsidP="00270D29">
      <w:pPr>
        <w:pStyle w:val="af5"/>
        <w:rPr>
          <w:rtl/>
        </w:rPr>
      </w:pPr>
      <w:bookmarkStart w:id="15939" w:name="ET_interruption_4685_7"/>
      <w:r w:rsidRPr="00702FF4">
        <w:rPr>
          <w:rStyle w:val="TagStyle"/>
          <w:rtl/>
        </w:rPr>
        <w:t xml:space="preserve"> &lt;&lt; קריאה &gt;&gt;</w:t>
      </w:r>
      <w:r w:rsidRPr="000F75D6">
        <w:rPr>
          <w:rStyle w:val="TagStyle"/>
          <w:rtl/>
        </w:rPr>
        <w:t xml:space="preserve"> </w:t>
      </w:r>
      <w:r>
        <w:rPr>
          <w:rtl/>
        </w:rPr>
        <w:t>מירי מרים רגב (הליכוד):</w:t>
      </w:r>
      <w:r w:rsidRPr="000F75D6">
        <w:rPr>
          <w:rStyle w:val="TagStyle"/>
          <w:rtl/>
        </w:rPr>
        <w:t xml:space="preserve"> </w:t>
      </w:r>
      <w:r w:rsidRPr="00702FF4">
        <w:rPr>
          <w:rStyle w:val="TagStyle"/>
          <w:rtl/>
        </w:rPr>
        <w:t>&lt;&lt; קריאה &gt;&gt;</w:t>
      </w:r>
      <w:r>
        <w:rPr>
          <w:rtl/>
        </w:rPr>
        <w:t xml:space="preserve">  </w:t>
      </w:r>
      <w:bookmarkEnd w:id="15939"/>
    </w:p>
    <w:p w:rsidR="006F00E7" w:rsidRDefault="006F00E7" w:rsidP="00165764">
      <w:pPr>
        <w:rPr>
          <w:rtl/>
          <w:lang w:eastAsia="he-IL"/>
        </w:rPr>
      </w:pPr>
    </w:p>
    <w:p w:rsidR="006F00E7" w:rsidRDefault="006F00E7" w:rsidP="00270D29">
      <w:pPr>
        <w:rPr>
          <w:rtl/>
          <w:lang w:eastAsia="he-IL"/>
        </w:rPr>
      </w:pPr>
      <w:r>
        <w:rPr>
          <w:rFonts w:hint="cs"/>
          <w:rtl/>
          <w:lang w:eastAsia="he-IL"/>
        </w:rPr>
        <w:t>זה מסמוס. אתה מכיר את זה, לא?</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373E23">
        <w:rPr>
          <w:rStyle w:val="TagStyle"/>
          <w:rtl/>
        </w:rPr>
        <w:t xml:space="preserve"> </w:t>
      </w:r>
      <w:r>
        <w:rPr>
          <w:rtl/>
        </w:rPr>
        <w:t>שר התקשורת יועז הנדל:</w:t>
      </w:r>
      <w:r w:rsidRPr="00373E23">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165764" w:rsidP="00270D29">
      <w:pPr>
        <w:rPr>
          <w:rtl/>
          <w:lang w:eastAsia="he-IL"/>
        </w:rPr>
      </w:pPr>
      <w:r>
        <w:rPr>
          <w:rFonts w:hint="cs"/>
          <w:rtl/>
          <w:lang w:eastAsia="he-IL"/>
        </w:rPr>
        <w:t>– –</w:t>
      </w:r>
      <w:r w:rsidR="006F00E7">
        <w:rPr>
          <w:rFonts w:hint="cs"/>
          <w:rtl/>
          <w:lang w:eastAsia="he-IL"/>
        </w:rPr>
        <w:t xml:space="preserve"> כך שהממשלה תוכל לגבש </w:t>
      </w:r>
      <w:bookmarkStart w:id="15940" w:name="_ETM_Q51_393278"/>
      <w:bookmarkEnd w:id="15940"/>
      <w:r w:rsidR="006F00E7">
        <w:rPr>
          <w:rFonts w:hint="cs"/>
          <w:rtl/>
          <w:lang w:eastAsia="he-IL"/>
        </w:rPr>
        <w:t xml:space="preserve">תוכנית הולמת לנושא כל כך חשוב. אם המציעה איננה מוכנה </w:t>
      </w:r>
      <w:bookmarkStart w:id="15941" w:name="_ETM_Q51_396391"/>
      <w:bookmarkEnd w:id="15941"/>
      <w:r w:rsidR="006F00E7">
        <w:rPr>
          <w:rFonts w:hint="cs"/>
          <w:rtl/>
          <w:lang w:eastAsia="he-IL"/>
        </w:rPr>
        <w:t xml:space="preserve">לחכות עד שהממשלה תגבש תוכנית לטיפול הולם בנושא ובוחרת להעלות את זה ללא עמדת הממשלה, הקואליציה תיאלץ להצביע נגד הצעת החוק ולהמשיך בגיבוש הטיפול בעניין </w:t>
      </w:r>
      <w:bookmarkStart w:id="15942" w:name="_ETM_Q51_407392"/>
      <w:bookmarkEnd w:id="15942"/>
      <w:r w:rsidR="006F00E7">
        <w:rPr>
          <w:rFonts w:hint="cs"/>
          <w:rtl/>
          <w:lang w:eastAsia="he-IL"/>
        </w:rPr>
        <w:t xml:space="preserve">ברמה הממשלתית. </w:t>
      </w:r>
    </w:p>
    <w:p w:rsidR="006F00E7" w:rsidRDefault="006F00E7" w:rsidP="00270D29">
      <w:pPr>
        <w:rPr>
          <w:rtl/>
          <w:lang w:eastAsia="he-IL"/>
        </w:rPr>
      </w:pPr>
    </w:p>
    <w:p w:rsidR="006F00E7" w:rsidRDefault="006F00E7" w:rsidP="00270D29">
      <w:pPr>
        <w:rPr>
          <w:rtl/>
          <w:lang w:eastAsia="he-IL"/>
        </w:rPr>
      </w:pPr>
      <w:r>
        <w:rPr>
          <w:rFonts w:hint="cs"/>
          <w:rtl/>
          <w:lang w:eastAsia="he-IL"/>
        </w:rPr>
        <w:t xml:space="preserve">עכשיו, מכיוון שנותרו לי תשע דקות ו-17 שניות </w:t>
      </w:r>
      <w:r w:rsidR="00165764">
        <w:rPr>
          <w:rFonts w:hint="cs"/>
          <w:rtl/>
          <w:lang w:eastAsia="he-IL"/>
        </w:rPr>
        <w:t>– – –</w:t>
      </w:r>
    </w:p>
    <w:p w:rsidR="006F00E7" w:rsidRDefault="006F00E7" w:rsidP="00270D29">
      <w:pPr>
        <w:rPr>
          <w:rtl/>
          <w:lang w:eastAsia="he-IL"/>
        </w:rPr>
      </w:pPr>
    </w:p>
    <w:p w:rsidR="006F00E7" w:rsidRDefault="006F00E7" w:rsidP="00270D29">
      <w:pPr>
        <w:pStyle w:val="af6"/>
        <w:rPr>
          <w:rtl/>
        </w:rPr>
      </w:pPr>
      <w:r w:rsidRPr="00702FF4">
        <w:rPr>
          <w:rStyle w:val="TagStyle"/>
          <w:rtl/>
        </w:rPr>
        <w:t xml:space="preserve"> &lt;&lt; יור &gt;&gt;</w:t>
      </w:r>
      <w:r w:rsidRPr="00373E23">
        <w:rPr>
          <w:rStyle w:val="TagStyle"/>
          <w:rtl/>
        </w:rPr>
        <w:t xml:space="preserve"> </w:t>
      </w:r>
      <w:r>
        <w:rPr>
          <w:rtl/>
        </w:rPr>
        <w:t>היו"ר יעקב מרגי:</w:t>
      </w:r>
      <w:r w:rsidRPr="00373E23">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עומדות לרשותך. אתה לא חייב. </w:t>
      </w:r>
    </w:p>
    <w:p w:rsidR="006F00E7" w:rsidRDefault="006F00E7" w:rsidP="00270D29">
      <w:pPr>
        <w:rPr>
          <w:rtl/>
          <w:lang w:eastAsia="he-IL"/>
        </w:rPr>
      </w:pPr>
      <w:bookmarkStart w:id="15943" w:name="_ETM_Q51_414293"/>
      <w:bookmarkStart w:id="15944" w:name="_ETM_Q51_414361"/>
      <w:bookmarkEnd w:id="15943"/>
      <w:bookmarkEnd w:id="15944"/>
    </w:p>
    <w:p w:rsidR="006F00E7" w:rsidRDefault="006F00E7" w:rsidP="00270D29">
      <w:pPr>
        <w:pStyle w:val="-"/>
        <w:rPr>
          <w:rtl/>
        </w:rPr>
      </w:pPr>
      <w:bookmarkStart w:id="15945" w:name="_ETM_Q51_414556"/>
      <w:bookmarkStart w:id="15946" w:name="_ETM_Q51_414645"/>
      <w:bookmarkEnd w:id="15945"/>
      <w:bookmarkEnd w:id="15946"/>
      <w:r w:rsidRPr="00702FF4">
        <w:rPr>
          <w:rStyle w:val="TagStyle"/>
          <w:rtl/>
        </w:rPr>
        <w:t xml:space="preserve"> &lt;&lt; דובר_המשך &gt;&gt;</w:t>
      </w:r>
      <w:r w:rsidRPr="00373E23">
        <w:rPr>
          <w:rStyle w:val="TagStyle"/>
          <w:rtl/>
        </w:rPr>
        <w:t xml:space="preserve"> </w:t>
      </w:r>
      <w:r>
        <w:rPr>
          <w:rtl/>
        </w:rPr>
        <w:t>שר התקשורת יועז הנדל:</w:t>
      </w:r>
      <w:r w:rsidRPr="00373E23">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6F00E7" w:rsidP="00270D29">
      <w:pPr>
        <w:rPr>
          <w:rtl/>
          <w:lang w:eastAsia="he-IL"/>
        </w:rPr>
      </w:pPr>
      <w:bookmarkStart w:id="15947" w:name="_ETM_Q51_415966"/>
      <w:bookmarkEnd w:id="15947"/>
      <w:r>
        <w:rPr>
          <w:rFonts w:hint="cs"/>
          <w:rtl/>
          <w:lang w:eastAsia="he-IL"/>
        </w:rPr>
        <w:t xml:space="preserve">נותרו לי, עד </w:t>
      </w:r>
      <w:bookmarkStart w:id="15948" w:name="_ETM_Q51_412563"/>
      <w:bookmarkEnd w:id="15948"/>
      <w:r>
        <w:rPr>
          <w:rFonts w:hint="cs"/>
          <w:rtl/>
          <w:lang w:eastAsia="he-IL"/>
        </w:rPr>
        <w:t xml:space="preserve">שחבריי יופיעו פה במליאה ונוכל להצביע בעניין. </w:t>
      </w:r>
    </w:p>
    <w:p w:rsidR="006F00E7" w:rsidRDefault="006F00E7" w:rsidP="00270D29">
      <w:pPr>
        <w:rPr>
          <w:rtl/>
          <w:lang w:eastAsia="he-IL"/>
        </w:rPr>
      </w:pPr>
      <w:bookmarkStart w:id="15949" w:name="_ETM_Q51_420458"/>
      <w:bookmarkStart w:id="15950" w:name="_ETM_Q51_420541"/>
      <w:bookmarkEnd w:id="15949"/>
      <w:bookmarkEnd w:id="15950"/>
    </w:p>
    <w:p w:rsidR="006F00E7" w:rsidRDefault="006F00E7" w:rsidP="00270D29">
      <w:pPr>
        <w:pStyle w:val="af5"/>
        <w:rPr>
          <w:rtl/>
        </w:rPr>
      </w:pPr>
      <w:bookmarkStart w:id="15951" w:name="ET_interruption_6142_9"/>
      <w:r w:rsidRPr="00702FF4">
        <w:rPr>
          <w:rStyle w:val="TagStyle"/>
          <w:rtl/>
        </w:rPr>
        <w:t xml:space="preserve"> &lt;&lt; קריאה &gt;&gt;</w:t>
      </w:r>
      <w:r w:rsidRPr="000F75D6">
        <w:rPr>
          <w:rStyle w:val="TagStyle"/>
          <w:rtl/>
        </w:rPr>
        <w:t xml:space="preserve"> </w:t>
      </w:r>
      <w:r>
        <w:rPr>
          <w:rtl/>
        </w:rPr>
        <w:t>אריה מכלוף דרעי (ש"ס):</w:t>
      </w:r>
      <w:r w:rsidRPr="000F75D6">
        <w:rPr>
          <w:rStyle w:val="TagStyle"/>
          <w:rtl/>
        </w:rPr>
        <w:t xml:space="preserve"> </w:t>
      </w:r>
      <w:r w:rsidRPr="00702FF4">
        <w:rPr>
          <w:rStyle w:val="TagStyle"/>
          <w:rtl/>
        </w:rPr>
        <w:t>&lt;&lt; קריאה &gt;&gt;</w:t>
      </w:r>
      <w:r>
        <w:rPr>
          <w:rtl/>
        </w:rPr>
        <w:t xml:space="preserve">  </w:t>
      </w:r>
      <w:bookmarkEnd w:id="15951"/>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עכשיו הוא יתווכח איתנו על ההישגים </w:t>
      </w:r>
      <w:r w:rsidR="00165764">
        <w:rPr>
          <w:rFonts w:hint="cs"/>
          <w:rtl/>
          <w:lang w:eastAsia="he-IL"/>
        </w:rPr>
        <w:t>– – –</w:t>
      </w:r>
      <w:r>
        <w:rPr>
          <w:rFonts w:hint="cs"/>
          <w:rtl/>
          <w:lang w:eastAsia="he-IL"/>
        </w:rPr>
        <w:t xml:space="preserve"> </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0F75D6">
        <w:rPr>
          <w:rStyle w:val="TagStyle"/>
          <w:rtl/>
        </w:rPr>
        <w:t xml:space="preserve"> </w:t>
      </w:r>
      <w:r>
        <w:rPr>
          <w:rtl/>
        </w:rPr>
        <w:t>שר התקשורת יועז הנדל:</w:t>
      </w:r>
      <w:r w:rsidRPr="000F75D6">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הינה, יפה, הרב דרעי קלע לדעת הדובר, כן. אני חייב </w:t>
      </w:r>
      <w:bookmarkStart w:id="15952" w:name="_ETM_Q51_430066"/>
      <w:bookmarkEnd w:id="15952"/>
      <w:r>
        <w:rPr>
          <w:rFonts w:hint="cs"/>
          <w:rtl/>
          <w:lang w:eastAsia="he-IL"/>
        </w:rPr>
        <w:t xml:space="preserve">להגיד שאני מופתע. אני מאוד מופתע, חברת הכנסת רגב. אני זוכר </w:t>
      </w:r>
      <w:bookmarkStart w:id="15953" w:name="_ETM_Q51_438966"/>
      <w:bookmarkEnd w:id="15953"/>
      <w:r>
        <w:rPr>
          <w:rFonts w:hint="cs"/>
          <w:rtl/>
          <w:lang w:eastAsia="he-IL"/>
        </w:rPr>
        <w:t xml:space="preserve">שאת היית דוברת צה"ל ושרה בממשלה לא מעט שנים. היית בעמדת מפתח, ידעת להשפיע על התרבות, על חיי הספורט שלנו, הופעת על </w:t>
      </w:r>
      <w:proofErr w:type="spellStart"/>
      <w:r>
        <w:rPr>
          <w:rFonts w:hint="cs"/>
          <w:rtl/>
          <w:lang w:eastAsia="he-IL"/>
        </w:rPr>
        <w:t>פודיומים</w:t>
      </w:r>
      <w:bookmarkStart w:id="15954" w:name="_ETM_Q51_452556"/>
      <w:bookmarkEnd w:id="15954"/>
      <w:proofErr w:type="spellEnd"/>
      <w:r>
        <w:rPr>
          <w:rFonts w:hint="cs"/>
          <w:rtl/>
          <w:lang w:eastAsia="he-IL"/>
        </w:rPr>
        <w:t>, באולימפיאדות, בכל כך הרבה אירועים חשובים בתולדות מדינת ישראל.</w:t>
      </w:r>
    </w:p>
    <w:p w:rsidR="006F00E7" w:rsidRDefault="006F00E7" w:rsidP="00270D29">
      <w:pPr>
        <w:rPr>
          <w:rtl/>
          <w:lang w:eastAsia="he-IL"/>
        </w:rPr>
      </w:pPr>
    </w:p>
    <w:p w:rsidR="006F00E7" w:rsidRDefault="006F00E7" w:rsidP="00270D29">
      <w:pPr>
        <w:pStyle w:val="af5"/>
        <w:rPr>
          <w:rtl/>
        </w:rPr>
      </w:pPr>
      <w:r w:rsidRPr="00702FF4">
        <w:rPr>
          <w:rStyle w:val="TagStyle"/>
          <w:rtl/>
        </w:rPr>
        <w:t xml:space="preserve"> &lt;&lt; קריאה &gt;&gt;</w:t>
      </w:r>
      <w:r w:rsidRPr="000F75D6">
        <w:rPr>
          <w:rStyle w:val="TagStyle"/>
          <w:rtl/>
        </w:rPr>
        <w:t xml:space="preserve"> </w:t>
      </w:r>
      <w:r>
        <w:rPr>
          <w:rtl/>
        </w:rPr>
        <w:t>אופיר כץ (הליכוד):</w:t>
      </w:r>
      <w:r w:rsidRPr="000F75D6">
        <w:rPr>
          <w:rStyle w:val="TagStyle"/>
          <w:rtl/>
        </w:rPr>
        <w:t xml:space="preserve"> </w:t>
      </w:r>
      <w:r w:rsidRPr="00702FF4">
        <w:rPr>
          <w:rStyle w:val="TagStyle"/>
          <w:rtl/>
        </w:rPr>
        <w:t>&lt;&lt; קריאה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זה היה תחום אחריותה, בגלל זה היא הצליחה. </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0F75D6">
        <w:rPr>
          <w:rStyle w:val="TagStyle"/>
          <w:rtl/>
        </w:rPr>
        <w:t xml:space="preserve"> </w:t>
      </w:r>
      <w:r>
        <w:rPr>
          <w:rtl/>
        </w:rPr>
        <w:t>שר התקשורת יועז הנדל:</w:t>
      </w:r>
      <w:r w:rsidRPr="000F75D6">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נשאת נאומים, באמת </w:t>
      </w:r>
      <w:r>
        <w:rPr>
          <w:rtl/>
          <w:lang w:eastAsia="he-IL"/>
        </w:rPr>
        <w:t>–</w:t>
      </w:r>
      <w:r>
        <w:rPr>
          <w:rFonts w:hint="cs"/>
          <w:rtl/>
          <w:lang w:eastAsia="he-IL"/>
        </w:rPr>
        <w:t xml:space="preserve"> חלק מרשימים יותר, </w:t>
      </w:r>
      <w:bookmarkStart w:id="15955" w:name="_ETM_Q51_463507"/>
      <w:bookmarkEnd w:id="15955"/>
      <w:r>
        <w:rPr>
          <w:rFonts w:hint="cs"/>
          <w:rtl/>
          <w:lang w:eastAsia="he-IL"/>
        </w:rPr>
        <w:t xml:space="preserve">חלק מרשימים פחות </w:t>
      </w:r>
      <w:r>
        <w:rPr>
          <w:rtl/>
          <w:lang w:eastAsia="he-IL"/>
        </w:rPr>
        <w:t>–</w:t>
      </w:r>
      <w:r>
        <w:rPr>
          <w:rFonts w:hint="cs"/>
          <w:rtl/>
          <w:lang w:eastAsia="he-IL"/>
        </w:rPr>
        <w:t xml:space="preserve"> ואני תמה: האם בכל התקופה הזאת, שדיברת </w:t>
      </w:r>
      <w:bookmarkStart w:id="15956" w:name="_ETM_Q51_465260"/>
      <w:bookmarkEnd w:id="15956"/>
      <w:r w:rsidR="005C48C9">
        <w:rPr>
          <w:rFonts w:hint="cs"/>
          <w:rtl/>
          <w:lang w:eastAsia="he-IL"/>
        </w:rPr>
        <w:t xml:space="preserve">בה </w:t>
      </w:r>
      <w:r>
        <w:rPr>
          <w:rFonts w:hint="cs"/>
          <w:rtl/>
          <w:lang w:eastAsia="he-IL"/>
        </w:rPr>
        <w:t xml:space="preserve">כל כך הרבה פעמים, האם שכחת את מה שעכשיו עמדת כאן והטפת עליו? איך קרה שכל כך הרבה שנים את בעמדות מפתח </w:t>
      </w:r>
      <w:bookmarkStart w:id="15957" w:name="_ETM_Q51_474456"/>
      <w:bookmarkEnd w:id="15957"/>
      <w:r>
        <w:rPr>
          <w:rFonts w:hint="cs"/>
          <w:rtl/>
          <w:lang w:eastAsia="he-IL"/>
        </w:rPr>
        <w:t xml:space="preserve">כאישה מובילה, פורצת דרך, ורק עכשיו שמת לב שנשים סובלות? פתאום, רק עכשיו. </w:t>
      </w:r>
    </w:p>
    <w:p w:rsidR="006F00E7" w:rsidRDefault="006F00E7" w:rsidP="00270D29">
      <w:pPr>
        <w:rPr>
          <w:rtl/>
          <w:lang w:eastAsia="he-IL"/>
        </w:rPr>
      </w:pPr>
    </w:p>
    <w:p w:rsidR="006F00E7" w:rsidRDefault="006F00E7" w:rsidP="00270D29">
      <w:pPr>
        <w:pStyle w:val="af5"/>
        <w:rPr>
          <w:rtl/>
        </w:rPr>
      </w:pPr>
      <w:r w:rsidRPr="00702FF4">
        <w:rPr>
          <w:rStyle w:val="TagStyle"/>
          <w:rtl/>
        </w:rPr>
        <w:t xml:space="preserve"> &lt;&lt; קריאה &gt;&gt;</w:t>
      </w:r>
      <w:r w:rsidRPr="000F75D6">
        <w:rPr>
          <w:rStyle w:val="TagStyle"/>
          <w:rtl/>
        </w:rPr>
        <w:t xml:space="preserve"> </w:t>
      </w:r>
      <w:r>
        <w:rPr>
          <w:rtl/>
        </w:rPr>
        <w:t>אופיר כץ (הליכוד):</w:t>
      </w:r>
      <w:r w:rsidRPr="000F75D6">
        <w:rPr>
          <w:rStyle w:val="TagStyle"/>
          <w:rtl/>
        </w:rPr>
        <w:t xml:space="preserve"> </w:t>
      </w:r>
      <w:r w:rsidRPr="00702FF4">
        <w:rPr>
          <w:rStyle w:val="TagStyle"/>
          <w:rtl/>
        </w:rPr>
        <w:t>&lt;&lt; קריאה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יועז, </w:t>
      </w:r>
      <w:bookmarkStart w:id="15958" w:name="_ETM_Q51_480939"/>
      <w:bookmarkEnd w:id="15958"/>
      <w:r>
        <w:rPr>
          <w:rFonts w:hint="cs"/>
          <w:rtl/>
          <w:lang w:eastAsia="he-IL"/>
        </w:rPr>
        <w:t xml:space="preserve">תגיד ביושר </w:t>
      </w:r>
      <w:r w:rsidR="00165764">
        <w:rPr>
          <w:rFonts w:hint="cs"/>
          <w:rtl/>
          <w:lang w:eastAsia="he-IL"/>
        </w:rPr>
        <w:t>– – –</w:t>
      </w:r>
    </w:p>
    <w:p w:rsidR="006F00E7" w:rsidRDefault="006F00E7" w:rsidP="00270D29">
      <w:pPr>
        <w:rPr>
          <w:rtl/>
          <w:lang w:eastAsia="he-IL"/>
        </w:rPr>
      </w:pPr>
    </w:p>
    <w:p w:rsidR="006F00E7" w:rsidRDefault="006F00E7" w:rsidP="00270D29">
      <w:pPr>
        <w:pStyle w:val="-"/>
        <w:rPr>
          <w:rtl/>
        </w:rPr>
      </w:pPr>
      <w:bookmarkStart w:id="15959" w:name="ET_speakercontinue_6200_30"/>
      <w:r w:rsidRPr="00702FF4">
        <w:rPr>
          <w:rStyle w:val="TagStyle"/>
          <w:rtl/>
        </w:rPr>
        <w:t xml:space="preserve"> &lt;&lt; דובר_המשך &gt;&gt;</w:t>
      </w:r>
      <w:r w:rsidRPr="00373E23">
        <w:rPr>
          <w:rStyle w:val="TagStyle"/>
          <w:rtl/>
        </w:rPr>
        <w:t xml:space="preserve"> </w:t>
      </w:r>
      <w:r>
        <w:rPr>
          <w:rtl/>
        </w:rPr>
        <w:t>שר התקשורת יועז הנדל:</w:t>
      </w:r>
      <w:r w:rsidRPr="00373E23">
        <w:rPr>
          <w:rStyle w:val="TagStyle"/>
          <w:rtl/>
        </w:rPr>
        <w:t xml:space="preserve"> </w:t>
      </w:r>
      <w:r w:rsidRPr="00702FF4">
        <w:rPr>
          <w:rStyle w:val="TagStyle"/>
          <w:rtl/>
        </w:rPr>
        <w:t>&lt;&lt; דובר_המשך &gt;&gt;</w:t>
      </w:r>
      <w:r>
        <w:rPr>
          <w:rtl/>
        </w:rPr>
        <w:t xml:space="preserve">  </w:t>
      </w:r>
      <w:bookmarkEnd w:id="15959"/>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לפני רגע עמד כאן </w:t>
      </w:r>
      <w:r>
        <w:rPr>
          <w:rtl/>
          <w:lang w:eastAsia="he-IL"/>
        </w:rPr>
        <w:t>–</w:t>
      </w:r>
      <w:r>
        <w:rPr>
          <w:rFonts w:hint="cs"/>
          <w:rtl/>
          <w:lang w:eastAsia="he-IL"/>
        </w:rPr>
        <w:t xml:space="preserve"> אופירה, איך קראה לך חברת הכנסת רגב?</w:t>
      </w:r>
    </w:p>
    <w:p w:rsidR="006F00E7" w:rsidRDefault="006F00E7" w:rsidP="00270D29">
      <w:pPr>
        <w:rPr>
          <w:rtl/>
          <w:lang w:eastAsia="he-IL"/>
        </w:rPr>
      </w:pPr>
      <w:bookmarkStart w:id="15960" w:name="_ETM_Q51_490342"/>
      <w:bookmarkStart w:id="15961" w:name="_ETM_Q51_490433"/>
      <w:bookmarkEnd w:id="15960"/>
      <w:bookmarkEnd w:id="15961"/>
    </w:p>
    <w:p w:rsidR="006F00E7" w:rsidRDefault="006F00E7" w:rsidP="00270D29">
      <w:pPr>
        <w:pStyle w:val="af6"/>
        <w:rPr>
          <w:rtl/>
        </w:rPr>
      </w:pPr>
      <w:r w:rsidRPr="00702FF4">
        <w:rPr>
          <w:rStyle w:val="TagStyle"/>
          <w:rtl/>
        </w:rPr>
        <w:t xml:space="preserve"> &lt;&lt; יור &gt;&gt;</w:t>
      </w:r>
      <w:r w:rsidRPr="00373E23">
        <w:rPr>
          <w:rStyle w:val="TagStyle"/>
          <w:rtl/>
        </w:rPr>
        <w:t xml:space="preserve"> </w:t>
      </w:r>
      <w:r>
        <w:rPr>
          <w:rtl/>
        </w:rPr>
        <w:t>היו"ר יעקב מרגי:</w:t>
      </w:r>
      <w:r w:rsidRPr="00373E23">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אופיר. </w:t>
      </w:r>
    </w:p>
    <w:p w:rsidR="006F00E7" w:rsidRDefault="006F00E7" w:rsidP="00270D29">
      <w:pPr>
        <w:rPr>
          <w:rtl/>
          <w:lang w:eastAsia="he-IL"/>
        </w:rPr>
      </w:pPr>
      <w:bookmarkStart w:id="15962" w:name="_ETM_Q51_491193"/>
      <w:bookmarkStart w:id="15963" w:name="_ETM_Q51_491253"/>
      <w:bookmarkEnd w:id="15962"/>
      <w:bookmarkEnd w:id="15963"/>
    </w:p>
    <w:p w:rsidR="006F00E7" w:rsidRDefault="006F00E7" w:rsidP="00270D29">
      <w:pPr>
        <w:pStyle w:val="-"/>
        <w:rPr>
          <w:rtl/>
        </w:rPr>
      </w:pPr>
      <w:bookmarkStart w:id="15964" w:name="_ETM_Q51_491769"/>
      <w:bookmarkStart w:id="15965" w:name="_ETM_Q51_491838"/>
      <w:bookmarkStart w:id="15966" w:name="ET_speakercontinue_6200_32"/>
      <w:bookmarkEnd w:id="15964"/>
      <w:bookmarkEnd w:id="15965"/>
      <w:r w:rsidRPr="00702FF4">
        <w:rPr>
          <w:rStyle w:val="TagStyle"/>
          <w:rtl/>
        </w:rPr>
        <w:t xml:space="preserve"> &lt;&lt; דובר_המשך &gt;&gt;</w:t>
      </w:r>
      <w:r w:rsidRPr="00373E23">
        <w:rPr>
          <w:rStyle w:val="TagStyle"/>
          <w:rtl/>
        </w:rPr>
        <w:t xml:space="preserve"> </w:t>
      </w:r>
      <w:r>
        <w:rPr>
          <w:rtl/>
        </w:rPr>
        <w:t>שר התקשורת יועז הנדל:</w:t>
      </w:r>
      <w:r w:rsidRPr="00373E23">
        <w:rPr>
          <w:rStyle w:val="TagStyle"/>
          <w:rtl/>
        </w:rPr>
        <w:t xml:space="preserve"> </w:t>
      </w:r>
      <w:r w:rsidRPr="00702FF4">
        <w:rPr>
          <w:rStyle w:val="TagStyle"/>
          <w:rtl/>
        </w:rPr>
        <w:t>&lt;&lt; דובר_המשך &gt;&gt;</w:t>
      </w:r>
      <w:r>
        <w:rPr>
          <w:rtl/>
        </w:rPr>
        <w:t xml:space="preserve">  </w:t>
      </w:r>
      <w:bookmarkEnd w:id="15966"/>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אופיר, סליחה. </w:t>
      </w:r>
    </w:p>
    <w:p w:rsidR="006F00E7" w:rsidRDefault="006F00E7" w:rsidP="00270D29">
      <w:pPr>
        <w:rPr>
          <w:rtl/>
          <w:lang w:eastAsia="he-IL"/>
        </w:rPr>
      </w:pPr>
    </w:p>
    <w:p w:rsidR="006F00E7" w:rsidRDefault="006F00E7" w:rsidP="00270D29">
      <w:pPr>
        <w:pStyle w:val="af6"/>
        <w:rPr>
          <w:rtl/>
        </w:rPr>
      </w:pPr>
      <w:r w:rsidRPr="00702FF4">
        <w:rPr>
          <w:rStyle w:val="TagStyle"/>
          <w:rtl/>
        </w:rPr>
        <w:t xml:space="preserve"> &lt;&lt; יור &gt;&gt;</w:t>
      </w:r>
      <w:r w:rsidRPr="00373E23">
        <w:rPr>
          <w:rStyle w:val="TagStyle"/>
          <w:rtl/>
        </w:rPr>
        <w:t xml:space="preserve"> </w:t>
      </w:r>
      <w:r>
        <w:rPr>
          <w:rtl/>
        </w:rPr>
        <w:t>היו"ר יעקב מרגי:</w:t>
      </w:r>
      <w:r w:rsidRPr="00373E23">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נא לאפשר לשר. </w:t>
      </w:r>
    </w:p>
    <w:p w:rsidR="006F00E7" w:rsidRDefault="006F00E7" w:rsidP="00270D29">
      <w:pPr>
        <w:rPr>
          <w:rtl/>
          <w:lang w:eastAsia="he-IL"/>
        </w:rPr>
      </w:pPr>
    </w:p>
    <w:p w:rsidR="006F00E7" w:rsidRDefault="006F00E7" w:rsidP="00270D29">
      <w:pPr>
        <w:pStyle w:val="af5"/>
        <w:keepNext/>
        <w:rPr>
          <w:rtl/>
        </w:rPr>
      </w:pPr>
      <w:bookmarkStart w:id="15967" w:name="ET_interruption_5786_34"/>
      <w:r w:rsidRPr="00702FF4">
        <w:rPr>
          <w:rStyle w:val="TagStyle"/>
          <w:rtl/>
        </w:rPr>
        <w:t xml:space="preserve"> &lt;&lt; קריאה &gt;&gt;</w:t>
      </w:r>
      <w:r w:rsidRPr="00373E23">
        <w:rPr>
          <w:rStyle w:val="TagStyle"/>
          <w:rtl/>
        </w:rPr>
        <w:t xml:space="preserve"> </w:t>
      </w:r>
      <w:r>
        <w:rPr>
          <w:rtl/>
        </w:rPr>
        <w:t>אופיר כץ (הליכוד):</w:t>
      </w:r>
      <w:r w:rsidRPr="00373E23">
        <w:rPr>
          <w:rStyle w:val="TagStyle"/>
          <w:rtl/>
        </w:rPr>
        <w:t xml:space="preserve"> </w:t>
      </w:r>
      <w:r w:rsidRPr="00702FF4">
        <w:rPr>
          <w:rStyle w:val="TagStyle"/>
          <w:rtl/>
        </w:rPr>
        <w:t>&lt;&lt; קריאה &gt;&gt;</w:t>
      </w:r>
      <w:r>
        <w:rPr>
          <w:rtl/>
        </w:rPr>
        <w:t xml:space="preserve">  </w:t>
      </w:r>
      <w:bookmarkEnd w:id="15967"/>
    </w:p>
    <w:p w:rsidR="006F00E7" w:rsidRDefault="006F00E7" w:rsidP="00165764">
      <w:pPr>
        <w:rPr>
          <w:rtl/>
          <w:lang w:eastAsia="he-IL"/>
        </w:rPr>
      </w:pPr>
    </w:p>
    <w:p w:rsidR="006F00E7" w:rsidRDefault="006F00E7" w:rsidP="00270D29">
      <w:pPr>
        <w:keepNext/>
        <w:rPr>
          <w:rtl/>
          <w:lang w:eastAsia="he-IL"/>
        </w:rPr>
      </w:pPr>
      <w:r>
        <w:rPr>
          <w:rFonts w:hint="cs"/>
          <w:rtl/>
          <w:lang w:eastAsia="he-IL"/>
        </w:rPr>
        <w:t xml:space="preserve">אתה מקדם דברים שלא קשורים למשרד התקשורת? </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1147C3">
        <w:rPr>
          <w:rStyle w:val="TagStyle"/>
          <w:rtl/>
        </w:rPr>
        <w:t xml:space="preserve"> </w:t>
      </w:r>
      <w:r>
        <w:rPr>
          <w:rtl/>
        </w:rPr>
        <w:t>שר התקשורת יועז הנדל:</w:t>
      </w:r>
      <w:r w:rsidRPr="001147C3">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אני לא מצליח להבין </w:t>
      </w:r>
      <w:r>
        <w:rPr>
          <w:rtl/>
          <w:lang w:eastAsia="he-IL"/>
        </w:rPr>
        <w:t>–</w:t>
      </w:r>
      <w:r>
        <w:rPr>
          <w:rFonts w:hint="cs"/>
          <w:rtl/>
          <w:lang w:eastAsia="he-IL"/>
        </w:rPr>
        <w:t xml:space="preserve"> כן, כן, כן, אני מרגיש שיש לי אחריות </w:t>
      </w:r>
      <w:r w:rsidR="00165764">
        <w:rPr>
          <w:rFonts w:hint="cs"/>
          <w:rtl/>
          <w:lang w:eastAsia="he-IL"/>
        </w:rPr>
        <w:t>– –</w:t>
      </w:r>
      <w:r>
        <w:rPr>
          <w:rFonts w:hint="cs"/>
          <w:rtl/>
          <w:lang w:eastAsia="he-IL"/>
        </w:rPr>
        <w:t xml:space="preserve"> </w:t>
      </w:r>
    </w:p>
    <w:p w:rsidR="006F00E7" w:rsidRDefault="006F00E7" w:rsidP="00270D29">
      <w:pPr>
        <w:rPr>
          <w:rtl/>
          <w:lang w:eastAsia="he-IL"/>
        </w:rPr>
      </w:pPr>
    </w:p>
    <w:p w:rsidR="006F00E7" w:rsidRDefault="006F00E7" w:rsidP="00270D29">
      <w:pPr>
        <w:pStyle w:val="af5"/>
        <w:rPr>
          <w:rtl/>
        </w:rPr>
      </w:pPr>
      <w:bookmarkStart w:id="15968" w:name="ET_interruption_5786_36"/>
      <w:r w:rsidRPr="00702FF4">
        <w:rPr>
          <w:rStyle w:val="TagStyle"/>
          <w:rtl/>
        </w:rPr>
        <w:t xml:space="preserve"> &lt;&lt; קריאה &gt;&gt;</w:t>
      </w:r>
      <w:r w:rsidRPr="001147C3">
        <w:rPr>
          <w:rStyle w:val="TagStyle"/>
          <w:rtl/>
        </w:rPr>
        <w:t xml:space="preserve"> </w:t>
      </w:r>
      <w:r>
        <w:rPr>
          <w:rtl/>
        </w:rPr>
        <w:t>אופיר כץ (הליכוד):</w:t>
      </w:r>
      <w:r w:rsidRPr="001147C3">
        <w:rPr>
          <w:rStyle w:val="TagStyle"/>
          <w:rtl/>
        </w:rPr>
        <w:t xml:space="preserve"> </w:t>
      </w:r>
      <w:r w:rsidRPr="00702FF4">
        <w:rPr>
          <w:rStyle w:val="TagStyle"/>
          <w:rtl/>
        </w:rPr>
        <w:t>&lt;&lt; קריאה &gt;&gt;</w:t>
      </w:r>
      <w:r>
        <w:rPr>
          <w:rtl/>
        </w:rPr>
        <w:t xml:space="preserve">  </w:t>
      </w:r>
      <w:bookmarkEnd w:id="15968"/>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לא, משרד התקשורת מקדם דברים בתחום התקשורת. </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1147C3">
        <w:rPr>
          <w:rStyle w:val="TagStyle"/>
          <w:rtl/>
        </w:rPr>
        <w:t xml:space="preserve"> </w:t>
      </w:r>
      <w:r>
        <w:rPr>
          <w:rtl/>
        </w:rPr>
        <w:t>שר התקשורת יועז הנדל:</w:t>
      </w:r>
      <w:r w:rsidRPr="001147C3">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165764" w:rsidP="00270D29">
      <w:pPr>
        <w:rPr>
          <w:rtl/>
          <w:lang w:eastAsia="he-IL"/>
        </w:rPr>
      </w:pPr>
      <w:r>
        <w:rPr>
          <w:rFonts w:hint="cs"/>
          <w:rtl/>
          <w:lang w:eastAsia="he-IL"/>
        </w:rPr>
        <w:t>– –</w:t>
      </w:r>
      <w:r w:rsidR="006F00E7">
        <w:rPr>
          <w:rFonts w:hint="cs"/>
          <w:rtl/>
          <w:lang w:eastAsia="he-IL"/>
        </w:rPr>
        <w:t xml:space="preserve"> בממשלה על נושא המשילות בנגב ועל נושא הסיבים ותחום התקשורת. </w:t>
      </w:r>
      <w:bookmarkStart w:id="15969" w:name="_ETM_Q51_509694"/>
      <w:bookmarkEnd w:id="15969"/>
      <w:r w:rsidR="006F00E7">
        <w:rPr>
          <w:rFonts w:hint="cs"/>
          <w:rtl/>
          <w:lang w:eastAsia="he-IL"/>
        </w:rPr>
        <w:t xml:space="preserve">חשוב שיהיו סיבים בעפולה </w:t>
      </w:r>
      <w:r w:rsidR="006F00E7">
        <w:rPr>
          <w:rtl/>
          <w:lang w:eastAsia="he-IL"/>
        </w:rPr>
        <w:t>–</w:t>
      </w:r>
      <w:r w:rsidR="006F00E7">
        <w:rPr>
          <w:rFonts w:hint="cs"/>
          <w:rtl/>
          <w:lang w:eastAsia="he-IL"/>
        </w:rPr>
        <w:t xml:space="preserve"> אצלך, אופיר </w:t>
      </w:r>
      <w:r w:rsidR="006F00E7">
        <w:rPr>
          <w:rtl/>
          <w:lang w:eastAsia="he-IL"/>
        </w:rPr>
        <w:t>–</w:t>
      </w:r>
      <w:r w:rsidR="006F00E7">
        <w:rPr>
          <w:rFonts w:hint="cs"/>
          <w:rtl/>
          <w:lang w:eastAsia="he-IL"/>
        </w:rPr>
        <w:t xml:space="preserve"> וחשוב שיהיו סיבים אופטיים במקומות אחרים. </w:t>
      </w:r>
    </w:p>
    <w:p w:rsidR="006F00E7" w:rsidRDefault="006F00E7" w:rsidP="00270D29">
      <w:pPr>
        <w:rPr>
          <w:rtl/>
          <w:lang w:eastAsia="he-IL"/>
        </w:rPr>
      </w:pPr>
    </w:p>
    <w:p w:rsidR="006F00E7" w:rsidRDefault="006F00E7" w:rsidP="00270D29">
      <w:pPr>
        <w:pStyle w:val="af5"/>
        <w:rPr>
          <w:rtl/>
        </w:rPr>
      </w:pPr>
      <w:bookmarkStart w:id="15970" w:name="ET_interruption_5786_38"/>
      <w:r w:rsidRPr="00702FF4">
        <w:rPr>
          <w:rStyle w:val="TagStyle"/>
          <w:rtl/>
        </w:rPr>
        <w:t xml:space="preserve"> &lt;&lt; קריאה &gt;&gt;</w:t>
      </w:r>
      <w:r w:rsidRPr="001147C3">
        <w:rPr>
          <w:rStyle w:val="TagStyle"/>
          <w:rtl/>
        </w:rPr>
        <w:t xml:space="preserve"> </w:t>
      </w:r>
      <w:r>
        <w:rPr>
          <w:rtl/>
        </w:rPr>
        <w:t>אופיר כץ (הליכוד):</w:t>
      </w:r>
      <w:r w:rsidRPr="001147C3">
        <w:rPr>
          <w:rStyle w:val="TagStyle"/>
          <w:rtl/>
        </w:rPr>
        <w:t xml:space="preserve"> </w:t>
      </w:r>
      <w:r w:rsidRPr="00702FF4">
        <w:rPr>
          <w:rStyle w:val="TagStyle"/>
          <w:rtl/>
        </w:rPr>
        <w:t>&lt;&lt; קריאה &gt;&gt;</w:t>
      </w:r>
      <w:r>
        <w:rPr>
          <w:rtl/>
        </w:rPr>
        <w:t xml:space="preserve">  </w:t>
      </w:r>
      <w:bookmarkEnd w:id="15970"/>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יפה, זה התחום שלך. הוא חשוב ואתה מטפל בו, אבל אתה לא מטפל בדברים אחרים. זו דמגוגיה. </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0F75D6">
        <w:rPr>
          <w:rStyle w:val="TagStyle"/>
          <w:rtl/>
        </w:rPr>
        <w:t xml:space="preserve"> </w:t>
      </w:r>
      <w:r>
        <w:rPr>
          <w:rtl/>
        </w:rPr>
        <w:t>שר התקשורת יועז הנדל:</w:t>
      </w:r>
      <w:r w:rsidRPr="000F75D6">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6F00E7" w:rsidP="005C48C9">
      <w:pPr>
        <w:rPr>
          <w:rtl/>
          <w:lang w:eastAsia="he-IL"/>
        </w:rPr>
      </w:pPr>
      <w:r>
        <w:rPr>
          <w:rFonts w:hint="cs"/>
          <w:rtl/>
          <w:lang w:eastAsia="he-IL"/>
        </w:rPr>
        <w:t xml:space="preserve">אבל אני לא מצליח להבין מאיפה עזות המצח </w:t>
      </w:r>
      <w:bookmarkStart w:id="15971" w:name="_ETM_Q51_517995"/>
      <w:bookmarkEnd w:id="15971"/>
      <w:r>
        <w:rPr>
          <w:rFonts w:hint="cs"/>
          <w:rtl/>
          <w:lang w:eastAsia="he-IL"/>
        </w:rPr>
        <w:t xml:space="preserve">לעמוד כאן, מעל הבמה הזאת, ולתת נאומים מלאי פתוס </w:t>
      </w:r>
      <w:bookmarkStart w:id="15972" w:name="_ETM_Q51_519177"/>
      <w:bookmarkEnd w:id="15972"/>
      <w:r>
        <w:rPr>
          <w:rFonts w:hint="cs"/>
          <w:rtl/>
          <w:lang w:eastAsia="he-IL"/>
        </w:rPr>
        <w:t xml:space="preserve">על מה שבמשך שנים </w:t>
      </w:r>
      <w:r w:rsidR="00165764">
        <w:rPr>
          <w:rFonts w:hint="cs"/>
          <w:rtl/>
          <w:lang w:eastAsia="he-IL"/>
        </w:rPr>
        <w:t>– – –</w:t>
      </w:r>
      <w:r>
        <w:rPr>
          <w:rFonts w:hint="cs"/>
          <w:rtl/>
          <w:lang w:eastAsia="he-IL"/>
        </w:rPr>
        <w:t xml:space="preserve"> </w:t>
      </w:r>
    </w:p>
    <w:p w:rsidR="006F00E7" w:rsidRDefault="006F00E7" w:rsidP="00270D29">
      <w:pPr>
        <w:rPr>
          <w:rtl/>
          <w:lang w:eastAsia="he-IL"/>
        </w:rPr>
      </w:pPr>
    </w:p>
    <w:p w:rsidR="006F00E7" w:rsidRDefault="006F00E7" w:rsidP="00270D29">
      <w:pPr>
        <w:pStyle w:val="af6"/>
        <w:rPr>
          <w:rtl/>
        </w:rPr>
      </w:pPr>
      <w:r w:rsidRPr="00702FF4">
        <w:rPr>
          <w:rStyle w:val="TagStyle"/>
          <w:rtl/>
        </w:rPr>
        <w:t xml:space="preserve"> &lt;&lt; יור &gt;&gt;</w:t>
      </w:r>
      <w:r w:rsidRPr="000F75D6">
        <w:rPr>
          <w:rStyle w:val="TagStyle"/>
          <w:rtl/>
        </w:rPr>
        <w:t xml:space="preserve"> </w:t>
      </w:r>
      <w:r>
        <w:rPr>
          <w:rtl/>
        </w:rPr>
        <w:t>היו"ר יעקב מרגי:</w:t>
      </w:r>
      <w:r w:rsidRPr="000F75D6">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השר, שאלה. שאלה. </w:t>
      </w:r>
    </w:p>
    <w:p w:rsidR="006F00E7" w:rsidRDefault="006F00E7" w:rsidP="00270D29">
      <w:pPr>
        <w:rPr>
          <w:rtl/>
          <w:lang w:eastAsia="he-IL"/>
        </w:rPr>
      </w:pPr>
    </w:p>
    <w:p w:rsidR="006F00E7" w:rsidRDefault="006F00E7" w:rsidP="00270D29">
      <w:pPr>
        <w:pStyle w:val="-"/>
        <w:rPr>
          <w:rtl/>
        </w:rPr>
      </w:pPr>
      <w:bookmarkStart w:id="15973" w:name="ET_speakercontinue_6200_39"/>
      <w:r w:rsidRPr="00702FF4">
        <w:rPr>
          <w:rStyle w:val="TagStyle"/>
          <w:rtl/>
        </w:rPr>
        <w:t xml:space="preserve"> &lt;&lt; דובר_המשך &gt;&gt;</w:t>
      </w:r>
      <w:r w:rsidRPr="001147C3">
        <w:rPr>
          <w:rStyle w:val="TagStyle"/>
          <w:rtl/>
        </w:rPr>
        <w:t xml:space="preserve"> </w:t>
      </w:r>
      <w:r>
        <w:rPr>
          <w:rtl/>
        </w:rPr>
        <w:t>שר התקשורת יועז הנדל:</w:t>
      </w:r>
      <w:r w:rsidRPr="001147C3">
        <w:rPr>
          <w:rStyle w:val="TagStyle"/>
          <w:rtl/>
        </w:rPr>
        <w:t xml:space="preserve"> </w:t>
      </w:r>
      <w:r w:rsidRPr="00702FF4">
        <w:rPr>
          <w:rStyle w:val="TagStyle"/>
          <w:rtl/>
        </w:rPr>
        <w:t>&lt;&lt; דובר_המשך &gt;&gt;</w:t>
      </w:r>
      <w:r>
        <w:rPr>
          <w:rtl/>
        </w:rPr>
        <w:t xml:space="preserve">  </w:t>
      </w:r>
      <w:bookmarkEnd w:id="15973"/>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כן, ברשותך. </w:t>
      </w:r>
    </w:p>
    <w:p w:rsidR="006F00E7" w:rsidRDefault="006F00E7" w:rsidP="00270D29">
      <w:pPr>
        <w:rPr>
          <w:rtl/>
          <w:lang w:eastAsia="he-IL"/>
        </w:rPr>
      </w:pPr>
    </w:p>
    <w:p w:rsidR="006F00E7" w:rsidRDefault="006F00E7" w:rsidP="00270D29">
      <w:pPr>
        <w:pStyle w:val="af6"/>
        <w:keepNext/>
        <w:rPr>
          <w:rtl/>
        </w:rPr>
      </w:pPr>
      <w:r w:rsidRPr="00702FF4">
        <w:rPr>
          <w:rStyle w:val="TagStyle"/>
          <w:rtl/>
        </w:rPr>
        <w:t xml:space="preserve"> &lt;&lt; יור &gt;&gt;</w:t>
      </w:r>
      <w:r w:rsidRPr="001147C3">
        <w:rPr>
          <w:rStyle w:val="TagStyle"/>
          <w:rtl/>
        </w:rPr>
        <w:t xml:space="preserve"> </w:t>
      </w:r>
      <w:r>
        <w:rPr>
          <w:rtl/>
        </w:rPr>
        <w:t>היו"ר יעקב מרגי:</w:t>
      </w:r>
      <w:r w:rsidRPr="001147C3">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keepNext/>
        <w:rPr>
          <w:rtl/>
          <w:lang w:eastAsia="he-IL"/>
        </w:rPr>
      </w:pPr>
      <w:r>
        <w:rPr>
          <w:rFonts w:hint="cs"/>
          <w:rtl/>
          <w:lang w:eastAsia="he-IL"/>
        </w:rPr>
        <w:t xml:space="preserve">בתפיסת עולם, לפי התפיסה הזו, האופוזיציה לא תגיש שום הצעת חוק כי לא עומדת הזכות, כי </w:t>
      </w:r>
      <w:bookmarkStart w:id="15974" w:name="_ETM_Q51_533043"/>
      <w:bookmarkEnd w:id="15974"/>
      <w:r>
        <w:rPr>
          <w:rFonts w:hint="cs"/>
          <w:rtl/>
          <w:lang w:eastAsia="he-IL"/>
        </w:rPr>
        <w:t xml:space="preserve">היא הייתה בשלטון. על כל חוק אתה יכול לומר את זה. </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0F75D6">
        <w:rPr>
          <w:rStyle w:val="TagStyle"/>
          <w:rtl/>
        </w:rPr>
        <w:t xml:space="preserve"> </w:t>
      </w:r>
      <w:r>
        <w:rPr>
          <w:rtl/>
        </w:rPr>
        <w:t>שר התקשורת יועז הנדל:</w:t>
      </w:r>
      <w:r w:rsidRPr="000F75D6">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6F00E7" w:rsidP="005C48C9">
      <w:pPr>
        <w:rPr>
          <w:rtl/>
          <w:lang w:eastAsia="he-IL"/>
        </w:rPr>
      </w:pPr>
      <w:r>
        <w:rPr>
          <w:rFonts w:hint="cs"/>
          <w:rtl/>
          <w:lang w:eastAsia="he-IL"/>
        </w:rPr>
        <w:t xml:space="preserve">אתה נותן טיעון טוב, אדוני היושב-ראש, אבל אני חייב להגיד שאחרי שנתת את הטיעון הזה, </w:t>
      </w:r>
      <w:bookmarkStart w:id="15975" w:name="_ETM_Q51_540923"/>
      <w:bookmarkEnd w:id="15975"/>
      <w:r>
        <w:rPr>
          <w:rFonts w:hint="cs"/>
          <w:rtl/>
          <w:lang w:eastAsia="he-IL"/>
        </w:rPr>
        <w:t xml:space="preserve">על התשובה שלי, שאני אחראי היום </w:t>
      </w:r>
      <w:r>
        <w:rPr>
          <w:rtl/>
          <w:lang w:eastAsia="he-IL"/>
        </w:rPr>
        <w:t>–</w:t>
      </w:r>
      <w:r>
        <w:rPr>
          <w:rFonts w:hint="cs"/>
          <w:rtl/>
          <w:lang w:eastAsia="he-IL"/>
        </w:rPr>
        <w:t xml:space="preserve"> ולכן כשחברת הכנסת רגב באה אליי בטענות, היא</w:t>
      </w:r>
      <w:bookmarkStart w:id="15976" w:name="_ETM_Q51_550195"/>
      <w:bookmarkEnd w:id="15976"/>
      <w:r>
        <w:rPr>
          <w:rFonts w:hint="cs"/>
          <w:rtl/>
          <w:lang w:eastAsia="he-IL"/>
        </w:rPr>
        <w:t xml:space="preserve"> צודקת צדק מוחלט, כי אני אחראי היום ולא היא. אבל עדיין נשאלת השאלה: מה קרה עד עכשיו? ואם לא נתחקר </w:t>
      </w:r>
      <w:r w:rsidR="005C48C9">
        <w:rPr>
          <w:rFonts w:hint="cs"/>
          <w:rtl/>
          <w:lang w:eastAsia="he-IL"/>
        </w:rPr>
        <w:t xml:space="preserve">את זה </w:t>
      </w:r>
      <w:r>
        <w:rPr>
          <w:rtl/>
          <w:lang w:eastAsia="he-IL"/>
        </w:rPr>
        <w:t>–</w:t>
      </w:r>
      <w:r>
        <w:rPr>
          <w:rFonts w:hint="cs"/>
          <w:rtl/>
          <w:lang w:eastAsia="he-IL"/>
        </w:rPr>
        <w:t xml:space="preserve"> אתה יודע, בצבא אנחנו מתחקרים איך קרה, למה קרה </w:t>
      </w:r>
      <w:bookmarkStart w:id="15977" w:name="_ETM_Q51_555813"/>
      <w:bookmarkEnd w:id="15977"/>
      <w:r>
        <w:rPr>
          <w:rFonts w:hint="cs"/>
          <w:rtl/>
          <w:lang w:eastAsia="he-IL"/>
        </w:rPr>
        <w:t xml:space="preserve">ומה נעשה טוב יותר </w:t>
      </w:r>
      <w:r>
        <w:rPr>
          <w:rtl/>
          <w:lang w:eastAsia="he-IL"/>
        </w:rPr>
        <w:t>–</w:t>
      </w:r>
      <w:r w:rsidR="005C48C9">
        <w:rPr>
          <w:rFonts w:hint="cs"/>
          <w:rtl/>
          <w:lang w:eastAsia="he-IL"/>
        </w:rPr>
        <w:t xml:space="preserve"> </w:t>
      </w:r>
      <w:r>
        <w:rPr>
          <w:rFonts w:hint="cs"/>
          <w:rtl/>
          <w:lang w:eastAsia="he-IL"/>
        </w:rPr>
        <w:t xml:space="preserve">לא נדע להיות מדויקים. אני לא מצליח להבין איך </w:t>
      </w:r>
      <w:bookmarkStart w:id="15978" w:name="_ETM_Q51_562151"/>
      <w:bookmarkEnd w:id="15978"/>
      <w:r>
        <w:rPr>
          <w:rFonts w:hint="cs"/>
          <w:rtl/>
          <w:lang w:eastAsia="he-IL"/>
        </w:rPr>
        <w:t xml:space="preserve">יושבים כאן אנשים מכובדים </w:t>
      </w:r>
      <w:r w:rsidR="00165764">
        <w:rPr>
          <w:rFonts w:hint="cs"/>
          <w:rtl/>
          <w:lang w:eastAsia="he-IL"/>
        </w:rPr>
        <w:t>– – –</w:t>
      </w:r>
    </w:p>
    <w:p w:rsidR="006F00E7" w:rsidRDefault="006F00E7" w:rsidP="00270D29">
      <w:pPr>
        <w:rPr>
          <w:rtl/>
          <w:lang w:eastAsia="he-IL"/>
        </w:rPr>
      </w:pPr>
    </w:p>
    <w:p w:rsidR="006F00E7" w:rsidRDefault="006F00E7" w:rsidP="00270D29">
      <w:pPr>
        <w:pStyle w:val="af6"/>
        <w:rPr>
          <w:rtl/>
        </w:rPr>
      </w:pPr>
      <w:r w:rsidRPr="00702FF4">
        <w:rPr>
          <w:rStyle w:val="TagStyle"/>
          <w:rtl/>
        </w:rPr>
        <w:t xml:space="preserve"> &lt;&lt; יור &gt;&gt;</w:t>
      </w:r>
      <w:r w:rsidRPr="000F75D6">
        <w:rPr>
          <w:rStyle w:val="TagStyle"/>
          <w:rtl/>
        </w:rPr>
        <w:t xml:space="preserve"> </w:t>
      </w:r>
      <w:r>
        <w:rPr>
          <w:rtl/>
        </w:rPr>
        <w:t>היו"ר יעקב מרגי:</w:t>
      </w:r>
      <w:r w:rsidRPr="000F75D6">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גם יש לי תשובה, ברשותך. </w:t>
      </w:r>
    </w:p>
    <w:p w:rsidR="006F00E7" w:rsidRDefault="006F00E7" w:rsidP="00270D29">
      <w:pPr>
        <w:rPr>
          <w:rtl/>
          <w:lang w:eastAsia="he-IL"/>
        </w:rPr>
      </w:pPr>
    </w:p>
    <w:p w:rsidR="006F00E7" w:rsidRDefault="006F00E7" w:rsidP="00270D29">
      <w:pPr>
        <w:pStyle w:val="-"/>
        <w:rPr>
          <w:rtl/>
        </w:rPr>
      </w:pPr>
      <w:bookmarkStart w:id="15979" w:name="ET_speakercontinue_6200_41"/>
      <w:r w:rsidRPr="00702FF4">
        <w:rPr>
          <w:rStyle w:val="TagStyle"/>
          <w:rtl/>
        </w:rPr>
        <w:t xml:space="preserve"> &lt;&lt; דובר_המשך &gt;&gt;</w:t>
      </w:r>
      <w:r w:rsidRPr="00C67CF2">
        <w:rPr>
          <w:rStyle w:val="TagStyle"/>
          <w:rtl/>
        </w:rPr>
        <w:t xml:space="preserve"> </w:t>
      </w:r>
      <w:r>
        <w:rPr>
          <w:rtl/>
        </w:rPr>
        <w:t>שר התקשורת יועז הנדל:</w:t>
      </w:r>
      <w:r w:rsidRPr="00C67CF2">
        <w:rPr>
          <w:rStyle w:val="TagStyle"/>
          <w:rtl/>
        </w:rPr>
        <w:t xml:space="preserve"> </w:t>
      </w:r>
      <w:r w:rsidRPr="00702FF4">
        <w:rPr>
          <w:rStyle w:val="TagStyle"/>
          <w:rtl/>
        </w:rPr>
        <w:t>&lt;&lt; דובר_המשך &gt;&gt;</w:t>
      </w:r>
      <w:r>
        <w:rPr>
          <w:rtl/>
        </w:rPr>
        <w:t xml:space="preserve">  </w:t>
      </w:r>
      <w:bookmarkEnd w:id="15979"/>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כן. </w:t>
      </w:r>
      <w:bookmarkStart w:id="15980" w:name="_ETM_Q51_565763"/>
      <w:bookmarkEnd w:id="15980"/>
      <w:r>
        <w:rPr>
          <w:rFonts w:hint="cs"/>
          <w:rtl/>
          <w:lang w:eastAsia="he-IL"/>
        </w:rPr>
        <w:t>ברשותך, אדוני היושב-ראש.</w:t>
      </w:r>
    </w:p>
    <w:p w:rsidR="006F00E7" w:rsidRDefault="006F00E7" w:rsidP="00270D29">
      <w:pPr>
        <w:rPr>
          <w:rtl/>
          <w:lang w:eastAsia="he-IL"/>
        </w:rPr>
      </w:pPr>
    </w:p>
    <w:p w:rsidR="006F00E7" w:rsidRDefault="006F00E7" w:rsidP="00270D29">
      <w:pPr>
        <w:pStyle w:val="af6"/>
        <w:rPr>
          <w:rtl/>
        </w:rPr>
      </w:pPr>
      <w:r w:rsidRPr="00702FF4">
        <w:rPr>
          <w:rStyle w:val="TagStyle"/>
          <w:rtl/>
        </w:rPr>
        <w:t xml:space="preserve"> &lt;&lt; יור &gt;&gt;</w:t>
      </w:r>
      <w:r w:rsidRPr="00C67CF2">
        <w:rPr>
          <w:rStyle w:val="TagStyle"/>
          <w:rtl/>
        </w:rPr>
        <w:t xml:space="preserve"> </w:t>
      </w:r>
      <w:r>
        <w:rPr>
          <w:rtl/>
        </w:rPr>
        <w:t>היו"ר יעקב מרגי:</w:t>
      </w:r>
      <w:r w:rsidRPr="00C67CF2">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מאחר שהיום אתם גוזרים סרטים, מוציאים תוכניות מגירה וניירות עבודה של הממשלה הקודמת </w:t>
      </w:r>
      <w:r>
        <w:rPr>
          <w:rFonts w:hint="eastAsia"/>
          <w:rtl/>
          <w:lang w:eastAsia="he-IL"/>
        </w:rPr>
        <w:t>–</w:t>
      </w:r>
      <w:r>
        <w:rPr>
          <w:rFonts w:hint="cs"/>
          <w:rtl/>
          <w:lang w:eastAsia="he-IL"/>
        </w:rPr>
        <w:t xml:space="preserve"> עומדת לכם הזכות, אבל גם לחברי הקואליציה עומדת הזכות </w:t>
      </w:r>
      <w:bookmarkStart w:id="15981" w:name="_ETM_Q51_584839"/>
      <w:bookmarkEnd w:id="15981"/>
      <w:r>
        <w:rPr>
          <w:rFonts w:hint="cs"/>
          <w:rtl/>
          <w:lang w:eastAsia="he-IL"/>
        </w:rPr>
        <w:t xml:space="preserve">היום להגיש הצעות מספסלי האופוזיציה. </w:t>
      </w:r>
    </w:p>
    <w:p w:rsidR="006F00E7" w:rsidRDefault="006F00E7" w:rsidP="00270D29">
      <w:pPr>
        <w:rPr>
          <w:rtl/>
          <w:lang w:eastAsia="he-IL"/>
        </w:rPr>
      </w:pPr>
      <w:bookmarkStart w:id="15982" w:name="_ETM_Q51_583132"/>
      <w:bookmarkStart w:id="15983" w:name="_ETM_Q51_583179"/>
      <w:bookmarkEnd w:id="15982"/>
      <w:bookmarkEnd w:id="15983"/>
    </w:p>
    <w:p w:rsidR="006F00E7" w:rsidRDefault="006F00E7" w:rsidP="00270D29">
      <w:pPr>
        <w:pStyle w:val="-"/>
        <w:rPr>
          <w:rtl/>
        </w:rPr>
      </w:pPr>
      <w:bookmarkStart w:id="15984" w:name="_ETM_Q51_584092"/>
      <w:bookmarkStart w:id="15985" w:name="_ETM_Q51_584162"/>
      <w:bookmarkStart w:id="15986" w:name="ET_speakercontinue_6200_43"/>
      <w:bookmarkEnd w:id="15984"/>
      <w:bookmarkEnd w:id="15985"/>
      <w:r w:rsidRPr="00702FF4">
        <w:rPr>
          <w:rStyle w:val="TagStyle"/>
          <w:rtl/>
        </w:rPr>
        <w:t xml:space="preserve"> &lt;&lt; דובר_המשך &gt;&gt;</w:t>
      </w:r>
      <w:r w:rsidRPr="00C67CF2">
        <w:rPr>
          <w:rStyle w:val="TagStyle"/>
          <w:rtl/>
        </w:rPr>
        <w:t xml:space="preserve"> </w:t>
      </w:r>
      <w:r>
        <w:rPr>
          <w:rtl/>
        </w:rPr>
        <w:t>שר התקשורת יועז הנדל:</w:t>
      </w:r>
      <w:r w:rsidRPr="00C67CF2">
        <w:rPr>
          <w:rStyle w:val="TagStyle"/>
          <w:rtl/>
        </w:rPr>
        <w:t xml:space="preserve"> </w:t>
      </w:r>
      <w:r w:rsidRPr="00702FF4">
        <w:rPr>
          <w:rStyle w:val="TagStyle"/>
          <w:rtl/>
        </w:rPr>
        <w:t>&lt;&lt; דובר_המשך &gt;&gt;</w:t>
      </w:r>
      <w:r>
        <w:rPr>
          <w:rtl/>
        </w:rPr>
        <w:t xml:space="preserve">  </w:t>
      </w:r>
      <w:bookmarkEnd w:id="15986"/>
    </w:p>
    <w:p w:rsidR="006F00E7" w:rsidRDefault="006F00E7" w:rsidP="00165764">
      <w:pPr>
        <w:rPr>
          <w:rtl/>
          <w:lang w:eastAsia="he-IL"/>
        </w:rPr>
      </w:pPr>
    </w:p>
    <w:p w:rsidR="006F00E7" w:rsidRDefault="006F00E7" w:rsidP="00270D29">
      <w:pPr>
        <w:rPr>
          <w:rtl/>
          <w:lang w:eastAsia="he-IL"/>
        </w:rPr>
      </w:pPr>
      <w:bookmarkStart w:id="15987" w:name="_ETM_Q51_586162"/>
      <w:bookmarkEnd w:id="15987"/>
      <w:r>
        <w:rPr>
          <w:rFonts w:hint="cs"/>
          <w:rtl/>
          <w:lang w:eastAsia="he-IL"/>
        </w:rPr>
        <w:t xml:space="preserve">אני לא מבטל את זכותה של האופוזיציה. </w:t>
      </w:r>
    </w:p>
    <w:p w:rsidR="006F00E7" w:rsidRDefault="006F00E7" w:rsidP="00270D29">
      <w:pPr>
        <w:rPr>
          <w:rtl/>
          <w:lang w:eastAsia="he-IL"/>
        </w:rPr>
      </w:pPr>
    </w:p>
    <w:p w:rsidR="006F00E7" w:rsidRDefault="006F00E7" w:rsidP="00270D29">
      <w:pPr>
        <w:pStyle w:val="af6"/>
        <w:rPr>
          <w:rtl/>
        </w:rPr>
      </w:pPr>
      <w:bookmarkStart w:id="15988" w:name="ET_yor_6170_44"/>
      <w:r w:rsidRPr="00702FF4">
        <w:rPr>
          <w:rStyle w:val="TagStyle"/>
          <w:rtl/>
        </w:rPr>
        <w:t xml:space="preserve"> &lt;&lt; יור &gt;&gt;</w:t>
      </w:r>
      <w:r w:rsidRPr="00C67CF2">
        <w:rPr>
          <w:rStyle w:val="TagStyle"/>
          <w:rtl/>
        </w:rPr>
        <w:t xml:space="preserve"> </w:t>
      </w:r>
      <w:r>
        <w:rPr>
          <w:rtl/>
        </w:rPr>
        <w:t>היו"ר יעקב מרגי:</w:t>
      </w:r>
      <w:r w:rsidRPr="00C67CF2">
        <w:rPr>
          <w:rStyle w:val="TagStyle"/>
          <w:rtl/>
        </w:rPr>
        <w:t xml:space="preserve"> </w:t>
      </w:r>
      <w:r w:rsidRPr="00702FF4">
        <w:rPr>
          <w:rStyle w:val="TagStyle"/>
          <w:rtl/>
        </w:rPr>
        <w:t>&lt;&lt; יור &gt;&gt;</w:t>
      </w:r>
      <w:r>
        <w:rPr>
          <w:rtl/>
        </w:rPr>
        <w:t xml:space="preserve">  </w:t>
      </w:r>
      <w:bookmarkEnd w:id="15988"/>
    </w:p>
    <w:p w:rsidR="006F00E7" w:rsidRDefault="006F00E7" w:rsidP="00165764">
      <w:pPr>
        <w:rPr>
          <w:rtl/>
          <w:lang w:eastAsia="he-IL"/>
        </w:rPr>
      </w:pPr>
    </w:p>
    <w:p w:rsidR="006F00E7" w:rsidRDefault="006F00E7" w:rsidP="005C48C9">
      <w:pPr>
        <w:rPr>
          <w:rtl/>
          <w:lang w:eastAsia="he-IL"/>
        </w:rPr>
      </w:pPr>
      <w:bookmarkStart w:id="15989" w:name="_ETM_Q51_583300"/>
      <w:bookmarkStart w:id="15990" w:name="_ETM_Q51_583356"/>
      <w:bookmarkEnd w:id="15989"/>
      <w:bookmarkEnd w:id="15990"/>
      <w:r>
        <w:rPr>
          <w:rFonts w:hint="cs"/>
          <w:rtl/>
          <w:lang w:eastAsia="he-IL"/>
        </w:rPr>
        <w:t xml:space="preserve">לא, כי אני שומע </w:t>
      </w:r>
      <w:r>
        <w:rPr>
          <w:rFonts w:hint="eastAsia"/>
          <w:rtl/>
          <w:lang w:eastAsia="he-IL"/>
        </w:rPr>
        <w:t>–</w:t>
      </w:r>
      <w:r>
        <w:rPr>
          <w:rFonts w:hint="cs"/>
          <w:rtl/>
          <w:lang w:eastAsia="he-IL"/>
        </w:rPr>
        <w:t xml:space="preserve"> זה לא דווקא אליך. אני שומע כל</w:t>
      </w:r>
      <w:bookmarkStart w:id="15991" w:name="_ETM_Q51_594828"/>
      <w:bookmarkEnd w:id="15991"/>
      <w:r>
        <w:rPr>
          <w:rFonts w:hint="cs"/>
          <w:rtl/>
          <w:lang w:eastAsia="he-IL"/>
        </w:rPr>
        <w:t xml:space="preserve"> היום: מה עשיתם</w:t>
      </w:r>
      <w:r w:rsidR="005C48C9">
        <w:rPr>
          <w:rFonts w:hint="cs"/>
          <w:rtl/>
          <w:lang w:eastAsia="he-IL"/>
        </w:rPr>
        <w:t>?</w:t>
      </w:r>
      <w:r>
        <w:rPr>
          <w:rFonts w:hint="cs"/>
          <w:rtl/>
          <w:lang w:eastAsia="he-IL"/>
        </w:rPr>
        <w:t xml:space="preserve"> מה עשיתם</w:t>
      </w:r>
      <w:r w:rsidR="005C48C9">
        <w:rPr>
          <w:rFonts w:hint="cs"/>
          <w:rtl/>
          <w:lang w:eastAsia="he-IL"/>
        </w:rPr>
        <w:t>?</w:t>
      </w:r>
      <w:r>
        <w:rPr>
          <w:rFonts w:hint="cs"/>
          <w:rtl/>
          <w:lang w:eastAsia="he-IL"/>
        </w:rPr>
        <w:t xml:space="preserve"> מה עשיתם? לפחות באותה נשימה, </w:t>
      </w:r>
      <w:r w:rsidR="005C48C9">
        <w:rPr>
          <w:rFonts w:hint="cs"/>
          <w:rtl/>
          <w:lang w:eastAsia="he-IL"/>
        </w:rPr>
        <w:t>כ</w:t>
      </w:r>
      <w:r>
        <w:rPr>
          <w:rFonts w:hint="cs"/>
          <w:rtl/>
          <w:lang w:eastAsia="he-IL"/>
        </w:rPr>
        <w:t xml:space="preserve">ששרת התחבורה מתפארת </w:t>
      </w:r>
      <w:bookmarkStart w:id="15992" w:name="_ETM_Q51_596697"/>
      <w:bookmarkEnd w:id="15992"/>
      <w:r>
        <w:rPr>
          <w:rFonts w:hint="cs"/>
          <w:rtl/>
          <w:lang w:eastAsia="he-IL"/>
        </w:rPr>
        <w:t xml:space="preserve">בהישג של משרד התחבורה, שתזכיר את השרה הקודמת שהייתה, וכן </w:t>
      </w:r>
      <w:bookmarkStart w:id="15993" w:name="_ETM_Q51_600582"/>
      <w:bookmarkEnd w:id="15993"/>
      <w:r>
        <w:rPr>
          <w:rFonts w:hint="cs"/>
          <w:rtl/>
          <w:lang w:eastAsia="he-IL"/>
        </w:rPr>
        <w:t xml:space="preserve">את משרד הבינוי וכן את משרד האוצר. </w:t>
      </w:r>
    </w:p>
    <w:p w:rsidR="005C48C9" w:rsidRDefault="005C48C9" w:rsidP="005C48C9">
      <w:pPr>
        <w:rPr>
          <w:rtl/>
          <w:lang w:eastAsia="he-IL"/>
        </w:rPr>
      </w:pPr>
    </w:p>
    <w:p w:rsidR="005C48C9" w:rsidRDefault="005C48C9" w:rsidP="005C48C9">
      <w:pPr>
        <w:pStyle w:val="-"/>
        <w:rPr>
          <w:rtl/>
        </w:rPr>
      </w:pPr>
      <w:r w:rsidRPr="00702FF4">
        <w:rPr>
          <w:rStyle w:val="TagStyle"/>
          <w:rtl/>
        </w:rPr>
        <w:t>&lt;&lt; דובר_המשך &gt;&gt;</w:t>
      </w:r>
      <w:r w:rsidRPr="00C67CF2">
        <w:rPr>
          <w:rStyle w:val="TagStyle"/>
          <w:rtl/>
        </w:rPr>
        <w:t xml:space="preserve"> </w:t>
      </w:r>
      <w:r>
        <w:rPr>
          <w:rtl/>
        </w:rPr>
        <w:t>שר התקשורת יועז הנדל:</w:t>
      </w:r>
      <w:r w:rsidRPr="00C67CF2">
        <w:rPr>
          <w:rStyle w:val="TagStyle"/>
          <w:rtl/>
        </w:rPr>
        <w:t xml:space="preserve"> </w:t>
      </w:r>
      <w:r w:rsidRPr="00702FF4">
        <w:rPr>
          <w:rStyle w:val="TagStyle"/>
          <w:rtl/>
        </w:rPr>
        <w:t>&lt;&lt; דובר_המשך &gt;&gt;</w:t>
      </w:r>
      <w:r>
        <w:rPr>
          <w:rtl/>
        </w:rPr>
        <w:t xml:space="preserve">  </w:t>
      </w:r>
    </w:p>
    <w:p w:rsidR="006F00E7" w:rsidRDefault="006F00E7" w:rsidP="00165764">
      <w:pPr>
        <w:rPr>
          <w:rtl/>
        </w:rPr>
      </w:pPr>
    </w:p>
    <w:p w:rsidR="006F00E7" w:rsidRDefault="006F00E7" w:rsidP="00270D29">
      <w:pPr>
        <w:rPr>
          <w:rtl/>
        </w:rPr>
      </w:pPr>
      <w:r>
        <w:rPr>
          <w:rFonts w:hint="cs"/>
          <w:rtl/>
        </w:rPr>
        <w:t xml:space="preserve">אדוני היושב-ראש, אתה צודק. אני רוצה לחלק פה שבחים </w:t>
      </w:r>
      <w:r w:rsidR="00165764">
        <w:rPr>
          <w:rFonts w:hint="cs"/>
          <w:rtl/>
        </w:rPr>
        <w:t>– – –</w:t>
      </w:r>
    </w:p>
    <w:p w:rsidR="006F00E7" w:rsidRDefault="006F00E7" w:rsidP="00270D29">
      <w:pPr>
        <w:rPr>
          <w:rtl/>
        </w:rPr>
      </w:pPr>
    </w:p>
    <w:p w:rsidR="006F00E7" w:rsidRDefault="006F00E7" w:rsidP="00270D29">
      <w:pPr>
        <w:pStyle w:val="af6"/>
        <w:rPr>
          <w:rtl/>
        </w:rPr>
      </w:pPr>
      <w:bookmarkStart w:id="15994" w:name="ET_yor_6170_46"/>
      <w:r w:rsidRPr="00702FF4">
        <w:rPr>
          <w:rStyle w:val="TagStyle"/>
          <w:rtl/>
        </w:rPr>
        <w:t xml:space="preserve"> &lt;&lt; יור &gt;&gt;</w:t>
      </w:r>
      <w:r w:rsidRPr="00C67CF2">
        <w:rPr>
          <w:rStyle w:val="TagStyle"/>
          <w:rtl/>
        </w:rPr>
        <w:t xml:space="preserve"> </w:t>
      </w:r>
      <w:r>
        <w:rPr>
          <w:rtl/>
        </w:rPr>
        <w:t>היו"ר יעקב מרגי:</w:t>
      </w:r>
      <w:r w:rsidRPr="00C67CF2">
        <w:rPr>
          <w:rStyle w:val="TagStyle"/>
          <w:rtl/>
        </w:rPr>
        <w:t xml:space="preserve"> </w:t>
      </w:r>
      <w:r w:rsidRPr="00702FF4">
        <w:rPr>
          <w:rStyle w:val="TagStyle"/>
          <w:rtl/>
        </w:rPr>
        <w:t>&lt;&lt; יור &gt;&gt;</w:t>
      </w:r>
      <w:r>
        <w:rPr>
          <w:rtl/>
        </w:rPr>
        <w:t xml:space="preserve">  </w:t>
      </w:r>
      <w:bookmarkEnd w:id="15994"/>
    </w:p>
    <w:p w:rsidR="006F00E7" w:rsidRDefault="006F00E7" w:rsidP="00165764">
      <w:pPr>
        <w:rPr>
          <w:rtl/>
        </w:rPr>
      </w:pPr>
    </w:p>
    <w:p w:rsidR="006F00E7" w:rsidRDefault="006F00E7" w:rsidP="005C48C9">
      <w:pPr>
        <w:rPr>
          <w:rtl/>
          <w:lang w:eastAsia="he-IL"/>
        </w:rPr>
      </w:pPr>
      <w:r>
        <w:rPr>
          <w:rFonts w:hint="cs"/>
          <w:rtl/>
          <w:lang w:eastAsia="he-IL"/>
        </w:rPr>
        <w:t>זה בשביל היושרה</w:t>
      </w:r>
      <w:r w:rsidR="005C48C9">
        <w:rPr>
          <w:rFonts w:hint="cs"/>
          <w:rtl/>
          <w:lang w:eastAsia="he-IL"/>
        </w:rPr>
        <w:t>,</w:t>
      </w:r>
      <w:r>
        <w:rPr>
          <w:rFonts w:hint="cs"/>
          <w:rtl/>
          <w:lang w:eastAsia="he-IL"/>
        </w:rPr>
        <w:t xml:space="preserve"> בשביל היושרה, אני אומר. </w:t>
      </w:r>
    </w:p>
    <w:p w:rsidR="006F00E7" w:rsidRDefault="006F00E7" w:rsidP="00270D29">
      <w:pPr>
        <w:rPr>
          <w:rtl/>
          <w:lang w:eastAsia="he-IL"/>
        </w:rPr>
      </w:pPr>
      <w:bookmarkStart w:id="15995" w:name="_ETM_Q51_611890"/>
      <w:bookmarkStart w:id="15996" w:name="_ETM_Q51_611973"/>
      <w:bookmarkEnd w:id="15995"/>
      <w:bookmarkEnd w:id="15996"/>
    </w:p>
    <w:p w:rsidR="006F00E7" w:rsidRDefault="006F00E7" w:rsidP="00270D29">
      <w:pPr>
        <w:pStyle w:val="af5"/>
        <w:rPr>
          <w:rtl/>
        </w:rPr>
      </w:pPr>
      <w:bookmarkStart w:id="15997" w:name="ET_interruption_5770_47"/>
      <w:r w:rsidRPr="00702FF4">
        <w:rPr>
          <w:rStyle w:val="TagStyle"/>
          <w:rtl/>
        </w:rPr>
        <w:t xml:space="preserve"> &lt;&lt; קריאה &gt;&gt;</w:t>
      </w:r>
      <w:r w:rsidRPr="00C67CF2">
        <w:rPr>
          <w:rStyle w:val="TagStyle"/>
          <w:rtl/>
        </w:rPr>
        <w:t xml:space="preserve"> </w:t>
      </w:r>
      <w:r>
        <w:rPr>
          <w:rtl/>
        </w:rPr>
        <w:t>מאי גולן (הליכוד):</w:t>
      </w:r>
      <w:r w:rsidRPr="00C67CF2">
        <w:rPr>
          <w:rStyle w:val="TagStyle"/>
          <w:rtl/>
        </w:rPr>
        <w:t xml:space="preserve"> </w:t>
      </w:r>
      <w:r w:rsidRPr="00702FF4">
        <w:rPr>
          <w:rStyle w:val="TagStyle"/>
          <w:rtl/>
        </w:rPr>
        <w:t>&lt;&lt; קריאה &gt;&gt;</w:t>
      </w:r>
      <w:r>
        <w:rPr>
          <w:rtl/>
        </w:rPr>
        <w:t xml:space="preserve">  </w:t>
      </w:r>
      <w:bookmarkEnd w:id="15997"/>
    </w:p>
    <w:p w:rsidR="006F00E7" w:rsidRDefault="006F00E7" w:rsidP="00165764">
      <w:pPr>
        <w:rPr>
          <w:rtl/>
          <w:lang w:eastAsia="he-IL"/>
        </w:rPr>
      </w:pPr>
    </w:p>
    <w:p w:rsidR="006F00E7" w:rsidRDefault="006F00E7" w:rsidP="00270D29">
      <w:pPr>
        <w:rPr>
          <w:rtl/>
          <w:lang w:eastAsia="he-IL"/>
        </w:rPr>
      </w:pPr>
      <w:r>
        <w:rPr>
          <w:rFonts w:hint="cs"/>
          <w:rtl/>
          <w:lang w:eastAsia="he-IL"/>
        </w:rPr>
        <w:t>לא עשינו כלום. המדינה לא פעלה, לא נשמה.</w:t>
      </w:r>
    </w:p>
    <w:p w:rsidR="006F00E7" w:rsidRDefault="006F00E7" w:rsidP="00270D29">
      <w:pPr>
        <w:rPr>
          <w:rtl/>
          <w:lang w:eastAsia="he-IL"/>
        </w:rPr>
      </w:pPr>
    </w:p>
    <w:p w:rsidR="006F00E7" w:rsidRDefault="006F00E7" w:rsidP="00270D29">
      <w:pPr>
        <w:pStyle w:val="af6"/>
        <w:rPr>
          <w:rtl/>
        </w:rPr>
      </w:pPr>
      <w:bookmarkStart w:id="15998" w:name="ET_yor_6170_48"/>
      <w:r w:rsidRPr="00702FF4">
        <w:rPr>
          <w:rStyle w:val="TagStyle"/>
          <w:rtl/>
        </w:rPr>
        <w:t xml:space="preserve"> &lt;&lt; יור &gt;&gt;</w:t>
      </w:r>
      <w:r w:rsidRPr="00C67CF2">
        <w:rPr>
          <w:rStyle w:val="TagStyle"/>
          <w:rtl/>
        </w:rPr>
        <w:t xml:space="preserve"> </w:t>
      </w:r>
      <w:r>
        <w:rPr>
          <w:rtl/>
        </w:rPr>
        <w:t>היו"ר יעקב מרגי:</w:t>
      </w:r>
      <w:r w:rsidRPr="00C67CF2">
        <w:rPr>
          <w:rStyle w:val="TagStyle"/>
          <w:rtl/>
        </w:rPr>
        <w:t xml:space="preserve"> </w:t>
      </w:r>
      <w:r w:rsidRPr="00702FF4">
        <w:rPr>
          <w:rStyle w:val="TagStyle"/>
          <w:rtl/>
        </w:rPr>
        <w:t>&lt;&lt; יור &gt;&gt;</w:t>
      </w:r>
      <w:r>
        <w:rPr>
          <w:rtl/>
        </w:rPr>
        <w:t xml:space="preserve">  </w:t>
      </w:r>
      <w:bookmarkEnd w:id="15998"/>
    </w:p>
    <w:p w:rsidR="006F00E7" w:rsidRDefault="006F00E7" w:rsidP="00165764">
      <w:pPr>
        <w:rPr>
          <w:rtl/>
          <w:lang w:eastAsia="he-IL"/>
        </w:rPr>
      </w:pPr>
    </w:p>
    <w:p w:rsidR="006F00E7" w:rsidRPr="00C67CF2" w:rsidRDefault="006F00E7" w:rsidP="00270D29">
      <w:pPr>
        <w:rPr>
          <w:rtl/>
          <w:lang w:eastAsia="he-IL"/>
        </w:rPr>
      </w:pPr>
      <w:r>
        <w:rPr>
          <w:rFonts w:hint="cs"/>
          <w:rtl/>
          <w:lang w:eastAsia="he-IL"/>
        </w:rPr>
        <w:t xml:space="preserve">אל תפריעי לי. </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0F75D6">
        <w:rPr>
          <w:rStyle w:val="TagStyle"/>
          <w:rtl/>
        </w:rPr>
        <w:t xml:space="preserve"> </w:t>
      </w:r>
      <w:r>
        <w:rPr>
          <w:rtl/>
        </w:rPr>
        <w:t>שר התקשורת יועז הנדל:</w:t>
      </w:r>
      <w:r w:rsidRPr="000F75D6">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אני רוצה לחלק שבחים פה לשר התקשורת הקודם על נושא הסיבים, וגם ליושב-ראש ועדת </w:t>
      </w:r>
      <w:bookmarkStart w:id="15999" w:name="_ETM_Q51_614140"/>
      <w:bookmarkEnd w:id="15999"/>
      <w:r>
        <w:rPr>
          <w:rFonts w:hint="cs"/>
          <w:rtl/>
          <w:lang w:eastAsia="he-IL"/>
        </w:rPr>
        <w:t xml:space="preserve">הכלכלה הקודם, שעזר מאוד בנושא העברת מתווה הסיבים. ללא שיתוף הפעולה </w:t>
      </w:r>
      <w:bookmarkStart w:id="16000" w:name="_ETM_Q51_619970"/>
      <w:bookmarkEnd w:id="16000"/>
      <w:r>
        <w:rPr>
          <w:rFonts w:hint="cs"/>
          <w:rtl/>
          <w:lang w:eastAsia="he-IL"/>
        </w:rPr>
        <w:t xml:space="preserve">הזה עם מפלגת ש"ס ועם יושב-ראש ועדת הכלכלה הקודם </w:t>
      </w:r>
      <w:bookmarkStart w:id="16001" w:name="_ETM_Q51_621855"/>
      <w:bookmarkEnd w:id="16001"/>
      <w:r>
        <w:rPr>
          <w:rFonts w:hint="cs"/>
          <w:rtl/>
          <w:lang w:eastAsia="he-IL"/>
        </w:rPr>
        <w:t xml:space="preserve">זה לא היה בא לעולם. אבל אחרי שאמרנו שבחו של אדם </w:t>
      </w:r>
      <w:r>
        <w:rPr>
          <w:rtl/>
          <w:lang w:eastAsia="he-IL"/>
        </w:rPr>
        <w:t>–</w:t>
      </w:r>
      <w:r>
        <w:rPr>
          <w:rFonts w:hint="cs"/>
          <w:rtl/>
          <w:lang w:eastAsia="he-IL"/>
        </w:rPr>
        <w:t xml:space="preserve"> של יושב-ראש </w:t>
      </w:r>
      <w:r w:rsidR="00165764">
        <w:rPr>
          <w:rFonts w:hint="cs"/>
          <w:rtl/>
          <w:lang w:eastAsia="he-IL"/>
        </w:rPr>
        <w:t>– –</w:t>
      </w:r>
      <w:r>
        <w:rPr>
          <w:rFonts w:hint="cs"/>
          <w:rtl/>
          <w:lang w:eastAsia="he-IL"/>
        </w:rPr>
        <w:t xml:space="preserve"> </w:t>
      </w:r>
    </w:p>
    <w:p w:rsidR="006F00E7" w:rsidRDefault="006F00E7" w:rsidP="00270D29">
      <w:pPr>
        <w:rPr>
          <w:rtl/>
          <w:lang w:eastAsia="he-IL"/>
        </w:rPr>
      </w:pPr>
    </w:p>
    <w:p w:rsidR="006F00E7" w:rsidRDefault="006F00E7" w:rsidP="00270D29">
      <w:pPr>
        <w:pStyle w:val="af6"/>
        <w:rPr>
          <w:rtl/>
        </w:rPr>
      </w:pPr>
      <w:bookmarkStart w:id="16002" w:name="ET_yor_6170_49"/>
      <w:r w:rsidRPr="00702FF4">
        <w:rPr>
          <w:rStyle w:val="TagStyle"/>
          <w:rtl/>
        </w:rPr>
        <w:t xml:space="preserve"> &lt;&lt; יור &gt;&gt;</w:t>
      </w:r>
      <w:r w:rsidRPr="00C67CF2">
        <w:rPr>
          <w:rStyle w:val="TagStyle"/>
          <w:rtl/>
        </w:rPr>
        <w:t xml:space="preserve"> </w:t>
      </w:r>
      <w:r>
        <w:rPr>
          <w:rtl/>
        </w:rPr>
        <w:t>היו"ר יעקב מרגי:</w:t>
      </w:r>
      <w:r w:rsidRPr="00C67CF2">
        <w:rPr>
          <w:rStyle w:val="TagStyle"/>
          <w:rtl/>
        </w:rPr>
        <w:t xml:space="preserve"> </w:t>
      </w:r>
      <w:r w:rsidRPr="00702FF4">
        <w:rPr>
          <w:rStyle w:val="TagStyle"/>
          <w:rtl/>
        </w:rPr>
        <w:t>&lt;&lt; יור &gt;&gt;</w:t>
      </w:r>
      <w:r>
        <w:rPr>
          <w:rtl/>
        </w:rPr>
        <w:t xml:space="preserve">  </w:t>
      </w:r>
      <w:bookmarkEnd w:id="16002"/>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לא </w:t>
      </w:r>
      <w:r w:rsidR="00165764">
        <w:rPr>
          <w:rFonts w:hint="cs"/>
          <w:rtl/>
          <w:lang w:eastAsia="he-IL"/>
        </w:rPr>
        <w:t>– – –</w:t>
      </w:r>
    </w:p>
    <w:p w:rsidR="006F00E7" w:rsidRDefault="006F00E7" w:rsidP="00270D29">
      <w:pPr>
        <w:rPr>
          <w:rtl/>
          <w:lang w:eastAsia="he-IL"/>
        </w:rPr>
      </w:pPr>
    </w:p>
    <w:p w:rsidR="006F00E7" w:rsidRDefault="006F00E7" w:rsidP="00270D29">
      <w:pPr>
        <w:pStyle w:val="-"/>
        <w:rPr>
          <w:rtl/>
        </w:rPr>
      </w:pPr>
      <w:bookmarkStart w:id="16003" w:name="ET_speakercontinue_6200_50"/>
      <w:r w:rsidRPr="00702FF4">
        <w:rPr>
          <w:rStyle w:val="TagStyle"/>
          <w:rtl/>
        </w:rPr>
        <w:t xml:space="preserve"> &lt;&lt; דובר_המשך &gt;&gt;</w:t>
      </w:r>
      <w:r w:rsidRPr="00C67CF2">
        <w:rPr>
          <w:rStyle w:val="TagStyle"/>
          <w:rtl/>
        </w:rPr>
        <w:t xml:space="preserve"> </w:t>
      </w:r>
      <w:r>
        <w:rPr>
          <w:rtl/>
        </w:rPr>
        <w:t>שר התקשורת יועז הנדל:</w:t>
      </w:r>
      <w:r w:rsidRPr="00C67CF2">
        <w:rPr>
          <w:rStyle w:val="TagStyle"/>
          <w:rtl/>
        </w:rPr>
        <w:t xml:space="preserve"> </w:t>
      </w:r>
      <w:r w:rsidRPr="00702FF4">
        <w:rPr>
          <w:rStyle w:val="TagStyle"/>
          <w:rtl/>
        </w:rPr>
        <w:t>&lt;&lt; דובר_המשך &gt;&gt;</w:t>
      </w:r>
      <w:r>
        <w:rPr>
          <w:rtl/>
        </w:rPr>
        <w:t xml:space="preserve">  </w:t>
      </w:r>
      <w:bookmarkEnd w:id="16003"/>
    </w:p>
    <w:p w:rsidR="006F00E7" w:rsidRDefault="006F00E7" w:rsidP="00165764">
      <w:pPr>
        <w:rPr>
          <w:rtl/>
          <w:lang w:eastAsia="he-IL"/>
        </w:rPr>
      </w:pPr>
    </w:p>
    <w:p w:rsidR="006F00E7" w:rsidRDefault="00165764" w:rsidP="00270D29">
      <w:pPr>
        <w:rPr>
          <w:rtl/>
          <w:lang w:eastAsia="he-IL"/>
        </w:rPr>
      </w:pPr>
      <w:r>
        <w:rPr>
          <w:rFonts w:hint="cs"/>
          <w:rtl/>
          <w:lang w:eastAsia="he-IL"/>
        </w:rPr>
        <w:t>– –</w:t>
      </w:r>
      <w:r w:rsidR="006F00E7">
        <w:rPr>
          <w:rFonts w:hint="cs"/>
          <w:rtl/>
          <w:lang w:eastAsia="he-IL"/>
        </w:rPr>
        <w:t xml:space="preserve"> אני חייב להגיד </w:t>
      </w:r>
      <w:r>
        <w:rPr>
          <w:rFonts w:hint="cs"/>
          <w:rtl/>
          <w:lang w:eastAsia="he-IL"/>
        </w:rPr>
        <w:t>– – –</w:t>
      </w:r>
    </w:p>
    <w:p w:rsidR="006F00E7" w:rsidRDefault="006F00E7" w:rsidP="00270D29">
      <w:pPr>
        <w:rPr>
          <w:rtl/>
          <w:lang w:eastAsia="he-IL"/>
        </w:rPr>
      </w:pPr>
    </w:p>
    <w:p w:rsidR="006F00E7" w:rsidRDefault="006F00E7" w:rsidP="00270D29">
      <w:pPr>
        <w:pStyle w:val="af5"/>
        <w:rPr>
          <w:rtl/>
        </w:rPr>
      </w:pPr>
      <w:bookmarkStart w:id="16004" w:name="ET_interruption_5770_51"/>
      <w:r w:rsidRPr="00702FF4">
        <w:rPr>
          <w:rStyle w:val="TagStyle"/>
          <w:rtl/>
        </w:rPr>
        <w:t xml:space="preserve"> &lt;&lt; קריאה &gt;&gt;</w:t>
      </w:r>
      <w:r w:rsidRPr="00C67CF2">
        <w:rPr>
          <w:rStyle w:val="TagStyle"/>
          <w:rtl/>
        </w:rPr>
        <w:t xml:space="preserve"> </w:t>
      </w:r>
      <w:r>
        <w:rPr>
          <w:rtl/>
        </w:rPr>
        <w:t>מאי גולן (הליכוד):</w:t>
      </w:r>
      <w:r w:rsidRPr="00C67CF2">
        <w:rPr>
          <w:rStyle w:val="TagStyle"/>
          <w:rtl/>
        </w:rPr>
        <w:t xml:space="preserve"> </w:t>
      </w:r>
      <w:r w:rsidRPr="00702FF4">
        <w:rPr>
          <w:rStyle w:val="TagStyle"/>
          <w:rtl/>
        </w:rPr>
        <w:t>&lt;&lt; קריאה &gt;&gt;</w:t>
      </w:r>
      <w:r>
        <w:rPr>
          <w:rtl/>
        </w:rPr>
        <w:t xml:space="preserve">  </w:t>
      </w:r>
      <w:bookmarkEnd w:id="16004"/>
    </w:p>
    <w:p w:rsidR="006F00E7" w:rsidRDefault="006F00E7" w:rsidP="00165764">
      <w:pPr>
        <w:rPr>
          <w:rtl/>
          <w:lang w:eastAsia="he-IL"/>
        </w:rPr>
      </w:pPr>
    </w:p>
    <w:p w:rsidR="006F00E7" w:rsidRDefault="006F00E7" w:rsidP="00270D29">
      <w:pPr>
        <w:rPr>
          <w:rtl/>
          <w:lang w:eastAsia="he-IL"/>
        </w:rPr>
      </w:pPr>
      <w:r>
        <w:rPr>
          <w:rFonts w:hint="cs"/>
          <w:rtl/>
          <w:lang w:eastAsia="he-IL"/>
        </w:rPr>
        <w:t>יועז, היית בחומה ומגדל?</w:t>
      </w:r>
    </w:p>
    <w:p w:rsidR="006F00E7" w:rsidRDefault="006F00E7" w:rsidP="00270D29">
      <w:pPr>
        <w:rPr>
          <w:rtl/>
          <w:lang w:eastAsia="he-IL"/>
        </w:rPr>
      </w:pPr>
      <w:bookmarkStart w:id="16005" w:name="_ETM_Q51_636050"/>
      <w:bookmarkStart w:id="16006" w:name="_ETM_Q51_636180"/>
      <w:bookmarkEnd w:id="16005"/>
      <w:bookmarkEnd w:id="16006"/>
    </w:p>
    <w:p w:rsidR="006F00E7" w:rsidRDefault="006F00E7" w:rsidP="00270D29">
      <w:pPr>
        <w:pStyle w:val="-"/>
        <w:keepNext/>
        <w:rPr>
          <w:rtl/>
        </w:rPr>
      </w:pPr>
      <w:bookmarkStart w:id="16007" w:name="_ETM_Q51_636722"/>
      <w:bookmarkStart w:id="16008" w:name="_ETM_Q51_636811"/>
      <w:bookmarkEnd w:id="16007"/>
      <w:bookmarkEnd w:id="16008"/>
      <w:r w:rsidRPr="00702FF4">
        <w:rPr>
          <w:rStyle w:val="TagStyle"/>
          <w:rtl/>
        </w:rPr>
        <w:t xml:space="preserve"> &lt;&lt; דובר_המשך &gt;&gt;</w:t>
      </w:r>
      <w:r w:rsidRPr="00C67CF2">
        <w:rPr>
          <w:rStyle w:val="TagStyle"/>
          <w:rtl/>
        </w:rPr>
        <w:t xml:space="preserve"> </w:t>
      </w:r>
      <w:r>
        <w:rPr>
          <w:rtl/>
        </w:rPr>
        <w:t>שר התקשורת יועז הנדל:</w:t>
      </w:r>
      <w:r w:rsidRPr="00C67CF2">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6F00E7" w:rsidP="00270D29">
      <w:pPr>
        <w:keepNext/>
        <w:rPr>
          <w:rtl/>
          <w:lang w:eastAsia="he-IL"/>
        </w:rPr>
      </w:pPr>
      <w:r>
        <w:rPr>
          <w:rFonts w:hint="cs"/>
          <w:rtl/>
          <w:lang w:eastAsia="he-IL"/>
        </w:rPr>
        <w:t xml:space="preserve">אחרי שאמרתי את זה, אני חייב להגיד שעדיין, עדיין, יש </w:t>
      </w:r>
      <w:bookmarkStart w:id="16009" w:name="_ETM_Q51_640283"/>
      <w:bookmarkEnd w:id="16009"/>
      <w:r>
        <w:rPr>
          <w:rFonts w:hint="cs"/>
          <w:rtl/>
          <w:lang w:eastAsia="he-IL"/>
        </w:rPr>
        <w:t xml:space="preserve">כאן טעם לפגם. ואני רוצה להציע לכם הצעה מהפכנית, הצעה </w:t>
      </w:r>
      <w:bookmarkStart w:id="16010" w:name="_ETM_Q51_642844"/>
      <w:bookmarkEnd w:id="16010"/>
      <w:r>
        <w:rPr>
          <w:rFonts w:hint="cs"/>
          <w:rtl/>
          <w:lang w:eastAsia="he-IL"/>
        </w:rPr>
        <w:t xml:space="preserve">מהפכנית בבית הזה, שלא תעלו על דעתכם: אולי נפתח ענייניות, </w:t>
      </w:r>
      <w:bookmarkStart w:id="16011" w:name="_ETM_Q51_652515"/>
      <w:bookmarkEnd w:id="16011"/>
      <w:r>
        <w:rPr>
          <w:rFonts w:hint="cs"/>
          <w:rtl/>
          <w:lang w:eastAsia="he-IL"/>
        </w:rPr>
        <w:t xml:space="preserve">ואם גיליתם במקרה שחוסר המשילות בנגב, בגליל, בערים המעורבות, </w:t>
      </w:r>
      <w:bookmarkStart w:id="16012" w:name="_ETM_Q51_659128"/>
      <w:bookmarkEnd w:id="16012"/>
      <w:r>
        <w:rPr>
          <w:rFonts w:hint="cs"/>
          <w:rtl/>
          <w:lang w:eastAsia="he-IL"/>
        </w:rPr>
        <w:t xml:space="preserve">פתאום זה נושא שמטריד אתכם, אז בואו נשתף פעולה ביחד </w:t>
      </w:r>
      <w:bookmarkStart w:id="16013" w:name="_ETM_Q51_660932"/>
      <w:bookmarkEnd w:id="16013"/>
      <w:r>
        <w:rPr>
          <w:rFonts w:hint="cs"/>
          <w:rtl/>
          <w:lang w:eastAsia="he-IL"/>
        </w:rPr>
        <w:t>כדי שתהיה משילות, כי 12 שנה נכשלנו. ואם גיליתם ש</w:t>
      </w:r>
      <w:bookmarkStart w:id="16014" w:name="_ETM_Q51_665663"/>
      <w:bookmarkEnd w:id="16014"/>
      <w:r>
        <w:rPr>
          <w:rFonts w:hint="cs"/>
          <w:rtl/>
          <w:lang w:eastAsia="he-IL"/>
        </w:rPr>
        <w:t xml:space="preserve">הנשים </w:t>
      </w:r>
      <w:r w:rsidR="00165764">
        <w:rPr>
          <w:rFonts w:hint="cs"/>
          <w:rtl/>
          <w:lang w:eastAsia="he-IL"/>
        </w:rPr>
        <w:t>– –</w:t>
      </w:r>
      <w:r>
        <w:rPr>
          <w:rFonts w:hint="cs"/>
          <w:rtl/>
          <w:lang w:eastAsia="he-IL"/>
        </w:rPr>
        <w:t xml:space="preserve"> </w:t>
      </w:r>
    </w:p>
    <w:p w:rsidR="006F00E7" w:rsidRDefault="006F00E7" w:rsidP="00270D29">
      <w:pPr>
        <w:rPr>
          <w:rtl/>
          <w:lang w:eastAsia="he-IL"/>
        </w:rPr>
      </w:pPr>
    </w:p>
    <w:p w:rsidR="006F00E7" w:rsidRDefault="006F00E7" w:rsidP="00270D29">
      <w:pPr>
        <w:pStyle w:val="af5"/>
        <w:rPr>
          <w:rtl/>
        </w:rPr>
      </w:pPr>
      <w:bookmarkStart w:id="16015" w:name="ET_interruption_5770_53"/>
      <w:r w:rsidRPr="00702FF4">
        <w:rPr>
          <w:rStyle w:val="TagStyle"/>
          <w:rtl/>
        </w:rPr>
        <w:t xml:space="preserve"> &lt;&lt; קריאה &gt;&gt;</w:t>
      </w:r>
      <w:r w:rsidRPr="00C67CF2">
        <w:rPr>
          <w:rStyle w:val="TagStyle"/>
          <w:rtl/>
        </w:rPr>
        <w:t xml:space="preserve"> </w:t>
      </w:r>
      <w:r>
        <w:rPr>
          <w:rtl/>
        </w:rPr>
        <w:t>מאי גולן (הליכוד):</w:t>
      </w:r>
      <w:r w:rsidRPr="00C67CF2">
        <w:rPr>
          <w:rStyle w:val="TagStyle"/>
          <w:rtl/>
        </w:rPr>
        <w:t xml:space="preserve"> </w:t>
      </w:r>
      <w:r w:rsidRPr="00702FF4">
        <w:rPr>
          <w:rStyle w:val="TagStyle"/>
          <w:rtl/>
        </w:rPr>
        <w:t>&lt;&lt; קריאה &gt;&gt;</w:t>
      </w:r>
      <w:r>
        <w:rPr>
          <w:rtl/>
        </w:rPr>
        <w:t xml:space="preserve">  </w:t>
      </w:r>
      <w:bookmarkEnd w:id="16015"/>
    </w:p>
    <w:p w:rsidR="006F00E7" w:rsidRDefault="006F00E7" w:rsidP="00165764">
      <w:pPr>
        <w:rPr>
          <w:rtl/>
          <w:lang w:eastAsia="he-IL"/>
        </w:rPr>
      </w:pPr>
    </w:p>
    <w:p w:rsidR="006F00E7" w:rsidRDefault="006F00E7" w:rsidP="00270D29">
      <w:pPr>
        <w:rPr>
          <w:rtl/>
          <w:lang w:eastAsia="he-IL"/>
        </w:rPr>
      </w:pPr>
      <w:bookmarkStart w:id="16016" w:name="_ETM_Q51_663237"/>
      <w:bookmarkEnd w:id="16016"/>
      <w:r>
        <w:rPr>
          <w:rFonts w:hint="cs"/>
          <w:rtl/>
          <w:lang w:eastAsia="he-IL"/>
        </w:rPr>
        <w:t xml:space="preserve">יועז, תגיד </w:t>
      </w:r>
      <w:r w:rsidR="00165764">
        <w:rPr>
          <w:rFonts w:hint="cs"/>
          <w:rtl/>
          <w:lang w:eastAsia="he-IL"/>
        </w:rPr>
        <w:t>– – –</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C67CF2">
        <w:rPr>
          <w:rStyle w:val="TagStyle"/>
          <w:rtl/>
        </w:rPr>
        <w:t xml:space="preserve"> </w:t>
      </w:r>
      <w:r>
        <w:rPr>
          <w:rtl/>
        </w:rPr>
        <w:t>שר התקשורת יועז הנדל:</w:t>
      </w:r>
      <w:r w:rsidRPr="00C67CF2">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6F00E7" w:rsidRDefault="00165764" w:rsidP="00270D29">
      <w:pPr>
        <w:rPr>
          <w:rtl/>
          <w:lang w:eastAsia="he-IL"/>
        </w:rPr>
      </w:pPr>
      <w:r>
        <w:rPr>
          <w:rFonts w:hint="cs"/>
          <w:rtl/>
          <w:lang w:eastAsia="he-IL"/>
        </w:rPr>
        <w:t>– –</w:t>
      </w:r>
      <w:r w:rsidR="006F00E7">
        <w:rPr>
          <w:rFonts w:hint="cs"/>
          <w:rtl/>
          <w:lang w:eastAsia="he-IL"/>
        </w:rPr>
        <w:t xml:space="preserve"> מהמעמד הסוציו</w:t>
      </w:r>
      <w:r w:rsidR="005C48C9">
        <w:rPr>
          <w:rFonts w:hint="cs"/>
          <w:rtl/>
          <w:lang w:eastAsia="he-IL"/>
        </w:rPr>
        <w:t>-</w:t>
      </w:r>
      <w:r w:rsidR="006F00E7">
        <w:rPr>
          <w:rFonts w:hint="cs"/>
          <w:rtl/>
          <w:lang w:eastAsia="he-IL"/>
        </w:rPr>
        <w:t xml:space="preserve">אקונומי הנמוך סובלות </w:t>
      </w:r>
      <w:r>
        <w:rPr>
          <w:rFonts w:hint="cs"/>
          <w:rtl/>
          <w:lang w:eastAsia="he-IL"/>
        </w:rPr>
        <w:t>– –</w:t>
      </w:r>
      <w:r w:rsidR="006F00E7">
        <w:rPr>
          <w:rFonts w:hint="cs"/>
          <w:rtl/>
          <w:lang w:eastAsia="he-IL"/>
        </w:rPr>
        <w:t xml:space="preserve"> </w:t>
      </w:r>
    </w:p>
    <w:p w:rsidR="006F00E7" w:rsidRDefault="006F00E7" w:rsidP="00270D29">
      <w:pPr>
        <w:rPr>
          <w:rtl/>
          <w:lang w:eastAsia="he-IL"/>
        </w:rPr>
      </w:pPr>
    </w:p>
    <w:p w:rsidR="006F00E7" w:rsidRDefault="006F00E7" w:rsidP="00270D29">
      <w:pPr>
        <w:pStyle w:val="af6"/>
        <w:rPr>
          <w:rtl/>
        </w:rPr>
      </w:pPr>
      <w:r w:rsidRPr="00702FF4">
        <w:rPr>
          <w:rStyle w:val="TagStyle"/>
          <w:rtl/>
        </w:rPr>
        <w:t xml:space="preserve"> &lt;&lt; יור &gt;&gt;</w:t>
      </w:r>
      <w:r w:rsidRPr="00C67CF2">
        <w:rPr>
          <w:rStyle w:val="TagStyle"/>
          <w:rtl/>
        </w:rPr>
        <w:t xml:space="preserve"> </w:t>
      </w:r>
      <w:r>
        <w:rPr>
          <w:rtl/>
        </w:rPr>
        <w:t>היו"ר יעקב מרגי:</w:t>
      </w:r>
      <w:r w:rsidRPr="00C67CF2">
        <w:rPr>
          <w:rStyle w:val="TagStyle"/>
          <w:rtl/>
        </w:rPr>
        <w:t xml:space="preserve"> </w:t>
      </w:r>
      <w:r w:rsidRPr="00702FF4">
        <w:rPr>
          <w:rStyle w:val="TagStyle"/>
          <w:rtl/>
        </w:rPr>
        <w:t>&lt;&lt; יור &gt;&gt;</w:t>
      </w:r>
      <w:r>
        <w:rPr>
          <w:rtl/>
        </w:rPr>
        <w:t xml:space="preserve">  </w:t>
      </w:r>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מאי גולן, בישיבה. קריאת ביניים בישיבה. </w:t>
      </w:r>
    </w:p>
    <w:p w:rsidR="006F00E7" w:rsidRDefault="006F00E7" w:rsidP="00270D29">
      <w:pPr>
        <w:rPr>
          <w:rtl/>
          <w:lang w:eastAsia="he-IL"/>
        </w:rPr>
      </w:pPr>
    </w:p>
    <w:p w:rsidR="006F00E7" w:rsidRDefault="006F00E7" w:rsidP="00270D29">
      <w:pPr>
        <w:pStyle w:val="-"/>
        <w:rPr>
          <w:rtl/>
        </w:rPr>
      </w:pPr>
      <w:bookmarkStart w:id="16017" w:name="ET_speakercontinue_6200_56"/>
      <w:r w:rsidRPr="00702FF4">
        <w:rPr>
          <w:rStyle w:val="TagStyle"/>
          <w:rtl/>
        </w:rPr>
        <w:t xml:space="preserve"> &lt;&lt; דובר_המשך &gt;&gt;</w:t>
      </w:r>
      <w:r w:rsidRPr="004A770F">
        <w:rPr>
          <w:rStyle w:val="TagStyle"/>
          <w:rtl/>
        </w:rPr>
        <w:t xml:space="preserve"> </w:t>
      </w:r>
      <w:r>
        <w:rPr>
          <w:rtl/>
        </w:rPr>
        <w:t>שר התקשורת יועז הנדל:</w:t>
      </w:r>
      <w:r w:rsidRPr="004A770F">
        <w:rPr>
          <w:rStyle w:val="TagStyle"/>
          <w:rtl/>
        </w:rPr>
        <w:t xml:space="preserve"> </w:t>
      </w:r>
      <w:r w:rsidRPr="00702FF4">
        <w:rPr>
          <w:rStyle w:val="TagStyle"/>
          <w:rtl/>
        </w:rPr>
        <w:t>&lt;&lt; דובר_המשך &gt;&gt;</w:t>
      </w:r>
      <w:r>
        <w:rPr>
          <w:rtl/>
        </w:rPr>
        <w:t xml:space="preserve">  </w:t>
      </w:r>
      <w:bookmarkEnd w:id="16017"/>
    </w:p>
    <w:p w:rsidR="006F00E7" w:rsidRDefault="006F00E7" w:rsidP="00165764">
      <w:pPr>
        <w:rPr>
          <w:rtl/>
          <w:lang w:eastAsia="he-IL"/>
        </w:rPr>
      </w:pPr>
    </w:p>
    <w:p w:rsidR="006F00E7" w:rsidRDefault="00165764" w:rsidP="00270D29">
      <w:pPr>
        <w:rPr>
          <w:rtl/>
          <w:lang w:eastAsia="he-IL"/>
        </w:rPr>
      </w:pPr>
      <w:r>
        <w:rPr>
          <w:rFonts w:hint="cs"/>
          <w:rtl/>
          <w:lang w:eastAsia="he-IL"/>
        </w:rPr>
        <w:t>– –</w:t>
      </w:r>
      <w:r w:rsidR="006F00E7">
        <w:rPr>
          <w:rFonts w:hint="cs"/>
          <w:rtl/>
          <w:lang w:eastAsia="he-IL"/>
        </w:rPr>
        <w:t xml:space="preserve"> אז</w:t>
      </w:r>
      <w:bookmarkStart w:id="16018" w:name="_ETM_Q51_671700"/>
      <w:bookmarkEnd w:id="16018"/>
      <w:r w:rsidR="006F00E7">
        <w:rPr>
          <w:rFonts w:hint="cs"/>
          <w:rtl/>
          <w:lang w:eastAsia="he-IL"/>
        </w:rPr>
        <w:t xml:space="preserve"> בואו ביחד נטפל בזה</w:t>
      </w:r>
      <w:r w:rsidR="000C6B3A">
        <w:rPr>
          <w:rFonts w:hint="cs"/>
          <w:rtl/>
          <w:lang w:eastAsia="he-IL"/>
        </w:rPr>
        <w:t>,</w:t>
      </w:r>
      <w:r w:rsidR="006F00E7">
        <w:rPr>
          <w:rFonts w:hint="cs"/>
          <w:rtl/>
          <w:lang w:eastAsia="he-IL"/>
        </w:rPr>
        <w:t xml:space="preserve"> ולא נגיש הצעות כדי</w:t>
      </w:r>
      <w:bookmarkStart w:id="16019" w:name="_ETM_Q51_670374"/>
      <w:bookmarkEnd w:id="16019"/>
      <w:r w:rsidR="006F00E7">
        <w:rPr>
          <w:rFonts w:hint="cs"/>
          <w:rtl/>
          <w:lang w:eastAsia="he-IL"/>
        </w:rPr>
        <w:t xml:space="preserve"> לקנטר אחד את השני. </w:t>
      </w:r>
    </w:p>
    <w:p w:rsidR="006F00E7" w:rsidRDefault="006F00E7" w:rsidP="00270D29">
      <w:pPr>
        <w:rPr>
          <w:rtl/>
          <w:lang w:eastAsia="he-IL"/>
        </w:rPr>
      </w:pPr>
    </w:p>
    <w:p w:rsidR="006F00E7" w:rsidRDefault="006F00E7" w:rsidP="00270D29">
      <w:pPr>
        <w:pStyle w:val="af5"/>
        <w:rPr>
          <w:rtl/>
        </w:rPr>
      </w:pPr>
      <w:bookmarkStart w:id="16020" w:name="ET_interruption_5770_57"/>
      <w:r w:rsidRPr="00702FF4">
        <w:rPr>
          <w:rStyle w:val="TagStyle"/>
          <w:rtl/>
        </w:rPr>
        <w:t xml:space="preserve"> &lt;&lt; קריאה &gt;&gt;</w:t>
      </w:r>
      <w:r w:rsidRPr="004A770F">
        <w:rPr>
          <w:rStyle w:val="TagStyle"/>
          <w:rtl/>
        </w:rPr>
        <w:t xml:space="preserve"> </w:t>
      </w:r>
      <w:r>
        <w:rPr>
          <w:rtl/>
        </w:rPr>
        <w:t>מאי גולן (הליכוד):</w:t>
      </w:r>
      <w:r w:rsidRPr="004A770F">
        <w:rPr>
          <w:rStyle w:val="TagStyle"/>
          <w:rtl/>
        </w:rPr>
        <w:t xml:space="preserve"> </w:t>
      </w:r>
      <w:r w:rsidRPr="00702FF4">
        <w:rPr>
          <w:rStyle w:val="TagStyle"/>
          <w:rtl/>
        </w:rPr>
        <w:t>&lt;&lt; קריאה &gt;&gt;</w:t>
      </w:r>
      <w:r>
        <w:rPr>
          <w:rtl/>
        </w:rPr>
        <w:t xml:space="preserve">  </w:t>
      </w:r>
      <w:bookmarkEnd w:id="16020"/>
    </w:p>
    <w:p w:rsidR="006F00E7" w:rsidRDefault="006F00E7" w:rsidP="00165764">
      <w:pPr>
        <w:rPr>
          <w:rtl/>
          <w:lang w:eastAsia="he-IL"/>
        </w:rPr>
      </w:pPr>
    </w:p>
    <w:p w:rsidR="006F00E7" w:rsidRDefault="006F00E7" w:rsidP="00270D29">
      <w:pPr>
        <w:rPr>
          <w:rtl/>
          <w:lang w:eastAsia="he-IL"/>
        </w:rPr>
      </w:pPr>
      <w:r>
        <w:rPr>
          <w:rFonts w:hint="cs"/>
          <w:rtl/>
          <w:lang w:eastAsia="he-IL"/>
        </w:rPr>
        <w:t xml:space="preserve">אני חייבת להגיד לו. יועז, תגיד שהמדינה הוקמה כשהמפלגה שלך הוקמה. אתה מצחיק, סטנדאפיסט. </w:t>
      </w:r>
    </w:p>
    <w:p w:rsidR="006F00E7" w:rsidRDefault="006F00E7" w:rsidP="00270D29">
      <w:pPr>
        <w:rPr>
          <w:rtl/>
          <w:lang w:eastAsia="he-IL"/>
        </w:rPr>
      </w:pPr>
    </w:p>
    <w:p w:rsidR="006F00E7" w:rsidRDefault="006F00E7" w:rsidP="00270D29">
      <w:pPr>
        <w:pStyle w:val="-"/>
        <w:rPr>
          <w:rtl/>
        </w:rPr>
      </w:pPr>
      <w:r w:rsidRPr="00702FF4">
        <w:rPr>
          <w:rStyle w:val="TagStyle"/>
          <w:rtl/>
        </w:rPr>
        <w:t xml:space="preserve"> &lt;&lt; דובר_המשך &gt;&gt;</w:t>
      </w:r>
      <w:r w:rsidRPr="004A770F">
        <w:rPr>
          <w:rStyle w:val="TagStyle"/>
          <w:rtl/>
        </w:rPr>
        <w:t xml:space="preserve"> </w:t>
      </w:r>
      <w:r>
        <w:rPr>
          <w:rtl/>
        </w:rPr>
        <w:t>שר התקשורת יועז הנדל:</w:t>
      </w:r>
      <w:r w:rsidRPr="004A770F">
        <w:rPr>
          <w:rStyle w:val="TagStyle"/>
          <w:rtl/>
        </w:rPr>
        <w:t xml:space="preserve"> </w:t>
      </w:r>
      <w:r w:rsidRPr="00702FF4">
        <w:rPr>
          <w:rStyle w:val="TagStyle"/>
          <w:rtl/>
        </w:rPr>
        <w:t>&lt;&lt; דובר_המשך &gt;&gt;</w:t>
      </w:r>
      <w:r>
        <w:rPr>
          <w:rtl/>
        </w:rPr>
        <w:t xml:space="preserve">  </w:t>
      </w:r>
    </w:p>
    <w:p w:rsidR="006F00E7" w:rsidRDefault="006F00E7" w:rsidP="00165764">
      <w:pPr>
        <w:rPr>
          <w:rtl/>
          <w:lang w:eastAsia="he-IL"/>
        </w:rPr>
      </w:pPr>
    </w:p>
    <w:p w:rsidR="005C48C9" w:rsidRDefault="006F00E7" w:rsidP="005C48C9">
      <w:pPr>
        <w:rPr>
          <w:rtl/>
          <w:lang w:eastAsia="he-IL"/>
        </w:rPr>
      </w:pPr>
      <w:r>
        <w:rPr>
          <w:rFonts w:hint="cs"/>
          <w:rtl/>
          <w:lang w:eastAsia="he-IL"/>
        </w:rPr>
        <w:t xml:space="preserve">ואם גיליתם במקרה, במקרה גיליתם שנושא ההתיישבות הוא דגל </w:t>
      </w:r>
      <w:bookmarkStart w:id="16021" w:name="_ETM_Q51_683769"/>
      <w:bookmarkEnd w:id="16021"/>
      <w:r>
        <w:rPr>
          <w:rFonts w:hint="cs"/>
          <w:rtl/>
          <w:lang w:eastAsia="he-IL"/>
        </w:rPr>
        <w:t xml:space="preserve">שלכם </w:t>
      </w:r>
      <w:r>
        <w:rPr>
          <w:rtl/>
          <w:lang w:eastAsia="he-IL"/>
        </w:rPr>
        <w:t>–</w:t>
      </w:r>
      <w:r>
        <w:rPr>
          <w:rFonts w:hint="cs"/>
          <w:rtl/>
          <w:lang w:eastAsia="he-IL"/>
        </w:rPr>
        <w:t xml:space="preserve"> פתאום גיליתם אחרי 12 שנה </w:t>
      </w:r>
      <w:r>
        <w:rPr>
          <w:rtl/>
          <w:lang w:eastAsia="he-IL"/>
        </w:rPr>
        <w:t>–</w:t>
      </w:r>
      <w:r>
        <w:rPr>
          <w:rFonts w:hint="cs"/>
          <w:rtl/>
          <w:lang w:eastAsia="he-IL"/>
        </w:rPr>
        <w:t xml:space="preserve"> אז בואו ביחד נבנה </w:t>
      </w:r>
      <w:bookmarkStart w:id="16022" w:name="_ETM_Q51_686901"/>
      <w:bookmarkEnd w:id="16022"/>
      <w:r>
        <w:rPr>
          <w:rFonts w:hint="cs"/>
          <w:rtl/>
          <w:lang w:eastAsia="he-IL"/>
        </w:rPr>
        <w:t xml:space="preserve">יישובים. אתם יודעים מה קרה היום בשנת 1946 </w:t>
      </w:r>
      <w:r>
        <w:rPr>
          <w:rtl/>
          <w:lang w:eastAsia="he-IL"/>
        </w:rPr>
        <w:t>–</w:t>
      </w:r>
      <w:r>
        <w:rPr>
          <w:rFonts w:hint="cs"/>
          <w:rtl/>
          <w:lang w:eastAsia="he-IL"/>
        </w:rPr>
        <w:t xml:space="preserve"> היום? </w:t>
      </w:r>
      <w:bookmarkStart w:id="16023" w:name="_ETM_Q51_691439"/>
      <w:bookmarkEnd w:id="16023"/>
      <w:r>
        <w:rPr>
          <w:rFonts w:hint="cs"/>
          <w:rtl/>
          <w:lang w:eastAsia="he-IL"/>
        </w:rPr>
        <w:t>עלו ליישובים בנגב, הנקודות בנגב</w:t>
      </w:r>
      <w:r w:rsidR="005C48C9">
        <w:rPr>
          <w:rFonts w:hint="cs"/>
          <w:rtl/>
          <w:lang w:eastAsia="he-IL"/>
        </w:rPr>
        <w:t>,</w:t>
      </w:r>
      <w:r>
        <w:rPr>
          <w:rFonts w:hint="cs"/>
          <w:rtl/>
          <w:lang w:eastAsia="he-IL"/>
        </w:rPr>
        <w:t xml:space="preserve"> הקימו יישובים, ציונות. אם </w:t>
      </w:r>
      <w:bookmarkStart w:id="16024" w:name="_ETM_Q51_693877"/>
      <w:bookmarkEnd w:id="16024"/>
      <w:r>
        <w:rPr>
          <w:rFonts w:hint="cs"/>
          <w:rtl/>
          <w:lang w:eastAsia="he-IL"/>
        </w:rPr>
        <w:t xml:space="preserve">זה מעניין אתכם, אז בואו ביחד נעשה את זה. אפשר </w:t>
      </w:r>
      <w:bookmarkStart w:id="16025" w:name="_ETM_Q51_701605"/>
      <w:bookmarkEnd w:id="16025"/>
      <w:r>
        <w:rPr>
          <w:rFonts w:hint="cs"/>
          <w:rtl/>
          <w:lang w:eastAsia="he-IL"/>
        </w:rPr>
        <w:t xml:space="preserve">להיות ענייניים. </w:t>
      </w:r>
    </w:p>
    <w:p w:rsidR="005C48C9" w:rsidRDefault="005C48C9" w:rsidP="005C48C9">
      <w:pPr>
        <w:rPr>
          <w:rtl/>
          <w:lang w:eastAsia="he-IL"/>
        </w:rPr>
      </w:pPr>
    </w:p>
    <w:p w:rsidR="00467563" w:rsidRDefault="006F00E7" w:rsidP="005C48C9">
      <w:pPr>
        <w:rPr>
          <w:rtl/>
        </w:rPr>
      </w:pPr>
      <w:r>
        <w:rPr>
          <w:rFonts w:hint="cs"/>
          <w:rtl/>
          <w:lang w:eastAsia="he-IL"/>
        </w:rPr>
        <w:t xml:space="preserve">אז חברת הכנסת רגב, אם מעניין אותה נשים ודיור ציבורי </w:t>
      </w:r>
      <w:bookmarkStart w:id="16026" w:name="_ETM_Q51_701707"/>
      <w:bookmarkEnd w:id="16026"/>
      <w:r>
        <w:rPr>
          <w:rtl/>
          <w:lang w:eastAsia="he-IL"/>
        </w:rPr>
        <w:t>–</w:t>
      </w:r>
      <w:r>
        <w:rPr>
          <w:rFonts w:hint="cs"/>
          <w:rtl/>
          <w:lang w:eastAsia="he-IL"/>
        </w:rPr>
        <w:t xml:space="preserve"> אני מקבל את זה</w:t>
      </w:r>
      <w:r w:rsidR="005C48C9">
        <w:rPr>
          <w:rFonts w:hint="cs"/>
          <w:rtl/>
          <w:lang w:eastAsia="he-IL"/>
        </w:rPr>
        <w:t>,</w:t>
      </w:r>
      <w:r>
        <w:rPr>
          <w:rFonts w:hint="cs"/>
          <w:rtl/>
          <w:lang w:eastAsia="he-IL"/>
        </w:rPr>
        <w:t xml:space="preserve"> ואני מציע כאן, בשם הממשלה, לעשות את זה ביחד </w:t>
      </w:r>
      <w:bookmarkStart w:id="16027" w:name="_ETM_Q51_710920"/>
      <w:bookmarkEnd w:id="16027"/>
      <w:r>
        <w:rPr>
          <w:rFonts w:hint="cs"/>
          <w:rtl/>
          <w:lang w:eastAsia="he-IL"/>
        </w:rPr>
        <w:t>ולדחות את ההצ</w:t>
      </w:r>
      <w:r w:rsidR="005C48C9">
        <w:rPr>
          <w:rFonts w:hint="cs"/>
          <w:rtl/>
          <w:lang w:eastAsia="he-IL"/>
        </w:rPr>
        <w:t>ב</w:t>
      </w:r>
      <w:r>
        <w:rPr>
          <w:rFonts w:hint="cs"/>
          <w:rtl/>
          <w:lang w:eastAsia="he-IL"/>
        </w:rPr>
        <w:t xml:space="preserve">עה. </w:t>
      </w:r>
      <w:bookmarkStart w:id="16028" w:name="TOR_Q52"/>
      <w:bookmarkStart w:id="16029" w:name="_ETM_Q52_180000"/>
      <w:bookmarkEnd w:id="16028"/>
      <w:bookmarkEnd w:id="16029"/>
      <w:r w:rsidR="00467563">
        <w:rPr>
          <w:rFonts w:hint="cs"/>
          <w:rtl/>
        </w:rPr>
        <w:t xml:space="preserve">ואם מחליטים שלא לדחות כדי לקנטר את הקואליציה </w:t>
      </w:r>
      <w:bookmarkStart w:id="16030" w:name="_ETM_Q52_114000"/>
      <w:bookmarkEnd w:id="16030"/>
      <w:r w:rsidR="00467563">
        <w:rPr>
          <w:rFonts w:hint="cs"/>
          <w:rtl/>
        </w:rPr>
        <w:t>אז בסוף אנחנו מנהלים דיון לא ענייני, ואז, אדוני היושב-ראש,</w:t>
      </w:r>
      <w:bookmarkStart w:id="16031" w:name="_ETM_Q52_120000"/>
      <w:bookmarkEnd w:id="16031"/>
      <w:r w:rsidR="00467563">
        <w:rPr>
          <w:rFonts w:hint="cs"/>
          <w:rtl/>
        </w:rPr>
        <w:t xml:space="preserve"> אני לא יכול שלא לתהות על כך שהחברים שיושבים </w:t>
      </w:r>
      <w:bookmarkStart w:id="16032" w:name="_ETM_Q52_123000"/>
      <w:bookmarkEnd w:id="16032"/>
      <w:r w:rsidR="00467563">
        <w:rPr>
          <w:rFonts w:hint="cs"/>
          <w:rtl/>
        </w:rPr>
        <w:t xml:space="preserve">כאן במשך שנים כל כך ארוכות לא עשו דבר </w:t>
      </w:r>
      <w:bookmarkStart w:id="16033" w:name="_ETM_Q52_126000"/>
      <w:bookmarkEnd w:id="16033"/>
      <w:r w:rsidR="00467563">
        <w:rPr>
          <w:rFonts w:hint="cs"/>
          <w:rtl/>
        </w:rPr>
        <w:t xml:space="preserve">בעניין, ועכשיו, כשיש להם הזדמנות לעשות, הם </w:t>
      </w:r>
      <w:bookmarkStart w:id="16034" w:name="_ETM_Q52_128000"/>
      <w:bookmarkEnd w:id="16034"/>
      <w:r w:rsidR="00467563">
        <w:rPr>
          <w:rFonts w:hint="cs"/>
          <w:rtl/>
        </w:rPr>
        <w:t xml:space="preserve">לא עושים. כאשר מדברים על ציונות ועולה חוק איחוד משפחות, </w:t>
      </w:r>
      <w:bookmarkStart w:id="16035" w:name="_ETM_Q52_136000"/>
      <w:bookmarkEnd w:id="16035"/>
      <w:r w:rsidR="00467563">
        <w:rPr>
          <w:rFonts w:hint="cs"/>
          <w:rtl/>
        </w:rPr>
        <w:t xml:space="preserve">אני לא יכול שלא לתהות איך אותם אנשים מצביעים עם </w:t>
      </w:r>
      <w:bookmarkStart w:id="16036" w:name="_ETM_Q52_140000"/>
      <w:bookmarkEnd w:id="16036"/>
      <w:r w:rsidR="00467563">
        <w:rPr>
          <w:rFonts w:hint="cs"/>
          <w:rtl/>
        </w:rPr>
        <w:t xml:space="preserve">הרשימה המשותפת נגד והקואליציה מצביעה בעד; ואני לא יכול שלא לתהות איך בנושא הדיור הציבורי, שכל כך הרבה </w:t>
      </w:r>
      <w:bookmarkStart w:id="16037" w:name="_ETM_Q52_148000"/>
      <w:bookmarkEnd w:id="16037"/>
      <w:r w:rsidR="00467563">
        <w:rPr>
          <w:rFonts w:hint="cs"/>
          <w:rtl/>
        </w:rPr>
        <w:t xml:space="preserve">שנים מפלגת השלטון ישבה ויכלה להשפיע, היא לא עשתה </w:t>
      </w:r>
      <w:bookmarkStart w:id="16038" w:name="_ETM_Q52_156000"/>
      <w:bookmarkEnd w:id="16038"/>
      <w:r w:rsidR="00467563">
        <w:rPr>
          <w:rFonts w:hint="cs"/>
          <w:rtl/>
        </w:rPr>
        <w:t xml:space="preserve">את זה; ואני לא יכול שלא לתהות מה קרה לשב"ס ולמשטרה בתקופה שאותה המפלגה שיושבת </w:t>
      </w:r>
      <w:bookmarkStart w:id="16039" w:name="_ETM_Q52_161000"/>
      <w:bookmarkEnd w:id="16039"/>
      <w:r w:rsidR="00467563">
        <w:rPr>
          <w:rFonts w:hint="cs"/>
          <w:rtl/>
        </w:rPr>
        <w:t>כאן וזועקת מספסלי האופוזיציה הייתה בשלטון.</w:t>
      </w:r>
      <w:bookmarkStart w:id="16040" w:name="_ETM_Q52_166000"/>
      <w:bookmarkEnd w:id="16040"/>
      <w:r w:rsidR="005C48C9">
        <w:rPr>
          <w:rFonts w:hint="cs"/>
          <w:rtl/>
        </w:rPr>
        <w:t xml:space="preserve"> </w:t>
      </w:r>
      <w:r w:rsidR="00467563">
        <w:rPr>
          <w:rFonts w:hint="cs"/>
          <w:rtl/>
        </w:rPr>
        <w:t>לאן הם נעלמו? זו הייתה שנת חורף? זו הייתה שנת 12 השנים? מ</w:t>
      </w:r>
      <w:bookmarkStart w:id="16041" w:name="_ETM_Q52_171000"/>
      <w:bookmarkEnd w:id="16041"/>
      <w:r w:rsidR="00467563">
        <w:rPr>
          <w:rFonts w:hint="cs"/>
          <w:rtl/>
        </w:rPr>
        <w:t>ה קרה? ואני שואל שוב מה קרה בכל אותם תחומים שהאנשים שיושבים כאן וזועקים היו מופקדים עליהם. איך קרה</w:t>
      </w:r>
      <w:bookmarkStart w:id="16042" w:name="_ETM_Q52_181000"/>
      <w:bookmarkEnd w:id="16042"/>
      <w:r w:rsidR="00467563">
        <w:rPr>
          <w:rFonts w:hint="cs"/>
          <w:rtl/>
        </w:rPr>
        <w:t xml:space="preserve"> שאיבדנו את הנגב והגליל? </w:t>
      </w:r>
      <w:bookmarkStart w:id="16043" w:name="_ETM_Q52_182970"/>
      <w:bookmarkEnd w:id="16043"/>
      <w:r w:rsidR="00467563">
        <w:rPr>
          <w:rtl/>
        </w:rPr>
        <w:t xml:space="preserve">איך </w:t>
      </w:r>
      <w:bookmarkStart w:id="16044" w:name="_ETM_Q52_183270"/>
      <w:bookmarkEnd w:id="16044"/>
      <w:r w:rsidR="00467563">
        <w:rPr>
          <w:rtl/>
        </w:rPr>
        <w:t xml:space="preserve">קרה </w:t>
      </w:r>
      <w:bookmarkStart w:id="16045" w:name="_ETM_Q52_183659"/>
      <w:bookmarkEnd w:id="16045"/>
      <w:r w:rsidR="00467563">
        <w:rPr>
          <w:rtl/>
        </w:rPr>
        <w:t xml:space="preserve">שהפכנו </w:t>
      </w:r>
      <w:bookmarkStart w:id="16046" w:name="_ETM_Q52_184440"/>
      <w:bookmarkEnd w:id="16046"/>
      <w:r w:rsidR="00467563">
        <w:rPr>
          <w:rtl/>
        </w:rPr>
        <w:t xml:space="preserve">את </w:t>
      </w:r>
      <w:bookmarkStart w:id="16047" w:name="_ETM_Q52_184559"/>
      <w:bookmarkEnd w:id="16047"/>
      <w:r w:rsidR="00467563">
        <w:rPr>
          <w:rtl/>
        </w:rPr>
        <w:t xml:space="preserve">רצועת </w:t>
      </w:r>
      <w:bookmarkStart w:id="16048" w:name="_ETM_Q52_185040"/>
      <w:bookmarkEnd w:id="16048"/>
      <w:r w:rsidR="00467563">
        <w:rPr>
          <w:rtl/>
        </w:rPr>
        <w:t xml:space="preserve">עזה </w:t>
      </w:r>
      <w:bookmarkStart w:id="16049" w:name="_ETM_Q52_185460"/>
      <w:bookmarkEnd w:id="16049"/>
      <w:r w:rsidR="00467563">
        <w:rPr>
          <w:rtl/>
        </w:rPr>
        <w:t xml:space="preserve">לאיום </w:t>
      </w:r>
      <w:bookmarkStart w:id="16050" w:name="_ETM_Q52_186059"/>
      <w:bookmarkEnd w:id="16050"/>
      <w:r w:rsidR="00467563">
        <w:rPr>
          <w:rtl/>
        </w:rPr>
        <w:t xml:space="preserve">על </w:t>
      </w:r>
      <w:bookmarkStart w:id="16051" w:name="_ETM_Q52_186150"/>
      <w:bookmarkEnd w:id="16051"/>
      <w:r w:rsidR="00467563">
        <w:rPr>
          <w:rtl/>
        </w:rPr>
        <w:t xml:space="preserve">מדינת </w:t>
      </w:r>
      <w:bookmarkStart w:id="16052" w:name="_ETM_Q52_186569"/>
      <w:bookmarkEnd w:id="16052"/>
      <w:r w:rsidR="00467563">
        <w:rPr>
          <w:rtl/>
        </w:rPr>
        <w:t xml:space="preserve">ישראל </w:t>
      </w:r>
      <w:bookmarkStart w:id="16053" w:name="_ETM_Q52_187379"/>
      <w:bookmarkEnd w:id="16053"/>
      <w:r w:rsidR="00467563">
        <w:rPr>
          <w:rtl/>
        </w:rPr>
        <w:t xml:space="preserve">כל </w:t>
      </w:r>
      <w:bookmarkStart w:id="16054" w:name="_ETM_Q52_187589"/>
      <w:bookmarkEnd w:id="16054"/>
      <w:r w:rsidR="00467563">
        <w:rPr>
          <w:rtl/>
        </w:rPr>
        <w:t xml:space="preserve">כך </w:t>
      </w:r>
      <w:bookmarkStart w:id="16055" w:name="_ETM_Q52_187799"/>
      <w:bookmarkEnd w:id="16055"/>
      <w:r w:rsidR="00467563">
        <w:rPr>
          <w:rtl/>
        </w:rPr>
        <w:t xml:space="preserve">הרבה </w:t>
      </w:r>
      <w:bookmarkStart w:id="16056" w:name="_ETM_Q52_188070"/>
      <w:bookmarkEnd w:id="16056"/>
      <w:r w:rsidR="00467563">
        <w:rPr>
          <w:rtl/>
        </w:rPr>
        <w:t>שנים</w:t>
      </w:r>
      <w:r w:rsidR="00467563">
        <w:rPr>
          <w:rFonts w:hint="cs"/>
          <w:rtl/>
        </w:rPr>
        <w:t>?</w:t>
      </w:r>
    </w:p>
    <w:p w:rsidR="00467563" w:rsidRDefault="00467563" w:rsidP="00270D29">
      <w:pPr>
        <w:rPr>
          <w:rtl/>
        </w:rPr>
      </w:pPr>
    </w:p>
    <w:p w:rsidR="00467563" w:rsidRDefault="00467563" w:rsidP="00270D29">
      <w:pPr>
        <w:pStyle w:val="af5"/>
        <w:keepNext/>
        <w:rPr>
          <w:rtl/>
        </w:rPr>
      </w:pPr>
      <w:bookmarkStart w:id="16057" w:name="ET_interruption_5770_1"/>
      <w:r w:rsidRPr="00AC3EB9">
        <w:rPr>
          <w:rStyle w:val="TagStyle"/>
          <w:rtl/>
        </w:rPr>
        <w:t xml:space="preserve"> &lt;&lt; קריאה &gt;&gt; </w:t>
      </w:r>
      <w:r>
        <w:rPr>
          <w:rtl/>
        </w:rPr>
        <w:t>מאי גולן (הליכוד):</w:t>
      </w:r>
      <w:r w:rsidRPr="00AC3EB9">
        <w:rPr>
          <w:rStyle w:val="TagStyle"/>
          <w:rtl/>
        </w:rPr>
        <w:t xml:space="preserve"> &lt;&lt; קריאה &gt;&gt;</w:t>
      </w:r>
      <w:r>
        <w:rPr>
          <w:rtl/>
        </w:rPr>
        <w:t xml:space="preserve">  </w:t>
      </w:r>
      <w:bookmarkEnd w:id="16057"/>
    </w:p>
    <w:p w:rsidR="00467563" w:rsidRDefault="00467563" w:rsidP="00165764">
      <w:pPr>
        <w:rPr>
          <w:rtl/>
          <w:lang w:eastAsia="he-IL"/>
        </w:rPr>
      </w:pPr>
    </w:p>
    <w:p w:rsidR="00467563" w:rsidRDefault="00467563" w:rsidP="00270D29">
      <w:pPr>
        <w:rPr>
          <w:rtl/>
          <w:lang w:eastAsia="he-IL"/>
        </w:rPr>
      </w:pPr>
      <w:bookmarkStart w:id="16058" w:name="_ETM_Q52_188000"/>
      <w:bookmarkEnd w:id="16058"/>
      <w:r>
        <w:rPr>
          <w:rFonts w:hint="cs"/>
          <w:rtl/>
          <w:lang w:eastAsia="he-IL"/>
        </w:rPr>
        <w:t xml:space="preserve">עכשיו </w:t>
      </w:r>
      <w:r w:rsidR="00165764">
        <w:rPr>
          <w:rFonts w:hint="cs"/>
          <w:rtl/>
          <w:lang w:eastAsia="he-IL"/>
        </w:rPr>
        <w:t>– – –</w:t>
      </w:r>
    </w:p>
    <w:p w:rsidR="00467563" w:rsidRDefault="00467563" w:rsidP="00270D29">
      <w:pPr>
        <w:rPr>
          <w:rtl/>
          <w:lang w:eastAsia="he-IL"/>
        </w:rPr>
      </w:pPr>
    </w:p>
    <w:p w:rsidR="00467563" w:rsidRDefault="00467563" w:rsidP="00270D29">
      <w:pPr>
        <w:pStyle w:val="-"/>
        <w:keepNext/>
        <w:rPr>
          <w:rtl/>
        </w:rPr>
      </w:pPr>
      <w:bookmarkStart w:id="16059" w:name="ET_speakercontinue_6200_2"/>
      <w:r w:rsidRPr="00AC3EB9">
        <w:rPr>
          <w:rStyle w:val="TagStyle"/>
          <w:rtl/>
        </w:rPr>
        <w:t xml:space="preserve"> &lt;&lt; דובר_המשך &gt;&gt; </w:t>
      </w:r>
      <w:r>
        <w:rPr>
          <w:rtl/>
        </w:rPr>
        <w:t>שר התקשורת יועז הנדל:</w:t>
      </w:r>
      <w:r w:rsidRPr="00AC3EB9">
        <w:rPr>
          <w:rStyle w:val="TagStyle"/>
          <w:rtl/>
        </w:rPr>
        <w:t xml:space="preserve"> &lt;&lt; דובר_המשך &gt;&gt;</w:t>
      </w:r>
      <w:r>
        <w:rPr>
          <w:rtl/>
        </w:rPr>
        <w:t xml:space="preserve">  </w:t>
      </w:r>
      <w:bookmarkEnd w:id="16059"/>
    </w:p>
    <w:p w:rsidR="00467563" w:rsidRDefault="00467563" w:rsidP="00165764">
      <w:pPr>
        <w:rPr>
          <w:rtl/>
          <w:lang w:eastAsia="he-IL"/>
        </w:rPr>
      </w:pPr>
    </w:p>
    <w:p w:rsidR="00467563" w:rsidRDefault="00467563" w:rsidP="00270D29">
      <w:pPr>
        <w:rPr>
          <w:rtl/>
        </w:rPr>
      </w:pPr>
      <w:bookmarkStart w:id="16060" w:name="_ETM_Q52_189019"/>
      <w:bookmarkEnd w:id="16060"/>
      <w:r>
        <w:rPr>
          <w:rFonts w:hint="cs"/>
          <w:rtl/>
        </w:rPr>
        <w:t xml:space="preserve">איפה ההבטחות על הכרעת החמאס? איפה ההבטחות על כך שאנחנו נתיישב בכל מקום? איפה ההבטחות </w:t>
      </w:r>
      <w:bookmarkStart w:id="16061" w:name="_ETM_Q52_196000"/>
      <w:bookmarkEnd w:id="16061"/>
      <w:r>
        <w:rPr>
          <w:rFonts w:hint="cs"/>
          <w:rtl/>
        </w:rPr>
        <w:t xml:space="preserve">על החלת הריבונות על בקעת הירדן? ואני יודע שיש לי </w:t>
      </w:r>
      <w:bookmarkStart w:id="16062" w:name="_ETM_Q52_199000"/>
      <w:bookmarkEnd w:id="16062"/>
      <w:r>
        <w:rPr>
          <w:rFonts w:hint="cs"/>
          <w:rtl/>
        </w:rPr>
        <w:t>חברים בממשלה שלא מסכימים איתי, אבל אני הייתי בממשלה הקודמת, הייתי האצבע העודפת שיכלה להצביע על הח</w:t>
      </w:r>
      <w:bookmarkStart w:id="16063" w:name="_ETM_Q52_208000"/>
      <w:bookmarkEnd w:id="16063"/>
      <w:r>
        <w:rPr>
          <w:rFonts w:hint="cs"/>
          <w:rtl/>
        </w:rPr>
        <w:t xml:space="preserve">לת החוק בבקעת הירדן </w:t>
      </w:r>
      <w:r>
        <w:rPr>
          <w:rFonts w:hint="eastAsia"/>
          <w:rtl/>
        </w:rPr>
        <w:t>–</w:t>
      </w:r>
      <w:r>
        <w:rPr>
          <w:rFonts w:hint="cs"/>
          <w:rtl/>
        </w:rPr>
        <w:t xml:space="preserve"> אירוע היסטורי. אני זוכר תמונות של חברים רוקדים ברחובות וושינגטון. ריקודים כאלה לא היו מאז ריקודי ההורה בהקמת המדינה. </w:t>
      </w:r>
    </w:p>
    <w:p w:rsidR="00467563" w:rsidRDefault="00467563" w:rsidP="00270D29">
      <w:pPr>
        <w:rPr>
          <w:rtl/>
        </w:rPr>
      </w:pPr>
    </w:p>
    <w:p w:rsidR="00467563" w:rsidRDefault="00467563" w:rsidP="00270D29">
      <w:pPr>
        <w:pStyle w:val="af5"/>
        <w:keepNext/>
        <w:rPr>
          <w:rtl/>
        </w:rPr>
      </w:pPr>
      <w:bookmarkStart w:id="16064" w:name="_ETM_Q52_217000"/>
      <w:bookmarkStart w:id="16065" w:name="ET_interruption_5085_3"/>
      <w:bookmarkEnd w:id="16064"/>
      <w:r w:rsidRPr="00AC3EB9">
        <w:rPr>
          <w:rStyle w:val="TagStyle"/>
          <w:rtl/>
        </w:rPr>
        <w:t xml:space="preserve"> &lt;&lt; קריאה &gt;&gt; </w:t>
      </w:r>
      <w:r>
        <w:rPr>
          <w:rtl/>
        </w:rPr>
        <w:t>אורלי לוי אבקסיס (הליכוד):</w:t>
      </w:r>
      <w:r w:rsidRPr="00AC3EB9">
        <w:rPr>
          <w:rStyle w:val="TagStyle"/>
          <w:rtl/>
        </w:rPr>
        <w:t xml:space="preserve"> &lt;&lt; קריאה &gt;&gt;</w:t>
      </w:r>
      <w:r>
        <w:rPr>
          <w:rtl/>
        </w:rPr>
        <w:t xml:space="preserve">  </w:t>
      </w:r>
      <w:bookmarkEnd w:id="16065"/>
    </w:p>
    <w:p w:rsidR="00467563" w:rsidRDefault="00467563" w:rsidP="00165764">
      <w:pPr>
        <w:rPr>
          <w:rtl/>
          <w:lang w:eastAsia="he-IL"/>
        </w:rPr>
      </w:pPr>
    </w:p>
    <w:p w:rsidR="00467563" w:rsidRDefault="00165764" w:rsidP="00270D29">
      <w:pPr>
        <w:rPr>
          <w:rtl/>
          <w:lang w:eastAsia="he-IL"/>
        </w:rPr>
      </w:pPr>
      <w:r>
        <w:rPr>
          <w:rFonts w:hint="cs"/>
          <w:rtl/>
          <w:lang w:eastAsia="he-IL"/>
        </w:rPr>
        <w:t>– – –</w:t>
      </w:r>
    </w:p>
    <w:p w:rsidR="00467563" w:rsidRDefault="00467563" w:rsidP="00270D29">
      <w:pPr>
        <w:rPr>
          <w:rtl/>
          <w:lang w:eastAsia="he-IL"/>
        </w:rPr>
      </w:pPr>
    </w:p>
    <w:p w:rsidR="00467563" w:rsidRDefault="00467563" w:rsidP="00270D29">
      <w:pPr>
        <w:pStyle w:val="-"/>
        <w:keepNext/>
        <w:rPr>
          <w:rtl/>
        </w:rPr>
      </w:pPr>
      <w:bookmarkStart w:id="16066" w:name="_ETM_Q52_219000"/>
      <w:bookmarkEnd w:id="16066"/>
      <w:r w:rsidRPr="00AC3EB9">
        <w:rPr>
          <w:rStyle w:val="TagStyle"/>
          <w:rtl/>
        </w:rPr>
        <w:t xml:space="preserve"> &lt;&lt; דובר_המשך &gt;&gt; </w:t>
      </w:r>
      <w:r>
        <w:rPr>
          <w:rtl/>
        </w:rPr>
        <w:t>שר התקשורת יועז הנדל:</w:t>
      </w:r>
      <w:r w:rsidRPr="00AC3EB9">
        <w:rPr>
          <w:rStyle w:val="TagStyle"/>
          <w:rtl/>
        </w:rPr>
        <w:t xml:space="preserve"> &lt;&lt; דובר_המשך &gt;&gt;</w:t>
      </w:r>
      <w:r>
        <w:rPr>
          <w:rtl/>
        </w:rPr>
        <w:t xml:space="preserve">  </w:t>
      </w:r>
    </w:p>
    <w:p w:rsidR="00467563" w:rsidRDefault="00467563" w:rsidP="00165764">
      <w:pPr>
        <w:rPr>
          <w:rtl/>
          <w:lang w:eastAsia="he-IL"/>
        </w:rPr>
      </w:pPr>
    </w:p>
    <w:p w:rsidR="00467563" w:rsidRDefault="00467563" w:rsidP="005C48C9">
      <w:pPr>
        <w:rPr>
          <w:rtl/>
        </w:rPr>
      </w:pPr>
      <w:r>
        <w:rPr>
          <w:rFonts w:hint="cs"/>
          <w:rtl/>
          <w:lang w:eastAsia="he-IL"/>
        </w:rPr>
        <w:t>וכל הרוקדים והעולצים, ברגע שזה התפוגג,</w:t>
      </w:r>
      <w:r>
        <w:rPr>
          <w:rFonts w:hint="cs"/>
          <w:rtl/>
        </w:rPr>
        <w:t xml:space="preserve"> התפוגגו גם כן</w:t>
      </w:r>
      <w:r w:rsidR="005C48C9">
        <w:rPr>
          <w:rFonts w:hint="cs"/>
          <w:rtl/>
        </w:rPr>
        <w:t>;</w:t>
      </w:r>
      <w:r>
        <w:rPr>
          <w:rFonts w:hint="cs"/>
          <w:rtl/>
        </w:rPr>
        <w:t xml:space="preserve"> שכחו מזה</w:t>
      </w:r>
      <w:r w:rsidR="005C48C9">
        <w:rPr>
          <w:rFonts w:hint="cs"/>
          <w:rtl/>
        </w:rPr>
        <w:t>,</w:t>
      </w:r>
      <w:r>
        <w:rPr>
          <w:rFonts w:hint="cs"/>
          <w:rtl/>
        </w:rPr>
        <w:t xml:space="preserve"> הפסיקו לבקר</w:t>
      </w:r>
      <w:r w:rsidR="005C48C9">
        <w:rPr>
          <w:rFonts w:hint="cs"/>
          <w:rtl/>
        </w:rPr>
        <w:t>,</w:t>
      </w:r>
      <w:r>
        <w:rPr>
          <w:rFonts w:hint="cs"/>
          <w:rtl/>
        </w:rPr>
        <w:t xml:space="preserve"> הפסיקו לשאול שאלות</w:t>
      </w:r>
      <w:r w:rsidR="005C48C9">
        <w:rPr>
          <w:rFonts w:hint="cs"/>
          <w:rtl/>
        </w:rPr>
        <w:t xml:space="preserve"> </w:t>
      </w:r>
      <w:r w:rsidR="00165764">
        <w:rPr>
          <w:rFonts w:hint="cs"/>
          <w:rtl/>
        </w:rPr>
        <w:t>– –</w:t>
      </w:r>
      <w:r>
        <w:rPr>
          <w:rFonts w:hint="cs"/>
          <w:rtl/>
        </w:rPr>
        <w:t xml:space="preserve"> </w:t>
      </w:r>
    </w:p>
    <w:p w:rsidR="00467563" w:rsidRDefault="00467563" w:rsidP="00270D29">
      <w:pPr>
        <w:rPr>
          <w:rtl/>
        </w:rPr>
      </w:pPr>
    </w:p>
    <w:p w:rsidR="00467563" w:rsidRDefault="00467563" w:rsidP="00270D29">
      <w:pPr>
        <w:pStyle w:val="af5"/>
        <w:keepNext/>
        <w:rPr>
          <w:rtl/>
        </w:rPr>
      </w:pPr>
      <w:bookmarkStart w:id="16067" w:name="_ETM_Q52_229000"/>
      <w:bookmarkEnd w:id="16067"/>
      <w:r w:rsidRPr="008560CD">
        <w:rPr>
          <w:rStyle w:val="TagStyle"/>
          <w:rtl/>
        </w:rPr>
        <w:t xml:space="preserve"> &lt;&lt; קריאה &gt;&gt; </w:t>
      </w:r>
      <w:r>
        <w:rPr>
          <w:rtl/>
        </w:rPr>
        <w:t>קטי קטרין שטרית (הליכוד):</w:t>
      </w:r>
      <w:r w:rsidRPr="008560CD">
        <w:rPr>
          <w:rStyle w:val="TagStyle"/>
          <w:rtl/>
        </w:rPr>
        <w:t xml:space="preserve"> &lt;&lt; קריאה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יועז, תשמע בדיחה. </w:t>
      </w:r>
    </w:p>
    <w:p w:rsidR="00467563" w:rsidRDefault="00467563" w:rsidP="00270D29">
      <w:pPr>
        <w:rPr>
          <w:rtl/>
          <w:lang w:eastAsia="he-IL"/>
        </w:rPr>
      </w:pPr>
    </w:p>
    <w:p w:rsidR="00467563" w:rsidRDefault="00467563" w:rsidP="00270D29">
      <w:pPr>
        <w:pStyle w:val="-"/>
        <w:keepNext/>
        <w:rPr>
          <w:rtl/>
        </w:rPr>
      </w:pPr>
      <w:bookmarkStart w:id="16068" w:name="_ETM_Q52_228000"/>
      <w:bookmarkEnd w:id="16068"/>
      <w:r w:rsidRPr="008560CD">
        <w:rPr>
          <w:rStyle w:val="TagStyle"/>
          <w:rtl/>
        </w:rPr>
        <w:t xml:space="preserve"> &lt;&lt; דובר_המשך &gt;&gt; </w:t>
      </w:r>
      <w:r>
        <w:rPr>
          <w:rtl/>
        </w:rPr>
        <w:t>שר התקשורת יועז הנדל:</w:t>
      </w:r>
      <w:r w:rsidRPr="008560CD">
        <w:rPr>
          <w:rStyle w:val="TagStyle"/>
          <w:rtl/>
        </w:rPr>
        <w:t xml:space="preserve"> &lt;&lt; דובר_המשך &gt;&gt;</w:t>
      </w:r>
      <w:r>
        <w:rPr>
          <w:rtl/>
        </w:rPr>
        <w:t xml:space="preserve">  </w:t>
      </w:r>
    </w:p>
    <w:p w:rsidR="00467563" w:rsidRDefault="00467563" w:rsidP="00165764">
      <w:pPr>
        <w:rPr>
          <w:rtl/>
          <w:lang w:eastAsia="he-IL"/>
        </w:rPr>
      </w:pPr>
    </w:p>
    <w:p w:rsidR="00467563" w:rsidRDefault="00165764" w:rsidP="00270D29">
      <w:pPr>
        <w:rPr>
          <w:rtl/>
          <w:lang w:eastAsia="he-IL"/>
        </w:rPr>
      </w:pPr>
      <w:r>
        <w:rPr>
          <w:rFonts w:hint="cs"/>
          <w:rtl/>
          <w:lang w:eastAsia="he-IL"/>
        </w:rPr>
        <w:t>– –</w:t>
      </w:r>
      <w:r w:rsidR="005C48C9">
        <w:rPr>
          <w:rFonts w:hint="cs"/>
          <w:rtl/>
          <w:lang w:eastAsia="he-IL"/>
        </w:rPr>
        <w:t xml:space="preserve"> </w:t>
      </w:r>
      <w:r w:rsidR="00467563">
        <w:rPr>
          <w:rFonts w:hint="cs"/>
          <w:rtl/>
          <w:lang w:eastAsia="he-IL"/>
        </w:rPr>
        <w:t xml:space="preserve">הפסיקו לברר למה וכמה ואיך זה קורה. </w:t>
      </w:r>
    </w:p>
    <w:p w:rsidR="00467563" w:rsidRDefault="00467563" w:rsidP="00270D29">
      <w:pPr>
        <w:rPr>
          <w:rtl/>
          <w:lang w:eastAsia="he-IL"/>
        </w:rPr>
      </w:pPr>
    </w:p>
    <w:p w:rsidR="00467563" w:rsidRDefault="00467563" w:rsidP="00270D29">
      <w:pPr>
        <w:pStyle w:val="af5"/>
        <w:keepNext/>
        <w:rPr>
          <w:rtl/>
        </w:rPr>
      </w:pPr>
      <w:bookmarkStart w:id="16069" w:name="ET_interruption_5770_10"/>
      <w:r w:rsidRPr="008560CD">
        <w:rPr>
          <w:rStyle w:val="TagStyle"/>
          <w:rtl/>
        </w:rPr>
        <w:t xml:space="preserve"> &lt;&lt; קריאה &gt;&gt; </w:t>
      </w:r>
      <w:r>
        <w:rPr>
          <w:rtl/>
        </w:rPr>
        <w:t>מאי גולן (הליכוד):</w:t>
      </w:r>
      <w:r w:rsidRPr="008560CD">
        <w:rPr>
          <w:rStyle w:val="TagStyle"/>
          <w:rtl/>
        </w:rPr>
        <w:t xml:space="preserve"> &lt;&lt; קריאה &gt;&gt;</w:t>
      </w:r>
      <w:r>
        <w:rPr>
          <w:rtl/>
        </w:rPr>
        <w:t xml:space="preserve">  </w:t>
      </w:r>
      <w:bookmarkEnd w:id="16069"/>
    </w:p>
    <w:p w:rsidR="00467563" w:rsidRDefault="00467563" w:rsidP="00165764">
      <w:pPr>
        <w:rPr>
          <w:rtl/>
          <w:lang w:eastAsia="he-IL"/>
        </w:rPr>
      </w:pPr>
    </w:p>
    <w:p w:rsidR="00467563" w:rsidRDefault="00467563" w:rsidP="00270D29">
      <w:pPr>
        <w:rPr>
          <w:rtl/>
          <w:lang w:eastAsia="he-IL"/>
        </w:rPr>
      </w:pPr>
      <w:r>
        <w:rPr>
          <w:rFonts w:hint="cs"/>
          <w:rtl/>
          <w:lang w:eastAsia="he-IL"/>
        </w:rPr>
        <w:t>יועז, תנשום, תנשום רגע.</w:t>
      </w:r>
      <w:bookmarkStart w:id="16070" w:name="_ETM_Q52_236000"/>
      <w:bookmarkEnd w:id="16070"/>
      <w:r>
        <w:rPr>
          <w:rFonts w:hint="cs"/>
          <w:rtl/>
          <w:lang w:eastAsia="he-IL"/>
        </w:rPr>
        <w:t xml:space="preserve"> </w:t>
      </w:r>
    </w:p>
    <w:p w:rsidR="00467563" w:rsidRDefault="00467563" w:rsidP="00270D29">
      <w:pPr>
        <w:rPr>
          <w:rtl/>
          <w:lang w:eastAsia="he-IL"/>
        </w:rPr>
      </w:pPr>
    </w:p>
    <w:p w:rsidR="00467563" w:rsidRDefault="00467563" w:rsidP="00270D29">
      <w:pPr>
        <w:pStyle w:val="-"/>
        <w:keepNext/>
        <w:rPr>
          <w:rtl/>
        </w:rPr>
      </w:pPr>
      <w:bookmarkStart w:id="16071" w:name="ET_speakercontinue_6200_11"/>
      <w:r w:rsidRPr="008560CD">
        <w:rPr>
          <w:rStyle w:val="TagStyle"/>
          <w:rtl/>
        </w:rPr>
        <w:t xml:space="preserve"> &lt;&lt; דובר_המשך &gt;&gt; </w:t>
      </w:r>
      <w:r>
        <w:rPr>
          <w:rtl/>
        </w:rPr>
        <w:t>שר התקשורת יועז הנדל:</w:t>
      </w:r>
      <w:r w:rsidRPr="008560CD">
        <w:rPr>
          <w:rStyle w:val="TagStyle"/>
          <w:rtl/>
        </w:rPr>
        <w:t xml:space="preserve"> &lt;&lt; דובר_המשך &gt;&gt;</w:t>
      </w:r>
      <w:r>
        <w:rPr>
          <w:rtl/>
        </w:rPr>
        <w:t xml:space="preserve">  </w:t>
      </w:r>
      <w:bookmarkEnd w:id="16071"/>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בבקשה. סליחה. </w:t>
      </w:r>
    </w:p>
    <w:p w:rsidR="00467563" w:rsidRDefault="00467563" w:rsidP="00270D29">
      <w:pPr>
        <w:rPr>
          <w:rtl/>
          <w:lang w:eastAsia="he-IL"/>
        </w:rPr>
      </w:pPr>
    </w:p>
    <w:p w:rsidR="00467563" w:rsidRDefault="00467563" w:rsidP="00270D29">
      <w:pPr>
        <w:pStyle w:val="af5"/>
        <w:keepNext/>
        <w:rPr>
          <w:rtl/>
        </w:rPr>
      </w:pPr>
      <w:bookmarkStart w:id="16072" w:name="_ETM_Q52_239000"/>
      <w:bookmarkStart w:id="16073" w:name="_ETM_Q52_238000"/>
      <w:bookmarkEnd w:id="16072"/>
      <w:bookmarkEnd w:id="16073"/>
      <w:r w:rsidRPr="008560CD">
        <w:rPr>
          <w:rStyle w:val="TagStyle"/>
          <w:rtl/>
        </w:rPr>
        <w:t xml:space="preserve"> &lt;&lt; קריאה &gt;&gt; </w:t>
      </w:r>
      <w:r>
        <w:rPr>
          <w:rtl/>
        </w:rPr>
        <w:t>קטי קטרין שטרית (הליכוד):</w:t>
      </w:r>
      <w:r w:rsidRPr="008560CD">
        <w:rPr>
          <w:rStyle w:val="TagStyle"/>
          <w:rtl/>
        </w:rPr>
        <w:t xml:space="preserve"> &lt;&lt; קריאה &gt;&gt;</w:t>
      </w:r>
      <w:r>
        <w:rPr>
          <w:rtl/>
        </w:rPr>
        <w:t xml:space="preserve">  </w:t>
      </w:r>
    </w:p>
    <w:p w:rsidR="00467563" w:rsidRDefault="00467563" w:rsidP="00165764">
      <w:pPr>
        <w:rPr>
          <w:rtl/>
        </w:rPr>
      </w:pPr>
    </w:p>
    <w:p w:rsidR="00467563" w:rsidRDefault="00467563" w:rsidP="00270D29">
      <w:pPr>
        <w:rPr>
          <w:rtl/>
        </w:rPr>
      </w:pPr>
      <w:r>
        <w:rPr>
          <w:rFonts w:hint="cs"/>
          <w:rtl/>
        </w:rPr>
        <w:t>יש לי בדיחה ממש מקסימה.</w:t>
      </w:r>
    </w:p>
    <w:p w:rsidR="00467563" w:rsidRDefault="00467563" w:rsidP="00270D29">
      <w:pPr>
        <w:rPr>
          <w:rtl/>
        </w:rPr>
      </w:pPr>
    </w:p>
    <w:p w:rsidR="00467563" w:rsidRDefault="00467563" w:rsidP="00270D29">
      <w:pPr>
        <w:pStyle w:val="-"/>
        <w:keepNext/>
        <w:rPr>
          <w:rtl/>
        </w:rPr>
      </w:pPr>
      <w:r w:rsidRPr="008560CD">
        <w:rPr>
          <w:rStyle w:val="TagStyle"/>
          <w:rtl/>
        </w:rPr>
        <w:t xml:space="preserve"> &lt;&lt; דובר_המשך &gt;&gt; </w:t>
      </w:r>
      <w:r>
        <w:rPr>
          <w:rtl/>
        </w:rPr>
        <w:t>שר התקשורת יועז הנדל:</w:t>
      </w:r>
      <w:r w:rsidRPr="008560CD">
        <w:rPr>
          <w:rStyle w:val="TagStyle"/>
          <w:rtl/>
        </w:rPr>
        <w:t xml:space="preserve"> &lt;&lt; דובר_המשך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אדוני היושב-ראש, אתה מרשה להם?</w:t>
      </w:r>
    </w:p>
    <w:p w:rsidR="00467563" w:rsidRDefault="00467563" w:rsidP="00270D29">
      <w:pPr>
        <w:rPr>
          <w:rtl/>
          <w:lang w:eastAsia="he-IL"/>
        </w:rPr>
      </w:pPr>
    </w:p>
    <w:p w:rsidR="00467563" w:rsidRDefault="00467563" w:rsidP="00270D29">
      <w:pPr>
        <w:pStyle w:val="af6"/>
        <w:keepNext/>
        <w:rPr>
          <w:rtl/>
        </w:rPr>
      </w:pPr>
      <w:r w:rsidRPr="008560CD">
        <w:rPr>
          <w:rStyle w:val="TagStyle"/>
          <w:rtl/>
        </w:rPr>
        <w:t xml:space="preserve"> &lt;&lt; יור &gt;&gt; </w:t>
      </w:r>
      <w:r>
        <w:rPr>
          <w:rtl/>
        </w:rPr>
        <w:t>היו"ר יעקב מרגי:</w:t>
      </w:r>
      <w:r w:rsidRPr="008560CD">
        <w:rPr>
          <w:rStyle w:val="TagStyle"/>
          <w:rtl/>
        </w:rPr>
        <w:t xml:space="preserve"> &lt;&lt; יור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רגע, רגע, רגע, שלא יהיו אי-הבנות </w:t>
      </w:r>
      <w:r>
        <w:rPr>
          <w:rFonts w:hint="eastAsia"/>
          <w:rtl/>
          <w:lang w:eastAsia="he-IL"/>
        </w:rPr>
        <w:t>–</w:t>
      </w:r>
      <w:r>
        <w:rPr>
          <w:rFonts w:hint="cs"/>
          <w:rtl/>
          <w:lang w:eastAsia="he-IL"/>
        </w:rPr>
        <w:t xml:space="preserve"> </w:t>
      </w:r>
      <w:bookmarkStart w:id="16074" w:name="_ETM_Q52_248015"/>
      <w:bookmarkEnd w:id="16074"/>
      <w:r>
        <w:rPr>
          <w:rFonts w:hint="cs"/>
          <w:rtl/>
          <w:lang w:eastAsia="he-IL"/>
        </w:rPr>
        <w:t xml:space="preserve">זה על זמנך, אם </w:t>
      </w:r>
      <w:bookmarkStart w:id="16075" w:name="_ETM_Q52_246000"/>
      <w:bookmarkEnd w:id="16075"/>
      <w:r>
        <w:rPr>
          <w:rFonts w:hint="cs"/>
          <w:rtl/>
          <w:lang w:eastAsia="he-IL"/>
        </w:rPr>
        <w:t xml:space="preserve">אתה מרשה להם </w:t>
      </w:r>
      <w:r w:rsidR="00165764">
        <w:rPr>
          <w:rFonts w:hint="cs"/>
          <w:rtl/>
          <w:lang w:eastAsia="he-IL"/>
        </w:rPr>
        <w:t>– – –</w:t>
      </w:r>
    </w:p>
    <w:p w:rsidR="00467563" w:rsidRDefault="00467563" w:rsidP="00270D29">
      <w:pPr>
        <w:rPr>
          <w:rtl/>
          <w:lang w:eastAsia="he-IL"/>
        </w:rPr>
      </w:pPr>
      <w:bookmarkStart w:id="16076" w:name="_ETM_Q52_244682"/>
      <w:bookmarkStart w:id="16077" w:name="_ETM_Q52_244746"/>
      <w:bookmarkEnd w:id="16076"/>
      <w:bookmarkEnd w:id="16077"/>
    </w:p>
    <w:p w:rsidR="00467563" w:rsidRDefault="00467563" w:rsidP="00270D29">
      <w:pPr>
        <w:pStyle w:val="af5"/>
        <w:keepNext/>
        <w:rPr>
          <w:rtl/>
        </w:rPr>
      </w:pPr>
      <w:r w:rsidRPr="008560CD">
        <w:rPr>
          <w:rStyle w:val="TagStyle"/>
          <w:rtl/>
        </w:rPr>
        <w:t xml:space="preserve"> &lt;&lt; קריאה &gt;&gt; </w:t>
      </w:r>
      <w:r>
        <w:rPr>
          <w:rtl/>
        </w:rPr>
        <w:t>מאי גולן (הליכוד):</w:t>
      </w:r>
      <w:r w:rsidRPr="008560CD">
        <w:rPr>
          <w:rStyle w:val="TagStyle"/>
          <w:rtl/>
        </w:rPr>
        <w:t xml:space="preserve"> &lt;&lt; קריאה &gt;&gt;</w:t>
      </w:r>
      <w:r>
        <w:rPr>
          <w:rtl/>
        </w:rPr>
        <w:t xml:space="preserve">  </w:t>
      </w:r>
    </w:p>
    <w:p w:rsidR="00467563" w:rsidRDefault="00467563" w:rsidP="00165764">
      <w:pPr>
        <w:rPr>
          <w:rtl/>
          <w:lang w:eastAsia="he-IL"/>
        </w:rPr>
      </w:pPr>
    </w:p>
    <w:p w:rsidR="00467563" w:rsidRDefault="00165764" w:rsidP="00270D29">
      <w:pPr>
        <w:rPr>
          <w:rtl/>
          <w:lang w:eastAsia="he-IL"/>
        </w:rPr>
      </w:pPr>
      <w:r>
        <w:rPr>
          <w:rFonts w:hint="cs"/>
          <w:rtl/>
          <w:lang w:eastAsia="he-IL"/>
        </w:rPr>
        <w:t>– – –</w:t>
      </w:r>
      <w:r w:rsidR="00467563">
        <w:rPr>
          <w:rFonts w:hint="cs"/>
          <w:rtl/>
          <w:lang w:eastAsia="he-IL"/>
        </w:rPr>
        <w:t xml:space="preserve"> בדיחה. </w:t>
      </w:r>
    </w:p>
    <w:p w:rsidR="00467563" w:rsidRDefault="00467563" w:rsidP="00270D29">
      <w:pPr>
        <w:rPr>
          <w:rtl/>
          <w:lang w:eastAsia="he-IL"/>
        </w:rPr>
      </w:pPr>
    </w:p>
    <w:p w:rsidR="00467563" w:rsidRDefault="00467563" w:rsidP="00270D29">
      <w:pPr>
        <w:pStyle w:val="-"/>
        <w:keepNext/>
        <w:rPr>
          <w:rtl/>
        </w:rPr>
      </w:pPr>
      <w:bookmarkStart w:id="16078" w:name="_ETM_Q52_247000"/>
      <w:bookmarkStart w:id="16079" w:name="ET_speakercontinue_6200_19"/>
      <w:bookmarkEnd w:id="16078"/>
      <w:r w:rsidRPr="008560CD">
        <w:rPr>
          <w:rStyle w:val="TagStyle"/>
          <w:rtl/>
        </w:rPr>
        <w:t xml:space="preserve"> &lt;&lt; דובר_המשך &gt;&gt; </w:t>
      </w:r>
      <w:r>
        <w:rPr>
          <w:rtl/>
        </w:rPr>
        <w:t>שר התקשורת יועז הנדל:</w:t>
      </w:r>
      <w:r w:rsidRPr="008560CD">
        <w:rPr>
          <w:rStyle w:val="TagStyle"/>
          <w:rtl/>
        </w:rPr>
        <w:t xml:space="preserve"> &lt;&lt; דובר_המשך &gt;&gt;</w:t>
      </w:r>
      <w:r>
        <w:rPr>
          <w:rtl/>
        </w:rPr>
        <w:t xml:space="preserve">  </w:t>
      </w:r>
      <w:bookmarkEnd w:id="16079"/>
    </w:p>
    <w:p w:rsidR="00467563" w:rsidRDefault="00467563" w:rsidP="00165764">
      <w:pPr>
        <w:rPr>
          <w:rtl/>
          <w:lang w:eastAsia="he-IL"/>
        </w:rPr>
      </w:pPr>
    </w:p>
    <w:p w:rsidR="00467563" w:rsidRDefault="00467563" w:rsidP="00270D29">
      <w:pPr>
        <w:rPr>
          <w:rtl/>
          <w:lang w:eastAsia="he-IL"/>
        </w:rPr>
      </w:pPr>
      <w:bookmarkStart w:id="16080" w:name="_ETM_Q52_248000"/>
      <w:bookmarkEnd w:id="16080"/>
      <w:r>
        <w:rPr>
          <w:rFonts w:hint="cs"/>
          <w:rtl/>
          <w:lang w:eastAsia="he-IL"/>
        </w:rPr>
        <w:t xml:space="preserve">היושב-ראש קובע, חברת הכנסת שטרית. </w:t>
      </w:r>
    </w:p>
    <w:p w:rsidR="00467563" w:rsidRDefault="00467563" w:rsidP="00270D29">
      <w:pPr>
        <w:rPr>
          <w:rtl/>
          <w:lang w:eastAsia="he-IL"/>
        </w:rPr>
      </w:pPr>
    </w:p>
    <w:p w:rsidR="00467563" w:rsidRDefault="00467563" w:rsidP="00270D29">
      <w:pPr>
        <w:pStyle w:val="af5"/>
        <w:keepNext/>
        <w:rPr>
          <w:rtl/>
        </w:rPr>
      </w:pPr>
      <w:r w:rsidRPr="008560CD">
        <w:rPr>
          <w:rStyle w:val="TagStyle"/>
          <w:rtl/>
        </w:rPr>
        <w:t xml:space="preserve"> &lt;&lt; קריאה &gt;&gt; </w:t>
      </w:r>
      <w:r>
        <w:rPr>
          <w:rtl/>
        </w:rPr>
        <w:t>קטי קטרין שטרית (הליכוד):</w:t>
      </w:r>
      <w:r w:rsidRPr="008560CD">
        <w:rPr>
          <w:rStyle w:val="TagStyle"/>
          <w:rtl/>
        </w:rPr>
        <w:t xml:space="preserve"> &lt;&lt; קריאה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זוכר את המערכון של </w:t>
      </w:r>
      <w:bookmarkStart w:id="16081" w:name="_ETM_Q52_250000"/>
      <w:bookmarkEnd w:id="16081"/>
      <w:r>
        <w:rPr>
          <w:rFonts w:hint="cs"/>
          <w:rtl/>
          <w:lang w:eastAsia="he-IL"/>
        </w:rPr>
        <w:t>אריק איינשטיין, שהוא מגיע ואומר: יש פה חול וחול</w:t>
      </w:r>
      <w:bookmarkStart w:id="16082" w:name="_ETM_Q52_255000"/>
      <w:bookmarkEnd w:id="16082"/>
      <w:r>
        <w:rPr>
          <w:rFonts w:hint="cs"/>
          <w:rtl/>
          <w:lang w:eastAsia="he-IL"/>
        </w:rPr>
        <w:t xml:space="preserve"> </w:t>
      </w:r>
      <w:proofErr w:type="spellStart"/>
      <w:r>
        <w:rPr>
          <w:rFonts w:hint="cs"/>
          <w:rtl/>
          <w:lang w:eastAsia="he-IL"/>
        </w:rPr>
        <w:t>וחול</w:t>
      </w:r>
      <w:proofErr w:type="spellEnd"/>
      <w:r>
        <w:rPr>
          <w:rFonts w:hint="cs"/>
          <w:rtl/>
          <w:lang w:eastAsia="he-IL"/>
        </w:rPr>
        <w:t xml:space="preserve">. הוא אומר לו: איזה חול? זה חול מאתמול. </w:t>
      </w:r>
      <w:bookmarkStart w:id="16083" w:name="_ETM_Q52_257000"/>
      <w:bookmarkEnd w:id="16083"/>
      <w:r>
        <w:rPr>
          <w:rFonts w:hint="cs"/>
          <w:rtl/>
          <w:lang w:eastAsia="he-IL"/>
        </w:rPr>
        <w:t xml:space="preserve">זה אותו דבר </w:t>
      </w:r>
      <w:r>
        <w:rPr>
          <w:rFonts w:hint="eastAsia"/>
          <w:rtl/>
          <w:lang w:eastAsia="he-IL"/>
        </w:rPr>
        <w:t xml:space="preserve">– </w:t>
      </w:r>
      <w:r>
        <w:rPr>
          <w:rFonts w:hint="cs"/>
          <w:rtl/>
          <w:lang w:eastAsia="he-IL"/>
        </w:rPr>
        <w:t xml:space="preserve">אתה חול וחול ולא עשיתם כלום. </w:t>
      </w:r>
    </w:p>
    <w:p w:rsidR="00467563" w:rsidRDefault="00467563" w:rsidP="00270D29">
      <w:pPr>
        <w:rPr>
          <w:rtl/>
          <w:lang w:eastAsia="he-IL"/>
        </w:rPr>
      </w:pPr>
    </w:p>
    <w:p w:rsidR="00467563" w:rsidRDefault="00467563" w:rsidP="00270D29">
      <w:pPr>
        <w:pStyle w:val="af6"/>
        <w:keepNext/>
        <w:rPr>
          <w:rtl/>
        </w:rPr>
      </w:pPr>
      <w:bookmarkStart w:id="16084" w:name="_ETM_Q52_262000"/>
      <w:bookmarkEnd w:id="16084"/>
      <w:r w:rsidRPr="008560CD">
        <w:rPr>
          <w:rStyle w:val="TagStyle"/>
          <w:rtl/>
        </w:rPr>
        <w:t xml:space="preserve"> &lt;&lt; יור &gt;&gt; </w:t>
      </w:r>
      <w:r>
        <w:rPr>
          <w:rtl/>
        </w:rPr>
        <w:t>היו"ר יעקב מרגי:</w:t>
      </w:r>
      <w:r w:rsidRPr="008560CD">
        <w:rPr>
          <w:rStyle w:val="TagStyle"/>
          <w:rtl/>
        </w:rPr>
        <w:t xml:space="preserve"> &lt;&lt; יור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תודה. תודה. </w:t>
      </w:r>
    </w:p>
    <w:p w:rsidR="00467563" w:rsidRDefault="00467563" w:rsidP="00270D29">
      <w:pPr>
        <w:rPr>
          <w:rtl/>
          <w:lang w:eastAsia="he-IL"/>
        </w:rPr>
      </w:pPr>
    </w:p>
    <w:p w:rsidR="00467563" w:rsidRDefault="00467563" w:rsidP="00270D29">
      <w:pPr>
        <w:pStyle w:val="-"/>
        <w:keepNext/>
        <w:rPr>
          <w:rtl/>
        </w:rPr>
      </w:pPr>
      <w:bookmarkStart w:id="16085" w:name="_ETM_Q52_263000"/>
      <w:bookmarkStart w:id="16086" w:name="ET_speakercontinue_6200_22"/>
      <w:bookmarkEnd w:id="16085"/>
      <w:r w:rsidRPr="008560CD">
        <w:rPr>
          <w:rStyle w:val="TagStyle"/>
          <w:rtl/>
        </w:rPr>
        <w:t xml:space="preserve"> &lt;&lt; דובר_המשך &gt;&gt; </w:t>
      </w:r>
      <w:r>
        <w:rPr>
          <w:rtl/>
        </w:rPr>
        <w:t>שר התקשורת יועז הנדל:</w:t>
      </w:r>
      <w:r w:rsidRPr="008560CD">
        <w:rPr>
          <w:rStyle w:val="TagStyle"/>
          <w:rtl/>
        </w:rPr>
        <w:t xml:space="preserve"> &lt;&lt; דובר_המשך &gt;&gt;</w:t>
      </w:r>
      <w:r>
        <w:rPr>
          <w:rtl/>
        </w:rPr>
        <w:t xml:space="preserve">  </w:t>
      </w:r>
      <w:bookmarkEnd w:id="16086"/>
    </w:p>
    <w:p w:rsidR="00467563" w:rsidRDefault="00467563" w:rsidP="00165764">
      <w:pPr>
        <w:rPr>
          <w:rtl/>
          <w:lang w:eastAsia="he-IL"/>
        </w:rPr>
      </w:pPr>
    </w:p>
    <w:p w:rsidR="00467563" w:rsidRDefault="00467563" w:rsidP="005F4689">
      <w:pPr>
        <w:rPr>
          <w:rtl/>
        </w:rPr>
      </w:pPr>
      <w:bookmarkStart w:id="16087" w:name="_ETM_Q52_264000"/>
      <w:bookmarkEnd w:id="16087"/>
      <w:r>
        <w:rPr>
          <w:rFonts w:hint="cs"/>
          <w:rtl/>
          <w:lang w:eastAsia="he-IL"/>
        </w:rPr>
        <w:t xml:space="preserve">חברת הכנסת שטרית, אני מסתכל על </w:t>
      </w:r>
      <w:bookmarkStart w:id="16088" w:name="_ETM_Q52_234000"/>
      <w:bookmarkStart w:id="16089" w:name="_ETM_Q52_218000"/>
      <w:bookmarkStart w:id="16090" w:name="_ETM_Q52_266020"/>
      <w:bookmarkStart w:id="16091" w:name="_ETM_Q52_266140"/>
      <w:bookmarkEnd w:id="16088"/>
      <w:bookmarkEnd w:id="16089"/>
      <w:bookmarkEnd w:id="16090"/>
      <w:bookmarkEnd w:id="16091"/>
      <w:r>
        <w:rPr>
          <w:rtl/>
        </w:rPr>
        <w:t xml:space="preserve">המדינה </w:t>
      </w:r>
      <w:bookmarkStart w:id="16092" w:name="_ETM_Q52_266500"/>
      <w:bookmarkEnd w:id="16092"/>
      <w:r>
        <w:rPr>
          <w:rtl/>
        </w:rPr>
        <w:t xml:space="preserve">יפה </w:t>
      </w:r>
      <w:bookmarkStart w:id="16093" w:name="_ETM_Q52_266799"/>
      <w:bookmarkEnd w:id="16093"/>
      <w:r>
        <w:rPr>
          <w:rtl/>
        </w:rPr>
        <w:t>שלנו</w:t>
      </w:r>
      <w:r>
        <w:rPr>
          <w:rFonts w:hint="cs"/>
          <w:rtl/>
        </w:rPr>
        <w:t>,</w:t>
      </w:r>
      <w:r>
        <w:rPr>
          <w:rtl/>
        </w:rPr>
        <w:t xml:space="preserve"> </w:t>
      </w:r>
      <w:bookmarkStart w:id="16094" w:name="_ETM_Q52_268069"/>
      <w:bookmarkEnd w:id="16094"/>
      <w:r>
        <w:rPr>
          <w:rtl/>
        </w:rPr>
        <w:t xml:space="preserve">ואני </w:t>
      </w:r>
      <w:bookmarkStart w:id="16095" w:name="_ETM_Q52_268850"/>
      <w:bookmarkStart w:id="16096" w:name="_ETM_Q52_269450"/>
      <w:bookmarkEnd w:id="16095"/>
      <w:bookmarkEnd w:id="16096"/>
      <w:r>
        <w:rPr>
          <w:rFonts w:hint="cs"/>
          <w:rtl/>
        </w:rPr>
        <w:t xml:space="preserve">מאוהב </w:t>
      </w:r>
      <w:bookmarkStart w:id="16097" w:name="_ETM_Q52_270000"/>
      <w:bookmarkEnd w:id="16097"/>
      <w:r>
        <w:rPr>
          <w:rtl/>
        </w:rPr>
        <w:t xml:space="preserve">בארץ </w:t>
      </w:r>
      <w:bookmarkStart w:id="16098" w:name="_ETM_Q52_269959"/>
      <w:bookmarkEnd w:id="16098"/>
      <w:r>
        <w:rPr>
          <w:rtl/>
        </w:rPr>
        <w:t xml:space="preserve">הזאת </w:t>
      </w:r>
      <w:bookmarkStart w:id="16099" w:name="_ETM_Q52_270350"/>
      <w:bookmarkEnd w:id="16099"/>
      <w:r>
        <w:rPr>
          <w:rtl/>
        </w:rPr>
        <w:t xml:space="preserve">ובאנשים </w:t>
      </w:r>
      <w:bookmarkStart w:id="16100" w:name="_ETM_Q52_271010"/>
      <w:bookmarkEnd w:id="16100"/>
      <w:r>
        <w:rPr>
          <w:rtl/>
        </w:rPr>
        <w:t>שלה</w:t>
      </w:r>
      <w:r>
        <w:rPr>
          <w:rFonts w:hint="cs"/>
          <w:rtl/>
        </w:rPr>
        <w:t>.</w:t>
      </w:r>
      <w:r>
        <w:rPr>
          <w:rtl/>
        </w:rPr>
        <w:t xml:space="preserve"> </w:t>
      </w:r>
      <w:bookmarkStart w:id="16101" w:name="_ETM_Q52_271940"/>
      <w:bookmarkEnd w:id="16101"/>
      <w:r>
        <w:rPr>
          <w:rtl/>
        </w:rPr>
        <w:t xml:space="preserve">אני </w:t>
      </w:r>
      <w:bookmarkStart w:id="16102" w:name="_ETM_Q52_272330"/>
      <w:bookmarkEnd w:id="16102"/>
      <w:r>
        <w:rPr>
          <w:rtl/>
        </w:rPr>
        <w:t xml:space="preserve">מעולם </w:t>
      </w:r>
      <w:bookmarkStart w:id="16103" w:name="_ETM_Q52_272750"/>
      <w:bookmarkEnd w:id="16103"/>
      <w:r>
        <w:rPr>
          <w:rtl/>
        </w:rPr>
        <w:t xml:space="preserve">לא </w:t>
      </w:r>
      <w:bookmarkStart w:id="16104" w:name="_ETM_Q52_272840"/>
      <w:bookmarkEnd w:id="16104"/>
      <w:r>
        <w:rPr>
          <w:rtl/>
        </w:rPr>
        <w:t xml:space="preserve">חטאתי </w:t>
      </w:r>
      <w:bookmarkStart w:id="16105" w:name="_ETM_Q52_273260"/>
      <w:bookmarkEnd w:id="16105"/>
      <w:r>
        <w:rPr>
          <w:rFonts w:hint="cs"/>
          <w:rtl/>
        </w:rPr>
        <w:t>בחטא המרגלים,</w:t>
      </w:r>
      <w:r>
        <w:rPr>
          <w:rtl/>
        </w:rPr>
        <w:t xml:space="preserve"> </w:t>
      </w:r>
      <w:bookmarkStart w:id="16106" w:name="_ETM_Q52_274539"/>
      <w:bookmarkEnd w:id="16106"/>
      <w:r>
        <w:rPr>
          <w:rtl/>
        </w:rPr>
        <w:t xml:space="preserve">לא </w:t>
      </w:r>
      <w:bookmarkStart w:id="16107" w:name="_ETM_Q52_274840"/>
      <w:bookmarkStart w:id="16108" w:name="_ETM_Q52_274929"/>
      <w:bookmarkEnd w:id="16107"/>
      <w:bookmarkEnd w:id="16108"/>
      <w:r>
        <w:rPr>
          <w:rFonts w:hint="cs"/>
          <w:rtl/>
        </w:rPr>
        <w:t>כ</w:t>
      </w:r>
      <w:r>
        <w:rPr>
          <w:rtl/>
        </w:rPr>
        <w:t xml:space="preserve">שנתניהו </w:t>
      </w:r>
      <w:bookmarkStart w:id="16109" w:name="_ETM_Q52_275649"/>
      <w:bookmarkEnd w:id="16109"/>
      <w:r>
        <w:rPr>
          <w:rtl/>
        </w:rPr>
        <w:t xml:space="preserve">היה </w:t>
      </w:r>
      <w:bookmarkStart w:id="16110" w:name="_ETM_Q52_275799"/>
      <w:bookmarkEnd w:id="16110"/>
      <w:r>
        <w:rPr>
          <w:rtl/>
        </w:rPr>
        <w:t xml:space="preserve">ראש </w:t>
      </w:r>
      <w:bookmarkStart w:id="16111" w:name="_ETM_Q52_275979"/>
      <w:bookmarkEnd w:id="16111"/>
      <w:r>
        <w:rPr>
          <w:rtl/>
        </w:rPr>
        <w:t xml:space="preserve">ממשלה </w:t>
      </w:r>
      <w:bookmarkStart w:id="16112" w:name="_ETM_Q52_277299"/>
      <w:bookmarkEnd w:id="16112"/>
      <w:r>
        <w:rPr>
          <w:rtl/>
        </w:rPr>
        <w:t>ול</w:t>
      </w:r>
      <w:r>
        <w:rPr>
          <w:rFonts w:hint="cs"/>
          <w:rtl/>
        </w:rPr>
        <w:t>א</w:t>
      </w:r>
      <w:r>
        <w:rPr>
          <w:rtl/>
        </w:rPr>
        <w:t xml:space="preserve"> </w:t>
      </w:r>
      <w:bookmarkStart w:id="16113" w:name="_ETM_Q52_277720"/>
      <w:bookmarkEnd w:id="16113"/>
      <w:r>
        <w:rPr>
          <w:rFonts w:hint="cs"/>
          <w:rtl/>
        </w:rPr>
        <w:t>כ</w:t>
      </w:r>
      <w:r>
        <w:rPr>
          <w:rtl/>
        </w:rPr>
        <w:t xml:space="preserve">שנפתלי </w:t>
      </w:r>
      <w:bookmarkStart w:id="16114" w:name="_ETM_Q52_278229"/>
      <w:bookmarkEnd w:id="16114"/>
      <w:r>
        <w:rPr>
          <w:rtl/>
        </w:rPr>
        <w:t xml:space="preserve">בנט </w:t>
      </w:r>
      <w:bookmarkStart w:id="16115" w:name="_ETM_Q52_278530"/>
      <w:bookmarkEnd w:id="16115"/>
      <w:r>
        <w:rPr>
          <w:rtl/>
        </w:rPr>
        <w:t xml:space="preserve">ראש </w:t>
      </w:r>
      <w:bookmarkStart w:id="16116" w:name="_ETM_Q52_278709"/>
      <w:bookmarkEnd w:id="16116"/>
      <w:r>
        <w:rPr>
          <w:rtl/>
        </w:rPr>
        <w:t xml:space="preserve">ממשלה </w:t>
      </w:r>
      <w:bookmarkStart w:id="16117" w:name="_ETM_Q52_279700"/>
      <w:bookmarkEnd w:id="16117"/>
      <w:r>
        <w:rPr>
          <w:rtl/>
        </w:rPr>
        <w:t xml:space="preserve">ולא </w:t>
      </w:r>
      <w:bookmarkStart w:id="16118" w:name="_ETM_Q52_280000"/>
      <w:bookmarkEnd w:id="16118"/>
      <w:r>
        <w:rPr>
          <w:rFonts w:hint="cs"/>
          <w:rtl/>
        </w:rPr>
        <w:t>כ</w:t>
      </w:r>
      <w:r>
        <w:rPr>
          <w:rtl/>
        </w:rPr>
        <w:t xml:space="preserve">שהיו </w:t>
      </w:r>
      <w:bookmarkStart w:id="16119" w:name="_ETM_Q52_280270"/>
      <w:bookmarkEnd w:id="16119"/>
      <w:r>
        <w:rPr>
          <w:rtl/>
        </w:rPr>
        <w:t xml:space="preserve">ראשי </w:t>
      </w:r>
      <w:bookmarkStart w:id="16120" w:name="_ETM_Q52_280600"/>
      <w:bookmarkEnd w:id="16120"/>
      <w:r>
        <w:rPr>
          <w:rtl/>
        </w:rPr>
        <w:t xml:space="preserve">ממשלה </w:t>
      </w:r>
      <w:bookmarkStart w:id="16121" w:name="_ETM_Q52_281020"/>
      <w:bookmarkEnd w:id="16121"/>
      <w:r>
        <w:rPr>
          <w:rtl/>
        </w:rPr>
        <w:t>אחרים</w:t>
      </w:r>
      <w:r>
        <w:rPr>
          <w:rFonts w:hint="cs"/>
          <w:rtl/>
        </w:rPr>
        <w:t>.</w:t>
      </w:r>
      <w:r>
        <w:rPr>
          <w:rtl/>
        </w:rPr>
        <w:t xml:space="preserve"> </w:t>
      </w:r>
      <w:bookmarkStart w:id="16122" w:name="_ETM_Q52_282069"/>
      <w:bookmarkEnd w:id="16122"/>
      <w:r>
        <w:rPr>
          <w:rtl/>
        </w:rPr>
        <w:t xml:space="preserve">אני </w:t>
      </w:r>
      <w:bookmarkStart w:id="16123" w:name="_ETM_Q52_282969"/>
      <w:bookmarkEnd w:id="16123"/>
      <w:r>
        <w:rPr>
          <w:rtl/>
        </w:rPr>
        <w:t xml:space="preserve">לא </w:t>
      </w:r>
      <w:bookmarkStart w:id="16124" w:name="_ETM_Q52_283270"/>
      <w:bookmarkEnd w:id="16124"/>
      <w:r>
        <w:rPr>
          <w:rFonts w:hint="cs"/>
          <w:rtl/>
        </w:rPr>
        <w:t>חמוץ</w:t>
      </w:r>
      <w:r>
        <w:rPr>
          <w:rtl/>
        </w:rPr>
        <w:t xml:space="preserve"> </w:t>
      </w:r>
      <w:bookmarkStart w:id="16125" w:name="_ETM_Q52_283990"/>
      <w:bookmarkEnd w:id="16125"/>
      <w:r>
        <w:rPr>
          <w:rtl/>
        </w:rPr>
        <w:t xml:space="preserve">אז </w:t>
      </w:r>
      <w:bookmarkStart w:id="16126" w:name="_ETM_Q52_284170"/>
      <w:bookmarkEnd w:id="16126"/>
      <w:r>
        <w:rPr>
          <w:rtl/>
        </w:rPr>
        <w:t xml:space="preserve">ולא </w:t>
      </w:r>
      <w:bookmarkStart w:id="16127" w:name="_ETM_Q52_284380"/>
      <w:bookmarkEnd w:id="16127"/>
      <w:r>
        <w:rPr>
          <w:rtl/>
        </w:rPr>
        <w:t xml:space="preserve">חמוץ </w:t>
      </w:r>
      <w:bookmarkStart w:id="16128" w:name="_ETM_Q52_284799"/>
      <w:bookmarkEnd w:id="16128"/>
      <w:r>
        <w:rPr>
          <w:rtl/>
        </w:rPr>
        <w:t>היום</w:t>
      </w:r>
      <w:r>
        <w:rPr>
          <w:rFonts w:hint="cs"/>
          <w:rtl/>
        </w:rPr>
        <w:t>.</w:t>
      </w:r>
      <w:r>
        <w:rPr>
          <w:rtl/>
        </w:rPr>
        <w:t xml:space="preserve"> </w:t>
      </w:r>
      <w:bookmarkStart w:id="16129" w:name="_ETM_Q52_285700"/>
      <w:bookmarkEnd w:id="16129"/>
      <w:r>
        <w:rPr>
          <w:rFonts w:hint="cs"/>
          <w:rtl/>
        </w:rPr>
        <w:t>אני מסתכל מה</w:t>
      </w:r>
      <w:r>
        <w:rPr>
          <w:rtl/>
        </w:rPr>
        <w:t xml:space="preserve"> </w:t>
      </w:r>
      <w:bookmarkStart w:id="16130" w:name="_ETM_Q52_286540"/>
      <w:bookmarkEnd w:id="16130"/>
      <w:r>
        <w:rPr>
          <w:rtl/>
        </w:rPr>
        <w:t xml:space="preserve">טוב </w:t>
      </w:r>
      <w:bookmarkStart w:id="16131" w:name="_ETM_Q52_286840"/>
      <w:bookmarkEnd w:id="16131"/>
      <w:r>
        <w:rPr>
          <w:rtl/>
        </w:rPr>
        <w:t>למדינה</w:t>
      </w:r>
      <w:r>
        <w:rPr>
          <w:rFonts w:hint="cs"/>
          <w:rtl/>
        </w:rPr>
        <w:t>,</w:t>
      </w:r>
      <w:r>
        <w:rPr>
          <w:rtl/>
        </w:rPr>
        <w:t xml:space="preserve"> </w:t>
      </w:r>
      <w:bookmarkStart w:id="16132" w:name="_ETM_Q52_287890"/>
      <w:bookmarkEnd w:id="16132"/>
      <w:r>
        <w:rPr>
          <w:rtl/>
        </w:rPr>
        <w:t xml:space="preserve">מה </w:t>
      </w:r>
      <w:bookmarkStart w:id="16133" w:name="_ETM_Q52_288100"/>
      <w:bookmarkEnd w:id="16133"/>
      <w:r>
        <w:rPr>
          <w:rtl/>
        </w:rPr>
        <w:t xml:space="preserve">ראוי </w:t>
      </w:r>
      <w:bookmarkStart w:id="16134" w:name="_ETM_Q52_288460"/>
      <w:bookmarkEnd w:id="16134"/>
      <w:r>
        <w:rPr>
          <w:rtl/>
        </w:rPr>
        <w:t>למדינ</w:t>
      </w:r>
      <w:r w:rsidR="005F4689">
        <w:rPr>
          <w:rFonts w:hint="cs"/>
          <w:rtl/>
        </w:rPr>
        <w:t>ת ישראל</w:t>
      </w:r>
      <w:r>
        <w:rPr>
          <w:rFonts w:hint="cs"/>
          <w:rtl/>
        </w:rPr>
        <w:t>.</w:t>
      </w:r>
    </w:p>
    <w:p w:rsidR="00467563" w:rsidRDefault="00467563" w:rsidP="00270D29">
      <w:pPr>
        <w:rPr>
          <w:rtl/>
        </w:rPr>
      </w:pPr>
    </w:p>
    <w:p w:rsidR="00467563" w:rsidRDefault="00467563" w:rsidP="00270D29">
      <w:pPr>
        <w:pStyle w:val="af6"/>
        <w:keepNext/>
        <w:rPr>
          <w:rtl/>
        </w:rPr>
      </w:pPr>
      <w:r w:rsidRPr="00B35E7B">
        <w:rPr>
          <w:rStyle w:val="TagStyle"/>
          <w:rtl/>
        </w:rPr>
        <w:t xml:space="preserve"> &lt;&lt; יור &gt;&gt; </w:t>
      </w:r>
      <w:r>
        <w:rPr>
          <w:rtl/>
        </w:rPr>
        <w:t>היו"ר יעקב מרגי:</w:t>
      </w:r>
      <w:r w:rsidRPr="00B35E7B">
        <w:rPr>
          <w:rStyle w:val="TagStyle"/>
          <w:rtl/>
        </w:rPr>
        <w:t xml:space="preserve"> &lt;&lt; יור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כל פעם שאתה עולה להגיב אתה מעורר עניין פה, אני רואה. </w:t>
      </w:r>
    </w:p>
    <w:p w:rsidR="00467563" w:rsidRDefault="00467563" w:rsidP="00270D29">
      <w:pPr>
        <w:rPr>
          <w:rtl/>
          <w:lang w:eastAsia="he-IL"/>
        </w:rPr>
      </w:pPr>
    </w:p>
    <w:p w:rsidR="00467563" w:rsidRDefault="00467563" w:rsidP="00270D29">
      <w:pPr>
        <w:pStyle w:val="-"/>
        <w:keepNext/>
        <w:rPr>
          <w:rtl/>
        </w:rPr>
      </w:pPr>
      <w:r w:rsidRPr="00B35E7B">
        <w:rPr>
          <w:rStyle w:val="TagStyle"/>
          <w:rtl/>
        </w:rPr>
        <w:t xml:space="preserve"> &lt;&lt; דובר_המשך &gt;&gt; </w:t>
      </w:r>
      <w:r>
        <w:rPr>
          <w:rtl/>
        </w:rPr>
        <w:t>שר התקשורת יועז הנדל:</w:t>
      </w:r>
      <w:r w:rsidRPr="00B35E7B">
        <w:rPr>
          <w:rStyle w:val="TagStyle"/>
          <w:rtl/>
        </w:rPr>
        <w:t xml:space="preserve"> &lt;&lt; דובר_המשך &gt;&gt;</w:t>
      </w:r>
      <w:r>
        <w:rPr>
          <w:rtl/>
        </w:rPr>
        <w:t xml:space="preserve">  </w:t>
      </w:r>
    </w:p>
    <w:p w:rsidR="00467563" w:rsidRDefault="00467563" w:rsidP="00165764">
      <w:pPr>
        <w:rPr>
          <w:rtl/>
          <w:lang w:eastAsia="he-IL"/>
        </w:rPr>
      </w:pPr>
    </w:p>
    <w:p w:rsidR="00467563" w:rsidRDefault="00467563" w:rsidP="005F4689">
      <w:pPr>
        <w:rPr>
          <w:rtl/>
          <w:lang w:eastAsia="he-IL"/>
        </w:rPr>
      </w:pPr>
      <w:r>
        <w:rPr>
          <w:rFonts w:hint="cs"/>
          <w:rtl/>
          <w:lang w:eastAsia="he-IL"/>
        </w:rPr>
        <w:t xml:space="preserve">בעיניי, אנשים שאוהבים את המדינה הזאת לא יכולים להחמיץ עליה </w:t>
      </w:r>
      <w:bookmarkStart w:id="16135" w:name="_ETM_Q52_297000"/>
      <w:bookmarkEnd w:id="16135"/>
      <w:r>
        <w:rPr>
          <w:rFonts w:hint="cs"/>
          <w:rtl/>
          <w:lang w:eastAsia="he-IL"/>
        </w:rPr>
        <w:t xml:space="preserve">לפי </w:t>
      </w:r>
      <w:r w:rsidR="005F4689">
        <w:rPr>
          <w:rFonts w:hint="cs"/>
          <w:rtl/>
          <w:lang w:eastAsia="he-IL"/>
        </w:rPr>
        <w:t>ה</w:t>
      </w:r>
      <w:r>
        <w:rPr>
          <w:rFonts w:hint="cs"/>
          <w:rtl/>
          <w:lang w:eastAsia="he-IL"/>
        </w:rPr>
        <w:t>פוזיציה.</w:t>
      </w:r>
    </w:p>
    <w:p w:rsidR="00467563" w:rsidRDefault="00467563" w:rsidP="00270D29">
      <w:pPr>
        <w:rPr>
          <w:rtl/>
          <w:lang w:eastAsia="he-IL"/>
        </w:rPr>
      </w:pPr>
    </w:p>
    <w:p w:rsidR="00467563" w:rsidRDefault="00467563" w:rsidP="00270D29">
      <w:pPr>
        <w:pStyle w:val="af5"/>
        <w:keepNext/>
        <w:rPr>
          <w:rtl/>
        </w:rPr>
      </w:pPr>
      <w:bookmarkStart w:id="16136" w:name="_ETM_Q52_300000"/>
      <w:bookmarkEnd w:id="16136"/>
      <w:r w:rsidRPr="00B35E7B">
        <w:rPr>
          <w:rStyle w:val="TagStyle"/>
          <w:rtl/>
        </w:rPr>
        <w:t xml:space="preserve"> &lt;&lt; קריאה &gt;&gt; </w:t>
      </w:r>
      <w:r>
        <w:rPr>
          <w:rtl/>
        </w:rPr>
        <w:t>קטי קטרין שטרית (הליכוד):</w:t>
      </w:r>
      <w:r w:rsidRPr="00B35E7B">
        <w:rPr>
          <w:rStyle w:val="TagStyle"/>
          <w:rtl/>
        </w:rPr>
        <w:t xml:space="preserve"> &lt;&lt; קריאה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עוד בדיחה.</w:t>
      </w:r>
    </w:p>
    <w:p w:rsidR="00467563" w:rsidRDefault="00467563" w:rsidP="00270D29">
      <w:pPr>
        <w:rPr>
          <w:rtl/>
          <w:lang w:eastAsia="he-IL"/>
        </w:rPr>
      </w:pPr>
    </w:p>
    <w:p w:rsidR="00467563" w:rsidRDefault="00467563" w:rsidP="00270D29">
      <w:pPr>
        <w:pStyle w:val="-"/>
        <w:keepNext/>
        <w:rPr>
          <w:rtl/>
        </w:rPr>
      </w:pPr>
      <w:r w:rsidRPr="00B35E7B">
        <w:rPr>
          <w:rStyle w:val="TagStyle"/>
          <w:rtl/>
        </w:rPr>
        <w:t xml:space="preserve"> &lt;&lt; דובר_המשך &gt;&gt; </w:t>
      </w:r>
      <w:r>
        <w:rPr>
          <w:rtl/>
        </w:rPr>
        <w:t>שר התקשורת יועז הנדל:</w:t>
      </w:r>
      <w:r w:rsidRPr="00B35E7B">
        <w:rPr>
          <w:rStyle w:val="TagStyle"/>
          <w:rtl/>
        </w:rPr>
        <w:t xml:space="preserve"> &lt;&lt; דובר_המשך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אדוני היושב-ראש, אתה מאפשר?</w:t>
      </w:r>
    </w:p>
    <w:p w:rsidR="00467563" w:rsidRDefault="00467563" w:rsidP="00270D29">
      <w:pPr>
        <w:rPr>
          <w:rtl/>
          <w:lang w:eastAsia="he-IL"/>
        </w:rPr>
      </w:pPr>
    </w:p>
    <w:p w:rsidR="00467563" w:rsidRDefault="00467563" w:rsidP="00270D29">
      <w:pPr>
        <w:pStyle w:val="af6"/>
        <w:keepNext/>
        <w:rPr>
          <w:rtl/>
        </w:rPr>
      </w:pPr>
      <w:r w:rsidRPr="00B35E7B">
        <w:rPr>
          <w:rStyle w:val="TagStyle"/>
          <w:rtl/>
        </w:rPr>
        <w:t xml:space="preserve"> &lt;&lt; יור &gt;&gt; </w:t>
      </w:r>
      <w:r>
        <w:rPr>
          <w:rtl/>
        </w:rPr>
        <w:t>היו"ר יעקב מרגי:</w:t>
      </w:r>
      <w:r w:rsidRPr="00B35E7B">
        <w:rPr>
          <w:rStyle w:val="TagStyle"/>
          <w:rtl/>
        </w:rPr>
        <w:t xml:space="preserve"> &lt;&lt; יור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לא. </w:t>
      </w:r>
    </w:p>
    <w:p w:rsidR="00467563" w:rsidRDefault="00467563" w:rsidP="00270D29">
      <w:pPr>
        <w:rPr>
          <w:rtl/>
          <w:lang w:eastAsia="he-IL"/>
        </w:rPr>
      </w:pPr>
    </w:p>
    <w:p w:rsidR="00467563" w:rsidRDefault="00467563" w:rsidP="00270D29">
      <w:pPr>
        <w:pStyle w:val="-"/>
        <w:keepNext/>
        <w:rPr>
          <w:rtl/>
        </w:rPr>
      </w:pPr>
      <w:bookmarkStart w:id="16137" w:name="ET_speakercontinue_6200_28"/>
      <w:r w:rsidRPr="00B35E7B">
        <w:rPr>
          <w:rStyle w:val="TagStyle"/>
          <w:rtl/>
        </w:rPr>
        <w:t xml:space="preserve"> &lt;&lt; דובר_המשך &gt;&gt; </w:t>
      </w:r>
      <w:r>
        <w:rPr>
          <w:rtl/>
        </w:rPr>
        <w:t>שר התקשורת יועז הנדל:</w:t>
      </w:r>
      <w:r w:rsidRPr="00B35E7B">
        <w:rPr>
          <w:rStyle w:val="TagStyle"/>
          <w:rtl/>
        </w:rPr>
        <w:t xml:space="preserve"> &lt;&lt; דובר_המשך &gt;&gt;</w:t>
      </w:r>
      <w:r>
        <w:rPr>
          <w:rtl/>
        </w:rPr>
        <w:t xml:space="preserve">  </w:t>
      </w:r>
      <w:bookmarkEnd w:id="16137"/>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הוא לא מאפשר, </w:t>
      </w:r>
      <w:bookmarkStart w:id="16138" w:name="_ETM_Q52_302000"/>
      <w:bookmarkEnd w:id="16138"/>
      <w:r>
        <w:rPr>
          <w:rFonts w:hint="cs"/>
          <w:rtl/>
          <w:lang w:eastAsia="he-IL"/>
        </w:rPr>
        <w:t>אני מצטער. אני הייתי שמח.</w:t>
      </w:r>
    </w:p>
    <w:p w:rsidR="00467563" w:rsidRDefault="00467563" w:rsidP="00270D29">
      <w:pPr>
        <w:rPr>
          <w:rtl/>
          <w:lang w:eastAsia="he-IL"/>
        </w:rPr>
      </w:pPr>
    </w:p>
    <w:p w:rsidR="00467563" w:rsidRDefault="00467563" w:rsidP="00270D29">
      <w:pPr>
        <w:pStyle w:val="af6"/>
        <w:keepNext/>
        <w:rPr>
          <w:rtl/>
        </w:rPr>
      </w:pPr>
      <w:bookmarkStart w:id="16139" w:name="ET_yor_6170_29"/>
      <w:r w:rsidRPr="00B35E7B">
        <w:rPr>
          <w:rStyle w:val="TagStyle"/>
          <w:rtl/>
        </w:rPr>
        <w:t xml:space="preserve"> &lt;&lt; יור &gt;&gt; </w:t>
      </w:r>
      <w:r>
        <w:rPr>
          <w:rtl/>
        </w:rPr>
        <w:t>היו"ר יעקב מרגי:</w:t>
      </w:r>
      <w:r w:rsidRPr="00B35E7B">
        <w:rPr>
          <w:rStyle w:val="TagStyle"/>
          <w:rtl/>
        </w:rPr>
        <w:t xml:space="preserve"> &lt;&lt; יור &gt;&gt;</w:t>
      </w:r>
      <w:r>
        <w:rPr>
          <w:rtl/>
        </w:rPr>
        <w:t xml:space="preserve">  </w:t>
      </w:r>
      <w:bookmarkEnd w:id="16139"/>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נא לא להפריע. לא מאשר, זה לא זמן מערכונים. זה לא זמן מערכונים. </w:t>
      </w:r>
    </w:p>
    <w:p w:rsidR="00467563" w:rsidRDefault="00467563" w:rsidP="00270D29">
      <w:pPr>
        <w:rPr>
          <w:rtl/>
          <w:lang w:eastAsia="he-IL"/>
        </w:rPr>
      </w:pPr>
    </w:p>
    <w:p w:rsidR="00467563" w:rsidRDefault="00467563" w:rsidP="00270D29">
      <w:pPr>
        <w:pStyle w:val="-"/>
        <w:keepNext/>
        <w:rPr>
          <w:rtl/>
        </w:rPr>
      </w:pPr>
      <w:bookmarkStart w:id="16140" w:name="_ETM_Q52_315000"/>
      <w:bookmarkEnd w:id="16140"/>
      <w:r w:rsidRPr="00B35E7B">
        <w:rPr>
          <w:rStyle w:val="TagStyle"/>
          <w:rtl/>
        </w:rPr>
        <w:t xml:space="preserve"> &lt;&lt; דובר_המשך &gt;&gt; </w:t>
      </w:r>
      <w:r>
        <w:rPr>
          <w:rtl/>
        </w:rPr>
        <w:t>שר התקשורת יועז הנדל:</w:t>
      </w:r>
      <w:r w:rsidRPr="00B35E7B">
        <w:rPr>
          <w:rStyle w:val="TagStyle"/>
          <w:rtl/>
        </w:rPr>
        <w:t xml:space="preserve"> &lt;&lt; דובר_המשך &gt;&gt;</w:t>
      </w:r>
      <w:r>
        <w:rPr>
          <w:rtl/>
        </w:rPr>
        <w:t xml:space="preserve">  </w:t>
      </w:r>
    </w:p>
    <w:p w:rsidR="00467563" w:rsidRDefault="00467563" w:rsidP="00165764">
      <w:pPr>
        <w:rPr>
          <w:rtl/>
          <w:lang w:eastAsia="he-IL"/>
        </w:rPr>
      </w:pPr>
    </w:p>
    <w:p w:rsidR="00467563" w:rsidRDefault="00467563" w:rsidP="00270D29">
      <w:pPr>
        <w:rPr>
          <w:rtl/>
        </w:rPr>
      </w:pPr>
      <w:r>
        <w:rPr>
          <w:rFonts w:hint="cs"/>
          <w:rtl/>
          <w:lang w:eastAsia="he-IL"/>
        </w:rPr>
        <w:t xml:space="preserve">כשאני מסתכל על הצעות החוק </w:t>
      </w:r>
      <w:bookmarkStart w:id="16141" w:name="_ETM_Q52_316120"/>
      <w:bookmarkEnd w:id="16141"/>
      <w:r>
        <w:rPr>
          <w:rtl/>
        </w:rPr>
        <w:t xml:space="preserve">שעולות </w:t>
      </w:r>
      <w:bookmarkStart w:id="16142" w:name="_ETM_Q52_316569"/>
      <w:bookmarkEnd w:id="16142"/>
      <w:r>
        <w:rPr>
          <w:rtl/>
        </w:rPr>
        <w:t xml:space="preserve">כאן </w:t>
      </w:r>
      <w:bookmarkStart w:id="16143" w:name="_ETM_Q52_317530"/>
      <w:bookmarkEnd w:id="16143"/>
      <w:r>
        <w:rPr>
          <w:rtl/>
        </w:rPr>
        <w:t xml:space="preserve">יש </w:t>
      </w:r>
      <w:bookmarkStart w:id="16144" w:name="_ETM_Q52_317829"/>
      <w:bookmarkEnd w:id="16144"/>
      <w:r>
        <w:rPr>
          <w:rtl/>
        </w:rPr>
        <w:t xml:space="preserve">לי </w:t>
      </w:r>
      <w:bookmarkStart w:id="16145" w:name="_ETM_Q52_318919"/>
      <w:bookmarkEnd w:id="16145"/>
      <w:r>
        <w:rPr>
          <w:rtl/>
        </w:rPr>
        <w:t xml:space="preserve">תחושה </w:t>
      </w:r>
      <w:bookmarkStart w:id="16146" w:name="_ETM_Q52_320459"/>
      <w:bookmarkEnd w:id="16146"/>
      <w:r>
        <w:rPr>
          <w:rtl/>
        </w:rPr>
        <w:t xml:space="preserve">בבטן </w:t>
      </w:r>
      <w:bookmarkStart w:id="16147" w:name="_ETM_Q52_321209"/>
      <w:bookmarkEnd w:id="16147"/>
      <w:r>
        <w:rPr>
          <w:rFonts w:hint="cs"/>
          <w:rtl/>
        </w:rPr>
        <w:t xml:space="preserve">– </w:t>
      </w:r>
      <w:r>
        <w:rPr>
          <w:rtl/>
        </w:rPr>
        <w:t xml:space="preserve">אתם </w:t>
      </w:r>
      <w:bookmarkStart w:id="16148" w:name="_ETM_Q52_321389"/>
      <w:bookmarkEnd w:id="16148"/>
      <w:r>
        <w:rPr>
          <w:rtl/>
        </w:rPr>
        <w:t>יודעים</w:t>
      </w:r>
      <w:r>
        <w:rPr>
          <w:rFonts w:hint="cs"/>
          <w:rtl/>
        </w:rPr>
        <w:t>,</w:t>
      </w:r>
      <w:r>
        <w:rPr>
          <w:rtl/>
        </w:rPr>
        <w:t xml:space="preserve"> </w:t>
      </w:r>
      <w:bookmarkStart w:id="16149" w:name="_ETM_Q52_321599"/>
      <w:bookmarkEnd w:id="16149"/>
      <w:r>
        <w:rPr>
          <w:rtl/>
        </w:rPr>
        <w:t xml:space="preserve">יש </w:t>
      </w:r>
      <w:bookmarkStart w:id="16150" w:name="_ETM_Q52_321689"/>
      <w:bookmarkEnd w:id="16150"/>
      <w:r>
        <w:rPr>
          <w:rtl/>
        </w:rPr>
        <w:t xml:space="preserve">לנו </w:t>
      </w:r>
      <w:bookmarkStart w:id="16151" w:name="_ETM_Q52_321840"/>
      <w:bookmarkEnd w:id="16151"/>
      <w:r>
        <w:rPr>
          <w:rtl/>
        </w:rPr>
        <w:t xml:space="preserve">בקואליציה </w:t>
      </w:r>
      <w:bookmarkStart w:id="16152" w:name="_ETM_Q52_322349"/>
      <w:bookmarkEnd w:id="16152"/>
      <w:r>
        <w:rPr>
          <w:rtl/>
        </w:rPr>
        <w:t>תחושות</w:t>
      </w:r>
      <w:r>
        <w:rPr>
          <w:rFonts w:hint="cs"/>
          <w:rtl/>
        </w:rPr>
        <w:t xml:space="preserve"> </w:t>
      </w:r>
      <w:r w:rsidR="00165764">
        <w:rPr>
          <w:rFonts w:hint="cs"/>
          <w:rtl/>
        </w:rPr>
        <w:t>– –</w:t>
      </w:r>
      <w:r>
        <w:rPr>
          <w:rFonts w:hint="cs"/>
          <w:rtl/>
        </w:rPr>
        <w:t xml:space="preserve"> </w:t>
      </w:r>
    </w:p>
    <w:p w:rsidR="00467563" w:rsidRDefault="00467563" w:rsidP="00270D29">
      <w:pPr>
        <w:rPr>
          <w:rtl/>
        </w:rPr>
      </w:pPr>
    </w:p>
    <w:p w:rsidR="00467563" w:rsidRDefault="00467563" w:rsidP="00270D29">
      <w:pPr>
        <w:pStyle w:val="af5"/>
        <w:keepNext/>
        <w:rPr>
          <w:rtl/>
        </w:rPr>
      </w:pPr>
      <w:r w:rsidRPr="00B35E7B">
        <w:rPr>
          <w:rStyle w:val="TagStyle"/>
          <w:rtl/>
        </w:rPr>
        <w:t xml:space="preserve"> &lt;&lt; קריאה &gt;&gt; </w:t>
      </w:r>
      <w:r>
        <w:rPr>
          <w:rtl/>
        </w:rPr>
        <w:t>קטי קטרין שטרית (הליכוד):</w:t>
      </w:r>
      <w:r w:rsidRPr="00B35E7B">
        <w:rPr>
          <w:rStyle w:val="TagStyle"/>
          <w:rtl/>
        </w:rPr>
        <w:t xml:space="preserve"> &lt;&lt; קריאה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יועז </w:t>
      </w:r>
      <w:r w:rsidR="00165764">
        <w:rPr>
          <w:rFonts w:hint="cs"/>
          <w:rtl/>
          <w:lang w:eastAsia="he-IL"/>
        </w:rPr>
        <w:t>– – –</w:t>
      </w:r>
    </w:p>
    <w:p w:rsidR="00467563" w:rsidRDefault="00467563" w:rsidP="00270D29">
      <w:pPr>
        <w:rPr>
          <w:rtl/>
          <w:lang w:eastAsia="he-IL"/>
        </w:rPr>
      </w:pPr>
    </w:p>
    <w:p w:rsidR="00467563" w:rsidRDefault="00467563" w:rsidP="00270D29">
      <w:pPr>
        <w:pStyle w:val="-"/>
        <w:keepNext/>
        <w:rPr>
          <w:rtl/>
        </w:rPr>
      </w:pPr>
      <w:r w:rsidRPr="00B35E7B">
        <w:rPr>
          <w:rStyle w:val="TagStyle"/>
          <w:rtl/>
        </w:rPr>
        <w:t xml:space="preserve"> &lt;&lt; דובר_המשך &gt;&gt; </w:t>
      </w:r>
      <w:r>
        <w:rPr>
          <w:rtl/>
        </w:rPr>
        <w:t>שר התקשורת יועז הנדל:</w:t>
      </w:r>
      <w:r w:rsidRPr="00B35E7B">
        <w:rPr>
          <w:rStyle w:val="TagStyle"/>
          <w:rtl/>
        </w:rPr>
        <w:t xml:space="preserve"> &lt;&lt; דובר_המשך &gt;&gt;</w:t>
      </w:r>
      <w:r>
        <w:rPr>
          <w:rtl/>
        </w:rPr>
        <w:t xml:space="preserve">  </w:t>
      </w:r>
    </w:p>
    <w:p w:rsidR="00467563" w:rsidRDefault="00467563" w:rsidP="00165764">
      <w:pPr>
        <w:rPr>
          <w:rtl/>
          <w:lang w:eastAsia="he-IL"/>
        </w:rPr>
      </w:pPr>
    </w:p>
    <w:p w:rsidR="00467563" w:rsidRDefault="00165764" w:rsidP="00C740DA">
      <w:pPr>
        <w:rPr>
          <w:rtl/>
        </w:rPr>
      </w:pPr>
      <w:r>
        <w:rPr>
          <w:rFonts w:hint="cs"/>
          <w:rtl/>
        </w:rPr>
        <w:t>– –</w:t>
      </w:r>
      <w:bookmarkStart w:id="16153" w:name="_ETM_Q52_329000"/>
      <w:bookmarkEnd w:id="16153"/>
      <w:r w:rsidR="00467563">
        <w:rPr>
          <w:rFonts w:hint="cs"/>
          <w:rtl/>
        </w:rPr>
        <w:t xml:space="preserve"> </w:t>
      </w:r>
      <w:bookmarkStart w:id="16154" w:name="_ETM_Q52_326329"/>
      <w:bookmarkEnd w:id="16154"/>
      <w:r w:rsidR="00467563">
        <w:rPr>
          <w:rFonts w:hint="cs"/>
          <w:rtl/>
        </w:rPr>
        <w:t xml:space="preserve">יש לי תחושה </w:t>
      </w:r>
      <w:r w:rsidR="00467563">
        <w:rPr>
          <w:rtl/>
        </w:rPr>
        <w:t xml:space="preserve">שאתם </w:t>
      </w:r>
      <w:bookmarkStart w:id="16155" w:name="_ETM_Q52_327530"/>
      <w:bookmarkEnd w:id="16155"/>
      <w:r w:rsidR="00467563">
        <w:rPr>
          <w:rtl/>
        </w:rPr>
        <w:t xml:space="preserve">לא </w:t>
      </w:r>
      <w:bookmarkStart w:id="16156" w:name="_ETM_Q52_328249"/>
      <w:bookmarkEnd w:id="16156"/>
      <w:r w:rsidR="00467563">
        <w:rPr>
          <w:rtl/>
        </w:rPr>
        <w:t xml:space="preserve">מביאים </w:t>
      </w:r>
      <w:bookmarkStart w:id="16157" w:name="_ETM_Q52_328700"/>
      <w:bookmarkEnd w:id="16157"/>
      <w:r w:rsidR="00467563">
        <w:rPr>
          <w:rtl/>
        </w:rPr>
        <w:t xml:space="preserve">את </w:t>
      </w:r>
      <w:bookmarkStart w:id="16158" w:name="_ETM_Q52_328790"/>
      <w:bookmarkEnd w:id="16158"/>
      <w:r w:rsidR="00467563">
        <w:rPr>
          <w:rtl/>
        </w:rPr>
        <w:t xml:space="preserve">הצעות </w:t>
      </w:r>
      <w:bookmarkStart w:id="16159" w:name="_ETM_Q52_329120"/>
      <w:bookmarkEnd w:id="16159"/>
      <w:r w:rsidR="00467563">
        <w:rPr>
          <w:rtl/>
        </w:rPr>
        <w:t xml:space="preserve">החוק </w:t>
      </w:r>
      <w:bookmarkStart w:id="16160" w:name="_ETM_Q52_329419"/>
      <w:bookmarkEnd w:id="16160"/>
      <w:r w:rsidR="00467563">
        <w:rPr>
          <w:rtl/>
        </w:rPr>
        <w:t xml:space="preserve">האלה </w:t>
      </w:r>
      <w:bookmarkStart w:id="16161" w:name="_ETM_Q52_329599"/>
      <w:bookmarkEnd w:id="16161"/>
      <w:r w:rsidR="00467563">
        <w:rPr>
          <w:rtl/>
        </w:rPr>
        <w:t>ברצינות</w:t>
      </w:r>
      <w:r w:rsidR="00467563">
        <w:rPr>
          <w:rFonts w:hint="cs"/>
          <w:rtl/>
        </w:rPr>
        <w:t>,</w:t>
      </w:r>
      <w:r w:rsidR="00467563">
        <w:rPr>
          <w:rtl/>
        </w:rPr>
        <w:t xml:space="preserve"> </w:t>
      </w:r>
      <w:bookmarkStart w:id="16162" w:name="_ETM_Q52_330600"/>
      <w:bookmarkEnd w:id="16162"/>
      <w:r w:rsidR="00467563">
        <w:rPr>
          <w:rtl/>
        </w:rPr>
        <w:t xml:space="preserve">שאתם </w:t>
      </w:r>
      <w:bookmarkStart w:id="16163" w:name="_ETM_Q52_330990"/>
      <w:bookmarkEnd w:id="16163"/>
      <w:r w:rsidR="00467563">
        <w:rPr>
          <w:rtl/>
        </w:rPr>
        <w:t xml:space="preserve">לא </w:t>
      </w:r>
      <w:bookmarkStart w:id="16164" w:name="_ETM_Q52_331110"/>
      <w:bookmarkEnd w:id="16164"/>
      <w:r w:rsidR="00467563">
        <w:rPr>
          <w:rtl/>
        </w:rPr>
        <w:t xml:space="preserve">מתכוונים </w:t>
      </w:r>
      <w:bookmarkStart w:id="16165" w:name="_ETM_Q52_331710"/>
      <w:bookmarkEnd w:id="16165"/>
      <w:r w:rsidR="00467563">
        <w:rPr>
          <w:rtl/>
        </w:rPr>
        <w:t xml:space="preserve">למה </w:t>
      </w:r>
      <w:bookmarkStart w:id="16166" w:name="_ETM_Q52_331950"/>
      <w:bookmarkEnd w:id="16166"/>
      <w:r w:rsidR="00467563">
        <w:rPr>
          <w:rtl/>
        </w:rPr>
        <w:t xml:space="preserve">שאתם </w:t>
      </w:r>
      <w:bookmarkStart w:id="16167" w:name="_ETM_Q52_332280"/>
      <w:bookmarkEnd w:id="16167"/>
      <w:r w:rsidR="00467563">
        <w:rPr>
          <w:rtl/>
        </w:rPr>
        <w:t xml:space="preserve">מעלים </w:t>
      </w:r>
      <w:bookmarkStart w:id="16168" w:name="_ETM_Q52_333210"/>
      <w:bookmarkEnd w:id="16168"/>
      <w:r w:rsidR="00467563">
        <w:rPr>
          <w:rtl/>
        </w:rPr>
        <w:t xml:space="preserve">לשולחן </w:t>
      </w:r>
      <w:bookmarkStart w:id="16169" w:name="_ETM_Q52_333840"/>
      <w:bookmarkEnd w:id="16169"/>
      <w:r w:rsidR="00467563">
        <w:rPr>
          <w:rtl/>
        </w:rPr>
        <w:t>הזה</w:t>
      </w:r>
      <w:r w:rsidR="00467563">
        <w:rPr>
          <w:rFonts w:hint="cs"/>
          <w:rtl/>
        </w:rPr>
        <w:t>,</w:t>
      </w:r>
      <w:r w:rsidR="00467563">
        <w:rPr>
          <w:rtl/>
        </w:rPr>
        <w:t xml:space="preserve"> </w:t>
      </w:r>
      <w:bookmarkStart w:id="16170" w:name="_ETM_Q52_334650"/>
      <w:bookmarkEnd w:id="16170"/>
      <w:r w:rsidR="00467563">
        <w:rPr>
          <w:rtl/>
        </w:rPr>
        <w:t xml:space="preserve">שאתם </w:t>
      </w:r>
      <w:bookmarkStart w:id="16171" w:name="_ETM_Q52_335040"/>
      <w:bookmarkEnd w:id="16171"/>
      <w:r w:rsidR="00467563">
        <w:rPr>
          <w:rtl/>
        </w:rPr>
        <w:t xml:space="preserve">לא </w:t>
      </w:r>
      <w:bookmarkStart w:id="16172" w:name="_ETM_Q52_335400"/>
      <w:bookmarkEnd w:id="16172"/>
      <w:r w:rsidR="00467563">
        <w:rPr>
          <w:rtl/>
        </w:rPr>
        <w:t xml:space="preserve">לוקחים </w:t>
      </w:r>
      <w:bookmarkStart w:id="16173" w:name="_ETM_Q52_335849"/>
      <w:bookmarkEnd w:id="16173"/>
      <w:r w:rsidR="00467563">
        <w:rPr>
          <w:rtl/>
        </w:rPr>
        <w:t xml:space="preserve">את </w:t>
      </w:r>
      <w:bookmarkStart w:id="16174" w:name="_ETM_Q52_335969"/>
      <w:bookmarkEnd w:id="16174"/>
      <w:r w:rsidR="00467563">
        <w:rPr>
          <w:rtl/>
        </w:rPr>
        <w:t xml:space="preserve">הכנסת </w:t>
      </w:r>
      <w:bookmarkStart w:id="16175" w:name="_ETM_Q52_336450"/>
      <w:bookmarkEnd w:id="16175"/>
      <w:r w:rsidR="00467563">
        <w:rPr>
          <w:rtl/>
        </w:rPr>
        <w:t xml:space="preserve">הזאת </w:t>
      </w:r>
      <w:bookmarkStart w:id="16176" w:name="_ETM_Q52_336659"/>
      <w:bookmarkEnd w:id="16176"/>
      <w:r w:rsidR="00467563">
        <w:rPr>
          <w:rtl/>
        </w:rPr>
        <w:t xml:space="preserve">ברצינות </w:t>
      </w:r>
      <w:bookmarkStart w:id="16177" w:name="_ETM_Q52_337169"/>
      <w:bookmarkEnd w:id="16177"/>
      <w:r w:rsidR="00467563">
        <w:rPr>
          <w:rtl/>
        </w:rPr>
        <w:t xml:space="preserve">ומצביעים </w:t>
      </w:r>
      <w:bookmarkStart w:id="16178" w:name="_ETM_Q52_338400"/>
      <w:bookmarkEnd w:id="16178"/>
      <w:r w:rsidR="00467563">
        <w:rPr>
          <w:rtl/>
        </w:rPr>
        <w:t xml:space="preserve">על </w:t>
      </w:r>
      <w:bookmarkStart w:id="16179" w:name="_ETM_Q52_338609"/>
      <w:bookmarkEnd w:id="16179"/>
      <w:r w:rsidR="00467563">
        <w:rPr>
          <w:rtl/>
        </w:rPr>
        <w:t xml:space="preserve">מה </w:t>
      </w:r>
      <w:bookmarkStart w:id="16180" w:name="_ETM_Q52_338730"/>
      <w:bookmarkEnd w:id="16180"/>
      <w:r w:rsidR="00467563">
        <w:rPr>
          <w:rtl/>
        </w:rPr>
        <w:t xml:space="preserve">שראוי </w:t>
      </w:r>
      <w:bookmarkStart w:id="16181" w:name="_ETM_Q52_339239"/>
      <w:bookmarkEnd w:id="16181"/>
      <w:r w:rsidR="00467563">
        <w:rPr>
          <w:rtl/>
        </w:rPr>
        <w:t>ונכון</w:t>
      </w:r>
      <w:r w:rsidR="00467563">
        <w:rPr>
          <w:rFonts w:hint="cs"/>
          <w:rtl/>
        </w:rPr>
        <w:t>,</w:t>
      </w:r>
      <w:r w:rsidR="00467563">
        <w:rPr>
          <w:rtl/>
        </w:rPr>
        <w:t xml:space="preserve"> </w:t>
      </w:r>
      <w:bookmarkStart w:id="16182" w:name="_ETM_Q52_340530"/>
      <w:bookmarkEnd w:id="16182"/>
      <w:r w:rsidR="00467563">
        <w:rPr>
          <w:rtl/>
        </w:rPr>
        <w:t xml:space="preserve">ויש </w:t>
      </w:r>
      <w:bookmarkStart w:id="16183" w:name="_ETM_Q52_341099"/>
      <w:bookmarkEnd w:id="16183"/>
      <w:r w:rsidR="00467563">
        <w:rPr>
          <w:rtl/>
        </w:rPr>
        <w:t xml:space="preserve">לי </w:t>
      </w:r>
      <w:bookmarkStart w:id="16184" w:name="_ETM_Q52_341280"/>
      <w:bookmarkEnd w:id="16184"/>
      <w:r w:rsidR="00467563">
        <w:rPr>
          <w:rtl/>
        </w:rPr>
        <w:t xml:space="preserve">תחושה </w:t>
      </w:r>
      <w:bookmarkStart w:id="16185" w:name="_ETM_Q52_342209"/>
      <w:bookmarkEnd w:id="16185"/>
      <w:r w:rsidR="00467563">
        <w:rPr>
          <w:rtl/>
        </w:rPr>
        <w:t xml:space="preserve">ויותר </w:t>
      </w:r>
      <w:bookmarkStart w:id="16186" w:name="_ETM_Q52_342750"/>
      <w:bookmarkEnd w:id="16186"/>
      <w:r w:rsidR="00467563">
        <w:rPr>
          <w:rtl/>
        </w:rPr>
        <w:t xml:space="preserve">מתחושה </w:t>
      </w:r>
      <w:bookmarkStart w:id="16187" w:name="_ETM_Q52_344419"/>
      <w:bookmarkEnd w:id="16187"/>
      <w:r w:rsidR="00467563">
        <w:rPr>
          <w:rFonts w:hint="cs"/>
          <w:rtl/>
        </w:rPr>
        <w:t>ש</w:t>
      </w:r>
      <w:r w:rsidR="00467563">
        <w:rPr>
          <w:rtl/>
        </w:rPr>
        <w:t xml:space="preserve">ההצבעות </w:t>
      </w:r>
      <w:bookmarkStart w:id="16188" w:name="_ETM_Q52_344960"/>
      <w:bookmarkEnd w:id="16188"/>
      <w:r w:rsidR="00467563">
        <w:rPr>
          <w:rtl/>
        </w:rPr>
        <w:t xml:space="preserve">שלכם </w:t>
      </w:r>
      <w:bookmarkStart w:id="16189" w:name="_ETM_Q52_345350"/>
      <w:bookmarkEnd w:id="16189"/>
      <w:r w:rsidR="00467563">
        <w:rPr>
          <w:rtl/>
        </w:rPr>
        <w:t xml:space="preserve">לא </w:t>
      </w:r>
      <w:bookmarkStart w:id="16190" w:name="_ETM_Q52_345470"/>
      <w:bookmarkEnd w:id="16190"/>
      <w:r w:rsidR="00467563">
        <w:rPr>
          <w:rtl/>
        </w:rPr>
        <w:t xml:space="preserve">נובעות </w:t>
      </w:r>
      <w:bookmarkStart w:id="16191" w:name="_ETM_Q52_346010"/>
      <w:bookmarkEnd w:id="16191"/>
      <w:r w:rsidR="00467563">
        <w:rPr>
          <w:rtl/>
        </w:rPr>
        <w:t xml:space="preserve">משיקולים </w:t>
      </w:r>
      <w:bookmarkStart w:id="16192" w:name="_ETM_Q52_346610"/>
      <w:bookmarkEnd w:id="16192"/>
      <w:r w:rsidR="00467563">
        <w:rPr>
          <w:rtl/>
        </w:rPr>
        <w:t>איד</w:t>
      </w:r>
      <w:r w:rsidR="00467563">
        <w:rPr>
          <w:rFonts w:hint="cs"/>
          <w:rtl/>
        </w:rPr>
        <w:t>י</w:t>
      </w:r>
      <w:r w:rsidR="00467563">
        <w:rPr>
          <w:rtl/>
        </w:rPr>
        <w:t>אולוגיים</w:t>
      </w:r>
      <w:r w:rsidR="00467563">
        <w:rPr>
          <w:rFonts w:hint="cs"/>
          <w:rtl/>
        </w:rPr>
        <w:t>.</w:t>
      </w:r>
      <w:r w:rsidR="00467563">
        <w:rPr>
          <w:rtl/>
        </w:rPr>
        <w:t xml:space="preserve"> </w:t>
      </w:r>
      <w:bookmarkStart w:id="16193" w:name="_ETM_Q52_347870"/>
      <w:bookmarkEnd w:id="16193"/>
      <w:r w:rsidR="00467563">
        <w:rPr>
          <w:rtl/>
        </w:rPr>
        <w:t xml:space="preserve">כי </w:t>
      </w:r>
      <w:bookmarkStart w:id="16194" w:name="_ETM_Q52_348019"/>
      <w:bookmarkEnd w:id="16194"/>
      <w:r w:rsidR="00467563">
        <w:rPr>
          <w:rtl/>
        </w:rPr>
        <w:t xml:space="preserve">כשאני </w:t>
      </w:r>
      <w:bookmarkStart w:id="16195" w:name="_ETM_Q52_348349"/>
      <w:bookmarkEnd w:id="16195"/>
      <w:r w:rsidR="00467563">
        <w:rPr>
          <w:rtl/>
        </w:rPr>
        <w:t xml:space="preserve">הסתכלתי </w:t>
      </w:r>
      <w:bookmarkStart w:id="16196" w:name="_ETM_Q52_348829"/>
      <w:bookmarkEnd w:id="16196"/>
      <w:r w:rsidR="00467563">
        <w:rPr>
          <w:rFonts w:hint="cs"/>
          <w:rtl/>
        </w:rPr>
        <w:t>ב</w:t>
      </w:r>
      <w:bookmarkStart w:id="16197" w:name="_ETM_Q52_348919"/>
      <w:bookmarkEnd w:id="16197"/>
      <w:r w:rsidR="00467563">
        <w:rPr>
          <w:rtl/>
        </w:rPr>
        <w:t xml:space="preserve">חוק </w:t>
      </w:r>
      <w:bookmarkStart w:id="16198" w:name="_ETM_Q52_349099"/>
      <w:bookmarkEnd w:id="16198"/>
      <w:r w:rsidR="00467563">
        <w:rPr>
          <w:rtl/>
        </w:rPr>
        <w:t xml:space="preserve">איחוד </w:t>
      </w:r>
      <w:bookmarkStart w:id="16199" w:name="_ETM_Q52_349340"/>
      <w:bookmarkEnd w:id="16199"/>
      <w:r w:rsidR="00467563">
        <w:rPr>
          <w:rtl/>
        </w:rPr>
        <w:t xml:space="preserve">משפחות </w:t>
      </w:r>
      <w:bookmarkStart w:id="16200" w:name="_ETM_Q52_349790"/>
      <w:bookmarkEnd w:id="16200"/>
      <w:r w:rsidR="00467563">
        <w:rPr>
          <w:rtl/>
        </w:rPr>
        <w:t xml:space="preserve">על </w:t>
      </w:r>
      <w:bookmarkStart w:id="16201" w:name="_ETM_Q52_349879"/>
      <w:bookmarkEnd w:id="16201"/>
      <w:r w:rsidR="00467563">
        <w:rPr>
          <w:rtl/>
        </w:rPr>
        <w:t xml:space="preserve">ההצבעה </w:t>
      </w:r>
      <w:bookmarkStart w:id="16202" w:name="_ETM_Q52_350239"/>
      <w:bookmarkEnd w:id="16202"/>
      <w:r w:rsidR="00467563">
        <w:rPr>
          <w:rtl/>
        </w:rPr>
        <w:t>שלכם</w:t>
      </w:r>
      <w:r w:rsidR="00467563">
        <w:rPr>
          <w:rFonts w:hint="cs"/>
          <w:rtl/>
        </w:rPr>
        <w:t>,</w:t>
      </w:r>
      <w:r w:rsidR="00467563">
        <w:rPr>
          <w:rtl/>
        </w:rPr>
        <w:t xml:space="preserve"> </w:t>
      </w:r>
      <w:bookmarkStart w:id="16203" w:name="_ETM_Q52_351190"/>
      <w:bookmarkEnd w:id="16203"/>
      <w:r w:rsidR="00467563">
        <w:rPr>
          <w:rtl/>
        </w:rPr>
        <w:t xml:space="preserve">קשה </w:t>
      </w:r>
      <w:bookmarkStart w:id="16204" w:name="_ETM_Q52_351639"/>
      <w:bookmarkEnd w:id="16204"/>
      <w:r w:rsidR="00467563">
        <w:rPr>
          <w:rtl/>
        </w:rPr>
        <w:t xml:space="preserve">לי </w:t>
      </w:r>
      <w:bookmarkStart w:id="16205" w:name="_ETM_Q52_351730"/>
      <w:bookmarkEnd w:id="16205"/>
      <w:r w:rsidR="00467563">
        <w:rPr>
          <w:rtl/>
        </w:rPr>
        <w:t xml:space="preserve">להגיד </w:t>
      </w:r>
      <w:bookmarkStart w:id="16206" w:name="_ETM_Q52_352060"/>
      <w:bookmarkEnd w:id="16206"/>
      <w:r w:rsidR="00467563">
        <w:rPr>
          <w:rtl/>
        </w:rPr>
        <w:t xml:space="preserve">שזה </w:t>
      </w:r>
      <w:bookmarkStart w:id="16207" w:name="_ETM_Q52_352269"/>
      <w:bookmarkEnd w:id="16207"/>
      <w:r w:rsidR="00467563">
        <w:rPr>
          <w:rtl/>
        </w:rPr>
        <w:t xml:space="preserve">היה </w:t>
      </w:r>
      <w:bookmarkStart w:id="16208" w:name="_ETM_Q52_352360"/>
      <w:bookmarkEnd w:id="16208"/>
      <w:r w:rsidR="00467563">
        <w:rPr>
          <w:rtl/>
        </w:rPr>
        <w:t xml:space="preserve">ממניעים </w:t>
      </w:r>
      <w:bookmarkStart w:id="16209" w:name="_ETM_Q52_352870"/>
      <w:bookmarkEnd w:id="16209"/>
      <w:r w:rsidR="00467563">
        <w:rPr>
          <w:rtl/>
        </w:rPr>
        <w:t>איד</w:t>
      </w:r>
      <w:r w:rsidR="00467563">
        <w:rPr>
          <w:rFonts w:hint="cs"/>
          <w:rtl/>
        </w:rPr>
        <w:t>י</w:t>
      </w:r>
      <w:r w:rsidR="00467563">
        <w:rPr>
          <w:rtl/>
        </w:rPr>
        <w:t>אולוגיים</w:t>
      </w:r>
      <w:r w:rsidR="00467563">
        <w:rPr>
          <w:rFonts w:hint="cs"/>
          <w:rtl/>
        </w:rPr>
        <w:t>.</w:t>
      </w:r>
      <w:r w:rsidR="00467563">
        <w:rPr>
          <w:rtl/>
        </w:rPr>
        <w:t xml:space="preserve"> </w:t>
      </w:r>
      <w:bookmarkStart w:id="16210" w:name="_ETM_Q52_354100"/>
      <w:bookmarkEnd w:id="16210"/>
      <w:r w:rsidR="00467563">
        <w:rPr>
          <w:rtl/>
        </w:rPr>
        <w:t xml:space="preserve">וכשאני </w:t>
      </w:r>
      <w:bookmarkStart w:id="16211" w:name="_ETM_Q52_354580"/>
      <w:bookmarkEnd w:id="16211"/>
      <w:r w:rsidR="00467563">
        <w:rPr>
          <w:rtl/>
        </w:rPr>
        <w:t xml:space="preserve">מסתכל </w:t>
      </w:r>
      <w:bookmarkStart w:id="16212" w:name="_ETM_Q52_355060"/>
      <w:bookmarkEnd w:id="16212"/>
      <w:r w:rsidR="00467563">
        <w:rPr>
          <w:rtl/>
        </w:rPr>
        <w:t xml:space="preserve">על </w:t>
      </w:r>
      <w:bookmarkStart w:id="16213" w:name="_ETM_Q52_355180"/>
      <w:bookmarkEnd w:id="16213"/>
      <w:r w:rsidR="00467563">
        <w:rPr>
          <w:rtl/>
        </w:rPr>
        <w:t xml:space="preserve">התמיכה </w:t>
      </w:r>
      <w:bookmarkStart w:id="16214" w:name="_ETM_Q52_355660"/>
      <w:bookmarkEnd w:id="16214"/>
      <w:r w:rsidR="00467563">
        <w:rPr>
          <w:rtl/>
        </w:rPr>
        <w:t xml:space="preserve">שלכם </w:t>
      </w:r>
      <w:bookmarkStart w:id="16215" w:name="_ETM_Q52_356680"/>
      <w:bookmarkEnd w:id="16215"/>
      <w:r w:rsidR="00467563">
        <w:rPr>
          <w:rtl/>
        </w:rPr>
        <w:t xml:space="preserve">בשנים </w:t>
      </w:r>
      <w:bookmarkStart w:id="16216" w:name="_ETM_Q52_357280"/>
      <w:bookmarkEnd w:id="16216"/>
      <w:r w:rsidR="00467563">
        <w:rPr>
          <w:rtl/>
        </w:rPr>
        <w:t xml:space="preserve">האחרונות </w:t>
      </w:r>
      <w:bookmarkStart w:id="16217" w:name="_ETM_Q52_357910"/>
      <w:bookmarkEnd w:id="16217"/>
      <w:r w:rsidR="00467563">
        <w:rPr>
          <w:rFonts w:hint="cs"/>
          <w:rtl/>
        </w:rPr>
        <w:t>–</w:t>
      </w:r>
      <w:bookmarkStart w:id="16218" w:name="_ETM_Q52_349731"/>
      <w:bookmarkEnd w:id="16218"/>
      <w:r w:rsidR="00467563">
        <w:rPr>
          <w:rFonts w:hint="cs"/>
          <w:rtl/>
        </w:rPr>
        <w:t xml:space="preserve"> </w:t>
      </w:r>
      <w:r w:rsidR="00467563">
        <w:rPr>
          <w:rtl/>
        </w:rPr>
        <w:t xml:space="preserve">ואני </w:t>
      </w:r>
      <w:bookmarkStart w:id="16219" w:name="_ETM_Q52_358090"/>
      <w:bookmarkEnd w:id="16219"/>
      <w:r w:rsidR="00467563">
        <w:rPr>
          <w:rtl/>
        </w:rPr>
        <w:t xml:space="preserve">חוזר </w:t>
      </w:r>
      <w:bookmarkStart w:id="16220" w:name="_ETM_Q52_358450"/>
      <w:bookmarkEnd w:id="16220"/>
      <w:r w:rsidR="00467563">
        <w:rPr>
          <w:rtl/>
        </w:rPr>
        <w:t xml:space="preserve">על </w:t>
      </w:r>
      <w:bookmarkStart w:id="16221" w:name="_ETM_Q52_358540"/>
      <w:bookmarkEnd w:id="16221"/>
      <w:r w:rsidR="00467563">
        <w:rPr>
          <w:rtl/>
        </w:rPr>
        <w:t xml:space="preserve">זה </w:t>
      </w:r>
      <w:bookmarkStart w:id="16222" w:name="_ETM_Q52_358630"/>
      <w:bookmarkEnd w:id="16222"/>
      <w:r w:rsidR="00467563">
        <w:rPr>
          <w:rtl/>
        </w:rPr>
        <w:t xml:space="preserve">שוב </w:t>
      </w:r>
      <w:bookmarkStart w:id="16223" w:name="_ETM_Q52_359550"/>
      <w:bookmarkEnd w:id="16223"/>
      <w:r w:rsidR="00467563">
        <w:rPr>
          <w:rFonts w:hint="cs"/>
          <w:rtl/>
        </w:rPr>
        <w:t>– ב</w:t>
      </w:r>
      <w:r w:rsidR="00467563">
        <w:rPr>
          <w:rtl/>
        </w:rPr>
        <w:t xml:space="preserve">שחרור </w:t>
      </w:r>
      <w:bookmarkStart w:id="16224" w:name="_ETM_Q52_360150"/>
      <w:bookmarkEnd w:id="16224"/>
      <w:r w:rsidR="00467563">
        <w:rPr>
          <w:rtl/>
        </w:rPr>
        <w:t xml:space="preserve">מחבלים </w:t>
      </w:r>
      <w:bookmarkStart w:id="16225" w:name="_ETM_Q52_361169"/>
      <w:bookmarkEnd w:id="16225"/>
      <w:r w:rsidR="00467563">
        <w:rPr>
          <w:rtl/>
        </w:rPr>
        <w:t xml:space="preserve">ובהקפאת </w:t>
      </w:r>
      <w:bookmarkStart w:id="16226" w:name="_ETM_Q52_361950"/>
      <w:bookmarkEnd w:id="16226"/>
      <w:r w:rsidR="00467563">
        <w:rPr>
          <w:rtl/>
        </w:rPr>
        <w:t>ב</w:t>
      </w:r>
      <w:r w:rsidR="00467563">
        <w:rPr>
          <w:rFonts w:hint="cs"/>
          <w:rtl/>
        </w:rPr>
        <w:t>נייה</w:t>
      </w:r>
      <w:r w:rsidR="00467563">
        <w:rPr>
          <w:rtl/>
        </w:rPr>
        <w:t xml:space="preserve"> </w:t>
      </w:r>
      <w:bookmarkStart w:id="16227" w:name="_ETM_Q52_363800"/>
      <w:bookmarkEnd w:id="16227"/>
      <w:r w:rsidR="00467563">
        <w:rPr>
          <w:rFonts w:hint="cs"/>
          <w:rtl/>
        </w:rPr>
        <w:t>ו</w:t>
      </w:r>
      <w:r w:rsidR="00467563">
        <w:rPr>
          <w:rtl/>
        </w:rPr>
        <w:t>בהתנתקות</w:t>
      </w:r>
      <w:r w:rsidR="00467563">
        <w:rPr>
          <w:rFonts w:hint="cs"/>
          <w:rtl/>
        </w:rPr>
        <w:t xml:space="preserve"> </w:t>
      </w:r>
      <w:r>
        <w:rPr>
          <w:rFonts w:hint="cs"/>
          <w:rtl/>
        </w:rPr>
        <w:t>– –</w:t>
      </w:r>
    </w:p>
    <w:p w:rsidR="00467563" w:rsidRDefault="00467563" w:rsidP="00270D29">
      <w:pPr>
        <w:rPr>
          <w:rtl/>
        </w:rPr>
      </w:pPr>
    </w:p>
    <w:p w:rsidR="00467563" w:rsidRDefault="00467563" w:rsidP="00270D29">
      <w:pPr>
        <w:pStyle w:val="af5"/>
        <w:keepNext/>
        <w:rPr>
          <w:rtl/>
        </w:rPr>
      </w:pPr>
      <w:bookmarkStart w:id="16228" w:name="ET_interruption_5802_33"/>
      <w:r w:rsidRPr="00B35E7B">
        <w:rPr>
          <w:rStyle w:val="TagStyle"/>
          <w:rtl/>
        </w:rPr>
        <w:t xml:space="preserve"> &lt;&lt; קריאה &gt;&gt; </w:t>
      </w:r>
      <w:r>
        <w:rPr>
          <w:rtl/>
        </w:rPr>
        <w:t>שלמה קרעי (הליכוד):</w:t>
      </w:r>
      <w:r w:rsidRPr="00B35E7B">
        <w:rPr>
          <w:rStyle w:val="TagStyle"/>
          <w:rtl/>
        </w:rPr>
        <w:t xml:space="preserve"> &lt;&lt; קריאה &gt;&gt;</w:t>
      </w:r>
      <w:r>
        <w:rPr>
          <w:rtl/>
        </w:rPr>
        <w:t xml:space="preserve">  </w:t>
      </w:r>
      <w:bookmarkEnd w:id="16228"/>
    </w:p>
    <w:p w:rsidR="00467563" w:rsidRDefault="00467563" w:rsidP="00165764">
      <w:pPr>
        <w:rPr>
          <w:rtl/>
          <w:lang w:eastAsia="he-IL"/>
        </w:rPr>
      </w:pPr>
    </w:p>
    <w:p w:rsidR="00467563" w:rsidRDefault="00165764" w:rsidP="00270D29">
      <w:pPr>
        <w:rPr>
          <w:rtl/>
          <w:lang w:eastAsia="he-IL"/>
        </w:rPr>
      </w:pPr>
      <w:r>
        <w:rPr>
          <w:rFonts w:hint="cs"/>
          <w:rtl/>
          <w:lang w:eastAsia="he-IL"/>
        </w:rPr>
        <w:t>– – –</w:t>
      </w:r>
    </w:p>
    <w:p w:rsidR="00467563" w:rsidRDefault="00467563" w:rsidP="00270D29">
      <w:pPr>
        <w:rPr>
          <w:rtl/>
          <w:lang w:eastAsia="he-IL"/>
        </w:rPr>
      </w:pPr>
    </w:p>
    <w:p w:rsidR="00467563" w:rsidRDefault="00467563" w:rsidP="00270D29">
      <w:pPr>
        <w:pStyle w:val="-"/>
        <w:keepNext/>
        <w:rPr>
          <w:rtl/>
        </w:rPr>
      </w:pPr>
      <w:bookmarkStart w:id="16229" w:name="_ETM_Q52_365000"/>
      <w:bookmarkEnd w:id="16229"/>
      <w:r w:rsidRPr="00B35E7B">
        <w:rPr>
          <w:rStyle w:val="TagStyle"/>
          <w:rtl/>
        </w:rPr>
        <w:t xml:space="preserve"> &lt;&lt; דובר_המשך &gt;&gt; </w:t>
      </w:r>
      <w:r>
        <w:rPr>
          <w:rtl/>
        </w:rPr>
        <w:t>שר התקשורת יועז הנדל:</w:t>
      </w:r>
      <w:r w:rsidRPr="00B35E7B">
        <w:rPr>
          <w:rStyle w:val="TagStyle"/>
          <w:rtl/>
        </w:rPr>
        <w:t xml:space="preserve"> &lt;&lt; דובר_המשך &gt;&gt;</w:t>
      </w:r>
      <w:r>
        <w:rPr>
          <w:rtl/>
        </w:rPr>
        <w:t xml:space="preserve">  </w:t>
      </w:r>
    </w:p>
    <w:p w:rsidR="00467563" w:rsidRDefault="00467563" w:rsidP="00165764">
      <w:pPr>
        <w:rPr>
          <w:rtl/>
          <w:lang w:eastAsia="he-IL"/>
        </w:rPr>
      </w:pPr>
    </w:p>
    <w:p w:rsidR="00467563" w:rsidRDefault="00165764" w:rsidP="00270D29">
      <w:pPr>
        <w:rPr>
          <w:rtl/>
          <w:lang w:eastAsia="he-IL"/>
        </w:rPr>
      </w:pPr>
      <w:r>
        <w:rPr>
          <w:rFonts w:hint="cs"/>
          <w:rtl/>
          <w:lang w:eastAsia="he-IL"/>
        </w:rPr>
        <w:t>– –</w:t>
      </w:r>
      <w:r w:rsidR="00467563">
        <w:rPr>
          <w:rFonts w:hint="cs"/>
          <w:rtl/>
          <w:lang w:eastAsia="he-IL"/>
        </w:rPr>
        <w:t xml:space="preserve"> ובעוד אלף ואחת נקודות </w:t>
      </w:r>
      <w:bookmarkStart w:id="16230" w:name="_ETM_Q52_368000"/>
      <w:bookmarkEnd w:id="16230"/>
      <w:r w:rsidR="00467563">
        <w:rPr>
          <w:rFonts w:hint="cs"/>
          <w:rtl/>
          <w:lang w:eastAsia="he-IL"/>
        </w:rPr>
        <w:t xml:space="preserve">שבהן אתם לא פעלתם </w:t>
      </w:r>
      <w:r>
        <w:rPr>
          <w:rFonts w:hint="cs"/>
          <w:rtl/>
          <w:lang w:eastAsia="he-IL"/>
        </w:rPr>
        <w:t>– –</w:t>
      </w:r>
    </w:p>
    <w:p w:rsidR="00467563" w:rsidRDefault="00467563" w:rsidP="00270D29">
      <w:pPr>
        <w:rPr>
          <w:rtl/>
          <w:lang w:eastAsia="he-IL"/>
        </w:rPr>
      </w:pPr>
    </w:p>
    <w:p w:rsidR="00467563" w:rsidRDefault="00467563" w:rsidP="00270D29">
      <w:pPr>
        <w:pStyle w:val="af6"/>
        <w:keepNext/>
        <w:rPr>
          <w:rtl/>
        </w:rPr>
      </w:pPr>
      <w:bookmarkStart w:id="16231" w:name="ET_yor_6170_35"/>
      <w:r w:rsidRPr="00B35E7B">
        <w:rPr>
          <w:rStyle w:val="TagStyle"/>
          <w:rtl/>
        </w:rPr>
        <w:t xml:space="preserve"> &lt;&lt; יור &gt;&gt; </w:t>
      </w:r>
      <w:r>
        <w:rPr>
          <w:rtl/>
        </w:rPr>
        <w:t>היו"ר יעקב מרגי:</w:t>
      </w:r>
      <w:r w:rsidRPr="00B35E7B">
        <w:rPr>
          <w:rStyle w:val="TagStyle"/>
          <w:rtl/>
        </w:rPr>
        <w:t xml:space="preserve"> &lt;&lt; יור &gt;&gt;</w:t>
      </w:r>
      <w:r>
        <w:rPr>
          <w:rtl/>
        </w:rPr>
        <w:t xml:space="preserve">  </w:t>
      </w:r>
      <w:bookmarkEnd w:id="16231"/>
    </w:p>
    <w:p w:rsidR="00467563" w:rsidRDefault="00467563" w:rsidP="00165764">
      <w:pPr>
        <w:rPr>
          <w:rtl/>
          <w:lang w:eastAsia="he-IL"/>
        </w:rPr>
      </w:pPr>
    </w:p>
    <w:p w:rsidR="00467563" w:rsidRDefault="00467563" w:rsidP="00270D29">
      <w:pPr>
        <w:rPr>
          <w:rtl/>
          <w:lang w:eastAsia="he-IL"/>
        </w:rPr>
      </w:pPr>
      <w:r>
        <w:rPr>
          <w:rFonts w:hint="cs"/>
          <w:rtl/>
          <w:lang w:eastAsia="he-IL"/>
        </w:rPr>
        <w:t>תודה, כבוד השר.</w:t>
      </w:r>
    </w:p>
    <w:p w:rsidR="00467563" w:rsidRDefault="00467563" w:rsidP="00270D29">
      <w:pPr>
        <w:rPr>
          <w:rtl/>
          <w:lang w:eastAsia="he-IL"/>
        </w:rPr>
      </w:pPr>
    </w:p>
    <w:p w:rsidR="00467563" w:rsidRDefault="00467563" w:rsidP="00270D29">
      <w:pPr>
        <w:pStyle w:val="-"/>
        <w:keepNext/>
        <w:rPr>
          <w:rtl/>
        </w:rPr>
      </w:pPr>
      <w:bookmarkStart w:id="16232" w:name="_ETM_Q52_370000"/>
      <w:bookmarkStart w:id="16233" w:name="ET_speakercontinue_6200_36"/>
      <w:bookmarkEnd w:id="16232"/>
      <w:r w:rsidRPr="00B35E7B">
        <w:rPr>
          <w:rStyle w:val="TagStyle"/>
          <w:rtl/>
        </w:rPr>
        <w:t xml:space="preserve"> &lt;&lt; דובר_המשך &gt;&gt; </w:t>
      </w:r>
      <w:r>
        <w:rPr>
          <w:rtl/>
        </w:rPr>
        <w:t>שר התקשורת יועז הנדל:</w:t>
      </w:r>
      <w:r w:rsidRPr="00B35E7B">
        <w:rPr>
          <w:rStyle w:val="TagStyle"/>
          <w:rtl/>
        </w:rPr>
        <w:t xml:space="preserve"> &lt;&lt; דובר_המשך &gt;&gt;</w:t>
      </w:r>
      <w:r>
        <w:rPr>
          <w:rtl/>
        </w:rPr>
        <w:t xml:space="preserve">  </w:t>
      </w:r>
      <w:bookmarkEnd w:id="16233"/>
    </w:p>
    <w:p w:rsidR="00467563" w:rsidRDefault="00467563" w:rsidP="00165764">
      <w:pPr>
        <w:rPr>
          <w:rtl/>
          <w:lang w:eastAsia="he-IL"/>
        </w:rPr>
      </w:pPr>
    </w:p>
    <w:p w:rsidR="00467563" w:rsidRDefault="00165764" w:rsidP="00270D29">
      <w:pPr>
        <w:rPr>
          <w:rtl/>
          <w:lang w:eastAsia="he-IL"/>
        </w:rPr>
      </w:pPr>
      <w:r>
        <w:rPr>
          <w:rFonts w:hint="cs"/>
          <w:rtl/>
          <w:lang w:eastAsia="he-IL"/>
        </w:rPr>
        <w:t>– –</w:t>
      </w:r>
      <w:r w:rsidR="00467563">
        <w:rPr>
          <w:rFonts w:hint="cs"/>
          <w:rtl/>
          <w:lang w:eastAsia="he-IL"/>
        </w:rPr>
        <w:t xml:space="preserve"> אני חושב שזה לא נבע משיקולים אידיאולוגי</w:t>
      </w:r>
      <w:r w:rsidR="005F4689">
        <w:rPr>
          <w:rFonts w:hint="cs"/>
          <w:rtl/>
          <w:lang w:eastAsia="he-IL"/>
        </w:rPr>
        <w:t>י</w:t>
      </w:r>
      <w:r w:rsidR="00467563">
        <w:rPr>
          <w:rFonts w:hint="cs"/>
          <w:rtl/>
          <w:lang w:eastAsia="he-IL"/>
        </w:rPr>
        <w:t xml:space="preserve">ם, </w:t>
      </w:r>
      <w:bookmarkStart w:id="16234" w:name="_ETM_Q52_375000"/>
      <w:bookmarkEnd w:id="16234"/>
      <w:r w:rsidR="00467563">
        <w:rPr>
          <w:rFonts w:hint="cs"/>
          <w:rtl/>
          <w:lang w:eastAsia="he-IL"/>
        </w:rPr>
        <w:t>ולכן אני מציע לכם ולנו ענייניות. תודה רבה, אדוני היושב-ראש.</w:t>
      </w:r>
    </w:p>
    <w:p w:rsidR="00467563" w:rsidRDefault="00467563" w:rsidP="00270D29">
      <w:pPr>
        <w:rPr>
          <w:rtl/>
          <w:lang w:eastAsia="he-IL"/>
        </w:rPr>
      </w:pPr>
    </w:p>
    <w:p w:rsidR="00467563" w:rsidRDefault="00467563" w:rsidP="00270D29">
      <w:pPr>
        <w:pStyle w:val="af6"/>
        <w:keepNext/>
        <w:rPr>
          <w:rtl/>
        </w:rPr>
      </w:pPr>
      <w:bookmarkStart w:id="16235" w:name="_ETM_Q52_378000"/>
      <w:bookmarkStart w:id="16236" w:name="ET_yor_6170_37"/>
      <w:bookmarkEnd w:id="16235"/>
      <w:r w:rsidRPr="00B35E7B">
        <w:rPr>
          <w:rStyle w:val="TagStyle"/>
          <w:rtl/>
        </w:rPr>
        <w:t xml:space="preserve"> &lt;&lt; יור &gt;&gt; </w:t>
      </w:r>
      <w:r>
        <w:rPr>
          <w:rtl/>
        </w:rPr>
        <w:t>היו"ר יעקב מרגי:</w:t>
      </w:r>
      <w:r w:rsidRPr="00B35E7B">
        <w:rPr>
          <w:rStyle w:val="TagStyle"/>
          <w:rtl/>
        </w:rPr>
        <w:t xml:space="preserve"> &lt;&lt; יור &gt;&gt;</w:t>
      </w:r>
      <w:r>
        <w:rPr>
          <w:rtl/>
        </w:rPr>
        <w:t xml:space="preserve">  </w:t>
      </w:r>
      <w:bookmarkEnd w:id="16236"/>
    </w:p>
    <w:p w:rsidR="00467563" w:rsidRDefault="00467563" w:rsidP="00165764">
      <w:pPr>
        <w:rPr>
          <w:rtl/>
          <w:lang w:eastAsia="he-IL"/>
        </w:rPr>
      </w:pPr>
    </w:p>
    <w:p w:rsidR="00467563" w:rsidRDefault="00467563" w:rsidP="00270D29">
      <w:pPr>
        <w:rPr>
          <w:rtl/>
          <w:lang w:eastAsia="he-IL"/>
        </w:rPr>
      </w:pPr>
      <w:bookmarkStart w:id="16237" w:name="_ETM_Q52_379000"/>
      <w:bookmarkEnd w:id="16237"/>
      <w:r>
        <w:rPr>
          <w:rFonts w:hint="cs"/>
          <w:rtl/>
          <w:lang w:eastAsia="he-IL"/>
        </w:rPr>
        <w:t>ת</w:t>
      </w:r>
      <w:bookmarkStart w:id="16238" w:name="_ETM_Q52_380000"/>
      <w:bookmarkEnd w:id="16238"/>
      <w:r>
        <w:rPr>
          <w:rFonts w:hint="cs"/>
          <w:rtl/>
          <w:lang w:eastAsia="he-IL"/>
        </w:rPr>
        <w:t>ודה רבה. המציעה רוצה להשיב?</w:t>
      </w:r>
    </w:p>
    <w:p w:rsidR="00467563" w:rsidRDefault="00467563" w:rsidP="00270D29">
      <w:pPr>
        <w:rPr>
          <w:rtl/>
          <w:lang w:eastAsia="he-IL"/>
        </w:rPr>
      </w:pPr>
    </w:p>
    <w:p w:rsidR="00467563" w:rsidRDefault="00467563" w:rsidP="00270D29">
      <w:pPr>
        <w:pStyle w:val="af5"/>
        <w:keepNext/>
        <w:rPr>
          <w:rtl/>
        </w:rPr>
      </w:pPr>
      <w:bookmarkStart w:id="16239" w:name="_ETM_Q52_381000"/>
      <w:bookmarkEnd w:id="16239"/>
      <w:r w:rsidRPr="00B35E7B">
        <w:rPr>
          <w:rStyle w:val="TagStyle"/>
          <w:rtl/>
        </w:rPr>
        <w:t xml:space="preserve"> &lt;&lt; קריאה &gt;&gt; </w:t>
      </w:r>
      <w:r>
        <w:rPr>
          <w:rtl/>
        </w:rPr>
        <w:t>שלמה קרעי (הליכוד):</w:t>
      </w:r>
      <w:r w:rsidRPr="00B35E7B">
        <w:rPr>
          <w:rStyle w:val="TagStyle"/>
          <w:rtl/>
        </w:rPr>
        <w:t xml:space="preserve"> &lt;&lt; קריאה &gt;&gt;</w:t>
      </w:r>
      <w:r>
        <w:rPr>
          <w:rtl/>
        </w:rPr>
        <w:t xml:space="preserve">  </w:t>
      </w:r>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יש לי תחושה שאת הממשלה שלכם לא הקמתם ממניעים אידיאולוגיים, השר הנדל. השר הנדל, יש לי תחושה שאת הממשלה שלכם לא הקמתם ממניעים אידיאולוגיים. </w:t>
      </w:r>
    </w:p>
    <w:p w:rsidR="00467563" w:rsidRDefault="00467563" w:rsidP="00270D29">
      <w:pPr>
        <w:rPr>
          <w:rtl/>
          <w:lang w:eastAsia="he-IL"/>
        </w:rPr>
      </w:pPr>
    </w:p>
    <w:p w:rsidR="00467563" w:rsidRDefault="00467563" w:rsidP="00270D29">
      <w:pPr>
        <w:pStyle w:val="af5"/>
        <w:keepNext/>
        <w:rPr>
          <w:rtl/>
        </w:rPr>
      </w:pPr>
      <w:bookmarkStart w:id="16240" w:name="ET_interruption_6200_39"/>
      <w:r w:rsidRPr="00B35E7B">
        <w:rPr>
          <w:rStyle w:val="TagStyle"/>
          <w:rtl/>
        </w:rPr>
        <w:t xml:space="preserve"> &lt;&lt; קריאה &gt;&gt; </w:t>
      </w:r>
      <w:r>
        <w:rPr>
          <w:rtl/>
        </w:rPr>
        <w:t>שר התקשורת יועז הנדל:</w:t>
      </w:r>
      <w:r w:rsidRPr="00B35E7B">
        <w:rPr>
          <w:rStyle w:val="TagStyle"/>
          <w:rtl/>
        </w:rPr>
        <w:t xml:space="preserve"> &lt;&lt; קריאה &gt;&gt;</w:t>
      </w:r>
      <w:r>
        <w:rPr>
          <w:rtl/>
        </w:rPr>
        <w:t xml:space="preserve">  </w:t>
      </w:r>
      <w:bookmarkEnd w:id="16240"/>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נגמר לי הגרון. שלמה, עשר דקות, נגמר לי הגרון. </w:t>
      </w:r>
    </w:p>
    <w:p w:rsidR="00467563" w:rsidRDefault="00467563" w:rsidP="00270D29">
      <w:pPr>
        <w:rPr>
          <w:rtl/>
          <w:lang w:eastAsia="he-IL"/>
        </w:rPr>
      </w:pPr>
    </w:p>
    <w:p w:rsidR="00467563" w:rsidRDefault="00467563" w:rsidP="00270D29">
      <w:pPr>
        <w:pStyle w:val="af6"/>
        <w:keepNext/>
        <w:rPr>
          <w:rtl/>
        </w:rPr>
      </w:pPr>
      <w:r w:rsidRPr="00B35E7B">
        <w:rPr>
          <w:rStyle w:val="TagStyle"/>
          <w:rtl/>
        </w:rPr>
        <w:t xml:space="preserve"> &lt;&lt; יור &gt;&gt; </w:t>
      </w:r>
      <w:r>
        <w:rPr>
          <w:rtl/>
        </w:rPr>
        <w:t>היו"ר יעקב מרגי:</w:t>
      </w:r>
      <w:r w:rsidRPr="00B35E7B">
        <w:rPr>
          <w:rStyle w:val="TagStyle"/>
          <w:rtl/>
        </w:rPr>
        <w:t xml:space="preserve"> &lt;&lt; יור &gt;&gt;</w:t>
      </w:r>
      <w:r>
        <w:rPr>
          <w:rtl/>
        </w:rPr>
        <w:t xml:space="preserve">  </w:t>
      </w:r>
    </w:p>
    <w:p w:rsidR="00467563" w:rsidRDefault="00467563" w:rsidP="00165764">
      <w:pPr>
        <w:rPr>
          <w:rtl/>
          <w:lang w:eastAsia="he-IL"/>
        </w:rPr>
      </w:pPr>
    </w:p>
    <w:p w:rsidR="00467563" w:rsidRDefault="00467563" w:rsidP="005F4689">
      <w:pPr>
        <w:rPr>
          <w:rtl/>
          <w:lang w:eastAsia="he-IL"/>
        </w:rPr>
      </w:pPr>
      <w:r>
        <w:rPr>
          <w:rFonts w:hint="cs"/>
          <w:rtl/>
          <w:lang w:eastAsia="he-IL"/>
        </w:rPr>
        <w:t>חבר הכנסת קרעי, תודה. שלוש דקות לרשותך</w:t>
      </w:r>
      <w:r w:rsidR="005F4689">
        <w:rPr>
          <w:rFonts w:hint="cs"/>
          <w:rtl/>
          <w:lang w:eastAsia="he-IL"/>
        </w:rPr>
        <w:t>.</w:t>
      </w:r>
      <w:r>
        <w:rPr>
          <w:rFonts w:hint="cs"/>
          <w:rtl/>
          <w:lang w:eastAsia="he-IL"/>
        </w:rPr>
        <w:t xml:space="preserve"> תודה. </w:t>
      </w:r>
    </w:p>
    <w:p w:rsidR="00467563" w:rsidRDefault="00467563" w:rsidP="00270D29">
      <w:pPr>
        <w:rPr>
          <w:rtl/>
          <w:lang w:eastAsia="he-IL"/>
        </w:rPr>
      </w:pPr>
    </w:p>
    <w:p w:rsidR="00467563" w:rsidRDefault="00467563" w:rsidP="00270D29">
      <w:pPr>
        <w:pStyle w:val="a4"/>
        <w:keepNext/>
        <w:rPr>
          <w:rtl/>
        </w:rPr>
      </w:pPr>
      <w:bookmarkStart w:id="16241" w:name="ET_speaker_4685_41"/>
      <w:r w:rsidRPr="00B35E7B">
        <w:rPr>
          <w:rStyle w:val="TagStyle"/>
          <w:rtl/>
        </w:rPr>
        <w:t xml:space="preserve"> &lt;&lt; דובר &gt;&gt; </w:t>
      </w:r>
      <w:bookmarkStart w:id="16242" w:name="_Toc84500464"/>
      <w:r>
        <w:rPr>
          <w:rtl/>
        </w:rPr>
        <w:t>מירי מרים רגב (הליכוד):</w:t>
      </w:r>
      <w:bookmarkEnd w:id="16242"/>
      <w:r w:rsidRPr="00B35E7B">
        <w:rPr>
          <w:rStyle w:val="TagStyle"/>
          <w:rtl/>
        </w:rPr>
        <w:t xml:space="preserve"> &lt;&lt; דובר &gt;&gt;</w:t>
      </w:r>
      <w:r>
        <w:rPr>
          <w:rtl/>
        </w:rPr>
        <w:t xml:space="preserve">  </w:t>
      </w:r>
      <w:bookmarkEnd w:id="16241"/>
    </w:p>
    <w:p w:rsidR="00467563" w:rsidRDefault="00467563" w:rsidP="00165764">
      <w:pPr>
        <w:rPr>
          <w:rtl/>
          <w:lang w:eastAsia="he-IL"/>
        </w:rPr>
      </w:pPr>
    </w:p>
    <w:p w:rsidR="00467563" w:rsidRDefault="00467563" w:rsidP="005F4689">
      <w:pPr>
        <w:rPr>
          <w:rtl/>
        </w:rPr>
      </w:pPr>
      <w:r>
        <w:rPr>
          <w:rFonts w:hint="cs"/>
          <w:rtl/>
          <w:lang w:eastAsia="he-IL"/>
        </w:rPr>
        <w:t xml:space="preserve">אני רוצה להגיב על התשובה הלא-עניינית של ועדת השרים לחקיקה. הם </w:t>
      </w:r>
      <w:bookmarkStart w:id="16243" w:name="_ETM_Q52_405000"/>
      <w:bookmarkEnd w:id="16243"/>
      <w:r>
        <w:rPr>
          <w:rFonts w:hint="cs"/>
          <w:rtl/>
          <w:lang w:eastAsia="he-IL"/>
        </w:rPr>
        <w:t xml:space="preserve">אמרו: עוד חצי שנה </w:t>
      </w:r>
      <w:r w:rsidR="005F4689">
        <w:rPr>
          <w:rFonts w:hint="eastAsia"/>
          <w:rtl/>
          <w:lang w:eastAsia="he-IL"/>
        </w:rPr>
        <w:t xml:space="preserve">– </w:t>
      </w:r>
      <w:r>
        <w:rPr>
          <w:rFonts w:hint="cs"/>
          <w:rtl/>
          <w:lang w:eastAsia="he-IL"/>
        </w:rPr>
        <w:t xml:space="preserve">אמר יועז הנדל. אתה יודע מה זה אומר עוד חצי שנה? עוד חצי שנה זה אומר שאני יכולה להעלות את החוק שוב, עוד חצי שנה. בחצי שנה הזאת נשים יכולות להירצח על ידי הבעלים שלהן והכול בסדר. לא, זה חוק שאתם צריכים להוכיח </w:t>
      </w:r>
      <w:bookmarkStart w:id="16244" w:name="_ETM_Q52_421779"/>
      <w:bookmarkEnd w:id="16244"/>
      <w:r>
        <w:rPr>
          <w:rtl/>
        </w:rPr>
        <w:t xml:space="preserve">שאתם </w:t>
      </w:r>
      <w:bookmarkStart w:id="16245" w:name="_ETM_Q52_422379"/>
      <w:bookmarkEnd w:id="16245"/>
      <w:r>
        <w:rPr>
          <w:rtl/>
        </w:rPr>
        <w:t xml:space="preserve">עומדים </w:t>
      </w:r>
      <w:bookmarkStart w:id="16246" w:name="_ETM_Q52_422799"/>
      <w:bookmarkEnd w:id="16246"/>
      <w:r>
        <w:rPr>
          <w:rFonts w:hint="cs"/>
          <w:rtl/>
        </w:rPr>
        <w:t>במה</w:t>
      </w:r>
      <w:r>
        <w:rPr>
          <w:rtl/>
        </w:rPr>
        <w:t xml:space="preserve"> </w:t>
      </w:r>
      <w:bookmarkStart w:id="16247" w:name="_ETM_Q52_423010"/>
      <w:bookmarkEnd w:id="16247"/>
      <w:r>
        <w:rPr>
          <w:rFonts w:hint="cs"/>
          <w:rtl/>
        </w:rPr>
        <w:t>ש</w:t>
      </w:r>
      <w:r>
        <w:rPr>
          <w:rtl/>
        </w:rPr>
        <w:t xml:space="preserve">אתם </w:t>
      </w:r>
      <w:bookmarkStart w:id="16248" w:name="_ETM_Q52_423219"/>
      <w:bookmarkEnd w:id="16248"/>
      <w:r>
        <w:rPr>
          <w:rtl/>
        </w:rPr>
        <w:t>אומרים</w:t>
      </w:r>
      <w:r>
        <w:rPr>
          <w:rFonts w:hint="cs"/>
          <w:rtl/>
        </w:rPr>
        <w:t xml:space="preserve">. ריפוי ושינוי </w:t>
      </w:r>
      <w:r>
        <w:rPr>
          <w:rFonts w:hint="eastAsia"/>
          <w:rtl/>
        </w:rPr>
        <w:t xml:space="preserve">– </w:t>
      </w:r>
      <w:r>
        <w:rPr>
          <w:rFonts w:hint="cs"/>
          <w:rtl/>
        </w:rPr>
        <w:t xml:space="preserve">איזה ריפוי ואיזה שינוי? אתם </w:t>
      </w:r>
      <w:bookmarkStart w:id="16249" w:name="_ETM_Q52_427000"/>
      <w:bookmarkEnd w:id="16249"/>
      <w:r>
        <w:rPr>
          <w:rFonts w:hint="cs"/>
          <w:rtl/>
        </w:rPr>
        <w:t>חולי, אתם יודעים מה? אין שקל אחד במדינה לדיור ציבורי.</w:t>
      </w:r>
      <w:bookmarkStart w:id="16250" w:name="_ETM_Q52_432000"/>
      <w:bookmarkEnd w:id="16250"/>
      <w:r>
        <w:rPr>
          <w:rFonts w:hint="cs"/>
          <w:rtl/>
        </w:rPr>
        <w:t xml:space="preserve"> אנחנו העברנו הצעת מחליטים על מלאי תכנון של דיור ציבורי, ואתם מחר הולכים לדון בפינויים של </w:t>
      </w:r>
      <w:bookmarkStart w:id="16251" w:name="_ETM_Q52_443000"/>
      <w:bookmarkEnd w:id="16251"/>
      <w:r>
        <w:rPr>
          <w:rFonts w:hint="cs"/>
          <w:rtl/>
        </w:rPr>
        <w:t>אנשים מדיור ציבור</w:t>
      </w:r>
      <w:r w:rsidR="005F4689">
        <w:rPr>
          <w:rFonts w:hint="cs"/>
          <w:rtl/>
        </w:rPr>
        <w:t>י</w:t>
      </w:r>
      <w:r>
        <w:rPr>
          <w:rFonts w:hint="cs"/>
          <w:rtl/>
        </w:rPr>
        <w:t xml:space="preserve"> </w:t>
      </w:r>
      <w:r>
        <w:rPr>
          <w:rFonts w:hint="eastAsia"/>
          <w:rtl/>
        </w:rPr>
        <w:t xml:space="preserve">– </w:t>
      </w:r>
      <w:r>
        <w:rPr>
          <w:rFonts w:hint="cs"/>
          <w:rtl/>
        </w:rPr>
        <w:t xml:space="preserve">ילדים שלא יהיה להם לאן ללכת, שיישנו ברחובות, </w:t>
      </w:r>
      <w:bookmarkStart w:id="16252" w:name="_ETM_Q52_425530"/>
      <w:bookmarkStart w:id="16253" w:name="_ETM_Q52_447839"/>
      <w:bookmarkEnd w:id="16252"/>
      <w:bookmarkEnd w:id="16253"/>
      <w:r>
        <w:rPr>
          <w:rFonts w:hint="cs"/>
          <w:rtl/>
        </w:rPr>
        <w:t xml:space="preserve">שיישנו על ספסלים, שיבקשו אוכל כשאנשים </w:t>
      </w:r>
      <w:bookmarkStart w:id="16254" w:name="_ETM_Q52_452000"/>
      <w:bookmarkEnd w:id="16254"/>
      <w:r>
        <w:rPr>
          <w:rFonts w:hint="cs"/>
          <w:rtl/>
        </w:rPr>
        <w:t xml:space="preserve">עוברים שם. </w:t>
      </w:r>
    </w:p>
    <w:p w:rsidR="00467563" w:rsidRDefault="00467563" w:rsidP="00270D29">
      <w:pPr>
        <w:rPr>
          <w:rtl/>
        </w:rPr>
      </w:pPr>
    </w:p>
    <w:p w:rsidR="00467563" w:rsidRDefault="00467563" w:rsidP="005F4689">
      <w:pPr>
        <w:rPr>
          <w:rtl/>
        </w:rPr>
      </w:pPr>
      <w:bookmarkStart w:id="16255" w:name="_ETM_Q52_454000"/>
      <w:bookmarkEnd w:id="16255"/>
      <w:r>
        <w:rPr>
          <w:rFonts w:hint="cs"/>
          <w:rtl/>
        </w:rPr>
        <w:t xml:space="preserve">תתביישו לכן, כל הנשים שיושבות כאן ומדברות בלשון נקבה, שבאות ומחבקות את שירה </w:t>
      </w:r>
      <w:proofErr w:type="spellStart"/>
      <w:r>
        <w:rPr>
          <w:rFonts w:hint="cs"/>
          <w:rtl/>
        </w:rPr>
        <w:t>איסקוב</w:t>
      </w:r>
      <w:proofErr w:type="spellEnd"/>
      <w:r>
        <w:rPr>
          <w:rFonts w:hint="cs"/>
          <w:rtl/>
        </w:rPr>
        <w:t xml:space="preserve">, כן? אבל לא יודעות למנוע את שירה </w:t>
      </w:r>
      <w:proofErr w:type="spellStart"/>
      <w:r>
        <w:rPr>
          <w:rFonts w:hint="cs"/>
          <w:rtl/>
        </w:rPr>
        <w:t>איסקוב</w:t>
      </w:r>
      <w:proofErr w:type="spellEnd"/>
      <w:r>
        <w:rPr>
          <w:rFonts w:hint="cs"/>
          <w:rtl/>
        </w:rPr>
        <w:t xml:space="preserve"> הבאה </w:t>
      </w:r>
      <w:r>
        <w:rPr>
          <w:rFonts w:hint="eastAsia"/>
          <w:rtl/>
        </w:rPr>
        <w:t xml:space="preserve">– </w:t>
      </w:r>
      <w:r>
        <w:rPr>
          <w:rFonts w:hint="cs"/>
          <w:rtl/>
        </w:rPr>
        <w:t xml:space="preserve">שתודה לאל שהיא בריאה וחיה. אז אתם צבועים. על מה אתם מדברים? אתם ממשלה </w:t>
      </w:r>
      <w:bookmarkStart w:id="16256" w:name="_ETM_Q52_474000"/>
      <w:bookmarkEnd w:id="16256"/>
      <w:r>
        <w:rPr>
          <w:rFonts w:hint="cs"/>
          <w:rtl/>
        </w:rPr>
        <w:t>מנותקת ושבעה שמשקרת פעם אחר פעם לציבור שלה. אתם, כל</w:t>
      </w:r>
      <w:bookmarkStart w:id="16257" w:name="_ETM_Q52_480000"/>
      <w:bookmarkEnd w:id="16257"/>
      <w:r>
        <w:rPr>
          <w:rFonts w:hint="cs"/>
          <w:rtl/>
        </w:rPr>
        <w:t xml:space="preserve"> חברי הכנסת הערבים, ואת, שהיית יושבת-ראש הוועדה </w:t>
      </w:r>
      <w:bookmarkStart w:id="16258" w:name="_ETM_Q52_489750"/>
      <w:bookmarkEnd w:id="16258"/>
      <w:r>
        <w:rPr>
          <w:rFonts w:hint="cs"/>
          <w:rtl/>
        </w:rPr>
        <w:t>לקידום מעמד האישה</w:t>
      </w:r>
      <w:bookmarkStart w:id="16259" w:name="_ETM_Q52_484000"/>
      <w:bookmarkEnd w:id="16259"/>
      <w:r>
        <w:rPr>
          <w:rFonts w:hint="cs"/>
          <w:rtl/>
        </w:rPr>
        <w:t xml:space="preserve"> </w:t>
      </w:r>
      <w:r>
        <w:rPr>
          <w:rFonts w:hint="eastAsia"/>
          <w:rtl/>
        </w:rPr>
        <w:t xml:space="preserve">– </w:t>
      </w:r>
      <w:r>
        <w:rPr>
          <w:rFonts w:hint="cs"/>
          <w:rtl/>
        </w:rPr>
        <w:t xml:space="preserve">אתם צריכים להצביע, כולל רע"מ, בעד ההצעה </w:t>
      </w:r>
      <w:r w:rsidR="00165764">
        <w:rPr>
          <w:rFonts w:hint="cs"/>
          <w:rtl/>
        </w:rPr>
        <w:t>– –</w:t>
      </w:r>
    </w:p>
    <w:p w:rsidR="00467563" w:rsidRDefault="00467563" w:rsidP="00270D29">
      <w:pPr>
        <w:rPr>
          <w:rtl/>
        </w:rPr>
      </w:pPr>
    </w:p>
    <w:p w:rsidR="00467563" w:rsidRDefault="00467563" w:rsidP="00270D29">
      <w:pPr>
        <w:pStyle w:val="af5"/>
        <w:keepNext/>
        <w:rPr>
          <w:rtl/>
        </w:rPr>
      </w:pPr>
      <w:bookmarkStart w:id="16260" w:name="ET_interruption_6233_42"/>
      <w:r w:rsidRPr="00502D12">
        <w:rPr>
          <w:rStyle w:val="TagStyle"/>
          <w:rtl/>
        </w:rPr>
        <w:t xml:space="preserve"> &lt;&lt; קריאה &gt;&gt; </w:t>
      </w:r>
      <w:r>
        <w:rPr>
          <w:rtl/>
        </w:rPr>
        <w:t>גבי לסקי (מרצ):</w:t>
      </w:r>
      <w:r w:rsidRPr="00502D12">
        <w:rPr>
          <w:rStyle w:val="TagStyle"/>
          <w:rtl/>
        </w:rPr>
        <w:t xml:space="preserve"> &lt;&lt; קריאה &gt;&gt;</w:t>
      </w:r>
      <w:r>
        <w:rPr>
          <w:rtl/>
        </w:rPr>
        <w:t xml:space="preserve">  </w:t>
      </w:r>
      <w:bookmarkEnd w:id="16260"/>
    </w:p>
    <w:p w:rsidR="00467563" w:rsidRDefault="00467563" w:rsidP="00165764">
      <w:pPr>
        <w:rPr>
          <w:rtl/>
          <w:lang w:eastAsia="he-IL"/>
        </w:rPr>
      </w:pPr>
    </w:p>
    <w:p w:rsidR="00467563" w:rsidRDefault="00165764" w:rsidP="00270D29">
      <w:pPr>
        <w:rPr>
          <w:rtl/>
          <w:lang w:eastAsia="he-IL"/>
        </w:rPr>
      </w:pPr>
      <w:r>
        <w:rPr>
          <w:rFonts w:hint="cs"/>
          <w:rtl/>
          <w:lang w:eastAsia="he-IL"/>
        </w:rPr>
        <w:t>– – –</w:t>
      </w:r>
      <w:r w:rsidR="00467563">
        <w:rPr>
          <w:rFonts w:hint="cs"/>
          <w:rtl/>
          <w:lang w:eastAsia="he-IL"/>
        </w:rPr>
        <w:t xml:space="preserve"> יש בישראל </w:t>
      </w:r>
      <w:r>
        <w:rPr>
          <w:rFonts w:hint="cs"/>
          <w:rtl/>
          <w:lang w:eastAsia="he-IL"/>
        </w:rPr>
        <w:t>– – –</w:t>
      </w:r>
      <w:r w:rsidR="00467563">
        <w:rPr>
          <w:rFonts w:hint="cs"/>
          <w:rtl/>
          <w:lang w:eastAsia="he-IL"/>
        </w:rPr>
        <w:t xml:space="preserve"> גברת. </w:t>
      </w:r>
    </w:p>
    <w:p w:rsidR="00467563" w:rsidRDefault="00467563" w:rsidP="00270D29">
      <w:pPr>
        <w:rPr>
          <w:rtl/>
          <w:lang w:eastAsia="he-IL"/>
        </w:rPr>
      </w:pPr>
      <w:bookmarkStart w:id="16261" w:name="_ETM_Q52_487000"/>
      <w:bookmarkEnd w:id="16261"/>
    </w:p>
    <w:p w:rsidR="00467563" w:rsidRDefault="00467563" w:rsidP="00270D29">
      <w:pPr>
        <w:pStyle w:val="-"/>
        <w:keepNext/>
        <w:rPr>
          <w:rtl/>
        </w:rPr>
      </w:pPr>
      <w:bookmarkStart w:id="16262" w:name="_ETM_Q52_488000"/>
      <w:bookmarkStart w:id="16263" w:name="ET_speakercontinue_4685_43"/>
      <w:bookmarkEnd w:id="16262"/>
      <w:r w:rsidRPr="00502D12">
        <w:rPr>
          <w:rStyle w:val="TagStyle"/>
          <w:rtl/>
        </w:rPr>
        <w:t xml:space="preserve"> &lt;&lt; דובר_המשך &gt;&gt; </w:t>
      </w:r>
      <w:r>
        <w:rPr>
          <w:rtl/>
        </w:rPr>
        <w:t>מירי מרים רגב (הליכוד):</w:t>
      </w:r>
      <w:r w:rsidRPr="00502D12">
        <w:rPr>
          <w:rStyle w:val="TagStyle"/>
          <w:rtl/>
        </w:rPr>
        <w:t xml:space="preserve"> &lt;&lt; דובר_המשך &gt;&gt;</w:t>
      </w:r>
      <w:r>
        <w:rPr>
          <w:rtl/>
        </w:rPr>
        <w:t xml:space="preserve">  </w:t>
      </w:r>
      <w:bookmarkEnd w:id="16263"/>
    </w:p>
    <w:p w:rsidR="00467563" w:rsidRDefault="00467563" w:rsidP="00165764">
      <w:pPr>
        <w:rPr>
          <w:rtl/>
          <w:lang w:eastAsia="he-IL"/>
        </w:rPr>
      </w:pPr>
    </w:p>
    <w:p w:rsidR="00467563" w:rsidRDefault="00165764" w:rsidP="00270D29">
      <w:pPr>
        <w:rPr>
          <w:rtl/>
          <w:lang w:eastAsia="he-IL"/>
        </w:rPr>
      </w:pPr>
      <w:r>
        <w:rPr>
          <w:rFonts w:hint="cs"/>
          <w:rtl/>
          <w:lang w:eastAsia="he-IL"/>
        </w:rPr>
        <w:t>– –</w:t>
      </w:r>
      <w:r w:rsidR="00467563">
        <w:rPr>
          <w:rFonts w:hint="cs"/>
          <w:rtl/>
          <w:lang w:eastAsia="he-IL"/>
        </w:rPr>
        <w:t xml:space="preserve"> הזאת, כי כל יום נרצחות עוד</w:t>
      </w:r>
      <w:bookmarkStart w:id="16264" w:name="_ETM_Q52_492000"/>
      <w:bookmarkEnd w:id="16264"/>
      <w:r w:rsidR="00467563">
        <w:rPr>
          <w:rFonts w:hint="cs"/>
          <w:rtl/>
          <w:lang w:eastAsia="he-IL"/>
        </w:rPr>
        <w:t xml:space="preserve"> ועוד נשים ערביות. </w:t>
      </w:r>
    </w:p>
    <w:p w:rsidR="00467563" w:rsidRDefault="00467563" w:rsidP="00270D29">
      <w:pPr>
        <w:rPr>
          <w:rtl/>
          <w:lang w:eastAsia="he-IL"/>
        </w:rPr>
      </w:pPr>
    </w:p>
    <w:p w:rsidR="00467563" w:rsidRDefault="00467563" w:rsidP="00270D29">
      <w:pPr>
        <w:rPr>
          <w:rtl/>
          <w:lang w:eastAsia="he-IL"/>
        </w:rPr>
      </w:pPr>
      <w:r>
        <w:rPr>
          <w:rFonts w:hint="cs"/>
          <w:rtl/>
          <w:lang w:eastAsia="he-IL"/>
        </w:rPr>
        <w:t>אז כל הנשים שיושבות כאן, בצד שמאל</w:t>
      </w:r>
      <w:bookmarkStart w:id="16265" w:name="_ETM_Q52_498000"/>
      <w:bookmarkEnd w:id="16265"/>
      <w:r>
        <w:rPr>
          <w:rFonts w:hint="cs"/>
          <w:rtl/>
          <w:lang w:eastAsia="he-IL"/>
        </w:rPr>
        <w:t xml:space="preserve"> </w:t>
      </w:r>
      <w:r w:rsidR="00165764">
        <w:rPr>
          <w:rFonts w:hint="cs"/>
          <w:rtl/>
          <w:lang w:eastAsia="he-IL"/>
        </w:rPr>
        <w:t>– – –</w:t>
      </w:r>
    </w:p>
    <w:p w:rsidR="00467563" w:rsidRDefault="00467563" w:rsidP="00270D29">
      <w:pPr>
        <w:rPr>
          <w:rtl/>
          <w:lang w:eastAsia="he-IL"/>
        </w:rPr>
      </w:pPr>
    </w:p>
    <w:p w:rsidR="00467563" w:rsidRDefault="00467563" w:rsidP="00270D29">
      <w:pPr>
        <w:pStyle w:val="af5"/>
        <w:keepNext/>
        <w:rPr>
          <w:rtl/>
        </w:rPr>
      </w:pPr>
      <w:bookmarkStart w:id="16266" w:name="ET_interruption_קר_אה_44"/>
      <w:r w:rsidRPr="00B0161B">
        <w:rPr>
          <w:rStyle w:val="TagStyle"/>
          <w:rtl/>
        </w:rPr>
        <w:t xml:space="preserve"> &lt;&lt; קריאה &gt;&gt; </w:t>
      </w:r>
      <w:r>
        <w:rPr>
          <w:rtl/>
        </w:rPr>
        <w:t>קריאה:</w:t>
      </w:r>
      <w:r w:rsidRPr="00B0161B">
        <w:rPr>
          <w:rStyle w:val="TagStyle"/>
          <w:rtl/>
        </w:rPr>
        <w:t xml:space="preserve"> &lt;&lt; קריאה &gt;&gt;</w:t>
      </w:r>
      <w:r>
        <w:rPr>
          <w:rtl/>
        </w:rPr>
        <w:t xml:space="preserve">  </w:t>
      </w:r>
      <w:bookmarkEnd w:id="16266"/>
    </w:p>
    <w:p w:rsidR="00467563" w:rsidRDefault="00467563" w:rsidP="00165764">
      <w:pPr>
        <w:rPr>
          <w:rtl/>
          <w:lang w:eastAsia="he-IL"/>
        </w:rPr>
      </w:pPr>
    </w:p>
    <w:p w:rsidR="00467563" w:rsidRDefault="00165764" w:rsidP="00270D29">
      <w:pPr>
        <w:rPr>
          <w:rtl/>
          <w:lang w:eastAsia="he-IL"/>
        </w:rPr>
      </w:pPr>
      <w:r>
        <w:rPr>
          <w:rFonts w:hint="cs"/>
          <w:rtl/>
          <w:lang w:eastAsia="he-IL"/>
        </w:rPr>
        <w:t>– – –</w:t>
      </w:r>
    </w:p>
    <w:p w:rsidR="00467563" w:rsidRDefault="00467563" w:rsidP="00270D29">
      <w:pPr>
        <w:rPr>
          <w:rtl/>
          <w:lang w:eastAsia="he-IL"/>
        </w:rPr>
      </w:pPr>
    </w:p>
    <w:p w:rsidR="00467563" w:rsidRDefault="00467563" w:rsidP="00270D29">
      <w:pPr>
        <w:pStyle w:val="af6"/>
        <w:keepNext/>
        <w:rPr>
          <w:rtl/>
        </w:rPr>
      </w:pPr>
      <w:r w:rsidRPr="00B0161B">
        <w:rPr>
          <w:rStyle w:val="TagStyle"/>
          <w:rtl/>
        </w:rPr>
        <w:t xml:space="preserve"> &lt;&lt; יור &gt;&gt; </w:t>
      </w:r>
      <w:r>
        <w:rPr>
          <w:rtl/>
        </w:rPr>
        <w:t>היו"ר יעקב מרגי:</w:t>
      </w:r>
      <w:r w:rsidRPr="00B0161B">
        <w:rPr>
          <w:rStyle w:val="TagStyle"/>
          <w:rtl/>
        </w:rPr>
        <w:t xml:space="preserve"> &lt;&lt; יור &gt;&gt;</w:t>
      </w:r>
      <w:r>
        <w:rPr>
          <w:rtl/>
        </w:rPr>
        <w:t xml:space="preserve">  </w:t>
      </w:r>
    </w:p>
    <w:p w:rsidR="00467563" w:rsidRDefault="00467563" w:rsidP="00165764">
      <w:pPr>
        <w:rPr>
          <w:rtl/>
          <w:lang w:eastAsia="he-IL"/>
        </w:rPr>
      </w:pPr>
    </w:p>
    <w:p w:rsidR="00467563" w:rsidRDefault="00467563" w:rsidP="00270D29">
      <w:pPr>
        <w:rPr>
          <w:rtl/>
          <w:lang w:eastAsia="he-IL"/>
        </w:rPr>
      </w:pPr>
      <w:bookmarkStart w:id="16267" w:name="_ETM_Q52_495320"/>
      <w:bookmarkEnd w:id="16267"/>
      <w:r>
        <w:rPr>
          <w:rFonts w:hint="cs"/>
          <w:rtl/>
          <w:lang w:eastAsia="he-IL"/>
        </w:rPr>
        <w:t>חברי הכנסת</w:t>
      </w:r>
      <w:bookmarkStart w:id="16268" w:name="_ETM_Q52_499000"/>
      <w:bookmarkEnd w:id="16268"/>
      <w:r>
        <w:rPr>
          <w:rFonts w:hint="cs"/>
          <w:rtl/>
          <w:lang w:eastAsia="he-IL"/>
        </w:rPr>
        <w:t xml:space="preserve">. </w:t>
      </w:r>
    </w:p>
    <w:p w:rsidR="00467563" w:rsidRDefault="00467563" w:rsidP="00270D29">
      <w:pPr>
        <w:rPr>
          <w:rtl/>
          <w:lang w:eastAsia="he-IL"/>
        </w:rPr>
      </w:pPr>
    </w:p>
    <w:p w:rsidR="00467563" w:rsidRDefault="00467563" w:rsidP="00270D29">
      <w:pPr>
        <w:pStyle w:val="af5"/>
        <w:keepNext/>
        <w:rPr>
          <w:rtl/>
        </w:rPr>
      </w:pPr>
      <w:bookmarkStart w:id="16269" w:name="ET_interruption_קר_אה_46"/>
      <w:r w:rsidRPr="00B0161B">
        <w:rPr>
          <w:rStyle w:val="TagStyle"/>
          <w:rtl/>
        </w:rPr>
        <w:t xml:space="preserve"> &lt;&lt; קריאה &gt;&gt; </w:t>
      </w:r>
      <w:r>
        <w:rPr>
          <w:rtl/>
        </w:rPr>
        <w:t>קריא</w:t>
      </w:r>
      <w:r>
        <w:rPr>
          <w:rFonts w:hint="cs"/>
          <w:rtl/>
        </w:rPr>
        <w:t>ות</w:t>
      </w:r>
      <w:r>
        <w:rPr>
          <w:rtl/>
        </w:rPr>
        <w:t>:</w:t>
      </w:r>
      <w:r w:rsidRPr="00B0161B">
        <w:rPr>
          <w:rStyle w:val="TagStyle"/>
          <w:rtl/>
        </w:rPr>
        <w:t xml:space="preserve"> &lt;&lt; קריאה &gt;&gt;</w:t>
      </w:r>
      <w:r>
        <w:rPr>
          <w:rtl/>
        </w:rPr>
        <w:t xml:space="preserve">  </w:t>
      </w:r>
      <w:bookmarkEnd w:id="16269"/>
    </w:p>
    <w:p w:rsidR="00467563" w:rsidRDefault="00467563" w:rsidP="00165764">
      <w:pPr>
        <w:rPr>
          <w:rtl/>
          <w:lang w:eastAsia="he-IL"/>
        </w:rPr>
      </w:pPr>
    </w:p>
    <w:p w:rsidR="00467563" w:rsidRDefault="00165764" w:rsidP="00270D29">
      <w:pPr>
        <w:rPr>
          <w:rtl/>
          <w:lang w:eastAsia="he-IL"/>
        </w:rPr>
      </w:pPr>
      <w:r>
        <w:rPr>
          <w:rFonts w:hint="cs"/>
          <w:rtl/>
          <w:lang w:eastAsia="he-IL"/>
        </w:rPr>
        <w:t>– – –</w:t>
      </w:r>
    </w:p>
    <w:p w:rsidR="00467563" w:rsidRDefault="00467563" w:rsidP="00270D29">
      <w:pPr>
        <w:rPr>
          <w:rtl/>
          <w:lang w:eastAsia="he-IL"/>
        </w:rPr>
      </w:pPr>
      <w:bookmarkStart w:id="16270" w:name="_ETM_Q52_503000"/>
      <w:bookmarkEnd w:id="16270"/>
    </w:p>
    <w:p w:rsidR="00467563" w:rsidRDefault="00467563" w:rsidP="00270D29">
      <w:pPr>
        <w:pStyle w:val="-"/>
        <w:keepNext/>
        <w:rPr>
          <w:rtl/>
        </w:rPr>
      </w:pPr>
      <w:bookmarkStart w:id="16271" w:name="_ETM_Q52_504000"/>
      <w:bookmarkStart w:id="16272" w:name="ET_speakercontinue_4685_47"/>
      <w:bookmarkEnd w:id="16271"/>
      <w:r w:rsidRPr="00B0161B">
        <w:rPr>
          <w:rStyle w:val="TagStyle"/>
          <w:rtl/>
        </w:rPr>
        <w:t xml:space="preserve"> &lt;&lt; דובר_המשך &gt;&gt; </w:t>
      </w:r>
      <w:r>
        <w:rPr>
          <w:rtl/>
        </w:rPr>
        <w:t>מירי מרים רגב (הליכוד):</w:t>
      </w:r>
      <w:r w:rsidRPr="00B0161B">
        <w:rPr>
          <w:rStyle w:val="TagStyle"/>
          <w:rtl/>
        </w:rPr>
        <w:t xml:space="preserve"> &lt;&lt; דובר_המשך &gt;&gt;</w:t>
      </w:r>
      <w:r>
        <w:rPr>
          <w:rtl/>
        </w:rPr>
        <w:t xml:space="preserve">  </w:t>
      </w:r>
      <w:bookmarkEnd w:id="16272"/>
    </w:p>
    <w:p w:rsidR="00467563" w:rsidRDefault="00467563" w:rsidP="00165764">
      <w:pPr>
        <w:rPr>
          <w:rtl/>
          <w:lang w:eastAsia="he-IL"/>
        </w:rPr>
      </w:pPr>
    </w:p>
    <w:p w:rsidR="00467563" w:rsidRDefault="00467563" w:rsidP="005F4689">
      <w:pPr>
        <w:rPr>
          <w:rtl/>
          <w:lang w:eastAsia="he-IL"/>
        </w:rPr>
      </w:pPr>
      <w:r>
        <w:rPr>
          <w:rFonts w:hint="cs"/>
          <w:rtl/>
          <w:lang w:eastAsia="he-IL"/>
        </w:rPr>
        <w:t>את תומכת, אני יודעת. דיברת</w:t>
      </w:r>
      <w:bookmarkStart w:id="16273" w:name="_ETM_Q52_505000"/>
      <w:bookmarkEnd w:id="16273"/>
      <w:r>
        <w:rPr>
          <w:rFonts w:hint="cs"/>
          <w:rtl/>
          <w:lang w:eastAsia="he-IL"/>
        </w:rPr>
        <w:t>י על מנסור עבאס וכל החבורה שלו. ואת, כאן</w:t>
      </w:r>
      <w:bookmarkStart w:id="16274" w:name="_ETM_Q52_513000"/>
      <w:bookmarkEnd w:id="16274"/>
      <w:r>
        <w:rPr>
          <w:rFonts w:hint="cs"/>
          <w:rtl/>
          <w:lang w:eastAsia="he-IL"/>
        </w:rPr>
        <w:t xml:space="preserve"> </w:t>
      </w:r>
      <w:r w:rsidR="005F4689">
        <w:rPr>
          <w:rFonts w:hint="eastAsia"/>
          <w:rtl/>
          <w:lang w:eastAsia="he-IL"/>
        </w:rPr>
        <w:t xml:space="preserve">– </w:t>
      </w:r>
      <w:r>
        <w:rPr>
          <w:rFonts w:hint="cs"/>
          <w:rtl/>
          <w:lang w:eastAsia="he-IL"/>
        </w:rPr>
        <w:t>מפלגת העבודה מדברות על נשים, נשים</w:t>
      </w:r>
      <w:r w:rsidR="005F4689">
        <w:rPr>
          <w:rFonts w:hint="cs"/>
          <w:rtl/>
          <w:lang w:eastAsia="he-IL"/>
        </w:rPr>
        <w:t>,</w:t>
      </w:r>
      <w:r>
        <w:rPr>
          <w:rFonts w:hint="cs"/>
          <w:rtl/>
          <w:lang w:eastAsia="he-IL"/>
        </w:rPr>
        <w:t xml:space="preserve"> כן, מרב </w:t>
      </w:r>
      <w:bookmarkStart w:id="16275" w:name="_ETM_Q52_516000"/>
      <w:bookmarkEnd w:id="16275"/>
      <w:r>
        <w:rPr>
          <w:rFonts w:hint="cs"/>
          <w:rtl/>
          <w:lang w:eastAsia="he-IL"/>
        </w:rPr>
        <w:t>מיכאלי, כל היום: אתן ואתן, והמזגנים והרכבות ואתן</w:t>
      </w:r>
      <w:bookmarkStart w:id="16276" w:name="_ETM_Q52_522000"/>
      <w:bookmarkEnd w:id="16276"/>
      <w:r>
        <w:rPr>
          <w:rFonts w:hint="cs"/>
          <w:rtl/>
          <w:lang w:eastAsia="he-IL"/>
        </w:rPr>
        <w:t xml:space="preserve"> </w:t>
      </w:r>
      <w:proofErr w:type="spellStart"/>
      <w:r>
        <w:rPr>
          <w:rFonts w:hint="cs"/>
          <w:rtl/>
          <w:lang w:eastAsia="he-IL"/>
        </w:rPr>
        <w:t>ואתן</w:t>
      </w:r>
      <w:proofErr w:type="spellEnd"/>
      <w:r>
        <w:rPr>
          <w:rFonts w:hint="cs"/>
          <w:rtl/>
          <w:lang w:eastAsia="he-IL"/>
        </w:rPr>
        <w:t>. למה אתן לא מצביעות בעד החוק הזה?</w:t>
      </w:r>
    </w:p>
    <w:p w:rsidR="00467563" w:rsidRDefault="00467563" w:rsidP="00270D29">
      <w:pPr>
        <w:rPr>
          <w:rtl/>
          <w:lang w:eastAsia="he-IL"/>
        </w:rPr>
      </w:pPr>
    </w:p>
    <w:p w:rsidR="00467563" w:rsidRDefault="00467563" w:rsidP="00270D29">
      <w:pPr>
        <w:pStyle w:val="af5"/>
        <w:keepNext/>
        <w:rPr>
          <w:rtl/>
        </w:rPr>
      </w:pPr>
      <w:bookmarkStart w:id="16277" w:name="ET_interruption_6156_48"/>
      <w:r w:rsidRPr="00B0161B">
        <w:rPr>
          <w:rStyle w:val="TagStyle"/>
          <w:rtl/>
        </w:rPr>
        <w:t xml:space="preserve"> &lt;&lt; קריאה &gt;&gt; </w:t>
      </w:r>
      <w:r>
        <w:rPr>
          <w:rtl/>
        </w:rPr>
        <w:t>גלעד קריב (העבודה):</w:t>
      </w:r>
      <w:r w:rsidRPr="00B0161B">
        <w:rPr>
          <w:rStyle w:val="TagStyle"/>
          <w:rtl/>
        </w:rPr>
        <w:t xml:space="preserve"> &lt;&lt; קריאה &gt;&gt;</w:t>
      </w:r>
      <w:r>
        <w:rPr>
          <w:rtl/>
        </w:rPr>
        <w:t xml:space="preserve">  </w:t>
      </w:r>
      <w:bookmarkEnd w:id="16277"/>
    </w:p>
    <w:p w:rsidR="00467563" w:rsidRDefault="00467563" w:rsidP="00165764">
      <w:pPr>
        <w:rPr>
          <w:rtl/>
          <w:lang w:eastAsia="he-IL"/>
        </w:rPr>
      </w:pPr>
    </w:p>
    <w:p w:rsidR="00467563" w:rsidRDefault="00165764" w:rsidP="00270D29">
      <w:pPr>
        <w:rPr>
          <w:rtl/>
          <w:lang w:eastAsia="he-IL"/>
        </w:rPr>
      </w:pPr>
      <w:r>
        <w:rPr>
          <w:rFonts w:hint="cs"/>
          <w:rtl/>
          <w:lang w:eastAsia="he-IL"/>
        </w:rPr>
        <w:t>– – –</w:t>
      </w:r>
      <w:r w:rsidR="00467563">
        <w:rPr>
          <w:rFonts w:hint="cs"/>
          <w:rtl/>
          <w:lang w:eastAsia="he-IL"/>
        </w:rPr>
        <w:t xml:space="preserve"> </w:t>
      </w:r>
    </w:p>
    <w:p w:rsidR="00467563" w:rsidRDefault="00467563" w:rsidP="00270D29">
      <w:pPr>
        <w:rPr>
          <w:rtl/>
          <w:lang w:eastAsia="he-IL"/>
        </w:rPr>
      </w:pPr>
    </w:p>
    <w:p w:rsidR="00467563" w:rsidRDefault="00467563" w:rsidP="00270D29">
      <w:pPr>
        <w:pStyle w:val="-"/>
        <w:keepNext/>
        <w:rPr>
          <w:rtl/>
        </w:rPr>
      </w:pPr>
      <w:bookmarkStart w:id="16278" w:name="_ETM_Q52_526000"/>
      <w:bookmarkStart w:id="16279" w:name="ET_speakercontinue_4685_49"/>
      <w:bookmarkEnd w:id="16278"/>
      <w:r w:rsidRPr="00B0161B">
        <w:rPr>
          <w:rStyle w:val="TagStyle"/>
          <w:rtl/>
        </w:rPr>
        <w:t xml:space="preserve"> &lt;&lt; דובר_המשך &gt;&gt; </w:t>
      </w:r>
      <w:r>
        <w:rPr>
          <w:rtl/>
        </w:rPr>
        <w:t>מירי מרים רגב (הליכוד):</w:t>
      </w:r>
      <w:r w:rsidRPr="00B0161B">
        <w:rPr>
          <w:rStyle w:val="TagStyle"/>
          <w:rtl/>
        </w:rPr>
        <w:t xml:space="preserve"> &lt;&lt; דובר_המשך &gt;&gt;</w:t>
      </w:r>
      <w:r>
        <w:rPr>
          <w:rtl/>
        </w:rPr>
        <w:t xml:space="preserve">  </w:t>
      </w:r>
      <w:bookmarkEnd w:id="16279"/>
    </w:p>
    <w:p w:rsidR="00467563" w:rsidRDefault="00467563" w:rsidP="00165764">
      <w:pPr>
        <w:rPr>
          <w:rtl/>
          <w:lang w:eastAsia="he-IL"/>
        </w:rPr>
      </w:pPr>
    </w:p>
    <w:p w:rsidR="00467563" w:rsidRDefault="00467563" w:rsidP="00270D29">
      <w:pPr>
        <w:rPr>
          <w:rtl/>
          <w:lang w:eastAsia="he-IL"/>
        </w:rPr>
      </w:pPr>
      <w:bookmarkStart w:id="16280" w:name="_ETM_Q52_527000"/>
      <w:bookmarkEnd w:id="16280"/>
      <w:r>
        <w:rPr>
          <w:rFonts w:hint="cs"/>
          <w:rtl/>
          <w:lang w:eastAsia="he-IL"/>
        </w:rPr>
        <w:t>למה אתן לא מצביעות בעד החוק הזה?</w:t>
      </w:r>
      <w:bookmarkStart w:id="16281" w:name="_ETM_Q52_529000"/>
      <w:bookmarkEnd w:id="16281"/>
      <w:r>
        <w:rPr>
          <w:rFonts w:hint="cs"/>
          <w:rtl/>
          <w:lang w:eastAsia="he-IL"/>
        </w:rPr>
        <w:t xml:space="preserve"> אתן בעד נשים, נכון? </w:t>
      </w:r>
    </w:p>
    <w:p w:rsidR="00467563" w:rsidRDefault="00467563" w:rsidP="00270D29">
      <w:pPr>
        <w:rPr>
          <w:rtl/>
          <w:lang w:eastAsia="he-IL"/>
        </w:rPr>
      </w:pPr>
    </w:p>
    <w:p w:rsidR="00467563" w:rsidRDefault="00467563" w:rsidP="00270D29">
      <w:pPr>
        <w:pStyle w:val="af5"/>
        <w:keepNext/>
        <w:rPr>
          <w:rtl/>
        </w:rPr>
      </w:pPr>
      <w:bookmarkStart w:id="16282" w:name="_ETM_Q52_530000"/>
      <w:bookmarkStart w:id="16283" w:name="ET_interruption_6156_50"/>
      <w:bookmarkEnd w:id="16282"/>
      <w:r w:rsidRPr="00B0161B">
        <w:rPr>
          <w:rStyle w:val="TagStyle"/>
          <w:rtl/>
        </w:rPr>
        <w:t xml:space="preserve"> &lt;&lt; קריאה &gt;&gt; </w:t>
      </w:r>
      <w:r>
        <w:rPr>
          <w:rtl/>
        </w:rPr>
        <w:t>גלעד קריב (העבודה):</w:t>
      </w:r>
      <w:r w:rsidRPr="00B0161B">
        <w:rPr>
          <w:rStyle w:val="TagStyle"/>
          <w:rtl/>
        </w:rPr>
        <w:t xml:space="preserve"> &lt;&lt; קריאה &gt;&gt;</w:t>
      </w:r>
      <w:r>
        <w:rPr>
          <w:rtl/>
        </w:rPr>
        <w:t xml:space="preserve">  </w:t>
      </w:r>
      <w:bookmarkEnd w:id="16283"/>
    </w:p>
    <w:p w:rsidR="00467563" w:rsidRDefault="00467563" w:rsidP="00165764">
      <w:pPr>
        <w:rPr>
          <w:rtl/>
          <w:lang w:eastAsia="he-IL"/>
        </w:rPr>
      </w:pPr>
    </w:p>
    <w:p w:rsidR="00467563" w:rsidRDefault="00165764" w:rsidP="00270D29">
      <w:pPr>
        <w:rPr>
          <w:rtl/>
          <w:lang w:eastAsia="he-IL"/>
        </w:rPr>
      </w:pPr>
      <w:r>
        <w:rPr>
          <w:rFonts w:hint="cs"/>
          <w:rtl/>
          <w:lang w:eastAsia="he-IL"/>
        </w:rPr>
        <w:t>– – –</w:t>
      </w:r>
    </w:p>
    <w:p w:rsidR="00467563" w:rsidRDefault="00467563" w:rsidP="00270D29">
      <w:pPr>
        <w:rPr>
          <w:rtl/>
          <w:lang w:eastAsia="he-IL"/>
        </w:rPr>
      </w:pPr>
    </w:p>
    <w:p w:rsidR="00467563" w:rsidRDefault="00467563" w:rsidP="00270D29">
      <w:pPr>
        <w:pStyle w:val="af6"/>
        <w:keepNext/>
        <w:rPr>
          <w:rtl/>
        </w:rPr>
      </w:pPr>
      <w:bookmarkStart w:id="16284" w:name="ET_yor_6170_51"/>
      <w:r w:rsidRPr="00B0161B">
        <w:rPr>
          <w:rStyle w:val="TagStyle"/>
          <w:rtl/>
        </w:rPr>
        <w:t xml:space="preserve"> &lt;&lt; יור &gt;&gt; </w:t>
      </w:r>
      <w:r>
        <w:rPr>
          <w:rtl/>
        </w:rPr>
        <w:t>היו"ר יעקב מרגי:</w:t>
      </w:r>
      <w:r w:rsidRPr="00B0161B">
        <w:rPr>
          <w:rStyle w:val="TagStyle"/>
          <w:rtl/>
        </w:rPr>
        <w:t xml:space="preserve"> &lt;&lt; יור &gt;&gt;</w:t>
      </w:r>
      <w:r>
        <w:rPr>
          <w:rtl/>
        </w:rPr>
        <w:t xml:space="preserve">  </w:t>
      </w:r>
      <w:bookmarkEnd w:id="16284"/>
    </w:p>
    <w:p w:rsidR="00467563" w:rsidRDefault="00467563" w:rsidP="00165764">
      <w:pPr>
        <w:rPr>
          <w:rtl/>
          <w:lang w:eastAsia="he-IL"/>
        </w:rPr>
      </w:pPr>
    </w:p>
    <w:p w:rsidR="00467563" w:rsidRDefault="00467563" w:rsidP="00270D29">
      <w:pPr>
        <w:rPr>
          <w:rtl/>
          <w:lang w:eastAsia="he-IL"/>
        </w:rPr>
      </w:pPr>
      <w:r>
        <w:rPr>
          <w:rFonts w:hint="cs"/>
          <w:rtl/>
          <w:lang w:eastAsia="he-IL"/>
        </w:rPr>
        <w:t>חבר הכנסת קריב.</w:t>
      </w:r>
    </w:p>
    <w:p w:rsidR="00467563" w:rsidRDefault="00467563" w:rsidP="00270D29">
      <w:pPr>
        <w:rPr>
          <w:rtl/>
          <w:lang w:eastAsia="he-IL"/>
        </w:rPr>
      </w:pPr>
    </w:p>
    <w:p w:rsidR="00467563" w:rsidRDefault="00467563" w:rsidP="00270D29">
      <w:pPr>
        <w:pStyle w:val="-"/>
        <w:keepNext/>
        <w:rPr>
          <w:rtl/>
        </w:rPr>
      </w:pPr>
      <w:bookmarkStart w:id="16285" w:name="ET_speakercontinue_4685_52"/>
      <w:r w:rsidRPr="00B0161B">
        <w:rPr>
          <w:rStyle w:val="TagStyle"/>
          <w:rtl/>
        </w:rPr>
        <w:t xml:space="preserve"> &lt;&lt; דובר_המשך &gt;&gt; </w:t>
      </w:r>
      <w:r>
        <w:rPr>
          <w:rtl/>
        </w:rPr>
        <w:t>מירי מרים רגב (הליכוד):</w:t>
      </w:r>
      <w:r w:rsidRPr="00B0161B">
        <w:rPr>
          <w:rStyle w:val="TagStyle"/>
          <w:rtl/>
        </w:rPr>
        <w:t xml:space="preserve"> &lt;&lt; דובר_המשך &gt;&gt;</w:t>
      </w:r>
      <w:r>
        <w:rPr>
          <w:rtl/>
        </w:rPr>
        <w:t xml:space="preserve">  </w:t>
      </w:r>
      <w:bookmarkEnd w:id="16285"/>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אתה בכלל בעד נשים, אתה? בעד מה אתה? אתה רק בעד הרפורמים. בעד מה אתה? אתה נגד תורת ישראל </w:t>
      </w:r>
      <w:bookmarkStart w:id="16286" w:name="_ETM_Q52_541000"/>
      <w:bookmarkEnd w:id="16286"/>
      <w:r>
        <w:rPr>
          <w:rFonts w:hint="cs"/>
          <w:rtl/>
          <w:lang w:eastAsia="he-IL"/>
        </w:rPr>
        <w:t xml:space="preserve">ונגד נשים. תתביישו לכם. </w:t>
      </w:r>
    </w:p>
    <w:p w:rsidR="00467563" w:rsidRDefault="00467563" w:rsidP="00270D29">
      <w:pPr>
        <w:rPr>
          <w:rtl/>
          <w:lang w:eastAsia="he-IL"/>
        </w:rPr>
      </w:pPr>
    </w:p>
    <w:p w:rsidR="00467563" w:rsidRDefault="00467563" w:rsidP="00270D29">
      <w:pPr>
        <w:pStyle w:val="af5"/>
        <w:keepNext/>
        <w:rPr>
          <w:rtl/>
        </w:rPr>
      </w:pPr>
      <w:bookmarkStart w:id="16287" w:name="ET_interruption_6231_53"/>
      <w:r w:rsidRPr="00B0161B">
        <w:rPr>
          <w:rStyle w:val="TagStyle"/>
          <w:rtl/>
        </w:rPr>
        <w:t xml:space="preserve"> &lt;&lt; קריאה &gt;&gt; </w:t>
      </w:r>
      <w:r>
        <w:rPr>
          <w:rtl/>
        </w:rPr>
        <w:t>יסמין פרידמן (יש עתיד):</w:t>
      </w:r>
      <w:r w:rsidRPr="00B0161B">
        <w:rPr>
          <w:rStyle w:val="TagStyle"/>
          <w:rtl/>
        </w:rPr>
        <w:t xml:space="preserve"> &lt;&lt; קריאה &gt;&gt;</w:t>
      </w:r>
      <w:r>
        <w:rPr>
          <w:rtl/>
        </w:rPr>
        <w:t xml:space="preserve">  </w:t>
      </w:r>
      <w:bookmarkEnd w:id="16287"/>
    </w:p>
    <w:p w:rsidR="00467563" w:rsidRDefault="00467563" w:rsidP="00165764">
      <w:pPr>
        <w:rPr>
          <w:rtl/>
          <w:lang w:eastAsia="he-IL"/>
        </w:rPr>
      </w:pPr>
    </w:p>
    <w:p w:rsidR="00467563" w:rsidRDefault="00165764" w:rsidP="00270D29">
      <w:pPr>
        <w:rPr>
          <w:rtl/>
          <w:lang w:eastAsia="he-IL"/>
        </w:rPr>
      </w:pPr>
      <w:r>
        <w:rPr>
          <w:rFonts w:hint="cs"/>
          <w:rtl/>
          <w:lang w:eastAsia="he-IL"/>
        </w:rPr>
        <w:t>– – –</w:t>
      </w:r>
      <w:r w:rsidR="00467563">
        <w:rPr>
          <w:rFonts w:hint="cs"/>
          <w:rtl/>
          <w:lang w:eastAsia="he-IL"/>
        </w:rPr>
        <w:t xml:space="preserve"> </w:t>
      </w:r>
    </w:p>
    <w:p w:rsidR="00467563" w:rsidRDefault="00467563" w:rsidP="00270D29">
      <w:pPr>
        <w:rPr>
          <w:rtl/>
          <w:lang w:eastAsia="he-IL"/>
        </w:rPr>
      </w:pPr>
    </w:p>
    <w:p w:rsidR="00467563" w:rsidRDefault="00467563" w:rsidP="00270D29">
      <w:pPr>
        <w:pStyle w:val="-"/>
        <w:keepNext/>
        <w:rPr>
          <w:rtl/>
        </w:rPr>
      </w:pPr>
      <w:bookmarkStart w:id="16288" w:name="_ETM_Q52_542000"/>
      <w:bookmarkStart w:id="16289" w:name="ET_speakercontinue_4685_54"/>
      <w:bookmarkEnd w:id="16288"/>
      <w:r w:rsidRPr="00B0161B">
        <w:rPr>
          <w:rStyle w:val="TagStyle"/>
          <w:rtl/>
        </w:rPr>
        <w:t xml:space="preserve"> &lt;&lt; דובר_המשך &gt;&gt; </w:t>
      </w:r>
      <w:r>
        <w:rPr>
          <w:rtl/>
        </w:rPr>
        <w:t>מירי מרים רגב (הליכוד):</w:t>
      </w:r>
      <w:r w:rsidRPr="00B0161B">
        <w:rPr>
          <w:rStyle w:val="TagStyle"/>
          <w:rtl/>
        </w:rPr>
        <w:t xml:space="preserve"> &lt;&lt; דובר_המשך &gt;&gt;</w:t>
      </w:r>
      <w:r>
        <w:rPr>
          <w:rtl/>
        </w:rPr>
        <w:t xml:space="preserve">  </w:t>
      </w:r>
      <w:bookmarkEnd w:id="16289"/>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תתביישו לכן, כל הנשים שיושבות כאן. </w:t>
      </w:r>
    </w:p>
    <w:p w:rsidR="00467563" w:rsidRDefault="00467563" w:rsidP="00270D29">
      <w:pPr>
        <w:rPr>
          <w:rtl/>
          <w:lang w:eastAsia="he-IL"/>
        </w:rPr>
      </w:pPr>
    </w:p>
    <w:p w:rsidR="00467563" w:rsidRDefault="00467563" w:rsidP="00270D29">
      <w:pPr>
        <w:pStyle w:val="af5"/>
        <w:keepNext/>
        <w:rPr>
          <w:rtl/>
        </w:rPr>
      </w:pPr>
      <w:bookmarkStart w:id="16290" w:name="_ETM_Q52_545000"/>
      <w:bookmarkStart w:id="16291" w:name="ET_interruption_6231_55"/>
      <w:bookmarkEnd w:id="16290"/>
      <w:r w:rsidRPr="00B0161B">
        <w:rPr>
          <w:rStyle w:val="TagStyle"/>
          <w:rtl/>
        </w:rPr>
        <w:t xml:space="preserve"> &lt;&lt; קריאה &gt;&gt; </w:t>
      </w:r>
      <w:r>
        <w:rPr>
          <w:rtl/>
        </w:rPr>
        <w:t>יסמין פרידמן (יש עתיד):</w:t>
      </w:r>
      <w:r w:rsidRPr="00B0161B">
        <w:rPr>
          <w:rStyle w:val="TagStyle"/>
          <w:rtl/>
        </w:rPr>
        <w:t xml:space="preserve"> &lt;&lt; קריאה &gt;&gt;</w:t>
      </w:r>
      <w:r>
        <w:rPr>
          <w:rtl/>
        </w:rPr>
        <w:t xml:space="preserve">  </w:t>
      </w:r>
      <w:bookmarkEnd w:id="16291"/>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מה עשית בכנסת, גברת? </w:t>
      </w:r>
    </w:p>
    <w:p w:rsidR="00467563" w:rsidRDefault="00467563" w:rsidP="00270D29">
      <w:pPr>
        <w:rPr>
          <w:rtl/>
          <w:lang w:eastAsia="he-IL"/>
        </w:rPr>
      </w:pPr>
    </w:p>
    <w:p w:rsidR="00467563" w:rsidRDefault="00467563" w:rsidP="00270D29">
      <w:pPr>
        <w:pStyle w:val="af5"/>
        <w:keepNext/>
        <w:rPr>
          <w:rtl/>
        </w:rPr>
      </w:pPr>
      <w:bookmarkStart w:id="16292" w:name="_ETM_Q52_549000"/>
      <w:bookmarkStart w:id="16293" w:name="ET_interruption_6156_56"/>
      <w:bookmarkEnd w:id="16292"/>
      <w:r w:rsidRPr="00B0161B">
        <w:rPr>
          <w:rStyle w:val="TagStyle"/>
          <w:rtl/>
        </w:rPr>
        <w:t xml:space="preserve"> &lt;&lt; קריאה &gt;&gt; </w:t>
      </w:r>
      <w:r>
        <w:rPr>
          <w:rtl/>
        </w:rPr>
        <w:t>גלעד קריב (העבודה):</w:t>
      </w:r>
      <w:r w:rsidRPr="00B0161B">
        <w:rPr>
          <w:rStyle w:val="TagStyle"/>
          <w:rtl/>
        </w:rPr>
        <w:t xml:space="preserve"> &lt;&lt; קריאה &gt;&gt;</w:t>
      </w:r>
      <w:r>
        <w:rPr>
          <w:rtl/>
        </w:rPr>
        <w:t xml:space="preserve">  </w:t>
      </w:r>
      <w:bookmarkEnd w:id="16293"/>
    </w:p>
    <w:p w:rsidR="00467563" w:rsidRDefault="00467563" w:rsidP="00165764">
      <w:pPr>
        <w:rPr>
          <w:rtl/>
          <w:lang w:eastAsia="he-IL"/>
        </w:rPr>
      </w:pPr>
    </w:p>
    <w:p w:rsidR="00467563" w:rsidRDefault="00467563" w:rsidP="00270D29">
      <w:pPr>
        <w:rPr>
          <w:rtl/>
          <w:lang w:eastAsia="he-IL"/>
        </w:rPr>
      </w:pPr>
      <w:r>
        <w:rPr>
          <w:rFonts w:hint="cs"/>
          <w:rtl/>
          <w:lang w:eastAsia="he-IL"/>
        </w:rPr>
        <w:t>השלטו</w:t>
      </w:r>
      <w:bookmarkStart w:id="16294" w:name="_ETM_Q52_548000"/>
      <w:bookmarkEnd w:id="16294"/>
      <w:r>
        <w:rPr>
          <w:rFonts w:hint="cs"/>
          <w:rtl/>
          <w:lang w:eastAsia="he-IL"/>
        </w:rPr>
        <w:t xml:space="preserve">ן שלך חיסל את הדיור הציבור במדינת ישראל. </w:t>
      </w:r>
    </w:p>
    <w:p w:rsidR="00467563" w:rsidRDefault="00467563" w:rsidP="00270D29">
      <w:pPr>
        <w:rPr>
          <w:rtl/>
          <w:lang w:eastAsia="he-IL"/>
        </w:rPr>
      </w:pPr>
    </w:p>
    <w:p w:rsidR="00467563" w:rsidRDefault="00467563" w:rsidP="00270D29">
      <w:pPr>
        <w:pStyle w:val="af5"/>
        <w:keepNext/>
        <w:rPr>
          <w:rtl/>
        </w:rPr>
      </w:pPr>
      <w:bookmarkStart w:id="16295" w:name="ET_interruption_5810_57"/>
      <w:r w:rsidRPr="00B0161B">
        <w:rPr>
          <w:rStyle w:val="TagStyle"/>
          <w:rtl/>
        </w:rPr>
        <w:t xml:space="preserve"> &lt;&lt; קריאה &gt;&gt; </w:t>
      </w:r>
      <w:r>
        <w:rPr>
          <w:rtl/>
        </w:rPr>
        <w:t>רם שפע (העבודה):</w:t>
      </w:r>
      <w:r w:rsidRPr="00B0161B">
        <w:rPr>
          <w:rStyle w:val="TagStyle"/>
          <w:rtl/>
        </w:rPr>
        <w:t xml:space="preserve"> &lt;&lt; קריאה &gt;&gt;</w:t>
      </w:r>
      <w:r>
        <w:rPr>
          <w:rtl/>
        </w:rPr>
        <w:t xml:space="preserve">  </w:t>
      </w:r>
      <w:bookmarkEnd w:id="16295"/>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בוקר טוב לחברת הכנסת מירי רגב. בוקר טוב. </w:t>
      </w:r>
    </w:p>
    <w:p w:rsidR="00467563" w:rsidRDefault="00467563" w:rsidP="00270D29">
      <w:pPr>
        <w:rPr>
          <w:rtl/>
          <w:lang w:eastAsia="he-IL"/>
        </w:rPr>
      </w:pPr>
    </w:p>
    <w:p w:rsidR="00467563" w:rsidRDefault="00467563" w:rsidP="00270D29">
      <w:pPr>
        <w:pStyle w:val="af5"/>
        <w:keepNext/>
        <w:rPr>
          <w:rtl/>
        </w:rPr>
      </w:pPr>
      <w:bookmarkStart w:id="16296" w:name="ET_interruption_6156_58"/>
      <w:r w:rsidRPr="00B0161B">
        <w:rPr>
          <w:rStyle w:val="TagStyle"/>
          <w:rtl/>
        </w:rPr>
        <w:t xml:space="preserve"> &lt;&lt; קריאה &gt;&gt; </w:t>
      </w:r>
      <w:r>
        <w:rPr>
          <w:rtl/>
        </w:rPr>
        <w:t>גלעד קריב (העבודה):</w:t>
      </w:r>
      <w:r w:rsidRPr="00B0161B">
        <w:rPr>
          <w:rStyle w:val="TagStyle"/>
          <w:rtl/>
        </w:rPr>
        <w:t xml:space="preserve"> &lt;&lt; קריאה &gt;&gt;</w:t>
      </w:r>
      <w:r>
        <w:rPr>
          <w:rtl/>
        </w:rPr>
        <w:t xml:space="preserve">  </w:t>
      </w:r>
      <w:bookmarkEnd w:id="16296"/>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בושה. </w:t>
      </w:r>
    </w:p>
    <w:p w:rsidR="00467563" w:rsidRDefault="00467563" w:rsidP="00270D29">
      <w:pPr>
        <w:rPr>
          <w:rtl/>
          <w:lang w:eastAsia="he-IL"/>
        </w:rPr>
      </w:pPr>
    </w:p>
    <w:p w:rsidR="00467563" w:rsidRDefault="00467563" w:rsidP="00270D29">
      <w:pPr>
        <w:pStyle w:val="-"/>
        <w:keepNext/>
        <w:rPr>
          <w:rtl/>
        </w:rPr>
      </w:pPr>
      <w:bookmarkStart w:id="16297" w:name="_ETM_Q52_552000"/>
      <w:bookmarkStart w:id="16298" w:name="ET_speakercontinue_4685_59"/>
      <w:bookmarkEnd w:id="16297"/>
      <w:r w:rsidRPr="00255B4F">
        <w:rPr>
          <w:rStyle w:val="TagStyle"/>
          <w:rtl/>
        </w:rPr>
        <w:t xml:space="preserve"> &lt;&lt; דובר_המשך &gt;&gt; </w:t>
      </w:r>
      <w:r>
        <w:rPr>
          <w:rtl/>
        </w:rPr>
        <w:t>מירי מרים רגב (הליכוד):</w:t>
      </w:r>
      <w:r w:rsidRPr="00255B4F">
        <w:rPr>
          <w:rStyle w:val="TagStyle"/>
          <w:rtl/>
        </w:rPr>
        <w:t xml:space="preserve"> &lt;&lt; דובר_המשך &gt;&gt;</w:t>
      </w:r>
      <w:r>
        <w:rPr>
          <w:rtl/>
        </w:rPr>
        <w:t xml:space="preserve">  </w:t>
      </w:r>
      <w:bookmarkEnd w:id="16298"/>
    </w:p>
    <w:p w:rsidR="00467563" w:rsidRDefault="00467563" w:rsidP="00165764">
      <w:pPr>
        <w:rPr>
          <w:rtl/>
          <w:lang w:eastAsia="he-IL"/>
        </w:rPr>
      </w:pPr>
    </w:p>
    <w:p w:rsidR="00467563" w:rsidRDefault="00467563" w:rsidP="00270D29">
      <w:pPr>
        <w:rPr>
          <w:rtl/>
          <w:lang w:eastAsia="he-IL"/>
        </w:rPr>
      </w:pPr>
      <w:bookmarkStart w:id="16299" w:name="_ETM_Q52_554000"/>
      <w:bookmarkEnd w:id="16299"/>
      <w:r>
        <w:rPr>
          <w:rFonts w:hint="cs"/>
          <w:rtl/>
          <w:lang w:eastAsia="he-IL"/>
        </w:rPr>
        <w:t xml:space="preserve">כל הנשים </w:t>
      </w:r>
      <w:bookmarkStart w:id="16300" w:name="_ETM_Q52_556000"/>
      <w:bookmarkEnd w:id="16300"/>
      <w:r>
        <w:rPr>
          <w:rFonts w:hint="cs"/>
          <w:rtl/>
          <w:lang w:eastAsia="he-IL"/>
        </w:rPr>
        <w:t>שיושבות כאן, שם</w:t>
      </w:r>
      <w:r w:rsidR="005F4689">
        <w:rPr>
          <w:rFonts w:hint="cs"/>
          <w:rtl/>
          <w:lang w:eastAsia="he-IL"/>
        </w:rPr>
        <w:t>,</w:t>
      </w:r>
      <w:r>
        <w:rPr>
          <w:rFonts w:hint="cs"/>
          <w:rtl/>
          <w:lang w:eastAsia="he-IL"/>
        </w:rPr>
        <w:t xml:space="preserve"> שם, אנחנו נעשה לכן </w:t>
      </w:r>
      <w:proofErr w:type="spellStart"/>
      <w:r>
        <w:rPr>
          <w:rFonts w:hint="cs"/>
          <w:rtl/>
          <w:lang w:eastAsia="he-IL"/>
        </w:rPr>
        <w:t>שיימינג</w:t>
      </w:r>
      <w:proofErr w:type="spellEnd"/>
      <w:r>
        <w:rPr>
          <w:rFonts w:hint="cs"/>
          <w:rtl/>
          <w:lang w:eastAsia="he-IL"/>
        </w:rPr>
        <w:t xml:space="preserve"> בתקשורת. כל אישה שתירצח </w:t>
      </w:r>
      <w:r w:rsidR="00165764">
        <w:rPr>
          <w:rFonts w:hint="cs"/>
          <w:rtl/>
          <w:lang w:eastAsia="he-IL"/>
        </w:rPr>
        <w:t>– –</w:t>
      </w:r>
    </w:p>
    <w:p w:rsidR="00467563" w:rsidRDefault="00467563" w:rsidP="00270D29">
      <w:pPr>
        <w:rPr>
          <w:rtl/>
          <w:lang w:eastAsia="he-IL"/>
        </w:rPr>
      </w:pPr>
    </w:p>
    <w:p w:rsidR="00467563" w:rsidRDefault="00467563" w:rsidP="00270D29">
      <w:pPr>
        <w:pStyle w:val="af5"/>
        <w:keepNext/>
        <w:rPr>
          <w:rtl/>
        </w:rPr>
      </w:pPr>
      <w:bookmarkStart w:id="16301" w:name="ET_interruption_6233_60"/>
      <w:r w:rsidRPr="00255B4F">
        <w:rPr>
          <w:rStyle w:val="TagStyle"/>
          <w:rtl/>
        </w:rPr>
        <w:t xml:space="preserve"> &lt;&lt; קריאה &gt;&gt; </w:t>
      </w:r>
      <w:r>
        <w:rPr>
          <w:rtl/>
        </w:rPr>
        <w:t>גבי לסקי (מרצ):</w:t>
      </w:r>
      <w:r w:rsidRPr="00255B4F">
        <w:rPr>
          <w:rStyle w:val="TagStyle"/>
          <w:rtl/>
        </w:rPr>
        <w:t xml:space="preserve"> &lt;&lt; קריאה &gt;&gt;</w:t>
      </w:r>
      <w:r>
        <w:rPr>
          <w:rtl/>
        </w:rPr>
        <w:t xml:space="preserve">  </w:t>
      </w:r>
      <w:bookmarkEnd w:id="16301"/>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איפה היית </w:t>
      </w:r>
      <w:r w:rsidR="00165764">
        <w:rPr>
          <w:rFonts w:hint="cs"/>
          <w:rtl/>
          <w:lang w:eastAsia="he-IL"/>
        </w:rPr>
        <w:t>– – –</w:t>
      </w:r>
      <w:r>
        <w:rPr>
          <w:rFonts w:hint="cs"/>
          <w:rtl/>
          <w:lang w:eastAsia="he-IL"/>
        </w:rPr>
        <w:t xml:space="preserve"> בדיור הציבורי?</w:t>
      </w:r>
    </w:p>
    <w:p w:rsidR="00467563" w:rsidRDefault="00467563" w:rsidP="00270D29">
      <w:pPr>
        <w:rPr>
          <w:rtl/>
          <w:lang w:eastAsia="he-IL"/>
        </w:rPr>
      </w:pPr>
    </w:p>
    <w:p w:rsidR="00467563" w:rsidRDefault="00467563" w:rsidP="00270D29">
      <w:pPr>
        <w:pStyle w:val="af6"/>
        <w:keepNext/>
        <w:rPr>
          <w:rtl/>
        </w:rPr>
      </w:pPr>
      <w:bookmarkStart w:id="16302" w:name="ET_yor_6170_61"/>
      <w:r w:rsidRPr="00255B4F">
        <w:rPr>
          <w:rStyle w:val="TagStyle"/>
          <w:rtl/>
        </w:rPr>
        <w:t xml:space="preserve"> &lt;&lt; יור &gt;&gt; </w:t>
      </w:r>
      <w:r>
        <w:rPr>
          <w:rtl/>
        </w:rPr>
        <w:t>היו"ר יעקב מרגי:</w:t>
      </w:r>
      <w:r w:rsidRPr="00255B4F">
        <w:rPr>
          <w:rStyle w:val="TagStyle"/>
          <w:rtl/>
        </w:rPr>
        <w:t xml:space="preserve"> &lt;&lt; יור &gt;&gt;</w:t>
      </w:r>
      <w:r>
        <w:rPr>
          <w:rtl/>
        </w:rPr>
        <w:t xml:space="preserve">  </w:t>
      </w:r>
      <w:bookmarkEnd w:id="16302"/>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חבר הכנסת קריב, תודה. </w:t>
      </w:r>
    </w:p>
    <w:p w:rsidR="00467563" w:rsidRDefault="00467563" w:rsidP="00270D29">
      <w:pPr>
        <w:rPr>
          <w:rtl/>
          <w:lang w:eastAsia="he-IL"/>
        </w:rPr>
      </w:pPr>
    </w:p>
    <w:p w:rsidR="00467563" w:rsidRDefault="00467563" w:rsidP="00270D29">
      <w:pPr>
        <w:pStyle w:val="-"/>
        <w:keepNext/>
        <w:rPr>
          <w:rtl/>
        </w:rPr>
      </w:pPr>
      <w:bookmarkStart w:id="16303" w:name="ET_speakercontinue_4685_62"/>
      <w:r w:rsidRPr="00255B4F">
        <w:rPr>
          <w:rStyle w:val="TagStyle"/>
          <w:rtl/>
        </w:rPr>
        <w:t xml:space="preserve"> &lt;&lt; דובר_המשך &gt;&gt; </w:t>
      </w:r>
      <w:r>
        <w:rPr>
          <w:rtl/>
        </w:rPr>
        <w:t>מירי מרים רגב (הליכוד):</w:t>
      </w:r>
      <w:r w:rsidRPr="00255B4F">
        <w:rPr>
          <w:rStyle w:val="TagStyle"/>
          <w:rtl/>
        </w:rPr>
        <w:t xml:space="preserve"> &lt;&lt; דובר_המשך &gt;&gt;</w:t>
      </w:r>
      <w:r>
        <w:rPr>
          <w:rtl/>
        </w:rPr>
        <w:t xml:space="preserve">  </w:t>
      </w:r>
      <w:bookmarkEnd w:id="16303"/>
    </w:p>
    <w:p w:rsidR="00467563" w:rsidRDefault="00467563" w:rsidP="00165764">
      <w:pPr>
        <w:rPr>
          <w:rtl/>
          <w:lang w:eastAsia="he-IL"/>
        </w:rPr>
      </w:pPr>
    </w:p>
    <w:p w:rsidR="00467563" w:rsidRDefault="00165764" w:rsidP="00270D29">
      <w:pPr>
        <w:rPr>
          <w:rtl/>
          <w:lang w:eastAsia="he-IL"/>
        </w:rPr>
      </w:pPr>
      <w:r>
        <w:rPr>
          <w:rFonts w:hint="cs"/>
          <w:rtl/>
          <w:lang w:eastAsia="he-IL"/>
        </w:rPr>
        <w:t>– –</w:t>
      </w:r>
      <w:r w:rsidR="00467563">
        <w:rPr>
          <w:rFonts w:hint="cs"/>
          <w:rtl/>
          <w:lang w:eastAsia="he-IL"/>
        </w:rPr>
        <w:t xml:space="preserve"> היא תירצח בגלל שאת</w:t>
      </w:r>
      <w:bookmarkStart w:id="16304" w:name="_ETM_Q52_568000"/>
      <w:bookmarkEnd w:id="16304"/>
      <w:r w:rsidR="00467563">
        <w:rPr>
          <w:rFonts w:hint="cs"/>
          <w:rtl/>
          <w:lang w:eastAsia="he-IL"/>
        </w:rPr>
        <w:t>ן לא מתעניינות באמת בנושא נשים. אם נושא הנשים כל כך חשוב לכן, שימו בצד ימין ושמאל, קואליציה</w:t>
      </w:r>
      <w:r w:rsidR="00467563">
        <w:rPr>
          <w:rFonts w:hint="eastAsia"/>
          <w:rtl/>
          <w:lang w:eastAsia="he-IL"/>
        </w:rPr>
        <w:t>–</w:t>
      </w:r>
      <w:r w:rsidR="00467563">
        <w:rPr>
          <w:rFonts w:hint="cs"/>
          <w:rtl/>
          <w:lang w:eastAsia="he-IL"/>
        </w:rPr>
        <w:t xml:space="preserve">אופוזיציה </w:t>
      </w:r>
      <w:r>
        <w:rPr>
          <w:rFonts w:hint="cs"/>
          <w:rtl/>
          <w:lang w:eastAsia="he-IL"/>
        </w:rPr>
        <w:t>– –</w:t>
      </w:r>
    </w:p>
    <w:p w:rsidR="00467563" w:rsidRDefault="00467563" w:rsidP="00270D29">
      <w:pPr>
        <w:rPr>
          <w:rtl/>
          <w:lang w:eastAsia="he-IL"/>
        </w:rPr>
      </w:pPr>
    </w:p>
    <w:p w:rsidR="00467563" w:rsidRDefault="00467563" w:rsidP="00270D29">
      <w:pPr>
        <w:pStyle w:val="af6"/>
        <w:keepNext/>
        <w:rPr>
          <w:rtl/>
        </w:rPr>
      </w:pPr>
      <w:bookmarkStart w:id="16305" w:name="ET_yor_6170_63"/>
      <w:r w:rsidRPr="00255B4F">
        <w:rPr>
          <w:rStyle w:val="TagStyle"/>
          <w:rtl/>
        </w:rPr>
        <w:t xml:space="preserve"> &lt;&lt; יור &gt;&gt; </w:t>
      </w:r>
      <w:r>
        <w:rPr>
          <w:rtl/>
        </w:rPr>
        <w:t>היו"ר יעקב מרגי:</w:t>
      </w:r>
      <w:r w:rsidRPr="00255B4F">
        <w:rPr>
          <w:rStyle w:val="TagStyle"/>
          <w:rtl/>
        </w:rPr>
        <w:t xml:space="preserve"> &lt;&lt; יור &gt;&gt;</w:t>
      </w:r>
      <w:r>
        <w:rPr>
          <w:rtl/>
        </w:rPr>
        <w:t xml:space="preserve">  </w:t>
      </w:r>
      <w:bookmarkEnd w:id="16305"/>
    </w:p>
    <w:p w:rsidR="00467563" w:rsidRDefault="00467563" w:rsidP="00165764">
      <w:pPr>
        <w:rPr>
          <w:rtl/>
          <w:lang w:eastAsia="he-IL"/>
        </w:rPr>
      </w:pPr>
    </w:p>
    <w:p w:rsidR="00467563" w:rsidRDefault="00467563" w:rsidP="00270D29">
      <w:pPr>
        <w:rPr>
          <w:rtl/>
          <w:lang w:eastAsia="he-IL"/>
        </w:rPr>
      </w:pPr>
      <w:r>
        <w:rPr>
          <w:rFonts w:hint="cs"/>
          <w:rtl/>
          <w:lang w:eastAsia="he-IL"/>
        </w:rPr>
        <w:t>תודה. נא לסיים.</w:t>
      </w:r>
    </w:p>
    <w:p w:rsidR="00467563" w:rsidRDefault="00467563" w:rsidP="00270D29">
      <w:pPr>
        <w:rPr>
          <w:rtl/>
          <w:lang w:eastAsia="he-IL"/>
        </w:rPr>
      </w:pPr>
    </w:p>
    <w:p w:rsidR="00467563" w:rsidRDefault="00467563" w:rsidP="00270D29">
      <w:pPr>
        <w:pStyle w:val="-"/>
        <w:keepNext/>
        <w:rPr>
          <w:rtl/>
        </w:rPr>
      </w:pPr>
      <w:bookmarkStart w:id="16306" w:name="_ETM_Q52_580000"/>
      <w:bookmarkStart w:id="16307" w:name="ET_speakercontinue_4685_64"/>
      <w:bookmarkEnd w:id="16306"/>
      <w:r w:rsidRPr="00255B4F">
        <w:rPr>
          <w:rStyle w:val="TagStyle"/>
          <w:rtl/>
        </w:rPr>
        <w:t xml:space="preserve"> &lt;&lt; דובר_המשך &gt;&gt; </w:t>
      </w:r>
      <w:r>
        <w:rPr>
          <w:rtl/>
        </w:rPr>
        <w:t>מירי מרים רגב (הליכוד):</w:t>
      </w:r>
      <w:r w:rsidRPr="00255B4F">
        <w:rPr>
          <w:rStyle w:val="TagStyle"/>
          <w:rtl/>
        </w:rPr>
        <w:t xml:space="preserve"> &lt;&lt; דובר_המשך &gt;&gt;</w:t>
      </w:r>
      <w:r>
        <w:rPr>
          <w:rtl/>
        </w:rPr>
        <w:t xml:space="preserve">  </w:t>
      </w:r>
      <w:bookmarkEnd w:id="16307"/>
    </w:p>
    <w:p w:rsidR="00467563" w:rsidRDefault="00467563" w:rsidP="00165764">
      <w:pPr>
        <w:rPr>
          <w:rtl/>
          <w:lang w:eastAsia="he-IL"/>
        </w:rPr>
      </w:pPr>
    </w:p>
    <w:p w:rsidR="00467563" w:rsidRDefault="00165764" w:rsidP="00270D29">
      <w:pPr>
        <w:rPr>
          <w:rtl/>
          <w:lang w:eastAsia="he-IL"/>
        </w:rPr>
      </w:pPr>
      <w:r>
        <w:rPr>
          <w:rFonts w:hint="cs"/>
          <w:rtl/>
          <w:lang w:eastAsia="he-IL"/>
        </w:rPr>
        <w:t>– –</w:t>
      </w:r>
      <w:r w:rsidR="00467563">
        <w:rPr>
          <w:rFonts w:hint="cs"/>
          <w:rtl/>
          <w:lang w:eastAsia="he-IL"/>
        </w:rPr>
        <w:t xml:space="preserve"> ותצביעו בעד החוק הזה. </w:t>
      </w:r>
    </w:p>
    <w:p w:rsidR="00467563" w:rsidRDefault="00467563" w:rsidP="00270D29">
      <w:pPr>
        <w:rPr>
          <w:rtl/>
          <w:lang w:eastAsia="he-IL"/>
        </w:rPr>
      </w:pPr>
    </w:p>
    <w:p w:rsidR="00467563" w:rsidRDefault="00467563" w:rsidP="00270D29">
      <w:pPr>
        <w:pStyle w:val="af6"/>
        <w:keepNext/>
        <w:rPr>
          <w:rtl/>
        </w:rPr>
      </w:pPr>
      <w:bookmarkStart w:id="16308" w:name="ET_yor_6170_65"/>
      <w:r w:rsidRPr="00255B4F">
        <w:rPr>
          <w:rStyle w:val="TagStyle"/>
          <w:rtl/>
        </w:rPr>
        <w:t xml:space="preserve"> &lt;&lt; יור &gt;&gt; </w:t>
      </w:r>
      <w:r>
        <w:rPr>
          <w:rtl/>
        </w:rPr>
        <w:t>היו"ר יעקב מרגי:</w:t>
      </w:r>
      <w:r w:rsidRPr="00255B4F">
        <w:rPr>
          <w:rStyle w:val="TagStyle"/>
          <w:rtl/>
        </w:rPr>
        <w:t xml:space="preserve"> &lt;&lt; יור &gt;&gt;</w:t>
      </w:r>
      <w:r>
        <w:rPr>
          <w:rtl/>
        </w:rPr>
        <w:t xml:space="preserve">  </w:t>
      </w:r>
      <w:bookmarkEnd w:id="16308"/>
    </w:p>
    <w:p w:rsidR="00467563" w:rsidRDefault="00467563" w:rsidP="00165764">
      <w:pPr>
        <w:rPr>
          <w:rtl/>
          <w:lang w:eastAsia="he-IL"/>
        </w:rPr>
      </w:pPr>
    </w:p>
    <w:p w:rsidR="00467563" w:rsidRDefault="00467563" w:rsidP="00270D29">
      <w:pPr>
        <w:rPr>
          <w:rtl/>
          <w:lang w:eastAsia="he-IL"/>
        </w:rPr>
      </w:pPr>
      <w:r>
        <w:rPr>
          <w:rFonts w:hint="cs"/>
          <w:rtl/>
          <w:lang w:eastAsia="he-IL"/>
        </w:rPr>
        <w:t xml:space="preserve">תודה. </w:t>
      </w:r>
    </w:p>
    <w:p w:rsidR="00467563" w:rsidRDefault="00467563" w:rsidP="00270D29">
      <w:pPr>
        <w:rPr>
          <w:rtl/>
          <w:lang w:eastAsia="he-IL"/>
        </w:rPr>
      </w:pPr>
      <w:bookmarkStart w:id="16309" w:name="_ETM_Q52_584350"/>
      <w:bookmarkStart w:id="16310" w:name="_ETM_Q52_584404"/>
      <w:bookmarkEnd w:id="16309"/>
      <w:bookmarkEnd w:id="16310"/>
    </w:p>
    <w:p w:rsidR="00467563" w:rsidRDefault="00467563" w:rsidP="00270D29">
      <w:pPr>
        <w:rPr>
          <w:rtl/>
          <w:lang w:eastAsia="he-IL"/>
        </w:rPr>
      </w:pPr>
      <w:bookmarkStart w:id="16311" w:name="_ETM_Q52_584535"/>
      <w:bookmarkStart w:id="16312" w:name="_ETM_Q52_584578"/>
      <w:bookmarkEnd w:id="16311"/>
      <w:bookmarkEnd w:id="16312"/>
      <w:r>
        <w:rPr>
          <w:rFonts w:hint="cs"/>
          <w:rtl/>
          <w:lang w:eastAsia="he-IL"/>
        </w:rPr>
        <w:t xml:space="preserve">אנחנו עוברים להצבעה. ההצבעה היא אלקטרונית. הצבעה, </w:t>
      </w:r>
      <w:bookmarkStart w:id="16313" w:name="_ETM_Q52_592000"/>
      <w:bookmarkEnd w:id="16313"/>
      <w:r>
        <w:rPr>
          <w:rFonts w:hint="cs"/>
          <w:rtl/>
          <w:lang w:eastAsia="he-IL"/>
        </w:rPr>
        <w:t xml:space="preserve">חברי הכנסת. עברנו להצבעה. </w:t>
      </w:r>
    </w:p>
    <w:p w:rsidR="00467563" w:rsidRDefault="00467563" w:rsidP="00270D29">
      <w:pPr>
        <w:rPr>
          <w:rtl/>
          <w:lang w:eastAsia="he-IL"/>
        </w:rPr>
      </w:pPr>
    </w:p>
    <w:p w:rsidR="00467563" w:rsidRDefault="00467563" w:rsidP="00270D29">
      <w:pPr>
        <w:pStyle w:val="af1"/>
        <w:keepNext/>
        <w:rPr>
          <w:rtl/>
          <w:lang w:eastAsia="he-IL"/>
        </w:rPr>
      </w:pPr>
      <w:bookmarkStart w:id="16314" w:name="_ETM_Q52_600000"/>
      <w:bookmarkEnd w:id="16314"/>
      <w:r>
        <w:rPr>
          <w:rtl/>
          <w:lang w:eastAsia="he-IL"/>
        </w:rPr>
        <w:t>הצבעה מס'</w:t>
      </w:r>
      <w:r>
        <w:rPr>
          <w:rFonts w:hint="cs"/>
          <w:rtl/>
          <w:lang w:eastAsia="he-IL"/>
        </w:rPr>
        <w:t xml:space="preserve"> 3</w:t>
      </w:r>
    </w:p>
    <w:p w:rsidR="00467563" w:rsidRDefault="00467563" w:rsidP="00270D29">
      <w:pPr>
        <w:pStyle w:val="--"/>
        <w:keepNext/>
        <w:rPr>
          <w:rtl/>
          <w:lang w:eastAsia="he-IL"/>
        </w:rPr>
      </w:pPr>
    </w:p>
    <w:p w:rsidR="00467563" w:rsidRDefault="00467563" w:rsidP="00270D29">
      <w:pPr>
        <w:pStyle w:val="--"/>
        <w:keepNext/>
        <w:rPr>
          <w:rtl/>
          <w:lang w:eastAsia="he-IL"/>
        </w:rPr>
      </w:pPr>
      <w:r>
        <w:rPr>
          <w:rtl/>
          <w:lang w:eastAsia="he-IL"/>
        </w:rPr>
        <w:t>בעד ההצעה להעביר את הצעת החוק לוועדה –</w:t>
      </w:r>
      <w:r>
        <w:rPr>
          <w:rFonts w:hint="cs"/>
          <w:rtl/>
          <w:lang w:eastAsia="he-IL"/>
        </w:rPr>
        <w:t xml:space="preserve"> 39</w:t>
      </w:r>
    </w:p>
    <w:p w:rsidR="00467563" w:rsidRDefault="00467563" w:rsidP="00270D29">
      <w:pPr>
        <w:pStyle w:val="--"/>
        <w:keepNext/>
        <w:rPr>
          <w:rtl/>
          <w:lang w:eastAsia="he-IL"/>
        </w:rPr>
      </w:pPr>
      <w:r>
        <w:rPr>
          <w:rFonts w:hint="cs"/>
          <w:rtl/>
          <w:lang w:eastAsia="he-IL"/>
        </w:rPr>
        <w:t xml:space="preserve">בעד ההצעה להסיר מסדר-היום את הצעת החוק </w:t>
      </w:r>
      <w:r>
        <w:rPr>
          <w:rtl/>
          <w:lang w:eastAsia="he-IL"/>
        </w:rPr>
        <w:t xml:space="preserve"> – </w:t>
      </w:r>
      <w:r>
        <w:rPr>
          <w:rFonts w:hint="cs"/>
          <w:rtl/>
          <w:lang w:eastAsia="he-IL"/>
        </w:rPr>
        <w:t>44</w:t>
      </w:r>
    </w:p>
    <w:p w:rsidR="00467563" w:rsidRDefault="00467563" w:rsidP="00270D29">
      <w:pPr>
        <w:pStyle w:val="--"/>
        <w:keepNext/>
        <w:rPr>
          <w:rtl/>
          <w:lang w:eastAsia="he-IL"/>
        </w:rPr>
      </w:pPr>
      <w:r>
        <w:rPr>
          <w:rtl/>
          <w:lang w:eastAsia="he-IL"/>
        </w:rPr>
        <w:t xml:space="preserve">נמנעים – </w:t>
      </w:r>
      <w:r>
        <w:rPr>
          <w:rFonts w:hint="cs"/>
          <w:rtl/>
          <w:lang w:eastAsia="he-IL"/>
        </w:rPr>
        <w:t>אין</w:t>
      </w:r>
    </w:p>
    <w:p w:rsidR="00467563" w:rsidRDefault="00467563" w:rsidP="00270D29">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bookmarkStart w:id="16315" w:name="_ETM_Q52_608000"/>
      <w:bookmarkEnd w:id="16315"/>
      <w:r>
        <w:rPr>
          <w:rFonts w:hint="cs"/>
          <w:rtl/>
          <w:lang w:eastAsia="he-IL"/>
        </w:rPr>
        <w:t xml:space="preserve"> </w:t>
      </w:r>
      <w:r w:rsidRPr="00255B4F">
        <w:rPr>
          <w:rtl/>
          <w:lang w:eastAsia="he-IL"/>
        </w:rPr>
        <w:t>זכויות הדייר בדיור הציבורי</w:t>
      </w:r>
      <w:r>
        <w:rPr>
          <w:rFonts w:hint="cs"/>
          <w:rtl/>
          <w:lang w:eastAsia="he-IL"/>
        </w:rPr>
        <w:t xml:space="preserve"> </w:t>
      </w:r>
      <w:r w:rsidRPr="002062E5">
        <w:rPr>
          <w:rtl/>
          <w:lang w:eastAsia="he-IL"/>
        </w:rPr>
        <w:t xml:space="preserve">(תיקון </w:t>
      </w:r>
      <w:r>
        <w:rPr>
          <w:rFonts w:hint="cs"/>
          <w:rtl/>
          <w:lang w:eastAsia="he-IL"/>
        </w:rPr>
        <w:t>–</w:t>
      </w:r>
      <w:r w:rsidRPr="002062E5">
        <w:rPr>
          <w:rtl/>
          <w:lang w:eastAsia="he-IL"/>
        </w:rPr>
        <w:t xml:space="preserve"> זכות למגורים בדירה ציבורית לנשים ששהו במקלט לנשים מוכות), התשפ"א</w:t>
      </w:r>
      <w:r>
        <w:rPr>
          <w:rFonts w:hint="cs"/>
          <w:rtl/>
          <w:lang w:eastAsia="he-IL"/>
        </w:rPr>
        <w:t>–</w:t>
      </w:r>
      <w:r w:rsidRPr="002062E5">
        <w:rPr>
          <w:rtl/>
          <w:lang w:eastAsia="he-IL"/>
        </w:rPr>
        <w:t>2021</w:t>
      </w:r>
      <w:r>
        <w:rPr>
          <w:rFonts w:hint="cs"/>
          <w:rtl/>
          <w:lang w:eastAsia="he-IL"/>
        </w:rPr>
        <w:t>, לא נתקבלה.</w:t>
      </w:r>
    </w:p>
    <w:p w:rsidR="00467563" w:rsidRDefault="00467563" w:rsidP="00270D29">
      <w:pPr>
        <w:rPr>
          <w:rtl/>
          <w:lang w:eastAsia="he-IL"/>
        </w:rPr>
      </w:pPr>
    </w:p>
    <w:p w:rsidR="00467563" w:rsidRDefault="00467563" w:rsidP="00270D29">
      <w:pPr>
        <w:pStyle w:val="af6"/>
        <w:keepNext/>
        <w:rPr>
          <w:rtl/>
        </w:rPr>
      </w:pPr>
      <w:bookmarkStart w:id="16316" w:name="_ETM_Q52_614000"/>
      <w:bookmarkStart w:id="16317" w:name="ET_yor_6170_66"/>
      <w:bookmarkEnd w:id="16316"/>
      <w:r w:rsidRPr="00255B4F">
        <w:rPr>
          <w:rStyle w:val="TagStyle"/>
          <w:rtl/>
        </w:rPr>
        <w:t xml:space="preserve"> &lt;&lt; יור &gt;&gt; </w:t>
      </w:r>
      <w:r>
        <w:rPr>
          <w:rtl/>
        </w:rPr>
        <w:t>היו"ר יעקב מרגי:</w:t>
      </w:r>
      <w:r w:rsidRPr="00255B4F">
        <w:rPr>
          <w:rStyle w:val="TagStyle"/>
          <w:rtl/>
        </w:rPr>
        <w:t xml:space="preserve"> &lt;&lt; יור &gt;&gt;</w:t>
      </w:r>
      <w:r>
        <w:rPr>
          <w:rtl/>
        </w:rPr>
        <w:t xml:space="preserve">  </w:t>
      </w:r>
      <w:bookmarkEnd w:id="16317"/>
    </w:p>
    <w:p w:rsidR="00467563" w:rsidRDefault="00467563" w:rsidP="00165764">
      <w:pPr>
        <w:rPr>
          <w:rtl/>
          <w:lang w:eastAsia="he-IL"/>
        </w:rPr>
      </w:pPr>
    </w:p>
    <w:p w:rsidR="00467563" w:rsidRDefault="00467563" w:rsidP="00270D29">
      <w:pPr>
        <w:rPr>
          <w:rtl/>
          <w:lang w:eastAsia="he-IL"/>
        </w:rPr>
      </w:pPr>
      <w:bookmarkStart w:id="16318" w:name="_ETM_Q52_615000"/>
      <w:bookmarkEnd w:id="16318"/>
      <w:r>
        <w:rPr>
          <w:rFonts w:hint="cs"/>
          <w:rtl/>
          <w:lang w:eastAsia="he-IL"/>
        </w:rPr>
        <w:t xml:space="preserve">בעד </w:t>
      </w:r>
      <w:r>
        <w:rPr>
          <w:rFonts w:hint="eastAsia"/>
          <w:rtl/>
          <w:lang w:eastAsia="he-IL"/>
        </w:rPr>
        <w:t>–</w:t>
      </w:r>
      <w:r>
        <w:rPr>
          <w:rFonts w:hint="cs"/>
          <w:rtl/>
          <w:lang w:eastAsia="he-IL"/>
        </w:rPr>
        <w:t xml:space="preserve"> 39, נגד הצעת החוק </w:t>
      </w:r>
      <w:bookmarkStart w:id="16319" w:name="_ETM_Q52_617000"/>
      <w:bookmarkEnd w:id="16319"/>
      <w:r>
        <w:rPr>
          <w:rFonts w:hint="cs"/>
          <w:rtl/>
          <w:lang w:eastAsia="he-IL"/>
        </w:rPr>
        <w:t xml:space="preserve">הצביעו 44. אי לכך אני מודיע שהצעת החוק לא עברה בקריאה טרומית. </w:t>
      </w:r>
    </w:p>
    <w:p w:rsidR="00467563" w:rsidRDefault="00467563" w:rsidP="00270D29">
      <w:pPr>
        <w:rPr>
          <w:rtl/>
          <w:lang w:eastAsia="he-IL"/>
        </w:rPr>
      </w:pPr>
      <w:bookmarkStart w:id="16320" w:name="_ETM_Q52_609598"/>
      <w:bookmarkStart w:id="16321" w:name="_ETM_Q52_609680"/>
      <w:bookmarkEnd w:id="16320"/>
      <w:bookmarkEnd w:id="16321"/>
    </w:p>
    <w:p w:rsidR="000C6B3A" w:rsidRDefault="000C6B3A" w:rsidP="00270D29">
      <w:pPr>
        <w:rPr>
          <w:rtl/>
          <w:lang w:eastAsia="he-IL"/>
        </w:rPr>
      </w:pPr>
    </w:p>
    <w:p w:rsidR="00467563" w:rsidRDefault="00467563" w:rsidP="00270D29">
      <w:pPr>
        <w:pStyle w:val="a6"/>
        <w:rPr>
          <w:rtl/>
          <w:lang w:eastAsia="he-IL"/>
        </w:rPr>
      </w:pPr>
      <w:bookmarkStart w:id="16322" w:name="_ETM_Q52_609886"/>
      <w:bookmarkStart w:id="16323" w:name="_ETM_Q52_609949"/>
      <w:bookmarkStart w:id="16324" w:name="_ETM_Q52_610254"/>
      <w:bookmarkStart w:id="16325" w:name="_ETM_Q52_610320"/>
      <w:bookmarkStart w:id="16326" w:name="ET_hatsach_624754_67"/>
      <w:bookmarkEnd w:id="16322"/>
      <w:bookmarkEnd w:id="16323"/>
      <w:bookmarkEnd w:id="16324"/>
      <w:bookmarkEnd w:id="16325"/>
      <w:r w:rsidRPr="00255B4F">
        <w:rPr>
          <w:rStyle w:val="TagStyle"/>
          <w:rtl/>
        </w:rPr>
        <w:t xml:space="preserve"> &lt;&lt; הצח &gt;&gt; </w:t>
      </w:r>
      <w:bookmarkStart w:id="16327" w:name="_Toc84500465"/>
      <w:r>
        <w:rPr>
          <w:rtl/>
          <w:lang w:eastAsia="he-IL"/>
        </w:rPr>
        <w:t xml:space="preserve">הצעת חוק סדר הדין הפלילי (סמכויות אכיפה </w:t>
      </w:r>
      <w:r>
        <w:rPr>
          <w:rFonts w:hint="cs"/>
          <w:rtl/>
          <w:lang w:eastAsia="he-IL"/>
        </w:rPr>
        <w:t>–</w:t>
      </w:r>
      <w:r>
        <w:rPr>
          <w:rtl/>
          <w:lang w:eastAsia="he-IL"/>
        </w:rPr>
        <w:t xml:space="preserve"> מעצרים) (תיקון </w:t>
      </w:r>
      <w:r>
        <w:rPr>
          <w:rFonts w:hint="cs"/>
          <w:rtl/>
          <w:lang w:eastAsia="he-IL"/>
        </w:rPr>
        <w:t>–</w:t>
      </w:r>
      <w:r>
        <w:rPr>
          <w:rtl/>
          <w:lang w:eastAsia="he-IL"/>
        </w:rPr>
        <w:t xml:space="preserve"> ביצוע מעצר וחקירת אדם בעל מוגבלות שכלית או נפשית), התשפ"א</w:t>
      </w:r>
      <w:r>
        <w:rPr>
          <w:rFonts w:hint="cs"/>
          <w:rtl/>
          <w:lang w:eastAsia="he-IL"/>
        </w:rPr>
        <w:t>–</w:t>
      </w:r>
      <w:r>
        <w:rPr>
          <w:rtl/>
          <w:lang w:eastAsia="he-IL"/>
        </w:rPr>
        <w:t>2021</w:t>
      </w:r>
      <w:bookmarkEnd w:id="16327"/>
      <w:r w:rsidRPr="00255B4F">
        <w:rPr>
          <w:rStyle w:val="TagStyle"/>
          <w:rtl/>
        </w:rPr>
        <w:t xml:space="preserve"> &lt;&lt; הצח &gt;&gt;</w:t>
      </w:r>
      <w:r>
        <w:rPr>
          <w:rtl/>
          <w:lang w:eastAsia="he-IL"/>
        </w:rPr>
        <w:t xml:space="preserve">  </w:t>
      </w:r>
      <w:bookmarkEnd w:id="16326"/>
    </w:p>
    <w:p w:rsidR="00467563" w:rsidRDefault="00467563" w:rsidP="00270D29">
      <w:pPr>
        <w:rPr>
          <w:rtl/>
          <w:lang w:eastAsia="he-IL"/>
        </w:rPr>
      </w:pPr>
      <w:r>
        <w:rPr>
          <w:rtl/>
          <w:lang w:eastAsia="he-IL"/>
        </w:rPr>
        <w:t>[הצעת חוק פ</w:t>
      </w:r>
      <w:r>
        <w:rPr>
          <w:rFonts w:hint="cs"/>
          <w:rtl/>
          <w:lang w:eastAsia="he-IL"/>
        </w:rPr>
        <w:t>/1944/24; נספחות.</w:t>
      </w:r>
      <w:r>
        <w:rPr>
          <w:rtl/>
          <w:lang w:eastAsia="he-IL"/>
        </w:rPr>
        <w:t>]</w:t>
      </w:r>
    </w:p>
    <w:p w:rsidR="00467563" w:rsidRDefault="00467563" w:rsidP="00270D29">
      <w:pPr>
        <w:pStyle w:val="-0"/>
        <w:rPr>
          <w:rtl/>
          <w:lang w:eastAsia="he-IL"/>
        </w:rPr>
      </w:pPr>
      <w:r>
        <w:rPr>
          <w:rtl/>
          <w:lang w:eastAsia="he-IL"/>
        </w:rPr>
        <w:t xml:space="preserve">(הצעת </w:t>
      </w:r>
      <w:bookmarkStart w:id="16328" w:name="_ETM_Q52_646000"/>
      <w:bookmarkEnd w:id="16328"/>
      <w:r>
        <w:rPr>
          <w:rFonts w:hint="cs"/>
          <w:rtl/>
          <w:lang w:eastAsia="he-IL"/>
        </w:rPr>
        <w:t>קבוצת חברי הכנסת</w:t>
      </w:r>
      <w:r>
        <w:rPr>
          <w:rtl/>
          <w:lang w:eastAsia="he-IL"/>
        </w:rPr>
        <w:t>)</w:t>
      </w:r>
    </w:p>
    <w:p w:rsidR="00467563" w:rsidRDefault="00467563" w:rsidP="00270D29">
      <w:pPr>
        <w:rPr>
          <w:rtl/>
          <w:lang w:eastAsia="he-IL"/>
        </w:rPr>
      </w:pPr>
    </w:p>
    <w:p w:rsidR="00467563" w:rsidRDefault="00467563" w:rsidP="00270D29">
      <w:pPr>
        <w:pStyle w:val="af6"/>
        <w:keepNext/>
        <w:rPr>
          <w:rtl/>
        </w:rPr>
      </w:pPr>
      <w:bookmarkStart w:id="16329" w:name="ET_yor_6170_68"/>
      <w:r w:rsidRPr="00255B4F">
        <w:rPr>
          <w:rStyle w:val="TagStyle"/>
          <w:rtl/>
        </w:rPr>
        <w:t xml:space="preserve"> &lt;&lt; יור &gt;&gt; </w:t>
      </w:r>
      <w:r>
        <w:rPr>
          <w:rtl/>
        </w:rPr>
        <w:t>היו"ר יעקב מרגי:</w:t>
      </w:r>
      <w:r w:rsidRPr="00255B4F">
        <w:rPr>
          <w:rStyle w:val="TagStyle"/>
          <w:rtl/>
        </w:rPr>
        <w:t xml:space="preserve"> &lt;&lt; יור &gt;&gt;</w:t>
      </w:r>
      <w:r>
        <w:rPr>
          <w:rtl/>
        </w:rPr>
        <w:t xml:space="preserve">  </w:t>
      </w:r>
      <w:bookmarkEnd w:id="16329"/>
    </w:p>
    <w:p w:rsidR="00467563" w:rsidRDefault="00467563" w:rsidP="00165764">
      <w:pPr>
        <w:rPr>
          <w:rtl/>
          <w:lang w:eastAsia="he-IL"/>
        </w:rPr>
      </w:pPr>
    </w:p>
    <w:p w:rsidR="00467563" w:rsidRDefault="00467563" w:rsidP="00270D29">
      <w:pPr>
        <w:rPr>
          <w:rtl/>
          <w:lang w:eastAsia="he-IL"/>
        </w:rPr>
      </w:pPr>
      <w:r>
        <w:rPr>
          <w:rFonts w:hint="cs"/>
          <w:rtl/>
          <w:lang w:eastAsia="he-IL"/>
        </w:rPr>
        <w:t>אנחנו עוברים לסעיף הבא בסדר-היום</w:t>
      </w:r>
      <w:bookmarkStart w:id="16330" w:name="_ETM_Q52_628000"/>
      <w:bookmarkEnd w:id="16330"/>
      <w:r>
        <w:rPr>
          <w:rFonts w:hint="cs"/>
          <w:rtl/>
          <w:lang w:eastAsia="he-IL"/>
        </w:rPr>
        <w:t xml:space="preserve"> </w:t>
      </w:r>
      <w:r>
        <w:rPr>
          <w:rFonts w:hint="eastAsia"/>
          <w:rtl/>
          <w:lang w:eastAsia="he-IL"/>
        </w:rPr>
        <w:t xml:space="preserve">– </w:t>
      </w:r>
      <w:r w:rsidRPr="00255B4F">
        <w:rPr>
          <w:rtl/>
          <w:lang w:eastAsia="he-IL"/>
        </w:rPr>
        <w:t xml:space="preserve">הצעת חוק סדר הדין הפלילי (סמכויות אכיפה </w:t>
      </w:r>
      <w:r>
        <w:rPr>
          <w:rFonts w:hint="cs"/>
          <w:rtl/>
          <w:lang w:eastAsia="he-IL"/>
        </w:rPr>
        <w:t>–</w:t>
      </w:r>
      <w:r w:rsidRPr="00255B4F">
        <w:rPr>
          <w:rtl/>
          <w:lang w:eastAsia="he-IL"/>
        </w:rPr>
        <w:t xml:space="preserve"> מעצרים) (תיקון </w:t>
      </w:r>
      <w:r>
        <w:rPr>
          <w:rFonts w:hint="cs"/>
          <w:rtl/>
          <w:lang w:eastAsia="he-IL"/>
        </w:rPr>
        <w:t>–</w:t>
      </w:r>
      <w:r w:rsidRPr="00255B4F">
        <w:rPr>
          <w:rtl/>
          <w:lang w:eastAsia="he-IL"/>
        </w:rPr>
        <w:t xml:space="preserve"> ביצוע מעצר וחקירת אדם בעל מוגבלות שכלית או נפשית), התשפ"א</w:t>
      </w:r>
      <w:r>
        <w:rPr>
          <w:rFonts w:hint="cs"/>
          <w:rtl/>
          <w:lang w:eastAsia="he-IL"/>
        </w:rPr>
        <w:t>–</w:t>
      </w:r>
      <w:r w:rsidRPr="00255B4F">
        <w:rPr>
          <w:rtl/>
          <w:lang w:eastAsia="he-IL"/>
        </w:rPr>
        <w:t>2021</w:t>
      </w:r>
      <w:r>
        <w:rPr>
          <w:rFonts w:hint="cs"/>
          <w:rtl/>
          <w:lang w:eastAsia="he-IL"/>
        </w:rPr>
        <w:t xml:space="preserve"> </w:t>
      </w:r>
      <w:r>
        <w:rPr>
          <w:rFonts w:hint="eastAsia"/>
          <w:rtl/>
          <w:lang w:eastAsia="he-IL"/>
        </w:rPr>
        <w:t xml:space="preserve">– </w:t>
      </w:r>
      <w:r>
        <w:rPr>
          <w:rFonts w:hint="cs"/>
          <w:rtl/>
          <w:lang w:eastAsia="he-IL"/>
        </w:rPr>
        <w:t xml:space="preserve">להבא נא לכתוב "עם מוגבלות" ולא "בעל מוגבלות" </w:t>
      </w:r>
      <w:r>
        <w:rPr>
          <w:rFonts w:hint="eastAsia"/>
          <w:rtl/>
          <w:lang w:eastAsia="he-IL"/>
        </w:rPr>
        <w:t xml:space="preserve">– של חבר הכנסת משה אבוטבול וקבוצת חברי הכנסת. </w:t>
      </w:r>
      <w:r>
        <w:rPr>
          <w:rFonts w:hint="cs"/>
          <w:rtl/>
          <w:lang w:eastAsia="he-IL"/>
        </w:rPr>
        <w:t xml:space="preserve">ישיב על הצעת החוק סגן השר לביטחון פנים, סגן השר יואב סגלוביץ'. </w:t>
      </w:r>
      <w:bookmarkStart w:id="16331" w:name="_ETM_Q52_649000"/>
      <w:bookmarkEnd w:id="16331"/>
      <w:r>
        <w:rPr>
          <w:rFonts w:hint="cs"/>
          <w:rtl/>
          <w:lang w:eastAsia="he-IL"/>
        </w:rPr>
        <w:t xml:space="preserve">חבר הכנסת אבוטבול, </w:t>
      </w:r>
      <w:bookmarkStart w:id="16332" w:name="_ETM_Q52_655000"/>
      <w:bookmarkEnd w:id="16332"/>
      <w:r>
        <w:rPr>
          <w:rFonts w:hint="cs"/>
          <w:rtl/>
          <w:lang w:eastAsia="he-IL"/>
        </w:rPr>
        <w:t xml:space="preserve">בבקשה, עד עשר דקות לרשותך. בבקשה, אדוני. </w:t>
      </w:r>
    </w:p>
    <w:p w:rsidR="00467563" w:rsidRDefault="00467563" w:rsidP="00270D29">
      <w:pPr>
        <w:rPr>
          <w:rtl/>
          <w:lang w:eastAsia="he-IL"/>
        </w:rPr>
      </w:pPr>
    </w:p>
    <w:p w:rsidR="00467563" w:rsidRDefault="00467563" w:rsidP="00270D29">
      <w:pPr>
        <w:pStyle w:val="a4"/>
        <w:keepNext/>
        <w:rPr>
          <w:rtl/>
        </w:rPr>
      </w:pPr>
      <w:bookmarkStart w:id="16333" w:name="_ETM_Q52_658000"/>
      <w:bookmarkStart w:id="16334" w:name="ET_speaker_5851_69"/>
      <w:bookmarkEnd w:id="16333"/>
      <w:r w:rsidRPr="00255B4F">
        <w:rPr>
          <w:rStyle w:val="TagStyle"/>
          <w:rtl/>
        </w:rPr>
        <w:t xml:space="preserve"> &lt;&lt; דובר &gt;&gt; </w:t>
      </w:r>
      <w:bookmarkStart w:id="16335" w:name="_Toc84500466"/>
      <w:r>
        <w:rPr>
          <w:rtl/>
        </w:rPr>
        <w:t>משה אבוטבול (ש"ס):</w:t>
      </w:r>
      <w:bookmarkEnd w:id="16335"/>
      <w:r w:rsidRPr="00255B4F">
        <w:rPr>
          <w:rStyle w:val="TagStyle"/>
          <w:rtl/>
        </w:rPr>
        <w:t xml:space="preserve"> &lt;&lt; דובר &gt;&gt;</w:t>
      </w:r>
      <w:r>
        <w:rPr>
          <w:rtl/>
        </w:rPr>
        <w:t xml:space="preserve">  </w:t>
      </w:r>
      <w:bookmarkEnd w:id="16334"/>
    </w:p>
    <w:p w:rsidR="00467563" w:rsidRDefault="00467563" w:rsidP="00165764">
      <w:pPr>
        <w:rPr>
          <w:rtl/>
          <w:lang w:eastAsia="he-IL"/>
        </w:rPr>
      </w:pPr>
    </w:p>
    <w:p w:rsidR="003E3DCB" w:rsidRDefault="00467563" w:rsidP="005F4689">
      <w:pPr>
        <w:rPr>
          <w:rtl/>
          <w:lang w:eastAsia="he-IL"/>
        </w:rPr>
      </w:pPr>
      <w:bookmarkStart w:id="16336" w:name="_ETM_Q52_660000"/>
      <w:bookmarkStart w:id="16337" w:name="_ETM_Q52_681000"/>
      <w:bookmarkEnd w:id="16336"/>
      <w:bookmarkEnd w:id="16337"/>
      <w:r>
        <w:rPr>
          <w:rtl/>
        </w:rPr>
        <w:t xml:space="preserve">כבוד </w:t>
      </w:r>
      <w:bookmarkStart w:id="16338" w:name="_ETM_Q52_681240"/>
      <w:bookmarkEnd w:id="16338"/>
      <w:r>
        <w:rPr>
          <w:rtl/>
        </w:rPr>
        <w:t>היושב-ראש</w:t>
      </w:r>
      <w:r>
        <w:rPr>
          <w:rFonts w:hint="cs"/>
          <w:rtl/>
        </w:rPr>
        <w:t>,</w:t>
      </w:r>
      <w:r>
        <w:rPr>
          <w:rtl/>
        </w:rPr>
        <w:t xml:space="preserve"> </w:t>
      </w:r>
      <w:bookmarkStart w:id="16339" w:name="_ETM_Q52_681870"/>
      <w:bookmarkEnd w:id="16339"/>
      <w:r>
        <w:rPr>
          <w:rtl/>
        </w:rPr>
        <w:t xml:space="preserve">כנסת </w:t>
      </w:r>
      <w:bookmarkStart w:id="16340" w:name="_ETM_Q52_682290"/>
      <w:bookmarkEnd w:id="16340"/>
      <w:r>
        <w:rPr>
          <w:rtl/>
        </w:rPr>
        <w:t>נכבדה</w:t>
      </w:r>
      <w:r>
        <w:rPr>
          <w:rFonts w:hint="cs"/>
          <w:rtl/>
        </w:rPr>
        <w:t>,</w:t>
      </w:r>
      <w:r>
        <w:rPr>
          <w:rtl/>
        </w:rPr>
        <w:t xml:space="preserve"> </w:t>
      </w:r>
      <w:bookmarkStart w:id="16341" w:name="_ETM_Q52_682800"/>
      <w:bookmarkEnd w:id="16341"/>
      <w:r>
        <w:rPr>
          <w:rtl/>
        </w:rPr>
        <w:t xml:space="preserve">אני </w:t>
      </w:r>
      <w:bookmarkStart w:id="16342" w:name="_ETM_Q52_682920"/>
      <w:bookmarkEnd w:id="16342"/>
      <w:r>
        <w:rPr>
          <w:rtl/>
        </w:rPr>
        <w:t>רוצה</w:t>
      </w:r>
      <w:r>
        <w:rPr>
          <w:rFonts w:hint="cs"/>
          <w:rtl/>
        </w:rPr>
        <w:t>,</w:t>
      </w:r>
      <w:r>
        <w:rPr>
          <w:rtl/>
        </w:rPr>
        <w:t xml:space="preserve"> </w:t>
      </w:r>
      <w:bookmarkStart w:id="16343" w:name="_ETM_Q52_683220"/>
      <w:bookmarkEnd w:id="16343"/>
      <w:r>
        <w:rPr>
          <w:rtl/>
        </w:rPr>
        <w:t xml:space="preserve">בעזרת </w:t>
      </w:r>
      <w:bookmarkStart w:id="16344" w:name="_ETM_Q52_683550"/>
      <w:bookmarkEnd w:id="16344"/>
      <w:r>
        <w:rPr>
          <w:rtl/>
        </w:rPr>
        <w:t>השם</w:t>
      </w:r>
      <w:r>
        <w:rPr>
          <w:rFonts w:hint="cs"/>
          <w:rtl/>
        </w:rPr>
        <w:t>,</w:t>
      </w:r>
      <w:r>
        <w:rPr>
          <w:rtl/>
        </w:rPr>
        <w:t xml:space="preserve"> </w:t>
      </w:r>
      <w:bookmarkStart w:id="16345" w:name="_ETM_Q52_685070"/>
      <w:bookmarkEnd w:id="16345"/>
      <w:r>
        <w:rPr>
          <w:rtl/>
        </w:rPr>
        <w:t xml:space="preserve">להציג </w:t>
      </w:r>
      <w:bookmarkStart w:id="16346" w:name="_ETM_Q52_686240"/>
      <w:bookmarkEnd w:id="16346"/>
      <w:r>
        <w:rPr>
          <w:rtl/>
        </w:rPr>
        <w:t xml:space="preserve">את </w:t>
      </w:r>
      <w:bookmarkStart w:id="16347" w:name="_ETM_Q52_686480"/>
      <w:bookmarkEnd w:id="16347"/>
      <w:r>
        <w:rPr>
          <w:rtl/>
        </w:rPr>
        <w:t xml:space="preserve">אותה </w:t>
      </w:r>
      <w:bookmarkStart w:id="16348" w:name="_ETM_Q52_686840"/>
      <w:bookmarkEnd w:id="16348"/>
      <w:r>
        <w:rPr>
          <w:rtl/>
        </w:rPr>
        <w:t>בקשה</w:t>
      </w:r>
      <w:r>
        <w:rPr>
          <w:rFonts w:hint="cs"/>
          <w:rtl/>
        </w:rPr>
        <w:t>,</w:t>
      </w:r>
      <w:r>
        <w:rPr>
          <w:rtl/>
        </w:rPr>
        <w:t xml:space="preserve"> </w:t>
      </w:r>
      <w:bookmarkStart w:id="16349" w:name="_ETM_Q52_687380"/>
      <w:bookmarkEnd w:id="16349"/>
      <w:r>
        <w:rPr>
          <w:rFonts w:hint="cs"/>
          <w:rtl/>
        </w:rPr>
        <w:t>ו</w:t>
      </w:r>
      <w:r>
        <w:rPr>
          <w:rtl/>
        </w:rPr>
        <w:t xml:space="preserve">אני </w:t>
      </w:r>
      <w:bookmarkStart w:id="16350" w:name="_ETM_Q52_687740"/>
      <w:bookmarkEnd w:id="16350"/>
      <w:r>
        <w:rPr>
          <w:rtl/>
        </w:rPr>
        <w:t xml:space="preserve">פונה </w:t>
      </w:r>
      <w:bookmarkStart w:id="16351" w:name="_ETM_Q52_688070"/>
      <w:bookmarkEnd w:id="16351"/>
      <w:r>
        <w:rPr>
          <w:rtl/>
        </w:rPr>
        <w:t xml:space="preserve">אליכם </w:t>
      </w:r>
      <w:bookmarkStart w:id="16352" w:name="_ETM_Q52_688520"/>
      <w:bookmarkEnd w:id="16352"/>
      <w:r>
        <w:rPr>
          <w:rtl/>
        </w:rPr>
        <w:t xml:space="preserve">לתמוך </w:t>
      </w:r>
      <w:bookmarkStart w:id="16353" w:name="_ETM_Q52_689629"/>
      <w:bookmarkEnd w:id="16353"/>
      <w:r>
        <w:rPr>
          <w:rtl/>
        </w:rPr>
        <w:t xml:space="preserve">כאיש </w:t>
      </w:r>
      <w:bookmarkStart w:id="16354" w:name="_ETM_Q52_690080"/>
      <w:bookmarkEnd w:id="16354"/>
      <w:r>
        <w:rPr>
          <w:rFonts w:hint="cs"/>
          <w:rtl/>
        </w:rPr>
        <w:t>אחד</w:t>
      </w:r>
      <w:r>
        <w:rPr>
          <w:rtl/>
        </w:rPr>
        <w:t xml:space="preserve"> </w:t>
      </w:r>
      <w:bookmarkStart w:id="16355" w:name="_ETM_Q52_690379"/>
      <w:bookmarkEnd w:id="16355"/>
      <w:r>
        <w:rPr>
          <w:rtl/>
        </w:rPr>
        <w:t xml:space="preserve">בלב </w:t>
      </w:r>
      <w:bookmarkStart w:id="16356" w:name="_ETM_Q52_690650"/>
      <w:bookmarkEnd w:id="16356"/>
      <w:r>
        <w:rPr>
          <w:rFonts w:hint="cs"/>
          <w:rtl/>
        </w:rPr>
        <w:t>אחד</w:t>
      </w:r>
      <w:r>
        <w:rPr>
          <w:rtl/>
        </w:rPr>
        <w:t xml:space="preserve"> </w:t>
      </w:r>
      <w:bookmarkStart w:id="16357" w:name="_ETM_Q52_691580"/>
      <w:bookmarkEnd w:id="16357"/>
      <w:r>
        <w:rPr>
          <w:rFonts w:hint="cs"/>
          <w:rtl/>
        </w:rPr>
        <w:t xml:space="preserve">– </w:t>
      </w:r>
      <w:r>
        <w:rPr>
          <w:rtl/>
        </w:rPr>
        <w:t>ב</w:t>
      </w:r>
      <w:bookmarkStart w:id="16358" w:name="_ETM_Q52_692120"/>
      <w:bookmarkEnd w:id="16358"/>
      <w:r>
        <w:rPr>
          <w:rtl/>
        </w:rPr>
        <w:t xml:space="preserve">סך </w:t>
      </w:r>
      <w:bookmarkStart w:id="16359" w:name="_ETM_Q52_692420"/>
      <w:bookmarkEnd w:id="16359"/>
      <w:r>
        <w:rPr>
          <w:rtl/>
        </w:rPr>
        <w:t>הכ</w:t>
      </w:r>
      <w:r>
        <w:rPr>
          <w:rFonts w:hint="cs"/>
          <w:rtl/>
        </w:rPr>
        <w:t>ו</w:t>
      </w:r>
      <w:r>
        <w:rPr>
          <w:rtl/>
        </w:rPr>
        <w:t xml:space="preserve">ל </w:t>
      </w:r>
      <w:bookmarkStart w:id="16360" w:name="_ETM_Q52_692750"/>
      <w:bookmarkEnd w:id="16360"/>
      <w:r>
        <w:rPr>
          <w:rtl/>
        </w:rPr>
        <w:t>בקשה</w:t>
      </w:r>
      <w:r w:rsidR="005F4689">
        <w:rPr>
          <w:rFonts w:hint="cs"/>
          <w:rtl/>
        </w:rPr>
        <w:t>:</w:t>
      </w:r>
      <w:r>
        <w:rPr>
          <w:rtl/>
        </w:rPr>
        <w:t xml:space="preserve"> </w:t>
      </w:r>
      <w:bookmarkStart w:id="16361" w:name="_ETM_Q52_693410"/>
      <w:bookmarkEnd w:id="16361"/>
      <w:r>
        <w:rPr>
          <w:rFonts w:hint="cs"/>
          <w:rtl/>
        </w:rPr>
        <w:t>ב</w:t>
      </w:r>
      <w:bookmarkStart w:id="16362" w:name="_ETM_Q52_694150"/>
      <w:bookmarkEnd w:id="16362"/>
      <w:r>
        <w:rPr>
          <w:rtl/>
        </w:rPr>
        <w:t xml:space="preserve">ביצוע </w:t>
      </w:r>
      <w:bookmarkStart w:id="16363" w:name="_ETM_Q52_694749"/>
      <w:bookmarkEnd w:id="16363"/>
      <w:r>
        <w:rPr>
          <w:rtl/>
        </w:rPr>
        <w:t xml:space="preserve">מעצר </w:t>
      </w:r>
      <w:bookmarkStart w:id="16364" w:name="_ETM_Q52_695230"/>
      <w:bookmarkEnd w:id="16364"/>
      <w:r>
        <w:rPr>
          <w:rFonts w:hint="cs"/>
          <w:rtl/>
        </w:rPr>
        <w:t>ו</w:t>
      </w:r>
      <w:r>
        <w:rPr>
          <w:rtl/>
        </w:rPr>
        <w:t xml:space="preserve">חקירת </w:t>
      </w:r>
      <w:bookmarkStart w:id="16365" w:name="_ETM_Q52_695859"/>
      <w:bookmarkEnd w:id="16365"/>
      <w:r>
        <w:rPr>
          <w:rtl/>
        </w:rPr>
        <w:t xml:space="preserve">אדם </w:t>
      </w:r>
      <w:bookmarkStart w:id="16366" w:name="_ETM_Q52_696219"/>
      <w:bookmarkEnd w:id="16366"/>
      <w:r>
        <w:rPr>
          <w:rtl/>
        </w:rPr>
        <w:t xml:space="preserve">בעל </w:t>
      </w:r>
      <w:bookmarkStart w:id="16367" w:name="_ETM_Q52_696489"/>
      <w:bookmarkEnd w:id="16367"/>
      <w:r>
        <w:rPr>
          <w:rtl/>
        </w:rPr>
        <w:t xml:space="preserve">מוגבלות </w:t>
      </w:r>
      <w:bookmarkStart w:id="16368" w:name="_ETM_Q52_697090"/>
      <w:bookmarkEnd w:id="16368"/>
      <w:r>
        <w:rPr>
          <w:rtl/>
        </w:rPr>
        <w:t xml:space="preserve">שכלית </w:t>
      </w:r>
      <w:bookmarkStart w:id="16369" w:name="_ETM_Q52_697540"/>
      <w:bookmarkEnd w:id="16369"/>
      <w:r>
        <w:rPr>
          <w:rtl/>
        </w:rPr>
        <w:t xml:space="preserve">או </w:t>
      </w:r>
      <w:bookmarkStart w:id="16370" w:name="_ETM_Q52_697659"/>
      <w:bookmarkEnd w:id="16370"/>
      <w:r>
        <w:rPr>
          <w:rtl/>
        </w:rPr>
        <w:t xml:space="preserve">נפשית </w:t>
      </w:r>
      <w:bookmarkStart w:id="16371" w:name="_ETM_Q52_698829"/>
      <w:bookmarkEnd w:id="16371"/>
      <w:r>
        <w:rPr>
          <w:rFonts w:hint="cs"/>
          <w:rtl/>
        </w:rPr>
        <w:t>– שהצטרפו אליה</w:t>
      </w:r>
      <w:r>
        <w:rPr>
          <w:rtl/>
        </w:rPr>
        <w:t xml:space="preserve"> </w:t>
      </w:r>
      <w:bookmarkStart w:id="16372" w:name="_ETM_Q52_700059"/>
      <w:bookmarkEnd w:id="16372"/>
      <w:r>
        <w:rPr>
          <w:rtl/>
        </w:rPr>
        <w:t xml:space="preserve">חברי </w:t>
      </w:r>
      <w:bookmarkStart w:id="16373" w:name="_ETM_Q52_700449"/>
      <w:bookmarkEnd w:id="16373"/>
      <w:r>
        <w:rPr>
          <w:rtl/>
        </w:rPr>
        <w:t xml:space="preserve">כנסת </w:t>
      </w:r>
      <w:bookmarkStart w:id="16374" w:name="_ETM_Q52_701079"/>
      <w:bookmarkEnd w:id="16374"/>
      <w:r>
        <w:rPr>
          <w:rtl/>
        </w:rPr>
        <w:t xml:space="preserve">מכל </w:t>
      </w:r>
      <w:bookmarkStart w:id="16375" w:name="_ETM_Q52_701620"/>
      <w:bookmarkEnd w:id="16375"/>
      <w:r>
        <w:rPr>
          <w:rtl/>
        </w:rPr>
        <w:t xml:space="preserve">סיעות </w:t>
      </w:r>
      <w:bookmarkStart w:id="16376" w:name="_ETM_Q52_702040"/>
      <w:bookmarkEnd w:id="16376"/>
      <w:r>
        <w:rPr>
          <w:rtl/>
        </w:rPr>
        <w:t>הבית</w:t>
      </w:r>
      <w:r>
        <w:rPr>
          <w:rFonts w:hint="cs"/>
          <w:rtl/>
        </w:rPr>
        <w:t>,</w:t>
      </w:r>
      <w:r>
        <w:rPr>
          <w:rtl/>
        </w:rPr>
        <w:t xml:space="preserve"> </w:t>
      </w:r>
      <w:bookmarkStart w:id="16377" w:name="_ETM_Q52_702579"/>
      <w:bookmarkEnd w:id="16377"/>
      <w:r>
        <w:rPr>
          <w:rtl/>
        </w:rPr>
        <w:t xml:space="preserve">מהרבה </w:t>
      </w:r>
      <w:bookmarkStart w:id="16378" w:name="_ETM_Q52_702939"/>
      <w:bookmarkEnd w:id="16378"/>
      <w:r>
        <w:rPr>
          <w:rtl/>
        </w:rPr>
        <w:t xml:space="preserve">סיעות </w:t>
      </w:r>
      <w:bookmarkStart w:id="16379" w:name="_ETM_Q52_703239"/>
      <w:bookmarkEnd w:id="16379"/>
      <w:r>
        <w:rPr>
          <w:rtl/>
        </w:rPr>
        <w:t>בבית</w:t>
      </w:r>
      <w:bookmarkStart w:id="16380" w:name="_ETM_Q52_706000"/>
      <w:bookmarkEnd w:id="16380"/>
      <w:r>
        <w:rPr>
          <w:rFonts w:hint="cs"/>
          <w:rtl/>
        </w:rPr>
        <w:t xml:space="preserve">, שתמכו בנושא הזה </w:t>
      </w:r>
      <w:r>
        <w:rPr>
          <w:rFonts w:hint="eastAsia"/>
          <w:rtl/>
        </w:rPr>
        <w:t xml:space="preserve">– </w:t>
      </w:r>
      <w:r>
        <w:rPr>
          <w:rFonts w:hint="cs"/>
          <w:rtl/>
        </w:rPr>
        <w:t>מוצע לחייב</w:t>
      </w:r>
      <w:r>
        <w:rPr>
          <w:rtl/>
        </w:rPr>
        <w:t xml:space="preserve"> </w:t>
      </w:r>
      <w:bookmarkStart w:id="16381" w:name="_ETM_Q52_703779"/>
      <w:bookmarkStart w:id="16382" w:name="_ETM_Q52_707650"/>
      <w:bookmarkEnd w:id="16381"/>
      <w:bookmarkEnd w:id="16382"/>
      <w:r>
        <w:rPr>
          <w:rtl/>
        </w:rPr>
        <w:t xml:space="preserve">את </w:t>
      </w:r>
      <w:bookmarkStart w:id="16383" w:name="_ETM_Q52_707769"/>
      <w:bookmarkEnd w:id="16383"/>
      <w:r>
        <w:rPr>
          <w:rtl/>
        </w:rPr>
        <w:t xml:space="preserve">משטרת </w:t>
      </w:r>
      <w:bookmarkStart w:id="16384" w:name="_ETM_Q52_708250"/>
      <w:bookmarkEnd w:id="16384"/>
      <w:r>
        <w:rPr>
          <w:rtl/>
        </w:rPr>
        <w:t xml:space="preserve">ישראל </w:t>
      </w:r>
      <w:bookmarkStart w:id="16385" w:name="_ETM_Q52_709370"/>
      <w:bookmarkEnd w:id="16385"/>
      <w:r>
        <w:rPr>
          <w:rtl/>
        </w:rPr>
        <w:t xml:space="preserve">להכשיר </w:t>
      </w:r>
      <w:bookmarkStart w:id="16386" w:name="_ETM_Q52_709999"/>
      <w:bookmarkEnd w:id="16386"/>
      <w:r>
        <w:rPr>
          <w:rtl/>
        </w:rPr>
        <w:t xml:space="preserve">חלק </w:t>
      </w:r>
      <w:bookmarkStart w:id="16387" w:name="_ETM_Q52_710449"/>
      <w:bookmarkEnd w:id="16387"/>
      <w:r>
        <w:rPr>
          <w:rtl/>
        </w:rPr>
        <w:t>מעובדיה</w:t>
      </w:r>
      <w:r>
        <w:rPr>
          <w:rFonts w:hint="cs"/>
          <w:rtl/>
        </w:rPr>
        <w:t>,</w:t>
      </w:r>
      <w:r>
        <w:rPr>
          <w:rtl/>
        </w:rPr>
        <w:t xml:space="preserve"> </w:t>
      </w:r>
      <w:bookmarkStart w:id="16388" w:name="_ETM_Q52_711229"/>
      <w:bookmarkEnd w:id="16388"/>
      <w:r>
        <w:rPr>
          <w:rtl/>
        </w:rPr>
        <w:t>מהשוטרים</w:t>
      </w:r>
      <w:r>
        <w:rPr>
          <w:rFonts w:hint="cs"/>
          <w:rtl/>
        </w:rPr>
        <w:t>,</w:t>
      </w:r>
      <w:r>
        <w:rPr>
          <w:rtl/>
        </w:rPr>
        <w:t xml:space="preserve"> </w:t>
      </w:r>
      <w:bookmarkStart w:id="16389" w:name="_ETM_Q52_712400"/>
      <w:bookmarkEnd w:id="16389"/>
      <w:r>
        <w:rPr>
          <w:rtl/>
        </w:rPr>
        <w:t xml:space="preserve">להתנהלות </w:t>
      </w:r>
      <w:bookmarkStart w:id="16390" w:name="_ETM_Q52_713329"/>
      <w:bookmarkEnd w:id="16390"/>
      <w:r>
        <w:rPr>
          <w:rtl/>
        </w:rPr>
        <w:t xml:space="preserve">עם </w:t>
      </w:r>
      <w:bookmarkStart w:id="16391" w:name="_ETM_Q52_713479"/>
      <w:bookmarkEnd w:id="16391"/>
      <w:r>
        <w:rPr>
          <w:rtl/>
        </w:rPr>
        <w:t xml:space="preserve">אנשים </w:t>
      </w:r>
      <w:bookmarkStart w:id="16392" w:name="_ETM_Q52_713929"/>
      <w:bookmarkEnd w:id="16392"/>
      <w:r>
        <w:rPr>
          <w:rtl/>
        </w:rPr>
        <w:t xml:space="preserve">עם </w:t>
      </w:r>
      <w:bookmarkStart w:id="16393" w:name="_ETM_Q52_714079"/>
      <w:bookmarkEnd w:id="16393"/>
      <w:r>
        <w:rPr>
          <w:rtl/>
        </w:rPr>
        <w:t xml:space="preserve">מוגבלות </w:t>
      </w:r>
      <w:bookmarkStart w:id="16394" w:name="_ETM_Q52_714620"/>
      <w:bookmarkEnd w:id="16394"/>
      <w:r>
        <w:rPr>
          <w:rtl/>
        </w:rPr>
        <w:t xml:space="preserve">שכלית </w:t>
      </w:r>
      <w:bookmarkStart w:id="16395" w:name="_ETM_Q52_715069"/>
      <w:bookmarkEnd w:id="16395"/>
      <w:r>
        <w:rPr>
          <w:rtl/>
        </w:rPr>
        <w:t xml:space="preserve">או </w:t>
      </w:r>
      <w:bookmarkStart w:id="16396" w:name="_ETM_Q52_715189"/>
      <w:bookmarkEnd w:id="16396"/>
      <w:r>
        <w:rPr>
          <w:rtl/>
        </w:rPr>
        <w:t xml:space="preserve">נפשית </w:t>
      </w:r>
      <w:bookmarkStart w:id="16397" w:name="_ETM_Q52_716080"/>
      <w:bookmarkEnd w:id="16397"/>
      <w:r>
        <w:rPr>
          <w:rtl/>
        </w:rPr>
        <w:t xml:space="preserve">ולדאוג </w:t>
      </w:r>
      <w:bookmarkStart w:id="16398" w:name="_ETM_Q52_716799"/>
      <w:bookmarkEnd w:id="16398"/>
      <w:r>
        <w:rPr>
          <w:rtl/>
        </w:rPr>
        <w:t xml:space="preserve">לכך </w:t>
      </w:r>
      <w:bookmarkStart w:id="16399" w:name="_ETM_Q52_717250"/>
      <w:bookmarkEnd w:id="16399"/>
      <w:r>
        <w:rPr>
          <w:rtl/>
        </w:rPr>
        <w:t xml:space="preserve">שבכל </w:t>
      </w:r>
      <w:bookmarkStart w:id="16400" w:name="_ETM_Q52_717760"/>
      <w:bookmarkEnd w:id="16400"/>
      <w:r>
        <w:rPr>
          <w:rtl/>
        </w:rPr>
        <w:t xml:space="preserve">משמרת </w:t>
      </w:r>
      <w:bookmarkStart w:id="16401" w:name="_ETM_Q52_718330"/>
      <w:bookmarkEnd w:id="16401"/>
      <w:r>
        <w:rPr>
          <w:rtl/>
        </w:rPr>
        <w:t xml:space="preserve">עבודה </w:t>
      </w:r>
      <w:bookmarkStart w:id="16402" w:name="_ETM_Q52_718720"/>
      <w:bookmarkEnd w:id="16402"/>
      <w:r>
        <w:rPr>
          <w:rFonts w:hint="cs"/>
          <w:rtl/>
        </w:rPr>
        <w:t>י</w:t>
      </w:r>
      <w:r>
        <w:rPr>
          <w:rtl/>
        </w:rPr>
        <w:t xml:space="preserve">היו </w:t>
      </w:r>
      <w:bookmarkStart w:id="16403" w:name="_ETM_Q52_718929"/>
      <w:bookmarkEnd w:id="16403"/>
      <w:r>
        <w:rPr>
          <w:rtl/>
        </w:rPr>
        <w:t xml:space="preserve">שוטרים </w:t>
      </w:r>
      <w:bookmarkStart w:id="16404" w:name="_ETM_Q52_720040"/>
      <w:bookmarkEnd w:id="16404"/>
      <w:r>
        <w:rPr>
          <w:rtl/>
        </w:rPr>
        <w:t xml:space="preserve">שיש </w:t>
      </w:r>
      <w:bookmarkStart w:id="16405" w:name="_ETM_Q52_720429"/>
      <w:bookmarkEnd w:id="16405"/>
      <w:r>
        <w:rPr>
          <w:rtl/>
        </w:rPr>
        <w:t xml:space="preserve">להם </w:t>
      </w:r>
      <w:bookmarkStart w:id="16406" w:name="_ETM_Q52_720610"/>
      <w:bookmarkEnd w:id="16406"/>
      <w:r>
        <w:rPr>
          <w:rtl/>
        </w:rPr>
        <w:t xml:space="preserve">הכשרה </w:t>
      </w:r>
      <w:bookmarkStart w:id="16407" w:name="_ETM_Q52_721090"/>
      <w:bookmarkEnd w:id="16407"/>
      <w:r>
        <w:rPr>
          <w:rtl/>
        </w:rPr>
        <w:t xml:space="preserve">להתנהלות </w:t>
      </w:r>
      <w:bookmarkStart w:id="16408" w:name="_ETM_Q52_721870"/>
      <w:bookmarkEnd w:id="16408"/>
      <w:r>
        <w:rPr>
          <w:rtl/>
        </w:rPr>
        <w:t xml:space="preserve">עם </w:t>
      </w:r>
      <w:bookmarkStart w:id="16409" w:name="_ETM_Q52_721960"/>
      <w:bookmarkEnd w:id="16409"/>
      <w:r>
        <w:rPr>
          <w:rtl/>
        </w:rPr>
        <w:t xml:space="preserve">אוכלוסייה </w:t>
      </w:r>
      <w:bookmarkStart w:id="16410" w:name="_ETM_Q52_722590"/>
      <w:bookmarkEnd w:id="16410"/>
      <w:r>
        <w:rPr>
          <w:rtl/>
        </w:rPr>
        <w:t>כזאת</w:t>
      </w:r>
      <w:r>
        <w:rPr>
          <w:rFonts w:hint="cs"/>
          <w:rtl/>
        </w:rPr>
        <w:t>,</w:t>
      </w:r>
      <w:r>
        <w:rPr>
          <w:rtl/>
        </w:rPr>
        <w:t xml:space="preserve"> </w:t>
      </w:r>
      <w:bookmarkStart w:id="16411" w:name="_ETM_Q52_723130"/>
      <w:bookmarkEnd w:id="16411"/>
      <w:r>
        <w:rPr>
          <w:rtl/>
        </w:rPr>
        <w:t>בעלת</w:t>
      </w:r>
      <w:bookmarkStart w:id="16412" w:name="_ETM_Q52_5000"/>
      <w:bookmarkEnd w:id="16412"/>
      <w:r>
        <w:rPr>
          <w:rtl/>
        </w:rPr>
        <w:t xml:space="preserve"> </w:t>
      </w:r>
      <w:bookmarkStart w:id="16413" w:name="_ETM_Q52_723580"/>
      <w:bookmarkEnd w:id="16413"/>
      <w:r>
        <w:rPr>
          <w:rtl/>
        </w:rPr>
        <w:t>מוגבלות</w:t>
      </w:r>
      <w:bookmarkStart w:id="16414" w:name="_ETM_Q52_724780"/>
      <w:bookmarkEnd w:id="16414"/>
      <w:r>
        <w:rPr>
          <w:rFonts w:hint="cs"/>
          <w:rtl/>
        </w:rPr>
        <w:t>.</w:t>
      </w:r>
      <w:bookmarkStart w:id="16415" w:name="TOR_Q53"/>
      <w:bookmarkEnd w:id="16415"/>
      <w:r w:rsidR="000C6B3A">
        <w:rPr>
          <w:rFonts w:hint="cs"/>
          <w:rtl/>
          <w:lang w:eastAsia="he-IL"/>
        </w:rPr>
        <w:t xml:space="preserve"> </w:t>
      </w:r>
      <w:r w:rsidR="003E3DCB">
        <w:rPr>
          <w:rFonts w:hint="cs"/>
          <w:rtl/>
          <w:lang w:eastAsia="he-IL"/>
        </w:rPr>
        <w:t>כמו כן, מוצע ליצ</w:t>
      </w:r>
      <w:r w:rsidR="000C6B3A">
        <w:rPr>
          <w:rFonts w:hint="cs"/>
          <w:rtl/>
          <w:lang w:eastAsia="he-IL"/>
        </w:rPr>
        <w:t>ו</w:t>
      </w:r>
      <w:r w:rsidR="003E3DCB">
        <w:rPr>
          <w:rFonts w:hint="cs"/>
          <w:rtl/>
          <w:lang w:eastAsia="he-IL"/>
        </w:rPr>
        <w:t xml:space="preserve">ר מאגר שיכלול את פרטיהם של אותם אנשים עם </w:t>
      </w:r>
      <w:bookmarkStart w:id="16416" w:name="_ETM_Q53_128975"/>
      <w:bookmarkEnd w:id="16416"/>
      <w:r w:rsidR="003E3DCB">
        <w:rPr>
          <w:rFonts w:hint="cs"/>
          <w:rtl/>
          <w:lang w:eastAsia="he-IL"/>
        </w:rPr>
        <w:t xml:space="preserve">מוגבלות נפשית או שכלית שאינה מאפשרת תקשורת סדירה </w:t>
      </w:r>
      <w:bookmarkStart w:id="16417" w:name="_ETM_Q53_134294"/>
      <w:bookmarkEnd w:id="16417"/>
      <w:r w:rsidR="003E3DCB">
        <w:rPr>
          <w:rFonts w:hint="cs"/>
          <w:rtl/>
          <w:lang w:eastAsia="he-IL"/>
        </w:rPr>
        <w:t xml:space="preserve">ולחייב את המשטרה להפנות שוטרים מוכשרים בלבד לביצוע פעולות </w:t>
      </w:r>
      <w:bookmarkStart w:id="16418" w:name="_ETM_Q53_139945"/>
      <w:bookmarkEnd w:id="16418"/>
      <w:r w:rsidR="003E3DCB">
        <w:rPr>
          <w:rFonts w:hint="cs"/>
          <w:rtl/>
          <w:lang w:eastAsia="he-IL"/>
        </w:rPr>
        <w:t xml:space="preserve">חקירה או מעצר מול אדם הנכלל במאגר. </w:t>
      </w:r>
    </w:p>
    <w:p w:rsidR="003E3DCB" w:rsidRDefault="003E3DCB" w:rsidP="00270D29">
      <w:pPr>
        <w:rPr>
          <w:rtl/>
          <w:lang w:eastAsia="he-IL"/>
        </w:rPr>
      </w:pPr>
      <w:bookmarkStart w:id="16419" w:name="_ETM_Q53_143941"/>
      <w:bookmarkStart w:id="16420" w:name="_ETM_Q53_144027"/>
      <w:bookmarkEnd w:id="16419"/>
      <w:bookmarkEnd w:id="16420"/>
    </w:p>
    <w:p w:rsidR="003E3DCB" w:rsidRDefault="003E3DCB" w:rsidP="005F4689">
      <w:pPr>
        <w:rPr>
          <w:rtl/>
          <w:lang w:eastAsia="he-IL"/>
        </w:rPr>
      </w:pPr>
      <w:bookmarkStart w:id="16421" w:name="_ETM_Q53_144133"/>
      <w:bookmarkStart w:id="16422" w:name="_ETM_Q53_144187"/>
      <w:bookmarkEnd w:id="16421"/>
      <w:bookmarkEnd w:id="16422"/>
      <w:r>
        <w:rPr>
          <w:rFonts w:hint="cs"/>
          <w:rtl/>
          <w:lang w:eastAsia="he-IL"/>
        </w:rPr>
        <w:t xml:space="preserve">אני רוצה לציין, </w:t>
      </w:r>
      <w:bookmarkStart w:id="16423" w:name="_ETM_Q53_144437"/>
      <w:bookmarkEnd w:id="16423"/>
      <w:r>
        <w:rPr>
          <w:rFonts w:hint="cs"/>
          <w:rtl/>
          <w:lang w:eastAsia="he-IL"/>
        </w:rPr>
        <w:t xml:space="preserve">חברים יקרים: אנחנו לא סתם הגשנו את הצעת החוק הזאת, </w:t>
      </w:r>
      <w:bookmarkStart w:id="16424" w:name="_ETM_Q53_151444"/>
      <w:bookmarkEnd w:id="16424"/>
      <w:r>
        <w:rPr>
          <w:rFonts w:hint="cs"/>
          <w:rtl/>
          <w:lang w:eastAsia="he-IL"/>
        </w:rPr>
        <w:t xml:space="preserve">וזה קרה דווקא בגלל שקרו מקרים מאוד מזעזעים שפורסמו </w:t>
      </w:r>
      <w:bookmarkStart w:id="16425" w:name="_ETM_Q53_156097"/>
      <w:bookmarkEnd w:id="16425"/>
      <w:r>
        <w:rPr>
          <w:rFonts w:hint="cs"/>
          <w:rtl/>
          <w:lang w:eastAsia="he-IL"/>
        </w:rPr>
        <w:t xml:space="preserve">גם בתקשורת, על בעלי מוגבלות שהשוטרים התנהגו אליהם </w:t>
      </w:r>
      <w:bookmarkStart w:id="16426" w:name="_ETM_Q53_160963"/>
      <w:bookmarkEnd w:id="16426"/>
      <w:r>
        <w:rPr>
          <w:rFonts w:hint="cs"/>
          <w:rtl/>
          <w:lang w:eastAsia="he-IL"/>
        </w:rPr>
        <w:t xml:space="preserve">באגרסיביות, בצורה מאוד מאוד קשה, ורק לאחר שהם התנהגו אליהם כך </w:t>
      </w:r>
      <w:bookmarkStart w:id="16427" w:name="_ETM_Q53_169980"/>
      <w:bookmarkEnd w:id="16427"/>
      <w:r>
        <w:rPr>
          <w:rFonts w:hint="cs"/>
          <w:rtl/>
          <w:lang w:eastAsia="he-IL"/>
        </w:rPr>
        <w:t xml:space="preserve">והיכו אותם או פנו אליהם בצורה מאוד מאוד קשה, לאחר </w:t>
      </w:r>
      <w:bookmarkStart w:id="16428" w:name="_ETM_Q53_172610"/>
      <w:bookmarkEnd w:id="16428"/>
      <w:r>
        <w:rPr>
          <w:rFonts w:hint="cs"/>
          <w:rtl/>
          <w:lang w:eastAsia="he-IL"/>
        </w:rPr>
        <w:t xml:space="preserve">מכן רק גילו שמדובר באדם עם בעיה שכלית או בעיה </w:t>
      </w:r>
      <w:bookmarkStart w:id="16429" w:name="_ETM_Q53_178220"/>
      <w:bookmarkEnd w:id="16429"/>
      <w:r>
        <w:rPr>
          <w:rFonts w:hint="cs"/>
          <w:rtl/>
          <w:lang w:eastAsia="he-IL"/>
        </w:rPr>
        <w:t xml:space="preserve">של מוגבלות כזאת או אחרת. אז הדבר הטוב ביותר </w:t>
      </w:r>
      <w:bookmarkStart w:id="16430" w:name="_ETM_Q53_184860"/>
      <w:bookmarkEnd w:id="16430"/>
      <w:r>
        <w:rPr>
          <w:rFonts w:hint="cs"/>
          <w:rtl/>
          <w:lang w:eastAsia="he-IL"/>
        </w:rPr>
        <w:t xml:space="preserve">שנוכל לעשות הוא למנוע </w:t>
      </w:r>
      <w:r w:rsidR="005F4689">
        <w:rPr>
          <w:rFonts w:hint="cs"/>
          <w:rtl/>
          <w:lang w:eastAsia="he-IL"/>
        </w:rPr>
        <w:t>מ</w:t>
      </w:r>
      <w:r>
        <w:rPr>
          <w:rFonts w:hint="cs"/>
          <w:rtl/>
          <w:lang w:eastAsia="he-IL"/>
        </w:rPr>
        <w:t>עצמנו מבוכות מהסוג הזה</w:t>
      </w:r>
      <w:r w:rsidR="005F4689">
        <w:rPr>
          <w:rFonts w:hint="cs"/>
          <w:rtl/>
          <w:lang w:eastAsia="he-IL"/>
        </w:rPr>
        <w:t>,</w:t>
      </w:r>
      <w:r>
        <w:rPr>
          <w:rFonts w:hint="cs"/>
          <w:rtl/>
          <w:lang w:eastAsia="he-IL"/>
        </w:rPr>
        <w:t xml:space="preserve"> שיכולות גם להגיע לפגיעה בחיי אדם. </w:t>
      </w:r>
    </w:p>
    <w:p w:rsidR="003E3DCB" w:rsidRDefault="003E3DCB" w:rsidP="00270D29">
      <w:pPr>
        <w:rPr>
          <w:rtl/>
          <w:lang w:eastAsia="he-IL"/>
        </w:rPr>
      </w:pPr>
      <w:bookmarkStart w:id="16431" w:name="_ETM_Q53_189626"/>
      <w:bookmarkStart w:id="16432" w:name="_ETM_Q53_189686"/>
      <w:bookmarkEnd w:id="16431"/>
      <w:bookmarkEnd w:id="16432"/>
    </w:p>
    <w:p w:rsidR="003E3DCB" w:rsidRDefault="003E3DCB" w:rsidP="005F4689">
      <w:pPr>
        <w:rPr>
          <w:rtl/>
          <w:lang w:eastAsia="he-IL"/>
        </w:rPr>
      </w:pPr>
      <w:bookmarkStart w:id="16433" w:name="_ETM_Q53_189802"/>
      <w:bookmarkStart w:id="16434" w:name="_ETM_Q53_189864"/>
      <w:bookmarkEnd w:id="16433"/>
      <w:bookmarkEnd w:id="16434"/>
      <w:r>
        <w:rPr>
          <w:rFonts w:hint="cs"/>
          <w:rtl/>
          <w:lang w:eastAsia="he-IL"/>
        </w:rPr>
        <w:t xml:space="preserve">אני מבקש מהחברים גם בקואליציה וגם </w:t>
      </w:r>
      <w:bookmarkStart w:id="16435" w:name="_ETM_Q53_193827"/>
      <w:bookmarkEnd w:id="16435"/>
      <w:r>
        <w:rPr>
          <w:rFonts w:hint="cs"/>
          <w:rtl/>
          <w:lang w:eastAsia="he-IL"/>
        </w:rPr>
        <w:t xml:space="preserve">באופוזיציה, ללא יוצא מן הכלל, להצטרף להצעת החוק הזאת. למדינה </w:t>
      </w:r>
      <w:bookmarkStart w:id="16436" w:name="_ETM_Q53_198838"/>
      <w:bookmarkEnd w:id="16436"/>
      <w:r>
        <w:rPr>
          <w:rFonts w:hint="cs"/>
          <w:rtl/>
          <w:lang w:eastAsia="he-IL"/>
        </w:rPr>
        <w:t xml:space="preserve">זה לא עולה כסף. זאת הכשרה די פשוטה, לעשות </w:t>
      </w:r>
      <w:bookmarkStart w:id="16437" w:name="_ETM_Q53_203782"/>
      <w:bookmarkEnd w:id="16437"/>
      <w:r>
        <w:rPr>
          <w:rFonts w:hint="cs"/>
          <w:rtl/>
          <w:lang w:eastAsia="he-IL"/>
        </w:rPr>
        <w:t>את זה לשוטרים, שיהיו מיומנים בנושא הזה</w:t>
      </w:r>
      <w:r w:rsidR="005F4689">
        <w:rPr>
          <w:rFonts w:hint="cs"/>
          <w:rtl/>
          <w:lang w:eastAsia="he-IL"/>
        </w:rPr>
        <w:t>,</w:t>
      </w:r>
      <w:r>
        <w:rPr>
          <w:rFonts w:hint="cs"/>
          <w:rtl/>
          <w:lang w:eastAsia="he-IL"/>
        </w:rPr>
        <w:t xml:space="preserve"> כך</w:t>
      </w:r>
      <w:bookmarkStart w:id="16438" w:name="_ETM_Q53_206968"/>
      <w:bookmarkEnd w:id="16438"/>
      <w:r>
        <w:rPr>
          <w:rFonts w:hint="cs"/>
          <w:rtl/>
          <w:lang w:eastAsia="he-IL"/>
        </w:rPr>
        <w:t xml:space="preserve"> שעניין של עלות </w:t>
      </w:r>
      <w:r w:rsidR="005F4689">
        <w:rPr>
          <w:rFonts w:hint="eastAsia"/>
          <w:rtl/>
          <w:lang w:eastAsia="he-IL"/>
        </w:rPr>
        <w:t xml:space="preserve">– </w:t>
      </w:r>
      <w:r>
        <w:rPr>
          <w:rFonts w:hint="cs"/>
          <w:rtl/>
          <w:lang w:eastAsia="he-IL"/>
        </w:rPr>
        <w:t xml:space="preserve">דחייה עד בחינה תקציבית לא </w:t>
      </w:r>
      <w:bookmarkStart w:id="16439" w:name="_ETM_Q53_211404"/>
      <w:bookmarkEnd w:id="16439"/>
      <w:r>
        <w:rPr>
          <w:rFonts w:hint="cs"/>
          <w:rtl/>
          <w:lang w:eastAsia="he-IL"/>
        </w:rPr>
        <w:t xml:space="preserve">קשורה לנושא הזה. בסך הכול צריך להיות פה רצון </w:t>
      </w:r>
      <w:bookmarkStart w:id="16440" w:name="_ETM_Q53_214932"/>
      <w:bookmarkEnd w:id="16440"/>
      <w:r>
        <w:rPr>
          <w:rFonts w:hint="cs"/>
          <w:rtl/>
          <w:lang w:eastAsia="he-IL"/>
        </w:rPr>
        <w:t xml:space="preserve">טוב של היושבים בבית הזה, לבוא ולחבר את עצמם לאותם </w:t>
      </w:r>
      <w:bookmarkStart w:id="16441" w:name="_ETM_Q53_220718"/>
      <w:bookmarkEnd w:id="16441"/>
      <w:r>
        <w:rPr>
          <w:rFonts w:hint="cs"/>
          <w:rtl/>
          <w:lang w:eastAsia="he-IL"/>
        </w:rPr>
        <w:t xml:space="preserve">ילדים בעלי מוגבלות. לאחר מכן, כאשר אנחנו מגלים שאין </w:t>
      </w:r>
      <w:bookmarkStart w:id="16442" w:name="_ETM_Q53_228976"/>
      <w:bookmarkEnd w:id="16442"/>
      <w:r>
        <w:rPr>
          <w:rFonts w:hint="cs"/>
          <w:rtl/>
          <w:lang w:eastAsia="he-IL"/>
        </w:rPr>
        <w:t xml:space="preserve">להם את היכולת, וכשראינו שהם בעלי מוגבלות, אז מתחילים כל </w:t>
      </w:r>
      <w:bookmarkStart w:id="16443" w:name="_ETM_Q53_236181"/>
      <w:bookmarkEnd w:id="16443"/>
      <w:r>
        <w:rPr>
          <w:rFonts w:hint="cs"/>
          <w:rtl/>
          <w:lang w:eastAsia="he-IL"/>
        </w:rPr>
        <w:t xml:space="preserve">התירוצים של משטרת ישראל ושל רשויות החוק שאומרות: לא ידענו, אילו </w:t>
      </w:r>
      <w:bookmarkStart w:id="16444" w:name="_ETM_Q53_238968"/>
      <w:bookmarkEnd w:id="16444"/>
      <w:r>
        <w:rPr>
          <w:rFonts w:hint="cs"/>
          <w:rtl/>
          <w:lang w:eastAsia="he-IL"/>
        </w:rPr>
        <w:t xml:space="preserve">ידענו. אז בואו נגרום לאותם שוטרים לדעת מראש מיהו </w:t>
      </w:r>
      <w:bookmarkStart w:id="16445" w:name="_ETM_Q53_245161"/>
      <w:bookmarkEnd w:id="16445"/>
      <w:r>
        <w:rPr>
          <w:rFonts w:hint="cs"/>
          <w:rtl/>
          <w:lang w:eastAsia="he-IL"/>
        </w:rPr>
        <w:t xml:space="preserve">אותו ילד מוגבל, מיהו אותו מבוגר מוגבל, ולא להגיע לטעויות. </w:t>
      </w:r>
      <w:bookmarkStart w:id="16446" w:name="_ETM_Q53_249837"/>
      <w:bookmarkEnd w:id="16446"/>
    </w:p>
    <w:p w:rsidR="003E3DCB" w:rsidRDefault="003E3DCB" w:rsidP="00270D29">
      <w:pPr>
        <w:rPr>
          <w:rtl/>
          <w:lang w:eastAsia="he-IL"/>
        </w:rPr>
      </w:pPr>
      <w:bookmarkStart w:id="16447" w:name="_ETM_Q53_250157"/>
      <w:bookmarkStart w:id="16448" w:name="_ETM_Q53_250234"/>
      <w:bookmarkEnd w:id="16447"/>
      <w:bookmarkEnd w:id="16448"/>
    </w:p>
    <w:p w:rsidR="003E3DCB" w:rsidRDefault="003E3DCB" w:rsidP="005F4689">
      <w:pPr>
        <w:rPr>
          <w:rtl/>
          <w:lang w:eastAsia="he-IL"/>
        </w:rPr>
      </w:pPr>
      <w:bookmarkStart w:id="16449" w:name="_ETM_Q53_190305"/>
      <w:bookmarkStart w:id="16450" w:name="_ETM_Q53_190358"/>
      <w:bookmarkEnd w:id="16449"/>
      <w:bookmarkEnd w:id="16450"/>
      <w:r>
        <w:rPr>
          <w:rFonts w:hint="cs"/>
          <w:rtl/>
          <w:lang w:eastAsia="he-IL"/>
        </w:rPr>
        <w:t>אני מצפה ומקווה מאוד שהממשלה תכיר בנושא הזה ותדאג לחופש הצבעה ולתמיכה בחוק החשוב הזה, לתועלת הציבור שנמצא גם ככה בקשיים עם עצמו</w:t>
      </w:r>
      <w:r w:rsidR="005F4689">
        <w:rPr>
          <w:rFonts w:hint="cs"/>
          <w:rtl/>
          <w:lang w:eastAsia="he-IL"/>
        </w:rPr>
        <w:t>,</w:t>
      </w:r>
      <w:r>
        <w:rPr>
          <w:rFonts w:hint="cs"/>
          <w:rtl/>
          <w:lang w:eastAsia="he-IL"/>
        </w:rPr>
        <w:t xml:space="preserve"> ציבור של חינוך מיוחד</w:t>
      </w:r>
      <w:r w:rsidR="005F4689">
        <w:rPr>
          <w:rFonts w:hint="cs"/>
          <w:rtl/>
          <w:lang w:eastAsia="he-IL"/>
        </w:rPr>
        <w:t>,</w:t>
      </w:r>
      <w:r>
        <w:rPr>
          <w:rFonts w:hint="cs"/>
          <w:rtl/>
          <w:lang w:eastAsia="he-IL"/>
        </w:rPr>
        <w:t xml:space="preserve"> של בעלי מוגבלויות. תודה רבה. </w:t>
      </w:r>
    </w:p>
    <w:p w:rsidR="003E3DCB" w:rsidRDefault="003E3DCB" w:rsidP="00270D29">
      <w:pPr>
        <w:rPr>
          <w:rtl/>
          <w:lang w:eastAsia="he-IL"/>
        </w:rPr>
      </w:pPr>
    </w:p>
    <w:p w:rsidR="003E3DCB" w:rsidRDefault="003E3DCB" w:rsidP="00270D29">
      <w:pPr>
        <w:pStyle w:val="af6"/>
        <w:rPr>
          <w:rtl/>
        </w:rPr>
      </w:pPr>
      <w:r w:rsidRPr="007D3DDB">
        <w:rPr>
          <w:rStyle w:val="TagStyle"/>
          <w:rtl/>
        </w:rPr>
        <w:t xml:space="preserve"> &lt;&lt; יור &gt;&gt;</w:t>
      </w:r>
      <w:r w:rsidRPr="00021BAC">
        <w:rPr>
          <w:rStyle w:val="TagStyle"/>
          <w:rtl/>
        </w:rPr>
        <w:t xml:space="preserve"> </w:t>
      </w:r>
      <w:r>
        <w:rPr>
          <w:rtl/>
        </w:rPr>
        <w:t>היו"ר יעקב מרגי:</w:t>
      </w:r>
      <w:r w:rsidRPr="00021BAC">
        <w:rPr>
          <w:rStyle w:val="TagStyle"/>
          <w:rtl/>
        </w:rPr>
        <w:t xml:space="preserve"> </w:t>
      </w:r>
      <w:r w:rsidRPr="007D3DDB">
        <w:rPr>
          <w:rStyle w:val="TagStyle"/>
          <w:rtl/>
        </w:rPr>
        <w:t>&lt;&lt; יור &gt;&gt;</w:t>
      </w:r>
      <w:r>
        <w:rPr>
          <w:rtl/>
        </w:rPr>
        <w:t xml:space="preserve"> </w:t>
      </w:r>
    </w:p>
    <w:p w:rsidR="003E3DCB" w:rsidRDefault="003E3DCB" w:rsidP="00165764">
      <w:pPr>
        <w:rPr>
          <w:rtl/>
          <w:lang w:eastAsia="he-IL"/>
        </w:rPr>
      </w:pPr>
    </w:p>
    <w:p w:rsidR="003E3DCB" w:rsidRDefault="003E3DCB" w:rsidP="000C6B3A">
      <w:pPr>
        <w:rPr>
          <w:rtl/>
          <w:lang w:eastAsia="he-IL"/>
        </w:rPr>
      </w:pPr>
      <w:r>
        <w:rPr>
          <w:rFonts w:hint="cs"/>
          <w:rtl/>
          <w:lang w:eastAsia="he-IL"/>
        </w:rPr>
        <w:t xml:space="preserve">תודה רבה לחבר הכנסת </w:t>
      </w:r>
      <w:bookmarkStart w:id="16451" w:name="_ETM_Q53_268674"/>
      <w:bookmarkEnd w:id="16451"/>
      <w:r>
        <w:rPr>
          <w:rFonts w:hint="cs"/>
          <w:rtl/>
          <w:lang w:eastAsia="he-IL"/>
        </w:rPr>
        <w:t xml:space="preserve">אבוטבול. ישיב </w:t>
      </w:r>
      <w:r w:rsidR="005F4689">
        <w:rPr>
          <w:rFonts w:hint="cs"/>
          <w:rtl/>
          <w:lang w:eastAsia="he-IL"/>
        </w:rPr>
        <w:t>ע</w:t>
      </w:r>
      <w:r>
        <w:rPr>
          <w:rFonts w:hint="cs"/>
          <w:rtl/>
          <w:lang w:eastAsia="he-IL"/>
        </w:rPr>
        <w:t>ל</w:t>
      </w:r>
      <w:r w:rsidR="005F4689">
        <w:rPr>
          <w:rFonts w:hint="cs"/>
          <w:rtl/>
          <w:lang w:eastAsia="he-IL"/>
        </w:rPr>
        <w:t xml:space="preserve"> </w:t>
      </w:r>
      <w:r>
        <w:rPr>
          <w:rFonts w:hint="cs"/>
          <w:rtl/>
          <w:lang w:eastAsia="he-IL"/>
        </w:rPr>
        <w:t>הצעת החוק סגן השר לביטחון פנים חבר הכנ</w:t>
      </w:r>
      <w:bookmarkStart w:id="16452" w:name="_ETM_Q53_275299"/>
      <w:bookmarkEnd w:id="16452"/>
      <w:r>
        <w:rPr>
          <w:rFonts w:hint="cs"/>
          <w:rtl/>
          <w:lang w:eastAsia="he-IL"/>
        </w:rPr>
        <w:t xml:space="preserve">סת יואב סגלוביץ'. בבקשה, אדוני, עד עשר דקות לרשותך. </w:t>
      </w:r>
      <w:bookmarkStart w:id="16453" w:name="_ETM_Q53_292227"/>
      <w:bookmarkEnd w:id="16453"/>
    </w:p>
    <w:p w:rsidR="003E3DCB" w:rsidRDefault="003E3DCB" w:rsidP="00270D29">
      <w:pPr>
        <w:rPr>
          <w:rtl/>
          <w:lang w:eastAsia="he-IL"/>
        </w:rPr>
      </w:pPr>
      <w:bookmarkStart w:id="16454" w:name="_ETM_Q53_282068"/>
      <w:bookmarkStart w:id="16455" w:name="_ETM_Q53_282122"/>
      <w:bookmarkEnd w:id="16454"/>
      <w:bookmarkEnd w:id="16455"/>
    </w:p>
    <w:p w:rsidR="003E3DCB" w:rsidRDefault="003E3DCB" w:rsidP="00270D29">
      <w:pPr>
        <w:pStyle w:val="a4"/>
        <w:rPr>
          <w:rtl/>
        </w:rPr>
      </w:pPr>
      <w:bookmarkStart w:id="16456" w:name="ET_speaker_5938_4"/>
      <w:r w:rsidRPr="007D3DDB">
        <w:rPr>
          <w:rStyle w:val="TagStyle"/>
          <w:rtl/>
        </w:rPr>
        <w:t xml:space="preserve"> &lt;&lt; דובר &gt;&gt;</w:t>
      </w:r>
      <w:r w:rsidRPr="00021BAC">
        <w:rPr>
          <w:rStyle w:val="TagStyle"/>
          <w:rtl/>
        </w:rPr>
        <w:t xml:space="preserve"> </w:t>
      </w:r>
      <w:bookmarkStart w:id="16457" w:name="_Toc84500467"/>
      <w:r>
        <w:rPr>
          <w:rtl/>
        </w:rPr>
        <w:t>סגן השר לביטחון הפנים יואב סגלוביץ':</w:t>
      </w:r>
      <w:bookmarkEnd w:id="16457"/>
      <w:r w:rsidRPr="00021BAC">
        <w:rPr>
          <w:rStyle w:val="TagStyle"/>
          <w:rtl/>
        </w:rPr>
        <w:t xml:space="preserve"> </w:t>
      </w:r>
      <w:r w:rsidRPr="007D3DDB">
        <w:rPr>
          <w:rStyle w:val="TagStyle"/>
          <w:rtl/>
        </w:rPr>
        <w:t>&lt;&lt; דובר &gt;&gt;</w:t>
      </w:r>
      <w:r>
        <w:rPr>
          <w:rtl/>
        </w:rPr>
        <w:t xml:space="preserve"> </w:t>
      </w:r>
      <w:bookmarkEnd w:id="16456"/>
    </w:p>
    <w:p w:rsidR="003E3DCB" w:rsidRDefault="003E3DCB" w:rsidP="00165764">
      <w:pPr>
        <w:rPr>
          <w:rtl/>
          <w:lang w:eastAsia="he-IL"/>
        </w:rPr>
      </w:pPr>
    </w:p>
    <w:p w:rsidR="003E3DCB" w:rsidRDefault="003E3DCB" w:rsidP="005F4689">
      <w:pPr>
        <w:rPr>
          <w:rtl/>
          <w:lang w:eastAsia="he-IL"/>
        </w:rPr>
      </w:pPr>
      <w:r>
        <w:rPr>
          <w:rFonts w:hint="cs"/>
          <w:rtl/>
          <w:lang w:eastAsia="he-IL"/>
        </w:rPr>
        <w:t>אדוני היושב</w:t>
      </w:r>
      <w:r w:rsidR="005F4689">
        <w:rPr>
          <w:rFonts w:hint="cs"/>
          <w:rtl/>
          <w:lang w:eastAsia="he-IL"/>
        </w:rPr>
        <w:t xml:space="preserve"> </w:t>
      </w:r>
      <w:r>
        <w:rPr>
          <w:rFonts w:hint="cs"/>
          <w:rtl/>
          <w:lang w:eastAsia="he-IL"/>
        </w:rPr>
        <w:t>בראש, חבריי חברי הכנסת</w:t>
      </w:r>
      <w:r w:rsidR="000C6B3A">
        <w:rPr>
          <w:rFonts w:hint="cs"/>
          <w:rtl/>
          <w:lang w:eastAsia="he-IL"/>
        </w:rPr>
        <w:t>,</w:t>
      </w:r>
      <w:r>
        <w:rPr>
          <w:rFonts w:hint="cs"/>
          <w:rtl/>
          <w:lang w:eastAsia="he-IL"/>
        </w:rPr>
        <w:t xml:space="preserve"> קודם אני אומר לחברי חבר הכנסת אבוטבול </w:t>
      </w:r>
      <w:r w:rsidR="00165764">
        <w:rPr>
          <w:rFonts w:hint="cs"/>
          <w:rtl/>
          <w:lang w:eastAsia="he-IL"/>
        </w:rPr>
        <w:t>– – –</w:t>
      </w:r>
      <w:r>
        <w:rPr>
          <w:rFonts w:hint="cs"/>
          <w:rtl/>
          <w:lang w:eastAsia="he-IL"/>
        </w:rPr>
        <w:t xml:space="preserve"> </w:t>
      </w:r>
    </w:p>
    <w:p w:rsidR="003E3DCB" w:rsidRDefault="003E3DCB" w:rsidP="00270D29">
      <w:pPr>
        <w:rPr>
          <w:rtl/>
          <w:lang w:eastAsia="he-IL"/>
        </w:rPr>
      </w:pPr>
      <w:bookmarkStart w:id="16458" w:name="_ETM_Q53_302438"/>
      <w:bookmarkStart w:id="16459" w:name="_ETM_Q53_302511"/>
      <w:bookmarkEnd w:id="16458"/>
      <w:bookmarkEnd w:id="16459"/>
    </w:p>
    <w:p w:rsidR="003E3DCB" w:rsidRDefault="003E3DCB" w:rsidP="00270D29">
      <w:pPr>
        <w:pStyle w:val="af6"/>
        <w:rPr>
          <w:rtl/>
        </w:rPr>
      </w:pPr>
      <w:r w:rsidRPr="007D3DDB">
        <w:rPr>
          <w:rStyle w:val="TagStyle"/>
          <w:rtl/>
        </w:rPr>
        <w:t xml:space="preserve"> &lt;&lt; יור &gt;&gt;</w:t>
      </w:r>
      <w:r w:rsidRPr="00F22A06">
        <w:rPr>
          <w:rStyle w:val="TagStyle"/>
          <w:rtl/>
        </w:rPr>
        <w:t xml:space="preserve"> </w:t>
      </w:r>
      <w:r>
        <w:rPr>
          <w:rtl/>
        </w:rPr>
        <w:t>היו"ר יעקב מרגי:</w:t>
      </w:r>
      <w:r w:rsidRPr="00F22A06">
        <w:rPr>
          <w:rStyle w:val="TagStyle"/>
          <w:rtl/>
        </w:rPr>
        <w:t xml:space="preserve"> </w:t>
      </w:r>
      <w:r w:rsidRPr="007D3DDB">
        <w:rPr>
          <w:rStyle w:val="TagStyle"/>
          <w:rtl/>
        </w:rPr>
        <w:t>&lt;&lt; יור &gt;&gt;</w:t>
      </w:r>
      <w:r>
        <w:rPr>
          <w:rtl/>
        </w:rPr>
        <w:t xml:space="preserve"> </w:t>
      </w:r>
    </w:p>
    <w:p w:rsidR="003E3DCB" w:rsidRDefault="003E3DCB" w:rsidP="00165764">
      <w:pPr>
        <w:rPr>
          <w:rtl/>
          <w:lang w:eastAsia="he-IL"/>
        </w:rPr>
      </w:pPr>
    </w:p>
    <w:p w:rsidR="003E3DCB" w:rsidRDefault="003E3DCB" w:rsidP="00270D29">
      <w:pPr>
        <w:rPr>
          <w:rtl/>
          <w:lang w:eastAsia="he-IL"/>
        </w:rPr>
      </w:pPr>
      <w:bookmarkStart w:id="16460" w:name="_ETM_Q53_302612"/>
      <w:bookmarkEnd w:id="16460"/>
      <w:r>
        <w:rPr>
          <w:rFonts w:hint="cs"/>
          <w:rtl/>
          <w:lang w:eastAsia="he-IL"/>
        </w:rPr>
        <w:t>רגע. חברי הכנסת</w:t>
      </w:r>
      <w:bookmarkStart w:id="16461" w:name="_ETM_Q53_302635"/>
      <w:bookmarkEnd w:id="16461"/>
      <w:r>
        <w:rPr>
          <w:rFonts w:hint="cs"/>
          <w:rtl/>
          <w:lang w:eastAsia="he-IL"/>
        </w:rPr>
        <w:t xml:space="preserve"> והיועצים. בבקשה, אדוני. </w:t>
      </w:r>
    </w:p>
    <w:p w:rsidR="003E3DCB" w:rsidRDefault="003E3DCB" w:rsidP="00270D29">
      <w:pPr>
        <w:rPr>
          <w:rtl/>
          <w:lang w:eastAsia="he-IL"/>
        </w:rPr>
      </w:pPr>
      <w:bookmarkStart w:id="16462" w:name="_ETM_Q53_308547"/>
      <w:bookmarkStart w:id="16463" w:name="_ETM_Q53_308635"/>
      <w:bookmarkEnd w:id="16462"/>
      <w:bookmarkEnd w:id="16463"/>
    </w:p>
    <w:p w:rsidR="003E3DCB" w:rsidRDefault="003E3DCB" w:rsidP="00270D29">
      <w:pPr>
        <w:pStyle w:val="-"/>
        <w:rPr>
          <w:rtl/>
        </w:rPr>
      </w:pPr>
      <w:bookmarkStart w:id="16464" w:name="ET_speakercontinue_5938_10"/>
      <w:r w:rsidRPr="007D3DDB">
        <w:rPr>
          <w:rStyle w:val="TagStyle"/>
          <w:rtl/>
        </w:rPr>
        <w:t xml:space="preserve"> &lt;&lt; דובר_המשך &gt;&gt;</w:t>
      </w:r>
      <w:r w:rsidRPr="00F22A06">
        <w:rPr>
          <w:rStyle w:val="TagStyle"/>
          <w:rtl/>
        </w:rPr>
        <w:t xml:space="preserve"> </w:t>
      </w:r>
      <w:r>
        <w:rPr>
          <w:rtl/>
        </w:rPr>
        <w:t>סגן השר לביטחון הפנים יואב סגלוביץ':</w:t>
      </w:r>
      <w:r w:rsidRPr="00F22A06">
        <w:rPr>
          <w:rStyle w:val="TagStyle"/>
          <w:rtl/>
        </w:rPr>
        <w:t xml:space="preserve"> </w:t>
      </w:r>
      <w:r w:rsidRPr="007D3DDB">
        <w:rPr>
          <w:rStyle w:val="TagStyle"/>
          <w:rtl/>
        </w:rPr>
        <w:t>&lt;&lt; דובר_המשך &gt;&gt;</w:t>
      </w:r>
      <w:r>
        <w:rPr>
          <w:rtl/>
        </w:rPr>
        <w:t xml:space="preserve"> </w:t>
      </w:r>
      <w:bookmarkEnd w:id="16464"/>
    </w:p>
    <w:p w:rsidR="003E3DCB" w:rsidRDefault="003E3DCB" w:rsidP="00165764">
      <w:pPr>
        <w:rPr>
          <w:rtl/>
          <w:lang w:eastAsia="he-IL"/>
        </w:rPr>
      </w:pPr>
    </w:p>
    <w:p w:rsidR="003E3DCB" w:rsidRDefault="003E3DCB" w:rsidP="000C6B3A">
      <w:pPr>
        <w:rPr>
          <w:rtl/>
          <w:lang w:eastAsia="he-IL"/>
        </w:rPr>
      </w:pPr>
      <w:bookmarkStart w:id="16465" w:name="_ETM_Q53_310166"/>
      <w:bookmarkEnd w:id="16465"/>
      <w:r>
        <w:rPr>
          <w:rFonts w:hint="cs"/>
          <w:rtl/>
          <w:lang w:eastAsia="he-IL"/>
        </w:rPr>
        <w:t xml:space="preserve">קודם כול </w:t>
      </w:r>
      <w:bookmarkStart w:id="16466" w:name="_ETM_Q53_311755"/>
      <w:bookmarkEnd w:id="16466"/>
      <w:r>
        <w:rPr>
          <w:rFonts w:hint="cs"/>
          <w:rtl/>
          <w:lang w:eastAsia="he-IL"/>
        </w:rPr>
        <w:t xml:space="preserve">אני אומר לחבר הכנסת אבוטבול שהנושא הוא נושא חשוב, </w:t>
      </w:r>
      <w:bookmarkStart w:id="16467" w:name="_ETM_Q53_303157"/>
      <w:bookmarkStart w:id="16468" w:name="_ETM_Q53_303206"/>
      <w:bookmarkEnd w:id="16467"/>
      <w:bookmarkEnd w:id="16468"/>
      <w:r>
        <w:rPr>
          <w:rFonts w:hint="cs"/>
          <w:rtl/>
          <w:lang w:eastAsia="he-IL"/>
        </w:rPr>
        <w:t xml:space="preserve">ועכשיו אני איכנס לפרטים. כמובן </w:t>
      </w:r>
      <w:bookmarkStart w:id="16469" w:name="_ETM_Q53_321945"/>
      <w:bookmarkEnd w:id="16469"/>
      <w:r>
        <w:rPr>
          <w:rFonts w:hint="cs"/>
          <w:rtl/>
          <w:lang w:eastAsia="he-IL"/>
        </w:rPr>
        <w:t xml:space="preserve">שקראתי, כמובן שבדקתי, ואני אתייחס לדברים החשובים שאמרת ולנושא </w:t>
      </w:r>
      <w:bookmarkStart w:id="16470" w:name="_ETM_Q53_326016"/>
      <w:bookmarkEnd w:id="16470"/>
      <w:r>
        <w:rPr>
          <w:rFonts w:hint="cs"/>
          <w:rtl/>
          <w:lang w:eastAsia="he-IL"/>
        </w:rPr>
        <w:t xml:space="preserve">החשוב. הדבר הראשון הוא שלמעשה הצעת החוק </w:t>
      </w:r>
      <w:r w:rsidR="00165764">
        <w:rPr>
          <w:rFonts w:hint="cs"/>
          <w:rtl/>
          <w:lang w:eastAsia="he-IL"/>
        </w:rPr>
        <w:t>– – –</w:t>
      </w:r>
      <w:r>
        <w:rPr>
          <w:rFonts w:hint="cs"/>
          <w:rtl/>
          <w:lang w:eastAsia="he-IL"/>
        </w:rPr>
        <w:t xml:space="preserve"> </w:t>
      </w:r>
      <w:bookmarkStart w:id="16471" w:name="_ETM_Q53_335391"/>
      <w:bookmarkEnd w:id="16471"/>
    </w:p>
    <w:p w:rsidR="003E3DCB" w:rsidRDefault="003E3DCB" w:rsidP="00270D29">
      <w:pPr>
        <w:rPr>
          <w:rtl/>
          <w:lang w:eastAsia="he-IL"/>
        </w:rPr>
      </w:pPr>
    </w:p>
    <w:p w:rsidR="003E3DCB" w:rsidRDefault="003E3DCB" w:rsidP="00270D29">
      <w:pPr>
        <w:pStyle w:val="af6"/>
        <w:rPr>
          <w:rtl/>
        </w:rPr>
      </w:pPr>
      <w:r w:rsidRPr="007D3DDB">
        <w:rPr>
          <w:rStyle w:val="TagStyle"/>
          <w:rtl/>
        </w:rPr>
        <w:t xml:space="preserve"> &lt;&lt; יור &gt;&gt;</w:t>
      </w:r>
      <w:r w:rsidRPr="00904875">
        <w:rPr>
          <w:rStyle w:val="TagStyle"/>
          <w:rtl/>
        </w:rPr>
        <w:t xml:space="preserve"> </w:t>
      </w:r>
      <w:r>
        <w:rPr>
          <w:rtl/>
        </w:rPr>
        <w:t>היו"ר יעקב מרגי:</w:t>
      </w:r>
      <w:r w:rsidRPr="00904875">
        <w:rPr>
          <w:rStyle w:val="TagStyle"/>
          <w:rtl/>
        </w:rPr>
        <w:t xml:space="preserve"> </w:t>
      </w:r>
      <w:r w:rsidRPr="007D3DDB">
        <w:rPr>
          <w:rStyle w:val="TagStyle"/>
          <w:rtl/>
        </w:rPr>
        <w:t>&lt;&lt; יור &gt;&gt;</w:t>
      </w:r>
      <w:r>
        <w:rPr>
          <w:rtl/>
        </w:rPr>
        <w:t xml:space="preserve"> </w:t>
      </w:r>
    </w:p>
    <w:p w:rsidR="003E3DCB" w:rsidRDefault="003E3DCB" w:rsidP="00165764">
      <w:pPr>
        <w:rPr>
          <w:rtl/>
          <w:lang w:eastAsia="he-IL"/>
        </w:rPr>
      </w:pPr>
    </w:p>
    <w:p w:rsidR="003E3DCB" w:rsidRDefault="003E3DCB" w:rsidP="00270D29">
      <w:pPr>
        <w:rPr>
          <w:rtl/>
          <w:lang w:eastAsia="he-IL"/>
        </w:rPr>
      </w:pPr>
      <w:bookmarkStart w:id="16472" w:name="_ETM_Q53_336430"/>
      <w:bookmarkEnd w:id="16472"/>
      <w:r>
        <w:rPr>
          <w:rFonts w:hint="cs"/>
          <w:rtl/>
          <w:lang w:eastAsia="he-IL"/>
        </w:rPr>
        <w:t xml:space="preserve">יועצים, יועצי הקואליציה. </w:t>
      </w:r>
    </w:p>
    <w:p w:rsidR="003E3DCB" w:rsidRDefault="003E3DCB" w:rsidP="00270D29">
      <w:pPr>
        <w:rPr>
          <w:rtl/>
          <w:lang w:eastAsia="he-IL"/>
        </w:rPr>
      </w:pPr>
      <w:bookmarkStart w:id="16473" w:name="_ETM_Q53_340446"/>
      <w:bookmarkStart w:id="16474" w:name="_ETM_Q53_340517"/>
      <w:bookmarkEnd w:id="16473"/>
      <w:bookmarkEnd w:id="16474"/>
    </w:p>
    <w:p w:rsidR="003E3DCB" w:rsidRDefault="003E3DCB" w:rsidP="00270D29">
      <w:pPr>
        <w:pStyle w:val="-"/>
        <w:rPr>
          <w:rtl/>
        </w:rPr>
      </w:pPr>
      <w:bookmarkStart w:id="16475" w:name="ET_speakercontinue_5938_12"/>
      <w:r w:rsidRPr="007D3DDB">
        <w:rPr>
          <w:rStyle w:val="TagStyle"/>
          <w:rtl/>
        </w:rPr>
        <w:t xml:space="preserve"> &lt;&lt; דובר_המשך &gt;&gt;</w:t>
      </w:r>
      <w:r w:rsidRPr="00904875">
        <w:rPr>
          <w:rStyle w:val="TagStyle"/>
          <w:rtl/>
        </w:rPr>
        <w:t xml:space="preserve"> </w:t>
      </w:r>
      <w:r>
        <w:rPr>
          <w:rtl/>
        </w:rPr>
        <w:t>סגן השר לביטחון הפנים יואב סגלוביץ':</w:t>
      </w:r>
      <w:r w:rsidRPr="00904875">
        <w:rPr>
          <w:rStyle w:val="TagStyle"/>
          <w:rtl/>
        </w:rPr>
        <w:t xml:space="preserve"> </w:t>
      </w:r>
      <w:r w:rsidRPr="007D3DDB">
        <w:rPr>
          <w:rStyle w:val="TagStyle"/>
          <w:rtl/>
        </w:rPr>
        <w:t>&lt;&lt; דובר_המשך &gt;&gt;</w:t>
      </w:r>
      <w:r>
        <w:rPr>
          <w:rtl/>
        </w:rPr>
        <w:t xml:space="preserve"> </w:t>
      </w:r>
      <w:bookmarkEnd w:id="16475"/>
    </w:p>
    <w:p w:rsidR="003E3DCB" w:rsidRDefault="003E3DCB" w:rsidP="00165764">
      <w:pPr>
        <w:rPr>
          <w:rtl/>
          <w:lang w:eastAsia="he-IL"/>
        </w:rPr>
      </w:pPr>
    </w:p>
    <w:p w:rsidR="003E3DCB" w:rsidRDefault="003E3DCB" w:rsidP="005F4689">
      <w:pPr>
        <w:rPr>
          <w:rtl/>
          <w:lang w:eastAsia="he-IL"/>
        </w:rPr>
      </w:pPr>
      <w:bookmarkStart w:id="16476" w:name="_ETM_Q53_341668"/>
      <w:bookmarkEnd w:id="16476"/>
      <w:r>
        <w:rPr>
          <w:rFonts w:hint="cs"/>
          <w:rtl/>
          <w:lang w:eastAsia="he-IL"/>
        </w:rPr>
        <w:t>הנושא של חקירת אדם בעל</w:t>
      </w:r>
      <w:bookmarkStart w:id="16477" w:name="_ETM_Q53_342088"/>
      <w:bookmarkEnd w:id="16477"/>
      <w:r>
        <w:rPr>
          <w:rFonts w:hint="cs"/>
          <w:rtl/>
          <w:lang w:eastAsia="he-IL"/>
        </w:rPr>
        <w:t xml:space="preserve"> מוגבלות שכלית או נפשית מוסדר כבר היום בחוק הליכי חקירה </w:t>
      </w:r>
      <w:bookmarkStart w:id="16478" w:name="_ETM_Q53_347716"/>
      <w:bookmarkEnd w:id="16478"/>
      <w:r>
        <w:rPr>
          <w:rFonts w:hint="cs"/>
          <w:rtl/>
          <w:lang w:eastAsia="he-IL"/>
        </w:rPr>
        <w:t>והעדה</w:t>
      </w:r>
      <w:r w:rsidR="005F4689">
        <w:rPr>
          <w:rFonts w:hint="cs"/>
          <w:rtl/>
          <w:lang w:eastAsia="he-IL"/>
        </w:rPr>
        <w:t xml:space="preserve"> (</w:t>
      </w:r>
      <w:r>
        <w:rPr>
          <w:rFonts w:hint="cs"/>
          <w:rtl/>
          <w:lang w:eastAsia="he-IL"/>
        </w:rPr>
        <w:t>התאמה לאנשים עם מוגבלות שכלית או נפשית</w:t>
      </w:r>
      <w:r w:rsidR="005F4689">
        <w:rPr>
          <w:rFonts w:hint="cs"/>
          <w:rtl/>
          <w:lang w:eastAsia="he-IL"/>
        </w:rPr>
        <w:t>)</w:t>
      </w:r>
      <w:r>
        <w:rPr>
          <w:rFonts w:hint="cs"/>
          <w:rtl/>
          <w:lang w:eastAsia="he-IL"/>
        </w:rPr>
        <w:t xml:space="preserve">, ששם </w:t>
      </w:r>
      <w:bookmarkStart w:id="16479" w:name="_ETM_Q53_352901"/>
      <w:bookmarkEnd w:id="16479"/>
      <w:r>
        <w:rPr>
          <w:rFonts w:hint="cs"/>
          <w:rtl/>
          <w:lang w:eastAsia="he-IL"/>
        </w:rPr>
        <w:t xml:space="preserve">הוא קובע הסדרים ביחס לזימון אנשים עם מוגבלות שכלית </w:t>
      </w:r>
      <w:bookmarkStart w:id="16480" w:name="_ETM_Q53_354481"/>
      <w:bookmarkEnd w:id="16480"/>
      <w:r>
        <w:rPr>
          <w:rFonts w:hint="cs"/>
          <w:rtl/>
          <w:lang w:eastAsia="he-IL"/>
        </w:rPr>
        <w:t xml:space="preserve">לחקירה. </w:t>
      </w:r>
      <w:bookmarkStart w:id="16481" w:name="_ETM_Q53_355625"/>
      <w:bookmarkStart w:id="16482" w:name="_ETM_Q53_355700"/>
      <w:bookmarkStart w:id="16483" w:name="_ETM_Q53_355793"/>
      <w:bookmarkStart w:id="16484" w:name="_ETM_Q53_355880"/>
      <w:bookmarkEnd w:id="16481"/>
      <w:bookmarkEnd w:id="16482"/>
      <w:bookmarkEnd w:id="16483"/>
      <w:bookmarkEnd w:id="16484"/>
      <w:r>
        <w:rPr>
          <w:rFonts w:hint="cs"/>
          <w:rtl/>
          <w:lang w:eastAsia="he-IL"/>
        </w:rPr>
        <w:t xml:space="preserve">בנוסף, כבר היום המשטרה </w:t>
      </w:r>
      <w:r w:rsidR="00165764">
        <w:rPr>
          <w:rFonts w:hint="cs"/>
          <w:rtl/>
          <w:lang w:eastAsia="he-IL"/>
        </w:rPr>
        <w:t>– – –</w:t>
      </w:r>
      <w:r>
        <w:rPr>
          <w:rFonts w:hint="cs"/>
          <w:rtl/>
          <w:lang w:eastAsia="he-IL"/>
        </w:rPr>
        <w:t xml:space="preserve"> </w:t>
      </w:r>
      <w:bookmarkStart w:id="16485" w:name="_ETM_Q53_359543"/>
      <w:bookmarkEnd w:id="16485"/>
    </w:p>
    <w:p w:rsidR="003E3DCB" w:rsidRDefault="003E3DCB" w:rsidP="00270D29">
      <w:pPr>
        <w:rPr>
          <w:rtl/>
          <w:lang w:eastAsia="he-IL"/>
        </w:rPr>
      </w:pPr>
      <w:bookmarkStart w:id="16486" w:name="_ETM_Q53_358730"/>
      <w:bookmarkStart w:id="16487" w:name="_ETM_Q53_358815"/>
      <w:bookmarkEnd w:id="16486"/>
      <w:bookmarkEnd w:id="16487"/>
    </w:p>
    <w:p w:rsidR="003E3DCB" w:rsidRDefault="003E3DCB" w:rsidP="00270D29">
      <w:pPr>
        <w:pStyle w:val="af6"/>
        <w:rPr>
          <w:rtl/>
        </w:rPr>
      </w:pPr>
      <w:bookmarkStart w:id="16488" w:name="_ETM_Q53_358930"/>
      <w:bookmarkStart w:id="16489" w:name="_ETM_Q53_359024"/>
      <w:bookmarkEnd w:id="16488"/>
      <w:bookmarkEnd w:id="16489"/>
      <w:r w:rsidRPr="007D3DDB">
        <w:rPr>
          <w:rStyle w:val="TagStyle"/>
          <w:rtl/>
        </w:rPr>
        <w:t xml:space="preserve"> &lt;&lt; יור &gt;&gt;</w:t>
      </w:r>
      <w:r w:rsidRPr="00904875">
        <w:rPr>
          <w:rStyle w:val="TagStyle"/>
          <w:rtl/>
        </w:rPr>
        <w:t xml:space="preserve"> </w:t>
      </w:r>
      <w:r>
        <w:rPr>
          <w:rtl/>
        </w:rPr>
        <w:t>היו"ר יעקב מרגי:</w:t>
      </w:r>
      <w:r w:rsidRPr="00904875">
        <w:rPr>
          <w:rStyle w:val="TagStyle"/>
          <w:rtl/>
        </w:rPr>
        <w:t xml:space="preserve"> </w:t>
      </w:r>
      <w:r w:rsidRPr="007D3DDB">
        <w:rPr>
          <w:rStyle w:val="TagStyle"/>
          <w:rtl/>
        </w:rPr>
        <w:t>&lt;&lt; יור &gt;&gt;</w:t>
      </w:r>
      <w:r>
        <w:rPr>
          <w:rtl/>
        </w:rPr>
        <w:t xml:space="preserve"> </w:t>
      </w:r>
    </w:p>
    <w:p w:rsidR="003E3DCB" w:rsidRDefault="003E3DCB" w:rsidP="00165764">
      <w:pPr>
        <w:rPr>
          <w:rtl/>
          <w:lang w:eastAsia="he-IL"/>
        </w:rPr>
      </w:pPr>
    </w:p>
    <w:p w:rsidR="003E3DCB" w:rsidRDefault="003E3DCB" w:rsidP="00270D29">
      <w:pPr>
        <w:rPr>
          <w:rtl/>
          <w:lang w:eastAsia="he-IL"/>
        </w:rPr>
      </w:pPr>
      <w:bookmarkStart w:id="16490" w:name="_ETM_Q53_360299"/>
      <w:bookmarkEnd w:id="16490"/>
      <w:r>
        <w:rPr>
          <w:rFonts w:hint="cs"/>
          <w:rtl/>
          <w:lang w:eastAsia="he-IL"/>
        </w:rPr>
        <w:t xml:space="preserve">סדרנים, נא להושיב את כל מי שעומד ולהשתיק את </w:t>
      </w:r>
      <w:bookmarkStart w:id="16491" w:name="_ETM_Q53_362928"/>
      <w:bookmarkEnd w:id="16491"/>
      <w:r>
        <w:rPr>
          <w:rFonts w:hint="cs"/>
          <w:rtl/>
          <w:lang w:eastAsia="he-IL"/>
        </w:rPr>
        <w:t xml:space="preserve">כל האזור השמאלי. </w:t>
      </w:r>
    </w:p>
    <w:p w:rsidR="003E3DCB" w:rsidRDefault="003E3DCB" w:rsidP="00270D29">
      <w:pPr>
        <w:rPr>
          <w:rtl/>
          <w:lang w:eastAsia="he-IL"/>
        </w:rPr>
      </w:pPr>
    </w:p>
    <w:p w:rsidR="003E3DCB" w:rsidRDefault="003E3DCB" w:rsidP="00270D29">
      <w:pPr>
        <w:pStyle w:val="-"/>
        <w:rPr>
          <w:rtl/>
        </w:rPr>
      </w:pPr>
      <w:bookmarkStart w:id="16492" w:name="ET_speakercontinue_5938_14"/>
      <w:r w:rsidRPr="007D3DDB">
        <w:rPr>
          <w:rStyle w:val="TagStyle"/>
          <w:rtl/>
        </w:rPr>
        <w:t xml:space="preserve"> &lt;&lt; דובר_המשך &gt;&gt;</w:t>
      </w:r>
      <w:r w:rsidRPr="00904875">
        <w:rPr>
          <w:rStyle w:val="TagStyle"/>
          <w:rtl/>
        </w:rPr>
        <w:t xml:space="preserve"> </w:t>
      </w:r>
      <w:r>
        <w:rPr>
          <w:rtl/>
        </w:rPr>
        <w:t>סגן השר לביטחון הפנים יואב סגלוביץ':</w:t>
      </w:r>
      <w:r w:rsidRPr="00904875">
        <w:rPr>
          <w:rStyle w:val="TagStyle"/>
          <w:rtl/>
        </w:rPr>
        <w:t xml:space="preserve"> </w:t>
      </w:r>
      <w:r w:rsidRPr="007D3DDB">
        <w:rPr>
          <w:rStyle w:val="TagStyle"/>
          <w:rtl/>
        </w:rPr>
        <w:t>&lt;&lt; דובר_המשך &gt;&gt;</w:t>
      </w:r>
      <w:r>
        <w:rPr>
          <w:rtl/>
        </w:rPr>
        <w:t xml:space="preserve"> </w:t>
      </w:r>
      <w:bookmarkEnd w:id="16492"/>
    </w:p>
    <w:p w:rsidR="003E3DCB" w:rsidRDefault="003E3DCB" w:rsidP="00165764">
      <w:pPr>
        <w:rPr>
          <w:rtl/>
          <w:lang w:eastAsia="he-IL"/>
        </w:rPr>
      </w:pPr>
    </w:p>
    <w:p w:rsidR="003E3DCB" w:rsidRDefault="003E3DCB" w:rsidP="005F4689">
      <w:pPr>
        <w:rPr>
          <w:rtl/>
          <w:lang w:eastAsia="he-IL"/>
        </w:rPr>
      </w:pPr>
      <w:bookmarkStart w:id="16493" w:name="_ETM_Q53_364727"/>
      <w:bookmarkEnd w:id="16493"/>
      <w:r>
        <w:rPr>
          <w:rFonts w:hint="cs"/>
          <w:rtl/>
          <w:lang w:eastAsia="he-IL"/>
        </w:rPr>
        <w:t>כבר היום המשטרה מכשירה את כלל שוטריה העוסקים בתחומים האל</w:t>
      </w:r>
      <w:r w:rsidR="005F4689">
        <w:rPr>
          <w:rFonts w:hint="cs"/>
          <w:rtl/>
          <w:lang w:eastAsia="he-IL"/>
        </w:rPr>
        <w:t>ה</w:t>
      </w:r>
      <w:r>
        <w:rPr>
          <w:rFonts w:hint="cs"/>
          <w:rtl/>
          <w:lang w:eastAsia="he-IL"/>
        </w:rPr>
        <w:t xml:space="preserve"> שיש להם מפגש עם </w:t>
      </w:r>
      <w:bookmarkStart w:id="16494" w:name="_ETM_Q53_369951"/>
      <w:bookmarkEnd w:id="16494"/>
      <w:r>
        <w:rPr>
          <w:rFonts w:hint="cs"/>
          <w:rtl/>
          <w:lang w:eastAsia="he-IL"/>
        </w:rPr>
        <w:t xml:space="preserve">אזרחים בהכשרה בתחום המוגבלות השכלית או הנפשית. </w:t>
      </w:r>
    </w:p>
    <w:p w:rsidR="003E3DCB" w:rsidRDefault="003E3DCB" w:rsidP="00270D29">
      <w:pPr>
        <w:rPr>
          <w:rtl/>
          <w:lang w:eastAsia="he-IL"/>
        </w:rPr>
      </w:pPr>
      <w:bookmarkStart w:id="16495" w:name="_ETM_Q53_377359"/>
      <w:bookmarkStart w:id="16496" w:name="_ETM_Q53_377432"/>
      <w:bookmarkEnd w:id="16495"/>
      <w:bookmarkEnd w:id="16496"/>
    </w:p>
    <w:p w:rsidR="003E3DCB" w:rsidRDefault="003E3DCB" w:rsidP="00270D29">
      <w:pPr>
        <w:pStyle w:val="af5"/>
        <w:rPr>
          <w:rtl/>
        </w:rPr>
      </w:pPr>
      <w:bookmarkStart w:id="16497" w:name="ET_interruption_קר_אה_5"/>
      <w:r w:rsidRPr="007D3DDB">
        <w:rPr>
          <w:rStyle w:val="TagStyle"/>
          <w:rtl/>
        </w:rPr>
        <w:t xml:space="preserve"> &lt;&lt; קריאה &gt;&gt;</w:t>
      </w:r>
      <w:r w:rsidRPr="00021BAC">
        <w:rPr>
          <w:rStyle w:val="TagStyle"/>
          <w:rtl/>
        </w:rPr>
        <w:t xml:space="preserve"> </w:t>
      </w:r>
      <w:r>
        <w:rPr>
          <w:rtl/>
        </w:rPr>
        <w:t>קריאה:</w:t>
      </w:r>
      <w:r w:rsidRPr="00021BAC">
        <w:rPr>
          <w:rStyle w:val="TagStyle"/>
          <w:rtl/>
        </w:rPr>
        <w:t xml:space="preserve"> </w:t>
      </w:r>
      <w:r w:rsidRPr="007D3DDB">
        <w:rPr>
          <w:rStyle w:val="TagStyle"/>
          <w:rtl/>
        </w:rPr>
        <w:t>&lt;&lt; קריאה &gt;&gt;</w:t>
      </w:r>
      <w:r>
        <w:rPr>
          <w:rtl/>
        </w:rPr>
        <w:t xml:space="preserve"> </w:t>
      </w:r>
      <w:bookmarkEnd w:id="16497"/>
    </w:p>
    <w:p w:rsidR="003E3DCB" w:rsidRDefault="003E3DCB" w:rsidP="00165764">
      <w:pPr>
        <w:rPr>
          <w:rtl/>
        </w:rPr>
      </w:pPr>
    </w:p>
    <w:p w:rsidR="003E3DCB" w:rsidRDefault="00165764" w:rsidP="00270D29">
      <w:pPr>
        <w:rPr>
          <w:rtl/>
        </w:rPr>
      </w:pPr>
      <w:r>
        <w:rPr>
          <w:rFonts w:hint="cs"/>
          <w:rtl/>
        </w:rPr>
        <w:t>– – –</w:t>
      </w:r>
      <w:r w:rsidR="003E3DCB">
        <w:rPr>
          <w:rFonts w:hint="cs"/>
          <w:rtl/>
        </w:rPr>
        <w:t xml:space="preserve"> </w:t>
      </w:r>
    </w:p>
    <w:p w:rsidR="003E3DCB" w:rsidRDefault="003E3DCB" w:rsidP="00270D29">
      <w:pPr>
        <w:rPr>
          <w:rtl/>
        </w:rPr>
      </w:pPr>
    </w:p>
    <w:p w:rsidR="003E3DCB" w:rsidRDefault="003E3DCB" w:rsidP="00270D29">
      <w:pPr>
        <w:pStyle w:val="-"/>
        <w:rPr>
          <w:rtl/>
        </w:rPr>
      </w:pPr>
      <w:bookmarkStart w:id="16498" w:name="ET_speakercontinue_5938_6"/>
      <w:r w:rsidRPr="007D3DDB">
        <w:rPr>
          <w:rStyle w:val="TagStyle"/>
          <w:rtl/>
        </w:rPr>
        <w:t xml:space="preserve"> &lt;&lt; דובר_המשך &gt;&gt;</w:t>
      </w:r>
      <w:r w:rsidRPr="00021BAC">
        <w:rPr>
          <w:rStyle w:val="TagStyle"/>
          <w:rtl/>
        </w:rPr>
        <w:t xml:space="preserve"> </w:t>
      </w:r>
      <w:r>
        <w:rPr>
          <w:rtl/>
        </w:rPr>
        <w:t>סגן השר לביטחון הפנים יואב סגלוביץ':</w:t>
      </w:r>
      <w:r w:rsidRPr="00021BAC">
        <w:rPr>
          <w:rStyle w:val="TagStyle"/>
          <w:rtl/>
        </w:rPr>
        <w:t xml:space="preserve"> </w:t>
      </w:r>
      <w:r w:rsidRPr="007D3DDB">
        <w:rPr>
          <w:rStyle w:val="TagStyle"/>
          <w:rtl/>
        </w:rPr>
        <w:t>&lt;&lt; דובר_המשך &gt;&gt;</w:t>
      </w:r>
      <w:r>
        <w:rPr>
          <w:rtl/>
        </w:rPr>
        <w:t xml:space="preserve"> </w:t>
      </w:r>
      <w:bookmarkEnd w:id="16498"/>
    </w:p>
    <w:p w:rsidR="003E3DCB" w:rsidRDefault="003E3DCB" w:rsidP="00165764">
      <w:pPr>
        <w:rPr>
          <w:rtl/>
        </w:rPr>
      </w:pPr>
    </w:p>
    <w:p w:rsidR="003E3DCB" w:rsidRDefault="003E3DCB" w:rsidP="005F4689">
      <w:pPr>
        <w:rPr>
          <w:rtl/>
        </w:rPr>
      </w:pPr>
      <w:r>
        <w:rPr>
          <w:rFonts w:hint="cs"/>
          <w:rtl/>
        </w:rPr>
        <w:t xml:space="preserve">אתם </w:t>
      </w:r>
      <w:bookmarkStart w:id="16499" w:name="_ETM_Q53_379297"/>
      <w:bookmarkEnd w:id="16499"/>
      <w:r>
        <w:rPr>
          <w:rFonts w:hint="cs"/>
          <w:rtl/>
        </w:rPr>
        <w:t xml:space="preserve">מספיק מכירים אותי כדי </w:t>
      </w:r>
      <w:bookmarkStart w:id="16500" w:name="_ETM_Q53_377183"/>
      <w:bookmarkEnd w:id="16500"/>
      <w:r>
        <w:rPr>
          <w:rFonts w:hint="cs"/>
          <w:rtl/>
        </w:rPr>
        <w:t xml:space="preserve">לדעת שקראתי </w:t>
      </w:r>
      <w:r>
        <w:rPr>
          <w:rtl/>
        </w:rPr>
        <w:t>–</w:t>
      </w:r>
      <w:r>
        <w:rPr>
          <w:rFonts w:hint="cs"/>
          <w:rtl/>
        </w:rPr>
        <w:t xml:space="preserve"> תקשיבו ואחר כך ננהל </w:t>
      </w:r>
      <w:bookmarkStart w:id="16501" w:name="_ETM_Q53_381895"/>
      <w:bookmarkEnd w:id="16501"/>
      <w:r>
        <w:rPr>
          <w:rFonts w:hint="cs"/>
          <w:rtl/>
        </w:rPr>
        <w:t>על זה דיון. אני לא שולף מהמותן</w:t>
      </w:r>
      <w:r w:rsidR="005F4689">
        <w:rPr>
          <w:rFonts w:hint="cs"/>
          <w:rtl/>
        </w:rPr>
        <w:t>,</w:t>
      </w:r>
      <w:r>
        <w:rPr>
          <w:rFonts w:hint="cs"/>
          <w:rtl/>
        </w:rPr>
        <w:t xml:space="preserve"> והאמינו לי, </w:t>
      </w:r>
      <w:r w:rsidR="005F4689">
        <w:rPr>
          <w:rFonts w:hint="cs"/>
          <w:rtl/>
        </w:rPr>
        <w:t xml:space="preserve">אני </w:t>
      </w:r>
      <w:r>
        <w:rPr>
          <w:rFonts w:hint="cs"/>
          <w:rtl/>
        </w:rPr>
        <w:t xml:space="preserve">לא </w:t>
      </w:r>
      <w:bookmarkStart w:id="16502" w:name="_ETM_Q53_384607"/>
      <w:bookmarkEnd w:id="16502"/>
      <w:r>
        <w:rPr>
          <w:rFonts w:hint="cs"/>
          <w:rtl/>
        </w:rPr>
        <w:t>רק מקריא</w:t>
      </w:r>
      <w:r w:rsidR="005F4689">
        <w:rPr>
          <w:rFonts w:hint="cs"/>
          <w:rtl/>
        </w:rPr>
        <w:t>,</w:t>
      </w:r>
      <w:r>
        <w:rPr>
          <w:rFonts w:hint="cs"/>
          <w:rtl/>
        </w:rPr>
        <w:t xml:space="preserve"> אני גם בדקתי. </w:t>
      </w:r>
    </w:p>
    <w:p w:rsidR="003E3DCB" w:rsidRDefault="003E3DCB" w:rsidP="00270D29">
      <w:pPr>
        <w:rPr>
          <w:rtl/>
        </w:rPr>
      </w:pPr>
      <w:bookmarkStart w:id="16503" w:name="_ETM_Q53_389846"/>
      <w:bookmarkStart w:id="16504" w:name="_ETM_Q53_389884"/>
      <w:bookmarkEnd w:id="16503"/>
      <w:bookmarkEnd w:id="16504"/>
    </w:p>
    <w:p w:rsidR="003E3DCB" w:rsidRDefault="003E3DCB" w:rsidP="00C119B0">
      <w:pPr>
        <w:rPr>
          <w:rtl/>
        </w:rPr>
      </w:pPr>
      <w:bookmarkStart w:id="16505" w:name="_ETM_Q53_390031"/>
      <w:bookmarkStart w:id="16506" w:name="_ETM_Q53_390097"/>
      <w:bookmarkEnd w:id="16505"/>
      <w:bookmarkEnd w:id="16506"/>
      <w:r>
        <w:rPr>
          <w:rFonts w:hint="cs"/>
          <w:rtl/>
        </w:rPr>
        <w:t>השוטרים, הסיירים, סייר</w:t>
      </w:r>
      <w:bookmarkStart w:id="16507" w:name="_ETM_Q53_390459"/>
      <w:bookmarkEnd w:id="16507"/>
      <w:r>
        <w:rPr>
          <w:rFonts w:hint="cs"/>
          <w:rtl/>
        </w:rPr>
        <w:t xml:space="preserve">י התנועה, מגזר </w:t>
      </w:r>
      <w:proofErr w:type="spellStart"/>
      <w:r>
        <w:rPr>
          <w:rFonts w:hint="cs"/>
          <w:rtl/>
        </w:rPr>
        <w:t>האג"ם</w:t>
      </w:r>
      <w:proofErr w:type="spellEnd"/>
      <w:r>
        <w:rPr>
          <w:rFonts w:hint="cs"/>
          <w:rtl/>
        </w:rPr>
        <w:t xml:space="preserve">, חוקרים ובלשים עוברים הכשרות, קורסים והשתלמויות בתחום </w:t>
      </w:r>
      <w:bookmarkStart w:id="16508" w:name="_ETM_Q53_395974"/>
      <w:bookmarkEnd w:id="16508"/>
      <w:r>
        <w:rPr>
          <w:rFonts w:hint="cs"/>
          <w:rtl/>
        </w:rPr>
        <w:t xml:space="preserve">המוגבלות השכלית והנפשית ואף מונו רפרנטים בכל תחנת משטרה, והיא צפויה </w:t>
      </w:r>
      <w:bookmarkStart w:id="16509" w:name="_ETM_Q53_400231"/>
      <w:bookmarkEnd w:id="16509"/>
      <w:r>
        <w:rPr>
          <w:rFonts w:hint="cs"/>
          <w:rtl/>
        </w:rPr>
        <w:t xml:space="preserve">למנות רפרנטים נוספים בנושא. המשטרה גיבשה </w:t>
      </w:r>
      <w:bookmarkStart w:id="16510" w:name="_ETM_Q53_408370"/>
      <w:bookmarkEnd w:id="16510"/>
      <w:r>
        <w:rPr>
          <w:rFonts w:hint="cs"/>
          <w:rtl/>
        </w:rPr>
        <w:t>מתווה לפי נוהל מהשנה הזאת</w:t>
      </w:r>
      <w:r w:rsidR="005F4689">
        <w:rPr>
          <w:rFonts w:hint="cs"/>
          <w:rtl/>
        </w:rPr>
        <w:t xml:space="preserve"> ל</w:t>
      </w:r>
      <w:r>
        <w:rPr>
          <w:rFonts w:hint="cs"/>
          <w:rtl/>
        </w:rPr>
        <w:t xml:space="preserve">טיפול באירוע </w:t>
      </w:r>
      <w:bookmarkStart w:id="16511" w:name="_ETM_Q53_409274"/>
      <w:bookmarkEnd w:id="16511"/>
      <w:r>
        <w:rPr>
          <w:rFonts w:hint="cs"/>
          <w:rtl/>
        </w:rPr>
        <w:t xml:space="preserve">שבו מעורב אדם עם מוגבלות נפשית. הנוהל קובע את העקרונות הכלליים </w:t>
      </w:r>
      <w:bookmarkStart w:id="16512" w:name="_ETM_Q53_414264"/>
      <w:bookmarkEnd w:id="16512"/>
      <w:r>
        <w:rPr>
          <w:rFonts w:hint="cs"/>
          <w:rtl/>
        </w:rPr>
        <w:t>לטיפול באירועים שבהם מעורבים אנשים עם מוגבלות נפשית</w:t>
      </w:r>
      <w:r w:rsidR="00C119B0">
        <w:rPr>
          <w:rFonts w:hint="cs"/>
          <w:rtl/>
        </w:rPr>
        <w:t>,</w:t>
      </w:r>
      <w:r>
        <w:rPr>
          <w:rFonts w:hint="cs"/>
          <w:rtl/>
        </w:rPr>
        <w:t xml:space="preserve"> גם את פעולות </w:t>
      </w:r>
      <w:proofErr w:type="spellStart"/>
      <w:r>
        <w:rPr>
          <w:rFonts w:hint="cs"/>
          <w:rtl/>
        </w:rPr>
        <w:t>המשל"ט</w:t>
      </w:r>
      <w:proofErr w:type="spellEnd"/>
      <w:r>
        <w:rPr>
          <w:rFonts w:hint="cs"/>
          <w:rtl/>
        </w:rPr>
        <w:t xml:space="preserve"> באירוע שבו דווח על אדם </w:t>
      </w:r>
      <w:bookmarkStart w:id="16513" w:name="_ETM_Q53_418331"/>
      <w:bookmarkEnd w:id="16513"/>
      <w:r>
        <w:rPr>
          <w:rFonts w:hint="cs"/>
          <w:rtl/>
        </w:rPr>
        <w:t>עם מוגבלות נפשית החשוד בביצוע העבירה</w:t>
      </w:r>
      <w:r w:rsidR="00C119B0">
        <w:rPr>
          <w:rFonts w:hint="cs"/>
          <w:rtl/>
        </w:rPr>
        <w:t>,</w:t>
      </w:r>
      <w:r>
        <w:rPr>
          <w:rFonts w:hint="cs"/>
          <w:rtl/>
        </w:rPr>
        <w:t xml:space="preserve"> וכן את פעולות השוטר </w:t>
      </w:r>
      <w:bookmarkStart w:id="16514" w:name="_ETM_Q53_424675"/>
      <w:bookmarkEnd w:id="16514"/>
      <w:r>
        <w:rPr>
          <w:rFonts w:hint="cs"/>
          <w:rtl/>
        </w:rPr>
        <w:t>באירוע שבו מעורב אדם עם מוגבלות נפשית</w:t>
      </w:r>
      <w:r w:rsidR="00C119B0">
        <w:rPr>
          <w:rFonts w:hint="cs"/>
          <w:rtl/>
        </w:rPr>
        <w:t>.</w:t>
      </w:r>
      <w:r>
        <w:rPr>
          <w:rFonts w:hint="cs"/>
          <w:rtl/>
        </w:rPr>
        <w:t xml:space="preserve"> כך, לפי הנוהל </w:t>
      </w:r>
      <w:bookmarkStart w:id="16515" w:name="_ETM_Q53_429830"/>
      <w:bookmarkEnd w:id="16515"/>
      <w:r>
        <w:rPr>
          <w:rFonts w:hint="cs"/>
          <w:rtl/>
        </w:rPr>
        <w:t xml:space="preserve">שגובש באירוע שבו דווח על מעורב שהוא אדם עם מוגבלות </w:t>
      </w:r>
      <w:bookmarkStart w:id="16516" w:name="_ETM_Q53_434984"/>
      <w:bookmarkEnd w:id="16516"/>
      <w:r>
        <w:rPr>
          <w:rFonts w:hint="cs"/>
          <w:rtl/>
        </w:rPr>
        <w:t xml:space="preserve">נפשית, המוקדן יבצע בדיקה במערכת המשטרתית, וכן יבצע תחקור </w:t>
      </w:r>
      <w:bookmarkStart w:id="16517" w:name="_ETM_Q53_438776"/>
      <w:bookmarkEnd w:id="16517"/>
      <w:r>
        <w:rPr>
          <w:rFonts w:hint="cs"/>
          <w:rtl/>
        </w:rPr>
        <w:t xml:space="preserve">מעמיק של המודיע בנוגע לאותו אדם. </w:t>
      </w:r>
    </w:p>
    <w:p w:rsidR="003E3DCB" w:rsidRDefault="003E3DCB" w:rsidP="00270D29">
      <w:pPr>
        <w:rPr>
          <w:rtl/>
        </w:rPr>
      </w:pPr>
      <w:bookmarkStart w:id="16518" w:name="_ETM_Q53_442947"/>
      <w:bookmarkStart w:id="16519" w:name="_ETM_Q53_443001"/>
      <w:bookmarkEnd w:id="16518"/>
      <w:bookmarkEnd w:id="16519"/>
    </w:p>
    <w:p w:rsidR="003E3DCB" w:rsidRDefault="003E3DCB" w:rsidP="00270D29">
      <w:pPr>
        <w:rPr>
          <w:rtl/>
        </w:rPr>
      </w:pPr>
      <w:r>
        <w:rPr>
          <w:rFonts w:hint="cs"/>
          <w:rtl/>
        </w:rPr>
        <w:t xml:space="preserve">כמו כן, הנוהל קובע </w:t>
      </w:r>
      <w:bookmarkStart w:id="16520" w:name="_ETM_Q53_443533"/>
      <w:bookmarkEnd w:id="16520"/>
      <w:r>
        <w:rPr>
          <w:rFonts w:hint="cs"/>
          <w:rtl/>
        </w:rPr>
        <w:t xml:space="preserve">את סדר הפעולות של השוטר באירוע, לרבות האופן שבו ייגש שוטר לאותו אדם, </w:t>
      </w:r>
      <w:bookmarkStart w:id="16521" w:name="_ETM_Q53_446677"/>
      <w:bookmarkEnd w:id="16521"/>
      <w:r>
        <w:rPr>
          <w:rFonts w:hint="cs"/>
          <w:rtl/>
        </w:rPr>
        <w:t xml:space="preserve">בדיקת האדם במערכות המשטרתיות, זיהוי רמת האיום, התנגדות מצד אותו האדם ופעולות השוטר במקרים </w:t>
      </w:r>
      <w:bookmarkStart w:id="16522" w:name="_ETM_Q53_454429"/>
      <w:bookmarkEnd w:id="16522"/>
      <w:r>
        <w:rPr>
          <w:rFonts w:hint="cs"/>
          <w:rtl/>
        </w:rPr>
        <w:t xml:space="preserve">שבהם יש להפעיל סמכות כפייה </w:t>
      </w:r>
      <w:r>
        <w:rPr>
          <w:rtl/>
        </w:rPr>
        <w:t>–</w:t>
      </w:r>
      <w:r>
        <w:rPr>
          <w:rFonts w:hint="cs"/>
          <w:rtl/>
        </w:rPr>
        <w:t xml:space="preserve"> ויש מקרים כאלה </w:t>
      </w:r>
      <w:r>
        <w:rPr>
          <w:rtl/>
        </w:rPr>
        <w:t>–</w:t>
      </w:r>
      <w:r>
        <w:rPr>
          <w:rFonts w:hint="cs"/>
          <w:rtl/>
        </w:rPr>
        <w:t xml:space="preserve"> </w:t>
      </w:r>
      <w:bookmarkStart w:id="16523" w:name="_ETM_Q53_458715"/>
      <w:bookmarkEnd w:id="16523"/>
      <w:r>
        <w:rPr>
          <w:rFonts w:hint="cs"/>
          <w:rtl/>
        </w:rPr>
        <w:t xml:space="preserve">וכן במקרים שבהם, להתרשמות השוטרים, לא נעברה עבירה פלילית, או שנעברה עבירה פלילית אך יש </w:t>
      </w:r>
      <w:bookmarkStart w:id="16524" w:name="_ETM_Q53_463037"/>
      <w:bookmarkEnd w:id="16524"/>
      <w:r>
        <w:rPr>
          <w:rFonts w:hint="cs"/>
          <w:rtl/>
        </w:rPr>
        <w:t xml:space="preserve">אפשרות לטיפול רפואי. </w:t>
      </w:r>
    </w:p>
    <w:p w:rsidR="003E3DCB" w:rsidRDefault="003E3DCB" w:rsidP="00270D29">
      <w:pPr>
        <w:rPr>
          <w:rtl/>
        </w:rPr>
      </w:pPr>
    </w:p>
    <w:p w:rsidR="003E3DCB" w:rsidRDefault="003E3DCB" w:rsidP="00BC298D">
      <w:pPr>
        <w:rPr>
          <w:rtl/>
        </w:rPr>
      </w:pPr>
      <w:r>
        <w:rPr>
          <w:rFonts w:hint="cs"/>
          <w:rtl/>
        </w:rPr>
        <w:t xml:space="preserve">אני רוצה לציין, אני לא מתעלם </w:t>
      </w:r>
      <w:r>
        <w:rPr>
          <w:rtl/>
        </w:rPr>
        <w:t>–</w:t>
      </w:r>
      <w:r>
        <w:rPr>
          <w:rFonts w:hint="cs"/>
          <w:rtl/>
        </w:rPr>
        <w:t xml:space="preserve"> אני מניח שהצעת החוק נולדה גם בעקבות אירועים שכולנו מכירים אותם, ולכן אני </w:t>
      </w:r>
      <w:bookmarkStart w:id="16525" w:name="_ETM_Q53_473876"/>
      <w:bookmarkEnd w:id="16525"/>
      <w:r>
        <w:rPr>
          <w:rFonts w:hint="cs"/>
          <w:rtl/>
        </w:rPr>
        <w:t>מתייחס לזה</w:t>
      </w:r>
      <w:r w:rsidR="00C119B0">
        <w:rPr>
          <w:rFonts w:hint="cs"/>
          <w:rtl/>
        </w:rPr>
        <w:t>,</w:t>
      </w:r>
      <w:r>
        <w:rPr>
          <w:rFonts w:hint="cs"/>
          <w:rtl/>
        </w:rPr>
        <w:t xml:space="preserve"> כי היו שינויים בעקבות אותם אירועים</w:t>
      </w:r>
      <w:r w:rsidR="000C6B3A">
        <w:rPr>
          <w:rFonts w:hint="cs"/>
          <w:rtl/>
        </w:rPr>
        <w:t>,</w:t>
      </w:r>
      <w:r>
        <w:rPr>
          <w:rFonts w:hint="cs"/>
          <w:rtl/>
        </w:rPr>
        <w:t xml:space="preserve"> ואני שם אותם, חבר הכנסת </w:t>
      </w:r>
      <w:bookmarkStart w:id="16526" w:name="_ETM_Q53_478863"/>
      <w:bookmarkEnd w:id="16526"/>
      <w:r>
        <w:rPr>
          <w:rFonts w:hint="cs"/>
          <w:rtl/>
        </w:rPr>
        <w:t>אבוטבול, גם בפניך.</w:t>
      </w:r>
      <w:r w:rsidR="000C6B3A">
        <w:rPr>
          <w:rFonts w:hint="cs"/>
          <w:rtl/>
        </w:rPr>
        <w:t xml:space="preserve"> </w:t>
      </w:r>
      <w:r>
        <w:rPr>
          <w:rFonts w:hint="cs"/>
          <w:rtl/>
        </w:rPr>
        <w:t xml:space="preserve">בעקבות האירועים הקודמים של מפגש שוטרים עם אזרחים בעלי </w:t>
      </w:r>
      <w:bookmarkStart w:id="16527" w:name="_ETM_Q53_486184"/>
      <w:bookmarkEnd w:id="16527"/>
      <w:r>
        <w:rPr>
          <w:rFonts w:hint="cs"/>
          <w:rtl/>
        </w:rPr>
        <w:t xml:space="preserve">מוגבלויות מינה מנכ"ל בית הנשיא בחודש יוני 2020 ועדה בין-משרדית לטיפול בהכשרות בהתמודדות כוחות האכיפה והביטחון </w:t>
      </w:r>
      <w:bookmarkStart w:id="16528" w:name="_ETM_Q53_497157"/>
      <w:bookmarkEnd w:id="16528"/>
      <w:r>
        <w:rPr>
          <w:rFonts w:hint="cs"/>
          <w:rtl/>
        </w:rPr>
        <w:t xml:space="preserve">מול אנשים עם מוגבלויות. זה לא רק נהלים משטרתיים </w:t>
      </w:r>
      <w:r>
        <w:rPr>
          <w:rtl/>
        </w:rPr>
        <w:t>–</w:t>
      </w:r>
      <w:r>
        <w:rPr>
          <w:rFonts w:hint="cs"/>
          <w:rtl/>
        </w:rPr>
        <w:t xml:space="preserve"> יש גם ועדה בין-משרדית בראשות מנכ"ל משרד העבודה</w:t>
      </w:r>
      <w:r w:rsidR="00E565A5">
        <w:rPr>
          <w:rFonts w:hint="cs"/>
          <w:rtl/>
        </w:rPr>
        <w:t>,</w:t>
      </w:r>
      <w:r>
        <w:rPr>
          <w:rFonts w:hint="cs"/>
          <w:rtl/>
        </w:rPr>
        <w:t xml:space="preserve"> הרווחה </w:t>
      </w:r>
      <w:r w:rsidR="00E565A5">
        <w:rPr>
          <w:rFonts w:hint="cs"/>
          <w:rtl/>
        </w:rPr>
        <w:t>והשירותים החברתיים</w:t>
      </w:r>
      <w:r>
        <w:rPr>
          <w:rFonts w:hint="cs"/>
          <w:rtl/>
        </w:rPr>
        <w:t xml:space="preserve"> אשר בחנה את הנושא, ובעקבות המלצות הוועדה, </w:t>
      </w:r>
      <w:bookmarkStart w:id="16529" w:name="_ETM_Q53_509124"/>
      <w:bookmarkEnd w:id="16529"/>
      <w:r>
        <w:rPr>
          <w:rFonts w:hint="cs"/>
          <w:rtl/>
        </w:rPr>
        <w:t xml:space="preserve">קידמה המשטרה הכשרות נוספות לשוטרים, מעבר להכשרות הקודמות שתיארתי </w:t>
      </w:r>
      <w:bookmarkStart w:id="16530" w:name="_ETM_Q53_513986"/>
      <w:bookmarkEnd w:id="16530"/>
      <w:r>
        <w:rPr>
          <w:rFonts w:hint="cs"/>
          <w:rtl/>
        </w:rPr>
        <w:t xml:space="preserve">לכם. </w:t>
      </w:r>
      <w:bookmarkStart w:id="16531" w:name="_ETM_Q53_516082"/>
      <w:bookmarkStart w:id="16532" w:name="_ETM_Q53_516179"/>
      <w:bookmarkEnd w:id="16531"/>
      <w:bookmarkEnd w:id="16532"/>
      <w:r>
        <w:rPr>
          <w:rFonts w:hint="cs"/>
          <w:rtl/>
        </w:rPr>
        <w:t>המלצות נוספות של הוועדה טרם יושמו במלואן</w:t>
      </w:r>
      <w:r w:rsidR="000C6B3A">
        <w:rPr>
          <w:rFonts w:hint="cs"/>
          <w:rtl/>
        </w:rPr>
        <w:t>,</w:t>
      </w:r>
      <w:r>
        <w:rPr>
          <w:rFonts w:hint="cs"/>
          <w:rtl/>
        </w:rPr>
        <w:t xml:space="preserve"> והעבודה ממשלתית לפעול ליישומן</w:t>
      </w:r>
      <w:r w:rsidR="000C6B3A">
        <w:rPr>
          <w:rFonts w:hint="cs"/>
          <w:rtl/>
        </w:rPr>
        <w:t xml:space="preserve"> נמשכת,</w:t>
      </w:r>
      <w:r>
        <w:rPr>
          <w:rFonts w:hint="cs"/>
          <w:rtl/>
        </w:rPr>
        <w:t xml:space="preserve"> לדוגמה, הקמה של צוותי התערבות במשבר</w:t>
      </w:r>
      <w:r w:rsidR="00C119B0">
        <w:rPr>
          <w:rFonts w:hint="cs"/>
          <w:rtl/>
        </w:rPr>
        <w:t xml:space="preserve"> ו</w:t>
      </w:r>
      <w:r>
        <w:rPr>
          <w:rFonts w:hint="cs"/>
          <w:rtl/>
        </w:rPr>
        <w:t xml:space="preserve">צוותים </w:t>
      </w:r>
      <w:bookmarkStart w:id="16533" w:name="_ETM_Q53_524557"/>
      <w:bookmarkEnd w:id="16533"/>
      <w:r w:rsidR="00C119B0">
        <w:rPr>
          <w:rFonts w:hint="cs"/>
          <w:rtl/>
        </w:rPr>
        <w:t>רב-מקצועיים אשר י</w:t>
      </w:r>
      <w:r>
        <w:rPr>
          <w:rFonts w:hint="cs"/>
          <w:rtl/>
        </w:rPr>
        <w:t>תערבו בקריאה או בתלונה הנוגעת לאנש</w:t>
      </w:r>
      <w:bookmarkStart w:id="16534" w:name="_ETM_Q53_529490"/>
      <w:bookmarkEnd w:id="16534"/>
      <w:r>
        <w:rPr>
          <w:rFonts w:hint="cs"/>
          <w:rtl/>
        </w:rPr>
        <w:t>ים עם מוגבלויות ויציעו סיוע מיידי, נקודתי, להם ולבני</w:t>
      </w:r>
      <w:bookmarkStart w:id="16535" w:name="_ETM_Q53_533168"/>
      <w:bookmarkEnd w:id="16535"/>
      <w:r>
        <w:rPr>
          <w:rFonts w:hint="cs"/>
          <w:rtl/>
        </w:rPr>
        <w:t xml:space="preserve"> משפחותיהם</w:t>
      </w:r>
      <w:r w:rsidR="00C119B0">
        <w:rPr>
          <w:rFonts w:hint="cs"/>
          <w:rtl/>
        </w:rPr>
        <w:t>,</w:t>
      </w:r>
      <w:r>
        <w:rPr>
          <w:rFonts w:hint="cs"/>
          <w:rtl/>
        </w:rPr>
        <w:t xml:space="preserve"> לרבות הערכת מצבם הנפשי ותיווך בינם לבין גורמי האכיפה </w:t>
      </w:r>
      <w:bookmarkStart w:id="16536" w:name="_ETM_Q53_541057"/>
      <w:bookmarkEnd w:id="16536"/>
      <w:r>
        <w:rPr>
          <w:rFonts w:hint="cs"/>
          <w:rtl/>
        </w:rPr>
        <w:t xml:space="preserve">במידת הצורך. </w:t>
      </w:r>
    </w:p>
    <w:p w:rsidR="003E3DCB" w:rsidRDefault="003E3DCB" w:rsidP="00270D29">
      <w:pPr>
        <w:rPr>
          <w:rtl/>
        </w:rPr>
      </w:pPr>
    </w:p>
    <w:p w:rsidR="003E3DCB" w:rsidRDefault="003E3DCB" w:rsidP="00BC298D">
      <w:pPr>
        <w:rPr>
          <w:rtl/>
        </w:rPr>
      </w:pPr>
      <w:r>
        <w:rPr>
          <w:rFonts w:hint="cs"/>
          <w:rtl/>
        </w:rPr>
        <w:t xml:space="preserve">ועדת השרים לענייני חקיקה, בישיבתה </w:t>
      </w:r>
      <w:r w:rsidR="000C6B3A">
        <w:rPr>
          <w:rFonts w:hint="cs"/>
          <w:rtl/>
        </w:rPr>
        <w:t>ב</w:t>
      </w:r>
      <w:r>
        <w:rPr>
          <w:rFonts w:hint="cs"/>
          <w:rtl/>
        </w:rPr>
        <w:t>-3 באוקטובר 2021, החליטה לדחות את הדיון בהצעה בשלושה חודשים</w:t>
      </w:r>
      <w:r w:rsidR="000C6B3A">
        <w:rPr>
          <w:rFonts w:hint="cs"/>
          <w:rtl/>
        </w:rPr>
        <w:t>,</w:t>
      </w:r>
      <w:r>
        <w:rPr>
          <w:rFonts w:hint="cs"/>
          <w:rtl/>
        </w:rPr>
        <w:t xml:space="preserve"> על </w:t>
      </w:r>
      <w:bookmarkStart w:id="16537" w:name="_ETM_Q53_549331"/>
      <w:bookmarkEnd w:id="16537"/>
      <w:r>
        <w:rPr>
          <w:rFonts w:hint="cs"/>
          <w:rtl/>
        </w:rPr>
        <w:t>רקע הפעילות הממשלתית המתקיימת כבר היום בנושא, כמפורט לעיל</w:t>
      </w:r>
      <w:r w:rsidR="00BC298D">
        <w:rPr>
          <w:rFonts w:hint="cs"/>
          <w:rtl/>
        </w:rPr>
        <w:t>,</w:t>
      </w:r>
      <w:r>
        <w:rPr>
          <w:rFonts w:hint="cs"/>
          <w:rtl/>
        </w:rPr>
        <w:t xml:space="preserve"> וכן על מנת לבחון את המשך </w:t>
      </w:r>
      <w:bookmarkStart w:id="16538" w:name="_ETM_Q53_554118"/>
      <w:bookmarkEnd w:id="16538"/>
      <w:r>
        <w:rPr>
          <w:rFonts w:hint="cs"/>
          <w:rtl/>
        </w:rPr>
        <w:t xml:space="preserve">יישום המלצות הוועדה הבין-משרדית שקמה בעקבות התערבות מנכ"ל בית הנשיא ולבחון את הצורך בעיגון הדבר הזה, הנושא </w:t>
      </w:r>
      <w:bookmarkStart w:id="16539" w:name="_ETM_Q53_562493"/>
      <w:bookmarkEnd w:id="16539"/>
      <w:r>
        <w:rPr>
          <w:rFonts w:hint="cs"/>
          <w:rtl/>
        </w:rPr>
        <w:t xml:space="preserve">הזה בכלל, בהצעת חוק במסגרת חקיקה ראשית. </w:t>
      </w:r>
    </w:p>
    <w:p w:rsidR="003E3DCB" w:rsidRDefault="003E3DCB" w:rsidP="00270D29">
      <w:pPr>
        <w:rPr>
          <w:rtl/>
        </w:rPr>
      </w:pPr>
    </w:p>
    <w:p w:rsidR="003E3DCB" w:rsidRDefault="003E3DCB" w:rsidP="00BC298D">
      <w:pPr>
        <w:rPr>
          <w:rtl/>
        </w:rPr>
      </w:pPr>
      <w:r>
        <w:rPr>
          <w:rFonts w:hint="cs"/>
          <w:rtl/>
        </w:rPr>
        <w:t>אני כן אומר שיש פה שני ראשים להצעת החוק</w:t>
      </w:r>
      <w:r w:rsidR="00BC298D">
        <w:rPr>
          <w:rFonts w:hint="cs"/>
          <w:rtl/>
        </w:rPr>
        <w:t>.</w:t>
      </w:r>
      <w:r>
        <w:rPr>
          <w:rFonts w:hint="cs"/>
          <w:rtl/>
        </w:rPr>
        <w:t xml:space="preserve"> הראש הראשון </w:t>
      </w:r>
      <w:r w:rsidR="00BC298D">
        <w:rPr>
          <w:rFonts w:hint="cs"/>
          <w:rtl/>
        </w:rPr>
        <w:t xml:space="preserve">הוא </w:t>
      </w:r>
      <w:r>
        <w:rPr>
          <w:rFonts w:hint="cs"/>
          <w:rtl/>
        </w:rPr>
        <w:t xml:space="preserve">כיצד בפועל, כאשר מתקבלת קריאת 100, נניח </w:t>
      </w:r>
      <w:bookmarkStart w:id="16540" w:name="_ETM_Q53_577983"/>
      <w:bookmarkEnd w:id="16540"/>
      <w:r>
        <w:rPr>
          <w:rFonts w:hint="cs"/>
          <w:rtl/>
        </w:rPr>
        <w:t>ממישהו שאומר</w:t>
      </w:r>
      <w:r w:rsidR="00BC298D">
        <w:rPr>
          <w:rFonts w:hint="cs"/>
          <w:rtl/>
        </w:rPr>
        <w:t>,</w:t>
      </w:r>
      <w:r>
        <w:rPr>
          <w:rFonts w:hint="cs"/>
          <w:rtl/>
        </w:rPr>
        <w:t xml:space="preserve"> איך להגיע ואיך לטפל. זה סיפור של הכשרת </w:t>
      </w:r>
      <w:bookmarkStart w:id="16541" w:name="_ETM_Q53_581189"/>
      <w:bookmarkEnd w:id="16541"/>
      <w:r>
        <w:rPr>
          <w:rFonts w:hint="cs"/>
          <w:rtl/>
        </w:rPr>
        <w:t>האנשים במשטרת ישראל ובכוחות האכיפה</w:t>
      </w:r>
      <w:r w:rsidR="00BC298D">
        <w:rPr>
          <w:rFonts w:hint="cs"/>
          <w:rtl/>
        </w:rPr>
        <w:t>,</w:t>
      </w:r>
      <w:r>
        <w:rPr>
          <w:rFonts w:hint="cs"/>
          <w:rtl/>
        </w:rPr>
        <w:t xml:space="preserve"> זה פן אחד</w:t>
      </w:r>
      <w:r w:rsidR="00BC298D">
        <w:rPr>
          <w:rFonts w:hint="cs"/>
          <w:rtl/>
        </w:rPr>
        <w:t>.</w:t>
      </w:r>
      <w:r>
        <w:rPr>
          <w:rFonts w:hint="cs"/>
          <w:rtl/>
        </w:rPr>
        <w:t xml:space="preserve"> יש צד שני להצעה</w:t>
      </w:r>
      <w:r w:rsidR="00BC298D">
        <w:rPr>
          <w:rFonts w:hint="cs"/>
          <w:rtl/>
        </w:rPr>
        <w:t>, ש</w:t>
      </w:r>
      <w:r>
        <w:rPr>
          <w:rFonts w:hint="cs"/>
          <w:rtl/>
        </w:rPr>
        <w:t xml:space="preserve">אני אומר אותו פה </w:t>
      </w:r>
      <w:r w:rsidR="00BC298D">
        <w:rPr>
          <w:rFonts w:hint="cs"/>
          <w:rtl/>
        </w:rPr>
        <w:t>ו</w:t>
      </w:r>
      <w:r>
        <w:rPr>
          <w:rFonts w:hint="cs"/>
          <w:rtl/>
        </w:rPr>
        <w:t xml:space="preserve">צריך </w:t>
      </w:r>
      <w:bookmarkStart w:id="16542" w:name="_ETM_Q53_589712"/>
      <w:bookmarkEnd w:id="16542"/>
      <w:r>
        <w:rPr>
          <w:rFonts w:hint="cs"/>
          <w:rtl/>
        </w:rPr>
        <w:t>לשים עליו סימן שאלה</w:t>
      </w:r>
      <w:r w:rsidR="00BC298D">
        <w:rPr>
          <w:rFonts w:hint="cs"/>
          <w:rtl/>
        </w:rPr>
        <w:t>;</w:t>
      </w:r>
      <w:r>
        <w:rPr>
          <w:rFonts w:hint="cs"/>
          <w:rtl/>
        </w:rPr>
        <w:t xml:space="preserve"> אני לא שם סימן קריאה</w:t>
      </w:r>
      <w:r w:rsidR="00BC298D">
        <w:rPr>
          <w:rFonts w:hint="cs"/>
          <w:rtl/>
        </w:rPr>
        <w:t>,</w:t>
      </w:r>
      <w:r>
        <w:rPr>
          <w:rFonts w:hint="cs"/>
          <w:rtl/>
        </w:rPr>
        <w:t xml:space="preserve"> אני שם סימן שאלה</w:t>
      </w:r>
      <w:r w:rsidR="00BC298D">
        <w:rPr>
          <w:rFonts w:hint="cs"/>
          <w:rtl/>
        </w:rPr>
        <w:t>:</w:t>
      </w:r>
      <w:r>
        <w:rPr>
          <w:rFonts w:hint="cs"/>
          <w:rtl/>
        </w:rPr>
        <w:t xml:space="preserve"> האם נכון שיהיה מאגר של אנשים </w:t>
      </w:r>
      <w:bookmarkStart w:id="16543" w:name="_ETM_Q53_595582"/>
      <w:bookmarkEnd w:id="16543"/>
      <w:r>
        <w:rPr>
          <w:rFonts w:hint="cs"/>
          <w:rtl/>
        </w:rPr>
        <w:t>עם מוגבלויות?</w:t>
      </w:r>
      <w:r>
        <w:rPr>
          <w:rFonts w:hint="cs"/>
        </w:rPr>
        <w:t xml:space="preserve"> </w:t>
      </w:r>
      <w:r>
        <w:rPr>
          <w:rFonts w:hint="cs"/>
          <w:rtl/>
        </w:rPr>
        <w:t xml:space="preserve">איפה שאלת הפרטיות של האנשים? </w:t>
      </w:r>
    </w:p>
    <w:p w:rsidR="003E3DCB" w:rsidRDefault="003E3DCB" w:rsidP="00270D29">
      <w:pPr>
        <w:rPr>
          <w:rtl/>
        </w:rPr>
      </w:pPr>
    </w:p>
    <w:p w:rsidR="003E3DCB" w:rsidRDefault="003E3DCB" w:rsidP="00270D29">
      <w:pPr>
        <w:pStyle w:val="af5"/>
        <w:rPr>
          <w:rtl/>
        </w:rPr>
      </w:pPr>
      <w:bookmarkStart w:id="16544" w:name="ET_interruption_6044_7"/>
      <w:r w:rsidRPr="007D3DDB">
        <w:rPr>
          <w:rStyle w:val="TagStyle"/>
          <w:rtl/>
        </w:rPr>
        <w:t xml:space="preserve"> &lt;&lt; קריאה &gt;&gt;</w:t>
      </w:r>
      <w:r w:rsidRPr="00021BAC">
        <w:rPr>
          <w:rStyle w:val="TagStyle"/>
          <w:rtl/>
        </w:rPr>
        <w:t xml:space="preserve"> </w:t>
      </w:r>
      <w:r>
        <w:rPr>
          <w:rtl/>
        </w:rPr>
        <w:t>אוריאל בוסו (ש"ס):</w:t>
      </w:r>
      <w:r w:rsidRPr="00021BAC">
        <w:rPr>
          <w:rStyle w:val="TagStyle"/>
          <w:rtl/>
        </w:rPr>
        <w:t xml:space="preserve"> </w:t>
      </w:r>
      <w:r w:rsidRPr="007D3DDB">
        <w:rPr>
          <w:rStyle w:val="TagStyle"/>
          <w:rtl/>
        </w:rPr>
        <w:t>&lt;&lt; קריאה &gt;&gt;</w:t>
      </w:r>
      <w:r>
        <w:rPr>
          <w:rtl/>
        </w:rPr>
        <w:t xml:space="preserve"> </w:t>
      </w:r>
      <w:bookmarkEnd w:id="16544"/>
    </w:p>
    <w:p w:rsidR="003E3DCB" w:rsidRDefault="003E3DCB" w:rsidP="00165764">
      <w:pPr>
        <w:rPr>
          <w:rtl/>
        </w:rPr>
      </w:pPr>
    </w:p>
    <w:p w:rsidR="003E3DCB" w:rsidRDefault="003E3DCB" w:rsidP="00270D29">
      <w:pPr>
        <w:rPr>
          <w:rtl/>
        </w:rPr>
      </w:pPr>
      <w:r>
        <w:rPr>
          <w:rFonts w:hint="cs"/>
          <w:rtl/>
        </w:rPr>
        <w:t xml:space="preserve">לפני המאגר </w:t>
      </w:r>
      <w:r w:rsidR="00165764">
        <w:rPr>
          <w:rFonts w:hint="cs"/>
          <w:rtl/>
        </w:rPr>
        <w:t>– – –</w:t>
      </w:r>
      <w:r>
        <w:rPr>
          <w:rFonts w:hint="cs"/>
          <w:rtl/>
        </w:rPr>
        <w:t xml:space="preserve"> </w:t>
      </w:r>
    </w:p>
    <w:p w:rsidR="003E3DCB" w:rsidRDefault="003E3DCB" w:rsidP="00270D29">
      <w:pPr>
        <w:rPr>
          <w:rtl/>
        </w:rPr>
      </w:pPr>
    </w:p>
    <w:p w:rsidR="003E3DCB" w:rsidRDefault="003E3DCB" w:rsidP="00270D29">
      <w:pPr>
        <w:pStyle w:val="-"/>
        <w:rPr>
          <w:rtl/>
        </w:rPr>
      </w:pPr>
      <w:bookmarkStart w:id="16545" w:name="ET_speakercontinue_5938_8"/>
      <w:r w:rsidRPr="007D3DDB">
        <w:rPr>
          <w:rStyle w:val="TagStyle"/>
          <w:rtl/>
        </w:rPr>
        <w:t xml:space="preserve"> &lt;&lt; דובר_המשך &gt;&gt;</w:t>
      </w:r>
      <w:r w:rsidRPr="00021BAC">
        <w:rPr>
          <w:rStyle w:val="TagStyle"/>
          <w:rtl/>
        </w:rPr>
        <w:t xml:space="preserve"> </w:t>
      </w:r>
      <w:r>
        <w:rPr>
          <w:rtl/>
        </w:rPr>
        <w:t>סגן השר לביטחון הפנים יואב סגלוביץ':</w:t>
      </w:r>
      <w:r w:rsidRPr="00021BAC">
        <w:rPr>
          <w:rStyle w:val="TagStyle"/>
          <w:rtl/>
        </w:rPr>
        <w:t xml:space="preserve"> </w:t>
      </w:r>
      <w:r w:rsidRPr="007D3DDB">
        <w:rPr>
          <w:rStyle w:val="TagStyle"/>
          <w:rtl/>
        </w:rPr>
        <w:t>&lt;&lt; דובר_המשך &gt;&gt;</w:t>
      </w:r>
      <w:r>
        <w:rPr>
          <w:rtl/>
        </w:rPr>
        <w:t xml:space="preserve"> </w:t>
      </w:r>
      <w:bookmarkEnd w:id="16545"/>
    </w:p>
    <w:p w:rsidR="003E3DCB" w:rsidRDefault="003E3DCB" w:rsidP="00165764">
      <w:pPr>
        <w:rPr>
          <w:rtl/>
        </w:rPr>
      </w:pPr>
    </w:p>
    <w:p w:rsidR="003E3DCB" w:rsidRDefault="003E3DCB" w:rsidP="00BC298D">
      <w:pPr>
        <w:rPr>
          <w:rtl/>
        </w:rPr>
      </w:pPr>
      <w:r>
        <w:rPr>
          <w:rFonts w:hint="cs"/>
          <w:rtl/>
        </w:rPr>
        <w:t>חברים, הרי אתם רואים שאני לא שולף מהמותן</w:t>
      </w:r>
      <w:r w:rsidR="00BC298D">
        <w:rPr>
          <w:rFonts w:hint="cs"/>
          <w:rtl/>
        </w:rPr>
        <w:t>.</w:t>
      </w:r>
      <w:r>
        <w:rPr>
          <w:rFonts w:hint="cs"/>
          <w:rtl/>
        </w:rPr>
        <w:t xml:space="preserve"> אני מנסה </w:t>
      </w:r>
      <w:bookmarkStart w:id="16546" w:name="_ETM_Q53_612793"/>
      <w:bookmarkEnd w:id="16546"/>
      <w:r>
        <w:rPr>
          <w:rFonts w:hint="cs"/>
          <w:rtl/>
        </w:rPr>
        <w:t xml:space="preserve">לנהל איתכם הבנה ולהסביר לכם שהעניין הזה של להעביר מידע </w:t>
      </w:r>
      <w:r>
        <w:rPr>
          <w:rtl/>
        </w:rPr>
        <w:t>–</w:t>
      </w:r>
      <w:r>
        <w:rPr>
          <w:rFonts w:hint="cs"/>
          <w:rtl/>
        </w:rPr>
        <w:t xml:space="preserve"> </w:t>
      </w:r>
      <w:bookmarkStart w:id="16547" w:name="_ETM_Q53_617213"/>
      <w:bookmarkEnd w:id="16547"/>
      <w:r>
        <w:rPr>
          <w:rFonts w:hint="cs"/>
          <w:rtl/>
        </w:rPr>
        <w:t>הרי מה אתם אומרים פה?</w:t>
      </w:r>
      <w:r>
        <w:rPr>
          <w:rFonts w:hint="cs"/>
        </w:rPr>
        <w:t xml:space="preserve"> </w:t>
      </w:r>
      <w:r>
        <w:rPr>
          <w:rFonts w:hint="cs"/>
          <w:rtl/>
        </w:rPr>
        <w:t xml:space="preserve">שאותו איש, אישה, מישהו, שיש לו קושי </w:t>
      </w:r>
      <w:r>
        <w:rPr>
          <w:rtl/>
        </w:rPr>
        <w:t>–</w:t>
      </w:r>
      <w:r>
        <w:rPr>
          <w:rFonts w:hint="cs"/>
          <w:rtl/>
        </w:rPr>
        <w:t xml:space="preserve"> יהיה עליו סימון אצלנו. זה מה שאומרת ההצעה. אני לא אומר כן, אני </w:t>
      </w:r>
      <w:bookmarkStart w:id="16548" w:name="_ETM_Q53_632415"/>
      <w:bookmarkEnd w:id="16548"/>
      <w:r>
        <w:rPr>
          <w:rFonts w:hint="cs"/>
          <w:rtl/>
        </w:rPr>
        <w:t>לא אומר לא</w:t>
      </w:r>
      <w:r w:rsidR="00BC298D">
        <w:rPr>
          <w:rFonts w:hint="cs"/>
          <w:rtl/>
        </w:rPr>
        <w:t>,</w:t>
      </w:r>
      <w:r>
        <w:rPr>
          <w:rFonts w:hint="cs"/>
          <w:rtl/>
        </w:rPr>
        <w:t xml:space="preserve"> אני אומר שיש פה קושי משפטי חוקתי אמיתי שצריך ללבן אותו. </w:t>
      </w:r>
      <w:bookmarkStart w:id="16549" w:name="_ETM_Q53_640160"/>
      <w:bookmarkStart w:id="16550" w:name="_ETM_Q53_640241"/>
      <w:bookmarkStart w:id="16551" w:name="_ETM_Q53_640359"/>
      <w:bookmarkStart w:id="16552" w:name="_ETM_Q53_640413"/>
      <w:bookmarkEnd w:id="16549"/>
      <w:bookmarkEnd w:id="16550"/>
      <w:bookmarkEnd w:id="16551"/>
      <w:bookmarkEnd w:id="16552"/>
      <w:r>
        <w:rPr>
          <w:rFonts w:hint="cs"/>
          <w:rtl/>
        </w:rPr>
        <w:t>ההצעה שלי אליכם</w:t>
      </w:r>
      <w:bookmarkStart w:id="16553" w:name="_ETM_Q53_639008"/>
      <w:bookmarkEnd w:id="16553"/>
      <w:r>
        <w:rPr>
          <w:rFonts w:hint="cs"/>
          <w:rtl/>
        </w:rPr>
        <w:t xml:space="preserve"> </w:t>
      </w:r>
      <w:r>
        <w:rPr>
          <w:rtl/>
        </w:rPr>
        <w:t>–</w:t>
      </w:r>
      <w:r>
        <w:rPr>
          <w:rFonts w:hint="cs"/>
          <w:rtl/>
        </w:rPr>
        <w:t xml:space="preserve"> אני אומר לכם מה ההצעה. אני לא בא מהמקום של לא רוצה. יש באמת עבודה</w:t>
      </w:r>
      <w:r w:rsidR="00BC298D">
        <w:rPr>
          <w:rFonts w:hint="cs"/>
          <w:rtl/>
        </w:rPr>
        <w:t>,</w:t>
      </w:r>
      <w:r>
        <w:rPr>
          <w:rFonts w:hint="cs"/>
          <w:rtl/>
        </w:rPr>
        <w:t xml:space="preserve"> יש עבודה ממשלתית שהתחילה קודם </w:t>
      </w:r>
      <w:r>
        <w:rPr>
          <w:rtl/>
        </w:rPr>
        <w:t>–</w:t>
      </w:r>
      <w:r>
        <w:rPr>
          <w:rFonts w:hint="cs"/>
          <w:rtl/>
        </w:rPr>
        <w:t xml:space="preserve"> התחילה ביוני </w:t>
      </w:r>
      <w:bookmarkStart w:id="16554" w:name="_ETM_Q53_649467"/>
      <w:bookmarkEnd w:id="16554"/>
      <w:r>
        <w:rPr>
          <w:rFonts w:hint="cs"/>
          <w:rtl/>
        </w:rPr>
        <w:t>2020. בשל הרצינות</w:t>
      </w:r>
      <w:r w:rsidR="00BC298D">
        <w:rPr>
          <w:rFonts w:hint="cs"/>
          <w:rtl/>
        </w:rPr>
        <w:t>,</w:t>
      </w:r>
      <w:r>
        <w:rPr>
          <w:rFonts w:hint="cs"/>
          <w:rtl/>
        </w:rPr>
        <w:t xml:space="preserve"> גם של הצעת החוק וגם של הנושא שמתייחס אליה, בדקתי מעבר לעניין: האם</w:t>
      </w:r>
      <w:r w:rsidRPr="00847709">
        <w:rPr>
          <w:rFonts w:hint="cs"/>
          <w:rtl/>
        </w:rPr>
        <w:t xml:space="preserve"> </w:t>
      </w:r>
      <w:r>
        <w:rPr>
          <w:rFonts w:hint="cs"/>
          <w:rtl/>
        </w:rPr>
        <w:t xml:space="preserve">בשנים </w:t>
      </w:r>
      <w:bookmarkStart w:id="16555" w:name="_ETM_Q53_666245"/>
      <w:bookmarkEnd w:id="16555"/>
      <w:r>
        <w:rPr>
          <w:rFonts w:hint="cs"/>
          <w:rtl/>
        </w:rPr>
        <w:t>האחרונות השוטרים כולם עוברים הכשרות</w:t>
      </w:r>
      <w:r w:rsidRPr="00847709">
        <w:rPr>
          <w:rFonts w:hint="cs"/>
          <w:rtl/>
        </w:rPr>
        <w:t xml:space="preserve"> </w:t>
      </w:r>
      <w:r>
        <w:rPr>
          <w:rFonts w:hint="cs"/>
          <w:rtl/>
        </w:rPr>
        <w:t xml:space="preserve">במערכים השונים </w:t>
      </w:r>
      <w:r>
        <w:rPr>
          <w:rtl/>
        </w:rPr>
        <w:t>–</w:t>
      </w:r>
      <w:r>
        <w:rPr>
          <w:rFonts w:hint="cs"/>
          <w:rtl/>
        </w:rPr>
        <w:t xml:space="preserve"> אני לא יכול להגיד לכם שבדקתי 20 שנה </w:t>
      </w:r>
      <w:bookmarkStart w:id="16556" w:name="_ETM_Q53_667539"/>
      <w:bookmarkEnd w:id="16556"/>
      <w:r>
        <w:rPr>
          <w:rFonts w:hint="cs"/>
          <w:rtl/>
        </w:rPr>
        <w:t>אחורה, אבל כן בדקתי מה קרה בחמש השנים האחרונות</w:t>
      </w:r>
      <w:r w:rsidR="00BC298D">
        <w:rPr>
          <w:rFonts w:hint="cs"/>
          <w:rtl/>
        </w:rPr>
        <w:t>,</w:t>
      </w:r>
      <w:r>
        <w:rPr>
          <w:rFonts w:hint="cs"/>
          <w:rtl/>
        </w:rPr>
        <w:t xml:space="preserve"> וההתקדמות שיש שם בהקשר הזה, </w:t>
      </w:r>
      <w:bookmarkStart w:id="16557" w:name="_ETM_Q53_673958"/>
      <w:bookmarkEnd w:id="16557"/>
      <w:r>
        <w:rPr>
          <w:rFonts w:hint="cs"/>
          <w:rtl/>
        </w:rPr>
        <w:t xml:space="preserve">בכל הקורסים </w:t>
      </w:r>
      <w:r>
        <w:rPr>
          <w:rtl/>
        </w:rPr>
        <w:t>–</w:t>
      </w:r>
      <w:r>
        <w:rPr>
          <w:rFonts w:hint="cs"/>
          <w:rtl/>
        </w:rPr>
        <w:t xml:space="preserve"> זה בלשים, אנשי שטח</w:t>
      </w:r>
      <w:r w:rsidR="00BC298D">
        <w:rPr>
          <w:rFonts w:hint="cs"/>
          <w:rtl/>
        </w:rPr>
        <w:t>,</w:t>
      </w:r>
      <w:r>
        <w:rPr>
          <w:rFonts w:hint="cs"/>
          <w:rtl/>
        </w:rPr>
        <w:t xml:space="preserve"> נקרא לזה</w:t>
      </w:r>
      <w:r w:rsidR="00BC298D">
        <w:rPr>
          <w:rFonts w:hint="cs"/>
          <w:rtl/>
        </w:rPr>
        <w:t>,</w:t>
      </w:r>
      <w:r>
        <w:rPr>
          <w:rFonts w:hint="cs"/>
          <w:rtl/>
        </w:rPr>
        <w:t xml:space="preserve"> </w:t>
      </w:r>
      <w:bookmarkStart w:id="16558" w:name="_ETM_Q53_679079"/>
      <w:bookmarkEnd w:id="16558"/>
      <w:r>
        <w:rPr>
          <w:rFonts w:hint="cs"/>
          <w:rtl/>
        </w:rPr>
        <w:t xml:space="preserve">זה לא משרדי החקירות </w:t>
      </w:r>
      <w:r w:rsidR="00BC298D">
        <w:rPr>
          <w:rFonts w:hint="eastAsia"/>
          <w:rtl/>
        </w:rPr>
        <w:t xml:space="preserve">– </w:t>
      </w:r>
      <w:r>
        <w:rPr>
          <w:rFonts w:hint="cs"/>
          <w:rtl/>
        </w:rPr>
        <w:t xml:space="preserve">הם עוברים את ההכשרות האלה. </w:t>
      </w:r>
    </w:p>
    <w:p w:rsidR="003E3DCB" w:rsidRDefault="003E3DCB" w:rsidP="00270D29">
      <w:pPr>
        <w:rPr>
          <w:rtl/>
        </w:rPr>
      </w:pPr>
    </w:p>
    <w:p w:rsidR="003E3DCB" w:rsidRDefault="003E3DCB" w:rsidP="00BC298D">
      <w:pPr>
        <w:rPr>
          <w:rtl/>
        </w:rPr>
      </w:pPr>
      <w:r>
        <w:rPr>
          <w:rFonts w:hint="cs"/>
          <w:rtl/>
        </w:rPr>
        <w:t xml:space="preserve">הצעה שלי לחבר הכנסת אבוטבול: תדחה את זה בשלושה חודשים, </w:t>
      </w:r>
      <w:bookmarkStart w:id="16559" w:name="_ETM_Q53_686695"/>
      <w:bookmarkEnd w:id="16559"/>
      <w:r>
        <w:rPr>
          <w:rFonts w:hint="cs"/>
          <w:rtl/>
        </w:rPr>
        <w:t xml:space="preserve">בהידברות עם המשרדים. אני ערב לך על ההצעה הזאת </w:t>
      </w:r>
      <w:bookmarkStart w:id="16560" w:name="_ETM_Q53_691978"/>
      <w:bookmarkEnd w:id="16560"/>
      <w:r>
        <w:rPr>
          <w:rFonts w:hint="cs"/>
          <w:rtl/>
        </w:rPr>
        <w:t xml:space="preserve">שלמרות כל העיסוקים האחרים, אני אתערב גם בזה שההידברות תהיה </w:t>
      </w:r>
      <w:bookmarkStart w:id="16561" w:name="_ETM_Q53_694082"/>
      <w:bookmarkEnd w:id="16561"/>
      <w:r>
        <w:rPr>
          <w:rFonts w:hint="cs"/>
          <w:rtl/>
        </w:rPr>
        <w:t xml:space="preserve">הידברות אפקטיבית, ונעשה דבר טוב, משותף לכולם. כרגע זה איננו בשל להצבעה, לפחות מבחינתי. אני אצביע נגד אם תתעקשו </w:t>
      </w:r>
      <w:bookmarkStart w:id="16562" w:name="_ETM_Q53_706591"/>
      <w:bookmarkEnd w:id="16562"/>
      <w:r>
        <w:rPr>
          <w:rFonts w:hint="cs"/>
          <w:rtl/>
        </w:rPr>
        <w:t xml:space="preserve">להעלות את זה, למרות שהנושא הוא נושא חשוב. זאת הצעתי </w:t>
      </w:r>
      <w:bookmarkStart w:id="16563" w:name="_ETM_Q53_710018"/>
      <w:bookmarkEnd w:id="16563"/>
      <w:r>
        <w:rPr>
          <w:rFonts w:hint="cs"/>
          <w:rtl/>
        </w:rPr>
        <w:t xml:space="preserve">אליך. </w:t>
      </w:r>
    </w:p>
    <w:p w:rsidR="003E3DCB" w:rsidRDefault="003E3DCB" w:rsidP="00270D29">
      <w:pPr>
        <w:rPr>
          <w:rtl/>
        </w:rPr>
      </w:pPr>
    </w:p>
    <w:p w:rsidR="003E3DCB" w:rsidRDefault="003E3DCB" w:rsidP="00270D29">
      <w:pPr>
        <w:pStyle w:val="af6"/>
        <w:rPr>
          <w:rtl/>
        </w:rPr>
      </w:pPr>
      <w:r w:rsidRPr="007D3DDB">
        <w:rPr>
          <w:rStyle w:val="TagStyle"/>
          <w:rtl/>
        </w:rPr>
        <w:t xml:space="preserve"> &lt;&lt; יור &gt;&gt;</w:t>
      </w:r>
      <w:r w:rsidRPr="00021BAC">
        <w:rPr>
          <w:rStyle w:val="TagStyle"/>
          <w:rtl/>
        </w:rPr>
        <w:t xml:space="preserve"> </w:t>
      </w:r>
      <w:r>
        <w:rPr>
          <w:rtl/>
        </w:rPr>
        <w:t>היו"ר יעקב מרגי:</w:t>
      </w:r>
      <w:r w:rsidRPr="00021BAC">
        <w:rPr>
          <w:rStyle w:val="TagStyle"/>
          <w:rtl/>
        </w:rPr>
        <w:t xml:space="preserve"> </w:t>
      </w:r>
      <w:r w:rsidRPr="007D3DDB">
        <w:rPr>
          <w:rStyle w:val="TagStyle"/>
          <w:rtl/>
        </w:rPr>
        <w:t>&lt;&lt; יור &gt;&gt;</w:t>
      </w:r>
      <w:r>
        <w:rPr>
          <w:rtl/>
        </w:rPr>
        <w:t xml:space="preserve"> </w:t>
      </w:r>
    </w:p>
    <w:p w:rsidR="003E3DCB" w:rsidRDefault="003E3DCB" w:rsidP="00165764">
      <w:pPr>
        <w:rPr>
          <w:rtl/>
        </w:rPr>
      </w:pPr>
    </w:p>
    <w:p w:rsidR="003E3DCB" w:rsidRDefault="003E3DCB" w:rsidP="00270D29">
      <w:pPr>
        <w:rPr>
          <w:rtl/>
        </w:rPr>
      </w:pPr>
      <w:r>
        <w:rPr>
          <w:rFonts w:hint="cs"/>
          <w:rtl/>
        </w:rPr>
        <w:t xml:space="preserve">תודה רבה. המציע רוצה להשיב? בבקשה, אדוני. </w:t>
      </w:r>
    </w:p>
    <w:p w:rsidR="003E3DCB" w:rsidRDefault="003E3DCB" w:rsidP="00270D29">
      <w:pPr>
        <w:rPr>
          <w:rtl/>
        </w:rPr>
      </w:pPr>
      <w:bookmarkStart w:id="16564" w:name="_ETM_Q53_716462"/>
      <w:bookmarkStart w:id="16565" w:name="_ETM_Q53_716518"/>
      <w:bookmarkEnd w:id="16564"/>
      <w:bookmarkEnd w:id="16565"/>
    </w:p>
    <w:p w:rsidR="003E3DCB" w:rsidRDefault="003E3DCB" w:rsidP="00270D29">
      <w:pPr>
        <w:pStyle w:val="af5"/>
        <w:keepNext/>
        <w:rPr>
          <w:rtl/>
        </w:rPr>
      </w:pPr>
      <w:bookmarkStart w:id="16566" w:name="_ETM_Q53_717901"/>
      <w:bookmarkStart w:id="16567" w:name="_ETM_Q53_717951"/>
      <w:bookmarkStart w:id="16568" w:name="ET_interruption_5780_15"/>
      <w:bookmarkEnd w:id="16566"/>
      <w:bookmarkEnd w:id="16567"/>
      <w:r w:rsidRPr="007D3DDB">
        <w:rPr>
          <w:rStyle w:val="TagStyle"/>
          <w:rtl/>
        </w:rPr>
        <w:t xml:space="preserve"> &lt;&lt; קריאה &gt;&gt;</w:t>
      </w:r>
      <w:r w:rsidRPr="00FE2205">
        <w:rPr>
          <w:rStyle w:val="TagStyle"/>
          <w:rtl/>
        </w:rPr>
        <w:t xml:space="preserve"> </w:t>
      </w:r>
      <w:r>
        <w:rPr>
          <w:rtl/>
        </w:rPr>
        <w:t>דסטה גדי יברקן (הליכוד):</w:t>
      </w:r>
      <w:r w:rsidRPr="00FE2205">
        <w:rPr>
          <w:rStyle w:val="TagStyle"/>
          <w:rtl/>
        </w:rPr>
        <w:t xml:space="preserve"> </w:t>
      </w:r>
      <w:r w:rsidRPr="007D3DDB">
        <w:rPr>
          <w:rStyle w:val="TagStyle"/>
          <w:rtl/>
        </w:rPr>
        <w:t>&lt;&lt; קריאה &gt;&gt;</w:t>
      </w:r>
      <w:r>
        <w:rPr>
          <w:rtl/>
        </w:rPr>
        <w:t xml:space="preserve"> </w:t>
      </w:r>
      <w:bookmarkEnd w:id="16568"/>
    </w:p>
    <w:p w:rsidR="003E3DCB" w:rsidRDefault="003E3DCB" w:rsidP="00165764">
      <w:pPr>
        <w:rPr>
          <w:rtl/>
          <w:lang w:eastAsia="he-IL"/>
        </w:rPr>
      </w:pPr>
    </w:p>
    <w:p w:rsidR="003E3DCB" w:rsidRDefault="003E3DCB" w:rsidP="00270D29">
      <w:pPr>
        <w:keepNext/>
        <w:rPr>
          <w:rtl/>
        </w:rPr>
      </w:pPr>
      <w:bookmarkStart w:id="16569" w:name="_ETM_Q53_716741"/>
      <w:bookmarkStart w:id="16570" w:name="_ETM_Q53_716785"/>
      <w:bookmarkEnd w:id="16569"/>
      <w:bookmarkEnd w:id="16570"/>
      <w:r>
        <w:rPr>
          <w:rFonts w:hint="cs"/>
          <w:rtl/>
        </w:rPr>
        <w:t>סגן השר, יש מערך שעובד</w:t>
      </w:r>
      <w:r w:rsidR="000C6B3A">
        <w:rPr>
          <w:rFonts w:hint="cs"/>
          <w:rtl/>
        </w:rPr>
        <w:t>,</w:t>
      </w:r>
      <w:r>
        <w:rPr>
          <w:rFonts w:hint="cs"/>
          <w:rtl/>
        </w:rPr>
        <w:t xml:space="preserve"> שהתחיל כבר </w:t>
      </w:r>
      <w:bookmarkStart w:id="16571" w:name="_ETM_Q53_717360"/>
      <w:bookmarkEnd w:id="16571"/>
      <w:r>
        <w:rPr>
          <w:rFonts w:hint="cs"/>
          <w:rtl/>
        </w:rPr>
        <w:t xml:space="preserve">ביוני 2020. </w:t>
      </w:r>
    </w:p>
    <w:p w:rsidR="003E3DCB" w:rsidRDefault="003E3DCB" w:rsidP="00270D29">
      <w:pPr>
        <w:rPr>
          <w:rtl/>
        </w:rPr>
      </w:pPr>
      <w:bookmarkStart w:id="16572" w:name="_ETM_Q53_723188"/>
      <w:bookmarkStart w:id="16573" w:name="_ETM_Q53_723260"/>
      <w:bookmarkEnd w:id="16572"/>
      <w:bookmarkEnd w:id="16573"/>
    </w:p>
    <w:p w:rsidR="00EE641F" w:rsidRDefault="00EE641F" w:rsidP="00270D29">
      <w:pPr>
        <w:pStyle w:val="-"/>
        <w:rPr>
          <w:rtl/>
        </w:rPr>
      </w:pPr>
      <w:bookmarkStart w:id="16574" w:name="ET_speakercontinue_5938_3"/>
      <w:r w:rsidRPr="00F77B12">
        <w:rPr>
          <w:rStyle w:val="TagStyle"/>
          <w:rtl/>
        </w:rPr>
        <w:t>&lt;&lt; דובר_המשך &gt;&gt;</w:t>
      </w:r>
      <w:r w:rsidRPr="00B80D9C">
        <w:rPr>
          <w:rStyle w:val="TagStyle"/>
          <w:rtl/>
        </w:rPr>
        <w:t xml:space="preserve"> </w:t>
      </w:r>
      <w:r>
        <w:rPr>
          <w:rtl/>
        </w:rPr>
        <w:t>סגן השר לביטחון הפנים יואב סגלוביץ':</w:t>
      </w:r>
      <w:r w:rsidRPr="00B80D9C">
        <w:rPr>
          <w:rStyle w:val="TagStyle"/>
          <w:rtl/>
        </w:rPr>
        <w:t xml:space="preserve"> </w:t>
      </w:r>
      <w:r w:rsidRPr="00F77B12">
        <w:rPr>
          <w:rStyle w:val="TagStyle"/>
          <w:rtl/>
        </w:rPr>
        <w:t>&lt;&lt; דובר_המשך &gt;&gt;</w:t>
      </w:r>
      <w:r>
        <w:rPr>
          <w:rtl/>
        </w:rPr>
        <w:t xml:space="preserve">   </w:t>
      </w:r>
      <w:bookmarkEnd w:id="16574"/>
    </w:p>
    <w:p w:rsidR="00EE641F" w:rsidRDefault="00EE641F" w:rsidP="00165764">
      <w:pPr>
        <w:rPr>
          <w:rtl/>
          <w:lang w:eastAsia="he-IL"/>
        </w:rPr>
      </w:pPr>
    </w:p>
    <w:p w:rsidR="00EE641F" w:rsidRDefault="00EE641F" w:rsidP="000C6B3A">
      <w:pPr>
        <w:rPr>
          <w:rtl/>
          <w:lang w:eastAsia="he-IL"/>
        </w:rPr>
      </w:pPr>
      <w:r>
        <w:rPr>
          <w:rFonts w:hint="cs"/>
          <w:rtl/>
          <w:lang w:eastAsia="he-IL"/>
        </w:rPr>
        <w:t xml:space="preserve">אבל אדוני, זה מה שאני מסביר פה. </w:t>
      </w:r>
    </w:p>
    <w:p w:rsidR="00EE641F" w:rsidRDefault="00EE641F" w:rsidP="00270D29">
      <w:pPr>
        <w:rPr>
          <w:rtl/>
          <w:lang w:eastAsia="he-IL"/>
        </w:rPr>
      </w:pPr>
    </w:p>
    <w:p w:rsidR="00EE641F" w:rsidRDefault="00EE641F" w:rsidP="00270D29">
      <w:pPr>
        <w:pStyle w:val="af5"/>
        <w:rPr>
          <w:rtl/>
        </w:rPr>
      </w:pPr>
      <w:bookmarkStart w:id="16575" w:name="ET_interruption_5780_14"/>
      <w:r w:rsidRPr="00F77B12">
        <w:rPr>
          <w:rStyle w:val="TagStyle"/>
          <w:rtl/>
        </w:rPr>
        <w:t xml:space="preserve"> &lt;&lt; קריאה &gt;&gt;</w:t>
      </w:r>
      <w:r w:rsidRPr="00496389">
        <w:rPr>
          <w:rStyle w:val="TagStyle"/>
          <w:rtl/>
        </w:rPr>
        <w:t xml:space="preserve"> </w:t>
      </w:r>
      <w:r>
        <w:rPr>
          <w:rtl/>
        </w:rPr>
        <w:t>דסטה גדי יברקן (הליכוד):</w:t>
      </w:r>
      <w:r w:rsidRPr="00496389">
        <w:rPr>
          <w:rStyle w:val="TagStyle"/>
          <w:rtl/>
        </w:rPr>
        <w:t xml:space="preserve"> </w:t>
      </w:r>
      <w:r w:rsidRPr="00F77B12">
        <w:rPr>
          <w:rStyle w:val="TagStyle"/>
          <w:rtl/>
        </w:rPr>
        <w:t>&lt;&lt; קריאה &gt;&gt;</w:t>
      </w:r>
      <w:r>
        <w:rPr>
          <w:rtl/>
        </w:rPr>
        <w:t xml:space="preserve">   </w:t>
      </w:r>
      <w:bookmarkEnd w:id="16575"/>
    </w:p>
    <w:p w:rsidR="00EE641F" w:rsidRDefault="00EE641F" w:rsidP="00165764">
      <w:pPr>
        <w:rPr>
          <w:rtl/>
          <w:lang w:eastAsia="he-IL"/>
        </w:rPr>
      </w:pPr>
    </w:p>
    <w:p w:rsidR="00EE641F" w:rsidRDefault="00EE641F" w:rsidP="00270D29">
      <w:pPr>
        <w:rPr>
          <w:rtl/>
          <w:lang w:eastAsia="he-IL"/>
        </w:rPr>
      </w:pPr>
      <w:r>
        <w:rPr>
          <w:rFonts w:hint="cs"/>
          <w:rtl/>
          <w:lang w:eastAsia="he-IL"/>
        </w:rPr>
        <w:t xml:space="preserve">נכון. </w:t>
      </w:r>
    </w:p>
    <w:p w:rsidR="00EE641F" w:rsidRDefault="00EE641F" w:rsidP="00270D29">
      <w:pPr>
        <w:rPr>
          <w:rtl/>
          <w:lang w:eastAsia="he-IL"/>
        </w:rPr>
      </w:pPr>
    </w:p>
    <w:p w:rsidR="00EE641F" w:rsidRDefault="00EE641F" w:rsidP="00270D29">
      <w:pPr>
        <w:pStyle w:val="-"/>
        <w:rPr>
          <w:rtl/>
        </w:rPr>
      </w:pPr>
      <w:bookmarkStart w:id="16576" w:name="ET_speakercontinue_5938_18"/>
      <w:r w:rsidRPr="00F77B12">
        <w:rPr>
          <w:rStyle w:val="TagStyle"/>
          <w:rtl/>
        </w:rPr>
        <w:t xml:space="preserve"> &lt;&lt; דובר_המשך &gt;&gt;</w:t>
      </w:r>
      <w:r w:rsidRPr="007F0D15">
        <w:rPr>
          <w:rStyle w:val="TagStyle"/>
          <w:rtl/>
        </w:rPr>
        <w:t xml:space="preserve"> </w:t>
      </w:r>
      <w:r>
        <w:rPr>
          <w:rtl/>
        </w:rPr>
        <w:t>סגן השר לביטחון הפנים יואב סגלוביץ':</w:t>
      </w:r>
      <w:r w:rsidRPr="007F0D15">
        <w:rPr>
          <w:rStyle w:val="TagStyle"/>
          <w:rtl/>
        </w:rPr>
        <w:t xml:space="preserve"> </w:t>
      </w:r>
      <w:r w:rsidRPr="00F77B12">
        <w:rPr>
          <w:rStyle w:val="TagStyle"/>
          <w:rtl/>
        </w:rPr>
        <w:t>&lt;&lt; דובר_המשך &gt;&gt;</w:t>
      </w:r>
      <w:r>
        <w:rPr>
          <w:rtl/>
        </w:rPr>
        <w:t xml:space="preserve">   </w:t>
      </w:r>
      <w:bookmarkEnd w:id="16576"/>
    </w:p>
    <w:p w:rsidR="00EE641F" w:rsidRDefault="00EE641F" w:rsidP="00165764">
      <w:pPr>
        <w:rPr>
          <w:rtl/>
          <w:lang w:eastAsia="he-IL"/>
        </w:rPr>
      </w:pPr>
    </w:p>
    <w:p w:rsidR="00EE641F" w:rsidRPr="00496389" w:rsidRDefault="00EE641F" w:rsidP="00270D29">
      <w:pPr>
        <w:rPr>
          <w:rtl/>
          <w:lang w:eastAsia="he-IL"/>
        </w:rPr>
      </w:pPr>
      <w:r>
        <w:rPr>
          <w:rFonts w:hint="cs"/>
          <w:rtl/>
          <w:lang w:eastAsia="he-IL"/>
        </w:rPr>
        <w:t xml:space="preserve">אז תסביר את זה לחבר הכנסת אבוטבול, </w:t>
      </w:r>
      <w:bookmarkStart w:id="16577" w:name="_ETM_Q54_123000"/>
      <w:bookmarkEnd w:id="16577"/>
      <w:r>
        <w:rPr>
          <w:rFonts w:hint="cs"/>
          <w:rtl/>
          <w:lang w:eastAsia="he-IL"/>
        </w:rPr>
        <w:t xml:space="preserve">ושימתין שלושה חודשים. </w:t>
      </w:r>
    </w:p>
    <w:p w:rsidR="00EE641F" w:rsidRDefault="00EE641F" w:rsidP="00270D29">
      <w:pPr>
        <w:rPr>
          <w:rtl/>
          <w:lang w:eastAsia="he-IL"/>
        </w:rPr>
      </w:pPr>
    </w:p>
    <w:p w:rsidR="00EE641F" w:rsidRDefault="00EE641F" w:rsidP="00270D29">
      <w:pPr>
        <w:pStyle w:val="af6"/>
        <w:rPr>
          <w:rtl/>
        </w:rPr>
      </w:pPr>
      <w:r w:rsidRPr="00F77B12">
        <w:rPr>
          <w:rStyle w:val="TagStyle"/>
          <w:rtl/>
        </w:rPr>
        <w:t xml:space="preserve"> &lt;&lt; יור &gt;&gt;</w:t>
      </w:r>
      <w:r w:rsidRPr="00B80D9C">
        <w:rPr>
          <w:rStyle w:val="TagStyle"/>
          <w:rtl/>
        </w:rPr>
        <w:t xml:space="preserve"> </w:t>
      </w:r>
      <w:r>
        <w:rPr>
          <w:rtl/>
        </w:rPr>
        <w:t>היו"ר יעקב מרגי:</w:t>
      </w:r>
      <w:r w:rsidRPr="00B80D9C">
        <w:rPr>
          <w:rStyle w:val="TagStyle"/>
          <w:rtl/>
        </w:rPr>
        <w:t xml:space="preserve"> </w:t>
      </w:r>
      <w:r w:rsidRPr="00F77B12">
        <w:rPr>
          <w:rStyle w:val="TagStyle"/>
          <w:rtl/>
        </w:rPr>
        <w:t>&lt;&lt; יור &gt;&gt;</w:t>
      </w:r>
      <w:r>
        <w:rPr>
          <w:rtl/>
        </w:rPr>
        <w:t xml:space="preserve">   </w:t>
      </w:r>
    </w:p>
    <w:p w:rsidR="00EE641F" w:rsidRDefault="00EE641F" w:rsidP="00165764">
      <w:pPr>
        <w:rPr>
          <w:rtl/>
          <w:lang w:eastAsia="he-IL"/>
        </w:rPr>
      </w:pPr>
    </w:p>
    <w:p w:rsidR="00EE641F" w:rsidRDefault="00EE641F" w:rsidP="00270D29">
      <w:pPr>
        <w:rPr>
          <w:rtl/>
          <w:lang w:eastAsia="he-IL"/>
        </w:rPr>
      </w:pPr>
      <w:r>
        <w:rPr>
          <w:rFonts w:hint="cs"/>
          <w:rtl/>
          <w:lang w:eastAsia="he-IL"/>
        </w:rPr>
        <w:t xml:space="preserve">בבקשה, שלוש דקות לרשותך. </w:t>
      </w:r>
    </w:p>
    <w:p w:rsidR="00EE641F" w:rsidRDefault="00EE641F" w:rsidP="00270D29">
      <w:pPr>
        <w:rPr>
          <w:rtl/>
          <w:lang w:eastAsia="he-IL"/>
        </w:rPr>
      </w:pPr>
    </w:p>
    <w:p w:rsidR="00EE641F" w:rsidRDefault="00EE641F" w:rsidP="00270D29">
      <w:pPr>
        <w:pStyle w:val="a4"/>
        <w:rPr>
          <w:rtl/>
        </w:rPr>
      </w:pPr>
      <w:bookmarkStart w:id="16578" w:name="ET_speaker_5851_5"/>
      <w:r w:rsidRPr="00F77B12">
        <w:rPr>
          <w:rStyle w:val="TagStyle"/>
          <w:rtl/>
        </w:rPr>
        <w:t xml:space="preserve"> &lt;&lt; דובר &gt;&gt;</w:t>
      </w:r>
      <w:r w:rsidRPr="00B80D9C">
        <w:rPr>
          <w:rStyle w:val="TagStyle"/>
          <w:rtl/>
        </w:rPr>
        <w:t xml:space="preserve"> </w:t>
      </w:r>
      <w:bookmarkStart w:id="16579" w:name="_Toc84500468"/>
      <w:r>
        <w:rPr>
          <w:rtl/>
        </w:rPr>
        <w:t>משה אבוטבול (ש"ס):</w:t>
      </w:r>
      <w:bookmarkEnd w:id="16579"/>
      <w:r w:rsidRPr="00B80D9C">
        <w:rPr>
          <w:rStyle w:val="TagStyle"/>
          <w:rtl/>
        </w:rPr>
        <w:t xml:space="preserve"> </w:t>
      </w:r>
      <w:r w:rsidRPr="00F77B12">
        <w:rPr>
          <w:rStyle w:val="TagStyle"/>
          <w:rtl/>
        </w:rPr>
        <w:t>&lt;&lt; דובר &gt;&gt;</w:t>
      </w:r>
      <w:r>
        <w:rPr>
          <w:rtl/>
        </w:rPr>
        <w:t xml:space="preserve">   </w:t>
      </w:r>
      <w:bookmarkEnd w:id="16578"/>
    </w:p>
    <w:p w:rsidR="00EE641F" w:rsidRDefault="00EE641F" w:rsidP="00165764">
      <w:pPr>
        <w:rPr>
          <w:rtl/>
          <w:lang w:eastAsia="he-IL"/>
        </w:rPr>
      </w:pPr>
    </w:p>
    <w:p w:rsidR="00EE641F" w:rsidRDefault="000C6B3A" w:rsidP="00BC298D">
      <w:pPr>
        <w:rPr>
          <w:rtl/>
          <w:lang w:eastAsia="he-IL"/>
        </w:rPr>
      </w:pPr>
      <w:r>
        <w:rPr>
          <w:rFonts w:hint="cs"/>
          <w:rtl/>
          <w:lang w:eastAsia="he-IL"/>
        </w:rPr>
        <w:t xml:space="preserve">גם </w:t>
      </w:r>
      <w:r w:rsidR="00EE641F">
        <w:rPr>
          <w:rFonts w:hint="cs"/>
          <w:rtl/>
          <w:lang w:eastAsia="he-IL"/>
        </w:rPr>
        <w:t xml:space="preserve">לפני כמה שבועות </w:t>
      </w:r>
      <w:bookmarkStart w:id="16580" w:name="_ETM_Q54_137000"/>
      <w:bookmarkEnd w:id="16580"/>
      <w:r w:rsidR="00EE641F">
        <w:rPr>
          <w:rFonts w:hint="cs"/>
          <w:rtl/>
          <w:lang w:eastAsia="he-IL"/>
        </w:rPr>
        <w:t xml:space="preserve">היה חוק שביקשו להעביר אותו, לגבי נושא של </w:t>
      </w:r>
      <w:bookmarkStart w:id="16581" w:name="_ETM_Q54_141000"/>
      <w:bookmarkEnd w:id="16581"/>
      <w:r w:rsidR="00EE641F">
        <w:rPr>
          <w:rFonts w:hint="cs"/>
          <w:rtl/>
          <w:lang w:eastAsia="he-IL"/>
        </w:rPr>
        <w:t>ילדים שנשכחים ברכב</w:t>
      </w:r>
      <w:r w:rsidR="00BC298D">
        <w:rPr>
          <w:rFonts w:hint="cs"/>
          <w:rtl/>
          <w:lang w:eastAsia="he-IL"/>
        </w:rPr>
        <w:t>,</w:t>
      </w:r>
      <w:r w:rsidR="00EE641F">
        <w:rPr>
          <w:rFonts w:hint="cs"/>
          <w:rtl/>
          <w:lang w:eastAsia="he-IL"/>
        </w:rPr>
        <w:t xml:space="preserve"> ובאמת, לא רציתם להעביר את החוק הזה </w:t>
      </w:r>
      <w:bookmarkStart w:id="16582" w:name="_ETM_Q54_144000"/>
      <w:bookmarkEnd w:id="16582"/>
      <w:r w:rsidR="00EE641F">
        <w:rPr>
          <w:rFonts w:hint="cs"/>
          <w:rtl/>
          <w:lang w:eastAsia="he-IL"/>
        </w:rPr>
        <w:t>בגלל שזה קידם את מירי רגב</w:t>
      </w:r>
      <w:r w:rsidR="00BC298D">
        <w:rPr>
          <w:rFonts w:hint="cs"/>
          <w:rtl/>
          <w:lang w:eastAsia="he-IL"/>
        </w:rPr>
        <w:t>,</w:t>
      </w:r>
      <w:r w:rsidR="00EE641F">
        <w:rPr>
          <w:rFonts w:hint="cs"/>
          <w:rtl/>
          <w:lang w:eastAsia="he-IL"/>
        </w:rPr>
        <w:t xml:space="preserve"> שביקשה את זה.</w:t>
      </w:r>
      <w:bookmarkStart w:id="16583" w:name="_ETM_Q54_149000"/>
      <w:bookmarkEnd w:id="16583"/>
      <w:r w:rsidR="00EE641F">
        <w:rPr>
          <w:rFonts w:hint="cs"/>
          <w:rtl/>
          <w:lang w:eastAsia="he-IL"/>
        </w:rPr>
        <w:t xml:space="preserve"> לאחר מכן</w:t>
      </w:r>
      <w:r>
        <w:rPr>
          <w:rFonts w:hint="cs"/>
          <w:rtl/>
          <w:lang w:eastAsia="he-IL"/>
        </w:rPr>
        <w:t>,</w:t>
      </w:r>
      <w:r w:rsidR="00EE641F">
        <w:rPr>
          <w:rFonts w:hint="cs"/>
          <w:rtl/>
          <w:lang w:eastAsia="he-IL"/>
        </w:rPr>
        <w:t xml:space="preserve"> כשלא העברנו את זה ועברו עוד כמה חודשים, בינתיים קרה אסון עם ילד שנשכח ברכב. </w:t>
      </w:r>
    </w:p>
    <w:p w:rsidR="00EE641F" w:rsidRDefault="00EE641F" w:rsidP="00270D29">
      <w:pPr>
        <w:rPr>
          <w:rtl/>
          <w:lang w:eastAsia="he-IL"/>
        </w:rPr>
      </w:pPr>
    </w:p>
    <w:p w:rsidR="00EE641F" w:rsidRDefault="00EE641F" w:rsidP="00BC298D">
      <w:pPr>
        <w:rPr>
          <w:rtl/>
          <w:lang w:eastAsia="he-IL"/>
        </w:rPr>
      </w:pPr>
      <w:bookmarkStart w:id="16584" w:name="_ETM_Q54_161000"/>
      <w:bookmarkEnd w:id="16584"/>
      <w:r>
        <w:rPr>
          <w:rFonts w:hint="cs"/>
          <w:rtl/>
          <w:lang w:eastAsia="he-IL"/>
        </w:rPr>
        <w:t xml:space="preserve">יואב, לא ניתן לשחק עם </w:t>
      </w:r>
      <w:bookmarkStart w:id="16585" w:name="_ETM_Q54_157000"/>
      <w:bookmarkEnd w:id="16585"/>
      <w:r>
        <w:rPr>
          <w:rFonts w:hint="cs"/>
          <w:rtl/>
          <w:lang w:eastAsia="he-IL"/>
        </w:rPr>
        <w:t xml:space="preserve">חיי אדם. זה יכול להגיע לילד מפגר, לא עלינו, </w:t>
      </w:r>
      <w:bookmarkStart w:id="16586" w:name="_ETM_Q54_164000"/>
      <w:bookmarkEnd w:id="16586"/>
      <w:r>
        <w:rPr>
          <w:rFonts w:hint="cs"/>
          <w:rtl/>
          <w:lang w:eastAsia="he-IL"/>
        </w:rPr>
        <w:t>או חינוך מיוחד או מוגבל שיקרה לו משהו, ואני לא יכול להמתין עם זה שלושה חודשים. אני מציע, אם אדוני באמת רוצה לקדם את הנושא</w:t>
      </w:r>
      <w:bookmarkStart w:id="16587" w:name="_ETM_Q54_172000"/>
      <w:bookmarkEnd w:id="16587"/>
      <w:r>
        <w:rPr>
          <w:rFonts w:hint="cs"/>
          <w:rtl/>
          <w:lang w:eastAsia="he-IL"/>
        </w:rPr>
        <w:t xml:space="preserve"> </w:t>
      </w:r>
      <w:r w:rsidR="000C6B3A">
        <w:rPr>
          <w:rFonts w:hint="eastAsia"/>
          <w:rtl/>
          <w:lang w:eastAsia="he-IL"/>
        </w:rPr>
        <w:t xml:space="preserve">– </w:t>
      </w:r>
      <w:r>
        <w:rPr>
          <w:rFonts w:hint="cs"/>
          <w:rtl/>
          <w:lang w:eastAsia="he-IL"/>
        </w:rPr>
        <w:t xml:space="preserve">אדרבה, תתמכו בזה ותביאו את זה לוועדה. נשב בוועדה, נדסקס, נשמע מה הרעיונות שלכם. תעשו </w:t>
      </w:r>
      <w:bookmarkStart w:id="16588" w:name="_ETM_Q54_182000"/>
      <w:bookmarkEnd w:id="16588"/>
      <w:r>
        <w:rPr>
          <w:rFonts w:hint="cs"/>
          <w:rtl/>
          <w:lang w:eastAsia="he-IL"/>
        </w:rPr>
        <w:t>את זה</w:t>
      </w:r>
      <w:r w:rsidR="00BC298D">
        <w:rPr>
          <w:rFonts w:hint="cs"/>
          <w:rtl/>
          <w:lang w:eastAsia="he-IL"/>
        </w:rPr>
        <w:t>.</w:t>
      </w:r>
      <w:r>
        <w:rPr>
          <w:rFonts w:hint="cs"/>
          <w:rtl/>
          <w:lang w:eastAsia="he-IL"/>
        </w:rPr>
        <w:t xml:space="preserve"> זה חינוך מיוחד, דחילק. גם בדברים כאלה מהסוג הזה שלא עולים כסף</w:t>
      </w:r>
      <w:bookmarkStart w:id="16589" w:name="_ETM_Q54_185000"/>
      <w:bookmarkEnd w:id="16589"/>
      <w:r>
        <w:rPr>
          <w:rFonts w:hint="cs"/>
          <w:rtl/>
          <w:lang w:eastAsia="he-IL"/>
        </w:rPr>
        <w:t xml:space="preserve">, סך הכול הבנה </w:t>
      </w:r>
      <w:r w:rsidR="00BC298D">
        <w:rPr>
          <w:rFonts w:hint="eastAsia"/>
          <w:rtl/>
          <w:lang w:eastAsia="he-IL"/>
        </w:rPr>
        <w:t xml:space="preserve">– </w:t>
      </w:r>
      <w:r>
        <w:rPr>
          <w:rFonts w:hint="cs"/>
          <w:rtl/>
          <w:lang w:eastAsia="he-IL"/>
        </w:rPr>
        <w:t xml:space="preserve">גם את זה לא? </w:t>
      </w:r>
    </w:p>
    <w:p w:rsidR="00EE641F" w:rsidRDefault="00EE641F" w:rsidP="00270D29">
      <w:pPr>
        <w:rPr>
          <w:rtl/>
          <w:lang w:eastAsia="he-IL"/>
        </w:rPr>
      </w:pPr>
    </w:p>
    <w:p w:rsidR="00EE641F" w:rsidRDefault="00EE641F" w:rsidP="00BC298D">
      <w:pPr>
        <w:rPr>
          <w:rtl/>
          <w:lang w:eastAsia="he-IL"/>
        </w:rPr>
      </w:pPr>
      <w:bookmarkStart w:id="16590" w:name="_ETM_Q54_189000"/>
      <w:bookmarkEnd w:id="16590"/>
      <w:r>
        <w:rPr>
          <w:rFonts w:hint="cs"/>
          <w:rtl/>
          <w:lang w:eastAsia="he-IL"/>
        </w:rPr>
        <w:t xml:space="preserve">אז אוקיי, אני רק רוצה לומר לך, אם זה הכיוון שלכם </w:t>
      </w:r>
      <w:r>
        <w:rPr>
          <w:rFonts w:hint="eastAsia"/>
          <w:rtl/>
          <w:lang w:eastAsia="he-IL"/>
        </w:rPr>
        <w:t>–</w:t>
      </w:r>
      <w:r>
        <w:rPr>
          <w:rFonts w:hint="cs"/>
          <w:rtl/>
          <w:lang w:eastAsia="he-IL"/>
        </w:rPr>
        <w:t xml:space="preserve"> לא לתמוך בנושא הזה </w:t>
      </w:r>
      <w:r>
        <w:rPr>
          <w:rFonts w:hint="eastAsia"/>
          <w:rtl/>
          <w:lang w:eastAsia="he-IL"/>
        </w:rPr>
        <w:t>–</w:t>
      </w:r>
      <w:r>
        <w:rPr>
          <w:rFonts w:hint="cs"/>
          <w:rtl/>
          <w:lang w:eastAsia="he-IL"/>
        </w:rPr>
        <w:t xml:space="preserve"> אז </w:t>
      </w:r>
      <w:bookmarkStart w:id="16591" w:name="_ETM_Q54_193000"/>
      <w:bookmarkEnd w:id="16591"/>
      <w:r>
        <w:rPr>
          <w:rFonts w:hint="cs"/>
          <w:rtl/>
          <w:lang w:eastAsia="he-IL"/>
        </w:rPr>
        <w:t xml:space="preserve">אני רוצה לומר לך, כתבתי משהו קטן </w:t>
      </w:r>
      <w:r>
        <w:rPr>
          <w:rFonts w:hint="eastAsia"/>
          <w:rtl/>
          <w:lang w:eastAsia="he-IL"/>
        </w:rPr>
        <w:t>–</w:t>
      </w:r>
      <w:r>
        <w:rPr>
          <w:rFonts w:hint="cs"/>
          <w:rtl/>
          <w:lang w:eastAsia="he-IL"/>
        </w:rPr>
        <w:t xml:space="preserve"> מי שיש לו ומי שאין לו: כסף למפלגת רע"מ, 53 מיליארד </w:t>
      </w:r>
      <w:r>
        <w:rPr>
          <w:rtl/>
          <w:lang w:eastAsia="he-IL"/>
        </w:rPr>
        <w:t>–</w:t>
      </w:r>
      <w:r>
        <w:rPr>
          <w:rFonts w:hint="cs"/>
          <w:rtl/>
          <w:lang w:eastAsia="he-IL"/>
        </w:rPr>
        <w:t xml:space="preserve"> יש ויש; פנסיות לאנשי גנץ ולגנרלים </w:t>
      </w:r>
      <w:r>
        <w:rPr>
          <w:rtl/>
          <w:lang w:eastAsia="he-IL"/>
        </w:rPr>
        <w:t>–</w:t>
      </w:r>
      <w:r>
        <w:rPr>
          <w:rFonts w:hint="cs"/>
          <w:rtl/>
          <w:lang w:eastAsia="he-IL"/>
        </w:rPr>
        <w:t xml:space="preserve"> יש </w:t>
      </w:r>
      <w:bookmarkStart w:id="16592" w:name="_ETM_Q54_206000"/>
      <w:bookmarkEnd w:id="16592"/>
      <w:r>
        <w:rPr>
          <w:rFonts w:hint="cs"/>
          <w:rtl/>
          <w:lang w:eastAsia="he-IL"/>
        </w:rPr>
        <w:t>ויש</w:t>
      </w:r>
      <w:r w:rsidR="000C6B3A">
        <w:rPr>
          <w:rFonts w:hint="cs"/>
          <w:rtl/>
          <w:lang w:eastAsia="he-IL"/>
        </w:rPr>
        <w:t>.</w:t>
      </w:r>
      <w:r>
        <w:rPr>
          <w:rFonts w:hint="cs"/>
          <w:rtl/>
          <w:lang w:eastAsia="he-IL"/>
        </w:rPr>
        <w:t xml:space="preserve"> כמו בשיר </w:t>
      </w:r>
      <w:r>
        <w:rPr>
          <w:rFonts w:hint="eastAsia"/>
          <w:rtl/>
          <w:lang w:eastAsia="he-IL"/>
        </w:rPr>
        <w:t>–</w:t>
      </w:r>
      <w:r>
        <w:rPr>
          <w:rFonts w:hint="cs"/>
          <w:rtl/>
          <w:lang w:eastAsia="he-IL"/>
        </w:rPr>
        <w:t xml:space="preserve"> איווט עשתה עוגה:</w:t>
      </w:r>
      <w:bookmarkStart w:id="16593" w:name="_ETM_Q54_209000"/>
      <w:bookmarkEnd w:id="16593"/>
      <w:r>
        <w:rPr>
          <w:rFonts w:hint="cs"/>
          <w:rtl/>
          <w:lang w:eastAsia="he-IL"/>
        </w:rPr>
        <w:t xml:space="preserve"> נתנה לנושאים הערביים; נתנה לגנרלים; נתנה לרפורמים. למי לא נשאר? לחיילים לא נשאר; לעצמאים לא נשאר; לחרדים לא </w:t>
      </w:r>
      <w:bookmarkStart w:id="16594" w:name="_ETM_Q54_218000"/>
      <w:bookmarkEnd w:id="16594"/>
      <w:r>
        <w:rPr>
          <w:rFonts w:hint="cs"/>
          <w:rtl/>
          <w:lang w:eastAsia="he-IL"/>
        </w:rPr>
        <w:t xml:space="preserve">נשאר; לעוטף עזה לא נשאר; ליישובים תחת איום לא נשאר; לזכויות מגורים לנשים מוכות לא נשאר; הגדלת </w:t>
      </w:r>
      <w:r w:rsidR="00BC298D">
        <w:rPr>
          <w:rFonts w:hint="cs"/>
          <w:rtl/>
          <w:lang w:eastAsia="he-IL"/>
        </w:rPr>
        <w:t>ה</w:t>
      </w:r>
      <w:r>
        <w:rPr>
          <w:rFonts w:hint="cs"/>
          <w:rtl/>
          <w:lang w:eastAsia="he-IL"/>
        </w:rPr>
        <w:t xml:space="preserve">בטחת הכנסה לקשישים </w:t>
      </w:r>
      <w:bookmarkStart w:id="16595" w:name="_ETM_Q54_225000"/>
      <w:bookmarkEnd w:id="16595"/>
      <w:r>
        <w:rPr>
          <w:rtl/>
          <w:lang w:eastAsia="he-IL"/>
        </w:rPr>
        <w:t>–</w:t>
      </w:r>
      <w:r>
        <w:rPr>
          <w:rFonts w:hint="cs"/>
          <w:rtl/>
          <w:lang w:eastAsia="he-IL"/>
        </w:rPr>
        <w:t xml:space="preserve"> דוחים את זה בינתיים</w:t>
      </w:r>
      <w:r w:rsidR="00BC298D">
        <w:rPr>
          <w:rFonts w:hint="cs"/>
          <w:rtl/>
          <w:lang w:eastAsia="he-IL"/>
        </w:rPr>
        <w:t>,</w:t>
      </w:r>
      <w:r>
        <w:rPr>
          <w:rFonts w:hint="cs"/>
          <w:rtl/>
          <w:lang w:eastAsia="he-IL"/>
        </w:rPr>
        <w:t xml:space="preserve"> כי לא </w:t>
      </w:r>
      <w:bookmarkStart w:id="16596" w:name="_ETM_Q54_229000"/>
      <w:bookmarkEnd w:id="16596"/>
      <w:r>
        <w:rPr>
          <w:rFonts w:hint="cs"/>
          <w:rtl/>
          <w:lang w:eastAsia="he-IL"/>
        </w:rPr>
        <w:t>נשאר; וגם להדרכת שוטרים על חינוך מיוחד</w:t>
      </w:r>
      <w:r w:rsidR="000C6B3A">
        <w:rPr>
          <w:rFonts w:hint="cs"/>
          <w:rtl/>
          <w:lang w:eastAsia="he-IL"/>
        </w:rPr>
        <w:t>,</w:t>
      </w:r>
      <w:r>
        <w:rPr>
          <w:rFonts w:hint="cs"/>
          <w:rtl/>
          <w:lang w:eastAsia="he-IL"/>
        </w:rPr>
        <w:t xml:space="preserve"> שזה לא עולה כסף </w:t>
      </w:r>
      <w:r>
        <w:rPr>
          <w:rtl/>
          <w:lang w:eastAsia="he-IL"/>
        </w:rPr>
        <w:t>–</w:t>
      </w:r>
      <w:r>
        <w:rPr>
          <w:rFonts w:hint="cs"/>
          <w:rtl/>
          <w:lang w:eastAsia="he-IL"/>
        </w:rPr>
        <w:t xml:space="preserve"> גם לזה לא נשאר. רק לערביי ישראל, לרפורמים, לגנרלים</w:t>
      </w:r>
      <w:bookmarkStart w:id="16597" w:name="_ETM_Q54_238000"/>
      <w:bookmarkEnd w:id="16597"/>
      <w:r w:rsidR="00BC298D">
        <w:rPr>
          <w:rFonts w:hint="cs"/>
          <w:rtl/>
          <w:lang w:eastAsia="he-IL"/>
        </w:rPr>
        <w:t>,</w:t>
      </w:r>
      <w:r>
        <w:rPr>
          <w:rFonts w:hint="cs"/>
          <w:rtl/>
          <w:lang w:eastAsia="he-IL"/>
        </w:rPr>
        <w:t xml:space="preserve"> לכל נושאי השמאל</w:t>
      </w:r>
      <w:r w:rsidR="00BC298D">
        <w:rPr>
          <w:rFonts w:hint="cs"/>
          <w:rtl/>
          <w:lang w:eastAsia="he-IL"/>
        </w:rPr>
        <w:t>,</w:t>
      </w:r>
      <w:r>
        <w:rPr>
          <w:rFonts w:hint="cs"/>
          <w:rtl/>
          <w:lang w:eastAsia="he-IL"/>
        </w:rPr>
        <w:t xml:space="preserve"> נשאר ונשאר. איך מסיים השיר? הלך, בכה, הלך, בכה, הלך, בכה </w:t>
      </w:r>
      <w:r>
        <w:rPr>
          <w:rtl/>
          <w:lang w:eastAsia="he-IL"/>
        </w:rPr>
        <w:t>–</w:t>
      </w:r>
      <w:r>
        <w:rPr>
          <w:rFonts w:hint="cs"/>
          <w:rtl/>
          <w:lang w:eastAsia="he-IL"/>
        </w:rPr>
        <w:t xml:space="preserve"> </w:t>
      </w:r>
      <w:proofErr w:type="spellStart"/>
      <w:r>
        <w:rPr>
          <w:rFonts w:hint="cs"/>
          <w:rtl/>
          <w:lang w:eastAsia="he-IL"/>
        </w:rPr>
        <w:t>איבכי</w:t>
      </w:r>
      <w:proofErr w:type="spellEnd"/>
      <w:r>
        <w:rPr>
          <w:rFonts w:hint="cs"/>
          <w:rtl/>
          <w:lang w:eastAsia="he-IL"/>
        </w:rPr>
        <w:t xml:space="preserve"> </w:t>
      </w:r>
      <w:proofErr w:type="spellStart"/>
      <w:r>
        <w:rPr>
          <w:rFonts w:hint="cs"/>
          <w:rtl/>
          <w:lang w:eastAsia="he-IL"/>
        </w:rPr>
        <w:t>עליכום</w:t>
      </w:r>
      <w:proofErr w:type="spellEnd"/>
      <w:r>
        <w:rPr>
          <w:rFonts w:hint="cs"/>
          <w:rtl/>
          <w:lang w:eastAsia="he-IL"/>
        </w:rPr>
        <w:t xml:space="preserve">, ממשלה אכזרית. </w:t>
      </w:r>
    </w:p>
    <w:p w:rsidR="00EE641F" w:rsidRDefault="00EE641F" w:rsidP="00270D29">
      <w:pPr>
        <w:rPr>
          <w:rtl/>
          <w:lang w:eastAsia="he-IL"/>
        </w:rPr>
      </w:pPr>
    </w:p>
    <w:p w:rsidR="00EE641F" w:rsidRDefault="00EE641F" w:rsidP="00270D29">
      <w:pPr>
        <w:pStyle w:val="af6"/>
        <w:rPr>
          <w:rtl/>
        </w:rPr>
      </w:pPr>
      <w:r w:rsidRPr="00F77B12">
        <w:rPr>
          <w:rStyle w:val="TagStyle"/>
          <w:rtl/>
        </w:rPr>
        <w:t xml:space="preserve"> &lt;&lt; יור &gt;&gt;</w:t>
      </w:r>
      <w:r w:rsidRPr="00B80D9C">
        <w:rPr>
          <w:rStyle w:val="TagStyle"/>
          <w:rtl/>
        </w:rPr>
        <w:t xml:space="preserve"> </w:t>
      </w:r>
      <w:r>
        <w:rPr>
          <w:rtl/>
        </w:rPr>
        <w:t>היו"ר יעקב מרגי:</w:t>
      </w:r>
      <w:r w:rsidRPr="00B80D9C">
        <w:rPr>
          <w:rStyle w:val="TagStyle"/>
          <w:rtl/>
        </w:rPr>
        <w:t xml:space="preserve"> </w:t>
      </w:r>
      <w:r w:rsidRPr="00F77B12">
        <w:rPr>
          <w:rStyle w:val="TagStyle"/>
          <w:rtl/>
        </w:rPr>
        <w:t>&lt;&lt; יור &gt;&gt;</w:t>
      </w:r>
      <w:r>
        <w:rPr>
          <w:rtl/>
        </w:rPr>
        <w:t xml:space="preserve">   </w:t>
      </w:r>
    </w:p>
    <w:p w:rsidR="00EE641F" w:rsidRDefault="00EE641F" w:rsidP="00165764">
      <w:pPr>
        <w:rPr>
          <w:rtl/>
          <w:lang w:eastAsia="he-IL"/>
        </w:rPr>
      </w:pPr>
    </w:p>
    <w:p w:rsidR="000C6B3A" w:rsidRDefault="00EE641F" w:rsidP="00270D29">
      <w:pPr>
        <w:rPr>
          <w:rtl/>
          <w:lang w:eastAsia="he-IL"/>
        </w:rPr>
      </w:pPr>
      <w:r>
        <w:rPr>
          <w:rFonts w:hint="cs"/>
          <w:rtl/>
          <w:lang w:eastAsia="he-IL"/>
        </w:rPr>
        <w:t>תודה רבה לחבר הכנסת אבוטבול.</w:t>
      </w:r>
      <w:r w:rsidR="000C6B3A">
        <w:rPr>
          <w:rFonts w:hint="cs"/>
          <w:rtl/>
          <w:lang w:eastAsia="he-IL"/>
        </w:rPr>
        <w:t xml:space="preserve"> </w:t>
      </w:r>
      <w:r>
        <w:rPr>
          <w:rFonts w:hint="cs"/>
          <w:rtl/>
          <w:lang w:eastAsia="he-IL"/>
        </w:rPr>
        <w:t xml:space="preserve"> </w:t>
      </w:r>
    </w:p>
    <w:p w:rsidR="000C6B3A" w:rsidRDefault="000C6B3A" w:rsidP="00270D29">
      <w:pPr>
        <w:rPr>
          <w:rtl/>
          <w:lang w:eastAsia="he-IL"/>
        </w:rPr>
      </w:pPr>
    </w:p>
    <w:p w:rsidR="000C6B3A" w:rsidRDefault="00EE641F" w:rsidP="000C6B3A">
      <w:pPr>
        <w:rPr>
          <w:rtl/>
          <w:lang w:eastAsia="he-IL"/>
        </w:rPr>
      </w:pPr>
      <w:r>
        <w:rPr>
          <w:rFonts w:hint="cs"/>
          <w:rtl/>
          <w:lang w:eastAsia="he-IL"/>
        </w:rPr>
        <w:t xml:space="preserve">אנחנו עוברים </w:t>
      </w:r>
      <w:bookmarkStart w:id="16598" w:name="_ETM_Q54_258000"/>
      <w:bookmarkEnd w:id="16598"/>
      <w:r>
        <w:rPr>
          <w:rFonts w:hint="cs"/>
          <w:rtl/>
          <w:lang w:eastAsia="he-IL"/>
        </w:rPr>
        <w:t xml:space="preserve">להצבעה. </w:t>
      </w:r>
    </w:p>
    <w:p w:rsidR="000C6B3A" w:rsidRDefault="000C6B3A" w:rsidP="000C6B3A">
      <w:pPr>
        <w:rPr>
          <w:rtl/>
          <w:lang w:eastAsia="he-IL"/>
        </w:rPr>
      </w:pPr>
    </w:p>
    <w:p w:rsidR="000C6B3A" w:rsidRDefault="000C6B3A" w:rsidP="000C6B3A">
      <w:pPr>
        <w:pStyle w:val="af5"/>
        <w:rPr>
          <w:rtl/>
        </w:rPr>
      </w:pPr>
      <w:bookmarkStart w:id="16599" w:name="ET_interruption_קר_אה_1505"/>
      <w:r w:rsidRPr="000C6B3A">
        <w:rPr>
          <w:rStyle w:val="TagStyle"/>
          <w:rtl/>
        </w:rPr>
        <w:t xml:space="preserve"> &lt;&lt; קריאה &gt;&gt; </w:t>
      </w:r>
      <w:r>
        <w:rPr>
          <w:rtl/>
        </w:rPr>
        <w:t>קריאה:</w:t>
      </w:r>
      <w:r w:rsidRPr="000C6B3A">
        <w:rPr>
          <w:rStyle w:val="TagStyle"/>
          <w:rtl/>
        </w:rPr>
        <w:t xml:space="preserve"> &lt;&lt; קריאה &gt;&gt;</w:t>
      </w:r>
      <w:bookmarkEnd w:id="16599"/>
      <w:r>
        <w:rPr>
          <w:rtl/>
        </w:rPr>
        <w:t xml:space="preserve">  </w:t>
      </w:r>
    </w:p>
    <w:p w:rsidR="000C6B3A" w:rsidRDefault="000C6B3A" w:rsidP="000C6B3A">
      <w:pPr>
        <w:rPr>
          <w:rtl/>
          <w:lang w:eastAsia="he-IL"/>
        </w:rPr>
      </w:pPr>
      <w:r>
        <w:rPr>
          <w:rtl/>
          <w:lang w:eastAsia="he-IL"/>
        </w:rPr>
        <w:t xml:space="preserve"> </w:t>
      </w:r>
    </w:p>
    <w:p w:rsidR="000C6B3A" w:rsidRDefault="00165764" w:rsidP="000C6B3A">
      <w:pPr>
        <w:rPr>
          <w:rtl/>
          <w:lang w:eastAsia="he-IL"/>
        </w:rPr>
      </w:pPr>
      <w:r>
        <w:rPr>
          <w:rFonts w:hint="cs"/>
          <w:rtl/>
          <w:lang w:eastAsia="he-IL"/>
        </w:rPr>
        <w:t>– – –</w:t>
      </w:r>
    </w:p>
    <w:p w:rsidR="000C6B3A" w:rsidRDefault="000C6B3A" w:rsidP="000C6B3A">
      <w:pPr>
        <w:rPr>
          <w:rtl/>
          <w:lang w:eastAsia="he-IL"/>
        </w:rPr>
      </w:pPr>
    </w:p>
    <w:p w:rsidR="000C6B3A" w:rsidRDefault="000C6B3A" w:rsidP="000C6B3A">
      <w:pPr>
        <w:pStyle w:val="af6"/>
        <w:rPr>
          <w:rtl/>
        </w:rPr>
      </w:pPr>
      <w:r w:rsidRPr="00F77B12">
        <w:rPr>
          <w:rStyle w:val="TagStyle"/>
          <w:rtl/>
        </w:rPr>
        <w:t>&lt;&lt; יור &gt;&gt;</w:t>
      </w:r>
      <w:r w:rsidRPr="00B80D9C">
        <w:rPr>
          <w:rStyle w:val="TagStyle"/>
          <w:rtl/>
        </w:rPr>
        <w:t xml:space="preserve"> </w:t>
      </w:r>
      <w:r>
        <w:rPr>
          <w:rtl/>
        </w:rPr>
        <w:t>היו"ר יעקב מרגי:</w:t>
      </w:r>
      <w:r w:rsidRPr="00B80D9C">
        <w:rPr>
          <w:rStyle w:val="TagStyle"/>
          <w:rtl/>
        </w:rPr>
        <w:t xml:space="preserve"> </w:t>
      </w:r>
      <w:r w:rsidRPr="00F77B12">
        <w:rPr>
          <w:rStyle w:val="TagStyle"/>
          <w:rtl/>
        </w:rPr>
        <w:t>&lt;&lt; יור &gt;&gt;</w:t>
      </w:r>
      <w:r>
        <w:rPr>
          <w:rtl/>
        </w:rPr>
        <w:t xml:space="preserve">   </w:t>
      </w:r>
    </w:p>
    <w:p w:rsidR="000C6B3A" w:rsidRDefault="000C6B3A" w:rsidP="000C6B3A">
      <w:pPr>
        <w:rPr>
          <w:rtl/>
          <w:lang w:eastAsia="he-IL"/>
        </w:rPr>
      </w:pPr>
    </w:p>
    <w:p w:rsidR="000C6B3A" w:rsidRDefault="00EE641F" w:rsidP="000C6B3A">
      <w:pPr>
        <w:rPr>
          <w:rtl/>
          <w:lang w:eastAsia="he-IL"/>
        </w:rPr>
      </w:pPr>
      <w:r>
        <w:rPr>
          <w:rFonts w:hint="cs"/>
          <w:rtl/>
          <w:lang w:eastAsia="he-IL"/>
        </w:rPr>
        <w:t xml:space="preserve">אי-אפשר להשיב. אין בתקנון דבר כזה. </w:t>
      </w:r>
    </w:p>
    <w:p w:rsidR="000C6B3A" w:rsidRDefault="000C6B3A" w:rsidP="000C6B3A">
      <w:pPr>
        <w:rPr>
          <w:rtl/>
          <w:lang w:eastAsia="he-IL"/>
        </w:rPr>
      </w:pPr>
    </w:p>
    <w:p w:rsidR="00EE641F" w:rsidRDefault="00EE641F" w:rsidP="000C6B3A">
      <w:pPr>
        <w:rPr>
          <w:rtl/>
          <w:lang w:eastAsia="he-IL"/>
        </w:rPr>
      </w:pPr>
      <w:r>
        <w:rPr>
          <w:rFonts w:hint="cs"/>
          <w:rtl/>
          <w:lang w:eastAsia="he-IL"/>
        </w:rPr>
        <w:t xml:space="preserve">אנחנו עוברים להצבעה. חברי </w:t>
      </w:r>
      <w:bookmarkStart w:id="16600" w:name="_ETM_Q54_271492"/>
      <w:bookmarkEnd w:id="16600"/>
      <w:r>
        <w:rPr>
          <w:rFonts w:hint="cs"/>
          <w:rtl/>
          <w:lang w:eastAsia="he-IL"/>
        </w:rPr>
        <w:t>הכנסת</w:t>
      </w:r>
      <w:r w:rsidR="000C6B3A">
        <w:rPr>
          <w:rFonts w:hint="cs"/>
          <w:rtl/>
          <w:lang w:eastAsia="he-IL"/>
        </w:rPr>
        <w:t>,</w:t>
      </w:r>
      <w:r>
        <w:rPr>
          <w:rFonts w:hint="cs"/>
          <w:rtl/>
          <w:lang w:eastAsia="he-IL"/>
        </w:rPr>
        <w:t xml:space="preserve"> לשבת</w:t>
      </w:r>
      <w:r w:rsidR="000C6B3A">
        <w:rPr>
          <w:rFonts w:hint="cs"/>
          <w:rtl/>
          <w:lang w:eastAsia="he-IL"/>
        </w:rPr>
        <w:t>.</w:t>
      </w:r>
      <w:r>
        <w:rPr>
          <w:rFonts w:hint="cs"/>
          <w:rtl/>
          <w:lang w:eastAsia="he-IL"/>
        </w:rPr>
        <w:t xml:space="preserve"> הצבעה. </w:t>
      </w:r>
    </w:p>
    <w:p w:rsidR="00EE641F" w:rsidRPr="00186F23" w:rsidRDefault="00EE641F" w:rsidP="00270D29">
      <w:pPr>
        <w:rPr>
          <w:rtl/>
          <w:lang w:eastAsia="he-IL"/>
        </w:rPr>
      </w:pPr>
      <w:bookmarkStart w:id="16601" w:name="_ETM_Q54_259000"/>
      <w:bookmarkEnd w:id="16601"/>
    </w:p>
    <w:p w:rsidR="00EE641F" w:rsidRDefault="00EE641F" w:rsidP="00270D29">
      <w:pPr>
        <w:pStyle w:val="af1"/>
        <w:keepNext/>
        <w:rPr>
          <w:rtl/>
          <w:lang w:eastAsia="he-IL"/>
        </w:rPr>
      </w:pPr>
      <w:r>
        <w:rPr>
          <w:rtl/>
          <w:lang w:eastAsia="he-IL"/>
        </w:rPr>
        <w:t>הצבעה מס'</w:t>
      </w:r>
      <w:r>
        <w:rPr>
          <w:rFonts w:hint="cs"/>
          <w:rtl/>
          <w:lang w:eastAsia="he-IL"/>
        </w:rPr>
        <w:t xml:space="preserve"> 4</w:t>
      </w:r>
    </w:p>
    <w:p w:rsidR="00EE641F" w:rsidRDefault="00EE641F" w:rsidP="00270D29">
      <w:pPr>
        <w:pStyle w:val="--"/>
        <w:keepNext/>
        <w:rPr>
          <w:rtl/>
          <w:lang w:eastAsia="he-IL"/>
        </w:rPr>
      </w:pPr>
    </w:p>
    <w:p w:rsidR="00EE641F" w:rsidRDefault="00EE641F" w:rsidP="00270D29">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27</w:t>
      </w:r>
    </w:p>
    <w:p w:rsidR="00EE641F" w:rsidRDefault="00EE641F" w:rsidP="00270D2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32</w:t>
      </w:r>
    </w:p>
    <w:p w:rsidR="00EE641F" w:rsidRDefault="00EE641F" w:rsidP="00270D29">
      <w:pPr>
        <w:pStyle w:val="--"/>
        <w:keepNext/>
        <w:rPr>
          <w:rtl/>
          <w:lang w:eastAsia="he-IL"/>
        </w:rPr>
      </w:pPr>
      <w:r>
        <w:rPr>
          <w:rtl/>
          <w:lang w:eastAsia="he-IL"/>
        </w:rPr>
        <w:t xml:space="preserve">נמנעים – </w:t>
      </w:r>
      <w:r>
        <w:rPr>
          <w:rFonts w:hint="cs"/>
          <w:rtl/>
          <w:lang w:eastAsia="he-IL"/>
        </w:rPr>
        <w:t>אין</w:t>
      </w:r>
    </w:p>
    <w:p w:rsidR="00EE641F" w:rsidRPr="000C6B3A" w:rsidRDefault="00EE641F" w:rsidP="000C6B3A">
      <w:pPr>
        <w:pStyle w:val="af2"/>
        <w:rPr>
          <w:rFonts w:eastAsia="David"/>
          <w:rtl/>
        </w:rPr>
      </w:pPr>
      <w:r w:rsidRPr="007F0D15">
        <w:rPr>
          <w:rtl/>
          <w:lang w:eastAsia="he-IL"/>
        </w:rPr>
        <w:t xml:space="preserve">ההצעה להעביר </w:t>
      </w:r>
      <w:r w:rsidRPr="000C6B3A">
        <w:rPr>
          <w:rFonts w:hint="cs"/>
          <w:rtl/>
        </w:rPr>
        <w:t xml:space="preserve">לוועדה </w:t>
      </w:r>
      <w:r w:rsidRPr="000C6B3A">
        <w:rPr>
          <w:rtl/>
        </w:rPr>
        <w:t xml:space="preserve">את </w:t>
      </w:r>
      <w:r w:rsidRPr="000C6B3A">
        <w:rPr>
          <w:rFonts w:eastAsia="David"/>
          <w:rtl/>
        </w:rPr>
        <w:t xml:space="preserve">הצעת חוק סדר הדין הפלילי (סמכויות אכיפה </w:t>
      </w:r>
      <w:r w:rsidRPr="000C6B3A">
        <w:rPr>
          <w:rFonts w:eastAsia="David" w:hint="cs"/>
          <w:rtl/>
        </w:rPr>
        <w:t>–</w:t>
      </w:r>
      <w:r w:rsidRPr="000C6B3A">
        <w:rPr>
          <w:rFonts w:eastAsia="David"/>
          <w:rtl/>
        </w:rPr>
        <w:t xml:space="preserve"> מעצרים) (תיקון </w:t>
      </w:r>
      <w:r w:rsidRPr="000C6B3A">
        <w:rPr>
          <w:rFonts w:eastAsia="David" w:hint="cs"/>
          <w:rtl/>
        </w:rPr>
        <w:t>–</w:t>
      </w:r>
      <w:r w:rsidRPr="000C6B3A">
        <w:rPr>
          <w:rFonts w:eastAsia="David"/>
          <w:rtl/>
        </w:rPr>
        <w:t xml:space="preserve"> ביצוע מעצר וחקירת אדם בעל מוגבלות שכלית או נפשית), התשפ"א</w:t>
      </w:r>
      <w:r w:rsidRPr="000C6B3A">
        <w:rPr>
          <w:rFonts w:eastAsia="David" w:hint="cs"/>
          <w:rtl/>
        </w:rPr>
        <w:t>–</w:t>
      </w:r>
      <w:r w:rsidRPr="000C6B3A">
        <w:rPr>
          <w:rFonts w:eastAsia="David"/>
          <w:rtl/>
        </w:rPr>
        <w:t>2021, לא נתקבלה.</w:t>
      </w:r>
    </w:p>
    <w:p w:rsidR="00EE641F" w:rsidRPr="000C6B3A" w:rsidRDefault="00EE641F" w:rsidP="000C6B3A">
      <w:pPr>
        <w:rPr>
          <w:rtl/>
        </w:rPr>
      </w:pPr>
    </w:p>
    <w:p w:rsidR="00EE641F" w:rsidRDefault="00EE641F" w:rsidP="00270D29">
      <w:pPr>
        <w:pStyle w:val="af6"/>
        <w:rPr>
          <w:rtl/>
        </w:rPr>
      </w:pPr>
      <w:r w:rsidRPr="00F77B12">
        <w:rPr>
          <w:rStyle w:val="TagStyle"/>
          <w:rtl/>
        </w:rPr>
        <w:t xml:space="preserve"> &lt;&lt; יור &gt;&gt;</w:t>
      </w:r>
      <w:r w:rsidRPr="00B80D9C">
        <w:rPr>
          <w:rStyle w:val="TagStyle"/>
          <w:rtl/>
        </w:rPr>
        <w:t xml:space="preserve"> </w:t>
      </w:r>
      <w:r>
        <w:rPr>
          <w:rtl/>
        </w:rPr>
        <w:t>היו"ר יעקב מרגי:</w:t>
      </w:r>
      <w:r w:rsidRPr="00B80D9C">
        <w:rPr>
          <w:rStyle w:val="TagStyle"/>
          <w:rtl/>
        </w:rPr>
        <w:t xml:space="preserve"> </w:t>
      </w:r>
      <w:r w:rsidRPr="00F77B12">
        <w:rPr>
          <w:rStyle w:val="TagStyle"/>
          <w:rtl/>
        </w:rPr>
        <w:t>&lt;&lt; יור &gt;&gt;</w:t>
      </w:r>
      <w:r>
        <w:rPr>
          <w:rtl/>
        </w:rPr>
        <w:t xml:space="preserve">   </w:t>
      </w:r>
    </w:p>
    <w:p w:rsidR="00EE641F" w:rsidRDefault="00EE641F" w:rsidP="00165764">
      <w:pPr>
        <w:rPr>
          <w:rtl/>
          <w:lang w:eastAsia="he-IL"/>
        </w:rPr>
      </w:pPr>
    </w:p>
    <w:p w:rsidR="00EE641F" w:rsidRDefault="00EE641F" w:rsidP="000C6B3A">
      <w:pPr>
        <w:rPr>
          <w:rtl/>
          <w:lang w:eastAsia="he-IL"/>
        </w:rPr>
      </w:pPr>
      <w:r>
        <w:rPr>
          <w:rFonts w:hint="cs"/>
          <w:rtl/>
          <w:lang w:eastAsia="he-IL"/>
        </w:rPr>
        <w:t>בעד הצעת החוק הצביעו 27 חברי כנסת, נגדה – 32 חברי כנסת</w:t>
      </w:r>
      <w:r w:rsidR="000C6B3A">
        <w:rPr>
          <w:rFonts w:hint="cs"/>
          <w:rtl/>
          <w:lang w:eastAsia="he-IL"/>
        </w:rPr>
        <w:t>.</w:t>
      </w:r>
      <w:r>
        <w:rPr>
          <w:rFonts w:hint="cs"/>
          <w:rtl/>
          <w:lang w:eastAsia="he-IL"/>
        </w:rPr>
        <w:t xml:space="preserve"> אי לכך ההצעה לא עברה. </w:t>
      </w:r>
      <w:bookmarkStart w:id="16602" w:name="_ETM_Q54_298000"/>
      <w:bookmarkEnd w:id="16602"/>
      <w:r>
        <w:rPr>
          <w:rFonts w:hint="cs"/>
          <w:rtl/>
          <w:lang w:eastAsia="he-IL"/>
        </w:rPr>
        <w:t xml:space="preserve">לפרוטוקול אני מודיע </w:t>
      </w:r>
      <w:r w:rsidR="00165764">
        <w:rPr>
          <w:rFonts w:hint="cs"/>
          <w:rtl/>
          <w:lang w:eastAsia="he-IL"/>
        </w:rPr>
        <w:t>– –</w:t>
      </w:r>
    </w:p>
    <w:p w:rsidR="00EE641F" w:rsidRDefault="00EE641F" w:rsidP="00270D29">
      <w:pPr>
        <w:rPr>
          <w:rtl/>
          <w:lang w:eastAsia="he-IL"/>
        </w:rPr>
      </w:pPr>
    </w:p>
    <w:p w:rsidR="00EE641F" w:rsidRDefault="00EE641F" w:rsidP="00270D29">
      <w:pPr>
        <w:pStyle w:val="af5"/>
        <w:keepNext/>
        <w:rPr>
          <w:rtl/>
        </w:rPr>
      </w:pPr>
      <w:r w:rsidRPr="008F6749">
        <w:rPr>
          <w:rStyle w:val="TagStyle"/>
          <w:rtl/>
        </w:rPr>
        <w:t xml:space="preserve"> &lt;&lt; קריאה &gt;&gt; </w:t>
      </w:r>
      <w:r>
        <w:rPr>
          <w:rtl/>
        </w:rPr>
        <w:t>קריאה:</w:t>
      </w:r>
      <w:r w:rsidRPr="008F6749">
        <w:rPr>
          <w:rStyle w:val="TagStyle"/>
          <w:rtl/>
        </w:rPr>
        <w:t xml:space="preserve"> &lt;&lt; קריאה &gt;&gt;</w:t>
      </w:r>
      <w:r>
        <w:rPr>
          <w:rtl/>
        </w:rPr>
        <w:t xml:space="preserve">   </w:t>
      </w:r>
    </w:p>
    <w:p w:rsidR="00EE641F" w:rsidRDefault="00EE641F" w:rsidP="00165764">
      <w:pPr>
        <w:rPr>
          <w:rtl/>
          <w:lang w:eastAsia="he-IL"/>
        </w:rPr>
      </w:pPr>
    </w:p>
    <w:p w:rsidR="00EE641F" w:rsidRDefault="00165764" w:rsidP="00270D29">
      <w:pPr>
        <w:rPr>
          <w:rtl/>
          <w:lang w:eastAsia="he-IL"/>
        </w:rPr>
      </w:pPr>
      <w:r>
        <w:rPr>
          <w:rFonts w:hint="cs"/>
          <w:rtl/>
          <w:lang w:eastAsia="he-IL"/>
        </w:rPr>
        <w:t>– – –</w:t>
      </w:r>
    </w:p>
    <w:p w:rsidR="00EE641F" w:rsidRDefault="00EE641F" w:rsidP="00270D29">
      <w:pPr>
        <w:rPr>
          <w:rtl/>
          <w:lang w:eastAsia="he-IL"/>
        </w:rPr>
      </w:pPr>
    </w:p>
    <w:p w:rsidR="00EE641F" w:rsidRDefault="00EE641F" w:rsidP="00270D29">
      <w:pPr>
        <w:pStyle w:val="af6"/>
        <w:keepNext/>
        <w:rPr>
          <w:rtl/>
        </w:rPr>
      </w:pPr>
      <w:r w:rsidRPr="008F6749">
        <w:rPr>
          <w:rStyle w:val="TagStyle"/>
          <w:rtl/>
        </w:rPr>
        <w:t xml:space="preserve"> &lt;&lt; יור &gt;&gt; </w:t>
      </w:r>
      <w:r>
        <w:rPr>
          <w:rtl/>
        </w:rPr>
        <w:t>היו"ר יעקב מרגי:</w:t>
      </w:r>
      <w:r w:rsidRPr="008F6749">
        <w:rPr>
          <w:rStyle w:val="TagStyle"/>
          <w:rtl/>
        </w:rPr>
        <w:t xml:space="preserve"> &lt;&lt; יור &gt;&gt;</w:t>
      </w:r>
      <w:r>
        <w:rPr>
          <w:rtl/>
        </w:rPr>
        <w:t xml:space="preserve">   </w:t>
      </w:r>
    </w:p>
    <w:p w:rsidR="00EE641F" w:rsidRDefault="00EE641F" w:rsidP="00165764">
      <w:pPr>
        <w:rPr>
          <w:rtl/>
          <w:lang w:eastAsia="he-IL"/>
        </w:rPr>
      </w:pPr>
    </w:p>
    <w:p w:rsidR="00EE641F" w:rsidRDefault="00EE641F" w:rsidP="000C6B3A">
      <w:pPr>
        <w:rPr>
          <w:rtl/>
          <w:lang w:eastAsia="he-IL"/>
        </w:rPr>
      </w:pPr>
      <w:bookmarkStart w:id="16603" w:name="_ETM_Q54_297000"/>
      <w:bookmarkEnd w:id="16603"/>
      <w:r>
        <w:rPr>
          <w:rFonts w:hint="cs"/>
          <w:rtl/>
          <w:lang w:eastAsia="he-IL"/>
        </w:rPr>
        <w:t xml:space="preserve">רגע, הוא לא הספיק </w:t>
      </w:r>
      <w:r w:rsidR="000C6B3A">
        <w:rPr>
          <w:rFonts w:hint="eastAsia"/>
          <w:rtl/>
          <w:lang w:eastAsia="he-IL"/>
        </w:rPr>
        <w:t xml:space="preserve">– </w:t>
      </w:r>
      <w:r>
        <w:rPr>
          <w:rFonts w:hint="cs"/>
          <w:rtl/>
          <w:lang w:eastAsia="he-IL"/>
        </w:rPr>
        <w:t xml:space="preserve">אז הוא לא הספיק. לא משנה תוצאות. </w:t>
      </w:r>
    </w:p>
    <w:p w:rsidR="000C6B3A" w:rsidRDefault="000C6B3A" w:rsidP="00270D29">
      <w:pPr>
        <w:rPr>
          <w:rtl/>
          <w:lang w:eastAsia="he-IL"/>
        </w:rPr>
      </w:pPr>
    </w:p>
    <w:p w:rsidR="000C6B3A" w:rsidRDefault="000C6B3A" w:rsidP="00270D29">
      <w:pPr>
        <w:rPr>
          <w:rtl/>
          <w:lang w:eastAsia="he-IL"/>
        </w:rPr>
      </w:pPr>
    </w:p>
    <w:p w:rsidR="00EE641F" w:rsidRDefault="00EE641F" w:rsidP="00270D29">
      <w:pPr>
        <w:pStyle w:val="a6"/>
        <w:rPr>
          <w:rtl/>
          <w:lang w:eastAsia="he-IL"/>
        </w:rPr>
      </w:pPr>
      <w:bookmarkStart w:id="16604" w:name="ET_hatsach_624755_8"/>
      <w:r w:rsidRPr="00F77B12">
        <w:rPr>
          <w:rStyle w:val="TagStyle"/>
          <w:rtl/>
        </w:rPr>
        <w:t xml:space="preserve"> &lt;&lt; הצח &gt;&gt;</w:t>
      </w:r>
      <w:r w:rsidRPr="00B80D9C">
        <w:rPr>
          <w:rStyle w:val="TagStyle"/>
          <w:rtl/>
        </w:rPr>
        <w:t xml:space="preserve"> </w:t>
      </w:r>
      <w:bookmarkStart w:id="16605" w:name="_Toc84500469"/>
      <w:r>
        <w:rPr>
          <w:rtl/>
          <w:lang w:eastAsia="he-IL"/>
        </w:rPr>
        <w:t>הצעת חוק להפחתת השימוש ברכב פרטי ולעידוד שימוש בתחבורה הציבורית, התשפ"א</w:t>
      </w:r>
      <w:r>
        <w:rPr>
          <w:rFonts w:hint="cs"/>
          <w:rtl/>
          <w:lang w:eastAsia="he-IL"/>
        </w:rPr>
        <w:t>–</w:t>
      </w:r>
      <w:r>
        <w:rPr>
          <w:rtl/>
          <w:lang w:eastAsia="he-IL"/>
        </w:rPr>
        <w:t>2021</w:t>
      </w:r>
      <w:bookmarkEnd w:id="16605"/>
      <w:r w:rsidRPr="00B80D9C">
        <w:rPr>
          <w:rStyle w:val="TagStyle"/>
          <w:rtl/>
        </w:rPr>
        <w:t xml:space="preserve"> </w:t>
      </w:r>
      <w:r w:rsidRPr="00F77B12">
        <w:rPr>
          <w:rStyle w:val="TagStyle"/>
          <w:rtl/>
        </w:rPr>
        <w:t>&lt;&lt; הצח &gt;&gt;</w:t>
      </w:r>
      <w:r>
        <w:rPr>
          <w:rtl/>
          <w:lang w:eastAsia="he-IL"/>
        </w:rPr>
        <w:t xml:space="preserve">   </w:t>
      </w:r>
      <w:bookmarkEnd w:id="16604"/>
    </w:p>
    <w:p w:rsidR="00EE641F" w:rsidRDefault="00EE641F" w:rsidP="00270D29">
      <w:pPr>
        <w:rPr>
          <w:rtl/>
          <w:lang w:eastAsia="he-IL"/>
        </w:rPr>
      </w:pPr>
      <w:r>
        <w:rPr>
          <w:rtl/>
          <w:lang w:eastAsia="he-IL"/>
        </w:rPr>
        <w:t>[הצעת חוק פ</w:t>
      </w:r>
      <w:r>
        <w:rPr>
          <w:rFonts w:hint="cs"/>
          <w:rtl/>
          <w:lang w:eastAsia="he-IL"/>
        </w:rPr>
        <w:t>/2165/24</w:t>
      </w:r>
      <w:r>
        <w:rPr>
          <w:rtl/>
          <w:lang w:eastAsia="he-IL"/>
        </w:rPr>
        <w:t>; נספחות.]</w:t>
      </w:r>
    </w:p>
    <w:p w:rsidR="00EE641F" w:rsidRDefault="00EE641F" w:rsidP="00270D2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E641F" w:rsidRPr="00186F23" w:rsidRDefault="00EE641F" w:rsidP="00270D29">
      <w:pPr>
        <w:rPr>
          <w:rtl/>
          <w:lang w:eastAsia="he-IL"/>
        </w:rPr>
      </w:pPr>
    </w:p>
    <w:p w:rsidR="00EE641F" w:rsidRDefault="00EE641F" w:rsidP="00270D29">
      <w:pPr>
        <w:pStyle w:val="af6"/>
        <w:rPr>
          <w:rtl/>
        </w:rPr>
      </w:pPr>
      <w:r w:rsidRPr="00F77B12">
        <w:rPr>
          <w:rStyle w:val="TagStyle"/>
          <w:rtl/>
        </w:rPr>
        <w:t xml:space="preserve"> &lt;&lt; יור &gt;&gt;</w:t>
      </w:r>
      <w:r w:rsidRPr="00B80D9C">
        <w:rPr>
          <w:rStyle w:val="TagStyle"/>
          <w:rtl/>
        </w:rPr>
        <w:t xml:space="preserve"> </w:t>
      </w:r>
      <w:r>
        <w:rPr>
          <w:rtl/>
        </w:rPr>
        <w:t>היו"ר יעקב מרגי:</w:t>
      </w:r>
      <w:r w:rsidRPr="00B80D9C">
        <w:rPr>
          <w:rStyle w:val="TagStyle"/>
          <w:rtl/>
        </w:rPr>
        <w:t xml:space="preserve"> </w:t>
      </w:r>
      <w:r w:rsidRPr="00F77B12">
        <w:rPr>
          <w:rStyle w:val="TagStyle"/>
          <w:rtl/>
        </w:rPr>
        <w:t>&lt;&lt; יור &gt;&gt;</w:t>
      </w:r>
      <w:r>
        <w:rPr>
          <w:rtl/>
        </w:rPr>
        <w:t xml:space="preserve">   </w:t>
      </w:r>
    </w:p>
    <w:p w:rsidR="00EE641F" w:rsidRDefault="00EE641F" w:rsidP="00165764">
      <w:pPr>
        <w:rPr>
          <w:rtl/>
          <w:lang w:eastAsia="he-IL"/>
        </w:rPr>
      </w:pPr>
    </w:p>
    <w:p w:rsidR="00EE641F" w:rsidRDefault="00EE641F" w:rsidP="000C6B3A">
      <w:pPr>
        <w:rPr>
          <w:rtl/>
          <w:lang w:eastAsia="he-IL"/>
        </w:rPr>
      </w:pPr>
      <w:r>
        <w:rPr>
          <w:rFonts w:hint="cs"/>
          <w:rtl/>
          <w:lang w:eastAsia="he-IL"/>
        </w:rPr>
        <w:t xml:space="preserve">חברי הכנסת, אנחנו עוברים לסעיף הבא </w:t>
      </w:r>
      <w:bookmarkStart w:id="16606" w:name="_ETM_Q54_319000"/>
      <w:bookmarkEnd w:id="16606"/>
      <w:r>
        <w:rPr>
          <w:rFonts w:hint="cs"/>
          <w:rtl/>
          <w:lang w:eastAsia="he-IL"/>
        </w:rPr>
        <w:t xml:space="preserve">בסדר-היום </w:t>
      </w:r>
      <w:r w:rsidR="000C6B3A">
        <w:rPr>
          <w:rFonts w:hint="eastAsia"/>
          <w:rtl/>
          <w:lang w:eastAsia="he-IL"/>
        </w:rPr>
        <w:t xml:space="preserve">– </w:t>
      </w:r>
      <w:r>
        <w:rPr>
          <w:rFonts w:hint="cs"/>
          <w:rtl/>
          <w:lang w:eastAsia="he-IL"/>
        </w:rPr>
        <w:t>הצעת חוק להפחתת השימוש ברכב פרטי ולעידוד שימוש בתחבורה הציבורית, התשפ"א</w:t>
      </w:r>
      <w:r>
        <w:rPr>
          <w:rFonts w:hint="eastAsia"/>
          <w:rtl/>
          <w:lang w:eastAsia="he-IL"/>
        </w:rPr>
        <w:t>–</w:t>
      </w:r>
      <w:r>
        <w:rPr>
          <w:rFonts w:hint="cs"/>
          <w:rtl/>
          <w:lang w:eastAsia="he-IL"/>
        </w:rPr>
        <w:t xml:space="preserve">2021. אני מודיע מראש שתשובה והצבעה במועד אחר. חבר הכנסת </w:t>
      </w:r>
      <w:bookmarkStart w:id="16607" w:name="_ETM_Q54_335000"/>
      <w:bookmarkEnd w:id="16607"/>
      <w:r>
        <w:rPr>
          <w:rFonts w:hint="cs"/>
          <w:rtl/>
          <w:lang w:eastAsia="he-IL"/>
        </w:rPr>
        <w:t xml:space="preserve">אורי מקלב, בבקשה, עד עשר דקות לרשותך. </w:t>
      </w:r>
    </w:p>
    <w:p w:rsidR="00EE641F" w:rsidRDefault="00EE641F" w:rsidP="00270D29">
      <w:pPr>
        <w:rPr>
          <w:rtl/>
          <w:lang w:eastAsia="he-IL"/>
        </w:rPr>
      </w:pPr>
    </w:p>
    <w:p w:rsidR="00EE641F" w:rsidRDefault="00EE641F" w:rsidP="00270D29">
      <w:pPr>
        <w:pStyle w:val="a4"/>
        <w:rPr>
          <w:rtl/>
        </w:rPr>
      </w:pPr>
      <w:bookmarkStart w:id="16608" w:name="ET_speaker_6166_10"/>
      <w:r w:rsidRPr="00F77B12">
        <w:rPr>
          <w:rStyle w:val="TagStyle"/>
          <w:rtl/>
        </w:rPr>
        <w:t xml:space="preserve"> &lt;&lt; דובר &gt;&gt;</w:t>
      </w:r>
      <w:r w:rsidRPr="00B80D9C">
        <w:rPr>
          <w:rStyle w:val="TagStyle"/>
          <w:rtl/>
        </w:rPr>
        <w:t xml:space="preserve"> </w:t>
      </w:r>
      <w:bookmarkStart w:id="16609" w:name="_Toc84500470"/>
      <w:r>
        <w:rPr>
          <w:rtl/>
        </w:rPr>
        <w:t>אורי מקלב (יהדות התורה):</w:t>
      </w:r>
      <w:bookmarkEnd w:id="16609"/>
      <w:r w:rsidRPr="00B80D9C">
        <w:rPr>
          <w:rStyle w:val="TagStyle"/>
          <w:rtl/>
        </w:rPr>
        <w:t xml:space="preserve"> </w:t>
      </w:r>
      <w:r w:rsidRPr="00F77B12">
        <w:rPr>
          <w:rStyle w:val="TagStyle"/>
          <w:rtl/>
        </w:rPr>
        <w:t>&lt;&lt; דובר &gt;&gt;</w:t>
      </w:r>
      <w:r>
        <w:rPr>
          <w:rtl/>
        </w:rPr>
        <w:t xml:space="preserve">   </w:t>
      </w:r>
      <w:bookmarkEnd w:id="16608"/>
    </w:p>
    <w:p w:rsidR="00EE641F" w:rsidRDefault="00EE641F" w:rsidP="00165764">
      <w:pPr>
        <w:rPr>
          <w:rtl/>
          <w:lang w:eastAsia="he-IL"/>
        </w:rPr>
      </w:pPr>
    </w:p>
    <w:p w:rsidR="000C6B3A" w:rsidRDefault="00EE641F" w:rsidP="00BC298D">
      <w:pPr>
        <w:rPr>
          <w:rtl/>
          <w:lang w:eastAsia="he-IL"/>
        </w:rPr>
      </w:pPr>
      <w:r>
        <w:rPr>
          <w:rFonts w:hint="cs"/>
          <w:rtl/>
          <w:lang w:eastAsia="he-IL"/>
        </w:rPr>
        <w:t xml:space="preserve">תודה רבה, אדוני היושב-ראש. מכובדי השר, חבריי חברי הכנסת, כפי שאמר היושב-ראש, אנחנו דנים בהצעת חוק </w:t>
      </w:r>
      <w:bookmarkStart w:id="16610" w:name="_ETM_Q54_374000"/>
      <w:bookmarkEnd w:id="16610"/>
      <w:r>
        <w:rPr>
          <w:rFonts w:hint="cs"/>
          <w:rtl/>
          <w:lang w:eastAsia="he-IL"/>
        </w:rPr>
        <w:t xml:space="preserve">להפחתת השימוש ברכב פרטי ולעידוד שימוש בתחבורה הציבורית. זה דבר שכולם מסכימים </w:t>
      </w:r>
      <w:r w:rsidR="00BC298D">
        <w:rPr>
          <w:rFonts w:hint="cs"/>
          <w:rtl/>
          <w:lang w:eastAsia="he-IL"/>
        </w:rPr>
        <w:t>לו</w:t>
      </w:r>
      <w:r>
        <w:rPr>
          <w:rFonts w:hint="cs"/>
          <w:rtl/>
          <w:lang w:eastAsia="he-IL"/>
        </w:rPr>
        <w:t xml:space="preserve">, </w:t>
      </w:r>
      <w:bookmarkStart w:id="16611" w:name="_ETM_Q54_379000"/>
      <w:bookmarkEnd w:id="16611"/>
      <w:r>
        <w:rPr>
          <w:rFonts w:hint="cs"/>
          <w:rtl/>
          <w:lang w:eastAsia="he-IL"/>
        </w:rPr>
        <w:t xml:space="preserve">רק חסר בכותרת איך עושים אותו </w:t>
      </w:r>
      <w:r w:rsidR="00BC298D">
        <w:rPr>
          <w:rFonts w:hint="eastAsia"/>
          <w:rtl/>
          <w:lang w:eastAsia="he-IL"/>
        </w:rPr>
        <w:t xml:space="preserve">– </w:t>
      </w:r>
      <w:r>
        <w:rPr>
          <w:rFonts w:hint="cs"/>
          <w:rtl/>
          <w:lang w:eastAsia="he-IL"/>
        </w:rPr>
        <w:t xml:space="preserve">איך אנחנו מפחיתים את </w:t>
      </w:r>
      <w:bookmarkStart w:id="16612" w:name="_ETM_Q54_384000"/>
      <w:bookmarkEnd w:id="16612"/>
      <w:r>
        <w:rPr>
          <w:rFonts w:hint="cs"/>
          <w:rtl/>
          <w:lang w:eastAsia="he-IL"/>
        </w:rPr>
        <w:t xml:space="preserve">השימוש ברכב הפרטי ומעודדים עוד ועוברים לשימוש בתחבורה הציבורית. והינה, ראו זה פלא, יש דבר אחד שקל מאוד לעשות אותו: ברגע שאנחנו לא מחייבים את כל העובדים שמקבלים אחזקת רכב </w:t>
      </w:r>
      <w:r>
        <w:rPr>
          <w:rtl/>
          <w:lang w:eastAsia="he-IL"/>
        </w:rPr>
        <w:t>–</w:t>
      </w:r>
      <w:r>
        <w:rPr>
          <w:rFonts w:hint="cs"/>
          <w:rtl/>
          <w:lang w:eastAsia="he-IL"/>
        </w:rPr>
        <w:t xml:space="preserve"> ואני אתמקד בעיקר במגזר הציבורי ובשלטון המקומי, נשאיר רגע את </w:t>
      </w:r>
      <w:bookmarkStart w:id="16613" w:name="_ETM_Q54_409000"/>
      <w:bookmarkEnd w:id="16613"/>
      <w:r>
        <w:rPr>
          <w:rFonts w:hint="cs"/>
          <w:rtl/>
          <w:lang w:eastAsia="he-IL"/>
        </w:rPr>
        <w:t>המגזר הפרטי. כפי שכולנו יודעים, כל מי שמקבל אחזקת רכב צריך גם להחזיק רכב בפועל. אי</w:t>
      </w:r>
      <w:bookmarkStart w:id="16614" w:name="_ETM_Q54_416000"/>
      <w:bookmarkEnd w:id="16614"/>
      <w:r>
        <w:rPr>
          <w:rFonts w:hint="cs"/>
          <w:rtl/>
          <w:lang w:eastAsia="he-IL"/>
        </w:rPr>
        <w:t xml:space="preserve">-אפשר לקבל אחזקת רכב בלי שיש לך רכב. </w:t>
      </w:r>
    </w:p>
    <w:p w:rsidR="000C6B3A" w:rsidRDefault="000C6B3A" w:rsidP="000C6B3A">
      <w:pPr>
        <w:rPr>
          <w:rtl/>
          <w:lang w:eastAsia="he-IL"/>
        </w:rPr>
      </w:pPr>
    </w:p>
    <w:p w:rsidR="00EE641F" w:rsidRDefault="00EE641F" w:rsidP="00BC298D">
      <w:pPr>
        <w:rPr>
          <w:rtl/>
          <w:lang w:eastAsia="he-IL"/>
        </w:rPr>
      </w:pPr>
      <w:r>
        <w:rPr>
          <w:rFonts w:hint="cs"/>
          <w:rtl/>
          <w:lang w:eastAsia="he-IL"/>
        </w:rPr>
        <w:t>לכן</w:t>
      </w:r>
      <w:r w:rsidR="000C6B3A">
        <w:rPr>
          <w:rFonts w:hint="cs"/>
          <w:rtl/>
          <w:lang w:eastAsia="he-IL"/>
        </w:rPr>
        <w:t>,</w:t>
      </w:r>
      <w:r>
        <w:rPr>
          <w:rFonts w:hint="cs"/>
          <w:rtl/>
          <w:lang w:eastAsia="he-IL"/>
        </w:rPr>
        <w:t xml:space="preserve"> מה </w:t>
      </w:r>
      <w:bookmarkStart w:id="16615" w:name="_ETM_Q54_423000"/>
      <w:bookmarkEnd w:id="16615"/>
      <w:r>
        <w:rPr>
          <w:rFonts w:hint="cs"/>
          <w:rtl/>
          <w:lang w:eastAsia="he-IL"/>
        </w:rPr>
        <w:t xml:space="preserve">עושים אנשים שרוצים </w:t>
      </w:r>
      <w:bookmarkStart w:id="16616" w:name="_ETM_Q54_428657"/>
      <w:bookmarkEnd w:id="16616"/>
      <w:r>
        <w:rPr>
          <w:rFonts w:hint="cs"/>
          <w:rtl/>
          <w:lang w:eastAsia="he-IL"/>
        </w:rPr>
        <w:t xml:space="preserve">ומעוניינים </w:t>
      </w:r>
      <w:r>
        <w:rPr>
          <w:rFonts w:hint="eastAsia"/>
          <w:rtl/>
          <w:lang w:eastAsia="he-IL"/>
        </w:rPr>
        <w:t>–</w:t>
      </w:r>
      <w:r>
        <w:rPr>
          <w:rFonts w:hint="cs"/>
          <w:rtl/>
          <w:lang w:eastAsia="he-IL"/>
        </w:rPr>
        <w:t xml:space="preserve"> ומי לא מעוניין לקבל אחזקת </w:t>
      </w:r>
      <w:bookmarkStart w:id="16617" w:name="_ETM_Q54_424000"/>
      <w:bookmarkEnd w:id="16617"/>
      <w:r>
        <w:rPr>
          <w:rFonts w:hint="cs"/>
          <w:rtl/>
          <w:lang w:eastAsia="he-IL"/>
        </w:rPr>
        <w:t xml:space="preserve">רכב או לא מעוניין לקבל תוספת במשכורת? </w:t>
      </w:r>
      <w:bookmarkStart w:id="16618" w:name="_ETM_Q54_430000"/>
      <w:bookmarkEnd w:id="16618"/>
      <w:r>
        <w:rPr>
          <w:rFonts w:hint="cs"/>
          <w:rtl/>
          <w:lang w:eastAsia="he-IL"/>
        </w:rPr>
        <w:t>אין מי שמוכן לוותר על התוספת הזאת</w:t>
      </w:r>
      <w:r w:rsidR="000C6B3A">
        <w:rPr>
          <w:rFonts w:hint="cs"/>
          <w:rtl/>
          <w:lang w:eastAsia="he-IL"/>
        </w:rPr>
        <w:t>.</w:t>
      </w:r>
      <w:r>
        <w:rPr>
          <w:rFonts w:hint="cs"/>
          <w:rtl/>
          <w:lang w:eastAsia="he-IL"/>
        </w:rPr>
        <w:t xml:space="preserve"> מה עושים אנשים? קונים רכב. כשקונים רכב מה עושים עם הרכב? נוסעים </w:t>
      </w:r>
      <w:r w:rsidR="00BC298D">
        <w:rPr>
          <w:rFonts w:hint="cs"/>
          <w:rtl/>
          <w:lang w:eastAsia="he-IL"/>
        </w:rPr>
        <w:t>ב</w:t>
      </w:r>
      <w:r>
        <w:rPr>
          <w:rFonts w:hint="cs"/>
          <w:rtl/>
          <w:lang w:eastAsia="he-IL"/>
        </w:rPr>
        <w:t xml:space="preserve">רכב. הפיתוי נמצא, קל יותר, </w:t>
      </w:r>
      <w:bookmarkStart w:id="16619" w:name="_ETM_Q54_435000"/>
      <w:bookmarkEnd w:id="16619"/>
      <w:r>
        <w:rPr>
          <w:rFonts w:hint="cs"/>
          <w:rtl/>
          <w:lang w:eastAsia="he-IL"/>
        </w:rPr>
        <w:t xml:space="preserve">זמין יותר </w:t>
      </w:r>
      <w:r>
        <w:rPr>
          <w:rtl/>
          <w:lang w:eastAsia="he-IL"/>
        </w:rPr>
        <w:t>–</w:t>
      </w:r>
      <w:r>
        <w:rPr>
          <w:rFonts w:hint="cs"/>
          <w:rtl/>
          <w:lang w:eastAsia="he-IL"/>
        </w:rPr>
        <w:t xml:space="preserve"> למה שייסעו ברכב ציבורי? מה אנחנו עושים בזה שאנחנו מתנים אחד בשני? אנחנו גורמים לכך שאנחנו מעודדים אנשים לקנות רכב פרטי, ויש לנו תמריץ שלילי לנסוע בתחבורה הציבורית. אנחנו רוצים להפוך </w:t>
      </w:r>
      <w:bookmarkStart w:id="16620" w:name="_ETM_Q54_458000"/>
      <w:bookmarkEnd w:id="16620"/>
      <w:r>
        <w:rPr>
          <w:rFonts w:hint="cs"/>
          <w:rtl/>
          <w:lang w:eastAsia="he-IL"/>
        </w:rPr>
        <w:t>את הקערה על פיה בצורה הכי פשוטה והכי הגיונית</w:t>
      </w:r>
      <w:bookmarkStart w:id="16621" w:name="_ETM_Q54_462000"/>
      <w:bookmarkEnd w:id="16621"/>
      <w:r>
        <w:rPr>
          <w:rFonts w:hint="cs"/>
          <w:rtl/>
          <w:lang w:eastAsia="he-IL"/>
        </w:rPr>
        <w:t xml:space="preserve"> </w:t>
      </w:r>
      <w:r w:rsidR="00BC298D">
        <w:rPr>
          <w:rFonts w:hint="eastAsia"/>
          <w:rtl/>
          <w:lang w:eastAsia="he-IL"/>
        </w:rPr>
        <w:t>–</w:t>
      </w:r>
      <w:r w:rsidR="00BC298D">
        <w:rPr>
          <w:rFonts w:hint="cs"/>
          <w:rtl/>
        </w:rPr>
        <w:t xml:space="preserve"> </w:t>
      </w:r>
      <w:r>
        <w:rPr>
          <w:rFonts w:hint="cs"/>
          <w:rtl/>
          <w:lang w:eastAsia="he-IL"/>
        </w:rPr>
        <w:t xml:space="preserve">שדרך אגב, כולם מסכימים לה </w:t>
      </w:r>
      <w:r>
        <w:rPr>
          <w:rtl/>
          <w:lang w:eastAsia="he-IL"/>
        </w:rPr>
        <w:t>–</w:t>
      </w:r>
      <w:r>
        <w:rPr>
          <w:rFonts w:hint="cs"/>
          <w:rtl/>
          <w:lang w:eastAsia="he-IL"/>
        </w:rPr>
        <w:t xml:space="preserve"> והיא לא להתנות את אחזקת הרכב בזה שאדם צריך לקנות את הרכב. תקבל אחזקת רכב. אבל איפה הבעיה? למה בכל אופן אנחנו קוראים לזה אחזקת רכב?</w:t>
      </w:r>
      <w:bookmarkStart w:id="16622" w:name="_ETM_Q54_471000"/>
      <w:bookmarkEnd w:id="16622"/>
      <w:r>
        <w:rPr>
          <w:rFonts w:hint="cs"/>
          <w:rtl/>
          <w:lang w:eastAsia="he-IL"/>
        </w:rPr>
        <w:t xml:space="preserve"> </w:t>
      </w:r>
    </w:p>
    <w:p w:rsidR="00EE641F" w:rsidRDefault="00EE641F" w:rsidP="00270D29">
      <w:pPr>
        <w:rPr>
          <w:rtl/>
          <w:lang w:eastAsia="he-IL"/>
        </w:rPr>
      </w:pPr>
    </w:p>
    <w:p w:rsidR="00E26981" w:rsidRDefault="00EE641F" w:rsidP="00E26981">
      <w:pPr>
        <w:rPr>
          <w:rtl/>
          <w:lang w:eastAsia="he-IL"/>
        </w:rPr>
      </w:pPr>
      <w:r>
        <w:rPr>
          <w:rFonts w:hint="cs"/>
          <w:rtl/>
          <w:lang w:eastAsia="he-IL"/>
        </w:rPr>
        <w:t xml:space="preserve">אז הסיפור הוא כזה </w:t>
      </w:r>
      <w:r>
        <w:rPr>
          <w:rtl/>
          <w:lang w:eastAsia="he-IL"/>
        </w:rPr>
        <w:t>–</w:t>
      </w:r>
      <w:r>
        <w:rPr>
          <w:rFonts w:hint="cs"/>
          <w:rtl/>
          <w:lang w:eastAsia="he-IL"/>
        </w:rPr>
        <w:t xml:space="preserve"> הסיפור הוא ידוע. במסגרת </w:t>
      </w:r>
      <w:proofErr w:type="spellStart"/>
      <w:r>
        <w:rPr>
          <w:rFonts w:hint="cs"/>
          <w:rtl/>
          <w:lang w:eastAsia="he-IL"/>
        </w:rPr>
        <w:t>משאים</w:t>
      </w:r>
      <w:proofErr w:type="spellEnd"/>
      <w:r>
        <w:rPr>
          <w:rFonts w:hint="cs"/>
          <w:rtl/>
          <w:lang w:eastAsia="he-IL"/>
        </w:rPr>
        <w:t xml:space="preserve"> ומתנים שהיו </w:t>
      </w:r>
      <w:bookmarkStart w:id="16623" w:name="_ETM_Q54_481000"/>
      <w:bookmarkEnd w:id="16623"/>
      <w:r>
        <w:rPr>
          <w:rFonts w:hint="cs"/>
          <w:rtl/>
          <w:lang w:eastAsia="he-IL"/>
        </w:rPr>
        <w:t>בין ועדי העובדים לבין הממשלה היה פתרון. זה רצה תוספת במשכורת, ו</w:t>
      </w:r>
      <w:r w:rsidR="00BC298D">
        <w:rPr>
          <w:rFonts w:hint="cs"/>
          <w:rtl/>
          <w:lang w:eastAsia="he-IL"/>
        </w:rPr>
        <w:t>ל</w:t>
      </w:r>
      <w:r>
        <w:rPr>
          <w:rFonts w:hint="cs"/>
          <w:rtl/>
          <w:lang w:eastAsia="he-IL"/>
        </w:rPr>
        <w:t>חלק מהתוספת הי</w:t>
      </w:r>
      <w:r w:rsidR="00BC298D">
        <w:rPr>
          <w:rFonts w:hint="cs"/>
          <w:rtl/>
          <w:lang w:eastAsia="he-IL"/>
        </w:rPr>
        <w:t>ו</w:t>
      </w:r>
      <w:r>
        <w:rPr>
          <w:rFonts w:hint="cs"/>
          <w:rtl/>
          <w:lang w:eastAsia="he-IL"/>
        </w:rPr>
        <w:t xml:space="preserve"> גם סיבות: אנחנו נוסעים לעבודה, יש </w:t>
      </w:r>
      <w:bookmarkStart w:id="16624" w:name="_ETM_Q54_492000"/>
      <w:bookmarkEnd w:id="16624"/>
      <w:r>
        <w:rPr>
          <w:rFonts w:hint="cs"/>
          <w:rtl/>
          <w:lang w:eastAsia="he-IL"/>
        </w:rPr>
        <w:t>לנו נסיעות ודברים כאלה</w:t>
      </w:r>
      <w:r w:rsidR="00BC298D">
        <w:rPr>
          <w:rFonts w:hint="cs"/>
          <w:rtl/>
          <w:lang w:eastAsia="he-IL"/>
        </w:rPr>
        <w:t>.</w:t>
      </w:r>
      <w:r>
        <w:rPr>
          <w:rFonts w:hint="cs"/>
          <w:rtl/>
          <w:lang w:eastAsia="he-IL"/>
        </w:rPr>
        <w:t xml:space="preserve"> מצד שני הממשלה והאוצר מאוד לא רצו להעלות </w:t>
      </w:r>
      <w:bookmarkStart w:id="16625" w:name="_ETM_Q54_497000"/>
      <w:bookmarkEnd w:id="16625"/>
      <w:r>
        <w:rPr>
          <w:rFonts w:hint="cs"/>
          <w:rtl/>
          <w:lang w:eastAsia="he-IL"/>
        </w:rPr>
        <w:t>את המשכורת</w:t>
      </w:r>
      <w:r w:rsidR="00BC298D">
        <w:rPr>
          <w:rFonts w:hint="cs"/>
          <w:rtl/>
          <w:lang w:eastAsia="he-IL"/>
        </w:rPr>
        <w:t>,</w:t>
      </w:r>
      <w:r>
        <w:rPr>
          <w:rFonts w:hint="cs"/>
          <w:rtl/>
          <w:lang w:eastAsia="he-IL"/>
        </w:rPr>
        <w:t xml:space="preserve"> מכיוון שזה עלויות גדולות מאוד</w:t>
      </w:r>
      <w:r w:rsidR="00BC298D">
        <w:rPr>
          <w:rFonts w:hint="cs"/>
          <w:rtl/>
          <w:lang w:eastAsia="he-IL"/>
        </w:rPr>
        <w:t>,</w:t>
      </w:r>
      <w:r>
        <w:rPr>
          <w:rFonts w:hint="cs"/>
          <w:rtl/>
          <w:lang w:eastAsia="he-IL"/>
        </w:rPr>
        <w:t xml:space="preserve"> אז אמרו:</w:t>
      </w:r>
      <w:bookmarkStart w:id="16626" w:name="_ETM_Q54_502000"/>
      <w:bookmarkEnd w:id="16626"/>
      <w:r>
        <w:rPr>
          <w:rFonts w:hint="cs"/>
          <w:rtl/>
          <w:lang w:eastAsia="he-IL"/>
        </w:rPr>
        <w:t xml:space="preserve"> נעשה משהו אחר</w:t>
      </w:r>
      <w:r w:rsidR="00BC298D">
        <w:rPr>
          <w:rFonts w:hint="cs"/>
          <w:rtl/>
          <w:lang w:eastAsia="he-IL"/>
        </w:rPr>
        <w:t>, מה</w:t>
      </w:r>
      <w:r>
        <w:rPr>
          <w:rFonts w:hint="cs"/>
          <w:rtl/>
          <w:lang w:eastAsia="he-IL"/>
        </w:rPr>
        <w:t xml:space="preserve"> שנקרא בונוסים, שלא נמצאים בגוף המשכורת. זה לא תחשיב, זה לא מרכיב שהוא </w:t>
      </w:r>
      <w:bookmarkStart w:id="16627" w:name="_ETM_Q54_511000"/>
      <w:bookmarkEnd w:id="16627"/>
      <w:r>
        <w:rPr>
          <w:rFonts w:hint="cs"/>
          <w:rtl/>
          <w:lang w:eastAsia="he-IL"/>
        </w:rPr>
        <w:t>חלק מהפנסיה. ניתן אחזקת רכב. אחזקת רכב אתה מקבל כל זמן שאתה עובד. כ</w:t>
      </w:r>
      <w:bookmarkStart w:id="16628" w:name="_ETM_Q54_514000"/>
      <w:bookmarkEnd w:id="16628"/>
      <w:r>
        <w:rPr>
          <w:rFonts w:hint="cs"/>
          <w:rtl/>
          <w:lang w:eastAsia="he-IL"/>
        </w:rPr>
        <w:t>שאתה לא עובד אתה לא מקבל אות</w:t>
      </w:r>
      <w:r w:rsidR="00BC298D">
        <w:rPr>
          <w:rFonts w:hint="cs"/>
          <w:rtl/>
          <w:lang w:eastAsia="he-IL"/>
        </w:rPr>
        <w:t>ה,</w:t>
      </w:r>
      <w:r>
        <w:rPr>
          <w:rFonts w:hint="cs"/>
          <w:rtl/>
          <w:lang w:eastAsia="he-IL"/>
        </w:rPr>
        <w:t xml:space="preserve"> וה</w:t>
      </w:r>
      <w:r w:rsidR="00BC298D">
        <w:rPr>
          <w:rFonts w:hint="cs"/>
          <w:rtl/>
          <w:lang w:eastAsia="he-IL"/>
        </w:rPr>
        <w:t>י</w:t>
      </w:r>
      <w:r>
        <w:rPr>
          <w:rFonts w:hint="cs"/>
          <w:rtl/>
          <w:lang w:eastAsia="he-IL"/>
        </w:rPr>
        <w:t xml:space="preserve">א גם לא </w:t>
      </w:r>
      <w:bookmarkStart w:id="16629" w:name="_ETM_Q54_517000"/>
      <w:bookmarkEnd w:id="16629"/>
      <w:r w:rsidR="00BC298D">
        <w:rPr>
          <w:rFonts w:hint="cs"/>
          <w:rtl/>
          <w:lang w:eastAsia="he-IL"/>
        </w:rPr>
        <w:t>ב</w:t>
      </w:r>
      <w:r>
        <w:rPr>
          <w:rFonts w:hint="cs"/>
          <w:rtl/>
          <w:lang w:eastAsia="he-IL"/>
        </w:rPr>
        <w:t xml:space="preserve">תחשיב. אז אם אדם מרוויח 10,000 שקל ועוד 3,500 שקל על אחזקת רכב </w:t>
      </w:r>
      <w:r>
        <w:rPr>
          <w:rtl/>
          <w:lang w:eastAsia="he-IL"/>
        </w:rPr>
        <w:t>–</w:t>
      </w:r>
      <w:r>
        <w:rPr>
          <w:rFonts w:hint="cs"/>
          <w:rtl/>
          <w:lang w:eastAsia="he-IL"/>
        </w:rPr>
        <w:t xml:space="preserve"> ביחד 13,500 שק</w:t>
      </w:r>
      <w:bookmarkStart w:id="16630" w:name="_ETM_Q54_525000"/>
      <w:bookmarkEnd w:id="16630"/>
      <w:r>
        <w:rPr>
          <w:rFonts w:hint="cs"/>
          <w:rtl/>
          <w:lang w:eastAsia="he-IL"/>
        </w:rPr>
        <w:t xml:space="preserve">ל, על 10,000 הוא מקבל פנסיה ועל 3,500 הוא לא מקבל. </w:t>
      </w:r>
      <w:bookmarkStart w:id="16631" w:name="_ETM_Q54_530000"/>
      <w:bookmarkEnd w:id="16631"/>
      <w:r>
        <w:rPr>
          <w:rFonts w:hint="cs"/>
          <w:rtl/>
          <w:lang w:eastAsia="he-IL"/>
        </w:rPr>
        <w:t>אנחנו אומרים את הדבר הכי פשוט</w:t>
      </w:r>
      <w:r w:rsidR="00BC298D">
        <w:rPr>
          <w:rFonts w:hint="cs"/>
          <w:rtl/>
          <w:lang w:eastAsia="he-IL"/>
        </w:rPr>
        <w:t>:</w:t>
      </w:r>
      <w:r>
        <w:rPr>
          <w:rFonts w:hint="cs"/>
          <w:rtl/>
          <w:lang w:eastAsia="he-IL"/>
        </w:rPr>
        <w:t xml:space="preserve"> אל תתנה אחד בשני. תיתן להם. </w:t>
      </w:r>
    </w:p>
    <w:p w:rsidR="00E26981" w:rsidRDefault="00E26981" w:rsidP="00E26981">
      <w:pPr>
        <w:rPr>
          <w:rtl/>
          <w:lang w:eastAsia="he-IL"/>
        </w:rPr>
      </w:pPr>
    </w:p>
    <w:p w:rsidR="00EE641F" w:rsidRDefault="00EE641F" w:rsidP="00661FE0">
      <w:pPr>
        <w:rPr>
          <w:rtl/>
          <w:lang w:eastAsia="he-IL"/>
        </w:rPr>
      </w:pPr>
      <w:r>
        <w:rPr>
          <w:rFonts w:hint="cs"/>
          <w:rtl/>
          <w:lang w:eastAsia="he-IL"/>
        </w:rPr>
        <w:t xml:space="preserve">עכשיו אני אוסיף לך עוד דרגה </w:t>
      </w:r>
      <w:r w:rsidR="00E26981">
        <w:rPr>
          <w:rFonts w:hint="eastAsia"/>
          <w:rtl/>
          <w:lang w:eastAsia="he-IL"/>
        </w:rPr>
        <w:t xml:space="preserve">– </w:t>
      </w:r>
      <w:r>
        <w:rPr>
          <w:rFonts w:hint="cs"/>
          <w:rtl/>
          <w:lang w:eastAsia="he-IL"/>
        </w:rPr>
        <w:t xml:space="preserve">החוק מדבר על עוד משהו: המצב היום הוא שאנשים שיש </w:t>
      </w:r>
      <w:r w:rsidR="00E26981">
        <w:rPr>
          <w:rFonts w:hint="cs"/>
          <w:rtl/>
          <w:lang w:eastAsia="he-IL"/>
        </w:rPr>
        <w:t xml:space="preserve">להם </w:t>
      </w:r>
      <w:r>
        <w:rPr>
          <w:rFonts w:hint="cs"/>
          <w:rtl/>
          <w:lang w:eastAsia="he-IL"/>
        </w:rPr>
        <w:t xml:space="preserve">פחות מ-100% נכות וזכאים לגמלת ניידות, אנחנו </w:t>
      </w:r>
      <w:bookmarkStart w:id="16632" w:name="_ETM_Q54_551000"/>
      <w:bookmarkEnd w:id="16632"/>
      <w:r>
        <w:rPr>
          <w:rFonts w:hint="cs"/>
          <w:rtl/>
          <w:lang w:eastAsia="he-IL"/>
        </w:rPr>
        <w:t xml:space="preserve">מחייבים </w:t>
      </w:r>
      <w:r w:rsidR="00E26981">
        <w:rPr>
          <w:rFonts w:hint="cs"/>
          <w:rtl/>
          <w:lang w:eastAsia="he-IL"/>
        </w:rPr>
        <w:t xml:space="preserve">גם </w:t>
      </w:r>
      <w:r>
        <w:rPr>
          <w:rFonts w:hint="cs"/>
          <w:rtl/>
          <w:lang w:eastAsia="he-IL"/>
        </w:rPr>
        <w:t>אותם להחזיק רכב. אותו אחד שיש לו נכות חייב להחזיק רכב</w:t>
      </w:r>
      <w:r w:rsidR="00E26981">
        <w:rPr>
          <w:rFonts w:hint="cs"/>
          <w:rtl/>
          <w:lang w:eastAsia="he-IL"/>
        </w:rPr>
        <w:t>,</w:t>
      </w:r>
      <w:r>
        <w:rPr>
          <w:rFonts w:hint="cs"/>
          <w:rtl/>
          <w:lang w:eastAsia="he-IL"/>
        </w:rPr>
        <w:t xml:space="preserve"> הוא </w:t>
      </w:r>
      <w:bookmarkStart w:id="16633" w:name="_ETM_Q54_558000"/>
      <w:bookmarkEnd w:id="16633"/>
      <w:r>
        <w:rPr>
          <w:rFonts w:hint="cs"/>
          <w:rtl/>
          <w:lang w:eastAsia="he-IL"/>
        </w:rPr>
        <w:t>לא יקבל את הניידות בלי זה. אם הוא אומר שהוא גר במרכז העיר וקשה לו לנהוג</w:t>
      </w:r>
      <w:bookmarkStart w:id="16634" w:name="_ETM_Q54_562000"/>
      <w:bookmarkEnd w:id="16634"/>
      <w:r>
        <w:rPr>
          <w:rFonts w:hint="cs"/>
          <w:rtl/>
          <w:lang w:eastAsia="he-IL"/>
        </w:rPr>
        <w:t xml:space="preserve"> והוא רוצה להמיר את גמלת הניידות בנסיעה במוניות</w:t>
      </w:r>
      <w:bookmarkStart w:id="16635" w:name="_ETM_Q54_567000"/>
      <w:bookmarkEnd w:id="16635"/>
      <w:r>
        <w:rPr>
          <w:rFonts w:hint="cs"/>
          <w:rtl/>
          <w:lang w:eastAsia="he-IL"/>
        </w:rPr>
        <w:t>, בתחבורה הציבורית</w:t>
      </w:r>
      <w:r w:rsidR="00661FE0">
        <w:rPr>
          <w:rFonts w:hint="cs"/>
          <w:rtl/>
          <w:lang w:eastAsia="he-IL"/>
        </w:rPr>
        <w:t>,</w:t>
      </w:r>
      <w:r>
        <w:rPr>
          <w:rFonts w:hint="cs"/>
          <w:rtl/>
          <w:lang w:eastAsia="he-IL"/>
        </w:rPr>
        <w:t xml:space="preserve"> הוא לא יקבל את זה, אנחנו אומרים לו לא. </w:t>
      </w:r>
    </w:p>
    <w:p w:rsidR="00EE641F" w:rsidRDefault="00EE641F" w:rsidP="00270D29">
      <w:pPr>
        <w:rPr>
          <w:rtl/>
          <w:lang w:eastAsia="he-IL"/>
        </w:rPr>
      </w:pPr>
    </w:p>
    <w:p w:rsidR="00EE641F" w:rsidRDefault="00EE641F" w:rsidP="00270D29">
      <w:pPr>
        <w:pStyle w:val="af5"/>
        <w:rPr>
          <w:rtl/>
        </w:rPr>
      </w:pPr>
      <w:bookmarkStart w:id="16636" w:name="ET_interruption_4643_11"/>
      <w:r w:rsidRPr="00F77B12">
        <w:rPr>
          <w:rStyle w:val="TagStyle"/>
          <w:rtl/>
        </w:rPr>
        <w:t xml:space="preserve"> &lt;&lt; קריאה &gt;&gt;</w:t>
      </w:r>
      <w:r w:rsidRPr="00B80D9C">
        <w:rPr>
          <w:rStyle w:val="TagStyle"/>
          <w:rtl/>
        </w:rPr>
        <w:t xml:space="preserve"> </w:t>
      </w:r>
      <w:r>
        <w:rPr>
          <w:rtl/>
        </w:rPr>
        <w:t>חיים כץ (הליכוד):</w:t>
      </w:r>
      <w:r w:rsidRPr="00B80D9C">
        <w:rPr>
          <w:rStyle w:val="TagStyle"/>
          <w:rtl/>
        </w:rPr>
        <w:t xml:space="preserve"> </w:t>
      </w:r>
      <w:r w:rsidRPr="00F77B12">
        <w:rPr>
          <w:rStyle w:val="TagStyle"/>
          <w:rtl/>
        </w:rPr>
        <w:t>&lt;&lt; קריאה &gt;&gt;</w:t>
      </w:r>
      <w:r>
        <w:rPr>
          <w:rtl/>
        </w:rPr>
        <w:t xml:space="preserve">   </w:t>
      </w:r>
      <w:bookmarkEnd w:id="16636"/>
    </w:p>
    <w:p w:rsidR="00EE641F" w:rsidRDefault="00EE641F" w:rsidP="00165764">
      <w:pPr>
        <w:rPr>
          <w:rtl/>
          <w:lang w:eastAsia="he-IL"/>
        </w:rPr>
      </w:pPr>
    </w:p>
    <w:p w:rsidR="00EE641F" w:rsidRDefault="00EE641F" w:rsidP="00270D29">
      <w:pPr>
        <w:rPr>
          <w:rtl/>
          <w:lang w:eastAsia="he-IL"/>
        </w:rPr>
      </w:pPr>
      <w:r>
        <w:rPr>
          <w:rFonts w:hint="cs"/>
          <w:rtl/>
          <w:lang w:eastAsia="he-IL"/>
        </w:rPr>
        <w:t>הוא יקבל את זה עם קבלות?</w:t>
      </w:r>
    </w:p>
    <w:p w:rsidR="00EE641F" w:rsidRDefault="00EE641F" w:rsidP="00270D29">
      <w:pPr>
        <w:rPr>
          <w:rtl/>
          <w:lang w:eastAsia="he-IL"/>
        </w:rPr>
      </w:pPr>
    </w:p>
    <w:p w:rsidR="00EE641F" w:rsidRDefault="00EE641F" w:rsidP="00270D29">
      <w:pPr>
        <w:pStyle w:val="-"/>
        <w:rPr>
          <w:rtl/>
        </w:rPr>
      </w:pPr>
      <w:bookmarkStart w:id="16637" w:name="ET_speakercontinue_6166_12"/>
      <w:r w:rsidRPr="00F77B12">
        <w:rPr>
          <w:rStyle w:val="TagStyle"/>
          <w:rtl/>
        </w:rPr>
        <w:t xml:space="preserve"> &lt;&lt; דובר_המשך &gt;&gt;</w:t>
      </w:r>
      <w:r w:rsidRPr="00B80D9C">
        <w:rPr>
          <w:rStyle w:val="TagStyle"/>
          <w:rtl/>
        </w:rPr>
        <w:t xml:space="preserve"> </w:t>
      </w:r>
      <w:r>
        <w:rPr>
          <w:rtl/>
        </w:rPr>
        <w:t>אורי מקלב (יהדות התורה):</w:t>
      </w:r>
      <w:r w:rsidRPr="00B80D9C">
        <w:rPr>
          <w:rStyle w:val="TagStyle"/>
          <w:rtl/>
        </w:rPr>
        <w:t xml:space="preserve"> </w:t>
      </w:r>
      <w:r w:rsidRPr="00F77B12">
        <w:rPr>
          <w:rStyle w:val="TagStyle"/>
          <w:rtl/>
        </w:rPr>
        <w:t>&lt;&lt; דובר_המשך &gt;&gt;</w:t>
      </w:r>
      <w:r>
        <w:rPr>
          <w:rtl/>
        </w:rPr>
        <w:t xml:space="preserve">   </w:t>
      </w:r>
      <w:bookmarkEnd w:id="16637"/>
    </w:p>
    <w:p w:rsidR="00EE641F" w:rsidRDefault="00EE641F" w:rsidP="00165764">
      <w:pPr>
        <w:rPr>
          <w:rtl/>
          <w:lang w:eastAsia="he-IL"/>
        </w:rPr>
      </w:pPr>
    </w:p>
    <w:p w:rsidR="00661FE0" w:rsidRDefault="00EE641F" w:rsidP="00452289">
      <w:pPr>
        <w:rPr>
          <w:rtl/>
          <w:lang w:eastAsia="he-IL"/>
        </w:rPr>
      </w:pPr>
      <w:r>
        <w:rPr>
          <w:rFonts w:hint="cs"/>
          <w:rtl/>
          <w:lang w:eastAsia="he-IL"/>
        </w:rPr>
        <w:t>לא את הכול</w:t>
      </w:r>
      <w:r w:rsidR="00452289">
        <w:rPr>
          <w:rFonts w:hint="cs"/>
          <w:rtl/>
          <w:lang w:eastAsia="he-IL"/>
        </w:rPr>
        <w:t>.</w:t>
      </w:r>
      <w:r>
        <w:rPr>
          <w:rFonts w:hint="cs"/>
          <w:rtl/>
          <w:lang w:eastAsia="he-IL"/>
        </w:rPr>
        <w:t xml:space="preserve"> זה </w:t>
      </w:r>
      <w:r w:rsidR="00452289">
        <w:rPr>
          <w:rFonts w:hint="eastAsia"/>
          <w:rtl/>
          <w:lang w:eastAsia="he-IL"/>
        </w:rPr>
        <w:t>–</w:t>
      </w:r>
      <w:r w:rsidR="00452289">
        <w:rPr>
          <w:rFonts w:hint="cs"/>
          <w:rtl/>
          <w:lang w:eastAsia="he-IL"/>
        </w:rPr>
        <w:t xml:space="preserve"> ל</w:t>
      </w:r>
      <w:r>
        <w:rPr>
          <w:rFonts w:hint="cs"/>
          <w:rtl/>
          <w:lang w:eastAsia="he-IL"/>
        </w:rPr>
        <w:t xml:space="preserve">מי שיש לו מעל 100%. אנחנו מדברים על כאלה שיש להם פחות מ-100%. שם ההתניה היא דווקא ברכב פרטי. </w:t>
      </w:r>
    </w:p>
    <w:p w:rsidR="00661FE0" w:rsidRDefault="00661FE0" w:rsidP="00661FE0">
      <w:pPr>
        <w:rPr>
          <w:rtl/>
          <w:lang w:eastAsia="he-IL"/>
        </w:rPr>
      </w:pPr>
    </w:p>
    <w:p w:rsidR="00EE641F" w:rsidRDefault="00EE641F" w:rsidP="00275107">
      <w:pPr>
        <w:rPr>
          <w:rtl/>
          <w:lang w:eastAsia="he-IL"/>
        </w:rPr>
      </w:pPr>
      <w:r>
        <w:rPr>
          <w:rFonts w:hint="cs"/>
          <w:rtl/>
          <w:lang w:eastAsia="he-IL"/>
        </w:rPr>
        <w:t xml:space="preserve">מעבר לזה, </w:t>
      </w:r>
      <w:bookmarkStart w:id="16638" w:name="_ETM_Q54_589000"/>
      <w:bookmarkEnd w:id="16638"/>
      <w:r>
        <w:rPr>
          <w:rFonts w:hint="cs"/>
          <w:rtl/>
          <w:lang w:eastAsia="he-IL"/>
        </w:rPr>
        <w:t xml:space="preserve">נחזור רגע לעובדים. מה קורה לעובדים שאין להם היכולת לקנות רכב? גם אם יש לו אחזקת רכב אבל אחזקת עולה לו יותר מהאחזקה שהוא מקבל </w:t>
      </w:r>
      <w:r w:rsidR="00275107">
        <w:rPr>
          <w:rFonts w:hint="eastAsia"/>
          <w:rtl/>
          <w:lang w:eastAsia="he-IL"/>
        </w:rPr>
        <w:t xml:space="preserve">– </w:t>
      </w:r>
      <w:r>
        <w:rPr>
          <w:rFonts w:hint="cs"/>
          <w:rtl/>
          <w:lang w:eastAsia="he-IL"/>
        </w:rPr>
        <w:t xml:space="preserve">הוא מקבל 2,000 שקל אחזקת רכב, ואחזקת </w:t>
      </w:r>
      <w:bookmarkStart w:id="16639" w:name="_ETM_Q54_604000"/>
      <w:bookmarkEnd w:id="16639"/>
      <w:r>
        <w:rPr>
          <w:rFonts w:hint="cs"/>
          <w:rtl/>
          <w:lang w:eastAsia="he-IL"/>
        </w:rPr>
        <w:t xml:space="preserve">רכב עולה לו 3,000 שקל והוא לא יכול לעמוד בזה </w:t>
      </w:r>
      <w:bookmarkStart w:id="16640" w:name="_ETM_Q54_608000"/>
      <w:bookmarkEnd w:id="16640"/>
      <w:r w:rsidR="00275107">
        <w:rPr>
          <w:rFonts w:hint="eastAsia"/>
          <w:rtl/>
          <w:lang w:eastAsia="he-IL"/>
        </w:rPr>
        <w:t xml:space="preserve">– </w:t>
      </w:r>
      <w:r>
        <w:rPr>
          <w:rFonts w:hint="cs"/>
          <w:rtl/>
          <w:lang w:eastAsia="he-IL"/>
        </w:rPr>
        <w:t>אנחנו אומרים לו: אתה לא מקבל את זה</w:t>
      </w:r>
      <w:r w:rsidR="00275107">
        <w:rPr>
          <w:rFonts w:hint="cs"/>
          <w:rtl/>
          <w:lang w:eastAsia="he-IL"/>
        </w:rPr>
        <w:t>.</w:t>
      </w:r>
      <w:r>
        <w:rPr>
          <w:rFonts w:hint="cs"/>
          <w:rtl/>
          <w:lang w:eastAsia="he-IL"/>
        </w:rPr>
        <w:t xml:space="preserve"> אנחנו מפלים את העובדים החלשים.</w:t>
      </w:r>
    </w:p>
    <w:p w:rsidR="00EE641F" w:rsidRDefault="00EE641F" w:rsidP="00270D29">
      <w:pPr>
        <w:rPr>
          <w:rtl/>
          <w:lang w:eastAsia="he-IL"/>
        </w:rPr>
      </w:pPr>
      <w:bookmarkStart w:id="16641" w:name="_ETM_Q54_610000"/>
      <w:bookmarkEnd w:id="16641"/>
    </w:p>
    <w:p w:rsidR="00EE641F" w:rsidRDefault="00EE641F" w:rsidP="00270D29">
      <w:pPr>
        <w:rPr>
          <w:rtl/>
          <w:lang w:eastAsia="he-IL"/>
        </w:rPr>
      </w:pPr>
      <w:bookmarkStart w:id="16642" w:name="_ETM_Q54_611000"/>
      <w:bookmarkEnd w:id="16642"/>
      <w:r>
        <w:rPr>
          <w:rFonts w:hint="cs"/>
          <w:rtl/>
          <w:lang w:eastAsia="he-IL"/>
        </w:rPr>
        <w:t xml:space="preserve">לא זו אף זו, מעבר לכך, אנשים שיש להם מגבלות ראייה ומגבלות אחרות שלא </w:t>
      </w:r>
      <w:bookmarkStart w:id="16643" w:name="_ETM_Q54_616000"/>
      <w:bookmarkEnd w:id="16643"/>
      <w:r>
        <w:rPr>
          <w:rFonts w:hint="cs"/>
          <w:rtl/>
          <w:lang w:eastAsia="he-IL"/>
        </w:rPr>
        <w:t xml:space="preserve">יכולים לנהוג ברכב או הם אנשים עם מוגבלויות </w:t>
      </w:r>
      <w:r w:rsidR="00275107">
        <w:rPr>
          <w:rFonts w:hint="cs"/>
          <w:rtl/>
          <w:lang w:eastAsia="he-IL"/>
        </w:rPr>
        <w:t>ו</w:t>
      </w:r>
      <w:r>
        <w:rPr>
          <w:rFonts w:hint="cs"/>
          <w:rtl/>
          <w:lang w:eastAsia="he-IL"/>
        </w:rPr>
        <w:t xml:space="preserve">הם </w:t>
      </w:r>
      <w:bookmarkStart w:id="16644" w:name="_ETM_Q54_622000"/>
      <w:bookmarkEnd w:id="16644"/>
      <w:r>
        <w:rPr>
          <w:rFonts w:hint="cs"/>
          <w:rtl/>
          <w:lang w:eastAsia="he-IL"/>
        </w:rPr>
        <w:t xml:space="preserve">לא יכולים לקנות את הרכב </w:t>
      </w:r>
      <w:r>
        <w:rPr>
          <w:rFonts w:hint="eastAsia"/>
          <w:rtl/>
          <w:lang w:eastAsia="he-IL"/>
        </w:rPr>
        <w:t xml:space="preserve">– </w:t>
      </w:r>
      <w:r>
        <w:rPr>
          <w:rFonts w:hint="cs"/>
          <w:rtl/>
          <w:lang w:eastAsia="he-IL"/>
        </w:rPr>
        <w:t xml:space="preserve">הם </w:t>
      </w:r>
      <w:bookmarkStart w:id="16645" w:name="_ETM_Q54_626218"/>
      <w:bookmarkEnd w:id="16645"/>
      <w:r>
        <w:rPr>
          <w:rFonts w:hint="cs"/>
          <w:rtl/>
          <w:lang w:eastAsia="he-IL"/>
        </w:rPr>
        <w:t xml:space="preserve">לא יקבלו את אחזקת הרכב. סדרה שלמה של אפליה ודברים מעוותים שאנחנו </w:t>
      </w:r>
      <w:bookmarkStart w:id="16646" w:name="_ETM_Q54_629000"/>
      <w:bookmarkEnd w:id="16646"/>
      <w:r>
        <w:rPr>
          <w:rFonts w:hint="cs"/>
          <w:rtl/>
          <w:lang w:eastAsia="he-IL"/>
        </w:rPr>
        <w:t xml:space="preserve">עושים. דרך אגב, כשדיברנו על גמלת ניידות </w:t>
      </w:r>
      <w:r>
        <w:rPr>
          <w:rtl/>
          <w:lang w:eastAsia="he-IL"/>
        </w:rPr>
        <w:t>–</w:t>
      </w:r>
      <w:r>
        <w:rPr>
          <w:rFonts w:hint="cs"/>
          <w:rtl/>
          <w:lang w:eastAsia="he-IL"/>
        </w:rPr>
        <w:t xml:space="preserve"> יש כאלה שאם יש להם נניח בעיית ראייה, הם לא יכולים לנהוג ולא יכולים לקבל את </w:t>
      </w:r>
      <w:bookmarkStart w:id="16647" w:name="_ETM_Q54_640000"/>
      <w:bookmarkEnd w:id="16647"/>
      <w:r>
        <w:rPr>
          <w:rFonts w:hint="cs"/>
          <w:rtl/>
          <w:lang w:eastAsia="he-IL"/>
        </w:rPr>
        <w:t xml:space="preserve">אחזקת הרכב. </w:t>
      </w:r>
    </w:p>
    <w:p w:rsidR="00EE641F" w:rsidRDefault="00EE641F" w:rsidP="00270D29">
      <w:pPr>
        <w:rPr>
          <w:rtl/>
          <w:lang w:eastAsia="he-IL"/>
        </w:rPr>
      </w:pPr>
    </w:p>
    <w:p w:rsidR="00EE641F" w:rsidRDefault="00EE641F" w:rsidP="00275107">
      <w:pPr>
        <w:rPr>
          <w:rtl/>
          <w:lang w:eastAsia="he-IL"/>
        </w:rPr>
      </w:pPr>
      <w:bookmarkStart w:id="16648" w:name="_ETM_Q54_647000"/>
      <w:bookmarkEnd w:id="16648"/>
      <w:r>
        <w:rPr>
          <w:rFonts w:hint="cs"/>
          <w:rtl/>
          <w:lang w:eastAsia="he-IL"/>
        </w:rPr>
        <w:t xml:space="preserve">זאת ועוד, אנחנו גורמים כך לעוול ולתמריץ ומצב שלילי </w:t>
      </w:r>
      <w:bookmarkStart w:id="16649" w:name="_ETM_Q54_651000"/>
      <w:bookmarkEnd w:id="16649"/>
      <w:r>
        <w:rPr>
          <w:rFonts w:hint="cs"/>
          <w:rtl/>
          <w:lang w:eastAsia="he-IL"/>
        </w:rPr>
        <w:t xml:space="preserve">שאנשים נוסעים ברכבים פרטיים וגורמים לזיהום אוויר, להוצאות דלק, לעומסים </w:t>
      </w:r>
      <w:bookmarkStart w:id="16650" w:name="_ETM_Q54_657000"/>
      <w:bookmarkEnd w:id="16650"/>
      <w:r>
        <w:rPr>
          <w:rFonts w:hint="cs"/>
          <w:rtl/>
          <w:lang w:eastAsia="he-IL"/>
        </w:rPr>
        <w:t xml:space="preserve">בכבישים </w:t>
      </w:r>
      <w:r>
        <w:rPr>
          <w:rtl/>
          <w:lang w:eastAsia="he-IL"/>
        </w:rPr>
        <w:t>–</w:t>
      </w:r>
      <w:r>
        <w:rPr>
          <w:rFonts w:hint="cs"/>
          <w:rtl/>
          <w:lang w:eastAsia="he-IL"/>
        </w:rPr>
        <w:t xml:space="preserve"> שזה החלק העיקרי. כולנו יודעים, ופורסם גם בעיתון, שידוע שבירושלים בימי חמישי יש פחות לחץ בכניסה לירושלים. מדוע יש פחות לחץ בכניסה לירושלים? עובדי הממשלה לא באים, </w:t>
      </w:r>
      <w:bookmarkStart w:id="16651" w:name="_ETM_Q54_671000"/>
      <w:bookmarkEnd w:id="16651"/>
      <w:r>
        <w:rPr>
          <w:rFonts w:hint="cs"/>
          <w:rtl/>
          <w:lang w:eastAsia="he-IL"/>
        </w:rPr>
        <w:t>נמצאים בתל</w:t>
      </w:r>
      <w:r w:rsidR="00275107">
        <w:rPr>
          <w:rFonts w:hint="cs"/>
          <w:rtl/>
          <w:lang w:eastAsia="he-IL"/>
        </w:rPr>
        <w:t xml:space="preserve"> </w:t>
      </w:r>
      <w:r>
        <w:rPr>
          <w:rFonts w:hint="cs"/>
          <w:rtl/>
          <w:lang w:eastAsia="he-IL"/>
        </w:rPr>
        <w:t>אביב. עד לפני תקופה לא ארוכה הייתי במשרד התחבורה. במשרד התחבורה, באיזה מנהג קודם, בימי שלישי עובדים בתל</w:t>
      </w:r>
      <w:r w:rsidR="00275107">
        <w:rPr>
          <w:rFonts w:hint="cs"/>
          <w:rtl/>
          <w:lang w:eastAsia="he-IL"/>
        </w:rPr>
        <w:t xml:space="preserve"> </w:t>
      </w:r>
      <w:r>
        <w:rPr>
          <w:rFonts w:hint="cs"/>
          <w:rtl/>
          <w:lang w:eastAsia="he-IL"/>
        </w:rPr>
        <w:t>אביב. יש משרד גדול של משרד התחבורה בתל</w:t>
      </w:r>
      <w:r w:rsidR="00275107">
        <w:rPr>
          <w:rFonts w:hint="cs"/>
          <w:rtl/>
          <w:lang w:eastAsia="he-IL"/>
        </w:rPr>
        <w:t xml:space="preserve"> </w:t>
      </w:r>
      <w:r>
        <w:rPr>
          <w:rFonts w:hint="cs"/>
          <w:rtl/>
          <w:lang w:eastAsia="he-IL"/>
        </w:rPr>
        <w:t xml:space="preserve">אביב, אז </w:t>
      </w:r>
      <w:bookmarkStart w:id="16652" w:name="_ETM_Q54_678000"/>
      <w:bookmarkEnd w:id="16652"/>
      <w:r>
        <w:rPr>
          <w:rFonts w:hint="cs"/>
          <w:rtl/>
          <w:lang w:eastAsia="he-IL"/>
        </w:rPr>
        <w:t>עובדים בתל</w:t>
      </w:r>
      <w:r w:rsidR="00275107">
        <w:rPr>
          <w:rFonts w:hint="cs"/>
          <w:rtl/>
          <w:lang w:eastAsia="he-IL"/>
        </w:rPr>
        <w:t xml:space="preserve"> </w:t>
      </w:r>
      <w:r>
        <w:rPr>
          <w:rFonts w:hint="cs"/>
          <w:rtl/>
          <w:lang w:eastAsia="he-IL"/>
        </w:rPr>
        <w:t xml:space="preserve">אביב. זה תענוג לאלה שנשארים פה </w:t>
      </w:r>
      <w:r>
        <w:rPr>
          <w:rtl/>
          <w:lang w:eastAsia="he-IL"/>
        </w:rPr>
        <w:t>–</w:t>
      </w:r>
      <w:r>
        <w:rPr>
          <w:rFonts w:hint="cs"/>
          <w:rtl/>
          <w:lang w:eastAsia="he-IL"/>
        </w:rPr>
        <w:t xml:space="preserve"> החניון ריק</w:t>
      </w:r>
      <w:bookmarkStart w:id="16653" w:name="_ETM_Q54_684000"/>
      <w:bookmarkEnd w:id="16653"/>
      <w:r>
        <w:rPr>
          <w:rFonts w:hint="cs"/>
          <w:rtl/>
          <w:lang w:eastAsia="he-IL"/>
        </w:rPr>
        <w:t>, אפשר להשיג חניה</w:t>
      </w:r>
      <w:r w:rsidR="00275107">
        <w:rPr>
          <w:rFonts w:hint="cs"/>
          <w:rtl/>
          <w:lang w:eastAsia="he-IL"/>
        </w:rPr>
        <w:t>,</w:t>
      </w:r>
      <w:r>
        <w:rPr>
          <w:rFonts w:hint="cs"/>
          <w:rtl/>
          <w:lang w:eastAsia="he-IL"/>
        </w:rPr>
        <w:t xml:space="preserve"> אתה לא צריך להסתובב </w:t>
      </w:r>
      <w:bookmarkStart w:id="16654" w:name="_ETM_Q54_686000"/>
      <w:bookmarkEnd w:id="16654"/>
      <w:r>
        <w:rPr>
          <w:rFonts w:hint="cs"/>
          <w:rtl/>
          <w:lang w:eastAsia="he-IL"/>
        </w:rPr>
        <w:t xml:space="preserve">עשר פעמים עד שאתה מוצא חנייה. אנחנו רואים כמה </w:t>
      </w:r>
      <w:bookmarkStart w:id="16655" w:name="_ETM_Q54_691000"/>
      <w:bookmarkEnd w:id="16655"/>
      <w:r>
        <w:rPr>
          <w:rFonts w:hint="cs"/>
          <w:rtl/>
          <w:lang w:eastAsia="he-IL"/>
        </w:rPr>
        <w:t xml:space="preserve">אחזקת הרכב הזאת היא משמעותית לזיהום האוויר, להוצאות על </w:t>
      </w:r>
      <w:bookmarkStart w:id="16656" w:name="_ETM_Q54_695000"/>
      <w:bookmarkEnd w:id="16656"/>
      <w:r>
        <w:rPr>
          <w:rFonts w:hint="cs"/>
          <w:rtl/>
          <w:lang w:eastAsia="he-IL"/>
        </w:rPr>
        <w:t xml:space="preserve">דלק ולפקקים. אין על זה חולק. </w:t>
      </w:r>
    </w:p>
    <w:p w:rsidR="00EE641F" w:rsidRDefault="00EE641F" w:rsidP="00270D29">
      <w:pPr>
        <w:rPr>
          <w:rtl/>
          <w:lang w:eastAsia="he-IL"/>
        </w:rPr>
      </w:pPr>
    </w:p>
    <w:p w:rsidR="00EE641F" w:rsidRDefault="00EE641F" w:rsidP="00270D29">
      <w:pPr>
        <w:rPr>
          <w:rtl/>
          <w:lang w:eastAsia="he-IL"/>
        </w:rPr>
      </w:pPr>
      <w:r>
        <w:rPr>
          <w:rFonts w:hint="cs"/>
          <w:rtl/>
          <w:lang w:eastAsia="he-IL"/>
        </w:rPr>
        <w:t>זה עבר כמה ורסיות, ואני רוצה לספר לכם שהממשלה החליטה ב-2007 שהיא מתמרצת. היא עשתה ועדה ירוקה בין-משרדית</w:t>
      </w:r>
      <w:r w:rsidR="00275107">
        <w:rPr>
          <w:rFonts w:hint="cs"/>
          <w:rtl/>
          <w:lang w:eastAsia="he-IL"/>
        </w:rPr>
        <w:t>,</w:t>
      </w:r>
      <w:r>
        <w:rPr>
          <w:rFonts w:hint="cs"/>
          <w:rtl/>
          <w:lang w:eastAsia="he-IL"/>
        </w:rPr>
        <w:t xml:space="preserve"> ואחת ההחלטות </w:t>
      </w:r>
      <w:bookmarkStart w:id="16657" w:name="_ETM_Q54_716000"/>
      <w:bookmarkEnd w:id="16657"/>
      <w:r w:rsidR="00275107">
        <w:rPr>
          <w:rFonts w:hint="eastAsia"/>
          <w:rtl/>
          <w:lang w:eastAsia="he-IL"/>
        </w:rPr>
        <w:t xml:space="preserve">– </w:t>
      </w:r>
      <w:r>
        <w:rPr>
          <w:rFonts w:hint="cs"/>
          <w:rtl/>
          <w:lang w:eastAsia="he-IL"/>
        </w:rPr>
        <w:t xml:space="preserve">לעבור ולהוביל שימוש ברכב ציבורי </w:t>
      </w:r>
      <w:r w:rsidR="00165764">
        <w:rPr>
          <w:rFonts w:hint="cs"/>
          <w:rtl/>
          <w:lang w:eastAsia="he-IL"/>
        </w:rPr>
        <w:t>– –</w:t>
      </w:r>
      <w:r>
        <w:rPr>
          <w:rFonts w:hint="cs"/>
          <w:rtl/>
          <w:lang w:eastAsia="he-IL"/>
        </w:rPr>
        <w:t xml:space="preserve"> </w:t>
      </w:r>
    </w:p>
    <w:p w:rsidR="00EE641F" w:rsidRDefault="00EE641F" w:rsidP="00270D29">
      <w:pPr>
        <w:rPr>
          <w:rtl/>
          <w:lang w:eastAsia="he-IL"/>
        </w:rPr>
      </w:pPr>
    </w:p>
    <w:p w:rsidR="00EE641F" w:rsidRDefault="00EE641F" w:rsidP="00270D29">
      <w:pPr>
        <w:pStyle w:val="af6"/>
        <w:rPr>
          <w:rtl/>
        </w:rPr>
      </w:pPr>
      <w:r w:rsidRPr="00F77B12">
        <w:rPr>
          <w:rStyle w:val="TagStyle"/>
          <w:rtl/>
        </w:rPr>
        <w:t xml:space="preserve"> &lt;&lt; יור &gt;&gt;</w:t>
      </w:r>
      <w:r w:rsidRPr="00F712A4">
        <w:rPr>
          <w:rStyle w:val="TagStyle"/>
          <w:rtl/>
        </w:rPr>
        <w:t xml:space="preserve"> </w:t>
      </w:r>
      <w:r>
        <w:rPr>
          <w:rtl/>
        </w:rPr>
        <w:t>היו"ר יעקב מרגי:</w:t>
      </w:r>
      <w:r w:rsidRPr="00F712A4">
        <w:rPr>
          <w:rStyle w:val="TagStyle"/>
          <w:rtl/>
        </w:rPr>
        <w:t xml:space="preserve"> </w:t>
      </w:r>
      <w:r w:rsidRPr="00F77B12">
        <w:rPr>
          <w:rStyle w:val="TagStyle"/>
          <w:rtl/>
        </w:rPr>
        <w:t>&lt;&lt; יור &gt;&gt;</w:t>
      </w:r>
      <w:r>
        <w:rPr>
          <w:rtl/>
        </w:rPr>
        <w:t xml:space="preserve">   </w:t>
      </w:r>
    </w:p>
    <w:p w:rsidR="00EE641F" w:rsidRDefault="00EE641F" w:rsidP="00165764">
      <w:pPr>
        <w:rPr>
          <w:rtl/>
          <w:lang w:eastAsia="he-IL"/>
        </w:rPr>
      </w:pPr>
    </w:p>
    <w:p w:rsidR="00EE641F" w:rsidRDefault="00EE641F" w:rsidP="00270D29">
      <w:pPr>
        <w:rPr>
          <w:rtl/>
          <w:lang w:eastAsia="he-IL"/>
        </w:rPr>
      </w:pPr>
      <w:r>
        <w:rPr>
          <w:rFonts w:hint="cs"/>
          <w:rtl/>
          <w:lang w:eastAsia="he-IL"/>
        </w:rPr>
        <w:t xml:space="preserve">חבר הכנסת מקלב, ברשותך. </w:t>
      </w:r>
      <w:bookmarkStart w:id="16658" w:name="_ETM_Q54_721000"/>
      <w:bookmarkEnd w:id="16658"/>
    </w:p>
    <w:p w:rsidR="00EE641F" w:rsidRDefault="00EE641F" w:rsidP="00270D29">
      <w:pPr>
        <w:rPr>
          <w:rtl/>
          <w:lang w:eastAsia="he-IL"/>
        </w:rPr>
      </w:pPr>
    </w:p>
    <w:p w:rsidR="00EE641F" w:rsidRDefault="00EE641F" w:rsidP="00270D29">
      <w:pPr>
        <w:pStyle w:val="-"/>
        <w:rPr>
          <w:rtl/>
        </w:rPr>
      </w:pPr>
      <w:bookmarkStart w:id="16659" w:name="ET_speakercontinue_6166_14"/>
      <w:r w:rsidRPr="00F77B12">
        <w:rPr>
          <w:rStyle w:val="TagStyle"/>
          <w:rtl/>
        </w:rPr>
        <w:t xml:space="preserve"> &lt;&lt; דובר_המשך &gt;&gt;</w:t>
      </w:r>
      <w:r w:rsidRPr="00F712A4">
        <w:rPr>
          <w:rStyle w:val="TagStyle"/>
          <w:rtl/>
        </w:rPr>
        <w:t xml:space="preserve"> </w:t>
      </w:r>
      <w:r>
        <w:rPr>
          <w:rtl/>
        </w:rPr>
        <w:t>אורי מקלב (יהדות התורה):</w:t>
      </w:r>
      <w:r w:rsidRPr="00F712A4">
        <w:rPr>
          <w:rStyle w:val="TagStyle"/>
          <w:rtl/>
        </w:rPr>
        <w:t xml:space="preserve"> </w:t>
      </w:r>
      <w:r w:rsidRPr="00F77B12">
        <w:rPr>
          <w:rStyle w:val="TagStyle"/>
          <w:rtl/>
        </w:rPr>
        <w:t>&lt;&lt; דובר_המשך &gt;&gt;</w:t>
      </w:r>
      <w:r>
        <w:rPr>
          <w:rtl/>
        </w:rPr>
        <w:t xml:space="preserve">   </w:t>
      </w:r>
      <w:bookmarkEnd w:id="16659"/>
    </w:p>
    <w:p w:rsidR="00EE641F" w:rsidRDefault="00EE641F" w:rsidP="00165764">
      <w:pPr>
        <w:rPr>
          <w:rtl/>
          <w:lang w:eastAsia="he-IL"/>
        </w:rPr>
      </w:pPr>
    </w:p>
    <w:p w:rsidR="00EE641F" w:rsidRDefault="00165764" w:rsidP="00275107">
      <w:pPr>
        <w:rPr>
          <w:rtl/>
          <w:lang w:eastAsia="he-IL"/>
        </w:rPr>
      </w:pPr>
      <w:r>
        <w:rPr>
          <w:rFonts w:hint="cs"/>
          <w:rtl/>
          <w:lang w:eastAsia="he-IL"/>
        </w:rPr>
        <w:t>– –</w:t>
      </w:r>
      <w:r w:rsidR="00EE641F">
        <w:rPr>
          <w:rFonts w:hint="cs"/>
          <w:rtl/>
          <w:lang w:eastAsia="he-IL"/>
        </w:rPr>
        <w:t xml:space="preserve"> בלי שאנחנו מתנים </w:t>
      </w:r>
      <w:r w:rsidR="00275107">
        <w:rPr>
          <w:rFonts w:hint="cs"/>
          <w:rtl/>
          <w:lang w:eastAsia="he-IL"/>
        </w:rPr>
        <w:t xml:space="preserve">תשלום </w:t>
      </w:r>
      <w:r w:rsidR="00EE641F">
        <w:rPr>
          <w:rFonts w:hint="cs"/>
          <w:rtl/>
          <w:lang w:eastAsia="he-IL"/>
        </w:rPr>
        <w:t xml:space="preserve">אחזקת רכב בהחזקת רכב. </w:t>
      </w:r>
    </w:p>
    <w:p w:rsidR="00EE641F" w:rsidRDefault="00EE641F" w:rsidP="000C6B3A">
      <w:pPr>
        <w:rPr>
          <w:rtl/>
          <w:lang w:eastAsia="he-IL"/>
        </w:rPr>
      </w:pPr>
    </w:p>
    <w:p w:rsidR="008878F3" w:rsidRDefault="008878F3" w:rsidP="00270D29">
      <w:pPr>
        <w:pStyle w:val="af6"/>
        <w:keepNext/>
        <w:rPr>
          <w:rtl/>
        </w:rPr>
      </w:pPr>
      <w:r w:rsidRPr="00967A36">
        <w:rPr>
          <w:rStyle w:val="TagStyle"/>
          <w:rtl/>
        </w:rPr>
        <w:t xml:space="preserve">&lt;&lt; יור &gt;&gt; </w:t>
      </w:r>
      <w:r>
        <w:rPr>
          <w:rtl/>
        </w:rPr>
        <w:t>היו"ר יעקב מרגי:</w:t>
      </w:r>
      <w:r w:rsidRPr="00967A36">
        <w:rPr>
          <w:rStyle w:val="TagStyle"/>
          <w:rtl/>
        </w:rPr>
        <w:t xml:space="preserve"> &lt;&lt; יור &gt;&gt;</w:t>
      </w:r>
      <w:r>
        <w:rPr>
          <w:rtl/>
        </w:rPr>
        <w:t xml:space="preserve">   </w:t>
      </w:r>
    </w:p>
    <w:p w:rsidR="008878F3" w:rsidRDefault="008878F3" w:rsidP="00165764">
      <w:pPr>
        <w:rPr>
          <w:rtl/>
          <w:lang w:eastAsia="he-IL"/>
        </w:rPr>
      </w:pPr>
    </w:p>
    <w:p w:rsidR="008878F3" w:rsidRDefault="008878F3" w:rsidP="00275107">
      <w:pPr>
        <w:rPr>
          <w:rtl/>
          <w:lang w:eastAsia="he-IL"/>
        </w:rPr>
      </w:pPr>
      <w:r>
        <w:rPr>
          <w:rFonts w:hint="cs"/>
          <w:rtl/>
          <w:lang w:eastAsia="he-IL"/>
        </w:rPr>
        <w:t xml:space="preserve">אבל הממשלה פועלת בכיוון הפוך בדיוק מהרציונל </w:t>
      </w:r>
      <w:r w:rsidR="00275107">
        <w:rPr>
          <w:rFonts w:hint="eastAsia"/>
          <w:rtl/>
          <w:lang w:eastAsia="he-IL"/>
        </w:rPr>
        <w:t xml:space="preserve">– </w:t>
      </w:r>
      <w:r>
        <w:rPr>
          <w:rFonts w:hint="cs"/>
          <w:rtl/>
          <w:lang w:eastAsia="he-IL"/>
        </w:rPr>
        <w:t>וזה מבורך</w:t>
      </w:r>
      <w:r w:rsidR="00275107">
        <w:rPr>
          <w:rFonts w:hint="cs"/>
          <w:rtl/>
          <w:lang w:eastAsia="he-IL"/>
        </w:rPr>
        <w:t>,</w:t>
      </w:r>
      <w:r>
        <w:rPr>
          <w:rFonts w:hint="cs"/>
          <w:rtl/>
          <w:lang w:eastAsia="he-IL"/>
        </w:rPr>
        <w:t xml:space="preserve"> מה שאתה עושה </w:t>
      </w:r>
      <w:r w:rsidR="00275107">
        <w:rPr>
          <w:rFonts w:hint="eastAsia"/>
          <w:rtl/>
          <w:lang w:eastAsia="he-IL"/>
        </w:rPr>
        <w:t xml:space="preserve">– </w:t>
      </w:r>
      <w:r>
        <w:rPr>
          <w:rFonts w:hint="cs"/>
          <w:rtl/>
          <w:lang w:eastAsia="he-IL"/>
        </w:rPr>
        <w:t xml:space="preserve">בסוגיה של </w:t>
      </w:r>
      <w:bookmarkStart w:id="16660" w:name="_ETM_Q55_130607"/>
      <w:bookmarkEnd w:id="16660"/>
      <w:r>
        <w:rPr>
          <w:rFonts w:hint="cs"/>
          <w:rtl/>
          <w:lang w:eastAsia="he-IL"/>
        </w:rPr>
        <w:t xml:space="preserve">הצמדת רכב שירות, רכב ליסינג. יש לה אינטרס והיא מפיצה. </w:t>
      </w:r>
      <w:bookmarkStart w:id="16661" w:name="_ETM_Q55_135940"/>
      <w:bookmarkEnd w:id="16661"/>
      <w:r>
        <w:rPr>
          <w:rFonts w:hint="cs"/>
          <w:rtl/>
          <w:lang w:eastAsia="he-IL"/>
        </w:rPr>
        <w:t xml:space="preserve">העומסים בכבישים </w:t>
      </w:r>
      <w:r>
        <w:rPr>
          <w:rtl/>
          <w:lang w:eastAsia="he-IL"/>
        </w:rPr>
        <w:t>–</w:t>
      </w:r>
      <w:r>
        <w:rPr>
          <w:rFonts w:hint="cs"/>
          <w:rtl/>
          <w:lang w:eastAsia="he-IL"/>
        </w:rPr>
        <w:t xml:space="preserve"> זה לא פחות באשמת הממשלה.</w:t>
      </w:r>
    </w:p>
    <w:p w:rsidR="008878F3" w:rsidRDefault="008878F3" w:rsidP="00270D29">
      <w:pPr>
        <w:rPr>
          <w:rtl/>
          <w:lang w:eastAsia="he-IL"/>
        </w:rPr>
      </w:pPr>
      <w:bookmarkStart w:id="16662" w:name="_ETM_Q55_139319"/>
      <w:bookmarkStart w:id="16663" w:name="_ETM_Q55_139442"/>
      <w:bookmarkEnd w:id="16662"/>
      <w:bookmarkEnd w:id="16663"/>
    </w:p>
    <w:p w:rsidR="008878F3" w:rsidRDefault="008878F3" w:rsidP="00270D29">
      <w:pPr>
        <w:pStyle w:val="-"/>
        <w:keepNext/>
        <w:rPr>
          <w:rtl/>
        </w:rPr>
      </w:pPr>
      <w:bookmarkStart w:id="16664" w:name="ET_speakercontinue_6166_17"/>
      <w:bookmarkStart w:id="16665" w:name="ET_speaker_6166_16"/>
      <w:r w:rsidRPr="00605B18">
        <w:rPr>
          <w:rStyle w:val="TagStyle"/>
          <w:rtl/>
        </w:rPr>
        <w:t xml:space="preserve"> &lt;&lt; דובר_המשך &gt;&gt; </w:t>
      </w:r>
      <w:r>
        <w:rPr>
          <w:rtl/>
        </w:rPr>
        <w:t>אורי מקלב (יהדות התורה):</w:t>
      </w:r>
      <w:r w:rsidRPr="00605B18">
        <w:rPr>
          <w:rStyle w:val="TagStyle"/>
          <w:rtl/>
        </w:rPr>
        <w:t xml:space="preserve"> &lt;&lt; דובר_המשך &gt;&gt;</w:t>
      </w:r>
      <w:r>
        <w:rPr>
          <w:rtl/>
        </w:rPr>
        <w:t xml:space="preserve">   </w:t>
      </w:r>
      <w:bookmarkEnd w:id="16664"/>
    </w:p>
    <w:p w:rsidR="008878F3" w:rsidRDefault="008878F3" w:rsidP="00270D29">
      <w:pPr>
        <w:rPr>
          <w:rtl/>
        </w:rPr>
      </w:pPr>
    </w:p>
    <w:p w:rsidR="008878F3" w:rsidRDefault="008878F3" w:rsidP="00275107">
      <w:pPr>
        <w:rPr>
          <w:rtl/>
        </w:rPr>
      </w:pPr>
      <w:bookmarkStart w:id="16666" w:name="_ETM_Q55_136968"/>
      <w:bookmarkStart w:id="16667" w:name="_ETM_Q55_137094"/>
      <w:bookmarkEnd w:id="16666"/>
      <w:bookmarkEnd w:id="16667"/>
      <w:r>
        <w:rPr>
          <w:rFonts w:hint="cs"/>
          <w:rtl/>
        </w:rPr>
        <w:t xml:space="preserve">אבל זה הכול </w:t>
      </w:r>
      <w:bookmarkStart w:id="16668" w:name="_ETM_Q55_140504"/>
      <w:bookmarkEnd w:id="16668"/>
      <w:r>
        <w:rPr>
          <w:rFonts w:hint="cs"/>
          <w:rtl/>
        </w:rPr>
        <w:t xml:space="preserve">כלול באחזקת רכב. עכשיו יש לך שתי אפשרויות: או </w:t>
      </w:r>
      <w:bookmarkStart w:id="16669" w:name="_ETM_Q55_142453"/>
      <w:bookmarkEnd w:id="16669"/>
      <w:r>
        <w:rPr>
          <w:rFonts w:hint="cs"/>
          <w:rtl/>
        </w:rPr>
        <w:t>שאתה רוצה לקנות רכב או רכב ליסינג</w:t>
      </w:r>
      <w:r w:rsidR="00275107">
        <w:rPr>
          <w:rFonts w:hint="cs"/>
          <w:rtl/>
        </w:rPr>
        <w:t>.</w:t>
      </w:r>
      <w:r>
        <w:rPr>
          <w:rFonts w:hint="cs"/>
          <w:rtl/>
        </w:rPr>
        <w:t xml:space="preserve"> זה לא משנה כאן </w:t>
      </w:r>
      <w:bookmarkStart w:id="16670" w:name="_ETM_Q55_142782"/>
      <w:bookmarkEnd w:id="16670"/>
      <w:r>
        <w:rPr>
          <w:rFonts w:hint="cs"/>
          <w:rtl/>
        </w:rPr>
        <w:t>בעניין הזה</w:t>
      </w:r>
      <w:r w:rsidR="00275107">
        <w:rPr>
          <w:rFonts w:hint="cs"/>
          <w:rtl/>
        </w:rPr>
        <w:t>,</w:t>
      </w:r>
      <w:r>
        <w:rPr>
          <w:rFonts w:hint="cs"/>
          <w:rtl/>
        </w:rPr>
        <w:t xml:space="preserve"> הוא חייב לקנות רכב או לקבל ליסינג. </w:t>
      </w:r>
      <w:bookmarkStart w:id="16671" w:name="_ETM_Q55_148416"/>
      <w:bookmarkEnd w:id="16671"/>
      <w:r>
        <w:rPr>
          <w:rFonts w:hint="cs"/>
          <w:rtl/>
        </w:rPr>
        <w:t xml:space="preserve">הוא לא יכול להגיד: אל תיתנו לי לא ליסינג, לא רכב </w:t>
      </w:r>
      <w:bookmarkStart w:id="16672" w:name="_ETM_Q55_149106"/>
      <w:bookmarkEnd w:id="16672"/>
      <w:r>
        <w:rPr>
          <w:rFonts w:hint="cs"/>
          <w:rtl/>
        </w:rPr>
        <w:t xml:space="preserve">שלי, תן לי את הכסף הזה במשכורת. לא נותנים לו את זה. וזה נסחב </w:t>
      </w:r>
      <w:bookmarkStart w:id="16673" w:name="_ETM_Q55_151557"/>
      <w:bookmarkEnd w:id="16673"/>
      <w:r>
        <w:rPr>
          <w:rFonts w:hint="cs"/>
          <w:rtl/>
        </w:rPr>
        <w:t xml:space="preserve">איתנו אחרי החלטת הוועדות כבר 13 שנה של החלטות ממשלה, </w:t>
      </w:r>
      <w:bookmarkStart w:id="16674" w:name="_ETM_Q55_161201"/>
      <w:bookmarkEnd w:id="16674"/>
      <w:r>
        <w:rPr>
          <w:rFonts w:hint="cs"/>
          <w:rtl/>
        </w:rPr>
        <w:t xml:space="preserve">דוח של בנק ישראל שמדבר על כך, החלטת </w:t>
      </w:r>
      <w:bookmarkStart w:id="16675" w:name="_ETM_Q55_165808"/>
      <w:bookmarkEnd w:id="16675"/>
      <w:r>
        <w:rPr>
          <w:rFonts w:hint="cs"/>
          <w:rtl/>
        </w:rPr>
        <w:t>ממשלה נוספת לפני שמונה שנים</w:t>
      </w:r>
      <w:r w:rsidR="00275107">
        <w:rPr>
          <w:rFonts w:hint="cs"/>
          <w:rtl/>
        </w:rPr>
        <w:t>,</w:t>
      </w:r>
      <w:r>
        <w:rPr>
          <w:rFonts w:hint="cs"/>
          <w:rtl/>
        </w:rPr>
        <w:t xml:space="preserve"> לאחר הדוח ולאחר </w:t>
      </w:r>
      <w:bookmarkStart w:id="16676" w:name="_ETM_Q55_174429"/>
      <w:bookmarkEnd w:id="16676"/>
      <w:r>
        <w:rPr>
          <w:rFonts w:hint="cs"/>
          <w:rtl/>
        </w:rPr>
        <w:t>ההסכם עם ה-</w:t>
      </w:r>
      <w:r>
        <w:rPr>
          <w:rFonts w:hint="cs"/>
        </w:rPr>
        <w:t>OECD</w:t>
      </w:r>
      <w:r>
        <w:rPr>
          <w:rFonts w:hint="cs"/>
          <w:rtl/>
        </w:rPr>
        <w:t xml:space="preserve"> </w:t>
      </w:r>
      <w:r w:rsidR="00275107">
        <w:rPr>
          <w:rFonts w:hint="eastAsia"/>
          <w:rtl/>
        </w:rPr>
        <w:t xml:space="preserve">– </w:t>
      </w:r>
      <w:r>
        <w:rPr>
          <w:rFonts w:hint="cs"/>
          <w:rtl/>
        </w:rPr>
        <w:t xml:space="preserve">שגם את זה צריך לעשות </w:t>
      </w:r>
      <w:r w:rsidR="00275107">
        <w:rPr>
          <w:rFonts w:hint="eastAsia"/>
          <w:rtl/>
        </w:rPr>
        <w:t xml:space="preserve">– </w:t>
      </w:r>
      <w:r>
        <w:rPr>
          <w:rFonts w:hint="cs"/>
          <w:rtl/>
        </w:rPr>
        <w:t xml:space="preserve">והממשלה לא מתקדמת </w:t>
      </w:r>
      <w:bookmarkStart w:id="16677" w:name="_ETM_Q55_176497"/>
      <w:bookmarkEnd w:id="16677"/>
      <w:r>
        <w:rPr>
          <w:rFonts w:hint="cs"/>
          <w:rtl/>
        </w:rPr>
        <w:t>עם העניין הזה. כולם מסתירים את זה</w:t>
      </w:r>
      <w:r w:rsidR="00275107">
        <w:rPr>
          <w:rFonts w:hint="cs"/>
          <w:rtl/>
        </w:rPr>
        <w:t>.</w:t>
      </w:r>
      <w:r>
        <w:rPr>
          <w:rFonts w:hint="cs"/>
          <w:rtl/>
        </w:rPr>
        <w:t xml:space="preserve"> במקום שהממשלה תציג </w:t>
      </w:r>
      <w:bookmarkStart w:id="16678" w:name="_ETM_Q55_178818"/>
      <w:bookmarkEnd w:id="16678"/>
      <w:r>
        <w:rPr>
          <w:rFonts w:hint="cs"/>
          <w:rtl/>
        </w:rPr>
        <w:t xml:space="preserve">את החוק הזה ותביא את ההסכם הזה </w:t>
      </w:r>
      <w:r>
        <w:rPr>
          <w:rtl/>
        </w:rPr>
        <w:t>–</w:t>
      </w:r>
      <w:r>
        <w:rPr>
          <w:rFonts w:hint="cs"/>
          <w:rtl/>
        </w:rPr>
        <w:t xml:space="preserve"> לא, האוצר לא עומד</w:t>
      </w:r>
      <w:r w:rsidR="00275107">
        <w:rPr>
          <w:rFonts w:hint="cs"/>
          <w:rtl/>
        </w:rPr>
        <w:t>.</w:t>
      </w:r>
      <w:r>
        <w:rPr>
          <w:rFonts w:hint="cs"/>
          <w:rtl/>
        </w:rPr>
        <w:t xml:space="preserve"> כל </w:t>
      </w:r>
      <w:bookmarkStart w:id="16679" w:name="_ETM_Q55_180559"/>
      <w:bookmarkEnd w:id="16679"/>
      <w:r>
        <w:rPr>
          <w:rFonts w:hint="cs"/>
          <w:rtl/>
        </w:rPr>
        <w:t>זה מהפחד שזה יהיה בתו</w:t>
      </w:r>
      <w:r w:rsidR="00275107">
        <w:rPr>
          <w:rFonts w:hint="cs"/>
          <w:rtl/>
        </w:rPr>
        <w:t>ר</w:t>
      </w:r>
      <w:r>
        <w:rPr>
          <w:rFonts w:hint="cs"/>
          <w:rtl/>
        </w:rPr>
        <w:t xml:space="preserve"> מרכיב, והאקטואריות של הרבה </w:t>
      </w:r>
      <w:bookmarkStart w:id="16680" w:name="_ETM_Q55_193311"/>
      <w:bookmarkEnd w:id="16680"/>
      <w:r>
        <w:rPr>
          <w:rFonts w:hint="cs"/>
          <w:rtl/>
        </w:rPr>
        <w:t>שנים נמדדת בסכום גדול</w:t>
      </w:r>
      <w:r w:rsidR="00275107">
        <w:rPr>
          <w:rFonts w:hint="cs"/>
          <w:rtl/>
        </w:rPr>
        <w:t>,</w:t>
      </w:r>
      <w:r>
        <w:rPr>
          <w:rFonts w:hint="cs"/>
          <w:rtl/>
        </w:rPr>
        <w:t xml:space="preserve"> ו</w:t>
      </w:r>
      <w:r w:rsidR="00275107">
        <w:rPr>
          <w:rFonts w:hint="cs"/>
          <w:rtl/>
        </w:rPr>
        <w:t xml:space="preserve">אם </w:t>
      </w:r>
      <w:r>
        <w:rPr>
          <w:rFonts w:hint="cs"/>
          <w:rtl/>
        </w:rPr>
        <w:t xml:space="preserve">אנחנו נצטרך להפוך את כולם </w:t>
      </w:r>
      <w:bookmarkStart w:id="16681" w:name="_ETM_Q55_197524"/>
      <w:bookmarkEnd w:id="16681"/>
      <w:r>
        <w:rPr>
          <w:rFonts w:hint="cs"/>
          <w:rtl/>
        </w:rPr>
        <w:t>למשכורת בסיסית, ועל זה לשלם לכל הפנסיונרים ו</w:t>
      </w:r>
      <w:r w:rsidR="00275107">
        <w:rPr>
          <w:rFonts w:hint="cs"/>
          <w:rtl/>
        </w:rPr>
        <w:t>ב</w:t>
      </w:r>
      <w:r>
        <w:rPr>
          <w:rFonts w:hint="cs"/>
          <w:rtl/>
        </w:rPr>
        <w:t>כל הפנסיה התקציבית</w:t>
      </w:r>
      <w:r w:rsidR="00275107">
        <w:rPr>
          <w:rFonts w:hint="cs"/>
          <w:rtl/>
        </w:rPr>
        <w:t>,</w:t>
      </w:r>
      <w:r>
        <w:rPr>
          <w:rFonts w:hint="cs"/>
          <w:rtl/>
        </w:rPr>
        <w:t xml:space="preserve"> לשלם לכולם על זה פנסיה</w:t>
      </w:r>
      <w:r w:rsidR="00275107">
        <w:rPr>
          <w:rFonts w:hint="cs"/>
          <w:rtl/>
        </w:rPr>
        <w:t>,</w:t>
      </w:r>
      <w:r>
        <w:rPr>
          <w:rFonts w:hint="cs"/>
          <w:rtl/>
        </w:rPr>
        <w:t xml:space="preserve"> ודאי שלא.</w:t>
      </w:r>
    </w:p>
    <w:p w:rsidR="008878F3" w:rsidRDefault="008878F3" w:rsidP="00270D29">
      <w:pPr>
        <w:rPr>
          <w:rtl/>
        </w:rPr>
      </w:pPr>
      <w:bookmarkStart w:id="16682" w:name="_ETM_Q55_201119"/>
      <w:bookmarkStart w:id="16683" w:name="_ETM_Q55_201234"/>
      <w:bookmarkEnd w:id="16682"/>
      <w:bookmarkEnd w:id="16683"/>
    </w:p>
    <w:p w:rsidR="008878F3" w:rsidRDefault="008878F3" w:rsidP="00275107">
      <w:pPr>
        <w:rPr>
          <w:rtl/>
        </w:rPr>
      </w:pPr>
      <w:bookmarkStart w:id="16684" w:name="_ETM_Q55_201287"/>
      <w:bookmarkStart w:id="16685" w:name="_ETM_Q55_201360"/>
      <w:bookmarkEnd w:id="16684"/>
      <w:bookmarkEnd w:id="16685"/>
      <w:r>
        <w:rPr>
          <w:rFonts w:hint="cs"/>
          <w:rtl/>
        </w:rPr>
        <w:t xml:space="preserve">אבל היה עוד </w:t>
      </w:r>
      <w:bookmarkStart w:id="16686" w:name="_ETM_Q55_205646"/>
      <w:bookmarkEnd w:id="16686"/>
      <w:r>
        <w:rPr>
          <w:rFonts w:hint="cs"/>
          <w:rtl/>
        </w:rPr>
        <w:t xml:space="preserve">משהו, עוד ציון דרך באמצע: הייתה תקופה שלא ביקשו את </w:t>
      </w:r>
      <w:bookmarkStart w:id="16687" w:name="_ETM_Q55_205782"/>
      <w:bookmarkEnd w:id="16687"/>
      <w:r>
        <w:rPr>
          <w:rFonts w:hint="cs"/>
          <w:rtl/>
        </w:rPr>
        <w:t xml:space="preserve">זה, ובעקבות </w:t>
      </w:r>
      <w:r w:rsidR="00275107">
        <w:rPr>
          <w:rFonts w:hint="cs"/>
          <w:rtl/>
        </w:rPr>
        <w:t>זאת</w:t>
      </w:r>
      <w:r>
        <w:rPr>
          <w:rFonts w:hint="cs"/>
          <w:rtl/>
        </w:rPr>
        <w:t xml:space="preserve"> הייתה תביעה לבית המשפט להכיר, ובית </w:t>
      </w:r>
      <w:bookmarkStart w:id="16688" w:name="_ETM_Q55_214369"/>
      <w:bookmarkEnd w:id="16688"/>
      <w:r>
        <w:rPr>
          <w:rFonts w:hint="cs"/>
          <w:rtl/>
        </w:rPr>
        <w:t xml:space="preserve">המשפט הכיר בזה כחלק </w:t>
      </w:r>
      <w:r w:rsidR="00275107">
        <w:rPr>
          <w:rFonts w:hint="eastAsia"/>
          <w:rtl/>
        </w:rPr>
        <w:t xml:space="preserve">– </w:t>
      </w:r>
      <w:r>
        <w:rPr>
          <w:rFonts w:hint="cs"/>
          <w:rtl/>
        </w:rPr>
        <w:t xml:space="preserve">אם זה לא ישולם בצורה של אחזקת </w:t>
      </w:r>
      <w:bookmarkStart w:id="16689" w:name="_ETM_Q55_218324"/>
      <w:bookmarkEnd w:id="16689"/>
      <w:r>
        <w:rPr>
          <w:rFonts w:hint="cs"/>
          <w:rtl/>
        </w:rPr>
        <w:t xml:space="preserve">רכב אלא כמרכיב בתוך המשכורת, זה יחויב בתוך הפנסיה. </w:t>
      </w:r>
      <w:bookmarkStart w:id="16690" w:name="_ETM_Q55_224858"/>
      <w:bookmarkEnd w:id="16690"/>
    </w:p>
    <w:p w:rsidR="008878F3" w:rsidRDefault="008878F3" w:rsidP="00270D29">
      <w:pPr>
        <w:rPr>
          <w:rtl/>
        </w:rPr>
      </w:pPr>
      <w:bookmarkStart w:id="16691" w:name="_ETM_Q55_222829"/>
      <w:bookmarkStart w:id="16692" w:name="_ETM_Q55_222916"/>
      <w:bookmarkEnd w:id="16691"/>
      <w:bookmarkEnd w:id="16692"/>
    </w:p>
    <w:p w:rsidR="008878F3" w:rsidRDefault="008878F3" w:rsidP="00270D29">
      <w:pPr>
        <w:rPr>
          <w:rtl/>
        </w:rPr>
      </w:pPr>
      <w:bookmarkStart w:id="16693" w:name="_ETM_Q55_222989"/>
      <w:bookmarkStart w:id="16694" w:name="_ETM_Q55_223084"/>
      <w:bookmarkEnd w:id="16693"/>
      <w:bookmarkEnd w:id="16694"/>
      <w:r>
        <w:rPr>
          <w:rFonts w:hint="cs"/>
          <w:rtl/>
        </w:rPr>
        <w:t xml:space="preserve">לכן, אנחנו מציעים בהצעת החוק הזאת שהחוק יגיד </w:t>
      </w:r>
      <w:bookmarkStart w:id="16695" w:name="_ETM_Q55_222638"/>
      <w:bookmarkEnd w:id="16695"/>
      <w:r>
        <w:rPr>
          <w:rFonts w:hint="cs"/>
          <w:rtl/>
        </w:rPr>
        <w:t xml:space="preserve">בפירוש: אומנם אתה לא מקבל את זה </w:t>
      </w:r>
      <w:r>
        <w:rPr>
          <w:rFonts w:hint="eastAsia"/>
          <w:rtl/>
        </w:rPr>
        <w:t>–</w:t>
      </w:r>
      <w:r>
        <w:rPr>
          <w:rFonts w:hint="cs"/>
          <w:rtl/>
        </w:rPr>
        <w:t xml:space="preserve"> אתה מקבל אחזקת </w:t>
      </w:r>
      <w:bookmarkStart w:id="16696" w:name="_ETM_Q55_225208"/>
      <w:bookmarkEnd w:id="16696"/>
      <w:r>
        <w:rPr>
          <w:rFonts w:hint="cs"/>
          <w:rtl/>
        </w:rPr>
        <w:t xml:space="preserve">רכב ואין לך רכב, אבל אנחנו מכירים בזה בגלל עידוד </w:t>
      </w:r>
      <w:bookmarkStart w:id="16697" w:name="_ETM_Q55_232726"/>
      <w:bookmarkEnd w:id="16697"/>
      <w:r>
        <w:rPr>
          <w:rFonts w:hint="cs"/>
          <w:rtl/>
        </w:rPr>
        <w:t xml:space="preserve">התחבורה הציבורית. אנחנו גם מאפשרים לאנשים </w:t>
      </w:r>
      <w:r>
        <w:rPr>
          <w:rtl/>
        </w:rPr>
        <w:t>–</w:t>
      </w:r>
      <w:r>
        <w:rPr>
          <w:rFonts w:hint="cs"/>
          <w:rtl/>
        </w:rPr>
        <w:t xml:space="preserve"> המעביד יכול לדרוש </w:t>
      </w:r>
      <w:bookmarkStart w:id="16698" w:name="_ETM_Q55_237163"/>
      <w:bookmarkEnd w:id="16698"/>
      <w:r>
        <w:rPr>
          <w:rFonts w:hint="cs"/>
          <w:rtl/>
        </w:rPr>
        <w:t xml:space="preserve">מ-10% מהעובדים שלו שהוא רוצה דווקא שיהיו ברכב </w:t>
      </w:r>
      <w:r w:rsidR="00165764">
        <w:rPr>
          <w:rFonts w:hint="cs"/>
          <w:rtl/>
        </w:rPr>
        <w:t>– –</w:t>
      </w:r>
      <w:r>
        <w:rPr>
          <w:rFonts w:hint="cs"/>
          <w:rtl/>
        </w:rPr>
        <w:t xml:space="preserve"> </w:t>
      </w:r>
      <w:bookmarkStart w:id="16699" w:name="_ETM_Q55_240874"/>
      <w:bookmarkEnd w:id="16699"/>
    </w:p>
    <w:p w:rsidR="008878F3" w:rsidRDefault="008878F3" w:rsidP="00270D29">
      <w:pPr>
        <w:rPr>
          <w:rtl/>
        </w:rPr>
      </w:pPr>
      <w:bookmarkStart w:id="16700" w:name="_ETM_Q55_241592"/>
      <w:bookmarkStart w:id="16701" w:name="_ETM_Q55_241699"/>
      <w:bookmarkEnd w:id="16700"/>
      <w:bookmarkEnd w:id="16701"/>
    </w:p>
    <w:p w:rsidR="008878F3" w:rsidRDefault="008878F3" w:rsidP="00270D29">
      <w:pPr>
        <w:pStyle w:val="af5"/>
        <w:keepNext/>
        <w:rPr>
          <w:rtl/>
        </w:rPr>
      </w:pPr>
      <w:bookmarkStart w:id="16702" w:name="ET_interruption_4643_18"/>
      <w:r w:rsidRPr="00D15B99">
        <w:rPr>
          <w:rStyle w:val="TagStyle"/>
          <w:rtl/>
        </w:rPr>
        <w:t xml:space="preserve"> &lt;&lt; קריאה &gt;&gt; </w:t>
      </w:r>
      <w:r>
        <w:rPr>
          <w:rtl/>
        </w:rPr>
        <w:t>חיים כץ (הליכוד):</w:t>
      </w:r>
      <w:r w:rsidRPr="00D15B99">
        <w:rPr>
          <w:rStyle w:val="TagStyle"/>
          <w:rtl/>
        </w:rPr>
        <w:t xml:space="preserve"> &lt;&lt; קריאה &gt;&gt;</w:t>
      </w:r>
      <w:r>
        <w:rPr>
          <w:rtl/>
        </w:rPr>
        <w:t xml:space="preserve">   </w:t>
      </w:r>
      <w:bookmarkEnd w:id="16702"/>
    </w:p>
    <w:p w:rsidR="008878F3" w:rsidRDefault="008878F3" w:rsidP="00165764">
      <w:pPr>
        <w:rPr>
          <w:rtl/>
          <w:lang w:eastAsia="he-IL"/>
        </w:rPr>
      </w:pPr>
    </w:p>
    <w:p w:rsidR="008878F3" w:rsidRDefault="008878F3" w:rsidP="00270D29">
      <w:pPr>
        <w:rPr>
          <w:rtl/>
          <w:lang w:eastAsia="he-IL"/>
        </w:rPr>
      </w:pPr>
      <w:bookmarkStart w:id="16703" w:name="_ETM_Q55_244504"/>
      <w:bookmarkEnd w:id="16703"/>
      <w:r>
        <w:rPr>
          <w:rFonts w:hint="cs"/>
          <w:rtl/>
          <w:lang w:eastAsia="he-IL"/>
        </w:rPr>
        <w:t>שמה?</w:t>
      </w:r>
    </w:p>
    <w:p w:rsidR="008878F3" w:rsidRDefault="008878F3" w:rsidP="00270D29">
      <w:pPr>
        <w:rPr>
          <w:rtl/>
          <w:lang w:eastAsia="he-IL"/>
        </w:rPr>
      </w:pPr>
      <w:bookmarkStart w:id="16704" w:name="_ETM_Q55_245705"/>
      <w:bookmarkStart w:id="16705" w:name="_ETM_Q55_245806"/>
      <w:bookmarkEnd w:id="16704"/>
      <w:bookmarkEnd w:id="16705"/>
    </w:p>
    <w:p w:rsidR="008878F3" w:rsidRDefault="008878F3" w:rsidP="00270D29">
      <w:pPr>
        <w:pStyle w:val="-"/>
        <w:keepNext/>
        <w:rPr>
          <w:rtl/>
        </w:rPr>
      </w:pPr>
      <w:bookmarkStart w:id="16706" w:name="ET_speakercontinue_6166_19"/>
      <w:r w:rsidRPr="00D15B99">
        <w:rPr>
          <w:rStyle w:val="TagStyle"/>
          <w:rtl/>
        </w:rPr>
        <w:t xml:space="preserve"> &lt;&lt; דובר_המשך &gt;&gt; </w:t>
      </w:r>
      <w:r>
        <w:rPr>
          <w:rtl/>
        </w:rPr>
        <w:t>אורי מקלב (יהדות התורה):</w:t>
      </w:r>
      <w:r w:rsidRPr="00D15B99">
        <w:rPr>
          <w:rStyle w:val="TagStyle"/>
          <w:rtl/>
        </w:rPr>
        <w:t xml:space="preserve"> &lt;&lt; דובר_המשך &gt;&gt;</w:t>
      </w:r>
      <w:r>
        <w:rPr>
          <w:rtl/>
        </w:rPr>
        <w:t xml:space="preserve">   </w:t>
      </w:r>
      <w:bookmarkEnd w:id="16706"/>
    </w:p>
    <w:p w:rsidR="008878F3" w:rsidRDefault="008878F3" w:rsidP="00165764">
      <w:pPr>
        <w:rPr>
          <w:rtl/>
          <w:lang w:eastAsia="he-IL"/>
        </w:rPr>
      </w:pPr>
    </w:p>
    <w:p w:rsidR="008878F3" w:rsidRDefault="00165764" w:rsidP="00270D29">
      <w:pPr>
        <w:rPr>
          <w:rtl/>
          <w:lang w:eastAsia="he-IL"/>
        </w:rPr>
      </w:pPr>
      <w:bookmarkStart w:id="16707" w:name="_ETM_Q55_246620"/>
      <w:bookmarkEnd w:id="16707"/>
      <w:r>
        <w:rPr>
          <w:rFonts w:hint="cs"/>
          <w:rtl/>
        </w:rPr>
        <w:t>– –</w:t>
      </w:r>
      <w:r w:rsidR="008878F3">
        <w:rPr>
          <w:rFonts w:hint="cs"/>
          <w:rtl/>
        </w:rPr>
        <w:t xml:space="preserve"> </w:t>
      </w:r>
      <w:r w:rsidR="008878F3">
        <w:rPr>
          <w:rFonts w:hint="cs"/>
          <w:rtl/>
          <w:lang w:eastAsia="he-IL"/>
        </w:rPr>
        <w:t xml:space="preserve">שדווקא כן יחזיק רכב. יש זכות למעביד ל-10% מהעובדים שלו </w:t>
      </w:r>
      <w:r w:rsidR="008878F3">
        <w:rPr>
          <w:rFonts w:hint="eastAsia"/>
          <w:rtl/>
          <w:lang w:eastAsia="he-IL"/>
        </w:rPr>
        <w:t>–</w:t>
      </w:r>
      <w:r w:rsidR="008878F3">
        <w:rPr>
          <w:rFonts w:hint="cs"/>
          <w:rtl/>
          <w:lang w:eastAsia="he-IL"/>
        </w:rPr>
        <w:t xml:space="preserve"> </w:t>
      </w:r>
      <w:bookmarkStart w:id="16708" w:name="_ETM_Q55_250300"/>
      <w:bookmarkEnd w:id="16708"/>
      <w:r w:rsidR="008878F3">
        <w:rPr>
          <w:rFonts w:hint="cs"/>
          <w:rtl/>
          <w:lang w:eastAsia="he-IL"/>
        </w:rPr>
        <w:t xml:space="preserve">באמת יש הלימה בין אחזקת הרכב לבין השימוש ברכב </w:t>
      </w:r>
      <w:r>
        <w:rPr>
          <w:rFonts w:hint="cs"/>
          <w:rtl/>
          <w:lang w:eastAsia="he-IL"/>
        </w:rPr>
        <w:t>– – –</w:t>
      </w:r>
    </w:p>
    <w:p w:rsidR="008878F3" w:rsidRDefault="008878F3" w:rsidP="00270D29">
      <w:pPr>
        <w:rPr>
          <w:rtl/>
          <w:lang w:eastAsia="he-IL"/>
        </w:rPr>
      </w:pPr>
      <w:bookmarkStart w:id="16709" w:name="_ETM_Q55_257949"/>
      <w:bookmarkStart w:id="16710" w:name="_ETM_Q55_258032"/>
      <w:bookmarkEnd w:id="16709"/>
      <w:bookmarkEnd w:id="16710"/>
    </w:p>
    <w:p w:rsidR="008878F3" w:rsidRDefault="008878F3" w:rsidP="00270D29">
      <w:pPr>
        <w:pStyle w:val="af5"/>
        <w:keepNext/>
        <w:rPr>
          <w:rtl/>
        </w:rPr>
      </w:pPr>
      <w:bookmarkStart w:id="16711" w:name="ET_interruption_4643_20"/>
      <w:r w:rsidRPr="00D15B99">
        <w:rPr>
          <w:rStyle w:val="TagStyle"/>
          <w:rtl/>
        </w:rPr>
        <w:t xml:space="preserve"> &lt;&lt; קריאה &gt;&gt; </w:t>
      </w:r>
      <w:r>
        <w:rPr>
          <w:rtl/>
        </w:rPr>
        <w:t>חיים כץ (הליכוד):</w:t>
      </w:r>
      <w:r w:rsidRPr="00D15B99">
        <w:rPr>
          <w:rStyle w:val="TagStyle"/>
          <w:rtl/>
        </w:rPr>
        <w:t xml:space="preserve"> &lt;&lt; קריאה &gt;&gt;</w:t>
      </w:r>
      <w:r>
        <w:rPr>
          <w:rtl/>
        </w:rPr>
        <w:t xml:space="preserve">   </w:t>
      </w:r>
      <w:bookmarkEnd w:id="16711"/>
    </w:p>
    <w:p w:rsidR="008878F3" w:rsidRDefault="008878F3" w:rsidP="00165764">
      <w:pPr>
        <w:rPr>
          <w:rtl/>
          <w:lang w:eastAsia="he-IL"/>
        </w:rPr>
      </w:pPr>
    </w:p>
    <w:p w:rsidR="008878F3" w:rsidRDefault="008878F3" w:rsidP="00270D29">
      <w:pPr>
        <w:rPr>
          <w:rtl/>
          <w:lang w:eastAsia="he-IL"/>
        </w:rPr>
      </w:pPr>
      <w:bookmarkStart w:id="16712" w:name="_ETM_Q55_255500"/>
      <w:bookmarkEnd w:id="16665"/>
      <w:bookmarkEnd w:id="16712"/>
      <w:r>
        <w:rPr>
          <w:rFonts w:hint="cs"/>
          <w:rtl/>
          <w:lang w:eastAsia="he-IL"/>
        </w:rPr>
        <w:t>אחזקת רכב מחייבת שיהיה לי אוטו.</w:t>
      </w:r>
    </w:p>
    <w:p w:rsidR="008878F3" w:rsidRDefault="008878F3" w:rsidP="00270D29">
      <w:pPr>
        <w:rPr>
          <w:rtl/>
          <w:lang w:eastAsia="he-IL"/>
        </w:rPr>
      </w:pPr>
    </w:p>
    <w:p w:rsidR="008878F3" w:rsidRDefault="008878F3" w:rsidP="00270D29">
      <w:pPr>
        <w:pStyle w:val="-"/>
        <w:keepNext/>
        <w:rPr>
          <w:rtl/>
        </w:rPr>
      </w:pPr>
      <w:bookmarkStart w:id="16713" w:name="ET_speakercontinue_6166_21"/>
      <w:r w:rsidRPr="00D15B99">
        <w:rPr>
          <w:rStyle w:val="TagStyle"/>
          <w:rtl/>
        </w:rPr>
        <w:t xml:space="preserve"> &lt;&lt; דובר_המשך &gt;&gt; </w:t>
      </w:r>
      <w:r>
        <w:rPr>
          <w:rtl/>
        </w:rPr>
        <w:t>אורי מקלב (יהדות התורה):</w:t>
      </w:r>
      <w:r w:rsidRPr="00D15B99">
        <w:rPr>
          <w:rStyle w:val="TagStyle"/>
          <w:rtl/>
        </w:rPr>
        <w:t xml:space="preserve"> &lt;&lt; דובר_המשך &gt;&gt;</w:t>
      </w:r>
      <w:r>
        <w:rPr>
          <w:rtl/>
        </w:rPr>
        <w:t xml:space="preserve">   </w:t>
      </w:r>
      <w:bookmarkEnd w:id="16713"/>
    </w:p>
    <w:p w:rsidR="008878F3" w:rsidRDefault="008878F3" w:rsidP="00165764">
      <w:pPr>
        <w:rPr>
          <w:rtl/>
          <w:lang w:eastAsia="he-IL"/>
        </w:rPr>
      </w:pPr>
    </w:p>
    <w:p w:rsidR="008878F3" w:rsidRDefault="008878F3" w:rsidP="00275107">
      <w:pPr>
        <w:rPr>
          <w:rtl/>
          <w:lang w:eastAsia="he-IL"/>
        </w:rPr>
      </w:pPr>
      <w:bookmarkStart w:id="16714" w:name="_ETM_Q55_258630"/>
      <w:bookmarkEnd w:id="16714"/>
      <w:r>
        <w:rPr>
          <w:rFonts w:hint="cs"/>
          <w:rtl/>
          <w:lang w:eastAsia="he-IL"/>
        </w:rPr>
        <w:t>היום היא מחייבת ואנחנו רוצים שלא תחייב</w:t>
      </w:r>
      <w:r w:rsidR="00275107">
        <w:rPr>
          <w:rFonts w:hint="cs"/>
          <w:rtl/>
          <w:lang w:eastAsia="he-IL"/>
        </w:rPr>
        <w:t>,</w:t>
      </w:r>
      <w:r>
        <w:rPr>
          <w:rFonts w:hint="cs"/>
          <w:rtl/>
          <w:lang w:eastAsia="he-IL"/>
        </w:rPr>
        <w:t xml:space="preserve"> אבל אנחנו רוצים </w:t>
      </w:r>
      <w:bookmarkStart w:id="16715" w:name="_ETM_Q55_267341"/>
      <w:bookmarkEnd w:id="16715"/>
      <w:r>
        <w:rPr>
          <w:rFonts w:hint="cs"/>
          <w:rtl/>
          <w:lang w:eastAsia="he-IL"/>
        </w:rPr>
        <w:t xml:space="preserve">שלמעביד תהיה הזכות, בכל משרד ממשלתי ל-10% מהעובדים, שאנחנו </w:t>
      </w:r>
      <w:bookmarkStart w:id="16716" w:name="_ETM_Q55_269287"/>
      <w:bookmarkEnd w:id="16716"/>
      <w:r>
        <w:rPr>
          <w:rFonts w:hint="cs"/>
          <w:rtl/>
          <w:lang w:eastAsia="he-IL"/>
        </w:rPr>
        <w:t xml:space="preserve">יודעים שיש סוג של הלימה </w:t>
      </w:r>
      <w:r w:rsidR="00165764">
        <w:rPr>
          <w:rFonts w:hint="cs"/>
          <w:rtl/>
          <w:lang w:eastAsia="he-IL"/>
        </w:rPr>
        <w:t>– – –</w:t>
      </w:r>
      <w:r>
        <w:rPr>
          <w:rFonts w:hint="cs"/>
          <w:rtl/>
          <w:lang w:eastAsia="he-IL"/>
        </w:rPr>
        <w:t xml:space="preserve"> </w:t>
      </w:r>
    </w:p>
    <w:p w:rsidR="008878F3" w:rsidRDefault="008878F3" w:rsidP="00270D29">
      <w:pPr>
        <w:rPr>
          <w:rtl/>
          <w:lang w:eastAsia="he-IL"/>
        </w:rPr>
      </w:pPr>
      <w:bookmarkStart w:id="16717" w:name="_ETM_Q55_268382"/>
      <w:bookmarkStart w:id="16718" w:name="_ETM_Q55_268500"/>
      <w:bookmarkEnd w:id="16717"/>
      <w:bookmarkEnd w:id="16718"/>
    </w:p>
    <w:p w:rsidR="008878F3" w:rsidRDefault="008878F3" w:rsidP="00270D29">
      <w:pPr>
        <w:pStyle w:val="af5"/>
        <w:keepNext/>
        <w:rPr>
          <w:rtl/>
        </w:rPr>
      </w:pPr>
      <w:bookmarkStart w:id="16719" w:name="ET_interruption_4643_22"/>
      <w:r w:rsidRPr="00D15B99">
        <w:rPr>
          <w:rStyle w:val="TagStyle"/>
          <w:rtl/>
        </w:rPr>
        <w:t xml:space="preserve"> &lt;&lt; קריאה &gt;&gt; </w:t>
      </w:r>
      <w:r>
        <w:rPr>
          <w:rtl/>
        </w:rPr>
        <w:t>חיים כץ (הליכוד):</w:t>
      </w:r>
      <w:r w:rsidRPr="00D15B99">
        <w:rPr>
          <w:rStyle w:val="TagStyle"/>
          <w:rtl/>
        </w:rPr>
        <w:t xml:space="preserve"> &lt;&lt; קריאה &gt;&gt;</w:t>
      </w:r>
      <w:r>
        <w:rPr>
          <w:rtl/>
        </w:rPr>
        <w:t xml:space="preserve">   </w:t>
      </w:r>
      <w:bookmarkEnd w:id="16719"/>
    </w:p>
    <w:p w:rsidR="008878F3" w:rsidRDefault="008878F3" w:rsidP="00165764">
      <w:pPr>
        <w:rPr>
          <w:rtl/>
          <w:lang w:eastAsia="he-IL"/>
        </w:rPr>
      </w:pPr>
    </w:p>
    <w:p w:rsidR="008878F3" w:rsidRDefault="008878F3" w:rsidP="00270D29">
      <w:pPr>
        <w:rPr>
          <w:rtl/>
          <w:lang w:eastAsia="he-IL"/>
        </w:rPr>
      </w:pPr>
      <w:bookmarkStart w:id="16720" w:name="_ETM_Q55_272803"/>
      <w:bookmarkEnd w:id="16720"/>
      <w:r>
        <w:rPr>
          <w:rFonts w:hint="cs"/>
          <w:rtl/>
          <w:lang w:eastAsia="he-IL"/>
        </w:rPr>
        <w:t>הוא יכול לבחור</w:t>
      </w:r>
      <w:r w:rsidR="00275107">
        <w:rPr>
          <w:rFonts w:hint="cs"/>
          <w:rtl/>
          <w:lang w:eastAsia="he-IL"/>
        </w:rPr>
        <w:t>,</w:t>
      </w:r>
      <w:r>
        <w:rPr>
          <w:rFonts w:hint="cs"/>
          <w:rtl/>
          <w:lang w:eastAsia="he-IL"/>
        </w:rPr>
        <w:t xml:space="preserve"> ואז מי שהוא לא אוהב </w:t>
      </w:r>
      <w:bookmarkStart w:id="16721" w:name="_ETM_Q55_275377"/>
      <w:bookmarkEnd w:id="16721"/>
      <w:r w:rsidR="00165764">
        <w:rPr>
          <w:rFonts w:hint="cs"/>
          <w:rtl/>
          <w:lang w:eastAsia="he-IL"/>
        </w:rPr>
        <w:t>– – –</w:t>
      </w:r>
    </w:p>
    <w:p w:rsidR="008878F3" w:rsidRDefault="008878F3" w:rsidP="00270D29">
      <w:pPr>
        <w:rPr>
          <w:rtl/>
          <w:lang w:eastAsia="he-IL"/>
        </w:rPr>
      </w:pPr>
    </w:p>
    <w:p w:rsidR="008878F3" w:rsidRDefault="008878F3" w:rsidP="00270D29">
      <w:pPr>
        <w:pStyle w:val="-"/>
        <w:keepNext/>
        <w:rPr>
          <w:rtl/>
        </w:rPr>
      </w:pPr>
      <w:bookmarkStart w:id="16722" w:name="ET_speakercontinue_6166_23"/>
      <w:r w:rsidRPr="00D15B99">
        <w:rPr>
          <w:rStyle w:val="TagStyle"/>
          <w:rtl/>
        </w:rPr>
        <w:t xml:space="preserve"> &lt;&lt; דובר_המשך &gt;&gt; </w:t>
      </w:r>
      <w:r>
        <w:rPr>
          <w:rtl/>
        </w:rPr>
        <w:t>אורי מקלב (יהדות התורה):</w:t>
      </w:r>
      <w:r w:rsidRPr="00D15B99">
        <w:rPr>
          <w:rStyle w:val="TagStyle"/>
          <w:rtl/>
        </w:rPr>
        <w:t xml:space="preserve"> &lt;&lt; דובר_המשך &gt;&gt;</w:t>
      </w:r>
      <w:r>
        <w:rPr>
          <w:rtl/>
        </w:rPr>
        <w:t xml:space="preserve">   </w:t>
      </w:r>
      <w:bookmarkEnd w:id="16722"/>
    </w:p>
    <w:p w:rsidR="008878F3" w:rsidRDefault="008878F3" w:rsidP="00165764">
      <w:pPr>
        <w:rPr>
          <w:rtl/>
          <w:lang w:eastAsia="he-IL"/>
        </w:rPr>
      </w:pPr>
    </w:p>
    <w:p w:rsidR="008878F3" w:rsidRPr="00D15B99" w:rsidRDefault="008878F3" w:rsidP="00275107">
      <w:pPr>
        <w:rPr>
          <w:rtl/>
          <w:lang w:eastAsia="he-IL"/>
        </w:rPr>
      </w:pPr>
      <w:bookmarkStart w:id="16723" w:name="_ETM_Q55_278181"/>
      <w:bookmarkEnd w:id="16723"/>
      <w:r>
        <w:rPr>
          <w:rFonts w:hint="cs"/>
          <w:rtl/>
          <w:lang w:eastAsia="he-IL"/>
        </w:rPr>
        <w:t>יכול להיות, על זה לא חשבתי</w:t>
      </w:r>
      <w:r w:rsidR="00275107">
        <w:rPr>
          <w:rFonts w:hint="cs"/>
          <w:rtl/>
          <w:lang w:eastAsia="he-IL"/>
        </w:rPr>
        <w:t>,</w:t>
      </w:r>
      <w:r>
        <w:rPr>
          <w:rFonts w:hint="cs"/>
          <w:rtl/>
          <w:lang w:eastAsia="he-IL"/>
        </w:rPr>
        <w:t xml:space="preserve"> ואתה, כיושב-ראש </w:t>
      </w:r>
      <w:bookmarkStart w:id="16724" w:name="_ETM_Q55_278827"/>
      <w:bookmarkEnd w:id="16724"/>
      <w:r>
        <w:rPr>
          <w:rFonts w:hint="cs"/>
          <w:rtl/>
          <w:lang w:eastAsia="he-IL"/>
        </w:rPr>
        <w:t>ועד עובדים</w:t>
      </w:r>
      <w:r w:rsidR="00275107">
        <w:rPr>
          <w:rFonts w:hint="cs"/>
          <w:rtl/>
          <w:lang w:eastAsia="he-IL"/>
        </w:rPr>
        <w:t>,</w:t>
      </w:r>
      <w:r>
        <w:rPr>
          <w:rFonts w:hint="cs"/>
          <w:rtl/>
          <w:lang w:eastAsia="he-IL"/>
        </w:rPr>
        <w:t xml:space="preserve"> יודע את זה, אבל החוכמה שיש בך </w:t>
      </w:r>
      <w:bookmarkStart w:id="16725" w:name="_ETM_Q55_279910"/>
      <w:bookmarkEnd w:id="16725"/>
      <w:r>
        <w:rPr>
          <w:rFonts w:hint="cs"/>
          <w:rtl/>
          <w:lang w:eastAsia="he-IL"/>
        </w:rPr>
        <w:t>היא לבוא לוועדה ולחשוב איך אנחנו מתגברים על זה</w:t>
      </w:r>
      <w:r w:rsidR="00275107">
        <w:rPr>
          <w:rFonts w:hint="cs"/>
          <w:rtl/>
          <w:lang w:eastAsia="he-IL"/>
        </w:rPr>
        <w:t>,</w:t>
      </w:r>
      <w:r>
        <w:rPr>
          <w:rFonts w:hint="cs"/>
          <w:rtl/>
          <w:lang w:eastAsia="he-IL"/>
        </w:rPr>
        <w:t xml:space="preserve"> ואם </w:t>
      </w:r>
      <w:bookmarkStart w:id="16726" w:name="_ETM_Q55_287454"/>
      <w:bookmarkEnd w:id="16726"/>
      <w:r>
        <w:rPr>
          <w:rFonts w:hint="cs"/>
          <w:rtl/>
          <w:lang w:eastAsia="he-IL"/>
        </w:rPr>
        <w:t xml:space="preserve">זה לא נכון וזה לא טוב, אז נוריד </w:t>
      </w:r>
      <w:bookmarkStart w:id="16727" w:name="_ETM_Q55_287365"/>
      <w:bookmarkEnd w:id="16727"/>
      <w:r>
        <w:rPr>
          <w:rFonts w:hint="cs"/>
          <w:rtl/>
          <w:lang w:eastAsia="he-IL"/>
        </w:rPr>
        <w:t xml:space="preserve">את הדבר הזה. אנחנו עשינו כמה וכמה דברים </w:t>
      </w:r>
      <w:bookmarkStart w:id="16728" w:name="_ETM_Q55_294044"/>
      <w:bookmarkEnd w:id="16728"/>
      <w:r>
        <w:rPr>
          <w:rFonts w:hint="cs"/>
          <w:rtl/>
          <w:lang w:eastAsia="he-IL"/>
        </w:rPr>
        <w:t>שיית</w:t>
      </w:r>
      <w:r w:rsidR="00275107">
        <w:rPr>
          <w:rFonts w:hint="cs"/>
          <w:rtl/>
          <w:lang w:eastAsia="he-IL"/>
        </w:rPr>
        <w:t>נו</w:t>
      </w:r>
      <w:r>
        <w:rPr>
          <w:rFonts w:hint="cs"/>
          <w:rtl/>
          <w:lang w:eastAsia="he-IL"/>
        </w:rPr>
        <w:t xml:space="preserve"> מענה גם למעביד, ומצד שני </w:t>
      </w:r>
      <w:r w:rsidR="00165764">
        <w:rPr>
          <w:rFonts w:hint="cs"/>
          <w:rtl/>
          <w:lang w:eastAsia="he-IL"/>
        </w:rPr>
        <w:t>– – –</w:t>
      </w:r>
    </w:p>
    <w:p w:rsidR="008878F3" w:rsidRDefault="008878F3" w:rsidP="00270D29">
      <w:pPr>
        <w:rPr>
          <w:rtl/>
          <w:lang w:eastAsia="he-IL"/>
        </w:rPr>
      </w:pPr>
    </w:p>
    <w:p w:rsidR="008878F3" w:rsidRDefault="008878F3" w:rsidP="00270D29">
      <w:pPr>
        <w:pStyle w:val="af6"/>
        <w:keepNext/>
        <w:rPr>
          <w:rtl/>
        </w:rPr>
      </w:pPr>
      <w:r w:rsidRPr="00967A36">
        <w:rPr>
          <w:rStyle w:val="TagStyle"/>
          <w:rtl/>
        </w:rPr>
        <w:t xml:space="preserve"> &lt;&lt; יור &gt;&gt; </w:t>
      </w:r>
      <w:r>
        <w:rPr>
          <w:rtl/>
        </w:rPr>
        <w:t>היו"ר יעקב מרגי:</w:t>
      </w:r>
      <w:r w:rsidRPr="00967A36">
        <w:rPr>
          <w:rStyle w:val="TagStyle"/>
          <w:rtl/>
        </w:rPr>
        <w:t xml:space="preserve"> &lt;&lt; יור &gt;&gt;</w:t>
      </w:r>
      <w:r>
        <w:rPr>
          <w:rtl/>
        </w:rPr>
        <w:t xml:space="preserve">   </w:t>
      </w:r>
    </w:p>
    <w:p w:rsidR="008878F3" w:rsidRDefault="008878F3" w:rsidP="00165764">
      <w:pPr>
        <w:rPr>
          <w:rtl/>
          <w:lang w:eastAsia="he-IL"/>
        </w:rPr>
      </w:pPr>
    </w:p>
    <w:p w:rsidR="008878F3" w:rsidRDefault="008878F3" w:rsidP="00275107">
      <w:pPr>
        <w:rPr>
          <w:rtl/>
          <w:lang w:eastAsia="he-IL"/>
        </w:rPr>
      </w:pPr>
      <w:r>
        <w:rPr>
          <w:rFonts w:hint="cs"/>
          <w:rtl/>
          <w:lang w:eastAsia="he-IL"/>
        </w:rPr>
        <w:t>סגן השר יאיר גולן</w:t>
      </w:r>
      <w:r w:rsidR="00275107">
        <w:rPr>
          <w:rFonts w:hint="cs"/>
          <w:rtl/>
          <w:lang w:eastAsia="he-IL"/>
        </w:rPr>
        <w:t>,</w:t>
      </w:r>
      <w:r>
        <w:rPr>
          <w:rFonts w:hint="cs"/>
          <w:rtl/>
          <w:lang w:eastAsia="he-IL"/>
        </w:rPr>
        <w:t xml:space="preserve"> סגן השר </w:t>
      </w:r>
      <w:bookmarkStart w:id="16729" w:name="_ETM_Q55_303298"/>
      <w:bookmarkEnd w:id="16729"/>
      <w:r>
        <w:rPr>
          <w:rFonts w:hint="cs"/>
          <w:rtl/>
          <w:lang w:eastAsia="he-IL"/>
        </w:rPr>
        <w:t xml:space="preserve">יאיר גולן </w:t>
      </w:r>
      <w:r w:rsidR="00165764">
        <w:rPr>
          <w:rFonts w:hint="cs"/>
          <w:rtl/>
          <w:lang w:eastAsia="he-IL"/>
        </w:rPr>
        <w:t>– –</w:t>
      </w:r>
    </w:p>
    <w:p w:rsidR="008878F3" w:rsidRDefault="008878F3" w:rsidP="00270D29">
      <w:pPr>
        <w:rPr>
          <w:rtl/>
          <w:lang w:eastAsia="he-IL"/>
        </w:rPr>
      </w:pPr>
      <w:bookmarkStart w:id="16730" w:name="_ETM_Q55_306001"/>
      <w:bookmarkStart w:id="16731" w:name="_ETM_Q55_306085"/>
      <w:bookmarkEnd w:id="16730"/>
      <w:bookmarkEnd w:id="16731"/>
    </w:p>
    <w:p w:rsidR="008878F3" w:rsidRDefault="008878F3" w:rsidP="00270D29">
      <w:pPr>
        <w:pStyle w:val="-"/>
        <w:keepNext/>
        <w:rPr>
          <w:rtl/>
        </w:rPr>
      </w:pPr>
      <w:r w:rsidRPr="00D15B99">
        <w:rPr>
          <w:rStyle w:val="TagStyle"/>
          <w:rtl/>
        </w:rPr>
        <w:t xml:space="preserve"> &lt;&lt; דובר_המשך &gt;&gt; </w:t>
      </w:r>
      <w:r>
        <w:rPr>
          <w:rtl/>
        </w:rPr>
        <w:t>אורי מקלב (יהדות התורה):</w:t>
      </w:r>
      <w:r w:rsidRPr="00D15B99">
        <w:rPr>
          <w:rStyle w:val="TagStyle"/>
          <w:rtl/>
        </w:rPr>
        <w:t xml:space="preserve"> &lt;&lt; דובר_המשך &gt;&gt;</w:t>
      </w:r>
      <w:r>
        <w:rPr>
          <w:rtl/>
        </w:rPr>
        <w:t xml:space="preserve">   </w:t>
      </w:r>
    </w:p>
    <w:p w:rsidR="008878F3" w:rsidRDefault="008878F3" w:rsidP="00165764">
      <w:pPr>
        <w:rPr>
          <w:rtl/>
          <w:lang w:eastAsia="he-IL"/>
        </w:rPr>
      </w:pPr>
    </w:p>
    <w:p w:rsidR="008878F3" w:rsidRDefault="008878F3" w:rsidP="00270D29">
      <w:pPr>
        <w:rPr>
          <w:rtl/>
          <w:lang w:eastAsia="he-IL"/>
        </w:rPr>
      </w:pPr>
      <w:r>
        <w:rPr>
          <w:rFonts w:hint="cs"/>
          <w:rtl/>
          <w:lang w:eastAsia="he-IL"/>
        </w:rPr>
        <w:t>כשיש אוזנייה לא שומעים.</w:t>
      </w:r>
    </w:p>
    <w:p w:rsidR="008878F3" w:rsidRDefault="008878F3" w:rsidP="00270D29">
      <w:pPr>
        <w:rPr>
          <w:rtl/>
          <w:lang w:eastAsia="he-IL"/>
        </w:rPr>
      </w:pPr>
      <w:bookmarkStart w:id="16732" w:name="_ETM_Q55_301382"/>
      <w:bookmarkStart w:id="16733" w:name="_ETM_Q55_301459"/>
      <w:bookmarkEnd w:id="16732"/>
      <w:bookmarkEnd w:id="16733"/>
    </w:p>
    <w:p w:rsidR="008878F3" w:rsidRDefault="008878F3" w:rsidP="00270D29">
      <w:pPr>
        <w:pStyle w:val="af6"/>
        <w:keepNext/>
        <w:rPr>
          <w:rtl/>
        </w:rPr>
      </w:pPr>
      <w:r w:rsidRPr="00D15B99">
        <w:rPr>
          <w:rStyle w:val="TagStyle"/>
          <w:rtl/>
        </w:rPr>
        <w:t xml:space="preserve"> &lt;&lt; יור &gt;&gt; </w:t>
      </w:r>
      <w:r>
        <w:rPr>
          <w:rtl/>
        </w:rPr>
        <w:t>היו"ר יעקב מרגי:</w:t>
      </w:r>
      <w:r w:rsidRPr="00D15B99">
        <w:rPr>
          <w:rStyle w:val="TagStyle"/>
          <w:rtl/>
        </w:rPr>
        <w:t xml:space="preserve"> &lt;&lt; יור &gt;&gt;</w:t>
      </w:r>
      <w:r>
        <w:rPr>
          <w:rtl/>
        </w:rPr>
        <w:t xml:space="preserve">   </w:t>
      </w:r>
    </w:p>
    <w:p w:rsidR="008878F3" w:rsidRDefault="008878F3" w:rsidP="00165764">
      <w:pPr>
        <w:rPr>
          <w:rtl/>
          <w:lang w:eastAsia="he-IL"/>
        </w:rPr>
      </w:pPr>
    </w:p>
    <w:p w:rsidR="008878F3" w:rsidRDefault="00165764" w:rsidP="00275107">
      <w:pPr>
        <w:rPr>
          <w:rtl/>
          <w:lang w:eastAsia="he-IL"/>
        </w:rPr>
      </w:pPr>
      <w:bookmarkStart w:id="16734" w:name="_ETM_Q55_302141"/>
      <w:bookmarkEnd w:id="16734"/>
      <w:r>
        <w:rPr>
          <w:rFonts w:hint="cs"/>
          <w:rtl/>
          <w:lang w:eastAsia="he-IL"/>
        </w:rPr>
        <w:t>– –</w:t>
      </w:r>
      <w:r w:rsidR="008878F3">
        <w:rPr>
          <w:rFonts w:hint="cs"/>
          <w:rtl/>
          <w:lang w:eastAsia="he-IL"/>
        </w:rPr>
        <w:t xml:space="preserve"> </w:t>
      </w:r>
      <w:bookmarkStart w:id="16735" w:name="_ETM_Q55_309053"/>
      <w:bookmarkEnd w:id="16735"/>
      <w:r w:rsidR="008878F3">
        <w:rPr>
          <w:rFonts w:hint="cs"/>
          <w:rtl/>
          <w:lang w:eastAsia="he-IL"/>
        </w:rPr>
        <w:t>אתה לא שומע אותנו</w:t>
      </w:r>
      <w:r w:rsidR="00275107">
        <w:rPr>
          <w:rFonts w:hint="cs"/>
          <w:rtl/>
          <w:lang w:eastAsia="he-IL"/>
        </w:rPr>
        <w:t>.</w:t>
      </w:r>
      <w:r w:rsidR="008878F3">
        <w:rPr>
          <w:rFonts w:hint="cs"/>
          <w:rtl/>
          <w:lang w:eastAsia="he-IL"/>
        </w:rPr>
        <w:t xml:space="preserve"> אנחנו שומעים אותך בשיחת הטלפון שלך. בבקשה.</w:t>
      </w:r>
    </w:p>
    <w:p w:rsidR="008878F3" w:rsidRDefault="008878F3" w:rsidP="00270D29">
      <w:pPr>
        <w:rPr>
          <w:rtl/>
          <w:lang w:eastAsia="he-IL"/>
        </w:rPr>
      </w:pPr>
      <w:bookmarkStart w:id="16736" w:name="_ETM_Q55_313621"/>
      <w:bookmarkStart w:id="16737" w:name="_ETM_Q55_313701"/>
      <w:bookmarkEnd w:id="16736"/>
      <w:bookmarkEnd w:id="16737"/>
    </w:p>
    <w:p w:rsidR="008878F3" w:rsidRDefault="008878F3" w:rsidP="00270D29">
      <w:pPr>
        <w:pStyle w:val="-"/>
        <w:keepNext/>
        <w:rPr>
          <w:rtl/>
        </w:rPr>
      </w:pPr>
      <w:bookmarkStart w:id="16738" w:name="ET_speakercontinue_6166_28"/>
      <w:r w:rsidRPr="00D15B99">
        <w:rPr>
          <w:rStyle w:val="TagStyle"/>
          <w:rtl/>
        </w:rPr>
        <w:t xml:space="preserve"> &lt;&lt; דובר_המשך &gt;&gt; </w:t>
      </w:r>
      <w:r>
        <w:rPr>
          <w:rtl/>
        </w:rPr>
        <w:t>אורי מקלב (יהדות התורה):</w:t>
      </w:r>
      <w:r w:rsidRPr="00D15B99">
        <w:rPr>
          <w:rStyle w:val="TagStyle"/>
          <w:rtl/>
        </w:rPr>
        <w:t xml:space="preserve"> &lt;&lt; דובר_המשך &gt;&gt;</w:t>
      </w:r>
      <w:r>
        <w:rPr>
          <w:rtl/>
        </w:rPr>
        <w:t xml:space="preserve">   </w:t>
      </w:r>
      <w:bookmarkEnd w:id="16738"/>
    </w:p>
    <w:p w:rsidR="008878F3" w:rsidRDefault="008878F3" w:rsidP="00165764">
      <w:pPr>
        <w:rPr>
          <w:rtl/>
          <w:lang w:eastAsia="he-IL"/>
        </w:rPr>
      </w:pPr>
    </w:p>
    <w:p w:rsidR="008878F3" w:rsidRDefault="008878F3" w:rsidP="00270D29">
      <w:pPr>
        <w:rPr>
          <w:rtl/>
          <w:lang w:eastAsia="he-IL"/>
        </w:rPr>
      </w:pPr>
      <w:bookmarkStart w:id="16739" w:name="_ETM_Q55_314603"/>
      <w:bookmarkEnd w:id="16739"/>
      <w:r>
        <w:rPr>
          <w:rFonts w:hint="cs"/>
          <w:rtl/>
          <w:lang w:eastAsia="he-IL"/>
        </w:rPr>
        <w:t xml:space="preserve">חבריי חברי הכנסת, בדיונים האחרונים שהיו בהסתדרות </w:t>
      </w:r>
      <w:r>
        <w:rPr>
          <w:rtl/>
          <w:lang w:eastAsia="he-IL"/>
        </w:rPr>
        <w:t>–</w:t>
      </w:r>
      <w:r>
        <w:rPr>
          <w:rFonts w:hint="cs"/>
          <w:rtl/>
          <w:lang w:eastAsia="he-IL"/>
        </w:rPr>
        <w:t xml:space="preserve"> אני עצמי </w:t>
      </w:r>
      <w:bookmarkStart w:id="16740" w:name="_ETM_Q55_319067"/>
      <w:bookmarkEnd w:id="16740"/>
      <w:r>
        <w:rPr>
          <w:rFonts w:hint="cs"/>
          <w:rtl/>
          <w:lang w:eastAsia="he-IL"/>
        </w:rPr>
        <w:t xml:space="preserve">הייתי אצל ניסנקורן כשהיה יושב-ראש ההסתדרות החדשה </w:t>
      </w:r>
      <w:r w:rsidR="00165764">
        <w:rPr>
          <w:rFonts w:hint="cs"/>
          <w:rtl/>
          <w:lang w:eastAsia="he-IL"/>
        </w:rPr>
        <w:t>– – –</w:t>
      </w:r>
    </w:p>
    <w:p w:rsidR="008878F3" w:rsidRDefault="008878F3" w:rsidP="00270D29">
      <w:pPr>
        <w:rPr>
          <w:rtl/>
          <w:lang w:eastAsia="he-IL"/>
        </w:rPr>
      </w:pPr>
      <w:bookmarkStart w:id="16741" w:name="_ETM_Q55_316112"/>
      <w:bookmarkEnd w:id="16741"/>
    </w:p>
    <w:p w:rsidR="008878F3" w:rsidRDefault="008878F3" w:rsidP="00270D29">
      <w:pPr>
        <w:pStyle w:val="af5"/>
        <w:keepNext/>
        <w:rPr>
          <w:rtl/>
        </w:rPr>
      </w:pPr>
      <w:bookmarkStart w:id="16742" w:name="ET_interruption_4643_29"/>
      <w:r w:rsidRPr="00D15B99">
        <w:rPr>
          <w:rStyle w:val="TagStyle"/>
          <w:rtl/>
        </w:rPr>
        <w:t xml:space="preserve"> &lt;&lt; קריאה &gt;&gt; </w:t>
      </w:r>
      <w:r>
        <w:rPr>
          <w:rtl/>
        </w:rPr>
        <w:t>חיים כץ (הליכוד):</w:t>
      </w:r>
      <w:r w:rsidRPr="00D15B99">
        <w:rPr>
          <w:rStyle w:val="TagStyle"/>
          <w:rtl/>
        </w:rPr>
        <w:t xml:space="preserve"> &lt;&lt; קריאה &gt;&gt;</w:t>
      </w:r>
      <w:r>
        <w:rPr>
          <w:rtl/>
        </w:rPr>
        <w:t xml:space="preserve">   </w:t>
      </w:r>
      <w:bookmarkEnd w:id="16742"/>
    </w:p>
    <w:p w:rsidR="008878F3" w:rsidRDefault="008878F3" w:rsidP="00165764">
      <w:pPr>
        <w:rPr>
          <w:rtl/>
          <w:lang w:eastAsia="he-IL"/>
        </w:rPr>
      </w:pPr>
    </w:p>
    <w:p w:rsidR="008878F3" w:rsidRPr="00D15B99" w:rsidRDefault="008878F3" w:rsidP="00270D29">
      <w:pPr>
        <w:rPr>
          <w:rtl/>
          <w:lang w:eastAsia="he-IL"/>
        </w:rPr>
      </w:pPr>
      <w:bookmarkStart w:id="16743" w:name="_ETM_Q55_318851"/>
      <w:bookmarkEnd w:id="16743"/>
      <w:r>
        <w:rPr>
          <w:rFonts w:hint="cs"/>
          <w:rtl/>
          <w:lang w:eastAsia="he-IL"/>
        </w:rPr>
        <w:t>אצל מי?</w:t>
      </w:r>
    </w:p>
    <w:p w:rsidR="008878F3" w:rsidRDefault="008878F3" w:rsidP="00270D29">
      <w:pPr>
        <w:rPr>
          <w:rtl/>
          <w:lang w:eastAsia="he-IL"/>
        </w:rPr>
      </w:pPr>
    </w:p>
    <w:p w:rsidR="008878F3" w:rsidRDefault="008878F3" w:rsidP="00270D29">
      <w:pPr>
        <w:pStyle w:val="-"/>
        <w:keepNext/>
        <w:rPr>
          <w:rtl/>
        </w:rPr>
      </w:pPr>
      <w:bookmarkStart w:id="16744" w:name="ET_speakercontinue_6166_30"/>
      <w:r w:rsidRPr="00D15B99">
        <w:rPr>
          <w:rStyle w:val="TagStyle"/>
          <w:rtl/>
        </w:rPr>
        <w:t xml:space="preserve"> &lt;&lt; דובר_המשך &gt;&gt; </w:t>
      </w:r>
      <w:r>
        <w:rPr>
          <w:rtl/>
        </w:rPr>
        <w:t>אורי מקלב (יהדות התורה):</w:t>
      </w:r>
      <w:r w:rsidRPr="00D15B99">
        <w:rPr>
          <w:rStyle w:val="TagStyle"/>
          <w:rtl/>
        </w:rPr>
        <w:t xml:space="preserve"> &lt;&lt; דובר_המשך &gt;&gt;</w:t>
      </w:r>
      <w:r>
        <w:rPr>
          <w:rtl/>
        </w:rPr>
        <w:t xml:space="preserve">   </w:t>
      </w:r>
      <w:bookmarkEnd w:id="16744"/>
    </w:p>
    <w:p w:rsidR="008878F3" w:rsidRDefault="008878F3" w:rsidP="00165764">
      <w:pPr>
        <w:rPr>
          <w:rtl/>
          <w:lang w:eastAsia="he-IL"/>
        </w:rPr>
      </w:pPr>
    </w:p>
    <w:p w:rsidR="008878F3" w:rsidRDefault="008878F3" w:rsidP="00270D29">
      <w:pPr>
        <w:rPr>
          <w:rtl/>
          <w:lang w:eastAsia="he-IL"/>
        </w:rPr>
      </w:pPr>
      <w:bookmarkStart w:id="16745" w:name="_ETM_Q55_316307"/>
      <w:bookmarkEnd w:id="16745"/>
      <w:r>
        <w:rPr>
          <w:rFonts w:hint="cs"/>
          <w:rtl/>
          <w:lang w:eastAsia="he-IL"/>
        </w:rPr>
        <w:t xml:space="preserve">אצל </w:t>
      </w:r>
      <w:bookmarkStart w:id="16746" w:name="_ETM_Q55_315330"/>
      <w:bookmarkEnd w:id="16746"/>
      <w:r>
        <w:rPr>
          <w:rFonts w:hint="cs"/>
          <w:rtl/>
          <w:lang w:eastAsia="he-IL"/>
        </w:rPr>
        <w:t>ניסנקורן.</w:t>
      </w:r>
    </w:p>
    <w:p w:rsidR="008878F3" w:rsidRDefault="008878F3" w:rsidP="00270D29">
      <w:pPr>
        <w:rPr>
          <w:rtl/>
          <w:lang w:eastAsia="he-IL"/>
        </w:rPr>
      </w:pPr>
      <w:bookmarkStart w:id="16747" w:name="_ETM_Q55_323051"/>
      <w:bookmarkStart w:id="16748" w:name="_ETM_Q55_323148"/>
      <w:bookmarkEnd w:id="16747"/>
      <w:bookmarkEnd w:id="16748"/>
    </w:p>
    <w:p w:rsidR="008878F3" w:rsidRDefault="008878F3" w:rsidP="00270D29">
      <w:pPr>
        <w:pStyle w:val="af5"/>
        <w:keepNext/>
        <w:rPr>
          <w:rtl/>
        </w:rPr>
      </w:pPr>
      <w:bookmarkStart w:id="16749" w:name="ET_interruption_4643_31"/>
      <w:r w:rsidRPr="00A2026E">
        <w:rPr>
          <w:rStyle w:val="TagStyle"/>
          <w:rtl/>
        </w:rPr>
        <w:t xml:space="preserve"> &lt;&lt; קריאה &gt;&gt; </w:t>
      </w:r>
      <w:r>
        <w:rPr>
          <w:rtl/>
        </w:rPr>
        <w:t>חיים כץ (הליכוד):</w:t>
      </w:r>
      <w:r w:rsidRPr="00A2026E">
        <w:rPr>
          <w:rStyle w:val="TagStyle"/>
          <w:rtl/>
        </w:rPr>
        <w:t xml:space="preserve"> &lt;&lt; קריאה &gt;&gt;</w:t>
      </w:r>
      <w:r>
        <w:rPr>
          <w:rtl/>
        </w:rPr>
        <w:t xml:space="preserve">   </w:t>
      </w:r>
      <w:bookmarkEnd w:id="16749"/>
    </w:p>
    <w:p w:rsidR="008878F3" w:rsidRDefault="008878F3" w:rsidP="00165764">
      <w:pPr>
        <w:rPr>
          <w:rtl/>
          <w:lang w:eastAsia="he-IL"/>
        </w:rPr>
      </w:pPr>
    </w:p>
    <w:p w:rsidR="008878F3" w:rsidRDefault="008878F3" w:rsidP="00270D29">
      <w:pPr>
        <w:rPr>
          <w:rtl/>
          <w:lang w:eastAsia="he-IL"/>
        </w:rPr>
      </w:pPr>
      <w:r>
        <w:rPr>
          <w:rFonts w:hint="cs"/>
          <w:rtl/>
          <w:lang w:eastAsia="he-IL"/>
        </w:rPr>
        <w:t>מי זה?</w:t>
      </w:r>
      <w:bookmarkStart w:id="16750" w:name="_ETM_Q55_320308"/>
      <w:bookmarkEnd w:id="16750"/>
    </w:p>
    <w:p w:rsidR="008878F3" w:rsidRDefault="008878F3" w:rsidP="00270D29">
      <w:pPr>
        <w:rPr>
          <w:rtl/>
          <w:lang w:eastAsia="he-IL"/>
        </w:rPr>
      </w:pPr>
      <w:bookmarkStart w:id="16751" w:name="_ETM_Q55_320420"/>
      <w:bookmarkEnd w:id="16751"/>
    </w:p>
    <w:p w:rsidR="008878F3" w:rsidRDefault="008878F3" w:rsidP="00270D29">
      <w:pPr>
        <w:pStyle w:val="-"/>
        <w:keepNext/>
        <w:rPr>
          <w:rtl/>
        </w:rPr>
      </w:pPr>
      <w:bookmarkStart w:id="16752" w:name="ET_speakercontinue_6166_32"/>
      <w:r w:rsidRPr="00A2026E">
        <w:rPr>
          <w:rStyle w:val="TagStyle"/>
          <w:rtl/>
        </w:rPr>
        <w:t xml:space="preserve"> &lt;&lt; דובר_המשך &gt;&gt; </w:t>
      </w:r>
      <w:r>
        <w:rPr>
          <w:rtl/>
        </w:rPr>
        <w:t>אורי מקלב (יהדות התורה):</w:t>
      </w:r>
      <w:r w:rsidRPr="00A2026E">
        <w:rPr>
          <w:rStyle w:val="TagStyle"/>
          <w:rtl/>
        </w:rPr>
        <w:t xml:space="preserve"> &lt;&lt; דובר_המשך &gt;&gt;</w:t>
      </w:r>
      <w:r>
        <w:rPr>
          <w:rtl/>
        </w:rPr>
        <w:t xml:space="preserve">   </w:t>
      </w:r>
      <w:bookmarkEnd w:id="16752"/>
    </w:p>
    <w:p w:rsidR="008878F3" w:rsidRDefault="008878F3" w:rsidP="00165764">
      <w:pPr>
        <w:rPr>
          <w:rtl/>
          <w:lang w:eastAsia="he-IL"/>
        </w:rPr>
      </w:pPr>
    </w:p>
    <w:p w:rsidR="008878F3" w:rsidRDefault="008878F3" w:rsidP="00270D29">
      <w:pPr>
        <w:rPr>
          <w:rtl/>
          <w:lang w:eastAsia="he-IL"/>
        </w:rPr>
      </w:pPr>
      <w:bookmarkStart w:id="16753" w:name="_ETM_Q55_321120"/>
      <w:bookmarkStart w:id="16754" w:name="_ETM_Q55_323259"/>
      <w:bookmarkStart w:id="16755" w:name="_ETM_Q55_323362"/>
      <w:bookmarkEnd w:id="16753"/>
      <w:bookmarkEnd w:id="16754"/>
      <w:bookmarkEnd w:id="16755"/>
      <w:r>
        <w:rPr>
          <w:rFonts w:hint="cs"/>
          <w:rtl/>
          <w:lang w:eastAsia="he-IL"/>
        </w:rPr>
        <w:t>אני לא יודע, היה אחד</w:t>
      </w:r>
      <w:r w:rsidR="00275107">
        <w:rPr>
          <w:rFonts w:hint="cs"/>
          <w:rtl/>
          <w:lang w:eastAsia="he-IL"/>
        </w:rPr>
        <w:t>,</w:t>
      </w:r>
      <w:r>
        <w:rPr>
          <w:rFonts w:hint="cs"/>
          <w:rtl/>
          <w:lang w:eastAsia="he-IL"/>
        </w:rPr>
        <w:t xml:space="preserve"> יושב-ראש ההסתדרות החדשה, אבי ניסנקורן </w:t>
      </w:r>
      <w:r w:rsidR="00165764">
        <w:rPr>
          <w:rFonts w:hint="cs"/>
          <w:rtl/>
          <w:lang w:eastAsia="he-IL"/>
        </w:rPr>
        <w:t>– – –</w:t>
      </w:r>
    </w:p>
    <w:p w:rsidR="008878F3" w:rsidRDefault="008878F3" w:rsidP="00270D29">
      <w:pPr>
        <w:rPr>
          <w:rtl/>
          <w:lang w:eastAsia="he-IL"/>
        </w:rPr>
      </w:pPr>
      <w:bookmarkStart w:id="16756" w:name="_ETM_Q55_329652"/>
      <w:bookmarkStart w:id="16757" w:name="_ETM_Q55_329753"/>
      <w:bookmarkEnd w:id="16756"/>
      <w:bookmarkEnd w:id="16757"/>
    </w:p>
    <w:p w:rsidR="008878F3" w:rsidRDefault="008878F3" w:rsidP="00270D29">
      <w:pPr>
        <w:pStyle w:val="af5"/>
        <w:keepNext/>
        <w:rPr>
          <w:rtl/>
        </w:rPr>
      </w:pPr>
      <w:bookmarkStart w:id="16758" w:name="ET_interruption_4643_33"/>
      <w:r w:rsidRPr="00A2026E">
        <w:rPr>
          <w:rStyle w:val="TagStyle"/>
          <w:rtl/>
        </w:rPr>
        <w:t xml:space="preserve"> &lt;&lt; קריאה &gt;&gt; </w:t>
      </w:r>
      <w:r>
        <w:rPr>
          <w:rtl/>
        </w:rPr>
        <w:t>חיים כץ (הליכוד):</w:t>
      </w:r>
      <w:r w:rsidRPr="00A2026E">
        <w:rPr>
          <w:rStyle w:val="TagStyle"/>
          <w:rtl/>
        </w:rPr>
        <w:t xml:space="preserve"> &lt;&lt; קריאה &gt;&gt;</w:t>
      </w:r>
      <w:r>
        <w:rPr>
          <w:rtl/>
        </w:rPr>
        <w:t xml:space="preserve">   </w:t>
      </w:r>
      <w:bookmarkEnd w:id="16758"/>
    </w:p>
    <w:p w:rsidR="008878F3" w:rsidRDefault="008878F3" w:rsidP="00165764">
      <w:pPr>
        <w:rPr>
          <w:rtl/>
          <w:lang w:eastAsia="he-IL"/>
        </w:rPr>
      </w:pPr>
    </w:p>
    <w:p w:rsidR="008878F3" w:rsidRDefault="008878F3" w:rsidP="00270D29">
      <w:pPr>
        <w:rPr>
          <w:rtl/>
          <w:lang w:eastAsia="he-IL"/>
        </w:rPr>
      </w:pPr>
      <w:r>
        <w:rPr>
          <w:rFonts w:hint="cs"/>
          <w:rtl/>
          <w:lang w:eastAsia="he-IL"/>
        </w:rPr>
        <w:t>היה איפה?</w:t>
      </w:r>
      <w:bookmarkStart w:id="16759" w:name="_ETM_Q55_325575"/>
      <w:bookmarkEnd w:id="16759"/>
    </w:p>
    <w:p w:rsidR="008878F3" w:rsidRDefault="008878F3" w:rsidP="00270D29">
      <w:pPr>
        <w:rPr>
          <w:rtl/>
          <w:lang w:eastAsia="he-IL"/>
        </w:rPr>
      </w:pPr>
      <w:bookmarkStart w:id="16760" w:name="_ETM_Q55_325645"/>
      <w:bookmarkEnd w:id="16760"/>
    </w:p>
    <w:p w:rsidR="008878F3" w:rsidRDefault="008878F3" w:rsidP="00270D29">
      <w:pPr>
        <w:pStyle w:val="-"/>
        <w:keepNext/>
        <w:rPr>
          <w:rtl/>
        </w:rPr>
      </w:pPr>
      <w:bookmarkStart w:id="16761" w:name="ET_speakercontinue_6166_34"/>
      <w:r w:rsidRPr="00A2026E">
        <w:rPr>
          <w:rStyle w:val="TagStyle"/>
          <w:rtl/>
        </w:rPr>
        <w:t xml:space="preserve"> &lt;&lt; דובר_המשך &gt;&gt; </w:t>
      </w:r>
      <w:r>
        <w:rPr>
          <w:rtl/>
        </w:rPr>
        <w:t>אורי מקלב (יהדות התורה):</w:t>
      </w:r>
      <w:r w:rsidRPr="00A2026E">
        <w:rPr>
          <w:rStyle w:val="TagStyle"/>
          <w:rtl/>
        </w:rPr>
        <w:t xml:space="preserve"> &lt;&lt; דובר_המשך &gt;&gt;</w:t>
      </w:r>
      <w:r>
        <w:rPr>
          <w:rtl/>
        </w:rPr>
        <w:t xml:space="preserve">   </w:t>
      </w:r>
      <w:bookmarkEnd w:id="16761"/>
    </w:p>
    <w:p w:rsidR="008878F3" w:rsidRDefault="008878F3" w:rsidP="00165764">
      <w:pPr>
        <w:rPr>
          <w:rtl/>
          <w:lang w:eastAsia="he-IL"/>
        </w:rPr>
      </w:pPr>
    </w:p>
    <w:p w:rsidR="008878F3" w:rsidRPr="00A2026E" w:rsidRDefault="008878F3" w:rsidP="00270D29">
      <w:pPr>
        <w:rPr>
          <w:rtl/>
          <w:lang w:eastAsia="he-IL"/>
        </w:rPr>
      </w:pPr>
      <w:bookmarkStart w:id="16762" w:name="_ETM_Q55_326454"/>
      <w:bookmarkEnd w:id="16762"/>
      <w:r>
        <w:rPr>
          <w:rFonts w:hint="cs"/>
          <w:rtl/>
          <w:lang w:eastAsia="he-IL"/>
        </w:rPr>
        <w:t xml:space="preserve">בהסתדרות החדשה. </w:t>
      </w:r>
    </w:p>
    <w:p w:rsidR="008878F3" w:rsidRDefault="008878F3" w:rsidP="00270D29">
      <w:pPr>
        <w:rPr>
          <w:rtl/>
          <w:lang w:eastAsia="he-IL"/>
        </w:rPr>
      </w:pPr>
    </w:p>
    <w:p w:rsidR="008878F3" w:rsidRDefault="008878F3" w:rsidP="00270D29">
      <w:pPr>
        <w:pStyle w:val="af5"/>
        <w:keepNext/>
        <w:rPr>
          <w:rtl/>
        </w:rPr>
      </w:pPr>
      <w:bookmarkStart w:id="16763" w:name="ET_interruption_4643_35"/>
      <w:r w:rsidRPr="00A2026E">
        <w:rPr>
          <w:rStyle w:val="TagStyle"/>
          <w:rtl/>
        </w:rPr>
        <w:t xml:space="preserve"> &lt;&lt; קריאה &gt;&gt; </w:t>
      </w:r>
      <w:r>
        <w:rPr>
          <w:rtl/>
        </w:rPr>
        <w:t>חיים כץ (הליכוד):</w:t>
      </w:r>
      <w:r w:rsidRPr="00A2026E">
        <w:rPr>
          <w:rStyle w:val="TagStyle"/>
          <w:rtl/>
        </w:rPr>
        <w:t xml:space="preserve"> &lt;&lt; קריאה &gt;&gt;</w:t>
      </w:r>
      <w:r>
        <w:rPr>
          <w:rtl/>
        </w:rPr>
        <w:t xml:space="preserve">   </w:t>
      </w:r>
      <w:bookmarkEnd w:id="16763"/>
    </w:p>
    <w:p w:rsidR="008878F3" w:rsidRDefault="008878F3" w:rsidP="00165764">
      <w:pPr>
        <w:rPr>
          <w:rtl/>
          <w:lang w:eastAsia="he-IL"/>
        </w:rPr>
      </w:pPr>
    </w:p>
    <w:p w:rsidR="008878F3" w:rsidRPr="00A2026E" w:rsidRDefault="008878F3" w:rsidP="005B0A0C">
      <w:pPr>
        <w:rPr>
          <w:rtl/>
          <w:lang w:eastAsia="he-IL"/>
        </w:rPr>
      </w:pPr>
      <w:bookmarkStart w:id="16764" w:name="_ETM_Q55_334383"/>
      <w:bookmarkEnd w:id="16764"/>
      <w:r>
        <w:rPr>
          <w:rFonts w:hint="cs"/>
          <w:rtl/>
          <w:lang w:eastAsia="he-IL"/>
        </w:rPr>
        <w:t>וא</w:t>
      </w:r>
      <w:r w:rsidR="005B0A0C">
        <w:rPr>
          <w:rFonts w:hint="cs"/>
          <w:rtl/>
          <w:lang w:eastAsia="he-IL"/>
        </w:rPr>
        <w:t>ל</w:t>
      </w:r>
      <w:r>
        <w:rPr>
          <w:rFonts w:hint="cs"/>
          <w:rtl/>
          <w:lang w:eastAsia="he-IL"/>
        </w:rPr>
        <w:t>לה</w:t>
      </w:r>
      <w:r w:rsidR="005B0A0C">
        <w:rPr>
          <w:rFonts w:hint="cs"/>
          <w:rtl/>
          <w:lang w:eastAsia="he-IL"/>
        </w:rPr>
        <w:t>.</w:t>
      </w:r>
    </w:p>
    <w:p w:rsidR="008878F3" w:rsidRDefault="008878F3" w:rsidP="00270D29">
      <w:pPr>
        <w:rPr>
          <w:rtl/>
          <w:lang w:eastAsia="he-IL"/>
        </w:rPr>
      </w:pPr>
    </w:p>
    <w:p w:rsidR="008878F3" w:rsidRDefault="008878F3" w:rsidP="00270D29">
      <w:pPr>
        <w:pStyle w:val="-"/>
        <w:keepNext/>
        <w:rPr>
          <w:rtl/>
        </w:rPr>
      </w:pPr>
      <w:bookmarkStart w:id="16765" w:name="ET_speakercontinue_6166_36"/>
      <w:r w:rsidRPr="00A2026E">
        <w:rPr>
          <w:rStyle w:val="TagStyle"/>
          <w:rtl/>
        </w:rPr>
        <w:t xml:space="preserve"> &lt;&lt; דובר_המשך &gt;&gt; </w:t>
      </w:r>
      <w:r>
        <w:rPr>
          <w:rtl/>
        </w:rPr>
        <w:t>אורי מקלב (יהדות התורה):</w:t>
      </w:r>
      <w:r w:rsidRPr="00A2026E">
        <w:rPr>
          <w:rStyle w:val="TagStyle"/>
          <w:rtl/>
        </w:rPr>
        <w:t xml:space="preserve"> &lt;&lt; דובר_המשך &gt;&gt;</w:t>
      </w:r>
      <w:r>
        <w:rPr>
          <w:rtl/>
        </w:rPr>
        <w:t xml:space="preserve">   </w:t>
      </w:r>
      <w:bookmarkEnd w:id="16765"/>
    </w:p>
    <w:p w:rsidR="008878F3" w:rsidRDefault="008878F3" w:rsidP="00165764">
      <w:pPr>
        <w:rPr>
          <w:rtl/>
          <w:lang w:eastAsia="he-IL"/>
        </w:rPr>
      </w:pPr>
    </w:p>
    <w:p w:rsidR="008878F3" w:rsidRDefault="008878F3" w:rsidP="00270D29">
      <w:pPr>
        <w:rPr>
          <w:rtl/>
          <w:lang w:eastAsia="he-IL"/>
        </w:rPr>
      </w:pPr>
      <w:bookmarkStart w:id="16766" w:name="_ETM_Q55_329614"/>
      <w:bookmarkEnd w:id="16766"/>
      <w:r>
        <w:rPr>
          <w:rFonts w:hint="cs"/>
          <w:rtl/>
          <w:lang w:eastAsia="he-IL"/>
        </w:rPr>
        <w:t>לא היה? בהסתדרות הוא היה.</w:t>
      </w:r>
    </w:p>
    <w:p w:rsidR="008878F3" w:rsidRDefault="008878F3" w:rsidP="00270D29">
      <w:pPr>
        <w:rPr>
          <w:rtl/>
          <w:lang w:eastAsia="he-IL"/>
        </w:rPr>
      </w:pPr>
      <w:bookmarkStart w:id="16767" w:name="_ETM_Q55_330860"/>
      <w:bookmarkStart w:id="16768" w:name="_ETM_Q55_330934"/>
      <w:bookmarkEnd w:id="16767"/>
      <w:bookmarkEnd w:id="16768"/>
    </w:p>
    <w:p w:rsidR="008878F3" w:rsidRDefault="008878F3" w:rsidP="00270D29">
      <w:pPr>
        <w:pStyle w:val="af5"/>
        <w:keepNext/>
        <w:rPr>
          <w:rtl/>
        </w:rPr>
      </w:pPr>
      <w:bookmarkStart w:id="16769" w:name="ET_interruption_4643_37"/>
      <w:r w:rsidRPr="00A2026E">
        <w:rPr>
          <w:rStyle w:val="TagStyle"/>
          <w:rtl/>
        </w:rPr>
        <w:t xml:space="preserve"> &lt;&lt; קריאה &gt;&gt; </w:t>
      </w:r>
      <w:r>
        <w:rPr>
          <w:rtl/>
        </w:rPr>
        <w:t>חיים כץ (הליכוד):</w:t>
      </w:r>
      <w:r w:rsidRPr="00A2026E">
        <w:rPr>
          <w:rStyle w:val="TagStyle"/>
          <w:rtl/>
        </w:rPr>
        <w:t xml:space="preserve"> &lt;&lt; קריאה &gt;&gt;</w:t>
      </w:r>
      <w:r>
        <w:rPr>
          <w:rtl/>
        </w:rPr>
        <w:t xml:space="preserve">   </w:t>
      </w:r>
      <w:bookmarkEnd w:id="16769"/>
    </w:p>
    <w:p w:rsidR="008878F3" w:rsidRDefault="008878F3" w:rsidP="00165764">
      <w:pPr>
        <w:rPr>
          <w:rtl/>
          <w:lang w:eastAsia="he-IL"/>
        </w:rPr>
      </w:pPr>
    </w:p>
    <w:p w:rsidR="008878F3" w:rsidRPr="00A2026E" w:rsidRDefault="008878F3" w:rsidP="00270D29">
      <w:pPr>
        <w:rPr>
          <w:rtl/>
          <w:lang w:eastAsia="he-IL"/>
        </w:rPr>
      </w:pPr>
      <w:bookmarkStart w:id="16770" w:name="_ETM_Q55_334359"/>
      <w:bookmarkEnd w:id="16770"/>
      <w:r>
        <w:rPr>
          <w:rFonts w:hint="cs"/>
          <w:rtl/>
          <w:lang w:eastAsia="he-IL"/>
        </w:rPr>
        <w:t xml:space="preserve">עזוב אותך </w:t>
      </w:r>
      <w:bookmarkStart w:id="16771" w:name="_ETM_Q55_333393"/>
      <w:bookmarkEnd w:id="16771"/>
      <w:r w:rsidR="00165764">
        <w:rPr>
          <w:rFonts w:hint="cs"/>
          <w:rtl/>
          <w:lang w:eastAsia="he-IL"/>
        </w:rPr>
        <w:t>– – –</w:t>
      </w:r>
    </w:p>
    <w:p w:rsidR="008878F3" w:rsidRDefault="008878F3" w:rsidP="00270D29">
      <w:pPr>
        <w:rPr>
          <w:rtl/>
          <w:lang w:eastAsia="he-IL"/>
        </w:rPr>
      </w:pPr>
    </w:p>
    <w:p w:rsidR="008878F3" w:rsidRDefault="008878F3" w:rsidP="00270D29">
      <w:pPr>
        <w:pStyle w:val="-"/>
        <w:keepNext/>
        <w:rPr>
          <w:rtl/>
        </w:rPr>
      </w:pPr>
      <w:bookmarkStart w:id="16772" w:name="ET_speakercontinue_6166_38"/>
      <w:r w:rsidRPr="00A2026E">
        <w:rPr>
          <w:rStyle w:val="TagStyle"/>
          <w:rtl/>
        </w:rPr>
        <w:t xml:space="preserve"> &lt;&lt; דובר_המשך &gt;&gt; </w:t>
      </w:r>
      <w:r>
        <w:rPr>
          <w:rtl/>
        </w:rPr>
        <w:t>אורי מקלב (יהדות התורה):</w:t>
      </w:r>
      <w:r w:rsidRPr="00A2026E">
        <w:rPr>
          <w:rStyle w:val="TagStyle"/>
          <w:rtl/>
        </w:rPr>
        <w:t xml:space="preserve"> &lt;&lt; דובר_המשך &gt;&gt;</w:t>
      </w:r>
      <w:r>
        <w:rPr>
          <w:rtl/>
        </w:rPr>
        <w:t xml:space="preserve">   </w:t>
      </w:r>
      <w:bookmarkEnd w:id="16772"/>
    </w:p>
    <w:p w:rsidR="008878F3" w:rsidRDefault="008878F3" w:rsidP="00165764">
      <w:pPr>
        <w:rPr>
          <w:rtl/>
          <w:lang w:eastAsia="he-IL"/>
        </w:rPr>
      </w:pPr>
    </w:p>
    <w:p w:rsidR="008878F3" w:rsidRDefault="008878F3" w:rsidP="005B0A0C">
      <w:pPr>
        <w:rPr>
          <w:rtl/>
          <w:lang w:eastAsia="he-IL"/>
        </w:rPr>
      </w:pPr>
      <w:bookmarkStart w:id="16773" w:name="_ETM_Q55_331319"/>
      <w:bookmarkEnd w:id="16773"/>
      <w:r>
        <w:rPr>
          <w:rFonts w:hint="cs"/>
          <w:rtl/>
          <w:lang w:eastAsia="he-IL"/>
        </w:rPr>
        <w:t xml:space="preserve">לא היה? היה. ישבנו והועלו כמה </w:t>
      </w:r>
      <w:bookmarkStart w:id="16774" w:name="_ETM_Q55_338853"/>
      <w:bookmarkEnd w:id="16774"/>
      <w:r>
        <w:rPr>
          <w:rFonts w:hint="cs"/>
          <w:rtl/>
          <w:lang w:eastAsia="he-IL"/>
        </w:rPr>
        <w:t xml:space="preserve">נושאים </w:t>
      </w:r>
      <w:r>
        <w:rPr>
          <w:rtl/>
          <w:lang w:eastAsia="he-IL"/>
        </w:rPr>
        <w:t>–</w:t>
      </w:r>
      <w:r>
        <w:rPr>
          <w:rFonts w:hint="cs"/>
          <w:rtl/>
          <w:lang w:eastAsia="he-IL"/>
        </w:rPr>
        <w:t xml:space="preserve"> עזוב, במקרה הזה הוא עבד נכון</w:t>
      </w:r>
      <w:r w:rsidR="005B0A0C">
        <w:rPr>
          <w:rFonts w:hint="cs"/>
          <w:rtl/>
          <w:lang w:eastAsia="he-IL"/>
        </w:rPr>
        <w:t>.</w:t>
      </w:r>
      <w:r>
        <w:rPr>
          <w:rFonts w:hint="cs"/>
          <w:rtl/>
          <w:lang w:eastAsia="he-IL"/>
        </w:rPr>
        <w:t xml:space="preserve"> הועלו כמה </w:t>
      </w:r>
      <w:bookmarkStart w:id="16775" w:name="_ETM_Q55_339507"/>
      <w:bookmarkEnd w:id="16775"/>
      <w:r>
        <w:rPr>
          <w:rFonts w:hint="cs"/>
          <w:rtl/>
          <w:lang w:eastAsia="he-IL"/>
        </w:rPr>
        <w:t xml:space="preserve">דברים. לכול יש פתרונות, לכול יש פתרונות. הבאנו חוות דעת </w:t>
      </w:r>
      <w:bookmarkStart w:id="16776" w:name="_ETM_Q55_347497"/>
      <w:bookmarkEnd w:id="16776"/>
      <w:r>
        <w:rPr>
          <w:rFonts w:hint="cs"/>
          <w:rtl/>
          <w:lang w:eastAsia="he-IL"/>
        </w:rPr>
        <w:t>משפטית בעניין הזה.</w:t>
      </w:r>
    </w:p>
    <w:p w:rsidR="008878F3" w:rsidRDefault="008878F3" w:rsidP="00270D29">
      <w:pPr>
        <w:rPr>
          <w:rtl/>
          <w:lang w:eastAsia="he-IL"/>
        </w:rPr>
      </w:pPr>
      <w:bookmarkStart w:id="16777" w:name="_ETM_Q55_350562"/>
      <w:bookmarkStart w:id="16778" w:name="_ETM_Q55_350660"/>
      <w:bookmarkStart w:id="16779" w:name="_ETM_Q55_350686"/>
      <w:bookmarkEnd w:id="16777"/>
      <w:bookmarkEnd w:id="16778"/>
      <w:bookmarkEnd w:id="16779"/>
    </w:p>
    <w:p w:rsidR="008878F3" w:rsidRDefault="008878F3" w:rsidP="00275107">
      <w:pPr>
        <w:rPr>
          <w:rtl/>
          <w:lang w:eastAsia="he-IL"/>
        </w:rPr>
      </w:pPr>
      <w:bookmarkStart w:id="16780" w:name="_ETM_Q55_350764"/>
      <w:bookmarkEnd w:id="16780"/>
      <w:r>
        <w:rPr>
          <w:rFonts w:hint="cs"/>
          <w:rtl/>
          <w:lang w:eastAsia="he-IL"/>
        </w:rPr>
        <w:t xml:space="preserve">כשהייתי יושב-ראש ועדת המדע בכנסת ניהלתי וקיימתי כמה </w:t>
      </w:r>
      <w:bookmarkStart w:id="16781" w:name="_ETM_Q55_352283"/>
      <w:bookmarkEnd w:id="16781"/>
      <w:r>
        <w:rPr>
          <w:rFonts w:hint="cs"/>
          <w:rtl/>
          <w:lang w:eastAsia="he-IL"/>
        </w:rPr>
        <w:t>דיונים בנושא הזה</w:t>
      </w:r>
      <w:r w:rsidR="00275107">
        <w:rPr>
          <w:rFonts w:hint="cs"/>
          <w:rtl/>
          <w:lang w:eastAsia="he-IL"/>
        </w:rPr>
        <w:t>,</w:t>
      </w:r>
      <w:r>
        <w:rPr>
          <w:rFonts w:hint="cs"/>
          <w:rtl/>
          <w:lang w:eastAsia="he-IL"/>
        </w:rPr>
        <w:t xml:space="preserve"> מכיוון שזה קשור למדע, להפחתת </w:t>
      </w:r>
      <w:r>
        <w:rPr>
          <w:rFonts w:hint="eastAsia"/>
          <w:rtl/>
          <w:lang w:eastAsia="he-IL"/>
        </w:rPr>
        <w:t>–</w:t>
      </w:r>
      <w:r>
        <w:rPr>
          <w:rFonts w:hint="cs"/>
          <w:rtl/>
          <w:lang w:eastAsia="he-IL"/>
        </w:rPr>
        <w:t xml:space="preserve"> אין מי שלא חושב ככה. בסוף, יוצא כאן שאנחנו </w:t>
      </w:r>
      <w:bookmarkStart w:id="16782" w:name="_ETM_Q55_361030"/>
      <w:bookmarkEnd w:id="16782"/>
      <w:r>
        <w:rPr>
          <w:rFonts w:hint="cs"/>
          <w:rtl/>
          <w:lang w:eastAsia="he-IL"/>
        </w:rPr>
        <w:t xml:space="preserve">נמצאים באותו מצב כמו של סוף שנה, ולכן אני מביא זאת כהצעת חוק פרטית. אבל הממשלה ביקשה בכל אופן שלושה </w:t>
      </w:r>
      <w:bookmarkStart w:id="16783" w:name="_ETM_Q55_367566"/>
      <w:bookmarkEnd w:id="16783"/>
      <w:r>
        <w:rPr>
          <w:rFonts w:hint="cs"/>
          <w:rtl/>
          <w:lang w:eastAsia="he-IL"/>
        </w:rPr>
        <w:t xml:space="preserve">חודשים לבדיקה, למשא ומתן בין-משרדי שמשרד המשפטים יוביל אותו, </w:t>
      </w:r>
      <w:bookmarkStart w:id="16784" w:name="_ETM_Q55_371498"/>
      <w:bookmarkEnd w:id="16784"/>
      <w:r>
        <w:rPr>
          <w:rFonts w:hint="cs"/>
          <w:rtl/>
          <w:lang w:eastAsia="he-IL"/>
        </w:rPr>
        <w:t xml:space="preserve">משרד התחבורה יוביל אותו ומשרד האוצר, כדי שנוכל להביא את </w:t>
      </w:r>
      <w:bookmarkStart w:id="16785" w:name="_ETM_Q55_378033"/>
      <w:bookmarkEnd w:id="16785"/>
      <w:r>
        <w:rPr>
          <w:rFonts w:hint="cs"/>
          <w:rtl/>
          <w:lang w:eastAsia="he-IL"/>
        </w:rPr>
        <w:t>הצעת החוק הזאת בצורה מוסכמת.</w:t>
      </w:r>
    </w:p>
    <w:p w:rsidR="008878F3" w:rsidRDefault="008878F3" w:rsidP="00270D29">
      <w:pPr>
        <w:rPr>
          <w:rtl/>
          <w:lang w:eastAsia="he-IL"/>
        </w:rPr>
      </w:pPr>
      <w:bookmarkStart w:id="16786" w:name="_ETM_Q55_379941"/>
      <w:bookmarkStart w:id="16787" w:name="_ETM_Q55_380050"/>
      <w:bookmarkStart w:id="16788" w:name="_ETM_Q55_380109"/>
      <w:bookmarkEnd w:id="16786"/>
      <w:bookmarkEnd w:id="16787"/>
      <w:bookmarkEnd w:id="16788"/>
    </w:p>
    <w:p w:rsidR="008878F3" w:rsidRDefault="008878F3" w:rsidP="00165764">
      <w:pPr>
        <w:rPr>
          <w:rtl/>
          <w:lang w:eastAsia="he-IL"/>
        </w:rPr>
      </w:pPr>
      <w:bookmarkStart w:id="16789" w:name="_ETM_Q55_380218"/>
      <w:bookmarkEnd w:id="16789"/>
      <w:r>
        <w:rPr>
          <w:rFonts w:hint="cs"/>
          <w:rtl/>
          <w:lang w:eastAsia="he-IL"/>
        </w:rPr>
        <w:t xml:space="preserve">בהזדמנות הזאת, אני רוצה להודות על </w:t>
      </w:r>
      <w:bookmarkStart w:id="16790" w:name="_ETM_Q55_382676"/>
      <w:bookmarkEnd w:id="16790"/>
      <w:r>
        <w:rPr>
          <w:rFonts w:hint="cs"/>
          <w:rtl/>
          <w:lang w:eastAsia="he-IL"/>
        </w:rPr>
        <w:t xml:space="preserve">שיתוף הפעולה, וראשית </w:t>
      </w:r>
      <w:r w:rsidR="00275107">
        <w:rPr>
          <w:rFonts w:hint="eastAsia"/>
          <w:rtl/>
          <w:lang w:eastAsia="he-IL"/>
        </w:rPr>
        <w:t xml:space="preserve">– </w:t>
      </w:r>
      <w:r>
        <w:rPr>
          <w:rFonts w:hint="cs"/>
          <w:rtl/>
          <w:lang w:eastAsia="he-IL"/>
        </w:rPr>
        <w:t>לסגנית ראש עיריית תל אביב הגב</w:t>
      </w:r>
      <w:r w:rsidR="00275107">
        <w:rPr>
          <w:rFonts w:hint="cs"/>
          <w:rtl/>
          <w:lang w:eastAsia="he-IL"/>
        </w:rPr>
        <w:t>'</w:t>
      </w:r>
      <w:r>
        <w:rPr>
          <w:rFonts w:hint="cs"/>
          <w:rtl/>
          <w:lang w:eastAsia="he-IL"/>
        </w:rPr>
        <w:t xml:space="preserve"> מיטל להבי, שהיא דרבנה הרבה. אנחנו </w:t>
      </w:r>
      <w:bookmarkStart w:id="16791" w:name="_ETM_Q55_391856"/>
      <w:bookmarkEnd w:id="16791"/>
      <w:r>
        <w:rPr>
          <w:rFonts w:hint="cs"/>
          <w:rtl/>
          <w:lang w:eastAsia="he-IL"/>
        </w:rPr>
        <w:t>עובדים ביחד הרבה שנים</w:t>
      </w:r>
      <w:r w:rsidR="00275107">
        <w:rPr>
          <w:rFonts w:hint="cs"/>
          <w:rtl/>
          <w:lang w:eastAsia="he-IL"/>
        </w:rPr>
        <w:t>.</w:t>
      </w:r>
      <w:r>
        <w:rPr>
          <w:rFonts w:hint="cs"/>
          <w:rtl/>
          <w:lang w:eastAsia="he-IL"/>
        </w:rPr>
        <w:t xml:space="preserve"> היא פנתה אליי כשהייתי יושב-ראש ועדת </w:t>
      </w:r>
      <w:bookmarkStart w:id="16792" w:name="_ETM_Q55_389598"/>
      <w:bookmarkEnd w:id="16792"/>
      <w:r>
        <w:rPr>
          <w:rFonts w:hint="cs"/>
          <w:rtl/>
          <w:lang w:eastAsia="he-IL"/>
        </w:rPr>
        <w:t>המדע</w:t>
      </w:r>
      <w:r w:rsidR="00275107">
        <w:rPr>
          <w:rFonts w:hint="cs"/>
          <w:rtl/>
          <w:lang w:eastAsia="he-IL"/>
        </w:rPr>
        <w:t>,</w:t>
      </w:r>
      <w:r>
        <w:rPr>
          <w:rFonts w:hint="cs"/>
          <w:rtl/>
          <w:lang w:eastAsia="he-IL"/>
        </w:rPr>
        <w:t xml:space="preserve"> ואנחנו ממשיכים בעניין הזה</w:t>
      </w:r>
      <w:r w:rsidR="00275107">
        <w:rPr>
          <w:rFonts w:hint="cs"/>
          <w:rtl/>
          <w:lang w:eastAsia="he-IL"/>
        </w:rPr>
        <w:t>;</w:t>
      </w:r>
      <w:r>
        <w:rPr>
          <w:rFonts w:hint="cs"/>
          <w:rtl/>
          <w:lang w:eastAsia="he-IL"/>
        </w:rPr>
        <w:t xml:space="preserve"> לחבר הכנסת רם שפע, שהיה </w:t>
      </w:r>
      <w:bookmarkStart w:id="16793" w:name="_ETM_Q55_397397"/>
      <w:bookmarkEnd w:id="16793"/>
      <w:r>
        <w:rPr>
          <w:rFonts w:hint="cs"/>
          <w:rtl/>
          <w:lang w:eastAsia="he-IL"/>
        </w:rPr>
        <w:t>שותף בעניין הזה</w:t>
      </w:r>
      <w:r w:rsidR="00275107">
        <w:rPr>
          <w:rFonts w:hint="cs"/>
          <w:rtl/>
          <w:lang w:eastAsia="he-IL"/>
        </w:rPr>
        <w:t>;</w:t>
      </w:r>
      <w:r>
        <w:rPr>
          <w:rFonts w:hint="cs"/>
          <w:rtl/>
          <w:lang w:eastAsia="he-IL"/>
        </w:rPr>
        <w:t xml:space="preserve"> לשר המשפטים גדעון סער ולשרת התחבורה מרב </w:t>
      </w:r>
      <w:bookmarkStart w:id="16794" w:name="_ETM_Q55_399633"/>
      <w:bookmarkEnd w:id="16794"/>
      <w:r>
        <w:rPr>
          <w:rFonts w:hint="cs"/>
          <w:rtl/>
          <w:lang w:eastAsia="he-IL"/>
        </w:rPr>
        <w:t>מיכאלי</w:t>
      </w:r>
      <w:r w:rsidR="00275107">
        <w:rPr>
          <w:rFonts w:hint="cs"/>
          <w:rtl/>
          <w:lang w:eastAsia="he-IL"/>
        </w:rPr>
        <w:t>;</w:t>
      </w:r>
      <w:r>
        <w:rPr>
          <w:rFonts w:hint="cs"/>
          <w:rtl/>
          <w:lang w:eastAsia="he-IL"/>
        </w:rPr>
        <w:t xml:space="preserve"> אריאל יעקובי, יושב-ראש הסתדרות עובדי המדינה, שאנחנו בקשר איתו </w:t>
      </w:r>
      <w:bookmarkStart w:id="16795" w:name="_ETM_Q55_405388"/>
      <w:bookmarkEnd w:id="16795"/>
      <w:r>
        <w:rPr>
          <w:rFonts w:hint="cs"/>
          <w:rtl/>
          <w:lang w:eastAsia="he-IL"/>
        </w:rPr>
        <w:t xml:space="preserve">ואנחנו רוצים להמשיך את הקשר הזה בעניין הזה </w:t>
      </w:r>
      <w:r w:rsidR="00165764">
        <w:rPr>
          <w:rFonts w:hint="cs"/>
          <w:rtl/>
          <w:lang w:eastAsia="he-IL"/>
        </w:rPr>
        <w:t xml:space="preserve">– – </w:t>
      </w:r>
      <w:r>
        <w:rPr>
          <w:rFonts w:hint="cs"/>
          <w:rtl/>
          <w:lang w:eastAsia="he-IL"/>
        </w:rPr>
        <w:t>ואני מבין שאתה מכיר אותו כבר, נכון? ואתה גם מוקיר.</w:t>
      </w:r>
    </w:p>
    <w:p w:rsidR="008878F3" w:rsidRDefault="008878F3" w:rsidP="00270D29">
      <w:pPr>
        <w:rPr>
          <w:rtl/>
          <w:lang w:eastAsia="he-IL"/>
        </w:rPr>
      </w:pPr>
      <w:bookmarkStart w:id="16796" w:name="_ETM_Q55_413966"/>
      <w:bookmarkStart w:id="16797" w:name="_ETM_Q55_414068"/>
      <w:bookmarkEnd w:id="16796"/>
      <w:bookmarkEnd w:id="16797"/>
    </w:p>
    <w:p w:rsidR="008878F3" w:rsidRDefault="008878F3" w:rsidP="00270D29">
      <w:pPr>
        <w:pStyle w:val="af5"/>
        <w:keepNext/>
        <w:rPr>
          <w:rtl/>
        </w:rPr>
      </w:pPr>
      <w:bookmarkStart w:id="16798" w:name="ET_interruption_4643_39"/>
      <w:r w:rsidRPr="00551964">
        <w:rPr>
          <w:rStyle w:val="TagStyle"/>
          <w:rtl/>
        </w:rPr>
        <w:t xml:space="preserve"> &lt;&lt; קריאה &gt;&gt; </w:t>
      </w:r>
      <w:r>
        <w:rPr>
          <w:rtl/>
        </w:rPr>
        <w:t>חיים כץ (הליכוד):</w:t>
      </w:r>
      <w:r w:rsidRPr="00551964">
        <w:rPr>
          <w:rStyle w:val="TagStyle"/>
          <w:rtl/>
        </w:rPr>
        <w:t xml:space="preserve"> &lt;&lt; קריאה &gt;&gt;</w:t>
      </w:r>
      <w:r>
        <w:rPr>
          <w:rtl/>
        </w:rPr>
        <w:t xml:space="preserve">   </w:t>
      </w:r>
      <w:bookmarkEnd w:id="16798"/>
    </w:p>
    <w:p w:rsidR="008878F3" w:rsidRDefault="008878F3" w:rsidP="00165764">
      <w:pPr>
        <w:rPr>
          <w:rtl/>
          <w:lang w:eastAsia="he-IL"/>
        </w:rPr>
      </w:pPr>
    </w:p>
    <w:p w:rsidR="008878F3" w:rsidRDefault="00165764" w:rsidP="00270D29">
      <w:pPr>
        <w:rPr>
          <w:rtl/>
          <w:lang w:eastAsia="he-IL"/>
        </w:rPr>
      </w:pPr>
      <w:r>
        <w:rPr>
          <w:rFonts w:hint="cs"/>
          <w:rtl/>
          <w:lang w:eastAsia="he-IL"/>
        </w:rPr>
        <w:t>– – –</w:t>
      </w:r>
      <w:r w:rsidR="008878F3">
        <w:rPr>
          <w:rFonts w:hint="cs"/>
          <w:rtl/>
          <w:lang w:eastAsia="he-IL"/>
        </w:rPr>
        <w:t xml:space="preserve"> הוא בן אדם קשה</w:t>
      </w:r>
      <w:r w:rsidR="00275107">
        <w:rPr>
          <w:rFonts w:hint="cs"/>
          <w:rtl/>
          <w:lang w:eastAsia="he-IL"/>
        </w:rPr>
        <w:t>.</w:t>
      </w:r>
    </w:p>
    <w:p w:rsidR="008878F3" w:rsidRDefault="008878F3" w:rsidP="00270D29">
      <w:pPr>
        <w:rPr>
          <w:rtl/>
          <w:lang w:eastAsia="he-IL"/>
        </w:rPr>
      </w:pPr>
    </w:p>
    <w:p w:rsidR="008878F3" w:rsidRDefault="008878F3" w:rsidP="00270D29">
      <w:pPr>
        <w:pStyle w:val="-"/>
        <w:keepNext/>
        <w:rPr>
          <w:rtl/>
        </w:rPr>
      </w:pPr>
      <w:bookmarkStart w:id="16799" w:name="ET_speakercontinue_6166_40"/>
      <w:r w:rsidRPr="00551964">
        <w:rPr>
          <w:rStyle w:val="TagStyle"/>
          <w:rtl/>
        </w:rPr>
        <w:t xml:space="preserve"> &lt;&lt; דובר_המשך &gt;&gt; </w:t>
      </w:r>
      <w:r>
        <w:rPr>
          <w:rtl/>
        </w:rPr>
        <w:t>אורי מקלב (יהדות התורה):</w:t>
      </w:r>
      <w:r w:rsidRPr="00551964">
        <w:rPr>
          <w:rStyle w:val="TagStyle"/>
          <w:rtl/>
        </w:rPr>
        <w:t xml:space="preserve"> &lt;&lt; דובר_המשך &gt;&gt;</w:t>
      </w:r>
      <w:r>
        <w:rPr>
          <w:rtl/>
        </w:rPr>
        <w:t xml:space="preserve">   </w:t>
      </w:r>
      <w:bookmarkEnd w:id="16799"/>
    </w:p>
    <w:p w:rsidR="008878F3" w:rsidRDefault="008878F3" w:rsidP="00165764">
      <w:pPr>
        <w:rPr>
          <w:rtl/>
          <w:lang w:eastAsia="he-IL"/>
        </w:rPr>
      </w:pPr>
    </w:p>
    <w:p w:rsidR="008878F3" w:rsidRDefault="00165764" w:rsidP="00D92206">
      <w:pPr>
        <w:rPr>
          <w:rtl/>
          <w:lang w:eastAsia="he-IL"/>
        </w:rPr>
      </w:pPr>
      <w:bookmarkStart w:id="16800" w:name="_ETM_Q55_415680"/>
      <w:bookmarkEnd w:id="16800"/>
      <w:r>
        <w:rPr>
          <w:rFonts w:hint="cs"/>
          <w:rtl/>
          <w:lang w:eastAsia="he-IL"/>
        </w:rPr>
        <w:t>– –</w:t>
      </w:r>
      <w:r w:rsidR="00D92206">
        <w:rPr>
          <w:rFonts w:hint="cs"/>
          <w:rtl/>
          <w:lang w:eastAsia="he-IL"/>
        </w:rPr>
        <w:t xml:space="preserve"> </w:t>
      </w:r>
      <w:r w:rsidR="008878F3">
        <w:rPr>
          <w:rFonts w:hint="cs"/>
          <w:rtl/>
          <w:lang w:eastAsia="he-IL"/>
        </w:rPr>
        <w:t xml:space="preserve">ולקובי בר נתן, הממונה על השכר </w:t>
      </w:r>
      <w:bookmarkStart w:id="16801" w:name="_ETM_Q55_414343"/>
      <w:bookmarkEnd w:id="16801"/>
      <w:r w:rsidR="008878F3">
        <w:rPr>
          <w:rFonts w:hint="cs"/>
          <w:rtl/>
          <w:lang w:eastAsia="he-IL"/>
        </w:rPr>
        <w:t>באוצר</w:t>
      </w:r>
      <w:r w:rsidR="00D92206">
        <w:rPr>
          <w:rFonts w:hint="cs"/>
          <w:rtl/>
          <w:lang w:eastAsia="he-IL"/>
        </w:rPr>
        <w:t>,</w:t>
      </w:r>
      <w:r w:rsidR="008878F3">
        <w:rPr>
          <w:rFonts w:hint="cs"/>
          <w:rtl/>
          <w:lang w:eastAsia="he-IL"/>
        </w:rPr>
        <w:t xml:space="preserve"> וגם לשר במשרד האוצר חמד </w:t>
      </w:r>
      <w:bookmarkStart w:id="16802" w:name="_ETM_Q55_415977"/>
      <w:bookmarkEnd w:id="16802"/>
      <w:r w:rsidR="008878F3">
        <w:rPr>
          <w:rFonts w:hint="cs"/>
          <w:rtl/>
          <w:lang w:eastAsia="he-IL"/>
        </w:rPr>
        <w:t xml:space="preserve">עמאר, שדיבר איתי היום והוא מוכן להיכנס ולשבת עם כל </w:t>
      </w:r>
      <w:bookmarkStart w:id="16803" w:name="_ETM_Q55_430177"/>
      <w:bookmarkEnd w:id="16803"/>
      <w:r w:rsidR="008878F3">
        <w:rPr>
          <w:rFonts w:hint="cs"/>
          <w:rtl/>
          <w:lang w:eastAsia="he-IL"/>
        </w:rPr>
        <w:t>מי שקשור לעניין הזה באוצר</w:t>
      </w:r>
      <w:r w:rsidR="00D92206">
        <w:rPr>
          <w:rFonts w:hint="cs"/>
          <w:rtl/>
          <w:lang w:eastAsia="he-IL"/>
        </w:rPr>
        <w:t>.</w:t>
      </w:r>
      <w:r w:rsidR="008878F3">
        <w:rPr>
          <w:rFonts w:hint="cs"/>
          <w:rtl/>
          <w:lang w:eastAsia="he-IL"/>
        </w:rPr>
        <w:t xml:space="preserve"> אני מקווה מאוד שב-90 היום האלה נצליח להגיע להסכמה כדי שהדבר הזה, השינוי הזה </w:t>
      </w:r>
      <w:r w:rsidR="00D92206">
        <w:rPr>
          <w:rFonts w:hint="eastAsia"/>
          <w:rtl/>
          <w:lang w:eastAsia="he-IL"/>
        </w:rPr>
        <w:t xml:space="preserve">– כדי </w:t>
      </w:r>
      <w:r w:rsidR="008878F3">
        <w:rPr>
          <w:rFonts w:hint="cs"/>
          <w:rtl/>
          <w:lang w:eastAsia="he-IL"/>
        </w:rPr>
        <w:t xml:space="preserve">שאנשים </w:t>
      </w:r>
      <w:bookmarkStart w:id="16804" w:name="_ETM_Q55_434864"/>
      <w:bookmarkEnd w:id="16804"/>
      <w:r w:rsidR="008878F3">
        <w:rPr>
          <w:rFonts w:hint="cs"/>
          <w:rtl/>
          <w:lang w:eastAsia="he-IL"/>
        </w:rPr>
        <w:t xml:space="preserve">יוכלו לקבל את החזר הכסף בתוך המשכורת במזומנים והם גם </w:t>
      </w:r>
      <w:bookmarkStart w:id="16805" w:name="_ETM_Q55_442767"/>
      <w:bookmarkEnd w:id="16805"/>
      <w:r w:rsidR="008878F3">
        <w:rPr>
          <w:rFonts w:hint="cs"/>
          <w:rtl/>
          <w:lang w:eastAsia="he-IL"/>
        </w:rPr>
        <w:t>לא יצטרכו לקנות רכב אלא ייסעו הרבה בתחבורה הציבו</w:t>
      </w:r>
      <w:bookmarkStart w:id="16806" w:name="_ETM_Q55_441323"/>
      <w:bookmarkEnd w:id="16806"/>
      <w:r w:rsidR="008878F3">
        <w:rPr>
          <w:rFonts w:hint="cs"/>
          <w:rtl/>
          <w:lang w:eastAsia="he-IL"/>
        </w:rPr>
        <w:t xml:space="preserve">רית </w:t>
      </w:r>
      <w:r>
        <w:rPr>
          <w:rFonts w:hint="cs"/>
          <w:rtl/>
          <w:lang w:eastAsia="he-IL"/>
        </w:rPr>
        <w:t>– –</w:t>
      </w:r>
    </w:p>
    <w:p w:rsidR="008878F3" w:rsidRDefault="008878F3" w:rsidP="00270D29">
      <w:pPr>
        <w:rPr>
          <w:rtl/>
          <w:lang w:eastAsia="he-IL"/>
        </w:rPr>
      </w:pPr>
    </w:p>
    <w:p w:rsidR="008878F3" w:rsidRDefault="008878F3" w:rsidP="00270D29">
      <w:pPr>
        <w:pStyle w:val="af6"/>
        <w:keepNext/>
        <w:rPr>
          <w:rtl/>
        </w:rPr>
      </w:pPr>
      <w:r w:rsidRPr="00551964">
        <w:rPr>
          <w:rStyle w:val="TagStyle"/>
          <w:rtl/>
        </w:rPr>
        <w:t xml:space="preserve"> &lt;&lt; יור &gt;&gt; </w:t>
      </w:r>
      <w:r>
        <w:rPr>
          <w:rtl/>
        </w:rPr>
        <w:t>היו"ר יעקב מרגי:</w:t>
      </w:r>
      <w:r w:rsidRPr="00551964">
        <w:rPr>
          <w:rStyle w:val="TagStyle"/>
          <w:rtl/>
        </w:rPr>
        <w:t xml:space="preserve"> &lt;&lt; יור &gt;&gt;</w:t>
      </w:r>
      <w:r>
        <w:rPr>
          <w:rtl/>
        </w:rPr>
        <w:t xml:space="preserve">   </w:t>
      </w:r>
    </w:p>
    <w:p w:rsidR="008878F3" w:rsidRDefault="008878F3" w:rsidP="00165764">
      <w:pPr>
        <w:rPr>
          <w:rtl/>
          <w:lang w:eastAsia="he-IL"/>
        </w:rPr>
      </w:pPr>
    </w:p>
    <w:p w:rsidR="008878F3" w:rsidRDefault="008878F3" w:rsidP="00270D29">
      <w:pPr>
        <w:rPr>
          <w:rtl/>
          <w:lang w:eastAsia="he-IL"/>
        </w:rPr>
      </w:pPr>
      <w:r>
        <w:rPr>
          <w:rFonts w:hint="cs"/>
          <w:rtl/>
          <w:lang w:eastAsia="he-IL"/>
        </w:rPr>
        <w:t xml:space="preserve">תודה רבה, אדוני. </w:t>
      </w:r>
    </w:p>
    <w:p w:rsidR="008878F3" w:rsidRDefault="008878F3" w:rsidP="00270D29">
      <w:pPr>
        <w:rPr>
          <w:rtl/>
          <w:lang w:eastAsia="he-IL"/>
        </w:rPr>
      </w:pPr>
    </w:p>
    <w:p w:rsidR="008878F3" w:rsidRDefault="008878F3" w:rsidP="00270D29">
      <w:pPr>
        <w:pStyle w:val="-"/>
        <w:keepNext/>
        <w:rPr>
          <w:rtl/>
        </w:rPr>
      </w:pPr>
      <w:bookmarkStart w:id="16807" w:name="ET_speakercontinue_6166_42"/>
      <w:r w:rsidRPr="00551964">
        <w:rPr>
          <w:rStyle w:val="TagStyle"/>
          <w:rtl/>
        </w:rPr>
        <w:t xml:space="preserve"> &lt;&lt; דובר_המשך &gt;&gt; </w:t>
      </w:r>
      <w:r>
        <w:rPr>
          <w:rtl/>
        </w:rPr>
        <w:t>אורי מקלב (יהדות התורה):</w:t>
      </w:r>
      <w:r w:rsidRPr="00551964">
        <w:rPr>
          <w:rStyle w:val="TagStyle"/>
          <w:rtl/>
        </w:rPr>
        <w:t xml:space="preserve"> &lt;&lt; דובר_המשך &gt;&gt;</w:t>
      </w:r>
      <w:r>
        <w:rPr>
          <w:rtl/>
        </w:rPr>
        <w:t xml:space="preserve">   </w:t>
      </w:r>
      <w:bookmarkEnd w:id="16807"/>
    </w:p>
    <w:p w:rsidR="008878F3" w:rsidRDefault="008878F3" w:rsidP="00165764">
      <w:pPr>
        <w:rPr>
          <w:rtl/>
          <w:lang w:eastAsia="he-IL"/>
        </w:rPr>
      </w:pPr>
    </w:p>
    <w:p w:rsidR="008878F3" w:rsidRDefault="00165764" w:rsidP="00270D29">
      <w:pPr>
        <w:rPr>
          <w:rtl/>
          <w:lang w:eastAsia="he-IL"/>
        </w:rPr>
      </w:pPr>
      <w:r>
        <w:rPr>
          <w:rFonts w:hint="cs"/>
          <w:rtl/>
          <w:lang w:eastAsia="he-IL"/>
        </w:rPr>
        <w:t>– –</w:t>
      </w:r>
      <w:r w:rsidR="008878F3">
        <w:rPr>
          <w:rFonts w:hint="cs"/>
          <w:rtl/>
          <w:lang w:eastAsia="he-IL"/>
        </w:rPr>
        <w:t xml:space="preserve"> ואנחנו נראה באופן מעשי את ההפחתה </w:t>
      </w:r>
      <w:bookmarkStart w:id="16808" w:name="_ETM_Q55_448180"/>
      <w:bookmarkEnd w:id="16808"/>
      <w:r w:rsidR="008878F3">
        <w:rPr>
          <w:rFonts w:hint="cs"/>
          <w:rtl/>
          <w:lang w:eastAsia="he-IL"/>
        </w:rPr>
        <w:t xml:space="preserve">של </w:t>
      </w:r>
      <w:r>
        <w:rPr>
          <w:rFonts w:hint="cs"/>
          <w:rtl/>
          <w:lang w:eastAsia="he-IL"/>
        </w:rPr>
        <w:t>– – –</w:t>
      </w:r>
    </w:p>
    <w:p w:rsidR="008878F3" w:rsidRDefault="008878F3" w:rsidP="00270D29">
      <w:pPr>
        <w:rPr>
          <w:rtl/>
          <w:lang w:eastAsia="he-IL"/>
        </w:rPr>
      </w:pPr>
    </w:p>
    <w:p w:rsidR="008878F3" w:rsidRDefault="008878F3" w:rsidP="00270D29">
      <w:pPr>
        <w:pStyle w:val="af6"/>
        <w:keepNext/>
        <w:rPr>
          <w:rtl/>
        </w:rPr>
      </w:pPr>
      <w:r w:rsidRPr="007443A7">
        <w:rPr>
          <w:rStyle w:val="TagStyle"/>
          <w:rtl/>
        </w:rPr>
        <w:t xml:space="preserve"> &lt;&lt; יור &gt;&gt; </w:t>
      </w:r>
      <w:r>
        <w:rPr>
          <w:rtl/>
        </w:rPr>
        <w:t>היו"ר יעקב מרגי:</w:t>
      </w:r>
      <w:r w:rsidRPr="007443A7">
        <w:rPr>
          <w:rStyle w:val="TagStyle"/>
          <w:rtl/>
        </w:rPr>
        <w:t xml:space="preserve"> &lt;&lt; יור &gt;&gt;</w:t>
      </w:r>
      <w:r>
        <w:rPr>
          <w:rtl/>
        </w:rPr>
        <w:t xml:space="preserve">   </w:t>
      </w:r>
    </w:p>
    <w:p w:rsidR="008878F3" w:rsidRDefault="008878F3" w:rsidP="00165764">
      <w:pPr>
        <w:rPr>
          <w:rtl/>
          <w:lang w:eastAsia="he-IL"/>
        </w:rPr>
      </w:pPr>
    </w:p>
    <w:p w:rsidR="008878F3" w:rsidRDefault="008878F3" w:rsidP="00165764">
      <w:pPr>
        <w:rPr>
          <w:rtl/>
          <w:lang w:eastAsia="he-IL"/>
        </w:rPr>
      </w:pPr>
      <w:r>
        <w:rPr>
          <w:rFonts w:hint="cs"/>
          <w:rtl/>
          <w:lang w:eastAsia="he-IL"/>
        </w:rPr>
        <w:t xml:space="preserve">הייתי בטוח שאתה תמצה את </w:t>
      </w:r>
      <w:bookmarkStart w:id="16809" w:name="_ETM_Q55_448113"/>
      <w:bookmarkEnd w:id="16809"/>
      <w:r>
        <w:rPr>
          <w:rFonts w:hint="cs"/>
          <w:rtl/>
          <w:lang w:eastAsia="he-IL"/>
        </w:rPr>
        <w:t>עשר הדקות.</w:t>
      </w:r>
    </w:p>
    <w:p w:rsidR="008878F3" w:rsidRDefault="008878F3" w:rsidP="00270D29">
      <w:pPr>
        <w:rPr>
          <w:rtl/>
          <w:lang w:eastAsia="he-IL"/>
        </w:rPr>
      </w:pPr>
      <w:bookmarkStart w:id="16810" w:name="_ETM_Q55_441000"/>
      <w:bookmarkEnd w:id="16810"/>
    </w:p>
    <w:p w:rsidR="008878F3" w:rsidRDefault="008878F3" w:rsidP="00270D29">
      <w:pPr>
        <w:pStyle w:val="-"/>
        <w:keepNext/>
        <w:rPr>
          <w:rtl/>
        </w:rPr>
      </w:pPr>
      <w:bookmarkStart w:id="16811" w:name="_ETM_Q55_444000"/>
      <w:bookmarkEnd w:id="16811"/>
      <w:r w:rsidRPr="00551964">
        <w:rPr>
          <w:rStyle w:val="TagStyle"/>
          <w:rtl/>
        </w:rPr>
        <w:t xml:space="preserve">&lt;&lt; דובר_המשך &gt;&gt; </w:t>
      </w:r>
      <w:r>
        <w:rPr>
          <w:rtl/>
        </w:rPr>
        <w:t>אורי מקלב (יהדות התורה):</w:t>
      </w:r>
      <w:r w:rsidRPr="00551964">
        <w:rPr>
          <w:rStyle w:val="TagStyle"/>
          <w:rtl/>
        </w:rPr>
        <w:t xml:space="preserve"> &lt;&lt; דובר_המשך &gt;&gt;</w:t>
      </w:r>
      <w:r>
        <w:rPr>
          <w:rtl/>
        </w:rPr>
        <w:t xml:space="preserve">   </w:t>
      </w:r>
    </w:p>
    <w:p w:rsidR="008878F3" w:rsidRPr="007443A7" w:rsidRDefault="008878F3" w:rsidP="00270D29">
      <w:pPr>
        <w:rPr>
          <w:rtl/>
          <w:lang w:eastAsia="he-IL"/>
        </w:rPr>
      </w:pPr>
    </w:p>
    <w:p w:rsidR="008878F3" w:rsidRDefault="008878F3" w:rsidP="00270D29">
      <w:pPr>
        <w:rPr>
          <w:rtl/>
          <w:lang w:eastAsia="he-IL"/>
        </w:rPr>
      </w:pPr>
      <w:r>
        <w:rPr>
          <w:rFonts w:hint="cs"/>
          <w:rtl/>
          <w:lang w:eastAsia="he-IL"/>
        </w:rPr>
        <w:t>תודה רבה.</w:t>
      </w:r>
      <w:bookmarkStart w:id="16812" w:name="_ETM_Q55_450386"/>
      <w:bookmarkEnd w:id="16812"/>
      <w:r w:rsidRPr="007443A7">
        <w:rPr>
          <w:rFonts w:hint="cs"/>
          <w:rtl/>
          <w:lang w:eastAsia="he-IL"/>
        </w:rPr>
        <w:t xml:space="preserve"> </w:t>
      </w:r>
    </w:p>
    <w:p w:rsidR="008878F3" w:rsidRDefault="008878F3" w:rsidP="00270D29">
      <w:pPr>
        <w:rPr>
          <w:rtl/>
          <w:lang w:eastAsia="he-IL"/>
        </w:rPr>
      </w:pPr>
      <w:bookmarkStart w:id="16813" w:name="_ETM_Q55_449000"/>
      <w:bookmarkEnd w:id="16813"/>
    </w:p>
    <w:p w:rsidR="008878F3" w:rsidRDefault="008878F3" w:rsidP="00270D29">
      <w:pPr>
        <w:pStyle w:val="af6"/>
        <w:keepNext/>
        <w:rPr>
          <w:rtl/>
        </w:rPr>
      </w:pPr>
      <w:r w:rsidRPr="007443A7">
        <w:rPr>
          <w:rStyle w:val="TagStyle"/>
          <w:rtl/>
        </w:rPr>
        <w:t xml:space="preserve"> &lt;&lt; יור &gt;&gt; </w:t>
      </w:r>
      <w:r>
        <w:rPr>
          <w:rtl/>
        </w:rPr>
        <w:t>היו"ר יעקב מרגי:</w:t>
      </w:r>
      <w:r w:rsidRPr="007443A7">
        <w:rPr>
          <w:rStyle w:val="TagStyle"/>
          <w:rtl/>
        </w:rPr>
        <w:t xml:space="preserve"> &lt;&lt; יור &gt;&gt;</w:t>
      </w:r>
      <w:r>
        <w:rPr>
          <w:rtl/>
        </w:rPr>
        <w:t xml:space="preserve">   </w:t>
      </w:r>
    </w:p>
    <w:p w:rsidR="008878F3" w:rsidRDefault="008878F3" w:rsidP="00165764">
      <w:pPr>
        <w:rPr>
          <w:rtl/>
          <w:lang w:eastAsia="he-IL"/>
        </w:rPr>
      </w:pPr>
    </w:p>
    <w:p w:rsidR="008878F3" w:rsidRDefault="008878F3" w:rsidP="00270D29">
      <w:pPr>
        <w:rPr>
          <w:rtl/>
          <w:lang w:eastAsia="he-IL"/>
        </w:rPr>
      </w:pPr>
      <w:r>
        <w:rPr>
          <w:rFonts w:hint="cs"/>
          <w:rtl/>
          <w:lang w:eastAsia="he-IL"/>
        </w:rPr>
        <w:t>תודה רבה.</w:t>
      </w:r>
    </w:p>
    <w:p w:rsidR="005B0A0C" w:rsidRDefault="005B0A0C" w:rsidP="00270D29">
      <w:pPr>
        <w:rPr>
          <w:rtl/>
          <w:lang w:eastAsia="he-IL"/>
        </w:rPr>
      </w:pPr>
    </w:p>
    <w:p w:rsidR="005B0A0C" w:rsidRDefault="005B0A0C" w:rsidP="00270D29">
      <w:pPr>
        <w:rPr>
          <w:rtl/>
          <w:lang w:eastAsia="he-IL"/>
        </w:rPr>
      </w:pPr>
    </w:p>
    <w:p w:rsidR="008878F3" w:rsidRDefault="008878F3" w:rsidP="00270D29">
      <w:pPr>
        <w:pStyle w:val="a6"/>
        <w:rPr>
          <w:rtl/>
          <w:lang w:eastAsia="he-IL"/>
        </w:rPr>
      </w:pPr>
      <w:bookmarkStart w:id="16814" w:name="_ETM_Q55_450511"/>
      <w:bookmarkStart w:id="16815" w:name="_ETM_Q55_454257"/>
      <w:bookmarkStart w:id="16816" w:name="_ETM_Q55_454346"/>
      <w:bookmarkStart w:id="16817" w:name="ET_hatsach_624745_6"/>
      <w:bookmarkEnd w:id="16814"/>
      <w:bookmarkEnd w:id="16815"/>
      <w:bookmarkEnd w:id="16816"/>
      <w:r w:rsidRPr="00967A36">
        <w:rPr>
          <w:rStyle w:val="TagStyle"/>
          <w:rtl/>
        </w:rPr>
        <w:t xml:space="preserve"> &lt;&lt; הצח &gt;&gt; </w:t>
      </w:r>
      <w:bookmarkStart w:id="16818" w:name="_Toc84500471"/>
      <w:r>
        <w:rPr>
          <w:rtl/>
          <w:lang w:eastAsia="he-IL"/>
        </w:rPr>
        <w:t xml:space="preserve">הצעת חוק הבטחת הכנסה (תיקון </w:t>
      </w:r>
      <w:r>
        <w:rPr>
          <w:rFonts w:hint="cs"/>
          <w:rtl/>
          <w:lang w:eastAsia="he-IL"/>
        </w:rPr>
        <w:t>–</w:t>
      </w:r>
      <w:r>
        <w:rPr>
          <w:rtl/>
          <w:lang w:eastAsia="he-IL"/>
        </w:rPr>
        <w:t xml:space="preserve"> הצמדת קצבת הבטחת הכנסה בגיל זקנה לגובה של 80 אחוזים משכר המינימום), התשפ"א</w:t>
      </w:r>
      <w:r>
        <w:rPr>
          <w:rFonts w:hint="cs"/>
          <w:rtl/>
          <w:lang w:eastAsia="he-IL"/>
        </w:rPr>
        <w:t>–</w:t>
      </w:r>
      <w:r>
        <w:rPr>
          <w:rtl/>
          <w:lang w:eastAsia="he-IL"/>
        </w:rPr>
        <w:t>2021</w:t>
      </w:r>
      <w:bookmarkEnd w:id="16818"/>
      <w:r w:rsidRPr="00967A36">
        <w:rPr>
          <w:rStyle w:val="TagStyle"/>
          <w:rtl/>
        </w:rPr>
        <w:t xml:space="preserve"> &lt;&lt; הצח &gt;&gt;</w:t>
      </w:r>
      <w:r>
        <w:rPr>
          <w:rtl/>
          <w:lang w:eastAsia="he-IL"/>
        </w:rPr>
        <w:t xml:space="preserve">   </w:t>
      </w:r>
      <w:bookmarkEnd w:id="16817"/>
    </w:p>
    <w:p w:rsidR="008878F3" w:rsidRDefault="008878F3" w:rsidP="00270D29">
      <w:pPr>
        <w:rPr>
          <w:rtl/>
          <w:lang w:eastAsia="he-IL"/>
        </w:rPr>
      </w:pPr>
      <w:r>
        <w:rPr>
          <w:rtl/>
          <w:lang w:eastAsia="he-IL"/>
        </w:rPr>
        <w:t>[הצעת חוק פ</w:t>
      </w:r>
      <w:r>
        <w:rPr>
          <w:rFonts w:hint="cs"/>
          <w:rtl/>
          <w:lang w:eastAsia="he-IL"/>
        </w:rPr>
        <w:t>/1544/24</w:t>
      </w:r>
      <w:r>
        <w:rPr>
          <w:rtl/>
          <w:lang w:eastAsia="he-IL"/>
        </w:rPr>
        <w:t>; נספחות.]</w:t>
      </w:r>
    </w:p>
    <w:p w:rsidR="008878F3" w:rsidRDefault="008878F3" w:rsidP="00270D29">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8878F3" w:rsidRDefault="008878F3" w:rsidP="00270D29">
      <w:pPr>
        <w:keepNext/>
        <w:rPr>
          <w:rtl/>
        </w:rPr>
      </w:pPr>
    </w:p>
    <w:p w:rsidR="008878F3" w:rsidRDefault="008878F3" w:rsidP="00270D29">
      <w:pPr>
        <w:pStyle w:val="af6"/>
        <w:keepNext/>
        <w:rPr>
          <w:rtl/>
        </w:rPr>
      </w:pPr>
      <w:r w:rsidRPr="00551964">
        <w:rPr>
          <w:rStyle w:val="TagStyle"/>
          <w:rtl/>
        </w:rPr>
        <w:t xml:space="preserve">&lt;&lt; יור &gt;&gt; </w:t>
      </w:r>
      <w:r>
        <w:rPr>
          <w:rtl/>
        </w:rPr>
        <w:t>היו"ר יעקב מרגי:</w:t>
      </w:r>
      <w:r w:rsidRPr="00551964">
        <w:rPr>
          <w:rStyle w:val="TagStyle"/>
          <w:rtl/>
        </w:rPr>
        <w:t xml:space="preserve"> &lt;&lt; יור &gt;&gt;</w:t>
      </w:r>
      <w:r>
        <w:rPr>
          <w:rtl/>
        </w:rPr>
        <w:t xml:space="preserve">   </w:t>
      </w:r>
    </w:p>
    <w:p w:rsidR="008878F3" w:rsidRDefault="008878F3" w:rsidP="00165764">
      <w:pPr>
        <w:rPr>
          <w:rtl/>
          <w:lang w:eastAsia="he-IL"/>
        </w:rPr>
      </w:pPr>
    </w:p>
    <w:p w:rsidR="008878F3" w:rsidRDefault="008878F3" w:rsidP="005B0A0C">
      <w:pPr>
        <w:rPr>
          <w:rtl/>
          <w:lang w:eastAsia="he-IL"/>
        </w:rPr>
      </w:pPr>
      <w:bookmarkStart w:id="16819" w:name="_ETM_Q55_451340"/>
      <w:bookmarkEnd w:id="16819"/>
      <w:r>
        <w:rPr>
          <w:rFonts w:hint="cs"/>
          <w:rtl/>
          <w:lang w:eastAsia="he-IL"/>
        </w:rPr>
        <w:t xml:space="preserve">מאחר </w:t>
      </w:r>
      <w:r w:rsidR="005B0A0C">
        <w:rPr>
          <w:rFonts w:hint="cs"/>
          <w:rtl/>
          <w:lang w:eastAsia="he-IL"/>
        </w:rPr>
        <w:t>ש</w:t>
      </w:r>
      <w:r>
        <w:rPr>
          <w:rFonts w:hint="cs"/>
          <w:rtl/>
          <w:lang w:eastAsia="he-IL"/>
        </w:rPr>
        <w:t xml:space="preserve">להצעת החוק </w:t>
      </w:r>
      <w:bookmarkStart w:id="16820" w:name="_ETM_Q55_450780"/>
      <w:bookmarkEnd w:id="16820"/>
      <w:r>
        <w:rPr>
          <w:rFonts w:hint="cs"/>
          <w:rtl/>
          <w:lang w:eastAsia="he-IL"/>
        </w:rPr>
        <w:t xml:space="preserve">הזאת </w:t>
      </w:r>
      <w:r w:rsidR="005B0A0C">
        <w:rPr>
          <w:rFonts w:hint="cs"/>
          <w:rtl/>
          <w:lang w:eastAsia="he-IL"/>
        </w:rPr>
        <w:t>ה</w:t>
      </w:r>
      <w:r>
        <w:rPr>
          <w:rFonts w:hint="cs"/>
          <w:rtl/>
          <w:lang w:eastAsia="he-IL"/>
        </w:rPr>
        <w:t>תשובה ו</w:t>
      </w:r>
      <w:r w:rsidR="005B0A0C">
        <w:rPr>
          <w:rFonts w:hint="cs"/>
          <w:rtl/>
          <w:lang w:eastAsia="he-IL"/>
        </w:rPr>
        <w:t>ה</w:t>
      </w:r>
      <w:r>
        <w:rPr>
          <w:rFonts w:hint="cs"/>
          <w:rtl/>
          <w:lang w:eastAsia="he-IL"/>
        </w:rPr>
        <w:t xml:space="preserve">הצבעה במועד אחר, אנחנו נעבור לסעיף הבא על </w:t>
      </w:r>
      <w:bookmarkStart w:id="16821" w:name="_ETM_Q55_451864"/>
      <w:bookmarkEnd w:id="16821"/>
      <w:r w:rsidR="005B0A0C">
        <w:rPr>
          <w:rFonts w:hint="cs"/>
          <w:rtl/>
          <w:lang w:eastAsia="he-IL"/>
        </w:rPr>
        <w:t>סדר-</w:t>
      </w:r>
      <w:r>
        <w:rPr>
          <w:rFonts w:hint="cs"/>
          <w:rtl/>
          <w:lang w:eastAsia="he-IL"/>
        </w:rPr>
        <w:t xml:space="preserve">היום </w:t>
      </w:r>
      <w:r w:rsidR="005B0A0C">
        <w:rPr>
          <w:rFonts w:hint="eastAsia"/>
          <w:rtl/>
          <w:lang w:eastAsia="he-IL"/>
        </w:rPr>
        <w:t xml:space="preserve">– </w:t>
      </w:r>
      <w:r>
        <w:rPr>
          <w:rFonts w:hint="cs"/>
          <w:rtl/>
          <w:lang w:eastAsia="he-IL"/>
        </w:rPr>
        <w:t xml:space="preserve">הצעת החוק של חבר הכנסת </w:t>
      </w:r>
      <w:bookmarkStart w:id="16822" w:name="_ETM_Q55_459827"/>
      <w:bookmarkEnd w:id="16822"/>
      <w:r>
        <w:rPr>
          <w:rFonts w:hint="cs"/>
          <w:rtl/>
          <w:lang w:eastAsia="he-IL"/>
        </w:rPr>
        <w:t xml:space="preserve">חיים כץ, נכון? הצעת חוק הבטחת הכנסה (תיקון </w:t>
      </w:r>
      <w:r>
        <w:rPr>
          <w:rtl/>
          <w:lang w:eastAsia="he-IL"/>
        </w:rPr>
        <w:t>–</w:t>
      </w:r>
      <w:r>
        <w:rPr>
          <w:rFonts w:hint="cs"/>
          <w:rtl/>
          <w:lang w:eastAsia="he-IL"/>
        </w:rPr>
        <w:t xml:space="preserve"> </w:t>
      </w:r>
      <w:bookmarkStart w:id="16823" w:name="_ETM_Q55_464155"/>
      <w:bookmarkEnd w:id="16823"/>
      <w:r>
        <w:rPr>
          <w:rFonts w:hint="cs"/>
          <w:rtl/>
          <w:lang w:eastAsia="he-IL"/>
        </w:rPr>
        <w:t xml:space="preserve">הצמדת קצבת הבטחת הכנסה בגיל זקנה לגובה של 80 אחוזים </w:t>
      </w:r>
      <w:bookmarkStart w:id="16824" w:name="_ETM_Q55_472413"/>
      <w:bookmarkEnd w:id="16824"/>
      <w:r>
        <w:rPr>
          <w:rFonts w:hint="cs"/>
          <w:rtl/>
          <w:lang w:eastAsia="he-IL"/>
        </w:rPr>
        <w:t>משכר המינימום), התשפ"א</w:t>
      </w:r>
      <w:r>
        <w:rPr>
          <w:rFonts w:hint="eastAsia"/>
          <w:rtl/>
          <w:lang w:eastAsia="he-IL"/>
        </w:rPr>
        <w:t>–</w:t>
      </w:r>
      <w:r>
        <w:rPr>
          <w:rFonts w:hint="cs"/>
          <w:rtl/>
          <w:lang w:eastAsia="he-IL"/>
        </w:rPr>
        <w:t xml:space="preserve">2021. כפי שאמרתי, תשובה והצבעה במועד </w:t>
      </w:r>
      <w:bookmarkStart w:id="16825" w:name="_ETM_Q55_476129"/>
      <w:bookmarkEnd w:id="16825"/>
      <w:r>
        <w:rPr>
          <w:rFonts w:hint="cs"/>
          <w:rtl/>
          <w:lang w:eastAsia="he-IL"/>
        </w:rPr>
        <w:t xml:space="preserve">אחר. הצעת החוק של חבר הכנסת חיים כץ </w:t>
      </w:r>
      <w:bookmarkStart w:id="16826" w:name="_ETM_Q55_475346"/>
      <w:bookmarkEnd w:id="16826"/>
      <w:r>
        <w:rPr>
          <w:rFonts w:hint="cs"/>
          <w:rtl/>
          <w:lang w:eastAsia="he-IL"/>
        </w:rPr>
        <w:t>וחוה אתי עטייה, שהיום הייתה בפעילות יתר והפריעה הרבה ליושב-ראש.</w:t>
      </w:r>
    </w:p>
    <w:p w:rsidR="008878F3" w:rsidRDefault="008878F3" w:rsidP="00270D29">
      <w:pPr>
        <w:rPr>
          <w:rtl/>
          <w:lang w:eastAsia="he-IL"/>
        </w:rPr>
      </w:pPr>
    </w:p>
    <w:p w:rsidR="008878F3" w:rsidRDefault="008878F3" w:rsidP="00270D29">
      <w:pPr>
        <w:pStyle w:val="a4"/>
        <w:keepNext/>
        <w:rPr>
          <w:rtl/>
        </w:rPr>
      </w:pPr>
      <w:bookmarkStart w:id="16827" w:name="ET_speaker_4643_44"/>
      <w:r w:rsidRPr="00551964">
        <w:rPr>
          <w:rStyle w:val="TagStyle"/>
          <w:rtl/>
        </w:rPr>
        <w:t xml:space="preserve"> &lt;&lt; דובר &gt;&gt; </w:t>
      </w:r>
      <w:bookmarkStart w:id="16828" w:name="_Toc84500472"/>
      <w:r>
        <w:rPr>
          <w:rtl/>
        </w:rPr>
        <w:t>חיים כץ (הליכוד):</w:t>
      </w:r>
      <w:bookmarkEnd w:id="16828"/>
      <w:r w:rsidRPr="00551964">
        <w:rPr>
          <w:rStyle w:val="TagStyle"/>
          <w:rtl/>
        </w:rPr>
        <w:t xml:space="preserve"> &lt;&lt; דובר &gt;&gt;</w:t>
      </w:r>
      <w:r>
        <w:rPr>
          <w:rtl/>
        </w:rPr>
        <w:t xml:space="preserve">   </w:t>
      </w:r>
      <w:bookmarkEnd w:id="16827"/>
    </w:p>
    <w:p w:rsidR="008878F3" w:rsidRDefault="008878F3" w:rsidP="00165764">
      <w:pPr>
        <w:rPr>
          <w:rtl/>
          <w:lang w:eastAsia="he-IL"/>
        </w:rPr>
      </w:pPr>
    </w:p>
    <w:p w:rsidR="008878F3" w:rsidRDefault="008878F3" w:rsidP="005B0A0C">
      <w:pPr>
        <w:rPr>
          <w:rtl/>
          <w:lang w:eastAsia="he-IL"/>
        </w:rPr>
      </w:pPr>
      <w:r>
        <w:rPr>
          <w:rFonts w:hint="cs"/>
          <w:rtl/>
          <w:lang w:eastAsia="he-IL"/>
        </w:rPr>
        <w:t>ואל</w:t>
      </w:r>
      <w:r w:rsidR="005B0A0C">
        <w:rPr>
          <w:rFonts w:hint="cs"/>
          <w:rtl/>
          <w:lang w:eastAsia="he-IL"/>
        </w:rPr>
        <w:t>ל</w:t>
      </w:r>
      <w:r>
        <w:rPr>
          <w:rFonts w:hint="cs"/>
          <w:rtl/>
          <w:lang w:eastAsia="he-IL"/>
        </w:rPr>
        <w:t>ה? חברי אדוני היושב-ראש, וזה חברי על אמת</w:t>
      </w:r>
      <w:r w:rsidR="005B0A0C">
        <w:rPr>
          <w:rFonts w:hint="cs"/>
          <w:rtl/>
          <w:lang w:eastAsia="he-IL"/>
        </w:rPr>
        <w:t>,</w:t>
      </w:r>
      <w:r>
        <w:rPr>
          <w:rFonts w:hint="cs"/>
          <w:rtl/>
          <w:lang w:eastAsia="he-IL"/>
        </w:rPr>
        <w:t xml:space="preserve"> זה לא כמו אצל עורכי הדין </w:t>
      </w:r>
      <w:r w:rsidR="005B0A0C">
        <w:rPr>
          <w:rFonts w:hint="eastAsia"/>
          <w:rtl/>
          <w:lang w:eastAsia="he-IL"/>
        </w:rPr>
        <w:t xml:space="preserve">– </w:t>
      </w:r>
      <w:r>
        <w:rPr>
          <w:rFonts w:hint="cs"/>
          <w:rtl/>
          <w:lang w:eastAsia="he-IL"/>
        </w:rPr>
        <w:t xml:space="preserve">חברי המלומד, </w:t>
      </w:r>
      <w:r w:rsidR="005B0A0C">
        <w:rPr>
          <w:rFonts w:hint="cs"/>
          <w:rtl/>
          <w:lang w:eastAsia="he-IL"/>
        </w:rPr>
        <w:t>ו</w:t>
      </w:r>
      <w:r>
        <w:rPr>
          <w:rFonts w:hint="cs"/>
          <w:rtl/>
          <w:lang w:eastAsia="he-IL"/>
        </w:rPr>
        <w:t>אחר כך הוא אומר:</w:t>
      </w:r>
      <w:r>
        <w:rPr>
          <w:rFonts w:hint="cs"/>
          <w:lang w:eastAsia="he-IL"/>
        </w:rPr>
        <w:t xml:space="preserve"> </w:t>
      </w:r>
      <w:bookmarkStart w:id="16829" w:name="_ETM_Q55_498672"/>
      <w:bookmarkEnd w:id="16829"/>
      <w:r>
        <w:rPr>
          <w:rFonts w:hint="cs"/>
          <w:rtl/>
          <w:lang w:eastAsia="he-IL"/>
        </w:rPr>
        <w:t>איך אני אתפור אותו?</w:t>
      </w:r>
    </w:p>
    <w:p w:rsidR="008878F3" w:rsidRDefault="008878F3" w:rsidP="00270D29">
      <w:pPr>
        <w:rPr>
          <w:rtl/>
          <w:lang w:eastAsia="he-IL"/>
        </w:rPr>
      </w:pPr>
    </w:p>
    <w:p w:rsidR="008878F3" w:rsidRDefault="008878F3" w:rsidP="00270D29">
      <w:pPr>
        <w:pStyle w:val="af5"/>
        <w:keepNext/>
        <w:rPr>
          <w:rtl/>
        </w:rPr>
      </w:pPr>
      <w:bookmarkStart w:id="16830" w:name="ET_interruption_6213_9"/>
      <w:r w:rsidRPr="00967A36">
        <w:rPr>
          <w:rStyle w:val="TagStyle"/>
          <w:rtl/>
        </w:rPr>
        <w:t xml:space="preserve"> &lt;&lt; קריאה &gt;&gt; </w:t>
      </w:r>
      <w:r>
        <w:rPr>
          <w:rtl/>
        </w:rPr>
        <w:t>השר לשיתוף פעולה אזורי עיסאווי פריג':</w:t>
      </w:r>
      <w:r w:rsidRPr="00967A36">
        <w:rPr>
          <w:rStyle w:val="TagStyle"/>
          <w:rtl/>
        </w:rPr>
        <w:t xml:space="preserve"> &lt;&lt; קריאה &gt;&gt;</w:t>
      </w:r>
      <w:r>
        <w:rPr>
          <w:rtl/>
        </w:rPr>
        <w:t xml:space="preserve">   </w:t>
      </w:r>
      <w:bookmarkEnd w:id="16830"/>
    </w:p>
    <w:p w:rsidR="008878F3" w:rsidRDefault="008878F3" w:rsidP="00165764">
      <w:pPr>
        <w:rPr>
          <w:rtl/>
          <w:lang w:eastAsia="he-IL"/>
        </w:rPr>
      </w:pPr>
    </w:p>
    <w:p w:rsidR="008878F3" w:rsidRDefault="00165764" w:rsidP="00270D29">
      <w:pPr>
        <w:rPr>
          <w:rtl/>
          <w:lang w:eastAsia="he-IL"/>
        </w:rPr>
      </w:pPr>
      <w:r>
        <w:rPr>
          <w:rFonts w:hint="cs"/>
          <w:rtl/>
          <w:lang w:eastAsia="he-IL"/>
        </w:rPr>
        <w:t>– – –</w:t>
      </w:r>
      <w:r w:rsidR="008878F3">
        <w:rPr>
          <w:rFonts w:hint="cs"/>
          <w:rtl/>
          <w:lang w:eastAsia="he-IL"/>
        </w:rPr>
        <w:t xml:space="preserve"> העלות התקציבית של הצעת החוק?</w:t>
      </w:r>
    </w:p>
    <w:p w:rsidR="008878F3" w:rsidRDefault="008878F3" w:rsidP="00270D29">
      <w:pPr>
        <w:rPr>
          <w:rtl/>
          <w:lang w:eastAsia="he-IL"/>
        </w:rPr>
      </w:pPr>
    </w:p>
    <w:p w:rsidR="008878F3" w:rsidRDefault="008878F3" w:rsidP="00270D29">
      <w:pPr>
        <w:pStyle w:val="af6"/>
        <w:keepNext/>
        <w:rPr>
          <w:rtl/>
        </w:rPr>
      </w:pPr>
      <w:r w:rsidRPr="00A317AF">
        <w:rPr>
          <w:rStyle w:val="TagStyle"/>
          <w:rtl/>
        </w:rPr>
        <w:t xml:space="preserve"> &lt;&lt; יור &gt;&gt; </w:t>
      </w:r>
      <w:r>
        <w:rPr>
          <w:rtl/>
        </w:rPr>
        <w:t>היו"ר יעקב מרגי:</w:t>
      </w:r>
      <w:r w:rsidRPr="00A317AF">
        <w:rPr>
          <w:rStyle w:val="TagStyle"/>
          <w:rtl/>
        </w:rPr>
        <w:t xml:space="preserve"> &lt;&lt; יור &gt;&gt;</w:t>
      </w:r>
      <w:r>
        <w:rPr>
          <w:rtl/>
        </w:rPr>
        <w:t xml:space="preserve">   </w:t>
      </w:r>
    </w:p>
    <w:p w:rsidR="008878F3" w:rsidRDefault="008878F3" w:rsidP="00165764">
      <w:pPr>
        <w:rPr>
          <w:rtl/>
          <w:lang w:eastAsia="he-IL"/>
        </w:rPr>
      </w:pPr>
    </w:p>
    <w:p w:rsidR="008878F3" w:rsidRDefault="008878F3" w:rsidP="00270D29">
      <w:pPr>
        <w:rPr>
          <w:rtl/>
          <w:lang w:eastAsia="he-IL"/>
        </w:rPr>
      </w:pPr>
      <w:bookmarkStart w:id="16831" w:name="_ETM_Q55_500239"/>
      <w:bookmarkEnd w:id="16831"/>
      <w:r>
        <w:rPr>
          <w:rFonts w:hint="cs"/>
          <w:rtl/>
          <w:lang w:eastAsia="he-IL"/>
        </w:rPr>
        <w:t xml:space="preserve">מה אתה </w:t>
      </w:r>
      <w:bookmarkStart w:id="16832" w:name="_ETM_Q55_501043"/>
      <w:bookmarkEnd w:id="16832"/>
      <w:r>
        <w:rPr>
          <w:rFonts w:hint="cs"/>
          <w:rtl/>
          <w:lang w:eastAsia="he-IL"/>
        </w:rPr>
        <w:t>מוטרד, השר עיסאווי פריג'?</w:t>
      </w:r>
      <w:bookmarkStart w:id="16833" w:name="_ETM_Q55_506619"/>
      <w:bookmarkEnd w:id="16833"/>
    </w:p>
    <w:p w:rsidR="008878F3" w:rsidRDefault="008878F3" w:rsidP="00270D29">
      <w:pPr>
        <w:rPr>
          <w:rtl/>
          <w:lang w:eastAsia="he-IL"/>
        </w:rPr>
      </w:pPr>
      <w:bookmarkStart w:id="16834" w:name="_ETM_Q55_506734"/>
      <w:bookmarkEnd w:id="16834"/>
    </w:p>
    <w:p w:rsidR="008878F3" w:rsidRDefault="008878F3" w:rsidP="00270D29">
      <w:pPr>
        <w:pStyle w:val="af5"/>
        <w:keepNext/>
        <w:rPr>
          <w:rtl/>
        </w:rPr>
      </w:pPr>
      <w:bookmarkStart w:id="16835" w:name="ET_interruption_6213_46"/>
      <w:r w:rsidRPr="00A317AF">
        <w:rPr>
          <w:rStyle w:val="TagStyle"/>
          <w:rtl/>
        </w:rPr>
        <w:t xml:space="preserve"> &lt;&lt; קריאה &gt;&gt; </w:t>
      </w:r>
      <w:r>
        <w:rPr>
          <w:rtl/>
        </w:rPr>
        <w:t>השר לשיתוף פעולה אזורי עיסאווי פריג':</w:t>
      </w:r>
      <w:r w:rsidRPr="00A317AF">
        <w:rPr>
          <w:rStyle w:val="TagStyle"/>
          <w:rtl/>
        </w:rPr>
        <w:t xml:space="preserve"> &lt;&lt; קריאה &gt;&gt;</w:t>
      </w:r>
      <w:r>
        <w:rPr>
          <w:rtl/>
        </w:rPr>
        <w:t xml:space="preserve">   </w:t>
      </w:r>
      <w:bookmarkEnd w:id="16835"/>
    </w:p>
    <w:p w:rsidR="008878F3" w:rsidRDefault="008878F3" w:rsidP="00165764">
      <w:pPr>
        <w:rPr>
          <w:rtl/>
          <w:lang w:eastAsia="he-IL"/>
        </w:rPr>
      </w:pPr>
    </w:p>
    <w:p w:rsidR="008878F3" w:rsidRDefault="008878F3" w:rsidP="00270D29">
      <w:pPr>
        <w:rPr>
          <w:rtl/>
          <w:lang w:eastAsia="he-IL"/>
        </w:rPr>
      </w:pPr>
      <w:r>
        <w:rPr>
          <w:rFonts w:hint="cs"/>
          <w:rtl/>
          <w:lang w:eastAsia="he-IL"/>
        </w:rPr>
        <w:t xml:space="preserve">יש הרבה הצעות חוק שאני מסכים איתן </w:t>
      </w:r>
      <w:bookmarkStart w:id="16836" w:name="_ETM_Q55_507473"/>
      <w:bookmarkEnd w:id="16836"/>
      <w:r>
        <w:rPr>
          <w:rFonts w:hint="cs"/>
          <w:rtl/>
          <w:lang w:eastAsia="he-IL"/>
        </w:rPr>
        <w:t xml:space="preserve">אבל עלות תקציבית </w:t>
      </w:r>
      <w:r w:rsidR="00165764">
        <w:rPr>
          <w:rFonts w:hint="cs"/>
          <w:rtl/>
          <w:lang w:eastAsia="he-IL"/>
        </w:rPr>
        <w:t>– – –</w:t>
      </w:r>
    </w:p>
    <w:p w:rsidR="008878F3" w:rsidRDefault="008878F3" w:rsidP="00270D29">
      <w:pPr>
        <w:rPr>
          <w:rtl/>
          <w:lang w:eastAsia="he-IL"/>
        </w:rPr>
      </w:pPr>
      <w:bookmarkStart w:id="16837" w:name="_ETM_Q55_511995"/>
      <w:bookmarkStart w:id="16838" w:name="_ETM_Q55_512108"/>
      <w:bookmarkEnd w:id="16837"/>
      <w:bookmarkEnd w:id="16838"/>
    </w:p>
    <w:p w:rsidR="008878F3" w:rsidRDefault="008878F3" w:rsidP="00270D29">
      <w:pPr>
        <w:pStyle w:val="af6"/>
        <w:keepNext/>
        <w:rPr>
          <w:rtl/>
        </w:rPr>
      </w:pPr>
      <w:bookmarkStart w:id="16839" w:name="ET_yor_6170_47"/>
      <w:r w:rsidRPr="00A317AF">
        <w:rPr>
          <w:rStyle w:val="TagStyle"/>
          <w:rtl/>
        </w:rPr>
        <w:t xml:space="preserve"> &lt;&lt; יור &gt;&gt; </w:t>
      </w:r>
      <w:r>
        <w:rPr>
          <w:rtl/>
        </w:rPr>
        <w:t>היו"ר יעקב מרגי:</w:t>
      </w:r>
      <w:r w:rsidRPr="00A317AF">
        <w:rPr>
          <w:rStyle w:val="TagStyle"/>
          <w:rtl/>
        </w:rPr>
        <w:t xml:space="preserve"> &lt;&lt; יור &gt;&gt;</w:t>
      </w:r>
      <w:r>
        <w:rPr>
          <w:rtl/>
        </w:rPr>
        <w:t xml:space="preserve">   </w:t>
      </w:r>
      <w:bookmarkEnd w:id="16839"/>
    </w:p>
    <w:p w:rsidR="008878F3" w:rsidRDefault="008878F3" w:rsidP="00165764">
      <w:pPr>
        <w:rPr>
          <w:rtl/>
          <w:lang w:eastAsia="he-IL"/>
        </w:rPr>
      </w:pPr>
    </w:p>
    <w:p w:rsidR="008878F3" w:rsidRDefault="008878F3" w:rsidP="00270D29">
      <w:pPr>
        <w:rPr>
          <w:rtl/>
          <w:lang w:eastAsia="he-IL"/>
        </w:rPr>
      </w:pPr>
      <w:bookmarkStart w:id="16840" w:name="_ETM_Q55_512665"/>
      <w:bookmarkEnd w:id="16840"/>
      <w:r>
        <w:rPr>
          <w:rFonts w:hint="cs"/>
          <w:rtl/>
          <w:lang w:eastAsia="he-IL"/>
        </w:rPr>
        <w:t xml:space="preserve">אתה מבלבל בינו לבין ישראל </w:t>
      </w:r>
      <w:bookmarkStart w:id="16841" w:name="_ETM_Q55_512267"/>
      <w:bookmarkEnd w:id="16841"/>
      <w:r>
        <w:rPr>
          <w:rFonts w:hint="cs"/>
          <w:rtl/>
          <w:lang w:eastAsia="he-IL"/>
        </w:rPr>
        <w:t>כץ.</w:t>
      </w:r>
    </w:p>
    <w:p w:rsidR="008878F3" w:rsidRDefault="008878F3" w:rsidP="00270D29">
      <w:pPr>
        <w:rPr>
          <w:rtl/>
          <w:lang w:eastAsia="he-IL"/>
        </w:rPr>
      </w:pPr>
      <w:bookmarkStart w:id="16842" w:name="_ETM_Q55_513226"/>
      <w:bookmarkStart w:id="16843" w:name="_ETM_Q55_513306"/>
      <w:bookmarkEnd w:id="16842"/>
      <w:bookmarkEnd w:id="16843"/>
    </w:p>
    <w:p w:rsidR="008878F3" w:rsidRDefault="008878F3" w:rsidP="00270D29">
      <w:pPr>
        <w:pStyle w:val="-"/>
        <w:keepNext/>
        <w:rPr>
          <w:rtl/>
        </w:rPr>
      </w:pPr>
      <w:bookmarkStart w:id="16844" w:name="ET_speakercontinue_4643_48"/>
      <w:r w:rsidRPr="00A317AF">
        <w:rPr>
          <w:rStyle w:val="TagStyle"/>
          <w:rtl/>
        </w:rPr>
        <w:t xml:space="preserve"> &lt;&lt; דובר_המשך &gt;&gt; </w:t>
      </w:r>
      <w:r>
        <w:rPr>
          <w:rtl/>
        </w:rPr>
        <w:t>חיים כץ (הליכוד):</w:t>
      </w:r>
      <w:r w:rsidRPr="00A317AF">
        <w:rPr>
          <w:rStyle w:val="TagStyle"/>
          <w:rtl/>
        </w:rPr>
        <w:t xml:space="preserve"> &lt;&lt; דובר_המשך &gt;&gt;</w:t>
      </w:r>
      <w:r>
        <w:rPr>
          <w:rtl/>
        </w:rPr>
        <w:t xml:space="preserve">   </w:t>
      </w:r>
      <w:bookmarkEnd w:id="16844"/>
    </w:p>
    <w:p w:rsidR="008878F3" w:rsidRDefault="008878F3" w:rsidP="00165764">
      <w:pPr>
        <w:rPr>
          <w:rtl/>
          <w:lang w:eastAsia="he-IL"/>
        </w:rPr>
      </w:pPr>
    </w:p>
    <w:p w:rsidR="008878F3" w:rsidRDefault="008878F3" w:rsidP="00D92206">
      <w:pPr>
        <w:rPr>
          <w:rtl/>
          <w:lang w:eastAsia="he-IL"/>
        </w:rPr>
      </w:pPr>
      <w:bookmarkStart w:id="16845" w:name="_ETM_Q55_515643"/>
      <w:bookmarkEnd w:id="16845"/>
      <w:r>
        <w:rPr>
          <w:rFonts w:hint="cs"/>
          <w:rtl/>
          <w:lang w:eastAsia="he-IL"/>
        </w:rPr>
        <w:t xml:space="preserve">תשמע, עיסאווי, כשאני הגעתי לכנסת </w:t>
      </w:r>
      <w:r>
        <w:rPr>
          <w:rtl/>
          <w:lang w:eastAsia="he-IL"/>
        </w:rPr>
        <w:t>–</w:t>
      </w:r>
      <w:r>
        <w:rPr>
          <w:rFonts w:hint="cs"/>
          <w:rtl/>
          <w:lang w:eastAsia="he-IL"/>
        </w:rPr>
        <w:t xml:space="preserve"> קודם כול, לפני </w:t>
      </w:r>
      <w:bookmarkStart w:id="16846" w:name="_ETM_Q55_522513"/>
      <w:bookmarkEnd w:id="16846"/>
      <w:r>
        <w:rPr>
          <w:rFonts w:hint="cs"/>
          <w:rtl/>
          <w:lang w:eastAsia="he-IL"/>
        </w:rPr>
        <w:t xml:space="preserve">שאני מדבר על הצעת החוק, אני רוצה להודות לחברתי חברת </w:t>
      </w:r>
      <w:bookmarkStart w:id="16847" w:name="_ETM_Q55_523779"/>
      <w:bookmarkEnd w:id="16847"/>
      <w:r>
        <w:rPr>
          <w:rFonts w:hint="cs"/>
          <w:rtl/>
          <w:lang w:eastAsia="he-IL"/>
        </w:rPr>
        <w:t>הכנסת אתי חוה עטייה, שהייתה שותפה בגיבוש</w:t>
      </w:r>
      <w:r w:rsidR="00D92206">
        <w:rPr>
          <w:rFonts w:hint="cs"/>
          <w:rtl/>
          <w:lang w:eastAsia="he-IL"/>
        </w:rPr>
        <w:t>,</w:t>
      </w:r>
      <w:r>
        <w:rPr>
          <w:rFonts w:hint="cs"/>
          <w:rtl/>
          <w:lang w:eastAsia="he-IL"/>
        </w:rPr>
        <w:t xml:space="preserve"> נכנסה לנושא כשהייתה </w:t>
      </w:r>
      <w:bookmarkStart w:id="16848" w:name="_ETM_Q55_532835"/>
      <w:bookmarkEnd w:id="16848"/>
      <w:r>
        <w:rPr>
          <w:rFonts w:hint="cs"/>
          <w:rtl/>
          <w:lang w:eastAsia="he-IL"/>
        </w:rPr>
        <w:t xml:space="preserve">ממונה על הביטוח הלאומי והייתה פעילה והביאה נתונים ועשתה </w:t>
      </w:r>
      <w:bookmarkStart w:id="16849" w:name="_ETM_Q55_534234"/>
      <w:bookmarkEnd w:id="16849"/>
      <w:r>
        <w:rPr>
          <w:rFonts w:hint="cs"/>
          <w:rtl/>
          <w:lang w:eastAsia="he-IL"/>
        </w:rPr>
        <w:t>את העבודה שלה, ובהצעת החוק היא ביוזמים יחד איתי בזכות</w:t>
      </w:r>
      <w:r w:rsidR="00D92206">
        <w:rPr>
          <w:rFonts w:hint="cs"/>
          <w:rtl/>
          <w:lang w:eastAsia="he-IL"/>
        </w:rPr>
        <w:t>;</w:t>
      </w:r>
      <w:r>
        <w:rPr>
          <w:rFonts w:hint="cs"/>
          <w:rtl/>
          <w:lang w:eastAsia="he-IL"/>
        </w:rPr>
        <w:t xml:space="preserve"> </w:t>
      </w:r>
      <w:bookmarkStart w:id="16850" w:name="_ETM_Q55_544073"/>
      <w:bookmarkEnd w:id="16850"/>
      <w:r>
        <w:rPr>
          <w:rFonts w:hint="cs"/>
          <w:rtl/>
          <w:lang w:eastAsia="he-IL"/>
        </w:rPr>
        <w:t>לא כמו שמחתימים פה כאילו</w:t>
      </w:r>
      <w:r w:rsidR="00D92206">
        <w:rPr>
          <w:rFonts w:hint="cs"/>
          <w:rtl/>
          <w:lang w:eastAsia="he-IL"/>
        </w:rPr>
        <w:t>,</w:t>
      </w:r>
      <w:r>
        <w:rPr>
          <w:rFonts w:hint="cs"/>
          <w:rtl/>
          <w:lang w:eastAsia="he-IL"/>
        </w:rPr>
        <w:t xml:space="preserve"> </w:t>
      </w:r>
      <w:proofErr w:type="spellStart"/>
      <w:r>
        <w:rPr>
          <w:rFonts w:hint="cs"/>
          <w:rtl/>
          <w:lang w:eastAsia="he-IL"/>
        </w:rPr>
        <w:t>בכאילו</w:t>
      </w:r>
      <w:proofErr w:type="spellEnd"/>
      <w:r>
        <w:rPr>
          <w:rFonts w:hint="cs"/>
          <w:rtl/>
          <w:lang w:eastAsia="he-IL"/>
        </w:rPr>
        <w:t xml:space="preserve">, אז היא בזכות. אני </w:t>
      </w:r>
      <w:bookmarkStart w:id="16851" w:name="_ETM_Q55_551328"/>
      <w:bookmarkEnd w:id="16851"/>
      <w:r>
        <w:rPr>
          <w:rFonts w:hint="cs"/>
          <w:rtl/>
          <w:lang w:eastAsia="he-IL"/>
        </w:rPr>
        <w:t xml:space="preserve">מודה לה </w:t>
      </w:r>
      <w:r w:rsidR="00D92206">
        <w:rPr>
          <w:rFonts w:hint="cs"/>
          <w:rtl/>
          <w:lang w:eastAsia="he-IL"/>
        </w:rPr>
        <w:t xml:space="preserve">על </w:t>
      </w:r>
      <w:r>
        <w:rPr>
          <w:rFonts w:hint="cs"/>
          <w:rtl/>
          <w:lang w:eastAsia="he-IL"/>
        </w:rPr>
        <w:t>שהיא אמרה לי: לך תציג את הצעת החוק.</w:t>
      </w:r>
    </w:p>
    <w:p w:rsidR="008878F3" w:rsidRDefault="008878F3" w:rsidP="00270D29">
      <w:pPr>
        <w:rPr>
          <w:rtl/>
          <w:lang w:eastAsia="he-IL"/>
        </w:rPr>
      </w:pPr>
      <w:bookmarkStart w:id="16852" w:name="_ETM_Q55_557418"/>
      <w:bookmarkStart w:id="16853" w:name="_ETM_Q55_557514"/>
      <w:bookmarkEnd w:id="16852"/>
      <w:bookmarkEnd w:id="16853"/>
    </w:p>
    <w:p w:rsidR="008878F3" w:rsidRDefault="008878F3" w:rsidP="00270D29">
      <w:pPr>
        <w:rPr>
          <w:rtl/>
          <w:lang w:eastAsia="he-IL"/>
        </w:rPr>
      </w:pPr>
      <w:bookmarkStart w:id="16854" w:name="_ETM_Q55_557569"/>
      <w:bookmarkStart w:id="16855" w:name="_ETM_Q55_557681"/>
      <w:bookmarkEnd w:id="16854"/>
      <w:bookmarkEnd w:id="16855"/>
      <w:r>
        <w:rPr>
          <w:rFonts w:hint="cs"/>
          <w:rtl/>
          <w:lang w:eastAsia="he-IL"/>
        </w:rPr>
        <w:t xml:space="preserve">כשאני </w:t>
      </w:r>
      <w:bookmarkStart w:id="16856" w:name="_ETM_Q55_558370"/>
      <w:bookmarkEnd w:id="16856"/>
      <w:r>
        <w:rPr>
          <w:rFonts w:hint="cs"/>
          <w:rtl/>
          <w:lang w:eastAsia="he-IL"/>
        </w:rPr>
        <w:t xml:space="preserve">נכנסתי בזמנו לכנסת, לפני 22 שנה </w:t>
      </w:r>
      <w:r w:rsidR="00165764">
        <w:rPr>
          <w:rFonts w:hint="cs"/>
          <w:rtl/>
          <w:lang w:eastAsia="he-IL"/>
        </w:rPr>
        <w:t>– –</w:t>
      </w:r>
    </w:p>
    <w:p w:rsidR="008878F3" w:rsidRPr="00A317AF" w:rsidRDefault="008878F3" w:rsidP="00270D29">
      <w:pPr>
        <w:rPr>
          <w:rtl/>
          <w:lang w:eastAsia="he-IL"/>
        </w:rPr>
      </w:pPr>
      <w:bookmarkStart w:id="16857" w:name="_ETM_Q55_566033"/>
      <w:bookmarkStart w:id="16858" w:name="_ETM_Q55_566121"/>
      <w:bookmarkEnd w:id="16857"/>
      <w:bookmarkEnd w:id="16858"/>
    </w:p>
    <w:p w:rsidR="008878F3" w:rsidRDefault="008878F3" w:rsidP="00270D29">
      <w:pPr>
        <w:pStyle w:val="af5"/>
        <w:keepNext/>
        <w:rPr>
          <w:rtl/>
        </w:rPr>
      </w:pPr>
      <w:r w:rsidRPr="00967A36">
        <w:rPr>
          <w:rStyle w:val="TagStyle"/>
          <w:rtl/>
        </w:rPr>
        <w:t xml:space="preserve"> &lt;&lt; קריאה &gt;&gt; </w:t>
      </w:r>
      <w:r>
        <w:rPr>
          <w:rtl/>
        </w:rPr>
        <w:t>שלמה קרעי (הליכוד):</w:t>
      </w:r>
      <w:r w:rsidRPr="00967A36">
        <w:rPr>
          <w:rStyle w:val="TagStyle"/>
          <w:rtl/>
        </w:rPr>
        <w:t xml:space="preserve"> &lt;&lt; קריאה &gt;&gt;</w:t>
      </w:r>
      <w:r>
        <w:rPr>
          <w:rtl/>
        </w:rPr>
        <w:t xml:space="preserve">   </w:t>
      </w:r>
    </w:p>
    <w:p w:rsidR="008878F3" w:rsidRDefault="008878F3" w:rsidP="00165764">
      <w:pPr>
        <w:rPr>
          <w:rtl/>
          <w:lang w:eastAsia="he-IL"/>
        </w:rPr>
      </w:pPr>
    </w:p>
    <w:p w:rsidR="008878F3" w:rsidRDefault="008878F3" w:rsidP="00270D29">
      <w:pPr>
        <w:rPr>
          <w:rtl/>
          <w:lang w:eastAsia="he-IL"/>
        </w:rPr>
      </w:pPr>
      <w:r>
        <w:rPr>
          <w:rFonts w:hint="cs"/>
          <w:rtl/>
          <w:lang w:eastAsia="he-IL"/>
        </w:rPr>
        <w:t>תציג אותה לפחות טוב כמו שהיא הייתה מציגה אותך.</w:t>
      </w:r>
    </w:p>
    <w:p w:rsidR="008878F3" w:rsidRDefault="008878F3" w:rsidP="00270D29">
      <w:pPr>
        <w:rPr>
          <w:rtl/>
          <w:lang w:eastAsia="he-IL"/>
        </w:rPr>
      </w:pPr>
    </w:p>
    <w:p w:rsidR="008878F3" w:rsidRDefault="008878F3" w:rsidP="00270D29">
      <w:pPr>
        <w:pStyle w:val="-"/>
        <w:keepNext/>
        <w:rPr>
          <w:rtl/>
        </w:rPr>
      </w:pPr>
      <w:bookmarkStart w:id="16859" w:name="ET_speakercontinue_4643_12"/>
      <w:r w:rsidRPr="00967A36">
        <w:rPr>
          <w:rStyle w:val="TagStyle"/>
          <w:rtl/>
        </w:rPr>
        <w:t xml:space="preserve"> &lt;&lt; דובר_המשך &gt;&gt; </w:t>
      </w:r>
      <w:r>
        <w:rPr>
          <w:rtl/>
        </w:rPr>
        <w:t>חיים כץ (הליכוד):</w:t>
      </w:r>
      <w:r w:rsidRPr="00967A36">
        <w:rPr>
          <w:rStyle w:val="TagStyle"/>
          <w:rtl/>
        </w:rPr>
        <w:t xml:space="preserve"> &lt;&lt; דובר_המשך &gt;&gt;</w:t>
      </w:r>
      <w:r>
        <w:rPr>
          <w:rtl/>
        </w:rPr>
        <w:t xml:space="preserve">   </w:t>
      </w:r>
      <w:bookmarkEnd w:id="16859"/>
    </w:p>
    <w:p w:rsidR="008878F3" w:rsidRDefault="008878F3" w:rsidP="00165764">
      <w:pPr>
        <w:rPr>
          <w:rtl/>
          <w:lang w:eastAsia="he-IL"/>
        </w:rPr>
      </w:pPr>
    </w:p>
    <w:p w:rsidR="008878F3" w:rsidRDefault="00165764" w:rsidP="00D92206">
      <w:pPr>
        <w:rPr>
          <w:rtl/>
          <w:lang w:eastAsia="he-IL"/>
        </w:rPr>
      </w:pPr>
      <w:r>
        <w:rPr>
          <w:rFonts w:hint="cs"/>
          <w:rtl/>
          <w:lang w:eastAsia="he-IL"/>
        </w:rPr>
        <w:t>– –</w:t>
      </w:r>
      <w:r w:rsidR="008878F3">
        <w:rPr>
          <w:rFonts w:hint="cs"/>
          <w:rtl/>
          <w:lang w:eastAsia="he-IL"/>
        </w:rPr>
        <w:t xml:space="preserve"> אמרתי </w:t>
      </w:r>
      <w:bookmarkStart w:id="16860" w:name="_ETM_Q55_566398"/>
      <w:bookmarkEnd w:id="16860"/>
      <w:r w:rsidR="008878F3">
        <w:rPr>
          <w:rFonts w:hint="cs"/>
          <w:rtl/>
          <w:lang w:eastAsia="he-IL"/>
        </w:rPr>
        <w:t>שאני הולך לטפל בנושא של עובדים וגמלאים</w:t>
      </w:r>
      <w:r w:rsidR="00D92206">
        <w:rPr>
          <w:rFonts w:hint="cs"/>
          <w:rtl/>
          <w:lang w:eastAsia="he-IL"/>
        </w:rPr>
        <w:t>,</w:t>
      </w:r>
      <w:r w:rsidR="008878F3">
        <w:rPr>
          <w:rFonts w:hint="cs"/>
          <w:rtl/>
          <w:lang w:eastAsia="he-IL"/>
        </w:rPr>
        <w:t xml:space="preserve"> לא הולך לדבר לא </w:t>
      </w:r>
      <w:bookmarkStart w:id="16861" w:name="_ETM_Q55_578687"/>
      <w:bookmarkEnd w:id="16861"/>
      <w:r w:rsidR="008878F3">
        <w:rPr>
          <w:rFonts w:hint="cs"/>
          <w:rtl/>
          <w:lang w:eastAsia="he-IL"/>
        </w:rPr>
        <w:t xml:space="preserve">על חוץ, לא על ביטחון, </w:t>
      </w:r>
      <w:bookmarkStart w:id="16862" w:name="_ETM_Q55_578231"/>
      <w:bookmarkEnd w:id="16862"/>
      <w:r w:rsidR="008878F3">
        <w:rPr>
          <w:rFonts w:hint="cs"/>
          <w:rtl/>
          <w:lang w:eastAsia="he-IL"/>
        </w:rPr>
        <w:t>לא על גבולות, לא כלום. נכון שזה נותן יותר תקשורת ויותר מעניין מחברה וכלכלה, חוץ וביטחון הרבה יותר מעניין</w:t>
      </w:r>
      <w:r w:rsidR="00D92206">
        <w:rPr>
          <w:rFonts w:hint="cs"/>
          <w:rtl/>
          <w:lang w:eastAsia="he-IL"/>
        </w:rPr>
        <w:t>.</w:t>
      </w:r>
      <w:r w:rsidR="008878F3">
        <w:rPr>
          <w:rFonts w:hint="cs"/>
          <w:rtl/>
          <w:lang w:eastAsia="he-IL"/>
        </w:rPr>
        <w:t xml:space="preserve"> אמרתי שאלה הנושאים שאני בא לטפל בהם בכנסת. </w:t>
      </w:r>
    </w:p>
    <w:p w:rsidR="008878F3" w:rsidRDefault="008878F3" w:rsidP="00270D29">
      <w:pPr>
        <w:rPr>
          <w:rtl/>
          <w:lang w:eastAsia="he-IL"/>
        </w:rPr>
      </w:pPr>
      <w:bookmarkStart w:id="16863" w:name="_ETM_Q55_598895"/>
      <w:bookmarkStart w:id="16864" w:name="_ETM_Q55_598951"/>
      <w:bookmarkStart w:id="16865" w:name="_ETM_Q55_599038"/>
      <w:bookmarkEnd w:id="16863"/>
      <w:bookmarkEnd w:id="16864"/>
      <w:bookmarkEnd w:id="16865"/>
    </w:p>
    <w:p w:rsidR="008878F3" w:rsidRDefault="008878F3" w:rsidP="00D92206">
      <w:pPr>
        <w:rPr>
          <w:rtl/>
          <w:lang w:eastAsia="he-IL"/>
        </w:rPr>
      </w:pPr>
      <w:bookmarkStart w:id="16866" w:name="_ETM_Q55_599092"/>
      <w:bookmarkEnd w:id="16866"/>
      <w:r>
        <w:rPr>
          <w:rFonts w:hint="cs"/>
          <w:rtl/>
          <w:lang w:eastAsia="he-IL"/>
        </w:rPr>
        <w:t xml:space="preserve">הייתי יו"ר ועדת העבודה והרווחה הרבה מאוד שנים, וב-2015 מוניתי להיות שר העבודה והרווחה. כשהגיע דוח העוני, הסתכלתי וראיתי ש-20% מהעניים בישראל הם אזרחים ותיקים. 20% מתוך 1,198,800, לפי הנתונים שביקשתי מהביטוח הלאומי </w:t>
      </w:r>
      <w:r w:rsidR="00D92206">
        <w:rPr>
          <w:rFonts w:hint="eastAsia"/>
          <w:rtl/>
          <w:lang w:eastAsia="he-IL"/>
        </w:rPr>
        <w:t>–</w:t>
      </w:r>
      <w:r w:rsidR="00D92206">
        <w:rPr>
          <w:rFonts w:hint="cs"/>
          <w:rtl/>
        </w:rPr>
        <w:t xml:space="preserve"> </w:t>
      </w:r>
      <w:r>
        <w:rPr>
          <w:rFonts w:hint="cs"/>
          <w:rtl/>
          <w:lang w:eastAsia="he-IL"/>
        </w:rPr>
        <w:t xml:space="preserve">נגיד </w:t>
      </w:r>
      <w:bookmarkStart w:id="16867" w:name="_ETM_Q55_644582"/>
      <w:bookmarkEnd w:id="16867"/>
      <w:r>
        <w:rPr>
          <w:rFonts w:hint="cs"/>
          <w:rtl/>
          <w:lang w:eastAsia="he-IL"/>
        </w:rPr>
        <w:t xml:space="preserve">198,396 אנשים מתחת לקו העוני הם מעבר לגיל עבודה, </w:t>
      </w:r>
      <w:bookmarkStart w:id="16868" w:name="_ETM_Q55_657938"/>
      <w:bookmarkStart w:id="16869" w:name="_ETM_Q55_658037"/>
      <w:bookmarkEnd w:id="16868"/>
      <w:bookmarkEnd w:id="16869"/>
      <w:r>
        <w:rPr>
          <w:rFonts w:hint="cs"/>
          <w:rtl/>
          <w:lang w:eastAsia="he-IL"/>
        </w:rPr>
        <w:t xml:space="preserve">67 </w:t>
      </w:r>
      <w:r w:rsidR="00D92206">
        <w:rPr>
          <w:rFonts w:hint="cs"/>
          <w:rtl/>
          <w:lang w:eastAsia="he-IL"/>
        </w:rPr>
        <w:t>ל</w:t>
      </w:r>
      <w:r>
        <w:rPr>
          <w:rFonts w:hint="cs"/>
          <w:rtl/>
          <w:lang w:eastAsia="he-IL"/>
        </w:rPr>
        <w:t xml:space="preserve">גברים ו-62 </w:t>
      </w:r>
      <w:r w:rsidR="00D92206">
        <w:rPr>
          <w:rFonts w:hint="cs"/>
          <w:rtl/>
          <w:lang w:eastAsia="he-IL"/>
        </w:rPr>
        <w:t>ל</w:t>
      </w:r>
      <w:r>
        <w:rPr>
          <w:rFonts w:hint="cs"/>
          <w:rtl/>
          <w:lang w:eastAsia="he-IL"/>
        </w:rPr>
        <w:t xml:space="preserve">נשים. ואמרתי, כשאני מסתכל על דוח העוני כל שנה, איזה תיקון דרמטי יכול להתבצע בדוח העוני </w:t>
      </w:r>
      <w:r>
        <w:rPr>
          <w:rtl/>
          <w:lang w:eastAsia="he-IL"/>
        </w:rPr>
        <w:t>–</w:t>
      </w:r>
      <w:r>
        <w:rPr>
          <w:rFonts w:hint="cs"/>
          <w:rtl/>
          <w:lang w:eastAsia="he-IL"/>
        </w:rPr>
        <w:t xml:space="preserve"> מרצ, שיושבים פה, שהיו באופוזיציה וצעקו: הילדים עניים, הזקנים עניים, אתם </w:t>
      </w:r>
      <w:bookmarkStart w:id="16870" w:name="_ETM_Q55_672662"/>
      <w:bookmarkEnd w:id="16870"/>
      <w:r>
        <w:rPr>
          <w:rFonts w:hint="cs"/>
          <w:rtl/>
          <w:lang w:eastAsia="he-IL"/>
        </w:rPr>
        <w:t xml:space="preserve">לא נותנים, אתם כן לוקחים </w:t>
      </w:r>
      <w:r>
        <w:rPr>
          <w:rtl/>
          <w:lang w:eastAsia="he-IL"/>
        </w:rPr>
        <w:t>–</w:t>
      </w:r>
      <w:r>
        <w:rPr>
          <w:rFonts w:hint="cs"/>
          <w:rtl/>
          <w:lang w:eastAsia="he-IL"/>
        </w:rPr>
        <w:t xml:space="preserve"> </w:t>
      </w:r>
      <w:bookmarkStart w:id="16871" w:name="_ETM_Q55_678886"/>
      <w:bookmarkStart w:id="16872" w:name="_ETM_Q55_678993"/>
      <w:bookmarkEnd w:id="16871"/>
      <w:bookmarkEnd w:id="16872"/>
      <w:r>
        <w:rPr>
          <w:rFonts w:hint="cs"/>
          <w:rtl/>
          <w:lang w:eastAsia="he-IL"/>
        </w:rPr>
        <w:t>אמרתי</w:t>
      </w:r>
      <w:r w:rsidR="00D92206">
        <w:rPr>
          <w:rFonts w:hint="cs"/>
          <w:rtl/>
          <w:lang w:eastAsia="he-IL"/>
        </w:rPr>
        <w:t>:</w:t>
      </w:r>
      <w:r>
        <w:rPr>
          <w:rFonts w:hint="cs"/>
          <w:rtl/>
          <w:lang w:eastAsia="he-IL"/>
        </w:rPr>
        <w:t xml:space="preserve"> איזה תיקון אנחנו יכולים לעשות לאוכלוסיות האלה ולדוח העוני? </w:t>
      </w:r>
    </w:p>
    <w:p w:rsidR="008878F3" w:rsidRDefault="008878F3" w:rsidP="00270D29">
      <w:pPr>
        <w:rPr>
          <w:rtl/>
          <w:lang w:eastAsia="he-IL"/>
        </w:rPr>
      </w:pPr>
    </w:p>
    <w:p w:rsidR="008878F3" w:rsidRDefault="008878F3" w:rsidP="00D92206">
      <w:pPr>
        <w:rPr>
          <w:rtl/>
          <w:lang w:eastAsia="he-IL"/>
        </w:rPr>
      </w:pPr>
      <w:r>
        <w:rPr>
          <w:rFonts w:hint="cs"/>
          <w:rtl/>
          <w:lang w:eastAsia="he-IL"/>
        </w:rPr>
        <w:t>אני לא סחורה בשבילך</w:t>
      </w:r>
      <w:r w:rsidR="00D92206">
        <w:rPr>
          <w:rFonts w:hint="cs"/>
          <w:rtl/>
          <w:lang w:eastAsia="he-IL"/>
        </w:rPr>
        <w:t>?</w:t>
      </w:r>
      <w:r>
        <w:rPr>
          <w:rFonts w:hint="cs"/>
          <w:rtl/>
          <w:lang w:eastAsia="he-IL"/>
        </w:rPr>
        <w:t xml:space="preserve"> </w:t>
      </w:r>
      <w:bookmarkStart w:id="16873" w:name="_ETM_Q55_688585"/>
      <w:bookmarkEnd w:id="16873"/>
      <w:r>
        <w:rPr>
          <w:rFonts w:hint="cs"/>
          <w:rtl/>
          <w:lang w:eastAsia="he-IL"/>
        </w:rPr>
        <w:t xml:space="preserve">הבאת לי חדש? </w:t>
      </w:r>
    </w:p>
    <w:p w:rsidR="008878F3" w:rsidRDefault="008878F3" w:rsidP="00270D29">
      <w:pPr>
        <w:rPr>
          <w:rtl/>
          <w:lang w:eastAsia="he-IL"/>
        </w:rPr>
      </w:pPr>
      <w:bookmarkStart w:id="16874" w:name="_ETM_Q55_696599"/>
      <w:bookmarkStart w:id="16875" w:name="_ETM_Q55_696665"/>
      <w:bookmarkEnd w:id="16874"/>
      <w:bookmarkEnd w:id="16875"/>
    </w:p>
    <w:p w:rsidR="008878F3" w:rsidRDefault="008878F3" w:rsidP="00270D29">
      <w:pPr>
        <w:pStyle w:val="af5"/>
        <w:keepNext/>
        <w:rPr>
          <w:rtl/>
        </w:rPr>
      </w:pPr>
      <w:bookmarkStart w:id="16876" w:name="ET_interruption_6213_49"/>
      <w:r w:rsidRPr="009A0434">
        <w:rPr>
          <w:rStyle w:val="TagStyle"/>
          <w:rtl/>
        </w:rPr>
        <w:t xml:space="preserve"> &lt;&lt; קריאה &gt;&gt; </w:t>
      </w:r>
      <w:r>
        <w:rPr>
          <w:rtl/>
        </w:rPr>
        <w:t>השר לשיתוף פעולה אזורי עיסאווי פריג':</w:t>
      </w:r>
      <w:r w:rsidRPr="009A0434">
        <w:rPr>
          <w:rStyle w:val="TagStyle"/>
          <w:rtl/>
        </w:rPr>
        <w:t xml:space="preserve"> &lt;&lt; קריאה &gt;&gt;</w:t>
      </w:r>
      <w:r>
        <w:rPr>
          <w:rtl/>
        </w:rPr>
        <w:t xml:space="preserve">   </w:t>
      </w:r>
      <w:bookmarkEnd w:id="16876"/>
    </w:p>
    <w:p w:rsidR="008878F3" w:rsidRDefault="008878F3" w:rsidP="00165764">
      <w:pPr>
        <w:rPr>
          <w:rtl/>
          <w:lang w:eastAsia="he-IL"/>
        </w:rPr>
      </w:pPr>
    </w:p>
    <w:p w:rsidR="008878F3" w:rsidRDefault="008878F3" w:rsidP="00270D29">
      <w:pPr>
        <w:rPr>
          <w:rtl/>
          <w:lang w:eastAsia="he-IL"/>
        </w:rPr>
      </w:pPr>
      <w:r>
        <w:rPr>
          <w:rFonts w:hint="cs"/>
          <w:rtl/>
          <w:lang w:eastAsia="he-IL"/>
        </w:rPr>
        <w:t>חיים, שדרג אותך, שדרג אותך.</w:t>
      </w:r>
    </w:p>
    <w:p w:rsidR="008878F3" w:rsidRDefault="008878F3" w:rsidP="00270D29">
      <w:pPr>
        <w:rPr>
          <w:rtl/>
          <w:lang w:eastAsia="he-IL"/>
        </w:rPr>
      </w:pPr>
      <w:bookmarkStart w:id="16877" w:name="_ETM_Q55_699234"/>
      <w:bookmarkStart w:id="16878" w:name="_ETM_Q55_699334"/>
      <w:bookmarkEnd w:id="16877"/>
      <w:bookmarkEnd w:id="16878"/>
    </w:p>
    <w:p w:rsidR="008878F3" w:rsidRDefault="008878F3" w:rsidP="00270D29">
      <w:pPr>
        <w:pStyle w:val="-"/>
        <w:keepNext/>
        <w:rPr>
          <w:rtl/>
        </w:rPr>
      </w:pPr>
      <w:bookmarkStart w:id="16879" w:name="ET_speakercontinue_4643_50"/>
      <w:r w:rsidRPr="009A0434">
        <w:rPr>
          <w:rStyle w:val="TagStyle"/>
          <w:rtl/>
        </w:rPr>
        <w:t xml:space="preserve"> &lt;&lt; דובר_המשך &gt;&gt; </w:t>
      </w:r>
      <w:r>
        <w:rPr>
          <w:rtl/>
        </w:rPr>
        <w:t>חיים כץ (הליכוד):</w:t>
      </w:r>
      <w:r w:rsidRPr="009A0434">
        <w:rPr>
          <w:rStyle w:val="TagStyle"/>
          <w:rtl/>
        </w:rPr>
        <w:t xml:space="preserve"> &lt;&lt; דובר_המשך &gt;&gt;</w:t>
      </w:r>
      <w:r>
        <w:rPr>
          <w:rtl/>
        </w:rPr>
        <w:t xml:space="preserve">   </w:t>
      </w:r>
      <w:bookmarkEnd w:id="16879"/>
    </w:p>
    <w:p w:rsidR="008878F3" w:rsidRDefault="008878F3" w:rsidP="00165764">
      <w:pPr>
        <w:rPr>
          <w:rtl/>
          <w:lang w:eastAsia="he-IL"/>
        </w:rPr>
      </w:pPr>
    </w:p>
    <w:p w:rsidR="008878F3" w:rsidRDefault="008878F3" w:rsidP="00270D29">
      <w:pPr>
        <w:rPr>
          <w:rtl/>
          <w:lang w:eastAsia="he-IL"/>
        </w:rPr>
      </w:pPr>
      <w:bookmarkStart w:id="16880" w:name="_ETM_Q55_700199"/>
      <w:bookmarkEnd w:id="16880"/>
      <w:r>
        <w:rPr>
          <w:rFonts w:hint="cs"/>
          <w:rtl/>
          <w:lang w:eastAsia="he-IL"/>
        </w:rPr>
        <w:t xml:space="preserve">לא, </w:t>
      </w:r>
      <w:bookmarkStart w:id="16881" w:name="_ETM_Q55_696864"/>
      <w:bookmarkStart w:id="16882" w:name="_ETM_Q55_696934"/>
      <w:bookmarkEnd w:id="16881"/>
      <w:bookmarkEnd w:id="16882"/>
      <w:r>
        <w:rPr>
          <w:rFonts w:hint="cs"/>
          <w:rtl/>
          <w:lang w:eastAsia="he-IL"/>
        </w:rPr>
        <w:t>תעצור רגע את השעון, תן</w:t>
      </w:r>
      <w:bookmarkStart w:id="16883" w:name="_ETM_Q55_704816"/>
      <w:bookmarkEnd w:id="16883"/>
      <w:r>
        <w:rPr>
          <w:rFonts w:hint="cs"/>
          <w:rtl/>
          <w:lang w:eastAsia="he-IL"/>
        </w:rPr>
        <w:t xml:space="preserve"> לי את שלוש הדקות.</w:t>
      </w:r>
    </w:p>
    <w:p w:rsidR="008878F3" w:rsidRDefault="008878F3" w:rsidP="00270D29">
      <w:pPr>
        <w:rPr>
          <w:rtl/>
          <w:lang w:eastAsia="he-IL"/>
        </w:rPr>
      </w:pPr>
    </w:p>
    <w:p w:rsidR="008878F3" w:rsidRDefault="008878F3" w:rsidP="00270D29">
      <w:pPr>
        <w:pStyle w:val="af6"/>
        <w:keepNext/>
        <w:rPr>
          <w:rtl/>
        </w:rPr>
      </w:pPr>
      <w:bookmarkStart w:id="16884" w:name="ET_yor_6032_14"/>
      <w:r w:rsidRPr="002144FE">
        <w:rPr>
          <w:rStyle w:val="TagStyle"/>
          <w:rtl/>
        </w:rPr>
        <w:t xml:space="preserve"> &lt;&lt; יור &gt;&gt; </w:t>
      </w:r>
      <w:r>
        <w:rPr>
          <w:rtl/>
        </w:rPr>
        <w:t>היו"ר מנסור עבאס:</w:t>
      </w:r>
      <w:r w:rsidRPr="002144FE">
        <w:rPr>
          <w:rStyle w:val="TagStyle"/>
          <w:rtl/>
        </w:rPr>
        <w:t xml:space="preserve"> &lt;&lt; יור &gt;&gt;</w:t>
      </w:r>
      <w:r>
        <w:rPr>
          <w:rtl/>
        </w:rPr>
        <w:t xml:space="preserve">   </w:t>
      </w:r>
      <w:bookmarkEnd w:id="16884"/>
    </w:p>
    <w:p w:rsidR="008878F3" w:rsidRDefault="008878F3" w:rsidP="00165764">
      <w:pPr>
        <w:rPr>
          <w:rtl/>
          <w:lang w:eastAsia="he-IL"/>
        </w:rPr>
      </w:pPr>
    </w:p>
    <w:p w:rsidR="008878F3" w:rsidRDefault="008878F3" w:rsidP="00270D29">
      <w:pPr>
        <w:rPr>
          <w:rtl/>
          <w:lang w:eastAsia="he-IL"/>
        </w:rPr>
      </w:pPr>
      <w:r>
        <w:rPr>
          <w:rFonts w:hint="cs"/>
          <w:rtl/>
          <w:lang w:eastAsia="he-IL"/>
        </w:rPr>
        <w:t xml:space="preserve">אני אתן לך </w:t>
      </w:r>
      <w:r w:rsidR="00165764">
        <w:rPr>
          <w:rFonts w:hint="cs"/>
          <w:rtl/>
          <w:lang w:eastAsia="he-IL"/>
        </w:rPr>
        <w:t>– – –</w:t>
      </w:r>
    </w:p>
    <w:p w:rsidR="005B0A0C" w:rsidRDefault="005B0A0C" w:rsidP="00270D29">
      <w:pPr>
        <w:rPr>
          <w:rtl/>
          <w:lang w:eastAsia="he-IL"/>
        </w:rPr>
      </w:pPr>
    </w:p>
    <w:p w:rsidR="00BB24A4" w:rsidRDefault="00BB24A4" w:rsidP="00270D29">
      <w:pPr>
        <w:pStyle w:val="-"/>
        <w:keepNext/>
        <w:rPr>
          <w:rtl/>
        </w:rPr>
      </w:pPr>
      <w:bookmarkStart w:id="16885" w:name="TOR_Q56"/>
      <w:bookmarkStart w:id="16886" w:name="ET_speakercontinue_4643_3"/>
      <w:bookmarkEnd w:id="16885"/>
      <w:r w:rsidRPr="007A700F">
        <w:rPr>
          <w:rStyle w:val="TagStyle"/>
          <w:rtl/>
        </w:rPr>
        <w:t xml:space="preserve">&lt;&lt; דובר_המשך &gt;&gt; </w:t>
      </w:r>
      <w:r>
        <w:rPr>
          <w:rtl/>
        </w:rPr>
        <w:t>חיים כץ (הליכוד):</w:t>
      </w:r>
      <w:r w:rsidRPr="007A700F">
        <w:rPr>
          <w:rStyle w:val="TagStyle"/>
          <w:rtl/>
        </w:rPr>
        <w:t xml:space="preserve"> &lt;&lt; דובר_המשך &gt;&gt;</w:t>
      </w:r>
      <w:r>
        <w:rPr>
          <w:rtl/>
        </w:rPr>
        <w:t xml:space="preserve">  </w:t>
      </w:r>
      <w:bookmarkEnd w:id="16886"/>
    </w:p>
    <w:p w:rsidR="00BB24A4" w:rsidRDefault="00BB24A4" w:rsidP="00165764">
      <w:pPr>
        <w:rPr>
          <w:rtl/>
          <w:lang w:eastAsia="he-IL"/>
        </w:rPr>
      </w:pPr>
    </w:p>
    <w:p w:rsidR="00BB24A4" w:rsidRDefault="00BB24A4" w:rsidP="00D92206">
      <w:pPr>
        <w:rPr>
          <w:rtl/>
          <w:lang w:eastAsia="he-IL"/>
        </w:rPr>
      </w:pPr>
      <w:r>
        <w:rPr>
          <w:rFonts w:hint="cs"/>
          <w:rtl/>
          <w:lang w:eastAsia="he-IL"/>
        </w:rPr>
        <w:t>טוב. אני לא עולה לפה הרבה. טוב</w:t>
      </w:r>
      <w:r w:rsidR="005B0A0C">
        <w:rPr>
          <w:rFonts w:hint="cs"/>
          <w:rtl/>
          <w:lang w:eastAsia="he-IL"/>
        </w:rPr>
        <w:t>,</w:t>
      </w:r>
      <w:r>
        <w:rPr>
          <w:rFonts w:hint="cs"/>
          <w:rtl/>
          <w:lang w:eastAsia="he-IL"/>
        </w:rPr>
        <w:t xml:space="preserve"> בוא נדבר לעניין. </w:t>
      </w:r>
      <w:bookmarkStart w:id="16887" w:name="_ETM_Q56_115125"/>
      <w:bookmarkEnd w:id="16887"/>
      <w:r>
        <w:rPr>
          <w:rFonts w:hint="cs"/>
          <w:rtl/>
          <w:lang w:eastAsia="he-IL"/>
        </w:rPr>
        <w:t>אמרתי: זאת הזדמנות עצומה</w:t>
      </w:r>
      <w:r w:rsidR="005B0A0C">
        <w:rPr>
          <w:rFonts w:hint="cs"/>
          <w:rtl/>
          <w:lang w:eastAsia="he-IL"/>
        </w:rPr>
        <w:t>,</w:t>
      </w:r>
      <w:r>
        <w:rPr>
          <w:rFonts w:hint="cs"/>
          <w:rtl/>
          <w:lang w:eastAsia="he-IL"/>
        </w:rPr>
        <w:t xml:space="preserve"> הזדמנות עצומה לתקן את דוח העוני </w:t>
      </w:r>
      <w:bookmarkStart w:id="16888" w:name="_ETM_Q56_123424"/>
      <w:bookmarkEnd w:id="16888"/>
      <w:r>
        <w:rPr>
          <w:rFonts w:hint="cs"/>
          <w:rtl/>
          <w:lang w:eastAsia="he-IL"/>
        </w:rPr>
        <w:t>גם כלפי ה-</w:t>
      </w:r>
      <w:r>
        <w:rPr>
          <w:rFonts w:hint="cs"/>
          <w:lang w:eastAsia="he-IL"/>
        </w:rPr>
        <w:t>OECD</w:t>
      </w:r>
      <w:r>
        <w:rPr>
          <w:rFonts w:hint="cs"/>
          <w:rtl/>
          <w:lang w:eastAsia="he-IL"/>
        </w:rPr>
        <w:t xml:space="preserve">, גם כלפי העולם. אם אנחנו נשנה את </w:t>
      </w:r>
      <w:bookmarkStart w:id="16889" w:name="_ETM_Q56_127879"/>
      <w:bookmarkEnd w:id="16889"/>
      <w:r>
        <w:rPr>
          <w:rFonts w:hint="cs"/>
          <w:rtl/>
          <w:lang w:eastAsia="he-IL"/>
        </w:rPr>
        <w:t xml:space="preserve">ההצמדה, אז נוכל להגיד שלא יהיו אזרחים ותיקים עניים במדינת </w:t>
      </w:r>
      <w:bookmarkStart w:id="16890" w:name="_ETM_Q56_135092"/>
      <w:bookmarkEnd w:id="16890"/>
      <w:r>
        <w:rPr>
          <w:rFonts w:hint="cs"/>
          <w:rtl/>
          <w:lang w:eastAsia="he-IL"/>
        </w:rPr>
        <w:t>ישראל בכלל.</w:t>
      </w:r>
    </w:p>
    <w:p w:rsidR="00BB24A4" w:rsidRDefault="00BB24A4" w:rsidP="00270D29">
      <w:pPr>
        <w:rPr>
          <w:rtl/>
          <w:lang w:eastAsia="he-IL"/>
        </w:rPr>
      </w:pPr>
      <w:bookmarkStart w:id="16891" w:name="_ETM_Q56_141204"/>
      <w:bookmarkStart w:id="16892" w:name="_ETM_Q56_141290"/>
      <w:bookmarkEnd w:id="16891"/>
      <w:bookmarkEnd w:id="16892"/>
    </w:p>
    <w:p w:rsidR="00BB24A4" w:rsidRDefault="00BB24A4" w:rsidP="00270D29">
      <w:pPr>
        <w:rPr>
          <w:rtl/>
        </w:rPr>
      </w:pPr>
      <w:bookmarkStart w:id="16893" w:name="_ETM_Q56_141348"/>
      <w:bookmarkStart w:id="16894" w:name="_ETM_Q56_141387"/>
      <w:bookmarkEnd w:id="16893"/>
      <w:bookmarkEnd w:id="16894"/>
      <w:r>
        <w:rPr>
          <w:rFonts w:hint="cs"/>
          <w:rtl/>
          <w:lang w:eastAsia="he-IL"/>
        </w:rPr>
        <w:t xml:space="preserve">פניתי ליחידת המחקר שלך, הביטוח הלאומי, ואמרו לי: </w:t>
      </w:r>
      <w:bookmarkStart w:id="16895" w:name="_ETM_Q56_147835"/>
      <w:bookmarkEnd w:id="16895"/>
      <w:r>
        <w:rPr>
          <w:rFonts w:hint="cs"/>
          <w:rtl/>
          <w:lang w:eastAsia="he-IL"/>
        </w:rPr>
        <w:t xml:space="preserve">800 מיליון. אז יכול להיות שעכשיו </w:t>
      </w:r>
      <w:r>
        <w:rPr>
          <w:rtl/>
          <w:lang w:eastAsia="he-IL"/>
        </w:rPr>
        <w:t>–</w:t>
      </w:r>
      <w:r>
        <w:rPr>
          <w:rFonts w:hint="cs"/>
          <w:rtl/>
          <w:lang w:eastAsia="he-IL"/>
        </w:rPr>
        <w:t xml:space="preserve"> כשאני מסתכל על ה-198,396, 52,900 מהם ניצולי שואה, שהם 30% מניצולי השואה </w:t>
      </w:r>
      <w:bookmarkStart w:id="16896" w:name="_ETM_Q56_172300"/>
      <w:bookmarkEnd w:id="16896"/>
      <w:r>
        <w:rPr>
          <w:rFonts w:hint="cs"/>
          <w:rtl/>
          <w:lang w:eastAsia="he-IL"/>
        </w:rPr>
        <w:t xml:space="preserve">שחיים בישראל. זה דור הולך ונעלם, כי לפני ארבע שנים, </w:t>
      </w:r>
      <w:bookmarkStart w:id="16897" w:name="_ETM_Q56_179032"/>
      <w:bookmarkEnd w:id="16897"/>
      <w:r>
        <w:rPr>
          <w:rFonts w:hint="cs"/>
          <w:rtl/>
          <w:lang w:eastAsia="he-IL"/>
        </w:rPr>
        <w:t xml:space="preserve">בנתונים שלי, היו </w:t>
      </w:r>
      <w:bookmarkStart w:id="16898" w:name="_ETM_Q56_181849"/>
      <w:bookmarkEnd w:id="16898"/>
      <w:r w:rsidRPr="007A700F">
        <w:rPr>
          <w:rtl/>
        </w:rPr>
        <w:t>220</w:t>
      </w:r>
      <w:bookmarkStart w:id="16899" w:name="_ETM_Q56_183540"/>
      <w:bookmarkEnd w:id="16899"/>
      <w:r w:rsidR="005B0A0C">
        <w:rPr>
          <w:rFonts w:hint="cs"/>
          <w:rtl/>
        </w:rPr>
        <w:t>,000</w:t>
      </w:r>
      <w:r>
        <w:rPr>
          <w:rFonts w:hint="cs"/>
          <w:rtl/>
        </w:rPr>
        <w:t xml:space="preserve">, </w:t>
      </w:r>
      <w:r w:rsidRPr="007A700F">
        <w:rPr>
          <w:rtl/>
        </w:rPr>
        <w:t>והיו</w:t>
      </w:r>
      <w:r>
        <w:rPr>
          <w:rFonts w:hint="cs"/>
          <w:rtl/>
        </w:rPr>
        <w:t>ם יש</w:t>
      </w:r>
      <w:r w:rsidRPr="007A700F">
        <w:rPr>
          <w:rtl/>
        </w:rPr>
        <w:t xml:space="preserve"> </w:t>
      </w:r>
      <w:bookmarkStart w:id="16900" w:name="_ETM_Q56_183989"/>
      <w:bookmarkEnd w:id="16900"/>
      <w:r w:rsidRPr="007A700F">
        <w:rPr>
          <w:rtl/>
        </w:rPr>
        <w:t>160</w:t>
      </w:r>
      <w:bookmarkStart w:id="16901" w:name="_ETM_Q56_187270"/>
      <w:bookmarkEnd w:id="16901"/>
      <w:r w:rsidR="005B0A0C">
        <w:rPr>
          <w:rFonts w:hint="cs"/>
          <w:rtl/>
        </w:rPr>
        <w:t>,000</w:t>
      </w:r>
      <w:r>
        <w:rPr>
          <w:rFonts w:hint="cs"/>
          <w:rtl/>
        </w:rPr>
        <w:t xml:space="preserve">. </w:t>
      </w:r>
      <w:r w:rsidRPr="007A700F">
        <w:rPr>
          <w:rtl/>
        </w:rPr>
        <w:t xml:space="preserve">רק </w:t>
      </w:r>
      <w:bookmarkStart w:id="16902" w:name="_ETM_Q56_187630"/>
      <w:bookmarkEnd w:id="16902"/>
      <w:r w:rsidRPr="007A700F">
        <w:rPr>
          <w:rtl/>
        </w:rPr>
        <w:t xml:space="preserve">בחלק </w:t>
      </w:r>
      <w:bookmarkStart w:id="16903" w:name="_ETM_Q56_188080"/>
      <w:bookmarkEnd w:id="16903"/>
      <w:r w:rsidRPr="007A700F">
        <w:rPr>
          <w:rtl/>
        </w:rPr>
        <w:t>המצומצם</w:t>
      </w:r>
      <w:r>
        <w:rPr>
          <w:rFonts w:hint="cs"/>
          <w:rtl/>
        </w:rPr>
        <w:t>,</w:t>
      </w:r>
      <w:r w:rsidRPr="007A700F">
        <w:rPr>
          <w:rtl/>
        </w:rPr>
        <w:t xml:space="preserve"> </w:t>
      </w:r>
      <w:bookmarkStart w:id="16904" w:name="_ETM_Q56_188680"/>
      <w:bookmarkEnd w:id="16904"/>
      <w:r w:rsidRPr="007A700F">
        <w:rPr>
          <w:rtl/>
        </w:rPr>
        <w:t xml:space="preserve">לפני </w:t>
      </w:r>
      <w:bookmarkStart w:id="16905" w:name="_ETM_Q56_188980"/>
      <w:bookmarkEnd w:id="16905"/>
      <w:r w:rsidRPr="007A700F">
        <w:rPr>
          <w:rtl/>
        </w:rPr>
        <w:t>שכ</w:t>
      </w:r>
      <w:r>
        <w:rPr>
          <w:rFonts w:hint="cs"/>
          <w:rtl/>
        </w:rPr>
        <w:t>חלון</w:t>
      </w:r>
      <w:bookmarkStart w:id="16906" w:name="_ETM_Q56_189340"/>
      <w:bookmarkStart w:id="16907" w:name="_ETM_Q56_189490"/>
      <w:bookmarkEnd w:id="16906"/>
      <w:bookmarkEnd w:id="16907"/>
      <w:r>
        <w:rPr>
          <w:rFonts w:hint="cs"/>
          <w:rtl/>
        </w:rPr>
        <w:t xml:space="preserve"> ה</w:t>
      </w:r>
      <w:r w:rsidRPr="007A700F">
        <w:rPr>
          <w:rtl/>
        </w:rPr>
        <w:t>וסיף</w:t>
      </w:r>
      <w:r>
        <w:rPr>
          <w:rFonts w:hint="cs"/>
          <w:rtl/>
        </w:rPr>
        <w:t>,</w:t>
      </w:r>
      <w:r w:rsidRPr="007A700F">
        <w:rPr>
          <w:rtl/>
        </w:rPr>
        <w:t xml:space="preserve"> </w:t>
      </w:r>
      <w:bookmarkStart w:id="16908" w:name="_ETM_Q56_190240"/>
      <w:bookmarkEnd w:id="16908"/>
      <w:r w:rsidRPr="007A700F">
        <w:rPr>
          <w:rtl/>
        </w:rPr>
        <w:t xml:space="preserve">נפטרו </w:t>
      </w:r>
      <w:bookmarkStart w:id="16909" w:name="_ETM_Q56_190750"/>
      <w:bookmarkEnd w:id="16909"/>
      <w:r w:rsidRPr="007A700F">
        <w:rPr>
          <w:rtl/>
        </w:rPr>
        <w:t>66</w:t>
      </w:r>
      <w:r>
        <w:rPr>
          <w:rFonts w:hint="cs"/>
          <w:rtl/>
        </w:rPr>
        <w:t>,</w:t>
      </w:r>
      <w:r w:rsidRPr="007A700F">
        <w:rPr>
          <w:rtl/>
        </w:rPr>
        <w:t>800</w:t>
      </w:r>
      <w:bookmarkStart w:id="16910" w:name="_ETM_Q56_194750"/>
      <w:bookmarkEnd w:id="16910"/>
      <w:r w:rsidR="005B0A0C">
        <w:rPr>
          <w:rFonts w:hint="cs"/>
          <w:rtl/>
        </w:rPr>
        <w:t>,</w:t>
      </w:r>
      <w:r>
        <w:rPr>
          <w:rFonts w:hint="cs"/>
          <w:rtl/>
        </w:rPr>
        <w:t xml:space="preserve"> </w:t>
      </w:r>
      <w:r w:rsidRPr="007A700F">
        <w:rPr>
          <w:rtl/>
        </w:rPr>
        <w:t xml:space="preserve">ואלה </w:t>
      </w:r>
      <w:bookmarkStart w:id="16911" w:name="_ETM_Q56_195230"/>
      <w:bookmarkEnd w:id="16911"/>
      <w:r w:rsidRPr="007A700F">
        <w:rPr>
          <w:rtl/>
        </w:rPr>
        <w:t xml:space="preserve">צריכים </w:t>
      </w:r>
      <w:bookmarkStart w:id="16912" w:name="_ETM_Q56_195559"/>
      <w:bookmarkEnd w:id="16912"/>
      <w:r w:rsidRPr="007A700F">
        <w:rPr>
          <w:rtl/>
        </w:rPr>
        <w:t>ל</w:t>
      </w:r>
      <w:r>
        <w:rPr>
          <w:rFonts w:hint="cs"/>
          <w:rtl/>
        </w:rPr>
        <w:t>מות</w:t>
      </w:r>
      <w:r w:rsidRPr="007A700F">
        <w:rPr>
          <w:rtl/>
        </w:rPr>
        <w:t xml:space="preserve"> </w:t>
      </w:r>
      <w:bookmarkStart w:id="16913" w:name="_ETM_Q56_195889"/>
      <w:bookmarkEnd w:id="16913"/>
      <w:r w:rsidRPr="007A700F">
        <w:rPr>
          <w:rtl/>
        </w:rPr>
        <w:t>בעוני</w:t>
      </w:r>
      <w:r>
        <w:rPr>
          <w:rFonts w:hint="cs"/>
          <w:rtl/>
        </w:rPr>
        <w:t>?</w:t>
      </w:r>
    </w:p>
    <w:p w:rsidR="00BB24A4" w:rsidRDefault="00BB24A4" w:rsidP="00270D29">
      <w:pPr>
        <w:rPr>
          <w:rtl/>
        </w:rPr>
      </w:pPr>
      <w:bookmarkStart w:id="16914" w:name="_ETM_Q56_197813"/>
      <w:bookmarkEnd w:id="16914"/>
    </w:p>
    <w:p w:rsidR="00BB24A4" w:rsidRDefault="00BB24A4" w:rsidP="00D92206">
      <w:pPr>
        <w:rPr>
          <w:rtl/>
        </w:rPr>
      </w:pPr>
      <w:bookmarkStart w:id="16915" w:name="_ETM_Q56_198175"/>
      <w:bookmarkStart w:id="16916" w:name="_ETM_Q56_198253"/>
      <w:bookmarkStart w:id="16917" w:name="_ETM_Q56_198427"/>
      <w:bookmarkStart w:id="16918" w:name="_ETM_Q56_197960"/>
      <w:bookmarkEnd w:id="16915"/>
      <w:bookmarkEnd w:id="16916"/>
      <w:bookmarkEnd w:id="16917"/>
      <w:bookmarkEnd w:id="16918"/>
      <w:r w:rsidRPr="007A700F">
        <w:rPr>
          <w:rtl/>
        </w:rPr>
        <w:t xml:space="preserve">באתי </w:t>
      </w:r>
      <w:bookmarkStart w:id="16919" w:name="_ETM_Q56_198380"/>
      <w:bookmarkEnd w:id="16919"/>
      <w:r>
        <w:rPr>
          <w:rFonts w:hint="cs"/>
          <w:rtl/>
        </w:rPr>
        <w:t>והנחתי את</w:t>
      </w:r>
      <w:r w:rsidRPr="007A700F">
        <w:rPr>
          <w:rtl/>
        </w:rPr>
        <w:t xml:space="preserve"> </w:t>
      </w:r>
      <w:bookmarkStart w:id="16920" w:name="_ETM_Q56_199429"/>
      <w:bookmarkEnd w:id="16920"/>
      <w:r w:rsidRPr="007A700F">
        <w:rPr>
          <w:rtl/>
        </w:rPr>
        <w:t xml:space="preserve">הצעת </w:t>
      </w:r>
      <w:bookmarkStart w:id="16921" w:name="_ETM_Q56_199849"/>
      <w:bookmarkEnd w:id="16921"/>
      <w:r w:rsidRPr="007A700F">
        <w:rPr>
          <w:rtl/>
        </w:rPr>
        <w:t>החוק</w:t>
      </w:r>
      <w:r>
        <w:rPr>
          <w:rFonts w:hint="cs"/>
          <w:rtl/>
        </w:rPr>
        <w:t>.</w:t>
      </w:r>
      <w:r w:rsidRPr="007A700F">
        <w:rPr>
          <w:rtl/>
        </w:rPr>
        <w:t xml:space="preserve"> </w:t>
      </w:r>
      <w:bookmarkStart w:id="16922" w:name="_ETM_Q56_200759"/>
      <w:bookmarkStart w:id="16923" w:name="_ETM_Q56_201480"/>
      <w:bookmarkEnd w:id="16922"/>
      <w:bookmarkEnd w:id="16923"/>
      <w:r>
        <w:rPr>
          <w:rFonts w:hint="cs"/>
          <w:rtl/>
        </w:rPr>
        <w:t>אמרתי ש</w:t>
      </w:r>
      <w:r w:rsidRPr="007A700F">
        <w:rPr>
          <w:rtl/>
        </w:rPr>
        <w:t xml:space="preserve">בשביל </w:t>
      </w:r>
      <w:bookmarkStart w:id="16924" w:name="_ETM_Q56_201839"/>
      <w:bookmarkEnd w:id="16924"/>
      <w:r w:rsidRPr="007A700F">
        <w:rPr>
          <w:rtl/>
        </w:rPr>
        <w:t xml:space="preserve">להיות </w:t>
      </w:r>
      <w:bookmarkStart w:id="16925" w:name="_ETM_Q56_202109"/>
      <w:bookmarkEnd w:id="16925"/>
      <w:r>
        <w:t>on the safe side</w:t>
      </w:r>
      <w:r>
        <w:rPr>
          <w:rFonts w:hint="cs"/>
          <w:rtl/>
        </w:rPr>
        <w:t>,</w:t>
      </w:r>
      <w:r w:rsidRPr="007A700F">
        <w:rPr>
          <w:rtl/>
        </w:rPr>
        <w:t xml:space="preserve"> </w:t>
      </w:r>
      <w:bookmarkStart w:id="16926" w:name="_ETM_Q56_202739"/>
      <w:bookmarkEnd w:id="16926"/>
      <w:r>
        <w:rPr>
          <w:rFonts w:hint="cs"/>
          <w:rtl/>
        </w:rPr>
        <w:t xml:space="preserve">ניתן להם </w:t>
      </w:r>
      <w:bookmarkStart w:id="16927" w:name="_ETM_Q56_204609"/>
      <w:bookmarkEnd w:id="16927"/>
      <w:r w:rsidRPr="007A700F">
        <w:rPr>
          <w:rtl/>
        </w:rPr>
        <w:t xml:space="preserve">80% </w:t>
      </w:r>
      <w:bookmarkStart w:id="16928" w:name="_ETM_Q56_205329"/>
      <w:bookmarkEnd w:id="16928"/>
      <w:r w:rsidRPr="007A700F">
        <w:rPr>
          <w:rtl/>
        </w:rPr>
        <w:t xml:space="preserve">משכר </w:t>
      </w:r>
      <w:bookmarkStart w:id="16929" w:name="_ETM_Q56_205720"/>
      <w:bookmarkEnd w:id="16929"/>
      <w:r w:rsidRPr="007A700F">
        <w:rPr>
          <w:rtl/>
        </w:rPr>
        <w:t xml:space="preserve">המינימום </w:t>
      </w:r>
      <w:bookmarkStart w:id="16930" w:name="_ETM_Q56_207830"/>
      <w:bookmarkEnd w:id="16930"/>
      <w:r w:rsidRPr="007A700F">
        <w:rPr>
          <w:rtl/>
        </w:rPr>
        <w:t>ו</w:t>
      </w:r>
      <w:r>
        <w:rPr>
          <w:rFonts w:hint="cs"/>
          <w:rtl/>
        </w:rPr>
        <w:t>נ</w:t>
      </w:r>
      <w:r w:rsidRPr="007A700F">
        <w:rPr>
          <w:rtl/>
        </w:rPr>
        <w:t xml:space="preserve">שנה </w:t>
      </w:r>
      <w:bookmarkStart w:id="16931" w:name="_ETM_Q56_208400"/>
      <w:bookmarkEnd w:id="16931"/>
      <w:r w:rsidRPr="007A700F">
        <w:rPr>
          <w:rtl/>
        </w:rPr>
        <w:t xml:space="preserve">את </w:t>
      </w:r>
      <w:bookmarkStart w:id="16932" w:name="_ETM_Q56_208490"/>
      <w:bookmarkEnd w:id="16932"/>
      <w:r w:rsidRPr="007A700F">
        <w:rPr>
          <w:rtl/>
        </w:rPr>
        <w:t xml:space="preserve">ההצמדה </w:t>
      </w:r>
      <w:bookmarkStart w:id="16933" w:name="_ETM_Q56_209539"/>
      <w:bookmarkStart w:id="16934" w:name="_ETM_Q56_209840"/>
      <w:bookmarkEnd w:id="16933"/>
      <w:bookmarkEnd w:id="16934"/>
      <w:r>
        <w:rPr>
          <w:rFonts w:hint="cs"/>
          <w:rtl/>
        </w:rPr>
        <w:t>ל</w:t>
      </w:r>
      <w:r w:rsidRPr="007A700F">
        <w:rPr>
          <w:rtl/>
        </w:rPr>
        <w:t>חציוני</w:t>
      </w:r>
      <w:bookmarkStart w:id="16935" w:name="_ETM_Q56_211250"/>
      <w:bookmarkEnd w:id="16935"/>
      <w:r>
        <w:rPr>
          <w:rFonts w:hint="cs"/>
          <w:rtl/>
        </w:rPr>
        <w:t xml:space="preserve">, </w:t>
      </w:r>
      <w:r w:rsidRPr="007A700F">
        <w:rPr>
          <w:rtl/>
        </w:rPr>
        <w:t xml:space="preserve">כי </w:t>
      </w:r>
      <w:bookmarkStart w:id="16936" w:name="_ETM_Q56_211430"/>
      <w:bookmarkEnd w:id="16936"/>
      <w:r w:rsidRPr="007A700F">
        <w:rPr>
          <w:rtl/>
        </w:rPr>
        <w:t xml:space="preserve">המדד </w:t>
      </w:r>
      <w:bookmarkStart w:id="16937" w:name="_ETM_Q56_211880"/>
      <w:bookmarkStart w:id="16938" w:name="_ETM_Q56_212149"/>
      <w:bookmarkEnd w:id="16937"/>
      <w:bookmarkEnd w:id="16938"/>
      <w:r w:rsidRPr="007A700F">
        <w:rPr>
          <w:rtl/>
        </w:rPr>
        <w:t xml:space="preserve">יחזיר </w:t>
      </w:r>
      <w:bookmarkStart w:id="16939" w:name="_ETM_Q56_212570"/>
      <w:bookmarkEnd w:id="16939"/>
      <w:r w:rsidRPr="007A700F">
        <w:rPr>
          <w:rtl/>
        </w:rPr>
        <w:t xml:space="preserve">אותם </w:t>
      </w:r>
      <w:bookmarkStart w:id="16940" w:name="_ETM_Q56_212809"/>
      <w:bookmarkEnd w:id="16940"/>
      <w:r w:rsidRPr="007A700F">
        <w:rPr>
          <w:rtl/>
        </w:rPr>
        <w:t xml:space="preserve">מתחת </w:t>
      </w:r>
      <w:bookmarkStart w:id="16941" w:name="_ETM_Q56_213200"/>
      <w:bookmarkEnd w:id="16941"/>
      <w:r w:rsidRPr="007A700F">
        <w:rPr>
          <w:rtl/>
        </w:rPr>
        <w:t xml:space="preserve">לקו </w:t>
      </w:r>
      <w:bookmarkStart w:id="16942" w:name="_ETM_Q56_213500"/>
      <w:bookmarkEnd w:id="16942"/>
      <w:r w:rsidRPr="007A700F">
        <w:rPr>
          <w:rtl/>
        </w:rPr>
        <w:t>העוני</w:t>
      </w:r>
      <w:r>
        <w:rPr>
          <w:rFonts w:hint="cs"/>
          <w:rtl/>
        </w:rPr>
        <w:t>.</w:t>
      </w:r>
      <w:r w:rsidRPr="007A700F">
        <w:rPr>
          <w:rtl/>
        </w:rPr>
        <w:t xml:space="preserve"> </w:t>
      </w:r>
      <w:bookmarkStart w:id="16943" w:name="_ETM_Q56_214670"/>
      <w:bookmarkEnd w:id="16943"/>
      <w:r w:rsidRPr="007A700F">
        <w:rPr>
          <w:rtl/>
        </w:rPr>
        <w:t xml:space="preserve">מתחת </w:t>
      </w:r>
      <w:bookmarkStart w:id="16944" w:name="_ETM_Q56_215090"/>
      <w:bookmarkEnd w:id="16944"/>
      <w:r w:rsidRPr="007A700F">
        <w:rPr>
          <w:rtl/>
        </w:rPr>
        <w:t xml:space="preserve">לקו </w:t>
      </w:r>
      <w:bookmarkStart w:id="16945" w:name="_ETM_Q56_215420"/>
      <w:bookmarkEnd w:id="16945"/>
      <w:r w:rsidRPr="007A700F">
        <w:rPr>
          <w:rtl/>
        </w:rPr>
        <w:t xml:space="preserve">העוני </w:t>
      </w:r>
      <w:bookmarkStart w:id="16946" w:name="_ETM_Q56_215960"/>
      <w:bookmarkEnd w:id="16946"/>
      <w:r w:rsidRPr="007A700F">
        <w:rPr>
          <w:rtl/>
        </w:rPr>
        <w:t xml:space="preserve">זה </w:t>
      </w:r>
      <w:bookmarkStart w:id="16947" w:name="_ETM_Q56_216170"/>
      <w:bookmarkEnd w:id="16947"/>
      <w:r w:rsidRPr="007A700F">
        <w:rPr>
          <w:rtl/>
        </w:rPr>
        <w:t xml:space="preserve">לא </w:t>
      </w:r>
      <w:bookmarkStart w:id="16948" w:name="_ETM_Q56_216290"/>
      <w:bookmarkEnd w:id="16948"/>
      <w:r w:rsidRPr="007A700F">
        <w:rPr>
          <w:rtl/>
        </w:rPr>
        <w:t xml:space="preserve">אומר </w:t>
      </w:r>
      <w:bookmarkStart w:id="16949" w:name="_ETM_Q56_216470"/>
      <w:bookmarkEnd w:id="16949"/>
      <w:r w:rsidRPr="007A700F">
        <w:rPr>
          <w:rtl/>
        </w:rPr>
        <w:t xml:space="preserve">שהם </w:t>
      </w:r>
      <w:bookmarkStart w:id="16950" w:name="_ETM_Q56_216649"/>
      <w:bookmarkEnd w:id="16950"/>
      <w:r w:rsidRPr="007A700F">
        <w:rPr>
          <w:rtl/>
        </w:rPr>
        <w:t xml:space="preserve">לא </w:t>
      </w:r>
      <w:bookmarkStart w:id="16951" w:name="_ETM_Q56_216739"/>
      <w:bookmarkEnd w:id="16951"/>
      <w:r w:rsidRPr="007A700F">
        <w:rPr>
          <w:rtl/>
        </w:rPr>
        <w:t xml:space="preserve">יהיו </w:t>
      </w:r>
      <w:bookmarkStart w:id="16952" w:name="_ETM_Q56_216890"/>
      <w:bookmarkEnd w:id="16952"/>
      <w:r w:rsidRPr="007A700F">
        <w:rPr>
          <w:rtl/>
        </w:rPr>
        <w:t>עניים</w:t>
      </w:r>
      <w:r>
        <w:rPr>
          <w:rFonts w:hint="cs"/>
          <w:rtl/>
        </w:rPr>
        <w:t>;</w:t>
      </w:r>
      <w:r w:rsidRPr="007A700F">
        <w:rPr>
          <w:rtl/>
        </w:rPr>
        <w:t xml:space="preserve"> </w:t>
      </w:r>
      <w:bookmarkStart w:id="16953" w:name="_ETM_Q56_217760"/>
      <w:bookmarkEnd w:id="16953"/>
      <w:r w:rsidRPr="007A700F">
        <w:rPr>
          <w:rtl/>
        </w:rPr>
        <w:t xml:space="preserve">כי </w:t>
      </w:r>
      <w:bookmarkStart w:id="16954" w:name="_ETM_Q56_218030"/>
      <w:bookmarkEnd w:id="16954"/>
      <w:r w:rsidRPr="007A700F">
        <w:rPr>
          <w:rtl/>
        </w:rPr>
        <w:t xml:space="preserve">אם </w:t>
      </w:r>
      <w:bookmarkStart w:id="16955" w:name="_ETM_Q56_218120"/>
      <w:bookmarkEnd w:id="16955"/>
      <w:r w:rsidRPr="007A700F">
        <w:rPr>
          <w:rtl/>
        </w:rPr>
        <w:t xml:space="preserve">הוא </w:t>
      </w:r>
      <w:bookmarkStart w:id="16956" w:name="_ETM_Q56_218180"/>
      <w:bookmarkEnd w:id="16956"/>
      <w:r w:rsidRPr="007A700F">
        <w:rPr>
          <w:rtl/>
        </w:rPr>
        <w:t xml:space="preserve">יעבור </w:t>
      </w:r>
      <w:bookmarkStart w:id="16957" w:name="_ETM_Q56_218510"/>
      <w:bookmarkEnd w:id="16957"/>
      <w:r w:rsidRPr="007A700F">
        <w:rPr>
          <w:rtl/>
        </w:rPr>
        <w:t xml:space="preserve">בשני </w:t>
      </w:r>
      <w:bookmarkStart w:id="16958" w:name="_ETM_Q56_218810"/>
      <w:bookmarkEnd w:id="16958"/>
      <w:r w:rsidRPr="007A700F">
        <w:rPr>
          <w:rtl/>
        </w:rPr>
        <w:t xml:space="preserve">שקלים </w:t>
      </w:r>
      <w:bookmarkStart w:id="16959" w:name="_ETM_Q56_219229"/>
      <w:bookmarkEnd w:id="16959"/>
      <w:r w:rsidRPr="007A700F">
        <w:rPr>
          <w:rtl/>
        </w:rPr>
        <w:t xml:space="preserve">את </w:t>
      </w:r>
      <w:bookmarkStart w:id="16960" w:name="_ETM_Q56_219350"/>
      <w:bookmarkEnd w:id="16960"/>
      <w:r w:rsidRPr="007A700F">
        <w:rPr>
          <w:rtl/>
        </w:rPr>
        <w:t xml:space="preserve">קו </w:t>
      </w:r>
      <w:bookmarkStart w:id="16961" w:name="_ETM_Q56_219560"/>
      <w:bookmarkEnd w:id="16961"/>
      <w:r w:rsidRPr="007A700F">
        <w:rPr>
          <w:rtl/>
        </w:rPr>
        <w:t>העוני</w:t>
      </w:r>
      <w:bookmarkStart w:id="16962" w:name="_ETM_Q56_220280"/>
      <w:bookmarkEnd w:id="16962"/>
      <w:r>
        <w:rPr>
          <w:rFonts w:hint="cs"/>
          <w:rtl/>
        </w:rPr>
        <w:t xml:space="preserve">, </w:t>
      </w:r>
      <w:r w:rsidRPr="007A700F">
        <w:rPr>
          <w:rtl/>
        </w:rPr>
        <w:t xml:space="preserve">אני </w:t>
      </w:r>
      <w:bookmarkStart w:id="16963" w:name="_ETM_Q56_220460"/>
      <w:bookmarkEnd w:id="16963"/>
      <w:r w:rsidRPr="007A700F">
        <w:rPr>
          <w:rtl/>
        </w:rPr>
        <w:t xml:space="preserve">לא </w:t>
      </w:r>
      <w:bookmarkStart w:id="16964" w:name="_ETM_Q56_220550"/>
      <w:bookmarkEnd w:id="16964"/>
      <w:r w:rsidRPr="007A700F">
        <w:rPr>
          <w:rtl/>
        </w:rPr>
        <w:t xml:space="preserve">נכנס </w:t>
      </w:r>
      <w:bookmarkStart w:id="16965" w:name="_ETM_Q56_221120"/>
      <w:bookmarkEnd w:id="16965"/>
      <w:r>
        <w:rPr>
          <w:rFonts w:hint="cs"/>
          <w:rtl/>
        </w:rPr>
        <w:t>ל</w:t>
      </w:r>
      <w:r w:rsidRPr="007A700F">
        <w:rPr>
          <w:rtl/>
        </w:rPr>
        <w:t xml:space="preserve">עומק </w:t>
      </w:r>
      <w:bookmarkStart w:id="16966" w:name="_ETM_Q56_221450"/>
      <w:bookmarkEnd w:id="16966"/>
      <w:r w:rsidRPr="007A700F">
        <w:rPr>
          <w:rtl/>
        </w:rPr>
        <w:t>העוני</w:t>
      </w:r>
      <w:bookmarkStart w:id="16967" w:name="_ETM_Q56_222370"/>
      <w:bookmarkEnd w:id="16967"/>
      <w:r>
        <w:rPr>
          <w:rFonts w:hint="cs"/>
          <w:rtl/>
        </w:rPr>
        <w:t xml:space="preserve">. </w:t>
      </w:r>
      <w:r w:rsidRPr="007A700F">
        <w:rPr>
          <w:rtl/>
        </w:rPr>
        <w:t xml:space="preserve">אני </w:t>
      </w:r>
      <w:bookmarkStart w:id="16968" w:name="_ETM_Q56_222609"/>
      <w:bookmarkEnd w:id="16968"/>
      <w:r w:rsidRPr="007A700F">
        <w:rPr>
          <w:rtl/>
        </w:rPr>
        <w:t xml:space="preserve">לא </w:t>
      </w:r>
      <w:bookmarkStart w:id="16969" w:name="_ETM_Q56_222729"/>
      <w:bookmarkEnd w:id="16969"/>
      <w:r w:rsidRPr="007A700F">
        <w:rPr>
          <w:rtl/>
        </w:rPr>
        <w:t xml:space="preserve">נכנס </w:t>
      </w:r>
      <w:bookmarkStart w:id="16970" w:name="_ETM_Q56_223210"/>
      <w:bookmarkEnd w:id="16970"/>
      <w:r w:rsidRPr="007A700F">
        <w:rPr>
          <w:rtl/>
        </w:rPr>
        <w:t xml:space="preserve">לעומק </w:t>
      </w:r>
      <w:bookmarkStart w:id="16971" w:name="_ETM_Q56_223629"/>
      <w:bookmarkEnd w:id="16971"/>
      <w:r>
        <w:rPr>
          <w:rFonts w:hint="cs"/>
          <w:rtl/>
        </w:rPr>
        <w:t>ה</w:t>
      </w:r>
      <w:r w:rsidRPr="007A700F">
        <w:rPr>
          <w:rtl/>
        </w:rPr>
        <w:t>עוני</w:t>
      </w:r>
      <w:r>
        <w:rPr>
          <w:rFonts w:hint="cs"/>
          <w:rtl/>
        </w:rPr>
        <w:t>.</w:t>
      </w:r>
      <w:r w:rsidRPr="007A700F">
        <w:rPr>
          <w:rtl/>
        </w:rPr>
        <w:t xml:space="preserve"> </w:t>
      </w:r>
      <w:bookmarkStart w:id="16972" w:name="_ETM_Q56_224659"/>
      <w:bookmarkEnd w:id="16972"/>
      <w:r w:rsidRPr="007A700F">
        <w:rPr>
          <w:rtl/>
        </w:rPr>
        <w:t xml:space="preserve">אני </w:t>
      </w:r>
      <w:bookmarkStart w:id="16973" w:name="_ETM_Q56_224809"/>
      <w:bookmarkEnd w:id="16973"/>
      <w:r w:rsidRPr="007A700F">
        <w:rPr>
          <w:rtl/>
        </w:rPr>
        <w:t xml:space="preserve">מדבר </w:t>
      </w:r>
      <w:bookmarkStart w:id="16974" w:name="_ETM_Q56_225109"/>
      <w:bookmarkEnd w:id="16974"/>
      <w:r w:rsidRPr="007A700F">
        <w:rPr>
          <w:rtl/>
        </w:rPr>
        <w:t xml:space="preserve">סטטיסטית </w:t>
      </w:r>
      <w:bookmarkStart w:id="16975" w:name="_ETM_Q56_225799"/>
      <w:bookmarkEnd w:id="16975"/>
      <w:r w:rsidRPr="007A700F">
        <w:rPr>
          <w:rtl/>
        </w:rPr>
        <w:t xml:space="preserve">כלפי </w:t>
      </w:r>
      <w:bookmarkStart w:id="16976" w:name="_ETM_Q56_226190"/>
      <w:bookmarkEnd w:id="16976"/>
      <w:r w:rsidRPr="007A700F">
        <w:rPr>
          <w:rtl/>
        </w:rPr>
        <w:t>העולם</w:t>
      </w:r>
      <w:r>
        <w:rPr>
          <w:rFonts w:hint="cs"/>
          <w:rtl/>
        </w:rPr>
        <w:t>,</w:t>
      </w:r>
      <w:r w:rsidRPr="007A700F">
        <w:rPr>
          <w:rtl/>
        </w:rPr>
        <w:t xml:space="preserve"> </w:t>
      </w:r>
      <w:bookmarkStart w:id="16977" w:name="_ETM_Q56_226879"/>
      <w:bookmarkEnd w:id="16977"/>
      <w:r w:rsidRPr="007A700F">
        <w:rPr>
          <w:rtl/>
        </w:rPr>
        <w:t xml:space="preserve">כלפי </w:t>
      </w:r>
      <w:bookmarkStart w:id="16978" w:name="_ETM_Q56_227299"/>
      <w:bookmarkEnd w:id="16978"/>
      <w:r w:rsidRPr="007A700F">
        <w:rPr>
          <w:rtl/>
        </w:rPr>
        <w:t>ה-</w:t>
      </w:r>
      <w:r w:rsidRPr="007A700F">
        <w:t>OECD</w:t>
      </w:r>
      <w:bookmarkStart w:id="16979" w:name="_ETM_Q56_228440"/>
      <w:bookmarkEnd w:id="16979"/>
      <w:r>
        <w:rPr>
          <w:rFonts w:hint="cs"/>
          <w:rtl/>
        </w:rPr>
        <w:t xml:space="preserve">, </w:t>
      </w:r>
      <w:r w:rsidRPr="007A700F">
        <w:rPr>
          <w:rtl/>
        </w:rPr>
        <w:t xml:space="preserve">כלפיי </w:t>
      </w:r>
      <w:bookmarkStart w:id="16980" w:name="_ETM_Q56_230390"/>
      <w:bookmarkEnd w:id="16980"/>
      <w:r w:rsidR="00D92206">
        <w:rPr>
          <w:rFonts w:hint="cs"/>
          <w:rtl/>
        </w:rPr>
        <w:t xml:space="preserve">– </w:t>
      </w:r>
      <w:r w:rsidRPr="007A700F">
        <w:rPr>
          <w:rtl/>
        </w:rPr>
        <w:t>כלפיי</w:t>
      </w:r>
      <w:r>
        <w:rPr>
          <w:rFonts w:hint="cs"/>
          <w:rtl/>
        </w:rPr>
        <w:t>,</w:t>
      </w:r>
      <w:r w:rsidRPr="007A700F">
        <w:rPr>
          <w:rtl/>
        </w:rPr>
        <w:t xml:space="preserve"> </w:t>
      </w:r>
      <w:bookmarkStart w:id="16981" w:name="_ETM_Q56_231079"/>
      <w:bookmarkEnd w:id="16981"/>
      <w:r w:rsidRPr="007A700F">
        <w:rPr>
          <w:rtl/>
        </w:rPr>
        <w:t xml:space="preserve">שהצלחתי </w:t>
      </w:r>
      <w:bookmarkStart w:id="16982" w:name="_ETM_Q56_232190"/>
      <w:bookmarkEnd w:id="16982"/>
      <w:r w:rsidRPr="007A700F">
        <w:rPr>
          <w:rtl/>
        </w:rPr>
        <w:t xml:space="preserve">להביא </w:t>
      </w:r>
      <w:bookmarkStart w:id="16983" w:name="_ETM_Q56_232640"/>
      <w:bookmarkEnd w:id="16983"/>
      <w:r w:rsidRPr="007A700F">
        <w:rPr>
          <w:rtl/>
        </w:rPr>
        <w:t>חקיקה</w:t>
      </w:r>
      <w:bookmarkStart w:id="16984" w:name="_ETM_Q56_234170"/>
      <w:bookmarkStart w:id="16985" w:name="_ETM_Q56_234559"/>
      <w:bookmarkEnd w:id="16984"/>
      <w:bookmarkEnd w:id="16985"/>
      <w:r w:rsidRPr="007A700F">
        <w:rPr>
          <w:rtl/>
        </w:rPr>
        <w:t xml:space="preserve"> </w:t>
      </w:r>
      <w:bookmarkStart w:id="16986" w:name="_ETM_Q56_235710"/>
      <w:bookmarkEnd w:id="16986"/>
      <w:r w:rsidRPr="007A700F">
        <w:rPr>
          <w:rtl/>
        </w:rPr>
        <w:t xml:space="preserve">שמוציאה </w:t>
      </w:r>
      <w:bookmarkStart w:id="16987" w:name="_ETM_Q56_236489"/>
      <w:bookmarkEnd w:id="16987"/>
      <w:r w:rsidRPr="007A700F">
        <w:rPr>
          <w:rtl/>
        </w:rPr>
        <w:t xml:space="preserve">את </w:t>
      </w:r>
      <w:bookmarkStart w:id="16988" w:name="_ETM_Q56_236640"/>
      <w:bookmarkEnd w:id="16988"/>
      <w:r w:rsidRPr="007A700F">
        <w:rPr>
          <w:rtl/>
        </w:rPr>
        <w:t xml:space="preserve">האזרחים </w:t>
      </w:r>
      <w:bookmarkStart w:id="16989" w:name="_ETM_Q56_237149"/>
      <w:bookmarkEnd w:id="16989"/>
      <w:r w:rsidRPr="007A700F">
        <w:rPr>
          <w:rtl/>
        </w:rPr>
        <w:t xml:space="preserve">הוותיקים </w:t>
      </w:r>
      <w:bookmarkStart w:id="16990" w:name="_ETM_Q56_238079"/>
      <w:bookmarkEnd w:id="16990"/>
      <w:r w:rsidRPr="007A700F">
        <w:rPr>
          <w:rtl/>
        </w:rPr>
        <w:t xml:space="preserve">מעל </w:t>
      </w:r>
      <w:bookmarkStart w:id="16991" w:name="_ETM_Q56_238320"/>
      <w:bookmarkEnd w:id="16991"/>
      <w:r w:rsidRPr="007A700F">
        <w:rPr>
          <w:rtl/>
        </w:rPr>
        <w:t xml:space="preserve">קו </w:t>
      </w:r>
      <w:bookmarkStart w:id="16992" w:name="_ETM_Q56_238530"/>
      <w:bookmarkEnd w:id="16992"/>
      <w:r w:rsidRPr="007A700F">
        <w:rPr>
          <w:rtl/>
        </w:rPr>
        <w:t>העוני</w:t>
      </w:r>
      <w:r>
        <w:rPr>
          <w:rFonts w:hint="cs"/>
          <w:rtl/>
        </w:rPr>
        <w:t>.</w:t>
      </w:r>
      <w:bookmarkStart w:id="16993" w:name="_ETM_Q56_240780"/>
      <w:bookmarkEnd w:id="16993"/>
    </w:p>
    <w:p w:rsidR="00BB24A4" w:rsidRDefault="00BB24A4" w:rsidP="00270D29">
      <w:pPr>
        <w:rPr>
          <w:rtl/>
        </w:rPr>
      </w:pPr>
      <w:bookmarkStart w:id="16994" w:name="_ETM_Q56_240332"/>
      <w:bookmarkStart w:id="16995" w:name="_ETM_Q56_240381"/>
      <w:bookmarkEnd w:id="16994"/>
      <w:bookmarkEnd w:id="16995"/>
    </w:p>
    <w:p w:rsidR="00BB24A4" w:rsidRDefault="00BB24A4" w:rsidP="00D92206">
      <w:pPr>
        <w:rPr>
          <w:rtl/>
        </w:rPr>
      </w:pPr>
      <w:bookmarkStart w:id="16996" w:name="_ETM_Q56_240460"/>
      <w:bookmarkStart w:id="16997" w:name="_ETM_Q56_240494"/>
      <w:bookmarkEnd w:id="16996"/>
      <w:bookmarkEnd w:id="16997"/>
      <w:r w:rsidRPr="007A700F">
        <w:rPr>
          <w:rtl/>
        </w:rPr>
        <w:t>שמע</w:t>
      </w:r>
      <w:r>
        <w:rPr>
          <w:rFonts w:hint="cs"/>
          <w:rtl/>
        </w:rPr>
        <w:t>,</w:t>
      </w:r>
      <w:r w:rsidRPr="007A700F">
        <w:rPr>
          <w:rtl/>
        </w:rPr>
        <w:t xml:space="preserve"> </w:t>
      </w:r>
      <w:bookmarkStart w:id="16998" w:name="_ETM_Q56_241350"/>
      <w:bookmarkEnd w:id="16998"/>
      <w:r w:rsidRPr="007A700F">
        <w:rPr>
          <w:rtl/>
        </w:rPr>
        <w:t>בשבילי</w:t>
      </w:r>
      <w:r>
        <w:rPr>
          <w:rFonts w:hint="cs"/>
          <w:rtl/>
        </w:rPr>
        <w:t>,</w:t>
      </w:r>
      <w:r w:rsidRPr="007A700F">
        <w:rPr>
          <w:rtl/>
        </w:rPr>
        <w:t xml:space="preserve"> </w:t>
      </w:r>
      <w:bookmarkStart w:id="16999" w:name="_ETM_Q56_242010"/>
      <w:bookmarkStart w:id="17000" w:name="_ETM_Q56_243390"/>
      <w:bookmarkEnd w:id="16999"/>
      <w:bookmarkEnd w:id="17000"/>
      <w:r>
        <w:rPr>
          <w:rFonts w:hint="cs"/>
          <w:rtl/>
        </w:rPr>
        <w:t xml:space="preserve">אם </w:t>
      </w:r>
      <w:r w:rsidRPr="007A700F">
        <w:rPr>
          <w:rtl/>
        </w:rPr>
        <w:t xml:space="preserve">זה </w:t>
      </w:r>
      <w:bookmarkStart w:id="17001" w:name="_ETM_Q56_243780"/>
      <w:bookmarkEnd w:id="17001"/>
      <w:r w:rsidRPr="007A700F">
        <w:rPr>
          <w:rtl/>
        </w:rPr>
        <w:t>יעבור</w:t>
      </w:r>
      <w:r>
        <w:rPr>
          <w:rFonts w:hint="cs"/>
          <w:rtl/>
        </w:rPr>
        <w:t xml:space="preserve"> </w:t>
      </w:r>
      <w:r>
        <w:rPr>
          <w:rtl/>
        </w:rPr>
        <w:t>–</w:t>
      </w:r>
      <w:r w:rsidRPr="007A700F">
        <w:rPr>
          <w:rtl/>
        </w:rPr>
        <w:t xml:space="preserve"> </w:t>
      </w:r>
      <w:bookmarkStart w:id="17002" w:name="_ETM_Q56_245020"/>
      <w:bookmarkEnd w:id="17002"/>
      <w:r w:rsidRPr="007A700F">
        <w:rPr>
          <w:rtl/>
        </w:rPr>
        <w:t xml:space="preserve">וזה </w:t>
      </w:r>
      <w:bookmarkStart w:id="17003" w:name="_ETM_Q56_245319"/>
      <w:bookmarkEnd w:id="17003"/>
      <w:r w:rsidRPr="007A700F">
        <w:rPr>
          <w:rtl/>
        </w:rPr>
        <w:t xml:space="preserve">יעבור </w:t>
      </w:r>
      <w:bookmarkStart w:id="17004" w:name="_ETM_Q56_245620"/>
      <w:bookmarkEnd w:id="17004"/>
      <w:r w:rsidRPr="007A700F">
        <w:rPr>
          <w:rtl/>
        </w:rPr>
        <w:t xml:space="preserve">תוך </w:t>
      </w:r>
      <w:bookmarkStart w:id="17005" w:name="_ETM_Q56_245800"/>
      <w:bookmarkEnd w:id="17005"/>
      <w:r w:rsidRPr="007A700F">
        <w:rPr>
          <w:rtl/>
        </w:rPr>
        <w:t>שבועיים</w:t>
      </w:r>
      <w:r>
        <w:rPr>
          <w:rFonts w:hint="cs"/>
          <w:rtl/>
        </w:rPr>
        <w:t>,</w:t>
      </w:r>
      <w:r w:rsidRPr="007A700F">
        <w:rPr>
          <w:rtl/>
        </w:rPr>
        <w:t xml:space="preserve"> </w:t>
      </w:r>
      <w:bookmarkStart w:id="17006" w:name="_ETM_Q56_246490"/>
      <w:bookmarkStart w:id="17007" w:name="_ETM_Q56_246730"/>
      <w:bookmarkEnd w:id="17006"/>
      <w:bookmarkEnd w:id="17007"/>
      <w:r>
        <w:rPr>
          <w:rFonts w:hint="cs"/>
          <w:rtl/>
        </w:rPr>
        <w:t xml:space="preserve">תכף </w:t>
      </w:r>
      <w:r w:rsidRPr="007A700F">
        <w:rPr>
          <w:rtl/>
        </w:rPr>
        <w:t xml:space="preserve">אני </w:t>
      </w:r>
      <w:bookmarkStart w:id="17008" w:name="_ETM_Q56_246910"/>
      <w:bookmarkEnd w:id="17008"/>
      <w:r w:rsidRPr="007A700F">
        <w:rPr>
          <w:rtl/>
        </w:rPr>
        <w:t xml:space="preserve">אגיד </w:t>
      </w:r>
      <w:bookmarkStart w:id="17009" w:name="_ETM_Q56_247120"/>
      <w:bookmarkEnd w:id="17009"/>
      <w:r w:rsidRPr="007A700F">
        <w:rPr>
          <w:rtl/>
        </w:rPr>
        <w:t>למה</w:t>
      </w:r>
      <w:r>
        <w:rPr>
          <w:rFonts w:hint="cs"/>
          <w:rtl/>
        </w:rPr>
        <w:t xml:space="preserve"> </w:t>
      </w:r>
      <w:r>
        <w:rPr>
          <w:rtl/>
        </w:rPr>
        <w:t>–</w:t>
      </w:r>
      <w:r w:rsidRPr="007A700F">
        <w:rPr>
          <w:rtl/>
        </w:rPr>
        <w:t xml:space="preserve"> </w:t>
      </w:r>
      <w:bookmarkStart w:id="17010" w:name="_ETM_Q56_247780"/>
      <w:bookmarkEnd w:id="17010"/>
      <w:r w:rsidRPr="007A700F">
        <w:rPr>
          <w:rtl/>
        </w:rPr>
        <w:t xml:space="preserve">זה </w:t>
      </w:r>
      <w:bookmarkStart w:id="17011" w:name="_ETM_Q56_247930"/>
      <w:bookmarkEnd w:id="17011"/>
      <w:r w:rsidRPr="007A700F">
        <w:rPr>
          <w:rtl/>
        </w:rPr>
        <w:t xml:space="preserve">יום </w:t>
      </w:r>
      <w:bookmarkStart w:id="17012" w:name="_ETM_Q56_248050"/>
      <w:bookmarkEnd w:id="17012"/>
      <w:r w:rsidRPr="007A700F">
        <w:rPr>
          <w:rtl/>
        </w:rPr>
        <w:t>חג</w:t>
      </w:r>
      <w:r>
        <w:rPr>
          <w:rFonts w:hint="cs"/>
          <w:rtl/>
        </w:rPr>
        <w:t>,</w:t>
      </w:r>
      <w:r w:rsidRPr="007A700F">
        <w:rPr>
          <w:rtl/>
        </w:rPr>
        <w:t xml:space="preserve"> </w:t>
      </w:r>
      <w:bookmarkStart w:id="17013" w:name="_ETM_Q56_249750"/>
      <w:bookmarkEnd w:id="17013"/>
      <w:r w:rsidRPr="007A700F">
        <w:rPr>
          <w:rtl/>
        </w:rPr>
        <w:t xml:space="preserve">כי </w:t>
      </w:r>
      <w:bookmarkStart w:id="17014" w:name="_ETM_Q56_249900"/>
      <w:bookmarkEnd w:id="17014"/>
      <w:r w:rsidRPr="007A700F">
        <w:rPr>
          <w:rtl/>
        </w:rPr>
        <w:t xml:space="preserve">בשביל </w:t>
      </w:r>
      <w:bookmarkStart w:id="17015" w:name="_ETM_Q56_250110"/>
      <w:bookmarkEnd w:id="17015"/>
      <w:r w:rsidRPr="007A700F">
        <w:rPr>
          <w:rtl/>
        </w:rPr>
        <w:t xml:space="preserve">זה </w:t>
      </w:r>
      <w:bookmarkStart w:id="17016" w:name="_ETM_Q56_250260"/>
      <w:bookmarkEnd w:id="17016"/>
      <w:r w:rsidRPr="007A700F">
        <w:rPr>
          <w:rtl/>
        </w:rPr>
        <w:t xml:space="preserve">באתי </w:t>
      </w:r>
      <w:bookmarkStart w:id="17017" w:name="_ETM_Q56_250500"/>
      <w:bookmarkEnd w:id="17017"/>
      <w:r w:rsidRPr="007A700F">
        <w:rPr>
          <w:rtl/>
        </w:rPr>
        <w:t>לכנסת</w:t>
      </w:r>
      <w:r>
        <w:rPr>
          <w:rFonts w:hint="cs"/>
          <w:rtl/>
        </w:rPr>
        <w:t>.</w:t>
      </w:r>
      <w:r w:rsidRPr="007A700F">
        <w:rPr>
          <w:rtl/>
        </w:rPr>
        <w:t xml:space="preserve"> </w:t>
      </w:r>
      <w:bookmarkStart w:id="17018" w:name="_ETM_Q56_252420"/>
      <w:bookmarkStart w:id="17019" w:name="_ETM_Q56_252720"/>
      <w:bookmarkEnd w:id="17018"/>
      <w:bookmarkEnd w:id="17019"/>
      <w:r w:rsidRPr="007A700F">
        <w:rPr>
          <w:rtl/>
        </w:rPr>
        <w:t>שתבין</w:t>
      </w:r>
      <w:r>
        <w:rPr>
          <w:rFonts w:hint="cs"/>
          <w:rtl/>
        </w:rPr>
        <w:t>:</w:t>
      </w:r>
      <w:r w:rsidRPr="007A700F">
        <w:rPr>
          <w:rtl/>
        </w:rPr>
        <w:t xml:space="preserve"> </w:t>
      </w:r>
      <w:bookmarkStart w:id="17020" w:name="_ETM_Q56_253290"/>
      <w:bookmarkEnd w:id="17020"/>
      <w:r w:rsidRPr="007A700F">
        <w:rPr>
          <w:rtl/>
        </w:rPr>
        <w:t xml:space="preserve">אני </w:t>
      </w:r>
      <w:bookmarkStart w:id="17021" w:name="_ETM_Q56_254040"/>
      <w:bookmarkEnd w:id="17021"/>
      <w:r w:rsidRPr="007A700F">
        <w:rPr>
          <w:rtl/>
        </w:rPr>
        <w:t xml:space="preserve">הנחתי </w:t>
      </w:r>
      <w:bookmarkStart w:id="17022" w:name="_ETM_Q56_255240"/>
      <w:bookmarkEnd w:id="17022"/>
      <w:r w:rsidRPr="007A700F">
        <w:rPr>
          <w:rtl/>
        </w:rPr>
        <w:t xml:space="preserve">על </w:t>
      </w:r>
      <w:bookmarkStart w:id="17023" w:name="_ETM_Q56_255390"/>
      <w:bookmarkEnd w:id="17023"/>
      <w:r w:rsidRPr="007A700F">
        <w:rPr>
          <w:rtl/>
        </w:rPr>
        <w:t xml:space="preserve">שולחן </w:t>
      </w:r>
      <w:bookmarkStart w:id="17024" w:name="_ETM_Q56_255780"/>
      <w:bookmarkEnd w:id="17024"/>
      <w:r w:rsidRPr="007A700F">
        <w:rPr>
          <w:rtl/>
        </w:rPr>
        <w:t xml:space="preserve">הכנסת </w:t>
      </w:r>
      <w:bookmarkStart w:id="17025" w:name="_ETM_Q56_256259"/>
      <w:bookmarkEnd w:id="17025"/>
      <w:r>
        <w:rPr>
          <w:rFonts w:hint="cs"/>
          <w:rtl/>
        </w:rPr>
        <w:t>– כ</w:t>
      </w:r>
      <w:r w:rsidRPr="007A700F">
        <w:rPr>
          <w:rtl/>
        </w:rPr>
        <w:t xml:space="preserve">שכל </w:t>
      </w:r>
      <w:bookmarkStart w:id="17026" w:name="_ETM_Q56_256680"/>
      <w:bookmarkEnd w:id="17026"/>
      <w:r w:rsidRPr="007A700F">
        <w:rPr>
          <w:rtl/>
        </w:rPr>
        <w:t xml:space="preserve">ח"כ </w:t>
      </w:r>
      <w:bookmarkStart w:id="17027" w:name="_ETM_Q56_257310"/>
      <w:bookmarkEnd w:id="17027"/>
      <w:r w:rsidRPr="007A700F">
        <w:rPr>
          <w:rtl/>
        </w:rPr>
        <w:t xml:space="preserve">יכול </w:t>
      </w:r>
      <w:bookmarkStart w:id="17028" w:name="_ETM_Q56_257640"/>
      <w:bookmarkEnd w:id="17028"/>
      <w:r w:rsidRPr="007A700F">
        <w:rPr>
          <w:rtl/>
        </w:rPr>
        <w:t xml:space="preserve">להניח </w:t>
      </w:r>
      <w:bookmarkStart w:id="17029" w:name="_ETM_Q56_258090"/>
      <w:bookmarkEnd w:id="17029"/>
      <w:r>
        <w:rPr>
          <w:rFonts w:hint="cs"/>
          <w:rtl/>
        </w:rPr>
        <w:t>100,000</w:t>
      </w:r>
      <w:r w:rsidRPr="007A700F">
        <w:rPr>
          <w:rtl/>
        </w:rPr>
        <w:t xml:space="preserve"> </w:t>
      </w:r>
      <w:bookmarkStart w:id="17030" w:name="_ETM_Q56_258540"/>
      <w:bookmarkEnd w:id="17030"/>
      <w:r>
        <w:rPr>
          <w:rFonts w:hint="cs"/>
          <w:rtl/>
        </w:rPr>
        <w:t>הצעות</w:t>
      </w:r>
      <w:r w:rsidRPr="007A700F">
        <w:rPr>
          <w:rtl/>
        </w:rPr>
        <w:t xml:space="preserve"> </w:t>
      </w:r>
      <w:bookmarkStart w:id="17031" w:name="_ETM_Q56_258990"/>
      <w:bookmarkEnd w:id="17031"/>
      <w:r w:rsidRPr="007A700F">
        <w:rPr>
          <w:rtl/>
        </w:rPr>
        <w:t>ליום</w:t>
      </w:r>
      <w:r>
        <w:rPr>
          <w:rFonts w:hint="cs"/>
          <w:rtl/>
        </w:rPr>
        <w:t>,</w:t>
      </w:r>
      <w:r w:rsidRPr="007A700F">
        <w:rPr>
          <w:rtl/>
        </w:rPr>
        <w:t xml:space="preserve"> </w:t>
      </w:r>
      <w:bookmarkStart w:id="17032" w:name="_ETM_Q56_259860"/>
      <w:bookmarkEnd w:id="17032"/>
      <w:r w:rsidRPr="007A700F">
        <w:rPr>
          <w:rtl/>
        </w:rPr>
        <w:t xml:space="preserve">לא </w:t>
      </w:r>
      <w:bookmarkStart w:id="17033" w:name="_ETM_Q56_260190"/>
      <w:bookmarkEnd w:id="17033"/>
      <w:r w:rsidRPr="007A700F">
        <w:rPr>
          <w:rtl/>
        </w:rPr>
        <w:t xml:space="preserve">לעלות </w:t>
      </w:r>
      <w:bookmarkStart w:id="17034" w:name="_ETM_Q56_260640"/>
      <w:bookmarkEnd w:id="17034"/>
      <w:r w:rsidRPr="007A700F">
        <w:rPr>
          <w:rtl/>
        </w:rPr>
        <w:t>לדיון</w:t>
      </w:r>
      <w:r>
        <w:rPr>
          <w:rFonts w:hint="cs"/>
          <w:rtl/>
        </w:rPr>
        <w:t>,</w:t>
      </w:r>
      <w:bookmarkStart w:id="17035" w:name="_ETM_Q56_262009"/>
      <w:bookmarkEnd w:id="17035"/>
      <w:r>
        <w:rPr>
          <w:rFonts w:hint="cs"/>
          <w:rtl/>
        </w:rPr>
        <w:t xml:space="preserve"> א</w:t>
      </w:r>
      <w:r w:rsidRPr="007A700F">
        <w:rPr>
          <w:rtl/>
        </w:rPr>
        <w:t xml:space="preserve">בל </w:t>
      </w:r>
      <w:bookmarkStart w:id="17036" w:name="_ETM_Q56_262189"/>
      <w:bookmarkStart w:id="17037" w:name="_ETM_Q56_262399"/>
      <w:bookmarkEnd w:id="17036"/>
      <w:bookmarkEnd w:id="17037"/>
      <w:r>
        <w:rPr>
          <w:rFonts w:hint="cs"/>
          <w:rtl/>
        </w:rPr>
        <w:t>להניח</w:t>
      </w:r>
      <w:r w:rsidRPr="007A700F">
        <w:rPr>
          <w:rtl/>
        </w:rPr>
        <w:t xml:space="preserve"> </w:t>
      </w:r>
      <w:bookmarkStart w:id="17038" w:name="_ETM_Q56_262640"/>
      <w:bookmarkEnd w:id="17038"/>
      <w:r>
        <w:rPr>
          <w:rFonts w:hint="cs"/>
          <w:rtl/>
        </w:rPr>
        <w:t>ב</w:t>
      </w:r>
      <w:r w:rsidRPr="007A700F">
        <w:rPr>
          <w:rtl/>
        </w:rPr>
        <w:t>מזכירות</w:t>
      </w:r>
      <w:r>
        <w:rPr>
          <w:rFonts w:hint="cs"/>
          <w:rtl/>
        </w:rPr>
        <w:t xml:space="preserve"> </w:t>
      </w:r>
      <w:r w:rsidR="00D92206">
        <w:rPr>
          <w:rFonts w:hint="cs"/>
          <w:rtl/>
        </w:rPr>
        <w:t>–</w:t>
      </w:r>
      <w:r w:rsidRPr="007A700F">
        <w:rPr>
          <w:rtl/>
        </w:rPr>
        <w:t xml:space="preserve"> </w:t>
      </w:r>
      <w:bookmarkStart w:id="17039" w:name="_ETM_Q56_264350"/>
      <w:bookmarkEnd w:id="17039"/>
      <w:r w:rsidRPr="007A700F">
        <w:rPr>
          <w:rtl/>
        </w:rPr>
        <w:t xml:space="preserve">אני </w:t>
      </w:r>
      <w:bookmarkStart w:id="17040" w:name="_ETM_Q56_264560"/>
      <w:bookmarkEnd w:id="17040"/>
      <w:r>
        <w:rPr>
          <w:rFonts w:hint="cs"/>
          <w:rtl/>
        </w:rPr>
        <w:t>הנחתי הצעה אחת. זהו.</w:t>
      </w:r>
      <w:r w:rsidRPr="007A700F">
        <w:rPr>
          <w:rtl/>
        </w:rPr>
        <w:t xml:space="preserve"> </w:t>
      </w:r>
      <w:bookmarkStart w:id="17041" w:name="_ETM_Q56_267980"/>
      <w:bookmarkStart w:id="17042" w:name="_ETM_Q56_269799"/>
      <w:bookmarkEnd w:id="17041"/>
      <w:bookmarkEnd w:id="17042"/>
      <w:r w:rsidRPr="007A700F">
        <w:rPr>
          <w:rtl/>
        </w:rPr>
        <w:t xml:space="preserve">אני </w:t>
      </w:r>
      <w:bookmarkStart w:id="17043" w:name="_ETM_Q56_269920"/>
      <w:bookmarkEnd w:id="17043"/>
      <w:r w:rsidRPr="007A700F">
        <w:rPr>
          <w:rtl/>
        </w:rPr>
        <w:t xml:space="preserve">לא </w:t>
      </w:r>
      <w:bookmarkStart w:id="17044" w:name="_ETM_Q56_269979"/>
      <w:bookmarkEnd w:id="17044"/>
      <w:r w:rsidRPr="007A700F">
        <w:rPr>
          <w:rtl/>
        </w:rPr>
        <w:t xml:space="preserve">משחק </w:t>
      </w:r>
      <w:bookmarkStart w:id="17045" w:name="_ETM_Q56_270369"/>
      <w:bookmarkStart w:id="17046" w:name="_ETM_Q56_271270"/>
      <w:bookmarkEnd w:id="17045"/>
      <w:bookmarkEnd w:id="17046"/>
      <w:r w:rsidRPr="007A700F">
        <w:rPr>
          <w:rtl/>
        </w:rPr>
        <w:t xml:space="preserve">במשחקי </w:t>
      </w:r>
      <w:bookmarkStart w:id="17047" w:name="_ETM_Q56_272709"/>
      <w:bookmarkEnd w:id="17047"/>
      <w:r w:rsidRPr="007A700F">
        <w:rPr>
          <w:rtl/>
        </w:rPr>
        <w:t>כלום</w:t>
      </w:r>
      <w:r>
        <w:rPr>
          <w:rFonts w:hint="cs"/>
          <w:rtl/>
        </w:rPr>
        <w:t>.</w:t>
      </w:r>
      <w:bookmarkStart w:id="17048" w:name="_ETM_Q56_272790"/>
      <w:bookmarkStart w:id="17049" w:name="_ETM_Q56_275369"/>
      <w:bookmarkEnd w:id="17048"/>
      <w:bookmarkEnd w:id="17049"/>
    </w:p>
    <w:p w:rsidR="00BB24A4" w:rsidRDefault="00BB24A4" w:rsidP="00270D29">
      <w:pPr>
        <w:rPr>
          <w:rtl/>
        </w:rPr>
      </w:pPr>
      <w:bookmarkStart w:id="17050" w:name="_ETM_Q56_275900"/>
      <w:bookmarkStart w:id="17051" w:name="_ETM_Q56_275959"/>
      <w:bookmarkEnd w:id="17050"/>
      <w:bookmarkEnd w:id="17051"/>
    </w:p>
    <w:p w:rsidR="00BB24A4" w:rsidRDefault="00BB24A4" w:rsidP="00D92206">
      <w:pPr>
        <w:rPr>
          <w:rtl/>
        </w:rPr>
      </w:pPr>
      <w:bookmarkStart w:id="17052" w:name="_ETM_Q56_276044"/>
      <w:bookmarkStart w:id="17053" w:name="_ETM_Q56_276074"/>
      <w:bookmarkEnd w:id="17052"/>
      <w:bookmarkEnd w:id="17053"/>
      <w:r w:rsidRPr="007A700F">
        <w:rPr>
          <w:rtl/>
        </w:rPr>
        <w:t xml:space="preserve">וראיתי </w:t>
      </w:r>
      <w:bookmarkStart w:id="17054" w:name="_ETM_Q56_275909"/>
      <w:bookmarkEnd w:id="17054"/>
      <w:r w:rsidR="005B0A0C">
        <w:rPr>
          <w:rFonts w:hint="cs"/>
          <w:rtl/>
        </w:rPr>
        <w:t xml:space="preserve">את </w:t>
      </w:r>
      <w:r w:rsidRPr="007A700F">
        <w:rPr>
          <w:rtl/>
        </w:rPr>
        <w:t xml:space="preserve">חוק </w:t>
      </w:r>
      <w:bookmarkStart w:id="17055" w:name="_ETM_Q56_276119"/>
      <w:bookmarkEnd w:id="17055"/>
      <w:r w:rsidRPr="007A700F">
        <w:rPr>
          <w:rtl/>
        </w:rPr>
        <w:t>הסדרים</w:t>
      </w:r>
      <w:r w:rsidR="005B0A0C">
        <w:rPr>
          <w:rFonts w:hint="cs"/>
          <w:rtl/>
        </w:rPr>
        <w:t>,</w:t>
      </w:r>
      <w:r w:rsidRPr="007A700F">
        <w:rPr>
          <w:rtl/>
        </w:rPr>
        <w:t xml:space="preserve"> </w:t>
      </w:r>
      <w:bookmarkStart w:id="17056" w:name="_ETM_Q56_276659"/>
      <w:bookmarkEnd w:id="17056"/>
      <w:r w:rsidRPr="007A700F">
        <w:rPr>
          <w:rtl/>
        </w:rPr>
        <w:t>ולהפתעתי</w:t>
      </w:r>
      <w:r>
        <w:rPr>
          <w:rFonts w:hint="cs"/>
          <w:rtl/>
        </w:rPr>
        <w:t>,</w:t>
      </w:r>
      <w:r w:rsidRPr="007A700F">
        <w:rPr>
          <w:rtl/>
        </w:rPr>
        <w:t xml:space="preserve"> </w:t>
      </w:r>
      <w:bookmarkStart w:id="17057" w:name="_ETM_Q56_278260"/>
      <w:bookmarkStart w:id="17058" w:name="_ETM_Q56_280340"/>
      <w:bookmarkEnd w:id="17057"/>
      <w:bookmarkEnd w:id="17058"/>
      <w:r w:rsidRPr="007A700F">
        <w:rPr>
          <w:rtl/>
        </w:rPr>
        <w:t xml:space="preserve">איווט </w:t>
      </w:r>
      <w:bookmarkStart w:id="17059" w:name="_ETM_Q56_281950"/>
      <w:bookmarkEnd w:id="17059"/>
      <w:r>
        <w:rPr>
          <w:rFonts w:hint="cs"/>
          <w:rtl/>
        </w:rPr>
        <w:t>העלה</w:t>
      </w:r>
      <w:bookmarkStart w:id="17060" w:name="_ETM_Q56_283359"/>
      <w:bookmarkEnd w:id="17060"/>
      <w:r w:rsidRPr="007A700F">
        <w:rPr>
          <w:rtl/>
        </w:rPr>
        <w:t xml:space="preserve"> </w:t>
      </w:r>
      <w:bookmarkStart w:id="17061" w:name="_ETM_Q56_283599"/>
      <w:bookmarkEnd w:id="17061"/>
      <w:r w:rsidRPr="007A700F">
        <w:rPr>
          <w:rtl/>
        </w:rPr>
        <w:t xml:space="preserve">את </w:t>
      </w:r>
      <w:bookmarkStart w:id="17062" w:name="_ETM_Q56_283689"/>
      <w:bookmarkEnd w:id="17062"/>
      <w:r w:rsidRPr="007A700F">
        <w:rPr>
          <w:rtl/>
        </w:rPr>
        <w:t xml:space="preserve">זה </w:t>
      </w:r>
      <w:bookmarkStart w:id="17063" w:name="_ETM_Q56_283810"/>
      <w:bookmarkEnd w:id="17063"/>
      <w:r w:rsidRPr="007A700F">
        <w:rPr>
          <w:rtl/>
        </w:rPr>
        <w:t xml:space="preserve">בחוק </w:t>
      </w:r>
      <w:bookmarkStart w:id="17064" w:name="_ETM_Q56_284139"/>
      <w:bookmarkEnd w:id="17064"/>
      <w:r w:rsidRPr="007A700F">
        <w:rPr>
          <w:rtl/>
        </w:rPr>
        <w:t>ההסדרים</w:t>
      </w:r>
      <w:r>
        <w:rPr>
          <w:rFonts w:hint="cs"/>
          <w:rtl/>
        </w:rPr>
        <w:t>.</w:t>
      </w:r>
      <w:r w:rsidRPr="007A700F">
        <w:rPr>
          <w:rtl/>
        </w:rPr>
        <w:t xml:space="preserve"> </w:t>
      </w:r>
      <w:bookmarkStart w:id="17065" w:name="_ETM_Q56_285340"/>
      <w:bookmarkEnd w:id="17065"/>
      <w:r w:rsidRPr="007A700F">
        <w:rPr>
          <w:rtl/>
        </w:rPr>
        <w:t xml:space="preserve">פניתי </w:t>
      </w:r>
      <w:bookmarkStart w:id="17066" w:name="_ETM_Q56_285939"/>
      <w:bookmarkEnd w:id="17066"/>
      <w:r w:rsidRPr="007A700F">
        <w:rPr>
          <w:rtl/>
        </w:rPr>
        <w:t xml:space="preserve">אליו </w:t>
      </w:r>
      <w:bookmarkStart w:id="17067" w:name="_ETM_Q56_286149"/>
      <w:bookmarkEnd w:id="17067"/>
      <w:r w:rsidRPr="007A700F">
        <w:rPr>
          <w:rtl/>
        </w:rPr>
        <w:t xml:space="preserve">לפני </w:t>
      </w:r>
      <w:bookmarkStart w:id="17068" w:name="_ETM_Q56_286390"/>
      <w:bookmarkEnd w:id="17068"/>
      <w:r w:rsidRPr="007A700F">
        <w:rPr>
          <w:rtl/>
        </w:rPr>
        <w:t xml:space="preserve">חודש </w:t>
      </w:r>
      <w:bookmarkStart w:id="17069" w:name="_ETM_Q56_287469"/>
      <w:bookmarkEnd w:id="17069"/>
      <w:r w:rsidRPr="007A700F">
        <w:rPr>
          <w:rtl/>
        </w:rPr>
        <w:t xml:space="preserve">בנושא </w:t>
      </w:r>
      <w:bookmarkStart w:id="17070" w:name="_ETM_Q56_287979"/>
      <w:bookmarkEnd w:id="17070"/>
      <w:r w:rsidRPr="007A700F">
        <w:rPr>
          <w:rtl/>
        </w:rPr>
        <w:t>הגמלאים</w:t>
      </w:r>
      <w:r>
        <w:rPr>
          <w:rFonts w:hint="cs"/>
          <w:rtl/>
        </w:rPr>
        <w:t>,</w:t>
      </w:r>
      <w:r w:rsidRPr="007A700F">
        <w:rPr>
          <w:rtl/>
        </w:rPr>
        <w:t xml:space="preserve"> </w:t>
      </w:r>
      <w:bookmarkStart w:id="17071" w:name="_ETM_Q56_288930"/>
      <w:bookmarkEnd w:id="17071"/>
      <w:r w:rsidRPr="007A700F">
        <w:rPr>
          <w:rtl/>
        </w:rPr>
        <w:t xml:space="preserve">שהיו </w:t>
      </w:r>
      <w:bookmarkStart w:id="17072" w:name="_ETM_Q56_289170"/>
      <w:bookmarkEnd w:id="17072"/>
      <w:r w:rsidRPr="007A700F">
        <w:rPr>
          <w:rtl/>
        </w:rPr>
        <w:t xml:space="preserve">צריכים </w:t>
      </w:r>
      <w:bookmarkStart w:id="17073" w:name="_ETM_Q56_289470"/>
      <w:bookmarkEnd w:id="17073"/>
      <w:r w:rsidRPr="007A700F">
        <w:rPr>
          <w:rtl/>
        </w:rPr>
        <w:t xml:space="preserve">להוריד </w:t>
      </w:r>
      <w:bookmarkStart w:id="17074" w:name="_ETM_Q56_289770"/>
      <w:bookmarkEnd w:id="17074"/>
      <w:r w:rsidRPr="007A700F">
        <w:rPr>
          <w:rtl/>
        </w:rPr>
        <w:t xml:space="preserve">להם </w:t>
      </w:r>
      <w:bookmarkStart w:id="17075" w:name="_ETM_Q56_289950"/>
      <w:bookmarkEnd w:id="17075"/>
      <w:r w:rsidRPr="007A700F">
        <w:rPr>
          <w:rtl/>
        </w:rPr>
        <w:t>בינואר</w:t>
      </w:r>
      <w:r>
        <w:rPr>
          <w:rFonts w:hint="cs"/>
          <w:rtl/>
        </w:rPr>
        <w:t>,</w:t>
      </w:r>
      <w:r w:rsidRPr="007A700F">
        <w:rPr>
          <w:rtl/>
        </w:rPr>
        <w:t xml:space="preserve"> </w:t>
      </w:r>
      <w:bookmarkStart w:id="17076" w:name="_ETM_Q56_290460"/>
      <w:bookmarkEnd w:id="17076"/>
      <w:r>
        <w:rPr>
          <w:rFonts w:hint="cs"/>
          <w:rtl/>
        </w:rPr>
        <w:t>והוא</w:t>
      </w:r>
      <w:r w:rsidRPr="007A700F">
        <w:rPr>
          <w:rtl/>
        </w:rPr>
        <w:t xml:space="preserve"> </w:t>
      </w:r>
      <w:bookmarkStart w:id="17077" w:name="_ETM_Q56_290610"/>
      <w:bookmarkEnd w:id="17077"/>
      <w:r w:rsidRPr="007A700F">
        <w:rPr>
          <w:rtl/>
        </w:rPr>
        <w:t xml:space="preserve">הלך </w:t>
      </w:r>
      <w:bookmarkStart w:id="17078" w:name="_ETM_Q56_290820"/>
      <w:bookmarkEnd w:id="17078"/>
      <w:r w:rsidRPr="007A700F">
        <w:rPr>
          <w:rtl/>
        </w:rPr>
        <w:t>לקראתי</w:t>
      </w:r>
      <w:r>
        <w:rPr>
          <w:rFonts w:hint="cs"/>
          <w:rtl/>
        </w:rPr>
        <w:t>.</w:t>
      </w:r>
      <w:r w:rsidRPr="007A700F">
        <w:rPr>
          <w:rtl/>
        </w:rPr>
        <w:t xml:space="preserve"> </w:t>
      </w:r>
      <w:bookmarkStart w:id="17079" w:name="_ETM_Q56_292909"/>
      <w:bookmarkEnd w:id="17079"/>
      <w:r w:rsidRPr="007A700F">
        <w:rPr>
          <w:rtl/>
        </w:rPr>
        <w:t xml:space="preserve">הוא </w:t>
      </w:r>
      <w:bookmarkStart w:id="17080" w:name="_ETM_Q56_293000"/>
      <w:bookmarkEnd w:id="17080"/>
      <w:r w:rsidRPr="007A700F">
        <w:rPr>
          <w:rtl/>
        </w:rPr>
        <w:t xml:space="preserve">אמר </w:t>
      </w:r>
      <w:bookmarkStart w:id="17081" w:name="_ETM_Q56_293210"/>
      <w:bookmarkEnd w:id="17081"/>
      <w:r w:rsidRPr="007A700F">
        <w:rPr>
          <w:rtl/>
        </w:rPr>
        <w:t>לי</w:t>
      </w:r>
      <w:r>
        <w:rPr>
          <w:rFonts w:hint="cs"/>
          <w:rtl/>
        </w:rPr>
        <w:t>:</w:t>
      </w:r>
      <w:r w:rsidRPr="007A700F">
        <w:rPr>
          <w:rtl/>
        </w:rPr>
        <w:t xml:space="preserve"> </w:t>
      </w:r>
      <w:bookmarkStart w:id="17082" w:name="_ETM_Q56_293270"/>
      <w:bookmarkEnd w:id="17082"/>
      <w:r w:rsidRPr="007A700F">
        <w:rPr>
          <w:rtl/>
        </w:rPr>
        <w:t>חיים</w:t>
      </w:r>
      <w:r>
        <w:rPr>
          <w:rFonts w:hint="cs"/>
          <w:rtl/>
        </w:rPr>
        <w:t>,</w:t>
      </w:r>
      <w:r w:rsidRPr="007A700F">
        <w:rPr>
          <w:rtl/>
        </w:rPr>
        <w:t xml:space="preserve"> </w:t>
      </w:r>
      <w:bookmarkStart w:id="17083" w:name="_ETM_Q56_293509"/>
      <w:bookmarkEnd w:id="17083"/>
      <w:r w:rsidRPr="007A700F">
        <w:rPr>
          <w:rtl/>
        </w:rPr>
        <w:t xml:space="preserve">לא </w:t>
      </w:r>
      <w:bookmarkStart w:id="17084" w:name="_ETM_Q56_293600"/>
      <w:bookmarkEnd w:id="17084"/>
      <w:r w:rsidRPr="007A700F">
        <w:rPr>
          <w:rtl/>
        </w:rPr>
        <w:t xml:space="preserve">מפריע </w:t>
      </w:r>
      <w:bookmarkStart w:id="17085" w:name="_ETM_Q56_293930"/>
      <w:bookmarkEnd w:id="17085"/>
      <w:r w:rsidRPr="007A700F">
        <w:rPr>
          <w:rtl/>
        </w:rPr>
        <w:t xml:space="preserve">לי </w:t>
      </w:r>
      <w:bookmarkStart w:id="17086" w:name="_ETM_Q56_294079"/>
      <w:bookmarkEnd w:id="17086"/>
      <w:r w:rsidRPr="007A700F">
        <w:rPr>
          <w:rtl/>
        </w:rPr>
        <w:t xml:space="preserve">ללכת </w:t>
      </w:r>
      <w:bookmarkStart w:id="17087" w:name="_ETM_Q56_294439"/>
      <w:bookmarkEnd w:id="17087"/>
      <w:r w:rsidRPr="007A700F">
        <w:rPr>
          <w:rtl/>
        </w:rPr>
        <w:t>איתך</w:t>
      </w:r>
      <w:r>
        <w:rPr>
          <w:rFonts w:hint="cs"/>
          <w:rtl/>
        </w:rPr>
        <w:t>,</w:t>
      </w:r>
      <w:r w:rsidRPr="007A700F">
        <w:rPr>
          <w:rtl/>
        </w:rPr>
        <w:t xml:space="preserve"> </w:t>
      </w:r>
      <w:bookmarkStart w:id="17088" w:name="_ETM_Q56_296850"/>
      <w:bookmarkEnd w:id="17088"/>
      <w:r w:rsidRPr="007A700F">
        <w:rPr>
          <w:rtl/>
        </w:rPr>
        <w:t xml:space="preserve">אבל </w:t>
      </w:r>
      <w:bookmarkStart w:id="17089" w:name="_ETM_Q56_298500"/>
      <w:bookmarkEnd w:id="17089"/>
      <w:r w:rsidRPr="007A700F">
        <w:rPr>
          <w:rtl/>
        </w:rPr>
        <w:t xml:space="preserve">אני </w:t>
      </w:r>
      <w:bookmarkStart w:id="17090" w:name="_ETM_Q56_298740"/>
      <w:bookmarkEnd w:id="17090"/>
      <w:r w:rsidRPr="007A700F">
        <w:rPr>
          <w:rtl/>
        </w:rPr>
        <w:t xml:space="preserve">רוצה </w:t>
      </w:r>
      <w:bookmarkStart w:id="17091" w:name="_ETM_Q56_298980"/>
      <w:bookmarkEnd w:id="17091"/>
      <w:r>
        <w:rPr>
          <w:rFonts w:hint="cs"/>
          <w:rtl/>
        </w:rPr>
        <w:t>ש</w:t>
      </w:r>
      <w:bookmarkStart w:id="17092" w:name="_ETM_Q56_299190"/>
      <w:bookmarkEnd w:id="17092"/>
      <w:r>
        <w:rPr>
          <w:rFonts w:hint="cs"/>
          <w:rtl/>
        </w:rPr>
        <w:t>ת</w:t>
      </w:r>
      <w:r w:rsidRPr="007A700F">
        <w:rPr>
          <w:rtl/>
        </w:rPr>
        <w:t xml:space="preserve">צמיד </w:t>
      </w:r>
      <w:bookmarkStart w:id="17093" w:name="_ETM_Q56_299730"/>
      <w:bookmarkEnd w:id="17093"/>
      <w:r w:rsidRPr="007A700F">
        <w:rPr>
          <w:rtl/>
        </w:rPr>
        <w:t xml:space="preserve">את </w:t>
      </w:r>
      <w:bookmarkStart w:id="17094" w:name="_ETM_Q56_299880"/>
      <w:bookmarkEnd w:id="17094"/>
      <w:r w:rsidRPr="007A700F">
        <w:rPr>
          <w:rtl/>
        </w:rPr>
        <w:t xml:space="preserve">הצעת </w:t>
      </w:r>
      <w:bookmarkStart w:id="17095" w:name="_ETM_Q56_300300"/>
      <w:bookmarkEnd w:id="17095"/>
      <w:r w:rsidRPr="007A700F">
        <w:rPr>
          <w:rtl/>
        </w:rPr>
        <w:t xml:space="preserve">החוק </w:t>
      </w:r>
      <w:bookmarkStart w:id="17096" w:name="_ETM_Q56_300660"/>
      <w:bookmarkEnd w:id="17096"/>
      <w:r w:rsidRPr="007A700F">
        <w:rPr>
          <w:rtl/>
        </w:rPr>
        <w:t xml:space="preserve">שלך </w:t>
      </w:r>
      <w:bookmarkStart w:id="17097" w:name="_ETM_Q56_302380"/>
      <w:bookmarkEnd w:id="17097"/>
      <w:r w:rsidRPr="007A700F">
        <w:rPr>
          <w:rtl/>
        </w:rPr>
        <w:t xml:space="preserve">להצעת </w:t>
      </w:r>
      <w:bookmarkStart w:id="17098" w:name="_ETM_Q56_302920"/>
      <w:bookmarkEnd w:id="17098"/>
      <w:r w:rsidRPr="007A700F">
        <w:rPr>
          <w:rtl/>
        </w:rPr>
        <w:t xml:space="preserve">החוק </w:t>
      </w:r>
      <w:bookmarkStart w:id="17099" w:name="_ETM_Q56_303189"/>
      <w:bookmarkEnd w:id="17099"/>
      <w:r w:rsidRPr="007A700F">
        <w:rPr>
          <w:rtl/>
        </w:rPr>
        <w:t xml:space="preserve">בחוק </w:t>
      </w:r>
      <w:bookmarkStart w:id="17100" w:name="_ETM_Q56_303490"/>
      <w:bookmarkEnd w:id="17100"/>
      <w:r w:rsidRPr="007A700F">
        <w:rPr>
          <w:rtl/>
        </w:rPr>
        <w:t>ההסדרים</w:t>
      </w:r>
      <w:r>
        <w:rPr>
          <w:rFonts w:hint="cs"/>
          <w:rtl/>
        </w:rPr>
        <w:t>.</w:t>
      </w:r>
      <w:r w:rsidRPr="007A700F">
        <w:rPr>
          <w:rtl/>
        </w:rPr>
        <w:t xml:space="preserve"> </w:t>
      </w:r>
      <w:bookmarkStart w:id="17101" w:name="_ETM_Q56_305880"/>
      <w:bookmarkEnd w:id="17101"/>
      <w:r w:rsidRPr="007A700F">
        <w:rPr>
          <w:rtl/>
        </w:rPr>
        <w:t xml:space="preserve">היום </w:t>
      </w:r>
      <w:bookmarkStart w:id="17102" w:name="_ETM_Q56_306179"/>
      <w:bookmarkEnd w:id="17102"/>
      <w:r w:rsidRPr="007A700F">
        <w:rPr>
          <w:rtl/>
        </w:rPr>
        <w:t xml:space="preserve">בבוקר </w:t>
      </w:r>
      <w:bookmarkStart w:id="17103" w:name="_ETM_Q56_306600"/>
      <w:bookmarkEnd w:id="17103"/>
      <w:r w:rsidRPr="007A700F">
        <w:rPr>
          <w:rtl/>
        </w:rPr>
        <w:t xml:space="preserve">פתחתי </w:t>
      </w:r>
      <w:bookmarkStart w:id="17104" w:name="_ETM_Q56_307139"/>
      <w:bookmarkEnd w:id="17104"/>
      <w:r w:rsidRPr="007A700F">
        <w:rPr>
          <w:rtl/>
        </w:rPr>
        <w:t xml:space="preserve">את </w:t>
      </w:r>
      <w:bookmarkStart w:id="17105" w:name="_ETM_Q56_307229"/>
      <w:bookmarkEnd w:id="17105"/>
      <w:r w:rsidRPr="007A700F">
        <w:rPr>
          <w:rtl/>
        </w:rPr>
        <w:t>העיתון</w:t>
      </w:r>
      <w:r>
        <w:rPr>
          <w:rFonts w:hint="cs"/>
          <w:rtl/>
        </w:rPr>
        <w:t xml:space="preserve"> </w:t>
      </w:r>
      <w:r>
        <w:rPr>
          <w:rtl/>
        </w:rPr>
        <w:t>–</w:t>
      </w:r>
      <w:r w:rsidRPr="007A700F">
        <w:rPr>
          <w:rtl/>
        </w:rPr>
        <w:t xml:space="preserve"> </w:t>
      </w:r>
      <w:bookmarkStart w:id="17106" w:name="_ETM_Q56_309230"/>
      <w:bookmarkEnd w:id="17106"/>
      <w:r>
        <w:rPr>
          <w:rFonts w:hint="cs"/>
          <w:rtl/>
        </w:rPr>
        <w:t>ו</w:t>
      </w:r>
      <w:r w:rsidRPr="007A700F">
        <w:rPr>
          <w:rtl/>
        </w:rPr>
        <w:t xml:space="preserve">היום </w:t>
      </w:r>
      <w:bookmarkStart w:id="17107" w:name="_ETM_Q56_309590"/>
      <w:bookmarkEnd w:id="17107"/>
      <w:r w:rsidRPr="007A700F">
        <w:rPr>
          <w:rtl/>
        </w:rPr>
        <w:t xml:space="preserve">רק </w:t>
      </w:r>
      <w:bookmarkStart w:id="17108" w:name="_ETM_Q56_309770"/>
      <w:bookmarkEnd w:id="17108"/>
      <w:r w:rsidRPr="007A700F">
        <w:rPr>
          <w:rtl/>
        </w:rPr>
        <w:t xml:space="preserve">ידעתי </w:t>
      </w:r>
      <w:bookmarkStart w:id="17109" w:name="_ETM_Q56_310130"/>
      <w:bookmarkEnd w:id="17109"/>
      <w:r w:rsidRPr="007A700F">
        <w:rPr>
          <w:rtl/>
        </w:rPr>
        <w:t xml:space="preserve">שאני </w:t>
      </w:r>
      <w:bookmarkStart w:id="17110" w:name="_ETM_Q56_310370"/>
      <w:bookmarkEnd w:id="17110"/>
      <w:r w:rsidRPr="007A700F">
        <w:rPr>
          <w:rtl/>
        </w:rPr>
        <w:t xml:space="preserve">מעלה </w:t>
      </w:r>
      <w:bookmarkStart w:id="17111" w:name="_ETM_Q56_310639"/>
      <w:bookmarkEnd w:id="17111"/>
      <w:r w:rsidRPr="007A700F">
        <w:rPr>
          <w:rtl/>
        </w:rPr>
        <w:t xml:space="preserve">את </w:t>
      </w:r>
      <w:bookmarkStart w:id="17112" w:name="_ETM_Q56_310730"/>
      <w:bookmarkEnd w:id="17112"/>
      <w:r w:rsidRPr="007A700F">
        <w:rPr>
          <w:rtl/>
        </w:rPr>
        <w:t>ההצעה</w:t>
      </w:r>
      <w:r>
        <w:rPr>
          <w:rFonts w:hint="cs"/>
          <w:rtl/>
        </w:rPr>
        <w:t xml:space="preserve"> </w:t>
      </w:r>
      <w:r>
        <w:rPr>
          <w:rtl/>
        </w:rPr>
        <w:t>–</w:t>
      </w:r>
      <w:r w:rsidRPr="007A700F">
        <w:rPr>
          <w:rtl/>
        </w:rPr>
        <w:t xml:space="preserve"> </w:t>
      </w:r>
      <w:bookmarkStart w:id="17113" w:name="_ETM_Q56_311180"/>
      <w:bookmarkEnd w:id="17113"/>
      <w:r w:rsidRPr="007A700F">
        <w:rPr>
          <w:rtl/>
        </w:rPr>
        <w:t xml:space="preserve">וראיתי </w:t>
      </w:r>
      <w:bookmarkStart w:id="17114" w:name="_ETM_Q56_312139"/>
      <w:bookmarkEnd w:id="17114"/>
      <w:r w:rsidRPr="007A700F">
        <w:rPr>
          <w:rtl/>
        </w:rPr>
        <w:t>ה</w:t>
      </w:r>
      <w:r>
        <w:rPr>
          <w:rFonts w:hint="cs"/>
          <w:rtl/>
        </w:rPr>
        <w:t>י</w:t>
      </w:r>
      <w:r w:rsidRPr="007A700F">
        <w:rPr>
          <w:rtl/>
        </w:rPr>
        <w:t>שג</w:t>
      </w:r>
      <w:r>
        <w:rPr>
          <w:rFonts w:hint="cs"/>
          <w:rtl/>
        </w:rPr>
        <w:t>:</w:t>
      </w:r>
      <w:r w:rsidRPr="007A700F">
        <w:rPr>
          <w:rtl/>
        </w:rPr>
        <w:t xml:space="preserve"> </w:t>
      </w:r>
      <w:bookmarkStart w:id="17115" w:name="_ETM_Q56_313900"/>
      <w:bookmarkEnd w:id="17115"/>
      <w:r w:rsidRPr="007A700F">
        <w:rPr>
          <w:rtl/>
        </w:rPr>
        <w:t>כ-6</w:t>
      </w:r>
      <w:r>
        <w:rPr>
          <w:rFonts w:hint="cs"/>
          <w:rtl/>
        </w:rPr>
        <w:t>,</w:t>
      </w:r>
      <w:r w:rsidRPr="007A700F">
        <w:rPr>
          <w:rtl/>
        </w:rPr>
        <w:t xml:space="preserve">500 </w:t>
      </w:r>
      <w:bookmarkStart w:id="17116" w:name="_ETM_Q56_315550"/>
      <w:bookmarkEnd w:id="17116"/>
      <w:r w:rsidRPr="007A700F">
        <w:rPr>
          <w:rtl/>
        </w:rPr>
        <w:t xml:space="preserve">ניצולי </w:t>
      </w:r>
      <w:bookmarkStart w:id="17117" w:name="_ETM_Q56_316030"/>
      <w:bookmarkEnd w:id="17117"/>
      <w:r w:rsidRPr="007A700F">
        <w:rPr>
          <w:rtl/>
        </w:rPr>
        <w:t xml:space="preserve">שואה </w:t>
      </w:r>
      <w:bookmarkStart w:id="17118" w:name="_ETM_Q56_316780"/>
      <w:bookmarkEnd w:id="17118"/>
      <w:r w:rsidRPr="007A700F">
        <w:rPr>
          <w:rtl/>
        </w:rPr>
        <w:t xml:space="preserve">יקבלו </w:t>
      </w:r>
      <w:bookmarkStart w:id="17119" w:name="_ETM_Q56_317290"/>
      <w:bookmarkEnd w:id="17119"/>
      <w:r w:rsidRPr="007A700F">
        <w:rPr>
          <w:rtl/>
        </w:rPr>
        <w:t xml:space="preserve">פנסיה </w:t>
      </w:r>
      <w:bookmarkStart w:id="17120" w:name="_ETM_Q56_317740"/>
      <w:bookmarkEnd w:id="17120"/>
      <w:r w:rsidRPr="007A700F">
        <w:rPr>
          <w:rtl/>
        </w:rPr>
        <w:t>חודשית</w:t>
      </w:r>
      <w:r>
        <w:rPr>
          <w:rFonts w:hint="cs"/>
          <w:rtl/>
        </w:rPr>
        <w:t>.</w:t>
      </w:r>
      <w:r w:rsidRPr="007A700F">
        <w:rPr>
          <w:rtl/>
        </w:rPr>
        <w:t xml:space="preserve"> </w:t>
      </w:r>
      <w:bookmarkStart w:id="17121" w:name="_ETM_Q56_319409"/>
      <w:bookmarkEnd w:id="17121"/>
      <w:r w:rsidRPr="007A700F">
        <w:rPr>
          <w:rtl/>
        </w:rPr>
        <w:t>אמרתי</w:t>
      </w:r>
      <w:r>
        <w:rPr>
          <w:rFonts w:hint="cs"/>
          <w:rtl/>
        </w:rPr>
        <w:t>:</w:t>
      </w:r>
      <w:r w:rsidRPr="007A700F">
        <w:rPr>
          <w:rtl/>
        </w:rPr>
        <w:t xml:space="preserve"> </w:t>
      </w:r>
      <w:bookmarkStart w:id="17122" w:name="_ETM_Q56_319799"/>
      <w:bookmarkEnd w:id="17122"/>
      <w:r>
        <w:rPr>
          <w:rtl/>
        </w:rPr>
        <w:t>ו</w:t>
      </w:r>
      <w:r w:rsidRPr="007A700F">
        <w:rPr>
          <w:rtl/>
        </w:rPr>
        <w:t>א</w:t>
      </w:r>
      <w:r>
        <w:rPr>
          <w:rFonts w:hint="cs"/>
          <w:rtl/>
        </w:rPr>
        <w:t>ל</w:t>
      </w:r>
      <w:r w:rsidRPr="007A700F">
        <w:rPr>
          <w:rtl/>
        </w:rPr>
        <w:t>לה</w:t>
      </w:r>
      <w:r>
        <w:rPr>
          <w:rFonts w:hint="cs"/>
          <w:rtl/>
        </w:rPr>
        <w:t>,</w:t>
      </w:r>
      <w:r w:rsidRPr="007A700F">
        <w:rPr>
          <w:rtl/>
        </w:rPr>
        <w:t xml:space="preserve"> </w:t>
      </w:r>
      <w:bookmarkStart w:id="17123" w:name="_ETM_Q56_320069"/>
      <w:bookmarkEnd w:id="17123"/>
      <w:r w:rsidRPr="007A700F">
        <w:rPr>
          <w:rtl/>
        </w:rPr>
        <w:t>תראו</w:t>
      </w:r>
      <w:r>
        <w:rPr>
          <w:rFonts w:hint="cs"/>
          <w:rtl/>
        </w:rPr>
        <w:t>,</w:t>
      </w:r>
      <w:r w:rsidRPr="007A700F">
        <w:rPr>
          <w:rtl/>
        </w:rPr>
        <w:t xml:space="preserve"> </w:t>
      </w:r>
      <w:bookmarkStart w:id="17124" w:name="_ETM_Q56_320370"/>
      <w:bookmarkEnd w:id="17124"/>
      <w:r w:rsidRPr="007A700F">
        <w:rPr>
          <w:rtl/>
        </w:rPr>
        <w:t xml:space="preserve">אנחנו </w:t>
      </w:r>
      <w:bookmarkStart w:id="17125" w:name="_ETM_Q56_320639"/>
      <w:bookmarkEnd w:id="17125"/>
      <w:r w:rsidRPr="007A700F">
        <w:rPr>
          <w:rtl/>
        </w:rPr>
        <w:t xml:space="preserve">יכולים </w:t>
      </w:r>
      <w:bookmarkStart w:id="17126" w:name="_ETM_Q56_320879"/>
      <w:bookmarkEnd w:id="17126"/>
      <w:r w:rsidRPr="007A700F">
        <w:rPr>
          <w:rtl/>
        </w:rPr>
        <w:t xml:space="preserve">לעלות </w:t>
      </w:r>
      <w:bookmarkStart w:id="17127" w:name="_ETM_Q56_321269"/>
      <w:bookmarkEnd w:id="17127"/>
      <w:r w:rsidRPr="007A700F">
        <w:rPr>
          <w:rtl/>
        </w:rPr>
        <w:t xml:space="preserve">את </w:t>
      </w:r>
      <w:bookmarkStart w:id="17128" w:name="_ETM_Q56_321359"/>
      <w:bookmarkEnd w:id="17128"/>
      <w:r w:rsidRPr="007A700F">
        <w:rPr>
          <w:rtl/>
        </w:rPr>
        <w:t xml:space="preserve">זה </w:t>
      </w:r>
      <w:bookmarkStart w:id="17129" w:name="_ETM_Q56_321480"/>
      <w:bookmarkEnd w:id="17129"/>
      <w:r w:rsidRPr="007A700F">
        <w:rPr>
          <w:rtl/>
        </w:rPr>
        <w:t xml:space="preserve">פי </w:t>
      </w:r>
      <w:bookmarkStart w:id="17130" w:name="_ETM_Q56_321659"/>
      <w:bookmarkStart w:id="17131" w:name="_ETM_Q56_324030"/>
      <w:bookmarkEnd w:id="17130"/>
      <w:bookmarkEnd w:id="17131"/>
      <w:r>
        <w:rPr>
          <w:rFonts w:hint="cs"/>
          <w:rtl/>
        </w:rPr>
        <w:t xml:space="preserve">עשרה. </w:t>
      </w:r>
      <w:bookmarkStart w:id="17132" w:name="_ETM_Q56_324360"/>
      <w:bookmarkEnd w:id="17132"/>
      <w:r>
        <w:rPr>
          <w:rFonts w:hint="cs"/>
          <w:rtl/>
        </w:rPr>
        <w:t>להוריד</w:t>
      </w:r>
      <w:r w:rsidRPr="007A700F">
        <w:rPr>
          <w:rtl/>
        </w:rPr>
        <w:t xml:space="preserve"> </w:t>
      </w:r>
      <w:bookmarkStart w:id="17133" w:name="_ETM_Q56_324600"/>
      <w:bookmarkEnd w:id="17133"/>
      <w:r w:rsidRPr="007A700F">
        <w:rPr>
          <w:rtl/>
        </w:rPr>
        <w:t xml:space="preserve">ממעגל </w:t>
      </w:r>
      <w:bookmarkStart w:id="17134" w:name="_ETM_Q56_325319"/>
      <w:bookmarkEnd w:id="17134"/>
      <w:r w:rsidRPr="007A700F">
        <w:rPr>
          <w:rtl/>
        </w:rPr>
        <w:t xml:space="preserve">העניים </w:t>
      </w:r>
      <w:bookmarkStart w:id="17135" w:name="_ETM_Q56_326800"/>
      <w:bookmarkEnd w:id="17135"/>
      <w:r w:rsidRPr="007A700F">
        <w:rPr>
          <w:rtl/>
        </w:rPr>
        <w:t xml:space="preserve">עוד </w:t>
      </w:r>
      <w:bookmarkStart w:id="17136" w:name="_ETM_Q56_326980"/>
      <w:bookmarkEnd w:id="17136"/>
      <w:r w:rsidRPr="007A700F">
        <w:rPr>
          <w:rtl/>
        </w:rPr>
        <w:t>60</w:t>
      </w:r>
      <w:r>
        <w:rPr>
          <w:rFonts w:hint="cs"/>
          <w:rtl/>
        </w:rPr>
        <w:t>,000</w:t>
      </w:r>
      <w:r w:rsidRPr="007A700F">
        <w:rPr>
          <w:rtl/>
        </w:rPr>
        <w:t xml:space="preserve"> </w:t>
      </w:r>
      <w:bookmarkStart w:id="17137" w:name="_ETM_Q56_327520"/>
      <w:bookmarkEnd w:id="17137"/>
      <w:r w:rsidRPr="007A700F">
        <w:rPr>
          <w:rtl/>
        </w:rPr>
        <w:t xml:space="preserve">או </w:t>
      </w:r>
      <w:bookmarkStart w:id="17138" w:name="_ETM_Q56_327910"/>
      <w:bookmarkEnd w:id="17138"/>
      <w:r w:rsidRPr="007A700F">
        <w:rPr>
          <w:rtl/>
        </w:rPr>
        <w:t>59</w:t>
      </w:r>
      <w:r>
        <w:rPr>
          <w:rFonts w:hint="cs"/>
          <w:rtl/>
        </w:rPr>
        <w:t>,</w:t>
      </w:r>
      <w:r w:rsidRPr="007A700F">
        <w:rPr>
          <w:rtl/>
        </w:rPr>
        <w:t xml:space="preserve">800 </w:t>
      </w:r>
      <w:bookmarkStart w:id="17139" w:name="_ETM_Q56_330810"/>
      <w:bookmarkEnd w:id="17139"/>
      <w:r w:rsidRPr="007A700F">
        <w:rPr>
          <w:rtl/>
        </w:rPr>
        <w:t xml:space="preserve">ניצולי </w:t>
      </w:r>
      <w:bookmarkStart w:id="17140" w:name="_ETM_Q56_331290"/>
      <w:bookmarkEnd w:id="17140"/>
      <w:r w:rsidRPr="007A700F">
        <w:rPr>
          <w:rtl/>
        </w:rPr>
        <w:t>שואה</w:t>
      </w:r>
      <w:r>
        <w:rPr>
          <w:rFonts w:hint="cs"/>
          <w:rtl/>
        </w:rPr>
        <w:t xml:space="preserve"> </w:t>
      </w:r>
      <w:r>
        <w:rPr>
          <w:rtl/>
        </w:rPr>
        <w:t>–</w:t>
      </w:r>
      <w:r w:rsidRPr="007A700F">
        <w:rPr>
          <w:rtl/>
        </w:rPr>
        <w:t xml:space="preserve"> </w:t>
      </w:r>
      <w:bookmarkStart w:id="17141" w:name="_ETM_Q56_333389"/>
      <w:bookmarkStart w:id="17142" w:name="_ETM_Q56_335799"/>
      <w:bookmarkEnd w:id="17141"/>
      <w:bookmarkEnd w:id="17142"/>
      <w:r w:rsidRPr="007A700F">
        <w:rPr>
          <w:rtl/>
        </w:rPr>
        <w:t xml:space="preserve">אני </w:t>
      </w:r>
      <w:bookmarkStart w:id="17143" w:name="_ETM_Q56_335950"/>
      <w:bookmarkEnd w:id="17143"/>
      <w:r w:rsidRPr="007A700F">
        <w:rPr>
          <w:rtl/>
        </w:rPr>
        <w:t xml:space="preserve">אגיד </w:t>
      </w:r>
      <w:bookmarkStart w:id="17144" w:name="_ETM_Q56_336159"/>
      <w:bookmarkEnd w:id="17144"/>
      <w:r w:rsidRPr="007A700F">
        <w:rPr>
          <w:rtl/>
        </w:rPr>
        <w:t xml:space="preserve">לך </w:t>
      </w:r>
      <w:bookmarkStart w:id="17145" w:name="_ETM_Q56_336340"/>
      <w:bookmarkEnd w:id="17145"/>
      <w:r w:rsidRPr="007A700F">
        <w:rPr>
          <w:rtl/>
        </w:rPr>
        <w:t>בדיוק</w:t>
      </w:r>
      <w:r>
        <w:rPr>
          <w:rFonts w:hint="cs"/>
          <w:rtl/>
        </w:rPr>
        <w:t xml:space="preserve"> כמה: 52,900</w:t>
      </w:r>
      <w:bookmarkStart w:id="17146" w:name="_ETM_Q56_337580"/>
      <w:bookmarkStart w:id="17147" w:name="_ETM_Q56_340959"/>
      <w:bookmarkEnd w:id="17146"/>
      <w:bookmarkEnd w:id="17147"/>
      <w:r>
        <w:rPr>
          <w:rFonts w:hint="cs"/>
          <w:rtl/>
        </w:rPr>
        <w:t xml:space="preserve"> </w:t>
      </w:r>
      <w:r w:rsidRPr="007A700F">
        <w:rPr>
          <w:rtl/>
        </w:rPr>
        <w:t xml:space="preserve">ניצולי </w:t>
      </w:r>
      <w:bookmarkStart w:id="17148" w:name="_ETM_Q56_341409"/>
      <w:bookmarkEnd w:id="17148"/>
      <w:r w:rsidRPr="007A700F">
        <w:rPr>
          <w:rtl/>
        </w:rPr>
        <w:t>שואה</w:t>
      </w:r>
      <w:r>
        <w:rPr>
          <w:rFonts w:hint="cs"/>
          <w:rtl/>
        </w:rPr>
        <w:t xml:space="preserve"> </w:t>
      </w:r>
      <w:r>
        <w:rPr>
          <w:rtl/>
        </w:rPr>
        <w:t>–</w:t>
      </w:r>
      <w:r w:rsidRPr="007A700F">
        <w:rPr>
          <w:rtl/>
        </w:rPr>
        <w:t xml:space="preserve"> </w:t>
      </w:r>
      <w:bookmarkStart w:id="17149" w:name="_ETM_Q56_342400"/>
      <w:bookmarkEnd w:id="17149"/>
      <w:r>
        <w:rPr>
          <w:rFonts w:hint="cs"/>
          <w:rtl/>
        </w:rPr>
        <w:t>ו</w:t>
      </w:r>
      <w:r w:rsidRPr="007A700F">
        <w:rPr>
          <w:rtl/>
        </w:rPr>
        <w:t xml:space="preserve">להוציא </w:t>
      </w:r>
      <w:bookmarkStart w:id="17150" w:name="_ETM_Q56_342849"/>
      <w:bookmarkEnd w:id="17150"/>
      <w:r w:rsidRPr="007A700F">
        <w:rPr>
          <w:rtl/>
        </w:rPr>
        <w:t>אות</w:t>
      </w:r>
      <w:r>
        <w:rPr>
          <w:rFonts w:hint="cs"/>
          <w:rtl/>
        </w:rPr>
        <w:t>ם</w:t>
      </w:r>
      <w:r w:rsidRPr="007A700F">
        <w:rPr>
          <w:rtl/>
        </w:rPr>
        <w:t xml:space="preserve"> </w:t>
      </w:r>
      <w:bookmarkStart w:id="17151" w:name="_ETM_Q56_343090"/>
      <w:bookmarkEnd w:id="17151"/>
      <w:r>
        <w:rPr>
          <w:rFonts w:hint="cs"/>
          <w:rtl/>
        </w:rPr>
        <w:t>מ</w:t>
      </w:r>
      <w:r w:rsidRPr="007A700F">
        <w:rPr>
          <w:rtl/>
        </w:rPr>
        <w:t xml:space="preserve">מעגל </w:t>
      </w:r>
      <w:bookmarkStart w:id="17152" w:name="_ETM_Q56_343510"/>
      <w:bookmarkEnd w:id="17152"/>
      <w:r>
        <w:rPr>
          <w:rFonts w:hint="cs"/>
          <w:rtl/>
        </w:rPr>
        <w:t>ה</w:t>
      </w:r>
      <w:r w:rsidRPr="007A700F">
        <w:rPr>
          <w:rtl/>
        </w:rPr>
        <w:t>עניים</w:t>
      </w:r>
      <w:r>
        <w:rPr>
          <w:rFonts w:hint="cs"/>
          <w:rtl/>
        </w:rPr>
        <w:t>.</w:t>
      </w:r>
      <w:r w:rsidRPr="007A700F">
        <w:rPr>
          <w:rtl/>
        </w:rPr>
        <w:t xml:space="preserve"> </w:t>
      </w:r>
      <w:bookmarkStart w:id="17153" w:name="_ETM_Q56_344290"/>
      <w:bookmarkEnd w:id="17153"/>
      <w:r w:rsidRPr="007A700F">
        <w:rPr>
          <w:rtl/>
        </w:rPr>
        <w:t xml:space="preserve">ופניתי </w:t>
      </w:r>
      <w:bookmarkStart w:id="17154" w:name="_ETM_Q56_344799"/>
      <w:bookmarkEnd w:id="17154"/>
      <w:r>
        <w:rPr>
          <w:rFonts w:hint="cs"/>
          <w:rtl/>
        </w:rPr>
        <w:t>לאיווט</w:t>
      </w:r>
      <w:r w:rsidRPr="007A700F">
        <w:rPr>
          <w:rtl/>
        </w:rPr>
        <w:t xml:space="preserve"> </w:t>
      </w:r>
      <w:bookmarkStart w:id="17155" w:name="_ETM_Q56_345810"/>
      <w:bookmarkEnd w:id="17155"/>
      <w:r w:rsidRPr="007A700F">
        <w:rPr>
          <w:rtl/>
        </w:rPr>
        <w:t xml:space="preserve">היום </w:t>
      </w:r>
      <w:bookmarkStart w:id="17156" w:name="_ETM_Q56_346109"/>
      <w:bookmarkEnd w:id="17156"/>
      <w:r w:rsidRPr="007A700F">
        <w:rPr>
          <w:rtl/>
        </w:rPr>
        <w:t>בבוקר</w:t>
      </w:r>
      <w:r>
        <w:rPr>
          <w:rFonts w:hint="cs"/>
          <w:rtl/>
        </w:rPr>
        <w:t>,</w:t>
      </w:r>
      <w:r w:rsidRPr="007A700F">
        <w:rPr>
          <w:rtl/>
        </w:rPr>
        <w:t xml:space="preserve"> </w:t>
      </w:r>
      <w:bookmarkStart w:id="17157" w:name="_ETM_Q56_348069"/>
      <w:bookmarkEnd w:id="17157"/>
      <w:r w:rsidRPr="007A700F">
        <w:rPr>
          <w:rtl/>
        </w:rPr>
        <w:t xml:space="preserve">והוא </w:t>
      </w:r>
      <w:bookmarkStart w:id="17158" w:name="_ETM_Q56_348280"/>
      <w:bookmarkEnd w:id="17158"/>
      <w:r w:rsidRPr="007A700F">
        <w:rPr>
          <w:rtl/>
        </w:rPr>
        <w:t xml:space="preserve">אמר </w:t>
      </w:r>
      <w:bookmarkStart w:id="17159" w:name="_ETM_Q56_348610"/>
      <w:bookmarkEnd w:id="17159"/>
      <w:r w:rsidRPr="007A700F">
        <w:rPr>
          <w:rtl/>
        </w:rPr>
        <w:t>לי</w:t>
      </w:r>
      <w:r>
        <w:rPr>
          <w:rFonts w:hint="cs"/>
          <w:rtl/>
        </w:rPr>
        <w:t>:</w:t>
      </w:r>
      <w:bookmarkStart w:id="17160" w:name="_ETM_Q56_349590"/>
      <w:bookmarkEnd w:id="17160"/>
      <w:r>
        <w:rPr>
          <w:rFonts w:hint="cs"/>
          <w:rtl/>
        </w:rPr>
        <w:t xml:space="preserve"> </w:t>
      </w:r>
      <w:r w:rsidRPr="007A700F">
        <w:rPr>
          <w:rtl/>
        </w:rPr>
        <w:t>חיים</w:t>
      </w:r>
      <w:r>
        <w:rPr>
          <w:rFonts w:hint="cs"/>
          <w:rtl/>
        </w:rPr>
        <w:t>,</w:t>
      </w:r>
      <w:r w:rsidRPr="007A700F">
        <w:rPr>
          <w:rtl/>
        </w:rPr>
        <w:t xml:space="preserve"> </w:t>
      </w:r>
      <w:bookmarkStart w:id="17161" w:name="_ETM_Q56_349830"/>
      <w:bookmarkEnd w:id="17161"/>
      <w:r w:rsidRPr="007A700F">
        <w:rPr>
          <w:rtl/>
        </w:rPr>
        <w:t xml:space="preserve">אבל </w:t>
      </w:r>
      <w:bookmarkStart w:id="17162" w:name="_ETM_Q56_350069"/>
      <w:bookmarkEnd w:id="17162"/>
      <w:r>
        <w:rPr>
          <w:rFonts w:hint="cs"/>
          <w:rtl/>
        </w:rPr>
        <w:t>אצלך</w:t>
      </w:r>
      <w:r w:rsidRPr="007A700F">
        <w:rPr>
          <w:rtl/>
        </w:rPr>
        <w:t xml:space="preserve"> </w:t>
      </w:r>
      <w:bookmarkStart w:id="17163" w:name="_ETM_Q56_350310"/>
      <w:bookmarkEnd w:id="17163"/>
      <w:r w:rsidRPr="007A700F">
        <w:rPr>
          <w:rtl/>
        </w:rPr>
        <w:t xml:space="preserve">זה </w:t>
      </w:r>
      <w:bookmarkStart w:id="17164" w:name="_ETM_Q56_350459"/>
      <w:bookmarkStart w:id="17165" w:name="_ETM_Q56_351720"/>
      <w:bookmarkEnd w:id="17164"/>
      <w:bookmarkEnd w:id="17165"/>
      <w:r w:rsidRPr="007A700F">
        <w:rPr>
          <w:rtl/>
        </w:rPr>
        <w:t>80%</w:t>
      </w:r>
      <w:r>
        <w:rPr>
          <w:rFonts w:hint="cs"/>
          <w:rtl/>
        </w:rPr>
        <w:t>.</w:t>
      </w:r>
      <w:r w:rsidRPr="007A700F">
        <w:rPr>
          <w:rtl/>
        </w:rPr>
        <w:t xml:space="preserve"> </w:t>
      </w:r>
      <w:bookmarkStart w:id="17166" w:name="_ETM_Q56_352900"/>
      <w:bookmarkEnd w:id="17166"/>
      <w:r w:rsidRPr="007A700F">
        <w:rPr>
          <w:rtl/>
        </w:rPr>
        <w:t>אמרתי</w:t>
      </w:r>
      <w:r>
        <w:rPr>
          <w:rFonts w:hint="cs"/>
          <w:rtl/>
        </w:rPr>
        <w:t>:</w:t>
      </w:r>
      <w:r w:rsidRPr="007A700F">
        <w:rPr>
          <w:rtl/>
        </w:rPr>
        <w:t xml:space="preserve"> </w:t>
      </w:r>
      <w:bookmarkStart w:id="17167" w:name="_ETM_Q56_353230"/>
      <w:bookmarkEnd w:id="17167"/>
      <w:r w:rsidRPr="007A700F">
        <w:rPr>
          <w:rtl/>
        </w:rPr>
        <w:t xml:space="preserve">אצלי </w:t>
      </w:r>
      <w:bookmarkStart w:id="17168" w:name="_ETM_Q56_353500"/>
      <w:bookmarkEnd w:id="17168"/>
      <w:r w:rsidRPr="007A700F">
        <w:rPr>
          <w:rtl/>
        </w:rPr>
        <w:t xml:space="preserve">זה </w:t>
      </w:r>
      <w:bookmarkStart w:id="17169" w:name="_ETM_Q56_353680"/>
      <w:bookmarkEnd w:id="17169"/>
      <w:r w:rsidRPr="007A700F">
        <w:rPr>
          <w:rtl/>
        </w:rPr>
        <w:t>70</w:t>
      </w:r>
      <w:bookmarkStart w:id="17170" w:name="_ETM_Q56_355099"/>
      <w:bookmarkEnd w:id="17170"/>
      <w:r w:rsidR="00D92206">
        <w:rPr>
          <w:rFonts w:hint="cs"/>
          <w:rtl/>
        </w:rPr>
        <w:t>%</w:t>
      </w:r>
      <w:r>
        <w:rPr>
          <w:rFonts w:hint="cs"/>
          <w:rtl/>
        </w:rPr>
        <w:t xml:space="preserve">. </w:t>
      </w:r>
      <w:bookmarkStart w:id="17171" w:name="_ETM_Q56_355430"/>
      <w:bookmarkEnd w:id="17171"/>
      <w:r>
        <w:rPr>
          <w:rFonts w:hint="cs"/>
          <w:rtl/>
        </w:rPr>
        <w:t>נכון ש</w:t>
      </w:r>
      <w:bookmarkStart w:id="17172" w:name="_ETM_Q56_355669"/>
      <w:bookmarkEnd w:id="17172"/>
      <w:r w:rsidRPr="007A700F">
        <w:rPr>
          <w:rtl/>
        </w:rPr>
        <w:t xml:space="preserve">בחוק </w:t>
      </w:r>
      <w:bookmarkStart w:id="17173" w:name="_ETM_Q56_356000"/>
      <w:bookmarkEnd w:id="17173"/>
      <w:r w:rsidRPr="007A700F">
        <w:rPr>
          <w:rtl/>
        </w:rPr>
        <w:t xml:space="preserve">כתוב </w:t>
      </w:r>
      <w:bookmarkStart w:id="17174" w:name="_ETM_Q56_356269"/>
      <w:bookmarkEnd w:id="17174"/>
      <w:r w:rsidRPr="007A700F">
        <w:rPr>
          <w:rtl/>
        </w:rPr>
        <w:t>80</w:t>
      </w:r>
      <w:bookmarkStart w:id="17175" w:name="_ETM_Q56_357590"/>
      <w:bookmarkEnd w:id="17175"/>
      <w:r w:rsidR="00D92206">
        <w:rPr>
          <w:rFonts w:hint="cs"/>
          <w:rtl/>
        </w:rPr>
        <w:t>%</w:t>
      </w:r>
      <w:r>
        <w:rPr>
          <w:rFonts w:hint="cs"/>
          <w:rtl/>
        </w:rPr>
        <w:t xml:space="preserve"> </w:t>
      </w:r>
      <w:r>
        <w:rPr>
          <w:rtl/>
        </w:rPr>
        <w:t>–</w:t>
      </w:r>
      <w:r>
        <w:rPr>
          <w:rFonts w:hint="cs"/>
          <w:rtl/>
        </w:rPr>
        <w:t xml:space="preserve"> </w:t>
      </w:r>
      <w:r w:rsidRPr="007A700F">
        <w:rPr>
          <w:rtl/>
        </w:rPr>
        <w:t xml:space="preserve">אני </w:t>
      </w:r>
      <w:bookmarkStart w:id="17176" w:name="_ETM_Q56_357830"/>
      <w:bookmarkEnd w:id="17176"/>
      <w:r>
        <w:rPr>
          <w:rFonts w:hint="cs"/>
          <w:rtl/>
        </w:rPr>
        <w:t>יורד</w:t>
      </w:r>
      <w:r w:rsidRPr="007A700F">
        <w:rPr>
          <w:rtl/>
        </w:rPr>
        <w:t xml:space="preserve"> </w:t>
      </w:r>
      <w:bookmarkStart w:id="17177" w:name="_ETM_Q56_358040"/>
      <w:bookmarkEnd w:id="17177"/>
      <w:r w:rsidRPr="007A700F">
        <w:rPr>
          <w:rtl/>
        </w:rPr>
        <w:t>ל-70</w:t>
      </w:r>
      <w:bookmarkStart w:id="17178" w:name="_ETM_Q56_358959"/>
      <w:bookmarkEnd w:id="17178"/>
      <w:r w:rsidR="00D92206">
        <w:rPr>
          <w:rFonts w:hint="cs"/>
          <w:rtl/>
        </w:rPr>
        <w:t>%,</w:t>
      </w:r>
      <w:r>
        <w:rPr>
          <w:rFonts w:hint="cs"/>
          <w:rtl/>
        </w:rPr>
        <w:t xml:space="preserve"> </w:t>
      </w:r>
      <w:r w:rsidRPr="007A700F">
        <w:rPr>
          <w:rtl/>
        </w:rPr>
        <w:t xml:space="preserve">אני </w:t>
      </w:r>
      <w:bookmarkStart w:id="17179" w:name="_ETM_Q56_359319"/>
      <w:bookmarkEnd w:id="17179"/>
      <w:r w:rsidRPr="007A700F">
        <w:rPr>
          <w:rtl/>
        </w:rPr>
        <w:t>מתייש</w:t>
      </w:r>
      <w:r>
        <w:rPr>
          <w:rFonts w:hint="cs"/>
          <w:rtl/>
        </w:rPr>
        <w:t>ר</w:t>
      </w:r>
      <w:r w:rsidRPr="007A700F">
        <w:rPr>
          <w:rtl/>
        </w:rPr>
        <w:t xml:space="preserve"> </w:t>
      </w:r>
      <w:bookmarkStart w:id="17180" w:name="_ETM_Q56_360069"/>
      <w:bookmarkEnd w:id="17180"/>
      <w:r w:rsidRPr="007A700F">
        <w:rPr>
          <w:rtl/>
        </w:rPr>
        <w:t xml:space="preserve">עם </w:t>
      </w:r>
      <w:bookmarkStart w:id="17181" w:name="_ETM_Q56_360220"/>
      <w:bookmarkEnd w:id="17181"/>
      <w:r w:rsidRPr="007A700F">
        <w:rPr>
          <w:rtl/>
        </w:rPr>
        <w:t>הוועדה</w:t>
      </w:r>
      <w:r>
        <w:rPr>
          <w:rFonts w:hint="cs"/>
          <w:rtl/>
        </w:rPr>
        <w:t>.</w:t>
      </w:r>
      <w:r w:rsidRPr="007A700F">
        <w:rPr>
          <w:rtl/>
        </w:rPr>
        <w:t xml:space="preserve"> </w:t>
      </w:r>
      <w:bookmarkStart w:id="17182" w:name="_ETM_Q56_363230"/>
      <w:bookmarkEnd w:id="17182"/>
      <w:r w:rsidRPr="007A700F">
        <w:rPr>
          <w:rtl/>
        </w:rPr>
        <w:t xml:space="preserve">ואני </w:t>
      </w:r>
      <w:bookmarkStart w:id="17183" w:name="_ETM_Q56_363800"/>
      <w:bookmarkEnd w:id="17183"/>
      <w:r w:rsidRPr="007A700F">
        <w:rPr>
          <w:rtl/>
        </w:rPr>
        <w:t xml:space="preserve">חייב </w:t>
      </w:r>
      <w:bookmarkStart w:id="17184" w:name="_ETM_Q56_364130"/>
      <w:bookmarkEnd w:id="17184"/>
      <w:r w:rsidRPr="007A700F">
        <w:rPr>
          <w:rtl/>
        </w:rPr>
        <w:t xml:space="preserve">להגיד </w:t>
      </w:r>
      <w:bookmarkStart w:id="17185" w:name="_ETM_Q56_366349"/>
      <w:bookmarkEnd w:id="17185"/>
      <w:r w:rsidRPr="007A700F">
        <w:rPr>
          <w:rtl/>
        </w:rPr>
        <w:t xml:space="preserve">שהוא </w:t>
      </w:r>
      <w:bookmarkStart w:id="17186" w:name="_ETM_Q56_366530"/>
      <w:bookmarkEnd w:id="17186"/>
      <w:r w:rsidRPr="007A700F">
        <w:rPr>
          <w:rtl/>
        </w:rPr>
        <w:t xml:space="preserve">אמר </w:t>
      </w:r>
      <w:bookmarkStart w:id="17187" w:name="_ETM_Q56_366739"/>
      <w:bookmarkEnd w:id="17187"/>
      <w:r w:rsidRPr="007A700F">
        <w:rPr>
          <w:rtl/>
        </w:rPr>
        <w:t>לי</w:t>
      </w:r>
      <w:r>
        <w:rPr>
          <w:rFonts w:hint="cs"/>
          <w:rtl/>
        </w:rPr>
        <w:t>:</w:t>
      </w:r>
      <w:bookmarkStart w:id="17188" w:name="_ETM_Q56_366830"/>
      <w:bookmarkEnd w:id="17188"/>
      <w:r>
        <w:rPr>
          <w:rFonts w:hint="cs"/>
          <w:rtl/>
        </w:rPr>
        <w:t xml:space="preserve"> </w:t>
      </w:r>
      <w:r w:rsidRPr="007A700F">
        <w:rPr>
          <w:rtl/>
        </w:rPr>
        <w:t xml:space="preserve">דחה </w:t>
      </w:r>
      <w:bookmarkStart w:id="17189" w:name="_ETM_Q56_367159"/>
      <w:bookmarkEnd w:id="17189"/>
      <w:r w:rsidRPr="007A700F">
        <w:rPr>
          <w:rtl/>
        </w:rPr>
        <w:t xml:space="preserve">את </w:t>
      </w:r>
      <w:bookmarkStart w:id="17190" w:name="_ETM_Q56_367280"/>
      <w:bookmarkEnd w:id="17190"/>
      <w:r w:rsidRPr="007A700F">
        <w:rPr>
          <w:rtl/>
        </w:rPr>
        <w:t xml:space="preserve">ההצבעה </w:t>
      </w:r>
      <w:bookmarkStart w:id="17191" w:name="_ETM_Q56_368150"/>
      <w:bookmarkEnd w:id="17191"/>
      <w:r w:rsidRPr="007A700F">
        <w:rPr>
          <w:rtl/>
        </w:rPr>
        <w:t>בשבוע</w:t>
      </w:r>
      <w:r>
        <w:rPr>
          <w:rFonts w:hint="cs"/>
          <w:rtl/>
        </w:rPr>
        <w:t>.</w:t>
      </w:r>
      <w:bookmarkStart w:id="17192" w:name="_ETM_Q56_370370"/>
      <w:bookmarkEnd w:id="17192"/>
      <w:r>
        <w:rPr>
          <w:rFonts w:hint="cs"/>
          <w:rtl/>
        </w:rPr>
        <w:t xml:space="preserve"> אנחנו </w:t>
      </w:r>
      <w:bookmarkStart w:id="17193" w:name="_ETM_Q56_370730"/>
      <w:bookmarkEnd w:id="17193"/>
      <w:r>
        <w:rPr>
          <w:rFonts w:hint="cs"/>
          <w:rtl/>
        </w:rPr>
        <w:t>נ</w:t>
      </w:r>
      <w:r w:rsidRPr="007A700F">
        <w:rPr>
          <w:rtl/>
        </w:rPr>
        <w:t xml:space="preserve">עביר </w:t>
      </w:r>
      <w:bookmarkStart w:id="17194" w:name="_ETM_Q56_371060"/>
      <w:bookmarkEnd w:id="17194"/>
      <w:r>
        <w:rPr>
          <w:rtl/>
        </w:rPr>
        <w:t>א</w:t>
      </w:r>
      <w:r w:rsidRPr="007A700F">
        <w:rPr>
          <w:rtl/>
        </w:rPr>
        <w:t>ת</w:t>
      </w:r>
      <w:bookmarkStart w:id="17195" w:name="_ETM_Q56_371269"/>
      <w:bookmarkEnd w:id="17195"/>
      <w:r>
        <w:rPr>
          <w:rFonts w:hint="cs"/>
          <w:rtl/>
        </w:rPr>
        <w:t xml:space="preserve"> ההצבעה</w:t>
      </w:r>
      <w:r w:rsidRPr="007A700F">
        <w:rPr>
          <w:rtl/>
        </w:rPr>
        <w:t xml:space="preserve"> </w:t>
      </w:r>
      <w:bookmarkStart w:id="17196" w:name="_ETM_Q56_371629"/>
      <w:bookmarkEnd w:id="17196"/>
      <w:r w:rsidRPr="007A700F">
        <w:rPr>
          <w:rtl/>
        </w:rPr>
        <w:t xml:space="preserve">בשבוע </w:t>
      </w:r>
      <w:bookmarkStart w:id="17197" w:name="_ETM_Q56_372139"/>
      <w:bookmarkEnd w:id="17197"/>
      <w:r w:rsidRPr="007A700F">
        <w:rPr>
          <w:rtl/>
        </w:rPr>
        <w:t>הבא</w:t>
      </w:r>
      <w:r w:rsidR="00D92206">
        <w:rPr>
          <w:rFonts w:hint="cs"/>
          <w:rtl/>
        </w:rPr>
        <w:t>,</w:t>
      </w:r>
      <w:r w:rsidRPr="007A700F">
        <w:rPr>
          <w:rtl/>
        </w:rPr>
        <w:t xml:space="preserve"> </w:t>
      </w:r>
      <w:bookmarkStart w:id="17198" w:name="_ETM_Q56_373050"/>
      <w:bookmarkEnd w:id="17198"/>
      <w:r w:rsidRPr="007A700F">
        <w:rPr>
          <w:rtl/>
        </w:rPr>
        <w:t xml:space="preserve">נצרף </w:t>
      </w:r>
      <w:bookmarkStart w:id="17199" w:name="_ETM_Q56_373860"/>
      <w:bookmarkEnd w:id="17199"/>
      <w:r>
        <w:rPr>
          <w:rFonts w:hint="cs"/>
          <w:rtl/>
        </w:rPr>
        <w:t>אותה</w:t>
      </w:r>
      <w:r w:rsidRPr="007A700F">
        <w:rPr>
          <w:rtl/>
        </w:rPr>
        <w:t xml:space="preserve"> </w:t>
      </w:r>
      <w:bookmarkStart w:id="17200" w:name="_ETM_Q56_374160"/>
      <w:bookmarkEnd w:id="17200"/>
      <w:r w:rsidRPr="007A700F">
        <w:rPr>
          <w:rtl/>
        </w:rPr>
        <w:t xml:space="preserve">לחוק </w:t>
      </w:r>
      <w:bookmarkStart w:id="17201" w:name="_ETM_Q56_374610"/>
      <w:bookmarkEnd w:id="17201"/>
      <w:r w:rsidRPr="007A700F">
        <w:rPr>
          <w:rtl/>
        </w:rPr>
        <w:t>ההסדרים</w:t>
      </w:r>
      <w:bookmarkStart w:id="17202" w:name="_ETM_Q56_376396"/>
      <w:bookmarkStart w:id="17203" w:name="_ETM_Q56_376453"/>
      <w:bookmarkStart w:id="17204" w:name="_ETM_Q56_376572"/>
      <w:bookmarkStart w:id="17205" w:name="_ETM_Q56_376639"/>
      <w:bookmarkStart w:id="17206" w:name="_ETM_Q56_376610"/>
      <w:bookmarkEnd w:id="17202"/>
      <w:bookmarkEnd w:id="17203"/>
      <w:bookmarkEnd w:id="17204"/>
      <w:bookmarkEnd w:id="17205"/>
      <w:bookmarkEnd w:id="17206"/>
      <w:r w:rsidR="00D92206">
        <w:rPr>
          <w:rFonts w:hint="cs"/>
          <w:rtl/>
        </w:rPr>
        <w:t>,</w:t>
      </w:r>
      <w:r>
        <w:rPr>
          <w:rFonts w:hint="cs"/>
          <w:rtl/>
        </w:rPr>
        <w:t xml:space="preserve"> ואתה </w:t>
      </w:r>
      <w:bookmarkStart w:id="17207" w:name="_ETM_Q56_379195"/>
      <w:bookmarkEnd w:id="17207"/>
      <w:r w:rsidR="00D92206">
        <w:rPr>
          <w:rFonts w:hint="eastAsia"/>
          <w:rtl/>
        </w:rPr>
        <w:t xml:space="preserve">– </w:t>
      </w:r>
      <w:r>
        <w:rPr>
          <w:rFonts w:hint="cs"/>
          <w:rtl/>
        </w:rPr>
        <w:t xml:space="preserve">אני </w:t>
      </w:r>
      <w:bookmarkStart w:id="17208" w:name="_ETM_Q56_376970"/>
      <w:bookmarkStart w:id="17209" w:name="_ETM_Q56_377090"/>
      <w:bookmarkEnd w:id="17208"/>
      <w:bookmarkEnd w:id="17209"/>
      <w:r>
        <w:rPr>
          <w:rFonts w:hint="cs"/>
          <w:rtl/>
        </w:rPr>
        <w:t>מגשים</w:t>
      </w:r>
      <w:r w:rsidRPr="007A700F">
        <w:rPr>
          <w:rtl/>
        </w:rPr>
        <w:t xml:space="preserve"> </w:t>
      </w:r>
      <w:bookmarkStart w:id="17210" w:name="_ETM_Q56_377360"/>
      <w:bookmarkEnd w:id="17210"/>
      <w:r w:rsidRPr="007A700F">
        <w:rPr>
          <w:rtl/>
        </w:rPr>
        <w:t xml:space="preserve">לך </w:t>
      </w:r>
      <w:bookmarkStart w:id="17211" w:name="_ETM_Q56_377510"/>
      <w:bookmarkEnd w:id="17211"/>
      <w:r w:rsidRPr="007A700F">
        <w:rPr>
          <w:rtl/>
        </w:rPr>
        <w:t>חלום</w:t>
      </w:r>
      <w:r>
        <w:rPr>
          <w:rFonts w:hint="cs"/>
          <w:rtl/>
        </w:rPr>
        <w:t>.</w:t>
      </w:r>
      <w:r w:rsidRPr="007A700F">
        <w:rPr>
          <w:rtl/>
        </w:rPr>
        <w:t xml:space="preserve"> </w:t>
      </w:r>
      <w:bookmarkStart w:id="17212" w:name="_ETM_Q56_379870"/>
      <w:bookmarkStart w:id="17213" w:name="_ETM_Q56_380260"/>
      <w:bookmarkStart w:id="17214" w:name="_ETM_Q56_380379"/>
      <w:bookmarkEnd w:id="17212"/>
      <w:bookmarkEnd w:id="17213"/>
      <w:bookmarkEnd w:id="17214"/>
      <w:r>
        <w:rPr>
          <w:rFonts w:hint="cs"/>
          <w:rtl/>
        </w:rPr>
        <w:t>כשבאת ל</w:t>
      </w:r>
      <w:r w:rsidRPr="007A700F">
        <w:rPr>
          <w:rtl/>
        </w:rPr>
        <w:t xml:space="preserve">כנסת </w:t>
      </w:r>
      <w:bookmarkStart w:id="17215" w:name="_ETM_Q56_380860"/>
      <w:bookmarkEnd w:id="17215"/>
      <w:r w:rsidRPr="007A700F">
        <w:rPr>
          <w:rtl/>
        </w:rPr>
        <w:t xml:space="preserve">וסימנת </w:t>
      </w:r>
      <w:bookmarkStart w:id="17216" w:name="_ETM_Q56_382150"/>
      <w:bookmarkEnd w:id="17216"/>
      <w:r w:rsidR="00D92206">
        <w:rPr>
          <w:rFonts w:hint="cs"/>
          <w:rtl/>
        </w:rPr>
        <w:t xml:space="preserve">– </w:t>
      </w:r>
      <w:r w:rsidRPr="007A700F">
        <w:rPr>
          <w:rtl/>
        </w:rPr>
        <w:t xml:space="preserve">סימנתי </w:t>
      </w:r>
      <w:bookmarkStart w:id="17217" w:name="_ETM_Q56_382629"/>
      <w:bookmarkEnd w:id="17217"/>
      <w:r w:rsidRPr="007A700F">
        <w:rPr>
          <w:rtl/>
        </w:rPr>
        <w:t xml:space="preserve">את </w:t>
      </w:r>
      <w:bookmarkStart w:id="17218" w:name="_ETM_Q56_382719"/>
      <w:bookmarkEnd w:id="17218"/>
      <w:r w:rsidRPr="007A700F">
        <w:rPr>
          <w:rtl/>
        </w:rPr>
        <w:t>ה</w:t>
      </w:r>
      <w:r>
        <w:rPr>
          <w:rFonts w:hint="cs"/>
          <w:rtl/>
        </w:rPr>
        <w:t>עניים</w:t>
      </w:r>
      <w:r w:rsidRPr="007A700F">
        <w:rPr>
          <w:rtl/>
        </w:rPr>
        <w:t xml:space="preserve"> </w:t>
      </w:r>
      <w:bookmarkStart w:id="17219" w:name="_ETM_Q56_383560"/>
      <w:bookmarkEnd w:id="17219"/>
      <w:r w:rsidRPr="007A700F">
        <w:rPr>
          <w:rtl/>
        </w:rPr>
        <w:t xml:space="preserve">במדינת </w:t>
      </w:r>
      <w:bookmarkStart w:id="17220" w:name="_ETM_Q56_384010"/>
      <w:bookmarkEnd w:id="17220"/>
      <w:r w:rsidRPr="007A700F">
        <w:rPr>
          <w:rtl/>
        </w:rPr>
        <w:t>ישראל</w:t>
      </w:r>
      <w:r>
        <w:rPr>
          <w:rFonts w:hint="cs"/>
          <w:rtl/>
        </w:rPr>
        <w:t>.</w:t>
      </w:r>
    </w:p>
    <w:p w:rsidR="00BB24A4" w:rsidRDefault="00BB24A4" w:rsidP="00270D29">
      <w:pPr>
        <w:keepNext/>
        <w:rPr>
          <w:rtl/>
        </w:rPr>
      </w:pPr>
      <w:bookmarkStart w:id="17221" w:name="_ETM_Q56_385754"/>
      <w:bookmarkStart w:id="17222" w:name="_ETM_Q56_385811"/>
      <w:bookmarkStart w:id="17223" w:name="ET_interruption_6213_4"/>
      <w:bookmarkEnd w:id="17221"/>
      <w:bookmarkEnd w:id="17222"/>
    </w:p>
    <w:p w:rsidR="00BB24A4" w:rsidRDefault="00BB24A4" w:rsidP="00270D29">
      <w:pPr>
        <w:pStyle w:val="af5"/>
        <w:keepNext/>
        <w:rPr>
          <w:rtl/>
        </w:rPr>
      </w:pPr>
      <w:r w:rsidRPr="00267574">
        <w:rPr>
          <w:rStyle w:val="TagStyle"/>
          <w:rtl/>
        </w:rPr>
        <w:t xml:space="preserve">&lt;&lt; קריאה &gt;&gt; </w:t>
      </w:r>
      <w:r>
        <w:rPr>
          <w:rtl/>
        </w:rPr>
        <w:t>השר לשיתוף פעולה אזורי עיסאווי פריג':</w:t>
      </w:r>
      <w:r w:rsidRPr="00267574">
        <w:rPr>
          <w:rStyle w:val="TagStyle"/>
          <w:rtl/>
        </w:rPr>
        <w:t xml:space="preserve"> &lt;&lt; קריאה &gt;&gt;</w:t>
      </w:r>
      <w:r>
        <w:rPr>
          <w:rtl/>
        </w:rPr>
        <w:t xml:space="preserve">  </w:t>
      </w:r>
      <w:bookmarkEnd w:id="17223"/>
    </w:p>
    <w:p w:rsidR="00BB24A4" w:rsidRDefault="00BB24A4" w:rsidP="00270D29">
      <w:pPr>
        <w:rPr>
          <w:rtl/>
          <w:lang w:eastAsia="he-IL"/>
        </w:rPr>
      </w:pPr>
    </w:p>
    <w:p w:rsidR="00BB24A4" w:rsidRDefault="00BB24A4" w:rsidP="00270D29">
      <w:pPr>
        <w:rPr>
          <w:rtl/>
          <w:lang w:eastAsia="he-IL"/>
        </w:rPr>
      </w:pPr>
      <w:r>
        <w:rPr>
          <w:rFonts w:hint="cs"/>
          <w:rtl/>
          <w:lang w:eastAsia="he-IL"/>
        </w:rPr>
        <w:t>אתה רואה מה זה ממשלת שינוי? תבין.</w:t>
      </w:r>
    </w:p>
    <w:p w:rsidR="00BB24A4" w:rsidRPr="00267574" w:rsidRDefault="00BB24A4" w:rsidP="00270D29">
      <w:pPr>
        <w:rPr>
          <w:rtl/>
          <w:lang w:eastAsia="he-IL"/>
        </w:rPr>
      </w:pPr>
    </w:p>
    <w:p w:rsidR="00BB24A4" w:rsidRDefault="00BB24A4" w:rsidP="00270D29">
      <w:pPr>
        <w:pStyle w:val="-"/>
        <w:keepNext/>
        <w:rPr>
          <w:rtl/>
        </w:rPr>
      </w:pPr>
      <w:bookmarkStart w:id="17224" w:name="ET_speakercontinue_4643_5"/>
      <w:r w:rsidRPr="00267574">
        <w:rPr>
          <w:rStyle w:val="TagStyle"/>
          <w:rtl/>
        </w:rPr>
        <w:t xml:space="preserve"> &lt;&lt; דובר_המשך &gt;&gt; </w:t>
      </w:r>
      <w:r>
        <w:rPr>
          <w:rtl/>
        </w:rPr>
        <w:t>חיים כץ (הליכוד):</w:t>
      </w:r>
      <w:r w:rsidRPr="00267574">
        <w:rPr>
          <w:rStyle w:val="TagStyle"/>
          <w:rtl/>
        </w:rPr>
        <w:t xml:space="preserve"> &lt;&lt; דובר_המשך &gt;&gt;</w:t>
      </w:r>
      <w:r>
        <w:rPr>
          <w:rtl/>
        </w:rPr>
        <w:t xml:space="preserve">  </w:t>
      </w:r>
      <w:bookmarkEnd w:id="17224"/>
    </w:p>
    <w:p w:rsidR="00BB24A4" w:rsidRDefault="00BB24A4" w:rsidP="00165764">
      <w:pPr>
        <w:rPr>
          <w:rtl/>
          <w:lang w:eastAsia="he-IL"/>
        </w:rPr>
      </w:pPr>
    </w:p>
    <w:p w:rsidR="00BB24A4" w:rsidRDefault="00BB24A4" w:rsidP="005B0A0C">
      <w:pPr>
        <w:rPr>
          <w:rtl/>
        </w:rPr>
      </w:pPr>
      <w:bookmarkStart w:id="17225" w:name="_ETM_Q56_387620"/>
      <w:bookmarkEnd w:id="17225"/>
      <w:r w:rsidRPr="007A700F">
        <w:rPr>
          <w:rtl/>
        </w:rPr>
        <w:t xml:space="preserve">אתה </w:t>
      </w:r>
      <w:bookmarkStart w:id="17226" w:name="_ETM_Q56_388549"/>
      <w:bookmarkEnd w:id="17226"/>
      <w:r w:rsidRPr="007A700F">
        <w:rPr>
          <w:rtl/>
        </w:rPr>
        <w:t xml:space="preserve">מבין </w:t>
      </w:r>
      <w:bookmarkStart w:id="17227" w:name="_ETM_Q56_388970"/>
      <w:bookmarkEnd w:id="17227"/>
      <w:r w:rsidRPr="007A700F">
        <w:rPr>
          <w:rtl/>
        </w:rPr>
        <w:t xml:space="preserve">מה </w:t>
      </w:r>
      <w:bookmarkStart w:id="17228" w:name="_ETM_Q56_389180"/>
      <w:bookmarkEnd w:id="17228"/>
      <w:r w:rsidRPr="007A700F">
        <w:rPr>
          <w:rtl/>
        </w:rPr>
        <w:t xml:space="preserve">זה </w:t>
      </w:r>
      <w:bookmarkStart w:id="17229" w:name="_ETM_Q56_389360"/>
      <w:bookmarkEnd w:id="17229"/>
      <w:r w:rsidRPr="007A700F">
        <w:rPr>
          <w:rtl/>
        </w:rPr>
        <w:t>שח</w:t>
      </w:r>
      <w:r w:rsidR="005B0A0C">
        <w:rPr>
          <w:rFonts w:hint="cs"/>
          <w:rtl/>
        </w:rPr>
        <w:t>בר כנסת</w:t>
      </w:r>
      <w:r w:rsidRPr="007A700F">
        <w:rPr>
          <w:rtl/>
        </w:rPr>
        <w:t xml:space="preserve"> </w:t>
      </w:r>
      <w:bookmarkStart w:id="17230" w:name="_ETM_Q56_390230"/>
      <w:bookmarkStart w:id="17231" w:name="_ETM_Q56_390739"/>
      <w:bookmarkStart w:id="17232" w:name="_ETM_Q56_391069"/>
      <w:bookmarkStart w:id="17233" w:name="_ETM_Q56_391700"/>
      <w:bookmarkStart w:id="17234" w:name="_ETM_Q56_392209"/>
      <w:bookmarkEnd w:id="17230"/>
      <w:bookmarkEnd w:id="17231"/>
      <w:bookmarkEnd w:id="17232"/>
      <w:bookmarkEnd w:id="17233"/>
      <w:bookmarkEnd w:id="17234"/>
      <w:r w:rsidRPr="007A700F">
        <w:rPr>
          <w:rtl/>
        </w:rPr>
        <w:t xml:space="preserve">עומד </w:t>
      </w:r>
      <w:bookmarkStart w:id="17235" w:name="_ETM_Q56_392510"/>
      <w:bookmarkEnd w:id="17235"/>
      <w:r w:rsidRPr="007A700F">
        <w:rPr>
          <w:rtl/>
        </w:rPr>
        <w:t xml:space="preserve">פה </w:t>
      </w:r>
      <w:bookmarkStart w:id="17236" w:name="_ETM_Q56_392659"/>
      <w:bookmarkEnd w:id="17236"/>
      <w:r w:rsidRPr="007A700F">
        <w:rPr>
          <w:rtl/>
        </w:rPr>
        <w:t xml:space="preserve">ולא </w:t>
      </w:r>
      <w:bookmarkStart w:id="17237" w:name="_ETM_Q56_392900"/>
      <w:bookmarkEnd w:id="17237"/>
      <w:r w:rsidRPr="007A700F">
        <w:rPr>
          <w:rtl/>
        </w:rPr>
        <w:t>מחרטט</w:t>
      </w:r>
      <w:r>
        <w:rPr>
          <w:rFonts w:hint="cs"/>
          <w:rtl/>
        </w:rPr>
        <w:t>,</w:t>
      </w:r>
      <w:r w:rsidRPr="007A700F">
        <w:rPr>
          <w:rtl/>
        </w:rPr>
        <w:t xml:space="preserve"> </w:t>
      </w:r>
      <w:bookmarkStart w:id="17238" w:name="_ETM_Q56_394349"/>
      <w:bookmarkEnd w:id="17238"/>
      <w:r w:rsidRPr="007A700F">
        <w:rPr>
          <w:rtl/>
        </w:rPr>
        <w:t xml:space="preserve">ומבין </w:t>
      </w:r>
      <w:bookmarkStart w:id="17239" w:name="_ETM_Q56_394980"/>
      <w:bookmarkEnd w:id="17239"/>
      <w:r w:rsidRPr="007A700F">
        <w:rPr>
          <w:rtl/>
        </w:rPr>
        <w:t xml:space="preserve">על </w:t>
      </w:r>
      <w:bookmarkStart w:id="17240" w:name="_ETM_Q56_395099"/>
      <w:bookmarkEnd w:id="17240"/>
      <w:r w:rsidRPr="007A700F">
        <w:rPr>
          <w:rtl/>
        </w:rPr>
        <w:t xml:space="preserve">מה </w:t>
      </w:r>
      <w:bookmarkStart w:id="17241" w:name="_ETM_Q56_395219"/>
      <w:bookmarkEnd w:id="17241"/>
      <w:r w:rsidRPr="007A700F">
        <w:rPr>
          <w:rtl/>
        </w:rPr>
        <w:t xml:space="preserve">הוא </w:t>
      </w:r>
      <w:bookmarkStart w:id="17242" w:name="_ETM_Q56_395340"/>
      <w:bookmarkEnd w:id="17242"/>
      <w:r w:rsidRPr="007A700F">
        <w:rPr>
          <w:rtl/>
        </w:rPr>
        <w:t>מדבר</w:t>
      </w:r>
      <w:r>
        <w:rPr>
          <w:rFonts w:hint="cs"/>
          <w:rtl/>
        </w:rPr>
        <w:t>,</w:t>
      </w:r>
      <w:r w:rsidRPr="007A700F">
        <w:rPr>
          <w:rtl/>
        </w:rPr>
        <w:t xml:space="preserve"> </w:t>
      </w:r>
      <w:bookmarkStart w:id="17243" w:name="_ETM_Q56_396329"/>
      <w:bookmarkEnd w:id="17243"/>
      <w:r w:rsidRPr="007A700F">
        <w:rPr>
          <w:rtl/>
        </w:rPr>
        <w:t xml:space="preserve">ויודע </w:t>
      </w:r>
      <w:bookmarkStart w:id="17244" w:name="_ETM_Q56_396900"/>
      <w:bookmarkEnd w:id="17244"/>
      <w:r w:rsidRPr="007A700F">
        <w:rPr>
          <w:rtl/>
        </w:rPr>
        <w:t>את</w:t>
      </w:r>
      <w:r>
        <w:rPr>
          <w:rFonts w:hint="cs"/>
          <w:rtl/>
        </w:rPr>
        <w:t xml:space="preserve"> המספרים,</w:t>
      </w:r>
      <w:r w:rsidRPr="007A700F">
        <w:rPr>
          <w:rtl/>
        </w:rPr>
        <w:t xml:space="preserve"> </w:t>
      </w:r>
      <w:bookmarkStart w:id="17245" w:name="_ETM_Q56_397079"/>
      <w:bookmarkStart w:id="17246" w:name="_ETM_Q56_398159"/>
      <w:bookmarkEnd w:id="17245"/>
      <w:bookmarkEnd w:id="17246"/>
      <w:r w:rsidRPr="007A700F">
        <w:rPr>
          <w:rtl/>
        </w:rPr>
        <w:t xml:space="preserve">והוא </w:t>
      </w:r>
      <w:bookmarkStart w:id="17247" w:name="_ETM_Q56_398370"/>
      <w:bookmarkEnd w:id="17247"/>
      <w:r w:rsidRPr="007A700F">
        <w:rPr>
          <w:rtl/>
        </w:rPr>
        <w:t xml:space="preserve">מתייצב </w:t>
      </w:r>
      <w:bookmarkStart w:id="17248" w:name="_ETM_Q56_399030"/>
      <w:bookmarkEnd w:id="17248"/>
      <w:r w:rsidRPr="007A700F">
        <w:rPr>
          <w:rtl/>
        </w:rPr>
        <w:t xml:space="preserve">מול </w:t>
      </w:r>
      <w:bookmarkStart w:id="17249" w:name="_ETM_Q56_399269"/>
      <w:bookmarkEnd w:id="17249"/>
      <w:r w:rsidRPr="007A700F">
        <w:rPr>
          <w:rtl/>
        </w:rPr>
        <w:t>האוצר</w:t>
      </w:r>
      <w:r w:rsidR="005B0A0C">
        <w:rPr>
          <w:rFonts w:hint="cs"/>
          <w:rtl/>
        </w:rPr>
        <w:t>?</w:t>
      </w:r>
      <w:r w:rsidRPr="007A700F">
        <w:rPr>
          <w:rtl/>
        </w:rPr>
        <w:t xml:space="preserve"> </w:t>
      </w:r>
      <w:bookmarkStart w:id="17250" w:name="_ETM_Q56_400319"/>
      <w:bookmarkEnd w:id="17250"/>
      <w:r w:rsidRPr="007A700F">
        <w:rPr>
          <w:rtl/>
        </w:rPr>
        <w:t xml:space="preserve">ומה </w:t>
      </w:r>
      <w:bookmarkStart w:id="17251" w:name="_ETM_Q56_400650"/>
      <w:bookmarkEnd w:id="17251"/>
      <w:r w:rsidRPr="007A700F">
        <w:rPr>
          <w:rtl/>
        </w:rPr>
        <w:t xml:space="preserve">לעשות </w:t>
      </w:r>
      <w:bookmarkStart w:id="17252" w:name="_ETM_Q56_401069"/>
      <w:bookmarkEnd w:id="17252"/>
      <w:r w:rsidRPr="007A700F">
        <w:rPr>
          <w:rtl/>
        </w:rPr>
        <w:t xml:space="preserve">שלפעמים </w:t>
      </w:r>
      <w:bookmarkStart w:id="17253" w:name="_ETM_Q56_401609"/>
      <w:bookmarkEnd w:id="17253"/>
      <w:r w:rsidRPr="007A700F">
        <w:rPr>
          <w:rtl/>
        </w:rPr>
        <w:t xml:space="preserve">הם </w:t>
      </w:r>
      <w:bookmarkStart w:id="17254" w:name="_ETM_Q56_401730"/>
      <w:bookmarkEnd w:id="17254"/>
      <w:r w:rsidRPr="007A700F">
        <w:rPr>
          <w:rtl/>
        </w:rPr>
        <w:t xml:space="preserve">לא </w:t>
      </w:r>
      <w:bookmarkStart w:id="17255" w:name="_ETM_Q56_401790"/>
      <w:bookmarkEnd w:id="17255"/>
      <w:r w:rsidRPr="007A700F">
        <w:rPr>
          <w:rtl/>
        </w:rPr>
        <w:t xml:space="preserve">יכולים </w:t>
      </w:r>
      <w:bookmarkStart w:id="17256" w:name="_ETM_Q56_402180"/>
      <w:bookmarkEnd w:id="17256"/>
      <w:r w:rsidRPr="007A700F">
        <w:rPr>
          <w:rtl/>
        </w:rPr>
        <w:t xml:space="preserve">להתמודד </w:t>
      </w:r>
      <w:bookmarkStart w:id="17257" w:name="_ETM_Q56_402750"/>
      <w:bookmarkEnd w:id="17257"/>
      <w:r w:rsidRPr="007A700F">
        <w:rPr>
          <w:rtl/>
        </w:rPr>
        <w:t xml:space="preserve">מולו </w:t>
      </w:r>
      <w:bookmarkStart w:id="17258" w:name="_ETM_Q56_404370"/>
      <w:bookmarkEnd w:id="17258"/>
      <w:r w:rsidRPr="007A700F">
        <w:rPr>
          <w:rtl/>
        </w:rPr>
        <w:t xml:space="preserve">כי </w:t>
      </w:r>
      <w:bookmarkStart w:id="17259" w:name="_ETM_Q56_404549"/>
      <w:bookmarkEnd w:id="17259"/>
      <w:r w:rsidRPr="007A700F">
        <w:rPr>
          <w:rtl/>
        </w:rPr>
        <w:t xml:space="preserve">הוא </w:t>
      </w:r>
      <w:bookmarkStart w:id="17260" w:name="_ETM_Q56_404669"/>
      <w:bookmarkEnd w:id="17260"/>
      <w:r w:rsidRPr="007A700F">
        <w:rPr>
          <w:rtl/>
        </w:rPr>
        <w:t xml:space="preserve">יודע </w:t>
      </w:r>
      <w:bookmarkStart w:id="17261" w:name="_ETM_Q56_405059"/>
      <w:bookmarkEnd w:id="17261"/>
      <w:r w:rsidRPr="007A700F">
        <w:rPr>
          <w:rtl/>
        </w:rPr>
        <w:t xml:space="preserve">יותר </w:t>
      </w:r>
      <w:bookmarkStart w:id="17262" w:name="_ETM_Q56_405359"/>
      <w:bookmarkEnd w:id="17262"/>
      <w:r w:rsidRPr="007A700F">
        <w:rPr>
          <w:rtl/>
        </w:rPr>
        <w:t>מהם</w:t>
      </w:r>
      <w:r>
        <w:rPr>
          <w:rFonts w:hint="cs"/>
          <w:rtl/>
        </w:rPr>
        <w:t>,</w:t>
      </w:r>
      <w:r w:rsidRPr="007A700F">
        <w:rPr>
          <w:rtl/>
        </w:rPr>
        <w:t xml:space="preserve"> </w:t>
      </w:r>
      <w:bookmarkStart w:id="17263" w:name="_ETM_Q56_406319"/>
      <w:bookmarkEnd w:id="17263"/>
      <w:r w:rsidRPr="007A700F">
        <w:rPr>
          <w:rtl/>
        </w:rPr>
        <w:t xml:space="preserve">כי </w:t>
      </w:r>
      <w:bookmarkStart w:id="17264" w:name="_ETM_Q56_406469"/>
      <w:bookmarkEnd w:id="17264"/>
      <w:r w:rsidRPr="007A700F">
        <w:rPr>
          <w:rtl/>
        </w:rPr>
        <w:t xml:space="preserve">הוא </w:t>
      </w:r>
      <w:bookmarkStart w:id="17265" w:name="_ETM_Q56_406559"/>
      <w:bookmarkEnd w:id="17265"/>
      <w:r w:rsidRPr="007A700F">
        <w:rPr>
          <w:rtl/>
        </w:rPr>
        <w:t xml:space="preserve">מתמקצע </w:t>
      </w:r>
      <w:bookmarkStart w:id="17266" w:name="_ETM_Q56_407370"/>
      <w:bookmarkEnd w:id="17266"/>
      <w:r w:rsidRPr="007A700F">
        <w:rPr>
          <w:rtl/>
        </w:rPr>
        <w:t>בנושא</w:t>
      </w:r>
      <w:r>
        <w:rPr>
          <w:rFonts w:hint="cs"/>
          <w:rtl/>
        </w:rPr>
        <w:t>?</w:t>
      </w:r>
      <w:r w:rsidRPr="007A700F">
        <w:rPr>
          <w:rtl/>
        </w:rPr>
        <w:t xml:space="preserve"> </w:t>
      </w:r>
      <w:bookmarkStart w:id="17267" w:name="_ETM_Q56_409529"/>
      <w:bookmarkEnd w:id="17267"/>
      <w:r w:rsidRPr="007A700F">
        <w:rPr>
          <w:rtl/>
        </w:rPr>
        <w:t xml:space="preserve">אתה </w:t>
      </w:r>
      <w:bookmarkStart w:id="17268" w:name="_ETM_Q56_409769"/>
      <w:bookmarkEnd w:id="17268"/>
      <w:r w:rsidRPr="007A700F">
        <w:rPr>
          <w:rtl/>
        </w:rPr>
        <w:t xml:space="preserve">מבין </w:t>
      </w:r>
      <w:bookmarkStart w:id="17269" w:name="_ETM_Q56_410129"/>
      <w:bookmarkEnd w:id="17269"/>
      <w:r w:rsidRPr="007A700F">
        <w:rPr>
          <w:rtl/>
        </w:rPr>
        <w:t xml:space="preserve">את </w:t>
      </w:r>
      <w:bookmarkStart w:id="17270" w:name="_ETM_Q56_410249"/>
      <w:bookmarkEnd w:id="17270"/>
      <w:r w:rsidRPr="007A700F">
        <w:rPr>
          <w:rtl/>
        </w:rPr>
        <w:t xml:space="preserve">זה </w:t>
      </w:r>
      <w:bookmarkStart w:id="17271" w:name="_ETM_Q56_410909"/>
      <w:bookmarkEnd w:id="17271"/>
      <w:r w:rsidRPr="007A700F">
        <w:rPr>
          <w:rtl/>
        </w:rPr>
        <w:t xml:space="preserve">שעומד </w:t>
      </w:r>
      <w:bookmarkStart w:id="17272" w:name="_ETM_Q56_411389"/>
      <w:bookmarkEnd w:id="17272"/>
      <w:r>
        <w:rPr>
          <w:rtl/>
        </w:rPr>
        <w:t>ח</w:t>
      </w:r>
      <w:r w:rsidR="005B0A0C">
        <w:rPr>
          <w:rFonts w:hint="cs"/>
          <w:rtl/>
        </w:rPr>
        <w:t>בר כנסת</w:t>
      </w:r>
      <w:r w:rsidRPr="007A700F">
        <w:rPr>
          <w:rtl/>
        </w:rPr>
        <w:t xml:space="preserve"> </w:t>
      </w:r>
      <w:bookmarkStart w:id="17273" w:name="_ETM_Q56_411689"/>
      <w:bookmarkEnd w:id="17273"/>
      <w:r w:rsidRPr="007A700F">
        <w:rPr>
          <w:rtl/>
        </w:rPr>
        <w:t xml:space="preserve">ולא </w:t>
      </w:r>
      <w:bookmarkStart w:id="17274" w:name="_ETM_Q56_411959"/>
      <w:bookmarkEnd w:id="17274"/>
      <w:r w:rsidRPr="007A700F">
        <w:rPr>
          <w:rtl/>
        </w:rPr>
        <w:t xml:space="preserve">מחרטט </w:t>
      </w:r>
      <w:bookmarkStart w:id="17275" w:name="_ETM_Q56_413680"/>
      <w:bookmarkEnd w:id="17275"/>
      <w:r w:rsidRPr="007A700F">
        <w:rPr>
          <w:rtl/>
        </w:rPr>
        <w:t xml:space="preserve">ומדבר </w:t>
      </w:r>
      <w:bookmarkStart w:id="17276" w:name="_ETM_Q56_414730"/>
      <w:bookmarkEnd w:id="17276"/>
      <w:r w:rsidRPr="007A700F">
        <w:rPr>
          <w:rtl/>
        </w:rPr>
        <w:t>באוויר</w:t>
      </w:r>
      <w:r>
        <w:rPr>
          <w:rFonts w:hint="cs"/>
          <w:rtl/>
        </w:rPr>
        <w:t>,</w:t>
      </w:r>
      <w:r w:rsidRPr="007A700F">
        <w:rPr>
          <w:rtl/>
        </w:rPr>
        <w:t xml:space="preserve"> </w:t>
      </w:r>
      <w:bookmarkStart w:id="17277" w:name="_ETM_Q56_415420"/>
      <w:bookmarkEnd w:id="17277"/>
      <w:r w:rsidRPr="007A700F">
        <w:rPr>
          <w:rtl/>
        </w:rPr>
        <w:t xml:space="preserve">בעננים </w:t>
      </w:r>
      <w:bookmarkStart w:id="17278" w:name="_ETM_Q56_416230"/>
      <w:bookmarkEnd w:id="17278"/>
      <w:r w:rsidRPr="007A700F">
        <w:rPr>
          <w:rtl/>
        </w:rPr>
        <w:t>ובזה</w:t>
      </w:r>
      <w:r>
        <w:rPr>
          <w:rFonts w:hint="cs"/>
          <w:rtl/>
        </w:rPr>
        <w:t>.</w:t>
      </w:r>
      <w:r w:rsidRPr="007A700F">
        <w:rPr>
          <w:rtl/>
        </w:rPr>
        <w:t xml:space="preserve"> </w:t>
      </w:r>
      <w:bookmarkStart w:id="17279" w:name="_ETM_Q56_417180"/>
      <w:bookmarkEnd w:id="17279"/>
      <w:r>
        <w:rPr>
          <w:rtl/>
        </w:rPr>
        <w:t>ו</w:t>
      </w:r>
      <w:r w:rsidRPr="007A700F">
        <w:rPr>
          <w:rtl/>
        </w:rPr>
        <w:t>אל</w:t>
      </w:r>
      <w:r>
        <w:rPr>
          <w:rFonts w:hint="cs"/>
          <w:rtl/>
        </w:rPr>
        <w:t>ל</w:t>
      </w:r>
      <w:r w:rsidRPr="007A700F">
        <w:rPr>
          <w:rtl/>
        </w:rPr>
        <w:t>ה</w:t>
      </w:r>
      <w:r>
        <w:rPr>
          <w:rFonts w:hint="cs"/>
          <w:rtl/>
        </w:rPr>
        <w:t>,</w:t>
      </w:r>
      <w:r w:rsidRPr="007A700F">
        <w:rPr>
          <w:rtl/>
        </w:rPr>
        <w:t xml:space="preserve"> </w:t>
      </w:r>
      <w:bookmarkStart w:id="17280" w:name="_ETM_Q56_417419"/>
      <w:bookmarkEnd w:id="17280"/>
      <w:r w:rsidRPr="007A700F">
        <w:rPr>
          <w:rtl/>
        </w:rPr>
        <w:t xml:space="preserve">אני </w:t>
      </w:r>
      <w:bookmarkStart w:id="17281" w:name="_ETM_Q56_417569"/>
      <w:bookmarkEnd w:id="17281"/>
      <w:r w:rsidRPr="007A700F">
        <w:rPr>
          <w:rtl/>
        </w:rPr>
        <w:t xml:space="preserve">יכול </w:t>
      </w:r>
      <w:bookmarkStart w:id="17282" w:name="_ETM_Q56_417809"/>
      <w:bookmarkEnd w:id="17282"/>
      <w:r w:rsidRPr="007A700F">
        <w:rPr>
          <w:rtl/>
        </w:rPr>
        <w:t>לדבר</w:t>
      </w:r>
      <w:bookmarkStart w:id="17283" w:name="_ETM_Q56_418109"/>
      <w:bookmarkStart w:id="17284" w:name="_ETM_Q56_418290"/>
      <w:bookmarkEnd w:id="17283"/>
      <w:bookmarkEnd w:id="17284"/>
      <w:r>
        <w:rPr>
          <w:rFonts w:hint="cs"/>
          <w:rtl/>
        </w:rPr>
        <w:t xml:space="preserve">, </w:t>
      </w:r>
      <w:bookmarkStart w:id="17285" w:name="_ETM_Q56_418631"/>
      <w:bookmarkEnd w:id="17285"/>
      <w:r>
        <w:rPr>
          <w:rFonts w:hint="cs"/>
          <w:rtl/>
        </w:rPr>
        <w:t>לספר</w:t>
      </w:r>
      <w:r w:rsidRPr="007A700F">
        <w:rPr>
          <w:rtl/>
        </w:rPr>
        <w:t xml:space="preserve"> </w:t>
      </w:r>
      <w:bookmarkStart w:id="17286" w:name="_ETM_Q56_418650"/>
      <w:bookmarkEnd w:id="17286"/>
      <w:r w:rsidRPr="007A700F">
        <w:rPr>
          <w:rtl/>
        </w:rPr>
        <w:t xml:space="preserve">לך </w:t>
      </w:r>
      <w:bookmarkStart w:id="17287" w:name="_ETM_Q56_418799"/>
      <w:bookmarkEnd w:id="17287"/>
      <w:r w:rsidRPr="007A700F">
        <w:rPr>
          <w:rtl/>
        </w:rPr>
        <w:t xml:space="preserve">סיפורים </w:t>
      </w:r>
      <w:bookmarkStart w:id="17288" w:name="_ETM_Q56_420459"/>
      <w:bookmarkEnd w:id="17288"/>
      <w:r w:rsidRPr="007A700F">
        <w:rPr>
          <w:rtl/>
        </w:rPr>
        <w:t>שעות</w:t>
      </w:r>
      <w:r>
        <w:rPr>
          <w:rFonts w:hint="cs"/>
          <w:rtl/>
        </w:rPr>
        <w:t>,</w:t>
      </w:r>
      <w:r w:rsidRPr="007A700F">
        <w:rPr>
          <w:rtl/>
        </w:rPr>
        <w:t xml:space="preserve"> </w:t>
      </w:r>
      <w:bookmarkStart w:id="17289" w:name="_ETM_Q56_422219"/>
      <w:bookmarkEnd w:id="17289"/>
      <w:r w:rsidRPr="007A700F">
        <w:rPr>
          <w:rtl/>
        </w:rPr>
        <w:t xml:space="preserve">אבל </w:t>
      </w:r>
      <w:bookmarkStart w:id="17290" w:name="_ETM_Q56_422459"/>
      <w:bookmarkStart w:id="17291" w:name="_ETM_Q56_422489"/>
      <w:bookmarkStart w:id="17292" w:name="_ETM_Q56_423029"/>
      <w:bookmarkEnd w:id="17290"/>
      <w:bookmarkEnd w:id="17291"/>
      <w:bookmarkEnd w:id="17292"/>
      <w:r w:rsidRPr="007A700F">
        <w:rPr>
          <w:rtl/>
        </w:rPr>
        <w:t xml:space="preserve">על </w:t>
      </w:r>
      <w:bookmarkStart w:id="17293" w:name="_ETM_Q56_423239"/>
      <w:bookmarkEnd w:id="17293"/>
      <w:r w:rsidRPr="007A700F">
        <w:rPr>
          <w:rtl/>
        </w:rPr>
        <w:t xml:space="preserve">הנושאים </w:t>
      </w:r>
      <w:bookmarkStart w:id="17294" w:name="_ETM_Q56_423870"/>
      <w:bookmarkStart w:id="17295" w:name="_ETM_Q56_424900"/>
      <w:bookmarkEnd w:id="17294"/>
      <w:bookmarkEnd w:id="17295"/>
      <w:r w:rsidRPr="007A700F">
        <w:rPr>
          <w:rtl/>
        </w:rPr>
        <w:t xml:space="preserve">של </w:t>
      </w:r>
      <w:bookmarkStart w:id="17296" w:name="_ETM_Q56_425230"/>
      <w:bookmarkEnd w:id="17296"/>
      <w:r w:rsidRPr="007A700F">
        <w:rPr>
          <w:rtl/>
        </w:rPr>
        <w:t>אנשים</w:t>
      </w:r>
      <w:r>
        <w:rPr>
          <w:rFonts w:hint="cs"/>
          <w:rtl/>
        </w:rPr>
        <w:t>,</w:t>
      </w:r>
      <w:r w:rsidRPr="007A700F">
        <w:rPr>
          <w:rtl/>
        </w:rPr>
        <w:t xml:space="preserve"> </w:t>
      </w:r>
      <w:bookmarkStart w:id="17297" w:name="_ETM_Q56_426099"/>
      <w:bookmarkEnd w:id="17297"/>
      <w:r w:rsidRPr="007A700F">
        <w:rPr>
          <w:rtl/>
        </w:rPr>
        <w:t xml:space="preserve">של </w:t>
      </w:r>
      <w:bookmarkStart w:id="17298" w:name="_ETM_Q56_426370"/>
      <w:bookmarkEnd w:id="17298"/>
      <w:r w:rsidRPr="007A700F">
        <w:rPr>
          <w:rtl/>
        </w:rPr>
        <w:t xml:space="preserve">איגוד </w:t>
      </w:r>
      <w:bookmarkStart w:id="17299" w:name="_ETM_Q56_426609"/>
      <w:bookmarkEnd w:id="17299"/>
      <w:r w:rsidRPr="007A700F">
        <w:rPr>
          <w:rtl/>
        </w:rPr>
        <w:t>מקצועי</w:t>
      </w:r>
      <w:r>
        <w:rPr>
          <w:rFonts w:hint="cs"/>
          <w:rtl/>
        </w:rPr>
        <w:t>,</w:t>
      </w:r>
      <w:r w:rsidRPr="007A700F">
        <w:rPr>
          <w:rtl/>
        </w:rPr>
        <w:t xml:space="preserve"> </w:t>
      </w:r>
      <w:bookmarkStart w:id="17300" w:name="_ETM_Q56_427030"/>
      <w:bookmarkEnd w:id="17300"/>
      <w:r w:rsidRPr="007A700F">
        <w:rPr>
          <w:rtl/>
        </w:rPr>
        <w:t xml:space="preserve">של </w:t>
      </w:r>
      <w:bookmarkStart w:id="17301" w:name="_ETM_Q56_427299"/>
      <w:bookmarkEnd w:id="17301"/>
      <w:r w:rsidRPr="007A700F">
        <w:rPr>
          <w:rtl/>
        </w:rPr>
        <w:t>פנסיה</w:t>
      </w:r>
      <w:r>
        <w:rPr>
          <w:rFonts w:hint="cs"/>
          <w:rtl/>
        </w:rPr>
        <w:t>,</w:t>
      </w:r>
      <w:r w:rsidRPr="007A700F">
        <w:rPr>
          <w:rtl/>
        </w:rPr>
        <w:t xml:space="preserve"> </w:t>
      </w:r>
      <w:bookmarkStart w:id="17302" w:name="_ETM_Q56_428230"/>
      <w:bookmarkEnd w:id="17302"/>
      <w:r w:rsidRPr="007A700F">
        <w:rPr>
          <w:rtl/>
        </w:rPr>
        <w:t xml:space="preserve">של </w:t>
      </w:r>
      <w:bookmarkStart w:id="17303" w:name="_ETM_Q56_429129"/>
      <w:bookmarkStart w:id="17304" w:name="_ETM_Q56_429519"/>
      <w:bookmarkEnd w:id="17303"/>
      <w:bookmarkEnd w:id="17304"/>
      <w:r w:rsidRPr="007A700F">
        <w:rPr>
          <w:rtl/>
        </w:rPr>
        <w:t xml:space="preserve">מה </w:t>
      </w:r>
      <w:bookmarkStart w:id="17305" w:name="_ETM_Q56_429700"/>
      <w:bookmarkEnd w:id="17305"/>
      <w:r w:rsidRPr="007A700F">
        <w:rPr>
          <w:rtl/>
        </w:rPr>
        <w:t xml:space="preserve">שאני </w:t>
      </w:r>
      <w:bookmarkStart w:id="17306" w:name="_ETM_Q56_430030"/>
      <w:bookmarkEnd w:id="17306"/>
      <w:r w:rsidRPr="007A700F">
        <w:rPr>
          <w:rtl/>
        </w:rPr>
        <w:t xml:space="preserve">עוסק </w:t>
      </w:r>
      <w:bookmarkStart w:id="17307" w:name="_ETM_Q56_430480"/>
      <w:bookmarkEnd w:id="17307"/>
      <w:r w:rsidRPr="007A700F">
        <w:rPr>
          <w:rtl/>
        </w:rPr>
        <w:t xml:space="preserve">בו </w:t>
      </w:r>
      <w:bookmarkStart w:id="17308" w:name="_ETM_Q56_431430"/>
      <w:bookmarkEnd w:id="17308"/>
      <w:r w:rsidR="005B0A0C">
        <w:rPr>
          <w:rFonts w:hint="cs"/>
          <w:rtl/>
        </w:rPr>
        <w:t xml:space="preserve">– </w:t>
      </w:r>
      <w:r w:rsidRPr="007A700F">
        <w:rPr>
          <w:rtl/>
        </w:rPr>
        <w:t xml:space="preserve">אז </w:t>
      </w:r>
      <w:bookmarkStart w:id="17309" w:name="_ETM_Q56_431880"/>
      <w:bookmarkEnd w:id="17309"/>
      <w:r w:rsidRPr="007A700F">
        <w:rPr>
          <w:rtl/>
        </w:rPr>
        <w:t xml:space="preserve">אלוהים </w:t>
      </w:r>
      <w:bookmarkStart w:id="17310" w:name="_ETM_Q56_432420"/>
      <w:bookmarkEnd w:id="17310"/>
      <w:r w:rsidRPr="007A700F">
        <w:rPr>
          <w:rtl/>
        </w:rPr>
        <w:t xml:space="preserve">נמצא </w:t>
      </w:r>
      <w:bookmarkStart w:id="17311" w:name="_ETM_Q56_432780"/>
      <w:bookmarkEnd w:id="17311"/>
      <w:r w:rsidRPr="007A700F">
        <w:rPr>
          <w:rtl/>
        </w:rPr>
        <w:t xml:space="preserve">בפרטים </w:t>
      </w:r>
      <w:bookmarkStart w:id="17312" w:name="_ETM_Q56_433290"/>
      <w:bookmarkEnd w:id="17312"/>
      <w:r w:rsidRPr="007A700F">
        <w:rPr>
          <w:rtl/>
        </w:rPr>
        <w:t>הקטנים</w:t>
      </w:r>
      <w:r>
        <w:rPr>
          <w:rFonts w:hint="cs"/>
          <w:rtl/>
        </w:rPr>
        <w:t>,</w:t>
      </w:r>
      <w:r w:rsidRPr="007A700F">
        <w:rPr>
          <w:rtl/>
        </w:rPr>
        <w:t xml:space="preserve"> </w:t>
      </w:r>
      <w:bookmarkStart w:id="17313" w:name="_ETM_Q56_434980"/>
      <w:bookmarkEnd w:id="17313"/>
      <w:r w:rsidRPr="007A700F">
        <w:rPr>
          <w:rtl/>
        </w:rPr>
        <w:t xml:space="preserve">ואני </w:t>
      </w:r>
      <w:bookmarkStart w:id="17314" w:name="_ETM_Q56_435310"/>
      <w:bookmarkEnd w:id="17314"/>
      <w:r w:rsidRPr="007A700F">
        <w:rPr>
          <w:rtl/>
        </w:rPr>
        <w:t xml:space="preserve">יורד </w:t>
      </w:r>
      <w:bookmarkStart w:id="17315" w:name="_ETM_Q56_435580"/>
      <w:bookmarkEnd w:id="17315"/>
      <w:r w:rsidRPr="007A700F">
        <w:rPr>
          <w:rtl/>
        </w:rPr>
        <w:t xml:space="preserve">לפרטים </w:t>
      </w:r>
      <w:bookmarkStart w:id="17316" w:name="_ETM_Q56_436029"/>
      <w:bookmarkEnd w:id="17316"/>
      <w:r w:rsidRPr="007A700F">
        <w:rPr>
          <w:rtl/>
        </w:rPr>
        <w:t>הקטנים</w:t>
      </w:r>
      <w:r>
        <w:rPr>
          <w:rFonts w:hint="cs"/>
          <w:rtl/>
        </w:rPr>
        <w:t>,</w:t>
      </w:r>
      <w:r w:rsidRPr="007A700F">
        <w:rPr>
          <w:rtl/>
        </w:rPr>
        <w:t xml:space="preserve"> </w:t>
      </w:r>
      <w:bookmarkStart w:id="17317" w:name="_ETM_Q56_437479"/>
      <w:bookmarkEnd w:id="17317"/>
      <w:r w:rsidRPr="007A700F">
        <w:rPr>
          <w:rtl/>
        </w:rPr>
        <w:t xml:space="preserve">ואני </w:t>
      </w:r>
      <w:bookmarkStart w:id="17318" w:name="_ETM_Q56_437719"/>
      <w:bookmarkEnd w:id="17318"/>
      <w:r w:rsidRPr="007A700F">
        <w:rPr>
          <w:rtl/>
        </w:rPr>
        <w:t xml:space="preserve">עוזר </w:t>
      </w:r>
      <w:bookmarkStart w:id="17319" w:name="_ETM_Q56_437990"/>
      <w:bookmarkEnd w:id="17319"/>
      <w:r w:rsidRPr="007A700F">
        <w:rPr>
          <w:rtl/>
        </w:rPr>
        <w:t xml:space="preserve">לאנשים </w:t>
      </w:r>
      <w:bookmarkStart w:id="17320" w:name="_ETM_Q56_438500"/>
      <w:bookmarkEnd w:id="17320"/>
      <w:r w:rsidRPr="007A700F">
        <w:rPr>
          <w:rtl/>
        </w:rPr>
        <w:t xml:space="preserve">באשר </w:t>
      </w:r>
      <w:bookmarkStart w:id="17321" w:name="_ETM_Q56_438860"/>
      <w:bookmarkEnd w:id="17321"/>
      <w:r w:rsidRPr="007A700F">
        <w:rPr>
          <w:rtl/>
        </w:rPr>
        <w:t xml:space="preserve">הם </w:t>
      </w:r>
      <w:bookmarkStart w:id="17322" w:name="_ETM_Q56_438949"/>
      <w:bookmarkEnd w:id="17322"/>
      <w:r w:rsidRPr="007A700F">
        <w:rPr>
          <w:rtl/>
        </w:rPr>
        <w:t>האנשים</w:t>
      </w:r>
      <w:r>
        <w:rPr>
          <w:rFonts w:hint="cs"/>
          <w:rtl/>
        </w:rPr>
        <w:t>,</w:t>
      </w:r>
      <w:r w:rsidRPr="007A700F">
        <w:rPr>
          <w:rtl/>
        </w:rPr>
        <w:t xml:space="preserve"> </w:t>
      </w:r>
      <w:bookmarkStart w:id="17323" w:name="_ETM_Q56_439639"/>
      <w:bookmarkEnd w:id="17323"/>
      <w:r w:rsidRPr="007A700F">
        <w:rPr>
          <w:rtl/>
        </w:rPr>
        <w:t xml:space="preserve">כי </w:t>
      </w:r>
      <w:bookmarkStart w:id="17324" w:name="_ETM_Q56_439819"/>
      <w:bookmarkEnd w:id="17324"/>
      <w:r w:rsidRPr="007A700F">
        <w:rPr>
          <w:rtl/>
        </w:rPr>
        <w:t xml:space="preserve">אני </w:t>
      </w:r>
      <w:bookmarkStart w:id="17325" w:name="_ETM_Q56_439939"/>
      <w:bookmarkEnd w:id="17325"/>
      <w:r w:rsidRPr="007A700F">
        <w:rPr>
          <w:rtl/>
        </w:rPr>
        <w:t xml:space="preserve">חושב </w:t>
      </w:r>
      <w:bookmarkStart w:id="17326" w:name="_ETM_Q56_440210"/>
      <w:bookmarkEnd w:id="17326"/>
      <w:r>
        <w:rPr>
          <w:rFonts w:hint="cs"/>
          <w:rtl/>
        </w:rPr>
        <w:t>ש</w:t>
      </w:r>
      <w:r w:rsidRPr="007A700F">
        <w:rPr>
          <w:rtl/>
        </w:rPr>
        <w:t xml:space="preserve">בשביל </w:t>
      </w:r>
      <w:bookmarkStart w:id="17327" w:name="_ETM_Q56_440449"/>
      <w:bookmarkEnd w:id="17327"/>
      <w:r w:rsidRPr="007A700F">
        <w:rPr>
          <w:rtl/>
        </w:rPr>
        <w:t xml:space="preserve">זה </w:t>
      </w:r>
      <w:bookmarkStart w:id="17328" w:name="_ETM_Q56_440569"/>
      <w:bookmarkEnd w:id="17328"/>
      <w:r w:rsidRPr="007A700F">
        <w:rPr>
          <w:rtl/>
        </w:rPr>
        <w:t xml:space="preserve">אני </w:t>
      </w:r>
      <w:bookmarkStart w:id="17329" w:name="_ETM_Q56_440719"/>
      <w:bookmarkEnd w:id="17329"/>
      <w:r w:rsidRPr="007A700F">
        <w:rPr>
          <w:rtl/>
        </w:rPr>
        <w:t>פה</w:t>
      </w:r>
      <w:r>
        <w:rPr>
          <w:rFonts w:hint="cs"/>
          <w:rtl/>
        </w:rPr>
        <w:t>.</w:t>
      </w:r>
    </w:p>
    <w:p w:rsidR="00BB24A4" w:rsidRDefault="00BB24A4" w:rsidP="00270D29">
      <w:pPr>
        <w:rPr>
          <w:rtl/>
        </w:rPr>
      </w:pPr>
    </w:p>
    <w:p w:rsidR="00BB24A4" w:rsidRDefault="00BB24A4" w:rsidP="00270D29">
      <w:pPr>
        <w:pStyle w:val="af5"/>
        <w:keepNext/>
        <w:rPr>
          <w:rtl/>
        </w:rPr>
      </w:pPr>
      <w:bookmarkStart w:id="17330" w:name="ET_interruption_6150_6"/>
      <w:r w:rsidRPr="00831D9C">
        <w:rPr>
          <w:rStyle w:val="TagStyle"/>
          <w:rtl/>
        </w:rPr>
        <w:t xml:space="preserve"> &lt;&lt; קריאה &gt;&gt; </w:t>
      </w:r>
      <w:r>
        <w:rPr>
          <w:rtl/>
        </w:rPr>
        <w:t>מיכל וולדיגר (הציונות הדתית):</w:t>
      </w:r>
      <w:r w:rsidRPr="00831D9C">
        <w:rPr>
          <w:rStyle w:val="TagStyle"/>
          <w:rtl/>
        </w:rPr>
        <w:t xml:space="preserve"> &lt;&lt; קריאה &gt;&gt;</w:t>
      </w:r>
      <w:r>
        <w:rPr>
          <w:rtl/>
        </w:rPr>
        <w:t xml:space="preserve">  </w:t>
      </w:r>
      <w:bookmarkEnd w:id="17330"/>
    </w:p>
    <w:p w:rsidR="00BB24A4" w:rsidRDefault="00BB24A4" w:rsidP="00165764">
      <w:pPr>
        <w:rPr>
          <w:rtl/>
          <w:lang w:eastAsia="he-IL"/>
        </w:rPr>
      </w:pPr>
    </w:p>
    <w:p w:rsidR="00BB24A4" w:rsidRDefault="00BB24A4" w:rsidP="00270D29">
      <w:pPr>
        <w:rPr>
          <w:rtl/>
          <w:lang w:eastAsia="he-IL"/>
        </w:rPr>
      </w:pPr>
      <w:r>
        <w:rPr>
          <w:rFonts w:hint="cs"/>
          <w:rtl/>
          <w:lang w:eastAsia="he-IL"/>
        </w:rPr>
        <w:t>יש לך רגישות חברתית.</w:t>
      </w:r>
    </w:p>
    <w:p w:rsidR="00BB24A4" w:rsidRDefault="00BB24A4" w:rsidP="00270D29">
      <w:pPr>
        <w:rPr>
          <w:rtl/>
          <w:lang w:eastAsia="he-IL"/>
        </w:rPr>
      </w:pPr>
      <w:bookmarkStart w:id="17331" w:name="_ETM_Q56_443215"/>
      <w:bookmarkStart w:id="17332" w:name="_ETM_Q56_443263"/>
      <w:bookmarkEnd w:id="17331"/>
      <w:bookmarkEnd w:id="17332"/>
    </w:p>
    <w:p w:rsidR="00BB24A4" w:rsidRDefault="00BB24A4" w:rsidP="00270D29">
      <w:pPr>
        <w:pStyle w:val="-"/>
        <w:keepNext/>
        <w:rPr>
          <w:rtl/>
        </w:rPr>
      </w:pPr>
      <w:bookmarkStart w:id="17333" w:name="_ETM_Q56_443855"/>
      <w:bookmarkStart w:id="17334" w:name="_ETM_Q56_443918"/>
      <w:bookmarkStart w:id="17335" w:name="ET_speakercontinue_4643_7"/>
      <w:bookmarkEnd w:id="17333"/>
      <w:bookmarkEnd w:id="17334"/>
      <w:r w:rsidRPr="00831D9C">
        <w:rPr>
          <w:rStyle w:val="TagStyle"/>
          <w:rtl/>
        </w:rPr>
        <w:t xml:space="preserve"> &lt;&lt; דובר_המשך &gt;&gt; </w:t>
      </w:r>
      <w:r>
        <w:rPr>
          <w:rtl/>
        </w:rPr>
        <w:t>חיים כץ (הליכוד):</w:t>
      </w:r>
      <w:r w:rsidRPr="00831D9C">
        <w:rPr>
          <w:rStyle w:val="TagStyle"/>
          <w:rtl/>
        </w:rPr>
        <w:t xml:space="preserve"> &lt;&lt; דובר_המשך &gt;&gt;</w:t>
      </w:r>
      <w:r>
        <w:rPr>
          <w:rtl/>
        </w:rPr>
        <w:t xml:space="preserve">  </w:t>
      </w:r>
      <w:bookmarkEnd w:id="17335"/>
    </w:p>
    <w:p w:rsidR="00BB24A4" w:rsidRDefault="00BB24A4" w:rsidP="00165764">
      <w:pPr>
        <w:rPr>
          <w:rtl/>
          <w:lang w:eastAsia="he-IL"/>
        </w:rPr>
      </w:pPr>
    </w:p>
    <w:p w:rsidR="00BB24A4" w:rsidRDefault="00BB24A4" w:rsidP="00D92206">
      <w:pPr>
        <w:rPr>
          <w:rtl/>
        </w:rPr>
      </w:pPr>
      <w:bookmarkStart w:id="17336" w:name="_ETM_Q56_444462"/>
      <w:bookmarkStart w:id="17337" w:name="_ETM_Q56_442200"/>
      <w:bookmarkStart w:id="17338" w:name="_ETM_Q56_442620"/>
      <w:bookmarkStart w:id="17339" w:name="_ETM_Q56_444160"/>
      <w:bookmarkEnd w:id="17336"/>
      <w:bookmarkEnd w:id="17337"/>
      <w:bookmarkEnd w:id="17338"/>
      <w:bookmarkEnd w:id="17339"/>
      <w:r w:rsidRPr="007A700F">
        <w:rPr>
          <w:rtl/>
        </w:rPr>
        <w:t xml:space="preserve">בשביל </w:t>
      </w:r>
      <w:bookmarkStart w:id="17340" w:name="_ETM_Q56_444580"/>
      <w:bookmarkEnd w:id="17340"/>
      <w:r w:rsidRPr="007A700F">
        <w:rPr>
          <w:rtl/>
        </w:rPr>
        <w:t xml:space="preserve">זה </w:t>
      </w:r>
      <w:bookmarkStart w:id="17341" w:name="_ETM_Q56_445180"/>
      <w:bookmarkEnd w:id="17341"/>
      <w:r w:rsidRPr="007A700F">
        <w:rPr>
          <w:rtl/>
        </w:rPr>
        <w:t xml:space="preserve">באתי </w:t>
      </w:r>
      <w:bookmarkStart w:id="17342" w:name="_ETM_Q56_445630"/>
      <w:bookmarkEnd w:id="17342"/>
      <w:r w:rsidRPr="007A700F">
        <w:rPr>
          <w:rtl/>
        </w:rPr>
        <w:t>לכנסת</w:t>
      </w:r>
      <w:r>
        <w:rPr>
          <w:rFonts w:hint="cs"/>
          <w:rtl/>
        </w:rPr>
        <w:t>.</w:t>
      </w:r>
      <w:r w:rsidRPr="007A700F">
        <w:rPr>
          <w:rtl/>
        </w:rPr>
        <w:t xml:space="preserve"> </w:t>
      </w:r>
      <w:bookmarkStart w:id="17343" w:name="_ETM_Q56_447759"/>
      <w:bookmarkEnd w:id="17343"/>
      <w:r w:rsidRPr="007A700F">
        <w:rPr>
          <w:rtl/>
        </w:rPr>
        <w:t xml:space="preserve">והיום </w:t>
      </w:r>
      <w:bookmarkStart w:id="17344" w:name="_ETM_Q56_448060"/>
      <w:bookmarkStart w:id="17345" w:name="_ETM_Q56_448270"/>
      <w:bookmarkStart w:id="17346" w:name="_ETM_Q56_448779"/>
      <w:bookmarkEnd w:id="17344"/>
      <w:bookmarkEnd w:id="17345"/>
      <w:bookmarkEnd w:id="17346"/>
      <w:r>
        <w:rPr>
          <w:rFonts w:hint="cs"/>
          <w:rtl/>
        </w:rPr>
        <w:t>איווט הושיט</w:t>
      </w:r>
      <w:r w:rsidRPr="007A700F">
        <w:rPr>
          <w:rtl/>
        </w:rPr>
        <w:t xml:space="preserve"> </w:t>
      </w:r>
      <w:bookmarkStart w:id="17347" w:name="_ETM_Q56_449080"/>
      <w:bookmarkEnd w:id="17347"/>
      <w:r w:rsidRPr="007A700F">
        <w:rPr>
          <w:rtl/>
        </w:rPr>
        <w:t>לי</w:t>
      </w:r>
      <w:r>
        <w:rPr>
          <w:rFonts w:hint="cs"/>
          <w:rtl/>
        </w:rPr>
        <w:t xml:space="preserve"> י</w:t>
      </w:r>
      <w:r w:rsidRPr="007A700F">
        <w:rPr>
          <w:rtl/>
        </w:rPr>
        <w:t>ד</w:t>
      </w:r>
      <w:r w:rsidR="005B0A0C">
        <w:rPr>
          <w:rFonts w:hint="cs"/>
          <w:rtl/>
        </w:rPr>
        <w:t>,</w:t>
      </w:r>
      <w:r w:rsidRPr="007A700F">
        <w:rPr>
          <w:rtl/>
        </w:rPr>
        <w:t xml:space="preserve"> </w:t>
      </w:r>
      <w:bookmarkStart w:id="17348" w:name="_ETM_Q56_450470"/>
      <w:bookmarkEnd w:id="17348"/>
      <w:proofErr w:type="spellStart"/>
      <w:r w:rsidR="00D92206">
        <w:rPr>
          <w:rFonts w:hint="cs"/>
          <w:rtl/>
        </w:rPr>
        <w:t>ו</w:t>
      </w:r>
      <w:r>
        <w:rPr>
          <w:rtl/>
        </w:rPr>
        <w:t>ו</w:t>
      </w:r>
      <w:r w:rsidRPr="007A700F">
        <w:rPr>
          <w:rtl/>
        </w:rPr>
        <w:t>א</w:t>
      </w:r>
      <w:r>
        <w:rPr>
          <w:rFonts w:hint="cs"/>
          <w:rtl/>
        </w:rPr>
        <w:t>ל</w:t>
      </w:r>
      <w:r w:rsidRPr="007A700F">
        <w:rPr>
          <w:rtl/>
        </w:rPr>
        <w:t>לה</w:t>
      </w:r>
      <w:proofErr w:type="spellEnd"/>
      <w:r>
        <w:rPr>
          <w:rFonts w:hint="cs"/>
          <w:rtl/>
        </w:rPr>
        <w:t>,</w:t>
      </w:r>
      <w:r w:rsidRPr="007A700F">
        <w:rPr>
          <w:rtl/>
        </w:rPr>
        <w:t xml:space="preserve"> </w:t>
      </w:r>
      <w:bookmarkStart w:id="17349" w:name="_ETM_Q56_450770"/>
      <w:bookmarkEnd w:id="17349"/>
      <w:r w:rsidRPr="007A700F">
        <w:rPr>
          <w:rtl/>
        </w:rPr>
        <w:t xml:space="preserve">ואני </w:t>
      </w:r>
      <w:bookmarkStart w:id="17350" w:name="_ETM_Q56_451040"/>
      <w:bookmarkEnd w:id="17350"/>
      <w:r w:rsidRPr="007A700F">
        <w:rPr>
          <w:rtl/>
        </w:rPr>
        <w:t xml:space="preserve">מודה </w:t>
      </w:r>
      <w:bookmarkStart w:id="17351" w:name="_ETM_Q56_451339"/>
      <w:bookmarkEnd w:id="17351"/>
      <w:r w:rsidRPr="007A700F">
        <w:rPr>
          <w:rtl/>
        </w:rPr>
        <w:t>לו</w:t>
      </w:r>
      <w:r>
        <w:rPr>
          <w:rFonts w:hint="cs"/>
          <w:rtl/>
        </w:rPr>
        <w:t>.</w:t>
      </w:r>
      <w:r w:rsidRPr="007A700F">
        <w:rPr>
          <w:rtl/>
        </w:rPr>
        <w:t xml:space="preserve"> </w:t>
      </w:r>
      <w:bookmarkStart w:id="17352" w:name="_ETM_Q56_454279"/>
      <w:bookmarkEnd w:id="17352"/>
      <w:r w:rsidRPr="007A700F">
        <w:rPr>
          <w:rtl/>
        </w:rPr>
        <w:t xml:space="preserve">אני </w:t>
      </w:r>
      <w:bookmarkStart w:id="17353" w:name="_ETM_Q56_454430"/>
      <w:bookmarkEnd w:id="17353"/>
      <w:r w:rsidRPr="007A700F">
        <w:rPr>
          <w:rtl/>
        </w:rPr>
        <w:t xml:space="preserve">מודה </w:t>
      </w:r>
      <w:bookmarkStart w:id="17354" w:name="_ETM_Q56_454699"/>
      <w:bookmarkEnd w:id="17354"/>
      <w:r w:rsidRPr="007A700F">
        <w:rPr>
          <w:rtl/>
        </w:rPr>
        <w:t>לו</w:t>
      </w:r>
      <w:r>
        <w:rPr>
          <w:rFonts w:hint="cs"/>
          <w:rtl/>
        </w:rPr>
        <w:t>,</w:t>
      </w:r>
      <w:r w:rsidRPr="007A700F">
        <w:rPr>
          <w:rtl/>
        </w:rPr>
        <w:t xml:space="preserve"> </w:t>
      </w:r>
      <w:bookmarkStart w:id="17355" w:name="_ETM_Q56_454969"/>
      <w:bookmarkEnd w:id="17355"/>
      <w:r w:rsidRPr="007A700F">
        <w:rPr>
          <w:rtl/>
        </w:rPr>
        <w:t xml:space="preserve">למרות </w:t>
      </w:r>
      <w:bookmarkStart w:id="17356" w:name="_ETM_Q56_455330"/>
      <w:bookmarkEnd w:id="17356"/>
      <w:r w:rsidRPr="007A700F">
        <w:rPr>
          <w:rtl/>
        </w:rPr>
        <w:t xml:space="preserve">שגם </w:t>
      </w:r>
      <w:bookmarkStart w:id="17357" w:name="_ETM_Q56_455900"/>
      <w:bookmarkEnd w:id="17357"/>
      <w:r w:rsidRPr="007A700F">
        <w:rPr>
          <w:rtl/>
        </w:rPr>
        <w:t xml:space="preserve">בלעדיי </w:t>
      </w:r>
      <w:bookmarkStart w:id="17358" w:name="_ETM_Q56_456409"/>
      <w:bookmarkEnd w:id="17358"/>
      <w:r w:rsidRPr="007A700F">
        <w:rPr>
          <w:rtl/>
        </w:rPr>
        <w:t xml:space="preserve">החוק </w:t>
      </w:r>
      <w:bookmarkStart w:id="17359" w:name="_ETM_Q56_456680"/>
      <w:bookmarkEnd w:id="17359"/>
      <w:r w:rsidRPr="007A700F">
        <w:rPr>
          <w:rtl/>
        </w:rPr>
        <w:t xml:space="preserve">הזה </w:t>
      </w:r>
      <w:bookmarkStart w:id="17360" w:name="_ETM_Q56_456919"/>
      <w:bookmarkEnd w:id="17360"/>
      <w:r w:rsidRPr="007A700F">
        <w:rPr>
          <w:rtl/>
        </w:rPr>
        <w:t xml:space="preserve">היה </w:t>
      </w:r>
      <w:bookmarkStart w:id="17361" w:name="_ETM_Q56_457099"/>
      <w:bookmarkEnd w:id="17361"/>
      <w:r w:rsidRPr="007A700F">
        <w:rPr>
          <w:rtl/>
        </w:rPr>
        <w:t>עובר</w:t>
      </w:r>
      <w:r>
        <w:rPr>
          <w:rFonts w:hint="cs"/>
          <w:rtl/>
        </w:rPr>
        <w:t>.</w:t>
      </w:r>
      <w:r w:rsidRPr="007A700F">
        <w:rPr>
          <w:rtl/>
        </w:rPr>
        <w:t xml:space="preserve"> </w:t>
      </w:r>
      <w:bookmarkStart w:id="17362" w:name="_ETM_Q56_457789"/>
      <w:bookmarkEnd w:id="17362"/>
      <w:r w:rsidRPr="007A700F">
        <w:rPr>
          <w:rtl/>
        </w:rPr>
        <w:t xml:space="preserve">יכול </w:t>
      </w:r>
      <w:bookmarkStart w:id="17363" w:name="_ETM_Q56_457999"/>
      <w:bookmarkEnd w:id="17363"/>
      <w:r w:rsidRPr="007A700F">
        <w:rPr>
          <w:rtl/>
        </w:rPr>
        <w:t xml:space="preserve">להיות </w:t>
      </w:r>
      <w:bookmarkStart w:id="17364" w:name="_ETM_Q56_458240"/>
      <w:bookmarkEnd w:id="17364"/>
      <w:r>
        <w:rPr>
          <w:rFonts w:hint="cs"/>
          <w:rtl/>
        </w:rPr>
        <w:t>ש</w:t>
      </w:r>
      <w:r w:rsidRPr="007A700F">
        <w:rPr>
          <w:rtl/>
        </w:rPr>
        <w:t xml:space="preserve">עוד </w:t>
      </w:r>
      <w:bookmarkStart w:id="17365" w:name="_ETM_Q56_458419"/>
      <w:bookmarkEnd w:id="17365"/>
      <w:r w:rsidRPr="007A700F">
        <w:rPr>
          <w:rtl/>
        </w:rPr>
        <w:t xml:space="preserve">אני </w:t>
      </w:r>
      <w:bookmarkStart w:id="17366" w:name="_ETM_Q56_458569"/>
      <w:bookmarkEnd w:id="17366"/>
      <w:r w:rsidRPr="007A700F">
        <w:rPr>
          <w:rtl/>
        </w:rPr>
        <w:t xml:space="preserve">אעשה </w:t>
      </w:r>
      <w:bookmarkStart w:id="17367" w:name="_ETM_Q56_458839"/>
      <w:bookmarkEnd w:id="17367"/>
      <w:r w:rsidRPr="007A700F">
        <w:rPr>
          <w:rtl/>
        </w:rPr>
        <w:t xml:space="preserve">בוועדה </w:t>
      </w:r>
      <w:bookmarkStart w:id="17368" w:name="_ETM_Q56_459379"/>
      <w:bookmarkEnd w:id="17368"/>
      <w:r>
        <w:rPr>
          <w:rFonts w:hint="cs"/>
          <w:rtl/>
        </w:rPr>
        <w:t>שפצורים</w:t>
      </w:r>
      <w:r w:rsidRPr="007A700F">
        <w:rPr>
          <w:rtl/>
        </w:rPr>
        <w:t xml:space="preserve"> </w:t>
      </w:r>
      <w:bookmarkStart w:id="17369" w:name="_ETM_Q56_460039"/>
      <w:bookmarkEnd w:id="17369"/>
      <w:r w:rsidRPr="007A700F">
        <w:rPr>
          <w:rtl/>
        </w:rPr>
        <w:t>קטנים</w:t>
      </w:r>
      <w:r>
        <w:rPr>
          <w:rFonts w:hint="cs"/>
          <w:rtl/>
        </w:rPr>
        <w:t>.</w:t>
      </w:r>
      <w:r w:rsidRPr="007A700F">
        <w:rPr>
          <w:rtl/>
        </w:rPr>
        <w:t xml:space="preserve"> </w:t>
      </w:r>
      <w:bookmarkStart w:id="17370" w:name="_ETM_Q56_460669"/>
      <w:bookmarkEnd w:id="17370"/>
      <w:r w:rsidRPr="007A700F">
        <w:rPr>
          <w:rtl/>
        </w:rPr>
        <w:t xml:space="preserve">אני </w:t>
      </w:r>
      <w:bookmarkStart w:id="17371" w:name="_ETM_Q56_460909"/>
      <w:bookmarkEnd w:id="17371"/>
      <w:r>
        <w:rPr>
          <w:rFonts w:hint="cs"/>
          <w:rtl/>
        </w:rPr>
        <w:t>א</w:t>
      </w:r>
      <w:r w:rsidRPr="007A700F">
        <w:rPr>
          <w:rtl/>
        </w:rPr>
        <w:t>תיישר</w:t>
      </w:r>
      <w:r w:rsidR="00D92206">
        <w:rPr>
          <w:rFonts w:hint="cs"/>
          <w:rtl/>
        </w:rPr>
        <w:t>,</w:t>
      </w:r>
      <w:r w:rsidRPr="007A700F">
        <w:rPr>
          <w:rtl/>
        </w:rPr>
        <w:t xml:space="preserve"> </w:t>
      </w:r>
      <w:bookmarkStart w:id="17372" w:name="_ETM_Q56_461589"/>
      <w:bookmarkEnd w:id="17372"/>
      <w:r w:rsidRPr="007A700F">
        <w:rPr>
          <w:rtl/>
        </w:rPr>
        <w:t xml:space="preserve">אני </w:t>
      </w:r>
      <w:bookmarkStart w:id="17373" w:name="_ETM_Q56_461680"/>
      <w:bookmarkEnd w:id="17373"/>
      <w:r w:rsidRPr="007A700F">
        <w:rPr>
          <w:rtl/>
        </w:rPr>
        <w:t xml:space="preserve">אמרתי </w:t>
      </w:r>
      <w:bookmarkStart w:id="17374" w:name="_ETM_Q56_461949"/>
      <w:bookmarkEnd w:id="17374"/>
      <w:r w:rsidRPr="007A700F">
        <w:rPr>
          <w:rtl/>
        </w:rPr>
        <w:t xml:space="preserve">שאני </w:t>
      </w:r>
      <w:bookmarkStart w:id="17375" w:name="_ETM_Q56_462190"/>
      <w:bookmarkEnd w:id="17375"/>
      <w:r>
        <w:rPr>
          <w:rFonts w:hint="cs"/>
          <w:rtl/>
        </w:rPr>
        <w:t>אתיישר.</w:t>
      </w:r>
      <w:r w:rsidRPr="007A700F">
        <w:rPr>
          <w:rtl/>
        </w:rPr>
        <w:t xml:space="preserve"> </w:t>
      </w:r>
      <w:bookmarkStart w:id="17376" w:name="_ETM_Q56_463639"/>
      <w:bookmarkEnd w:id="17376"/>
      <w:r w:rsidRPr="007A700F">
        <w:rPr>
          <w:rtl/>
        </w:rPr>
        <w:t xml:space="preserve">אבל </w:t>
      </w:r>
      <w:bookmarkStart w:id="17377" w:name="_ETM_Q56_463909"/>
      <w:bookmarkStart w:id="17378" w:name="_ETM_Q56_464180"/>
      <w:bookmarkStart w:id="17379" w:name="_ETM_Q56_464270"/>
      <w:bookmarkEnd w:id="17377"/>
      <w:bookmarkEnd w:id="17378"/>
      <w:bookmarkEnd w:id="17379"/>
      <w:r w:rsidRPr="007A700F">
        <w:rPr>
          <w:rtl/>
        </w:rPr>
        <w:t xml:space="preserve">יכול </w:t>
      </w:r>
      <w:bookmarkStart w:id="17380" w:name="_ETM_Q56_464479"/>
      <w:bookmarkEnd w:id="17380"/>
      <w:r w:rsidRPr="007A700F">
        <w:rPr>
          <w:rtl/>
        </w:rPr>
        <w:t xml:space="preserve">להיות </w:t>
      </w:r>
      <w:bookmarkStart w:id="17381" w:name="_ETM_Q56_464689"/>
      <w:bookmarkEnd w:id="17381"/>
      <w:r w:rsidRPr="007A700F">
        <w:rPr>
          <w:rtl/>
        </w:rPr>
        <w:t xml:space="preserve">שישמעו </w:t>
      </w:r>
      <w:bookmarkStart w:id="17382" w:name="_ETM_Q56_465229"/>
      <w:bookmarkEnd w:id="17382"/>
      <w:r>
        <w:rPr>
          <w:rFonts w:hint="cs"/>
          <w:rtl/>
        </w:rPr>
        <w:t xml:space="preserve">את </w:t>
      </w:r>
      <w:r w:rsidRPr="007A700F">
        <w:rPr>
          <w:rtl/>
        </w:rPr>
        <w:t xml:space="preserve">דעתי </w:t>
      </w:r>
      <w:bookmarkStart w:id="17383" w:name="_ETM_Q56_465620"/>
      <w:bookmarkStart w:id="17384" w:name="_ETM_Q56_466039"/>
      <w:bookmarkEnd w:id="17383"/>
      <w:bookmarkEnd w:id="17384"/>
      <w:r w:rsidRPr="007A700F">
        <w:rPr>
          <w:rtl/>
        </w:rPr>
        <w:t xml:space="preserve">ונעשה </w:t>
      </w:r>
      <w:bookmarkStart w:id="17385" w:name="_ETM_Q56_466909"/>
      <w:bookmarkEnd w:id="17385"/>
      <w:r>
        <w:rPr>
          <w:rFonts w:hint="cs"/>
          <w:rtl/>
        </w:rPr>
        <w:t>שפצורים קטנים.</w:t>
      </w:r>
      <w:bookmarkStart w:id="17386" w:name="_ETM_Q56_467810"/>
      <w:bookmarkStart w:id="17387" w:name="_ETM_Q56_468229"/>
      <w:bookmarkEnd w:id="17386"/>
      <w:bookmarkEnd w:id="17387"/>
      <w:r w:rsidRPr="007A700F">
        <w:rPr>
          <w:rtl/>
        </w:rPr>
        <w:t xml:space="preserve"> </w:t>
      </w:r>
      <w:bookmarkStart w:id="17388" w:name="_ETM_Q56_469529"/>
      <w:bookmarkEnd w:id="17388"/>
      <w:r>
        <w:rPr>
          <w:rtl/>
        </w:rPr>
        <w:t>ו</w:t>
      </w:r>
      <w:r w:rsidRPr="007A700F">
        <w:rPr>
          <w:rtl/>
        </w:rPr>
        <w:t>אל</w:t>
      </w:r>
      <w:r>
        <w:rPr>
          <w:rFonts w:hint="cs"/>
          <w:rtl/>
        </w:rPr>
        <w:t>ל</w:t>
      </w:r>
      <w:r w:rsidRPr="007A700F">
        <w:rPr>
          <w:rtl/>
        </w:rPr>
        <w:t>ה</w:t>
      </w:r>
      <w:r>
        <w:rPr>
          <w:rFonts w:hint="cs"/>
          <w:rtl/>
        </w:rPr>
        <w:t>,</w:t>
      </w:r>
      <w:r w:rsidRPr="007A700F">
        <w:rPr>
          <w:rtl/>
        </w:rPr>
        <w:t xml:space="preserve"> </w:t>
      </w:r>
      <w:bookmarkStart w:id="17389" w:name="_ETM_Q56_469770"/>
      <w:bookmarkEnd w:id="17389"/>
      <w:r w:rsidRPr="007A700F">
        <w:rPr>
          <w:rtl/>
        </w:rPr>
        <w:t xml:space="preserve">אבל </w:t>
      </w:r>
      <w:bookmarkStart w:id="17390" w:name="_ETM_Q56_469949"/>
      <w:bookmarkEnd w:id="17390"/>
      <w:r w:rsidRPr="007A700F">
        <w:rPr>
          <w:rtl/>
        </w:rPr>
        <w:t xml:space="preserve">אני </w:t>
      </w:r>
      <w:bookmarkStart w:id="17391" w:name="_ETM_Q56_470099"/>
      <w:bookmarkEnd w:id="17391"/>
      <w:r w:rsidRPr="007A700F">
        <w:rPr>
          <w:rtl/>
        </w:rPr>
        <w:t xml:space="preserve">יודע </w:t>
      </w:r>
      <w:bookmarkStart w:id="17392" w:name="_ETM_Q56_470310"/>
      <w:bookmarkEnd w:id="17392"/>
      <w:r w:rsidRPr="007A700F">
        <w:rPr>
          <w:rtl/>
        </w:rPr>
        <w:t xml:space="preserve">להגיד </w:t>
      </w:r>
      <w:bookmarkStart w:id="17393" w:name="_ETM_Q56_470550"/>
      <w:bookmarkEnd w:id="17393"/>
      <w:r w:rsidRPr="007A700F">
        <w:rPr>
          <w:rtl/>
        </w:rPr>
        <w:t>תודה</w:t>
      </w:r>
      <w:r>
        <w:rPr>
          <w:rFonts w:hint="cs"/>
          <w:rtl/>
        </w:rPr>
        <w:t>.</w:t>
      </w:r>
    </w:p>
    <w:p w:rsidR="00BB24A4" w:rsidRDefault="00BB24A4" w:rsidP="00270D29">
      <w:pPr>
        <w:rPr>
          <w:rtl/>
        </w:rPr>
      </w:pPr>
    </w:p>
    <w:p w:rsidR="00BB24A4" w:rsidRDefault="00BB24A4" w:rsidP="00D92206">
      <w:pPr>
        <w:rPr>
          <w:rtl/>
        </w:rPr>
      </w:pPr>
      <w:bookmarkStart w:id="17394" w:name="_ETM_Q56_473100"/>
      <w:bookmarkStart w:id="17395" w:name="_ETM_Q56_473550"/>
      <w:bookmarkEnd w:id="17394"/>
      <w:bookmarkEnd w:id="17395"/>
      <w:r>
        <w:rPr>
          <w:rFonts w:hint="cs"/>
          <w:rtl/>
        </w:rPr>
        <w:t>לא מעניין אותי</w:t>
      </w:r>
      <w:r w:rsidRPr="007A700F">
        <w:rPr>
          <w:rtl/>
        </w:rPr>
        <w:t xml:space="preserve"> </w:t>
      </w:r>
      <w:bookmarkStart w:id="17396" w:name="_ETM_Q56_473669"/>
      <w:bookmarkEnd w:id="17396"/>
      <w:r w:rsidRPr="007A700F">
        <w:rPr>
          <w:rtl/>
        </w:rPr>
        <w:t xml:space="preserve">לא </w:t>
      </w:r>
      <w:bookmarkStart w:id="17397" w:name="_ETM_Q56_473790"/>
      <w:bookmarkEnd w:id="17397"/>
      <w:r w:rsidRPr="007A700F">
        <w:rPr>
          <w:rtl/>
        </w:rPr>
        <w:t>פוליטיקה</w:t>
      </w:r>
      <w:r>
        <w:rPr>
          <w:rFonts w:hint="cs"/>
          <w:rtl/>
        </w:rPr>
        <w:t>,</w:t>
      </w:r>
      <w:r w:rsidRPr="007A700F">
        <w:rPr>
          <w:rtl/>
        </w:rPr>
        <w:t xml:space="preserve"> </w:t>
      </w:r>
      <w:bookmarkStart w:id="17398" w:name="_ETM_Q56_474389"/>
      <w:bookmarkEnd w:id="17398"/>
      <w:r w:rsidRPr="007A700F">
        <w:rPr>
          <w:rtl/>
        </w:rPr>
        <w:t xml:space="preserve">לא </w:t>
      </w:r>
      <w:bookmarkStart w:id="17399" w:name="_ETM_Q56_474510"/>
      <w:bookmarkEnd w:id="17399"/>
      <w:r w:rsidRPr="007A700F">
        <w:rPr>
          <w:rtl/>
        </w:rPr>
        <w:t>א</w:t>
      </w:r>
      <w:r>
        <w:rPr>
          <w:rFonts w:hint="cs"/>
          <w:rtl/>
        </w:rPr>
        <w:t>ל</w:t>
      </w:r>
      <w:r w:rsidRPr="007A700F">
        <w:rPr>
          <w:rtl/>
        </w:rPr>
        <w:t>לה</w:t>
      </w:r>
      <w:r>
        <w:rPr>
          <w:rFonts w:hint="cs"/>
          <w:rtl/>
        </w:rPr>
        <w:t>,</w:t>
      </w:r>
      <w:r w:rsidRPr="007A700F">
        <w:rPr>
          <w:rtl/>
        </w:rPr>
        <w:t xml:space="preserve"> </w:t>
      </w:r>
      <w:bookmarkStart w:id="17400" w:name="_ETM_Q56_474750"/>
      <w:bookmarkEnd w:id="17400"/>
      <w:r w:rsidRPr="007A700F">
        <w:rPr>
          <w:rtl/>
        </w:rPr>
        <w:t xml:space="preserve">לא </w:t>
      </w:r>
      <w:bookmarkStart w:id="17401" w:name="_ETM_Q56_474870"/>
      <w:bookmarkEnd w:id="17401"/>
      <w:r w:rsidRPr="007A700F">
        <w:rPr>
          <w:rtl/>
        </w:rPr>
        <w:t>כלום</w:t>
      </w:r>
      <w:r>
        <w:rPr>
          <w:rFonts w:hint="cs"/>
          <w:rtl/>
        </w:rPr>
        <w:t>.</w:t>
      </w:r>
      <w:r w:rsidRPr="007A700F">
        <w:rPr>
          <w:rtl/>
        </w:rPr>
        <w:t xml:space="preserve"> </w:t>
      </w:r>
      <w:bookmarkStart w:id="17402" w:name="_ETM_Q56_475670"/>
      <w:bookmarkEnd w:id="17402"/>
      <w:r w:rsidRPr="007A700F">
        <w:rPr>
          <w:rtl/>
        </w:rPr>
        <w:t xml:space="preserve">אני </w:t>
      </w:r>
      <w:bookmarkStart w:id="17403" w:name="_ETM_Q56_475820"/>
      <w:bookmarkEnd w:id="17403"/>
      <w:r w:rsidRPr="007A700F">
        <w:rPr>
          <w:rtl/>
        </w:rPr>
        <w:t xml:space="preserve">לא </w:t>
      </w:r>
      <w:bookmarkStart w:id="17404" w:name="_ETM_Q56_475910"/>
      <w:bookmarkEnd w:id="17404"/>
      <w:r w:rsidRPr="007A700F">
        <w:rPr>
          <w:rtl/>
        </w:rPr>
        <w:t xml:space="preserve">בודק </w:t>
      </w:r>
      <w:bookmarkStart w:id="17405" w:name="_ETM_Q56_476270"/>
      <w:bookmarkEnd w:id="17405"/>
      <w:r w:rsidRPr="007A700F">
        <w:rPr>
          <w:rtl/>
        </w:rPr>
        <w:t xml:space="preserve">מי </w:t>
      </w:r>
      <w:bookmarkStart w:id="17406" w:name="_ETM_Q56_476450"/>
      <w:bookmarkEnd w:id="17406"/>
      <w:r w:rsidRPr="007A700F">
        <w:rPr>
          <w:rtl/>
        </w:rPr>
        <w:t xml:space="preserve">האנשים </w:t>
      </w:r>
      <w:bookmarkStart w:id="17407" w:name="_ETM_Q56_476930"/>
      <w:bookmarkEnd w:id="17407"/>
      <w:r w:rsidRPr="007A700F">
        <w:rPr>
          <w:rtl/>
        </w:rPr>
        <w:t>האלה</w:t>
      </w:r>
      <w:r>
        <w:rPr>
          <w:rFonts w:hint="cs"/>
          <w:rtl/>
        </w:rPr>
        <w:t>,</w:t>
      </w:r>
      <w:r w:rsidRPr="007A700F">
        <w:rPr>
          <w:rtl/>
        </w:rPr>
        <w:t xml:space="preserve"> </w:t>
      </w:r>
      <w:bookmarkStart w:id="17408" w:name="_ETM_Q56_477520"/>
      <w:bookmarkEnd w:id="17408"/>
      <w:r w:rsidRPr="007A700F">
        <w:rPr>
          <w:rtl/>
        </w:rPr>
        <w:t xml:space="preserve">מי </w:t>
      </w:r>
      <w:bookmarkStart w:id="17409" w:name="_ETM_Q56_477819"/>
      <w:bookmarkEnd w:id="17409"/>
      <w:r w:rsidRPr="007A700F">
        <w:rPr>
          <w:rtl/>
        </w:rPr>
        <w:t xml:space="preserve">האנשים </w:t>
      </w:r>
      <w:bookmarkStart w:id="17410" w:name="_ETM_Q56_478330"/>
      <w:bookmarkEnd w:id="17410"/>
      <w:r w:rsidRPr="007A700F">
        <w:rPr>
          <w:rtl/>
        </w:rPr>
        <w:t xml:space="preserve">האלה </w:t>
      </w:r>
      <w:bookmarkStart w:id="17411" w:name="_ETM_Q56_478750"/>
      <w:bookmarkEnd w:id="17411"/>
      <w:r w:rsidRPr="007A700F">
        <w:rPr>
          <w:rtl/>
        </w:rPr>
        <w:t xml:space="preserve">שיעלו </w:t>
      </w:r>
      <w:bookmarkStart w:id="17412" w:name="_ETM_Q56_480089"/>
      <w:bookmarkEnd w:id="17412"/>
      <w:r w:rsidRPr="007A700F">
        <w:rPr>
          <w:rtl/>
        </w:rPr>
        <w:t xml:space="preserve">מעל </w:t>
      </w:r>
      <w:bookmarkStart w:id="17413" w:name="_ETM_Q56_480330"/>
      <w:bookmarkEnd w:id="17413"/>
      <w:r w:rsidRPr="007A700F">
        <w:rPr>
          <w:rtl/>
        </w:rPr>
        <w:t xml:space="preserve">קו </w:t>
      </w:r>
      <w:bookmarkStart w:id="17414" w:name="_ETM_Q56_480569"/>
      <w:bookmarkEnd w:id="17414"/>
      <w:r w:rsidRPr="007A700F">
        <w:rPr>
          <w:rtl/>
        </w:rPr>
        <w:t>העוני</w:t>
      </w:r>
      <w:r>
        <w:rPr>
          <w:rFonts w:hint="cs"/>
          <w:rtl/>
        </w:rPr>
        <w:t xml:space="preserve">. </w:t>
      </w:r>
      <w:bookmarkStart w:id="17415" w:name="_ETM_Q56_482021"/>
      <w:bookmarkEnd w:id="17415"/>
      <w:r>
        <w:rPr>
          <w:rFonts w:hint="cs"/>
          <w:rtl/>
        </w:rPr>
        <w:t>לא</w:t>
      </w:r>
      <w:bookmarkStart w:id="17416" w:name="_ETM_Q56_480210"/>
      <w:bookmarkStart w:id="17417" w:name="_ETM_Q56_480839"/>
      <w:bookmarkStart w:id="17418" w:name="_ETM_Q56_481079"/>
      <w:bookmarkStart w:id="17419" w:name="_ETM_Q56_481319"/>
      <w:bookmarkStart w:id="17420" w:name="_ETM_Q56_482310"/>
      <w:bookmarkEnd w:id="17416"/>
      <w:bookmarkEnd w:id="17417"/>
      <w:bookmarkEnd w:id="17418"/>
      <w:bookmarkEnd w:id="17419"/>
      <w:bookmarkEnd w:id="17420"/>
      <w:r w:rsidRPr="007A700F">
        <w:rPr>
          <w:rtl/>
        </w:rPr>
        <w:t xml:space="preserve"> </w:t>
      </w:r>
      <w:bookmarkStart w:id="17421" w:name="_ETM_Q56_482400"/>
      <w:bookmarkEnd w:id="17421"/>
      <w:r w:rsidRPr="007A700F">
        <w:rPr>
          <w:rtl/>
        </w:rPr>
        <w:t>בוד</w:t>
      </w:r>
      <w:r>
        <w:rPr>
          <w:rFonts w:hint="cs"/>
          <w:rtl/>
        </w:rPr>
        <w:t>ק,</w:t>
      </w:r>
      <w:r w:rsidRPr="007A700F">
        <w:rPr>
          <w:rtl/>
        </w:rPr>
        <w:t xml:space="preserve"> </w:t>
      </w:r>
      <w:bookmarkStart w:id="17422" w:name="_ETM_Q56_484460"/>
      <w:bookmarkEnd w:id="17422"/>
      <w:r w:rsidRPr="007A700F">
        <w:rPr>
          <w:rtl/>
        </w:rPr>
        <w:t xml:space="preserve">כי </w:t>
      </w:r>
      <w:bookmarkStart w:id="17423" w:name="_ETM_Q56_484640"/>
      <w:bookmarkEnd w:id="17423"/>
      <w:r w:rsidRPr="007A700F">
        <w:rPr>
          <w:rtl/>
        </w:rPr>
        <w:t xml:space="preserve">אני </w:t>
      </w:r>
      <w:bookmarkStart w:id="17424" w:name="_ETM_Q56_484759"/>
      <w:bookmarkEnd w:id="17424"/>
      <w:r w:rsidRPr="007A700F">
        <w:rPr>
          <w:rtl/>
        </w:rPr>
        <w:t xml:space="preserve">יודע </w:t>
      </w:r>
      <w:bookmarkStart w:id="17425" w:name="_ETM_Q56_485000"/>
      <w:bookmarkEnd w:id="17425"/>
      <w:r w:rsidRPr="007A700F">
        <w:rPr>
          <w:rtl/>
        </w:rPr>
        <w:t>שאף</w:t>
      </w:r>
      <w:bookmarkStart w:id="17426" w:name="_ETM_Q56_485240"/>
      <w:bookmarkEnd w:id="17426"/>
      <w:r>
        <w:rPr>
          <w:rFonts w:hint="cs"/>
          <w:rtl/>
        </w:rPr>
        <w:t xml:space="preserve"> אחד</w:t>
      </w:r>
      <w:r w:rsidRPr="007A700F">
        <w:rPr>
          <w:rtl/>
        </w:rPr>
        <w:t xml:space="preserve"> </w:t>
      </w:r>
      <w:bookmarkStart w:id="17427" w:name="_ETM_Q56_485509"/>
      <w:bookmarkEnd w:id="17427"/>
      <w:r w:rsidRPr="007A700F">
        <w:rPr>
          <w:rtl/>
        </w:rPr>
        <w:t xml:space="preserve">מהיושבים </w:t>
      </w:r>
      <w:bookmarkStart w:id="17428" w:name="_ETM_Q56_485990"/>
      <w:bookmarkEnd w:id="17428"/>
      <w:r w:rsidRPr="007A700F">
        <w:rPr>
          <w:rtl/>
        </w:rPr>
        <w:t>פה</w:t>
      </w:r>
      <w:r>
        <w:rPr>
          <w:rFonts w:hint="cs"/>
          <w:rtl/>
        </w:rPr>
        <w:t>,</w:t>
      </w:r>
      <w:r w:rsidRPr="007A700F">
        <w:rPr>
          <w:rtl/>
        </w:rPr>
        <w:t xml:space="preserve"> </w:t>
      </w:r>
      <w:bookmarkStart w:id="17429" w:name="_ETM_Q56_486779"/>
      <w:bookmarkEnd w:id="17429"/>
      <w:r w:rsidRPr="007A700F">
        <w:rPr>
          <w:rtl/>
        </w:rPr>
        <w:t xml:space="preserve">נכון </w:t>
      </w:r>
      <w:bookmarkStart w:id="17430" w:name="_ETM_Q56_487109"/>
      <w:bookmarkEnd w:id="17430"/>
      <w:r w:rsidRPr="007A700F">
        <w:rPr>
          <w:rtl/>
        </w:rPr>
        <w:t>לעכשיו</w:t>
      </w:r>
      <w:r>
        <w:rPr>
          <w:rFonts w:hint="cs"/>
          <w:rtl/>
        </w:rPr>
        <w:t>,</w:t>
      </w:r>
      <w:r w:rsidRPr="007A700F">
        <w:rPr>
          <w:rtl/>
        </w:rPr>
        <w:t xml:space="preserve"> </w:t>
      </w:r>
      <w:bookmarkStart w:id="17431" w:name="_ETM_Q56_487469"/>
      <w:bookmarkStart w:id="17432" w:name="_ETM_Q56_487529"/>
      <w:bookmarkEnd w:id="17431"/>
      <w:bookmarkEnd w:id="17432"/>
      <w:r w:rsidRPr="007A700F">
        <w:rPr>
          <w:rtl/>
        </w:rPr>
        <w:t xml:space="preserve">לא </w:t>
      </w:r>
      <w:bookmarkStart w:id="17433" w:name="_ETM_Q56_487649"/>
      <w:bookmarkEnd w:id="17433"/>
      <w:r w:rsidRPr="007A700F">
        <w:rPr>
          <w:rtl/>
        </w:rPr>
        <w:t>שם</w:t>
      </w:r>
      <w:r>
        <w:rPr>
          <w:rFonts w:hint="cs"/>
          <w:rtl/>
        </w:rPr>
        <w:t>.</w:t>
      </w:r>
      <w:r w:rsidRPr="007A700F">
        <w:rPr>
          <w:rtl/>
        </w:rPr>
        <w:t xml:space="preserve"> </w:t>
      </w:r>
      <w:bookmarkStart w:id="17434" w:name="_ETM_Q56_488809"/>
      <w:bookmarkEnd w:id="17434"/>
      <w:r w:rsidRPr="007A700F">
        <w:rPr>
          <w:rtl/>
        </w:rPr>
        <w:t xml:space="preserve">יכול </w:t>
      </w:r>
      <w:bookmarkStart w:id="17435" w:name="_ETM_Q56_489049"/>
      <w:bookmarkEnd w:id="17435"/>
      <w:r w:rsidRPr="007A700F">
        <w:rPr>
          <w:rtl/>
        </w:rPr>
        <w:t xml:space="preserve">להיות </w:t>
      </w:r>
      <w:bookmarkStart w:id="17436" w:name="_ETM_Q56_489260"/>
      <w:bookmarkEnd w:id="17436"/>
      <w:r w:rsidRPr="007A700F">
        <w:rPr>
          <w:rtl/>
        </w:rPr>
        <w:t xml:space="preserve">שיהיו </w:t>
      </w:r>
      <w:bookmarkStart w:id="17437" w:name="_ETM_Q56_489559"/>
      <w:bookmarkEnd w:id="17437"/>
      <w:r w:rsidRPr="007A700F">
        <w:rPr>
          <w:rtl/>
        </w:rPr>
        <w:t xml:space="preserve">בעתיד </w:t>
      </w:r>
      <w:bookmarkStart w:id="17438" w:name="_ETM_Q56_490009"/>
      <w:bookmarkEnd w:id="17438"/>
      <w:r w:rsidRPr="007A700F">
        <w:rPr>
          <w:rtl/>
        </w:rPr>
        <w:t xml:space="preserve">כאלה </w:t>
      </w:r>
      <w:bookmarkStart w:id="17439" w:name="_ETM_Q56_490339"/>
      <w:bookmarkEnd w:id="17439"/>
      <w:r>
        <w:rPr>
          <w:rtl/>
        </w:rPr>
        <w:t>ש</w:t>
      </w:r>
      <w:r>
        <w:rPr>
          <w:rFonts w:hint="cs"/>
          <w:rtl/>
        </w:rPr>
        <w:t>הבאת</w:t>
      </w:r>
      <w:bookmarkStart w:id="17440" w:name="_ETM_Q56_490790"/>
      <w:bookmarkEnd w:id="17440"/>
      <w:r>
        <w:rPr>
          <w:rFonts w:hint="cs"/>
          <w:rtl/>
        </w:rPr>
        <w:t xml:space="preserve">ם </w:t>
      </w:r>
      <w:r>
        <w:rPr>
          <w:rtl/>
        </w:rPr>
        <w:t>–</w:t>
      </w:r>
      <w:r w:rsidRPr="007A700F">
        <w:rPr>
          <w:rtl/>
        </w:rPr>
        <w:t xml:space="preserve"> </w:t>
      </w:r>
      <w:bookmarkStart w:id="17441" w:name="_ETM_Q56_492790"/>
      <w:bookmarkEnd w:id="17441"/>
      <w:r>
        <w:rPr>
          <w:rFonts w:hint="cs"/>
          <w:rtl/>
        </w:rPr>
        <w:t>ה</w:t>
      </w:r>
      <w:r w:rsidRPr="007A700F">
        <w:rPr>
          <w:rtl/>
        </w:rPr>
        <w:t xml:space="preserve">סודנים </w:t>
      </w:r>
      <w:bookmarkStart w:id="17442" w:name="_ETM_Q56_493360"/>
      <w:bookmarkEnd w:id="17442"/>
      <w:r w:rsidRPr="007A700F">
        <w:rPr>
          <w:rtl/>
        </w:rPr>
        <w:t xml:space="preserve">שהבאתם </w:t>
      </w:r>
      <w:bookmarkStart w:id="17443" w:name="_ETM_Q56_493839"/>
      <w:bookmarkEnd w:id="17443"/>
      <w:r w:rsidRPr="007A700F">
        <w:rPr>
          <w:rtl/>
        </w:rPr>
        <w:t xml:space="preserve">בחוק </w:t>
      </w:r>
      <w:bookmarkStart w:id="17444" w:name="_ETM_Q56_494110"/>
      <w:bookmarkEnd w:id="17444"/>
      <w:r w:rsidRPr="007A700F">
        <w:rPr>
          <w:rtl/>
        </w:rPr>
        <w:t>הנור</w:t>
      </w:r>
      <w:r w:rsidR="00D92206">
        <w:rPr>
          <w:rFonts w:hint="cs"/>
          <w:rtl/>
        </w:rPr>
        <w:t>ב</w:t>
      </w:r>
      <w:r w:rsidRPr="007A700F">
        <w:rPr>
          <w:rtl/>
        </w:rPr>
        <w:t>גי</w:t>
      </w:r>
      <w:r>
        <w:rPr>
          <w:rFonts w:hint="cs"/>
          <w:rtl/>
        </w:rPr>
        <w:t>,</w:t>
      </w:r>
      <w:r w:rsidRPr="007A700F">
        <w:rPr>
          <w:rtl/>
        </w:rPr>
        <w:t xml:space="preserve"> </w:t>
      </w:r>
      <w:bookmarkStart w:id="17445" w:name="_ETM_Q56_495740"/>
      <w:bookmarkEnd w:id="17445"/>
      <w:r w:rsidRPr="007A700F">
        <w:rPr>
          <w:rtl/>
        </w:rPr>
        <w:t xml:space="preserve">שהבאתם </w:t>
      </w:r>
      <w:bookmarkStart w:id="17446" w:name="_ETM_Q56_496279"/>
      <w:bookmarkEnd w:id="17446"/>
      <w:r w:rsidRPr="007A700F">
        <w:rPr>
          <w:rtl/>
        </w:rPr>
        <w:t xml:space="preserve">אותם </w:t>
      </w:r>
      <w:bookmarkStart w:id="17447" w:name="_ETM_Q56_496550"/>
      <w:bookmarkEnd w:id="17447"/>
      <w:r w:rsidRPr="007A700F">
        <w:rPr>
          <w:rtl/>
        </w:rPr>
        <w:t xml:space="preserve">ככה </w:t>
      </w:r>
      <w:bookmarkStart w:id="17448" w:name="_ETM_Q56_496880"/>
      <w:bookmarkEnd w:id="17448"/>
      <w:proofErr w:type="spellStart"/>
      <w:r w:rsidRPr="007A700F">
        <w:rPr>
          <w:rtl/>
        </w:rPr>
        <w:t>בעוונטה</w:t>
      </w:r>
      <w:proofErr w:type="spellEnd"/>
      <w:r>
        <w:rPr>
          <w:rFonts w:hint="cs"/>
          <w:rtl/>
        </w:rPr>
        <w:t>,</w:t>
      </w:r>
      <w:r w:rsidRPr="007A700F">
        <w:rPr>
          <w:rtl/>
        </w:rPr>
        <w:t xml:space="preserve"> </w:t>
      </w:r>
      <w:bookmarkStart w:id="17449" w:name="_ETM_Q56_497930"/>
      <w:bookmarkEnd w:id="17449"/>
      <w:r w:rsidR="00D92206">
        <w:rPr>
          <w:rFonts w:hint="cs"/>
          <w:rtl/>
        </w:rPr>
        <w:t>ו</w:t>
      </w:r>
      <w:r w:rsidRPr="007A700F">
        <w:rPr>
          <w:rtl/>
        </w:rPr>
        <w:t xml:space="preserve">אחר </w:t>
      </w:r>
      <w:bookmarkStart w:id="17450" w:name="_ETM_Q56_498380"/>
      <w:bookmarkEnd w:id="17450"/>
      <w:r w:rsidRPr="007A700F">
        <w:rPr>
          <w:rtl/>
        </w:rPr>
        <w:t xml:space="preserve">כך </w:t>
      </w:r>
      <w:bookmarkStart w:id="17451" w:name="_ETM_Q56_498589"/>
      <w:bookmarkEnd w:id="17451"/>
      <w:r w:rsidRPr="007A700F">
        <w:rPr>
          <w:rtl/>
        </w:rPr>
        <w:t xml:space="preserve">הם </w:t>
      </w:r>
      <w:bookmarkStart w:id="17452" w:name="_ETM_Q56_498740"/>
      <w:bookmarkEnd w:id="17452"/>
      <w:r w:rsidRPr="007A700F">
        <w:rPr>
          <w:rtl/>
        </w:rPr>
        <w:t xml:space="preserve">יהיו </w:t>
      </w:r>
      <w:bookmarkStart w:id="17453" w:name="_ETM_Q56_498950"/>
      <w:bookmarkStart w:id="17454" w:name="_ETM_Q56_499339"/>
      <w:bookmarkStart w:id="17455" w:name="_ETM_Q56_500300"/>
      <w:bookmarkEnd w:id="17453"/>
      <w:bookmarkEnd w:id="17454"/>
      <w:bookmarkEnd w:id="17455"/>
      <w:r w:rsidRPr="007A700F">
        <w:rPr>
          <w:rtl/>
        </w:rPr>
        <w:t>בדו</w:t>
      </w:r>
      <w:r>
        <w:rPr>
          <w:rFonts w:hint="cs"/>
          <w:rtl/>
        </w:rPr>
        <w:t>ח</w:t>
      </w:r>
      <w:r w:rsidRPr="007A700F">
        <w:rPr>
          <w:rtl/>
        </w:rPr>
        <w:t xml:space="preserve"> </w:t>
      </w:r>
      <w:bookmarkStart w:id="17456" w:name="_ETM_Q56_500720"/>
      <w:bookmarkEnd w:id="17456"/>
      <w:r w:rsidRPr="007A700F">
        <w:rPr>
          <w:rtl/>
        </w:rPr>
        <w:t>הזה</w:t>
      </w:r>
      <w:r>
        <w:rPr>
          <w:rFonts w:hint="cs"/>
          <w:rtl/>
        </w:rPr>
        <w:t>.</w:t>
      </w:r>
      <w:r w:rsidRPr="007A700F">
        <w:rPr>
          <w:rtl/>
        </w:rPr>
        <w:t xml:space="preserve"> </w:t>
      </w:r>
      <w:bookmarkStart w:id="17457" w:name="_ETM_Q56_501620"/>
      <w:bookmarkEnd w:id="17457"/>
      <w:r w:rsidRPr="007A700F">
        <w:rPr>
          <w:rtl/>
        </w:rPr>
        <w:t xml:space="preserve">יכול </w:t>
      </w:r>
      <w:bookmarkStart w:id="17458" w:name="_ETM_Q56_501890"/>
      <w:bookmarkEnd w:id="17458"/>
      <w:r w:rsidRPr="007A700F">
        <w:rPr>
          <w:rtl/>
        </w:rPr>
        <w:t>להיות</w:t>
      </w:r>
      <w:r>
        <w:rPr>
          <w:rFonts w:hint="cs"/>
          <w:rtl/>
        </w:rPr>
        <w:t>.</w:t>
      </w:r>
      <w:r w:rsidRPr="007A700F">
        <w:rPr>
          <w:rtl/>
        </w:rPr>
        <w:t xml:space="preserve"> </w:t>
      </w:r>
      <w:bookmarkStart w:id="17459" w:name="_ETM_Q56_502609"/>
      <w:bookmarkEnd w:id="17459"/>
      <w:r w:rsidRPr="007A700F">
        <w:rPr>
          <w:rtl/>
        </w:rPr>
        <w:t xml:space="preserve">אבל </w:t>
      </w:r>
      <w:bookmarkStart w:id="17460" w:name="_ETM_Q56_502820"/>
      <w:bookmarkEnd w:id="17460"/>
      <w:r w:rsidRPr="007A700F">
        <w:rPr>
          <w:rtl/>
        </w:rPr>
        <w:t xml:space="preserve">אני </w:t>
      </w:r>
      <w:bookmarkStart w:id="17461" w:name="_ETM_Q56_503000"/>
      <w:bookmarkEnd w:id="17461"/>
      <w:r w:rsidRPr="007A700F">
        <w:rPr>
          <w:rtl/>
        </w:rPr>
        <w:t xml:space="preserve">כבר </w:t>
      </w:r>
      <w:bookmarkStart w:id="17462" w:name="_ETM_Q56_503210"/>
      <w:bookmarkEnd w:id="17462"/>
      <w:r w:rsidRPr="007A700F">
        <w:rPr>
          <w:rtl/>
        </w:rPr>
        <w:t xml:space="preserve">בטח </w:t>
      </w:r>
      <w:bookmarkStart w:id="17463" w:name="_ETM_Q56_503539"/>
      <w:bookmarkEnd w:id="17463"/>
      <w:r w:rsidRPr="007A700F">
        <w:rPr>
          <w:rtl/>
        </w:rPr>
        <w:t xml:space="preserve">לא </w:t>
      </w:r>
      <w:bookmarkStart w:id="17464" w:name="_ETM_Q56_503689"/>
      <w:bookmarkEnd w:id="17464"/>
      <w:r>
        <w:rPr>
          <w:rFonts w:hint="cs"/>
          <w:rtl/>
        </w:rPr>
        <w:t>א</w:t>
      </w:r>
      <w:r w:rsidRPr="007A700F">
        <w:rPr>
          <w:rtl/>
        </w:rPr>
        <w:t xml:space="preserve">היה </w:t>
      </w:r>
      <w:bookmarkStart w:id="17465" w:name="_ETM_Q56_503839"/>
      <w:bookmarkEnd w:id="17465"/>
      <w:r w:rsidRPr="007A700F">
        <w:rPr>
          <w:rtl/>
        </w:rPr>
        <w:t>שם</w:t>
      </w:r>
      <w:r>
        <w:rPr>
          <w:rFonts w:hint="cs"/>
          <w:rtl/>
        </w:rPr>
        <w:t>,</w:t>
      </w:r>
      <w:r w:rsidRPr="007A700F">
        <w:rPr>
          <w:rtl/>
        </w:rPr>
        <w:t xml:space="preserve"> </w:t>
      </w:r>
      <w:bookmarkStart w:id="17466" w:name="_ETM_Q56_505289"/>
      <w:bookmarkEnd w:id="17466"/>
      <w:r w:rsidRPr="007A700F">
        <w:rPr>
          <w:rtl/>
        </w:rPr>
        <w:t xml:space="preserve">סביר </w:t>
      </w:r>
      <w:bookmarkStart w:id="17467" w:name="_ETM_Q56_505710"/>
      <w:bookmarkEnd w:id="17467"/>
      <w:r w:rsidRPr="007A700F">
        <w:rPr>
          <w:rtl/>
        </w:rPr>
        <w:t>להניח</w:t>
      </w:r>
      <w:r>
        <w:rPr>
          <w:rFonts w:hint="cs"/>
          <w:rtl/>
        </w:rPr>
        <w:t>,</w:t>
      </w:r>
      <w:r w:rsidRPr="007A700F">
        <w:rPr>
          <w:rtl/>
        </w:rPr>
        <w:t xml:space="preserve"> </w:t>
      </w:r>
      <w:bookmarkStart w:id="17468" w:name="_ETM_Q56_506910"/>
      <w:bookmarkEnd w:id="17468"/>
      <w:r w:rsidRPr="007A700F">
        <w:rPr>
          <w:rtl/>
        </w:rPr>
        <w:t xml:space="preserve">או </w:t>
      </w:r>
      <w:bookmarkStart w:id="17469" w:name="_ETM_Q56_507179"/>
      <w:bookmarkEnd w:id="17469"/>
      <w:r w:rsidRPr="007A700F">
        <w:rPr>
          <w:rtl/>
        </w:rPr>
        <w:t xml:space="preserve">בטוח </w:t>
      </w:r>
      <w:bookmarkStart w:id="17470" w:name="_ETM_Q56_507570"/>
      <w:bookmarkEnd w:id="17470"/>
      <w:r w:rsidRPr="007A700F">
        <w:rPr>
          <w:rtl/>
        </w:rPr>
        <w:t xml:space="preserve">שלא </w:t>
      </w:r>
      <w:bookmarkStart w:id="17471" w:name="_ETM_Q56_507869"/>
      <w:bookmarkEnd w:id="17471"/>
      <w:r>
        <w:rPr>
          <w:rFonts w:hint="cs"/>
          <w:rtl/>
        </w:rPr>
        <w:t>א</w:t>
      </w:r>
      <w:r w:rsidRPr="007A700F">
        <w:rPr>
          <w:rtl/>
        </w:rPr>
        <w:t>היה</w:t>
      </w:r>
      <w:r>
        <w:rPr>
          <w:rFonts w:hint="cs"/>
          <w:rtl/>
        </w:rPr>
        <w:t xml:space="preserve"> שם.</w:t>
      </w:r>
      <w:bookmarkStart w:id="17472" w:name="_ETM_Q56_507990"/>
      <w:bookmarkStart w:id="17473" w:name="_ETM_Q56_508710"/>
      <w:bookmarkStart w:id="17474" w:name="_ETM_Q56_507583"/>
      <w:bookmarkStart w:id="17475" w:name="_ETM_Q56_507626"/>
      <w:bookmarkStart w:id="17476" w:name="_ETM_Q56_507727"/>
      <w:bookmarkStart w:id="17477" w:name="_ETM_Q56_507771"/>
      <w:bookmarkEnd w:id="17472"/>
      <w:bookmarkEnd w:id="17473"/>
      <w:bookmarkEnd w:id="17474"/>
      <w:bookmarkEnd w:id="17475"/>
      <w:bookmarkEnd w:id="17476"/>
      <w:bookmarkEnd w:id="17477"/>
      <w:r w:rsidR="00D92206">
        <w:rPr>
          <w:rFonts w:hint="cs"/>
          <w:rtl/>
        </w:rPr>
        <w:t xml:space="preserve"> </w:t>
      </w:r>
      <w:r w:rsidRPr="007A700F">
        <w:rPr>
          <w:rtl/>
        </w:rPr>
        <w:t xml:space="preserve">אבל </w:t>
      </w:r>
      <w:bookmarkStart w:id="17478" w:name="_ETM_Q56_508890"/>
      <w:bookmarkEnd w:id="17478"/>
      <w:r w:rsidRPr="007A700F">
        <w:rPr>
          <w:rtl/>
        </w:rPr>
        <w:t xml:space="preserve">אנחנו </w:t>
      </w:r>
      <w:bookmarkStart w:id="17479" w:name="_ETM_Q56_509160"/>
      <w:bookmarkEnd w:id="17479"/>
      <w:r w:rsidRPr="007A700F">
        <w:rPr>
          <w:rtl/>
        </w:rPr>
        <w:t>פה</w:t>
      </w:r>
      <w:r>
        <w:rPr>
          <w:rFonts w:hint="cs"/>
          <w:rtl/>
        </w:rPr>
        <w:t>,</w:t>
      </w:r>
      <w:r w:rsidRPr="007A700F">
        <w:rPr>
          <w:rtl/>
        </w:rPr>
        <w:t xml:space="preserve"> </w:t>
      </w:r>
      <w:bookmarkStart w:id="17480" w:name="_ETM_Q56_509550"/>
      <w:bookmarkEnd w:id="17480"/>
      <w:r w:rsidRPr="007A700F">
        <w:rPr>
          <w:rtl/>
        </w:rPr>
        <w:t xml:space="preserve">אנחנו </w:t>
      </w:r>
      <w:bookmarkStart w:id="17481" w:name="_ETM_Q56_509910"/>
      <w:bookmarkEnd w:id="17481"/>
      <w:r w:rsidRPr="007A700F">
        <w:rPr>
          <w:rtl/>
        </w:rPr>
        <w:t xml:space="preserve">נהיה </w:t>
      </w:r>
      <w:bookmarkStart w:id="17482" w:name="_ETM_Q56_510150"/>
      <w:bookmarkEnd w:id="17482"/>
      <w:r w:rsidRPr="007A700F">
        <w:rPr>
          <w:rtl/>
        </w:rPr>
        <w:t>שותפים</w:t>
      </w:r>
      <w:bookmarkStart w:id="17483" w:name="_ETM_Q56_511599"/>
      <w:bookmarkStart w:id="17484" w:name="_ETM_Q56_512020"/>
      <w:bookmarkStart w:id="17485" w:name="_ETM_Q56_512260"/>
      <w:bookmarkEnd w:id="17483"/>
      <w:bookmarkEnd w:id="17484"/>
      <w:bookmarkEnd w:id="17485"/>
      <w:r w:rsidRPr="007A700F">
        <w:rPr>
          <w:rtl/>
        </w:rPr>
        <w:t xml:space="preserve"> </w:t>
      </w:r>
      <w:bookmarkStart w:id="17486" w:name="_ETM_Q56_512770"/>
      <w:bookmarkEnd w:id="17486"/>
      <w:r w:rsidRPr="007A700F">
        <w:rPr>
          <w:rtl/>
        </w:rPr>
        <w:t>למהלך</w:t>
      </w:r>
      <w:r>
        <w:rPr>
          <w:rFonts w:hint="cs"/>
          <w:rtl/>
        </w:rPr>
        <w:t>,</w:t>
      </w:r>
      <w:r w:rsidRPr="007A700F">
        <w:rPr>
          <w:rtl/>
        </w:rPr>
        <w:t xml:space="preserve"> </w:t>
      </w:r>
      <w:bookmarkStart w:id="17487" w:name="_ETM_Q56_516010"/>
      <w:bookmarkEnd w:id="17487"/>
      <w:r w:rsidR="00D92206">
        <w:rPr>
          <w:rFonts w:hint="cs"/>
          <w:rtl/>
        </w:rPr>
        <w:t>ו</w:t>
      </w:r>
      <w:r w:rsidRPr="007A700F">
        <w:rPr>
          <w:rtl/>
        </w:rPr>
        <w:t xml:space="preserve">אני </w:t>
      </w:r>
      <w:bookmarkStart w:id="17488" w:name="_ETM_Q56_516370"/>
      <w:bookmarkEnd w:id="17488"/>
      <w:r w:rsidRPr="007A700F">
        <w:rPr>
          <w:rtl/>
        </w:rPr>
        <w:t xml:space="preserve">מקווה </w:t>
      </w:r>
      <w:bookmarkStart w:id="17489" w:name="_ETM_Q56_516880"/>
      <w:bookmarkEnd w:id="17489"/>
      <w:r w:rsidRPr="007A700F">
        <w:rPr>
          <w:rtl/>
        </w:rPr>
        <w:t xml:space="preserve">שבהצמדה </w:t>
      </w:r>
      <w:bookmarkStart w:id="17490" w:name="_ETM_Q56_519949"/>
      <w:bookmarkEnd w:id="17490"/>
      <w:r w:rsidRPr="007A700F">
        <w:rPr>
          <w:rtl/>
        </w:rPr>
        <w:t xml:space="preserve">תהיה </w:t>
      </w:r>
      <w:bookmarkStart w:id="17491" w:name="_ETM_Q56_520309"/>
      <w:bookmarkEnd w:id="17491"/>
      <w:r w:rsidRPr="007A700F">
        <w:rPr>
          <w:rtl/>
        </w:rPr>
        <w:t xml:space="preserve">לנו </w:t>
      </w:r>
      <w:bookmarkStart w:id="17492" w:name="_ETM_Q56_520579"/>
      <w:bookmarkEnd w:id="17492"/>
      <w:r w:rsidRPr="007A700F">
        <w:rPr>
          <w:rtl/>
        </w:rPr>
        <w:t xml:space="preserve">הזכות </w:t>
      </w:r>
      <w:bookmarkStart w:id="17493" w:name="_ETM_Q56_521790"/>
      <w:bookmarkEnd w:id="17493"/>
      <w:r w:rsidRPr="007A700F">
        <w:rPr>
          <w:rtl/>
        </w:rPr>
        <w:t xml:space="preserve">שיבוא </w:t>
      </w:r>
      <w:bookmarkStart w:id="17494" w:name="_ETM_Q56_523130"/>
      <w:bookmarkEnd w:id="17494"/>
      <w:r w:rsidRPr="007A700F">
        <w:rPr>
          <w:rtl/>
        </w:rPr>
        <w:t>עבאס</w:t>
      </w:r>
      <w:bookmarkStart w:id="17495" w:name="_ETM_Q56_523700"/>
      <w:bookmarkEnd w:id="17495"/>
      <w:r w:rsidRPr="007A700F">
        <w:rPr>
          <w:rtl/>
        </w:rPr>
        <w:t xml:space="preserve"> </w:t>
      </w:r>
      <w:bookmarkStart w:id="17496" w:name="_ETM_Q56_525829"/>
      <w:bookmarkEnd w:id="17496"/>
      <w:r w:rsidRPr="007A700F">
        <w:rPr>
          <w:rtl/>
        </w:rPr>
        <w:t xml:space="preserve">בעוד </w:t>
      </w:r>
      <w:bookmarkStart w:id="17497" w:name="_ETM_Q56_526159"/>
      <w:bookmarkEnd w:id="17497"/>
      <w:r w:rsidRPr="007A700F">
        <w:rPr>
          <w:rtl/>
        </w:rPr>
        <w:t xml:space="preserve">20 </w:t>
      </w:r>
      <w:bookmarkStart w:id="17498" w:name="_ETM_Q56_526459"/>
      <w:bookmarkEnd w:id="17498"/>
      <w:r w:rsidRPr="007A700F">
        <w:rPr>
          <w:rtl/>
        </w:rPr>
        <w:t xml:space="preserve">שנה </w:t>
      </w:r>
      <w:bookmarkStart w:id="17499" w:name="_ETM_Q56_526819"/>
      <w:bookmarkEnd w:id="17499"/>
      <w:r w:rsidRPr="007A700F">
        <w:rPr>
          <w:rtl/>
        </w:rPr>
        <w:t>ויגיד</w:t>
      </w:r>
      <w:r>
        <w:rPr>
          <w:rFonts w:hint="cs"/>
          <w:rtl/>
        </w:rPr>
        <w:t>:</w:t>
      </w:r>
      <w:r w:rsidRPr="007A700F">
        <w:rPr>
          <w:rtl/>
        </w:rPr>
        <w:t xml:space="preserve"> </w:t>
      </w:r>
      <w:bookmarkStart w:id="17500" w:name="_ETM_Q56_527690"/>
      <w:bookmarkEnd w:id="17500"/>
      <w:r w:rsidRPr="007A700F">
        <w:rPr>
          <w:rtl/>
        </w:rPr>
        <w:t xml:space="preserve">אני </w:t>
      </w:r>
      <w:bookmarkStart w:id="17501" w:name="_ETM_Q56_528229"/>
      <w:bookmarkEnd w:id="17501"/>
      <w:r w:rsidRPr="007A700F">
        <w:rPr>
          <w:rtl/>
        </w:rPr>
        <w:t xml:space="preserve">חלק </w:t>
      </w:r>
      <w:bookmarkStart w:id="17502" w:name="_ETM_Q56_529269"/>
      <w:bookmarkEnd w:id="17502"/>
      <w:r>
        <w:rPr>
          <w:rFonts w:hint="cs"/>
          <w:rtl/>
        </w:rPr>
        <w:t>מ</w:t>
      </w:r>
      <w:r w:rsidRPr="007A700F">
        <w:rPr>
          <w:rtl/>
        </w:rPr>
        <w:t xml:space="preserve">מהלך </w:t>
      </w:r>
      <w:bookmarkStart w:id="17503" w:name="_ETM_Q56_530600"/>
      <w:bookmarkEnd w:id="17503"/>
      <w:r w:rsidRPr="007A700F">
        <w:rPr>
          <w:rtl/>
        </w:rPr>
        <w:t>ש</w:t>
      </w:r>
      <w:bookmarkStart w:id="17504" w:name="_ETM_Q56_531910"/>
      <w:bookmarkEnd w:id="17504"/>
      <w:r>
        <w:rPr>
          <w:rFonts w:hint="cs"/>
          <w:rtl/>
        </w:rPr>
        <w:t xml:space="preserve">קבע </w:t>
      </w:r>
      <w:r w:rsidRPr="007A700F">
        <w:rPr>
          <w:rtl/>
        </w:rPr>
        <w:t xml:space="preserve">שאין </w:t>
      </w:r>
      <w:bookmarkStart w:id="17505" w:name="_ETM_Q56_532600"/>
      <w:bookmarkEnd w:id="17505"/>
      <w:r w:rsidRPr="007A700F">
        <w:rPr>
          <w:rtl/>
        </w:rPr>
        <w:t xml:space="preserve">אזרחים </w:t>
      </w:r>
      <w:bookmarkStart w:id="17506" w:name="_ETM_Q56_533200"/>
      <w:bookmarkEnd w:id="17506"/>
      <w:r w:rsidRPr="007A700F">
        <w:rPr>
          <w:rtl/>
        </w:rPr>
        <w:t xml:space="preserve">ותיקים </w:t>
      </w:r>
      <w:bookmarkStart w:id="17507" w:name="_ETM_Q56_533950"/>
      <w:bookmarkEnd w:id="17507"/>
      <w:r w:rsidRPr="007A700F">
        <w:rPr>
          <w:rtl/>
        </w:rPr>
        <w:t xml:space="preserve">מתחת </w:t>
      </w:r>
      <w:bookmarkStart w:id="17508" w:name="_ETM_Q56_534640"/>
      <w:bookmarkEnd w:id="17508"/>
      <w:r w:rsidRPr="007A700F">
        <w:rPr>
          <w:rtl/>
        </w:rPr>
        <w:t xml:space="preserve">לקו </w:t>
      </w:r>
      <w:bookmarkStart w:id="17509" w:name="_ETM_Q56_535060"/>
      <w:bookmarkEnd w:id="17509"/>
      <w:r w:rsidRPr="007A700F">
        <w:rPr>
          <w:rtl/>
        </w:rPr>
        <w:t xml:space="preserve">העוני </w:t>
      </w:r>
      <w:bookmarkStart w:id="17510" w:name="_ETM_Q56_535839"/>
      <w:bookmarkEnd w:id="17510"/>
      <w:r w:rsidRPr="007A700F">
        <w:rPr>
          <w:rtl/>
        </w:rPr>
        <w:t xml:space="preserve">במדינת </w:t>
      </w:r>
      <w:bookmarkStart w:id="17511" w:name="_ETM_Q56_536350"/>
      <w:bookmarkEnd w:id="17511"/>
      <w:r w:rsidRPr="007A700F">
        <w:rPr>
          <w:rtl/>
        </w:rPr>
        <w:t>ישראל</w:t>
      </w:r>
      <w:r>
        <w:rPr>
          <w:rFonts w:hint="cs"/>
          <w:rtl/>
        </w:rPr>
        <w:t>.</w:t>
      </w:r>
      <w:r w:rsidRPr="007A700F">
        <w:rPr>
          <w:rtl/>
        </w:rPr>
        <w:t xml:space="preserve"> </w:t>
      </w:r>
      <w:bookmarkStart w:id="17512" w:name="_ETM_Q56_537700"/>
      <w:bookmarkEnd w:id="17512"/>
      <w:r w:rsidRPr="007A700F">
        <w:rPr>
          <w:rtl/>
        </w:rPr>
        <w:t xml:space="preserve">זה </w:t>
      </w:r>
      <w:bookmarkStart w:id="17513" w:name="_ETM_Q56_538480"/>
      <w:bookmarkEnd w:id="17513"/>
      <w:r w:rsidRPr="007A700F">
        <w:rPr>
          <w:rtl/>
        </w:rPr>
        <w:t xml:space="preserve">מהלך </w:t>
      </w:r>
      <w:bookmarkStart w:id="17514" w:name="_ETM_Q56_539170"/>
      <w:bookmarkEnd w:id="17514"/>
      <w:r w:rsidRPr="007A700F">
        <w:rPr>
          <w:rtl/>
        </w:rPr>
        <w:t>דרמטי</w:t>
      </w:r>
      <w:r>
        <w:rPr>
          <w:rFonts w:hint="cs"/>
          <w:rtl/>
        </w:rPr>
        <w:t>.</w:t>
      </w:r>
      <w:bookmarkStart w:id="17515" w:name="_ETM_Q56_541489"/>
      <w:bookmarkEnd w:id="17515"/>
    </w:p>
    <w:p w:rsidR="00BB24A4" w:rsidRDefault="00BB24A4" w:rsidP="00270D29">
      <w:pPr>
        <w:rPr>
          <w:rtl/>
        </w:rPr>
      </w:pPr>
    </w:p>
    <w:p w:rsidR="00BB24A4" w:rsidRDefault="00BB24A4" w:rsidP="00D92206">
      <w:pPr>
        <w:rPr>
          <w:rtl/>
        </w:rPr>
      </w:pPr>
      <w:r w:rsidRPr="007A700F">
        <w:rPr>
          <w:rtl/>
        </w:rPr>
        <w:t xml:space="preserve">הייתי </w:t>
      </w:r>
      <w:bookmarkStart w:id="17516" w:name="_ETM_Q56_541910"/>
      <w:bookmarkEnd w:id="17516"/>
      <w:r w:rsidRPr="007A700F">
        <w:rPr>
          <w:rtl/>
        </w:rPr>
        <w:t xml:space="preserve">פה </w:t>
      </w:r>
      <w:bookmarkStart w:id="17517" w:name="_ETM_Q56_542089"/>
      <w:bookmarkEnd w:id="17517"/>
      <w:r w:rsidRPr="007A700F">
        <w:rPr>
          <w:rtl/>
        </w:rPr>
        <w:t xml:space="preserve">בכמה </w:t>
      </w:r>
      <w:bookmarkStart w:id="17518" w:name="_ETM_Q56_542779"/>
      <w:bookmarkEnd w:id="17518"/>
      <w:r w:rsidRPr="007A700F">
        <w:rPr>
          <w:rtl/>
        </w:rPr>
        <w:t xml:space="preserve">הצעות </w:t>
      </w:r>
      <w:bookmarkStart w:id="17519" w:name="_ETM_Q56_543260"/>
      <w:bookmarkEnd w:id="17519"/>
      <w:r w:rsidRPr="007A700F">
        <w:rPr>
          <w:rtl/>
        </w:rPr>
        <w:t xml:space="preserve">חוק </w:t>
      </w:r>
      <w:bookmarkStart w:id="17520" w:name="_ETM_Q56_543559"/>
      <w:bookmarkStart w:id="17521" w:name="_ETM_Q56_543890"/>
      <w:bookmarkEnd w:id="17520"/>
      <w:bookmarkEnd w:id="17521"/>
      <w:r w:rsidRPr="007A700F">
        <w:rPr>
          <w:rtl/>
        </w:rPr>
        <w:t>דרמטיות</w:t>
      </w:r>
      <w:r>
        <w:rPr>
          <w:rFonts w:hint="cs"/>
          <w:rtl/>
        </w:rPr>
        <w:t>:</w:t>
      </w:r>
      <w:r w:rsidRPr="007A700F">
        <w:rPr>
          <w:rtl/>
        </w:rPr>
        <w:t xml:space="preserve"> </w:t>
      </w:r>
      <w:bookmarkStart w:id="17522" w:name="_ETM_Q56_545190"/>
      <w:bookmarkEnd w:id="17522"/>
      <w:r w:rsidRPr="007A700F">
        <w:rPr>
          <w:rtl/>
        </w:rPr>
        <w:t xml:space="preserve">אלמנות </w:t>
      </w:r>
      <w:bookmarkStart w:id="17523" w:name="_ETM_Q56_545700"/>
      <w:bookmarkEnd w:id="17523"/>
      <w:r w:rsidRPr="007A700F">
        <w:rPr>
          <w:rtl/>
        </w:rPr>
        <w:t>צה"ל</w:t>
      </w:r>
      <w:r>
        <w:rPr>
          <w:rFonts w:hint="cs"/>
          <w:rtl/>
        </w:rPr>
        <w:t>,</w:t>
      </w:r>
      <w:r w:rsidRPr="007A700F">
        <w:rPr>
          <w:rtl/>
        </w:rPr>
        <w:t xml:space="preserve"> </w:t>
      </w:r>
      <w:bookmarkStart w:id="17524" w:name="_ETM_Q56_546939"/>
      <w:bookmarkEnd w:id="17524"/>
      <w:r w:rsidRPr="007A700F">
        <w:rPr>
          <w:rtl/>
        </w:rPr>
        <w:t xml:space="preserve">אכיפת </w:t>
      </w:r>
      <w:bookmarkStart w:id="17525" w:name="_ETM_Q56_547540"/>
      <w:bookmarkEnd w:id="17525"/>
      <w:r w:rsidRPr="007A700F">
        <w:rPr>
          <w:rtl/>
        </w:rPr>
        <w:t xml:space="preserve">דיני </w:t>
      </w:r>
      <w:bookmarkStart w:id="17526" w:name="_ETM_Q56_547839"/>
      <w:bookmarkEnd w:id="17526"/>
      <w:r w:rsidRPr="007A700F">
        <w:rPr>
          <w:rtl/>
        </w:rPr>
        <w:t>עבודה</w:t>
      </w:r>
      <w:r>
        <w:rPr>
          <w:rFonts w:hint="cs"/>
          <w:rtl/>
        </w:rPr>
        <w:t>,</w:t>
      </w:r>
      <w:r w:rsidRPr="007A700F">
        <w:rPr>
          <w:rtl/>
        </w:rPr>
        <w:t xml:space="preserve"> </w:t>
      </w:r>
      <w:bookmarkStart w:id="17527" w:name="_ETM_Q56_549719"/>
      <w:bookmarkEnd w:id="17527"/>
      <w:r>
        <w:rPr>
          <w:rtl/>
        </w:rPr>
        <w:t>ש</w:t>
      </w:r>
      <w:r>
        <w:rPr>
          <w:rFonts w:hint="cs"/>
          <w:rtl/>
        </w:rPr>
        <w:t>יוך</w:t>
      </w:r>
      <w:r w:rsidRPr="007A700F">
        <w:rPr>
          <w:rtl/>
        </w:rPr>
        <w:t xml:space="preserve"> </w:t>
      </w:r>
      <w:bookmarkStart w:id="17528" w:name="_ETM_Q56_550229"/>
      <w:bookmarkEnd w:id="17528"/>
      <w:r w:rsidRPr="007A700F">
        <w:rPr>
          <w:rtl/>
        </w:rPr>
        <w:t xml:space="preserve">של </w:t>
      </w:r>
      <w:bookmarkStart w:id="17529" w:name="_ETM_Q56_550439"/>
      <w:bookmarkEnd w:id="17529"/>
      <w:r w:rsidRPr="007A700F">
        <w:rPr>
          <w:rtl/>
        </w:rPr>
        <w:t xml:space="preserve">עובדי </w:t>
      </w:r>
      <w:bookmarkStart w:id="17530" w:name="_ETM_Q56_550740"/>
      <w:bookmarkEnd w:id="17530"/>
      <w:r w:rsidRPr="007A700F">
        <w:rPr>
          <w:rtl/>
        </w:rPr>
        <w:t>קבלן</w:t>
      </w:r>
      <w:bookmarkStart w:id="17531" w:name="_ETM_Q56_551609"/>
      <w:bookmarkStart w:id="17532" w:name="_ETM_Q56_552029"/>
      <w:bookmarkStart w:id="17533" w:name="_ETM_Q56_552240"/>
      <w:bookmarkStart w:id="17534" w:name="_ETM_Q56_552810"/>
      <w:bookmarkEnd w:id="17531"/>
      <w:bookmarkEnd w:id="17532"/>
      <w:bookmarkEnd w:id="17533"/>
      <w:bookmarkEnd w:id="17534"/>
      <w:r w:rsidRPr="007A700F">
        <w:rPr>
          <w:rtl/>
        </w:rPr>
        <w:t xml:space="preserve"> </w:t>
      </w:r>
      <w:bookmarkStart w:id="17535" w:name="_ETM_Q56_553319"/>
      <w:bookmarkStart w:id="17536" w:name="_ETM_Q56_553799"/>
      <w:bookmarkEnd w:id="17535"/>
      <w:bookmarkEnd w:id="17536"/>
      <w:r w:rsidRPr="007A700F">
        <w:rPr>
          <w:rtl/>
        </w:rPr>
        <w:t xml:space="preserve">למעסיק </w:t>
      </w:r>
      <w:bookmarkStart w:id="17537" w:name="_ETM_Q56_554579"/>
      <w:bookmarkEnd w:id="17537"/>
      <w:r w:rsidRPr="007A700F">
        <w:rPr>
          <w:rtl/>
        </w:rPr>
        <w:t xml:space="preserve">אחרי </w:t>
      </w:r>
      <w:bookmarkStart w:id="17538" w:name="_ETM_Q56_554849"/>
      <w:bookmarkStart w:id="17539" w:name="_ETM_Q56_555209"/>
      <w:bookmarkEnd w:id="17538"/>
      <w:bookmarkEnd w:id="17539"/>
      <w:r>
        <w:rPr>
          <w:rFonts w:hint="cs"/>
          <w:rtl/>
        </w:rPr>
        <w:t xml:space="preserve">תשעה </w:t>
      </w:r>
      <w:bookmarkStart w:id="17540" w:name="_ETM_Q56_553143"/>
      <w:bookmarkEnd w:id="17540"/>
      <w:r w:rsidRPr="007A700F">
        <w:rPr>
          <w:rtl/>
        </w:rPr>
        <w:t>חודשים</w:t>
      </w:r>
      <w:r>
        <w:rPr>
          <w:rFonts w:hint="cs"/>
          <w:rtl/>
        </w:rPr>
        <w:t>.</w:t>
      </w:r>
      <w:r w:rsidRPr="007A700F">
        <w:rPr>
          <w:rtl/>
        </w:rPr>
        <w:t xml:space="preserve"> </w:t>
      </w:r>
      <w:bookmarkStart w:id="17541" w:name="_ETM_Q56_556550"/>
      <w:bookmarkEnd w:id="17541"/>
      <w:r w:rsidRPr="007A700F">
        <w:rPr>
          <w:rtl/>
        </w:rPr>
        <w:t xml:space="preserve">הייתי </w:t>
      </w:r>
      <w:bookmarkStart w:id="17542" w:name="_ETM_Q56_556940"/>
      <w:bookmarkEnd w:id="17542"/>
      <w:r w:rsidRPr="007A700F">
        <w:rPr>
          <w:rtl/>
        </w:rPr>
        <w:t xml:space="preserve">בטעות </w:t>
      </w:r>
      <w:bookmarkStart w:id="17543" w:name="_ETM_Q56_558890"/>
      <w:bookmarkEnd w:id="17543"/>
      <w:r w:rsidRPr="007A700F">
        <w:rPr>
          <w:rtl/>
        </w:rPr>
        <w:t xml:space="preserve">גם </w:t>
      </w:r>
      <w:bookmarkStart w:id="17544" w:name="_ETM_Q56_559339"/>
      <w:bookmarkEnd w:id="17544"/>
      <w:r>
        <w:rPr>
          <w:rFonts w:hint="cs"/>
          <w:rtl/>
        </w:rPr>
        <w:t>ב</w:t>
      </w:r>
      <w:r w:rsidRPr="007A700F">
        <w:rPr>
          <w:rtl/>
        </w:rPr>
        <w:t xml:space="preserve">פנסיית </w:t>
      </w:r>
      <w:bookmarkStart w:id="17545" w:name="_ETM_Q56_559850"/>
      <w:bookmarkEnd w:id="17545"/>
      <w:r w:rsidRPr="007A700F">
        <w:rPr>
          <w:rtl/>
        </w:rPr>
        <w:t>חובה</w:t>
      </w:r>
      <w:r>
        <w:rPr>
          <w:rFonts w:hint="cs"/>
          <w:rtl/>
        </w:rPr>
        <w:t>,</w:t>
      </w:r>
      <w:r w:rsidRPr="007A700F">
        <w:rPr>
          <w:rtl/>
        </w:rPr>
        <w:t xml:space="preserve"> </w:t>
      </w:r>
      <w:bookmarkStart w:id="17546" w:name="_ETM_Q56_560210"/>
      <w:bookmarkEnd w:id="17546"/>
      <w:r w:rsidRPr="007A700F">
        <w:rPr>
          <w:rtl/>
        </w:rPr>
        <w:t xml:space="preserve">שזה </w:t>
      </w:r>
      <w:bookmarkStart w:id="17547" w:name="_ETM_Q56_560480"/>
      <w:bookmarkEnd w:id="17547"/>
      <w:r w:rsidRPr="007A700F">
        <w:rPr>
          <w:rtl/>
        </w:rPr>
        <w:t xml:space="preserve">היה </w:t>
      </w:r>
      <w:bookmarkStart w:id="17548" w:name="_ETM_Q56_560570"/>
      <w:bookmarkEnd w:id="17548"/>
      <w:r w:rsidRPr="007A700F">
        <w:rPr>
          <w:rtl/>
        </w:rPr>
        <w:t>ר</w:t>
      </w:r>
      <w:r>
        <w:rPr>
          <w:rFonts w:hint="cs"/>
          <w:rtl/>
        </w:rPr>
        <w:t>ע</w:t>
      </w:r>
      <w:r w:rsidRPr="007A700F">
        <w:rPr>
          <w:rtl/>
        </w:rPr>
        <w:t xml:space="preserve"> </w:t>
      </w:r>
      <w:bookmarkStart w:id="17549" w:name="_ETM_Q56_560839"/>
      <w:bookmarkEnd w:id="17549"/>
      <w:r w:rsidRPr="007A700F">
        <w:rPr>
          <w:rtl/>
        </w:rPr>
        <w:t xml:space="preserve">למשק </w:t>
      </w:r>
      <w:bookmarkStart w:id="17550" w:name="_ETM_Q56_561740"/>
      <w:bookmarkEnd w:id="17550"/>
      <w:r w:rsidR="00D92206">
        <w:rPr>
          <w:rFonts w:hint="cs"/>
          <w:rtl/>
        </w:rPr>
        <w:t xml:space="preserve">– </w:t>
      </w:r>
      <w:r w:rsidRPr="007A700F">
        <w:rPr>
          <w:rtl/>
        </w:rPr>
        <w:t>ר</w:t>
      </w:r>
      <w:r>
        <w:rPr>
          <w:rFonts w:hint="cs"/>
          <w:rtl/>
        </w:rPr>
        <w:t>ע</w:t>
      </w:r>
      <w:r w:rsidRPr="007A700F">
        <w:rPr>
          <w:rtl/>
        </w:rPr>
        <w:t xml:space="preserve"> </w:t>
      </w:r>
      <w:bookmarkStart w:id="17551" w:name="_ETM_Q56_562250"/>
      <w:bookmarkEnd w:id="17551"/>
      <w:r w:rsidRPr="007A700F">
        <w:rPr>
          <w:rtl/>
        </w:rPr>
        <w:t xml:space="preserve">למשק </w:t>
      </w:r>
      <w:bookmarkStart w:id="17552" w:name="_ETM_Q56_563469"/>
      <w:bookmarkEnd w:id="17552"/>
      <w:r w:rsidRPr="007A700F">
        <w:rPr>
          <w:rtl/>
        </w:rPr>
        <w:t xml:space="preserve">כי </w:t>
      </w:r>
      <w:bookmarkStart w:id="17553" w:name="_ETM_Q56_563589"/>
      <w:bookmarkEnd w:id="17553"/>
      <w:r w:rsidRPr="007A700F">
        <w:rPr>
          <w:rtl/>
        </w:rPr>
        <w:t xml:space="preserve">זה </w:t>
      </w:r>
      <w:bookmarkStart w:id="17554" w:name="_ETM_Q56_563710"/>
      <w:bookmarkEnd w:id="17554"/>
      <w:r w:rsidRPr="007A700F">
        <w:rPr>
          <w:rtl/>
        </w:rPr>
        <w:t xml:space="preserve">דופק </w:t>
      </w:r>
      <w:bookmarkStart w:id="17555" w:name="_ETM_Q56_564100"/>
      <w:bookmarkEnd w:id="17555"/>
      <w:r w:rsidRPr="007A700F">
        <w:rPr>
          <w:rtl/>
        </w:rPr>
        <w:t xml:space="preserve">את </w:t>
      </w:r>
      <w:bookmarkStart w:id="17556" w:name="_ETM_Q56_564189"/>
      <w:bookmarkEnd w:id="17556"/>
      <w:r w:rsidRPr="007A700F">
        <w:rPr>
          <w:rtl/>
        </w:rPr>
        <w:t>האנשים</w:t>
      </w:r>
      <w:r>
        <w:rPr>
          <w:rFonts w:hint="cs"/>
          <w:rtl/>
        </w:rPr>
        <w:t>.</w:t>
      </w:r>
      <w:r w:rsidRPr="007A700F">
        <w:rPr>
          <w:rtl/>
        </w:rPr>
        <w:t xml:space="preserve"> </w:t>
      </w:r>
      <w:bookmarkStart w:id="17557" w:name="_ETM_Q56_565420"/>
      <w:bookmarkEnd w:id="17557"/>
      <w:r w:rsidRPr="007A700F">
        <w:rPr>
          <w:rtl/>
        </w:rPr>
        <w:t xml:space="preserve">הצבעתי </w:t>
      </w:r>
      <w:bookmarkStart w:id="17558" w:name="_ETM_Q56_566020"/>
      <w:bookmarkEnd w:id="17558"/>
      <w:r w:rsidRPr="007A700F">
        <w:rPr>
          <w:rtl/>
        </w:rPr>
        <w:t>נגד</w:t>
      </w:r>
      <w:r>
        <w:rPr>
          <w:rFonts w:hint="cs"/>
          <w:rtl/>
        </w:rPr>
        <w:t>,</w:t>
      </w:r>
      <w:r w:rsidRPr="007A700F">
        <w:rPr>
          <w:rtl/>
        </w:rPr>
        <w:t xml:space="preserve"> </w:t>
      </w:r>
      <w:bookmarkStart w:id="17559" w:name="_ETM_Q56_566409"/>
      <w:bookmarkEnd w:id="17559"/>
      <w:r w:rsidRPr="007A700F">
        <w:rPr>
          <w:rtl/>
        </w:rPr>
        <w:t xml:space="preserve">אבל </w:t>
      </w:r>
      <w:bookmarkStart w:id="17560" w:name="_ETM_Q56_566589"/>
      <w:bookmarkEnd w:id="17560"/>
      <w:r w:rsidRPr="007A700F">
        <w:rPr>
          <w:rtl/>
        </w:rPr>
        <w:t xml:space="preserve">מה </w:t>
      </w:r>
      <w:bookmarkStart w:id="17561" w:name="_ETM_Q56_566740"/>
      <w:bookmarkEnd w:id="17561"/>
      <w:r w:rsidRPr="007A700F">
        <w:rPr>
          <w:rtl/>
        </w:rPr>
        <w:t>לעשות</w:t>
      </w:r>
      <w:r>
        <w:rPr>
          <w:rFonts w:hint="cs"/>
          <w:rtl/>
        </w:rPr>
        <w:t xml:space="preserve"> </w:t>
      </w:r>
      <w:r>
        <w:rPr>
          <w:rFonts w:hint="eastAsia"/>
        </w:rPr>
        <w:t>–</w:t>
      </w:r>
      <w:r w:rsidRPr="007A700F">
        <w:rPr>
          <w:rtl/>
        </w:rPr>
        <w:t xml:space="preserve"> </w:t>
      </w:r>
      <w:bookmarkStart w:id="17562" w:name="_ETM_Q56_567070"/>
      <w:bookmarkEnd w:id="17562"/>
      <w:r w:rsidRPr="007A700F">
        <w:rPr>
          <w:rtl/>
        </w:rPr>
        <w:t xml:space="preserve">לא </w:t>
      </w:r>
      <w:bookmarkStart w:id="17563" w:name="_ETM_Q56_567250"/>
      <w:bookmarkEnd w:id="17563"/>
      <w:r w:rsidRPr="007A700F">
        <w:rPr>
          <w:rtl/>
        </w:rPr>
        <w:t xml:space="preserve">הצבעתי </w:t>
      </w:r>
      <w:bookmarkStart w:id="17564" w:name="_ETM_Q56_567820"/>
      <w:bookmarkEnd w:id="17564"/>
      <w:r w:rsidRPr="007A700F">
        <w:rPr>
          <w:rtl/>
        </w:rPr>
        <w:t xml:space="preserve">כי </w:t>
      </w:r>
      <w:bookmarkStart w:id="17565" w:name="_ETM_Q56_567969"/>
      <w:bookmarkEnd w:id="17565"/>
      <w:r w:rsidRPr="007A700F">
        <w:rPr>
          <w:rtl/>
        </w:rPr>
        <w:t xml:space="preserve">זה </w:t>
      </w:r>
      <w:bookmarkStart w:id="17566" w:name="_ETM_Q56_568119"/>
      <w:bookmarkEnd w:id="17566"/>
      <w:r w:rsidRPr="007A700F">
        <w:rPr>
          <w:rtl/>
        </w:rPr>
        <w:t xml:space="preserve">היה </w:t>
      </w:r>
      <w:bookmarkStart w:id="17567" w:name="_ETM_Q56_568719"/>
      <w:bookmarkEnd w:id="17567"/>
      <w:r w:rsidRPr="007A700F">
        <w:rPr>
          <w:rtl/>
        </w:rPr>
        <w:t xml:space="preserve">צו </w:t>
      </w:r>
      <w:bookmarkStart w:id="17568" w:name="_ETM_Q56_568990"/>
      <w:bookmarkEnd w:id="17568"/>
      <w:r w:rsidRPr="007A700F">
        <w:rPr>
          <w:rtl/>
        </w:rPr>
        <w:t xml:space="preserve">הרחבה </w:t>
      </w:r>
      <w:bookmarkStart w:id="17569" w:name="_ETM_Q56_569500"/>
      <w:bookmarkEnd w:id="17569"/>
      <w:r w:rsidRPr="007A700F">
        <w:rPr>
          <w:rtl/>
        </w:rPr>
        <w:t xml:space="preserve">של </w:t>
      </w:r>
      <w:bookmarkStart w:id="17570" w:name="_ETM_Q56_569710"/>
      <w:bookmarkEnd w:id="17570"/>
      <w:r w:rsidRPr="007A700F">
        <w:rPr>
          <w:rtl/>
        </w:rPr>
        <w:t>פואד</w:t>
      </w:r>
      <w:r>
        <w:rPr>
          <w:rFonts w:hint="cs"/>
          <w:rtl/>
        </w:rPr>
        <w:t>, אללה ירחמו, ועופר עיני;</w:t>
      </w:r>
      <w:r w:rsidRPr="007A700F">
        <w:rPr>
          <w:rtl/>
        </w:rPr>
        <w:t xml:space="preserve"> </w:t>
      </w:r>
      <w:bookmarkStart w:id="17571" w:name="_ETM_Q56_570159"/>
      <w:bookmarkStart w:id="17572" w:name="_ETM_Q56_572320"/>
      <w:bookmarkEnd w:id="17571"/>
      <w:bookmarkEnd w:id="17572"/>
      <w:r>
        <w:rPr>
          <w:rFonts w:hint="cs"/>
          <w:rtl/>
        </w:rPr>
        <w:t xml:space="preserve">כי הם </w:t>
      </w:r>
      <w:bookmarkStart w:id="17573" w:name="_ETM_Q56_573230"/>
      <w:bookmarkStart w:id="17574" w:name="_ETM_Q56_572529"/>
      <w:bookmarkEnd w:id="17573"/>
      <w:bookmarkEnd w:id="17574"/>
      <w:r w:rsidRPr="007A700F">
        <w:rPr>
          <w:rtl/>
        </w:rPr>
        <w:t xml:space="preserve">שיחקו </w:t>
      </w:r>
      <w:bookmarkStart w:id="17575" w:name="_ETM_Q56_572920"/>
      <w:bookmarkEnd w:id="17575"/>
      <w:r w:rsidRPr="007A700F">
        <w:rPr>
          <w:rtl/>
        </w:rPr>
        <w:t xml:space="preserve">פוליטיקה </w:t>
      </w:r>
      <w:bookmarkStart w:id="17576" w:name="_ETM_Q56_573850"/>
      <w:bookmarkEnd w:id="17576"/>
      <w:r w:rsidRPr="007A700F">
        <w:rPr>
          <w:rtl/>
        </w:rPr>
        <w:t xml:space="preserve">ופגעו </w:t>
      </w:r>
      <w:bookmarkStart w:id="17577" w:name="_ETM_Q56_574299"/>
      <w:bookmarkEnd w:id="17577"/>
      <w:r w:rsidRPr="007A700F">
        <w:rPr>
          <w:rtl/>
        </w:rPr>
        <w:t>באנשים</w:t>
      </w:r>
      <w:r>
        <w:rPr>
          <w:rFonts w:hint="cs"/>
          <w:rtl/>
        </w:rPr>
        <w:t>.</w:t>
      </w:r>
      <w:r w:rsidRPr="007A700F">
        <w:rPr>
          <w:rtl/>
        </w:rPr>
        <w:t xml:space="preserve"> </w:t>
      </w:r>
      <w:bookmarkStart w:id="17578" w:name="_ETM_Q56_575259"/>
      <w:bookmarkEnd w:id="17578"/>
      <w:r w:rsidRPr="007A700F">
        <w:rPr>
          <w:rtl/>
        </w:rPr>
        <w:t xml:space="preserve">ואני </w:t>
      </w:r>
      <w:bookmarkStart w:id="17579" w:name="_ETM_Q56_575560"/>
      <w:bookmarkEnd w:id="17579"/>
      <w:r w:rsidRPr="007A700F">
        <w:rPr>
          <w:rtl/>
        </w:rPr>
        <w:t xml:space="preserve">פה </w:t>
      </w:r>
      <w:bookmarkStart w:id="17580" w:name="_ETM_Q56_575799"/>
      <w:bookmarkEnd w:id="17580"/>
      <w:r w:rsidRPr="007A700F">
        <w:rPr>
          <w:rtl/>
        </w:rPr>
        <w:t xml:space="preserve">עכשיו </w:t>
      </w:r>
      <w:bookmarkStart w:id="17581" w:name="_ETM_Q56_576740"/>
      <w:bookmarkEnd w:id="17581"/>
      <w:r w:rsidRPr="007A700F">
        <w:rPr>
          <w:rtl/>
        </w:rPr>
        <w:t xml:space="preserve">כשותף </w:t>
      </w:r>
      <w:bookmarkStart w:id="17582" w:name="_ETM_Q56_578110"/>
      <w:bookmarkEnd w:id="17582"/>
      <w:r w:rsidRPr="007A700F">
        <w:rPr>
          <w:rtl/>
        </w:rPr>
        <w:t xml:space="preserve">למהלך </w:t>
      </w:r>
      <w:bookmarkStart w:id="17583" w:name="_ETM_Q56_579279"/>
      <w:bookmarkEnd w:id="17583"/>
      <w:r>
        <w:rPr>
          <w:rFonts w:hint="cs"/>
          <w:rtl/>
        </w:rPr>
        <w:t>שימנע</w:t>
      </w:r>
      <w:r w:rsidRPr="007A700F">
        <w:rPr>
          <w:rtl/>
        </w:rPr>
        <w:t xml:space="preserve"> </w:t>
      </w:r>
      <w:bookmarkStart w:id="17584" w:name="_ETM_Q56_580640"/>
      <w:bookmarkEnd w:id="17584"/>
      <w:r w:rsidRPr="007A700F">
        <w:rPr>
          <w:rtl/>
        </w:rPr>
        <w:t xml:space="preserve">מאזרחים </w:t>
      </w:r>
      <w:bookmarkStart w:id="17585" w:name="_ETM_Q56_581300"/>
      <w:bookmarkEnd w:id="17585"/>
      <w:r w:rsidRPr="007A700F">
        <w:rPr>
          <w:rtl/>
        </w:rPr>
        <w:t xml:space="preserve">ותיקים </w:t>
      </w:r>
      <w:bookmarkStart w:id="17586" w:name="_ETM_Q56_582210"/>
      <w:bookmarkEnd w:id="17586"/>
      <w:r w:rsidRPr="007A700F">
        <w:rPr>
          <w:rtl/>
        </w:rPr>
        <w:t xml:space="preserve">להיות </w:t>
      </w:r>
      <w:bookmarkStart w:id="17587" w:name="_ETM_Q56_582720"/>
      <w:bookmarkEnd w:id="17587"/>
      <w:r w:rsidRPr="007A700F">
        <w:rPr>
          <w:rtl/>
        </w:rPr>
        <w:t xml:space="preserve">מתחת </w:t>
      </w:r>
      <w:bookmarkStart w:id="17588" w:name="_ETM_Q56_583260"/>
      <w:bookmarkEnd w:id="17588"/>
      <w:r w:rsidRPr="007A700F">
        <w:rPr>
          <w:rtl/>
        </w:rPr>
        <w:t xml:space="preserve">לקו </w:t>
      </w:r>
      <w:bookmarkStart w:id="17589" w:name="_ETM_Q56_583650"/>
      <w:bookmarkEnd w:id="17589"/>
      <w:r w:rsidRPr="007A700F">
        <w:rPr>
          <w:rtl/>
        </w:rPr>
        <w:t>העוני</w:t>
      </w:r>
      <w:r>
        <w:rPr>
          <w:rFonts w:hint="cs"/>
          <w:rtl/>
        </w:rPr>
        <w:t>.</w:t>
      </w:r>
      <w:r w:rsidRPr="007A700F">
        <w:rPr>
          <w:rtl/>
        </w:rPr>
        <w:t xml:space="preserve"> </w:t>
      </w:r>
      <w:bookmarkStart w:id="17590" w:name="_ETM_Q56_584400"/>
      <w:bookmarkEnd w:id="17590"/>
      <w:r w:rsidRPr="007A700F">
        <w:rPr>
          <w:rtl/>
        </w:rPr>
        <w:t xml:space="preserve">אני </w:t>
      </w:r>
      <w:bookmarkStart w:id="17591" w:name="_ETM_Q56_584610"/>
      <w:bookmarkEnd w:id="17591"/>
      <w:r w:rsidRPr="007A700F">
        <w:rPr>
          <w:rtl/>
        </w:rPr>
        <w:t xml:space="preserve">חושב </w:t>
      </w:r>
      <w:bookmarkStart w:id="17592" w:name="_ETM_Q56_584970"/>
      <w:bookmarkEnd w:id="17592"/>
      <w:r w:rsidRPr="007A700F">
        <w:rPr>
          <w:rtl/>
        </w:rPr>
        <w:t xml:space="preserve">שזה </w:t>
      </w:r>
      <w:bookmarkStart w:id="17593" w:name="_ETM_Q56_585720"/>
      <w:bookmarkEnd w:id="17593"/>
      <w:r w:rsidRPr="007A700F">
        <w:rPr>
          <w:rtl/>
        </w:rPr>
        <w:t>ה</w:t>
      </w:r>
      <w:r>
        <w:rPr>
          <w:rFonts w:hint="cs"/>
          <w:rtl/>
        </w:rPr>
        <w:t>י</w:t>
      </w:r>
      <w:r w:rsidRPr="007A700F">
        <w:rPr>
          <w:rtl/>
        </w:rPr>
        <w:t xml:space="preserve">שג </w:t>
      </w:r>
      <w:bookmarkStart w:id="17594" w:name="_ETM_Q56_586200"/>
      <w:bookmarkEnd w:id="17594"/>
      <w:r w:rsidRPr="007A700F">
        <w:rPr>
          <w:rtl/>
        </w:rPr>
        <w:t>מדהים</w:t>
      </w:r>
      <w:r>
        <w:rPr>
          <w:rFonts w:hint="cs"/>
          <w:rtl/>
        </w:rPr>
        <w:t>,</w:t>
      </w:r>
      <w:r w:rsidRPr="007A700F">
        <w:rPr>
          <w:rtl/>
        </w:rPr>
        <w:t xml:space="preserve"> </w:t>
      </w:r>
      <w:bookmarkStart w:id="17595" w:name="_ETM_Q56_586979"/>
      <w:bookmarkEnd w:id="17595"/>
      <w:r w:rsidRPr="007A700F">
        <w:rPr>
          <w:rtl/>
        </w:rPr>
        <w:t xml:space="preserve">ואני </w:t>
      </w:r>
      <w:bookmarkStart w:id="17596" w:name="_ETM_Q56_587670"/>
      <w:bookmarkEnd w:id="17596"/>
      <w:r w:rsidRPr="007A700F">
        <w:rPr>
          <w:rtl/>
        </w:rPr>
        <w:t xml:space="preserve">מודה </w:t>
      </w:r>
      <w:bookmarkStart w:id="17597" w:name="_ETM_Q56_588730"/>
      <w:bookmarkEnd w:id="17597"/>
      <w:r w:rsidRPr="007A700F">
        <w:rPr>
          <w:rtl/>
        </w:rPr>
        <w:t xml:space="preserve">לשני </w:t>
      </w:r>
      <w:bookmarkStart w:id="17598" w:name="_ETM_Q56_589029"/>
      <w:bookmarkEnd w:id="17598"/>
      <w:r w:rsidRPr="007A700F">
        <w:rPr>
          <w:rtl/>
        </w:rPr>
        <w:t>אנשים</w:t>
      </w:r>
      <w:r>
        <w:rPr>
          <w:rFonts w:hint="cs"/>
          <w:rtl/>
        </w:rPr>
        <w:t>:</w:t>
      </w:r>
      <w:r w:rsidRPr="007A700F">
        <w:rPr>
          <w:rtl/>
        </w:rPr>
        <w:t xml:space="preserve"> </w:t>
      </w:r>
      <w:bookmarkStart w:id="17599" w:name="_ETM_Q56_589880"/>
      <w:bookmarkEnd w:id="17599"/>
      <w:r>
        <w:rPr>
          <w:rFonts w:hint="cs"/>
          <w:rtl/>
        </w:rPr>
        <w:t>לחווה עטי</w:t>
      </w:r>
      <w:r w:rsidR="00D92206">
        <w:rPr>
          <w:rFonts w:hint="cs"/>
          <w:rtl/>
        </w:rPr>
        <w:t>י</w:t>
      </w:r>
      <w:r>
        <w:rPr>
          <w:rFonts w:hint="cs"/>
          <w:rtl/>
        </w:rPr>
        <w:t>ה,</w:t>
      </w:r>
      <w:r w:rsidRPr="007A700F">
        <w:rPr>
          <w:rtl/>
        </w:rPr>
        <w:t xml:space="preserve"> </w:t>
      </w:r>
      <w:bookmarkStart w:id="17600" w:name="_ETM_Q56_590390"/>
      <w:bookmarkEnd w:id="17600"/>
      <w:r>
        <w:rPr>
          <w:rFonts w:hint="cs"/>
          <w:rtl/>
        </w:rPr>
        <w:t>ש</w:t>
      </w:r>
      <w:bookmarkStart w:id="17601" w:name="_ETM_Q56_590570"/>
      <w:bookmarkEnd w:id="17601"/>
      <w:r w:rsidRPr="007A700F">
        <w:rPr>
          <w:rtl/>
        </w:rPr>
        <w:t xml:space="preserve">כתבה </w:t>
      </w:r>
      <w:bookmarkStart w:id="17602" w:name="_ETM_Q56_590899"/>
      <w:bookmarkEnd w:id="17602"/>
      <w:r w:rsidRPr="007A700F">
        <w:rPr>
          <w:rtl/>
        </w:rPr>
        <w:t>א</w:t>
      </w:r>
      <w:r>
        <w:rPr>
          <w:rFonts w:hint="cs"/>
          <w:rtl/>
        </w:rPr>
        <w:t>י</w:t>
      </w:r>
      <w:r w:rsidRPr="007A700F">
        <w:rPr>
          <w:rtl/>
        </w:rPr>
        <w:t xml:space="preserve">תי </w:t>
      </w:r>
      <w:bookmarkStart w:id="17603" w:name="_ETM_Q56_591079"/>
      <w:bookmarkEnd w:id="17603"/>
      <w:r w:rsidRPr="007A700F">
        <w:rPr>
          <w:rtl/>
        </w:rPr>
        <w:t xml:space="preserve">את </w:t>
      </w:r>
      <w:bookmarkStart w:id="17604" w:name="_ETM_Q56_591170"/>
      <w:bookmarkEnd w:id="17604"/>
      <w:r w:rsidRPr="007A700F">
        <w:rPr>
          <w:rtl/>
        </w:rPr>
        <w:t>החוק</w:t>
      </w:r>
      <w:r>
        <w:rPr>
          <w:rFonts w:hint="cs"/>
          <w:rtl/>
        </w:rPr>
        <w:t>,</w:t>
      </w:r>
      <w:r w:rsidRPr="007A700F">
        <w:rPr>
          <w:rtl/>
        </w:rPr>
        <w:t xml:space="preserve"> </w:t>
      </w:r>
      <w:bookmarkStart w:id="17605" w:name="_ETM_Q56_592049"/>
      <w:bookmarkEnd w:id="17605"/>
      <w:r>
        <w:rPr>
          <w:rFonts w:hint="cs"/>
          <w:rtl/>
        </w:rPr>
        <w:t>ולאביגדור</w:t>
      </w:r>
      <w:r w:rsidRPr="007A700F">
        <w:rPr>
          <w:rtl/>
        </w:rPr>
        <w:t xml:space="preserve"> </w:t>
      </w:r>
      <w:bookmarkStart w:id="17606" w:name="_ETM_Q56_592499"/>
      <w:bookmarkStart w:id="17607" w:name="_ETM_Q56_592740"/>
      <w:bookmarkEnd w:id="17606"/>
      <w:bookmarkEnd w:id="17607"/>
      <w:r w:rsidRPr="007A700F">
        <w:rPr>
          <w:rtl/>
        </w:rPr>
        <w:t>ליברמן</w:t>
      </w:r>
      <w:r>
        <w:rPr>
          <w:rFonts w:hint="cs"/>
          <w:rtl/>
        </w:rPr>
        <w:t>,</w:t>
      </w:r>
      <w:r w:rsidRPr="007A700F">
        <w:rPr>
          <w:rtl/>
        </w:rPr>
        <w:t xml:space="preserve"> </w:t>
      </w:r>
      <w:bookmarkStart w:id="17608" w:name="_ETM_Q56_593639"/>
      <w:bookmarkEnd w:id="17608"/>
      <w:r>
        <w:rPr>
          <w:rFonts w:hint="cs"/>
          <w:rtl/>
        </w:rPr>
        <w:t>שהושיט</w:t>
      </w:r>
      <w:r w:rsidRPr="007A700F">
        <w:rPr>
          <w:rtl/>
        </w:rPr>
        <w:t xml:space="preserve"> </w:t>
      </w:r>
      <w:bookmarkStart w:id="17609" w:name="_ETM_Q56_594179"/>
      <w:bookmarkEnd w:id="17609"/>
      <w:r w:rsidRPr="007A700F">
        <w:rPr>
          <w:rtl/>
        </w:rPr>
        <w:t xml:space="preserve">לי </w:t>
      </w:r>
      <w:bookmarkStart w:id="17610" w:name="_ETM_Q56_594299"/>
      <w:bookmarkEnd w:id="17610"/>
      <w:r w:rsidRPr="007A700F">
        <w:rPr>
          <w:rtl/>
        </w:rPr>
        <w:t xml:space="preserve">את </w:t>
      </w:r>
      <w:bookmarkStart w:id="17611" w:name="_ETM_Q56_594420"/>
      <w:bookmarkEnd w:id="17611"/>
      <w:r w:rsidRPr="007A700F">
        <w:rPr>
          <w:rtl/>
        </w:rPr>
        <w:t xml:space="preserve">היד </w:t>
      </w:r>
      <w:bookmarkStart w:id="17612" w:name="_ETM_Q56_595229"/>
      <w:bookmarkEnd w:id="17612"/>
      <w:r w:rsidRPr="007A700F">
        <w:rPr>
          <w:rtl/>
        </w:rPr>
        <w:t xml:space="preserve">ואמר </w:t>
      </w:r>
      <w:bookmarkStart w:id="17613" w:name="_ETM_Q56_595589"/>
      <w:bookmarkEnd w:id="17613"/>
      <w:r w:rsidRPr="007A700F">
        <w:rPr>
          <w:rtl/>
        </w:rPr>
        <w:t>לי</w:t>
      </w:r>
      <w:r>
        <w:rPr>
          <w:rFonts w:hint="cs"/>
          <w:rtl/>
        </w:rPr>
        <w:t>:</w:t>
      </w:r>
      <w:r w:rsidRPr="007A700F">
        <w:rPr>
          <w:rtl/>
        </w:rPr>
        <w:t xml:space="preserve"> </w:t>
      </w:r>
      <w:bookmarkStart w:id="17614" w:name="_ETM_Q56_595740"/>
      <w:bookmarkEnd w:id="17614"/>
      <w:r w:rsidRPr="007A700F">
        <w:rPr>
          <w:rtl/>
        </w:rPr>
        <w:t xml:space="preserve">אתה </w:t>
      </w:r>
      <w:bookmarkStart w:id="17615" w:name="_ETM_Q56_596130"/>
      <w:bookmarkEnd w:id="17615"/>
      <w:r w:rsidRPr="007A700F">
        <w:rPr>
          <w:rtl/>
        </w:rPr>
        <w:t xml:space="preserve">תהיה </w:t>
      </w:r>
      <w:bookmarkStart w:id="17616" w:name="_ETM_Q56_596520"/>
      <w:bookmarkEnd w:id="17616"/>
      <w:r w:rsidRPr="007A700F">
        <w:rPr>
          <w:rtl/>
        </w:rPr>
        <w:t xml:space="preserve">חלק </w:t>
      </w:r>
      <w:bookmarkStart w:id="17617" w:name="_ETM_Q56_597299"/>
      <w:bookmarkEnd w:id="17617"/>
      <w:r>
        <w:rPr>
          <w:rFonts w:hint="cs"/>
          <w:rtl/>
        </w:rPr>
        <w:t>מההצלחה הזאת.</w:t>
      </w:r>
      <w:r w:rsidRPr="007A700F">
        <w:rPr>
          <w:rtl/>
        </w:rPr>
        <w:t xml:space="preserve"> </w:t>
      </w:r>
      <w:bookmarkStart w:id="17618" w:name="_ETM_Q56_597869"/>
      <w:bookmarkStart w:id="17619" w:name="_ETM_Q56_598469"/>
      <w:bookmarkEnd w:id="17618"/>
      <w:bookmarkEnd w:id="17619"/>
      <w:r w:rsidRPr="007A700F">
        <w:rPr>
          <w:rtl/>
        </w:rPr>
        <w:t xml:space="preserve">תודה </w:t>
      </w:r>
      <w:bookmarkStart w:id="17620" w:name="_ETM_Q56_598799"/>
      <w:bookmarkEnd w:id="17620"/>
      <w:r w:rsidRPr="007A700F">
        <w:rPr>
          <w:rtl/>
        </w:rPr>
        <w:t>רבה</w:t>
      </w:r>
      <w:r>
        <w:rPr>
          <w:rFonts w:hint="cs"/>
          <w:rtl/>
        </w:rPr>
        <w:t>.</w:t>
      </w:r>
    </w:p>
    <w:p w:rsidR="00BB24A4" w:rsidRDefault="00BB24A4" w:rsidP="00270D29">
      <w:pPr>
        <w:rPr>
          <w:rtl/>
        </w:rPr>
      </w:pPr>
    </w:p>
    <w:p w:rsidR="00BB24A4" w:rsidRDefault="00BB24A4" w:rsidP="00270D29">
      <w:pPr>
        <w:pStyle w:val="af6"/>
        <w:keepNext/>
        <w:rPr>
          <w:rtl/>
        </w:rPr>
      </w:pPr>
      <w:bookmarkStart w:id="17621" w:name="ET_yor_6032_8"/>
      <w:r w:rsidRPr="00831D9C">
        <w:rPr>
          <w:rStyle w:val="TagStyle"/>
          <w:rtl/>
        </w:rPr>
        <w:t xml:space="preserve"> &lt;&lt; יור &gt;&gt; </w:t>
      </w:r>
      <w:r>
        <w:rPr>
          <w:rtl/>
        </w:rPr>
        <w:t>היו"ר מנסור עבאס:</w:t>
      </w:r>
      <w:r w:rsidRPr="00831D9C">
        <w:rPr>
          <w:rStyle w:val="TagStyle"/>
          <w:rtl/>
        </w:rPr>
        <w:t xml:space="preserve"> &lt;&lt; יור &gt;&gt;</w:t>
      </w:r>
      <w:r>
        <w:rPr>
          <w:rtl/>
        </w:rPr>
        <w:t xml:space="preserve">  </w:t>
      </w:r>
      <w:bookmarkEnd w:id="17621"/>
    </w:p>
    <w:p w:rsidR="00BB24A4" w:rsidRDefault="00BB24A4" w:rsidP="00165764">
      <w:pPr>
        <w:rPr>
          <w:rtl/>
          <w:lang w:eastAsia="he-IL"/>
        </w:rPr>
      </w:pPr>
    </w:p>
    <w:p w:rsidR="00BB24A4" w:rsidRDefault="00BB24A4" w:rsidP="00D92206">
      <w:pPr>
        <w:rPr>
          <w:rtl/>
        </w:rPr>
      </w:pPr>
      <w:r>
        <w:rPr>
          <w:rFonts w:hint="cs"/>
          <w:rtl/>
          <w:lang w:eastAsia="he-IL"/>
        </w:rPr>
        <w:t xml:space="preserve">כן. </w:t>
      </w:r>
      <w:bookmarkStart w:id="17622" w:name="_ETM_Q56_599930"/>
      <w:bookmarkEnd w:id="17622"/>
      <w:r w:rsidRPr="007A700F">
        <w:rPr>
          <w:rtl/>
        </w:rPr>
        <w:t xml:space="preserve">תודה </w:t>
      </w:r>
      <w:bookmarkStart w:id="17623" w:name="_ETM_Q56_600320"/>
      <w:bookmarkEnd w:id="17623"/>
      <w:r w:rsidRPr="007A700F">
        <w:rPr>
          <w:rtl/>
        </w:rPr>
        <w:t>לך</w:t>
      </w:r>
      <w:r>
        <w:rPr>
          <w:rFonts w:hint="cs"/>
          <w:rtl/>
        </w:rPr>
        <w:t>,</w:t>
      </w:r>
      <w:r w:rsidRPr="007A700F">
        <w:rPr>
          <w:rtl/>
        </w:rPr>
        <w:t xml:space="preserve"> </w:t>
      </w:r>
      <w:bookmarkStart w:id="17624" w:name="_ETM_Q56_600649"/>
      <w:bookmarkEnd w:id="17624"/>
      <w:r w:rsidRPr="007A700F">
        <w:rPr>
          <w:rtl/>
        </w:rPr>
        <w:t xml:space="preserve">חבר </w:t>
      </w:r>
      <w:bookmarkStart w:id="17625" w:name="_ETM_Q56_600890"/>
      <w:bookmarkEnd w:id="17625"/>
      <w:r w:rsidRPr="007A700F">
        <w:rPr>
          <w:rtl/>
        </w:rPr>
        <w:t xml:space="preserve">הכנסת </w:t>
      </w:r>
      <w:bookmarkStart w:id="17626" w:name="_ETM_Q56_601279"/>
      <w:bookmarkEnd w:id="17626"/>
      <w:r w:rsidRPr="007A700F">
        <w:rPr>
          <w:rtl/>
        </w:rPr>
        <w:t xml:space="preserve">חיים </w:t>
      </w:r>
      <w:bookmarkStart w:id="17627" w:name="_ETM_Q56_601579"/>
      <w:bookmarkEnd w:id="17627"/>
      <w:r w:rsidRPr="007A700F">
        <w:rPr>
          <w:rtl/>
        </w:rPr>
        <w:t>כץ</w:t>
      </w:r>
      <w:bookmarkStart w:id="17628" w:name="_ETM_Q56_604000"/>
      <w:bookmarkEnd w:id="17628"/>
      <w:r>
        <w:rPr>
          <w:rFonts w:hint="cs"/>
          <w:rtl/>
        </w:rPr>
        <w:t>.</w:t>
      </w:r>
      <w:bookmarkStart w:id="17629" w:name="_ETM_Q56_604960"/>
      <w:bookmarkEnd w:id="17629"/>
      <w:r w:rsidR="00D92206">
        <w:rPr>
          <w:rFonts w:hint="cs"/>
          <w:rtl/>
        </w:rPr>
        <w:t xml:space="preserve"> </w:t>
      </w:r>
      <w:r w:rsidRPr="007A700F">
        <w:rPr>
          <w:rtl/>
        </w:rPr>
        <w:t xml:space="preserve">מי </w:t>
      </w:r>
      <w:bookmarkStart w:id="17630" w:name="_ETM_Q56_605259"/>
      <w:bookmarkEnd w:id="17630"/>
      <w:r w:rsidRPr="007A700F">
        <w:rPr>
          <w:rtl/>
        </w:rPr>
        <w:t xml:space="preserve">אמור </w:t>
      </w:r>
      <w:bookmarkStart w:id="17631" w:name="_ETM_Q56_605529"/>
      <w:bookmarkEnd w:id="17631"/>
      <w:r w:rsidRPr="007A700F">
        <w:rPr>
          <w:rtl/>
        </w:rPr>
        <w:t>להשיב</w:t>
      </w:r>
      <w:r>
        <w:rPr>
          <w:rFonts w:hint="cs"/>
          <w:rtl/>
        </w:rPr>
        <w:t>? סיכום? אין הצבעה.</w:t>
      </w:r>
    </w:p>
    <w:p w:rsidR="005B0A0C" w:rsidRDefault="005B0A0C" w:rsidP="00270D29">
      <w:pPr>
        <w:rPr>
          <w:rtl/>
        </w:rPr>
      </w:pPr>
    </w:p>
    <w:p w:rsidR="005B0A0C" w:rsidRDefault="005B0A0C" w:rsidP="00270D29">
      <w:pPr>
        <w:rPr>
          <w:rtl/>
        </w:rPr>
      </w:pPr>
    </w:p>
    <w:p w:rsidR="00BB24A4" w:rsidRDefault="00BB24A4" w:rsidP="00270D29">
      <w:pPr>
        <w:pStyle w:val="a6"/>
        <w:rPr>
          <w:rtl/>
        </w:rPr>
      </w:pPr>
      <w:bookmarkStart w:id="17632" w:name="_ETM_Q56_611631"/>
      <w:bookmarkStart w:id="17633" w:name="_ETM_Q56_611700"/>
      <w:bookmarkStart w:id="17634" w:name="_ETM_Q56_611790"/>
      <w:bookmarkStart w:id="17635" w:name="_ETM_Q56_611836"/>
      <w:bookmarkStart w:id="17636" w:name="_ETM_Q56_611951"/>
      <w:bookmarkStart w:id="17637" w:name="_ETM_Q56_612004"/>
      <w:bookmarkStart w:id="17638" w:name="ET_halsi_624701_9"/>
      <w:bookmarkEnd w:id="17632"/>
      <w:bookmarkEnd w:id="17633"/>
      <w:bookmarkEnd w:id="17634"/>
      <w:bookmarkEnd w:id="17635"/>
      <w:bookmarkEnd w:id="17636"/>
      <w:bookmarkEnd w:id="17637"/>
      <w:r w:rsidRPr="00831D9C">
        <w:rPr>
          <w:rStyle w:val="TagStyle"/>
          <w:rtl/>
        </w:rPr>
        <w:t xml:space="preserve"> &lt;&lt; הלסי &gt;&gt; </w:t>
      </w:r>
      <w:bookmarkStart w:id="17639" w:name="_Toc84500473"/>
      <w:r>
        <w:rPr>
          <w:rtl/>
        </w:rPr>
        <w:t>הצעות לסדר-היום</w:t>
      </w:r>
      <w:bookmarkEnd w:id="17639"/>
      <w:r w:rsidRPr="00831D9C">
        <w:rPr>
          <w:rStyle w:val="TagStyle"/>
          <w:rtl/>
        </w:rPr>
        <w:t xml:space="preserve"> &lt;&lt; הלסי &gt;&gt;</w:t>
      </w:r>
      <w:r>
        <w:rPr>
          <w:rtl/>
        </w:rPr>
        <w:t xml:space="preserve">  </w:t>
      </w:r>
      <w:bookmarkEnd w:id="17638"/>
    </w:p>
    <w:p w:rsidR="00BB24A4" w:rsidRDefault="00BB24A4" w:rsidP="00270D29">
      <w:pPr>
        <w:pStyle w:val="a6"/>
        <w:rPr>
          <w:rtl/>
        </w:rPr>
      </w:pPr>
      <w:bookmarkStart w:id="17640" w:name="ET_halsi_624701_10"/>
      <w:r w:rsidRPr="00831D9C">
        <w:rPr>
          <w:rStyle w:val="TagStyle"/>
          <w:rtl/>
        </w:rPr>
        <w:t xml:space="preserve"> &lt;&lt; הלסי &gt;&gt; </w:t>
      </w:r>
      <w:bookmarkStart w:id="17641" w:name="_Toc84500474"/>
      <w:r>
        <w:rPr>
          <w:rtl/>
        </w:rPr>
        <w:t>מאבק המטפלות והחינוך לגיל הרך</w:t>
      </w:r>
      <w:bookmarkEnd w:id="17641"/>
      <w:r w:rsidRPr="00831D9C">
        <w:rPr>
          <w:rStyle w:val="TagStyle"/>
          <w:rtl/>
        </w:rPr>
        <w:t xml:space="preserve"> &lt;&lt; הלסי &gt;&gt;</w:t>
      </w:r>
      <w:r>
        <w:rPr>
          <w:rtl/>
        </w:rPr>
        <w:t xml:space="preserve">  </w:t>
      </w:r>
      <w:bookmarkEnd w:id="17640"/>
    </w:p>
    <w:p w:rsidR="00BB24A4" w:rsidRDefault="00BB24A4" w:rsidP="00165764">
      <w:pPr>
        <w:rPr>
          <w:rtl/>
        </w:rPr>
      </w:pPr>
    </w:p>
    <w:p w:rsidR="00BB24A4" w:rsidRDefault="00BB24A4" w:rsidP="00270D29">
      <w:pPr>
        <w:pStyle w:val="af6"/>
        <w:keepNext/>
        <w:rPr>
          <w:rtl/>
        </w:rPr>
      </w:pPr>
      <w:bookmarkStart w:id="17642" w:name="ET_yor_6032_11"/>
      <w:r w:rsidRPr="00831D9C">
        <w:rPr>
          <w:rStyle w:val="TagStyle"/>
          <w:rtl/>
        </w:rPr>
        <w:t xml:space="preserve"> &lt;&lt; יור &gt;&gt; </w:t>
      </w:r>
      <w:r>
        <w:rPr>
          <w:rtl/>
        </w:rPr>
        <w:t>היו"ר מנסור עבאס:</w:t>
      </w:r>
      <w:r w:rsidRPr="00831D9C">
        <w:rPr>
          <w:rStyle w:val="TagStyle"/>
          <w:rtl/>
        </w:rPr>
        <w:t xml:space="preserve"> &lt;&lt; יור &gt;&gt;</w:t>
      </w:r>
      <w:r>
        <w:rPr>
          <w:rtl/>
        </w:rPr>
        <w:t xml:space="preserve">  </w:t>
      </w:r>
      <w:bookmarkEnd w:id="17642"/>
    </w:p>
    <w:p w:rsidR="00BB24A4" w:rsidRDefault="00BB24A4" w:rsidP="00165764">
      <w:pPr>
        <w:rPr>
          <w:rtl/>
        </w:rPr>
      </w:pPr>
    </w:p>
    <w:p w:rsidR="00BB24A4" w:rsidRDefault="00BB24A4" w:rsidP="00D92206">
      <w:pPr>
        <w:rPr>
          <w:rtl/>
        </w:rPr>
      </w:pPr>
      <w:r>
        <w:rPr>
          <w:rFonts w:hint="cs"/>
          <w:rtl/>
        </w:rPr>
        <w:t>אנחנו עוברים</w:t>
      </w:r>
      <w:r>
        <w:rPr>
          <w:rtl/>
        </w:rPr>
        <w:t xml:space="preserve"> להצעה</w:t>
      </w:r>
      <w:r>
        <w:rPr>
          <w:rFonts w:hint="cs"/>
          <w:rtl/>
        </w:rPr>
        <w:t xml:space="preserve"> </w:t>
      </w:r>
      <w:r>
        <w:rPr>
          <w:rtl/>
        </w:rPr>
        <w:t>לסדר</w:t>
      </w:r>
      <w:r>
        <w:rPr>
          <w:rFonts w:hint="cs"/>
          <w:rtl/>
        </w:rPr>
        <w:t>-</w:t>
      </w:r>
      <w:r>
        <w:rPr>
          <w:rtl/>
        </w:rPr>
        <w:t>היום בנושא: מאבק המטפלות והחינוך לגיל הרך, מס' 324, 345, 354, 359 ו-369</w:t>
      </w:r>
      <w:r>
        <w:rPr>
          <w:rFonts w:hint="cs"/>
          <w:rtl/>
        </w:rPr>
        <w:t>. חברת הכנסת קטי קטרין שטרית.</w:t>
      </w:r>
    </w:p>
    <w:p w:rsidR="00BB24A4" w:rsidRDefault="00BB24A4" w:rsidP="00270D29">
      <w:pPr>
        <w:rPr>
          <w:rtl/>
        </w:rPr>
      </w:pPr>
      <w:r>
        <w:rPr>
          <w:rtl/>
        </w:rPr>
        <w:t xml:space="preserve"> </w:t>
      </w:r>
    </w:p>
    <w:p w:rsidR="00BB24A4" w:rsidRDefault="00BB24A4" w:rsidP="00270D29">
      <w:pPr>
        <w:pStyle w:val="a4"/>
        <w:keepNext/>
        <w:rPr>
          <w:rtl/>
        </w:rPr>
      </w:pPr>
      <w:bookmarkStart w:id="17643" w:name="ET_speaker_5807_12"/>
      <w:r w:rsidRPr="00861437">
        <w:rPr>
          <w:rStyle w:val="TagStyle"/>
          <w:rtl/>
        </w:rPr>
        <w:t xml:space="preserve"> &lt;&lt; דובר &gt;&gt; </w:t>
      </w:r>
      <w:bookmarkStart w:id="17644" w:name="_Toc84500475"/>
      <w:r>
        <w:rPr>
          <w:rtl/>
        </w:rPr>
        <w:t>קטי קטרין שטרית (הליכוד):</w:t>
      </w:r>
      <w:bookmarkEnd w:id="17644"/>
      <w:r w:rsidRPr="00861437">
        <w:rPr>
          <w:rStyle w:val="TagStyle"/>
          <w:rtl/>
        </w:rPr>
        <w:t xml:space="preserve"> &lt;&lt; דובר &gt;&gt;</w:t>
      </w:r>
      <w:r>
        <w:rPr>
          <w:rtl/>
        </w:rPr>
        <w:t xml:space="preserve">  </w:t>
      </w:r>
      <w:bookmarkEnd w:id="17643"/>
    </w:p>
    <w:p w:rsidR="00BB24A4" w:rsidRDefault="00BB24A4" w:rsidP="00165764">
      <w:pPr>
        <w:rPr>
          <w:rtl/>
          <w:lang w:eastAsia="he-IL"/>
        </w:rPr>
      </w:pPr>
    </w:p>
    <w:p w:rsidR="00BB24A4" w:rsidRDefault="00BB24A4" w:rsidP="00270D29">
      <w:pPr>
        <w:rPr>
          <w:rtl/>
        </w:rPr>
      </w:pPr>
      <w:bookmarkStart w:id="17645" w:name="_ETM_Q56_606600"/>
      <w:bookmarkStart w:id="17646" w:name="_ETM_Q56_636350"/>
      <w:bookmarkEnd w:id="17645"/>
      <w:bookmarkEnd w:id="17646"/>
      <w:r w:rsidRPr="007A700F">
        <w:rPr>
          <w:rtl/>
        </w:rPr>
        <w:t xml:space="preserve">תודה </w:t>
      </w:r>
      <w:bookmarkStart w:id="17647" w:name="_ETM_Q56_636590"/>
      <w:bookmarkEnd w:id="17647"/>
      <w:r w:rsidRPr="007A700F">
        <w:rPr>
          <w:rtl/>
        </w:rPr>
        <w:t>רבה</w:t>
      </w:r>
      <w:r>
        <w:rPr>
          <w:rFonts w:hint="cs"/>
          <w:rtl/>
        </w:rPr>
        <w:t>,</w:t>
      </w:r>
      <w:r w:rsidRPr="007A700F">
        <w:rPr>
          <w:rtl/>
        </w:rPr>
        <w:t xml:space="preserve"> </w:t>
      </w:r>
      <w:bookmarkStart w:id="17648" w:name="_ETM_Q56_636830"/>
      <w:bookmarkEnd w:id="17648"/>
      <w:r w:rsidRPr="007A700F">
        <w:rPr>
          <w:rtl/>
        </w:rPr>
        <w:t xml:space="preserve">אדוני </w:t>
      </w:r>
      <w:bookmarkStart w:id="17649" w:name="_ETM_Q56_637160"/>
      <w:bookmarkEnd w:id="17649"/>
      <w:r w:rsidRPr="007A700F">
        <w:rPr>
          <w:rtl/>
        </w:rPr>
        <w:t>היושב-ראש</w:t>
      </w:r>
      <w:r>
        <w:rPr>
          <w:rFonts w:hint="cs"/>
          <w:rtl/>
        </w:rPr>
        <w:t>.</w:t>
      </w:r>
    </w:p>
    <w:p w:rsidR="00BB24A4" w:rsidRDefault="00BB24A4" w:rsidP="00270D29">
      <w:pPr>
        <w:rPr>
          <w:rtl/>
        </w:rPr>
      </w:pPr>
      <w:bookmarkStart w:id="17650" w:name="_ETM_Q56_637162"/>
      <w:bookmarkStart w:id="17651" w:name="_ETM_Q56_637226"/>
      <w:bookmarkEnd w:id="17650"/>
      <w:bookmarkEnd w:id="17651"/>
    </w:p>
    <w:p w:rsidR="00BB24A4" w:rsidRDefault="00BB24A4" w:rsidP="00270D29">
      <w:pPr>
        <w:pStyle w:val="af6"/>
        <w:keepNext/>
        <w:rPr>
          <w:rtl/>
        </w:rPr>
      </w:pPr>
      <w:bookmarkStart w:id="17652" w:name="_ETM_Q56_637844"/>
      <w:bookmarkStart w:id="17653" w:name="_ETM_Q56_637895"/>
      <w:bookmarkStart w:id="17654" w:name="ET_yor_6032_13"/>
      <w:bookmarkEnd w:id="17652"/>
      <w:bookmarkEnd w:id="17653"/>
      <w:r w:rsidRPr="00861437">
        <w:rPr>
          <w:rStyle w:val="TagStyle"/>
          <w:rtl/>
        </w:rPr>
        <w:t xml:space="preserve"> &lt;&lt; יור &gt;&gt; </w:t>
      </w:r>
      <w:r>
        <w:rPr>
          <w:rtl/>
        </w:rPr>
        <w:t>היו"ר מנסור עבאס:</w:t>
      </w:r>
      <w:r w:rsidRPr="00861437">
        <w:rPr>
          <w:rStyle w:val="TagStyle"/>
          <w:rtl/>
        </w:rPr>
        <w:t xml:space="preserve"> &lt;&lt; יור &gt;&gt;</w:t>
      </w:r>
      <w:r>
        <w:rPr>
          <w:rtl/>
        </w:rPr>
        <w:t xml:space="preserve">  </w:t>
      </w:r>
      <w:bookmarkEnd w:id="17654"/>
    </w:p>
    <w:p w:rsidR="00BB24A4" w:rsidRDefault="00BB24A4" w:rsidP="00165764">
      <w:pPr>
        <w:rPr>
          <w:rtl/>
          <w:lang w:eastAsia="he-IL"/>
        </w:rPr>
      </w:pPr>
    </w:p>
    <w:p w:rsidR="00BB24A4" w:rsidRDefault="00BB24A4" w:rsidP="00270D29">
      <w:pPr>
        <w:rPr>
          <w:rtl/>
        </w:rPr>
      </w:pPr>
      <w:bookmarkStart w:id="17655" w:name="_ETM_Q56_637387"/>
      <w:bookmarkStart w:id="17656" w:name="_ETM_Q56_637306"/>
      <w:bookmarkStart w:id="17657" w:name="_ETM_Q56_637366"/>
      <w:bookmarkStart w:id="17658" w:name="_ETM_Q56_637466"/>
      <w:bookmarkStart w:id="17659" w:name="_ETM_Q56_637530"/>
      <w:bookmarkStart w:id="17660" w:name="_ETM_Q56_638720"/>
      <w:bookmarkEnd w:id="17655"/>
      <w:bookmarkEnd w:id="17656"/>
      <w:bookmarkEnd w:id="17657"/>
      <w:bookmarkEnd w:id="17658"/>
      <w:bookmarkEnd w:id="17659"/>
      <w:bookmarkEnd w:id="17660"/>
      <w:r>
        <w:rPr>
          <w:rFonts w:hint="cs"/>
          <w:rtl/>
        </w:rPr>
        <w:t>שלוש</w:t>
      </w:r>
      <w:r w:rsidRPr="007A700F">
        <w:rPr>
          <w:rtl/>
        </w:rPr>
        <w:t xml:space="preserve"> </w:t>
      </w:r>
      <w:bookmarkStart w:id="17661" w:name="_ETM_Q56_639080"/>
      <w:bookmarkEnd w:id="17661"/>
      <w:r w:rsidRPr="007A700F">
        <w:rPr>
          <w:rtl/>
        </w:rPr>
        <w:t>דקות</w:t>
      </w:r>
      <w:r>
        <w:rPr>
          <w:rFonts w:hint="cs"/>
          <w:rtl/>
        </w:rPr>
        <w:t>.</w:t>
      </w:r>
      <w:bookmarkStart w:id="17662" w:name="_ETM_Q56_639046"/>
      <w:bookmarkEnd w:id="17662"/>
    </w:p>
    <w:p w:rsidR="00BB24A4" w:rsidRDefault="00BB24A4" w:rsidP="00270D29">
      <w:pPr>
        <w:rPr>
          <w:rtl/>
        </w:rPr>
      </w:pPr>
    </w:p>
    <w:p w:rsidR="00BB24A4" w:rsidRDefault="00BB24A4" w:rsidP="00270D29">
      <w:pPr>
        <w:pStyle w:val="-"/>
        <w:keepNext/>
        <w:rPr>
          <w:rtl/>
        </w:rPr>
      </w:pPr>
      <w:bookmarkStart w:id="17663" w:name="_ETM_Q56_639111"/>
      <w:bookmarkStart w:id="17664" w:name="ET_speakercontinue_5807_14"/>
      <w:bookmarkEnd w:id="17663"/>
      <w:r w:rsidRPr="00861437">
        <w:rPr>
          <w:rStyle w:val="TagStyle"/>
          <w:rtl/>
        </w:rPr>
        <w:t xml:space="preserve"> &lt;&lt; דובר_המשך &gt;&gt; </w:t>
      </w:r>
      <w:r>
        <w:rPr>
          <w:rtl/>
        </w:rPr>
        <w:t>קטי קטרין שטרית (הליכוד):</w:t>
      </w:r>
      <w:r w:rsidRPr="00861437">
        <w:rPr>
          <w:rStyle w:val="TagStyle"/>
          <w:rtl/>
        </w:rPr>
        <w:t xml:space="preserve"> &lt;&lt; דובר_המשך &gt;&gt;</w:t>
      </w:r>
      <w:r>
        <w:rPr>
          <w:rtl/>
        </w:rPr>
        <w:t xml:space="preserve">  </w:t>
      </w:r>
      <w:bookmarkEnd w:id="17664"/>
    </w:p>
    <w:p w:rsidR="00BB24A4" w:rsidRDefault="00BB24A4" w:rsidP="00165764">
      <w:pPr>
        <w:rPr>
          <w:rtl/>
          <w:lang w:eastAsia="he-IL"/>
        </w:rPr>
      </w:pPr>
    </w:p>
    <w:p w:rsidR="00BB24A4" w:rsidRDefault="00BB24A4" w:rsidP="00D92206">
      <w:pPr>
        <w:rPr>
          <w:rtl/>
        </w:rPr>
      </w:pPr>
      <w:bookmarkStart w:id="17665" w:name="_ETM_Q56_639533"/>
      <w:bookmarkStart w:id="17666" w:name="_ETM_Q56_639190"/>
      <w:bookmarkStart w:id="17667" w:name="_ETM_Q56_639251"/>
      <w:bookmarkStart w:id="17668" w:name="_ETM_Q56_640170"/>
      <w:bookmarkEnd w:id="17665"/>
      <w:bookmarkEnd w:id="17666"/>
      <w:bookmarkEnd w:id="17667"/>
      <w:bookmarkEnd w:id="17668"/>
      <w:r w:rsidRPr="007A700F">
        <w:rPr>
          <w:rtl/>
        </w:rPr>
        <w:t xml:space="preserve">כנסת </w:t>
      </w:r>
      <w:bookmarkStart w:id="17669" w:name="_ETM_Q56_640560"/>
      <w:bookmarkEnd w:id="17669"/>
      <w:r w:rsidRPr="007A700F">
        <w:rPr>
          <w:rtl/>
        </w:rPr>
        <w:t>נכבדה</w:t>
      </w:r>
      <w:r>
        <w:rPr>
          <w:rFonts w:hint="cs"/>
          <w:rtl/>
        </w:rPr>
        <w:t>,</w:t>
      </w:r>
      <w:r w:rsidRPr="007A700F">
        <w:rPr>
          <w:rtl/>
        </w:rPr>
        <w:t xml:space="preserve"> </w:t>
      </w:r>
      <w:bookmarkStart w:id="17670" w:name="_ETM_Q56_640950"/>
      <w:bookmarkEnd w:id="17670"/>
      <w:r w:rsidRPr="007A700F">
        <w:rPr>
          <w:rtl/>
        </w:rPr>
        <w:t xml:space="preserve">חבריי </w:t>
      </w:r>
      <w:bookmarkStart w:id="17671" w:name="_ETM_Q56_641489"/>
      <w:bookmarkEnd w:id="17671"/>
      <w:r w:rsidRPr="007A700F">
        <w:rPr>
          <w:rtl/>
        </w:rPr>
        <w:t xml:space="preserve">חברי </w:t>
      </w:r>
      <w:bookmarkStart w:id="17672" w:name="_ETM_Q56_641879"/>
      <w:bookmarkEnd w:id="17672"/>
      <w:r w:rsidRPr="007A700F">
        <w:rPr>
          <w:rtl/>
        </w:rPr>
        <w:t>הכנסת</w:t>
      </w:r>
      <w:r>
        <w:rPr>
          <w:rFonts w:hint="cs"/>
          <w:rtl/>
        </w:rPr>
        <w:t>,</w:t>
      </w:r>
      <w:r w:rsidRPr="007A700F">
        <w:rPr>
          <w:rtl/>
        </w:rPr>
        <w:t xml:space="preserve"> </w:t>
      </w:r>
      <w:bookmarkStart w:id="17673" w:name="_ETM_Q56_642659"/>
      <w:bookmarkEnd w:id="17673"/>
      <w:r w:rsidRPr="007A700F">
        <w:rPr>
          <w:rtl/>
        </w:rPr>
        <w:t xml:space="preserve">הצעה </w:t>
      </w:r>
      <w:bookmarkStart w:id="17674" w:name="_ETM_Q56_643109"/>
      <w:bookmarkEnd w:id="17674"/>
      <w:r w:rsidRPr="007A700F">
        <w:rPr>
          <w:rtl/>
        </w:rPr>
        <w:t xml:space="preserve">דחופה </w:t>
      </w:r>
      <w:bookmarkStart w:id="17675" w:name="_ETM_Q56_643769"/>
      <w:bookmarkEnd w:id="17675"/>
      <w:r w:rsidRPr="007A700F">
        <w:rPr>
          <w:rtl/>
        </w:rPr>
        <w:t>לסדר</w:t>
      </w:r>
      <w:r>
        <w:rPr>
          <w:rFonts w:hint="cs"/>
          <w:rtl/>
        </w:rPr>
        <w:t>-היום</w:t>
      </w:r>
      <w:r w:rsidRPr="007A700F">
        <w:rPr>
          <w:rtl/>
        </w:rPr>
        <w:t xml:space="preserve"> </w:t>
      </w:r>
      <w:bookmarkStart w:id="17676" w:name="_ETM_Q56_644489"/>
      <w:bookmarkEnd w:id="17676"/>
      <w:r w:rsidRPr="007A700F">
        <w:rPr>
          <w:rtl/>
        </w:rPr>
        <w:t xml:space="preserve">זו </w:t>
      </w:r>
      <w:bookmarkStart w:id="17677" w:name="_ETM_Q56_644909"/>
      <w:bookmarkEnd w:id="17677"/>
      <w:r w:rsidRPr="007A700F">
        <w:rPr>
          <w:rtl/>
        </w:rPr>
        <w:t xml:space="preserve">לא </w:t>
      </w:r>
      <w:bookmarkStart w:id="17678" w:name="_ETM_Q56_645060"/>
      <w:bookmarkEnd w:id="17678"/>
      <w:r w:rsidRPr="007A700F">
        <w:rPr>
          <w:rtl/>
        </w:rPr>
        <w:t xml:space="preserve">הייתה </w:t>
      </w:r>
      <w:bookmarkStart w:id="17679" w:name="_ETM_Q56_645419"/>
      <w:bookmarkEnd w:id="17679"/>
      <w:r w:rsidRPr="007A700F">
        <w:rPr>
          <w:rtl/>
        </w:rPr>
        <w:t xml:space="preserve">בכלל </w:t>
      </w:r>
      <w:bookmarkStart w:id="17680" w:name="_ETM_Q56_645870"/>
      <w:bookmarkEnd w:id="17680"/>
      <w:r w:rsidRPr="007A700F">
        <w:rPr>
          <w:rtl/>
        </w:rPr>
        <w:t xml:space="preserve">מתקיימת </w:t>
      </w:r>
      <w:bookmarkStart w:id="17681" w:name="_ETM_Q56_647189"/>
      <w:bookmarkEnd w:id="17681"/>
      <w:r w:rsidRPr="007A700F">
        <w:rPr>
          <w:rtl/>
        </w:rPr>
        <w:t xml:space="preserve">היום </w:t>
      </w:r>
      <w:bookmarkStart w:id="17682" w:name="_ETM_Q56_647639"/>
      <w:bookmarkEnd w:id="17682"/>
      <w:r w:rsidRPr="007A700F">
        <w:rPr>
          <w:rtl/>
        </w:rPr>
        <w:t>במליאה</w:t>
      </w:r>
      <w:r>
        <w:rPr>
          <w:rFonts w:hint="cs"/>
          <w:rtl/>
        </w:rPr>
        <w:t>,</w:t>
      </w:r>
      <w:r w:rsidRPr="007A700F">
        <w:rPr>
          <w:rtl/>
        </w:rPr>
        <w:t xml:space="preserve"> </w:t>
      </w:r>
      <w:bookmarkStart w:id="17683" w:name="_ETM_Q56_648599"/>
      <w:bookmarkEnd w:id="17683"/>
      <w:r w:rsidRPr="007A700F">
        <w:rPr>
          <w:rtl/>
        </w:rPr>
        <w:t xml:space="preserve">אך </w:t>
      </w:r>
      <w:bookmarkStart w:id="17684" w:name="_ETM_Q56_648779"/>
      <w:bookmarkEnd w:id="17684"/>
      <w:r w:rsidRPr="007A700F">
        <w:rPr>
          <w:rtl/>
        </w:rPr>
        <w:t xml:space="preserve">כנראה </w:t>
      </w:r>
      <w:bookmarkStart w:id="17685" w:name="_ETM_Q56_649379"/>
      <w:bookmarkEnd w:id="17685"/>
      <w:r w:rsidRPr="007A700F">
        <w:rPr>
          <w:rtl/>
        </w:rPr>
        <w:t xml:space="preserve">שישנם </w:t>
      </w:r>
      <w:bookmarkStart w:id="17686" w:name="_ETM_Q56_650430"/>
      <w:bookmarkEnd w:id="17686"/>
      <w:r w:rsidRPr="007A700F">
        <w:rPr>
          <w:rtl/>
        </w:rPr>
        <w:t xml:space="preserve">גורמים </w:t>
      </w:r>
      <w:bookmarkStart w:id="17687" w:name="_ETM_Q56_650969"/>
      <w:bookmarkEnd w:id="17687"/>
      <w:r w:rsidRPr="007A700F">
        <w:rPr>
          <w:rtl/>
        </w:rPr>
        <w:t xml:space="preserve">בממשלה </w:t>
      </w:r>
      <w:bookmarkStart w:id="17688" w:name="_ETM_Q56_651629"/>
      <w:bookmarkEnd w:id="17688"/>
      <w:r w:rsidRPr="007A700F">
        <w:rPr>
          <w:rtl/>
        </w:rPr>
        <w:t>הז</w:t>
      </w:r>
      <w:r w:rsidR="00D92206">
        <w:rPr>
          <w:rFonts w:hint="cs"/>
          <w:rtl/>
        </w:rPr>
        <w:t>את</w:t>
      </w:r>
      <w:r w:rsidRPr="007A700F">
        <w:rPr>
          <w:rtl/>
        </w:rPr>
        <w:t xml:space="preserve"> </w:t>
      </w:r>
      <w:bookmarkStart w:id="17689" w:name="_ETM_Q56_652290"/>
      <w:bookmarkEnd w:id="17689"/>
      <w:r w:rsidRPr="007A700F">
        <w:rPr>
          <w:rtl/>
        </w:rPr>
        <w:t xml:space="preserve">שלא </w:t>
      </w:r>
      <w:bookmarkStart w:id="17690" w:name="_ETM_Q56_652650"/>
      <w:bookmarkEnd w:id="17690"/>
      <w:r w:rsidRPr="007A700F">
        <w:rPr>
          <w:rtl/>
        </w:rPr>
        <w:t xml:space="preserve">רוצים </w:t>
      </w:r>
      <w:bookmarkStart w:id="17691" w:name="_ETM_Q56_653010"/>
      <w:bookmarkEnd w:id="17691"/>
      <w:r w:rsidRPr="007A700F">
        <w:rPr>
          <w:rtl/>
        </w:rPr>
        <w:t xml:space="preserve">להגיע </w:t>
      </w:r>
      <w:bookmarkStart w:id="17692" w:name="_ETM_Q56_653939"/>
      <w:bookmarkEnd w:id="17692"/>
      <w:r w:rsidRPr="007A700F">
        <w:rPr>
          <w:rtl/>
        </w:rPr>
        <w:t xml:space="preserve">לפשרות </w:t>
      </w:r>
      <w:bookmarkStart w:id="17693" w:name="_ETM_Q56_654719"/>
      <w:bookmarkEnd w:id="17693"/>
      <w:r w:rsidRPr="007A700F">
        <w:rPr>
          <w:rtl/>
        </w:rPr>
        <w:t xml:space="preserve">מול </w:t>
      </w:r>
      <w:bookmarkStart w:id="17694" w:name="_ETM_Q56_655019"/>
      <w:bookmarkEnd w:id="17694"/>
      <w:r w:rsidRPr="007A700F">
        <w:rPr>
          <w:rtl/>
        </w:rPr>
        <w:t xml:space="preserve">מעונות </w:t>
      </w:r>
      <w:bookmarkStart w:id="17695" w:name="_ETM_Q56_655650"/>
      <w:bookmarkEnd w:id="17695"/>
      <w:r w:rsidRPr="007A700F">
        <w:rPr>
          <w:rtl/>
        </w:rPr>
        <w:t>היום</w:t>
      </w:r>
      <w:r>
        <w:rPr>
          <w:rFonts w:hint="cs"/>
          <w:rtl/>
        </w:rPr>
        <w:t>.</w:t>
      </w:r>
      <w:r w:rsidRPr="007A700F">
        <w:rPr>
          <w:rtl/>
        </w:rPr>
        <w:t xml:space="preserve"> </w:t>
      </w:r>
      <w:bookmarkStart w:id="17696" w:name="_ETM_Q56_656780"/>
      <w:bookmarkEnd w:id="17696"/>
      <w:r w:rsidRPr="007A700F">
        <w:rPr>
          <w:rtl/>
        </w:rPr>
        <w:t xml:space="preserve">במשך </w:t>
      </w:r>
      <w:bookmarkStart w:id="17697" w:name="_ETM_Q56_657500"/>
      <w:bookmarkEnd w:id="17697"/>
      <w:r>
        <w:rPr>
          <w:rFonts w:hint="cs"/>
          <w:rtl/>
        </w:rPr>
        <w:t>ארבעה</w:t>
      </w:r>
      <w:r w:rsidRPr="007A700F">
        <w:rPr>
          <w:rtl/>
        </w:rPr>
        <w:t xml:space="preserve"> </w:t>
      </w:r>
      <w:bookmarkStart w:id="17698" w:name="_ETM_Q56_657950"/>
      <w:bookmarkEnd w:id="17698"/>
      <w:r w:rsidRPr="007A700F">
        <w:rPr>
          <w:rtl/>
        </w:rPr>
        <w:t>ימים</w:t>
      </w:r>
      <w:r>
        <w:rPr>
          <w:rFonts w:hint="cs"/>
          <w:rtl/>
        </w:rPr>
        <w:t>,</w:t>
      </w:r>
      <w:r w:rsidRPr="007A700F">
        <w:rPr>
          <w:rtl/>
        </w:rPr>
        <w:t xml:space="preserve"> </w:t>
      </w:r>
      <w:bookmarkStart w:id="17699" w:name="_ETM_Q56_658340"/>
      <w:bookmarkEnd w:id="17699"/>
      <w:r w:rsidRPr="007A700F">
        <w:rPr>
          <w:rtl/>
        </w:rPr>
        <w:t xml:space="preserve">אדוני </w:t>
      </w:r>
      <w:bookmarkStart w:id="17700" w:name="_ETM_Q56_658640"/>
      <w:bookmarkEnd w:id="17700"/>
      <w:r w:rsidRPr="007A700F">
        <w:rPr>
          <w:rtl/>
        </w:rPr>
        <w:t>השר</w:t>
      </w:r>
      <w:r>
        <w:rPr>
          <w:rFonts w:hint="cs"/>
          <w:rtl/>
        </w:rPr>
        <w:t>,</w:t>
      </w:r>
      <w:r w:rsidRPr="007A700F">
        <w:rPr>
          <w:rtl/>
        </w:rPr>
        <w:t xml:space="preserve"> </w:t>
      </w:r>
      <w:bookmarkStart w:id="17701" w:name="_ETM_Q56_659640"/>
      <w:bookmarkEnd w:id="17701"/>
      <w:r w:rsidRPr="007A700F">
        <w:rPr>
          <w:rtl/>
        </w:rPr>
        <w:t xml:space="preserve">במשך </w:t>
      </w:r>
      <w:bookmarkStart w:id="17702" w:name="_ETM_Q56_660180"/>
      <w:bookmarkEnd w:id="17702"/>
      <w:r>
        <w:rPr>
          <w:rFonts w:hint="cs"/>
          <w:rtl/>
        </w:rPr>
        <w:t>ארבעת</w:t>
      </w:r>
      <w:r w:rsidRPr="007A700F">
        <w:rPr>
          <w:rtl/>
        </w:rPr>
        <w:t xml:space="preserve"> </w:t>
      </w:r>
      <w:bookmarkStart w:id="17703" w:name="_ETM_Q56_660540"/>
      <w:bookmarkEnd w:id="17703"/>
      <w:r>
        <w:rPr>
          <w:rFonts w:hint="cs"/>
          <w:rtl/>
        </w:rPr>
        <w:t>ה</w:t>
      </w:r>
      <w:r w:rsidRPr="007A700F">
        <w:rPr>
          <w:rtl/>
        </w:rPr>
        <w:t xml:space="preserve">ימים </w:t>
      </w:r>
      <w:bookmarkStart w:id="17704" w:name="_ETM_Q56_660870"/>
      <w:bookmarkEnd w:id="17704"/>
      <w:r w:rsidRPr="007A700F">
        <w:rPr>
          <w:rtl/>
        </w:rPr>
        <w:t xml:space="preserve">האחרונים </w:t>
      </w:r>
      <w:bookmarkStart w:id="17705" w:name="_ETM_Q56_661680"/>
      <w:bookmarkEnd w:id="17705"/>
      <w:r w:rsidRPr="007A700F">
        <w:rPr>
          <w:rtl/>
        </w:rPr>
        <w:t xml:space="preserve">יושבים </w:t>
      </w:r>
      <w:bookmarkStart w:id="17706" w:name="_ETM_Q56_662129"/>
      <w:bookmarkEnd w:id="17706"/>
      <w:r w:rsidRPr="007A700F">
        <w:rPr>
          <w:rtl/>
        </w:rPr>
        <w:t xml:space="preserve">להם </w:t>
      </w:r>
      <w:bookmarkStart w:id="17707" w:name="_ETM_Q56_662459"/>
      <w:bookmarkEnd w:id="17707"/>
      <w:r w:rsidRPr="007A700F">
        <w:rPr>
          <w:rtl/>
        </w:rPr>
        <w:t>70</w:t>
      </w:r>
      <w:r>
        <w:rPr>
          <w:rFonts w:hint="cs"/>
          <w:rtl/>
        </w:rPr>
        <w:t>,</w:t>
      </w:r>
      <w:r w:rsidRPr="007A700F">
        <w:rPr>
          <w:rtl/>
        </w:rPr>
        <w:t xml:space="preserve">000 </w:t>
      </w:r>
      <w:bookmarkStart w:id="17708" w:name="_ETM_Q56_663629"/>
      <w:bookmarkEnd w:id="17708"/>
      <w:r w:rsidRPr="007A700F">
        <w:rPr>
          <w:rtl/>
        </w:rPr>
        <w:t xml:space="preserve">פעוטות </w:t>
      </w:r>
      <w:bookmarkStart w:id="17709" w:name="_ETM_Q56_664260"/>
      <w:bookmarkEnd w:id="17709"/>
      <w:r w:rsidRPr="007A700F">
        <w:rPr>
          <w:rtl/>
        </w:rPr>
        <w:t>בבית</w:t>
      </w:r>
      <w:r>
        <w:rPr>
          <w:rFonts w:hint="cs"/>
          <w:rtl/>
        </w:rPr>
        <w:t>.</w:t>
      </w:r>
      <w:r w:rsidRPr="007A700F">
        <w:rPr>
          <w:rtl/>
        </w:rPr>
        <w:t xml:space="preserve"> </w:t>
      </w:r>
      <w:bookmarkStart w:id="17710" w:name="_ETM_Q56_665220"/>
      <w:bookmarkEnd w:id="17710"/>
      <w:r w:rsidRPr="007A700F">
        <w:rPr>
          <w:rtl/>
        </w:rPr>
        <w:t xml:space="preserve">ולמה </w:t>
      </w:r>
      <w:bookmarkStart w:id="17711" w:name="_ETM_Q56_665700"/>
      <w:bookmarkEnd w:id="17711"/>
      <w:r w:rsidRPr="007A700F">
        <w:rPr>
          <w:rtl/>
        </w:rPr>
        <w:t xml:space="preserve">הם </w:t>
      </w:r>
      <w:bookmarkStart w:id="17712" w:name="_ETM_Q56_665790"/>
      <w:bookmarkEnd w:id="17712"/>
      <w:r w:rsidRPr="007A700F">
        <w:rPr>
          <w:rtl/>
        </w:rPr>
        <w:t xml:space="preserve">יושבים </w:t>
      </w:r>
      <w:bookmarkStart w:id="17713" w:name="_ETM_Q56_666150"/>
      <w:bookmarkEnd w:id="17713"/>
      <w:r w:rsidRPr="007A700F">
        <w:rPr>
          <w:rtl/>
        </w:rPr>
        <w:t>בבית</w:t>
      </w:r>
      <w:r>
        <w:rPr>
          <w:rFonts w:hint="cs"/>
          <w:rtl/>
        </w:rPr>
        <w:t>?</w:t>
      </w:r>
      <w:r w:rsidRPr="007A700F">
        <w:rPr>
          <w:rtl/>
        </w:rPr>
        <w:t xml:space="preserve"> </w:t>
      </w:r>
      <w:bookmarkStart w:id="17714" w:name="_ETM_Q56_667040"/>
      <w:bookmarkEnd w:id="17714"/>
      <w:r w:rsidRPr="007A700F">
        <w:rPr>
          <w:rtl/>
        </w:rPr>
        <w:t xml:space="preserve">כי </w:t>
      </w:r>
      <w:bookmarkStart w:id="17715" w:name="_ETM_Q56_667219"/>
      <w:bookmarkEnd w:id="17715"/>
      <w:r w:rsidRPr="007A700F">
        <w:rPr>
          <w:rtl/>
        </w:rPr>
        <w:t>לצער</w:t>
      </w:r>
      <w:r>
        <w:rPr>
          <w:rFonts w:hint="cs"/>
          <w:rtl/>
        </w:rPr>
        <w:t>נו</w:t>
      </w:r>
      <w:bookmarkStart w:id="17716" w:name="_ETM_Q56_667690"/>
      <w:bookmarkEnd w:id="17716"/>
      <w:r>
        <w:rPr>
          <w:rFonts w:hint="cs"/>
          <w:rtl/>
        </w:rPr>
        <w:t>,</w:t>
      </w:r>
      <w:bookmarkStart w:id="17717" w:name="_ETM_Q56_667750"/>
      <w:bookmarkEnd w:id="17717"/>
      <w:r w:rsidRPr="007A700F">
        <w:rPr>
          <w:rtl/>
        </w:rPr>
        <w:t xml:space="preserve"> </w:t>
      </w:r>
      <w:bookmarkStart w:id="17718" w:name="_ETM_Q56_668260"/>
      <w:bookmarkEnd w:id="17718"/>
      <w:r w:rsidRPr="007A700F">
        <w:rPr>
          <w:rtl/>
        </w:rPr>
        <w:t xml:space="preserve">שר </w:t>
      </w:r>
      <w:bookmarkStart w:id="17719" w:name="_ETM_Q56_668710"/>
      <w:bookmarkEnd w:id="17719"/>
      <w:r w:rsidRPr="007A700F">
        <w:rPr>
          <w:rtl/>
        </w:rPr>
        <w:t xml:space="preserve">האוצר </w:t>
      </w:r>
      <w:bookmarkStart w:id="17720" w:name="_ETM_Q56_669400"/>
      <w:bookmarkEnd w:id="17720"/>
      <w:r w:rsidRPr="007A700F">
        <w:rPr>
          <w:rtl/>
        </w:rPr>
        <w:t xml:space="preserve">ליברמן </w:t>
      </w:r>
      <w:bookmarkStart w:id="17721" w:name="_ETM_Q56_670900"/>
      <w:bookmarkEnd w:id="17721"/>
      <w:r w:rsidRPr="007A700F">
        <w:rPr>
          <w:rtl/>
        </w:rPr>
        <w:t xml:space="preserve">אינו </w:t>
      </w:r>
      <w:bookmarkStart w:id="17722" w:name="_ETM_Q56_671260"/>
      <w:bookmarkEnd w:id="17722"/>
      <w:r w:rsidRPr="007A700F">
        <w:rPr>
          <w:rtl/>
        </w:rPr>
        <w:t xml:space="preserve">מצליח </w:t>
      </w:r>
      <w:bookmarkStart w:id="17723" w:name="_ETM_Q56_671800"/>
      <w:bookmarkEnd w:id="17723"/>
      <w:r w:rsidRPr="007A700F">
        <w:rPr>
          <w:rtl/>
        </w:rPr>
        <w:t xml:space="preserve">לגבש </w:t>
      </w:r>
      <w:bookmarkStart w:id="17724" w:name="_ETM_Q56_672370"/>
      <w:bookmarkEnd w:id="17724"/>
      <w:r w:rsidRPr="007A700F">
        <w:rPr>
          <w:rtl/>
        </w:rPr>
        <w:t>פתרו</w:t>
      </w:r>
      <w:r>
        <w:rPr>
          <w:rFonts w:hint="cs"/>
          <w:rtl/>
        </w:rPr>
        <w:t>נות</w:t>
      </w:r>
      <w:r w:rsidRPr="007A700F">
        <w:rPr>
          <w:rtl/>
        </w:rPr>
        <w:t xml:space="preserve"> </w:t>
      </w:r>
      <w:bookmarkStart w:id="17725" w:name="_ETM_Q56_673060"/>
      <w:bookmarkStart w:id="17726" w:name="_ETM_Q56_673420"/>
      <w:bookmarkEnd w:id="17725"/>
      <w:bookmarkEnd w:id="17726"/>
      <w:r w:rsidRPr="007A700F">
        <w:rPr>
          <w:rtl/>
        </w:rPr>
        <w:t xml:space="preserve">על </w:t>
      </w:r>
      <w:bookmarkStart w:id="17727" w:name="_ETM_Q56_673674"/>
      <w:bookmarkEnd w:id="17727"/>
      <w:r w:rsidRPr="007A700F">
        <w:rPr>
          <w:rtl/>
        </w:rPr>
        <w:t xml:space="preserve">מנת </w:t>
      </w:r>
      <w:bookmarkStart w:id="17728" w:name="_ETM_Q56_673930"/>
      <w:bookmarkEnd w:id="17728"/>
      <w:r w:rsidRPr="007A700F">
        <w:rPr>
          <w:rtl/>
        </w:rPr>
        <w:t xml:space="preserve">לפתור </w:t>
      </w:r>
      <w:bookmarkStart w:id="17729" w:name="_ETM_Q56_674480"/>
      <w:bookmarkEnd w:id="17729"/>
      <w:r w:rsidRPr="007A700F">
        <w:rPr>
          <w:rtl/>
        </w:rPr>
        <w:t xml:space="preserve">את </w:t>
      </w:r>
      <w:bookmarkStart w:id="17730" w:name="_ETM_Q56_674630"/>
      <w:bookmarkEnd w:id="17730"/>
      <w:r w:rsidRPr="007A700F">
        <w:rPr>
          <w:rtl/>
        </w:rPr>
        <w:t xml:space="preserve">המשבר </w:t>
      </w:r>
      <w:bookmarkStart w:id="17731" w:name="_ETM_Q56_675170"/>
      <w:bookmarkEnd w:id="17731"/>
      <w:r w:rsidRPr="007A700F">
        <w:rPr>
          <w:rtl/>
        </w:rPr>
        <w:t>הזה</w:t>
      </w:r>
      <w:r>
        <w:rPr>
          <w:rFonts w:hint="cs"/>
          <w:rtl/>
        </w:rPr>
        <w:t>.</w:t>
      </w:r>
      <w:bookmarkStart w:id="17732" w:name="_ETM_Q56_676160"/>
      <w:bookmarkEnd w:id="17732"/>
    </w:p>
    <w:p w:rsidR="00BB24A4" w:rsidRDefault="00BB24A4" w:rsidP="00270D29">
      <w:pPr>
        <w:rPr>
          <w:rtl/>
        </w:rPr>
      </w:pPr>
    </w:p>
    <w:p w:rsidR="00BB24A4" w:rsidRDefault="00BB24A4" w:rsidP="00270D29">
      <w:pPr>
        <w:rPr>
          <w:rtl/>
        </w:rPr>
      </w:pPr>
      <w:r w:rsidRPr="007A700F">
        <w:rPr>
          <w:rtl/>
        </w:rPr>
        <w:t xml:space="preserve">השביתה </w:t>
      </w:r>
      <w:bookmarkStart w:id="17733" w:name="_ETM_Q56_676819"/>
      <w:bookmarkEnd w:id="17733"/>
      <w:r w:rsidRPr="007A700F">
        <w:rPr>
          <w:rtl/>
        </w:rPr>
        <w:t xml:space="preserve">במעונות </w:t>
      </w:r>
      <w:bookmarkStart w:id="17734" w:name="_ETM_Q56_677510"/>
      <w:bookmarkEnd w:id="17734"/>
      <w:r w:rsidRPr="007A700F">
        <w:rPr>
          <w:rtl/>
        </w:rPr>
        <w:t xml:space="preserve">היום </w:t>
      </w:r>
      <w:bookmarkStart w:id="17735" w:name="_ETM_Q56_677959"/>
      <w:bookmarkEnd w:id="17735"/>
      <w:r w:rsidRPr="007A700F">
        <w:rPr>
          <w:rtl/>
        </w:rPr>
        <w:t xml:space="preserve">פוגעת </w:t>
      </w:r>
      <w:bookmarkStart w:id="17736" w:name="_ETM_Q56_678470"/>
      <w:bookmarkEnd w:id="17736"/>
      <w:r w:rsidRPr="007A700F">
        <w:rPr>
          <w:rtl/>
        </w:rPr>
        <w:t xml:space="preserve">בעיקר </w:t>
      </w:r>
      <w:bookmarkStart w:id="17737" w:name="_ETM_Q56_679130"/>
      <w:bookmarkEnd w:id="17737"/>
      <w:r w:rsidRPr="007A700F">
        <w:rPr>
          <w:rtl/>
        </w:rPr>
        <w:t xml:space="preserve">באוכלוסייה </w:t>
      </w:r>
      <w:bookmarkStart w:id="17738" w:name="_ETM_Q56_679910"/>
      <w:bookmarkEnd w:id="17738"/>
      <w:r w:rsidRPr="007A700F">
        <w:rPr>
          <w:rtl/>
        </w:rPr>
        <w:t xml:space="preserve">החלשה </w:t>
      </w:r>
      <w:bookmarkStart w:id="17739" w:name="_ETM_Q56_680840"/>
      <w:bookmarkEnd w:id="17739"/>
      <w:r w:rsidRPr="007A700F">
        <w:rPr>
          <w:rtl/>
        </w:rPr>
        <w:t xml:space="preserve">ביותר </w:t>
      </w:r>
      <w:bookmarkStart w:id="17740" w:name="_ETM_Q56_681349"/>
      <w:bookmarkEnd w:id="17740"/>
      <w:r w:rsidRPr="007A700F">
        <w:rPr>
          <w:rtl/>
        </w:rPr>
        <w:t>בישראל</w:t>
      </w:r>
      <w:r>
        <w:rPr>
          <w:rFonts w:hint="cs"/>
          <w:rtl/>
        </w:rPr>
        <w:t>.</w:t>
      </w:r>
      <w:r w:rsidRPr="007A700F">
        <w:rPr>
          <w:rtl/>
        </w:rPr>
        <w:t xml:space="preserve"> </w:t>
      </w:r>
      <w:bookmarkStart w:id="17741" w:name="_ETM_Q56_682580"/>
      <w:bookmarkEnd w:id="17741"/>
      <w:r w:rsidRPr="007A700F">
        <w:rPr>
          <w:rtl/>
        </w:rPr>
        <w:t xml:space="preserve">יום </w:t>
      </w:r>
      <w:bookmarkStart w:id="17742" w:name="_ETM_Q56_682940"/>
      <w:bookmarkEnd w:id="17742"/>
      <w:r w:rsidRPr="007A700F">
        <w:rPr>
          <w:rtl/>
        </w:rPr>
        <w:t xml:space="preserve">עבודה </w:t>
      </w:r>
      <w:bookmarkStart w:id="17743" w:name="_ETM_Q56_683720"/>
      <w:bookmarkEnd w:id="17743"/>
      <w:r w:rsidRPr="007A700F">
        <w:rPr>
          <w:rtl/>
        </w:rPr>
        <w:t xml:space="preserve">שהורה </w:t>
      </w:r>
      <w:bookmarkStart w:id="17744" w:name="_ETM_Q56_684380"/>
      <w:bookmarkEnd w:id="17744"/>
      <w:r w:rsidRPr="007A700F">
        <w:rPr>
          <w:rtl/>
        </w:rPr>
        <w:t xml:space="preserve">במעמד </w:t>
      </w:r>
      <w:bookmarkStart w:id="17745" w:name="_ETM_Q56_684950"/>
      <w:bookmarkEnd w:id="17745"/>
      <w:r w:rsidRPr="007A700F">
        <w:rPr>
          <w:rtl/>
        </w:rPr>
        <w:t xml:space="preserve">סוציו-אקונומי </w:t>
      </w:r>
      <w:bookmarkStart w:id="17746" w:name="_ETM_Q56_685880"/>
      <w:bookmarkEnd w:id="17746"/>
      <w:r w:rsidRPr="007A700F">
        <w:rPr>
          <w:rtl/>
        </w:rPr>
        <w:t xml:space="preserve">נמוך </w:t>
      </w:r>
      <w:bookmarkStart w:id="17747" w:name="_ETM_Q56_686360"/>
      <w:bookmarkEnd w:id="17747"/>
      <w:r w:rsidRPr="007A700F">
        <w:rPr>
          <w:rtl/>
        </w:rPr>
        <w:t>מח</w:t>
      </w:r>
      <w:r>
        <w:rPr>
          <w:rFonts w:hint="cs"/>
          <w:rtl/>
        </w:rPr>
        <w:t>ס</w:t>
      </w:r>
      <w:r w:rsidRPr="007A700F">
        <w:rPr>
          <w:rtl/>
        </w:rPr>
        <w:t xml:space="preserve">יר </w:t>
      </w:r>
      <w:bookmarkStart w:id="17748" w:name="_ETM_Q56_687470"/>
      <w:bookmarkEnd w:id="17748"/>
      <w:r w:rsidRPr="007A700F">
        <w:rPr>
          <w:rtl/>
        </w:rPr>
        <w:t xml:space="preserve">בעקבות </w:t>
      </w:r>
      <w:bookmarkStart w:id="17749" w:name="_ETM_Q56_687980"/>
      <w:bookmarkEnd w:id="17749"/>
      <w:r w:rsidRPr="007A700F">
        <w:rPr>
          <w:rtl/>
        </w:rPr>
        <w:t xml:space="preserve">אותה </w:t>
      </w:r>
      <w:bookmarkStart w:id="17750" w:name="_ETM_Q56_688220"/>
      <w:bookmarkEnd w:id="17750"/>
      <w:r w:rsidRPr="007A700F">
        <w:rPr>
          <w:rtl/>
        </w:rPr>
        <w:t xml:space="preserve">שביתה </w:t>
      </w:r>
      <w:bookmarkStart w:id="17751" w:name="_ETM_Q56_688760"/>
      <w:bookmarkEnd w:id="17751"/>
      <w:r w:rsidRPr="007A700F">
        <w:rPr>
          <w:rtl/>
        </w:rPr>
        <w:t xml:space="preserve">משפיע </w:t>
      </w:r>
      <w:bookmarkStart w:id="17752" w:name="_ETM_Q56_689849"/>
      <w:bookmarkEnd w:id="17752"/>
      <w:r>
        <w:rPr>
          <w:rFonts w:hint="cs"/>
          <w:rtl/>
        </w:rPr>
        <w:t>הרבה</w:t>
      </w:r>
      <w:r w:rsidRPr="007A700F">
        <w:rPr>
          <w:rtl/>
        </w:rPr>
        <w:t xml:space="preserve"> </w:t>
      </w:r>
      <w:bookmarkStart w:id="17753" w:name="_ETM_Q56_690029"/>
      <w:bookmarkEnd w:id="17753"/>
      <w:r w:rsidRPr="007A700F">
        <w:rPr>
          <w:rtl/>
        </w:rPr>
        <w:t xml:space="preserve">יותר </w:t>
      </w:r>
      <w:bookmarkStart w:id="17754" w:name="_ETM_Q56_690779"/>
      <w:bookmarkEnd w:id="17754"/>
      <w:r w:rsidRPr="007A700F">
        <w:rPr>
          <w:rtl/>
        </w:rPr>
        <w:t xml:space="preserve">על </w:t>
      </w:r>
      <w:bookmarkStart w:id="17755" w:name="_ETM_Q56_690989"/>
      <w:bookmarkEnd w:id="17755"/>
      <w:r w:rsidRPr="007A700F">
        <w:rPr>
          <w:rtl/>
        </w:rPr>
        <w:t xml:space="preserve">חיי </w:t>
      </w:r>
      <w:bookmarkStart w:id="17756" w:name="_ETM_Q56_691409"/>
      <w:bookmarkEnd w:id="17756"/>
      <w:r w:rsidRPr="007A700F">
        <w:rPr>
          <w:rtl/>
        </w:rPr>
        <w:t xml:space="preserve">המשפחה </w:t>
      </w:r>
      <w:bookmarkStart w:id="17757" w:name="_ETM_Q56_692319"/>
      <w:bookmarkEnd w:id="17757"/>
      <w:r w:rsidRPr="007A700F">
        <w:rPr>
          <w:rtl/>
        </w:rPr>
        <w:t xml:space="preserve">ועל </w:t>
      </w:r>
      <w:bookmarkStart w:id="17758" w:name="_ETM_Q56_692709"/>
      <w:bookmarkEnd w:id="17758"/>
      <w:r w:rsidRPr="007A700F">
        <w:rPr>
          <w:rtl/>
        </w:rPr>
        <w:t xml:space="preserve">המשכורת </w:t>
      </w:r>
      <w:bookmarkStart w:id="17759" w:name="_ETM_Q56_693340"/>
      <w:bookmarkEnd w:id="17759"/>
      <w:r w:rsidRPr="007A700F">
        <w:rPr>
          <w:rtl/>
        </w:rPr>
        <w:t xml:space="preserve">החודשית </w:t>
      </w:r>
      <w:bookmarkStart w:id="17760" w:name="_ETM_Q56_693909"/>
      <w:bookmarkEnd w:id="17760"/>
      <w:r w:rsidRPr="007A700F">
        <w:rPr>
          <w:rtl/>
        </w:rPr>
        <w:t>שלו</w:t>
      </w:r>
      <w:r>
        <w:rPr>
          <w:rFonts w:hint="cs"/>
          <w:rtl/>
        </w:rPr>
        <w:t>,</w:t>
      </w:r>
      <w:r w:rsidRPr="007A700F">
        <w:rPr>
          <w:rtl/>
        </w:rPr>
        <w:t xml:space="preserve"> </w:t>
      </w:r>
      <w:bookmarkStart w:id="17761" w:name="_ETM_Q56_694630"/>
      <w:bookmarkEnd w:id="17761"/>
      <w:r w:rsidRPr="007A700F">
        <w:rPr>
          <w:rtl/>
        </w:rPr>
        <w:t xml:space="preserve">ובעיקר </w:t>
      </w:r>
      <w:bookmarkStart w:id="17762" w:name="_ETM_Q56_695530"/>
      <w:bookmarkEnd w:id="17762"/>
      <w:r w:rsidRPr="007A700F">
        <w:rPr>
          <w:rtl/>
        </w:rPr>
        <w:t xml:space="preserve">על </w:t>
      </w:r>
      <w:bookmarkStart w:id="17763" w:name="_ETM_Q56_695679"/>
      <w:bookmarkEnd w:id="17763"/>
      <w:r w:rsidRPr="007A700F">
        <w:rPr>
          <w:rtl/>
        </w:rPr>
        <w:t xml:space="preserve">הפעוטות </w:t>
      </w:r>
      <w:bookmarkStart w:id="17764" w:name="_ETM_Q56_696309"/>
      <w:bookmarkEnd w:id="17764"/>
      <w:r w:rsidRPr="007A700F">
        <w:rPr>
          <w:rtl/>
        </w:rPr>
        <w:t>של</w:t>
      </w:r>
      <w:r>
        <w:rPr>
          <w:rFonts w:hint="cs"/>
          <w:rtl/>
        </w:rPr>
        <w:t>א</w:t>
      </w:r>
      <w:r w:rsidRPr="007A700F">
        <w:rPr>
          <w:rtl/>
        </w:rPr>
        <w:t xml:space="preserve"> </w:t>
      </w:r>
      <w:bookmarkStart w:id="17765" w:name="_ETM_Q56_696520"/>
      <w:bookmarkEnd w:id="17765"/>
      <w:r w:rsidRPr="007A700F">
        <w:rPr>
          <w:rtl/>
        </w:rPr>
        <w:t xml:space="preserve">חזרו </w:t>
      </w:r>
      <w:bookmarkStart w:id="17766" w:name="_ETM_Q56_697000"/>
      <w:bookmarkEnd w:id="17766"/>
      <w:r w:rsidRPr="007A700F">
        <w:rPr>
          <w:rtl/>
        </w:rPr>
        <w:t xml:space="preserve">לשגרה </w:t>
      </w:r>
      <w:bookmarkStart w:id="17767" w:name="_ETM_Q56_697870"/>
      <w:bookmarkEnd w:id="17767"/>
      <w:r w:rsidRPr="007A700F">
        <w:rPr>
          <w:rtl/>
        </w:rPr>
        <w:t xml:space="preserve">ונותרו </w:t>
      </w:r>
      <w:bookmarkStart w:id="17768" w:name="_ETM_Q56_698500"/>
      <w:bookmarkEnd w:id="17768"/>
      <w:r w:rsidRPr="007A700F">
        <w:rPr>
          <w:rtl/>
        </w:rPr>
        <w:t>בבית</w:t>
      </w:r>
      <w:r>
        <w:rPr>
          <w:rFonts w:hint="cs"/>
          <w:rtl/>
        </w:rPr>
        <w:t>.</w:t>
      </w:r>
      <w:bookmarkStart w:id="17769" w:name="_ETM_Q56_699830"/>
      <w:bookmarkEnd w:id="17769"/>
    </w:p>
    <w:p w:rsidR="00BB24A4" w:rsidRDefault="00BB24A4" w:rsidP="00270D29">
      <w:pPr>
        <w:rPr>
          <w:rtl/>
        </w:rPr>
      </w:pPr>
      <w:bookmarkStart w:id="17770" w:name="_ETM_Q56_699158"/>
      <w:bookmarkStart w:id="17771" w:name="_ETM_Q56_699210"/>
      <w:bookmarkEnd w:id="17770"/>
      <w:bookmarkEnd w:id="17771"/>
    </w:p>
    <w:p w:rsidR="00BB24A4" w:rsidRDefault="00BB24A4" w:rsidP="00D92206">
      <w:pPr>
        <w:rPr>
          <w:rtl/>
        </w:rPr>
      </w:pPr>
      <w:bookmarkStart w:id="17772" w:name="_ETM_Q56_699269"/>
      <w:bookmarkStart w:id="17773" w:name="_ETM_Q56_699304"/>
      <w:bookmarkEnd w:id="17772"/>
      <w:bookmarkEnd w:id="17773"/>
      <w:r w:rsidRPr="007A700F">
        <w:rPr>
          <w:rtl/>
        </w:rPr>
        <w:t xml:space="preserve">נועם </w:t>
      </w:r>
      <w:bookmarkStart w:id="17774" w:name="_ETM_Q56_700250"/>
      <w:bookmarkEnd w:id="17774"/>
      <w:r w:rsidRPr="007A700F">
        <w:rPr>
          <w:rtl/>
        </w:rPr>
        <w:t xml:space="preserve">ואפרת </w:t>
      </w:r>
      <w:bookmarkStart w:id="17775" w:name="_ETM_Q56_701059"/>
      <w:bookmarkEnd w:id="17775"/>
      <w:r>
        <w:rPr>
          <w:rFonts w:hint="cs"/>
          <w:rtl/>
        </w:rPr>
        <w:t>ה</w:t>
      </w:r>
      <w:r w:rsidRPr="007A700F">
        <w:rPr>
          <w:rtl/>
        </w:rPr>
        <w:t xml:space="preserve">ם </w:t>
      </w:r>
      <w:bookmarkStart w:id="17776" w:name="_ETM_Q56_701240"/>
      <w:bookmarkEnd w:id="17776"/>
      <w:r w:rsidRPr="007A700F">
        <w:rPr>
          <w:rtl/>
        </w:rPr>
        <w:t xml:space="preserve">בני </w:t>
      </w:r>
      <w:bookmarkStart w:id="17777" w:name="_ETM_Q56_701409"/>
      <w:bookmarkEnd w:id="17777"/>
      <w:r w:rsidRPr="007A700F">
        <w:rPr>
          <w:rtl/>
        </w:rPr>
        <w:t>זו</w:t>
      </w:r>
      <w:r>
        <w:rPr>
          <w:rFonts w:hint="cs"/>
          <w:rtl/>
        </w:rPr>
        <w:t>ג</w:t>
      </w:r>
      <w:r w:rsidRPr="007A700F">
        <w:rPr>
          <w:rtl/>
        </w:rPr>
        <w:t xml:space="preserve"> </w:t>
      </w:r>
      <w:bookmarkStart w:id="17778" w:name="_ETM_Q56_701769"/>
      <w:bookmarkEnd w:id="17778"/>
      <w:r w:rsidRPr="007A700F">
        <w:rPr>
          <w:rtl/>
        </w:rPr>
        <w:t xml:space="preserve">בשנות </w:t>
      </w:r>
      <w:bookmarkStart w:id="17779" w:name="_ETM_Q56_702099"/>
      <w:bookmarkEnd w:id="17779"/>
      <w:r>
        <w:rPr>
          <w:rFonts w:hint="cs"/>
          <w:rtl/>
        </w:rPr>
        <w:t>ה</w:t>
      </w:r>
      <w:r w:rsidR="00D92206">
        <w:rPr>
          <w:rFonts w:hint="cs"/>
          <w:rtl/>
        </w:rPr>
        <w:t>-30</w:t>
      </w:r>
      <w:r w:rsidRPr="007A700F">
        <w:rPr>
          <w:rtl/>
        </w:rPr>
        <w:t xml:space="preserve"> </w:t>
      </w:r>
      <w:bookmarkStart w:id="17780" w:name="_ETM_Q56_702639"/>
      <w:bookmarkEnd w:id="17780"/>
      <w:r w:rsidRPr="007A700F">
        <w:rPr>
          <w:rtl/>
        </w:rPr>
        <w:t xml:space="preserve">לחייהם </w:t>
      </w:r>
      <w:bookmarkStart w:id="17781" w:name="_ETM_Q56_703980"/>
      <w:bookmarkEnd w:id="17781"/>
      <w:r>
        <w:rPr>
          <w:rFonts w:hint="cs"/>
          <w:rtl/>
        </w:rPr>
        <w:t>ש</w:t>
      </w:r>
      <w:r w:rsidRPr="007A700F">
        <w:rPr>
          <w:rtl/>
        </w:rPr>
        <w:t xml:space="preserve">מתגוררים </w:t>
      </w:r>
      <w:bookmarkStart w:id="17782" w:name="_ETM_Q56_704700"/>
      <w:bookmarkEnd w:id="17782"/>
      <w:r w:rsidRPr="007A700F">
        <w:rPr>
          <w:rtl/>
        </w:rPr>
        <w:t xml:space="preserve">בשכונת </w:t>
      </w:r>
      <w:bookmarkStart w:id="17783" w:name="_ETM_Q56_705120"/>
      <w:bookmarkEnd w:id="17783"/>
      <w:r>
        <w:rPr>
          <w:rFonts w:hint="cs"/>
          <w:rtl/>
        </w:rPr>
        <w:t>ה</w:t>
      </w:r>
      <w:r w:rsidRPr="007A700F">
        <w:rPr>
          <w:rtl/>
        </w:rPr>
        <w:t xml:space="preserve">קטמונים </w:t>
      </w:r>
      <w:bookmarkStart w:id="17784" w:name="_ETM_Q56_705870"/>
      <w:bookmarkEnd w:id="17784"/>
      <w:r w:rsidRPr="007A700F">
        <w:rPr>
          <w:rtl/>
        </w:rPr>
        <w:t>בירושלים</w:t>
      </w:r>
      <w:r>
        <w:rPr>
          <w:rFonts w:hint="cs"/>
          <w:rtl/>
        </w:rPr>
        <w:t>.</w:t>
      </w:r>
      <w:r w:rsidRPr="007A700F">
        <w:rPr>
          <w:rtl/>
        </w:rPr>
        <w:t xml:space="preserve"> </w:t>
      </w:r>
      <w:bookmarkStart w:id="17785" w:name="_ETM_Q56_707189"/>
      <w:bookmarkEnd w:id="17785"/>
      <w:r w:rsidRPr="007A700F">
        <w:rPr>
          <w:rtl/>
        </w:rPr>
        <w:t xml:space="preserve">אחרי </w:t>
      </w:r>
      <w:bookmarkStart w:id="17786" w:name="_ETM_Q56_707760"/>
      <w:bookmarkEnd w:id="17786"/>
      <w:r w:rsidRPr="007A700F">
        <w:rPr>
          <w:rtl/>
        </w:rPr>
        <w:t xml:space="preserve">למעלה </w:t>
      </w:r>
      <w:bookmarkStart w:id="17787" w:name="_ETM_Q56_708209"/>
      <w:bookmarkEnd w:id="17787"/>
      <w:r w:rsidRPr="007A700F">
        <w:rPr>
          <w:rtl/>
        </w:rPr>
        <w:t xml:space="preserve">משנה </w:t>
      </w:r>
      <w:bookmarkStart w:id="17788" w:name="_ETM_Q56_708629"/>
      <w:bookmarkEnd w:id="17788"/>
      <w:r w:rsidRPr="007A700F">
        <w:rPr>
          <w:rtl/>
        </w:rPr>
        <w:t xml:space="preserve">וחצי </w:t>
      </w:r>
      <w:bookmarkStart w:id="17789" w:name="_ETM_Q56_709469"/>
      <w:bookmarkEnd w:id="17789"/>
      <w:r w:rsidRPr="007A700F">
        <w:rPr>
          <w:rtl/>
        </w:rPr>
        <w:t xml:space="preserve">של </w:t>
      </w:r>
      <w:bookmarkStart w:id="17790" w:name="_ETM_Q56_709709"/>
      <w:bookmarkEnd w:id="17790"/>
      <w:r w:rsidRPr="007A700F">
        <w:rPr>
          <w:rtl/>
        </w:rPr>
        <w:t xml:space="preserve">מציאות </w:t>
      </w:r>
      <w:bookmarkStart w:id="17791" w:name="_ETM_Q56_710280"/>
      <w:bookmarkEnd w:id="17791"/>
      <w:r w:rsidRPr="007A700F">
        <w:rPr>
          <w:rtl/>
        </w:rPr>
        <w:t>קורונה</w:t>
      </w:r>
      <w:r>
        <w:rPr>
          <w:rFonts w:hint="cs"/>
          <w:rtl/>
        </w:rPr>
        <w:t>,</w:t>
      </w:r>
      <w:r w:rsidRPr="007A700F">
        <w:rPr>
          <w:rtl/>
        </w:rPr>
        <w:t xml:space="preserve"> </w:t>
      </w:r>
      <w:bookmarkStart w:id="17792" w:name="_ETM_Q56_711209"/>
      <w:bookmarkEnd w:id="17792"/>
      <w:r>
        <w:rPr>
          <w:rFonts w:hint="cs"/>
          <w:rtl/>
        </w:rPr>
        <w:t>כשסוף-סוף</w:t>
      </w:r>
      <w:bookmarkStart w:id="17793" w:name="_ETM_Q56_712049"/>
      <w:bookmarkEnd w:id="17793"/>
      <w:r w:rsidRPr="007A700F">
        <w:rPr>
          <w:rtl/>
        </w:rPr>
        <w:t xml:space="preserve"> </w:t>
      </w:r>
      <w:bookmarkStart w:id="17794" w:name="_ETM_Q56_712499"/>
      <w:bookmarkEnd w:id="17794"/>
      <w:r w:rsidRPr="007A700F">
        <w:rPr>
          <w:rtl/>
        </w:rPr>
        <w:t xml:space="preserve">חזרנו </w:t>
      </w:r>
      <w:bookmarkStart w:id="17795" w:name="_ETM_Q56_713249"/>
      <w:bookmarkEnd w:id="17795"/>
      <w:r w:rsidRPr="007A700F">
        <w:rPr>
          <w:rtl/>
        </w:rPr>
        <w:t xml:space="preserve">לסוג </w:t>
      </w:r>
      <w:bookmarkStart w:id="17796" w:name="_ETM_Q56_713700"/>
      <w:bookmarkEnd w:id="17796"/>
      <w:r w:rsidRPr="007A700F">
        <w:rPr>
          <w:rtl/>
        </w:rPr>
        <w:t xml:space="preserve">של </w:t>
      </w:r>
      <w:bookmarkStart w:id="17797" w:name="_ETM_Q56_713879"/>
      <w:bookmarkEnd w:id="17797"/>
      <w:r w:rsidRPr="007A700F">
        <w:rPr>
          <w:rtl/>
        </w:rPr>
        <w:t>שגרה</w:t>
      </w:r>
      <w:r>
        <w:rPr>
          <w:rFonts w:hint="cs"/>
          <w:rtl/>
        </w:rPr>
        <w:t>,</w:t>
      </w:r>
      <w:r w:rsidRPr="007A700F">
        <w:rPr>
          <w:rtl/>
        </w:rPr>
        <w:t xml:space="preserve"> </w:t>
      </w:r>
      <w:bookmarkStart w:id="17798" w:name="_ETM_Q56_714840"/>
      <w:bookmarkEnd w:id="17798"/>
      <w:r w:rsidRPr="007A700F">
        <w:rPr>
          <w:rtl/>
        </w:rPr>
        <w:t xml:space="preserve">נועם </w:t>
      </w:r>
      <w:bookmarkStart w:id="17799" w:name="_ETM_Q56_715260"/>
      <w:bookmarkEnd w:id="17799"/>
      <w:r w:rsidRPr="007A700F">
        <w:rPr>
          <w:rtl/>
        </w:rPr>
        <w:t xml:space="preserve">ואפרת </w:t>
      </w:r>
      <w:bookmarkStart w:id="17800" w:name="_ETM_Q56_716219"/>
      <w:bookmarkEnd w:id="17800"/>
      <w:r>
        <w:rPr>
          <w:rtl/>
        </w:rPr>
        <w:t>מוצ</w:t>
      </w:r>
      <w:r w:rsidRPr="007A700F">
        <w:rPr>
          <w:rtl/>
        </w:rPr>
        <w:t xml:space="preserve">אים </w:t>
      </w:r>
      <w:bookmarkStart w:id="17801" w:name="_ETM_Q56_716790"/>
      <w:bookmarkStart w:id="17802" w:name="_ETM_Q56_716939"/>
      <w:bookmarkEnd w:id="17801"/>
      <w:bookmarkEnd w:id="17802"/>
      <w:r w:rsidRPr="007A700F">
        <w:rPr>
          <w:rtl/>
        </w:rPr>
        <w:t xml:space="preserve">את </w:t>
      </w:r>
      <w:bookmarkStart w:id="17803" w:name="_ETM_Q56_717090"/>
      <w:bookmarkEnd w:id="17803"/>
      <w:r w:rsidRPr="007A700F">
        <w:rPr>
          <w:rtl/>
        </w:rPr>
        <w:t xml:space="preserve">עצמם </w:t>
      </w:r>
      <w:bookmarkStart w:id="17804" w:name="_ETM_Q56_717900"/>
      <w:bookmarkEnd w:id="17804"/>
      <w:r w:rsidRPr="007A700F">
        <w:rPr>
          <w:rtl/>
        </w:rPr>
        <w:t xml:space="preserve">שוב </w:t>
      </w:r>
      <w:bookmarkStart w:id="17805" w:name="_ETM_Q56_718380"/>
      <w:bookmarkEnd w:id="17805"/>
      <w:r w:rsidRPr="007A700F">
        <w:rPr>
          <w:rtl/>
        </w:rPr>
        <w:t xml:space="preserve">במצב </w:t>
      </w:r>
      <w:bookmarkStart w:id="17806" w:name="_ETM_Q56_718920"/>
      <w:bookmarkEnd w:id="17806"/>
      <w:r w:rsidRPr="007A700F">
        <w:rPr>
          <w:rtl/>
        </w:rPr>
        <w:t xml:space="preserve">שבו </w:t>
      </w:r>
      <w:bookmarkStart w:id="17807" w:name="_ETM_Q56_719090"/>
      <w:bookmarkStart w:id="17808" w:name="_ETM_Q56_719239"/>
      <w:bookmarkEnd w:id="17807"/>
      <w:bookmarkEnd w:id="17808"/>
      <w:r w:rsidRPr="007A700F">
        <w:rPr>
          <w:rtl/>
        </w:rPr>
        <w:t xml:space="preserve">הם </w:t>
      </w:r>
      <w:bookmarkStart w:id="17809" w:name="_ETM_Q56_719330"/>
      <w:bookmarkEnd w:id="17809"/>
      <w:r w:rsidRPr="007A700F">
        <w:rPr>
          <w:rtl/>
        </w:rPr>
        <w:t xml:space="preserve">נאלצים </w:t>
      </w:r>
      <w:bookmarkStart w:id="17810" w:name="_ETM_Q56_719840"/>
      <w:bookmarkEnd w:id="17810"/>
      <w:r w:rsidRPr="007A700F">
        <w:rPr>
          <w:rtl/>
        </w:rPr>
        <w:t>לה</w:t>
      </w:r>
      <w:r>
        <w:rPr>
          <w:rFonts w:hint="cs"/>
          <w:rtl/>
        </w:rPr>
        <w:t>י</w:t>
      </w:r>
      <w:r w:rsidRPr="007A700F">
        <w:rPr>
          <w:rtl/>
        </w:rPr>
        <w:t xml:space="preserve">עדר </w:t>
      </w:r>
      <w:bookmarkStart w:id="17811" w:name="_ETM_Q56_720230"/>
      <w:bookmarkEnd w:id="17811"/>
      <w:r w:rsidRPr="007A700F">
        <w:rPr>
          <w:rtl/>
        </w:rPr>
        <w:t xml:space="preserve">מהעבודה </w:t>
      </w:r>
      <w:bookmarkStart w:id="17812" w:name="_ETM_Q56_721290"/>
      <w:bookmarkEnd w:id="17812"/>
      <w:r w:rsidRPr="007A700F">
        <w:rPr>
          <w:rtl/>
        </w:rPr>
        <w:t xml:space="preserve">או </w:t>
      </w:r>
      <w:bookmarkStart w:id="17813" w:name="_ETM_Q56_721559"/>
      <w:bookmarkEnd w:id="17813"/>
      <w:r w:rsidRPr="007A700F">
        <w:rPr>
          <w:rtl/>
        </w:rPr>
        <w:t>ל</w:t>
      </w:r>
      <w:bookmarkStart w:id="17814" w:name="_ETM_Q56_721709"/>
      <w:bookmarkEnd w:id="17814"/>
      <w:r w:rsidRPr="007A700F">
        <w:rPr>
          <w:rtl/>
        </w:rPr>
        <w:t xml:space="preserve">הוציא </w:t>
      </w:r>
      <w:bookmarkStart w:id="17815" w:name="_ETM_Q56_722019"/>
      <w:bookmarkEnd w:id="17815"/>
      <w:r>
        <w:rPr>
          <w:rFonts w:hint="cs"/>
          <w:rtl/>
        </w:rPr>
        <w:t>סכומי</w:t>
      </w:r>
      <w:bookmarkStart w:id="17816" w:name="_ETM_Q56_722169"/>
      <w:bookmarkEnd w:id="17816"/>
      <w:r w:rsidRPr="007A700F">
        <w:rPr>
          <w:rtl/>
        </w:rPr>
        <w:t xml:space="preserve"> </w:t>
      </w:r>
      <w:bookmarkStart w:id="17817" w:name="_ETM_Q56_722590"/>
      <w:bookmarkEnd w:id="17817"/>
      <w:r w:rsidRPr="007A700F">
        <w:rPr>
          <w:rtl/>
        </w:rPr>
        <w:t xml:space="preserve">כסף </w:t>
      </w:r>
      <w:bookmarkStart w:id="17818" w:name="_ETM_Q56_722949"/>
      <w:bookmarkEnd w:id="17818"/>
      <w:r>
        <w:rPr>
          <w:rFonts w:hint="cs"/>
          <w:rtl/>
        </w:rPr>
        <w:t xml:space="preserve">עבור </w:t>
      </w:r>
      <w:r w:rsidRPr="007A700F">
        <w:rPr>
          <w:rtl/>
        </w:rPr>
        <w:t xml:space="preserve">בייביסיטר </w:t>
      </w:r>
      <w:bookmarkStart w:id="17819" w:name="_ETM_Q56_724179"/>
      <w:bookmarkEnd w:id="17819"/>
      <w:r w:rsidRPr="007A700F">
        <w:rPr>
          <w:rtl/>
        </w:rPr>
        <w:t xml:space="preserve">בעקבות </w:t>
      </w:r>
      <w:bookmarkStart w:id="17820" w:name="_ETM_Q56_724779"/>
      <w:bookmarkEnd w:id="17820"/>
      <w:r w:rsidRPr="007A700F">
        <w:rPr>
          <w:rtl/>
        </w:rPr>
        <w:t xml:space="preserve">אותה </w:t>
      </w:r>
      <w:bookmarkStart w:id="17821" w:name="_ETM_Q56_725049"/>
      <w:bookmarkEnd w:id="17821"/>
      <w:r w:rsidRPr="007A700F">
        <w:rPr>
          <w:rtl/>
        </w:rPr>
        <w:t>שביתה</w:t>
      </w:r>
      <w:r>
        <w:rPr>
          <w:rFonts w:hint="cs"/>
          <w:rtl/>
        </w:rPr>
        <w:t>,</w:t>
      </w:r>
      <w:r w:rsidRPr="007A700F">
        <w:rPr>
          <w:rtl/>
        </w:rPr>
        <w:t xml:space="preserve"> </w:t>
      </w:r>
      <w:bookmarkStart w:id="17822" w:name="_ETM_Q56_725919"/>
      <w:bookmarkEnd w:id="17822"/>
      <w:r>
        <w:rPr>
          <w:rFonts w:hint="cs"/>
          <w:rtl/>
        </w:rPr>
        <w:t>ו</w:t>
      </w:r>
      <w:bookmarkStart w:id="17823" w:name="_ETM_Q56_726400"/>
      <w:bookmarkEnd w:id="17823"/>
      <w:r w:rsidRPr="007A700F">
        <w:rPr>
          <w:rtl/>
        </w:rPr>
        <w:t xml:space="preserve">בעיקר </w:t>
      </w:r>
      <w:bookmarkStart w:id="17824" w:name="_ETM_Q56_726700"/>
      <w:bookmarkEnd w:id="17824"/>
      <w:r w:rsidRPr="007A700F">
        <w:rPr>
          <w:rtl/>
        </w:rPr>
        <w:t xml:space="preserve">בעקבות </w:t>
      </w:r>
      <w:bookmarkStart w:id="17825" w:name="_ETM_Q56_727090"/>
      <w:bookmarkEnd w:id="17825"/>
      <w:r w:rsidRPr="007A700F">
        <w:rPr>
          <w:rtl/>
        </w:rPr>
        <w:t xml:space="preserve">אטימות </w:t>
      </w:r>
      <w:bookmarkStart w:id="17826" w:name="_ETM_Q56_727569"/>
      <w:bookmarkEnd w:id="17826"/>
      <w:r w:rsidRPr="007A700F">
        <w:rPr>
          <w:rtl/>
        </w:rPr>
        <w:t xml:space="preserve">הלב </w:t>
      </w:r>
      <w:bookmarkStart w:id="17827" w:name="_ETM_Q56_727809"/>
      <w:bookmarkEnd w:id="17827"/>
      <w:r w:rsidRPr="007A700F">
        <w:rPr>
          <w:rtl/>
        </w:rPr>
        <w:t xml:space="preserve">של </w:t>
      </w:r>
      <w:bookmarkStart w:id="17828" w:name="_ETM_Q56_727989"/>
      <w:bookmarkEnd w:id="17828"/>
      <w:r w:rsidRPr="007A700F">
        <w:rPr>
          <w:rtl/>
        </w:rPr>
        <w:t>האוצר</w:t>
      </w:r>
      <w:r>
        <w:rPr>
          <w:rFonts w:hint="cs"/>
          <w:rtl/>
        </w:rPr>
        <w:t>.</w:t>
      </w:r>
    </w:p>
    <w:p w:rsidR="005B0A0C" w:rsidRDefault="005B0A0C" w:rsidP="00270D29">
      <w:pPr>
        <w:rPr>
          <w:rtl/>
        </w:rPr>
      </w:pPr>
    </w:p>
    <w:p w:rsidR="006A5C60" w:rsidRDefault="006A5C60" w:rsidP="00D92206">
      <w:pPr>
        <w:rPr>
          <w:rtl/>
        </w:rPr>
      </w:pPr>
      <w:bookmarkStart w:id="17829" w:name="TOR_Q57"/>
      <w:bookmarkEnd w:id="17829"/>
      <w:r>
        <w:rPr>
          <w:rFonts w:hint="cs"/>
          <w:rtl/>
        </w:rPr>
        <w:t xml:space="preserve">שכר המטפלות במעונות היום המפוקחים עומד על 5,700 שקלים </w:t>
      </w:r>
      <w:r>
        <w:rPr>
          <w:rtl/>
        </w:rPr>
        <w:t>–</w:t>
      </w:r>
      <w:r>
        <w:rPr>
          <w:rFonts w:hint="cs"/>
          <w:rtl/>
        </w:rPr>
        <w:t xml:space="preserve"> נמוך ב-40% משכר הסייעת בגן בעירייה, </w:t>
      </w:r>
      <w:bookmarkStart w:id="17830" w:name="_ETM_Q57_143501"/>
      <w:bookmarkEnd w:id="17830"/>
      <w:r>
        <w:rPr>
          <w:rFonts w:hint="cs"/>
          <w:rtl/>
        </w:rPr>
        <w:t xml:space="preserve">גן עירייה. בנוסף, מעונות היום המפוקחים סובלים ממחסור של מאות עובדות ועובדים, וזאת, בין היתר, עקב השכר הנמוך </w:t>
      </w:r>
      <w:r w:rsidR="00D92206">
        <w:rPr>
          <w:rFonts w:hint="eastAsia"/>
          <w:rtl/>
        </w:rPr>
        <w:t xml:space="preserve">– </w:t>
      </w:r>
      <w:r>
        <w:rPr>
          <w:rFonts w:hint="cs"/>
          <w:rtl/>
        </w:rPr>
        <w:t xml:space="preserve">מי בא לעבוד? נוכח התנאים המורכבים ביחס לאלטרנטיבות, המביאות אותם לידי נטישה. </w:t>
      </w:r>
      <w:bookmarkStart w:id="17831" w:name="_ETM_Q57_159150"/>
      <w:bookmarkEnd w:id="17831"/>
    </w:p>
    <w:p w:rsidR="006A5C60" w:rsidRDefault="006A5C60" w:rsidP="00270D29">
      <w:pPr>
        <w:ind w:firstLine="0"/>
        <w:rPr>
          <w:rtl/>
        </w:rPr>
      </w:pPr>
    </w:p>
    <w:p w:rsidR="006A5C60" w:rsidRDefault="006A5C60" w:rsidP="00270D29">
      <w:pPr>
        <w:rPr>
          <w:rtl/>
        </w:rPr>
      </w:pPr>
      <w:r>
        <w:rPr>
          <w:rFonts w:hint="cs"/>
          <w:rtl/>
        </w:rPr>
        <w:t xml:space="preserve">האחריות לגיל הרך התפצלה לשלושה משרדים. אם רק היו לוקחים את השכר של הפקידים באותם שלושה משרדים ומחלקים אותו למטפלות, דיינו. זה מחולק ככה: </w:t>
      </w:r>
      <w:bookmarkStart w:id="17832" w:name="_ETM_Q57_174781"/>
      <w:bookmarkEnd w:id="17832"/>
      <w:r>
        <w:rPr>
          <w:rFonts w:hint="cs"/>
          <w:rtl/>
        </w:rPr>
        <w:t xml:space="preserve">משרד העבודה והביטחון החברתי, משרד הכלכלה ומשרד החינוך </w:t>
      </w:r>
      <w:r>
        <w:rPr>
          <w:rtl/>
        </w:rPr>
        <w:t>–</w:t>
      </w:r>
      <w:r>
        <w:rPr>
          <w:rFonts w:hint="cs"/>
          <w:rtl/>
        </w:rPr>
        <w:t xml:space="preserve"> וכך המטפלות נופלות בין הכיסאות. </w:t>
      </w:r>
      <w:bookmarkStart w:id="17833" w:name="_ETM_Q57_181964"/>
      <w:bookmarkStart w:id="17834" w:name="_ETM_Q57_182103"/>
      <w:bookmarkStart w:id="17835" w:name="_ETM_Q57_182172"/>
      <w:bookmarkStart w:id="17836" w:name="_ETM_Q57_182221"/>
      <w:bookmarkEnd w:id="17833"/>
      <w:bookmarkEnd w:id="17834"/>
      <w:bookmarkEnd w:id="17835"/>
      <w:bookmarkEnd w:id="17836"/>
      <w:r>
        <w:rPr>
          <w:rFonts w:hint="cs"/>
          <w:rtl/>
        </w:rPr>
        <w:t xml:space="preserve">בתקופה של התמודדות עם משבר הקורונה זה עוד יותר מגביר את חוסר הוודאות שלהן. </w:t>
      </w:r>
    </w:p>
    <w:p w:rsidR="006A5C60" w:rsidRDefault="006A5C60" w:rsidP="00270D29">
      <w:pPr>
        <w:ind w:firstLine="0"/>
        <w:rPr>
          <w:rtl/>
        </w:rPr>
      </w:pPr>
    </w:p>
    <w:p w:rsidR="006A5C60" w:rsidRDefault="006A5C60" w:rsidP="00D92206">
      <w:pPr>
        <w:rPr>
          <w:rtl/>
        </w:rPr>
      </w:pPr>
      <w:r>
        <w:rPr>
          <w:rFonts w:hint="cs"/>
          <w:rtl/>
        </w:rPr>
        <w:t xml:space="preserve">ב-19 ביולי 2021 התקבלה </w:t>
      </w:r>
      <w:bookmarkStart w:id="17837" w:name="_ETM_Q57_192118"/>
      <w:bookmarkEnd w:id="17837"/>
      <w:r>
        <w:rPr>
          <w:rFonts w:hint="cs"/>
          <w:rtl/>
        </w:rPr>
        <w:t xml:space="preserve">החלטת ממשלה על העברת מעונות היום ממשרד הכלכלה למשרד החינוך. הבעיה </w:t>
      </w:r>
      <w:r w:rsidR="00D92206">
        <w:rPr>
          <w:rFonts w:hint="cs"/>
          <w:rtl/>
        </w:rPr>
        <w:t>היא</w:t>
      </w:r>
      <w:r>
        <w:rPr>
          <w:rFonts w:hint="cs"/>
          <w:rtl/>
        </w:rPr>
        <w:t xml:space="preserve"> לא המעבר </w:t>
      </w:r>
      <w:r>
        <w:rPr>
          <w:rtl/>
        </w:rPr>
        <w:t>–</w:t>
      </w:r>
      <w:r>
        <w:rPr>
          <w:rFonts w:hint="cs"/>
          <w:rtl/>
        </w:rPr>
        <w:t xml:space="preserve"> אני מברכת על השינוי בתפיסה שהטיפול בגיל הרך צריך להיות חינוכי ולא רק טיפולי. הבעיה במעבר </w:t>
      </w:r>
      <w:r w:rsidR="00D92206">
        <w:rPr>
          <w:rFonts w:hint="cs"/>
          <w:rtl/>
        </w:rPr>
        <w:t>היא</w:t>
      </w:r>
      <w:r>
        <w:rPr>
          <w:rFonts w:hint="cs"/>
          <w:rtl/>
        </w:rPr>
        <w:t xml:space="preserve"> הדרך </w:t>
      </w:r>
      <w:bookmarkStart w:id="17838" w:name="_ETM_Q57_210799"/>
      <w:bookmarkEnd w:id="17838"/>
      <w:r>
        <w:rPr>
          <w:rFonts w:hint="cs"/>
          <w:rtl/>
        </w:rPr>
        <w:t xml:space="preserve">שבה הוא נעשה. ארגונים שונים עוברים בין המשרדים השונים ולא מקבלים פתרון לבעיותיהם. בנוסף, לא קם צוות </w:t>
      </w:r>
      <w:bookmarkStart w:id="17839" w:name="_ETM_Q57_218440"/>
      <w:bookmarkEnd w:id="17839"/>
      <w:proofErr w:type="spellStart"/>
      <w:r>
        <w:rPr>
          <w:rFonts w:hint="cs"/>
          <w:rtl/>
        </w:rPr>
        <w:t>מתכלל</w:t>
      </w:r>
      <w:proofErr w:type="spellEnd"/>
      <w:r>
        <w:rPr>
          <w:rFonts w:hint="cs"/>
          <w:rtl/>
        </w:rPr>
        <w:t xml:space="preserve"> בין-משרדי של המשרדים הללו שמטפלים כדי לטפל ולתת מענה לאותם מעונות יום ולהקל על הקליטה שלהם במשרד החינוך. </w:t>
      </w:r>
    </w:p>
    <w:p w:rsidR="006A5C60" w:rsidRDefault="006A5C60" w:rsidP="00270D29">
      <w:pPr>
        <w:ind w:firstLine="0"/>
        <w:rPr>
          <w:rtl/>
        </w:rPr>
      </w:pPr>
    </w:p>
    <w:p w:rsidR="006A5C60" w:rsidRDefault="006A5C60" w:rsidP="00992C62">
      <w:pPr>
        <w:rPr>
          <w:rtl/>
        </w:rPr>
      </w:pPr>
      <w:r>
        <w:rPr>
          <w:rFonts w:hint="cs"/>
          <w:rtl/>
        </w:rPr>
        <w:t xml:space="preserve">לכן אני קוראת מכאן לשר האוצר מר ליברמן וגם לשרת הכלכלה אורנה ברביבאי לפתוח </w:t>
      </w:r>
      <w:bookmarkStart w:id="17840" w:name="_ETM_Q57_235540"/>
      <w:bookmarkEnd w:id="17840"/>
      <w:r>
        <w:rPr>
          <w:rFonts w:hint="cs"/>
          <w:rtl/>
        </w:rPr>
        <w:t>במשא ומתן מיידי וקצוב בזמן עם הארגונים השונים ומעונות היום עוד היום כדי לפתור את המשבר</w:t>
      </w:r>
      <w:r w:rsidR="00992C62">
        <w:rPr>
          <w:rFonts w:hint="cs"/>
          <w:rtl/>
        </w:rPr>
        <w:t>,</w:t>
      </w:r>
      <w:r>
        <w:rPr>
          <w:rFonts w:hint="cs"/>
          <w:rtl/>
        </w:rPr>
        <w:t xml:space="preserve"> אשר פוגע ב-70,000 הפעוטות. אדוני </w:t>
      </w:r>
      <w:bookmarkStart w:id="17841" w:name="_ETM_Q57_247439"/>
      <w:bookmarkEnd w:id="17841"/>
      <w:r>
        <w:rPr>
          <w:rFonts w:hint="cs"/>
          <w:rtl/>
        </w:rPr>
        <w:t xml:space="preserve">היושב-ראש, אי-אפשר לתת לזה יום אחד נוסף. הילדים האלה </w:t>
      </w:r>
      <w:bookmarkStart w:id="17842" w:name="_ETM_Q57_249311"/>
      <w:bookmarkEnd w:id="17842"/>
      <w:r>
        <w:rPr>
          <w:rFonts w:hint="cs"/>
          <w:rtl/>
        </w:rPr>
        <w:t>נפגעים, ההורים נפגעים</w:t>
      </w:r>
      <w:r w:rsidR="00992C62">
        <w:rPr>
          <w:rFonts w:hint="cs"/>
          <w:rtl/>
        </w:rPr>
        <w:t>,</w:t>
      </w:r>
      <w:r>
        <w:rPr>
          <w:rFonts w:hint="cs"/>
          <w:rtl/>
        </w:rPr>
        <w:t xml:space="preserve"> ואתה יודע, אני מסתובבת בארץ ורואה עסקים נסגרים. הם לא נסגרים בגלל שסוגרים את השערים שלהם </w:t>
      </w:r>
      <w:bookmarkStart w:id="17843" w:name="_ETM_Q57_263933"/>
      <w:bookmarkEnd w:id="17843"/>
      <w:r>
        <w:rPr>
          <w:rFonts w:hint="cs"/>
          <w:rtl/>
        </w:rPr>
        <w:t xml:space="preserve">אלא בגלל שאנשים לא מגיעים לא למסעדות </w:t>
      </w:r>
      <w:r>
        <w:rPr>
          <w:rtl/>
        </w:rPr>
        <w:t>–</w:t>
      </w:r>
      <w:r>
        <w:rPr>
          <w:rFonts w:hint="cs"/>
          <w:rtl/>
        </w:rPr>
        <w:t xml:space="preserve"> </w:t>
      </w:r>
      <w:bookmarkStart w:id="17844" w:name="_ETM_Q57_266656"/>
      <w:bookmarkEnd w:id="17844"/>
      <w:r>
        <w:rPr>
          <w:rFonts w:hint="cs"/>
          <w:rtl/>
        </w:rPr>
        <w:t xml:space="preserve">מה אנחנו רוצים, שיסגרו את המעונות האלה? זה הפתרון? צריך לעזור למעונות, צריך </w:t>
      </w:r>
      <w:bookmarkStart w:id="17845" w:name="_ETM_Q57_272907"/>
      <w:bookmarkEnd w:id="17845"/>
      <w:r>
        <w:rPr>
          <w:rFonts w:hint="cs"/>
          <w:rtl/>
        </w:rPr>
        <w:t xml:space="preserve">לעזור למטפלות, להשאיר אותן עם שכר נורמלי ומכובד. תודה רבה. </w:t>
      </w:r>
    </w:p>
    <w:p w:rsidR="006A5C60" w:rsidRDefault="006A5C60" w:rsidP="00270D29">
      <w:pPr>
        <w:ind w:firstLine="0"/>
        <w:rPr>
          <w:rtl/>
        </w:rPr>
      </w:pPr>
    </w:p>
    <w:p w:rsidR="006A5C60" w:rsidRDefault="006A5C60" w:rsidP="00270D29">
      <w:pPr>
        <w:pStyle w:val="af6"/>
        <w:keepNext/>
        <w:rPr>
          <w:rtl/>
        </w:rPr>
      </w:pPr>
      <w:bookmarkStart w:id="17846" w:name="ET_yor_6032_3"/>
      <w:r w:rsidRPr="004E3EB1">
        <w:rPr>
          <w:rStyle w:val="TagStyle"/>
          <w:rtl/>
        </w:rPr>
        <w:t xml:space="preserve"> &lt;&lt; יור &gt;&gt; </w:t>
      </w:r>
      <w:r>
        <w:rPr>
          <w:rtl/>
        </w:rPr>
        <w:t>היו"ר מנסור עבאס:</w:t>
      </w:r>
      <w:r w:rsidRPr="004E3EB1">
        <w:rPr>
          <w:rStyle w:val="TagStyle"/>
          <w:rtl/>
        </w:rPr>
        <w:t xml:space="preserve"> &lt;&lt; יור &gt;&gt;</w:t>
      </w:r>
      <w:r>
        <w:rPr>
          <w:rtl/>
        </w:rPr>
        <w:t xml:space="preserve">  </w:t>
      </w:r>
      <w:bookmarkEnd w:id="17846"/>
    </w:p>
    <w:p w:rsidR="006A5C60" w:rsidRDefault="006A5C60" w:rsidP="00165764">
      <w:pPr>
        <w:rPr>
          <w:rtl/>
          <w:lang w:eastAsia="he-IL"/>
        </w:rPr>
      </w:pPr>
    </w:p>
    <w:p w:rsidR="006A5C60" w:rsidRDefault="006A5C60" w:rsidP="00270D29">
      <w:pPr>
        <w:rPr>
          <w:rtl/>
          <w:lang w:eastAsia="he-IL"/>
        </w:rPr>
      </w:pPr>
      <w:r>
        <w:rPr>
          <w:rFonts w:hint="cs"/>
          <w:rtl/>
          <w:lang w:eastAsia="he-IL"/>
        </w:rPr>
        <w:t xml:space="preserve">תודה, חברת </w:t>
      </w:r>
      <w:bookmarkStart w:id="17847" w:name="_ETM_Q57_281637"/>
      <w:bookmarkEnd w:id="17847"/>
      <w:r>
        <w:rPr>
          <w:rFonts w:hint="cs"/>
          <w:rtl/>
          <w:lang w:eastAsia="he-IL"/>
        </w:rPr>
        <w:t xml:space="preserve">הכנסת קטי שטרית. </w:t>
      </w:r>
      <w:bookmarkStart w:id="17848" w:name="_ETM_Q57_283676"/>
      <w:bookmarkStart w:id="17849" w:name="_ETM_Q57_283748"/>
      <w:bookmarkStart w:id="17850" w:name="_ETM_Q57_283797"/>
      <w:bookmarkStart w:id="17851" w:name="_ETM_Q57_283845"/>
      <w:bookmarkEnd w:id="17848"/>
      <w:bookmarkEnd w:id="17849"/>
      <w:bookmarkEnd w:id="17850"/>
      <w:bookmarkEnd w:id="17851"/>
      <w:r>
        <w:rPr>
          <w:rFonts w:hint="cs"/>
          <w:rtl/>
          <w:lang w:eastAsia="he-IL"/>
        </w:rPr>
        <w:t xml:space="preserve">חברת הכנסת נעמה לזימי – </w:t>
      </w:r>
      <w:bookmarkStart w:id="17852" w:name="_ETM_Q57_288078"/>
      <w:bookmarkEnd w:id="17852"/>
      <w:r>
        <w:rPr>
          <w:rFonts w:hint="cs"/>
          <w:rtl/>
          <w:lang w:eastAsia="he-IL"/>
        </w:rPr>
        <w:t xml:space="preserve">אינה נוכחת. </w:t>
      </w:r>
      <w:bookmarkStart w:id="17853" w:name="_ETM_Q57_289542"/>
      <w:bookmarkStart w:id="17854" w:name="_ETM_Q57_289616"/>
      <w:bookmarkStart w:id="17855" w:name="_ETM_Q57_289677"/>
      <w:bookmarkStart w:id="17856" w:name="_ETM_Q57_289743"/>
      <w:bookmarkEnd w:id="17853"/>
      <w:bookmarkEnd w:id="17854"/>
      <w:bookmarkEnd w:id="17855"/>
      <w:bookmarkEnd w:id="17856"/>
      <w:r>
        <w:rPr>
          <w:rFonts w:hint="cs"/>
          <w:rtl/>
          <w:lang w:eastAsia="he-IL"/>
        </w:rPr>
        <w:t xml:space="preserve">חבר הכנסת איתמר בן גביר. </w:t>
      </w:r>
    </w:p>
    <w:p w:rsidR="006A5C60" w:rsidRDefault="006A5C60" w:rsidP="00270D29">
      <w:pPr>
        <w:rPr>
          <w:rtl/>
          <w:lang w:eastAsia="he-IL"/>
        </w:rPr>
      </w:pPr>
      <w:bookmarkStart w:id="17857" w:name="_ETM_Q57_294701"/>
      <w:bookmarkEnd w:id="17857"/>
    </w:p>
    <w:p w:rsidR="006A5C60" w:rsidRDefault="006A5C60" w:rsidP="00270D29">
      <w:pPr>
        <w:pStyle w:val="af5"/>
        <w:keepNext/>
        <w:rPr>
          <w:rtl/>
        </w:rPr>
      </w:pPr>
      <w:bookmarkStart w:id="17858" w:name="_ETM_Q57_295725"/>
      <w:bookmarkStart w:id="17859" w:name="ET_interruption_5807_7"/>
      <w:bookmarkEnd w:id="17858"/>
      <w:r w:rsidRPr="001403A7">
        <w:rPr>
          <w:rStyle w:val="TagStyle"/>
          <w:rtl/>
        </w:rPr>
        <w:t xml:space="preserve"> &lt;&lt; קריאה &gt;&gt; </w:t>
      </w:r>
      <w:r>
        <w:rPr>
          <w:rtl/>
        </w:rPr>
        <w:t>קטי קטרין שטרית (הליכוד):</w:t>
      </w:r>
      <w:r w:rsidRPr="001403A7">
        <w:rPr>
          <w:rStyle w:val="TagStyle"/>
          <w:rtl/>
        </w:rPr>
        <w:t xml:space="preserve"> &lt;&lt; קריאה &gt;&gt;</w:t>
      </w:r>
      <w:r>
        <w:rPr>
          <w:rtl/>
        </w:rPr>
        <w:t xml:space="preserve">  </w:t>
      </w:r>
      <w:bookmarkEnd w:id="17859"/>
    </w:p>
    <w:p w:rsidR="006A5C60" w:rsidRDefault="006A5C60" w:rsidP="00165764">
      <w:pPr>
        <w:rPr>
          <w:rtl/>
          <w:lang w:eastAsia="he-IL"/>
        </w:rPr>
      </w:pPr>
    </w:p>
    <w:p w:rsidR="006A5C60" w:rsidRDefault="006A5C60" w:rsidP="005B0A0C">
      <w:pPr>
        <w:rPr>
          <w:rtl/>
          <w:lang w:eastAsia="he-IL"/>
        </w:rPr>
      </w:pPr>
      <w:bookmarkStart w:id="17860" w:name="_ETM_Q57_297734"/>
      <w:bookmarkStart w:id="17861" w:name="_ETM_Q57_298025"/>
      <w:bookmarkStart w:id="17862" w:name="_ETM_Q57_298098"/>
      <w:bookmarkStart w:id="17863" w:name="_ETM_Q57_297860"/>
      <w:bookmarkStart w:id="17864" w:name="_ETM_Q57_298131"/>
      <w:bookmarkStart w:id="17865" w:name="_ETM_Q57_298177"/>
      <w:bookmarkEnd w:id="17860"/>
      <w:bookmarkEnd w:id="17861"/>
      <w:bookmarkEnd w:id="17862"/>
      <w:bookmarkEnd w:id="17863"/>
      <w:bookmarkEnd w:id="17864"/>
      <w:bookmarkEnd w:id="17865"/>
      <w:r>
        <w:rPr>
          <w:rFonts w:hint="cs"/>
          <w:rtl/>
          <w:lang w:eastAsia="he-IL"/>
        </w:rPr>
        <w:t>אתה מבין, אדוני היושב</w:t>
      </w:r>
      <w:r w:rsidR="005B0A0C">
        <w:rPr>
          <w:rFonts w:hint="cs"/>
          <w:rtl/>
          <w:lang w:eastAsia="he-IL"/>
        </w:rPr>
        <w:t>-</w:t>
      </w:r>
      <w:r>
        <w:rPr>
          <w:rFonts w:hint="cs"/>
          <w:rtl/>
          <w:lang w:eastAsia="he-IL"/>
        </w:rPr>
        <w:t xml:space="preserve">ראש, כשעשינו זום כולם היו. דיבורים, דיבורים, ולא מעשים. </w:t>
      </w:r>
    </w:p>
    <w:p w:rsidR="006A5C60" w:rsidRDefault="006A5C60" w:rsidP="00270D29">
      <w:pPr>
        <w:rPr>
          <w:rtl/>
          <w:lang w:eastAsia="he-IL"/>
        </w:rPr>
      </w:pPr>
    </w:p>
    <w:p w:rsidR="006A5C60" w:rsidRDefault="006A5C60" w:rsidP="00270D29">
      <w:pPr>
        <w:pStyle w:val="a4"/>
        <w:keepNext/>
        <w:rPr>
          <w:rtl/>
        </w:rPr>
      </w:pPr>
      <w:bookmarkStart w:id="17866" w:name="ET_speaker_6147_4"/>
      <w:r w:rsidRPr="004E3EB1">
        <w:rPr>
          <w:rStyle w:val="TagStyle"/>
          <w:rtl/>
        </w:rPr>
        <w:t xml:space="preserve"> &lt;&lt; דובר &gt;&gt; </w:t>
      </w:r>
      <w:bookmarkStart w:id="17867" w:name="_Toc84500476"/>
      <w:r>
        <w:rPr>
          <w:rtl/>
        </w:rPr>
        <w:t>איתמר בן גביר (הציונות הדתית):</w:t>
      </w:r>
      <w:bookmarkEnd w:id="17867"/>
      <w:r w:rsidRPr="004E3EB1">
        <w:rPr>
          <w:rStyle w:val="TagStyle"/>
          <w:rtl/>
        </w:rPr>
        <w:t xml:space="preserve"> &lt;&lt; דובר &gt;&gt;</w:t>
      </w:r>
      <w:r>
        <w:rPr>
          <w:rtl/>
        </w:rPr>
        <w:t xml:space="preserve">  </w:t>
      </w:r>
      <w:bookmarkEnd w:id="17866"/>
    </w:p>
    <w:p w:rsidR="006A5C60" w:rsidRDefault="006A5C60" w:rsidP="00165764">
      <w:pPr>
        <w:rPr>
          <w:rtl/>
          <w:lang w:eastAsia="he-IL"/>
        </w:rPr>
      </w:pPr>
    </w:p>
    <w:p w:rsidR="006A5C60" w:rsidRDefault="006A5C60" w:rsidP="00992C62">
      <w:pPr>
        <w:rPr>
          <w:rtl/>
          <w:lang w:eastAsia="he-IL"/>
        </w:rPr>
      </w:pPr>
      <w:r>
        <w:rPr>
          <w:rFonts w:hint="cs"/>
          <w:rtl/>
          <w:lang w:eastAsia="he-IL"/>
        </w:rPr>
        <w:t>יושב-ראש ה</w:t>
      </w:r>
      <w:r w:rsidR="00992C62">
        <w:rPr>
          <w:rFonts w:hint="cs"/>
          <w:rtl/>
          <w:lang w:eastAsia="he-IL"/>
        </w:rPr>
        <w:t>ישיבה</w:t>
      </w:r>
      <w:r>
        <w:rPr>
          <w:rFonts w:hint="cs"/>
          <w:rtl/>
          <w:lang w:eastAsia="he-IL"/>
        </w:rPr>
        <w:t xml:space="preserve">, כנסת נכבדה, בעוד 20 </w:t>
      </w:r>
      <w:bookmarkStart w:id="17868" w:name="_ETM_Q57_314306"/>
      <w:bookmarkEnd w:id="17868"/>
      <w:r>
        <w:rPr>
          <w:rFonts w:hint="cs"/>
          <w:rtl/>
          <w:lang w:eastAsia="he-IL"/>
        </w:rPr>
        <w:t xml:space="preserve">דקות, חצי שעה, נצא כולנו מכאן ונחזור איש-איש לביתו, וכאשר אני אלך לביתי, כמו רובנו, אמצא בו ילדים </w:t>
      </w:r>
      <w:r>
        <w:rPr>
          <w:rtl/>
          <w:lang w:eastAsia="he-IL"/>
        </w:rPr>
        <w:t>–</w:t>
      </w:r>
      <w:r>
        <w:rPr>
          <w:rFonts w:hint="cs"/>
          <w:rtl/>
          <w:lang w:eastAsia="he-IL"/>
        </w:rPr>
        <w:t xml:space="preserve"> במקרה שלנו, ברוך השם, שישה ילדים מתוקים, חמודים; אחד מהם פעוט של ממש. יש משהו שהוא מעבר לכל מחלוקת ושסע בבית הזה והוא הילדים שלנו, המלאכים המתוקים שאנחנו כל כך אוהבים ושניתן הכול, הכול, למענם. </w:t>
      </w:r>
    </w:p>
    <w:p w:rsidR="006A5C60" w:rsidRDefault="006A5C60" w:rsidP="00270D29">
      <w:pPr>
        <w:rPr>
          <w:rtl/>
          <w:lang w:eastAsia="he-IL"/>
        </w:rPr>
      </w:pPr>
    </w:p>
    <w:p w:rsidR="006A5C60" w:rsidRDefault="006A5C60" w:rsidP="00992C62">
      <w:pPr>
        <w:rPr>
          <w:rtl/>
          <w:lang w:eastAsia="he-IL"/>
        </w:rPr>
      </w:pPr>
      <w:r>
        <w:rPr>
          <w:rFonts w:hint="cs"/>
          <w:rtl/>
          <w:lang w:eastAsia="he-IL"/>
        </w:rPr>
        <w:t xml:space="preserve">אנו </w:t>
      </w:r>
      <w:bookmarkStart w:id="17869" w:name="_ETM_Q57_352028"/>
      <w:bookmarkEnd w:id="17869"/>
      <w:r>
        <w:rPr>
          <w:rFonts w:hint="cs"/>
          <w:rtl/>
          <w:lang w:eastAsia="he-IL"/>
        </w:rPr>
        <w:t xml:space="preserve">נמצאים היום ביומה הרביעי של שביתת המטפלות במעונות היום המפוקחים, במחאה על התנאים </w:t>
      </w:r>
      <w:proofErr w:type="spellStart"/>
      <w:r>
        <w:rPr>
          <w:rFonts w:hint="cs"/>
          <w:rtl/>
          <w:lang w:eastAsia="he-IL"/>
        </w:rPr>
        <w:t>הכל</w:t>
      </w:r>
      <w:proofErr w:type="spellEnd"/>
      <w:r w:rsidR="00992C62">
        <w:rPr>
          <w:rFonts w:hint="cs"/>
          <w:rtl/>
          <w:lang w:eastAsia="he-IL"/>
        </w:rPr>
        <w:t>-</w:t>
      </w:r>
      <w:r>
        <w:rPr>
          <w:rFonts w:hint="cs"/>
          <w:rtl/>
          <w:lang w:eastAsia="he-IL"/>
        </w:rPr>
        <w:t>כך קשים. לפיכך</w:t>
      </w:r>
      <w:r w:rsidR="00992C62">
        <w:rPr>
          <w:rFonts w:hint="cs"/>
          <w:rtl/>
          <w:lang w:eastAsia="he-IL"/>
        </w:rPr>
        <w:t>,</w:t>
      </w:r>
      <w:r>
        <w:rPr>
          <w:rFonts w:hint="cs"/>
          <w:rtl/>
          <w:lang w:eastAsia="he-IL"/>
        </w:rPr>
        <w:t xml:space="preserve"> </w:t>
      </w:r>
      <w:bookmarkStart w:id="17870" w:name="_ETM_Q57_362597"/>
      <w:bookmarkEnd w:id="17870"/>
      <w:r>
        <w:rPr>
          <w:rFonts w:hint="cs"/>
          <w:rtl/>
          <w:lang w:eastAsia="he-IL"/>
        </w:rPr>
        <w:t xml:space="preserve">עשרות אלפים של פעוטות נמצאים בבית מאז תחילת השבוע. השביתה הזאת באה לעולם לאחר שהארגונים שמפעילים את המעונות הללו מתריעים כבר חודשים רבים, מנסים ליצור דיאלוג עם ממשלת ישראל </w:t>
      </w:r>
      <w:r>
        <w:rPr>
          <w:rtl/>
          <w:lang w:eastAsia="he-IL"/>
        </w:rPr>
        <w:t>–</w:t>
      </w:r>
      <w:r>
        <w:rPr>
          <w:rFonts w:hint="cs"/>
          <w:rtl/>
          <w:lang w:eastAsia="he-IL"/>
        </w:rPr>
        <w:t xml:space="preserve"> השר עיסאווי</w:t>
      </w:r>
      <w:r w:rsidR="00992C62">
        <w:rPr>
          <w:rFonts w:hint="cs"/>
          <w:rtl/>
          <w:lang w:eastAsia="he-IL"/>
        </w:rPr>
        <w:t>,</w:t>
      </w:r>
      <w:r>
        <w:rPr>
          <w:rFonts w:hint="cs"/>
          <w:rtl/>
          <w:lang w:eastAsia="he-IL"/>
        </w:rPr>
        <w:t xml:space="preserve"> לדבר איתכם, לפנות אליכם, לבקש מכם, אבל אתם לא הייתם מוכנים לשמוע אותם. </w:t>
      </w:r>
    </w:p>
    <w:p w:rsidR="006A5C60" w:rsidRDefault="006A5C60" w:rsidP="00270D29">
      <w:pPr>
        <w:rPr>
          <w:rtl/>
          <w:lang w:eastAsia="he-IL"/>
        </w:rPr>
      </w:pPr>
    </w:p>
    <w:p w:rsidR="006A5C60" w:rsidRDefault="006A5C60" w:rsidP="00E647D5">
      <w:pPr>
        <w:rPr>
          <w:rtl/>
          <w:lang w:eastAsia="he-IL"/>
        </w:rPr>
      </w:pPr>
      <w:r>
        <w:rPr>
          <w:rFonts w:hint="cs"/>
          <w:rtl/>
          <w:lang w:eastAsia="he-IL"/>
        </w:rPr>
        <w:t xml:space="preserve">המטפלות הללו מחזיקות באוצר הכי חשוב של כולנו. לפיכך היינו צריכים לפרגן להן, להעניק להן, לצ'פר אותן, </w:t>
      </w:r>
      <w:bookmarkStart w:id="17871" w:name="_ETM_Q57_404486"/>
      <w:bookmarkEnd w:id="17871"/>
      <w:r>
        <w:rPr>
          <w:rFonts w:hint="cs"/>
          <w:rtl/>
          <w:lang w:eastAsia="he-IL"/>
        </w:rPr>
        <w:t xml:space="preserve">לתת להן, אך במקום זאת, צריך להודות שהן עובדות בתנאי עבדות </w:t>
      </w:r>
      <w:r>
        <w:rPr>
          <w:rtl/>
          <w:lang w:eastAsia="he-IL"/>
        </w:rPr>
        <w:t>–</w:t>
      </w:r>
      <w:r>
        <w:rPr>
          <w:rFonts w:hint="cs"/>
          <w:rtl/>
          <w:lang w:eastAsia="he-IL"/>
        </w:rPr>
        <w:t xml:space="preserve"> שעות ארוכות, ימים ארוכים, בשכר נמוך מאוד מאוד. יום העבודה של המטפלות הללו מתחיל מוקדם בבוקר</w:t>
      </w:r>
      <w:r w:rsidR="00E647D5">
        <w:rPr>
          <w:rFonts w:hint="cs"/>
          <w:rtl/>
          <w:lang w:eastAsia="he-IL"/>
        </w:rPr>
        <w:t>,</w:t>
      </w:r>
      <w:r>
        <w:rPr>
          <w:rFonts w:hint="cs"/>
          <w:rtl/>
          <w:lang w:eastAsia="he-IL"/>
        </w:rPr>
        <w:t xml:space="preserve"> יום אינטנסיבי, רווי בפעילות שעוסקת בדבר הכי חשוב </w:t>
      </w:r>
      <w:r w:rsidR="00E647D5">
        <w:rPr>
          <w:rFonts w:hint="eastAsia"/>
          <w:rtl/>
          <w:lang w:eastAsia="he-IL"/>
        </w:rPr>
        <w:t xml:space="preserve">– </w:t>
      </w:r>
      <w:r>
        <w:rPr>
          <w:rFonts w:hint="cs"/>
          <w:rtl/>
          <w:lang w:eastAsia="he-IL"/>
        </w:rPr>
        <w:t xml:space="preserve">בילדים רכים, צעירים, שזקוקים לעיניים שמשגיחות עליהם, לאוזניים ששומעות אותם ולאהבה כה רבה. </w:t>
      </w:r>
    </w:p>
    <w:p w:rsidR="006A5C60" w:rsidRDefault="006A5C60" w:rsidP="00270D29">
      <w:pPr>
        <w:rPr>
          <w:rtl/>
          <w:lang w:eastAsia="he-IL"/>
        </w:rPr>
      </w:pPr>
      <w:bookmarkStart w:id="17872" w:name="_ETM_Q57_447372"/>
      <w:bookmarkEnd w:id="17872"/>
    </w:p>
    <w:p w:rsidR="006A5C60" w:rsidRDefault="006A5C60" w:rsidP="00E647D5">
      <w:pPr>
        <w:rPr>
          <w:rtl/>
          <w:lang w:eastAsia="he-IL"/>
        </w:rPr>
      </w:pPr>
      <w:bookmarkStart w:id="17873" w:name="_ETM_Q57_447404"/>
      <w:bookmarkStart w:id="17874" w:name="_ETM_Q57_447467"/>
      <w:bookmarkEnd w:id="17873"/>
      <w:bookmarkEnd w:id="17874"/>
      <w:r>
        <w:rPr>
          <w:rFonts w:hint="cs"/>
          <w:rtl/>
          <w:lang w:eastAsia="he-IL"/>
        </w:rPr>
        <w:t xml:space="preserve">אבל אתם, ממשלת מנותקים, אתם ממשלה שמרשה לעצמה להפר את כל הבטחות הבחירות שלכם. אתם ממשלה שרק ביממה האחרונה ראינו איך אתם </w:t>
      </w:r>
      <w:bookmarkStart w:id="17875" w:name="_ETM_Q57_458348"/>
      <w:bookmarkEnd w:id="17875"/>
      <w:r>
        <w:rPr>
          <w:rFonts w:hint="cs"/>
          <w:rtl/>
          <w:lang w:eastAsia="he-IL"/>
        </w:rPr>
        <w:t xml:space="preserve">פוגעים בחיילים משוחררים, מפירים הבטחות על דמי אבטלה לבעלי העסקים, ובעצם פוגעים בחברה הישראלית. במקום שממשלת ישראל תתייחס בכובד ראש, באהבה, </w:t>
      </w:r>
      <w:bookmarkStart w:id="17876" w:name="_ETM_Q57_475270"/>
      <w:bookmarkEnd w:id="17876"/>
      <w:r>
        <w:rPr>
          <w:rFonts w:hint="cs"/>
          <w:rtl/>
          <w:lang w:eastAsia="he-IL"/>
        </w:rPr>
        <w:t xml:space="preserve">בחמלה, למי שמחזיקות באוצר הכי חשוב שלנו, אתם מתנכרים להן, אתם פוגעים בהן. בואו נראה אתכם מרוויחים 5,700 שקלים בחודש ומסתדרים. יכול להיות שממשלת ישראל צריכה מטפלת. </w:t>
      </w:r>
    </w:p>
    <w:p w:rsidR="006A5C60" w:rsidRDefault="006A5C60" w:rsidP="00270D29">
      <w:pPr>
        <w:rPr>
          <w:rtl/>
          <w:lang w:eastAsia="he-IL"/>
        </w:rPr>
      </w:pPr>
    </w:p>
    <w:p w:rsidR="006A5C60" w:rsidRDefault="006A5C60" w:rsidP="00270D29">
      <w:pPr>
        <w:pStyle w:val="af6"/>
        <w:keepNext/>
        <w:rPr>
          <w:rtl/>
        </w:rPr>
      </w:pPr>
      <w:bookmarkStart w:id="17877" w:name="ET_yor_6032_5"/>
      <w:r w:rsidRPr="00CF5402">
        <w:rPr>
          <w:rStyle w:val="TagStyle"/>
          <w:rtl/>
        </w:rPr>
        <w:t xml:space="preserve"> &lt;&lt; יור &gt;&gt; </w:t>
      </w:r>
      <w:r>
        <w:rPr>
          <w:rtl/>
        </w:rPr>
        <w:t>היו"ר מנסור עבאס:</w:t>
      </w:r>
      <w:r w:rsidRPr="00CF5402">
        <w:rPr>
          <w:rStyle w:val="TagStyle"/>
          <w:rtl/>
        </w:rPr>
        <w:t xml:space="preserve"> &lt;&lt; יור &gt;&gt;</w:t>
      </w:r>
      <w:r>
        <w:rPr>
          <w:rtl/>
        </w:rPr>
        <w:t xml:space="preserve">  </w:t>
      </w:r>
      <w:bookmarkEnd w:id="17877"/>
    </w:p>
    <w:p w:rsidR="006A5C60" w:rsidRDefault="006A5C60" w:rsidP="00165764">
      <w:pPr>
        <w:rPr>
          <w:rtl/>
          <w:lang w:eastAsia="he-IL"/>
        </w:rPr>
      </w:pPr>
    </w:p>
    <w:p w:rsidR="006A5C60" w:rsidRDefault="006A5C60" w:rsidP="00270D29">
      <w:pPr>
        <w:rPr>
          <w:rtl/>
          <w:lang w:eastAsia="he-IL"/>
        </w:rPr>
      </w:pPr>
      <w:r>
        <w:rPr>
          <w:rFonts w:hint="cs"/>
          <w:rtl/>
          <w:lang w:eastAsia="he-IL"/>
        </w:rPr>
        <w:t xml:space="preserve">חבר הכנסת ינון אזולאי. </w:t>
      </w:r>
    </w:p>
    <w:p w:rsidR="006A5C60" w:rsidRDefault="006A5C60" w:rsidP="00270D29">
      <w:pPr>
        <w:rPr>
          <w:rtl/>
          <w:lang w:eastAsia="he-IL"/>
        </w:rPr>
      </w:pPr>
    </w:p>
    <w:p w:rsidR="006A5C60" w:rsidRDefault="006A5C60" w:rsidP="00270D29">
      <w:pPr>
        <w:pStyle w:val="a4"/>
        <w:keepNext/>
        <w:rPr>
          <w:rtl/>
        </w:rPr>
      </w:pPr>
      <w:bookmarkStart w:id="17878" w:name="ET_speaker_5726_6"/>
      <w:r w:rsidRPr="00A171C7">
        <w:rPr>
          <w:rStyle w:val="TagStyle"/>
          <w:rtl/>
        </w:rPr>
        <w:t xml:space="preserve"> &lt;&lt; דובר &gt;&gt; </w:t>
      </w:r>
      <w:bookmarkStart w:id="17879" w:name="_Toc84500477"/>
      <w:r>
        <w:rPr>
          <w:rtl/>
        </w:rPr>
        <w:t>ינון אזולאי (ש"ס):</w:t>
      </w:r>
      <w:bookmarkEnd w:id="17879"/>
      <w:r w:rsidRPr="00A171C7">
        <w:rPr>
          <w:rStyle w:val="TagStyle"/>
          <w:rtl/>
        </w:rPr>
        <w:t xml:space="preserve"> &lt;&lt; דובר &gt;&gt;</w:t>
      </w:r>
      <w:r>
        <w:rPr>
          <w:rtl/>
        </w:rPr>
        <w:t xml:space="preserve">  </w:t>
      </w:r>
      <w:bookmarkEnd w:id="17878"/>
    </w:p>
    <w:p w:rsidR="006A5C60" w:rsidRDefault="006A5C60" w:rsidP="00165764">
      <w:pPr>
        <w:rPr>
          <w:rtl/>
          <w:lang w:eastAsia="he-IL"/>
        </w:rPr>
      </w:pPr>
    </w:p>
    <w:p w:rsidR="006A5C60" w:rsidRDefault="006A5C60" w:rsidP="00270D29">
      <w:pPr>
        <w:rPr>
          <w:rtl/>
          <w:lang w:eastAsia="he-IL"/>
        </w:rPr>
      </w:pPr>
      <w:r>
        <w:rPr>
          <w:rFonts w:hint="cs"/>
          <w:rtl/>
          <w:lang w:eastAsia="he-IL"/>
        </w:rPr>
        <w:t xml:space="preserve">ברשות אדוני היושב בראש, כבוד השר, סגן </w:t>
      </w:r>
      <w:bookmarkStart w:id="17880" w:name="_ETM_Q57_530185"/>
      <w:bookmarkEnd w:id="17880"/>
      <w:r>
        <w:rPr>
          <w:rFonts w:hint="cs"/>
          <w:rtl/>
          <w:lang w:eastAsia="he-IL"/>
        </w:rPr>
        <w:t xml:space="preserve">השר, סגני השר, חבריי חברי הכנסת, אלה שעדיין נשארו אחרי יום כזה, השבוע ביקר אצלנו שר האוצר בוועדת הכספים והציג. שאלתי אותו על המטפלות, על המאבק. תשובתו הייתה: הנושא בטיפול, כבר היום פגישה. </w:t>
      </w:r>
    </w:p>
    <w:p w:rsidR="006A5C60" w:rsidRDefault="006A5C60" w:rsidP="00270D29">
      <w:pPr>
        <w:rPr>
          <w:rtl/>
          <w:lang w:eastAsia="he-IL"/>
        </w:rPr>
      </w:pPr>
      <w:bookmarkStart w:id="17881" w:name="_ETM_Q57_553953"/>
      <w:bookmarkStart w:id="17882" w:name="_ETM_Q57_554031"/>
      <w:bookmarkEnd w:id="17881"/>
      <w:bookmarkEnd w:id="17882"/>
    </w:p>
    <w:p w:rsidR="006A5C60" w:rsidRDefault="006A5C60" w:rsidP="00E647D5">
      <w:pPr>
        <w:rPr>
          <w:rtl/>
          <w:lang w:eastAsia="he-IL"/>
        </w:rPr>
      </w:pPr>
      <w:bookmarkStart w:id="17883" w:name="_ETM_Q57_554097"/>
      <w:bookmarkStart w:id="17884" w:name="_ETM_Q57_554157"/>
      <w:bookmarkEnd w:id="17883"/>
      <w:bookmarkEnd w:id="17884"/>
      <w:r>
        <w:rPr>
          <w:rFonts w:hint="cs"/>
          <w:rtl/>
          <w:lang w:eastAsia="he-IL"/>
        </w:rPr>
        <w:t xml:space="preserve">התעדכנתי על הפגישה </w:t>
      </w:r>
      <w:r>
        <w:rPr>
          <w:rtl/>
          <w:lang w:eastAsia="he-IL"/>
        </w:rPr>
        <w:t>–</w:t>
      </w:r>
      <w:r>
        <w:rPr>
          <w:rFonts w:hint="cs"/>
          <w:rtl/>
          <w:lang w:eastAsia="he-IL"/>
        </w:rPr>
        <w:t xml:space="preserve"> ה</w:t>
      </w:r>
      <w:bookmarkStart w:id="17885" w:name="_ETM_Q57_558396"/>
      <w:bookmarkEnd w:id="17885"/>
      <w:r>
        <w:rPr>
          <w:rFonts w:hint="cs"/>
          <w:rtl/>
          <w:lang w:eastAsia="he-IL"/>
        </w:rPr>
        <w:t xml:space="preserve">תעדכנתי דרך התקשורת, גם באופן אישי. בפגישה דיברו על הכול, אפילו על האקלים, </w:t>
      </w:r>
      <w:bookmarkStart w:id="17886" w:name="_ETM_Q57_563551"/>
      <w:bookmarkEnd w:id="17886"/>
      <w:r>
        <w:rPr>
          <w:rFonts w:hint="cs"/>
          <w:rtl/>
          <w:lang w:eastAsia="he-IL"/>
        </w:rPr>
        <w:t xml:space="preserve">על כל מה שרק אפשר, אבל </w:t>
      </w:r>
      <w:proofErr w:type="spellStart"/>
      <w:r>
        <w:rPr>
          <w:rFonts w:hint="cs"/>
          <w:rtl/>
          <w:lang w:eastAsia="he-IL"/>
        </w:rPr>
        <w:t>בתכלס</w:t>
      </w:r>
      <w:proofErr w:type="spellEnd"/>
      <w:r>
        <w:rPr>
          <w:rFonts w:hint="cs"/>
          <w:rtl/>
          <w:lang w:eastAsia="he-IL"/>
        </w:rPr>
        <w:t xml:space="preserve"> לא על שכר המטפלות. עם זה </w:t>
      </w:r>
      <w:r>
        <w:rPr>
          <w:rFonts w:hint="eastAsia"/>
          <w:rtl/>
          <w:lang w:eastAsia="he-IL"/>
        </w:rPr>
        <w:t>–</w:t>
      </w:r>
      <w:r>
        <w:rPr>
          <w:rFonts w:hint="cs"/>
          <w:rtl/>
          <w:lang w:eastAsia="he-IL"/>
        </w:rPr>
        <w:t xml:space="preserve"> תמתינו לעוד שלושה, ארבעה חודשים. מה תמתינו? אין להן ילדים בבית? הן לא צריכות להאכיל אותם? מה </w:t>
      </w:r>
      <w:bookmarkStart w:id="17887" w:name="_ETM_Q57_580633"/>
      <w:bookmarkEnd w:id="17887"/>
      <w:r>
        <w:rPr>
          <w:rFonts w:hint="cs"/>
          <w:rtl/>
          <w:lang w:eastAsia="he-IL"/>
        </w:rPr>
        <w:t>אתם רוצים</w:t>
      </w:r>
      <w:r w:rsidR="00E647D5">
        <w:rPr>
          <w:rFonts w:hint="cs"/>
          <w:rtl/>
          <w:lang w:eastAsia="he-IL"/>
        </w:rPr>
        <w:t>,</w:t>
      </w:r>
      <w:r>
        <w:rPr>
          <w:rFonts w:hint="cs"/>
          <w:rtl/>
          <w:lang w:eastAsia="he-IL"/>
        </w:rPr>
        <w:t xml:space="preserve"> שהן יפגעו בילדים מבחינת העבודה שלהן? הרי הן נותנות את הנשמה כל השנה, כל רגע. הן </w:t>
      </w:r>
      <w:bookmarkStart w:id="17888" w:name="_ETM_Q57_590609"/>
      <w:bookmarkEnd w:id="17888"/>
      <w:r>
        <w:rPr>
          <w:rFonts w:hint="cs"/>
          <w:rtl/>
          <w:lang w:eastAsia="he-IL"/>
        </w:rPr>
        <w:t xml:space="preserve">מטפלות בילדים שלנו. גם לי יש ילד במעון. </w:t>
      </w:r>
      <w:bookmarkStart w:id="17889" w:name="_ETM_Q57_597384"/>
      <w:bookmarkStart w:id="17890" w:name="_ETM_Q57_597456"/>
      <w:bookmarkStart w:id="17891" w:name="_ETM_Q57_597552"/>
      <w:bookmarkStart w:id="17892" w:name="_ETM_Q57_597615"/>
      <w:bookmarkEnd w:id="17889"/>
      <w:bookmarkEnd w:id="17890"/>
      <w:bookmarkEnd w:id="17891"/>
      <w:bookmarkEnd w:id="17892"/>
      <w:r>
        <w:rPr>
          <w:rFonts w:hint="cs"/>
          <w:rtl/>
          <w:lang w:eastAsia="he-IL"/>
        </w:rPr>
        <w:t xml:space="preserve">אשתי מנהלת מעון </w:t>
      </w:r>
      <w:r>
        <w:rPr>
          <w:rtl/>
          <w:lang w:eastAsia="he-IL"/>
        </w:rPr>
        <w:t>–</w:t>
      </w:r>
      <w:r>
        <w:rPr>
          <w:rFonts w:hint="cs"/>
          <w:rtl/>
          <w:lang w:eastAsia="he-IL"/>
        </w:rPr>
        <w:t xml:space="preserve"> אני יודע את זה מהמקום הזה, אני תמיד אומר. </w:t>
      </w:r>
      <w:bookmarkStart w:id="17893" w:name="_ETM_Q57_601099"/>
      <w:bookmarkEnd w:id="17893"/>
      <w:r>
        <w:rPr>
          <w:rFonts w:hint="cs"/>
          <w:rtl/>
          <w:lang w:eastAsia="he-IL"/>
        </w:rPr>
        <w:t>אז מה אתם רוצים? לדרוך עליהן? לפגוע בילדים האלה זה התעללות בחסרי ישע. אתם לא פוגעים רק במטפלות. שרת הכלכלה הייתה, והיא לא ידעה לענות על זה</w:t>
      </w:r>
      <w:bookmarkStart w:id="17894" w:name="_ETM_Q57_612476"/>
      <w:bookmarkEnd w:id="17894"/>
      <w:r>
        <w:rPr>
          <w:rFonts w:hint="cs"/>
          <w:rtl/>
          <w:lang w:eastAsia="he-IL"/>
        </w:rPr>
        <w:t>. כן, כן, זה בטיפול</w:t>
      </w:r>
      <w:r w:rsidR="00E647D5">
        <w:rPr>
          <w:rFonts w:hint="cs"/>
          <w:rtl/>
          <w:lang w:eastAsia="he-IL"/>
        </w:rPr>
        <w:t>.</w:t>
      </w:r>
      <w:r>
        <w:rPr>
          <w:rFonts w:hint="cs"/>
          <w:rtl/>
          <w:lang w:eastAsia="he-IL"/>
        </w:rPr>
        <w:t xml:space="preserve"> מה בטיפול? גם עוד שלושה חודשים לא תיפתר הבעיה. </w:t>
      </w:r>
    </w:p>
    <w:p w:rsidR="006A5C60" w:rsidRDefault="006A5C60" w:rsidP="00270D29">
      <w:pPr>
        <w:rPr>
          <w:rtl/>
          <w:lang w:eastAsia="he-IL"/>
        </w:rPr>
      </w:pPr>
    </w:p>
    <w:p w:rsidR="006A5C60" w:rsidRDefault="006A5C60" w:rsidP="00E647D5">
      <w:pPr>
        <w:rPr>
          <w:rtl/>
          <w:lang w:eastAsia="he-IL"/>
        </w:rPr>
      </w:pPr>
      <w:r>
        <w:rPr>
          <w:rFonts w:hint="cs"/>
          <w:rtl/>
          <w:lang w:eastAsia="he-IL"/>
        </w:rPr>
        <w:t xml:space="preserve">ואני כבר מבקש מסגן השר לא להגיד לנו: הייתם </w:t>
      </w:r>
      <w:bookmarkStart w:id="17895" w:name="_ETM_Q57_624637"/>
      <w:bookmarkEnd w:id="17895"/>
      <w:r>
        <w:rPr>
          <w:rFonts w:hint="cs"/>
          <w:rtl/>
          <w:lang w:eastAsia="he-IL"/>
        </w:rPr>
        <w:t xml:space="preserve">פה, לא טיפלתם. אתם אומרים שאתם ממשלת שינוי </w:t>
      </w:r>
      <w:r>
        <w:rPr>
          <w:rtl/>
          <w:lang w:eastAsia="he-IL"/>
        </w:rPr>
        <w:t>–</w:t>
      </w:r>
      <w:r>
        <w:rPr>
          <w:rFonts w:hint="cs"/>
          <w:rtl/>
          <w:lang w:eastAsia="he-IL"/>
        </w:rPr>
        <w:t xml:space="preserve"> תטפלו. לא טיפלנו? תטפלו. היו עוד הרבה דברים שטיפלנו בהם ועשינו, ויש </w:t>
      </w:r>
      <w:bookmarkStart w:id="17896" w:name="_ETM_Q57_636005"/>
      <w:bookmarkEnd w:id="17896"/>
      <w:r>
        <w:rPr>
          <w:rFonts w:hint="cs"/>
          <w:rtl/>
          <w:lang w:eastAsia="he-IL"/>
        </w:rPr>
        <w:t xml:space="preserve">דברים שלא טיפלו בהם. וכשלא טיפלו </w:t>
      </w:r>
      <w:r>
        <w:rPr>
          <w:rtl/>
          <w:lang w:eastAsia="he-IL"/>
        </w:rPr>
        <w:t>–</w:t>
      </w:r>
      <w:r>
        <w:rPr>
          <w:rFonts w:hint="cs"/>
          <w:rtl/>
          <w:lang w:eastAsia="he-IL"/>
        </w:rPr>
        <w:t xml:space="preserve"> תעיד על זה חברת הכנסת עאידה תומא סלימאן, שהיינו ביחד, וגם אני הרמתי קול שם ועשיתי מאבק, היא תעיד על זה</w:t>
      </w:r>
      <w:r w:rsidR="00E647D5">
        <w:rPr>
          <w:rFonts w:hint="cs"/>
          <w:rtl/>
          <w:lang w:eastAsia="he-IL"/>
        </w:rPr>
        <w:t>,</w:t>
      </w:r>
      <w:r>
        <w:rPr>
          <w:rFonts w:hint="cs"/>
          <w:rtl/>
          <w:lang w:eastAsia="he-IL"/>
        </w:rPr>
        <w:t xml:space="preserve"> כי אני חושב שמגיע למטפלות האלה בזכות ולא בחסד. </w:t>
      </w:r>
    </w:p>
    <w:p w:rsidR="006A5C60" w:rsidRDefault="006A5C60" w:rsidP="00270D29">
      <w:pPr>
        <w:rPr>
          <w:rtl/>
          <w:lang w:eastAsia="he-IL"/>
        </w:rPr>
      </w:pPr>
    </w:p>
    <w:p w:rsidR="006A5C60" w:rsidRDefault="006A5C60" w:rsidP="00E647D5">
      <w:pPr>
        <w:rPr>
          <w:rtl/>
          <w:lang w:eastAsia="he-IL"/>
        </w:rPr>
      </w:pPr>
      <w:r>
        <w:rPr>
          <w:rFonts w:hint="cs"/>
          <w:rtl/>
          <w:lang w:eastAsia="he-IL"/>
        </w:rPr>
        <w:t>ילדים הם שמחה</w:t>
      </w:r>
      <w:bookmarkStart w:id="17897" w:name="_ETM_Q57_656058"/>
      <w:bookmarkEnd w:id="17897"/>
      <w:r>
        <w:rPr>
          <w:rFonts w:hint="cs"/>
          <w:rtl/>
          <w:lang w:eastAsia="he-IL"/>
        </w:rPr>
        <w:t>. ילדים הם שמחה ז</w:t>
      </w:r>
      <w:r w:rsidR="00E647D5">
        <w:rPr>
          <w:rFonts w:hint="cs"/>
          <w:rtl/>
          <w:lang w:eastAsia="he-IL"/>
        </w:rPr>
        <w:t>ה</w:t>
      </w:r>
      <w:r>
        <w:rPr>
          <w:rFonts w:hint="cs"/>
          <w:rtl/>
          <w:lang w:eastAsia="he-IL"/>
        </w:rPr>
        <w:t xml:space="preserve"> לא סיסמה</w:t>
      </w:r>
      <w:r w:rsidR="005B0A0C">
        <w:rPr>
          <w:rFonts w:hint="cs"/>
          <w:rtl/>
          <w:lang w:eastAsia="he-IL"/>
        </w:rPr>
        <w:t>,</w:t>
      </w:r>
      <w:r>
        <w:rPr>
          <w:rFonts w:hint="cs"/>
          <w:rtl/>
          <w:lang w:eastAsia="he-IL"/>
        </w:rPr>
        <w:t xml:space="preserve"> זאת מציאות. אנא מכם, תשמרו על החיוך שלהם, אל תהרסו להם אותו. החיוך </w:t>
      </w:r>
      <w:bookmarkStart w:id="17898" w:name="_ETM_Q57_665172"/>
      <w:bookmarkEnd w:id="17898"/>
      <w:r>
        <w:rPr>
          <w:rFonts w:hint="cs"/>
          <w:rtl/>
          <w:lang w:eastAsia="he-IL"/>
        </w:rPr>
        <w:t>הזה שלהם בריא לנו</w:t>
      </w:r>
      <w:r w:rsidR="00E647D5">
        <w:rPr>
          <w:rFonts w:hint="cs"/>
          <w:rtl/>
          <w:lang w:eastAsia="he-IL"/>
        </w:rPr>
        <w:t>,</w:t>
      </w:r>
      <w:r>
        <w:rPr>
          <w:rFonts w:hint="cs"/>
          <w:rtl/>
          <w:lang w:eastAsia="he-IL"/>
        </w:rPr>
        <w:t xml:space="preserve"> הוא קודם כול בשבילנו. המטפלות האלה </w:t>
      </w:r>
      <w:bookmarkStart w:id="17899" w:name="_ETM_Q57_671131"/>
      <w:bookmarkEnd w:id="17899"/>
      <w:r>
        <w:rPr>
          <w:rFonts w:hint="cs"/>
          <w:rtl/>
          <w:lang w:eastAsia="he-IL"/>
        </w:rPr>
        <w:t xml:space="preserve">שבאות ונותנות את הנשמה לילדים האלה </w:t>
      </w:r>
      <w:bookmarkStart w:id="17900" w:name="_ETM_Q57_676521"/>
      <w:bookmarkEnd w:id="17900"/>
      <w:r>
        <w:rPr>
          <w:rtl/>
          <w:lang w:eastAsia="he-IL"/>
        </w:rPr>
        <w:t>–</w:t>
      </w:r>
      <w:r>
        <w:rPr>
          <w:rFonts w:hint="cs"/>
          <w:rtl/>
          <w:lang w:eastAsia="he-IL"/>
        </w:rPr>
        <w:t xml:space="preserve"> תבינו אותן. הן מגיעות בערב הביתה, אחרי יום עבודה קשה ומפרך </w:t>
      </w:r>
      <w:r>
        <w:rPr>
          <w:rtl/>
          <w:lang w:eastAsia="he-IL"/>
        </w:rPr>
        <w:t>–</w:t>
      </w:r>
      <w:r>
        <w:rPr>
          <w:rFonts w:hint="cs"/>
          <w:rtl/>
          <w:lang w:eastAsia="he-IL"/>
        </w:rPr>
        <w:t xml:space="preserve"> אני יודע מה זה מהמקום האישי </w:t>
      </w:r>
      <w:r w:rsidR="00E647D5">
        <w:rPr>
          <w:rFonts w:hint="eastAsia"/>
          <w:rtl/>
          <w:lang w:eastAsia="he-IL"/>
        </w:rPr>
        <w:t xml:space="preserve">– </w:t>
      </w:r>
      <w:r>
        <w:rPr>
          <w:rFonts w:hint="cs"/>
          <w:rtl/>
          <w:lang w:eastAsia="he-IL"/>
        </w:rPr>
        <w:t>הן מגיעות הביתה ויש להן לטפל בעוד ילדים, לפעמים באותם גילים. הן רוצות להגיע ולחייך גם אליהם ולהיות מראה ולקבל את החיוך בחזרה. הן לא איזה שפחות</w:t>
      </w:r>
      <w:r w:rsidR="00E647D5">
        <w:rPr>
          <w:rFonts w:hint="cs"/>
          <w:rtl/>
          <w:lang w:eastAsia="he-IL"/>
        </w:rPr>
        <w:t>,</w:t>
      </w:r>
      <w:r>
        <w:rPr>
          <w:rFonts w:hint="cs"/>
          <w:rtl/>
          <w:lang w:eastAsia="he-IL"/>
        </w:rPr>
        <w:t xml:space="preserve"> הן לא עובדות סתם. </w:t>
      </w:r>
      <w:bookmarkStart w:id="17901" w:name="_ETM_Q57_695744"/>
      <w:bookmarkStart w:id="17902" w:name="_ETM_Q57_696983"/>
      <w:bookmarkEnd w:id="17901"/>
      <w:bookmarkEnd w:id="17902"/>
      <w:r>
        <w:rPr>
          <w:rFonts w:hint="cs"/>
          <w:rtl/>
          <w:lang w:eastAsia="he-IL"/>
        </w:rPr>
        <w:t xml:space="preserve">אתה יודע, פעם הייתה שפחה. זה לא שאומרים: טוב, יש פה שפחה </w:t>
      </w:r>
      <w:r w:rsidR="005B0A0C">
        <w:rPr>
          <w:rFonts w:hint="eastAsia"/>
          <w:rtl/>
          <w:lang w:eastAsia="he-IL"/>
        </w:rPr>
        <w:t xml:space="preserve">– </w:t>
      </w:r>
      <w:r>
        <w:rPr>
          <w:rFonts w:hint="cs"/>
          <w:rtl/>
          <w:lang w:eastAsia="he-IL"/>
        </w:rPr>
        <w:t xml:space="preserve">שהיא תעשה את הכול. אין, </w:t>
      </w:r>
      <w:bookmarkStart w:id="17903" w:name="_ETM_Q57_699252"/>
      <w:bookmarkEnd w:id="17903"/>
      <w:r>
        <w:rPr>
          <w:rFonts w:hint="cs"/>
          <w:rtl/>
          <w:lang w:eastAsia="he-IL"/>
        </w:rPr>
        <w:t xml:space="preserve">נגמרו הימים האלה. זה מגיע להן. תנו להן. תנו לילדים לחייך. אתם יודעים שאם משביתים את המעונות, </w:t>
      </w:r>
      <w:bookmarkStart w:id="17904" w:name="_ETM_Q57_710242"/>
      <w:bookmarkEnd w:id="17904"/>
      <w:r>
        <w:rPr>
          <w:rFonts w:hint="cs"/>
          <w:rtl/>
          <w:lang w:eastAsia="he-IL"/>
        </w:rPr>
        <w:t xml:space="preserve">מושבת המשק. </w:t>
      </w:r>
    </w:p>
    <w:p w:rsidR="005B0A0C" w:rsidRDefault="005B0A0C" w:rsidP="00270D29">
      <w:pPr>
        <w:rPr>
          <w:rtl/>
          <w:lang w:eastAsia="he-IL"/>
        </w:rPr>
      </w:pPr>
    </w:p>
    <w:p w:rsidR="00267851" w:rsidRDefault="00267851" w:rsidP="00270D29">
      <w:pPr>
        <w:rPr>
          <w:rtl/>
          <w:lang w:eastAsia="he-IL"/>
        </w:rPr>
      </w:pPr>
      <w:bookmarkStart w:id="17905" w:name="TOR_Q58"/>
      <w:bookmarkEnd w:id="17905"/>
      <w:r>
        <w:rPr>
          <w:rFonts w:hint="cs"/>
          <w:rtl/>
          <w:lang w:eastAsia="he-IL"/>
        </w:rPr>
        <w:t xml:space="preserve">ולקראת סיום אני רק רוצה להגיד מילה אחת למטפלות: תודה. תודה רבה לכן. מטפלות יקרות, אתן עושות עבודה טובה, עבודת קודש. לאחרונה יצא על כל מיני מטפלות שזאת מתעללת, </w:t>
      </w:r>
      <w:bookmarkStart w:id="17906" w:name="_ETM_Q58_130358"/>
      <w:bookmarkEnd w:id="17906"/>
      <w:r>
        <w:rPr>
          <w:rFonts w:hint="cs"/>
          <w:rtl/>
          <w:lang w:eastAsia="he-IL"/>
        </w:rPr>
        <w:t>זאתי מתעללת, אבל תדעו לכם שרוב-רובן</w:t>
      </w:r>
      <w:r w:rsidR="00E647D5">
        <w:rPr>
          <w:rFonts w:hint="cs"/>
          <w:rtl/>
          <w:lang w:eastAsia="he-IL"/>
        </w:rPr>
        <w:t>,</w:t>
      </w:r>
      <w:r>
        <w:rPr>
          <w:rFonts w:hint="cs"/>
          <w:rtl/>
          <w:lang w:eastAsia="he-IL"/>
        </w:rPr>
        <w:t xml:space="preserve"> הרוב המוחלט, לא </w:t>
      </w:r>
      <w:bookmarkStart w:id="17907" w:name="_ETM_Q58_132269"/>
      <w:bookmarkEnd w:id="17907"/>
      <w:r>
        <w:rPr>
          <w:rFonts w:hint="cs"/>
          <w:rtl/>
          <w:lang w:eastAsia="he-IL"/>
        </w:rPr>
        <w:t xml:space="preserve">מתעללות. הן משפרות ומייפות את התינוקות; הן משפרות ומטפלות </w:t>
      </w:r>
      <w:bookmarkStart w:id="17908" w:name="_ETM_Q58_139507"/>
      <w:bookmarkEnd w:id="17908"/>
      <w:r>
        <w:rPr>
          <w:rFonts w:hint="cs"/>
          <w:rtl/>
          <w:lang w:eastAsia="he-IL"/>
        </w:rPr>
        <w:t xml:space="preserve">בילדים שלנו בצורה הכי טובה. כל אחת מהן היא כמו אימא. </w:t>
      </w:r>
      <w:bookmarkStart w:id="17909" w:name="_ETM_Q58_143413"/>
      <w:bookmarkEnd w:id="17909"/>
      <w:r>
        <w:rPr>
          <w:rFonts w:hint="cs"/>
          <w:rtl/>
          <w:lang w:eastAsia="he-IL"/>
        </w:rPr>
        <w:t>תעזרו להן.</w:t>
      </w:r>
    </w:p>
    <w:p w:rsidR="00267851" w:rsidRDefault="00267851" w:rsidP="00270D29">
      <w:pPr>
        <w:rPr>
          <w:rtl/>
          <w:lang w:eastAsia="he-IL"/>
        </w:rPr>
      </w:pPr>
    </w:p>
    <w:p w:rsidR="00267851" w:rsidRDefault="00267851" w:rsidP="00E647D5">
      <w:pPr>
        <w:rPr>
          <w:rtl/>
          <w:lang w:eastAsia="he-IL"/>
        </w:rPr>
      </w:pPr>
      <w:r>
        <w:rPr>
          <w:rFonts w:hint="cs"/>
          <w:rtl/>
          <w:lang w:eastAsia="he-IL"/>
        </w:rPr>
        <w:t xml:space="preserve">אני לא תוקף, לא כלום. אני רוצה </w:t>
      </w:r>
      <w:bookmarkStart w:id="17910" w:name="_ETM_Q58_147990"/>
      <w:bookmarkEnd w:id="17910"/>
      <w:r>
        <w:rPr>
          <w:rFonts w:hint="cs"/>
          <w:rtl/>
          <w:lang w:eastAsia="he-IL"/>
        </w:rPr>
        <w:t>שתעזרו להן</w:t>
      </w:r>
      <w:r w:rsidR="00E647D5">
        <w:rPr>
          <w:rFonts w:hint="cs"/>
          <w:rtl/>
          <w:lang w:eastAsia="he-IL"/>
        </w:rPr>
        <w:t>,</w:t>
      </w:r>
      <w:r>
        <w:rPr>
          <w:rFonts w:hint="cs"/>
          <w:rtl/>
          <w:lang w:eastAsia="he-IL"/>
        </w:rPr>
        <w:t xml:space="preserve"> אני רוצה שבאמת יצאו לקראתן. אני רוצה </w:t>
      </w:r>
      <w:bookmarkStart w:id="17911" w:name="_ETM_Q58_150814"/>
      <w:bookmarkEnd w:id="17911"/>
      <w:r>
        <w:rPr>
          <w:rFonts w:hint="cs"/>
          <w:rtl/>
          <w:lang w:eastAsia="he-IL"/>
        </w:rPr>
        <w:t xml:space="preserve">שבאמת תהיה להן עבודה מכובדת עם משכורת מכובדת, שהן ירגישו </w:t>
      </w:r>
      <w:bookmarkStart w:id="17912" w:name="_ETM_Q58_156795"/>
      <w:bookmarkEnd w:id="17912"/>
      <w:r>
        <w:rPr>
          <w:rFonts w:hint="cs"/>
          <w:rtl/>
          <w:lang w:eastAsia="he-IL"/>
        </w:rPr>
        <w:t xml:space="preserve">שבאמת כיף להן לבוא לעבודה. בואו נתאר לעצמנו שאם </w:t>
      </w:r>
      <w:bookmarkStart w:id="17913" w:name="_ETM_Q58_157179"/>
      <w:bookmarkEnd w:id="17913"/>
      <w:r>
        <w:rPr>
          <w:rFonts w:hint="cs"/>
          <w:rtl/>
          <w:lang w:eastAsia="he-IL"/>
        </w:rPr>
        <w:t xml:space="preserve">היינו באים פה לעבודה בשביל כמה שקלים </w:t>
      </w:r>
      <w:r>
        <w:rPr>
          <w:rtl/>
          <w:lang w:eastAsia="he-IL"/>
        </w:rPr>
        <w:t>–</w:t>
      </w:r>
      <w:r>
        <w:rPr>
          <w:rFonts w:hint="cs"/>
          <w:rtl/>
          <w:lang w:eastAsia="he-IL"/>
        </w:rPr>
        <w:t xml:space="preserve"> האמת, במצב </w:t>
      </w:r>
      <w:bookmarkStart w:id="17914" w:name="_ETM_Q58_160721"/>
      <w:bookmarkEnd w:id="17914"/>
      <w:r>
        <w:rPr>
          <w:rFonts w:hint="cs"/>
          <w:rtl/>
          <w:lang w:eastAsia="he-IL"/>
        </w:rPr>
        <w:t>של היום אנחנו באים על פחות משכר מינימום, עם ה-24 שעות שאנחנו עובדים פה, אבל בו</w:t>
      </w:r>
      <w:bookmarkStart w:id="17915" w:name="_ETM_Q58_164142"/>
      <w:bookmarkEnd w:id="17915"/>
      <w:r>
        <w:rPr>
          <w:rFonts w:hint="cs"/>
          <w:rtl/>
          <w:lang w:eastAsia="he-IL"/>
        </w:rPr>
        <w:t xml:space="preserve">או נגיד שכל אחד מאיתנו היה בא ועובד ואומר: </w:t>
      </w:r>
      <w:bookmarkStart w:id="17916" w:name="_ETM_Q58_169490"/>
      <w:bookmarkEnd w:id="17916"/>
      <w:r>
        <w:rPr>
          <w:rFonts w:hint="cs"/>
          <w:rtl/>
          <w:lang w:eastAsia="he-IL"/>
        </w:rPr>
        <w:t xml:space="preserve">תשמע, יש לי סיפוק בעבודה, אבל הכסף </w:t>
      </w:r>
      <w:r>
        <w:rPr>
          <w:rtl/>
          <w:lang w:eastAsia="he-IL"/>
        </w:rPr>
        <w:t>–</w:t>
      </w:r>
      <w:r>
        <w:rPr>
          <w:rFonts w:hint="cs"/>
          <w:rtl/>
          <w:lang w:eastAsia="he-IL"/>
        </w:rPr>
        <w:t xml:space="preserve"> הכסף </w:t>
      </w:r>
      <w:bookmarkStart w:id="17917" w:name="_ETM_Q58_170321"/>
      <w:bookmarkEnd w:id="17917"/>
      <w:r>
        <w:rPr>
          <w:rFonts w:hint="cs"/>
          <w:rtl/>
          <w:lang w:eastAsia="he-IL"/>
        </w:rPr>
        <w:t>נשחק</w:t>
      </w:r>
      <w:r w:rsidR="00E647D5">
        <w:rPr>
          <w:rFonts w:hint="cs"/>
          <w:rtl/>
          <w:lang w:eastAsia="he-IL"/>
        </w:rPr>
        <w:t>.</w:t>
      </w:r>
      <w:r>
        <w:rPr>
          <w:rFonts w:hint="cs"/>
          <w:rtl/>
          <w:lang w:eastAsia="he-IL"/>
        </w:rPr>
        <w:t xml:space="preserve"> אני מגיע הביתה</w:t>
      </w:r>
      <w:r w:rsidR="00E647D5">
        <w:rPr>
          <w:rFonts w:hint="cs"/>
          <w:rtl/>
          <w:lang w:eastAsia="he-IL"/>
        </w:rPr>
        <w:t xml:space="preserve"> ו</w:t>
      </w:r>
      <w:r>
        <w:rPr>
          <w:rFonts w:hint="cs"/>
          <w:rtl/>
          <w:lang w:eastAsia="he-IL"/>
        </w:rPr>
        <w:t xml:space="preserve">אין לי במה לקנות לחם לילדים שלי. זה המצב שלהן. </w:t>
      </w:r>
      <w:bookmarkStart w:id="17918" w:name="_ETM_Q58_175845"/>
      <w:bookmarkStart w:id="17919" w:name="_ETM_Q58_175932"/>
      <w:bookmarkStart w:id="17920" w:name="_ETM_Q58_175988"/>
      <w:bookmarkStart w:id="17921" w:name="_ETM_Q58_176072"/>
      <w:bookmarkEnd w:id="17918"/>
      <w:bookmarkEnd w:id="17919"/>
      <w:bookmarkEnd w:id="17920"/>
      <w:bookmarkEnd w:id="17921"/>
      <w:r>
        <w:rPr>
          <w:rFonts w:hint="cs"/>
          <w:rtl/>
          <w:lang w:eastAsia="he-IL"/>
        </w:rPr>
        <w:t xml:space="preserve">תעשו למען תינוקות של בית </w:t>
      </w:r>
      <w:bookmarkStart w:id="17922" w:name="_ETM_Q58_177429"/>
      <w:bookmarkEnd w:id="17922"/>
      <w:r>
        <w:rPr>
          <w:rFonts w:hint="cs"/>
          <w:rtl/>
          <w:lang w:eastAsia="he-IL"/>
        </w:rPr>
        <w:t xml:space="preserve">רבן שלא חטאו. </w:t>
      </w:r>
    </w:p>
    <w:p w:rsidR="00267851" w:rsidRDefault="00267851" w:rsidP="00270D29">
      <w:pPr>
        <w:rPr>
          <w:rtl/>
          <w:lang w:eastAsia="he-IL"/>
        </w:rPr>
      </w:pPr>
    </w:p>
    <w:p w:rsidR="00267851" w:rsidRDefault="00267851" w:rsidP="00270D29">
      <w:pPr>
        <w:rPr>
          <w:rtl/>
          <w:lang w:eastAsia="he-IL"/>
        </w:rPr>
      </w:pPr>
      <w:r>
        <w:rPr>
          <w:rFonts w:hint="cs"/>
          <w:rtl/>
          <w:lang w:eastAsia="he-IL"/>
        </w:rPr>
        <w:t xml:space="preserve">ושוב, תודה רבה למטפלות </w:t>
      </w:r>
      <w:r w:rsidR="00165764">
        <w:rPr>
          <w:rFonts w:hint="cs"/>
          <w:rtl/>
          <w:lang w:eastAsia="he-IL"/>
        </w:rPr>
        <w:t>– –</w:t>
      </w:r>
    </w:p>
    <w:p w:rsidR="00267851" w:rsidRDefault="00267851" w:rsidP="00270D29">
      <w:pPr>
        <w:rPr>
          <w:rtl/>
          <w:lang w:eastAsia="he-IL"/>
        </w:rPr>
      </w:pPr>
      <w:bookmarkStart w:id="17923" w:name="_ETM_Q58_180099"/>
      <w:bookmarkStart w:id="17924" w:name="_ETM_Q58_180193"/>
      <w:bookmarkEnd w:id="17923"/>
      <w:bookmarkEnd w:id="17924"/>
    </w:p>
    <w:p w:rsidR="00267851" w:rsidRDefault="00267851" w:rsidP="00270D29">
      <w:pPr>
        <w:pStyle w:val="af6"/>
        <w:keepNext/>
        <w:rPr>
          <w:rtl/>
        </w:rPr>
      </w:pPr>
      <w:bookmarkStart w:id="17925" w:name="ET_yor_6032_1"/>
      <w:r w:rsidRPr="00C61F55">
        <w:rPr>
          <w:rStyle w:val="TagStyle"/>
          <w:rtl/>
        </w:rPr>
        <w:t xml:space="preserve"> &lt;&lt; יור &gt;&gt; </w:t>
      </w:r>
      <w:r>
        <w:rPr>
          <w:rtl/>
        </w:rPr>
        <w:t>היו"ר מנסור עבאס:</w:t>
      </w:r>
      <w:r w:rsidRPr="00C61F55">
        <w:rPr>
          <w:rStyle w:val="TagStyle"/>
          <w:rtl/>
        </w:rPr>
        <w:t xml:space="preserve"> &lt;&lt; יור &gt;&gt;</w:t>
      </w:r>
      <w:r>
        <w:rPr>
          <w:rtl/>
        </w:rPr>
        <w:t xml:space="preserve">   </w:t>
      </w:r>
      <w:bookmarkEnd w:id="17925"/>
    </w:p>
    <w:p w:rsidR="00267851" w:rsidRDefault="00267851" w:rsidP="00165764">
      <w:pPr>
        <w:rPr>
          <w:rtl/>
        </w:rPr>
      </w:pPr>
    </w:p>
    <w:p w:rsidR="00267851" w:rsidRDefault="00267851" w:rsidP="00270D29">
      <w:pPr>
        <w:rPr>
          <w:rtl/>
        </w:rPr>
      </w:pPr>
      <w:r>
        <w:rPr>
          <w:rFonts w:hint="cs"/>
          <w:rtl/>
        </w:rPr>
        <w:t xml:space="preserve">כן. תודה. </w:t>
      </w:r>
    </w:p>
    <w:p w:rsidR="00267851" w:rsidRDefault="00267851" w:rsidP="00270D29">
      <w:pPr>
        <w:rPr>
          <w:rtl/>
        </w:rPr>
      </w:pPr>
      <w:bookmarkStart w:id="17926" w:name="_ETM_Q58_178520"/>
      <w:bookmarkEnd w:id="17926"/>
    </w:p>
    <w:p w:rsidR="00267851" w:rsidRDefault="00267851" w:rsidP="00270D29">
      <w:pPr>
        <w:pStyle w:val="-"/>
        <w:keepNext/>
        <w:rPr>
          <w:rtl/>
        </w:rPr>
      </w:pPr>
      <w:bookmarkStart w:id="17927" w:name="ET_speakercontinue_5726_2"/>
      <w:r w:rsidRPr="00C61F55">
        <w:rPr>
          <w:rStyle w:val="TagStyle"/>
          <w:rtl/>
        </w:rPr>
        <w:t xml:space="preserve"> &lt;&lt; דובר_המשך &gt;&gt; </w:t>
      </w:r>
      <w:r>
        <w:rPr>
          <w:rtl/>
        </w:rPr>
        <w:t>ינון אזולאי (ש"ס):</w:t>
      </w:r>
      <w:r w:rsidRPr="00C61F55">
        <w:rPr>
          <w:rStyle w:val="TagStyle"/>
          <w:rtl/>
        </w:rPr>
        <w:t xml:space="preserve"> &lt;&lt; דובר_המשך &gt;&gt;</w:t>
      </w:r>
      <w:r>
        <w:rPr>
          <w:rtl/>
        </w:rPr>
        <w:t xml:space="preserve">   </w:t>
      </w:r>
      <w:bookmarkEnd w:id="17927"/>
    </w:p>
    <w:p w:rsidR="00267851" w:rsidRDefault="00267851" w:rsidP="00165764">
      <w:pPr>
        <w:rPr>
          <w:rtl/>
        </w:rPr>
      </w:pPr>
    </w:p>
    <w:p w:rsidR="00267851" w:rsidRDefault="00165764" w:rsidP="00270D29">
      <w:pPr>
        <w:rPr>
          <w:rtl/>
        </w:rPr>
      </w:pPr>
      <w:bookmarkStart w:id="17928" w:name="_ETM_Q58_179255"/>
      <w:bookmarkEnd w:id="17928"/>
      <w:r>
        <w:rPr>
          <w:rFonts w:hint="cs"/>
          <w:rtl/>
        </w:rPr>
        <w:t>– –</w:t>
      </w:r>
      <w:r w:rsidR="00267851">
        <w:rPr>
          <w:rFonts w:hint="cs"/>
          <w:rtl/>
        </w:rPr>
        <w:t xml:space="preserve"> תודה רבה לכן. תמשיכו לעשות את העבודה </w:t>
      </w:r>
      <w:bookmarkStart w:id="17929" w:name="_ETM_Q58_185433"/>
      <w:bookmarkEnd w:id="17929"/>
      <w:r w:rsidR="00267851">
        <w:rPr>
          <w:rFonts w:hint="cs"/>
          <w:rtl/>
        </w:rPr>
        <w:t xml:space="preserve">שלכן. אנחנו </w:t>
      </w:r>
      <w:proofErr w:type="spellStart"/>
      <w:r w:rsidR="00267851">
        <w:rPr>
          <w:rFonts w:hint="cs"/>
          <w:rtl/>
        </w:rPr>
        <w:t>איתכן</w:t>
      </w:r>
      <w:proofErr w:type="spellEnd"/>
      <w:r w:rsidR="00267851">
        <w:rPr>
          <w:rFonts w:hint="cs"/>
          <w:rtl/>
        </w:rPr>
        <w:t xml:space="preserve"> במאבק שלכן. תודה. </w:t>
      </w:r>
    </w:p>
    <w:p w:rsidR="00267851" w:rsidRDefault="00267851" w:rsidP="00270D29">
      <w:pPr>
        <w:rPr>
          <w:rtl/>
        </w:rPr>
      </w:pPr>
      <w:bookmarkStart w:id="17930" w:name="_ETM_Q58_184938"/>
      <w:bookmarkStart w:id="17931" w:name="_ETM_Q58_185031"/>
      <w:bookmarkEnd w:id="17930"/>
      <w:bookmarkEnd w:id="17931"/>
    </w:p>
    <w:p w:rsidR="00267851" w:rsidRDefault="00267851" w:rsidP="00270D29">
      <w:pPr>
        <w:pStyle w:val="af6"/>
        <w:keepNext/>
        <w:rPr>
          <w:rtl/>
        </w:rPr>
      </w:pPr>
      <w:r w:rsidRPr="00C61F55">
        <w:rPr>
          <w:rStyle w:val="TagStyle"/>
          <w:rtl/>
        </w:rPr>
        <w:t xml:space="preserve"> &lt;&lt; יור &gt;&gt; </w:t>
      </w:r>
      <w:r>
        <w:rPr>
          <w:rtl/>
        </w:rPr>
        <w:t>היו"ר מנסור עבאס:</w:t>
      </w:r>
      <w:r w:rsidRPr="00C61F55">
        <w:rPr>
          <w:rStyle w:val="TagStyle"/>
          <w:rtl/>
        </w:rPr>
        <w:t xml:space="preserve"> &lt;&lt; יור &gt;&gt;</w:t>
      </w:r>
      <w:r>
        <w:rPr>
          <w:rtl/>
        </w:rPr>
        <w:t xml:space="preserve">   </w:t>
      </w:r>
    </w:p>
    <w:p w:rsidR="00267851" w:rsidRDefault="00267851" w:rsidP="00165764">
      <w:pPr>
        <w:rPr>
          <w:rtl/>
        </w:rPr>
      </w:pPr>
    </w:p>
    <w:p w:rsidR="00267851" w:rsidRDefault="00267851" w:rsidP="00270D29">
      <w:pPr>
        <w:rPr>
          <w:rtl/>
        </w:rPr>
      </w:pPr>
      <w:bookmarkStart w:id="17932" w:name="_ETM_Q58_186911"/>
      <w:bookmarkEnd w:id="17932"/>
      <w:r>
        <w:rPr>
          <w:rFonts w:hint="cs"/>
          <w:rtl/>
        </w:rPr>
        <w:t xml:space="preserve">תודה, חבר הכנסת </w:t>
      </w:r>
      <w:bookmarkStart w:id="17933" w:name="_ETM_Q58_188515"/>
      <w:bookmarkEnd w:id="17933"/>
      <w:r>
        <w:rPr>
          <w:rFonts w:hint="cs"/>
          <w:rtl/>
        </w:rPr>
        <w:t>ינון אזולאי. חברת הכנסת עאידה תומא סלימאן.</w:t>
      </w:r>
    </w:p>
    <w:p w:rsidR="00267851" w:rsidRDefault="00267851" w:rsidP="00270D29">
      <w:pPr>
        <w:rPr>
          <w:rtl/>
        </w:rPr>
      </w:pPr>
      <w:bookmarkStart w:id="17934" w:name="_ETM_Q58_196938"/>
      <w:bookmarkStart w:id="17935" w:name="_ETM_Q58_197030"/>
      <w:bookmarkStart w:id="17936" w:name="_ETM_Q58_199123"/>
      <w:bookmarkStart w:id="17937" w:name="_ETM_Q58_199215"/>
      <w:bookmarkEnd w:id="17934"/>
      <w:bookmarkEnd w:id="17935"/>
      <w:bookmarkEnd w:id="17936"/>
      <w:bookmarkEnd w:id="17937"/>
    </w:p>
    <w:p w:rsidR="00267851" w:rsidRDefault="00267851" w:rsidP="00270D29">
      <w:pPr>
        <w:pStyle w:val="a4"/>
        <w:keepNext/>
        <w:rPr>
          <w:rtl/>
        </w:rPr>
      </w:pPr>
      <w:bookmarkStart w:id="17938" w:name="ET_speaker_5761_4"/>
      <w:r w:rsidRPr="00C61F55">
        <w:rPr>
          <w:rStyle w:val="TagStyle"/>
          <w:rtl/>
        </w:rPr>
        <w:t xml:space="preserve"> &lt;&lt; דובר &gt;&gt; </w:t>
      </w:r>
      <w:bookmarkStart w:id="17939" w:name="_Toc84500478"/>
      <w:r>
        <w:rPr>
          <w:rtl/>
        </w:rPr>
        <w:t>עאידה תומא סלימאן (הרשימה המשותפת):</w:t>
      </w:r>
      <w:bookmarkEnd w:id="17939"/>
      <w:r w:rsidRPr="00C61F55">
        <w:rPr>
          <w:rStyle w:val="TagStyle"/>
          <w:rtl/>
        </w:rPr>
        <w:t xml:space="preserve"> &lt;&lt; דובר &gt;&gt;</w:t>
      </w:r>
      <w:r>
        <w:rPr>
          <w:rtl/>
        </w:rPr>
        <w:t xml:space="preserve">   </w:t>
      </w:r>
      <w:bookmarkEnd w:id="17938"/>
    </w:p>
    <w:p w:rsidR="00267851" w:rsidRDefault="00267851" w:rsidP="00165764">
      <w:pPr>
        <w:rPr>
          <w:rtl/>
        </w:rPr>
      </w:pPr>
    </w:p>
    <w:p w:rsidR="00267851" w:rsidRDefault="00267851" w:rsidP="00E647D5">
      <w:pPr>
        <w:rPr>
          <w:rtl/>
        </w:rPr>
      </w:pPr>
      <w:r>
        <w:rPr>
          <w:rFonts w:hint="cs"/>
          <w:rtl/>
        </w:rPr>
        <w:t xml:space="preserve">כבוד היושב-ראש, סגן השר, </w:t>
      </w:r>
      <w:bookmarkStart w:id="17940" w:name="_ETM_Q58_220215"/>
      <w:bookmarkEnd w:id="17940"/>
      <w:r>
        <w:rPr>
          <w:rFonts w:hint="cs"/>
          <w:rtl/>
        </w:rPr>
        <w:t xml:space="preserve">חברי וחברות הכנסת, השר וסגן השר, אני יודעת </w:t>
      </w:r>
      <w:bookmarkStart w:id="17941" w:name="_ETM_Q58_226884"/>
      <w:bookmarkEnd w:id="17941"/>
      <w:r>
        <w:rPr>
          <w:rFonts w:hint="cs"/>
          <w:rtl/>
        </w:rPr>
        <w:t xml:space="preserve">שהשביתה היא שביתה של המטפלות המחנכות עצמן, אבל זה לא </w:t>
      </w:r>
      <w:bookmarkStart w:id="17942" w:name="_ETM_Q58_235809"/>
      <w:bookmarkEnd w:id="17942"/>
      <w:r>
        <w:rPr>
          <w:rFonts w:hint="cs"/>
          <w:rtl/>
        </w:rPr>
        <w:t xml:space="preserve">כל הסיפור. השביתה הזו צריכה להיות בעיני הממשלה שביתה למען </w:t>
      </w:r>
      <w:bookmarkStart w:id="17943" w:name="_ETM_Q58_244617"/>
      <w:bookmarkEnd w:id="17943"/>
      <w:r>
        <w:rPr>
          <w:rFonts w:hint="cs"/>
          <w:rtl/>
        </w:rPr>
        <w:t xml:space="preserve">חינוך יותר טוב לילדים. זה לא רק מאבק עובדות, זה </w:t>
      </w:r>
      <w:bookmarkStart w:id="17944" w:name="_ETM_Q58_250882"/>
      <w:bookmarkEnd w:id="17944"/>
      <w:r>
        <w:rPr>
          <w:rFonts w:hint="cs"/>
          <w:rtl/>
        </w:rPr>
        <w:t>מאבק על איך ייראה החינוך במדינת ישראל ואם באמת הממשלה</w:t>
      </w:r>
      <w:bookmarkStart w:id="17945" w:name="_ETM_Q58_255625"/>
      <w:bookmarkEnd w:id="17945"/>
      <w:r>
        <w:rPr>
          <w:rFonts w:hint="cs"/>
          <w:rtl/>
        </w:rPr>
        <w:t xml:space="preserve">, לפי ההחלטה שקיבלה להעביר את האחריות למעונות היום למשרד </w:t>
      </w:r>
      <w:bookmarkStart w:id="17946" w:name="_ETM_Q58_262948"/>
      <w:bookmarkEnd w:id="17946"/>
      <w:r>
        <w:rPr>
          <w:rFonts w:hint="cs"/>
          <w:rtl/>
        </w:rPr>
        <w:t xml:space="preserve">החינוך </w:t>
      </w:r>
      <w:r>
        <w:rPr>
          <w:rtl/>
        </w:rPr>
        <w:t>–</w:t>
      </w:r>
      <w:r>
        <w:rPr>
          <w:rFonts w:hint="cs"/>
          <w:rtl/>
        </w:rPr>
        <w:t xml:space="preserve"> זה אומר שאתם מבינים שמיום לידה </w:t>
      </w:r>
      <w:bookmarkStart w:id="17947" w:name="_ETM_Q58_268282"/>
      <w:bookmarkEnd w:id="17947"/>
      <w:r>
        <w:rPr>
          <w:rFonts w:hint="cs"/>
          <w:rtl/>
        </w:rPr>
        <w:t xml:space="preserve">עד גיל שלוש אלה שלוש השנים הכי </w:t>
      </w:r>
      <w:bookmarkStart w:id="17948" w:name="_ETM_Q58_273040"/>
      <w:bookmarkEnd w:id="17948"/>
      <w:r>
        <w:rPr>
          <w:rFonts w:hint="cs"/>
          <w:rtl/>
        </w:rPr>
        <w:t xml:space="preserve">חשובות בחינוך הילדים ובפיתוח וטיפוח הילדים האלה, הפעוטות האלה. </w:t>
      </w:r>
      <w:bookmarkStart w:id="17949" w:name="_ETM_Q58_280660"/>
      <w:bookmarkEnd w:id="17949"/>
    </w:p>
    <w:p w:rsidR="00267851" w:rsidRDefault="00267851" w:rsidP="00270D29">
      <w:pPr>
        <w:rPr>
          <w:rtl/>
        </w:rPr>
      </w:pPr>
      <w:bookmarkStart w:id="17950" w:name="_ETM_Q58_280851"/>
      <w:bookmarkStart w:id="17951" w:name="_ETM_Q58_280967"/>
      <w:bookmarkEnd w:id="17950"/>
      <w:bookmarkEnd w:id="17951"/>
    </w:p>
    <w:p w:rsidR="00267851" w:rsidRDefault="00267851" w:rsidP="00E30740">
      <w:pPr>
        <w:rPr>
          <w:rtl/>
        </w:rPr>
      </w:pPr>
      <w:bookmarkStart w:id="17952" w:name="_ETM_Q58_280994"/>
      <w:bookmarkStart w:id="17953" w:name="_ETM_Q58_281101"/>
      <w:bookmarkEnd w:id="17952"/>
      <w:bookmarkEnd w:id="17953"/>
      <w:r>
        <w:rPr>
          <w:rFonts w:hint="cs"/>
          <w:rtl/>
        </w:rPr>
        <w:t xml:space="preserve">כיום, כאשר עוברים כמה ימים של השביתה הזו בהתעלמות </w:t>
      </w:r>
      <w:bookmarkStart w:id="17954" w:name="_ETM_Q58_288856"/>
      <w:bookmarkEnd w:id="17954"/>
      <w:r>
        <w:rPr>
          <w:rFonts w:hint="cs"/>
          <w:rtl/>
        </w:rPr>
        <w:t xml:space="preserve">מוחלטת מהארגונים </w:t>
      </w:r>
      <w:r>
        <w:rPr>
          <w:rtl/>
        </w:rPr>
        <w:t>–</w:t>
      </w:r>
      <w:r>
        <w:rPr>
          <w:rFonts w:hint="cs"/>
          <w:rtl/>
        </w:rPr>
        <w:t xml:space="preserve"> ואני מלווה אותם צעד אחרי צעד, נכחתי </w:t>
      </w:r>
      <w:bookmarkStart w:id="17955" w:name="_ETM_Q58_294393"/>
      <w:bookmarkEnd w:id="17955"/>
      <w:r>
        <w:rPr>
          <w:rFonts w:hint="cs"/>
          <w:rtl/>
        </w:rPr>
        <w:t xml:space="preserve">בישיבות שיזמנו, </w:t>
      </w:r>
      <w:r w:rsidR="00E647D5">
        <w:rPr>
          <w:rFonts w:hint="cs"/>
          <w:rtl/>
        </w:rPr>
        <w:t>ב</w:t>
      </w:r>
      <w:r>
        <w:rPr>
          <w:rFonts w:hint="cs"/>
          <w:rtl/>
        </w:rPr>
        <w:t xml:space="preserve">פגישות עבודה שיזמנו, אני ויושבת-ראש </w:t>
      </w:r>
      <w:bookmarkStart w:id="17956" w:name="_ETM_Q58_302038"/>
      <w:bookmarkEnd w:id="17956"/>
      <w:r>
        <w:rPr>
          <w:rFonts w:hint="cs"/>
          <w:rtl/>
        </w:rPr>
        <w:t>הוועדה לזכויות הילד חברת הכנסת מיכל שיר, בין האוצר</w:t>
      </w:r>
      <w:bookmarkStart w:id="17957" w:name="_ETM_Q58_305418"/>
      <w:bookmarkEnd w:id="17957"/>
      <w:r>
        <w:rPr>
          <w:rFonts w:hint="cs"/>
          <w:rtl/>
        </w:rPr>
        <w:t xml:space="preserve"> לבין הארגונים</w:t>
      </w:r>
      <w:r w:rsidR="00E647D5">
        <w:rPr>
          <w:rFonts w:hint="cs"/>
          <w:rtl/>
        </w:rPr>
        <w:t>,</w:t>
      </w:r>
      <w:r>
        <w:rPr>
          <w:rFonts w:hint="cs"/>
          <w:rtl/>
        </w:rPr>
        <w:t xml:space="preserve"> ואני חייבת להגיד דבר אחד: לא יכול להיות שימשיכו לזלזל במה שנקרא "המקצועות הוורודים". אי-אפשר</w:t>
      </w:r>
      <w:r w:rsidR="00E30740">
        <w:rPr>
          <w:rFonts w:hint="cs"/>
          <w:rtl/>
        </w:rPr>
        <w:t>,</w:t>
      </w:r>
      <w:r>
        <w:rPr>
          <w:rFonts w:hint="cs"/>
          <w:rtl/>
        </w:rPr>
        <w:t xml:space="preserve"> בגלל ש</w:t>
      </w:r>
      <w:bookmarkStart w:id="17958" w:name="_ETM_Q58_318746"/>
      <w:bookmarkEnd w:id="17958"/>
      <w:r>
        <w:rPr>
          <w:rFonts w:hint="cs"/>
          <w:rtl/>
        </w:rPr>
        <w:t xml:space="preserve">הרוב המוחץ של העובדות הן נשים, </w:t>
      </w:r>
      <w:r w:rsidR="00E30740">
        <w:rPr>
          <w:rFonts w:hint="cs"/>
          <w:rtl/>
        </w:rPr>
        <w:t xml:space="preserve">להגיד </w:t>
      </w:r>
      <w:r>
        <w:rPr>
          <w:rFonts w:hint="cs"/>
          <w:rtl/>
        </w:rPr>
        <w:t xml:space="preserve">בהיסח </w:t>
      </w:r>
      <w:bookmarkStart w:id="17959" w:name="_ETM_Q58_325486"/>
      <w:bookmarkEnd w:id="17959"/>
      <w:r>
        <w:rPr>
          <w:rFonts w:hint="cs"/>
          <w:rtl/>
        </w:rPr>
        <w:t xml:space="preserve">הדעת: תחכו ארבעה חודשים. נגמרו הימים שבהם עבודת נשים </w:t>
      </w:r>
      <w:bookmarkStart w:id="17960" w:name="_ETM_Q58_331306"/>
      <w:bookmarkEnd w:id="17960"/>
      <w:r>
        <w:rPr>
          <w:rFonts w:hint="cs"/>
          <w:rtl/>
        </w:rPr>
        <w:t xml:space="preserve">הייתה סוג של תרפיה לנשים. היום במדינת ישראל הנשים עובדות </w:t>
      </w:r>
      <w:bookmarkStart w:id="17961" w:name="_ETM_Q58_338290"/>
      <w:bookmarkEnd w:id="17961"/>
      <w:r>
        <w:rPr>
          <w:rFonts w:hint="cs"/>
          <w:rtl/>
        </w:rPr>
        <w:t>כדי לעזור בקיום היום-יומי של המשפחות שלהן</w:t>
      </w:r>
      <w:bookmarkStart w:id="17962" w:name="_ETM_Q58_340679"/>
      <w:bookmarkStart w:id="17963" w:name="_ETM_Q58_340934"/>
      <w:bookmarkStart w:id="17964" w:name="_ETM_Q58_340962"/>
      <w:bookmarkStart w:id="17965" w:name="_ETM_Q58_341014"/>
      <w:bookmarkEnd w:id="17962"/>
      <w:bookmarkEnd w:id="17963"/>
      <w:bookmarkEnd w:id="17964"/>
      <w:bookmarkEnd w:id="17965"/>
      <w:r>
        <w:rPr>
          <w:rFonts w:hint="cs"/>
          <w:rtl/>
        </w:rPr>
        <w:t xml:space="preserve">. שני בני </w:t>
      </w:r>
      <w:r w:rsidR="00E30740">
        <w:rPr>
          <w:rFonts w:hint="cs"/>
          <w:rtl/>
        </w:rPr>
        <w:t>ה</w:t>
      </w:r>
      <w:r>
        <w:rPr>
          <w:rFonts w:hint="cs"/>
          <w:rtl/>
        </w:rPr>
        <w:t xml:space="preserve">זוג עובדים, </w:t>
      </w:r>
      <w:bookmarkStart w:id="17966" w:name="_ETM_Q58_344712"/>
      <w:bookmarkEnd w:id="17966"/>
      <w:r>
        <w:rPr>
          <w:rFonts w:hint="cs"/>
          <w:rtl/>
        </w:rPr>
        <w:t xml:space="preserve">ולמרות זאת עולה מספר המשפחות שיורדות מתחת לקו העוני </w:t>
      </w:r>
      <w:bookmarkStart w:id="17967" w:name="_ETM_Q58_350437"/>
      <w:bookmarkEnd w:id="17967"/>
      <w:r>
        <w:rPr>
          <w:rFonts w:hint="cs"/>
          <w:rtl/>
        </w:rPr>
        <w:t xml:space="preserve">כאשר שני בני הזוג עובדים. </w:t>
      </w:r>
    </w:p>
    <w:p w:rsidR="00267851" w:rsidRDefault="00267851" w:rsidP="00270D29">
      <w:pPr>
        <w:rPr>
          <w:rtl/>
        </w:rPr>
      </w:pPr>
    </w:p>
    <w:p w:rsidR="00267851" w:rsidRDefault="00267851" w:rsidP="00270D29">
      <w:pPr>
        <w:rPr>
          <w:rtl/>
        </w:rPr>
      </w:pPr>
      <w:r>
        <w:rPr>
          <w:rFonts w:hint="cs"/>
          <w:rtl/>
        </w:rPr>
        <w:t xml:space="preserve">אני רוצה להבין </w:t>
      </w:r>
      <w:bookmarkStart w:id="17968" w:name="_ETM_Q58_353560"/>
      <w:bookmarkEnd w:id="17968"/>
      <w:r>
        <w:rPr>
          <w:rFonts w:hint="cs"/>
          <w:rtl/>
        </w:rPr>
        <w:t xml:space="preserve">איך יכול להיות שמקבלים החלטה על העברת סמכות למשרד </w:t>
      </w:r>
      <w:bookmarkStart w:id="17969" w:name="_ETM_Q58_361432"/>
      <w:bookmarkEnd w:id="17969"/>
      <w:r>
        <w:rPr>
          <w:rFonts w:hint="cs"/>
          <w:rtl/>
        </w:rPr>
        <w:t xml:space="preserve">החינוך ודחייה לעוד כמה חודשים של ההתחלה לחשוב איך </w:t>
      </w:r>
      <w:bookmarkStart w:id="17970" w:name="_ETM_Q58_366091"/>
      <w:bookmarkEnd w:id="17970"/>
      <w:r>
        <w:rPr>
          <w:rFonts w:hint="cs"/>
          <w:rtl/>
        </w:rPr>
        <w:t xml:space="preserve">פותרים את הבעיות ומה התוכניות. השארתם אותן באזור דמדומים שאף </w:t>
      </w:r>
      <w:bookmarkStart w:id="17971" w:name="_ETM_Q58_372242"/>
      <w:bookmarkEnd w:id="17971"/>
      <w:r>
        <w:rPr>
          <w:rFonts w:hint="cs"/>
          <w:rtl/>
        </w:rPr>
        <w:t>אחד לא לוקח אחריות עליו. משרד הכלכלה הוא האחראי ל</w:t>
      </w:r>
      <w:bookmarkStart w:id="17972" w:name="_ETM_Q58_379706"/>
      <w:bookmarkEnd w:id="17972"/>
      <w:r>
        <w:rPr>
          <w:rFonts w:hint="cs"/>
          <w:rtl/>
        </w:rPr>
        <w:t xml:space="preserve">סל המחירים, סל המחירים שלא עודכן מ-2012. מ-2012. בינתיים יש רגולציה שמכבידה יותר ויותר ונוגסת מהחלק שאמור להיות </w:t>
      </w:r>
      <w:bookmarkStart w:id="17973" w:name="_ETM_Q58_394698"/>
      <w:bookmarkEnd w:id="17973"/>
      <w:r>
        <w:rPr>
          <w:rFonts w:hint="cs"/>
          <w:rtl/>
        </w:rPr>
        <w:t xml:space="preserve">של העובדות האלה. </w:t>
      </w:r>
    </w:p>
    <w:p w:rsidR="00267851" w:rsidRDefault="00267851" w:rsidP="00270D29">
      <w:pPr>
        <w:rPr>
          <w:rtl/>
        </w:rPr>
      </w:pPr>
      <w:bookmarkStart w:id="17974" w:name="_ETM_Q58_397279"/>
      <w:bookmarkStart w:id="17975" w:name="_ETM_Q58_397406"/>
      <w:bookmarkEnd w:id="17974"/>
      <w:bookmarkEnd w:id="17975"/>
    </w:p>
    <w:p w:rsidR="00267851" w:rsidRDefault="00267851" w:rsidP="00E30740">
      <w:pPr>
        <w:rPr>
          <w:rtl/>
        </w:rPr>
      </w:pPr>
      <w:bookmarkStart w:id="17976" w:name="_ETM_Q58_397423"/>
      <w:bookmarkStart w:id="17977" w:name="_ETM_Q58_397512"/>
      <w:bookmarkEnd w:id="17976"/>
      <w:bookmarkEnd w:id="17977"/>
      <w:r>
        <w:rPr>
          <w:rFonts w:hint="cs"/>
          <w:rtl/>
        </w:rPr>
        <w:t xml:space="preserve">אני גם סבתא לנכדים שהולכים למעונות יום, </w:t>
      </w:r>
      <w:bookmarkStart w:id="17978" w:name="_ETM_Q58_401541"/>
      <w:bookmarkEnd w:id="17978"/>
      <w:r>
        <w:rPr>
          <w:rFonts w:hint="cs"/>
          <w:rtl/>
        </w:rPr>
        <w:t xml:space="preserve">ואני לא רוצה שתטפל בהן מטפלת מתוסכלת שחושבת איך </w:t>
      </w:r>
      <w:bookmarkStart w:id="17979" w:name="_ETM_Q58_410110"/>
      <w:bookmarkEnd w:id="17979"/>
      <w:r>
        <w:rPr>
          <w:rFonts w:hint="cs"/>
          <w:rtl/>
        </w:rPr>
        <w:t>להביא את פת הלחם לבית</w:t>
      </w:r>
      <w:r w:rsidR="00E30740">
        <w:rPr>
          <w:rFonts w:hint="cs"/>
          <w:rtl/>
        </w:rPr>
        <w:t>.</w:t>
      </w:r>
      <w:r>
        <w:rPr>
          <w:rFonts w:hint="cs"/>
          <w:rtl/>
        </w:rPr>
        <w:t xml:space="preserve"> אני רוצה שתטפל בהם </w:t>
      </w:r>
      <w:bookmarkStart w:id="17980" w:name="_ETM_Q58_416251"/>
      <w:bookmarkEnd w:id="17980"/>
      <w:r>
        <w:rPr>
          <w:rFonts w:hint="cs"/>
          <w:rtl/>
        </w:rPr>
        <w:t>מטפלת שמרגישה שהיא עושה את זה גם בגלל שהיא אוהבת</w:t>
      </w:r>
      <w:bookmarkStart w:id="17981" w:name="_ETM_Q58_420307"/>
      <w:bookmarkEnd w:id="17981"/>
      <w:r>
        <w:rPr>
          <w:rFonts w:hint="cs"/>
          <w:rtl/>
        </w:rPr>
        <w:t xml:space="preserve"> את המקצוע ובגלל שמתגמלים אותה יפה.</w:t>
      </w:r>
    </w:p>
    <w:p w:rsidR="00267851" w:rsidRDefault="00267851" w:rsidP="00270D29">
      <w:pPr>
        <w:rPr>
          <w:rtl/>
        </w:rPr>
      </w:pPr>
      <w:bookmarkStart w:id="17982" w:name="_ETM_Q58_423037"/>
      <w:bookmarkStart w:id="17983" w:name="_ETM_Q58_423116"/>
      <w:bookmarkEnd w:id="17982"/>
      <w:bookmarkEnd w:id="17983"/>
    </w:p>
    <w:p w:rsidR="00267851" w:rsidRDefault="00267851" w:rsidP="00270D29">
      <w:pPr>
        <w:rPr>
          <w:rtl/>
        </w:rPr>
      </w:pPr>
      <w:bookmarkStart w:id="17984" w:name="_ETM_Q58_423182"/>
      <w:bookmarkStart w:id="17985" w:name="_ETM_Q58_423256"/>
      <w:bookmarkEnd w:id="17984"/>
      <w:bookmarkEnd w:id="17985"/>
      <w:r>
        <w:rPr>
          <w:rFonts w:hint="cs"/>
          <w:rtl/>
        </w:rPr>
        <w:t xml:space="preserve">ב-2017 יזם חבר הכנסת </w:t>
      </w:r>
      <w:bookmarkStart w:id="17986" w:name="_ETM_Q58_428487"/>
      <w:bookmarkEnd w:id="17986"/>
      <w:r>
        <w:rPr>
          <w:rFonts w:hint="cs"/>
          <w:rtl/>
        </w:rPr>
        <w:t xml:space="preserve">השר לשעבר כץ תוספת של 400 שקל, תוספת שניתנה, וקראו לה "תוספת כץ". אני פונה לשר האוצר: </w:t>
      </w:r>
      <w:bookmarkStart w:id="17987" w:name="_ETM_Q58_439621"/>
      <w:bookmarkEnd w:id="17987"/>
      <w:r>
        <w:rPr>
          <w:rFonts w:hint="cs"/>
          <w:rtl/>
        </w:rPr>
        <w:t xml:space="preserve">תעשה "תוספת אביגדור" הפעם. אל תחכה ארבעה חודשים. </w:t>
      </w:r>
      <w:bookmarkStart w:id="17988" w:name="_ETM_Q58_443999"/>
      <w:bookmarkEnd w:id="17988"/>
      <w:r>
        <w:rPr>
          <w:rFonts w:hint="cs"/>
          <w:rtl/>
        </w:rPr>
        <w:t xml:space="preserve">תן תוספת עכשיו, תפתח את סל המחירים לדיונים. אל תתעלמו </w:t>
      </w:r>
      <w:bookmarkStart w:id="17989" w:name="_ETM_Q58_453960"/>
      <w:bookmarkEnd w:id="17989"/>
      <w:r>
        <w:rPr>
          <w:rFonts w:hint="cs"/>
          <w:rtl/>
        </w:rPr>
        <w:t xml:space="preserve">מהמלצות הוועדה הבין-משרדית, ששלוש שנים עבדה על ההמלצות, וביניהן </w:t>
      </w:r>
      <w:bookmarkStart w:id="17990" w:name="_ETM_Q58_460156"/>
      <w:bookmarkEnd w:id="17990"/>
      <w:r>
        <w:rPr>
          <w:rFonts w:hint="eastAsia"/>
          <w:rtl/>
        </w:rPr>
        <w:t xml:space="preserve">– </w:t>
      </w:r>
      <w:r>
        <w:rPr>
          <w:rFonts w:hint="cs"/>
          <w:rtl/>
        </w:rPr>
        <w:t xml:space="preserve">שצריך לשנות שני דברים: המשכורת וההכנה של המטפלות; התקינה. </w:t>
      </w:r>
      <w:bookmarkStart w:id="17991" w:name="_ETM_Q58_464345"/>
      <w:bookmarkEnd w:id="17991"/>
    </w:p>
    <w:p w:rsidR="00267851" w:rsidRDefault="00267851" w:rsidP="00270D29">
      <w:pPr>
        <w:rPr>
          <w:rtl/>
        </w:rPr>
      </w:pPr>
      <w:bookmarkStart w:id="17992" w:name="_ETM_Q58_464536"/>
      <w:bookmarkStart w:id="17993" w:name="_ETM_Q58_464639"/>
      <w:bookmarkEnd w:id="17992"/>
      <w:bookmarkEnd w:id="17993"/>
    </w:p>
    <w:p w:rsidR="00267851" w:rsidRDefault="00267851" w:rsidP="00270D29">
      <w:pPr>
        <w:pStyle w:val="af6"/>
        <w:keepNext/>
        <w:rPr>
          <w:rtl/>
        </w:rPr>
      </w:pPr>
      <w:r w:rsidRPr="00F5522D">
        <w:rPr>
          <w:rStyle w:val="TagStyle"/>
          <w:rtl/>
        </w:rPr>
        <w:t xml:space="preserve"> &lt;&lt; יור &gt;&gt; </w:t>
      </w:r>
      <w:r>
        <w:rPr>
          <w:rtl/>
        </w:rPr>
        <w:t>היו"ר מנסור עבאס:</w:t>
      </w:r>
      <w:r w:rsidRPr="00F5522D">
        <w:rPr>
          <w:rStyle w:val="TagStyle"/>
          <w:rtl/>
        </w:rPr>
        <w:t xml:space="preserve"> &lt;&lt; יור &gt;&gt;</w:t>
      </w:r>
      <w:r>
        <w:rPr>
          <w:rtl/>
        </w:rPr>
        <w:t xml:space="preserve">   </w:t>
      </w:r>
    </w:p>
    <w:p w:rsidR="00267851" w:rsidRDefault="00267851" w:rsidP="00165764">
      <w:pPr>
        <w:rPr>
          <w:rtl/>
          <w:lang w:eastAsia="he-IL"/>
        </w:rPr>
      </w:pPr>
    </w:p>
    <w:p w:rsidR="00267851" w:rsidRDefault="00267851" w:rsidP="00270D29">
      <w:pPr>
        <w:rPr>
          <w:rtl/>
          <w:lang w:eastAsia="he-IL"/>
        </w:rPr>
      </w:pPr>
      <w:r>
        <w:rPr>
          <w:rFonts w:hint="cs"/>
          <w:rtl/>
          <w:lang w:eastAsia="he-IL"/>
        </w:rPr>
        <w:t xml:space="preserve">כן. </w:t>
      </w:r>
    </w:p>
    <w:p w:rsidR="00267851" w:rsidRDefault="00267851" w:rsidP="00270D29">
      <w:pPr>
        <w:rPr>
          <w:rtl/>
          <w:lang w:eastAsia="he-IL"/>
        </w:rPr>
      </w:pPr>
      <w:bookmarkStart w:id="17994" w:name="_ETM_Q58_463087"/>
      <w:bookmarkStart w:id="17995" w:name="_ETM_Q58_463140"/>
      <w:bookmarkEnd w:id="17994"/>
      <w:bookmarkEnd w:id="17995"/>
    </w:p>
    <w:p w:rsidR="00267851" w:rsidRDefault="00267851" w:rsidP="00270D29">
      <w:pPr>
        <w:pStyle w:val="-"/>
        <w:keepNext/>
        <w:rPr>
          <w:rtl/>
        </w:rPr>
      </w:pPr>
      <w:bookmarkStart w:id="17996" w:name="ET_speakercontinue_5761_6"/>
      <w:r w:rsidRPr="00F5522D">
        <w:rPr>
          <w:rStyle w:val="TagStyle"/>
          <w:rtl/>
        </w:rPr>
        <w:t xml:space="preserve"> &lt;&lt; דובר_המשך &gt;&gt; </w:t>
      </w:r>
      <w:r>
        <w:rPr>
          <w:rtl/>
        </w:rPr>
        <w:t>עאידה תומא סלימאן (הרשימה המשותפת):</w:t>
      </w:r>
      <w:r w:rsidRPr="00F5522D">
        <w:rPr>
          <w:rStyle w:val="TagStyle"/>
          <w:rtl/>
        </w:rPr>
        <w:t xml:space="preserve"> &lt;&lt; דובר_המשך &gt;&gt;</w:t>
      </w:r>
      <w:r>
        <w:rPr>
          <w:rtl/>
        </w:rPr>
        <w:t xml:space="preserve">   </w:t>
      </w:r>
      <w:bookmarkEnd w:id="17996"/>
    </w:p>
    <w:p w:rsidR="00267851" w:rsidRDefault="00267851" w:rsidP="00165764">
      <w:pPr>
        <w:rPr>
          <w:rtl/>
          <w:lang w:eastAsia="he-IL"/>
        </w:rPr>
      </w:pPr>
    </w:p>
    <w:p w:rsidR="00267851" w:rsidRDefault="00267851" w:rsidP="00270D29">
      <w:pPr>
        <w:rPr>
          <w:rtl/>
          <w:lang w:eastAsia="he-IL"/>
        </w:rPr>
      </w:pPr>
      <w:bookmarkStart w:id="17997" w:name="_ETM_Q58_464178"/>
      <w:bookmarkEnd w:id="17997"/>
      <w:r>
        <w:rPr>
          <w:rFonts w:hint="cs"/>
          <w:rtl/>
          <w:lang w:eastAsia="he-IL"/>
        </w:rPr>
        <w:t xml:space="preserve">אני מבינה שעניין התקינה נמשך עד שמשרד החינוך יקבל </w:t>
      </w:r>
      <w:bookmarkStart w:id="17998" w:name="_ETM_Q58_471824"/>
      <w:bookmarkEnd w:id="17998"/>
      <w:r>
        <w:rPr>
          <w:rFonts w:hint="cs"/>
          <w:rtl/>
          <w:lang w:eastAsia="he-IL"/>
        </w:rPr>
        <w:t xml:space="preserve">על עצמו, אבל עכשיו מה שנחוץ זה לסיים את השביתה. </w:t>
      </w:r>
      <w:bookmarkStart w:id="17999" w:name="_ETM_Q58_476170"/>
      <w:bookmarkEnd w:id="17999"/>
      <w:r>
        <w:rPr>
          <w:rFonts w:hint="cs"/>
          <w:rtl/>
          <w:lang w:eastAsia="he-IL"/>
        </w:rPr>
        <w:t xml:space="preserve">מסיימים את השביתה על ידי תמיכה במטפלות, אפילו בתוספת שהולכת </w:t>
      </w:r>
      <w:bookmarkStart w:id="18000" w:name="_ETM_Q58_480706"/>
      <w:bookmarkEnd w:id="18000"/>
      <w:r>
        <w:rPr>
          <w:rFonts w:hint="cs"/>
          <w:rtl/>
          <w:lang w:eastAsia="he-IL"/>
        </w:rPr>
        <w:t xml:space="preserve">ישר אליהן </w:t>
      </w:r>
      <w:bookmarkStart w:id="18001" w:name="_ETM_Q58_450760"/>
      <w:bookmarkEnd w:id="18001"/>
      <w:r>
        <w:rPr>
          <w:rFonts w:hint="cs"/>
          <w:rtl/>
          <w:lang w:eastAsia="he-IL"/>
        </w:rPr>
        <w:t>עכשיו, ומתחילים משא ומתן יש</w:t>
      </w:r>
      <w:r w:rsidR="00E30740">
        <w:rPr>
          <w:rFonts w:hint="cs"/>
          <w:rtl/>
          <w:lang w:eastAsia="he-IL"/>
        </w:rPr>
        <w:t>י</w:t>
      </w:r>
      <w:r>
        <w:rPr>
          <w:rFonts w:hint="cs"/>
          <w:rtl/>
          <w:lang w:eastAsia="he-IL"/>
        </w:rPr>
        <w:t xml:space="preserve">ר עם הארגונים. תודה. </w:t>
      </w:r>
      <w:bookmarkStart w:id="18002" w:name="_ETM_Q58_488044"/>
      <w:bookmarkEnd w:id="18002"/>
    </w:p>
    <w:p w:rsidR="00267851" w:rsidRDefault="00267851" w:rsidP="00270D29">
      <w:pPr>
        <w:rPr>
          <w:rtl/>
          <w:lang w:eastAsia="he-IL"/>
        </w:rPr>
      </w:pPr>
      <w:bookmarkStart w:id="18003" w:name="_ETM_Q58_488355"/>
      <w:bookmarkStart w:id="18004" w:name="_ETM_Q58_488488"/>
      <w:bookmarkEnd w:id="18003"/>
      <w:bookmarkEnd w:id="18004"/>
    </w:p>
    <w:p w:rsidR="00267851" w:rsidRDefault="00267851" w:rsidP="00270D29">
      <w:pPr>
        <w:pStyle w:val="af6"/>
        <w:keepNext/>
        <w:rPr>
          <w:rtl/>
        </w:rPr>
      </w:pPr>
      <w:bookmarkStart w:id="18005" w:name="ET_yor_6032_7"/>
      <w:r w:rsidRPr="00F5522D">
        <w:rPr>
          <w:rStyle w:val="TagStyle"/>
          <w:rtl/>
        </w:rPr>
        <w:t xml:space="preserve"> &lt;&lt; יור &gt;&gt; </w:t>
      </w:r>
      <w:r>
        <w:rPr>
          <w:rtl/>
        </w:rPr>
        <w:t>היו"ר מנסור עבאס:</w:t>
      </w:r>
      <w:r w:rsidRPr="00F5522D">
        <w:rPr>
          <w:rStyle w:val="TagStyle"/>
          <w:rtl/>
        </w:rPr>
        <w:t xml:space="preserve"> &lt;&lt; יור &gt;&gt;</w:t>
      </w:r>
      <w:r>
        <w:rPr>
          <w:rtl/>
        </w:rPr>
        <w:t xml:space="preserve">   </w:t>
      </w:r>
      <w:bookmarkEnd w:id="18005"/>
    </w:p>
    <w:p w:rsidR="00267851" w:rsidRDefault="00267851" w:rsidP="00165764">
      <w:pPr>
        <w:rPr>
          <w:rtl/>
          <w:lang w:eastAsia="he-IL"/>
        </w:rPr>
      </w:pPr>
    </w:p>
    <w:p w:rsidR="00267851" w:rsidRDefault="00267851" w:rsidP="00270D29">
      <w:pPr>
        <w:rPr>
          <w:rtl/>
          <w:lang w:eastAsia="he-IL"/>
        </w:rPr>
      </w:pPr>
      <w:bookmarkStart w:id="18006" w:name="_ETM_Q58_486521"/>
      <w:bookmarkEnd w:id="18006"/>
      <w:r>
        <w:rPr>
          <w:rFonts w:hint="cs"/>
          <w:rtl/>
          <w:lang w:eastAsia="he-IL"/>
        </w:rPr>
        <w:t xml:space="preserve">תודה. ישיב סגן השרה יאיר גולן, בבקשה. </w:t>
      </w:r>
    </w:p>
    <w:p w:rsidR="00267851" w:rsidRDefault="00267851" w:rsidP="00270D29">
      <w:pPr>
        <w:rPr>
          <w:b/>
          <w:bCs/>
          <w:u w:val="single"/>
          <w:rtl/>
          <w:lang w:eastAsia="he-IL"/>
        </w:rPr>
      </w:pPr>
      <w:bookmarkStart w:id="18007" w:name="_ETM_Q58_495680"/>
      <w:bookmarkStart w:id="18008" w:name="_ETM_Q58_495786"/>
      <w:bookmarkStart w:id="18009" w:name="_ETM_Q58_497097"/>
      <w:bookmarkStart w:id="18010" w:name="_ETM_Q58_497714"/>
      <w:bookmarkStart w:id="18011" w:name="_ETM_Q58_497767"/>
      <w:bookmarkEnd w:id="18007"/>
      <w:bookmarkEnd w:id="18008"/>
      <w:bookmarkEnd w:id="18009"/>
      <w:bookmarkEnd w:id="18010"/>
      <w:bookmarkEnd w:id="18011"/>
    </w:p>
    <w:p w:rsidR="00267851" w:rsidRDefault="00267851" w:rsidP="00270D29">
      <w:pPr>
        <w:pStyle w:val="a4"/>
        <w:keepNext/>
        <w:rPr>
          <w:rtl/>
        </w:rPr>
      </w:pPr>
      <w:bookmarkStart w:id="18012" w:name="ET_speaker_6265_9"/>
      <w:r w:rsidRPr="00F5522D">
        <w:rPr>
          <w:rStyle w:val="TagStyle"/>
          <w:rtl/>
        </w:rPr>
        <w:t xml:space="preserve"> &lt;&lt; דובר &gt;&gt; </w:t>
      </w:r>
      <w:bookmarkStart w:id="18013" w:name="_Toc84500479"/>
      <w:r>
        <w:rPr>
          <w:rtl/>
        </w:rPr>
        <w:t>סגן שרת הכלכלה והתעשייה יאיר גולן:</w:t>
      </w:r>
      <w:bookmarkEnd w:id="18013"/>
      <w:r w:rsidRPr="00F5522D">
        <w:rPr>
          <w:rStyle w:val="TagStyle"/>
          <w:rtl/>
        </w:rPr>
        <w:t xml:space="preserve"> &lt;&lt; דובר &gt;&gt;</w:t>
      </w:r>
      <w:r>
        <w:rPr>
          <w:rtl/>
        </w:rPr>
        <w:t xml:space="preserve">   </w:t>
      </w:r>
      <w:bookmarkEnd w:id="18012"/>
    </w:p>
    <w:p w:rsidR="00267851" w:rsidRDefault="00267851" w:rsidP="00165764">
      <w:pPr>
        <w:rPr>
          <w:rtl/>
          <w:lang w:eastAsia="he-IL"/>
        </w:rPr>
      </w:pPr>
    </w:p>
    <w:p w:rsidR="00267851" w:rsidRDefault="00267851" w:rsidP="00E30740">
      <w:pPr>
        <w:rPr>
          <w:rtl/>
          <w:lang w:eastAsia="he-IL"/>
        </w:rPr>
      </w:pPr>
      <w:bookmarkStart w:id="18014" w:name="_ETM_Q58_505938"/>
      <w:bookmarkStart w:id="18015" w:name="_ETM_Q58_506222"/>
      <w:bookmarkStart w:id="18016" w:name="_ETM_Q58_506286"/>
      <w:bookmarkEnd w:id="18014"/>
      <w:bookmarkEnd w:id="18015"/>
      <w:bookmarkEnd w:id="18016"/>
      <w:r>
        <w:rPr>
          <w:rFonts w:hint="cs"/>
          <w:rtl/>
          <w:lang w:eastAsia="he-IL"/>
        </w:rPr>
        <w:t xml:space="preserve">אדוני היושב-ראש, כנסת </w:t>
      </w:r>
      <w:bookmarkStart w:id="18017" w:name="_ETM_Q58_525104"/>
      <w:bookmarkEnd w:id="18017"/>
      <w:r>
        <w:rPr>
          <w:rFonts w:hint="cs"/>
          <w:rtl/>
          <w:lang w:eastAsia="he-IL"/>
        </w:rPr>
        <w:t xml:space="preserve">נכבדה, נאמרו פה דברים של טעם ודברים מרגשים </w:t>
      </w:r>
      <w:bookmarkStart w:id="18018" w:name="_ETM_Q58_529557"/>
      <w:bookmarkEnd w:id="18018"/>
      <w:r>
        <w:rPr>
          <w:rFonts w:hint="cs"/>
          <w:rtl/>
          <w:lang w:eastAsia="he-IL"/>
        </w:rPr>
        <w:t xml:space="preserve">על ידי חברי הכנסת, ואני מודה לכם על הדברים היפים. </w:t>
      </w:r>
      <w:bookmarkStart w:id="18019" w:name="_ETM_Q58_534619"/>
      <w:bookmarkEnd w:id="18019"/>
      <w:r>
        <w:rPr>
          <w:rFonts w:hint="cs"/>
          <w:rtl/>
          <w:lang w:eastAsia="he-IL"/>
        </w:rPr>
        <w:t xml:space="preserve">אבל לפני שאני אתייחס עניינית </w:t>
      </w:r>
      <w:r>
        <w:rPr>
          <w:rtl/>
          <w:lang w:eastAsia="he-IL"/>
        </w:rPr>
        <w:t>–</w:t>
      </w:r>
      <w:r>
        <w:rPr>
          <w:rFonts w:hint="cs"/>
          <w:rtl/>
          <w:lang w:eastAsia="he-IL"/>
        </w:rPr>
        <w:t xml:space="preserve"> עניינית; </w:t>
      </w:r>
      <w:bookmarkStart w:id="18020" w:name="_ETM_Q58_541405"/>
      <w:bookmarkEnd w:id="18020"/>
      <w:r>
        <w:rPr>
          <w:rFonts w:hint="cs"/>
          <w:rtl/>
          <w:lang w:eastAsia="he-IL"/>
        </w:rPr>
        <w:t xml:space="preserve">אני לא מתכוון לסגור חשבונות עם העבר, למרות שאפשר </w:t>
      </w:r>
      <w:bookmarkStart w:id="18021" w:name="_ETM_Q58_543026"/>
      <w:bookmarkEnd w:id="18021"/>
      <w:r>
        <w:rPr>
          <w:rtl/>
          <w:lang w:eastAsia="he-IL"/>
        </w:rPr>
        <w:t>–</w:t>
      </w:r>
      <w:r>
        <w:rPr>
          <w:rFonts w:hint="cs"/>
          <w:rtl/>
          <w:lang w:eastAsia="he-IL"/>
        </w:rPr>
        <w:t xml:space="preserve"> אני רוצה דווקא לשבח את חבר הכנסת אורי מקלב, </w:t>
      </w:r>
      <w:bookmarkStart w:id="18022" w:name="_ETM_Q58_550299"/>
      <w:bookmarkEnd w:id="18022"/>
      <w:r>
        <w:rPr>
          <w:rFonts w:hint="cs"/>
          <w:rtl/>
          <w:lang w:eastAsia="he-IL"/>
        </w:rPr>
        <w:t xml:space="preserve">שבהתייחסותו לנושא התחבורה הציבורית, התחבורה הפרטית, להוריד כלי רכב </w:t>
      </w:r>
      <w:bookmarkStart w:id="18023" w:name="_ETM_Q58_554204"/>
      <w:bookmarkEnd w:id="18023"/>
      <w:r>
        <w:rPr>
          <w:rFonts w:hint="cs"/>
          <w:rtl/>
          <w:lang w:eastAsia="he-IL"/>
        </w:rPr>
        <w:t xml:space="preserve">מהכביש, שיבח את חברת מועצת העיר תל אביב וסגנית ראש </w:t>
      </w:r>
      <w:bookmarkStart w:id="18024" w:name="_ETM_Q58_563061"/>
      <w:bookmarkEnd w:id="18024"/>
      <w:r>
        <w:rPr>
          <w:rFonts w:hint="cs"/>
          <w:rtl/>
          <w:lang w:eastAsia="he-IL"/>
        </w:rPr>
        <w:t xml:space="preserve">העיר מיטל להבי ואת חבר הכנסת רם שפע </w:t>
      </w:r>
      <w:r>
        <w:rPr>
          <w:rFonts w:hint="eastAsia"/>
          <w:rtl/>
          <w:lang w:eastAsia="he-IL"/>
        </w:rPr>
        <w:t xml:space="preserve">– </w:t>
      </w:r>
      <w:r>
        <w:rPr>
          <w:rFonts w:hint="cs"/>
          <w:rtl/>
          <w:lang w:eastAsia="he-IL"/>
        </w:rPr>
        <w:t xml:space="preserve">לא שותפיו </w:t>
      </w:r>
      <w:bookmarkStart w:id="18025" w:name="_ETM_Q58_570645"/>
      <w:bookmarkEnd w:id="18025"/>
      <w:r>
        <w:rPr>
          <w:rFonts w:hint="cs"/>
          <w:rtl/>
          <w:lang w:eastAsia="he-IL"/>
        </w:rPr>
        <w:t xml:space="preserve">הפוליטיים, אבל ידע להחמיא גם כשמישהו נמצא </w:t>
      </w:r>
      <w:bookmarkStart w:id="18026" w:name="_ETM_Q58_573609"/>
      <w:bookmarkEnd w:id="18026"/>
      <w:r>
        <w:rPr>
          <w:rFonts w:hint="cs"/>
          <w:rtl/>
          <w:lang w:eastAsia="he-IL"/>
        </w:rPr>
        <w:t>בצד השני.</w:t>
      </w:r>
      <w:bookmarkStart w:id="18027" w:name="_ETM_Q58_575120"/>
      <w:bookmarkStart w:id="18028" w:name="_ETM_Q58_575221"/>
      <w:bookmarkStart w:id="18029" w:name="_ETM_Q58_575288"/>
      <w:bookmarkStart w:id="18030" w:name="_ETM_Q58_575382"/>
      <w:bookmarkEnd w:id="18027"/>
      <w:bookmarkEnd w:id="18028"/>
      <w:bookmarkEnd w:id="18029"/>
      <w:bookmarkEnd w:id="18030"/>
      <w:r>
        <w:rPr>
          <w:rFonts w:hint="cs"/>
          <w:rtl/>
          <w:lang w:eastAsia="he-IL"/>
        </w:rPr>
        <w:t xml:space="preserve"> אני חושב שזו דוגמה ומופת לתרבות פוליטית </w:t>
      </w:r>
      <w:bookmarkStart w:id="18031" w:name="_ETM_Q58_580944"/>
      <w:bookmarkEnd w:id="18031"/>
      <w:r>
        <w:rPr>
          <w:rFonts w:hint="cs"/>
          <w:rtl/>
          <w:lang w:eastAsia="he-IL"/>
        </w:rPr>
        <w:t xml:space="preserve">ראויה. אם כולנו מצד אחד נדע להתווכח ומן הצד השני גם לשתף פעולה סביב נושאים ראויים וטובים </w:t>
      </w:r>
      <w:r>
        <w:rPr>
          <w:rtl/>
          <w:lang w:eastAsia="he-IL"/>
        </w:rPr>
        <w:t>–</w:t>
      </w:r>
      <w:r>
        <w:rPr>
          <w:rFonts w:hint="cs"/>
          <w:rtl/>
          <w:lang w:eastAsia="he-IL"/>
        </w:rPr>
        <w:t xml:space="preserve"> </w:t>
      </w:r>
      <w:bookmarkStart w:id="18032" w:name="_ETM_Q58_586854"/>
      <w:bookmarkEnd w:id="18032"/>
      <w:r>
        <w:rPr>
          <w:rFonts w:hint="cs"/>
          <w:rtl/>
          <w:lang w:eastAsia="he-IL"/>
        </w:rPr>
        <w:t xml:space="preserve">יש לנו המון סביב מה לשתף פעולה </w:t>
      </w:r>
      <w:r>
        <w:rPr>
          <w:rtl/>
          <w:lang w:eastAsia="he-IL"/>
        </w:rPr>
        <w:t>–</w:t>
      </w:r>
      <w:r>
        <w:rPr>
          <w:rFonts w:hint="cs"/>
          <w:rtl/>
          <w:lang w:eastAsia="he-IL"/>
        </w:rPr>
        <w:t xml:space="preserve"> הרי מדינת </w:t>
      </w:r>
      <w:bookmarkStart w:id="18033" w:name="_ETM_Q58_592374"/>
      <w:bookmarkEnd w:id="18033"/>
      <w:r>
        <w:rPr>
          <w:rFonts w:hint="cs"/>
          <w:rtl/>
          <w:lang w:eastAsia="he-IL"/>
        </w:rPr>
        <w:t xml:space="preserve">ישראל רק תרוויח, ואמון האזרח הישראלי במוסדות השלטון </w:t>
      </w:r>
      <w:bookmarkStart w:id="18034" w:name="_ETM_Q58_598910"/>
      <w:bookmarkEnd w:id="18034"/>
      <w:r>
        <w:rPr>
          <w:rFonts w:hint="cs"/>
          <w:rtl/>
          <w:lang w:eastAsia="he-IL"/>
        </w:rPr>
        <w:t>אך ילך ויצמח.</w:t>
      </w:r>
    </w:p>
    <w:p w:rsidR="00267851" w:rsidRDefault="00267851" w:rsidP="00270D29">
      <w:pPr>
        <w:rPr>
          <w:rtl/>
          <w:lang w:eastAsia="he-IL"/>
        </w:rPr>
      </w:pPr>
      <w:bookmarkStart w:id="18035" w:name="_ETM_Q58_600376"/>
      <w:bookmarkStart w:id="18036" w:name="_ETM_Q58_600476"/>
      <w:bookmarkEnd w:id="18035"/>
      <w:bookmarkEnd w:id="18036"/>
    </w:p>
    <w:p w:rsidR="00267851" w:rsidRDefault="00267851" w:rsidP="00270D29">
      <w:pPr>
        <w:rPr>
          <w:rtl/>
          <w:lang w:eastAsia="he-IL"/>
        </w:rPr>
      </w:pPr>
      <w:bookmarkStart w:id="18037" w:name="_ETM_Q58_600497"/>
      <w:bookmarkStart w:id="18038" w:name="_ETM_Q58_600578"/>
      <w:bookmarkEnd w:id="18037"/>
      <w:bookmarkEnd w:id="18038"/>
      <w:r>
        <w:rPr>
          <w:rFonts w:hint="cs"/>
          <w:rtl/>
          <w:lang w:eastAsia="he-IL"/>
        </w:rPr>
        <w:t xml:space="preserve">ועכשיו עניינית לנושא שמועלה פה לסדר-היום. חבריי </w:t>
      </w:r>
      <w:bookmarkStart w:id="18039" w:name="_ETM_Q58_609497"/>
      <w:bookmarkEnd w:id="18039"/>
      <w:r>
        <w:rPr>
          <w:rFonts w:hint="cs"/>
          <w:rtl/>
          <w:lang w:eastAsia="he-IL"/>
        </w:rPr>
        <w:t xml:space="preserve">חברי הכנסת, אנחנו נחושים לתת מענה, והוא יהיה מענה קבוע. </w:t>
      </w:r>
      <w:bookmarkStart w:id="18040" w:name="_ETM_Q58_615818"/>
      <w:bookmarkEnd w:id="18040"/>
      <w:r>
        <w:rPr>
          <w:rFonts w:hint="cs"/>
          <w:rtl/>
          <w:lang w:eastAsia="he-IL"/>
        </w:rPr>
        <w:t xml:space="preserve">המענה הקבוע הזה יגדיל את התגמול הכספי </w:t>
      </w:r>
      <w:bookmarkStart w:id="18041" w:name="_ETM_Q58_621639"/>
      <w:bookmarkEnd w:id="18041"/>
      <w:r>
        <w:rPr>
          <w:rFonts w:hint="cs"/>
          <w:rtl/>
          <w:lang w:eastAsia="he-IL"/>
        </w:rPr>
        <w:t xml:space="preserve">של המטפלות והסייעות במעונות הציבוריים המפוקחים על ידי המשרד והעתידים </w:t>
      </w:r>
      <w:bookmarkStart w:id="18042" w:name="_ETM_Q58_627968"/>
      <w:bookmarkEnd w:id="18042"/>
      <w:r>
        <w:rPr>
          <w:rFonts w:hint="cs"/>
          <w:rtl/>
          <w:lang w:eastAsia="he-IL"/>
        </w:rPr>
        <w:t xml:space="preserve">לעבור לאחריותו של משרד החינוך ב-1 בינואר 2022. </w:t>
      </w:r>
      <w:bookmarkStart w:id="18043" w:name="_ETM_Q58_631527"/>
      <w:bookmarkStart w:id="18044" w:name="_ETM_Q58_631624"/>
      <w:bookmarkStart w:id="18045" w:name="_ETM_Q58_631671"/>
      <w:bookmarkStart w:id="18046" w:name="_ETM_Q58_631766"/>
      <w:bookmarkEnd w:id="18043"/>
      <w:bookmarkEnd w:id="18044"/>
      <w:bookmarkEnd w:id="18045"/>
      <w:bookmarkEnd w:id="18046"/>
      <w:r>
        <w:rPr>
          <w:rFonts w:hint="cs"/>
          <w:rtl/>
          <w:lang w:eastAsia="he-IL"/>
        </w:rPr>
        <w:t>אנחנו נחושים לעשות את זה.</w:t>
      </w:r>
      <w:bookmarkStart w:id="18047" w:name="_ETM_Q58_638367"/>
      <w:bookmarkStart w:id="18048" w:name="_ETM_Q58_638608"/>
      <w:bookmarkStart w:id="18049" w:name="_ETM_Q58_638707"/>
      <w:bookmarkEnd w:id="18047"/>
      <w:bookmarkEnd w:id="18048"/>
      <w:bookmarkEnd w:id="18049"/>
      <w:r>
        <w:rPr>
          <w:rFonts w:hint="cs"/>
          <w:rtl/>
          <w:lang w:eastAsia="he-IL"/>
        </w:rPr>
        <w:t xml:space="preserve"> </w:t>
      </w:r>
      <w:bookmarkStart w:id="18050" w:name="_ETM_Q58_638728"/>
      <w:bookmarkStart w:id="18051" w:name="_ETM_Q58_638832"/>
      <w:bookmarkEnd w:id="18050"/>
      <w:bookmarkEnd w:id="18051"/>
      <w:r>
        <w:rPr>
          <w:rFonts w:hint="cs"/>
          <w:rtl/>
          <w:lang w:eastAsia="he-IL"/>
        </w:rPr>
        <w:t xml:space="preserve">שרת הכלכלה </w:t>
      </w:r>
      <w:proofErr w:type="spellStart"/>
      <w:r>
        <w:rPr>
          <w:rFonts w:hint="cs"/>
          <w:rtl/>
          <w:lang w:eastAsia="he-IL"/>
        </w:rPr>
        <w:t>דהיום</w:t>
      </w:r>
      <w:proofErr w:type="spellEnd"/>
      <w:r>
        <w:rPr>
          <w:rFonts w:hint="cs"/>
          <w:rtl/>
          <w:lang w:eastAsia="he-IL"/>
        </w:rPr>
        <w:t xml:space="preserve"> היא שרה חברתית מובהקת, והנושאים האלה בראש </w:t>
      </w:r>
      <w:bookmarkStart w:id="18052" w:name="_ETM_Q58_643939"/>
      <w:bookmarkEnd w:id="18052"/>
      <w:r>
        <w:rPr>
          <w:rFonts w:hint="cs"/>
          <w:rtl/>
          <w:lang w:eastAsia="he-IL"/>
        </w:rPr>
        <w:t xml:space="preserve">מעייניה, ואנחנו ניתן בעניין הזה טיפול הולם. </w:t>
      </w:r>
    </w:p>
    <w:p w:rsidR="00267851" w:rsidRDefault="00267851" w:rsidP="00270D29">
      <w:pPr>
        <w:rPr>
          <w:rtl/>
          <w:lang w:eastAsia="he-IL"/>
        </w:rPr>
      </w:pPr>
      <w:bookmarkStart w:id="18053" w:name="_ETM_Q58_538511"/>
      <w:bookmarkStart w:id="18054" w:name="_ETM_Q58_538562"/>
      <w:bookmarkEnd w:id="18053"/>
      <w:bookmarkEnd w:id="18054"/>
    </w:p>
    <w:p w:rsidR="00267851" w:rsidRDefault="00267851" w:rsidP="00270D29">
      <w:pPr>
        <w:rPr>
          <w:rtl/>
          <w:lang w:eastAsia="he-IL"/>
        </w:rPr>
      </w:pPr>
      <w:bookmarkStart w:id="18055" w:name="_ETM_Q58_538727"/>
      <w:bookmarkStart w:id="18056" w:name="_ETM_Q58_538772"/>
      <w:bookmarkEnd w:id="18055"/>
      <w:bookmarkEnd w:id="18056"/>
      <w:r>
        <w:rPr>
          <w:rFonts w:hint="cs"/>
          <w:rtl/>
          <w:lang w:eastAsia="he-IL"/>
        </w:rPr>
        <w:t xml:space="preserve">אני </w:t>
      </w:r>
      <w:bookmarkStart w:id="18057" w:name="_ETM_Q58_649690"/>
      <w:bookmarkEnd w:id="18057"/>
      <w:r>
        <w:rPr>
          <w:rFonts w:hint="cs"/>
          <w:rtl/>
          <w:lang w:eastAsia="he-IL"/>
        </w:rPr>
        <w:t>מנצל את הדוכן הזה על מנת לפנות אל המטפל</w:t>
      </w:r>
      <w:bookmarkStart w:id="18058" w:name="_ETM_Q58_653626"/>
      <w:bookmarkEnd w:id="18058"/>
      <w:r>
        <w:rPr>
          <w:rFonts w:hint="cs"/>
          <w:rtl/>
          <w:lang w:eastAsia="he-IL"/>
        </w:rPr>
        <w:t xml:space="preserve">ות והסייעות: קודם כול, חזרו לעבודה. דבר שני </w:t>
      </w:r>
      <w:r>
        <w:rPr>
          <w:rtl/>
          <w:lang w:eastAsia="he-IL"/>
        </w:rPr>
        <w:t>–</w:t>
      </w:r>
      <w:r>
        <w:rPr>
          <w:rFonts w:hint="cs"/>
          <w:rtl/>
          <w:lang w:eastAsia="he-IL"/>
        </w:rPr>
        <w:t xml:space="preserve"> נ</w:t>
      </w:r>
      <w:bookmarkStart w:id="18059" w:name="_ETM_Q58_551224"/>
      <w:bookmarkEnd w:id="18059"/>
      <w:r>
        <w:rPr>
          <w:rFonts w:hint="cs"/>
          <w:rtl/>
          <w:lang w:eastAsia="he-IL"/>
        </w:rPr>
        <w:t xml:space="preserve">שב יחדיו ונמצא </w:t>
      </w:r>
      <w:bookmarkStart w:id="18060" w:name="_ETM_Q58_657580"/>
      <w:bookmarkEnd w:id="18060"/>
      <w:r>
        <w:rPr>
          <w:rFonts w:hint="cs"/>
          <w:rtl/>
          <w:lang w:eastAsia="he-IL"/>
        </w:rPr>
        <w:t xml:space="preserve">את הפתרון ההולם. אכן אתן זכאיות וצריכות לקבל תגמול כספי </w:t>
      </w:r>
      <w:bookmarkStart w:id="18061" w:name="_ETM_Q58_665960"/>
      <w:bookmarkEnd w:id="18061"/>
      <w:r>
        <w:rPr>
          <w:rFonts w:hint="cs"/>
          <w:rtl/>
          <w:lang w:eastAsia="he-IL"/>
        </w:rPr>
        <w:t xml:space="preserve">ראוי וגבוה יותר, חד-משמעית, חד-משמעית, ולשם אנחנו חותרים. אנחנו מסוכמים </w:t>
      </w:r>
      <w:bookmarkStart w:id="18062" w:name="_ETM_Q58_676675"/>
      <w:bookmarkEnd w:id="18062"/>
      <w:r>
        <w:rPr>
          <w:rFonts w:hint="cs"/>
          <w:rtl/>
          <w:lang w:eastAsia="he-IL"/>
        </w:rPr>
        <w:t>בנושא הזה עם האוצר, ונ</w:t>
      </w:r>
      <w:bookmarkStart w:id="18063" w:name="_ETM_Q58_679070"/>
      <w:bookmarkEnd w:id="18063"/>
      <w:r>
        <w:rPr>
          <w:rFonts w:hint="cs"/>
          <w:rtl/>
          <w:lang w:eastAsia="he-IL"/>
        </w:rPr>
        <w:t xml:space="preserve">מצא את הדרך לעשות את זה </w:t>
      </w:r>
      <w:bookmarkStart w:id="18064" w:name="_ETM_Q58_678573"/>
      <w:bookmarkEnd w:id="18064"/>
      <w:r>
        <w:rPr>
          <w:rFonts w:hint="cs"/>
          <w:rtl/>
          <w:lang w:eastAsia="he-IL"/>
        </w:rPr>
        <w:t xml:space="preserve">בצורה הראויה והנכונה ביותר. רק בואו נשב עכשיו </w:t>
      </w:r>
      <w:bookmarkStart w:id="18065" w:name="_ETM_Q58_685133"/>
      <w:bookmarkEnd w:id="18065"/>
      <w:r>
        <w:rPr>
          <w:rFonts w:hint="cs"/>
          <w:rtl/>
          <w:lang w:eastAsia="he-IL"/>
        </w:rPr>
        <w:t xml:space="preserve">למשא ומתן ובואו נסיים את השביתה לאלתר, כי חבל </w:t>
      </w:r>
      <w:r>
        <w:rPr>
          <w:rFonts w:hint="eastAsia"/>
          <w:rtl/>
          <w:lang w:eastAsia="he-IL"/>
        </w:rPr>
        <w:t xml:space="preserve">– </w:t>
      </w:r>
      <w:r>
        <w:rPr>
          <w:rFonts w:hint="cs"/>
          <w:rtl/>
          <w:lang w:eastAsia="he-IL"/>
        </w:rPr>
        <w:t xml:space="preserve">מי </w:t>
      </w:r>
      <w:bookmarkStart w:id="18066" w:name="_ETM_Q58_689861"/>
      <w:bookmarkEnd w:id="18066"/>
      <w:r>
        <w:rPr>
          <w:rFonts w:hint="cs"/>
          <w:rtl/>
          <w:lang w:eastAsia="he-IL"/>
        </w:rPr>
        <w:t xml:space="preserve">שמשלם את המחיר זה הילדים היקרים של כולנו. של כולנו. </w:t>
      </w:r>
      <w:bookmarkStart w:id="18067" w:name="_ETM_Q58_693178"/>
      <w:bookmarkEnd w:id="18067"/>
    </w:p>
    <w:p w:rsidR="00267851" w:rsidRDefault="00267851" w:rsidP="00270D29">
      <w:pPr>
        <w:rPr>
          <w:rtl/>
          <w:lang w:eastAsia="he-IL"/>
        </w:rPr>
      </w:pPr>
    </w:p>
    <w:p w:rsidR="00267851" w:rsidRDefault="00267851" w:rsidP="00270D29">
      <w:pPr>
        <w:rPr>
          <w:rtl/>
          <w:lang w:eastAsia="he-IL"/>
        </w:rPr>
      </w:pPr>
      <w:r>
        <w:rPr>
          <w:rFonts w:hint="cs"/>
          <w:rtl/>
          <w:lang w:eastAsia="he-IL"/>
        </w:rPr>
        <w:t xml:space="preserve">אני רוצה לומר </w:t>
      </w:r>
      <w:r w:rsidR="00165764">
        <w:rPr>
          <w:rFonts w:hint="cs"/>
          <w:rtl/>
          <w:lang w:eastAsia="he-IL"/>
        </w:rPr>
        <w:t>– – –</w:t>
      </w:r>
    </w:p>
    <w:p w:rsidR="00267851" w:rsidRDefault="00267851" w:rsidP="00270D29">
      <w:pPr>
        <w:rPr>
          <w:rtl/>
          <w:lang w:eastAsia="he-IL"/>
        </w:rPr>
      </w:pPr>
      <w:bookmarkStart w:id="18068" w:name="_ETM_Q58_692939"/>
      <w:bookmarkEnd w:id="18068"/>
    </w:p>
    <w:p w:rsidR="00267851" w:rsidRDefault="00267851" w:rsidP="00270D29">
      <w:pPr>
        <w:pStyle w:val="af5"/>
        <w:keepNext/>
        <w:rPr>
          <w:rtl/>
        </w:rPr>
      </w:pPr>
      <w:r w:rsidRPr="0082721C">
        <w:rPr>
          <w:rStyle w:val="TagStyle"/>
          <w:rtl/>
        </w:rPr>
        <w:t xml:space="preserve"> &lt;&lt; קריאה &gt;&gt; </w:t>
      </w:r>
      <w:r>
        <w:rPr>
          <w:rtl/>
        </w:rPr>
        <w:t>קטי קטרין שטרית (הליכוד):</w:t>
      </w:r>
      <w:r w:rsidRPr="0082721C">
        <w:rPr>
          <w:rStyle w:val="TagStyle"/>
          <w:rtl/>
        </w:rPr>
        <w:t xml:space="preserve"> &lt;&lt; קריאה &gt;&gt;</w:t>
      </w:r>
      <w:r>
        <w:rPr>
          <w:rtl/>
        </w:rPr>
        <w:t xml:space="preserve">   </w:t>
      </w:r>
    </w:p>
    <w:p w:rsidR="00267851" w:rsidRDefault="00267851" w:rsidP="00165764">
      <w:pPr>
        <w:rPr>
          <w:rtl/>
          <w:lang w:eastAsia="he-IL"/>
        </w:rPr>
      </w:pPr>
    </w:p>
    <w:p w:rsidR="00267851" w:rsidRDefault="00267851" w:rsidP="00270D29">
      <w:pPr>
        <w:rPr>
          <w:rtl/>
          <w:lang w:eastAsia="he-IL"/>
        </w:rPr>
      </w:pPr>
      <w:bookmarkStart w:id="18069" w:name="_ETM_Q58_695688"/>
      <w:bookmarkEnd w:id="18069"/>
      <w:r>
        <w:rPr>
          <w:rFonts w:hint="cs"/>
          <w:rtl/>
          <w:lang w:eastAsia="he-IL"/>
        </w:rPr>
        <w:t>א</w:t>
      </w:r>
      <w:bookmarkStart w:id="18070" w:name="_ETM_Q58_695938"/>
      <w:bookmarkStart w:id="18071" w:name="_ETM_Q58_696012"/>
      <w:bookmarkEnd w:id="18070"/>
      <w:bookmarkEnd w:id="18071"/>
      <w:r>
        <w:rPr>
          <w:rFonts w:hint="cs"/>
          <w:rtl/>
          <w:lang w:eastAsia="he-IL"/>
        </w:rPr>
        <w:t>בל למה לא לשבת איתן עכשיו?</w:t>
      </w:r>
    </w:p>
    <w:p w:rsidR="00267851" w:rsidRDefault="00267851" w:rsidP="00270D29">
      <w:pPr>
        <w:rPr>
          <w:rtl/>
          <w:lang w:eastAsia="he-IL"/>
        </w:rPr>
      </w:pPr>
      <w:bookmarkStart w:id="18072" w:name="_ETM_Q58_696534"/>
      <w:bookmarkStart w:id="18073" w:name="_ETM_Q58_696620"/>
      <w:bookmarkEnd w:id="18072"/>
      <w:bookmarkEnd w:id="18073"/>
    </w:p>
    <w:p w:rsidR="00267851" w:rsidRDefault="00267851" w:rsidP="00270D29">
      <w:pPr>
        <w:pStyle w:val="-"/>
        <w:keepNext/>
        <w:rPr>
          <w:rtl/>
        </w:rPr>
      </w:pPr>
      <w:bookmarkStart w:id="18074" w:name="ET_speakercontinue_6265_11"/>
      <w:r w:rsidRPr="0082721C">
        <w:rPr>
          <w:rStyle w:val="TagStyle"/>
          <w:rtl/>
        </w:rPr>
        <w:t xml:space="preserve"> &lt;&lt; דובר_המשך &gt;&gt; </w:t>
      </w:r>
      <w:r>
        <w:rPr>
          <w:rtl/>
        </w:rPr>
        <w:t>סגן שרת הכלכלה והתעשייה יאיר גולן:</w:t>
      </w:r>
      <w:r w:rsidRPr="0082721C">
        <w:rPr>
          <w:rStyle w:val="TagStyle"/>
          <w:rtl/>
        </w:rPr>
        <w:t xml:space="preserve"> &lt;&lt; דובר_המשך &gt;&gt;</w:t>
      </w:r>
      <w:r>
        <w:rPr>
          <w:rtl/>
        </w:rPr>
        <w:t xml:space="preserve">   </w:t>
      </w:r>
      <w:bookmarkEnd w:id="18074"/>
    </w:p>
    <w:p w:rsidR="00267851" w:rsidRDefault="00267851" w:rsidP="00165764">
      <w:pPr>
        <w:rPr>
          <w:rtl/>
          <w:lang w:eastAsia="he-IL"/>
        </w:rPr>
      </w:pPr>
    </w:p>
    <w:p w:rsidR="00267851" w:rsidRDefault="00267851" w:rsidP="00270D29">
      <w:pPr>
        <w:rPr>
          <w:rtl/>
          <w:lang w:eastAsia="he-IL"/>
        </w:rPr>
      </w:pPr>
      <w:bookmarkStart w:id="18075" w:name="_ETM_Q58_697662"/>
      <w:bookmarkEnd w:id="18075"/>
      <w:r>
        <w:rPr>
          <w:rFonts w:hint="cs"/>
          <w:rtl/>
          <w:lang w:eastAsia="he-IL"/>
        </w:rPr>
        <w:t xml:space="preserve">אני רוצה לומר </w:t>
      </w:r>
      <w:r w:rsidR="00165764">
        <w:rPr>
          <w:rFonts w:hint="cs"/>
          <w:rtl/>
          <w:lang w:eastAsia="he-IL"/>
        </w:rPr>
        <w:t>– – –</w:t>
      </w:r>
    </w:p>
    <w:p w:rsidR="00267851" w:rsidRDefault="00267851" w:rsidP="00270D29">
      <w:pPr>
        <w:rPr>
          <w:rtl/>
          <w:lang w:eastAsia="he-IL"/>
        </w:rPr>
      </w:pPr>
      <w:bookmarkStart w:id="18076" w:name="_ETM_Q58_699258"/>
      <w:bookmarkStart w:id="18077" w:name="_ETM_Q58_699364"/>
      <w:bookmarkStart w:id="18078" w:name="_ETM_Q58_699714"/>
      <w:bookmarkStart w:id="18079" w:name="_ETM_Q58_699801"/>
      <w:bookmarkEnd w:id="18076"/>
      <w:bookmarkEnd w:id="18077"/>
      <w:bookmarkEnd w:id="18078"/>
      <w:bookmarkEnd w:id="18079"/>
    </w:p>
    <w:p w:rsidR="00267851" w:rsidRDefault="00267851" w:rsidP="00270D29">
      <w:pPr>
        <w:pStyle w:val="af5"/>
        <w:keepNext/>
        <w:rPr>
          <w:rtl/>
        </w:rPr>
      </w:pPr>
      <w:r w:rsidRPr="0082721C">
        <w:rPr>
          <w:rStyle w:val="TagStyle"/>
          <w:rtl/>
        </w:rPr>
        <w:t xml:space="preserve"> &lt;&lt; קריאה &gt;&gt; </w:t>
      </w:r>
      <w:r>
        <w:rPr>
          <w:rtl/>
        </w:rPr>
        <w:t>קטי קטרין שטרית (הליכוד):</w:t>
      </w:r>
      <w:r w:rsidRPr="0082721C">
        <w:rPr>
          <w:rStyle w:val="TagStyle"/>
          <w:rtl/>
        </w:rPr>
        <w:t xml:space="preserve"> &lt;&lt; קריאה &gt;&gt;</w:t>
      </w:r>
      <w:r>
        <w:rPr>
          <w:rtl/>
        </w:rPr>
        <w:t xml:space="preserve">   </w:t>
      </w:r>
    </w:p>
    <w:p w:rsidR="00267851" w:rsidRDefault="00267851" w:rsidP="00165764">
      <w:pPr>
        <w:rPr>
          <w:rtl/>
          <w:lang w:eastAsia="he-IL"/>
        </w:rPr>
      </w:pPr>
    </w:p>
    <w:p w:rsidR="00267851" w:rsidRDefault="00267851" w:rsidP="00270D29">
      <w:pPr>
        <w:rPr>
          <w:rtl/>
          <w:lang w:eastAsia="he-IL"/>
        </w:rPr>
      </w:pPr>
      <w:bookmarkStart w:id="18080" w:name="_ETM_Q58_698473"/>
      <w:bookmarkEnd w:id="18080"/>
      <w:r>
        <w:rPr>
          <w:rFonts w:hint="cs"/>
          <w:rtl/>
          <w:lang w:eastAsia="he-IL"/>
        </w:rPr>
        <w:t>א</w:t>
      </w:r>
      <w:bookmarkStart w:id="18081" w:name="_ETM_Q58_698722"/>
      <w:bookmarkStart w:id="18082" w:name="_ETM_Q58_698793"/>
      <w:bookmarkEnd w:id="18081"/>
      <w:bookmarkEnd w:id="18082"/>
      <w:r>
        <w:rPr>
          <w:rFonts w:hint="cs"/>
          <w:rtl/>
          <w:lang w:eastAsia="he-IL"/>
        </w:rPr>
        <w:t xml:space="preserve">דוני סגן השר, </w:t>
      </w:r>
      <w:bookmarkStart w:id="18083" w:name="_ETM_Q58_700710"/>
      <w:bookmarkEnd w:id="18083"/>
      <w:r>
        <w:rPr>
          <w:rFonts w:hint="cs"/>
          <w:rtl/>
          <w:lang w:eastAsia="he-IL"/>
        </w:rPr>
        <w:t>למה לא לקרוא להן עכשיו?</w:t>
      </w:r>
      <w:bookmarkStart w:id="18084" w:name="_ETM_Q58_701616"/>
      <w:bookmarkEnd w:id="18084"/>
    </w:p>
    <w:p w:rsidR="00267851" w:rsidRDefault="00267851" w:rsidP="00270D29">
      <w:pPr>
        <w:rPr>
          <w:rtl/>
          <w:lang w:eastAsia="he-IL"/>
        </w:rPr>
      </w:pPr>
      <w:bookmarkStart w:id="18085" w:name="_ETM_Q58_701709"/>
      <w:bookmarkEnd w:id="18085"/>
    </w:p>
    <w:p w:rsidR="00267851" w:rsidRDefault="00267851" w:rsidP="00270D29">
      <w:pPr>
        <w:pStyle w:val="-"/>
        <w:keepNext/>
        <w:rPr>
          <w:rtl/>
        </w:rPr>
      </w:pPr>
      <w:bookmarkStart w:id="18086" w:name="ET_speakercontinue_6265_13"/>
      <w:r w:rsidRPr="0082721C">
        <w:rPr>
          <w:rStyle w:val="TagStyle"/>
          <w:rtl/>
        </w:rPr>
        <w:t xml:space="preserve"> &lt;&lt; דובר_המשך &gt;&gt; </w:t>
      </w:r>
      <w:r>
        <w:rPr>
          <w:rtl/>
        </w:rPr>
        <w:t>סגן שרת הכלכלה והתעשייה יאיר גולן:</w:t>
      </w:r>
      <w:r w:rsidRPr="0082721C">
        <w:rPr>
          <w:rStyle w:val="TagStyle"/>
          <w:rtl/>
        </w:rPr>
        <w:t xml:space="preserve"> &lt;&lt; דובר_המשך &gt;&gt;</w:t>
      </w:r>
      <w:r>
        <w:rPr>
          <w:rtl/>
        </w:rPr>
        <w:t xml:space="preserve">   </w:t>
      </w:r>
      <w:bookmarkEnd w:id="18086"/>
    </w:p>
    <w:p w:rsidR="00267851" w:rsidRDefault="00267851" w:rsidP="00165764">
      <w:pPr>
        <w:rPr>
          <w:rtl/>
          <w:lang w:eastAsia="he-IL"/>
        </w:rPr>
      </w:pPr>
    </w:p>
    <w:p w:rsidR="00267851" w:rsidRDefault="00267851" w:rsidP="00270D29">
      <w:pPr>
        <w:rPr>
          <w:rtl/>
          <w:lang w:eastAsia="he-IL"/>
        </w:rPr>
      </w:pPr>
      <w:bookmarkStart w:id="18087" w:name="_ETM_Q58_703225"/>
      <w:bookmarkEnd w:id="18087"/>
      <w:r>
        <w:rPr>
          <w:rFonts w:hint="cs"/>
          <w:rtl/>
          <w:lang w:eastAsia="he-IL"/>
        </w:rPr>
        <w:t>עכשיו אני קורא להן.</w:t>
      </w:r>
    </w:p>
    <w:p w:rsidR="00267851" w:rsidRDefault="00267851" w:rsidP="00270D29">
      <w:pPr>
        <w:rPr>
          <w:rtl/>
          <w:lang w:eastAsia="he-IL"/>
        </w:rPr>
      </w:pPr>
      <w:bookmarkStart w:id="18088" w:name="_ETM_Q58_703643"/>
      <w:bookmarkStart w:id="18089" w:name="_ETM_Q58_703723"/>
      <w:bookmarkStart w:id="18090" w:name="_ETM_Q58_703228"/>
      <w:bookmarkStart w:id="18091" w:name="_ETM_Q58_703279"/>
      <w:bookmarkEnd w:id="18088"/>
      <w:bookmarkEnd w:id="18089"/>
      <w:bookmarkEnd w:id="18090"/>
      <w:bookmarkEnd w:id="18091"/>
    </w:p>
    <w:p w:rsidR="00267851" w:rsidRDefault="00267851" w:rsidP="00270D29">
      <w:pPr>
        <w:pStyle w:val="af5"/>
        <w:keepNext/>
        <w:rPr>
          <w:rtl/>
        </w:rPr>
      </w:pPr>
      <w:r w:rsidRPr="0082721C">
        <w:rPr>
          <w:rStyle w:val="TagStyle"/>
          <w:rtl/>
        </w:rPr>
        <w:t xml:space="preserve"> &lt;&lt; קריאה &gt;&gt; </w:t>
      </w:r>
      <w:r>
        <w:rPr>
          <w:rtl/>
        </w:rPr>
        <w:t>קטי קטרין שטרית (הליכוד):</w:t>
      </w:r>
      <w:r w:rsidRPr="0082721C">
        <w:rPr>
          <w:rStyle w:val="TagStyle"/>
          <w:rtl/>
        </w:rPr>
        <w:t xml:space="preserve"> &lt;&lt; קריאה &gt;&gt;</w:t>
      </w:r>
      <w:r>
        <w:rPr>
          <w:rtl/>
        </w:rPr>
        <w:t xml:space="preserve">   </w:t>
      </w:r>
    </w:p>
    <w:p w:rsidR="00267851" w:rsidRDefault="00267851" w:rsidP="00165764">
      <w:pPr>
        <w:rPr>
          <w:rtl/>
          <w:lang w:eastAsia="he-IL"/>
        </w:rPr>
      </w:pPr>
    </w:p>
    <w:p w:rsidR="00267851" w:rsidRDefault="00267851" w:rsidP="00270D29">
      <w:pPr>
        <w:rPr>
          <w:rtl/>
          <w:lang w:eastAsia="he-IL"/>
        </w:rPr>
      </w:pPr>
      <w:bookmarkStart w:id="18092" w:name="_ETM_Q58_704528"/>
      <w:bookmarkEnd w:id="18092"/>
      <w:r>
        <w:rPr>
          <w:rFonts w:hint="cs"/>
          <w:rtl/>
          <w:lang w:eastAsia="he-IL"/>
        </w:rPr>
        <w:t>א</w:t>
      </w:r>
      <w:bookmarkStart w:id="18093" w:name="_ETM_Q58_704778"/>
      <w:bookmarkStart w:id="18094" w:name="_ETM_Q58_704847"/>
      <w:bookmarkEnd w:id="18093"/>
      <w:bookmarkEnd w:id="18094"/>
      <w:r>
        <w:rPr>
          <w:rFonts w:hint="cs"/>
          <w:rtl/>
          <w:lang w:eastAsia="he-IL"/>
        </w:rPr>
        <w:t>בל ל</w:t>
      </w:r>
      <w:bookmarkStart w:id="18095" w:name="_ETM_Q58_705538"/>
      <w:bookmarkEnd w:id="18095"/>
      <w:r>
        <w:rPr>
          <w:rFonts w:hint="cs"/>
          <w:rtl/>
          <w:lang w:eastAsia="he-IL"/>
        </w:rPr>
        <w:t xml:space="preserve">א מנהלים איתן משא ומתן. </w:t>
      </w:r>
    </w:p>
    <w:p w:rsidR="00267851" w:rsidRDefault="00267851" w:rsidP="00270D29">
      <w:pPr>
        <w:rPr>
          <w:rtl/>
          <w:lang w:eastAsia="he-IL"/>
        </w:rPr>
      </w:pPr>
      <w:bookmarkStart w:id="18096" w:name="_ETM_Q58_704247"/>
      <w:bookmarkEnd w:id="18096"/>
    </w:p>
    <w:p w:rsidR="00267851" w:rsidRDefault="00267851" w:rsidP="00270D29">
      <w:pPr>
        <w:pStyle w:val="-"/>
        <w:keepNext/>
        <w:rPr>
          <w:rtl/>
        </w:rPr>
      </w:pPr>
      <w:bookmarkStart w:id="18097" w:name="ET_speakercontinue_6265_15"/>
      <w:r w:rsidRPr="0082721C">
        <w:rPr>
          <w:rStyle w:val="TagStyle"/>
          <w:rtl/>
        </w:rPr>
        <w:t xml:space="preserve"> &lt;&lt; דובר_המשך &gt;&gt; </w:t>
      </w:r>
      <w:r>
        <w:rPr>
          <w:rtl/>
        </w:rPr>
        <w:t>סגן שרת הכלכלה והתעשייה יאיר גולן:</w:t>
      </w:r>
      <w:r w:rsidRPr="0082721C">
        <w:rPr>
          <w:rStyle w:val="TagStyle"/>
          <w:rtl/>
        </w:rPr>
        <w:t xml:space="preserve"> &lt;&lt; דובר_המשך &gt;&gt;</w:t>
      </w:r>
      <w:r>
        <w:rPr>
          <w:rtl/>
        </w:rPr>
        <w:t xml:space="preserve">   </w:t>
      </w:r>
      <w:bookmarkEnd w:id="18097"/>
    </w:p>
    <w:p w:rsidR="00267851" w:rsidRDefault="00267851" w:rsidP="00165764">
      <w:pPr>
        <w:rPr>
          <w:rtl/>
          <w:lang w:eastAsia="he-IL"/>
        </w:rPr>
      </w:pPr>
    </w:p>
    <w:p w:rsidR="00744248" w:rsidRDefault="00267851" w:rsidP="005B0A0C">
      <w:pPr>
        <w:rPr>
          <w:rtl/>
        </w:rPr>
      </w:pPr>
      <w:bookmarkStart w:id="18098" w:name="_ETM_Q58_703626"/>
      <w:bookmarkEnd w:id="18098"/>
      <w:r>
        <w:rPr>
          <w:rFonts w:hint="cs"/>
          <w:rtl/>
          <w:lang w:eastAsia="he-IL"/>
        </w:rPr>
        <w:t xml:space="preserve">עכשיו, עכשיו. אני רוצה להגיד </w:t>
      </w:r>
      <w:bookmarkStart w:id="18099" w:name="_ETM_Q58_708248"/>
      <w:bookmarkEnd w:id="18099"/>
      <w:r>
        <w:rPr>
          <w:rFonts w:hint="cs"/>
          <w:rtl/>
          <w:lang w:eastAsia="he-IL"/>
        </w:rPr>
        <w:t xml:space="preserve">שהיו שיחות של השרה עם הנציגות של המטפלות והסייעות. </w:t>
      </w:r>
      <w:bookmarkStart w:id="18100" w:name="_ETM_Q58_714531"/>
      <w:bookmarkEnd w:id="18100"/>
      <w:r>
        <w:rPr>
          <w:rFonts w:hint="cs"/>
          <w:rtl/>
          <w:lang w:eastAsia="he-IL"/>
        </w:rPr>
        <w:t xml:space="preserve">לצערי, זה לא התחבר לכדי ישיבה משותפת, ואני מקווה </w:t>
      </w:r>
      <w:bookmarkStart w:id="18101" w:name="_ETM_Q58_720081"/>
      <w:bookmarkEnd w:id="18101"/>
      <w:r>
        <w:rPr>
          <w:rFonts w:hint="cs"/>
          <w:rtl/>
          <w:lang w:eastAsia="he-IL"/>
        </w:rPr>
        <w:t xml:space="preserve">מאוד שאחרי הערב הזה הן יגידו: כן, אנחנו </w:t>
      </w:r>
      <w:bookmarkStart w:id="18102" w:name="_ETM_Q58_725275"/>
      <w:bookmarkEnd w:id="18102"/>
      <w:r>
        <w:rPr>
          <w:rFonts w:hint="cs"/>
          <w:rtl/>
          <w:lang w:eastAsia="he-IL"/>
        </w:rPr>
        <w:t xml:space="preserve">רוצות לשבת. אני אומר לכם, השרה מוכנה בכל מקום ובכל שעה לשבת עם הסייעות ועם המטפלות ולתת </w:t>
      </w:r>
      <w:bookmarkStart w:id="18103" w:name="_ETM_Q58_731904"/>
      <w:bookmarkEnd w:id="18103"/>
      <w:r>
        <w:rPr>
          <w:rFonts w:hint="cs"/>
          <w:rtl/>
          <w:lang w:eastAsia="he-IL"/>
        </w:rPr>
        <w:t xml:space="preserve">פתרון הולם. </w:t>
      </w:r>
      <w:bookmarkStart w:id="18104" w:name="TOR_Q59"/>
      <w:bookmarkStart w:id="18105" w:name="_ETM_Q59_180000"/>
      <w:bookmarkEnd w:id="18104"/>
      <w:bookmarkEnd w:id="18105"/>
      <w:r w:rsidR="00744248">
        <w:rPr>
          <w:rFonts w:hint="cs"/>
          <w:rtl/>
        </w:rPr>
        <w:t xml:space="preserve">ואני אומר שוב: בקצה יהיה להן תגמול כספי גדול </w:t>
      </w:r>
      <w:bookmarkStart w:id="18106" w:name="_ETM_Q59_134000"/>
      <w:bookmarkEnd w:id="18106"/>
      <w:r w:rsidR="00744248">
        <w:rPr>
          <w:rFonts w:hint="cs"/>
          <w:rtl/>
        </w:rPr>
        <w:t>יותר, כי מגיע להן. אין בינינו ויכוח על הנושא הזה.</w:t>
      </w:r>
    </w:p>
    <w:p w:rsidR="00744248" w:rsidRDefault="00744248" w:rsidP="00165764">
      <w:pPr>
        <w:rPr>
          <w:rtl/>
        </w:rPr>
      </w:pPr>
    </w:p>
    <w:p w:rsidR="00744248" w:rsidRDefault="00744248" w:rsidP="00270D29">
      <w:pPr>
        <w:pStyle w:val="af5"/>
        <w:keepNext/>
        <w:rPr>
          <w:rtl/>
        </w:rPr>
      </w:pPr>
      <w:bookmarkStart w:id="18107" w:name="ET_interruption_5807_1"/>
      <w:r w:rsidRPr="001E3434">
        <w:rPr>
          <w:rStyle w:val="TagStyle"/>
          <w:rtl/>
        </w:rPr>
        <w:t xml:space="preserve"> &lt;&lt; קריאה &gt;&gt; </w:t>
      </w:r>
      <w:r>
        <w:rPr>
          <w:rtl/>
        </w:rPr>
        <w:t>קטי קטרין שטרית (הליכוד):</w:t>
      </w:r>
      <w:r w:rsidRPr="001E3434">
        <w:rPr>
          <w:rStyle w:val="TagStyle"/>
          <w:rtl/>
        </w:rPr>
        <w:t xml:space="preserve"> &lt;&lt; קריאה &gt;&gt;</w:t>
      </w:r>
      <w:r>
        <w:rPr>
          <w:rtl/>
        </w:rPr>
        <w:t xml:space="preserve">  </w:t>
      </w:r>
      <w:bookmarkEnd w:id="18107"/>
    </w:p>
    <w:p w:rsidR="00744248" w:rsidRDefault="00744248" w:rsidP="00165764">
      <w:pPr>
        <w:rPr>
          <w:rtl/>
        </w:rPr>
      </w:pPr>
    </w:p>
    <w:p w:rsidR="00744248" w:rsidRDefault="00744248" w:rsidP="00270D29">
      <w:pPr>
        <w:rPr>
          <w:rtl/>
        </w:rPr>
      </w:pPr>
      <w:bookmarkStart w:id="18108" w:name="_ETM_Q59_136000"/>
      <w:bookmarkEnd w:id="18108"/>
      <w:r>
        <w:rPr>
          <w:rFonts w:hint="cs"/>
          <w:rtl/>
        </w:rPr>
        <w:t>אני יכולה לתת לך הצעה?</w:t>
      </w:r>
    </w:p>
    <w:p w:rsidR="00744248" w:rsidRDefault="00744248" w:rsidP="00270D29">
      <w:pPr>
        <w:rPr>
          <w:rtl/>
        </w:rPr>
      </w:pPr>
    </w:p>
    <w:p w:rsidR="00744248" w:rsidRDefault="00744248" w:rsidP="00270D29">
      <w:pPr>
        <w:pStyle w:val="-"/>
        <w:keepNext/>
        <w:rPr>
          <w:rtl/>
        </w:rPr>
      </w:pPr>
      <w:bookmarkStart w:id="18109" w:name="ET_speakercontinue_6265_2"/>
      <w:r w:rsidRPr="001E3434">
        <w:rPr>
          <w:rStyle w:val="TagStyle"/>
          <w:rtl/>
        </w:rPr>
        <w:t xml:space="preserve"> &lt;&lt; דובר_המשך &gt;&gt; </w:t>
      </w:r>
      <w:r>
        <w:rPr>
          <w:rtl/>
        </w:rPr>
        <w:t>סגן שרת הכלכלה והתעשייה יאיר גולן:</w:t>
      </w:r>
      <w:r w:rsidRPr="001E3434">
        <w:rPr>
          <w:rStyle w:val="TagStyle"/>
          <w:rtl/>
        </w:rPr>
        <w:t xml:space="preserve"> &lt;&lt; דובר_המשך &gt;&gt;</w:t>
      </w:r>
      <w:r>
        <w:rPr>
          <w:rtl/>
        </w:rPr>
        <w:t xml:space="preserve">  </w:t>
      </w:r>
      <w:bookmarkEnd w:id="18109"/>
    </w:p>
    <w:p w:rsidR="00744248" w:rsidRDefault="00744248" w:rsidP="00165764">
      <w:pPr>
        <w:rPr>
          <w:rtl/>
        </w:rPr>
      </w:pPr>
    </w:p>
    <w:p w:rsidR="00744248" w:rsidRDefault="00744248" w:rsidP="00270D29">
      <w:pPr>
        <w:rPr>
          <w:rtl/>
        </w:rPr>
      </w:pPr>
      <w:bookmarkStart w:id="18110" w:name="_ETM_Q59_139000"/>
      <w:bookmarkEnd w:id="18110"/>
      <w:r>
        <w:rPr>
          <w:rFonts w:hint="cs"/>
          <w:rtl/>
        </w:rPr>
        <w:t>אין ויכוח.</w:t>
      </w:r>
    </w:p>
    <w:p w:rsidR="00744248" w:rsidRDefault="00744248" w:rsidP="00270D29">
      <w:pPr>
        <w:rPr>
          <w:rtl/>
        </w:rPr>
      </w:pPr>
      <w:bookmarkStart w:id="18111" w:name="_ETM_Q59_138000"/>
      <w:bookmarkEnd w:id="18111"/>
    </w:p>
    <w:p w:rsidR="00744248" w:rsidRDefault="00744248" w:rsidP="00270D29">
      <w:pPr>
        <w:pStyle w:val="af5"/>
        <w:keepNext/>
        <w:rPr>
          <w:rtl/>
        </w:rPr>
      </w:pPr>
      <w:r w:rsidRPr="001E3434">
        <w:rPr>
          <w:rStyle w:val="TagStyle"/>
          <w:rtl/>
        </w:rPr>
        <w:t xml:space="preserve"> &lt;&lt; קריאה &gt;&gt; </w:t>
      </w:r>
      <w:r>
        <w:rPr>
          <w:rtl/>
        </w:rPr>
        <w:t>קטי קטרין שטרית (הליכוד):</w:t>
      </w:r>
      <w:r w:rsidRPr="001E3434">
        <w:rPr>
          <w:rStyle w:val="TagStyle"/>
          <w:rtl/>
        </w:rPr>
        <w:t xml:space="preserve"> &lt;&lt; קריאה &gt;&gt;</w:t>
      </w:r>
      <w:r>
        <w:rPr>
          <w:rtl/>
        </w:rPr>
        <w:t xml:space="preserve">  </w:t>
      </w:r>
    </w:p>
    <w:p w:rsidR="00744248" w:rsidRDefault="00744248" w:rsidP="00165764">
      <w:pPr>
        <w:rPr>
          <w:rtl/>
        </w:rPr>
      </w:pPr>
    </w:p>
    <w:p w:rsidR="00744248" w:rsidRDefault="00744248" w:rsidP="00270D29">
      <w:pPr>
        <w:rPr>
          <w:rtl/>
        </w:rPr>
      </w:pPr>
      <w:bookmarkStart w:id="18112" w:name="_ETM_Q59_142000"/>
      <w:bookmarkEnd w:id="18112"/>
      <w:r>
        <w:rPr>
          <w:rFonts w:hint="cs"/>
          <w:rtl/>
        </w:rPr>
        <w:t>היה מסלול מ-2015, זה נקרא מסלול תעסוקה.</w:t>
      </w:r>
    </w:p>
    <w:p w:rsidR="00744248" w:rsidRDefault="00744248" w:rsidP="00270D29">
      <w:pPr>
        <w:rPr>
          <w:rtl/>
        </w:rPr>
      </w:pPr>
    </w:p>
    <w:p w:rsidR="00744248" w:rsidRDefault="00744248" w:rsidP="00270D29">
      <w:pPr>
        <w:pStyle w:val="-"/>
        <w:keepNext/>
        <w:rPr>
          <w:rtl/>
        </w:rPr>
      </w:pPr>
      <w:bookmarkStart w:id="18113" w:name="ET_speakercontinue_6265_4"/>
      <w:r w:rsidRPr="001E3434">
        <w:rPr>
          <w:rStyle w:val="TagStyle"/>
          <w:rtl/>
        </w:rPr>
        <w:t xml:space="preserve"> &lt;&lt; דובר_המשך &gt;&gt; </w:t>
      </w:r>
      <w:r>
        <w:rPr>
          <w:rtl/>
        </w:rPr>
        <w:t>סגן שרת הכלכלה והתעשייה יאיר גולן:</w:t>
      </w:r>
      <w:r w:rsidRPr="001E3434">
        <w:rPr>
          <w:rStyle w:val="TagStyle"/>
          <w:rtl/>
        </w:rPr>
        <w:t xml:space="preserve"> &lt;&lt; דובר_המשך &gt;&gt;</w:t>
      </w:r>
      <w:r>
        <w:rPr>
          <w:rtl/>
        </w:rPr>
        <w:t xml:space="preserve">  </w:t>
      </w:r>
      <w:bookmarkEnd w:id="18113"/>
    </w:p>
    <w:p w:rsidR="00744248" w:rsidRDefault="00744248" w:rsidP="00165764">
      <w:pPr>
        <w:rPr>
          <w:rtl/>
        </w:rPr>
      </w:pPr>
    </w:p>
    <w:p w:rsidR="00744248" w:rsidRDefault="00744248" w:rsidP="00270D29">
      <w:pPr>
        <w:rPr>
          <w:rtl/>
        </w:rPr>
      </w:pPr>
      <w:r>
        <w:rPr>
          <w:rFonts w:hint="cs"/>
          <w:rtl/>
        </w:rPr>
        <w:t>הלאה,</w:t>
      </w:r>
      <w:bookmarkStart w:id="18114" w:name="_ETM_Q59_140000"/>
      <w:bookmarkEnd w:id="18114"/>
      <w:r>
        <w:rPr>
          <w:rFonts w:hint="cs"/>
          <w:rtl/>
        </w:rPr>
        <w:t xml:space="preserve"> הלאה. אנחנו לא רוצים.</w:t>
      </w:r>
    </w:p>
    <w:p w:rsidR="00744248" w:rsidRDefault="00744248" w:rsidP="00270D29">
      <w:pPr>
        <w:rPr>
          <w:rtl/>
        </w:rPr>
      </w:pPr>
    </w:p>
    <w:p w:rsidR="00744248" w:rsidRDefault="00744248" w:rsidP="00270D29">
      <w:pPr>
        <w:pStyle w:val="af5"/>
        <w:keepNext/>
        <w:rPr>
          <w:rtl/>
        </w:rPr>
      </w:pPr>
      <w:bookmarkStart w:id="18115" w:name="ET_interruption_5761_5"/>
      <w:r w:rsidRPr="001E3434">
        <w:rPr>
          <w:rStyle w:val="TagStyle"/>
          <w:rtl/>
        </w:rPr>
        <w:t xml:space="preserve"> &lt;&lt; קריאה &gt;&gt; </w:t>
      </w:r>
      <w:r>
        <w:rPr>
          <w:rtl/>
        </w:rPr>
        <w:t>עאידה תומא סלימאן (הרשימה המשותפת):</w:t>
      </w:r>
      <w:r w:rsidRPr="001E3434">
        <w:rPr>
          <w:rStyle w:val="TagStyle"/>
          <w:rtl/>
        </w:rPr>
        <w:t xml:space="preserve"> &lt;&lt; קריאה &gt;&gt;</w:t>
      </w:r>
      <w:r>
        <w:rPr>
          <w:rtl/>
        </w:rPr>
        <w:t xml:space="preserve">  </w:t>
      </w:r>
      <w:bookmarkEnd w:id="18115"/>
    </w:p>
    <w:p w:rsidR="00744248" w:rsidRDefault="00744248" w:rsidP="00165764">
      <w:pPr>
        <w:rPr>
          <w:rtl/>
          <w:lang w:eastAsia="he-IL"/>
        </w:rPr>
      </w:pPr>
    </w:p>
    <w:p w:rsidR="00744248" w:rsidRDefault="00744248" w:rsidP="00270D29">
      <w:pPr>
        <w:rPr>
          <w:rtl/>
          <w:lang w:eastAsia="he-IL"/>
        </w:rPr>
      </w:pPr>
      <w:r>
        <w:rPr>
          <w:rFonts w:hint="cs"/>
          <w:rtl/>
          <w:lang w:eastAsia="he-IL"/>
        </w:rPr>
        <w:t xml:space="preserve">אין ישיבה ביום ראשון </w:t>
      </w:r>
      <w:r>
        <w:rPr>
          <w:rFonts w:hint="eastAsia"/>
          <w:rtl/>
          <w:lang w:eastAsia="he-IL"/>
        </w:rPr>
        <w:t xml:space="preserve">– </w:t>
      </w:r>
      <w:r>
        <w:rPr>
          <w:rFonts w:hint="cs"/>
          <w:rtl/>
          <w:lang w:eastAsia="he-IL"/>
        </w:rPr>
        <w:t>אין בוועדת הכלכלה ואין בוועדת העבודה.</w:t>
      </w:r>
    </w:p>
    <w:p w:rsidR="00744248" w:rsidRDefault="00744248" w:rsidP="00270D29">
      <w:pPr>
        <w:rPr>
          <w:rtl/>
          <w:lang w:eastAsia="he-IL"/>
        </w:rPr>
      </w:pPr>
      <w:bookmarkStart w:id="18116" w:name="_ETM_Q59_144000"/>
      <w:bookmarkEnd w:id="18116"/>
    </w:p>
    <w:p w:rsidR="00744248" w:rsidRDefault="00744248" w:rsidP="00270D29">
      <w:pPr>
        <w:pStyle w:val="-"/>
        <w:keepNext/>
        <w:rPr>
          <w:rtl/>
        </w:rPr>
      </w:pPr>
      <w:bookmarkStart w:id="18117" w:name="ET_speakercontinue_6265_6"/>
      <w:r w:rsidRPr="001E3434">
        <w:rPr>
          <w:rStyle w:val="TagStyle"/>
          <w:rtl/>
        </w:rPr>
        <w:t xml:space="preserve"> &lt;&lt; דובר_המשך &gt;&gt; </w:t>
      </w:r>
      <w:r>
        <w:rPr>
          <w:rtl/>
        </w:rPr>
        <w:t>סגן שרת הכלכלה והתעשייה יאיר גולן:</w:t>
      </w:r>
      <w:r w:rsidRPr="001E3434">
        <w:rPr>
          <w:rStyle w:val="TagStyle"/>
          <w:rtl/>
        </w:rPr>
        <w:t xml:space="preserve"> &lt;&lt; דובר_המשך &gt;&gt;</w:t>
      </w:r>
      <w:r>
        <w:rPr>
          <w:rtl/>
        </w:rPr>
        <w:t xml:space="preserve">  </w:t>
      </w:r>
      <w:bookmarkEnd w:id="18117"/>
    </w:p>
    <w:p w:rsidR="00744248" w:rsidRDefault="00744248" w:rsidP="00165764">
      <w:pPr>
        <w:rPr>
          <w:rtl/>
          <w:lang w:eastAsia="he-IL"/>
        </w:rPr>
      </w:pPr>
    </w:p>
    <w:p w:rsidR="00744248" w:rsidRDefault="00744248" w:rsidP="00270D29">
      <w:pPr>
        <w:rPr>
          <w:rtl/>
          <w:lang w:eastAsia="he-IL"/>
        </w:rPr>
      </w:pPr>
      <w:bookmarkStart w:id="18118" w:name="_ETM_Q59_145000"/>
      <w:bookmarkEnd w:id="18118"/>
      <w:r>
        <w:rPr>
          <w:rFonts w:hint="cs"/>
          <w:rtl/>
          <w:lang w:eastAsia="he-IL"/>
        </w:rPr>
        <w:t>חברת הכנסת תומא סלימאן</w:t>
      </w:r>
      <w:bookmarkStart w:id="18119" w:name="_ETM_Q59_146000"/>
      <w:bookmarkEnd w:id="18119"/>
      <w:r>
        <w:rPr>
          <w:rFonts w:hint="cs"/>
          <w:rtl/>
          <w:lang w:eastAsia="he-IL"/>
        </w:rPr>
        <w:t>.</w:t>
      </w:r>
    </w:p>
    <w:p w:rsidR="00744248" w:rsidRDefault="00744248" w:rsidP="00270D29">
      <w:pPr>
        <w:rPr>
          <w:rtl/>
          <w:lang w:eastAsia="he-IL"/>
        </w:rPr>
      </w:pPr>
      <w:bookmarkStart w:id="18120" w:name="_ETM_Q59_147000"/>
      <w:bookmarkEnd w:id="18120"/>
    </w:p>
    <w:p w:rsidR="00744248" w:rsidRDefault="00744248" w:rsidP="00270D29">
      <w:pPr>
        <w:pStyle w:val="af5"/>
        <w:keepNext/>
        <w:rPr>
          <w:rtl/>
        </w:rPr>
      </w:pPr>
      <w:bookmarkStart w:id="18121" w:name="ET_interruption_5761_7"/>
      <w:r w:rsidRPr="001E3434">
        <w:rPr>
          <w:rStyle w:val="TagStyle"/>
          <w:rtl/>
        </w:rPr>
        <w:t xml:space="preserve"> &lt;&lt; קריאה &gt;&gt; </w:t>
      </w:r>
      <w:r>
        <w:rPr>
          <w:rtl/>
        </w:rPr>
        <w:t>עאידה תומא סלימאן (הרשימה המשותפת):</w:t>
      </w:r>
      <w:r w:rsidRPr="001E3434">
        <w:rPr>
          <w:rStyle w:val="TagStyle"/>
          <w:rtl/>
        </w:rPr>
        <w:t xml:space="preserve"> &lt;&lt; קריאה &gt;&gt;</w:t>
      </w:r>
      <w:r>
        <w:rPr>
          <w:rtl/>
        </w:rPr>
        <w:t xml:space="preserve">  </w:t>
      </w:r>
      <w:bookmarkEnd w:id="18121"/>
    </w:p>
    <w:p w:rsidR="00744248" w:rsidRDefault="00744248" w:rsidP="00165764">
      <w:pPr>
        <w:rPr>
          <w:rtl/>
          <w:lang w:eastAsia="he-IL"/>
        </w:rPr>
      </w:pPr>
    </w:p>
    <w:p w:rsidR="00744248" w:rsidRDefault="00744248" w:rsidP="00270D29">
      <w:pPr>
        <w:rPr>
          <w:rtl/>
          <w:lang w:eastAsia="he-IL"/>
        </w:rPr>
      </w:pPr>
      <w:r>
        <w:rPr>
          <w:rFonts w:hint="cs"/>
          <w:rtl/>
          <w:lang w:eastAsia="he-IL"/>
        </w:rPr>
        <w:t>ישבו ולא נתנו</w:t>
      </w:r>
      <w:bookmarkStart w:id="18122" w:name="_ETM_Q59_148000"/>
      <w:bookmarkEnd w:id="18122"/>
      <w:r>
        <w:rPr>
          <w:rFonts w:hint="cs"/>
          <w:rtl/>
          <w:lang w:eastAsia="he-IL"/>
        </w:rPr>
        <w:t xml:space="preserve"> להם מענה; אמרו להם: תחכו לאחר התקציב.</w:t>
      </w:r>
    </w:p>
    <w:p w:rsidR="00744248" w:rsidRDefault="00744248" w:rsidP="00270D29">
      <w:pPr>
        <w:rPr>
          <w:rtl/>
          <w:lang w:eastAsia="he-IL"/>
        </w:rPr>
      </w:pPr>
      <w:bookmarkStart w:id="18123" w:name="_ETM_Q59_152000"/>
      <w:bookmarkEnd w:id="18123"/>
    </w:p>
    <w:p w:rsidR="00744248" w:rsidRDefault="00744248" w:rsidP="00270D29">
      <w:pPr>
        <w:pStyle w:val="-"/>
        <w:keepNext/>
        <w:rPr>
          <w:rtl/>
        </w:rPr>
      </w:pPr>
      <w:bookmarkStart w:id="18124" w:name="ET_speakercontinue_6265_8"/>
      <w:r w:rsidRPr="001E3434">
        <w:rPr>
          <w:rStyle w:val="TagStyle"/>
          <w:rtl/>
        </w:rPr>
        <w:t xml:space="preserve"> &lt;&lt; דובר_המשך &gt;&gt; </w:t>
      </w:r>
      <w:r>
        <w:rPr>
          <w:rtl/>
        </w:rPr>
        <w:t>סגן שרת הכלכלה והתעשייה יאיר גולן:</w:t>
      </w:r>
      <w:r w:rsidRPr="001E3434">
        <w:rPr>
          <w:rStyle w:val="TagStyle"/>
          <w:rtl/>
        </w:rPr>
        <w:t xml:space="preserve"> &lt;&lt; דובר_המשך &gt;&gt;</w:t>
      </w:r>
      <w:r>
        <w:rPr>
          <w:rtl/>
        </w:rPr>
        <w:t xml:space="preserve">  </w:t>
      </w:r>
      <w:bookmarkEnd w:id="18124"/>
    </w:p>
    <w:p w:rsidR="00744248" w:rsidRDefault="00744248" w:rsidP="00165764">
      <w:pPr>
        <w:rPr>
          <w:rtl/>
          <w:lang w:eastAsia="he-IL"/>
        </w:rPr>
      </w:pPr>
    </w:p>
    <w:p w:rsidR="00744248" w:rsidRDefault="00744248" w:rsidP="00270D29">
      <w:pPr>
        <w:rPr>
          <w:rtl/>
          <w:lang w:eastAsia="he-IL"/>
        </w:rPr>
      </w:pPr>
      <w:bookmarkStart w:id="18125" w:name="_ETM_Q59_153000"/>
      <w:bookmarkEnd w:id="18125"/>
      <w:r>
        <w:rPr>
          <w:rFonts w:hint="cs"/>
          <w:rtl/>
          <w:lang w:eastAsia="he-IL"/>
        </w:rPr>
        <w:t>אנחנו</w:t>
      </w:r>
      <w:bookmarkStart w:id="18126" w:name="_ETM_Q59_156000"/>
      <w:bookmarkEnd w:id="18126"/>
      <w:r>
        <w:rPr>
          <w:rFonts w:hint="cs"/>
          <w:rtl/>
          <w:lang w:eastAsia="he-IL"/>
        </w:rPr>
        <w:t xml:space="preserve"> לא נמתין לאחר התקציב, אנחנו ניתן פתרון עכשיו. אנחנו רוצים </w:t>
      </w:r>
      <w:bookmarkStart w:id="18127" w:name="_ETM_Q59_159000"/>
      <w:bookmarkEnd w:id="18127"/>
      <w:r>
        <w:rPr>
          <w:rFonts w:hint="cs"/>
          <w:rtl/>
          <w:lang w:eastAsia="he-IL"/>
        </w:rPr>
        <w:t xml:space="preserve">לתת פתרון עכשיו. אני אומר לך, יש לנו סיכום עם משרד האוצר לתת פתרון עכשיו. </w:t>
      </w:r>
    </w:p>
    <w:p w:rsidR="00744248" w:rsidRDefault="00744248" w:rsidP="00270D29">
      <w:pPr>
        <w:rPr>
          <w:rtl/>
          <w:lang w:eastAsia="he-IL"/>
        </w:rPr>
      </w:pPr>
    </w:p>
    <w:p w:rsidR="00744248" w:rsidRDefault="00744248" w:rsidP="00270D29">
      <w:pPr>
        <w:pStyle w:val="af5"/>
        <w:keepNext/>
        <w:rPr>
          <w:rtl/>
        </w:rPr>
      </w:pPr>
      <w:bookmarkStart w:id="18128" w:name="ET_interruption_5726_9"/>
      <w:r w:rsidRPr="001318A4">
        <w:rPr>
          <w:rStyle w:val="TagStyle"/>
          <w:rtl/>
        </w:rPr>
        <w:t xml:space="preserve"> &lt;&lt; קריאה &gt;&gt; </w:t>
      </w:r>
      <w:r>
        <w:rPr>
          <w:rtl/>
        </w:rPr>
        <w:t>ינון אזולאי (ש"ס):</w:t>
      </w:r>
      <w:r w:rsidRPr="001318A4">
        <w:rPr>
          <w:rStyle w:val="TagStyle"/>
          <w:rtl/>
        </w:rPr>
        <w:t xml:space="preserve"> &lt;&lt; קריאה &gt;&gt;</w:t>
      </w:r>
      <w:r>
        <w:rPr>
          <w:rtl/>
        </w:rPr>
        <w:t xml:space="preserve">  </w:t>
      </w:r>
      <w:bookmarkEnd w:id="18128"/>
    </w:p>
    <w:p w:rsidR="00744248" w:rsidRDefault="00744248" w:rsidP="00165764">
      <w:pPr>
        <w:rPr>
          <w:rtl/>
          <w:lang w:eastAsia="he-IL"/>
        </w:rPr>
      </w:pPr>
    </w:p>
    <w:p w:rsidR="00744248" w:rsidRDefault="00744248" w:rsidP="00270D29">
      <w:pPr>
        <w:rPr>
          <w:rtl/>
          <w:lang w:eastAsia="he-IL"/>
        </w:rPr>
      </w:pPr>
      <w:bookmarkStart w:id="18129" w:name="_ETM_Q59_167000"/>
      <w:bookmarkEnd w:id="18129"/>
      <w:r>
        <w:rPr>
          <w:rFonts w:hint="cs"/>
          <w:rtl/>
          <w:lang w:eastAsia="he-IL"/>
        </w:rPr>
        <w:t xml:space="preserve">סגן השר </w:t>
      </w:r>
      <w:r w:rsidR="00165764">
        <w:rPr>
          <w:rFonts w:hint="cs"/>
          <w:rtl/>
          <w:lang w:eastAsia="he-IL"/>
        </w:rPr>
        <w:t>– – –</w:t>
      </w:r>
    </w:p>
    <w:p w:rsidR="00744248" w:rsidRDefault="00744248" w:rsidP="00270D29">
      <w:pPr>
        <w:rPr>
          <w:rtl/>
          <w:lang w:eastAsia="he-IL"/>
        </w:rPr>
      </w:pPr>
      <w:bookmarkStart w:id="18130" w:name="_ETM_Q59_169000"/>
      <w:bookmarkEnd w:id="18130"/>
    </w:p>
    <w:p w:rsidR="00744248" w:rsidRDefault="00744248" w:rsidP="00270D29">
      <w:pPr>
        <w:pStyle w:val="-"/>
        <w:keepNext/>
        <w:rPr>
          <w:rtl/>
        </w:rPr>
      </w:pPr>
      <w:bookmarkStart w:id="18131" w:name="ET_speakercontinue_6265_10"/>
      <w:r w:rsidRPr="001318A4">
        <w:rPr>
          <w:rStyle w:val="TagStyle"/>
          <w:rtl/>
        </w:rPr>
        <w:t xml:space="preserve"> &lt;&lt; דובר_המשך &gt;&gt; </w:t>
      </w:r>
      <w:r>
        <w:rPr>
          <w:rtl/>
        </w:rPr>
        <w:t>סגן שרת הכלכלה והתעשייה יאיר גולן:</w:t>
      </w:r>
      <w:r w:rsidRPr="001318A4">
        <w:rPr>
          <w:rStyle w:val="TagStyle"/>
          <w:rtl/>
        </w:rPr>
        <w:t xml:space="preserve"> &lt;&lt; דובר_המשך &gt;&gt;</w:t>
      </w:r>
      <w:r>
        <w:rPr>
          <w:rtl/>
        </w:rPr>
        <w:t xml:space="preserve">  </w:t>
      </w:r>
      <w:bookmarkEnd w:id="18131"/>
    </w:p>
    <w:p w:rsidR="00744248" w:rsidRDefault="00744248" w:rsidP="00165764">
      <w:pPr>
        <w:rPr>
          <w:rtl/>
          <w:lang w:eastAsia="he-IL"/>
        </w:rPr>
      </w:pPr>
    </w:p>
    <w:p w:rsidR="00744248" w:rsidRDefault="00744248" w:rsidP="00270D29">
      <w:pPr>
        <w:rPr>
          <w:rtl/>
          <w:lang w:eastAsia="he-IL"/>
        </w:rPr>
      </w:pPr>
      <w:r>
        <w:rPr>
          <w:rFonts w:hint="cs"/>
          <w:rtl/>
          <w:lang w:eastAsia="he-IL"/>
        </w:rPr>
        <w:t>רק</w:t>
      </w:r>
      <w:bookmarkStart w:id="18132" w:name="_ETM_Q59_166000"/>
      <w:bookmarkEnd w:id="18132"/>
      <w:r>
        <w:rPr>
          <w:rFonts w:hint="cs"/>
          <w:rtl/>
          <w:lang w:eastAsia="he-IL"/>
        </w:rPr>
        <w:t xml:space="preserve"> אני קורא להן: בואו, שבו. </w:t>
      </w:r>
    </w:p>
    <w:p w:rsidR="00744248" w:rsidRDefault="00744248" w:rsidP="00270D29">
      <w:pPr>
        <w:rPr>
          <w:rtl/>
          <w:lang w:eastAsia="he-IL"/>
        </w:rPr>
      </w:pPr>
    </w:p>
    <w:p w:rsidR="00744248" w:rsidRDefault="00744248" w:rsidP="00270D29">
      <w:pPr>
        <w:pStyle w:val="af5"/>
        <w:keepNext/>
        <w:rPr>
          <w:rtl/>
        </w:rPr>
      </w:pPr>
      <w:bookmarkStart w:id="18133" w:name="ET_interruption_5807_112"/>
      <w:r w:rsidRPr="00827BB6">
        <w:rPr>
          <w:rStyle w:val="TagStyle"/>
          <w:rtl/>
        </w:rPr>
        <w:t xml:space="preserve"> &lt;&lt; קריאה &gt;&gt; </w:t>
      </w:r>
      <w:r>
        <w:rPr>
          <w:rtl/>
        </w:rPr>
        <w:t>קטי קטרין שטרית (הליכוד):</w:t>
      </w:r>
      <w:r w:rsidRPr="00827BB6">
        <w:rPr>
          <w:rStyle w:val="TagStyle"/>
          <w:rtl/>
        </w:rPr>
        <w:t xml:space="preserve"> &lt;&lt; קריאה &gt;&gt;</w:t>
      </w:r>
      <w:r>
        <w:rPr>
          <w:rtl/>
        </w:rPr>
        <w:t xml:space="preserve">   </w:t>
      </w:r>
      <w:bookmarkEnd w:id="18133"/>
    </w:p>
    <w:p w:rsidR="00744248" w:rsidRDefault="00744248" w:rsidP="00165764">
      <w:pPr>
        <w:rPr>
          <w:rtl/>
          <w:lang w:eastAsia="he-IL"/>
        </w:rPr>
      </w:pPr>
    </w:p>
    <w:p w:rsidR="00744248" w:rsidRDefault="00744248" w:rsidP="00270D29">
      <w:pPr>
        <w:rPr>
          <w:rtl/>
          <w:lang w:eastAsia="he-IL"/>
        </w:rPr>
      </w:pPr>
      <w:bookmarkStart w:id="18134" w:name="_ETM_Q59_173000"/>
      <w:bookmarkStart w:id="18135" w:name="_ETM_Q59_170000"/>
      <w:bookmarkEnd w:id="18134"/>
      <w:bookmarkEnd w:id="18135"/>
      <w:r>
        <w:rPr>
          <w:rFonts w:hint="cs"/>
          <w:rtl/>
          <w:lang w:eastAsia="he-IL"/>
        </w:rPr>
        <w:t>תגיד מה.</w:t>
      </w:r>
    </w:p>
    <w:p w:rsidR="00744248" w:rsidRDefault="00744248" w:rsidP="00270D29">
      <w:pPr>
        <w:rPr>
          <w:rtl/>
          <w:lang w:eastAsia="he-IL"/>
        </w:rPr>
      </w:pPr>
      <w:bookmarkStart w:id="18136" w:name="_ETM_Q59_168000"/>
      <w:bookmarkEnd w:id="18136"/>
    </w:p>
    <w:p w:rsidR="00744248" w:rsidRDefault="00744248" w:rsidP="00270D29">
      <w:pPr>
        <w:pStyle w:val="af5"/>
        <w:keepNext/>
        <w:rPr>
          <w:rtl/>
        </w:rPr>
      </w:pPr>
      <w:bookmarkStart w:id="18137" w:name="ET_interruption_5726_12"/>
      <w:r w:rsidRPr="001318A4">
        <w:rPr>
          <w:rStyle w:val="TagStyle"/>
          <w:rtl/>
        </w:rPr>
        <w:t xml:space="preserve"> &lt;&lt; קריאה &gt;&gt; </w:t>
      </w:r>
      <w:r>
        <w:rPr>
          <w:rtl/>
        </w:rPr>
        <w:t>ינון אזולאי (ש"ס):</w:t>
      </w:r>
      <w:r w:rsidRPr="001318A4">
        <w:rPr>
          <w:rStyle w:val="TagStyle"/>
          <w:rtl/>
        </w:rPr>
        <w:t xml:space="preserve"> &lt;&lt; קריאה &gt;&gt;</w:t>
      </w:r>
      <w:r>
        <w:rPr>
          <w:rtl/>
        </w:rPr>
        <w:t xml:space="preserve">  </w:t>
      </w:r>
      <w:bookmarkEnd w:id="18137"/>
    </w:p>
    <w:p w:rsidR="00744248" w:rsidRDefault="00744248" w:rsidP="00165764">
      <w:pPr>
        <w:rPr>
          <w:rtl/>
          <w:lang w:eastAsia="he-IL"/>
        </w:rPr>
      </w:pPr>
    </w:p>
    <w:p w:rsidR="00744248" w:rsidRDefault="00744248" w:rsidP="00270D29">
      <w:pPr>
        <w:rPr>
          <w:rtl/>
          <w:lang w:eastAsia="he-IL"/>
        </w:rPr>
      </w:pPr>
      <w:bookmarkStart w:id="18138" w:name="_ETM_Q59_171000"/>
      <w:bookmarkEnd w:id="18138"/>
      <w:r>
        <w:rPr>
          <w:rFonts w:hint="cs"/>
          <w:rtl/>
          <w:lang w:eastAsia="he-IL"/>
        </w:rPr>
        <w:t>סגן השר, רק</w:t>
      </w:r>
      <w:bookmarkStart w:id="18139" w:name="_ETM_Q59_193000"/>
      <w:bookmarkEnd w:id="18139"/>
      <w:r>
        <w:rPr>
          <w:rFonts w:hint="cs"/>
          <w:rtl/>
          <w:lang w:eastAsia="he-IL"/>
        </w:rPr>
        <w:t xml:space="preserve"> בקשה קטנה.</w:t>
      </w:r>
    </w:p>
    <w:p w:rsidR="00744248" w:rsidRDefault="00744248" w:rsidP="00270D29">
      <w:pPr>
        <w:rPr>
          <w:rtl/>
          <w:lang w:eastAsia="he-IL"/>
        </w:rPr>
      </w:pPr>
    </w:p>
    <w:p w:rsidR="00744248" w:rsidRDefault="00744248" w:rsidP="00270D29">
      <w:pPr>
        <w:pStyle w:val="-"/>
        <w:keepNext/>
        <w:rPr>
          <w:rtl/>
        </w:rPr>
      </w:pPr>
      <w:r w:rsidRPr="001318A4">
        <w:rPr>
          <w:rStyle w:val="TagStyle"/>
          <w:rtl/>
        </w:rPr>
        <w:t xml:space="preserve"> &lt;&lt; דובר_המשך &gt;&gt; </w:t>
      </w:r>
      <w:r>
        <w:rPr>
          <w:rtl/>
        </w:rPr>
        <w:t>סגן שרת הכלכלה והתעשייה יאיר גולן:</w:t>
      </w:r>
      <w:r w:rsidRPr="001318A4">
        <w:rPr>
          <w:rStyle w:val="TagStyle"/>
          <w:rtl/>
        </w:rPr>
        <w:t xml:space="preserve"> &lt;&lt; דובר_המשך &gt;&gt;</w:t>
      </w:r>
      <w:r>
        <w:rPr>
          <w:rtl/>
        </w:rPr>
        <w:t xml:space="preserve">  </w:t>
      </w:r>
    </w:p>
    <w:p w:rsidR="00744248" w:rsidRDefault="00744248" w:rsidP="00165764">
      <w:pPr>
        <w:rPr>
          <w:rtl/>
          <w:lang w:eastAsia="he-IL"/>
        </w:rPr>
      </w:pPr>
    </w:p>
    <w:p w:rsidR="00744248" w:rsidRDefault="00744248" w:rsidP="00270D29">
      <w:pPr>
        <w:rPr>
          <w:rtl/>
        </w:rPr>
      </w:pPr>
      <w:bookmarkStart w:id="18140" w:name="_ETM_Q59_175000"/>
      <w:bookmarkEnd w:id="18140"/>
      <w:r>
        <w:rPr>
          <w:rFonts w:hint="cs"/>
          <w:rtl/>
          <w:lang w:eastAsia="he-IL"/>
        </w:rPr>
        <w:t xml:space="preserve">יש, כרגיל </w:t>
      </w:r>
      <w:r>
        <w:rPr>
          <w:rFonts w:hint="eastAsia"/>
          <w:rtl/>
          <w:lang w:eastAsia="he-IL"/>
        </w:rPr>
        <w:t xml:space="preserve">– </w:t>
      </w:r>
      <w:r>
        <w:rPr>
          <w:rFonts w:hint="cs"/>
          <w:rtl/>
          <w:lang w:eastAsia="he-IL"/>
        </w:rPr>
        <w:t>אני לא צריך לספר לחברי הכנסת הנכבדים שיש, כרגיל, עמדות</w:t>
      </w:r>
      <w:bookmarkStart w:id="18141" w:name="_ETM_Q59_178000"/>
      <w:bookmarkEnd w:id="18141"/>
      <w:r>
        <w:rPr>
          <w:rFonts w:hint="cs"/>
          <w:rtl/>
          <w:lang w:eastAsia="he-IL"/>
        </w:rPr>
        <w:t xml:space="preserve"> פתיחה למשא </w:t>
      </w:r>
      <w:bookmarkStart w:id="18142" w:name="_ETM_Q59_180299"/>
      <w:bookmarkEnd w:id="18142"/>
      <w:r>
        <w:rPr>
          <w:rFonts w:hint="cs"/>
          <w:rtl/>
        </w:rPr>
        <w:t>ו</w:t>
      </w:r>
      <w:r>
        <w:rPr>
          <w:rtl/>
        </w:rPr>
        <w:t>מתן</w:t>
      </w:r>
      <w:r>
        <w:rPr>
          <w:rFonts w:hint="cs"/>
          <w:rtl/>
        </w:rPr>
        <w:t>.</w:t>
      </w:r>
      <w:r>
        <w:rPr>
          <w:rtl/>
        </w:rPr>
        <w:t xml:space="preserve"> </w:t>
      </w:r>
      <w:bookmarkStart w:id="18143" w:name="_ETM_Q59_181800"/>
      <w:bookmarkEnd w:id="18143"/>
      <w:r>
        <w:rPr>
          <w:rtl/>
        </w:rPr>
        <w:t xml:space="preserve">אני </w:t>
      </w:r>
      <w:bookmarkStart w:id="18144" w:name="_ETM_Q59_182100"/>
      <w:bookmarkEnd w:id="18144"/>
      <w:r>
        <w:rPr>
          <w:rtl/>
        </w:rPr>
        <w:t xml:space="preserve">קורא </w:t>
      </w:r>
      <w:bookmarkStart w:id="18145" w:name="_ETM_Q59_182850"/>
      <w:bookmarkEnd w:id="18145"/>
      <w:r>
        <w:rPr>
          <w:rtl/>
        </w:rPr>
        <w:t>ל</w:t>
      </w:r>
      <w:bookmarkStart w:id="18146" w:name="_ETM_Q59_183419"/>
      <w:bookmarkStart w:id="18147" w:name="_ETM_Q59_183840"/>
      <w:bookmarkEnd w:id="18146"/>
      <w:bookmarkEnd w:id="18147"/>
      <w:r>
        <w:rPr>
          <w:rFonts w:hint="cs"/>
          <w:rtl/>
        </w:rPr>
        <w:t>כל ה</w:t>
      </w:r>
      <w:r>
        <w:rPr>
          <w:rtl/>
        </w:rPr>
        <w:t xml:space="preserve">שותפים </w:t>
      </w:r>
      <w:bookmarkStart w:id="18148" w:name="_ETM_Q59_184440"/>
      <w:bookmarkEnd w:id="18148"/>
      <w:r>
        <w:rPr>
          <w:rFonts w:hint="cs"/>
          <w:rtl/>
        </w:rPr>
        <w:t>לעניין</w:t>
      </w:r>
      <w:r>
        <w:rPr>
          <w:rtl/>
        </w:rPr>
        <w:t xml:space="preserve"> </w:t>
      </w:r>
      <w:bookmarkStart w:id="18149" w:name="_ETM_Q59_185190"/>
      <w:bookmarkEnd w:id="18149"/>
      <w:r>
        <w:rPr>
          <w:rtl/>
        </w:rPr>
        <w:t xml:space="preserve">לשים </w:t>
      </w:r>
      <w:bookmarkStart w:id="18150" w:name="_ETM_Q59_185609"/>
      <w:bookmarkEnd w:id="18150"/>
      <w:r>
        <w:rPr>
          <w:rtl/>
        </w:rPr>
        <w:t xml:space="preserve">את </w:t>
      </w:r>
      <w:bookmarkStart w:id="18151" w:name="_ETM_Q59_185700"/>
      <w:bookmarkEnd w:id="18151"/>
      <w:r>
        <w:rPr>
          <w:rtl/>
        </w:rPr>
        <w:t xml:space="preserve">העמדות </w:t>
      </w:r>
      <w:bookmarkStart w:id="18152" w:name="_ETM_Q59_186059"/>
      <w:bookmarkEnd w:id="18152"/>
      <w:r>
        <w:rPr>
          <w:rtl/>
        </w:rPr>
        <w:t xml:space="preserve">האלה </w:t>
      </w:r>
      <w:bookmarkStart w:id="18153" w:name="_ETM_Q59_186299"/>
      <w:bookmarkEnd w:id="18153"/>
      <w:r>
        <w:rPr>
          <w:rtl/>
        </w:rPr>
        <w:t xml:space="preserve">עכשיו </w:t>
      </w:r>
      <w:bookmarkStart w:id="18154" w:name="_ETM_Q59_186660"/>
      <w:bookmarkEnd w:id="18154"/>
      <w:r>
        <w:rPr>
          <w:rtl/>
        </w:rPr>
        <w:t>בצד</w:t>
      </w:r>
      <w:r>
        <w:rPr>
          <w:rFonts w:hint="cs"/>
          <w:rtl/>
        </w:rPr>
        <w:t>.</w:t>
      </w:r>
      <w:r>
        <w:rPr>
          <w:rtl/>
        </w:rPr>
        <w:t xml:space="preserve"> </w:t>
      </w:r>
      <w:bookmarkStart w:id="18155" w:name="_ETM_Q59_187410"/>
      <w:bookmarkEnd w:id="18155"/>
      <w:r>
        <w:rPr>
          <w:rtl/>
        </w:rPr>
        <w:t>בוא</w:t>
      </w:r>
      <w:r>
        <w:rPr>
          <w:rFonts w:hint="cs"/>
          <w:rtl/>
        </w:rPr>
        <w:t>ו</w:t>
      </w:r>
      <w:r>
        <w:rPr>
          <w:rtl/>
        </w:rPr>
        <w:t xml:space="preserve"> </w:t>
      </w:r>
      <w:bookmarkStart w:id="18156" w:name="_ETM_Q59_187649"/>
      <w:bookmarkEnd w:id="18156"/>
      <w:r>
        <w:rPr>
          <w:rtl/>
        </w:rPr>
        <w:t xml:space="preserve">נישב </w:t>
      </w:r>
      <w:bookmarkStart w:id="18157" w:name="_ETM_Q59_188010"/>
      <w:bookmarkEnd w:id="18157"/>
      <w:r>
        <w:rPr>
          <w:rtl/>
        </w:rPr>
        <w:t>יחדיו</w:t>
      </w:r>
      <w:bookmarkStart w:id="18158" w:name="_ETM_Q59_188400"/>
      <w:bookmarkEnd w:id="18158"/>
      <w:r>
        <w:rPr>
          <w:rFonts w:hint="cs"/>
          <w:rtl/>
        </w:rPr>
        <w:t>, נ</w:t>
      </w:r>
      <w:r>
        <w:rPr>
          <w:rtl/>
        </w:rPr>
        <w:t xml:space="preserve">יתן </w:t>
      </w:r>
      <w:bookmarkStart w:id="18159" w:name="_ETM_Q59_188670"/>
      <w:bookmarkEnd w:id="18159"/>
      <w:r>
        <w:rPr>
          <w:rtl/>
        </w:rPr>
        <w:t>פתרון</w:t>
      </w:r>
      <w:r>
        <w:rPr>
          <w:rFonts w:hint="cs"/>
          <w:rtl/>
        </w:rPr>
        <w:t>,</w:t>
      </w:r>
      <w:r>
        <w:rPr>
          <w:rtl/>
        </w:rPr>
        <w:t xml:space="preserve"> </w:t>
      </w:r>
      <w:bookmarkStart w:id="18160" w:name="_ETM_Q59_189150"/>
      <w:bookmarkEnd w:id="18160"/>
      <w:r>
        <w:rPr>
          <w:rtl/>
        </w:rPr>
        <w:t xml:space="preserve">אבל </w:t>
      </w:r>
      <w:bookmarkStart w:id="18161" w:name="_ETM_Q59_189450"/>
      <w:bookmarkEnd w:id="18161"/>
      <w:r>
        <w:rPr>
          <w:rtl/>
        </w:rPr>
        <w:t xml:space="preserve">בינתיים </w:t>
      </w:r>
      <w:bookmarkStart w:id="18162" w:name="_ETM_Q59_190650"/>
      <w:bookmarkEnd w:id="18162"/>
      <w:r>
        <w:rPr>
          <w:rtl/>
        </w:rPr>
        <w:t xml:space="preserve">בואו </w:t>
      </w:r>
      <w:bookmarkStart w:id="18163" w:name="_ETM_Q59_191039"/>
      <w:bookmarkEnd w:id="18163"/>
      <w:r>
        <w:rPr>
          <w:rtl/>
        </w:rPr>
        <w:t xml:space="preserve">נחזור </w:t>
      </w:r>
      <w:bookmarkStart w:id="18164" w:name="_ETM_Q59_191490"/>
      <w:bookmarkEnd w:id="18164"/>
      <w:r>
        <w:rPr>
          <w:rtl/>
        </w:rPr>
        <w:t>לעבודה</w:t>
      </w:r>
      <w:r>
        <w:rPr>
          <w:rFonts w:hint="cs"/>
          <w:rtl/>
        </w:rPr>
        <w:t>,</w:t>
      </w:r>
      <w:r>
        <w:rPr>
          <w:rtl/>
        </w:rPr>
        <w:t xml:space="preserve"> </w:t>
      </w:r>
      <w:bookmarkStart w:id="18165" w:name="_ETM_Q59_192480"/>
      <w:bookmarkEnd w:id="18165"/>
      <w:r>
        <w:rPr>
          <w:rtl/>
        </w:rPr>
        <w:t xml:space="preserve">ולא </w:t>
      </w:r>
      <w:bookmarkStart w:id="18166" w:name="_ETM_Q59_193049"/>
      <w:bookmarkStart w:id="18167" w:name="_ETM_Q59_193230"/>
      <w:bookmarkStart w:id="18168" w:name="_ETM_Q59_193469"/>
      <w:bookmarkEnd w:id="18166"/>
      <w:bookmarkEnd w:id="18167"/>
      <w:bookmarkEnd w:id="18168"/>
      <w:r>
        <w:rPr>
          <w:rFonts w:hint="cs"/>
          <w:rtl/>
        </w:rPr>
        <w:t xml:space="preserve">נהפוך </w:t>
      </w:r>
      <w:r>
        <w:rPr>
          <w:rtl/>
        </w:rPr>
        <w:t xml:space="preserve">את </w:t>
      </w:r>
      <w:bookmarkStart w:id="18169" w:name="_ETM_Q59_193590"/>
      <w:bookmarkEnd w:id="18169"/>
      <w:r>
        <w:rPr>
          <w:rtl/>
        </w:rPr>
        <w:t xml:space="preserve">הילדים </w:t>
      </w:r>
      <w:bookmarkStart w:id="18170" w:name="_ETM_Q59_194160"/>
      <w:bookmarkEnd w:id="18170"/>
      <w:r>
        <w:rPr>
          <w:rtl/>
        </w:rPr>
        <w:t xml:space="preserve">האלה </w:t>
      </w:r>
      <w:bookmarkStart w:id="18171" w:name="_ETM_Q59_194820"/>
      <w:bookmarkEnd w:id="18171"/>
      <w:r>
        <w:rPr>
          <w:rtl/>
        </w:rPr>
        <w:t>לקורבנות</w:t>
      </w:r>
      <w:r>
        <w:rPr>
          <w:rFonts w:hint="cs"/>
          <w:rtl/>
        </w:rPr>
        <w:t xml:space="preserve"> של</w:t>
      </w:r>
      <w:r>
        <w:rPr>
          <w:rtl/>
        </w:rPr>
        <w:t xml:space="preserve"> </w:t>
      </w:r>
      <w:bookmarkStart w:id="18172" w:name="_ETM_Q59_196140"/>
      <w:bookmarkEnd w:id="18172"/>
      <w:r>
        <w:rPr>
          <w:rtl/>
        </w:rPr>
        <w:t xml:space="preserve">סכסוכי </w:t>
      </w:r>
      <w:bookmarkStart w:id="18173" w:name="_ETM_Q59_196920"/>
      <w:bookmarkEnd w:id="18173"/>
      <w:r>
        <w:rPr>
          <w:rtl/>
        </w:rPr>
        <w:t xml:space="preserve">העבודה </w:t>
      </w:r>
      <w:bookmarkStart w:id="18174" w:name="_ETM_Q59_197340"/>
      <w:bookmarkEnd w:id="18174"/>
      <w:r>
        <w:rPr>
          <w:rFonts w:hint="cs"/>
          <w:rtl/>
        </w:rPr>
        <w:t>ו</w:t>
      </w:r>
      <w:r>
        <w:rPr>
          <w:rtl/>
        </w:rPr>
        <w:t xml:space="preserve">סכסוכי </w:t>
      </w:r>
      <w:r>
        <w:rPr>
          <w:rFonts w:hint="cs"/>
          <w:rtl/>
        </w:rPr>
        <w:t>שכר.</w:t>
      </w:r>
      <w:bookmarkStart w:id="18175" w:name="_ETM_Q59_198750"/>
      <w:bookmarkEnd w:id="18175"/>
      <w:r>
        <w:rPr>
          <w:rFonts w:hint="cs"/>
          <w:rtl/>
        </w:rPr>
        <w:t xml:space="preserve"> </w:t>
      </w:r>
    </w:p>
    <w:p w:rsidR="00744248" w:rsidRDefault="00744248" w:rsidP="00270D29">
      <w:pPr>
        <w:rPr>
          <w:rtl/>
        </w:rPr>
      </w:pPr>
      <w:bookmarkStart w:id="18176" w:name="_ETM_Q59_194000"/>
      <w:bookmarkEnd w:id="18176"/>
    </w:p>
    <w:p w:rsidR="00744248" w:rsidRDefault="00744248" w:rsidP="00270D29">
      <w:pPr>
        <w:pStyle w:val="af5"/>
        <w:keepNext/>
        <w:rPr>
          <w:rtl/>
        </w:rPr>
      </w:pPr>
      <w:bookmarkStart w:id="18177" w:name="ET_interruption_5726_14"/>
      <w:r w:rsidRPr="001318A4">
        <w:rPr>
          <w:rStyle w:val="TagStyle"/>
          <w:rtl/>
        </w:rPr>
        <w:t xml:space="preserve"> &lt;&lt; קריאה &gt;&gt; </w:t>
      </w:r>
      <w:r>
        <w:rPr>
          <w:rtl/>
        </w:rPr>
        <w:t>ינון אזולאי (ש"ס):</w:t>
      </w:r>
      <w:r w:rsidRPr="001318A4">
        <w:rPr>
          <w:rStyle w:val="TagStyle"/>
          <w:rtl/>
        </w:rPr>
        <w:t xml:space="preserve"> &lt;&lt; קריאה &gt;&gt;</w:t>
      </w:r>
      <w:r>
        <w:rPr>
          <w:rtl/>
        </w:rPr>
        <w:t xml:space="preserve">  </w:t>
      </w:r>
      <w:bookmarkEnd w:id="18177"/>
    </w:p>
    <w:p w:rsidR="00744248" w:rsidRDefault="00744248" w:rsidP="00165764">
      <w:pPr>
        <w:rPr>
          <w:rtl/>
        </w:rPr>
      </w:pPr>
    </w:p>
    <w:p w:rsidR="00744248" w:rsidRDefault="00744248" w:rsidP="00270D29">
      <w:pPr>
        <w:rPr>
          <w:rtl/>
        </w:rPr>
      </w:pPr>
      <w:r>
        <w:rPr>
          <w:rFonts w:hint="cs"/>
          <w:rtl/>
        </w:rPr>
        <w:t xml:space="preserve">סגן השר, אבל יש לי בעיה. </w:t>
      </w:r>
    </w:p>
    <w:p w:rsidR="00744248" w:rsidRDefault="00744248" w:rsidP="00270D29">
      <w:pPr>
        <w:rPr>
          <w:rtl/>
        </w:rPr>
      </w:pPr>
      <w:bookmarkStart w:id="18178" w:name="_ETM_Q59_197000"/>
      <w:bookmarkEnd w:id="18178"/>
    </w:p>
    <w:p w:rsidR="00744248" w:rsidRDefault="00744248" w:rsidP="00270D29">
      <w:pPr>
        <w:pStyle w:val="af5"/>
        <w:keepNext/>
        <w:rPr>
          <w:rtl/>
        </w:rPr>
      </w:pPr>
      <w:r w:rsidRPr="001318A4">
        <w:rPr>
          <w:rStyle w:val="TagStyle"/>
          <w:rtl/>
        </w:rPr>
        <w:t xml:space="preserve"> &lt;&lt; קריאה &gt;&gt; </w:t>
      </w:r>
      <w:r>
        <w:rPr>
          <w:rtl/>
        </w:rPr>
        <w:t>קטי קטרין שטרית (הליכוד):</w:t>
      </w:r>
      <w:r w:rsidRPr="001318A4">
        <w:rPr>
          <w:rStyle w:val="TagStyle"/>
          <w:rtl/>
        </w:rPr>
        <w:t xml:space="preserve"> &lt;&lt; קריאה &gt;&gt;</w:t>
      </w:r>
      <w:r>
        <w:rPr>
          <w:rtl/>
        </w:rPr>
        <w:t xml:space="preserve">  </w:t>
      </w:r>
    </w:p>
    <w:p w:rsidR="00744248" w:rsidRDefault="00744248" w:rsidP="00165764">
      <w:pPr>
        <w:rPr>
          <w:rtl/>
          <w:lang w:eastAsia="he-IL"/>
        </w:rPr>
      </w:pPr>
    </w:p>
    <w:p w:rsidR="00744248" w:rsidRDefault="00744248" w:rsidP="00270D29">
      <w:pPr>
        <w:rPr>
          <w:rtl/>
          <w:lang w:eastAsia="he-IL"/>
        </w:rPr>
      </w:pPr>
      <w:r>
        <w:rPr>
          <w:rFonts w:hint="cs"/>
          <w:rtl/>
          <w:lang w:eastAsia="he-IL"/>
        </w:rPr>
        <w:t>סגן השר, יש פתרון. יש פתרון.</w:t>
      </w:r>
    </w:p>
    <w:p w:rsidR="00744248" w:rsidRDefault="00744248" w:rsidP="00270D29">
      <w:pPr>
        <w:rPr>
          <w:rtl/>
          <w:lang w:eastAsia="he-IL"/>
        </w:rPr>
      </w:pPr>
      <w:bookmarkStart w:id="18179" w:name="_ETM_Q59_200000"/>
      <w:bookmarkEnd w:id="18179"/>
    </w:p>
    <w:p w:rsidR="00744248" w:rsidRDefault="00744248" w:rsidP="00270D29">
      <w:pPr>
        <w:pStyle w:val="-"/>
        <w:keepNext/>
        <w:rPr>
          <w:rtl/>
        </w:rPr>
      </w:pPr>
      <w:bookmarkStart w:id="18180" w:name="ET_speakercontinue_6265_16"/>
      <w:r w:rsidRPr="001318A4">
        <w:rPr>
          <w:rStyle w:val="TagStyle"/>
          <w:rtl/>
        </w:rPr>
        <w:t xml:space="preserve"> &lt;&lt; דובר_המשך &gt;&gt; </w:t>
      </w:r>
      <w:r>
        <w:rPr>
          <w:rtl/>
        </w:rPr>
        <w:t>סגן שרת הכלכלה והתעשייה יאיר גולן:</w:t>
      </w:r>
      <w:r w:rsidRPr="001318A4">
        <w:rPr>
          <w:rStyle w:val="TagStyle"/>
          <w:rtl/>
        </w:rPr>
        <w:t xml:space="preserve"> &lt;&lt; דובר_המשך &gt;&gt;</w:t>
      </w:r>
      <w:r>
        <w:rPr>
          <w:rtl/>
        </w:rPr>
        <w:t xml:space="preserve">  </w:t>
      </w:r>
      <w:bookmarkEnd w:id="18180"/>
    </w:p>
    <w:p w:rsidR="00744248" w:rsidRDefault="00744248" w:rsidP="00165764">
      <w:pPr>
        <w:rPr>
          <w:rtl/>
          <w:lang w:eastAsia="he-IL"/>
        </w:rPr>
      </w:pPr>
    </w:p>
    <w:p w:rsidR="00744248" w:rsidRDefault="00744248" w:rsidP="00270D29">
      <w:pPr>
        <w:rPr>
          <w:rtl/>
          <w:lang w:eastAsia="he-IL"/>
        </w:rPr>
      </w:pPr>
      <w:r>
        <w:rPr>
          <w:rFonts w:hint="cs"/>
          <w:rtl/>
          <w:lang w:eastAsia="he-IL"/>
        </w:rPr>
        <w:t>עכשיו.</w:t>
      </w:r>
    </w:p>
    <w:p w:rsidR="00744248" w:rsidRDefault="00744248" w:rsidP="00270D29">
      <w:pPr>
        <w:rPr>
          <w:rtl/>
          <w:lang w:eastAsia="he-IL"/>
        </w:rPr>
      </w:pPr>
    </w:p>
    <w:p w:rsidR="00744248" w:rsidRDefault="00744248" w:rsidP="00270D29">
      <w:pPr>
        <w:pStyle w:val="af5"/>
        <w:keepNext/>
        <w:rPr>
          <w:rtl/>
        </w:rPr>
      </w:pPr>
      <w:r w:rsidRPr="001318A4">
        <w:rPr>
          <w:rStyle w:val="TagStyle"/>
          <w:rtl/>
        </w:rPr>
        <w:t xml:space="preserve"> &lt;&lt; קריאה &gt;&gt; </w:t>
      </w:r>
      <w:r>
        <w:rPr>
          <w:rtl/>
        </w:rPr>
        <w:t>ינון אזולאי (ש"ס):</w:t>
      </w:r>
      <w:r w:rsidRPr="001318A4">
        <w:rPr>
          <w:rStyle w:val="TagStyle"/>
          <w:rtl/>
        </w:rPr>
        <w:t xml:space="preserve"> &lt;&lt; קריאה &gt;&gt;</w:t>
      </w:r>
      <w:r>
        <w:rPr>
          <w:rtl/>
        </w:rPr>
        <w:t xml:space="preserve">  </w:t>
      </w:r>
    </w:p>
    <w:p w:rsidR="00744248" w:rsidRDefault="00744248" w:rsidP="00165764">
      <w:pPr>
        <w:rPr>
          <w:rtl/>
          <w:lang w:eastAsia="he-IL"/>
        </w:rPr>
      </w:pPr>
    </w:p>
    <w:p w:rsidR="00744248" w:rsidRDefault="00744248" w:rsidP="00270D29">
      <w:pPr>
        <w:rPr>
          <w:rtl/>
          <w:lang w:eastAsia="he-IL"/>
        </w:rPr>
      </w:pPr>
      <w:bookmarkStart w:id="18181" w:name="_ETM_Q59_198000"/>
      <w:bookmarkEnd w:id="18181"/>
      <w:r>
        <w:rPr>
          <w:rFonts w:hint="cs"/>
          <w:rtl/>
          <w:lang w:eastAsia="he-IL"/>
        </w:rPr>
        <w:t>יש בעיה קטנה.</w:t>
      </w:r>
    </w:p>
    <w:p w:rsidR="00744248" w:rsidRDefault="00744248" w:rsidP="00270D29">
      <w:pPr>
        <w:rPr>
          <w:rtl/>
          <w:lang w:eastAsia="he-IL"/>
        </w:rPr>
      </w:pPr>
      <w:bookmarkStart w:id="18182" w:name="_ETM_Q59_201000"/>
      <w:bookmarkEnd w:id="18182"/>
    </w:p>
    <w:p w:rsidR="00744248" w:rsidRDefault="00744248" w:rsidP="00270D29">
      <w:pPr>
        <w:pStyle w:val="-"/>
        <w:keepNext/>
        <w:rPr>
          <w:rtl/>
        </w:rPr>
      </w:pPr>
      <w:bookmarkStart w:id="18183" w:name="ET_speakercontinue_6265_18"/>
      <w:r w:rsidRPr="001318A4">
        <w:rPr>
          <w:rStyle w:val="TagStyle"/>
          <w:rtl/>
        </w:rPr>
        <w:t xml:space="preserve"> &lt;&lt; דובר_המשך &gt;&gt; </w:t>
      </w:r>
      <w:r>
        <w:rPr>
          <w:rtl/>
        </w:rPr>
        <w:t>סגן שרת הכלכלה והתעשייה יאיר גולן:</w:t>
      </w:r>
      <w:r w:rsidRPr="001318A4">
        <w:rPr>
          <w:rStyle w:val="TagStyle"/>
          <w:rtl/>
        </w:rPr>
        <w:t xml:space="preserve"> &lt;&lt; דובר_המשך &gt;&gt;</w:t>
      </w:r>
      <w:r>
        <w:rPr>
          <w:rtl/>
        </w:rPr>
        <w:t xml:space="preserve">  </w:t>
      </w:r>
      <w:bookmarkEnd w:id="18183"/>
    </w:p>
    <w:p w:rsidR="00744248" w:rsidRDefault="00744248" w:rsidP="00165764">
      <w:pPr>
        <w:rPr>
          <w:rtl/>
          <w:lang w:eastAsia="he-IL"/>
        </w:rPr>
      </w:pPr>
    </w:p>
    <w:p w:rsidR="00744248" w:rsidRDefault="00744248" w:rsidP="00270D29">
      <w:pPr>
        <w:rPr>
          <w:rtl/>
        </w:rPr>
      </w:pPr>
      <w:r>
        <w:rPr>
          <w:rFonts w:hint="cs"/>
          <w:rtl/>
          <w:lang w:eastAsia="he-IL"/>
        </w:rPr>
        <w:t xml:space="preserve">עכשיו, </w:t>
      </w:r>
      <w:bookmarkStart w:id="18184" w:name="_ETM_Q59_205000"/>
      <w:bookmarkEnd w:id="18184"/>
      <w:r>
        <w:rPr>
          <w:rFonts w:hint="cs"/>
          <w:rtl/>
          <w:lang w:eastAsia="he-IL"/>
        </w:rPr>
        <w:t xml:space="preserve">קודם כול, </w:t>
      </w:r>
      <w:bookmarkStart w:id="18185" w:name="_ETM_Q59_195000"/>
      <w:bookmarkStart w:id="18186" w:name="_ETM_Q59_206230"/>
      <w:bookmarkEnd w:id="18185"/>
      <w:bookmarkEnd w:id="18186"/>
      <w:r>
        <w:rPr>
          <w:rFonts w:hint="cs"/>
          <w:rtl/>
          <w:lang w:eastAsia="he-IL"/>
        </w:rPr>
        <w:t>ר</w:t>
      </w:r>
      <w:r>
        <w:rPr>
          <w:rtl/>
        </w:rPr>
        <w:t>בותיי</w:t>
      </w:r>
      <w:r>
        <w:rPr>
          <w:rFonts w:hint="cs"/>
          <w:rtl/>
        </w:rPr>
        <w:t>,</w:t>
      </w:r>
      <w:r>
        <w:rPr>
          <w:rtl/>
        </w:rPr>
        <w:t xml:space="preserve"> </w:t>
      </w:r>
      <w:bookmarkStart w:id="18187" w:name="_ETM_Q59_207740"/>
      <w:bookmarkEnd w:id="18187"/>
      <w:r>
        <w:rPr>
          <w:rtl/>
        </w:rPr>
        <w:t xml:space="preserve">חבריי </w:t>
      </w:r>
      <w:bookmarkStart w:id="18188" w:name="_ETM_Q59_208460"/>
      <w:bookmarkEnd w:id="18188"/>
      <w:r>
        <w:rPr>
          <w:rtl/>
        </w:rPr>
        <w:t xml:space="preserve">חברי </w:t>
      </w:r>
      <w:bookmarkStart w:id="18189" w:name="_ETM_Q59_208820"/>
      <w:bookmarkEnd w:id="18189"/>
      <w:r>
        <w:rPr>
          <w:rtl/>
        </w:rPr>
        <w:t>הכנסת</w:t>
      </w:r>
      <w:r>
        <w:rPr>
          <w:rFonts w:hint="cs"/>
          <w:rtl/>
        </w:rPr>
        <w:t xml:space="preserve">, מי שיש לו </w:t>
      </w:r>
      <w:r w:rsidR="00165764">
        <w:rPr>
          <w:rFonts w:hint="cs"/>
          <w:rtl/>
        </w:rPr>
        <w:t>– – –</w:t>
      </w:r>
    </w:p>
    <w:p w:rsidR="00744248" w:rsidRDefault="00744248" w:rsidP="00270D29">
      <w:pPr>
        <w:rPr>
          <w:rtl/>
        </w:rPr>
      </w:pPr>
    </w:p>
    <w:p w:rsidR="00744248" w:rsidRDefault="00744248" w:rsidP="00270D29">
      <w:pPr>
        <w:pStyle w:val="af5"/>
        <w:keepNext/>
        <w:rPr>
          <w:rtl/>
        </w:rPr>
      </w:pPr>
      <w:bookmarkStart w:id="18190" w:name="ET_interruption_5726_19"/>
      <w:r w:rsidRPr="001318A4">
        <w:rPr>
          <w:rStyle w:val="TagStyle"/>
          <w:rtl/>
        </w:rPr>
        <w:t xml:space="preserve"> &lt;&lt; קריאה &gt;&gt; </w:t>
      </w:r>
      <w:r>
        <w:rPr>
          <w:rtl/>
        </w:rPr>
        <w:t>ינון אזולאי (ש"ס):</w:t>
      </w:r>
      <w:r w:rsidRPr="001318A4">
        <w:rPr>
          <w:rStyle w:val="TagStyle"/>
          <w:rtl/>
        </w:rPr>
        <w:t xml:space="preserve"> &lt;&lt; קריאה &gt;&gt;</w:t>
      </w:r>
      <w:r>
        <w:rPr>
          <w:rtl/>
        </w:rPr>
        <w:t xml:space="preserve">  </w:t>
      </w:r>
      <w:bookmarkEnd w:id="18190"/>
    </w:p>
    <w:p w:rsidR="00744248" w:rsidRDefault="00744248" w:rsidP="00165764">
      <w:pPr>
        <w:rPr>
          <w:rtl/>
        </w:rPr>
      </w:pPr>
    </w:p>
    <w:p w:rsidR="00744248" w:rsidRDefault="00744248" w:rsidP="00270D29">
      <w:pPr>
        <w:rPr>
          <w:rtl/>
        </w:rPr>
      </w:pPr>
      <w:bookmarkStart w:id="18191" w:name="_ETM_Q59_207000"/>
      <w:bookmarkEnd w:id="18191"/>
      <w:r>
        <w:rPr>
          <w:rFonts w:hint="cs"/>
          <w:rtl/>
        </w:rPr>
        <w:t>יש בעיה קטנה</w:t>
      </w:r>
      <w:bookmarkStart w:id="18192" w:name="_ETM_Q59_210000"/>
      <w:bookmarkEnd w:id="18192"/>
      <w:r>
        <w:rPr>
          <w:rFonts w:hint="cs"/>
          <w:rtl/>
        </w:rPr>
        <w:t xml:space="preserve"> </w:t>
      </w:r>
      <w:r w:rsidR="00165764">
        <w:rPr>
          <w:rFonts w:hint="cs"/>
          <w:rtl/>
        </w:rPr>
        <w:t>– – –</w:t>
      </w:r>
      <w:r>
        <w:rPr>
          <w:rFonts w:hint="cs"/>
          <w:rtl/>
        </w:rPr>
        <w:t xml:space="preserve"> שבסופו של דבר, יפילו </w:t>
      </w:r>
      <w:bookmarkStart w:id="18193" w:name="_ETM_Q59_202000"/>
      <w:bookmarkEnd w:id="18193"/>
      <w:r>
        <w:rPr>
          <w:rFonts w:hint="cs"/>
          <w:rtl/>
        </w:rPr>
        <w:t xml:space="preserve">על ההורים. תדאגו רק </w:t>
      </w:r>
      <w:r w:rsidR="00165764">
        <w:rPr>
          <w:rFonts w:hint="cs"/>
          <w:rtl/>
        </w:rPr>
        <w:t>– – –</w:t>
      </w:r>
    </w:p>
    <w:p w:rsidR="00744248" w:rsidRDefault="00744248" w:rsidP="00270D29">
      <w:pPr>
        <w:rPr>
          <w:rtl/>
        </w:rPr>
      </w:pPr>
      <w:bookmarkStart w:id="18194" w:name="_ETM_Q59_206000"/>
      <w:bookmarkEnd w:id="18194"/>
    </w:p>
    <w:p w:rsidR="00744248" w:rsidRDefault="00744248" w:rsidP="00270D29">
      <w:pPr>
        <w:pStyle w:val="-"/>
        <w:keepNext/>
        <w:rPr>
          <w:rtl/>
        </w:rPr>
      </w:pPr>
      <w:bookmarkStart w:id="18195" w:name="ET_speakercontinue_6265_20"/>
      <w:r w:rsidRPr="001318A4">
        <w:rPr>
          <w:rStyle w:val="TagStyle"/>
          <w:rtl/>
        </w:rPr>
        <w:t xml:space="preserve"> &lt;&lt; דובר_המשך &gt;&gt; </w:t>
      </w:r>
      <w:r>
        <w:rPr>
          <w:rtl/>
        </w:rPr>
        <w:t>סגן שרת הכלכלה והתעשייה יאיר גולן:</w:t>
      </w:r>
      <w:r w:rsidRPr="001318A4">
        <w:rPr>
          <w:rStyle w:val="TagStyle"/>
          <w:rtl/>
        </w:rPr>
        <w:t xml:space="preserve"> &lt;&lt; דובר_המשך &gt;&gt;</w:t>
      </w:r>
      <w:r>
        <w:rPr>
          <w:rtl/>
        </w:rPr>
        <w:t xml:space="preserve">  </w:t>
      </w:r>
      <w:bookmarkEnd w:id="18195"/>
    </w:p>
    <w:p w:rsidR="00744248" w:rsidRDefault="00744248" w:rsidP="00165764">
      <w:pPr>
        <w:rPr>
          <w:rtl/>
        </w:rPr>
      </w:pPr>
    </w:p>
    <w:p w:rsidR="00744248" w:rsidRDefault="00744248" w:rsidP="00270D29">
      <w:pPr>
        <w:rPr>
          <w:rtl/>
        </w:rPr>
      </w:pPr>
      <w:bookmarkStart w:id="18196" w:name="_ETM_Q59_208000"/>
      <w:bookmarkEnd w:id="18196"/>
      <w:r>
        <w:rPr>
          <w:rtl/>
        </w:rPr>
        <w:t xml:space="preserve"> </w:t>
      </w:r>
      <w:bookmarkStart w:id="18197" w:name="_ETM_Q59_209910"/>
      <w:bookmarkEnd w:id="18197"/>
      <w:r>
        <w:rPr>
          <w:rFonts w:hint="cs"/>
          <w:rtl/>
        </w:rPr>
        <w:t>לא. בדיוק זה. חבר הכנסת אזולאי,</w:t>
      </w:r>
      <w:bookmarkStart w:id="18198" w:name="_ETM_Q59_219000"/>
      <w:bookmarkEnd w:id="18198"/>
      <w:r>
        <w:rPr>
          <w:rFonts w:hint="cs"/>
          <w:rtl/>
        </w:rPr>
        <w:t xml:space="preserve"> אתה כל כך צודק.</w:t>
      </w:r>
      <w:bookmarkStart w:id="18199" w:name="_ETM_Q59_210510"/>
      <w:bookmarkStart w:id="18200" w:name="_ETM_Q59_213550"/>
      <w:bookmarkStart w:id="18201" w:name="_ETM_Q59_213850"/>
      <w:bookmarkStart w:id="18202" w:name="_ETM_Q59_214659"/>
      <w:bookmarkStart w:id="18203" w:name="_ETM_Q59_215370"/>
      <w:bookmarkStart w:id="18204" w:name="_ETM_Q59_219589"/>
      <w:bookmarkStart w:id="18205" w:name="_ETM_Q59_219769"/>
      <w:bookmarkStart w:id="18206" w:name="_ETM_Q59_219949"/>
      <w:bookmarkStart w:id="18207" w:name="_ETM_Q59_220190"/>
      <w:bookmarkStart w:id="18208" w:name="_ETM_Q59_220609"/>
      <w:bookmarkEnd w:id="18199"/>
      <w:bookmarkEnd w:id="18200"/>
      <w:bookmarkEnd w:id="18201"/>
      <w:bookmarkEnd w:id="18202"/>
      <w:bookmarkEnd w:id="18203"/>
      <w:bookmarkEnd w:id="18204"/>
      <w:bookmarkEnd w:id="18205"/>
      <w:bookmarkEnd w:id="18206"/>
      <w:bookmarkEnd w:id="18207"/>
      <w:bookmarkEnd w:id="18208"/>
      <w:r>
        <w:rPr>
          <w:rFonts w:hint="cs"/>
          <w:rtl/>
        </w:rPr>
        <w:t xml:space="preserve"> </w:t>
      </w:r>
      <w:r>
        <w:rPr>
          <w:rtl/>
        </w:rPr>
        <w:t xml:space="preserve">אני </w:t>
      </w:r>
      <w:bookmarkStart w:id="18209" w:name="_ETM_Q59_220729"/>
      <w:bookmarkEnd w:id="18209"/>
      <w:r>
        <w:rPr>
          <w:rtl/>
        </w:rPr>
        <w:t xml:space="preserve">מסכים </w:t>
      </w:r>
      <w:bookmarkStart w:id="18210" w:name="_ETM_Q59_221120"/>
      <w:bookmarkEnd w:id="18210"/>
      <w:r>
        <w:rPr>
          <w:rtl/>
        </w:rPr>
        <w:t>איתך</w:t>
      </w:r>
      <w:r>
        <w:rPr>
          <w:rFonts w:hint="cs"/>
          <w:rtl/>
        </w:rPr>
        <w:t>.</w:t>
      </w:r>
      <w:r>
        <w:rPr>
          <w:rtl/>
        </w:rPr>
        <w:t xml:space="preserve"> </w:t>
      </w:r>
      <w:bookmarkStart w:id="18211" w:name="_ETM_Q59_221590"/>
      <w:bookmarkEnd w:id="18211"/>
      <w:r>
        <w:rPr>
          <w:rtl/>
        </w:rPr>
        <w:t xml:space="preserve">אנחנו </w:t>
      </w:r>
      <w:bookmarkStart w:id="18212" w:name="_ETM_Q59_222070"/>
      <w:bookmarkEnd w:id="18212"/>
      <w:r>
        <w:rPr>
          <w:rtl/>
        </w:rPr>
        <w:t xml:space="preserve">רוצים </w:t>
      </w:r>
      <w:bookmarkStart w:id="18213" w:name="_ETM_Q59_222370"/>
      <w:bookmarkEnd w:id="18213"/>
      <w:r>
        <w:rPr>
          <w:rtl/>
        </w:rPr>
        <w:t xml:space="preserve">להביא </w:t>
      </w:r>
      <w:bookmarkStart w:id="18214" w:name="_ETM_Q59_222610"/>
      <w:bookmarkEnd w:id="18214"/>
      <w:r>
        <w:rPr>
          <w:rtl/>
        </w:rPr>
        <w:t xml:space="preserve">פתרון </w:t>
      </w:r>
      <w:bookmarkStart w:id="18215" w:name="_ETM_Q59_223030"/>
      <w:bookmarkEnd w:id="18215"/>
      <w:r>
        <w:rPr>
          <w:rtl/>
        </w:rPr>
        <w:t xml:space="preserve">שלא </w:t>
      </w:r>
      <w:bookmarkStart w:id="18216" w:name="_ETM_Q59_223690"/>
      <w:bookmarkEnd w:id="18216"/>
      <w:r>
        <w:rPr>
          <w:rtl/>
        </w:rPr>
        <w:t xml:space="preserve">ייפול </w:t>
      </w:r>
      <w:bookmarkStart w:id="18217" w:name="_ETM_Q59_224080"/>
      <w:bookmarkEnd w:id="18217"/>
      <w:r>
        <w:rPr>
          <w:rtl/>
        </w:rPr>
        <w:t xml:space="preserve">על </w:t>
      </w:r>
      <w:bookmarkStart w:id="18218" w:name="_ETM_Q59_224229"/>
      <w:bookmarkEnd w:id="18218"/>
      <w:r>
        <w:rPr>
          <w:rtl/>
        </w:rPr>
        <w:t>ההורים</w:t>
      </w:r>
      <w:r>
        <w:rPr>
          <w:rFonts w:hint="cs"/>
          <w:rtl/>
        </w:rPr>
        <w:t>,</w:t>
      </w:r>
      <w:r>
        <w:rPr>
          <w:rtl/>
        </w:rPr>
        <w:t xml:space="preserve"> </w:t>
      </w:r>
      <w:bookmarkStart w:id="18219" w:name="_ETM_Q59_225159"/>
      <w:bookmarkEnd w:id="18219"/>
      <w:r>
        <w:rPr>
          <w:rtl/>
        </w:rPr>
        <w:t>חד</w:t>
      </w:r>
      <w:bookmarkStart w:id="18220" w:name="_ETM_Q59_225460"/>
      <w:bookmarkEnd w:id="18220"/>
      <w:r>
        <w:rPr>
          <w:rFonts w:hint="cs"/>
          <w:rtl/>
        </w:rPr>
        <w:t>-</w:t>
      </w:r>
      <w:r>
        <w:rPr>
          <w:rtl/>
        </w:rPr>
        <w:t>משמעית</w:t>
      </w:r>
      <w:r>
        <w:rPr>
          <w:rFonts w:hint="cs"/>
          <w:rtl/>
        </w:rPr>
        <w:t>.</w:t>
      </w:r>
    </w:p>
    <w:p w:rsidR="00744248" w:rsidRDefault="00744248" w:rsidP="00270D29">
      <w:pPr>
        <w:rPr>
          <w:rtl/>
        </w:rPr>
      </w:pPr>
    </w:p>
    <w:p w:rsidR="00744248" w:rsidRDefault="00744248" w:rsidP="00270D29">
      <w:pPr>
        <w:pStyle w:val="af5"/>
        <w:keepNext/>
        <w:rPr>
          <w:rtl/>
        </w:rPr>
      </w:pPr>
      <w:bookmarkStart w:id="18221" w:name="ET_interruption_5807_21"/>
      <w:r w:rsidRPr="001137B8">
        <w:rPr>
          <w:rStyle w:val="TagStyle"/>
          <w:rtl/>
        </w:rPr>
        <w:t xml:space="preserve"> &lt;&lt; קריאה &gt;&gt; </w:t>
      </w:r>
      <w:r>
        <w:rPr>
          <w:rtl/>
        </w:rPr>
        <w:t>קטי קטרין שטרית (הליכוד):</w:t>
      </w:r>
      <w:r w:rsidRPr="001137B8">
        <w:rPr>
          <w:rStyle w:val="TagStyle"/>
          <w:rtl/>
        </w:rPr>
        <w:t xml:space="preserve"> &lt;&lt; קריאה &gt;&gt;</w:t>
      </w:r>
      <w:r>
        <w:rPr>
          <w:rtl/>
        </w:rPr>
        <w:t xml:space="preserve">  </w:t>
      </w:r>
      <w:bookmarkEnd w:id="18221"/>
    </w:p>
    <w:p w:rsidR="00744248" w:rsidRDefault="00744248" w:rsidP="00165764">
      <w:pPr>
        <w:rPr>
          <w:rtl/>
        </w:rPr>
      </w:pPr>
    </w:p>
    <w:p w:rsidR="00744248" w:rsidRDefault="00744248" w:rsidP="00270D29">
      <w:pPr>
        <w:rPr>
          <w:rtl/>
        </w:rPr>
      </w:pPr>
      <w:r>
        <w:rPr>
          <w:rFonts w:hint="cs"/>
          <w:rtl/>
        </w:rPr>
        <w:t>אז אני אגיד לך, יש פתרון.</w:t>
      </w:r>
    </w:p>
    <w:p w:rsidR="00744248" w:rsidRDefault="00744248" w:rsidP="00270D29">
      <w:pPr>
        <w:rPr>
          <w:rtl/>
        </w:rPr>
      </w:pPr>
    </w:p>
    <w:p w:rsidR="00744248" w:rsidRDefault="00744248" w:rsidP="00270D29">
      <w:pPr>
        <w:pStyle w:val="-"/>
        <w:keepNext/>
        <w:rPr>
          <w:rtl/>
        </w:rPr>
      </w:pPr>
      <w:bookmarkStart w:id="18222" w:name="ET_speakercontinue_6265_22"/>
      <w:r w:rsidRPr="001137B8">
        <w:rPr>
          <w:rStyle w:val="TagStyle"/>
          <w:rtl/>
        </w:rPr>
        <w:t xml:space="preserve"> &lt;&lt; דובר_המשך &gt;&gt; </w:t>
      </w:r>
      <w:r>
        <w:rPr>
          <w:rtl/>
        </w:rPr>
        <w:t>סגן שרת הכלכלה והתעשייה יאיר גולן:</w:t>
      </w:r>
      <w:r w:rsidRPr="001137B8">
        <w:rPr>
          <w:rStyle w:val="TagStyle"/>
          <w:rtl/>
        </w:rPr>
        <w:t xml:space="preserve"> &lt;&lt; דובר_המשך &gt;&gt;</w:t>
      </w:r>
      <w:r>
        <w:rPr>
          <w:rtl/>
        </w:rPr>
        <w:t xml:space="preserve">  </w:t>
      </w:r>
      <w:bookmarkEnd w:id="18222"/>
    </w:p>
    <w:p w:rsidR="00744248" w:rsidRDefault="00744248" w:rsidP="00165764">
      <w:pPr>
        <w:rPr>
          <w:rtl/>
        </w:rPr>
      </w:pPr>
    </w:p>
    <w:p w:rsidR="00744248" w:rsidRDefault="00744248" w:rsidP="00270D29">
      <w:pPr>
        <w:rPr>
          <w:rtl/>
        </w:rPr>
      </w:pPr>
      <w:bookmarkStart w:id="18223" w:name="_ETM_Q59_223000"/>
      <w:bookmarkStart w:id="18224" w:name="_ETM_Q59_226600"/>
      <w:bookmarkEnd w:id="18223"/>
      <w:bookmarkEnd w:id="18224"/>
      <w:r>
        <w:rPr>
          <w:rtl/>
        </w:rPr>
        <w:t xml:space="preserve">היום </w:t>
      </w:r>
      <w:bookmarkStart w:id="18225" w:name="_ETM_Q59_227050"/>
      <w:bookmarkStart w:id="18226" w:name="_ETM_Q59_227620"/>
      <w:bookmarkEnd w:id="18225"/>
      <w:bookmarkEnd w:id="18226"/>
      <w:r>
        <w:rPr>
          <w:rFonts w:hint="cs"/>
          <w:rtl/>
        </w:rPr>
        <w:t>ההורים מ</w:t>
      </w:r>
      <w:bookmarkStart w:id="18227" w:name="_ETM_Q59_225000"/>
      <w:bookmarkEnd w:id="18227"/>
      <w:r>
        <w:rPr>
          <w:rFonts w:hint="cs"/>
          <w:rtl/>
        </w:rPr>
        <w:t xml:space="preserve">שלמים </w:t>
      </w:r>
      <w:bookmarkStart w:id="18228" w:name="_ETM_Q59_227979"/>
      <w:bookmarkStart w:id="18229" w:name="_ETM_Q59_228250"/>
      <w:bookmarkStart w:id="18230" w:name="_ETM_Q59_228850"/>
      <w:bookmarkEnd w:id="18228"/>
      <w:bookmarkEnd w:id="18229"/>
      <w:bookmarkEnd w:id="18230"/>
      <w:r>
        <w:rPr>
          <w:rtl/>
        </w:rPr>
        <w:t xml:space="preserve">בין </w:t>
      </w:r>
      <w:bookmarkStart w:id="18231" w:name="_ETM_Q59_229060"/>
      <w:bookmarkEnd w:id="18231"/>
      <w:r>
        <w:rPr>
          <w:rtl/>
        </w:rPr>
        <w:t>2</w:t>
      </w:r>
      <w:r>
        <w:rPr>
          <w:rFonts w:hint="cs"/>
          <w:rtl/>
        </w:rPr>
        <w:t>,1</w:t>
      </w:r>
      <w:r>
        <w:rPr>
          <w:rtl/>
        </w:rPr>
        <w:t xml:space="preserve">00 </w:t>
      </w:r>
      <w:bookmarkStart w:id="18232" w:name="_ETM_Q59_230170"/>
      <w:bookmarkEnd w:id="18232"/>
      <w:r>
        <w:rPr>
          <w:rtl/>
        </w:rPr>
        <w:t>ל-2</w:t>
      </w:r>
      <w:r>
        <w:rPr>
          <w:rFonts w:hint="cs"/>
          <w:rtl/>
        </w:rPr>
        <w:t>,</w:t>
      </w:r>
      <w:r>
        <w:rPr>
          <w:rtl/>
        </w:rPr>
        <w:t xml:space="preserve">800 </w:t>
      </w:r>
      <w:bookmarkStart w:id="18233" w:name="_ETM_Q59_231220"/>
      <w:bookmarkEnd w:id="18233"/>
      <w:r>
        <w:rPr>
          <w:rtl/>
        </w:rPr>
        <w:t xml:space="preserve">שקל </w:t>
      </w:r>
      <w:bookmarkStart w:id="18234" w:name="_ETM_Q59_231700"/>
      <w:bookmarkEnd w:id="18234"/>
      <w:r>
        <w:rPr>
          <w:rtl/>
        </w:rPr>
        <w:t>לילד</w:t>
      </w:r>
      <w:r>
        <w:rPr>
          <w:rFonts w:hint="cs"/>
          <w:rtl/>
        </w:rPr>
        <w:t>.</w:t>
      </w:r>
    </w:p>
    <w:p w:rsidR="00744248" w:rsidRDefault="00744248" w:rsidP="00270D29">
      <w:pPr>
        <w:rPr>
          <w:rtl/>
        </w:rPr>
      </w:pPr>
      <w:bookmarkStart w:id="18235" w:name="_ETM_Q59_228000"/>
      <w:bookmarkEnd w:id="18235"/>
    </w:p>
    <w:p w:rsidR="00744248" w:rsidRDefault="00744248" w:rsidP="00270D29">
      <w:pPr>
        <w:pStyle w:val="af5"/>
        <w:keepNext/>
        <w:rPr>
          <w:rtl/>
        </w:rPr>
      </w:pPr>
      <w:r w:rsidRPr="001137B8">
        <w:rPr>
          <w:rStyle w:val="TagStyle"/>
          <w:rtl/>
        </w:rPr>
        <w:t xml:space="preserve"> &lt;&lt; קריאה &gt;&gt; </w:t>
      </w:r>
      <w:r>
        <w:rPr>
          <w:rtl/>
        </w:rPr>
        <w:t>קטי קטרין שטרית (הליכוד):</w:t>
      </w:r>
      <w:r w:rsidRPr="001137B8">
        <w:rPr>
          <w:rStyle w:val="TagStyle"/>
          <w:rtl/>
        </w:rPr>
        <w:t xml:space="preserve"> &lt;&lt; קריאה &gt;&gt;</w:t>
      </w:r>
      <w:r>
        <w:rPr>
          <w:rtl/>
        </w:rPr>
        <w:t xml:space="preserve">  </w:t>
      </w:r>
    </w:p>
    <w:p w:rsidR="00744248" w:rsidRDefault="00744248" w:rsidP="00165764">
      <w:pPr>
        <w:rPr>
          <w:rtl/>
        </w:rPr>
      </w:pPr>
    </w:p>
    <w:p w:rsidR="00744248" w:rsidRDefault="00744248" w:rsidP="00270D29">
      <w:pPr>
        <w:rPr>
          <w:rtl/>
        </w:rPr>
      </w:pPr>
      <w:bookmarkStart w:id="18236" w:name="_ETM_Q59_231000"/>
      <w:bookmarkEnd w:id="18236"/>
      <w:r>
        <w:rPr>
          <w:rFonts w:hint="cs"/>
          <w:rtl/>
        </w:rPr>
        <w:t>נכון.</w:t>
      </w:r>
    </w:p>
    <w:p w:rsidR="00744248" w:rsidRDefault="00744248" w:rsidP="00270D29">
      <w:pPr>
        <w:rPr>
          <w:rtl/>
        </w:rPr>
      </w:pPr>
      <w:bookmarkStart w:id="18237" w:name="_ETM_Q59_234000"/>
      <w:bookmarkEnd w:id="18237"/>
    </w:p>
    <w:p w:rsidR="00744248" w:rsidRDefault="00744248" w:rsidP="00270D29">
      <w:pPr>
        <w:pStyle w:val="-"/>
        <w:keepNext/>
        <w:rPr>
          <w:rtl/>
        </w:rPr>
      </w:pPr>
      <w:bookmarkStart w:id="18238" w:name="ET_speakercontinue_6265_24"/>
      <w:r w:rsidRPr="001137B8">
        <w:rPr>
          <w:rStyle w:val="TagStyle"/>
          <w:rtl/>
        </w:rPr>
        <w:t xml:space="preserve"> &lt;&lt; דובר_המשך &gt;&gt; </w:t>
      </w:r>
      <w:r>
        <w:rPr>
          <w:rtl/>
        </w:rPr>
        <w:t>סגן שרת הכלכלה והתעשייה יאיר גולן:</w:t>
      </w:r>
      <w:r w:rsidRPr="001137B8">
        <w:rPr>
          <w:rStyle w:val="TagStyle"/>
          <w:rtl/>
        </w:rPr>
        <w:t xml:space="preserve"> &lt;&lt; דובר_המשך &gt;&gt;</w:t>
      </w:r>
      <w:r>
        <w:rPr>
          <w:rtl/>
        </w:rPr>
        <w:t xml:space="preserve">  </w:t>
      </w:r>
      <w:bookmarkEnd w:id="18238"/>
    </w:p>
    <w:p w:rsidR="00744248" w:rsidRDefault="00744248" w:rsidP="00165764">
      <w:pPr>
        <w:rPr>
          <w:rtl/>
        </w:rPr>
      </w:pPr>
    </w:p>
    <w:p w:rsidR="00744248" w:rsidRDefault="00744248" w:rsidP="00270D29">
      <w:pPr>
        <w:rPr>
          <w:rtl/>
        </w:rPr>
      </w:pPr>
      <w:bookmarkStart w:id="18239" w:name="_ETM_Q59_230000"/>
      <w:bookmarkStart w:id="18240" w:name="_ETM_Q59_233210"/>
      <w:bookmarkEnd w:id="18239"/>
      <w:bookmarkEnd w:id="18240"/>
      <w:r>
        <w:rPr>
          <w:rtl/>
        </w:rPr>
        <w:t>עכשיו</w:t>
      </w:r>
      <w:r>
        <w:rPr>
          <w:rFonts w:hint="cs"/>
          <w:rtl/>
        </w:rPr>
        <w:t>,</w:t>
      </w:r>
      <w:r>
        <w:rPr>
          <w:rtl/>
        </w:rPr>
        <w:t xml:space="preserve"> </w:t>
      </w:r>
      <w:bookmarkStart w:id="18241" w:name="_ETM_Q59_234809"/>
      <w:bookmarkEnd w:id="18241"/>
      <w:r>
        <w:rPr>
          <w:rtl/>
        </w:rPr>
        <w:t xml:space="preserve">זה </w:t>
      </w:r>
      <w:bookmarkStart w:id="18242" w:name="_ETM_Q59_235079"/>
      <w:bookmarkEnd w:id="18242"/>
      <w:r>
        <w:rPr>
          <w:rtl/>
        </w:rPr>
        <w:t xml:space="preserve">כמובן </w:t>
      </w:r>
      <w:bookmarkStart w:id="18243" w:name="_ETM_Q59_235530"/>
      <w:bookmarkEnd w:id="18243"/>
      <w:r>
        <w:rPr>
          <w:rtl/>
        </w:rPr>
        <w:t xml:space="preserve">מחיר </w:t>
      </w:r>
      <w:bookmarkStart w:id="18244" w:name="_ETM_Q59_235920"/>
      <w:bookmarkEnd w:id="18244"/>
      <w:r>
        <w:rPr>
          <w:rtl/>
        </w:rPr>
        <w:t xml:space="preserve">נמוך </w:t>
      </w:r>
      <w:bookmarkStart w:id="18245" w:name="_ETM_Q59_236219"/>
      <w:bookmarkEnd w:id="18245"/>
      <w:r>
        <w:rPr>
          <w:rtl/>
        </w:rPr>
        <w:t xml:space="preserve">משמעותית </w:t>
      </w:r>
      <w:bookmarkStart w:id="18246" w:name="_ETM_Q59_236909"/>
      <w:bookmarkEnd w:id="18246"/>
      <w:r>
        <w:rPr>
          <w:rtl/>
        </w:rPr>
        <w:t xml:space="preserve">ממה </w:t>
      </w:r>
      <w:bookmarkStart w:id="18247" w:name="_ETM_Q59_237149"/>
      <w:bookmarkEnd w:id="18247"/>
      <w:r>
        <w:rPr>
          <w:rtl/>
        </w:rPr>
        <w:t xml:space="preserve">שנלקח </w:t>
      </w:r>
      <w:bookmarkStart w:id="18248" w:name="_ETM_Q59_237780"/>
      <w:bookmarkEnd w:id="18248"/>
      <w:r>
        <w:rPr>
          <w:rtl/>
        </w:rPr>
        <w:t xml:space="preserve">במעונות </w:t>
      </w:r>
      <w:bookmarkStart w:id="18249" w:name="_ETM_Q59_238350"/>
      <w:bookmarkEnd w:id="18249"/>
      <w:r>
        <w:rPr>
          <w:rtl/>
        </w:rPr>
        <w:t>אחרים</w:t>
      </w:r>
      <w:r>
        <w:rPr>
          <w:rFonts w:hint="cs"/>
          <w:rtl/>
        </w:rPr>
        <w:t>,</w:t>
      </w:r>
      <w:r>
        <w:rPr>
          <w:rtl/>
        </w:rPr>
        <w:t xml:space="preserve"> </w:t>
      </w:r>
      <w:bookmarkStart w:id="18250" w:name="_ETM_Q59_239609"/>
      <w:bookmarkEnd w:id="18250"/>
      <w:r>
        <w:rPr>
          <w:rtl/>
        </w:rPr>
        <w:t xml:space="preserve">והפער </w:t>
      </w:r>
      <w:bookmarkStart w:id="18251" w:name="_ETM_Q59_240690"/>
      <w:bookmarkEnd w:id="18251"/>
      <w:r>
        <w:rPr>
          <w:rtl/>
        </w:rPr>
        <w:t xml:space="preserve">הזה </w:t>
      </w:r>
      <w:bookmarkStart w:id="18252" w:name="_ETM_Q59_240960"/>
      <w:bookmarkEnd w:id="18252"/>
      <w:r>
        <w:rPr>
          <w:rtl/>
        </w:rPr>
        <w:t>בתשלום</w:t>
      </w:r>
      <w:r>
        <w:rPr>
          <w:rFonts w:hint="cs"/>
          <w:rtl/>
        </w:rPr>
        <w:t xml:space="preserve"> הוא</w:t>
      </w:r>
      <w:r>
        <w:rPr>
          <w:rtl/>
        </w:rPr>
        <w:t xml:space="preserve"> </w:t>
      </w:r>
      <w:bookmarkStart w:id="18253" w:name="_ETM_Q59_241800"/>
      <w:bookmarkEnd w:id="18253"/>
      <w:r>
        <w:rPr>
          <w:rtl/>
        </w:rPr>
        <w:t xml:space="preserve">לפי </w:t>
      </w:r>
      <w:bookmarkStart w:id="18254" w:name="_ETM_Q59_242219"/>
      <w:bookmarkEnd w:id="18254"/>
      <w:r>
        <w:rPr>
          <w:rtl/>
        </w:rPr>
        <w:t xml:space="preserve">המצב </w:t>
      </w:r>
      <w:bookmarkStart w:id="18255" w:name="_ETM_Q59_242670"/>
      <w:bookmarkEnd w:id="18255"/>
      <w:r>
        <w:rPr>
          <w:rtl/>
        </w:rPr>
        <w:t xml:space="preserve">הסוציו-אקונומי </w:t>
      </w:r>
      <w:bookmarkStart w:id="18256" w:name="_ETM_Q59_243570"/>
      <w:bookmarkEnd w:id="18256"/>
      <w:r>
        <w:rPr>
          <w:rtl/>
        </w:rPr>
        <w:t xml:space="preserve">של </w:t>
      </w:r>
      <w:bookmarkStart w:id="18257" w:name="_ETM_Q59_243719"/>
      <w:bookmarkEnd w:id="18257"/>
      <w:r>
        <w:rPr>
          <w:rtl/>
        </w:rPr>
        <w:t xml:space="preserve">כל </w:t>
      </w:r>
      <w:bookmarkStart w:id="18258" w:name="_ETM_Q59_243899"/>
      <w:bookmarkEnd w:id="18258"/>
      <w:r>
        <w:rPr>
          <w:rtl/>
        </w:rPr>
        <w:t xml:space="preserve">משפחה </w:t>
      </w:r>
      <w:bookmarkStart w:id="18259" w:name="_ETM_Q59_244380"/>
      <w:bookmarkEnd w:id="18259"/>
      <w:r>
        <w:rPr>
          <w:rtl/>
        </w:rPr>
        <w:t>ומשפחה</w:t>
      </w:r>
      <w:r>
        <w:rPr>
          <w:rFonts w:hint="cs"/>
          <w:rtl/>
        </w:rPr>
        <w:t>.</w:t>
      </w:r>
    </w:p>
    <w:p w:rsidR="00744248" w:rsidRDefault="00744248" w:rsidP="00270D29">
      <w:pPr>
        <w:rPr>
          <w:rtl/>
        </w:rPr>
      </w:pPr>
      <w:bookmarkStart w:id="18260" w:name="_ETM_Q59_243000"/>
      <w:bookmarkEnd w:id="18260"/>
    </w:p>
    <w:p w:rsidR="00744248" w:rsidRDefault="00744248" w:rsidP="00270D29">
      <w:pPr>
        <w:pStyle w:val="af5"/>
        <w:keepNext/>
        <w:rPr>
          <w:rtl/>
        </w:rPr>
      </w:pPr>
      <w:r w:rsidRPr="001137B8">
        <w:rPr>
          <w:rStyle w:val="TagStyle"/>
          <w:rtl/>
        </w:rPr>
        <w:t xml:space="preserve"> &lt;&lt; קריאה &gt;&gt; </w:t>
      </w:r>
      <w:r>
        <w:rPr>
          <w:rtl/>
        </w:rPr>
        <w:t>קטי קטרין שטרית (הליכוד):</w:t>
      </w:r>
      <w:r w:rsidRPr="001137B8">
        <w:rPr>
          <w:rStyle w:val="TagStyle"/>
          <w:rtl/>
        </w:rPr>
        <w:t xml:space="preserve"> &lt;&lt; קריאה &gt;&gt;</w:t>
      </w:r>
      <w:r>
        <w:rPr>
          <w:rtl/>
        </w:rPr>
        <w:t xml:space="preserve">  </w:t>
      </w:r>
    </w:p>
    <w:p w:rsidR="00744248" w:rsidRDefault="00744248" w:rsidP="00165764">
      <w:pPr>
        <w:rPr>
          <w:rtl/>
        </w:rPr>
      </w:pPr>
    </w:p>
    <w:p w:rsidR="00744248" w:rsidRDefault="00C557E0" w:rsidP="00270D29">
      <w:pPr>
        <w:rPr>
          <w:rtl/>
        </w:rPr>
      </w:pPr>
      <w:bookmarkStart w:id="18261" w:name="_ETM_Q59_240000"/>
      <w:bookmarkEnd w:id="18261"/>
      <w:r>
        <w:rPr>
          <w:rFonts w:hint="cs"/>
          <w:rtl/>
        </w:rPr>
        <w:t>נכון,</w:t>
      </w:r>
      <w:r w:rsidR="00744248">
        <w:rPr>
          <w:rFonts w:hint="cs"/>
          <w:rtl/>
        </w:rPr>
        <w:t xml:space="preserve"> לפי מדרגות.</w:t>
      </w:r>
    </w:p>
    <w:p w:rsidR="00744248" w:rsidRDefault="00744248" w:rsidP="00270D29">
      <w:pPr>
        <w:rPr>
          <w:rtl/>
        </w:rPr>
      </w:pPr>
      <w:bookmarkStart w:id="18262" w:name="_ETM_Q59_244000"/>
      <w:bookmarkEnd w:id="18262"/>
    </w:p>
    <w:p w:rsidR="00744248" w:rsidRDefault="00744248" w:rsidP="00270D29">
      <w:pPr>
        <w:pStyle w:val="-"/>
        <w:keepNext/>
        <w:rPr>
          <w:rtl/>
        </w:rPr>
      </w:pPr>
      <w:bookmarkStart w:id="18263" w:name="ET_speakercontinue_6265_26"/>
      <w:r w:rsidRPr="001137B8">
        <w:rPr>
          <w:rStyle w:val="TagStyle"/>
          <w:rtl/>
        </w:rPr>
        <w:t xml:space="preserve"> &lt;&lt; דובר_המשך &gt;&gt; </w:t>
      </w:r>
      <w:r>
        <w:rPr>
          <w:rtl/>
        </w:rPr>
        <w:t>סגן שרת הכלכלה והתעשייה יאיר גולן:</w:t>
      </w:r>
      <w:r w:rsidRPr="001137B8">
        <w:rPr>
          <w:rStyle w:val="TagStyle"/>
          <w:rtl/>
        </w:rPr>
        <w:t xml:space="preserve"> &lt;&lt; דובר_המשך &gt;&gt;</w:t>
      </w:r>
      <w:r>
        <w:rPr>
          <w:rtl/>
        </w:rPr>
        <w:t xml:space="preserve">  </w:t>
      </w:r>
      <w:bookmarkEnd w:id="18263"/>
    </w:p>
    <w:p w:rsidR="00744248" w:rsidRDefault="00744248" w:rsidP="00165764">
      <w:pPr>
        <w:rPr>
          <w:rtl/>
        </w:rPr>
      </w:pPr>
    </w:p>
    <w:p w:rsidR="00744248" w:rsidRDefault="00744248" w:rsidP="00270D29">
      <w:pPr>
        <w:rPr>
          <w:rtl/>
        </w:rPr>
      </w:pPr>
      <w:bookmarkStart w:id="18264" w:name="_ETM_Q59_245000"/>
      <w:bookmarkStart w:id="18265" w:name="_ETM_Q59_245700"/>
      <w:bookmarkEnd w:id="18264"/>
      <w:bookmarkEnd w:id="18265"/>
      <w:r>
        <w:rPr>
          <w:rtl/>
        </w:rPr>
        <w:t xml:space="preserve">ואנחנו </w:t>
      </w:r>
      <w:bookmarkStart w:id="18266" w:name="_ETM_Q59_246090"/>
      <w:bookmarkEnd w:id="18266"/>
      <w:r>
        <w:rPr>
          <w:rtl/>
        </w:rPr>
        <w:t xml:space="preserve">לא </w:t>
      </w:r>
      <w:bookmarkStart w:id="18267" w:name="_ETM_Q59_246420"/>
      <w:bookmarkEnd w:id="18267"/>
      <w:r>
        <w:rPr>
          <w:rtl/>
        </w:rPr>
        <w:t>רוצים</w:t>
      </w:r>
      <w:bookmarkStart w:id="18268" w:name="_ETM_Q59_247189"/>
      <w:bookmarkEnd w:id="18268"/>
      <w:r>
        <w:rPr>
          <w:rFonts w:hint="cs"/>
          <w:rtl/>
        </w:rPr>
        <w:t xml:space="preserve">, </w:t>
      </w:r>
      <w:r>
        <w:rPr>
          <w:rtl/>
        </w:rPr>
        <w:t>חד</w:t>
      </w:r>
      <w:bookmarkStart w:id="18269" w:name="_ETM_Q59_247490"/>
      <w:bookmarkEnd w:id="18269"/>
      <w:r>
        <w:rPr>
          <w:rFonts w:hint="cs"/>
          <w:rtl/>
        </w:rPr>
        <w:t>-</w:t>
      </w:r>
      <w:r>
        <w:rPr>
          <w:rtl/>
        </w:rPr>
        <w:t>משמעית</w:t>
      </w:r>
      <w:r>
        <w:rPr>
          <w:rFonts w:hint="cs"/>
          <w:rtl/>
        </w:rPr>
        <w:t>,</w:t>
      </w:r>
      <w:r>
        <w:rPr>
          <w:rtl/>
        </w:rPr>
        <w:t xml:space="preserve"> </w:t>
      </w:r>
      <w:bookmarkStart w:id="18270" w:name="_ETM_Q59_248090"/>
      <w:bookmarkEnd w:id="18270"/>
      <w:r>
        <w:rPr>
          <w:rtl/>
        </w:rPr>
        <w:t xml:space="preserve">לא </w:t>
      </w:r>
      <w:bookmarkStart w:id="18271" w:name="_ETM_Q59_248600"/>
      <w:bookmarkEnd w:id="18271"/>
      <w:r>
        <w:rPr>
          <w:rtl/>
        </w:rPr>
        <w:t xml:space="preserve">רוצים </w:t>
      </w:r>
      <w:bookmarkStart w:id="18272" w:name="_ETM_Q59_248990"/>
      <w:bookmarkEnd w:id="18272"/>
      <w:r>
        <w:rPr>
          <w:rtl/>
        </w:rPr>
        <w:t xml:space="preserve">שהתשלום </w:t>
      </w:r>
      <w:bookmarkStart w:id="18273" w:name="_ETM_Q59_249529"/>
      <w:bookmarkEnd w:id="18273"/>
      <w:r>
        <w:rPr>
          <w:rtl/>
        </w:rPr>
        <w:t xml:space="preserve">יעלה </w:t>
      </w:r>
      <w:bookmarkStart w:id="18274" w:name="_ETM_Q59_250740"/>
      <w:bookmarkEnd w:id="18274"/>
      <w:r>
        <w:rPr>
          <w:rtl/>
        </w:rPr>
        <w:t>למשפחות</w:t>
      </w:r>
      <w:r>
        <w:rPr>
          <w:rFonts w:hint="cs"/>
          <w:rtl/>
        </w:rPr>
        <w:t>.</w:t>
      </w:r>
      <w:r>
        <w:rPr>
          <w:rtl/>
        </w:rPr>
        <w:t xml:space="preserve"> </w:t>
      </w:r>
      <w:bookmarkStart w:id="18275" w:name="_ETM_Q59_251789"/>
      <w:bookmarkEnd w:id="18275"/>
    </w:p>
    <w:p w:rsidR="00744248" w:rsidRDefault="00744248" w:rsidP="00270D29">
      <w:pPr>
        <w:rPr>
          <w:rtl/>
        </w:rPr>
      </w:pPr>
    </w:p>
    <w:p w:rsidR="00744248" w:rsidRDefault="00744248" w:rsidP="00270D29">
      <w:pPr>
        <w:pStyle w:val="af5"/>
        <w:keepNext/>
        <w:rPr>
          <w:rtl/>
        </w:rPr>
      </w:pPr>
      <w:bookmarkStart w:id="18276" w:name="ET_interruption_5726_27"/>
      <w:r w:rsidRPr="001137B8">
        <w:rPr>
          <w:rStyle w:val="TagStyle"/>
          <w:rtl/>
        </w:rPr>
        <w:t xml:space="preserve"> &lt;&lt; קריאה &gt;&gt; </w:t>
      </w:r>
      <w:r>
        <w:rPr>
          <w:rtl/>
        </w:rPr>
        <w:t>ינון אזולאי (ש"ס):</w:t>
      </w:r>
      <w:r w:rsidRPr="001137B8">
        <w:rPr>
          <w:rStyle w:val="TagStyle"/>
          <w:rtl/>
        </w:rPr>
        <w:t xml:space="preserve"> &lt;&lt; קריאה &gt;&gt;</w:t>
      </w:r>
      <w:r>
        <w:rPr>
          <w:rtl/>
        </w:rPr>
        <w:t xml:space="preserve">  </w:t>
      </w:r>
      <w:bookmarkEnd w:id="18276"/>
    </w:p>
    <w:p w:rsidR="00744248" w:rsidRDefault="00744248" w:rsidP="00165764">
      <w:pPr>
        <w:rPr>
          <w:rtl/>
        </w:rPr>
      </w:pPr>
    </w:p>
    <w:p w:rsidR="00744248" w:rsidRDefault="00744248" w:rsidP="00270D29">
      <w:pPr>
        <w:rPr>
          <w:rtl/>
        </w:rPr>
      </w:pPr>
      <w:bookmarkStart w:id="18277" w:name="_ETM_Q59_254000"/>
      <w:bookmarkEnd w:id="18277"/>
      <w:r>
        <w:rPr>
          <w:rFonts w:hint="cs"/>
          <w:rtl/>
        </w:rPr>
        <w:t>לאף מגזר. לאף מגזר.</w:t>
      </w:r>
    </w:p>
    <w:p w:rsidR="00744248" w:rsidRDefault="00744248" w:rsidP="00270D29">
      <w:pPr>
        <w:rPr>
          <w:rtl/>
        </w:rPr>
      </w:pPr>
      <w:bookmarkStart w:id="18278" w:name="_ETM_Q59_249000"/>
      <w:bookmarkEnd w:id="18278"/>
    </w:p>
    <w:p w:rsidR="00744248" w:rsidRDefault="00744248" w:rsidP="00270D29">
      <w:pPr>
        <w:pStyle w:val="-"/>
        <w:keepNext/>
        <w:rPr>
          <w:rtl/>
        </w:rPr>
      </w:pPr>
      <w:bookmarkStart w:id="18279" w:name="ET_speakercontinue_6265_28"/>
      <w:r w:rsidRPr="001137B8">
        <w:rPr>
          <w:rStyle w:val="TagStyle"/>
          <w:rtl/>
        </w:rPr>
        <w:t xml:space="preserve"> &lt;&lt; דובר_המשך &gt;&gt; </w:t>
      </w:r>
      <w:r>
        <w:rPr>
          <w:rtl/>
        </w:rPr>
        <w:t>סגן שרת הכלכלה והתעשייה יאיר גולן:</w:t>
      </w:r>
      <w:r w:rsidRPr="001137B8">
        <w:rPr>
          <w:rStyle w:val="TagStyle"/>
          <w:rtl/>
        </w:rPr>
        <w:t xml:space="preserve"> &lt;&lt; דובר_המשך &gt;&gt;</w:t>
      </w:r>
      <w:r>
        <w:rPr>
          <w:rtl/>
        </w:rPr>
        <w:t xml:space="preserve">  </w:t>
      </w:r>
      <w:bookmarkEnd w:id="18279"/>
    </w:p>
    <w:p w:rsidR="00744248" w:rsidRDefault="00744248" w:rsidP="00165764">
      <w:pPr>
        <w:rPr>
          <w:rtl/>
        </w:rPr>
      </w:pPr>
    </w:p>
    <w:p w:rsidR="00744248" w:rsidRDefault="00744248" w:rsidP="00270D29">
      <w:pPr>
        <w:rPr>
          <w:rtl/>
        </w:rPr>
      </w:pPr>
      <w:bookmarkStart w:id="18280" w:name="_ETM_Q59_250000"/>
      <w:bookmarkStart w:id="18281" w:name="_ETM_Q59_252479"/>
      <w:bookmarkEnd w:id="18280"/>
      <w:bookmarkEnd w:id="18281"/>
      <w:r>
        <w:rPr>
          <w:rtl/>
        </w:rPr>
        <w:t xml:space="preserve">הכי </w:t>
      </w:r>
      <w:bookmarkStart w:id="18282" w:name="_ETM_Q59_252749"/>
      <w:bookmarkEnd w:id="18282"/>
      <w:r>
        <w:rPr>
          <w:rtl/>
        </w:rPr>
        <w:t xml:space="preserve">קל </w:t>
      </w:r>
      <w:bookmarkStart w:id="18283" w:name="_ETM_Q59_252990"/>
      <w:bookmarkEnd w:id="18283"/>
      <w:r>
        <w:rPr>
          <w:rtl/>
        </w:rPr>
        <w:t xml:space="preserve">זה </w:t>
      </w:r>
      <w:bookmarkStart w:id="18284" w:name="_ETM_Q59_253109"/>
      <w:bookmarkEnd w:id="18284"/>
      <w:r>
        <w:rPr>
          <w:rtl/>
        </w:rPr>
        <w:t xml:space="preserve">לגלגל </w:t>
      </w:r>
      <w:bookmarkStart w:id="18285" w:name="_ETM_Q59_253560"/>
      <w:bookmarkEnd w:id="18285"/>
      <w:r>
        <w:rPr>
          <w:rtl/>
        </w:rPr>
        <w:t xml:space="preserve">את </w:t>
      </w:r>
      <w:bookmarkStart w:id="18286" w:name="_ETM_Q59_253649"/>
      <w:bookmarkEnd w:id="18286"/>
      <w:r>
        <w:rPr>
          <w:rtl/>
        </w:rPr>
        <w:t xml:space="preserve">זה </w:t>
      </w:r>
      <w:bookmarkStart w:id="18287" w:name="_ETM_Q59_253740"/>
      <w:bookmarkEnd w:id="18287"/>
      <w:r>
        <w:rPr>
          <w:rtl/>
        </w:rPr>
        <w:t xml:space="preserve">על </w:t>
      </w:r>
      <w:bookmarkStart w:id="18288" w:name="_ETM_Q59_253829"/>
      <w:bookmarkEnd w:id="18288"/>
      <w:r>
        <w:rPr>
          <w:rtl/>
        </w:rPr>
        <w:t>המשפחות</w:t>
      </w:r>
      <w:r>
        <w:rPr>
          <w:rFonts w:hint="cs"/>
          <w:rtl/>
        </w:rPr>
        <w:t>;</w:t>
      </w:r>
      <w:r>
        <w:rPr>
          <w:rtl/>
        </w:rPr>
        <w:t xml:space="preserve"> </w:t>
      </w:r>
      <w:bookmarkStart w:id="18289" w:name="_ETM_Q59_254459"/>
      <w:bookmarkEnd w:id="18289"/>
      <w:r>
        <w:rPr>
          <w:rtl/>
        </w:rPr>
        <w:t xml:space="preserve">לא </w:t>
      </w:r>
      <w:bookmarkStart w:id="18290" w:name="_ETM_Q59_254700"/>
      <w:bookmarkEnd w:id="18290"/>
      <w:r>
        <w:rPr>
          <w:rtl/>
        </w:rPr>
        <w:t xml:space="preserve">רוצים </w:t>
      </w:r>
      <w:bookmarkStart w:id="18291" w:name="_ETM_Q59_255090"/>
      <w:bookmarkEnd w:id="18291"/>
      <w:r>
        <w:rPr>
          <w:rtl/>
        </w:rPr>
        <w:t xml:space="preserve">שזה </w:t>
      </w:r>
      <w:bookmarkStart w:id="18292" w:name="_ETM_Q59_255420"/>
      <w:bookmarkEnd w:id="18292"/>
      <w:r>
        <w:rPr>
          <w:rtl/>
        </w:rPr>
        <w:t>יקרה</w:t>
      </w:r>
      <w:r>
        <w:rPr>
          <w:rFonts w:hint="cs"/>
          <w:rtl/>
        </w:rPr>
        <w:t>.</w:t>
      </w:r>
      <w:r>
        <w:rPr>
          <w:rtl/>
        </w:rPr>
        <w:t xml:space="preserve"> </w:t>
      </w:r>
      <w:bookmarkStart w:id="18293" w:name="_ETM_Q59_256319"/>
      <w:bookmarkStart w:id="18294" w:name="_ETM_Q59_256469"/>
      <w:bookmarkEnd w:id="18293"/>
      <w:bookmarkEnd w:id="18294"/>
    </w:p>
    <w:p w:rsidR="00744248" w:rsidRDefault="00744248" w:rsidP="00270D29">
      <w:pPr>
        <w:rPr>
          <w:rtl/>
        </w:rPr>
      </w:pPr>
    </w:p>
    <w:p w:rsidR="00744248" w:rsidRDefault="00744248" w:rsidP="00270D29">
      <w:pPr>
        <w:pStyle w:val="af5"/>
        <w:keepNext/>
        <w:rPr>
          <w:rtl/>
        </w:rPr>
      </w:pPr>
      <w:bookmarkStart w:id="18295" w:name="ET_interruption_5726_29"/>
      <w:r w:rsidRPr="001137B8">
        <w:rPr>
          <w:rStyle w:val="TagStyle"/>
          <w:rtl/>
        </w:rPr>
        <w:t xml:space="preserve"> &lt;&lt; קריאה &gt;&gt; </w:t>
      </w:r>
      <w:r>
        <w:rPr>
          <w:rtl/>
        </w:rPr>
        <w:t>ינון אזולאי (ש"ס):</w:t>
      </w:r>
      <w:r w:rsidRPr="001137B8">
        <w:rPr>
          <w:rStyle w:val="TagStyle"/>
          <w:rtl/>
        </w:rPr>
        <w:t xml:space="preserve"> &lt;&lt; קריאה &gt;&gt;</w:t>
      </w:r>
      <w:r>
        <w:rPr>
          <w:rtl/>
        </w:rPr>
        <w:t xml:space="preserve">  </w:t>
      </w:r>
      <w:bookmarkEnd w:id="18295"/>
    </w:p>
    <w:p w:rsidR="00744248" w:rsidRDefault="00744248" w:rsidP="00165764">
      <w:pPr>
        <w:rPr>
          <w:rtl/>
        </w:rPr>
      </w:pPr>
    </w:p>
    <w:p w:rsidR="00744248" w:rsidRDefault="00744248" w:rsidP="00270D29">
      <w:pPr>
        <w:rPr>
          <w:rtl/>
        </w:rPr>
      </w:pPr>
      <w:r>
        <w:rPr>
          <w:rFonts w:hint="cs"/>
          <w:rtl/>
        </w:rPr>
        <w:t>לאף אחד, לאף מגזר.</w:t>
      </w:r>
    </w:p>
    <w:p w:rsidR="00744248" w:rsidRDefault="00744248" w:rsidP="00270D29">
      <w:pPr>
        <w:rPr>
          <w:rtl/>
        </w:rPr>
      </w:pPr>
      <w:bookmarkStart w:id="18296" w:name="_ETM_Q59_256000"/>
      <w:bookmarkEnd w:id="18296"/>
    </w:p>
    <w:p w:rsidR="00744248" w:rsidRDefault="00744248" w:rsidP="00270D29">
      <w:pPr>
        <w:pStyle w:val="-"/>
        <w:keepNext/>
        <w:rPr>
          <w:rtl/>
        </w:rPr>
      </w:pPr>
      <w:bookmarkStart w:id="18297" w:name="ET_speakercontinue_6265_30"/>
      <w:r w:rsidRPr="001137B8">
        <w:rPr>
          <w:rStyle w:val="TagStyle"/>
          <w:rtl/>
        </w:rPr>
        <w:t xml:space="preserve"> &lt;&lt; דובר_המשך &gt;&gt; </w:t>
      </w:r>
      <w:r>
        <w:rPr>
          <w:rtl/>
        </w:rPr>
        <w:t>סגן שרת הכלכלה והתעשייה יאיר גולן:</w:t>
      </w:r>
      <w:r w:rsidRPr="001137B8">
        <w:rPr>
          <w:rStyle w:val="TagStyle"/>
          <w:rtl/>
        </w:rPr>
        <w:t xml:space="preserve"> &lt;&lt; דובר_המשך &gt;&gt;</w:t>
      </w:r>
      <w:r>
        <w:rPr>
          <w:rtl/>
        </w:rPr>
        <w:t xml:space="preserve">  </w:t>
      </w:r>
      <w:bookmarkEnd w:id="18297"/>
    </w:p>
    <w:p w:rsidR="00744248" w:rsidRDefault="00744248" w:rsidP="00165764">
      <w:pPr>
        <w:rPr>
          <w:rtl/>
        </w:rPr>
      </w:pPr>
    </w:p>
    <w:p w:rsidR="00744248" w:rsidRDefault="00744248" w:rsidP="00270D29">
      <w:pPr>
        <w:rPr>
          <w:rtl/>
        </w:rPr>
      </w:pPr>
      <w:bookmarkStart w:id="18298" w:name="_ETM_Q59_257000"/>
      <w:bookmarkEnd w:id="18298"/>
      <w:r>
        <w:rPr>
          <w:rtl/>
        </w:rPr>
        <w:t xml:space="preserve">לכן </w:t>
      </w:r>
      <w:bookmarkStart w:id="18299" w:name="_ETM_Q59_256890"/>
      <w:bookmarkEnd w:id="18299"/>
      <w:r>
        <w:rPr>
          <w:rtl/>
        </w:rPr>
        <w:t xml:space="preserve">אני </w:t>
      </w:r>
      <w:bookmarkStart w:id="18300" w:name="_ETM_Q59_257100"/>
      <w:bookmarkEnd w:id="18300"/>
      <w:r>
        <w:rPr>
          <w:rtl/>
        </w:rPr>
        <w:t>אומר</w:t>
      </w:r>
      <w:r>
        <w:rPr>
          <w:rFonts w:hint="cs"/>
          <w:rtl/>
        </w:rPr>
        <w:t>:</w:t>
      </w:r>
      <w:r>
        <w:rPr>
          <w:rtl/>
        </w:rPr>
        <w:t xml:space="preserve"> </w:t>
      </w:r>
      <w:bookmarkStart w:id="18301" w:name="_ETM_Q59_258290"/>
      <w:bookmarkEnd w:id="18301"/>
      <w:r>
        <w:rPr>
          <w:rtl/>
        </w:rPr>
        <w:t>בוא</w:t>
      </w:r>
      <w:r>
        <w:rPr>
          <w:rFonts w:hint="cs"/>
          <w:rtl/>
        </w:rPr>
        <w:t>ו</w:t>
      </w:r>
      <w:r>
        <w:rPr>
          <w:rtl/>
        </w:rPr>
        <w:t xml:space="preserve"> </w:t>
      </w:r>
      <w:bookmarkStart w:id="18302" w:name="_ETM_Q59_258650"/>
      <w:bookmarkEnd w:id="18302"/>
      <w:r>
        <w:rPr>
          <w:rtl/>
        </w:rPr>
        <w:t xml:space="preserve">שבו </w:t>
      </w:r>
      <w:bookmarkStart w:id="18303" w:name="_ETM_Q59_259040"/>
      <w:bookmarkEnd w:id="18303"/>
      <w:r>
        <w:rPr>
          <w:rtl/>
        </w:rPr>
        <w:t>איתנו</w:t>
      </w:r>
      <w:bookmarkStart w:id="18304" w:name="_ETM_Q59_259940"/>
      <w:bookmarkStart w:id="18305" w:name="_ETM_Q59_260209"/>
      <w:bookmarkEnd w:id="18304"/>
      <w:bookmarkEnd w:id="18305"/>
      <w:r>
        <w:rPr>
          <w:rFonts w:hint="cs"/>
          <w:rtl/>
        </w:rPr>
        <w:t xml:space="preserve">, </w:t>
      </w:r>
      <w:r>
        <w:rPr>
          <w:rtl/>
        </w:rPr>
        <w:t xml:space="preserve">בואו </w:t>
      </w:r>
      <w:bookmarkStart w:id="18306" w:name="_ETM_Q59_260540"/>
      <w:bookmarkEnd w:id="18306"/>
      <w:r>
        <w:rPr>
          <w:rtl/>
        </w:rPr>
        <w:t xml:space="preserve">שבו </w:t>
      </w:r>
      <w:bookmarkStart w:id="18307" w:name="_ETM_Q59_260840"/>
      <w:bookmarkEnd w:id="18307"/>
      <w:r>
        <w:rPr>
          <w:rtl/>
        </w:rPr>
        <w:t>אית</w:t>
      </w:r>
      <w:r>
        <w:rPr>
          <w:rFonts w:hint="cs"/>
          <w:rtl/>
        </w:rPr>
        <w:t>נו,</w:t>
      </w:r>
      <w:r>
        <w:rPr>
          <w:rtl/>
        </w:rPr>
        <w:t xml:space="preserve"> </w:t>
      </w:r>
      <w:bookmarkStart w:id="18308" w:name="_ETM_Q59_261440"/>
      <w:bookmarkEnd w:id="18308"/>
      <w:r>
        <w:rPr>
          <w:rtl/>
        </w:rPr>
        <w:t xml:space="preserve">נמצא </w:t>
      </w:r>
      <w:bookmarkStart w:id="18309" w:name="_ETM_Q59_261830"/>
      <w:bookmarkEnd w:id="18309"/>
      <w:r>
        <w:rPr>
          <w:rtl/>
        </w:rPr>
        <w:t xml:space="preserve">את </w:t>
      </w:r>
      <w:bookmarkStart w:id="18310" w:name="_ETM_Q59_261950"/>
      <w:bookmarkEnd w:id="18310"/>
      <w:r>
        <w:rPr>
          <w:rtl/>
        </w:rPr>
        <w:t xml:space="preserve">הדרך </w:t>
      </w:r>
      <w:bookmarkStart w:id="18311" w:name="_ETM_Q59_262400"/>
      <w:bookmarkEnd w:id="18311"/>
      <w:r>
        <w:rPr>
          <w:rtl/>
        </w:rPr>
        <w:t>ל</w:t>
      </w:r>
      <w:r>
        <w:rPr>
          <w:rFonts w:hint="cs"/>
          <w:rtl/>
        </w:rPr>
        <w:t>ה</w:t>
      </w:r>
      <w:r>
        <w:rPr>
          <w:rtl/>
        </w:rPr>
        <w:t xml:space="preserve">עלות </w:t>
      </w:r>
      <w:bookmarkStart w:id="18312" w:name="_ETM_Q59_263090"/>
      <w:bookmarkEnd w:id="18312"/>
      <w:r>
        <w:rPr>
          <w:rtl/>
        </w:rPr>
        <w:t>לכ</w:t>
      </w:r>
      <w:r>
        <w:rPr>
          <w:rFonts w:hint="cs"/>
          <w:rtl/>
        </w:rPr>
        <w:t>ן</w:t>
      </w:r>
      <w:r>
        <w:rPr>
          <w:rtl/>
        </w:rPr>
        <w:t xml:space="preserve"> </w:t>
      </w:r>
      <w:bookmarkStart w:id="18313" w:name="_ETM_Q59_263480"/>
      <w:bookmarkEnd w:id="18313"/>
      <w:r>
        <w:rPr>
          <w:rtl/>
        </w:rPr>
        <w:t xml:space="preserve">את </w:t>
      </w:r>
      <w:bookmarkStart w:id="18314" w:name="_ETM_Q59_263600"/>
      <w:bookmarkEnd w:id="18314"/>
      <w:r>
        <w:rPr>
          <w:rtl/>
        </w:rPr>
        <w:t xml:space="preserve">התגמול </w:t>
      </w:r>
      <w:bookmarkStart w:id="18315" w:name="_ETM_Q59_264050"/>
      <w:bookmarkEnd w:id="18315"/>
      <w:r>
        <w:rPr>
          <w:rtl/>
        </w:rPr>
        <w:t>הכספי</w:t>
      </w:r>
      <w:r>
        <w:rPr>
          <w:rFonts w:hint="cs"/>
          <w:rtl/>
        </w:rPr>
        <w:t>,</w:t>
      </w:r>
      <w:r>
        <w:rPr>
          <w:rtl/>
        </w:rPr>
        <w:t xml:space="preserve"> </w:t>
      </w:r>
      <w:bookmarkStart w:id="18316" w:name="_ETM_Q59_265100"/>
      <w:bookmarkEnd w:id="18316"/>
      <w:r>
        <w:rPr>
          <w:rtl/>
        </w:rPr>
        <w:t xml:space="preserve">ומצד </w:t>
      </w:r>
      <w:bookmarkStart w:id="18317" w:name="_ETM_Q59_265550"/>
      <w:bookmarkEnd w:id="18317"/>
      <w:r>
        <w:rPr>
          <w:rtl/>
        </w:rPr>
        <w:t xml:space="preserve">שני </w:t>
      </w:r>
      <w:bookmarkStart w:id="18318" w:name="_ETM_Q59_266090"/>
      <w:bookmarkEnd w:id="18318"/>
      <w:r>
        <w:rPr>
          <w:rtl/>
        </w:rPr>
        <w:t xml:space="preserve">לא </w:t>
      </w:r>
      <w:bookmarkStart w:id="18319" w:name="_ETM_Q59_266630"/>
      <w:bookmarkEnd w:id="18319"/>
      <w:r>
        <w:rPr>
          <w:rtl/>
        </w:rPr>
        <w:t>להש</w:t>
      </w:r>
      <w:r>
        <w:rPr>
          <w:rFonts w:hint="cs"/>
          <w:rtl/>
        </w:rPr>
        <w:t xml:space="preserve">ית </w:t>
      </w:r>
      <w:r w:rsidR="00165764">
        <w:rPr>
          <w:rFonts w:hint="cs"/>
          <w:rtl/>
        </w:rPr>
        <w:t>– –</w:t>
      </w:r>
    </w:p>
    <w:p w:rsidR="00744248" w:rsidRDefault="00744248" w:rsidP="00270D29">
      <w:pPr>
        <w:rPr>
          <w:rtl/>
        </w:rPr>
      </w:pPr>
    </w:p>
    <w:p w:rsidR="00744248" w:rsidRDefault="00744248" w:rsidP="00270D29">
      <w:pPr>
        <w:pStyle w:val="af5"/>
        <w:keepNext/>
        <w:rPr>
          <w:rtl/>
        </w:rPr>
      </w:pPr>
      <w:bookmarkStart w:id="18320" w:name="ET_interruption_6153_113"/>
      <w:r w:rsidRPr="00827BB6">
        <w:rPr>
          <w:rStyle w:val="TagStyle"/>
          <w:rtl/>
        </w:rPr>
        <w:t xml:space="preserve"> &lt;&lt; קריאה &gt;&gt; </w:t>
      </w:r>
      <w:r>
        <w:rPr>
          <w:rtl/>
        </w:rPr>
        <w:t>אבי מעוז (הציונות הדתית):</w:t>
      </w:r>
      <w:r w:rsidRPr="00827BB6">
        <w:rPr>
          <w:rStyle w:val="TagStyle"/>
          <w:rtl/>
        </w:rPr>
        <w:t xml:space="preserve"> &lt;&lt; קריאה &gt;&gt;</w:t>
      </w:r>
      <w:r>
        <w:rPr>
          <w:rtl/>
        </w:rPr>
        <w:t xml:space="preserve">   </w:t>
      </w:r>
      <w:bookmarkEnd w:id="18320"/>
    </w:p>
    <w:p w:rsidR="00744248" w:rsidRDefault="00744248" w:rsidP="00165764">
      <w:pPr>
        <w:rPr>
          <w:rtl/>
        </w:rPr>
      </w:pPr>
    </w:p>
    <w:p w:rsidR="00744248" w:rsidRDefault="00744248" w:rsidP="00270D29">
      <w:pPr>
        <w:rPr>
          <w:rtl/>
        </w:rPr>
      </w:pPr>
      <w:bookmarkStart w:id="18321" w:name="_ETM_Q59_265000"/>
      <w:bookmarkEnd w:id="18321"/>
      <w:r>
        <w:rPr>
          <w:rFonts w:hint="cs"/>
          <w:rtl/>
        </w:rPr>
        <w:t>גם</w:t>
      </w:r>
      <w:bookmarkStart w:id="18322" w:name="_ETM_Q59_260000"/>
      <w:bookmarkEnd w:id="18322"/>
      <w:r>
        <w:rPr>
          <w:rFonts w:hint="cs"/>
          <w:rtl/>
        </w:rPr>
        <w:t xml:space="preserve"> הם רוצים, אבל </w:t>
      </w:r>
      <w:r w:rsidR="00165764">
        <w:rPr>
          <w:rFonts w:hint="cs"/>
          <w:rtl/>
        </w:rPr>
        <w:t>– – –</w:t>
      </w:r>
    </w:p>
    <w:p w:rsidR="00744248" w:rsidRDefault="00744248" w:rsidP="00270D29">
      <w:pPr>
        <w:rPr>
          <w:b/>
          <w:bCs/>
          <w:u w:val="single"/>
          <w:rtl/>
          <w:lang w:eastAsia="he-IL"/>
        </w:rPr>
      </w:pPr>
    </w:p>
    <w:p w:rsidR="00744248" w:rsidRDefault="00744248" w:rsidP="00270D29">
      <w:pPr>
        <w:pStyle w:val="-"/>
        <w:keepNext/>
        <w:rPr>
          <w:rtl/>
        </w:rPr>
      </w:pPr>
      <w:bookmarkStart w:id="18323" w:name="ET_speakercontinue_6265_115"/>
      <w:r w:rsidRPr="00827BB6">
        <w:rPr>
          <w:rStyle w:val="TagStyle"/>
          <w:rtl/>
        </w:rPr>
        <w:t xml:space="preserve"> &lt;&lt; דובר_המשך &gt;&gt; </w:t>
      </w:r>
      <w:r>
        <w:rPr>
          <w:rtl/>
        </w:rPr>
        <w:t>סגן שרת הכלכלה והתעשייה יאיר גולן:</w:t>
      </w:r>
      <w:r w:rsidRPr="00827BB6">
        <w:rPr>
          <w:rStyle w:val="TagStyle"/>
          <w:rtl/>
        </w:rPr>
        <w:t xml:space="preserve"> &lt;&lt; דובר_המשך &gt;&gt;</w:t>
      </w:r>
      <w:r>
        <w:rPr>
          <w:rtl/>
        </w:rPr>
        <w:t xml:space="preserve">   </w:t>
      </w:r>
      <w:bookmarkEnd w:id="18323"/>
    </w:p>
    <w:p w:rsidR="00744248" w:rsidRDefault="00744248" w:rsidP="00165764">
      <w:pPr>
        <w:rPr>
          <w:rtl/>
          <w:lang w:eastAsia="he-IL"/>
        </w:rPr>
      </w:pPr>
    </w:p>
    <w:p w:rsidR="00744248" w:rsidRDefault="00165764" w:rsidP="00C557E0">
      <w:pPr>
        <w:rPr>
          <w:rtl/>
        </w:rPr>
      </w:pPr>
      <w:bookmarkStart w:id="18324" w:name="_ETM_Q59_262000"/>
      <w:bookmarkStart w:id="18325" w:name="_ETM_Q59_263000"/>
      <w:bookmarkEnd w:id="18324"/>
      <w:bookmarkEnd w:id="18325"/>
      <w:r>
        <w:rPr>
          <w:rFonts w:hint="cs"/>
          <w:rtl/>
        </w:rPr>
        <w:t>– –</w:t>
      </w:r>
      <w:r w:rsidR="00744248">
        <w:rPr>
          <w:rFonts w:hint="cs"/>
          <w:rtl/>
        </w:rPr>
        <w:t xml:space="preserve"> לא להשית</w:t>
      </w:r>
      <w:bookmarkStart w:id="18326" w:name="_ETM_Q59_267590"/>
      <w:bookmarkStart w:id="18327" w:name="_ETM_Q59_267950"/>
      <w:bookmarkEnd w:id="18326"/>
      <w:bookmarkEnd w:id="18327"/>
      <w:r w:rsidR="00744248">
        <w:rPr>
          <w:rtl/>
        </w:rPr>
        <w:t xml:space="preserve"> </w:t>
      </w:r>
      <w:bookmarkStart w:id="18328" w:name="_ETM_Q59_269240"/>
      <w:bookmarkEnd w:id="18328"/>
      <w:r w:rsidR="00744248">
        <w:rPr>
          <w:rtl/>
        </w:rPr>
        <w:t xml:space="preserve">את </w:t>
      </w:r>
      <w:bookmarkStart w:id="18329" w:name="_ETM_Q59_269450"/>
      <w:bookmarkEnd w:id="18329"/>
      <w:r w:rsidR="00744248">
        <w:rPr>
          <w:rtl/>
        </w:rPr>
        <w:t xml:space="preserve">הנטל </w:t>
      </w:r>
      <w:bookmarkStart w:id="18330" w:name="_ETM_Q59_269959"/>
      <w:bookmarkEnd w:id="18330"/>
      <w:r w:rsidR="00744248">
        <w:rPr>
          <w:rtl/>
        </w:rPr>
        <w:t xml:space="preserve">הנוסף </w:t>
      </w:r>
      <w:bookmarkStart w:id="18331" w:name="_ETM_Q59_270469"/>
      <w:bookmarkEnd w:id="18331"/>
      <w:r w:rsidR="00744248">
        <w:rPr>
          <w:rtl/>
        </w:rPr>
        <w:t xml:space="preserve">על </w:t>
      </w:r>
      <w:bookmarkStart w:id="18332" w:name="_ETM_Q59_270619"/>
      <w:bookmarkEnd w:id="18332"/>
      <w:r w:rsidR="00744248">
        <w:rPr>
          <w:rtl/>
        </w:rPr>
        <w:t>ההורים</w:t>
      </w:r>
      <w:r w:rsidR="00744248">
        <w:rPr>
          <w:rFonts w:hint="cs"/>
          <w:rtl/>
        </w:rPr>
        <w:t>,</w:t>
      </w:r>
      <w:r w:rsidR="00744248">
        <w:rPr>
          <w:rtl/>
        </w:rPr>
        <w:t xml:space="preserve"> </w:t>
      </w:r>
      <w:bookmarkStart w:id="18333" w:name="_ETM_Q59_271550"/>
      <w:bookmarkEnd w:id="18333"/>
      <w:r w:rsidR="00744248">
        <w:rPr>
          <w:rtl/>
        </w:rPr>
        <w:t xml:space="preserve">כי </w:t>
      </w:r>
      <w:bookmarkStart w:id="18334" w:name="_ETM_Q59_271670"/>
      <w:bookmarkEnd w:id="18334"/>
      <w:r w:rsidR="00744248">
        <w:rPr>
          <w:rtl/>
        </w:rPr>
        <w:t xml:space="preserve">הרי </w:t>
      </w:r>
      <w:bookmarkStart w:id="18335" w:name="_ETM_Q59_271880"/>
      <w:bookmarkEnd w:id="18335"/>
      <w:r w:rsidR="00744248">
        <w:rPr>
          <w:rtl/>
        </w:rPr>
        <w:t xml:space="preserve">מדובר </w:t>
      </w:r>
      <w:bookmarkStart w:id="18336" w:name="_ETM_Q59_272360"/>
      <w:bookmarkEnd w:id="18336"/>
      <w:r w:rsidR="00744248">
        <w:rPr>
          <w:rtl/>
        </w:rPr>
        <w:t xml:space="preserve">פה </w:t>
      </w:r>
      <w:bookmarkStart w:id="18337" w:name="_ETM_Q59_272510"/>
      <w:bookmarkEnd w:id="18337"/>
      <w:r w:rsidR="00744248">
        <w:rPr>
          <w:rtl/>
        </w:rPr>
        <w:t xml:space="preserve">בחלק </w:t>
      </w:r>
      <w:bookmarkStart w:id="18338" w:name="_ETM_Q59_272900"/>
      <w:bookmarkEnd w:id="18338"/>
      <w:r w:rsidR="00744248">
        <w:rPr>
          <w:rtl/>
        </w:rPr>
        <w:t xml:space="preserve">מהמקרים </w:t>
      </w:r>
      <w:bookmarkStart w:id="18339" w:name="_ETM_Q59_273530"/>
      <w:bookmarkEnd w:id="18339"/>
      <w:r w:rsidR="00744248">
        <w:rPr>
          <w:rtl/>
        </w:rPr>
        <w:t xml:space="preserve">במשפחות </w:t>
      </w:r>
      <w:bookmarkStart w:id="18340" w:name="_ETM_Q59_274159"/>
      <w:bookmarkEnd w:id="18340"/>
      <w:r w:rsidR="00744248">
        <w:rPr>
          <w:rtl/>
        </w:rPr>
        <w:t>קשות</w:t>
      </w:r>
      <w:bookmarkStart w:id="18341" w:name="_ETM_Q59_274580"/>
      <w:bookmarkEnd w:id="18341"/>
      <w:r w:rsidR="00744248">
        <w:rPr>
          <w:rFonts w:hint="cs"/>
          <w:rtl/>
        </w:rPr>
        <w:t xml:space="preserve"> </w:t>
      </w:r>
      <w:r w:rsidR="00744248">
        <w:rPr>
          <w:rtl/>
        </w:rPr>
        <w:t xml:space="preserve">יום </w:t>
      </w:r>
      <w:bookmarkStart w:id="18342" w:name="_ETM_Q59_274819"/>
      <w:bookmarkEnd w:id="18342"/>
      <w:r w:rsidR="00744248">
        <w:rPr>
          <w:rtl/>
        </w:rPr>
        <w:t>באמת</w:t>
      </w:r>
      <w:r w:rsidR="00744248">
        <w:rPr>
          <w:rFonts w:hint="cs"/>
          <w:rtl/>
        </w:rPr>
        <w:t>,</w:t>
      </w:r>
      <w:r w:rsidR="00744248">
        <w:rPr>
          <w:rtl/>
        </w:rPr>
        <w:t xml:space="preserve"> </w:t>
      </w:r>
      <w:bookmarkStart w:id="18343" w:name="_ETM_Q59_275899"/>
      <w:bookmarkEnd w:id="18343"/>
      <w:r w:rsidR="00744248">
        <w:rPr>
          <w:rFonts w:hint="cs"/>
          <w:rtl/>
        </w:rPr>
        <w:t>ו</w:t>
      </w:r>
      <w:r w:rsidR="00744248">
        <w:rPr>
          <w:rtl/>
        </w:rPr>
        <w:t xml:space="preserve">אנחנו </w:t>
      </w:r>
      <w:bookmarkStart w:id="18344" w:name="_ETM_Q59_276259"/>
      <w:bookmarkEnd w:id="18344"/>
      <w:r w:rsidR="00744248">
        <w:rPr>
          <w:rtl/>
        </w:rPr>
        <w:t xml:space="preserve">לא </w:t>
      </w:r>
      <w:bookmarkStart w:id="18345" w:name="_ETM_Q59_276380"/>
      <w:bookmarkEnd w:id="18345"/>
      <w:r w:rsidR="00744248">
        <w:rPr>
          <w:rtl/>
        </w:rPr>
        <w:t xml:space="preserve">רוצים </w:t>
      </w:r>
      <w:bookmarkStart w:id="18346" w:name="_ETM_Q59_276679"/>
      <w:bookmarkEnd w:id="18346"/>
      <w:r w:rsidR="00744248">
        <w:rPr>
          <w:rtl/>
        </w:rPr>
        <w:t xml:space="preserve">לעשות </w:t>
      </w:r>
      <w:bookmarkStart w:id="18347" w:name="_ETM_Q59_277039"/>
      <w:bookmarkEnd w:id="18347"/>
      <w:r w:rsidR="00744248">
        <w:rPr>
          <w:rtl/>
        </w:rPr>
        <w:t xml:space="preserve">אותן </w:t>
      </w:r>
      <w:bookmarkStart w:id="18348" w:name="_ETM_Q59_277549"/>
      <w:bookmarkEnd w:id="18348"/>
      <w:r w:rsidR="00744248">
        <w:rPr>
          <w:rFonts w:hint="cs"/>
          <w:rtl/>
        </w:rPr>
        <w:t>ל</w:t>
      </w:r>
      <w:r w:rsidR="00744248">
        <w:rPr>
          <w:rtl/>
        </w:rPr>
        <w:t>קשות</w:t>
      </w:r>
      <w:bookmarkStart w:id="18349" w:name="_ETM_Q59_277999"/>
      <w:bookmarkEnd w:id="18349"/>
      <w:r w:rsidR="00C557E0">
        <w:rPr>
          <w:rFonts w:hint="cs"/>
          <w:rtl/>
        </w:rPr>
        <w:t xml:space="preserve"> </w:t>
      </w:r>
      <w:r w:rsidR="00744248">
        <w:rPr>
          <w:rtl/>
        </w:rPr>
        <w:t xml:space="preserve">יום </w:t>
      </w:r>
      <w:bookmarkStart w:id="18350" w:name="_ETM_Q59_278179"/>
      <w:bookmarkEnd w:id="18350"/>
      <w:r w:rsidR="00744248">
        <w:rPr>
          <w:rtl/>
        </w:rPr>
        <w:t>יותר</w:t>
      </w:r>
      <w:r w:rsidR="00744248">
        <w:rPr>
          <w:rFonts w:hint="cs"/>
          <w:rtl/>
        </w:rPr>
        <w:t>,</w:t>
      </w:r>
      <w:r w:rsidR="00744248">
        <w:rPr>
          <w:rtl/>
        </w:rPr>
        <w:t xml:space="preserve"> </w:t>
      </w:r>
      <w:bookmarkStart w:id="18351" w:name="_ETM_Q59_278719"/>
      <w:bookmarkEnd w:id="18351"/>
      <w:r w:rsidR="00744248">
        <w:rPr>
          <w:rtl/>
        </w:rPr>
        <w:t xml:space="preserve">חס </w:t>
      </w:r>
      <w:bookmarkStart w:id="18352" w:name="_ETM_Q59_279049"/>
      <w:bookmarkEnd w:id="18352"/>
      <w:r w:rsidR="00744248">
        <w:rPr>
          <w:rtl/>
        </w:rPr>
        <w:t>וחלילה</w:t>
      </w:r>
      <w:r w:rsidR="00744248">
        <w:rPr>
          <w:rFonts w:hint="cs"/>
          <w:rtl/>
        </w:rPr>
        <w:t>.</w:t>
      </w:r>
    </w:p>
    <w:p w:rsidR="00744248" w:rsidRDefault="00744248" w:rsidP="00270D29">
      <w:pPr>
        <w:rPr>
          <w:rtl/>
        </w:rPr>
      </w:pPr>
      <w:bookmarkStart w:id="18353" w:name="_ETM_Q59_280000"/>
      <w:bookmarkEnd w:id="18353"/>
    </w:p>
    <w:p w:rsidR="00744248" w:rsidRDefault="00744248" w:rsidP="00270D29">
      <w:pPr>
        <w:pStyle w:val="af5"/>
        <w:keepNext/>
        <w:rPr>
          <w:rtl/>
        </w:rPr>
      </w:pPr>
      <w:r w:rsidRPr="009F5F8E">
        <w:rPr>
          <w:rStyle w:val="TagStyle"/>
          <w:rtl/>
        </w:rPr>
        <w:t xml:space="preserve"> &lt;&lt; קריאה &gt;&gt; </w:t>
      </w:r>
      <w:r>
        <w:rPr>
          <w:rtl/>
        </w:rPr>
        <w:t>קטי קטרין שטרית (הליכוד):</w:t>
      </w:r>
      <w:r w:rsidRPr="009F5F8E">
        <w:rPr>
          <w:rStyle w:val="TagStyle"/>
          <w:rtl/>
        </w:rPr>
        <w:t xml:space="preserve"> &lt;&lt; קריאה &gt;&gt;</w:t>
      </w:r>
      <w:r>
        <w:rPr>
          <w:rtl/>
        </w:rPr>
        <w:t xml:space="preserve">  </w:t>
      </w:r>
    </w:p>
    <w:p w:rsidR="00744248" w:rsidRDefault="00744248" w:rsidP="00165764">
      <w:pPr>
        <w:rPr>
          <w:rtl/>
        </w:rPr>
      </w:pPr>
    </w:p>
    <w:p w:rsidR="00744248" w:rsidRDefault="00744248" w:rsidP="00C557E0">
      <w:pPr>
        <w:rPr>
          <w:rtl/>
        </w:rPr>
      </w:pPr>
      <w:bookmarkStart w:id="18354" w:name="_ETM_Q59_278000"/>
      <w:bookmarkEnd w:id="18354"/>
      <w:r>
        <w:rPr>
          <w:rFonts w:hint="cs"/>
          <w:rtl/>
        </w:rPr>
        <w:t>אבל</w:t>
      </w:r>
      <w:bookmarkStart w:id="18355" w:name="_ETM_Q59_281000"/>
      <w:bookmarkEnd w:id="18355"/>
      <w:r>
        <w:rPr>
          <w:rFonts w:hint="cs"/>
          <w:rtl/>
        </w:rPr>
        <w:t xml:space="preserve"> יש מסלול שאפשר לתת להן ישירות מהמשרד, לתת להן תוספת </w:t>
      </w:r>
      <w:bookmarkStart w:id="18356" w:name="_ETM_Q59_284000"/>
      <w:bookmarkEnd w:id="18356"/>
      <w:r>
        <w:rPr>
          <w:rFonts w:hint="cs"/>
          <w:rtl/>
        </w:rPr>
        <w:t xml:space="preserve">על מה שנותנים להן באופן קבוע. זה העידוד </w:t>
      </w:r>
      <w:r w:rsidR="00165764">
        <w:rPr>
          <w:rFonts w:hint="cs"/>
          <w:rtl/>
        </w:rPr>
        <w:t>– –</w:t>
      </w:r>
    </w:p>
    <w:p w:rsidR="00744248" w:rsidRDefault="00744248" w:rsidP="00270D29">
      <w:pPr>
        <w:rPr>
          <w:rtl/>
        </w:rPr>
      </w:pPr>
    </w:p>
    <w:p w:rsidR="00744248" w:rsidRDefault="00744248" w:rsidP="00270D29">
      <w:pPr>
        <w:pStyle w:val="af5"/>
        <w:keepNext/>
        <w:rPr>
          <w:rtl/>
        </w:rPr>
      </w:pPr>
      <w:bookmarkStart w:id="18357" w:name="ET_interruption_5761_32"/>
      <w:r w:rsidRPr="009F5F8E">
        <w:rPr>
          <w:rStyle w:val="TagStyle"/>
          <w:rtl/>
        </w:rPr>
        <w:t xml:space="preserve"> &lt;&lt; קריאה &gt;&gt; </w:t>
      </w:r>
      <w:r>
        <w:rPr>
          <w:rtl/>
        </w:rPr>
        <w:t>עאידה תומא סלימאן (הרשימה המשותפת):</w:t>
      </w:r>
      <w:r w:rsidRPr="009F5F8E">
        <w:rPr>
          <w:rStyle w:val="TagStyle"/>
          <w:rtl/>
        </w:rPr>
        <w:t xml:space="preserve"> &lt;&lt; קריאה &gt;&gt;</w:t>
      </w:r>
      <w:r>
        <w:rPr>
          <w:rtl/>
        </w:rPr>
        <w:t xml:space="preserve">  </w:t>
      </w:r>
      <w:bookmarkEnd w:id="18357"/>
    </w:p>
    <w:p w:rsidR="00744248" w:rsidRDefault="00744248" w:rsidP="00165764">
      <w:pPr>
        <w:rPr>
          <w:rtl/>
        </w:rPr>
      </w:pPr>
    </w:p>
    <w:p w:rsidR="00744248" w:rsidRDefault="00744248" w:rsidP="00270D29">
      <w:pPr>
        <w:rPr>
          <w:rtl/>
        </w:rPr>
      </w:pPr>
      <w:r>
        <w:rPr>
          <w:rFonts w:hint="cs"/>
          <w:rtl/>
        </w:rPr>
        <w:t xml:space="preserve">אמרנו. תוספת </w:t>
      </w:r>
      <w:r w:rsidR="00165764">
        <w:rPr>
          <w:rFonts w:hint="cs"/>
          <w:rtl/>
        </w:rPr>
        <w:t>– – –</w:t>
      </w:r>
    </w:p>
    <w:p w:rsidR="00744248" w:rsidRDefault="00744248" w:rsidP="00270D29">
      <w:pPr>
        <w:rPr>
          <w:rtl/>
        </w:rPr>
      </w:pPr>
    </w:p>
    <w:p w:rsidR="00744248" w:rsidRDefault="00744248" w:rsidP="00270D29">
      <w:pPr>
        <w:pStyle w:val="af5"/>
        <w:keepNext/>
        <w:rPr>
          <w:rtl/>
        </w:rPr>
      </w:pPr>
      <w:r w:rsidRPr="009F5F8E">
        <w:rPr>
          <w:rStyle w:val="TagStyle"/>
          <w:rtl/>
        </w:rPr>
        <w:t xml:space="preserve"> &lt;&lt; קריאה &gt;&gt; </w:t>
      </w:r>
      <w:r>
        <w:rPr>
          <w:rtl/>
        </w:rPr>
        <w:t>קטי קטרין שטרית (הליכוד):</w:t>
      </w:r>
      <w:r w:rsidRPr="009F5F8E">
        <w:rPr>
          <w:rStyle w:val="TagStyle"/>
          <w:rtl/>
        </w:rPr>
        <w:t xml:space="preserve"> &lt;&lt; קריאה &gt;&gt;</w:t>
      </w:r>
      <w:r>
        <w:rPr>
          <w:rtl/>
        </w:rPr>
        <w:t xml:space="preserve">  </w:t>
      </w:r>
    </w:p>
    <w:p w:rsidR="00744248" w:rsidRDefault="00744248" w:rsidP="00165764">
      <w:pPr>
        <w:rPr>
          <w:rtl/>
        </w:rPr>
      </w:pPr>
    </w:p>
    <w:p w:rsidR="00744248" w:rsidRDefault="00165764" w:rsidP="00270D29">
      <w:pPr>
        <w:rPr>
          <w:rtl/>
        </w:rPr>
      </w:pPr>
      <w:bookmarkStart w:id="18358" w:name="_ETM_Q59_286000"/>
      <w:bookmarkEnd w:id="18358"/>
      <w:r>
        <w:rPr>
          <w:rFonts w:hint="cs"/>
          <w:rtl/>
        </w:rPr>
        <w:t>– –</w:t>
      </w:r>
      <w:r w:rsidR="00744248">
        <w:rPr>
          <w:rFonts w:hint="cs"/>
          <w:rtl/>
        </w:rPr>
        <w:t xml:space="preserve"> מסלול תעסוקה, כמו מסלולי תעסוקה </w:t>
      </w:r>
      <w:r w:rsidR="00744248">
        <w:rPr>
          <w:rFonts w:hint="eastAsia"/>
          <w:rtl/>
        </w:rPr>
        <w:t xml:space="preserve">– </w:t>
      </w:r>
      <w:r w:rsidR="00744248">
        <w:rPr>
          <w:rFonts w:hint="cs"/>
          <w:rtl/>
        </w:rPr>
        <w:t>ישר לחשבונות.</w:t>
      </w:r>
    </w:p>
    <w:p w:rsidR="00744248" w:rsidRDefault="00744248" w:rsidP="00270D29">
      <w:pPr>
        <w:rPr>
          <w:rtl/>
        </w:rPr>
      </w:pPr>
    </w:p>
    <w:p w:rsidR="00744248" w:rsidRDefault="00744248" w:rsidP="00270D29">
      <w:pPr>
        <w:pStyle w:val="-"/>
        <w:keepNext/>
        <w:rPr>
          <w:rtl/>
        </w:rPr>
      </w:pPr>
      <w:bookmarkStart w:id="18359" w:name="ET_speakercontinue_6265_34"/>
      <w:r w:rsidRPr="009F5F8E">
        <w:rPr>
          <w:rStyle w:val="TagStyle"/>
          <w:rtl/>
        </w:rPr>
        <w:t xml:space="preserve"> &lt;&lt; דובר_המשך &gt;&gt; </w:t>
      </w:r>
      <w:r>
        <w:rPr>
          <w:rtl/>
        </w:rPr>
        <w:t>סגן שרת הכלכלה והתעשייה יאיר גולן:</w:t>
      </w:r>
      <w:r w:rsidRPr="009F5F8E">
        <w:rPr>
          <w:rStyle w:val="TagStyle"/>
          <w:rtl/>
        </w:rPr>
        <w:t xml:space="preserve"> &lt;&lt; דובר_המשך &gt;&gt;</w:t>
      </w:r>
      <w:r>
        <w:rPr>
          <w:rtl/>
        </w:rPr>
        <w:t xml:space="preserve">  </w:t>
      </w:r>
      <w:bookmarkEnd w:id="18359"/>
    </w:p>
    <w:p w:rsidR="00744248" w:rsidRDefault="00744248" w:rsidP="00165764">
      <w:pPr>
        <w:rPr>
          <w:rtl/>
          <w:lang w:eastAsia="he-IL"/>
        </w:rPr>
      </w:pPr>
    </w:p>
    <w:p w:rsidR="00744248" w:rsidRDefault="00744248" w:rsidP="00C557E0">
      <w:pPr>
        <w:rPr>
          <w:rtl/>
        </w:rPr>
      </w:pPr>
      <w:bookmarkStart w:id="18360" w:name="_ETM_Q59_295000"/>
      <w:bookmarkEnd w:id="18360"/>
      <w:r>
        <w:rPr>
          <w:rFonts w:hint="cs"/>
          <w:rtl/>
          <w:lang w:eastAsia="he-IL"/>
        </w:rPr>
        <w:t>חברת הכנסת קטי שטרית, הרי אני מכיר את</w:t>
      </w:r>
      <w:bookmarkStart w:id="18361" w:name="_ETM_Q59_294000"/>
      <w:bookmarkEnd w:id="18361"/>
      <w:r>
        <w:rPr>
          <w:rFonts w:hint="cs"/>
          <w:rtl/>
          <w:lang w:eastAsia="he-IL"/>
        </w:rPr>
        <w:t xml:space="preserve"> הרגישות שלך לענייני חינוך </w:t>
      </w:r>
      <w:r>
        <w:rPr>
          <w:rFonts w:hint="eastAsia"/>
          <w:rtl/>
          <w:lang w:eastAsia="he-IL"/>
        </w:rPr>
        <w:t xml:space="preserve">– </w:t>
      </w:r>
      <w:r>
        <w:rPr>
          <w:rFonts w:hint="cs"/>
          <w:rtl/>
          <w:lang w:eastAsia="he-IL"/>
        </w:rPr>
        <w:t>חלקנו כאן פעם יחד</w:t>
      </w:r>
      <w:bookmarkStart w:id="18362" w:name="_ETM_Q59_297000"/>
      <w:bookmarkEnd w:id="18362"/>
      <w:r>
        <w:rPr>
          <w:rFonts w:hint="cs"/>
          <w:rtl/>
          <w:lang w:eastAsia="he-IL"/>
        </w:rPr>
        <w:t xml:space="preserve"> את ועדת החינוך</w:t>
      </w:r>
      <w:bookmarkStart w:id="18363" w:name="_ETM_Q59_290000"/>
      <w:bookmarkStart w:id="18364" w:name="_ETM_Q59_280490"/>
      <w:bookmarkEnd w:id="18363"/>
      <w:bookmarkEnd w:id="18364"/>
      <w:r>
        <w:rPr>
          <w:rtl/>
        </w:rPr>
        <w:t xml:space="preserve"> </w:t>
      </w:r>
      <w:bookmarkStart w:id="18365" w:name="_ETM_Q59_302480"/>
      <w:bookmarkEnd w:id="18365"/>
      <w:r>
        <w:rPr>
          <w:rFonts w:hint="cs"/>
          <w:rtl/>
        </w:rPr>
        <w:t xml:space="preserve">– </w:t>
      </w:r>
      <w:r>
        <w:rPr>
          <w:rtl/>
        </w:rPr>
        <w:t>ואני</w:t>
      </w:r>
      <w:bookmarkStart w:id="18366" w:name="_ETM_Q59_304189"/>
      <w:bookmarkStart w:id="18367" w:name="_ETM_Q59_304489"/>
      <w:bookmarkEnd w:id="18366"/>
      <w:bookmarkEnd w:id="18367"/>
      <w:r>
        <w:rPr>
          <w:rFonts w:hint="cs"/>
          <w:rtl/>
        </w:rPr>
        <w:t xml:space="preserve"> </w:t>
      </w:r>
      <w:r>
        <w:rPr>
          <w:rtl/>
        </w:rPr>
        <w:t xml:space="preserve">לא </w:t>
      </w:r>
      <w:bookmarkStart w:id="18368" w:name="_ETM_Q59_304609"/>
      <w:bookmarkEnd w:id="18368"/>
      <w:r>
        <w:rPr>
          <w:rtl/>
        </w:rPr>
        <w:t xml:space="preserve">צריך </w:t>
      </w:r>
      <w:bookmarkStart w:id="18369" w:name="_ETM_Q59_305119"/>
      <w:bookmarkEnd w:id="18369"/>
      <w:r>
        <w:rPr>
          <w:rtl/>
        </w:rPr>
        <w:t xml:space="preserve">להסביר </w:t>
      </w:r>
      <w:bookmarkStart w:id="18370" w:name="_ETM_Q59_305779"/>
      <w:bookmarkEnd w:id="18370"/>
      <w:r>
        <w:rPr>
          <w:rtl/>
        </w:rPr>
        <w:t xml:space="preserve">בפורום </w:t>
      </w:r>
      <w:bookmarkStart w:id="18371" w:name="_ETM_Q59_306289"/>
      <w:bookmarkEnd w:id="18371"/>
      <w:r>
        <w:rPr>
          <w:rtl/>
        </w:rPr>
        <w:t xml:space="preserve">הזה </w:t>
      </w:r>
      <w:bookmarkStart w:id="18372" w:name="_ETM_Q59_307069"/>
      <w:bookmarkEnd w:id="18372"/>
      <w:r>
        <w:rPr>
          <w:rtl/>
        </w:rPr>
        <w:t xml:space="preserve">כמה </w:t>
      </w:r>
      <w:bookmarkStart w:id="18373" w:name="_ETM_Q59_307369"/>
      <w:bookmarkEnd w:id="18373"/>
      <w:r>
        <w:rPr>
          <w:rtl/>
        </w:rPr>
        <w:t xml:space="preserve">הנושא </w:t>
      </w:r>
      <w:bookmarkStart w:id="18374" w:name="_ETM_Q59_307669"/>
      <w:bookmarkEnd w:id="18374"/>
      <w:r>
        <w:rPr>
          <w:rtl/>
        </w:rPr>
        <w:t xml:space="preserve">קרוב </w:t>
      </w:r>
      <w:bookmarkStart w:id="18375" w:name="_ETM_Q59_308030"/>
      <w:bookmarkEnd w:id="18375"/>
      <w:r>
        <w:rPr>
          <w:rtl/>
        </w:rPr>
        <w:t>לליבך</w:t>
      </w:r>
      <w:r>
        <w:rPr>
          <w:rFonts w:hint="cs"/>
          <w:rtl/>
        </w:rPr>
        <w:t>.</w:t>
      </w:r>
      <w:bookmarkStart w:id="18376" w:name="_ETM_Q59_309190"/>
      <w:bookmarkEnd w:id="18376"/>
      <w:r w:rsidR="00C557E0">
        <w:rPr>
          <w:rFonts w:hint="cs"/>
          <w:rtl/>
        </w:rPr>
        <w:t xml:space="preserve"> </w:t>
      </w:r>
      <w:r>
        <w:rPr>
          <w:rtl/>
        </w:rPr>
        <w:t xml:space="preserve">לכן </w:t>
      </w:r>
      <w:bookmarkStart w:id="18377" w:name="_ETM_Q59_309639"/>
      <w:bookmarkEnd w:id="18377"/>
      <w:r>
        <w:rPr>
          <w:rtl/>
        </w:rPr>
        <w:t xml:space="preserve">אני </w:t>
      </w:r>
      <w:bookmarkStart w:id="18378" w:name="_ETM_Q59_309790"/>
      <w:bookmarkEnd w:id="18378"/>
      <w:r>
        <w:rPr>
          <w:rtl/>
        </w:rPr>
        <w:t xml:space="preserve">מבקש </w:t>
      </w:r>
      <w:bookmarkStart w:id="18379" w:name="_ETM_Q59_310330"/>
      <w:bookmarkEnd w:id="18379"/>
      <w:r>
        <w:rPr>
          <w:rtl/>
        </w:rPr>
        <w:t xml:space="preserve">ממך </w:t>
      </w:r>
      <w:bookmarkStart w:id="18380" w:name="_ETM_Q59_311159"/>
      <w:bookmarkEnd w:id="18380"/>
      <w:r>
        <w:rPr>
          <w:rtl/>
        </w:rPr>
        <w:t xml:space="preserve">להפעיל </w:t>
      </w:r>
      <w:bookmarkStart w:id="18381" w:name="_ETM_Q59_311639"/>
      <w:bookmarkEnd w:id="18381"/>
      <w:r>
        <w:rPr>
          <w:rtl/>
        </w:rPr>
        <w:t xml:space="preserve">את </w:t>
      </w:r>
      <w:bookmarkStart w:id="18382" w:name="_ETM_Q59_311760"/>
      <w:bookmarkEnd w:id="18382"/>
      <w:r>
        <w:rPr>
          <w:rtl/>
        </w:rPr>
        <w:t xml:space="preserve">כל </w:t>
      </w:r>
      <w:bookmarkStart w:id="18383" w:name="_ETM_Q59_311970"/>
      <w:bookmarkEnd w:id="18383"/>
      <w:r>
        <w:rPr>
          <w:rFonts w:hint="cs"/>
          <w:rtl/>
        </w:rPr>
        <w:t>השפעתך ו</w:t>
      </w:r>
      <w:bookmarkStart w:id="18384" w:name="_ETM_Q59_312900"/>
      <w:bookmarkEnd w:id="18384"/>
      <w:r>
        <w:rPr>
          <w:rtl/>
        </w:rPr>
        <w:t xml:space="preserve">לומר </w:t>
      </w:r>
      <w:bookmarkStart w:id="18385" w:name="_ETM_Q59_313290"/>
      <w:bookmarkEnd w:id="18385"/>
      <w:r>
        <w:rPr>
          <w:rtl/>
        </w:rPr>
        <w:t xml:space="preserve">לנציגות </w:t>
      </w:r>
      <w:bookmarkStart w:id="18386" w:name="_ETM_Q59_313919"/>
      <w:bookmarkEnd w:id="18386"/>
      <w:r>
        <w:rPr>
          <w:rtl/>
        </w:rPr>
        <w:t>הב</w:t>
      </w:r>
      <w:r>
        <w:rPr>
          <w:rFonts w:hint="cs"/>
          <w:rtl/>
        </w:rPr>
        <w:t>כ</w:t>
      </w:r>
      <w:r>
        <w:rPr>
          <w:rtl/>
        </w:rPr>
        <w:t xml:space="preserve">ירה </w:t>
      </w:r>
      <w:bookmarkStart w:id="18387" w:name="_ETM_Q59_314489"/>
      <w:bookmarkEnd w:id="18387"/>
      <w:r>
        <w:rPr>
          <w:rtl/>
        </w:rPr>
        <w:t xml:space="preserve">של </w:t>
      </w:r>
      <w:bookmarkStart w:id="18388" w:name="_ETM_Q59_314669"/>
      <w:bookmarkEnd w:id="18388"/>
      <w:r>
        <w:rPr>
          <w:rtl/>
        </w:rPr>
        <w:t xml:space="preserve">המטפלות </w:t>
      </w:r>
      <w:bookmarkStart w:id="18389" w:name="_ETM_Q59_315239"/>
      <w:bookmarkEnd w:id="18389"/>
      <w:r>
        <w:rPr>
          <w:rFonts w:hint="cs"/>
          <w:rtl/>
        </w:rPr>
        <w:t>וה</w:t>
      </w:r>
      <w:r>
        <w:rPr>
          <w:rtl/>
        </w:rPr>
        <w:t>סיי</w:t>
      </w:r>
      <w:r>
        <w:rPr>
          <w:rFonts w:hint="cs"/>
          <w:rtl/>
        </w:rPr>
        <w:t>ע</w:t>
      </w:r>
      <w:r>
        <w:rPr>
          <w:rtl/>
        </w:rPr>
        <w:t>ות</w:t>
      </w:r>
      <w:r>
        <w:rPr>
          <w:rFonts w:hint="cs"/>
          <w:rtl/>
        </w:rPr>
        <w:t>:</w:t>
      </w:r>
      <w:r>
        <w:rPr>
          <w:rtl/>
        </w:rPr>
        <w:t xml:space="preserve"> </w:t>
      </w:r>
      <w:bookmarkStart w:id="18390" w:name="_ETM_Q59_316410"/>
      <w:bookmarkEnd w:id="18390"/>
      <w:r>
        <w:rPr>
          <w:rtl/>
        </w:rPr>
        <w:t>בוא</w:t>
      </w:r>
      <w:r>
        <w:rPr>
          <w:rFonts w:hint="cs"/>
          <w:rtl/>
        </w:rPr>
        <w:t>ו</w:t>
      </w:r>
      <w:r>
        <w:rPr>
          <w:rtl/>
        </w:rPr>
        <w:t xml:space="preserve"> </w:t>
      </w:r>
      <w:bookmarkStart w:id="18391" w:name="_ETM_Q59_316680"/>
      <w:bookmarkEnd w:id="18391"/>
      <w:r>
        <w:rPr>
          <w:rtl/>
        </w:rPr>
        <w:t xml:space="preserve">מחר </w:t>
      </w:r>
      <w:bookmarkStart w:id="18392" w:name="_ETM_Q59_317070"/>
      <w:bookmarkEnd w:id="18392"/>
      <w:r>
        <w:rPr>
          <w:rtl/>
        </w:rPr>
        <w:t>בבוקר</w:t>
      </w:r>
      <w:r>
        <w:rPr>
          <w:rFonts w:hint="cs"/>
          <w:rtl/>
        </w:rPr>
        <w:t>,</w:t>
      </w:r>
      <w:r>
        <w:rPr>
          <w:rtl/>
        </w:rPr>
        <w:t xml:space="preserve"> </w:t>
      </w:r>
      <w:bookmarkStart w:id="18393" w:name="_ETM_Q59_317669"/>
      <w:bookmarkEnd w:id="18393"/>
      <w:r>
        <w:rPr>
          <w:rtl/>
        </w:rPr>
        <w:t xml:space="preserve">מחר </w:t>
      </w:r>
      <w:bookmarkStart w:id="18394" w:name="_ETM_Q59_318090"/>
      <w:bookmarkEnd w:id="18394"/>
      <w:r>
        <w:rPr>
          <w:rtl/>
        </w:rPr>
        <w:t xml:space="preserve">בבוקר </w:t>
      </w:r>
      <w:bookmarkStart w:id="18395" w:name="_ETM_Q59_318600"/>
      <w:bookmarkEnd w:id="18395"/>
      <w:r>
        <w:rPr>
          <w:rtl/>
        </w:rPr>
        <w:t>מוכנה</w:t>
      </w:r>
      <w:r>
        <w:rPr>
          <w:rFonts w:hint="cs"/>
          <w:rtl/>
        </w:rPr>
        <w:t xml:space="preserve"> השרה </w:t>
      </w:r>
      <w:r>
        <w:rPr>
          <w:rFonts w:hint="eastAsia"/>
          <w:rtl/>
        </w:rPr>
        <w:t xml:space="preserve">– </w:t>
      </w:r>
      <w:r>
        <w:rPr>
          <w:rFonts w:hint="cs"/>
          <w:rtl/>
        </w:rPr>
        <w:t>לא סגן השרה, אלא</w:t>
      </w:r>
      <w:bookmarkStart w:id="18396" w:name="_ETM_Q59_319200"/>
      <w:bookmarkStart w:id="18397" w:name="_ETM_Q59_320070"/>
      <w:bookmarkStart w:id="18398" w:name="_ETM_Q59_320430"/>
      <w:bookmarkStart w:id="18399" w:name="_ETM_Q59_320700"/>
      <w:bookmarkStart w:id="18400" w:name="_ETM_Q59_321389"/>
      <w:bookmarkStart w:id="18401" w:name="_ETM_Q59_321720"/>
      <w:bookmarkEnd w:id="18396"/>
      <w:bookmarkEnd w:id="18397"/>
      <w:bookmarkEnd w:id="18398"/>
      <w:bookmarkEnd w:id="18399"/>
      <w:bookmarkEnd w:id="18400"/>
      <w:bookmarkEnd w:id="18401"/>
      <w:r>
        <w:rPr>
          <w:rtl/>
        </w:rPr>
        <w:t xml:space="preserve"> </w:t>
      </w:r>
      <w:bookmarkStart w:id="18402" w:name="_ETM_Q59_322200"/>
      <w:bookmarkEnd w:id="18402"/>
      <w:r>
        <w:rPr>
          <w:rFonts w:hint="cs"/>
          <w:rtl/>
        </w:rPr>
        <w:t xml:space="preserve">היא </w:t>
      </w:r>
      <w:r>
        <w:rPr>
          <w:rtl/>
        </w:rPr>
        <w:t>עצמה</w:t>
      </w:r>
      <w:r>
        <w:rPr>
          <w:rFonts w:hint="cs"/>
          <w:rtl/>
        </w:rPr>
        <w:t>,</w:t>
      </w:r>
      <w:r>
        <w:rPr>
          <w:rtl/>
        </w:rPr>
        <w:t xml:space="preserve"> </w:t>
      </w:r>
      <w:bookmarkStart w:id="18403" w:name="_ETM_Q59_322470"/>
      <w:bookmarkEnd w:id="18403"/>
      <w:r>
        <w:rPr>
          <w:rtl/>
        </w:rPr>
        <w:t xml:space="preserve">בכבודה </w:t>
      </w:r>
      <w:bookmarkStart w:id="18404" w:name="_ETM_Q59_322889"/>
      <w:bookmarkEnd w:id="18404"/>
      <w:r>
        <w:rPr>
          <w:rtl/>
        </w:rPr>
        <w:t xml:space="preserve">ובעצמה </w:t>
      </w:r>
      <w:bookmarkStart w:id="18405" w:name="_ETM_Q59_323700"/>
      <w:bookmarkEnd w:id="18405"/>
      <w:r>
        <w:rPr>
          <w:rFonts w:hint="cs"/>
          <w:rtl/>
        </w:rPr>
        <w:t xml:space="preserve">– </w:t>
      </w:r>
      <w:r>
        <w:rPr>
          <w:rtl/>
        </w:rPr>
        <w:t xml:space="preserve">לשבת </w:t>
      </w:r>
      <w:bookmarkStart w:id="18406" w:name="_ETM_Q59_324270"/>
      <w:bookmarkEnd w:id="18406"/>
      <w:r>
        <w:rPr>
          <w:rtl/>
        </w:rPr>
        <w:t xml:space="preserve">עם </w:t>
      </w:r>
      <w:bookmarkStart w:id="18407" w:name="_ETM_Q59_324419"/>
      <w:bookmarkEnd w:id="18407"/>
      <w:r>
        <w:rPr>
          <w:rFonts w:hint="cs"/>
          <w:rtl/>
        </w:rPr>
        <w:t xml:space="preserve">הנציגות </w:t>
      </w:r>
      <w:r w:rsidR="00165764">
        <w:rPr>
          <w:rFonts w:hint="cs"/>
          <w:rtl/>
        </w:rPr>
        <w:t>– –</w:t>
      </w:r>
    </w:p>
    <w:p w:rsidR="00744248" w:rsidRDefault="00744248" w:rsidP="00270D29">
      <w:pPr>
        <w:rPr>
          <w:rtl/>
        </w:rPr>
      </w:pPr>
    </w:p>
    <w:p w:rsidR="00744248" w:rsidRDefault="00744248" w:rsidP="00270D29">
      <w:pPr>
        <w:pStyle w:val="af5"/>
        <w:keepNext/>
        <w:rPr>
          <w:rtl/>
        </w:rPr>
      </w:pPr>
      <w:bookmarkStart w:id="18408" w:name="ET_interruption_5761_35"/>
      <w:r w:rsidRPr="009F5F8E">
        <w:rPr>
          <w:rStyle w:val="TagStyle"/>
          <w:rtl/>
        </w:rPr>
        <w:t xml:space="preserve"> &lt;&lt; קריאה &gt;&gt; </w:t>
      </w:r>
      <w:r>
        <w:rPr>
          <w:rtl/>
        </w:rPr>
        <w:t>עאידה תומא סלימאן (הרשימה המשותפת):</w:t>
      </w:r>
      <w:r w:rsidRPr="009F5F8E">
        <w:rPr>
          <w:rStyle w:val="TagStyle"/>
          <w:rtl/>
        </w:rPr>
        <w:t xml:space="preserve"> &lt;&lt; קריאה &gt;&gt;</w:t>
      </w:r>
      <w:r>
        <w:rPr>
          <w:rtl/>
        </w:rPr>
        <w:t xml:space="preserve">  </w:t>
      </w:r>
      <w:bookmarkEnd w:id="18408"/>
    </w:p>
    <w:p w:rsidR="00744248" w:rsidRDefault="00744248" w:rsidP="00165764">
      <w:pPr>
        <w:rPr>
          <w:rtl/>
        </w:rPr>
      </w:pPr>
    </w:p>
    <w:p w:rsidR="00744248" w:rsidRDefault="00744248" w:rsidP="00270D29">
      <w:pPr>
        <w:rPr>
          <w:rtl/>
        </w:rPr>
      </w:pPr>
      <w:r>
        <w:rPr>
          <w:rFonts w:hint="cs"/>
          <w:rtl/>
        </w:rPr>
        <w:t>אבל</w:t>
      </w:r>
      <w:bookmarkStart w:id="18409" w:name="_ETM_Q59_323000"/>
      <w:bookmarkEnd w:id="18409"/>
      <w:r>
        <w:rPr>
          <w:rFonts w:hint="cs"/>
          <w:rtl/>
        </w:rPr>
        <w:t xml:space="preserve"> </w:t>
      </w:r>
      <w:r w:rsidR="00165764">
        <w:rPr>
          <w:rFonts w:hint="cs"/>
          <w:rtl/>
        </w:rPr>
        <w:t>– – –</w:t>
      </w:r>
    </w:p>
    <w:p w:rsidR="00744248" w:rsidRDefault="00744248" w:rsidP="00270D29">
      <w:pPr>
        <w:rPr>
          <w:rtl/>
        </w:rPr>
      </w:pPr>
      <w:bookmarkStart w:id="18410" w:name="_ETM_Q59_321000"/>
      <w:bookmarkEnd w:id="18410"/>
    </w:p>
    <w:p w:rsidR="00744248" w:rsidRDefault="00744248" w:rsidP="00270D29">
      <w:pPr>
        <w:pStyle w:val="-"/>
        <w:keepNext/>
        <w:rPr>
          <w:rtl/>
        </w:rPr>
      </w:pPr>
      <w:bookmarkStart w:id="18411" w:name="ET_speakercontinue_6265_36"/>
      <w:r w:rsidRPr="009F5F8E">
        <w:rPr>
          <w:rStyle w:val="TagStyle"/>
          <w:rtl/>
        </w:rPr>
        <w:t xml:space="preserve"> &lt;&lt; דובר_המשך &gt;&gt; </w:t>
      </w:r>
      <w:r>
        <w:rPr>
          <w:rtl/>
        </w:rPr>
        <w:t>סגן שרת הכלכלה והתעשייה יאיר גולן:</w:t>
      </w:r>
      <w:r w:rsidRPr="009F5F8E">
        <w:rPr>
          <w:rStyle w:val="TagStyle"/>
          <w:rtl/>
        </w:rPr>
        <w:t xml:space="preserve"> &lt;&lt; דובר_המשך &gt;&gt;</w:t>
      </w:r>
      <w:r>
        <w:rPr>
          <w:rtl/>
        </w:rPr>
        <w:t xml:space="preserve">  </w:t>
      </w:r>
      <w:bookmarkEnd w:id="18411"/>
    </w:p>
    <w:p w:rsidR="00744248" w:rsidRDefault="00744248" w:rsidP="00165764">
      <w:pPr>
        <w:rPr>
          <w:rtl/>
        </w:rPr>
      </w:pPr>
    </w:p>
    <w:p w:rsidR="00744248" w:rsidRDefault="00165764" w:rsidP="00C557E0">
      <w:pPr>
        <w:rPr>
          <w:rtl/>
        </w:rPr>
      </w:pPr>
      <w:bookmarkStart w:id="18412" w:name="_ETM_Q59_322000"/>
      <w:bookmarkEnd w:id="18412"/>
      <w:r>
        <w:rPr>
          <w:rFonts w:hint="cs"/>
          <w:rtl/>
        </w:rPr>
        <w:t>– –</w:t>
      </w:r>
      <w:r w:rsidR="00744248">
        <w:rPr>
          <w:rFonts w:hint="cs"/>
          <w:rtl/>
        </w:rPr>
        <w:t xml:space="preserve"> לשבת עם הנציגות</w:t>
      </w:r>
      <w:bookmarkStart w:id="18413" w:name="_ETM_Q59_324630"/>
      <w:bookmarkStart w:id="18414" w:name="_ETM_Q59_325610"/>
      <w:bookmarkStart w:id="18415" w:name="_ETM_Q59_326389"/>
      <w:bookmarkStart w:id="18416" w:name="_ETM_Q59_326599"/>
      <w:bookmarkStart w:id="18417" w:name="_ETM_Q59_327590"/>
      <w:bookmarkEnd w:id="18413"/>
      <w:bookmarkEnd w:id="18414"/>
      <w:bookmarkEnd w:id="18415"/>
      <w:bookmarkEnd w:id="18416"/>
      <w:bookmarkEnd w:id="18417"/>
      <w:r w:rsidR="00C557E0">
        <w:rPr>
          <w:rFonts w:hint="cs"/>
          <w:rtl/>
        </w:rPr>
        <w:t>,</w:t>
      </w:r>
      <w:r w:rsidR="00744248">
        <w:rPr>
          <w:rFonts w:hint="cs"/>
          <w:rtl/>
        </w:rPr>
        <w:t xml:space="preserve"> </w:t>
      </w:r>
      <w:r w:rsidR="00744248">
        <w:rPr>
          <w:rtl/>
        </w:rPr>
        <w:t xml:space="preserve">למצוא </w:t>
      </w:r>
      <w:bookmarkStart w:id="18418" w:name="_ETM_Q59_328129"/>
      <w:bookmarkEnd w:id="18418"/>
      <w:r w:rsidR="00744248">
        <w:rPr>
          <w:rtl/>
        </w:rPr>
        <w:t xml:space="preserve">את </w:t>
      </w:r>
      <w:bookmarkStart w:id="18419" w:name="_ETM_Q59_328220"/>
      <w:bookmarkEnd w:id="18419"/>
      <w:r w:rsidR="00744248">
        <w:rPr>
          <w:rtl/>
        </w:rPr>
        <w:t xml:space="preserve">הפתרון </w:t>
      </w:r>
      <w:bookmarkStart w:id="18420" w:name="_ETM_Q59_328849"/>
      <w:bookmarkEnd w:id="18420"/>
      <w:r w:rsidR="00744248">
        <w:rPr>
          <w:rFonts w:hint="cs"/>
          <w:rtl/>
        </w:rPr>
        <w:t xml:space="preserve">ההולם </w:t>
      </w:r>
      <w:bookmarkStart w:id="18421" w:name="_ETM_Q59_329599"/>
      <w:bookmarkEnd w:id="18421"/>
      <w:r w:rsidR="00744248">
        <w:rPr>
          <w:rFonts w:hint="cs"/>
          <w:rtl/>
        </w:rPr>
        <w:t>ו</w:t>
      </w:r>
      <w:r w:rsidR="00744248">
        <w:rPr>
          <w:rtl/>
        </w:rPr>
        <w:t xml:space="preserve">להפסיק </w:t>
      </w:r>
      <w:bookmarkStart w:id="18422" w:name="_ETM_Q59_330139"/>
      <w:bookmarkEnd w:id="18422"/>
      <w:r w:rsidR="00744248">
        <w:rPr>
          <w:rtl/>
        </w:rPr>
        <w:t xml:space="preserve">לאלתר </w:t>
      </w:r>
      <w:bookmarkStart w:id="18423" w:name="_ETM_Q59_330620"/>
      <w:bookmarkEnd w:id="18423"/>
      <w:r w:rsidR="00744248">
        <w:rPr>
          <w:rtl/>
        </w:rPr>
        <w:t xml:space="preserve">את </w:t>
      </w:r>
      <w:bookmarkStart w:id="18424" w:name="_ETM_Q59_330769"/>
      <w:bookmarkEnd w:id="18424"/>
      <w:r w:rsidR="00744248">
        <w:rPr>
          <w:rtl/>
        </w:rPr>
        <w:t>השביתה</w:t>
      </w:r>
      <w:r w:rsidR="00744248">
        <w:rPr>
          <w:rFonts w:hint="cs"/>
          <w:rtl/>
        </w:rPr>
        <w:t>.</w:t>
      </w:r>
    </w:p>
    <w:p w:rsidR="00744248" w:rsidRDefault="00744248" w:rsidP="00270D29">
      <w:pPr>
        <w:rPr>
          <w:rtl/>
        </w:rPr>
      </w:pPr>
      <w:bookmarkStart w:id="18425" w:name="_ETM_Q59_327000"/>
      <w:bookmarkEnd w:id="18425"/>
    </w:p>
    <w:p w:rsidR="00744248" w:rsidRDefault="00744248" w:rsidP="00270D29">
      <w:pPr>
        <w:pStyle w:val="af5"/>
        <w:keepNext/>
        <w:rPr>
          <w:rtl/>
        </w:rPr>
      </w:pPr>
      <w:bookmarkStart w:id="18426" w:name="ET_interruption_5761_37"/>
      <w:r w:rsidRPr="009F5F8E">
        <w:rPr>
          <w:rStyle w:val="TagStyle"/>
          <w:rtl/>
        </w:rPr>
        <w:t xml:space="preserve"> &lt;&lt; קריאה &gt;&gt; </w:t>
      </w:r>
      <w:r>
        <w:rPr>
          <w:rtl/>
        </w:rPr>
        <w:t>עאידה תומא סלימאן (הרשימה המשותפת):</w:t>
      </w:r>
      <w:r w:rsidRPr="009F5F8E">
        <w:rPr>
          <w:rStyle w:val="TagStyle"/>
          <w:rtl/>
        </w:rPr>
        <w:t xml:space="preserve"> &lt;&lt; קריאה &gt;&gt;</w:t>
      </w:r>
      <w:r>
        <w:rPr>
          <w:rtl/>
        </w:rPr>
        <w:t xml:space="preserve">  </w:t>
      </w:r>
      <w:bookmarkEnd w:id="18426"/>
    </w:p>
    <w:p w:rsidR="00744248" w:rsidRDefault="00744248" w:rsidP="00165764">
      <w:pPr>
        <w:rPr>
          <w:rtl/>
        </w:rPr>
      </w:pPr>
    </w:p>
    <w:p w:rsidR="00744248" w:rsidRDefault="00165764" w:rsidP="00270D29">
      <w:pPr>
        <w:rPr>
          <w:rtl/>
        </w:rPr>
      </w:pPr>
      <w:bookmarkStart w:id="18427" w:name="_ETM_Q59_332000"/>
      <w:bookmarkEnd w:id="18427"/>
      <w:r>
        <w:rPr>
          <w:rFonts w:hint="cs"/>
          <w:rtl/>
        </w:rPr>
        <w:t>– – –</w:t>
      </w:r>
    </w:p>
    <w:p w:rsidR="00744248" w:rsidRDefault="00744248" w:rsidP="00270D29">
      <w:pPr>
        <w:rPr>
          <w:rtl/>
        </w:rPr>
      </w:pPr>
    </w:p>
    <w:p w:rsidR="00744248" w:rsidRDefault="00744248" w:rsidP="00270D29">
      <w:pPr>
        <w:pStyle w:val="-"/>
        <w:keepNext/>
        <w:rPr>
          <w:rtl/>
        </w:rPr>
      </w:pPr>
      <w:bookmarkStart w:id="18428" w:name="ET_speakercontinue_6265_38"/>
      <w:r w:rsidRPr="009F5F8E">
        <w:rPr>
          <w:rStyle w:val="TagStyle"/>
          <w:rtl/>
        </w:rPr>
        <w:t xml:space="preserve"> &lt;&lt; דובר_המשך &gt;&gt; </w:t>
      </w:r>
      <w:r>
        <w:rPr>
          <w:rtl/>
        </w:rPr>
        <w:t>סגן שרת הכלכלה והתעשייה יאיר גולן:</w:t>
      </w:r>
      <w:r w:rsidRPr="009F5F8E">
        <w:rPr>
          <w:rStyle w:val="TagStyle"/>
          <w:rtl/>
        </w:rPr>
        <w:t xml:space="preserve"> &lt;&lt; דובר_המשך &gt;&gt;</w:t>
      </w:r>
      <w:r>
        <w:rPr>
          <w:rtl/>
        </w:rPr>
        <w:t xml:space="preserve">  </w:t>
      </w:r>
      <w:bookmarkEnd w:id="18428"/>
    </w:p>
    <w:p w:rsidR="00744248" w:rsidRDefault="00744248" w:rsidP="00165764">
      <w:pPr>
        <w:rPr>
          <w:rtl/>
        </w:rPr>
      </w:pPr>
    </w:p>
    <w:p w:rsidR="00744248" w:rsidRDefault="00744248" w:rsidP="00270D29">
      <w:pPr>
        <w:rPr>
          <w:rtl/>
        </w:rPr>
      </w:pPr>
      <w:bookmarkStart w:id="18429" w:name="_ETM_Q59_329000"/>
      <w:bookmarkStart w:id="18430" w:name="_ETM_Q59_331459"/>
      <w:bookmarkEnd w:id="18429"/>
      <w:bookmarkEnd w:id="18430"/>
      <w:r>
        <w:rPr>
          <w:rtl/>
        </w:rPr>
        <w:t xml:space="preserve">ואני </w:t>
      </w:r>
      <w:bookmarkStart w:id="18431" w:name="_ETM_Q59_331790"/>
      <w:bookmarkEnd w:id="18431"/>
      <w:r>
        <w:rPr>
          <w:rtl/>
        </w:rPr>
        <w:t xml:space="preserve">אומר </w:t>
      </w:r>
      <w:bookmarkStart w:id="18432" w:name="_ETM_Q59_332239"/>
      <w:bookmarkEnd w:id="18432"/>
      <w:r>
        <w:rPr>
          <w:rtl/>
        </w:rPr>
        <w:t>בקצה</w:t>
      </w:r>
      <w:r>
        <w:rPr>
          <w:rFonts w:hint="cs"/>
          <w:rtl/>
        </w:rPr>
        <w:t>,</w:t>
      </w:r>
      <w:r>
        <w:rPr>
          <w:rtl/>
        </w:rPr>
        <w:t xml:space="preserve"> </w:t>
      </w:r>
      <w:bookmarkStart w:id="18433" w:name="_ETM_Q59_333019"/>
      <w:bookmarkEnd w:id="18433"/>
      <w:r>
        <w:rPr>
          <w:rtl/>
        </w:rPr>
        <w:t>חד</w:t>
      </w:r>
      <w:bookmarkStart w:id="18434" w:name="_ETM_Q59_333379"/>
      <w:bookmarkEnd w:id="18434"/>
      <w:r>
        <w:rPr>
          <w:rFonts w:hint="cs"/>
          <w:rtl/>
        </w:rPr>
        <w:t>-</w:t>
      </w:r>
      <w:r>
        <w:rPr>
          <w:rtl/>
        </w:rPr>
        <w:t>משמעית</w:t>
      </w:r>
      <w:r>
        <w:rPr>
          <w:rFonts w:hint="cs"/>
          <w:rtl/>
        </w:rPr>
        <w:t xml:space="preserve">, שנמצא את הדרך </w:t>
      </w:r>
      <w:r w:rsidR="00165764">
        <w:rPr>
          <w:rFonts w:hint="cs"/>
          <w:rtl/>
        </w:rPr>
        <w:t>– –</w:t>
      </w:r>
    </w:p>
    <w:p w:rsidR="00744248" w:rsidRDefault="00744248" w:rsidP="00270D29">
      <w:pPr>
        <w:rPr>
          <w:rtl/>
        </w:rPr>
      </w:pPr>
    </w:p>
    <w:p w:rsidR="00744248" w:rsidRDefault="00744248" w:rsidP="00270D29">
      <w:pPr>
        <w:pStyle w:val="af5"/>
        <w:keepNext/>
        <w:rPr>
          <w:rtl/>
        </w:rPr>
      </w:pPr>
      <w:r w:rsidRPr="009F5F8E">
        <w:rPr>
          <w:rStyle w:val="TagStyle"/>
          <w:rtl/>
        </w:rPr>
        <w:t xml:space="preserve"> &lt;&lt; קריאה &gt;&gt; </w:t>
      </w:r>
      <w:r>
        <w:rPr>
          <w:rtl/>
        </w:rPr>
        <w:t>קטי קטרין שטרית (הליכוד):</w:t>
      </w:r>
      <w:r w:rsidRPr="009F5F8E">
        <w:rPr>
          <w:rStyle w:val="TagStyle"/>
          <w:rtl/>
        </w:rPr>
        <w:t xml:space="preserve"> &lt;&lt; קריאה &gt;&gt;</w:t>
      </w:r>
      <w:r>
        <w:rPr>
          <w:rtl/>
        </w:rPr>
        <w:t xml:space="preserve">  </w:t>
      </w:r>
    </w:p>
    <w:p w:rsidR="00744248" w:rsidRDefault="00744248" w:rsidP="00165764">
      <w:pPr>
        <w:rPr>
          <w:rtl/>
        </w:rPr>
      </w:pPr>
    </w:p>
    <w:p w:rsidR="00744248" w:rsidRDefault="00744248" w:rsidP="00270D29">
      <w:pPr>
        <w:rPr>
          <w:rtl/>
        </w:rPr>
      </w:pPr>
      <w:r>
        <w:rPr>
          <w:rFonts w:hint="cs"/>
          <w:rtl/>
        </w:rPr>
        <w:t xml:space="preserve">אני מוכנה להתחייב, אבל אני צריכה </w:t>
      </w:r>
      <w:r w:rsidR="00165764">
        <w:rPr>
          <w:rFonts w:hint="cs"/>
          <w:rtl/>
        </w:rPr>
        <w:t>– – –</w:t>
      </w:r>
    </w:p>
    <w:p w:rsidR="00744248" w:rsidRDefault="00744248" w:rsidP="00270D29">
      <w:pPr>
        <w:rPr>
          <w:rtl/>
        </w:rPr>
      </w:pPr>
    </w:p>
    <w:p w:rsidR="00744248" w:rsidRDefault="00744248" w:rsidP="00270D29">
      <w:pPr>
        <w:pStyle w:val="-"/>
        <w:keepNext/>
        <w:rPr>
          <w:rtl/>
        </w:rPr>
      </w:pPr>
      <w:bookmarkStart w:id="18435" w:name="ET_speakercontinue_6265_40"/>
      <w:r w:rsidRPr="009F5F8E">
        <w:rPr>
          <w:rStyle w:val="TagStyle"/>
          <w:rtl/>
        </w:rPr>
        <w:t xml:space="preserve"> &lt;&lt; דובר_המשך &gt;&gt; </w:t>
      </w:r>
      <w:r>
        <w:rPr>
          <w:rtl/>
        </w:rPr>
        <w:t>סגן שרת הכלכלה והתעשייה יאיר גולן:</w:t>
      </w:r>
      <w:r w:rsidRPr="009F5F8E">
        <w:rPr>
          <w:rStyle w:val="TagStyle"/>
          <w:rtl/>
        </w:rPr>
        <w:t xml:space="preserve"> &lt;&lt; דובר_המשך &gt;&gt;</w:t>
      </w:r>
      <w:r>
        <w:rPr>
          <w:rtl/>
        </w:rPr>
        <w:t xml:space="preserve">  </w:t>
      </w:r>
      <w:bookmarkEnd w:id="18435"/>
    </w:p>
    <w:p w:rsidR="00744248" w:rsidRDefault="00744248" w:rsidP="00165764">
      <w:pPr>
        <w:rPr>
          <w:rtl/>
        </w:rPr>
      </w:pPr>
    </w:p>
    <w:p w:rsidR="00744248" w:rsidRDefault="00165764" w:rsidP="00270D29">
      <w:pPr>
        <w:rPr>
          <w:rtl/>
        </w:rPr>
      </w:pPr>
      <w:bookmarkStart w:id="18436" w:name="_ETM_Q59_335000"/>
      <w:bookmarkEnd w:id="18436"/>
      <w:r>
        <w:rPr>
          <w:rFonts w:hint="cs"/>
          <w:rtl/>
        </w:rPr>
        <w:t>– –</w:t>
      </w:r>
      <w:r w:rsidR="00744248">
        <w:rPr>
          <w:rFonts w:hint="cs"/>
          <w:rtl/>
        </w:rPr>
        <w:t xml:space="preserve"> נמצא את הדרך המהירה.</w:t>
      </w:r>
    </w:p>
    <w:p w:rsidR="00744248" w:rsidRDefault="00744248" w:rsidP="00270D29">
      <w:pPr>
        <w:rPr>
          <w:rtl/>
        </w:rPr>
      </w:pPr>
    </w:p>
    <w:p w:rsidR="00744248" w:rsidRDefault="00744248" w:rsidP="00270D29">
      <w:pPr>
        <w:pStyle w:val="af5"/>
        <w:keepNext/>
        <w:rPr>
          <w:rtl/>
        </w:rPr>
      </w:pPr>
      <w:bookmarkStart w:id="18437" w:name="ET_interruption_5761_41"/>
      <w:r w:rsidRPr="009F5F8E">
        <w:rPr>
          <w:rStyle w:val="TagStyle"/>
          <w:rtl/>
        </w:rPr>
        <w:t xml:space="preserve"> &lt;&lt; קריאה &gt;&gt; </w:t>
      </w:r>
      <w:r>
        <w:rPr>
          <w:rtl/>
        </w:rPr>
        <w:t>עאידה תומא סלימאן (הרשימה המשותפת):</w:t>
      </w:r>
      <w:r w:rsidRPr="009F5F8E">
        <w:rPr>
          <w:rStyle w:val="TagStyle"/>
          <w:rtl/>
        </w:rPr>
        <w:t xml:space="preserve"> &lt;&lt; קריאה &gt;&gt;</w:t>
      </w:r>
      <w:r>
        <w:rPr>
          <w:rtl/>
        </w:rPr>
        <w:t xml:space="preserve">  </w:t>
      </w:r>
      <w:bookmarkEnd w:id="18437"/>
    </w:p>
    <w:p w:rsidR="00744248" w:rsidRDefault="00744248" w:rsidP="00165764">
      <w:pPr>
        <w:rPr>
          <w:rtl/>
        </w:rPr>
      </w:pPr>
    </w:p>
    <w:p w:rsidR="00744248" w:rsidRDefault="00744248" w:rsidP="00270D29">
      <w:pPr>
        <w:rPr>
          <w:rtl/>
        </w:rPr>
      </w:pPr>
      <w:r>
        <w:rPr>
          <w:rFonts w:hint="cs"/>
          <w:rtl/>
        </w:rPr>
        <w:t xml:space="preserve">הבעיה היא לא עם </w:t>
      </w:r>
      <w:bookmarkStart w:id="18438" w:name="_ETM_Q59_334000"/>
      <w:bookmarkEnd w:id="18438"/>
      <w:r>
        <w:rPr>
          <w:rFonts w:hint="cs"/>
          <w:rtl/>
        </w:rPr>
        <w:t xml:space="preserve">השרה. </w:t>
      </w:r>
    </w:p>
    <w:p w:rsidR="00744248" w:rsidRDefault="00744248" w:rsidP="00270D29">
      <w:pPr>
        <w:rPr>
          <w:rtl/>
        </w:rPr>
      </w:pPr>
      <w:bookmarkStart w:id="18439" w:name="_ETM_Q59_340000"/>
      <w:bookmarkEnd w:id="18439"/>
    </w:p>
    <w:p w:rsidR="00744248" w:rsidRDefault="00744248" w:rsidP="00270D29">
      <w:pPr>
        <w:pStyle w:val="af5"/>
        <w:keepNext/>
        <w:rPr>
          <w:rtl/>
        </w:rPr>
      </w:pPr>
      <w:bookmarkStart w:id="18440" w:name="ET_interruption_5807_42"/>
      <w:r w:rsidRPr="009F5F8E">
        <w:rPr>
          <w:rStyle w:val="TagStyle"/>
          <w:rtl/>
        </w:rPr>
        <w:t xml:space="preserve"> &lt;&lt; קריאה &gt;&gt; </w:t>
      </w:r>
      <w:r>
        <w:rPr>
          <w:rtl/>
        </w:rPr>
        <w:t>קטי קטרין שטרית (הליכוד):</w:t>
      </w:r>
      <w:r w:rsidRPr="009F5F8E">
        <w:rPr>
          <w:rStyle w:val="TagStyle"/>
          <w:rtl/>
        </w:rPr>
        <w:t xml:space="preserve"> &lt;&lt; קריאה &gt;&gt;</w:t>
      </w:r>
      <w:r>
        <w:rPr>
          <w:rtl/>
        </w:rPr>
        <w:t xml:space="preserve">  </w:t>
      </w:r>
      <w:bookmarkEnd w:id="18440"/>
    </w:p>
    <w:p w:rsidR="00744248" w:rsidRDefault="00744248" w:rsidP="00165764">
      <w:pPr>
        <w:rPr>
          <w:rtl/>
        </w:rPr>
      </w:pPr>
    </w:p>
    <w:p w:rsidR="00744248" w:rsidRDefault="00744248" w:rsidP="00C557E0">
      <w:pPr>
        <w:rPr>
          <w:rtl/>
        </w:rPr>
      </w:pPr>
      <w:r>
        <w:rPr>
          <w:rFonts w:hint="cs"/>
          <w:rtl/>
        </w:rPr>
        <w:t>הבעיה היא לא אצלכם</w:t>
      </w:r>
      <w:r w:rsidR="00C557E0">
        <w:rPr>
          <w:rFonts w:hint="cs"/>
          <w:rtl/>
        </w:rPr>
        <w:t>,</w:t>
      </w:r>
      <w:r>
        <w:rPr>
          <w:rFonts w:hint="cs"/>
          <w:rtl/>
        </w:rPr>
        <w:t xml:space="preserve"> הבעיה היא באוצר, שהוא </w:t>
      </w:r>
      <w:bookmarkStart w:id="18441" w:name="_ETM_Q59_336000"/>
      <w:bookmarkEnd w:id="18441"/>
      <w:r>
        <w:rPr>
          <w:rFonts w:hint="cs"/>
          <w:rtl/>
        </w:rPr>
        <w:t>מתעלם.</w:t>
      </w:r>
    </w:p>
    <w:p w:rsidR="00744248" w:rsidRDefault="00744248" w:rsidP="00270D29">
      <w:pPr>
        <w:rPr>
          <w:rtl/>
        </w:rPr>
      </w:pPr>
      <w:bookmarkStart w:id="18442" w:name="_ETM_Q59_339000"/>
      <w:bookmarkEnd w:id="18442"/>
    </w:p>
    <w:p w:rsidR="00744248" w:rsidRDefault="00744248" w:rsidP="00270D29">
      <w:pPr>
        <w:pStyle w:val="-"/>
        <w:keepNext/>
        <w:rPr>
          <w:rtl/>
        </w:rPr>
      </w:pPr>
      <w:bookmarkStart w:id="18443" w:name="ET_speakercontinue_6265_43"/>
      <w:r w:rsidRPr="009F5F8E">
        <w:rPr>
          <w:rStyle w:val="TagStyle"/>
          <w:rtl/>
        </w:rPr>
        <w:t xml:space="preserve"> &lt;&lt; דובר_המשך &gt;&gt; </w:t>
      </w:r>
      <w:r>
        <w:rPr>
          <w:rtl/>
        </w:rPr>
        <w:t>סגן שרת הכלכלה והתעשייה יאיר גולן:</w:t>
      </w:r>
      <w:r w:rsidRPr="009F5F8E">
        <w:rPr>
          <w:rStyle w:val="TagStyle"/>
          <w:rtl/>
        </w:rPr>
        <w:t xml:space="preserve"> &lt;&lt; דובר_המשך &gt;&gt;</w:t>
      </w:r>
      <w:r>
        <w:rPr>
          <w:rtl/>
        </w:rPr>
        <w:t xml:space="preserve">  </w:t>
      </w:r>
      <w:bookmarkEnd w:id="18443"/>
    </w:p>
    <w:p w:rsidR="00744248" w:rsidRDefault="00744248" w:rsidP="00165764">
      <w:pPr>
        <w:rPr>
          <w:rtl/>
        </w:rPr>
      </w:pPr>
    </w:p>
    <w:p w:rsidR="00744248" w:rsidRDefault="00744248" w:rsidP="00270D29">
      <w:pPr>
        <w:rPr>
          <w:rtl/>
        </w:rPr>
      </w:pPr>
      <w:bookmarkStart w:id="18444" w:name="_ETM_Q59_341000"/>
      <w:bookmarkEnd w:id="18444"/>
      <w:r>
        <w:rPr>
          <w:rFonts w:hint="cs"/>
          <w:rtl/>
        </w:rPr>
        <w:t>אז אני מסביר.</w:t>
      </w:r>
    </w:p>
    <w:p w:rsidR="00744248" w:rsidRDefault="00744248" w:rsidP="00270D29">
      <w:pPr>
        <w:rPr>
          <w:rtl/>
        </w:rPr>
      </w:pPr>
    </w:p>
    <w:p w:rsidR="00744248" w:rsidRDefault="00744248" w:rsidP="00270D29">
      <w:pPr>
        <w:pStyle w:val="af5"/>
        <w:keepNext/>
        <w:rPr>
          <w:rtl/>
        </w:rPr>
      </w:pPr>
      <w:bookmarkStart w:id="18445" w:name="ET_interruption_5807_44"/>
      <w:r w:rsidRPr="009F5F8E">
        <w:rPr>
          <w:rStyle w:val="TagStyle"/>
          <w:rtl/>
        </w:rPr>
        <w:t xml:space="preserve"> &lt;&lt; קריאה &gt;&gt; </w:t>
      </w:r>
      <w:r>
        <w:rPr>
          <w:rtl/>
        </w:rPr>
        <w:t>קטי קטרין שטרית (הליכוד):</w:t>
      </w:r>
      <w:r w:rsidRPr="009F5F8E">
        <w:rPr>
          <w:rStyle w:val="TagStyle"/>
          <w:rtl/>
        </w:rPr>
        <w:t xml:space="preserve"> &lt;&lt; קריאה &gt;&gt;</w:t>
      </w:r>
      <w:r>
        <w:rPr>
          <w:rtl/>
        </w:rPr>
        <w:t xml:space="preserve">  </w:t>
      </w:r>
      <w:bookmarkEnd w:id="18445"/>
    </w:p>
    <w:p w:rsidR="00744248" w:rsidRDefault="00744248" w:rsidP="00165764">
      <w:pPr>
        <w:rPr>
          <w:rtl/>
        </w:rPr>
      </w:pPr>
    </w:p>
    <w:p w:rsidR="00744248" w:rsidRDefault="00744248" w:rsidP="00270D29">
      <w:pPr>
        <w:rPr>
          <w:rtl/>
        </w:rPr>
      </w:pPr>
      <w:bookmarkStart w:id="18446" w:name="_ETM_Q59_342000"/>
      <w:bookmarkEnd w:id="18446"/>
      <w:r>
        <w:rPr>
          <w:rFonts w:hint="cs"/>
          <w:rtl/>
        </w:rPr>
        <w:t>אני בטוחה שאתם באים לקראתן ומבינים את החשיבות.</w:t>
      </w:r>
    </w:p>
    <w:p w:rsidR="00744248" w:rsidRDefault="00744248" w:rsidP="00270D29">
      <w:pPr>
        <w:rPr>
          <w:rtl/>
        </w:rPr>
      </w:pPr>
      <w:bookmarkStart w:id="18447" w:name="_ETM_Q59_346000"/>
      <w:bookmarkEnd w:id="18447"/>
    </w:p>
    <w:p w:rsidR="00744248" w:rsidRDefault="00744248" w:rsidP="00270D29">
      <w:pPr>
        <w:pStyle w:val="-"/>
        <w:keepNext/>
        <w:rPr>
          <w:rtl/>
        </w:rPr>
      </w:pPr>
      <w:bookmarkStart w:id="18448" w:name="ET_speakercontinue_6265_45"/>
      <w:r w:rsidRPr="009F5F8E">
        <w:rPr>
          <w:rStyle w:val="TagStyle"/>
          <w:rtl/>
        </w:rPr>
        <w:t xml:space="preserve"> &lt;&lt; דובר_המשך &gt;&gt; </w:t>
      </w:r>
      <w:r>
        <w:rPr>
          <w:rtl/>
        </w:rPr>
        <w:t>סגן שרת הכלכלה והתעשייה יאיר גולן:</w:t>
      </w:r>
      <w:r w:rsidRPr="009F5F8E">
        <w:rPr>
          <w:rStyle w:val="TagStyle"/>
          <w:rtl/>
        </w:rPr>
        <w:t xml:space="preserve"> &lt;&lt; דובר_המשך &gt;&gt;</w:t>
      </w:r>
      <w:r>
        <w:rPr>
          <w:rtl/>
        </w:rPr>
        <w:t xml:space="preserve">  </w:t>
      </w:r>
      <w:bookmarkEnd w:id="18448"/>
    </w:p>
    <w:p w:rsidR="00744248" w:rsidRDefault="00744248" w:rsidP="00165764">
      <w:pPr>
        <w:rPr>
          <w:rtl/>
        </w:rPr>
      </w:pPr>
    </w:p>
    <w:p w:rsidR="00744248" w:rsidRDefault="00744248" w:rsidP="00270D29">
      <w:pPr>
        <w:rPr>
          <w:rtl/>
        </w:rPr>
      </w:pPr>
      <w:bookmarkStart w:id="18449" w:name="_ETM_Q59_348000"/>
      <w:bookmarkEnd w:id="18449"/>
      <w:r>
        <w:rPr>
          <w:rFonts w:hint="cs"/>
          <w:rtl/>
        </w:rPr>
        <w:t>עשינו עם</w:t>
      </w:r>
      <w:bookmarkStart w:id="18450" w:name="_ETM_Q59_345000"/>
      <w:bookmarkEnd w:id="18450"/>
      <w:r>
        <w:rPr>
          <w:rFonts w:hint="cs"/>
          <w:rtl/>
        </w:rPr>
        <w:t xml:space="preserve"> </w:t>
      </w:r>
      <w:bookmarkStart w:id="18451" w:name="_ETM_Q59_334489"/>
      <w:bookmarkStart w:id="18452" w:name="_ETM_Q59_351139"/>
      <w:bookmarkEnd w:id="18451"/>
      <w:bookmarkEnd w:id="18452"/>
      <w:r>
        <w:rPr>
          <w:rtl/>
        </w:rPr>
        <w:t xml:space="preserve">האוצר </w:t>
      </w:r>
      <w:bookmarkStart w:id="18453" w:name="_ETM_Q59_351980"/>
      <w:bookmarkEnd w:id="18453"/>
      <w:r>
        <w:rPr>
          <w:rtl/>
        </w:rPr>
        <w:t xml:space="preserve">כברת </w:t>
      </w:r>
      <w:bookmarkStart w:id="18454" w:name="_ETM_Q59_352669"/>
      <w:bookmarkEnd w:id="18454"/>
      <w:r>
        <w:rPr>
          <w:rtl/>
        </w:rPr>
        <w:t>דרך</w:t>
      </w:r>
      <w:r>
        <w:rPr>
          <w:rFonts w:hint="cs"/>
          <w:rtl/>
        </w:rPr>
        <w:t>.</w:t>
      </w:r>
    </w:p>
    <w:p w:rsidR="00744248" w:rsidRDefault="00744248" w:rsidP="00270D29">
      <w:pPr>
        <w:rPr>
          <w:rtl/>
        </w:rPr>
      </w:pPr>
      <w:bookmarkStart w:id="18455" w:name="_ETM_Q59_349000"/>
      <w:bookmarkEnd w:id="18455"/>
    </w:p>
    <w:p w:rsidR="00744248" w:rsidRDefault="00744248" w:rsidP="00270D29">
      <w:pPr>
        <w:pStyle w:val="af5"/>
        <w:keepNext/>
        <w:rPr>
          <w:rtl/>
        </w:rPr>
      </w:pPr>
      <w:bookmarkStart w:id="18456" w:name="ET_interruption_5726_46"/>
      <w:r w:rsidRPr="003264DE">
        <w:rPr>
          <w:rStyle w:val="TagStyle"/>
          <w:rtl/>
        </w:rPr>
        <w:t xml:space="preserve"> &lt;&lt; קריאה &gt;&gt; </w:t>
      </w:r>
      <w:r>
        <w:rPr>
          <w:rtl/>
        </w:rPr>
        <w:t>ינון אזולאי (ש"ס):</w:t>
      </w:r>
      <w:r w:rsidRPr="003264DE">
        <w:rPr>
          <w:rStyle w:val="TagStyle"/>
          <w:rtl/>
        </w:rPr>
        <w:t xml:space="preserve"> &lt;&lt; קריאה &gt;&gt;</w:t>
      </w:r>
      <w:r>
        <w:rPr>
          <w:rtl/>
        </w:rPr>
        <w:t xml:space="preserve">  </w:t>
      </w:r>
      <w:bookmarkEnd w:id="18456"/>
    </w:p>
    <w:p w:rsidR="00744248" w:rsidRDefault="00744248" w:rsidP="00165764">
      <w:pPr>
        <w:rPr>
          <w:rtl/>
        </w:rPr>
      </w:pPr>
    </w:p>
    <w:p w:rsidR="00744248" w:rsidRDefault="00165764" w:rsidP="00270D29">
      <w:pPr>
        <w:rPr>
          <w:rtl/>
        </w:rPr>
      </w:pPr>
      <w:bookmarkStart w:id="18457" w:name="_ETM_Q59_356000"/>
      <w:bookmarkEnd w:id="18457"/>
      <w:r>
        <w:rPr>
          <w:rFonts w:hint="cs"/>
          <w:rtl/>
        </w:rPr>
        <w:t>– – –</w:t>
      </w:r>
    </w:p>
    <w:p w:rsidR="00744248" w:rsidRDefault="00744248" w:rsidP="00270D29">
      <w:pPr>
        <w:rPr>
          <w:rtl/>
        </w:rPr>
      </w:pPr>
      <w:bookmarkStart w:id="18458" w:name="_ETM_Q59_353000"/>
      <w:bookmarkEnd w:id="18458"/>
    </w:p>
    <w:p w:rsidR="00744248" w:rsidRDefault="00744248" w:rsidP="00270D29">
      <w:pPr>
        <w:pStyle w:val="-"/>
        <w:keepNext/>
        <w:rPr>
          <w:rtl/>
        </w:rPr>
      </w:pPr>
      <w:bookmarkStart w:id="18459" w:name="ET_speakercontinue_6265_47"/>
      <w:r w:rsidRPr="003264DE">
        <w:rPr>
          <w:rStyle w:val="TagStyle"/>
          <w:rtl/>
        </w:rPr>
        <w:t xml:space="preserve"> &lt;&lt; דובר_המשך &gt;&gt; </w:t>
      </w:r>
      <w:r>
        <w:rPr>
          <w:rtl/>
        </w:rPr>
        <w:t>סגן שרת הכלכלה והתעשייה יאיר גולן:</w:t>
      </w:r>
      <w:r w:rsidRPr="003264DE">
        <w:rPr>
          <w:rStyle w:val="TagStyle"/>
          <w:rtl/>
        </w:rPr>
        <w:t xml:space="preserve"> &lt;&lt; דובר_המשך &gt;&gt;</w:t>
      </w:r>
      <w:r>
        <w:rPr>
          <w:rtl/>
        </w:rPr>
        <w:t xml:space="preserve">  </w:t>
      </w:r>
      <w:bookmarkEnd w:id="18459"/>
    </w:p>
    <w:p w:rsidR="00744248" w:rsidRDefault="00744248" w:rsidP="00165764">
      <w:pPr>
        <w:rPr>
          <w:rtl/>
        </w:rPr>
      </w:pPr>
    </w:p>
    <w:p w:rsidR="00744248" w:rsidRDefault="00744248" w:rsidP="00270D29">
      <w:pPr>
        <w:rPr>
          <w:rtl/>
        </w:rPr>
      </w:pPr>
      <w:bookmarkStart w:id="18460" w:name="_ETM_Q59_354000"/>
      <w:bookmarkEnd w:id="18460"/>
      <w:r>
        <w:rPr>
          <w:rFonts w:hint="cs"/>
          <w:rtl/>
        </w:rPr>
        <w:t>אני אומר לך, אנחנו דנים בזה, מטפלים בזה.</w:t>
      </w:r>
      <w:r>
        <w:rPr>
          <w:rtl/>
        </w:rPr>
        <w:t xml:space="preserve"> </w:t>
      </w:r>
      <w:bookmarkStart w:id="18461" w:name="_ETM_Q59_354139"/>
      <w:bookmarkStart w:id="18462" w:name="_ETM_Q59_358810"/>
      <w:bookmarkEnd w:id="18461"/>
      <w:bookmarkEnd w:id="18462"/>
      <w:r>
        <w:rPr>
          <w:rtl/>
        </w:rPr>
        <w:t xml:space="preserve">עשינו </w:t>
      </w:r>
      <w:bookmarkStart w:id="18463" w:name="_ETM_Q59_359639"/>
      <w:bookmarkEnd w:id="18463"/>
      <w:r>
        <w:rPr>
          <w:rtl/>
        </w:rPr>
        <w:t xml:space="preserve">עם </w:t>
      </w:r>
      <w:bookmarkStart w:id="18464" w:name="_ETM_Q59_359760"/>
      <w:bookmarkEnd w:id="18464"/>
      <w:r>
        <w:rPr>
          <w:rtl/>
        </w:rPr>
        <w:t xml:space="preserve">האוצר </w:t>
      </w:r>
      <w:bookmarkStart w:id="18465" w:name="_ETM_Q59_360360"/>
      <w:bookmarkEnd w:id="18465"/>
      <w:r>
        <w:rPr>
          <w:rtl/>
        </w:rPr>
        <w:t xml:space="preserve">כברת </w:t>
      </w:r>
      <w:bookmarkStart w:id="18466" w:name="_ETM_Q59_360810"/>
      <w:bookmarkEnd w:id="18466"/>
      <w:r>
        <w:rPr>
          <w:rtl/>
        </w:rPr>
        <w:t xml:space="preserve">דרך </w:t>
      </w:r>
      <w:bookmarkStart w:id="18467" w:name="_ETM_Q59_361169"/>
      <w:bookmarkEnd w:id="18467"/>
      <w:r>
        <w:rPr>
          <w:rtl/>
        </w:rPr>
        <w:t>ארוכה</w:t>
      </w:r>
      <w:r>
        <w:rPr>
          <w:rFonts w:hint="cs"/>
          <w:rtl/>
        </w:rPr>
        <w:t>.</w:t>
      </w:r>
      <w:r>
        <w:rPr>
          <w:rtl/>
        </w:rPr>
        <w:t xml:space="preserve"> </w:t>
      </w:r>
      <w:bookmarkStart w:id="18468" w:name="_ETM_Q59_363269"/>
      <w:bookmarkEnd w:id="18468"/>
      <w:r>
        <w:rPr>
          <w:rtl/>
        </w:rPr>
        <w:t xml:space="preserve">ככל </w:t>
      </w:r>
      <w:bookmarkStart w:id="18469" w:name="_ETM_Q59_363930"/>
      <w:bookmarkEnd w:id="18469"/>
      <w:r>
        <w:rPr>
          <w:rtl/>
        </w:rPr>
        <w:t>ש</w:t>
      </w:r>
      <w:r>
        <w:rPr>
          <w:rFonts w:hint="cs"/>
          <w:rtl/>
        </w:rPr>
        <w:t>ידי</w:t>
      </w:r>
      <w:r>
        <w:rPr>
          <w:rtl/>
        </w:rPr>
        <w:t xml:space="preserve"> </w:t>
      </w:r>
      <w:bookmarkStart w:id="18470" w:name="_ETM_Q59_364409"/>
      <w:bookmarkEnd w:id="18470"/>
      <w:r>
        <w:rPr>
          <w:rtl/>
        </w:rPr>
        <w:t>משגת</w:t>
      </w:r>
      <w:r>
        <w:rPr>
          <w:rFonts w:hint="cs"/>
          <w:rtl/>
        </w:rPr>
        <w:t>,</w:t>
      </w:r>
      <w:r>
        <w:rPr>
          <w:rtl/>
        </w:rPr>
        <w:t xml:space="preserve"> </w:t>
      </w:r>
      <w:bookmarkStart w:id="18471" w:name="_ETM_Q59_365099"/>
      <w:bookmarkEnd w:id="18471"/>
      <w:r>
        <w:rPr>
          <w:rtl/>
        </w:rPr>
        <w:t xml:space="preserve">אנחנו </w:t>
      </w:r>
      <w:bookmarkStart w:id="18472" w:name="_ETM_Q59_365489"/>
      <w:bookmarkEnd w:id="18472"/>
      <w:r>
        <w:rPr>
          <w:rtl/>
        </w:rPr>
        <w:t xml:space="preserve">קרובים </w:t>
      </w:r>
      <w:bookmarkStart w:id="18473" w:name="_ETM_Q59_365879"/>
      <w:bookmarkEnd w:id="18473"/>
      <w:r>
        <w:rPr>
          <w:rtl/>
        </w:rPr>
        <w:t xml:space="preserve">לסיכום </w:t>
      </w:r>
      <w:bookmarkStart w:id="18474" w:name="_ETM_Q59_366450"/>
      <w:bookmarkEnd w:id="18474"/>
      <w:r>
        <w:rPr>
          <w:rtl/>
        </w:rPr>
        <w:t xml:space="preserve">עם </w:t>
      </w:r>
      <w:bookmarkStart w:id="18475" w:name="_ETM_Q59_366569"/>
      <w:bookmarkEnd w:id="18475"/>
      <w:r>
        <w:rPr>
          <w:rtl/>
        </w:rPr>
        <w:t>האוצר</w:t>
      </w:r>
      <w:r>
        <w:rPr>
          <w:rFonts w:hint="cs"/>
          <w:rtl/>
        </w:rPr>
        <w:t>.</w:t>
      </w:r>
      <w:r>
        <w:rPr>
          <w:rtl/>
        </w:rPr>
        <w:t xml:space="preserve"> </w:t>
      </w:r>
      <w:bookmarkStart w:id="18476" w:name="_ETM_Q59_367340"/>
      <w:bookmarkEnd w:id="18476"/>
      <w:r>
        <w:rPr>
          <w:rtl/>
        </w:rPr>
        <w:t xml:space="preserve">לכן </w:t>
      </w:r>
      <w:bookmarkStart w:id="18477" w:name="_ETM_Q59_367880"/>
      <w:bookmarkEnd w:id="18477"/>
      <w:r>
        <w:rPr>
          <w:rtl/>
        </w:rPr>
        <w:t xml:space="preserve">אני </w:t>
      </w:r>
      <w:bookmarkStart w:id="18478" w:name="_ETM_Q59_368060"/>
      <w:bookmarkEnd w:id="18478"/>
      <w:r>
        <w:rPr>
          <w:rtl/>
        </w:rPr>
        <w:t>אומר</w:t>
      </w:r>
      <w:r>
        <w:rPr>
          <w:rFonts w:hint="cs"/>
          <w:rtl/>
        </w:rPr>
        <w:t>,</w:t>
      </w:r>
      <w:r>
        <w:rPr>
          <w:rtl/>
        </w:rPr>
        <w:t xml:space="preserve"> </w:t>
      </w:r>
      <w:bookmarkStart w:id="18479" w:name="_ETM_Q59_368480"/>
      <w:bookmarkEnd w:id="18479"/>
      <w:r>
        <w:rPr>
          <w:rtl/>
        </w:rPr>
        <w:t xml:space="preserve">במצב </w:t>
      </w:r>
      <w:bookmarkStart w:id="18480" w:name="_ETM_Q59_369080"/>
      <w:bookmarkEnd w:id="18480"/>
      <w:r>
        <w:rPr>
          <w:rtl/>
        </w:rPr>
        <w:t>הזה</w:t>
      </w:r>
      <w:r>
        <w:rPr>
          <w:rFonts w:hint="cs"/>
          <w:rtl/>
        </w:rPr>
        <w:t>,</w:t>
      </w:r>
      <w:r>
        <w:rPr>
          <w:rtl/>
        </w:rPr>
        <w:t xml:space="preserve"> </w:t>
      </w:r>
      <w:bookmarkStart w:id="18481" w:name="_ETM_Q59_369410"/>
      <w:bookmarkEnd w:id="18481"/>
      <w:r>
        <w:rPr>
          <w:rFonts w:hint="cs"/>
          <w:rtl/>
        </w:rPr>
        <w:t>כ</w:t>
      </w:r>
      <w:r>
        <w:rPr>
          <w:rtl/>
        </w:rPr>
        <w:t xml:space="preserve">שיש </w:t>
      </w:r>
      <w:bookmarkStart w:id="18482" w:name="_ETM_Q59_369770"/>
      <w:bookmarkEnd w:id="18482"/>
      <w:r>
        <w:rPr>
          <w:rFonts w:hint="cs"/>
          <w:rtl/>
        </w:rPr>
        <w:t>כבר</w:t>
      </w:r>
      <w:r>
        <w:rPr>
          <w:rtl/>
        </w:rPr>
        <w:t xml:space="preserve"> </w:t>
      </w:r>
      <w:bookmarkStart w:id="18483" w:name="_ETM_Q59_369980"/>
      <w:bookmarkEnd w:id="18483"/>
      <w:r>
        <w:rPr>
          <w:rtl/>
        </w:rPr>
        <w:t xml:space="preserve">כמעט </w:t>
      </w:r>
      <w:bookmarkStart w:id="18484" w:name="_ETM_Q59_370370"/>
      <w:bookmarkEnd w:id="18484"/>
      <w:r>
        <w:rPr>
          <w:rtl/>
        </w:rPr>
        <w:t xml:space="preserve">סיכום </w:t>
      </w:r>
      <w:bookmarkStart w:id="18485" w:name="_ETM_Q59_370760"/>
      <w:bookmarkEnd w:id="18485"/>
      <w:r>
        <w:rPr>
          <w:rtl/>
        </w:rPr>
        <w:t xml:space="preserve">עם </w:t>
      </w:r>
      <w:bookmarkStart w:id="18486" w:name="_ETM_Q59_370910"/>
      <w:bookmarkEnd w:id="18486"/>
      <w:r>
        <w:rPr>
          <w:rtl/>
        </w:rPr>
        <w:t xml:space="preserve">האוצר </w:t>
      </w:r>
      <w:bookmarkStart w:id="18487" w:name="_ETM_Q59_371510"/>
      <w:bookmarkEnd w:id="18487"/>
      <w:r>
        <w:rPr>
          <w:rtl/>
        </w:rPr>
        <w:t>ו</w:t>
      </w:r>
      <w:bookmarkStart w:id="18488" w:name="_ETM_Q59_372680"/>
      <w:bookmarkEnd w:id="18488"/>
      <w:r>
        <w:rPr>
          <w:rtl/>
        </w:rPr>
        <w:t xml:space="preserve">יש </w:t>
      </w:r>
      <w:bookmarkStart w:id="18489" w:name="_ETM_Q59_372919"/>
      <w:bookmarkEnd w:id="18489"/>
      <w:r>
        <w:rPr>
          <w:rtl/>
        </w:rPr>
        <w:t xml:space="preserve">נכונות </w:t>
      </w:r>
      <w:bookmarkStart w:id="18490" w:name="_ETM_Q59_373520"/>
      <w:bookmarkEnd w:id="18490"/>
      <w:r>
        <w:rPr>
          <w:rtl/>
        </w:rPr>
        <w:t xml:space="preserve">עצומה </w:t>
      </w:r>
      <w:bookmarkStart w:id="18491" w:name="_ETM_Q59_374030"/>
      <w:bookmarkEnd w:id="18491"/>
      <w:r>
        <w:rPr>
          <w:rtl/>
        </w:rPr>
        <w:t>של</w:t>
      </w:r>
      <w:bookmarkStart w:id="18492" w:name="_ETM_Q59_374240"/>
      <w:bookmarkEnd w:id="18492"/>
      <w:r>
        <w:rPr>
          <w:rFonts w:hint="cs"/>
          <w:rtl/>
        </w:rPr>
        <w:t xml:space="preserve"> השרה</w:t>
      </w:r>
      <w:r>
        <w:rPr>
          <w:rtl/>
        </w:rPr>
        <w:t xml:space="preserve"> </w:t>
      </w:r>
      <w:bookmarkStart w:id="18493" w:name="_ETM_Q59_374720"/>
      <w:bookmarkEnd w:id="18493"/>
      <w:r>
        <w:rPr>
          <w:rtl/>
        </w:rPr>
        <w:t xml:space="preserve">לטפל </w:t>
      </w:r>
      <w:bookmarkStart w:id="18494" w:name="_ETM_Q59_375200"/>
      <w:bookmarkEnd w:id="18494"/>
      <w:r>
        <w:rPr>
          <w:rtl/>
        </w:rPr>
        <w:t xml:space="preserve">בזה </w:t>
      </w:r>
      <w:bookmarkStart w:id="18495" w:name="_ETM_Q59_375500"/>
      <w:bookmarkEnd w:id="18495"/>
      <w:r>
        <w:rPr>
          <w:rtl/>
        </w:rPr>
        <w:t xml:space="preserve">מהר </w:t>
      </w:r>
      <w:bookmarkStart w:id="18496" w:name="_ETM_Q59_375919"/>
      <w:bookmarkEnd w:id="18496"/>
      <w:r>
        <w:rPr>
          <w:rtl/>
        </w:rPr>
        <w:t xml:space="preserve">ולאלתר </w:t>
      </w:r>
      <w:bookmarkStart w:id="18497" w:name="_ETM_Q59_377120"/>
      <w:bookmarkEnd w:id="18497"/>
      <w:r>
        <w:rPr>
          <w:rFonts w:hint="cs"/>
          <w:rtl/>
        </w:rPr>
        <w:t xml:space="preserve">– </w:t>
      </w:r>
      <w:r>
        <w:rPr>
          <w:rtl/>
        </w:rPr>
        <w:t xml:space="preserve">לכן </w:t>
      </w:r>
      <w:bookmarkStart w:id="18498" w:name="_ETM_Q59_377419"/>
      <w:bookmarkEnd w:id="18498"/>
      <w:r>
        <w:rPr>
          <w:rtl/>
        </w:rPr>
        <w:t xml:space="preserve">אני </w:t>
      </w:r>
      <w:bookmarkStart w:id="18499" w:name="_ETM_Q59_377599"/>
      <w:bookmarkEnd w:id="18499"/>
      <w:r>
        <w:rPr>
          <w:rtl/>
        </w:rPr>
        <w:t>אומר</w:t>
      </w:r>
      <w:r>
        <w:rPr>
          <w:rFonts w:hint="cs"/>
          <w:rtl/>
        </w:rPr>
        <w:t>:</w:t>
      </w:r>
      <w:r>
        <w:rPr>
          <w:rtl/>
        </w:rPr>
        <w:t xml:space="preserve"> </w:t>
      </w:r>
      <w:bookmarkStart w:id="18500" w:name="_ETM_Q59_378049"/>
      <w:bookmarkEnd w:id="18500"/>
      <w:r>
        <w:rPr>
          <w:rtl/>
        </w:rPr>
        <w:t>בוא</w:t>
      </w:r>
      <w:r>
        <w:rPr>
          <w:rFonts w:hint="cs"/>
          <w:rtl/>
        </w:rPr>
        <w:t>ו</w:t>
      </w:r>
      <w:r>
        <w:rPr>
          <w:rtl/>
        </w:rPr>
        <w:t xml:space="preserve"> </w:t>
      </w:r>
      <w:bookmarkStart w:id="18501" w:name="_ETM_Q59_378680"/>
      <w:bookmarkEnd w:id="18501"/>
      <w:r>
        <w:rPr>
          <w:rtl/>
        </w:rPr>
        <w:t xml:space="preserve">נפסיק </w:t>
      </w:r>
      <w:bookmarkStart w:id="18502" w:name="_ETM_Q59_379189"/>
      <w:bookmarkEnd w:id="18502"/>
      <w:r>
        <w:rPr>
          <w:rtl/>
        </w:rPr>
        <w:t xml:space="preserve">את </w:t>
      </w:r>
      <w:bookmarkStart w:id="18503" w:name="_ETM_Q59_379340"/>
      <w:bookmarkEnd w:id="18503"/>
      <w:r>
        <w:rPr>
          <w:rtl/>
        </w:rPr>
        <w:t>השביתה</w:t>
      </w:r>
      <w:r>
        <w:rPr>
          <w:rFonts w:hint="cs"/>
          <w:rtl/>
        </w:rPr>
        <w:t>,</w:t>
      </w:r>
      <w:r>
        <w:rPr>
          <w:rtl/>
        </w:rPr>
        <w:t xml:space="preserve"> </w:t>
      </w:r>
      <w:bookmarkStart w:id="18504" w:name="_ETM_Q59_380150"/>
      <w:bookmarkEnd w:id="18504"/>
      <w:r>
        <w:rPr>
          <w:rtl/>
        </w:rPr>
        <w:t xml:space="preserve">נישב </w:t>
      </w:r>
      <w:bookmarkStart w:id="18505" w:name="_ETM_Q59_380599"/>
      <w:bookmarkEnd w:id="18505"/>
      <w:r>
        <w:rPr>
          <w:rtl/>
        </w:rPr>
        <w:t>יחדיו</w:t>
      </w:r>
      <w:r>
        <w:rPr>
          <w:rFonts w:hint="cs"/>
          <w:rtl/>
        </w:rPr>
        <w:t>,</w:t>
      </w:r>
      <w:r>
        <w:rPr>
          <w:rtl/>
        </w:rPr>
        <w:t xml:space="preserve"> </w:t>
      </w:r>
      <w:bookmarkStart w:id="18506" w:name="_ETM_Q59_381079"/>
      <w:bookmarkEnd w:id="18506"/>
      <w:r>
        <w:rPr>
          <w:rtl/>
        </w:rPr>
        <w:t>נ</w:t>
      </w:r>
      <w:r>
        <w:rPr>
          <w:rFonts w:hint="cs"/>
          <w:rtl/>
        </w:rPr>
        <w:t>י</w:t>
      </w:r>
      <w:r>
        <w:rPr>
          <w:rtl/>
        </w:rPr>
        <w:t xml:space="preserve">תן </w:t>
      </w:r>
      <w:bookmarkStart w:id="18507" w:name="_ETM_Q59_381379"/>
      <w:bookmarkEnd w:id="18507"/>
      <w:r>
        <w:rPr>
          <w:rtl/>
        </w:rPr>
        <w:t xml:space="preserve">את </w:t>
      </w:r>
      <w:bookmarkStart w:id="18508" w:name="_ETM_Q59_381439"/>
      <w:bookmarkEnd w:id="18508"/>
      <w:r>
        <w:rPr>
          <w:rtl/>
        </w:rPr>
        <w:t xml:space="preserve">הפתרון </w:t>
      </w:r>
      <w:bookmarkStart w:id="18509" w:name="_ETM_Q59_381980"/>
      <w:bookmarkEnd w:id="18509"/>
      <w:r>
        <w:rPr>
          <w:rtl/>
        </w:rPr>
        <w:t xml:space="preserve">ההולם </w:t>
      </w:r>
      <w:bookmarkStart w:id="18510" w:name="_ETM_Q59_382459"/>
      <w:bookmarkEnd w:id="18510"/>
      <w:r>
        <w:rPr>
          <w:rtl/>
        </w:rPr>
        <w:t>ביותר</w:t>
      </w:r>
      <w:r>
        <w:rPr>
          <w:rFonts w:hint="cs"/>
          <w:rtl/>
        </w:rPr>
        <w:t>,</w:t>
      </w:r>
      <w:r>
        <w:rPr>
          <w:rtl/>
        </w:rPr>
        <w:t xml:space="preserve"> </w:t>
      </w:r>
      <w:bookmarkStart w:id="18511" w:name="_ETM_Q59_382879"/>
      <w:bookmarkEnd w:id="18511"/>
      <w:r>
        <w:rPr>
          <w:rtl/>
        </w:rPr>
        <w:t xml:space="preserve">המהיר </w:t>
      </w:r>
      <w:bookmarkStart w:id="18512" w:name="_ETM_Q59_383480"/>
      <w:bookmarkEnd w:id="18512"/>
      <w:r>
        <w:rPr>
          <w:rtl/>
        </w:rPr>
        <w:t>ביותר</w:t>
      </w:r>
      <w:r>
        <w:rPr>
          <w:rFonts w:hint="cs"/>
          <w:rtl/>
        </w:rPr>
        <w:t>.</w:t>
      </w:r>
      <w:r>
        <w:rPr>
          <w:rtl/>
        </w:rPr>
        <w:t xml:space="preserve"> </w:t>
      </w:r>
      <w:bookmarkStart w:id="18513" w:name="_ETM_Q59_384349"/>
      <w:bookmarkEnd w:id="18513"/>
      <w:r>
        <w:rPr>
          <w:rtl/>
        </w:rPr>
        <w:t xml:space="preserve">ואני </w:t>
      </w:r>
      <w:bookmarkStart w:id="18514" w:name="_ETM_Q59_384650"/>
      <w:bookmarkEnd w:id="18514"/>
      <w:r>
        <w:rPr>
          <w:rtl/>
        </w:rPr>
        <w:t>אומר</w:t>
      </w:r>
      <w:r>
        <w:rPr>
          <w:rFonts w:hint="cs"/>
          <w:rtl/>
        </w:rPr>
        <w:t>,</w:t>
      </w:r>
      <w:r>
        <w:rPr>
          <w:rtl/>
        </w:rPr>
        <w:t xml:space="preserve"> </w:t>
      </w:r>
      <w:bookmarkStart w:id="18515" w:name="_ETM_Q59_385010"/>
      <w:bookmarkEnd w:id="18515"/>
      <w:r>
        <w:rPr>
          <w:rtl/>
        </w:rPr>
        <w:t xml:space="preserve">הפתרון </w:t>
      </w:r>
      <w:bookmarkStart w:id="18516" w:name="_ETM_Q59_385549"/>
      <w:bookmarkEnd w:id="18516"/>
      <w:r>
        <w:rPr>
          <w:rtl/>
        </w:rPr>
        <w:t xml:space="preserve">הזה </w:t>
      </w:r>
      <w:bookmarkStart w:id="18517" w:name="_ETM_Q59_385760"/>
      <w:bookmarkEnd w:id="18517"/>
      <w:r>
        <w:rPr>
          <w:rtl/>
        </w:rPr>
        <w:t xml:space="preserve">ישמור </w:t>
      </w:r>
      <w:bookmarkStart w:id="18518" w:name="_ETM_Q59_386299"/>
      <w:bookmarkEnd w:id="18518"/>
      <w:r>
        <w:rPr>
          <w:rtl/>
        </w:rPr>
        <w:t xml:space="preserve">על </w:t>
      </w:r>
      <w:bookmarkStart w:id="18519" w:name="_ETM_Q59_386419"/>
      <w:bookmarkEnd w:id="18519"/>
      <w:r>
        <w:rPr>
          <w:rtl/>
        </w:rPr>
        <w:t xml:space="preserve">שני </w:t>
      </w:r>
      <w:bookmarkStart w:id="18520" w:name="_ETM_Q59_386719"/>
      <w:bookmarkEnd w:id="18520"/>
      <w:r>
        <w:rPr>
          <w:rtl/>
        </w:rPr>
        <w:t xml:space="preserve">עקרונות </w:t>
      </w:r>
      <w:bookmarkStart w:id="18521" w:name="_ETM_Q59_387590"/>
      <w:bookmarkEnd w:id="18521"/>
      <w:r>
        <w:rPr>
          <w:rtl/>
        </w:rPr>
        <w:t xml:space="preserve">שמבחינתי </w:t>
      </w:r>
      <w:bookmarkStart w:id="18522" w:name="_ETM_Q59_388340"/>
      <w:bookmarkEnd w:id="18522"/>
      <w:r>
        <w:rPr>
          <w:rtl/>
        </w:rPr>
        <w:t xml:space="preserve">הם </w:t>
      </w:r>
      <w:bookmarkStart w:id="18523" w:name="_ETM_Q59_388459"/>
      <w:bookmarkEnd w:id="18523"/>
      <w:r>
        <w:rPr>
          <w:rtl/>
        </w:rPr>
        <w:t xml:space="preserve">חיוניים </w:t>
      </w:r>
      <w:bookmarkStart w:id="18524" w:name="_ETM_Q59_389389"/>
      <w:bookmarkEnd w:id="18524"/>
      <w:r>
        <w:rPr>
          <w:rtl/>
        </w:rPr>
        <w:t xml:space="preserve">לפתרון </w:t>
      </w:r>
      <w:bookmarkStart w:id="18525" w:name="_ETM_Q59_389930"/>
      <w:bookmarkEnd w:id="18525"/>
      <w:r>
        <w:rPr>
          <w:rtl/>
        </w:rPr>
        <w:t>המשבר</w:t>
      </w:r>
      <w:r>
        <w:rPr>
          <w:rFonts w:hint="cs"/>
          <w:rtl/>
        </w:rPr>
        <w:t>:</w:t>
      </w:r>
      <w:r>
        <w:rPr>
          <w:rtl/>
        </w:rPr>
        <w:t xml:space="preserve"> </w:t>
      </w:r>
      <w:bookmarkStart w:id="18526" w:name="_ETM_Q59_390829"/>
      <w:bookmarkEnd w:id="18526"/>
      <w:r>
        <w:rPr>
          <w:rtl/>
        </w:rPr>
        <w:t xml:space="preserve">שכר </w:t>
      </w:r>
      <w:bookmarkStart w:id="18527" w:name="_ETM_Q59_391489"/>
      <w:bookmarkEnd w:id="18527"/>
      <w:r>
        <w:rPr>
          <w:rtl/>
        </w:rPr>
        <w:t xml:space="preserve">גבוה </w:t>
      </w:r>
      <w:bookmarkStart w:id="18528" w:name="_ETM_Q59_391909"/>
      <w:bookmarkEnd w:id="18528"/>
      <w:r>
        <w:rPr>
          <w:rtl/>
        </w:rPr>
        <w:t xml:space="preserve">יותר </w:t>
      </w:r>
      <w:bookmarkStart w:id="18529" w:name="_ETM_Q59_392329"/>
      <w:bookmarkEnd w:id="18529"/>
      <w:r>
        <w:rPr>
          <w:rtl/>
        </w:rPr>
        <w:t xml:space="preserve">למטפלות </w:t>
      </w:r>
      <w:bookmarkStart w:id="18530" w:name="_ETM_Q59_393910"/>
      <w:bookmarkEnd w:id="18530"/>
      <w:r>
        <w:rPr>
          <w:rtl/>
        </w:rPr>
        <w:t xml:space="preserve">או </w:t>
      </w:r>
      <w:bookmarkStart w:id="18531" w:name="_ETM_Q59_394030"/>
      <w:bookmarkEnd w:id="18531"/>
      <w:r>
        <w:rPr>
          <w:rtl/>
        </w:rPr>
        <w:t xml:space="preserve">תגמול </w:t>
      </w:r>
      <w:bookmarkStart w:id="18532" w:name="_ETM_Q59_394450"/>
      <w:bookmarkEnd w:id="18532"/>
      <w:r>
        <w:rPr>
          <w:rtl/>
        </w:rPr>
        <w:t xml:space="preserve">כספי </w:t>
      </w:r>
      <w:bookmarkStart w:id="18533" w:name="_ETM_Q59_394840"/>
      <w:bookmarkEnd w:id="18533"/>
      <w:r>
        <w:rPr>
          <w:rtl/>
        </w:rPr>
        <w:t xml:space="preserve">גבוה </w:t>
      </w:r>
      <w:bookmarkStart w:id="18534" w:name="_ETM_Q59_395290"/>
      <w:bookmarkEnd w:id="18534"/>
      <w:r>
        <w:rPr>
          <w:rtl/>
        </w:rPr>
        <w:t xml:space="preserve">יותר </w:t>
      </w:r>
      <w:bookmarkStart w:id="18535" w:name="_ETM_Q59_395530"/>
      <w:bookmarkEnd w:id="18535"/>
      <w:r>
        <w:rPr>
          <w:rtl/>
        </w:rPr>
        <w:t xml:space="preserve">למטפלות </w:t>
      </w:r>
      <w:bookmarkStart w:id="18536" w:name="_ETM_Q59_396190"/>
      <w:bookmarkEnd w:id="18536"/>
      <w:r>
        <w:rPr>
          <w:rtl/>
        </w:rPr>
        <w:t>ולסייעות</w:t>
      </w:r>
      <w:r>
        <w:rPr>
          <w:rFonts w:hint="cs"/>
          <w:rtl/>
        </w:rPr>
        <w:t>,</w:t>
      </w:r>
      <w:r>
        <w:rPr>
          <w:rtl/>
        </w:rPr>
        <w:t xml:space="preserve"> </w:t>
      </w:r>
      <w:bookmarkStart w:id="18537" w:name="_ETM_Q59_397480"/>
      <w:bookmarkEnd w:id="18537"/>
      <w:r>
        <w:rPr>
          <w:rtl/>
        </w:rPr>
        <w:t xml:space="preserve">ולא </w:t>
      </w:r>
      <w:bookmarkStart w:id="18538" w:name="_ETM_Q59_398439"/>
      <w:bookmarkEnd w:id="18538"/>
      <w:r>
        <w:rPr>
          <w:rtl/>
        </w:rPr>
        <w:t xml:space="preserve">לגלגל </w:t>
      </w:r>
      <w:bookmarkStart w:id="18539" w:name="_ETM_Q59_399159"/>
      <w:bookmarkEnd w:id="18539"/>
      <w:r>
        <w:rPr>
          <w:rtl/>
        </w:rPr>
        <w:t xml:space="preserve">את </w:t>
      </w:r>
      <w:bookmarkStart w:id="18540" w:name="_ETM_Q59_399370"/>
      <w:bookmarkEnd w:id="18540"/>
      <w:r>
        <w:rPr>
          <w:rtl/>
        </w:rPr>
        <w:t xml:space="preserve">התגמול </w:t>
      </w:r>
      <w:bookmarkStart w:id="18541" w:name="_ETM_Q59_400120"/>
      <w:bookmarkEnd w:id="18541"/>
      <w:r>
        <w:rPr>
          <w:rtl/>
        </w:rPr>
        <w:t xml:space="preserve">הגבוה </w:t>
      </w:r>
      <w:bookmarkStart w:id="18542" w:name="_ETM_Q59_400569"/>
      <w:bookmarkEnd w:id="18542"/>
      <w:r>
        <w:rPr>
          <w:rtl/>
        </w:rPr>
        <w:t xml:space="preserve">יותר הזה </w:t>
      </w:r>
      <w:bookmarkStart w:id="18543" w:name="_ETM_Q59_400750"/>
      <w:bookmarkStart w:id="18544" w:name="_ETM_Q59_401290"/>
      <w:bookmarkEnd w:id="18543"/>
      <w:bookmarkEnd w:id="18544"/>
      <w:r>
        <w:rPr>
          <w:rtl/>
        </w:rPr>
        <w:t xml:space="preserve">למשפחות </w:t>
      </w:r>
      <w:bookmarkStart w:id="18545" w:name="_ETM_Q59_402010"/>
      <w:bookmarkEnd w:id="18545"/>
      <w:r>
        <w:rPr>
          <w:rtl/>
        </w:rPr>
        <w:t>עצמן</w:t>
      </w:r>
      <w:r>
        <w:rPr>
          <w:rFonts w:hint="cs"/>
          <w:rtl/>
        </w:rPr>
        <w:t>, להורים.</w:t>
      </w:r>
    </w:p>
    <w:p w:rsidR="00744248" w:rsidRDefault="00744248" w:rsidP="00270D29">
      <w:pPr>
        <w:rPr>
          <w:rtl/>
        </w:rPr>
      </w:pPr>
    </w:p>
    <w:p w:rsidR="00744248" w:rsidRDefault="00744248" w:rsidP="00270D29">
      <w:pPr>
        <w:pStyle w:val="af6"/>
        <w:keepNext/>
        <w:rPr>
          <w:rtl/>
        </w:rPr>
      </w:pPr>
      <w:bookmarkStart w:id="18546" w:name="ET_yor_6032_48"/>
      <w:r w:rsidRPr="003264DE">
        <w:rPr>
          <w:rStyle w:val="TagStyle"/>
          <w:rtl/>
        </w:rPr>
        <w:t xml:space="preserve"> &lt;&lt; יור &gt;&gt; </w:t>
      </w:r>
      <w:r>
        <w:rPr>
          <w:rtl/>
        </w:rPr>
        <w:t>היו"ר מנסור עבאס:</w:t>
      </w:r>
      <w:r w:rsidRPr="003264DE">
        <w:rPr>
          <w:rStyle w:val="TagStyle"/>
          <w:rtl/>
        </w:rPr>
        <w:t xml:space="preserve"> &lt;&lt; יור &gt;&gt;</w:t>
      </w:r>
      <w:r>
        <w:rPr>
          <w:rtl/>
        </w:rPr>
        <w:t xml:space="preserve">  </w:t>
      </w:r>
      <w:bookmarkEnd w:id="18546"/>
    </w:p>
    <w:p w:rsidR="00744248" w:rsidRDefault="00744248" w:rsidP="00165764">
      <w:pPr>
        <w:rPr>
          <w:rtl/>
        </w:rPr>
      </w:pPr>
    </w:p>
    <w:p w:rsidR="00744248" w:rsidRDefault="00744248" w:rsidP="00270D29">
      <w:pPr>
        <w:rPr>
          <w:rtl/>
        </w:rPr>
      </w:pPr>
      <w:bookmarkStart w:id="18547" w:name="_ETM_Q59_401000"/>
      <w:bookmarkEnd w:id="18547"/>
      <w:r>
        <w:rPr>
          <w:rFonts w:hint="cs"/>
          <w:rtl/>
        </w:rPr>
        <w:t>כן.</w:t>
      </w:r>
    </w:p>
    <w:p w:rsidR="00744248" w:rsidRDefault="00744248" w:rsidP="00270D29">
      <w:pPr>
        <w:rPr>
          <w:rtl/>
        </w:rPr>
      </w:pPr>
      <w:bookmarkStart w:id="18548" w:name="_ETM_Q59_397000"/>
      <w:bookmarkEnd w:id="18548"/>
    </w:p>
    <w:p w:rsidR="00744248" w:rsidRDefault="00744248" w:rsidP="00270D29">
      <w:pPr>
        <w:pStyle w:val="-"/>
        <w:keepNext/>
        <w:rPr>
          <w:rtl/>
        </w:rPr>
      </w:pPr>
      <w:bookmarkStart w:id="18549" w:name="ET_speakercontinue_6265_49"/>
      <w:r w:rsidRPr="003264DE">
        <w:rPr>
          <w:rStyle w:val="TagStyle"/>
          <w:rtl/>
        </w:rPr>
        <w:t xml:space="preserve"> &lt;&lt; דובר_המשך &gt;&gt; </w:t>
      </w:r>
      <w:r>
        <w:rPr>
          <w:rtl/>
        </w:rPr>
        <w:t>סגן שרת הכלכלה והתעשייה יאיר גולן:</w:t>
      </w:r>
      <w:r w:rsidRPr="003264DE">
        <w:rPr>
          <w:rStyle w:val="TagStyle"/>
          <w:rtl/>
        </w:rPr>
        <w:t xml:space="preserve"> &lt;&lt; דובר_המשך &gt;&gt;</w:t>
      </w:r>
      <w:r>
        <w:rPr>
          <w:rtl/>
        </w:rPr>
        <w:t xml:space="preserve">  </w:t>
      </w:r>
      <w:bookmarkEnd w:id="18549"/>
    </w:p>
    <w:p w:rsidR="00744248" w:rsidRDefault="00744248" w:rsidP="00165764">
      <w:pPr>
        <w:rPr>
          <w:rtl/>
        </w:rPr>
      </w:pPr>
    </w:p>
    <w:p w:rsidR="00744248" w:rsidRDefault="00744248" w:rsidP="00270D29">
      <w:pPr>
        <w:rPr>
          <w:rtl/>
        </w:rPr>
      </w:pPr>
      <w:bookmarkStart w:id="18550" w:name="_ETM_Q59_399000"/>
      <w:bookmarkStart w:id="18551" w:name="_ETM_Q59_403410"/>
      <w:bookmarkEnd w:id="18550"/>
      <w:bookmarkEnd w:id="18551"/>
      <w:r>
        <w:rPr>
          <w:rtl/>
        </w:rPr>
        <w:t xml:space="preserve">תודה </w:t>
      </w:r>
      <w:bookmarkStart w:id="18552" w:name="_ETM_Q59_403650"/>
      <w:bookmarkEnd w:id="18552"/>
      <w:r>
        <w:rPr>
          <w:rtl/>
        </w:rPr>
        <w:t>רבה</w:t>
      </w:r>
      <w:r>
        <w:rPr>
          <w:rFonts w:hint="cs"/>
          <w:rtl/>
        </w:rPr>
        <w:t>.</w:t>
      </w:r>
      <w:r>
        <w:rPr>
          <w:rtl/>
        </w:rPr>
        <w:t xml:space="preserve"> </w:t>
      </w:r>
      <w:bookmarkStart w:id="18553" w:name="_ETM_Q59_404889"/>
      <w:bookmarkEnd w:id="18553"/>
    </w:p>
    <w:p w:rsidR="00744248" w:rsidRDefault="00744248" w:rsidP="00270D29">
      <w:pPr>
        <w:rPr>
          <w:rtl/>
        </w:rPr>
      </w:pPr>
    </w:p>
    <w:p w:rsidR="00744248" w:rsidRDefault="00744248" w:rsidP="00270D29">
      <w:pPr>
        <w:pStyle w:val="af5"/>
        <w:keepNext/>
        <w:rPr>
          <w:rtl/>
        </w:rPr>
      </w:pPr>
      <w:bookmarkStart w:id="18554" w:name="ET_interruption_5807_116"/>
      <w:r w:rsidRPr="00566E51">
        <w:rPr>
          <w:rStyle w:val="TagStyle"/>
          <w:rtl/>
        </w:rPr>
        <w:t xml:space="preserve"> &lt;&lt; קריאה &gt;&gt; </w:t>
      </w:r>
      <w:r>
        <w:rPr>
          <w:rtl/>
        </w:rPr>
        <w:t>קטי קטרין שטרית (הליכוד):</w:t>
      </w:r>
      <w:r w:rsidRPr="00566E51">
        <w:rPr>
          <w:rStyle w:val="TagStyle"/>
          <w:rtl/>
        </w:rPr>
        <w:t xml:space="preserve"> &lt;&lt; קריאה &gt;&gt;</w:t>
      </w:r>
      <w:r>
        <w:rPr>
          <w:rtl/>
        </w:rPr>
        <w:t xml:space="preserve">   </w:t>
      </w:r>
      <w:bookmarkEnd w:id="18554"/>
    </w:p>
    <w:p w:rsidR="00744248" w:rsidRDefault="00744248" w:rsidP="00165764">
      <w:pPr>
        <w:rPr>
          <w:rtl/>
          <w:lang w:eastAsia="he-IL"/>
        </w:rPr>
      </w:pPr>
    </w:p>
    <w:p w:rsidR="00744248" w:rsidRPr="00566E51" w:rsidRDefault="00165764" w:rsidP="00270D29">
      <w:pPr>
        <w:rPr>
          <w:rtl/>
          <w:lang w:eastAsia="he-IL"/>
        </w:rPr>
      </w:pPr>
      <w:r>
        <w:rPr>
          <w:rFonts w:hint="cs"/>
          <w:rtl/>
          <w:lang w:eastAsia="he-IL"/>
        </w:rPr>
        <w:t>– – –</w:t>
      </w:r>
      <w:r w:rsidR="00744248">
        <w:rPr>
          <w:rFonts w:hint="cs"/>
          <w:rtl/>
          <w:lang w:eastAsia="he-IL"/>
        </w:rPr>
        <w:t xml:space="preserve"> היום, ויגיד להן</w:t>
      </w:r>
      <w:bookmarkStart w:id="18555" w:name="_ETM_Q59_405000"/>
      <w:bookmarkEnd w:id="18555"/>
      <w:r w:rsidR="00744248">
        <w:rPr>
          <w:rFonts w:hint="cs"/>
          <w:rtl/>
          <w:lang w:eastAsia="he-IL"/>
        </w:rPr>
        <w:t xml:space="preserve"> את זה.</w:t>
      </w:r>
    </w:p>
    <w:p w:rsidR="00744248" w:rsidRDefault="00744248" w:rsidP="00270D29">
      <w:pPr>
        <w:rPr>
          <w:rtl/>
        </w:rPr>
      </w:pPr>
      <w:bookmarkStart w:id="18556" w:name="_ETM_Q59_402000"/>
      <w:bookmarkEnd w:id="18556"/>
    </w:p>
    <w:p w:rsidR="00744248" w:rsidRDefault="00744248" w:rsidP="00270D29">
      <w:pPr>
        <w:pStyle w:val="af6"/>
        <w:keepNext/>
        <w:rPr>
          <w:rtl/>
        </w:rPr>
      </w:pPr>
      <w:bookmarkStart w:id="18557" w:name="ET_yor_6032_51"/>
      <w:r w:rsidRPr="003264DE">
        <w:rPr>
          <w:rStyle w:val="TagStyle"/>
          <w:rtl/>
        </w:rPr>
        <w:t xml:space="preserve"> &lt;&lt; יור &gt;&gt; </w:t>
      </w:r>
      <w:r>
        <w:rPr>
          <w:rtl/>
        </w:rPr>
        <w:t>היו"ר מנסור עבאס:</w:t>
      </w:r>
      <w:r w:rsidRPr="003264DE">
        <w:rPr>
          <w:rStyle w:val="TagStyle"/>
          <w:rtl/>
        </w:rPr>
        <w:t xml:space="preserve"> &lt;&lt; יור &gt;&gt;</w:t>
      </w:r>
      <w:r>
        <w:rPr>
          <w:rtl/>
        </w:rPr>
        <w:t xml:space="preserve">  </w:t>
      </w:r>
      <w:bookmarkEnd w:id="18557"/>
    </w:p>
    <w:p w:rsidR="00744248" w:rsidRDefault="00744248" w:rsidP="00165764">
      <w:pPr>
        <w:rPr>
          <w:rtl/>
        </w:rPr>
      </w:pPr>
    </w:p>
    <w:p w:rsidR="00744248" w:rsidRDefault="00744248" w:rsidP="00270D29">
      <w:pPr>
        <w:rPr>
          <w:rtl/>
        </w:rPr>
      </w:pPr>
      <w:r>
        <w:rPr>
          <w:rFonts w:hint="cs"/>
          <w:rtl/>
        </w:rPr>
        <w:t xml:space="preserve">מה עמדתכם בקשר להצעה? אתם מקבלים </w:t>
      </w:r>
      <w:r w:rsidR="00165764">
        <w:rPr>
          <w:rFonts w:hint="cs"/>
          <w:rtl/>
        </w:rPr>
        <w:t>– – –</w:t>
      </w:r>
      <w:r>
        <w:rPr>
          <w:rFonts w:hint="cs"/>
          <w:rtl/>
        </w:rPr>
        <w:t xml:space="preserve"> </w:t>
      </w:r>
    </w:p>
    <w:p w:rsidR="00744248" w:rsidRDefault="00744248" w:rsidP="00270D29">
      <w:pPr>
        <w:rPr>
          <w:rtl/>
        </w:rPr>
      </w:pPr>
      <w:bookmarkStart w:id="18558" w:name="_ETM_Q59_403000"/>
      <w:bookmarkEnd w:id="18558"/>
    </w:p>
    <w:p w:rsidR="00744248" w:rsidRDefault="00744248" w:rsidP="00270D29">
      <w:pPr>
        <w:pStyle w:val="af5"/>
        <w:keepNext/>
        <w:rPr>
          <w:rtl/>
        </w:rPr>
      </w:pPr>
      <w:bookmarkStart w:id="18559" w:name="ET_interruption_5761_117"/>
      <w:r w:rsidRPr="00566E51">
        <w:rPr>
          <w:rStyle w:val="TagStyle"/>
          <w:rtl/>
        </w:rPr>
        <w:t xml:space="preserve"> &lt;&lt; קריאה &gt;&gt; </w:t>
      </w:r>
      <w:r>
        <w:rPr>
          <w:rtl/>
        </w:rPr>
        <w:t>עאידה תומא סלימאן (הרשימה המשותפת):</w:t>
      </w:r>
      <w:r w:rsidRPr="00566E51">
        <w:rPr>
          <w:rStyle w:val="TagStyle"/>
          <w:rtl/>
        </w:rPr>
        <w:t xml:space="preserve"> &lt;&lt; קריאה &gt;&gt;</w:t>
      </w:r>
      <w:r>
        <w:rPr>
          <w:rtl/>
        </w:rPr>
        <w:t xml:space="preserve">   </w:t>
      </w:r>
      <w:bookmarkEnd w:id="18559"/>
    </w:p>
    <w:p w:rsidR="00744248" w:rsidRDefault="00744248" w:rsidP="00165764">
      <w:pPr>
        <w:rPr>
          <w:rtl/>
          <w:lang w:eastAsia="he-IL"/>
        </w:rPr>
      </w:pPr>
    </w:p>
    <w:p w:rsidR="00744248" w:rsidRPr="00566E51" w:rsidRDefault="00165764" w:rsidP="00270D29">
      <w:pPr>
        <w:rPr>
          <w:rtl/>
          <w:lang w:eastAsia="he-IL"/>
        </w:rPr>
      </w:pPr>
      <w:bookmarkStart w:id="18560" w:name="_ETM_Q59_407000"/>
      <w:bookmarkEnd w:id="18560"/>
      <w:r>
        <w:rPr>
          <w:rFonts w:hint="cs"/>
          <w:rtl/>
          <w:lang w:eastAsia="he-IL"/>
        </w:rPr>
        <w:t>– – –</w:t>
      </w:r>
    </w:p>
    <w:p w:rsidR="00744248" w:rsidRDefault="00744248" w:rsidP="00270D29">
      <w:pPr>
        <w:rPr>
          <w:rtl/>
        </w:rPr>
      </w:pPr>
      <w:bookmarkStart w:id="18561" w:name="_ETM_Q59_404000"/>
      <w:bookmarkEnd w:id="18561"/>
    </w:p>
    <w:p w:rsidR="00744248" w:rsidRDefault="00744248" w:rsidP="00270D29">
      <w:pPr>
        <w:pStyle w:val="-"/>
        <w:keepNext/>
        <w:rPr>
          <w:rtl/>
        </w:rPr>
      </w:pPr>
      <w:bookmarkStart w:id="18562" w:name="ET_speakercontinue_6265_52"/>
      <w:r w:rsidRPr="003264DE">
        <w:rPr>
          <w:rStyle w:val="TagStyle"/>
          <w:rtl/>
        </w:rPr>
        <w:t xml:space="preserve"> &lt;&lt; דובר_המשך &gt;&gt; </w:t>
      </w:r>
      <w:r>
        <w:rPr>
          <w:rtl/>
        </w:rPr>
        <w:t>סגן שרת הכלכלה והתעשייה יאיר גולן:</w:t>
      </w:r>
      <w:r w:rsidRPr="003264DE">
        <w:rPr>
          <w:rStyle w:val="TagStyle"/>
          <w:rtl/>
        </w:rPr>
        <w:t xml:space="preserve"> &lt;&lt; דובר_המשך &gt;&gt;</w:t>
      </w:r>
      <w:r>
        <w:rPr>
          <w:rtl/>
        </w:rPr>
        <w:t xml:space="preserve">  </w:t>
      </w:r>
      <w:bookmarkEnd w:id="18562"/>
    </w:p>
    <w:p w:rsidR="00744248" w:rsidRDefault="00744248" w:rsidP="00165764">
      <w:pPr>
        <w:rPr>
          <w:rtl/>
        </w:rPr>
      </w:pPr>
    </w:p>
    <w:p w:rsidR="00744248" w:rsidRDefault="00744248" w:rsidP="00270D29">
      <w:pPr>
        <w:rPr>
          <w:rtl/>
        </w:rPr>
      </w:pPr>
      <w:r>
        <w:rPr>
          <w:rFonts w:hint="cs"/>
          <w:rtl/>
        </w:rPr>
        <w:t xml:space="preserve">אנחנו מבקשים להעביר את הנושא לוועדת העבודה </w:t>
      </w:r>
      <w:bookmarkStart w:id="18563" w:name="_ETM_Q59_411000"/>
      <w:bookmarkEnd w:id="18563"/>
      <w:r>
        <w:rPr>
          <w:rFonts w:hint="cs"/>
          <w:rtl/>
        </w:rPr>
        <w:t xml:space="preserve">והרווחה. </w:t>
      </w:r>
      <w:bookmarkStart w:id="18564" w:name="_ETM_Q59_413560"/>
      <w:bookmarkEnd w:id="18564"/>
      <w:r>
        <w:rPr>
          <w:rtl/>
        </w:rPr>
        <w:t xml:space="preserve">אני </w:t>
      </w:r>
      <w:bookmarkStart w:id="18565" w:name="_ETM_Q59_413739"/>
      <w:bookmarkEnd w:id="18565"/>
      <w:r>
        <w:rPr>
          <w:rtl/>
        </w:rPr>
        <w:t xml:space="preserve">חושב </w:t>
      </w:r>
      <w:bookmarkStart w:id="18566" w:name="_ETM_Q59_414040"/>
      <w:bookmarkEnd w:id="18566"/>
      <w:r>
        <w:rPr>
          <w:rtl/>
        </w:rPr>
        <w:t xml:space="preserve">שכך </w:t>
      </w:r>
      <w:bookmarkStart w:id="18567" w:name="_ETM_Q59_414370"/>
      <w:bookmarkEnd w:id="18567"/>
      <w:r>
        <w:rPr>
          <w:rtl/>
        </w:rPr>
        <w:t xml:space="preserve">יהיה </w:t>
      </w:r>
      <w:bookmarkStart w:id="18568" w:name="_ETM_Q59_414549"/>
      <w:bookmarkEnd w:id="18568"/>
      <w:r>
        <w:rPr>
          <w:rtl/>
        </w:rPr>
        <w:t xml:space="preserve">נכון </w:t>
      </w:r>
      <w:bookmarkStart w:id="18569" w:name="_ETM_Q59_414909"/>
      <w:bookmarkEnd w:id="18569"/>
      <w:r>
        <w:rPr>
          <w:rFonts w:hint="cs"/>
          <w:rtl/>
        </w:rPr>
        <w:t>וראוי.</w:t>
      </w:r>
    </w:p>
    <w:p w:rsidR="00744248" w:rsidRDefault="00744248" w:rsidP="00270D29">
      <w:pPr>
        <w:rPr>
          <w:rtl/>
        </w:rPr>
      </w:pPr>
      <w:bookmarkStart w:id="18570" w:name="_ETM_Q59_413000"/>
      <w:bookmarkEnd w:id="18570"/>
    </w:p>
    <w:p w:rsidR="00744248" w:rsidRDefault="00744248" w:rsidP="00270D29">
      <w:pPr>
        <w:pStyle w:val="af6"/>
        <w:keepNext/>
        <w:rPr>
          <w:rtl/>
        </w:rPr>
      </w:pPr>
      <w:bookmarkStart w:id="18571" w:name="ET_yor_6032_53"/>
      <w:r w:rsidRPr="003264DE">
        <w:rPr>
          <w:rStyle w:val="TagStyle"/>
          <w:rtl/>
        </w:rPr>
        <w:t xml:space="preserve"> &lt;&lt; יור &gt;&gt; </w:t>
      </w:r>
      <w:r>
        <w:rPr>
          <w:rtl/>
        </w:rPr>
        <w:t>היו"ר מנסור עבאס:</w:t>
      </w:r>
      <w:r w:rsidRPr="003264DE">
        <w:rPr>
          <w:rStyle w:val="TagStyle"/>
          <w:rtl/>
        </w:rPr>
        <w:t xml:space="preserve"> &lt;&lt; יור &gt;&gt;</w:t>
      </w:r>
      <w:r>
        <w:rPr>
          <w:rtl/>
        </w:rPr>
        <w:t xml:space="preserve">  </w:t>
      </w:r>
      <w:bookmarkEnd w:id="18571"/>
    </w:p>
    <w:p w:rsidR="00744248" w:rsidRDefault="00744248" w:rsidP="00165764">
      <w:pPr>
        <w:rPr>
          <w:rtl/>
        </w:rPr>
      </w:pPr>
    </w:p>
    <w:p w:rsidR="00744248" w:rsidRDefault="00744248" w:rsidP="00270D29">
      <w:pPr>
        <w:rPr>
          <w:rtl/>
        </w:rPr>
      </w:pPr>
      <w:bookmarkStart w:id="18572" w:name="_ETM_Q59_415000"/>
      <w:bookmarkEnd w:id="18572"/>
      <w:r>
        <w:rPr>
          <w:rFonts w:hint="cs"/>
          <w:rtl/>
        </w:rPr>
        <w:t>אתם</w:t>
      </w:r>
      <w:r>
        <w:rPr>
          <w:rtl/>
        </w:rPr>
        <w:t xml:space="preserve"> </w:t>
      </w:r>
      <w:bookmarkStart w:id="18573" w:name="_ETM_Q59_415090"/>
      <w:bookmarkEnd w:id="18573"/>
      <w:r>
        <w:rPr>
          <w:rtl/>
        </w:rPr>
        <w:t>מסכימים</w:t>
      </w:r>
      <w:r>
        <w:rPr>
          <w:rFonts w:hint="cs"/>
          <w:rtl/>
        </w:rPr>
        <w:t>? ועדת העבודה והרווחה.</w:t>
      </w:r>
    </w:p>
    <w:p w:rsidR="00744248" w:rsidRDefault="00744248" w:rsidP="00270D29">
      <w:pPr>
        <w:rPr>
          <w:rtl/>
        </w:rPr>
      </w:pPr>
    </w:p>
    <w:p w:rsidR="00744248" w:rsidRDefault="00744248" w:rsidP="00270D29">
      <w:pPr>
        <w:pStyle w:val="af5"/>
        <w:keepNext/>
        <w:rPr>
          <w:rtl/>
        </w:rPr>
      </w:pPr>
      <w:bookmarkStart w:id="18574" w:name="ET_interruption_5726_54"/>
      <w:r w:rsidRPr="003264DE">
        <w:rPr>
          <w:rStyle w:val="TagStyle"/>
          <w:rtl/>
        </w:rPr>
        <w:t xml:space="preserve"> &lt;&lt; קריאה &gt;&gt; </w:t>
      </w:r>
      <w:r>
        <w:rPr>
          <w:rtl/>
        </w:rPr>
        <w:t>ינון אזולאי (ש"ס):</w:t>
      </w:r>
      <w:r w:rsidRPr="003264DE">
        <w:rPr>
          <w:rStyle w:val="TagStyle"/>
          <w:rtl/>
        </w:rPr>
        <w:t xml:space="preserve"> &lt;&lt; קריאה &gt;&gt;</w:t>
      </w:r>
      <w:r>
        <w:rPr>
          <w:rtl/>
        </w:rPr>
        <w:t xml:space="preserve">  </w:t>
      </w:r>
      <w:bookmarkEnd w:id="18574"/>
    </w:p>
    <w:p w:rsidR="00744248" w:rsidRDefault="00744248" w:rsidP="00165764">
      <w:pPr>
        <w:rPr>
          <w:rtl/>
        </w:rPr>
      </w:pPr>
    </w:p>
    <w:p w:rsidR="00744248" w:rsidRDefault="00744248" w:rsidP="00270D29">
      <w:pPr>
        <w:rPr>
          <w:rtl/>
        </w:rPr>
      </w:pPr>
      <w:bookmarkStart w:id="18575" w:name="_ETM_Q59_416000"/>
      <w:bookmarkEnd w:id="18575"/>
      <w:r w:rsidRPr="00396219">
        <w:rPr>
          <w:rFonts w:hint="cs"/>
          <w:rtl/>
        </w:rPr>
        <w:t>היושב-ראש, בערוץ 20 עכשיו פרסמו ש</w:t>
      </w:r>
      <w:r>
        <w:rPr>
          <w:rFonts w:hint="cs"/>
          <w:rtl/>
        </w:rPr>
        <w:t xml:space="preserve">הנהלת ויצ"ו, </w:t>
      </w:r>
      <w:r w:rsidRPr="00396219">
        <w:rPr>
          <w:rFonts w:hint="cs"/>
          <w:rtl/>
        </w:rPr>
        <w:t xml:space="preserve">משאבי </w:t>
      </w:r>
      <w:bookmarkStart w:id="18576" w:name="_ETM_Q59_421000"/>
      <w:bookmarkEnd w:id="18576"/>
      <w:r w:rsidRPr="00396219">
        <w:rPr>
          <w:rFonts w:hint="cs"/>
          <w:rtl/>
        </w:rPr>
        <w:t>אנוש</w:t>
      </w:r>
      <w:r>
        <w:rPr>
          <w:rFonts w:hint="cs"/>
          <w:rtl/>
        </w:rPr>
        <w:t>,</w:t>
      </w:r>
      <w:r w:rsidRPr="00396219">
        <w:rPr>
          <w:rFonts w:hint="cs"/>
          <w:rtl/>
        </w:rPr>
        <w:t xml:space="preserve"> שלחה לעובדים </w:t>
      </w:r>
      <w:bookmarkStart w:id="18577" w:name="_ETM_Q59_423000"/>
      <w:bookmarkEnd w:id="18577"/>
      <w:r w:rsidRPr="00396219">
        <w:rPr>
          <w:rFonts w:hint="cs"/>
          <w:rtl/>
        </w:rPr>
        <w:t>הנחיה לקבל עובדים זרים למעונות. תשמע, זה דבר</w:t>
      </w:r>
      <w:bookmarkStart w:id="18578" w:name="_ETM_Q59_426000"/>
      <w:bookmarkEnd w:id="18578"/>
      <w:r w:rsidRPr="00396219">
        <w:rPr>
          <w:rFonts w:hint="cs"/>
          <w:rtl/>
        </w:rPr>
        <w:t xml:space="preserve"> הזוי</w:t>
      </w:r>
      <w:r>
        <w:rPr>
          <w:rFonts w:hint="cs"/>
          <w:rtl/>
        </w:rPr>
        <w:t>,</w:t>
      </w:r>
      <w:r w:rsidRPr="00396219">
        <w:rPr>
          <w:rFonts w:hint="cs"/>
          <w:rtl/>
        </w:rPr>
        <w:t xml:space="preserve"> שרוצים לקבל למעונות עובדים זרים </w:t>
      </w:r>
      <w:r>
        <w:rPr>
          <w:rFonts w:hint="cs"/>
          <w:rtl/>
        </w:rPr>
        <w:t>בגלל המצב</w:t>
      </w:r>
      <w:r w:rsidRPr="00396219">
        <w:rPr>
          <w:rFonts w:hint="cs"/>
          <w:rtl/>
        </w:rPr>
        <w:t xml:space="preserve"> של </w:t>
      </w:r>
      <w:bookmarkStart w:id="18579" w:name="_ETM_Q59_429000"/>
      <w:bookmarkEnd w:id="18579"/>
      <w:r w:rsidRPr="00396219">
        <w:rPr>
          <w:rFonts w:hint="cs"/>
          <w:rtl/>
        </w:rPr>
        <w:t xml:space="preserve">השכר. אז צריך </w:t>
      </w:r>
      <w:r>
        <w:rPr>
          <w:rFonts w:hint="cs"/>
          <w:rtl/>
        </w:rPr>
        <w:t xml:space="preserve">להביא </w:t>
      </w:r>
      <w:r w:rsidRPr="00396219">
        <w:rPr>
          <w:rFonts w:hint="cs"/>
          <w:rtl/>
        </w:rPr>
        <w:t>את זה בחשבון. עכשיו</w:t>
      </w:r>
      <w:r>
        <w:rPr>
          <w:rFonts w:hint="cs"/>
          <w:rtl/>
        </w:rPr>
        <w:t>,</w:t>
      </w:r>
      <w:r w:rsidRPr="00396219">
        <w:rPr>
          <w:rFonts w:hint="cs"/>
          <w:rtl/>
        </w:rPr>
        <w:t xml:space="preserve"> אם חסר להם עובדים זרים </w:t>
      </w:r>
      <w:r w:rsidR="00165764">
        <w:rPr>
          <w:rFonts w:hint="cs"/>
          <w:rtl/>
        </w:rPr>
        <w:t>– – –</w:t>
      </w:r>
      <w:r>
        <w:rPr>
          <w:rFonts w:hint="cs"/>
          <w:rtl/>
        </w:rPr>
        <w:t xml:space="preserve"> נורבגי </w:t>
      </w:r>
      <w:r w:rsidR="00165764">
        <w:rPr>
          <w:rFonts w:hint="cs"/>
          <w:rtl/>
        </w:rPr>
        <w:t>– – –</w:t>
      </w:r>
    </w:p>
    <w:p w:rsidR="00744248" w:rsidRDefault="00744248" w:rsidP="00270D29">
      <w:pPr>
        <w:rPr>
          <w:rtl/>
        </w:rPr>
      </w:pPr>
    </w:p>
    <w:p w:rsidR="00744248" w:rsidRDefault="00744248" w:rsidP="00270D29">
      <w:pPr>
        <w:pStyle w:val="-"/>
        <w:keepNext/>
        <w:rPr>
          <w:rtl/>
        </w:rPr>
      </w:pPr>
      <w:bookmarkStart w:id="18580" w:name="ET_speakercontinue_6265_55"/>
      <w:r w:rsidRPr="00F2044F">
        <w:rPr>
          <w:rStyle w:val="TagStyle"/>
          <w:rtl/>
        </w:rPr>
        <w:t xml:space="preserve"> &lt;&lt; דובר_המשך &gt;&gt; </w:t>
      </w:r>
      <w:r>
        <w:rPr>
          <w:rtl/>
        </w:rPr>
        <w:t>סגן שרת הכלכלה והתעשייה יאיר גולן:</w:t>
      </w:r>
      <w:r w:rsidRPr="00F2044F">
        <w:rPr>
          <w:rStyle w:val="TagStyle"/>
          <w:rtl/>
        </w:rPr>
        <w:t xml:space="preserve"> &lt;&lt; דובר_המשך &gt;&gt;</w:t>
      </w:r>
      <w:r>
        <w:rPr>
          <w:rtl/>
        </w:rPr>
        <w:t xml:space="preserve">  </w:t>
      </w:r>
      <w:bookmarkEnd w:id="18580"/>
    </w:p>
    <w:p w:rsidR="00744248" w:rsidRDefault="00744248" w:rsidP="00165764">
      <w:pPr>
        <w:rPr>
          <w:rtl/>
        </w:rPr>
      </w:pPr>
    </w:p>
    <w:p w:rsidR="00744248" w:rsidRDefault="00744248" w:rsidP="00270D29">
      <w:pPr>
        <w:rPr>
          <w:rtl/>
        </w:rPr>
      </w:pPr>
      <w:bookmarkStart w:id="18581" w:name="_ETM_Q59_433000"/>
      <w:bookmarkEnd w:id="18581"/>
      <w:r>
        <w:rPr>
          <w:rFonts w:hint="cs"/>
          <w:rtl/>
        </w:rPr>
        <w:t xml:space="preserve">זה ייבדק. </w:t>
      </w:r>
      <w:bookmarkStart w:id="18582" w:name="_ETM_Q59_439000"/>
      <w:bookmarkEnd w:id="18582"/>
      <w:r>
        <w:rPr>
          <w:rFonts w:hint="cs"/>
          <w:rtl/>
        </w:rPr>
        <w:t>אני לא מכיר דבר כזה.</w:t>
      </w:r>
    </w:p>
    <w:p w:rsidR="00744248" w:rsidRDefault="00744248" w:rsidP="00270D29">
      <w:pPr>
        <w:rPr>
          <w:rtl/>
        </w:rPr>
      </w:pPr>
    </w:p>
    <w:p w:rsidR="00744248" w:rsidRDefault="00744248" w:rsidP="00270D29">
      <w:pPr>
        <w:pStyle w:val="af5"/>
        <w:keepNext/>
        <w:rPr>
          <w:rtl/>
        </w:rPr>
      </w:pPr>
      <w:bookmarkStart w:id="18583" w:name="ET_interruption_5761_57"/>
      <w:r w:rsidRPr="00F2044F">
        <w:rPr>
          <w:rStyle w:val="TagStyle"/>
          <w:rtl/>
        </w:rPr>
        <w:t xml:space="preserve"> &lt;&lt; קריאה &gt;&gt; </w:t>
      </w:r>
      <w:r>
        <w:rPr>
          <w:rtl/>
        </w:rPr>
        <w:t>עאידה תומא סלימאן (הרשימה המשותפת):</w:t>
      </w:r>
      <w:r w:rsidRPr="00F2044F">
        <w:rPr>
          <w:rStyle w:val="TagStyle"/>
          <w:rtl/>
        </w:rPr>
        <w:t xml:space="preserve"> &lt;&lt; קריאה &gt;&gt;</w:t>
      </w:r>
      <w:r>
        <w:rPr>
          <w:rtl/>
        </w:rPr>
        <w:t xml:space="preserve">  </w:t>
      </w:r>
      <w:bookmarkEnd w:id="18583"/>
    </w:p>
    <w:p w:rsidR="00744248" w:rsidRDefault="00744248" w:rsidP="00165764">
      <w:pPr>
        <w:rPr>
          <w:rtl/>
        </w:rPr>
      </w:pPr>
      <w:bookmarkStart w:id="18584" w:name="_ETM_Q59_440000"/>
      <w:bookmarkEnd w:id="18584"/>
    </w:p>
    <w:p w:rsidR="00744248" w:rsidRDefault="00744248" w:rsidP="00270D29">
      <w:pPr>
        <w:rPr>
          <w:rtl/>
        </w:rPr>
      </w:pPr>
      <w:bookmarkStart w:id="18585" w:name="_ETM_Q59_437000"/>
      <w:bookmarkEnd w:id="18585"/>
      <w:r>
        <w:rPr>
          <w:rFonts w:hint="cs"/>
          <w:rtl/>
        </w:rPr>
        <w:t xml:space="preserve">אני במקומם הייתי </w:t>
      </w:r>
      <w:r w:rsidR="00165764">
        <w:rPr>
          <w:rFonts w:hint="cs"/>
          <w:rtl/>
        </w:rPr>
        <w:t>– – –</w:t>
      </w:r>
      <w:r>
        <w:rPr>
          <w:rFonts w:hint="cs"/>
          <w:rtl/>
        </w:rPr>
        <w:t xml:space="preserve"> שהמדינה תטפל בילדים.</w:t>
      </w:r>
    </w:p>
    <w:p w:rsidR="00744248" w:rsidRDefault="00744248" w:rsidP="00270D29">
      <w:pPr>
        <w:rPr>
          <w:rtl/>
        </w:rPr>
      </w:pPr>
    </w:p>
    <w:p w:rsidR="00744248" w:rsidRDefault="00744248" w:rsidP="00270D29">
      <w:pPr>
        <w:pStyle w:val="-"/>
        <w:keepNext/>
        <w:rPr>
          <w:rtl/>
        </w:rPr>
      </w:pPr>
      <w:bookmarkStart w:id="18586" w:name="ET_speakercontinue_6265_58"/>
      <w:r w:rsidRPr="00F2044F">
        <w:rPr>
          <w:rStyle w:val="TagStyle"/>
          <w:rtl/>
        </w:rPr>
        <w:t xml:space="preserve"> &lt;&lt; דובר_המשך &gt;&gt; </w:t>
      </w:r>
      <w:r>
        <w:rPr>
          <w:rtl/>
        </w:rPr>
        <w:t>סגן שרת הכלכלה והתעשייה יאיר גולן:</w:t>
      </w:r>
      <w:r w:rsidRPr="00F2044F">
        <w:rPr>
          <w:rStyle w:val="TagStyle"/>
          <w:rtl/>
        </w:rPr>
        <w:t xml:space="preserve"> &lt;&lt; דובר_המשך &gt;&gt;</w:t>
      </w:r>
      <w:r>
        <w:rPr>
          <w:rtl/>
        </w:rPr>
        <w:t xml:space="preserve">  </w:t>
      </w:r>
      <w:bookmarkEnd w:id="18586"/>
    </w:p>
    <w:p w:rsidR="00744248" w:rsidRDefault="00744248" w:rsidP="00165764">
      <w:pPr>
        <w:rPr>
          <w:rtl/>
        </w:rPr>
      </w:pPr>
    </w:p>
    <w:p w:rsidR="00744248" w:rsidRDefault="00744248" w:rsidP="00270D29">
      <w:pPr>
        <w:rPr>
          <w:rtl/>
        </w:rPr>
      </w:pPr>
      <w:bookmarkStart w:id="18587" w:name="_ETM_Q59_436000"/>
      <w:bookmarkEnd w:id="18587"/>
      <w:r>
        <w:rPr>
          <w:rFonts w:hint="cs"/>
          <w:rtl/>
        </w:rPr>
        <w:t>חבר הכנסת אזולאי, אני לא מכיר</w:t>
      </w:r>
      <w:bookmarkStart w:id="18588" w:name="_ETM_Q59_438000"/>
      <w:bookmarkEnd w:id="18588"/>
      <w:r>
        <w:rPr>
          <w:rFonts w:hint="cs"/>
          <w:rtl/>
        </w:rPr>
        <w:t xml:space="preserve"> דבר כזה. אני אבדוק את זה. אני אבדוק את זה.</w:t>
      </w:r>
    </w:p>
    <w:p w:rsidR="00744248" w:rsidRDefault="00744248" w:rsidP="00270D29">
      <w:pPr>
        <w:rPr>
          <w:rtl/>
        </w:rPr>
      </w:pPr>
      <w:bookmarkStart w:id="18589" w:name="_ETM_Q59_442000"/>
      <w:bookmarkEnd w:id="18589"/>
    </w:p>
    <w:p w:rsidR="00744248" w:rsidRDefault="00744248" w:rsidP="00270D29">
      <w:pPr>
        <w:pStyle w:val="af5"/>
        <w:keepNext/>
        <w:rPr>
          <w:rtl/>
        </w:rPr>
      </w:pPr>
      <w:bookmarkStart w:id="18590" w:name="ET_interruption_5761_59"/>
      <w:r w:rsidRPr="00F2044F">
        <w:rPr>
          <w:rStyle w:val="TagStyle"/>
          <w:rtl/>
        </w:rPr>
        <w:t xml:space="preserve"> &lt;&lt; קריאה &gt;&gt; </w:t>
      </w:r>
      <w:r>
        <w:rPr>
          <w:rtl/>
        </w:rPr>
        <w:t>עאידה תומא סלימאן (הרשימה המשותפת):</w:t>
      </w:r>
      <w:r w:rsidRPr="00F2044F">
        <w:rPr>
          <w:rStyle w:val="TagStyle"/>
          <w:rtl/>
        </w:rPr>
        <w:t xml:space="preserve"> &lt;&lt; קריאה &gt;&gt;</w:t>
      </w:r>
      <w:r>
        <w:rPr>
          <w:rtl/>
        </w:rPr>
        <w:t xml:space="preserve">  </w:t>
      </w:r>
      <w:bookmarkEnd w:id="18590"/>
    </w:p>
    <w:p w:rsidR="00744248" w:rsidRDefault="00744248" w:rsidP="00165764">
      <w:pPr>
        <w:rPr>
          <w:rtl/>
        </w:rPr>
      </w:pPr>
    </w:p>
    <w:p w:rsidR="00744248" w:rsidRDefault="00744248" w:rsidP="00270D29">
      <w:pPr>
        <w:rPr>
          <w:rtl/>
        </w:rPr>
      </w:pPr>
      <w:bookmarkStart w:id="18591" w:name="_ETM_Q59_443000"/>
      <w:bookmarkEnd w:id="18591"/>
      <w:r>
        <w:rPr>
          <w:rFonts w:hint="cs"/>
          <w:rtl/>
        </w:rPr>
        <w:t>שהממשלה תיקח את המעונות ותטפל בילדים. אני במקומם הייתי סוגרת.</w:t>
      </w:r>
    </w:p>
    <w:p w:rsidR="00744248" w:rsidRDefault="00744248" w:rsidP="00270D29">
      <w:pPr>
        <w:rPr>
          <w:rtl/>
        </w:rPr>
      </w:pPr>
      <w:bookmarkStart w:id="18592" w:name="_ETM_Q59_444000"/>
      <w:bookmarkEnd w:id="18592"/>
    </w:p>
    <w:p w:rsidR="00744248" w:rsidRDefault="00744248" w:rsidP="00270D29">
      <w:pPr>
        <w:pStyle w:val="-"/>
        <w:keepNext/>
        <w:rPr>
          <w:rtl/>
        </w:rPr>
      </w:pPr>
      <w:bookmarkStart w:id="18593" w:name="ET_speakercontinue_6265_60"/>
      <w:r w:rsidRPr="00F2044F">
        <w:rPr>
          <w:rStyle w:val="TagStyle"/>
          <w:rtl/>
        </w:rPr>
        <w:t xml:space="preserve"> &lt;&lt; דובר_המשך &gt;&gt; </w:t>
      </w:r>
      <w:r>
        <w:rPr>
          <w:rtl/>
        </w:rPr>
        <w:t>סגן שרת הכלכלה והתעשייה יאיר גולן:</w:t>
      </w:r>
      <w:r w:rsidRPr="00F2044F">
        <w:rPr>
          <w:rStyle w:val="TagStyle"/>
          <w:rtl/>
        </w:rPr>
        <w:t xml:space="preserve"> &lt;&lt; דובר_המשך &gt;&gt;</w:t>
      </w:r>
      <w:r>
        <w:rPr>
          <w:rtl/>
        </w:rPr>
        <w:t xml:space="preserve">  </w:t>
      </w:r>
      <w:bookmarkEnd w:id="18593"/>
    </w:p>
    <w:p w:rsidR="00744248" w:rsidRDefault="00744248" w:rsidP="00165764">
      <w:pPr>
        <w:rPr>
          <w:rtl/>
          <w:lang w:eastAsia="he-IL"/>
        </w:rPr>
      </w:pPr>
    </w:p>
    <w:p w:rsidR="00744248" w:rsidRDefault="00744248" w:rsidP="00270D29">
      <w:pPr>
        <w:rPr>
          <w:rtl/>
          <w:lang w:eastAsia="he-IL"/>
        </w:rPr>
      </w:pPr>
      <w:r>
        <w:rPr>
          <w:rFonts w:hint="cs"/>
          <w:rtl/>
          <w:lang w:eastAsia="he-IL"/>
        </w:rPr>
        <w:t>תודה רבה.</w:t>
      </w:r>
    </w:p>
    <w:p w:rsidR="00744248" w:rsidRDefault="00744248" w:rsidP="00270D29">
      <w:pPr>
        <w:rPr>
          <w:rtl/>
          <w:lang w:eastAsia="he-IL"/>
        </w:rPr>
      </w:pPr>
      <w:bookmarkStart w:id="18594" w:name="_ETM_Q59_449000"/>
      <w:bookmarkEnd w:id="18594"/>
    </w:p>
    <w:p w:rsidR="00744248" w:rsidRDefault="00744248" w:rsidP="00270D29">
      <w:pPr>
        <w:pStyle w:val="af6"/>
        <w:keepNext/>
        <w:rPr>
          <w:rtl/>
        </w:rPr>
      </w:pPr>
      <w:bookmarkStart w:id="18595" w:name="ET_yor_6032_61"/>
      <w:r w:rsidRPr="00F2044F">
        <w:rPr>
          <w:rStyle w:val="TagStyle"/>
          <w:rtl/>
        </w:rPr>
        <w:t xml:space="preserve"> &lt;&lt; יור &gt;&gt; </w:t>
      </w:r>
      <w:r>
        <w:rPr>
          <w:rtl/>
        </w:rPr>
        <w:t>היו"ר מנסור עבאס:</w:t>
      </w:r>
      <w:r w:rsidRPr="00F2044F">
        <w:rPr>
          <w:rStyle w:val="TagStyle"/>
          <w:rtl/>
        </w:rPr>
        <w:t xml:space="preserve"> &lt;&lt; יור &gt;&gt;</w:t>
      </w:r>
      <w:r>
        <w:rPr>
          <w:rtl/>
        </w:rPr>
        <w:t xml:space="preserve">  </w:t>
      </w:r>
      <w:bookmarkEnd w:id="18595"/>
    </w:p>
    <w:p w:rsidR="00744248" w:rsidRDefault="00744248" w:rsidP="00165764">
      <w:pPr>
        <w:rPr>
          <w:rtl/>
          <w:lang w:eastAsia="he-IL"/>
        </w:rPr>
      </w:pPr>
    </w:p>
    <w:p w:rsidR="00744248" w:rsidRDefault="00744248" w:rsidP="00270D29">
      <w:pPr>
        <w:rPr>
          <w:rtl/>
          <w:lang w:eastAsia="he-IL"/>
        </w:rPr>
      </w:pPr>
      <w:r>
        <w:rPr>
          <w:rFonts w:hint="cs"/>
          <w:rtl/>
          <w:lang w:eastAsia="he-IL"/>
        </w:rPr>
        <w:t>אוקיי.</w:t>
      </w:r>
    </w:p>
    <w:p w:rsidR="00744248" w:rsidRDefault="00744248" w:rsidP="00270D29">
      <w:pPr>
        <w:rPr>
          <w:rtl/>
          <w:lang w:eastAsia="he-IL"/>
        </w:rPr>
      </w:pPr>
      <w:bookmarkStart w:id="18596" w:name="_ETM_Q59_446000"/>
      <w:bookmarkStart w:id="18597" w:name="_ETM_Q59_452000"/>
      <w:bookmarkEnd w:id="18596"/>
      <w:bookmarkEnd w:id="18597"/>
    </w:p>
    <w:p w:rsidR="00744248" w:rsidRDefault="00744248" w:rsidP="00270D29">
      <w:pPr>
        <w:pStyle w:val="af6"/>
        <w:keepNext/>
        <w:rPr>
          <w:rtl/>
        </w:rPr>
      </w:pPr>
      <w:bookmarkStart w:id="18598" w:name="ET_yor_6032_63"/>
      <w:r w:rsidRPr="00F2044F">
        <w:rPr>
          <w:rStyle w:val="TagStyle"/>
          <w:rtl/>
        </w:rPr>
        <w:t xml:space="preserve"> &lt;&lt; יור &gt;&gt; </w:t>
      </w:r>
      <w:r>
        <w:rPr>
          <w:rtl/>
        </w:rPr>
        <w:t>היו"ר מנסור עבאס:</w:t>
      </w:r>
      <w:r w:rsidRPr="00F2044F">
        <w:rPr>
          <w:rStyle w:val="TagStyle"/>
          <w:rtl/>
        </w:rPr>
        <w:t xml:space="preserve"> &lt;&lt; יור &gt;&gt;</w:t>
      </w:r>
      <w:r>
        <w:rPr>
          <w:rtl/>
        </w:rPr>
        <w:t xml:space="preserve">  </w:t>
      </w:r>
      <w:bookmarkEnd w:id="18598"/>
    </w:p>
    <w:p w:rsidR="00744248" w:rsidRDefault="00744248" w:rsidP="00165764">
      <w:pPr>
        <w:rPr>
          <w:rtl/>
          <w:lang w:eastAsia="he-IL"/>
        </w:rPr>
      </w:pPr>
    </w:p>
    <w:p w:rsidR="00744248" w:rsidRDefault="00744248" w:rsidP="00270D29">
      <w:pPr>
        <w:rPr>
          <w:rtl/>
          <w:lang w:eastAsia="he-IL"/>
        </w:rPr>
      </w:pPr>
      <w:bookmarkStart w:id="18599" w:name="_ETM_Q59_448000"/>
      <w:bookmarkEnd w:id="18599"/>
      <w:r>
        <w:rPr>
          <w:rFonts w:hint="cs"/>
          <w:rtl/>
          <w:lang w:eastAsia="he-IL"/>
        </w:rPr>
        <w:t>אתם מסכימים להעביר לוועדת העבודה והרווחה?</w:t>
      </w:r>
    </w:p>
    <w:p w:rsidR="00744248" w:rsidRDefault="00744248" w:rsidP="00270D29">
      <w:pPr>
        <w:rPr>
          <w:rtl/>
          <w:lang w:eastAsia="he-IL"/>
        </w:rPr>
      </w:pPr>
      <w:bookmarkStart w:id="18600" w:name="_ETM_Q59_451000"/>
      <w:bookmarkEnd w:id="18600"/>
    </w:p>
    <w:p w:rsidR="00744248" w:rsidRDefault="00744248" w:rsidP="00270D29">
      <w:pPr>
        <w:pStyle w:val="af5"/>
        <w:keepNext/>
        <w:rPr>
          <w:rtl/>
        </w:rPr>
      </w:pPr>
      <w:bookmarkStart w:id="18601" w:name="ET_interruption_5726_64"/>
      <w:r w:rsidRPr="00F2044F">
        <w:rPr>
          <w:rStyle w:val="TagStyle"/>
          <w:rtl/>
        </w:rPr>
        <w:t xml:space="preserve"> &lt;&lt; קריאה &gt;&gt; </w:t>
      </w:r>
      <w:r>
        <w:rPr>
          <w:rtl/>
        </w:rPr>
        <w:t>ינון אזולאי (ש"ס):</w:t>
      </w:r>
      <w:r w:rsidRPr="00F2044F">
        <w:rPr>
          <w:rStyle w:val="TagStyle"/>
          <w:rtl/>
        </w:rPr>
        <w:t xml:space="preserve"> &lt;&lt; קריאה &gt;&gt;</w:t>
      </w:r>
      <w:r>
        <w:rPr>
          <w:rtl/>
        </w:rPr>
        <w:t xml:space="preserve">  </w:t>
      </w:r>
      <w:bookmarkEnd w:id="18601"/>
    </w:p>
    <w:p w:rsidR="00744248" w:rsidRDefault="00744248" w:rsidP="00165764">
      <w:pPr>
        <w:rPr>
          <w:rtl/>
          <w:lang w:eastAsia="he-IL"/>
        </w:rPr>
      </w:pPr>
    </w:p>
    <w:p w:rsidR="00744248" w:rsidRDefault="00744248" w:rsidP="00270D29">
      <w:pPr>
        <w:rPr>
          <w:rtl/>
          <w:lang w:eastAsia="he-IL"/>
        </w:rPr>
      </w:pPr>
      <w:r>
        <w:rPr>
          <w:rFonts w:hint="cs"/>
          <w:rtl/>
          <w:lang w:eastAsia="he-IL"/>
        </w:rPr>
        <w:t>לכלכלה.</w:t>
      </w:r>
    </w:p>
    <w:p w:rsidR="00744248" w:rsidRDefault="00744248" w:rsidP="00270D29">
      <w:pPr>
        <w:rPr>
          <w:rtl/>
          <w:lang w:eastAsia="he-IL"/>
        </w:rPr>
      </w:pPr>
      <w:bookmarkStart w:id="18602" w:name="_ETM_Q59_454000"/>
      <w:bookmarkEnd w:id="18602"/>
    </w:p>
    <w:p w:rsidR="00744248" w:rsidRDefault="00744248" w:rsidP="00270D29">
      <w:pPr>
        <w:pStyle w:val="af5"/>
        <w:keepNext/>
        <w:rPr>
          <w:rtl/>
        </w:rPr>
      </w:pPr>
      <w:bookmarkStart w:id="18603" w:name="ET_interruption_5807_65"/>
      <w:r w:rsidRPr="00F2044F">
        <w:rPr>
          <w:rStyle w:val="TagStyle"/>
          <w:rtl/>
        </w:rPr>
        <w:t xml:space="preserve"> &lt;&lt; קריאה &gt;&gt; </w:t>
      </w:r>
      <w:r>
        <w:rPr>
          <w:rtl/>
        </w:rPr>
        <w:t>קטי קטרין שטרית (הליכוד):</w:t>
      </w:r>
      <w:r w:rsidRPr="00F2044F">
        <w:rPr>
          <w:rStyle w:val="TagStyle"/>
          <w:rtl/>
        </w:rPr>
        <w:t xml:space="preserve"> &lt;&lt; קריאה &gt;&gt;</w:t>
      </w:r>
      <w:r>
        <w:rPr>
          <w:rtl/>
        </w:rPr>
        <w:t xml:space="preserve">  </w:t>
      </w:r>
      <w:bookmarkEnd w:id="18603"/>
    </w:p>
    <w:p w:rsidR="00744248" w:rsidRDefault="00744248" w:rsidP="00165764">
      <w:pPr>
        <w:rPr>
          <w:rtl/>
          <w:lang w:eastAsia="he-IL"/>
        </w:rPr>
      </w:pPr>
    </w:p>
    <w:p w:rsidR="00744248" w:rsidRDefault="00744248" w:rsidP="00270D29">
      <w:pPr>
        <w:rPr>
          <w:rtl/>
          <w:lang w:eastAsia="he-IL"/>
        </w:rPr>
      </w:pPr>
      <w:bookmarkStart w:id="18604" w:name="_ETM_Q59_450000"/>
      <w:bookmarkEnd w:id="18604"/>
      <w:r>
        <w:rPr>
          <w:rFonts w:hint="cs"/>
          <w:rtl/>
          <w:lang w:eastAsia="he-IL"/>
        </w:rPr>
        <w:t>לא העבודה והרווחה. אדוני היושב-ראש, האם</w:t>
      </w:r>
      <w:bookmarkStart w:id="18605" w:name="_ETM_Q59_458000"/>
      <w:bookmarkEnd w:id="18605"/>
      <w:r>
        <w:rPr>
          <w:rFonts w:hint="cs"/>
          <w:rtl/>
          <w:lang w:eastAsia="he-IL"/>
        </w:rPr>
        <w:t xml:space="preserve"> אני </w:t>
      </w:r>
      <w:r w:rsidR="00165764">
        <w:rPr>
          <w:rFonts w:hint="cs"/>
          <w:rtl/>
          <w:lang w:eastAsia="he-IL"/>
        </w:rPr>
        <w:t>– – –</w:t>
      </w:r>
    </w:p>
    <w:p w:rsidR="00744248" w:rsidRDefault="00744248" w:rsidP="00270D29">
      <w:pPr>
        <w:rPr>
          <w:rtl/>
          <w:lang w:eastAsia="he-IL"/>
        </w:rPr>
      </w:pPr>
    </w:p>
    <w:p w:rsidR="00744248" w:rsidRDefault="00744248" w:rsidP="00270D29">
      <w:pPr>
        <w:pStyle w:val="af6"/>
        <w:keepNext/>
        <w:rPr>
          <w:rtl/>
        </w:rPr>
      </w:pPr>
      <w:bookmarkStart w:id="18606" w:name="ET_yor_6032_66"/>
      <w:r w:rsidRPr="00F2044F">
        <w:rPr>
          <w:rStyle w:val="TagStyle"/>
          <w:rtl/>
        </w:rPr>
        <w:t xml:space="preserve"> &lt;&lt; יור &gt;&gt; </w:t>
      </w:r>
      <w:r>
        <w:rPr>
          <w:rtl/>
        </w:rPr>
        <w:t>היו"ר מנסור עבאס:</w:t>
      </w:r>
      <w:r w:rsidRPr="00F2044F">
        <w:rPr>
          <w:rStyle w:val="TagStyle"/>
          <w:rtl/>
        </w:rPr>
        <w:t xml:space="preserve"> &lt;&lt; יור &gt;&gt;</w:t>
      </w:r>
      <w:r>
        <w:rPr>
          <w:rtl/>
        </w:rPr>
        <w:t xml:space="preserve">  </w:t>
      </w:r>
      <w:bookmarkEnd w:id="18606"/>
    </w:p>
    <w:p w:rsidR="00744248" w:rsidRDefault="00744248" w:rsidP="00165764">
      <w:pPr>
        <w:rPr>
          <w:rtl/>
          <w:lang w:eastAsia="he-IL"/>
        </w:rPr>
      </w:pPr>
    </w:p>
    <w:p w:rsidR="00744248" w:rsidRDefault="00744248" w:rsidP="00270D29">
      <w:pPr>
        <w:rPr>
          <w:rtl/>
          <w:lang w:eastAsia="he-IL"/>
        </w:rPr>
      </w:pPr>
      <w:bookmarkStart w:id="18607" w:name="_ETM_Q59_455000"/>
      <w:bookmarkEnd w:id="18607"/>
      <w:r>
        <w:rPr>
          <w:rFonts w:hint="cs"/>
          <w:rtl/>
          <w:lang w:eastAsia="he-IL"/>
        </w:rPr>
        <w:t>אז אנחנו מעבירים לוועדת הכנסת.</w:t>
      </w:r>
    </w:p>
    <w:p w:rsidR="00744248" w:rsidRDefault="00744248" w:rsidP="00270D29">
      <w:pPr>
        <w:rPr>
          <w:rtl/>
          <w:lang w:eastAsia="he-IL"/>
        </w:rPr>
      </w:pPr>
    </w:p>
    <w:p w:rsidR="00744248" w:rsidRDefault="00744248" w:rsidP="00270D29">
      <w:pPr>
        <w:pStyle w:val="af5"/>
        <w:keepNext/>
        <w:rPr>
          <w:rtl/>
        </w:rPr>
      </w:pPr>
      <w:bookmarkStart w:id="18608" w:name="ET_interruption_5807_67"/>
      <w:r w:rsidRPr="00F2044F">
        <w:rPr>
          <w:rStyle w:val="TagStyle"/>
          <w:rtl/>
        </w:rPr>
        <w:t xml:space="preserve"> &lt;&lt; קריאה &gt;&gt; </w:t>
      </w:r>
      <w:r>
        <w:rPr>
          <w:rtl/>
        </w:rPr>
        <w:t>קטי קטרין שטרית (הליכוד):</w:t>
      </w:r>
      <w:r w:rsidRPr="00F2044F">
        <w:rPr>
          <w:rStyle w:val="TagStyle"/>
          <w:rtl/>
        </w:rPr>
        <w:t xml:space="preserve"> &lt;&lt; קריאה &gt;&gt;</w:t>
      </w:r>
      <w:r>
        <w:rPr>
          <w:rtl/>
        </w:rPr>
        <w:t xml:space="preserve">  </w:t>
      </w:r>
      <w:bookmarkEnd w:id="18608"/>
    </w:p>
    <w:p w:rsidR="00744248" w:rsidRDefault="00744248" w:rsidP="00165764">
      <w:pPr>
        <w:rPr>
          <w:rtl/>
          <w:lang w:eastAsia="he-IL"/>
        </w:rPr>
      </w:pPr>
    </w:p>
    <w:p w:rsidR="00744248" w:rsidRDefault="00744248" w:rsidP="00270D29">
      <w:pPr>
        <w:rPr>
          <w:rtl/>
          <w:lang w:eastAsia="he-IL"/>
        </w:rPr>
      </w:pPr>
      <w:r>
        <w:rPr>
          <w:rFonts w:hint="cs"/>
          <w:rtl/>
          <w:lang w:eastAsia="he-IL"/>
        </w:rPr>
        <w:t xml:space="preserve">אני מכירה את הפעילות של סגן השר. אני יודעת שסגן </w:t>
      </w:r>
      <w:bookmarkStart w:id="18609" w:name="_ETM_Q59_461000"/>
      <w:bookmarkEnd w:id="18609"/>
      <w:r>
        <w:rPr>
          <w:rFonts w:hint="cs"/>
          <w:rtl/>
          <w:lang w:eastAsia="he-IL"/>
        </w:rPr>
        <w:t xml:space="preserve">השר </w:t>
      </w:r>
      <w:r w:rsidR="00165764">
        <w:rPr>
          <w:rFonts w:hint="cs"/>
          <w:rtl/>
          <w:lang w:eastAsia="he-IL"/>
        </w:rPr>
        <w:t>– – –</w:t>
      </w:r>
      <w:r>
        <w:rPr>
          <w:rFonts w:hint="cs"/>
          <w:rtl/>
          <w:lang w:eastAsia="he-IL"/>
        </w:rPr>
        <w:t xml:space="preserve"> יושבים איתם היום.</w:t>
      </w:r>
    </w:p>
    <w:p w:rsidR="00744248" w:rsidRDefault="00744248" w:rsidP="00270D29">
      <w:pPr>
        <w:rPr>
          <w:rtl/>
          <w:lang w:eastAsia="he-IL"/>
        </w:rPr>
      </w:pPr>
    </w:p>
    <w:p w:rsidR="00744248" w:rsidRDefault="00744248" w:rsidP="00270D29">
      <w:pPr>
        <w:pStyle w:val="af6"/>
        <w:keepNext/>
        <w:rPr>
          <w:rtl/>
        </w:rPr>
      </w:pPr>
      <w:bookmarkStart w:id="18610" w:name="ET_yor_6032_68"/>
      <w:r w:rsidRPr="00F2044F">
        <w:rPr>
          <w:rStyle w:val="TagStyle"/>
          <w:rtl/>
        </w:rPr>
        <w:t xml:space="preserve"> &lt;&lt; יור &gt;&gt; </w:t>
      </w:r>
      <w:r>
        <w:rPr>
          <w:rtl/>
        </w:rPr>
        <w:t>היו"ר מנסור עבאס:</w:t>
      </w:r>
      <w:r w:rsidRPr="00F2044F">
        <w:rPr>
          <w:rStyle w:val="TagStyle"/>
          <w:rtl/>
        </w:rPr>
        <w:t xml:space="preserve"> &lt;&lt; יור &gt;&gt;</w:t>
      </w:r>
      <w:r>
        <w:rPr>
          <w:rtl/>
        </w:rPr>
        <w:t xml:space="preserve">  </w:t>
      </w:r>
      <w:bookmarkEnd w:id="18610"/>
    </w:p>
    <w:p w:rsidR="00744248" w:rsidRDefault="00744248" w:rsidP="00165764">
      <w:pPr>
        <w:rPr>
          <w:rtl/>
          <w:lang w:eastAsia="he-IL"/>
        </w:rPr>
      </w:pPr>
    </w:p>
    <w:p w:rsidR="00744248" w:rsidRDefault="00744248" w:rsidP="00270D29">
      <w:pPr>
        <w:rPr>
          <w:rtl/>
          <w:lang w:eastAsia="he-IL"/>
        </w:rPr>
      </w:pPr>
      <w:r>
        <w:rPr>
          <w:rFonts w:hint="cs"/>
          <w:rtl/>
          <w:lang w:eastAsia="he-IL"/>
        </w:rPr>
        <w:t xml:space="preserve">אוקיי. אנחנו מצביעים </w:t>
      </w:r>
      <w:r w:rsidR="00C557E0">
        <w:rPr>
          <w:rFonts w:hint="cs"/>
          <w:rtl/>
          <w:lang w:eastAsia="he-IL"/>
        </w:rPr>
        <w:t xml:space="preserve">על </w:t>
      </w:r>
      <w:r>
        <w:rPr>
          <w:rFonts w:hint="cs"/>
          <w:rtl/>
          <w:lang w:eastAsia="he-IL"/>
        </w:rPr>
        <w:t>ההצעה.</w:t>
      </w:r>
    </w:p>
    <w:p w:rsidR="00744248" w:rsidRDefault="00744248" w:rsidP="00270D29">
      <w:pPr>
        <w:rPr>
          <w:rtl/>
          <w:lang w:eastAsia="he-IL"/>
        </w:rPr>
      </w:pPr>
      <w:bookmarkStart w:id="18611" w:name="_ETM_Q59_463000"/>
      <w:bookmarkEnd w:id="18611"/>
    </w:p>
    <w:p w:rsidR="00744248" w:rsidRDefault="00744248" w:rsidP="00270D29">
      <w:pPr>
        <w:pStyle w:val="af5"/>
        <w:keepNext/>
        <w:rPr>
          <w:rtl/>
        </w:rPr>
      </w:pPr>
      <w:bookmarkStart w:id="18612" w:name="ET_interruption_5807_69"/>
      <w:r w:rsidRPr="00F2044F">
        <w:rPr>
          <w:rStyle w:val="TagStyle"/>
          <w:rtl/>
        </w:rPr>
        <w:t xml:space="preserve"> &lt;&lt; קריאה &gt;&gt; </w:t>
      </w:r>
      <w:r>
        <w:rPr>
          <w:rtl/>
        </w:rPr>
        <w:t>קטי קטרין שטרית (הליכוד):</w:t>
      </w:r>
      <w:r w:rsidRPr="00F2044F">
        <w:rPr>
          <w:rStyle w:val="TagStyle"/>
          <w:rtl/>
        </w:rPr>
        <w:t xml:space="preserve"> &lt;&lt; קריאה &gt;&gt;</w:t>
      </w:r>
      <w:r>
        <w:rPr>
          <w:rtl/>
        </w:rPr>
        <w:t xml:space="preserve">  </w:t>
      </w:r>
      <w:bookmarkEnd w:id="18612"/>
    </w:p>
    <w:p w:rsidR="00744248" w:rsidRDefault="00744248" w:rsidP="00165764">
      <w:pPr>
        <w:rPr>
          <w:rtl/>
          <w:lang w:eastAsia="he-IL"/>
        </w:rPr>
      </w:pPr>
    </w:p>
    <w:p w:rsidR="00744248" w:rsidRDefault="00744248" w:rsidP="00270D29">
      <w:pPr>
        <w:rPr>
          <w:rtl/>
          <w:lang w:eastAsia="he-IL"/>
        </w:rPr>
      </w:pPr>
      <w:bookmarkStart w:id="18613" w:name="_ETM_Q59_466000"/>
      <w:bookmarkEnd w:id="18613"/>
      <w:r>
        <w:rPr>
          <w:rFonts w:hint="cs"/>
          <w:rtl/>
          <w:lang w:eastAsia="he-IL"/>
        </w:rPr>
        <w:t>אני יכולה</w:t>
      </w:r>
      <w:bookmarkStart w:id="18614" w:name="_ETM_Q59_465000"/>
      <w:bookmarkEnd w:id="18614"/>
      <w:r>
        <w:rPr>
          <w:rFonts w:hint="cs"/>
          <w:rtl/>
          <w:lang w:eastAsia="he-IL"/>
        </w:rPr>
        <w:t xml:space="preserve"> לבוא אליהם בפנייה אם יגידו להם שעכשיו </w:t>
      </w:r>
      <w:bookmarkStart w:id="18615" w:name="_ETM_Q59_470000"/>
      <w:bookmarkEnd w:id="18615"/>
      <w:r>
        <w:rPr>
          <w:rFonts w:hint="cs"/>
          <w:rtl/>
          <w:lang w:eastAsia="he-IL"/>
        </w:rPr>
        <w:t xml:space="preserve">יושבים איתם, אבל אם לא ישבו איתם, על מה </w:t>
      </w:r>
      <w:bookmarkStart w:id="18616" w:name="_ETM_Q59_472000"/>
      <w:bookmarkEnd w:id="18616"/>
      <w:r>
        <w:rPr>
          <w:rFonts w:hint="cs"/>
          <w:rtl/>
          <w:lang w:eastAsia="he-IL"/>
        </w:rPr>
        <w:t xml:space="preserve">הם </w:t>
      </w:r>
      <w:r w:rsidRPr="00566E51">
        <w:rPr>
          <w:rFonts w:hint="cs"/>
          <w:rtl/>
          <w:lang w:eastAsia="he-IL"/>
        </w:rPr>
        <w:t>יסגרו?</w:t>
      </w:r>
    </w:p>
    <w:p w:rsidR="00744248" w:rsidRDefault="00744248" w:rsidP="00270D29">
      <w:pPr>
        <w:rPr>
          <w:rtl/>
          <w:lang w:eastAsia="he-IL"/>
        </w:rPr>
      </w:pPr>
      <w:bookmarkStart w:id="18617" w:name="_ETM_Q59_476000"/>
      <w:bookmarkEnd w:id="18617"/>
    </w:p>
    <w:p w:rsidR="00744248" w:rsidRDefault="00744248" w:rsidP="00270D29">
      <w:pPr>
        <w:pStyle w:val="af5"/>
        <w:keepNext/>
        <w:rPr>
          <w:rtl/>
        </w:rPr>
      </w:pPr>
      <w:bookmarkStart w:id="18618" w:name="ET_interruption_5761_70"/>
      <w:r w:rsidRPr="00F2044F">
        <w:rPr>
          <w:rStyle w:val="TagStyle"/>
          <w:rtl/>
        </w:rPr>
        <w:t xml:space="preserve"> &lt;&lt; קריאה &gt;&gt; </w:t>
      </w:r>
      <w:r>
        <w:rPr>
          <w:rtl/>
        </w:rPr>
        <w:t>עאידה תומא סלימאן (הרשימה המשותפת):</w:t>
      </w:r>
      <w:r w:rsidRPr="00F2044F">
        <w:rPr>
          <w:rStyle w:val="TagStyle"/>
          <w:rtl/>
        </w:rPr>
        <w:t xml:space="preserve"> &lt;&lt; קריאה &gt;&gt;</w:t>
      </w:r>
      <w:r>
        <w:rPr>
          <w:rtl/>
        </w:rPr>
        <w:t xml:space="preserve">  </w:t>
      </w:r>
      <w:bookmarkEnd w:id="18618"/>
    </w:p>
    <w:p w:rsidR="00744248" w:rsidRDefault="00744248" w:rsidP="00165764">
      <w:pPr>
        <w:rPr>
          <w:rtl/>
          <w:lang w:eastAsia="he-IL"/>
        </w:rPr>
      </w:pPr>
    </w:p>
    <w:p w:rsidR="00744248" w:rsidRDefault="00744248" w:rsidP="00270D29">
      <w:pPr>
        <w:rPr>
          <w:rtl/>
          <w:lang w:eastAsia="he-IL"/>
        </w:rPr>
      </w:pPr>
      <w:bookmarkStart w:id="18619" w:name="_ETM_Q59_477000"/>
      <w:bookmarkEnd w:id="18619"/>
      <w:r>
        <w:rPr>
          <w:rFonts w:hint="cs"/>
          <w:rtl/>
          <w:lang w:eastAsia="he-IL"/>
        </w:rPr>
        <w:t xml:space="preserve">קטי, הם ישבו. אני נכחתי בישיבה. הם </w:t>
      </w:r>
      <w:bookmarkStart w:id="18620" w:name="_ETM_Q59_480000"/>
      <w:bookmarkEnd w:id="18620"/>
      <w:r>
        <w:rPr>
          <w:rFonts w:hint="cs"/>
          <w:rtl/>
          <w:lang w:eastAsia="he-IL"/>
        </w:rPr>
        <w:t>לא רוצים להגיע איתם לכלום עד שלא יגמרו את עניין</w:t>
      </w:r>
      <w:bookmarkStart w:id="18621" w:name="_ETM_Q59_483000"/>
      <w:bookmarkEnd w:id="18621"/>
      <w:r>
        <w:rPr>
          <w:rFonts w:hint="cs"/>
          <w:rtl/>
          <w:lang w:eastAsia="he-IL"/>
        </w:rPr>
        <w:t xml:space="preserve"> התקציב, וזאת עמדת האוצר. עד שהאוצר לא </w:t>
      </w:r>
      <w:bookmarkStart w:id="18622" w:name="_ETM_Q59_485000"/>
      <w:bookmarkEnd w:id="18622"/>
      <w:r>
        <w:rPr>
          <w:rFonts w:hint="cs"/>
          <w:rtl/>
          <w:lang w:eastAsia="he-IL"/>
        </w:rPr>
        <w:t xml:space="preserve">יכריז על </w:t>
      </w:r>
      <w:bookmarkStart w:id="18623" w:name="_ETM_Q59_492000"/>
      <w:bookmarkEnd w:id="18623"/>
      <w:r>
        <w:rPr>
          <w:rFonts w:hint="cs"/>
          <w:rtl/>
          <w:lang w:eastAsia="he-IL"/>
        </w:rPr>
        <w:t xml:space="preserve">עמדה אחרת, הכול </w:t>
      </w:r>
      <w:r w:rsidRPr="00396219">
        <w:rPr>
          <w:rFonts w:hint="cs"/>
          <w:rtl/>
          <w:lang w:eastAsia="he-IL"/>
        </w:rPr>
        <w:t>סתם</w:t>
      </w:r>
      <w:r>
        <w:rPr>
          <w:rFonts w:hint="cs"/>
          <w:rtl/>
          <w:lang w:eastAsia="he-IL"/>
        </w:rPr>
        <w:t>.</w:t>
      </w:r>
    </w:p>
    <w:p w:rsidR="00744248" w:rsidRDefault="00744248" w:rsidP="00270D29">
      <w:pPr>
        <w:rPr>
          <w:rtl/>
          <w:lang w:eastAsia="he-IL"/>
        </w:rPr>
      </w:pPr>
      <w:bookmarkStart w:id="18624" w:name="_ETM_Q59_491000"/>
      <w:bookmarkEnd w:id="18624"/>
    </w:p>
    <w:p w:rsidR="00744248" w:rsidRDefault="00744248" w:rsidP="00270D29">
      <w:pPr>
        <w:pStyle w:val="af5"/>
        <w:keepNext/>
        <w:rPr>
          <w:rtl/>
        </w:rPr>
      </w:pPr>
      <w:bookmarkStart w:id="18625" w:name="ET_interruption_5726_72"/>
      <w:r w:rsidRPr="008F5937">
        <w:rPr>
          <w:rStyle w:val="TagStyle"/>
          <w:rtl/>
        </w:rPr>
        <w:t xml:space="preserve"> &lt;&lt; קריאה &gt;&gt; </w:t>
      </w:r>
      <w:r>
        <w:rPr>
          <w:rtl/>
        </w:rPr>
        <w:t>ינון אזולאי (ש"ס):</w:t>
      </w:r>
      <w:r w:rsidRPr="008F5937">
        <w:rPr>
          <w:rStyle w:val="TagStyle"/>
          <w:rtl/>
        </w:rPr>
        <w:t xml:space="preserve"> &lt;&lt; קריאה &gt;&gt;</w:t>
      </w:r>
      <w:r>
        <w:rPr>
          <w:rtl/>
        </w:rPr>
        <w:t xml:space="preserve">  </w:t>
      </w:r>
      <w:bookmarkEnd w:id="18625"/>
    </w:p>
    <w:p w:rsidR="00744248" w:rsidRDefault="00744248" w:rsidP="00165764">
      <w:pPr>
        <w:rPr>
          <w:rtl/>
          <w:lang w:eastAsia="he-IL"/>
        </w:rPr>
      </w:pPr>
    </w:p>
    <w:p w:rsidR="00744248" w:rsidRDefault="00744248" w:rsidP="00270D29">
      <w:pPr>
        <w:rPr>
          <w:rtl/>
          <w:lang w:eastAsia="he-IL"/>
        </w:rPr>
      </w:pPr>
      <w:r>
        <w:rPr>
          <w:rFonts w:hint="cs"/>
          <w:rtl/>
          <w:lang w:eastAsia="he-IL"/>
        </w:rPr>
        <w:t xml:space="preserve">אני לא חושב </w:t>
      </w:r>
      <w:r w:rsidR="00165764">
        <w:rPr>
          <w:rFonts w:hint="cs"/>
          <w:rtl/>
          <w:lang w:eastAsia="he-IL"/>
        </w:rPr>
        <w:t>– – –</w:t>
      </w:r>
    </w:p>
    <w:p w:rsidR="00744248" w:rsidRDefault="00744248" w:rsidP="00270D29">
      <w:pPr>
        <w:rPr>
          <w:rtl/>
          <w:lang w:eastAsia="he-IL"/>
        </w:rPr>
      </w:pPr>
      <w:bookmarkStart w:id="18626" w:name="_ETM_Q59_493000"/>
      <w:bookmarkEnd w:id="18626"/>
    </w:p>
    <w:p w:rsidR="00744248" w:rsidRDefault="00744248" w:rsidP="00270D29">
      <w:pPr>
        <w:pStyle w:val="af5"/>
        <w:keepNext/>
        <w:rPr>
          <w:rtl/>
        </w:rPr>
      </w:pPr>
      <w:bookmarkStart w:id="18627" w:name="ET_interruption_5761_73"/>
      <w:r w:rsidRPr="008F5937">
        <w:rPr>
          <w:rStyle w:val="TagStyle"/>
          <w:rtl/>
        </w:rPr>
        <w:t xml:space="preserve"> &lt;&lt; קריאה &gt;&gt; </w:t>
      </w:r>
      <w:r>
        <w:rPr>
          <w:rtl/>
        </w:rPr>
        <w:t>עאידה תומא סלימאן (הרשימה המשותפת):</w:t>
      </w:r>
      <w:r w:rsidRPr="008F5937">
        <w:rPr>
          <w:rStyle w:val="TagStyle"/>
          <w:rtl/>
        </w:rPr>
        <w:t xml:space="preserve"> &lt;&lt; קריאה &gt;&gt;</w:t>
      </w:r>
      <w:r>
        <w:rPr>
          <w:rtl/>
        </w:rPr>
        <w:t xml:space="preserve">  </w:t>
      </w:r>
      <w:bookmarkEnd w:id="18627"/>
    </w:p>
    <w:p w:rsidR="00744248" w:rsidRDefault="00744248" w:rsidP="00165764">
      <w:pPr>
        <w:rPr>
          <w:rtl/>
          <w:lang w:eastAsia="he-IL"/>
        </w:rPr>
      </w:pPr>
    </w:p>
    <w:p w:rsidR="00744248" w:rsidRDefault="00744248" w:rsidP="00C557E0">
      <w:pPr>
        <w:rPr>
          <w:rtl/>
          <w:lang w:eastAsia="he-IL"/>
        </w:rPr>
      </w:pPr>
      <w:r>
        <w:rPr>
          <w:rFonts w:hint="cs"/>
          <w:rtl/>
          <w:lang w:eastAsia="he-IL"/>
        </w:rPr>
        <w:t>ולא</w:t>
      </w:r>
      <w:r w:rsidR="00C557E0">
        <w:rPr>
          <w:rFonts w:hint="cs"/>
          <w:rtl/>
          <w:lang w:eastAsia="he-IL"/>
        </w:rPr>
        <w:t>,</w:t>
      </w:r>
      <w:r>
        <w:rPr>
          <w:rFonts w:hint="cs"/>
          <w:rtl/>
          <w:lang w:eastAsia="he-IL"/>
        </w:rPr>
        <w:t xml:space="preserve"> לא ועדת העבודה והרווחה. </w:t>
      </w:r>
    </w:p>
    <w:p w:rsidR="00744248" w:rsidRDefault="00744248" w:rsidP="00270D29">
      <w:pPr>
        <w:rPr>
          <w:rtl/>
          <w:lang w:eastAsia="he-IL"/>
        </w:rPr>
      </w:pPr>
    </w:p>
    <w:p w:rsidR="00744248" w:rsidRDefault="00744248" w:rsidP="00270D29">
      <w:pPr>
        <w:pStyle w:val="af5"/>
        <w:keepNext/>
        <w:rPr>
          <w:rtl/>
        </w:rPr>
      </w:pPr>
      <w:r w:rsidRPr="00F2044F">
        <w:rPr>
          <w:rStyle w:val="TagStyle"/>
          <w:rtl/>
        </w:rPr>
        <w:t xml:space="preserve">&lt;&lt; קריאה &gt;&gt; </w:t>
      </w:r>
      <w:r>
        <w:rPr>
          <w:rtl/>
        </w:rPr>
        <w:t>קטי קטרין שטרית (הליכוד):</w:t>
      </w:r>
      <w:r w:rsidRPr="00F2044F">
        <w:rPr>
          <w:rStyle w:val="TagStyle"/>
          <w:rtl/>
        </w:rPr>
        <w:t xml:space="preserve"> &lt;&lt; קריאה &gt;&gt;</w:t>
      </w:r>
      <w:r>
        <w:rPr>
          <w:rtl/>
        </w:rPr>
        <w:t xml:space="preserve">  </w:t>
      </w:r>
    </w:p>
    <w:p w:rsidR="00744248" w:rsidRDefault="00744248" w:rsidP="00270D29">
      <w:pPr>
        <w:rPr>
          <w:rtl/>
          <w:lang w:eastAsia="he-IL"/>
        </w:rPr>
      </w:pPr>
    </w:p>
    <w:p w:rsidR="00744248" w:rsidRDefault="00744248" w:rsidP="00270D29">
      <w:pPr>
        <w:rPr>
          <w:rtl/>
          <w:lang w:eastAsia="he-IL"/>
        </w:rPr>
      </w:pPr>
      <w:r>
        <w:rPr>
          <w:rFonts w:hint="cs"/>
          <w:rtl/>
          <w:lang w:eastAsia="he-IL"/>
        </w:rPr>
        <w:t>לא, לא. ועדת הכלכלה.</w:t>
      </w:r>
    </w:p>
    <w:p w:rsidR="00744248" w:rsidRDefault="00744248" w:rsidP="00270D29">
      <w:pPr>
        <w:rPr>
          <w:rtl/>
          <w:lang w:eastAsia="he-IL"/>
        </w:rPr>
      </w:pPr>
      <w:bookmarkStart w:id="18628" w:name="_ETM_Q59_500000"/>
      <w:bookmarkEnd w:id="18628"/>
    </w:p>
    <w:p w:rsidR="00744248" w:rsidRDefault="00744248" w:rsidP="00270D29">
      <w:pPr>
        <w:pStyle w:val="af5"/>
        <w:keepNext/>
        <w:rPr>
          <w:rtl/>
        </w:rPr>
      </w:pPr>
      <w:bookmarkStart w:id="18629" w:name="ET_interruption_5726_74"/>
      <w:r w:rsidRPr="008F5937">
        <w:rPr>
          <w:rStyle w:val="TagStyle"/>
          <w:rtl/>
        </w:rPr>
        <w:t xml:space="preserve"> &lt;&lt; קריאה &gt;&gt; </w:t>
      </w:r>
      <w:r>
        <w:rPr>
          <w:rtl/>
        </w:rPr>
        <w:t>ינון אזולאי (ש"ס):</w:t>
      </w:r>
      <w:r w:rsidRPr="008F5937">
        <w:rPr>
          <w:rStyle w:val="TagStyle"/>
          <w:rtl/>
        </w:rPr>
        <w:t xml:space="preserve"> &lt;&lt; קריאה &gt;&gt;</w:t>
      </w:r>
      <w:r>
        <w:rPr>
          <w:rtl/>
        </w:rPr>
        <w:t xml:space="preserve">  </w:t>
      </w:r>
      <w:bookmarkEnd w:id="18629"/>
    </w:p>
    <w:p w:rsidR="00744248" w:rsidRDefault="00744248" w:rsidP="00165764">
      <w:pPr>
        <w:rPr>
          <w:rtl/>
          <w:lang w:eastAsia="he-IL"/>
        </w:rPr>
      </w:pPr>
    </w:p>
    <w:p w:rsidR="00744248" w:rsidRDefault="00165764" w:rsidP="00270D29">
      <w:pPr>
        <w:rPr>
          <w:rtl/>
          <w:lang w:eastAsia="he-IL"/>
        </w:rPr>
      </w:pPr>
      <w:bookmarkStart w:id="18630" w:name="_ETM_Q59_495000"/>
      <w:bookmarkEnd w:id="18630"/>
      <w:r>
        <w:rPr>
          <w:rFonts w:hint="cs"/>
          <w:rtl/>
          <w:lang w:eastAsia="he-IL"/>
        </w:rPr>
        <w:t>– – –</w:t>
      </w:r>
      <w:r w:rsidR="00744248">
        <w:rPr>
          <w:rFonts w:hint="cs"/>
          <w:rtl/>
          <w:lang w:eastAsia="he-IL"/>
        </w:rPr>
        <w:t xml:space="preserve"> את זה עושים בכלכלה </w:t>
      </w:r>
      <w:r>
        <w:rPr>
          <w:rFonts w:hint="cs"/>
          <w:rtl/>
          <w:lang w:eastAsia="he-IL"/>
        </w:rPr>
        <w:t>– – –</w:t>
      </w:r>
    </w:p>
    <w:p w:rsidR="00744248" w:rsidRDefault="00744248" w:rsidP="00270D29">
      <w:pPr>
        <w:rPr>
          <w:rtl/>
          <w:lang w:eastAsia="he-IL"/>
        </w:rPr>
      </w:pPr>
    </w:p>
    <w:p w:rsidR="00744248" w:rsidRDefault="00744248" w:rsidP="00270D29">
      <w:pPr>
        <w:pStyle w:val="af6"/>
        <w:keepNext/>
        <w:rPr>
          <w:rtl/>
        </w:rPr>
      </w:pPr>
      <w:bookmarkStart w:id="18631" w:name="ET_yor_6032_75"/>
      <w:r w:rsidRPr="008F5937">
        <w:rPr>
          <w:rStyle w:val="TagStyle"/>
          <w:rtl/>
        </w:rPr>
        <w:t xml:space="preserve"> &lt;&lt; יור &gt;&gt; </w:t>
      </w:r>
      <w:r>
        <w:rPr>
          <w:rtl/>
        </w:rPr>
        <w:t>היו"ר מנסור עבאס:</w:t>
      </w:r>
      <w:r w:rsidRPr="008F5937">
        <w:rPr>
          <w:rStyle w:val="TagStyle"/>
          <w:rtl/>
        </w:rPr>
        <w:t xml:space="preserve"> &lt;&lt; יור &gt;&gt;</w:t>
      </w:r>
      <w:r>
        <w:rPr>
          <w:rtl/>
        </w:rPr>
        <w:t xml:space="preserve">  </w:t>
      </w:r>
      <w:bookmarkEnd w:id="18631"/>
    </w:p>
    <w:p w:rsidR="00744248" w:rsidRDefault="00744248" w:rsidP="00165764">
      <w:pPr>
        <w:rPr>
          <w:rtl/>
          <w:lang w:eastAsia="he-IL"/>
        </w:rPr>
      </w:pPr>
    </w:p>
    <w:p w:rsidR="00744248" w:rsidRDefault="00744248" w:rsidP="00270D29">
      <w:pPr>
        <w:rPr>
          <w:rtl/>
          <w:lang w:eastAsia="he-IL"/>
        </w:rPr>
      </w:pPr>
      <w:bookmarkStart w:id="18632" w:name="_ETM_Q59_496000"/>
      <w:bookmarkEnd w:id="18632"/>
      <w:r>
        <w:rPr>
          <w:rFonts w:hint="cs"/>
          <w:rtl/>
          <w:lang w:eastAsia="he-IL"/>
        </w:rPr>
        <w:t>אוקיי.</w:t>
      </w:r>
    </w:p>
    <w:p w:rsidR="00744248" w:rsidRDefault="00744248" w:rsidP="00270D29">
      <w:pPr>
        <w:rPr>
          <w:rtl/>
          <w:lang w:eastAsia="he-IL"/>
        </w:rPr>
      </w:pPr>
      <w:bookmarkStart w:id="18633" w:name="_ETM_Q59_502000"/>
      <w:bookmarkEnd w:id="18633"/>
    </w:p>
    <w:p w:rsidR="00744248" w:rsidRDefault="00744248" w:rsidP="00270D29">
      <w:pPr>
        <w:pStyle w:val="af5"/>
        <w:keepNext/>
        <w:rPr>
          <w:rtl/>
        </w:rPr>
      </w:pPr>
      <w:r w:rsidRPr="00F2044F">
        <w:rPr>
          <w:rStyle w:val="TagStyle"/>
          <w:rtl/>
        </w:rPr>
        <w:t xml:space="preserve">&lt;&lt; קריאה &gt;&gt; </w:t>
      </w:r>
      <w:r>
        <w:rPr>
          <w:rtl/>
        </w:rPr>
        <w:t>קטי קטרין שטרית (הליכוד):</w:t>
      </w:r>
      <w:r w:rsidRPr="00F2044F">
        <w:rPr>
          <w:rStyle w:val="TagStyle"/>
          <w:rtl/>
        </w:rPr>
        <w:t xml:space="preserve"> &lt;&lt; קריאה &gt;&gt;</w:t>
      </w:r>
      <w:r>
        <w:rPr>
          <w:rtl/>
        </w:rPr>
        <w:t xml:space="preserve">  </w:t>
      </w:r>
    </w:p>
    <w:p w:rsidR="00744248" w:rsidRDefault="00744248" w:rsidP="00165764">
      <w:pPr>
        <w:rPr>
          <w:rtl/>
          <w:lang w:eastAsia="he-IL"/>
        </w:rPr>
      </w:pPr>
    </w:p>
    <w:p w:rsidR="00744248" w:rsidRDefault="00744248" w:rsidP="00270D29">
      <w:pPr>
        <w:rPr>
          <w:rtl/>
          <w:lang w:eastAsia="he-IL"/>
        </w:rPr>
      </w:pPr>
      <w:r>
        <w:rPr>
          <w:rFonts w:hint="cs"/>
          <w:rtl/>
          <w:lang w:eastAsia="he-IL"/>
        </w:rPr>
        <w:t xml:space="preserve">ועדת </w:t>
      </w:r>
      <w:bookmarkStart w:id="18634" w:name="_ETM_Q59_497000"/>
      <w:bookmarkEnd w:id="18634"/>
      <w:r>
        <w:rPr>
          <w:rFonts w:hint="cs"/>
          <w:rtl/>
          <w:lang w:eastAsia="he-IL"/>
        </w:rPr>
        <w:t>הכלכלה.</w:t>
      </w:r>
    </w:p>
    <w:p w:rsidR="00744248" w:rsidRDefault="00744248" w:rsidP="00270D29">
      <w:pPr>
        <w:rPr>
          <w:rtl/>
          <w:lang w:eastAsia="he-IL"/>
        </w:rPr>
      </w:pPr>
    </w:p>
    <w:p w:rsidR="00744248" w:rsidRDefault="00744248" w:rsidP="00270D29">
      <w:pPr>
        <w:pStyle w:val="af6"/>
        <w:keepNext/>
        <w:rPr>
          <w:rtl/>
        </w:rPr>
      </w:pPr>
      <w:bookmarkStart w:id="18635" w:name="ET_yor_6032_77"/>
      <w:r w:rsidRPr="008F5937">
        <w:rPr>
          <w:rStyle w:val="TagStyle"/>
          <w:rtl/>
        </w:rPr>
        <w:t xml:space="preserve"> &lt;&lt; יור &gt;&gt; </w:t>
      </w:r>
      <w:r>
        <w:rPr>
          <w:rtl/>
        </w:rPr>
        <w:t>היו"ר מנסור עבאס:</w:t>
      </w:r>
      <w:r w:rsidRPr="008F5937">
        <w:rPr>
          <w:rStyle w:val="TagStyle"/>
          <w:rtl/>
        </w:rPr>
        <w:t xml:space="preserve"> &lt;&lt; יור &gt;&gt;</w:t>
      </w:r>
      <w:r>
        <w:rPr>
          <w:rtl/>
        </w:rPr>
        <w:t xml:space="preserve">  </w:t>
      </w:r>
      <w:bookmarkEnd w:id="18635"/>
    </w:p>
    <w:p w:rsidR="00744248" w:rsidRDefault="00744248" w:rsidP="00165764">
      <w:pPr>
        <w:rPr>
          <w:rtl/>
          <w:lang w:eastAsia="he-IL"/>
        </w:rPr>
      </w:pPr>
    </w:p>
    <w:p w:rsidR="00744248" w:rsidRDefault="00744248" w:rsidP="00270D29">
      <w:pPr>
        <w:rPr>
          <w:rtl/>
          <w:lang w:eastAsia="he-IL"/>
        </w:rPr>
      </w:pPr>
      <w:bookmarkStart w:id="18636" w:name="_ETM_Q59_501000"/>
      <w:bookmarkEnd w:id="18636"/>
      <w:r>
        <w:rPr>
          <w:rFonts w:hint="cs"/>
          <w:rtl/>
          <w:lang w:eastAsia="he-IL"/>
        </w:rPr>
        <w:t>אז אנחנו מצביעים לכלול את זה בסדר-היום.</w:t>
      </w:r>
    </w:p>
    <w:p w:rsidR="00744248" w:rsidRDefault="00744248" w:rsidP="00270D29">
      <w:pPr>
        <w:rPr>
          <w:rtl/>
          <w:lang w:eastAsia="he-IL"/>
        </w:rPr>
      </w:pPr>
      <w:bookmarkStart w:id="18637" w:name="_ETM_Q59_503000"/>
      <w:bookmarkEnd w:id="18637"/>
    </w:p>
    <w:p w:rsidR="00744248" w:rsidRDefault="00744248" w:rsidP="00270D29">
      <w:pPr>
        <w:pStyle w:val="af5"/>
        <w:keepNext/>
        <w:rPr>
          <w:rtl/>
        </w:rPr>
      </w:pPr>
      <w:bookmarkStart w:id="18638" w:name="ET_interruption_5807_78"/>
      <w:r w:rsidRPr="008F5937">
        <w:rPr>
          <w:rStyle w:val="TagStyle"/>
          <w:rtl/>
        </w:rPr>
        <w:t xml:space="preserve"> &lt;&lt; קריאה &gt;&gt; </w:t>
      </w:r>
      <w:r>
        <w:rPr>
          <w:rtl/>
        </w:rPr>
        <w:t>קטי קטרין שטרית (הליכוד):</w:t>
      </w:r>
      <w:r w:rsidRPr="008F5937">
        <w:rPr>
          <w:rStyle w:val="TagStyle"/>
          <w:rtl/>
        </w:rPr>
        <w:t xml:space="preserve"> &lt;&lt; קריאה &gt;&gt;</w:t>
      </w:r>
      <w:r>
        <w:rPr>
          <w:rtl/>
        </w:rPr>
        <w:t xml:space="preserve">  </w:t>
      </w:r>
      <w:bookmarkEnd w:id="18638"/>
    </w:p>
    <w:p w:rsidR="00744248" w:rsidRDefault="00744248" w:rsidP="00165764">
      <w:pPr>
        <w:rPr>
          <w:rtl/>
          <w:lang w:eastAsia="he-IL"/>
        </w:rPr>
      </w:pPr>
    </w:p>
    <w:p w:rsidR="00744248" w:rsidRDefault="00744248" w:rsidP="00270D29">
      <w:pPr>
        <w:rPr>
          <w:rtl/>
          <w:lang w:eastAsia="he-IL"/>
        </w:rPr>
      </w:pPr>
      <w:bookmarkStart w:id="18639" w:name="_ETM_Q59_508000"/>
      <w:bookmarkEnd w:id="18639"/>
      <w:r>
        <w:rPr>
          <w:rFonts w:hint="cs"/>
          <w:rtl/>
          <w:lang w:eastAsia="he-IL"/>
        </w:rPr>
        <w:t>עאידה, ועדת הכלכלה?</w:t>
      </w:r>
    </w:p>
    <w:p w:rsidR="00744248" w:rsidRDefault="00744248" w:rsidP="00270D29">
      <w:pPr>
        <w:rPr>
          <w:rtl/>
          <w:lang w:eastAsia="he-IL"/>
        </w:rPr>
      </w:pPr>
      <w:bookmarkStart w:id="18640" w:name="_ETM_Q59_507000"/>
      <w:bookmarkEnd w:id="18640"/>
    </w:p>
    <w:p w:rsidR="00744248" w:rsidRDefault="00744248" w:rsidP="00270D29">
      <w:pPr>
        <w:pStyle w:val="af5"/>
        <w:keepNext/>
        <w:rPr>
          <w:rtl/>
        </w:rPr>
      </w:pPr>
      <w:bookmarkStart w:id="18641" w:name="ET_interruption_5761_79"/>
      <w:r w:rsidRPr="008F5937">
        <w:rPr>
          <w:rStyle w:val="TagStyle"/>
          <w:rtl/>
        </w:rPr>
        <w:t xml:space="preserve"> &lt;&lt; קריאה &gt;&gt; </w:t>
      </w:r>
      <w:r>
        <w:rPr>
          <w:rtl/>
        </w:rPr>
        <w:t>עאידה תומא סלימאן (הרשימה המשותפת):</w:t>
      </w:r>
      <w:r w:rsidRPr="008F5937">
        <w:rPr>
          <w:rStyle w:val="TagStyle"/>
          <w:rtl/>
        </w:rPr>
        <w:t xml:space="preserve"> &lt;&lt; קריאה &gt;&gt;</w:t>
      </w:r>
      <w:r>
        <w:rPr>
          <w:rtl/>
        </w:rPr>
        <w:t xml:space="preserve">  </w:t>
      </w:r>
      <w:bookmarkEnd w:id="18641"/>
    </w:p>
    <w:p w:rsidR="00744248" w:rsidRDefault="00744248" w:rsidP="00165764">
      <w:pPr>
        <w:rPr>
          <w:rtl/>
          <w:lang w:eastAsia="he-IL"/>
        </w:rPr>
      </w:pPr>
    </w:p>
    <w:p w:rsidR="00744248" w:rsidRDefault="00744248" w:rsidP="00270D29">
      <w:pPr>
        <w:rPr>
          <w:rtl/>
          <w:lang w:eastAsia="he-IL"/>
        </w:rPr>
      </w:pPr>
      <w:bookmarkStart w:id="18642" w:name="_ETM_Q59_506000"/>
      <w:bookmarkEnd w:id="18642"/>
      <w:r>
        <w:rPr>
          <w:rFonts w:hint="cs"/>
          <w:rtl/>
          <w:lang w:eastAsia="he-IL"/>
        </w:rPr>
        <w:t>כן.</w:t>
      </w:r>
    </w:p>
    <w:p w:rsidR="00744248" w:rsidRDefault="00744248" w:rsidP="00270D29">
      <w:pPr>
        <w:rPr>
          <w:rtl/>
          <w:lang w:eastAsia="he-IL"/>
        </w:rPr>
      </w:pPr>
    </w:p>
    <w:p w:rsidR="00744248" w:rsidRDefault="00744248" w:rsidP="00270D29">
      <w:pPr>
        <w:pStyle w:val="af5"/>
        <w:keepNext/>
        <w:rPr>
          <w:rtl/>
        </w:rPr>
      </w:pPr>
      <w:bookmarkStart w:id="18643" w:name="ET_interruption_5807_80"/>
      <w:r w:rsidRPr="008F5937">
        <w:rPr>
          <w:rStyle w:val="TagStyle"/>
          <w:rtl/>
        </w:rPr>
        <w:t xml:space="preserve"> &lt;&lt; קריאה &gt;&gt; </w:t>
      </w:r>
      <w:r>
        <w:rPr>
          <w:rtl/>
        </w:rPr>
        <w:t>קטי קטרין שטרית (הליכוד):</w:t>
      </w:r>
      <w:r w:rsidRPr="008F5937">
        <w:rPr>
          <w:rStyle w:val="TagStyle"/>
          <w:rtl/>
        </w:rPr>
        <w:t xml:space="preserve"> &lt;&lt; קריאה &gt;&gt;</w:t>
      </w:r>
      <w:r>
        <w:rPr>
          <w:rtl/>
        </w:rPr>
        <w:t xml:space="preserve">  </w:t>
      </w:r>
      <w:bookmarkEnd w:id="18643"/>
    </w:p>
    <w:p w:rsidR="00744248" w:rsidRDefault="00744248" w:rsidP="00165764">
      <w:pPr>
        <w:rPr>
          <w:rtl/>
          <w:lang w:eastAsia="he-IL"/>
        </w:rPr>
      </w:pPr>
    </w:p>
    <w:p w:rsidR="00744248" w:rsidRDefault="00744248" w:rsidP="00270D29">
      <w:pPr>
        <w:rPr>
          <w:rtl/>
          <w:lang w:eastAsia="he-IL"/>
        </w:rPr>
      </w:pPr>
      <w:bookmarkStart w:id="18644" w:name="_ETM_Q59_505000"/>
      <w:bookmarkEnd w:id="18644"/>
      <w:r>
        <w:rPr>
          <w:rFonts w:hint="cs"/>
          <w:rtl/>
          <w:lang w:eastAsia="he-IL"/>
        </w:rPr>
        <w:t>ועדת הכלכלה.</w:t>
      </w:r>
    </w:p>
    <w:p w:rsidR="00744248" w:rsidRDefault="00744248" w:rsidP="00270D29">
      <w:pPr>
        <w:rPr>
          <w:rtl/>
          <w:lang w:eastAsia="he-IL"/>
        </w:rPr>
      </w:pPr>
    </w:p>
    <w:p w:rsidR="00744248" w:rsidRDefault="00744248" w:rsidP="00270D29">
      <w:pPr>
        <w:pStyle w:val="af5"/>
        <w:keepNext/>
        <w:rPr>
          <w:rtl/>
        </w:rPr>
      </w:pPr>
      <w:bookmarkStart w:id="18645" w:name="ET_interruption_4996_81"/>
      <w:r w:rsidRPr="008F5937">
        <w:rPr>
          <w:rStyle w:val="TagStyle"/>
          <w:rtl/>
        </w:rPr>
        <w:t xml:space="preserve"> &lt;&lt; קריאה &gt;&gt; </w:t>
      </w:r>
      <w:r>
        <w:rPr>
          <w:rtl/>
        </w:rPr>
        <w:t>ישראל אייכלר (יהדות התורה):</w:t>
      </w:r>
      <w:r w:rsidRPr="008F5937">
        <w:rPr>
          <w:rStyle w:val="TagStyle"/>
          <w:rtl/>
        </w:rPr>
        <w:t xml:space="preserve"> &lt;&lt; קריאה &gt;&gt;</w:t>
      </w:r>
      <w:r>
        <w:rPr>
          <w:rtl/>
        </w:rPr>
        <w:t xml:space="preserve">  </w:t>
      </w:r>
      <w:bookmarkEnd w:id="18645"/>
    </w:p>
    <w:p w:rsidR="00744248" w:rsidRDefault="00744248" w:rsidP="00165764">
      <w:pPr>
        <w:rPr>
          <w:rtl/>
          <w:lang w:eastAsia="he-IL"/>
        </w:rPr>
      </w:pPr>
    </w:p>
    <w:p w:rsidR="00744248" w:rsidRDefault="00744248" w:rsidP="00270D29">
      <w:pPr>
        <w:rPr>
          <w:rtl/>
          <w:lang w:eastAsia="he-IL"/>
        </w:rPr>
      </w:pPr>
      <w:bookmarkStart w:id="18646" w:name="_ETM_Q59_513000"/>
      <w:bookmarkEnd w:id="18646"/>
      <w:r>
        <w:rPr>
          <w:rFonts w:hint="cs"/>
          <w:rtl/>
          <w:lang w:eastAsia="he-IL"/>
        </w:rPr>
        <w:t>אם המציעים מסכימים, אפשר להעביר לוועדת הכלכלה.</w:t>
      </w:r>
    </w:p>
    <w:p w:rsidR="00744248" w:rsidRDefault="00744248" w:rsidP="00270D29">
      <w:pPr>
        <w:rPr>
          <w:rtl/>
          <w:lang w:eastAsia="he-IL"/>
        </w:rPr>
      </w:pPr>
      <w:bookmarkStart w:id="18647" w:name="_ETM_Q59_516000"/>
      <w:bookmarkEnd w:id="18647"/>
    </w:p>
    <w:p w:rsidR="00744248" w:rsidRDefault="00744248" w:rsidP="00270D29">
      <w:pPr>
        <w:pStyle w:val="af5"/>
        <w:keepNext/>
        <w:rPr>
          <w:rtl/>
        </w:rPr>
      </w:pPr>
      <w:bookmarkStart w:id="18648" w:name="ET_interruption_5807_82"/>
      <w:r w:rsidRPr="008F5937">
        <w:rPr>
          <w:rStyle w:val="TagStyle"/>
          <w:rtl/>
        </w:rPr>
        <w:t xml:space="preserve"> &lt;&lt; קריאה &gt;&gt; </w:t>
      </w:r>
      <w:r>
        <w:rPr>
          <w:rtl/>
        </w:rPr>
        <w:t>קטי קטרין שטרית (הליכוד):</w:t>
      </w:r>
      <w:r w:rsidRPr="008F5937">
        <w:rPr>
          <w:rStyle w:val="TagStyle"/>
          <w:rtl/>
        </w:rPr>
        <w:t xml:space="preserve"> &lt;&lt; קריאה &gt;&gt;</w:t>
      </w:r>
      <w:r>
        <w:rPr>
          <w:rtl/>
        </w:rPr>
        <w:t xml:space="preserve">  </w:t>
      </w:r>
      <w:bookmarkEnd w:id="18648"/>
    </w:p>
    <w:p w:rsidR="00744248" w:rsidRDefault="00744248" w:rsidP="00165764">
      <w:pPr>
        <w:rPr>
          <w:rtl/>
          <w:lang w:eastAsia="he-IL"/>
        </w:rPr>
      </w:pPr>
    </w:p>
    <w:p w:rsidR="00744248" w:rsidRDefault="00744248" w:rsidP="00270D29">
      <w:pPr>
        <w:rPr>
          <w:rtl/>
          <w:lang w:eastAsia="he-IL"/>
        </w:rPr>
      </w:pPr>
      <w:bookmarkStart w:id="18649" w:name="_ETM_Q59_519000"/>
      <w:bookmarkEnd w:id="18649"/>
      <w:r>
        <w:rPr>
          <w:rFonts w:hint="cs"/>
          <w:rtl/>
          <w:lang w:eastAsia="he-IL"/>
        </w:rPr>
        <w:t xml:space="preserve">כן. כל מי </w:t>
      </w:r>
      <w:bookmarkStart w:id="18650" w:name="_ETM_Q59_517000"/>
      <w:bookmarkEnd w:id="18650"/>
      <w:r>
        <w:rPr>
          <w:rFonts w:hint="cs"/>
          <w:rtl/>
          <w:lang w:eastAsia="he-IL"/>
        </w:rPr>
        <w:t>שהגיש את ההצעה לסדר-היום רוצה ועדת כלכלה.</w:t>
      </w:r>
    </w:p>
    <w:p w:rsidR="00744248" w:rsidRDefault="00744248" w:rsidP="00270D29">
      <w:pPr>
        <w:rPr>
          <w:rtl/>
          <w:lang w:eastAsia="he-IL"/>
        </w:rPr>
      </w:pPr>
      <w:bookmarkStart w:id="18651" w:name="_ETM_Q59_522000"/>
      <w:bookmarkEnd w:id="18651"/>
    </w:p>
    <w:p w:rsidR="00744248" w:rsidRDefault="00744248" w:rsidP="00270D29">
      <w:pPr>
        <w:pStyle w:val="af5"/>
        <w:keepNext/>
        <w:rPr>
          <w:rtl/>
        </w:rPr>
      </w:pPr>
      <w:bookmarkStart w:id="18652" w:name="ET_interruption_6044_83"/>
      <w:r w:rsidRPr="008F5937">
        <w:rPr>
          <w:rStyle w:val="TagStyle"/>
          <w:rtl/>
        </w:rPr>
        <w:t xml:space="preserve"> &lt;&lt; קריאה &gt;&gt; </w:t>
      </w:r>
      <w:r>
        <w:rPr>
          <w:rtl/>
        </w:rPr>
        <w:t>אוריאל בוסו (ש"ס):</w:t>
      </w:r>
      <w:r w:rsidRPr="008F5937">
        <w:rPr>
          <w:rStyle w:val="TagStyle"/>
          <w:rtl/>
        </w:rPr>
        <w:t xml:space="preserve"> &lt;&lt; קריאה &gt;&gt;</w:t>
      </w:r>
      <w:r>
        <w:rPr>
          <w:rtl/>
        </w:rPr>
        <w:t xml:space="preserve">  </w:t>
      </w:r>
      <w:bookmarkEnd w:id="18652"/>
    </w:p>
    <w:p w:rsidR="00744248" w:rsidRDefault="00744248" w:rsidP="00165764">
      <w:pPr>
        <w:rPr>
          <w:rtl/>
          <w:lang w:eastAsia="he-IL"/>
        </w:rPr>
      </w:pPr>
    </w:p>
    <w:p w:rsidR="00744248" w:rsidRDefault="00744248" w:rsidP="00270D29">
      <w:pPr>
        <w:rPr>
          <w:rtl/>
          <w:lang w:eastAsia="he-IL"/>
        </w:rPr>
      </w:pPr>
      <w:bookmarkStart w:id="18653" w:name="_ETM_Q59_526000"/>
      <w:bookmarkEnd w:id="18653"/>
      <w:r>
        <w:rPr>
          <w:rFonts w:hint="cs"/>
          <w:rtl/>
          <w:lang w:eastAsia="he-IL"/>
        </w:rPr>
        <w:t>מה הדיון? למה</w:t>
      </w:r>
      <w:bookmarkStart w:id="18654" w:name="_ETM_Q59_520000"/>
      <w:bookmarkEnd w:id="18654"/>
      <w:r>
        <w:rPr>
          <w:rFonts w:hint="cs"/>
          <w:rtl/>
          <w:lang w:eastAsia="he-IL"/>
        </w:rPr>
        <w:t xml:space="preserve"> לא מצביעים?</w:t>
      </w:r>
    </w:p>
    <w:p w:rsidR="00744248" w:rsidRDefault="00744248" w:rsidP="00270D29">
      <w:pPr>
        <w:rPr>
          <w:rtl/>
          <w:lang w:eastAsia="he-IL"/>
        </w:rPr>
      </w:pPr>
    </w:p>
    <w:p w:rsidR="00744248" w:rsidRDefault="00744248" w:rsidP="00270D29">
      <w:pPr>
        <w:pStyle w:val="af5"/>
        <w:keepNext/>
        <w:rPr>
          <w:rtl/>
        </w:rPr>
      </w:pPr>
      <w:bookmarkStart w:id="18655" w:name="ET_interruption_5807_84"/>
      <w:r w:rsidRPr="008F5937">
        <w:rPr>
          <w:rStyle w:val="TagStyle"/>
          <w:rtl/>
        </w:rPr>
        <w:t xml:space="preserve"> &lt;&lt; קריאה &gt;&gt; </w:t>
      </w:r>
      <w:r>
        <w:rPr>
          <w:rtl/>
        </w:rPr>
        <w:t>קטי קטרין שטרית (הליכוד):</w:t>
      </w:r>
      <w:r w:rsidRPr="008F5937">
        <w:rPr>
          <w:rStyle w:val="TagStyle"/>
          <w:rtl/>
        </w:rPr>
        <w:t xml:space="preserve"> &lt;&lt; קריאה &gt;&gt;</w:t>
      </w:r>
      <w:r>
        <w:rPr>
          <w:rtl/>
        </w:rPr>
        <w:t xml:space="preserve">  </w:t>
      </w:r>
      <w:bookmarkEnd w:id="18655"/>
    </w:p>
    <w:p w:rsidR="00744248" w:rsidRDefault="00744248" w:rsidP="00165764">
      <w:pPr>
        <w:rPr>
          <w:rtl/>
          <w:lang w:eastAsia="he-IL"/>
        </w:rPr>
      </w:pPr>
    </w:p>
    <w:p w:rsidR="00744248" w:rsidRDefault="00744248" w:rsidP="00270D29">
      <w:pPr>
        <w:rPr>
          <w:rtl/>
          <w:lang w:eastAsia="he-IL"/>
        </w:rPr>
      </w:pPr>
      <w:r>
        <w:rPr>
          <w:rFonts w:hint="cs"/>
          <w:rtl/>
          <w:lang w:eastAsia="he-IL"/>
        </w:rPr>
        <w:t xml:space="preserve">לא, אין צורך. אנחנו מציעים. מה </w:t>
      </w:r>
      <w:r w:rsidR="00165764">
        <w:rPr>
          <w:rFonts w:hint="cs"/>
          <w:rtl/>
          <w:lang w:eastAsia="he-IL"/>
        </w:rPr>
        <w:t>– – –</w:t>
      </w:r>
      <w:r>
        <w:rPr>
          <w:rFonts w:hint="cs"/>
          <w:rtl/>
          <w:lang w:eastAsia="he-IL"/>
        </w:rPr>
        <w:t xml:space="preserve"> מה שאנחנו רוצים.</w:t>
      </w:r>
    </w:p>
    <w:p w:rsidR="00744248" w:rsidRDefault="00744248" w:rsidP="00270D29">
      <w:pPr>
        <w:rPr>
          <w:rtl/>
          <w:lang w:eastAsia="he-IL"/>
        </w:rPr>
      </w:pPr>
      <w:bookmarkStart w:id="18656" w:name="_ETM_Q59_525000"/>
      <w:bookmarkEnd w:id="18656"/>
    </w:p>
    <w:p w:rsidR="00744248" w:rsidRDefault="00744248" w:rsidP="00270D29">
      <w:pPr>
        <w:pStyle w:val="af5"/>
        <w:keepNext/>
        <w:rPr>
          <w:rtl/>
        </w:rPr>
      </w:pPr>
      <w:bookmarkStart w:id="18657" w:name="ET_interruption_6044_85"/>
      <w:r w:rsidRPr="008F5937">
        <w:rPr>
          <w:rStyle w:val="TagStyle"/>
          <w:rtl/>
        </w:rPr>
        <w:t xml:space="preserve"> &lt;&lt; קריאה &gt;&gt; </w:t>
      </w:r>
      <w:r>
        <w:rPr>
          <w:rtl/>
        </w:rPr>
        <w:t>אוריאל בוסו (ש"ס):</w:t>
      </w:r>
      <w:r w:rsidRPr="008F5937">
        <w:rPr>
          <w:rStyle w:val="TagStyle"/>
          <w:rtl/>
        </w:rPr>
        <w:t xml:space="preserve"> &lt;&lt; קריאה &gt;&gt;</w:t>
      </w:r>
      <w:r>
        <w:rPr>
          <w:rtl/>
        </w:rPr>
        <w:t xml:space="preserve">  </w:t>
      </w:r>
      <w:bookmarkEnd w:id="18657"/>
    </w:p>
    <w:p w:rsidR="00744248" w:rsidRDefault="00744248" w:rsidP="00165764">
      <w:pPr>
        <w:rPr>
          <w:rtl/>
          <w:lang w:eastAsia="he-IL"/>
        </w:rPr>
      </w:pPr>
    </w:p>
    <w:p w:rsidR="00744248" w:rsidRDefault="00744248" w:rsidP="00270D29">
      <w:pPr>
        <w:rPr>
          <w:rtl/>
          <w:lang w:eastAsia="he-IL"/>
        </w:rPr>
      </w:pPr>
      <w:bookmarkStart w:id="18658" w:name="_ETM_Q59_529000"/>
      <w:bookmarkEnd w:id="18658"/>
      <w:r>
        <w:rPr>
          <w:rFonts w:hint="cs"/>
          <w:rtl/>
          <w:lang w:eastAsia="he-IL"/>
        </w:rPr>
        <w:t>אפשר גם דיון במליאה, אגב.</w:t>
      </w:r>
    </w:p>
    <w:p w:rsidR="00744248" w:rsidRDefault="00744248" w:rsidP="00270D29">
      <w:pPr>
        <w:rPr>
          <w:rtl/>
          <w:lang w:eastAsia="he-IL"/>
        </w:rPr>
      </w:pPr>
      <w:bookmarkStart w:id="18659" w:name="_ETM_Q59_533000"/>
      <w:bookmarkEnd w:id="18659"/>
    </w:p>
    <w:p w:rsidR="00744248" w:rsidRDefault="00744248" w:rsidP="00270D29">
      <w:pPr>
        <w:pStyle w:val="af6"/>
        <w:keepNext/>
        <w:rPr>
          <w:rtl/>
        </w:rPr>
      </w:pPr>
      <w:bookmarkStart w:id="18660" w:name="ET_yor_6032_86"/>
      <w:r w:rsidRPr="008F5937">
        <w:rPr>
          <w:rStyle w:val="TagStyle"/>
          <w:rtl/>
        </w:rPr>
        <w:t xml:space="preserve"> &lt;&lt; יור &gt;&gt; </w:t>
      </w:r>
      <w:r>
        <w:rPr>
          <w:rtl/>
        </w:rPr>
        <w:t>היו"ר מנסור עבאס:</w:t>
      </w:r>
      <w:r w:rsidRPr="008F5937">
        <w:rPr>
          <w:rStyle w:val="TagStyle"/>
          <w:rtl/>
        </w:rPr>
        <w:t xml:space="preserve"> &lt;&lt; יור &gt;&gt;</w:t>
      </w:r>
      <w:r>
        <w:rPr>
          <w:rtl/>
        </w:rPr>
        <w:t xml:space="preserve">  </w:t>
      </w:r>
      <w:bookmarkEnd w:id="18660"/>
    </w:p>
    <w:p w:rsidR="00744248" w:rsidRDefault="00744248" w:rsidP="00165764">
      <w:pPr>
        <w:rPr>
          <w:rtl/>
          <w:lang w:eastAsia="he-IL"/>
        </w:rPr>
      </w:pPr>
    </w:p>
    <w:p w:rsidR="00744248" w:rsidRDefault="00744248" w:rsidP="00270D29">
      <w:pPr>
        <w:rPr>
          <w:rtl/>
          <w:lang w:eastAsia="he-IL"/>
        </w:rPr>
      </w:pPr>
      <w:bookmarkStart w:id="18661" w:name="_ETM_Q59_534000"/>
      <w:bookmarkEnd w:id="18661"/>
      <w:r>
        <w:rPr>
          <w:rFonts w:hint="cs"/>
          <w:rtl/>
          <w:lang w:eastAsia="he-IL"/>
        </w:rPr>
        <w:t>יאיר, סגן</w:t>
      </w:r>
      <w:bookmarkStart w:id="18662" w:name="_ETM_Q59_536000"/>
      <w:bookmarkEnd w:id="18662"/>
      <w:r>
        <w:rPr>
          <w:rFonts w:hint="cs"/>
          <w:rtl/>
          <w:lang w:eastAsia="he-IL"/>
        </w:rPr>
        <w:t xml:space="preserve"> השרה.</w:t>
      </w:r>
    </w:p>
    <w:p w:rsidR="00744248" w:rsidRDefault="00744248" w:rsidP="00270D29">
      <w:pPr>
        <w:rPr>
          <w:rtl/>
          <w:lang w:eastAsia="he-IL"/>
        </w:rPr>
      </w:pPr>
    </w:p>
    <w:p w:rsidR="00744248" w:rsidRDefault="00744248" w:rsidP="00270D29">
      <w:pPr>
        <w:pStyle w:val="af5"/>
        <w:keepNext/>
        <w:rPr>
          <w:rtl/>
        </w:rPr>
      </w:pPr>
      <w:bookmarkStart w:id="18663" w:name="ET_interruption_4996_87"/>
      <w:r w:rsidRPr="008F5937">
        <w:rPr>
          <w:rStyle w:val="TagStyle"/>
          <w:rtl/>
        </w:rPr>
        <w:t xml:space="preserve"> &lt;&lt; קריאה &gt;&gt; </w:t>
      </w:r>
      <w:r>
        <w:rPr>
          <w:rtl/>
        </w:rPr>
        <w:t>ישראל אייכלר (יהדות התורה):</w:t>
      </w:r>
      <w:r w:rsidRPr="008F5937">
        <w:rPr>
          <w:rStyle w:val="TagStyle"/>
          <w:rtl/>
        </w:rPr>
        <w:t xml:space="preserve"> &lt;&lt; קריאה &gt;&gt;</w:t>
      </w:r>
      <w:r>
        <w:rPr>
          <w:rtl/>
        </w:rPr>
        <w:t xml:space="preserve">  </w:t>
      </w:r>
      <w:bookmarkEnd w:id="18663"/>
    </w:p>
    <w:p w:rsidR="00744248" w:rsidRDefault="00744248" w:rsidP="00165764">
      <w:pPr>
        <w:rPr>
          <w:rtl/>
          <w:lang w:eastAsia="he-IL"/>
        </w:rPr>
      </w:pPr>
    </w:p>
    <w:p w:rsidR="00744248" w:rsidRDefault="00744248" w:rsidP="00270D29">
      <w:pPr>
        <w:rPr>
          <w:rtl/>
          <w:lang w:eastAsia="he-IL"/>
        </w:rPr>
      </w:pPr>
      <w:bookmarkStart w:id="18664" w:name="_ETM_Q59_542000"/>
      <w:bookmarkEnd w:id="18664"/>
      <w:r>
        <w:rPr>
          <w:rFonts w:hint="cs"/>
          <w:rtl/>
          <w:lang w:eastAsia="he-IL"/>
        </w:rPr>
        <w:t xml:space="preserve">אפשר להצביע, אדוני היושב-ראש. הייתי פעם סגן היושב-ראש. </w:t>
      </w:r>
    </w:p>
    <w:p w:rsidR="00744248" w:rsidRDefault="00744248" w:rsidP="00270D29">
      <w:pPr>
        <w:rPr>
          <w:rtl/>
          <w:lang w:eastAsia="he-IL"/>
        </w:rPr>
      </w:pPr>
    </w:p>
    <w:p w:rsidR="00744248" w:rsidRDefault="00744248" w:rsidP="00270D29">
      <w:pPr>
        <w:pStyle w:val="af6"/>
        <w:keepNext/>
        <w:rPr>
          <w:rtl/>
        </w:rPr>
      </w:pPr>
      <w:bookmarkStart w:id="18665" w:name="ET_yor_6032_88"/>
      <w:r w:rsidRPr="008F5937">
        <w:rPr>
          <w:rStyle w:val="TagStyle"/>
          <w:rtl/>
        </w:rPr>
        <w:t xml:space="preserve"> &lt;&lt; יור &gt;&gt; </w:t>
      </w:r>
      <w:r>
        <w:rPr>
          <w:rtl/>
        </w:rPr>
        <w:t>היו"ר מנסור עבאס:</w:t>
      </w:r>
      <w:r w:rsidRPr="008F5937">
        <w:rPr>
          <w:rStyle w:val="TagStyle"/>
          <w:rtl/>
        </w:rPr>
        <w:t xml:space="preserve"> &lt;&lt; יור &gt;&gt;</w:t>
      </w:r>
      <w:r>
        <w:rPr>
          <w:rtl/>
        </w:rPr>
        <w:t xml:space="preserve">  </w:t>
      </w:r>
      <w:bookmarkEnd w:id="18665"/>
    </w:p>
    <w:p w:rsidR="00744248" w:rsidRDefault="00744248" w:rsidP="00165764">
      <w:pPr>
        <w:rPr>
          <w:rtl/>
          <w:lang w:eastAsia="he-IL"/>
        </w:rPr>
      </w:pPr>
    </w:p>
    <w:p w:rsidR="00744248" w:rsidRDefault="00744248" w:rsidP="00270D29">
      <w:pPr>
        <w:rPr>
          <w:rtl/>
          <w:lang w:eastAsia="he-IL"/>
        </w:rPr>
      </w:pPr>
      <w:bookmarkStart w:id="18666" w:name="_ETM_Q59_541000"/>
      <w:bookmarkEnd w:id="18666"/>
      <w:r>
        <w:rPr>
          <w:rFonts w:hint="cs"/>
          <w:rtl/>
          <w:lang w:eastAsia="he-IL"/>
        </w:rPr>
        <w:t>כן.</w:t>
      </w:r>
    </w:p>
    <w:p w:rsidR="00744248" w:rsidRDefault="00744248" w:rsidP="00270D29">
      <w:pPr>
        <w:rPr>
          <w:rtl/>
          <w:lang w:eastAsia="he-IL"/>
        </w:rPr>
      </w:pPr>
      <w:bookmarkStart w:id="18667" w:name="_ETM_Q59_540000"/>
      <w:bookmarkEnd w:id="18667"/>
    </w:p>
    <w:p w:rsidR="00744248" w:rsidRDefault="00744248" w:rsidP="00270D29">
      <w:pPr>
        <w:pStyle w:val="af5"/>
        <w:keepNext/>
        <w:rPr>
          <w:rtl/>
        </w:rPr>
      </w:pPr>
      <w:bookmarkStart w:id="18668" w:name="ET_interruption_4996_89"/>
      <w:r w:rsidRPr="008F5937">
        <w:rPr>
          <w:rStyle w:val="TagStyle"/>
          <w:rtl/>
        </w:rPr>
        <w:t xml:space="preserve"> &lt;&lt; קריאה &gt;&gt; </w:t>
      </w:r>
      <w:r>
        <w:rPr>
          <w:rtl/>
        </w:rPr>
        <w:t>ישראל אייכלר (יהדות התורה):</w:t>
      </w:r>
      <w:r w:rsidRPr="008F5937">
        <w:rPr>
          <w:rStyle w:val="TagStyle"/>
          <w:rtl/>
        </w:rPr>
        <w:t xml:space="preserve"> &lt;&lt; קריאה &gt;&gt;</w:t>
      </w:r>
      <w:r>
        <w:rPr>
          <w:rtl/>
        </w:rPr>
        <w:t xml:space="preserve">  </w:t>
      </w:r>
      <w:bookmarkEnd w:id="18668"/>
    </w:p>
    <w:p w:rsidR="00744248" w:rsidRDefault="00744248" w:rsidP="00165764">
      <w:pPr>
        <w:rPr>
          <w:rtl/>
          <w:lang w:eastAsia="he-IL"/>
        </w:rPr>
      </w:pPr>
    </w:p>
    <w:p w:rsidR="00744248" w:rsidRDefault="00744248" w:rsidP="00270D29">
      <w:pPr>
        <w:rPr>
          <w:rtl/>
          <w:lang w:eastAsia="he-IL"/>
        </w:rPr>
      </w:pPr>
      <w:bookmarkStart w:id="18669" w:name="_ETM_Q59_545000"/>
      <w:bookmarkEnd w:id="18669"/>
      <w:r>
        <w:rPr>
          <w:rFonts w:hint="cs"/>
          <w:rtl/>
          <w:lang w:eastAsia="he-IL"/>
        </w:rPr>
        <w:t xml:space="preserve">אפשר להצביע, אם המציעים מסכימים. </w:t>
      </w:r>
    </w:p>
    <w:p w:rsidR="00744248" w:rsidRDefault="00744248" w:rsidP="00270D29">
      <w:pPr>
        <w:rPr>
          <w:rtl/>
          <w:lang w:eastAsia="he-IL"/>
        </w:rPr>
      </w:pPr>
    </w:p>
    <w:p w:rsidR="00744248" w:rsidRDefault="00744248" w:rsidP="00270D29">
      <w:pPr>
        <w:pStyle w:val="af5"/>
        <w:keepNext/>
        <w:rPr>
          <w:rtl/>
        </w:rPr>
      </w:pPr>
      <w:bookmarkStart w:id="18670" w:name="ET_interruption_5726_90"/>
      <w:r w:rsidRPr="008F5937">
        <w:rPr>
          <w:rStyle w:val="TagStyle"/>
          <w:rtl/>
        </w:rPr>
        <w:t xml:space="preserve"> &lt;&lt; קריאה &gt;&gt; </w:t>
      </w:r>
      <w:r>
        <w:rPr>
          <w:rtl/>
        </w:rPr>
        <w:t>ינון אזולאי (ש"ס):</w:t>
      </w:r>
      <w:r w:rsidRPr="008F5937">
        <w:rPr>
          <w:rStyle w:val="TagStyle"/>
          <w:rtl/>
        </w:rPr>
        <w:t xml:space="preserve"> &lt;&lt; קריאה &gt;&gt;</w:t>
      </w:r>
      <w:r>
        <w:rPr>
          <w:rtl/>
        </w:rPr>
        <w:t xml:space="preserve">  </w:t>
      </w:r>
      <w:bookmarkEnd w:id="18670"/>
    </w:p>
    <w:p w:rsidR="00744248" w:rsidRDefault="00744248" w:rsidP="00165764">
      <w:pPr>
        <w:rPr>
          <w:rtl/>
          <w:lang w:eastAsia="he-IL"/>
        </w:rPr>
      </w:pPr>
    </w:p>
    <w:p w:rsidR="00744248" w:rsidRDefault="00744248" w:rsidP="00270D29">
      <w:pPr>
        <w:rPr>
          <w:rtl/>
          <w:lang w:eastAsia="he-IL"/>
        </w:rPr>
      </w:pPr>
      <w:bookmarkStart w:id="18671" w:name="_ETM_Q59_543000"/>
      <w:bookmarkEnd w:id="18671"/>
      <w:r>
        <w:rPr>
          <w:rFonts w:hint="cs"/>
          <w:rtl/>
          <w:lang w:eastAsia="he-IL"/>
        </w:rPr>
        <w:t>המציעים מבקשים להעביר לוועדת הכלכלה.</w:t>
      </w:r>
    </w:p>
    <w:p w:rsidR="00744248" w:rsidRDefault="00744248" w:rsidP="00270D29">
      <w:pPr>
        <w:rPr>
          <w:rtl/>
          <w:lang w:eastAsia="he-IL"/>
        </w:rPr>
      </w:pPr>
      <w:bookmarkStart w:id="18672" w:name="_ETM_Q59_546000"/>
      <w:bookmarkEnd w:id="18672"/>
    </w:p>
    <w:p w:rsidR="00744248" w:rsidRDefault="00744248" w:rsidP="00270D29">
      <w:pPr>
        <w:pStyle w:val="af6"/>
        <w:keepNext/>
        <w:rPr>
          <w:rtl/>
        </w:rPr>
      </w:pPr>
      <w:bookmarkStart w:id="18673" w:name="ET_yor_6032_91"/>
      <w:r w:rsidRPr="008F5937">
        <w:rPr>
          <w:rStyle w:val="TagStyle"/>
          <w:rtl/>
        </w:rPr>
        <w:t xml:space="preserve"> &lt;&lt; יור &gt;&gt; </w:t>
      </w:r>
      <w:r>
        <w:rPr>
          <w:rtl/>
        </w:rPr>
        <w:t>היו"ר מנסור עבאס:</w:t>
      </w:r>
      <w:r w:rsidRPr="008F5937">
        <w:rPr>
          <w:rStyle w:val="TagStyle"/>
          <w:rtl/>
        </w:rPr>
        <w:t xml:space="preserve"> &lt;&lt; יור &gt;&gt;</w:t>
      </w:r>
      <w:r>
        <w:rPr>
          <w:rtl/>
        </w:rPr>
        <w:t xml:space="preserve">  </w:t>
      </w:r>
      <w:bookmarkEnd w:id="18673"/>
    </w:p>
    <w:p w:rsidR="00744248" w:rsidRDefault="00744248" w:rsidP="00165764">
      <w:pPr>
        <w:rPr>
          <w:rtl/>
          <w:lang w:eastAsia="he-IL"/>
        </w:rPr>
      </w:pPr>
    </w:p>
    <w:p w:rsidR="00744248" w:rsidRDefault="00744248" w:rsidP="00270D29">
      <w:pPr>
        <w:rPr>
          <w:rtl/>
          <w:lang w:eastAsia="he-IL"/>
        </w:rPr>
      </w:pPr>
      <w:bookmarkStart w:id="18674" w:name="_ETM_Q59_547000"/>
      <w:bookmarkEnd w:id="18674"/>
      <w:r>
        <w:rPr>
          <w:rFonts w:hint="cs"/>
          <w:rtl/>
          <w:lang w:eastAsia="he-IL"/>
        </w:rPr>
        <w:t>הוא הציע ועדת העבודה והרווחה. אתם רוצים כלכלה.</w:t>
      </w:r>
    </w:p>
    <w:p w:rsidR="00744248" w:rsidRDefault="00744248" w:rsidP="00270D29">
      <w:pPr>
        <w:rPr>
          <w:rtl/>
          <w:lang w:eastAsia="he-IL"/>
        </w:rPr>
      </w:pPr>
      <w:bookmarkStart w:id="18675" w:name="_ETM_Q59_552000"/>
      <w:bookmarkEnd w:id="18675"/>
    </w:p>
    <w:p w:rsidR="00744248" w:rsidRDefault="00744248" w:rsidP="00270D29">
      <w:pPr>
        <w:pStyle w:val="af5"/>
        <w:keepNext/>
        <w:rPr>
          <w:rtl/>
        </w:rPr>
      </w:pPr>
      <w:bookmarkStart w:id="18676" w:name="ET_interruption_5807_93"/>
      <w:r w:rsidRPr="008F5937">
        <w:rPr>
          <w:rStyle w:val="TagStyle"/>
          <w:rtl/>
        </w:rPr>
        <w:t xml:space="preserve"> &lt;&lt; קריאה &gt;&gt; </w:t>
      </w:r>
      <w:r>
        <w:rPr>
          <w:rtl/>
        </w:rPr>
        <w:t>קטי קטרין שטרית (הליכוד):</w:t>
      </w:r>
      <w:r w:rsidRPr="008F5937">
        <w:rPr>
          <w:rStyle w:val="TagStyle"/>
          <w:rtl/>
        </w:rPr>
        <w:t xml:space="preserve"> &lt;&lt; קריאה &gt;&gt;</w:t>
      </w:r>
      <w:r>
        <w:rPr>
          <w:rtl/>
        </w:rPr>
        <w:t xml:space="preserve">  </w:t>
      </w:r>
      <w:bookmarkEnd w:id="18676"/>
    </w:p>
    <w:p w:rsidR="00744248" w:rsidRDefault="00744248" w:rsidP="00165764">
      <w:pPr>
        <w:rPr>
          <w:rtl/>
          <w:lang w:eastAsia="he-IL"/>
        </w:rPr>
      </w:pPr>
    </w:p>
    <w:p w:rsidR="00744248" w:rsidRDefault="00744248" w:rsidP="00270D29">
      <w:pPr>
        <w:rPr>
          <w:rtl/>
          <w:lang w:eastAsia="he-IL"/>
        </w:rPr>
      </w:pPr>
      <w:bookmarkStart w:id="18677" w:name="_ETM_Q59_550000"/>
      <w:bookmarkEnd w:id="18677"/>
      <w:r>
        <w:rPr>
          <w:rFonts w:hint="cs"/>
          <w:rtl/>
          <w:lang w:eastAsia="he-IL"/>
        </w:rPr>
        <w:t xml:space="preserve">לא, לא. ועדת הכלכלה. </w:t>
      </w:r>
    </w:p>
    <w:p w:rsidR="00744248" w:rsidRDefault="00744248" w:rsidP="00270D29">
      <w:pPr>
        <w:rPr>
          <w:rtl/>
          <w:lang w:eastAsia="he-IL"/>
        </w:rPr>
      </w:pPr>
    </w:p>
    <w:p w:rsidR="00744248" w:rsidRDefault="00744248" w:rsidP="00270D29">
      <w:pPr>
        <w:pStyle w:val="af5"/>
        <w:keepNext/>
        <w:rPr>
          <w:rtl/>
        </w:rPr>
      </w:pPr>
      <w:bookmarkStart w:id="18678" w:name="ET_interruption_5761_94"/>
      <w:r w:rsidRPr="008F5937">
        <w:rPr>
          <w:rStyle w:val="TagStyle"/>
          <w:rtl/>
        </w:rPr>
        <w:t xml:space="preserve"> &lt;&lt; קריאה &gt;&gt; </w:t>
      </w:r>
      <w:r>
        <w:rPr>
          <w:rtl/>
        </w:rPr>
        <w:t>עאידה תומא סלימאן (הרשימה המשותפת):</w:t>
      </w:r>
      <w:r w:rsidRPr="008F5937">
        <w:rPr>
          <w:rStyle w:val="TagStyle"/>
          <w:rtl/>
        </w:rPr>
        <w:t xml:space="preserve"> &lt;&lt; קריאה &gt;&gt;</w:t>
      </w:r>
      <w:r>
        <w:rPr>
          <w:rtl/>
        </w:rPr>
        <w:t xml:space="preserve">  </w:t>
      </w:r>
      <w:bookmarkEnd w:id="18678"/>
    </w:p>
    <w:p w:rsidR="00744248" w:rsidRDefault="00744248" w:rsidP="00165764">
      <w:pPr>
        <w:rPr>
          <w:rtl/>
          <w:lang w:eastAsia="he-IL"/>
        </w:rPr>
      </w:pPr>
    </w:p>
    <w:p w:rsidR="00744248" w:rsidRPr="008F5937" w:rsidRDefault="00744248" w:rsidP="00270D29">
      <w:pPr>
        <w:rPr>
          <w:rtl/>
          <w:lang w:eastAsia="he-IL"/>
        </w:rPr>
      </w:pPr>
      <w:bookmarkStart w:id="18679" w:name="_ETM_Q59_554000"/>
      <w:bookmarkEnd w:id="18679"/>
      <w:r>
        <w:rPr>
          <w:rFonts w:hint="cs"/>
          <w:rtl/>
          <w:lang w:eastAsia="he-IL"/>
        </w:rPr>
        <w:t>ועדת הכלכלה.</w:t>
      </w:r>
    </w:p>
    <w:p w:rsidR="00744248" w:rsidRDefault="00744248" w:rsidP="00270D29">
      <w:pPr>
        <w:rPr>
          <w:rtl/>
          <w:lang w:eastAsia="he-IL"/>
        </w:rPr>
      </w:pPr>
      <w:bookmarkStart w:id="18680" w:name="_ETM_Q59_548000"/>
      <w:bookmarkEnd w:id="18680"/>
    </w:p>
    <w:p w:rsidR="00744248" w:rsidRDefault="00744248" w:rsidP="00270D29">
      <w:pPr>
        <w:pStyle w:val="af6"/>
        <w:keepNext/>
        <w:rPr>
          <w:rtl/>
        </w:rPr>
      </w:pPr>
      <w:bookmarkStart w:id="18681" w:name="ET_yor_6032_92"/>
      <w:r w:rsidRPr="008F5937">
        <w:rPr>
          <w:rStyle w:val="TagStyle"/>
          <w:rtl/>
        </w:rPr>
        <w:t xml:space="preserve"> &lt;&lt; יור &gt;&gt; </w:t>
      </w:r>
      <w:r>
        <w:rPr>
          <w:rtl/>
        </w:rPr>
        <w:t>היו"ר מנסור עבאס:</w:t>
      </w:r>
      <w:r w:rsidRPr="008F5937">
        <w:rPr>
          <w:rStyle w:val="TagStyle"/>
          <w:rtl/>
        </w:rPr>
        <w:t xml:space="preserve"> &lt;&lt; יור &gt;&gt;</w:t>
      </w:r>
      <w:r>
        <w:rPr>
          <w:rtl/>
        </w:rPr>
        <w:t xml:space="preserve">  </w:t>
      </w:r>
      <w:bookmarkEnd w:id="18681"/>
    </w:p>
    <w:p w:rsidR="00744248" w:rsidRDefault="00744248" w:rsidP="00165764">
      <w:pPr>
        <w:rPr>
          <w:rtl/>
          <w:lang w:eastAsia="he-IL"/>
        </w:rPr>
      </w:pPr>
    </w:p>
    <w:p w:rsidR="00744248" w:rsidRDefault="00744248" w:rsidP="00270D29">
      <w:pPr>
        <w:rPr>
          <w:rtl/>
          <w:lang w:eastAsia="he-IL"/>
        </w:rPr>
      </w:pPr>
      <w:bookmarkStart w:id="18682" w:name="_ETM_Q59_549000"/>
      <w:bookmarkEnd w:id="18682"/>
      <w:r>
        <w:rPr>
          <w:rFonts w:hint="cs"/>
          <w:rtl/>
          <w:lang w:eastAsia="he-IL"/>
        </w:rPr>
        <w:t>אוקיי. אז אנחנו מצביעים להעביר לוועדת העבודה והרווחה.</w:t>
      </w:r>
    </w:p>
    <w:p w:rsidR="00744248" w:rsidRDefault="00744248" w:rsidP="00270D29">
      <w:pPr>
        <w:rPr>
          <w:rtl/>
          <w:lang w:eastAsia="he-IL"/>
        </w:rPr>
      </w:pPr>
    </w:p>
    <w:p w:rsidR="00744248" w:rsidRDefault="00744248" w:rsidP="00270D29">
      <w:pPr>
        <w:pStyle w:val="af5"/>
        <w:keepNext/>
        <w:rPr>
          <w:rtl/>
        </w:rPr>
      </w:pPr>
      <w:bookmarkStart w:id="18683" w:name="ET_interruption_5807_95"/>
      <w:r w:rsidRPr="008F5937">
        <w:rPr>
          <w:rStyle w:val="TagStyle"/>
          <w:rtl/>
        </w:rPr>
        <w:t xml:space="preserve"> &lt;&lt; קריאה &gt;&gt; </w:t>
      </w:r>
      <w:r>
        <w:rPr>
          <w:rtl/>
        </w:rPr>
        <w:t>קטי קטרין שטרית (הליכוד):</w:t>
      </w:r>
      <w:r w:rsidRPr="008F5937">
        <w:rPr>
          <w:rStyle w:val="TagStyle"/>
          <w:rtl/>
        </w:rPr>
        <w:t xml:space="preserve"> &lt;&lt; קריאה &gt;&gt;</w:t>
      </w:r>
      <w:r>
        <w:rPr>
          <w:rtl/>
        </w:rPr>
        <w:t xml:space="preserve">  </w:t>
      </w:r>
      <w:bookmarkEnd w:id="18683"/>
    </w:p>
    <w:p w:rsidR="00744248" w:rsidRDefault="00744248" w:rsidP="00165764">
      <w:pPr>
        <w:rPr>
          <w:rtl/>
          <w:lang w:eastAsia="he-IL"/>
        </w:rPr>
      </w:pPr>
    </w:p>
    <w:p w:rsidR="00744248" w:rsidRDefault="00744248" w:rsidP="00270D29">
      <w:pPr>
        <w:rPr>
          <w:rtl/>
          <w:lang w:eastAsia="he-IL"/>
        </w:rPr>
      </w:pPr>
      <w:bookmarkStart w:id="18684" w:name="_ETM_Q59_563000"/>
      <w:bookmarkEnd w:id="18684"/>
      <w:r>
        <w:rPr>
          <w:rFonts w:hint="cs"/>
          <w:rtl/>
          <w:lang w:eastAsia="he-IL"/>
        </w:rPr>
        <w:t>לא, אנחנו לא רוצים.</w:t>
      </w:r>
    </w:p>
    <w:p w:rsidR="00744248" w:rsidRDefault="00744248" w:rsidP="00270D29">
      <w:pPr>
        <w:rPr>
          <w:rtl/>
          <w:lang w:eastAsia="he-IL"/>
        </w:rPr>
      </w:pPr>
    </w:p>
    <w:p w:rsidR="00744248" w:rsidRDefault="00744248" w:rsidP="00270D29">
      <w:pPr>
        <w:pStyle w:val="af6"/>
        <w:keepNext/>
        <w:rPr>
          <w:rtl/>
        </w:rPr>
      </w:pPr>
      <w:bookmarkStart w:id="18685" w:name="ET_yor_6032_96"/>
      <w:r w:rsidRPr="008F5937">
        <w:rPr>
          <w:rStyle w:val="TagStyle"/>
          <w:rtl/>
        </w:rPr>
        <w:t xml:space="preserve"> &lt;&lt; יור &gt;&gt; </w:t>
      </w:r>
      <w:r>
        <w:rPr>
          <w:rtl/>
        </w:rPr>
        <w:t>היו"ר מנסור עבאס:</w:t>
      </w:r>
      <w:r w:rsidRPr="008F5937">
        <w:rPr>
          <w:rStyle w:val="TagStyle"/>
          <w:rtl/>
        </w:rPr>
        <w:t xml:space="preserve"> &lt;&lt; יור &gt;&gt;</w:t>
      </w:r>
      <w:r>
        <w:rPr>
          <w:rtl/>
        </w:rPr>
        <w:t xml:space="preserve">  </w:t>
      </w:r>
      <w:bookmarkEnd w:id="18685"/>
    </w:p>
    <w:p w:rsidR="00744248" w:rsidRDefault="00744248" w:rsidP="00165764">
      <w:pPr>
        <w:rPr>
          <w:rtl/>
          <w:lang w:eastAsia="he-IL"/>
        </w:rPr>
      </w:pPr>
    </w:p>
    <w:p w:rsidR="00744248" w:rsidRDefault="00744248" w:rsidP="00270D29">
      <w:pPr>
        <w:rPr>
          <w:rtl/>
          <w:lang w:eastAsia="he-IL"/>
        </w:rPr>
      </w:pPr>
      <w:r>
        <w:rPr>
          <w:rFonts w:hint="cs"/>
          <w:rtl/>
          <w:lang w:eastAsia="he-IL"/>
        </w:rPr>
        <w:t xml:space="preserve">אוקיי. אז אתם יכולים </w:t>
      </w:r>
      <w:bookmarkStart w:id="18686" w:name="_ETM_Q59_564000"/>
      <w:bookmarkEnd w:id="18686"/>
      <w:r w:rsidR="00165764">
        <w:rPr>
          <w:rFonts w:hint="cs"/>
          <w:rtl/>
          <w:lang w:eastAsia="he-IL"/>
        </w:rPr>
        <w:t>– – –</w:t>
      </w:r>
    </w:p>
    <w:p w:rsidR="00744248" w:rsidRDefault="00744248" w:rsidP="00270D29">
      <w:pPr>
        <w:rPr>
          <w:rtl/>
          <w:lang w:eastAsia="he-IL"/>
        </w:rPr>
      </w:pPr>
      <w:bookmarkStart w:id="18687" w:name="_ETM_Q59_565000"/>
      <w:bookmarkEnd w:id="18687"/>
    </w:p>
    <w:p w:rsidR="00744248" w:rsidRDefault="00744248" w:rsidP="00270D29">
      <w:pPr>
        <w:pStyle w:val="af5"/>
        <w:keepNext/>
        <w:rPr>
          <w:rtl/>
        </w:rPr>
      </w:pPr>
      <w:bookmarkStart w:id="18688" w:name="ET_interruption_5807_97"/>
      <w:r w:rsidRPr="008F5937">
        <w:rPr>
          <w:rStyle w:val="TagStyle"/>
          <w:rtl/>
        </w:rPr>
        <w:t xml:space="preserve"> &lt;&lt; קריאה &gt;&gt; </w:t>
      </w:r>
      <w:r>
        <w:rPr>
          <w:rtl/>
        </w:rPr>
        <w:t>קטי קטרין שטרית (הליכוד):</w:t>
      </w:r>
      <w:r w:rsidRPr="008F5937">
        <w:rPr>
          <w:rStyle w:val="TagStyle"/>
          <w:rtl/>
        </w:rPr>
        <w:t xml:space="preserve"> &lt;&lt; קריאה &gt;&gt;</w:t>
      </w:r>
      <w:r>
        <w:rPr>
          <w:rtl/>
        </w:rPr>
        <w:t xml:space="preserve">  </w:t>
      </w:r>
      <w:bookmarkEnd w:id="18688"/>
    </w:p>
    <w:p w:rsidR="00744248" w:rsidRDefault="00744248" w:rsidP="00165764">
      <w:pPr>
        <w:rPr>
          <w:rtl/>
          <w:lang w:eastAsia="he-IL"/>
        </w:rPr>
      </w:pPr>
    </w:p>
    <w:p w:rsidR="00744248" w:rsidRDefault="00744248" w:rsidP="00270D29">
      <w:pPr>
        <w:rPr>
          <w:rtl/>
          <w:lang w:eastAsia="he-IL"/>
        </w:rPr>
      </w:pPr>
      <w:bookmarkStart w:id="18689" w:name="_ETM_Q59_568000"/>
      <w:bookmarkEnd w:id="18689"/>
      <w:r>
        <w:rPr>
          <w:rFonts w:hint="cs"/>
          <w:rtl/>
          <w:lang w:eastAsia="he-IL"/>
        </w:rPr>
        <w:t>אנחנו מצביעים נגד.</w:t>
      </w:r>
    </w:p>
    <w:p w:rsidR="00744248" w:rsidRDefault="00744248" w:rsidP="00270D29">
      <w:pPr>
        <w:rPr>
          <w:rtl/>
          <w:lang w:eastAsia="he-IL"/>
        </w:rPr>
      </w:pPr>
    </w:p>
    <w:p w:rsidR="00744248" w:rsidRDefault="00744248" w:rsidP="00270D29">
      <w:pPr>
        <w:pStyle w:val="af6"/>
        <w:keepNext/>
        <w:rPr>
          <w:rtl/>
        </w:rPr>
      </w:pPr>
      <w:bookmarkStart w:id="18690" w:name="ET_yor_6032_98"/>
      <w:r w:rsidRPr="008F5937">
        <w:rPr>
          <w:rStyle w:val="TagStyle"/>
          <w:rtl/>
        </w:rPr>
        <w:t xml:space="preserve"> &lt;&lt; יור &gt;&gt; </w:t>
      </w:r>
      <w:r>
        <w:rPr>
          <w:rtl/>
        </w:rPr>
        <w:t>היו"ר מנסור עבאס:</w:t>
      </w:r>
      <w:r w:rsidRPr="008F5937">
        <w:rPr>
          <w:rStyle w:val="TagStyle"/>
          <w:rtl/>
        </w:rPr>
        <w:t xml:space="preserve"> &lt;&lt; יור &gt;&gt;</w:t>
      </w:r>
      <w:r>
        <w:rPr>
          <w:rtl/>
        </w:rPr>
        <w:t xml:space="preserve">  </w:t>
      </w:r>
      <w:bookmarkEnd w:id="18690"/>
    </w:p>
    <w:p w:rsidR="00744248" w:rsidRDefault="00744248" w:rsidP="00165764">
      <w:pPr>
        <w:rPr>
          <w:rtl/>
          <w:lang w:eastAsia="he-IL"/>
        </w:rPr>
      </w:pPr>
    </w:p>
    <w:p w:rsidR="00744248" w:rsidRDefault="00744248" w:rsidP="00270D29">
      <w:pPr>
        <w:rPr>
          <w:rtl/>
          <w:lang w:eastAsia="he-IL"/>
        </w:rPr>
      </w:pPr>
      <w:r>
        <w:rPr>
          <w:rFonts w:hint="cs"/>
          <w:rtl/>
          <w:lang w:eastAsia="he-IL"/>
        </w:rPr>
        <w:t>יאיר, אתם מסכימים להעביר לוועדת הכלכלה?</w:t>
      </w:r>
    </w:p>
    <w:p w:rsidR="00744248" w:rsidRDefault="00744248" w:rsidP="00270D29">
      <w:pPr>
        <w:rPr>
          <w:rtl/>
          <w:lang w:eastAsia="he-IL"/>
        </w:rPr>
      </w:pPr>
      <w:bookmarkStart w:id="18691" w:name="_ETM_Q59_575000"/>
      <w:bookmarkEnd w:id="18691"/>
    </w:p>
    <w:p w:rsidR="00744248" w:rsidRDefault="00744248" w:rsidP="00270D29">
      <w:pPr>
        <w:pStyle w:val="-"/>
        <w:keepNext/>
        <w:rPr>
          <w:rtl/>
        </w:rPr>
      </w:pPr>
      <w:bookmarkStart w:id="18692" w:name="ET_speakercontinue_6265_99"/>
      <w:r w:rsidRPr="008F5937">
        <w:rPr>
          <w:rStyle w:val="TagStyle"/>
          <w:rtl/>
        </w:rPr>
        <w:t xml:space="preserve"> &lt;&lt; דובר_המשך &gt;&gt; </w:t>
      </w:r>
      <w:r>
        <w:rPr>
          <w:rtl/>
        </w:rPr>
        <w:t>סגן שרת הכלכלה והתעשייה יאיר גולן:</w:t>
      </w:r>
      <w:r w:rsidRPr="008F5937">
        <w:rPr>
          <w:rStyle w:val="TagStyle"/>
          <w:rtl/>
        </w:rPr>
        <w:t xml:space="preserve"> &lt;&lt; דובר_המשך &gt;&gt;</w:t>
      </w:r>
      <w:r>
        <w:rPr>
          <w:rtl/>
        </w:rPr>
        <w:t xml:space="preserve">  </w:t>
      </w:r>
      <w:bookmarkEnd w:id="18692"/>
    </w:p>
    <w:p w:rsidR="00744248" w:rsidRDefault="00744248" w:rsidP="00165764">
      <w:pPr>
        <w:rPr>
          <w:rtl/>
          <w:lang w:eastAsia="he-IL"/>
        </w:rPr>
      </w:pPr>
    </w:p>
    <w:p w:rsidR="00744248" w:rsidRDefault="00744248" w:rsidP="00270D29">
      <w:pPr>
        <w:rPr>
          <w:rtl/>
          <w:lang w:eastAsia="he-IL"/>
        </w:rPr>
      </w:pPr>
      <w:r>
        <w:rPr>
          <w:rFonts w:hint="cs"/>
          <w:rtl/>
          <w:lang w:eastAsia="he-IL"/>
        </w:rPr>
        <w:t>אין</w:t>
      </w:r>
      <w:bookmarkStart w:id="18693" w:name="_ETM_Q59_571000"/>
      <w:bookmarkEnd w:id="18693"/>
      <w:r>
        <w:rPr>
          <w:rFonts w:hint="cs"/>
          <w:rtl/>
          <w:lang w:eastAsia="he-IL"/>
        </w:rPr>
        <w:t xml:space="preserve"> לי שום בעיה. אין לי שום בעיה להעביר את</w:t>
      </w:r>
      <w:bookmarkStart w:id="18694" w:name="_ETM_Q59_573000"/>
      <w:bookmarkEnd w:id="18694"/>
      <w:r>
        <w:rPr>
          <w:rFonts w:hint="cs"/>
          <w:rtl/>
          <w:lang w:eastAsia="he-IL"/>
        </w:rPr>
        <w:t xml:space="preserve"> זה לוועדת הכלכלה. בסדר גמור.</w:t>
      </w:r>
      <w:bookmarkStart w:id="18695" w:name="_ETM_Q59_577000"/>
      <w:bookmarkEnd w:id="18695"/>
      <w:r>
        <w:rPr>
          <w:rFonts w:hint="cs"/>
          <w:rtl/>
          <w:lang w:eastAsia="he-IL"/>
        </w:rPr>
        <w:t xml:space="preserve"> אני חושב שיותר נכון </w:t>
      </w:r>
      <w:r>
        <w:rPr>
          <w:rtl/>
          <w:lang w:eastAsia="he-IL"/>
        </w:rPr>
        <w:t>–</w:t>
      </w:r>
      <w:r>
        <w:rPr>
          <w:rFonts w:hint="cs"/>
          <w:rtl/>
          <w:lang w:eastAsia="he-IL"/>
        </w:rPr>
        <w:t xml:space="preserve"> אבל אם, מה שנקרא </w:t>
      </w:r>
      <w:r w:rsidR="00165764">
        <w:rPr>
          <w:rFonts w:hint="cs"/>
          <w:rtl/>
          <w:lang w:eastAsia="he-IL"/>
        </w:rPr>
        <w:t>– – –</w:t>
      </w:r>
    </w:p>
    <w:p w:rsidR="00744248" w:rsidRDefault="00744248" w:rsidP="00270D29">
      <w:pPr>
        <w:rPr>
          <w:rtl/>
          <w:lang w:eastAsia="he-IL"/>
        </w:rPr>
      </w:pPr>
      <w:bookmarkStart w:id="18696" w:name="_ETM_Q59_580000"/>
      <w:bookmarkEnd w:id="18696"/>
    </w:p>
    <w:p w:rsidR="00744248" w:rsidRDefault="00744248" w:rsidP="00270D29">
      <w:pPr>
        <w:pStyle w:val="af6"/>
        <w:keepNext/>
        <w:rPr>
          <w:rtl/>
        </w:rPr>
      </w:pPr>
      <w:bookmarkStart w:id="18697" w:name="ET_yor_6032_102"/>
      <w:r w:rsidRPr="00DF4473">
        <w:rPr>
          <w:rStyle w:val="TagStyle"/>
          <w:rtl/>
        </w:rPr>
        <w:t xml:space="preserve"> &lt;&lt; יור &gt;&gt; </w:t>
      </w:r>
      <w:r>
        <w:rPr>
          <w:rtl/>
        </w:rPr>
        <w:t>היו"ר מנסור עבאס:</w:t>
      </w:r>
      <w:r w:rsidRPr="00DF4473">
        <w:rPr>
          <w:rStyle w:val="TagStyle"/>
          <w:rtl/>
        </w:rPr>
        <w:t xml:space="preserve"> &lt;&lt; יור &gt;&gt;</w:t>
      </w:r>
      <w:r>
        <w:rPr>
          <w:rtl/>
        </w:rPr>
        <w:t xml:space="preserve">  </w:t>
      </w:r>
      <w:bookmarkEnd w:id="18697"/>
    </w:p>
    <w:p w:rsidR="00744248" w:rsidRDefault="00744248" w:rsidP="00165764">
      <w:pPr>
        <w:rPr>
          <w:rtl/>
          <w:lang w:eastAsia="he-IL"/>
        </w:rPr>
      </w:pPr>
    </w:p>
    <w:p w:rsidR="00744248" w:rsidRDefault="00744248" w:rsidP="00270D29">
      <w:pPr>
        <w:rPr>
          <w:rtl/>
          <w:lang w:eastAsia="he-IL"/>
        </w:rPr>
      </w:pPr>
      <w:bookmarkStart w:id="18698" w:name="_ETM_Q59_581000"/>
      <w:bookmarkEnd w:id="18698"/>
      <w:r>
        <w:rPr>
          <w:rFonts w:hint="cs"/>
          <w:rtl/>
          <w:lang w:eastAsia="he-IL"/>
        </w:rPr>
        <w:t xml:space="preserve">אוקיי, אז אנחנו </w:t>
      </w:r>
      <w:r w:rsidR="00165764">
        <w:rPr>
          <w:rFonts w:hint="cs"/>
          <w:rtl/>
          <w:lang w:eastAsia="he-IL"/>
        </w:rPr>
        <w:t>– – –</w:t>
      </w:r>
    </w:p>
    <w:p w:rsidR="00744248" w:rsidRDefault="00744248" w:rsidP="00270D29">
      <w:pPr>
        <w:rPr>
          <w:rtl/>
          <w:lang w:eastAsia="he-IL"/>
        </w:rPr>
      </w:pPr>
    </w:p>
    <w:p w:rsidR="00744248" w:rsidRDefault="00744248" w:rsidP="00270D29">
      <w:pPr>
        <w:pStyle w:val="af5"/>
        <w:keepNext/>
        <w:rPr>
          <w:rtl/>
        </w:rPr>
      </w:pPr>
      <w:bookmarkStart w:id="18699" w:name="ET_interruption_5069_103"/>
      <w:r w:rsidRPr="00DF4473">
        <w:rPr>
          <w:rStyle w:val="TagStyle"/>
          <w:rtl/>
        </w:rPr>
        <w:t xml:space="preserve"> &lt;&lt; קריאה &gt;&gt; </w:t>
      </w:r>
      <w:r>
        <w:rPr>
          <w:rtl/>
        </w:rPr>
        <w:t>יעקב אשר (יהדות התורה):</w:t>
      </w:r>
      <w:r w:rsidRPr="00DF4473">
        <w:rPr>
          <w:rStyle w:val="TagStyle"/>
          <w:rtl/>
        </w:rPr>
        <w:t xml:space="preserve"> &lt;&lt; קריאה &gt;&gt;</w:t>
      </w:r>
      <w:r>
        <w:rPr>
          <w:rtl/>
        </w:rPr>
        <w:t xml:space="preserve">  </w:t>
      </w:r>
      <w:bookmarkEnd w:id="18699"/>
    </w:p>
    <w:p w:rsidR="00744248" w:rsidRDefault="00744248" w:rsidP="00165764">
      <w:pPr>
        <w:rPr>
          <w:rtl/>
          <w:lang w:eastAsia="he-IL"/>
        </w:rPr>
      </w:pPr>
    </w:p>
    <w:p w:rsidR="00744248" w:rsidRDefault="00744248" w:rsidP="00270D29">
      <w:pPr>
        <w:rPr>
          <w:rtl/>
          <w:lang w:eastAsia="he-IL"/>
        </w:rPr>
      </w:pPr>
      <w:bookmarkStart w:id="18700" w:name="_ETM_Q59_611000"/>
      <w:bookmarkEnd w:id="18700"/>
      <w:r>
        <w:rPr>
          <w:rFonts w:hint="cs"/>
          <w:rtl/>
          <w:lang w:eastAsia="he-IL"/>
        </w:rPr>
        <w:t>כותרת: דרמה</w:t>
      </w:r>
      <w:bookmarkStart w:id="18701" w:name="_ETM_Q59_612000"/>
      <w:bookmarkEnd w:id="18701"/>
      <w:r>
        <w:rPr>
          <w:rFonts w:hint="cs"/>
          <w:rtl/>
          <w:lang w:eastAsia="he-IL"/>
        </w:rPr>
        <w:t xml:space="preserve"> במליאה </w:t>
      </w:r>
      <w:r w:rsidR="00165764">
        <w:rPr>
          <w:rFonts w:hint="cs"/>
          <w:rtl/>
          <w:lang w:eastAsia="he-IL"/>
        </w:rPr>
        <w:t>– – –</w:t>
      </w:r>
      <w:r>
        <w:rPr>
          <w:rFonts w:hint="cs"/>
          <w:rtl/>
          <w:lang w:eastAsia="he-IL"/>
        </w:rPr>
        <w:t xml:space="preserve"> דרמה במליאה.</w:t>
      </w:r>
    </w:p>
    <w:p w:rsidR="00744248" w:rsidRDefault="00744248" w:rsidP="00270D29">
      <w:pPr>
        <w:rPr>
          <w:rtl/>
          <w:lang w:eastAsia="he-IL"/>
        </w:rPr>
      </w:pPr>
      <w:bookmarkStart w:id="18702" w:name="_ETM_Q59_620000"/>
      <w:bookmarkEnd w:id="18702"/>
    </w:p>
    <w:p w:rsidR="00744248" w:rsidRDefault="00744248" w:rsidP="00270D29">
      <w:pPr>
        <w:pStyle w:val="af6"/>
        <w:keepNext/>
        <w:rPr>
          <w:rtl/>
        </w:rPr>
      </w:pPr>
      <w:bookmarkStart w:id="18703" w:name="ET_yor_6032_104"/>
      <w:r w:rsidRPr="00DF4473">
        <w:rPr>
          <w:rStyle w:val="TagStyle"/>
          <w:rtl/>
        </w:rPr>
        <w:t xml:space="preserve"> &lt;&lt; יור &gt;&gt; </w:t>
      </w:r>
      <w:r>
        <w:rPr>
          <w:rtl/>
        </w:rPr>
        <w:t>היו"ר מנסור עבאס:</w:t>
      </w:r>
      <w:r w:rsidRPr="00DF4473">
        <w:rPr>
          <w:rStyle w:val="TagStyle"/>
          <w:rtl/>
        </w:rPr>
        <w:t xml:space="preserve"> &lt;&lt; יור &gt;&gt;</w:t>
      </w:r>
      <w:r>
        <w:rPr>
          <w:rtl/>
        </w:rPr>
        <w:t xml:space="preserve">  </w:t>
      </w:r>
      <w:bookmarkEnd w:id="18703"/>
    </w:p>
    <w:p w:rsidR="00744248" w:rsidRDefault="00744248" w:rsidP="00165764">
      <w:pPr>
        <w:rPr>
          <w:rtl/>
          <w:lang w:eastAsia="he-IL"/>
        </w:rPr>
      </w:pPr>
    </w:p>
    <w:p w:rsidR="00744248" w:rsidRDefault="00744248" w:rsidP="00270D29">
      <w:pPr>
        <w:rPr>
          <w:rtl/>
          <w:lang w:eastAsia="he-IL"/>
        </w:rPr>
      </w:pPr>
      <w:bookmarkStart w:id="18704" w:name="_ETM_Q59_623000"/>
      <w:bookmarkEnd w:id="18704"/>
      <w:r>
        <w:rPr>
          <w:rFonts w:hint="cs"/>
          <w:rtl/>
          <w:lang w:eastAsia="he-IL"/>
        </w:rPr>
        <w:t>אנחנו מצביעים על העברה</w:t>
      </w:r>
      <w:bookmarkStart w:id="18705" w:name="_ETM_Q59_622000"/>
      <w:bookmarkEnd w:id="18705"/>
      <w:r>
        <w:rPr>
          <w:rFonts w:hint="cs"/>
          <w:rtl/>
          <w:lang w:eastAsia="he-IL"/>
        </w:rPr>
        <w:t xml:space="preserve"> לוועדת הכלכלה. </w:t>
      </w:r>
    </w:p>
    <w:p w:rsidR="00744248" w:rsidRDefault="00744248" w:rsidP="00270D29">
      <w:pPr>
        <w:rPr>
          <w:rtl/>
          <w:lang w:eastAsia="he-IL"/>
        </w:rPr>
      </w:pPr>
    </w:p>
    <w:p w:rsidR="00744248" w:rsidRDefault="00744248" w:rsidP="00270D29">
      <w:pPr>
        <w:pStyle w:val="af1"/>
        <w:keepNext/>
        <w:rPr>
          <w:rtl/>
          <w:lang w:eastAsia="he-IL"/>
        </w:rPr>
      </w:pPr>
      <w:r>
        <w:rPr>
          <w:rtl/>
          <w:lang w:eastAsia="he-IL"/>
        </w:rPr>
        <w:t>הצבעה מס'</w:t>
      </w:r>
      <w:r>
        <w:rPr>
          <w:rFonts w:hint="cs"/>
          <w:rtl/>
          <w:lang w:eastAsia="he-IL"/>
        </w:rPr>
        <w:t xml:space="preserve"> 5</w:t>
      </w:r>
    </w:p>
    <w:p w:rsidR="00744248" w:rsidRDefault="00744248" w:rsidP="00270D29">
      <w:pPr>
        <w:pStyle w:val="--"/>
        <w:keepNext/>
        <w:rPr>
          <w:rtl/>
          <w:lang w:eastAsia="he-IL"/>
        </w:rPr>
      </w:pPr>
    </w:p>
    <w:p w:rsidR="00744248" w:rsidRDefault="00744248" w:rsidP="00270D29">
      <w:pPr>
        <w:pStyle w:val="--"/>
        <w:keepNext/>
        <w:rPr>
          <w:rtl/>
          <w:lang w:eastAsia="he-IL"/>
        </w:rPr>
      </w:pPr>
      <w:r>
        <w:rPr>
          <w:rtl/>
          <w:lang w:eastAsia="he-IL"/>
        </w:rPr>
        <w:t>בעד ההצעה להעביר את</w:t>
      </w:r>
      <w:r>
        <w:rPr>
          <w:rFonts w:hint="cs"/>
          <w:rtl/>
          <w:lang w:eastAsia="he-IL"/>
        </w:rPr>
        <w:t xml:space="preserve"> הנושא</w:t>
      </w:r>
      <w:r>
        <w:rPr>
          <w:rtl/>
          <w:lang w:eastAsia="he-IL"/>
        </w:rPr>
        <w:t xml:space="preserve"> לוועדה –</w:t>
      </w:r>
      <w:r>
        <w:rPr>
          <w:rFonts w:hint="cs"/>
          <w:rtl/>
          <w:lang w:eastAsia="he-IL"/>
        </w:rPr>
        <w:t xml:space="preserve"> 6</w:t>
      </w:r>
    </w:p>
    <w:p w:rsidR="00744248" w:rsidRDefault="00744248" w:rsidP="00270D29">
      <w:pPr>
        <w:pStyle w:val="--"/>
        <w:keepNext/>
        <w:rPr>
          <w:rtl/>
          <w:lang w:eastAsia="he-IL"/>
        </w:rPr>
      </w:pPr>
      <w:r>
        <w:rPr>
          <w:rtl/>
          <w:lang w:eastAsia="he-IL"/>
        </w:rPr>
        <w:t xml:space="preserve">נגד – </w:t>
      </w:r>
      <w:r>
        <w:rPr>
          <w:rFonts w:hint="cs"/>
          <w:rtl/>
          <w:lang w:eastAsia="he-IL"/>
        </w:rPr>
        <w:t>אין</w:t>
      </w:r>
    </w:p>
    <w:p w:rsidR="00744248" w:rsidRDefault="00744248" w:rsidP="00270D29">
      <w:pPr>
        <w:pStyle w:val="--"/>
        <w:keepNext/>
        <w:rPr>
          <w:rtl/>
          <w:lang w:eastAsia="he-IL"/>
        </w:rPr>
      </w:pPr>
      <w:r>
        <w:rPr>
          <w:rtl/>
          <w:lang w:eastAsia="he-IL"/>
        </w:rPr>
        <w:t xml:space="preserve">נמנעים – </w:t>
      </w:r>
      <w:r>
        <w:rPr>
          <w:rFonts w:hint="cs"/>
          <w:rtl/>
          <w:lang w:eastAsia="he-IL"/>
        </w:rPr>
        <w:t>אין</w:t>
      </w:r>
    </w:p>
    <w:p w:rsidR="00744248" w:rsidRDefault="00744248" w:rsidP="00270D29">
      <w:pPr>
        <w:pStyle w:val="af2"/>
        <w:rPr>
          <w:rtl/>
          <w:lang w:eastAsia="he-IL"/>
        </w:rPr>
      </w:pPr>
      <w:r>
        <w:rPr>
          <w:rtl/>
          <w:lang w:eastAsia="he-IL"/>
        </w:rPr>
        <w:t xml:space="preserve">ההצעה להעביר את </w:t>
      </w:r>
      <w:r>
        <w:rPr>
          <w:rFonts w:hint="cs"/>
          <w:rtl/>
          <w:lang w:eastAsia="he-IL"/>
        </w:rPr>
        <w:t>הנושא לוועדת הכלכלה נתקבלה.</w:t>
      </w:r>
    </w:p>
    <w:p w:rsidR="00744248" w:rsidRDefault="00744248" w:rsidP="00270D29">
      <w:pPr>
        <w:rPr>
          <w:rtl/>
          <w:lang w:eastAsia="he-IL"/>
        </w:rPr>
      </w:pPr>
    </w:p>
    <w:p w:rsidR="00744248" w:rsidRDefault="00744248" w:rsidP="00270D29">
      <w:pPr>
        <w:pStyle w:val="af6"/>
        <w:keepNext/>
        <w:rPr>
          <w:rtl/>
        </w:rPr>
      </w:pPr>
      <w:bookmarkStart w:id="18706" w:name="ET_yor_6032_107"/>
      <w:r w:rsidRPr="00BF7ED1">
        <w:rPr>
          <w:rStyle w:val="TagStyle"/>
          <w:rtl/>
        </w:rPr>
        <w:t xml:space="preserve"> &lt;&lt; יור &gt;&gt; </w:t>
      </w:r>
      <w:r>
        <w:rPr>
          <w:rtl/>
        </w:rPr>
        <w:t>היו"ר מנסור עבאס:</w:t>
      </w:r>
      <w:r w:rsidRPr="00BF7ED1">
        <w:rPr>
          <w:rStyle w:val="TagStyle"/>
          <w:rtl/>
        </w:rPr>
        <w:t xml:space="preserve"> &lt;&lt; יור &gt;&gt;</w:t>
      </w:r>
      <w:r>
        <w:rPr>
          <w:rtl/>
        </w:rPr>
        <w:t xml:space="preserve">  </w:t>
      </w:r>
      <w:bookmarkEnd w:id="18706"/>
    </w:p>
    <w:p w:rsidR="00744248" w:rsidRDefault="00744248" w:rsidP="00165764">
      <w:pPr>
        <w:rPr>
          <w:rtl/>
          <w:lang w:eastAsia="he-IL"/>
        </w:rPr>
      </w:pPr>
    </w:p>
    <w:p w:rsidR="00744248" w:rsidRPr="00BF7ED1" w:rsidRDefault="00744248" w:rsidP="00270D29">
      <w:pPr>
        <w:rPr>
          <w:rtl/>
          <w:lang w:eastAsia="he-IL"/>
        </w:rPr>
      </w:pPr>
      <w:bookmarkStart w:id="18707" w:name="_ETM_Q59_646000"/>
      <w:bookmarkEnd w:id="18707"/>
      <w:r>
        <w:rPr>
          <w:rFonts w:hint="cs"/>
          <w:rtl/>
          <w:lang w:eastAsia="he-IL"/>
        </w:rPr>
        <w:t xml:space="preserve">שישה חברי כנסת בעד. אני </w:t>
      </w:r>
      <w:bookmarkStart w:id="18708" w:name="_ETM_Q59_654000"/>
      <w:bookmarkEnd w:id="18708"/>
      <w:r>
        <w:rPr>
          <w:rFonts w:hint="cs"/>
          <w:rtl/>
          <w:lang w:eastAsia="he-IL"/>
        </w:rPr>
        <w:t>קובע שההצעה לסדר-היום בנושא: מאבק המטפלות והחינוך לגיל הרך עוברת להמשך דיון בוועדת הכלכלה.</w:t>
      </w:r>
    </w:p>
    <w:p w:rsidR="00744248" w:rsidRDefault="00744248" w:rsidP="00270D29">
      <w:pPr>
        <w:rPr>
          <w:rtl/>
          <w:lang w:eastAsia="he-IL"/>
        </w:rPr>
      </w:pPr>
    </w:p>
    <w:p w:rsidR="00744248" w:rsidRDefault="00744248" w:rsidP="00270D29">
      <w:pPr>
        <w:pStyle w:val="af5"/>
        <w:keepNext/>
        <w:rPr>
          <w:rtl/>
        </w:rPr>
      </w:pPr>
      <w:bookmarkStart w:id="18709" w:name="ET_interruption_5069_106"/>
      <w:r w:rsidRPr="00BF7ED1">
        <w:rPr>
          <w:rStyle w:val="TagStyle"/>
          <w:rtl/>
        </w:rPr>
        <w:t xml:space="preserve"> &lt;&lt; קריאה &gt;&gt; </w:t>
      </w:r>
      <w:r>
        <w:rPr>
          <w:rtl/>
        </w:rPr>
        <w:t>יעקב אשר (יהדות התורה):</w:t>
      </w:r>
      <w:r w:rsidRPr="00BF7ED1">
        <w:rPr>
          <w:rStyle w:val="TagStyle"/>
          <w:rtl/>
        </w:rPr>
        <w:t xml:space="preserve"> &lt;&lt; קריאה &gt;&gt;</w:t>
      </w:r>
      <w:r>
        <w:rPr>
          <w:rtl/>
        </w:rPr>
        <w:t xml:space="preserve">  </w:t>
      </w:r>
      <w:bookmarkEnd w:id="18709"/>
    </w:p>
    <w:p w:rsidR="00744248" w:rsidRDefault="00744248" w:rsidP="00165764">
      <w:pPr>
        <w:rPr>
          <w:rtl/>
          <w:lang w:eastAsia="he-IL"/>
        </w:rPr>
      </w:pPr>
    </w:p>
    <w:p w:rsidR="00744248" w:rsidRPr="00BF7ED1" w:rsidRDefault="00744248" w:rsidP="00270D29">
      <w:pPr>
        <w:rPr>
          <w:rtl/>
          <w:lang w:eastAsia="he-IL"/>
        </w:rPr>
      </w:pPr>
      <w:r>
        <w:rPr>
          <w:rFonts w:hint="cs"/>
          <w:rtl/>
          <w:lang w:eastAsia="he-IL"/>
        </w:rPr>
        <w:t>רמקול, רמקול.</w:t>
      </w:r>
    </w:p>
    <w:p w:rsidR="00744248" w:rsidRDefault="00744248" w:rsidP="00270D29">
      <w:pPr>
        <w:rPr>
          <w:rtl/>
          <w:lang w:eastAsia="he-IL"/>
        </w:rPr>
      </w:pPr>
    </w:p>
    <w:p w:rsidR="00744248" w:rsidRDefault="00744248" w:rsidP="00270D29">
      <w:pPr>
        <w:pStyle w:val="af6"/>
        <w:keepNext/>
        <w:rPr>
          <w:rtl/>
        </w:rPr>
      </w:pPr>
      <w:bookmarkStart w:id="18710" w:name="ET_yor_6032_105"/>
      <w:r w:rsidRPr="00DF4473">
        <w:rPr>
          <w:rStyle w:val="TagStyle"/>
          <w:rtl/>
        </w:rPr>
        <w:t xml:space="preserve"> &lt;&lt; יור &gt;&gt; </w:t>
      </w:r>
      <w:r>
        <w:rPr>
          <w:rtl/>
        </w:rPr>
        <w:t>היו"ר מנסור עבאס:</w:t>
      </w:r>
      <w:r w:rsidRPr="00DF4473">
        <w:rPr>
          <w:rStyle w:val="TagStyle"/>
          <w:rtl/>
        </w:rPr>
        <w:t xml:space="preserve"> &lt;&lt; יור &gt;&gt;</w:t>
      </w:r>
      <w:r>
        <w:rPr>
          <w:rtl/>
        </w:rPr>
        <w:t xml:space="preserve">  </w:t>
      </w:r>
      <w:bookmarkEnd w:id="18710"/>
    </w:p>
    <w:p w:rsidR="00744248" w:rsidRDefault="00744248" w:rsidP="00165764">
      <w:pPr>
        <w:rPr>
          <w:rtl/>
          <w:lang w:eastAsia="he-IL"/>
        </w:rPr>
      </w:pPr>
    </w:p>
    <w:p w:rsidR="00744248" w:rsidRDefault="00744248" w:rsidP="00270D29">
      <w:pPr>
        <w:rPr>
          <w:rtl/>
        </w:rPr>
      </w:pPr>
      <w:r>
        <w:rPr>
          <w:rFonts w:hint="cs"/>
          <w:rtl/>
          <w:lang w:eastAsia="he-IL"/>
        </w:rPr>
        <w:t>סליחה.</w:t>
      </w:r>
      <w:bookmarkStart w:id="18711" w:name="_ETM_Q59_498000"/>
      <w:bookmarkStart w:id="18712" w:name="_ETM_Q59_499000"/>
      <w:bookmarkStart w:id="18713" w:name="_ETM_Q59_445000"/>
      <w:bookmarkStart w:id="18714" w:name="_ETM_Q59_654040"/>
      <w:bookmarkEnd w:id="18711"/>
      <w:bookmarkEnd w:id="18712"/>
      <w:bookmarkEnd w:id="18713"/>
      <w:bookmarkEnd w:id="18714"/>
      <w:r>
        <w:rPr>
          <w:rFonts w:hint="cs"/>
          <w:rtl/>
        </w:rPr>
        <w:t xml:space="preserve"> שישה</w:t>
      </w:r>
      <w:r>
        <w:rPr>
          <w:rtl/>
        </w:rPr>
        <w:t xml:space="preserve"> </w:t>
      </w:r>
      <w:bookmarkStart w:id="18715" w:name="_ETM_Q59_654490"/>
      <w:bookmarkEnd w:id="18715"/>
      <w:r>
        <w:rPr>
          <w:rtl/>
        </w:rPr>
        <w:t xml:space="preserve">חברי </w:t>
      </w:r>
      <w:bookmarkStart w:id="18716" w:name="_ETM_Q59_654880"/>
      <w:bookmarkEnd w:id="18716"/>
      <w:r>
        <w:rPr>
          <w:rtl/>
        </w:rPr>
        <w:t xml:space="preserve">כנסת </w:t>
      </w:r>
      <w:bookmarkStart w:id="18717" w:name="_ETM_Q59_655420"/>
      <w:bookmarkEnd w:id="18717"/>
      <w:r>
        <w:rPr>
          <w:rtl/>
        </w:rPr>
        <w:t>בעד</w:t>
      </w:r>
      <w:r>
        <w:rPr>
          <w:rFonts w:hint="cs"/>
          <w:rtl/>
        </w:rPr>
        <w:t>.</w:t>
      </w:r>
      <w:r>
        <w:rPr>
          <w:rtl/>
        </w:rPr>
        <w:t xml:space="preserve"> </w:t>
      </w:r>
      <w:bookmarkStart w:id="18718" w:name="_ETM_Q59_655910"/>
      <w:bookmarkEnd w:id="18718"/>
      <w:r>
        <w:rPr>
          <w:rtl/>
        </w:rPr>
        <w:t xml:space="preserve">אני </w:t>
      </w:r>
      <w:bookmarkStart w:id="18719" w:name="_ETM_Q59_656330"/>
      <w:bookmarkEnd w:id="18719"/>
      <w:r>
        <w:rPr>
          <w:rtl/>
        </w:rPr>
        <w:t xml:space="preserve">קובע </w:t>
      </w:r>
      <w:bookmarkStart w:id="18720" w:name="_ETM_Q59_656810"/>
      <w:bookmarkEnd w:id="18720"/>
      <w:r>
        <w:rPr>
          <w:rtl/>
        </w:rPr>
        <w:t xml:space="preserve">שההצעה </w:t>
      </w:r>
      <w:bookmarkStart w:id="18721" w:name="_ETM_Q59_657470"/>
      <w:bookmarkEnd w:id="18721"/>
      <w:r>
        <w:rPr>
          <w:rFonts w:hint="cs"/>
          <w:rtl/>
        </w:rPr>
        <w:t>ל</w:t>
      </w:r>
      <w:r>
        <w:rPr>
          <w:rtl/>
        </w:rPr>
        <w:t>סדר</w:t>
      </w:r>
      <w:bookmarkStart w:id="18722" w:name="_ETM_Q59_657950"/>
      <w:bookmarkEnd w:id="18722"/>
      <w:r>
        <w:rPr>
          <w:rFonts w:hint="cs"/>
          <w:rtl/>
        </w:rPr>
        <w:t>-</w:t>
      </w:r>
      <w:r>
        <w:rPr>
          <w:rtl/>
        </w:rPr>
        <w:t>היום</w:t>
      </w:r>
      <w:r>
        <w:rPr>
          <w:rFonts w:hint="cs"/>
          <w:rtl/>
        </w:rPr>
        <w:t xml:space="preserve"> בנושא:</w:t>
      </w:r>
      <w:r>
        <w:rPr>
          <w:rtl/>
        </w:rPr>
        <w:t xml:space="preserve"> </w:t>
      </w:r>
      <w:bookmarkStart w:id="18723" w:name="_ETM_Q59_659150"/>
      <w:bookmarkEnd w:id="18723"/>
      <w:r>
        <w:rPr>
          <w:rtl/>
        </w:rPr>
        <w:t xml:space="preserve">מאבק </w:t>
      </w:r>
      <w:bookmarkStart w:id="18724" w:name="_ETM_Q59_659630"/>
      <w:bookmarkEnd w:id="18724"/>
      <w:r>
        <w:rPr>
          <w:rtl/>
        </w:rPr>
        <w:t xml:space="preserve">המטפלות </w:t>
      </w:r>
      <w:bookmarkStart w:id="18725" w:name="_ETM_Q59_660200"/>
      <w:bookmarkEnd w:id="18725"/>
      <w:r>
        <w:rPr>
          <w:rtl/>
        </w:rPr>
        <w:t xml:space="preserve">והחינוך </w:t>
      </w:r>
      <w:bookmarkStart w:id="18726" w:name="_ETM_Q59_660680"/>
      <w:bookmarkEnd w:id="18726"/>
      <w:r>
        <w:rPr>
          <w:rtl/>
        </w:rPr>
        <w:t xml:space="preserve">לגיל </w:t>
      </w:r>
      <w:bookmarkStart w:id="18727" w:name="_ETM_Q59_661010"/>
      <w:bookmarkEnd w:id="18727"/>
      <w:r>
        <w:rPr>
          <w:rtl/>
        </w:rPr>
        <w:t xml:space="preserve">הרך </w:t>
      </w:r>
      <w:bookmarkStart w:id="18728" w:name="_ETM_Q59_661880"/>
      <w:bookmarkEnd w:id="18728"/>
      <w:r>
        <w:rPr>
          <w:rtl/>
        </w:rPr>
        <w:t xml:space="preserve">עוברת </w:t>
      </w:r>
      <w:bookmarkStart w:id="18729" w:name="_ETM_Q59_662480"/>
      <w:bookmarkEnd w:id="18729"/>
      <w:r>
        <w:rPr>
          <w:rtl/>
        </w:rPr>
        <w:t xml:space="preserve">להמשך </w:t>
      </w:r>
      <w:bookmarkStart w:id="18730" w:name="_ETM_Q59_662990"/>
      <w:bookmarkEnd w:id="18730"/>
      <w:r>
        <w:rPr>
          <w:rtl/>
        </w:rPr>
        <w:t xml:space="preserve">דיון </w:t>
      </w:r>
      <w:bookmarkStart w:id="18731" w:name="_ETM_Q59_663260"/>
      <w:bookmarkEnd w:id="18731"/>
      <w:r>
        <w:rPr>
          <w:rtl/>
        </w:rPr>
        <w:t xml:space="preserve">בוועדת </w:t>
      </w:r>
      <w:bookmarkStart w:id="18732" w:name="_ETM_Q59_663680"/>
      <w:bookmarkEnd w:id="18732"/>
      <w:r>
        <w:rPr>
          <w:rtl/>
        </w:rPr>
        <w:t>הכלכלה</w:t>
      </w:r>
      <w:r>
        <w:rPr>
          <w:rFonts w:hint="cs"/>
          <w:rtl/>
        </w:rPr>
        <w:t>. אוקיי. תודה.</w:t>
      </w:r>
    </w:p>
    <w:p w:rsidR="00744248" w:rsidRDefault="00744248" w:rsidP="00270D29">
      <w:pPr>
        <w:rPr>
          <w:rtl/>
        </w:rPr>
      </w:pPr>
      <w:bookmarkStart w:id="18733" w:name="_ETM_Q59_639646"/>
      <w:bookmarkStart w:id="18734" w:name="_ETM_Q59_639716"/>
      <w:bookmarkEnd w:id="18733"/>
      <w:bookmarkEnd w:id="18734"/>
    </w:p>
    <w:p w:rsidR="00744248" w:rsidRDefault="00744248" w:rsidP="00270D29">
      <w:pPr>
        <w:rPr>
          <w:rtl/>
        </w:rPr>
      </w:pPr>
      <w:bookmarkStart w:id="18735" w:name="_ETM_Q59_639894"/>
      <w:bookmarkStart w:id="18736" w:name="_ETM_Q59_639960"/>
      <w:bookmarkEnd w:id="18735"/>
      <w:bookmarkEnd w:id="18736"/>
    </w:p>
    <w:p w:rsidR="00744248" w:rsidRDefault="00744248" w:rsidP="00270D29">
      <w:pPr>
        <w:pStyle w:val="a6"/>
        <w:rPr>
          <w:rtl/>
        </w:rPr>
      </w:pPr>
      <w:bookmarkStart w:id="18737" w:name="_ETM_Q59_640158"/>
      <w:bookmarkStart w:id="18738" w:name="_ETM_Q59_640216"/>
      <w:bookmarkStart w:id="18739" w:name="_ETM_Q59_667000"/>
      <w:bookmarkStart w:id="18740" w:name="ET_halsi_624708_108"/>
      <w:bookmarkEnd w:id="18737"/>
      <w:bookmarkEnd w:id="18738"/>
      <w:bookmarkEnd w:id="18739"/>
      <w:r w:rsidRPr="00BF7ED1">
        <w:rPr>
          <w:rStyle w:val="TagStyle"/>
          <w:rtl/>
        </w:rPr>
        <w:t xml:space="preserve"> &lt;&lt; הלסי &gt;&gt; </w:t>
      </w:r>
      <w:bookmarkStart w:id="18741" w:name="_Toc84500480"/>
      <w:r>
        <w:rPr>
          <w:rtl/>
        </w:rPr>
        <w:t>הצעות לסדר-היום</w:t>
      </w:r>
      <w:bookmarkEnd w:id="18741"/>
      <w:r w:rsidRPr="00BF7ED1">
        <w:rPr>
          <w:rStyle w:val="TagStyle"/>
          <w:rtl/>
        </w:rPr>
        <w:t xml:space="preserve"> &lt;&lt; הלסי &gt;&gt;</w:t>
      </w:r>
      <w:r>
        <w:rPr>
          <w:rtl/>
        </w:rPr>
        <w:t xml:space="preserve">  </w:t>
      </w:r>
      <w:bookmarkEnd w:id="18740"/>
    </w:p>
    <w:p w:rsidR="00744248" w:rsidRDefault="00744248" w:rsidP="00270D29">
      <w:pPr>
        <w:pStyle w:val="a6"/>
        <w:rPr>
          <w:rtl/>
        </w:rPr>
      </w:pPr>
      <w:bookmarkStart w:id="18742" w:name="ET_halsi_624708_109"/>
      <w:r w:rsidRPr="00BF7ED1">
        <w:rPr>
          <w:rStyle w:val="TagStyle"/>
          <w:rtl/>
        </w:rPr>
        <w:t xml:space="preserve"> &lt;&lt; הלסי &gt;&gt; </w:t>
      </w:r>
      <w:bookmarkStart w:id="18743" w:name="_Toc84500481"/>
      <w:r>
        <w:rPr>
          <w:rtl/>
        </w:rPr>
        <w:t>התנהלות המשטרה מול קבוצות אלימות ואלימות משטרתית מול קבוצות שומרות חוק</w:t>
      </w:r>
      <w:bookmarkEnd w:id="18743"/>
      <w:r w:rsidRPr="00BF7ED1">
        <w:rPr>
          <w:rStyle w:val="TagStyle"/>
          <w:rtl/>
        </w:rPr>
        <w:t xml:space="preserve"> &lt;&lt; הלסי &gt;&gt;</w:t>
      </w:r>
      <w:r>
        <w:rPr>
          <w:rtl/>
        </w:rPr>
        <w:t xml:space="preserve">  </w:t>
      </w:r>
      <w:bookmarkEnd w:id="18742"/>
    </w:p>
    <w:p w:rsidR="00744248" w:rsidRDefault="00744248" w:rsidP="00165764">
      <w:pPr>
        <w:rPr>
          <w:rtl/>
        </w:rPr>
      </w:pPr>
    </w:p>
    <w:p w:rsidR="00744248" w:rsidRDefault="00744248" w:rsidP="00270D29">
      <w:pPr>
        <w:pStyle w:val="af6"/>
        <w:keepNext/>
        <w:rPr>
          <w:rtl/>
        </w:rPr>
      </w:pPr>
      <w:bookmarkStart w:id="18744" w:name="ET_yor_6032_110"/>
      <w:r w:rsidRPr="00BF7ED1">
        <w:rPr>
          <w:rStyle w:val="TagStyle"/>
          <w:rtl/>
        </w:rPr>
        <w:t xml:space="preserve"> &lt;&lt; יור &gt;&gt; </w:t>
      </w:r>
      <w:r>
        <w:rPr>
          <w:rtl/>
        </w:rPr>
        <w:t>היו"ר מנסור עבאס:</w:t>
      </w:r>
      <w:r w:rsidRPr="00BF7ED1">
        <w:rPr>
          <w:rStyle w:val="TagStyle"/>
          <w:rtl/>
        </w:rPr>
        <w:t xml:space="preserve"> &lt;&lt; יור &gt;&gt;</w:t>
      </w:r>
      <w:r>
        <w:rPr>
          <w:rtl/>
        </w:rPr>
        <w:t xml:space="preserve">  </w:t>
      </w:r>
      <w:bookmarkEnd w:id="18744"/>
    </w:p>
    <w:p w:rsidR="00744248" w:rsidRDefault="00744248" w:rsidP="00165764">
      <w:pPr>
        <w:rPr>
          <w:rtl/>
        </w:rPr>
      </w:pPr>
    </w:p>
    <w:p w:rsidR="00744248" w:rsidRDefault="00744248" w:rsidP="00270D29">
      <w:pPr>
        <w:rPr>
          <w:rtl/>
        </w:rPr>
      </w:pPr>
      <w:r>
        <w:rPr>
          <w:rFonts w:hint="cs"/>
          <w:rtl/>
        </w:rPr>
        <w:t xml:space="preserve">אנחנו עוברים להצעה לסדר-היום בנושא: </w:t>
      </w:r>
      <w:r>
        <w:rPr>
          <w:rtl/>
        </w:rPr>
        <w:t>התנהלות המשטרה מול קבוצות אלימות ואלימות משטרתית מול קבוצות שומרות חוק</w:t>
      </w:r>
      <w:r>
        <w:rPr>
          <w:rFonts w:hint="cs"/>
          <w:rtl/>
        </w:rPr>
        <w:t>,</w:t>
      </w:r>
      <w:r>
        <w:rPr>
          <w:rtl/>
        </w:rPr>
        <w:t xml:space="preserve"> </w:t>
      </w:r>
      <w:r>
        <w:rPr>
          <w:rFonts w:hint="cs"/>
          <w:rtl/>
        </w:rPr>
        <w:t xml:space="preserve">מס' </w:t>
      </w:r>
      <w:r>
        <w:rPr>
          <w:rtl/>
        </w:rPr>
        <w:t>327, 328, 329 ו-332</w:t>
      </w:r>
      <w:r>
        <w:rPr>
          <w:rFonts w:hint="cs"/>
          <w:rtl/>
        </w:rPr>
        <w:t>.</w:t>
      </w:r>
      <w:bookmarkStart w:id="18745" w:name="_ETM_Q59_682000"/>
      <w:bookmarkStart w:id="18746" w:name="_ETM_Q59_679000"/>
      <w:bookmarkEnd w:id="18745"/>
      <w:bookmarkEnd w:id="18746"/>
      <w:r>
        <w:rPr>
          <w:rFonts w:hint="cs"/>
          <w:rtl/>
        </w:rPr>
        <w:t xml:space="preserve"> חבר הכנס</w:t>
      </w:r>
      <w:bookmarkStart w:id="18747" w:name="_ETM_Q59_675000"/>
      <w:bookmarkEnd w:id="18747"/>
      <w:r>
        <w:rPr>
          <w:rFonts w:hint="cs"/>
          <w:rtl/>
        </w:rPr>
        <w:t>ת אבי מעוז, בבקשה. שלוש דקות.</w:t>
      </w:r>
    </w:p>
    <w:p w:rsidR="00744248" w:rsidRDefault="00744248" w:rsidP="00270D29">
      <w:pPr>
        <w:rPr>
          <w:rtl/>
        </w:rPr>
      </w:pPr>
      <w:bookmarkStart w:id="18748" w:name="_ETM_Q59_683000"/>
      <w:bookmarkEnd w:id="18748"/>
    </w:p>
    <w:p w:rsidR="009C3F29" w:rsidRDefault="009C3F29" w:rsidP="00270D29">
      <w:pPr>
        <w:pStyle w:val="a4"/>
        <w:keepNext/>
        <w:rPr>
          <w:rtl/>
        </w:rPr>
      </w:pPr>
      <w:bookmarkStart w:id="18749" w:name="ET_speaker_6153_3"/>
      <w:r w:rsidRPr="00846663">
        <w:rPr>
          <w:rStyle w:val="TagStyle"/>
          <w:rtl/>
        </w:rPr>
        <w:t xml:space="preserve">&lt;&lt; דובר &gt;&gt; </w:t>
      </w:r>
      <w:bookmarkStart w:id="18750" w:name="_Toc84500482"/>
      <w:r>
        <w:rPr>
          <w:rtl/>
        </w:rPr>
        <w:t>אבי מעוז (הציונות הדתית):</w:t>
      </w:r>
      <w:bookmarkEnd w:id="18750"/>
      <w:r w:rsidRPr="00846663">
        <w:rPr>
          <w:rStyle w:val="TagStyle"/>
          <w:rtl/>
        </w:rPr>
        <w:t xml:space="preserve"> &lt;&lt; דובר &gt;&gt;</w:t>
      </w:r>
      <w:r>
        <w:rPr>
          <w:rtl/>
        </w:rPr>
        <w:t xml:space="preserve">   </w:t>
      </w:r>
      <w:bookmarkEnd w:id="18749"/>
    </w:p>
    <w:p w:rsidR="009C3F29" w:rsidRDefault="009C3F29" w:rsidP="00165764">
      <w:pPr>
        <w:rPr>
          <w:rtl/>
          <w:lang w:eastAsia="he-IL"/>
        </w:rPr>
      </w:pPr>
    </w:p>
    <w:p w:rsidR="009C3F29" w:rsidRDefault="009C3F29" w:rsidP="00270D29">
      <w:pPr>
        <w:rPr>
          <w:rtl/>
          <w:lang w:eastAsia="he-IL"/>
        </w:rPr>
      </w:pPr>
      <w:r>
        <w:rPr>
          <w:rFonts w:hint="cs"/>
          <w:rtl/>
          <w:lang w:eastAsia="he-IL"/>
        </w:rPr>
        <w:t xml:space="preserve">תודה, אדוני היושב-ראש. כנסת נכבדה, סגן השר, השר </w:t>
      </w:r>
      <w:r>
        <w:rPr>
          <w:rtl/>
          <w:lang w:eastAsia="he-IL"/>
        </w:rPr>
        <w:t>–</w:t>
      </w:r>
      <w:r>
        <w:rPr>
          <w:rFonts w:hint="cs"/>
          <w:rtl/>
          <w:lang w:eastAsia="he-IL"/>
        </w:rPr>
        <w:t xml:space="preserve"> נמצא פה?</w:t>
      </w:r>
    </w:p>
    <w:p w:rsidR="009C3F29" w:rsidRDefault="009C3F29" w:rsidP="00270D29">
      <w:pPr>
        <w:rPr>
          <w:rtl/>
          <w:lang w:eastAsia="he-IL"/>
        </w:rPr>
      </w:pPr>
    </w:p>
    <w:p w:rsidR="009C3F29" w:rsidRDefault="009C3F29" w:rsidP="00270D29">
      <w:pPr>
        <w:pStyle w:val="af5"/>
        <w:keepNext/>
        <w:rPr>
          <w:rtl/>
        </w:rPr>
      </w:pPr>
      <w:r w:rsidRPr="00846663">
        <w:rPr>
          <w:rStyle w:val="TagStyle"/>
          <w:rtl/>
        </w:rPr>
        <w:t xml:space="preserve"> &lt;&lt; קריאה &gt;&gt; </w:t>
      </w:r>
      <w:r>
        <w:rPr>
          <w:rtl/>
        </w:rPr>
        <w:t>השר לשיתוף פעולה אזורי עיסאווי פריג':</w:t>
      </w:r>
      <w:r w:rsidRPr="00846663">
        <w:rPr>
          <w:rStyle w:val="TagStyle"/>
          <w:rtl/>
        </w:rPr>
        <w:t xml:space="preserve"> &lt;&lt; קריאה &gt;&gt;</w:t>
      </w:r>
      <w:r>
        <w:rPr>
          <w:rtl/>
        </w:rPr>
        <w:t xml:space="preserve">   </w:t>
      </w:r>
    </w:p>
    <w:p w:rsidR="009C3F29" w:rsidRDefault="009C3F29" w:rsidP="00165764">
      <w:pPr>
        <w:rPr>
          <w:rtl/>
          <w:lang w:eastAsia="he-IL"/>
        </w:rPr>
      </w:pPr>
    </w:p>
    <w:p w:rsidR="009C3F29" w:rsidRDefault="009C3F29" w:rsidP="00270D29">
      <w:pPr>
        <w:rPr>
          <w:rtl/>
          <w:lang w:eastAsia="he-IL"/>
        </w:rPr>
      </w:pPr>
      <w:r>
        <w:rPr>
          <w:rFonts w:hint="cs"/>
          <w:rtl/>
          <w:lang w:eastAsia="he-IL"/>
        </w:rPr>
        <w:t xml:space="preserve">אני כאן, אני כאן. אמרו לי גם שאתה מתכונן טוב </w:t>
      </w:r>
      <w:r>
        <w:rPr>
          <w:rFonts w:hint="eastAsia"/>
          <w:rtl/>
          <w:lang w:eastAsia="he-IL"/>
        </w:rPr>
        <w:t xml:space="preserve">– </w:t>
      </w:r>
      <w:r>
        <w:rPr>
          <w:rFonts w:hint="cs"/>
          <w:rtl/>
          <w:lang w:eastAsia="he-IL"/>
        </w:rPr>
        <w:t>ככה אמר חבר הכנסת יעקב אשר.</w:t>
      </w:r>
    </w:p>
    <w:p w:rsidR="009C3F29" w:rsidRDefault="009C3F29" w:rsidP="00270D29">
      <w:pPr>
        <w:rPr>
          <w:rtl/>
          <w:lang w:eastAsia="he-IL"/>
        </w:rPr>
      </w:pPr>
    </w:p>
    <w:p w:rsidR="009C3F29" w:rsidRDefault="009C3F29" w:rsidP="00270D29">
      <w:pPr>
        <w:pStyle w:val="-"/>
        <w:keepNext/>
        <w:rPr>
          <w:rtl/>
        </w:rPr>
      </w:pPr>
      <w:bookmarkStart w:id="18751" w:name="ET_speakercontinue_6153_5"/>
      <w:r w:rsidRPr="00846663">
        <w:rPr>
          <w:rStyle w:val="TagStyle"/>
          <w:rtl/>
        </w:rPr>
        <w:t xml:space="preserve"> &lt;&lt; דובר_המשך &gt;&gt; </w:t>
      </w:r>
      <w:r>
        <w:rPr>
          <w:rtl/>
        </w:rPr>
        <w:t>אבי מעוז (הציונות הדתית):</w:t>
      </w:r>
      <w:r w:rsidRPr="00846663">
        <w:rPr>
          <w:rStyle w:val="TagStyle"/>
          <w:rtl/>
        </w:rPr>
        <w:t xml:space="preserve"> &lt;&lt; דובר_המשך &gt;&gt;</w:t>
      </w:r>
      <w:r>
        <w:rPr>
          <w:rtl/>
        </w:rPr>
        <w:t xml:space="preserve">   </w:t>
      </w:r>
      <w:bookmarkEnd w:id="18751"/>
    </w:p>
    <w:p w:rsidR="009C3F29" w:rsidRDefault="009C3F29" w:rsidP="00165764">
      <w:pPr>
        <w:rPr>
          <w:rtl/>
          <w:lang w:eastAsia="he-IL"/>
        </w:rPr>
      </w:pPr>
    </w:p>
    <w:p w:rsidR="009C3F29" w:rsidRDefault="009C3F29" w:rsidP="00270D29">
      <w:pPr>
        <w:rPr>
          <w:rtl/>
          <w:lang w:eastAsia="he-IL"/>
        </w:rPr>
      </w:pPr>
      <w:r>
        <w:rPr>
          <w:rFonts w:hint="cs"/>
          <w:rtl/>
          <w:lang w:eastAsia="he-IL"/>
        </w:rPr>
        <w:t xml:space="preserve">הפעם זה </w:t>
      </w:r>
      <w:bookmarkStart w:id="18752" w:name="_ETM_Q60_123616"/>
      <w:bookmarkEnd w:id="18752"/>
      <w:r>
        <w:rPr>
          <w:rFonts w:hint="cs"/>
          <w:rtl/>
          <w:lang w:eastAsia="he-IL"/>
        </w:rPr>
        <w:t>לא על מזגנים.</w:t>
      </w:r>
    </w:p>
    <w:p w:rsidR="009C3F29" w:rsidRDefault="009C3F29" w:rsidP="00270D29">
      <w:pPr>
        <w:rPr>
          <w:rtl/>
          <w:lang w:eastAsia="he-IL"/>
        </w:rPr>
      </w:pPr>
      <w:bookmarkStart w:id="18753" w:name="_ETM_Q60_125330"/>
      <w:bookmarkStart w:id="18754" w:name="_ETM_Q60_125425"/>
      <w:bookmarkEnd w:id="18753"/>
      <w:bookmarkEnd w:id="18754"/>
    </w:p>
    <w:p w:rsidR="009C3F29" w:rsidRDefault="009C3F29" w:rsidP="00C557E0">
      <w:pPr>
        <w:rPr>
          <w:rtl/>
          <w:lang w:eastAsia="he-IL"/>
        </w:rPr>
      </w:pPr>
      <w:bookmarkStart w:id="18755" w:name="_ETM_Q60_126202"/>
      <w:bookmarkStart w:id="18756" w:name="_ETM_Q60_126281"/>
      <w:bookmarkEnd w:id="18755"/>
      <w:bookmarkEnd w:id="18756"/>
      <w:r>
        <w:rPr>
          <w:rFonts w:hint="cs"/>
          <w:rtl/>
          <w:lang w:eastAsia="he-IL"/>
        </w:rPr>
        <w:t xml:space="preserve">בשבת האחרונה הותקפו שני שוטרים בכפר קאסם על </w:t>
      </w:r>
      <w:bookmarkStart w:id="18757" w:name="_ETM_Q60_131372"/>
      <w:bookmarkEnd w:id="18757"/>
      <w:r>
        <w:rPr>
          <w:rFonts w:hint="cs"/>
          <w:rtl/>
          <w:lang w:eastAsia="he-IL"/>
        </w:rPr>
        <w:t xml:space="preserve">ידי בריונים מהמיליציה </w:t>
      </w:r>
      <w:proofErr w:type="spellStart"/>
      <w:r>
        <w:rPr>
          <w:rFonts w:hint="cs"/>
          <w:rtl/>
          <w:lang w:eastAsia="he-IL"/>
        </w:rPr>
        <w:t>אלחיראסה</w:t>
      </w:r>
      <w:proofErr w:type="spellEnd"/>
      <w:r>
        <w:rPr>
          <w:rFonts w:hint="cs"/>
          <w:rtl/>
          <w:lang w:eastAsia="he-IL"/>
        </w:rPr>
        <w:t xml:space="preserve"> </w:t>
      </w:r>
      <w:r>
        <w:rPr>
          <w:rtl/>
          <w:lang w:eastAsia="he-IL"/>
        </w:rPr>
        <w:t>–</w:t>
      </w:r>
      <w:r>
        <w:rPr>
          <w:rFonts w:hint="cs"/>
          <w:rtl/>
          <w:lang w:eastAsia="he-IL"/>
        </w:rPr>
        <w:t xml:space="preserve"> אני מקווה שאני מבטא</w:t>
      </w:r>
      <w:bookmarkStart w:id="18758" w:name="_ETM_Q60_137141"/>
      <w:bookmarkEnd w:id="18758"/>
      <w:r>
        <w:rPr>
          <w:rFonts w:hint="cs"/>
          <w:rtl/>
          <w:lang w:eastAsia="he-IL"/>
        </w:rPr>
        <w:t xml:space="preserve"> את זה נכון </w:t>
      </w:r>
      <w:r>
        <w:rPr>
          <w:rtl/>
          <w:lang w:eastAsia="he-IL"/>
        </w:rPr>
        <w:t>–</w:t>
      </w:r>
      <w:r>
        <w:rPr>
          <w:rFonts w:hint="cs"/>
          <w:rtl/>
          <w:lang w:eastAsia="he-IL"/>
        </w:rPr>
        <w:t xml:space="preserve"> שהיא סוג של משטרה פרטית שפועלת </w:t>
      </w:r>
      <w:bookmarkStart w:id="18759" w:name="_ETM_Q60_142123"/>
      <w:bookmarkEnd w:id="18759"/>
      <w:r>
        <w:rPr>
          <w:rFonts w:hint="cs"/>
          <w:rtl/>
          <w:lang w:eastAsia="he-IL"/>
        </w:rPr>
        <w:t xml:space="preserve">בחסות התנועה האסלמית ובמימונה, זו שמפלגת רע"ם היא נציגתה בכנסת </w:t>
      </w:r>
      <w:bookmarkStart w:id="18760" w:name="_ETM_Q60_149957"/>
      <w:bookmarkEnd w:id="18760"/>
      <w:r>
        <w:rPr>
          <w:rFonts w:hint="cs"/>
          <w:rtl/>
          <w:lang w:eastAsia="he-IL"/>
        </w:rPr>
        <w:t>ובממשלה.</w:t>
      </w:r>
      <w:bookmarkStart w:id="18761" w:name="_ETM_Q60_150132"/>
      <w:bookmarkStart w:id="18762" w:name="_ETM_Q60_150199"/>
      <w:bookmarkStart w:id="18763" w:name="_ETM_Q60_150676"/>
      <w:bookmarkStart w:id="18764" w:name="_ETM_Q60_150750"/>
      <w:bookmarkEnd w:id="18761"/>
      <w:bookmarkEnd w:id="18762"/>
      <w:bookmarkEnd w:id="18763"/>
      <w:bookmarkEnd w:id="18764"/>
      <w:r w:rsidR="00C557E0">
        <w:rPr>
          <w:rFonts w:hint="cs"/>
          <w:rtl/>
          <w:lang w:eastAsia="he-IL"/>
        </w:rPr>
        <w:t xml:space="preserve"> </w:t>
      </w:r>
      <w:r>
        <w:rPr>
          <w:rFonts w:hint="cs"/>
          <w:rtl/>
          <w:lang w:eastAsia="he-IL"/>
        </w:rPr>
        <w:t xml:space="preserve">ראשית, אני רוצה לחזק את השוטרים שהותקפו ואת כלל שוטרי </w:t>
      </w:r>
      <w:bookmarkStart w:id="18765" w:name="_ETM_Q60_156519"/>
      <w:bookmarkEnd w:id="18765"/>
      <w:r>
        <w:rPr>
          <w:rFonts w:hint="cs"/>
          <w:rtl/>
          <w:lang w:eastAsia="he-IL"/>
        </w:rPr>
        <w:t xml:space="preserve">המשטרה. אבל בניגוד למקרים אחרים, שבהם כשמותקפים שוטרים על ידי </w:t>
      </w:r>
      <w:bookmarkStart w:id="18766" w:name="_ETM_Q60_163229"/>
      <w:bookmarkEnd w:id="18766"/>
      <w:r>
        <w:rPr>
          <w:rFonts w:hint="cs"/>
          <w:rtl/>
          <w:lang w:eastAsia="he-IL"/>
        </w:rPr>
        <w:t xml:space="preserve">אזרחים ישנה תגובה נחרצת מאוד של המשטרה </w:t>
      </w:r>
      <w:r>
        <w:rPr>
          <w:rFonts w:hint="eastAsia"/>
          <w:rtl/>
          <w:lang w:eastAsia="he-IL"/>
        </w:rPr>
        <w:t xml:space="preserve">– </w:t>
      </w:r>
      <w:r>
        <w:rPr>
          <w:rFonts w:hint="cs"/>
          <w:rtl/>
          <w:lang w:eastAsia="he-IL"/>
        </w:rPr>
        <w:t xml:space="preserve">כמו למשל האירוע </w:t>
      </w:r>
      <w:bookmarkStart w:id="18767" w:name="_ETM_Q60_170569"/>
      <w:bookmarkEnd w:id="18767"/>
      <w:r>
        <w:rPr>
          <w:rFonts w:hint="cs"/>
          <w:rtl/>
          <w:lang w:eastAsia="he-IL"/>
        </w:rPr>
        <w:t xml:space="preserve">שאירע בשנה שעברה בבני ברק, כאשר בלשים שלא הזדהו הותקפו, </w:t>
      </w:r>
      <w:bookmarkStart w:id="18768" w:name="_ETM_Q60_178141"/>
      <w:bookmarkEnd w:id="18768"/>
      <w:r>
        <w:rPr>
          <w:rFonts w:hint="cs"/>
          <w:rtl/>
          <w:lang w:eastAsia="he-IL"/>
        </w:rPr>
        <w:t xml:space="preserve">ובעקבות זאת המשטרה פשטה על העיר באלימות קשה, שכללה זריקת </w:t>
      </w:r>
      <w:bookmarkStart w:id="18769" w:name="_ETM_Q60_182093"/>
      <w:bookmarkEnd w:id="18769"/>
      <w:r>
        <w:rPr>
          <w:rFonts w:hint="cs"/>
          <w:rtl/>
          <w:lang w:eastAsia="he-IL"/>
        </w:rPr>
        <w:t xml:space="preserve">רימוני הלם ליד אזרחים חפים מפשע </w:t>
      </w:r>
      <w:r>
        <w:rPr>
          <w:rFonts w:hint="eastAsia"/>
          <w:rtl/>
          <w:lang w:eastAsia="he-IL"/>
        </w:rPr>
        <w:t xml:space="preserve">– </w:t>
      </w:r>
      <w:r>
        <w:rPr>
          <w:rFonts w:hint="cs"/>
          <w:rtl/>
          <w:lang w:eastAsia="he-IL"/>
        </w:rPr>
        <w:t xml:space="preserve">במקרה הנוכחי, במה שראינו </w:t>
      </w:r>
      <w:bookmarkStart w:id="18770" w:name="_ETM_Q60_190631"/>
      <w:bookmarkEnd w:id="18770"/>
      <w:r>
        <w:rPr>
          <w:rFonts w:hint="cs"/>
          <w:rtl/>
          <w:lang w:eastAsia="he-IL"/>
        </w:rPr>
        <w:t xml:space="preserve">עד עתה, המשטרה ניסתה להכיל את האירוע, כדרכה בהכלה בשאר </w:t>
      </w:r>
      <w:bookmarkStart w:id="18771" w:name="_ETM_Q60_196366"/>
      <w:bookmarkEnd w:id="18771"/>
      <w:r>
        <w:rPr>
          <w:rFonts w:hint="cs"/>
          <w:rtl/>
          <w:lang w:eastAsia="he-IL"/>
        </w:rPr>
        <w:t xml:space="preserve">התחומים, ואף לגמד את משמעותו, ולא נצפתה עד לרגע זה </w:t>
      </w:r>
      <w:bookmarkStart w:id="18772" w:name="_ETM_Q60_202139"/>
      <w:bookmarkEnd w:id="18772"/>
      <w:r>
        <w:rPr>
          <w:rFonts w:hint="cs"/>
          <w:rtl/>
          <w:lang w:eastAsia="he-IL"/>
        </w:rPr>
        <w:t>שום תגובה משמעותית בשטח.</w:t>
      </w:r>
    </w:p>
    <w:p w:rsidR="009C3F29" w:rsidRDefault="009C3F29" w:rsidP="00270D29">
      <w:pPr>
        <w:rPr>
          <w:rtl/>
          <w:lang w:eastAsia="he-IL"/>
        </w:rPr>
      </w:pPr>
      <w:bookmarkStart w:id="18773" w:name="_ETM_Q60_206140"/>
      <w:bookmarkStart w:id="18774" w:name="_ETM_Q60_206242"/>
      <w:bookmarkEnd w:id="18773"/>
      <w:bookmarkEnd w:id="18774"/>
    </w:p>
    <w:p w:rsidR="009C3F29" w:rsidRDefault="009C3F29" w:rsidP="00270D29">
      <w:pPr>
        <w:rPr>
          <w:rtl/>
          <w:lang w:eastAsia="he-IL"/>
        </w:rPr>
      </w:pPr>
      <w:bookmarkStart w:id="18775" w:name="_ETM_Q60_206291"/>
      <w:bookmarkStart w:id="18776" w:name="_ETM_Q60_206379"/>
      <w:bookmarkEnd w:id="18775"/>
      <w:bookmarkEnd w:id="18776"/>
      <w:r>
        <w:rPr>
          <w:rFonts w:hint="cs"/>
          <w:rtl/>
          <w:lang w:eastAsia="he-IL"/>
        </w:rPr>
        <w:t xml:space="preserve">מדובר בהתנהלות רופסת אל מול קבוצות אוכלוסייה </w:t>
      </w:r>
      <w:bookmarkStart w:id="18777" w:name="_ETM_Q60_209280"/>
      <w:bookmarkEnd w:id="18777"/>
      <w:r>
        <w:rPr>
          <w:rFonts w:hint="cs"/>
          <w:rtl/>
          <w:lang w:eastAsia="he-IL"/>
        </w:rPr>
        <w:t xml:space="preserve">אלימות שהיא המשך ישיר להתנהלות שכולנו צפינו בה במהלך אירועי </w:t>
      </w:r>
      <w:bookmarkStart w:id="18778" w:name="_ETM_Q60_215954"/>
      <w:bookmarkEnd w:id="18778"/>
      <w:r>
        <w:rPr>
          <w:rFonts w:hint="cs"/>
          <w:rtl/>
          <w:lang w:eastAsia="he-IL"/>
        </w:rPr>
        <w:t xml:space="preserve">הפרעות לפני כמה חודשים בערים המעורבות, אירועים שבראשיתם הופקרו מוקדי </w:t>
      </w:r>
      <w:bookmarkStart w:id="18779" w:name="_ETM_Q60_221972"/>
      <w:bookmarkEnd w:id="18779"/>
      <w:r>
        <w:rPr>
          <w:rFonts w:hint="cs"/>
          <w:rtl/>
          <w:lang w:eastAsia="he-IL"/>
        </w:rPr>
        <w:t xml:space="preserve">האלימות החמורה, והמשטרה התמקדה בגבולות האזורים הללו והותירה את </w:t>
      </w:r>
      <w:bookmarkStart w:id="18780" w:name="_ETM_Q60_226618"/>
      <w:bookmarkEnd w:id="18780"/>
      <w:r>
        <w:rPr>
          <w:rFonts w:hint="cs"/>
          <w:rtl/>
          <w:lang w:eastAsia="he-IL"/>
        </w:rPr>
        <w:t>התושבים לנפשם.</w:t>
      </w:r>
      <w:bookmarkStart w:id="18781" w:name="_ETM_Q60_228071"/>
      <w:bookmarkEnd w:id="18781"/>
      <w:r>
        <w:rPr>
          <w:rFonts w:hint="cs"/>
          <w:rtl/>
          <w:lang w:eastAsia="he-IL"/>
        </w:rPr>
        <w:t xml:space="preserve"> </w:t>
      </w:r>
      <w:bookmarkStart w:id="18782" w:name="_ETM_Q60_228159"/>
      <w:bookmarkStart w:id="18783" w:name="_ETM_Q60_228551"/>
      <w:bookmarkStart w:id="18784" w:name="_ETM_Q60_228627"/>
      <w:bookmarkEnd w:id="18782"/>
      <w:bookmarkEnd w:id="18783"/>
      <w:bookmarkEnd w:id="18784"/>
      <w:r>
        <w:rPr>
          <w:rFonts w:hint="cs"/>
          <w:rtl/>
          <w:lang w:eastAsia="he-IL"/>
        </w:rPr>
        <w:t xml:space="preserve">כזכור, באירועים הללו נרצחו שלושה יהודים ונפצעו עשרות. </w:t>
      </w:r>
      <w:bookmarkStart w:id="18785" w:name="_ETM_Q60_234297"/>
      <w:bookmarkStart w:id="18786" w:name="_ETM_Q60_234362"/>
      <w:bookmarkStart w:id="18787" w:name="_ETM_Q60_234458"/>
      <w:bookmarkStart w:id="18788" w:name="_ETM_Q60_234534"/>
      <w:bookmarkEnd w:id="18785"/>
      <w:bookmarkEnd w:id="18786"/>
      <w:bookmarkEnd w:id="18787"/>
      <w:bookmarkEnd w:id="18788"/>
      <w:r>
        <w:rPr>
          <w:rFonts w:hint="cs"/>
          <w:rtl/>
          <w:lang w:eastAsia="he-IL"/>
        </w:rPr>
        <w:t xml:space="preserve">גם </w:t>
      </w:r>
      <w:bookmarkStart w:id="18789" w:name="_ETM_Q60_235081"/>
      <w:bookmarkEnd w:id="18789"/>
      <w:r>
        <w:rPr>
          <w:rFonts w:hint="cs"/>
          <w:rtl/>
          <w:lang w:eastAsia="he-IL"/>
        </w:rPr>
        <w:t xml:space="preserve">לאחר ההפתעה של ערב האלימות הראשון המשטרה לא נערכה ללילות </w:t>
      </w:r>
      <w:bookmarkStart w:id="18790" w:name="_ETM_Q60_238698"/>
      <w:bookmarkEnd w:id="18790"/>
      <w:r>
        <w:rPr>
          <w:rFonts w:hint="cs"/>
          <w:rtl/>
          <w:lang w:eastAsia="he-IL"/>
        </w:rPr>
        <w:t>הבאים ולא אכפה את העוצר שהוטל.</w:t>
      </w:r>
      <w:bookmarkStart w:id="18791" w:name="_ETM_Q60_240989"/>
      <w:bookmarkStart w:id="18792" w:name="_ETM_Q60_241061"/>
      <w:bookmarkStart w:id="18793" w:name="_ETM_Q60_241150"/>
      <w:bookmarkStart w:id="18794" w:name="_ETM_Q60_241257"/>
      <w:bookmarkEnd w:id="18791"/>
      <w:bookmarkEnd w:id="18792"/>
      <w:bookmarkEnd w:id="18793"/>
      <w:bookmarkEnd w:id="18794"/>
      <w:r>
        <w:rPr>
          <w:rFonts w:hint="cs"/>
          <w:rtl/>
          <w:lang w:eastAsia="he-IL"/>
        </w:rPr>
        <w:t xml:space="preserve"> גם במצבי קיצון, שבהם הייתה </w:t>
      </w:r>
      <w:bookmarkStart w:id="18795" w:name="_ETM_Q60_243122"/>
      <w:bookmarkEnd w:id="18795"/>
      <w:r>
        <w:rPr>
          <w:rFonts w:hint="cs"/>
          <w:rtl/>
          <w:lang w:eastAsia="he-IL"/>
        </w:rPr>
        <w:t xml:space="preserve">סכנת חיים ממשית, כמו ירי חי על אזרחים ושוטרים, זיקוקים </w:t>
      </w:r>
      <w:bookmarkStart w:id="18796" w:name="_ETM_Q60_247353"/>
      <w:bookmarkEnd w:id="18796"/>
      <w:r>
        <w:rPr>
          <w:rFonts w:hint="cs"/>
          <w:rtl/>
          <w:lang w:eastAsia="he-IL"/>
        </w:rPr>
        <w:t xml:space="preserve">בכינון ישיר והשלכת בקבוקי תבערה על בתי מגורים ובתי כנסיות, </w:t>
      </w:r>
      <w:bookmarkStart w:id="18797" w:name="_ETM_Q60_255203"/>
      <w:bookmarkEnd w:id="18797"/>
      <w:r>
        <w:rPr>
          <w:rFonts w:hint="cs"/>
          <w:rtl/>
          <w:lang w:eastAsia="he-IL"/>
        </w:rPr>
        <w:t>לא נעשה שימוש בנשק חם.</w:t>
      </w:r>
      <w:bookmarkStart w:id="18798" w:name="_ETM_Q60_257024"/>
      <w:bookmarkStart w:id="18799" w:name="_ETM_Q60_257091"/>
      <w:bookmarkEnd w:id="18798"/>
      <w:bookmarkEnd w:id="18799"/>
      <w:r>
        <w:rPr>
          <w:rFonts w:hint="cs"/>
          <w:rtl/>
          <w:lang w:eastAsia="he-IL"/>
        </w:rPr>
        <w:t xml:space="preserve"> בחלק מהפעמים מי שזכו להיות היעד </w:t>
      </w:r>
      <w:bookmarkStart w:id="18800" w:name="_ETM_Q60_258389"/>
      <w:bookmarkEnd w:id="18800"/>
      <w:r>
        <w:rPr>
          <w:rFonts w:hint="cs"/>
          <w:rtl/>
          <w:lang w:eastAsia="he-IL"/>
        </w:rPr>
        <w:t xml:space="preserve">של פעילות המשטרה היו דווקא היהודים שניסו להגן על משפחותיהם </w:t>
      </w:r>
      <w:bookmarkStart w:id="18801" w:name="_ETM_Q60_266294"/>
      <w:bookmarkEnd w:id="18801"/>
      <w:r>
        <w:rPr>
          <w:rFonts w:hint="cs"/>
          <w:rtl/>
          <w:lang w:eastAsia="he-IL"/>
        </w:rPr>
        <w:t>ועל שכניהם.</w:t>
      </w:r>
    </w:p>
    <w:p w:rsidR="009C3F29" w:rsidRDefault="009C3F29" w:rsidP="00270D29">
      <w:pPr>
        <w:rPr>
          <w:rtl/>
          <w:lang w:eastAsia="he-IL"/>
        </w:rPr>
      </w:pPr>
      <w:bookmarkStart w:id="18802" w:name="_ETM_Q60_268734"/>
      <w:bookmarkStart w:id="18803" w:name="_ETM_Q60_268839"/>
      <w:bookmarkEnd w:id="18802"/>
      <w:bookmarkEnd w:id="18803"/>
    </w:p>
    <w:p w:rsidR="009C3F29" w:rsidRDefault="009C3F29" w:rsidP="00270D29">
      <w:pPr>
        <w:rPr>
          <w:rtl/>
          <w:lang w:eastAsia="he-IL"/>
        </w:rPr>
      </w:pPr>
      <w:bookmarkStart w:id="18804" w:name="_ETM_Q60_268918"/>
      <w:bookmarkStart w:id="18805" w:name="_ETM_Q60_269027"/>
      <w:bookmarkEnd w:id="18804"/>
      <w:bookmarkEnd w:id="18805"/>
      <w:r>
        <w:rPr>
          <w:rFonts w:hint="cs"/>
          <w:rtl/>
          <w:lang w:eastAsia="he-IL"/>
        </w:rPr>
        <w:t xml:space="preserve">אני רוצה לפנות אל השר בר לב, השר לביטחון </w:t>
      </w:r>
      <w:bookmarkStart w:id="18806" w:name="_ETM_Q60_274203"/>
      <w:bookmarkEnd w:id="18806"/>
      <w:r>
        <w:rPr>
          <w:rFonts w:hint="cs"/>
          <w:rtl/>
          <w:lang w:eastAsia="he-IL"/>
        </w:rPr>
        <w:t xml:space="preserve">פנים: תפקידך לא לאפשר שדברים מעין אלו יקרו. תפקידך, תפקידכם </w:t>
      </w:r>
      <w:bookmarkStart w:id="18807" w:name="_ETM_Q60_281265"/>
      <w:bookmarkEnd w:id="18807"/>
      <w:r>
        <w:rPr>
          <w:rFonts w:hint="cs"/>
          <w:rtl/>
          <w:lang w:eastAsia="he-IL"/>
        </w:rPr>
        <w:t xml:space="preserve">במשרד לביטחון פנים, לתת לשוטרים את כל הגיבוי להגיב בעוצמה </w:t>
      </w:r>
      <w:bookmarkStart w:id="18808" w:name="_ETM_Q60_285363"/>
      <w:bookmarkEnd w:id="18808"/>
      <w:r>
        <w:rPr>
          <w:rFonts w:hint="cs"/>
          <w:rtl/>
          <w:lang w:eastAsia="he-IL"/>
        </w:rPr>
        <w:t xml:space="preserve">ובנחישות כנגד כל אותם פורעים ומחבלים. תפקידכם לדאוג שהשב"כ </w:t>
      </w:r>
      <w:bookmarkStart w:id="18809" w:name="_ETM_Q60_293532"/>
      <w:bookmarkEnd w:id="18809"/>
      <w:r>
        <w:rPr>
          <w:rFonts w:hint="cs"/>
          <w:rtl/>
          <w:lang w:eastAsia="he-IL"/>
        </w:rPr>
        <w:t xml:space="preserve">יהיה מעורב במאבק הזה בטרור שבתוככי מדינת ישראל, ובוודאי שתפקידכם </w:t>
      </w:r>
      <w:bookmarkStart w:id="18810" w:name="_ETM_Q60_300127"/>
      <w:bookmarkEnd w:id="18810"/>
      <w:r>
        <w:rPr>
          <w:rFonts w:hint="cs"/>
          <w:rtl/>
          <w:lang w:eastAsia="he-IL"/>
        </w:rPr>
        <w:t xml:space="preserve">לוודא שבמדינת ישראל מליציות כאלה ואחרות לא יוכלו להתנהל כגופים </w:t>
      </w:r>
      <w:bookmarkStart w:id="18811" w:name="_ETM_Q60_307133"/>
      <w:bookmarkEnd w:id="18811"/>
      <w:r>
        <w:rPr>
          <w:rFonts w:hint="cs"/>
          <w:rtl/>
          <w:lang w:eastAsia="he-IL"/>
        </w:rPr>
        <w:t xml:space="preserve">עצמאיים וכמשטרה פרטית, גם אם הם בני חסותם של חבריכם </w:t>
      </w:r>
      <w:bookmarkStart w:id="18812" w:name="_ETM_Q60_311145"/>
      <w:bookmarkEnd w:id="18812"/>
      <w:r>
        <w:rPr>
          <w:rFonts w:hint="cs"/>
          <w:rtl/>
          <w:lang w:eastAsia="he-IL"/>
        </w:rPr>
        <w:t>לקואליציה. תודה.</w:t>
      </w:r>
    </w:p>
    <w:p w:rsidR="009C3F29" w:rsidRDefault="009C3F29" w:rsidP="00270D29">
      <w:pPr>
        <w:rPr>
          <w:rtl/>
          <w:lang w:eastAsia="he-IL"/>
        </w:rPr>
      </w:pPr>
    </w:p>
    <w:p w:rsidR="009C3F29" w:rsidRDefault="009C3F29" w:rsidP="00270D29">
      <w:pPr>
        <w:pStyle w:val="af6"/>
        <w:keepNext/>
        <w:rPr>
          <w:rtl/>
        </w:rPr>
      </w:pPr>
      <w:bookmarkStart w:id="18813" w:name="ET_yor_6032_6"/>
      <w:r w:rsidRPr="00563D46">
        <w:rPr>
          <w:rStyle w:val="TagStyle"/>
          <w:rtl/>
        </w:rPr>
        <w:t xml:space="preserve"> &lt;&lt; יור &gt;&gt; </w:t>
      </w:r>
      <w:r>
        <w:rPr>
          <w:rtl/>
        </w:rPr>
        <w:t>היו"ר מנסור עבאס:</w:t>
      </w:r>
      <w:r w:rsidRPr="00563D46">
        <w:rPr>
          <w:rStyle w:val="TagStyle"/>
          <w:rtl/>
        </w:rPr>
        <w:t xml:space="preserve"> &lt;&lt; יור &gt;&gt;</w:t>
      </w:r>
      <w:r>
        <w:rPr>
          <w:rtl/>
        </w:rPr>
        <w:t xml:space="preserve">   </w:t>
      </w:r>
      <w:bookmarkEnd w:id="18813"/>
    </w:p>
    <w:p w:rsidR="009C3F29" w:rsidRDefault="009C3F29" w:rsidP="00165764">
      <w:pPr>
        <w:rPr>
          <w:rtl/>
          <w:lang w:eastAsia="he-IL"/>
        </w:rPr>
      </w:pPr>
    </w:p>
    <w:p w:rsidR="009C3F29" w:rsidRDefault="009C3F29" w:rsidP="00270D29">
      <w:pPr>
        <w:rPr>
          <w:rtl/>
          <w:lang w:eastAsia="he-IL"/>
        </w:rPr>
      </w:pPr>
      <w:r>
        <w:rPr>
          <w:rFonts w:hint="cs"/>
          <w:rtl/>
          <w:lang w:eastAsia="he-IL"/>
        </w:rPr>
        <w:t xml:space="preserve">תודה, חבר הכנסת אבי מעוז. חבר הכנסת יעקב אשר. </w:t>
      </w:r>
      <w:bookmarkStart w:id="18814" w:name="_ETM_Q60_322441"/>
      <w:bookmarkEnd w:id="18814"/>
    </w:p>
    <w:p w:rsidR="009C3F29" w:rsidRDefault="009C3F29" w:rsidP="00270D29">
      <w:pPr>
        <w:rPr>
          <w:rtl/>
          <w:lang w:eastAsia="he-IL"/>
        </w:rPr>
      </w:pPr>
      <w:bookmarkStart w:id="18815" w:name="_ETM_Q60_274418"/>
      <w:bookmarkStart w:id="18816" w:name="_ETM_Q60_274477"/>
      <w:bookmarkEnd w:id="18815"/>
      <w:bookmarkEnd w:id="18816"/>
    </w:p>
    <w:p w:rsidR="009C3F29" w:rsidRDefault="009C3F29" w:rsidP="00C557E0">
      <w:pPr>
        <w:rPr>
          <w:rtl/>
          <w:lang w:eastAsia="he-IL"/>
        </w:rPr>
      </w:pPr>
      <w:bookmarkStart w:id="18817" w:name="_ETM_Q60_274606"/>
      <w:bookmarkStart w:id="18818" w:name="_ETM_Q60_274658"/>
      <w:bookmarkEnd w:id="18817"/>
      <w:bookmarkEnd w:id="18818"/>
      <w:r>
        <w:rPr>
          <w:rFonts w:hint="cs"/>
          <w:rtl/>
          <w:lang w:eastAsia="he-IL"/>
        </w:rPr>
        <w:t>כמובן, חבר הכנסת אבי מעוז, לעירייה, ראש העיירה, וגם לנו כרע"</w:t>
      </w:r>
      <w:r w:rsidR="00C557E0">
        <w:rPr>
          <w:rFonts w:hint="cs"/>
          <w:rtl/>
          <w:lang w:eastAsia="he-IL"/>
        </w:rPr>
        <w:t>מ</w:t>
      </w:r>
      <w:r>
        <w:rPr>
          <w:rFonts w:hint="cs"/>
          <w:rtl/>
          <w:lang w:eastAsia="he-IL"/>
        </w:rPr>
        <w:t xml:space="preserve">, הייתה עמדה ברורה: גינינו את האירוע. הוא אירוע נקודתי. מי שהיום מקדם את העבודה </w:t>
      </w:r>
      <w:bookmarkStart w:id="18819" w:name="_ETM_Q60_337813"/>
      <w:bookmarkEnd w:id="18819"/>
      <w:r>
        <w:rPr>
          <w:rFonts w:hint="cs"/>
          <w:rtl/>
          <w:lang w:eastAsia="he-IL"/>
        </w:rPr>
        <w:t>מול המשטרה, את מערכת היחסים, ומנסה ליצור ממשק עבודה סדיר עם המשטרה ולקיים שותפות ושהמשטרה תפעל בתוך היישובים, תחת עיקרון של שמירה על שלטון החוק, זה אנחנו.</w:t>
      </w:r>
    </w:p>
    <w:p w:rsidR="009C3F29" w:rsidRDefault="009C3F29" w:rsidP="00270D29">
      <w:pPr>
        <w:rPr>
          <w:rtl/>
          <w:lang w:eastAsia="he-IL"/>
        </w:rPr>
      </w:pPr>
    </w:p>
    <w:p w:rsidR="009C3F29" w:rsidRDefault="009C3F29" w:rsidP="00270D29">
      <w:pPr>
        <w:pStyle w:val="af5"/>
        <w:keepNext/>
        <w:rPr>
          <w:rtl/>
        </w:rPr>
      </w:pPr>
      <w:bookmarkStart w:id="18820" w:name="ET_interruption_6153_12"/>
      <w:r w:rsidRPr="00563D46">
        <w:rPr>
          <w:rStyle w:val="TagStyle"/>
          <w:rtl/>
        </w:rPr>
        <w:t xml:space="preserve"> &lt;&lt; קריאה &gt;&gt; </w:t>
      </w:r>
      <w:r>
        <w:rPr>
          <w:rtl/>
        </w:rPr>
        <w:t>אבי מעוז (הציונות הדתית):</w:t>
      </w:r>
      <w:r w:rsidRPr="00563D46">
        <w:rPr>
          <w:rStyle w:val="TagStyle"/>
          <w:rtl/>
        </w:rPr>
        <w:t xml:space="preserve"> &lt;&lt; קריאה &gt;&gt;</w:t>
      </w:r>
      <w:r>
        <w:rPr>
          <w:rtl/>
        </w:rPr>
        <w:t xml:space="preserve">   </w:t>
      </w:r>
      <w:bookmarkEnd w:id="18820"/>
    </w:p>
    <w:p w:rsidR="009C3F29" w:rsidRDefault="009C3F29" w:rsidP="00165764">
      <w:pPr>
        <w:rPr>
          <w:rtl/>
          <w:lang w:eastAsia="he-IL"/>
        </w:rPr>
      </w:pPr>
    </w:p>
    <w:p w:rsidR="009C3F29" w:rsidRDefault="009C3F29" w:rsidP="00270D29">
      <w:pPr>
        <w:rPr>
          <w:rtl/>
          <w:lang w:eastAsia="he-IL"/>
        </w:rPr>
      </w:pPr>
      <w:r>
        <w:rPr>
          <w:rFonts w:hint="cs"/>
          <w:rtl/>
          <w:lang w:eastAsia="he-IL"/>
        </w:rPr>
        <w:t>אני מאוד מקווה. אני קצת חולק על זה שזה אירוע חד-פעמי. אנחנו כולנו יודעים שזה מתחולל כמעט כל ערב.</w:t>
      </w:r>
    </w:p>
    <w:p w:rsidR="009C3F29" w:rsidRDefault="009C3F29" w:rsidP="00270D29">
      <w:pPr>
        <w:rPr>
          <w:rtl/>
          <w:lang w:eastAsia="he-IL"/>
        </w:rPr>
      </w:pPr>
    </w:p>
    <w:p w:rsidR="009C3F29" w:rsidRDefault="009C3F29" w:rsidP="00270D29">
      <w:pPr>
        <w:pStyle w:val="af6"/>
        <w:keepNext/>
        <w:rPr>
          <w:rtl/>
        </w:rPr>
      </w:pPr>
      <w:r w:rsidRPr="00563D46">
        <w:rPr>
          <w:rStyle w:val="TagStyle"/>
          <w:rtl/>
        </w:rPr>
        <w:t xml:space="preserve"> &lt;&lt; יור &gt;&gt; </w:t>
      </w:r>
      <w:r>
        <w:rPr>
          <w:rtl/>
        </w:rPr>
        <w:t>היו"ר מנסור עבאס:</w:t>
      </w:r>
      <w:r w:rsidRPr="00563D46">
        <w:rPr>
          <w:rStyle w:val="TagStyle"/>
          <w:rtl/>
        </w:rPr>
        <w:t xml:space="preserve"> &lt;&lt; יור &gt;&gt;</w:t>
      </w:r>
      <w:r>
        <w:rPr>
          <w:rtl/>
        </w:rPr>
        <w:t xml:space="preserve">   </w:t>
      </w:r>
    </w:p>
    <w:p w:rsidR="009C3F29" w:rsidRDefault="009C3F29" w:rsidP="00165764">
      <w:pPr>
        <w:rPr>
          <w:rtl/>
          <w:lang w:eastAsia="he-IL"/>
        </w:rPr>
      </w:pPr>
    </w:p>
    <w:p w:rsidR="009C3F29" w:rsidRDefault="009C3F29" w:rsidP="00C557E0">
      <w:pPr>
        <w:rPr>
          <w:rtl/>
          <w:lang w:eastAsia="he-IL"/>
        </w:rPr>
      </w:pPr>
      <w:r>
        <w:rPr>
          <w:rFonts w:hint="cs"/>
          <w:rtl/>
          <w:lang w:eastAsia="he-IL"/>
        </w:rPr>
        <w:t xml:space="preserve">מתח בין </w:t>
      </w:r>
      <w:bookmarkStart w:id="18821" w:name="_ETM_Q60_368894"/>
      <w:bookmarkEnd w:id="18821"/>
      <w:r>
        <w:rPr>
          <w:rFonts w:hint="cs"/>
          <w:rtl/>
          <w:lang w:eastAsia="he-IL"/>
        </w:rPr>
        <w:t xml:space="preserve">משטרה </w:t>
      </w:r>
      <w:r w:rsidR="00C557E0">
        <w:rPr>
          <w:rFonts w:hint="cs"/>
          <w:rtl/>
          <w:lang w:eastAsia="he-IL"/>
        </w:rPr>
        <w:t>ל</w:t>
      </w:r>
      <w:r>
        <w:rPr>
          <w:rFonts w:hint="cs"/>
          <w:rtl/>
          <w:lang w:eastAsia="he-IL"/>
        </w:rPr>
        <w:t xml:space="preserve">אזרחים קיים בכל העולם. מתח בין משטרה </w:t>
      </w:r>
      <w:r w:rsidR="00C557E0">
        <w:rPr>
          <w:rFonts w:hint="cs"/>
          <w:rtl/>
          <w:lang w:eastAsia="he-IL"/>
        </w:rPr>
        <w:t>ל</w:t>
      </w:r>
      <w:r>
        <w:rPr>
          <w:rFonts w:hint="cs"/>
          <w:rtl/>
          <w:lang w:eastAsia="he-IL"/>
        </w:rPr>
        <w:t xml:space="preserve">אזרחים קיים, </w:t>
      </w:r>
      <w:bookmarkStart w:id="18822" w:name="_ETM_Q60_375171"/>
      <w:bookmarkEnd w:id="18822"/>
      <w:r>
        <w:rPr>
          <w:rFonts w:hint="cs"/>
          <w:rtl/>
          <w:lang w:eastAsia="he-IL"/>
        </w:rPr>
        <w:t>ולפעמים המשטרה תוקפת, מבקרים אותה, ולפעמים היא נתקפת.</w:t>
      </w:r>
    </w:p>
    <w:p w:rsidR="009C3F29" w:rsidRDefault="009C3F29" w:rsidP="00270D29">
      <w:pPr>
        <w:rPr>
          <w:rtl/>
          <w:lang w:eastAsia="he-IL"/>
        </w:rPr>
      </w:pPr>
      <w:bookmarkStart w:id="18823" w:name="_ETM_Q60_379798"/>
      <w:bookmarkStart w:id="18824" w:name="_ETM_Q60_379889"/>
      <w:bookmarkEnd w:id="18823"/>
      <w:bookmarkEnd w:id="18824"/>
    </w:p>
    <w:p w:rsidR="009C3F29" w:rsidRDefault="009C3F29" w:rsidP="00270D29">
      <w:pPr>
        <w:pStyle w:val="af5"/>
        <w:keepNext/>
        <w:rPr>
          <w:rtl/>
        </w:rPr>
      </w:pPr>
      <w:bookmarkStart w:id="18825" w:name="ET_interruption_6153_14"/>
      <w:r w:rsidRPr="00563D46">
        <w:rPr>
          <w:rStyle w:val="TagStyle"/>
          <w:rtl/>
        </w:rPr>
        <w:t xml:space="preserve"> &lt;&lt; קריאה &gt;&gt; </w:t>
      </w:r>
      <w:r>
        <w:rPr>
          <w:rtl/>
        </w:rPr>
        <w:t>אבי מעוז (הציונות הדתית):</w:t>
      </w:r>
      <w:r w:rsidRPr="00563D46">
        <w:rPr>
          <w:rStyle w:val="TagStyle"/>
          <w:rtl/>
        </w:rPr>
        <w:t xml:space="preserve"> &lt;&lt; קריאה &gt;&gt;</w:t>
      </w:r>
      <w:r>
        <w:rPr>
          <w:rtl/>
        </w:rPr>
        <w:t xml:space="preserve">   </w:t>
      </w:r>
      <w:bookmarkEnd w:id="18825"/>
    </w:p>
    <w:p w:rsidR="009C3F29" w:rsidRDefault="009C3F29" w:rsidP="00165764">
      <w:pPr>
        <w:rPr>
          <w:rtl/>
          <w:lang w:eastAsia="he-IL"/>
        </w:rPr>
      </w:pPr>
    </w:p>
    <w:p w:rsidR="009C3F29" w:rsidRDefault="009C3F29" w:rsidP="00165764">
      <w:pPr>
        <w:rPr>
          <w:rtl/>
          <w:lang w:eastAsia="he-IL"/>
        </w:rPr>
      </w:pPr>
      <w:r>
        <w:rPr>
          <w:rFonts w:hint="cs"/>
          <w:rtl/>
          <w:lang w:eastAsia="he-IL"/>
        </w:rPr>
        <w:t xml:space="preserve">האם אדוני אומר שהארגון הזה, בתור משטרה פרטית, זה ארגון מקומי </w:t>
      </w:r>
      <w:r w:rsidR="00165764">
        <w:rPr>
          <w:rFonts w:hint="cs"/>
          <w:rtl/>
          <w:lang w:eastAsia="he-IL"/>
        </w:rPr>
        <w:t>– –</w:t>
      </w:r>
      <w:bookmarkStart w:id="18826" w:name="_ETM_Q60_386278"/>
      <w:bookmarkEnd w:id="18826"/>
    </w:p>
    <w:p w:rsidR="009C3F29" w:rsidRDefault="009C3F29" w:rsidP="00165764">
      <w:pPr>
        <w:rPr>
          <w:rtl/>
          <w:lang w:eastAsia="he-IL"/>
        </w:rPr>
      </w:pPr>
    </w:p>
    <w:p w:rsidR="009C3F29" w:rsidRDefault="009C3F29" w:rsidP="00270D29">
      <w:pPr>
        <w:pStyle w:val="af6"/>
        <w:keepNext/>
        <w:rPr>
          <w:rtl/>
        </w:rPr>
      </w:pPr>
      <w:bookmarkStart w:id="18827" w:name="ET_yor_6032_20"/>
      <w:r w:rsidRPr="00C65985">
        <w:rPr>
          <w:rStyle w:val="TagStyle"/>
          <w:rtl/>
        </w:rPr>
        <w:t xml:space="preserve"> &lt;&lt; יור &gt;&gt; </w:t>
      </w:r>
      <w:r>
        <w:rPr>
          <w:rtl/>
        </w:rPr>
        <w:t>היו"ר מנסור עבאס:</w:t>
      </w:r>
      <w:r w:rsidRPr="00C65985">
        <w:rPr>
          <w:rStyle w:val="TagStyle"/>
          <w:rtl/>
        </w:rPr>
        <w:t xml:space="preserve"> &lt;&lt; יור &gt;&gt;</w:t>
      </w:r>
      <w:r>
        <w:rPr>
          <w:rtl/>
        </w:rPr>
        <w:t xml:space="preserve">   </w:t>
      </w:r>
      <w:bookmarkEnd w:id="18827"/>
    </w:p>
    <w:p w:rsidR="009C3F29" w:rsidRDefault="009C3F29" w:rsidP="00165764">
      <w:pPr>
        <w:rPr>
          <w:rtl/>
          <w:lang w:eastAsia="he-IL"/>
        </w:rPr>
      </w:pPr>
    </w:p>
    <w:p w:rsidR="009C3F29" w:rsidRDefault="009C3F29" w:rsidP="00270D29">
      <w:pPr>
        <w:rPr>
          <w:rtl/>
          <w:lang w:eastAsia="he-IL"/>
        </w:rPr>
      </w:pPr>
      <w:bookmarkStart w:id="18828" w:name="_ETM_Q60_385390"/>
      <w:bookmarkEnd w:id="18828"/>
      <w:r>
        <w:rPr>
          <w:rFonts w:hint="cs"/>
          <w:rtl/>
          <w:lang w:eastAsia="he-IL"/>
        </w:rPr>
        <w:t>לא, זה לא ארגון, זה חברת משטרה.</w:t>
      </w:r>
    </w:p>
    <w:p w:rsidR="009C3F29" w:rsidRDefault="009C3F29" w:rsidP="00270D29">
      <w:pPr>
        <w:rPr>
          <w:rtl/>
          <w:lang w:eastAsia="he-IL"/>
        </w:rPr>
      </w:pPr>
      <w:bookmarkStart w:id="18829" w:name="_ETM_Q60_387025"/>
      <w:bookmarkStart w:id="18830" w:name="_ETM_Q60_387106"/>
      <w:bookmarkEnd w:id="18829"/>
      <w:bookmarkEnd w:id="18830"/>
    </w:p>
    <w:p w:rsidR="009C3F29" w:rsidRDefault="009C3F29" w:rsidP="00270D29">
      <w:pPr>
        <w:pStyle w:val="af5"/>
        <w:keepNext/>
        <w:rPr>
          <w:rtl/>
        </w:rPr>
      </w:pPr>
      <w:bookmarkStart w:id="18831" w:name="ET_interruption_6153_21"/>
      <w:r w:rsidRPr="00C65985">
        <w:rPr>
          <w:rStyle w:val="TagStyle"/>
          <w:rtl/>
        </w:rPr>
        <w:t xml:space="preserve"> &lt;&lt; קריאה &gt;&gt; </w:t>
      </w:r>
      <w:r>
        <w:rPr>
          <w:rtl/>
        </w:rPr>
        <w:t>אבי מעוז (הציונות הדתית):</w:t>
      </w:r>
      <w:r w:rsidRPr="00C65985">
        <w:rPr>
          <w:rStyle w:val="TagStyle"/>
          <w:rtl/>
        </w:rPr>
        <w:t xml:space="preserve"> &lt;&lt; קריאה &gt;&gt;</w:t>
      </w:r>
      <w:r>
        <w:rPr>
          <w:rtl/>
        </w:rPr>
        <w:t xml:space="preserve">   </w:t>
      </w:r>
      <w:bookmarkEnd w:id="18831"/>
    </w:p>
    <w:p w:rsidR="009C3F29" w:rsidRDefault="009C3F29" w:rsidP="00165764">
      <w:pPr>
        <w:rPr>
          <w:rtl/>
          <w:lang w:eastAsia="he-IL"/>
        </w:rPr>
      </w:pPr>
    </w:p>
    <w:p w:rsidR="009C3F29" w:rsidRDefault="00165764" w:rsidP="00270D29">
      <w:pPr>
        <w:rPr>
          <w:rtl/>
          <w:lang w:eastAsia="he-IL"/>
        </w:rPr>
      </w:pPr>
      <w:bookmarkStart w:id="18832" w:name="_ETM_Q60_387774"/>
      <w:bookmarkEnd w:id="18832"/>
      <w:r>
        <w:rPr>
          <w:rFonts w:hint="cs"/>
          <w:rtl/>
          <w:lang w:eastAsia="he-IL"/>
        </w:rPr>
        <w:t>– –</w:t>
      </w:r>
      <w:r w:rsidR="009C3F29">
        <w:rPr>
          <w:rFonts w:hint="cs"/>
          <w:rtl/>
          <w:lang w:eastAsia="he-IL"/>
        </w:rPr>
        <w:t xml:space="preserve"> </w:t>
      </w:r>
      <w:bookmarkStart w:id="18833" w:name="_ETM_Q60_385029"/>
      <w:bookmarkStart w:id="18834" w:name="_ETM_Q60_385084"/>
      <w:bookmarkEnd w:id="18833"/>
      <w:bookmarkEnd w:id="18834"/>
      <w:r w:rsidR="009C3F29">
        <w:rPr>
          <w:rFonts w:hint="cs"/>
          <w:rtl/>
          <w:lang w:eastAsia="he-IL"/>
        </w:rPr>
        <w:t xml:space="preserve">זה אירוע חד-פעמי או שזה קיים בכל עיר ועיר שמתארגנים </w:t>
      </w:r>
      <w:r>
        <w:rPr>
          <w:rFonts w:hint="cs"/>
          <w:rtl/>
          <w:lang w:eastAsia="he-IL"/>
        </w:rPr>
        <w:t>– – –</w:t>
      </w:r>
    </w:p>
    <w:p w:rsidR="009C3F29" w:rsidRDefault="009C3F29" w:rsidP="00270D29">
      <w:pPr>
        <w:rPr>
          <w:rtl/>
          <w:lang w:eastAsia="he-IL"/>
        </w:rPr>
      </w:pPr>
    </w:p>
    <w:p w:rsidR="009C3F29" w:rsidRDefault="009C3F29" w:rsidP="00270D29">
      <w:pPr>
        <w:pStyle w:val="af6"/>
        <w:keepNext/>
        <w:rPr>
          <w:rtl/>
        </w:rPr>
      </w:pPr>
      <w:r w:rsidRPr="00563D46">
        <w:rPr>
          <w:rStyle w:val="TagStyle"/>
          <w:rtl/>
        </w:rPr>
        <w:t xml:space="preserve"> &lt;&lt; יור &gt;&gt; </w:t>
      </w:r>
      <w:r>
        <w:rPr>
          <w:rtl/>
        </w:rPr>
        <w:t>היו"ר מנסור עבאס:</w:t>
      </w:r>
      <w:r w:rsidRPr="00563D46">
        <w:rPr>
          <w:rStyle w:val="TagStyle"/>
          <w:rtl/>
        </w:rPr>
        <w:t xml:space="preserve"> &lt;&lt; יור &gt;&gt;</w:t>
      </w:r>
      <w:r>
        <w:rPr>
          <w:rtl/>
        </w:rPr>
        <w:t xml:space="preserve">   </w:t>
      </w:r>
    </w:p>
    <w:p w:rsidR="009C3F29" w:rsidRDefault="009C3F29" w:rsidP="00165764">
      <w:pPr>
        <w:rPr>
          <w:rtl/>
          <w:lang w:eastAsia="he-IL"/>
        </w:rPr>
      </w:pPr>
    </w:p>
    <w:p w:rsidR="009C3F29" w:rsidRDefault="009C3F29" w:rsidP="00C557E0">
      <w:pPr>
        <w:rPr>
          <w:rtl/>
          <w:lang w:eastAsia="he-IL"/>
        </w:rPr>
      </w:pPr>
      <w:bookmarkStart w:id="18835" w:name="_ETM_Q60_393262"/>
      <w:bookmarkStart w:id="18836" w:name="_ETM_Q60_393364"/>
      <w:bookmarkEnd w:id="18835"/>
      <w:bookmarkEnd w:id="18836"/>
      <w:r>
        <w:rPr>
          <w:rFonts w:hint="cs"/>
          <w:rtl/>
          <w:lang w:eastAsia="he-IL"/>
        </w:rPr>
        <w:t xml:space="preserve">לא. זו חברת שמירה ששייכת לעירייה, ויש כמובן שמתנדבים ועושים עבודה </w:t>
      </w:r>
      <w:bookmarkStart w:id="18837" w:name="_ETM_Q60_401277"/>
      <w:bookmarkEnd w:id="18837"/>
      <w:r>
        <w:rPr>
          <w:rFonts w:hint="cs"/>
          <w:rtl/>
          <w:lang w:eastAsia="he-IL"/>
        </w:rPr>
        <w:t>בשיתוף פעולה עם המשטרה.</w:t>
      </w:r>
    </w:p>
    <w:p w:rsidR="009C3F29" w:rsidRDefault="009C3F29" w:rsidP="00270D29">
      <w:pPr>
        <w:rPr>
          <w:rtl/>
          <w:lang w:eastAsia="he-IL"/>
        </w:rPr>
      </w:pPr>
      <w:bookmarkStart w:id="18838" w:name="_ETM_Q60_402160"/>
      <w:bookmarkStart w:id="18839" w:name="_ETM_Q60_402236"/>
      <w:bookmarkEnd w:id="18838"/>
      <w:bookmarkEnd w:id="18839"/>
    </w:p>
    <w:p w:rsidR="009C3F29" w:rsidRDefault="009C3F29" w:rsidP="00270D29">
      <w:pPr>
        <w:pStyle w:val="af5"/>
        <w:keepNext/>
        <w:rPr>
          <w:rtl/>
        </w:rPr>
      </w:pPr>
      <w:bookmarkStart w:id="18840" w:name="ET_interruption_6213_22"/>
      <w:r w:rsidRPr="00AF70BE">
        <w:rPr>
          <w:rStyle w:val="TagStyle"/>
          <w:rtl/>
        </w:rPr>
        <w:t xml:space="preserve"> &lt;&lt; קריאה &gt;&gt; </w:t>
      </w:r>
      <w:r>
        <w:rPr>
          <w:rtl/>
        </w:rPr>
        <w:t>השר לשיתוף פעולה אזורי עיסאווי פריג':</w:t>
      </w:r>
      <w:r w:rsidRPr="00AF70BE">
        <w:rPr>
          <w:rStyle w:val="TagStyle"/>
          <w:rtl/>
        </w:rPr>
        <w:t xml:space="preserve"> &lt;&lt; קריאה &gt;&gt;</w:t>
      </w:r>
      <w:r>
        <w:rPr>
          <w:rtl/>
        </w:rPr>
        <w:t xml:space="preserve">   </w:t>
      </w:r>
      <w:bookmarkEnd w:id="18840"/>
    </w:p>
    <w:p w:rsidR="009C3F29" w:rsidRDefault="009C3F29" w:rsidP="00165764">
      <w:pPr>
        <w:rPr>
          <w:rtl/>
          <w:lang w:eastAsia="he-IL"/>
        </w:rPr>
      </w:pPr>
    </w:p>
    <w:p w:rsidR="009C3F29" w:rsidRDefault="009C3F29" w:rsidP="00270D29">
      <w:pPr>
        <w:rPr>
          <w:rtl/>
          <w:lang w:eastAsia="he-IL"/>
        </w:rPr>
      </w:pPr>
      <w:bookmarkStart w:id="18841" w:name="_ETM_Q60_403601"/>
      <w:bookmarkEnd w:id="18841"/>
      <w:r>
        <w:rPr>
          <w:rFonts w:hint="cs"/>
          <w:rtl/>
          <w:lang w:eastAsia="he-IL"/>
        </w:rPr>
        <w:t xml:space="preserve">כבן כפר קאסם אני חייב לציין </w:t>
      </w:r>
      <w:bookmarkStart w:id="18842" w:name="_ETM_Q60_407423"/>
      <w:bookmarkEnd w:id="18842"/>
      <w:r w:rsidR="00165764">
        <w:rPr>
          <w:rFonts w:hint="cs"/>
          <w:rtl/>
          <w:lang w:eastAsia="he-IL"/>
        </w:rPr>
        <w:t>– – –</w:t>
      </w:r>
      <w:r>
        <w:rPr>
          <w:rFonts w:hint="cs"/>
          <w:rtl/>
          <w:lang w:eastAsia="he-IL"/>
        </w:rPr>
        <w:t xml:space="preserve"> ויתרונותיהם הם הרבה יותר מחסרונותיהם, אם בכלל.</w:t>
      </w:r>
    </w:p>
    <w:p w:rsidR="009C3F29" w:rsidRDefault="009C3F29" w:rsidP="00270D29">
      <w:pPr>
        <w:rPr>
          <w:rtl/>
          <w:lang w:eastAsia="he-IL"/>
        </w:rPr>
      </w:pPr>
      <w:bookmarkStart w:id="18843" w:name="_ETM_Q60_412753"/>
      <w:bookmarkStart w:id="18844" w:name="_ETM_Q60_412841"/>
      <w:bookmarkEnd w:id="18843"/>
      <w:bookmarkEnd w:id="18844"/>
    </w:p>
    <w:p w:rsidR="009C3F29" w:rsidRDefault="009C3F29" w:rsidP="00270D29">
      <w:pPr>
        <w:pStyle w:val="af5"/>
        <w:keepNext/>
        <w:rPr>
          <w:rtl/>
        </w:rPr>
      </w:pPr>
      <w:bookmarkStart w:id="18845" w:name="ET_interruption_5069_23"/>
      <w:r w:rsidRPr="00AF70BE">
        <w:rPr>
          <w:rStyle w:val="TagStyle"/>
          <w:rtl/>
        </w:rPr>
        <w:t xml:space="preserve"> &lt;&lt; קריאה &gt;&gt; </w:t>
      </w:r>
      <w:r>
        <w:rPr>
          <w:rtl/>
        </w:rPr>
        <w:t>יעקב אשר (יהדות התורה):</w:t>
      </w:r>
      <w:r w:rsidRPr="00AF70BE">
        <w:rPr>
          <w:rStyle w:val="TagStyle"/>
          <w:rtl/>
        </w:rPr>
        <w:t xml:space="preserve"> &lt;&lt; קריאה &gt;&gt;</w:t>
      </w:r>
      <w:r>
        <w:rPr>
          <w:rtl/>
        </w:rPr>
        <w:t xml:space="preserve">   </w:t>
      </w:r>
      <w:bookmarkEnd w:id="18845"/>
    </w:p>
    <w:p w:rsidR="009C3F29" w:rsidRDefault="009C3F29" w:rsidP="00165764">
      <w:pPr>
        <w:rPr>
          <w:rtl/>
          <w:lang w:eastAsia="he-IL"/>
        </w:rPr>
      </w:pPr>
    </w:p>
    <w:p w:rsidR="009C3F29" w:rsidRDefault="009C3F29" w:rsidP="00270D29">
      <w:pPr>
        <w:rPr>
          <w:rtl/>
          <w:lang w:eastAsia="he-IL"/>
        </w:rPr>
      </w:pPr>
      <w:bookmarkStart w:id="18846" w:name="_ETM_Q60_409698"/>
      <w:bookmarkEnd w:id="18846"/>
      <w:r>
        <w:rPr>
          <w:rFonts w:hint="cs"/>
          <w:rtl/>
          <w:lang w:eastAsia="he-IL"/>
        </w:rPr>
        <w:t>של מי?</w:t>
      </w:r>
    </w:p>
    <w:p w:rsidR="009C3F29" w:rsidRDefault="009C3F29" w:rsidP="00270D29">
      <w:pPr>
        <w:rPr>
          <w:rtl/>
          <w:lang w:eastAsia="he-IL"/>
        </w:rPr>
      </w:pPr>
      <w:bookmarkStart w:id="18847" w:name="_ETM_Q60_412179"/>
      <w:bookmarkStart w:id="18848" w:name="_ETM_Q60_412270"/>
      <w:bookmarkEnd w:id="18847"/>
      <w:bookmarkEnd w:id="18848"/>
    </w:p>
    <w:p w:rsidR="009C3F29" w:rsidRDefault="009C3F29" w:rsidP="00270D29">
      <w:pPr>
        <w:pStyle w:val="af5"/>
        <w:keepNext/>
        <w:rPr>
          <w:rtl/>
        </w:rPr>
      </w:pPr>
      <w:bookmarkStart w:id="18849" w:name="ET_interruption_6213_24"/>
      <w:r w:rsidRPr="00AF70BE">
        <w:rPr>
          <w:rStyle w:val="TagStyle"/>
          <w:rtl/>
        </w:rPr>
        <w:t xml:space="preserve"> &lt;&lt; קריאה &gt;&gt; </w:t>
      </w:r>
      <w:r>
        <w:rPr>
          <w:rtl/>
        </w:rPr>
        <w:t>השר לשיתוף פעולה אזורי עיסאווי פריג':</w:t>
      </w:r>
      <w:r w:rsidRPr="00AF70BE">
        <w:rPr>
          <w:rStyle w:val="TagStyle"/>
          <w:rtl/>
        </w:rPr>
        <w:t xml:space="preserve"> &lt;&lt; קריאה &gt;&gt;</w:t>
      </w:r>
      <w:r>
        <w:rPr>
          <w:rtl/>
        </w:rPr>
        <w:t xml:space="preserve">   </w:t>
      </w:r>
      <w:bookmarkEnd w:id="18849"/>
    </w:p>
    <w:p w:rsidR="009C3F29" w:rsidRDefault="009C3F29" w:rsidP="00165764">
      <w:pPr>
        <w:rPr>
          <w:rtl/>
          <w:lang w:eastAsia="he-IL"/>
        </w:rPr>
      </w:pPr>
    </w:p>
    <w:p w:rsidR="009C3F29" w:rsidRDefault="009C3F29" w:rsidP="00270D29">
      <w:pPr>
        <w:rPr>
          <w:rtl/>
          <w:lang w:eastAsia="he-IL"/>
        </w:rPr>
      </w:pPr>
      <w:bookmarkStart w:id="18850" w:name="_ETM_Q60_412940"/>
      <w:bookmarkEnd w:id="18850"/>
      <w:r>
        <w:rPr>
          <w:rFonts w:hint="cs"/>
          <w:rtl/>
          <w:lang w:eastAsia="he-IL"/>
        </w:rPr>
        <w:t>של החבר'ה, המתנדבים. האירוע הנקודתי זה סיפור אחר.</w:t>
      </w:r>
    </w:p>
    <w:p w:rsidR="009C3F29" w:rsidRDefault="009C3F29" w:rsidP="00270D29">
      <w:pPr>
        <w:rPr>
          <w:rtl/>
          <w:lang w:eastAsia="he-IL"/>
        </w:rPr>
      </w:pPr>
    </w:p>
    <w:p w:rsidR="009C3F29" w:rsidRDefault="009C3F29" w:rsidP="00270D29">
      <w:pPr>
        <w:pStyle w:val="af5"/>
        <w:keepNext/>
        <w:rPr>
          <w:rtl/>
        </w:rPr>
      </w:pPr>
      <w:bookmarkStart w:id="18851" w:name="ET_interruption_5069_25"/>
      <w:r w:rsidRPr="00AF70BE">
        <w:rPr>
          <w:rStyle w:val="TagStyle"/>
          <w:rtl/>
        </w:rPr>
        <w:t xml:space="preserve"> &lt;&lt; קריאה &gt;&gt; </w:t>
      </w:r>
      <w:r>
        <w:rPr>
          <w:rtl/>
        </w:rPr>
        <w:t>יעקב אשר (יהדות התורה):</w:t>
      </w:r>
      <w:r w:rsidRPr="00AF70BE">
        <w:rPr>
          <w:rStyle w:val="TagStyle"/>
          <w:rtl/>
        </w:rPr>
        <w:t xml:space="preserve"> &lt;&lt; קריאה &gt;&gt;</w:t>
      </w:r>
      <w:r>
        <w:rPr>
          <w:rtl/>
        </w:rPr>
        <w:t xml:space="preserve">   </w:t>
      </w:r>
      <w:bookmarkEnd w:id="18851"/>
    </w:p>
    <w:p w:rsidR="009C3F29" w:rsidRDefault="009C3F29" w:rsidP="00165764">
      <w:pPr>
        <w:rPr>
          <w:rtl/>
          <w:lang w:eastAsia="he-IL"/>
        </w:rPr>
      </w:pPr>
    </w:p>
    <w:p w:rsidR="009C3F29" w:rsidRDefault="009C3F29" w:rsidP="00270D29">
      <w:pPr>
        <w:rPr>
          <w:rtl/>
          <w:lang w:eastAsia="he-IL"/>
        </w:rPr>
      </w:pPr>
      <w:bookmarkStart w:id="18852" w:name="_ETM_Q60_419429"/>
      <w:bookmarkEnd w:id="18852"/>
      <w:r>
        <w:rPr>
          <w:rFonts w:hint="cs"/>
          <w:rtl/>
          <w:lang w:eastAsia="he-IL"/>
        </w:rPr>
        <w:t>אנחנו בעד התנדבות.</w:t>
      </w:r>
    </w:p>
    <w:p w:rsidR="009C3F29" w:rsidRDefault="009C3F29" w:rsidP="00270D29">
      <w:pPr>
        <w:rPr>
          <w:rtl/>
          <w:lang w:eastAsia="he-IL"/>
        </w:rPr>
      </w:pPr>
      <w:bookmarkStart w:id="18853" w:name="_ETM_Q60_420744"/>
      <w:bookmarkStart w:id="18854" w:name="_ETM_Q60_420828"/>
      <w:bookmarkEnd w:id="18853"/>
      <w:bookmarkEnd w:id="18854"/>
    </w:p>
    <w:p w:rsidR="009C3F29" w:rsidRDefault="009C3F29" w:rsidP="00270D29">
      <w:pPr>
        <w:pStyle w:val="af6"/>
        <w:keepNext/>
        <w:rPr>
          <w:rtl/>
        </w:rPr>
      </w:pPr>
      <w:bookmarkStart w:id="18855" w:name="ET_yor_6032_26"/>
      <w:r w:rsidRPr="00AF70BE">
        <w:rPr>
          <w:rStyle w:val="TagStyle"/>
          <w:rtl/>
        </w:rPr>
        <w:t xml:space="preserve"> &lt;&lt; יור &gt;&gt; </w:t>
      </w:r>
      <w:r>
        <w:rPr>
          <w:rtl/>
        </w:rPr>
        <w:t>היו"ר מנסור עבאס:</w:t>
      </w:r>
      <w:r w:rsidRPr="00AF70BE">
        <w:rPr>
          <w:rStyle w:val="TagStyle"/>
          <w:rtl/>
        </w:rPr>
        <w:t xml:space="preserve"> &lt;&lt; יור &gt;&gt;</w:t>
      </w:r>
      <w:r>
        <w:rPr>
          <w:rtl/>
        </w:rPr>
        <w:t xml:space="preserve">   </w:t>
      </w:r>
      <w:bookmarkEnd w:id="18855"/>
    </w:p>
    <w:p w:rsidR="009C3F29" w:rsidRDefault="009C3F29" w:rsidP="00165764">
      <w:pPr>
        <w:rPr>
          <w:rtl/>
          <w:lang w:eastAsia="he-IL"/>
        </w:rPr>
      </w:pPr>
    </w:p>
    <w:p w:rsidR="009C3F29" w:rsidRDefault="009C3F29" w:rsidP="00270D29">
      <w:pPr>
        <w:rPr>
          <w:rtl/>
          <w:lang w:eastAsia="he-IL"/>
        </w:rPr>
      </w:pPr>
      <w:bookmarkStart w:id="18856" w:name="_ETM_Q60_421503"/>
      <w:bookmarkEnd w:id="18856"/>
      <w:r>
        <w:rPr>
          <w:rFonts w:hint="cs"/>
          <w:rtl/>
          <w:lang w:eastAsia="he-IL"/>
        </w:rPr>
        <w:t>כן, יעקב.</w:t>
      </w:r>
    </w:p>
    <w:p w:rsidR="009C3F29" w:rsidRPr="00AF70BE" w:rsidRDefault="009C3F29" w:rsidP="00270D29">
      <w:pPr>
        <w:rPr>
          <w:rtl/>
          <w:lang w:eastAsia="he-IL"/>
        </w:rPr>
      </w:pPr>
      <w:bookmarkStart w:id="18857" w:name="_ETM_Q60_423857"/>
      <w:bookmarkStart w:id="18858" w:name="_ETM_Q60_423936"/>
      <w:bookmarkEnd w:id="18857"/>
      <w:bookmarkEnd w:id="18858"/>
    </w:p>
    <w:p w:rsidR="009C3F29" w:rsidRDefault="009C3F29" w:rsidP="00270D29">
      <w:pPr>
        <w:pStyle w:val="a4"/>
        <w:keepNext/>
        <w:rPr>
          <w:rtl/>
        </w:rPr>
      </w:pPr>
      <w:bookmarkStart w:id="18859" w:name="ET_speaker_5069_9"/>
      <w:r w:rsidRPr="00563D46">
        <w:rPr>
          <w:rStyle w:val="TagStyle"/>
          <w:rtl/>
        </w:rPr>
        <w:t xml:space="preserve"> &lt;&lt; דובר &gt;&gt; </w:t>
      </w:r>
      <w:bookmarkStart w:id="18860" w:name="_Toc84500483"/>
      <w:r>
        <w:rPr>
          <w:rtl/>
        </w:rPr>
        <w:t>יעקב אשר (יהדות התורה):</w:t>
      </w:r>
      <w:bookmarkEnd w:id="18860"/>
      <w:r w:rsidRPr="00563D46">
        <w:rPr>
          <w:rStyle w:val="TagStyle"/>
          <w:rtl/>
        </w:rPr>
        <w:t xml:space="preserve"> &lt;&lt; דובר &gt;&gt;</w:t>
      </w:r>
      <w:r>
        <w:rPr>
          <w:rtl/>
        </w:rPr>
        <w:t xml:space="preserve">   </w:t>
      </w:r>
      <w:bookmarkEnd w:id="18859"/>
    </w:p>
    <w:p w:rsidR="009C3F29" w:rsidRDefault="009C3F29" w:rsidP="00165764">
      <w:pPr>
        <w:rPr>
          <w:rtl/>
          <w:lang w:eastAsia="he-IL"/>
        </w:rPr>
      </w:pPr>
    </w:p>
    <w:p w:rsidR="009C3F29" w:rsidRDefault="009C3F29" w:rsidP="00270D29">
      <w:pPr>
        <w:rPr>
          <w:rtl/>
          <w:lang w:eastAsia="he-IL"/>
        </w:rPr>
      </w:pPr>
      <w:r>
        <w:rPr>
          <w:rFonts w:hint="cs"/>
          <w:rtl/>
          <w:lang w:eastAsia="he-IL"/>
        </w:rPr>
        <w:t>אדוני היושב-ראש, כנסת נכבדה</w:t>
      </w:r>
      <w:r w:rsidR="00C740DA">
        <w:rPr>
          <w:rFonts w:hint="cs"/>
          <w:rtl/>
          <w:lang w:eastAsia="he-IL"/>
        </w:rPr>
        <w:t xml:space="preserve"> </w:t>
      </w:r>
      <w:r w:rsidR="00C740DA">
        <w:rPr>
          <w:rFonts w:hint="eastAsia"/>
          <w:rtl/>
          <w:lang w:eastAsia="he-IL"/>
        </w:rPr>
        <w:t>–</w:t>
      </w:r>
      <w:r>
        <w:rPr>
          <w:rFonts w:hint="cs"/>
          <w:rtl/>
          <w:lang w:eastAsia="he-IL"/>
        </w:rPr>
        <w:t xml:space="preserve"> </w:t>
      </w:r>
      <w:bookmarkStart w:id="18861" w:name="_ETM_Q60_425826"/>
      <w:bookmarkEnd w:id="18861"/>
      <w:r w:rsidR="00165764">
        <w:rPr>
          <w:rFonts w:hint="cs"/>
          <w:rtl/>
          <w:lang w:eastAsia="he-IL"/>
        </w:rPr>
        <w:t>– –</w:t>
      </w:r>
    </w:p>
    <w:p w:rsidR="009C3F29" w:rsidRDefault="009C3F29" w:rsidP="00270D29">
      <w:pPr>
        <w:rPr>
          <w:rtl/>
          <w:lang w:eastAsia="he-IL"/>
        </w:rPr>
      </w:pPr>
    </w:p>
    <w:p w:rsidR="009C3F29" w:rsidRDefault="009C3F29" w:rsidP="00270D29">
      <w:pPr>
        <w:pStyle w:val="af6"/>
        <w:keepNext/>
        <w:rPr>
          <w:rtl/>
        </w:rPr>
      </w:pPr>
      <w:bookmarkStart w:id="18862" w:name="ET_yor_6032_10"/>
      <w:r w:rsidRPr="00563D46">
        <w:rPr>
          <w:rStyle w:val="TagStyle"/>
          <w:rtl/>
        </w:rPr>
        <w:t xml:space="preserve"> &lt;&lt; יור &gt;&gt; </w:t>
      </w:r>
      <w:r>
        <w:rPr>
          <w:rtl/>
        </w:rPr>
        <w:t>היו"ר מנסור עבאס:</w:t>
      </w:r>
      <w:r w:rsidRPr="00563D46">
        <w:rPr>
          <w:rStyle w:val="TagStyle"/>
          <w:rtl/>
        </w:rPr>
        <w:t xml:space="preserve"> &lt;&lt; יור &gt;&gt;</w:t>
      </w:r>
      <w:r>
        <w:rPr>
          <w:rtl/>
        </w:rPr>
        <w:t xml:space="preserve">   </w:t>
      </w:r>
      <w:bookmarkEnd w:id="18862"/>
    </w:p>
    <w:p w:rsidR="009C3F29" w:rsidRDefault="009C3F29" w:rsidP="00165764">
      <w:pPr>
        <w:rPr>
          <w:rtl/>
          <w:lang w:eastAsia="he-IL"/>
        </w:rPr>
      </w:pPr>
    </w:p>
    <w:p w:rsidR="009C3F29" w:rsidRDefault="009C3F29" w:rsidP="00270D29">
      <w:pPr>
        <w:rPr>
          <w:rtl/>
          <w:lang w:eastAsia="he-IL"/>
        </w:rPr>
      </w:pPr>
      <w:r>
        <w:rPr>
          <w:rFonts w:hint="cs"/>
          <w:rtl/>
          <w:lang w:eastAsia="he-IL"/>
        </w:rPr>
        <w:t>שלום לך. אני סומך על ההגינות שלך, יעקב.</w:t>
      </w:r>
    </w:p>
    <w:p w:rsidR="009C3F29" w:rsidRDefault="009C3F29" w:rsidP="00270D29">
      <w:pPr>
        <w:rPr>
          <w:rtl/>
          <w:lang w:eastAsia="he-IL"/>
        </w:rPr>
      </w:pPr>
      <w:bookmarkStart w:id="18863" w:name="_ETM_Q60_427045"/>
      <w:bookmarkStart w:id="18864" w:name="_ETM_Q60_427154"/>
      <w:bookmarkEnd w:id="18863"/>
      <w:bookmarkEnd w:id="18864"/>
    </w:p>
    <w:p w:rsidR="009C3F29" w:rsidRDefault="009C3F29" w:rsidP="00270D29">
      <w:pPr>
        <w:pStyle w:val="-"/>
        <w:keepNext/>
        <w:rPr>
          <w:rtl/>
        </w:rPr>
      </w:pPr>
      <w:bookmarkStart w:id="18865" w:name="ET_speakercontinue_5069_11"/>
      <w:r w:rsidRPr="00563D46">
        <w:rPr>
          <w:rStyle w:val="TagStyle"/>
          <w:rtl/>
        </w:rPr>
        <w:t xml:space="preserve"> &lt;&lt; דובר_המשך &gt;&gt; </w:t>
      </w:r>
      <w:r>
        <w:rPr>
          <w:rtl/>
        </w:rPr>
        <w:t>יעקב אשר (יהדות התורה):</w:t>
      </w:r>
      <w:r w:rsidRPr="00563D46">
        <w:rPr>
          <w:rStyle w:val="TagStyle"/>
          <w:rtl/>
        </w:rPr>
        <w:t xml:space="preserve"> &lt;&lt; דובר_המשך &gt;&gt;</w:t>
      </w:r>
      <w:r>
        <w:rPr>
          <w:rtl/>
        </w:rPr>
        <w:t xml:space="preserve">   </w:t>
      </w:r>
      <w:bookmarkEnd w:id="18865"/>
    </w:p>
    <w:p w:rsidR="009C3F29" w:rsidRDefault="009C3F29" w:rsidP="00165764">
      <w:pPr>
        <w:rPr>
          <w:rtl/>
          <w:lang w:eastAsia="he-IL"/>
        </w:rPr>
      </w:pPr>
    </w:p>
    <w:p w:rsidR="009C3F29" w:rsidRDefault="009C3F29" w:rsidP="00270D29">
      <w:pPr>
        <w:rPr>
          <w:rtl/>
          <w:lang w:eastAsia="he-IL"/>
        </w:rPr>
      </w:pPr>
      <w:r>
        <w:rPr>
          <w:rFonts w:hint="cs"/>
          <w:rtl/>
          <w:lang w:eastAsia="he-IL"/>
        </w:rPr>
        <w:t xml:space="preserve">אדוני השר, </w:t>
      </w:r>
      <w:bookmarkStart w:id="18866" w:name="_ETM_Q60_430341"/>
      <w:bookmarkEnd w:id="18866"/>
      <w:r>
        <w:rPr>
          <w:rFonts w:hint="cs"/>
          <w:rtl/>
          <w:lang w:eastAsia="he-IL"/>
        </w:rPr>
        <w:t xml:space="preserve">ידידי </w:t>
      </w:r>
      <w:r>
        <w:rPr>
          <w:rFonts w:hint="eastAsia"/>
          <w:rtl/>
          <w:lang w:eastAsia="he-IL"/>
        </w:rPr>
        <w:t xml:space="preserve">– </w:t>
      </w:r>
      <w:r>
        <w:rPr>
          <w:rFonts w:hint="cs"/>
          <w:rtl/>
          <w:lang w:eastAsia="he-IL"/>
        </w:rPr>
        <w:t xml:space="preserve">ידידי זה השר </w:t>
      </w:r>
      <w:r>
        <w:rPr>
          <w:rFonts w:hint="eastAsia"/>
          <w:rtl/>
          <w:lang w:eastAsia="he-IL"/>
        </w:rPr>
        <w:t xml:space="preserve">– </w:t>
      </w:r>
      <w:r>
        <w:rPr>
          <w:rFonts w:hint="cs"/>
          <w:rtl/>
          <w:lang w:eastAsia="he-IL"/>
        </w:rPr>
        <w:t xml:space="preserve">וידידי סגן השר, אני מאחל לכולם שתהיה להם הצלחה גדולה. גם כשהייתי ראש עיר אני מאוד דאגתי </w:t>
      </w:r>
      <w:bookmarkStart w:id="18867" w:name="_ETM_Q60_445271"/>
      <w:bookmarkEnd w:id="18867"/>
      <w:r>
        <w:rPr>
          <w:rFonts w:hint="cs"/>
          <w:rtl/>
          <w:lang w:eastAsia="he-IL"/>
        </w:rPr>
        <w:t xml:space="preserve">שיהיה קשר, במיוחד בערים שבהן יש סוגי אוכלוסייה שלא </w:t>
      </w:r>
      <w:bookmarkStart w:id="18868" w:name="_ETM_Q60_450586"/>
      <w:bookmarkEnd w:id="18868"/>
      <w:r>
        <w:rPr>
          <w:rFonts w:hint="cs"/>
          <w:rtl/>
          <w:lang w:eastAsia="he-IL"/>
        </w:rPr>
        <w:t xml:space="preserve">תמיד יש להם אמון במשטרה </w:t>
      </w:r>
      <w:r>
        <w:rPr>
          <w:rtl/>
          <w:lang w:eastAsia="he-IL"/>
        </w:rPr>
        <w:t>–</w:t>
      </w:r>
      <w:r>
        <w:rPr>
          <w:rFonts w:hint="cs"/>
          <w:rtl/>
          <w:lang w:eastAsia="he-IL"/>
        </w:rPr>
        <w:t xml:space="preserve"> דאגתי מאוד שיהיה קשר </w:t>
      </w:r>
      <w:bookmarkStart w:id="18869" w:name="_ETM_Q60_454895"/>
      <w:bookmarkEnd w:id="18869"/>
      <w:r>
        <w:rPr>
          <w:rFonts w:hint="cs"/>
          <w:rtl/>
          <w:lang w:eastAsia="he-IL"/>
        </w:rPr>
        <w:t>בין המשטרה לבינם.</w:t>
      </w:r>
    </w:p>
    <w:p w:rsidR="009C3F29" w:rsidRDefault="009C3F29" w:rsidP="00270D29">
      <w:pPr>
        <w:rPr>
          <w:rtl/>
          <w:lang w:eastAsia="he-IL"/>
        </w:rPr>
      </w:pPr>
      <w:bookmarkStart w:id="18870" w:name="_ETM_Q60_454823"/>
      <w:bookmarkStart w:id="18871" w:name="_ETM_Q60_454921"/>
      <w:bookmarkEnd w:id="18870"/>
      <w:bookmarkEnd w:id="18871"/>
    </w:p>
    <w:p w:rsidR="009C3F29" w:rsidRDefault="009C3F29" w:rsidP="00270D29">
      <w:pPr>
        <w:rPr>
          <w:rtl/>
          <w:lang w:eastAsia="he-IL"/>
        </w:rPr>
      </w:pPr>
      <w:bookmarkStart w:id="18872" w:name="_ETM_Q60_455015"/>
      <w:bookmarkStart w:id="18873" w:name="_ETM_Q60_455100"/>
      <w:bookmarkEnd w:id="18872"/>
      <w:bookmarkEnd w:id="18873"/>
      <w:r>
        <w:rPr>
          <w:rFonts w:hint="cs"/>
          <w:rtl/>
          <w:lang w:eastAsia="he-IL"/>
        </w:rPr>
        <w:t xml:space="preserve">אני אגיד לך למה אני </w:t>
      </w:r>
      <w:bookmarkStart w:id="18874" w:name="_ETM_Q60_457681"/>
      <w:bookmarkEnd w:id="18874"/>
      <w:r>
        <w:rPr>
          <w:rFonts w:hint="cs"/>
          <w:rtl/>
          <w:lang w:eastAsia="he-IL"/>
        </w:rPr>
        <w:t xml:space="preserve">עומד פה על הבמה עכשיו </w:t>
      </w:r>
      <w:r>
        <w:rPr>
          <w:rFonts w:hint="eastAsia"/>
          <w:rtl/>
          <w:lang w:eastAsia="he-IL"/>
        </w:rPr>
        <w:t xml:space="preserve">– </w:t>
      </w:r>
      <w:r>
        <w:rPr>
          <w:rFonts w:hint="cs"/>
          <w:rtl/>
          <w:lang w:eastAsia="he-IL"/>
        </w:rPr>
        <w:t xml:space="preserve">כי כשל יכול </w:t>
      </w:r>
      <w:bookmarkStart w:id="18875" w:name="_ETM_Q60_459869"/>
      <w:bookmarkEnd w:id="18875"/>
      <w:r>
        <w:rPr>
          <w:rFonts w:hint="cs"/>
          <w:rtl/>
          <w:lang w:eastAsia="he-IL"/>
        </w:rPr>
        <w:t xml:space="preserve">לקרות, דבר כזה יכול לקרות, למרות שאסור שהוא יקרה, ואני </w:t>
      </w:r>
      <w:bookmarkStart w:id="18876" w:name="_ETM_Q60_463381"/>
      <w:bookmarkEnd w:id="18876"/>
      <w:r>
        <w:rPr>
          <w:rFonts w:hint="cs"/>
          <w:rtl/>
          <w:lang w:eastAsia="he-IL"/>
        </w:rPr>
        <w:t xml:space="preserve">חושב שגם אתה גינית, וזה בסדר גמור. אתה יודע למה </w:t>
      </w:r>
      <w:bookmarkStart w:id="18877" w:name="_ETM_Q60_468556"/>
      <w:bookmarkEnd w:id="18877"/>
      <w:r>
        <w:rPr>
          <w:rFonts w:hint="cs"/>
          <w:rtl/>
          <w:lang w:eastAsia="he-IL"/>
        </w:rPr>
        <w:t xml:space="preserve">אני עומד כאן? כי אני אצטט לך משהו, ותגיד לי </w:t>
      </w:r>
      <w:bookmarkStart w:id="18878" w:name="_ETM_Q60_475298"/>
      <w:bookmarkEnd w:id="18878"/>
      <w:r>
        <w:rPr>
          <w:rFonts w:hint="cs"/>
          <w:rtl/>
          <w:lang w:eastAsia="he-IL"/>
        </w:rPr>
        <w:t xml:space="preserve">מה היית עושה כשהיית שומע את זה היום, כשאתה בממשלה, </w:t>
      </w:r>
      <w:bookmarkStart w:id="18879" w:name="_ETM_Q60_479526"/>
      <w:bookmarkEnd w:id="18879"/>
      <w:r>
        <w:rPr>
          <w:rFonts w:hint="cs"/>
          <w:rtl/>
          <w:lang w:eastAsia="he-IL"/>
        </w:rPr>
        <w:t xml:space="preserve">ככה, חצי כזה: יש לסגור את </w:t>
      </w:r>
      <w:bookmarkStart w:id="18880" w:name="_ETM_Q60_481708"/>
      <w:bookmarkEnd w:id="18880"/>
      <w:r>
        <w:rPr>
          <w:rFonts w:hint="cs"/>
          <w:rtl/>
          <w:lang w:eastAsia="he-IL"/>
        </w:rPr>
        <w:t xml:space="preserve">העיר אום אל-פחם </w:t>
      </w:r>
      <w:r w:rsidR="00165764">
        <w:rPr>
          <w:rFonts w:hint="cs"/>
          <w:rtl/>
          <w:lang w:eastAsia="he-IL"/>
        </w:rPr>
        <w:t>– –</w:t>
      </w:r>
      <w:r>
        <w:rPr>
          <w:rFonts w:hint="cs"/>
          <w:rtl/>
          <w:lang w:eastAsia="he-IL"/>
        </w:rPr>
        <w:t xml:space="preserve"> אום אל-פחם? </w:t>
      </w:r>
      <w:bookmarkStart w:id="18881" w:name="_ETM_Q60_485478"/>
      <w:bookmarkEnd w:id="18881"/>
      <w:r>
        <w:rPr>
          <w:rFonts w:hint="cs"/>
          <w:rtl/>
          <w:lang w:eastAsia="he-IL"/>
        </w:rPr>
        <w:t>לא.</w:t>
      </w:r>
    </w:p>
    <w:p w:rsidR="009C3F29" w:rsidRDefault="009C3F29" w:rsidP="00270D29">
      <w:pPr>
        <w:rPr>
          <w:rtl/>
          <w:lang w:eastAsia="he-IL"/>
        </w:rPr>
      </w:pPr>
      <w:bookmarkStart w:id="18882" w:name="_ETM_Q60_487255"/>
      <w:bookmarkStart w:id="18883" w:name="_ETM_Q60_487337"/>
      <w:bookmarkEnd w:id="18882"/>
      <w:bookmarkEnd w:id="18883"/>
    </w:p>
    <w:p w:rsidR="009C3F29" w:rsidRDefault="009C3F29" w:rsidP="00270D29">
      <w:pPr>
        <w:pStyle w:val="af6"/>
        <w:keepNext/>
        <w:rPr>
          <w:rtl/>
        </w:rPr>
      </w:pPr>
      <w:bookmarkStart w:id="18884" w:name="ET_yor_6032_15"/>
      <w:r w:rsidRPr="00563D46">
        <w:rPr>
          <w:rStyle w:val="TagStyle"/>
          <w:rtl/>
        </w:rPr>
        <w:t xml:space="preserve"> &lt;&lt; יור &gt;&gt; </w:t>
      </w:r>
      <w:r>
        <w:rPr>
          <w:rtl/>
        </w:rPr>
        <w:t>היו"ר מנסור עבאס:</w:t>
      </w:r>
      <w:r w:rsidRPr="00563D46">
        <w:rPr>
          <w:rStyle w:val="TagStyle"/>
          <w:rtl/>
        </w:rPr>
        <w:t xml:space="preserve"> &lt;&lt; יור &gt;&gt;</w:t>
      </w:r>
      <w:r>
        <w:rPr>
          <w:rtl/>
        </w:rPr>
        <w:t xml:space="preserve">   </w:t>
      </w:r>
      <w:bookmarkEnd w:id="18884"/>
    </w:p>
    <w:p w:rsidR="009C3F29" w:rsidRDefault="009C3F29" w:rsidP="00165764">
      <w:pPr>
        <w:rPr>
          <w:rtl/>
          <w:lang w:eastAsia="he-IL"/>
        </w:rPr>
      </w:pPr>
    </w:p>
    <w:p w:rsidR="009C3F29" w:rsidRDefault="009C3F29" w:rsidP="00270D29">
      <w:pPr>
        <w:rPr>
          <w:rtl/>
          <w:lang w:eastAsia="he-IL"/>
        </w:rPr>
      </w:pPr>
      <w:r>
        <w:rPr>
          <w:rFonts w:hint="cs"/>
          <w:rtl/>
          <w:lang w:eastAsia="he-IL"/>
        </w:rPr>
        <w:t>כפר קאסם.</w:t>
      </w:r>
    </w:p>
    <w:p w:rsidR="009C3F29" w:rsidRDefault="009C3F29" w:rsidP="00270D29">
      <w:pPr>
        <w:rPr>
          <w:rtl/>
          <w:lang w:eastAsia="he-IL"/>
        </w:rPr>
      </w:pPr>
    </w:p>
    <w:p w:rsidR="009C3F29" w:rsidRDefault="009C3F29" w:rsidP="00270D29">
      <w:pPr>
        <w:pStyle w:val="-"/>
        <w:keepNext/>
        <w:rPr>
          <w:rtl/>
        </w:rPr>
      </w:pPr>
      <w:bookmarkStart w:id="18885" w:name="ET_speakercontinue_5069_16"/>
      <w:r w:rsidRPr="00563D46">
        <w:rPr>
          <w:rStyle w:val="TagStyle"/>
          <w:rtl/>
        </w:rPr>
        <w:t xml:space="preserve"> &lt;&lt; דובר_המשך &gt;&gt; </w:t>
      </w:r>
      <w:r>
        <w:rPr>
          <w:rtl/>
        </w:rPr>
        <w:t>יעקב אשר (יהדות התורה):</w:t>
      </w:r>
      <w:r w:rsidRPr="00563D46">
        <w:rPr>
          <w:rStyle w:val="TagStyle"/>
          <w:rtl/>
        </w:rPr>
        <w:t xml:space="preserve"> &lt;&lt; דובר_המשך &gt;&gt;</w:t>
      </w:r>
      <w:r>
        <w:rPr>
          <w:rtl/>
        </w:rPr>
        <w:t xml:space="preserve">   </w:t>
      </w:r>
      <w:bookmarkEnd w:id="18885"/>
    </w:p>
    <w:p w:rsidR="009C3F29" w:rsidRDefault="009C3F29" w:rsidP="00165764">
      <w:pPr>
        <w:rPr>
          <w:rtl/>
          <w:lang w:eastAsia="he-IL"/>
        </w:rPr>
      </w:pPr>
    </w:p>
    <w:p w:rsidR="009C3F29" w:rsidRDefault="009C3F29" w:rsidP="00270D29">
      <w:pPr>
        <w:rPr>
          <w:rtl/>
          <w:lang w:eastAsia="he-IL"/>
        </w:rPr>
      </w:pPr>
      <w:r>
        <w:rPr>
          <w:rFonts w:hint="cs"/>
          <w:rtl/>
          <w:lang w:eastAsia="he-IL"/>
        </w:rPr>
        <w:t xml:space="preserve">כפר קאסם, סליחה. יש לסגור את העיר כפר קאסם לנכנסים ויוצאים </w:t>
      </w:r>
      <w:bookmarkStart w:id="18886" w:name="_ETM_Q60_494912"/>
      <w:bookmarkEnd w:id="18886"/>
      <w:r>
        <w:rPr>
          <w:rFonts w:hint="cs"/>
          <w:rtl/>
          <w:lang w:eastAsia="he-IL"/>
        </w:rPr>
        <w:t xml:space="preserve">עד שכל פראי האדם שהיו שותפים לו ייתפסו וייענשו </w:t>
      </w:r>
      <w:bookmarkStart w:id="18887" w:name="_ETM_Q60_501382"/>
      <w:bookmarkEnd w:id="18887"/>
      <w:r>
        <w:rPr>
          <w:rFonts w:hint="cs"/>
          <w:rtl/>
          <w:lang w:eastAsia="he-IL"/>
        </w:rPr>
        <w:t xml:space="preserve">בחומרה. לא נקבל מצב של מדינה בתוך מדינה. תחשוב שאבי מעוז היה עולה כאן והיה אומר את זה כך: נסגור את העיר בגלל פראי האדם. </w:t>
      </w:r>
      <w:bookmarkStart w:id="18888" w:name="_ETM_Q60_515249"/>
      <w:bookmarkEnd w:id="18888"/>
      <w:r>
        <w:rPr>
          <w:rFonts w:hint="cs"/>
          <w:rtl/>
          <w:lang w:eastAsia="he-IL"/>
        </w:rPr>
        <w:t>מה הייתם עושים?</w:t>
      </w:r>
    </w:p>
    <w:p w:rsidR="009C3F29" w:rsidRDefault="009C3F29" w:rsidP="00270D29">
      <w:pPr>
        <w:rPr>
          <w:rtl/>
          <w:lang w:eastAsia="he-IL"/>
        </w:rPr>
      </w:pPr>
      <w:bookmarkStart w:id="18889" w:name="_ETM_Q60_516263"/>
      <w:bookmarkStart w:id="18890" w:name="_ETM_Q60_516358"/>
      <w:bookmarkEnd w:id="18889"/>
      <w:bookmarkEnd w:id="18890"/>
    </w:p>
    <w:p w:rsidR="009C3F29" w:rsidRDefault="009C3F29" w:rsidP="00270D29">
      <w:pPr>
        <w:pStyle w:val="af5"/>
        <w:keepNext/>
        <w:rPr>
          <w:rtl/>
        </w:rPr>
      </w:pPr>
      <w:bookmarkStart w:id="18891" w:name="ET_interruption_4996_27"/>
      <w:r w:rsidRPr="008D6EEA">
        <w:rPr>
          <w:rStyle w:val="TagStyle"/>
          <w:rtl/>
        </w:rPr>
        <w:t xml:space="preserve"> &lt;&lt; קריאה &gt;&gt; </w:t>
      </w:r>
      <w:r>
        <w:rPr>
          <w:rtl/>
        </w:rPr>
        <w:t>ישראל אייכלר (יהדות התורה):</w:t>
      </w:r>
      <w:r w:rsidRPr="008D6EEA">
        <w:rPr>
          <w:rStyle w:val="TagStyle"/>
          <w:rtl/>
        </w:rPr>
        <w:t xml:space="preserve"> &lt;&lt; קריאה &gt;&gt;</w:t>
      </w:r>
      <w:r>
        <w:rPr>
          <w:rtl/>
        </w:rPr>
        <w:t xml:space="preserve">   </w:t>
      </w:r>
      <w:bookmarkEnd w:id="18891"/>
    </w:p>
    <w:p w:rsidR="009C3F29" w:rsidRDefault="009C3F29" w:rsidP="00165764">
      <w:pPr>
        <w:rPr>
          <w:rtl/>
          <w:lang w:eastAsia="he-IL"/>
        </w:rPr>
      </w:pPr>
    </w:p>
    <w:p w:rsidR="009C3F29" w:rsidRDefault="009C3F29" w:rsidP="00270D29">
      <w:pPr>
        <w:rPr>
          <w:rtl/>
          <w:lang w:eastAsia="he-IL"/>
        </w:rPr>
      </w:pPr>
      <w:bookmarkStart w:id="18892" w:name="_ETM_Q60_515016"/>
      <w:bookmarkEnd w:id="18892"/>
      <w:r>
        <w:rPr>
          <w:rFonts w:hint="cs"/>
          <w:rtl/>
          <w:lang w:eastAsia="he-IL"/>
        </w:rPr>
        <w:t>אין יוצא ואין בא.</w:t>
      </w:r>
    </w:p>
    <w:p w:rsidR="009C3F29" w:rsidRDefault="009C3F29" w:rsidP="00270D29">
      <w:pPr>
        <w:rPr>
          <w:rtl/>
          <w:lang w:eastAsia="he-IL"/>
        </w:rPr>
      </w:pPr>
    </w:p>
    <w:p w:rsidR="009C3F29" w:rsidRDefault="009C3F29" w:rsidP="00270D29">
      <w:pPr>
        <w:pStyle w:val="-"/>
        <w:keepNext/>
        <w:rPr>
          <w:rtl/>
        </w:rPr>
      </w:pPr>
      <w:bookmarkStart w:id="18893" w:name="ET_speakercontinue_5069_17"/>
      <w:r w:rsidRPr="00563D46">
        <w:rPr>
          <w:rStyle w:val="TagStyle"/>
          <w:rtl/>
        </w:rPr>
        <w:t xml:space="preserve"> &lt;&lt; דובר_המשך &gt;&gt; </w:t>
      </w:r>
      <w:r>
        <w:rPr>
          <w:rtl/>
        </w:rPr>
        <w:t>יעקב אשר (יהדות התורה):</w:t>
      </w:r>
      <w:r w:rsidRPr="00563D46">
        <w:rPr>
          <w:rStyle w:val="TagStyle"/>
          <w:rtl/>
        </w:rPr>
        <w:t xml:space="preserve"> &lt;&lt; דובר_המשך &gt;&gt;</w:t>
      </w:r>
      <w:r>
        <w:rPr>
          <w:rtl/>
        </w:rPr>
        <w:t xml:space="preserve">   </w:t>
      </w:r>
      <w:bookmarkEnd w:id="18893"/>
    </w:p>
    <w:p w:rsidR="009C3F29" w:rsidRDefault="009C3F29" w:rsidP="00165764">
      <w:pPr>
        <w:rPr>
          <w:rtl/>
          <w:lang w:eastAsia="he-IL"/>
        </w:rPr>
      </w:pPr>
    </w:p>
    <w:p w:rsidR="009C3F29" w:rsidRDefault="009C3F29" w:rsidP="00270D29">
      <w:pPr>
        <w:rPr>
          <w:rtl/>
          <w:lang w:eastAsia="he-IL"/>
        </w:rPr>
      </w:pPr>
      <w:r>
        <w:rPr>
          <w:rFonts w:hint="cs"/>
          <w:rtl/>
          <w:lang w:eastAsia="he-IL"/>
        </w:rPr>
        <w:t xml:space="preserve">אין יוצא ואין בא. ואם זה היה עוד </w:t>
      </w:r>
      <w:bookmarkStart w:id="18894" w:name="_ETM_Q60_519412"/>
      <w:bookmarkEnd w:id="18894"/>
      <w:r>
        <w:rPr>
          <w:rFonts w:hint="cs"/>
          <w:rtl/>
          <w:lang w:eastAsia="he-IL"/>
        </w:rPr>
        <w:t xml:space="preserve">שר </w:t>
      </w:r>
      <w:proofErr w:type="spellStart"/>
      <w:r>
        <w:rPr>
          <w:rFonts w:hint="cs"/>
          <w:rtl/>
          <w:lang w:eastAsia="he-IL"/>
        </w:rPr>
        <w:t>שאיתך</w:t>
      </w:r>
      <w:proofErr w:type="spellEnd"/>
      <w:r>
        <w:rPr>
          <w:rFonts w:hint="cs"/>
          <w:rtl/>
          <w:lang w:eastAsia="he-IL"/>
        </w:rPr>
        <w:t xml:space="preserve"> בתוך ממשלה, מה היית עושה?</w:t>
      </w:r>
    </w:p>
    <w:p w:rsidR="009C3F29" w:rsidRDefault="009C3F29" w:rsidP="00270D29">
      <w:pPr>
        <w:rPr>
          <w:rtl/>
          <w:lang w:eastAsia="he-IL"/>
        </w:rPr>
      </w:pPr>
    </w:p>
    <w:p w:rsidR="009C3F29" w:rsidRDefault="009C3F29" w:rsidP="00270D29">
      <w:pPr>
        <w:pStyle w:val="af6"/>
        <w:keepNext/>
        <w:rPr>
          <w:rtl/>
        </w:rPr>
      </w:pPr>
      <w:bookmarkStart w:id="18895" w:name="ET_yor_6032_18"/>
      <w:r w:rsidRPr="00563D46">
        <w:rPr>
          <w:rStyle w:val="TagStyle"/>
          <w:rtl/>
        </w:rPr>
        <w:t xml:space="preserve"> &lt;&lt; יור &gt;&gt; </w:t>
      </w:r>
      <w:r>
        <w:rPr>
          <w:rtl/>
        </w:rPr>
        <w:t>היו"ר מנסור עבאס:</w:t>
      </w:r>
      <w:r w:rsidRPr="00563D46">
        <w:rPr>
          <w:rStyle w:val="TagStyle"/>
          <w:rtl/>
        </w:rPr>
        <w:t xml:space="preserve"> &lt;&lt; יור &gt;&gt;</w:t>
      </w:r>
      <w:r>
        <w:rPr>
          <w:rtl/>
        </w:rPr>
        <w:t xml:space="preserve">   </w:t>
      </w:r>
      <w:bookmarkEnd w:id="18895"/>
    </w:p>
    <w:p w:rsidR="009C3F29" w:rsidRDefault="009C3F29" w:rsidP="00165764">
      <w:pPr>
        <w:rPr>
          <w:rtl/>
          <w:lang w:eastAsia="he-IL"/>
        </w:rPr>
      </w:pPr>
    </w:p>
    <w:p w:rsidR="009C3F29" w:rsidRDefault="009C3F29" w:rsidP="00270D29">
      <w:pPr>
        <w:rPr>
          <w:rtl/>
          <w:lang w:eastAsia="he-IL"/>
        </w:rPr>
      </w:pPr>
      <w:r>
        <w:rPr>
          <w:rFonts w:hint="cs"/>
          <w:rtl/>
          <w:lang w:eastAsia="he-IL"/>
        </w:rPr>
        <w:t>האירוע הזה בבני ברק?</w:t>
      </w:r>
    </w:p>
    <w:p w:rsidR="009C3F29" w:rsidRDefault="009C3F29" w:rsidP="00270D29">
      <w:pPr>
        <w:rPr>
          <w:rtl/>
          <w:lang w:eastAsia="he-IL"/>
        </w:rPr>
      </w:pPr>
    </w:p>
    <w:p w:rsidR="009C3F29" w:rsidRDefault="009C3F29" w:rsidP="00270D29">
      <w:pPr>
        <w:pStyle w:val="-"/>
        <w:keepNext/>
        <w:rPr>
          <w:rtl/>
        </w:rPr>
      </w:pPr>
      <w:bookmarkStart w:id="18896" w:name="ET_speakercontinue_5069_19"/>
      <w:r w:rsidRPr="00563D46">
        <w:rPr>
          <w:rStyle w:val="TagStyle"/>
          <w:rtl/>
        </w:rPr>
        <w:t xml:space="preserve"> &lt;&lt; דובר_המשך &gt;&gt; </w:t>
      </w:r>
      <w:r>
        <w:rPr>
          <w:rtl/>
        </w:rPr>
        <w:t>יעקב אשר (יהדות התורה):</w:t>
      </w:r>
      <w:r w:rsidRPr="00563D46">
        <w:rPr>
          <w:rStyle w:val="TagStyle"/>
          <w:rtl/>
        </w:rPr>
        <w:t xml:space="preserve"> &lt;&lt; דובר_המשך &gt;&gt;</w:t>
      </w:r>
      <w:r>
        <w:rPr>
          <w:rtl/>
        </w:rPr>
        <w:t xml:space="preserve">   </w:t>
      </w:r>
      <w:bookmarkEnd w:id="18896"/>
    </w:p>
    <w:p w:rsidR="009C3F29" w:rsidRDefault="009C3F29" w:rsidP="00165764">
      <w:pPr>
        <w:rPr>
          <w:rtl/>
          <w:lang w:eastAsia="he-IL"/>
        </w:rPr>
      </w:pPr>
    </w:p>
    <w:p w:rsidR="009C3F29" w:rsidRDefault="009C3F29" w:rsidP="00270D29">
      <w:pPr>
        <w:rPr>
          <w:rtl/>
          <w:lang w:eastAsia="he-IL"/>
        </w:rPr>
      </w:pPr>
      <w:r>
        <w:rPr>
          <w:rFonts w:hint="cs"/>
          <w:rtl/>
          <w:lang w:eastAsia="he-IL"/>
        </w:rPr>
        <w:t xml:space="preserve">רגע, אל תהרוס לי את </w:t>
      </w:r>
      <w:bookmarkStart w:id="18897" w:name="_ETM_Q60_527985"/>
      <w:bookmarkEnd w:id="18897"/>
      <w:proofErr w:type="spellStart"/>
      <w:r>
        <w:rPr>
          <w:rFonts w:hint="cs"/>
          <w:rtl/>
          <w:lang w:eastAsia="he-IL"/>
        </w:rPr>
        <w:t>הפאנץ</w:t>
      </w:r>
      <w:proofErr w:type="spellEnd"/>
      <w:r>
        <w:rPr>
          <w:rFonts w:hint="cs"/>
          <w:rtl/>
          <w:lang w:eastAsia="he-IL"/>
        </w:rPr>
        <w:t xml:space="preserve">'. בואו נהיה רגע גלויים, אנחנו כמעט בארבע עיניים. אם ליברמן, שרק עד לפני שלוש-ארבע שנים לא היה </w:t>
      </w:r>
      <w:bookmarkStart w:id="18898" w:name="_ETM_Q60_539025"/>
      <w:bookmarkEnd w:id="18898"/>
      <w:r>
        <w:rPr>
          <w:rFonts w:hint="cs"/>
          <w:rtl/>
          <w:lang w:eastAsia="he-IL"/>
        </w:rPr>
        <w:t xml:space="preserve">מוכן להסתכל לכם בעיניים ולשבת לידכם </w:t>
      </w:r>
      <w:r>
        <w:rPr>
          <w:rFonts w:hint="eastAsia"/>
          <w:rtl/>
          <w:lang w:eastAsia="he-IL"/>
        </w:rPr>
        <w:t xml:space="preserve">– </w:t>
      </w:r>
      <w:r>
        <w:rPr>
          <w:rFonts w:hint="cs"/>
          <w:rtl/>
          <w:lang w:eastAsia="he-IL"/>
        </w:rPr>
        <w:t xml:space="preserve">הוא הפך פה את </w:t>
      </w:r>
      <w:bookmarkStart w:id="18899" w:name="_ETM_Q60_543020"/>
      <w:bookmarkEnd w:id="18899"/>
      <w:r>
        <w:rPr>
          <w:rFonts w:hint="cs"/>
          <w:rtl/>
          <w:lang w:eastAsia="he-IL"/>
        </w:rPr>
        <w:t xml:space="preserve">מזכירות הכנסת כי כשהוא עבר לאופוזיציה הושיבו אותו </w:t>
      </w:r>
      <w:bookmarkStart w:id="18900" w:name="_ETM_Q60_548136"/>
      <w:bookmarkEnd w:id="18900"/>
      <w:r>
        <w:rPr>
          <w:rFonts w:hint="cs"/>
          <w:rtl/>
          <w:lang w:eastAsia="he-IL"/>
        </w:rPr>
        <w:t xml:space="preserve">ליד איימן עודה </w:t>
      </w:r>
      <w:r>
        <w:rPr>
          <w:rFonts w:hint="eastAsia"/>
          <w:rtl/>
          <w:lang w:eastAsia="he-IL"/>
        </w:rPr>
        <w:t xml:space="preserve">– </w:t>
      </w:r>
      <w:r>
        <w:rPr>
          <w:rFonts w:hint="cs"/>
          <w:rtl/>
          <w:lang w:eastAsia="he-IL"/>
        </w:rPr>
        <w:t xml:space="preserve">אם ליברמן היה אומר את זה היום </w:t>
      </w:r>
      <w:r>
        <w:rPr>
          <w:rFonts w:hint="eastAsia"/>
          <w:rtl/>
          <w:lang w:eastAsia="he-IL"/>
        </w:rPr>
        <w:t xml:space="preserve">– </w:t>
      </w:r>
      <w:r>
        <w:rPr>
          <w:rFonts w:hint="cs"/>
          <w:rtl/>
          <w:lang w:eastAsia="he-IL"/>
        </w:rPr>
        <w:t xml:space="preserve">פיניטו ממשלה, נכון? וליברמן הוא איש אמיץ, הוא חיסל את </w:t>
      </w:r>
      <w:bookmarkStart w:id="18901" w:name="_ETM_Q60_557648"/>
      <w:bookmarkEnd w:id="18901"/>
      <w:r>
        <w:rPr>
          <w:rFonts w:hint="cs"/>
          <w:rtl/>
          <w:lang w:eastAsia="he-IL"/>
        </w:rPr>
        <w:t xml:space="preserve">ההוא ב-24 שעות והכול </w:t>
      </w:r>
      <w:r w:rsidR="00165764">
        <w:rPr>
          <w:rFonts w:hint="cs"/>
          <w:rtl/>
          <w:lang w:eastAsia="he-IL"/>
        </w:rPr>
        <w:t>– –</w:t>
      </w:r>
    </w:p>
    <w:p w:rsidR="009C3F29" w:rsidRDefault="009C3F29" w:rsidP="00270D29">
      <w:pPr>
        <w:rPr>
          <w:rtl/>
          <w:lang w:eastAsia="he-IL"/>
        </w:rPr>
      </w:pPr>
      <w:bookmarkStart w:id="18902" w:name="_ETM_Q60_557317"/>
      <w:bookmarkStart w:id="18903" w:name="_ETM_Q60_557403"/>
      <w:bookmarkEnd w:id="18902"/>
      <w:bookmarkEnd w:id="18903"/>
    </w:p>
    <w:p w:rsidR="009C3F29" w:rsidRDefault="009C3F29" w:rsidP="00270D29">
      <w:pPr>
        <w:pStyle w:val="af5"/>
        <w:keepNext/>
        <w:rPr>
          <w:rtl/>
        </w:rPr>
      </w:pPr>
      <w:bookmarkStart w:id="18904" w:name="ET_interruption_6153_28"/>
      <w:r w:rsidRPr="008D6EEA">
        <w:rPr>
          <w:rStyle w:val="TagStyle"/>
          <w:rtl/>
        </w:rPr>
        <w:t xml:space="preserve"> &lt;&lt; קריאה &gt;&gt; </w:t>
      </w:r>
      <w:r>
        <w:rPr>
          <w:rtl/>
        </w:rPr>
        <w:t>אבי מעוז (הציונות הדתית):</w:t>
      </w:r>
      <w:r w:rsidRPr="008D6EEA">
        <w:rPr>
          <w:rStyle w:val="TagStyle"/>
          <w:rtl/>
        </w:rPr>
        <w:t xml:space="preserve"> &lt;&lt; קריאה &gt;&gt;</w:t>
      </w:r>
      <w:r>
        <w:rPr>
          <w:rtl/>
        </w:rPr>
        <w:t xml:space="preserve">   </w:t>
      </w:r>
      <w:bookmarkEnd w:id="18904"/>
    </w:p>
    <w:p w:rsidR="009C3F29" w:rsidRDefault="009C3F29" w:rsidP="00165764">
      <w:pPr>
        <w:rPr>
          <w:rtl/>
          <w:lang w:eastAsia="he-IL"/>
        </w:rPr>
      </w:pPr>
    </w:p>
    <w:p w:rsidR="009C3F29" w:rsidRDefault="009C3F29" w:rsidP="00270D29">
      <w:pPr>
        <w:rPr>
          <w:rtl/>
          <w:lang w:eastAsia="he-IL"/>
        </w:rPr>
      </w:pPr>
      <w:bookmarkStart w:id="18905" w:name="_ETM_Q60_557772"/>
      <w:bookmarkEnd w:id="18905"/>
      <w:r>
        <w:rPr>
          <w:rFonts w:hint="cs"/>
          <w:rtl/>
          <w:lang w:eastAsia="he-IL"/>
        </w:rPr>
        <w:t>מה פתאום. מה פתאום.</w:t>
      </w:r>
    </w:p>
    <w:p w:rsidR="009C3F29" w:rsidRDefault="009C3F29" w:rsidP="00270D29">
      <w:pPr>
        <w:rPr>
          <w:rtl/>
          <w:lang w:eastAsia="he-IL"/>
        </w:rPr>
      </w:pPr>
    </w:p>
    <w:p w:rsidR="009C3F29" w:rsidRDefault="009C3F29" w:rsidP="00270D29">
      <w:pPr>
        <w:pStyle w:val="-"/>
        <w:keepNext/>
        <w:rPr>
          <w:rtl/>
        </w:rPr>
      </w:pPr>
      <w:r w:rsidRPr="00563D46">
        <w:rPr>
          <w:rStyle w:val="TagStyle"/>
          <w:rtl/>
        </w:rPr>
        <w:t xml:space="preserve">&lt;&lt; דובר_המשך &gt;&gt; </w:t>
      </w:r>
      <w:r>
        <w:rPr>
          <w:rtl/>
        </w:rPr>
        <w:t>יעקב אשר (יהדות התורה):</w:t>
      </w:r>
      <w:r w:rsidRPr="00563D46">
        <w:rPr>
          <w:rStyle w:val="TagStyle"/>
          <w:rtl/>
        </w:rPr>
        <w:t xml:space="preserve"> &lt;&lt; דובר_המשך &gt;&gt;</w:t>
      </w:r>
      <w:r>
        <w:rPr>
          <w:rtl/>
        </w:rPr>
        <w:t xml:space="preserve">   </w:t>
      </w:r>
    </w:p>
    <w:p w:rsidR="009C3F29" w:rsidRDefault="009C3F29" w:rsidP="00270D29">
      <w:pPr>
        <w:rPr>
          <w:rtl/>
          <w:lang w:eastAsia="he-IL"/>
        </w:rPr>
      </w:pPr>
    </w:p>
    <w:p w:rsidR="009C3F29" w:rsidRDefault="00165764" w:rsidP="00270D29">
      <w:pPr>
        <w:rPr>
          <w:rtl/>
          <w:lang w:eastAsia="he-IL"/>
        </w:rPr>
      </w:pPr>
      <w:bookmarkStart w:id="18906" w:name="_ETM_Q60_558318"/>
      <w:bookmarkStart w:id="18907" w:name="_ETM_Q60_558390"/>
      <w:bookmarkEnd w:id="18906"/>
      <w:bookmarkEnd w:id="18907"/>
      <w:r>
        <w:rPr>
          <w:rFonts w:hint="cs"/>
          <w:rtl/>
          <w:lang w:eastAsia="he-IL"/>
        </w:rPr>
        <w:t>– –</w:t>
      </w:r>
      <w:r w:rsidR="009C3F29">
        <w:rPr>
          <w:rFonts w:hint="cs"/>
          <w:rtl/>
          <w:lang w:eastAsia="he-IL"/>
        </w:rPr>
        <w:t xml:space="preserve"> אבל את המילים החמורות הללו, שיש </w:t>
      </w:r>
      <w:bookmarkStart w:id="18908" w:name="_ETM_Q60_563883"/>
      <w:bookmarkEnd w:id="18908"/>
      <w:r w:rsidR="009C3F29">
        <w:rPr>
          <w:rFonts w:hint="cs"/>
          <w:rtl/>
          <w:lang w:eastAsia="he-IL"/>
        </w:rPr>
        <w:t xml:space="preserve">לסגור את העיר לנכנסים ויוצאים עד שכל פראי האדם שהיו </w:t>
      </w:r>
      <w:bookmarkStart w:id="18909" w:name="_ETM_Q60_567748"/>
      <w:bookmarkEnd w:id="18909"/>
      <w:r w:rsidR="009C3F29">
        <w:rPr>
          <w:rFonts w:hint="cs"/>
          <w:rtl/>
          <w:lang w:eastAsia="he-IL"/>
        </w:rPr>
        <w:t xml:space="preserve">שותפים לו ייענשו בחומרה, הוא אמר על בני ברק. </w:t>
      </w:r>
    </w:p>
    <w:p w:rsidR="009C3F29" w:rsidRDefault="009C3F29" w:rsidP="00270D29">
      <w:pPr>
        <w:rPr>
          <w:rtl/>
          <w:lang w:eastAsia="he-IL"/>
        </w:rPr>
      </w:pPr>
    </w:p>
    <w:p w:rsidR="009C3F29" w:rsidRDefault="009C3F29" w:rsidP="00E27979">
      <w:pPr>
        <w:rPr>
          <w:rtl/>
          <w:lang w:eastAsia="he-IL"/>
        </w:rPr>
      </w:pPr>
      <w:r>
        <w:rPr>
          <w:rFonts w:hint="cs"/>
          <w:rtl/>
          <w:lang w:eastAsia="he-IL"/>
        </w:rPr>
        <w:t xml:space="preserve">כשהיה </w:t>
      </w:r>
      <w:bookmarkStart w:id="18910" w:name="_ETM_Q60_575943"/>
      <w:bookmarkEnd w:id="18910"/>
      <w:r>
        <w:rPr>
          <w:rFonts w:hint="cs"/>
          <w:rtl/>
          <w:lang w:eastAsia="he-IL"/>
        </w:rPr>
        <w:t>אירוע</w:t>
      </w:r>
      <w:r>
        <w:rPr>
          <w:rFonts w:hint="eastAsia"/>
          <w:rtl/>
          <w:lang w:eastAsia="he-IL"/>
        </w:rPr>
        <w:t xml:space="preserve"> </w:t>
      </w:r>
      <w:r>
        <w:rPr>
          <w:rFonts w:hint="cs"/>
          <w:rtl/>
          <w:lang w:eastAsia="he-IL"/>
        </w:rPr>
        <w:t xml:space="preserve">– ובתחילת האירוע אנחנו הראשונים שגינו את אותם נערים שעשו </w:t>
      </w:r>
      <w:bookmarkStart w:id="18911" w:name="_ETM_Q60_581594"/>
      <w:bookmarkEnd w:id="18911"/>
      <w:r>
        <w:rPr>
          <w:rFonts w:hint="cs"/>
          <w:rtl/>
          <w:lang w:eastAsia="he-IL"/>
        </w:rPr>
        <w:t xml:space="preserve">את מה שעשו </w:t>
      </w:r>
      <w:r>
        <w:rPr>
          <w:rFonts w:hint="eastAsia"/>
          <w:rtl/>
          <w:lang w:eastAsia="he-IL"/>
        </w:rPr>
        <w:t xml:space="preserve">– </w:t>
      </w:r>
      <w:r>
        <w:rPr>
          <w:rFonts w:hint="cs"/>
          <w:rtl/>
          <w:lang w:eastAsia="he-IL"/>
        </w:rPr>
        <w:t xml:space="preserve">לא הספקנו לסיים להוציא את ההודעות שלנו החוצה, המשטרה </w:t>
      </w:r>
      <w:bookmarkStart w:id="18912" w:name="_ETM_Q60_589279"/>
      <w:bookmarkEnd w:id="18912"/>
      <w:r>
        <w:rPr>
          <w:rFonts w:hint="eastAsia"/>
          <w:rtl/>
          <w:lang w:eastAsia="he-IL"/>
        </w:rPr>
        <w:t>–</w:t>
      </w:r>
      <w:r>
        <w:rPr>
          <w:rFonts w:hint="cs"/>
          <w:rtl/>
          <w:lang w:eastAsia="he-IL"/>
        </w:rPr>
        <w:t xml:space="preserve"> </w:t>
      </w:r>
      <w:bookmarkStart w:id="18913" w:name="_ETM_Q60_578040"/>
      <w:bookmarkEnd w:id="18913"/>
      <w:r>
        <w:rPr>
          <w:rFonts w:hint="cs"/>
          <w:rtl/>
          <w:lang w:eastAsia="he-IL"/>
        </w:rPr>
        <w:t xml:space="preserve">בטעות גדולה, לדעתי; אני בטוח שהם גם מצטערים עליה עד היום </w:t>
      </w:r>
      <w:r>
        <w:rPr>
          <w:rFonts w:hint="eastAsia"/>
          <w:rtl/>
          <w:lang w:eastAsia="he-IL"/>
        </w:rPr>
        <w:t>–</w:t>
      </w:r>
      <w:r>
        <w:rPr>
          <w:rFonts w:hint="cs"/>
          <w:rtl/>
          <w:lang w:eastAsia="he-IL"/>
        </w:rPr>
        <w:t xml:space="preserve"> נכנסה למסע נקם בעיר, עם רימוני עשן, כשאנשים קשישים </w:t>
      </w:r>
      <w:bookmarkStart w:id="18914" w:name="_ETM_Q60_600591"/>
      <w:bookmarkEnd w:id="18914"/>
      <w:r>
        <w:rPr>
          <w:rFonts w:hint="cs"/>
          <w:rtl/>
          <w:lang w:eastAsia="he-IL"/>
        </w:rPr>
        <w:t xml:space="preserve">לא יכלו לישון בלילה, כדי לבוא ולהראות שלטון. </w:t>
      </w:r>
      <w:bookmarkStart w:id="18915" w:name="_ETM_Q60_605410"/>
      <w:bookmarkStart w:id="18916" w:name="_ETM_Q60_605486"/>
      <w:bookmarkStart w:id="18917" w:name="_ETM_Q60_605593"/>
      <w:bookmarkStart w:id="18918" w:name="_ETM_Q60_605665"/>
      <w:bookmarkEnd w:id="18915"/>
      <w:bookmarkEnd w:id="18916"/>
      <w:bookmarkEnd w:id="18917"/>
      <w:bookmarkEnd w:id="18918"/>
      <w:r>
        <w:rPr>
          <w:rFonts w:hint="cs"/>
          <w:rtl/>
          <w:lang w:eastAsia="he-IL"/>
        </w:rPr>
        <w:t xml:space="preserve">וליברמן, כשהרימונים </w:t>
      </w:r>
      <w:bookmarkStart w:id="18919" w:name="_ETM_Q60_606815"/>
      <w:bookmarkEnd w:id="18919"/>
      <w:r>
        <w:rPr>
          <w:rFonts w:hint="cs"/>
          <w:rtl/>
          <w:lang w:eastAsia="he-IL"/>
        </w:rPr>
        <w:t>עוד מתפוצצים שם בבני ברק, אמר שכל פראי האדם האלה</w:t>
      </w:r>
      <w:bookmarkStart w:id="18920" w:name="_ETM_Q60_611573"/>
      <w:bookmarkEnd w:id="18920"/>
      <w:r>
        <w:rPr>
          <w:rFonts w:hint="cs"/>
          <w:rtl/>
          <w:lang w:eastAsia="he-IL"/>
        </w:rPr>
        <w:t xml:space="preserve"> </w:t>
      </w:r>
      <w:r>
        <w:rPr>
          <w:rFonts w:hint="eastAsia"/>
          <w:rtl/>
          <w:lang w:eastAsia="he-IL"/>
        </w:rPr>
        <w:t xml:space="preserve">– </w:t>
      </w:r>
      <w:r>
        <w:rPr>
          <w:rFonts w:hint="cs"/>
          <w:rtl/>
          <w:lang w:eastAsia="he-IL"/>
        </w:rPr>
        <w:t>נסגור את העיר עד שנחנך אותם.</w:t>
      </w:r>
    </w:p>
    <w:p w:rsidR="009C3F29" w:rsidRDefault="009C3F29" w:rsidP="00270D29">
      <w:pPr>
        <w:rPr>
          <w:rtl/>
          <w:lang w:eastAsia="he-IL"/>
        </w:rPr>
      </w:pPr>
      <w:bookmarkStart w:id="18921" w:name="_ETM_Q60_616333"/>
      <w:bookmarkStart w:id="18922" w:name="_ETM_Q60_616405"/>
      <w:bookmarkEnd w:id="18921"/>
      <w:bookmarkEnd w:id="18922"/>
    </w:p>
    <w:p w:rsidR="009C3F29" w:rsidRDefault="009C3F29" w:rsidP="00270D29">
      <w:pPr>
        <w:rPr>
          <w:rtl/>
          <w:lang w:eastAsia="he-IL"/>
        </w:rPr>
      </w:pPr>
      <w:bookmarkStart w:id="18923" w:name="_ETM_Q60_616549"/>
      <w:bookmarkStart w:id="18924" w:name="_ETM_Q60_616627"/>
      <w:bookmarkEnd w:id="18923"/>
      <w:bookmarkEnd w:id="18924"/>
      <w:r>
        <w:rPr>
          <w:rFonts w:hint="cs"/>
          <w:rtl/>
          <w:lang w:eastAsia="he-IL"/>
        </w:rPr>
        <w:t xml:space="preserve">האמיץ הגדול הזה, </w:t>
      </w:r>
      <w:bookmarkStart w:id="18925" w:name="_ETM_Q60_619285"/>
      <w:bookmarkEnd w:id="18925"/>
      <w:r>
        <w:rPr>
          <w:rFonts w:hint="cs"/>
          <w:rtl/>
          <w:lang w:eastAsia="he-IL"/>
        </w:rPr>
        <w:t xml:space="preserve">היום הוא לא מעז להגיד את זה אם הוא לא </w:t>
      </w:r>
      <w:bookmarkStart w:id="18926" w:name="_ETM_Q60_624419"/>
      <w:bookmarkEnd w:id="18926"/>
      <w:r>
        <w:rPr>
          <w:rFonts w:hint="cs"/>
          <w:rtl/>
          <w:lang w:eastAsia="he-IL"/>
        </w:rPr>
        <w:t>היה בממשלה. אם הוא היה חבר של נתניהו ו</w:t>
      </w:r>
      <w:bookmarkStart w:id="18927" w:name="_ETM_Q60_627102"/>
      <w:bookmarkEnd w:id="18927"/>
      <w:r>
        <w:rPr>
          <w:rFonts w:hint="cs"/>
          <w:rtl/>
          <w:lang w:eastAsia="he-IL"/>
        </w:rPr>
        <w:t xml:space="preserve">לא היה ביניהם איזה סכסוך אישי, הוא היה אומר </w:t>
      </w:r>
      <w:bookmarkStart w:id="18928" w:name="_ETM_Q60_629080"/>
      <w:bookmarkEnd w:id="18928"/>
      <w:r>
        <w:rPr>
          <w:rFonts w:hint="cs"/>
          <w:rtl/>
          <w:lang w:eastAsia="he-IL"/>
        </w:rPr>
        <w:t xml:space="preserve">את זה גם עליכם, ודאי. אבי מעוז היה מחוויר לעומת </w:t>
      </w:r>
      <w:bookmarkStart w:id="18929" w:name="_ETM_Q60_633726"/>
      <w:bookmarkEnd w:id="18929"/>
      <w:r>
        <w:rPr>
          <w:rFonts w:hint="cs"/>
          <w:rtl/>
          <w:lang w:eastAsia="he-IL"/>
        </w:rPr>
        <w:t xml:space="preserve">מה שהוא היה אומר פה. הוא היה עולה לפה והוא </w:t>
      </w:r>
      <w:bookmarkStart w:id="18930" w:name="_ETM_Q60_636490"/>
      <w:bookmarkEnd w:id="18930"/>
      <w:r>
        <w:rPr>
          <w:rFonts w:hint="cs"/>
          <w:rtl/>
          <w:lang w:eastAsia="he-IL"/>
        </w:rPr>
        <w:t>היה אומר: צריך לסגור את העיר שלך, ידידי השר. והתקשורת</w:t>
      </w:r>
      <w:bookmarkStart w:id="18931" w:name="_ETM_Q60_645339"/>
      <w:bookmarkEnd w:id="18931"/>
      <w:r>
        <w:rPr>
          <w:rFonts w:hint="cs"/>
          <w:rtl/>
          <w:lang w:eastAsia="he-IL"/>
        </w:rPr>
        <w:t xml:space="preserve">, שנתנה כל כך הרבה להבות על בני ברק אז, </w:t>
      </w:r>
      <w:bookmarkStart w:id="18932" w:name="_ETM_Q60_649580"/>
      <w:bookmarkEnd w:id="18932"/>
      <w:r>
        <w:rPr>
          <w:rFonts w:hint="cs"/>
          <w:rtl/>
          <w:lang w:eastAsia="he-IL"/>
        </w:rPr>
        <w:t xml:space="preserve">על הדבר הזה שקרה אז, כשרוב-רובם של תושבי העיר, </w:t>
      </w:r>
      <w:bookmarkStart w:id="18933" w:name="_ETM_Q60_654871"/>
      <w:bookmarkEnd w:id="18933"/>
      <w:r>
        <w:rPr>
          <w:rFonts w:hint="cs"/>
          <w:rtl/>
          <w:lang w:eastAsia="he-IL"/>
        </w:rPr>
        <w:t xml:space="preserve">של עסקני היהדות החרדית, גינו את הדבר הזה, ושם זה עוד היה בלשים, שיכולת להגיד </w:t>
      </w:r>
      <w:bookmarkStart w:id="18934" w:name="_ETM_Q60_664023"/>
      <w:bookmarkEnd w:id="18934"/>
      <w:r>
        <w:rPr>
          <w:rFonts w:hint="cs"/>
          <w:rtl/>
          <w:lang w:eastAsia="he-IL"/>
        </w:rPr>
        <w:t xml:space="preserve">שהנערים גם לא ידעו אם זה שוטרים או לא, מה שאתה רוצה </w:t>
      </w:r>
      <w:r>
        <w:rPr>
          <w:rFonts w:hint="eastAsia"/>
          <w:rtl/>
          <w:lang w:eastAsia="he-IL"/>
        </w:rPr>
        <w:t>–</w:t>
      </w:r>
      <w:r>
        <w:rPr>
          <w:rFonts w:hint="cs"/>
          <w:rtl/>
          <w:lang w:eastAsia="he-IL"/>
        </w:rPr>
        <w:t xml:space="preserve"> אם היה מקרה כזה של מיליציה חרדית שממומנת </w:t>
      </w:r>
      <w:bookmarkStart w:id="18935" w:name="_ETM_Q60_672396"/>
      <w:bookmarkEnd w:id="18935"/>
      <w:r>
        <w:rPr>
          <w:rFonts w:hint="cs"/>
          <w:rtl/>
          <w:lang w:eastAsia="he-IL"/>
        </w:rPr>
        <w:t>אולי על ידי יהדות התורה, או אולי מועצת גדולי התורה,</w:t>
      </w:r>
      <w:r>
        <w:rPr>
          <w:rFonts w:hint="eastAsia"/>
          <w:rtl/>
          <w:lang w:eastAsia="he-IL"/>
        </w:rPr>
        <w:t xml:space="preserve"> </w:t>
      </w:r>
      <w:r>
        <w:rPr>
          <w:rFonts w:hint="cs"/>
          <w:rtl/>
          <w:lang w:eastAsia="he-IL"/>
        </w:rPr>
        <w:t>מה היו עושים מאיתנו? קציצות היו עושים מאיתנו. קציצות היו עושים מאיתנו. זה האבסורד. זה הצביעות.</w:t>
      </w:r>
    </w:p>
    <w:p w:rsidR="009C3F29" w:rsidRDefault="009C3F29" w:rsidP="00270D29">
      <w:pPr>
        <w:rPr>
          <w:rtl/>
          <w:lang w:eastAsia="he-IL"/>
        </w:rPr>
      </w:pPr>
      <w:bookmarkStart w:id="18936" w:name="_ETM_Q60_688833"/>
      <w:bookmarkStart w:id="18937" w:name="_ETM_Q60_688925"/>
      <w:bookmarkEnd w:id="18936"/>
      <w:bookmarkEnd w:id="18937"/>
    </w:p>
    <w:p w:rsidR="009C3F29" w:rsidRDefault="009C3F29" w:rsidP="00270D29">
      <w:pPr>
        <w:rPr>
          <w:rtl/>
          <w:lang w:eastAsia="he-IL"/>
        </w:rPr>
      </w:pPr>
      <w:r>
        <w:rPr>
          <w:rFonts w:hint="cs"/>
          <w:rtl/>
          <w:lang w:eastAsia="he-IL"/>
        </w:rPr>
        <w:t xml:space="preserve">ואתה יודע, אנחנו תמיד מסיימים באיזה </w:t>
      </w:r>
      <w:bookmarkStart w:id="18938" w:name="_ETM_Q60_690150"/>
      <w:bookmarkEnd w:id="18938"/>
      <w:r>
        <w:rPr>
          <w:rFonts w:hint="cs"/>
          <w:rtl/>
          <w:lang w:eastAsia="he-IL"/>
        </w:rPr>
        <w:t xml:space="preserve">דבר תורה. אני כל פעם אומר לך איזו גמרא, </w:t>
      </w:r>
      <w:r w:rsidR="00E27979">
        <w:rPr>
          <w:rFonts w:hint="cs"/>
          <w:rtl/>
          <w:lang w:eastAsia="he-IL"/>
        </w:rPr>
        <w:t>אי</w:t>
      </w:r>
      <w:r>
        <w:rPr>
          <w:rFonts w:hint="cs"/>
          <w:rtl/>
          <w:lang w:eastAsia="he-IL"/>
        </w:rPr>
        <w:t xml:space="preserve">זה תלמוד, </w:t>
      </w:r>
      <w:bookmarkStart w:id="18939" w:name="_ETM_Q60_695492"/>
      <w:bookmarkEnd w:id="18939"/>
      <w:r>
        <w:rPr>
          <w:rFonts w:hint="cs"/>
          <w:rtl/>
          <w:lang w:eastAsia="he-IL"/>
        </w:rPr>
        <w:t xml:space="preserve">איזה משהו. יואב ידידי, הכי הרבה צריך להיזהר לא מאלה שאומרים ככה ולא מאלה שאומרים ככה, הכי הרבה </w:t>
      </w:r>
      <w:bookmarkStart w:id="18940" w:name="_ETM_Q60_704654"/>
      <w:bookmarkEnd w:id="18940"/>
      <w:r>
        <w:rPr>
          <w:rFonts w:hint="cs"/>
          <w:rtl/>
          <w:lang w:eastAsia="he-IL"/>
        </w:rPr>
        <w:t>צריך להיזהר מהצבועים. הצבועים. אני חושב שאנחנו צריכים להגן על שוטרים, אנחנו צריכים לתמוך בהם</w:t>
      </w:r>
      <w:r>
        <w:rPr>
          <w:rFonts w:hint="eastAsia"/>
          <w:rtl/>
          <w:lang w:eastAsia="he-IL"/>
        </w:rPr>
        <w:t xml:space="preserve"> </w:t>
      </w:r>
      <w:r>
        <w:rPr>
          <w:rFonts w:hint="cs"/>
          <w:rtl/>
          <w:lang w:eastAsia="he-IL"/>
        </w:rPr>
        <w:t xml:space="preserve">– הם באים לעזור </w:t>
      </w:r>
      <w:bookmarkStart w:id="18941" w:name="_ETM_Q60_716391"/>
      <w:bookmarkEnd w:id="18941"/>
      <w:r>
        <w:rPr>
          <w:rFonts w:hint="cs"/>
          <w:rtl/>
          <w:lang w:eastAsia="he-IL"/>
        </w:rPr>
        <w:t xml:space="preserve">לאוכלוסייה. הם גם עושים טעויות לפעמים, וכולם משלמים על זה. אבל פראי אדם </w:t>
      </w:r>
      <w:r>
        <w:rPr>
          <w:rFonts w:hint="eastAsia"/>
          <w:rtl/>
          <w:lang w:eastAsia="he-IL"/>
        </w:rPr>
        <w:t xml:space="preserve">– </w:t>
      </w:r>
      <w:r>
        <w:rPr>
          <w:rFonts w:hint="cs"/>
          <w:rtl/>
          <w:lang w:eastAsia="he-IL"/>
        </w:rPr>
        <w:t xml:space="preserve">אין לו אומץ להגיד </w:t>
      </w:r>
      <w:bookmarkStart w:id="18942" w:name="_ETM_Q60_724912"/>
      <w:bookmarkEnd w:id="18942"/>
      <w:r>
        <w:rPr>
          <w:rFonts w:hint="cs"/>
          <w:rtl/>
          <w:lang w:eastAsia="he-IL"/>
        </w:rPr>
        <w:t xml:space="preserve">את זה ואני לא רוצה שיגיד את זה על האזרחים </w:t>
      </w:r>
      <w:bookmarkStart w:id="18943" w:name="_ETM_Q60_729403"/>
      <w:bookmarkEnd w:id="18943"/>
      <w:r>
        <w:rPr>
          <w:rFonts w:hint="cs"/>
          <w:rtl/>
          <w:lang w:eastAsia="he-IL"/>
        </w:rPr>
        <w:t>שלך, אבל אני רוצה שאתה תמחה כשהוא אומר את זה</w:t>
      </w:r>
      <w:bookmarkStart w:id="18944" w:name="_ETM_Q60_731302"/>
      <w:bookmarkEnd w:id="18944"/>
      <w:r>
        <w:rPr>
          <w:rFonts w:hint="cs"/>
          <w:rtl/>
          <w:lang w:eastAsia="he-IL"/>
        </w:rPr>
        <w:t xml:space="preserve"> על האזרחים שלי. תודה, אדוני היושב-ראש.</w:t>
      </w:r>
    </w:p>
    <w:p w:rsidR="009C3F29" w:rsidRDefault="009C3F29" w:rsidP="00270D29">
      <w:pPr>
        <w:rPr>
          <w:rtl/>
          <w:lang w:eastAsia="he-IL"/>
        </w:rPr>
      </w:pPr>
    </w:p>
    <w:p w:rsidR="00065152" w:rsidRDefault="00065152" w:rsidP="00270D29">
      <w:pPr>
        <w:pStyle w:val="af6"/>
        <w:keepNext/>
        <w:rPr>
          <w:rtl/>
        </w:rPr>
      </w:pPr>
      <w:bookmarkStart w:id="18945" w:name="TOR_Q61"/>
      <w:bookmarkEnd w:id="18945"/>
      <w:r w:rsidRPr="00246325">
        <w:rPr>
          <w:rStyle w:val="TagStyle"/>
          <w:rtl/>
        </w:rPr>
        <w:t xml:space="preserve"> &lt;&lt; יור &gt;&gt; </w:t>
      </w:r>
      <w:r>
        <w:rPr>
          <w:rtl/>
        </w:rPr>
        <w:t>היו"ר מנסור עבאס:</w:t>
      </w:r>
      <w:r w:rsidRPr="00246325">
        <w:rPr>
          <w:rStyle w:val="TagStyle"/>
          <w:rtl/>
        </w:rPr>
        <w:t xml:space="preserve"> &lt;&lt; יור &gt;&gt;</w:t>
      </w:r>
      <w:r>
        <w:rPr>
          <w:rtl/>
        </w:rPr>
        <w:t xml:space="preserve">   </w:t>
      </w:r>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תודה, חבר הכנסת יעקב אשר. </w:t>
      </w:r>
      <w:bookmarkStart w:id="18946" w:name="_ETM_Q61_137000"/>
      <w:bookmarkEnd w:id="18946"/>
      <w:r>
        <w:rPr>
          <w:rFonts w:hint="cs"/>
          <w:rtl/>
          <w:lang w:eastAsia="he-IL"/>
        </w:rPr>
        <w:t xml:space="preserve">יעלה ויבוא חבר הכנסת אוריאל </w:t>
      </w:r>
      <w:bookmarkStart w:id="18947" w:name="_ETM_Q61_141000"/>
      <w:bookmarkEnd w:id="18947"/>
      <w:r>
        <w:rPr>
          <w:rFonts w:hint="cs"/>
          <w:rtl/>
          <w:lang w:eastAsia="he-IL"/>
        </w:rPr>
        <w:t xml:space="preserve">בוסו. שלוש דקות. </w:t>
      </w:r>
    </w:p>
    <w:p w:rsidR="00065152" w:rsidRDefault="00065152" w:rsidP="00270D29">
      <w:pPr>
        <w:rPr>
          <w:rtl/>
          <w:lang w:eastAsia="he-IL"/>
        </w:rPr>
      </w:pPr>
    </w:p>
    <w:p w:rsidR="00065152" w:rsidRDefault="00065152" w:rsidP="00270D29">
      <w:pPr>
        <w:pStyle w:val="a4"/>
        <w:keepNext/>
        <w:rPr>
          <w:rtl/>
        </w:rPr>
      </w:pPr>
      <w:bookmarkStart w:id="18948" w:name="ET_speaker_6044_2"/>
      <w:r w:rsidRPr="00246325">
        <w:rPr>
          <w:rStyle w:val="TagStyle"/>
          <w:rtl/>
        </w:rPr>
        <w:t xml:space="preserve"> &lt;&lt; דובר &gt;&gt; </w:t>
      </w:r>
      <w:bookmarkStart w:id="18949" w:name="_Toc84500484"/>
      <w:r>
        <w:rPr>
          <w:rtl/>
        </w:rPr>
        <w:t>אוריאל בוסו (ש"ס):</w:t>
      </w:r>
      <w:bookmarkEnd w:id="18949"/>
      <w:r w:rsidRPr="00246325">
        <w:rPr>
          <w:rStyle w:val="TagStyle"/>
          <w:rtl/>
        </w:rPr>
        <w:t xml:space="preserve"> &lt;&lt; דובר &gt;&gt;</w:t>
      </w:r>
      <w:r>
        <w:rPr>
          <w:rtl/>
        </w:rPr>
        <w:t xml:space="preserve">   </w:t>
      </w:r>
      <w:bookmarkEnd w:id="18948"/>
    </w:p>
    <w:p w:rsidR="00065152" w:rsidRDefault="00065152" w:rsidP="00165764">
      <w:pPr>
        <w:rPr>
          <w:rtl/>
          <w:lang w:eastAsia="he-IL"/>
        </w:rPr>
      </w:pPr>
    </w:p>
    <w:p w:rsidR="00065152" w:rsidRDefault="00065152" w:rsidP="00E27979">
      <w:pPr>
        <w:rPr>
          <w:rtl/>
          <w:lang w:eastAsia="he-IL"/>
        </w:rPr>
      </w:pPr>
      <w:r>
        <w:rPr>
          <w:rFonts w:hint="cs"/>
          <w:rtl/>
          <w:lang w:eastAsia="he-IL"/>
        </w:rPr>
        <w:t xml:space="preserve">אדוני היושב-ראש, מכובדי השר, סגן השר, </w:t>
      </w:r>
      <w:bookmarkStart w:id="18950" w:name="_ETM_Q61_171000"/>
      <w:bookmarkEnd w:id="18950"/>
      <w:r>
        <w:rPr>
          <w:rFonts w:hint="cs"/>
          <w:rtl/>
          <w:lang w:eastAsia="he-IL"/>
        </w:rPr>
        <w:t xml:space="preserve">חבריי חברי הכנסת, למעשה, מי שהיה ראש עיריית בני ברק, חבר הכנסת יעקב אשר, ביטא באופן מאוד מאוד ברור </w:t>
      </w:r>
      <w:bookmarkStart w:id="18951" w:name="_ETM_Q61_182000"/>
      <w:bookmarkEnd w:id="18951"/>
      <w:r>
        <w:rPr>
          <w:rFonts w:hint="cs"/>
          <w:rtl/>
          <w:lang w:eastAsia="he-IL"/>
        </w:rPr>
        <w:t xml:space="preserve">ומובהק את ההבדלים בתגובות, קודם כול בזמן האירוע. הוא ציין </w:t>
      </w:r>
      <w:bookmarkStart w:id="18952" w:name="_ETM_Q61_184000"/>
      <w:bookmarkEnd w:id="18952"/>
      <w:r>
        <w:rPr>
          <w:rFonts w:hint="cs"/>
          <w:rtl/>
          <w:lang w:eastAsia="he-IL"/>
        </w:rPr>
        <w:t>פה את יושב-ראש ישראל ביתנו אביגדור ליברמן, בהתקפות חסרות רסן</w:t>
      </w:r>
      <w:r w:rsidR="00E27979">
        <w:rPr>
          <w:rFonts w:hint="cs"/>
          <w:rtl/>
          <w:lang w:eastAsia="he-IL"/>
        </w:rPr>
        <w:t>,</w:t>
      </w:r>
      <w:r>
        <w:rPr>
          <w:rFonts w:hint="cs"/>
          <w:rtl/>
          <w:lang w:eastAsia="he-IL"/>
        </w:rPr>
        <w:t xml:space="preserve"> </w:t>
      </w:r>
      <w:bookmarkStart w:id="18953" w:name="_ETM_Q61_195000"/>
      <w:bookmarkEnd w:id="18953"/>
      <w:r>
        <w:rPr>
          <w:rFonts w:hint="cs"/>
          <w:rtl/>
          <w:lang w:eastAsia="he-IL"/>
        </w:rPr>
        <w:t xml:space="preserve">ובהתקפה שקרתה עכשיו באירוע בכפר קאסם עד עכשיו, לדעתי, הוא </w:t>
      </w:r>
      <w:bookmarkStart w:id="18954" w:name="_ETM_Q61_197000"/>
      <w:bookmarkEnd w:id="18954"/>
      <w:r>
        <w:rPr>
          <w:rFonts w:hint="cs"/>
          <w:rtl/>
          <w:lang w:eastAsia="he-IL"/>
        </w:rPr>
        <w:t xml:space="preserve">לא הגיב. שום דבר. להחליש את המשטרה. </w:t>
      </w:r>
    </w:p>
    <w:p w:rsidR="00065152" w:rsidRDefault="00065152" w:rsidP="00270D29">
      <w:pPr>
        <w:rPr>
          <w:rtl/>
          <w:lang w:eastAsia="he-IL"/>
        </w:rPr>
      </w:pPr>
    </w:p>
    <w:p w:rsidR="00065152" w:rsidRDefault="00065152" w:rsidP="00E27979">
      <w:pPr>
        <w:rPr>
          <w:rtl/>
          <w:lang w:eastAsia="he-IL"/>
        </w:rPr>
      </w:pPr>
      <w:r>
        <w:rPr>
          <w:rFonts w:hint="cs"/>
          <w:rtl/>
          <w:lang w:eastAsia="he-IL"/>
        </w:rPr>
        <w:t>אנחנו רואים גם</w:t>
      </w:r>
      <w:bookmarkStart w:id="18955" w:name="_ETM_Q61_199000"/>
      <w:bookmarkEnd w:id="18955"/>
      <w:r>
        <w:rPr>
          <w:rFonts w:hint="cs"/>
          <w:rtl/>
          <w:lang w:eastAsia="he-IL"/>
        </w:rPr>
        <w:t xml:space="preserve"> מה קורה בדרום, באזור המשולב שם, גם עם </w:t>
      </w:r>
      <w:bookmarkStart w:id="18956" w:name="_ETM_Q61_209000"/>
      <w:bookmarkEnd w:id="18956"/>
      <w:r>
        <w:rPr>
          <w:rFonts w:hint="cs"/>
          <w:rtl/>
          <w:lang w:eastAsia="he-IL"/>
        </w:rPr>
        <w:t>הבדואים</w:t>
      </w:r>
      <w:r w:rsidR="00E27979">
        <w:rPr>
          <w:rFonts w:hint="cs"/>
          <w:rtl/>
          <w:lang w:eastAsia="he-IL"/>
        </w:rPr>
        <w:t>,</w:t>
      </w:r>
      <w:r>
        <w:rPr>
          <w:rFonts w:hint="cs"/>
          <w:rtl/>
          <w:lang w:eastAsia="he-IL"/>
        </w:rPr>
        <w:t xml:space="preserve"> ובבאר שבע אתה שומע על אנשים שמפחדים לצאת. אבל אם לא ניתן את הכוח במקרה הזה למשטרה, אז איש את רעהו בלעו. אבל התמונות עדיין עומדות למול עינינו. מה שקרה בשנה שעברה בבני ברק </w:t>
      </w:r>
      <w:r>
        <w:rPr>
          <w:rFonts w:hint="eastAsia"/>
          <w:rtl/>
          <w:lang w:eastAsia="he-IL"/>
        </w:rPr>
        <w:t xml:space="preserve">– </w:t>
      </w:r>
      <w:r>
        <w:rPr>
          <w:rFonts w:hint="cs"/>
          <w:rtl/>
          <w:lang w:eastAsia="he-IL"/>
        </w:rPr>
        <w:t>שהיו שם בלשים</w:t>
      </w:r>
      <w:bookmarkStart w:id="18957" w:name="_ETM_Q61_228000"/>
      <w:bookmarkEnd w:id="18957"/>
      <w:r>
        <w:rPr>
          <w:rFonts w:hint="cs"/>
          <w:rtl/>
          <w:lang w:eastAsia="he-IL"/>
        </w:rPr>
        <w:t xml:space="preserve">. האנשים שהגיעו בהתחלה לתקוף אותם לא ידעו שמדובר פה באנשי ביטחון או בשוטרים, אלא </w:t>
      </w:r>
      <w:bookmarkStart w:id="18958" w:name="_ETM_Q61_237000"/>
      <w:bookmarkEnd w:id="18958"/>
      <w:r>
        <w:rPr>
          <w:rFonts w:hint="cs"/>
          <w:rtl/>
          <w:lang w:eastAsia="he-IL"/>
        </w:rPr>
        <w:t xml:space="preserve">הבינו שמישהו בא פה לעשות בהם פוגרום, וזאת הייתה התגוננות גרידא. </w:t>
      </w:r>
      <w:bookmarkStart w:id="18959" w:name="_ETM_Q61_236000"/>
      <w:bookmarkEnd w:id="18959"/>
      <w:r>
        <w:rPr>
          <w:rFonts w:hint="cs"/>
          <w:rtl/>
          <w:lang w:eastAsia="he-IL"/>
        </w:rPr>
        <w:t xml:space="preserve">הגיעו מליציות שלמות. </w:t>
      </w:r>
    </w:p>
    <w:p w:rsidR="00065152" w:rsidRDefault="00065152" w:rsidP="00270D29">
      <w:pPr>
        <w:rPr>
          <w:rtl/>
          <w:lang w:eastAsia="he-IL"/>
        </w:rPr>
      </w:pPr>
      <w:bookmarkStart w:id="18960" w:name="_ETM_Q61_250000"/>
      <w:bookmarkEnd w:id="18960"/>
    </w:p>
    <w:p w:rsidR="00065152" w:rsidRDefault="00065152" w:rsidP="00270D29">
      <w:pPr>
        <w:pStyle w:val="af5"/>
        <w:keepNext/>
        <w:rPr>
          <w:rtl/>
        </w:rPr>
      </w:pPr>
      <w:bookmarkStart w:id="18961" w:name="ET_interruption_4996_14"/>
      <w:r w:rsidRPr="00FC5F09">
        <w:rPr>
          <w:rStyle w:val="TagStyle"/>
          <w:rtl/>
        </w:rPr>
        <w:t xml:space="preserve"> &lt;&lt; קריאה &gt;&gt; </w:t>
      </w:r>
      <w:r>
        <w:rPr>
          <w:rtl/>
        </w:rPr>
        <w:t>ישראל אייכלר (יהדות התורה):</w:t>
      </w:r>
      <w:r w:rsidRPr="00FC5F09">
        <w:rPr>
          <w:rStyle w:val="TagStyle"/>
          <w:rtl/>
        </w:rPr>
        <w:t xml:space="preserve"> &lt;&lt; קריאה &gt;&gt;</w:t>
      </w:r>
      <w:r>
        <w:rPr>
          <w:rtl/>
        </w:rPr>
        <w:t xml:space="preserve">   </w:t>
      </w:r>
      <w:bookmarkEnd w:id="18961"/>
    </w:p>
    <w:p w:rsidR="00065152" w:rsidRDefault="00065152" w:rsidP="00165764">
      <w:pPr>
        <w:rPr>
          <w:rtl/>
          <w:lang w:eastAsia="he-IL"/>
        </w:rPr>
      </w:pPr>
    </w:p>
    <w:p w:rsidR="00065152" w:rsidRDefault="00065152" w:rsidP="00E27979">
      <w:pPr>
        <w:rPr>
          <w:rtl/>
          <w:lang w:eastAsia="he-IL"/>
        </w:rPr>
      </w:pPr>
      <w:r>
        <w:rPr>
          <w:rFonts w:hint="cs"/>
          <w:rtl/>
          <w:lang w:eastAsia="he-IL"/>
        </w:rPr>
        <w:t xml:space="preserve">לפני זה השוטרים שם לא נפצעו בכלל. זה לא כמו </w:t>
      </w:r>
      <w:r>
        <w:rPr>
          <w:rtl/>
          <w:lang w:eastAsia="he-IL"/>
        </w:rPr>
        <w:t>–</w:t>
      </w:r>
      <w:r>
        <w:rPr>
          <w:rFonts w:hint="cs"/>
          <w:rtl/>
          <w:lang w:eastAsia="he-IL"/>
        </w:rPr>
        <w:t xml:space="preserve"> </w:t>
      </w:r>
      <w:r w:rsidR="00E27979">
        <w:rPr>
          <w:rFonts w:hint="cs"/>
          <w:rtl/>
          <w:lang w:eastAsia="he-IL"/>
        </w:rPr>
        <w:t xml:space="preserve">אין </w:t>
      </w:r>
      <w:r>
        <w:rPr>
          <w:rFonts w:hint="cs"/>
          <w:rtl/>
          <w:lang w:eastAsia="he-IL"/>
        </w:rPr>
        <w:t xml:space="preserve">דמיון. </w:t>
      </w:r>
    </w:p>
    <w:p w:rsidR="00065152" w:rsidRDefault="00065152" w:rsidP="00270D29">
      <w:pPr>
        <w:rPr>
          <w:rtl/>
          <w:lang w:eastAsia="he-IL"/>
        </w:rPr>
      </w:pPr>
    </w:p>
    <w:p w:rsidR="00065152" w:rsidRDefault="00065152" w:rsidP="00270D29">
      <w:pPr>
        <w:pStyle w:val="-"/>
        <w:keepNext/>
        <w:rPr>
          <w:rtl/>
        </w:rPr>
      </w:pPr>
      <w:bookmarkStart w:id="18962" w:name="ET_speakercontinue_6044_17"/>
      <w:r w:rsidRPr="00FC5F09">
        <w:rPr>
          <w:rStyle w:val="TagStyle"/>
          <w:rtl/>
        </w:rPr>
        <w:t xml:space="preserve"> &lt;&lt; דובר_המשך &gt;&gt; </w:t>
      </w:r>
      <w:r>
        <w:rPr>
          <w:rtl/>
        </w:rPr>
        <w:t>אוריאל בוסו (ש"ס):</w:t>
      </w:r>
      <w:r w:rsidRPr="00FC5F09">
        <w:rPr>
          <w:rStyle w:val="TagStyle"/>
          <w:rtl/>
        </w:rPr>
        <w:t xml:space="preserve"> &lt;&lt; דובר_המשך &gt;&gt;</w:t>
      </w:r>
      <w:r>
        <w:rPr>
          <w:rtl/>
        </w:rPr>
        <w:t xml:space="preserve">   </w:t>
      </w:r>
      <w:bookmarkEnd w:id="18962"/>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לא ירד </w:t>
      </w:r>
      <w:bookmarkStart w:id="18963" w:name="_ETM_Q61_253000"/>
      <w:bookmarkEnd w:id="18963"/>
      <w:r>
        <w:rPr>
          <w:rFonts w:hint="cs"/>
          <w:rtl/>
          <w:lang w:eastAsia="he-IL"/>
        </w:rPr>
        <w:t>דם לאף אחד, זאת לא הי</w:t>
      </w:r>
      <w:r w:rsidR="005B0A0C">
        <w:rPr>
          <w:rFonts w:hint="cs"/>
          <w:rtl/>
          <w:lang w:eastAsia="he-IL"/>
        </w:rPr>
        <w:t>י</w:t>
      </w:r>
      <w:r>
        <w:rPr>
          <w:rFonts w:hint="cs"/>
          <w:rtl/>
          <w:lang w:eastAsia="he-IL"/>
        </w:rPr>
        <w:t xml:space="preserve">תה סכנת חיים. </w:t>
      </w:r>
    </w:p>
    <w:p w:rsidR="00065152" w:rsidRDefault="00065152" w:rsidP="00270D29">
      <w:pPr>
        <w:rPr>
          <w:rtl/>
          <w:lang w:eastAsia="he-IL"/>
        </w:rPr>
      </w:pPr>
      <w:bookmarkStart w:id="18964" w:name="_ETM_Q61_258000"/>
      <w:bookmarkEnd w:id="18964"/>
    </w:p>
    <w:p w:rsidR="00065152" w:rsidRDefault="00065152" w:rsidP="00270D29">
      <w:pPr>
        <w:pStyle w:val="af5"/>
        <w:keepNext/>
        <w:rPr>
          <w:rtl/>
        </w:rPr>
      </w:pPr>
      <w:bookmarkStart w:id="18965" w:name="ET_interruption_5069_18"/>
      <w:r w:rsidRPr="00FC5F09">
        <w:rPr>
          <w:rStyle w:val="TagStyle"/>
          <w:rtl/>
        </w:rPr>
        <w:t xml:space="preserve"> &lt;&lt; קריאה &gt;&gt; </w:t>
      </w:r>
      <w:r>
        <w:rPr>
          <w:rtl/>
        </w:rPr>
        <w:t>יעקב אשר (יהדות התורה):</w:t>
      </w:r>
      <w:r w:rsidRPr="00FC5F09">
        <w:rPr>
          <w:rStyle w:val="TagStyle"/>
          <w:rtl/>
        </w:rPr>
        <w:t xml:space="preserve"> &lt;&lt; קריאה &gt;&gt;</w:t>
      </w:r>
      <w:r>
        <w:rPr>
          <w:rtl/>
        </w:rPr>
        <w:t xml:space="preserve">   </w:t>
      </w:r>
      <w:bookmarkEnd w:id="18965"/>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כי המיליציה של בני ברק היא לא כמו המיליציה </w:t>
      </w:r>
      <w:r w:rsidR="00165764">
        <w:rPr>
          <w:rFonts w:hint="cs"/>
          <w:rtl/>
          <w:lang w:eastAsia="he-IL"/>
        </w:rPr>
        <w:t>– – –</w:t>
      </w:r>
      <w:r>
        <w:rPr>
          <w:rFonts w:hint="cs"/>
          <w:rtl/>
          <w:lang w:eastAsia="he-IL"/>
        </w:rPr>
        <w:t xml:space="preserve"> </w:t>
      </w:r>
    </w:p>
    <w:p w:rsidR="00065152" w:rsidRPr="00FC5F09" w:rsidRDefault="00065152" w:rsidP="00270D29">
      <w:pPr>
        <w:rPr>
          <w:rtl/>
          <w:lang w:eastAsia="he-IL"/>
        </w:rPr>
      </w:pPr>
      <w:bookmarkStart w:id="18966" w:name="_ETM_Q61_268000"/>
      <w:bookmarkStart w:id="18967" w:name="_ETM_Q61_268086"/>
      <w:bookmarkEnd w:id="18966"/>
      <w:bookmarkEnd w:id="18967"/>
    </w:p>
    <w:p w:rsidR="00065152" w:rsidRDefault="00065152" w:rsidP="00270D29">
      <w:pPr>
        <w:pStyle w:val="-"/>
        <w:keepNext/>
        <w:rPr>
          <w:rtl/>
        </w:rPr>
      </w:pPr>
      <w:bookmarkStart w:id="18968" w:name="ET_speakercontinue_6044_19"/>
      <w:r w:rsidRPr="00FC5F09">
        <w:rPr>
          <w:rStyle w:val="TagStyle"/>
          <w:rtl/>
        </w:rPr>
        <w:t xml:space="preserve"> &lt;&lt; דובר_המשך &gt;&gt; </w:t>
      </w:r>
      <w:r>
        <w:rPr>
          <w:rtl/>
        </w:rPr>
        <w:t>אוריאל בוסו (ש"ס):</w:t>
      </w:r>
      <w:r w:rsidRPr="00FC5F09">
        <w:rPr>
          <w:rStyle w:val="TagStyle"/>
          <w:rtl/>
        </w:rPr>
        <w:t xml:space="preserve"> &lt;&lt; דובר_המשך &gt;&gt;</w:t>
      </w:r>
      <w:r>
        <w:rPr>
          <w:rtl/>
        </w:rPr>
        <w:t xml:space="preserve">   </w:t>
      </w:r>
      <w:bookmarkEnd w:id="18968"/>
    </w:p>
    <w:p w:rsidR="00065152" w:rsidRDefault="00065152" w:rsidP="00165764">
      <w:pPr>
        <w:rPr>
          <w:rtl/>
          <w:lang w:eastAsia="he-IL"/>
        </w:rPr>
      </w:pPr>
    </w:p>
    <w:p w:rsidR="00065152" w:rsidRDefault="00065152" w:rsidP="00E27979">
      <w:pPr>
        <w:rPr>
          <w:rtl/>
          <w:lang w:eastAsia="he-IL"/>
        </w:rPr>
      </w:pPr>
      <w:r>
        <w:rPr>
          <w:rFonts w:hint="cs"/>
          <w:rtl/>
          <w:lang w:eastAsia="he-IL"/>
        </w:rPr>
        <w:t xml:space="preserve">הגיעו </w:t>
      </w:r>
      <w:bookmarkStart w:id="18969" w:name="_ETM_Q61_257000"/>
      <w:bookmarkEnd w:id="18969"/>
      <w:r>
        <w:rPr>
          <w:rFonts w:hint="cs"/>
          <w:rtl/>
          <w:lang w:eastAsia="he-IL"/>
        </w:rPr>
        <w:t xml:space="preserve">מליציות, ב-24:00 זרקו רימוני עשן, ובאמת הרעידו שם את הילדים, הכניסו שם לטראומה. היה גיבוי קולקטיבי, לפחות מהצד </w:t>
      </w:r>
      <w:bookmarkStart w:id="18970" w:name="_ETM_Q61_279000"/>
      <w:bookmarkEnd w:id="18970"/>
      <w:r>
        <w:rPr>
          <w:rFonts w:hint="cs"/>
          <w:rtl/>
          <w:lang w:eastAsia="he-IL"/>
        </w:rPr>
        <w:t xml:space="preserve">שבא לגנות, שבאו לקחת קורבן ולהראות: אנחנו כאן במעשה של </w:t>
      </w:r>
      <w:proofErr w:type="spellStart"/>
      <w:r>
        <w:rPr>
          <w:rFonts w:hint="cs"/>
          <w:rtl/>
          <w:lang w:eastAsia="he-IL"/>
        </w:rPr>
        <w:t>שופוני</w:t>
      </w:r>
      <w:proofErr w:type="spellEnd"/>
      <w:r>
        <w:rPr>
          <w:rFonts w:hint="cs"/>
          <w:rtl/>
          <w:lang w:eastAsia="he-IL"/>
        </w:rPr>
        <w:t xml:space="preserve">, בהתרסה אמיתית. </w:t>
      </w:r>
    </w:p>
    <w:p w:rsidR="00065152" w:rsidRDefault="00065152" w:rsidP="00270D29">
      <w:pPr>
        <w:rPr>
          <w:rtl/>
          <w:lang w:eastAsia="he-IL"/>
        </w:rPr>
      </w:pPr>
      <w:bookmarkStart w:id="18971" w:name="_ETM_Q61_288000"/>
      <w:bookmarkEnd w:id="18971"/>
    </w:p>
    <w:p w:rsidR="00065152" w:rsidRDefault="00065152" w:rsidP="00E27979">
      <w:pPr>
        <w:rPr>
          <w:rtl/>
          <w:lang w:eastAsia="he-IL"/>
        </w:rPr>
      </w:pPr>
      <w:bookmarkStart w:id="18972" w:name="_ETM_Q61_289000"/>
      <w:bookmarkEnd w:id="18972"/>
      <w:r>
        <w:rPr>
          <w:rFonts w:hint="cs"/>
          <w:rtl/>
          <w:lang w:eastAsia="he-IL"/>
        </w:rPr>
        <w:t xml:space="preserve">אנחנו תמיד מדברים </w:t>
      </w:r>
      <w:r>
        <w:rPr>
          <w:rFonts w:hint="eastAsia"/>
          <w:rtl/>
          <w:lang w:eastAsia="he-IL"/>
        </w:rPr>
        <w:t xml:space="preserve">– </w:t>
      </w:r>
      <w:r>
        <w:rPr>
          <w:rFonts w:hint="cs"/>
          <w:rtl/>
          <w:lang w:eastAsia="he-IL"/>
        </w:rPr>
        <w:t>קודם דיברו פה על הסיפור של להכשיר את השוטרים מול בעלי מוגבלויות, לבנות אמון תמיד עם הגוף שאתה נמצא בו עכשיו</w:t>
      </w:r>
      <w:r w:rsidR="00E27979">
        <w:rPr>
          <w:rFonts w:hint="cs"/>
          <w:rtl/>
          <w:lang w:eastAsia="he-IL"/>
        </w:rPr>
        <w:t>,</w:t>
      </w:r>
      <w:r>
        <w:rPr>
          <w:rFonts w:hint="cs"/>
          <w:rtl/>
          <w:lang w:eastAsia="he-IL"/>
        </w:rPr>
        <w:t xml:space="preserve"> </w:t>
      </w:r>
      <w:bookmarkStart w:id="18973" w:name="_ETM_Q61_301000"/>
      <w:bookmarkEnd w:id="18973"/>
      <w:r w:rsidR="00E27979">
        <w:rPr>
          <w:rFonts w:hint="cs"/>
          <w:rtl/>
          <w:lang w:eastAsia="he-IL"/>
        </w:rPr>
        <w:t>ה</w:t>
      </w:r>
      <w:r>
        <w:rPr>
          <w:rFonts w:hint="cs"/>
          <w:rtl/>
          <w:lang w:eastAsia="he-IL"/>
        </w:rPr>
        <w:t xml:space="preserve">משטרה, </w:t>
      </w:r>
      <w:r w:rsidR="00E27979">
        <w:rPr>
          <w:rFonts w:hint="cs"/>
          <w:rtl/>
          <w:lang w:eastAsia="he-IL"/>
        </w:rPr>
        <w:t xml:space="preserve">שאתה </w:t>
      </w:r>
      <w:r>
        <w:rPr>
          <w:rFonts w:hint="cs"/>
          <w:rtl/>
          <w:lang w:eastAsia="he-IL"/>
        </w:rPr>
        <w:t xml:space="preserve">מגיע ממנו. בצורה כזאת </w:t>
      </w:r>
      <w:r w:rsidR="00E27979">
        <w:rPr>
          <w:rFonts w:hint="cs"/>
          <w:rtl/>
          <w:lang w:eastAsia="he-IL"/>
        </w:rPr>
        <w:t xml:space="preserve">בטח </w:t>
      </w:r>
      <w:r>
        <w:rPr>
          <w:rFonts w:hint="cs"/>
          <w:rtl/>
          <w:lang w:eastAsia="he-IL"/>
        </w:rPr>
        <w:t>לא בונים אמון. אבל כרגע, כשראינו את המקרה שקרה בכפר קאסם</w:t>
      </w:r>
      <w:r>
        <w:rPr>
          <w:rFonts w:hint="eastAsia"/>
          <w:rtl/>
          <w:lang w:eastAsia="he-IL"/>
        </w:rPr>
        <w:t xml:space="preserve"> </w:t>
      </w:r>
      <w:r>
        <w:rPr>
          <w:rFonts w:hint="cs"/>
          <w:rtl/>
          <w:lang w:eastAsia="he-IL"/>
        </w:rPr>
        <w:t>וקורה בעוד מקומות</w:t>
      </w:r>
      <w:r w:rsidR="00E27979">
        <w:rPr>
          <w:rFonts w:hint="cs"/>
          <w:rtl/>
          <w:lang w:eastAsia="he-IL"/>
        </w:rPr>
        <w:t>,</w:t>
      </w:r>
      <w:r>
        <w:rPr>
          <w:rFonts w:hint="eastAsia"/>
          <w:rtl/>
          <w:lang w:eastAsia="he-IL"/>
        </w:rPr>
        <w:t xml:space="preserve"> </w:t>
      </w:r>
      <w:bookmarkStart w:id="18974" w:name="_ETM_Q61_320971"/>
      <w:bookmarkEnd w:id="18974"/>
      <w:r>
        <w:rPr>
          <w:rFonts w:hint="cs"/>
          <w:rtl/>
          <w:lang w:eastAsia="he-IL"/>
        </w:rPr>
        <w:t xml:space="preserve">ואת התגובות </w:t>
      </w:r>
      <w:r w:rsidR="00E27979">
        <w:rPr>
          <w:rFonts w:hint="eastAsia"/>
          <w:rtl/>
          <w:lang w:eastAsia="he-IL"/>
        </w:rPr>
        <w:t xml:space="preserve">– </w:t>
      </w:r>
      <w:r>
        <w:rPr>
          <w:rFonts w:hint="cs"/>
          <w:rtl/>
          <w:lang w:eastAsia="he-IL"/>
        </w:rPr>
        <w:t xml:space="preserve">כמה זמן, כמה שעות לקח </w:t>
      </w:r>
      <w:r>
        <w:rPr>
          <w:rFonts w:hint="eastAsia"/>
          <w:rtl/>
          <w:lang w:eastAsia="he-IL"/>
        </w:rPr>
        <w:t xml:space="preserve">– </w:t>
      </w:r>
      <w:r>
        <w:rPr>
          <w:rFonts w:hint="cs"/>
          <w:rtl/>
          <w:lang w:eastAsia="he-IL"/>
        </w:rPr>
        <w:t xml:space="preserve">אפילו לאחראים במשרדים הללו </w:t>
      </w:r>
      <w:bookmarkStart w:id="18975" w:name="_ETM_Q61_315000"/>
      <w:bookmarkEnd w:id="18975"/>
      <w:r>
        <w:rPr>
          <w:rFonts w:hint="cs"/>
          <w:rtl/>
          <w:lang w:eastAsia="he-IL"/>
        </w:rPr>
        <w:t>ולראש הממשלה</w:t>
      </w:r>
      <w:r w:rsidR="00E27979">
        <w:rPr>
          <w:rFonts w:hint="cs"/>
          <w:rtl/>
          <w:lang w:eastAsia="he-IL"/>
        </w:rPr>
        <w:t>,</w:t>
      </w:r>
      <w:r>
        <w:rPr>
          <w:rFonts w:hint="cs"/>
          <w:rtl/>
          <w:lang w:eastAsia="he-IL"/>
        </w:rPr>
        <w:t xml:space="preserve"> לקח להם זמן להגיב לעומת המקומות האחרים. </w:t>
      </w:r>
    </w:p>
    <w:p w:rsidR="00065152" w:rsidRDefault="00065152" w:rsidP="00270D29">
      <w:pPr>
        <w:rPr>
          <w:rtl/>
          <w:lang w:eastAsia="he-IL"/>
        </w:rPr>
      </w:pPr>
    </w:p>
    <w:p w:rsidR="00065152" w:rsidRDefault="00065152" w:rsidP="00E27979">
      <w:pPr>
        <w:rPr>
          <w:rtl/>
          <w:lang w:eastAsia="he-IL"/>
        </w:rPr>
      </w:pPr>
      <w:r>
        <w:rPr>
          <w:rFonts w:hint="cs"/>
          <w:rtl/>
          <w:lang w:eastAsia="he-IL"/>
        </w:rPr>
        <w:t xml:space="preserve">אנחנו לא מבקשים להתקיף את האזרחים האלה יותר. קודם כול, כמו שאמר חבר הכנסת מעוז, צריך לחזק את כוחות הביטחון, במקרים האלה בוודאי. צריך לתת </w:t>
      </w:r>
      <w:bookmarkStart w:id="18976" w:name="_ETM_Q61_334000"/>
      <w:bookmarkEnd w:id="18976"/>
      <w:r>
        <w:rPr>
          <w:rFonts w:hint="cs"/>
          <w:rtl/>
          <w:lang w:eastAsia="he-IL"/>
        </w:rPr>
        <w:t>להם גיבוי אמיתי. עכשיו, אני חושב שהיום חתמתי על הצעת חוק של להתחיל לתת חסינות לחיילים ולשוטרים, כדי שלא יפחדו להפעיל כוח, כמו שעד היום מפחדים</w:t>
      </w:r>
      <w:bookmarkStart w:id="18977" w:name="_ETM_Q61_355000"/>
      <w:bookmarkEnd w:id="18977"/>
      <w:r>
        <w:rPr>
          <w:rFonts w:hint="cs"/>
          <w:rtl/>
          <w:lang w:eastAsia="he-IL"/>
        </w:rPr>
        <w:t xml:space="preserve"> להוציא נשק או לפחות להזהיר. אבל מצד שני, צריך לדעת גם: הפוליטיקאים שמנסים להשתמש גם בכוחות הביטחון במקרים הללו בשביל לנגח ציבור שלם </w:t>
      </w:r>
      <w:r>
        <w:rPr>
          <w:rFonts w:hint="eastAsia"/>
          <w:rtl/>
          <w:lang w:eastAsia="he-IL"/>
        </w:rPr>
        <w:t>–</w:t>
      </w:r>
      <w:r>
        <w:rPr>
          <w:rFonts w:hint="cs"/>
          <w:rtl/>
          <w:lang w:eastAsia="he-IL"/>
        </w:rPr>
        <w:t xml:space="preserve"> תסתכלו ותלמדו ממקרים אחרים. תודה רבה. </w:t>
      </w:r>
    </w:p>
    <w:p w:rsidR="00065152" w:rsidRDefault="00065152" w:rsidP="00270D29">
      <w:pPr>
        <w:rPr>
          <w:rtl/>
          <w:lang w:eastAsia="he-IL"/>
        </w:rPr>
      </w:pPr>
    </w:p>
    <w:p w:rsidR="00065152" w:rsidRDefault="00065152" w:rsidP="00270D29">
      <w:pPr>
        <w:pStyle w:val="af6"/>
        <w:keepNext/>
        <w:rPr>
          <w:rtl/>
        </w:rPr>
      </w:pPr>
      <w:bookmarkStart w:id="18978" w:name="ET_yor_6032_4"/>
      <w:r w:rsidRPr="00246325">
        <w:rPr>
          <w:rStyle w:val="TagStyle"/>
          <w:rtl/>
        </w:rPr>
        <w:t xml:space="preserve"> &lt;&lt; יור &gt;&gt; </w:t>
      </w:r>
      <w:r>
        <w:rPr>
          <w:rtl/>
        </w:rPr>
        <w:t>היו"ר מנסור עבאס:</w:t>
      </w:r>
      <w:r w:rsidRPr="00246325">
        <w:rPr>
          <w:rStyle w:val="TagStyle"/>
          <w:rtl/>
        </w:rPr>
        <w:t xml:space="preserve"> &lt;&lt; יור &gt;&gt;</w:t>
      </w:r>
      <w:r>
        <w:rPr>
          <w:rtl/>
        </w:rPr>
        <w:t xml:space="preserve">   </w:t>
      </w:r>
      <w:bookmarkEnd w:id="18978"/>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תודה. </w:t>
      </w:r>
      <w:bookmarkStart w:id="18979" w:name="_ETM_Q61_374000"/>
      <w:bookmarkEnd w:id="18979"/>
      <w:r>
        <w:rPr>
          <w:rFonts w:hint="cs"/>
          <w:rtl/>
          <w:lang w:eastAsia="he-IL"/>
        </w:rPr>
        <w:t xml:space="preserve">חבר הכנסת שלמה קרעי </w:t>
      </w:r>
      <w:r>
        <w:rPr>
          <w:rFonts w:hint="eastAsia"/>
          <w:rtl/>
          <w:lang w:eastAsia="he-IL"/>
        </w:rPr>
        <w:t xml:space="preserve">– </w:t>
      </w:r>
      <w:r>
        <w:rPr>
          <w:rFonts w:hint="cs"/>
          <w:rtl/>
          <w:lang w:eastAsia="he-IL"/>
        </w:rPr>
        <w:t xml:space="preserve">לא נוכח. ישיב סגן השר לביטחון פנים יואב סגלוביץ'. </w:t>
      </w:r>
    </w:p>
    <w:p w:rsidR="00065152" w:rsidRDefault="00065152" w:rsidP="00270D29">
      <w:pPr>
        <w:rPr>
          <w:rtl/>
          <w:lang w:eastAsia="he-IL"/>
        </w:rPr>
      </w:pPr>
    </w:p>
    <w:p w:rsidR="00065152" w:rsidRDefault="00065152" w:rsidP="00270D29">
      <w:pPr>
        <w:pStyle w:val="a4"/>
        <w:keepNext/>
        <w:rPr>
          <w:rtl/>
        </w:rPr>
      </w:pPr>
      <w:bookmarkStart w:id="18980" w:name="ET_speaker_5938_5"/>
      <w:r w:rsidRPr="00246325">
        <w:rPr>
          <w:rStyle w:val="TagStyle"/>
          <w:rtl/>
        </w:rPr>
        <w:t xml:space="preserve"> &lt;&lt; דובר &gt;&gt; </w:t>
      </w:r>
      <w:bookmarkStart w:id="18981" w:name="_Toc84500485"/>
      <w:r>
        <w:rPr>
          <w:rtl/>
        </w:rPr>
        <w:t>סגן השר לביטחון הפנים יואב סגלוביץ':</w:t>
      </w:r>
      <w:bookmarkEnd w:id="18981"/>
      <w:r w:rsidRPr="00246325">
        <w:rPr>
          <w:rStyle w:val="TagStyle"/>
          <w:rtl/>
        </w:rPr>
        <w:t xml:space="preserve"> &lt;&lt; דובר &gt;&gt;</w:t>
      </w:r>
      <w:r>
        <w:rPr>
          <w:rtl/>
        </w:rPr>
        <w:t xml:space="preserve">   </w:t>
      </w:r>
      <w:bookmarkEnd w:id="18980"/>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אדוני היושב-ראש, חבריי חברי הכנסת, קראתי כמובן את ההצעות לסדר-היום, וזה התפתח והלך למקומות אחרים. </w:t>
      </w:r>
    </w:p>
    <w:p w:rsidR="00065152" w:rsidRDefault="00065152" w:rsidP="00270D29">
      <w:pPr>
        <w:rPr>
          <w:rtl/>
          <w:lang w:eastAsia="he-IL"/>
        </w:rPr>
      </w:pPr>
    </w:p>
    <w:p w:rsidR="00065152" w:rsidRDefault="00065152" w:rsidP="00270D29">
      <w:pPr>
        <w:pStyle w:val="af5"/>
        <w:keepNext/>
        <w:rPr>
          <w:rtl/>
        </w:rPr>
      </w:pPr>
      <w:bookmarkStart w:id="18982" w:name="ET_interruption_6153_20"/>
      <w:r w:rsidRPr="00B21233">
        <w:rPr>
          <w:rStyle w:val="TagStyle"/>
          <w:rtl/>
        </w:rPr>
        <w:t xml:space="preserve"> &lt;&lt; קריאה &gt;&gt; </w:t>
      </w:r>
      <w:r>
        <w:rPr>
          <w:rtl/>
        </w:rPr>
        <w:t>אבי מעוז (הציונות הדתית):</w:t>
      </w:r>
      <w:r w:rsidRPr="00B21233">
        <w:rPr>
          <w:rStyle w:val="TagStyle"/>
          <w:rtl/>
        </w:rPr>
        <w:t xml:space="preserve"> &lt;&lt; קריאה &gt;&gt;</w:t>
      </w:r>
      <w:r>
        <w:rPr>
          <w:rtl/>
        </w:rPr>
        <w:t xml:space="preserve">   </w:t>
      </w:r>
      <w:bookmarkEnd w:id="18982"/>
    </w:p>
    <w:p w:rsidR="00065152" w:rsidRDefault="00065152" w:rsidP="00165764">
      <w:pPr>
        <w:rPr>
          <w:rtl/>
          <w:lang w:eastAsia="he-IL"/>
        </w:rPr>
      </w:pPr>
    </w:p>
    <w:p w:rsidR="00065152" w:rsidRDefault="00065152" w:rsidP="00270D29">
      <w:pPr>
        <w:rPr>
          <w:rtl/>
          <w:lang w:eastAsia="he-IL"/>
        </w:rPr>
      </w:pPr>
      <w:bookmarkStart w:id="18983" w:name="_ETM_Q61_382000"/>
      <w:bookmarkEnd w:id="18983"/>
      <w:r>
        <w:rPr>
          <w:rFonts w:hint="cs"/>
          <w:rtl/>
          <w:lang w:eastAsia="he-IL"/>
        </w:rPr>
        <w:t xml:space="preserve">זה הכול לאותו מקום. </w:t>
      </w:r>
    </w:p>
    <w:p w:rsidR="00065152" w:rsidRDefault="00065152" w:rsidP="00270D29">
      <w:pPr>
        <w:rPr>
          <w:rtl/>
          <w:lang w:eastAsia="he-IL"/>
        </w:rPr>
      </w:pPr>
    </w:p>
    <w:p w:rsidR="00065152" w:rsidRDefault="00065152" w:rsidP="00270D29">
      <w:pPr>
        <w:pStyle w:val="-"/>
        <w:keepNext/>
        <w:rPr>
          <w:rtl/>
        </w:rPr>
      </w:pPr>
      <w:r w:rsidRPr="00246325">
        <w:rPr>
          <w:rStyle w:val="TagStyle"/>
          <w:rtl/>
        </w:rPr>
        <w:t xml:space="preserve"> &lt;&lt; דובר_המשך &gt;&gt; </w:t>
      </w:r>
      <w:r>
        <w:rPr>
          <w:rtl/>
        </w:rPr>
        <w:t>סגן השר לביטחון הפנים יואב סגלוביץ':</w:t>
      </w:r>
      <w:r w:rsidRPr="00246325">
        <w:rPr>
          <w:rStyle w:val="TagStyle"/>
          <w:rtl/>
        </w:rPr>
        <w:t xml:space="preserve"> &lt;&lt; דובר_המשך &gt;&gt;</w:t>
      </w:r>
      <w:r>
        <w:rPr>
          <w:rtl/>
        </w:rPr>
        <w:t xml:space="preserve">   </w:t>
      </w:r>
    </w:p>
    <w:p w:rsidR="00065152" w:rsidRDefault="00065152" w:rsidP="00165764">
      <w:pPr>
        <w:rPr>
          <w:rtl/>
          <w:lang w:eastAsia="he-IL"/>
        </w:rPr>
      </w:pPr>
    </w:p>
    <w:p w:rsidR="00065152" w:rsidRDefault="00065152" w:rsidP="00E27979">
      <w:pPr>
        <w:rPr>
          <w:rtl/>
          <w:lang w:eastAsia="he-IL"/>
        </w:rPr>
      </w:pPr>
      <w:r>
        <w:rPr>
          <w:rFonts w:hint="cs"/>
          <w:rtl/>
          <w:lang w:eastAsia="he-IL"/>
        </w:rPr>
        <w:t xml:space="preserve">לא, לא. אז יש שתי אפשרויות: אחת </w:t>
      </w:r>
      <w:bookmarkStart w:id="18984" w:name="_ETM_Q61_419000"/>
      <w:bookmarkEnd w:id="18984"/>
      <w:r>
        <w:rPr>
          <w:rFonts w:hint="eastAsia"/>
          <w:rtl/>
          <w:lang w:eastAsia="he-IL"/>
        </w:rPr>
        <w:t xml:space="preserve">– </w:t>
      </w:r>
      <w:r>
        <w:rPr>
          <w:rFonts w:hint="cs"/>
          <w:rtl/>
          <w:lang w:eastAsia="he-IL"/>
        </w:rPr>
        <w:t>שאתן את התשובה היבשה</w:t>
      </w:r>
      <w:r w:rsidR="00E27979">
        <w:rPr>
          <w:rFonts w:hint="cs"/>
          <w:rtl/>
          <w:lang w:eastAsia="he-IL"/>
        </w:rPr>
        <w:t>,</w:t>
      </w:r>
      <w:r>
        <w:rPr>
          <w:rFonts w:hint="eastAsia"/>
          <w:rtl/>
          <w:lang w:eastAsia="he-IL"/>
        </w:rPr>
        <w:t xml:space="preserve"> </w:t>
      </w:r>
      <w:r w:rsidR="00E27979">
        <w:rPr>
          <w:rFonts w:hint="cs"/>
          <w:rtl/>
          <w:lang w:eastAsia="he-IL"/>
        </w:rPr>
        <w:t>ו</w:t>
      </w:r>
      <w:r>
        <w:rPr>
          <w:rFonts w:hint="cs"/>
          <w:rtl/>
          <w:lang w:eastAsia="he-IL"/>
        </w:rPr>
        <w:t xml:space="preserve">חבר הכנסת אשר יודע שאני </w:t>
      </w:r>
      <w:proofErr w:type="spellStart"/>
      <w:r>
        <w:rPr>
          <w:rFonts w:hint="cs"/>
          <w:rtl/>
          <w:lang w:eastAsia="he-IL"/>
        </w:rPr>
        <w:t>יבשוש</w:t>
      </w:r>
      <w:proofErr w:type="spellEnd"/>
      <w:r>
        <w:rPr>
          <w:rFonts w:hint="cs"/>
          <w:rtl/>
          <w:lang w:eastAsia="he-IL"/>
        </w:rPr>
        <w:t xml:space="preserve"> מאוד; </w:t>
      </w:r>
      <w:r w:rsidR="00E27979">
        <w:rPr>
          <w:rFonts w:hint="cs"/>
          <w:rtl/>
          <w:lang w:eastAsia="he-IL"/>
        </w:rPr>
        <w:t xml:space="preserve">השנייה </w:t>
      </w:r>
      <w:r w:rsidR="00E27979">
        <w:rPr>
          <w:rtl/>
          <w:lang w:eastAsia="he-IL"/>
        </w:rPr>
        <w:t>–</w:t>
      </w:r>
      <w:r w:rsidR="00E27979">
        <w:rPr>
          <w:rFonts w:hint="cs"/>
          <w:rtl/>
          <w:lang w:eastAsia="he-IL"/>
        </w:rPr>
        <w:t xml:space="preserve"> </w:t>
      </w:r>
      <w:r>
        <w:rPr>
          <w:rFonts w:hint="cs"/>
          <w:rtl/>
          <w:lang w:eastAsia="he-IL"/>
        </w:rPr>
        <w:t xml:space="preserve">שאני אתן סיפור. </w:t>
      </w:r>
    </w:p>
    <w:p w:rsidR="00065152" w:rsidRDefault="00065152" w:rsidP="00270D29">
      <w:pPr>
        <w:rPr>
          <w:rtl/>
          <w:lang w:eastAsia="he-IL"/>
        </w:rPr>
      </w:pPr>
    </w:p>
    <w:p w:rsidR="00065152" w:rsidRDefault="00065152" w:rsidP="00270D29">
      <w:pPr>
        <w:pStyle w:val="af5"/>
        <w:keepNext/>
        <w:rPr>
          <w:rtl/>
        </w:rPr>
      </w:pPr>
      <w:r w:rsidRPr="00B21233">
        <w:rPr>
          <w:rStyle w:val="TagStyle"/>
          <w:rtl/>
        </w:rPr>
        <w:t xml:space="preserve"> &lt;&lt; קריאה &gt;&gt; </w:t>
      </w:r>
      <w:r>
        <w:rPr>
          <w:rtl/>
        </w:rPr>
        <w:t>אבי מעוז (הציונות הדתית):</w:t>
      </w:r>
      <w:r w:rsidRPr="00B21233">
        <w:rPr>
          <w:rStyle w:val="TagStyle"/>
          <w:rtl/>
        </w:rPr>
        <w:t xml:space="preserve"> &lt;&lt; קריאה &gt;&gt;</w:t>
      </w:r>
      <w:r>
        <w:rPr>
          <w:rtl/>
        </w:rPr>
        <w:t xml:space="preserve">   </w:t>
      </w:r>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סיפור, סיפור. </w:t>
      </w:r>
    </w:p>
    <w:p w:rsidR="00065152" w:rsidRDefault="00065152" w:rsidP="00270D29">
      <w:pPr>
        <w:rPr>
          <w:rtl/>
          <w:lang w:eastAsia="he-IL"/>
        </w:rPr>
      </w:pPr>
    </w:p>
    <w:p w:rsidR="00065152" w:rsidRDefault="00065152" w:rsidP="00270D29">
      <w:pPr>
        <w:pStyle w:val="af5"/>
        <w:keepNext/>
        <w:rPr>
          <w:rtl/>
        </w:rPr>
      </w:pPr>
      <w:bookmarkStart w:id="18985" w:name="ET_interruption_6044_22"/>
      <w:r w:rsidRPr="00B21233">
        <w:rPr>
          <w:rStyle w:val="TagStyle"/>
          <w:rtl/>
        </w:rPr>
        <w:t xml:space="preserve"> &lt;&lt; קריאה &gt;&gt; </w:t>
      </w:r>
      <w:r>
        <w:rPr>
          <w:rtl/>
        </w:rPr>
        <w:t>אוריאל בוסו (ש"ס):</w:t>
      </w:r>
      <w:r w:rsidRPr="00B21233">
        <w:rPr>
          <w:rStyle w:val="TagStyle"/>
          <w:rtl/>
        </w:rPr>
        <w:t xml:space="preserve"> &lt;&lt; קריאה &gt;&gt;</w:t>
      </w:r>
      <w:r>
        <w:rPr>
          <w:rtl/>
        </w:rPr>
        <w:t xml:space="preserve">   </w:t>
      </w:r>
      <w:bookmarkEnd w:id="18985"/>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זאת כבר שעת סיפור. </w:t>
      </w:r>
    </w:p>
    <w:p w:rsidR="00065152" w:rsidRPr="00B21233" w:rsidRDefault="00065152" w:rsidP="00270D29">
      <w:pPr>
        <w:rPr>
          <w:rtl/>
          <w:lang w:eastAsia="he-IL"/>
        </w:rPr>
      </w:pPr>
      <w:bookmarkStart w:id="18986" w:name="_ETM_Q61_433000"/>
      <w:bookmarkEnd w:id="18986"/>
    </w:p>
    <w:p w:rsidR="00065152" w:rsidRDefault="00065152" w:rsidP="00270D29">
      <w:pPr>
        <w:pStyle w:val="-"/>
        <w:keepNext/>
        <w:rPr>
          <w:rtl/>
        </w:rPr>
      </w:pPr>
      <w:bookmarkStart w:id="18987" w:name="ET_speakercontinue_5938_7"/>
      <w:r w:rsidRPr="00246325">
        <w:rPr>
          <w:rStyle w:val="TagStyle"/>
          <w:rtl/>
        </w:rPr>
        <w:t xml:space="preserve"> &lt;&lt; דובר_המשך &gt;&gt; </w:t>
      </w:r>
      <w:r>
        <w:rPr>
          <w:rtl/>
        </w:rPr>
        <w:t>סגן השר לביטחון הפנים יואב סגלוביץ':</w:t>
      </w:r>
      <w:r w:rsidRPr="00246325">
        <w:rPr>
          <w:rStyle w:val="TagStyle"/>
          <w:rtl/>
        </w:rPr>
        <w:t xml:space="preserve"> &lt;&lt; דובר_המשך &gt;&gt;</w:t>
      </w:r>
      <w:r>
        <w:rPr>
          <w:rtl/>
        </w:rPr>
        <w:t xml:space="preserve">   </w:t>
      </w:r>
      <w:bookmarkEnd w:id="18987"/>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תראו, בואו נסכים על הדבר הראשון, ואני חושב שזה הכי </w:t>
      </w:r>
      <w:bookmarkStart w:id="18988" w:name="_ETM_Q61_438000"/>
      <w:bookmarkEnd w:id="18988"/>
      <w:r>
        <w:rPr>
          <w:rFonts w:hint="cs"/>
          <w:rtl/>
          <w:lang w:eastAsia="he-IL"/>
        </w:rPr>
        <w:t xml:space="preserve">חשוב מהכול כרגע אל מול מה שנאמר </w:t>
      </w:r>
      <w:r>
        <w:rPr>
          <w:rFonts w:hint="eastAsia"/>
          <w:rtl/>
          <w:lang w:eastAsia="he-IL"/>
        </w:rPr>
        <w:t xml:space="preserve">– </w:t>
      </w:r>
      <w:r>
        <w:rPr>
          <w:rFonts w:hint="cs"/>
          <w:rtl/>
          <w:lang w:eastAsia="he-IL"/>
        </w:rPr>
        <w:t xml:space="preserve">שהמשטרה מחוץ </w:t>
      </w:r>
      <w:bookmarkStart w:id="18989" w:name="_ETM_Q61_449000"/>
      <w:bookmarkEnd w:id="18989"/>
      <w:r>
        <w:rPr>
          <w:rFonts w:hint="cs"/>
          <w:rtl/>
          <w:lang w:eastAsia="he-IL"/>
        </w:rPr>
        <w:t xml:space="preserve">למשחק הפוליטי. פשוט מחוץ למשחק הפוליטי. המשטרה מחוץ למשחק הפוליטי והפוליטיקאים בפעילות הציבורית, פוליטית, עמדות, דעות. והמשטרה צריכה לעשות את עבודתה על פי חוק, על פי דין, בצורה מקצועית, עניינית, נוקשה כשצריך, רכה שצריך. והיא צריכה גיבוי ציבורי לעבודה שלה, ואם היא עושה עבודה טובה </w:t>
      </w:r>
      <w:r>
        <w:rPr>
          <w:rFonts w:hint="eastAsia"/>
          <w:rtl/>
          <w:lang w:eastAsia="he-IL"/>
        </w:rPr>
        <w:t xml:space="preserve">– </w:t>
      </w:r>
      <w:r>
        <w:rPr>
          <w:rFonts w:hint="cs"/>
          <w:rtl/>
          <w:lang w:eastAsia="he-IL"/>
        </w:rPr>
        <w:t xml:space="preserve">היא תקבל אותו. </w:t>
      </w:r>
    </w:p>
    <w:p w:rsidR="00065152" w:rsidRDefault="00065152" w:rsidP="00270D29">
      <w:pPr>
        <w:rPr>
          <w:rtl/>
          <w:lang w:eastAsia="he-IL"/>
        </w:rPr>
      </w:pPr>
    </w:p>
    <w:p w:rsidR="00065152" w:rsidRDefault="00065152" w:rsidP="00E27979">
      <w:pPr>
        <w:rPr>
          <w:rtl/>
          <w:lang w:eastAsia="he-IL"/>
        </w:rPr>
      </w:pPr>
      <w:r>
        <w:rPr>
          <w:rFonts w:hint="cs"/>
          <w:rtl/>
          <w:lang w:eastAsia="he-IL"/>
        </w:rPr>
        <w:t xml:space="preserve">אבל </w:t>
      </w:r>
      <w:bookmarkStart w:id="18990" w:name="_ETM_Q61_485000"/>
      <w:bookmarkEnd w:id="18990"/>
      <w:r>
        <w:rPr>
          <w:rFonts w:hint="cs"/>
          <w:rtl/>
          <w:lang w:eastAsia="he-IL"/>
        </w:rPr>
        <w:t>כשאנחנו מסתובבים</w:t>
      </w:r>
      <w:r w:rsidR="00E27979">
        <w:rPr>
          <w:rFonts w:hint="cs"/>
          <w:rtl/>
          <w:lang w:eastAsia="he-IL"/>
        </w:rPr>
        <w:t>,</w:t>
      </w:r>
      <w:r>
        <w:rPr>
          <w:rFonts w:hint="cs"/>
          <w:rtl/>
          <w:lang w:eastAsia="he-IL"/>
        </w:rPr>
        <w:t xml:space="preserve"> כל אחד </w:t>
      </w:r>
      <w:r>
        <w:rPr>
          <w:rFonts w:hint="eastAsia"/>
          <w:rtl/>
          <w:lang w:eastAsia="he-IL"/>
        </w:rPr>
        <w:t>–</w:t>
      </w:r>
      <w:r>
        <w:rPr>
          <w:rFonts w:hint="cs"/>
          <w:rtl/>
        </w:rPr>
        <w:t xml:space="preserve"> </w:t>
      </w:r>
      <w:r>
        <w:rPr>
          <w:rFonts w:hint="cs"/>
          <w:rtl/>
          <w:lang w:eastAsia="he-IL"/>
        </w:rPr>
        <w:t xml:space="preserve">ואין מה לעשות, אני שומע </w:t>
      </w:r>
      <w:r>
        <w:rPr>
          <w:rFonts w:hint="eastAsia"/>
          <w:rtl/>
          <w:lang w:eastAsia="he-IL"/>
        </w:rPr>
        <w:t>–</w:t>
      </w:r>
      <w:r>
        <w:rPr>
          <w:rFonts w:hint="cs"/>
          <w:rtl/>
          <w:lang w:eastAsia="he-IL"/>
        </w:rPr>
        <w:t xml:space="preserve"> פה מתחיל הסיפור: כל אחד מאיתנו מסתובב ובכיסו יש לו את סרגל המדידה שלו. אנחנו כל היום מסתובבים ומודדים את הזולת. אבל דווקא לי קל לענות מפה, מהדוכן, ממש קל לי, כי לא על זה דיברתי ולא על זה דיברתי</w:t>
      </w:r>
      <w:r w:rsidR="00E27979">
        <w:rPr>
          <w:rFonts w:hint="cs"/>
          <w:rtl/>
          <w:lang w:eastAsia="he-IL"/>
        </w:rPr>
        <w:t>,</w:t>
      </w:r>
      <w:r>
        <w:rPr>
          <w:rFonts w:hint="cs"/>
          <w:rtl/>
          <w:lang w:eastAsia="he-IL"/>
        </w:rPr>
        <w:t xml:space="preserve"> ולא על זה אמרתי ולא על זה אמרתי, ולא אמרתי לא לסגור פה ולא </w:t>
      </w:r>
      <w:bookmarkStart w:id="18991" w:name="_ETM_Q61_516000"/>
      <w:bookmarkEnd w:id="18991"/>
      <w:r>
        <w:rPr>
          <w:rFonts w:hint="cs"/>
          <w:rtl/>
          <w:lang w:eastAsia="he-IL"/>
        </w:rPr>
        <w:t xml:space="preserve">לסגור שם. אני חוזר על מה שאמרתי לפני שהייתי בתפקיד שלי היום: המשטרה במשטר דמוקרטי מחוץ למשחק הפוליטי. זה התפקיד שלנו לדאוג שהיא תהיה מחוץ למשחק הפוליטי. זה אומר שאנחנו לא יכולים להסתובב כל היום ולמדוד אותה בסרגלים שמתאימים לנו באותו רגע ועושים השוואה: המקרה הזה, המקרה ההוא. </w:t>
      </w:r>
    </w:p>
    <w:p w:rsidR="00065152" w:rsidRDefault="00065152" w:rsidP="00270D29">
      <w:pPr>
        <w:rPr>
          <w:rtl/>
          <w:lang w:eastAsia="he-IL"/>
        </w:rPr>
      </w:pPr>
    </w:p>
    <w:p w:rsidR="00065152" w:rsidRDefault="00065152" w:rsidP="00E27979">
      <w:pPr>
        <w:rPr>
          <w:rtl/>
          <w:lang w:eastAsia="he-IL"/>
        </w:rPr>
      </w:pPr>
      <w:r>
        <w:rPr>
          <w:rFonts w:hint="cs"/>
          <w:rtl/>
          <w:lang w:eastAsia="he-IL"/>
        </w:rPr>
        <w:t xml:space="preserve">עכשיו אני בתפקיד אחר, אבל אם היה נמצא מישהו מעמדה פוליטית אחרת, היינו </w:t>
      </w:r>
      <w:bookmarkStart w:id="18992" w:name="_ETM_Q61_543000"/>
      <w:bookmarkEnd w:id="18992"/>
      <w:r>
        <w:rPr>
          <w:rFonts w:hint="cs"/>
          <w:rtl/>
          <w:lang w:eastAsia="he-IL"/>
        </w:rPr>
        <w:t xml:space="preserve">שומעים על פעילות </w:t>
      </w:r>
      <w:r w:rsidR="00E27979">
        <w:rPr>
          <w:rFonts w:hint="cs"/>
          <w:rtl/>
          <w:lang w:eastAsia="he-IL"/>
        </w:rPr>
        <w:t xml:space="preserve">כוחנית של </w:t>
      </w:r>
      <w:r>
        <w:rPr>
          <w:rFonts w:hint="cs"/>
          <w:rtl/>
          <w:lang w:eastAsia="he-IL"/>
        </w:rPr>
        <w:t xml:space="preserve">משטרת ישראל במקומות אחרים </w:t>
      </w:r>
      <w:r>
        <w:rPr>
          <w:rFonts w:hint="eastAsia"/>
          <w:rtl/>
          <w:lang w:eastAsia="he-IL"/>
        </w:rPr>
        <w:t xml:space="preserve">– </w:t>
      </w:r>
      <w:r>
        <w:rPr>
          <w:rFonts w:hint="cs"/>
          <w:rtl/>
          <w:lang w:eastAsia="he-IL"/>
        </w:rPr>
        <w:t xml:space="preserve">ביהודה שומרון או </w:t>
      </w:r>
      <w:bookmarkStart w:id="18993" w:name="_ETM_Q61_553000"/>
      <w:bookmarkEnd w:id="18993"/>
      <w:r>
        <w:rPr>
          <w:rFonts w:hint="cs"/>
          <w:rtl/>
          <w:lang w:eastAsia="he-IL"/>
        </w:rPr>
        <w:t xml:space="preserve">במקום אחר, תלוי בזווית הפוליטית. </w:t>
      </w:r>
    </w:p>
    <w:p w:rsidR="00065152" w:rsidRDefault="00065152" w:rsidP="00270D29">
      <w:pPr>
        <w:rPr>
          <w:rtl/>
          <w:lang w:eastAsia="he-IL"/>
        </w:rPr>
      </w:pPr>
    </w:p>
    <w:p w:rsidR="00065152" w:rsidRDefault="00065152" w:rsidP="00270D29">
      <w:pPr>
        <w:pStyle w:val="af5"/>
        <w:keepNext/>
        <w:rPr>
          <w:rtl/>
        </w:rPr>
      </w:pPr>
      <w:bookmarkStart w:id="18994" w:name="ET_interruption_6153_23"/>
      <w:r w:rsidRPr="00B21233">
        <w:rPr>
          <w:rStyle w:val="TagStyle"/>
          <w:rtl/>
        </w:rPr>
        <w:t xml:space="preserve"> &lt;&lt; קריאה &gt;&gt; </w:t>
      </w:r>
      <w:r>
        <w:rPr>
          <w:rtl/>
        </w:rPr>
        <w:t>אבי מעוז (הציונות הדתית):</w:t>
      </w:r>
      <w:r w:rsidRPr="00B21233">
        <w:rPr>
          <w:rStyle w:val="TagStyle"/>
          <w:rtl/>
        </w:rPr>
        <w:t xml:space="preserve"> &lt;&lt; קריאה &gt;&gt;</w:t>
      </w:r>
      <w:r>
        <w:rPr>
          <w:rtl/>
        </w:rPr>
        <w:t xml:space="preserve">   </w:t>
      </w:r>
      <w:bookmarkEnd w:id="18994"/>
    </w:p>
    <w:p w:rsidR="00065152" w:rsidRDefault="00065152" w:rsidP="00165764">
      <w:pPr>
        <w:rPr>
          <w:rtl/>
          <w:lang w:eastAsia="he-IL"/>
        </w:rPr>
      </w:pPr>
    </w:p>
    <w:p w:rsidR="00065152" w:rsidRDefault="00065152" w:rsidP="00270D29">
      <w:pPr>
        <w:rPr>
          <w:rtl/>
          <w:lang w:eastAsia="he-IL"/>
        </w:rPr>
      </w:pPr>
      <w:r>
        <w:rPr>
          <w:rFonts w:hint="cs"/>
          <w:rtl/>
          <w:lang w:eastAsia="he-IL"/>
        </w:rPr>
        <w:t>למה זה נקרא "משחק פוליטי"?</w:t>
      </w:r>
    </w:p>
    <w:p w:rsidR="00065152" w:rsidRDefault="00065152" w:rsidP="00270D29">
      <w:pPr>
        <w:rPr>
          <w:rtl/>
          <w:lang w:eastAsia="he-IL"/>
        </w:rPr>
      </w:pPr>
    </w:p>
    <w:p w:rsidR="00065152" w:rsidRDefault="00065152" w:rsidP="00270D29">
      <w:pPr>
        <w:pStyle w:val="-"/>
        <w:keepNext/>
        <w:rPr>
          <w:rtl/>
        </w:rPr>
      </w:pPr>
      <w:r w:rsidRPr="00246325">
        <w:rPr>
          <w:rStyle w:val="TagStyle"/>
          <w:rtl/>
        </w:rPr>
        <w:t xml:space="preserve"> &lt;&lt; דובר_המשך &gt;&gt; </w:t>
      </w:r>
      <w:r>
        <w:rPr>
          <w:rtl/>
        </w:rPr>
        <w:t>סגן השר לביטחון הפנים יואב סגלוביץ':</w:t>
      </w:r>
      <w:r w:rsidRPr="00246325">
        <w:rPr>
          <w:rStyle w:val="TagStyle"/>
          <w:rtl/>
        </w:rPr>
        <w:t xml:space="preserve"> &lt;&lt; דובר_המשך &gt;&gt;</w:t>
      </w:r>
      <w:r>
        <w:rPr>
          <w:rtl/>
        </w:rPr>
        <w:t xml:space="preserve">   </w:t>
      </w:r>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כי מה שבשאילתה זה הרי משחק פוליטי. </w:t>
      </w:r>
      <w:bookmarkStart w:id="18995" w:name="_ETM_Q61_555000"/>
      <w:bookmarkEnd w:id="18995"/>
      <w:r>
        <w:rPr>
          <w:rFonts w:hint="cs"/>
          <w:rtl/>
          <w:lang w:eastAsia="he-IL"/>
        </w:rPr>
        <w:t xml:space="preserve">הרי שאלתם אותי שאלה פשוטה, ואני אחזור לתשובה היבשה. רציתם סיפור ואתם חוזרים לתשובה היבשה. היבשה היא נורא פשוטה: היו עבריינים בכפר קאסם. כשהגיעו לשם שוטרים הם תקפו את השוטרים. היו שם שוטר ומתנדב. עשו פעילות, ביצעו מעצר. הוארך המעצר. מחר יוגש כתב אישום לבקשת מעצר </w:t>
      </w:r>
      <w:bookmarkStart w:id="18996" w:name="_ETM_Q61_585000"/>
      <w:bookmarkEnd w:id="18996"/>
      <w:r>
        <w:rPr>
          <w:rFonts w:hint="cs"/>
          <w:rtl/>
          <w:lang w:eastAsia="he-IL"/>
        </w:rPr>
        <w:t xml:space="preserve">עד תום ההליכים על תקיפת שוטר בנסיבות מחמירות. </w:t>
      </w:r>
    </w:p>
    <w:p w:rsidR="00065152" w:rsidRDefault="00065152" w:rsidP="00270D29">
      <w:pPr>
        <w:rPr>
          <w:rtl/>
          <w:lang w:eastAsia="he-IL"/>
        </w:rPr>
      </w:pPr>
    </w:p>
    <w:p w:rsidR="00065152" w:rsidRDefault="00065152" w:rsidP="00270D29">
      <w:pPr>
        <w:pStyle w:val="af5"/>
        <w:keepNext/>
        <w:rPr>
          <w:rtl/>
        </w:rPr>
      </w:pPr>
      <w:bookmarkStart w:id="18997" w:name="ET_interruption_5069_24"/>
      <w:r w:rsidRPr="00B21233">
        <w:rPr>
          <w:rStyle w:val="TagStyle"/>
          <w:rtl/>
        </w:rPr>
        <w:t xml:space="preserve"> &lt;&lt; קריאה &gt;&gt; </w:t>
      </w:r>
      <w:r>
        <w:rPr>
          <w:rtl/>
        </w:rPr>
        <w:t>יעקב אשר (יהדות התורה):</w:t>
      </w:r>
      <w:r w:rsidRPr="00B21233">
        <w:rPr>
          <w:rStyle w:val="TagStyle"/>
          <w:rtl/>
        </w:rPr>
        <w:t xml:space="preserve"> &lt;&lt; קריאה &gt;&gt;</w:t>
      </w:r>
      <w:r>
        <w:rPr>
          <w:rtl/>
        </w:rPr>
        <w:t xml:space="preserve">   </w:t>
      </w:r>
      <w:bookmarkEnd w:id="18997"/>
    </w:p>
    <w:p w:rsidR="00065152" w:rsidRDefault="00065152" w:rsidP="00165764">
      <w:pPr>
        <w:rPr>
          <w:rtl/>
          <w:lang w:eastAsia="he-IL"/>
        </w:rPr>
      </w:pPr>
    </w:p>
    <w:p w:rsidR="00065152" w:rsidRDefault="00065152" w:rsidP="00E27979">
      <w:pPr>
        <w:rPr>
          <w:rtl/>
          <w:lang w:eastAsia="he-IL"/>
        </w:rPr>
      </w:pPr>
      <w:r>
        <w:rPr>
          <w:rFonts w:hint="cs"/>
          <w:rtl/>
          <w:lang w:eastAsia="he-IL"/>
        </w:rPr>
        <w:t>מצוין. עכשיו אתה אומר לי יבש. עכשיו תגיד לי</w:t>
      </w:r>
      <w:r w:rsidR="00E27979">
        <w:rPr>
          <w:rFonts w:hint="cs"/>
          <w:rtl/>
          <w:lang w:eastAsia="he-IL"/>
        </w:rPr>
        <w:t>:</w:t>
      </w:r>
      <w:r>
        <w:rPr>
          <w:rFonts w:hint="cs"/>
          <w:rtl/>
          <w:lang w:eastAsia="he-IL"/>
        </w:rPr>
        <w:t xml:space="preserve"> למה </w:t>
      </w:r>
      <w:r w:rsidR="00E27979">
        <w:rPr>
          <w:rFonts w:hint="cs"/>
          <w:rtl/>
          <w:lang w:eastAsia="he-IL"/>
        </w:rPr>
        <w:t xml:space="preserve">לא היה </w:t>
      </w:r>
      <w:r>
        <w:rPr>
          <w:rFonts w:hint="cs"/>
          <w:rtl/>
          <w:lang w:eastAsia="he-IL"/>
        </w:rPr>
        <w:t xml:space="preserve">אפשר לעשות את זה יבש לפני שנה? בתור איש משטרה, איש מקצוע, </w:t>
      </w:r>
      <w:bookmarkStart w:id="18998" w:name="_ETM_Q61_595000"/>
      <w:bookmarkEnd w:id="18998"/>
      <w:r>
        <w:rPr>
          <w:rFonts w:hint="cs"/>
          <w:rtl/>
          <w:lang w:eastAsia="he-IL"/>
        </w:rPr>
        <w:t xml:space="preserve">תענה.  </w:t>
      </w:r>
    </w:p>
    <w:p w:rsidR="00065152" w:rsidRDefault="00065152" w:rsidP="00270D29">
      <w:pPr>
        <w:rPr>
          <w:rtl/>
          <w:lang w:eastAsia="he-IL"/>
        </w:rPr>
      </w:pPr>
    </w:p>
    <w:p w:rsidR="00065152" w:rsidRDefault="00065152" w:rsidP="00270D29">
      <w:pPr>
        <w:pStyle w:val="-"/>
        <w:keepNext/>
        <w:rPr>
          <w:rtl/>
        </w:rPr>
      </w:pPr>
      <w:bookmarkStart w:id="18999" w:name="ET_speakercontinue_5938_9"/>
      <w:r w:rsidRPr="00246325">
        <w:rPr>
          <w:rStyle w:val="TagStyle"/>
          <w:rtl/>
        </w:rPr>
        <w:t xml:space="preserve"> &lt;&lt; דובר_המשך &gt;&gt; </w:t>
      </w:r>
      <w:r>
        <w:rPr>
          <w:rtl/>
        </w:rPr>
        <w:t>סגן השר לביטחון הפנים יואב סגלוביץ':</w:t>
      </w:r>
      <w:r w:rsidRPr="00246325">
        <w:rPr>
          <w:rStyle w:val="TagStyle"/>
          <w:rtl/>
        </w:rPr>
        <w:t xml:space="preserve"> &lt;&lt; דובר_המשך &gt;&gt;</w:t>
      </w:r>
      <w:r>
        <w:rPr>
          <w:rtl/>
        </w:rPr>
        <w:t xml:space="preserve">   </w:t>
      </w:r>
      <w:bookmarkEnd w:id="18999"/>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יעקב, הרי סיכמנו שאתה לא רוצה רק יבש. יבש </w:t>
      </w:r>
      <w:bookmarkStart w:id="19000" w:name="_ETM_Q61_599000"/>
      <w:bookmarkEnd w:id="19000"/>
      <w:r>
        <w:rPr>
          <w:rFonts w:hint="cs"/>
          <w:rtl/>
          <w:lang w:eastAsia="he-IL"/>
        </w:rPr>
        <w:t xml:space="preserve">קיבלת </w:t>
      </w:r>
      <w:r>
        <w:rPr>
          <w:rFonts w:hint="eastAsia"/>
          <w:rtl/>
          <w:lang w:eastAsia="he-IL"/>
        </w:rPr>
        <w:t xml:space="preserve">– </w:t>
      </w:r>
      <w:r>
        <w:rPr>
          <w:rFonts w:hint="cs"/>
          <w:rtl/>
          <w:lang w:eastAsia="he-IL"/>
        </w:rPr>
        <w:t xml:space="preserve">עכשיו תקבל רטוב. הרטוב שאני מבקש </w:t>
      </w:r>
      <w:r>
        <w:rPr>
          <w:rtl/>
          <w:lang w:eastAsia="he-IL"/>
        </w:rPr>
        <w:t>–</w:t>
      </w:r>
      <w:r>
        <w:rPr>
          <w:rFonts w:hint="cs"/>
          <w:rtl/>
          <w:lang w:eastAsia="he-IL"/>
        </w:rPr>
        <w:t xml:space="preserve"> אתה יודע מה?</w:t>
      </w:r>
      <w:bookmarkStart w:id="19001" w:name="_ETM_Q61_604000"/>
      <w:bookmarkEnd w:id="19001"/>
      <w:r>
        <w:rPr>
          <w:rFonts w:hint="cs"/>
          <w:rtl/>
          <w:lang w:eastAsia="he-IL"/>
        </w:rPr>
        <w:t xml:space="preserve"> אני מבקש. </w:t>
      </w:r>
    </w:p>
    <w:p w:rsidR="00065152" w:rsidRDefault="00065152" w:rsidP="00270D29">
      <w:pPr>
        <w:rPr>
          <w:rtl/>
          <w:lang w:eastAsia="he-IL"/>
        </w:rPr>
      </w:pPr>
    </w:p>
    <w:p w:rsidR="00065152" w:rsidRDefault="00065152" w:rsidP="00270D29">
      <w:pPr>
        <w:pStyle w:val="af5"/>
        <w:keepNext/>
        <w:rPr>
          <w:rtl/>
        </w:rPr>
      </w:pPr>
      <w:bookmarkStart w:id="19002" w:name="ET_interruption_6153_25"/>
      <w:r w:rsidRPr="00B21233">
        <w:rPr>
          <w:rStyle w:val="TagStyle"/>
          <w:rtl/>
        </w:rPr>
        <w:t xml:space="preserve"> &lt;&lt; קריאה &gt;&gt; </w:t>
      </w:r>
      <w:r>
        <w:rPr>
          <w:rtl/>
        </w:rPr>
        <w:t>אבי מעוז (הציונות הדתית):</w:t>
      </w:r>
      <w:r w:rsidRPr="00B21233">
        <w:rPr>
          <w:rStyle w:val="TagStyle"/>
          <w:rtl/>
        </w:rPr>
        <w:t xml:space="preserve"> &lt;&lt; קריאה &gt;&gt;</w:t>
      </w:r>
      <w:r>
        <w:rPr>
          <w:rtl/>
        </w:rPr>
        <w:t xml:space="preserve">   </w:t>
      </w:r>
      <w:bookmarkEnd w:id="19002"/>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סגן השר, ההשוואה בין בני ברק לבין כפר קאסם היא השוואה פוליטית? היא לא פוליטית. </w:t>
      </w:r>
    </w:p>
    <w:p w:rsidR="00065152" w:rsidRDefault="00065152" w:rsidP="00270D29">
      <w:pPr>
        <w:rPr>
          <w:rtl/>
          <w:lang w:eastAsia="he-IL"/>
        </w:rPr>
      </w:pPr>
    </w:p>
    <w:p w:rsidR="00065152" w:rsidRDefault="00065152" w:rsidP="00270D29">
      <w:pPr>
        <w:pStyle w:val="-"/>
        <w:keepNext/>
        <w:rPr>
          <w:rtl/>
        </w:rPr>
      </w:pPr>
      <w:bookmarkStart w:id="19003" w:name="ET_speakercontinue_6044_26"/>
      <w:r w:rsidRPr="00246325">
        <w:rPr>
          <w:rStyle w:val="TagStyle"/>
          <w:rtl/>
        </w:rPr>
        <w:t xml:space="preserve">&lt;&lt; דובר_המשך &gt;&gt; </w:t>
      </w:r>
      <w:r>
        <w:rPr>
          <w:rtl/>
        </w:rPr>
        <w:t>סגן השר לביטחון הפנים יואב סגלוביץ':</w:t>
      </w:r>
      <w:r w:rsidRPr="00246325">
        <w:rPr>
          <w:rStyle w:val="TagStyle"/>
          <w:rtl/>
        </w:rPr>
        <w:t xml:space="preserve"> &lt;&lt; דובר_המשך &gt;&gt;</w:t>
      </w:r>
      <w:r>
        <w:rPr>
          <w:rtl/>
        </w:rPr>
        <w:t xml:space="preserve">   </w:t>
      </w:r>
    </w:p>
    <w:bookmarkEnd w:id="19003"/>
    <w:p w:rsidR="00065152" w:rsidRDefault="00065152" w:rsidP="00165764">
      <w:pPr>
        <w:rPr>
          <w:rtl/>
          <w:lang w:eastAsia="he-IL"/>
        </w:rPr>
      </w:pPr>
    </w:p>
    <w:p w:rsidR="00065152" w:rsidRPr="00B21233" w:rsidRDefault="00065152" w:rsidP="00270D29">
      <w:pPr>
        <w:rPr>
          <w:rtl/>
          <w:lang w:eastAsia="he-IL"/>
        </w:rPr>
      </w:pPr>
      <w:bookmarkStart w:id="19004" w:name="_ETM_Q61_606000"/>
      <w:bookmarkEnd w:id="19004"/>
      <w:r>
        <w:rPr>
          <w:rFonts w:hint="cs"/>
          <w:rtl/>
          <w:lang w:eastAsia="he-IL"/>
        </w:rPr>
        <w:t xml:space="preserve">אני לא עשיתי השוואה </w:t>
      </w:r>
      <w:bookmarkStart w:id="19005" w:name="_ETM_Q61_609000"/>
      <w:bookmarkEnd w:id="19005"/>
      <w:r>
        <w:rPr>
          <w:rFonts w:hint="cs"/>
          <w:rtl/>
          <w:lang w:eastAsia="he-IL"/>
        </w:rPr>
        <w:t xml:space="preserve">בכלל. </w:t>
      </w:r>
    </w:p>
    <w:p w:rsidR="00065152" w:rsidRPr="00B21233" w:rsidRDefault="00065152" w:rsidP="00270D29">
      <w:pPr>
        <w:rPr>
          <w:rtl/>
          <w:lang w:eastAsia="he-IL"/>
        </w:rPr>
      </w:pPr>
    </w:p>
    <w:p w:rsidR="00065152" w:rsidRDefault="00065152" w:rsidP="00270D29">
      <w:pPr>
        <w:pStyle w:val="af6"/>
        <w:keepNext/>
        <w:rPr>
          <w:rtl/>
        </w:rPr>
      </w:pPr>
      <w:r w:rsidRPr="00246325">
        <w:rPr>
          <w:rStyle w:val="TagStyle"/>
          <w:rtl/>
        </w:rPr>
        <w:t xml:space="preserve"> &lt;&lt; יור &gt;&gt; </w:t>
      </w:r>
      <w:r>
        <w:rPr>
          <w:rtl/>
        </w:rPr>
        <w:t>היו"ר מנסור עבאס:</w:t>
      </w:r>
      <w:r w:rsidRPr="00246325">
        <w:rPr>
          <w:rStyle w:val="TagStyle"/>
          <w:rtl/>
        </w:rPr>
        <w:t xml:space="preserve"> &lt;&lt; יור &gt;&gt;</w:t>
      </w:r>
      <w:r>
        <w:rPr>
          <w:rtl/>
        </w:rPr>
        <w:t xml:space="preserve">   </w:t>
      </w:r>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הוא לא עשה השוואה, אתם עשיתם. </w:t>
      </w:r>
    </w:p>
    <w:p w:rsidR="00065152" w:rsidRDefault="00065152" w:rsidP="00270D29">
      <w:pPr>
        <w:rPr>
          <w:rtl/>
          <w:lang w:eastAsia="he-IL"/>
        </w:rPr>
      </w:pPr>
      <w:bookmarkStart w:id="19006" w:name="_ETM_Q61_608000"/>
      <w:bookmarkEnd w:id="19006"/>
    </w:p>
    <w:p w:rsidR="00065152" w:rsidRDefault="00065152" w:rsidP="00270D29">
      <w:pPr>
        <w:pStyle w:val="af5"/>
        <w:keepNext/>
        <w:rPr>
          <w:rtl/>
        </w:rPr>
      </w:pPr>
      <w:bookmarkStart w:id="19007" w:name="ET_interruption_6153_27"/>
      <w:r w:rsidRPr="00B21233">
        <w:rPr>
          <w:rStyle w:val="TagStyle"/>
          <w:rtl/>
        </w:rPr>
        <w:t xml:space="preserve"> &lt;&lt; קריאה &gt;&gt; </w:t>
      </w:r>
      <w:r>
        <w:rPr>
          <w:rtl/>
        </w:rPr>
        <w:t>אבי מעוז (הציונות הדתית):</w:t>
      </w:r>
      <w:r w:rsidRPr="00B21233">
        <w:rPr>
          <w:rStyle w:val="TagStyle"/>
          <w:rtl/>
        </w:rPr>
        <w:t xml:space="preserve"> &lt;&lt; קריאה &gt;&gt;</w:t>
      </w:r>
      <w:r>
        <w:rPr>
          <w:rtl/>
        </w:rPr>
        <w:t xml:space="preserve">   </w:t>
      </w:r>
      <w:bookmarkEnd w:id="19007"/>
    </w:p>
    <w:p w:rsidR="00065152" w:rsidRDefault="00065152" w:rsidP="00270D29">
      <w:pPr>
        <w:rPr>
          <w:rtl/>
          <w:lang w:eastAsia="he-IL"/>
        </w:rPr>
      </w:pPr>
    </w:p>
    <w:p w:rsidR="00065152" w:rsidRDefault="00065152" w:rsidP="00270D29">
      <w:pPr>
        <w:rPr>
          <w:rtl/>
          <w:lang w:eastAsia="he-IL"/>
        </w:rPr>
      </w:pPr>
      <w:r>
        <w:rPr>
          <w:rFonts w:hint="cs"/>
          <w:rtl/>
          <w:lang w:eastAsia="he-IL"/>
        </w:rPr>
        <w:t xml:space="preserve">לא, </w:t>
      </w:r>
      <w:bookmarkStart w:id="19008" w:name="_ETM_Q61_614000"/>
      <w:bookmarkEnd w:id="19008"/>
      <w:r>
        <w:rPr>
          <w:rFonts w:hint="cs"/>
          <w:rtl/>
          <w:lang w:eastAsia="he-IL"/>
        </w:rPr>
        <w:t xml:space="preserve">אני אומר שאני עשיתי השוואה. </w:t>
      </w:r>
    </w:p>
    <w:p w:rsidR="00065152" w:rsidRDefault="00065152" w:rsidP="00270D29">
      <w:pPr>
        <w:rPr>
          <w:rtl/>
          <w:lang w:eastAsia="he-IL"/>
        </w:rPr>
      </w:pPr>
      <w:bookmarkStart w:id="19009" w:name="_ETM_Q61_612000"/>
      <w:bookmarkEnd w:id="19009"/>
    </w:p>
    <w:p w:rsidR="00065152" w:rsidRDefault="00065152" w:rsidP="00270D29">
      <w:pPr>
        <w:pStyle w:val="af5"/>
        <w:keepNext/>
        <w:rPr>
          <w:rtl/>
        </w:rPr>
      </w:pPr>
      <w:bookmarkStart w:id="19010" w:name="ET_interruption_5069_28"/>
      <w:r w:rsidRPr="00B21233">
        <w:rPr>
          <w:rStyle w:val="TagStyle"/>
          <w:rtl/>
        </w:rPr>
        <w:t xml:space="preserve"> &lt;&lt; קריאה &gt;&gt; </w:t>
      </w:r>
      <w:r>
        <w:rPr>
          <w:rtl/>
        </w:rPr>
        <w:t>יעקב אשר (יהדות התורה):</w:t>
      </w:r>
      <w:r w:rsidRPr="00B21233">
        <w:rPr>
          <w:rStyle w:val="TagStyle"/>
          <w:rtl/>
        </w:rPr>
        <w:t xml:space="preserve"> &lt;&lt; קריאה &gt;&gt;</w:t>
      </w:r>
      <w:r>
        <w:rPr>
          <w:rtl/>
        </w:rPr>
        <w:t xml:space="preserve">   </w:t>
      </w:r>
      <w:bookmarkEnd w:id="19010"/>
    </w:p>
    <w:p w:rsidR="00065152" w:rsidRDefault="00065152" w:rsidP="00165764">
      <w:pPr>
        <w:rPr>
          <w:rtl/>
          <w:lang w:eastAsia="he-IL"/>
        </w:rPr>
      </w:pPr>
    </w:p>
    <w:p w:rsidR="00065152" w:rsidRDefault="00165764" w:rsidP="00270D29">
      <w:pPr>
        <w:rPr>
          <w:rtl/>
          <w:lang w:eastAsia="he-IL"/>
        </w:rPr>
      </w:pPr>
      <w:bookmarkStart w:id="19011" w:name="_ETM_Q61_617000"/>
      <w:bookmarkEnd w:id="19011"/>
      <w:r>
        <w:rPr>
          <w:rFonts w:hint="cs"/>
          <w:rtl/>
          <w:lang w:eastAsia="he-IL"/>
        </w:rPr>
        <w:t>– – –</w:t>
      </w:r>
      <w:r w:rsidR="00065152">
        <w:rPr>
          <w:rFonts w:hint="cs"/>
          <w:rtl/>
          <w:lang w:eastAsia="he-IL"/>
        </w:rPr>
        <w:t xml:space="preserve"> זה פוליטי? זה פוליטי? מה שאני השוויתי זה פוליטי? מה פתאום. </w:t>
      </w:r>
    </w:p>
    <w:p w:rsidR="00065152" w:rsidRDefault="00065152" w:rsidP="00270D29">
      <w:pPr>
        <w:rPr>
          <w:rtl/>
          <w:lang w:eastAsia="he-IL"/>
        </w:rPr>
      </w:pPr>
    </w:p>
    <w:p w:rsidR="00065152" w:rsidRDefault="00065152" w:rsidP="00270D29">
      <w:pPr>
        <w:pStyle w:val="-"/>
        <w:keepNext/>
        <w:rPr>
          <w:rtl/>
        </w:rPr>
      </w:pPr>
      <w:bookmarkStart w:id="19012" w:name="ET_speakercontinue_5938_11"/>
      <w:r w:rsidRPr="00246325">
        <w:rPr>
          <w:rStyle w:val="TagStyle"/>
          <w:rtl/>
        </w:rPr>
        <w:t xml:space="preserve"> &lt;&lt; דובר_המשך &gt;&gt; </w:t>
      </w:r>
      <w:r>
        <w:rPr>
          <w:rtl/>
        </w:rPr>
        <w:t>סגן השר לביטחון הפנים יואב סגלוביץ':</w:t>
      </w:r>
      <w:r w:rsidRPr="00246325">
        <w:rPr>
          <w:rStyle w:val="TagStyle"/>
          <w:rtl/>
        </w:rPr>
        <w:t xml:space="preserve"> &lt;&lt; דובר_המשך &gt;&gt;</w:t>
      </w:r>
      <w:r>
        <w:rPr>
          <w:rtl/>
        </w:rPr>
        <w:t xml:space="preserve">   </w:t>
      </w:r>
      <w:bookmarkEnd w:id="19012"/>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שנייה. אתם יודעים מה? אני אגיד הפוך </w:t>
      </w:r>
      <w:r>
        <w:rPr>
          <w:rFonts w:hint="eastAsia"/>
          <w:rtl/>
          <w:lang w:eastAsia="he-IL"/>
        </w:rPr>
        <w:t xml:space="preserve">– </w:t>
      </w:r>
      <w:r>
        <w:rPr>
          <w:rFonts w:hint="cs"/>
          <w:rtl/>
          <w:lang w:eastAsia="he-IL"/>
        </w:rPr>
        <w:t xml:space="preserve">טעיתי ואני חוזר בי: אני הייתי פוליטי ואתם לא. אני הייתי פוליטי. מתנצל. מחילה, מחילה. תמחל. אבל אני </w:t>
      </w:r>
      <w:bookmarkStart w:id="19013" w:name="_ETM_Q61_639000"/>
      <w:bookmarkEnd w:id="19013"/>
      <w:r>
        <w:rPr>
          <w:rFonts w:hint="cs"/>
          <w:rtl/>
          <w:lang w:eastAsia="he-IL"/>
        </w:rPr>
        <w:t xml:space="preserve">כן רוצה לנצל </w:t>
      </w:r>
      <w:r w:rsidR="00165764">
        <w:rPr>
          <w:rFonts w:hint="cs"/>
          <w:rtl/>
          <w:lang w:eastAsia="he-IL"/>
        </w:rPr>
        <w:t>– – –</w:t>
      </w:r>
      <w:r>
        <w:rPr>
          <w:rFonts w:hint="cs"/>
          <w:rtl/>
          <w:lang w:eastAsia="he-IL"/>
        </w:rPr>
        <w:t xml:space="preserve"> </w:t>
      </w:r>
    </w:p>
    <w:p w:rsidR="00065152" w:rsidRPr="007E46F2" w:rsidRDefault="00065152" w:rsidP="00270D29">
      <w:pPr>
        <w:rPr>
          <w:rtl/>
          <w:lang w:eastAsia="he-IL"/>
        </w:rPr>
      </w:pPr>
      <w:bookmarkStart w:id="19014" w:name="_ETM_Q61_641000"/>
      <w:bookmarkEnd w:id="19014"/>
    </w:p>
    <w:p w:rsidR="00065152" w:rsidRDefault="00065152" w:rsidP="00270D29">
      <w:pPr>
        <w:pStyle w:val="af5"/>
        <w:keepNext/>
        <w:rPr>
          <w:rtl/>
        </w:rPr>
      </w:pPr>
      <w:bookmarkStart w:id="19015" w:name="ET_interruption_5069_29"/>
      <w:r w:rsidRPr="007E46F2">
        <w:rPr>
          <w:rStyle w:val="TagStyle"/>
          <w:rtl/>
        </w:rPr>
        <w:t xml:space="preserve"> &lt;&lt; קריאה &gt;&gt; </w:t>
      </w:r>
      <w:r>
        <w:rPr>
          <w:rtl/>
        </w:rPr>
        <w:t>יעקב אשר (יהדות התורה):</w:t>
      </w:r>
      <w:r w:rsidRPr="007E46F2">
        <w:rPr>
          <w:rStyle w:val="TagStyle"/>
          <w:rtl/>
        </w:rPr>
        <w:t xml:space="preserve"> &lt;&lt; קריאה &gt;&gt;</w:t>
      </w:r>
      <w:r>
        <w:rPr>
          <w:rtl/>
        </w:rPr>
        <w:t xml:space="preserve">   </w:t>
      </w:r>
      <w:bookmarkEnd w:id="19015"/>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אם לא הייתה היום שותפות כזאת או אחרת, המשטרה הייתה יוצאת במסע </w:t>
      </w:r>
      <w:r w:rsidR="00165764">
        <w:rPr>
          <w:rFonts w:hint="cs"/>
          <w:rtl/>
          <w:lang w:eastAsia="he-IL"/>
        </w:rPr>
        <w:t>– –</w:t>
      </w:r>
      <w:r>
        <w:rPr>
          <w:rFonts w:hint="cs"/>
          <w:rtl/>
          <w:lang w:eastAsia="he-IL"/>
        </w:rPr>
        <w:t xml:space="preserve"> </w:t>
      </w:r>
    </w:p>
    <w:p w:rsidR="00065152" w:rsidRDefault="00065152" w:rsidP="00270D29">
      <w:pPr>
        <w:rPr>
          <w:rtl/>
          <w:lang w:eastAsia="he-IL"/>
        </w:rPr>
      </w:pPr>
    </w:p>
    <w:p w:rsidR="00065152" w:rsidRDefault="00065152" w:rsidP="00270D29">
      <w:pPr>
        <w:pStyle w:val="-"/>
        <w:keepNext/>
        <w:rPr>
          <w:rtl/>
        </w:rPr>
      </w:pPr>
      <w:r w:rsidRPr="00246325">
        <w:rPr>
          <w:rStyle w:val="TagStyle"/>
          <w:rtl/>
        </w:rPr>
        <w:t xml:space="preserve">&lt;&lt; דובר_המשך &gt;&gt; </w:t>
      </w:r>
      <w:r>
        <w:rPr>
          <w:rtl/>
        </w:rPr>
        <w:t>סגן השר לביטחון הפנים יואב סגלוביץ':</w:t>
      </w:r>
      <w:r w:rsidRPr="00246325">
        <w:rPr>
          <w:rStyle w:val="TagStyle"/>
          <w:rtl/>
        </w:rPr>
        <w:t xml:space="preserve"> &lt;&lt; דובר_המשך &gt;&gt;</w:t>
      </w:r>
      <w:r>
        <w:rPr>
          <w:rtl/>
        </w:rPr>
        <w:t xml:space="preserve">   </w:t>
      </w:r>
    </w:p>
    <w:p w:rsidR="00065152" w:rsidRDefault="00065152" w:rsidP="00270D29">
      <w:pPr>
        <w:rPr>
          <w:rtl/>
          <w:lang w:eastAsia="he-IL"/>
        </w:rPr>
      </w:pPr>
    </w:p>
    <w:p w:rsidR="00065152" w:rsidRDefault="00065152" w:rsidP="00270D29">
      <w:pPr>
        <w:rPr>
          <w:rtl/>
          <w:lang w:eastAsia="he-IL"/>
        </w:rPr>
      </w:pPr>
      <w:r>
        <w:rPr>
          <w:rFonts w:hint="cs"/>
          <w:rtl/>
          <w:lang w:eastAsia="he-IL"/>
        </w:rPr>
        <w:t>מה אתה רוצה לומר?</w:t>
      </w:r>
    </w:p>
    <w:p w:rsidR="00065152" w:rsidRDefault="00065152" w:rsidP="00270D29">
      <w:pPr>
        <w:rPr>
          <w:rtl/>
          <w:lang w:eastAsia="he-IL"/>
        </w:rPr>
      </w:pPr>
    </w:p>
    <w:p w:rsidR="00065152" w:rsidRDefault="00065152" w:rsidP="00270D29">
      <w:pPr>
        <w:pStyle w:val="af5"/>
        <w:keepNext/>
        <w:rPr>
          <w:rtl/>
        </w:rPr>
      </w:pPr>
      <w:bookmarkStart w:id="19016" w:name="ET_interruption_5069_31"/>
      <w:r w:rsidRPr="007E46F2">
        <w:rPr>
          <w:rStyle w:val="TagStyle"/>
          <w:rtl/>
        </w:rPr>
        <w:t xml:space="preserve"> &lt;&lt; קריאה &gt;&gt; </w:t>
      </w:r>
      <w:r>
        <w:rPr>
          <w:rtl/>
        </w:rPr>
        <w:t>יעקב אשר (יהדות התורה):</w:t>
      </w:r>
      <w:r w:rsidRPr="007E46F2">
        <w:rPr>
          <w:rStyle w:val="TagStyle"/>
          <w:rtl/>
        </w:rPr>
        <w:t xml:space="preserve"> &lt;&lt; קריאה &gt;&gt;</w:t>
      </w:r>
      <w:r>
        <w:rPr>
          <w:rtl/>
        </w:rPr>
        <w:t xml:space="preserve">   </w:t>
      </w:r>
      <w:bookmarkEnd w:id="19016"/>
    </w:p>
    <w:p w:rsidR="00065152" w:rsidRDefault="00065152" w:rsidP="00165764">
      <w:pPr>
        <w:rPr>
          <w:rtl/>
          <w:lang w:eastAsia="he-IL"/>
        </w:rPr>
      </w:pPr>
    </w:p>
    <w:p w:rsidR="00065152" w:rsidRDefault="00165764" w:rsidP="00270D29">
      <w:pPr>
        <w:rPr>
          <w:rtl/>
          <w:lang w:eastAsia="he-IL"/>
        </w:rPr>
      </w:pPr>
      <w:r>
        <w:rPr>
          <w:rFonts w:hint="cs"/>
          <w:rtl/>
          <w:lang w:eastAsia="he-IL"/>
        </w:rPr>
        <w:t>– –</w:t>
      </w:r>
      <w:r w:rsidR="00065152">
        <w:rPr>
          <w:rFonts w:hint="cs"/>
          <w:rtl/>
          <w:lang w:eastAsia="he-IL"/>
        </w:rPr>
        <w:t xml:space="preserve"> מסע נקם, למען ישמעו וייראו. נקודה. </w:t>
      </w:r>
    </w:p>
    <w:p w:rsidR="00065152" w:rsidRDefault="00065152" w:rsidP="00270D29">
      <w:pPr>
        <w:rPr>
          <w:rtl/>
          <w:lang w:eastAsia="he-IL"/>
        </w:rPr>
      </w:pPr>
    </w:p>
    <w:p w:rsidR="00065152" w:rsidRDefault="00065152" w:rsidP="00270D29">
      <w:pPr>
        <w:pStyle w:val="-"/>
        <w:keepNext/>
        <w:rPr>
          <w:rtl/>
        </w:rPr>
      </w:pPr>
      <w:r w:rsidRPr="00246325">
        <w:rPr>
          <w:rStyle w:val="TagStyle"/>
          <w:rtl/>
        </w:rPr>
        <w:t xml:space="preserve"> &lt;&lt; דובר_המשך &gt;&gt; </w:t>
      </w:r>
      <w:r>
        <w:rPr>
          <w:rtl/>
        </w:rPr>
        <w:t>סגן השר לביטחון הפנים יואב סגלוביץ':</w:t>
      </w:r>
      <w:r w:rsidRPr="00246325">
        <w:rPr>
          <w:rStyle w:val="TagStyle"/>
          <w:rtl/>
        </w:rPr>
        <w:t xml:space="preserve"> &lt;&lt; דובר_המשך &gt;&gt;</w:t>
      </w:r>
      <w:r>
        <w:rPr>
          <w:rtl/>
        </w:rPr>
        <w:t xml:space="preserve">   </w:t>
      </w:r>
    </w:p>
    <w:p w:rsidR="00065152" w:rsidRDefault="00065152" w:rsidP="00165764">
      <w:pPr>
        <w:rPr>
          <w:rtl/>
          <w:lang w:eastAsia="he-IL"/>
        </w:rPr>
      </w:pPr>
    </w:p>
    <w:p w:rsidR="00065152" w:rsidRDefault="00065152" w:rsidP="00165764">
      <w:pPr>
        <w:rPr>
          <w:rtl/>
          <w:lang w:eastAsia="he-IL"/>
        </w:rPr>
      </w:pPr>
      <w:r>
        <w:rPr>
          <w:rFonts w:hint="cs"/>
          <w:rtl/>
          <w:lang w:eastAsia="he-IL"/>
        </w:rPr>
        <w:t xml:space="preserve">יעקב, מה שאתה אומר עכשיו </w:t>
      </w:r>
      <w:r>
        <w:rPr>
          <w:rtl/>
          <w:lang w:eastAsia="he-IL"/>
        </w:rPr>
        <w:t>–</w:t>
      </w:r>
      <w:r>
        <w:rPr>
          <w:rFonts w:hint="cs"/>
          <w:rtl/>
          <w:lang w:eastAsia="he-IL"/>
        </w:rPr>
        <w:t xml:space="preserve"> סליחה, חבר הכנסת אשר. מה שאתה אומר עכשיו, יעקב,</w:t>
      </w:r>
      <w:r w:rsidR="00165764">
        <w:rPr>
          <w:rFonts w:hint="cs"/>
          <w:rtl/>
          <w:lang w:eastAsia="he-IL"/>
        </w:rPr>
        <w:t xml:space="preserve"> </w:t>
      </w:r>
      <w:r>
        <w:rPr>
          <w:rFonts w:hint="cs"/>
          <w:rtl/>
          <w:lang w:eastAsia="he-IL"/>
        </w:rPr>
        <w:t xml:space="preserve">זו האמירה שעליה אני מתריע, </w:t>
      </w:r>
      <w:bookmarkStart w:id="19017" w:name="_ETM_Q61_659000"/>
      <w:bookmarkEnd w:id="19017"/>
      <w:r>
        <w:rPr>
          <w:rFonts w:hint="cs"/>
          <w:rtl/>
          <w:lang w:eastAsia="he-IL"/>
        </w:rPr>
        <w:t xml:space="preserve">ממנה. אני אקח את דבריך כמו שהם. </w:t>
      </w:r>
    </w:p>
    <w:p w:rsidR="00065152" w:rsidRDefault="00065152" w:rsidP="00270D29">
      <w:pPr>
        <w:rPr>
          <w:rtl/>
          <w:lang w:eastAsia="he-IL"/>
        </w:rPr>
      </w:pPr>
    </w:p>
    <w:p w:rsidR="00065152" w:rsidRDefault="00065152" w:rsidP="00270D29">
      <w:pPr>
        <w:pStyle w:val="af5"/>
        <w:keepNext/>
        <w:rPr>
          <w:rtl/>
        </w:rPr>
      </w:pPr>
      <w:bookmarkStart w:id="19018" w:name="ET_interruption_5069_32"/>
      <w:r w:rsidRPr="007E46F2">
        <w:rPr>
          <w:rStyle w:val="TagStyle"/>
          <w:rtl/>
        </w:rPr>
        <w:t xml:space="preserve"> &lt;&lt; קריאה &gt;&gt; </w:t>
      </w:r>
      <w:r>
        <w:rPr>
          <w:rtl/>
        </w:rPr>
        <w:t>יעקב אשר (יהדות התורה):</w:t>
      </w:r>
      <w:r w:rsidRPr="007E46F2">
        <w:rPr>
          <w:rStyle w:val="TagStyle"/>
          <w:rtl/>
        </w:rPr>
        <w:t xml:space="preserve"> &lt;&lt; קריאה &gt;&gt;</w:t>
      </w:r>
      <w:r>
        <w:rPr>
          <w:rtl/>
        </w:rPr>
        <w:t xml:space="preserve">   </w:t>
      </w:r>
      <w:bookmarkEnd w:id="19018"/>
    </w:p>
    <w:p w:rsidR="00065152" w:rsidRDefault="00065152" w:rsidP="00165764">
      <w:pPr>
        <w:rPr>
          <w:rtl/>
          <w:lang w:eastAsia="he-IL"/>
        </w:rPr>
      </w:pPr>
    </w:p>
    <w:p w:rsidR="00065152" w:rsidRDefault="00065152" w:rsidP="00270D29">
      <w:pPr>
        <w:rPr>
          <w:rtl/>
          <w:lang w:eastAsia="he-IL"/>
        </w:rPr>
      </w:pPr>
      <w:r>
        <w:rPr>
          <w:rFonts w:hint="cs"/>
          <w:rtl/>
          <w:lang w:eastAsia="he-IL"/>
        </w:rPr>
        <w:t xml:space="preserve">אני לא רוצה להגיע לשם. </w:t>
      </w:r>
    </w:p>
    <w:p w:rsidR="00065152" w:rsidRDefault="00065152" w:rsidP="00270D29">
      <w:pPr>
        <w:rPr>
          <w:rtl/>
          <w:lang w:eastAsia="he-IL"/>
        </w:rPr>
      </w:pPr>
    </w:p>
    <w:p w:rsidR="00065152" w:rsidRDefault="00065152" w:rsidP="00270D29">
      <w:pPr>
        <w:pStyle w:val="-"/>
        <w:keepNext/>
        <w:rPr>
          <w:rtl/>
        </w:rPr>
      </w:pPr>
      <w:r w:rsidRPr="00246325">
        <w:rPr>
          <w:rStyle w:val="TagStyle"/>
          <w:rtl/>
        </w:rPr>
        <w:t xml:space="preserve">&lt;&lt; דובר_המשך &gt;&gt; </w:t>
      </w:r>
      <w:r>
        <w:rPr>
          <w:rtl/>
        </w:rPr>
        <w:t>סגן השר לביטחון הפנים יואב סגלוביץ':</w:t>
      </w:r>
      <w:r w:rsidRPr="00246325">
        <w:rPr>
          <w:rStyle w:val="TagStyle"/>
          <w:rtl/>
        </w:rPr>
        <w:t xml:space="preserve"> &lt;&lt; דובר_המשך &gt;&gt;</w:t>
      </w:r>
      <w:r>
        <w:rPr>
          <w:rtl/>
        </w:rPr>
        <w:t xml:space="preserve">   </w:t>
      </w:r>
    </w:p>
    <w:p w:rsidR="00065152" w:rsidRDefault="00065152" w:rsidP="00270D29">
      <w:pPr>
        <w:keepNext/>
        <w:rPr>
          <w:rtl/>
          <w:lang w:eastAsia="he-IL"/>
        </w:rPr>
      </w:pPr>
    </w:p>
    <w:p w:rsidR="00F5655F" w:rsidRDefault="00065152" w:rsidP="00E27979">
      <w:pPr>
        <w:keepNext/>
        <w:rPr>
          <w:rtl/>
          <w:lang w:eastAsia="he-IL"/>
        </w:rPr>
      </w:pPr>
      <w:r>
        <w:rPr>
          <w:rFonts w:hint="cs"/>
          <w:rtl/>
          <w:lang w:eastAsia="he-IL"/>
        </w:rPr>
        <w:t xml:space="preserve">הרי מה אתה </w:t>
      </w:r>
      <w:bookmarkStart w:id="19019" w:name="_ETM_Q61_666000"/>
      <w:bookmarkEnd w:id="19019"/>
      <w:r>
        <w:rPr>
          <w:rFonts w:hint="cs"/>
          <w:rtl/>
          <w:lang w:eastAsia="he-IL"/>
        </w:rPr>
        <w:t xml:space="preserve">אומר? אתה אומר שהפעילות של המשטרה מותנית בממשלה </w:t>
      </w:r>
      <w:r>
        <w:rPr>
          <w:rFonts w:hint="eastAsia"/>
          <w:rtl/>
          <w:lang w:eastAsia="he-IL"/>
        </w:rPr>
        <w:t xml:space="preserve">– </w:t>
      </w:r>
      <w:r>
        <w:rPr>
          <w:rFonts w:hint="cs"/>
          <w:rtl/>
          <w:lang w:eastAsia="he-IL"/>
        </w:rPr>
        <w:t xml:space="preserve">זה מה </w:t>
      </w:r>
      <w:bookmarkStart w:id="19020" w:name="_ETM_Q61_677000"/>
      <w:bookmarkEnd w:id="19020"/>
      <w:r>
        <w:rPr>
          <w:rFonts w:hint="cs"/>
          <w:rtl/>
          <w:lang w:eastAsia="he-IL"/>
        </w:rPr>
        <w:t xml:space="preserve">שאתה אומר. על זה אני אומר לך: לא נכון. על זה אני אומר לך שאתה, באמירה הזאת </w:t>
      </w:r>
      <w:r>
        <w:rPr>
          <w:rtl/>
          <w:lang w:eastAsia="he-IL"/>
        </w:rPr>
        <w:t>–</w:t>
      </w:r>
      <w:r>
        <w:rPr>
          <w:rFonts w:hint="cs"/>
          <w:rtl/>
          <w:lang w:eastAsia="he-IL"/>
        </w:rPr>
        <w:t xml:space="preserve"> אני אומר מתוך כבוד גדול אליך, ואתה יודע את זה </w:t>
      </w:r>
      <w:r>
        <w:rPr>
          <w:rtl/>
          <w:lang w:eastAsia="he-IL"/>
        </w:rPr>
        <w:t>–</w:t>
      </w:r>
      <w:r>
        <w:rPr>
          <w:rFonts w:hint="cs"/>
          <w:rtl/>
          <w:lang w:eastAsia="he-IL"/>
        </w:rPr>
        <w:t xml:space="preserve"> היא אמירה מסוכנת</w:t>
      </w:r>
      <w:r w:rsidR="00E27979">
        <w:rPr>
          <w:rFonts w:hint="cs"/>
          <w:rtl/>
          <w:lang w:eastAsia="he-IL"/>
        </w:rPr>
        <w:t>,</w:t>
      </w:r>
      <w:r>
        <w:rPr>
          <w:rFonts w:hint="cs"/>
          <w:rtl/>
          <w:lang w:eastAsia="he-IL"/>
        </w:rPr>
        <w:t xml:space="preserve"> כי ביום שאזרח שרואה אותנו או לא רואה אותנו,</w:t>
      </w:r>
      <w:bookmarkStart w:id="19021" w:name="_ETM_Q61_693000"/>
      <w:bookmarkEnd w:id="19021"/>
      <w:r>
        <w:rPr>
          <w:rFonts w:hint="cs"/>
          <w:rtl/>
          <w:lang w:eastAsia="he-IL"/>
        </w:rPr>
        <w:t xml:space="preserve"> מקשיב לנו, מאמין לנו או לא מאמין לנו, יחשוב שכך אנחנו פועלים בשגרה</w:t>
      </w:r>
      <w:r w:rsidR="00E27979">
        <w:rPr>
          <w:rFonts w:hint="cs"/>
          <w:rtl/>
          <w:lang w:eastAsia="he-IL"/>
        </w:rPr>
        <w:t>:</w:t>
      </w:r>
      <w:r>
        <w:rPr>
          <w:rFonts w:hint="eastAsia"/>
          <w:rtl/>
          <w:lang w:eastAsia="he-IL"/>
        </w:rPr>
        <w:t xml:space="preserve"> </w:t>
      </w:r>
      <w:r>
        <w:rPr>
          <w:rFonts w:hint="cs"/>
          <w:rtl/>
          <w:lang w:eastAsia="he-IL"/>
        </w:rPr>
        <w:t xml:space="preserve">לא משנה, הכול זה משחק. ואני אומר: לא הכול משחק. משטרה בחברה דמוקרטית יש לה אג'נדה, והאג'נדה הלוא היא שמירת החוק. משטרה </w:t>
      </w:r>
      <w:r>
        <w:rPr>
          <w:rFonts w:hint="eastAsia"/>
          <w:rtl/>
          <w:lang w:eastAsia="he-IL"/>
        </w:rPr>
        <w:t xml:space="preserve">– </w:t>
      </w:r>
      <w:r>
        <w:rPr>
          <w:rFonts w:hint="cs"/>
          <w:rtl/>
          <w:lang w:eastAsia="he-IL"/>
        </w:rPr>
        <w:t>אני אומר לכם מניסיון של אחד שטעה, לא אחד שתמיד צדק</w:t>
      </w:r>
      <w:r w:rsidR="00E27979">
        <w:rPr>
          <w:rFonts w:hint="cs"/>
          <w:rtl/>
          <w:lang w:eastAsia="he-IL"/>
        </w:rPr>
        <w:t>,</w:t>
      </w:r>
      <w:r>
        <w:rPr>
          <w:rFonts w:hint="eastAsia"/>
          <w:rtl/>
          <w:lang w:eastAsia="he-IL"/>
        </w:rPr>
        <w:t xml:space="preserve"> </w:t>
      </w:r>
      <w:r>
        <w:rPr>
          <w:rFonts w:hint="cs"/>
          <w:rtl/>
          <w:lang w:eastAsia="he-IL"/>
        </w:rPr>
        <w:t xml:space="preserve">שהמשטרה גם טועה והיא גם תטעה. </w:t>
      </w:r>
      <w:bookmarkStart w:id="19022" w:name="TOR_Q62"/>
      <w:bookmarkStart w:id="19023" w:name="_ETM_Q62_111351"/>
      <w:bookmarkEnd w:id="19022"/>
      <w:bookmarkEnd w:id="19023"/>
      <w:r w:rsidR="00F5655F" w:rsidRPr="00E87691">
        <w:rPr>
          <w:rFonts w:hint="cs"/>
          <w:rtl/>
          <w:lang w:eastAsia="he-IL"/>
        </w:rPr>
        <w:t>אבל הטעות שה</w:t>
      </w:r>
      <w:bookmarkStart w:id="19024" w:name="_ETM_Q62_112621"/>
      <w:bookmarkEnd w:id="19024"/>
      <w:r w:rsidR="00F5655F" w:rsidRPr="00E87691">
        <w:rPr>
          <w:rFonts w:hint="cs"/>
          <w:rtl/>
          <w:lang w:eastAsia="he-IL"/>
        </w:rPr>
        <w:t xml:space="preserve">יא עשתה או תעשה </w:t>
      </w:r>
      <w:bookmarkStart w:id="19025" w:name="_ETM_Q62_119576"/>
      <w:bookmarkStart w:id="19026" w:name="_ETM_Q62_115301"/>
      <w:bookmarkEnd w:id="19025"/>
      <w:bookmarkEnd w:id="19026"/>
      <w:r w:rsidR="00F5655F" w:rsidRPr="00E87691">
        <w:rPr>
          <w:rFonts w:hint="cs"/>
          <w:rtl/>
          <w:lang w:eastAsia="he-IL"/>
        </w:rPr>
        <w:t xml:space="preserve">היא כאין </w:t>
      </w:r>
      <w:bookmarkStart w:id="19027" w:name="_ETM_Q62_116221"/>
      <w:bookmarkEnd w:id="19027"/>
      <w:r w:rsidR="00F5655F" w:rsidRPr="00E87691">
        <w:rPr>
          <w:rFonts w:hint="cs"/>
          <w:rtl/>
          <w:lang w:eastAsia="he-IL"/>
        </w:rPr>
        <w:t>וכאפס לעומת הטעות שאתה מגלם במה שאתה אמרת, כי מה שאתה אומר</w:t>
      </w:r>
      <w:r w:rsidR="00F5655F">
        <w:rPr>
          <w:rFonts w:hint="cs"/>
          <w:rtl/>
          <w:lang w:eastAsia="he-IL"/>
        </w:rPr>
        <w:t xml:space="preserve"> הוא</w:t>
      </w:r>
      <w:bookmarkStart w:id="19028" w:name="_ETM_Q62_120790"/>
      <w:bookmarkEnd w:id="19028"/>
      <w:r w:rsidR="00F5655F" w:rsidRPr="00E87691">
        <w:rPr>
          <w:rFonts w:hint="cs"/>
          <w:rtl/>
          <w:lang w:eastAsia="he-IL"/>
        </w:rPr>
        <w:t xml:space="preserve"> שאם מחר תהיה ממשלה אחרת, אני </w:t>
      </w:r>
      <w:bookmarkStart w:id="19029" w:name="_ETM_Q62_128588"/>
      <w:bookmarkEnd w:id="19029"/>
      <w:r w:rsidR="00F5655F" w:rsidRPr="00E87691">
        <w:rPr>
          <w:rFonts w:hint="cs"/>
          <w:rtl/>
          <w:lang w:eastAsia="he-IL"/>
        </w:rPr>
        <w:t>אבוא ואגי</w:t>
      </w:r>
      <w:bookmarkStart w:id="19030" w:name="_ETM_Q62_126330"/>
      <w:bookmarkEnd w:id="19030"/>
      <w:r w:rsidR="00F5655F" w:rsidRPr="00E87691">
        <w:rPr>
          <w:rFonts w:hint="cs"/>
          <w:rtl/>
          <w:lang w:eastAsia="he-IL"/>
        </w:rPr>
        <w:t>ד שהמשטרה היא פוליטית. ואתה יודע</w:t>
      </w:r>
      <w:r w:rsidR="00F5655F">
        <w:rPr>
          <w:rFonts w:hint="cs"/>
          <w:rtl/>
          <w:lang w:eastAsia="he-IL"/>
        </w:rPr>
        <w:t xml:space="preserve"> ש</w:t>
      </w:r>
      <w:bookmarkStart w:id="19031" w:name="_ETM_Q62_127230"/>
      <w:bookmarkEnd w:id="19031"/>
      <w:r w:rsidR="00F5655F" w:rsidRPr="00E87691">
        <w:rPr>
          <w:rFonts w:hint="cs"/>
          <w:rtl/>
          <w:lang w:eastAsia="he-IL"/>
        </w:rPr>
        <w:t>כ</w:t>
      </w:r>
      <w:bookmarkStart w:id="19032" w:name="_ETM_Q62_130040"/>
      <w:bookmarkEnd w:id="19032"/>
      <w:r w:rsidR="00F5655F" w:rsidRPr="00E87691">
        <w:rPr>
          <w:rFonts w:hint="cs"/>
          <w:rtl/>
          <w:lang w:eastAsia="he-IL"/>
        </w:rPr>
        <w:t xml:space="preserve">שבממשלה הקודמת </w:t>
      </w:r>
      <w:bookmarkStart w:id="19033" w:name="_ETM_Q62_129341"/>
      <w:bookmarkEnd w:id="19033"/>
      <w:r w:rsidR="00F5655F" w:rsidRPr="00E87691">
        <w:rPr>
          <w:rFonts w:hint="cs"/>
          <w:rtl/>
          <w:lang w:eastAsia="he-IL"/>
        </w:rPr>
        <w:t>אני ישבתי כחבר כנסת מהאופוז</w:t>
      </w:r>
      <w:bookmarkStart w:id="19034" w:name="_ETM_Q62_132429"/>
      <w:bookmarkEnd w:id="19034"/>
      <w:r w:rsidR="00F5655F" w:rsidRPr="00E87691">
        <w:rPr>
          <w:rFonts w:hint="cs"/>
          <w:rtl/>
          <w:lang w:eastAsia="he-IL"/>
        </w:rPr>
        <w:t xml:space="preserve">יציה, וכל פעם שנאמר </w:t>
      </w:r>
      <w:bookmarkStart w:id="19035" w:name="_ETM_Q62_138327"/>
      <w:bookmarkEnd w:id="19035"/>
      <w:r w:rsidR="00F5655F" w:rsidRPr="00E87691">
        <w:rPr>
          <w:rFonts w:hint="cs"/>
          <w:rtl/>
          <w:lang w:eastAsia="he-IL"/>
        </w:rPr>
        <w:t>הדבר הזה</w:t>
      </w:r>
      <w:bookmarkStart w:id="19036" w:name="_ETM_Q62_135010"/>
      <w:bookmarkEnd w:id="19036"/>
      <w:r w:rsidR="00F5655F" w:rsidRPr="00E87691">
        <w:rPr>
          <w:rFonts w:hint="cs"/>
          <w:rtl/>
          <w:lang w:eastAsia="he-IL"/>
        </w:rPr>
        <w:t>, למרות שהייתי באופוזיציה</w:t>
      </w:r>
      <w:bookmarkStart w:id="19037" w:name="_ETM_Q62_136720"/>
      <w:bookmarkEnd w:id="19037"/>
      <w:r w:rsidR="00F5655F" w:rsidRPr="00E87691">
        <w:rPr>
          <w:rFonts w:hint="cs"/>
          <w:rtl/>
          <w:lang w:eastAsia="he-IL"/>
        </w:rPr>
        <w:t>, לא הסכמתי לשמו</w:t>
      </w:r>
      <w:bookmarkStart w:id="19038" w:name="_ETM_Q62_136790"/>
      <w:bookmarkEnd w:id="19038"/>
      <w:r w:rsidR="00F5655F" w:rsidRPr="00E87691">
        <w:rPr>
          <w:rFonts w:hint="cs"/>
          <w:rtl/>
          <w:lang w:eastAsia="he-IL"/>
        </w:rPr>
        <w:t xml:space="preserve">ע </w:t>
      </w:r>
      <w:bookmarkStart w:id="19039" w:name="_ETM_Q62_136906"/>
      <w:bookmarkEnd w:id="19039"/>
      <w:r w:rsidR="00F5655F" w:rsidRPr="00E87691">
        <w:rPr>
          <w:rFonts w:hint="cs"/>
          <w:rtl/>
          <w:lang w:eastAsia="he-IL"/>
        </w:rPr>
        <w:t>את הדבר הזה</w:t>
      </w:r>
      <w:r w:rsidR="00F5655F">
        <w:rPr>
          <w:rFonts w:hint="cs"/>
          <w:rtl/>
          <w:lang w:eastAsia="he-IL"/>
        </w:rPr>
        <w:t>;</w:t>
      </w:r>
      <w:r w:rsidR="00F5655F" w:rsidRPr="00E87691">
        <w:rPr>
          <w:rFonts w:hint="cs"/>
          <w:rtl/>
          <w:lang w:eastAsia="he-IL"/>
        </w:rPr>
        <w:t xml:space="preserve"> לא אמרתי את המילים </w:t>
      </w:r>
      <w:bookmarkStart w:id="19040" w:name="_ETM_Q62_138499"/>
      <w:bookmarkEnd w:id="19040"/>
      <w:r w:rsidR="00F5655F" w:rsidRPr="00E87691">
        <w:rPr>
          <w:rFonts w:hint="cs"/>
          <w:rtl/>
          <w:lang w:eastAsia="he-IL"/>
        </w:rPr>
        <w:t xml:space="preserve">האלה בוועדה שאתה </w:t>
      </w:r>
      <w:bookmarkStart w:id="19041" w:name="_ETM_Q62_142518"/>
      <w:bookmarkEnd w:id="19041"/>
      <w:r w:rsidR="00F5655F" w:rsidRPr="00E87691">
        <w:rPr>
          <w:rFonts w:hint="cs"/>
          <w:rtl/>
          <w:lang w:eastAsia="he-IL"/>
        </w:rPr>
        <w:t>ניהלת מעולם.</w:t>
      </w:r>
    </w:p>
    <w:p w:rsidR="00F5655F" w:rsidRDefault="00F5655F" w:rsidP="00270D29">
      <w:pPr>
        <w:rPr>
          <w:rtl/>
          <w:lang w:eastAsia="he-IL"/>
        </w:rPr>
      </w:pPr>
      <w:bookmarkStart w:id="19042" w:name="_ETM_Q62_147622"/>
      <w:bookmarkStart w:id="19043" w:name="_ETM_Q62_147704"/>
      <w:bookmarkEnd w:id="19042"/>
      <w:bookmarkEnd w:id="19043"/>
    </w:p>
    <w:p w:rsidR="00F5655F" w:rsidRDefault="00F5655F" w:rsidP="00270D29">
      <w:pPr>
        <w:rPr>
          <w:rtl/>
          <w:lang w:eastAsia="he-IL"/>
        </w:rPr>
      </w:pPr>
      <w:bookmarkStart w:id="19044" w:name="_ETM_Q62_147773"/>
      <w:bookmarkStart w:id="19045" w:name="_ETM_Q62_147826"/>
      <w:bookmarkEnd w:id="19044"/>
      <w:bookmarkEnd w:id="19045"/>
      <w:r>
        <w:rPr>
          <w:rFonts w:hint="cs"/>
          <w:rtl/>
          <w:lang w:eastAsia="he-IL"/>
        </w:rPr>
        <w:t>אז אני לא אומר לך, למרות שאתה צ</w:t>
      </w:r>
      <w:bookmarkStart w:id="19046" w:name="_ETM_Q62_145169"/>
      <w:bookmarkEnd w:id="19046"/>
      <w:r>
        <w:rPr>
          <w:rFonts w:hint="cs"/>
          <w:rtl/>
          <w:lang w:eastAsia="he-IL"/>
        </w:rPr>
        <w:t>עיר ממני</w:t>
      </w:r>
      <w:bookmarkStart w:id="19047" w:name="_ETM_Q62_147860"/>
      <w:bookmarkEnd w:id="19047"/>
      <w:r>
        <w:rPr>
          <w:rFonts w:hint="cs"/>
          <w:rtl/>
          <w:lang w:eastAsia="he-IL"/>
        </w:rPr>
        <w:t xml:space="preserve"> </w:t>
      </w:r>
      <w:bookmarkStart w:id="19048" w:name="_ETM_Q62_148108"/>
      <w:bookmarkEnd w:id="19048"/>
      <w:r>
        <w:rPr>
          <w:rtl/>
          <w:lang w:eastAsia="he-IL"/>
        </w:rPr>
        <w:t>–</w:t>
      </w:r>
      <w:r>
        <w:rPr>
          <w:rFonts w:hint="cs"/>
          <w:rtl/>
          <w:lang w:eastAsia="he-IL"/>
        </w:rPr>
        <w:t xml:space="preserve"> לא אומר לך, למרות שאתה צעיר ממני: תלמד ממני</w:t>
      </w:r>
      <w:bookmarkStart w:id="19049" w:name="_ETM_Q62_151320"/>
      <w:bookmarkEnd w:id="19049"/>
      <w:r>
        <w:rPr>
          <w:rFonts w:hint="cs"/>
          <w:rtl/>
          <w:lang w:eastAsia="he-IL"/>
        </w:rPr>
        <w:t>.</w:t>
      </w:r>
      <w:bookmarkStart w:id="19050" w:name="_ETM_Q62_148371"/>
      <w:bookmarkEnd w:id="19050"/>
      <w:r>
        <w:rPr>
          <w:rFonts w:hint="cs"/>
          <w:rtl/>
          <w:lang w:eastAsia="he-IL"/>
        </w:rPr>
        <w:t xml:space="preserve"> לא. אני אומר לך רק דבר אחד</w:t>
      </w:r>
      <w:bookmarkStart w:id="19051" w:name="_ETM_Q62_158030"/>
      <w:bookmarkEnd w:id="19051"/>
      <w:r>
        <w:rPr>
          <w:rFonts w:hint="cs"/>
          <w:rtl/>
          <w:lang w:eastAsia="he-IL"/>
        </w:rPr>
        <w:t xml:space="preserve">: תקשיב </w:t>
      </w:r>
      <w:bookmarkStart w:id="19052" w:name="_ETM_Q62_160377"/>
      <w:bookmarkEnd w:id="19052"/>
      <w:r>
        <w:rPr>
          <w:rFonts w:hint="cs"/>
          <w:rtl/>
          <w:lang w:eastAsia="he-IL"/>
        </w:rPr>
        <w:t xml:space="preserve">למה שאני אומר, כי יש </w:t>
      </w:r>
      <w:bookmarkStart w:id="19053" w:name="_ETM_Q62_161071"/>
      <w:bookmarkEnd w:id="19053"/>
      <w:r>
        <w:rPr>
          <w:rFonts w:hint="cs"/>
          <w:rtl/>
          <w:lang w:eastAsia="he-IL"/>
        </w:rPr>
        <w:t>לנו תפקיד משותף, לכל מי</w:t>
      </w:r>
      <w:bookmarkStart w:id="19054" w:name="_ETM_Q62_166134"/>
      <w:bookmarkEnd w:id="19054"/>
      <w:r>
        <w:rPr>
          <w:rFonts w:hint="cs"/>
          <w:rtl/>
          <w:lang w:eastAsia="he-IL"/>
        </w:rPr>
        <w:t xml:space="preserve"> שיושב</w:t>
      </w:r>
      <w:bookmarkStart w:id="19055" w:name="_ETM_Q62_162931"/>
      <w:bookmarkEnd w:id="19055"/>
      <w:r>
        <w:rPr>
          <w:rFonts w:hint="cs"/>
          <w:rtl/>
          <w:lang w:eastAsia="he-IL"/>
        </w:rPr>
        <w:t xml:space="preserve"> כאן</w:t>
      </w:r>
      <w:bookmarkStart w:id="19056" w:name="_ETM_Q62_160001"/>
      <w:bookmarkStart w:id="19057" w:name="_ETM_Q62_166581"/>
      <w:bookmarkEnd w:id="19056"/>
      <w:bookmarkEnd w:id="19057"/>
      <w:r>
        <w:rPr>
          <w:rFonts w:hint="cs"/>
          <w:rtl/>
          <w:lang w:eastAsia="he-IL"/>
        </w:rPr>
        <w:t>:</w:t>
      </w:r>
      <w:r>
        <w:rPr>
          <w:rFonts w:hint="eastAsia"/>
          <w:rtl/>
          <w:lang w:eastAsia="he-IL"/>
        </w:rPr>
        <w:t xml:space="preserve"> </w:t>
      </w:r>
      <w:r>
        <w:rPr>
          <w:rFonts w:hint="cs"/>
          <w:rtl/>
          <w:lang w:eastAsia="he-IL"/>
        </w:rPr>
        <w:t>לגרום לכך שאזרחים לא יחשבו</w:t>
      </w:r>
      <w:bookmarkStart w:id="19058" w:name="_ETM_Q62_166731"/>
      <w:bookmarkEnd w:id="19058"/>
      <w:r>
        <w:rPr>
          <w:rFonts w:hint="cs"/>
          <w:rtl/>
          <w:lang w:eastAsia="he-IL"/>
        </w:rPr>
        <w:t xml:space="preserve"> </w:t>
      </w:r>
      <w:r>
        <w:rPr>
          <w:rtl/>
          <w:lang w:eastAsia="he-IL"/>
        </w:rPr>
        <w:t>–</w:t>
      </w:r>
      <w:r>
        <w:rPr>
          <w:rFonts w:hint="cs"/>
          <w:rtl/>
          <w:lang w:eastAsia="he-IL"/>
        </w:rPr>
        <w:t xml:space="preserve"> לא רק </w:t>
      </w:r>
      <w:bookmarkStart w:id="19059" w:name="_ETM_Q62_168090"/>
      <w:bookmarkEnd w:id="19059"/>
      <w:r>
        <w:rPr>
          <w:rFonts w:hint="cs"/>
          <w:rtl/>
          <w:lang w:eastAsia="he-IL"/>
        </w:rPr>
        <w:t xml:space="preserve">שלא יחשבו; שלא </w:t>
      </w:r>
      <w:bookmarkStart w:id="19060" w:name="_ETM_Q62_169231"/>
      <w:bookmarkEnd w:id="19060"/>
      <w:r>
        <w:rPr>
          <w:rFonts w:hint="cs"/>
          <w:rtl/>
          <w:lang w:eastAsia="he-IL"/>
        </w:rPr>
        <w:t xml:space="preserve">תהיה מחשבה מן הסוג </w:t>
      </w:r>
      <w:bookmarkStart w:id="19061" w:name="_ETM_Q62_174125"/>
      <w:bookmarkEnd w:id="19061"/>
      <w:r>
        <w:rPr>
          <w:rFonts w:hint="cs"/>
          <w:rtl/>
          <w:lang w:eastAsia="he-IL"/>
        </w:rPr>
        <w:t xml:space="preserve">הזה. זה הדבר </w:t>
      </w:r>
      <w:bookmarkStart w:id="19062" w:name="_ETM_Q62_171461"/>
      <w:bookmarkEnd w:id="19062"/>
      <w:r>
        <w:rPr>
          <w:rFonts w:hint="cs"/>
          <w:rtl/>
          <w:lang w:eastAsia="he-IL"/>
        </w:rPr>
        <w:t>הכי מסוכן שיכול להיות. הכי מסוכן. ולכ</w:t>
      </w:r>
      <w:bookmarkStart w:id="19063" w:name="_ETM_Q62_177780"/>
      <w:bookmarkStart w:id="19064" w:name="_ETM_Q62_173370"/>
      <w:bookmarkEnd w:id="19063"/>
      <w:bookmarkEnd w:id="19064"/>
      <w:r>
        <w:rPr>
          <w:rFonts w:hint="cs"/>
          <w:rtl/>
          <w:lang w:eastAsia="he-IL"/>
        </w:rPr>
        <w:t>ן אני אומר לכם עכשיו,</w:t>
      </w:r>
      <w:bookmarkStart w:id="19065" w:name="_ETM_Q62_174330"/>
      <w:bookmarkEnd w:id="19065"/>
      <w:r>
        <w:rPr>
          <w:rFonts w:hint="cs"/>
          <w:rtl/>
          <w:lang w:eastAsia="he-IL"/>
        </w:rPr>
        <w:t xml:space="preserve"> בכובע שלי</w:t>
      </w:r>
      <w:bookmarkStart w:id="19066" w:name="_ETM_Q62_175559"/>
      <w:bookmarkEnd w:id="19066"/>
      <w:r>
        <w:rPr>
          <w:rFonts w:hint="cs"/>
          <w:rtl/>
          <w:lang w:eastAsia="he-IL"/>
        </w:rPr>
        <w:t xml:space="preserve"> כסגן השר לביטחון </w:t>
      </w:r>
      <w:bookmarkStart w:id="19067" w:name="_ETM_Q62_181146"/>
      <w:bookmarkEnd w:id="19067"/>
      <w:r>
        <w:rPr>
          <w:rFonts w:hint="cs"/>
          <w:rtl/>
          <w:lang w:eastAsia="he-IL"/>
        </w:rPr>
        <w:t xml:space="preserve">הפנים </w:t>
      </w:r>
      <w:r w:rsidR="00165764">
        <w:rPr>
          <w:rFonts w:hint="cs"/>
          <w:rtl/>
          <w:lang w:eastAsia="he-IL"/>
        </w:rPr>
        <w:t>– –</w:t>
      </w:r>
    </w:p>
    <w:p w:rsidR="00F5655F" w:rsidRDefault="00F5655F" w:rsidP="00270D29">
      <w:pPr>
        <w:rPr>
          <w:rtl/>
          <w:lang w:eastAsia="he-IL"/>
        </w:rPr>
      </w:pPr>
    </w:p>
    <w:p w:rsidR="00F5655F" w:rsidRDefault="00F5655F" w:rsidP="00270D29">
      <w:pPr>
        <w:pStyle w:val="af5"/>
        <w:rPr>
          <w:rtl/>
        </w:rPr>
      </w:pPr>
      <w:bookmarkStart w:id="19068" w:name="ET_interruption_5069_3"/>
      <w:r w:rsidRPr="00E974A6">
        <w:rPr>
          <w:rStyle w:val="TagStyle"/>
          <w:rtl/>
        </w:rPr>
        <w:t xml:space="preserve"> &lt;&lt; קריאה &gt;&gt;</w:t>
      </w:r>
      <w:r w:rsidRPr="00C35173">
        <w:rPr>
          <w:rStyle w:val="TagStyle"/>
          <w:rtl/>
        </w:rPr>
        <w:t xml:space="preserve"> </w:t>
      </w:r>
      <w:r>
        <w:rPr>
          <w:rtl/>
        </w:rPr>
        <w:t>יעקב אשר (יהדות התורה):</w:t>
      </w:r>
      <w:r w:rsidRPr="00C35173">
        <w:rPr>
          <w:rStyle w:val="TagStyle"/>
          <w:rtl/>
        </w:rPr>
        <w:t xml:space="preserve"> </w:t>
      </w:r>
      <w:r w:rsidRPr="00E974A6">
        <w:rPr>
          <w:rStyle w:val="TagStyle"/>
          <w:rtl/>
        </w:rPr>
        <w:t>&lt;&lt; קריאה &gt;&gt;</w:t>
      </w:r>
      <w:r>
        <w:rPr>
          <w:rtl/>
        </w:rPr>
        <w:t xml:space="preserve">   </w:t>
      </w:r>
      <w:bookmarkEnd w:id="19068"/>
    </w:p>
    <w:p w:rsidR="00F5655F" w:rsidRDefault="00F5655F" w:rsidP="00165764">
      <w:pPr>
        <w:rPr>
          <w:rtl/>
          <w:lang w:eastAsia="he-IL"/>
        </w:rPr>
      </w:pPr>
    </w:p>
    <w:p w:rsidR="00F5655F" w:rsidRDefault="00F5655F" w:rsidP="00270D29">
      <w:pPr>
        <w:rPr>
          <w:rtl/>
          <w:lang w:eastAsia="he-IL"/>
        </w:rPr>
      </w:pPr>
      <w:bookmarkStart w:id="19069" w:name="_ETM_Q62_177839"/>
      <w:bookmarkEnd w:id="19069"/>
      <w:r>
        <w:rPr>
          <w:rFonts w:hint="cs"/>
          <w:rtl/>
          <w:lang w:eastAsia="he-IL"/>
        </w:rPr>
        <w:t xml:space="preserve">אבל מה לעשות שהם חושבים </w:t>
      </w:r>
      <w:bookmarkStart w:id="19070" w:name="_ETM_Q62_182227"/>
      <w:bookmarkEnd w:id="19070"/>
      <w:r>
        <w:rPr>
          <w:rFonts w:hint="cs"/>
          <w:rtl/>
          <w:lang w:eastAsia="he-IL"/>
        </w:rPr>
        <w:t>ככה?</w:t>
      </w:r>
      <w:bookmarkStart w:id="19071" w:name="_ETM_Q62_183572"/>
      <w:bookmarkEnd w:id="19071"/>
    </w:p>
    <w:p w:rsidR="00F5655F" w:rsidRDefault="00F5655F" w:rsidP="00270D29">
      <w:pPr>
        <w:rPr>
          <w:rtl/>
          <w:lang w:eastAsia="he-IL"/>
        </w:rPr>
      </w:pPr>
      <w:bookmarkStart w:id="19072" w:name="_ETM_Q62_183685"/>
      <w:bookmarkEnd w:id="19072"/>
    </w:p>
    <w:p w:rsidR="00F5655F" w:rsidRDefault="00F5655F" w:rsidP="00270D29">
      <w:pPr>
        <w:pStyle w:val="-"/>
        <w:rPr>
          <w:rtl/>
        </w:rPr>
      </w:pPr>
      <w:bookmarkStart w:id="19073" w:name="ET_speakercontinue_5938_4"/>
      <w:r w:rsidRPr="00E974A6">
        <w:rPr>
          <w:rStyle w:val="TagStyle"/>
          <w:rtl/>
        </w:rPr>
        <w:t xml:space="preserve"> &lt;&lt; דובר_המשך &gt;&gt;</w:t>
      </w:r>
      <w:r w:rsidRPr="00C35173">
        <w:rPr>
          <w:rStyle w:val="TagStyle"/>
          <w:rtl/>
        </w:rPr>
        <w:t xml:space="preserve"> </w:t>
      </w:r>
      <w:r>
        <w:rPr>
          <w:rtl/>
        </w:rPr>
        <w:t>סגן השר לביטחון הפנים יואב סגלוביץ':</w:t>
      </w:r>
      <w:r w:rsidRPr="00C35173">
        <w:rPr>
          <w:rStyle w:val="TagStyle"/>
          <w:rtl/>
        </w:rPr>
        <w:t xml:space="preserve"> </w:t>
      </w:r>
      <w:r w:rsidRPr="00E974A6">
        <w:rPr>
          <w:rStyle w:val="TagStyle"/>
          <w:rtl/>
        </w:rPr>
        <w:t>&lt;&lt; דובר_המשך &gt;&gt;</w:t>
      </w:r>
      <w:r>
        <w:rPr>
          <w:rtl/>
        </w:rPr>
        <w:t xml:space="preserve">   </w:t>
      </w:r>
      <w:bookmarkEnd w:id="19073"/>
    </w:p>
    <w:p w:rsidR="00F5655F" w:rsidRDefault="00F5655F" w:rsidP="00165764">
      <w:pPr>
        <w:rPr>
          <w:rtl/>
          <w:lang w:eastAsia="he-IL"/>
        </w:rPr>
      </w:pPr>
    </w:p>
    <w:p w:rsidR="00F5655F" w:rsidRDefault="00165764" w:rsidP="00270D29">
      <w:pPr>
        <w:rPr>
          <w:rtl/>
        </w:rPr>
      </w:pPr>
      <w:bookmarkStart w:id="19074" w:name="_ETM_Q62_185145"/>
      <w:bookmarkEnd w:id="19074"/>
      <w:r>
        <w:rPr>
          <w:rFonts w:hint="cs"/>
          <w:rtl/>
          <w:lang w:eastAsia="he-IL"/>
        </w:rPr>
        <w:t>– –</w:t>
      </w:r>
      <w:r w:rsidR="00F5655F">
        <w:rPr>
          <w:rFonts w:hint="cs"/>
          <w:rtl/>
          <w:lang w:eastAsia="he-IL"/>
        </w:rPr>
        <w:t xml:space="preserve"> שגיל</w:t>
      </w:r>
      <w:bookmarkStart w:id="19075" w:name="_ETM_Q62_181010"/>
      <w:bookmarkEnd w:id="19075"/>
      <w:r w:rsidR="00F5655F">
        <w:rPr>
          <w:rFonts w:hint="cs"/>
          <w:rtl/>
          <w:lang w:eastAsia="he-IL"/>
        </w:rPr>
        <w:t xml:space="preserve">ויי </w:t>
      </w:r>
      <w:bookmarkStart w:id="19076" w:name="_ETM_Q62_180569"/>
      <w:bookmarkStart w:id="19077" w:name="_ETM_Q62_180780"/>
      <w:bookmarkStart w:id="19078" w:name="_ETM_Q62_181170"/>
      <w:bookmarkStart w:id="19079" w:name="_ETM_Q62_182550"/>
      <w:bookmarkStart w:id="19080" w:name="_ETM_Q62_183659"/>
      <w:bookmarkStart w:id="19081" w:name="_ETM_Q62_181440"/>
      <w:bookmarkEnd w:id="19076"/>
      <w:bookmarkEnd w:id="19077"/>
      <w:bookmarkEnd w:id="19078"/>
      <w:bookmarkEnd w:id="19079"/>
      <w:bookmarkEnd w:id="19080"/>
      <w:bookmarkEnd w:id="19081"/>
      <w:r w:rsidR="00F5655F">
        <w:rPr>
          <w:rtl/>
        </w:rPr>
        <w:t xml:space="preserve">אלימות </w:t>
      </w:r>
      <w:bookmarkStart w:id="19082" w:name="_ETM_Q62_184500"/>
      <w:bookmarkEnd w:id="19082"/>
      <w:r w:rsidR="00F5655F">
        <w:rPr>
          <w:rtl/>
        </w:rPr>
        <w:t>כ</w:t>
      </w:r>
      <w:bookmarkStart w:id="19083" w:name="_ETM_Q62_185210"/>
      <w:bookmarkEnd w:id="19083"/>
      <w:r w:rsidR="00F5655F">
        <w:rPr>
          <w:rtl/>
        </w:rPr>
        <w:t xml:space="preserve">נגד </w:t>
      </w:r>
      <w:bookmarkStart w:id="19084" w:name="_ETM_Q62_185040"/>
      <w:bookmarkEnd w:id="19084"/>
      <w:r w:rsidR="00F5655F">
        <w:rPr>
          <w:rtl/>
        </w:rPr>
        <w:t>שוטרים</w:t>
      </w:r>
      <w:r w:rsidR="00F5655F">
        <w:rPr>
          <w:rFonts w:hint="cs"/>
          <w:rtl/>
        </w:rPr>
        <w:t xml:space="preserve">, </w:t>
      </w:r>
      <w:r w:rsidR="00F5655F">
        <w:rPr>
          <w:rtl/>
        </w:rPr>
        <w:t xml:space="preserve">ללא </w:t>
      </w:r>
      <w:bookmarkStart w:id="19085" w:name="_ETM_Q62_187839"/>
      <w:bookmarkEnd w:id="19085"/>
      <w:r w:rsidR="00F5655F">
        <w:rPr>
          <w:rtl/>
        </w:rPr>
        <w:t xml:space="preserve">הבדל </w:t>
      </w:r>
      <w:bookmarkStart w:id="19086" w:name="_ETM_Q62_188590"/>
      <w:bookmarkEnd w:id="19086"/>
      <w:r w:rsidR="00F5655F">
        <w:rPr>
          <w:rtl/>
        </w:rPr>
        <w:t>מ</w:t>
      </w:r>
      <w:r w:rsidR="00F5655F">
        <w:rPr>
          <w:rFonts w:hint="cs"/>
          <w:rtl/>
        </w:rPr>
        <w:t>י הא</w:t>
      </w:r>
      <w:r w:rsidR="00F5655F">
        <w:rPr>
          <w:rtl/>
        </w:rPr>
        <w:t xml:space="preserve">לים </w:t>
      </w:r>
      <w:bookmarkStart w:id="19087" w:name="_ETM_Q62_190630"/>
      <w:bookmarkEnd w:id="19087"/>
      <w:r w:rsidR="00F5655F">
        <w:rPr>
          <w:rFonts w:hint="cs"/>
          <w:rtl/>
        </w:rPr>
        <w:t xml:space="preserve">– </w:t>
      </w:r>
      <w:r w:rsidR="00F5655F">
        <w:rPr>
          <w:rtl/>
        </w:rPr>
        <w:t>חרדי</w:t>
      </w:r>
      <w:r w:rsidR="00F5655F">
        <w:rPr>
          <w:rFonts w:hint="cs"/>
          <w:rtl/>
        </w:rPr>
        <w:t>,</w:t>
      </w:r>
      <w:r w:rsidR="00F5655F">
        <w:rPr>
          <w:rtl/>
        </w:rPr>
        <w:t xml:space="preserve"> </w:t>
      </w:r>
      <w:bookmarkStart w:id="19088" w:name="_ETM_Q62_192170"/>
      <w:bookmarkEnd w:id="19088"/>
      <w:r w:rsidR="00F5655F">
        <w:rPr>
          <w:rtl/>
        </w:rPr>
        <w:t>ערבי</w:t>
      </w:r>
      <w:r w:rsidR="00F5655F">
        <w:rPr>
          <w:rFonts w:hint="cs"/>
          <w:rtl/>
        </w:rPr>
        <w:t>,</w:t>
      </w:r>
      <w:r w:rsidR="00F5655F">
        <w:rPr>
          <w:rtl/>
        </w:rPr>
        <w:t xml:space="preserve"> </w:t>
      </w:r>
      <w:bookmarkStart w:id="19089" w:name="_ETM_Q62_193549"/>
      <w:bookmarkEnd w:id="19089"/>
      <w:r w:rsidR="00F5655F">
        <w:rPr>
          <w:rtl/>
        </w:rPr>
        <w:t>חילוני</w:t>
      </w:r>
      <w:r w:rsidR="00F5655F">
        <w:rPr>
          <w:rFonts w:hint="cs"/>
          <w:rtl/>
        </w:rPr>
        <w:t>,</w:t>
      </w:r>
      <w:r w:rsidR="00F5655F">
        <w:rPr>
          <w:rtl/>
        </w:rPr>
        <w:t xml:space="preserve"> </w:t>
      </w:r>
      <w:bookmarkStart w:id="19090" w:name="_ETM_Q62_194980"/>
      <w:bookmarkEnd w:id="19090"/>
      <w:r w:rsidR="00F5655F">
        <w:rPr>
          <w:rtl/>
        </w:rPr>
        <w:t xml:space="preserve">נוצרי </w:t>
      </w:r>
      <w:bookmarkStart w:id="19091" w:name="_ETM_Q62_196900"/>
      <w:bookmarkEnd w:id="19091"/>
      <w:r w:rsidR="00F5655F">
        <w:rPr>
          <w:rFonts w:hint="cs"/>
          <w:rtl/>
        </w:rPr>
        <w:t xml:space="preserve">– </w:t>
      </w:r>
      <w:r w:rsidR="00F5655F">
        <w:rPr>
          <w:rtl/>
        </w:rPr>
        <w:t xml:space="preserve">יטופלו </w:t>
      </w:r>
      <w:bookmarkStart w:id="19092" w:name="_ETM_Q62_197470"/>
      <w:bookmarkEnd w:id="19092"/>
      <w:r w:rsidR="00F5655F">
        <w:rPr>
          <w:rtl/>
        </w:rPr>
        <w:t xml:space="preserve">ביד </w:t>
      </w:r>
      <w:bookmarkStart w:id="19093" w:name="_ETM_Q62_197860"/>
      <w:bookmarkEnd w:id="19093"/>
      <w:r w:rsidR="00F5655F">
        <w:rPr>
          <w:rtl/>
        </w:rPr>
        <w:t>קשה</w:t>
      </w:r>
      <w:r w:rsidR="00F5655F">
        <w:rPr>
          <w:rFonts w:hint="cs"/>
          <w:rtl/>
        </w:rPr>
        <w:t>,</w:t>
      </w:r>
      <w:bookmarkStart w:id="19094" w:name="_ETM_Q62_196741"/>
      <w:bookmarkEnd w:id="19094"/>
      <w:r w:rsidR="00F5655F">
        <w:rPr>
          <w:rtl/>
        </w:rPr>
        <w:t xml:space="preserve"> </w:t>
      </w:r>
      <w:bookmarkStart w:id="19095" w:name="_ETM_Q62_199489"/>
      <w:bookmarkEnd w:id="19095"/>
      <w:r w:rsidR="00F5655F">
        <w:rPr>
          <w:rtl/>
        </w:rPr>
        <w:t xml:space="preserve">בכל </w:t>
      </w:r>
      <w:bookmarkStart w:id="19096" w:name="_ETM_Q62_199910"/>
      <w:bookmarkEnd w:id="19096"/>
      <w:r w:rsidR="00F5655F">
        <w:rPr>
          <w:rtl/>
        </w:rPr>
        <w:t xml:space="preserve">חומר </w:t>
      </w:r>
      <w:bookmarkStart w:id="19097" w:name="_ETM_Q62_200300"/>
      <w:bookmarkEnd w:id="19097"/>
      <w:r w:rsidR="00F5655F">
        <w:rPr>
          <w:rtl/>
        </w:rPr>
        <w:t>הדין</w:t>
      </w:r>
      <w:r w:rsidR="00F5655F">
        <w:rPr>
          <w:rFonts w:hint="cs"/>
          <w:rtl/>
        </w:rPr>
        <w:t>,</w:t>
      </w:r>
      <w:r w:rsidR="00F5655F">
        <w:rPr>
          <w:rtl/>
        </w:rPr>
        <w:t xml:space="preserve"> </w:t>
      </w:r>
      <w:bookmarkStart w:id="19098" w:name="_ETM_Q62_201550"/>
      <w:bookmarkEnd w:id="19098"/>
      <w:r w:rsidR="00F5655F">
        <w:rPr>
          <w:rtl/>
        </w:rPr>
        <w:t xml:space="preserve">וזה </w:t>
      </w:r>
      <w:bookmarkStart w:id="19099" w:name="_ETM_Q62_201939"/>
      <w:bookmarkEnd w:id="19099"/>
      <w:r w:rsidR="00F5655F">
        <w:rPr>
          <w:rtl/>
        </w:rPr>
        <w:t xml:space="preserve">האחריות </w:t>
      </w:r>
      <w:bookmarkStart w:id="19100" w:name="_ETM_Q62_202390"/>
      <w:bookmarkEnd w:id="19100"/>
      <w:r w:rsidR="00F5655F">
        <w:rPr>
          <w:rtl/>
        </w:rPr>
        <w:t xml:space="preserve">שלי </w:t>
      </w:r>
      <w:bookmarkStart w:id="19101" w:name="_ETM_Q62_202570"/>
      <w:bookmarkEnd w:id="19101"/>
      <w:r w:rsidR="00F5655F">
        <w:rPr>
          <w:rtl/>
        </w:rPr>
        <w:t>ל</w:t>
      </w:r>
      <w:bookmarkStart w:id="19102" w:name="_ETM_Q62_199050"/>
      <w:bookmarkEnd w:id="19102"/>
      <w:r w:rsidR="00F5655F">
        <w:rPr>
          <w:rFonts w:hint="cs"/>
          <w:rtl/>
        </w:rPr>
        <w:t>דאוג</w:t>
      </w:r>
      <w:r w:rsidR="00F5655F">
        <w:rPr>
          <w:rtl/>
        </w:rPr>
        <w:t xml:space="preserve"> </w:t>
      </w:r>
      <w:bookmarkStart w:id="19103" w:name="_ETM_Q62_202840"/>
      <w:bookmarkEnd w:id="19103"/>
      <w:r w:rsidR="00F5655F">
        <w:rPr>
          <w:rtl/>
        </w:rPr>
        <w:t>ש</w:t>
      </w:r>
      <w:bookmarkStart w:id="19104" w:name="_ETM_Q62_208204"/>
      <w:bookmarkEnd w:id="19104"/>
      <w:r w:rsidR="00F5655F">
        <w:rPr>
          <w:rFonts w:hint="cs"/>
          <w:rtl/>
        </w:rPr>
        <w:t xml:space="preserve">זה </w:t>
      </w:r>
      <w:r w:rsidR="00F5655F">
        <w:rPr>
          <w:rtl/>
        </w:rPr>
        <w:t>יקרה</w:t>
      </w:r>
      <w:r w:rsidR="00F5655F">
        <w:rPr>
          <w:rFonts w:hint="cs"/>
          <w:rtl/>
        </w:rPr>
        <w:t>;</w:t>
      </w:r>
      <w:r w:rsidR="00F5655F">
        <w:rPr>
          <w:rtl/>
        </w:rPr>
        <w:t xml:space="preserve"> </w:t>
      </w:r>
      <w:bookmarkStart w:id="19105" w:name="_ETM_Q62_203410"/>
      <w:bookmarkEnd w:id="19105"/>
      <w:r w:rsidR="00F5655F">
        <w:rPr>
          <w:rtl/>
        </w:rPr>
        <w:t>ו</w:t>
      </w:r>
      <w:r w:rsidR="00F5655F">
        <w:rPr>
          <w:rFonts w:hint="cs"/>
          <w:rtl/>
        </w:rPr>
        <w:t xml:space="preserve">זה </w:t>
      </w:r>
      <w:r w:rsidR="00F5655F">
        <w:rPr>
          <w:rtl/>
        </w:rPr>
        <w:t>יקרה</w:t>
      </w:r>
      <w:r w:rsidR="00F5655F">
        <w:rPr>
          <w:rFonts w:hint="cs"/>
          <w:rtl/>
        </w:rPr>
        <w:t>.</w:t>
      </w:r>
      <w:bookmarkStart w:id="19106" w:name="_ETM_Q62_204429"/>
      <w:bookmarkEnd w:id="19106"/>
    </w:p>
    <w:p w:rsidR="00F5655F" w:rsidRDefault="00F5655F" w:rsidP="00270D29">
      <w:pPr>
        <w:rPr>
          <w:rtl/>
        </w:rPr>
      </w:pPr>
      <w:bookmarkStart w:id="19107" w:name="_ETM_Q62_203441"/>
      <w:bookmarkStart w:id="19108" w:name="_ETM_Q62_203556"/>
      <w:bookmarkEnd w:id="19107"/>
      <w:bookmarkEnd w:id="19108"/>
    </w:p>
    <w:p w:rsidR="001F0C54" w:rsidRDefault="00F5655F" w:rsidP="001F0C54">
      <w:pPr>
        <w:rPr>
          <w:rtl/>
        </w:rPr>
      </w:pPr>
      <w:bookmarkStart w:id="19109" w:name="_ETM_Q62_203642"/>
      <w:bookmarkStart w:id="19110" w:name="_ETM_Q62_203681"/>
      <w:bookmarkEnd w:id="19109"/>
      <w:bookmarkEnd w:id="19110"/>
      <w:r>
        <w:rPr>
          <w:rtl/>
        </w:rPr>
        <w:t xml:space="preserve">בכובע </w:t>
      </w:r>
      <w:bookmarkStart w:id="19111" w:name="_ETM_Q62_204910"/>
      <w:bookmarkEnd w:id="19111"/>
      <w:r>
        <w:rPr>
          <w:rtl/>
        </w:rPr>
        <w:t xml:space="preserve">השני </w:t>
      </w:r>
      <w:bookmarkStart w:id="19112" w:name="_ETM_Q62_205269"/>
      <w:bookmarkEnd w:id="19112"/>
      <w:r>
        <w:rPr>
          <w:rtl/>
        </w:rPr>
        <w:t xml:space="preserve">שלי </w:t>
      </w:r>
      <w:bookmarkStart w:id="19113" w:name="_ETM_Q62_205570"/>
      <w:bookmarkEnd w:id="19113"/>
      <w:r>
        <w:rPr>
          <w:rFonts w:hint="cs"/>
          <w:rtl/>
        </w:rPr>
        <w:t xml:space="preserve">– </w:t>
      </w:r>
      <w:r>
        <w:rPr>
          <w:rtl/>
        </w:rPr>
        <w:t xml:space="preserve">ואתם </w:t>
      </w:r>
      <w:bookmarkStart w:id="19114" w:name="_ETM_Q62_205779"/>
      <w:bookmarkEnd w:id="19114"/>
      <w:r>
        <w:rPr>
          <w:rtl/>
        </w:rPr>
        <w:t xml:space="preserve">יודעים </w:t>
      </w:r>
      <w:bookmarkStart w:id="19115" w:name="_ETM_Q62_205930"/>
      <w:bookmarkEnd w:id="19115"/>
      <w:r>
        <w:rPr>
          <w:rtl/>
        </w:rPr>
        <w:t>שקיבלתי</w:t>
      </w:r>
      <w:bookmarkStart w:id="19116" w:name="_ETM_Q62_206529"/>
      <w:bookmarkStart w:id="19117" w:name="_ETM_Q62_205690"/>
      <w:bookmarkEnd w:id="19116"/>
      <w:bookmarkEnd w:id="19117"/>
      <w:r>
        <w:rPr>
          <w:rtl/>
        </w:rPr>
        <w:t xml:space="preserve"> </w:t>
      </w:r>
      <w:bookmarkStart w:id="19118" w:name="_ETM_Q62_206710"/>
      <w:bookmarkEnd w:id="19118"/>
      <w:r>
        <w:rPr>
          <w:rFonts w:hint="cs"/>
          <w:rtl/>
        </w:rPr>
        <w:t>כ</w:t>
      </w:r>
      <w:r>
        <w:rPr>
          <w:rtl/>
        </w:rPr>
        <w:t xml:space="preserve">ובע </w:t>
      </w:r>
      <w:bookmarkStart w:id="19119" w:name="_ETM_Q62_207009"/>
      <w:bookmarkEnd w:id="19119"/>
      <w:r>
        <w:rPr>
          <w:rtl/>
        </w:rPr>
        <w:t>נוסף</w:t>
      </w:r>
      <w:r>
        <w:rPr>
          <w:rFonts w:hint="cs"/>
          <w:rtl/>
        </w:rPr>
        <w:t>,</w:t>
      </w:r>
      <w:r>
        <w:rPr>
          <w:rtl/>
        </w:rPr>
        <w:t xml:space="preserve"> </w:t>
      </w:r>
      <w:bookmarkStart w:id="19120" w:name="_ETM_Q62_209029"/>
      <w:bookmarkEnd w:id="19120"/>
      <w:r>
        <w:rPr>
          <w:rtl/>
        </w:rPr>
        <w:t xml:space="preserve">ובכובע </w:t>
      </w:r>
      <w:bookmarkStart w:id="19121" w:name="_ETM_Q62_209539"/>
      <w:bookmarkEnd w:id="19121"/>
      <w:r>
        <w:rPr>
          <w:rtl/>
        </w:rPr>
        <w:t xml:space="preserve">הנוסף </w:t>
      </w:r>
      <w:bookmarkStart w:id="19122" w:name="_ETM_Q62_209810"/>
      <w:bookmarkEnd w:id="19122"/>
      <w:r>
        <w:rPr>
          <w:rtl/>
        </w:rPr>
        <w:t xml:space="preserve">אני </w:t>
      </w:r>
      <w:bookmarkStart w:id="19123" w:name="_ETM_Q62_209989"/>
      <w:bookmarkEnd w:id="19123"/>
      <w:r>
        <w:rPr>
          <w:rtl/>
        </w:rPr>
        <w:t>ג</w:t>
      </w:r>
      <w:bookmarkStart w:id="19124" w:name="_ETM_Q62_206841"/>
      <w:bookmarkEnd w:id="19124"/>
      <w:r>
        <w:rPr>
          <w:rFonts w:hint="cs"/>
          <w:rtl/>
        </w:rPr>
        <w:t>אה.</w:t>
      </w:r>
      <w:r>
        <w:rPr>
          <w:rtl/>
        </w:rPr>
        <w:t xml:space="preserve"> </w:t>
      </w:r>
      <w:bookmarkStart w:id="19125" w:name="_ETM_Q62_210320"/>
      <w:bookmarkEnd w:id="19125"/>
      <w:r>
        <w:rPr>
          <w:rtl/>
        </w:rPr>
        <w:t xml:space="preserve">אני </w:t>
      </w:r>
      <w:bookmarkStart w:id="19126" w:name="_ETM_Q62_210470"/>
      <w:bookmarkEnd w:id="19126"/>
      <w:r>
        <w:rPr>
          <w:rtl/>
        </w:rPr>
        <w:t>שותף</w:t>
      </w:r>
      <w:bookmarkStart w:id="19127" w:name="_ETM_Q62_207400"/>
      <w:bookmarkStart w:id="19128" w:name="_ETM_Q62_202750"/>
      <w:bookmarkStart w:id="19129" w:name="_ETM_Q62_210160"/>
      <w:bookmarkEnd w:id="19127"/>
      <w:bookmarkEnd w:id="19128"/>
      <w:bookmarkEnd w:id="19129"/>
      <w:r>
        <w:rPr>
          <w:rtl/>
        </w:rPr>
        <w:t xml:space="preserve"> </w:t>
      </w:r>
      <w:bookmarkStart w:id="19130" w:name="_ETM_Q62_211599"/>
      <w:bookmarkEnd w:id="19130"/>
      <w:r>
        <w:rPr>
          <w:rtl/>
        </w:rPr>
        <w:t xml:space="preserve">של </w:t>
      </w:r>
      <w:bookmarkStart w:id="19131" w:name="_ETM_Q62_211810"/>
      <w:bookmarkEnd w:id="19131"/>
      <w:r>
        <w:rPr>
          <w:rtl/>
        </w:rPr>
        <w:t>ה</w:t>
      </w:r>
      <w:bookmarkStart w:id="19132" w:name="_ETM_Q62_212440"/>
      <w:bookmarkStart w:id="19133" w:name="_ETM_Q62_209550"/>
      <w:bookmarkEnd w:id="19132"/>
      <w:bookmarkEnd w:id="19133"/>
      <w:r>
        <w:rPr>
          <w:rtl/>
        </w:rPr>
        <w:t>יושב</w:t>
      </w:r>
      <w:r>
        <w:rPr>
          <w:rFonts w:hint="cs"/>
          <w:rtl/>
        </w:rPr>
        <w:t>-ראש שיושב</w:t>
      </w:r>
      <w:r>
        <w:rPr>
          <w:rtl/>
        </w:rPr>
        <w:t xml:space="preserve"> </w:t>
      </w:r>
      <w:bookmarkStart w:id="19134" w:name="_ETM_Q62_212739"/>
      <w:bookmarkEnd w:id="19134"/>
      <w:r>
        <w:rPr>
          <w:rtl/>
        </w:rPr>
        <w:t xml:space="preserve">כאן </w:t>
      </w:r>
      <w:bookmarkStart w:id="19135" w:name="_ETM_Q62_212890"/>
      <w:bookmarkEnd w:id="19135"/>
      <w:r>
        <w:rPr>
          <w:rtl/>
        </w:rPr>
        <w:t>עכשיו</w:t>
      </w:r>
      <w:r>
        <w:rPr>
          <w:rFonts w:hint="cs"/>
          <w:rtl/>
        </w:rPr>
        <w:t>,</w:t>
      </w:r>
      <w:r>
        <w:rPr>
          <w:rtl/>
        </w:rPr>
        <w:t xml:space="preserve"> </w:t>
      </w:r>
      <w:bookmarkStart w:id="19136" w:name="_ETM_Q62_213100"/>
      <w:bookmarkEnd w:id="19136"/>
      <w:r>
        <w:rPr>
          <w:rtl/>
        </w:rPr>
        <w:t>מ</w:t>
      </w:r>
      <w:r>
        <w:rPr>
          <w:rFonts w:hint="cs"/>
          <w:rtl/>
        </w:rPr>
        <w:t>נס</w:t>
      </w:r>
      <w:bookmarkStart w:id="19137" w:name="_ETM_Q62_210251"/>
      <w:bookmarkEnd w:id="19137"/>
      <w:r>
        <w:rPr>
          <w:rtl/>
        </w:rPr>
        <w:t xml:space="preserve">ור </w:t>
      </w:r>
      <w:bookmarkStart w:id="19138" w:name="_ETM_Q62_213430"/>
      <w:bookmarkEnd w:id="19138"/>
      <w:r>
        <w:rPr>
          <w:rtl/>
        </w:rPr>
        <w:t>עבאס</w:t>
      </w:r>
      <w:r>
        <w:rPr>
          <w:rFonts w:hint="cs"/>
          <w:rtl/>
        </w:rPr>
        <w:t>, וגאה</w:t>
      </w:r>
      <w:bookmarkStart w:id="19139" w:name="_ETM_Q62_213841"/>
      <w:bookmarkEnd w:id="19139"/>
      <w:r>
        <w:rPr>
          <w:rFonts w:hint="cs"/>
          <w:rtl/>
        </w:rPr>
        <w:t>;</w:t>
      </w:r>
      <w:r>
        <w:rPr>
          <w:rtl/>
        </w:rPr>
        <w:t xml:space="preserve"> </w:t>
      </w:r>
      <w:bookmarkStart w:id="19140" w:name="_ETM_Q62_214030"/>
      <w:bookmarkEnd w:id="19140"/>
      <w:r>
        <w:rPr>
          <w:rtl/>
        </w:rPr>
        <w:t xml:space="preserve">אני </w:t>
      </w:r>
      <w:bookmarkStart w:id="19141" w:name="_ETM_Q62_216760"/>
      <w:bookmarkEnd w:id="19141"/>
      <w:r>
        <w:rPr>
          <w:rtl/>
        </w:rPr>
        <w:t xml:space="preserve">שותף </w:t>
      </w:r>
      <w:bookmarkStart w:id="19142" w:name="_ETM_Q62_217270"/>
      <w:bookmarkEnd w:id="19142"/>
      <w:r>
        <w:rPr>
          <w:rtl/>
        </w:rPr>
        <w:t xml:space="preserve">כי </w:t>
      </w:r>
      <w:bookmarkStart w:id="19143" w:name="_ETM_Q62_217390"/>
      <w:bookmarkEnd w:id="19143"/>
      <w:r>
        <w:rPr>
          <w:rtl/>
        </w:rPr>
        <w:t xml:space="preserve">יש </w:t>
      </w:r>
      <w:bookmarkStart w:id="19144" w:name="_ETM_Q62_217540"/>
      <w:bookmarkStart w:id="19145" w:name="_ETM_Q62_214362"/>
      <w:bookmarkEnd w:id="19144"/>
      <w:bookmarkEnd w:id="19145"/>
      <w:r>
        <w:rPr>
          <w:rFonts w:hint="cs"/>
          <w:rtl/>
        </w:rPr>
        <w:t>לנו אותה</w:t>
      </w:r>
      <w:r>
        <w:rPr>
          <w:rtl/>
        </w:rPr>
        <w:t xml:space="preserve"> </w:t>
      </w:r>
      <w:bookmarkStart w:id="19146" w:name="_ETM_Q62_217990"/>
      <w:bookmarkEnd w:id="19146"/>
      <w:r>
        <w:rPr>
          <w:rtl/>
        </w:rPr>
        <w:t xml:space="preserve">ראייה </w:t>
      </w:r>
      <w:bookmarkStart w:id="19147" w:name="_ETM_Q62_218500"/>
      <w:bookmarkEnd w:id="19147"/>
      <w:r>
        <w:rPr>
          <w:rtl/>
        </w:rPr>
        <w:t xml:space="preserve">כמו </w:t>
      </w:r>
      <w:bookmarkStart w:id="19148" w:name="_ETM_Q62_218710"/>
      <w:bookmarkEnd w:id="19148"/>
      <w:r>
        <w:rPr>
          <w:rtl/>
        </w:rPr>
        <w:t>ש</w:t>
      </w:r>
      <w:r>
        <w:rPr>
          <w:rFonts w:hint="cs"/>
          <w:rtl/>
        </w:rPr>
        <w:t xml:space="preserve">יש </w:t>
      </w:r>
      <w:r>
        <w:rPr>
          <w:rtl/>
        </w:rPr>
        <w:t>לך</w:t>
      </w:r>
      <w:r>
        <w:rPr>
          <w:rFonts w:hint="cs"/>
          <w:rtl/>
        </w:rPr>
        <w:t>,</w:t>
      </w:r>
      <w:r>
        <w:rPr>
          <w:rtl/>
        </w:rPr>
        <w:t xml:space="preserve"> </w:t>
      </w:r>
      <w:bookmarkStart w:id="19149" w:name="_ETM_Q62_219159"/>
      <w:bookmarkEnd w:id="19149"/>
      <w:r>
        <w:rPr>
          <w:rtl/>
        </w:rPr>
        <w:t>יעקב</w:t>
      </w:r>
      <w:r>
        <w:rPr>
          <w:rFonts w:hint="cs"/>
          <w:rtl/>
        </w:rPr>
        <w:t>,</w:t>
      </w:r>
      <w:r>
        <w:rPr>
          <w:rtl/>
        </w:rPr>
        <w:t xml:space="preserve"> </w:t>
      </w:r>
      <w:bookmarkStart w:id="19150" w:name="_ETM_Q62_220499"/>
      <w:bookmarkEnd w:id="19150"/>
      <w:r>
        <w:rPr>
          <w:rtl/>
        </w:rPr>
        <w:t xml:space="preserve">שצריך </w:t>
      </w:r>
      <w:bookmarkStart w:id="19151" w:name="_ETM_Q62_220859"/>
      <w:bookmarkEnd w:id="19151"/>
      <w:r>
        <w:rPr>
          <w:rtl/>
        </w:rPr>
        <w:t xml:space="preserve">לעשות </w:t>
      </w:r>
      <w:bookmarkStart w:id="19152" w:name="_ETM_Q62_221100"/>
      <w:bookmarkEnd w:id="19152"/>
      <w:r>
        <w:rPr>
          <w:rtl/>
        </w:rPr>
        <w:t>שינוי</w:t>
      </w:r>
      <w:r>
        <w:rPr>
          <w:rFonts w:hint="cs"/>
          <w:rtl/>
        </w:rPr>
        <w:t>.</w:t>
      </w:r>
      <w:r>
        <w:rPr>
          <w:rtl/>
        </w:rPr>
        <w:t xml:space="preserve"> </w:t>
      </w:r>
      <w:bookmarkStart w:id="19153" w:name="_ETM_Q62_221760"/>
      <w:bookmarkEnd w:id="19153"/>
      <w:r>
        <w:rPr>
          <w:rtl/>
        </w:rPr>
        <w:t xml:space="preserve">כי </w:t>
      </w:r>
      <w:bookmarkStart w:id="19154" w:name="_ETM_Q62_221909"/>
      <w:bookmarkEnd w:id="19154"/>
      <w:r>
        <w:rPr>
          <w:rtl/>
        </w:rPr>
        <w:t xml:space="preserve">יש </w:t>
      </w:r>
      <w:bookmarkStart w:id="19155" w:name="_ETM_Q62_222030"/>
      <w:bookmarkEnd w:id="19155"/>
      <w:r>
        <w:rPr>
          <w:rtl/>
        </w:rPr>
        <w:t xml:space="preserve">היום </w:t>
      </w:r>
      <w:bookmarkStart w:id="19156" w:name="_ETM_Q62_222239"/>
      <w:bookmarkEnd w:id="19156"/>
      <w:r>
        <w:rPr>
          <w:rtl/>
        </w:rPr>
        <w:t>אזרח</w:t>
      </w:r>
      <w:bookmarkStart w:id="19157" w:name="_ETM_Q62_220752"/>
      <w:bookmarkEnd w:id="19157"/>
      <w:r>
        <w:rPr>
          <w:rtl/>
        </w:rPr>
        <w:t xml:space="preserve">ים </w:t>
      </w:r>
      <w:bookmarkStart w:id="19158" w:name="_ETM_Q62_224140"/>
      <w:bookmarkEnd w:id="19158"/>
      <w:r>
        <w:rPr>
          <w:rtl/>
        </w:rPr>
        <w:t xml:space="preserve">ערבים </w:t>
      </w:r>
      <w:bookmarkStart w:id="19159" w:name="_ETM_Q62_226280"/>
      <w:bookmarkEnd w:id="19159"/>
      <w:r>
        <w:rPr>
          <w:rtl/>
        </w:rPr>
        <w:t xml:space="preserve">שסובלים </w:t>
      </w:r>
      <w:bookmarkStart w:id="19160" w:name="_ETM_Q62_226880"/>
      <w:bookmarkEnd w:id="19160"/>
      <w:r>
        <w:rPr>
          <w:rtl/>
        </w:rPr>
        <w:t xml:space="preserve">ממכה </w:t>
      </w:r>
      <w:bookmarkStart w:id="19161" w:name="_ETM_Q62_227270"/>
      <w:bookmarkEnd w:id="19161"/>
      <w:r>
        <w:rPr>
          <w:rtl/>
        </w:rPr>
        <w:t xml:space="preserve">קשה </w:t>
      </w:r>
      <w:bookmarkStart w:id="19162" w:name="_ETM_Q62_227659"/>
      <w:bookmarkEnd w:id="19162"/>
      <w:r>
        <w:rPr>
          <w:rtl/>
        </w:rPr>
        <w:t xml:space="preserve">של </w:t>
      </w:r>
      <w:bookmarkStart w:id="19163" w:name="_ETM_Q62_228000"/>
      <w:bookmarkEnd w:id="19163"/>
      <w:r>
        <w:rPr>
          <w:rtl/>
        </w:rPr>
        <w:t>א</w:t>
      </w:r>
      <w:r>
        <w:rPr>
          <w:rFonts w:hint="cs"/>
          <w:rtl/>
        </w:rPr>
        <w:t>לימ</w:t>
      </w:r>
      <w:bookmarkStart w:id="19164" w:name="_ETM_Q62_227312"/>
      <w:bookmarkEnd w:id="19164"/>
      <w:r>
        <w:rPr>
          <w:rtl/>
        </w:rPr>
        <w:t>ות</w:t>
      </w:r>
      <w:r>
        <w:rPr>
          <w:rFonts w:hint="cs"/>
          <w:rtl/>
        </w:rPr>
        <w:t>,</w:t>
      </w:r>
      <w:r>
        <w:rPr>
          <w:rtl/>
        </w:rPr>
        <w:t xml:space="preserve"> </w:t>
      </w:r>
      <w:bookmarkStart w:id="19165" w:name="_ETM_Q62_229470"/>
      <w:bookmarkEnd w:id="19165"/>
      <w:r>
        <w:rPr>
          <w:rtl/>
        </w:rPr>
        <w:t>ו</w:t>
      </w:r>
      <w:r>
        <w:rPr>
          <w:rFonts w:hint="cs"/>
          <w:rtl/>
        </w:rPr>
        <w:t>נ</w:t>
      </w:r>
      <w:r>
        <w:rPr>
          <w:rtl/>
        </w:rPr>
        <w:t xml:space="preserve">שתמש </w:t>
      </w:r>
      <w:bookmarkStart w:id="19166" w:name="_ETM_Q62_230280"/>
      <w:bookmarkEnd w:id="19166"/>
      <w:r>
        <w:rPr>
          <w:rtl/>
        </w:rPr>
        <w:t xml:space="preserve">שם </w:t>
      </w:r>
      <w:bookmarkStart w:id="19167" w:name="_ETM_Q62_230490"/>
      <w:bookmarkEnd w:id="19167"/>
      <w:r>
        <w:rPr>
          <w:rtl/>
        </w:rPr>
        <w:t xml:space="preserve">בכל </w:t>
      </w:r>
      <w:bookmarkStart w:id="19168" w:name="_ETM_Q62_230880"/>
      <w:bookmarkEnd w:id="19168"/>
      <w:r>
        <w:rPr>
          <w:rtl/>
        </w:rPr>
        <w:t xml:space="preserve">האמצעים </w:t>
      </w:r>
      <w:bookmarkStart w:id="19169" w:name="_ETM_Q62_231360"/>
      <w:bookmarkEnd w:id="19169"/>
      <w:r>
        <w:rPr>
          <w:rtl/>
        </w:rPr>
        <w:t xml:space="preserve">ובכל </w:t>
      </w:r>
      <w:bookmarkStart w:id="19170" w:name="_ETM_Q62_231810"/>
      <w:bookmarkEnd w:id="19170"/>
      <w:r>
        <w:rPr>
          <w:rtl/>
        </w:rPr>
        <w:t xml:space="preserve">הכוח </w:t>
      </w:r>
      <w:bookmarkStart w:id="19171" w:name="_ETM_Q62_232320"/>
      <w:bookmarkEnd w:id="19171"/>
      <w:r>
        <w:rPr>
          <w:rtl/>
        </w:rPr>
        <w:t xml:space="preserve">להחזיר </w:t>
      </w:r>
      <w:bookmarkStart w:id="19172" w:name="_ETM_Q62_232739"/>
      <w:bookmarkEnd w:id="19172"/>
      <w:r>
        <w:rPr>
          <w:rtl/>
        </w:rPr>
        <w:t xml:space="preserve">שקט </w:t>
      </w:r>
      <w:bookmarkStart w:id="19173" w:name="_ETM_Q62_233070"/>
      <w:bookmarkEnd w:id="19173"/>
      <w:r>
        <w:rPr>
          <w:rtl/>
        </w:rPr>
        <w:t xml:space="preserve">ושלווה </w:t>
      </w:r>
      <w:bookmarkStart w:id="19174" w:name="_ETM_Q62_234000"/>
      <w:bookmarkEnd w:id="19174"/>
      <w:r>
        <w:rPr>
          <w:rtl/>
        </w:rPr>
        <w:t xml:space="preserve">על </w:t>
      </w:r>
      <w:bookmarkStart w:id="19175" w:name="_ETM_Q62_234180"/>
      <w:bookmarkEnd w:id="19175"/>
      <w:r>
        <w:rPr>
          <w:rtl/>
        </w:rPr>
        <w:t xml:space="preserve">פי </w:t>
      </w:r>
      <w:bookmarkStart w:id="19176" w:name="_ETM_Q62_234330"/>
      <w:bookmarkEnd w:id="19176"/>
      <w:r>
        <w:rPr>
          <w:rtl/>
        </w:rPr>
        <w:t xml:space="preserve">חוק </w:t>
      </w:r>
      <w:bookmarkStart w:id="19177" w:name="_ETM_Q62_234570"/>
      <w:bookmarkEnd w:id="19177"/>
      <w:r>
        <w:rPr>
          <w:rtl/>
        </w:rPr>
        <w:t xml:space="preserve">ועל </w:t>
      </w:r>
      <w:bookmarkStart w:id="19178" w:name="_ETM_Q62_234720"/>
      <w:bookmarkEnd w:id="19178"/>
      <w:r>
        <w:rPr>
          <w:rtl/>
        </w:rPr>
        <w:t xml:space="preserve">פי </w:t>
      </w:r>
      <w:bookmarkStart w:id="19179" w:name="_ETM_Q62_234870"/>
      <w:bookmarkEnd w:id="19179"/>
      <w:r>
        <w:rPr>
          <w:rtl/>
        </w:rPr>
        <w:t>דין</w:t>
      </w:r>
      <w:r>
        <w:rPr>
          <w:rFonts w:hint="cs"/>
          <w:rtl/>
        </w:rPr>
        <w:t>.</w:t>
      </w:r>
      <w:r>
        <w:rPr>
          <w:rtl/>
        </w:rPr>
        <w:t xml:space="preserve"> </w:t>
      </w:r>
      <w:bookmarkStart w:id="19180" w:name="_ETM_Q62_235900"/>
      <w:bookmarkEnd w:id="19180"/>
      <w:r>
        <w:rPr>
          <w:rtl/>
        </w:rPr>
        <w:t xml:space="preserve">לזה </w:t>
      </w:r>
      <w:bookmarkStart w:id="19181" w:name="_ETM_Q62_236200"/>
      <w:bookmarkEnd w:id="19181"/>
      <w:r>
        <w:rPr>
          <w:rtl/>
        </w:rPr>
        <w:t xml:space="preserve">אני </w:t>
      </w:r>
      <w:bookmarkStart w:id="19182" w:name="_ETM_Q62_236350"/>
      <w:bookmarkEnd w:id="19182"/>
      <w:r>
        <w:rPr>
          <w:rtl/>
        </w:rPr>
        <w:t>אחראי</w:t>
      </w:r>
      <w:r>
        <w:rPr>
          <w:rFonts w:hint="cs"/>
          <w:rtl/>
        </w:rPr>
        <w:t>.</w:t>
      </w:r>
      <w:r>
        <w:rPr>
          <w:rtl/>
        </w:rPr>
        <w:t xml:space="preserve"> </w:t>
      </w:r>
      <w:bookmarkStart w:id="19183" w:name="_ETM_Q62_237600"/>
      <w:bookmarkEnd w:id="19183"/>
      <w:r>
        <w:rPr>
          <w:rFonts w:hint="cs"/>
          <w:rtl/>
        </w:rPr>
        <w:t xml:space="preserve">לזה אני אחראי. </w:t>
      </w:r>
      <w:r>
        <w:rPr>
          <w:rtl/>
        </w:rPr>
        <w:t xml:space="preserve">ואם </w:t>
      </w:r>
      <w:bookmarkStart w:id="19184" w:name="_ETM_Q62_237810"/>
      <w:bookmarkEnd w:id="19184"/>
      <w:r>
        <w:rPr>
          <w:rtl/>
        </w:rPr>
        <w:t xml:space="preserve">ירימו </w:t>
      </w:r>
      <w:bookmarkStart w:id="19185" w:name="_ETM_Q62_238110"/>
      <w:bookmarkEnd w:id="19185"/>
      <w:r>
        <w:rPr>
          <w:rtl/>
        </w:rPr>
        <w:t xml:space="preserve">יד </w:t>
      </w:r>
      <w:bookmarkStart w:id="19186" w:name="_ETM_Q62_238290"/>
      <w:bookmarkEnd w:id="19186"/>
      <w:r>
        <w:rPr>
          <w:rtl/>
        </w:rPr>
        <w:t xml:space="preserve">על </w:t>
      </w:r>
      <w:bookmarkStart w:id="19187" w:name="_ETM_Q62_238410"/>
      <w:bookmarkEnd w:id="19187"/>
      <w:r>
        <w:rPr>
          <w:rtl/>
        </w:rPr>
        <w:t>שוטרים</w:t>
      </w:r>
      <w:r>
        <w:rPr>
          <w:rFonts w:hint="cs"/>
          <w:rtl/>
        </w:rPr>
        <w:t>,</w:t>
      </w:r>
      <w:r>
        <w:rPr>
          <w:rtl/>
        </w:rPr>
        <w:t xml:space="preserve"> </w:t>
      </w:r>
      <w:bookmarkStart w:id="19188" w:name="_ETM_Q62_239280"/>
      <w:bookmarkEnd w:id="19188"/>
      <w:r>
        <w:rPr>
          <w:rtl/>
        </w:rPr>
        <w:t xml:space="preserve">לא </w:t>
      </w:r>
      <w:bookmarkStart w:id="19189" w:name="_ETM_Q62_239520"/>
      <w:bookmarkEnd w:id="19189"/>
      <w:r>
        <w:rPr>
          <w:rtl/>
        </w:rPr>
        <w:t xml:space="preserve">משנה </w:t>
      </w:r>
      <w:bookmarkStart w:id="19190" w:name="_ETM_Q62_239850"/>
      <w:bookmarkEnd w:id="19190"/>
      <w:r>
        <w:rPr>
          <w:rtl/>
        </w:rPr>
        <w:t>היכן</w:t>
      </w:r>
      <w:r w:rsidR="001F0C54">
        <w:rPr>
          <w:rFonts w:hint="cs"/>
          <w:rtl/>
        </w:rPr>
        <w:t xml:space="preserve">, </w:t>
      </w:r>
      <w:r>
        <w:rPr>
          <w:rtl/>
        </w:rPr>
        <w:t xml:space="preserve">זה </w:t>
      </w:r>
      <w:bookmarkStart w:id="19191" w:name="_ETM_Q62_242510"/>
      <w:bookmarkEnd w:id="19191"/>
      <w:r>
        <w:rPr>
          <w:rtl/>
        </w:rPr>
        <w:t xml:space="preserve">דבר </w:t>
      </w:r>
      <w:bookmarkStart w:id="19192" w:name="_ETM_Q62_242749"/>
      <w:bookmarkEnd w:id="19192"/>
      <w:r>
        <w:rPr>
          <w:rtl/>
        </w:rPr>
        <w:t xml:space="preserve">שלא </w:t>
      </w:r>
      <w:bookmarkStart w:id="19193" w:name="_ETM_Q62_243480"/>
      <w:bookmarkEnd w:id="19193"/>
      <w:r>
        <w:rPr>
          <w:rtl/>
        </w:rPr>
        <w:t xml:space="preserve">יהיה </w:t>
      </w:r>
      <w:bookmarkStart w:id="19194" w:name="_ETM_Q62_243840"/>
      <w:bookmarkEnd w:id="19194"/>
      <w:r>
        <w:rPr>
          <w:rtl/>
        </w:rPr>
        <w:t xml:space="preserve">מתקבל </w:t>
      </w:r>
      <w:bookmarkStart w:id="19195" w:name="_ETM_Q62_244290"/>
      <w:bookmarkEnd w:id="19195"/>
      <w:r>
        <w:rPr>
          <w:rtl/>
        </w:rPr>
        <w:t xml:space="preserve">על </w:t>
      </w:r>
      <w:bookmarkStart w:id="19196" w:name="_ETM_Q62_244409"/>
      <w:bookmarkEnd w:id="19196"/>
      <w:r>
        <w:rPr>
          <w:rtl/>
        </w:rPr>
        <w:t>הדעת</w:t>
      </w:r>
      <w:bookmarkStart w:id="19197" w:name="_ETM_Q62_241821"/>
      <w:bookmarkEnd w:id="19197"/>
      <w:r>
        <w:rPr>
          <w:rFonts w:hint="cs"/>
          <w:rtl/>
        </w:rPr>
        <w:t>.</w:t>
      </w:r>
      <w:r>
        <w:rPr>
          <w:rtl/>
        </w:rPr>
        <w:t xml:space="preserve"> </w:t>
      </w:r>
      <w:bookmarkStart w:id="19198" w:name="_ETM_Q62_244830"/>
      <w:bookmarkEnd w:id="19198"/>
    </w:p>
    <w:p w:rsidR="001F0C54" w:rsidRDefault="001F0C54" w:rsidP="001F0C54">
      <w:pPr>
        <w:rPr>
          <w:rtl/>
        </w:rPr>
      </w:pPr>
    </w:p>
    <w:p w:rsidR="00F5655F" w:rsidRDefault="00F5655F" w:rsidP="001F0C54">
      <w:pPr>
        <w:rPr>
          <w:rtl/>
        </w:rPr>
      </w:pPr>
      <w:r>
        <w:rPr>
          <w:rFonts w:hint="cs"/>
          <w:rtl/>
        </w:rPr>
        <w:t>ו</w:t>
      </w:r>
      <w:r>
        <w:rPr>
          <w:rtl/>
        </w:rPr>
        <w:t xml:space="preserve">פה </w:t>
      </w:r>
      <w:bookmarkStart w:id="19199" w:name="_ETM_Q62_245130"/>
      <w:bookmarkEnd w:id="19199"/>
      <w:r>
        <w:rPr>
          <w:rtl/>
        </w:rPr>
        <w:t xml:space="preserve">אני </w:t>
      </w:r>
      <w:bookmarkStart w:id="19200" w:name="_ETM_Q62_245250"/>
      <w:bookmarkEnd w:id="19200"/>
      <w:r>
        <w:rPr>
          <w:rtl/>
        </w:rPr>
        <w:t xml:space="preserve">קורא </w:t>
      </w:r>
      <w:bookmarkStart w:id="19201" w:name="_ETM_Q62_245490"/>
      <w:bookmarkEnd w:id="19201"/>
      <w:r>
        <w:rPr>
          <w:rtl/>
        </w:rPr>
        <w:t xml:space="preserve">לכל </w:t>
      </w:r>
      <w:bookmarkStart w:id="19202" w:name="_ETM_Q62_245729"/>
      <w:bookmarkEnd w:id="19202"/>
      <w:r>
        <w:rPr>
          <w:rtl/>
        </w:rPr>
        <w:t xml:space="preserve">חברי </w:t>
      </w:r>
      <w:bookmarkStart w:id="19203" w:name="_ETM_Q62_246060"/>
      <w:bookmarkEnd w:id="19203"/>
      <w:r>
        <w:rPr>
          <w:rtl/>
        </w:rPr>
        <w:t xml:space="preserve">הבית </w:t>
      </w:r>
      <w:bookmarkStart w:id="19204" w:name="_ETM_Q62_246360"/>
      <w:bookmarkEnd w:id="19204"/>
      <w:r>
        <w:rPr>
          <w:rtl/>
        </w:rPr>
        <w:t>הזה</w:t>
      </w:r>
      <w:bookmarkStart w:id="19205" w:name="_ETM_Q62_244611"/>
      <w:bookmarkEnd w:id="19205"/>
      <w:r>
        <w:rPr>
          <w:rtl/>
        </w:rPr>
        <w:t xml:space="preserve"> </w:t>
      </w:r>
      <w:bookmarkStart w:id="19206" w:name="_ETM_Q62_247799"/>
      <w:bookmarkEnd w:id="19206"/>
      <w:r>
        <w:rPr>
          <w:rtl/>
        </w:rPr>
        <w:t xml:space="preserve">להבין </w:t>
      </w:r>
      <w:bookmarkStart w:id="19207" w:name="_ETM_Q62_248310"/>
      <w:bookmarkEnd w:id="19207"/>
      <w:r>
        <w:rPr>
          <w:rtl/>
        </w:rPr>
        <w:t xml:space="preserve">שמרגע </w:t>
      </w:r>
      <w:bookmarkStart w:id="19208" w:name="_ETM_Q62_248790"/>
      <w:bookmarkEnd w:id="19208"/>
      <w:r>
        <w:rPr>
          <w:rtl/>
        </w:rPr>
        <w:t>שמרי</w:t>
      </w:r>
      <w:r>
        <w:rPr>
          <w:rFonts w:hint="cs"/>
          <w:rtl/>
        </w:rPr>
        <w:t>מי</w:t>
      </w:r>
      <w:bookmarkStart w:id="19209" w:name="_ETM_Q62_247161"/>
      <w:bookmarkEnd w:id="19209"/>
      <w:r>
        <w:rPr>
          <w:rtl/>
        </w:rPr>
        <w:t xml:space="preserve">ם </w:t>
      </w:r>
      <w:bookmarkStart w:id="19210" w:name="_ETM_Q62_249240"/>
      <w:bookmarkEnd w:id="19210"/>
      <w:r>
        <w:rPr>
          <w:rtl/>
        </w:rPr>
        <w:t xml:space="preserve">יד </w:t>
      </w:r>
      <w:bookmarkStart w:id="19211" w:name="_ETM_Q62_250680"/>
      <w:bookmarkEnd w:id="19211"/>
      <w:r>
        <w:rPr>
          <w:rtl/>
        </w:rPr>
        <w:t xml:space="preserve">על </w:t>
      </w:r>
      <w:bookmarkStart w:id="19212" w:name="_ETM_Q62_250860"/>
      <w:bookmarkEnd w:id="19212"/>
      <w:r>
        <w:rPr>
          <w:rtl/>
        </w:rPr>
        <w:t>שוטר</w:t>
      </w:r>
      <w:r>
        <w:rPr>
          <w:rFonts w:hint="cs"/>
          <w:rtl/>
        </w:rPr>
        <w:t>,</w:t>
      </w:r>
      <w:r>
        <w:rPr>
          <w:rtl/>
        </w:rPr>
        <w:t xml:space="preserve"> </w:t>
      </w:r>
      <w:bookmarkStart w:id="19213" w:name="_ETM_Q62_251990"/>
      <w:bookmarkEnd w:id="19213"/>
      <w:r>
        <w:rPr>
          <w:rtl/>
        </w:rPr>
        <w:t xml:space="preserve">ללא </w:t>
      </w:r>
      <w:bookmarkStart w:id="19214" w:name="_ETM_Q62_252500"/>
      <w:bookmarkEnd w:id="19214"/>
      <w:r>
        <w:rPr>
          <w:rtl/>
        </w:rPr>
        <w:t>הבדל</w:t>
      </w:r>
      <w:bookmarkStart w:id="19215" w:name="_ETM_Q62_252860"/>
      <w:bookmarkStart w:id="19216" w:name="_ETM_Q62_249521"/>
      <w:bookmarkEnd w:id="19215"/>
      <w:bookmarkEnd w:id="19216"/>
      <w:r>
        <w:rPr>
          <w:rFonts w:hint="cs"/>
          <w:rtl/>
        </w:rPr>
        <w:t xml:space="preserve"> </w:t>
      </w:r>
      <w:r w:rsidR="00165764">
        <w:rPr>
          <w:rFonts w:hint="cs"/>
          <w:rtl/>
        </w:rPr>
        <w:t>– –</w:t>
      </w:r>
    </w:p>
    <w:p w:rsidR="00F5655F" w:rsidRDefault="00F5655F" w:rsidP="00270D29">
      <w:pPr>
        <w:rPr>
          <w:rtl/>
        </w:rPr>
      </w:pPr>
      <w:bookmarkStart w:id="19217" w:name="_ETM_Q62_250591"/>
      <w:bookmarkStart w:id="19218" w:name="_ETM_Q62_250654"/>
      <w:bookmarkStart w:id="19219" w:name="_ETM_Q62_250751"/>
      <w:bookmarkEnd w:id="19217"/>
      <w:bookmarkEnd w:id="19218"/>
      <w:bookmarkEnd w:id="19219"/>
    </w:p>
    <w:p w:rsidR="00F5655F" w:rsidRDefault="00F5655F" w:rsidP="00270D29">
      <w:pPr>
        <w:pStyle w:val="af5"/>
        <w:rPr>
          <w:rtl/>
        </w:rPr>
      </w:pPr>
      <w:bookmarkStart w:id="19220" w:name="ET_interruption_5069_5"/>
      <w:r w:rsidRPr="00E974A6">
        <w:rPr>
          <w:rStyle w:val="TagStyle"/>
          <w:rtl/>
        </w:rPr>
        <w:t xml:space="preserve"> &lt;&lt; קריאה &gt;&gt;</w:t>
      </w:r>
      <w:r w:rsidRPr="00BA26D7">
        <w:rPr>
          <w:rStyle w:val="TagStyle"/>
          <w:rtl/>
        </w:rPr>
        <w:t xml:space="preserve"> </w:t>
      </w:r>
      <w:r>
        <w:rPr>
          <w:rtl/>
        </w:rPr>
        <w:t>יעקב אשר (יהדות התורה):</w:t>
      </w:r>
      <w:r w:rsidRPr="00BA26D7">
        <w:rPr>
          <w:rStyle w:val="TagStyle"/>
          <w:rtl/>
        </w:rPr>
        <w:t xml:space="preserve"> </w:t>
      </w:r>
      <w:r w:rsidRPr="00E974A6">
        <w:rPr>
          <w:rStyle w:val="TagStyle"/>
          <w:rtl/>
        </w:rPr>
        <w:t>&lt;&lt; קריאה &gt;&gt;</w:t>
      </w:r>
      <w:r>
        <w:rPr>
          <w:rtl/>
        </w:rPr>
        <w:t xml:space="preserve">   </w:t>
      </w:r>
      <w:bookmarkEnd w:id="19220"/>
    </w:p>
    <w:p w:rsidR="00F5655F" w:rsidRDefault="00F5655F" w:rsidP="00165764">
      <w:pPr>
        <w:rPr>
          <w:rtl/>
          <w:lang w:eastAsia="he-IL"/>
        </w:rPr>
      </w:pPr>
    </w:p>
    <w:p w:rsidR="00F5655F" w:rsidRDefault="00F5655F" w:rsidP="00270D29">
      <w:pPr>
        <w:rPr>
          <w:rtl/>
          <w:lang w:eastAsia="he-IL"/>
        </w:rPr>
      </w:pPr>
      <w:bookmarkStart w:id="19221" w:name="_ETM_Q62_254643"/>
      <w:bookmarkEnd w:id="19221"/>
      <w:r>
        <w:rPr>
          <w:rFonts w:hint="cs"/>
          <w:rtl/>
          <w:lang w:eastAsia="he-IL"/>
        </w:rPr>
        <w:t xml:space="preserve">את זה אתה לא צריך להגיד </w:t>
      </w:r>
      <w:bookmarkStart w:id="19222" w:name="_ETM_Q62_248663"/>
      <w:bookmarkStart w:id="19223" w:name="_ETM_Q62_244133"/>
      <w:bookmarkEnd w:id="19222"/>
      <w:bookmarkEnd w:id="19223"/>
      <w:r w:rsidR="00165764">
        <w:rPr>
          <w:rFonts w:hint="cs"/>
          <w:rtl/>
          <w:lang w:eastAsia="he-IL"/>
        </w:rPr>
        <w:t>– – –</w:t>
      </w:r>
    </w:p>
    <w:p w:rsidR="00F5655F" w:rsidRDefault="00F5655F" w:rsidP="00270D29">
      <w:pPr>
        <w:rPr>
          <w:rtl/>
          <w:lang w:eastAsia="he-IL"/>
        </w:rPr>
      </w:pPr>
    </w:p>
    <w:p w:rsidR="00F5655F" w:rsidRDefault="00F5655F" w:rsidP="00270D29">
      <w:pPr>
        <w:pStyle w:val="-"/>
        <w:rPr>
          <w:rtl/>
        </w:rPr>
      </w:pPr>
      <w:r w:rsidRPr="00E974A6">
        <w:rPr>
          <w:rStyle w:val="TagStyle"/>
          <w:rtl/>
        </w:rPr>
        <w:t xml:space="preserve"> &lt;&lt; דובר_המשך &gt;&gt;</w:t>
      </w:r>
      <w:r w:rsidRPr="00BA26D7">
        <w:rPr>
          <w:rStyle w:val="TagStyle"/>
          <w:rtl/>
        </w:rPr>
        <w:t xml:space="preserve"> </w:t>
      </w:r>
      <w:r>
        <w:rPr>
          <w:rtl/>
        </w:rPr>
        <w:t>סגן השר לביטחון הפנים יואב סגלוביץ':</w:t>
      </w:r>
      <w:r w:rsidRPr="00BA26D7">
        <w:rPr>
          <w:rStyle w:val="TagStyle"/>
          <w:rtl/>
        </w:rPr>
        <w:t xml:space="preserve"> </w:t>
      </w:r>
      <w:r w:rsidRPr="00E974A6">
        <w:rPr>
          <w:rStyle w:val="TagStyle"/>
          <w:rtl/>
        </w:rPr>
        <w:t>&lt;&lt; דובר_המשך &gt;&gt;</w:t>
      </w:r>
      <w:r>
        <w:rPr>
          <w:rtl/>
        </w:rPr>
        <w:t xml:space="preserve">   </w:t>
      </w:r>
    </w:p>
    <w:p w:rsidR="00F5655F" w:rsidRDefault="00F5655F" w:rsidP="00165764">
      <w:pPr>
        <w:rPr>
          <w:rtl/>
          <w:lang w:eastAsia="he-IL"/>
        </w:rPr>
      </w:pPr>
    </w:p>
    <w:p w:rsidR="00F5655F" w:rsidRDefault="00F5655F" w:rsidP="00270D29">
      <w:pPr>
        <w:rPr>
          <w:rtl/>
        </w:rPr>
      </w:pPr>
      <w:bookmarkStart w:id="19224" w:name="_ETM_Q62_250812"/>
      <w:bookmarkStart w:id="19225" w:name="_ETM_Q62_250802"/>
      <w:bookmarkEnd w:id="19224"/>
      <w:bookmarkEnd w:id="19225"/>
      <w:r>
        <w:rPr>
          <w:rtl/>
        </w:rPr>
        <w:t xml:space="preserve">אני </w:t>
      </w:r>
      <w:bookmarkStart w:id="19226" w:name="_ETM_Q62_253010"/>
      <w:bookmarkEnd w:id="19226"/>
      <w:r>
        <w:rPr>
          <w:rtl/>
        </w:rPr>
        <w:t xml:space="preserve">לא </w:t>
      </w:r>
      <w:bookmarkStart w:id="19227" w:name="_ETM_Q62_253130"/>
      <w:bookmarkStart w:id="19228" w:name="_ETM_Q62_253280"/>
      <w:bookmarkStart w:id="19229" w:name="_ETM_Q62_253400"/>
      <w:bookmarkEnd w:id="19227"/>
      <w:bookmarkEnd w:id="19228"/>
      <w:bookmarkEnd w:id="19229"/>
      <w:r>
        <w:rPr>
          <w:rtl/>
        </w:rPr>
        <w:t xml:space="preserve">אומר </w:t>
      </w:r>
      <w:bookmarkStart w:id="19230" w:name="_ETM_Q62_253610"/>
      <w:bookmarkEnd w:id="19230"/>
      <w:r>
        <w:rPr>
          <w:rtl/>
        </w:rPr>
        <w:t>לך</w:t>
      </w:r>
      <w:r>
        <w:rPr>
          <w:rFonts w:hint="cs"/>
          <w:rtl/>
        </w:rPr>
        <w:t>,</w:t>
      </w:r>
      <w:r>
        <w:rPr>
          <w:rtl/>
        </w:rPr>
        <w:t xml:space="preserve"> </w:t>
      </w:r>
      <w:bookmarkStart w:id="19231" w:name="_ETM_Q62_253880"/>
      <w:bookmarkStart w:id="19232" w:name="_ETM_Q62_250272"/>
      <w:bookmarkEnd w:id="19231"/>
      <w:bookmarkEnd w:id="19232"/>
      <w:r>
        <w:rPr>
          <w:rtl/>
        </w:rPr>
        <w:t xml:space="preserve">אני </w:t>
      </w:r>
      <w:bookmarkStart w:id="19233" w:name="_ETM_Q62_254000"/>
      <w:bookmarkEnd w:id="19233"/>
      <w:r>
        <w:rPr>
          <w:rtl/>
        </w:rPr>
        <w:t xml:space="preserve">אומר </w:t>
      </w:r>
      <w:bookmarkStart w:id="19234" w:name="_ETM_Q62_254150"/>
      <w:bookmarkEnd w:id="19234"/>
      <w:r>
        <w:rPr>
          <w:rtl/>
        </w:rPr>
        <w:t xml:space="preserve">עכשיו </w:t>
      </w:r>
      <w:bookmarkStart w:id="19235" w:name="_ETM_Q62_254510"/>
      <w:bookmarkEnd w:id="19235"/>
      <w:r>
        <w:rPr>
          <w:rtl/>
        </w:rPr>
        <w:t>לחלל</w:t>
      </w:r>
      <w:r>
        <w:rPr>
          <w:rFonts w:hint="cs"/>
          <w:rtl/>
        </w:rPr>
        <w:t>.</w:t>
      </w:r>
      <w:r>
        <w:rPr>
          <w:rtl/>
        </w:rPr>
        <w:t xml:space="preserve"> </w:t>
      </w:r>
      <w:bookmarkStart w:id="19236" w:name="_ETM_Q62_256340"/>
      <w:bookmarkEnd w:id="19236"/>
      <w:r w:rsidR="00165764">
        <w:rPr>
          <w:rFonts w:hint="cs"/>
          <w:rtl/>
        </w:rPr>
        <w:t>– –</w:t>
      </w:r>
      <w:r>
        <w:rPr>
          <w:rFonts w:hint="cs"/>
          <w:rtl/>
        </w:rPr>
        <w:t xml:space="preserve"> </w:t>
      </w:r>
      <w:r>
        <w:rPr>
          <w:rtl/>
        </w:rPr>
        <w:t xml:space="preserve">אין </w:t>
      </w:r>
      <w:bookmarkStart w:id="19237" w:name="_ETM_Q62_256640"/>
      <w:bookmarkEnd w:id="19237"/>
      <w:r>
        <w:rPr>
          <w:rtl/>
        </w:rPr>
        <w:t xml:space="preserve">סלחנות </w:t>
      </w:r>
      <w:bookmarkStart w:id="19238" w:name="_ETM_Q62_258130"/>
      <w:bookmarkEnd w:id="19238"/>
      <w:r>
        <w:rPr>
          <w:rFonts w:hint="cs"/>
          <w:rtl/>
        </w:rPr>
        <w:t xml:space="preserve">– </w:t>
      </w:r>
      <w:bookmarkStart w:id="19239" w:name="_ETM_Q62_273266"/>
      <w:bookmarkEnd w:id="19239"/>
      <w:r>
        <w:rPr>
          <w:rtl/>
        </w:rPr>
        <w:t xml:space="preserve">לא </w:t>
      </w:r>
      <w:bookmarkStart w:id="19240" w:name="_ETM_Q62_258429"/>
      <w:bookmarkEnd w:id="19240"/>
      <w:r>
        <w:rPr>
          <w:rtl/>
        </w:rPr>
        <w:t xml:space="preserve">בשל </w:t>
      </w:r>
      <w:bookmarkStart w:id="19241" w:name="_ETM_Q62_258729"/>
      <w:bookmarkEnd w:id="19241"/>
      <w:r>
        <w:rPr>
          <w:rtl/>
        </w:rPr>
        <w:t>הס</w:t>
      </w:r>
      <w:bookmarkStart w:id="19242" w:name="_ETM_Q62_256454"/>
      <w:bookmarkEnd w:id="19242"/>
      <w:r>
        <w:rPr>
          <w:rFonts w:hint="cs"/>
          <w:rtl/>
        </w:rPr>
        <w:t>י</w:t>
      </w:r>
      <w:r>
        <w:rPr>
          <w:rtl/>
        </w:rPr>
        <w:t>בה</w:t>
      </w:r>
      <w:r>
        <w:rPr>
          <w:rFonts w:hint="cs"/>
          <w:rtl/>
        </w:rPr>
        <w:t>,</w:t>
      </w:r>
      <w:r>
        <w:rPr>
          <w:rtl/>
        </w:rPr>
        <w:t xml:space="preserve"> </w:t>
      </w:r>
      <w:bookmarkStart w:id="19243" w:name="_ETM_Q62_259930"/>
      <w:bookmarkEnd w:id="19243"/>
      <w:r>
        <w:rPr>
          <w:rtl/>
        </w:rPr>
        <w:t xml:space="preserve">ולא </w:t>
      </w:r>
      <w:bookmarkStart w:id="19244" w:name="_ETM_Q62_260200"/>
      <w:bookmarkEnd w:id="19244"/>
      <w:r>
        <w:rPr>
          <w:rtl/>
        </w:rPr>
        <w:t xml:space="preserve">בשל </w:t>
      </w:r>
      <w:bookmarkStart w:id="19245" w:name="_ETM_Q62_260500"/>
      <w:bookmarkEnd w:id="19245"/>
      <w:r>
        <w:rPr>
          <w:rtl/>
        </w:rPr>
        <w:t>העובדה</w:t>
      </w:r>
      <w:r>
        <w:rPr>
          <w:rFonts w:hint="cs"/>
          <w:rtl/>
        </w:rPr>
        <w:t>,</w:t>
      </w:r>
      <w:r>
        <w:rPr>
          <w:rtl/>
        </w:rPr>
        <w:t xml:space="preserve"> </w:t>
      </w:r>
      <w:bookmarkStart w:id="19246" w:name="_ETM_Q62_261459"/>
      <w:bookmarkEnd w:id="19246"/>
      <w:r>
        <w:rPr>
          <w:rtl/>
        </w:rPr>
        <w:t xml:space="preserve">ולא </w:t>
      </w:r>
      <w:bookmarkStart w:id="19247" w:name="_ETM_Q62_261700"/>
      <w:bookmarkEnd w:id="19247"/>
      <w:r>
        <w:rPr>
          <w:rtl/>
        </w:rPr>
        <w:t>בש</w:t>
      </w:r>
      <w:bookmarkStart w:id="19248" w:name="_ETM_Q62_259095"/>
      <w:bookmarkEnd w:id="19248"/>
      <w:r>
        <w:rPr>
          <w:rtl/>
        </w:rPr>
        <w:t xml:space="preserve">ל </w:t>
      </w:r>
      <w:bookmarkStart w:id="19249" w:name="_ETM_Q62_262000"/>
      <w:bookmarkEnd w:id="19249"/>
      <w:r>
        <w:rPr>
          <w:rtl/>
        </w:rPr>
        <w:t>התירוץ</w:t>
      </w:r>
      <w:r>
        <w:rPr>
          <w:rFonts w:hint="cs"/>
          <w:rtl/>
        </w:rPr>
        <w:t>,</w:t>
      </w:r>
      <w:r>
        <w:rPr>
          <w:rtl/>
        </w:rPr>
        <w:t xml:space="preserve"> </w:t>
      </w:r>
      <w:bookmarkStart w:id="19250" w:name="_ETM_Q62_262689"/>
      <w:bookmarkEnd w:id="19250"/>
      <w:r>
        <w:rPr>
          <w:rtl/>
        </w:rPr>
        <w:t xml:space="preserve">ולא </w:t>
      </w:r>
      <w:bookmarkStart w:id="19251" w:name="_ETM_Q62_262899"/>
      <w:bookmarkEnd w:id="19251"/>
      <w:r>
        <w:rPr>
          <w:rtl/>
        </w:rPr>
        <w:t xml:space="preserve">בשל </w:t>
      </w:r>
      <w:bookmarkStart w:id="19252" w:name="_ETM_Q62_263170"/>
      <w:bookmarkEnd w:id="19252"/>
      <w:r>
        <w:rPr>
          <w:rtl/>
        </w:rPr>
        <w:t>המוצא</w:t>
      </w:r>
      <w:bookmarkStart w:id="19253" w:name="_ETM_Q62_263125"/>
      <w:bookmarkEnd w:id="19253"/>
      <w:r>
        <w:rPr>
          <w:rFonts w:hint="cs"/>
          <w:rtl/>
        </w:rPr>
        <w:t>.</w:t>
      </w:r>
      <w:r>
        <w:rPr>
          <w:rtl/>
        </w:rPr>
        <w:t xml:space="preserve"> </w:t>
      </w:r>
      <w:bookmarkStart w:id="19254" w:name="_ETM_Q62_265530"/>
      <w:bookmarkEnd w:id="19254"/>
      <w:r>
        <w:rPr>
          <w:rtl/>
        </w:rPr>
        <w:t xml:space="preserve">זה </w:t>
      </w:r>
      <w:bookmarkStart w:id="19255" w:name="_ETM_Q62_266009"/>
      <w:bookmarkEnd w:id="19255"/>
      <w:r>
        <w:rPr>
          <w:rtl/>
        </w:rPr>
        <w:t xml:space="preserve">חובה </w:t>
      </w:r>
      <w:bookmarkStart w:id="19256" w:name="_ETM_Q62_266369"/>
      <w:bookmarkEnd w:id="19256"/>
      <w:r>
        <w:rPr>
          <w:rtl/>
        </w:rPr>
        <w:t xml:space="preserve">על </w:t>
      </w:r>
      <w:bookmarkStart w:id="19257" w:name="_ETM_Q62_266459"/>
      <w:bookmarkEnd w:id="19257"/>
      <w:r>
        <w:rPr>
          <w:rtl/>
        </w:rPr>
        <w:t xml:space="preserve">כולנו </w:t>
      </w:r>
      <w:bookmarkStart w:id="19258" w:name="_ETM_Q62_266819"/>
      <w:bookmarkEnd w:id="19258"/>
      <w:r>
        <w:rPr>
          <w:rtl/>
        </w:rPr>
        <w:t>ביחד</w:t>
      </w:r>
      <w:r>
        <w:rPr>
          <w:rFonts w:hint="cs"/>
          <w:rtl/>
        </w:rPr>
        <w:t>.</w:t>
      </w:r>
      <w:bookmarkStart w:id="19259" w:name="_ETM_Q62_267299"/>
      <w:bookmarkEnd w:id="19259"/>
    </w:p>
    <w:p w:rsidR="00F5655F" w:rsidRDefault="00F5655F" w:rsidP="00270D29">
      <w:pPr>
        <w:rPr>
          <w:rtl/>
        </w:rPr>
      </w:pPr>
      <w:bookmarkStart w:id="19260" w:name="_ETM_Q62_269644"/>
      <w:bookmarkEnd w:id="19260"/>
    </w:p>
    <w:p w:rsidR="00F5655F" w:rsidRDefault="00F5655F" w:rsidP="00270D29">
      <w:pPr>
        <w:rPr>
          <w:rtl/>
        </w:rPr>
      </w:pPr>
      <w:bookmarkStart w:id="19261" w:name="_ETM_Q62_269819"/>
      <w:bookmarkStart w:id="19262" w:name="_ETM_Q62_269851"/>
      <w:bookmarkStart w:id="19263" w:name="_ETM_Q62_269897"/>
      <w:bookmarkEnd w:id="19261"/>
      <w:bookmarkEnd w:id="19262"/>
      <w:bookmarkEnd w:id="19263"/>
      <w:r>
        <w:rPr>
          <w:rtl/>
        </w:rPr>
        <w:t xml:space="preserve">ולכן </w:t>
      </w:r>
      <w:bookmarkStart w:id="19264" w:name="_ETM_Q62_267569"/>
      <w:bookmarkEnd w:id="19264"/>
      <w:r>
        <w:rPr>
          <w:rtl/>
        </w:rPr>
        <w:t xml:space="preserve">אני </w:t>
      </w:r>
      <w:bookmarkStart w:id="19265" w:name="_ETM_Q62_267659"/>
      <w:bookmarkEnd w:id="19265"/>
      <w:r>
        <w:rPr>
          <w:rtl/>
        </w:rPr>
        <w:t xml:space="preserve">חוזר </w:t>
      </w:r>
      <w:bookmarkStart w:id="19266" w:name="_ETM_Q62_268200"/>
      <w:bookmarkEnd w:id="19266"/>
      <w:r>
        <w:rPr>
          <w:rtl/>
        </w:rPr>
        <w:t xml:space="preserve">ומסכם </w:t>
      </w:r>
      <w:bookmarkStart w:id="19267" w:name="_ETM_Q62_268979"/>
      <w:bookmarkEnd w:id="19267"/>
      <w:r>
        <w:rPr>
          <w:rtl/>
        </w:rPr>
        <w:t>בי</w:t>
      </w:r>
      <w:bookmarkStart w:id="19268" w:name="_ETM_Q62_269280"/>
      <w:bookmarkEnd w:id="19268"/>
      <w:r>
        <w:rPr>
          <w:rFonts w:hint="cs"/>
          <w:rtl/>
        </w:rPr>
        <w:t>ב</w:t>
      </w:r>
      <w:bookmarkStart w:id="19269" w:name="_ETM_Q62_266805"/>
      <w:bookmarkEnd w:id="19269"/>
      <w:r>
        <w:rPr>
          <w:rtl/>
        </w:rPr>
        <w:t>שו</w:t>
      </w:r>
      <w:bookmarkStart w:id="19270" w:name="_ETM_Q62_269970"/>
      <w:bookmarkEnd w:id="19270"/>
      <w:r>
        <w:rPr>
          <w:rtl/>
        </w:rPr>
        <w:t>שיות</w:t>
      </w:r>
      <w:bookmarkStart w:id="19271" w:name="_ETM_Q62_270420"/>
      <w:bookmarkEnd w:id="19271"/>
      <w:r>
        <w:rPr>
          <w:rFonts w:hint="cs"/>
          <w:rtl/>
        </w:rPr>
        <w:t>:</w:t>
      </w:r>
      <w:r>
        <w:rPr>
          <w:rtl/>
        </w:rPr>
        <w:t xml:space="preserve"> </w:t>
      </w:r>
      <w:bookmarkStart w:id="19272" w:name="_ETM_Q62_272120"/>
      <w:bookmarkEnd w:id="19272"/>
      <w:r>
        <w:rPr>
          <w:rtl/>
        </w:rPr>
        <w:t xml:space="preserve">מחר </w:t>
      </w:r>
      <w:bookmarkStart w:id="19273" w:name="_ETM_Q62_272600"/>
      <w:bookmarkEnd w:id="19273"/>
      <w:r>
        <w:rPr>
          <w:rtl/>
        </w:rPr>
        <w:t xml:space="preserve">כנראה </w:t>
      </w:r>
      <w:bookmarkStart w:id="19274" w:name="_ETM_Q62_273020"/>
      <w:bookmarkEnd w:id="19274"/>
      <w:r>
        <w:rPr>
          <w:rtl/>
        </w:rPr>
        <w:t xml:space="preserve">יוגש </w:t>
      </w:r>
      <w:bookmarkStart w:id="19275" w:name="_ETM_Q62_273380"/>
      <w:bookmarkEnd w:id="19275"/>
      <w:r>
        <w:rPr>
          <w:rtl/>
        </w:rPr>
        <w:t xml:space="preserve">כתב </w:t>
      </w:r>
      <w:bookmarkStart w:id="19276" w:name="_ETM_Q62_273590"/>
      <w:bookmarkEnd w:id="19276"/>
      <w:r>
        <w:rPr>
          <w:rtl/>
        </w:rPr>
        <w:t xml:space="preserve">אישום </w:t>
      </w:r>
      <w:bookmarkStart w:id="19277" w:name="_ETM_Q62_274470"/>
      <w:bookmarkEnd w:id="19277"/>
      <w:r>
        <w:rPr>
          <w:rtl/>
        </w:rPr>
        <w:t xml:space="preserve">כנגד </w:t>
      </w:r>
      <w:bookmarkStart w:id="19278" w:name="_ETM_Q62_275280"/>
      <w:bookmarkEnd w:id="19278"/>
      <w:r>
        <w:rPr>
          <w:rtl/>
        </w:rPr>
        <w:t xml:space="preserve">האנשים </w:t>
      </w:r>
      <w:bookmarkStart w:id="19279" w:name="_ETM_Q62_275990"/>
      <w:bookmarkEnd w:id="19279"/>
      <w:r>
        <w:rPr>
          <w:rFonts w:hint="cs"/>
          <w:rtl/>
        </w:rPr>
        <w:t>ה</w:t>
      </w:r>
      <w:r>
        <w:rPr>
          <w:rtl/>
        </w:rPr>
        <w:t>חשודים</w:t>
      </w:r>
      <w:r>
        <w:rPr>
          <w:rFonts w:hint="cs"/>
          <w:rtl/>
        </w:rPr>
        <w:t>,</w:t>
      </w:r>
      <w:r>
        <w:rPr>
          <w:rtl/>
        </w:rPr>
        <w:t xml:space="preserve"> </w:t>
      </w:r>
      <w:bookmarkStart w:id="19280" w:name="_ETM_Q62_276950"/>
      <w:bookmarkEnd w:id="19280"/>
      <w:r>
        <w:rPr>
          <w:rFonts w:hint="cs"/>
          <w:rtl/>
        </w:rPr>
        <w:t>ו</w:t>
      </w:r>
      <w:r>
        <w:rPr>
          <w:rtl/>
        </w:rPr>
        <w:t xml:space="preserve">אולי </w:t>
      </w:r>
      <w:bookmarkStart w:id="19281" w:name="_ETM_Q62_277340"/>
      <w:bookmarkEnd w:id="19281"/>
      <w:r>
        <w:rPr>
          <w:rtl/>
        </w:rPr>
        <w:t>מחר</w:t>
      </w:r>
      <w:r>
        <w:rPr>
          <w:rFonts w:hint="cs"/>
          <w:rtl/>
        </w:rPr>
        <w:t>,</w:t>
      </w:r>
      <w:bookmarkStart w:id="19282" w:name="_ETM_Q62_276105"/>
      <w:bookmarkEnd w:id="19282"/>
      <w:r>
        <w:rPr>
          <w:rtl/>
        </w:rPr>
        <w:t xml:space="preserve"> </w:t>
      </w:r>
      <w:bookmarkStart w:id="19283" w:name="_ETM_Q62_278360"/>
      <w:bookmarkEnd w:id="19283"/>
      <w:r>
        <w:rPr>
          <w:rtl/>
        </w:rPr>
        <w:t xml:space="preserve">אם </w:t>
      </w:r>
      <w:bookmarkStart w:id="19284" w:name="_ETM_Q62_278569"/>
      <w:bookmarkEnd w:id="19284"/>
      <w:r>
        <w:rPr>
          <w:rtl/>
        </w:rPr>
        <w:t>יהי</w:t>
      </w:r>
      <w:r>
        <w:rPr>
          <w:rFonts w:hint="cs"/>
          <w:rtl/>
        </w:rPr>
        <w:t>ו</w:t>
      </w:r>
      <w:r>
        <w:rPr>
          <w:rtl/>
        </w:rPr>
        <w:t xml:space="preserve"> </w:t>
      </w:r>
      <w:bookmarkStart w:id="19285" w:name="_ETM_Q62_278750"/>
      <w:bookmarkEnd w:id="19285"/>
      <w:r>
        <w:rPr>
          <w:rtl/>
        </w:rPr>
        <w:t xml:space="preserve">מספיק </w:t>
      </w:r>
      <w:bookmarkStart w:id="19286" w:name="_ETM_Q62_279110"/>
      <w:bookmarkEnd w:id="19286"/>
      <w:r>
        <w:rPr>
          <w:rtl/>
        </w:rPr>
        <w:t xml:space="preserve">ראיות </w:t>
      </w:r>
      <w:bookmarkStart w:id="19287" w:name="_ETM_Q62_279470"/>
      <w:bookmarkEnd w:id="19287"/>
      <w:r>
        <w:rPr>
          <w:rFonts w:hint="cs"/>
          <w:rtl/>
        </w:rPr>
        <w:t xml:space="preserve">– </w:t>
      </w:r>
      <w:r>
        <w:rPr>
          <w:rtl/>
        </w:rPr>
        <w:t xml:space="preserve">וכנראה </w:t>
      </w:r>
      <w:bookmarkStart w:id="19288" w:name="_ETM_Q62_279830"/>
      <w:bookmarkEnd w:id="19288"/>
      <w:r>
        <w:rPr>
          <w:rtl/>
        </w:rPr>
        <w:t xml:space="preserve">יש </w:t>
      </w:r>
      <w:bookmarkStart w:id="19289" w:name="_ETM_Q62_280550"/>
      <w:bookmarkEnd w:id="19289"/>
      <w:r>
        <w:rPr>
          <w:rFonts w:hint="cs"/>
          <w:rtl/>
        </w:rPr>
        <w:t xml:space="preserve">– הם </w:t>
      </w:r>
      <w:r>
        <w:rPr>
          <w:rtl/>
        </w:rPr>
        <w:t xml:space="preserve">יעמדו </w:t>
      </w:r>
      <w:bookmarkStart w:id="19290" w:name="_ETM_Q62_280909"/>
      <w:bookmarkEnd w:id="19290"/>
      <w:r>
        <w:rPr>
          <w:rtl/>
        </w:rPr>
        <w:t>לדין</w:t>
      </w:r>
      <w:r>
        <w:rPr>
          <w:rFonts w:hint="cs"/>
          <w:rtl/>
        </w:rPr>
        <w:t>,</w:t>
      </w:r>
      <w:r>
        <w:rPr>
          <w:rtl/>
        </w:rPr>
        <w:t xml:space="preserve"> </w:t>
      </w:r>
      <w:bookmarkStart w:id="19291" w:name="_ETM_Q62_281659"/>
      <w:bookmarkEnd w:id="19291"/>
      <w:r>
        <w:rPr>
          <w:rtl/>
        </w:rPr>
        <w:t xml:space="preserve">וזה </w:t>
      </w:r>
      <w:bookmarkStart w:id="19292" w:name="_ETM_Q62_282049"/>
      <w:bookmarkEnd w:id="19292"/>
      <w:r>
        <w:rPr>
          <w:rtl/>
        </w:rPr>
        <w:t xml:space="preserve">צריך </w:t>
      </w:r>
      <w:bookmarkStart w:id="19293" w:name="_ETM_Q62_282319"/>
      <w:bookmarkEnd w:id="19293"/>
      <w:r>
        <w:rPr>
          <w:rtl/>
        </w:rPr>
        <w:t xml:space="preserve">להיות </w:t>
      </w:r>
      <w:bookmarkStart w:id="19294" w:name="_ETM_Q62_282709"/>
      <w:bookmarkEnd w:id="19294"/>
      <w:r>
        <w:rPr>
          <w:rtl/>
        </w:rPr>
        <w:t xml:space="preserve">הסמל </w:t>
      </w:r>
      <w:bookmarkStart w:id="19295" w:name="_ETM_Q62_283250"/>
      <w:bookmarkEnd w:id="19295"/>
      <w:r>
        <w:rPr>
          <w:rtl/>
        </w:rPr>
        <w:t>והדוגמה</w:t>
      </w:r>
      <w:bookmarkStart w:id="19296" w:name="_ETM_Q62_281924"/>
      <w:bookmarkEnd w:id="19296"/>
      <w:r>
        <w:rPr>
          <w:rtl/>
        </w:rPr>
        <w:t xml:space="preserve"> </w:t>
      </w:r>
      <w:bookmarkStart w:id="19297" w:name="_ETM_Q62_284270"/>
      <w:bookmarkEnd w:id="19297"/>
      <w:r>
        <w:rPr>
          <w:rtl/>
        </w:rPr>
        <w:t xml:space="preserve">לא </w:t>
      </w:r>
      <w:bookmarkStart w:id="19298" w:name="_ETM_Q62_284420"/>
      <w:bookmarkEnd w:id="19298"/>
      <w:r>
        <w:rPr>
          <w:rtl/>
        </w:rPr>
        <w:t xml:space="preserve">רק </w:t>
      </w:r>
      <w:bookmarkStart w:id="19299" w:name="_ETM_Q62_284600"/>
      <w:bookmarkEnd w:id="19299"/>
      <w:r>
        <w:rPr>
          <w:rtl/>
        </w:rPr>
        <w:t xml:space="preserve">שם </w:t>
      </w:r>
      <w:bookmarkStart w:id="19300" w:name="_ETM_Q62_284930"/>
      <w:bookmarkEnd w:id="19300"/>
      <w:r>
        <w:rPr>
          <w:rFonts w:hint="cs"/>
          <w:rtl/>
        </w:rPr>
        <w:t xml:space="preserve">– </w:t>
      </w:r>
      <w:r>
        <w:rPr>
          <w:rtl/>
        </w:rPr>
        <w:t xml:space="preserve">בכל </w:t>
      </w:r>
      <w:bookmarkStart w:id="19301" w:name="_ETM_Q62_285200"/>
      <w:bookmarkEnd w:id="19301"/>
      <w:r>
        <w:rPr>
          <w:rtl/>
        </w:rPr>
        <w:t>מקום</w:t>
      </w:r>
      <w:r>
        <w:rPr>
          <w:rFonts w:hint="cs"/>
          <w:rtl/>
        </w:rPr>
        <w:t>.</w:t>
      </w:r>
      <w:r>
        <w:rPr>
          <w:rtl/>
        </w:rPr>
        <w:t xml:space="preserve"> </w:t>
      </w:r>
      <w:bookmarkStart w:id="19302" w:name="_ETM_Q62_285530"/>
      <w:bookmarkEnd w:id="19302"/>
      <w:r>
        <w:rPr>
          <w:rtl/>
        </w:rPr>
        <w:t xml:space="preserve">תודה </w:t>
      </w:r>
      <w:bookmarkStart w:id="19303" w:name="_ETM_Q62_285770"/>
      <w:bookmarkEnd w:id="19303"/>
      <w:r>
        <w:rPr>
          <w:rtl/>
        </w:rPr>
        <w:t>רבה</w:t>
      </w:r>
      <w:r>
        <w:rPr>
          <w:rFonts w:hint="cs"/>
          <w:rtl/>
        </w:rPr>
        <w:t>.</w:t>
      </w:r>
      <w:bookmarkStart w:id="19304" w:name="_ETM_Q62_288320"/>
      <w:bookmarkEnd w:id="19304"/>
    </w:p>
    <w:p w:rsidR="00F5655F" w:rsidRDefault="00F5655F" w:rsidP="00270D29">
      <w:pPr>
        <w:rPr>
          <w:rtl/>
        </w:rPr>
      </w:pPr>
      <w:bookmarkStart w:id="19305" w:name="_ETM_Q62_288119"/>
      <w:bookmarkEnd w:id="19305"/>
    </w:p>
    <w:p w:rsidR="00F5655F" w:rsidRDefault="00F5655F" w:rsidP="00270D29">
      <w:pPr>
        <w:pStyle w:val="af6"/>
        <w:rPr>
          <w:rtl/>
        </w:rPr>
      </w:pPr>
      <w:r w:rsidRPr="00E974A6">
        <w:rPr>
          <w:rStyle w:val="TagStyle"/>
          <w:rtl/>
        </w:rPr>
        <w:t xml:space="preserve"> &lt;&lt; יור &gt;&gt;</w:t>
      </w:r>
      <w:r w:rsidRPr="00064921">
        <w:rPr>
          <w:rStyle w:val="TagStyle"/>
          <w:rtl/>
        </w:rPr>
        <w:t xml:space="preserve"> </w:t>
      </w:r>
      <w:r>
        <w:rPr>
          <w:rtl/>
        </w:rPr>
        <w:t>היו"ר מנסור עבאס:</w:t>
      </w:r>
      <w:r w:rsidRPr="00064921">
        <w:rPr>
          <w:rStyle w:val="TagStyle"/>
          <w:rtl/>
        </w:rPr>
        <w:t xml:space="preserve"> </w:t>
      </w:r>
      <w:r w:rsidRPr="00E974A6">
        <w:rPr>
          <w:rStyle w:val="TagStyle"/>
          <w:rtl/>
        </w:rPr>
        <w:t>&lt;&lt; יור &gt;&gt;</w:t>
      </w:r>
      <w:r>
        <w:rPr>
          <w:rtl/>
        </w:rPr>
        <w:t xml:space="preserve">   </w:t>
      </w:r>
    </w:p>
    <w:p w:rsidR="00F5655F" w:rsidRDefault="00F5655F" w:rsidP="00165764">
      <w:pPr>
        <w:rPr>
          <w:rtl/>
          <w:lang w:eastAsia="he-IL"/>
        </w:rPr>
      </w:pPr>
    </w:p>
    <w:p w:rsidR="00F5655F" w:rsidRDefault="00F5655F" w:rsidP="00270D29">
      <w:pPr>
        <w:rPr>
          <w:rtl/>
        </w:rPr>
      </w:pPr>
      <w:bookmarkStart w:id="19306" w:name="_ETM_Q62_289546"/>
      <w:bookmarkStart w:id="19307" w:name="_ETM_Q62_288250"/>
      <w:bookmarkStart w:id="19308" w:name="_ETM_Q62_288304"/>
      <w:bookmarkStart w:id="19309" w:name="_ETM_Q62_288341"/>
      <w:bookmarkEnd w:id="19306"/>
      <w:bookmarkEnd w:id="19307"/>
      <w:bookmarkEnd w:id="19308"/>
      <w:bookmarkEnd w:id="19309"/>
      <w:r>
        <w:rPr>
          <w:rtl/>
        </w:rPr>
        <w:t xml:space="preserve">דעה </w:t>
      </w:r>
      <w:bookmarkStart w:id="19310" w:name="_ETM_Q62_288680"/>
      <w:bookmarkEnd w:id="19310"/>
      <w:r>
        <w:rPr>
          <w:rtl/>
        </w:rPr>
        <w:t>נוספת</w:t>
      </w:r>
      <w:bookmarkStart w:id="19311" w:name="_ETM_Q62_291680"/>
      <w:bookmarkEnd w:id="19311"/>
      <w:r>
        <w:rPr>
          <w:rFonts w:hint="cs"/>
          <w:rtl/>
        </w:rPr>
        <w:t xml:space="preserve"> </w:t>
      </w:r>
      <w:r w:rsidR="00165764">
        <w:rPr>
          <w:rFonts w:hint="cs"/>
          <w:rtl/>
        </w:rPr>
        <w:t>– – –</w:t>
      </w:r>
    </w:p>
    <w:p w:rsidR="00F5655F" w:rsidRDefault="00F5655F" w:rsidP="00270D29">
      <w:pPr>
        <w:rPr>
          <w:rtl/>
        </w:rPr>
      </w:pPr>
      <w:bookmarkStart w:id="19312" w:name="_ETM_Q62_289157"/>
      <w:bookmarkStart w:id="19313" w:name="_ETM_Q62_289255"/>
      <w:bookmarkEnd w:id="19312"/>
      <w:bookmarkEnd w:id="19313"/>
    </w:p>
    <w:p w:rsidR="00F5655F" w:rsidRDefault="00F5655F" w:rsidP="00270D29">
      <w:pPr>
        <w:pStyle w:val="af5"/>
        <w:rPr>
          <w:rtl/>
        </w:rPr>
      </w:pPr>
      <w:bookmarkStart w:id="19314" w:name="ET_interruption_4996_9"/>
      <w:r w:rsidRPr="00E974A6">
        <w:rPr>
          <w:rStyle w:val="TagStyle"/>
          <w:rtl/>
        </w:rPr>
        <w:t xml:space="preserve"> &lt;&lt; קריאה &gt;&gt;</w:t>
      </w:r>
      <w:r w:rsidRPr="00064921">
        <w:rPr>
          <w:rStyle w:val="TagStyle"/>
          <w:rtl/>
        </w:rPr>
        <w:t xml:space="preserve"> </w:t>
      </w:r>
      <w:r>
        <w:rPr>
          <w:rtl/>
        </w:rPr>
        <w:t>ישראל אייכלר (יהדות התורה):</w:t>
      </w:r>
      <w:r w:rsidRPr="00064921">
        <w:rPr>
          <w:rStyle w:val="TagStyle"/>
          <w:rtl/>
        </w:rPr>
        <w:t xml:space="preserve"> </w:t>
      </w:r>
      <w:r w:rsidRPr="00E974A6">
        <w:rPr>
          <w:rStyle w:val="TagStyle"/>
          <w:rtl/>
        </w:rPr>
        <w:t>&lt;&lt; קריאה &gt;&gt;</w:t>
      </w:r>
      <w:r>
        <w:rPr>
          <w:rtl/>
        </w:rPr>
        <w:t xml:space="preserve">   </w:t>
      </w:r>
      <w:bookmarkEnd w:id="19314"/>
    </w:p>
    <w:p w:rsidR="00F5655F" w:rsidRDefault="00F5655F" w:rsidP="00165764">
      <w:pPr>
        <w:rPr>
          <w:rtl/>
          <w:lang w:eastAsia="he-IL"/>
        </w:rPr>
      </w:pPr>
    </w:p>
    <w:p w:rsidR="00F5655F" w:rsidRDefault="00F5655F" w:rsidP="00270D29">
      <w:pPr>
        <w:rPr>
          <w:rtl/>
          <w:lang w:eastAsia="he-IL"/>
        </w:rPr>
      </w:pPr>
      <w:bookmarkStart w:id="19315" w:name="_ETM_Q62_292713"/>
      <w:bookmarkStart w:id="19316" w:name="_ETM_Q62_292970"/>
      <w:bookmarkStart w:id="19317" w:name="_ETM_Q62_293043"/>
      <w:bookmarkEnd w:id="19315"/>
      <w:bookmarkEnd w:id="19316"/>
      <w:bookmarkEnd w:id="19317"/>
      <w:r>
        <w:rPr>
          <w:rFonts w:hint="cs"/>
          <w:rtl/>
          <w:lang w:eastAsia="he-IL"/>
        </w:rPr>
        <w:t>אנ</w:t>
      </w:r>
      <w:bookmarkStart w:id="19318" w:name="_ETM_Q62_288104"/>
      <w:bookmarkEnd w:id="19318"/>
      <w:r>
        <w:rPr>
          <w:rFonts w:hint="cs"/>
          <w:rtl/>
          <w:lang w:eastAsia="he-IL"/>
        </w:rPr>
        <w:t>י</w:t>
      </w:r>
      <w:bookmarkStart w:id="19319" w:name="_ETM_Q62_288268"/>
      <w:bookmarkEnd w:id="19319"/>
      <w:r>
        <w:rPr>
          <w:rFonts w:hint="cs"/>
          <w:rtl/>
          <w:lang w:eastAsia="he-IL"/>
        </w:rPr>
        <w:t xml:space="preserve"> ארצה דעה נוספת.</w:t>
      </w:r>
      <w:bookmarkStart w:id="19320" w:name="_ETM_Q62_292742"/>
      <w:bookmarkEnd w:id="19320"/>
    </w:p>
    <w:p w:rsidR="00F5655F" w:rsidRDefault="00F5655F" w:rsidP="00270D29">
      <w:pPr>
        <w:rPr>
          <w:rtl/>
        </w:rPr>
      </w:pPr>
      <w:bookmarkStart w:id="19321" w:name="_ETM_Q62_292835"/>
      <w:bookmarkEnd w:id="19321"/>
    </w:p>
    <w:p w:rsidR="00F5655F" w:rsidRDefault="00F5655F" w:rsidP="00270D29">
      <w:pPr>
        <w:pStyle w:val="af5"/>
        <w:rPr>
          <w:rtl/>
        </w:rPr>
      </w:pPr>
      <w:bookmarkStart w:id="19322" w:name="ET_interruption_6153_8"/>
      <w:r w:rsidRPr="00E974A6">
        <w:rPr>
          <w:rStyle w:val="TagStyle"/>
          <w:rtl/>
        </w:rPr>
        <w:t xml:space="preserve"> &lt;&lt; קריאה &gt;&gt;</w:t>
      </w:r>
      <w:r w:rsidRPr="00064921">
        <w:rPr>
          <w:rStyle w:val="TagStyle"/>
          <w:rtl/>
        </w:rPr>
        <w:t xml:space="preserve"> </w:t>
      </w:r>
      <w:r>
        <w:rPr>
          <w:rtl/>
        </w:rPr>
        <w:t>אבי מעוז (הציונות הדתית):</w:t>
      </w:r>
      <w:r w:rsidRPr="00064921">
        <w:rPr>
          <w:rStyle w:val="TagStyle"/>
          <w:rtl/>
        </w:rPr>
        <w:t xml:space="preserve"> </w:t>
      </w:r>
      <w:r w:rsidRPr="00E974A6">
        <w:rPr>
          <w:rStyle w:val="TagStyle"/>
          <w:rtl/>
        </w:rPr>
        <w:t>&lt;&lt; קריאה &gt;&gt;</w:t>
      </w:r>
      <w:r>
        <w:rPr>
          <w:rtl/>
        </w:rPr>
        <w:t xml:space="preserve">   </w:t>
      </w:r>
      <w:bookmarkEnd w:id="19322"/>
    </w:p>
    <w:p w:rsidR="00F5655F" w:rsidRDefault="00F5655F" w:rsidP="00165764">
      <w:pPr>
        <w:rPr>
          <w:rtl/>
          <w:lang w:eastAsia="he-IL"/>
        </w:rPr>
      </w:pPr>
    </w:p>
    <w:p w:rsidR="00F5655F" w:rsidRDefault="00F5655F" w:rsidP="00270D29">
      <w:pPr>
        <w:rPr>
          <w:rtl/>
        </w:rPr>
      </w:pPr>
      <w:bookmarkStart w:id="19323" w:name="_ETM_Q62_286675"/>
      <w:bookmarkEnd w:id="19323"/>
      <w:r>
        <w:rPr>
          <w:rFonts w:hint="cs"/>
          <w:rtl/>
          <w:lang w:eastAsia="he-IL"/>
        </w:rPr>
        <w:t>אתה אמרת</w:t>
      </w:r>
      <w:bookmarkStart w:id="19324" w:name="_ETM_Q62_290255"/>
      <w:bookmarkEnd w:id="19324"/>
      <w:r>
        <w:rPr>
          <w:rFonts w:hint="cs"/>
          <w:rtl/>
          <w:lang w:eastAsia="he-IL"/>
        </w:rPr>
        <w:t xml:space="preserve"> </w:t>
      </w:r>
      <w:r>
        <w:rPr>
          <w:rFonts w:hint="eastAsia"/>
          <w:rtl/>
          <w:lang w:eastAsia="he-IL"/>
        </w:rPr>
        <w:t>–</w:t>
      </w:r>
      <w:r w:rsidR="001F0C54">
        <w:rPr>
          <w:rFonts w:hint="cs"/>
          <w:rtl/>
          <w:lang w:eastAsia="he-IL"/>
        </w:rPr>
        <w:t xml:space="preserve"> </w:t>
      </w:r>
      <w:r>
        <w:rPr>
          <w:rtl/>
        </w:rPr>
        <w:t xml:space="preserve">ואני </w:t>
      </w:r>
      <w:bookmarkStart w:id="19325" w:name="_ETM_Q62_292010"/>
      <w:bookmarkEnd w:id="19325"/>
      <w:r>
        <w:rPr>
          <w:rtl/>
        </w:rPr>
        <w:t xml:space="preserve">הולך </w:t>
      </w:r>
      <w:bookmarkStart w:id="19326" w:name="_ETM_Q62_292250"/>
      <w:bookmarkEnd w:id="19326"/>
      <w:r>
        <w:rPr>
          <w:rtl/>
        </w:rPr>
        <w:t xml:space="preserve">איתך </w:t>
      </w:r>
      <w:bookmarkStart w:id="19327" w:name="_ETM_Q62_293330"/>
      <w:bookmarkEnd w:id="19327"/>
      <w:r>
        <w:rPr>
          <w:rFonts w:hint="cs"/>
          <w:rtl/>
        </w:rPr>
        <w:t xml:space="preserve">– </w:t>
      </w:r>
      <w:r>
        <w:rPr>
          <w:rtl/>
        </w:rPr>
        <w:t xml:space="preserve">שהמשטרה </w:t>
      </w:r>
      <w:bookmarkStart w:id="19328" w:name="_ETM_Q62_294200"/>
      <w:bookmarkEnd w:id="19328"/>
      <w:r>
        <w:rPr>
          <w:rtl/>
        </w:rPr>
        <w:t xml:space="preserve">בנויה </w:t>
      </w:r>
      <w:bookmarkStart w:id="19329" w:name="_ETM_Q62_294619"/>
      <w:bookmarkEnd w:id="19329"/>
      <w:r>
        <w:rPr>
          <w:rtl/>
        </w:rPr>
        <w:t xml:space="preserve">על </w:t>
      </w:r>
      <w:bookmarkStart w:id="19330" w:name="_ETM_Q62_294710"/>
      <w:bookmarkEnd w:id="19330"/>
      <w:r>
        <w:rPr>
          <w:rtl/>
        </w:rPr>
        <w:t xml:space="preserve">אמון </w:t>
      </w:r>
      <w:bookmarkStart w:id="19331" w:name="_ETM_Q62_297060"/>
      <w:bookmarkEnd w:id="19331"/>
      <w:r>
        <w:rPr>
          <w:rtl/>
        </w:rPr>
        <w:t>הציבור</w:t>
      </w:r>
      <w:bookmarkStart w:id="19332" w:name="_ETM_Q62_293975"/>
      <w:bookmarkEnd w:id="19332"/>
      <w:r>
        <w:rPr>
          <w:rFonts w:hint="cs"/>
          <w:rtl/>
        </w:rPr>
        <w:t>, והציבור</w:t>
      </w:r>
      <w:r>
        <w:rPr>
          <w:rtl/>
        </w:rPr>
        <w:t xml:space="preserve"> </w:t>
      </w:r>
      <w:bookmarkStart w:id="19333" w:name="_ETM_Q62_297630"/>
      <w:bookmarkEnd w:id="19333"/>
      <w:r>
        <w:rPr>
          <w:rtl/>
        </w:rPr>
        <w:t xml:space="preserve">צריך </w:t>
      </w:r>
      <w:bookmarkStart w:id="19334" w:name="_ETM_Q62_297810"/>
      <w:bookmarkEnd w:id="19334"/>
      <w:r>
        <w:rPr>
          <w:rtl/>
        </w:rPr>
        <w:t xml:space="preserve">לתת </w:t>
      </w:r>
      <w:bookmarkStart w:id="19335" w:name="_ETM_Q62_298049"/>
      <w:bookmarkEnd w:id="19335"/>
      <w:r>
        <w:rPr>
          <w:rtl/>
        </w:rPr>
        <w:t xml:space="preserve">גיבוי </w:t>
      </w:r>
      <w:bookmarkStart w:id="19336" w:name="_ETM_Q62_298350"/>
      <w:bookmarkEnd w:id="19336"/>
      <w:r>
        <w:rPr>
          <w:rtl/>
        </w:rPr>
        <w:t>למשטרה</w:t>
      </w:r>
      <w:r>
        <w:rPr>
          <w:rFonts w:hint="cs"/>
          <w:rtl/>
        </w:rPr>
        <w:t>.</w:t>
      </w:r>
      <w:bookmarkStart w:id="19337" w:name="_ETM_Q62_293335"/>
      <w:bookmarkStart w:id="19338" w:name="_ETM_Q62_293824"/>
      <w:bookmarkEnd w:id="19337"/>
      <w:bookmarkEnd w:id="19338"/>
      <w:r>
        <w:rPr>
          <w:rtl/>
        </w:rPr>
        <w:t xml:space="preserve"> </w:t>
      </w:r>
      <w:bookmarkStart w:id="19339" w:name="_ETM_Q62_299100"/>
      <w:bookmarkEnd w:id="19339"/>
      <w:r>
        <w:rPr>
          <w:rtl/>
        </w:rPr>
        <w:t xml:space="preserve">אנחנו </w:t>
      </w:r>
      <w:bookmarkStart w:id="19340" w:name="_ETM_Q62_299759"/>
      <w:bookmarkStart w:id="19341" w:name="_ETM_Q62_299939"/>
      <w:bookmarkStart w:id="19342" w:name="_ETM_Q62_297034"/>
      <w:bookmarkEnd w:id="19340"/>
      <w:bookmarkEnd w:id="19341"/>
      <w:bookmarkEnd w:id="19342"/>
      <w:r>
        <w:rPr>
          <w:rFonts w:hint="cs"/>
          <w:rtl/>
        </w:rPr>
        <w:t>הע</w:t>
      </w:r>
      <w:r>
        <w:rPr>
          <w:rtl/>
        </w:rPr>
        <w:t>ל</w:t>
      </w:r>
      <w:r>
        <w:rPr>
          <w:rFonts w:hint="cs"/>
          <w:rtl/>
        </w:rPr>
        <w:t>י</w:t>
      </w:r>
      <w:r>
        <w:rPr>
          <w:rtl/>
        </w:rPr>
        <w:t xml:space="preserve">נו </w:t>
      </w:r>
      <w:bookmarkStart w:id="19343" w:name="_ETM_Q62_300149"/>
      <w:bookmarkEnd w:id="19343"/>
      <w:r>
        <w:rPr>
          <w:rtl/>
        </w:rPr>
        <w:t xml:space="preserve">פה </w:t>
      </w:r>
      <w:bookmarkStart w:id="19344" w:name="_ETM_Q62_300329"/>
      <w:bookmarkEnd w:id="19344"/>
      <w:r>
        <w:rPr>
          <w:rtl/>
        </w:rPr>
        <w:t xml:space="preserve">שאלה </w:t>
      </w:r>
      <w:bookmarkStart w:id="19345" w:name="_ETM_Q62_301049"/>
      <w:bookmarkEnd w:id="19345"/>
      <w:r>
        <w:rPr>
          <w:rFonts w:hint="cs"/>
          <w:rtl/>
        </w:rPr>
        <w:t>אחת</w:t>
      </w:r>
      <w:bookmarkStart w:id="19346" w:name="_ETM_Q62_299664"/>
      <w:bookmarkStart w:id="19347" w:name="_ETM_Q62_294885"/>
      <w:bookmarkEnd w:id="19346"/>
      <w:bookmarkEnd w:id="19347"/>
      <w:r>
        <w:rPr>
          <w:rFonts w:hint="cs"/>
          <w:rtl/>
        </w:rPr>
        <w:t xml:space="preserve">, </w:t>
      </w:r>
      <w:bookmarkStart w:id="19348" w:name="_ETM_Q62_302340"/>
      <w:bookmarkStart w:id="19349" w:name="_ETM_Q62_292994"/>
      <w:bookmarkEnd w:id="19348"/>
      <w:bookmarkEnd w:id="19349"/>
      <w:r>
        <w:rPr>
          <w:rFonts w:hint="cs"/>
          <w:rtl/>
        </w:rPr>
        <w:t>ו</w:t>
      </w:r>
      <w:r>
        <w:rPr>
          <w:rtl/>
        </w:rPr>
        <w:t xml:space="preserve">אתה </w:t>
      </w:r>
      <w:bookmarkStart w:id="19350" w:name="_ETM_Q62_302759"/>
      <w:bookmarkStart w:id="19351" w:name="_ETM_Q62_305396"/>
      <w:bookmarkEnd w:id="19350"/>
      <w:bookmarkEnd w:id="19351"/>
      <w:r>
        <w:rPr>
          <w:rFonts w:hint="cs"/>
          <w:rtl/>
        </w:rPr>
        <w:t>טוען</w:t>
      </w:r>
      <w:bookmarkStart w:id="19352" w:name="_ETM_Q62_301515"/>
      <w:bookmarkEnd w:id="19352"/>
      <w:r>
        <w:rPr>
          <w:rtl/>
        </w:rPr>
        <w:t xml:space="preserve"> </w:t>
      </w:r>
      <w:bookmarkStart w:id="19353" w:name="_ETM_Q62_303090"/>
      <w:bookmarkEnd w:id="19353"/>
      <w:r>
        <w:rPr>
          <w:rtl/>
        </w:rPr>
        <w:t xml:space="preserve">שהיא </w:t>
      </w:r>
      <w:bookmarkStart w:id="19354" w:name="_ETM_Q62_303270"/>
      <w:bookmarkEnd w:id="19354"/>
      <w:r>
        <w:rPr>
          <w:rtl/>
        </w:rPr>
        <w:t xml:space="preserve">באה </w:t>
      </w:r>
      <w:bookmarkStart w:id="19355" w:name="_ETM_Q62_303450"/>
      <w:bookmarkEnd w:id="19355"/>
      <w:r>
        <w:rPr>
          <w:rtl/>
        </w:rPr>
        <w:t xml:space="preserve">מהצד </w:t>
      </w:r>
      <w:bookmarkStart w:id="19356" w:name="_ETM_Q62_303869"/>
      <w:bookmarkEnd w:id="19356"/>
      <w:r>
        <w:rPr>
          <w:rtl/>
        </w:rPr>
        <w:t>הפוליטי</w:t>
      </w:r>
      <w:r>
        <w:rPr>
          <w:rFonts w:hint="cs"/>
          <w:rtl/>
        </w:rPr>
        <w:t>,</w:t>
      </w:r>
      <w:r>
        <w:rPr>
          <w:rtl/>
        </w:rPr>
        <w:t xml:space="preserve"> </w:t>
      </w:r>
      <w:bookmarkStart w:id="19357" w:name="_ETM_Q62_304439"/>
      <w:bookmarkEnd w:id="19357"/>
      <w:r>
        <w:rPr>
          <w:rtl/>
        </w:rPr>
        <w:t xml:space="preserve">ואני </w:t>
      </w:r>
      <w:bookmarkStart w:id="19358" w:name="_ETM_Q62_304679"/>
      <w:bookmarkEnd w:id="19358"/>
      <w:r>
        <w:rPr>
          <w:rtl/>
        </w:rPr>
        <w:t xml:space="preserve">אומר </w:t>
      </w:r>
      <w:bookmarkStart w:id="19359" w:name="_ETM_Q62_304829"/>
      <w:bookmarkEnd w:id="19359"/>
      <w:r>
        <w:rPr>
          <w:rtl/>
        </w:rPr>
        <w:t xml:space="preserve">לך </w:t>
      </w:r>
      <w:bookmarkStart w:id="19360" w:name="_ETM_Q62_305130"/>
      <w:bookmarkEnd w:id="19360"/>
      <w:r>
        <w:rPr>
          <w:rtl/>
        </w:rPr>
        <w:t>ש</w:t>
      </w:r>
      <w:r>
        <w:rPr>
          <w:rFonts w:hint="cs"/>
          <w:rtl/>
        </w:rPr>
        <w:t xml:space="preserve">היא </w:t>
      </w:r>
      <w:bookmarkStart w:id="19361" w:name="_ETM_Q62_302974"/>
      <w:bookmarkEnd w:id="19361"/>
      <w:r>
        <w:rPr>
          <w:rtl/>
        </w:rPr>
        <w:t xml:space="preserve">לא </w:t>
      </w:r>
      <w:bookmarkStart w:id="19362" w:name="_ETM_Q62_305340"/>
      <w:bookmarkEnd w:id="19362"/>
      <w:r>
        <w:rPr>
          <w:rtl/>
        </w:rPr>
        <w:t>ב</w:t>
      </w:r>
      <w:r>
        <w:rPr>
          <w:rFonts w:hint="cs"/>
          <w:rtl/>
        </w:rPr>
        <w:t>אה מהצד</w:t>
      </w:r>
      <w:r>
        <w:rPr>
          <w:rtl/>
        </w:rPr>
        <w:t xml:space="preserve"> </w:t>
      </w:r>
      <w:bookmarkStart w:id="19363" w:name="_ETM_Q62_305789"/>
      <w:bookmarkEnd w:id="19363"/>
      <w:r>
        <w:rPr>
          <w:rtl/>
        </w:rPr>
        <w:t>הפוליטי</w:t>
      </w:r>
      <w:r>
        <w:rPr>
          <w:rFonts w:hint="cs"/>
          <w:rtl/>
        </w:rPr>
        <w:t>.</w:t>
      </w:r>
      <w:bookmarkStart w:id="19364" w:name="_ETM_Q62_303654"/>
      <w:bookmarkEnd w:id="19364"/>
      <w:r>
        <w:rPr>
          <w:rtl/>
        </w:rPr>
        <w:t xml:space="preserve"> </w:t>
      </w:r>
      <w:bookmarkStart w:id="19365" w:name="_ETM_Q62_306359"/>
      <w:bookmarkStart w:id="19366" w:name="_ETM_Q62_306569"/>
      <w:bookmarkEnd w:id="19365"/>
      <w:bookmarkEnd w:id="19366"/>
      <w:r>
        <w:rPr>
          <w:rtl/>
        </w:rPr>
        <w:t xml:space="preserve">בתור </w:t>
      </w:r>
      <w:bookmarkStart w:id="19367" w:name="_ETM_Q62_306840"/>
      <w:bookmarkEnd w:id="19367"/>
      <w:r>
        <w:rPr>
          <w:rtl/>
        </w:rPr>
        <w:t xml:space="preserve">אזרח </w:t>
      </w:r>
      <w:bookmarkStart w:id="19368" w:name="_ETM_Q62_307109"/>
      <w:bookmarkEnd w:id="19368"/>
      <w:r>
        <w:rPr>
          <w:rtl/>
        </w:rPr>
        <w:t>פשוט</w:t>
      </w:r>
      <w:r>
        <w:rPr>
          <w:rFonts w:hint="cs"/>
          <w:rtl/>
        </w:rPr>
        <w:t>,</w:t>
      </w:r>
      <w:r>
        <w:rPr>
          <w:rtl/>
        </w:rPr>
        <w:t xml:space="preserve"> </w:t>
      </w:r>
      <w:bookmarkStart w:id="19369" w:name="_ETM_Q62_308270"/>
      <w:bookmarkEnd w:id="19369"/>
      <w:r>
        <w:rPr>
          <w:rtl/>
        </w:rPr>
        <w:t xml:space="preserve">אני </w:t>
      </w:r>
      <w:bookmarkStart w:id="19370" w:name="_ETM_Q62_308480"/>
      <w:bookmarkEnd w:id="19370"/>
      <w:r>
        <w:rPr>
          <w:rtl/>
        </w:rPr>
        <w:t xml:space="preserve">מסתכל </w:t>
      </w:r>
      <w:bookmarkStart w:id="19371" w:name="_ETM_Q62_309200"/>
      <w:bookmarkEnd w:id="19371"/>
      <w:r>
        <w:rPr>
          <w:rtl/>
        </w:rPr>
        <w:t xml:space="preserve">איך </w:t>
      </w:r>
      <w:bookmarkStart w:id="19372" w:name="_ETM_Q62_309410"/>
      <w:bookmarkEnd w:id="19372"/>
      <w:r>
        <w:rPr>
          <w:rtl/>
        </w:rPr>
        <w:t xml:space="preserve">המשטרה </w:t>
      </w:r>
      <w:bookmarkStart w:id="19373" w:name="_ETM_Q62_310010"/>
      <w:bookmarkEnd w:id="19373"/>
      <w:r>
        <w:rPr>
          <w:rtl/>
        </w:rPr>
        <w:t xml:space="preserve">הגיבה </w:t>
      </w:r>
      <w:bookmarkStart w:id="19374" w:name="_ETM_Q62_311480"/>
      <w:bookmarkEnd w:id="19374"/>
      <w:r>
        <w:rPr>
          <w:rtl/>
        </w:rPr>
        <w:t xml:space="preserve">בבני </w:t>
      </w:r>
      <w:bookmarkStart w:id="19375" w:name="_ETM_Q62_311870"/>
      <w:bookmarkEnd w:id="19375"/>
      <w:r>
        <w:rPr>
          <w:rtl/>
        </w:rPr>
        <w:t xml:space="preserve">ברק </w:t>
      </w:r>
      <w:bookmarkStart w:id="19376" w:name="_ETM_Q62_312650"/>
      <w:bookmarkEnd w:id="19376"/>
      <w:r>
        <w:rPr>
          <w:rtl/>
        </w:rPr>
        <w:t xml:space="preserve">ואיך </w:t>
      </w:r>
      <w:bookmarkStart w:id="19377" w:name="_ETM_Q62_312889"/>
      <w:bookmarkEnd w:id="19377"/>
      <w:r>
        <w:rPr>
          <w:rtl/>
        </w:rPr>
        <w:t xml:space="preserve">המשטרה </w:t>
      </w:r>
      <w:bookmarkStart w:id="19378" w:name="_ETM_Q62_313340"/>
      <w:bookmarkEnd w:id="19378"/>
      <w:r>
        <w:rPr>
          <w:rtl/>
        </w:rPr>
        <w:t xml:space="preserve">הגיבה </w:t>
      </w:r>
      <w:bookmarkStart w:id="19379" w:name="_ETM_Q62_313790"/>
      <w:bookmarkEnd w:id="19379"/>
      <w:r>
        <w:rPr>
          <w:rtl/>
        </w:rPr>
        <w:t xml:space="preserve">בכפר </w:t>
      </w:r>
      <w:bookmarkStart w:id="19380" w:name="_ETM_Q62_314299"/>
      <w:bookmarkEnd w:id="19380"/>
      <w:r>
        <w:rPr>
          <w:rtl/>
        </w:rPr>
        <w:t>קאסם</w:t>
      </w:r>
      <w:r>
        <w:rPr>
          <w:rFonts w:hint="cs"/>
          <w:rtl/>
        </w:rPr>
        <w:t>.</w:t>
      </w:r>
      <w:bookmarkStart w:id="19381" w:name="_ETM_Q62_315209"/>
      <w:bookmarkEnd w:id="19381"/>
      <w:r>
        <w:rPr>
          <w:rtl/>
        </w:rPr>
        <w:t xml:space="preserve"> </w:t>
      </w:r>
      <w:bookmarkStart w:id="19382" w:name="_ETM_Q62_315659"/>
      <w:bookmarkEnd w:id="19382"/>
      <w:r>
        <w:rPr>
          <w:rtl/>
        </w:rPr>
        <w:t xml:space="preserve">הסבר </w:t>
      </w:r>
      <w:bookmarkStart w:id="19383" w:name="_ETM_Q62_317030"/>
      <w:bookmarkEnd w:id="19383"/>
      <w:r>
        <w:rPr>
          <w:rtl/>
        </w:rPr>
        <w:t xml:space="preserve">איך </w:t>
      </w:r>
      <w:bookmarkStart w:id="19384" w:name="_ETM_Q62_317270"/>
      <w:bookmarkEnd w:id="19384"/>
      <w:r>
        <w:rPr>
          <w:rtl/>
        </w:rPr>
        <w:t>יכול</w:t>
      </w:r>
      <w:bookmarkStart w:id="19385" w:name="_ETM_Q62_314594"/>
      <w:bookmarkEnd w:id="19385"/>
      <w:r>
        <w:rPr>
          <w:rtl/>
        </w:rPr>
        <w:t xml:space="preserve"> </w:t>
      </w:r>
      <w:bookmarkStart w:id="19386" w:name="_ETM_Q62_317660"/>
      <w:bookmarkEnd w:id="19386"/>
      <w:r>
        <w:rPr>
          <w:rtl/>
        </w:rPr>
        <w:t xml:space="preserve">להיות </w:t>
      </w:r>
      <w:bookmarkStart w:id="19387" w:name="_ETM_Q62_317870"/>
      <w:bookmarkEnd w:id="19387"/>
      <w:r>
        <w:rPr>
          <w:rtl/>
        </w:rPr>
        <w:t>ש</w:t>
      </w:r>
      <w:bookmarkStart w:id="19388" w:name="_ETM_Q62_318050"/>
      <w:bookmarkEnd w:id="19388"/>
      <w:r>
        <w:rPr>
          <w:rFonts w:hint="cs"/>
          <w:rtl/>
        </w:rPr>
        <w:t xml:space="preserve">וני כזה בין התגובות </w:t>
      </w:r>
      <w:r w:rsidR="00165764">
        <w:rPr>
          <w:rFonts w:hint="cs"/>
          <w:rtl/>
        </w:rPr>
        <w:t>– – –</w:t>
      </w:r>
    </w:p>
    <w:p w:rsidR="00F5655F" w:rsidRDefault="00F5655F" w:rsidP="00270D29">
      <w:pPr>
        <w:rPr>
          <w:rtl/>
        </w:rPr>
      </w:pPr>
    </w:p>
    <w:p w:rsidR="00F5655F" w:rsidRDefault="00F5655F" w:rsidP="00270D29">
      <w:pPr>
        <w:pStyle w:val="af5"/>
        <w:rPr>
          <w:rtl/>
        </w:rPr>
      </w:pPr>
      <w:bookmarkStart w:id="19389" w:name="ET_interruption_5069_10"/>
      <w:r w:rsidRPr="00E974A6">
        <w:rPr>
          <w:rStyle w:val="TagStyle"/>
          <w:rtl/>
        </w:rPr>
        <w:t xml:space="preserve"> &lt;&lt; קריאה &gt;&gt;</w:t>
      </w:r>
      <w:r w:rsidRPr="003F4E50">
        <w:rPr>
          <w:rStyle w:val="TagStyle"/>
          <w:rtl/>
        </w:rPr>
        <w:t xml:space="preserve"> </w:t>
      </w:r>
      <w:r>
        <w:rPr>
          <w:rtl/>
        </w:rPr>
        <w:t>יעקב אשר (יהדות התורה):</w:t>
      </w:r>
      <w:r w:rsidRPr="003F4E50">
        <w:rPr>
          <w:rStyle w:val="TagStyle"/>
          <w:rtl/>
        </w:rPr>
        <w:t xml:space="preserve"> </w:t>
      </w:r>
      <w:r w:rsidRPr="00E974A6">
        <w:rPr>
          <w:rStyle w:val="TagStyle"/>
          <w:rtl/>
        </w:rPr>
        <w:t>&lt;&lt; קריאה &gt;&gt;</w:t>
      </w:r>
      <w:r>
        <w:rPr>
          <w:rtl/>
        </w:rPr>
        <w:t xml:space="preserve">   </w:t>
      </w:r>
      <w:bookmarkEnd w:id="19389"/>
    </w:p>
    <w:p w:rsidR="00F5655F" w:rsidRDefault="00F5655F" w:rsidP="00165764">
      <w:pPr>
        <w:rPr>
          <w:rtl/>
          <w:lang w:eastAsia="he-IL"/>
        </w:rPr>
      </w:pPr>
    </w:p>
    <w:p w:rsidR="00F5655F" w:rsidRDefault="00165764" w:rsidP="00270D29">
      <w:pPr>
        <w:rPr>
          <w:rtl/>
          <w:lang w:eastAsia="he-IL"/>
        </w:rPr>
      </w:pPr>
      <w:bookmarkStart w:id="19390" w:name="_ETM_Q62_320765"/>
      <w:bookmarkStart w:id="19391" w:name="_ETM_Q62_321017"/>
      <w:bookmarkStart w:id="19392" w:name="_ETM_Q62_321086"/>
      <w:bookmarkEnd w:id="19390"/>
      <w:bookmarkEnd w:id="19391"/>
      <w:bookmarkEnd w:id="19392"/>
      <w:r>
        <w:rPr>
          <w:rFonts w:hint="cs"/>
          <w:rtl/>
          <w:lang w:eastAsia="he-IL"/>
        </w:rPr>
        <w:t>– – –</w:t>
      </w:r>
    </w:p>
    <w:p w:rsidR="00F5655F" w:rsidRDefault="00F5655F" w:rsidP="00270D29">
      <w:pPr>
        <w:rPr>
          <w:rtl/>
          <w:lang w:eastAsia="he-IL"/>
        </w:rPr>
      </w:pPr>
    </w:p>
    <w:p w:rsidR="00F5655F" w:rsidRDefault="00F5655F" w:rsidP="00270D29">
      <w:pPr>
        <w:pStyle w:val="-"/>
        <w:rPr>
          <w:rtl/>
        </w:rPr>
      </w:pPr>
      <w:r w:rsidRPr="00E974A6">
        <w:rPr>
          <w:rStyle w:val="TagStyle"/>
          <w:rtl/>
        </w:rPr>
        <w:t xml:space="preserve"> &lt;&lt; דובר_המשך &gt;&gt;</w:t>
      </w:r>
      <w:r w:rsidRPr="003F4E50">
        <w:rPr>
          <w:rStyle w:val="TagStyle"/>
          <w:rtl/>
        </w:rPr>
        <w:t xml:space="preserve"> </w:t>
      </w:r>
      <w:r>
        <w:rPr>
          <w:rtl/>
        </w:rPr>
        <w:t>סגן השר לביטחון הפנים יואב סגלוביץ':</w:t>
      </w:r>
      <w:r w:rsidRPr="003F4E50">
        <w:rPr>
          <w:rStyle w:val="TagStyle"/>
          <w:rtl/>
        </w:rPr>
        <w:t xml:space="preserve"> </w:t>
      </w:r>
      <w:r w:rsidRPr="00E974A6">
        <w:rPr>
          <w:rStyle w:val="TagStyle"/>
          <w:rtl/>
        </w:rPr>
        <w:t>&lt;&lt; דובר_המשך &gt;&gt;</w:t>
      </w:r>
      <w:r>
        <w:rPr>
          <w:rtl/>
        </w:rPr>
        <w:t xml:space="preserve">   </w:t>
      </w:r>
    </w:p>
    <w:p w:rsidR="00F5655F" w:rsidRDefault="00F5655F" w:rsidP="00165764">
      <w:pPr>
        <w:rPr>
          <w:rtl/>
          <w:lang w:eastAsia="he-IL"/>
        </w:rPr>
      </w:pPr>
    </w:p>
    <w:p w:rsidR="00F5655F" w:rsidRDefault="00F5655F" w:rsidP="00270D29">
      <w:pPr>
        <w:rPr>
          <w:rtl/>
        </w:rPr>
      </w:pPr>
      <w:bookmarkStart w:id="19393" w:name="_ETM_Q62_316893"/>
      <w:bookmarkEnd w:id="19393"/>
      <w:r>
        <w:rPr>
          <w:rFonts w:hint="cs"/>
          <w:rtl/>
          <w:lang w:eastAsia="he-IL"/>
        </w:rPr>
        <w:t xml:space="preserve">אז שאלת ואני אנסה </w:t>
      </w:r>
      <w:bookmarkStart w:id="19394" w:name="_ETM_Q62_319927"/>
      <w:bookmarkEnd w:id="19394"/>
      <w:r>
        <w:rPr>
          <w:rFonts w:hint="cs"/>
          <w:rtl/>
          <w:lang w:eastAsia="he-IL"/>
        </w:rPr>
        <w:t>לענות</w:t>
      </w:r>
      <w:bookmarkStart w:id="19395" w:name="_ETM_Q62_318113"/>
      <w:bookmarkEnd w:id="19395"/>
      <w:r>
        <w:rPr>
          <w:rFonts w:hint="cs"/>
          <w:rtl/>
          <w:lang w:eastAsia="he-IL"/>
        </w:rPr>
        <w:t xml:space="preserve"> לך. </w:t>
      </w:r>
      <w:bookmarkStart w:id="19396" w:name="_ETM_Q62_315433"/>
      <w:bookmarkStart w:id="19397" w:name="_ETM_Q62_318230"/>
      <w:bookmarkStart w:id="19398" w:name="_ETM_Q62_318560"/>
      <w:bookmarkStart w:id="19399" w:name="_ETM_Q62_319160"/>
      <w:bookmarkStart w:id="19400" w:name="_ETM_Q62_319489"/>
      <w:bookmarkEnd w:id="19396"/>
      <w:bookmarkEnd w:id="19397"/>
      <w:bookmarkEnd w:id="19398"/>
      <w:bookmarkEnd w:id="19399"/>
      <w:bookmarkEnd w:id="19400"/>
      <w:r>
        <w:rPr>
          <w:rtl/>
        </w:rPr>
        <w:t xml:space="preserve">אני </w:t>
      </w:r>
      <w:bookmarkStart w:id="19401" w:name="_ETM_Q62_319910"/>
      <w:bookmarkEnd w:id="19401"/>
      <w:r>
        <w:rPr>
          <w:rtl/>
        </w:rPr>
        <w:t xml:space="preserve">אנסה </w:t>
      </w:r>
      <w:bookmarkStart w:id="19402" w:name="_ETM_Q62_320120"/>
      <w:bookmarkEnd w:id="19402"/>
      <w:r>
        <w:rPr>
          <w:rtl/>
        </w:rPr>
        <w:t xml:space="preserve">לענות </w:t>
      </w:r>
      <w:bookmarkStart w:id="19403" w:name="_ETM_Q62_320450"/>
      <w:bookmarkEnd w:id="19403"/>
      <w:r>
        <w:rPr>
          <w:rtl/>
        </w:rPr>
        <w:t>לך</w:t>
      </w:r>
      <w:r>
        <w:rPr>
          <w:rFonts w:hint="cs"/>
          <w:rtl/>
        </w:rPr>
        <w:t>.</w:t>
      </w:r>
      <w:bookmarkStart w:id="19404" w:name="_ETM_Q62_320660"/>
      <w:bookmarkStart w:id="19405" w:name="_ETM_Q62_320780"/>
      <w:bookmarkStart w:id="19406" w:name="_ETM_Q62_321050"/>
      <w:bookmarkStart w:id="19407" w:name="_ETM_Q62_321139"/>
      <w:bookmarkEnd w:id="19404"/>
      <w:bookmarkEnd w:id="19405"/>
      <w:bookmarkEnd w:id="19406"/>
      <w:bookmarkEnd w:id="19407"/>
      <w:r>
        <w:rPr>
          <w:rtl/>
        </w:rPr>
        <w:t xml:space="preserve"> </w:t>
      </w:r>
      <w:bookmarkStart w:id="19408" w:name="_ETM_Q62_321260"/>
      <w:bookmarkEnd w:id="19408"/>
      <w:r>
        <w:rPr>
          <w:rtl/>
        </w:rPr>
        <w:t>שאל</w:t>
      </w:r>
      <w:bookmarkStart w:id="19409" w:name="_ETM_Q62_318973"/>
      <w:bookmarkEnd w:id="19409"/>
      <w:r>
        <w:rPr>
          <w:rtl/>
        </w:rPr>
        <w:t xml:space="preserve">ת </w:t>
      </w:r>
      <w:bookmarkStart w:id="19410" w:name="_ETM_Q62_321560"/>
      <w:bookmarkEnd w:id="19410"/>
      <w:r>
        <w:rPr>
          <w:rtl/>
        </w:rPr>
        <w:t xml:space="preserve">הסרגלים </w:t>
      </w:r>
      <w:bookmarkStart w:id="19411" w:name="_ETM_Q62_322130"/>
      <w:bookmarkStart w:id="19412" w:name="_ETM_Q62_319183"/>
      <w:bookmarkEnd w:id="19411"/>
      <w:bookmarkEnd w:id="19412"/>
      <w:r>
        <w:rPr>
          <w:rFonts w:hint="cs"/>
          <w:rtl/>
        </w:rPr>
        <w:t>היא שאלה</w:t>
      </w:r>
      <w:r>
        <w:rPr>
          <w:rtl/>
        </w:rPr>
        <w:t xml:space="preserve"> </w:t>
      </w:r>
      <w:bookmarkStart w:id="19413" w:name="_ETM_Q62_322489"/>
      <w:bookmarkEnd w:id="19413"/>
      <w:r>
        <w:rPr>
          <w:rtl/>
        </w:rPr>
        <w:t>טובה</w:t>
      </w:r>
      <w:r>
        <w:rPr>
          <w:rFonts w:hint="cs"/>
          <w:rtl/>
        </w:rPr>
        <w:t>.</w:t>
      </w:r>
      <w:bookmarkStart w:id="19414" w:name="_ETM_Q62_321375"/>
      <w:bookmarkEnd w:id="19414"/>
      <w:r>
        <w:rPr>
          <w:rtl/>
        </w:rPr>
        <w:t xml:space="preserve"> </w:t>
      </w:r>
      <w:bookmarkStart w:id="19415" w:name="_ETM_Q62_323370"/>
      <w:bookmarkEnd w:id="19415"/>
      <w:r>
        <w:rPr>
          <w:rtl/>
        </w:rPr>
        <w:t xml:space="preserve">אני </w:t>
      </w:r>
      <w:bookmarkStart w:id="19416" w:name="_ETM_Q62_323730"/>
      <w:bookmarkEnd w:id="19416"/>
      <w:r>
        <w:rPr>
          <w:rtl/>
        </w:rPr>
        <w:t>תמיד</w:t>
      </w:r>
      <w:r>
        <w:rPr>
          <w:rFonts w:hint="cs"/>
          <w:rtl/>
        </w:rPr>
        <w:t xml:space="preserve"> </w:t>
      </w:r>
      <w:r w:rsidR="00165764">
        <w:rPr>
          <w:rFonts w:hint="cs"/>
          <w:rtl/>
        </w:rPr>
        <w:t>– – –</w:t>
      </w:r>
    </w:p>
    <w:p w:rsidR="00F5655F" w:rsidRDefault="00F5655F" w:rsidP="00270D29">
      <w:pPr>
        <w:rPr>
          <w:rtl/>
        </w:rPr>
      </w:pPr>
    </w:p>
    <w:p w:rsidR="00F5655F" w:rsidRDefault="00F5655F" w:rsidP="00270D29">
      <w:pPr>
        <w:pStyle w:val="af5"/>
        <w:rPr>
          <w:rtl/>
        </w:rPr>
      </w:pPr>
      <w:r w:rsidRPr="00E974A6">
        <w:rPr>
          <w:rStyle w:val="TagStyle"/>
          <w:rtl/>
        </w:rPr>
        <w:t xml:space="preserve"> &lt;&lt; קריאה &gt;&gt;</w:t>
      </w:r>
      <w:r w:rsidRPr="003F4E50">
        <w:rPr>
          <w:rStyle w:val="TagStyle"/>
          <w:rtl/>
        </w:rPr>
        <w:t xml:space="preserve"> </w:t>
      </w:r>
      <w:r>
        <w:rPr>
          <w:rtl/>
        </w:rPr>
        <w:t>אבי מעוז (הציונות הדתית):</w:t>
      </w:r>
      <w:r w:rsidRPr="003F4E50">
        <w:rPr>
          <w:rStyle w:val="TagStyle"/>
          <w:rtl/>
        </w:rPr>
        <w:t xml:space="preserve"> </w:t>
      </w:r>
      <w:r w:rsidRPr="00E974A6">
        <w:rPr>
          <w:rStyle w:val="TagStyle"/>
          <w:rtl/>
        </w:rPr>
        <w:t>&lt;&lt; קריאה &gt;&gt;</w:t>
      </w:r>
      <w:r>
        <w:rPr>
          <w:rtl/>
        </w:rPr>
        <w:t xml:space="preserve">   </w:t>
      </w:r>
    </w:p>
    <w:p w:rsidR="00F5655F" w:rsidRDefault="00F5655F" w:rsidP="00165764">
      <w:pPr>
        <w:rPr>
          <w:rtl/>
          <w:lang w:eastAsia="he-IL"/>
        </w:rPr>
      </w:pPr>
    </w:p>
    <w:p w:rsidR="00F5655F" w:rsidRDefault="00F5655F" w:rsidP="00270D29">
      <w:pPr>
        <w:rPr>
          <w:rtl/>
          <w:lang w:eastAsia="he-IL"/>
        </w:rPr>
      </w:pPr>
      <w:bookmarkStart w:id="19417" w:name="_ETM_Q62_320554"/>
      <w:bookmarkEnd w:id="19417"/>
      <w:r>
        <w:rPr>
          <w:rFonts w:hint="cs"/>
          <w:rtl/>
          <w:lang w:eastAsia="he-IL"/>
        </w:rPr>
        <w:t>לא, בתור אזרח.</w:t>
      </w:r>
    </w:p>
    <w:p w:rsidR="00F5655F" w:rsidRDefault="00F5655F" w:rsidP="00270D29">
      <w:pPr>
        <w:rPr>
          <w:rtl/>
          <w:lang w:eastAsia="he-IL"/>
        </w:rPr>
      </w:pPr>
      <w:bookmarkStart w:id="19418" w:name="_ETM_Q62_326811"/>
      <w:bookmarkStart w:id="19419" w:name="_ETM_Q62_326878"/>
      <w:bookmarkStart w:id="19420" w:name="_ETM_Q62_321945"/>
      <w:bookmarkEnd w:id="19418"/>
      <w:bookmarkEnd w:id="19419"/>
      <w:bookmarkEnd w:id="19420"/>
    </w:p>
    <w:p w:rsidR="00F5655F" w:rsidRDefault="00F5655F" w:rsidP="00270D29">
      <w:pPr>
        <w:pStyle w:val="-"/>
        <w:keepNext/>
        <w:rPr>
          <w:rtl/>
        </w:rPr>
      </w:pPr>
      <w:bookmarkStart w:id="19421" w:name="ET_speakercontinue_5938_13"/>
      <w:r w:rsidRPr="00E974A6">
        <w:rPr>
          <w:rStyle w:val="TagStyle"/>
          <w:rtl/>
        </w:rPr>
        <w:t xml:space="preserve"> &lt;&lt; דובר_המשך &gt;&gt;</w:t>
      </w:r>
      <w:r w:rsidRPr="003F4E50">
        <w:rPr>
          <w:rStyle w:val="TagStyle"/>
          <w:rtl/>
        </w:rPr>
        <w:t xml:space="preserve"> </w:t>
      </w:r>
      <w:r>
        <w:rPr>
          <w:rtl/>
        </w:rPr>
        <w:t>סגן השר לביטחון הפנים יואב סגלוביץ':</w:t>
      </w:r>
      <w:r w:rsidRPr="003F4E50">
        <w:rPr>
          <w:rStyle w:val="TagStyle"/>
          <w:rtl/>
        </w:rPr>
        <w:t xml:space="preserve"> </w:t>
      </w:r>
      <w:r w:rsidRPr="00E974A6">
        <w:rPr>
          <w:rStyle w:val="TagStyle"/>
          <w:rtl/>
        </w:rPr>
        <w:t>&lt;&lt; דובר_המשך &gt;&gt;</w:t>
      </w:r>
      <w:r>
        <w:rPr>
          <w:rtl/>
        </w:rPr>
        <w:t xml:space="preserve">   </w:t>
      </w:r>
      <w:bookmarkEnd w:id="19421"/>
    </w:p>
    <w:p w:rsidR="00F5655F" w:rsidRDefault="00F5655F" w:rsidP="00165764">
      <w:pPr>
        <w:rPr>
          <w:rtl/>
          <w:lang w:eastAsia="he-IL"/>
        </w:rPr>
      </w:pPr>
    </w:p>
    <w:p w:rsidR="00F5655F" w:rsidRDefault="00F5655F" w:rsidP="001F0C54">
      <w:pPr>
        <w:keepNext/>
        <w:rPr>
          <w:rtl/>
        </w:rPr>
      </w:pPr>
      <w:bookmarkStart w:id="19422" w:name="_ETM_Q62_323177"/>
      <w:bookmarkStart w:id="19423" w:name="_ETM_Q62_325049"/>
      <w:bookmarkEnd w:id="19422"/>
      <w:bookmarkEnd w:id="19423"/>
      <w:r>
        <w:rPr>
          <w:rFonts w:hint="cs"/>
          <w:rtl/>
        </w:rPr>
        <w:t xml:space="preserve">תן לי. </w:t>
      </w:r>
      <w:bookmarkStart w:id="19424" w:name="_ETM_Q62_321685"/>
      <w:bookmarkStart w:id="19425" w:name="_ETM_Q62_325169"/>
      <w:bookmarkEnd w:id="19424"/>
      <w:bookmarkEnd w:id="19425"/>
      <w:r>
        <w:rPr>
          <w:rtl/>
        </w:rPr>
        <w:t xml:space="preserve">בתור </w:t>
      </w:r>
      <w:bookmarkStart w:id="19426" w:name="_ETM_Q62_325409"/>
      <w:bookmarkEnd w:id="19426"/>
      <w:r>
        <w:rPr>
          <w:rtl/>
        </w:rPr>
        <w:t>אזרח</w:t>
      </w:r>
      <w:r>
        <w:rPr>
          <w:rFonts w:hint="cs"/>
          <w:rtl/>
        </w:rPr>
        <w:t>,</w:t>
      </w:r>
      <w:r>
        <w:rPr>
          <w:rtl/>
        </w:rPr>
        <w:t xml:space="preserve"> </w:t>
      </w:r>
      <w:bookmarkStart w:id="19427" w:name="_ETM_Q62_325829"/>
      <w:bookmarkEnd w:id="19427"/>
      <w:r>
        <w:rPr>
          <w:rtl/>
        </w:rPr>
        <w:t>אזרח</w:t>
      </w:r>
      <w:r>
        <w:rPr>
          <w:rFonts w:hint="cs"/>
          <w:rtl/>
        </w:rPr>
        <w:t xml:space="preserve"> עם</w:t>
      </w:r>
      <w:r>
        <w:rPr>
          <w:rtl/>
        </w:rPr>
        <w:t xml:space="preserve"> </w:t>
      </w:r>
      <w:bookmarkStart w:id="19428" w:name="_ETM_Q62_326219"/>
      <w:bookmarkEnd w:id="19428"/>
      <w:r>
        <w:rPr>
          <w:rtl/>
        </w:rPr>
        <w:t>סרגל</w:t>
      </w:r>
      <w:r>
        <w:rPr>
          <w:rFonts w:hint="cs"/>
          <w:rtl/>
        </w:rPr>
        <w:t>,</w:t>
      </w:r>
      <w:r>
        <w:rPr>
          <w:rtl/>
        </w:rPr>
        <w:t xml:space="preserve"> </w:t>
      </w:r>
      <w:bookmarkStart w:id="19429" w:name="_ETM_Q62_327050"/>
      <w:bookmarkEnd w:id="19429"/>
      <w:r>
        <w:rPr>
          <w:rtl/>
        </w:rPr>
        <w:t xml:space="preserve">בתור </w:t>
      </w:r>
      <w:bookmarkStart w:id="19430" w:name="_ETM_Q62_327350"/>
      <w:bookmarkEnd w:id="19430"/>
      <w:r>
        <w:rPr>
          <w:rtl/>
        </w:rPr>
        <w:t xml:space="preserve">אזרח </w:t>
      </w:r>
      <w:bookmarkStart w:id="19431" w:name="_ETM_Q62_327650"/>
      <w:bookmarkEnd w:id="19431"/>
      <w:r>
        <w:rPr>
          <w:rtl/>
        </w:rPr>
        <w:t xml:space="preserve">עם </w:t>
      </w:r>
      <w:bookmarkStart w:id="19432" w:name="_ETM_Q62_327770"/>
      <w:bookmarkEnd w:id="19432"/>
      <w:r>
        <w:rPr>
          <w:rtl/>
        </w:rPr>
        <w:t>סרגל</w:t>
      </w:r>
      <w:bookmarkStart w:id="19433" w:name="_ETM_Q62_325665"/>
      <w:bookmarkEnd w:id="19433"/>
      <w:r>
        <w:rPr>
          <w:rtl/>
        </w:rPr>
        <w:t xml:space="preserve"> </w:t>
      </w:r>
      <w:bookmarkStart w:id="19434" w:name="_ETM_Q62_328100"/>
      <w:bookmarkEnd w:id="19434"/>
      <w:r>
        <w:rPr>
          <w:rtl/>
        </w:rPr>
        <w:t xml:space="preserve">אני </w:t>
      </w:r>
      <w:bookmarkStart w:id="19435" w:name="_ETM_Q62_328250"/>
      <w:bookmarkEnd w:id="19435"/>
      <w:r>
        <w:rPr>
          <w:rtl/>
        </w:rPr>
        <w:t xml:space="preserve">אומר </w:t>
      </w:r>
      <w:bookmarkStart w:id="19436" w:name="_ETM_Q62_328459"/>
      <w:bookmarkEnd w:id="19436"/>
      <w:r>
        <w:rPr>
          <w:rtl/>
        </w:rPr>
        <w:t xml:space="preserve">לך </w:t>
      </w:r>
      <w:bookmarkStart w:id="19437" w:name="_ETM_Q62_328700"/>
      <w:bookmarkEnd w:id="19437"/>
      <w:r>
        <w:rPr>
          <w:rtl/>
        </w:rPr>
        <w:t xml:space="preserve">שהיה </w:t>
      </w:r>
      <w:bookmarkStart w:id="19438" w:name="_ETM_Q62_328940"/>
      <w:bookmarkEnd w:id="19438"/>
      <w:r>
        <w:rPr>
          <w:rtl/>
        </w:rPr>
        <w:t xml:space="preserve">פה </w:t>
      </w:r>
      <w:bookmarkStart w:id="19439" w:name="_ETM_Q62_329150"/>
      <w:bookmarkEnd w:id="19439"/>
      <w:r>
        <w:rPr>
          <w:rtl/>
        </w:rPr>
        <w:t xml:space="preserve">אירוע </w:t>
      </w:r>
      <w:bookmarkStart w:id="19440" w:name="_ETM_Q62_329510"/>
      <w:bookmarkEnd w:id="19440"/>
      <w:r>
        <w:rPr>
          <w:rtl/>
        </w:rPr>
        <w:t>אחר</w:t>
      </w:r>
      <w:r>
        <w:rPr>
          <w:rFonts w:hint="cs"/>
          <w:rtl/>
        </w:rPr>
        <w:t>.</w:t>
      </w:r>
      <w:r>
        <w:rPr>
          <w:rtl/>
        </w:rPr>
        <w:t xml:space="preserve"> </w:t>
      </w:r>
      <w:bookmarkStart w:id="19441" w:name="_ETM_Q62_329780"/>
      <w:bookmarkEnd w:id="19441"/>
      <w:r>
        <w:rPr>
          <w:rtl/>
        </w:rPr>
        <w:t xml:space="preserve">אני </w:t>
      </w:r>
      <w:bookmarkStart w:id="19442" w:name="_ETM_Q62_329930"/>
      <w:bookmarkEnd w:id="19442"/>
      <w:r>
        <w:rPr>
          <w:rtl/>
        </w:rPr>
        <w:t xml:space="preserve">הייתי </w:t>
      </w:r>
      <w:bookmarkStart w:id="19443" w:name="_ETM_Q62_330110"/>
      <w:bookmarkEnd w:id="19443"/>
      <w:r>
        <w:rPr>
          <w:rtl/>
        </w:rPr>
        <w:t>באירועי</w:t>
      </w:r>
      <w:bookmarkStart w:id="19444" w:name="_ETM_Q62_328015"/>
      <w:bookmarkEnd w:id="19444"/>
      <w:r>
        <w:rPr>
          <w:rtl/>
        </w:rPr>
        <w:t xml:space="preserve">ם </w:t>
      </w:r>
      <w:bookmarkStart w:id="19445" w:name="_ETM_Q62_331010"/>
      <w:bookmarkEnd w:id="19445"/>
      <w:r>
        <w:rPr>
          <w:rFonts w:hint="cs"/>
          <w:rtl/>
        </w:rPr>
        <w:t xml:space="preserve">– </w:t>
      </w:r>
      <w:r>
        <w:rPr>
          <w:rtl/>
        </w:rPr>
        <w:t xml:space="preserve">לא </w:t>
      </w:r>
      <w:bookmarkStart w:id="19446" w:name="_ETM_Q62_331220"/>
      <w:bookmarkEnd w:id="19446"/>
      <w:r>
        <w:rPr>
          <w:rtl/>
        </w:rPr>
        <w:t xml:space="preserve">הייתי </w:t>
      </w:r>
      <w:bookmarkStart w:id="19447" w:name="_ETM_Q62_331430"/>
      <w:bookmarkEnd w:id="19447"/>
      <w:r>
        <w:rPr>
          <w:rtl/>
        </w:rPr>
        <w:t xml:space="preserve">בתפקיד </w:t>
      </w:r>
      <w:bookmarkStart w:id="19448" w:name="_ETM_Q62_331760"/>
      <w:bookmarkEnd w:id="19448"/>
      <w:r>
        <w:rPr>
          <w:rtl/>
        </w:rPr>
        <w:t>הזה</w:t>
      </w:r>
      <w:r>
        <w:rPr>
          <w:rFonts w:hint="cs"/>
          <w:rtl/>
        </w:rPr>
        <w:t>,</w:t>
      </w:r>
      <w:r>
        <w:rPr>
          <w:rtl/>
        </w:rPr>
        <w:t xml:space="preserve"> </w:t>
      </w:r>
      <w:bookmarkStart w:id="19449" w:name="_ETM_Q62_331880"/>
      <w:bookmarkEnd w:id="19449"/>
      <w:r>
        <w:rPr>
          <w:rtl/>
        </w:rPr>
        <w:t xml:space="preserve">אבל </w:t>
      </w:r>
      <w:bookmarkStart w:id="19450" w:name="_ETM_Q62_332000"/>
      <w:bookmarkEnd w:id="19450"/>
      <w:r>
        <w:rPr>
          <w:rtl/>
        </w:rPr>
        <w:t xml:space="preserve">שמעתי </w:t>
      </w:r>
      <w:bookmarkStart w:id="19451" w:name="_ETM_Q62_332389"/>
      <w:bookmarkEnd w:id="19451"/>
      <w:r>
        <w:rPr>
          <w:rtl/>
        </w:rPr>
        <w:t xml:space="preserve">פה </w:t>
      </w:r>
      <w:bookmarkStart w:id="19452" w:name="_ETM_Q62_332540"/>
      <w:bookmarkEnd w:id="19452"/>
      <w:r>
        <w:rPr>
          <w:rFonts w:hint="cs"/>
          <w:rtl/>
        </w:rPr>
        <w:t xml:space="preserve">על </w:t>
      </w:r>
      <w:r>
        <w:rPr>
          <w:rtl/>
        </w:rPr>
        <w:t xml:space="preserve">אירועים </w:t>
      </w:r>
      <w:bookmarkStart w:id="19453" w:name="_ETM_Q62_333139"/>
      <w:bookmarkEnd w:id="19453"/>
      <w:r>
        <w:rPr>
          <w:rtl/>
        </w:rPr>
        <w:t xml:space="preserve">שבאו </w:t>
      </w:r>
      <w:bookmarkStart w:id="19454" w:name="_ETM_Q62_333500"/>
      <w:bookmarkEnd w:id="19454"/>
      <w:r>
        <w:rPr>
          <w:rtl/>
        </w:rPr>
        <w:t xml:space="preserve">בתלונות </w:t>
      </w:r>
      <w:bookmarkStart w:id="19455" w:name="_ETM_Q62_333830"/>
      <w:bookmarkEnd w:id="19455"/>
      <w:r>
        <w:rPr>
          <w:rtl/>
        </w:rPr>
        <w:t xml:space="preserve">על </w:t>
      </w:r>
      <w:bookmarkStart w:id="19456" w:name="_ETM_Q62_333950"/>
      <w:bookmarkEnd w:id="19456"/>
      <w:r>
        <w:rPr>
          <w:rtl/>
        </w:rPr>
        <w:t xml:space="preserve">התנהלות </w:t>
      </w:r>
      <w:bookmarkStart w:id="19457" w:name="_ETM_Q62_334639"/>
      <w:bookmarkEnd w:id="19457"/>
      <w:r>
        <w:rPr>
          <w:rtl/>
        </w:rPr>
        <w:t xml:space="preserve">של </w:t>
      </w:r>
      <w:bookmarkStart w:id="19458" w:name="_ETM_Q62_334790"/>
      <w:bookmarkEnd w:id="19458"/>
      <w:r>
        <w:rPr>
          <w:rtl/>
        </w:rPr>
        <w:t>המשטרה</w:t>
      </w:r>
      <w:bookmarkStart w:id="19459" w:name="_ETM_Q62_335600"/>
      <w:bookmarkEnd w:id="19459"/>
      <w:r>
        <w:rPr>
          <w:rFonts w:hint="cs"/>
          <w:rtl/>
        </w:rPr>
        <w:t xml:space="preserve"> </w:t>
      </w:r>
      <w:r>
        <w:rPr>
          <w:rFonts w:hint="eastAsia"/>
        </w:rPr>
        <w:t>–</w:t>
      </w:r>
      <w:r>
        <w:rPr>
          <w:rFonts w:hint="cs"/>
          <w:rtl/>
        </w:rPr>
        <w:t xml:space="preserve"> </w:t>
      </w:r>
      <w:bookmarkStart w:id="19460" w:name="_ETM_Q62_333425"/>
      <w:bookmarkEnd w:id="19460"/>
      <w:r>
        <w:rPr>
          <w:rtl/>
        </w:rPr>
        <w:t>כוחנית</w:t>
      </w:r>
      <w:r>
        <w:rPr>
          <w:rFonts w:hint="cs"/>
          <w:rtl/>
        </w:rPr>
        <w:t>,</w:t>
      </w:r>
      <w:r>
        <w:rPr>
          <w:rtl/>
        </w:rPr>
        <w:t xml:space="preserve"> </w:t>
      </w:r>
      <w:bookmarkStart w:id="19461" w:name="_ETM_Q62_336080"/>
      <w:bookmarkEnd w:id="19461"/>
      <w:r>
        <w:rPr>
          <w:rtl/>
        </w:rPr>
        <w:t xml:space="preserve">נכונה </w:t>
      </w:r>
      <w:bookmarkStart w:id="19462" w:name="_ETM_Q62_336410"/>
      <w:bookmarkEnd w:id="19462"/>
      <w:r>
        <w:rPr>
          <w:rtl/>
        </w:rPr>
        <w:t xml:space="preserve">או </w:t>
      </w:r>
      <w:bookmarkStart w:id="19463" w:name="_ETM_Q62_336470"/>
      <w:bookmarkEnd w:id="19463"/>
      <w:r>
        <w:rPr>
          <w:rtl/>
        </w:rPr>
        <w:t xml:space="preserve">לא </w:t>
      </w:r>
      <w:bookmarkStart w:id="19464" w:name="_ETM_Q62_336590"/>
      <w:bookmarkEnd w:id="19464"/>
      <w:r>
        <w:rPr>
          <w:rtl/>
        </w:rPr>
        <w:t>נכונה</w:t>
      </w:r>
      <w:r>
        <w:rPr>
          <w:rFonts w:hint="cs"/>
          <w:rtl/>
        </w:rPr>
        <w:t xml:space="preserve"> </w:t>
      </w:r>
      <w:r>
        <w:rPr>
          <w:rFonts w:hint="eastAsia"/>
        </w:rPr>
        <w:t>–</w:t>
      </w:r>
      <w:bookmarkStart w:id="19465" w:name="_ETM_Q62_335215"/>
      <w:bookmarkEnd w:id="19465"/>
      <w:r>
        <w:rPr>
          <w:rtl/>
        </w:rPr>
        <w:t xml:space="preserve"> </w:t>
      </w:r>
      <w:bookmarkStart w:id="19466" w:name="_ETM_Q62_337190"/>
      <w:bookmarkEnd w:id="19466"/>
      <w:r>
        <w:rPr>
          <w:rtl/>
        </w:rPr>
        <w:t xml:space="preserve">בצומת </w:t>
      </w:r>
      <w:bookmarkStart w:id="19467" w:name="_ETM_Q62_337639"/>
      <w:bookmarkEnd w:id="19467"/>
      <w:r>
        <w:rPr>
          <w:rtl/>
        </w:rPr>
        <w:t xml:space="preserve">אום </w:t>
      </w:r>
      <w:bookmarkStart w:id="19468" w:name="_ETM_Q62_337790"/>
      <w:bookmarkEnd w:id="19468"/>
      <w:r>
        <w:rPr>
          <w:rtl/>
        </w:rPr>
        <w:t>אל-פחם</w:t>
      </w:r>
      <w:r>
        <w:rPr>
          <w:rFonts w:hint="cs"/>
          <w:rtl/>
        </w:rPr>
        <w:t>.</w:t>
      </w:r>
      <w:r>
        <w:rPr>
          <w:rtl/>
        </w:rPr>
        <w:t xml:space="preserve"> </w:t>
      </w:r>
      <w:bookmarkStart w:id="19469" w:name="_ETM_Q62_338970"/>
      <w:bookmarkEnd w:id="19469"/>
      <w:r>
        <w:rPr>
          <w:rtl/>
        </w:rPr>
        <w:t xml:space="preserve">לא </w:t>
      </w:r>
      <w:bookmarkStart w:id="19470" w:name="_ETM_Q62_339150"/>
      <w:bookmarkEnd w:id="19470"/>
      <w:r>
        <w:rPr>
          <w:rtl/>
        </w:rPr>
        <w:t xml:space="preserve">שמעתי </w:t>
      </w:r>
      <w:bookmarkStart w:id="19471" w:name="_ETM_Q62_339540"/>
      <w:bookmarkEnd w:id="19471"/>
      <w:r>
        <w:rPr>
          <w:rtl/>
        </w:rPr>
        <w:t xml:space="preserve">התרעמות </w:t>
      </w:r>
      <w:bookmarkStart w:id="19472" w:name="_ETM_Q62_340049"/>
      <w:bookmarkStart w:id="19473" w:name="_ETM_Q62_336484"/>
      <w:bookmarkEnd w:id="19472"/>
      <w:bookmarkEnd w:id="19473"/>
      <w:r>
        <w:rPr>
          <w:rFonts w:hint="cs"/>
          <w:rtl/>
        </w:rPr>
        <w:t>פה. למה?</w:t>
      </w:r>
      <w:r>
        <w:rPr>
          <w:rtl/>
        </w:rPr>
        <w:t xml:space="preserve"> </w:t>
      </w:r>
      <w:bookmarkStart w:id="19474" w:name="_ETM_Q62_340409"/>
      <w:bookmarkStart w:id="19475" w:name="_ETM_Q62_340590"/>
      <w:bookmarkStart w:id="19476" w:name="_ETM_Q62_340739"/>
      <w:bookmarkEnd w:id="19474"/>
      <w:bookmarkEnd w:id="19475"/>
      <w:bookmarkEnd w:id="19476"/>
      <w:r>
        <w:rPr>
          <w:rFonts w:hint="cs"/>
          <w:rtl/>
        </w:rPr>
        <w:t xml:space="preserve">כי כל </w:t>
      </w:r>
      <w:bookmarkStart w:id="19477" w:name="_ETM_Q62_338644"/>
      <w:bookmarkEnd w:id="19477"/>
      <w:r>
        <w:rPr>
          <w:rFonts w:hint="cs"/>
          <w:rtl/>
        </w:rPr>
        <w:t>אחד</w:t>
      </w:r>
      <w:r>
        <w:rPr>
          <w:rtl/>
        </w:rPr>
        <w:t xml:space="preserve"> </w:t>
      </w:r>
      <w:bookmarkStart w:id="19478" w:name="_ETM_Q62_340919"/>
      <w:bookmarkEnd w:id="19478"/>
      <w:r>
        <w:rPr>
          <w:rtl/>
        </w:rPr>
        <w:t>הול</w:t>
      </w:r>
      <w:r>
        <w:rPr>
          <w:rFonts w:hint="cs"/>
          <w:rtl/>
        </w:rPr>
        <w:t>ך עם</w:t>
      </w:r>
      <w:r>
        <w:rPr>
          <w:rtl/>
        </w:rPr>
        <w:t xml:space="preserve"> </w:t>
      </w:r>
      <w:bookmarkStart w:id="19479" w:name="_ETM_Q62_341159"/>
      <w:bookmarkEnd w:id="19479"/>
      <w:r>
        <w:rPr>
          <w:rtl/>
        </w:rPr>
        <w:t>סרגל</w:t>
      </w:r>
      <w:r>
        <w:rPr>
          <w:rFonts w:hint="cs"/>
          <w:rtl/>
        </w:rPr>
        <w:t>.</w:t>
      </w:r>
      <w:bookmarkStart w:id="19480" w:name="_ETM_Q62_342030"/>
      <w:bookmarkEnd w:id="19480"/>
      <w:r>
        <w:rPr>
          <w:rFonts w:hint="cs"/>
          <w:rtl/>
        </w:rPr>
        <w:t xml:space="preserve"> </w:t>
      </w:r>
      <w:bookmarkStart w:id="19481" w:name="_ETM_Q62_345252"/>
      <w:bookmarkStart w:id="19482" w:name="_ETM_Q62_340634"/>
      <w:bookmarkEnd w:id="19481"/>
      <w:bookmarkEnd w:id="19482"/>
      <w:r>
        <w:rPr>
          <w:rtl/>
        </w:rPr>
        <w:t xml:space="preserve">עכשיו </w:t>
      </w:r>
      <w:bookmarkStart w:id="19483" w:name="_ETM_Q62_342180"/>
      <w:bookmarkEnd w:id="19483"/>
      <w:r>
        <w:rPr>
          <w:rtl/>
        </w:rPr>
        <w:t xml:space="preserve">אני </w:t>
      </w:r>
      <w:bookmarkStart w:id="19484" w:name="_ETM_Q62_342299"/>
      <w:bookmarkEnd w:id="19484"/>
      <w:r>
        <w:rPr>
          <w:rtl/>
        </w:rPr>
        <w:t xml:space="preserve">לא </w:t>
      </w:r>
      <w:bookmarkStart w:id="19485" w:name="_ETM_Q62_342360"/>
      <w:bookmarkEnd w:id="19485"/>
      <w:r>
        <w:rPr>
          <w:rtl/>
        </w:rPr>
        <w:t xml:space="preserve">אומר </w:t>
      </w:r>
      <w:bookmarkStart w:id="19486" w:name="_ETM_Q62_342569"/>
      <w:bookmarkEnd w:id="19486"/>
      <w:r>
        <w:rPr>
          <w:rtl/>
        </w:rPr>
        <w:t>נכון</w:t>
      </w:r>
      <w:r>
        <w:rPr>
          <w:rFonts w:hint="cs"/>
          <w:rtl/>
        </w:rPr>
        <w:t>,</w:t>
      </w:r>
      <w:r>
        <w:rPr>
          <w:rtl/>
        </w:rPr>
        <w:t xml:space="preserve"> </w:t>
      </w:r>
      <w:bookmarkStart w:id="19487" w:name="_ETM_Q62_342959"/>
      <w:bookmarkEnd w:id="19487"/>
      <w:r>
        <w:rPr>
          <w:rtl/>
        </w:rPr>
        <w:t xml:space="preserve">לא </w:t>
      </w:r>
      <w:bookmarkStart w:id="19488" w:name="_ETM_Q62_343049"/>
      <w:bookmarkEnd w:id="19488"/>
      <w:r>
        <w:rPr>
          <w:rtl/>
        </w:rPr>
        <w:t>נכון</w:t>
      </w:r>
      <w:r w:rsidR="001F0C54">
        <w:rPr>
          <w:rFonts w:hint="cs"/>
          <w:rtl/>
        </w:rPr>
        <w:t>,</w:t>
      </w:r>
      <w:r>
        <w:rPr>
          <w:rtl/>
        </w:rPr>
        <w:t xml:space="preserve"> </w:t>
      </w:r>
      <w:bookmarkStart w:id="19489" w:name="_ETM_Q62_343349"/>
      <w:bookmarkEnd w:id="19489"/>
      <w:r>
        <w:rPr>
          <w:rtl/>
        </w:rPr>
        <w:t>צודק</w:t>
      </w:r>
      <w:r>
        <w:rPr>
          <w:rFonts w:hint="cs"/>
          <w:rtl/>
        </w:rPr>
        <w:t>, לא צודק</w:t>
      </w:r>
      <w:bookmarkStart w:id="19490" w:name="_ETM_Q62_340065"/>
      <w:bookmarkEnd w:id="19490"/>
      <w:r>
        <w:rPr>
          <w:rFonts w:hint="cs"/>
          <w:rtl/>
        </w:rPr>
        <w:t>.</w:t>
      </w:r>
      <w:r>
        <w:rPr>
          <w:rtl/>
        </w:rPr>
        <w:t xml:space="preserve"> </w:t>
      </w:r>
      <w:bookmarkStart w:id="19491" w:name="_ETM_Q62_343860"/>
      <w:bookmarkEnd w:id="19491"/>
      <w:r>
        <w:rPr>
          <w:rtl/>
        </w:rPr>
        <w:t xml:space="preserve">אני </w:t>
      </w:r>
      <w:bookmarkStart w:id="19492" w:name="_ETM_Q62_344010"/>
      <w:bookmarkEnd w:id="19492"/>
      <w:r>
        <w:rPr>
          <w:rtl/>
        </w:rPr>
        <w:t xml:space="preserve">לא </w:t>
      </w:r>
      <w:bookmarkStart w:id="19493" w:name="_ETM_Q62_344069"/>
      <w:bookmarkEnd w:id="19493"/>
      <w:r>
        <w:rPr>
          <w:rtl/>
        </w:rPr>
        <w:t>שופט</w:t>
      </w:r>
      <w:r>
        <w:rPr>
          <w:rFonts w:hint="cs"/>
          <w:rtl/>
        </w:rPr>
        <w:t>.</w:t>
      </w:r>
      <w:r>
        <w:rPr>
          <w:rtl/>
        </w:rPr>
        <w:t xml:space="preserve"> </w:t>
      </w:r>
      <w:bookmarkStart w:id="19494" w:name="_ETM_Q62_344939"/>
      <w:bookmarkEnd w:id="19494"/>
      <w:r>
        <w:rPr>
          <w:rtl/>
        </w:rPr>
        <w:t xml:space="preserve">אני </w:t>
      </w:r>
      <w:bookmarkStart w:id="19495" w:name="_ETM_Q62_345120"/>
      <w:bookmarkEnd w:id="19495"/>
      <w:r>
        <w:rPr>
          <w:rtl/>
        </w:rPr>
        <w:t>לא</w:t>
      </w:r>
      <w:r>
        <w:rPr>
          <w:rFonts w:hint="cs"/>
          <w:rtl/>
        </w:rPr>
        <w:t>.</w:t>
      </w:r>
      <w:bookmarkStart w:id="19496" w:name="_ETM_Q62_343054"/>
      <w:bookmarkEnd w:id="19496"/>
      <w:r>
        <w:rPr>
          <w:rtl/>
        </w:rPr>
        <w:t xml:space="preserve"> </w:t>
      </w:r>
      <w:bookmarkStart w:id="19497" w:name="_ETM_Q62_346020"/>
      <w:bookmarkEnd w:id="19497"/>
      <w:r>
        <w:rPr>
          <w:rtl/>
        </w:rPr>
        <w:t xml:space="preserve">אני </w:t>
      </w:r>
      <w:bookmarkStart w:id="19498" w:name="_ETM_Q62_346230"/>
      <w:bookmarkEnd w:id="19498"/>
      <w:r>
        <w:rPr>
          <w:rtl/>
        </w:rPr>
        <w:t xml:space="preserve">רק </w:t>
      </w:r>
      <w:bookmarkStart w:id="19499" w:name="_ETM_Q62_346380"/>
      <w:bookmarkEnd w:id="19499"/>
      <w:r>
        <w:rPr>
          <w:rtl/>
        </w:rPr>
        <w:t>אומר</w:t>
      </w:r>
      <w:r>
        <w:rPr>
          <w:rFonts w:hint="cs"/>
          <w:rtl/>
        </w:rPr>
        <w:t>:</w:t>
      </w:r>
      <w:r>
        <w:rPr>
          <w:rtl/>
        </w:rPr>
        <w:t xml:space="preserve"> </w:t>
      </w:r>
      <w:bookmarkStart w:id="19500" w:name="_ETM_Q62_347040"/>
      <w:bookmarkStart w:id="19501" w:name="_ETM_Q62_347970"/>
      <w:bookmarkEnd w:id="19500"/>
      <w:bookmarkEnd w:id="19501"/>
      <w:r>
        <w:rPr>
          <w:rFonts w:hint="cs"/>
          <w:rtl/>
        </w:rPr>
        <w:t>כ</w:t>
      </w:r>
      <w:r>
        <w:rPr>
          <w:rtl/>
        </w:rPr>
        <w:t xml:space="preserve">שמדברים </w:t>
      </w:r>
      <w:bookmarkStart w:id="19502" w:name="_ETM_Q62_348360"/>
      <w:bookmarkEnd w:id="19502"/>
      <w:r>
        <w:rPr>
          <w:rtl/>
        </w:rPr>
        <w:t xml:space="preserve">על </w:t>
      </w:r>
      <w:bookmarkStart w:id="19503" w:name="_ETM_Q62_348450"/>
      <w:bookmarkEnd w:id="19503"/>
      <w:r>
        <w:rPr>
          <w:rtl/>
        </w:rPr>
        <w:t>משטרה</w:t>
      </w:r>
      <w:bookmarkStart w:id="19504" w:name="_ETM_Q62_346045"/>
      <w:bookmarkStart w:id="19505" w:name="_ETM_Q62_343285"/>
      <w:bookmarkStart w:id="19506" w:name="_ETM_Q62_345775"/>
      <w:bookmarkEnd w:id="19504"/>
      <w:bookmarkEnd w:id="19505"/>
      <w:bookmarkEnd w:id="19506"/>
      <w:r>
        <w:rPr>
          <w:rFonts w:hint="cs"/>
          <w:rtl/>
        </w:rPr>
        <w:t>,</w:t>
      </w:r>
      <w:r>
        <w:rPr>
          <w:rtl/>
        </w:rPr>
        <w:t xml:space="preserve"> </w:t>
      </w:r>
      <w:bookmarkStart w:id="19507" w:name="_ETM_Q62_349290"/>
      <w:bookmarkStart w:id="19508" w:name="_ETM_Q62_346015"/>
      <w:bookmarkEnd w:id="19507"/>
      <w:bookmarkEnd w:id="19508"/>
      <w:r>
        <w:rPr>
          <w:rtl/>
        </w:rPr>
        <w:t xml:space="preserve">קחו </w:t>
      </w:r>
      <w:bookmarkStart w:id="19509" w:name="_ETM_Q62_347310"/>
      <w:bookmarkEnd w:id="19509"/>
      <w:r>
        <w:rPr>
          <w:rtl/>
        </w:rPr>
        <w:t xml:space="preserve">את </w:t>
      </w:r>
      <w:bookmarkStart w:id="19510" w:name="_ETM_Q62_347400"/>
      <w:bookmarkEnd w:id="19510"/>
      <w:r>
        <w:rPr>
          <w:rtl/>
        </w:rPr>
        <w:t>ה</w:t>
      </w:r>
      <w:r>
        <w:rPr>
          <w:rFonts w:hint="cs"/>
          <w:rtl/>
        </w:rPr>
        <w:t>סר</w:t>
      </w:r>
      <w:r>
        <w:rPr>
          <w:rtl/>
        </w:rPr>
        <w:t>ג</w:t>
      </w:r>
      <w:bookmarkStart w:id="19511" w:name="_ETM_Q62_345284"/>
      <w:bookmarkEnd w:id="19511"/>
      <w:r>
        <w:rPr>
          <w:rtl/>
        </w:rPr>
        <w:t>לים</w:t>
      </w:r>
      <w:r>
        <w:rPr>
          <w:rFonts w:hint="cs"/>
          <w:rtl/>
        </w:rPr>
        <w:t>,</w:t>
      </w:r>
      <w:r>
        <w:rPr>
          <w:rtl/>
        </w:rPr>
        <w:t xml:space="preserve"> </w:t>
      </w:r>
      <w:r>
        <w:rPr>
          <w:rFonts w:hint="cs"/>
          <w:rtl/>
        </w:rPr>
        <w:t>זר</w:t>
      </w:r>
      <w:r>
        <w:rPr>
          <w:rtl/>
        </w:rPr>
        <w:t xml:space="preserve">קו </w:t>
      </w:r>
      <w:bookmarkStart w:id="19512" w:name="_ETM_Q62_349800"/>
      <w:bookmarkEnd w:id="19512"/>
      <w:r>
        <w:rPr>
          <w:rtl/>
        </w:rPr>
        <w:t xml:space="preserve">אותם </w:t>
      </w:r>
      <w:bookmarkStart w:id="19513" w:name="_ETM_Q62_350010"/>
      <w:bookmarkEnd w:id="19513"/>
      <w:r>
        <w:rPr>
          <w:rtl/>
        </w:rPr>
        <w:t xml:space="preserve">לפח </w:t>
      </w:r>
      <w:bookmarkStart w:id="19514" w:name="_ETM_Q62_350370"/>
      <w:bookmarkEnd w:id="19514"/>
      <w:r>
        <w:rPr>
          <w:rtl/>
        </w:rPr>
        <w:t xml:space="preserve">ותהיו </w:t>
      </w:r>
      <w:bookmarkStart w:id="19515" w:name="_ETM_Q62_350669"/>
      <w:bookmarkEnd w:id="19515"/>
      <w:r>
        <w:rPr>
          <w:rtl/>
        </w:rPr>
        <w:t>ענייני</w:t>
      </w:r>
      <w:r>
        <w:rPr>
          <w:rFonts w:hint="cs"/>
          <w:rtl/>
        </w:rPr>
        <w:t>י</w:t>
      </w:r>
      <w:bookmarkStart w:id="19516" w:name="_ETM_Q62_350893"/>
      <w:bookmarkEnd w:id="19516"/>
      <w:r>
        <w:rPr>
          <w:rtl/>
        </w:rPr>
        <w:t>ם</w:t>
      </w:r>
      <w:r>
        <w:rPr>
          <w:rFonts w:hint="cs"/>
          <w:rtl/>
        </w:rPr>
        <w:t>.</w:t>
      </w:r>
      <w:bookmarkStart w:id="19517" w:name="_ETM_Q62_347614"/>
      <w:bookmarkEnd w:id="19517"/>
      <w:r>
        <w:rPr>
          <w:rtl/>
        </w:rPr>
        <w:t xml:space="preserve"> </w:t>
      </w:r>
      <w:bookmarkStart w:id="19518" w:name="_ETM_Q62_351060"/>
      <w:bookmarkEnd w:id="19518"/>
      <w:r>
        <w:rPr>
          <w:rtl/>
        </w:rPr>
        <w:t xml:space="preserve">זה </w:t>
      </w:r>
      <w:bookmarkStart w:id="19519" w:name="_ETM_Q62_351210"/>
      <w:bookmarkEnd w:id="19519"/>
      <w:r>
        <w:rPr>
          <w:rtl/>
        </w:rPr>
        <w:t>הכ</w:t>
      </w:r>
      <w:r>
        <w:rPr>
          <w:rFonts w:hint="cs"/>
          <w:rtl/>
        </w:rPr>
        <w:t>ו</w:t>
      </w:r>
      <w:r>
        <w:rPr>
          <w:rtl/>
        </w:rPr>
        <w:t>ל</w:t>
      </w:r>
      <w:r>
        <w:rPr>
          <w:rFonts w:hint="cs"/>
          <w:rtl/>
        </w:rPr>
        <w:t>.</w:t>
      </w:r>
      <w:bookmarkStart w:id="19520" w:name="_ETM_Q62_352209"/>
      <w:bookmarkEnd w:id="19520"/>
    </w:p>
    <w:p w:rsidR="00F5655F" w:rsidRDefault="00F5655F" w:rsidP="00270D29">
      <w:pPr>
        <w:rPr>
          <w:rtl/>
        </w:rPr>
      </w:pPr>
      <w:bookmarkStart w:id="19521" w:name="_ETM_Q62_355066"/>
      <w:bookmarkStart w:id="19522" w:name="_ETM_Q62_355225"/>
      <w:bookmarkEnd w:id="19521"/>
      <w:bookmarkEnd w:id="19522"/>
    </w:p>
    <w:p w:rsidR="00F5655F" w:rsidRDefault="00F5655F" w:rsidP="00270D29">
      <w:pPr>
        <w:pStyle w:val="af6"/>
        <w:rPr>
          <w:rtl/>
        </w:rPr>
      </w:pPr>
      <w:r w:rsidRPr="00E974A6">
        <w:rPr>
          <w:rStyle w:val="TagStyle"/>
          <w:rtl/>
        </w:rPr>
        <w:t xml:space="preserve"> &lt;&lt; יור &gt;&gt;</w:t>
      </w:r>
      <w:r w:rsidRPr="00C7042B">
        <w:rPr>
          <w:rStyle w:val="TagStyle"/>
          <w:rtl/>
        </w:rPr>
        <w:t xml:space="preserve"> </w:t>
      </w:r>
      <w:r>
        <w:rPr>
          <w:rtl/>
        </w:rPr>
        <w:t>היו"ר מנסור עבאס:</w:t>
      </w:r>
      <w:r w:rsidRPr="00C7042B">
        <w:rPr>
          <w:rStyle w:val="TagStyle"/>
          <w:rtl/>
        </w:rPr>
        <w:t xml:space="preserve"> </w:t>
      </w:r>
      <w:r w:rsidRPr="00E974A6">
        <w:rPr>
          <w:rStyle w:val="TagStyle"/>
          <w:rtl/>
        </w:rPr>
        <w:t>&lt;&lt; יור &gt;&gt;</w:t>
      </w:r>
      <w:r>
        <w:rPr>
          <w:rtl/>
        </w:rPr>
        <w:t xml:space="preserve">   </w:t>
      </w:r>
    </w:p>
    <w:p w:rsidR="00F5655F" w:rsidRDefault="00F5655F" w:rsidP="00165764">
      <w:pPr>
        <w:rPr>
          <w:rtl/>
          <w:lang w:eastAsia="he-IL"/>
        </w:rPr>
      </w:pPr>
    </w:p>
    <w:p w:rsidR="00F5655F" w:rsidRDefault="00F5655F" w:rsidP="00270D29">
      <w:pPr>
        <w:rPr>
          <w:rtl/>
        </w:rPr>
      </w:pPr>
      <w:bookmarkStart w:id="19523" w:name="_ETM_Q62_351247"/>
      <w:bookmarkStart w:id="19524" w:name="_ETM_Q62_347493"/>
      <w:bookmarkStart w:id="19525" w:name="_ETM_Q62_355291"/>
      <w:bookmarkStart w:id="19526" w:name="_ETM_Q62_355328"/>
      <w:bookmarkStart w:id="19527" w:name="_ETM_Q62_350374"/>
      <w:bookmarkEnd w:id="19523"/>
      <w:bookmarkEnd w:id="19524"/>
      <w:bookmarkEnd w:id="19525"/>
      <w:bookmarkEnd w:id="19526"/>
      <w:bookmarkEnd w:id="19527"/>
      <w:r>
        <w:rPr>
          <w:rtl/>
        </w:rPr>
        <w:t>תודה</w:t>
      </w:r>
      <w:r>
        <w:rPr>
          <w:rFonts w:hint="cs"/>
          <w:rtl/>
        </w:rPr>
        <w:t>,</w:t>
      </w:r>
      <w:r>
        <w:rPr>
          <w:rtl/>
        </w:rPr>
        <w:t xml:space="preserve"> </w:t>
      </w:r>
      <w:bookmarkStart w:id="19528" w:name="_ETM_Q62_353109"/>
      <w:bookmarkEnd w:id="19528"/>
      <w:r>
        <w:rPr>
          <w:rtl/>
        </w:rPr>
        <w:t xml:space="preserve">אדוני </w:t>
      </w:r>
      <w:bookmarkStart w:id="19529" w:name="_ETM_Q62_353379"/>
      <w:bookmarkEnd w:id="19529"/>
      <w:r>
        <w:rPr>
          <w:rtl/>
        </w:rPr>
        <w:t xml:space="preserve">סגן </w:t>
      </w:r>
      <w:bookmarkStart w:id="19530" w:name="_ETM_Q62_353680"/>
      <w:bookmarkEnd w:id="19530"/>
      <w:r>
        <w:rPr>
          <w:rtl/>
        </w:rPr>
        <w:t>השר</w:t>
      </w:r>
      <w:r>
        <w:rPr>
          <w:rFonts w:hint="cs"/>
          <w:rtl/>
        </w:rPr>
        <w:t>.</w:t>
      </w:r>
      <w:bookmarkStart w:id="19531" w:name="_ETM_Q62_351933"/>
      <w:bookmarkEnd w:id="19531"/>
      <w:r>
        <w:rPr>
          <w:rtl/>
        </w:rPr>
        <w:t xml:space="preserve"> </w:t>
      </w:r>
      <w:bookmarkStart w:id="19532" w:name="_ETM_Q62_354959"/>
      <w:bookmarkEnd w:id="19532"/>
      <w:r>
        <w:rPr>
          <w:rtl/>
        </w:rPr>
        <w:t xml:space="preserve">דעה </w:t>
      </w:r>
      <w:bookmarkStart w:id="19533" w:name="_ETM_Q62_355230"/>
      <w:bookmarkEnd w:id="19533"/>
      <w:r>
        <w:rPr>
          <w:rtl/>
        </w:rPr>
        <w:t>נוספת</w:t>
      </w:r>
      <w:bookmarkStart w:id="19534" w:name="_ETM_Q62_355769"/>
      <w:bookmarkEnd w:id="19534"/>
      <w:r>
        <w:rPr>
          <w:rtl/>
        </w:rPr>
        <w:t xml:space="preserve"> </w:t>
      </w:r>
      <w:bookmarkStart w:id="19535" w:name="_ETM_Q62_356040"/>
      <w:bookmarkEnd w:id="19535"/>
      <w:r>
        <w:rPr>
          <w:rFonts w:hint="cs"/>
          <w:rtl/>
        </w:rPr>
        <w:t xml:space="preserve">– </w:t>
      </w:r>
      <w:r>
        <w:rPr>
          <w:rtl/>
        </w:rPr>
        <w:t xml:space="preserve">לחבר </w:t>
      </w:r>
      <w:bookmarkStart w:id="19536" w:name="_ETM_Q62_356519"/>
      <w:bookmarkEnd w:id="19536"/>
      <w:r>
        <w:rPr>
          <w:rtl/>
        </w:rPr>
        <w:t xml:space="preserve">הכנסת </w:t>
      </w:r>
      <w:bookmarkStart w:id="19537" w:name="_ETM_Q62_356910"/>
      <w:bookmarkEnd w:id="19537"/>
      <w:r>
        <w:rPr>
          <w:rtl/>
        </w:rPr>
        <w:t xml:space="preserve">ישראל </w:t>
      </w:r>
      <w:bookmarkStart w:id="19538" w:name="_ETM_Q62_357360"/>
      <w:bookmarkEnd w:id="19538"/>
      <w:r>
        <w:rPr>
          <w:rtl/>
        </w:rPr>
        <w:t>אייכלר</w:t>
      </w:r>
      <w:r>
        <w:rPr>
          <w:rFonts w:hint="cs"/>
          <w:rtl/>
        </w:rPr>
        <w:t>.</w:t>
      </w:r>
      <w:bookmarkStart w:id="19539" w:name="_ETM_Q62_361919"/>
      <w:bookmarkStart w:id="19540" w:name="_ETM_Q62_360020"/>
      <w:bookmarkEnd w:id="19539"/>
      <w:bookmarkEnd w:id="19540"/>
      <w:r>
        <w:rPr>
          <w:rFonts w:hint="cs"/>
          <w:rtl/>
        </w:rPr>
        <w:t xml:space="preserve"> דעה נוספת.</w:t>
      </w:r>
    </w:p>
    <w:p w:rsidR="00F5655F" w:rsidRDefault="00F5655F" w:rsidP="00270D29">
      <w:pPr>
        <w:rPr>
          <w:rtl/>
        </w:rPr>
      </w:pPr>
      <w:bookmarkStart w:id="19541" w:name="_ETM_Q62_360135"/>
      <w:bookmarkStart w:id="19542" w:name="_ETM_Q62_362917"/>
      <w:bookmarkEnd w:id="19541"/>
      <w:bookmarkEnd w:id="19542"/>
    </w:p>
    <w:p w:rsidR="00F5655F" w:rsidRDefault="00F5655F" w:rsidP="00270D29">
      <w:pPr>
        <w:pStyle w:val="af5"/>
        <w:rPr>
          <w:rtl/>
        </w:rPr>
      </w:pPr>
      <w:bookmarkStart w:id="19543" w:name="_ETM_Q62_363668"/>
      <w:bookmarkStart w:id="19544" w:name="_ETM_Q62_375113"/>
      <w:bookmarkStart w:id="19545" w:name="ET_interruption_קר_אה_17"/>
      <w:bookmarkEnd w:id="19543"/>
      <w:bookmarkEnd w:id="19544"/>
      <w:r w:rsidRPr="00E974A6">
        <w:rPr>
          <w:rStyle w:val="TagStyle"/>
          <w:rtl/>
        </w:rPr>
        <w:t xml:space="preserve"> &lt;&lt; קריאה &gt;&gt;</w:t>
      </w:r>
      <w:r w:rsidRPr="00C7042B">
        <w:rPr>
          <w:rStyle w:val="TagStyle"/>
          <w:rtl/>
        </w:rPr>
        <w:t xml:space="preserve"> </w:t>
      </w:r>
      <w:r>
        <w:rPr>
          <w:rtl/>
        </w:rPr>
        <w:t>קריאה:</w:t>
      </w:r>
      <w:r w:rsidRPr="00C7042B">
        <w:rPr>
          <w:rStyle w:val="TagStyle"/>
          <w:rtl/>
        </w:rPr>
        <w:t xml:space="preserve"> </w:t>
      </w:r>
      <w:r w:rsidRPr="00E974A6">
        <w:rPr>
          <w:rStyle w:val="TagStyle"/>
          <w:rtl/>
        </w:rPr>
        <w:t>&lt;&lt; קריאה &gt;&gt;</w:t>
      </w:r>
      <w:r>
        <w:rPr>
          <w:rtl/>
        </w:rPr>
        <w:t xml:space="preserve">   </w:t>
      </w:r>
      <w:bookmarkEnd w:id="19545"/>
    </w:p>
    <w:p w:rsidR="00F5655F" w:rsidRDefault="00F5655F" w:rsidP="00165764">
      <w:pPr>
        <w:rPr>
          <w:rtl/>
          <w:lang w:eastAsia="he-IL"/>
        </w:rPr>
      </w:pPr>
    </w:p>
    <w:p w:rsidR="00F5655F" w:rsidRDefault="00F5655F" w:rsidP="00270D29">
      <w:pPr>
        <w:rPr>
          <w:rtl/>
        </w:rPr>
      </w:pPr>
      <w:bookmarkStart w:id="19546" w:name="_ETM_Q62_363595"/>
      <w:bookmarkStart w:id="19547" w:name="_ETM_Q62_360213"/>
      <w:bookmarkStart w:id="19548" w:name="_ETM_Q62_360312"/>
      <w:bookmarkStart w:id="19549" w:name="_ETM_Q62_362310"/>
      <w:bookmarkStart w:id="19550" w:name="_ETM_Q62_367610"/>
      <w:bookmarkStart w:id="19551" w:name="_ETM_Q62_366143"/>
      <w:bookmarkStart w:id="19552" w:name="_ETM_Q62_369909"/>
      <w:bookmarkEnd w:id="19546"/>
      <w:bookmarkEnd w:id="19547"/>
      <w:bookmarkEnd w:id="19548"/>
      <w:bookmarkEnd w:id="19549"/>
      <w:bookmarkEnd w:id="19550"/>
      <w:bookmarkEnd w:id="19551"/>
      <w:bookmarkEnd w:id="19552"/>
      <w:r>
        <w:rPr>
          <w:rFonts w:hint="cs"/>
          <w:rtl/>
        </w:rPr>
        <w:t>אפשר לקבל רמקול?</w:t>
      </w:r>
      <w:bookmarkStart w:id="19553" w:name="_ETM_Q62_368593"/>
      <w:bookmarkEnd w:id="19553"/>
    </w:p>
    <w:p w:rsidR="00F5655F" w:rsidRDefault="00F5655F" w:rsidP="00270D29">
      <w:pPr>
        <w:rPr>
          <w:rtl/>
        </w:rPr>
      </w:pPr>
      <w:bookmarkStart w:id="19554" w:name="_ETM_Q62_368677"/>
      <w:bookmarkStart w:id="19555" w:name="_ETM_Q62_368754"/>
      <w:bookmarkEnd w:id="19554"/>
      <w:bookmarkEnd w:id="19555"/>
    </w:p>
    <w:p w:rsidR="00F5655F" w:rsidRDefault="00F5655F" w:rsidP="00270D29">
      <w:pPr>
        <w:pStyle w:val="af6"/>
        <w:rPr>
          <w:rtl/>
        </w:rPr>
      </w:pPr>
      <w:bookmarkStart w:id="19556" w:name="ET_yor_6032_16"/>
      <w:r w:rsidRPr="00E974A6">
        <w:rPr>
          <w:rStyle w:val="TagStyle"/>
          <w:rtl/>
        </w:rPr>
        <w:t xml:space="preserve"> &lt;&lt; יור &gt;&gt;</w:t>
      </w:r>
      <w:r w:rsidRPr="00C7042B">
        <w:rPr>
          <w:rStyle w:val="TagStyle"/>
          <w:rtl/>
        </w:rPr>
        <w:t xml:space="preserve"> </w:t>
      </w:r>
      <w:r>
        <w:rPr>
          <w:rtl/>
        </w:rPr>
        <w:t>היו"ר מנסור עבאס:</w:t>
      </w:r>
      <w:r w:rsidRPr="00C7042B">
        <w:rPr>
          <w:rStyle w:val="TagStyle"/>
          <w:rtl/>
        </w:rPr>
        <w:t xml:space="preserve"> </w:t>
      </w:r>
      <w:r w:rsidRPr="00E974A6">
        <w:rPr>
          <w:rStyle w:val="TagStyle"/>
          <w:rtl/>
        </w:rPr>
        <w:t>&lt;&lt; יור &gt;&gt;</w:t>
      </w:r>
      <w:r>
        <w:rPr>
          <w:rtl/>
        </w:rPr>
        <w:t xml:space="preserve">   </w:t>
      </w:r>
      <w:bookmarkEnd w:id="19556"/>
    </w:p>
    <w:p w:rsidR="00F5655F" w:rsidRDefault="00F5655F" w:rsidP="00165764">
      <w:pPr>
        <w:rPr>
          <w:rtl/>
          <w:lang w:eastAsia="he-IL"/>
        </w:rPr>
      </w:pPr>
    </w:p>
    <w:p w:rsidR="00F5655F" w:rsidRDefault="00F5655F" w:rsidP="00270D29">
      <w:pPr>
        <w:rPr>
          <w:rtl/>
          <w:lang w:eastAsia="he-IL"/>
        </w:rPr>
      </w:pPr>
      <w:bookmarkStart w:id="19557" w:name="_ETM_Q62_370588"/>
      <w:bookmarkEnd w:id="19557"/>
      <w:r>
        <w:rPr>
          <w:rFonts w:hint="cs"/>
          <w:rtl/>
          <w:lang w:eastAsia="he-IL"/>
        </w:rPr>
        <w:t>לפתוח לו את</w:t>
      </w:r>
      <w:bookmarkStart w:id="19558" w:name="_ETM_Q62_373299"/>
      <w:bookmarkEnd w:id="19558"/>
      <w:r>
        <w:rPr>
          <w:rFonts w:hint="cs"/>
          <w:rtl/>
          <w:lang w:eastAsia="he-IL"/>
        </w:rPr>
        <w:t xml:space="preserve"> הרמקו</w:t>
      </w:r>
      <w:bookmarkStart w:id="19559" w:name="_ETM_Q62_371133"/>
      <w:bookmarkEnd w:id="19559"/>
      <w:r>
        <w:rPr>
          <w:rFonts w:hint="cs"/>
          <w:rtl/>
          <w:lang w:eastAsia="he-IL"/>
        </w:rPr>
        <w:t>ל, בבקשה.</w:t>
      </w:r>
    </w:p>
    <w:p w:rsidR="00F5655F" w:rsidRDefault="00F5655F" w:rsidP="00270D29">
      <w:pPr>
        <w:rPr>
          <w:rtl/>
          <w:lang w:eastAsia="he-IL"/>
        </w:rPr>
      </w:pPr>
      <w:bookmarkStart w:id="19560" w:name="_ETM_Q62_378412"/>
      <w:bookmarkStart w:id="19561" w:name="_ETM_Q62_378482"/>
      <w:bookmarkEnd w:id="19560"/>
      <w:bookmarkEnd w:id="19561"/>
    </w:p>
    <w:p w:rsidR="00F5655F" w:rsidRDefault="00F5655F" w:rsidP="00270D29">
      <w:pPr>
        <w:pStyle w:val="-"/>
        <w:rPr>
          <w:rtl/>
        </w:rPr>
      </w:pPr>
      <w:bookmarkStart w:id="19562" w:name="ET_speakercontinue_4996_18"/>
      <w:r w:rsidRPr="00E974A6">
        <w:rPr>
          <w:rStyle w:val="TagStyle"/>
          <w:rtl/>
        </w:rPr>
        <w:t xml:space="preserve"> &lt;&lt; דובר_המשך &gt;&gt;</w:t>
      </w:r>
      <w:r w:rsidRPr="00C7042B">
        <w:rPr>
          <w:rStyle w:val="TagStyle"/>
          <w:rtl/>
        </w:rPr>
        <w:t xml:space="preserve"> </w:t>
      </w:r>
      <w:r>
        <w:rPr>
          <w:rtl/>
        </w:rPr>
        <w:t>ישראל אייכלר (יהדות התורה):</w:t>
      </w:r>
      <w:r w:rsidRPr="00C7042B">
        <w:rPr>
          <w:rStyle w:val="TagStyle"/>
          <w:rtl/>
        </w:rPr>
        <w:t xml:space="preserve"> </w:t>
      </w:r>
      <w:r w:rsidRPr="00E974A6">
        <w:rPr>
          <w:rStyle w:val="TagStyle"/>
          <w:rtl/>
        </w:rPr>
        <w:t>&lt;&lt; דובר_המשך &gt;&gt;</w:t>
      </w:r>
      <w:r>
        <w:rPr>
          <w:rtl/>
        </w:rPr>
        <w:t xml:space="preserve">   </w:t>
      </w:r>
      <w:bookmarkEnd w:id="19562"/>
    </w:p>
    <w:p w:rsidR="00F5655F" w:rsidRDefault="00F5655F" w:rsidP="00165764">
      <w:pPr>
        <w:rPr>
          <w:rtl/>
          <w:lang w:eastAsia="he-IL"/>
        </w:rPr>
      </w:pPr>
    </w:p>
    <w:p w:rsidR="00F5655F" w:rsidRDefault="00F5655F" w:rsidP="001F0C54">
      <w:pPr>
        <w:rPr>
          <w:rtl/>
        </w:rPr>
      </w:pPr>
      <w:bookmarkStart w:id="19563" w:name="_ETM_Q62_379275"/>
      <w:bookmarkStart w:id="19564" w:name="_ETM_Q62_380114"/>
      <w:bookmarkStart w:id="19565" w:name="_ETM_Q62_387685"/>
      <w:bookmarkEnd w:id="19563"/>
      <w:bookmarkEnd w:id="19564"/>
      <w:bookmarkEnd w:id="19565"/>
      <w:r>
        <w:rPr>
          <w:rFonts w:hint="cs"/>
          <w:rtl/>
          <w:lang w:eastAsia="he-IL"/>
        </w:rPr>
        <w:t xml:space="preserve">אדוני </w:t>
      </w:r>
      <w:bookmarkStart w:id="19566" w:name="_ETM_Q62_368785"/>
      <w:bookmarkStart w:id="19567" w:name="_ETM_Q62_368887"/>
      <w:bookmarkStart w:id="19568" w:name="_ETM_Q62_370480"/>
      <w:bookmarkStart w:id="19569" w:name="_ETM_Q62_370629"/>
      <w:bookmarkStart w:id="19570" w:name="_ETM_Q62_370720"/>
      <w:bookmarkStart w:id="19571" w:name="_ETM_Q62_372450"/>
      <w:bookmarkStart w:id="19572" w:name="_ETM_Q62_377010"/>
      <w:bookmarkStart w:id="19573" w:name="_ETM_Q62_379269"/>
      <w:bookmarkStart w:id="19574" w:name="_ETM_Q62_382469"/>
      <w:bookmarkStart w:id="19575" w:name="_ETM_Q62_381334"/>
      <w:bookmarkStart w:id="19576" w:name="_ETM_Q62_382709"/>
      <w:bookmarkEnd w:id="19566"/>
      <w:bookmarkEnd w:id="19567"/>
      <w:bookmarkEnd w:id="19568"/>
      <w:bookmarkEnd w:id="19569"/>
      <w:bookmarkEnd w:id="19570"/>
      <w:bookmarkEnd w:id="19571"/>
      <w:bookmarkEnd w:id="19572"/>
      <w:bookmarkEnd w:id="19573"/>
      <w:bookmarkEnd w:id="19574"/>
      <w:bookmarkEnd w:id="19575"/>
      <w:bookmarkEnd w:id="19576"/>
      <w:r>
        <w:rPr>
          <w:rtl/>
        </w:rPr>
        <w:t>היושב-ראש</w:t>
      </w:r>
      <w:r>
        <w:rPr>
          <w:rFonts w:hint="cs"/>
          <w:rtl/>
        </w:rPr>
        <w:t>,</w:t>
      </w:r>
      <w:r>
        <w:rPr>
          <w:rtl/>
        </w:rPr>
        <w:t xml:space="preserve"> </w:t>
      </w:r>
      <w:bookmarkStart w:id="19577" w:name="_ETM_Q62_383700"/>
      <w:bookmarkEnd w:id="19577"/>
      <w:r>
        <w:rPr>
          <w:rtl/>
        </w:rPr>
        <w:t xml:space="preserve">כבוד </w:t>
      </w:r>
      <w:bookmarkStart w:id="19578" w:name="_ETM_Q62_383999"/>
      <w:bookmarkEnd w:id="19578"/>
      <w:r>
        <w:rPr>
          <w:rtl/>
        </w:rPr>
        <w:t xml:space="preserve">סגן </w:t>
      </w:r>
      <w:bookmarkStart w:id="19579" w:name="_ETM_Q62_384299"/>
      <w:bookmarkEnd w:id="19579"/>
      <w:r>
        <w:rPr>
          <w:rtl/>
        </w:rPr>
        <w:t>השר</w:t>
      </w:r>
      <w:r>
        <w:rPr>
          <w:rFonts w:hint="cs"/>
          <w:rtl/>
        </w:rPr>
        <w:t>,</w:t>
      </w:r>
      <w:r>
        <w:rPr>
          <w:rtl/>
        </w:rPr>
        <w:t xml:space="preserve"> </w:t>
      </w:r>
      <w:bookmarkStart w:id="19580" w:name="_ETM_Q62_385199"/>
      <w:bookmarkEnd w:id="19580"/>
      <w:r>
        <w:rPr>
          <w:rtl/>
        </w:rPr>
        <w:t xml:space="preserve">כבוד </w:t>
      </w:r>
      <w:bookmarkStart w:id="19581" w:name="_ETM_Q62_385529"/>
      <w:bookmarkEnd w:id="19581"/>
      <w:r>
        <w:rPr>
          <w:rtl/>
        </w:rPr>
        <w:t xml:space="preserve">חברי </w:t>
      </w:r>
      <w:bookmarkStart w:id="19582" w:name="_ETM_Q62_385799"/>
      <w:bookmarkEnd w:id="19582"/>
      <w:r>
        <w:rPr>
          <w:rtl/>
        </w:rPr>
        <w:t>הכנסת</w:t>
      </w:r>
      <w:bookmarkStart w:id="19583" w:name="_ETM_Q62_382584"/>
      <w:bookmarkEnd w:id="19583"/>
      <w:r>
        <w:rPr>
          <w:rFonts w:hint="cs"/>
          <w:rtl/>
        </w:rPr>
        <w:t>,</w:t>
      </w:r>
      <w:r>
        <w:rPr>
          <w:rtl/>
        </w:rPr>
        <w:t xml:space="preserve"> </w:t>
      </w:r>
      <w:bookmarkStart w:id="19584" w:name="_ETM_Q62_386219"/>
      <w:bookmarkEnd w:id="19584"/>
      <w:r>
        <w:rPr>
          <w:rtl/>
        </w:rPr>
        <w:t xml:space="preserve">כבוד </w:t>
      </w:r>
      <w:bookmarkStart w:id="19585" w:name="_ETM_Q62_386430"/>
      <w:bookmarkEnd w:id="19585"/>
      <w:r>
        <w:rPr>
          <w:rtl/>
        </w:rPr>
        <w:t>השר</w:t>
      </w:r>
      <w:r>
        <w:rPr>
          <w:rFonts w:hint="cs"/>
          <w:rtl/>
        </w:rPr>
        <w:t>,</w:t>
      </w:r>
      <w:r>
        <w:rPr>
          <w:rtl/>
        </w:rPr>
        <w:t xml:space="preserve"> </w:t>
      </w:r>
      <w:bookmarkStart w:id="19586" w:name="_ETM_Q62_387510"/>
      <w:bookmarkEnd w:id="19586"/>
      <w:r>
        <w:rPr>
          <w:rtl/>
        </w:rPr>
        <w:t xml:space="preserve">אתה </w:t>
      </w:r>
      <w:bookmarkStart w:id="19587" w:name="_ETM_Q62_388079"/>
      <w:bookmarkEnd w:id="19587"/>
      <w:r>
        <w:rPr>
          <w:rtl/>
        </w:rPr>
        <w:t xml:space="preserve">הצגת </w:t>
      </w:r>
      <w:bookmarkStart w:id="19588" w:name="_ETM_Q62_389819"/>
      <w:bookmarkEnd w:id="19588"/>
      <w:r>
        <w:rPr>
          <w:rtl/>
        </w:rPr>
        <w:t xml:space="preserve">שתי </w:t>
      </w:r>
      <w:bookmarkStart w:id="19589" w:name="_ETM_Q62_390090"/>
      <w:bookmarkEnd w:id="19589"/>
      <w:r>
        <w:rPr>
          <w:rtl/>
        </w:rPr>
        <w:t>אפשרויות</w:t>
      </w:r>
      <w:r>
        <w:rPr>
          <w:rFonts w:hint="cs"/>
          <w:rtl/>
        </w:rPr>
        <w:t>:</w:t>
      </w:r>
      <w:bookmarkStart w:id="19590" w:name="_ETM_Q62_390665"/>
      <w:bookmarkEnd w:id="19590"/>
      <w:r>
        <w:rPr>
          <w:rtl/>
        </w:rPr>
        <w:t xml:space="preserve"> </w:t>
      </w:r>
      <w:bookmarkStart w:id="19591" w:name="_ETM_Q62_391530"/>
      <w:bookmarkEnd w:id="19591"/>
      <w:r>
        <w:rPr>
          <w:rtl/>
        </w:rPr>
        <w:t xml:space="preserve">או </w:t>
      </w:r>
      <w:bookmarkStart w:id="19592" w:name="_ETM_Q62_392599"/>
      <w:bookmarkEnd w:id="19592"/>
      <w:r>
        <w:rPr>
          <w:rtl/>
        </w:rPr>
        <w:t xml:space="preserve">שמאשימים </w:t>
      </w:r>
      <w:bookmarkStart w:id="19593" w:name="_ETM_Q62_393590"/>
      <w:bookmarkEnd w:id="19593"/>
      <w:r>
        <w:rPr>
          <w:rtl/>
        </w:rPr>
        <w:t xml:space="preserve">שהמשטרה </w:t>
      </w:r>
      <w:bookmarkStart w:id="19594" w:name="_ETM_Q62_394159"/>
      <w:bookmarkEnd w:id="19594"/>
      <w:r>
        <w:rPr>
          <w:rFonts w:hint="cs"/>
          <w:rtl/>
        </w:rPr>
        <w:t xml:space="preserve">היא </w:t>
      </w:r>
      <w:r>
        <w:rPr>
          <w:rtl/>
        </w:rPr>
        <w:t xml:space="preserve">פוליטית </w:t>
      </w:r>
      <w:bookmarkStart w:id="19595" w:name="_ETM_Q62_394610"/>
      <w:bookmarkEnd w:id="19595"/>
      <w:r>
        <w:rPr>
          <w:rtl/>
        </w:rPr>
        <w:t xml:space="preserve">לפי </w:t>
      </w:r>
      <w:bookmarkStart w:id="19596" w:name="_ETM_Q62_394909"/>
      <w:bookmarkEnd w:id="19596"/>
      <w:r>
        <w:rPr>
          <w:rtl/>
        </w:rPr>
        <w:t xml:space="preserve">הממשלה </w:t>
      </w:r>
      <w:bookmarkStart w:id="19597" w:name="_ETM_Q62_395569"/>
      <w:bookmarkEnd w:id="19597"/>
      <w:r>
        <w:rPr>
          <w:rtl/>
        </w:rPr>
        <w:t>ו</w:t>
      </w:r>
      <w:bookmarkStart w:id="19598" w:name="_ETM_Q62_393434"/>
      <w:bookmarkEnd w:id="19598"/>
      <w:r>
        <w:rPr>
          <w:rtl/>
        </w:rPr>
        <w:t xml:space="preserve">היא </w:t>
      </w:r>
      <w:bookmarkStart w:id="19599" w:name="_ETM_Q62_395840"/>
      <w:bookmarkEnd w:id="19599"/>
      <w:r>
        <w:rPr>
          <w:rtl/>
        </w:rPr>
        <w:t xml:space="preserve">פועלת </w:t>
      </w:r>
      <w:bookmarkStart w:id="19600" w:name="_ETM_Q62_396470"/>
      <w:bookmarkEnd w:id="19600"/>
      <w:r>
        <w:rPr>
          <w:rtl/>
        </w:rPr>
        <w:t>כ</w:t>
      </w:r>
      <w:r>
        <w:rPr>
          <w:rFonts w:hint="cs"/>
          <w:rtl/>
        </w:rPr>
        <w:t>א</w:t>
      </w:r>
      <w:r>
        <w:rPr>
          <w:rtl/>
        </w:rPr>
        <w:t xml:space="preserve">ן </w:t>
      </w:r>
      <w:bookmarkStart w:id="19601" w:name="_ETM_Q62_397480"/>
      <w:bookmarkEnd w:id="19601"/>
      <w:r>
        <w:rPr>
          <w:rtl/>
        </w:rPr>
        <w:t>ככה</w:t>
      </w:r>
      <w:bookmarkStart w:id="19602" w:name="_ETM_Q62_397840"/>
      <w:bookmarkEnd w:id="19602"/>
      <w:r>
        <w:rPr>
          <w:rFonts w:hint="cs"/>
          <w:rtl/>
        </w:rPr>
        <w:t xml:space="preserve"> ו</w:t>
      </w:r>
      <w:r>
        <w:rPr>
          <w:rtl/>
        </w:rPr>
        <w:t>במקום</w:t>
      </w:r>
      <w:bookmarkStart w:id="19603" w:name="_ETM_Q62_394644"/>
      <w:bookmarkEnd w:id="19603"/>
      <w:r>
        <w:rPr>
          <w:rtl/>
        </w:rPr>
        <w:t xml:space="preserve"> </w:t>
      </w:r>
      <w:bookmarkStart w:id="19604" w:name="_ETM_Q62_398260"/>
      <w:bookmarkEnd w:id="19604"/>
      <w:r>
        <w:rPr>
          <w:rtl/>
        </w:rPr>
        <w:t xml:space="preserve">אחר </w:t>
      </w:r>
      <w:bookmarkStart w:id="19605" w:name="_ETM_Q62_398470"/>
      <w:bookmarkEnd w:id="19605"/>
      <w:r>
        <w:rPr>
          <w:rtl/>
        </w:rPr>
        <w:t xml:space="preserve">ככה </w:t>
      </w:r>
      <w:bookmarkStart w:id="19606" w:name="_ETM_Q62_398739"/>
      <w:bookmarkEnd w:id="19606"/>
      <w:r>
        <w:rPr>
          <w:rtl/>
        </w:rPr>
        <w:t xml:space="preserve">לפי </w:t>
      </w:r>
      <w:bookmarkStart w:id="19607" w:name="_ETM_Q62_398920"/>
      <w:bookmarkEnd w:id="19607"/>
      <w:r>
        <w:rPr>
          <w:rtl/>
        </w:rPr>
        <w:t xml:space="preserve">סרגל </w:t>
      </w:r>
      <w:bookmarkStart w:id="19608" w:name="_ETM_Q62_399310"/>
      <w:bookmarkEnd w:id="19608"/>
      <w:r>
        <w:rPr>
          <w:rtl/>
        </w:rPr>
        <w:t>מסוים</w:t>
      </w:r>
      <w:r>
        <w:rPr>
          <w:rFonts w:hint="cs"/>
          <w:rtl/>
        </w:rPr>
        <w:t>,</w:t>
      </w:r>
      <w:r>
        <w:rPr>
          <w:rtl/>
        </w:rPr>
        <w:t xml:space="preserve"> </w:t>
      </w:r>
      <w:bookmarkStart w:id="19609" w:name="_ETM_Q62_401079"/>
      <w:bookmarkStart w:id="19610" w:name="_ETM_Q62_403757"/>
      <w:bookmarkEnd w:id="19609"/>
      <w:bookmarkEnd w:id="19610"/>
      <w:r>
        <w:rPr>
          <w:rtl/>
        </w:rPr>
        <w:t xml:space="preserve">או </w:t>
      </w:r>
      <w:bookmarkStart w:id="19611" w:name="_ETM_Q62_401920"/>
      <w:bookmarkEnd w:id="19611"/>
      <w:r>
        <w:rPr>
          <w:rtl/>
        </w:rPr>
        <w:t xml:space="preserve">שהמשטרה </w:t>
      </w:r>
      <w:bookmarkStart w:id="19612" w:name="_ETM_Q62_402459"/>
      <w:bookmarkEnd w:id="19612"/>
      <w:r>
        <w:rPr>
          <w:rtl/>
        </w:rPr>
        <w:t xml:space="preserve">היא </w:t>
      </w:r>
      <w:bookmarkStart w:id="19613" w:name="_ETM_Q62_402549"/>
      <w:bookmarkEnd w:id="19613"/>
      <w:r>
        <w:rPr>
          <w:rtl/>
        </w:rPr>
        <w:t xml:space="preserve">אובייקטיבית </w:t>
      </w:r>
      <w:bookmarkStart w:id="19614" w:name="_ETM_Q62_403090"/>
      <w:bookmarkEnd w:id="19614"/>
      <w:r>
        <w:rPr>
          <w:rtl/>
        </w:rPr>
        <w:t>לחלוטין</w:t>
      </w:r>
      <w:r>
        <w:rPr>
          <w:rFonts w:hint="cs"/>
          <w:rtl/>
        </w:rPr>
        <w:t>.</w:t>
      </w:r>
      <w:r>
        <w:rPr>
          <w:rtl/>
        </w:rPr>
        <w:t xml:space="preserve"> </w:t>
      </w:r>
      <w:bookmarkStart w:id="19615" w:name="_ETM_Q62_404830"/>
      <w:bookmarkEnd w:id="19615"/>
      <w:r>
        <w:rPr>
          <w:rtl/>
        </w:rPr>
        <w:t xml:space="preserve">יש </w:t>
      </w:r>
      <w:bookmarkStart w:id="19616" w:name="_ETM_Q62_405069"/>
      <w:bookmarkEnd w:id="19616"/>
      <w:r>
        <w:rPr>
          <w:rtl/>
        </w:rPr>
        <w:t xml:space="preserve">לי </w:t>
      </w:r>
      <w:bookmarkStart w:id="19617" w:name="_ETM_Q62_405190"/>
      <w:bookmarkEnd w:id="19617"/>
      <w:r>
        <w:rPr>
          <w:rtl/>
        </w:rPr>
        <w:t xml:space="preserve">בשבילך </w:t>
      </w:r>
      <w:bookmarkStart w:id="19618" w:name="_ETM_Q62_405879"/>
      <w:bookmarkEnd w:id="19618"/>
      <w:r>
        <w:rPr>
          <w:rtl/>
        </w:rPr>
        <w:t xml:space="preserve">אפשרות </w:t>
      </w:r>
      <w:bookmarkStart w:id="19619" w:name="_ETM_Q62_406300"/>
      <w:bookmarkEnd w:id="19619"/>
      <w:r>
        <w:rPr>
          <w:rtl/>
        </w:rPr>
        <w:t>אחרת</w:t>
      </w:r>
      <w:r>
        <w:rPr>
          <w:rFonts w:hint="cs"/>
          <w:rtl/>
        </w:rPr>
        <w:t>,</w:t>
      </w:r>
      <w:r>
        <w:rPr>
          <w:rtl/>
        </w:rPr>
        <w:t xml:space="preserve"> </w:t>
      </w:r>
      <w:bookmarkStart w:id="19620" w:name="_ETM_Q62_407070"/>
      <w:bookmarkEnd w:id="19620"/>
      <w:r>
        <w:rPr>
          <w:rtl/>
        </w:rPr>
        <w:t>ו</w:t>
      </w:r>
      <w:bookmarkStart w:id="19621" w:name="_ETM_Q62_408190"/>
      <w:bookmarkStart w:id="19622" w:name="_ETM_Q62_406325"/>
      <w:bookmarkEnd w:id="19621"/>
      <w:bookmarkEnd w:id="19622"/>
      <w:r>
        <w:rPr>
          <w:rtl/>
        </w:rPr>
        <w:t xml:space="preserve">האפשרות </w:t>
      </w:r>
      <w:bookmarkStart w:id="19623" w:name="_ETM_Q62_408610"/>
      <w:bookmarkEnd w:id="19623"/>
      <w:r>
        <w:rPr>
          <w:rtl/>
        </w:rPr>
        <w:t xml:space="preserve">הזאת </w:t>
      </w:r>
      <w:bookmarkStart w:id="19624" w:name="_ETM_Q62_408849"/>
      <w:bookmarkEnd w:id="19624"/>
      <w:r>
        <w:rPr>
          <w:rtl/>
        </w:rPr>
        <w:t xml:space="preserve">זועקת </w:t>
      </w:r>
      <w:bookmarkStart w:id="19625" w:name="_ETM_Q62_409840"/>
      <w:bookmarkEnd w:id="19625"/>
      <w:r>
        <w:rPr>
          <w:rtl/>
        </w:rPr>
        <w:t xml:space="preserve">בהבדל </w:t>
      </w:r>
      <w:bookmarkStart w:id="19626" w:name="_ETM_Q62_410380"/>
      <w:bookmarkEnd w:id="19626"/>
      <w:r>
        <w:rPr>
          <w:rtl/>
        </w:rPr>
        <w:t xml:space="preserve">בין </w:t>
      </w:r>
      <w:bookmarkStart w:id="19627" w:name="_ETM_Q62_410560"/>
      <w:bookmarkEnd w:id="19627"/>
      <w:r>
        <w:rPr>
          <w:rtl/>
        </w:rPr>
        <w:t xml:space="preserve">היחס </w:t>
      </w:r>
      <w:bookmarkStart w:id="19628" w:name="_ETM_Q62_411010"/>
      <w:bookmarkEnd w:id="19628"/>
      <w:r>
        <w:rPr>
          <w:rFonts w:hint="cs"/>
          <w:rtl/>
        </w:rPr>
        <w:t>של ה</w:t>
      </w:r>
      <w:bookmarkStart w:id="19629" w:name="_ETM_Q62_407935"/>
      <w:bookmarkEnd w:id="19629"/>
      <w:r>
        <w:rPr>
          <w:rtl/>
        </w:rPr>
        <w:t xml:space="preserve">משטרה </w:t>
      </w:r>
      <w:bookmarkStart w:id="19630" w:name="_ETM_Q62_411520"/>
      <w:bookmarkEnd w:id="19630"/>
      <w:r>
        <w:rPr>
          <w:rtl/>
        </w:rPr>
        <w:t xml:space="preserve">בבני </w:t>
      </w:r>
      <w:bookmarkStart w:id="19631" w:name="_ETM_Q62_411880"/>
      <w:bookmarkEnd w:id="19631"/>
      <w:r>
        <w:rPr>
          <w:rtl/>
        </w:rPr>
        <w:t xml:space="preserve">ברק </w:t>
      </w:r>
      <w:bookmarkStart w:id="19632" w:name="_ETM_Q62_412450"/>
      <w:bookmarkEnd w:id="19632"/>
      <w:r>
        <w:rPr>
          <w:rFonts w:hint="cs"/>
          <w:rtl/>
        </w:rPr>
        <w:t>לבין מה</w:t>
      </w:r>
      <w:r>
        <w:rPr>
          <w:rtl/>
        </w:rPr>
        <w:t xml:space="preserve"> </w:t>
      </w:r>
      <w:bookmarkStart w:id="19633" w:name="_ETM_Q62_412960"/>
      <w:bookmarkEnd w:id="19633"/>
      <w:r>
        <w:rPr>
          <w:rtl/>
        </w:rPr>
        <w:t>שהיה</w:t>
      </w:r>
      <w:bookmarkStart w:id="19634" w:name="_ETM_Q62_415189"/>
      <w:bookmarkEnd w:id="19634"/>
      <w:r>
        <w:rPr>
          <w:rFonts w:hint="cs"/>
          <w:rtl/>
        </w:rPr>
        <w:t xml:space="preserve"> </w:t>
      </w:r>
      <w:bookmarkStart w:id="19635" w:name="_ETM_Q62_413633"/>
      <w:bookmarkEnd w:id="19635"/>
      <w:r>
        <w:rPr>
          <w:rFonts w:hint="cs"/>
          <w:rtl/>
        </w:rPr>
        <w:t xml:space="preserve">בכפר קאסם, </w:t>
      </w:r>
      <w:r>
        <w:rPr>
          <w:rtl/>
        </w:rPr>
        <w:t>ו</w:t>
      </w:r>
      <w:r>
        <w:rPr>
          <w:rFonts w:hint="cs"/>
          <w:rtl/>
        </w:rPr>
        <w:t>היא</w:t>
      </w:r>
      <w:r>
        <w:rPr>
          <w:rtl/>
        </w:rPr>
        <w:t xml:space="preserve"> </w:t>
      </w:r>
      <w:bookmarkStart w:id="19636" w:name="_ETM_Q62_416059"/>
      <w:bookmarkEnd w:id="19636"/>
      <w:r>
        <w:rPr>
          <w:rtl/>
        </w:rPr>
        <w:t xml:space="preserve">הרוח </w:t>
      </w:r>
      <w:bookmarkStart w:id="19637" w:name="_ETM_Q62_416799"/>
      <w:bookmarkStart w:id="19638" w:name="_ETM_Q62_412505"/>
      <w:bookmarkEnd w:id="19637"/>
      <w:bookmarkEnd w:id="19638"/>
      <w:r>
        <w:rPr>
          <w:rFonts w:hint="cs"/>
          <w:rtl/>
        </w:rPr>
        <w:t>התקשור</w:t>
      </w:r>
      <w:bookmarkStart w:id="19639" w:name="_ETM_Q62_414015"/>
      <w:bookmarkEnd w:id="19639"/>
      <w:r>
        <w:rPr>
          <w:rtl/>
        </w:rPr>
        <w:t xml:space="preserve">תית </w:t>
      </w:r>
      <w:bookmarkStart w:id="19640" w:name="_ETM_Q62_418659"/>
      <w:bookmarkEnd w:id="19640"/>
      <w:r>
        <w:rPr>
          <w:rtl/>
        </w:rPr>
        <w:t xml:space="preserve">שהיא </w:t>
      </w:r>
      <w:bookmarkStart w:id="19641" w:name="_ETM_Q62_419319"/>
      <w:bookmarkEnd w:id="19641"/>
      <w:r>
        <w:rPr>
          <w:rtl/>
        </w:rPr>
        <w:t>מפעילה</w:t>
      </w:r>
      <w:bookmarkStart w:id="19642" w:name="_ETM_Q62_417405"/>
      <w:bookmarkEnd w:id="19642"/>
      <w:r>
        <w:rPr>
          <w:rtl/>
        </w:rPr>
        <w:t xml:space="preserve"> </w:t>
      </w:r>
      <w:bookmarkStart w:id="19643" w:name="_ETM_Q62_419949"/>
      <w:bookmarkEnd w:id="19643"/>
      <w:r>
        <w:rPr>
          <w:rFonts w:hint="cs"/>
          <w:rtl/>
        </w:rPr>
        <w:t xml:space="preserve">– </w:t>
      </w:r>
      <w:r>
        <w:rPr>
          <w:rtl/>
        </w:rPr>
        <w:t xml:space="preserve">לא </w:t>
      </w:r>
      <w:bookmarkStart w:id="19644" w:name="_ETM_Q62_420159"/>
      <w:bookmarkEnd w:id="19644"/>
      <w:r>
        <w:rPr>
          <w:rtl/>
        </w:rPr>
        <w:t xml:space="preserve">רק </w:t>
      </w:r>
      <w:bookmarkStart w:id="19645" w:name="_ETM_Q62_420340"/>
      <w:bookmarkEnd w:id="19645"/>
      <w:r>
        <w:rPr>
          <w:rFonts w:hint="cs"/>
          <w:rtl/>
        </w:rPr>
        <w:t>ה</w:t>
      </w:r>
      <w:r>
        <w:rPr>
          <w:rtl/>
        </w:rPr>
        <w:t>משטרה</w:t>
      </w:r>
      <w:r>
        <w:rPr>
          <w:rFonts w:hint="cs"/>
          <w:rtl/>
        </w:rPr>
        <w:t>;</w:t>
      </w:r>
      <w:bookmarkStart w:id="19646" w:name="_ETM_Q62_419365"/>
      <w:bookmarkEnd w:id="19646"/>
      <w:r>
        <w:rPr>
          <w:rtl/>
        </w:rPr>
        <w:t xml:space="preserve"> </w:t>
      </w:r>
      <w:bookmarkStart w:id="19647" w:name="_ETM_Q62_421270"/>
      <w:bookmarkEnd w:id="19647"/>
      <w:r>
        <w:rPr>
          <w:rtl/>
        </w:rPr>
        <w:t xml:space="preserve">היא </w:t>
      </w:r>
      <w:bookmarkStart w:id="19648" w:name="_ETM_Q62_421390"/>
      <w:bookmarkEnd w:id="19648"/>
      <w:r>
        <w:rPr>
          <w:rtl/>
        </w:rPr>
        <w:t xml:space="preserve">מפעילה </w:t>
      </w:r>
      <w:bookmarkStart w:id="19649" w:name="_ETM_Q62_421720"/>
      <w:bookmarkEnd w:id="19649"/>
      <w:r>
        <w:rPr>
          <w:rtl/>
        </w:rPr>
        <w:t xml:space="preserve">את </w:t>
      </w:r>
      <w:bookmarkStart w:id="19650" w:name="_ETM_Q62_421840"/>
      <w:bookmarkEnd w:id="19650"/>
      <w:r>
        <w:rPr>
          <w:rtl/>
        </w:rPr>
        <w:t xml:space="preserve">כל </w:t>
      </w:r>
      <w:bookmarkStart w:id="19651" w:name="_ETM_Q62_422170"/>
      <w:bookmarkEnd w:id="19651"/>
      <w:r>
        <w:rPr>
          <w:rtl/>
        </w:rPr>
        <w:t xml:space="preserve">מערכות </w:t>
      </w:r>
      <w:bookmarkStart w:id="19652" w:name="_ETM_Q62_422650"/>
      <w:bookmarkEnd w:id="19652"/>
      <w:r>
        <w:rPr>
          <w:rtl/>
        </w:rPr>
        <w:t xml:space="preserve">השלטון </w:t>
      </w:r>
      <w:bookmarkStart w:id="19653" w:name="_ETM_Q62_423099"/>
      <w:bookmarkEnd w:id="19653"/>
      <w:r>
        <w:rPr>
          <w:rtl/>
        </w:rPr>
        <w:t xml:space="preserve">באופן </w:t>
      </w:r>
      <w:bookmarkStart w:id="19654" w:name="_ETM_Q62_423370"/>
      <w:bookmarkEnd w:id="19654"/>
      <w:r>
        <w:rPr>
          <w:rtl/>
        </w:rPr>
        <w:t>טבעי</w:t>
      </w:r>
      <w:bookmarkStart w:id="19655" w:name="_ETM_Q62_421784"/>
      <w:bookmarkEnd w:id="19655"/>
      <w:r>
        <w:rPr>
          <w:rFonts w:hint="cs"/>
          <w:rtl/>
        </w:rPr>
        <w:t>,</w:t>
      </w:r>
      <w:bookmarkStart w:id="19656" w:name="_ETM_Q62_422975"/>
      <w:bookmarkEnd w:id="19656"/>
      <w:r>
        <w:rPr>
          <w:rtl/>
        </w:rPr>
        <w:t xml:space="preserve"> </w:t>
      </w:r>
      <w:bookmarkStart w:id="19657" w:name="_ETM_Q62_424590"/>
      <w:bookmarkEnd w:id="19657"/>
      <w:r>
        <w:rPr>
          <w:rtl/>
        </w:rPr>
        <w:t>כ</w:t>
      </w:r>
      <w:r>
        <w:rPr>
          <w:rFonts w:hint="cs"/>
          <w:rtl/>
        </w:rPr>
        <w:t xml:space="preserve">י דבר </w:t>
      </w:r>
      <w:bookmarkStart w:id="19658" w:name="_ETM_Q62_425130"/>
      <w:bookmarkEnd w:id="19658"/>
      <w:r>
        <w:rPr>
          <w:rtl/>
        </w:rPr>
        <w:t xml:space="preserve">שנותנים </w:t>
      </w:r>
      <w:bookmarkStart w:id="19659" w:name="_ETM_Q62_425640"/>
      <w:bookmarkEnd w:id="19659"/>
      <w:r>
        <w:rPr>
          <w:rFonts w:hint="cs"/>
          <w:rtl/>
        </w:rPr>
        <w:t xml:space="preserve">לו </w:t>
      </w:r>
      <w:r>
        <w:rPr>
          <w:rtl/>
        </w:rPr>
        <w:t xml:space="preserve">פוקוס </w:t>
      </w:r>
      <w:bookmarkStart w:id="19660" w:name="_ETM_Q62_426150"/>
      <w:bookmarkEnd w:id="19660"/>
      <w:r>
        <w:rPr>
          <w:rFonts w:hint="cs"/>
          <w:rtl/>
        </w:rPr>
        <w:t>ציב</w:t>
      </w:r>
      <w:r>
        <w:rPr>
          <w:rtl/>
        </w:rPr>
        <w:t>ורי</w:t>
      </w:r>
      <w:r>
        <w:rPr>
          <w:rFonts w:hint="cs"/>
          <w:rtl/>
        </w:rPr>
        <w:t>,</w:t>
      </w:r>
      <w:r>
        <w:rPr>
          <w:rtl/>
        </w:rPr>
        <w:t xml:space="preserve"> </w:t>
      </w:r>
      <w:bookmarkStart w:id="19661" w:name="_ETM_Q62_426930"/>
      <w:bookmarkEnd w:id="19661"/>
      <w:r>
        <w:rPr>
          <w:rtl/>
        </w:rPr>
        <w:t>תקשורתי</w:t>
      </w:r>
      <w:bookmarkStart w:id="19662" w:name="_ETM_Q62_426165"/>
      <w:bookmarkEnd w:id="19662"/>
      <w:r>
        <w:rPr>
          <w:rFonts w:hint="cs"/>
          <w:rtl/>
        </w:rPr>
        <w:t xml:space="preserve"> </w:t>
      </w:r>
      <w:r w:rsidR="001F0C54">
        <w:rPr>
          <w:rFonts w:hint="cs"/>
          <w:rtl/>
        </w:rPr>
        <w:t>–</w:t>
      </w:r>
      <w:r>
        <w:rPr>
          <w:rtl/>
        </w:rPr>
        <w:t xml:space="preserve"> </w:t>
      </w:r>
      <w:bookmarkStart w:id="19663" w:name="_ETM_Q62_428099"/>
      <w:bookmarkEnd w:id="19663"/>
      <w:r>
        <w:rPr>
          <w:rtl/>
        </w:rPr>
        <w:t xml:space="preserve">בעניין </w:t>
      </w:r>
      <w:bookmarkStart w:id="19664" w:name="_ETM_Q62_429000"/>
      <w:bookmarkEnd w:id="19664"/>
      <w:r>
        <w:rPr>
          <w:rtl/>
        </w:rPr>
        <w:t xml:space="preserve">בני </w:t>
      </w:r>
      <w:bookmarkStart w:id="19665" w:name="_ETM_Q62_429299"/>
      <w:bookmarkEnd w:id="19665"/>
      <w:r>
        <w:rPr>
          <w:rtl/>
        </w:rPr>
        <w:t xml:space="preserve">ברק </w:t>
      </w:r>
      <w:bookmarkStart w:id="19666" w:name="_ETM_Q62_429599"/>
      <w:bookmarkEnd w:id="19666"/>
      <w:r>
        <w:rPr>
          <w:rtl/>
        </w:rPr>
        <w:t xml:space="preserve">התקשורת </w:t>
      </w:r>
      <w:bookmarkStart w:id="19667" w:name="_ETM_Q62_430019"/>
      <w:bookmarkEnd w:id="19667"/>
      <w:r>
        <w:rPr>
          <w:rtl/>
        </w:rPr>
        <w:t>הישראלית</w:t>
      </w:r>
      <w:r>
        <w:rPr>
          <w:rFonts w:hint="cs"/>
          <w:rtl/>
        </w:rPr>
        <w:t>,</w:t>
      </w:r>
      <w:r>
        <w:rPr>
          <w:rtl/>
        </w:rPr>
        <w:t xml:space="preserve"> </w:t>
      </w:r>
      <w:bookmarkStart w:id="19668" w:name="_ETM_Q62_430829"/>
      <w:bookmarkEnd w:id="19668"/>
      <w:r>
        <w:rPr>
          <w:rtl/>
        </w:rPr>
        <w:t xml:space="preserve">לצערי </w:t>
      </w:r>
      <w:bookmarkStart w:id="19669" w:name="_ETM_Q62_431310"/>
      <w:bookmarkEnd w:id="19669"/>
      <w:r>
        <w:rPr>
          <w:rtl/>
        </w:rPr>
        <w:t>הגדול</w:t>
      </w:r>
      <w:r>
        <w:rPr>
          <w:rFonts w:hint="cs"/>
          <w:rtl/>
        </w:rPr>
        <w:t>,</w:t>
      </w:r>
      <w:r>
        <w:rPr>
          <w:rtl/>
        </w:rPr>
        <w:t xml:space="preserve"> </w:t>
      </w:r>
      <w:bookmarkStart w:id="19670" w:name="_ETM_Q62_432720"/>
      <w:bookmarkEnd w:id="19670"/>
      <w:r>
        <w:rPr>
          <w:rtl/>
        </w:rPr>
        <w:t xml:space="preserve">עוינת </w:t>
      </w:r>
      <w:bookmarkStart w:id="19671" w:name="_ETM_Q62_433290"/>
      <w:bookmarkEnd w:id="19671"/>
      <w:r>
        <w:rPr>
          <w:rtl/>
        </w:rPr>
        <w:t xml:space="preserve">מאוד </w:t>
      </w:r>
      <w:bookmarkStart w:id="19672" w:name="_ETM_Q62_433710"/>
      <w:bookmarkEnd w:id="19672"/>
      <w:r>
        <w:rPr>
          <w:rtl/>
        </w:rPr>
        <w:t xml:space="preserve">לבני </w:t>
      </w:r>
      <w:bookmarkStart w:id="19673" w:name="_ETM_Q62_433980"/>
      <w:bookmarkEnd w:id="19673"/>
      <w:r>
        <w:rPr>
          <w:rtl/>
        </w:rPr>
        <w:t>ברק</w:t>
      </w:r>
      <w:r>
        <w:rPr>
          <w:rFonts w:hint="cs"/>
          <w:rtl/>
        </w:rPr>
        <w:t>,</w:t>
      </w:r>
      <w:r>
        <w:rPr>
          <w:rtl/>
        </w:rPr>
        <w:t xml:space="preserve"> </w:t>
      </w:r>
      <w:bookmarkStart w:id="19674" w:name="_ETM_Q62_434580"/>
      <w:bookmarkEnd w:id="19674"/>
      <w:r>
        <w:rPr>
          <w:rtl/>
        </w:rPr>
        <w:t xml:space="preserve">עד </w:t>
      </w:r>
      <w:bookmarkStart w:id="19675" w:name="_ETM_Q62_434760"/>
      <w:bookmarkEnd w:id="19675"/>
      <w:r>
        <w:rPr>
          <w:rtl/>
        </w:rPr>
        <w:t xml:space="preserve">כדי </w:t>
      </w:r>
      <w:bookmarkStart w:id="19676" w:name="_ETM_Q62_435000"/>
      <w:bookmarkEnd w:id="19676"/>
      <w:r>
        <w:rPr>
          <w:rtl/>
        </w:rPr>
        <w:t xml:space="preserve">כך </w:t>
      </w:r>
      <w:bookmarkStart w:id="19677" w:name="_ETM_Q62_435240"/>
      <w:bookmarkEnd w:id="19677"/>
      <w:r>
        <w:rPr>
          <w:rtl/>
        </w:rPr>
        <w:t xml:space="preserve">שאדם </w:t>
      </w:r>
      <w:bookmarkStart w:id="19678" w:name="_ETM_Q62_436240"/>
      <w:bookmarkEnd w:id="19678"/>
      <w:r>
        <w:rPr>
          <w:rtl/>
        </w:rPr>
        <w:t xml:space="preserve">כמו </w:t>
      </w:r>
      <w:bookmarkStart w:id="19679" w:name="_ETM_Q62_436419"/>
      <w:bookmarkEnd w:id="19679"/>
      <w:r>
        <w:rPr>
          <w:rtl/>
        </w:rPr>
        <w:t>ל</w:t>
      </w:r>
      <w:bookmarkStart w:id="19680" w:name="_ETM_Q62_436509"/>
      <w:bookmarkStart w:id="19681" w:name="_ETM_Q62_433386"/>
      <w:bookmarkEnd w:id="19680"/>
      <w:bookmarkEnd w:id="19681"/>
      <w:r>
        <w:rPr>
          <w:rFonts w:hint="cs"/>
          <w:rtl/>
        </w:rPr>
        <w:t>יברמן</w:t>
      </w:r>
      <w:r>
        <w:rPr>
          <w:rtl/>
        </w:rPr>
        <w:t xml:space="preserve"> </w:t>
      </w:r>
      <w:bookmarkStart w:id="19682" w:name="_ETM_Q62_437020"/>
      <w:bookmarkEnd w:id="19682"/>
      <w:r>
        <w:rPr>
          <w:rFonts w:hint="cs"/>
          <w:rtl/>
        </w:rPr>
        <w:t xml:space="preserve">היה </w:t>
      </w:r>
      <w:bookmarkStart w:id="19683" w:name="_ETM_Q62_434586"/>
      <w:bookmarkEnd w:id="19683"/>
      <w:r>
        <w:rPr>
          <w:rtl/>
        </w:rPr>
        <w:t xml:space="preserve">יכול </w:t>
      </w:r>
      <w:bookmarkStart w:id="19684" w:name="_ETM_Q62_437199"/>
      <w:bookmarkEnd w:id="19684"/>
      <w:r>
        <w:rPr>
          <w:rtl/>
        </w:rPr>
        <w:t xml:space="preserve">להגיד </w:t>
      </w:r>
      <w:bookmarkStart w:id="19685" w:name="_ETM_Q62_437440"/>
      <w:bookmarkEnd w:id="19685"/>
      <w:r>
        <w:rPr>
          <w:rtl/>
        </w:rPr>
        <w:t xml:space="preserve">שצריך </w:t>
      </w:r>
      <w:bookmarkStart w:id="19686" w:name="_ETM_Q62_437770"/>
      <w:bookmarkEnd w:id="19686"/>
      <w:r>
        <w:rPr>
          <w:rtl/>
        </w:rPr>
        <w:t xml:space="preserve">לסגור </w:t>
      </w:r>
      <w:bookmarkStart w:id="19687" w:name="_ETM_Q62_438339"/>
      <w:bookmarkEnd w:id="19687"/>
      <w:r>
        <w:rPr>
          <w:rtl/>
        </w:rPr>
        <w:t xml:space="preserve">את </w:t>
      </w:r>
      <w:bookmarkStart w:id="19688" w:name="_ETM_Q62_438490"/>
      <w:bookmarkEnd w:id="19688"/>
      <w:r>
        <w:rPr>
          <w:rtl/>
        </w:rPr>
        <w:t xml:space="preserve">העיר </w:t>
      </w:r>
      <w:bookmarkStart w:id="19689" w:name="_ETM_Q62_438759"/>
      <w:bookmarkEnd w:id="19689"/>
      <w:r>
        <w:rPr>
          <w:rtl/>
        </w:rPr>
        <w:t>הזאת</w:t>
      </w:r>
      <w:r>
        <w:rPr>
          <w:rFonts w:hint="cs"/>
          <w:rtl/>
        </w:rPr>
        <w:t>,</w:t>
      </w:r>
      <w:bookmarkStart w:id="19690" w:name="_ETM_Q62_437096"/>
      <w:bookmarkEnd w:id="19690"/>
      <w:r>
        <w:rPr>
          <w:rtl/>
        </w:rPr>
        <w:t xml:space="preserve"> </w:t>
      </w:r>
      <w:bookmarkStart w:id="19691" w:name="_ETM_Q62_439060"/>
      <w:bookmarkEnd w:id="19691"/>
      <w:r>
        <w:rPr>
          <w:rtl/>
        </w:rPr>
        <w:t xml:space="preserve">אין </w:t>
      </w:r>
      <w:bookmarkStart w:id="19692" w:name="_ETM_Q62_439240"/>
      <w:bookmarkEnd w:id="19692"/>
      <w:r>
        <w:rPr>
          <w:rtl/>
        </w:rPr>
        <w:t xml:space="preserve">יוצא </w:t>
      </w:r>
      <w:bookmarkStart w:id="19693" w:name="_ETM_Q62_439630"/>
      <w:bookmarkEnd w:id="19693"/>
      <w:r>
        <w:rPr>
          <w:rtl/>
        </w:rPr>
        <w:t xml:space="preserve">ואין </w:t>
      </w:r>
      <w:bookmarkStart w:id="19694" w:name="_ETM_Q62_439960"/>
      <w:bookmarkEnd w:id="19694"/>
      <w:r>
        <w:rPr>
          <w:rtl/>
        </w:rPr>
        <w:t>בא</w:t>
      </w:r>
      <w:r>
        <w:rPr>
          <w:rFonts w:hint="cs"/>
          <w:rtl/>
        </w:rPr>
        <w:t>.</w:t>
      </w:r>
      <w:bookmarkStart w:id="19695" w:name="_ETM_Q62_440650"/>
      <w:bookmarkStart w:id="19696" w:name="_ETM_Q62_440889"/>
      <w:bookmarkStart w:id="19697" w:name="_ETM_Q62_441039"/>
      <w:bookmarkStart w:id="19698" w:name="_ETM_Q62_437805"/>
      <w:bookmarkStart w:id="19699" w:name="_ETM_Q62_443236"/>
      <w:bookmarkEnd w:id="19695"/>
      <w:bookmarkEnd w:id="19696"/>
      <w:bookmarkEnd w:id="19697"/>
      <w:bookmarkEnd w:id="19698"/>
      <w:bookmarkEnd w:id="19699"/>
      <w:r w:rsidR="001F0C54">
        <w:rPr>
          <w:rFonts w:hint="cs"/>
          <w:rtl/>
        </w:rPr>
        <w:t xml:space="preserve"> </w:t>
      </w:r>
      <w:r>
        <w:rPr>
          <w:rFonts w:hint="cs"/>
          <w:rtl/>
        </w:rPr>
        <w:t xml:space="preserve">וליברמן הוא לא בן </w:t>
      </w:r>
      <w:bookmarkStart w:id="19700" w:name="_ETM_Q62_440470"/>
      <w:bookmarkEnd w:id="19700"/>
      <w:r>
        <w:rPr>
          <w:rtl/>
        </w:rPr>
        <w:t xml:space="preserve">אדם </w:t>
      </w:r>
      <w:bookmarkStart w:id="19701" w:name="_ETM_Q62_441400"/>
      <w:bookmarkEnd w:id="19701"/>
      <w:r>
        <w:rPr>
          <w:rtl/>
        </w:rPr>
        <w:t>ש</w:t>
      </w:r>
      <w:bookmarkStart w:id="19702" w:name="_ETM_Q62_441550"/>
      <w:bookmarkEnd w:id="19702"/>
      <w:r>
        <w:rPr>
          <w:rtl/>
        </w:rPr>
        <w:t xml:space="preserve">זורק </w:t>
      </w:r>
      <w:bookmarkStart w:id="19703" w:name="_ETM_Q62_441880"/>
      <w:bookmarkEnd w:id="19703"/>
      <w:r>
        <w:rPr>
          <w:rtl/>
        </w:rPr>
        <w:t xml:space="preserve">מילים </w:t>
      </w:r>
      <w:bookmarkStart w:id="19704" w:name="_ETM_Q62_442640"/>
      <w:bookmarkStart w:id="19705" w:name="_ETM_Q62_440566"/>
      <w:bookmarkEnd w:id="19704"/>
      <w:bookmarkEnd w:id="19705"/>
      <w:r>
        <w:rPr>
          <w:rtl/>
        </w:rPr>
        <w:t xml:space="preserve">לא </w:t>
      </w:r>
      <w:bookmarkStart w:id="19706" w:name="_ETM_Q62_442970"/>
      <w:bookmarkEnd w:id="19706"/>
      <w:r>
        <w:rPr>
          <w:rtl/>
        </w:rPr>
        <w:t>פופולרי</w:t>
      </w:r>
      <w:r>
        <w:rPr>
          <w:rFonts w:hint="cs"/>
          <w:rtl/>
        </w:rPr>
        <w:t>ו</w:t>
      </w:r>
      <w:bookmarkStart w:id="19707" w:name="_ETM_Q62_441315"/>
      <w:bookmarkEnd w:id="19707"/>
      <w:r>
        <w:rPr>
          <w:rFonts w:hint="cs"/>
          <w:rtl/>
        </w:rPr>
        <w:t>ת</w:t>
      </w:r>
      <w:r>
        <w:rPr>
          <w:rtl/>
        </w:rPr>
        <w:t xml:space="preserve"> </w:t>
      </w:r>
      <w:bookmarkStart w:id="19708" w:name="_ETM_Q62_443810"/>
      <w:bookmarkEnd w:id="19708"/>
      <w:r>
        <w:rPr>
          <w:rtl/>
        </w:rPr>
        <w:t xml:space="preserve">בחוגים </w:t>
      </w:r>
      <w:bookmarkStart w:id="19709" w:name="_ETM_Q62_444350"/>
      <w:bookmarkEnd w:id="19709"/>
      <w:r>
        <w:rPr>
          <w:rtl/>
        </w:rPr>
        <w:t xml:space="preserve">שהוא </w:t>
      </w:r>
      <w:bookmarkStart w:id="19710" w:name="_ETM_Q62_444560"/>
      <w:bookmarkEnd w:id="19710"/>
      <w:r>
        <w:rPr>
          <w:rtl/>
        </w:rPr>
        <w:t xml:space="preserve">רוצה </w:t>
      </w:r>
      <w:bookmarkStart w:id="19711" w:name="_ETM_Q62_444830"/>
      <w:bookmarkEnd w:id="19711"/>
      <w:r>
        <w:rPr>
          <w:rtl/>
        </w:rPr>
        <w:t xml:space="preserve">להיות </w:t>
      </w:r>
      <w:bookmarkStart w:id="19712" w:name="_ETM_Q62_445040"/>
      <w:bookmarkEnd w:id="19712"/>
      <w:r w:rsidR="001F0C54">
        <w:rPr>
          <w:rFonts w:hint="cs"/>
          <w:rtl/>
        </w:rPr>
        <w:t xml:space="preserve">בהם </w:t>
      </w:r>
      <w:r>
        <w:rPr>
          <w:rtl/>
        </w:rPr>
        <w:t>פופולרי</w:t>
      </w:r>
      <w:r>
        <w:rPr>
          <w:rFonts w:hint="cs"/>
          <w:rtl/>
        </w:rPr>
        <w:t>.</w:t>
      </w:r>
      <w:r>
        <w:rPr>
          <w:rtl/>
        </w:rPr>
        <w:t xml:space="preserve"> </w:t>
      </w:r>
      <w:bookmarkStart w:id="19713" w:name="_ETM_Q62_446160"/>
      <w:bookmarkEnd w:id="19713"/>
      <w:r>
        <w:rPr>
          <w:rtl/>
        </w:rPr>
        <w:t xml:space="preserve">הוא </w:t>
      </w:r>
      <w:bookmarkStart w:id="19714" w:name="_ETM_Q62_446250"/>
      <w:bookmarkEnd w:id="19714"/>
      <w:r>
        <w:rPr>
          <w:rtl/>
        </w:rPr>
        <w:t xml:space="preserve">הבין </w:t>
      </w:r>
      <w:bookmarkStart w:id="19715" w:name="_ETM_Q62_446490"/>
      <w:bookmarkEnd w:id="19715"/>
      <w:r>
        <w:rPr>
          <w:rtl/>
        </w:rPr>
        <w:t xml:space="preserve">שיש </w:t>
      </w:r>
      <w:bookmarkStart w:id="19716" w:name="_ETM_Q62_446820"/>
      <w:bookmarkEnd w:id="19716"/>
      <w:r>
        <w:rPr>
          <w:rtl/>
        </w:rPr>
        <w:t xml:space="preserve">רוח </w:t>
      </w:r>
      <w:bookmarkStart w:id="19717" w:name="_ETM_Q62_447779"/>
      <w:bookmarkEnd w:id="19717"/>
      <w:r>
        <w:rPr>
          <w:rtl/>
        </w:rPr>
        <w:t xml:space="preserve">שאת </w:t>
      </w:r>
      <w:bookmarkStart w:id="19718" w:name="_ETM_Q62_448020"/>
      <w:bookmarkEnd w:id="19718"/>
      <w:r>
        <w:rPr>
          <w:rtl/>
        </w:rPr>
        <w:t>בני</w:t>
      </w:r>
      <w:bookmarkStart w:id="19719" w:name="_ETM_Q62_448350"/>
      <w:bookmarkStart w:id="19720" w:name="_ETM_Q62_448529"/>
      <w:bookmarkStart w:id="19721" w:name="_ETM_Q62_445137"/>
      <w:bookmarkEnd w:id="19719"/>
      <w:bookmarkEnd w:id="19720"/>
      <w:bookmarkEnd w:id="19721"/>
      <w:r>
        <w:rPr>
          <w:rFonts w:hint="cs"/>
          <w:rtl/>
        </w:rPr>
        <w:t xml:space="preserve"> ברק ע</w:t>
      </w:r>
      <w:bookmarkStart w:id="19722" w:name="_ETM_Q62_445337"/>
      <w:bookmarkEnd w:id="19722"/>
      <w:r>
        <w:rPr>
          <w:rtl/>
        </w:rPr>
        <w:t xml:space="preserve">כשיו </w:t>
      </w:r>
      <w:bookmarkStart w:id="19723" w:name="_ETM_Q62_448860"/>
      <w:bookmarkEnd w:id="19723"/>
      <w:r>
        <w:rPr>
          <w:rtl/>
        </w:rPr>
        <w:t xml:space="preserve">צריך </w:t>
      </w:r>
      <w:bookmarkStart w:id="19724" w:name="_ETM_Q62_449130"/>
      <w:bookmarkStart w:id="19725" w:name="_ETM_Q62_441347"/>
      <w:bookmarkEnd w:id="19724"/>
      <w:bookmarkEnd w:id="19725"/>
      <w:r>
        <w:rPr>
          <w:rFonts w:hint="cs"/>
          <w:rtl/>
        </w:rPr>
        <w:t>לכבוש</w:t>
      </w:r>
      <w:bookmarkStart w:id="19726" w:name="_ETM_Q62_450529"/>
      <w:bookmarkEnd w:id="19726"/>
      <w:r>
        <w:rPr>
          <w:rFonts w:hint="cs"/>
          <w:rtl/>
        </w:rPr>
        <w:t xml:space="preserve">, </w:t>
      </w:r>
      <w:r>
        <w:rPr>
          <w:rtl/>
        </w:rPr>
        <w:t xml:space="preserve">והמשטרה </w:t>
      </w:r>
      <w:bookmarkStart w:id="19727" w:name="_ETM_Q62_451430"/>
      <w:bookmarkEnd w:id="19727"/>
      <w:r>
        <w:rPr>
          <w:rtl/>
        </w:rPr>
        <w:t xml:space="preserve">הגיעה </w:t>
      </w:r>
      <w:bookmarkStart w:id="19728" w:name="_ETM_Q62_452360"/>
      <w:bookmarkStart w:id="19729" w:name="_ETM_Q62_449797"/>
      <w:bookmarkEnd w:id="19728"/>
      <w:bookmarkEnd w:id="19729"/>
      <w:r>
        <w:rPr>
          <w:rtl/>
        </w:rPr>
        <w:t xml:space="preserve">כאילו </w:t>
      </w:r>
      <w:bookmarkStart w:id="19730" w:name="_ETM_Q62_453260"/>
      <w:bookmarkEnd w:id="19730"/>
      <w:r>
        <w:rPr>
          <w:rFonts w:hint="cs"/>
          <w:rtl/>
        </w:rPr>
        <w:t>ב</w:t>
      </w:r>
      <w:r>
        <w:rPr>
          <w:rtl/>
        </w:rPr>
        <w:t xml:space="preserve">מצעד </w:t>
      </w:r>
      <w:bookmarkStart w:id="19731" w:name="_ETM_Q62_453680"/>
      <w:bookmarkEnd w:id="19731"/>
      <w:r>
        <w:rPr>
          <w:rtl/>
        </w:rPr>
        <w:t xml:space="preserve">כיבוש </w:t>
      </w:r>
      <w:bookmarkStart w:id="19732" w:name="_ETM_Q62_454610"/>
      <w:bookmarkEnd w:id="19732"/>
      <w:r>
        <w:rPr>
          <w:rtl/>
        </w:rPr>
        <w:t xml:space="preserve">בידיעה </w:t>
      </w:r>
      <w:bookmarkStart w:id="19733" w:name="_ETM_Q62_455270"/>
      <w:bookmarkEnd w:id="19733"/>
      <w:r>
        <w:rPr>
          <w:rtl/>
        </w:rPr>
        <w:t xml:space="preserve">שמדובר </w:t>
      </w:r>
      <w:bookmarkStart w:id="19734" w:name="_ETM_Q62_455930"/>
      <w:bookmarkEnd w:id="19734"/>
      <w:r>
        <w:rPr>
          <w:rtl/>
        </w:rPr>
        <w:t>ב</w:t>
      </w:r>
      <w:bookmarkStart w:id="19735" w:name="_ETM_Q62_456410"/>
      <w:bookmarkStart w:id="19736" w:name="_ETM_Q62_453367"/>
      <w:bookmarkEnd w:id="19735"/>
      <w:bookmarkEnd w:id="19736"/>
      <w:r>
        <w:rPr>
          <w:rFonts w:hint="cs"/>
          <w:rtl/>
        </w:rPr>
        <w:t>סך הכול</w:t>
      </w:r>
      <w:r>
        <w:rPr>
          <w:rtl/>
        </w:rPr>
        <w:t xml:space="preserve"> </w:t>
      </w:r>
      <w:bookmarkStart w:id="19737" w:name="_ETM_Q62_456800"/>
      <w:bookmarkEnd w:id="19737"/>
      <w:r>
        <w:rPr>
          <w:rtl/>
        </w:rPr>
        <w:t xml:space="preserve">בכמה </w:t>
      </w:r>
      <w:bookmarkStart w:id="19738" w:name="_ETM_Q62_457220"/>
      <w:bookmarkEnd w:id="19738"/>
      <w:r>
        <w:rPr>
          <w:rtl/>
        </w:rPr>
        <w:t xml:space="preserve">אנשים </w:t>
      </w:r>
      <w:bookmarkStart w:id="19739" w:name="_ETM_Q62_457940"/>
      <w:bookmarkEnd w:id="19739"/>
      <w:r>
        <w:rPr>
          <w:rFonts w:hint="cs"/>
          <w:rtl/>
        </w:rPr>
        <w:t xml:space="preserve">– </w:t>
      </w:r>
      <w:r>
        <w:rPr>
          <w:rtl/>
        </w:rPr>
        <w:t xml:space="preserve">שאותם </w:t>
      </w:r>
      <w:bookmarkStart w:id="19740" w:name="_ETM_Q62_458450"/>
      <w:bookmarkEnd w:id="19740"/>
      <w:r>
        <w:rPr>
          <w:rtl/>
        </w:rPr>
        <w:t xml:space="preserve">צריך </w:t>
      </w:r>
      <w:bookmarkStart w:id="19741" w:name="_ETM_Q62_458900"/>
      <w:bookmarkEnd w:id="19741"/>
      <w:r>
        <w:rPr>
          <w:rtl/>
        </w:rPr>
        <w:t xml:space="preserve">לגנות </w:t>
      </w:r>
      <w:bookmarkStart w:id="19742" w:name="_ETM_Q62_459500"/>
      <w:bookmarkEnd w:id="19742"/>
      <w:r>
        <w:rPr>
          <w:rFonts w:hint="cs"/>
          <w:rtl/>
        </w:rPr>
        <w:t xml:space="preserve">– </w:t>
      </w:r>
      <w:r>
        <w:rPr>
          <w:rtl/>
        </w:rPr>
        <w:t xml:space="preserve">שעשו </w:t>
      </w:r>
      <w:bookmarkStart w:id="19743" w:name="_ETM_Q62_460070"/>
      <w:bookmarkEnd w:id="19743"/>
      <w:r>
        <w:rPr>
          <w:rtl/>
        </w:rPr>
        <w:t xml:space="preserve">את </w:t>
      </w:r>
      <w:bookmarkStart w:id="19744" w:name="_ETM_Q62_460160"/>
      <w:bookmarkEnd w:id="19744"/>
      <w:r>
        <w:rPr>
          <w:rtl/>
        </w:rPr>
        <w:t xml:space="preserve">הדברים </w:t>
      </w:r>
      <w:bookmarkStart w:id="19745" w:name="_ETM_Q62_460490"/>
      <w:bookmarkStart w:id="19746" w:name="_ETM_Q62_460550"/>
      <w:bookmarkStart w:id="19747" w:name="_ETM_Q62_458698"/>
      <w:bookmarkEnd w:id="19745"/>
      <w:bookmarkEnd w:id="19746"/>
      <w:bookmarkEnd w:id="19747"/>
      <w:r>
        <w:rPr>
          <w:rtl/>
        </w:rPr>
        <w:t xml:space="preserve">נגד </w:t>
      </w:r>
      <w:bookmarkStart w:id="19748" w:name="_ETM_Q62_460820"/>
      <w:bookmarkEnd w:id="19748"/>
      <w:r>
        <w:rPr>
          <w:rtl/>
        </w:rPr>
        <w:t>האוטו</w:t>
      </w:r>
      <w:r>
        <w:rPr>
          <w:rFonts w:hint="cs"/>
          <w:rtl/>
        </w:rPr>
        <w:t>,</w:t>
      </w:r>
      <w:r>
        <w:rPr>
          <w:rtl/>
        </w:rPr>
        <w:t xml:space="preserve"> </w:t>
      </w:r>
      <w:bookmarkStart w:id="19749" w:name="_ETM_Q62_461389"/>
      <w:bookmarkEnd w:id="19749"/>
      <w:r>
        <w:rPr>
          <w:rtl/>
        </w:rPr>
        <w:t xml:space="preserve">אבל </w:t>
      </w:r>
      <w:bookmarkStart w:id="19750" w:name="_ETM_Q62_461630"/>
      <w:bookmarkEnd w:id="19750"/>
      <w:r>
        <w:rPr>
          <w:rtl/>
        </w:rPr>
        <w:t xml:space="preserve">מי </w:t>
      </w:r>
      <w:bookmarkStart w:id="19751" w:name="_ETM_Q62_461750"/>
      <w:bookmarkEnd w:id="19751"/>
      <w:r>
        <w:rPr>
          <w:rtl/>
        </w:rPr>
        <w:t xml:space="preserve">שנפגע </w:t>
      </w:r>
      <w:bookmarkStart w:id="19752" w:name="_ETM_Q62_462169"/>
      <w:bookmarkEnd w:id="19752"/>
      <w:r>
        <w:rPr>
          <w:rtl/>
        </w:rPr>
        <w:t xml:space="preserve">זה </w:t>
      </w:r>
      <w:bookmarkStart w:id="19753" w:name="_ETM_Q62_462289"/>
      <w:bookmarkEnd w:id="19753"/>
      <w:r>
        <w:rPr>
          <w:rtl/>
        </w:rPr>
        <w:t xml:space="preserve">כל </w:t>
      </w:r>
      <w:bookmarkStart w:id="19754" w:name="_ETM_Q62_462440"/>
      <w:bookmarkEnd w:id="19754"/>
      <w:r>
        <w:rPr>
          <w:rtl/>
        </w:rPr>
        <w:t>האזרחים</w:t>
      </w:r>
      <w:r>
        <w:rPr>
          <w:rFonts w:hint="cs"/>
          <w:rtl/>
        </w:rPr>
        <w:t>.</w:t>
      </w:r>
      <w:bookmarkStart w:id="19755" w:name="_ETM_Q62_462949"/>
      <w:bookmarkEnd w:id="19755"/>
    </w:p>
    <w:p w:rsidR="00F5655F" w:rsidRDefault="00F5655F" w:rsidP="00270D29">
      <w:pPr>
        <w:rPr>
          <w:rtl/>
        </w:rPr>
      </w:pPr>
      <w:bookmarkStart w:id="19756" w:name="_ETM_Q62_464432"/>
      <w:bookmarkStart w:id="19757" w:name="_ETM_Q62_464535"/>
      <w:bookmarkEnd w:id="19756"/>
      <w:bookmarkEnd w:id="19757"/>
    </w:p>
    <w:p w:rsidR="00F5655F" w:rsidRDefault="00F5655F" w:rsidP="00270D29">
      <w:pPr>
        <w:rPr>
          <w:rtl/>
        </w:rPr>
      </w:pPr>
      <w:bookmarkStart w:id="19758" w:name="_ETM_Q62_464576"/>
      <w:bookmarkStart w:id="19759" w:name="_ETM_Q62_464656"/>
      <w:bookmarkEnd w:id="19758"/>
      <w:bookmarkEnd w:id="19759"/>
      <w:r>
        <w:rPr>
          <w:rtl/>
        </w:rPr>
        <w:t xml:space="preserve">לעומת </w:t>
      </w:r>
      <w:bookmarkStart w:id="19760" w:name="_ETM_Q62_463279"/>
      <w:bookmarkEnd w:id="19760"/>
      <w:r>
        <w:rPr>
          <w:rtl/>
        </w:rPr>
        <w:t>זאת</w:t>
      </w:r>
      <w:r>
        <w:rPr>
          <w:rFonts w:hint="cs"/>
          <w:rtl/>
        </w:rPr>
        <w:t>,</w:t>
      </w:r>
      <w:bookmarkStart w:id="19761" w:name="_ETM_Q62_462167"/>
      <w:bookmarkEnd w:id="19761"/>
      <w:r>
        <w:rPr>
          <w:rtl/>
        </w:rPr>
        <w:t xml:space="preserve"> </w:t>
      </w:r>
      <w:bookmarkStart w:id="19762" w:name="_ETM_Q62_463430"/>
      <w:bookmarkEnd w:id="19762"/>
      <w:r>
        <w:rPr>
          <w:rtl/>
        </w:rPr>
        <w:t xml:space="preserve">בכפר </w:t>
      </w:r>
      <w:bookmarkStart w:id="19763" w:name="_ETM_Q62_463729"/>
      <w:bookmarkEnd w:id="19763"/>
      <w:r>
        <w:rPr>
          <w:rtl/>
        </w:rPr>
        <w:t xml:space="preserve">קאסם </w:t>
      </w:r>
      <w:bookmarkStart w:id="19764" w:name="_ETM_Q62_464389"/>
      <w:bookmarkStart w:id="19765" w:name="_ETM_Q62_464790"/>
      <w:bookmarkEnd w:id="19764"/>
      <w:bookmarkEnd w:id="19765"/>
      <w:r>
        <w:rPr>
          <w:rtl/>
        </w:rPr>
        <w:t xml:space="preserve">הרוח </w:t>
      </w:r>
      <w:bookmarkStart w:id="19766" w:name="_ETM_Q62_465330"/>
      <w:bookmarkEnd w:id="19766"/>
      <w:r>
        <w:rPr>
          <w:rtl/>
        </w:rPr>
        <w:t>התקשורתית</w:t>
      </w:r>
      <w:bookmarkStart w:id="19767" w:name="_ETM_Q62_466917"/>
      <w:bookmarkEnd w:id="19767"/>
      <w:r>
        <w:rPr>
          <w:rtl/>
        </w:rPr>
        <w:t xml:space="preserve"> </w:t>
      </w:r>
      <w:bookmarkStart w:id="19768" w:name="_ETM_Q62_466980"/>
      <w:bookmarkEnd w:id="19768"/>
      <w:r>
        <w:rPr>
          <w:rtl/>
        </w:rPr>
        <w:t>היום</w:t>
      </w:r>
      <w:r>
        <w:rPr>
          <w:rFonts w:hint="cs"/>
          <w:rtl/>
        </w:rPr>
        <w:t>,</w:t>
      </w:r>
      <w:r>
        <w:rPr>
          <w:rtl/>
        </w:rPr>
        <w:t xml:space="preserve"> </w:t>
      </w:r>
      <w:bookmarkStart w:id="19769" w:name="_ETM_Q62_468189"/>
      <w:bookmarkEnd w:id="19769"/>
      <w:r>
        <w:rPr>
          <w:rtl/>
        </w:rPr>
        <w:t xml:space="preserve">ברוח </w:t>
      </w:r>
      <w:bookmarkStart w:id="19770" w:name="_ETM_Q62_468699"/>
      <w:bookmarkEnd w:id="19770"/>
      <w:r>
        <w:rPr>
          <w:rtl/>
        </w:rPr>
        <w:t>התקופה</w:t>
      </w:r>
      <w:r>
        <w:rPr>
          <w:rFonts w:hint="cs"/>
          <w:rtl/>
        </w:rPr>
        <w:t>, היא</w:t>
      </w:r>
      <w:r>
        <w:rPr>
          <w:rtl/>
        </w:rPr>
        <w:t xml:space="preserve"> </w:t>
      </w:r>
      <w:bookmarkStart w:id="19771" w:name="_ETM_Q62_469990"/>
      <w:bookmarkStart w:id="19772" w:name="_ETM_Q62_470680"/>
      <w:bookmarkStart w:id="19773" w:name="_ETM_Q62_468368"/>
      <w:bookmarkEnd w:id="19771"/>
      <w:bookmarkEnd w:id="19772"/>
      <w:bookmarkEnd w:id="19773"/>
      <w:r>
        <w:rPr>
          <w:rFonts w:hint="cs"/>
          <w:rtl/>
        </w:rPr>
        <w:t>להכ</w:t>
      </w:r>
      <w:r>
        <w:rPr>
          <w:rtl/>
        </w:rPr>
        <w:t>יל</w:t>
      </w:r>
      <w:r>
        <w:rPr>
          <w:rFonts w:hint="cs"/>
          <w:rtl/>
        </w:rPr>
        <w:t>.</w:t>
      </w:r>
      <w:bookmarkStart w:id="19774" w:name="_ETM_Q62_470488"/>
      <w:bookmarkEnd w:id="19774"/>
      <w:r>
        <w:rPr>
          <w:rFonts w:hint="cs"/>
          <w:rtl/>
        </w:rPr>
        <w:t xml:space="preserve"> וזה יכול להיות</w:t>
      </w:r>
      <w:bookmarkStart w:id="19775" w:name="_ETM_Q62_471758"/>
      <w:bookmarkEnd w:id="19775"/>
      <w:r>
        <w:rPr>
          <w:rFonts w:hint="cs"/>
          <w:rtl/>
        </w:rPr>
        <w:t>.</w:t>
      </w:r>
      <w:r>
        <w:rPr>
          <w:rtl/>
        </w:rPr>
        <w:t xml:space="preserve"> </w:t>
      </w:r>
      <w:bookmarkStart w:id="19776" w:name="_ETM_Q62_471809"/>
      <w:bookmarkStart w:id="19777" w:name="_ETM_Q62_468089"/>
      <w:bookmarkStart w:id="19778" w:name="_ETM_Q62_472559"/>
      <w:bookmarkStart w:id="19779" w:name="_ETM_Q62_472979"/>
      <w:bookmarkStart w:id="19780" w:name="_ETM_Q62_473789"/>
      <w:bookmarkEnd w:id="19776"/>
      <w:bookmarkEnd w:id="19777"/>
      <w:bookmarkEnd w:id="19778"/>
      <w:bookmarkEnd w:id="19779"/>
      <w:bookmarkEnd w:id="19780"/>
      <w:r>
        <w:rPr>
          <w:rFonts w:hint="cs"/>
          <w:rtl/>
        </w:rPr>
        <w:t>ול</w:t>
      </w:r>
      <w:r>
        <w:rPr>
          <w:rtl/>
        </w:rPr>
        <w:t xml:space="preserve">מה </w:t>
      </w:r>
      <w:bookmarkStart w:id="19781" w:name="_ETM_Q62_474059"/>
      <w:bookmarkEnd w:id="19781"/>
      <w:r>
        <w:rPr>
          <w:rtl/>
        </w:rPr>
        <w:t xml:space="preserve">אני </w:t>
      </w:r>
      <w:bookmarkStart w:id="19782" w:name="_ETM_Q62_474599"/>
      <w:bookmarkEnd w:id="19782"/>
      <w:r>
        <w:rPr>
          <w:rtl/>
        </w:rPr>
        <w:t xml:space="preserve">קם </w:t>
      </w:r>
      <w:bookmarkStart w:id="19783" w:name="_ETM_Q62_474839"/>
      <w:bookmarkEnd w:id="19783"/>
      <w:r>
        <w:rPr>
          <w:rtl/>
        </w:rPr>
        <w:t xml:space="preserve">ואומר </w:t>
      </w:r>
      <w:bookmarkStart w:id="19784" w:name="_ETM_Q62_475259"/>
      <w:bookmarkEnd w:id="19784"/>
      <w:r>
        <w:rPr>
          <w:rtl/>
        </w:rPr>
        <w:t xml:space="preserve">את </w:t>
      </w:r>
      <w:bookmarkStart w:id="19785" w:name="_ETM_Q62_475349"/>
      <w:bookmarkEnd w:id="19785"/>
      <w:r>
        <w:rPr>
          <w:rtl/>
        </w:rPr>
        <w:t>זה</w:t>
      </w:r>
      <w:r>
        <w:rPr>
          <w:rFonts w:hint="cs"/>
          <w:rtl/>
        </w:rPr>
        <w:t>?</w:t>
      </w:r>
      <w:r>
        <w:rPr>
          <w:rtl/>
        </w:rPr>
        <w:t xml:space="preserve"> </w:t>
      </w:r>
      <w:bookmarkStart w:id="19786" w:name="_ETM_Q62_476099"/>
      <w:bookmarkEnd w:id="19786"/>
      <w:r>
        <w:rPr>
          <w:rtl/>
        </w:rPr>
        <w:t xml:space="preserve">גם </w:t>
      </w:r>
      <w:bookmarkStart w:id="19787" w:name="_ETM_Q62_476370"/>
      <w:bookmarkEnd w:id="19787"/>
      <w:r>
        <w:rPr>
          <w:rtl/>
        </w:rPr>
        <w:t xml:space="preserve">בעתיד </w:t>
      </w:r>
      <w:bookmarkStart w:id="19788" w:name="_ETM_Q62_476849"/>
      <w:bookmarkEnd w:id="19788"/>
      <w:r>
        <w:rPr>
          <w:rtl/>
        </w:rPr>
        <w:t xml:space="preserve">אני </w:t>
      </w:r>
      <w:bookmarkStart w:id="19789" w:name="_ETM_Q62_477029"/>
      <w:bookmarkEnd w:id="19789"/>
      <w:r>
        <w:rPr>
          <w:rtl/>
        </w:rPr>
        <w:t xml:space="preserve">לא </w:t>
      </w:r>
      <w:bookmarkStart w:id="19790" w:name="_ETM_Q62_477210"/>
      <w:bookmarkEnd w:id="19790"/>
      <w:r>
        <w:rPr>
          <w:rtl/>
        </w:rPr>
        <w:t>רוצה</w:t>
      </w:r>
      <w:bookmarkStart w:id="19791" w:name="_ETM_Q62_475268"/>
      <w:bookmarkEnd w:id="19791"/>
      <w:r>
        <w:rPr>
          <w:rFonts w:hint="cs"/>
          <w:rtl/>
        </w:rPr>
        <w:t>,</w:t>
      </w:r>
      <w:r>
        <w:rPr>
          <w:rtl/>
        </w:rPr>
        <w:t xml:space="preserve"> </w:t>
      </w:r>
      <w:bookmarkStart w:id="19792" w:name="_ETM_Q62_477449"/>
      <w:bookmarkEnd w:id="19792"/>
      <w:r>
        <w:rPr>
          <w:rtl/>
        </w:rPr>
        <w:t xml:space="preserve">אני </w:t>
      </w:r>
      <w:bookmarkStart w:id="19793" w:name="_ETM_Q62_477599"/>
      <w:bookmarkEnd w:id="19793"/>
      <w:r>
        <w:rPr>
          <w:rtl/>
        </w:rPr>
        <w:t xml:space="preserve">רוצה </w:t>
      </w:r>
      <w:bookmarkStart w:id="19794" w:name="_ETM_Q62_477870"/>
      <w:bookmarkEnd w:id="19794"/>
      <w:r>
        <w:rPr>
          <w:rtl/>
        </w:rPr>
        <w:t xml:space="preserve">שיהיה </w:t>
      </w:r>
      <w:bookmarkStart w:id="19795" w:name="_ETM_Q62_478110"/>
      <w:bookmarkEnd w:id="19795"/>
      <w:r>
        <w:rPr>
          <w:rtl/>
        </w:rPr>
        <w:t xml:space="preserve">כמו </w:t>
      </w:r>
      <w:bookmarkStart w:id="19796" w:name="_ETM_Q62_478289"/>
      <w:bookmarkEnd w:id="19796"/>
      <w:r>
        <w:rPr>
          <w:rtl/>
        </w:rPr>
        <w:t xml:space="preserve">שאתה </w:t>
      </w:r>
      <w:bookmarkStart w:id="19797" w:name="_ETM_Q62_478559"/>
      <w:bookmarkEnd w:id="19797"/>
      <w:r>
        <w:rPr>
          <w:rtl/>
        </w:rPr>
        <w:t xml:space="preserve">אמרת </w:t>
      </w:r>
      <w:bookmarkStart w:id="19798" w:name="_ETM_Q62_478949"/>
      <w:bookmarkEnd w:id="19798"/>
      <w:r>
        <w:rPr>
          <w:rFonts w:hint="cs"/>
          <w:rtl/>
        </w:rPr>
        <w:t xml:space="preserve">– </w:t>
      </w:r>
      <w:r>
        <w:rPr>
          <w:rtl/>
        </w:rPr>
        <w:t xml:space="preserve">שהמשטרה </w:t>
      </w:r>
      <w:bookmarkStart w:id="19799" w:name="_ETM_Q62_479400"/>
      <w:bookmarkEnd w:id="19799"/>
      <w:r>
        <w:rPr>
          <w:rtl/>
        </w:rPr>
        <w:t xml:space="preserve">תהיה </w:t>
      </w:r>
      <w:bookmarkStart w:id="19800" w:name="_ETM_Q62_479699"/>
      <w:bookmarkEnd w:id="19800"/>
      <w:r>
        <w:rPr>
          <w:rtl/>
        </w:rPr>
        <w:t xml:space="preserve">אובייקטיבית </w:t>
      </w:r>
      <w:bookmarkStart w:id="19801" w:name="_ETM_Q62_480300"/>
      <w:bookmarkEnd w:id="19801"/>
      <w:r>
        <w:rPr>
          <w:rtl/>
        </w:rPr>
        <w:t>לחלוטין</w:t>
      </w:r>
      <w:r>
        <w:rPr>
          <w:rFonts w:hint="cs"/>
          <w:rtl/>
        </w:rPr>
        <w:t>, ו</w:t>
      </w:r>
      <w:bookmarkStart w:id="19802" w:name="_ETM_Q62_481108"/>
      <w:bookmarkEnd w:id="19802"/>
      <w:r>
        <w:rPr>
          <w:rFonts w:hint="cs"/>
          <w:rtl/>
        </w:rPr>
        <w:t>לא</w:t>
      </w:r>
      <w:bookmarkStart w:id="19803" w:name="_ETM_Q62_482012"/>
      <w:bookmarkEnd w:id="19803"/>
      <w:r>
        <w:rPr>
          <w:rFonts w:hint="cs"/>
          <w:rtl/>
        </w:rPr>
        <w:t xml:space="preserve"> יהיה</w:t>
      </w:r>
      <w:r>
        <w:rPr>
          <w:rtl/>
        </w:rPr>
        <w:t xml:space="preserve"> </w:t>
      </w:r>
      <w:bookmarkStart w:id="19804" w:name="_ETM_Q62_480000"/>
      <w:bookmarkStart w:id="19805" w:name="_ETM_Q62_480390"/>
      <w:bookmarkStart w:id="19806" w:name="_ETM_Q62_481050"/>
      <w:bookmarkStart w:id="19807" w:name="_ETM_Q62_482290"/>
      <w:bookmarkStart w:id="19808" w:name="_ETM_Q62_482889"/>
      <w:bookmarkStart w:id="19809" w:name="_ETM_Q62_482980"/>
      <w:bookmarkStart w:id="19810" w:name="_ETM_Q62_480339"/>
      <w:bookmarkEnd w:id="19804"/>
      <w:bookmarkEnd w:id="19805"/>
      <w:bookmarkEnd w:id="19806"/>
      <w:bookmarkEnd w:id="19807"/>
      <w:bookmarkEnd w:id="19808"/>
      <w:bookmarkEnd w:id="19809"/>
      <w:bookmarkEnd w:id="19810"/>
      <w:r>
        <w:rPr>
          <w:rtl/>
        </w:rPr>
        <w:t xml:space="preserve">שום </w:t>
      </w:r>
      <w:bookmarkStart w:id="19811" w:name="_ETM_Q62_483279"/>
      <w:bookmarkEnd w:id="19811"/>
      <w:r>
        <w:rPr>
          <w:rtl/>
        </w:rPr>
        <w:t xml:space="preserve">הבדל </w:t>
      </w:r>
      <w:bookmarkStart w:id="19812" w:name="_ETM_Q62_483639"/>
      <w:bookmarkEnd w:id="19812"/>
      <w:r>
        <w:rPr>
          <w:rtl/>
        </w:rPr>
        <w:t xml:space="preserve">בין </w:t>
      </w:r>
      <w:bookmarkStart w:id="19813" w:name="_ETM_Q62_484359"/>
      <w:bookmarkEnd w:id="19813"/>
      <w:r>
        <w:rPr>
          <w:rFonts w:hint="cs"/>
          <w:rtl/>
        </w:rPr>
        <w:t>ה</w:t>
      </w:r>
      <w:r>
        <w:rPr>
          <w:rtl/>
        </w:rPr>
        <w:t xml:space="preserve">קבוצה </w:t>
      </w:r>
      <w:bookmarkStart w:id="19814" w:name="_ETM_Q62_484810"/>
      <w:bookmarkEnd w:id="19814"/>
      <w:r>
        <w:rPr>
          <w:rtl/>
        </w:rPr>
        <w:t xml:space="preserve">החרדית </w:t>
      </w:r>
      <w:bookmarkStart w:id="19815" w:name="_ETM_Q62_485439"/>
      <w:bookmarkEnd w:id="19815"/>
      <w:r>
        <w:rPr>
          <w:rtl/>
        </w:rPr>
        <w:t xml:space="preserve">שמתנהגת </w:t>
      </w:r>
      <w:bookmarkStart w:id="19816" w:name="_ETM_Q62_485950"/>
      <w:bookmarkEnd w:id="19816"/>
      <w:r>
        <w:rPr>
          <w:rtl/>
        </w:rPr>
        <w:t xml:space="preserve">ככה </w:t>
      </w:r>
      <w:bookmarkStart w:id="19817" w:name="_ETM_Q62_486279"/>
      <w:bookmarkEnd w:id="19817"/>
      <w:r>
        <w:rPr>
          <w:rFonts w:hint="cs"/>
          <w:rtl/>
        </w:rPr>
        <w:t xml:space="preserve">לבין </w:t>
      </w:r>
      <w:bookmarkStart w:id="19818" w:name="_ETM_Q62_486370"/>
      <w:bookmarkEnd w:id="19818"/>
      <w:r>
        <w:rPr>
          <w:rtl/>
        </w:rPr>
        <w:t xml:space="preserve">קבוצה </w:t>
      </w:r>
      <w:bookmarkStart w:id="19819" w:name="_ETM_Q62_486819"/>
      <w:bookmarkEnd w:id="19819"/>
      <w:r>
        <w:rPr>
          <w:rtl/>
        </w:rPr>
        <w:t xml:space="preserve">חילונית </w:t>
      </w:r>
      <w:bookmarkStart w:id="19820" w:name="_ETM_Q62_487419"/>
      <w:bookmarkEnd w:id="19820"/>
      <w:r>
        <w:rPr>
          <w:rFonts w:hint="cs"/>
          <w:rtl/>
        </w:rPr>
        <w:t xml:space="preserve">או </w:t>
      </w:r>
      <w:bookmarkStart w:id="19821" w:name="_ETM_Q62_484709"/>
      <w:bookmarkEnd w:id="19821"/>
      <w:r>
        <w:rPr>
          <w:rtl/>
        </w:rPr>
        <w:t xml:space="preserve">קבוצה </w:t>
      </w:r>
      <w:bookmarkStart w:id="19822" w:name="_ETM_Q62_487870"/>
      <w:bookmarkEnd w:id="19822"/>
      <w:r>
        <w:rPr>
          <w:rtl/>
        </w:rPr>
        <w:t xml:space="preserve">ערבית </w:t>
      </w:r>
      <w:bookmarkStart w:id="19823" w:name="_ETM_Q62_488680"/>
      <w:bookmarkEnd w:id="19823"/>
      <w:r>
        <w:rPr>
          <w:rFonts w:hint="cs"/>
          <w:rtl/>
        </w:rPr>
        <w:t xml:space="preserve">– </w:t>
      </w:r>
      <w:r>
        <w:rPr>
          <w:rtl/>
        </w:rPr>
        <w:t xml:space="preserve">אותו </w:t>
      </w:r>
      <w:bookmarkStart w:id="19824" w:name="_ETM_Q62_488980"/>
      <w:bookmarkEnd w:id="19824"/>
      <w:r>
        <w:rPr>
          <w:rtl/>
        </w:rPr>
        <w:t>יחס</w:t>
      </w:r>
      <w:r>
        <w:rPr>
          <w:rFonts w:hint="cs"/>
          <w:rtl/>
        </w:rPr>
        <w:t>,</w:t>
      </w:r>
      <w:r>
        <w:rPr>
          <w:rtl/>
        </w:rPr>
        <w:t xml:space="preserve"> </w:t>
      </w:r>
      <w:bookmarkStart w:id="19825" w:name="_ETM_Q62_489459"/>
      <w:bookmarkEnd w:id="19825"/>
      <w:r>
        <w:rPr>
          <w:rtl/>
        </w:rPr>
        <w:t>אות</w:t>
      </w:r>
      <w:bookmarkStart w:id="19826" w:name="_ETM_Q62_490510"/>
      <w:bookmarkStart w:id="19827" w:name="_ETM_Q62_491350"/>
      <w:bookmarkStart w:id="19828" w:name="_ETM_Q62_488178"/>
      <w:bookmarkEnd w:id="19826"/>
      <w:bookmarkEnd w:id="19827"/>
      <w:bookmarkEnd w:id="19828"/>
      <w:r>
        <w:rPr>
          <w:rtl/>
        </w:rPr>
        <w:t xml:space="preserve">ה </w:t>
      </w:r>
      <w:bookmarkStart w:id="19829" w:name="_ETM_Q62_491589"/>
      <w:bookmarkEnd w:id="19829"/>
      <w:r>
        <w:rPr>
          <w:rtl/>
        </w:rPr>
        <w:t>תגובה</w:t>
      </w:r>
      <w:bookmarkStart w:id="19830" w:name="_ETM_Q62_488878"/>
      <w:bookmarkEnd w:id="19830"/>
      <w:r>
        <w:rPr>
          <w:rFonts w:hint="cs"/>
          <w:rtl/>
        </w:rPr>
        <w:t>.</w:t>
      </w:r>
      <w:r>
        <w:rPr>
          <w:rtl/>
        </w:rPr>
        <w:t xml:space="preserve"> </w:t>
      </w:r>
      <w:bookmarkStart w:id="19831" w:name="_ETM_Q62_492580"/>
      <w:bookmarkStart w:id="19832" w:name="_ETM_Q62_489369"/>
      <w:bookmarkEnd w:id="19831"/>
      <w:bookmarkEnd w:id="19832"/>
      <w:r>
        <w:rPr>
          <w:rFonts w:hint="cs"/>
          <w:rtl/>
        </w:rPr>
        <w:t>והיא</w:t>
      </w:r>
      <w:r>
        <w:rPr>
          <w:rtl/>
        </w:rPr>
        <w:t xml:space="preserve"> </w:t>
      </w:r>
      <w:bookmarkStart w:id="19833" w:name="_ETM_Q62_492790"/>
      <w:bookmarkEnd w:id="19833"/>
      <w:r>
        <w:rPr>
          <w:rtl/>
        </w:rPr>
        <w:t>משטרה</w:t>
      </w:r>
      <w:r>
        <w:rPr>
          <w:rFonts w:hint="cs"/>
          <w:rtl/>
        </w:rPr>
        <w:t>,</w:t>
      </w:r>
      <w:r>
        <w:rPr>
          <w:rtl/>
        </w:rPr>
        <w:t xml:space="preserve"> </w:t>
      </w:r>
      <w:bookmarkStart w:id="19834" w:name="_ETM_Q62_493330"/>
      <w:bookmarkEnd w:id="19834"/>
      <w:r>
        <w:rPr>
          <w:rtl/>
        </w:rPr>
        <w:t xml:space="preserve">תפקידה </w:t>
      </w:r>
      <w:bookmarkStart w:id="19835" w:name="_ETM_Q62_493750"/>
      <w:bookmarkEnd w:id="19835"/>
      <w:r>
        <w:rPr>
          <w:rtl/>
        </w:rPr>
        <w:t>להגיב</w:t>
      </w:r>
      <w:r>
        <w:rPr>
          <w:rFonts w:hint="cs"/>
          <w:rtl/>
        </w:rPr>
        <w:t>,</w:t>
      </w:r>
      <w:r>
        <w:rPr>
          <w:rtl/>
        </w:rPr>
        <w:t xml:space="preserve"> </w:t>
      </w:r>
      <w:bookmarkStart w:id="19836" w:name="_ETM_Q62_494170"/>
      <w:bookmarkEnd w:id="19836"/>
      <w:r>
        <w:rPr>
          <w:rtl/>
        </w:rPr>
        <w:t xml:space="preserve">היא </w:t>
      </w:r>
      <w:bookmarkStart w:id="19837" w:name="_ETM_Q62_494259"/>
      <w:bookmarkEnd w:id="19837"/>
      <w:r>
        <w:rPr>
          <w:rtl/>
        </w:rPr>
        <w:t xml:space="preserve">לא </w:t>
      </w:r>
      <w:bookmarkStart w:id="19838" w:name="_ETM_Q62_494379"/>
      <w:bookmarkEnd w:id="19838"/>
      <w:r>
        <w:rPr>
          <w:rtl/>
        </w:rPr>
        <w:t>יכולה</w:t>
      </w:r>
      <w:r>
        <w:rPr>
          <w:rFonts w:hint="cs"/>
          <w:rtl/>
        </w:rPr>
        <w:t xml:space="preserve"> לא</w:t>
      </w:r>
      <w:r>
        <w:rPr>
          <w:rtl/>
        </w:rPr>
        <w:t xml:space="preserve"> </w:t>
      </w:r>
      <w:bookmarkStart w:id="19839" w:name="_ETM_Q62_494709"/>
      <w:bookmarkEnd w:id="19839"/>
      <w:r>
        <w:rPr>
          <w:rtl/>
        </w:rPr>
        <w:t>להגיב</w:t>
      </w:r>
      <w:r>
        <w:rPr>
          <w:rFonts w:hint="cs"/>
          <w:rtl/>
        </w:rPr>
        <w:t>.</w:t>
      </w:r>
      <w:bookmarkStart w:id="19840" w:name="_ETM_Q62_494699"/>
      <w:bookmarkEnd w:id="19840"/>
      <w:r>
        <w:rPr>
          <w:rtl/>
        </w:rPr>
        <w:t xml:space="preserve"> </w:t>
      </w:r>
      <w:bookmarkStart w:id="19841" w:name="_ETM_Q62_496670"/>
      <w:bookmarkEnd w:id="19841"/>
      <w:r>
        <w:rPr>
          <w:rtl/>
        </w:rPr>
        <w:t xml:space="preserve">ואם </w:t>
      </w:r>
      <w:bookmarkStart w:id="19842" w:name="_ETM_Q62_497150"/>
      <w:bookmarkEnd w:id="19842"/>
      <w:r>
        <w:rPr>
          <w:rtl/>
        </w:rPr>
        <w:t xml:space="preserve">המשטרה </w:t>
      </w:r>
      <w:bookmarkStart w:id="19843" w:name="_ETM_Q62_497570"/>
      <w:bookmarkEnd w:id="19843"/>
      <w:r>
        <w:rPr>
          <w:rtl/>
        </w:rPr>
        <w:t xml:space="preserve">תדע </w:t>
      </w:r>
      <w:bookmarkStart w:id="19844" w:name="_ETM_Q62_498289"/>
      <w:bookmarkEnd w:id="19844"/>
      <w:r>
        <w:rPr>
          <w:rtl/>
        </w:rPr>
        <w:t xml:space="preserve">את </w:t>
      </w:r>
      <w:bookmarkStart w:id="19845" w:name="_ETM_Q62_498410"/>
      <w:bookmarkEnd w:id="19845"/>
      <w:r>
        <w:rPr>
          <w:rtl/>
        </w:rPr>
        <w:t>זה</w:t>
      </w:r>
      <w:r>
        <w:rPr>
          <w:rFonts w:hint="cs"/>
          <w:rtl/>
        </w:rPr>
        <w:t xml:space="preserve"> </w:t>
      </w:r>
      <w:r w:rsidR="00165764">
        <w:rPr>
          <w:rFonts w:hint="cs"/>
          <w:rtl/>
        </w:rPr>
        <w:t>– – –</w:t>
      </w:r>
    </w:p>
    <w:p w:rsidR="00F5655F" w:rsidRDefault="00F5655F" w:rsidP="00270D29">
      <w:pPr>
        <w:rPr>
          <w:rtl/>
        </w:rPr>
      </w:pPr>
      <w:bookmarkStart w:id="19846" w:name="_ETM_Q62_497678"/>
      <w:bookmarkStart w:id="19847" w:name="_ETM_Q62_497808"/>
      <w:bookmarkEnd w:id="19846"/>
      <w:bookmarkEnd w:id="19847"/>
    </w:p>
    <w:p w:rsidR="00F5655F" w:rsidRDefault="00F5655F" w:rsidP="00270D29">
      <w:pPr>
        <w:pStyle w:val="af6"/>
        <w:rPr>
          <w:rtl/>
        </w:rPr>
      </w:pPr>
      <w:bookmarkStart w:id="19848" w:name="ET_yor_6032_19"/>
      <w:r w:rsidRPr="00E974A6">
        <w:rPr>
          <w:rStyle w:val="TagStyle"/>
          <w:rtl/>
        </w:rPr>
        <w:t xml:space="preserve"> &lt;&lt; יור &gt;&gt;</w:t>
      </w:r>
      <w:r w:rsidRPr="00793B16">
        <w:rPr>
          <w:rStyle w:val="TagStyle"/>
          <w:rtl/>
        </w:rPr>
        <w:t xml:space="preserve"> </w:t>
      </w:r>
      <w:r>
        <w:rPr>
          <w:rtl/>
        </w:rPr>
        <w:t>היו"ר מנסור עבאס:</w:t>
      </w:r>
      <w:r w:rsidRPr="00793B16">
        <w:rPr>
          <w:rStyle w:val="TagStyle"/>
          <w:rtl/>
        </w:rPr>
        <w:t xml:space="preserve"> </w:t>
      </w:r>
      <w:r w:rsidRPr="00E974A6">
        <w:rPr>
          <w:rStyle w:val="TagStyle"/>
          <w:rtl/>
        </w:rPr>
        <w:t>&lt;&lt; יור &gt;&gt;</w:t>
      </w:r>
      <w:r>
        <w:rPr>
          <w:rtl/>
        </w:rPr>
        <w:t xml:space="preserve">   </w:t>
      </w:r>
      <w:bookmarkEnd w:id="19848"/>
    </w:p>
    <w:p w:rsidR="00F5655F" w:rsidRDefault="00F5655F" w:rsidP="00165764">
      <w:pPr>
        <w:rPr>
          <w:rtl/>
          <w:lang w:eastAsia="he-IL"/>
        </w:rPr>
      </w:pPr>
    </w:p>
    <w:p w:rsidR="00F5655F" w:rsidRDefault="00F5655F" w:rsidP="00270D29">
      <w:pPr>
        <w:rPr>
          <w:rtl/>
        </w:rPr>
      </w:pPr>
      <w:bookmarkStart w:id="19849" w:name="_ETM_Q62_499367"/>
      <w:bookmarkStart w:id="19850" w:name="_ETM_Q62_497861"/>
      <w:bookmarkStart w:id="19851" w:name="_ETM_Q62_497930"/>
      <w:bookmarkStart w:id="19852" w:name="_ETM_Q62_498680"/>
      <w:bookmarkEnd w:id="19849"/>
      <w:bookmarkEnd w:id="19850"/>
      <w:bookmarkEnd w:id="19851"/>
      <w:bookmarkEnd w:id="19852"/>
      <w:r>
        <w:rPr>
          <w:rtl/>
        </w:rPr>
        <w:t xml:space="preserve">חבר </w:t>
      </w:r>
      <w:bookmarkStart w:id="19853" w:name="_ETM_Q62_498980"/>
      <w:bookmarkEnd w:id="19853"/>
      <w:r>
        <w:rPr>
          <w:rFonts w:hint="cs"/>
          <w:rtl/>
        </w:rPr>
        <w:t>הכנסת ישראל אייכלר</w:t>
      </w:r>
      <w:bookmarkStart w:id="19854" w:name="_ETM_Q62_496139"/>
      <w:bookmarkEnd w:id="19854"/>
      <w:r>
        <w:rPr>
          <w:rFonts w:hint="cs"/>
          <w:rtl/>
        </w:rPr>
        <w:t>,</w:t>
      </w:r>
      <w:bookmarkStart w:id="19855" w:name="_ETM_Q62_498252"/>
      <w:bookmarkEnd w:id="19855"/>
      <w:r>
        <w:rPr>
          <w:rFonts w:hint="cs"/>
          <w:rtl/>
        </w:rPr>
        <w:t xml:space="preserve"> </w:t>
      </w:r>
      <w:bookmarkStart w:id="19856" w:name="_ETM_Q62_499279"/>
      <w:bookmarkStart w:id="19857" w:name="_ETM_Q62_499519"/>
      <w:bookmarkStart w:id="19858" w:name="_ETM_Q62_499699"/>
      <w:bookmarkStart w:id="19859" w:name="_ETM_Q62_499939"/>
      <w:bookmarkStart w:id="19860" w:name="_ETM_Q62_496099"/>
      <w:bookmarkEnd w:id="19856"/>
      <w:bookmarkEnd w:id="19857"/>
      <w:bookmarkEnd w:id="19858"/>
      <w:bookmarkEnd w:id="19859"/>
      <w:bookmarkEnd w:id="19860"/>
      <w:r>
        <w:rPr>
          <w:rtl/>
        </w:rPr>
        <w:t xml:space="preserve">זה </w:t>
      </w:r>
      <w:bookmarkStart w:id="19861" w:name="_ETM_Q62_500810"/>
      <w:bookmarkEnd w:id="19861"/>
      <w:r>
        <w:rPr>
          <w:rtl/>
        </w:rPr>
        <w:t xml:space="preserve">כבר </w:t>
      </w:r>
      <w:bookmarkStart w:id="19862" w:name="_ETM_Q62_501199"/>
      <w:bookmarkEnd w:id="19862"/>
      <w:r>
        <w:rPr>
          <w:rtl/>
        </w:rPr>
        <w:t>נאום</w:t>
      </w:r>
      <w:r>
        <w:rPr>
          <w:rFonts w:hint="cs"/>
          <w:rtl/>
        </w:rPr>
        <w:t>.</w:t>
      </w:r>
      <w:bookmarkStart w:id="19863" w:name="_ETM_Q62_501680"/>
      <w:bookmarkEnd w:id="19863"/>
    </w:p>
    <w:p w:rsidR="00F5655F" w:rsidRDefault="00F5655F" w:rsidP="00270D29">
      <w:pPr>
        <w:rPr>
          <w:rtl/>
        </w:rPr>
      </w:pPr>
      <w:bookmarkStart w:id="19864" w:name="_ETM_Q62_498351"/>
      <w:bookmarkStart w:id="19865" w:name="_ETM_Q62_498452"/>
      <w:bookmarkStart w:id="19866" w:name="_ETM_Q62_498479"/>
      <w:bookmarkEnd w:id="19864"/>
      <w:bookmarkEnd w:id="19865"/>
      <w:bookmarkEnd w:id="19866"/>
    </w:p>
    <w:p w:rsidR="00F5655F" w:rsidRDefault="00F5655F" w:rsidP="00270D29">
      <w:pPr>
        <w:pStyle w:val="-"/>
        <w:rPr>
          <w:rtl/>
        </w:rPr>
      </w:pPr>
      <w:bookmarkStart w:id="19867" w:name="ET_speakercontinue_4996_20"/>
      <w:r w:rsidRPr="00E974A6">
        <w:rPr>
          <w:rStyle w:val="TagStyle"/>
          <w:rtl/>
        </w:rPr>
        <w:t xml:space="preserve"> &lt;&lt; דובר_המשך &gt;&gt;</w:t>
      </w:r>
      <w:r w:rsidRPr="00793B16">
        <w:rPr>
          <w:rStyle w:val="TagStyle"/>
          <w:rtl/>
        </w:rPr>
        <w:t xml:space="preserve"> </w:t>
      </w:r>
      <w:r>
        <w:rPr>
          <w:rtl/>
        </w:rPr>
        <w:t>ישראל אייכלר (יהדות התורה):</w:t>
      </w:r>
      <w:r w:rsidRPr="00793B16">
        <w:rPr>
          <w:rStyle w:val="TagStyle"/>
          <w:rtl/>
        </w:rPr>
        <w:t xml:space="preserve"> </w:t>
      </w:r>
      <w:r w:rsidRPr="00E974A6">
        <w:rPr>
          <w:rStyle w:val="TagStyle"/>
          <w:rtl/>
        </w:rPr>
        <w:t>&lt;&lt; דובר_המשך &gt;&gt;</w:t>
      </w:r>
      <w:r>
        <w:rPr>
          <w:rtl/>
        </w:rPr>
        <w:t xml:space="preserve">   </w:t>
      </w:r>
      <w:bookmarkEnd w:id="19867"/>
    </w:p>
    <w:p w:rsidR="00F5655F" w:rsidRDefault="00F5655F" w:rsidP="00165764">
      <w:pPr>
        <w:rPr>
          <w:rtl/>
          <w:lang w:eastAsia="he-IL"/>
        </w:rPr>
      </w:pPr>
    </w:p>
    <w:p w:rsidR="00F5655F" w:rsidRDefault="00F5655F" w:rsidP="00270D29">
      <w:pPr>
        <w:rPr>
          <w:rtl/>
        </w:rPr>
      </w:pPr>
      <w:bookmarkStart w:id="19868" w:name="_ETM_Q62_500563"/>
      <w:bookmarkStart w:id="19869" w:name="_ETM_Q62_498574"/>
      <w:bookmarkEnd w:id="19868"/>
      <w:bookmarkEnd w:id="19869"/>
      <w:r>
        <w:rPr>
          <w:rtl/>
        </w:rPr>
        <w:t xml:space="preserve">אני </w:t>
      </w:r>
      <w:bookmarkStart w:id="19870" w:name="_ETM_Q62_501859"/>
      <w:bookmarkEnd w:id="19870"/>
      <w:r>
        <w:rPr>
          <w:rtl/>
        </w:rPr>
        <w:t xml:space="preserve">מסיים </w:t>
      </w:r>
      <w:bookmarkStart w:id="19871" w:name="_ETM_Q62_502189"/>
      <w:bookmarkEnd w:id="19871"/>
      <w:r>
        <w:rPr>
          <w:rtl/>
        </w:rPr>
        <w:t xml:space="preserve">את </w:t>
      </w:r>
      <w:bookmarkStart w:id="19872" w:name="_ETM_Q62_502250"/>
      <w:bookmarkEnd w:id="19872"/>
      <w:r>
        <w:rPr>
          <w:rtl/>
        </w:rPr>
        <w:t>המשפט</w:t>
      </w:r>
      <w:r>
        <w:rPr>
          <w:rFonts w:hint="cs"/>
          <w:rtl/>
        </w:rPr>
        <w:t>.</w:t>
      </w:r>
      <w:bookmarkStart w:id="19873" w:name="_ETM_Q62_502759"/>
      <w:bookmarkEnd w:id="19873"/>
    </w:p>
    <w:p w:rsidR="00F5655F" w:rsidRDefault="00F5655F" w:rsidP="00270D29">
      <w:pPr>
        <w:rPr>
          <w:rtl/>
        </w:rPr>
      </w:pPr>
    </w:p>
    <w:p w:rsidR="00F5655F" w:rsidRDefault="00F5655F" w:rsidP="00270D29">
      <w:pPr>
        <w:pStyle w:val="af6"/>
        <w:rPr>
          <w:rtl/>
        </w:rPr>
      </w:pPr>
      <w:bookmarkStart w:id="19874" w:name="ET_yor_6032_21"/>
      <w:r w:rsidRPr="00E974A6">
        <w:rPr>
          <w:rStyle w:val="TagStyle"/>
          <w:rtl/>
        </w:rPr>
        <w:t xml:space="preserve"> &lt;&lt; יור &gt;&gt;</w:t>
      </w:r>
      <w:r w:rsidRPr="00793B16">
        <w:rPr>
          <w:rStyle w:val="TagStyle"/>
          <w:rtl/>
        </w:rPr>
        <w:t xml:space="preserve"> </w:t>
      </w:r>
      <w:r>
        <w:rPr>
          <w:rtl/>
        </w:rPr>
        <w:t>היו"ר מנסור עבאס:</w:t>
      </w:r>
      <w:r w:rsidRPr="00793B16">
        <w:rPr>
          <w:rStyle w:val="TagStyle"/>
          <w:rtl/>
        </w:rPr>
        <w:t xml:space="preserve"> </w:t>
      </w:r>
      <w:r w:rsidRPr="00E974A6">
        <w:rPr>
          <w:rStyle w:val="TagStyle"/>
          <w:rtl/>
        </w:rPr>
        <w:t>&lt;&lt; יור &gt;&gt;</w:t>
      </w:r>
      <w:r>
        <w:rPr>
          <w:rtl/>
        </w:rPr>
        <w:t xml:space="preserve">   </w:t>
      </w:r>
      <w:bookmarkEnd w:id="19874"/>
    </w:p>
    <w:p w:rsidR="00F5655F" w:rsidRDefault="00F5655F" w:rsidP="00165764">
      <w:pPr>
        <w:rPr>
          <w:rtl/>
          <w:lang w:eastAsia="he-IL"/>
        </w:rPr>
      </w:pPr>
    </w:p>
    <w:p w:rsidR="00F5655F" w:rsidRDefault="00F5655F" w:rsidP="00270D29">
      <w:pPr>
        <w:rPr>
          <w:rtl/>
        </w:rPr>
      </w:pPr>
      <w:bookmarkStart w:id="19875" w:name="_ETM_Q62_498519"/>
      <w:bookmarkEnd w:id="19875"/>
      <w:r>
        <w:rPr>
          <w:rFonts w:hint="cs"/>
          <w:rtl/>
        </w:rPr>
        <w:t>ה</w:t>
      </w:r>
      <w:r>
        <w:rPr>
          <w:rtl/>
        </w:rPr>
        <w:t xml:space="preserve">נקודה </w:t>
      </w:r>
      <w:bookmarkStart w:id="19876" w:name="_ETM_Q62_503240"/>
      <w:bookmarkEnd w:id="19876"/>
      <w:r>
        <w:rPr>
          <w:rtl/>
        </w:rPr>
        <w:t>מא</w:t>
      </w:r>
      <w:r>
        <w:rPr>
          <w:rFonts w:hint="cs"/>
          <w:rtl/>
        </w:rPr>
        <w:t>ו</w:t>
      </w:r>
      <w:r>
        <w:rPr>
          <w:rtl/>
        </w:rPr>
        <w:t xml:space="preserve">ד </w:t>
      </w:r>
      <w:bookmarkStart w:id="19877" w:name="_ETM_Q62_503480"/>
      <w:bookmarkEnd w:id="19877"/>
      <w:r>
        <w:rPr>
          <w:rFonts w:hint="cs"/>
          <w:rtl/>
        </w:rPr>
        <w:t>ברורה.</w:t>
      </w:r>
      <w:bookmarkStart w:id="19878" w:name="_ETM_Q62_500128"/>
      <w:bookmarkStart w:id="19879" w:name="_ETM_Q62_503750"/>
      <w:bookmarkEnd w:id="19878"/>
      <w:bookmarkEnd w:id="19879"/>
    </w:p>
    <w:p w:rsidR="00F5655F" w:rsidRDefault="00F5655F" w:rsidP="00270D29">
      <w:pPr>
        <w:rPr>
          <w:rtl/>
        </w:rPr>
      </w:pPr>
      <w:bookmarkStart w:id="19880" w:name="_ETM_Q62_500427"/>
      <w:bookmarkStart w:id="19881" w:name="_ETM_Q62_500484"/>
      <w:bookmarkStart w:id="19882" w:name="_ETM_Q62_500572"/>
      <w:bookmarkEnd w:id="19880"/>
      <w:bookmarkEnd w:id="19881"/>
      <w:bookmarkEnd w:id="19882"/>
    </w:p>
    <w:p w:rsidR="00F5655F" w:rsidRDefault="00F5655F" w:rsidP="00270D29">
      <w:pPr>
        <w:pStyle w:val="-"/>
        <w:rPr>
          <w:rtl/>
        </w:rPr>
      </w:pPr>
      <w:bookmarkStart w:id="19883" w:name="ET_speakercontinue_4996_22"/>
      <w:r w:rsidRPr="00E974A6">
        <w:rPr>
          <w:rStyle w:val="TagStyle"/>
          <w:rtl/>
        </w:rPr>
        <w:t xml:space="preserve"> &lt;&lt; דובר_המשך &gt;&gt;</w:t>
      </w:r>
      <w:r w:rsidRPr="00793B16">
        <w:rPr>
          <w:rStyle w:val="TagStyle"/>
          <w:rtl/>
        </w:rPr>
        <w:t xml:space="preserve"> </w:t>
      </w:r>
      <w:r>
        <w:rPr>
          <w:rtl/>
        </w:rPr>
        <w:t>ישראל אייכלר (יהדות התורה):</w:t>
      </w:r>
      <w:r w:rsidRPr="00793B16">
        <w:rPr>
          <w:rStyle w:val="TagStyle"/>
          <w:rtl/>
        </w:rPr>
        <w:t xml:space="preserve"> </w:t>
      </w:r>
      <w:r w:rsidRPr="00E974A6">
        <w:rPr>
          <w:rStyle w:val="TagStyle"/>
          <w:rtl/>
        </w:rPr>
        <w:t>&lt;&lt; דובר_המשך &gt;&gt;</w:t>
      </w:r>
      <w:r>
        <w:rPr>
          <w:rtl/>
        </w:rPr>
        <w:t xml:space="preserve">   </w:t>
      </w:r>
      <w:bookmarkEnd w:id="19883"/>
    </w:p>
    <w:p w:rsidR="00F5655F" w:rsidRDefault="00F5655F" w:rsidP="00165764">
      <w:pPr>
        <w:rPr>
          <w:rtl/>
          <w:lang w:eastAsia="he-IL"/>
        </w:rPr>
      </w:pPr>
    </w:p>
    <w:p w:rsidR="00F5655F" w:rsidRDefault="00F5655F" w:rsidP="001F0C54">
      <w:pPr>
        <w:rPr>
          <w:rtl/>
        </w:rPr>
      </w:pPr>
      <w:bookmarkStart w:id="19884" w:name="_ETM_Q62_501681"/>
      <w:bookmarkStart w:id="19885" w:name="_ETM_Q62_500613"/>
      <w:bookmarkEnd w:id="19884"/>
      <w:bookmarkEnd w:id="19885"/>
      <w:r>
        <w:rPr>
          <w:rFonts w:hint="cs"/>
          <w:rtl/>
        </w:rPr>
        <w:t>ואם</w:t>
      </w:r>
      <w:r>
        <w:rPr>
          <w:rtl/>
        </w:rPr>
        <w:t xml:space="preserve"> </w:t>
      </w:r>
      <w:bookmarkStart w:id="19886" w:name="_ETM_Q62_504140"/>
      <w:bookmarkEnd w:id="19886"/>
      <w:r>
        <w:rPr>
          <w:rtl/>
        </w:rPr>
        <w:t xml:space="preserve">המשטרה </w:t>
      </w:r>
      <w:bookmarkStart w:id="19887" w:name="_ETM_Q62_504710"/>
      <w:bookmarkEnd w:id="19887"/>
      <w:r>
        <w:rPr>
          <w:rtl/>
        </w:rPr>
        <w:t xml:space="preserve">תהיה </w:t>
      </w:r>
      <w:bookmarkStart w:id="19888" w:name="_ETM_Q62_505580"/>
      <w:bookmarkEnd w:id="19888"/>
      <w:r>
        <w:rPr>
          <w:rtl/>
        </w:rPr>
        <w:t xml:space="preserve">מקצועית </w:t>
      </w:r>
      <w:bookmarkStart w:id="19889" w:name="_ETM_Q62_506839"/>
      <w:bookmarkEnd w:id="19889"/>
      <w:r>
        <w:rPr>
          <w:rtl/>
        </w:rPr>
        <w:t>לחלוטין</w:t>
      </w:r>
      <w:bookmarkStart w:id="19890" w:name="_ETM_Q62_503249"/>
      <w:bookmarkEnd w:id="19890"/>
      <w:r>
        <w:rPr>
          <w:rtl/>
        </w:rPr>
        <w:t xml:space="preserve"> </w:t>
      </w:r>
      <w:bookmarkStart w:id="19891" w:name="_ETM_Q62_507410"/>
      <w:bookmarkEnd w:id="19891"/>
      <w:r>
        <w:rPr>
          <w:rFonts w:hint="cs"/>
          <w:rtl/>
        </w:rPr>
        <w:t xml:space="preserve">– </w:t>
      </w:r>
      <w:r>
        <w:rPr>
          <w:rtl/>
        </w:rPr>
        <w:t xml:space="preserve">כפי </w:t>
      </w:r>
      <w:bookmarkStart w:id="19892" w:name="_ETM_Q62_507589"/>
      <w:bookmarkEnd w:id="19892"/>
      <w:r>
        <w:rPr>
          <w:rtl/>
        </w:rPr>
        <w:t xml:space="preserve">שפעם </w:t>
      </w:r>
      <w:bookmarkStart w:id="19893" w:name="_ETM_Q62_507890"/>
      <w:bookmarkEnd w:id="19893"/>
      <w:r>
        <w:rPr>
          <w:rtl/>
        </w:rPr>
        <w:t>הת</w:t>
      </w:r>
      <w:r>
        <w:rPr>
          <w:rFonts w:hint="cs"/>
          <w:rtl/>
        </w:rPr>
        <w:t>פא</w:t>
      </w:r>
      <w:r>
        <w:rPr>
          <w:rtl/>
        </w:rPr>
        <w:t xml:space="preserve">ר </w:t>
      </w:r>
      <w:bookmarkStart w:id="19894" w:name="_ETM_Q62_508190"/>
      <w:bookmarkEnd w:id="19894"/>
      <w:r>
        <w:rPr>
          <w:rtl/>
        </w:rPr>
        <w:t xml:space="preserve">בפניי </w:t>
      </w:r>
      <w:bookmarkStart w:id="19895" w:name="_ETM_Q62_508820"/>
      <w:bookmarkEnd w:id="19895"/>
      <w:r>
        <w:rPr>
          <w:rtl/>
        </w:rPr>
        <w:t xml:space="preserve">מפכ"ל </w:t>
      </w:r>
      <w:bookmarkStart w:id="19896" w:name="_ETM_Q62_509270"/>
      <w:bookmarkEnd w:id="19896"/>
      <w:r>
        <w:rPr>
          <w:rtl/>
        </w:rPr>
        <w:t xml:space="preserve">המשטרה </w:t>
      </w:r>
      <w:bookmarkStart w:id="19897" w:name="_ETM_Q62_509690"/>
      <w:bookmarkEnd w:id="19897"/>
      <w:r>
        <w:rPr>
          <w:rtl/>
        </w:rPr>
        <w:t>לשעבר</w:t>
      </w:r>
      <w:bookmarkStart w:id="19898" w:name="_ETM_Q62_506519"/>
      <w:bookmarkEnd w:id="19898"/>
      <w:r>
        <w:rPr>
          <w:rtl/>
        </w:rPr>
        <w:t xml:space="preserve"> </w:t>
      </w:r>
      <w:bookmarkStart w:id="19899" w:name="_ETM_Q62_510680"/>
      <w:bookmarkEnd w:id="19899"/>
      <w:r>
        <w:rPr>
          <w:rtl/>
        </w:rPr>
        <w:t xml:space="preserve">שברוך </w:t>
      </w:r>
      <w:bookmarkStart w:id="19900" w:name="_ETM_Q62_510980"/>
      <w:bookmarkEnd w:id="19900"/>
      <w:r>
        <w:rPr>
          <w:rtl/>
        </w:rPr>
        <w:t>השם</w:t>
      </w:r>
      <w:r>
        <w:rPr>
          <w:rFonts w:hint="cs"/>
          <w:rtl/>
        </w:rPr>
        <w:t>,</w:t>
      </w:r>
      <w:r>
        <w:rPr>
          <w:rtl/>
        </w:rPr>
        <w:t xml:space="preserve"> </w:t>
      </w:r>
      <w:bookmarkStart w:id="19901" w:name="_ETM_Q62_511250"/>
      <w:bookmarkEnd w:id="19901"/>
      <w:r>
        <w:rPr>
          <w:rFonts w:hint="cs"/>
          <w:rtl/>
        </w:rPr>
        <w:t xml:space="preserve">רואים </w:t>
      </w:r>
      <w:bookmarkStart w:id="19902" w:name="_ETM_Q62_511430"/>
      <w:bookmarkEnd w:id="19902"/>
      <w:r>
        <w:rPr>
          <w:rtl/>
        </w:rPr>
        <w:t xml:space="preserve">שפה </w:t>
      </w:r>
      <w:bookmarkStart w:id="19903" w:name="_ETM_Q62_511730"/>
      <w:bookmarkEnd w:id="19903"/>
      <w:r>
        <w:rPr>
          <w:rtl/>
        </w:rPr>
        <w:t xml:space="preserve">בארץ </w:t>
      </w:r>
      <w:bookmarkStart w:id="19904" w:name="_ETM_Q62_512450"/>
      <w:bookmarkEnd w:id="19904"/>
      <w:r>
        <w:rPr>
          <w:rtl/>
        </w:rPr>
        <w:t xml:space="preserve">אין </w:t>
      </w:r>
      <w:bookmarkStart w:id="19905" w:name="_ETM_Q62_512990"/>
      <w:bookmarkEnd w:id="19905"/>
      <w:r>
        <w:rPr>
          <w:rtl/>
        </w:rPr>
        <w:t xml:space="preserve">יריות </w:t>
      </w:r>
      <w:bookmarkStart w:id="19906" w:name="_ETM_Q62_513470"/>
      <w:bookmarkEnd w:id="19906"/>
      <w:r>
        <w:rPr>
          <w:rtl/>
        </w:rPr>
        <w:t xml:space="preserve">על </w:t>
      </w:r>
      <w:bookmarkStart w:id="19907" w:name="_ETM_Q62_513589"/>
      <w:bookmarkEnd w:id="19907"/>
      <w:r>
        <w:rPr>
          <w:rtl/>
        </w:rPr>
        <w:t xml:space="preserve">שוטרים </w:t>
      </w:r>
      <w:bookmarkStart w:id="19908" w:name="_ETM_Q62_514190"/>
      <w:bookmarkEnd w:id="19908"/>
      <w:r>
        <w:rPr>
          <w:rtl/>
        </w:rPr>
        <w:t xml:space="preserve">ואין </w:t>
      </w:r>
      <w:bookmarkStart w:id="19909" w:name="_ETM_Q62_514970"/>
      <w:bookmarkEnd w:id="19909"/>
      <w:r>
        <w:rPr>
          <w:rtl/>
        </w:rPr>
        <w:t xml:space="preserve">את </w:t>
      </w:r>
      <w:bookmarkStart w:id="19910" w:name="_ETM_Q62_515089"/>
      <w:bookmarkEnd w:id="19910"/>
      <w:r>
        <w:rPr>
          <w:rtl/>
        </w:rPr>
        <w:t xml:space="preserve">כל </w:t>
      </w:r>
      <w:bookmarkStart w:id="19911" w:name="_ETM_Q62_515210"/>
      <w:bookmarkEnd w:id="19911"/>
      <w:r>
        <w:rPr>
          <w:rtl/>
        </w:rPr>
        <w:t xml:space="preserve">מה </w:t>
      </w:r>
      <w:bookmarkStart w:id="19912" w:name="_ETM_Q62_515300"/>
      <w:bookmarkEnd w:id="19912"/>
      <w:r>
        <w:rPr>
          <w:rtl/>
        </w:rPr>
        <w:t>ש</w:t>
      </w:r>
      <w:r>
        <w:rPr>
          <w:rFonts w:hint="cs"/>
          <w:rtl/>
        </w:rPr>
        <w:t>קור</w:t>
      </w:r>
      <w:bookmarkStart w:id="19913" w:name="_ETM_Q62_511059"/>
      <w:bookmarkEnd w:id="19913"/>
      <w:r>
        <w:rPr>
          <w:rtl/>
        </w:rPr>
        <w:t xml:space="preserve">ה </w:t>
      </w:r>
      <w:bookmarkStart w:id="19914" w:name="_ETM_Q62_515510"/>
      <w:bookmarkEnd w:id="19914"/>
      <w:r>
        <w:rPr>
          <w:rtl/>
        </w:rPr>
        <w:t>באמריקה</w:t>
      </w:r>
      <w:r>
        <w:rPr>
          <w:rFonts w:hint="cs"/>
          <w:rtl/>
        </w:rPr>
        <w:t>,</w:t>
      </w:r>
      <w:r>
        <w:rPr>
          <w:rtl/>
        </w:rPr>
        <w:t xml:space="preserve"> </w:t>
      </w:r>
      <w:bookmarkStart w:id="19915" w:name="_ETM_Q62_516830"/>
      <w:bookmarkEnd w:id="19915"/>
      <w:r>
        <w:rPr>
          <w:rtl/>
        </w:rPr>
        <w:t xml:space="preserve">כי </w:t>
      </w:r>
      <w:bookmarkStart w:id="19916" w:name="_ETM_Q62_517070"/>
      <w:bookmarkEnd w:id="19916"/>
      <w:r>
        <w:rPr>
          <w:rtl/>
        </w:rPr>
        <w:t xml:space="preserve">פה </w:t>
      </w:r>
      <w:bookmarkStart w:id="19917" w:name="_ETM_Q62_517220"/>
      <w:bookmarkEnd w:id="19917"/>
      <w:r>
        <w:rPr>
          <w:rtl/>
        </w:rPr>
        <w:t xml:space="preserve">בארץ </w:t>
      </w:r>
      <w:bookmarkStart w:id="19918" w:name="_ETM_Q62_517640"/>
      <w:bookmarkStart w:id="19919" w:name="_ETM_Q62_518330"/>
      <w:bookmarkStart w:id="19920" w:name="_ETM_Q62_516109"/>
      <w:bookmarkEnd w:id="19918"/>
      <w:bookmarkEnd w:id="19919"/>
      <w:bookmarkEnd w:id="19920"/>
      <w:r>
        <w:rPr>
          <w:rtl/>
        </w:rPr>
        <w:t xml:space="preserve">הציבור </w:t>
      </w:r>
      <w:bookmarkStart w:id="19921" w:name="_ETM_Q62_518810"/>
      <w:bookmarkEnd w:id="19921"/>
      <w:r>
        <w:rPr>
          <w:rtl/>
        </w:rPr>
        <w:t xml:space="preserve">מאמין </w:t>
      </w:r>
      <w:bookmarkStart w:id="19922" w:name="_ETM_Q62_519410"/>
      <w:bookmarkEnd w:id="19922"/>
      <w:r>
        <w:rPr>
          <w:rtl/>
        </w:rPr>
        <w:t xml:space="preserve">בבסיס </w:t>
      </w:r>
      <w:bookmarkStart w:id="19923" w:name="_ETM_Q62_520070"/>
      <w:bookmarkEnd w:id="19923"/>
      <w:r>
        <w:rPr>
          <w:rtl/>
        </w:rPr>
        <w:t xml:space="preserve">שהמשטרה </w:t>
      </w:r>
      <w:bookmarkStart w:id="19924" w:name="_ETM_Q62_520700"/>
      <w:bookmarkEnd w:id="19924"/>
      <w:r>
        <w:rPr>
          <w:rtl/>
        </w:rPr>
        <w:t xml:space="preserve">פועלת </w:t>
      </w:r>
      <w:bookmarkStart w:id="19925" w:name="_ETM_Q62_521150"/>
      <w:bookmarkStart w:id="19926" w:name="_ETM_Q62_522180"/>
      <w:bookmarkEnd w:id="19925"/>
      <w:bookmarkEnd w:id="19926"/>
      <w:r>
        <w:rPr>
          <w:rtl/>
        </w:rPr>
        <w:t xml:space="preserve">בלי </w:t>
      </w:r>
      <w:bookmarkStart w:id="19927" w:name="_ETM_Q62_522899"/>
      <w:bookmarkEnd w:id="19927"/>
      <w:r>
        <w:rPr>
          <w:rtl/>
        </w:rPr>
        <w:t xml:space="preserve">שייכות </w:t>
      </w:r>
      <w:bookmarkStart w:id="19928" w:name="_ETM_Q62_523440"/>
      <w:bookmarkEnd w:id="19928"/>
      <w:r>
        <w:rPr>
          <w:rtl/>
        </w:rPr>
        <w:t xml:space="preserve">פוליטית </w:t>
      </w:r>
      <w:bookmarkStart w:id="19929" w:name="_ETM_Q62_524339"/>
      <w:bookmarkEnd w:id="19929"/>
      <w:r>
        <w:rPr>
          <w:rFonts w:hint="cs"/>
          <w:rtl/>
        </w:rPr>
        <w:t xml:space="preserve">או </w:t>
      </w:r>
      <w:r>
        <w:rPr>
          <w:rtl/>
        </w:rPr>
        <w:t>חברתית</w:t>
      </w:r>
      <w:r>
        <w:rPr>
          <w:rFonts w:hint="cs"/>
          <w:rtl/>
        </w:rPr>
        <w:t>.</w:t>
      </w:r>
      <w:bookmarkStart w:id="19930" w:name="_ETM_Q62_523400"/>
      <w:bookmarkEnd w:id="19930"/>
      <w:r>
        <w:rPr>
          <w:rtl/>
        </w:rPr>
        <w:t xml:space="preserve"> </w:t>
      </w:r>
      <w:bookmarkStart w:id="19931" w:name="_ETM_Q62_525480"/>
      <w:bookmarkEnd w:id="19931"/>
      <w:r>
        <w:rPr>
          <w:rtl/>
        </w:rPr>
        <w:t xml:space="preserve">צריך </w:t>
      </w:r>
      <w:bookmarkStart w:id="19932" w:name="_ETM_Q62_525690"/>
      <w:bookmarkEnd w:id="19932"/>
      <w:r>
        <w:rPr>
          <w:rtl/>
        </w:rPr>
        <w:t xml:space="preserve">לשמור </w:t>
      </w:r>
      <w:bookmarkStart w:id="19933" w:name="_ETM_Q62_526440"/>
      <w:bookmarkEnd w:id="19933"/>
      <w:r>
        <w:rPr>
          <w:rtl/>
        </w:rPr>
        <w:t xml:space="preserve">מאוד </w:t>
      </w:r>
      <w:bookmarkStart w:id="19934" w:name="_ETM_Q62_527190"/>
      <w:bookmarkEnd w:id="19934"/>
      <w:r>
        <w:rPr>
          <w:rtl/>
        </w:rPr>
        <w:t xml:space="preserve">שכל </w:t>
      </w:r>
      <w:bookmarkStart w:id="19935" w:name="_ETM_Q62_527670"/>
      <w:bookmarkEnd w:id="19935"/>
      <w:r>
        <w:rPr>
          <w:rtl/>
        </w:rPr>
        <w:t xml:space="preserve">אזרח </w:t>
      </w:r>
      <w:bookmarkStart w:id="19936" w:name="_ETM_Q62_527969"/>
      <w:bookmarkEnd w:id="19936"/>
      <w:r>
        <w:rPr>
          <w:rtl/>
        </w:rPr>
        <w:t xml:space="preserve">ידע </w:t>
      </w:r>
      <w:bookmarkStart w:id="19937" w:name="_ETM_Q62_528359"/>
      <w:bookmarkEnd w:id="19937"/>
      <w:r>
        <w:rPr>
          <w:rtl/>
        </w:rPr>
        <w:t xml:space="preserve">שהשוטר </w:t>
      </w:r>
      <w:bookmarkStart w:id="19938" w:name="_ETM_Q62_528899"/>
      <w:bookmarkEnd w:id="19938"/>
      <w:r>
        <w:rPr>
          <w:rtl/>
        </w:rPr>
        <w:t xml:space="preserve">לא </w:t>
      </w:r>
      <w:bookmarkStart w:id="19939" w:name="_ETM_Q62_529019"/>
      <w:bookmarkEnd w:id="19939"/>
      <w:r>
        <w:rPr>
          <w:rtl/>
        </w:rPr>
        <w:t xml:space="preserve">פוגע </w:t>
      </w:r>
      <w:bookmarkStart w:id="19940" w:name="_ETM_Q62_529320"/>
      <w:bookmarkStart w:id="19941" w:name="_ETM_Q62_529469"/>
      <w:bookmarkEnd w:id="19940"/>
      <w:bookmarkEnd w:id="19941"/>
      <w:r>
        <w:rPr>
          <w:rtl/>
        </w:rPr>
        <w:t xml:space="preserve">בגלל </w:t>
      </w:r>
      <w:bookmarkStart w:id="19942" w:name="_ETM_Q62_529710"/>
      <w:bookmarkEnd w:id="19942"/>
      <w:r>
        <w:rPr>
          <w:rtl/>
        </w:rPr>
        <w:t xml:space="preserve">שהוא </w:t>
      </w:r>
      <w:bookmarkStart w:id="19943" w:name="_ETM_Q62_529949"/>
      <w:bookmarkEnd w:id="19943"/>
      <w:r>
        <w:rPr>
          <w:rtl/>
        </w:rPr>
        <w:t>חרדי</w:t>
      </w:r>
      <w:r>
        <w:rPr>
          <w:rFonts w:hint="cs"/>
          <w:rtl/>
        </w:rPr>
        <w:t>,</w:t>
      </w:r>
      <w:r>
        <w:rPr>
          <w:rtl/>
        </w:rPr>
        <w:t xml:space="preserve"> </w:t>
      </w:r>
      <w:bookmarkStart w:id="19944" w:name="_ETM_Q62_530640"/>
      <w:bookmarkEnd w:id="19944"/>
      <w:r>
        <w:rPr>
          <w:rtl/>
        </w:rPr>
        <w:t xml:space="preserve">בגלל </w:t>
      </w:r>
      <w:bookmarkStart w:id="19945" w:name="_ETM_Q62_531000"/>
      <w:bookmarkEnd w:id="19945"/>
      <w:r>
        <w:rPr>
          <w:rtl/>
        </w:rPr>
        <w:t xml:space="preserve">שהוא </w:t>
      </w:r>
      <w:bookmarkStart w:id="19946" w:name="_ETM_Q62_531149"/>
      <w:bookmarkEnd w:id="19946"/>
      <w:r>
        <w:rPr>
          <w:rtl/>
        </w:rPr>
        <w:t>ערבי</w:t>
      </w:r>
      <w:r>
        <w:rPr>
          <w:rFonts w:hint="cs"/>
          <w:rtl/>
        </w:rPr>
        <w:t>,</w:t>
      </w:r>
      <w:bookmarkStart w:id="19947" w:name="_ETM_Q62_528300"/>
      <w:bookmarkEnd w:id="19947"/>
      <w:r>
        <w:rPr>
          <w:rtl/>
        </w:rPr>
        <w:t xml:space="preserve"> </w:t>
      </w:r>
      <w:bookmarkStart w:id="19948" w:name="_ETM_Q62_531690"/>
      <w:bookmarkStart w:id="19949" w:name="_ETM_Q62_531809"/>
      <w:bookmarkEnd w:id="19948"/>
      <w:bookmarkEnd w:id="19949"/>
      <w:r>
        <w:rPr>
          <w:rtl/>
        </w:rPr>
        <w:t xml:space="preserve">בגלל </w:t>
      </w:r>
      <w:bookmarkStart w:id="19950" w:name="_ETM_Q62_532019"/>
      <w:bookmarkEnd w:id="19950"/>
      <w:r>
        <w:rPr>
          <w:rtl/>
        </w:rPr>
        <w:t xml:space="preserve">שהוא </w:t>
      </w:r>
      <w:bookmarkStart w:id="19951" w:name="_ETM_Q62_532170"/>
      <w:bookmarkEnd w:id="19951"/>
      <w:r>
        <w:rPr>
          <w:rtl/>
        </w:rPr>
        <w:t xml:space="preserve">ימני </w:t>
      </w:r>
      <w:bookmarkStart w:id="19952" w:name="_ETM_Q62_532500"/>
      <w:bookmarkEnd w:id="19952"/>
      <w:r>
        <w:rPr>
          <w:rtl/>
        </w:rPr>
        <w:t>א</w:t>
      </w:r>
      <w:r>
        <w:rPr>
          <w:rFonts w:hint="cs"/>
          <w:rtl/>
        </w:rPr>
        <w:t>ו</w:t>
      </w:r>
      <w:r>
        <w:rPr>
          <w:rtl/>
        </w:rPr>
        <w:t xml:space="preserve"> </w:t>
      </w:r>
      <w:bookmarkStart w:id="19953" w:name="_ETM_Q62_532589"/>
      <w:bookmarkEnd w:id="19953"/>
      <w:r>
        <w:rPr>
          <w:rtl/>
        </w:rPr>
        <w:t xml:space="preserve">בגלל </w:t>
      </w:r>
      <w:bookmarkStart w:id="19954" w:name="_ETM_Q62_532800"/>
      <w:bookmarkEnd w:id="19954"/>
      <w:r>
        <w:rPr>
          <w:rtl/>
        </w:rPr>
        <w:t xml:space="preserve">שהוא </w:t>
      </w:r>
      <w:bookmarkStart w:id="19955" w:name="_ETM_Q62_532949"/>
      <w:bookmarkEnd w:id="19955"/>
      <w:r>
        <w:rPr>
          <w:rtl/>
        </w:rPr>
        <w:t>שמאל</w:t>
      </w:r>
      <w:r>
        <w:rPr>
          <w:rFonts w:hint="cs"/>
          <w:rtl/>
        </w:rPr>
        <w:t>נ</w:t>
      </w:r>
      <w:r>
        <w:rPr>
          <w:rtl/>
        </w:rPr>
        <w:t>י</w:t>
      </w:r>
      <w:r>
        <w:rPr>
          <w:rFonts w:hint="cs"/>
          <w:rtl/>
        </w:rPr>
        <w:t xml:space="preserve">, </w:t>
      </w:r>
      <w:bookmarkStart w:id="19956" w:name="_ETM_Q62_531260"/>
      <w:bookmarkStart w:id="19957" w:name="_ETM_Q62_533279"/>
      <w:bookmarkStart w:id="19958" w:name="_ETM_Q62_533699"/>
      <w:bookmarkStart w:id="19959" w:name="_ETM_Q62_533850"/>
      <w:bookmarkEnd w:id="19956"/>
      <w:bookmarkEnd w:id="19957"/>
      <w:bookmarkEnd w:id="19958"/>
      <w:bookmarkEnd w:id="19959"/>
      <w:r>
        <w:rPr>
          <w:rFonts w:hint="cs"/>
          <w:rtl/>
        </w:rPr>
        <w:t>אלא</w:t>
      </w:r>
      <w:r>
        <w:rPr>
          <w:rtl/>
        </w:rPr>
        <w:t xml:space="preserve"> </w:t>
      </w:r>
      <w:bookmarkStart w:id="19960" w:name="_ETM_Q62_533940"/>
      <w:bookmarkEnd w:id="19960"/>
      <w:r>
        <w:rPr>
          <w:rtl/>
        </w:rPr>
        <w:t xml:space="preserve">שיש </w:t>
      </w:r>
      <w:bookmarkStart w:id="19961" w:name="_ETM_Q62_534149"/>
      <w:bookmarkEnd w:id="19961"/>
      <w:r>
        <w:rPr>
          <w:rtl/>
        </w:rPr>
        <w:t xml:space="preserve">פה </w:t>
      </w:r>
      <w:bookmarkStart w:id="19962" w:name="_ETM_Q62_534629"/>
      <w:bookmarkEnd w:id="19962"/>
      <w:r>
        <w:rPr>
          <w:rtl/>
        </w:rPr>
        <w:t xml:space="preserve">הפרת </w:t>
      </w:r>
      <w:bookmarkStart w:id="19963" w:name="_ETM_Q62_535079"/>
      <w:bookmarkEnd w:id="19963"/>
      <w:r>
        <w:rPr>
          <w:rtl/>
        </w:rPr>
        <w:t xml:space="preserve">חוק </w:t>
      </w:r>
      <w:bookmarkStart w:id="19964" w:name="_ETM_Q62_535649"/>
      <w:bookmarkEnd w:id="19964"/>
      <w:r>
        <w:rPr>
          <w:rFonts w:hint="cs"/>
          <w:rtl/>
        </w:rPr>
        <w:t>ו</w:t>
      </w:r>
      <w:r>
        <w:rPr>
          <w:rtl/>
        </w:rPr>
        <w:t xml:space="preserve">ככה </w:t>
      </w:r>
      <w:bookmarkStart w:id="19965" w:name="_ETM_Q62_535920"/>
      <w:bookmarkEnd w:id="19965"/>
      <w:r>
        <w:rPr>
          <w:rtl/>
        </w:rPr>
        <w:t xml:space="preserve">המשטרה </w:t>
      </w:r>
      <w:bookmarkStart w:id="19966" w:name="_ETM_Q62_536250"/>
      <w:bookmarkEnd w:id="19966"/>
      <w:r>
        <w:rPr>
          <w:rtl/>
        </w:rPr>
        <w:t>פועלת</w:t>
      </w:r>
      <w:r w:rsidR="001F0C54">
        <w:rPr>
          <w:rFonts w:hint="cs"/>
          <w:rtl/>
        </w:rPr>
        <w:t>,</w:t>
      </w:r>
      <w:bookmarkStart w:id="19967" w:name="_ETM_Q62_532241"/>
      <w:bookmarkEnd w:id="19967"/>
      <w:r>
        <w:rPr>
          <w:rtl/>
        </w:rPr>
        <w:t xml:space="preserve"> </w:t>
      </w:r>
      <w:bookmarkStart w:id="19968" w:name="_ETM_Q62_536970"/>
      <w:bookmarkEnd w:id="19968"/>
      <w:r>
        <w:rPr>
          <w:rtl/>
        </w:rPr>
        <w:t xml:space="preserve">והרוח </w:t>
      </w:r>
      <w:bookmarkStart w:id="19969" w:name="_ETM_Q62_537589"/>
      <w:bookmarkStart w:id="19970" w:name="_ETM_Q62_533731"/>
      <w:bookmarkEnd w:id="19969"/>
      <w:bookmarkEnd w:id="19970"/>
      <w:r>
        <w:rPr>
          <w:rFonts w:hint="cs"/>
          <w:rtl/>
        </w:rPr>
        <w:t>התקשורתית היא</w:t>
      </w:r>
      <w:r>
        <w:rPr>
          <w:rtl/>
        </w:rPr>
        <w:t xml:space="preserve"> </w:t>
      </w:r>
      <w:bookmarkStart w:id="19971" w:name="_ETM_Q62_538100"/>
      <w:bookmarkEnd w:id="19971"/>
      <w:r>
        <w:rPr>
          <w:rtl/>
        </w:rPr>
        <w:t xml:space="preserve">סכנה </w:t>
      </w:r>
      <w:bookmarkStart w:id="19972" w:name="_ETM_Q62_538430"/>
      <w:bookmarkEnd w:id="19972"/>
      <w:r>
        <w:rPr>
          <w:rtl/>
        </w:rPr>
        <w:t xml:space="preserve">גדולה </w:t>
      </w:r>
      <w:bookmarkStart w:id="19973" w:name="_ETM_Q62_538850"/>
      <w:bookmarkEnd w:id="19973"/>
      <w:r>
        <w:rPr>
          <w:rtl/>
        </w:rPr>
        <w:t xml:space="preserve">מאוד </w:t>
      </w:r>
      <w:bookmarkStart w:id="19974" w:name="_ETM_Q62_539720"/>
      <w:bookmarkEnd w:id="19974"/>
      <w:r>
        <w:rPr>
          <w:rtl/>
        </w:rPr>
        <w:t xml:space="preserve">לאמון </w:t>
      </w:r>
      <w:bookmarkStart w:id="19975" w:name="_ETM_Q62_540620"/>
      <w:bookmarkEnd w:id="19975"/>
      <w:r>
        <w:rPr>
          <w:rtl/>
        </w:rPr>
        <w:t xml:space="preserve">הציבור </w:t>
      </w:r>
      <w:bookmarkStart w:id="19976" w:name="_ETM_Q62_541040"/>
      <w:bookmarkEnd w:id="19976"/>
      <w:r>
        <w:rPr>
          <w:rtl/>
        </w:rPr>
        <w:t>במשטרה</w:t>
      </w:r>
      <w:r>
        <w:rPr>
          <w:rFonts w:hint="cs"/>
          <w:rtl/>
        </w:rPr>
        <w:t>.</w:t>
      </w:r>
      <w:bookmarkStart w:id="19977" w:name="_ETM_Q62_541760"/>
      <w:bookmarkEnd w:id="19977"/>
      <w:r>
        <w:rPr>
          <w:rtl/>
        </w:rPr>
        <w:t xml:space="preserve"> </w:t>
      </w:r>
      <w:bookmarkStart w:id="19978" w:name="_ETM_Q62_542150"/>
      <w:bookmarkEnd w:id="19978"/>
      <w:r>
        <w:rPr>
          <w:rtl/>
        </w:rPr>
        <w:t>תודה</w:t>
      </w:r>
      <w:r>
        <w:rPr>
          <w:rFonts w:hint="cs"/>
          <w:rtl/>
        </w:rPr>
        <w:t>.</w:t>
      </w:r>
      <w:bookmarkStart w:id="19979" w:name="_ETM_Q62_542390"/>
      <w:bookmarkEnd w:id="19979"/>
    </w:p>
    <w:p w:rsidR="00F5655F" w:rsidRDefault="00F5655F" w:rsidP="00270D29">
      <w:pPr>
        <w:rPr>
          <w:rtl/>
        </w:rPr>
      </w:pPr>
    </w:p>
    <w:p w:rsidR="00F5655F" w:rsidRDefault="00F5655F" w:rsidP="00270D29">
      <w:pPr>
        <w:pStyle w:val="af6"/>
        <w:rPr>
          <w:rtl/>
        </w:rPr>
      </w:pPr>
      <w:bookmarkStart w:id="19980" w:name="ET_yor_6032_23"/>
      <w:r w:rsidRPr="00E974A6">
        <w:rPr>
          <w:rStyle w:val="TagStyle"/>
          <w:rtl/>
        </w:rPr>
        <w:t xml:space="preserve"> &lt;&lt; יור &gt;&gt;</w:t>
      </w:r>
      <w:r w:rsidRPr="00CD479E">
        <w:rPr>
          <w:rStyle w:val="TagStyle"/>
          <w:rtl/>
        </w:rPr>
        <w:t xml:space="preserve"> </w:t>
      </w:r>
      <w:r>
        <w:rPr>
          <w:rtl/>
        </w:rPr>
        <w:t>היו"ר מנסור עבאס:</w:t>
      </w:r>
      <w:r w:rsidRPr="00CD479E">
        <w:rPr>
          <w:rStyle w:val="TagStyle"/>
          <w:rtl/>
        </w:rPr>
        <w:t xml:space="preserve"> </w:t>
      </w:r>
      <w:r w:rsidRPr="00E974A6">
        <w:rPr>
          <w:rStyle w:val="TagStyle"/>
          <w:rtl/>
        </w:rPr>
        <w:t>&lt;&lt; יור &gt;&gt;</w:t>
      </w:r>
      <w:r>
        <w:rPr>
          <w:rtl/>
        </w:rPr>
        <w:t xml:space="preserve">   </w:t>
      </w:r>
      <w:bookmarkEnd w:id="19980"/>
    </w:p>
    <w:p w:rsidR="00F5655F" w:rsidRDefault="00F5655F" w:rsidP="00165764">
      <w:pPr>
        <w:rPr>
          <w:rtl/>
          <w:lang w:eastAsia="he-IL"/>
        </w:rPr>
      </w:pPr>
    </w:p>
    <w:p w:rsidR="00F5655F" w:rsidRDefault="00F5655F" w:rsidP="00270D29">
      <w:pPr>
        <w:rPr>
          <w:rtl/>
        </w:rPr>
      </w:pPr>
      <w:bookmarkStart w:id="19981" w:name="_ETM_Q62_538791"/>
      <w:bookmarkEnd w:id="19981"/>
      <w:r>
        <w:rPr>
          <w:rFonts w:hint="cs"/>
          <w:rtl/>
          <w:lang w:eastAsia="he-IL"/>
        </w:rPr>
        <w:t xml:space="preserve">תודה </w:t>
      </w:r>
      <w:r>
        <w:rPr>
          <w:rtl/>
        </w:rPr>
        <w:t>לך</w:t>
      </w:r>
      <w:r>
        <w:rPr>
          <w:rFonts w:hint="cs"/>
          <w:rtl/>
        </w:rPr>
        <w:t>.</w:t>
      </w:r>
      <w:bookmarkStart w:id="19982" w:name="_ETM_Q62_545200"/>
      <w:bookmarkEnd w:id="19982"/>
    </w:p>
    <w:p w:rsidR="00F5655F" w:rsidRDefault="00F5655F" w:rsidP="00270D29">
      <w:pPr>
        <w:rPr>
          <w:rtl/>
          <w:lang w:eastAsia="he-IL"/>
        </w:rPr>
      </w:pPr>
      <w:bookmarkStart w:id="19983" w:name="_ETM_Q62_545951"/>
      <w:bookmarkStart w:id="19984" w:name="_ETM_Q62_545993"/>
      <w:bookmarkEnd w:id="19983"/>
      <w:bookmarkEnd w:id="19984"/>
    </w:p>
    <w:p w:rsidR="00F5655F" w:rsidRDefault="00F5655F" w:rsidP="00270D29">
      <w:pPr>
        <w:pStyle w:val="-"/>
        <w:rPr>
          <w:rtl/>
        </w:rPr>
      </w:pPr>
      <w:bookmarkStart w:id="19985" w:name="ET_speakercontinue_5938_27"/>
      <w:r w:rsidRPr="00E974A6">
        <w:rPr>
          <w:rStyle w:val="TagStyle"/>
          <w:rtl/>
        </w:rPr>
        <w:t xml:space="preserve"> &lt;&lt; דובר_המשך &gt;&gt;</w:t>
      </w:r>
      <w:r w:rsidRPr="00CD479E">
        <w:rPr>
          <w:rStyle w:val="TagStyle"/>
          <w:rtl/>
        </w:rPr>
        <w:t xml:space="preserve"> </w:t>
      </w:r>
      <w:r>
        <w:rPr>
          <w:rtl/>
        </w:rPr>
        <w:t>סגן השר לביטחון הפנים יואב סגלוביץ':</w:t>
      </w:r>
      <w:r w:rsidRPr="00CD479E">
        <w:rPr>
          <w:rStyle w:val="TagStyle"/>
          <w:rtl/>
        </w:rPr>
        <w:t xml:space="preserve"> </w:t>
      </w:r>
      <w:r w:rsidRPr="00E974A6">
        <w:rPr>
          <w:rStyle w:val="TagStyle"/>
          <w:rtl/>
        </w:rPr>
        <w:t>&lt;&lt; דובר_המשך &gt;&gt;</w:t>
      </w:r>
      <w:r>
        <w:rPr>
          <w:rtl/>
        </w:rPr>
        <w:t xml:space="preserve">   </w:t>
      </w:r>
      <w:bookmarkEnd w:id="19985"/>
    </w:p>
    <w:p w:rsidR="00F5655F" w:rsidRDefault="00F5655F" w:rsidP="00165764">
      <w:pPr>
        <w:rPr>
          <w:rtl/>
          <w:lang w:eastAsia="he-IL"/>
        </w:rPr>
      </w:pPr>
    </w:p>
    <w:p w:rsidR="00F5655F" w:rsidRDefault="00F5655F" w:rsidP="001F0C54">
      <w:pPr>
        <w:rPr>
          <w:rtl/>
        </w:rPr>
      </w:pPr>
      <w:bookmarkStart w:id="19986" w:name="_ETM_Q62_542031"/>
      <w:bookmarkStart w:id="19987" w:name="_ETM_Q62_546126"/>
      <w:bookmarkStart w:id="19988" w:name="_ETM_Q62_546164"/>
      <w:bookmarkEnd w:id="19986"/>
      <w:bookmarkEnd w:id="19987"/>
      <w:bookmarkEnd w:id="19988"/>
      <w:r>
        <w:rPr>
          <w:rtl/>
        </w:rPr>
        <w:t xml:space="preserve">אני </w:t>
      </w:r>
      <w:bookmarkStart w:id="19989" w:name="_ETM_Q62_545320"/>
      <w:bookmarkEnd w:id="19989"/>
      <w:r>
        <w:rPr>
          <w:rtl/>
        </w:rPr>
        <w:t xml:space="preserve">חושב </w:t>
      </w:r>
      <w:bookmarkStart w:id="19990" w:name="_ETM_Q62_545500"/>
      <w:bookmarkEnd w:id="19990"/>
      <w:r>
        <w:rPr>
          <w:rtl/>
        </w:rPr>
        <w:t xml:space="preserve">שבזה </w:t>
      </w:r>
      <w:bookmarkStart w:id="19991" w:name="_ETM_Q62_546789"/>
      <w:bookmarkEnd w:id="19991"/>
      <w:r>
        <w:rPr>
          <w:rtl/>
        </w:rPr>
        <w:t xml:space="preserve">אנחנו </w:t>
      </w:r>
      <w:bookmarkStart w:id="19992" w:name="_ETM_Q62_546969"/>
      <w:bookmarkEnd w:id="19992"/>
      <w:r>
        <w:rPr>
          <w:rtl/>
        </w:rPr>
        <w:t>מסכימים</w:t>
      </w:r>
      <w:r>
        <w:rPr>
          <w:rFonts w:hint="cs"/>
          <w:rtl/>
        </w:rPr>
        <w:t>.</w:t>
      </w:r>
      <w:r>
        <w:rPr>
          <w:rtl/>
        </w:rPr>
        <w:t xml:space="preserve"> </w:t>
      </w:r>
      <w:bookmarkStart w:id="19993" w:name="_ETM_Q62_547420"/>
      <w:bookmarkEnd w:id="19993"/>
      <w:r>
        <w:rPr>
          <w:rFonts w:hint="cs"/>
          <w:rtl/>
        </w:rPr>
        <w:t>ה</w:t>
      </w:r>
      <w:r>
        <w:rPr>
          <w:rtl/>
        </w:rPr>
        <w:t xml:space="preserve">משטרה </w:t>
      </w:r>
      <w:bookmarkStart w:id="19994" w:name="_ETM_Q62_547839"/>
      <w:bookmarkEnd w:id="19994"/>
      <w:r>
        <w:rPr>
          <w:rtl/>
        </w:rPr>
        <w:t xml:space="preserve">צריכה </w:t>
      </w:r>
      <w:bookmarkStart w:id="19995" w:name="_ETM_Q62_547990"/>
      <w:bookmarkEnd w:id="19995"/>
      <w:r>
        <w:rPr>
          <w:rtl/>
        </w:rPr>
        <w:t xml:space="preserve">להיות </w:t>
      </w:r>
      <w:bookmarkStart w:id="19996" w:name="_ETM_Q62_548170"/>
      <w:bookmarkEnd w:id="19996"/>
      <w:r>
        <w:rPr>
          <w:rtl/>
        </w:rPr>
        <w:t xml:space="preserve">חסרת </w:t>
      </w:r>
      <w:bookmarkStart w:id="19997" w:name="_ETM_Q62_548529"/>
      <w:bookmarkEnd w:id="19997"/>
      <w:r>
        <w:rPr>
          <w:rtl/>
        </w:rPr>
        <w:t>פניות</w:t>
      </w:r>
      <w:r>
        <w:rPr>
          <w:rFonts w:hint="cs"/>
          <w:rtl/>
        </w:rPr>
        <w:t>,</w:t>
      </w:r>
      <w:r>
        <w:rPr>
          <w:rtl/>
        </w:rPr>
        <w:t xml:space="preserve"> </w:t>
      </w:r>
      <w:bookmarkStart w:id="19998" w:name="_ETM_Q62_548920"/>
      <w:bookmarkEnd w:id="19998"/>
      <w:r>
        <w:rPr>
          <w:rtl/>
        </w:rPr>
        <w:t xml:space="preserve">אין </w:t>
      </w:r>
      <w:bookmarkStart w:id="19999" w:name="_ETM_Q62_549189"/>
      <w:bookmarkEnd w:id="19999"/>
      <w:r>
        <w:rPr>
          <w:rtl/>
        </w:rPr>
        <w:t xml:space="preserve">לי </w:t>
      </w:r>
      <w:bookmarkStart w:id="20000" w:name="_ETM_Q62_549399"/>
      <w:bookmarkEnd w:id="20000"/>
      <w:r>
        <w:rPr>
          <w:rtl/>
        </w:rPr>
        <w:t xml:space="preserve">ויכוח </w:t>
      </w:r>
      <w:bookmarkStart w:id="20001" w:name="_ETM_Q62_549850"/>
      <w:bookmarkEnd w:id="20001"/>
      <w:r>
        <w:rPr>
          <w:rtl/>
        </w:rPr>
        <w:t>איתך</w:t>
      </w:r>
      <w:r>
        <w:rPr>
          <w:rFonts w:hint="cs"/>
          <w:rtl/>
        </w:rPr>
        <w:t>.</w:t>
      </w:r>
      <w:r>
        <w:rPr>
          <w:rtl/>
        </w:rPr>
        <w:t xml:space="preserve"> </w:t>
      </w:r>
      <w:bookmarkStart w:id="20002" w:name="_ETM_Q62_550960"/>
      <w:bookmarkEnd w:id="20002"/>
      <w:r>
        <w:rPr>
          <w:rtl/>
        </w:rPr>
        <w:t xml:space="preserve">לגבי </w:t>
      </w:r>
      <w:bookmarkStart w:id="20003" w:name="_ETM_Q62_551320"/>
      <w:bookmarkEnd w:id="20003"/>
      <w:r>
        <w:rPr>
          <w:rtl/>
        </w:rPr>
        <w:t>התקשורת</w:t>
      </w:r>
      <w:bookmarkStart w:id="20004" w:name="_ETM_Q62_548231"/>
      <w:bookmarkEnd w:id="20004"/>
      <w:r>
        <w:rPr>
          <w:rFonts w:hint="cs"/>
          <w:rtl/>
        </w:rPr>
        <w:t>,</w:t>
      </w:r>
      <w:r>
        <w:rPr>
          <w:rtl/>
        </w:rPr>
        <w:t xml:space="preserve"> </w:t>
      </w:r>
      <w:bookmarkStart w:id="20005" w:name="_ETM_Q62_551860"/>
      <w:bookmarkEnd w:id="20005"/>
      <w:r>
        <w:rPr>
          <w:rtl/>
        </w:rPr>
        <w:t xml:space="preserve">אני </w:t>
      </w:r>
      <w:bookmarkStart w:id="20006" w:name="_ETM_Q62_552040"/>
      <w:bookmarkEnd w:id="20006"/>
      <w:r>
        <w:rPr>
          <w:rtl/>
        </w:rPr>
        <w:t xml:space="preserve">לא </w:t>
      </w:r>
      <w:bookmarkStart w:id="20007" w:name="_ETM_Q62_552190"/>
      <w:bookmarkEnd w:id="20007"/>
      <w:r>
        <w:rPr>
          <w:rtl/>
        </w:rPr>
        <w:t xml:space="preserve">רואה </w:t>
      </w:r>
      <w:bookmarkStart w:id="20008" w:name="_ETM_Q62_552310"/>
      <w:bookmarkEnd w:id="20008"/>
      <w:r>
        <w:rPr>
          <w:rtl/>
        </w:rPr>
        <w:t xml:space="preserve">את </w:t>
      </w:r>
      <w:bookmarkStart w:id="20009" w:name="_ETM_Q62_552400"/>
      <w:bookmarkEnd w:id="20009"/>
      <w:r>
        <w:rPr>
          <w:rtl/>
        </w:rPr>
        <w:t xml:space="preserve">עצמי </w:t>
      </w:r>
      <w:bookmarkStart w:id="20010" w:name="_ETM_Q62_552670"/>
      <w:bookmarkEnd w:id="20010"/>
      <w:r>
        <w:rPr>
          <w:rtl/>
        </w:rPr>
        <w:t>מומחה</w:t>
      </w:r>
      <w:r>
        <w:rPr>
          <w:rFonts w:hint="cs"/>
          <w:rtl/>
        </w:rPr>
        <w:t>.</w:t>
      </w:r>
      <w:r>
        <w:rPr>
          <w:rtl/>
        </w:rPr>
        <w:t xml:space="preserve"> </w:t>
      </w:r>
      <w:bookmarkStart w:id="20011" w:name="_ETM_Q62_553270"/>
      <w:bookmarkEnd w:id="20011"/>
      <w:r>
        <w:rPr>
          <w:rtl/>
        </w:rPr>
        <w:t xml:space="preserve">אני </w:t>
      </w:r>
      <w:bookmarkStart w:id="20012" w:name="_ETM_Q62_553510"/>
      <w:bookmarkEnd w:id="20012"/>
      <w:r>
        <w:rPr>
          <w:rtl/>
        </w:rPr>
        <w:t xml:space="preserve">יודע </w:t>
      </w:r>
      <w:bookmarkStart w:id="20013" w:name="_ETM_Q62_553810"/>
      <w:bookmarkEnd w:id="20013"/>
      <w:r>
        <w:rPr>
          <w:rtl/>
        </w:rPr>
        <w:t xml:space="preserve">דבר </w:t>
      </w:r>
      <w:bookmarkStart w:id="20014" w:name="_ETM_Q62_554080"/>
      <w:bookmarkEnd w:id="20014"/>
      <w:r>
        <w:rPr>
          <w:rFonts w:hint="cs"/>
          <w:rtl/>
        </w:rPr>
        <w:t>אחד</w:t>
      </w:r>
      <w:bookmarkStart w:id="20015" w:name="_ETM_Q62_550050"/>
      <w:bookmarkEnd w:id="20015"/>
      <w:r>
        <w:rPr>
          <w:rFonts w:hint="cs"/>
          <w:rtl/>
        </w:rPr>
        <w:t>:</w:t>
      </w:r>
      <w:r>
        <w:rPr>
          <w:rtl/>
        </w:rPr>
        <w:t xml:space="preserve"> </w:t>
      </w:r>
      <w:bookmarkStart w:id="20016" w:name="_ETM_Q62_554380"/>
      <w:bookmarkEnd w:id="20016"/>
      <w:r>
        <w:rPr>
          <w:rtl/>
        </w:rPr>
        <w:t xml:space="preserve">אני </w:t>
      </w:r>
      <w:bookmarkStart w:id="20017" w:name="_ETM_Q62_554500"/>
      <w:bookmarkEnd w:id="20017"/>
      <w:r>
        <w:rPr>
          <w:rtl/>
        </w:rPr>
        <w:t xml:space="preserve">שירתי </w:t>
      </w:r>
      <w:bookmarkStart w:id="20018" w:name="_ETM_Q62_554860"/>
      <w:bookmarkStart w:id="20019" w:name="_ETM_Q62_550781"/>
      <w:bookmarkEnd w:id="20018"/>
      <w:bookmarkEnd w:id="20019"/>
      <w:r>
        <w:rPr>
          <w:rFonts w:hint="cs"/>
          <w:rtl/>
        </w:rPr>
        <w:t>הרבה מאוד</w:t>
      </w:r>
      <w:r>
        <w:rPr>
          <w:rtl/>
        </w:rPr>
        <w:t xml:space="preserve"> </w:t>
      </w:r>
      <w:bookmarkStart w:id="20020" w:name="_ETM_Q62_555490"/>
      <w:bookmarkEnd w:id="20020"/>
      <w:r>
        <w:rPr>
          <w:rtl/>
        </w:rPr>
        <w:t xml:space="preserve">שנים </w:t>
      </w:r>
      <w:bookmarkStart w:id="20021" w:name="_ETM_Q62_555760"/>
      <w:bookmarkEnd w:id="20021"/>
      <w:r>
        <w:rPr>
          <w:rtl/>
        </w:rPr>
        <w:t>במשטרה</w:t>
      </w:r>
      <w:r>
        <w:rPr>
          <w:rFonts w:hint="cs"/>
          <w:rtl/>
        </w:rPr>
        <w:t>,</w:t>
      </w:r>
      <w:r>
        <w:rPr>
          <w:rtl/>
        </w:rPr>
        <w:t xml:space="preserve"> </w:t>
      </w:r>
      <w:bookmarkStart w:id="20022" w:name="_ETM_Q62_556979"/>
      <w:bookmarkEnd w:id="20022"/>
      <w:r>
        <w:rPr>
          <w:rtl/>
        </w:rPr>
        <w:t xml:space="preserve">ואני </w:t>
      </w:r>
      <w:bookmarkStart w:id="20023" w:name="_ETM_Q62_557490"/>
      <w:bookmarkEnd w:id="20023"/>
      <w:r>
        <w:rPr>
          <w:rtl/>
        </w:rPr>
        <w:t xml:space="preserve">אומר </w:t>
      </w:r>
      <w:bookmarkStart w:id="20024" w:name="_ETM_Q62_557759"/>
      <w:bookmarkEnd w:id="20024"/>
      <w:r>
        <w:rPr>
          <w:rtl/>
        </w:rPr>
        <w:t xml:space="preserve">שהמשטרה </w:t>
      </w:r>
      <w:bookmarkStart w:id="20025" w:name="_ETM_Q62_558779"/>
      <w:bookmarkEnd w:id="20025"/>
      <w:r>
        <w:rPr>
          <w:rtl/>
        </w:rPr>
        <w:t xml:space="preserve">היא </w:t>
      </w:r>
      <w:bookmarkStart w:id="20026" w:name="_ETM_Q62_559259"/>
      <w:bookmarkEnd w:id="20026"/>
      <w:r>
        <w:rPr>
          <w:rFonts w:hint="cs"/>
          <w:rtl/>
        </w:rPr>
        <w:t>אחד</w:t>
      </w:r>
      <w:r>
        <w:rPr>
          <w:rtl/>
        </w:rPr>
        <w:t xml:space="preserve"> </w:t>
      </w:r>
      <w:bookmarkStart w:id="20027" w:name="_ETM_Q62_559619"/>
      <w:bookmarkEnd w:id="20027"/>
      <w:r>
        <w:rPr>
          <w:rtl/>
        </w:rPr>
        <w:t>הגופים</w:t>
      </w:r>
      <w:r>
        <w:rPr>
          <w:rFonts w:hint="cs"/>
          <w:rtl/>
        </w:rPr>
        <w:t xml:space="preserve"> –</w:t>
      </w:r>
      <w:r>
        <w:rPr>
          <w:rtl/>
        </w:rPr>
        <w:t xml:space="preserve"> </w:t>
      </w:r>
      <w:bookmarkStart w:id="20028" w:name="_ETM_Q62_560360"/>
      <w:bookmarkEnd w:id="20028"/>
      <w:r>
        <w:rPr>
          <w:rtl/>
        </w:rPr>
        <w:t xml:space="preserve">לא </w:t>
      </w:r>
      <w:bookmarkStart w:id="20029" w:name="_ETM_Q62_560540"/>
      <w:bookmarkStart w:id="20030" w:name="_ETM_Q62_560720"/>
      <w:bookmarkEnd w:id="20029"/>
      <w:bookmarkEnd w:id="20030"/>
      <w:r>
        <w:rPr>
          <w:rFonts w:hint="cs"/>
          <w:rtl/>
        </w:rPr>
        <w:t>אחד</w:t>
      </w:r>
      <w:bookmarkStart w:id="20031" w:name="_ETM_Q62_556771"/>
      <w:bookmarkEnd w:id="20031"/>
      <w:r>
        <w:rPr>
          <w:rFonts w:hint="cs"/>
          <w:rtl/>
        </w:rPr>
        <w:t xml:space="preserve"> </w:t>
      </w:r>
      <w:bookmarkStart w:id="20032" w:name="_ETM_Q62_556792"/>
      <w:bookmarkEnd w:id="20032"/>
      <w:r>
        <w:rPr>
          <w:rtl/>
        </w:rPr>
        <w:t>הגופים</w:t>
      </w:r>
      <w:r>
        <w:rPr>
          <w:rFonts w:hint="cs"/>
          <w:rtl/>
        </w:rPr>
        <w:t>.</w:t>
      </w:r>
      <w:r>
        <w:rPr>
          <w:rtl/>
        </w:rPr>
        <w:t xml:space="preserve"> </w:t>
      </w:r>
      <w:bookmarkStart w:id="20033" w:name="_ETM_Q62_561450"/>
      <w:bookmarkEnd w:id="20033"/>
      <w:r>
        <w:rPr>
          <w:rtl/>
        </w:rPr>
        <w:t xml:space="preserve">מדברים </w:t>
      </w:r>
      <w:bookmarkStart w:id="20034" w:name="_ETM_Q62_561840"/>
      <w:bookmarkEnd w:id="20034"/>
      <w:r>
        <w:rPr>
          <w:rtl/>
        </w:rPr>
        <w:t xml:space="preserve">פה </w:t>
      </w:r>
      <w:bookmarkStart w:id="20035" w:name="_ETM_Q62_561960"/>
      <w:bookmarkEnd w:id="20035"/>
      <w:r>
        <w:rPr>
          <w:rtl/>
        </w:rPr>
        <w:t xml:space="preserve">הרבה </w:t>
      </w:r>
      <w:bookmarkStart w:id="20036" w:name="_ETM_Q62_562140"/>
      <w:bookmarkEnd w:id="20036"/>
      <w:r>
        <w:rPr>
          <w:rtl/>
        </w:rPr>
        <w:t xml:space="preserve">על </w:t>
      </w:r>
      <w:bookmarkStart w:id="20037" w:name="_ETM_Q62_562200"/>
      <w:bookmarkEnd w:id="20037"/>
      <w:r>
        <w:rPr>
          <w:rtl/>
        </w:rPr>
        <w:t xml:space="preserve">ביטחון </w:t>
      </w:r>
      <w:bookmarkStart w:id="20038" w:name="_ETM_Q62_562590"/>
      <w:bookmarkEnd w:id="20038"/>
      <w:r>
        <w:rPr>
          <w:rtl/>
        </w:rPr>
        <w:t>לאומי</w:t>
      </w:r>
      <w:bookmarkStart w:id="20039" w:name="_ETM_Q62_559400"/>
      <w:bookmarkEnd w:id="20039"/>
      <w:r w:rsidR="001F0C54">
        <w:rPr>
          <w:rFonts w:hint="cs"/>
          <w:rtl/>
        </w:rPr>
        <w:t>.</w:t>
      </w:r>
      <w:r>
        <w:rPr>
          <w:rtl/>
        </w:rPr>
        <w:t xml:space="preserve"> </w:t>
      </w:r>
      <w:bookmarkStart w:id="20040" w:name="_ETM_Q62_562920"/>
      <w:bookmarkEnd w:id="20040"/>
      <w:r>
        <w:rPr>
          <w:rtl/>
        </w:rPr>
        <w:t xml:space="preserve">הרבה </w:t>
      </w:r>
      <w:bookmarkStart w:id="20041" w:name="_ETM_Q62_563130"/>
      <w:bookmarkEnd w:id="20041"/>
      <w:r>
        <w:rPr>
          <w:rtl/>
        </w:rPr>
        <w:t xml:space="preserve">פה </w:t>
      </w:r>
      <w:bookmarkStart w:id="20042" w:name="_ETM_Q62_563250"/>
      <w:bookmarkEnd w:id="20042"/>
      <w:r>
        <w:rPr>
          <w:rtl/>
        </w:rPr>
        <w:t xml:space="preserve">מדובר </w:t>
      </w:r>
      <w:bookmarkStart w:id="20043" w:name="_ETM_Q62_563550"/>
      <w:bookmarkEnd w:id="20043"/>
      <w:r>
        <w:rPr>
          <w:rtl/>
        </w:rPr>
        <w:t>בכנסת</w:t>
      </w:r>
      <w:r>
        <w:rPr>
          <w:rFonts w:hint="cs"/>
          <w:rtl/>
        </w:rPr>
        <w:t>,</w:t>
      </w:r>
      <w:r>
        <w:rPr>
          <w:rtl/>
        </w:rPr>
        <w:t xml:space="preserve"> </w:t>
      </w:r>
      <w:bookmarkStart w:id="20044" w:name="_ETM_Q62_564120"/>
      <w:bookmarkEnd w:id="20044"/>
      <w:r>
        <w:rPr>
          <w:rtl/>
        </w:rPr>
        <w:t xml:space="preserve">אנחנו </w:t>
      </w:r>
      <w:bookmarkStart w:id="20045" w:name="_ETM_Q62_564300"/>
      <w:bookmarkEnd w:id="20045"/>
      <w:r>
        <w:rPr>
          <w:rtl/>
        </w:rPr>
        <w:t xml:space="preserve">שומעים </w:t>
      </w:r>
      <w:bookmarkStart w:id="20046" w:name="_ETM_Q62_564540"/>
      <w:bookmarkStart w:id="20047" w:name="_ETM_Q62_564720"/>
      <w:bookmarkStart w:id="20048" w:name="_ETM_Q62_562421"/>
      <w:bookmarkEnd w:id="20046"/>
      <w:bookmarkEnd w:id="20047"/>
      <w:bookmarkEnd w:id="20048"/>
      <w:r>
        <w:rPr>
          <w:rFonts w:hint="cs"/>
          <w:rtl/>
        </w:rPr>
        <w:t xml:space="preserve">פה – </w:t>
      </w:r>
      <w:r>
        <w:rPr>
          <w:rtl/>
        </w:rPr>
        <w:t>על</w:t>
      </w:r>
      <w:bookmarkStart w:id="20049" w:name="_ETM_Q62_562510"/>
      <w:bookmarkEnd w:id="20049"/>
      <w:r>
        <w:rPr>
          <w:rtl/>
        </w:rPr>
        <w:t xml:space="preserve"> </w:t>
      </w:r>
      <w:bookmarkStart w:id="20050" w:name="_ETM_Q62_565850"/>
      <w:bookmarkEnd w:id="20050"/>
      <w:r>
        <w:rPr>
          <w:rtl/>
        </w:rPr>
        <w:t>הכ</w:t>
      </w:r>
      <w:r>
        <w:rPr>
          <w:rFonts w:hint="cs"/>
          <w:rtl/>
        </w:rPr>
        <w:t>ו</w:t>
      </w:r>
      <w:r>
        <w:rPr>
          <w:rtl/>
        </w:rPr>
        <w:t xml:space="preserve">ל </w:t>
      </w:r>
      <w:bookmarkStart w:id="20051" w:name="_ETM_Q62_566299"/>
      <w:bookmarkEnd w:id="20051"/>
      <w:r>
        <w:rPr>
          <w:rtl/>
        </w:rPr>
        <w:t xml:space="preserve">מגיע </w:t>
      </w:r>
      <w:bookmarkStart w:id="20052" w:name="_ETM_Q62_566630"/>
      <w:bookmarkStart w:id="20053" w:name="_ETM_Q62_566869"/>
      <w:bookmarkStart w:id="20054" w:name="_ETM_Q62_562801"/>
      <w:bookmarkEnd w:id="20052"/>
      <w:bookmarkEnd w:id="20053"/>
      <w:bookmarkEnd w:id="20054"/>
      <w:r>
        <w:rPr>
          <w:rFonts w:hint="cs"/>
          <w:rtl/>
        </w:rPr>
        <w:t>מכל מיני מקומות</w:t>
      </w:r>
      <w:r>
        <w:rPr>
          <w:rtl/>
        </w:rPr>
        <w:t xml:space="preserve"> </w:t>
      </w:r>
      <w:bookmarkStart w:id="20055" w:name="_ETM_Q62_567200"/>
      <w:bookmarkEnd w:id="20055"/>
      <w:r>
        <w:rPr>
          <w:rtl/>
        </w:rPr>
        <w:t>חיצוניים</w:t>
      </w:r>
      <w:r>
        <w:rPr>
          <w:rFonts w:hint="cs"/>
          <w:rtl/>
        </w:rPr>
        <w:t>.</w:t>
      </w:r>
      <w:r>
        <w:rPr>
          <w:rtl/>
        </w:rPr>
        <w:t xml:space="preserve"> </w:t>
      </w:r>
      <w:bookmarkStart w:id="20056" w:name="_ETM_Q62_568950"/>
      <w:bookmarkEnd w:id="20056"/>
      <w:r>
        <w:rPr>
          <w:rtl/>
        </w:rPr>
        <w:t xml:space="preserve">מי </w:t>
      </w:r>
      <w:bookmarkStart w:id="20057" w:name="_ETM_Q62_569159"/>
      <w:bookmarkEnd w:id="20057"/>
      <w:r>
        <w:rPr>
          <w:rtl/>
        </w:rPr>
        <w:t>שמדבר</w:t>
      </w:r>
      <w:bookmarkStart w:id="20058" w:name="_ETM_Q62_567451"/>
      <w:bookmarkEnd w:id="20058"/>
      <w:r>
        <w:rPr>
          <w:rtl/>
        </w:rPr>
        <w:t xml:space="preserve"> </w:t>
      </w:r>
      <w:bookmarkStart w:id="20059" w:name="_ETM_Q62_569909"/>
      <w:bookmarkEnd w:id="20059"/>
      <w:r>
        <w:rPr>
          <w:rFonts w:hint="cs"/>
          <w:rtl/>
        </w:rPr>
        <w:t xml:space="preserve">– </w:t>
      </w:r>
      <w:r>
        <w:rPr>
          <w:rtl/>
        </w:rPr>
        <w:t xml:space="preserve">וזו </w:t>
      </w:r>
      <w:bookmarkStart w:id="20060" w:name="_ETM_Q62_570209"/>
      <w:bookmarkEnd w:id="20060"/>
      <w:r>
        <w:rPr>
          <w:rtl/>
        </w:rPr>
        <w:t>דעתי</w:t>
      </w:r>
      <w:r>
        <w:rPr>
          <w:rFonts w:hint="cs"/>
          <w:rtl/>
        </w:rPr>
        <w:t xml:space="preserve">, אני אומר את דעתי </w:t>
      </w:r>
      <w:bookmarkStart w:id="20061" w:name="_ETM_Q62_570539"/>
      <w:bookmarkStart w:id="20062" w:name="_ETM_Q62_570899"/>
      <w:bookmarkStart w:id="20063" w:name="_ETM_Q62_571259"/>
      <w:bookmarkStart w:id="20064" w:name="_ETM_Q62_571560"/>
      <w:bookmarkStart w:id="20065" w:name="_ETM_Q62_569451"/>
      <w:bookmarkStart w:id="20066" w:name="_ETM_Q62_572009"/>
      <w:bookmarkEnd w:id="20061"/>
      <w:bookmarkEnd w:id="20062"/>
      <w:bookmarkEnd w:id="20063"/>
      <w:bookmarkEnd w:id="20064"/>
      <w:bookmarkEnd w:id="20065"/>
      <w:bookmarkEnd w:id="20066"/>
      <w:r>
        <w:rPr>
          <w:rFonts w:hint="cs"/>
          <w:rtl/>
        </w:rPr>
        <w:t>ב</w:t>
      </w:r>
      <w:r>
        <w:rPr>
          <w:rtl/>
        </w:rPr>
        <w:t xml:space="preserve">שעה </w:t>
      </w:r>
      <w:bookmarkStart w:id="20067" w:name="_ETM_Q62_572279"/>
      <w:bookmarkEnd w:id="20067"/>
      <w:r>
        <w:rPr>
          <w:rtl/>
        </w:rPr>
        <w:t xml:space="preserve">המאוחרת </w:t>
      </w:r>
      <w:bookmarkStart w:id="20068" w:name="_ETM_Q62_572729"/>
      <w:bookmarkEnd w:id="20068"/>
      <w:r>
        <w:rPr>
          <w:rtl/>
        </w:rPr>
        <w:t>הזאת</w:t>
      </w:r>
      <w:r>
        <w:rPr>
          <w:rFonts w:hint="cs"/>
          <w:rtl/>
        </w:rPr>
        <w:t>:</w:t>
      </w:r>
      <w:r>
        <w:rPr>
          <w:rtl/>
        </w:rPr>
        <w:t xml:space="preserve"> </w:t>
      </w:r>
      <w:bookmarkStart w:id="20069" w:name="_ETM_Q62_573740"/>
      <w:bookmarkEnd w:id="20069"/>
      <w:r>
        <w:rPr>
          <w:rtl/>
        </w:rPr>
        <w:t xml:space="preserve">מדובר </w:t>
      </w:r>
      <w:bookmarkStart w:id="20070" w:name="_ETM_Q62_574250"/>
      <w:bookmarkEnd w:id="20070"/>
      <w:r>
        <w:rPr>
          <w:rtl/>
        </w:rPr>
        <w:t xml:space="preserve">על </w:t>
      </w:r>
      <w:bookmarkStart w:id="20071" w:name="_ETM_Q62_574339"/>
      <w:bookmarkEnd w:id="20071"/>
      <w:r>
        <w:rPr>
          <w:rtl/>
        </w:rPr>
        <w:t>ביטח</w:t>
      </w:r>
      <w:bookmarkStart w:id="20072" w:name="_ETM_Q62_571420"/>
      <w:bookmarkEnd w:id="20072"/>
      <w:r>
        <w:rPr>
          <w:rtl/>
        </w:rPr>
        <w:t xml:space="preserve">ון </w:t>
      </w:r>
      <w:bookmarkStart w:id="20073" w:name="_ETM_Q62_574880"/>
      <w:bookmarkEnd w:id="20073"/>
      <w:r>
        <w:rPr>
          <w:rtl/>
        </w:rPr>
        <w:t>לאומי</w:t>
      </w:r>
      <w:r>
        <w:rPr>
          <w:rFonts w:hint="cs"/>
          <w:rtl/>
        </w:rPr>
        <w:t>.</w:t>
      </w:r>
      <w:r>
        <w:rPr>
          <w:rtl/>
        </w:rPr>
        <w:t xml:space="preserve"> </w:t>
      </w:r>
      <w:bookmarkStart w:id="20074" w:name="_ETM_Q62_576089"/>
      <w:bookmarkEnd w:id="20074"/>
      <w:r>
        <w:rPr>
          <w:rtl/>
        </w:rPr>
        <w:t xml:space="preserve">צריך </w:t>
      </w:r>
      <w:bookmarkStart w:id="20075" w:name="_ETM_Q62_576330"/>
      <w:bookmarkEnd w:id="20075"/>
      <w:r>
        <w:rPr>
          <w:rtl/>
        </w:rPr>
        <w:t>ל</w:t>
      </w:r>
      <w:bookmarkStart w:id="20076" w:name="_ETM_Q62_573840"/>
      <w:bookmarkEnd w:id="20076"/>
      <w:r>
        <w:rPr>
          <w:rtl/>
        </w:rPr>
        <w:t xml:space="preserve">התחיל </w:t>
      </w:r>
      <w:bookmarkStart w:id="20077" w:name="_ETM_Q62_576659"/>
      <w:bookmarkEnd w:id="20077"/>
      <w:r>
        <w:rPr>
          <w:rtl/>
        </w:rPr>
        <w:t xml:space="preserve">יותר </w:t>
      </w:r>
      <w:bookmarkStart w:id="20078" w:name="_ETM_Q62_576869"/>
      <w:bookmarkEnd w:id="20078"/>
      <w:r>
        <w:rPr>
          <w:rtl/>
        </w:rPr>
        <w:t>להתייחס</w:t>
      </w:r>
      <w:r>
        <w:rPr>
          <w:rFonts w:hint="cs"/>
          <w:rtl/>
        </w:rPr>
        <w:t>,</w:t>
      </w:r>
      <w:r>
        <w:rPr>
          <w:rtl/>
        </w:rPr>
        <w:t xml:space="preserve"> </w:t>
      </w:r>
      <w:bookmarkStart w:id="20079" w:name="_ETM_Q62_577260"/>
      <w:bookmarkEnd w:id="20079"/>
      <w:r>
        <w:rPr>
          <w:rtl/>
        </w:rPr>
        <w:t xml:space="preserve">ואמרתי </w:t>
      </w:r>
      <w:bookmarkStart w:id="20080" w:name="_ETM_Q62_577589"/>
      <w:bookmarkEnd w:id="20080"/>
      <w:r>
        <w:rPr>
          <w:rtl/>
        </w:rPr>
        <w:t xml:space="preserve">את </w:t>
      </w:r>
      <w:bookmarkStart w:id="20081" w:name="_ETM_Q62_577650"/>
      <w:bookmarkEnd w:id="20081"/>
      <w:r>
        <w:rPr>
          <w:rtl/>
        </w:rPr>
        <w:t xml:space="preserve">זה </w:t>
      </w:r>
      <w:bookmarkStart w:id="20082" w:name="_ETM_Q62_577710"/>
      <w:bookmarkEnd w:id="20082"/>
      <w:r>
        <w:rPr>
          <w:rtl/>
        </w:rPr>
        <w:t xml:space="preserve">מעל </w:t>
      </w:r>
      <w:bookmarkStart w:id="20083" w:name="_ETM_Q62_577890"/>
      <w:bookmarkEnd w:id="20083"/>
      <w:r>
        <w:rPr>
          <w:rtl/>
        </w:rPr>
        <w:t xml:space="preserve">דוכן </w:t>
      </w:r>
      <w:bookmarkStart w:id="20084" w:name="_ETM_Q62_578159"/>
      <w:bookmarkEnd w:id="20084"/>
      <w:r>
        <w:rPr>
          <w:rtl/>
        </w:rPr>
        <w:t xml:space="preserve">הכנסת </w:t>
      </w:r>
      <w:bookmarkStart w:id="20085" w:name="_ETM_Q62_578520"/>
      <w:bookmarkEnd w:id="20085"/>
      <w:r>
        <w:rPr>
          <w:rtl/>
        </w:rPr>
        <w:t xml:space="preserve">יותר </w:t>
      </w:r>
      <w:bookmarkStart w:id="20086" w:name="_ETM_Q62_578729"/>
      <w:bookmarkEnd w:id="20086"/>
      <w:r>
        <w:rPr>
          <w:rtl/>
        </w:rPr>
        <w:t xml:space="preserve">מפעם </w:t>
      </w:r>
      <w:bookmarkStart w:id="20087" w:name="_ETM_Q62_579119"/>
      <w:bookmarkEnd w:id="20087"/>
      <w:r>
        <w:rPr>
          <w:rFonts w:hint="cs"/>
          <w:rtl/>
        </w:rPr>
        <w:t>אחת</w:t>
      </w:r>
      <w:bookmarkStart w:id="20088" w:name="_ETM_Q62_576740"/>
      <w:bookmarkEnd w:id="20088"/>
      <w:r>
        <w:rPr>
          <w:rFonts w:hint="cs"/>
          <w:rtl/>
        </w:rPr>
        <w:t>:</w:t>
      </w:r>
      <w:r>
        <w:rPr>
          <w:rtl/>
        </w:rPr>
        <w:t xml:space="preserve"> </w:t>
      </w:r>
      <w:bookmarkStart w:id="20089" w:name="_ETM_Q62_579900"/>
      <w:bookmarkEnd w:id="20089"/>
      <w:r>
        <w:rPr>
          <w:rtl/>
        </w:rPr>
        <w:t xml:space="preserve">ביטחון </w:t>
      </w:r>
      <w:bookmarkStart w:id="20090" w:name="_ETM_Q62_580410"/>
      <w:bookmarkEnd w:id="20090"/>
      <w:r>
        <w:rPr>
          <w:rtl/>
        </w:rPr>
        <w:t xml:space="preserve">לאומי </w:t>
      </w:r>
      <w:bookmarkStart w:id="20091" w:name="_ETM_Q62_580650"/>
      <w:bookmarkEnd w:id="20091"/>
      <w:r>
        <w:rPr>
          <w:rtl/>
        </w:rPr>
        <w:t xml:space="preserve">הוא </w:t>
      </w:r>
      <w:bookmarkStart w:id="20092" w:name="_ETM_Q62_580740"/>
      <w:bookmarkEnd w:id="20092"/>
      <w:r>
        <w:rPr>
          <w:rtl/>
        </w:rPr>
        <w:t xml:space="preserve">קודם </w:t>
      </w:r>
      <w:bookmarkStart w:id="20093" w:name="_ETM_Q62_581010"/>
      <w:bookmarkEnd w:id="20093"/>
      <w:r>
        <w:rPr>
          <w:rtl/>
        </w:rPr>
        <w:t>כ</w:t>
      </w:r>
      <w:r>
        <w:rPr>
          <w:rFonts w:hint="cs"/>
          <w:rtl/>
        </w:rPr>
        <w:t>ו</w:t>
      </w:r>
      <w:r>
        <w:rPr>
          <w:rtl/>
        </w:rPr>
        <w:t xml:space="preserve">ל </w:t>
      </w:r>
      <w:bookmarkStart w:id="20094" w:name="_ETM_Q62_581220"/>
      <w:bookmarkEnd w:id="20094"/>
      <w:r>
        <w:rPr>
          <w:rFonts w:hint="cs"/>
          <w:rtl/>
        </w:rPr>
        <w:t>ו</w:t>
      </w:r>
      <w:r>
        <w:rPr>
          <w:rtl/>
        </w:rPr>
        <w:t xml:space="preserve">לפני </w:t>
      </w:r>
      <w:bookmarkStart w:id="20095" w:name="_ETM_Q62_581520"/>
      <w:bookmarkEnd w:id="20095"/>
      <w:r>
        <w:rPr>
          <w:rtl/>
        </w:rPr>
        <w:t>הכ</w:t>
      </w:r>
      <w:r>
        <w:rPr>
          <w:rFonts w:hint="cs"/>
          <w:rtl/>
        </w:rPr>
        <w:t>ו</w:t>
      </w:r>
      <w:r>
        <w:rPr>
          <w:rtl/>
        </w:rPr>
        <w:t xml:space="preserve">ל </w:t>
      </w:r>
      <w:bookmarkStart w:id="20096" w:name="_ETM_Q62_581730"/>
      <w:bookmarkEnd w:id="20096"/>
      <w:r>
        <w:rPr>
          <w:rtl/>
        </w:rPr>
        <w:t>פנימה</w:t>
      </w:r>
      <w:bookmarkStart w:id="20097" w:name="_ETM_Q62_579400"/>
      <w:bookmarkEnd w:id="20097"/>
      <w:r>
        <w:rPr>
          <w:rFonts w:hint="cs"/>
          <w:rtl/>
        </w:rPr>
        <w:t>, כי</w:t>
      </w:r>
      <w:bookmarkStart w:id="20098" w:name="_ETM_Q62_580057"/>
      <w:bookmarkEnd w:id="20098"/>
      <w:r>
        <w:rPr>
          <w:rFonts w:hint="cs"/>
          <w:rtl/>
        </w:rPr>
        <w:t xml:space="preserve"> כ</w:t>
      </w:r>
      <w:bookmarkStart w:id="20099" w:name="_ETM_Q62_582390"/>
      <w:bookmarkEnd w:id="20099"/>
      <w:r>
        <w:rPr>
          <w:rtl/>
        </w:rPr>
        <w:t>ש</w:t>
      </w:r>
      <w:r>
        <w:rPr>
          <w:rFonts w:hint="cs"/>
          <w:rtl/>
        </w:rPr>
        <w:t>הפני</w:t>
      </w:r>
      <w:bookmarkStart w:id="20100" w:name="_ETM_Q62_579871"/>
      <w:bookmarkEnd w:id="20100"/>
      <w:r>
        <w:rPr>
          <w:rFonts w:hint="cs"/>
          <w:rtl/>
        </w:rPr>
        <w:t>ם</w:t>
      </w:r>
      <w:r>
        <w:rPr>
          <w:rtl/>
        </w:rPr>
        <w:t xml:space="preserve"> </w:t>
      </w:r>
      <w:bookmarkStart w:id="20101" w:name="_ETM_Q62_582960"/>
      <w:bookmarkEnd w:id="20101"/>
      <w:r>
        <w:rPr>
          <w:rtl/>
        </w:rPr>
        <w:t>חזק</w:t>
      </w:r>
      <w:r>
        <w:rPr>
          <w:rFonts w:hint="cs"/>
          <w:rtl/>
        </w:rPr>
        <w:t>,</w:t>
      </w:r>
      <w:r>
        <w:rPr>
          <w:rtl/>
        </w:rPr>
        <w:t xml:space="preserve"> </w:t>
      </w:r>
      <w:bookmarkStart w:id="20102" w:name="_ETM_Q62_583680"/>
      <w:bookmarkEnd w:id="20102"/>
      <w:r>
        <w:rPr>
          <w:rFonts w:hint="cs"/>
          <w:rtl/>
        </w:rPr>
        <w:t xml:space="preserve">הוא </w:t>
      </w:r>
      <w:r>
        <w:rPr>
          <w:rtl/>
        </w:rPr>
        <w:t xml:space="preserve">מקרין </w:t>
      </w:r>
      <w:bookmarkStart w:id="20103" w:name="_ETM_Q62_584100"/>
      <w:bookmarkEnd w:id="20103"/>
      <w:r>
        <w:rPr>
          <w:rtl/>
        </w:rPr>
        <w:t>החו</w:t>
      </w:r>
      <w:r>
        <w:rPr>
          <w:rFonts w:hint="cs"/>
          <w:rtl/>
        </w:rPr>
        <w:t>צה</w:t>
      </w:r>
      <w:r>
        <w:rPr>
          <w:rtl/>
        </w:rPr>
        <w:t xml:space="preserve"> </w:t>
      </w:r>
      <w:bookmarkStart w:id="20104" w:name="_ETM_Q62_584370"/>
      <w:bookmarkStart w:id="20105" w:name="_ETM_Q62_581532"/>
      <w:bookmarkEnd w:id="20104"/>
      <w:bookmarkEnd w:id="20105"/>
      <w:r>
        <w:rPr>
          <w:rtl/>
        </w:rPr>
        <w:t>ח</w:t>
      </w:r>
      <w:r>
        <w:rPr>
          <w:rFonts w:hint="cs"/>
          <w:rtl/>
        </w:rPr>
        <w:t>ו</w:t>
      </w:r>
      <w:r>
        <w:rPr>
          <w:rtl/>
        </w:rPr>
        <w:t>זק</w:t>
      </w:r>
      <w:r>
        <w:rPr>
          <w:rFonts w:hint="cs"/>
          <w:rtl/>
        </w:rPr>
        <w:t>.</w:t>
      </w:r>
      <w:r>
        <w:rPr>
          <w:rtl/>
        </w:rPr>
        <w:t xml:space="preserve"> </w:t>
      </w:r>
      <w:bookmarkStart w:id="20106" w:name="_ETM_Q62_585259"/>
      <w:bookmarkEnd w:id="20106"/>
      <w:r>
        <w:rPr>
          <w:rtl/>
        </w:rPr>
        <w:t xml:space="preserve">אם </w:t>
      </w:r>
      <w:bookmarkStart w:id="20107" w:name="_ETM_Q62_585439"/>
      <w:bookmarkEnd w:id="20107"/>
      <w:r>
        <w:rPr>
          <w:rtl/>
        </w:rPr>
        <w:t xml:space="preserve">על </w:t>
      </w:r>
      <w:bookmarkStart w:id="20108" w:name="_ETM_Q62_585529"/>
      <w:bookmarkEnd w:id="20108"/>
      <w:r>
        <w:rPr>
          <w:rtl/>
        </w:rPr>
        <w:t xml:space="preserve">זה </w:t>
      </w:r>
      <w:bookmarkStart w:id="20109" w:name="_ETM_Q62_585679"/>
      <w:bookmarkEnd w:id="20109"/>
      <w:r>
        <w:rPr>
          <w:rtl/>
        </w:rPr>
        <w:t>נסכים</w:t>
      </w:r>
      <w:r>
        <w:rPr>
          <w:rFonts w:hint="cs"/>
          <w:rtl/>
        </w:rPr>
        <w:t>,</w:t>
      </w:r>
      <w:r>
        <w:rPr>
          <w:rtl/>
        </w:rPr>
        <w:t xml:space="preserve"> </w:t>
      </w:r>
      <w:bookmarkStart w:id="20110" w:name="_ETM_Q62_586560"/>
      <w:bookmarkEnd w:id="20110"/>
      <w:r>
        <w:rPr>
          <w:rtl/>
        </w:rPr>
        <w:t xml:space="preserve">אז </w:t>
      </w:r>
      <w:bookmarkStart w:id="20111" w:name="_ETM_Q62_586710"/>
      <w:bookmarkEnd w:id="20111"/>
      <w:r>
        <w:rPr>
          <w:rtl/>
        </w:rPr>
        <w:t>לדעתי</w:t>
      </w:r>
      <w:bookmarkStart w:id="20112" w:name="_ETM_Q62_585622"/>
      <w:bookmarkEnd w:id="20112"/>
      <w:r>
        <w:rPr>
          <w:rtl/>
        </w:rPr>
        <w:t xml:space="preserve"> </w:t>
      </w:r>
      <w:bookmarkStart w:id="20113" w:name="_ETM_Q62_587159"/>
      <w:bookmarkEnd w:id="20113"/>
      <w:r>
        <w:rPr>
          <w:rFonts w:hint="cs"/>
          <w:rtl/>
        </w:rPr>
        <w:t>– ו</w:t>
      </w:r>
      <w:r>
        <w:rPr>
          <w:rtl/>
        </w:rPr>
        <w:t xml:space="preserve">אני </w:t>
      </w:r>
      <w:bookmarkStart w:id="20114" w:name="_ETM_Q62_588420"/>
      <w:bookmarkEnd w:id="20114"/>
      <w:r>
        <w:rPr>
          <w:rtl/>
        </w:rPr>
        <w:t xml:space="preserve">לא </w:t>
      </w:r>
      <w:bookmarkStart w:id="20115" w:name="_ETM_Q62_588779"/>
      <w:bookmarkEnd w:id="20115"/>
      <w:r>
        <w:rPr>
          <w:rFonts w:hint="cs"/>
          <w:rtl/>
        </w:rPr>
        <w:t>א</w:t>
      </w:r>
      <w:bookmarkStart w:id="20116" w:name="_ETM_Q62_586323"/>
      <w:bookmarkEnd w:id="20116"/>
      <w:r>
        <w:rPr>
          <w:rtl/>
        </w:rPr>
        <w:t xml:space="preserve">סכם </w:t>
      </w:r>
      <w:bookmarkStart w:id="20117" w:name="_ETM_Q62_589170"/>
      <w:bookmarkEnd w:id="20117"/>
      <w:r>
        <w:rPr>
          <w:rtl/>
        </w:rPr>
        <w:t xml:space="preserve">את </w:t>
      </w:r>
      <w:bookmarkStart w:id="20118" w:name="_ETM_Q62_589229"/>
      <w:bookmarkEnd w:id="20118"/>
      <w:r>
        <w:rPr>
          <w:rtl/>
        </w:rPr>
        <w:t xml:space="preserve">הישיבה במקום </w:t>
      </w:r>
      <w:bookmarkStart w:id="20119" w:name="_ETM_Q62_589860"/>
      <w:bookmarkEnd w:id="20119"/>
      <w:r>
        <w:rPr>
          <w:rtl/>
        </w:rPr>
        <w:t>הי</w:t>
      </w:r>
      <w:bookmarkStart w:id="20120" w:name="_ETM_Q62_590279"/>
      <w:bookmarkEnd w:id="20120"/>
      <w:r>
        <w:rPr>
          <w:rFonts w:hint="cs"/>
          <w:rtl/>
        </w:rPr>
        <w:t>ושב-ראש</w:t>
      </w:r>
      <w:bookmarkStart w:id="20121" w:name="_ETM_Q62_588643"/>
      <w:bookmarkEnd w:id="20121"/>
      <w:r>
        <w:rPr>
          <w:rFonts w:hint="cs"/>
          <w:rtl/>
        </w:rPr>
        <w:t>, ולדעתי,</w:t>
      </w:r>
      <w:bookmarkStart w:id="20122" w:name="_ETM_Q62_588013"/>
      <w:bookmarkEnd w:id="20122"/>
      <w:r>
        <w:rPr>
          <w:rtl/>
        </w:rPr>
        <w:t xml:space="preserve"> </w:t>
      </w:r>
      <w:bookmarkStart w:id="20123" w:name="_ETM_Q62_590579"/>
      <w:bookmarkEnd w:id="20123"/>
      <w:r>
        <w:rPr>
          <w:rtl/>
        </w:rPr>
        <w:t xml:space="preserve">אני </w:t>
      </w:r>
      <w:bookmarkStart w:id="20124" w:name="_ETM_Q62_590700"/>
      <w:bookmarkEnd w:id="20124"/>
      <w:r>
        <w:rPr>
          <w:rtl/>
        </w:rPr>
        <w:t xml:space="preserve">אחרון </w:t>
      </w:r>
      <w:bookmarkStart w:id="20125" w:name="_ETM_Q62_591180"/>
      <w:bookmarkEnd w:id="20125"/>
      <w:r>
        <w:rPr>
          <w:rtl/>
        </w:rPr>
        <w:t>האנשים</w:t>
      </w:r>
      <w:r>
        <w:rPr>
          <w:rFonts w:hint="cs"/>
          <w:rtl/>
        </w:rPr>
        <w:t>,</w:t>
      </w:r>
      <w:r>
        <w:rPr>
          <w:rtl/>
        </w:rPr>
        <w:t xml:space="preserve"> </w:t>
      </w:r>
      <w:bookmarkStart w:id="20126" w:name="_ETM_Q62_592020"/>
      <w:bookmarkEnd w:id="20126"/>
      <w:r>
        <w:rPr>
          <w:rtl/>
        </w:rPr>
        <w:t xml:space="preserve">אז </w:t>
      </w:r>
      <w:bookmarkStart w:id="20127" w:name="_ETM_Q62_592110"/>
      <w:bookmarkEnd w:id="20127"/>
      <w:r>
        <w:rPr>
          <w:rtl/>
        </w:rPr>
        <w:t>באמת</w:t>
      </w:r>
      <w:r>
        <w:rPr>
          <w:rFonts w:hint="cs"/>
          <w:rtl/>
        </w:rPr>
        <w:t>,</w:t>
      </w:r>
      <w:r>
        <w:rPr>
          <w:rtl/>
        </w:rPr>
        <w:t xml:space="preserve"> </w:t>
      </w:r>
      <w:bookmarkStart w:id="20128" w:name="_ETM_Q62_592380"/>
      <w:bookmarkEnd w:id="20128"/>
      <w:r>
        <w:rPr>
          <w:rtl/>
        </w:rPr>
        <w:t xml:space="preserve">תודה </w:t>
      </w:r>
      <w:bookmarkStart w:id="20129" w:name="_ETM_Q62_592589"/>
      <w:bookmarkEnd w:id="20129"/>
      <w:r>
        <w:rPr>
          <w:rtl/>
        </w:rPr>
        <w:t>לכולם</w:t>
      </w:r>
      <w:r>
        <w:rPr>
          <w:rFonts w:hint="cs"/>
          <w:rtl/>
        </w:rPr>
        <w:t>.</w:t>
      </w:r>
      <w:bookmarkStart w:id="20130" w:name="_ETM_Q62_589213"/>
      <w:bookmarkStart w:id="20131" w:name="_ETM_Q62_593009"/>
      <w:bookmarkEnd w:id="20130"/>
      <w:bookmarkEnd w:id="20131"/>
      <w:r>
        <w:rPr>
          <w:rFonts w:hint="cs"/>
          <w:rtl/>
        </w:rPr>
        <w:t xml:space="preserve"> תוד</w:t>
      </w:r>
      <w:bookmarkStart w:id="20132" w:name="_ETM_Q62_590213"/>
      <w:bookmarkEnd w:id="20132"/>
      <w:r>
        <w:rPr>
          <w:rFonts w:hint="cs"/>
          <w:rtl/>
        </w:rPr>
        <w:t>ה, אדוני.</w:t>
      </w:r>
    </w:p>
    <w:p w:rsidR="00F5655F" w:rsidRDefault="00F5655F" w:rsidP="00270D29">
      <w:pPr>
        <w:rPr>
          <w:rtl/>
        </w:rPr>
      </w:pPr>
      <w:bookmarkStart w:id="20133" w:name="_ETM_Q62_591922"/>
      <w:bookmarkStart w:id="20134" w:name="_ETM_Q62_592009"/>
      <w:bookmarkEnd w:id="20133"/>
      <w:bookmarkEnd w:id="20134"/>
    </w:p>
    <w:p w:rsidR="00F5655F" w:rsidRDefault="00F5655F" w:rsidP="00270D29">
      <w:pPr>
        <w:pStyle w:val="af6"/>
        <w:rPr>
          <w:rtl/>
        </w:rPr>
      </w:pPr>
      <w:bookmarkStart w:id="20135" w:name="ET_yor_6032_28"/>
      <w:r w:rsidRPr="00E974A6">
        <w:rPr>
          <w:rStyle w:val="TagStyle"/>
          <w:rtl/>
        </w:rPr>
        <w:t xml:space="preserve"> &lt;&lt; יור &gt;&gt;</w:t>
      </w:r>
      <w:r w:rsidRPr="00A66F66">
        <w:rPr>
          <w:rStyle w:val="TagStyle"/>
          <w:rtl/>
        </w:rPr>
        <w:t xml:space="preserve"> </w:t>
      </w:r>
      <w:r>
        <w:rPr>
          <w:rtl/>
        </w:rPr>
        <w:t>היו"ר מנסור עבאס:</w:t>
      </w:r>
      <w:r w:rsidRPr="00A66F66">
        <w:rPr>
          <w:rStyle w:val="TagStyle"/>
          <w:rtl/>
        </w:rPr>
        <w:t xml:space="preserve"> </w:t>
      </w:r>
      <w:r w:rsidRPr="00E974A6">
        <w:rPr>
          <w:rStyle w:val="TagStyle"/>
          <w:rtl/>
        </w:rPr>
        <w:t>&lt;&lt; יור &gt;&gt;</w:t>
      </w:r>
      <w:r>
        <w:rPr>
          <w:rtl/>
        </w:rPr>
        <w:t xml:space="preserve">   </w:t>
      </w:r>
      <w:bookmarkEnd w:id="20135"/>
    </w:p>
    <w:p w:rsidR="00F5655F" w:rsidRDefault="00F5655F" w:rsidP="00165764">
      <w:pPr>
        <w:rPr>
          <w:rtl/>
          <w:lang w:eastAsia="he-IL"/>
        </w:rPr>
      </w:pPr>
    </w:p>
    <w:p w:rsidR="00F5655F" w:rsidRDefault="00F5655F" w:rsidP="00270D29">
      <w:pPr>
        <w:rPr>
          <w:rtl/>
          <w:lang w:eastAsia="he-IL"/>
        </w:rPr>
      </w:pPr>
      <w:bookmarkStart w:id="20136" w:name="_ETM_Q62_592777"/>
      <w:bookmarkEnd w:id="20136"/>
      <w:r>
        <w:rPr>
          <w:rFonts w:hint="cs"/>
          <w:rtl/>
          <w:lang w:eastAsia="he-IL"/>
        </w:rPr>
        <w:t xml:space="preserve">תודה, סגן השר. מבחינת עמדה, לאן </w:t>
      </w:r>
      <w:bookmarkStart w:id="20137" w:name="_ETM_Q62_594042"/>
      <w:bookmarkEnd w:id="20137"/>
      <w:r>
        <w:rPr>
          <w:rFonts w:hint="cs"/>
          <w:rtl/>
          <w:lang w:eastAsia="he-IL"/>
        </w:rPr>
        <w:t xml:space="preserve">אתם </w:t>
      </w:r>
      <w:bookmarkStart w:id="20138" w:name="_ETM_Q62_594373"/>
      <w:bookmarkEnd w:id="20138"/>
      <w:r>
        <w:rPr>
          <w:rFonts w:hint="cs"/>
          <w:rtl/>
          <w:lang w:eastAsia="he-IL"/>
        </w:rPr>
        <w:t>מבקשים להעביר את ההצעה</w:t>
      </w:r>
      <w:bookmarkStart w:id="20139" w:name="_ETM_Q62_594991"/>
      <w:bookmarkEnd w:id="20139"/>
      <w:r>
        <w:rPr>
          <w:rFonts w:hint="cs"/>
          <w:rtl/>
          <w:lang w:eastAsia="he-IL"/>
        </w:rPr>
        <w:t>?</w:t>
      </w:r>
      <w:bookmarkStart w:id="20140" w:name="_ETM_Q62_595353"/>
      <w:bookmarkEnd w:id="20140"/>
    </w:p>
    <w:p w:rsidR="00F5655F" w:rsidRDefault="00F5655F" w:rsidP="00270D29">
      <w:pPr>
        <w:rPr>
          <w:rtl/>
          <w:lang w:eastAsia="he-IL"/>
        </w:rPr>
      </w:pPr>
      <w:bookmarkStart w:id="20141" w:name="_ETM_Q62_595429"/>
      <w:bookmarkEnd w:id="20141"/>
    </w:p>
    <w:p w:rsidR="00F5655F" w:rsidRDefault="00F5655F" w:rsidP="00270D29">
      <w:pPr>
        <w:pStyle w:val="af5"/>
        <w:rPr>
          <w:rtl/>
        </w:rPr>
      </w:pPr>
      <w:bookmarkStart w:id="20142" w:name="ET_interruption_6153_29"/>
      <w:r w:rsidRPr="00E974A6">
        <w:rPr>
          <w:rStyle w:val="TagStyle"/>
          <w:rtl/>
        </w:rPr>
        <w:t xml:space="preserve"> &lt;&lt; קריאה &gt;&gt;</w:t>
      </w:r>
      <w:r w:rsidRPr="00A66F66">
        <w:rPr>
          <w:rStyle w:val="TagStyle"/>
          <w:rtl/>
        </w:rPr>
        <w:t xml:space="preserve"> </w:t>
      </w:r>
      <w:r>
        <w:rPr>
          <w:rtl/>
        </w:rPr>
        <w:t>אבי מעוז (הציונות הדתית):</w:t>
      </w:r>
      <w:r w:rsidRPr="00A66F66">
        <w:rPr>
          <w:rStyle w:val="TagStyle"/>
          <w:rtl/>
        </w:rPr>
        <w:t xml:space="preserve"> </w:t>
      </w:r>
      <w:r w:rsidRPr="00E974A6">
        <w:rPr>
          <w:rStyle w:val="TagStyle"/>
          <w:rtl/>
        </w:rPr>
        <w:t>&lt;&lt; קריאה &gt;&gt;</w:t>
      </w:r>
      <w:r>
        <w:rPr>
          <w:rtl/>
        </w:rPr>
        <w:t xml:space="preserve">   </w:t>
      </w:r>
      <w:bookmarkEnd w:id="20142"/>
    </w:p>
    <w:p w:rsidR="00F5655F" w:rsidRDefault="00F5655F" w:rsidP="00165764">
      <w:pPr>
        <w:rPr>
          <w:rtl/>
          <w:lang w:eastAsia="he-IL"/>
        </w:rPr>
      </w:pPr>
    </w:p>
    <w:p w:rsidR="00F5655F" w:rsidRDefault="00F5655F" w:rsidP="00270D29">
      <w:pPr>
        <w:rPr>
          <w:rtl/>
          <w:lang w:eastAsia="he-IL"/>
        </w:rPr>
      </w:pPr>
      <w:bookmarkStart w:id="20143" w:name="_ETM_Q62_602608"/>
      <w:bookmarkStart w:id="20144" w:name="_ETM_Q62_597872"/>
      <w:bookmarkEnd w:id="20143"/>
      <w:bookmarkEnd w:id="20144"/>
      <w:r>
        <w:rPr>
          <w:rFonts w:hint="cs"/>
          <w:rtl/>
          <w:lang w:eastAsia="he-IL"/>
        </w:rPr>
        <w:t>ביטחון פנים.</w:t>
      </w:r>
    </w:p>
    <w:p w:rsidR="00F5655F" w:rsidRDefault="00F5655F" w:rsidP="00270D29">
      <w:pPr>
        <w:rPr>
          <w:rtl/>
          <w:lang w:eastAsia="he-IL"/>
        </w:rPr>
      </w:pPr>
      <w:bookmarkStart w:id="20145" w:name="_ETM_Q62_601786"/>
      <w:bookmarkStart w:id="20146" w:name="_ETM_Q62_601854"/>
      <w:bookmarkEnd w:id="20145"/>
      <w:bookmarkEnd w:id="20146"/>
    </w:p>
    <w:p w:rsidR="00F5655F" w:rsidRDefault="00F5655F" w:rsidP="00270D29">
      <w:pPr>
        <w:pStyle w:val="af6"/>
        <w:rPr>
          <w:rtl/>
        </w:rPr>
      </w:pPr>
      <w:bookmarkStart w:id="20147" w:name="ET_yor_6032_30"/>
      <w:r w:rsidRPr="00E974A6">
        <w:rPr>
          <w:rStyle w:val="TagStyle"/>
          <w:rtl/>
        </w:rPr>
        <w:t xml:space="preserve"> &lt;&lt; יור &gt;&gt;</w:t>
      </w:r>
      <w:r w:rsidRPr="00A66F66">
        <w:rPr>
          <w:rStyle w:val="TagStyle"/>
          <w:rtl/>
        </w:rPr>
        <w:t xml:space="preserve"> </w:t>
      </w:r>
      <w:r>
        <w:rPr>
          <w:rtl/>
        </w:rPr>
        <w:t>היו"ר מנסור עבאס:</w:t>
      </w:r>
      <w:r w:rsidRPr="00A66F66">
        <w:rPr>
          <w:rStyle w:val="TagStyle"/>
          <w:rtl/>
        </w:rPr>
        <w:t xml:space="preserve"> </w:t>
      </w:r>
      <w:r w:rsidRPr="00E974A6">
        <w:rPr>
          <w:rStyle w:val="TagStyle"/>
          <w:rtl/>
        </w:rPr>
        <w:t>&lt;&lt; יור &gt;&gt;</w:t>
      </w:r>
      <w:r>
        <w:rPr>
          <w:rtl/>
        </w:rPr>
        <w:t xml:space="preserve">   </w:t>
      </w:r>
      <w:bookmarkEnd w:id="20147"/>
    </w:p>
    <w:p w:rsidR="00F5655F" w:rsidRDefault="00F5655F" w:rsidP="00165764">
      <w:pPr>
        <w:rPr>
          <w:rtl/>
          <w:lang w:eastAsia="he-IL"/>
        </w:rPr>
      </w:pPr>
    </w:p>
    <w:p w:rsidR="00F5655F" w:rsidRDefault="00F5655F" w:rsidP="00270D29">
      <w:pPr>
        <w:rPr>
          <w:rtl/>
          <w:lang w:eastAsia="he-IL"/>
        </w:rPr>
      </w:pPr>
      <w:bookmarkStart w:id="20148" w:name="_ETM_Q62_602512"/>
      <w:bookmarkEnd w:id="20148"/>
      <w:r>
        <w:rPr>
          <w:rFonts w:hint="cs"/>
          <w:rtl/>
          <w:lang w:eastAsia="he-IL"/>
        </w:rPr>
        <w:t xml:space="preserve">ביטחון הפנים. אתה מסכים, אדוני השר? </w:t>
      </w:r>
    </w:p>
    <w:p w:rsidR="001F0C54" w:rsidRDefault="001F0C54" w:rsidP="00270D29">
      <w:pPr>
        <w:rPr>
          <w:rtl/>
          <w:lang w:eastAsia="he-IL"/>
        </w:rPr>
      </w:pPr>
    </w:p>
    <w:p w:rsidR="001F0C54" w:rsidRDefault="001F0C54" w:rsidP="001F0C54">
      <w:pPr>
        <w:pStyle w:val="af5"/>
        <w:rPr>
          <w:rStyle w:val="TagStyle"/>
          <w:b w:val="0"/>
          <w:bCs w:val="0"/>
          <w:rtl/>
        </w:rPr>
      </w:pPr>
      <w:r w:rsidRPr="001F0C54">
        <w:rPr>
          <w:rStyle w:val="TagStyle"/>
          <w:rtl/>
        </w:rPr>
        <w:t xml:space="preserve"> &lt;&lt; קריאה &gt;&gt; </w:t>
      </w:r>
      <w:r>
        <w:rPr>
          <w:rStyle w:val="TagStyle"/>
          <w:b w:val="0"/>
          <w:bCs w:val="0"/>
          <w:rtl/>
        </w:rPr>
        <w:t xml:space="preserve">קריאה:  </w:t>
      </w:r>
    </w:p>
    <w:p w:rsidR="001F0C54" w:rsidRDefault="001F0C54" w:rsidP="001F0C54">
      <w:pPr>
        <w:pStyle w:val="af5"/>
        <w:rPr>
          <w:rtl/>
        </w:rPr>
      </w:pPr>
      <w:r>
        <w:rPr>
          <w:rStyle w:val="TagStyle"/>
          <w:b w:val="0"/>
          <w:bCs w:val="0"/>
          <w:rtl/>
        </w:rPr>
        <w:t xml:space="preserve"> </w:t>
      </w:r>
      <w:r>
        <w:rPr>
          <w:rtl/>
        </w:rPr>
        <w:t xml:space="preserve"> </w:t>
      </w:r>
    </w:p>
    <w:p w:rsidR="001F0C54" w:rsidRDefault="00165764" w:rsidP="00270D29">
      <w:pPr>
        <w:rPr>
          <w:rtl/>
          <w:lang w:eastAsia="he-IL"/>
        </w:rPr>
      </w:pPr>
      <w:r>
        <w:rPr>
          <w:rFonts w:hint="cs"/>
          <w:rtl/>
          <w:lang w:eastAsia="he-IL"/>
        </w:rPr>
        <w:t>– – –</w:t>
      </w:r>
    </w:p>
    <w:p w:rsidR="001F0C54" w:rsidRDefault="001F0C54" w:rsidP="00270D29">
      <w:pPr>
        <w:rPr>
          <w:rtl/>
          <w:lang w:eastAsia="he-IL"/>
        </w:rPr>
      </w:pPr>
    </w:p>
    <w:p w:rsidR="001F0C54" w:rsidRDefault="001F0C54" w:rsidP="001F0C54">
      <w:pPr>
        <w:pStyle w:val="af6"/>
        <w:rPr>
          <w:rtl/>
        </w:rPr>
      </w:pPr>
      <w:r w:rsidRPr="00E974A6">
        <w:rPr>
          <w:rStyle w:val="TagStyle"/>
          <w:rtl/>
        </w:rPr>
        <w:t>&lt;&lt; יור &gt;&gt;</w:t>
      </w:r>
      <w:r w:rsidRPr="00A66F66">
        <w:rPr>
          <w:rStyle w:val="TagStyle"/>
          <w:rtl/>
        </w:rPr>
        <w:t xml:space="preserve"> </w:t>
      </w:r>
      <w:r>
        <w:rPr>
          <w:rtl/>
        </w:rPr>
        <w:t>היו"ר מנסור עבאס:</w:t>
      </w:r>
      <w:r w:rsidRPr="00A66F66">
        <w:rPr>
          <w:rStyle w:val="TagStyle"/>
          <w:rtl/>
        </w:rPr>
        <w:t xml:space="preserve"> </w:t>
      </w:r>
      <w:r w:rsidRPr="00E974A6">
        <w:rPr>
          <w:rStyle w:val="TagStyle"/>
          <w:rtl/>
        </w:rPr>
        <w:t>&lt;&lt; יור &gt;&gt;</w:t>
      </w:r>
      <w:r>
        <w:rPr>
          <w:rtl/>
        </w:rPr>
        <w:t xml:space="preserve">   </w:t>
      </w:r>
    </w:p>
    <w:p w:rsidR="001F0C54" w:rsidRDefault="001F0C54" w:rsidP="001F0C54">
      <w:pPr>
        <w:rPr>
          <w:rtl/>
          <w:lang w:eastAsia="he-IL"/>
        </w:rPr>
      </w:pPr>
    </w:p>
    <w:p w:rsidR="00F5655F" w:rsidRDefault="00F5655F" w:rsidP="00270D29">
      <w:pPr>
        <w:rPr>
          <w:rtl/>
          <w:lang w:eastAsia="he-IL"/>
        </w:rPr>
      </w:pPr>
      <w:bookmarkStart w:id="20149" w:name="_ETM_Q62_602986"/>
      <w:bookmarkStart w:id="20150" w:name="_ETM_Q62_603039"/>
      <w:bookmarkStart w:id="20151" w:name="_ETM_Q62_603201"/>
      <w:bookmarkStart w:id="20152" w:name="_ETM_Q62_603243"/>
      <w:bookmarkEnd w:id="20149"/>
      <w:bookmarkEnd w:id="20150"/>
      <w:bookmarkEnd w:id="20151"/>
      <w:bookmarkEnd w:id="20152"/>
      <w:r>
        <w:rPr>
          <w:rFonts w:hint="cs"/>
          <w:rtl/>
          <w:lang w:eastAsia="he-IL"/>
        </w:rPr>
        <w:t xml:space="preserve">אז אנחנו </w:t>
      </w:r>
      <w:bookmarkStart w:id="20153" w:name="_ETM_Q62_598193"/>
      <w:bookmarkEnd w:id="20153"/>
      <w:r>
        <w:rPr>
          <w:rFonts w:hint="cs"/>
          <w:rtl/>
          <w:lang w:eastAsia="he-IL"/>
        </w:rPr>
        <w:t xml:space="preserve">מצביעים על העברת ההצעה לסדר-היום בנושא: </w:t>
      </w:r>
      <w:bookmarkStart w:id="20154" w:name="_ETM_Q62_604583"/>
      <w:bookmarkEnd w:id="20154"/>
      <w:r>
        <w:rPr>
          <w:rtl/>
          <w:lang w:eastAsia="he-IL"/>
        </w:rPr>
        <w:t>התנהלות המשטרה מול קבוצות אלימות ואלימות משטרתית מול קבוצות שומרות חוק</w:t>
      </w:r>
      <w:r>
        <w:rPr>
          <w:rFonts w:hint="cs"/>
          <w:rtl/>
          <w:lang w:eastAsia="he-IL"/>
        </w:rPr>
        <w:t xml:space="preserve"> לוועדה לביטחון הפנים. הצבעה, בבקשה.</w:t>
      </w:r>
    </w:p>
    <w:p w:rsidR="00F5655F" w:rsidRDefault="00F5655F" w:rsidP="00270D29">
      <w:pPr>
        <w:rPr>
          <w:rtl/>
          <w:lang w:eastAsia="he-IL"/>
        </w:rPr>
      </w:pPr>
      <w:bookmarkStart w:id="20155" w:name="_ETM_Q62_623966"/>
      <w:bookmarkStart w:id="20156" w:name="_ETM_Q62_624030"/>
      <w:bookmarkStart w:id="20157" w:name="_ETM_Q62_624973"/>
      <w:bookmarkEnd w:id="20155"/>
      <w:bookmarkEnd w:id="20156"/>
      <w:bookmarkEnd w:id="20157"/>
    </w:p>
    <w:p w:rsidR="00F5655F" w:rsidRDefault="00F5655F" w:rsidP="00270D29">
      <w:pPr>
        <w:pStyle w:val="af1"/>
        <w:keepNext/>
        <w:rPr>
          <w:rtl/>
          <w:lang w:eastAsia="he-IL"/>
        </w:rPr>
      </w:pPr>
      <w:bookmarkStart w:id="20158" w:name="_ETM_Q62_625041"/>
      <w:bookmarkEnd w:id="20158"/>
      <w:r>
        <w:rPr>
          <w:rtl/>
          <w:lang w:eastAsia="he-IL"/>
        </w:rPr>
        <w:t>הצבעה מס'</w:t>
      </w:r>
      <w:r>
        <w:rPr>
          <w:rFonts w:hint="cs"/>
          <w:rtl/>
          <w:lang w:eastAsia="he-IL"/>
        </w:rPr>
        <w:t xml:space="preserve"> 6</w:t>
      </w:r>
    </w:p>
    <w:p w:rsidR="00F5655F" w:rsidRDefault="00F5655F" w:rsidP="00270D29">
      <w:pPr>
        <w:pStyle w:val="--"/>
        <w:keepNext/>
        <w:rPr>
          <w:rtl/>
          <w:lang w:eastAsia="he-IL"/>
        </w:rPr>
      </w:pPr>
    </w:p>
    <w:p w:rsidR="00F5655F" w:rsidRDefault="00F5655F" w:rsidP="00270D2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3</w:t>
      </w:r>
    </w:p>
    <w:p w:rsidR="00F5655F" w:rsidRDefault="00F5655F" w:rsidP="00270D29">
      <w:pPr>
        <w:pStyle w:val="--"/>
        <w:keepNext/>
        <w:rPr>
          <w:rtl/>
          <w:lang w:eastAsia="he-IL"/>
        </w:rPr>
      </w:pPr>
      <w:r>
        <w:rPr>
          <w:rtl/>
          <w:lang w:eastAsia="he-IL"/>
        </w:rPr>
        <w:t xml:space="preserve">נגד – </w:t>
      </w:r>
      <w:r>
        <w:rPr>
          <w:rFonts w:hint="cs"/>
          <w:rtl/>
          <w:lang w:eastAsia="he-IL"/>
        </w:rPr>
        <w:t>אין</w:t>
      </w:r>
    </w:p>
    <w:p w:rsidR="00F5655F" w:rsidRDefault="00F5655F" w:rsidP="00270D2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5655F" w:rsidRDefault="00F5655F" w:rsidP="00270D29">
      <w:pPr>
        <w:pStyle w:val="af2"/>
        <w:rPr>
          <w:rtl/>
          <w:lang w:eastAsia="he-IL"/>
        </w:rPr>
      </w:pPr>
      <w:bookmarkStart w:id="20159" w:name="_ETM_Q62_627933"/>
      <w:bookmarkEnd w:id="20159"/>
      <w:r w:rsidRPr="00B83CD1">
        <w:rPr>
          <w:rtl/>
          <w:lang w:eastAsia="he-IL"/>
        </w:rPr>
        <w:t>ההצעה להעביר את הנושא לוועד</w:t>
      </w:r>
      <w:r>
        <w:rPr>
          <w:rFonts w:hint="cs"/>
          <w:rtl/>
          <w:lang w:eastAsia="he-IL"/>
        </w:rPr>
        <w:t>ה לביטחון הפנ</w:t>
      </w:r>
      <w:bookmarkStart w:id="20160" w:name="_ETM_Q62_630524"/>
      <w:bookmarkEnd w:id="20160"/>
      <w:r>
        <w:rPr>
          <w:rFonts w:hint="cs"/>
          <w:rtl/>
          <w:lang w:eastAsia="he-IL"/>
        </w:rPr>
        <w:t>ים</w:t>
      </w:r>
      <w:bookmarkStart w:id="20161" w:name="_ETM_Q62_631225"/>
      <w:bookmarkStart w:id="20162" w:name="_ETM_Q62_631294"/>
      <w:bookmarkStart w:id="20163" w:name="_ETM_Q62_631400"/>
      <w:bookmarkStart w:id="20164" w:name="_ETM_Q62_631472"/>
      <w:bookmarkStart w:id="20165" w:name="_ETM_Q62_631561"/>
      <w:bookmarkStart w:id="20166" w:name="_ETM_Q62_631621"/>
      <w:bookmarkStart w:id="20167" w:name="_ETM_Q62_631737"/>
      <w:bookmarkStart w:id="20168" w:name="_ETM_Q62_631805"/>
      <w:bookmarkStart w:id="20169" w:name="_ETM_Q62_630974"/>
      <w:bookmarkEnd w:id="20161"/>
      <w:bookmarkEnd w:id="20162"/>
      <w:bookmarkEnd w:id="20163"/>
      <w:bookmarkEnd w:id="20164"/>
      <w:bookmarkEnd w:id="20165"/>
      <w:bookmarkEnd w:id="20166"/>
      <w:bookmarkEnd w:id="20167"/>
      <w:bookmarkEnd w:id="20168"/>
      <w:bookmarkEnd w:id="20169"/>
      <w:r w:rsidRPr="00B83CD1">
        <w:rPr>
          <w:rtl/>
          <w:lang w:eastAsia="he-IL"/>
        </w:rPr>
        <w:t xml:space="preserve"> נתקבלה.</w:t>
      </w:r>
    </w:p>
    <w:p w:rsidR="00F5655F" w:rsidRDefault="00F5655F" w:rsidP="00270D29">
      <w:pPr>
        <w:rPr>
          <w:rtl/>
          <w:lang w:eastAsia="he-IL"/>
        </w:rPr>
      </w:pPr>
      <w:bookmarkStart w:id="20170" w:name="_ETM_Q62_631238"/>
      <w:bookmarkStart w:id="20171" w:name="_ETM_Q62_631314"/>
      <w:bookmarkEnd w:id="20170"/>
      <w:bookmarkEnd w:id="20171"/>
    </w:p>
    <w:p w:rsidR="00F5655F" w:rsidRDefault="00F5655F" w:rsidP="00270D29">
      <w:pPr>
        <w:pStyle w:val="af6"/>
        <w:rPr>
          <w:rtl/>
        </w:rPr>
      </w:pPr>
      <w:bookmarkStart w:id="20172" w:name="ET_yor_6032_34"/>
      <w:r w:rsidRPr="00E974A6">
        <w:rPr>
          <w:rStyle w:val="TagStyle"/>
          <w:rtl/>
        </w:rPr>
        <w:t xml:space="preserve"> &lt;&lt; יור &gt;&gt;</w:t>
      </w:r>
      <w:r w:rsidRPr="00B83CD1">
        <w:rPr>
          <w:rStyle w:val="TagStyle"/>
          <w:rtl/>
        </w:rPr>
        <w:t xml:space="preserve"> </w:t>
      </w:r>
      <w:r>
        <w:rPr>
          <w:rtl/>
        </w:rPr>
        <w:t>היו"ר מנסור עבאס:</w:t>
      </w:r>
      <w:r w:rsidRPr="00B83CD1">
        <w:rPr>
          <w:rStyle w:val="TagStyle"/>
          <w:rtl/>
        </w:rPr>
        <w:t xml:space="preserve"> </w:t>
      </w:r>
      <w:r w:rsidRPr="00E974A6">
        <w:rPr>
          <w:rStyle w:val="TagStyle"/>
          <w:rtl/>
        </w:rPr>
        <w:t>&lt;&lt; יור &gt;&gt;</w:t>
      </w:r>
      <w:r>
        <w:rPr>
          <w:rtl/>
        </w:rPr>
        <w:t xml:space="preserve">   </w:t>
      </w:r>
      <w:bookmarkEnd w:id="20172"/>
    </w:p>
    <w:p w:rsidR="00F5655F" w:rsidRDefault="00F5655F" w:rsidP="00165764">
      <w:pPr>
        <w:rPr>
          <w:rtl/>
          <w:lang w:eastAsia="he-IL"/>
        </w:rPr>
      </w:pPr>
    </w:p>
    <w:p w:rsidR="00F5655F" w:rsidRDefault="00F5655F" w:rsidP="00270D29">
      <w:pPr>
        <w:rPr>
          <w:rtl/>
        </w:rPr>
      </w:pPr>
      <w:bookmarkStart w:id="20173" w:name="_ETM_Q62_632136"/>
      <w:bookmarkEnd w:id="20173"/>
      <w:r>
        <w:rPr>
          <w:rFonts w:hint="cs"/>
          <w:rtl/>
          <w:lang w:eastAsia="he-IL"/>
        </w:rPr>
        <w:t xml:space="preserve">שלושה </w:t>
      </w:r>
      <w:bookmarkStart w:id="20174" w:name="_ETM_Q62_633109"/>
      <w:bookmarkEnd w:id="20174"/>
      <w:r>
        <w:rPr>
          <w:rFonts w:hint="cs"/>
          <w:rtl/>
          <w:lang w:eastAsia="he-IL"/>
        </w:rPr>
        <w:t xml:space="preserve">חברי כנסת בעד, אפס מתנגדים ואפס נמנעים. אני </w:t>
      </w:r>
      <w:bookmarkStart w:id="20175" w:name="_ETM_Q62_635184"/>
      <w:bookmarkStart w:id="20176" w:name="_ETM_Q62_631325"/>
      <w:bookmarkStart w:id="20177" w:name="_ETM_Q62_589560"/>
      <w:bookmarkStart w:id="20178" w:name="_ETM_Q62_589623"/>
      <w:bookmarkStart w:id="20179" w:name="_ETM_Q62_589704"/>
      <w:bookmarkStart w:id="20180" w:name="_ETM_Q62_589755"/>
      <w:bookmarkEnd w:id="20175"/>
      <w:bookmarkEnd w:id="20176"/>
      <w:bookmarkEnd w:id="20177"/>
      <w:bookmarkEnd w:id="20178"/>
      <w:bookmarkEnd w:id="20179"/>
      <w:bookmarkEnd w:id="20180"/>
      <w:r>
        <w:rPr>
          <w:rFonts w:hint="cs"/>
          <w:rtl/>
          <w:lang w:eastAsia="he-IL"/>
        </w:rPr>
        <w:t>ק</w:t>
      </w:r>
      <w:r>
        <w:rPr>
          <w:rtl/>
        </w:rPr>
        <w:t xml:space="preserve">ובע </w:t>
      </w:r>
      <w:bookmarkStart w:id="20181" w:name="_ETM_Q62_640099"/>
      <w:bookmarkEnd w:id="20181"/>
      <w:r>
        <w:rPr>
          <w:rtl/>
        </w:rPr>
        <w:t xml:space="preserve">שההצעה </w:t>
      </w:r>
      <w:bookmarkStart w:id="20182" w:name="_ETM_Q62_640640"/>
      <w:bookmarkEnd w:id="20182"/>
      <w:r>
        <w:rPr>
          <w:rtl/>
        </w:rPr>
        <w:t>לסדר</w:t>
      </w:r>
      <w:bookmarkStart w:id="20183" w:name="_ETM_Q62_641060"/>
      <w:bookmarkEnd w:id="20183"/>
      <w:r>
        <w:rPr>
          <w:rFonts w:hint="cs"/>
          <w:rtl/>
        </w:rPr>
        <w:t>-</w:t>
      </w:r>
      <w:r>
        <w:rPr>
          <w:rtl/>
        </w:rPr>
        <w:t xml:space="preserve">היום </w:t>
      </w:r>
      <w:bookmarkStart w:id="20184" w:name="_ETM_Q62_641359"/>
      <w:bookmarkEnd w:id="20184"/>
      <w:r>
        <w:rPr>
          <w:rtl/>
        </w:rPr>
        <w:t xml:space="preserve">עוברת </w:t>
      </w:r>
      <w:bookmarkStart w:id="20185" w:name="_ETM_Q62_641780"/>
      <w:bookmarkEnd w:id="20185"/>
      <w:r>
        <w:rPr>
          <w:rtl/>
        </w:rPr>
        <w:t>להמש</w:t>
      </w:r>
      <w:bookmarkStart w:id="20186" w:name="_ETM_Q62_637585"/>
      <w:bookmarkEnd w:id="20186"/>
      <w:r>
        <w:rPr>
          <w:rtl/>
        </w:rPr>
        <w:t xml:space="preserve">ך </w:t>
      </w:r>
      <w:bookmarkStart w:id="20187" w:name="_ETM_Q62_642260"/>
      <w:bookmarkEnd w:id="20187"/>
      <w:r>
        <w:rPr>
          <w:rtl/>
        </w:rPr>
        <w:t xml:space="preserve">דיון </w:t>
      </w:r>
      <w:bookmarkStart w:id="20188" w:name="_ETM_Q62_642980"/>
      <w:bookmarkEnd w:id="20188"/>
      <w:r>
        <w:rPr>
          <w:rtl/>
        </w:rPr>
        <w:t xml:space="preserve">בוועדה </w:t>
      </w:r>
      <w:bookmarkStart w:id="20189" w:name="_ETM_Q62_643760"/>
      <w:bookmarkEnd w:id="20189"/>
      <w:r>
        <w:rPr>
          <w:rtl/>
        </w:rPr>
        <w:t>לב</w:t>
      </w:r>
      <w:r>
        <w:rPr>
          <w:rFonts w:hint="cs"/>
          <w:rtl/>
        </w:rPr>
        <w:t>י</w:t>
      </w:r>
      <w:r>
        <w:rPr>
          <w:rtl/>
        </w:rPr>
        <w:t xml:space="preserve">טחון </w:t>
      </w:r>
      <w:bookmarkStart w:id="20190" w:name="_ETM_Q62_644540"/>
      <w:bookmarkEnd w:id="20190"/>
      <w:r>
        <w:rPr>
          <w:rFonts w:hint="cs"/>
          <w:rtl/>
        </w:rPr>
        <w:t>ה</w:t>
      </w:r>
      <w:r>
        <w:rPr>
          <w:rtl/>
        </w:rPr>
        <w:t>פנים</w:t>
      </w:r>
      <w:r>
        <w:rPr>
          <w:rFonts w:hint="cs"/>
          <w:rtl/>
        </w:rPr>
        <w:t>.</w:t>
      </w:r>
      <w:bookmarkStart w:id="20191" w:name="_ETM_Q62_646370"/>
      <w:bookmarkEnd w:id="20191"/>
    </w:p>
    <w:p w:rsidR="00F5655F" w:rsidRDefault="00F5655F" w:rsidP="00270D29">
      <w:pPr>
        <w:rPr>
          <w:rtl/>
        </w:rPr>
      </w:pPr>
    </w:p>
    <w:p w:rsidR="00F5655F" w:rsidRDefault="00F5655F" w:rsidP="00270D29">
      <w:pPr>
        <w:rPr>
          <w:rtl/>
        </w:rPr>
      </w:pPr>
      <w:bookmarkStart w:id="20192" w:name="_ETM_Q62_639249"/>
      <w:bookmarkStart w:id="20193" w:name="_ETM_Q62_639326"/>
      <w:bookmarkEnd w:id="20192"/>
      <w:bookmarkEnd w:id="20193"/>
    </w:p>
    <w:p w:rsidR="00F5655F" w:rsidRDefault="00F5655F" w:rsidP="00270D29">
      <w:pPr>
        <w:pStyle w:val="a6"/>
        <w:rPr>
          <w:rtl/>
        </w:rPr>
      </w:pPr>
      <w:bookmarkStart w:id="20194" w:name="_ETM_Q62_640664"/>
      <w:bookmarkStart w:id="20195" w:name="_ETM_Q62_640742"/>
      <w:bookmarkStart w:id="20196" w:name="ET_halsi_624713_35"/>
      <w:bookmarkEnd w:id="20194"/>
      <w:bookmarkEnd w:id="20195"/>
      <w:r w:rsidRPr="00E974A6">
        <w:rPr>
          <w:rStyle w:val="TagStyle"/>
          <w:rtl/>
        </w:rPr>
        <w:t xml:space="preserve"> &lt;&lt; הלסי &gt;&gt;</w:t>
      </w:r>
      <w:r w:rsidRPr="00C70626">
        <w:rPr>
          <w:rStyle w:val="TagStyle"/>
          <w:rtl/>
        </w:rPr>
        <w:t xml:space="preserve"> </w:t>
      </w:r>
      <w:bookmarkStart w:id="20197" w:name="_Toc84500486"/>
      <w:r>
        <w:rPr>
          <w:rtl/>
        </w:rPr>
        <w:t>הצעות לסדר-היום</w:t>
      </w:r>
      <w:bookmarkEnd w:id="20197"/>
      <w:r w:rsidRPr="00C70626">
        <w:rPr>
          <w:rStyle w:val="TagStyle"/>
          <w:rtl/>
        </w:rPr>
        <w:t xml:space="preserve"> </w:t>
      </w:r>
      <w:r w:rsidRPr="00E974A6">
        <w:rPr>
          <w:rStyle w:val="TagStyle"/>
          <w:rtl/>
        </w:rPr>
        <w:t>&lt;&lt; הלסי &gt;&gt;</w:t>
      </w:r>
      <w:r>
        <w:rPr>
          <w:rtl/>
        </w:rPr>
        <w:t xml:space="preserve">   </w:t>
      </w:r>
      <w:bookmarkEnd w:id="20196"/>
    </w:p>
    <w:p w:rsidR="00F5655F" w:rsidRDefault="00F5655F" w:rsidP="00270D29">
      <w:pPr>
        <w:pStyle w:val="a6"/>
        <w:rPr>
          <w:rtl/>
        </w:rPr>
      </w:pPr>
      <w:bookmarkStart w:id="20198" w:name="ET_halsi_624713_36"/>
      <w:r w:rsidRPr="00E974A6">
        <w:rPr>
          <w:rStyle w:val="TagStyle"/>
          <w:rtl/>
        </w:rPr>
        <w:t xml:space="preserve"> &lt;&lt; הלסי &gt;&gt;</w:t>
      </w:r>
      <w:r w:rsidRPr="00C70626">
        <w:rPr>
          <w:rStyle w:val="TagStyle"/>
          <w:rtl/>
        </w:rPr>
        <w:t xml:space="preserve"> </w:t>
      </w:r>
      <w:bookmarkStart w:id="20199" w:name="_Toc84500487"/>
      <w:r>
        <w:rPr>
          <w:rtl/>
        </w:rPr>
        <w:t>סכנת חיים ממשית ואובדן רכוש ללא פיצויים לדיירי מבנים המצויים בסכנת קריסה</w:t>
      </w:r>
      <w:bookmarkEnd w:id="20199"/>
      <w:r w:rsidRPr="00C70626">
        <w:rPr>
          <w:rStyle w:val="TagStyle"/>
          <w:rtl/>
        </w:rPr>
        <w:t xml:space="preserve"> </w:t>
      </w:r>
      <w:r w:rsidRPr="00E974A6">
        <w:rPr>
          <w:rStyle w:val="TagStyle"/>
          <w:rtl/>
        </w:rPr>
        <w:t>&lt;&lt; הלסי &gt;&gt;</w:t>
      </w:r>
      <w:r>
        <w:rPr>
          <w:rtl/>
        </w:rPr>
        <w:t xml:space="preserve">   </w:t>
      </w:r>
      <w:bookmarkEnd w:id="20198"/>
    </w:p>
    <w:p w:rsidR="00F5655F" w:rsidRDefault="00F5655F" w:rsidP="00270D29">
      <w:pPr>
        <w:rPr>
          <w:rtl/>
        </w:rPr>
      </w:pPr>
    </w:p>
    <w:p w:rsidR="00F5655F" w:rsidRDefault="00F5655F" w:rsidP="00270D29">
      <w:pPr>
        <w:pStyle w:val="af6"/>
        <w:rPr>
          <w:rtl/>
        </w:rPr>
      </w:pPr>
      <w:bookmarkStart w:id="20200" w:name="ET_yor_6032_37"/>
      <w:r w:rsidRPr="00E974A6">
        <w:rPr>
          <w:rStyle w:val="TagStyle"/>
          <w:rtl/>
        </w:rPr>
        <w:t xml:space="preserve"> &lt;&lt; יור &gt;&gt;</w:t>
      </w:r>
      <w:r w:rsidRPr="00C70626">
        <w:rPr>
          <w:rStyle w:val="TagStyle"/>
          <w:rtl/>
        </w:rPr>
        <w:t xml:space="preserve"> </w:t>
      </w:r>
      <w:r>
        <w:rPr>
          <w:rtl/>
        </w:rPr>
        <w:t>היו"ר מנסור עבאס:</w:t>
      </w:r>
      <w:r w:rsidRPr="00C70626">
        <w:rPr>
          <w:rStyle w:val="TagStyle"/>
          <w:rtl/>
        </w:rPr>
        <w:t xml:space="preserve"> </w:t>
      </w:r>
      <w:r w:rsidRPr="00E974A6">
        <w:rPr>
          <w:rStyle w:val="TagStyle"/>
          <w:rtl/>
        </w:rPr>
        <w:t>&lt;&lt; יור &gt;&gt;</w:t>
      </w:r>
      <w:r>
        <w:rPr>
          <w:rtl/>
        </w:rPr>
        <w:t xml:space="preserve">   </w:t>
      </w:r>
      <w:bookmarkEnd w:id="20200"/>
    </w:p>
    <w:p w:rsidR="00F5655F" w:rsidRDefault="00F5655F" w:rsidP="00165764">
      <w:pPr>
        <w:rPr>
          <w:rtl/>
        </w:rPr>
      </w:pPr>
    </w:p>
    <w:p w:rsidR="00F5655F" w:rsidRDefault="00F5655F" w:rsidP="00270D29">
      <w:pPr>
        <w:rPr>
          <w:rtl/>
        </w:rPr>
      </w:pPr>
      <w:bookmarkStart w:id="20201" w:name="_ETM_Q62_643524"/>
      <w:bookmarkEnd w:id="20201"/>
      <w:r>
        <w:rPr>
          <w:rtl/>
        </w:rPr>
        <w:t>הצעה לסדר</w:t>
      </w:r>
      <w:r>
        <w:rPr>
          <w:rFonts w:hint="cs"/>
          <w:rtl/>
        </w:rPr>
        <w:t>-</w:t>
      </w:r>
      <w:r>
        <w:rPr>
          <w:rtl/>
        </w:rPr>
        <w:t>היום בנושא</w:t>
      </w:r>
      <w:r>
        <w:rPr>
          <w:rFonts w:hint="cs"/>
          <w:rtl/>
        </w:rPr>
        <w:t>:</w:t>
      </w:r>
      <w:r>
        <w:rPr>
          <w:rtl/>
        </w:rPr>
        <w:t xml:space="preserve"> סכנת חיים ממשית ואובדן רכוש ללא פיצויים לדיירי מבנים המצויים בסכנת קריסה</w:t>
      </w:r>
      <w:r>
        <w:rPr>
          <w:rFonts w:hint="cs"/>
          <w:rtl/>
        </w:rPr>
        <w:t>, מס' 352, 361, 368, 379.</w:t>
      </w:r>
      <w:r>
        <w:rPr>
          <w:rtl/>
        </w:rPr>
        <w:t xml:space="preserve"> </w:t>
      </w:r>
      <w:bookmarkStart w:id="20202" w:name="_ETM_Q62_644094"/>
      <w:bookmarkStart w:id="20203" w:name="_ETM_Q62_646599"/>
      <w:bookmarkStart w:id="20204" w:name="_ETM_Q62_647140"/>
      <w:bookmarkStart w:id="20205" w:name="_ETM_Q62_647620"/>
      <w:bookmarkStart w:id="20206" w:name="_ETM_Q62_647890"/>
      <w:bookmarkStart w:id="20207" w:name="_ETM_Q62_648430"/>
      <w:bookmarkStart w:id="20208" w:name="_ETM_Q62_648970"/>
      <w:bookmarkStart w:id="20209" w:name="_ETM_Q62_649360"/>
      <w:bookmarkStart w:id="20210" w:name="_ETM_Q62_650450"/>
      <w:bookmarkStart w:id="20211" w:name="_ETM_Q62_651200"/>
      <w:bookmarkStart w:id="20212" w:name="_ETM_Q62_651769"/>
      <w:bookmarkStart w:id="20213" w:name="_ETM_Q62_652129"/>
      <w:bookmarkStart w:id="20214" w:name="_ETM_Q62_652849"/>
      <w:bookmarkStart w:id="20215" w:name="_ETM_Q62_653209"/>
      <w:bookmarkStart w:id="20216" w:name="_ETM_Q62_653450"/>
      <w:bookmarkStart w:id="20217" w:name="_ETM_Q62_653989"/>
      <w:bookmarkStart w:id="20218" w:name="_ETM_Q62_655129"/>
      <w:bookmarkStart w:id="20219" w:name="_ETM_Q62_655989"/>
      <w:bookmarkStart w:id="20220" w:name="_ETM_Q62_657900"/>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r>
        <w:rPr>
          <w:rtl/>
        </w:rPr>
        <w:t>המציע</w:t>
      </w:r>
      <w:r>
        <w:rPr>
          <w:rFonts w:hint="cs"/>
          <w:rtl/>
        </w:rPr>
        <w:t>,</w:t>
      </w:r>
      <w:r>
        <w:rPr>
          <w:rtl/>
        </w:rPr>
        <w:t xml:space="preserve"> </w:t>
      </w:r>
      <w:bookmarkStart w:id="20221" w:name="_ETM_Q62_658500"/>
      <w:bookmarkEnd w:id="20221"/>
      <w:r>
        <w:rPr>
          <w:rtl/>
        </w:rPr>
        <w:t xml:space="preserve">חבר </w:t>
      </w:r>
      <w:bookmarkStart w:id="20222" w:name="_ETM_Q62_658830"/>
      <w:bookmarkEnd w:id="20222"/>
      <w:r>
        <w:rPr>
          <w:rtl/>
        </w:rPr>
        <w:t xml:space="preserve">הכנסת </w:t>
      </w:r>
      <w:bookmarkStart w:id="20223" w:name="_ETM_Q62_659280"/>
      <w:bookmarkEnd w:id="20223"/>
      <w:r>
        <w:rPr>
          <w:rtl/>
        </w:rPr>
        <w:t xml:space="preserve">ישראל </w:t>
      </w:r>
      <w:bookmarkStart w:id="20224" w:name="_ETM_Q62_659849"/>
      <w:bookmarkEnd w:id="20224"/>
      <w:r>
        <w:rPr>
          <w:rtl/>
        </w:rPr>
        <w:t>אייכלר</w:t>
      </w:r>
      <w:r>
        <w:rPr>
          <w:rFonts w:hint="cs"/>
          <w:rtl/>
        </w:rPr>
        <w:t>,</w:t>
      </w:r>
      <w:r>
        <w:rPr>
          <w:rtl/>
        </w:rPr>
        <w:t xml:space="preserve"> </w:t>
      </w:r>
      <w:bookmarkStart w:id="20225" w:name="_ETM_Q62_660299"/>
      <w:bookmarkEnd w:id="20225"/>
      <w:r>
        <w:rPr>
          <w:rtl/>
        </w:rPr>
        <w:t>בבקשה</w:t>
      </w:r>
      <w:r>
        <w:rPr>
          <w:rFonts w:hint="cs"/>
          <w:rtl/>
        </w:rPr>
        <w:t>.</w:t>
      </w:r>
      <w:bookmarkStart w:id="20226" w:name="_ETM_Q62_687489"/>
      <w:bookmarkEnd w:id="20226"/>
    </w:p>
    <w:p w:rsidR="00F5655F" w:rsidRDefault="00F5655F" w:rsidP="00270D29">
      <w:pPr>
        <w:rPr>
          <w:rtl/>
        </w:rPr>
      </w:pPr>
      <w:bookmarkStart w:id="20227" w:name="_ETM_Q62_664192"/>
      <w:bookmarkStart w:id="20228" w:name="_ETM_Q62_664254"/>
      <w:bookmarkStart w:id="20229" w:name="_ETM_Q62_665903"/>
      <w:bookmarkEnd w:id="20227"/>
      <w:bookmarkEnd w:id="20228"/>
      <w:bookmarkEnd w:id="20229"/>
    </w:p>
    <w:p w:rsidR="00F5655F" w:rsidRDefault="00F5655F" w:rsidP="00270D29">
      <w:pPr>
        <w:pStyle w:val="a4"/>
        <w:rPr>
          <w:rtl/>
        </w:rPr>
      </w:pPr>
      <w:bookmarkStart w:id="20230" w:name="ET_speaker_4996_38"/>
      <w:r w:rsidRPr="00E974A6">
        <w:rPr>
          <w:rStyle w:val="TagStyle"/>
          <w:rtl/>
        </w:rPr>
        <w:t xml:space="preserve"> &lt;&lt; דובר &gt;&gt;</w:t>
      </w:r>
      <w:r w:rsidRPr="00C70626">
        <w:rPr>
          <w:rStyle w:val="TagStyle"/>
          <w:rtl/>
        </w:rPr>
        <w:t xml:space="preserve"> </w:t>
      </w:r>
      <w:bookmarkStart w:id="20231" w:name="_Toc84500488"/>
      <w:r>
        <w:rPr>
          <w:rtl/>
        </w:rPr>
        <w:t>ישראל אייכלר (יהדות התורה):</w:t>
      </w:r>
      <w:bookmarkEnd w:id="20231"/>
      <w:r w:rsidRPr="00C70626">
        <w:rPr>
          <w:rStyle w:val="TagStyle"/>
          <w:rtl/>
        </w:rPr>
        <w:t xml:space="preserve"> </w:t>
      </w:r>
      <w:r w:rsidRPr="00E974A6">
        <w:rPr>
          <w:rStyle w:val="TagStyle"/>
          <w:rtl/>
        </w:rPr>
        <w:t>&lt;&lt; דובר &gt;&gt;</w:t>
      </w:r>
      <w:r>
        <w:rPr>
          <w:rtl/>
        </w:rPr>
        <w:t xml:space="preserve">   </w:t>
      </w:r>
      <w:bookmarkEnd w:id="20230"/>
    </w:p>
    <w:p w:rsidR="00F5655F" w:rsidRDefault="00F5655F" w:rsidP="00165764">
      <w:pPr>
        <w:rPr>
          <w:rtl/>
          <w:lang w:eastAsia="he-IL"/>
        </w:rPr>
      </w:pPr>
    </w:p>
    <w:p w:rsidR="00F5655F" w:rsidRDefault="00F5655F" w:rsidP="00270D29">
      <w:pPr>
        <w:rPr>
          <w:rtl/>
        </w:rPr>
      </w:pPr>
      <w:bookmarkStart w:id="20232" w:name="_ETM_Q62_666534"/>
      <w:bookmarkStart w:id="20233" w:name="_ETM_Q62_666599"/>
      <w:bookmarkStart w:id="20234" w:name="_ETM_Q62_664336"/>
      <w:bookmarkStart w:id="20235" w:name="_ETM_Q62_664421"/>
      <w:bookmarkEnd w:id="20232"/>
      <w:bookmarkEnd w:id="20233"/>
      <w:bookmarkEnd w:id="20234"/>
      <w:bookmarkEnd w:id="20235"/>
      <w:r>
        <w:rPr>
          <w:rtl/>
        </w:rPr>
        <w:t xml:space="preserve">אדוני </w:t>
      </w:r>
      <w:bookmarkStart w:id="20236" w:name="_ETM_Q62_687790"/>
      <w:bookmarkEnd w:id="20236"/>
      <w:r>
        <w:rPr>
          <w:rtl/>
        </w:rPr>
        <w:t>היושב-ראש</w:t>
      </w:r>
      <w:r>
        <w:rPr>
          <w:rFonts w:hint="cs"/>
          <w:rtl/>
        </w:rPr>
        <w:t>,</w:t>
      </w:r>
      <w:r>
        <w:rPr>
          <w:rtl/>
        </w:rPr>
        <w:t xml:space="preserve"> </w:t>
      </w:r>
      <w:bookmarkStart w:id="20237" w:name="_ETM_Q62_689650"/>
      <w:bookmarkEnd w:id="20237"/>
      <w:r>
        <w:rPr>
          <w:rtl/>
        </w:rPr>
        <w:t xml:space="preserve">חברי </w:t>
      </w:r>
      <w:bookmarkStart w:id="20238" w:name="_ETM_Q62_689980"/>
      <w:bookmarkEnd w:id="20238"/>
      <w:r>
        <w:rPr>
          <w:rtl/>
        </w:rPr>
        <w:t>הכנסת</w:t>
      </w:r>
      <w:r>
        <w:rPr>
          <w:rFonts w:hint="cs"/>
          <w:rtl/>
        </w:rPr>
        <w:t>,</w:t>
      </w:r>
      <w:r>
        <w:rPr>
          <w:rtl/>
        </w:rPr>
        <w:t xml:space="preserve"> </w:t>
      </w:r>
      <w:bookmarkStart w:id="20239" w:name="_ETM_Q62_690550"/>
      <w:bookmarkEnd w:id="20239"/>
      <w:r>
        <w:rPr>
          <w:rtl/>
        </w:rPr>
        <w:t xml:space="preserve">כבוד </w:t>
      </w:r>
      <w:bookmarkStart w:id="20240" w:name="_ETM_Q62_690730"/>
      <w:bookmarkEnd w:id="20240"/>
      <w:r>
        <w:rPr>
          <w:rtl/>
        </w:rPr>
        <w:t xml:space="preserve">השר </w:t>
      </w:r>
      <w:bookmarkStart w:id="20241" w:name="_ETM_Q62_691210"/>
      <w:bookmarkEnd w:id="20241"/>
      <w:r>
        <w:rPr>
          <w:rtl/>
        </w:rPr>
        <w:t>עיסא</w:t>
      </w:r>
      <w:r>
        <w:rPr>
          <w:rFonts w:hint="cs"/>
          <w:rtl/>
        </w:rPr>
        <w:t>ו</w:t>
      </w:r>
      <w:r>
        <w:rPr>
          <w:rtl/>
        </w:rPr>
        <w:t xml:space="preserve">וי </w:t>
      </w:r>
      <w:bookmarkStart w:id="20242" w:name="_ETM_Q62_691660"/>
      <w:bookmarkEnd w:id="20242"/>
      <w:r>
        <w:rPr>
          <w:rtl/>
        </w:rPr>
        <w:t>פריג'</w:t>
      </w:r>
      <w:r>
        <w:rPr>
          <w:rFonts w:hint="cs"/>
          <w:rtl/>
        </w:rPr>
        <w:t>,</w:t>
      </w:r>
      <w:r>
        <w:rPr>
          <w:rtl/>
        </w:rPr>
        <w:t xml:space="preserve"> </w:t>
      </w:r>
      <w:bookmarkStart w:id="20243" w:name="_ETM_Q62_693500"/>
      <w:bookmarkStart w:id="20244" w:name="_ETM_Q62_693829"/>
      <w:bookmarkEnd w:id="20243"/>
      <w:bookmarkEnd w:id="20244"/>
      <w:r>
        <w:rPr>
          <w:rFonts w:hint="cs"/>
          <w:rtl/>
        </w:rPr>
        <w:t>הנושא</w:t>
      </w:r>
      <w:r>
        <w:rPr>
          <w:rtl/>
        </w:rPr>
        <w:t xml:space="preserve"> </w:t>
      </w:r>
      <w:bookmarkStart w:id="20245" w:name="_ETM_Q62_694250"/>
      <w:bookmarkEnd w:id="20245"/>
      <w:r>
        <w:rPr>
          <w:rtl/>
        </w:rPr>
        <w:t xml:space="preserve">שאני </w:t>
      </w:r>
      <w:bookmarkStart w:id="20246" w:name="_ETM_Q62_694429"/>
      <w:bookmarkEnd w:id="20246"/>
      <w:r>
        <w:rPr>
          <w:rtl/>
        </w:rPr>
        <w:t xml:space="preserve">הולך </w:t>
      </w:r>
      <w:bookmarkStart w:id="20247" w:name="_ETM_Q62_694609"/>
      <w:bookmarkEnd w:id="20247"/>
      <w:r>
        <w:rPr>
          <w:rtl/>
        </w:rPr>
        <w:t xml:space="preserve">לדבר </w:t>
      </w:r>
      <w:bookmarkStart w:id="20248" w:name="_ETM_Q62_694879"/>
      <w:bookmarkEnd w:id="20248"/>
      <w:r>
        <w:rPr>
          <w:rtl/>
        </w:rPr>
        <w:t xml:space="preserve">עליו </w:t>
      </w:r>
      <w:bookmarkStart w:id="20249" w:name="_ETM_Q62_695359"/>
      <w:bookmarkEnd w:id="20249"/>
      <w:r>
        <w:rPr>
          <w:rtl/>
        </w:rPr>
        <w:t xml:space="preserve">הוא </w:t>
      </w:r>
      <w:bookmarkStart w:id="20250" w:name="_ETM_Q62_695510"/>
      <w:bookmarkEnd w:id="20250"/>
      <w:r>
        <w:rPr>
          <w:rtl/>
        </w:rPr>
        <w:t xml:space="preserve">לא </w:t>
      </w:r>
      <w:bookmarkStart w:id="20251" w:name="_ETM_Q62_695659"/>
      <w:bookmarkEnd w:id="20251"/>
      <w:r>
        <w:rPr>
          <w:rtl/>
        </w:rPr>
        <w:t xml:space="preserve">פוליטי </w:t>
      </w:r>
      <w:bookmarkStart w:id="20252" w:name="_ETM_Q62_696140"/>
      <w:bookmarkEnd w:id="20252"/>
      <w:r>
        <w:rPr>
          <w:rtl/>
        </w:rPr>
        <w:t>בעליל</w:t>
      </w:r>
      <w:bookmarkStart w:id="20253" w:name="_ETM_Q62_697780"/>
      <w:bookmarkEnd w:id="20253"/>
      <w:r>
        <w:rPr>
          <w:rFonts w:hint="cs"/>
          <w:rtl/>
        </w:rPr>
        <w:t>,</w:t>
      </w:r>
      <w:r>
        <w:rPr>
          <w:rtl/>
        </w:rPr>
        <w:t xml:space="preserve"> </w:t>
      </w:r>
      <w:bookmarkStart w:id="20254" w:name="_ETM_Q62_698099"/>
      <w:bookmarkStart w:id="20255" w:name="_ETM_Q62_699150"/>
      <w:bookmarkStart w:id="20256" w:name="_ETM_Q62_699540"/>
      <w:bookmarkStart w:id="20257" w:name="_ETM_Q62_699809"/>
      <w:bookmarkEnd w:id="20254"/>
      <w:bookmarkEnd w:id="20255"/>
      <w:bookmarkEnd w:id="20256"/>
      <w:bookmarkEnd w:id="20257"/>
      <w:r>
        <w:rPr>
          <w:rFonts w:hint="cs"/>
          <w:rtl/>
        </w:rPr>
        <w:t xml:space="preserve">ויכול </w:t>
      </w:r>
      <w:bookmarkStart w:id="20258" w:name="_ETM_Q62_700214"/>
      <w:bookmarkEnd w:id="20258"/>
      <w:r>
        <w:rPr>
          <w:rFonts w:hint="cs"/>
          <w:rtl/>
        </w:rPr>
        <w:t>להיות</w:t>
      </w:r>
      <w:bookmarkStart w:id="20259" w:name="_ETM_Q62_695905"/>
      <w:bookmarkEnd w:id="20259"/>
      <w:r>
        <w:rPr>
          <w:rtl/>
        </w:rPr>
        <w:t xml:space="preserve"> </w:t>
      </w:r>
      <w:bookmarkStart w:id="20260" w:name="_ETM_Q62_699959"/>
      <w:bookmarkEnd w:id="20260"/>
      <w:r>
        <w:rPr>
          <w:rFonts w:hint="cs"/>
          <w:rtl/>
        </w:rPr>
        <w:t>שלכן</w:t>
      </w:r>
      <w:r>
        <w:rPr>
          <w:rtl/>
        </w:rPr>
        <w:t xml:space="preserve"> </w:t>
      </w:r>
      <w:bookmarkStart w:id="20261" w:name="_ETM_Q62_700349"/>
      <w:bookmarkEnd w:id="20261"/>
      <w:r>
        <w:rPr>
          <w:rFonts w:hint="cs"/>
          <w:rtl/>
        </w:rPr>
        <w:t>יש רגיעה</w:t>
      </w:r>
      <w:bookmarkStart w:id="20262" w:name="_ETM_Q62_699405"/>
      <w:bookmarkEnd w:id="20262"/>
      <w:r>
        <w:rPr>
          <w:rFonts w:hint="cs"/>
          <w:rtl/>
        </w:rPr>
        <w:t xml:space="preserve"> כזאת</w:t>
      </w:r>
      <w:r>
        <w:rPr>
          <w:rtl/>
        </w:rPr>
        <w:t xml:space="preserve"> </w:t>
      </w:r>
      <w:bookmarkStart w:id="20263" w:name="_ETM_Q62_700650"/>
      <w:bookmarkEnd w:id="20263"/>
      <w:r>
        <w:rPr>
          <w:rtl/>
        </w:rPr>
        <w:t>במליאה</w:t>
      </w:r>
      <w:bookmarkStart w:id="20264" w:name="_ETM_Q62_702419"/>
      <w:bookmarkStart w:id="20265" w:name="_ETM_Q62_699956"/>
      <w:bookmarkEnd w:id="20264"/>
      <w:bookmarkEnd w:id="20265"/>
      <w:r>
        <w:rPr>
          <w:rFonts w:hint="cs"/>
          <w:rtl/>
        </w:rPr>
        <w:t>,</w:t>
      </w:r>
      <w:r>
        <w:rPr>
          <w:rtl/>
        </w:rPr>
        <w:t xml:space="preserve"> </w:t>
      </w:r>
      <w:bookmarkStart w:id="20266" w:name="_ETM_Q62_703049"/>
      <w:bookmarkStart w:id="20267" w:name="_ETM_Q62_703260"/>
      <w:bookmarkEnd w:id="20266"/>
      <w:bookmarkEnd w:id="20267"/>
      <w:r>
        <w:rPr>
          <w:rtl/>
        </w:rPr>
        <w:t xml:space="preserve">למרות </w:t>
      </w:r>
      <w:bookmarkStart w:id="20268" w:name="_ETM_Q62_703529"/>
      <w:bookmarkEnd w:id="20268"/>
      <w:r>
        <w:rPr>
          <w:rtl/>
        </w:rPr>
        <w:t xml:space="preserve">שהוא </w:t>
      </w:r>
      <w:bookmarkStart w:id="20269" w:name="_ETM_Q62_703709"/>
      <w:bookmarkEnd w:id="20269"/>
      <w:r>
        <w:rPr>
          <w:rtl/>
        </w:rPr>
        <w:t xml:space="preserve">הדבר </w:t>
      </w:r>
      <w:bookmarkStart w:id="20270" w:name="_ETM_Q62_703980"/>
      <w:bookmarkEnd w:id="20270"/>
      <w:r>
        <w:rPr>
          <w:rtl/>
        </w:rPr>
        <w:t xml:space="preserve">הכי </w:t>
      </w:r>
      <w:bookmarkStart w:id="20271" w:name="_ETM_Q62_704159"/>
      <w:bookmarkEnd w:id="20271"/>
      <w:r>
        <w:rPr>
          <w:rtl/>
        </w:rPr>
        <w:t xml:space="preserve">חשוב </w:t>
      </w:r>
      <w:bookmarkStart w:id="20272" w:name="_ETM_Q62_704699"/>
      <w:bookmarkEnd w:id="20272"/>
      <w:r>
        <w:rPr>
          <w:rtl/>
        </w:rPr>
        <w:t>לכולם</w:t>
      </w:r>
      <w:r>
        <w:rPr>
          <w:rFonts w:hint="cs"/>
          <w:rtl/>
        </w:rPr>
        <w:t>,</w:t>
      </w:r>
      <w:r>
        <w:rPr>
          <w:rtl/>
        </w:rPr>
        <w:t xml:space="preserve"> </w:t>
      </w:r>
      <w:bookmarkStart w:id="20273" w:name="_ETM_Q62_707079"/>
      <w:bookmarkStart w:id="20274" w:name="_ETM_Q62_707099"/>
      <w:bookmarkStart w:id="20275" w:name="_ETM_Q62_704115"/>
      <w:bookmarkEnd w:id="20273"/>
      <w:bookmarkEnd w:id="20274"/>
      <w:bookmarkEnd w:id="20275"/>
      <w:r>
        <w:rPr>
          <w:rtl/>
        </w:rPr>
        <w:t xml:space="preserve">אבל </w:t>
      </w:r>
      <w:bookmarkStart w:id="20276" w:name="_ETM_Q62_707489"/>
      <w:bookmarkEnd w:id="20276"/>
      <w:r>
        <w:rPr>
          <w:rtl/>
        </w:rPr>
        <w:t>ז</w:t>
      </w:r>
      <w:r>
        <w:rPr>
          <w:rFonts w:hint="cs"/>
          <w:rtl/>
        </w:rPr>
        <w:t>ו</w:t>
      </w:r>
      <w:r>
        <w:rPr>
          <w:rtl/>
        </w:rPr>
        <w:t xml:space="preserve"> </w:t>
      </w:r>
      <w:bookmarkStart w:id="20277" w:name="_ETM_Q62_707670"/>
      <w:bookmarkEnd w:id="20277"/>
      <w:r>
        <w:rPr>
          <w:rtl/>
        </w:rPr>
        <w:t xml:space="preserve">שעה </w:t>
      </w:r>
      <w:bookmarkStart w:id="20278" w:name="_ETM_Q62_707879"/>
      <w:bookmarkEnd w:id="20278"/>
      <w:r>
        <w:rPr>
          <w:rtl/>
        </w:rPr>
        <w:t>מאוחרת</w:t>
      </w:r>
      <w:r>
        <w:rPr>
          <w:rFonts w:hint="cs"/>
          <w:rtl/>
        </w:rPr>
        <w:t>,</w:t>
      </w:r>
      <w:r>
        <w:rPr>
          <w:rtl/>
        </w:rPr>
        <w:t xml:space="preserve"> </w:t>
      </w:r>
      <w:bookmarkStart w:id="20279" w:name="_ETM_Q62_708420"/>
      <w:bookmarkEnd w:id="20279"/>
      <w:r>
        <w:rPr>
          <w:rtl/>
        </w:rPr>
        <w:t xml:space="preserve">אני </w:t>
      </w:r>
      <w:bookmarkStart w:id="20280" w:name="_ETM_Q62_708659"/>
      <w:bookmarkEnd w:id="20280"/>
      <w:r>
        <w:rPr>
          <w:rtl/>
        </w:rPr>
        <w:t>ל</w:t>
      </w:r>
      <w:r>
        <w:rPr>
          <w:rFonts w:hint="cs"/>
          <w:rtl/>
        </w:rPr>
        <w:t xml:space="preserve">א </w:t>
      </w:r>
      <w:r>
        <w:rPr>
          <w:rtl/>
        </w:rPr>
        <w:t xml:space="preserve">דן </w:t>
      </w:r>
      <w:bookmarkStart w:id="20281" w:name="_ETM_Q62_708989"/>
      <w:bookmarkEnd w:id="20281"/>
      <w:r>
        <w:rPr>
          <w:rtl/>
        </w:rPr>
        <w:t xml:space="preserve">אף </w:t>
      </w:r>
      <w:bookmarkStart w:id="20282" w:name="_ETM_Q62_709139"/>
      <w:bookmarkEnd w:id="20282"/>
      <w:r>
        <w:rPr>
          <w:rFonts w:hint="cs"/>
          <w:rtl/>
        </w:rPr>
        <w:t>אחד.</w:t>
      </w:r>
      <w:bookmarkStart w:id="20283" w:name="_ETM_Q62_710470"/>
      <w:bookmarkEnd w:id="20283"/>
    </w:p>
    <w:p w:rsidR="00F5655F" w:rsidRDefault="00F5655F" w:rsidP="00270D29">
      <w:pPr>
        <w:rPr>
          <w:rtl/>
        </w:rPr>
      </w:pPr>
    </w:p>
    <w:p w:rsidR="007172D2" w:rsidRDefault="00F5655F" w:rsidP="001F0C54">
      <w:pPr>
        <w:rPr>
          <w:rtl/>
          <w:lang w:eastAsia="he-IL"/>
        </w:rPr>
      </w:pPr>
      <w:bookmarkStart w:id="20284" w:name="_ETM_Q62_706245"/>
      <w:bookmarkStart w:id="20285" w:name="_ETM_Q62_702075"/>
      <w:bookmarkEnd w:id="20284"/>
      <w:bookmarkEnd w:id="20285"/>
      <w:r>
        <w:rPr>
          <w:rtl/>
        </w:rPr>
        <w:t xml:space="preserve">בתאריך </w:t>
      </w:r>
      <w:bookmarkStart w:id="20286" w:name="_ETM_Q62_711130"/>
      <w:bookmarkStart w:id="20287" w:name="_ETM_Q62_712540"/>
      <w:bookmarkStart w:id="20288" w:name="_ETM_Q62_713140"/>
      <w:bookmarkEnd w:id="20286"/>
      <w:bookmarkEnd w:id="20287"/>
      <w:bookmarkEnd w:id="20288"/>
      <w:r>
        <w:rPr>
          <w:rtl/>
        </w:rPr>
        <w:t xml:space="preserve">12 </w:t>
      </w:r>
      <w:bookmarkStart w:id="20289" w:name="_ETM_Q62_713620"/>
      <w:bookmarkEnd w:id="20289"/>
      <w:r>
        <w:rPr>
          <w:rtl/>
        </w:rPr>
        <w:t xml:space="preserve">בספטמבר </w:t>
      </w:r>
      <w:bookmarkStart w:id="20290" w:name="_ETM_Q62_714220"/>
      <w:bookmarkEnd w:id="20290"/>
      <w:r>
        <w:rPr>
          <w:rFonts w:hint="cs"/>
          <w:rtl/>
        </w:rPr>
        <w:t>למניינם,</w:t>
      </w:r>
      <w:r>
        <w:rPr>
          <w:rtl/>
        </w:rPr>
        <w:t xml:space="preserve"> </w:t>
      </w:r>
      <w:bookmarkStart w:id="20291" w:name="_ETM_Q62_716150"/>
      <w:bookmarkEnd w:id="20291"/>
      <w:r>
        <w:rPr>
          <w:rtl/>
        </w:rPr>
        <w:t xml:space="preserve">לפני </w:t>
      </w:r>
      <w:bookmarkStart w:id="20292" w:name="_ETM_Q62_716510"/>
      <w:bookmarkEnd w:id="20292"/>
      <w:r>
        <w:rPr>
          <w:rtl/>
        </w:rPr>
        <w:t>שבוע</w:t>
      </w:r>
      <w:bookmarkStart w:id="20293" w:name="_ETM_Q62_716929"/>
      <w:bookmarkEnd w:id="20293"/>
      <w:r>
        <w:rPr>
          <w:rFonts w:hint="cs"/>
          <w:rtl/>
        </w:rPr>
        <w:t>-</w:t>
      </w:r>
      <w:r>
        <w:rPr>
          <w:rtl/>
        </w:rPr>
        <w:t>שבועיים</w:t>
      </w:r>
      <w:r>
        <w:rPr>
          <w:rFonts w:hint="cs"/>
          <w:rtl/>
        </w:rPr>
        <w:t>,</w:t>
      </w:r>
      <w:r>
        <w:rPr>
          <w:rtl/>
        </w:rPr>
        <w:t xml:space="preserve"> </w:t>
      </w:r>
      <w:bookmarkStart w:id="20294" w:name="_ETM_Q62_718730"/>
      <w:bookmarkEnd w:id="20294"/>
      <w:r>
        <w:rPr>
          <w:rtl/>
        </w:rPr>
        <w:t xml:space="preserve">קרס </w:t>
      </w:r>
      <w:bookmarkStart w:id="20295" w:name="_ETM_Q62_719150"/>
      <w:bookmarkEnd w:id="20295"/>
      <w:r>
        <w:rPr>
          <w:rtl/>
        </w:rPr>
        <w:t xml:space="preserve">בניין </w:t>
      </w:r>
      <w:bookmarkStart w:id="20296" w:name="_ETM_Q62_719540"/>
      <w:bookmarkEnd w:id="20296"/>
      <w:r>
        <w:rPr>
          <w:rtl/>
        </w:rPr>
        <w:t xml:space="preserve">שלם </w:t>
      </w:r>
      <w:bookmarkStart w:id="20297" w:name="_ETM_Q62_719900"/>
      <w:bookmarkEnd w:id="20297"/>
      <w:r>
        <w:rPr>
          <w:rtl/>
        </w:rPr>
        <w:t xml:space="preserve">בעיר </w:t>
      </w:r>
      <w:bookmarkStart w:id="20298" w:name="_ETM_Q62_720200"/>
      <w:bookmarkEnd w:id="20298"/>
      <w:r>
        <w:rPr>
          <w:rtl/>
        </w:rPr>
        <w:t xml:space="preserve">חולון </w:t>
      </w:r>
      <w:bookmarkStart w:id="20299" w:name="_ETM_Q62_720559"/>
      <w:bookmarkEnd w:id="20299"/>
      <w:r>
        <w:rPr>
          <w:rFonts w:hint="cs"/>
          <w:rtl/>
        </w:rPr>
        <w:t xml:space="preserve">על </w:t>
      </w:r>
      <w:r>
        <w:rPr>
          <w:rtl/>
        </w:rPr>
        <w:t xml:space="preserve">כל </w:t>
      </w:r>
      <w:bookmarkStart w:id="20300" w:name="_ETM_Q62_720860"/>
      <w:bookmarkEnd w:id="20300"/>
      <w:r>
        <w:rPr>
          <w:rtl/>
        </w:rPr>
        <w:t>תכולתו</w:t>
      </w:r>
      <w:r>
        <w:rPr>
          <w:rFonts w:hint="cs"/>
          <w:rtl/>
        </w:rPr>
        <w:t>.</w:t>
      </w:r>
      <w:bookmarkStart w:id="20301" w:name="_ETM_Q62_722120"/>
      <w:bookmarkStart w:id="20302" w:name="TOR_Q63"/>
      <w:bookmarkEnd w:id="20301"/>
      <w:bookmarkEnd w:id="20302"/>
      <w:r w:rsidR="005B0A0C">
        <w:rPr>
          <w:rFonts w:hint="cs"/>
          <w:rtl/>
          <w:lang w:eastAsia="he-IL"/>
        </w:rPr>
        <w:t xml:space="preserve"> </w:t>
      </w:r>
      <w:r w:rsidR="007172D2">
        <w:rPr>
          <w:rFonts w:hint="cs"/>
          <w:rtl/>
          <w:lang w:eastAsia="he-IL"/>
        </w:rPr>
        <w:t xml:space="preserve">מי שראה בחודשים האחרונים את הנפילה הנוראה, האסון הנורא שהיה במיאמי, כשבניין קרס ואנשים ישנו שם במיטותיהם, יכול להבין את הנס הגדול ולהודות לקדוש ברוך הוא, איך אנשים ניצלו על ידי יוזמה של שוטר שהוציא את האנשים. אנשים לא רוצים לעזוב את הבית עד שהוא לא נופל על הראש שלהם, וברוך השם שהבניין קרס בלי אנשים, אבל בניין קרס, ובנס נמנע אסון נוראי בנפש. כך היה גם ברעננה, בקריית גת, ברחובות, בירושלים ובחולון, שבעקבות הקריסה החלו אזרחים רבים לשים לב למצב הדירות שלהם. </w:t>
      </w:r>
    </w:p>
    <w:p w:rsidR="007172D2" w:rsidRDefault="007172D2" w:rsidP="00270D29">
      <w:pPr>
        <w:rPr>
          <w:rtl/>
          <w:lang w:eastAsia="he-IL"/>
        </w:rPr>
      </w:pPr>
      <w:bookmarkStart w:id="20303" w:name="_ETM_Q63_166720"/>
      <w:bookmarkStart w:id="20304" w:name="_ETM_Q63_166785"/>
      <w:bookmarkEnd w:id="20303"/>
      <w:bookmarkEnd w:id="20304"/>
    </w:p>
    <w:p w:rsidR="007172D2" w:rsidRDefault="007172D2" w:rsidP="00270D29">
      <w:pPr>
        <w:rPr>
          <w:rtl/>
          <w:lang w:eastAsia="he-IL"/>
        </w:rPr>
      </w:pPr>
      <w:bookmarkStart w:id="20305" w:name="_ETM_Q63_166916"/>
      <w:bookmarkStart w:id="20306" w:name="_ETM_Q63_166963"/>
      <w:bookmarkEnd w:id="20305"/>
      <w:bookmarkEnd w:id="20306"/>
      <w:r>
        <w:rPr>
          <w:rFonts w:hint="cs"/>
          <w:rtl/>
          <w:lang w:eastAsia="he-IL"/>
        </w:rPr>
        <w:t xml:space="preserve">נבנו פה הרבה דירות בשנות החמישים. אנחנו בירושלים </w:t>
      </w:r>
      <w:r>
        <w:rPr>
          <w:rtl/>
          <w:lang w:eastAsia="he-IL"/>
        </w:rPr>
        <w:t>–</w:t>
      </w:r>
      <w:r>
        <w:rPr>
          <w:rFonts w:hint="cs"/>
          <w:rtl/>
          <w:lang w:eastAsia="he-IL"/>
        </w:rPr>
        <w:t xml:space="preserve"> אני לא אומר שבירושלים אין סכנה, אבל בכל זאת בונים באבן, בונים </w:t>
      </w:r>
      <w:bookmarkStart w:id="20307" w:name="_ETM_Q63_177136"/>
      <w:bookmarkEnd w:id="20307"/>
      <w:r>
        <w:rPr>
          <w:rFonts w:hint="cs"/>
          <w:rtl/>
          <w:lang w:eastAsia="he-IL"/>
        </w:rPr>
        <w:t xml:space="preserve">מסיבי יותר. כל הבניינים שבנו לעולים החדשים בשנות החמישים והשישים, כל שכונות עמידר </w:t>
      </w:r>
      <w:proofErr w:type="spellStart"/>
      <w:r>
        <w:rPr>
          <w:rFonts w:hint="cs"/>
          <w:rtl/>
          <w:lang w:eastAsia="he-IL"/>
        </w:rPr>
        <w:t>ועמיגור</w:t>
      </w:r>
      <w:proofErr w:type="spellEnd"/>
      <w:r>
        <w:rPr>
          <w:rFonts w:hint="cs"/>
          <w:rtl/>
          <w:lang w:eastAsia="he-IL"/>
        </w:rPr>
        <w:t xml:space="preserve">, רובם ככולם יכולים להתפורר אחרי יובל שנים, זאת </w:t>
      </w:r>
      <w:bookmarkStart w:id="20308" w:name="_ETM_Q63_191246"/>
      <w:bookmarkEnd w:id="20308"/>
      <w:r>
        <w:rPr>
          <w:rFonts w:hint="cs"/>
          <w:rtl/>
          <w:lang w:eastAsia="he-IL"/>
        </w:rPr>
        <w:t xml:space="preserve">אומרת, יש פה סכנה גדולה מאוד. רבים התלוננו על סדקים רחבים </w:t>
      </w:r>
      <w:bookmarkStart w:id="20309" w:name="_ETM_Q63_194580"/>
      <w:bookmarkEnd w:id="20309"/>
      <w:r>
        <w:rPr>
          <w:rFonts w:hint="cs"/>
          <w:rtl/>
          <w:lang w:eastAsia="he-IL"/>
        </w:rPr>
        <w:t xml:space="preserve">שהתגלו בחדרי המדרגות ואפילו ביסודות. יש כאלה שבאו לדווח מתוך חרדה, וגם זה טבעי, אבל לא מעט מקרים התגלו על ידי </w:t>
      </w:r>
      <w:bookmarkStart w:id="20310" w:name="_ETM_Q63_204872"/>
      <w:bookmarkEnd w:id="20310"/>
      <w:r>
        <w:rPr>
          <w:rFonts w:hint="cs"/>
          <w:rtl/>
          <w:lang w:eastAsia="he-IL"/>
        </w:rPr>
        <w:t xml:space="preserve">אנשי המקצוע כמסוכנים, גם בבני ברק, גם בבית שמש </w:t>
      </w:r>
      <w:r>
        <w:rPr>
          <w:rFonts w:hint="eastAsia"/>
          <w:rtl/>
          <w:lang w:eastAsia="he-IL"/>
        </w:rPr>
        <w:t xml:space="preserve">– </w:t>
      </w:r>
      <w:r>
        <w:rPr>
          <w:rFonts w:hint="cs"/>
          <w:rtl/>
          <w:lang w:eastAsia="he-IL"/>
        </w:rPr>
        <w:t xml:space="preserve">בכל מיני מקומות. </w:t>
      </w:r>
      <w:bookmarkStart w:id="20311" w:name="_ETM_Q63_219803"/>
      <w:bookmarkStart w:id="20312" w:name="_ETM_Q63_219869"/>
      <w:bookmarkStart w:id="20313" w:name="_ETM_Q63_219986"/>
      <w:bookmarkStart w:id="20314" w:name="_ETM_Q63_220030"/>
      <w:bookmarkEnd w:id="20311"/>
      <w:bookmarkEnd w:id="20312"/>
      <w:bookmarkEnd w:id="20313"/>
      <w:bookmarkEnd w:id="20314"/>
      <w:r>
        <w:rPr>
          <w:rFonts w:hint="cs"/>
          <w:rtl/>
          <w:lang w:eastAsia="he-IL"/>
        </w:rPr>
        <w:t>בכל יום יש דיווחים אל הרשויות על מבנים מסוכנים.</w:t>
      </w:r>
    </w:p>
    <w:p w:rsidR="007172D2" w:rsidRDefault="007172D2" w:rsidP="00270D29">
      <w:pPr>
        <w:rPr>
          <w:rtl/>
          <w:lang w:eastAsia="he-IL"/>
        </w:rPr>
      </w:pPr>
    </w:p>
    <w:p w:rsidR="007172D2" w:rsidRDefault="007172D2" w:rsidP="00270D29">
      <w:pPr>
        <w:rPr>
          <w:rtl/>
          <w:lang w:eastAsia="he-IL"/>
        </w:rPr>
      </w:pPr>
      <w:r>
        <w:rPr>
          <w:rFonts w:hint="cs"/>
          <w:rtl/>
          <w:lang w:eastAsia="he-IL"/>
        </w:rPr>
        <w:t xml:space="preserve">ועכשיו הדיירים נכנסים לסחרחורת נפשית, אדוני היושב-ראש. מה הוא יעשה? אם יש לי בניין כזה, אני אלך לעירייה להגיד שהבית שלי סדוק </w:t>
      </w:r>
      <w:r>
        <w:rPr>
          <w:rFonts w:hint="eastAsia"/>
          <w:rtl/>
          <w:lang w:eastAsia="he-IL"/>
        </w:rPr>
        <w:t xml:space="preserve">– </w:t>
      </w:r>
      <w:r>
        <w:rPr>
          <w:rFonts w:hint="cs"/>
          <w:rtl/>
          <w:lang w:eastAsia="he-IL"/>
        </w:rPr>
        <w:t xml:space="preserve">יוציאו אותי החוצה. לאיפה אני אלך? לגלות. לכן הוא לא רוצה להגיד. מצד שני, הוא פוחד לגור בבית, כי </w:t>
      </w:r>
      <w:bookmarkStart w:id="20315" w:name="_ETM_Q63_238660"/>
      <w:bookmarkEnd w:id="20315"/>
      <w:r>
        <w:rPr>
          <w:rFonts w:hint="cs"/>
          <w:rtl/>
          <w:lang w:eastAsia="he-IL"/>
        </w:rPr>
        <w:t xml:space="preserve">זה פיקוח נפש. לכן המדינה והעיריות צריכות להתחיל לפעול, לבדוק בעצמן ולא לחכות שיבואו להגיד להם; כשבא האזרח להגיד, </w:t>
      </w:r>
      <w:bookmarkStart w:id="20316" w:name="_ETM_Q63_247683"/>
      <w:bookmarkEnd w:id="20316"/>
      <w:r>
        <w:rPr>
          <w:rFonts w:hint="cs"/>
          <w:rtl/>
          <w:lang w:eastAsia="he-IL"/>
        </w:rPr>
        <w:t xml:space="preserve">זה כבר לפני הנפילה. </w:t>
      </w:r>
    </w:p>
    <w:p w:rsidR="007172D2" w:rsidRDefault="007172D2" w:rsidP="00270D29">
      <w:pPr>
        <w:rPr>
          <w:rtl/>
          <w:lang w:eastAsia="he-IL"/>
        </w:rPr>
      </w:pPr>
    </w:p>
    <w:p w:rsidR="007172D2" w:rsidRDefault="007172D2" w:rsidP="00270D29">
      <w:pPr>
        <w:rPr>
          <w:rtl/>
          <w:lang w:eastAsia="he-IL"/>
        </w:rPr>
      </w:pPr>
      <w:r>
        <w:rPr>
          <w:rFonts w:hint="cs"/>
          <w:rtl/>
          <w:lang w:eastAsia="he-IL"/>
        </w:rPr>
        <w:t xml:space="preserve">והשאלה המרכזית, אדוני היושב-ראש: מה אחריותה של המדינה באופן ישיר </w:t>
      </w:r>
      <w:bookmarkStart w:id="20317" w:name="_ETM_Q63_252458"/>
      <w:bookmarkEnd w:id="20317"/>
      <w:r>
        <w:rPr>
          <w:rFonts w:hint="cs"/>
          <w:rtl/>
          <w:lang w:eastAsia="he-IL"/>
        </w:rPr>
        <w:t xml:space="preserve">או עקיף דרך הרשות המקומיות לחייו ולראשו של אזרח שנקלע לחורבן כזה שלא באשמתו? אני טוען: יש דירות שיש עליהן משכנתאות, והבנקים הבטיחו את </w:t>
      </w:r>
      <w:bookmarkStart w:id="20318" w:name="_ETM_Q63_263444"/>
      <w:bookmarkEnd w:id="20318"/>
      <w:r>
        <w:rPr>
          <w:rFonts w:hint="cs"/>
          <w:rtl/>
          <w:lang w:eastAsia="he-IL"/>
        </w:rPr>
        <w:t xml:space="preserve">עצמם בביטוח מבנה כדי </w:t>
      </w:r>
      <w:proofErr w:type="spellStart"/>
      <w:r>
        <w:rPr>
          <w:rFonts w:hint="cs"/>
          <w:rtl/>
          <w:lang w:eastAsia="he-IL"/>
        </w:rPr>
        <w:t>שהמשכנתה</w:t>
      </w:r>
      <w:proofErr w:type="spellEnd"/>
      <w:r>
        <w:rPr>
          <w:rFonts w:hint="cs"/>
          <w:rtl/>
          <w:lang w:eastAsia="he-IL"/>
        </w:rPr>
        <w:t xml:space="preserve"> שלהם לא תיפגע, אבל יש אלפי דירות שאין עליהן משכנתה גדולה. האם לא מדובר במפגע שעל </w:t>
      </w:r>
      <w:bookmarkStart w:id="20319" w:name="_ETM_Q63_268780"/>
      <w:bookmarkEnd w:id="20319"/>
      <w:r>
        <w:rPr>
          <w:rFonts w:hint="cs"/>
          <w:rtl/>
          <w:lang w:eastAsia="he-IL"/>
        </w:rPr>
        <w:t xml:space="preserve">המדינה להקצות עבורו ביטוח מיוחד? זה לא צריך לעלות הרבה כסף למדינה. חברות הביטוח ישמחו, במחיר מוזל, לבטח מבנים בכל הארץ, אבל ברור לכולם שהמבנים שנמצאים בסכנת קריסה לא נמצאים בסביון או בצפון תל אביב. ברוב השכונות המבוססות האזרחים משלמים ביטוח מבנה בגלל שהם רוצים לשמור על המבנה, ובעיקר בגלל שאין שם משכנתאות, אבל דווקא בשכונות מצוקה או בפריפריה חברתית, שאין להם כסף לביטוח </w:t>
      </w:r>
      <w:r>
        <w:rPr>
          <w:rtl/>
          <w:lang w:eastAsia="he-IL"/>
        </w:rPr>
        <w:t>–</w:t>
      </w:r>
      <w:r>
        <w:rPr>
          <w:rFonts w:hint="cs"/>
          <w:rtl/>
          <w:lang w:eastAsia="he-IL"/>
        </w:rPr>
        <w:t xml:space="preserve"> אלה אנשים שקורת הגג שלהם היא הרכוש היחיד שלהם, והאובדן הוא אובדן כל עולמם, אין להם תחליף ראוי אחר, והם עלולים להעדיף להישאר </w:t>
      </w:r>
      <w:bookmarkStart w:id="20320" w:name="_ETM_Q63_319365"/>
      <w:bookmarkEnd w:id="20320"/>
      <w:r>
        <w:rPr>
          <w:rFonts w:hint="cs"/>
          <w:rtl/>
          <w:lang w:eastAsia="he-IL"/>
        </w:rPr>
        <w:t>בבית המסוכן מאשר ללכת לנדוד.</w:t>
      </w:r>
    </w:p>
    <w:p w:rsidR="007172D2" w:rsidRDefault="007172D2" w:rsidP="00270D29">
      <w:pPr>
        <w:rPr>
          <w:rtl/>
          <w:lang w:eastAsia="he-IL"/>
        </w:rPr>
      </w:pPr>
    </w:p>
    <w:p w:rsidR="007172D2" w:rsidRDefault="007172D2" w:rsidP="00270D29">
      <w:pPr>
        <w:rPr>
          <w:rtl/>
          <w:lang w:eastAsia="he-IL"/>
        </w:rPr>
      </w:pPr>
      <w:r>
        <w:rPr>
          <w:rFonts w:hint="cs"/>
          <w:rtl/>
          <w:lang w:eastAsia="he-IL"/>
        </w:rPr>
        <w:t xml:space="preserve">לכן, אדוני היושב-ראש, אני מציע קודם כול, אדוני השר, שהמדינה תיקח ביטוח מבנים </w:t>
      </w:r>
      <w:r>
        <w:rPr>
          <w:rFonts w:hint="eastAsia"/>
          <w:rtl/>
          <w:lang w:eastAsia="he-IL"/>
        </w:rPr>
        <w:t xml:space="preserve">– </w:t>
      </w:r>
      <w:r>
        <w:rPr>
          <w:rFonts w:hint="cs"/>
          <w:rtl/>
          <w:lang w:eastAsia="he-IL"/>
        </w:rPr>
        <w:t xml:space="preserve">על חשבונה, לדעתי; זה לא הרבה כסף </w:t>
      </w:r>
      <w:r>
        <w:rPr>
          <w:rFonts w:hint="eastAsia"/>
          <w:rtl/>
          <w:lang w:eastAsia="he-IL"/>
        </w:rPr>
        <w:t>– ל</w:t>
      </w:r>
      <w:r>
        <w:rPr>
          <w:rFonts w:hint="cs"/>
          <w:rtl/>
          <w:lang w:eastAsia="he-IL"/>
        </w:rPr>
        <w:t xml:space="preserve">כל המבנים הרעועים בכל הארץ, שאם חלילה יקרה משהו, יהיה לאנשים ביטוח על המבנה, שתהיה להם קורת גג. </w:t>
      </w:r>
    </w:p>
    <w:p w:rsidR="007172D2" w:rsidRDefault="007172D2" w:rsidP="00270D29">
      <w:pPr>
        <w:rPr>
          <w:rtl/>
          <w:lang w:eastAsia="he-IL"/>
        </w:rPr>
      </w:pPr>
    </w:p>
    <w:p w:rsidR="007172D2" w:rsidRDefault="007172D2" w:rsidP="00270D29">
      <w:pPr>
        <w:rPr>
          <w:rtl/>
          <w:lang w:eastAsia="he-IL"/>
        </w:rPr>
      </w:pPr>
      <w:r>
        <w:rPr>
          <w:rFonts w:hint="cs"/>
          <w:rtl/>
          <w:lang w:eastAsia="he-IL"/>
        </w:rPr>
        <w:t xml:space="preserve">הדבר השני </w:t>
      </w:r>
      <w:r>
        <w:rPr>
          <w:rFonts w:hint="eastAsia"/>
          <w:rtl/>
          <w:lang w:eastAsia="he-IL"/>
        </w:rPr>
        <w:t xml:space="preserve">– </w:t>
      </w:r>
      <w:r>
        <w:rPr>
          <w:rFonts w:hint="cs"/>
          <w:rtl/>
          <w:lang w:eastAsia="he-IL"/>
        </w:rPr>
        <w:t xml:space="preserve">הגיע הזמן להחזיר מחדש את פרויקט תמ"א 38, אשר ראשי עיריות רבים עשו כל ביורוקרטיה אפשרית כדי להתחמק ממנו, ובמבצע שומר החומות נחשף שעשרות אלפי דירות בישראל נמצאות ללא חדרי מיגון </w:t>
      </w:r>
      <w:r>
        <w:rPr>
          <w:rtl/>
          <w:lang w:eastAsia="he-IL"/>
        </w:rPr>
        <w:t>–</w:t>
      </w:r>
      <w:r>
        <w:rPr>
          <w:rFonts w:hint="cs"/>
          <w:rtl/>
          <w:lang w:eastAsia="he-IL"/>
        </w:rPr>
        <w:t xml:space="preserve"> דבר </w:t>
      </w:r>
      <w:proofErr w:type="spellStart"/>
      <w:r>
        <w:rPr>
          <w:rFonts w:hint="cs"/>
          <w:rtl/>
          <w:lang w:eastAsia="he-IL"/>
        </w:rPr>
        <w:t>שתמ"א</w:t>
      </w:r>
      <w:proofErr w:type="spellEnd"/>
      <w:r>
        <w:rPr>
          <w:rFonts w:hint="cs"/>
          <w:rtl/>
          <w:lang w:eastAsia="he-IL"/>
        </w:rPr>
        <w:t xml:space="preserve"> 38 מבטיחה, כי צריך לבנות ממ"ד על כל דירה. גם כשהייתי בוועדה להגנת העורף, כחבר ועדת חוץ וביטחון, הבאתי בפני מליאת הכנסת בקשה לדרוש לחייב את ראשי הערים שלא לבלום מיזמי תמ"א 38 לבניית ממ"דים, ושיעשה את זה פיקוד העורף, כי תוכנית תמ"א 38 נועדה </w:t>
      </w:r>
      <w:r>
        <w:rPr>
          <w:rtl/>
          <w:lang w:eastAsia="he-IL"/>
        </w:rPr>
        <w:t>–</w:t>
      </w:r>
      <w:r>
        <w:rPr>
          <w:rFonts w:hint="cs"/>
          <w:rtl/>
          <w:lang w:eastAsia="he-IL"/>
        </w:rPr>
        <w:t xml:space="preserve"> אני מסיים, אדוני היושב-ראש </w:t>
      </w:r>
      <w:r>
        <w:rPr>
          <w:rFonts w:hint="eastAsia"/>
          <w:rtl/>
          <w:lang w:eastAsia="he-IL"/>
        </w:rPr>
        <w:t>–</w:t>
      </w:r>
      <w:r>
        <w:rPr>
          <w:rFonts w:hint="cs"/>
          <w:rtl/>
          <w:lang w:eastAsia="he-IL"/>
        </w:rPr>
        <w:t xml:space="preserve"> לח</w:t>
      </w:r>
      <w:r w:rsidR="001F0C54">
        <w:rPr>
          <w:rFonts w:hint="cs"/>
          <w:rtl/>
          <w:lang w:eastAsia="he-IL"/>
        </w:rPr>
        <w:t>י</w:t>
      </w:r>
      <w:r>
        <w:rPr>
          <w:rFonts w:hint="cs"/>
          <w:rtl/>
          <w:lang w:eastAsia="he-IL"/>
        </w:rPr>
        <w:t>ז</w:t>
      </w:r>
      <w:r w:rsidR="001F0C54">
        <w:rPr>
          <w:rFonts w:hint="cs"/>
          <w:rtl/>
          <w:lang w:eastAsia="he-IL"/>
        </w:rPr>
        <w:t>ו</w:t>
      </w:r>
      <w:r>
        <w:rPr>
          <w:rFonts w:hint="cs"/>
          <w:rtl/>
          <w:lang w:eastAsia="he-IL"/>
        </w:rPr>
        <w:t xml:space="preserve">ק מבנים ישנים ולהוספת ממ"דים להגנת העורף, וזה הצלת חיים. </w:t>
      </w:r>
    </w:p>
    <w:p w:rsidR="007172D2" w:rsidRDefault="007172D2" w:rsidP="00270D29">
      <w:pPr>
        <w:rPr>
          <w:rtl/>
          <w:lang w:eastAsia="he-IL"/>
        </w:rPr>
      </w:pPr>
    </w:p>
    <w:p w:rsidR="007172D2" w:rsidRDefault="007172D2" w:rsidP="00270D29">
      <w:pPr>
        <w:rPr>
          <w:rtl/>
          <w:lang w:eastAsia="he-IL"/>
        </w:rPr>
      </w:pPr>
      <w:r>
        <w:rPr>
          <w:rFonts w:hint="cs"/>
          <w:rtl/>
          <w:lang w:eastAsia="he-IL"/>
        </w:rPr>
        <w:t xml:space="preserve">הגשתי אפילו שאילתה בעניין לשר הביטחון, ושאלתי מה תוכנית משרד הביטחון מול הרשויות שלא מאפשרות בנית ממ"דים על ידי ביורוקרטיה. משרד הביטחון השיב אז שראשי הרשויות רשאים לאפשר בניית ממ"דים, אבל הם לא עושים את זה. הם מיגנו עד 7 ק"מ </w:t>
      </w:r>
      <w:r>
        <w:rPr>
          <w:rtl/>
          <w:lang w:eastAsia="he-IL"/>
        </w:rPr>
        <w:t>–</w:t>
      </w:r>
      <w:r>
        <w:rPr>
          <w:rFonts w:hint="cs"/>
          <w:rtl/>
          <w:lang w:eastAsia="he-IL"/>
        </w:rPr>
        <w:t xml:space="preserve"> לא רוצה להאריך, אדוני – ושם יודעים שיש איזה מיגון, אבל טווח הטילים כבר התרחב לכל המדינה, ומי לוקח אחריות לזה שלא בונים את ההתחדשות העירונית </w:t>
      </w:r>
      <w:proofErr w:type="spellStart"/>
      <w:r>
        <w:rPr>
          <w:rFonts w:hint="cs"/>
          <w:rtl/>
          <w:lang w:eastAsia="he-IL"/>
        </w:rPr>
        <w:t>ותמ"א</w:t>
      </w:r>
      <w:proofErr w:type="spellEnd"/>
      <w:r>
        <w:rPr>
          <w:rFonts w:hint="cs"/>
          <w:rtl/>
          <w:lang w:eastAsia="he-IL"/>
        </w:rPr>
        <w:t xml:space="preserve"> 38 ואין ממ"דים? כשיבנו את תמ"א 38</w:t>
      </w:r>
      <w:r w:rsidR="001F0C54">
        <w:rPr>
          <w:rFonts w:hint="cs"/>
          <w:rtl/>
          <w:lang w:eastAsia="he-IL"/>
        </w:rPr>
        <w:t>,</w:t>
      </w:r>
      <w:r>
        <w:rPr>
          <w:rFonts w:hint="cs"/>
          <w:rtl/>
          <w:lang w:eastAsia="he-IL"/>
        </w:rPr>
        <w:t xml:space="preserve"> יהיו גם ממ"דים וגם תהיה הרחבה וגם ירדו מחירי הדיור. </w:t>
      </w:r>
    </w:p>
    <w:p w:rsidR="007172D2" w:rsidRDefault="007172D2" w:rsidP="00270D29">
      <w:pPr>
        <w:rPr>
          <w:rtl/>
          <w:lang w:eastAsia="he-IL"/>
        </w:rPr>
      </w:pPr>
    </w:p>
    <w:p w:rsidR="007172D2" w:rsidRDefault="007172D2" w:rsidP="00270D29">
      <w:pPr>
        <w:rPr>
          <w:rtl/>
          <w:lang w:eastAsia="he-IL"/>
        </w:rPr>
      </w:pPr>
      <w:r>
        <w:rPr>
          <w:rFonts w:hint="cs"/>
          <w:rtl/>
          <w:lang w:eastAsia="he-IL"/>
        </w:rPr>
        <w:t xml:space="preserve">לכן, אדוני היושב-ראש, על הכנסת לדון </w:t>
      </w:r>
      <w:bookmarkStart w:id="20321" w:name="_ETM_Q63_431161"/>
      <w:bookmarkEnd w:id="20321"/>
      <w:r>
        <w:rPr>
          <w:rFonts w:hint="cs"/>
          <w:rtl/>
          <w:lang w:eastAsia="he-IL"/>
        </w:rPr>
        <w:t>בנושא בדחיפות, בטרם יתגולל עלינו אסון נוראי שימצא אותנו ללא כל מוכנות. ביצוע תמ"א 38 והתחדשות עירונית הוא פתרון מהיר, זול ויעיל ביותר, לפני שיקרסו הבניינים. תודה רבה.</w:t>
      </w:r>
    </w:p>
    <w:p w:rsidR="007172D2" w:rsidRDefault="007172D2" w:rsidP="00270D29">
      <w:pPr>
        <w:rPr>
          <w:rtl/>
          <w:lang w:eastAsia="he-IL"/>
        </w:rPr>
      </w:pPr>
    </w:p>
    <w:p w:rsidR="007172D2" w:rsidRDefault="007172D2" w:rsidP="00270D29">
      <w:pPr>
        <w:pStyle w:val="af6"/>
        <w:keepNext/>
        <w:rPr>
          <w:rtl/>
        </w:rPr>
      </w:pPr>
      <w:r w:rsidRPr="00BC1D9C">
        <w:rPr>
          <w:rStyle w:val="TagStyle"/>
          <w:rtl/>
        </w:rPr>
        <w:t xml:space="preserve"> &lt;&lt; יור &gt;&gt; </w:t>
      </w:r>
      <w:r>
        <w:rPr>
          <w:rtl/>
        </w:rPr>
        <w:t>היו"ר מנסור עבאס:</w:t>
      </w:r>
      <w:r w:rsidRPr="00BC1D9C">
        <w:rPr>
          <w:rStyle w:val="TagStyle"/>
          <w:rtl/>
        </w:rPr>
        <w:t xml:space="preserve"> &lt;&lt; יור &gt;&gt;</w:t>
      </w:r>
      <w:r>
        <w:rPr>
          <w:rtl/>
        </w:rPr>
        <w:t xml:space="preserve">   </w:t>
      </w:r>
    </w:p>
    <w:p w:rsidR="007172D2" w:rsidRDefault="007172D2" w:rsidP="00165764">
      <w:pPr>
        <w:rPr>
          <w:rtl/>
          <w:lang w:eastAsia="he-IL"/>
        </w:rPr>
      </w:pPr>
    </w:p>
    <w:p w:rsidR="007172D2" w:rsidRDefault="007172D2" w:rsidP="00270D29">
      <w:pPr>
        <w:rPr>
          <w:rtl/>
          <w:lang w:eastAsia="he-IL"/>
        </w:rPr>
      </w:pPr>
      <w:r>
        <w:rPr>
          <w:rFonts w:hint="cs"/>
          <w:rtl/>
          <w:lang w:eastAsia="he-IL"/>
        </w:rPr>
        <w:t xml:space="preserve">תודה רבה, חבר הכנסת ישראל אייכלר. חבר הכנסת משה </w:t>
      </w:r>
      <w:bookmarkStart w:id="20322" w:name="_ETM_Q63_457592"/>
      <w:bookmarkEnd w:id="20322"/>
      <w:r>
        <w:rPr>
          <w:rFonts w:hint="cs"/>
          <w:rtl/>
          <w:lang w:eastAsia="he-IL"/>
        </w:rPr>
        <w:t>ארבל – אינו נוכח. חבר הכנסת דסטה גדי יברקן.</w:t>
      </w:r>
    </w:p>
    <w:p w:rsidR="007172D2" w:rsidRDefault="007172D2" w:rsidP="00270D29">
      <w:pPr>
        <w:rPr>
          <w:rtl/>
          <w:lang w:eastAsia="he-IL"/>
        </w:rPr>
      </w:pPr>
    </w:p>
    <w:p w:rsidR="007172D2" w:rsidRDefault="007172D2" w:rsidP="00270D29">
      <w:pPr>
        <w:pStyle w:val="a4"/>
        <w:keepNext/>
        <w:rPr>
          <w:rtl/>
        </w:rPr>
      </w:pPr>
      <w:bookmarkStart w:id="20323" w:name="ET_speaker_5780_4"/>
      <w:r w:rsidRPr="00BC1D9C">
        <w:rPr>
          <w:rStyle w:val="TagStyle"/>
          <w:rtl/>
        </w:rPr>
        <w:t xml:space="preserve"> &lt;&lt; דובר &gt;&gt; </w:t>
      </w:r>
      <w:bookmarkStart w:id="20324" w:name="_Toc84500489"/>
      <w:r>
        <w:rPr>
          <w:rtl/>
        </w:rPr>
        <w:t>דסטה גדי יברקן (הליכוד):</w:t>
      </w:r>
      <w:bookmarkEnd w:id="20324"/>
      <w:r w:rsidRPr="00BC1D9C">
        <w:rPr>
          <w:rStyle w:val="TagStyle"/>
          <w:rtl/>
        </w:rPr>
        <w:t xml:space="preserve"> &lt;&lt; דובר &gt;&gt;</w:t>
      </w:r>
      <w:r>
        <w:rPr>
          <w:rtl/>
        </w:rPr>
        <w:t xml:space="preserve">   </w:t>
      </w:r>
      <w:bookmarkEnd w:id="20323"/>
    </w:p>
    <w:p w:rsidR="007172D2" w:rsidRDefault="007172D2" w:rsidP="00165764">
      <w:pPr>
        <w:rPr>
          <w:rtl/>
          <w:lang w:eastAsia="he-IL"/>
        </w:rPr>
      </w:pPr>
    </w:p>
    <w:p w:rsidR="007172D2" w:rsidRDefault="007172D2" w:rsidP="00270D29">
      <w:pPr>
        <w:rPr>
          <w:rtl/>
          <w:lang w:eastAsia="he-IL"/>
        </w:rPr>
      </w:pPr>
      <w:r>
        <w:rPr>
          <w:rFonts w:hint="cs"/>
          <w:rtl/>
          <w:lang w:eastAsia="he-IL"/>
        </w:rPr>
        <w:t>אדוני היושב-ראש, אדוני השר, חבריי חברי הכ</w:t>
      </w:r>
      <w:bookmarkStart w:id="20325" w:name="_ETM_Q63_482795"/>
      <w:bookmarkEnd w:id="20325"/>
      <w:r>
        <w:rPr>
          <w:rFonts w:hint="cs"/>
          <w:rtl/>
          <w:lang w:eastAsia="he-IL"/>
        </w:rPr>
        <w:t xml:space="preserve">נסת, חבר הכנסת ישראל אייכלר, אתה ציינת בנאומך לפני </w:t>
      </w:r>
      <w:bookmarkStart w:id="20326" w:name="_ETM_Q63_488070"/>
      <w:bookmarkEnd w:id="20326"/>
      <w:r>
        <w:rPr>
          <w:rFonts w:hint="cs"/>
          <w:rtl/>
          <w:lang w:eastAsia="he-IL"/>
        </w:rPr>
        <w:t xml:space="preserve">כמה שניות שרוב הבתים הם בפריפריה. אני רוצה להגיד לך </w:t>
      </w:r>
      <w:bookmarkStart w:id="20327" w:name="_ETM_Q63_493757"/>
      <w:bookmarkEnd w:id="20327"/>
      <w:r>
        <w:rPr>
          <w:rFonts w:hint="cs"/>
          <w:rtl/>
          <w:lang w:eastAsia="he-IL"/>
        </w:rPr>
        <w:t>שגם בפריפריה יש פריפריה, תלוי לאיזו קהילה אתה שייך. בהיותי סגן השר לביטחון פנים קיבלתי פניות מתושבי בית שמש. שם נאמר לי כי מבנה מגורים ברח' הנרקיס 135 נמצא בסכנת קריסה, וחיי אדם בסכנה ממשית. בתאריך 24 בפברואר 2020 פנו דיירי הבניין</w:t>
      </w:r>
      <w:r w:rsidRPr="002E3CAF">
        <w:rPr>
          <w:rFonts w:hint="cs"/>
          <w:rtl/>
          <w:lang w:eastAsia="he-IL"/>
        </w:rPr>
        <w:t xml:space="preserve"> </w:t>
      </w:r>
      <w:r>
        <w:rPr>
          <w:rFonts w:hint="cs"/>
          <w:rtl/>
          <w:lang w:eastAsia="he-IL"/>
        </w:rPr>
        <w:t xml:space="preserve">ברח' הנרקיס, אדוני השר, לראש העיר בית שמש והסבירו לה כי הבניין נמצא בסכנת קריסה בכל רגע ואינו ראוי למגורי אדם. הדיירים ביקשו תשובה </w:t>
      </w:r>
      <w:proofErr w:type="spellStart"/>
      <w:r>
        <w:rPr>
          <w:rFonts w:hint="cs"/>
          <w:rtl/>
          <w:lang w:eastAsia="he-IL"/>
        </w:rPr>
        <w:t>מיידית</w:t>
      </w:r>
      <w:proofErr w:type="spellEnd"/>
      <w:r>
        <w:rPr>
          <w:rFonts w:hint="cs"/>
          <w:rtl/>
          <w:lang w:eastAsia="he-IL"/>
        </w:rPr>
        <w:t xml:space="preserve">, אך לא קיבלו כל מענה. כמו כן, הם הדגישו כי הצד של הבניין עומד באוויר </w:t>
      </w:r>
      <w:bookmarkStart w:id="20328" w:name="_ETM_Q63_549469"/>
      <w:bookmarkEnd w:id="20328"/>
      <w:r>
        <w:rPr>
          <w:rFonts w:hint="cs"/>
          <w:rtl/>
          <w:lang w:eastAsia="he-IL"/>
        </w:rPr>
        <w:t xml:space="preserve">ללא כל אחיזה, והדבר מגביר את החשש לנפילתו, וציינו כי יש בעיות תשתיות רבות. חמישה ימים קודם לכן הגיע לבניין המגורים המהנדס אייל כהן מטעם עמידר ואישר שהבניין אינו ראוי למגורי אדם בשום אופן. </w:t>
      </w:r>
    </w:p>
    <w:p w:rsidR="007172D2" w:rsidRDefault="007172D2" w:rsidP="00270D29">
      <w:pPr>
        <w:rPr>
          <w:rtl/>
          <w:lang w:eastAsia="he-IL"/>
        </w:rPr>
      </w:pPr>
      <w:bookmarkStart w:id="20329" w:name="_ETM_Q63_576875"/>
      <w:bookmarkStart w:id="20330" w:name="_ETM_Q63_576954"/>
      <w:bookmarkEnd w:id="20329"/>
      <w:bookmarkEnd w:id="20330"/>
    </w:p>
    <w:p w:rsidR="007172D2" w:rsidRDefault="007172D2" w:rsidP="001F0C54">
      <w:pPr>
        <w:rPr>
          <w:rtl/>
          <w:lang w:eastAsia="he-IL"/>
        </w:rPr>
      </w:pPr>
      <w:bookmarkStart w:id="20331" w:name="_ETM_Q63_577052"/>
      <w:bookmarkStart w:id="20332" w:name="_ETM_Q63_577127"/>
      <w:bookmarkEnd w:id="20331"/>
      <w:bookmarkEnd w:id="20332"/>
      <w:r>
        <w:rPr>
          <w:rFonts w:hint="cs"/>
          <w:rtl/>
          <w:lang w:eastAsia="he-IL"/>
        </w:rPr>
        <w:t xml:space="preserve">בתאריך 1 במרץ 2020 פורסמה חוות דעת מקצועית של המהנדס ביחס לתקינות בניין המגורים, ושם נכתב כי בבניין ישנו תפר המחלק את הבניין לשני חלקים, ותפר זה נפתח, ככל הנראה כתוצאה מתזוזה של חלק </w:t>
      </w:r>
      <w:bookmarkStart w:id="20333" w:name="_ETM_Q63_518776"/>
      <w:bookmarkEnd w:id="20333"/>
      <w:r>
        <w:rPr>
          <w:rFonts w:hint="cs"/>
          <w:rtl/>
          <w:lang w:eastAsia="he-IL"/>
        </w:rPr>
        <w:t xml:space="preserve">אחד או שני חלקים של הבניין. מכיוון </w:t>
      </w:r>
      <w:bookmarkStart w:id="20334" w:name="_ETM_Q63_595647"/>
      <w:bookmarkEnd w:id="20334"/>
      <w:r>
        <w:rPr>
          <w:rFonts w:hint="cs"/>
          <w:rtl/>
          <w:lang w:eastAsia="he-IL"/>
        </w:rPr>
        <w:t xml:space="preserve">שהבנייה </w:t>
      </w:r>
      <w:r w:rsidR="001F0C54">
        <w:rPr>
          <w:rFonts w:hint="cs"/>
          <w:rtl/>
          <w:lang w:eastAsia="he-IL"/>
        </w:rPr>
        <w:t>היא</w:t>
      </w:r>
      <w:r>
        <w:rPr>
          <w:rFonts w:hint="cs"/>
          <w:rtl/>
          <w:lang w:eastAsia="he-IL"/>
        </w:rPr>
        <w:t xml:space="preserve"> סוג בנייה טרומית, יש חשש שתהיה קריסה </w:t>
      </w:r>
      <w:proofErr w:type="spellStart"/>
      <w:r>
        <w:rPr>
          <w:rFonts w:hint="cs"/>
          <w:rtl/>
          <w:lang w:eastAsia="he-IL"/>
        </w:rPr>
        <w:t>מיידית</w:t>
      </w:r>
      <w:proofErr w:type="spellEnd"/>
      <w:r>
        <w:rPr>
          <w:rFonts w:hint="cs"/>
          <w:rtl/>
          <w:lang w:eastAsia="he-IL"/>
        </w:rPr>
        <w:t xml:space="preserve"> בלא התרעה מוקדמת. לעניות דעתו של המהנדס, הבניין אינו ראוי לאכלוס </w:t>
      </w:r>
      <w:bookmarkStart w:id="20335" w:name="_ETM_Q63_610459"/>
      <w:bookmarkEnd w:id="20335"/>
      <w:r>
        <w:rPr>
          <w:rFonts w:hint="cs"/>
          <w:rtl/>
          <w:lang w:eastAsia="he-IL"/>
        </w:rPr>
        <w:t xml:space="preserve">כלל, ויש בו סכנה ממשית, וצריך לפנות את הדיירים </w:t>
      </w:r>
      <w:proofErr w:type="spellStart"/>
      <w:r>
        <w:rPr>
          <w:rFonts w:hint="cs"/>
          <w:rtl/>
          <w:lang w:eastAsia="he-IL"/>
        </w:rPr>
        <w:t>במיידי</w:t>
      </w:r>
      <w:proofErr w:type="spellEnd"/>
      <w:r>
        <w:rPr>
          <w:rFonts w:hint="cs"/>
          <w:rtl/>
          <w:lang w:eastAsia="he-IL"/>
        </w:rPr>
        <w:t xml:space="preserve">, כותב המהנדס. לאחר פניות רבות שקיבלתי בלשכתי, בתאריך 3 ביוני 2021, כסגן שר לביטחון פנים, ערכתי ביקור בבניין, ונדהמתי לראות מבנה מדאיג המהווה סכנה אמיתית לדיירים המתגוררים בו, ונוכחתי לראות כי הוא בהחלט אינו ראוי למגורי אדם. </w:t>
      </w:r>
    </w:p>
    <w:p w:rsidR="007172D2" w:rsidRDefault="007172D2" w:rsidP="00270D29">
      <w:pPr>
        <w:rPr>
          <w:rtl/>
          <w:lang w:eastAsia="he-IL"/>
        </w:rPr>
      </w:pPr>
      <w:bookmarkStart w:id="20336" w:name="_ETM_Q63_642498"/>
      <w:bookmarkStart w:id="20337" w:name="_ETM_Q63_642571"/>
      <w:bookmarkEnd w:id="20336"/>
      <w:bookmarkEnd w:id="20337"/>
    </w:p>
    <w:p w:rsidR="00751F66" w:rsidRDefault="007172D2" w:rsidP="005B0A0C">
      <w:pPr>
        <w:rPr>
          <w:rtl/>
          <w:lang w:eastAsia="he-IL"/>
        </w:rPr>
      </w:pPr>
      <w:bookmarkStart w:id="20338" w:name="_ETM_Q63_642678"/>
      <w:bookmarkStart w:id="20339" w:name="_ETM_Q63_642737"/>
      <w:bookmarkEnd w:id="20338"/>
      <w:bookmarkEnd w:id="20339"/>
      <w:r>
        <w:rPr>
          <w:rFonts w:hint="cs"/>
          <w:rtl/>
          <w:lang w:eastAsia="he-IL"/>
        </w:rPr>
        <w:t>בתאריך 6 ביוני 2021 פניתי בכתב לראש העיר עליזה ברוך, ועד היום אני מחכה לתשובה. ועדיין גרים שם הדיירים. שום קבלן לא היה מוכן לקחת אחריות ולבצע שיפוץ במבנה הנ"ל, מאחר שמבחינתם המבנה עלול לקרוס בכל רגע, ולא רצו לקחת אחריות, ובצדק. העירייה מתעלמת מהתושבים לחלוטין ולא לוקחת שום אחריות. במקום שהעירייה תמצא להם מקום חלופי ללינה, לפני כמה ימים, לאחר הקריסה של בניין בחולון, כשלוחם כבאות והצלה הציל את תושביו, נזכרו בעירייה בפנייה של אותם תושבים. במקום להוציא את הדיירים עכשיו, למצוא להם מקום חלופי ללינה, העירייה תובעת אותם. מדובר באנשים קשי יום, קשישים; 99% מהדיירים הם דיירים שקנו את הדירה מדיור ציבורי.</w:t>
      </w:r>
      <w:bookmarkStart w:id="20340" w:name="TOR_Q64"/>
      <w:bookmarkEnd w:id="20340"/>
      <w:r w:rsidR="005B0A0C">
        <w:rPr>
          <w:rFonts w:hint="cs"/>
          <w:rtl/>
          <w:lang w:eastAsia="he-IL"/>
        </w:rPr>
        <w:t xml:space="preserve"> </w:t>
      </w:r>
    </w:p>
    <w:p w:rsidR="00751F66" w:rsidRDefault="00751F66" w:rsidP="005B0A0C">
      <w:pPr>
        <w:rPr>
          <w:rtl/>
          <w:lang w:eastAsia="he-IL"/>
        </w:rPr>
      </w:pPr>
    </w:p>
    <w:p w:rsidR="00834115" w:rsidRDefault="00834115" w:rsidP="005B0A0C">
      <w:pPr>
        <w:rPr>
          <w:rtl/>
          <w:lang w:eastAsia="he-IL"/>
        </w:rPr>
      </w:pPr>
      <w:r>
        <w:rPr>
          <w:rFonts w:hint="cs"/>
          <w:rtl/>
          <w:lang w:eastAsia="he-IL"/>
        </w:rPr>
        <w:t xml:space="preserve">לכן אמרתי שיש פריפריה בתוך הפריפריה. במקרה הזה מדובר ב-99% מהדיירים שהם עולים חדשים יוצאי אתיופיה. האם יש קשר למצב החברתי של האנשים </w:t>
      </w:r>
      <w:bookmarkStart w:id="20341" w:name="_ETM_Q64_133222"/>
      <w:bookmarkEnd w:id="20341"/>
      <w:r>
        <w:rPr>
          <w:rFonts w:hint="cs"/>
          <w:rtl/>
          <w:lang w:eastAsia="he-IL"/>
        </w:rPr>
        <w:t xml:space="preserve">הללו? אינני רוצה ללכת למחוזות אפלים, אבל לא יכול להיות שבניין יקרוס בחולון והעירייה תפנה אותם; בניין עלול לקרוס </w:t>
      </w:r>
      <w:bookmarkStart w:id="20342" w:name="_ETM_Q64_145448"/>
      <w:bookmarkEnd w:id="20342"/>
      <w:r>
        <w:rPr>
          <w:rFonts w:hint="cs"/>
          <w:rtl/>
          <w:lang w:eastAsia="he-IL"/>
        </w:rPr>
        <w:t xml:space="preserve">ברעננה </w:t>
      </w:r>
      <w:r>
        <w:rPr>
          <w:rtl/>
          <w:lang w:eastAsia="he-IL"/>
        </w:rPr>
        <w:t>–</w:t>
      </w:r>
      <w:r>
        <w:rPr>
          <w:rFonts w:hint="cs"/>
          <w:rtl/>
          <w:lang w:eastAsia="he-IL"/>
        </w:rPr>
        <w:t xml:space="preserve"> לפני שבוע קראתי פרסום </w:t>
      </w:r>
      <w:r>
        <w:rPr>
          <w:rtl/>
          <w:lang w:eastAsia="he-IL"/>
        </w:rPr>
        <w:t>–</w:t>
      </w:r>
      <w:r>
        <w:rPr>
          <w:rFonts w:hint="cs"/>
          <w:rtl/>
          <w:lang w:eastAsia="he-IL"/>
        </w:rPr>
        <w:t xml:space="preserve"> העירייה פינתה אותם. </w:t>
      </w:r>
      <w:bookmarkStart w:id="20343" w:name="_ETM_Q64_152779"/>
      <w:bookmarkEnd w:id="20343"/>
      <w:r>
        <w:rPr>
          <w:rFonts w:hint="cs"/>
          <w:rtl/>
          <w:lang w:eastAsia="he-IL"/>
        </w:rPr>
        <w:t xml:space="preserve">אני לא חושב שהדיירים הם מאותה קהילה ברעננה או בחולון, אבל האם יש כאן דפוס פעולה, התנהגות פושעת כלפי </w:t>
      </w:r>
      <w:bookmarkStart w:id="20344" w:name="_ETM_Q64_160766"/>
      <w:bookmarkEnd w:id="20344"/>
      <w:r>
        <w:rPr>
          <w:rFonts w:hint="cs"/>
          <w:rtl/>
          <w:lang w:eastAsia="he-IL"/>
        </w:rPr>
        <w:t xml:space="preserve">ציבור מסוים, בגלל שהוא הגיע </w:t>
      </w:r>
      <w:bookmarkStart w:id="20345" w:name="_ETM_Q64_162507"/>
      <w:bookmarkEnd w:id="20345"/>
      <w:r>
        <w:rPr>
          <w:rFonts w:hint="cs"/>
          <w:rtl/>
          <w:lang w:eastAsia="he-IL"/>
        </w:rPr>
        <w:t xml:space="preserve">לא יודע מאיזה מוצא, ומסמנים את האנשים האלה? </w:t>
      </w:r>
    </w:p>
    <w:p w:rsidR="00834115" w:rsidRDefault="00834115" w:rsidP="00270D29">
      <w:pPr>
        <w:rPr>
          <w:rtl/>
          <w:lang w:eastAsia="he-IL"/>
        </w:rPr>
      </w:pPr>
    </w:p>
    <w:p w:rsidR="00834115" w:rsidRDefault="00834115" w:rsidP="00751F66">
      <w:pPr>
        <w:rPr>
          <w:rtl/>
          <w:lang w:eastAsia="he-IL"/>
        </w:rPr>
      </w:pPr>
      <w:r>
        <w:rPr>
          <w:rFonts w:hint="cs"/>
          <w:rtl/>
          <w:lang w:eastAsia="he-IL"/>
        </w:rPr>
        <w:t>אתה יודע מה עצוב? אפילו העיתונאים לא היו מוכנים לסקר את האירוע הזה, ועד עכשיו</w:t>
      </w:r>
      <w:r w:rsidR="00751F66">
        <w:rPr>
          <w:rFonts w:hint="cs"/>
          <w:rtl/>
          <w:lang w:eastAsia="he-IL"/>
        </w:rPr>
        <w:t xml:space="preserve"> – </w:t>
      </w:r>
      <w:r>
        <w:rPr>
          <w:rFonts w:hint="cs"/>
          <w:rtl/>
          <w:lang w:eastAsia="he-IL"/>
        </w:rPr>
        <w:t xml:space="preserve">יכלו היום אנשים להיהרג. ולמה אני כועס? כי אני לא רוצה לעלות על בימת הכנסת ולדבר פה על דברים </w:t>
      </w:r>
      <w:r w:rsidR="00751F66">
        <w:rPr>
          <w:rFonts w:hint="eastAsia"/>
          <w:rtl/>
          <w:lang w:eastAsia="he-IL"/>
        </w:rPr>
        <w:t xml:space="preserve">– </w:t>
      </w:r>
      <w:r>
        <w:rPr>
          <w:rFonts w:hint="cs"/>
          <w:rtl/>
          <w:lang w:eastAsia="he-IL"/>
        </w:rPr>
        <w:t xml:space="preserve">אני לא רוצה להתבטא </w:t>
      </w:r>
      <w:bookmarkStart w:id="20346" w:name="_ETM_Q64_184209"/>
      <w:bookmarkEnd w:id="20346"/>
      <w:r>
        <w:rPr>
          <w:rFonts w:hint="cs"/>
          <w:rtl/>
          <w:lang w:eastAsia="he-IL"/>
        </w:rPr>
        <w:t>בביטויים כאלה ואחרים</w:t>
      </w:r>
      <w:r w:rsidR="00751F66">
        <w:rPr>
          <w:rFonts w:hint="cs"/>
          <w:rtl/>
          <w:lang w:eastAsia="he-IL"/>
        </w:rPr>
        <w:t>,</w:t>
      </w:r>
      <w:r>
        <w:rPr>
          <w:rFonts w:hint="cs"/>
          <w:rtl/>
          <w:lang w:eastAsia="he-IL"/>
        </w:rPr>
        <w:t xml:space="preserve"> אבל המעשים הללו, כנראה – אני מפנה את השאלה לראש העיר. </w:t>
      </w:r>
    </w:p>
    <w:p w:rsidR="00834115" w:rsidRDefault="00834115" w:rsidP="00270D29">
      <w:pPr>
        <w:rPr>
          <w:rtl/>
          <w:lang w:eastAsia="he-IL"/>
        </w:rPr>
      </w:pPr>
    </w:p>
    <w:p w:rsidR="00834115" w:rsidRDefault="00834115" w:rsidP="00751F66">
      <w:pPr>
        <w:rPr>
          <w:rtl/>
          <w:lang w:eastAsia="he-IL"/>
        </w:rPr>
      </w:pPr>
      <w:r>
        <w:rPr>
          <w:rFonts w:hint="cs"/>
          <w:rtl/>
          <w:lang w:eastAsia="he-IL"/>
        </w:rPr>
        <w:t xml:space="preserve">מה מביא </w:t>
      </w:r>
      <w:bookmarkStart w:id="20347" w:name="_ETM_Q64_193184"/>
      <w:bookmarkEnd w:id="20347"/>
      <w:r>
        <w:rPr>
          <w:rFonts w:hint="cs"/>
          <w:rtl/>
          <w:lang w:eastAsia="he-IL"/>
        </w:rPr>
        <w:t xml:space="preserve">אותי, אדוני </w:t>
      </w:r>
      <w:r>
        <w:rPr>
          <w:rFonts w:hint="eastAsia"/>
          <w:rtl/>
          <w:lang w:eastAsia="he-IL"/>
        </w:rPr>
        <w:t xml:space="preserve">– </w:t>
      </w:r>
      <w:r>
        <w:rPr>
          <w:rFonts w:hint="cs"/>
          <w:rtl/>
          <w:lang w:eastAsia="he-IL"/>
        </w:rPr>
        <w:t>וכאן אני מסיים:</w:t>
      </w:r>
      <w:r>
        <w:rPr>
          <w:rFonts w:hint="eastAsia"/>
          <w:rtl/>
          <w:lang w:eastAsia="he-IL"/>
        </w:rPr>
        <w:t xml:space="preserve"> </w:t>
      </w:r>
      <w:r>
        <w:rPr>
          <w:rFonts w:hint="cs"/>
          <w:rtl/>
          <w:lang w:eastAsia="he-IL"/>
        </w:rPr>
        <w:t>שרשרת של אירועים שכנראה היד קלה על ההדק</w:t>
      </w:r>
      <w:r w:rsidR="00751F66">
        <w:rPr>
          <w:rFonts w:hint="cs"/>
          <w:rtl/>
          <w:lang w:eastAsia="he-IL"/>
        </w:rPr>
        <w:t>,</w:t>
      </w:r>
      <w:r>
        <w:rPr>
          <w:rFonts w:hint="cs"/>
          <w:rtl/>
          <w:lang w:eastAsia="he-IL"/>
        </w:rPr>
        <w:t xml:space="preserve"> ובמקרה הזה: לא להתייחס לאוכלוסייה מסוימת. נרצח יהודי בשם </w:t>
      </w:r>
      <w:proofErr w:type="spellStart"/>
      <w:r>
        <w:rPr>
          <w:rFonts w:hint="cs"/>
          <w:rtl/>
          <w:lang w:eastAsia="he-IL"/>
        </w:rPr>
        <w:t>דסטאו</w:t>
      </w:r>
      <w:proofErr w:type="spellEnd"/>
      <w:r>
        <w:rPr>
          <w:rFonts w:hint="cs"/>
          <w:rtl/>
          <w:lang w:eastAsia="he-IL"/>
        </w:rPr>
        <w:t xml:space="preserve"> </w:t>
      </w:r>
      <w:proofErr w:type="spellStart"/>
      <w:r>
        <w:rPr>
          <w:rFonts w:hint="cs"/>
          <w:rtl/>
          <w:lang w:eastAsia="he-IL"/>
        </w:rPr>
        <w:t>ביסטאי</w:t>
      </w:r>
      <w:proofErr w:type="spellEnd"/>
      <w:r>
        <w:rPr>
          <w:rFonts w:hint="cs"/>
          <w:rtl/>
          <w:lang w:eastAsia="he-IL"/>
        </w:rPr>
        <w:t xml:space="preserve"> ברמלה </w:t>
      </w:r>
      <w:bookmarkStart w:id="20348" w:name="_ETM_Q64_212306"/>
      <w:bookmarkEnd w:id="20348"/>
      <w:r>
        <w:rPr>
          <w:rFonts w:hint="cs"/>
          <w:rtl/>
          <w:lang w:eastAsia="he-IL"/>
        </w:rPr>
        <w:t xml:space="preserve">לפני ארבעה חודשים על ידי ערבים, והמשטרה יודעת את </w:t>
      </w:r>
      <w:bookmarkStart w:id="20349" w:name="_ETM_Q64_216238"/>
      <w:bookmarkEnd w:id="20349"/>
      <w:r>
        <w:rPr>
          <w:rFonts w:hint="cs"/>
          <w:rtl/>
          <w:lang w:eastAsia="he-IL"/>
        </w:rPr>
        <w:t>זה, כחלק</w:t>
      </w:r>
      <w:r w:rsidR="00751F66">
        <w:rPr>
          <w:rFonts w:hint="cs"/>
          <w:rtl/>
          <w:lang w:eastAsia="he-IL"/>
        </w:rPr>
        <w:t>,</w:t>
      </w:r>
      <w:r>
        <w:rPr>
          <w:rFonts w:hint="cs"/>
          <w:rtl/>
          <w:lang w:eastAsia="he-IL"/>
        </w:rPr>
        <w:t xml:space="preserve"> בזמן המלחמה</w:t>
      </w:r>
      <w:r w:rsidR="00751F66">
        <w:rPr>
          <w:rFonts w:hint="cs"/>
          <w:rtl/>
          <w:lang w:eastAsia="he-IL"/>
        </w:rPr>
        <w:t>,</w:t>
      </w:r>
      <w:r>
        <w:rPr>
          <w:rFonts w:hint="cs"/>
          <w:rtl/>
          <w:lang w:eastAsia="he-IL"/>
        </w:rPr>
        <w:t xml:space="preserve"> שומר החומות</w:t>
      </w:r>
      <w:r w:rsidR="00751F66">
        <w:rPr>
          <w:rFonts w:hint="cs"/>
          <w:rtl/>
          <w:lang w:eastAsia="he-IL"/>
        </w:rPr>
        <w:t>.</w:t>
      </w:r>
      <w:r>
        <w:rPr>
          <w:rFonts w:hint="cs"/>
          <w:rtl/>
          <w:lang w:eastAsia="he-IL"/>
        </w:rPr>
        <w:t xml:space="preserve"> בדיוק היו חילופי שלטון. בזמן שאני הייתי סגן שר לביטחון פנים, השב"כ היה מעורב בחקירה; הממשלה נכנסה </w:t>
      </w:r>
      <w:bookmarkStart w:id="20350" w:name="_ETM_Q64_232415"/>
      <w:bookmarkEnd w:id="20350"/>
      <w:r>
        <w:rPr>
          <w:rFonts w:hint="eastAsia"/>
          <w:rtl/>
          <w:lang w:eastAsia="he-IL"/>
        </w:rPr>
        <w:t xml:space="preserve">– </w:t>
      </w:r>
      <w:r>
        <w:rPr>
          <w:rFonts w:hint="cs"/>
          <w:rtl/>
          <w:lang w:eastAsia="he-IL"/>
        </w:rPr>
        <w:t xml:space="preserve">השב"כ יצא מהתמונה. ארבעה חודשים לא יודעים להביא את הטרוריסטים הללו לדין. האם זה בגלל מוצאו? אין לי מושג, אבל זה בהחלט סימן שאלה. </w:t>
      </w:r>
    </w:p>
    <w:p w:rsidR="00834115" w:rsidRDefault="00834115" w:rsidP="00270D29">
      <w:pPr>
        <w:rPr>
          <w:rtl/>
          <w:lang w:eastAsia="he-IL"/>
        </w:rPr>
      </w:pPr>
    </w:p>
    <w:p w:rsidR="00834115" w:rsidRDefault="00834115" w:rsidP="00751F66">
      <w:pPr>
        <w:rPr>
          <w:rtl/>
          <w:lang w:eastAsia="he-IL"/>
        </w:rPr>
      </w:pPr>
      <w:r>
        <w:rPr>
          <w:rFonts w:hint="cs"/>
          <w:rtl/>
          <w:lang w:eastAsia="he-IL"/>
        </w:rPr>
        <w:t>לא יכול להיות שבניין ש</w:t>
      </w:r>
      <w:r w:rsidR="00751F66">
        <w:rPr>
          <w:rFonts w:hint="cs"/>
          <w:rtl/>
          <w:lang w:eastAsia="he-IL"/>
        </w:rPr>
        <w:t>כל מי ש</w:t>
      </w:r>
      <w:r>
        <w:rPr>
          <w:rFonts w:hint="cs"/>
          <w:rtl/>
          <w:lang w:eastAsia="he-IL"/>
        </w:rPr>
        <w:t xml:space="preserve">גרים בו </w:t>
      </w:r>
      <w:bookmarkStart w:id="20351" w:name="_ETM_Q64_249494"/>
      <w:bookmarkEnd w:id="20351"/>
      <w:r>
        <w:rPr>
          <w:rFonts w:hint="cs"/>
          <w:rtl/>
          <w:lang w:eastAsia="he-IL"/>
        </w:rPr>
        <w:t xml:space="preserve">יוצאי אתיופיה </w:t>
      </w:r>
      <w:r>
        <w:rPr>
          <w:rFonts w:hint="eastAsia"/>
          <w:rtl/>
          <w:lang w:eastAsia="he-IL"/>
        </w:rPr>
        <w:t xml:space="preserve">– </w:t>
      </w:r>
      <w:bookmarkStart w:id="20352" w:name="_ETM_Q64_234527"/>
      <w:bookmarkEnd w:id="20352"/>
      <w:r>
        <w:rPr>
          <w:rFonts w:hint="cs"/>
          <w:rtl/>
          <w:lang w:eastAsia="he-IL"/>
        </w:rPr>
        <w:t xml:space="preserve">המדינה מתעלמת מזה שהבניין עלול לקרוס עליהם. אני אומר לכם עכשיו, ארבעה חודשים </w:t>
      </w:r>
      <w:bookmarkStart w:id="20353" w:name="_ETM_Q64_258899"/>
      <w:bookmarkEnd w:id="20353"/>
      <w:r>
        <w:rPr>
          <w:rFonts w:hint="cs"/>
          <w:rtl/>
          <w:lang w:eastAsia="he-IL"/>
        </w:rPr>
        <w:t xml:space="preserve">אחרי הרצח של יהודי שנרצח רק בגלל שהוא יהודי </w:t>
      </w:r>
      <w:r>
        <w:rPr>
          <w:rFonts w:hint="eastAsia"/>
          <w:rtl/>
          <w:lang w:eastAsia="he-IL"/>
        </w:rPr>
        <w:t xml:space="preserve">– </w:t>
      </w:r>
      <w:r>
        <w:rPr>
          <w:rFonts w:hint="cs"/>
          <w:rtl/>
          <w:lang w:eastAsia="he-IL"/>
        </w:rPr>
        <w:t xml:space="preserve">הוא לא נרצח בגלל שהוא אתיופי; הוא נרצח בגלל שהוא יהודי </w:t>
      </w:r>
      <w:r>
        <w:rPr>
          <w:rFonts w:hint="eastAsia"/>
          <w:rtl/>
          <w:lang w:eastAsia="he-IL"/>
        </w:rPr>
        <w:t xml:space="preserve">– </w:t>
      </w:r>
      <w:r>
        <w:rPr>
          <w:rFonts w:hint="cs"/>
          <w:rtl/>
          <w:lang w:eastAsia="he-IL"/>
        </w:rPr>
        <w:t>והמדינה עדיין לא מצאה פתרון איך להביא את האנשים האלה לחקירה?</w:t>
      </w:r>
    </w:p>
    <w:p w:rsidR="00834115" w:rsidRDefault="00834115" w:rsidP="00270D29">
      <w:pPr>
        <w:rPr>
          <w:rtl/>
          <w:lang w:eastAsia="he-IL"/>
        </w:rPr>
      </w:pPr>
      <w:bookmarkStart w:id="20354" w:name="_ETM_Q64_268736"/>
      <w:bookmarkStart w:id="20355" w:name="_ETM_Q64_268869"/>
      <w:bookmarkEnd w:id="20354"/>
      <w:bookmarkEnd w:id="20355"/>
    </w:p>
    <w:p w:rsidR="00834115" w:rsidRDefault="00834115" w:rsidP="00270D29">
      <w:pPr>
        <w:pStyle w:val="af6"/>
        <w:rPr>
          <w:rtl/>
        </w:rPr>
      </w:pPr>
      <w:r w:rsidRPr="000E2B2A">
        <w:rPr>
          <w:rStyle w:val="TagStyle"/>
          <w:rtl/>
        </w:rPr>
        <w:t xml:space="preserve"> &lt;&lt; יור &gt;&gt;</w:t>
      </w:r>
      <w:r w:rsidRPr="00D66667">
        <w:rPr>
          <w:rStyle w:val="TagStyle"/>
          <w:rtl/>
        </w:rPr>
        <w:t xml:space="preserve"> </w:t>
      </w:r>
      <w:r>
        <w:rPr>
          <w:rtl/>
        </w:rPr>
        <w:t>היו"ר מנסור עבאס:</w:t>
      </w:r>
      <w:r w:rsidRPr="00D66667">
        <w:rPr>
          <w:rStyle w:val="TagStyle"/>
          <w:rtl/>
        </w:rPr>
        <w:t xml:space="preserve"> </w:t>
      </w:r>
      <w:r w:rsidRPr="000E2B2A">
        <w:rPr>
          <w:rStyle w:val="TagStyle"/>
          <w:rtl/>
        </w:rPr>
        <w:t>&lt;&lt; יור &gt;&gt;</w:t>
      </w:r>
      <w:r>
        <w:rPr>
          <w:rtl/>
        </w:rPr>
        <w:t xml:space="preserve">   </w:t>
      </w:r>
    </w:p>
    <w:p w:rsidR="00834115" w:rsidRDefault="00834115" w:rsidP="00165764">
      <w:pPr>
        <w:rPr>
          <w:rtl/>
          <w:lang w:eastAsia="he-IL"/>
        </w:rPr>
      </w:pPr>
    </w:p>
    <w:p w:rsidR="00834115" w:rsidRDefault="00834115" w:rsidP="00270D29">
      <w:pPr>
        <w:rPr>
          <w:rtl/>
          <w:lang w:eastAsia="he-IL"/>
        </w:rPr>
      </w:pPr>
      <w:bookmarkStart w:id="20356" w:name="_ETM_Q64_270667"/>
      <w:bookmarkEnd w:id="20356"/>
      <w:r>
        <w:rPr>
          <w:rFonts w:hint="cs"/>
          <w:rtl/>
          <w:lang w:eastAsia="he-IL"/>
        </w:rPr>
        <w:t xml:space="preserve">תודה. </w:t>
      </w:r>
      <w:bookmarkStart w:id="20357" w:name="_ETM_Q64_271312"/>
      <w:bookmarkEnd w:id="20357"/>
    </w:p>
    <w:p w:rsidR="00834115" w:rsidRPr="005B0A0C" w:rsidRDefault="00834115" w:rsidP="00270D29">
      <w:pPr>
        <w:rPr>
          <w:rtl/>
        </w:rPr>
      </w:pPr>
      <w:bookmarkStart w:id="20358" w:name="_ETM_Q64_272152"/>
      <w:bookmarkStart w:id="20359" w:name="_ETM_Q64_272261"/>
      <w:bookmarkEnd w:id="20358"/>
      <w:bookmarkEnd w:id="20359"/>
    </w:p>
    <w:p w:rsidR="00834115" w:rsidRDefault="00834115" w:rsidP="00270D29">
      <w:pPr>
        <w:pStyle w:val="-"/>
        <w:rPr>
          <w:rtl/>
        </w:rPr>
      </w:pPr>
      <w:bookmarkStart w:id="20360" w:name="ET_speakercontinue_5780_10"/>
      <w:r w:rsidRPr="000E2B2A">
        <w:rPr>
          <w:rStyle w:val="TagStyle"/>
          <w:rtl/>
        </w:rPr>
        <w:t xml:space="preserve"> &lt;&lt; דובר_המשך &gt;&gt;</w:t>
      </w:r>
      <w:r w:rsidRPr="00D66667">
        <w:rPr>
          <w:rStyle w:val="TagStyle"/>
          <w:rtl/>
        </w:rPr>
        <w:t xml:space="preserve"> </w:t>
      </w:r>
      <w:r>
        <w:rPr>
          <w:rtl/>
        </w:rPr>
        <w:t>דסטה גדי יברקן (הליכוד):</w:t>
      </w:r>
      <w:r w:rsidRPr="00D66667">
        <w:rPr>
          <w:rStyle w:val="TagStyle"/>
          <w:rtl/>
        </w:rPr>
        <w:t xml:space="preserve"> </w:t>
      </w:r>
      <w:r w:rsidRPr="000E2B2A">
        <w:rPr>
          <w:rStyle w:val="TagStyle"/>
          <w:rtl/>
        </w:rPr>
        <w:t>&lt;&lt; דובר_המשך &gt;&gt;</w:t>
      </w:r>
      <w:r>
        <w:rPr>
          <w:rtl/>
        </w:rPr>
        <w:t xml:space="preserve">   </w:t>
      </w:r>
      <w:bookmarkEnd w:id="20360"/>
    </w:p>
    <w:p w:rsidR="00834115" w:rsidRDefault="00834115" w:rsidP="00165764">
      <w:pPr>
        <w:rPr>
          <w:rtl/>
          <w:lang w:eastAsia="he-IL"/>
        </w:rPr>
      </w:pPr>
    </w:p>
    <w:p w:rsidR="00834115" w:rsidRDefault="00834115" w:rsidP="00270D29">
      <w:pPr>
        <w:rPr>
          <w:rtl/>
          <w:lang w:eastAsia="he-IL"/>
        </w:rPr>
      </w:pPr>
      <w:r>
        <w:rPr>
          <w:rFonts w:hint="cs"/>
          <w:rtl/>
          <w:lang w:eastAsia="he-IL"/>
        </w:rPr>
        <w:t xml:space="preserve">אינני רוצה לקחת גם את זה לשיח פוליטי, משום </w:t>
      </w:r>
      <w:bookmarkStart w:id="20361" w:name="_ETM_Q64_276977"/>
      <w:bookmarkEnd w:id="20361"/>
      <w:r>
        <w:rPr>
          <w:rFonts w:hint="cs"/>
          <w:rtl/>
          <w:lang w:eastAsia="he-IL"/>
        </w:rPr>
        <w:t xml:space="preserve">שמדובר בחיי אדם. </w:t>
      </w:r>
    </w:p>
    <w:p w:rsidR="00834115" w:rsidRDefault="00834115" w:rsidP="00270D29">
      <w:pPr>
        <w:rPr>
          <w:rtl/>
          <w:lang w:eastAsia="he-IL"/>
        </w:rPr>
      </w:pPr>
    </w:p>
    <w:p w:rsidR="00834115" w:rsidRDefault="00834115" w:rsidP="00270D29">
      <w:pPr>
        <w:pStyle w:val="af6"/>
        <w:rPr>
          <w:rtl/>
        </w:rPr>
      </w:pPr>
      <w:r w:rsidRPr="000E2B2A">
        <w:rPr>
          <w:rStyle w:val="TagStyle"/>
          <w:rtl/>
        </w:rPr>
        <w:t xml:space="preserve"> &lt;&lt; יור &gt;&gt;</w:t>
      </w:r>
      <w:r w:rsidRPr="00D66667">
        <w:rPr>
          <w:rStyle w:val="TagStyle"/>
          <w:rtl/>
        </w:rPr>
        <w:t xml:space="preserve"> </w:t>
      </w:r>
      <w:r>
        <w:rPr>
          <w:rtl/>
        </w:rPr>
        <w:t>היו"ר מנסור עבאס:</w:t>
      </w:r>
      <w:r w:rsidRPr="00D66667">
        <w:rPr>
          <w:rStyle w:val="TagStyle"/>
          <w:rtl/>
        </w:rPr>
        <w:t xml:space="preserve"> </w:t>
      </w:r>
      <w:r w:rsidRPr="000E2B2A">
        <w:rPr>
          <w:rStyle w:val="TagStyle"/>
          <w:rtl/>
        </w:rPr>
        <w:t>&lt;&lt; יור &gt;&gt;</w:t>
      </w:r>
      <w:r>
        <w:rPr>
          <w:rtl/>
        </w:rPr>
        <w:t xml:space="preserve">   </w:t>
      </w:r>
    </w:p>
    <w:p w:rsidR="00834115" w:rsidRDefault="00834115" w:rsidP="00165764">
      <w:pPr>
        <w:rPr>
          <w:rtl/>
          <w:lang w:eastAsia="he-IL"/>
        </w:rPr>
      </w:pPr>
    </w:p>
    <w:p w:rsidR="00834115" w:rsidRPr="00D66667" w:rsidRDefault="00834115" w:rsidP="00270D29">
      <w:pPr>
        <w:rPr>
          <w:rtl/>
          <w:lang w:eastAsia="he-IL"/>
        </w:rPr>
      </w:pPr>
      <w:r>
        <w:rPr>
          <w:rFonts w:hint="cs"/>
          <w:rtl/>
          <w:lang w:eastAsia="he-IL"/>
        </w:rPr>
        <w:t xml:space="preserve">תודה. </w:t>
      </w:r>
    </w:p>
    <w:p w:rsidR="00834115" w:rsidRDefault="00834115" w:rsidP="00270D29">
      <w:pPr>
        <w:rPr>
          <w:rtl/>
          <w:lang w:eastAsia="he-IL"/>
        </w:rPr>
      </w:pPr>
    </w:p>
    <w:p w:rsidR="00834115" w:rsidRDefault="00834115" w:rsidP="00270D29">
      <w:pPr>
        <w:pStyle w:val="-"/>
        <w:keepNext/>
        <w:rPr>
          <w:rtl/>
        </w:rPr>
      </w:pPr>
      <w:bookmarkStart w:id="20362" w:name="ET_speakercontinue_5780_12"/>
      <w:r w:rsidRPr="000E2B2A">
        <w:rPr>
          <w:rStyle w:val="TagStyle"/>
          <w:rtl/>
        </w:rPr>
        <w:t xml:space="preserve"> &lt;&lt; דובר_המשך &gt;&gt;</w:t>
      </w:r>
      <w:r w:rsidRPr="00D66667">
        <w:rPr>
          <w:rStyle w:val="TagStyle"/>
          <w:rtl/>
        </w:rPr>
        <w:t xml:space="preserve"> </w:t>
      </w:r>
      <w:r>
        <w:rPr>
          <w:rtl/>
        </w:rPr>
        <w:t>דסטה גדי יברקן (הליכוד):</w:t>
      </w:r>
      <w:r w:rsidRPr="00D66667">
        <w:rPr>
          <w:rStyle w:val="TagStyle"/>
          <w:rtl/>
        </w:rPr>
        <w:t xml:space="preserve"> </w:t>
      </w:r>
      <w:r w:rsidRPr="000E2B2A">
        <w:rPr>
          <w:rStyle w:val="TagStyle"/>
          <w:rtl/>
        </w:rPr>
        <w:t>&lt;&lt; דובר_המשך &gt;&gt;</w:t>
      </w:r>
      <w:r>
        <w:rPr>
          <w:rtl/>
        </w:rPr>
        <w:t xml:space="preserve">   </w:t>
      </w:r>
      <w:bookmarkEnd w:id="20362"/>
    </w:p>
    <w:p w:rsidR="00834115" w:rsidRDefault="00834115" w:rsidP="00165764">
      <w:pPr>
        <w:rPr>
          <w:rtl/>
          <w:lang w:eastAsia="he-IL"/>
        </w:rPr>
      </w:pPr>
    </w:p>
    <w:p w:rsidR="00834115" w:rsidRDefault="00834115" w:rsidP="00270D29">
      <w:pPr>
        <w:keepNext/>
        <w:rPr>
          <w:rtl/>
          <w:lang w:eastAsia="he-IL"/>
        </w:rPr>
      </w:pPr>
      <w:bookmarkStart w:id="20363" w:name="_ETM_Q64_278181"/>
      <w:bookmarkEnd w:id="20363"/>
      <w:r>
        <w:rPr>
          <w:rFonts w:hint="cs"/>
          <w:rtl/>
          <w:lang w:eastAsia="he-IL"/>
        </w:rPr>
        <w:t xml:space="preserve">אדוני היושב-ראש, תודה רבה על הזמן. זה באמת מדם ליבי, ואתה יודע שבדרך כלל </w:t>
      </w:r>
      <w:bookmarkStart w:id="20364" w:name="_ETM_Q64_284546"/>
      <w:bookmarkEnd w:id="20364"/>
      <w:r>
        <w:rPr>
          <w:rFonts w:hint="cs"/>
          <w:rtl/>
          <w:lang w:eastAsia="he-IL"/>
        </w:rPr>
        <w:t xml:space="preserve">אני לא מעלה דברים כאלה, אבל כשאני מחבר את התמונות האלה, את הפאזל הזה, אז בלתי נמנע להוביל את הדבר </w:t>
      </w:r>
      <w:bookmarkStart w:id="20365" w:name="_ETM_Q64_296971"/>
      <w:bookmarkEnd w:id="20365"/>
      <w:r>
        <w:rPr>
          <w:rFonts w:hint="cs"/>
          <w:rtl/>
          <w:lang w:eastAsia="he-IL"/>
        </w:rPr>
        <w:t xml:space="preserve">הזה לשיח </w:t>
      </w:r>
      <w:r>
        <w:rPr>
          <w:rtl/>
          <w:lang w:eastAsia="he-IL"/>
        </w:rPr>
        <w:t>–</w:t>
      </w:r>
      <w:r>
        <w:rPr>
          <w:rFonts w:hint="cs"/>
          <w:rtl/>
          <w:lang w:eastAsia="he-IL"/>
        </w:rPr>
        <w:t xml:space="preserve"> אני לא רוצה לקרוא לו שיח </w:t>
      </w:r>
      <w:bookmarkStart w:id="20366" w:name="_ETM_Q64_298296"/>
      <w:bookmarkEnd w:id="20366"/>
      <w:r>
        <w:rPr>
          <w:rFonts w:hint="eastAsia"/>
          <w:rtl/>
          <w:lang w:eastAsia="he-IL"/>
        </w:rPr>
        <w:t>–</w:t>
      </w:r>
      <w:r>
        <w:rPr>
          <w:rFonts w:hint="cs"/>
          <w:rtl/>
          <w:lang w:eastAsia="he-IL"/>
        </w:rPr>
        <w:t xml:space="preserve"> אני באמת משתדל, אבל אני מאמין שהציבור מבין לאן הדבר הזה יכול להוביל. תודה רבה.  </w:t>
      </w:r>
    </w:p>
    <w:p w:rsidR="00834115" w:rsidRDefault="00834115" w:rsidP="00270D29">
      <w:pPr>
        <w:rPr>
          <w:rtl/>
          <w:lang w:eastAsia="he-IL"/>
        </w:rPr>
      </w:pPr>
    </w:p>
    <w:p w:rsidR="00834115" w:rsidRDefault="00834115" w:rsidP="00270D29">
      <w:pPr>
        <w:pStyle w:val="af6"/>
        <w:rPr>
          <w:rtl/>
        </w:rPr>
      </w:pPr>
      <w:r w:rsidRPr="000E2B2A">
        <w:rPr>
          <w:rStyle w:val="TagStyle"/>
          <w:rtl/>
        </w:rPr>
        <w:t xml:space="preserve"> &lt;&lt; יור &gt;&gt;</w:t>
      </w:r>
      <w:r w:rsidRPr="00315BA4">
        <w:rPr>
          <w:rStyle w:val="TagStyle"/>
          <w:rtl/>
        </w:rPr>
        <w:t xml:space="preserve"> </w:t>
      </w:r>
      <w:r>
        <w:rPr>
          <w:rtl/>
        </w:rPr>
        <w:t>היו"ר מנסור עבאס:</w:t>
      </w:r>
      <w:r w:rsidRPr="00315BA4">
        <w:rPr>
          <w:rStyle w:val="TagStyle"/>
          <w:rtl/>
        </w:rPr>
        <w:t xml:space="preserve"> </w:t>
      </w:r>
      <w:r w:rsidRPr="000E2B2A">
        <w:rPr>
          <w:rStyle w:val="TagStyle"/>
          <w:rtl/>
        </w:rPr>
        <w:t>&lt;&lt; יור &gt;&gt;</w:t>
      </w:r>
      <w:r>
        <w:rPr>
          <w:rtl/>
        </w:rPr>
        <w:t xml:space="preserve">   </w:t>
      </w:r>
    </w:p>
    <w:p w:rsidR="00834115" w:rsidRDefault="00834115" w:rsidP="00165764">
      <w:pPr>
        <w:rPr>
          <w:rtl/>
          <w:lang w:eastAsia="he-IL"/>
        </w:rPr>
      </w:pPr>
    </w:p>
    <w:p w:rsidR="00834115" w:rsidRDefault="00834115" w:rsidP="00270D29">
      <w:pPr>
        <w:rPr>
          <w:rtl/>
          <w:lang w:eastAsia="he-IL"/>
        </w:rPr>
      </w:pPr>
      <w:r>
        <w:rPr>
          <w:rFonts w:hint="cs"/>
          <w:rtl/>
          <w:lang w:eastAsia="he-IL"/>
        </w:rPr>
        <w:t xml:space="preserve">תודה. חבר הכנסת רון כץ </w:t>
      </w:r>
      <w:r>
        <w:rPr>
          <w:rtl/>
          <w:lang w:eastAsia="he-IL"/>
        </w:rPr>
        <w:t>–</w:t>
      </w:r>
      <w:r>
        <w:rPr>
          <w:rFonts w:hint="cs"/>
          <w:rtl/>
          <w:lang w:eastAsia="he-IL"/>
        </w:rPr>
        <w:t xml:space="preserve"> אינו נוכח. ישיב השר עיסאווי פריג', בשם שרת הפנים. </w:t>
      </w:r>
    </w:p>
    <w:p w:rsidR="00834115" w:rsidRDefault="00834115" w:rsidP="00270D29">
      <w:pPr>
        <w:rPr>
          <w:rtl/>
          <w:lang w:eastAsia="he-IL"/>
        </w:rPr>
      </w:pPr>
    </w:p>
    <w:p w:rsidR="00834115" w:rsidRDefault="00834115" w:rsidP="00270D29">
      <w:pPr>
        <w:pStyle w:val="a4"/>
        <w:rPr>
          <w:rtl/>
        </w:rPr>
      </w:pPr>
      <w:bookmarkStart w:id="20367" w:name="ET_speaker_6213_4"/>
      <w:r w:rsidRPr="000E2B2A">
        <w:rPr>
          <w:rStyle w:val="TagStyle"/>
          <w:rtl/>
        </w:rPr>
        <w:t xml:space="preserve"> &lt;&lt; דובר &gt;&gt;</w:t>
      </w:r>
      <w:r w:rsidRPr="00315BA4">
        <w:rPr>
          <w:rStyle w:val="TagStyle"/>
          <w:rtl/>
        </w:rPr>
        <w:t xml:space="preserve"> </w:t>
      </w:r>
      <w:bookmarkStart w:id="20368" w:name="_Toc84500490"/>
      <w:r>
        <w:rPr>
          <w:rtl/>
        </w:rPr>
        <w:t>השר לשיתוף פעולה אזורי עיסאווי פריג':</w:t>
      </w:r>
      <w:bookmarkEnd w:id="20368"/>
      <w:r w:rsidRPr="00315BA4">
        <w:rPr>
          <w:rStyle w:val="TagStyle"/>
          <w:rtl/>
        </w:rPr>
        <w:t xml:space="preserve"> </w:t>
      </w:r>
      <w:r w:rsidRPr="000E2B2A">
        <w:rPr>
          <w:rStyle w:val="TagStyle"/>
          <w:rtl/>
        </w:rPr>
        <w:t>&lt;&lt; דובר &gt;&gt;</w:t>
      </w:r>
      <w:r>
        <w:rPr>
          <w:rtl/>
        </w:rPr>
        <w:t xml:space="preserve">   </w:t>
      </w:r>
      <w:bookmarkEnd w:id="20367"/>
    </w:p>
    <w:p w:rsidR="00834115" w:rsidRDefault="00834115" w:rsidP="00165764">
      <w:pPr>
        <w:rPr>
          <w:rtl/>
          <w:lang w:eastAsia="he-IL"/>
        </w:rPr>
      </w:pPr>
    </w:p>
    <w:p w:rsidR="00834115" w:rsidRDefault="00834115" w:rsidP="00270D29">
      <w:pPr>
        <w:rPr>
          <w:rtl/>
          <w:lang w:eastAsia="he-IL"/>
        </w:rPr>
      </w:pPr>
      <w:r>
        <w:rPr>
          <w:rFonts w:hint="cs"/>
          <w:rtl/>
          <w:lang w:eastAsia="he-IL"/>
        </w:rPr>
        <w:t xml:space="preserve">אדוני היושב-ראש, חבריי חברי הכנסת אייכלר </w:t>
      </w:r>
      <w:proofErr w:type="spellStart"/>
      <w:r>
        <w:rPr>
          <w:rFonts w:hint="cs"/>
          <w:rtl/>
          <w:lang w:eastAsia="he-IL"/>
        </w:rPr>
        <w:t>ויברקן</w:t>
      </w:r>
      <w:proofErr w:type="spellEnd"/>
      <w:r>
        <w:rPr>
          <w:rFonts w:hint="cs"/>
          <w:rtl/>
          <w:lang w:eastAsia="he-IL"/>
        </w:rPr>
        <w:t xml:space="preserve">, שמעתי את הדברים. זה לא נעים </w:t>
      </w:r>
      <w:bookmarkStart w:id="20369" w:name="_ETM_Q64_331193"/>
      <w:bookmarkEnd w:id="20369"/>
      <w:r>
        <w:rPr>
          <w:rFonts w:hint="cs"/>
          <w:rtl/>
          <w:lang w:eastAsia="he-IL"/>
        </w:rPr>
        <w:t xml:space="preserve">לשמוע אותם. זה כואב, זה קשה. אתה העלית שתי סוגיות: </w:t>
      </w:r>
      <w:bookmarkStart w:id="20370" w:name="_ETM_Q64_334988"/>
      <w:bookmarkEnd w:id="20370"/>
      <w:r>
        <w:rPr>
          <w:rFonts w:hint="cs"/>
          <w:rtl/>
          <w:lang w:eastAsia="he-IL"/>
        </w:rPr>
        <w:t xml:space="preserve">סוגיית ביטוח המבנים </w:t>
      </w:r>
      <w:proofErr w:type="spellStart"/>
      <w:r>
        <w:rPr>
          <w:rFonts w:hint="cs"/>
          <w:rtl/>
          <w:lang w:eastAsia="he-IL"/>
        </w:rPr>
        <w:t>ותמ"א</w:t>
      </w:r>
      <w:proofErr w:type="spellEnd"/>
      <w:r>
        <w:rPr>
          <w:rFonts w:hint="cs"/>
          <w:rtl/>
          <w:lang w:eastAsia="he-IL"/>
        </w:rPr>
        <w:t xml:space="preserve"> 38; חבר הכנסת יברקן העלה את השתלשלות העניינים, מקרה שהוא עבר אישית </w:t>
      </w:r>
      <w:bookmarkStart w:id="20371" w:name="_ETM_Q64_349156"/>
      <w:bookmarkEnd w:id="20371"/>
      <w:r>
        <w:rPr>
          <w:rFonts w:hint="cs"/>
          <w:rtl/>
          <w:lang w:eastAsia="he-IL"/>
        </w:rPr>
        <w:t xml:space="preserve">בבית שמש כסגן שר. </w:t>
      </w:r>
      <w:bookmarkStart w:id="20372" w:name="_ETM_Q64_353332"/>
      <w:bookmarkStart w:id="20373" w:name="_ETM_Q64_353388"/>
      <w:bookmarkStart w:id="20374" w:name="_ETM_Q64_353476"/>
      <w:bookmarkStart w:id="20375" w:name="_ETM_Q64_353567"/>
      <w:bookmarkEnd w:id="20372"/>
      <w:bookmarkEnd w:id="20373"/>
      <w:bookmarkEnd w:id="20374"/>
      <w:bookmarkEnd w:id="20375"/>
      <w:r>
        <w:rPr>
          <w:rFonts w:hint="cs"/>
          <w:rtl/>
          <w:lang w:eastAsia="he-IL"/>
        </w:rPr>
        <w:t>אני קראתי את התשובה של השרה, ואני חושב שהיא</w:t>
      </w:r>
      <w:bookmarkStart w:id="20376" w:name="_ETM_Q64_356790"/>
      <w:bookmarkEnd w:id="20376"/>
      <w:r>
        <w:rPr>
          <w:rFonts w:hint="cs"/>
          <w:rtl/>
          <w:lang w:eastAsia="he-IL"/>
        </w:rPr>
        <w:t xml:space="preserve"> נותנת מענה לשתי הסוגיות שהעליתם. אני אקריא אותה. </w:t>
      </w:r>
    </w:p>
    <w:p w:rsidR="00834115" w:rsidRDefault="00834115" w:rsidP="00270D29">
      <w:pPr>
        <w:rPr>
          <w:rtl/>
          <w:lang w:eastAsia="he-IL"/>
        </w:rPr>
      </w:pPr>
    </w:p>
    <w:p w:rsidR="00834115" w:rsidRDefault="00834115" w:rsidP="00270D29">
      <w:pPr>
        <w:rPr>
          <w:rtl/>
          <w:lang w:eastAsia="he-IL"/>
        </w:rPr>
      </w:pPr>
      <w:r>
        <w:rPr>
          <w:rFonts w:hint="cs"/>
          <w:rtl/>
          <w:lang w:eastAsia="he-IL"/>
        </w:rPr>
        <w:t xml:space="preserve">כיום, אופן ההתמודדות עם </w:t>
      </w:r>
      <w:bookmarkStart w:id="20377" w:name="_ETM_Q64_365054"/>
      <w:bookmarkEnd w:id="20377"/>
      <w:r>
        <w:rPr>
          <w:rFonts w:hint="cs"/>
          <w:rtl/>
          <w:lang w:eastAsia="he-IL"/>
        </w:rPr>
        <w:t xml:space="preserve">מבנים מסוכנים ברשויות המקומיות הוא באמצעות פקודת העיריות, המסמיכה את הרשות המקומית לחוקק חוקי עזר מקומיים שמטרתם לחייב בעלי נכסים </w:t>
      </w:r>
      <w:bookmarkStart w:id="20378" w:name="_ETM_Q64_381414"/>
      <w:bookmarkEnd w:id="20378"/>
      <w:r>
        <w:rPr>
          <w:rFonts w:hint="cs"/>
          <w:rtl/>
          <w:lang w:eastAsia="he-IL"/>
        </w:rPr>
        <w:t>לשמור על מבנים בשטח הרשות במצב תקין ושאינו מסכן את</w:t>
      </w:r>
      <w:bookmarkStart w:id="20379" w:name="_ETM_Q64_385936"/>
      <w:bookmarkEnd w:id="20379"/>
      <w:r>
        <w:rPr>
          <w:rFonts w:hint="cs"/>
          <w:rtl/>
          <w:lang w:eastAsia="he-IL"/>
        </w:rPr>
        <w:t xml:space="preserve"> הציבור. בהתאם לכך, ככל שהרשות המקומית חוקקה חוק עזר בנושא </w:t>
      </w:r>
      <w:bookmarkStart w:id="20380" w:name="_ETM_Q64_392447"/>
      <w:bookmarkEnd w:id="20380"/>
      <w:r>
        <w:rPr>
          <w:rFonts w:hint="cs"/>
          <w:rtl/>
          <w:lang w:eastAsia="he-IL"/>
        </w:rPr>
        <w:t>הריסת מבנים מסוכנים, חוק העזר העירוני כולל סעיף המחייב א</w:t>
      </w:r>
      <w:bookmarkStart w:id="20381" w:name="_ETM_Q64_399103"/>
      <w:bookmarkEnd w:id="20381"/>
      <w:r>
        <w:rPr>
          <w:rFonts w:hint="cs"/>
          <w:rtl/>
          <w:lang w:eastAsia="he-IL"/>
        </w:rPr>
        <w:t xml:space="preserve">ת תושבי הרשות לטפל במבנים המסוכנים. </w:t>
      </w:r>
      <w:bookmarkStart w:id="20382" w:name="_ETM_Q64_405198"/>
      <w:bookmarkEnd w:id="20382"/>
    </w:p>
    <w:p w:rsidR="00834115" w:rsidRDefault="00834115" w:rsidP="00270D29">
      <w:pPr>
        <w:rPr>
          <w:rtl/>
          <w:lang w:eastAsia="he-IL"/>
        </w:rPr>
      </w:pPr>
      <w:bookmarkStart w:id="20383" w:name="_ETM_Q64_405311"/>
      <w:bookmarkEnd w:id="20383"/>
    </w:p>
    <w:p w:rsidR="00834115" w:rsidRDefault="00834115" w:rsidP="00751F66">
      <w:pPr>
        <w:rPr>
          <w:rtl/>
          <w:lang w:eastAsia="he-IL"/>
        </w:rPr>
      </w:pPr>
      <w:bookmarkStart w:id="20384" w:name="_ETM_Q64_405375"/>
      <w:bookmarkStart w:id="20385" w:name="_ETM_Q64_405444"/>
      <w:bookmarkEnd w:id="20384"/>
      <w:bookmarkEnd w:id="20385"/>
      <w:r>
        <w:rPr>
          <w:rFonts w:hint="cs"/>
          <w:rtl/>
          <w:lang w:eastAsia="he-IL"/>
        </w:rPr>
        <w:t xml:space="preserve">שר הפנים עשה שימוש בסמכותו לפי סעיף 262 לפקודת העיריות. החוק קובע כי על בעלי בניין להחזיקו במצב המבטיח את שלום הבעלים, הציבור והמבנים הסמוכים. במקרה של מבנה הנחשד כמסוכן, </w:t>
      </w:r>
      <w:bookmarkStart w:id="20386" w:name="_ETM_Q64_432393"/>
      <w:bookmarkEnd w:id="20386"/>
      <w:r>
        <w:rPr>
          <w:rFonts w:hint="cs"/>
          <w:rtl/>
          <w:lang w:eastAsia="he-IL"/>
        </w:rPr>
        <w:t xml:space="preserve">תבצע העירייה בדיקות במבנה, ואם תוצאות הבדיקה יגדירו את המצב כמבנה מסוכן, יוצא צו מבנים מסוכנים על ידי מחלקת ההנדסה האזרחית של </w:t>
      </w:r>
      <w:bookmarkStart w:id="20387" w:name="_ETM_Q64_450673"/>
      <w:bookmarkEnd w:id="20387"/>
      <w:r>
        <w:rPr>
          <w:rFonts w:hint="cs"/>
          <w:rtl/>
          <w:lang w:eastAsia="he-IL"/>
        </w:rPr>
        <w:t xml:space="preserve">העירייה המקומית. מרגע שיוצא צו מסוג זה, האחריות על כל הפעולות מוטלת על בעלי הדירות בבניין. </w:t>
      </w:r>
    </w:p>
    <w:p w:rsidR="00834115" w:rsidRDefault="00834115" w:rsidP="00270D29">
      <w:pPr>
        <w:rPr>
          <w:rtl/>
          <w:lang w:eastAsia="he-IL"/>
        </w:rPr>
      </w:pPr>
      <w:bookmarkStart w:id="20388" w:name="_ETM_Q64_461516"/>
      <w:bookmarkStart w:id="20389" w:name="_ETM_Q64_461608"/>
      <w:bookmarkStart w:id="20390" w:name="_ETM_Q64_461660"/>
      <w:bookmarkStart w:id="20391" w:name="_ETM_Q64_461748"/>
      <w:bookmarkEnd w:id="20388"/>
      <w:bookmarkEnd w:id="20389"/>
      <w:bookmarkEnd w:id="20390"/>
      <w:bookmarkEnd w:id="20391"/>
    </w:p>
    <w:p w:rsidR="00834115" w:rsidRDefault="00834115" w:rsidP="00270D29">
      <w:pPr>
        <w:pStyle w:val="af5"/>
        <w:rPr>
          <w:rtl/>
        </w:rPr>
      </w:pPr>
      <w:bookmarkStart w:id="20392" w:name="ET_interruption_4996_13"/>
      <w:r w:rsidRPr="000E2B2A">
        <w:rPr>
          <w:rStyle w:val="TagStyle"/>
          <w:rtl/>
        </w:rPr>
        <w:t xml:space="preserve"> &lt;&lt; קריאה &gt;&gt;</w:t>
      </w:r>
      <w:r w:rsidRPr="00A314E4">
        <w:rPr>
          <w:rStyle w:val="TagStyle"/>
          <w:rtl/>
        </w:rPr>
        <w:t xml:space="preserve"> </w:t>
      </w:r>
      <w:r>
        <w:rPr>
          <w:rtl/>
        </w:rPr>
        <w:t>ישראל אייכלר (יהדות התורה):</w:t>
      </w:r>
      <w:r w:rsidRPr="00A314E4">
        <w:rPr>
          <w:rStyle w:val="TagStyle"/>
          <w:rtl/>
        </w:rPr>
        <w:t xml:space="preserve"> </w:t>
      </w:r>
      <w:r w:rsidRPr="000E2B2A">
        <w:rPr>
          <w:rStyle w:val="TagStyle"/>
          <w:rtl/>
        </w:rPr>
        <w:t>&lt;&lt; קריאה &gt;&gt;</w:t>
      </w:r>
      <w:r>
        <w:rPr>
          <w:rtl/>
        </w:rPr>
        <w:t xml:space="preserve">   </w:t>
      </w:r>
      <w:bookmarkEnd w:id="20392"/>
    </w:p>
    <w:p w:rsidR="00834115" w:rsidRDefault="00834115" w:rsidP="00165764">
      <w:pPr>
        <w:rPr>
          <w:rtl/>
          <w:lang w:eastAsia="he-IL"/>
        </w:rPr>
      </w:pPr>
    </w:p>
    <w:p w:rsidR="00834115" w:rsidRDefault="00834115" w:rsidP="00270D29">
      <w:pPr>
        <w:rPr>
          <w:rtl/>
          <w:lang w:eastAsia="he-IL"/>
        </w:rPr>
      </w:pPr>
      <w:bookmarkStart w:id="20393" w:name="_ETM_Q64_462744"/>
      <w:bookmarkStart w:id="20394" w:name="_ETM_Q64_463001"/>
      <w:bookmarkStart w:id="20395" w:name="_ETM_Q64_463093"/>
      <w:bookmarkEnd w:id="20393"/>
      <w:bookmarkEnd w:id="20394"/>
      <w:bookmarkEnd w:id="20395"/>
      <w:r>
        <w:rPr>
          <w:rFonts w:hint="cs"/>
          <w:rtl/>
          <w:lang w:eastAsia="he-IL"/>
        </w:rPr>
        <w:t>למה לא העירייה?</w:t>
      </w:r>
    </w:p>
    <w:p w:rsidR="00834115" w:rsidRDefault="00834115" w:rsidP="00270D29">
      <w:pPr>
        <w:rPr>
          <w:rtl/>
          <w:lang w:eastAsia="he-IL"/>
        </w:rPr>
      </w:pPr>
    </w:p>
    <w:p w:rsidR="00834115" w:rsidRDefault="00834115" w:rsidP="00270D29">
      <w:pPr>
        <w:pStyle w:val="-"/>
        <w:keepNext/>
        <w:rPr>
          <w:rtl/>
        </w:rPr>
      </w:pPr>
      <w:bookmarkStart w:id="20396" w:name="ET_speakercontinue_6213_5"/>
      <w:r w:rsidRPr="000E2B2A">
        <w:rPr>
          <w:rStyle w:val="TagStyle"/>
          <w:rtl/>
        </w:rPr>
        <w:t xml:space="preserve"> &lt;&lt; דובר_המשך &gt;&gt;</w:t>
      </w:r>
      <w:r w:rsidRPr="00315BA4">
        <w:rPr>
          <w:rStyle w:val="TagStyle"/>
          <w:rtl/>
        </w:rPr>
        <w:t xml:space="preserve"> </w:t>
      </w:r>
      <w:r>
        <w:rPr>
          <w:rtl/>
        </w:rPr>
        <w:t>השר לשיתוף פעולה אזורי עיסאווי פריג':</w:t>
      </w:r>
      <w:r w:rsidRPr="00315BA4">
        <w:rPr>
          <w:rStyle w:val="TagStyle"/>
          <w:rtl/>
        </w:rPr>
        <w:t xml:space="preserve"> </w:t>
      </w:r>
      <w:r w:rsidRPr="000E2B2A">
        <w:rPr>
          <w:rStyle w:val="TagStyle"/>
          <w:rtl/>
        </w:rPr>
        <w:t>&lt;&lt; דובר_המשך &gt;&gt;</w:t>
      </w:r>
      <w:r>
        <w:rPr>
          <w:rtl/>
        </w:rPr>
        <w:t xml:space="preserve">   </w:t>
      </w:r>
      <w:bookmarkEnd w:id="20396"/>
    </w:p>
    <w:p w:rsidR="00834115" w:rsidRDefault="00834115" w:rsidP="00165764">
      <w:pPr>
        <w:rPr>
          <w:rtl/>
          <w:lang w:eastAsia="he-IL"/>
        </w:rPr>
      </w:pPr>
    </w:p>
    <w:p w:rsidR="00834115" w:rsidRDefault="00834115" w:rsidP="00270D29">
      <w:pPr>
        <w:keepNext/>
        <w:rPr>
          <w:rtl/>
          <w:lang w:eastAsia="he-IL"/>
        </w:rPr>
      </w:pPr>
      <w:r>
        <w:rPr>
          <w:rFonts w:hint="cs"/>
          <w:rtl/>
          <w:lang w:eastAsia="he-IL"/>
        </w:rPr>
        <w:t xml:space="preserve">שנייה, תשמע </w:t>
      </w:r>
      <w:bookmarkStart w:id="20397" w:name="_ETM_Q64_465505"/>
      <w:bookmarkEnd w:id="20397"/>
      <w:r>
        <w:rPr>
          <w:rFonts w:hint="cs"/>
          <w:rtl/>
          <w:lang w:eastAsia="he-IL"/>
        </w:rPr>
        <w:t xml:space="preserve">את התשובה עד הסוף. עליהם לאתר את הסיבות להגדרת המבנה </w:t>
      </w:r>
      <w:bookmarkStart w:id="20398" w:name="_ETM_Q64_471103"/>
      <w:bookmarkEnd w:id="20398"/>
      <w:r>
        <w:rPr>
          <w:rFonts w:hint="cs"/>
          <w:rtl/>
          <w:lang w:eastAsia="he-IL"/>
        </w:rPr>
        <w:t xml:space="preserve">כמסוכן ולהגיש לעירייה הצעת תוכנית שיפוץ מפורטת. ככל שבעלי הדירות אינם מטפלים בכשלים ההנדסיים ההופכים את המבנה למסוכן, יכולה הרשות המקומית, באמצעות התובע העירוני, להגיש תביעה פלילית כנגד בעלי הדירות בבניין ולהביא לטיפול בליקויים בידי בעלי </w:t>
      </w:r>
      <w:bookmarkStart w:id="20399" w:name="_ETM_Q64_503349"/>
      <w:bookmarkEnd w:id="20399"/>
      <w:r>
        <w:rPr>
          <w:rFonts w:hint="cs"/>
          <w:rtl/>
          <w:lang w:eastAsia="he-IL"/>
        </w:rPr>
        <w:t xml:space="preserve">הדירות באמצעות ההליך המשפטי. </w:t>
      </w:r>
    </w:p>
    <w:p w:rsidR="00834115" w:rsidRDefault="00834115" w:rsidP="00270D29">
      <w:pPr>
        <w:rPr>
          <w:rtl/>
          <w:lang w:eastAsia="he-IL"/>
        </w:rPr>
      </w:pPr>
      <w:bookmarkStart w:id="20400" w:name="_ETM_Q64_498093"/>
      <w:bookmarkStart w:id="20401" w:name="_ETM_Q64_498255"/>
      <w:bookmarkEnd w:id="20400"/>
      <w:bookmarkEnd w:id="20401"/>
    </w:p>
    <w:p w:rsidR="00834115" w:rsidRDefault="00834115" w:rsidP="00270D29">
      <w:pPr>
        <w:pStyle w:val="af5"/>
        <w:rPr>
          <w:rtl/>
        </w:rPr>
      </w:pPr>
      <w:r w:rsidRPr="000E2B2A">
        <w:rPr>
          <w:rStyle w:val="TagStyle"/>
          <w:rtl/>
        </w:rPr>
        <w:t xml:space="preserve"> &lt;&lt; קריאה &gt;&gt;</w:t>
      </w:r>
      <w:r w:rsidRPr="00A314E4">
        <w:rPr>
          <w:rStyle w:val="TagStyle"/>
          <w:rtl/>
        </w:rPr>
        <w:t xml:space="preserve"> </w:t>
      </w:r>
      <w:r>
        <w:rPr>
          <w:rtl/>
        </w:rPr>
        <w:t>דסטה גדי יברקן (הליכוד):</w:t>
      </w:r>
      <w:r w:rsidRPr="00A314E4">
        <w:rPr>
          <w:rStyle w:val="TagStyle"/>
          <w:rtl/>
        </w:rPr>
        <w:t xml:space="preserve"> </w:t>
      </w:r>
      <w:r w:rsidRPr="000E2B2A">
        <w:rPr>
          <w:rStyle w:val="TagStyle"/>
          <w:rtl/>
        </w:rPr>
        <w:t>&lt;&lt; קריאה &gt;&gt;</w:t>
      </w:r>
      <w:r>
        <w:rPr>
          <w:rtl/>
        </w:rPr>
        <w:t xml:space="preserve">   </w:t>
      </w:r>
    </w:p>
    <w:p w:rsidR="00834115" w:rsidRDefault="00834115" w:rsidP="00165764">
      <w:pPr>
        <w:rPr>
          <w:rtl/>
        </w:rPr>
      </w:pPr>
    </w:p>
    <w:p w:rsidR="00834115" w:rsidRDefault="00834115" w:rsidP="00270D29">
      <w:pPr>
        <w:rPr>
          <w:rtl/>
        </w:rPr>
      </w:pPr>
      <w:bookmarkStart w:id="20402" w:name="_ETM_Q64_507493"/>
      <w:bookmarkEnd w:id="20402"/>
      <w:r>
        <w:rPr>
          <w:rFonts w:hint="cs"/>
          <w:rtl/>
        </w:rPr>
        <w:t>כ</w:t>
      </w:r>
      <w:bookmarkStart w:id="20403" w:name="_ETM_Q64_507759"/>
      <w:bookmarkEnd w:id="20403"/>
      <w:r>
        <w:rPr>
          <w:rFonts w:hint="cs"/>
          <w:rtl/>
        </w:rPr>
        <w:t>ב</w:t>
      </w:r>
      <w:bookmarkStart w:id="20404" w:name="_ETM_Q64_507840"/>
      <w:bookmarkEnd w:id="20404"/>
      <w:r>
        <w:rPr>
          <w:rFonts w:hint="cs"/>
          <w:rtl/>
        </w:rPr>
        <w:t xml:space="preserve">וד השר. </w:t>
      </w:r>
    </w:p>
    <w:p w:rsidR="00834115" w:rsidRDefault="00834115" w:rsidP="00270D29">
      <w:pPr>
        <w:rPr>
          <w:b/>
          <w:bCs/>
          <w:u w:val="single"/>
          <w:rtl/>
          <w:lang w:eastAsia="he-IL"/>
        </w:rPr>
      </w:pPr>
      <w:bookmarkStart w:id="20405" w:name="_ETM_Q64_506791"/>
      <w:bookmarkStart w:id="20406" w:name="_ETM_Q64_506905"/>
      <w:bookmarkEnd w:id="20405"/>
      <w:bookmarkEnd w:id="20406"/>
    </w:p>
    <w:p w:rsidR="00834115" w:rsidRDefault="00834115" w:rsidP="00270D29">
      <w:pPr>
        <w:pStyle w:val="-"/>
        <w:rPr>
          <w:rtl/>
        </w:rPr>
      </w:pPr>
      <w:bookmarkStart w:id="20407" w:name="ET_speakercontinue_6213_16"/>
      <w:r w:rsidRPr="000E2B2A">
        <w:rPr>
          <w:rStyle w:val="TagStyle"/>
          <w:rtl/>
        </w:rPr>
        <w:t xml:space="preserve"> &lt;&lt; דובר_המשך &gt;&gt;</w:t>
      </w:r>
      <w:r w:rsidRPr="00A314E4">
        <w:rPr>
          <w:rStyle w:val="TagStyle"/>
          <w:rtl/>
        </w:rPr>
        <w:t xml:space="preserve"> </w:t>
      </w:r>
      <w:r>
        <w:rPr>
          <w:rtl/>
        </w:rPr>
        <w:t>השר לשיתוף פעולה אזורי עיסאווי פריג':</w:t>
      </w:r>
      <w:r w:rsidRPr="00A314E4">
        <w:rPr>
          <w:rStyle w:val="TagStyle"/>
          <w:rtl/>
        </w:rPr>
        <w:t xml:space="preserve"> </w:t>
      </w:r>
      <w:r w:rsidRPr="000E2B2A">
        <w:rPr>
          <w:rStyle w:val="TagStyle"/>
          <w:rtl/>
        </w:rPr>
        <w:t>&lt;&lt; דובר_המשך &gt;&gt;</w:t>
      </w:r>
      <w:r>
        <w:rPr>
          <w:rtl/>
        </w:rPr>
        <w:t xml:space="preserve">   </w:t>
      </w:r>
      <w:bookmarkEnd w:id="20407"/>
    </w:p>
    <w:p w:rsidR="00834115" w:rsidRDefault="00834115" w:rsidP="00165764">
      <w:pPr>
        <w:rPr>
          <w:rtl/>
          <w:lang w:eastAsia="he-IL"/>
        </w:rPr>
      </w:pPr>
    </w:p>
    <w:p w:rsidR="00834115" w:rsidRDefault="00834115" w:rsidP="00751F66">
      <w:pPr>
        <w:rPr>
          <w:rtl/>
          <w:lang w:eastAsia="he-IL"/>
        </w:rPr>
      </w:pPr>
      <w:r>
        <w:rPr>
          <w:rFonts w:hint="cs"/>
          <w:rtl/>
          <w:lang w:eastAsia="he-IL"/>
        </w:rPr>
        <w:t xml:space="preserve">אני אשלים ואני אתייחס </w:t>
      </w:r>
      <w:bookmarkStart w:id="20408" w:name="_ETM_Q64_508782"/>
      <w:bookmarkEnd w:id="20408"/>
      <w:r>
        <w:rPr>
          <w:rFonts w:hint="cs"/>
          <w:rtl/>
          <w:lang w:eastAsia="he-IL"/>
        </w:rPr>
        <w:t xml:space="preserve">לזה. </w:t>
      </w:r>
    </w:p>
    <w:p w:rsidR="00834115" w:rsidRDefault="00834115" w:rsidP="00270D29">
      <w:pPr>
        <w:rPr>
          <w:rtl/>
          <w:lang w:eastAsia="he-IL"/>
        </w:rPr>
      </w:pPr>
      <w:bookmarkStart w:id="20409" w:name="_ETM_Q64_511645"/>
      <w:bookmarkStart w:id="20410" w:name="_ETM_Q64_511769"/>
      <w:bookmarkEnd w:id="20409"/>
      <w:bookmarkEnd w:id="20410"/>
    </w:p>
    <w:p w:rsidR="00834115" w:rsidRDefault="00834115" w:rsidP="00270D29">
      <w:pPr>
        <w:pStyle w:val="af5"/>
        <w:rPr>
          <w:rtl/>
        </w:rPr>
      </w:pPr>
      <w:bookmarkStart w:id="20411" w:name="ET_interruption_5780_17"/>
      <w:r w:rsidRPr="000E2B2A">
        <w:rPr>
          <w:rStyle w:val="TagStyle"/>
          <w:rtl/>
        </w:rPr>
        <w:t xml:space="preserve"> &lt;&lt; קריאה &gt;&gt;</w:t>
      </w:r>
      <w:r w:rsidRPr="00A314E4">
        <w:rPr>
          <w:rStyle w:val="TagStyle"/>
          <w:rtl/>
        </w:rPr>
        <w:t xml:space="preserve"> </w:t>
      </w:r>
      <w:r>
        <w:rPr>
          <w:rtl/>
        </w:rPr>
        <w:t>דסטה גדי יברקן (הליכוד):</w:t>
      </w:r>
      <w:r w:rsidRPr="00A314E4">
        <w:rPr>
          <w:rStyle w:val="TagStyle"/>
          <w:rtl/>
        </w:rPr>
        <w:t xml:space="preserve"> </w:t>
      </w:r>
      <w:r w:rsidRPr="000E2B2A">
        <w:rPr>
          <w:rStyle w:val="TagStyle"/>
          <w:rtl/>
        </w:rPr>
        <w:t>&lt;&lt; קריאה &gt;&gt;</w:t>
      </w:r>
      <w:r>
        <w:rPr>
          <w:rtl/>
        </w:rPr>
        <w:t xml:space="preserve">   </w:t>
      </w:r>
      <w:bookmarkEnd w:id="20411"/>
    </w:p>
    <w:p w:rsidR="00834115" w:rsidRDefault="00834115" w:rsidP="00165764">
      <w:pPr>
        <w:rPr>
          <w:rtl/>
          <w:lang w:eastAsia="he-IL"/>
        </w:rPr>
      </w:pPr>
    </w:p>
    <w:p w:rsidR="00834115" w:rsidRDefault="00165764" w:rsidP="00270D29">
      <w:pPr>
        <w:rPr>
          <w:rtl/>
          <w:lang w:eastAsia="he-IL"/>
        </w:rPr>
      </w:pPr>
      <w:bookmarkStart w:id="20412" w:name="_ETM_Q64_511193"/>
      <w:bookmarkStart w:id="20413" w:name="_ETM_Q64_511441"/>
      <w:bookmarkStart w:id="20414" w:name="_ETM_Q64_511531"/>
      <w:bookmarkEnd w:id="20412"/>
      <w:bookmarkEnd w:id="20413"/>
      <w:bookmarkEnd w:id="20414"/>
      <w:r>
        <w:rPr>
          <w:rFonts w:hint="cs"/>
          <w:rtl/>
          <w:lang w:eastAsia="he-IL"/>
        </w:rPr>
        <w:t>– – –</w:t>
      </w:r>
    </w:p>
    <w:p w:rsidR="00834115" w:rsidRDefault="00834115" w:rsidP="00270D29">
      <w:pPr>
        <w:rPr>
          <w:rtl/>
          <w:lang w:eastAsia="he-IL"/>
        </w:rPr>
      </w:pPr>
      <w:bookmarkStart w:id="20415" w:name="_ETM_Q64_512783"/>
      <w:bookmarkStart w:id="20416" w:name="_ETM_Q64_512882"/>
      <w:bookmarkEnd w:id="20415"/>
      <w:bookmarkEnd w:id="20416"/>
    </w:p>
    <w:p w:rsidR="00834115" w:rsidRDefault="00834115" w:rsidP="00270D29">
      <w:pPr>
        <w:pStyle w:val="-"/>
        <w:rPr>
          <w:rtl/>
        </w:rPr>
      </w:pPr>
      <w:bookmarkStart w:id="20417" w:name="ET_speakercontinue_6213_18"/>
      <w:r w:rsidRPr="000E2B2A">
        <w:rPr>
          <w:rStyle w:val="TagStyle"/>
          <w:rtl/>
        </w:rPr>
        <w:t xml:space="preserve"> &lt;&lt; דובר_המשך &gt;&gt;</w:t>
      </w:r>
      <w:r w:rsidRPr="00A314E4">
        <w:rPr>
          <w:rStyle w:val="TagStyle"/>
          <w:rtl/>
        </w:rPr>
        <w:t xml:space="preserve"> </w:t>
      </w:r>
      <w:r>
        <w:rPr>
          <w:rtl/>
        </w:rPr>
        <w:t>השר לשיתוף פעולה אזורי עיסאווי פריג':</w:t>
      </w:r>
      <w:r w:rsidRPr="00A314E4">
        <w:rPr>
          <w:rStyle w:val="TagStyle"/>
          <w:rtl/>
        </w:rPr>
        <w:t xml:space="preserve"> </w:t>
      </w:r>
      <w:r w:rsidRPr="000E2B2A">
        <w:rPr>
          <w:rStyle w:val="TagStyle"/>
          <w:rtl/>
        </w:rPr>
        <w:t>&lt;&lt; דובר_המשך &gt;&gt;</w:t>
      </w:r>
      <w:r>
        <w:rPr>
          <w:rtl/>
        </w:rPr>
        <w:t xml:space="preserve">   </w:t>
      </w:r>
      <w:bookmarkEnd w:id="20417"/>
    </w:p>
    <w:p w:rsidR="00834115" w:rsidRDefault="00834115" w:rsidP="00165764">
      <w:pPr>
        <w:rPr>
          <w:rtl/>
          <w:lang w:eastAsia="he-IL"/>
        </w:rPr>
      </w:pPr>
    </w:p>
    <w:p w:rsidR="00751F66" w:rsidRDefault="00834115" w:rsidP="00751F66">
      <w:pPr>
        <w:rPr>
          <w:rtl/>
          <w:lang w:eastAsia="he-IL"/>
        </w:rPr>
      </w:pPr>
      <w:r>
        <w:rPr>
          <w:rFonts w:hint="cs"/>
          <w:rtl/>
          <w:lang w:eastAsia="he-IL"/>
        </w:rPr>
        <w:t xml:space="preserve">שנייה, חבר הכנסת יברקן, אני אתייחס </w:t>
      </w:r>
      <w:bookmarkStart w:id="20418" w:name="_ETM_Q64_513968"/>
      <w:bookmarkEnd w:id="20418"/>
      <w:r>
        <w:rPr>
          <w:rFonts w:hint="cs"/>
          <w:rtl/>
          <w:lang w:eastAsia="he-IL"/>
        </w:rPr>
        <w:t xml:space="preserve">לזה. מאות תביעות פליליות מוגשות בשנה על ידי התובעים העירוניים עקב אי-טיפול של בעלי הדירות במבנים מסוכנים, אולם הליכים פליליים רבים מסתיימים ללא הכרעת בית משפט, לאחר שבעלי הדירות מטפלים בליקויים שעליהם הצביעו </w:t>
      </w:r>
      <w:bookmarkStart w:id="20419" w:name="_ETM_Q64_540648"/>
      <w:bookmarkEnd w:id="20419"/>
      <w:r>
        <w:rPr>
          <w:rFonts w:hint="cs"/>
          <w:rtl/>
          <w:lang w:eastAsia="he-IL"/>
        </w:rPr>
        <w:t xml:space="preserve">מהנדסי הרשויות המקומיות. אם כך, שלב א' זה פקודת העיריות. בא חוק עזר </w:t>
      </w:r>
      <w:r>
        <w:rPr>
          <w:rtl/>
          <w:lang w:eastAsia="he-IL"/>
        </w:rPr>
        <w:t>–</w:t>
      </w:r>
      <w:r>
        <w:rPr>
          <w:rFonts w:hint="cs"/>
          <w:rtl/>
          <w:lang w:eastAsia="he-IL"/>
        </w:rPr>
        <w:t xml:space="preserve"> שר הפנים עשה חוק עזר </w:t>
      </w:r>
      <w:r>
        <w:rPr>
          <w:rtl/>
          <w:lang w:eastAsia="he-IL"/>
        </w:rPr>
        <w:t>–</w:t>
      </w:r>
      <w:r>
        <w:rPr>
          <w:rFonts w:hint="cs"/>
          <w:rtl/>
          <w:lang w:eastAsia="he-IL"/>
        </w:rPr>
        <w:t xml:space="preserve"> והשתלשלות הדברים. </w:t>
      </w:r>
    </w:p>
    <w:p w:rsidR="00751F66" w:rsidRDefault="00751F66" w:rsidP="00751F66">
      <w:pPr>
        <w:rPr>
          <w:rtl/>
          <w:lang w:eastAsia="he-IL"/>
        </w:rPr>
      </w:pPr>
    </w:p>
    <w:p w:rsidR="00834115" w:rsidRDefault="00834115" w:rsidP="00751F66">
      <w:pPr>
        <w:rPr>
          <w:rtl/>
          <w:lang w:eastAsia="he-IL"/>
        </w:rPr>
      </w:pPr>
      <w:r>
        <w:rPr>
          <w:rFonts w:hint="cs"/>
          <w:rtl/>
          <w:lang w:eastAsia="he-IL"/>
        </w:rPr>
        <w:t xml:space="preserve">נוסף לכל אלה, ישנם כלים ממשלתיים </w:t>
      </w:r>
      <w:r>
        <w:rPr>
          <w:rFonts w:hint="eastAsia"/>
          <w:rtl/>
          <w:lang w:eastAsia="he-IL"/>
        </w:rPr>
        <w:t>–</w:t>
      </w:r>
      <w:r>
        <w:rPr>
          <w:rFonts w:hint="cs"/>
          <w:rtl/>
          <w:lang w:eastAsia="he-IL"/>
        </w:rPr>
        <w:t xml:space="preserve"> וזה חשוב </w:t>
      </w:r>
      <w:r>
        <w:rPr>
          <w:rFonts w:hint="eastAsia"/>
          <w:rtl/>
          <w:lang w:eastAsia="he-IL"/>
        </w:rPr>
        <w:t xml:space="preserve">– </w:t>
      </w:r>
      <w:r>
        <w:rPr>
          <w:rFonts w:hint="cs"/>
          <w:rtl/>
          <w:lang w:eastAsia="he-IL"/>
        </w:rPr>
        <w:t xml:space="preserve">להתמודדות עם הסכנות הטמונות במבני מגורים. אני אפרט אותם. </w:t>
      </w:r>
    </w:p>
    <w:p w:rsidR="00834115" w:rsidRDefault="00834115" w:rsidP="00270D29">
      <w:pPr>
        <w:rPr>
          <w:rtl/>
          <w:lang w:eastAsia="he-IL"/>
        </w:rPr>
      </w:pPr>
    </w:p>
    <w:p w:rsidR="00834115" w:rsidRDefault="00834115" w:rsidP="00270D29">
      <w:pPr>
        <w:pStyle w:val="af5"/>
        <w:rPr>
          <w:rtl/>
        </w:rPr>
      </w:pPr>
      <w:bookmarkStart w:id="20420" w:name="ET_interruption_5780_6"/>
      <w:r w:rsidRPr="000E2B2A">
        <w:rPr>
          <w:rStyle w:val="TagStyle"/>
          <w:rtl/>
        </w:rPr>
        <w:t xml:space="preserve"> &lt;&lt; קריאה &gt;&gt;</w:t>
      </w:r>
      <w:r w:rsidRPr="00315BA4">
        <w:rPr>
          <w:rStyle w:val="TagStyle"/>
          <w:rtl/>
        </w:rPr>
        <w:t xml:space="preserve"> </w:t>
      </w:r>
      <w:r>
        <w:rPr>
          <w:rtl/>
        </w:rPr>
        <w:t>דסטה גדי יברקן (הליכוד):</w:t>
      </w:r>
      <w:r w:rsidRPr="00315BA4">
        <w:rPr>
          <w:rStyle w:val="TagStyle"/>
          <w:rtl/>
        </w:rPr>
        <w:t xml:space="preserve"> </w:t>
      </w:r>
      <w:r w:rsidRPr="000E2B2A">
        <w:rPr>
          <w:rStyle w:val="TagStyle"/>
          <w:rtl/>
        </w:rPr>
        <w:t>&lt;&lt; קריאה &gt;&gt;</w:t>
      </w:r>
      <w:r>
        <w:rPr>
          <w:rtl/>
        </w:rPr>
        <w:t xml:space="preserve">   </w:t>
      </w:r>
      <w:bookmarkEnd w:id="20420"/>
    </w:p>
    <w:p w:rsidR="00834115" w:rsidRDefault="00834115" w:rsidP="00165764">
      <w:pPr>
        <w:rPr>
          <w:rtl/>
          <w:lang w:eastAsia="he-IL"/>
        </w:rPr>
      </w:pPr>
    </w:p>
    <w:p w:rsidR="00834115" w:rsidRDefault="00834115" w:rsidP="00270D29">
      <w:pPr>
        <w:rPr>
          <w:rtl/>
          <w:lang w:eastAsia="he-IL"/>
        </w:rPr>
      </w:pPr>
      <w:r>
        <w:rPr>
          <w:rFonts w:hint="cs"/>
          <w:rtl/>
          <w:lang w:eastAsia="he-IL"/>
        </w:rPr>
        <w:t xml:space="preserve">אני מבין את הנקודה, אבל חוק העזר הזה בא להפוך את האנשים האלה לעבריינים </w:t>
      </w:r>
      <w:r w:rsidR="00165764">
        <w:rPr>
          <w:rFonts w:hint="cs"/>
          <w:rtl/>
          <w:lang w:eastAsia="he-IL"/>
        </w:rPr>
        <w:t>– – –</w:t>
      </w:r>
      <w:r w:rsidR="00C740DA">
        <w:rPr>
          <w:rFonts w:hint="cs"/>
          <w:rtl/>
          <w:lang w:eastAsia="he-IL"/>
        </w:rPr>
        <w:t xml:space="preserve"> </w:t>
      </w:r>
      <w:bookmarkStart w:id="20421" w:name="_GoBack"/>
      <w:bookmarkEnd w:id="20421"/>
      <w:r>
        <w:rPr>
          <w:rFonts w:hint="cs"/>
          <w:rtl/>
          <w:lang w:eastAsia="he-IL"/>
        </w:rPr>
        <w:t xml:space="preserve">במקום לדאוג להם למקום חלופי. </w:t>
      </w:r>
    </w:p>
    <w:p w:rsidR="00834115" w:rsidRDefault="00834115" w:rsidP="00270D29">
      <w:pPr>
        <w:rPr>
          <w:rtl/>
          <w:lang w:eastAsia="he-IL"/>
        </w:rPr>
      </w:pPr>
    </w:p>
    <w:p w:rsidR="00834115" w:rsidRDefault="00834115" w:rsidP="00270D29">
      <w:pPr>
        <w:pStyle w:val="-"/>
        <w:keepNext/>
        <w:rPr>
          <w:rtl/>
        </w:rPr>
      </w:pPr>
      <w:bookmarkStart w:id="20422" w:name="ET_speakercontinue_6213_7"/>
      <w:r w:rsidRPr="000E2B2A">
        <w:rPr>
          <w:rStyle w:val="TagStyle"/>
          <w:rtl/>
        </w:rPr>
        <w:t xml:space="preserve"> &lt;&lt; דובר_המשך &gt;&gt;</w:t>
      </w:r>
      <w:r w:rsidRPr="00315BA4">
        <w:rPr>
          <w:rStyle w:val="TagStyle"/>
          <w:rtl/>
        </w:rPr>
        <w:t xml:space="preserve"> </w:t>
      </w:r>
      <w:r>
        <w:rPr>
          <w:rtl/>
        </w:rPr>
        <w:t>השר לשיתוף פעולה אזורי עיסאווי פריג':</w:t>
      </w:r>
      <w:r w:rsidRPr="00315BA4">
        <w:rPr>
          <w:rStyle w:val="TagStyle"/>
          <w:rtl/>
        </w:rPr>
        <w:t xml:space="preserve"> </w:t>
      </w:r>
      <w:r w:rsidRPr="000E2B2A">
        <w:rPr>
          <w:rStyle w:val="TagStyle"/>
          <w:rtl/>
        </w:rPr>
        <w:t>&lt;&lt; דובר_המשך &gt;&gt;</w:t>
      </w:r>
      <w:r>
        <w:rPr>
          <w:rtl/>
        </w:rPr>
        <w:t xml:space="preserve">   </w:t>
      </w:r>
      <w:bookmarkEnd w:id="20422"/>
    </w:p>
    <w:p w:rsidR="00834115" w:rsidRDefault="00834115" w:rsidP="00165764">
      <w:pPr>
        <w:rPr>
          <w:rtl/>
          <w:lang w:eastAsia="he-IL"/>
        </w:rPr>
      </w:pPr>
    </w:p>
    <w:p w:rsidR="00834115" w:rsidRDefault="00834115" w:rsidP="00270D29">
      <w:pPr>
        <w:keepNext/>
        <w:rPr>
          <w:rtl/>
          <w:lang w:eastAsia="he-IL"/>
        </w:rPr>
      </w:pPr>
      <w:r>
        <w:rPr>
          <w:rFonts w:hint="cs"/>
          <w:rtl/>
          <w:lang w:eastAsia="he-IL"/>
        </w:rPr>
        <w:t xml:space="preserve">לא, לא. יש את הסוגיה של </w:t>
      </w:r>
      <w:bookmarkStart w:id="20423" w:name="_ETM_Q64_589281"/>
      <w:bookmarkEnd w:id="20423"/>
      <w:r>
        <w:rPr>
          <w:rFonts w:hint="cs"/>
          <w:rtl/>
          <w:lang w:eastAsia="he-IL"/>
        </w:rPr>
        <w:t xml:space="preserve">אחריות העירייה. הכלים הממשלתיים שאני </w:t>
      </w:r>
      <w:bookmarkStart w:id="20424" w:name="_ETM_Q64_587460"/>
      <w:bookmarkEnd w:id="20424"/>
      <w:r>
        <w:rPr>
          <w:rFonts w:hint="cs"/>
          <w:rtl/>
          <w:lang w:eastAsia="he-IL"/>
        </w:rPr>
        <w:t xml:space="preserve">אפרט עכשיו באו לתת מענה לסוגיה שהעלית וגם </w:t>
      </w:r>
      <w:proofErr w:type="spellStart"/>
      <w:r>
        <w:rPr>
          <w:rFonts w:hint="cs"/>
          <w:rtl/>
          <w:lang w:eastAsia="he-IL"/>
        </w:rPr>
        <w:t>לתמ"א</w:t>
      </w:r>
      <w:proofErr w:type="spellEnd"/>
      <w:r>
        <w:rPr>
          <w:rFonts w:hint="cs"/>
          <w:rtl/>
          <w:lang w:eastAsia="he-IL"/>
        </w:rPr>
        <w:t xml:space="preserve"> 38, והם: 1. קידום תוכניות להתחדשות עירונית או קידום של תמ"א 38 החדשה ומימון תכנונן </w:t>
      </w:r>
      <w:r>
        <w:rPr>
          <w:rtl/>
          <w:lang w:eastAsia="he-IL"/>
        </w:rPr>
        <w:t>–</w:t>
      </w:r>
      <w:r>
        <w:rPr>
          <w:rFonts w:hint="cs"/>
          <w:rtl/>
          <w:lang w:eastAsia="he-IL"/>
        </w:rPr>
        <w:t xml:space="preserve"> רשות מקרקעי </w:t>
      </w:r>
      <w:bookmarkStart w:id="20425" w:name="_ETM_Q64_608866"/>
      <w:bookmarkEnd w:id="20425"/>
      <w:r>
        <w:rPr>
          <w:rFonts w:hint="cs"/>
          <w:rtl/>
          <w:lang w:eastAsia="he-IL"/>
        </w:rPr>
        <w:t xml:space="preserve">ישראל, </w:t>
      </w:r>
      <w:proofErr w:type="spellStart"/>
      <w:r>
        <w:rPr>
          <w:rFonts w:hint="cs"/>
          <w:rtl/>
          <w:lang w:eastAsia="he-IL"/>
        </w:rPr>
        <w:t>מינהל</w:t>
      </w:r>
      <w:proofErr w:type="spellEnd"/>
      <w:r>
        <w:rPr>
          <w:rFonts w:hint="cs"/>
          <w:rtl/>
          <w:lang w:eastAsia="he-IL"/>
        </w:rPr>
        <w:t xml:space="preserve"> התכנון והרשות הממשלתית להתחדשות עירונית מממנות באמצעות תקציב המדינה תוכניות נרחבות להתחדשות עירונית. בנוסף, חלופת תמ"א 38 החדשה, שבאה ביוזמתה של שרת הפנים אילת שקד, תובא לחקיקה בתקופה הקרובה, ואמורה לתת מענה לקשיים שהועלו בידי ראשי </w:t>
      </w:r>
      <w:bookmarkStart w:id="20426" w:name="_ETM_Q64_641616"/>
      <w:bookmarkEnd w:id="20426"/>
      <w:r>
        <w:rPr>
          <w:rFonts w:hint="cs"/>
          <w:rtl/>
          <w:lang w:eastAsia="he-IL"/>
        </w:rPr>
        <w:t xml:space="preserve">הרשויות המקומיות, כמו מענה לצורכי ציבור, לדוגמה כדי להמשיך ולקדם בעיקר פינוי-בינוי או חיזוק של בניינים שנבנו לפני 1980. </w:t>
      </w:r>
    </w:p>
    <w:p w:rsidR="00834115" w:rsidRDefault="00834115" w:rsidP="00270D29">
      <w:pPr>
        <w:rPr>
          <w:rtl/>
          <w:lang w:eastAsia="he-IL"/>
        </w:rPr>
      </w:pPr>
    </w:p>
    <w:p w:rsidR="00834115" w:rsidRDefault="00834115" w:rsidP="00270D29">
      <w:pPr>
        <w:rPr>
          <w:rtl/>
          <w:lang w:eastAsia="he-IL"/>
        </w:rPr>
      </w:pPr>
      <w:r>
        <w:rPr>
          <w:rFonts w:hint="cs"/>
          <w:rtl/>
          <w:lang w:eastAsia="he-IL"/>
        </w:rPr>
        <w:t xml:space="preserve">בתוך כך, מקדמת שרת הפנים מסלול </w:t>
      </w:r>
      <w:bookmarkStart w:id="20427" w:name="_ETM_Q64_657148"/>
      <w:bookmarkEnd w:id="20427"/>
      <w:r>
        <w:rPr>
          <w:rFonts w:hint="cs"/>
          <w:rtl/>
          <w:lang w:eastAsia="he-IL"/>
        </w:rPr>
        <w:t xml:space="preserve">מיוחד, שיתייחס למבנים שנמצאו כמסוכנים, ובמסגרתו יקוצר מאוד משך הזמן שייקבע לדיון. </w:t>
      </w:r>
    </w:p>
    <w:p w:rsidR="00834115" w:rsidRDefault="00834115" w:rsidP="00270D29">
      <w:pPr>
        <w:rPr>
          <w:rtl/>
          <w:lang w:eastAsia="he-IL"/>
        </w:rPr>
      </w:pPr>
      <w:bookmarkStart w:id="20428" w:name="_ETM_Q64_665887"/>
      <w:bookmarkStart w:id="20429" w:name="_ETM_Q64_666021"/>
      <w:bookmarkEnd w:id="20428"/>
      <w:bookmarkEnd w:id="20429"/>
    </w:p>
    <w:p w:rsidR="00834115" w:rsidRDefault="00834115" w:rsidP="00270D29">
      <w:pPr>
        <w:pStyle w:val="af5"/>
        <w:rPr>
          <w:rtl/>
        </w:rPr>
      </w:pPr>
      <w:bookmarkStart w:id="20430" w:name="ET_interruption_5780_19"/>
      <w:r w:rsidRPr="000E2B2A">
        <w:rPr>
          <w:rStyle w:val="TagStyle"/>
          <w:rtl/>
        </w:rPr>
        <w:t xml:space="preserve"> &lt;&lt; קריאה &gt;&gt;</w:t>
      </w:r>
      <w:r w:rsidRPr="00A314E4">
        <w:rPr>
          <w:rStyle w:val="TagStyle"/>
          <w:rtl/>
        </w:rPr>
        <w:t xml:space="preserve"> </w:t>
      </w:r>
      <w:r>
        <w:rPr>
          <w:rtl/>
        </w:rPr>
        <w:t>דסטה גדי יברקן (הליכוד):</w:t>
      </w:r>
      <w:r w:rsidRPr="00A314E4">
        <w:rPr>
          <w:rStyle w:val="TagStyle"/>
          <w:rtl/>
        </w:rPr>
        <w:t xml:space="preserve"> </w:t>
      </w:r>
      <w:r w:rsidRPr="000E2B2A">
        <w:rPr>
          <w:rStyle w:val="TagStyle"/>
          <w:rtl/>
        </w:rPr>
        <w:t>&lt;&lt; קריאה &gt;&gt;</w:t>
      </w:r>
      <w:r>
        <w:rPr>
          <w:rtl/>
        </w:rPr>
        <w:t xml:space="preserve">   </w:t>
      </w:r>
      <w:bookmarkEnd w:id="20430"/>
    </w:p>
    <w:p w:rsidR="00834115" w:rsidRDefault="00834115" w:rsidP="00165764">
      <w:pPr>
        <w:rPr>
          <w:rtl/>
          <w:lang w:eastAsia="he-IL"/>
        </w:rPr>
      </w:pPr>
    </w:p>
    <w:p w:rsidR="00834115" w:rsidRDefault="00834115" w:rsidP="00270D29">
      <w:pPr>
        <w:rPr>
          <w:rtl/>
          <w:lang w:eastAsia="he-IL"/>
        </w:rPr>
      </w:pPr>
      <w:bookmarkStart w:id="20431" w:name="_ETM_Q64_669724"/>
      <w:bookmarkStart w:id="20432" w:name="_ETM_Q64_669966"/>
      <w:bookmarkStart w:id="20433" w:name="_ETM_Q64_670050"/>
      <w:bookmarkEnd w:id="20431"/>
      <w:bookmarkEnd w:id="20432"/>
      <w:bookmarkEnd w:id="20433"/>
      <w:r>
        <w:rPr>
          <w:rFonts w:hint="cs"/>
          <w:rtl/>
          <w:lang w:eastAsia="he-IL"/>
        </w:rPr>
        <w:t>כבוד השר.</w:t>
      </w:r>
    </w:p>
    <w:p w:rsidR="00834115" w:rsidRDefault="00834115" w:rsidP="00270D29">
      <w:pPr>
        <w:rPr>
          <w:rtl/>
          <w:lang w:eastAsia="he-IL"/>
        </w:rPr>
      </w:pPr>
    </w:p>
    <w:p w:rsidR="00834115" w:rsidRDefault="00834115" w:rsidP="00270D29">
      <w:pPr>
        <w:pStyle w:val="-"/>
        <w:rPr>
          <w:rtl/>
        </w:rPr>
      </w:pPr>
      <w:bookmarkStart w:id="20434" w:name="ET_speakercontinue_6213_8"/>
      <w:r w:rsidRPr="000E2B2A">
        <w:rPr>
          <w:rStyle w:val="TagStyle"/>
          <w:rtl/>
        </w:rPr>
        <w:t xml:space="preserve"> &lt;&lt; דובר_המשך &gt;&gt;</w:t>
      </w:r>
      <w:r w:rsidRPr="00315BA4">
        <w:rPr>
          <w:rStyle w:val="TagStyle"/>
          <w:rtl/>
        </w:rPr>
        <w:t xml:space="preserve"> </w:t>
      </w:r>
      <w:r>
        <w:rPr>
          <w:rtl/>
        </w:rPr>
        <w:t>השר לשיתוף פעולה אזורי עיסאווי פריג':</w:t>
      </w:r>
      <w:r w:rsidRPr="00315BA4">
        <w:rPr>
          <w:rStyle w:val="TagStyle"/>
          <w:rtl/>
        </w:rPr>
        <w:t xml:space="preserve"> </w:t>
      </w:r>
      <w:r w:rsidRPr="000E2B2A">
        <w:rPr>
          <w:rStyle w:val="TagStyle"/>
          <w:rtl/>
        </w:rPr>
        <w:t>&lt;&lt; דובר_המשך &gt;&gt;</w:t>
      </w:r>
      <w:r>
        <w:rPr>
          <w:rtl/>
        </w:rPr>
        <w:t xml:space="preserve">   </w:t>
      </w:r>
      <w:bookmarkEnd w:id="20434"/>
    </w:p>
    <w:p w:rsidR="00834115" w:rsidRDefault="00834115" w:rsidP="00165764">
      <w:pPr>
        <w:rPr>
          <w:rtl/>
          <w:lang w:eastAsia="he-IL"/>
        </w:rPr>
      </w:pPr>
    </w:p>
    <w:p w:rsidR="00834115" w:rsidRDefault="00834115" w:rsidP="00270D29">
      <w:pPr>
        <w:rPr>
          <w:rtl/>
          <w:lang w:eastAsia="he-IL"/>
        </w:rPr>
      </w:pPr>
      <w:r>
        <w:rPr>
          <w:rFonts w:hint="cs"/>
          <w:rtl/>
          <w:lang w:eastAsia="he-IL"/>
        </w:rPr>
        <w:t xml:space="preserve">תן לי, אני אשלים ואני אתייחס, אדוני. </w:t>
      </w:r>
    </w:p>
    <w:p w:rsidR="00834115" w:rsidRDefault="00834115" w:rsidP="00270D29">
      <w:pPr>
        <w:rPr>
          <w:rtl/>
          <w:lang w:eastAsia="he-IL"/>
        </w:rPr>
      </w:pPr>
    </w:p>
    <w:p w:rsidR="00834115" w:rsidRDefault="00834115" w:rsidP="00751F66">
      <w:pPr>
        <w:rPr>
          <w:rtl/>
          <w:lang w:eastAsia="he-IL"/>
        </w:rPr>
      </w:pPr>
      <w:r>
        <w:rPr>
          <w:rFonts w:hint="cs"/>
          <w:rtl/>
          <w:lang w:eastAsia="he-IL"/>
        </w:rPr>
        <w:t xml:space="preserve">2. </w:t>
      </w:r>
      <w:bookmarkStart w:id="20435" w:name="_ETM_Q64_673089"/>
      <w:bookmarkEnd w:id="20435"/>
      <w:r>
        <w:rPr>
          <w:rFonts w:hint="cs"/>
          <w:rtl/>
          <w:lang w:eastAsia="he-IL"/>
        </w:rPr>
        <w:t xml:space="preserve">הרי יש דירות שכדי לפנות להתחדשות עירונית, אתה צריך חתימה של אחוז מבעלי הדירות </w:t>
      </w:r>
      <w:bookmarkStart w:id="20436" w:name="_ETM_Q64_681999"/>
      <w:bookmarkEnd w:id="20436"/>
      <w:r>
        <w:rPr>
          <w:rFonts w:hint="cs"/>
          <w:rtl/>
          <w:lang w:eastAsia="he-IL"/>
        </w:rPr>
        <w:t xml:space="preserve">בעניין. </w:t>
      </w:r>
    </w:p>
    <w:p w:rsidR="00834115" w:rsidRDefault="00834115" w:rsidP="00270D29">
      <w:pPr>
        <w:rPr>
          <w:rtl/>
          <w:lang w:eastAsia="he-IL"/>
        </w:rPr>
      </w:pPr>
      <w:bookmarkStart w:id="20437" w:name="_ETM_Q64_681099"/>
      <w:bookmarkStart w:id="20438" w:name="_ETM_Q64_681232"/>
      <w:bookmarkEnd w:id="20437"/>
      <w:bookmarkEnd w:id="20438"/>
    </w:p>
    <w:p w:rsidR="00834115" w:rsidRDefault="00834115" w:rsidP="00270D29">
      <w:pPr>
        <w:pStyle w:val="af5"/>
        <w:rPr>
          <w:rtl/>
        </w:rPr>
      </w:pPr>
      <w:bookmarkStart w:id="20439" w:name="ET_interruption_5780_20"/>
      <w:r w:rsidRPr="000E2B2A">
        <w:rPr>
          <w:rStyle w:val="TagStyle"/>
          <w:rtl/>
        </w:rPr>
        <w:t xml:space="preserve"> &lt;&lt; קריאה &gt;&gt;</w:t>
      </w:r>
      <w:r w:rsidRPr="00A314E4">
        <w:rPr>
          <w:rStyle w:val="TagStyle"/>
          <w:rtl/>
        </w:rPr>
        <w:t xml:space="preserve"> </w:t>
      </w:r>
      <w:r>
        <w:rPr>
          <w:rtl/>
        </w:rPr>
        <w:t>דסטה גדי יברקן (הליכוד):</w:t>
      </w:r>
      <w:r w:rsidRPr="00A314E4">
        <w:rPr>
          <w:rStyle w:val="TagStyle"/>
          <w:rtl/>
        </w:rPr>
        <w:t xml:space="preserve"> </w:t>
      </w:r>
      <w:r w:rsidRPr="000E2B2A">
        <w:rPr>
          <w:rStyle w:val="TagStyle"/>
          <w:rtl/>
        </w:rPr>
        <w:t>&lt;&lt; קריאה &gt;&gt;</w:t>
      </w:r>
      <w:r>
        <w:rPr>
          <w:rtl/>
        </w:rPr>
        <w:t xml:space="preserve">   </w:t>
      </w:r>
      <w:bookmarkEnd w:id="20439"/>
    </w:p>
    <w:p w:rsidR="00834115" w:rsidRDefault="00834115" w:rsidP="00165764">
      <w:pPr>
        <w:rPr>
          <w:rtl/>
          <w:lang w:eastAsia="he-IL"/>
        </w:rPr>
      </w:pPr>
    </w:p>
    <w:p w:rsidR="00834115" w:rsidRDefault="00834115" w:rsidP="00270D29">
      <w:pPr>
        <w:rPr>
          <w:rtl/>
          <w:lang w:eastAsia="he-IL"/>
        </w:rPr>
      </w:pPr>
      <w:bookmarkStart w:id="20440" w:name="_ETM_Q64_684205"/>
      <w:bookmarkStart w:id="20441" w:name="_ETM_Q64_684452"/>
      <w:bookmarkStart w:id="20442" w:name="_ETM_Q64_684538"/>
      <w:bookmarkEnd w:id="20440"/>
      <w:bookmarkEnd w:id="20441"/>
      <w:bookmarkEnd w:id="20442"/>
      <w:r>
        <w:rPr>
          <w:rFonts w:hint="cs"/>
          <w:rtl/>
          <w:lang w:eastAsia="he-IL"/>
        </w:rPr>
        <w:t xml:space="preserve">אבל זה לא העניין. לא מדברים על אלה. </w:t>
      </w:r>
    </w:p>
    <w:p w:rsidR="00834115" w:rsidRDefault="00834115" w:rsidP="00270D29">
      <w:pPr>
        <w:rPr>
          <w:rtl/>
          <w:lang w:eastAsia="he-IL"/>
        </w:rPr>
      </w:pPr>
    </w:p>
    <w:p w:rsidR="00834115" w:rsidRDefault="00834115" w:rsidP="00270D29">
      <w:pPr>
        <w:pStyle w:val="-"/>
        <w:rPr>
          <w:rtl/>
        </w:rPr>
      </w:pPr>
      <w:bookmarkStart w:id="20443" w:name="ET_speakercontinue_6213_9"/>
      <w:r w:rsidRPr="000E2B2A">
        <w:rPr>
          <w:rStyle w:val="TagStyle"/>
          <w:rtl/>
        </w:rPr>
        <w:t xml:space="preserve"> &lt;&lt; דובר_המשך &gt;&gt;</w:t>
      </w:r>
      <w:r w:rsidRPr="00315BA4">
        <w:rPr>
          <w:rStyle w:val="TagStyle"/>
          <w:rtl/>
        </w:rPr>
        <w:t xml:space="preserve"> </w:t>
      </w:r>
      <w:r>
        <w:rPr>
          <w:rtl/>
        </w:rPr>
        <w:t>השר לשיתוף פעולה אזורי עיסאווי פריג':</w:t>
      </w:r>
      <w:r w:rsidRPr="00315BA4">
        <w:rPr>
          <w:rStyle w:val="TagStyle"/>
          <w:rtl/>
        </w:rPr>
        <w:t xml:space="preserve"> </w:t>
      </w:r>
      <w:r w:rsidRPr="000E2B2A">
        <w:rPr>
          <w:rStyle w:val="TagStyle"/>
          <w:rtl/>
        </w:rPr>
        <w:t>&lt;&lt; דובר_המשך &gt;&gt;</w:t>
      </w:r>
      <w:r>
        <w:rPr>
          <w:rtl/>
        </w:rPr>
        <w:t xml:space="preserve">   </w:t>
      </w:r>
      <w:bookmarkEnd w:id="20443"/>
    </w:p>
    <w:p w:rsidR="00834115" w:rsidRDefault="00834115" w:rsidP="00165764">
      <w:pPr>
        <w:rPr>
          <w:rtl/>
          <w:lang w:eastAsia="he-IL"/>
        </w:rPr>
      </w:pPr>
    </w:p>
    <w:p w:rsidR="00896154" w:rsidRDefault="00834115" w:rsidP="005B0A0C">
      <w:pPr>
        <w:rPr>
          <w:rtl/>
        </w:rPr>
      </w:pPr>
      <w:r>
        <w:rPr>
          <w:rFonts w:hint="cs"/>
          <w:rtl/>
          <w:lang w:eastAsia="he-IL"/>
        </w:rPr>
        <w:t xml:space="preserve">זה כן העניין. תשמע אותי עד הסוף. זה העניין. </w:t>
      </w:r>
      <w:bookmarkStart w:id="20444" w:name="_ETM_Q64_689486"/>
      <w:bookmarkEnd w:id="20444"/>
      <w:r>
        <w:rPr>
          <w:rFonts w:hint="cs"/>
          <w:rtl/>
          <w:lang w:eastAsia="he-IL"/>
        </w:rPr>
        <w:t xml:space="preserve">סעיף שני בהתחדשות </w:t>
      </w:r>
      <w:r>
        <w:rPr>
          <w:rtl/>
          <w:lang w:eastAsia="he-IL"/>
        </w:rPr>
        <w:t>–</w:t>
      </w:r>
      <w:r>
        <w:rPr>
          <w:rFonts w:hint="cs"/>
          <w:rtl/>
          <w:lang w:eastAsia="he-IL"/>
        </w:rPr>
        <w:t xml:space="preserve"> הפחתת אחוז הסכמת בעלי הדירות</w:t>
      </w:r>
      <w:bookmarkStart w:id="20445" w:name="_ETM_Q64_695807"/>
      <w:bookmarkEnd w:id="20445"/>
      <w:r>
        <w:rPr>
          <w:rFonts w:hint="cs"/>
          <w:rtl/>
          <w:lang w:eastAsia="he-IL"/>
        </w:rPr>
        <w:t xml:space="preserve"> הנדרש לקידום תוכנית להתחדשות עירונית בחוק ההסדרים הקיים, הצפוי להיות מאושר בכנסת הזו, הקרובה. מובא שינוי חקיקה להורדת אחוז הדיירים המסכימים </w:t>
      </w:r>
      <w:bookmarkStart w:id="20446" w:name="_ETM_Q64_710476"/>
      <w:bookmarkEnd w:id="20446"/>
      <w:r>
        <w:rPr>
          <w:rFonts w:hint="cs"/>
          <w:rtl/>
          <w:lang w:eastAsia="he-IL"/>
        </w:rPr>
        <w:t>לקידום התחדשות עירונית ל-66% במתחם, ואף ישנה יוזמה להפחתה נוספת</w:t>
      </w:r>
      <w:r w:rsidR="00751F66">
        <w:rPr>
          <w:rFonts w:hint="cs"/>
          <w:rtl/>
          <w:lang w:eastAsia="he-IL"/>
        </w:rPr>
        <w:t>,</w:t>
      </w:r>
      <w:r>
        <w:rPr>
          <w:rFonts w:hint="cs"/>
          <w:rtl/>
          <w:lang w:eastAsia="he-IL"/>
        </w:rPr>
        <w:t xml:space="preserve"> ל-51% </w:t>
      </w:r>
      <w:bookmarkStart w:id="20447" w:name="_ETM_Q64_726748"/>
      <w:bookmarkEnd w:id="20447"/>
      <w:r>
        <w:rPr>
          <w:rFonts w:hint="cs"/>
          <w:rtl/>
          <w:lang w:eastAsia="he-IL"/>
        </w:rPr>
        <w:t>מהדיירים.</w:t>
      </w:r>
      <w:bookmarkStart w:id="20448" w:name="TOR_Q65"/>
      <w:bookmarkEnd w:id="20448"/>
      <w:r w:rsidR="005B0A0C">
        <w:rPr>
          <w:rFonts w:hint="cs"/>
          <w:rtl/>
        </w:rPr>
        <w:t xml:space="preserve"> </w:t>
      </w:r>
      <w:r w:rsidR="00896154">
        <w:rPr>
          <w:rFonts w:hint="cs"/>
          <w:rtl/>
        </w:rPr>
        <w:t xml:space="preserve">זאת, כדי להביא להתחדשות עירונית בהיקף רחב יותר </w:t>
      </w:r>
      <w:bookmarkStart w:id="20449" w:name="_ETM_Q65_730000"/>
      <w:bookmarkEnd w:id="20449"/>
      <w:r w:rsidR="00896154">
        <w:rPr>
          <w:rFonts w:hint="cs"/>
          <w:rtl/>
        </w:rPr>
        <w:t>באופן משמעותי.</w:t>
      </w:r>
    </w:p>
    <w:p w:rsidR="00896154" w:rsidRDefault="00896154" w:rsidP="00270D29">
      <w:pPr>
        <w:rPr>
          <w:rtl/>
        </w:rPr>
      </w:pPr>
    </w:p>
    <w:p w:rsidR="00896154" w:rsidRDefault="00896154" w:rsidP="00270D29">
      <w:pPr>
        <w:rPr>
          <w:rtl/>
        </w:rPr>
      </w:pPr>
      <w:bookmarkStart w:id="20450" w:name="_ETM_Q65_729000"/>
      <w:bookmarkEnd w:id="20450"/>
      <w:r>
        <w:rPr>
          <w:rFonts w:hint="cs"/>
          <w:rtl/>
        </w:rPr>
        <w:t xml:space="preserve">3. עבודת מטה ממשלתית בנושא תחזוקת מבנים, להקל על תחזוקת מבנים </w:t>
      </w:r>
      <w:r>
        <w:rPr>
          <w:rFonts w:hint="eastAsia"/>
          <w:rtl/>
        </w:rPr>
        <w:t xml:space="preserve">– </w:t>
      </w:r>
      <w:r>
        <w:rPr>
          <w:rFonts w:hint="cs"/>
          <w:rtl/>
        </w:rPr>
        <w:t xml:space="preserve">משרדי הממשלה ביצעו עבודת מטה בשנים האחרונות בנושא תחזוקת מבנים גבוהים </w:t>
      </w:r>
      <w:bookmarkStart w:id="20451" w:name="_ETM_Q65_748000"/>
      <w:bookmarkEnd w:id="20451"/>
      <w:r>
        <w:rPr>
          <w:rFonts w:hint="cs"/>
          <w:rtl/>
        </w:rPr>
        <w:t xml:space="preserve">שתוכל להוות בסיס לחקיקה עתידית שתקדם ותיתן מענה משמעותי לכלים עבור בעלי דירות בבתים </w:t>
      </w:r>
      <w:bookmarkStart w:id="20452" w:name="_ETM_Q65_758000"/>
      <w:bookmarkEnd w:id="20452"/>
      <w:r>
        <w:rPr>
          <w:rFonts w:hint="cs"/>
          <w:rtl/>
        </w:rPr>
        <w:t>משותפים בסוגיית התחזוקה והשמירה על מבנה המגורים לאורך שנים.</w:t>
      </w:r>
    </w:p>
    <w:p w:rsidR="00896154" w:rsidRDefault="00896154" w:rsidP="00270D29">
      <w:pPr>
        <w:rPr>
          <w:rtl/>
        </w:rPr>
      </w:pPr>
    </w:p>
    <w:p w:rsidR="00896154" w:rsidRDefault="00896154" w:rsidP="00270D29">
      <w:pPr>
        <w:rPr>
          <w:rtl/>
        </w:rPr>
      </w:pPr>
      <w:bookmarkStart w:id="20453" w:name="_ETM_Q65_763000"/>
      <w:bookmarkEnd w:id="20453"/>
      <w:r>
        <w:rPr>
          <w:rFonts w:hint="cs"/>
          <w:rtl/>
        </w:rPr>
        <w:t xml:space="preserve">4. תקציבים ייעודיים במסגרת החלטות ממשלה למבנים </w:t>
      </w:r>
      <w:bookmarkStart w:id="20454" w:name="_ETM_Q65_773000"/>
      <w:bookmarkEnd w:id="20454"/>
      <w:r>
        <w:rPr>
          <w:rFonts w:hint="cs"/>
          <w:rtl/>
        </w:rPr>
        <w:t xml:space="preserve">בסיכון באזור קו השבר הסורי אפריקני. </w:t>
      </w:r>
    </w:p>
    <w:p w:rsidR="00896154" w:rsidRDefault="00896154" w:rsidP="00270D29">
      <w:pPr>
        <w:rPr>
          <w:rtl/>
        </w:rPr>
      </w:pPr>
    </w:p>
    <w:p w:rsidR="00896154" w:rsidRDefault="00896154" w:rsidP="00270D29">
      <w:pPr>
        <w:rPr>
          <w:rtl/>
        </w:rPr>
      </w:pPr>
      <w:r>
        <w:rPr>
          <w:rFonts w:hint="cs"/>
          <w:rtl/>
        </w:rPr>
        <w:t xml:space="preserve">5. תקציבים ייעודיים </w:t>
      </w:r>
      <w:bookmarkStart w:id="20455" w:name="_ETM_Q65_778000"/>
      <w:bookmarkEnd w:id="20455"/>
      <w:r>
        <w:rPr>
          <w:rFonts w:hint="cs"/>
          <w:rtl/>
        </w:rPr>
        <w:t>לשיפוץ מבני מגורים במסגרת תוכנית שיקום שכונות של משרד הבינוי והשיכון שהוקצו לכך.</w:t>
      </w:r>
    </w:p>
    <w:p w:rsidR="00896154" w:rsidRDefault="00896154" w:rsidP="00270D29">
      <w:pPr>
        <w:rPr>
          <w:rtl/>
        </w:rPr>
      </w:pPr>
      <w:bookmarkStart w:id="20456" w:name="_ETM_Q65_787000"/>
      <w:bookmarkEnd w:id="20456"/>
    </w:p>
    <w:p w:rsidR="00751F66" w:rsidRDefault="00896154" w:rsidP="00751F66">
      <w:pPr>
        <w:rPr>
          <w:rtl/>
        </w:rPr>
      </w:pPr>
      <w:r>
        <w:rPr>
          <w:rFonts w:hint="cs"/>
          <w:rtl/>
        </w:rPr>
        <w:t>אם כך, חמשת הדברים האלה, שאמורים להיות חלק מחוק ההסדרים, לפי דעתי י</w:t>
      </w:r>
      <w:r w:rsidR="00751F66">
        <w:rPr>
          <w:rFonts w:hint="cs"/>
          <w:rtl/>
        </w:rPr>
        <w:t>יתנו</w:t>
      </w:r>
      <w:r>
        <w:rPr>
          <w:rFonts w:hint="cs"/>
          <w:rtl/>
        </w:rPr>
        <w:t xml:space="preserve"> גם מענה רציני</w:t>
      </w:r>
      <w:bookmarkStart w:id="20457" w:name="_ETM_Q65_795000"/>
      <w:bookmarkEnd w:id="20457"/>
      <w:r>
        <w:rPr>
          <w:rFonts w:hint="cs"/>
          <w:rtl/>
        </w:rPr>
        <w:t xml:space="preserve"> למה שהועלה כאן.</w:t>
      </w:r>
      <w:r>
        <w:rPr>
          <w:rtl/>
        </w:rPr>
        <w:t xml:space="preserve"> </w:t>
      </w:r>
      <w:r>
        <w:rPr>
          <w:rFonts w:hint="cs"/>
          <w:rtl/>
        </w:rPr>
        <w:t>עקב האירועים האחרונים בחולון ובערים נוספות</w:t>
      </w:r>
      <w:r w:rsidR="00751F66">
        <w:rPr>
          <w:rFonts w:hint="cs"/>
          <w:rtl/>
        </w:rPr>
        <w:t>,</w:t>
      </w:r>
      <w:r>
        <w:rPr>
          <w:rFonts w:hint="cs"/>
          <w:rtl/>
        </w:rPr>
        <w:t xml:space="preserve"> שבהם </w:t>
      </w:r>
      <w:bookmarkStart w:id="20458" w:name="_ETM_Q65_805000"/>
      <w:bookmarkEnd w:id="20458"/>
      <w:r>
        <w:rPr>
          <w:rFonts w:hint="cs"/>
          <w:rtl/>
        </w:rPr>
        <w:t xml:space="preserve">פונו בנייני מגורים עקב חשש לחיי אדם, החלה עבודה ממשלתית </w:t>
      </w:r>
      <w:bookmarkStart w:id="20459" w:name="_ETM_Q65_809000"/>
      <w:bookmarkEnd w:id="20459"/>
      <w:r>
        <w:rPr>
          <w:rFonts w:hint="cs"/>
          <w:rtl/>
        </w:rPr>
        <w:t>בין-משרדית בנושא מבנים מסוכנים</w:t>
      </w:r>
      <w:r w:rsidR="00751F66">
        <w:rPr>
          <w:rFonts w:hint="cs"/>
          <w:rtl/>
        </w:rPr>
        <w:t>, והיא</w:t>
      </w:r>
      <w:r>
        <w:rPr>
          <w:rFonts w:hint="cs"/>
          <w:rtl/>
        </w:rPr>
        <w:t xml:space="preserve"> צפויה לשלב גם את</w:t>
      </w:r>
      <w:bookmarkStart w:id="20460" w:name="_ETM_Q65_812000"/>
      <w:bookmarkEnd w:id="20460"/>
      <w:r>
        <w:rPr>
          <w:rFonts w:hint="cs"/>
          <w:rtl/>
        </w:rPr>
        <w:t xml:space="preserve"> השלטון המקומי וגופים מקצועיים נוספים </w:t>
      </w:r>
      <w:bookmarkStart w:id="20461" w:name="_ETM_Q65_818000"/>
      <w:bookmarkEnd w:id="20461"/>
      <w:r>
        <w:rPr>
          <w:rFonts w:hint="cs"/>
          <w:rtl/>
        </w:rPr>
        <w:t xml:space="preserve">שיהיו שותפים להצעת כלים שונים להתמודדות עם סוגיה חשובה זו. </w:t>
      </w:r>
      <w:bookmarkStart w:id="20462" w:name="_ETM_Q65_522816"/>
      <w:bookmarkStart w:id="20463" w:name="_ETM_Q65_522879"/>
      <w:bookmarkStart w:id="20464" w:name="_ETM_Q65_523013"/>
      <w:bookmarkStart w:id="20465" w:name="_ETM_Q65_523064"/>
      <w:bookmarkEnd w:id="20462"/>
      <w:bookmarkEnd w:id="20463"/>
      <w:bookmarkEnd w:id="20464"/>
      <w:bookmarkEnd w:id="20465"/>
      <w:r>
        <w:rPr>
          <w:rFonts w:hint="cs"/>
          <w:rtl/>
        </w:rPr>
        <w:t xml:space="preserve">זו תשובת השרה, שהיא מפורטת בעיניי. </w:t>
      </w:r>
    </w:p>
    <w:p w:rsidR="00751F66" w:rsidRDefault="00751F66" w:rsidP="00751F66">
      <w:pPr>
        <w:rPr>
          <w:rtl/>
        </w:rPr>
      </w:pPr>
    </w:p>
    <w:p w:rsidR="00896154" w:rsidRDefault="00896154" w:rsidP="00751F66">
      <w:pPr>
        <w:rPr>
          <w:rtl/>
        </w:rPr>
      </w:pPr>
      <w:r>
        <w:rPr>
          <w:rFonts w:hint="cs"/>
          <w:rtl/>
        </w:rPr>
        <w:t xml:space="preserve">לגבי </w:t>
      </w:r>
      <w:bookmarkStart w:id="20466" w:name="_ETM_Q65_831000"/>
      <w:bookmarkEnd w:id="20466"/>
      <w:r>
        <w:rPr>
          <w:rFonts w:hint="cs"/>
          <w:rtl/>
        </w:rPr>
        <w:t xml:space="preserve">מה שאמרת, חבר הכנסת יברקן </w:t>
      </w:r>
      <w:r w:rsidR="00165764">
        <w:rPr>
          <w:rFonts w:hint="cs"/>
          <w:rtl/>
        </w:rPr>
        <w:t>– – –</w:t>
      </w:r>
    </w:p>
    <w:p w:rsidR="00896154" w:rsidRDefault="00896154" w:rsidP="00270D29">
      <w:pPr>
        <w:rPr>
          <w:rtl/>
        </w:rPr>
      </w:pPr>
    </w:p>
    <w:p w:rsidR="00896154" w:rsidRDefault="00896154" w:rsidP="00270D29">
      <w:pPr>
        <w:pStyle w:val="af5"/>
        <w:keepNext/>
        <w:rPr>
          <w:rtl/>
        </w:rPr>
      </w:pPr>
      <w:bookmarkStart w:id="20467" w:name="ET_interruption_4996_7"/>
      <w:r w:rsidRPr="009C2100">
        <w:rPr>
          <w:rStyle w:val="TagStyle"/>
          <w:rtl/>
        </w:rPr>
        <w:t xml:space="preserve"> &lt;&lt; קריאה &gt;&gt; </w:t>
      </w:r>
      <w:r>
        <w:rPr>
          <w:rtl/>
        </w:rPr>
        <w:t>ישראל אייכלר (יהדות התורה):</w:t>
      </w:r>
      <w:r w:rsidRPr="009C2100">
        <w:rPr>
          <w:rStyle w:val="TagStyle"/>
          <w:rtl/>
        </w:rPr>
        <w:t xml:space="preserve"> &lt;&lt; קריאה &gt;&gt;</w:t>
      </w:r>
      <w:r>
        <w:rPr>
          <w:rtl/>
        </w:rPr>
        <w:t xml:space="preserve">   </w:t>
      </w:r>
      <w:bookmarkEnd w:id="20467"/>
    </w:p>
    <w:p w:rsidR="00896154" w:rsidRDefault="00896154" w:rsidP="00165764">
      <w:pPr>
        <w:rPr>
          <w:rtl/>
          <w:lang w:eastAsia="he-IL"/>
        </w:rPr>
      </w:pPr>
    </w:p>
    <w:p w:rsidR="00896154" w:rsidRDefault="00896154" w:rsidP="00270D29">
      <w:pPr>
        <w:rPr>
          <w:rtl/>
        </w:rPr>
      </w:pPr>
      <w:r>
        <w:rPr>
          <w:rFonts w:hint="cs"/>
          <w:rtl/>
        </w:rPr>
        <w:t xml:space="preserve">כבוד השר, רק הערה </w:t>
      </w:r>
      <w:bookmarkStart w:id="20468" w:name="_ETM_Q65_833000"/>
      <w:bookmarkEnd w:id="20468"/>
      <w:r>
        <w:rPr>
          <w:rFonts w:hint="cs"/>
          <w:rtl/>
        </w:rPr>
        <w:t xml:space="preserve">אחת: אני ישבתי בוועדת הפנים של ווליד טאהא השבוע. אמר שם היועץ המשפטי של הוועדה שאין פרוטה אחת בתקציב לצורך </w:t>
      </w:r>
      <w:bookmarkStart w:id="20469" w:name="_ETM_Q65_843000"/>
      <w:bookmarkEnd w:id="20469"/>
      <w:r>
        <w:rPr>
          <w:rFonts w:hint="cs"/>
          <w:rtl/>
        </w:rPr>
        <w:t>התחדשות עירונית, למרות שנציג האוצר אמר שיהיה חצי מיליארד שקל. בספר התקציב זה לא מופיע. פרוטה.</w:t>
      </w:r>
    </w:p>
    <w:p w:rsidR="00896154" w:rsidRDefault="00896154" w:rsidP="00270D29">
      <w:pPr>
        <w:rPr>
          <w:rtl/>
        </w:rPr>
      </w:pPr>
    </w:p>
    <w:p w:rsidR="00896154" w:rsidRDefault="00896154" w:rsidP="00270D29">
      <w:pPr>
        <w:pStyle w:val="-"/>
        <w:keepNext/>
        <w:rPr>
          <w:rtl/>
        </w:rPr>
      </w:pPr>
      <w:bookmarkStart w:id="20470" w:name="ET_speakercontinue_6213_3"/>
      <w:r w:rsidRPr="00374B37">
        <w:rPr>
          <w:rStyle w:val="TagStyle"/>
          <w:rtl/>
        </w:rPr>
        <w:t xml:space="preserve"> &lt;&lt; דובר_המשך &gt;&gt; </w:t>
      </w:r>
      <w:r>
        <w:rPr>
          <w:rtl/>
        </w:rPr>
        <w:t>השר לשיתוף פעולה אזורי עיסאווי פריג':</w:t>
      </w:r>
      <w:r w:rsidRPr="00374B37">
        <w:rPr>
          <w:rStyle w:val="TagStyle"/>
          <w:rtl/>
        </w:rPr>
        <w:t xml:space="preserve"> &lt;&lt; דובר_המשך &gt;&gt;</w:t>
      </w:r>
      <w:r>
        <w:rPr>
          <w:rtl/>
        </w:rPr>
        <w:t xml:space="preserve">   </w:t>
      </w:r>
      <w:bookmarkEnd w:id="20470"/>
    </w:p>
    <w:p w:rsidR="00896154" w:rsidRDefault="00896154" w:rsidP="00165764">
      <w:pPr>
        <w:rPr>
          <w:rtl/>
          <w:lang w:eastAsia="he-IL"/>
        </w:rPr>
      </w:pPr>
    </w:p>
    <w:p w:rsidR="00896154" w:rsidRDefault="00896154" w:rsidP="00270D29">
      <w:pPr>
        <w:rPr>
          <w:rtl/>
          <w:lang w:eastAsia="he-IL"/>
        </w:rPr>
      </w:pPr>
      <w:r>
        <w:rPr>
          <w:rFonts w:hint="cs"/>
          <w:rtl/>
          <w:lang w:eastAsia="he-IL"/>
        </w:rPr>
        <w:t xml:space="preserve">אני </w:t>
      </w:r>
      <w:bookmarkStart w:id="20471" w:name="_ETM_Q65_851000"/>
      <w:bookmarkEnd w:id="20471"/>
      <w:r>
        <w:rPr>
          <w:rFonts w:hint="cs"/>
          <w:rtl/>
          <w:lang w:eastAsia="he-IL"/>
        </w:rPr>
        <w:t>הזכרתי את חמשת הכלים הממשלתיים שאמורים להיות חלק מחוק ההסדרים</w:t>
      </w:r>
      <w:bookmarkStart w:id="20472" w:name="_ETM_Q65_857000"/>
      <w:bookmarkEnd w:id="20472"/>
      <w:r>
        <w:rPr>
          <w:rFonts w:hint="cs"/>
          <w:rtl/>
          <w:lang w:eastAsia="he-IL"/>
        </w:rPr>
        <w:t xml:space="preserve"> על פי התשובה המקצועית של השרה. תעקוב אחרי זה, וגם אני אעקוב אחרי זה. לגבי </w:t>
      </w:r>
      <w:r w:rsidR="00751F66">
        <w:rPr>
          <w:rFonts w:hint="cs"/>
          <w:rtl/>
          <w:lang w:eastAsia="he-IL"/>
        </w:rPr>
        <w:t xml:space="preserve">מה </w:t>
      </w:r>
      <w:r>
        <w:rPr>
          <w:rFonts w:hint="cs"/>
          <w:rtl/>
          <w:lang w:eastAsia="he-IL"/>
        </w:rPr>
        <w:t xml:space="preserve">שאמרת, זו סוגיה נקודתית. אני מבין את הכאב שאתה מדבר עליו. נכון, יש בעיה, ויש הליכים משפטיים של עיריות, אבל </w:t>
      </w:r>
      <w:bookmarkStart w:id="20473" w:name="_ETM_Q65_876000"/>
      <w:bookmarkEnd w:id="20473"/>
      <w:r>
        <w:rPr>
          <w:rFonts w:hint="cs"/>
          <w:rtl/>
          <w:lang w:eastAsia="he-IL"/>
        </w:rPr>
        <w:t xml:space="preserve">סוגיה ספציפית כזאת </w:t>
      </w:r>
      <w:r>
        <w:rPr>
          <w:rFonts w:hint="eastAsia"/>
          <w:rtl/>
          <w:lang w:eastAsia="he-IL"/>
        </w:rPr>
        <w:t xml:space="preserve">– </w:t>
      </w:r>
      <w:r>
        <w:rPr>
          <w:rFonts w:hint="cs"/>
          <w:rtl/>
          <w:lang w:eastAsia="he-IL"/>
        </w:rPr>
        <w:t>אני מוכן להעביר את זה לשרה ולקחת מעקב וטיפול אחרי זה.</w:t>
      </w:r>
    </w:p>
    <w:p w:rsidR="00896154" w:rsidRDefault="00896154" w:rsidP="00270D29">
      <w:pPr>
        <w:rPr>
          <w:rtl/>
          <w:lang w:eastAsia="he-IL"/>
        </w:rPr>
      </w:pPr>
    </w:p>
    <w:p w:rsidR="00896154" w:rsidRDefault="00896154" w:rsidP="00270D29">
      <w:pPr>
        <w:pStyle w:val="af5"/>
        <w:keepNext/>
        <w:rPr>
          <w:rtl/>
        </w:rPr>
      </w:pPr>
      <w:bookmarkStart w:id="20474" w:name="ET_interruption_5780_8"/>
      <w:r w:rsidRPr="009218C0">
        <w:rPr>
          <w:rStyle w:val="TagStyle"/>
          <w:rtl/>
        </w:rPr>
        <w:t xml:space="preserve"> &lt;&lt; קריאה &gt;&gt; </w:t>
      </w:r>
      <w:r>
        <w:rPr>
          <w:rtl/>
        </w:rPr>
        <w:t>דסטה גדי יברקן (הליכוד):</w:t>
      </w:r>
      <w:r w:rsidRPr="009218C0">
        <w:rPr>
          <w:rStyle w:val="TagStyle"/>
          <w:rtl/>
        </w:rPr>
        <w:t xml:space="preserve"> &lt;&lt; קריאה &gt;&gt;</w:t>
      </w:r>
      <w:r>
        <w:rPr>
          <w:rtl/>
        </w:rPr>
        <w:t xml:space="preserve">   </w:t>
      </w:r>
      <w:bookmarkEnd w:id="20474"/>
    </w:p>
    <w:p w:rsidR="00896154" w:rsidRDefault="00896154" w:rsidP="00165764">
      <w:pPr>
        <w:rPr>
          <w:rtl/>
          <w:lang w:eastAsia="he-IL"/>
        </w:rPr>
      </w:pPr>
    </w:p>
    <w:p w:rsidR="00896154" w:rsidRPr="009218C0" w:rsidRDefault="00896154" w:rsidP="00270D29">
      <w:pPr>
        <w:rPr>
          <w:rtl/>
          <w:lang w:eastAsia="he-IL"/>
        </w:rPr>
      </w:pPr>
      <w:r>
        <w:rPr>
          <w:rFonts w:hint="cs"/>
          <w:rtl/>
          <w:lang w:eastAsia="he-IL"/>
        </w:rPr>
        <w:t xml:space="preserve">אני </w:t>
      </w:r>
      <w:r w:rsidR="00165764">
        <w:rPr>
          <w:rFonts w:hint="cs"/>
          <w:rtl/>
          <w:lang w:eastAsia="he-IL"/>
        </w:rPr>
        <w:t>– – –</w:t>
      </w:r>
    </w:p>
    <w:p w:rsidR="00896154" w:rsidRDefault="00896154" w:rsidP="00270D29">
      <w:pPr>
        <w:rPr>
          <w:rtl/>
          <w:lang w:eastAsia="he-IL"/>
        </w:rPr>
      </w:pPr>
    </w:p>
    <w:p w:rsidR="00896154" w:rsidRDefault="00896154" w:rsidP="00270D29">
      <w:pPr>
        <w:pStyle w:val="-"/>
        <w:keepNext/>
        <w:rPr>
          <w:rtl/>
        </w:rPr>
      </w:pPr>
      <w:bookmarkStart w:id="20475" w:name="ET_speakercontinue_6213_4"/>
      <w:r w:rsidRPr="00374B37">
        <w:rPr>
          <w:rStyle w:val="TagStyle"/>
          <w:rtl/>
        </w:rPr>
        <w:t xml:space="preserve"> &lt;&lt; דובר_המשך &gt;&gt; </w:t>
      </w:r>
      <w:r>
        <w:rPr>
          <w:rtl/>
        </w:rPr>
        <w:t>השר לשיתוף פעולה אזורי עיסאווי פריג':</w:t>
      </w:r>
      <w:r w:rsidRPr="00374B37">
        <w:rPr>
          <w:rStyle w:val="TagStyle"/>
          <w:rtl/>
        </w:rPr>
        <w:t xml:space="preserve"> &lt;&lt; דובר_המשך &gt;&gt;</w:t>
      </w:r>
      <w:r>
        <w:rPr>
          <w:rtl/>
        </w:rPr>
        <w:t xml:space="preserve">   </w:t>
      </w:r>
      <w:bookmarkEnd w:id="20475"/>
    </w:p>
    <w:p w:rsidR="00896154" w:rsidRDefault="00896154" w:rsidP="00165764">
      <w:pPr>
        <w:rPr>
          <w:rtl/>
          <w:lang w:eastAsia="he-IL"/>
        </w:rPr>
      </w:pPr>
    </w:p>
    <w:p w:rsidR="00896154" w:rsidRDefault="00896154" w:rsidP="00270D29">
      <w:pPr>
        <w:rPr>
          <w:rtl/>
          <w:lang w:eastAsia="he-IL"/>
        </w:rPr>
      </w:pPr>
      <w:r>
        <w:rPr>
          <w:rFonts w:hint="cs"/>
          <w:rtl/>
          <w:lang w:eastAsia="he-IL"/>
        </w:rPr>
        <w:t xml:space="preserve">תודה </w:t>
      </w:r>
      <w:bookmarkStart w:id="20476" w:name="_ETM_Q65_883000"/>
      <w:bookmarkEnd w:id="20476"/>
      <w:r>
        <w:rPr>
          <w:rFonts w:hint="cs"/>
          <w:rtl/>
          <w:lang w:eastAsia="he-IL"/>
        </w:rPr>
        <w:t>לכם. זאת התשובה. תודה, אדוני.</w:t>
      </w:r>
    </w:p>
    <w:p w:rsidR="00896154" w:rsidRDefault="00896154" w:rsidP="00270D29">
      <w:pPr>
        <w:rPr>
          <w:rtl/>
          <w:lang w:eastAsia="he-IL"/>
        </w:rPr>
      </w:pPr>
    </w:p>
    <w:p w:rsidR="00896154" w:rsidRDefault="00896154" w:rsidP="00270D29">
      <w:pPr>
        <w:pStyle w:val="af5"/>
        <w:keepNext/>
        <w:rPr>
          <w:rtl/>
        </w:rPr>
      </w:pPr>
      <w:bookmarkStart w:id="20477" w:name="ET_interruption_5780_5"/>
      <w:r w:rsidRPr="00374B37">
        <w:rPr>
          <w:rStyle w:val="TagStyle"/>
          <w:rtl/>
        </w:rPr>
        <w:t xml:space="preserve"> &lt;&lt; קריאה &gt;&gt; </w:t>
      </w:r>
      <w:r>
        <w:rPr>
          <w:rtl/>
        </w:rPr>
        <w:t>דסטה גדי יברקן (הליכוד):</w:t>
      </w:r>
      <w:r w:rsidRPr="00374B37">
        <w:rPr>
          <w:rStyle w:val="TagStyle"/>
          <w:rtl/>
        </w:rPr>
        <w:t xml:space="preserve"> &lt;&lt; קריאה &gt;&gt;</w:t>
      </w:r>
      <w:r>
        <w:rPr>
          <w:rtl/>
        </w:rPr>
        <w:t xml:space="preserve">   </w:t>
      </w:r>
      <w:bookmarkEnd w:id="20477"/>
    </w:p>
    <w:p w:rsidR="00896154" w:rsidRDefault="00896154" w:rsidP="00165764">
      <w:pPr>
        <w:rPr>
          <w:rtl/>
          <w:lang w:eastAsia="he-IL"/>
        </w:rPr>
      </w:pPr>
    </w:p>
    <w:p w:rsidR="00896154" w:rsidRDefault="00896154" w:rsidP="00751F66">
      <w:pPr>
        <w:rPr>
          <w:rtl/>
          <w:lang w:eastAsia="he-IL"/>
        </w:rPr>
      </w:pPr>
      <w:r>
        <w:rPr>
          <w:rFonts w:hint="cs"/>
          <w:rtl/>
          <w:lang w:eastAsia="he-IL"/>
        </w:rPr>
        <w:t xml:space="preserve">כבוד השר, מה הבאתי </w:t>
      </w:r>
      <w:r w:rsidR="00751F66">
        <w:rPr>
          <w:rFonts w:hint="eastAsia"/>
          <w:rtl/>
          <w:lang w:eastAsia="he-IL"/>
        </w:rPr>
        <w:t xml:space="preserve">– </w:t>
      </w:r>
      <w:r>
        <w:rPr>
          <w:rFonts w:hint="cs"/>
          <w:rtl/>
          <w:lang w:eastAsia="he-IL"/>
        </w:rPr>
        <w:t>הבאתי את זה</w:t>
      </w:r>
      <w:r w:rsidRPr="00B60112">
        <w:rPr>
          <w:rFonts w:hint="cs"/>
          <w:rtl/>
          <w:lang w:eastAsia="he-IL"/>
        </w:rPr>
        <w:t xml:space="preserve"> </w:t>
      </w:r>
      <w:r>
        <w:rPr>
          <w:rFonts w:hint="cs"/>
          <w:rtl/>
          <w:lang w:eastAsia="he-IL"/>
        </w:rPr>
        <w:t xml:space="preserve">לדוגמה, אבל יש </w:t>
      </w:r>
      <w:bookmarkStart w:id="20478" w:name="_ETM_Q65_890000"/>
      <w:bookmarkEnd w:id="20478"/>
      <w:r>
        <w:rPr>
          <w:rFonts w:hint="cs"/>
          <w:rtl/>
          <w:lang w:eastAsia="he-IL"/>
        </w:rPr>
        <w:t xml:space="preserve">מאות ואולי אפילו אלפי בתים שנוגעים בדיוק בדוגמה </w:t>
      </w:r>
      <w:bookmarkStart w:id="20479" w:name="_ETM_Q65_894000"/>
      <w:bookmarkEnd w:id="20479"/>
      <w:r>
        <w:rPr>
          <w:rFonts w:hint="cs"/>
          <w:rtl/>
          <w:lang w:eastAsia="he-IL"/>
        </w:rPr>
        <w:t>שהבאתי.</w:t>
      </w:r>
    </w:p>
    <w:p w:rsidR="00896154" w:rsidRDefault="00896154" w:rsidP="00270D29">
      <w:pPr>
        <w:rPr>
          <w:rtl/>
          <w:lang w:eastAsia="he-IL"/>
        </w:rPr>
      </w:pPr>
    </w:p>
    <w:p w:rsidR="00896154" w:rsidRDefault="00896154" w:rsidP="00270D29">
      <w:pPr>
        <w:pStyle w:val="af6"/>
        <w:keepNext/>
        <w:rPr>
          <w:rtl/>
        </w:rPr>
      </w:pPr>
      <w:r w:rsidRPr="00374B37">
        <w:rPr>
          <w:rStyle w:val="TagStyle"/>
          <w:rtl/>
        </w:rPr>
        <w:t xml:space="preserve"> &lt;&lt; יור &gt;&gt; </w:t>
      </w:r>
      <w:r>
        <w:rPr>
          <w:rtl/>
        </w:rPr>
        <w:t>היו"ר מנסור עבאס:</w:t>
      </w:r>
      <w:r w:rsidRPr="00374B37">
        <w:rPr>
          <w:rStyle w:val="TagStyle"/>
          <w:rtl/>
        </w:rPr>
        <w:t xml:space="preserve"> &lt;&lt; יור &gt;&gt;</w:t>
      </w:r>
      <w:r>
        <w:rPr>
          <w:rtl/>
        </w:rPr>
        <w:t xml:space="preserve">   </w:t>
      </w:r>
    </w:p>
    <w:p w:rsidR="00896154" w:rsidRDefault="00896154" w:rsidP="00165764">
      <w:pPr>
        <w:rPr>
          <w:rtl/>
          <w:lang w:eastAsia="he-IL"/>
        </w:rPr>
      </w:pPr>
    </w:p>
    <w:p w:rsidR="00896154" w:rsidRDefault="00896154" w:rsidP="00270D29">
      <w:pPr>
        <w:rPr>
          <w:rtl/>
          <w:lang w:eastAsia="he-IL"/>
        </w:rPr>
      </w:pPr>
      <w:r>
        <w:rPr>
          <w:rFonts w:hint="cs"/>
          <w:rtl/>
          <w:lang w:eastAsia="he-IL"/>
        </w:rPr>
        <w:t xml:space="preserve">חברי הכנסת, אנחנו מצביעים להעביר את זה </w:t>
      </w:r>
      <w:r>
        <w:rPr>
          <w:rFonts w:hint="eastAsia"/>
          <w:rtl/>
          <w:lang w:eastAsia="he-IL"/>
        </w:rPr>
        <w:t xml:space="preserve">– </w:t>
      </w:r>
      <w:r>
        <w:rPr>
          <w:rFonts w:hint="cs"/>
          <w:rtl/>
          <w:lang w:eastAsia="he-IL"/>
        </w:rPr>
        <w:t>לאיזו ועדה?</w:t>
      </w:r>
    </w:p>
    <w:p w:rsidR="00896154" w:rsidRDefault="00896154" w:rsidP="00270D29">
      <w:pPr>
        <w:rPr>
          <w:rtl/>
          <w:lang w:eastAsia="he-IL"/>
        </w:rPr>
      </w:pPr>
      <w:bookmarkStart w:id="20480" w:name="_ETM_Q65_902000"/>
      <w:bookmarkEnd w:id="20480"/>
    </w:p>
    <w:p w:rsidR="00896154" w:rsidRDefault="00896154" w:rsidP="00270D29">
      <w:pPr>
        <w:pStyle w:val="af5"/>
        <w:keepNext/>
        <w:rPr>
          <w:rtl/>
        </w:rPr>
      </w:pPr>
      <w:r w:rsidRPr="009218C0">
        <w:rPr>
          <w:rStyle w:val="TagStyle"/>
          <w:rtl/>
        </w:rPr>
        <w:t xml:space="preserve"> &lt;&lt; קריאה &gt;&gt; </w:t>
      </w:r>
      <w:r>
        <w:rPr>
          <w:rtl/>
        </w:rPr>
        <w:t>ישראל אייכלר (יהדות התורה):</w:t>
      </w:r>
      <w:r w:rsidRPr="009218C0">
        <w:rPr>
          <w:rStyle w:val="TagStyle"/>
          <w:rtl/>
        </w:rPr>
        <w:t xml:space="preserve"> &lt;&lt; קריאה &gt;&gt;</w:t>
      </w:r>
      <w:r>
        <w:rPr>
          <w:rtl/>
        </w:rPr>
        <w:t xml:space="preserve">   </w:t>
      </w:r>
    </w:p>
    <w:p w:rsidR="00896154" w:rsidRDefault="00896154" w:rsidP="00165764">
      <w:pPr>
        <w:rPr>
          <w:rtl/>
          <w:lang w:eastAsia="he-IL"/>
        </w:rPr>
      </w:pPr>
    </w:p>
    <w:p w:rsidR="00896154" w:rsidRDefault="00896154" w:rsidP="00270D29">
      <w:pPr>
        <w:rPr>
          <w:rtl/>
          <w:lang w:eastAsia="he-IL"/>
        </w:rPr>
      </w:pPr>
      <w:r>
        <w:rPr>
          <w:rFonts w:hint="cs"/>
          <w:rtl/>
          <w:lang w:eastAsia="he-IL"/>
        </w:rPr>
        <w:t>לוועדת הפנים.</w:t>
      </w:r>
    </w:p>
    <w:p w:rsidR="00896154" w:rsidRDefault="00896154" w:rsidP="00270D29">
      <w:pPr>
        <w:rPr>
          <w:rtl/>
          <w:lang w:eastAsia="he-IL"/>
        </w:rPr>
      </w:pPr>
    </w:p>
    <w:p w:rsidR="00896154" w:rsidRDefault="00896154" w:rsidP="00270D29">
      <w:pPr>
        <w:pStyle w:val="af6"/>
        <w:keepNext/>
        <w:rPr>
          <w:rtl/>
        </w:rPr>
      </w:pPr>
      <w:r w:rsidRPr="009218C0">
        <w:rPr>
          <w:rStyle w:val="TagStyle"/>
          <w:rtl/>
        </w:rPr>
        <w:t xml:space="preserve"> &lt;&lt; יור &gt;&gt; </w:t>
      </w:r>
      <w:r>
        <w:rPr>
          <w:rtl/>
        </w:rPr>
        <w:t>היו"ר מנסור עבאס:</w:t>
      </w:r>
      <w:r w:rsidRPr="009218C0">
        <w:rPr>
          <w:rStyle w:val="TagStyle"/>
          <w:rtl/>
        </w:rPr>
        <w:t xml:space="preserve"> &lt;&lt; יור &gt;&gt;</w:t>
      </w:r>
      <w:r>
        <w:rPr>
          <w:rtl/>
        </w:rPr>
        <w:t xml:space="preserve">   </w:t>
      </w:r>
    </w:p>
    <w:p w:rsidR="00896154" w:rsidRDefault="00896154" w:rsidP="00165764">
      <w:pPr>
        <w:rPr>
          <w:rtl/>
          <w:lang w:eastAsia="he-IL"/>
        </w:rPr>
      </w:pPr>
    </w:p>
    <w:p w:rsidR="00896154" w:rsidRDefault="00896154" w:rsidP="00270D29">
      <w:pPr>
        <w:rPr>
          <w:rtl/>
          <w:lang w:eastAsia="he-IL"/>
        </w:rPr>
      </w:pPr>
      <w:bookmarkStart w:id="20481" w:name="_ETM_Q65_903000"/>
      <w:bookmarkEnd w:id="20481"/>
      <w:r>
        <w:rPr>
          <w:rFonts w:hint="cs"/>
          <w:rtl/>
          <w:lang w:eastAsia="he-IL"/>
        </w:rPr>
        <w:t>לוועדת הפנים? אדוני השר, אתה מסכים?</w:t>
      </w:r>
    </w:p>
    <w:p w:rsidR="00896154" w:rsidRDefault="00896154" w:rsidP="00270D29">
      <w:pPr>
        <w:rPr>
          <w:rtl/>
          <w:lang w:eastAsia="he-IL"/>
        </w:rPr>
      </w:pPr>
      <w:bookmarkStart w:id="20482" w:name="_ETM_Q65_901000"/>
      <w:bookmarkEnd w:id="20482"/>
    </w:p>
    <w:p w:rsidR="00896154" w:rsidRDefault="00896154" w:rsidP="00270D29">
      <w:pPr>
        <w:pStyle w:val="af5"/>
        <w:keepNext/>
        <w:rPr>
          <w:rtl/>
        </w:rPr>
      </w:pPr>
      <w:bookmarkStart w:id="20483" w:name="ET_interruption_6213_11"/>
      <w:r w:rsidRPr="009218C0">
        <w:rPr>
          <w:rStyle w:val="TagStyle"/>
          <w:rtl/>
        </w:rPr>
        <w:t xml:space="preserve"> &lt;&lt; קריאה &gt;&gt; </w:t>
      </w:r>
      <w:r>
        <w:rPr>
          <w:rtl/>
        </w:rPr>
        <w:t>השר לשיתוף פעולה אזורי עיסאווי פריג':</w:t>
      </w:r>
      <w:r w:rsidRPr="009218C0">
        <w:rPr>
          <w:rStyle w:val="TagStyle"/>
          <w:rtl/>
        </w:rPr>
        <w:t xml:space="preserve"> &lt;&lt; קריאה &gt;&gt;</w:t>
      </w:r>
      <w:r>
        <w:rPr>
          <w:rtl/>
        </w:rPr>
        <w:t xml:space="preserve">   </w:t>
      </w:r>
      <w:bookmarkEnd w:id="20483"/>
    </w:p>
    <w:p w:rsidR="00896154" w:rsidRDefault="00896154" w:rsidP="00165764">
      <w:pPr>
        <w:rPr>
          <w:rtl/>
          <w:lang w:eastAsia="he-IL"/>
        </w:rPr>
      </w:pPr>
    </w:p>
    <w:p w:rsidR="00896154" w:rsidRDefault="00896154" w:rsidP="00270D29">
      <w:pPr>
        <w:rPr>
          <w:rtl/>
          <w:lang w:eastAsia="he-IL"/>
        </w:rPr>
      </w:pPr>
      <w:bookmarkStart w:id="20484" w:name="_ETM_Q65_905000"/>
      <w:bookmarkEnd w:id="20484"/>
      <w:r>
        <w:rPr>
          <w:rFonts w:hint="cs"/>
          <w:rtl/>
          <w:lang w:eastAsia="he-IL"/>
        </w:rPr>
        <w:t>כן, אני מסכים.</w:t>
      </w:r>
    </w:p>
    <w:p w:rsidR="00896154" w:rsidRDefault="00896154" w:rsidP="00270D29">
      <w:pPr>
        <w:rPr>
          <w:rtl/>
          <w:lang w:eastAsia="he-IL"/>
        </w:rPr>
      </w:pPr>
    </w:p>
    <w:p w:rsidR="00896154" w:rsidRDefault="00896154" w:rsidP="00270D29">
      <w:pPr>
        <w:pStyle w:val="af6"/>
        <w:keepNext/>
        <w:rPr>
          <w:rtl/>
        </w:rPr>
      </w:pPr>
      <w:bookmarkStart w:id="20485" w:name="ET_yor_6032_12"/>
      <w:r w:rsidRPr="009218C0">
        <w:rPr>
          <w:rStyle w:val="TagStyle"/>
          <w:rtl/>
        </w:rPr>
        <w:t xml:space="preserve"> &lt;&lt; יור &gt;&gt; </w:t>
      </w:r>
      <w:r>
        <w:rPr>
          <w:rtl/>
        </w:rPr>
        <w:t>היו"ר מנסור עבאס:</w:t>
      </w:r>
      <w:r w:rsidRPr="009218C0">
        <w:rPr>
          <w:rStyle w:val="TagStyle"/>
          <w:rtl/>
        </w:rPr>
        <w:t xml:space="preserve"> &lt;&lt; יור &gt;&gt;</w:t>
      </w:r>
      <w:r>
        <w:rPr>
          <w:rtl/>
        </w:rPr>
        <w:t xml:space="preserve">   </w:t>
      </w:r>
      <w:bookmarkEnd w:id="20485"/>
    </w:p>
    <w:p w:rsidR="00896154" w:rsidRDefault="00896154" w:rsidP="00165764">
      <w:pPr>
        <w:rPr>
          <w:rtl/>
          <w:lang w:eastAsia="he-IL"/>
        </w:rPr>
      </w:pPr>
    </w:p>
    <w:p w:rsidR="00896154" w:rsidRDefault="00896154" w:rsidP="00270D29">
      <w:pPr>
        <w:rPr>
          <w:rtl/>
          <w:lang w:eastAsia="he-IL"/>
        </w:rPr>
      </w:pPr>
      <w:bookmarkStart w:id="20486" w:name="_ETM_Q65_904000"/>
      <w:bookmarkEnd w:id="20486"/>
      <w:r>
        <w:rPr>
          <w:rFonts w:hint="cs"/>
          <w:rtl/>
          <w:lang w:eastAsia="he-IL"/>
        </w:rPr>
        <w:t xml:space="preserve">חברי הכנסת, אנחנו מצביעים על הצעה לסדר-היום בנושא סכנת </w:t>
      </w:r>
      <w:bookmarkStart w:id="20487" w:name="_ETM_Q65_910000"/>
      <w:bookmarkEnd w:id="20487"/>
      <w:r>
        <w:rPr>
          <w:rFonts w:hint="cs"/>
          <w:rtl/>
          <w:lang w:eastAsia="he-IL"/>
        </w:rPr>
        <w:t xml:space="preserve">חיים ממשית </w:t>
      </w:r>
      <w:r w:rsidRPr="009218C0">
        <w:rPr>
          <w:rtl/>
          <w:lang w:eastAsia="he-IL"/>
        </w:rPr>
        <w:t>ואובדן רכוש ללא פיצויים ל</w:t>
      </w:r>
      <w:r>
        <w:rPr>
          <w:rtl/>
          <w:lang w:eastAsia="he-IL"/>
        </w:rPr>
        <w:t>דיירי מבנים המצויים בסכנת קריסה</w:t>
      </w:r>
      <w:r>
        <w:rPr>
          <w:rFonts w:hint="cs"/>
          <w:rtl/>
          <w:lang w:eastAsia="he-IL"/>
        </w:rPr>
        <w:t>. נא להצביע.</w:t>
      </w:r>
    </w:p>
    <w:p w:rsidR="00896154" w:rsidRDefault="00896154" w:rsidP="00270D29">
      <w:pPr>
        <w:rPr>
          <w:rtl/>
          <w:lang w:eastAsia="he-IL"/>
        </w:rPr>
      </w:pPr>
    </w:p>
    <w:p w:rsidR="00896154" w:rsidRDefault="00896154" w:rsidP="00270D29">
      <w:pPr>
        <w:pStyle w:val="af5"/>
        <w:keepNext/>
        <w:rPr>
          <w:rtl/>
        </w:rPr>
      </w:pPr>
      <w:bookmarkStart w:id="20488" w:name="ET_interruption_5780_13"/>
      <w:r w:rsidRPr="009218C0">
        <w:rPr>
          <w:rStyle w:val="TagStyle"/>
          <w:rtl/>
        </w:rPr>
        <w:t xml:space="preserve"> &lt;&lt; קריאה &gt;&gt; </w:t>
      </w:r>
      <w:r>
        <w:rPr>
          <w:rtl/>
        </w:rPr>
        <w:t>דסטה גדי יברקן (הליכוד):</w:t>
      </w:r>
      <w:r w:rsidRPr="009218C0">
        <w:rPr>
          <w:rStyle w:val="TagStyle"/>
          <w:rtl/>
        </w:rPr>
        <w:t xml:space="preserve"> &lt;&lt; קריאה &gt;&gt;</w:t>
      </w:r>
      <w:r>
        <w:rPr>
          <w:rtl/>
        </w:rPr>
        <w:t xml:space="preserve">   </w:t>
      </w:r>
      <w:bookmarkEnd w:id="20488"/>
    </w:p>
    <w:p w:rsidR="00896154" w:rsidRDefault="00896154" w:rsidP="00165764">
      <w:pPr>
        <w:rPr>
          <w:rtl/>
          <w:lang w:eastAsia="he-IL"/>
        </w:rPr>
      </w:pPr>
    </w:p>
    <w:p w:rsidR="00896154" w:rsidRDefault="00896154" w:rsidP="00270D29">
      <w:pPr>
        <w:rPr>
          <w:rtl/>
          <w:lang w:eastAsia="he-IL"/>
        </w:rPr>
      </w:pPr>
      <w:bookmarkStart w:id="20489" w:name="_ETM_Q65_922000"/>
      <w:bookmarkEnd w:id="20489"/>
      <w:r>
        <w:rPr>
          <w:rFonts w:hint="cs"/>
          <w:rtl/>
          <w:lang w:eastAsia="he-IL"/>
        </w:rPr>
        <w:t xml:space="preserve">זו אולי הזדמנות להגיד ליושב-ראש </w:t>
      </w:r>
      <w:bookmarkStart w:id="20490" w:name="_ETM_Q65_924000"/>
      <w:bookmarkEnd w:id="20490"/>
      <w:r>
        <w:rPr>
          <w:rFonts w:hint="cs"/>
          <w:rtl/>
          <w:lang w:eastAsia="he-IL"/>
        </w:rPr>
        <w:t xml:space="preserve">הכנסת שאולי בפעמים הבאות שרים שהשאילתות נוגעות למשרד שלהם </w:t>
      </w:r>
      <w:r>
        <w:rPr>
          <w:rFonts w:hint="eastAsia"/>
          <w:rtl/>
          <w:lang w:eastAsia="he-IL"/>
        </w:rPr>
        <w:t xml:space="preserve">– </w:t>
      </w:r>
      <w:r>
        <w:rPr>
          <w:rFonts w:hint="cs"/>
          <w:rtl/>
          <w:lang w:eastAsia="he-IL"/>
        </w:rPr>
        <w:t xml:space="preserve">שהם בעצמם יבואו לענות. </w:t>
      </w:r>
      <w:bookmarkStart w:id="20491" w:name="_ETM_Q65_935000"/>
      <w:bookmarkEnd w:id="20491"/>
      <w:r>
        <w:rPr>
          <w:rFonts w:hint="cs"/>
          <w:rtl/>
          <w:lang w:eastAsia="he-IL"/>
        </w:rPr>
        <w:t xml:space="preserve">כי אם אנחנו רוצים עכשיו </w:t>
      </w:r>
      <w:r w:rsidR="00165764">
        <w:rPr>
          <w:rFonts w:hint="cs"/>
          <w:rtl/>
          <w:lang w:eastAsia="he-IL"/>
        </w:rPr>
        <w:t>– – –</w:t>
      </w:r>
    </w:p>
    <w:p w:rsidR="00896154" w:rsidRDefault="00896154" w:rsidP="00270D29">
      <w:pPr>
        <w:rPr>
          <w:rtl/>
          <w:lang w:eastAsia="he-IL"/>
        </w:rPr>
      </w:pPr>
      <w:bookmarkStart w:id="20492" w:name="_ETM_Q65_939000"/>
      <w:bookmarkEnd w:id="20492"/>
    </w:p>
    <w:p w:rsidR="00896154" w:rsidRDefault="00896154" w:rsidP="00270D29">
      <w:pPr>
        <w:pStyle w:val="af5"/>
        <w:keepNext/>
        <w:rPr>
          <w:rtl/>
        </w:rPr>
      </w:pPr>
      <w:bookmarkStart w:id="20493" w:name="ET_interruption_6213_15"/>
      <w:r w:rsidRPr="009218C0">
        <w:rPr>
          <w:rStyle w:val="TagStyle"/>
          <w:rtl/>
        </w:rPr>
        <w:t xml:space="preserve"> &lt;&lt; קריאה &gt;&gt; </w:t>
      </w:r>
      <w:r>
        <w:rPr>
          <w:rtl/>
        </w:rPr>
        <w:t>השר לשיתוף פעולה אזורי עיסאווי פריג':</w:t>
      </w:r>
      <w:r w:rsidRPr="009218C0">
        <w:rPr>
          <w:rStyle w:val="TagStyle"/>
          <w:rtl/>
        </w:rPr>
        <w:t xml:space="preserve"> &lt;&lt; קריאה &gt;&gt;</w:t>
      </w:r>
      <w:r>
        <w:rPr>
          <w:rtl/>
        </w:rPr>
        <w:t xml:space="preserve">   </w:t>
      </w:r>
      <w:bookmarkEnd w:id="20493"/>
    </w:p>
    <w:p w:rsidR="00896154" w:rsidRDefault="00896154" w:rsidP="00165764">
      <w:pPr>
        <w:rPr>
          <w:rtl/>
          <w:lang w:eastAsia="he-IL"/>
        </w:rPr>
      </w:pPr>
    </w:p>
    <w:p w:rsidR="00896154" w:rsidRDefault="00896154" w:rsidP="00270D29">
      <w:pPr>
        <w:rPr>
          <w:rtl/>
          <w:lang w:eastAsia="he-IL"/>
        </w:rPr>
      </w:pPr>
      <w:r>
        <w:rPr>
          <w:rFonts w:hint="cs"/>
          <w:rtl/>
          <w:lang w:eastAsia="he-IL"/>
        </w:rPr>
        <w:t>אני מעביר</w:t>
      </w:r>
      <w:bookmarkStart w:id="20494" w:name="_ETM_Q65_936000"/>
      <w:bookmarkEnd w:id="20494"/>
      <w:r>
        <w:rPr>
          <w:rFonts w:hint="cs"/>
          <w:rtl/>
          <w:lang w:eastAsia="he-IL"/>
        </w:rPr>
        <w:t xml:space="preserve"> את </w:t>
      </w:r>
      <w:r w:rsidR="00165764">
        <w:rPr>
          <w:rFonts w:hint="cs"/>
          <w:rtl/>
          <w:lang w:eastAsia="he-IL"/>
        </w:rPr>
        <w:t>– – –</w:t>
      </w:r>
    </w:p>
    <w:p w:rsidR="00896154" w:rsidRDefault="00896154" w:rsidP="00270D29">
      <w:pPr>
        <w:rPr>
          <w:rtl/>
          <w:lang w:eastAsia="he-IL"/>
        </w:rPr>
      </w:pPr>
    </w:p>
    <w:p w:rsidR="00896154" w:rsidRDefault="00896154" w:rsidP="00270D29">
      <w:pPr>
        <w:pStyle w:val="af1"/>
        <w:keepNext/>
        <w:rPr>
          <w:rtl/>
          <w:lang w:eastAsia="he-IL"/>
        </w:rPr>
      </w:pPr>
      <w:r>
        <w:rPr>
          <w:rtl/>
          <w:lang w:eastAsia="he-IL"/>
        </w:rPr>
        <w:t>הצבעה מס'</w:t>
      </w:r>
      <w:r>
        <w:rPr>
          <w:rFonts w:hint="cs"/>
          <w:rtl/>
          <w:lang w:eastAsia="he-IL"/>
        </w:rPr>
        <w:t xml:space="preserve"> 7</w:t>
      </w:r>
    </w:p>
    <w:p w:rsidR="00896154" w:rsidRDefault="00896154" w:rsidP="00270D29">
      <w:pPr>
        <w:pStyle w:val="--"/>
        <w:keepNext/>
        <w:rPr>
          <w:rtl/>
          <w:lang w:eastAsia="he-IL"/>
        </w:rPr>
      </w:pPr>
    </w:p>
    <w:p w:rsidR="00896154" w:rsidRDefault="00896154" w:rsidP="00270D29">
      <w:pPr>
        <w:pStyle w:val="--"/>
        <w:keepNext/>
        <w:rPr>
          <w:rtl/>
          <w:lang w:eastAsia="he-IL"/>
        </w:rPr>
      </w:pPr>
      <w:r>
        <w:rPr>
          <w:rtl/>
          <w:lang w:eastAsia="he-IL"/>
        </w:rPr>
        <w:t>בעד ההצעה להעביר את ה</w:t>
      </w:r>
      <w:r>
        <w:rPr>
          <w:rFonts w:hint="cs"/>
          <w:rtl/>
          <w:lang w:eastAsia="he-IL"/>
        </w:rPr>
        <w:t xml:space="preserve">נושא </w:t>
      </w:r>
      <w:r>
        <w:rPr>
          <w:rtl/>
          <w:lang w:eastAsia="he-IL"/>
        </w:rPr>
        <w:t>לוועדה –</w:t>
      </w:r>
      <w:r>
        <w:rPr>
          <w:rFonts w:hint="cs"/>
          <w:rtl/>
          <w:lang w:eastAsia="he-IL"/>
        </w:rPr>
        <w:t xml:space="preserve"> 4</w:t>
      </w:r>
    </w:p>
    <w:p w:rsidR="00896154" w:rsidRDefault="00896154" w:rsidP="00270D29">
      <w:pPr>
        <w:pStyle w:val="--"/>
        <w:keepNext/>
        <w:rPr>
          <w:rtl/>
          <w:lang w:eastAsia="he-IL"/>
        </w:rPr>
      </w:pPr>
      <w:r>
        <w:rPr>
          <w:rtl/>
          <w:lang w:eastAsia="he-IL"/>
        </w:rPr>
        <w:t xml:space="preserve">נגד – </w:t>
      </w:r>
      <w:r>
        <w:rPr>
          <w:rFonts w:hint="cs"/>
          <w:rtl/>
          <w:lang w:eastAsia="he-IL"/>
        </w:rPr>
        <w:t>אין</w:t>
      </w:r>
    </w:p>
    <w:p w:rsidR="00896154" w:rsidRDefault="00896154" w:rsidP="00270D29">
      <w:pPr>
        <w:pStyle w:val="--"/>
        <w:keepNext/>
        <w:rPr>
          <w:rtl/>
          <w:lang w:eastAsia="he-IL"/>
        </w:rPr>
      </w:pPr>
      <w:r>
        <w:rPr>
          <w:rtl/>
          <w:lang w:eastAsia="he-IL"/>
        </w:rPr>
        <w:t xml:space="preserve">נמנעים – </w:t>
      </w:r>
      <w:r>
        <w:rPr>
          <w:rFonts w:hint="cs"/>
          <w:rtl/>
          <w:lang w:eastAsia="he-IL"/>
        </w:rPr>
        <w:t>אין</w:t>
      </w:r>
    </w:p>
    <w:p w:rsidR="00896154" w:rsidRDefault="00896154" w:rsidP="00270D29">
      <w:pPr>
        <w:pStyle w:val="af2"/>
        <w:rPr>
          <w:rtl/>
          <w:lang w:eastAsia="he-IL"/>
        </w:rPr>
      </w:pPr>
      <w:r>
        <w:rPr>
          <w:rtl/>
          <w:lang w:eastAsia="he-IL"/>
        </w:rPr>
        <w:t>ההצעה להעביר את ה</w:t>
      </w:r>
      <w:r>
        <w:rPr>
          <w:rFonts w:hint="cs"/>
          <w:rtl/>
          <w:lang w:eastAsia="he-IL"/>
        </w:rPr>
        <w:t>נושא לוועדת הפנים והגנת הסביבה נתקבלה.</w:t>
      </w:r>
    </w:p>
    <w:p w:rsidR="00896154" w:rsidRDefault="00896154" w:rsidP="00270D29">
      <w:pPr>
        <w:rPr>
          <w:rtl/>
          <w:lang w:eastAsia="he-IL"/>
        </w:rPr>
      </w:pPr>
    </w:p>
    <w:p w:rsidR="00896154" w:rsidRDefault="00896154" w:rsidP="00270D29">
      <w:pPr>
        <w:pStyle w:val="af6"/>
        <w:keepNext/>
        <w:rPr>
          <w:rtl/>
        </w:rPr>
      </w:pPr>
      <w:r w:rsidRPr="00374B37">
        <w:rPr>
          <w:rStyle w:val="TagStyle"/>
          <w:rtl/>
        </w:rPr>
        <w:t xml:space="preserve"> &lt;&lt; יור &gt;&gt; </w:t>
      </w:r>
      <w:r>
        <w:rPr>
          <w:rtl/>
        </w:rPr>
        <w:t>היו"ר מנסור עבאס:</w:t>
      </w:r>
      <w:r w:rsidRPr="00374B37">
        <w:rPr>
          <w:rStyle w:val="TagStyle"/>
          <w:rtl/>
        </w:rPr>
        <w:t xml:space="preserve"> &lt;&lt; יור &gt;&gt;</w:t>
      </w:r>
      <w:r>
        <w:rPr>
          <w:rtl/>
        </w:rPr>
        <w:t xml:space="preserve">   </w:t>
      </w:r>
    </w:p>
    <w:p w:rsidR="00896154" w:rsidRDefault="00896154" w:rsidP="00165764">
      <w:pPr>
        <w:rPr>
          <w:rtl/>
          <w:lang w:eastAsia="he-IL"/>
        </w:rPr>
      </w:pPr>
    </w:p>
    <w:p w:rsidR="00896154" w:rsidRDefault="00896154" w:rsidP="00270D29">
      <w:pPr>
        <w:rPr>
          <w:rtl/>
          <w:lang w:eastAsia="he-IL"/>
        </w:rPr>
      </w:pPr>
      <w:r>
        <w:rPr>
          <w:rFonts w:hint="cs"/>
          <w:rtl/>
          <w:lang w:eastAsia="he-IL"/>
        </w:rPr>
        <w:t xml:space="preserve">ארבעה </w:t>
      </w:r>
      <w:bookmarkStart w:id="20495" w:name="_ETM_Q65_937000"/>
      <w:bookmarkEnd w:id="20495"/>
      <w:r>
        <w:rPr>
          <w:rFonts w:hint="cs"/>
          <w:rtl/>
          <w:lang w:eastAsia="he-IL"/>
        </w:rPr>
        <w:t>חברי כנסת בעד, אפס מתנגדים, אפס נמנעים. אני קובע שההצעה לסדר-היום עוברת להמשך דיון בוועדת הפנים. תודה לכם.</w:t>
      </w:r>
    </w:p>
    <w:p w:rsidR="00896154" w:rsidRDefault="00896154" w:rsidP="00270D29">
      <w:pPr>
        <w:rPr>
          <w:rtl/>
          <w:lang w:eastAsia="he-IL"/>
        </w:rPr>
      </w:pPr>
    </w:p>
    <w:p w:rsidR="00896154" w:rsidRDefault="00896154" w:rsidP="00270D29">
      <w:pPr>
        <w:rPr>
          <w:rtl/>
          <w:lang w:eastAsia="he-IL"/>
        </w:rPr>
      </w:pPr>
      <w:bookmarkStart w:id="20496" w:name="_ETM_Q65_952000"/>
      <w:bookmarkEnd w:id="20496"/>
      <w:r>
        <w:rPr>
          <w:rFonts w:hint="cs"/>
          <w:rtl/>
          <w:lang w:eastAsia="he-IL"/>
        </w:rPr>
        <w:t xml:space="preserve">תם סדר-היום. </w:t>
      </w:r>
      <w:bookmarkStart w:id="20497" w:name="_ETM_Q65_954000"/>
      <w:bookmarkEnd w:id="20497"/>
      <w:r>
        <w:rPr>
          <w:rFonts w:hint="cs"/>
          <w:rtl/>
          <w:lang w:eastAsia="he-IL"/>
        </w:rPr>
        <w:t xml:space="preserve">הישיבה הבאה תתקיים ביום שני, ה' בחשוון התשפ"ב, </w:t>
      </w:r>
      <w:bookmarkStart w:id="20498" w:name="_ETM_Q65_962000"/>
      <w:bookmarkEnd w:id="20498"/>
      <w:r>
        <w:rPr>
          <w:rFonts w:hint="cs"/>
          <w:rtl/>
          <w:lang w:eastAsia="he-IL"/>
        </w:rPr>
        <w:t>11 באוקטובר 2021</w:t>
      </w:r>
      <w:bookmarkStart w:id="20499" w:name="_ETM_Q65_963000"/>
      <w:bookmarkEnd w:id="20499"/>
      <w:r>
        <w:rPr>
          <w:rFonts w:hint="cs"/>
          <w:rtl/>
          <w:lang w:eastAsia="he-IL"/>
        </w:rPr>
        <w:t xml:space="preserve">, בשעה 16:00. ישיבה זו </w:t>
      </w:r>
      <w:bookmarkStart w:id="20500" w:name="_ETM_Q65_953000"/>
      <w:bookmarkEnd w:id="20500"/>
      <w:r>
        <w:rPr>
          <w:rFonts w:hint="cs"/>
          <w:rtl/>
          <w:lang w:eastAsia="he-IL"/>
        </w:rPr>
        <w:t>נעולה.</w:t>
      </w:r>
    </w:p>
    <w:p w:rsidR="00896154" w:rsidRDefault="00896154" w:rsidP="00270D29">
      <w:pPr>
        <w:rPr>
          <w:rtl/>
          <w:lang w:eastAsia="he-IL"/>
        </w:rPr>
      </w:pPr>
    </w:p>
    <w:p w:rsidR="00896154" w:rsidRPr="00896154" w:rsidRDefault="00896154" w:rsidP="00B032D1">
      <w:pPr>
        <w:pStyle w:val="afa"/>
        <w:keepNext/>
        <w:ind w:firstLine="0"/>
        <w:jc w:val="center"/>
        <w:rPr>
          <w:rtl/>
          <w:lang w:eastAsia="he-IL"/>
        </w:rPr>
      </w:pPr>
      <w:bookmarkStart w:id="20501" w:name="ET_meetingend_8"/>
      <w:r w:rsidRPr="00374B37">
        <w:rPr>
          <w:rStyle w:val="TagStyle"/>
          <w:rtl/>
        </w:rPr>
        <w:t xml:space="preserve">&lt;&lt; סיום &gt;&gt; </w:t>
      </w:r>
      <w:r>
        <w:rPr>
          <w:rtl/>
          <w:lang w:eastAsia="he-IL"/>
        </w:rPr>
        <w:t>הישיבה ננעלה בשעה 21:42.</w:t>
      </w:r>
      <w:r w:rsidRPr="00374B37">
        <w:rPr>
          <w:rStyle w:val="TagStyle"/>
          <w:rtl/>
        </w:rPr>
        <w:t xml:space="preserve"> &lt;&lt; סיום &gt;&gt;</w:t>
      </w:r>
      <w:bookmarkEnd w:id="20501"/>
    </w:p>
    <w:sectPr w:rsidR="00896154" w:rsidRPr="00896154" w:rsidSect="00DF531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7D5" w:rsidRDefault="00E647D5">
      <w:r>
        <w:separator/>
      </w:r>
    </w:p>
  </w:endnote>
  <w:endnote w:type="continuationSeparator" w:id="0">
    <w:p w:rsidR="00E647D5" w:rsidRDefault="00E64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DA" w:rsidRDefault="00C740DA">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DA" w:rsidRDefault="00C740DA">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DA" w:rsidRDefault="00C740D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7D5" w:rsidRDefault="00E647D5">
      <w:r>
        <w:separator/>
      </w:r>
    </w:p>
  </w:footnote>
  <w:footnote w:type="continuationSeparator" w:id="0">
    <w:p w:rsidR="00E647D5" w:rsidRDefault="00E647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7D5" w:rsidRDefault="00E647D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47D5" w:rsidRDefault="00E647D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7D5" w:rsidRDefault="00E647D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02498">
      <w:rPr>
        <w:rStyle w:val="af7"/>
        <w:noProof/>
        <w:rtl/>
      </w:rPr>
      <w:t>356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647D5">
      <w:trPr>
        <w:cantSplit/>
        <w:trHeight w:val="421"/>
      </w:trPr>
      <w:tc>
        <w:tcPr>
          <w:tcW w:w="2880" w:type="dxa"/>
        </w:tcPr>
        <w:p w:rsidR="00E647D5" w:rsidRDefault="00C740DA" w:rsidP="00BE0137">
          <w:pPr>
            <w:ind w:right="360" w:firstLine="0"/>
            <w:jc w:val="left"/>
          </w:pPr>
          <w:r>
            <w:rPr>
              <w:rtl/>
            </w:rPr>
            <w:t>דברי הכנסת</w:t>
          </w:r>
        </w:p>
      </w:tc>
      <w:tc>
        <w:tcPr>
          <w:tcW w:w="2520" w:type="dxa"/>
        </w:tcPr>
        <w:p w:rsidR="00E647D5" w:rsidRDefault="00C740DA" w:rsidP="00BE0137">
          <w:pPr>
            <w:ind w:firstLine="0"/>
            <w:jc w:val="left"/>
          </w:pPr>
          <w:r>
            <w:rPr>
              <w:rtl/>
            </w:rPr>
            <w:t>ישיבה מס' 58</w:t>
          </w:r>
        </w:p>
      </w:tc>
      <w:tc>
        <w:tcPr>
          <w:tcW w:w="2700" w:type="dxa"/>
        </w:tcPr>
        <w:p w:rsidR="00E647D5" w:rsidRDefault="00C740DA" w:rsidP="00BE0137">
          <w:pPr>
            <w:ind w:firstLine="0"/>
            <w:jc w:val="left"/>
            <w:rPr>
              <w:rtl/>
            </w:rPr>
          </w:pPr>
          <w:r>
            <w:rPr>
              <w:rtl/>
            </w:rPr>
            <w:t>06/10/2021</w:t>
          </w:r>
        </w:p>
      </w:tc>
    </w:tr>
  </w:tbl>
  <w:p w:rsidR="00E647D5" w:rsidRPr="000F00C1" w:rsidRDefault="00E647D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DA" w:rsidRDefault="00C740D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D327E4"/>
    <w:multiLevelType w:val="hybridMultilevel"/>
    <w:tmpl w:val="67BE4C64"/>
    <w:lvl w:ilvl="0" w:tplc="88CA3DE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3FF3"/>
    <w:rsid w:val="00036B10"/>
    <w:rsid w:val="00041586"/>
    <w:rsid w:val="00050737"/>
    <w:rsid w:val="00051AF0"/>
    <w:rsid w:val="000559DC"/>
    <w:rsid w:val="00056263"/>
    <w:rsid w:val="00060E55"/>
    <w:rsid w:val="00062EF7"/>
    <w:rsid w:val="00065152"/>
    <w:rsid w:val="000678FD"/>
    <w:rsid w:val="00067F42"/>
    <w:rsid w:val="00073C93"/>
    <w:rsid w:val="00076260"/>
    <w:rsid w:val="00077BF8"/>
    <w:rsid w:val="00080C37"/>
    <w:rsid w:val="0008322C"/>
    <w:rsid w:val="0008749D"/>
    <w:rsid w:val="00092197"/>
    <w:rsid w:val="00093026"/>
    <w:rsid w:val="00097AD7"/>
    <w:rsid w:val="000A13BA"/>
    <w:rsid w:val="000A7C5A"/>
    <w:rsid w:val="000B0C68"/>
    <w:rsid w:val="000B2EE6"/>
    <w:rsid w:val="000C6B3A"/>
    <w:rsid w:val="000C7A99"/>
    <w:rsid w:val="000D2533"/>
    <w:rsid w:val="000D6A56"/>
    <w:rsid w:val="000E2B67"/>
    <w:rsid w:val="000E4386"/>
    <w:rsid w:val="000E54FD"/>
    <w:rsid w:val="000F00C1"/>
    <w:rsid w:val="00110043"/>
    <w:rsid w:val="00125C25"/>
    <w:rsid w:val="001270CE"/>
    <w:rsid w:val="0013143E"/>
    <w:rsid w:val="0014160B"/>
    <w:rsid w:val="001462BC"/>
    <w:rsid w:val="00146DD9"/>
    <w:rsid w:val="00150140"/>
    <w:rsid w:val="00150822"/>
    <w:rsid w:val="00155D84"/>
    <w:rsid w:val="001568E1"/>
    <w:rsid w:val="00165764"/>
    <w:rsid w:val="00167294"/>
    <w:rsid w:val="00171E7F"/>
    <w:rsid w:val="0017779F"/>
    <w:rsid w:val="0018191B"/>
    <w:rsid w:val="0018362A"/>
    <w:rsid w:val="00184658"/>
    <w:rsid w:val="00196822"/>
    <w:rsid w:val="001A74E9"/>
    <w:rsid w:val="001B046A"/>
    <w:rsid w:val="001B79C5"/>
    <w:rsid w:val="001C0EA3"/>
    <w:rsid w:val="001C26AB"/>
    <w:rsid w:val="001C44DA"/>
    <w:rsid w:val="001C5183"/>
    <w:rsid w:val="001D440C"/>
    <w:rsid w:val="001D7A4C"/>
    <w:rsid w:val="001E06AA"/>
    <w:rsid w:val="001F0296"/>
    <w:rsid w:val="001F0C54"/>
    <w:rsid w:val="001F302B"/>
    <w:rsid w:val="001F663D"/>
    <w:rsid w:val="00206DA6"/>
    <w:rsid w:val="002158D1"/>
    <w:rsid w:val="00223422"/>
    <w:rsid w:val="00245249"/>
    <w:rsid w:val="0024645B"/>
    <w:rsid w:val="00261554"/>
    <w:rsid w:val="00263EB6"/>
    <w:rsid w:val="00267851"/>
    <w:rsid w:val="00267BF3"/>
    <w:rsid w:val="00270D29"/>
    <w:rsid w:val="00272422"/>
    <w:rsid w:val="00275107"/>
    <w:rsid w:val="00283D7D"/>
    <w:rsid w:val="0028428D"/>
    <w:rsid w:val="002863DC"/>
    <w:rsid w:val="00291ACD"/>
    <w:rsid w:val="00292378"/>
    <w:rsid w:val="002B3331"/>
    <w:rsid w:val="002B410F"/>
    <w:rsid w:val="002D0384"/>
    <w:rsid w:val="002D1CC0"/>
    <w:rsid w:val="002D5B7D"/>
    <w:rsid w:val="00300869"/>
    <w:rsid w:val="00302498"/>
    <w:rsid w:val="00302765"/>
    <w:rsid w:val="00310572"/>
    <w:rsid w:val="003170C2"/>
    <w:rsid w:val="0033612E"/>
    <w:rsid w:val="00341660"/>
    <w:rsid w:val="003441E3"/>
    <w:rsid w:val="003475E7"/>
    <w:rsid w:val="00351077"/>
    <w:rsid w:val="00365BB3"/>
    <w:rsid w:val="00371162"/>
    <w:rsid w:val="003854EE"/>
    <w:rsid w:val="00385841"/>
    <w:rsid w:val="00387913"/>
    <w:rsid w:val="00390D1D"/>
    <w:rsid w:val="00391D54"/>
    <w:rsid w:val="003B23B0"/>
    <w:rsid w:val="003B431C"/>
    <w:rsid w:val="003C0AB0"/>
    <w:rsid w:val="003C279D"/>
    <w:rsid w:val="003C2E6B"/>
    <w:rsid w:val="003D275C"/>
    <w:rsid w:val="003D6D0C"/>
    <w:rsid w:val="003E1A78"/>
    <w:rsid w:val="003E3DCB"/>
    <w:rsid w:val="003E5420"/>
    <w:rsid w:val="003E6FCE"/>
    <w:rsid w:val="003F0A5F"/>
    <w:rsid w:val="003F34E9"/>
    <w:rsid w:val="00413955"/>
    <w:rsid w:val="00424C94"/>
    <w:rsid w:val="0043243C"/>
    <w:rsid w:val="00433213"/>
    <w:rsid w:val="00433DD9"/>
    <w:rsid w:val="00440D3D"/>
    <w:rsid w:val="00442885"/>
    <w:rsid w:val="00443456"/>
    <w:rsid w:val="00445BBF"/>
    <w:rsid w:val="00451B3A"/>
    <w:rsid w:val="00452289"/>
    <w:rsid w:val="00467563"/>
    <w:rsid w:val="00471713"/>
    <w:rsid w:val="00475CB9"/>
    <w:rsid w:val="00477D81"/>
    <w:rsid w:val="00477E1F"/>
    <w:rsid w:val="004A424A"/>
    <w:rsid w:val="004B0A65"/>
    <w:rsid w:val="004B1BE9"/>
    <w:rsid w:val="004B23DC"/>
    <w:rsid w:val="004B3111"/>
    <w:rsid w:val="004C5BB1"/>
    <w:rsid w:val="004D2026"/>
    <w:rsid w:val="004D76F4"/>
    <w:rsid w:val="00500C0C"/>
    <w:rsid w:val="00504760"/>
    <w:rsid w:val="00504AA2"/>
    <w:rsid w:val="00515A49"/>
    <w:rsid w:val="00516D07"/>
    <w:rsid w:val="005240B2"/>
    <w:rsid w:val="005278E4"/>
    <w:rsid w:val="005413AA"/>
    <w:rsid w:val="00551AFF"/>
    <w:rsid w:val="005900FC"/>
    <w:rsid w:val="005911B3"/>
    <w:rsid w:val="00591FE2"/>
    <w:rsid w:val="005A342D"/>
    <w:rsid w:val="005A7B6C"/>
    <w:rsid w:val="005B0A0C"/>
    <w:rsid w:val="005C363E"/>
    <w:rsid w:val="005C48C9"/>
    <w:rsid w:val="005D61F3"/>
    <w:rsid w:val="005D65D9"/>
    <w:rsid w:val="005E2F57"/>
    <w:rsid w:val="005E3ADA"/>
    <w:rsid w:val="005F14A5"/>
    <w:rsid w:val="005F1C70"/>
    <w:rsid w:val="005F229B"/>
    <w:rsid w:val="005F4689"/>
    <w:rsid w:val="00615F7E"/>
    <w:rsid w:val="006232A5"/>
    <w:rsid w:val="0062370E"/>
    <w:rsid w:val="00642D1B"/>
    <w:rsid w:val="006566E3"/>
    <w:rsid w:val="00661FE0"/>
    <w:rsid w:val="00665DD8"/>
    <w:rsid w:val="00674431"/>
    <w:rsid w:val="00675874"/>
    <w:rsid w:val="00682D9E"/>
    <w:rsid w:val="006A035F"/>
    <w:rsid w:val="006A0CB7"/>
    <w:rsid w:val="006A5C60"/>
    <w:rsid w:val="006A6BA0"/>
    <w:rsid w:val="006A6CF5"/>
    <w:rsid w:val="006D268B"/>
    <w:rsid w:val="006D5D68"/>
    <w:rsid w:val="006E4E4D"/>
    <w:rsid w:val="006E5462"/>
    <w:rsid w:val="006F00E7"/>
    <w:rsid w:val="006F0D4E"/>
    <w:rsid w:val="00702744"/>
    <w:rsid w:val="00702755"/>
    <w:rsid w:val="007172D2"/>
    <w:rsid w:val="007237A0"/>
    <w:rsid w:val="00726D8F"/>
    <w:rsid w:val="007274A2"/>
    <w:rsid w:val="007330DE"/>
    <w:rsid w:val="007408C3"/>
    <w:rsid w:val="00744248"/>
    <w:rsid w:val="00751F66"/>
    <w:rsid w:val="00752B99"/>
    <w:rsid w:val="007600A3"/>
    <w:rsid w:val="00770FA8"/>
    <w:rsid w:val="00792C4B"/>
    <w:rsid w:val="007E01B2"/>
    <w:rsid w:val="007E5FE1"/>
    <w:rsid w:val="0082525A"/>
    <w:rsid w:val="008306A7"/>
    <w:rsid w:val="00834115"/>
    <w:rsid w:val="00836B57"/>
    <w:rsid w:val="00841223"/>
    <w:rsid w:val="00846BE9"/>
    <w:rsid w:val="00850498"/>
    <w:rsid w:val="00852FE9"/>
    <w:rsid w:val="00853CEC"/>
    <w:rsid w:val="0085514C"/>
    <w:rsid w:val="0086178C"/>
    <w:rsid w:val="00863102"/>
    <w:rsid w:val="00872F66"/>
    <w:rsid w:val="008878F3"/>
    <w:rsid w:val="00896154"/>
    <w:rsid w:val="008B1423"/>
    <w:rsid w:val="008B38BE"/>
    <w:rsid w:val="008B62B1"/>
    <w:rsid w:val="008C315C"/>
    <w:rsid w:val="008C341C"/>
    <w:rsid w:val="008D1DFB"/>
    <w:rsid w:val="008E10B5"/>
    <w:rsid w:val="008E7781"/>
    <w:rsid w:val="008F2424"/>
    <w:rsid w:val="00906C24"/>
    <w:rsid w:val="009118E8"/>
    <w:rsid w:val="00914904"/>
    <w:rsid w:val="00914E75"/>
    <w:rsid w:val="0092207C"/>
    <w:rsid w:val="00943D29"/>
    <w:rsid w:val="00945E6A"/>
    <w:rsid w:val="00946460"/>
    <w:rsid w:val="009476A5"/>
    <w:rsid w:val="009515F0"/>
    <w:rsid w:val="0095443E"/>
    <w:rsid w:val="00960796"/>
    <w:rsid w:val="009635F5"/>
    <w:rsid w:val="00964BE2"/>
    <w:rsid w:val="00964BE9"/>
    <w:rsid w:val="00970775"/>
    <w:rsid w:val="00970CE0"/>
    <w:rsid w:val="00981159"/>
    <w:rsid w:val="009900BB"/>
    <w:rsid w:val="0099033B"/>
    <w:rsid w:val="00992C62"/>
    <w:rsid w:val="00993DA1"/>
    <w:rsid w:val="009B50C0"/>
    <w:rsid w:val="009C35BE"/>
    <w:rsid w:val="009C3F29"/>
    <w:rsid w:val="009E2A4B"/>
    <w:rsid w:val="009F1518"/>
    <w:rsid w:val="00A11A5C"/>
    <w:rsid w:val="00A15971"/>
    <w:rsid w:val="00A16437"/>
    <w:rsid w:val="00A176A7"/>
    <w:rsid w:val="00A17DFC"/>
    <w:rsid w:val="00A20FF3"/>
    <w:rsid w:val="00A30441"/>
    <w:rsid w:val="00A35551"/>
    <w:rsid w:val="00A3564F"/>
    <w:rsid w:val="00A42DFE"/>
    <w:rsid w:val="00A639EF"/>
    <w:rsid w:val="00A6433E"/>
    <w:rsid w:val="00A66020"/>
    <w:rsid w:val="00A719DD"/>
    <w:rsid w:val="00A83507"/>
    <w:rsid w:val="00AA009C"/>
    <w:rsid w:val="00AA3F45"/>
    <w:rsid w:val="00AB02EE"/>
    <w:rsid w:val="00AB1070"/>
    <w:rsid w:val="00AB63B6"/>
    <w:rsid w:val="00AC41C0"/>
    <w:rsid w:val="00AD2F00"/>
    <w:rsid w:val="00AD30DB"/>
    <w:rsid w:val="00AD76D7"/>
    <w:rsid w:val="00AE688E"/>
    <w:rsid w:val="00AF4E2C"/>
    <w:rsid w:val="00B0256F"/>
    <w:rsid w:val="00B032D1"/>
    <w:rsid w:val="00B04B9C"/>
    <w:rsid w:val="00B0628A"/>
    <w:rsid w:val="00B1214C"/>
    <w:rsid w:val="00B14C74"/>
    <w:rsid w:val="00B16677"/>
    <w:rsid w:val="00B179E5"/>
    <w:rsid w:val="00B35621"/>
    <w:rsid w:val="00B36F42"/>
    <w:rsid w:val="00B43239"/>
    <w:rsid w:val="00B4539E"/>
    <w:rsid w:val="00B46BFF"/>
    <w:rsid w:val="00B63F8D"/>
    <w:rsid w:val="00B656D2"/>
    <w:rsid w:val="00B751FF"/>
    <w:rsid w:val="00B872B5"/>
    <w:rsid w:val="00BA34FF"/>
    <w:rsid w:val="00BB24A4"/>
    <w:rsid w:val="00BB2F43"/>
    <w:rsid w:val="00BC1744"/>
    <w:rsid w:val="00BC298D"/>
    <w:rsid w:val="00BD47B7"/>
    <w:rsid w:val="00BD7D35"/>
    <w:rsid w:val="00BE0137"/>
    <w:rsid w:val="00BE073E"/>
    <w:rsid w:val="00BF164B"/>
    <w:rsid w:val="00C119B0"/>
    <w:rsid w:val="00C144E1"/>
    <w:rsid w:val="00C16F92"/>
    <w:rsid w:val="00C17985"/>
    <w:rsid w:val="00C17C2F"/>
    <w:rsid w:val="00C25626"/>
    <w:rsid w:val="00C3598A"/>
    <w:rsid w:val="00C36A1D"/>
    <w:rsid w:val="00C43819"/>
    <w:rsid w:val="00C5322E"/>
    <w:rsid w:val="00C545B9"/>
    <w:rsid w:val="00C557E0"/>
    <w:rsid w:val="00C740DA"/>
    <w:rsid w:val="00C740F3"/>
    <w:rsid w:val="00C80434"/>
    <w:rsid w:val="00C81366"/>
    <w:rsid w:val="00C8624A"/>
    <w:rsid w:val="00C92A23"/>
    <w:rsid w:val="00CA45BD"/>
    <w:rsid w:val="00CA5363"/>
    <w:rsid w:val="00CB6D60"/>
    <w:rsid w:val="00CC6848"/>
    <w:rsid w:val="00CE5849"/>
    <w:rsid w:val="00CF16E5"/>
    <w:rsid w:val="00D0004F"/>
    <w:rsid w:val="00D0323D"/>
    <w:rsid w:val="00D17E8B"/>
    <w:rsid w:val="00D27B67"/>
    <w:rsid w:val="00D506DF"/>
    <w:rsid w:val="00D55E2B"/>
    <w:rsid w:val="00D64F6D"/>
    <w:rsid w:val="00D7575A"/>
    <w:rsid w:val="00D80F34"/>
    <w:rsid w:val="00D92206"/>
    <w:rsid w:val="00DA4F2F"/>
    <w:rsid w:val="00DC31E0"/>
    <w:rsid w:val="00DE0A1D"/>
    <w:rsid w:val="00DE496E"/>
    <w:rsid w:val="00DE5FB4"/>
    <w:rsid w:val="00DF531C"/>
    <w:rsid w:val="00E035CE"/>
    <w:rsid w:val="00E1733B"/>
    <w:rsid w:val="00E2034A"/>
    <w:rsid w:val="00E205C0"/>
    <w:rsid w:val="00E20CFB"/>
    <w:rsid w:val="00E22263"/>
    <w:rsid w:val="00E22F4B"/>
    <w:rsid w:val="00E238B7"/>
    <w:rsid w:val="00E23F44"/>
    <w:rsid w:val="00E25E6C"/>
    <w:rsid w:val="00E26981"/>
    <w:rsid w:val="00E27979"/>
    <w:rsid w:val="00E30740"/>
    <w:rsid w:val="00E47A64"/>
    <w:rsid w:val="00E53A84"/>
    <w:rsid w:val="00E550D6"/>
    <w:rsid w:val="00E565A5"/>
    <w:rsid w:val="00E56AC8"/>
    <w:rsid w:val="00E60468"/>
    <w:rsid w:val="00E6097E"/>
    <w:rsid w:val="00E60981"/>
    <w:rsid w:val="00E63EE3"/>
    <w:rsid w:val="00E647D5"/>
    <w:rsid w:val="00E70603"/>
    <w:rsid w:val="00E91BC3"/>
    <w:rsid w:val="00E97C82"/>
    <w:rsid w:val="00EA1C29"/>
    <w:rsid w:val="00EA46D4"/>
    <w:rsid w:val="00EB44AC"/>
    <w:rsid w:val="00EC3A7C"/>
    <w:rsid w:val="00ED1A98"/>
    <w:rsid w:val="00EE0975"/>
    <w:rsid w:val="00EE5F9F"/>
    <w:rsid w:val="00EE641F"/>
    <w:rsid w:val="00EE6AC0"/>
    <w:rsid w:val="00F123FD"/>
    <w:rsid w:val="00F17B87"/>
    <w:rsid w:val="00F21181"/>
    <w:rsid w:val="00F2254B"/>
    <w:rsid w:val="00F30817"/>
    <w:rsid w:val="00F30855"/>
    <w:rsid w:val="00F33902"/>
    <w:rsid w:val="00F40C1B"/>
    <w:rsid w:val="00F45B06"/>
    <w:rsid w:val="00F506F2"/>
    <w:rsid w:val="00F51DF9"/>
    <w:rsid w:val="00F53584"/>
    <w:rsid w:val="00F5655F"/>
    <w:rsid w:val="00F63084"/>
    <w:rsid w:val="00F84EE2"/>
    <w:rsid w:val="00FA1873"/>
    <w:rsid w:val="00FC32C6"/>
    <w:rsid w:val="00FC46CB"/>
    <w:rsid w:val="00FD1BF2"/>
    <w:rsid w:val="00FD225E"/>
    <w:rsid w:val="00FD3F76"/>
    <w:rsid w:val="00FE3474"/>
    <w:rsid w:val="00FE53BE"/>
    <w:rsid w:val="00FF2E1E"/>
    <w:rsid w:val="00FF3C30"/>
    <w:rsid w:val="00FF7A85"/>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38791D"/>
  <w15:docId w15:val="{62AA8F7B-FE33-499B-832F-772B9A8C8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DF531C"/>
    <w:rPr>
      <w:rFonts w:cs="Arial"/>
      <w:bCs w:val="0"/>
      <w:vanish/>
      <w:color w:val="010000"/>
      <w:bdr w:val="single" w:sz="4" w:space="0" w:color="FF66FF"/>
    </w:rPr>
  </w:style>
  <w:style w:type="character" w:styleId="afe">
    <w:name w:val="Strong"/>
    <w:qFormat/>
    <w:rsid w:val="00DF531C"/>
    <w:rPr>
      <w:rFonts w:ascii="Tahoma" w:hAnsi="Tahoma" w:cs="David"/>
      <w:b/>
      <w:bCs/>
    </w:rPr>
  </w:style>
  <w:style w:type="paragraph" w:customStyle="1" w:styleId="ETSpeechToText">
    <w:name w:val="ETSpeechToText"/>
    <w:basedOn w:val="a"/>
    <w:link w:val="ETSpeechToText0"/>
    <w:rsid w:val="005A7B6C"/>
    <w:rPr>
      <w:color w:val="999999"/>
      <w:lang w:eastAsia="he-IL"/>
    </w:rPr>
  </w:style>
  <w:style w:type="character" w:customStyle="1" w:styleId="ETSpeechToText0">
    <w:name w:val="ETSpeechToText תו"/>
    <w:basedOn w:val="a0"/>
    <w:link w:val="ETSpeechToText"/>
    <w:rsid w:val="005A7B6C"/>
    <w:rPr>
      <w:rFonts w:ascii="Arial" w:hAnsi="Arial" w:cs="Arial"/>
      <w:color w:val="999999"/>
      <w:sz w:val="22"/>
      <w:szCs w:val="22"/>
      <w:lang w:eastAsia="he-IL"/>
    </w:rPr>
  </w:style>
  <w:style w:type="paragraph" w:styleId="aff">
    <w:name w:val="List Paragraph"/>
    <w:basedOn w:val="a"/>
    <w:uiPriority w:val="34"/>
    <w:qFormat/>
    <w:rsid w:val="00A176A7"/>
    <w:pPr>
      <w:ind w:left="720"/>
      <w:contextualSpacing/>
    </w:pPr>
  </w:style>
  <w:style w:type="character" w:styleId="Hyperlink">
    <w:name w:val="Hyperlink"/>
    <w:basedOn w:val="a0"/>
    <w:uiPriority w:val="99"/>
    <w:unhideWhenUsed/>
    <w:rsid w:val="00EE641F"/>
    <w:rPr>
      <w:color w:val="0000FF" w:themeColor="hyperlink"/>
      <w:u w:val="single"/>
    </w:rPr>
  </w:style>
  <w:style w:type="paragraph" w:styleId="TOC1">
    <w:name w:val="toc 1"/>
    <w:basedOn w:val="a"/>
    <w:next w:val="a"/>
    <w:autoRedefine/>
    <w:uiPriority w:val="39"/>
    <w:unhideWhenUsed/>
    <w:rsid w:val="006F0D4E"/>
    <w:pPr>
      <w:spacing w:after="100"/>
    </w:pPr>
  </w:style>
  <w:style w:type="paragraph" w:styleId="TOC2">
    <w:name w:val="toc 2"/>
    <w:basedOn w:val="a"/>
    <w:next w:val="a"/>
    <w:autoRedefine/>
    <w:uiPriority w:val="39"/>
    <w:unhideWhenUsed/>
    <w:rsid w:val="006F0D4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9861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4142453">
      <w:bodyDiv w:val="1"/>
      <w:marLeft w:val="0"/>
      <w:marRight w:val="0"/>
      <w:marTop w:val="0"/>
      <w:marBottom w:val="0"/>
      <w:divBdr>
        <w:top w:val="none" w:sz="0" w:space="0" w:color="auto"/>
        <w:left w:val="none" w:sz="0" w:space="0" w:color="auto"/>
        <w:bottom w:val="none" w:sz="0" w:space="0" w:color="auto"/>
        <w:right w:val="none" w:sz="0" w:space="0" w:color="auto"/>
      </w:divBdr>
    </w:div>
    <w:div w:id="1126312388">
      <w:bodyDiv w:val="1"/>
      <w:marLeft w:val="0"/>
      <w:marRight w:val="0"/>
      <w:marTop w:val="0"/>
      <w:marBottom w:val="0"/>
      <w:divBdr>
        <w:top w:val="none" w:sz="0" w:space="0" w:color="auto"/>
        <w:left w:val="none" w:sz="0" w:space="0" w:color="auto"/>
        <w:bottom w:val="none" w:sz="0" w:space="0" w:color="auto"/>
        <w:right w:val="none" w:sz="0" w:space="0" w:color="auto"/>
      </w:divBdr>
    </w:div>
    <w:div w:id="189785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1775</TotalTime>
  <Pages>358</Pages>
  <Words>74132</Words>
  <Characters>370662</Characters>
  <Application>Microsoft Office Word</Application>
  <DocSecurity>0</DocSecurity>
  <Lines>3088</Lines>
  <Paragraphs>887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443907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123</cp:revision>
  <cp:lastPrinted>1899-12-31T22:00:00Z</cp:lastPrinted>
  <dcterms:created xsi:type="dcterms:W3CDTF">2018-05-03T11:21:00Z</dcterms:created>
  <dcterms:modified xsi:type="dcterms:W3CDTF">2022-03-28T08:45:00Z</dcterms:modified>
</cp:coreProperties>
</file>